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DFA85" w14:textId="0E526B1D" w:rsidR="00D32F52" w:rsidRPr="004E3170" w:rsidRDefault="004E3170" w:rsidP="004E3170">
      <w:pPr>
        <w:bidi/>
        <w:spacing w:before="100" w:beforeAutospacing="1" w:after="100" w:afterAutospacing="1" w:line="360" w:lineRule="auto"/>
        <w:jc w:val="both"/>
        <w:rPr>
          <w:rFonts w:ascii="Sakkal Majalla" w:eastAsia="Calibri" w:hAnsi="Sakkal Majalla" w:cs="Sakkal Majalla" w:hint="cs"/>
          <w:b/>
          <w:bCs/>
          <w:sz w:val="32"/>
          <w:szCs w:val="32"/>
          <w:rtl/>
          <w:lang w:bidi="ar-EG"/>
        </w:rPr>
      </w:pPr>
      <w:r w:rsidRPr="004E3170">
        <w:rPr>
          <w:rFonts w:ascii="Sakkal Majalla" w:eastAsia="Calibri" w:hAnsi="Sakkal Majalla" w:cs="Sakkal Majalla"/>
          <w:b/>
          <w:bCs/>
          <w:noProof/>
          <w:sz w:val="32"/>
          <w:szCs w:val="32"/>
        </w:rPr>
        <w:drawing>
          <wp:anchor distT="0" distB="0" distL="114300" distR="114300" simplePos="0" relativeHeight="251654144" behindDoc="0" locked="0" layoutInCell="1" allowOverlap="1" wp14:anchorId="7ABC6485" wp14:editId="6DF2B1B3">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4E3170">
        <w:rPr>
          <w:rFonts w:ascii="Sakkal Majalla" w:eastAsia="Calibri" w:hAnsi="Sakkal Majalla" w:cs="Sakkal Majalla"/>
          <w:b/>
          <w:bCs/>
          <w:sz w:val="32"/>
          <w:szCs w:val="32"/>
          <w:rtl/>
          <w:lang w:bidi="ar-EG"/>
        </w:rPr>
        <w:t xml:space="preserve">جامعة </w:t>
      </w:r>
      <w:proofErr w:type="spellStart"/>
      <w:r w:rsidR="00D32F52" w:rsidRPr="004E3170">
        <w:rPr>
          <w:rFonts w:ascii="Sakkal Majalla" w:eastAsia="Calibri" w:hAnsi="Sakkal Majalla" w:cs="Sakkal Majalla"/>
          <w:b/>
          <w:bCs/>
          <w:sz w:val="32"/>
          <w:szCs w:val="32"/>
          <w:rtl/>
          <w:lang w:bidi="ar-EG"/>
        </w:rPr>
        <w:t>ميدأوشن</w:t>
      </w:r>
      <w:proofErr w:type="spellEnd"/>
      <w:r w:rsidR="00D32F52" w:rsidRPr="004E3170">
        <w:rPr>
          <w:rFonts w:ascii="Sakkal Majalla" w:eastAsia="Calibri" w:hAnsi="Sakkal Majalla" w:cs="Sakkal Majalla"/>
          <w:b/>
          <w:bCs/>
          <w:sz w:val="32"/>
          <w:szCs w:val="32"/>
          <w:rtl/>
          <w:lang w:bidi="ar-EG"/>
        </w:rPr>
        <w:t xml:space="preserve"> </w:t>
      </w:r>
    </w:p>
    <w:p w14:paraId="1D708D32" w14:textId="05F11F82" w:rsidR="00D32F52" w:rsidRPr="004E3170" w:rsidRDefault="00D32F52" w:rsidP="004E3170">
      <w:pPr>
        <w:bidi/>
        <w:spacing w:before="100" w:beforeAutospacing="1" w:after="100" w:afterAutospacing="1" w:line="360" w:lineRule="auto"/>
        <w:jc w:val="both"/>
        <w:rPr>
          <w:rFonts w:ascii="Sakkal Majalla" w:eastAsia="Calibri" w:hAnsi="Sakkal Majalla" w:cs="Sakkal Majalla"/>
          <w:b/>
          <w:bCs/>
          <w:sz w:val="32"/>
          <w:szCs w:val="32"/>
          <w:rtl/>
          <w:lang w:bidi="ar-EG"/>
        </w:rPr>
      </w:pPr>
      <w:r w:rsidRPr="004E3170">
        <w:rPr>
          <w:rFonts w:ascii="Sakkal Majalla" w:eastAsia="Calibri" w:hAnsi="Sakkal Majalla" w:cs="Sakkal Majalla"/>
          <w:b/>
          <w:bCs/>
          <w:sz w:val="32"/>
          <w:szCs w:val="32"/>
          <w:lang w:bidi="ar-EG"/>
        </w:rPr>
        <w:t xml:space="preserve">   </w:t>
      </w:r>
      <w:r w:rsidRPr="004E3170">
        <w:rPr>
          <w:rFonts w:ascii="Sakkal Majalla" w:eastAsia="Calibri" w:hAnsi="Sakkal Majalla" w:cs="Sakkal Majalla"/>
          <w:b/>
          <w:bCs/>
          <w:sz w:val="32"/>
          <w:szCs w:val="32"/>
          <w:rtl/>
          <w:lang w:bidi="ar-EG"/>
        </w:rPr>
        <w:t xml:space="preserve">كلية الإدارة </w:t>
      </w:r>
    </w:p>
    <w:p w14:paraId="01E57895" w14:textId="28F1DB47" w:rsidR="00D32F52" w:rsidRPr="004E3170" w:rsidRDefault="00D32F52" w:rsidP="004E3170">
      <w:pPr>
        <w:bidi/>
        <w:spacing w:before="100" w:beforeAutospacing="1" w:after="100" w:afterAutospacing="1" w:line="360" w:lineRule="auto"/>
        <w:jc w:val="both"/>
        <w:rPr>
          <w:rFonts w:ascii="Sakkal Majalla" w:eastAsia="Calibri" w:hAnsi="Sakkal Majalla" w:cs="Sakkal Majalla"/>
          <w:b/>
          <w:bCs/>
          <w:sz w:val="32"/>
          <w:szCs w:val="32"/>
          <w:rtl/>
          <w:lang w:bidi="ar-EG"/>
        </w:rPr>
      </w:pPr>
      <w:r w:rsidRPr="004E3170">
        <w:rPr>
          <w:rFonts w:ascii="Sakkal Majalla" w:eastAsia="Calibri" w:hAnsi="Sakkal Majalla" w:cs="Sakkal Majalla"/>
          <w:b/>
          <w:bCs/>
          <w:sz w:val="32"/>
          <w:szCs w:val="32"/>
          <w:rtl/>
          <w:lang w:bidi="ar-EG"/>
        </w:rPr>
        <w:t xml:space="preserve">قسم / </w:t>
      </w:r>
      <w:r w:rsidR="00263812" w:rsidRPr="004E3170">
        <w:rPr>
          <w:rFonts w:ascii="Sakkal Majalla" w:eastAsia="Calibri" w:hAnsi="Sakkal Majalla" w:cs="Sakkal Majalla"/>
          <w:b/>
          <w:bCs/>
          <w:sz w:val="32"/>
          <w:szCs w:val="32"/>
          <w:rtl/>
          <w:lang w:bidi="ar-EG"/>
        </w:rPr>
        <w:t>ماجستير إدارة مشاريع</w:t>
      </w:r>
    </w:p>
    <w:p w14:paraId="5B4F8F32" w14:textId="77777777" w:rsidR="00D32F52" w:rsidRPr="004E3170" w:rsidRDefault="00D32F52" w:rsidP="004E3170">
      <w:pPr>
        <w:bidi/>
        <w:spacing w:before="100" w:beforeAutospacing="1" w:after="100" w:afterAutospacing="1" w:line="360" w:lineRule="auto"/>
        <w:jc w:val="both"/>
        <w:rPr>
          <w:rFonts w:ascii="Sakkal Majalla" w:eastAsia="Calibri" w:hAnsi="Sakkal Majalla" w:cs="Sakkal Majalla"/>
          <w:sz w:val="28"/>
          <w:szCs w:val="28"/>
          <w:rtl/>
          <w:lang w:bidi="ar-EG"/>
        </w:rPr>
      </w:pPr>
    </w:p>
    <w:p w14:paraId="48EBC36F" w14:textId="35D99110" w:rsidR="004E0F8B" w:rsidRPr="004E3170" w:rsidRDefault="00263812" w:rsidP="004E3170">
      <w:pPr>
        <w:bidi/>
        <w:spacing w:before="100" w:beforeAutospacing="1" w:after="100" w:afterAutospacing="1" w:line="360" w:lineRule="auto"/>
        <w:jc w:val="center"/>
        <w:rPr>
          <w:rFonts w:ascii="Sakkal Majalla" w:eastAsia="Calibri" w:hAnsi="Sakkal Majalla" w:cs="Sakkal Majalla"/>
          <w:b/>
          <w:bCs/>
          <w:sz w:val="40"/>
          <w:szCs w:val="40"/>
          <w:rtl/>
        </w:rPr>
      </w:pPr>
      <w:r w:rsidRPr="004E3170">
        <w:rPr>
          <w:rFonts w:ascii="Sakkal Majalla" w:eastAsia="Calibri" w:hAnsi="Sakkal Majalla" w:cs="Sakkal Majalla"/>
          <w:b/>
          <w:bCs/>
          <w:sz w:val="40"/>
          <w:szCs w:val="40"/>
          <w:rtl/>
        </w:rPr>
        <w:t>أثر استخدام تقنيات الواقع المعزز على مراقبة تقدم المشاريع: دراسة تطبيقية في قطاع الهندسة بمدينه الرياض</w:t>
      </w:r>
    </w:p>
    <w:p w14:paraId="3AAB7D3D" w14:textId="110F4A3A" w:rsidR="00D32F52" w:rsidRPr="004E3170" w:rsidRDefault="00D32F52" w:rsidP="004E3170">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4E3170">
        <w:rPr>
          <w:rFonts w:ascii="Sakkal Majalla" w:eastAsia="Calibri" w:hAnsi="Sakkal Majalla" w:cs="Sakkal Majalla"/>
          <w:b/>
          <w:bCs/>
          <w:sz w:val="36"/>
          <w:szCs w:val="36"/>
          <w:rtl/>
          <w:lang w:bidi="ar-EG"/>
        </w:rPr>
        <w:t>إعداد الطالب/</w:t>
      </w:r>
    </w:p>
    <w:p w14:paraId="6F1F978B" w14:textId="77777777" w:rsidR="00263812" w:rsidRPr="004E3170" w:rsidRDefault="00263812" w:rsidP="004E3170">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4E3170">
        <w:rPr>
          <w:rFonts w:ascii="Sakkal Majalla" w:eastAsia="Calibri" w:hAnsi="Sakkal Majalla" w:cs="Sakkal Majalla"/>
          <w:b/>
          <w:bCs/>
          <w:sz w:val="36"/>
          <w:szCs w:val="36"/>
          <w:rtl/>
          <w:lang w:bidi="ar-EG"/>
        </w:rPr>
        <w:t>فيصل علي محمد الشهري</w:t>
      </w:r>
    </w:p>
    <w:p w14:paraId="20555614" w14:textId="1298099B" w:rsidR="00263812" w:rsidRPr="004E3170" w:rsidRDefault="00263812" w:rsidP="004E3170">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4E3170">
        <w:rPr>
          <w:rFonts w:ascii="Sakkal Majalla" w:eastAsia="Calibri" w:hAnsi="Sakkal Majalla" w:cs="Sakkal Majalla"/>
          <w:b/>
          <w:bCs/>
          <w:sz w:val="36"/>
          <w:szCs w:val="36"/>
          <w:rtl/>
          <w:lang w:bidi="ar-EG"/>
        </w:rPr>
        <w:t>251002914</w:t>
      </w:r>
    </w:p>
    <w:p w14:paraId="7470BEA2" w14:textId="77777777" w:rsidR="00D32F52" w:rsidRPr="004E3170" w:rsidRDefault="00D32F52" w:rsidP="004E3170">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4E3170">
        <w:rPr>
          <w:rFonts w:ascii="Sakkal Majalla" w:eastAsia="Calibri" w:hAnsi="Sakkal Majalla" w:cs="Sakkal Majalla"/>
          <w:b/>
          <w:bCs/>
          <w:sz w:val="36"/>
          <w:szCs w:val="36"/>
          <w:rtl/>
          <w:lang w:bidi="ar-EG"/>
        </w:rPr>
        <w:t>إشراف/</w:t>
      </w:r>
    </w:p>
    <w:p w14:paraId="244E5200" w14:textId="77777777" w:rsidR="00D32F52" w:rsidRPr="004E3170" w:rsidRDefault="00D32F52" w:rsidP="004E3170">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4E3170">
        <w:rPr>
          <w:rFonts w:ascii="Sakkal Majalla" w:eastAsia="Calibri" w:hAnsi="Sakkal Majalla" w:cs="Sakkal Majalla"/>
          <w:b/>
          <w:bCs/>
          <w:sz w:val="36"/>
          <w:szCs w:val="36"/>
          <w:rtl/>
          <w:lang w:bidi="ar-EG"/>
        </w:rPr>
        <w:t>د. الفيصل عبد الحميد محمد حسن</w:t>
      </w:r>
    </w:p>
    <w:p w14:paraId="6BAC9B4B" w14:textId="275869D5" w:rsidR="00D32F52" w:rsidRPr="004E3170" w:rsidRDefault="004E3170" w:rsidP="004E3170">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4E3170">
        <w:rPr>
          <w:rFonts w:ascii="Sakkal Majalla" w:eastAsia="Calibri" w:hAnsi="Sakkal Majalla" w:cs="Sakkal Majalla" w:hint="cs"/>
          <w:b/>
          <w:bCs/>
          <w:sz w:val="36"/>
          <w:szCs w:val="36"/>
          <w:rtl/>
          <w:lang w:bidi="ar-EG"/>
        </w:rPr>
        <w:t>د. فايز جراد</w:t>
      </w:r>
    </w:p>
    <w:p w14:paraId="57CE8F85" w14:textId="77777777" w:rsidR="00D32F52" w:rsidRPr="004E3170" w:rsidRDefault="00D32F52" w:rsidP="004E3170">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4E3170">
        <w:rPr>
          <w:rFonts w:ascii="Sakkal Majalla" w:eastAsia="Calibri" w:hAnsi="Sakkal Majalla" w:cs="Sakkal Majalla"/>
          <w:b/>
          <w:bCs/>
          <w:sz w:val="36"/>
          <w:szCs w:val="36"/>
          <w:rtl/>
          <w:lang w:bidi="ar-EG"/>
        </w:rPr>
        <w:t>العام الدراسي:</w:t>
      </w:r>
    </w:p>
    <w:p w14:paraId="3D97EE18" w14:textId="77777777" w:rsidR="004E3170" w:rsidRDefault="004E3170" w:rsidP="004E3170">
      <w:pPr>
        <w:bidi/>
        <w:spacing w:before="100" w:beforeAutospacing="1" w:after="100" w:afterAutospacing="1" w:line="360" w:lineRule="auto"/>
        <w:jc w:val="center"/>
        <w:rPr>
          <w:rFonts w:ascii="Sakkal Majalla" w:eastAsia="Calibri" w:hAnsi="Sakkal Majalla" w:cs="Sakkal Majalla"/>
          <w:b/>
          <w:bCs/>
          <w:sz w:val="36"/>
          <w:szCs w:val="36"/>
          <w:rtl/>
          <w:lang w:bidi="ar-EG"/>
        </w:rPr>
        <w:sectPr w:rsidR="004E3170" w:rsidSect="004E3170">
          <w:type w:val="continuous"/>
          <w:pgSz w:w="11907" w:h="16840" w:code="9"/>
          <w:pgMar w:top="1440" w:right="1985" w:bottom="1440" w:left="1418" w:header="720" w:footer="720" w:gutter="567"/>
          <w:pgNumType w:fmt="arabicAbjad" w:start="1"/>
          <w:cols w:space="708"/>
          <w:bidi/>
          <w:rtlGutter/>
          <w:docGrid w:linePitch="360"/>
        </w:sectPr>
      </w:pPr>
      <w:r w:rsidRPr="004E3170">
        <w:rPr>
          <w:rFonts w:ascii="Sakkal Majalla" w:eastAsia="Calibri" w:hAnsi="Sakkal Majalla" w:cs="Sakkal Majalla" w:hint="cs"/>
          <w:b/>
          <w:bCs/>
          <w:sz w:val="36"/>
          <w:szCs w:val="36"/>
          <w:rtl/>
          <w:lang w:bidi="ar-EG"/>
        </w:rPr>
        <w:t xml:space="preserve">1447 </w:t>
      </w:r>
      <w:r w:rsidRPr="004E3170">
        <w:rPr>
          <w:rFonts w:ascii="Sakkal Majalla" w:eastAsia="Calibri" w:hAnsi="Sakkal Majalla" w:cs="Sakkal Majalla"/>
          <w:b/>
          <w:bCs/>
          <w:sz w:val="36"/>
          <w:szCs w:val="36"/>
          <w:rtl/>
          <w:lang w:bidi="ar-EG"/>
        </w:rPr>
        <w:t>–</w:t>
      </w:r>
      <w:r w:rsidRPr="004E3170">
        <w:rPr>
          <w:rFonts w:ascii="Sakkal Majalla" w:eastAsia="Calibri" w:hAnsi="Sakkal Majalla" w:cs="Sakkal Majalla" w:hint="cs"/>
          <w:b/>
          <w:bCs/>
          <w:sz w:val="36"/>
          <w:szCs w:val="36"/>
          <w:rtl/>
          <w:lang w:bidi="ar-EG"/>
        </w:rPr>
        <w:t xml:space="preserve"> 2025</w:t>
      </w:r>
    </w:p>
    <w:p w14:paraId="75CCC884" w14:textId="3D738F45" w:rsidR="004E3170" w:rsidRPr="007A3D46" w:rsidRDefault="004E3170" w:rsidP="007A3D46">
      <w:pPr>
        <w:bidi/>
        <w:spacing w:before="100" w:beforeAutospacing="1" w:after="100" w:afterAutospacing="1" w:line="360" w:lineRule="auto"/>
        <w:jc w:val="center"/>
        <w:outlineLvl w:val="0"/>
        <w:rPr>
          <w:rFonts w:ascii="Sakkal Majalla" w:eastAsia="Calibri" w:hAnsi="Sakkal Majalla" w:cs="Sakkal Majalla"/>
          <w:b/>
          <w:bCs/>
          <w:sz w:val="40"/>
          <w:szCs w:val="40"/>
          <w:rtl/>
          <w:lang w:bidi="ar-EG"/>
        </w:rPr>
      </w:pPr>
      <w:bookmarkStart w:id="0" w:name="_Toc211851723"/>
      <w:r w:rsidRPr="007A3D46">
        <w:rPr>
          <w:rFonts w:ascii="Sakkal Majalla" w:eastAsia="Calibri" w:hAnsi="Sakkal Majalla" w:cs="Sakkal Majalla" w:hint="cs"/>
          <w:b/>
          <w:bCs/>
          <w:sz w:val="40"/>
          <w:szCs w:val="40"/>
          <w:rtl/>
          <w:lang w:bidi="ar-EG"/>
        </w:rPr>
        <w:lastRenderedPageBreak/>
        <w:t>الفصل الأول: الإطار العام للدراسة</w:t>
      </w:r>
      <w:bookmarkEnd w:id="0"/>
    </w:p>
    <w:p w14:paraId="154C26E8" w14:textId="6C3C3C0C" w:rsidR="004E3170" w:rsidRPr="007A3D46" w:rsidRDefault="004E3170" w:rsidP="007A3D46">
      <w:pPr>
        <w:bidi/>
        <w:spacing w:before="100" w:beforeAutospacing="1" w:after="100" w:afterAutospacing="1" w:line="360" w:lineRule="auto"/>
        <w:outlineLvl w:val="1"/>
        <w:rPr>
          <w:rFonts w:ascii="Sakkal Majalla" w:eastAsia="Calibri" w:hAnsi="Sakkal Majalla" w:cs="Sakkal Majalla"/>
          <w:b/>
          <w:bCs/>
          <w:sz w:val="36"/>
          <w:szCs w:val="36"/>
          <w:rtl/>
          <w:lang w:bidi="ar-EG"/>
        </w:rPr>
      </w:pPr>
      <w:bookmarkStart w:id="1" w:name="_Toc211851724"/>
      <w:r w:rsidRPr="007A3D46">
        <w:rPr>
          <w:rFonts w:ascii="Sakkal Majalla" w:eastAsia="Calibri" w:hAnsi="Sakkal Majalla" w:cs="Sakkal Majalla" w:hint="cs"/>
          <w:b/>
          <w:bCs/>
          <w:sz w:val="36"/>
          <w:szCs w:val="36"/>
          <w:rtl/>
          <w:lang w:bidi="ar-EG"/>
        </w:rPr>
        <w:t>1.1 المقدمة</w:t>
      </w:r>
      <w:bookmarkEnd w:id="1"/>
      <w:r w:rsidRPr="007A3D46">
        <w:rPr>
          <w:rFonts w:ascii="Sakkal Majalla" w:eastAsia="Calibri" w:hAnsi="Sakkal Majalla" w:cs="Sakkal Majalla" w:hint="cs"/>
          <w:b/>
          <w:bCs/>
          <w:sz w:val="36"/>
          <w:szCs w:val="36"/>
          <w:rtl/>
          <w:lang w:bidi="ar-EG"/>
        </w:rPr>
        <w:t xml:space="preserve"> </w:t>
      </w:r>
    </w:p>
    <w:p w14:paraId="7092DCC7" w14:textId="41A37042" w:rsidR="00D32B74" w:rsidRPr="004E3170" w:rsidRDefault="00D32B74"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في ظل التسارع التكنولوجي الذي يشهده العالم، برزت تقنيات الواقع المعزز</w:t>
      </w:r>
      <w:r w:rsidRPr="004E3170">
        <w:rPr>
          <w:rFonts w:ascii="Sakkal Majalla" w:eastAsia="Calibri" w:hAnsi="Sakkal Majalla" w:cs="Sakkal Majalla"/>
          <w:sz w:val="28"/>
          <w:szCs w:val="28"/>
          <w:lang w:bidi="ar-EG"/>
        </w:rPr>
        <w:t xml:space="preserve"> (Augmented Reality - AR) </w:t>
      </w:r>
      <w:r w:rsidRPr="004E3170">
        <w:rPr>
          <w:rFonts w:ascii="Sakkal Majalla" w:eastAsia="Calibri" w:hAnsi="Sakkal Majalla" w:cs="Sakkal Majalla"/>
          <w:sz w:val="28"/>
          <w:szCs w:val="28"/>
          <w:rtl/>
          <w:lang w:bidi="ar-EG"/>
        </w:rPr>
        <w:t>كأحد الابتكارات الرقمية التي أحدثت تحولًا نوعيًا في كيفية إدارة ومراقبة المشاريع في مختلف القطاعات. فالواقع المعزز يدمج بين العالم الحقيقي والمعلومات الرقمية بطريقة تفاعلية، ما يسمح بعرض البيانات والمعلومات في الوقت الحقيقي على بيئة العمل الفعلية. وقد أسهم هذا التطور في إعادة تشكيل مفاهيم المتابعة والإشراف على سير العمل في المشاريع، خصوصًا في المشاريع المعقدة التي تتطلب تنسيقًا عاليًا بين الفرق وتفاعلاً لحظيًا مع المستجدات الميدانية</w:t>
      </w:r>
      <w:r w:rsidRPr="004E3170">
        <w:rPr>
          <w:rFonts w:ascii="Sakkal Majalla" w:eastAsia="Calibri" w:hAnsi="Sakkal Majalla" w:cs="Sakkal Majalla"/>
          <w:sz w:val="28"/>
          <w:szCs w:val="28"/>
          <w:lang w:bidi="ar-EG"/>
        </w:rPr>
        <w:t>.</w:t>
      </w:r>
      <w:r w:rsidR="00C66CE5" w:rsidRPr="004E3170">
        <w:rPr>
          <w:rFonts w:ascii="Sakkal Majalla" w:hAnsi="Sakkal Majalla" w:cs="Sakkal Majalla"/>
          <w:sz w:val="28"/>
          <w:szCs w:val="28"/>
          <w:rtl/>
        </w:rPr>
        <w:t xml:space="preserve"> </w:t>
      </w:r>
      <w:r w:rsidR="00C66CE5" w:rsidRPr="004E3170">
        <w:rPr>
          <w:rFonts w:ascii="Sakkal Majalla" w:eastAsia="Calibri" w:hAnsi="Sakkal Majalla" w:cs="Sakkal Majalla"/>
          <w:sz w:val="28"/>
          <w:szCs w:val="28"/>
          <w:rtl/>
          <w:lang w:bidi="ar-EG"/>
        </w:rPr>
        <w:t>(الشمري، 2023)</w:t>
      </w:r>
    </w:p>
    <w:p w14:paraId="46FCB23F" w14:textId="10470911" w:rsidR="00D32B74" w:rsidRPr="004E3170" w:rsidRDefault="00D32B74"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إن مراقبة تقدم المشاريع تُعد من العمليات الحيوية في إدارة المشاريع الحديثة، إذ تُستخدم لمتابعة الأداء مقارنةً بالخطة الزمنية والميزانية والجودة المتوقعة. وفي ظل تعقيد المهام وتعدد الأطراف المعنية، أصبح من الضروري البحث عن حلول أكثر تفاعلية وسرعة في نقل المعلومات وتحليلها ميدانيًا. وهنا تبرز أهمية تقنيات الواقع المعزز، التي توفر أدوات تفاعلية تسهم في عرض نماذج ثلاثية الأبعاد، وجداول زمنية مدمجة، وتنبيهات مرئية مباشرة للمشاكل أو التغيرات على أرض الواقع، ما يعزز من قدرة فرق المشروع على اتخاذ قرارات فورية مبنية على معلومات دقيقة</w:t>
      </w:r>
      <w:r w:rsidRPr="004E3170">
        <w:rPr>
          <w:rFonts w:ascii="Sakkal Majalla" w:eastAsia="Calibri" w:hAnsi="Sakkal Majalla" w:cs="Sakkal Majalla"/>
          <w:sz w:val="28"/>
          <w:szCs w:val="28"/>
          <w:lang w:bidi="ar-EG"/>
        </w:rPr>
        <w:t>.</w:t>
      </w:r>
      <w:r w:rsidR="00C66CE5" w:rsidRPr="004E3170">
        <w:rPr>
          <w:rFonts w:ascii="Sakkal Majalla" w:hAnsi="Sakkal Majalla" w:cs="Sakkal Majalla"/>
          <w:sz w:val="28"/>
          <w:szCs w:val="28"/>
          <w:rtl/>
        </w:rPr>
        <w:t xml:space="preserve"> </w:t>
      </w:r>
      <w:r w:rsidR="00C66CE5" w:rsidRPr="004E3170">
        <w:rPr>
          <w:rFonts w:ascii="Sakkal Majalla" w:eastAsia="Calibri" w:hAnsi="Sakkal Majalla" w:cs="Sakkal Majalla"/>
          <w:sz w:val="28"/>
          <w:szCs w:val="28"/>
          <w:rtl/>
          <w:lang w:bidi="ar-EG"/>
        </w:rPr>
        <w:t>(منصور، 2022)</w:t>
      </w:r>
    </w:p>
    <w:p w14:paraId="674F04FC" w14:textId="04E781D9" w:rsidR="00D32B74" w:rsidRPr="004E3170" w:rsidRDefault="00D32B74"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علاوة على ذلك، تسهم تقنيات الواقع المعزز في تقليل الفجوة بين الخطط النظرية والتنفيذ الفعلي، من خلال تمكين مديري المشاريع والمهندسين والمراقبين من مقارنة ما تم تنفيذه فعليًا بما هو مخطط له، في الوقت الحقيقي، باستخدام أجهزة ذكية أو نظارات الواقع المعزز. كما يمكن لهذه التقنية أن تعزز من دقة تقارير الأداء الأسبوعية أو الشهرية، عبر ربط البيانات الميدانية بالمستودعات الرقمية المركزية للمشروع، مما يقلل من الاعتماد على التقديرات اليدوية أو التقارير الورقية التقليدية</w:t>
      </w:r>
      <w:r w:rsidRPr="004E3170">
        <w:rPr>
          <w:rFonts w:ascii="Sakkal Majalla" w:eastAsia="Calibri" w:hAnsi="Sakkal Majalla" w:cs="Sakkal Majalla"/>
          <w:sz w:val="28"/>
          <w:szCs w:val="28"/>
          <w:lang w:bidi="ar-EG"/>
        </w:rPr>
        <w:t>.</w:t>
      </w:r>
      <w:r w:rsidR="00C66CE5" w:rsidRPr="004E3170">
        <w:rPr>
          <w:rFonts w:ascii="Sakkal Majalla" w:hAnsi="Sakkal Majalla" w:cs="Sakkal Majalla"/>
          <w:sz w:val="28"/>
          <w:szCs w:val="28"/>
          <w:rtl/>
        </w:rPr>
        <w:t xml:space="preserve"> </w:t>
      </w:r>
      <w:r w:rsidR="00C66CE5" w:rsidRPr="004E3170">
        <w:rPr>
          <w:rFonts w:ascii="Sakkal Majalla" w:eastAsia="Calibri" w:hAnsi="Sakkal Majalla" w:cs="Sakkal Majalla"/>
          <w:sz w:val="28"/>
          <w:szCs w:val="28"/>
          <w:rtl/>
          <w:lang w:bidi="ar-EG"/>
        </w:rPr>
        <w:t>(السعيديين، 2024)</w:t>
      </w:r>
    </w:p>
    <w:p w14:paraId="6FF5C72F" w14:textId="566507E0" w:rsidR="00D32B74" w:rsidRPr="004E3170" w:rsidRDefault="00D32B74"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lastRenderedPageBreak/>
        <w:t>ولا يقتصر الأثر الإيجابي للواقع المعزز على الجانب الفني فقط، بل يمتد أيضًا إلى تحسين التواصل بين فرق المشروع، لا سيما عندما تكون فرق العمل موزعة في أماكن جغرافية مختلفة. فبفضل تقنيات الواقع المعزز، يمكن للمديرين والمستشارين والخبراء عن بعد الاطلاع على الوضع الحالي للمشروع وكأنهم موجودون في موقع التنفيذ، مما يرفع من كفاءة المتابعة ويقلل من التكاليف المرتبطة بالتنقل والمراجعات المتكررة. كما تتيح هذه التقنية تسجيل الملاحظات الفورية على بيئة المشروع المعروضة رقمياً، وتوثيقها لتكون مرجعًا في تقييم الأداء وتحليل المخاطر</w:t>
      </w:r>
      <w:r w:rsidRPr="004E3170">
        <w:rPr>
          <w:rFonts w:ascii="Sakkal Majalla" w:eastAsia="Calibri" w:hAnsi="Sakkal Majalla" w:cs="Sakkal Majalla"/>
          <w:sz w:val="28"/>
          <w:szCs w:val="28"/>
          <w:lang w:bidi="ar-EG"/>
        </w:rPr>
        <w:t>.</w:t>
      </w:r>
      <w:r w:rsidR="00C66CE5" w:rsidRPr="004E3170">
        <w:rPr>
          <w:rFonts w:ascii="Sakkal Majalla" w:hAnsi="Sakkal Majalla" w:cs="Sakkal Majalla"/>
          <w:sz w:val="28"/>
          <w:szCs w:val="28"/>
          <w:rtl/>
        </w:rPr>
        <w:t xml:space="preserve"> </w:t>
      </w:r>
      <w:r w:rsidR="00C66CE5" w:rsidRPr="004E3170">
        <w:rPr>
          <w:rFonts w:ascii="Sakkal Majalla" w:eastAsia="Calibri" w:hAnsi="Sakkal Majalla" w:cs="Sakkal Majalla"/>
          <w:sz w:val="28"/>
          <w:szCs w:val="28"/>
          <w:rtl/>
          <w:lang w:bidi="ar-EG"/>
        </w:rPr>
        <w:t>(أبو حليمة، 2025)</w:t>
      </w:r>
    </w:p>
    <w:p w14:paraId="77D6C538" w14:textId="083F3827" w:rsidR="004E0F8B" w:rsidRPr="004E3170" w:rsidRDefault="00D32B74"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وفي ضوء ما سبق، يمكن القول إن الواقع المعزز أصبح أداة واعدة لمراقبة تقدم المشاريع، بما يوفره من دقة، وسرعة، وشفافية في نقل المعلومات وتحليلها. ومن هذا المنطلق، تكتسب دراسة أثر هذه التقنية على أداء المشاريع أهمية كبيرة، خاصة في ظل توجه المؤسسات نحو التحول الرقمي الكامل. فاستكشاف دور الواقع المعزز في تحسين كفاءة المراقبة، وتقليل الانحرافات، وتسهيل اتخاذ القرار، قد يسهم في بناء إطار عملي لاعتماده كأحد محاور التحول الذكي في إدارة المشاريع المستقبلية.</w:t>
      </w:r>
      <w:r w:rsidR="00C66CE5" w:rsidRPr="004E3170">
        <w:rPr>
          <w:rFonts w:ascii="Sakkal Majalla" w:hAnsi="Sakkal Majalla" w:cs="Sakkal Majalla"/>
          <w:sz w:val="28"/>
          <w:szCs w:val="28"/>
          <w:rtl/>
        </w:rPr>
        <w:t xml:space="preserve"> </w:t>
      </w:r>
      <w:r w:rsidR="00C66CE5" w:rsidRPr="004E3170">
        <w:rPr>
          <w:rFonts w:ascii="Sakkal Majalla" w:eastAsia="Calibri" w:hAnsi="Sakkal Majalla" w:cs="Sakkal Majalla"/>
          <w:sz w:val="28"/>
          <w:szCs w:val="28"/>
          <w:rtl/>
          <w:lang w:bidi="ar-EG"/>
        </w:rPr>
        <w:t>(</w:t>
      </w:r>
      <w:proofErr w:type="spellStart"/>
      <w:r w:rsidR="00C66CE5" w:rsidRPr="004E3170">
        <w:rPr>
          <w:rFonts w:ascii="Sakkal Majalla" w:eastAsia="Calibri" w:hAnsi="Sakkal Majalla" w:cs="Sakkal Majalla"/>
          <w:sz w:val="28"/>
          <w:szCs w:val="28"/>
          <w:rtl/>
          <w:lang w:bidi="ar-EG"/>
        </w:rPr>
        <w:t>دربالة</w:t>
      </w:r>
      <w:proofErr w:type="spellEnd"/>
      <w:r w:rsidR="00C66CE5" w:rsidRPr="004E3170">
        <w:rPr>
          <w:rFonts w:ascii="Sakkal Majalla" w:eastAsia="Calibri" w:hAnsi="Sakkal Majalla" w:cs="Sakkal Majalla"/>
          <w:sz w:val="28"/>
          <w:szCs w:val="28"/>
          <w:rtl/>
          <w:lang w:bidi="ar-EG"/>
        </w:rPr>
        <w:t>، 2023)</w:t>
      </w:r>
    </w:p>
    <w:p w14:paraId="60046243" w14:textId="166719F7" w:rsidR="00CF428A" w:rsidRPr="004E3170" w:rsidRDefault="00CF428A"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شهد العالم خلال العقود الأخيرة ثورة تقنية غير مسبوقة، أعادت تشكيل أنماط الحياة والعمل والتواصل، وكان من أبرز مظاهرها ظهور تقنيات الواقع المعزز كواحدة من الابتكارات التي تمتزج فيها الحدود بين العالم الرقمي والعالم الحقيقي. يُعرف الواقع المعزز بأنه تكنولوجيا تفاعلية متقدمة تقوم بدمج العناصر الافتراضية (كالصور، أو المجسمات، أو البيانات الرقمية) مع البيئة الحقيقية للمستخدم في الوقت الحقيقي، بحيث يظهر المحتوى الرقمي مدمجًا بسلاسة مع ما يراه المستخدم في محيطه الواقعي. وعلى عكس الواقع الافتراضي الذي يغمر المستخدم في بيئة رقمية بالكامل، يهدف الواقع المعزز إلى تعزيز الإدراك الحسي للواقع بدلاً من استبداله، مما يجعله أكثر ملاءمة لتطبيقات الحياة العملية والتعليمية والصناعية</w:t>
      </w:r>
      <w:r w:rsidRPr="004E3170">
        <w:rPr>
          <w:rFonts w:ascii="Sakkal Majalla" w:eastAsia="Calibri" w:hAnsi="Sakkal Majalla" w:cs="Sakkal Majalla"/>
          <w:sz w:val="28"/>
          <w:szCs w:val="28"/>
          <w:lang w:bidi="ar-EG"/>
        </w:rPr>
        <w:t>.</w:t>
      </w:r>
      <w:r w:rsidR="00C66CE5" w:rsidRPr="004E3170">
        <w:rPr>
          <w:rFonts w:ascii="Sakkal Majalla" w:hAnsi="Sakkal Majalla" w:cs="Sakkal Majalla"/>
          <w:sz w:val="28"/>
          <w:szCs w:val="28"/>
          <w:rtl/>
        </w:rPr>
        <w:t xml:space="preserve"> </w:t>
      </w:r>
      <w:r w:rsidR="00C66CE5" w:rsidRPr="004E3170">
        <w:rPr>
          <w:rFonts w:ascii="Sakkal Majalla" w:eastAsia="Calibri" w:hAnsi="Sakkal Majalla" w:cs="Sakkal Majalla"/>
          <w:sz w:val="28"/>
          <w:szCs w:val="28"/>
          <w:rtl/>
          <w:lang w:bidi="ar-EG"/>
        </w:rPr>
        <w:t>(صبرة، 2023)</w:t>
      </w:r>
    </w:p>
    <w:p w14:paraId="1629FAD5" w14:textId="73635BB7" w:rsidR="00CF428A" w:rsidRPr="004E3170" w:rsidRDefault="00CF428A"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 xml:space="preserve">ويقوم عمل الواقع المعزز على مجموعة من المكونات التقنية المعقدة تشمل الكاميرات وأجهزة الاستشعار وأنظمة التحديد المكاني، إضافة إلى برمجيات متقدمة تُمكِّن من التعرف على البيئة المادية وتحليلها في الوقت الحقيقي، ومن ثم دمج البيانات الرقمية بشكل دقيق. ويمكن تشغيل هذه التقنية عبر </w:t>
      </w:r>
      <w:r w:rsidRPr="004E3170">
        <w:rPr>
          <w:rFonts w:ascii="Sakkal Majalla" w:eastAsia="Calibri" w:hAnsi="Sakkal Majalla" w:cs="Sakkal Majalla"/>
          <w:sz w:val="28"/>
          <w:szCs w:val="28"/>
          <w:rtl/>
          <w:lang w:bidi="ar-EG"/>
        </w:rPr>
        <w:lastRenderedPageBreak/>
        <w:t>أجهزة متعددة مثل الهواتف الذكية، والأجهزة اللوحية، والنظارات الذكية، وحتى عبر الشاشات المزودة بكاميرات. وبفضل هذه الخصائص، أصبح الواقع المعزز يُوظَّف في مجالات واسعة، منها التعليم، والتدريب المهني، والصناعة، والطب، والتجارة الإلكترونية، والهندسة، والسياحة، وغيرها من القطاعات التي استفادت من القدرة التفاعلية لهذه التقنية في تحسين الفعالية والتجربة البشرية</w:t>
      </w:r>
      <w:r w:rsidRPr="004E3170">
        <w:rPr>
          <w:rFonts w:ascii="Sakkal Majalla" w:eastAsia="Calibri" w:hAnsi="Sakkal Majalla" w:cs="Sakkal Majalla"/>
          <w:sz w:val="28"/>
          <w:szCs w:val="28"/>
          <w:lang w:bidi="ar-EG"/>
        </w:rPr>
        <w:t>.</w:t>
      </w:r>
      <w:r w:rsidR="00C66CE5" w:rsidRPr="004E3170">
        <w:rPr>
          <w:rFonts w:ascii="Sakkal Majalla" w:hAnsi="Sakkal Majalla" w:cs="Sakkal Majalla"/>
          <w:sz w:val="28"/>
          <w:szCs w:val="28"/>
          <w:rtl/>
        </w:rPr>
        <w:t xml:space="preserve"> </w:t>
      </w:r>
      <w:r w:rsidR="00C66CE5" w:rsidRPr="004E3170">
        <w:rPr>
          <w:rFonts w:ascii="Sakkal Majalla" w:eastAsia="Calibri" w:hAnsi="Sakkal Majalla" w:cs="Sakkal Majalla"/>
          <w:sz w:val="28"/>
          <w:szCs w:val="28"/>
          <w:rtl/>
          <w:lang w:bidi="ar-EG"/>
        </w:rPr>
        <w:t>(الليمون، 2024)</w:t>
      </w:r>
    </w:p>
    <w:p w14:paraId="086364EF" w14:textId="3F0DAB42" w:rsidR="00CF428A" w:rsidRPr="004E3170" w:rsidRDefault="00CF428A"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ومن الناحية التعليمية والمهنية، يوفر الواقع المعزز إمكانات غير مسبوقة لتقديم المحتوى بطريقة مرئية وتفاعلية، مما يُعزز من الفهم ويساعد على ترجمة المعلومات المجردة إلى نماذج ملموسة. في مجالات مثل التدريب الفني، يمكن للعاملين التفاعل مع نماذج ثلاثية الأبعاد للآلات أو العمليات دون الحاجة إلى التواجد الفعلي في بيئة العمل، مما يقلل من التكاليف ويزيد من كفاءة التدريب ويقلل من المخاطر. كما تُستخدم تقنيات الواقع المعزز في إدارة المشاريع، والعمليات الهندسية، والتصميم، حيث يمكن عرض النماذج التصورية على الأرض مباشرة، وإجراء تعديلات تفاعلية، وتحليل الأخطاء أو الفجوات قبل التنفيذ الفعلي، مما يدعم اتخاذ القرار بشكل أكثر دقة وسرعة</w:t>
      </w:r>
      <w:r w:rsidRPr="004E3170">
        <w:rPr>
          <w:rFonts w:ascii="Sakkal Majalla" w:eastAsia="Calibri" w:hAnsi="Sakkal Majalla" w:cs="Sakkal Majalla"/>
          <w:sz w:val="28"/>
          <w:szCs w:val="28"/>
          <w:lang w:bidi="ar-EG"/>
        </w:rPr>
        <w:t>.</w:t>
      </w:r>
      <w:r w:rsidR="00C66CE5" w:rsidRPr="004E3170">
        <w:rPr>
          <w:rFonts w:ascii="Sakkal Majalla" w:hAnsi="Sakkal Majalla" w:cs="Sakkal Majalla"/>
          <w:sz w:val="28"/>
          <w:szCs w:val="28"/>
          <w:rtl/>
        </w:rPr>
        <w:t xml:space="preserve"> </w:t>
      </w:r>
      <w:r w:rsidR="00C66CE5" w:rsidRPr="004E3170">
        <w:rPr>
          <w:rFonts w:ascii="Sakkal Majalla" w:eastAsia="Calibri" w:hAnsi="Sakkal Majalla" w:cs="Sakkal Majalla"/>
          <w:sz w:val="28"/>
          <w:szCs w:val="28"/>
          <w:rtl/>
          <w:lang w:bidi="ar-EG"/>
        </w:rPr>
        <w:t>(الحسنات، 2023)</w:t>
      </w:r>
    </w:p>
    <w:p w14:paraId="453BB078" w14:textId="7AD05B33" w:rsidR="00CF428A" w:rsidRPr="004E3170" w:rsidRDefault="00CF428A"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علاوة على ذلك، فإن تطور تقنيات الذكاء الاصطناعي، والحوسبة السحابية، وإنترنت الأشياء، ساهم في تعزيز كفاءة وواقعية أنظمة الواقع المعزز، حيث أصبحت هذه الأنظمة قادرة على التكيف مع المستخدمين وتقديم محتوى ديناميكي يتغير بحسب الموقع أو الزمن أو الحالة البيئية. هذا التكامل التكنولوجي جعل الواقع المعزز أحد أركان التحول الرقمي في المؤسسات، وساعد في تطوير نماذج عمل جديدة تتسم بالذكاء والتكيف والمرونة</w:t>
      </w:r>
      <w:r w:rsidRPr="004E3170">
        <w:rPr>
          <w:rFonts w:ascii="Sakkal Majalla" w:eastAsia="Calibri" w:hAnsi="Sakkal Majalla" w:cs="Sakkal Majalla"/>
          <w:sz w:val="28"/>
          <w:szCs w:val="28"/>
          <w:lang w:bidi="ar-EG"/>
        </w:rPr>
        <w:t>.</w:t>
      </w:r>
      <w:r w:rsidR="00C66CE5" w:rsidRPr="004E3170">
        <w:rPr>
          <w:rFonts w:ascii="Sakkal Majalla" w:hAnsi="Sakkal Majalla" w:cs="Sakkal Majalla"/>
          <w:sz w:val="28"/>
          <w:szCs w:val="28"/>
          <w:rtl/>
        </w:rPr>
        <w:t xml:space="preserve"> </w:t>
      </w:r>
      <w:r w:rsidR="00C66CE5" w:rsidRPr="004E3170">
        <w:rPr>
          <w:rFonts w:ascii="Sakkal Majalla" w:eastAsia="Calibri" w:hAnsi="Sakkal Majalla" w:cs="Sakkal Majalla"/>
          <w:sz w:val="28"/>
          <w:szCs w:val="28"/>
          <w:rtl/>
          <w:lang w:bidi="ar-EG"/>
        </w:rPr>
        <w:t>(عواد، 2023)</w:t>
      </w:r>
    </w:p>
    <w:p w14:paraId="13A4EB97" w14:textId="32179A32" w:rsidR="00CF428A" w:rsidRPr="004E3170" w:rsidRDefault="00CF428A"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وفي ضوء هذا التقدم، يُنظر إلى الواقع المعزز ليس فقط كتقنية مساعدة، بل كأداة استراتيجية يمكن أن تغير طرق إنجاز الأعمال، وتُسهم في تحسين كفاءة العمليات، ورفع مستوى الإنتاجية والجودة، وتحقيق قيمة مضافة للمؤسسات. ومع تزايد الاستثمار في هذه التقنية، سواء من قبل القطاع الصناعي أو الأكاديمي، أصبحت الحاجة ماسة لفهم أعمق لآليات عملها، وتطبيقاتها المختلفة، وأثرها على ممارسات الإدارة والتطوير داخل البيئات المؤسسية والتعليمية. ومن هنا، تأتي أهمية التعمق في دراسة الواقع المعزز كأحد الاتجاهات الحديثة التي تفتح آفاقًا واسعة للتطوير في مختلف الحقول.</w:t>
      </w:r>
      <w:r w:rsidR="00C66CE5" w:rsidRPr="004E3170">
        <w:rPr>
          <w:rFonts w:ascii="Sakkal Majalla" w:hAnsi="Sakkal Majalla" w:cs="Sakkal Majalla"/>
          <w:sz w:val="28"/>
          <w:szCs w:val="28"/>
          <w:rtl/>
        </w:rPr>
        <w:t xml:space="preserve"> </w:t>
      </w:r>
      <w:r w:rsidR="00C66CE5" w:rsidRPr="004E3170">
        <w:rPr>
          <w:rFonts w:ascii="Sakkal Majalla" w:eastAsia="Calibri" w:hAnsi="Sakkal Majalla" w:cs="Sakkal Majalla"/>
          <w:sz w:val="28"/>
          <w:szCs w:val="28"/>
          <w:rtl/>
          <w:lang w:bidi="ar-EG"/>
        </w:rPr>
        <w:t>(مسمح، 2022)</w:t>
      </w:r>
    </w:p>
    <w:p w14:paraId="5AE95B83" w14:textId="3CD940E9" w:rsidR="006B10E4" w:rsidRPr="007A3D46" w:rsidRDefault="007A3D46" w:rsidP="007A3D46">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2" w:name="_Toc211851725"/>
      <w:r w:rsidRPr="007A3D46">
        <w:rPr>
          <w:rFonts w:ascii="Sakkal Majalla" w:eastAsia="Calibri" w:hAnsi="Sakkal Majalla" w:cs="Sakkal Majalla" w:hint="cs"/>
          <w:b/>
          <w:bCs/>
          <w:sz w:val="36"/>
          <w:szCs w:val="36"/>
          <w:rtl/>
          <w:lang w:bidi="ar-EG"/>
        </w:rPr>
        <w:lastRenderedPageBreak/>
        <w:t xml:space="preserve">2.1 </w:t>
      </w:r>
      <w:r w:rsidR="006B10E4" w:rsidRPr="007A3D46">
        <w:rPr>
          <w:rFonts w:ascii="Sakkal Majalla" w:eastAsia="Calibri" w:hAnsi="Sakkal Majalla" w:cs="Sakkal Majalla"/>
          <w:b/>
          <w:bCs/>
          <w:sz w:val="36"/>
          <w:szCs w:val="36"/>
          <w:rtl/>
          <w:lang w:bidi="ar-EG"/>
        </w:rPr>
        <w:t>مشكلة الدراسة</w:t>
      </w:r>
      <w:bookmarkEnd w:id="2"/>
    </w:p>
    <w:p w14:paraId="54734E94" w14:textId="40AB37AE" w:rsidR="00CF428A" w:rsidRPr="004E3170" w:rsidRDefault="00CF428A"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في ظل تسارع وتيرة التطور التكنولوجي الذي يشهده العالم، أصبحت إدارة المشاريع تواجه تحديات متزايدة تتعلق بالدقة في التنفيذ، والكفاءة في المراقبة، والقدرة على التنبؤ بالتعثرات قبل وقوعها. ويُعد تتبع ومراقبة تقدم المشاريع من أهم وظائف إدارة المشاريع التي تؤثر بشكل مباشر على مدى تحقيق الأهداف الزمنية، والمالية، والفنية للمشروع. غير أن النماذج التقليدية المستخدمة في مراقبة المشاريع، والتي تعتمد في الغالب على التقارير النصية أو الجداول الزمنية أو حتى النماذج ثنائية الأبعاد، لم تعد قادرة على تلبية احتياجات البيئة المعاصرة التي تتطلب تفاعلية أكبر، وتمثيلاً بصريًا أكثر واقعية، وسرعةً في التحديث ووضوحًا في عرض التقدم والنتائج الفعلية</w:t>
      </w:r>
      <w:r w:rsidRPr="004E3170">
        <w:rPr>
          <w:rFonts w:ascii="Sakkal Majalla" w:eastAsia="Calibri" w:hAnsi="Sakkal Majalla" w:cs="Sakkal Majalla"/>
          <w:sz w:val="28"/>
          <w:szCs w:val="28"/>
          <w:lang w:bidi="ar-EG"/>
        </w:rPr>
        <w:t>.</w:t>
      </w:r>
      <w:r w:rsidR="00C66CE5" w:rsidRPr="004E3170">
        <w:rPr>
          <w:rFonts w:ascii="Sakkal Majalla" w:hAnsi="Sakkal Majalla" w:cs="Sakkal Majalla"/>
          <w:sz w:val="28"/>
          <w:szCs w:val="28"/>
          <w:rtl/>
        </w:rPr>
        <w:t xml:space="preserve"> </w:t>
      </w:r>
      <w:r w:rsidR="00C66CE5" w:rsidRPr="004E3170">
        <w:rPr>
          <w:rFonts w:ascii="Sakkal Majalla" w:eastAsia="Calibri" w:hAnsi="Sakkal Majalla" w:cs="Sakkal Majalla"/>
          <w:sz w:val="28"/>
          <w:szCs w:val="28"/>
          <w:rtl/>
          <w:lang w:bidi="ar-EG"/>
        </w:rPr>
        <w:t>(الرجوب، 2022)</w:t>
      </w:r>
    </w:p>
    <w:p w14:paraId="4D7B58A8" w14:textId="6EAC0BA7" w:rsidR="00CF428A" w:rsidRPr="004E3170" w:rsidRDefault="00CF428A"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في هذا السياق، برزت تقنيات الواقع المعزز</w:t>
      </w:r>
      <w:r w:rsidRPr="004E3170">
        <w:rPr>
          <w:rFonts w:ascii="Sakkal Majalla" w:eastAsia="Calibri" w:hAnsi="Sakkal Majalla" w:cs="Sakkal Majalla"/>
          <w:sz w:val="28"/>
          <w:szCs w:val="28"/>
          <w:lang w:bidi="ar-EG"/>
        </w:rPr>
        <w:t xml:space="preserve"> (AR) </w:t>
      </w:r>
      <w:r w:rsidRPr="004E3170">
        <w:rPr>
          <w:rFonts w:ascii="Sakkal Majalla" w:eastAsia="Calibri" w:hAnsi="Sakkal Majalla" w:cs="Sakkal Majalla"/>
          <w:sz w:val="28"/>
          <w:szCs w:val="28"/>
          <w:rtl/>
          <w:lang w:bidi="ar-EG"/>
        </w:rPr>
        <w:t>كأحد الابتكارات القادرة على إحداث تحول نوعي في مجال مراقبة المشاريع، حيث تتيح إمكانية عرض البيانات والمخططات والمجسمات الافتراضية على الواقع الحقيقي للموقع، وتمكن فرق العمل من تتبع التقدم بشكل مرئي وتفاعلي، مما يسهم في تحسين عمليات اتخاذ القرار، واكتشاف المشكلات في وقت مبكر، وتعزيز التواصل بين الفرق التنفيذية والإدارية. ومع ذلك، لا تزال هذه التقنية في مراحل التبني الأولي داخل بيئات المشاريع في كثير من الدول والمؤسسات، وهناك فجوة معرفية واضحة حول مدى فاعليتها الحقيقية، وما إذا كانت تُسهم بالفعل في تحسين مراقبة تقدم المشاريع مقارنة بالطرق التقليدية</w:t>
      </w:r>
      <w:r w:rsidRPr="004E3170">
        <w:rPr>
          <w:rFonts w:ascii="Sakkal Majalla" w:eastAsia="Calibri" w:hAnsi="Sakkal Majalla" w:cs="Sakkal Majalla"/>
          <w:sz w:val="28"/>
          <w:szCs w:val="28"/>
          <w:lang w:bidi="ar-EG"/>
        </w:rPr>
        <w:t>.</w:t>
      </w:r>
      <w:r w:rsidR="00C66CE5" w:rsidRPr="004E3170">
        <w:rPr>
          <w:rFonts w:ascii="Sakkal Majalla" w:hAnsi="Sakkal Majalla" w:cs="Sakkal Majalla"/>
          <w:sz w:val="28"/>
          <w:szCs w:val="28"/>
          <w:rtl/>
        </w:rPr>
        <w:t xml:space="preserve"> </w:t>
      </w:r>
      <w:r w:rsidR="00C66CE5" w:rsidRPr="004E3170">
        <w:rPr>
          <w:rFonts w:ascii="Sakkal Majalla" w:eastAsia="Calibri" w:hAnsi="Sakkal Majalla" w:cs="Sakkal Majalla"/>
          <w:sz w:val="28"/>
          <w:szCs w:val="28"/>
          <w:rtl/>
          <w:lang w:bidi="ar-EG"/>
        </w:rPr>
        <w:t>(قشطة، 2021)</w:t>
      </w:r>
    </w:p>
    <w:p w14:paraId="2D5BC409" w14:textId="3223D199" w:rsidR="00CF428A" w:rsidRPr="004E3170" w:rsidRDefault="00CF428A"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عليه، تبرز مشكلة هذه الدراسة في أن المؤسسات القائمة على إدارة المشاريع، خاصة في المجالات الهندسية والإنشائية والتكنولوجية، غالبًا ما تفتقر إلى أدوات متقدمة تربط بين التصور الواقعي والزمني للمشروع، وبين البيانات الرقمية المجمعة من الميدان. وهذا ينعكس سلبًا على القدرة في تحليل الأداء، وتقييم نسبة الإنجاز، وتحديد الانحرافات مبكرًا. وعلى الرغم من أن الواقع المعزز يحمل وعودًا كبيرة في هذا الصدد، إلا أن الأثر الفعلي لهذه التقنية على تحسين مراقبة تقدم المشاريع لا يزال غير مؤطر بدراسة منهجية شاملة، تستند إلى معايير كمية ونوعية، وتُبرز كيف تؤثر هذه التقنية في تقليل الفجوات المعلوماتية، وتدعيم قرارات الإدارة</w:t>
      </w:r>
      <w:r w:rsidRPr="004E3170">
        <w:rPr>
          <w:rFonts w:ascii="Sakkal Majalla" w:eastAsia="Calibri" w:hAnsi="Sakkal Majalla" w:cs="Sakkal Majalla"/>
          <w:sz w:val="28"/>
          <w:szCs w:val="28"/>
          <w:lang w:bidi="ar-EG"/>
        </w:rPr>
        <w:t>.</w:t>
      </w:r>
      <w:r w:rsidR="00C66CE5" w:rsidRPr="004E3170">
        <w:rPr>
          <w:rFonts w:ascii="Sakkal Majalla" w:hAnsi="Sakkal Majalla" w:cs="Sakkal Majalla"/>
          <w:sz w:val="28"/>
          <w:szCs w:val="28"/>
          <w:rtl/>
        </w:rPr>
        <w:t xml:space="preserve"> </w:t>
      </w:r>
      <w:r w:rsidR="00C66CE5" w:rsidRPr="004E3170">
        <w:rPr>
          <w:rFonts w:ascii="Sakkal Majalla" w:eastAsia="Calibri" w:hAnsi="Sakkal Majalla" w:cs="Sakkal Majalla"/>
          <w:sz w:val="28"/>
          <w:szCs w:val="28"/>
          <w:rtl/>
          <w:lang w:bidi="ar-EG"/>
        </w:rPr>
        <w:t>(درويش، 2020)</w:t>
      </w:r>
    </w:p>
    <w:p w14:paraId="1DDDB2CF" w14:textId="43336A1B" w:rsidR="00510EFA" w:rsidRPr="004E3170" w:rsidRDefault="00CF428A"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lastRenderedPageBreak/>
        <w:t>بناءً عليه، تسعى هذه الدراسة إلى استقصاء مشكلة أساسية تتمثل في: هل يُسهم استخدام تقنيات الواقع المعزز في تحسين مراقبة تقدم المشاريع؟ وما هي أوجه التأثير التي يمكن أن تحدثها هذه التقنية على مستوى الدقة، والسرعة، والتنبؤ، والتواصل داخل منظومة المشروع؟ وهل يختلف هذا التأثير باختلاف نوع المشروع، أو طبيعة البيانات المعروضة، أو مدى جاهزية الكوادر التقنية في التعامل مع هذه الأنظمة؟ إن الإجابة عن هذه الأسئلة تمثل مدخلاً أساسياً لفهم الإمكانات الفعلية لتقنيات الواقع المعزز كأداة داعمة للمراقبة الفعالة في بيئة المشاريع المعاصرة.</w:t>
      </w:r>
      <w:r w:rsidR="00C66CE5" w:rsidRPr="004E3170">
        <w:rPr>
          <w:rFonts w:ascii="Sakkal Majalla" w:hAnsi="Sakkal Majalla" w:cs="Sakkal Majalla"/>
          <w:sz w:val="28"/>
          <w:szCs w:val="28"/>
          <w:rtl/>
        </w:rPr>
        <w:t xml:space="preserve"> </w:t>
      </w:r>
      <w:r w:rsidR="00C66CE5" w:rsidRPr="004E3170">
        <w:rPr>
          <w:rFonts w:ascii="Sakkal Majalla" w:eastAsia="Calibri" w:hAnsi="Sakkal Majalla" w:cs="Sakkal Majalla"/>
          <w:sz w:val="28"/>
          <w:szCs w:val="28"/>
          <w:rtl/>
          <w:lang w:bidi="ar-EG"/>
        </w:rPr>
        <w:t>(صعيدي، 2022)</w:t>
      </w:r>
    </w:p>
    <w:p w14:paraId="367B4644" w14:textId="182BC36C" w:rsidR="007A3D46" w:rsidRPr="007A3D46" w:rsidRDefault="007A3D46" w:rsidP="007A3D46">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3" w:name="_Toc211851726"/>
      <w:r w:rsidRPr="007A3D46">
        <w:rPr>
          <w:rFonts w:ascii="Sakkal Majalla" w:eastAsia="Calibri" w:hAnsi="Sakkal Majalla" w:cs="Sakkal Majalla"/>
          <w:b/>
          <w:bCs/>
          <w:sz w:val="36"/>
          <w:szCs w:val="36"/>
          <w:rtl/>
          <w:lang w:bidi="ar-EG"/>
        </w:rPr>
        <w:t>3.1 أهمية الدراسة</w:t>
      </w:r>
      <w:bookmarkEnd w:id="3"/>
    </w:p>
    <w:p w14:paraId="3AD1F487" w14:textId="37597875" w:rsidR="00CF428A" w:rsidRPr="004E3170" w:rsidRDefault="00CF428A"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تنبع أهمية هذه الدراسة من التقاطع الحيوي بين التكنولوجيا الحديثة وإدارة المشاريع، وتحديدًا في توظيف تقنيات الواقع المعزز</w:t>
      </w:r>
      <w:r w:rsidRPr="004E3170">
        <w:rPr>
          <w:rFonts w:ascii="Sakkal Majalla" w:eastAsia="Calibri" w:hAnsi="Sakkal Majalla" w:cs="Sakkal Majalla"/>
          <w:sz w:val="28"/>
          <w:szCs w:val="28"/>
          <w:lang w:bidi="ar-EG"/>
        </w:rPr>
        <w:t xml:space="preserve"> (Augmented Reality) </w:t>
      </w:r>
      <w:r w:rsidRPr="004E3170">
        <w:rPr>
          <w:rFonts w:ascii="Sakkal Majalla" w:eastAsia="Calibri" w:hAnsi="Sakkal Majalla" w:cs="Sakkal Majalla"/>
          <w:sz w:val="28"/>
          <w:szCs w:val="28"/>
          <w:rtl/>
          <w:lang w:bidi="ar-EG"/>
        </w:rPr>
        <w:t>كأداة مبتكرة لمراقبة ومتابعة تقدم المشاريع. ففي ظل التحديات المتزايدة التي تواجهها فرق العمل في تنفيذ المشاريع – مثل تعقيد العمليات، تعدد أصحاب المصلحة، ضيق الجداول الزمنية، وارتفاع احتمالية التأخير أو الانحراف عن المخطط – أصبحت الحاجة ملحّة لتبني أدوات أكثر تطورًا تدعم رؤية المشروع بشكل حي ومباشر، وتمكن من ربط البيانات الرقمية بالواقع الفعلي في موقع التنفيذ</w:t>
      </w:r>
      <w:r w:rsidRPr="004E3170">
        <w:rPr>
          <w:rFonts w:ascii="Sakkal Majalla" w:eastAsia="Calibri" w:hAnsi="Sakkal Majalla" w:cs="Sakkal Majalla"/>
          <w:sz w:val="28"/>
          <w:szCs w:val="28"/>
          <w:lang w:bidi="ar-EG"/>
        </w:rPr>
        <w:t>.</w:t>
      </w:r>
    </w:p>
    <w:p w14:paraId="1CD0F4A3" w14:textId="7E6EE4D6" w:rsidR="00CF428A" w:rsidRPr="004E3170" w:rsidRDefault="00CF428A"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تُعد هذه الدراسة مهمة من الناحية العلمية لكونها تسعى إلى سد فجوة بحثية قائمة في الأدبيات، حيث لا تزال البحوث العربية – على وجه الخصوص – تفتقر إلى دراسات منهجية تدرس العلاقة بين استخدام الواقع المعزز وفعالية الرقابة على تنفيذ المشاريع. إذ يُلاحظ أن أغلب التطبيقات المرتبطة بهذه التقنية تركز على مجالات التعليم، الصحة، أو الترفيه، بينما يندر استكشاف استخدامها في قطاع إدارة المشاريع، رغم ما توفره من إمكانيات بصرية وتحليلية متقدمة</w:t>
      </w:r>
      <w:r w:rsidRPr="004E3170">
        <w:rPr>
          <w:rFonts w:ascii="Sakkal Majalla" w:eastAsia="Calibri" w:hAnsi="Sakkal Majalla" w:cs="Sakkal Majalla"/>
          <w:sz w:val="28"/>
          <w:szCs w:val="28"/>
          <w:lang w:bidi="ar-EG"/>
        </w:rPr>
        <w:t>.</w:t>
      </w:r>
    </w:p>
    <w:p w14:paraId="6B1BC605" w14:textId="7F4DD8C1" w:rsidR="00CF428A" w:rsidRPr="004E3170" w:rsidRDefault="00CF428A"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 xml:space="preserve">أما من الناحية العملية، فتكمن أهمية الدراسة في أنها قد تقدم حلولًا واقعية يمكن أن تُحسّن من أداء فرق المشاريع وتقلل من معدلات الانحراف عن الخطط الزمنية والمالية المعتمدة. كما يمكن أن تساهم نتائج الدراسة في توجيه مديري المشاريع، والمؤسسات، ومتخذي القرار نحو تبني نماذج جديدة في </w:t>
      </w:r>
      <w:r w:rsidRPr="004E3170">
        <w:rPr>
          <w:rFonts w:ascii="Sakkal Majalla" w:eastAsia="Calibri" w:hAnsi="Sakkal Majalla" w:cs="Sakkal Majalla"/>
          <w:sz w:val="28"/>
          <w:szCs w:val="28"/>
          <w:rtl/>
          <w:lang w:bidi="ar-EG"/>
        </w:rPr>
        <w:lastRenderedPageBreak/>
        <w:t>مراقبة المشاريع تعتمد على التفاعل اللحظي والبيانات المعززة بصريًا، مما يعزز القدرة على التنبؤ بالمخاطر، وتحسين جودة التنفيذ، وزيادة الكفاءة في استثمار الموارد البشرية والمادية</w:t>
      </w:r>
      <w:r w:rsidRPr="004E3170">
        <w:rPr>
          <w:rFonts w:ascii="Sakkal Majalla" w:eastAsia="Calibri" w:hAnsi="Sakkal Majalla" w:cs="Sakkal Majalla"/>
          <w:sz w:val="28"/>
          <w:szCs w:val="28"/>
          <w:lang w:bidi="ar-EG"/>
        </w:rPr>
        <w:t>.</w:t>
      </w:r>
    </w:p>
    <w:p w14:paraId="4DCDC475" w14:textId="68815D6C" w:rsidR="00CF428A" w:rsidRPr="004E3170" w:rsidRDefault="00CF428A"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وتكتسب الدراسة أهمية إضافية كونها تأتي في وقت تتزايد فيه الضغوط على مديري المشاريع لتبني التحول الرقمي والاستفادة من الثورة الصناعية الرابعة، خصوصًا في البيئات التي تتسم بالتعقيد الهندسي أو الجغرافي، مثل مشاريع البنية التحتية والإنشاءات الذكية. كما يمكن أن تساهم في تعزيز فهم العاملين بالمشاريع لكيفية دمج أدوات الواقع المعزز مع الأنظمة الحالية مثل أنظمة</w:t>
      </w:r>
      <w:r w:rsidRPr="004E3170">
        <w:rPr>
          <w:rFonts w:ascii="Sakkal Majalla" w:eastAsia="Calibri" w:hAnsi="Sakkal Majalla" w:cs="Sakkal Majalla"/>
          <w:sz w:val="28"/>
          <w:szCs w:val="28"/>
          <w:lang w:bidi="ar-EG"/>
        </w:rPr>
        <w:t xml:space="preserve"> BIM </w:t>
      </w:r>
      <w:r w:rsidRPr="004E3170">
        <w:rPr>
          <w:rFonts w:ascii="Sakkal Majalla" w:eastAsia="Calibri" w:hAnsi="Sakkal Majalla" w:cs="Sakkal Majalla"/>
          <w:sz w:val="28"/>
          <w:szCs w:val="28"/>
          <w:rtl/>
          <w:lang w:bidi="ar-EG"/>
        </w:rPr>
        <w:t>(نمذجة معلومات البناء) أو لوحات المتابعة الذكية، بما ينعكس إيجابًا على مخرجات المشروع ورضا أصحاب المصلحة</w:t>
      </w:r>
      <w:r w:rsidRPr="004E3170">
        <w:rPr>
          <w:rFonts w:ascii="Sakkal Majalla" w:eastAsia="Calibri" w:hAnsi="Sakkal Majalla" w:cs="Sakkal Majalla"/>
          <w:sz w:val="28"/>
          <w:szCs w:val="28"/>
          <w:lang w:bidi="ar-EG"/>
        </w:rPr>
        <w:t>.</w:t>
      </w:r>
    </w:p>
    <w:p w14:paraId="005E03F8" w14:textId="69F6AD0B" w:rsidR="00903CF9" w:rsidRPr="004E3170" w:rsidRDefault="00CF428A"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بالتالي، فإن هذه الدراسة لا تقتصر أهميتها على الجانب النظري، بل تمتد لتلمس واقعاً تطبيقياً متنامياً، يمكن أن يُحدث فرقاً ملموساً في كفاءة تنفيذ المشاريع، وفاعلية مراقبتها، ومتانة اتخاذ القرار في كل مراحل دورة حياة المشروع</w:t>
      </w:r>
      <w:r w:rsidR="00411A34" w:rsidRPr="004E3170">
        <w:rPr>
          <w:rFonts w:ascii="Sakkal Majalla" w:eastAsia="Calibri" w:hAnsi="Sakkal Majalla" w:cs="Sakkal Majalla"/>
          <w:sz w:val="28"/>
          <w:szCs w:val="28"/>
          <w:rtl/>
          <w:lang w:bidi="ar-EG"/>
        </w:rPr>
        <w:t>.</w:t>
      </w:r>
    </w:p>
    <w:p w14:paraId="7E4EEDA2" w14:textId="3577AF2F" w:rsidR="00410DB9" w:rsidRPr="004E3170" w:rsidRDefault="00A94E52"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تعتمد أهمية هذه الدراسة على إسهاماتها النظرية والتطبيقية فيما يلي:</w:t>
      </w:r>
    </w:p>
    <w:p w14:paraId="34FF5DF5" w14:textId="77777777" w:rsidR="00A94E52" w:rsidRPr="007A3D46" w:rsidRDefault="00A94E52" w:rsidP="004E3170">
      <w:pPr>
        <w:bidi/>
        <w:spacing w:before="100" w:beforeAutospacing="1" w:after="100" w:afterAutospacing="1" w:line="360" w:lineRule="auto"/>
        <w:jc w:val="both"/>
        <w:rPr>
          <w:rFonts w:ascii="Sakkal Majalla" w:eastAsia="Calibri" w:hAnsi="Sakkal Majalla" w:cs="Sakkal Majalla"/>
          <w:b/>
          <w:bCs/>
          <w:sz w:val="32"/>
          <w:szCs w:val="32"/>
          <w:rtl/>
          <w:lang w:bidi="ar-EG"/>
        </w:rPr>
      </w:pPr>
      <w:r w:rsidRPr="007A3D46">
        <w:rPr>
          <w:rFonts w:ascii="Sakkal Majalla" w:eastAsia="Calibri" w:hAnsi="Sakkal Majalla" w:cs="Sakkal Majalla"/>
          <w:b/>
          <w:bCs/>
          <w:sz w:val="32"/>
          <w:szCs w:val="32"/>
          <w:rtl/>
          <w:lang w:bidi="ar-EG"/>
        </w:rPr>
        <w:t>الأهمية النظرية</w:t>
      </w:r>
    </w:p>
    <w:p w14:paraId="4BFB42FC" w14:textId="3278F8DB" w:rsidR="000605FC" w:rsidRPr="004E3170" w:rsidRDefault="000605FC" w:rsidP="007A3D46">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t>تساهم في إثراء الأدبيات العلمية المتعلقة بتقنيات الواقع المعزز في إدارة المشاريع.</w:t>
      </w:r>
    </w:p>
    <w:p w14:paraId="693D1B10" w14:textId="4A5090F5" w:rsidR="000605FC" w:rsidRPr="004E3170" w:rsidRDefault="000605FC" w:rsidP="007A3D46">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t>تقدم إطارًا نظريًا لفهم العلاقة بين أدوات الواقع المعزز وعمليات المراقبة والمتابعة.</w:t>
      </w:r>
    </w:p>
    <w:p w14:paraId="169F720C" w14:textId="76DAB54F" w:rsidR="000605FC" w:rsidRPr="004E3170" w:rsidRDefault="000605FC" w:rsidP="007A3D46">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t>تملأ فجوة بحثية في الدراسات العربية حول دمج الواقع المعزز في مراقبة تقدم المشاريع.</w:t>
      </w:r>
    </w:p>
    <w:p w14:paraId="2091124D" w14:textId="05EAE052" w:rsidR="000605FC" w:rsidRPr="004E3170" w:rsidRDefault="000605FC" w:rsidP="007A3D46">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t>تساعد الباحثين في تطوير نماذج تحليلية أو نظرية يمكن اختبارها في دراسات مستقبلية.</w:t>
      </w:r>
    </w:p>
    <w:p w14:paraId="6B47AFF4" w14:textId="7877DF46" w:rsidR="002B3AFE" w:rsidRPr="004E3170" w:rsidRDefault="000605FC" w:rsidP="007A3D46">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تقدم مفاهيم جديدة يمكن ربطها مع نظريات الإدارة الحديثة مثل التحول الرقمي، الذكاء الصناعي، وإنترنت الأشياء</w:t>
      </w:r>
      <w:r w:rsidR="002B1C6E" w:rsidRPr="004E3170">
        <w:rPr>
          <w:rFonts w:ascii="Sakkal Majalla" w:eastAsia="Calibri" w:hAnsi="Sakkal Majalla" w:cs="Sakkal Majalla"/>
          <w:sz w:val="28"/>
          <w:szCs w:val="28"/>
          <w:rtl/>
          <w:lang w:bidi="ar-EG"/>
        </w:rPr>
        <w:t>.</w:t>
      </w:r>
    </w:p>
    <w:p w14:paraId="38360832" w14:textId="77777777" w:rsidR="002B3AFE" w:rsidRPr="007A3D46" w:rsidRDefault="002B3AFE" w:rsidP="004E3170">
      <w:pPr>
        <w:bidi/>
        <w:spacing w:before="100" w:beforeAutospacing="1" w:after="100" w:afterAutospacing="1" w:line="360" w:lineRule="auto"/>
        <w:jc w:val="both"/>
        <w:rPr>
          <w:rFonts w:ascii="Sakkal Majalla" w:eastAsia="Calibri" w:hAnsi="Sakkal Majalla" w:cs="Sakkal Majalla"/>
          <w:b/>
          <w:bCs/>
          <w:sz w:val="32"/>
          <w:szCs w:val="32"/>
          <w:rtl/>
          <w:lang w:bidi="ar-EG"/>
        </w:rPr>
      </w:pPr>
      <w:r w:rsidRPr="007A3D46">
        <w:rPr>
          <w:rFonts w:ascii="Sakkal Majalla" w:eastAsia="Calibri" w:hAnsi="Sakkal Majalla" w:cs="Sakkal Majalla"/>
          <w:b/>
          <w:bCs/>
          <w:sz w:val="32"/>
          <w:szCs w:val="32"/>
          <w:rtl/>
          <w:lang w:bidi="ar-EG"/>
        </w:rPr>
        <w:t>الأهمية العملية</w:t>
      </w:r>
    </w:p>
    <w:p w14:paraId="3A9405F4" w14:textId="3AE0CD06" w:rsidR="000605FC" w:rsidRPr="004E3170" w:rsidRDefault="000605FC" w:rsidP="007A3D46">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t>توفر حلولًا عملية للمؤسسات لمراقبة تنفيذ المشاريع بشكل أكثر دقة وواقعية.</w:t>
      </w:r>
    </w:p>
    <w:p w14:paraId="51619EBF" w14:textId="02CFC9B1" w:rsidR="000605FC" w:rsidRPr="004E3170" w:rsidRDefault="000605FC" w:rsidP="007A3D46">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lastRenderedPageBreak/>
        <w:t>تساعد مديري المشاريع على تحسين اتخاذ القرار من خلال الرؤية التفاعلية للموقع والتقدم الفعلي.</w:t>
      </w:r>
    </w:p>
    <w:p w14:paraId="791734DF" w14:textId="707C3958" w:rsidR="000605FC" w:rsidRPr="004E3170" w:rsidRDefault="000605FC" w:rsidP="007A3D46">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t>تساهم في تقليل الانحرافات الزمنية والمالية من خلال مراقبة تقدم الأعمال بشكل فوري.</w:t>
      </w:r>
    </w:p>
    <w:p w14:paraId="5CE34002" w14:textId="17237D0C" w:rsidR="000605FC" w:rsidRPr="004E3170" w:rsidRDefault="000605FC" w:rsidP="007A3D46">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t xml:space="preserve">تدعم دمج الواقع المعزز مع أدوات أخرى مثل </w:t>
      </w:r>
      <w:r w:rsidRPr="004E3170">
        <w:rPr>
          <w:rFonts w:ascii="Sakkal Majalla" w:eastAsia="Calibri" w:hAnsi="Sakkal Majalla" w:cs="Sakkal Majalla"/>
          <w:sz w:val="28"/>
          <w:szCs w:val="28"/>
          <w:lang w:bidi="ar-EG"/>
        </w:rPr>
        <w:t>BIM</w:t>
      </w:r>
      <w:r w:rsidRPr="004E3170">
        <w:rPr>
          <w:rFonts w:ascii="Sakkal Majalla" w:eastAsia="Calibri" w:hAnsi="Sakkal Majalla" w:cs="Sakkal Majalla"/>
          <w:sz w:val="28"/>
          <w:szCs w:val="28"/>
          <w:rtl/>
          <w:lang w:bidi="ar-EG"/>
        </w:rPr>
        <w:t xml:space="preserve"> وأنظمة المتابعة الذكية.</w:t>
      </w:r>
    </w:p>
    <w:p w14:paraId="595FA1A5" w14:textId="1302F198" w:rsidR="000605FC" w:rsidRPr="004E3170" w:rsidRDefault="000605FC" w:rsidP="007A3D46">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t>تعزز من قدرة الفرق الميدانية على التعاون واتخاذ إجراءات تصحيحية أسرع.</w:t>
      </w:r>
    </w:p>
    <w:p w14:paraId="7B9E161F" w14:textId="44C922D7" w:rsidR="00410DB9" w:rsidRPr="004E3170" w:rsidRDefault="000605FC" w:rsidP="007A3D46">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تمهد الطريق لتبني تقنيات الواقع المعزز ضمن أدلة السياسات والإجراءات في مؤسسات المشاريع</w:t>
      </w:r>
      <w:r w:rsidR="002B1C6E" w:rsidRPr="004E3170">
        <w:rPr>
          <w:rFonts w:ascii="Sakkal Majalla" w:eastAsia="Calibri" w:hAnsi="Sakkal Majalla" w:cs="Sakkal Majalla"/>
          <w:sz w:val="28"/>
          <w:szCs w:val="28"/>
          <w:rtl/>
          <w:lang w:bidi="ar-EG"/>
        </w:rPr>
        <w:t>.</w:t>
      </w:r>
    </w:p>
    <w:p w14:paraId="7DAD2787" w14:textId="19C968C5" w:rsidR="007A3D46" w:rsidRPr="007A3D46" w:rsidRDefault="007A3D46" w:rsidP="007A3D46">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4" w:name="_Toc211851727"/>
      <w:r w:rsidRPr="007A3D46">
        <w:rPr>
          <w:rFonts w:ascii="Sakkal Majalla" w:eastAsia="Calibri" w:hAnsi="Sakkal Majalla" w:cs="Sakkal Majalla"/>
          <w:b/>
          <w:bCs/>
          <w:sz w:val="36"/>
          <w:szCs w:val="36"/>
          <w:rtl/>
          <w:lang w:bidi="ar-EG"/>
        </w:rPr>
        <w:t>4.1 اهداف الدراسة</w:t>
      </w:r>
      <w:bookmarkEnd w:id="4"/>
    </w:p>
    <w:p w14:paraId="3FFDEB8F" w14:textId="18AF967D" w:rsidR="002B3AFE" w:rsidRPr="004E3170" w:rsidRDefault="002B3AFE"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 xml:space="preserve">تهدف الدراسة إلى معرفة </w:t>
      </w:r>
      <w:r w:rsidR="000605FC" w:rsidRPr="004E3170">
        <w:rPr>
          <w:rFonts w:ascii="Sakkal Majalla" w:eastAsia="Calibri" w:hAnsi="Sakkal Majalla" w:cs="Sakkal Majalla"/>
          <w:sz w:val="28"/>
          <w:szCs w:val="28"/>
          <w:rtl/>
          <w:lang w:bidi="ar-EG"/>
        </w:rPr>
        <w:t>أثر استخدام تقنيات الواقع المعزز بأبعادها المختلفة (سهولة الاستخدام المدركة، الاندماج الحسي والتفاعلي، الدعم الفني والتقني، الملاءمة السياقية) على مراقبة تقدم المشاريع: دراسة تطبيقية في قطاع الهندسة بمدينه الرياض</w:t>
      </w:r>
      <w:r w:rsidRPr="004E3170">
        <w:rPr>
          <w:rFonts w:ascii="Sakkal Majalla" w:eastAsia="Calibri" w:hAnsi="Sakkal Majalla" w:cs="Sakkal Majalla"/>
          <w:sz w:val="28"/>
          <w:szCs w:val="28"/>
          <w:rtl/>
          <w:lang w:bidi="ar-EG"/>
        </w:rPr>
        <w:t>، ويتفرع منه مجموعة من الأهداف الفرعية:</w:t>
      </w:r>
    </w:p>
    <w:p w14:paraId="47D40008" w14:textId="77777777" w:rsidR="000605FC" w:rsidRPr="004E3170" w:rsidRDefault="000605FC" w:rsidP="007A3D46">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bookmarkStart w:id="5" w:name="_Hlk202366562"/>
      <w:r w:rsidRPr="004E3170">
        <w:rPr>
          <w:rFonts w:ascii="Sakkal Majalla" w:eastAsia="Calibri" w:hAnsi="Sakkal Majalla" w:cs="Sakkal Majalla"/>
          <w:sz w:val="28"/>
          <w:szCs w:val="28"/>
          <w:rtl/>
          <w:lang w:bidi="ar-EG"/>
        </w:rPr>
        <w:t>التعرف على سهولة الاستخدام المدركة ومدى انعكاسها على مراقبة تقدم المشاريع</w:t>
      </w:r>
      <w:r w:rsidRPr="004E3170">
        <w:rPr>
          <w:rFonts w:ascii="Sakkal Majalla" w:eastAsia="Calibri" w:hAnsi="Sakkal Majalla" w:cs="Sakkal Majalla"/>
          <w:sz w:val="28"/>
          <w:szCs w:val="28"/>
          <w:lang w:bidi="ar-EG"/>
        </w:rPr>
        <w:t>.</w:t>
      </w:r>
    </w:p>
    <w:p w14:paraId="2B11FC0A" w14:textId="77777777" w:rsidR="000605FC" w:rsidRPr="004E3170" w:rsidRDefault="000605FC" w:rsidP="007A3D46">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التعرف على الاندماج الحسي والتفاعلي ومدى انعكاسها على مراقبة تقدم المشاريع</w:t>
      </w:r>
      <w:r w:rsidRPr="004E3170">
        <w:rPr>
          <w:rFonts w:ascii="Sakkal Majalla" w:eastAsia="Calibri" w:hAnsi="Sakkal Majalla" w:cs="Sakkal Majalla"/>
          <w:sz w:val="28"/>
          <w:szCs w:val="28"/>
          <w:lang w:bidi="ar-EG"/>
        </w:rPr>
        <w:t>.</w:t>
      </w:r>
    </w:p>
    <w:p w14:paraId="6BFEC9E5" w14:textId="77777777" w:rsidR="000605FC" w:rsidRPr="004E3170" w:rsidRDefault="000605FC" w:rsidP="007A3D46">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التعرف على الدعم الفني والتقني ومدى انعكاسها على مراقبة تقدم المشاريع</w:t>
      </w:r>
      <w:r w:rsidRPr="004E3170">
        <w:rPr>
          <w:rFonts w:ascii="Sakkal Majalla" w:eastAsia="Calibri" w:hAnsi="Sakkal Majalla" w:cs="Sakkal Majalla"/>
          <w:sz w:val="28"/>
          <w:szCs w:val="28"/>
          <w:lang w:bidi="ar-EG"/>
        </w:rPr>
        <w:t>.</w:t>
      </w:r>
    </w:p>
    <w:p w14:paraId="512B2B23" w14:textId="28945439" w:rsidR="00D51F8F" w:rsidRPr="004E3170" w:rsidRDefault="000605FC" w:rsidP="007A3D46">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التعرف على الملاءمة السياقية ومدى انعكاسها على مراقبة تقدم المشاريع</w:t>
      </w:r>
      <w:r w:rsidR="00AC31BF" w:rsidRPr="004E3170">
        <w:rPr>
          <w:rFonts w:ascii="Sakkal Majalla" w:eastAsia="Calibri" w:hAnsi="Sakkal Majalla" w:cs="Sakkal Majalla"/>
          <w:sz w:val="28"/>
          <w:szCs w:val="28"/>
          <w:rtl/>
          <w:lang w:bidi="ar-EG"/>
        </w:rPr>
        <w:t>.</w:t>
      </w:r>
    </w:p>
    <w:p w14:paraId="5B9F5074" w14:textId="7153F915" w:rsidR="007A3D46" w:rsidRPr="007A3D46" w:rsidRDefault="007A3D46" w:rsidP="007A3D46">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6" w:name="_Toc211851728"/>
      <w:bookmarkEnd w:id="5"/>
      <w:r w:rsidRPr="007A3D46">
        <w:rPr>
          <w:rFonts w:ascii="Sakkal Majalla" w:eastAsia="Calibri" w:hAnsi="Sakkal Majalla" w:cs="Sakkal Majalla"/>
          <w:b/>
          <w:bCs/>
          <w:sz w:val="36"/>
          <w:szCs w:val="36"/>
          <w:rtl/>
          <w:lang w:bidi="ar-EG"/>
        </w:rPr>
        <w:t>5.1 تساؤلات الدراسة</w:t>
      </w:r>
      <w:bookmarkEnd w:id="6"/>
    </w:p>
    <w:p w14:paraId="36966223" w14:textId="0BEC66D9" w:rsidR="00953064" w:rsidRPr="004E3170" w:rsidRDefault="00953064"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7A3D46">
        <w:rPr>
          <w:rFonts w:ascii="Sakkal Majalla" w:eastAsia="Calibri" w:hAnsi="Sakkal Majalla" w:cs="Sakkal Majalla"/>
          <w:b/>
          <w:bCs/>
          <w:sz w:val="28"/>
          <w:szCs w:val="28"/>
          <w:rtl/>
          <w:lang w:bidi="ar-EG"/>
        </w:rPr>
        <w:t>السؤال الرئيسي الأول:</w:t>
      </w:r>
      <w:r w:rsidRPr="004E3170">
        <w:rPr>
          <w:rFonts w:ascii="Sakkal Majalla" w:eastAsia="Calibri" w:hAnsi="Sakkal Majalla" w:cs="Sakkal Majalla"/>
          <w:sz w:val="28"/>
          <w:szCs w:val="28"/>
          <w:rtl/>
          <w:lang w:bidi="ar-EG"/>
        </w:rPr>
        <w:t xml:space="preserve"> ما </w:t>
      </w:r>
      <w:r w:rsidR="000605FC" w:rsidRPr="004E3170">
        <w:rPr>
          <w:rFonts w:ascii="Sakkal Majalla" w:eastAsia="Calibri" w:hAnsi="Sakkal Majalla" w:cs="Sakkal Majalla"/>
          <w:sz w:val="28"/>
          <w:szCs w:val="28"/>
          <w:rtl/>
          <w:lang w:bidi="ar-EG"/>
        </w:rPr>
        <w:t>أثر استخدام تقنيات الواقع المعزز بأبعادها المختلفة (سهولة الاستخدام المدركة، الاندماج الحسي والتفاعلي، الدعم الفني والتقني، الملاءمة السياقية) على مراقبة تقدم المشاريع: دراسة تطبيقية في قطاع الهندسة بمدينه الرياض</w:t>
      </w:r>
      <w:r w:rsidRPr="004E3170">
        <w:rPr>
          <w:rFonts w:ascii="Sakkal Majalla" w:eastAsia="Calibri" w:hAnsi="Sakkal Majalla" w:cs="Sakkal Majalla"/>
          <w:sz w:val="28"/>
          <w:szCs w:val="28"/>
          <w:rtl/>
          <w:lang w:bidi="ar-EG"/>
        </w:rPr>
        <w:t>، وتتفرع منه عدة أسئلة فرعية كالتالي:</w:t>
      </w:r>
    </w:p>
    <w:p w14:paraId="602DCA03" w14:textId="3AB5DF42" w:rsidR="00AC31BF" w:rsidRPr="004E3170" w:rsidRDefault="00AC31BF" w:rsidP="007A3D46">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bookmarkStart w:id="7" w:name="_Hlk202366688"/>
      <w:r w:rsidRPr="004E3170">
        <w:rPr>
          <w:rFonts w:ascii="Sakkal Majalla" w:eastAsia="Calibri" w:hAnsi="Sakkal Majalla" w:cs="Sakkal Majalla"/>
          <w:sz w:val="28"/>
          <w:szCs w:val="28"/>
          <w:rtl/>
          <w:lang w:bidi="ar-EG"/>
        </w:rPr>
        <w:t xml:space="preserve">ما أثر التعرف على </w:t>
      </w:r>
      <w:r w:rsidR="000605FC" w:rsidRPr="004E3170">
        <w:rPr>
          <w:rFonts w:ascii="Sakkal Majalla" w:eastAsia="Calibri" w:hAnsi="Sakkal Majalla" w:cs="Sakkal Majalla"/>
          <w:sz w:val="28"/>
          <w:szCs w:val="28"/>
          <w:rtl/>
          <w:lang w:bidi="ar-EG"/>
        </w:rPr>
        <w:t>سهولة الاستخدام المدركة ومدى انعكاسها على مراقبة تقدم المشاريع</w:t>
      </w:r>
      <w:r w:rsidRPr="004E3170">
        <w:rPr>
          <w:rFonts w:ascii="Sakkal Majalla" w:eastAsia="Calibri" w:hAnsi="Sakkal Majalla" w:cs="Sakkal Majalla"/>
          <w:sz w:val="28"/>
          <w:szCs w:val="28"/>
          <w:rtl/>
          <w:lang w:bidi="ar-EG"/>
        </w:rPr>
        <w:t>؟</w:t>
      </w:r>
    </w:p>
    <w:p w14:paraId="57ABB7EB" w14:textId="4A4DCF68" w:rsidR="00AC31BF" w:rsidRPr="004E3170" w:rsidRDefault="00AC31BF" w:rsidP="007A3D46">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t xml:space="preserve">ما أثر التعرف على </w:t>
      </w:r>
      <w:r w:rsidR="000605FC" w:rsidRPr="004E3170">
        <w:rPr>
          <w:rFonts w:ascii="Sakkal Majalla" w:eastAsia="Calibri" w:hAnsi="Sakkal Majalla" w:cs="Sakkal Majalla"/>
          <w:sz w:val="28"/>
          <w:szCs w:val="28"/>
          <w:rtl/>
          <w:lang w:bidi="ar-EG"/>
        </w:rPr>
        <w:t>الاندماج الحسي والتفاعلي ومدى انعكاسها على مراقبة تقدم المشاريع</w:t>
      </w:r>
      <w:r w:rsidRPr="004E3170">
        <w:rPr>
          <w:rFonts w:ascii="Sakkal Majalla" w:eastAsia="Calibri" w:hAnsi="Sakkal Majalla" w:cs="Sakkal Majalla"/>
          <w:sz w:val="28"/>
          <w:szCs w:val="28"/>
          <w:rtl/>
          <w:lang w:bidi="ar-EG"/>
        </w:rPr>
        <w:t>؟</w:t>
      </w:r>
    </w:p>
    <w:p w14:paraId="71BBA29C" w14:textId="6ED25E03" w:rsidR="00AC31BF" w:rsidRPr="004E3170" w:rsidRDefault="00AC31BF" w:rsidP="007A3D46">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t xml:space="preserve">ما أثر التعرف على </w:t>
      </w:r>
      <w:r w:rsidR="000605FC" w:rsidRPr="004E3170">
        <w:rPr>
          <w:rFonts w:ascii="Sakkal Majalla" w:eastAsia="Calibri" w:hAnsi="Sakkal Majalla" w:cs="Sakkal Majalla"/>
          <w:sz w:val="28"/>
          <w:szCs w:val="28"/>
          <w:rtl/>
          <w:lang w:bidi="ar-EG"/>
        </w:rPr>
        <w:t>الدعم الفني والتقني ومدى انعكاسها على مراقبة تقدم المشاريع</w:t>
      </w:r>
      <w:r w:rsidRPr="004E3170">
        <w:rPr>
          <w:rFonts w:ascii="Sakkal Majalla" w:eastAsia="Calibri" w:hAnsi="Sakkal Majalla" w:cs="Sakkal Majalla"/>
          <w:sz w:val="28"/>
          <w:szCs w:val="28"/>
          <w:rtl/>
          <w:lang w:bidi="ar-EG"/>
        </w:rPr>
        <w:t>؟</w:t>
      </w:r>
    </w:p>
    <w:p w14:paraId="50768245" w14:textId="7E4501D4" w:rsidR="00410DB9" w:rsidRPr="004E3170" w:rsidRDefault="00AC31BF" w:rsidP="007A3D46">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lastRenderedPageBreak/>
        <w:t xml:space="preserve">ما أثر التعرف على </w:t>
      </w:r>
      <w:bookmarkEnd w:id="7"/>
      <w:r w:rsidR="000605FC" w:rsidRPr="004E3170">
        <w:rPr>
          <w:rFonts w:ascii="Sakkal Majalla" w:eastAsia="Calibri" w:hAnsi="Sakkal Majalla" w:cs="Sakkal Majalla"/>
          <w:sz w:val="28"/>
          <w:szCs w:val="28"/>
          <w:rtl/>
          <w:lang w:bidi="ar-EG"/>
        </w:rPr>
        <w:t>الملاءمة السياقية ومدى انعكاسها على مراقبة تقدم المشاريع</w:t>
      </w:r>
      <w:r w:rsidR="00953064" w:rsidRPr="004E3170">
        <w:rPr>
          <w:rFonts w:ascii="Sakkal Majalla" w:eastAsia="Calibri" w:hAnsi="Sakkal Majalla" w:cs="Sakkal Majalla"/>
          <w:sz w:val="28"/>
          <w:szCs w:val="28"/>
          <w:rtl/>
          <w:lang w:bidi="ar-EG"/>
        </w:rPr>
        <w:t>؟</w:t>
      </w:r>
    </w:p>
    <w:p w14:paraId="0B562B76" w14:textId="6AC98759" w:rsidR="007A3D46" w:rsidRPr="007A3D46" w:rsidRDefault="007A3D46" w:rsidP="007A3D46">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8" w:name="_Toc211851729"/>
      <w:r w:rsidRPr="007A3D46">
        <w:rPr>
          <w:rFonts w:ascii="Sakkal Majalla" w:eastAsia="Calibri" w:hAnsi="Sakkal Majalla" w:cs="Sakkal Majalla"/>
          <w:b/>
          <w:bCs/>
          <w:sz w:val="36"/>
          <w:szCs w:val="36"/>
          <w:rtl/>
          <w:lang w:bidi="ar-EG"/>
        </w:rPr>
        <w:t>6.1 فروض الدراسة:</w:t>
      </w:r>
      <w:bookmarkEnd w:id="8"/>
    </w:p>
    <w:p w14:paraId="106E0DAB" w14:textId="77777777" w:rsidR="002F60B8" w:rsidRPr="004E3170" w:rsidRDefault="002F60B8"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4E3170">
        <w:rPr>
          <w:rFonts w:ascii="Sakkal Majalla" w:eastAsia="Calibri" w:hAnsi="Sakkal Majalla" w:cs="Sakkal Majalla"/>
          <w:sz w:val="28"/>
          <w:szCs w:val="28"/>
          <w:lang w:bidi="ar-EG"/>
        </w:rPr>
        <w:t>:</w:t>
      </w:r>
    </w:p>
    <w:p w14:paraId="7AD5E0DD" w14:textId="7F8CD7FC" w:rsidR="006113E4" w:rsidRPr="004E3170" w:rsidRDefault="002F60B8"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7A3D46">
        <w:rPr>
          <w:rFonts w:ascii="Sakkal Majalla" w:eastAsia="Calibri" w:hAnsi="Sakkal Majalla" w:cs="Sakkal Majalla"/>
          <w:b/>
          <w:bCs/>
          <w:sz w:val="28"/>
          <w:szCs w:val="28"/>
          <w:rtl/>
          <w:lang w:bidi="ar-EG"/>
        </w:rPr>
        <w:t>الفرضية الرئيسة الأول</w:t>
      </w:r>
      <w:r w:rsidRPr="004E3170">
        <w:rPr>
          <w:rFonts w:ascii="Sakkal Majalla" w:eastAsia="Calibri" w:hAnsi="Sakkal Majalla" w:cs="Sakkal Majalla"/>
          <w:sz w:val="28"/>
          <w:szCs w:val="28"/>
          <w:rtl/>
          <w:lang w:bidi="ar-EG"/>
        </w:rPr>
        <w:t>: لا يوجد أثر ذو دلالة إحصائية</w:t>
      </w:r>
      <w:r w:rsidR="00A624B2" w:rsidRPr="004E3170">
        <w:rPr>
          <w:rFonts w:ascii="Sakkal Majalla" w:eastAsia="Calibri" w:hAnsi="Sakkal Majalla" w:cs="Sakkal Majalla"/>
          <w:sz w:val="28"/>
          <w:szCs w:val="28"/>
          <w:rtl/>
          <w:lang w:bidi="ar-EG"/>
        </w:rPr>
        <w:t xml:space="preserve"> </w:t>
      </w:r>
      <w:r w:rsidR="0067063B" w:rsidRPr="004E3170">
        <w:rPr>
          <w:rFonts w:ascii="Sakkal Majalla" w:eastAsia="Calibri" w:hAnsi="Sakkal Majalla" w:cs="Sakkal Majalla"/>
          <w:sz w:val="28"/>
          <w:szCs w:val="28"/>
          <w:rtl/>
          <w:lang w:bidi="ar-EG"/>
        </w:rPr>
        <w:t>ل</w:t>
      </w:r>
      <w:r w:rsidR="00975291" w:rsidRPr="004E3170">
        <w:rPr>
          <w:rFonts w:ascii="Sakkal Majalla" w:eastAsia="Calibri" w:hAnsi="Sakkal Majalla" w:cs="Sakkal Majalla"/>
          <w:sz w:val="28"/>
          <w:szCs w:val="28"/>
          <w:rtl/>
          <w:lang w:bidi="ar-EG"/>
        </w:rPr>
        <w:t xml:space="preserve">أثر </w:t>
      </w:r>
      <w:r w:rsidR="000605FC" w:rsidRPr="004E3170">
        <w:rPr>
          <w:rFonts w:ascii="Sakkal Majalla" w:eastAsia="Calibri" w:hAnsi="Sakkal Majalla" w:cs="Sakkal Majalla"/>
          <w:sz w:val="28"/>
          <w:szCs w:val="28"/>
          <w:rtl/>
          <w:lang w:bidi="ar-EG"/>
        </w:rPr>
        <w:t>استخدام تقنيات الواقع المعزز بأبعادها المختلفة (سهولة الاستخدام المدركة، الاندماج الحسي والتفاعلي، الدعم الفني والتقني، الملاءمة السياقية) على مراقبة تقدم المشاريع: دراسة تطبيقية في قطاع الهندسة بمدينه الرياض</w:t>
      </w:r>
    </w:p>
    <w:p w14:paraId="0099E450" w14:textId="745BA500" w:rsidR="002F60B8" w:rsidRPr="007A3D46" w:rsidRDefault="002F60B8" w:rsidP="007A3D46">
      <w:pPr>
        <w:bidi/>
        <w:spacing w:before="100" w:beforeAutospacing="1" w:after="100" w:afterAutospacing="1" w:line="360" w:lineRule="auto"/>
        <w:ind w:firstLine="707"/>
        <w:jc w:val="both"/>
        <w:rPr>
          <w:rFonts w:ascii="Sakkal Majalla" w:eastAsia="Calibri" w:hAnsi="Sakkal Majalla" w:cs="Sakkal Majalla"/>
          <w:b/>
          <w:bCs/>
          <w:sz w:val="28"/>
          <w:szCs w:val="28"/>
          <w:rtl/>
          <w:lang w:bidi="ar-EG"/>
        </w:rPr>
      </w:pPr>
      <w:r w:rsidRPr="007A3D46">
        <w:rPr>
          <w:rFonts w:ascii="Sakkal Majalla" w:eastAsia="Calibri" w:hAnsi="Sakkal Majalla" w:cs="Sakkal Majalla"/>
          <w:b/>
          <w:bCs/>
          <w:sz w:val="28"/>
          <w:szCs w:val="28"/>
          <w:rtl/>
          <w:lang w:bidi="ar-EG"/>
        </w:rPr>
        <w:t>وينبثق من هذه الفرضية الفرضيات الفرعية ال</w:t>
      </w:r>
      <w:r w:rsidR="001735A7" w:rsidRPr="007A3D46">
        <w:rPr>
          <w:rFonts w:ascii="Sakkal Majalla" w:eastAsia="Calibri" w:hAnsi="Sakkal Majalla" w:cs="Sakkal Majalla"/>
          <w:b/>
          <w:bCs/>
          <w:sz w:val="28"/>
          <w:szCs w:val="28"/>
          <w:rtl/>
          <w:lang w:bidi="ar-EG"/>
        </w:rPr>
        <w:t>اربعة</w:t>
      </w:r>
      <w:r w:rsidRPr="007A3D46">
        <w:rPr>
          <w:rFonts w:ascii="Sakkal Majalla" w:eastAsia="Calibri" w:hAnsi="Sakkal Majalla" w:cs="Sakkal Majalla"/>
          <w:b/>
          <w:bCs/>
          <w:sz w:val="28"/>
          <w:szCs w:val="28"/>
          <w:rtl/>
          <w:lang w:bidi="ar-EG"/>
        </w:rPr>
        <w:t xml:space="preserve"> التالية</w:t>
      </w:r>
      <w:r w:rsidRPr="007A3D46">
        <w:rPr>
          <w:rFonts w:ascii="Sakkal Majalla" w:eastAsia="Calibri" w:hAnsi="Sakkal Majalla" w:cs="Sakkal Majalla"/>
          <w:b/>
          <w:bCs/>
          <w:sz w:val="28"/>
          <w:szCs w:val="28"/>
          <w:lang w:bidi="ar-EG"/>
        </w:rPr>
        <w:t>:</w:t>
      </w:r>
    </w:p>
    <w:p w14:paraId="2AD871A8" w14:textId="5FB05207" w:rsidR="002F60B8" w:rsidRPr="004E3170" w:rsidRDefault="002F60B8" w:rsidP="007A3D46">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t>لا يوجد أثر ذو دلالة إحصائية</w:t>
      </w:r>
      <w:r w:rsidR="00B300C4" w:rsidRPr="004E3170">
        <w:rPr>
          <w:rFonts w:ascii="Sakkal Majalla" w:eastAsia="Calibri" w:hAnsi="Sakkal Majalla" w:cs="Sakkal Majalla"/>
          <w:sz w:val="28"/>
          <w:szCs w:val="28"/>
          <w:rtl/>
          <w:lang w:bidi="ar-EG"/>
        </w:rPr>
        <w:t xml:space="preserve"> </w:t>
      </w:r>
      <w:r w:rsidR="000605FC" w:rsidRPr="004E3170">
        <w:rPr>
          <w:rFonts w:ascii="Sakkal Majalla" w:eastAsia="Calibri" w:hAnsi="Sakkal Majalla" w:cs="Sakkal Majalla"/>
          <w:sz w:val="28"/>
          <w:szCs w:val="28"/>
          <w:rtl/>
          <w:lang w:bidi="ar-EG"/>
        </w:rPr>
        <w:t>لسهولة الاستخدام المدركة ومدى انعكاسها على مراقبة تقدم المشاريع</w:t>
      </w:r>
      <w:r w:rsidR="00AC31BF" w:rsidRPr="004E3170">
        <w:rPr>
          <w:rFonts w:ascii="Sakkal Majalla" w:eastAsia="Calibri" w:hAnsi="Sakkal Majalla" w:cs="Sakkal Majalla"/>
          <w:sz w:val="28"/>
          <w:szCs w:val="28"/>
          <w:rtl/>
          <w:lang w:bidi="ar-EG"/>
        </w:rPr>
        <w:t>.</w:t>
      </w:r>
      <w:r w:rsidRPr="004E3170">
        <w:rPr>
          <w:rFonts w:ascii="Sakkal Majalla" w:eastAsia="Calibri" w:hAnsi="Sakkal Majalla" w:cs="Sakkal Majalla"/>
          <w:sz w:val="28"/>
          <w:szCs w:val="28"/>
          <w:rtl/>
          <w:lang w:bidi="ar-EG"/>
        </w:rPr>
        <w:t xml:space="preserve"> </w:t>
      </w:r>
    </w:p>
    <w:p w14:paraId="4C8D1465" w14:textId="57C93CA8" w:rsidR="002F60B8" w:rsidRPr="004E3170" w:rsidRDefault="002F60B8" w:rsidP="007A3D46">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t xml:space="preserve">لا يوجد أثر ذو دلالة إحصائية </w:t>
      </w:r>
      <w:r w:rsidR="000605FC" w:rsidRPr="004E3170">
        <w:rPr>
          <w:rFonts w:ascii="Sakkal Majalla" w:eastAsia="Calibri" w:hAnsi="Sakkal Majalla" w:cs="Sakkal Majalla"/>
          <w:sz w:val="28"/>
          <w:szCs w:val="28"/>
          <w:rtl/>
          <w:lang w:bidi="ar-EG"/>
        </w:rPr>
        <w:t>للاندماج الحسي والتفاعلي ومدى انعكاسها على مراقبة تقدم المشاريع</w:t>
      </w:r>
      <w:r w:rsidR="0021216C" w:rsidRPr="004E3170">
        <w:rPr>
          <w:rFonts w:ascii="Sakkal Majalla" w:eastAsia="Calibri" w:hAnsi="Sakkal Majalla" w:cs="Sakkal Majalla"/>
          <w:sz w:val="28"/>
          <w:szCs w:val="28"/>
          <w:rtl/>
          <w:lang w:bidi="ar-EG"/>
        </w:rPr>
        <w:t>.</w:t>
      </w:r>
    </w:p>
    <w:p w14:paraId="5B544E47" w14:textId="1EBAB3D0" w:rsidR="002F60B8" w:rsidRPr="004E3170" w:rsidRDefault="002F60B8" w:rsidP="007A3D46">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t xml:space="preserve">لا يوجد أثر ذو دلالة إحصائية </w:t>
      </w:r>
      <w:r w:rsidR="000605FC" w:rsidRPr="004E3170">
        <w:rPr>
          <w:rFonts w:ascii="Sakkal Majalla" w:eastAsia="Calibri" w:hAnsi="Sakkal Majalla" w:cs="Sakkal Majalla"/>
          <w:sz w:val="28"/>
          <w:szCs w:val="28"/>
          <w:rtl/>
          <w:lang w:bidi="ar-EG"/>
        </w:rPr>
        <w:t>للدعم الفني والتقني ومدى انعكاسها على مراقبة تقدم المشاريع</w:t>
      </w:r>
      <w:r w:rsidR="0021216C" w:rsidRPr="004E3170">
        <w:rPr>
          <w:rFonts w:ascii="Sakkal Majalla" w:eastAsia="Calibri" w:hAnsi="Sakkal Majalla" w:cs="Sakkal Majalla"/>
          <w:sz w:val="28"/>
          <w:szCs w:val="28"/>
          <w:rtl/>
          <w:lang w:bidi="ar-EG"/>
        </w:rPr>
        <w:t>.</w:t>
      </w:r>
    </w:p>
    <w:p w14:paraId="14B5D0C7" w14:textId="72977348" w:rsidR="00AC31BF" w:rsidRPr="004E3170" w:rsidRDefault="00AC31BF" w:rsidP="007A3D46">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sz w:val="28"/>
          <w:szCs w:val="28"/>
          <w:lang w:bidi="ar-EG"/>
        </w:rPr>
      </w:pPr>
      <w:r w:rsidRPr="004E3170">
        <w:rPr>
          <w:rFonts w:ascii="Sakkal Majalla" w:eastAsia="Calibri" w:hAnsi="Sakkal Majalla" w:cs="Sakkal Majalla"/>
          <w:sz w:val="28"/>
          <w:szCs w:val="28"/>
          <w:rtl/>
          <w:lang w:bidi="ar-EG"/>
        </w:rPr>
        <w:t>لا يوجد أثر ذو دلالة إحصائية</w:t>
      </w:r>
      <w:r w:rsidR="00BA4DDC" w:rsidRPr="004E3170">
        <w:rPr>
          <w:rFonts w:ascii="Sakkal Majalla" w:eastAsia="Calibri" w:hAnsi="Sakkal Majalla" w:cs="Sakkal Majalla"/>
          <w:sz w:val="28"/>
          <w:szCs w:val="28"/>
          <w:rtl/>
          <w:lang w:bidi="ar-EG"/>
        </w:rPr>
        <w:t xml:space="preserve"> </w:t>
      </w:r>
      <w:r w:rsidR="000605FC" w:rsidRPr="004E3170">
        <w:rPr>
          <w:rFonts w:ascii="Sakkal Majalla" w:eastAsia="Calibri" w:hAnsi="Sakkal Majalla" w:cs="Sakkal Majalla"/>
          <w:sz w:val="28"/>
          <w:szCs w:val="28"/>
          <w:rtl/>
          <w:lang w:bidi="ar-EG"/>
        </w:rPr>
        <w:t>للملاءمة السياقية ومدى انعكاسها على مراقبة تقدم المشاريع</w:t>
      </w:r>
      <w:r w:rsidR="00F96361" w:rsidRPr="004E3170">
        <w:rPr>
          <w:rFonts w:ascii="Sakkal Majalla" w:eastAsia="Calibri" w:hAnsi="Sakkal Majalla" w:cs="Sakkal Majalla"/>
          <w:sz w:val="28"/>
          <w:szCs w:val="28"/>
          <w:rtl/>
          <w:lang w:bidi="ar-EG"/>
        </w:rPr>
        <w:t>.</w:t>
      </w:r>
    </w:p>
    <w:p w14:paraId="097ED30B" w14:textId="63A30647" w:rsidR="007A3D46" w:rsidRPr="007A3D46" w:rsidRDefault="007A3D46" w:rsidP="007A3D46">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9" w:name="_Toc211851730"/>
      <w:r w:rsidRPr="007A3D46">
        <w:rPr>
          <w:rFonts w:ascii="Sakkal Majalla" w:eastAsia="Calibri" w:hAnsi="Sakkal Majalla" w:cs="Sakkal Majalla"/>
          <w:b/>
          <w:bCs/>
          <w:sz w:val="36"/>
          <w:szCs w:val="36"/>
          <w:rtl/>
          <w:lang w:bidi="ar-EG"/>
        </w:rPr>
        <w:t>7.1 نموذج الدراسة:</w:t>
      </w:r>
      <w:bookmarkEnd w:id="9"/>
    </w:p>
    <w:p w14:paraId="6756553F" w14:textId="72000352" w:rsidR="00D47753" w:rsidRPr="007A3D46" w:rsidRDefault="002F60B8" w:rsidP="007A3D46">
      <w:pPr>
        <w:pStyle w:val="a6"/>
        <w:numPr>
          <w:ilvl w:val="0"/>
          <w:numId w:val="30"/>
        </w:numPr>
        <w:bidi/>
        <w:spacing w:before="100" w:beforeAutospacing="1" w:after="100" w:afterAutospacing="1" w:line="360" w:lineRule="auto"/>
        <w:ind w:left="424"/>
        <w:jc w:val="both"/>
        <w:rPr>
          <w:rFonts w:ascii="Sakkal Majalla" w:eastAsia="Calibri" w:hAnsi="Sakkal Majalla" w:cs="Sakkal Majalla"/>
          <w:sz w:val="28"/>
          <w:szCs w:val="28"/>
          <w:rtl/>
          <w:lang w:bidi="ar-EG"/>
        </w:rPr>
      </w:pPr>
      <w:r w:rsidRPr="007A3D46">
        <w:rPr>
          <w:rFonts w:ascii="Sakkal Majalla" w:eastAsia="Calibri" w:hAnsi="Sakkal Majalla" w:cs="Sakkal Majalla"/>
          <w:b/>
          <w:bCs/>
          <w:sz w:val="28"/>
          <w:szCs w:val="28"/>
          <w:rtl/>
          <w:lang w:bidi="ar-EG"/>
        </w:rPr>
        <w:t>المتغير المستقل</w:t>
      </w:r>
      <w:r w:rsidRPr="007A3D46">
        <w:rPr>
          <w:rFonts w:ascii="Sakkal Majalla" w:eastAsia="Calibri" w:hAnsi="Sakkal Majalla" w:cs="Sakkal Majalla"/>
          <w:sz w:val="28"/>
          <w:szCs w:val="28"/>
          <w:rtl/>
          <w:lang w:bidi="ar-EG"/>
        </w:rPr>
        <w:t xml:space="preserve">: </w:t>
      </w:r>
      <w:r w:rsidR="000605FC" w:rsidRPr="007A3D46">
        <w:rPr>
          <w:rFonts w:ascii="Sakkal Majalla" w:eastAsia="Calibri" w:hAnsi="Sakkal Majalla" w:cs="Sakkal Majalla"/>
          <w:sz w:val="28"/>
          <w:szCs w:val="28"/>
          <w:rtl/>
          <w:lang w:bidi="ar-EG"/>
        </w:rPr>
        <w:t>تقنيات الواقع المعزز بأبعادها المختلفة (سهولة الاستخدام المدركة، الاندماج الحسي والتفاعلي، الدعم الفني والتقني، الملاءمة السياقية</w:t>
      </w:r>
      <w:r w:rsidR="00BA4DDC" w:rsidRPr="007A3D46">
        <w:rPr>
          <w:rFonts w:ascii="Sakkal Majalla" w:eastAsia="Calibri" w:hAnsi="Sakkal Majalla" w:cs="Sakkal Majalla"/>
          <w:sz w:val="28"/>
          <w:szCs w:val="28"/>
          <w:rtl/>
          <w:lang w:bidi="ar-EG"/>
        </w:rPr>
        <w:t>)</w:t>
      </w:r>
    </w:p>
    <w:p w14:paraId="1F367C15" w14:textId="597B3A4B" w:rsidR="00B300C4" w:rsidRPr="007A3D46" w:rsidRDefault="002F60B8" w:rsidP="007A3D46">
      <w:pPr>
        <w:pStyle w:val="a6"/>
        <w:numPr>
          <w:ilvl w:val="0"/>
          <w:numId w:val="30"/>
        </w:numPr>
        <w:bidi/>
        <w:spacing w:before="100" w:beforeAutospacing="1" w:after="100" w:afterAutospacing="1" w:line="360" w:lineRule="auto"/>
        <w:ind w:left="424"/>
        <w:jc w:val="both"/>
        <w:rPr>
          <w:rFonts w:ascii="Sakkal Majalla" w:eastAsia="Calibri" w:hAnsi="Sakkal Majalla" w:cs="Sakkal Majalla"/>
          <w:sz w:val="28"/>
          <w:szCs w:val="28"/>
          <w:rtl/>
          <w:lang w:bidi="ar-EG"/>
        </w:rPr>
      </w:pPr>
      <w:r w:rsidRPr="007A3D46">
        <w:rPr>
          <w:rFonts w:ascii="Sakkal Majalla" w:eastAsia="Calibri" w:hAnsi="Sakkal Majalla" w:cs="Sakkal Majalla"/>
          <w:b/>
          <w:bCs/>
          <w:sz w:val="28"/>
          <w:szCs w:val="28"/>
          <w:rtl/>
          <w:lang w:bidi="ar-EG"/>
        </w:rPr>
        <w:t>المتغير التابع</w:t>
      </w:r>
      <w:r w:rsidRPr="007A3D46">
        <w:rPr>
          <w:rFonts w:ascii="Sakkal Majalla" w:eastAsia="Calibri" w:hAnsi="Sakkal Majalla" w:cs="Sakkal Majalla"/>
          <w:sz w:val="28"/>
          <w:szCs w:val="28"/>
          <w:rtl/>
          <w:lang w:bidi="ar-EG"/>
        </w:rPr>
        <w:t xml:space="preserve">: </w:t>
      </w:r>
      <w:r w:rsidR="000605FC" w:rsidRPr="007A3D46">
        <w:rPr>
          <w:rFonts w:ascii="Sakkal Majalla" w:eastAsia="Calibri" w:hAnsi="Sakkal Majalla" w:cs="Sakkal Majalla"/>
          <w:sz w:val="28"/>
          <w:szCs w:val="28"/>
          <w:rtl/>
          <w:lang w:bidi="ar-EG"/>
        </w:rPr>
        <w:t>تقدم المشاريع</w:t>
      </w:r>
    </w:p>
    <w:p w14:paraId="6CDC625B" w14:textId="5DB63A1D" w:rsidR="007A3D46" w:rsidRDefault="007A3D46">
      <w:pPr>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14:paraId="32E04A85" w14:textId="08DBD928" w:rsidR="007A3D46" w:rsidRPr="007A3D46" w:rsidRDefault="007A3D46" w:rsidP="007A3D46">
      <w:pPr>
        <w:bidi/>
        <w:spacing w:before="100" w:beforeAutospacing="1" w:after="100" w:afterAutospacing="1" w:line="360" w:lineRule="auto"/>
        <w:jc w:val="center"/>
        <w:rPr>
          <w:rFonts w:ascii="Sakkal Majalla" w:eastAsia="Calibri" w:hAnsi="Sakkal Majalla" w:cs="Sakkal Majalla"/>
          <w:b/>
          <w:bCs/>
          <w:sz w:val="28"/>
          <w:szCs w:val="28"/>
          <w:rtl/>
          <w:lang w:bidi="ar-EG"/>
        </w:rPr>
      </w:pPr>
      <w:r w:rsidRPr="004E3170">
        <w:rPr>
          <w:rFonts w:ascii="Sakkal Majalla" w:eastAsia="Calibri" w:hAnsi="Sakkal Majalla" w:cs="Sakkal Majalla"/>
          <w:noProof/>
          <w:sz w:val="28"/>
          <w:szCs w:val="28"/>
          <w:rtl/>
        </w:rPr>
        <w:lastRenderedPageBreak/>
        <mc:AlternateContent>
          <mc:Choice Requires="wpg">
            <w:drawing>
              <wp:anchor distT="0" distB="0" distL="114300" distR="114300" simplePos="0" relativeHeight="251661312" behindDoc="0" locked="0" layoutInCell="1" allowOverlap="1" wp14:anchorId="7AFAECC7" wp14:editId="14993AC3">
                <wp:simplePos x="0" y="0"/>
                <wp:positionH relativeFrom="margin">
                  <wp:align>center</wp:align>
                </wp:positionH>
                <wp:positionV relativeFrom="paragraph">
                  <wp:posOffset>394450</wp:posOffset>
                </wp:positionV>
                <wp:extent cx="4269798" cy="2528454"/>
                <wp:effectExtent l="0" t="0" r="16510" b="5715"/>
                <wp:wrapNone/>
                <wp:docPr id="1333929598" name="Group 5"/>
                <wp:cNvGraphicFramePr/>
                <a:graphic xmlns:a="http://schemas.openxmlformats.org/drawingml/2006/main">
                  <a:graphicData uri="http://schemas.microsoft.com/office/word/2010/wordprocessingGroup">
                    <wpg:wgp>
                      <wpg:cNvGrpSpPr/>
                      <wpg:grpSpPr>
                        <a:xfrm>
                          <a:off x="0" y="0"/>
                          <a:ext cx="4269798" cy="2528454"/>
                          <a:chOff x="0" y="0"/>
                          <a:chExt cx="5572125" cy="2333625"/>
                        </a:xfrm>
                      </wpg:grpSpPr>
                      <wps:wsp>
                        <wps:cNvPr id="1815824518" name="Rectangle: Rounded Corners 1"/>
                        <wps:cNvSpPr/>
                        <wps:spPr>
                          <a:xfrm>
                            <a:off x="3248025" y="0"/>
                            <a:ext cx="2324100" cy="2009774"/>
                          </a:xfrm>
                          <a:prstGeom prst="round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6755286" name="Rectangle: Rounded Corners 1"/>
                        <wps:cNvSpPr/>
                        <wps:spPr>
                          <a:xfrm>
                            <a:off x="85725" y="304800"/>
                            <a:ext cx="1971675" cy="1133475"/>
                          </a:xfrm>
                          <a:prstGeom prst="round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0884674" name="Text Box 2"/>
                        <wps:cNvSpPr txBox="1"/>
                        <wps:spPr>
                          <a:xfrm>
                            <a:off x="3371850" y="47625"/>
                            <a:ext cx="2066925" cy="2286000"/>
                          </a:xfrm>
                          <a:prstGeom prst="rect">
                            <a:avLst/>
                          </a:prstGeom>
                          <a:noFill/>
                          <a:ln w="6350">
                            <a:noFill/>
                          </a:ln>
                        </wps:spPr>
                        <wps:txbx>
                          <w:txbxContent>
                            <w:p w14:paraId="55869CD8" w14:textId="77777777" w:rsidR="001E15F6" w:rsidRPr="00806716" w:rsidRDefault="001E15F6"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A760653" w14:textId="3ACCBCF1" w:rsidR="001E15F6" w:rsidRDefault="001E15F6" w:rsidP="003B2FC5">
                              <w:pPr>
                                <w:pStyle w:val="a6"/>
                                <w:bidi/>
                                <w:spacing w:line="259" w:lineRule="auto"/>
                                <w:ind w:left="261"/>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تقنيات الواقع المعزز</w:t>
                              </w:r>
                            </w:p>
                            <w:p w14:paraId="041C64EB" w14:textId="77777777" w:rsidR="001E15F6" w:rsidRDefault="001E15F6" w:rsidP="007A3D46">
                              <w:pPr>
                                <w:pStyle w:val="a6"/>
                                <w:numPr>
                                  <w:ilvl w:val="0"/>
                                  <w:numId w:val="5"/>
                                </w:numPr>
                                <w:bidi/>
                                <w:spacing w:line="259" w:lineRule="auto"/>
                                <w:ind w:left="261"/>
                                <w:rPr>
                                  <w:rFonts w:ascii="Traditional Arabic" w:hAnsi="Traditional Arabic" w:cs="Traditional Arabic"/>
                                  <w:sz w:val="28"/>
                                  <w:szCs w:val="28"/>
                                </w:rPr>
                              </w:pPr>
                              <w:r w:rsidRPr="000605FC">
                                <w:rPr>
                                  <w:rFonts w:ascii="Traditional Arabic" w:hAnsi="Traditional Arabic" w:cs="Traditional Arabic"/>
                                  <w:sz w:val="28"/>
                                  <w:szCs w:val="28"/>
                                  <w:rtl/>
                                </w:rPr>
                                <w:t>سهولة الاستخدام المدركة</w:t>
                              </w:r>
                            </w:p>
                            <w:p w14:paraId="00329958" w14:textId="77777777" w:rsidR="001E15F6" w:rsidRDefault="001E15F6" w:rsidP="007A3D46">
                              <w:pPr>
                                <w:pStyle w:val="a6"/>
                                <w:numPr>
                                  <w:ilvl w:val="0"/>
                                  <w:numId w:val="5"/>
                                </w:numPr>
                                <w:bidi/>
                                <w:spacing w:line="259" w:lineRule="auto"/>
                                <w:ind w:left="261"/>
                                <w:rPr>
                                  <w:rFonts w:ascii="Traditional Arabic" w:hAnsi="Traditional Arabic" w:cs="Traditional Arabic"/>
                                  <w:sz w:val="28"/>
                                  <w:szCs w:val="28"/>
                                </w:rPr>
                              </w:pPr>
                              <w:r w:rsidRPr="000605FC">
                                <w:rPr>
                                  <w:rFonts w:ascii="Traditional Arabic" w:hAnsi="Traditional Arabic" w:cs="Traditional Arabic"/>
                                  <w:sz w:val="28"/>
                                  <w:szCs w:val="28"/>
                                  <w:rtl/>
                                </w:rPr>
                                <w:t>الاندماج الحسي والتفاعلي</w:t>
                              </w:r>
                            </w:p>
                            <w:p w14:paraId="15349D4C" w14:textId="77777777" w:rsidR="001E15F6" w:rsidRDefault="001E15F6" w:rsidP="007A3D46">
                              <w:pPr>
                                <w:pStyle w:val="a6"/>
                                <w:numPr>
                                  <w:ilvl w:val="0"/>
                                  <w:numId w:val="5"/>
                                </w:numPr>
                                <w:bidi/>
                                <w:spacing w:line="259" w:lineRule="auto"/>
                                <w:ind w:left="261"/>
                                <w:rPr>
                                  <w:rFonts w:ascii="Traditional Arabic" w:hAnsi="Traditional Arabic" w:cs="Traditional Arabic"/>
                                  <w:sz w:val="28"/>
                                  <w:szCs w:val="28"/>
                                </w:rPr>
                              </w:pPr>
                              <w:r w:rsidRPr="000605FC">
                                <w:rPr>
                                  <w:rFonts w:ascii="Traditional Arabic" w:hAnsi="Traditional Arabic" w:cs="Traditional Arabic"/>
                                  <w:sz w:val="28"/>
                                  <w:szCs w:val="28"/>
                                  <w:rtl/>
                                </w:rPr>
                                <w:t>الدعم الفني والتقني</w:t>
                              </w:r>
                            </w:p>
                            <w:p w14:paraId="316440C7" w14:textId="3FA76E05" w:rsidR="001E15F6" w:rsidRPr="003B2FC5" w:rsidRDefault="001E15F6" w:rsidP="007A3D46">
                              <w:pPr>
                                <w:pStyle w:val="a6"/>
                                <w:numPr>
                                  <w:ilvl w:val="0"/>
                                  <w:numId w:val="5"/>
                                </w:numPr>
                                <w:bidi/>
                                <w:spacing w:line="259" w:lineRule="auto"/>
                                <w:ind w:left="261"/>
                                <w:rPr>
                                  <w:rFonts w:ascii="Traditional Arabic" w:hAnsi="Traditional Arabic" w:cs="Traditional Arabic"/>
                                  <w:sz w:val="28"/>
                                  <w:szCs w:val="28"/>
                                </w:rPr>
                              </w:pPr>
                              <w:r w:rsidRPr="000605FC">
                                <w:rPr>
                                  <w:rFonts w:ascii="Traditional Arabic" w:hAnsi="Traditional Arabic" w:cs="Traditional Arabic"/>
                                  <w:sz w:val="28"/>
                                  <w:szCs w:val="28"/>
                                  <w:rtl/>
                                </w:rPr>
                                <w:t>الملاءمة السياقية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0962554" name="Text Box 2"/>
                        <wps:cNvSpPr txBox="1"/>
                        <wps:spPr>
                          <a:xfrm>
                            <a:off x="0" y="419100"/>
                            <a:ext cx="2066925" cy="933450"/>
                          </a:xfrm>
                          <a:prstGeom prst="rect">
                            <a:avLst/>
                          </a:prstGeom>
                          <a:noFill/>
                          <a:ln w="6350">
                            <a:noFill/>
                          </a:ln>
                        </wps:spPr>
                        <wps:txbx>
                          <w:txbxContent>
                            <w:p w14:paraId="6B72C9EE" w14:textId="77777777" w:rsidR="001E15F6" w:rsidRPr="00806716" w:rsidRDefault="001E15F6"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0A2ACD79" w:rsidR="001E15F6" w:rsidRPr="00806716" w:rsidRDefault="001E15F6" w:rsidP="0067063B">
                              <w:pPr>
                                <w:bidi/>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تقدم تامشاريع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FAECC7" id="Group 5" o:spid="_x0000_s1026" style="position:absolute;left:0;text-align:left;margin-left:0;margin-top:31.05pt;width:336.2pt;height:199.1pt;z-index:251661312;mso-position-horizontal:center;mso-position-horizontal-relative:margin;mso-width-relative:margin;mso-height-relative:margin" coordsize="55721,2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">
                <v:roundrect id="Rectangle: Rounded Corners 1" o:spid="_x0000_s1027" style="position:absolute;left:32480;width:23241;height:2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" fillcolor="#91bce3 [2168]" strokecolor="#5b9bd5 [3208]" strokeweight=".5pt">
                  <v:fill color2="#7aaddd [2616]" rotate="t" colors="0 #b1cbe9;.5 #a3c1e5;1 #92b9e4" focus="100%" type="gradient">
                    <o:fill v:ext="view" type="gradientUnscaled"/>
                  </v:fill>
                  <v:stroke joinstyle="miter"/>
                </v:roundrect>
                <v:roundrect id="Rectangle: Rounded Corners 1" o:spid="_x0000_s1028" style="position:absolute;left:857;top:3048;width:19717;height:11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" fillcolor="#91bce3 [2168]" strokecolor="#5b9bd5 [3208]" strokeweight=".5pt">
                  <v:fill color2="#7aaddd [2616]" rotate="t" colors="0 #b1cbe9;.5 #a3c1e5;1 #92b9e4" focus="100%" type="gradient">
                    <o:fill v:ext="view" type="gradientUnscaled"/>
                  </v:fill>
                  <v:stroke joinstyle="miter"/>
                </v:roundrect>
                <v:shapetype id="_x0000_t202" coordsize="21600,21600" o:spt="202" path="m,l,21600r21600,l21600,xe">
                  <v:stroke joinstyle="miter"/>
                  <v:path gradientshapeok="t" o:connecttype="rect"/>
                </v:shapetype>
                <v:shape id="Text Box 2" o:spid="_x0000_s1029" type="#_x0000_t202" style="position:absolute;left:33718;top:476;width:20669;height:22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" filled="f" stroked="f" strokeweight=".5pt">
                  <v:textbox>
                    <w:txbxContent>
                      <w:p w14:paraId="55869CD8" w14:textId="77777777" w:rsidR="001E15F6" w:rsidRPr="00806716" w:rsidRDefault="001E15F6"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A760653" w14:textId="3ACCBCF1" w:rsidR="001E15F6" w:rsidRDefault="001E15F6" w:rsidP="003B2FC5">
                        <w:pPr>
                          <w:pStyle w:val="a6"/>
                          <w:bidi/>
                          <w:spacing w:line="259" w:lineRule="auto"/>
                          <w:ind w:left="261"/>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تقنيات الواقع المعزز</w:t>
                        </w:r>
                      </w:p>
                      <w:p w14:paraId="041C64EB" w14:textId="77777777" w:rsidR="001E15F6" w:rsidRDefault="001E15F6" w:rsidP="007A3D46">
                        <w:pPr>
                          <w:pStyle w:val="a6"/>
                          <w:numPr>
                            <w:ilvl w:val="0"/>
                            <w:numId w:val="5"/>
                          </w:numPr>
                          <w:bidi/>
                          <w:spacing w:line="259" w:lineRule="auto"/>
                          <w:ind w:left="261"/>
                          <w:rPr>
                            <w:rFonts w:ascii="Traditional Arabic" w:hAnsi="Traditional Arabic" w:cs="Traditional Arabic"/>
                            <w:sz w:val="28"/>
                            <w:szCs w:val="28"/>
                          </w:rPr>
                        </w:pPr>
                        <w:r w:rsidRPr="000605FC">
                          <w:rPr>
                            <w:rFonts w:ascii="Traditional Arabic" w:hAnsi="Traditional Arabic" w:cs="Traditional Arabic"/>
                            <w:sz w:val="28"/>
                            <w:szCs w:val="28"/>
                            <w:rtl/>
                          </w:rPr>
                          <w:t>سهولة الاستخدام المدركة</w:t>
                        </w:r>
                      </w:p>
                      <w:p w14:paraId="00329958" w14:textId="77777777" w:rsidR="001E15F6" w:rsidRDefault="001E15F6" w:rsidP="007A3D46">
                        <w:pPr>
                          <w:pStyle w:val="a6"/>
                          <w:numPr>
                            <w:ilvl w:val="0"/>
                            <w:numId w:val="5"/>
                          </w:numPr>
                          <w:bidi/>
                          <w:spacing w:line="259" w:lineRule="auto"/>
                          <w:ind w:left="261"/>
                          <w:rPr>
                            <w:rFonts w:ascii="Traditional Arabic" w:hAnsi="Traditional Arabic" w:cs="Traditional Arabic"/>
                            <w:sz w:val="28"/>
                            <w:szCs w:val="28"/>
                          </w:rPr>
                        </w:pPr>
                        <w:r w:rsidRPr="000605FC">
                          <w:rPr>
                            <w:rFonts w:ascii="Traditional Arabic" w:hAnsi="Traditional Arabic" w:cs="Traditional Arabic"/>
                            <w:sz w:val="28"/>
                            <w:szCs w:val="28"/>
                            <w:rtl/>
                          </w:rPr>
                          <w:t>الاندماج الحسي والتفاعلي</w:t>
                        </w:r>
                      </w:p>
                      <w:p w14:paraId="15349D4C" w14:textId="77777777" w:rsidR="001E15F6" w:rsidRDefault="001E15F6" w:rsidP="007A3D46">
                        <w:pPr>
                          <w:pStyle w:val="a6"/>
                          <w:numPr>
                            <w:ilvl w:val="0"/>
                            <w:numId w:val="5"/>
                          </w:numPr>
                          <w:bidi/>
                          <w:spacing w:line="259" w:lineRule="auto"/>
                          <w:ind w:left="261"/>
                          <w:rPr>
                            <w:rFonts w:ascii="Traditional Arabic" w:hAnsi="Traditional Arabic" w:cs="Traditional Arabic"/>
                            <w:sz w:val="28"/>
                            <w:szCs w:val="28"/>
                          </w:rPr>
                        </w:pPr>
                        <w:r w:rsidRPr="000605FC">
                          <w:rPr>
                            <w:rFonts w:ascii="Traditional Arabic" w:hAnsi="Traditional Arabic" w:cs="Traditional Arabic"/>
                            <w:sz w:val="28"/>
                            <w:szCs w:val="28"/>
                            <w:rtl/>
                          </w:rPr>
                          <w:t>الدعم الفني والتقني</w:t>
                        </w:r>
                      </w:p>
                      <w:p w14:paraId="316440C7" w14:textId="3FA76E05" w:rsidR="001E15F6" w:rsidRPr="003B2FC5" w:rsidRDefault="001E15F6" w:rsidP="007A3D46">
                        <w:pPr>
                          <w:pStyle w:val="a6"/>
                          <w:numPr>
                            <w:ilvl w:val="0"/>
                            <w:numId w:val="5"/>
                          </w:numPr>
                          <w:bidi/>
                          <w:spacing w:line="259" w:lineRule="auto"/>
                          <w:ind w:left="261"/>
                          <w:rPr>
                            <w:rFonts w:ascii="Traditional Arabic" w:hAnsi="Traditional Arabic" w:cs="Traditional Arabic"/>
                            <w:sz w:val="28"/>
                            <w:szCs w:val="28"/>
                          </w:rPr>
                        </w:pPr>
                        <w:r w:rsidRPr="000605FC">
                          <w:rPr>
                            <w:rFonts w:ascii="Traditional Arabic" w:hAnsi="Traditional Arabic" w:cs="Traditional Arabic"/>
                            <w:sz w:val="28"/>
                            <w:szCs w:val="28"/>
                            <w:rtl/>
                          </w:rPr>
                          <w:t>الملاءمة السياقية</w:t>
                        </w:r>
                      </w:p>
                    </w:txbxContent>
                  </v:textbox>
                </v:shape>
                <v:shape id="Text Box 2" o:spid="_x0000_s1030" type="#_x0000_t202" style="position:absolute;top:4191;width:20669;height:9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" filled="f" stroked="f" strokeweight=".5pt">
                  <v:textbox>
                    <w:txbxContent>
                      <w:p w14:paraId="6B72C9EE" w14:textId="77777777" w:rsidR="001E15F6" w:rsidRPr="00806716" w:rsidRDefault="001E15F6"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0A2ACD79" w:rsidR="001E15F6" w:rsidRPr="00806716" w:rsidRDefault="001E15F6" w:rsidP="0067063B">
                        <w:pPr>
                          <w:bidi/>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تقدم تامشاريع</w:t>
                        </w:r>
                      </w:p>
                    </w:txbxContent>
                  </v:textbox>
                </v:shape>
                <w10:wrap anchorx="margin"/>
              </v:group>
            </w:pict>
          </mc:Fallback>
        </mc:AlternateContent>
      </w:r>
      <w:r w:rsidRPr="007A3D46">
        <w:rPr>
          <w:rFonts w:ascii="Sakkal Majalla" w:eastAsia="Calibri" w:hAnsi="Sakkal Majalla" w:cs="Sakkal Majalla" w:hint="cs"/>
          <w:b/>
          <w:bCs/>
          <w:sz w:val="28"/>
          <w:szCs w:val="28"/>
          <w:rtl/>
          <w:lang w:bidi="ar-EG"/>
        </w:rPr>
        <w:t>الشكل رقم (1) نموذج الدراسة</w:t>
      </w:r>
    </w:p>
    <w:p w14:paraId="2D043E0B" w14:textId="166A58C2" w:rsidR="00D6040F" w:rsidRPr="004E3170" w:rsidRDefault="00D6040F" w:rsidP="004E3170">
      <w:pPr>
        <w:bidi/>
        <w:spacing w:before="100" w:beforeAutospacing="1" w:after="100" w:afterAutospacing="1" w:line="360" w:lineRule="auto"/>
        <w:jc w:val="both"/>
        <w:rPr>
          <w:rFonts w:ascii="Sakkal Majalla" w:eastAsia="Calibri" w:hAnsi="Sakkal Majalla" w:cs="Sakkal Majalla"/>
          <w:sz w:val="28"/>
          <w:szCs w:val="28"/>
          <w:rtl/>
          <w:lang w:bidi="ar-EG"/>
        </w:rPr>
      </w:pPr>
    </w:p>
    <w:p w14:paraId="27C3F908" w14:textId="77777777" w:rsidR="00B300C4" w:rsidRPr="004E3170" w:rsidRDefault="00B300C4" w:rsidP="004E3170">
      <w:pPr>
        <w:bidi/>
        <w:spacing w:before="100" w:beforeAutospacing="1" w:after="100" w:afterAutospacing="1" w:line="360" w:lineRule="auto"/>
        <w:jc w:val="both"/>
        <w:rPr>
          <w:rFonts w:ascii="Sakkal Majalla" w:eastAsia="Calibri" w:hAnsi="Sakkal Majalla" w:cs="Sakkal Majalla"/>
          <w:sz w:val="28"/>
          <w:szCs w:val="28"/>
          <w:rtl/>
          <w:lang w:bidi="ar-EG"/>
        </w:rPr>
      </w:pPr>
    </w:p>
    <w:p w14:paraId="4FB6B353" w14:textId="77777777" w:rsidR="00D6040F" w:rsidRPr="004E3170" w:rsidRDefault="00D6040F" w:rsidP="004E3170">
      <w:pPr>
        <w:bidi/>
        <w:spacing w:before="100" w:beforeAutospacing="1" w:after="100" w:afterAutospacing="1" w:line="360" w:lineRule="auto"/>
        <w:jc w:val="both"/>
        <w:rPr>
          <w:rFonts w:ascii="Sakkal Majalla" w:eastAsia="Calibri" w:hAnsi="Sakkal Majalla" w:cs="Sakkal Majalla"/>
          <w:sz w:val="28"/>
          <w:szCs w:val="28"/>
          <w:rtl/>
          <w:lang w:bidi="ar-EG"/>
        </w:rPr>
      </w:pPr>
    </w:p>
    <w:p w14:paraId="2F0A4408" w14:textId="77777777" w:rsidR="00D6040F" w:rsidRPr="004E3170" w:rsidRDefault="00D6040F" w:rsidP="004E3170">
      <w:pPr>
        <w:bidi/>
        <w:spacing w:before="100" w:beforeAutospacing="1" w:after="100" w:afterAutospacing="1" w:line="360" w:lineRule="auto"/>
        <w:jc w:val="both"/>
        <w:rPr>
          <w:rFonts w:ascii="Sakkal Majalla" w:eastAsia="Calibri" w:hAnsi="Sakkal Majalla" w:cs="Sakkal Majalla"/>
          <w:sz w:val="28"/>
          <w:szCs w:val="28"/>
          <w:rtl/>
          <w:lang w:bidi="ar-EG"/>
        </w:rPr>
      </w:pPr>
    </w:p>
    <w:p w14:paraId="2ED7A930" w14:textId="4878DF7D" w:rsidR="00D51F8F" w:rsidRPr="007A3D46" w:rsidRDefault="007A3D46" w:rsidP="007A3D46">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0" w:name="_Toc211851731"/>
      <w:r w:rsidRPr="007A3D46">
        <w:rPr>
          <w:rFonts w:ascii="Sakkal Majalla" w:eastAsia="Calibri" w:hAnsi="Sakkal Majalla" w:cs="Sakkal Majalla"/>
          <w:b/>
          <w:bCs/>
          <w:sz w:val="36"/>
          <w:szCs w:val="36"/>
          <w:rtl/>
          <w:lang w:bidi="ar-EG"/>
        </w:rPr>
        <w:t>8.1 دراسات سابقة</w:t>
      </w:r>
      <w:bookmarkEnd w:id="10"/>
    </w:p>
    <w:p w14:paraId="4289BC22" w14:textId="2CC9FD55" w:rsidR="000605FC" w:rsidRPr="007A3D46" w:rsidRDefault="000605FC" w:rsidP="007A3D46">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7A3D46">
        <w:rPr>
          <w:rFonts w:ascii="Sakkal Majalla" w:eastAsia="Calibri" w:hAnsi="Sakkal Majalla" w:cs="Sakkal Majalla"/>
          <w:b/>
          <w:bCs/>
          <w:sz w:val="28"/>
          <w:szCs w:val="28"/>
          <w:rtl/>
          <w:lang w:bidi="ar-EG"/>
        </w:rPr>
        <w:t>دراسة (</w:t>
      </w:r>
      <w:proofErr w:type="spellStart"/>
      <w:r w:rsidR="009C526E" w:rsidRPr="007A3D46">
        <w:rPr>
          <w:rFonts w:ascii="Sakkal Majalla" w:eastAsia="Calibri" w:hAnsi="Sakkal Majalla" w:cs="Sakkal Majalla"/>
          <w:b/>
          <w:bCs/>
          <w:sz w:val="28"/>
          <w:szCs w:val="28"/>
          <w:rtl/>
          <w:lang w:bidi="ar-EG"/>
        </w:rPr>
        <w:t>الردايدة</w:t>
      </w:r>
      <w:proofErr w:type="spellEnd"/>
      <w:r w:rsidR="009C526E" w:rsidRPr="007A3D46">
        <w:rPr>
          <w:rFonts w:ascii="Sakkal Majalla" w:eastAsia="Calibri" w:hAnsi="Sakkal Majalla" w:cs="Sakkal Majalla"/>
          <w:b/>
          <w:bCs/>
          <w:sz w:val="28"/>
          <w:szCs w:val="28"/>
          <w:rtl/>
          <w:lang w:bidi="ar-EG"/>
        </w:rPr>
        <w:t>، 2021</w:t>
      </w:r>
      <w:r w:rsidRPr="007A3D46">
        <w:rPr>
          <w:rFonts w:ascii="Sakkal Majalla" w:eastAsia="Calibri" w:hAnsi="Sakkal Majalla" w:cs="Sakkal Majalla"/>
          <w:b/>
          <w:bCs/>
          <w:sz w:val="28"/>
          <w:szCs w:val="28"/>
          <w:rtl/>
          <w:lang w:bidi="ar-EG"/>
        </w:rPr>
        <w:t>) بعنوان:</w:t>
      </w:r>
      <w:r w:rsidR="007A3D46" w:rsidRPr="007A3D46">
        <w:rPr>
          <w:rFonts w:ascii="Sakkal Majalla" w:eastAsia="Calibri" w:hAnsi="Sakkal Majalla" w:cs="Sakkal Majalla" w:hint="cs"/>
          <w:b/>
          <w:bCs/>
          <w:sz w:val="28"/>
          <w:szCs w:val="28"/>
          <w:rtl/>
          <w:lang w:bidi="ar-EG"/>
        </w:rPr>
        <w:t xml:space="preserve"> </w:t>
      </w:r>
      <w:r w:rsidR="009C526E" w:rsidRPr="007A3D46">
        <w:rPr>
          <w:rFonts w:ascii="Sakkal Majalla" w:eastAsia="Calibri" w:hAnsi="Sakkal Majalla" w:cs="Sakkal Majalla"/>
          <w:b/>
          <w:bCs/>
          <w:sz w:val="28"/>
          <w:szCs w:val="28"/>
          <w:rtl/>
          <w:lang w:bidi="ar-EG"/>
        </w:rPr>
        <w:t>تطبيقات الواقع الافتراضي والواقع المعزز في تصميم استوديوهات الإعلام المرئي: دراسة تطبيقية على برنامج تلفزيوني أردني</w:t>
      </w:r>
    </w:p>
    <w:p w14:paraId="2F06D42C" w14:textId="5D244A11" w:rsidR="009C526E" w:rsidRPr="004E3170" w:rsidRDefault="009C526E" w:rsidP="007A3D46">
      <w:pPr>
        <w:pStyle w:val="a6"/>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 xml:space="preserve">تناول البحث تطبيقات الواقع الافتراضي والواقع المعزز في تصميم استوديوهات الإعلام المرئي، دراسة تطبيقية على برنامج تلفزيوني أردني. وتمحورت مشكلة البحث حول دور التقنيات الحديثة في تصميم استوديوهات الإعلام المرئي، وأثر هذه التقنيات على المؤسسات الإعلامية. وطرحت تساؤلات حول مدى مساهمة المصمم الداخلي في تصميم استوديوهات الإعلام المرئي، وأثر التقنيات الحديثة في خفض تكاليف المواد وتوفير الوقت والجهد. وهدف البحث إلى تسليط الضوء على التقنيات الحديثة في تصميم استوديوهات التلفزيون، والتي تُعتبر الحل الأمثل لحل المشكلات التي تواجه القنوات في تصميم الاستوديوهات، مثل ضيق المساحة والتكلفة. وتلخصت أهمية الدراسة في لفت انتباه المسؤولين في القنوات التلفزيونية إلى مزايا التقنيات الحديثة في تصميم الاستوديوهات وأثرها في حل بعض المشكلات التي تعاني منها القنوات، مثل مساحة الاستوديوهات وصعوبة تنفيذ بعض التصاميم في ظل ضيق المساحات. وتضمنت محتويات الدراسة أربعة فصول، قُسّم كل منها إلى مجموعة من المواضيع. تناول الفصل الأول مفاهيم وأساسيات التصميم الداخلي </w:t>
      </w:r>
      <w:proofErr w:type="spellStart"/>
      <w:r w:rsidRPr="004E3170">
        <w:rPr>
          <w:rFonts w:ascii="Sakkal Majalla" w:eastAsia="Calibri" w:hAnsi="Sakkal Majalla" w:cs="Sakkal Majalla"/>
          <w:sz w:val="28"/>
          <w:szCs w:val="28"/>
          <w:rtl/>
          <w:lang w:bidi="ar-EG"/>
        </w:rPr>
        <w:t>لاستوديوهات</w:t>
      </w:r>
      <w:proofErr w:type="spellEnd"/>
      <w:r w:rsidRPr="004E3170">
        <w:rPr>
          <w:rFonts w:ascii="Sakkal Majalla" w:eastAsia="Calibri" w:hAnsi="Sakkal Majalla" w:cs="Sakkal Majalla"/>
          <w:sz w:val="28"/>
          <w:szCs w:val="28"/>
          <w:rtl/>
          <w:lang w:bidi="ar-EG"/>
        </w:rPr>
        <w:t xml:space="preserve"> الإعلام المرئي. وتضمن الفصل الثاني تطبيقات الواقع الافتراضي والواقع المعزز في تصميم استوديوهات الإعلام المرئي. وفي الفصل الثالث، أُجريت دراسة ميدانية </w:t>
      </w:r>
      <w:r w:rsidRPr="004E3170">
        <w:rPr>
          <w:rFonts w:ascii="Sakkal Majalla" w:eastAsia="Calibri" w:hAnsi="Sakkal Majalla" w:cs="Sakkal Majalla"/>
          <w:sz w:val="28"/>
          <w:szCs w:val="28"/>
          <w:rtl/>
          <w:lang w:bidi="ar-EG"/>
        </w:rPr>
        <w:lastRenderedPageBreak/>
        <w:t xml:space="preserve">باستخدام أسلوب المقابلات الشخصية مع عشرة متخصصين في مجال الإعلام والتصميم والإنتاج التلفزيوني، وتم توزيع استبيان على العاملين في القنوات من مصممين ومخرجين وفنيي إضاءة وإعلاميين. وفي الفصل الرابع، عُرضت مجموعة من النماذج التطبيقية على الواقع الافتراضي والواقع المعزز. وقد تم تصميم استوديو افتراضي للدراسة من خلال إعادة تصميم استوديو لبرنامج يُعرض حاليًا على التلفزيون الأردني وهو برنامج (صباح الخير). وتم تحليل المعلومات والتوصل إلى مجموعة من النتائج أهمها تقليل التكاليف التي تتكبدها القنوات في إعادة تصميم الاستوديوهات في كل دورة برمجة جديدة من خلال استخدام التقنيات الحديثة، كما أن التقنيات الحديثة تختصر زمن التنفيذ. ولأن هناك برامج لها موعد بث محدد لا يحتمل التأخير، وللمصمم دور أساسي في ترجمة محتوى البرنامج وهوية الدولة في تصميم الاستوديو، فقد خلصت الدراسة إلى مجموعة من التوصيات أهمها أن الاستوديو من العناصر المهمة التي تؤثر إيجاباً أو سلباً على اقتصاد المؤسسة، لذا يجب الاهتمام بتطبيق التقنيات الحديثة لما لها من عوائد إيجابية على المؤسسة، وأهمها زيادة دخلها، وتوثيق تجارب العاملين في هذا المجال، نظراً لقلة الأبحاث في الأردن في هذا المجال التي تدعم التصميم الداخلي </w:t>
      </w:r>
      <w:proofErr w:type="spellStart"/>
      <w:r w:rsidRPr="004E3170">
        <w:rPr>
          <w:rFonts w:ascii="Sakkal Majalla" w:eastAsia="Calibri" w:hAnsi="Sakkal Majalla" w:cs="Sakkal Majalla"/>
          <w:sz w:val="28"/>
          <w:szCs w:val="28"/>
          <w:rtl/>
          <w:lang w:bidi="ar-EG"/>
        </w:rPr>
        <w:t>لاستوديوهات</w:t>
      </w:r>
      <w:proofErr w:type="spellEnd"/>
      <w:r w:rsidRPr="004E3170">
        <w:rPr>
          <w:rFonts w:ascii="Sakkal Majalla" w:eastAsia="Calibri" w:hAnsi="Sakkal Majalla" w:cs="Sakkal Majalla"/>
          <w:sz w:val="28"/>
          <w:szCs w:val="28"/>
          <w:rtl/>
          <w:lang w:bidi="ar-EG"/>
        </w:rPr>
        <w:t xml:space="preserve"> التلفزيون، لتكون هذه بداية لبناء أبحاث مستقبلية أفضل، وإثراء هذا المجال بالأبحاث والدراسات العلمية.</w:t>
      </w:r>
    </w:p>
    <w:p w14:paraId="2B3AF070" w14:textId="341B39C9" w:rsidR="000605FC" w:rsidRPr="007A3D46" w:rsidRDefault="000605FC" w:rsidP="007A3D46">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7A3D46">
        <w:rPr>
          <w:rFonts w:ascii="Sakkal Majalla" w:eastAsia="Calibri" w:hAnsi="Sakkal Majalla" w:cs="Sakkal Majalla"/>
          <w:b/>
          <w:bCs/>
          <w:sz w:val="28"/>
          <w:szCs w:val="28"/>
          <w:rtl/>
          <w:lang w:bidi="ar-EG"/>
        </w:rPr>
        <w:t>دراسة (</w:t>
      </w:r>
      <w:r w:rsidR="009C526E" w:rsidRPr="007A3D46">
        <w:rPr>
          <w:rFonts w:ascii="Sakkal Majalla" w:eastAsia="Calibri" w:hAnsi="Sakkal Majalla" w:cs="Sakkal Majalla"/>
          <w:b/>
          <w:bCs/>
          <w:sz w:val="28"/>
          <w:szCs w:val="28"/>
          <w:rtl/>
          <w:lang w:bidi="ar-EG"/>
        </w:rPr>
        <w:t>صعيدي، 2022</w:t>
      </w:r>
      <w:r w:rsidRPr="007A3D46">
        <w:rPr>
          <w:rFonts w:ascii="Sakkal Majalla" w:eastAsia="Calibri" w:hAnsi="Sakkal Majalla" w:cs="Sakkal Majalla"/>
          <w:b/>
          <w:bCs/>
          <w:sz w:val="28"/>
          <w:szCs w:val="28"/>
          <w:rtl/>
          <w:lang w:bidi="ar-EG"/>
        </w:rPr>
        <w:t>) بعنوان:</w:t>
      </w:r>
      <w:r w:rsidR="007A3D46" w:rsidRPr="007A3D46">
        <w:rPr>
          <w:rFonts w:ascii="Sakkal Majalla" w:eastAsia="Calibri" w:hAnsi="Sakkal Majalla" w:cs="Sakkal Majalla" w:hint="cs"/>
          <w:b/>
          <w:bCs/>
          <w:sz w:val="28"/>
          <w:szCs w:val="28"/>
          <w:rtl/>
          <w:lang w:bidi="ar-EG"/>
        </w:rPr>
        <w:t xml:space="preserve"> </w:t>
      </w:r>
      <w:r w:rsidR="009C526E" w:rsidRPr="007A3D46">
        <w:rPr>
          <w:rFonts w:ascii="Sakkal Majalla" w:eastAsia="Calibri" w:hAnsi="Sakkal Majalla" w:cs="Sakkal Majalla"/>
          <w:b/>
          <w:bCs/>
          <w:sz w:val="28"/>
          <w:szCs w:val="28"/>
          <w:rtl/>
          <w:lang w:bidi="ar-EG"/>
        </w:rPr>
        <w:t xml:space="preserve">الواقع المعزز </w:t>
      </w:r>
      <w:proofErr w:type="spellStart"/>
      <w:r w:rsidR="009C526E" w:rsidRPr="007A3D46">
        <w:rPr>
          <w:rFonts w:ascii="Sakkal Majalla" w:eastAsia="Calibri" w:hAnsi="Sakkal Majalla" w:cs="Sakkal Majalla"/>
          <w:b/>
          <w:bCs/>
          <w:sz w:val="28"/>
          <w:szCs w:val="28"/>
          <w:rtl/>
          <w:lang w:bidi="ar-EG"/>
        </w:rPr>
        <w:t>فى</w:t>
      </w:r>
      <w:proofErr w:type="spellEnd"/>
      <w:r w:rsidR="009C526E" w:rsidRPr="007A3D46">
        <w:rPr>
          <w:rFonts w:ascii="Sakkal Majalla" w:eastAsia="Calibri" w:hAnsi="Sakkal Majalla" w:cs="Sakkal Majalla"/>
          <w:b/>
          <w:bCs/>
          <w:sz w:val="28"/>
          <w:szCs w:val="28"/>
          <w:rtl/>
          <w:lang w:bidi="ar-EG"/>
        </w:rPr>
        <w:t xml:space="preserve"> المكتبات العامة بالمملكة العربية السعودية: دراسة استشرافية</w:t>
      </w:r>
    </w:p>
    <w:p w14:paraId="046DA995" w14:textId="33C56162" w:rsidR="009C526E" w:rsidRPr="004E3170" w:rsidRDefault="00907ABD" w:rsidP="007A3D46">
      <w:pPr>
        <w:pStyle w:val="a6"/>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 xml:space="preserve">هدفت هذه الدراسة إلى التعرف على واقع استخدام تقنية الواقع المعزز في المكتبات العامة بالمملكة العربية السعودية، ومدى جاهزيتها لتبني هذه التقنية. كما سعت إلى قياس مستوى معرفة أمناء المكتبات العامة، وتحديد أهم الخدمات التي يمكن توظيف تقنية الواقع المعزز فيها داخل المكتبات العامة، والتحديات التي قد تواجه تطبيقها. اعتمدت الدراسة على المنهج الوصفي التجريبي. تكوّن مجتمع الدراسة من أمناء المكتبات العامة في المملكة العربية السعودية التابعة لوزارة الثقافة، والبالغ عددهم 84 مكتبة عامة. استجابت 30 مكتبة فقط. واستُخدم الاستبيان كأداة للدراسة، بالإضافة إلى مجموعة التركيز. توصلت الدراسة إلى مجموعة من النتائج، منها: أيد مجتمع الدراسة وخبراء مجموعة التركيز تبني وتطبيق تقنية الواقع المعزز في المكتبات العامة بالمملكة العربية السعودية، حيث اتفق مجتمع الدراسة على أن هناك </w:t>
      </w:r>
      <w:r w:rsidRPr="004E3170">
        <w:rPr>
          <w:rFonts w:ascii="Sakkal Majalla" w:eastAsia="Calibri" w:hAnsi="Sakkal Majalla" w:cs="Sakkal Majalla"/>
          <w:sz w:val="28"/>
          <w:szCs w:val="28"/>
          <w:rtl/>
          <w:lang w:bidi="ar-EG"/>
        </w:rPr>
        <w:lastRenderedPageBreak/>
        <w:t>متطلبات يجب مراعاتها قبل تبني هذه التقنية، منها تهيئة البنية التحتية المناسبة لتبني التقنيات الحديثة، وتوفير ميزانية كافية وكوادر بشرية متخصصة لتبني استخدام هذه التقنية. وخلصت الدراسة إلى وجود العديد من الخدمات والوظائف في المكتبات التي يمكن استخدام تقنية الواقع المعزز فيها، منها: سرعة الوصول إلى المصادر وخدمة ذوي الاحتياجات الخاصة. أما أهم التحديات التي تم تحديدها فكانت: قلة المرونة وقدم التجهيزات المادية المتوفرة في المكتبات، بالإضافة إلى مشاكل في البنية التحتية والمعلومات الرقمية. اتفق مجتمع الدراسة وخبراء مجموعة التركيز بنسبة 100% على أن وجود تقنية الواقع المعزز في المكتبات العامة سيعزز من قيمة المكتبة ويدعم دخولها كمنتج للمحتوى الرقمي. واختتمت النتائج بعرض نموذج مقترح لتبني التقنية. الواقع المعزز في المكتبات العامة. وفي ضوء النتائج أوصت الدراسة بضرورة العمل على دعم تطبيق تقنية الواقع المعزز في المكتبات العامة من قبل المسؤولين وإضافتها إلى الخطة الاستراتيجية المقترحة لتطوير المكتبات العامة في المملكة العربية السعودية، والعمل على توفير متطلبات تقنية الواقع المعزز لاستخدامها داخل المكتبات العامة.</w:t>
      </w:r>
    </w:p>
    <w:p w14:paraId="3D71E931" w14:textId="34637225" w:rsidR="000605FC" w:rsidRPr="007A3D46" w:rsidRDefault="000605FC" w:rsidP="007A3D46">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7A3D46">
        <w:rPr>
          <w:rFonts w:ascii="Sakkal Majalla" w:eastAsia="Calibri" w:hAnsi="Sakkal Majalla" w:cs="Sakkal Majalla"/>
          <w:b/>
          <w:bCs/>
          <w:sz w:val="28"/>
          <w:szCs w:val="28"/>
          <w:rtl/>
          <w:lang w:bidi="ar-EG"/>
        </w:rPr>
        <w:t>دراسة (</w:t>
      </w:r>
      <w:r w:rsidR="009C526E" w:rsidRPr="007A3D46">
        <w:rPr>
          <w:rFonts w:ascii="Sakkal Majalla" w:eastAsia="Calibri" w:hAnsi="Sakkal Majalla" w:cs="Sakkal Majalla"/>
          <w:b/>
          <w:bCs/>
          <w:sz w:val="28"/>
          <w:szCs w:val="28"/>
          <w:rtl/>
          <w:lang w:bidi="ar-EG"/>
        </w:rPr>
        <w:t>درويش، 2020</w:t>
      </w:r>
      <w:r w:rsidRPr="007A3D46">
        <w:rPr>
          <w:rFonts w:ascii="Sakkal Majalla" w:eastAsia="Calibri" w:hAnsi="Sakkal Majalla" w:cs="Sakkal Majalla"/>
          <w:b/>
          <w:bCs/>
          <w:sz w:val="28"/>
          <w:szCs w:val="28"/>
          <w:rtl/>
          <w:lang w:bidi="ar-EG"/>
        </w:rPr>
        <w:t>) بعنوان:</w:t>
      </w:r>
      <w:r w:rsidR="007A3D46" w:rsidRPr="007A3D46">
        <w:rPr>
          <w:rFonts w:ascii="Sakkal Majalla" w:eastAsia="Calibri" w:hAnsi="Sakkal Majalla" w:cs="Sakkal Majalla" w:hint="cs"/>
          <w:b/>
          <w:bCs/>
          <w:sz w:val="28"/>
          <w:szCs w:val="28"/>
          <w:rtl/>
          <w:lang w:bidi="ar-EG"/>
        </w:rPr>
        <w:t xml:space="preserve"> </w:t>
      </w:r>
      <w:r w:rsidR="009C526E" w:rsidRPr="007A3D46">
        <w:rPr>
          <w:rFonts w:ascii="Sakkal Majalla" w:eastAsia="Calibri" w:hAnsi="Sakkal Majalla" w:cs="Sakkal Majalla"/>
          <w:b/>
          <w:bCs/>
          <w:sz w:val="28"/>
          <w:szCs w:val="28"/>
          <w:rtl/>
          <w:lang w:bidi="ar-EG"/>
        </w:rPr>
        <w:t>تقنية الواقع المعزز وتطبيقاتها في تعليم المكتبات: دراسة تجريبية</w:t>
      </w:r>
    </w:p>
    <w:p w14:paraId="755FA3BA" w14:textId="0A345E47" w:rsidR="009C526E" w:rsidRPr="004E3170" w:rsidRDefault="009C526E" w:rsidP="007A3D46">
      <w:pPr>
        <w:pStyle w:val="a6"/>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 xml:space="preserve">هدفت الدراسة إلى التعرف على أثر تقنية الواقع المعزز في دعم المناهج الدراسية، وقياس مدى استيعاب الطلاب لها، ومعرفة أثر تقنية الواقع المعزز في تنمية دافعيتهم نحو التعلم، ومعرفة مدى تقبلهم لها. وقد تم تطبيقها على طلاب السنة الثانية بقسم المكتبات والمعلومات بكلية الآداب جامعة كفر الشيخ. واستخدمت الدراسة المنهج التجريبي القائم على مجموعتين (تجريبية، ضابطة) بهدف مقارنتهما وقياس الفاعلية الناتجة عن المتغير المستقل (التعلم بتقنية الواقع المعزز) على المتغيرات التابعة (التحصيل الدراسي، الاتجاه نحو التعلم، دعم المقررات الدراسية، وتقييم الفيديوهات التعليمية القائمة على تقنية الواقع المعزز) للتعرف على أثر استخدام تقنية الواقع المعزز في التعليم المكتبي. وتكونت عينة الدراسة من 60 طالبًا وطالبة. ثم تم تقسيم العينة إلى مجموعتين (مجموعة تجريبية ومجموعة ضابطة). درست المجموعة التجريبية بتقنية الواقع المعزز وتكونت من 30 طالبًا وطالبة، بينما درست المجموعة الضابطة بالطريقة التقليدية مع أستاذ المادة وتكونت من 30 طالبًا وطالبة. أهم نتائج الدراسة: أدى التعلم باستخدام </w:t>
      </w:r>
      <w:r w:rsidRPr="004E3170">
        <w:rPr>
          <w:rFonts w:ascii="Sakkal Majalla" w:eastAsia="Calibri" w:hAnsi="Sakkal Majalla" w:cs="Sakkal Majalla"/>
          <w:sz w:val="28"/>
          <w:szCs w:val="28"/>
          <w:rtl/>
          <w:lang w:bidi="ar-EG"/>
        </w:rPr>
        <w:lastRenderedPageBreak/>
        <w:t>تقنية الواقع المعزز إلى زيادة الفهم والاستيعاب لدى الطلاب الذين درسوا مقرر التصنيف باستخدام تقنية الواقع المعزز (المجموعة التجريبية) مقارنة بالطلاب الذين درسوا بالطريقة التقليدية بنسبة 74٪. تدعم تقنية الواقع المعزز مقرر التصنيف بالوسائط المتعددة اللازمة التي تساعده على دمج الجانب النظري مع الجانب العملي. يوجد اتجاه إيجابي بنسبة 95٪ لصالح المجموعة التجريبية نحو التعلم باستخدام تقنية الواقع المعزز. تتوافق تقنية الواقع المعزز مع دوافع الطلاب (جيل التكنولوجيا) نحو استخدام الهواتف الذكية. حققت الفيديوهات التعليمية المستخدمة في البرنامج التعليمي لتقنية الواقع المعزز كفاءة بنسبة 80٪. توفر التعلم المستمر للطلاب وتقلل الاعتماد الكلي على المعلم. وأوصت الدراسة بتطبيق استخدام تقنية الواقع المعزز في تدريس المواد الدراسية الأخرى في قسم المكتبات والمعلومات، وتطوير الدورات التدريبية حول كيفية توظيف تقنية الواقع المعزز في مجال المكتبات.</w:t>
      </w:r>
    </w:p>
    <w:p w14:paraId="3C093D0F" w14:textId="65E16D3B" w:rsidR="000605FC" w:rsidRPr="007A3D46" w:rsidRDefault="000605FC" w:rsidP="007A3D46">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7A3D46">
        <w:rPr>
          <w:rFonts w:ascii="Sakkal Majalla" w:eastAsia="Calibri" w:hAnsi="Sakkal Majalla" w:cs="Sakkal Majalla"/>
          <w:b/>
          <w:bCs/>
          <w:sz w:val="28"/>
          <w:szCs w:val="28"/>
          <w:rtl/>
          <w:lang w:bidi="ar-EG"/>
        </w:rPr>
        <w:t>دراسة (</w:t>
      </w:r>
      <w:r w:rsidR="009C526E" w:rsidRPr="007A3D46">
        <w:rPr>
          <w:rFonts w:ascii="Sakkal Majalla" w:eastAsia="Calibri" w:hAnsi="Sakkal Majalla" w:cs="Sakkal Majalla"/>
          <w:b/>
          <w:bCs/>
          <w:sz w:val="28"/>
          <w:szCs w:val="28"/>
          <w:rtl/>
          <w:lang w:bidi="ar-EG"/>
        </w:rPr>
        <w:t>قشطة، 2021</w:t>
      </w:r>
      <w:r w:rsidRPr="007A3D46">
        <w:rPr>
          <w:rFonts w:ascii="Sakkal Majalla" w:eastAsia="Calibri" w:hAnsi="Sakkal Majalla" w:cs="Sakkal Majalla"/>
          <w:b/>
          <w:bCs/>
          <w:sz w:val="28"/>
          <w:szCs w:val="28"/>
          <w:rtl/>
          <w:lang w:bidi="ar-EG"/>
        </w:rPr>
        <w:t>) بعنوان:</w:t>
      </w:r>
      <w:r w:rsidR="007A3D46" w:rsidRPr="007A3D46">
        <w:rPr>
          <w:rFonts w:ascii="Sakkal Majalla" w:eastAsia="Calibri" w:hAnsi="Sakkal Majalla" w:cs="Sakkal Majalla" w:hint="cs"/>
          <w:b/>
          <w:bCs/>
          <w:sz w:val="28"/>
          <w:szCs w:val="28"/>
          <w:rtl/>
          <w:lang w:bidi="ar-EG"/>
        </w:rPr>
        <w:t xml:space="preserve"> </w:t>
      </w:r>
      <w:r w:rsidR="009C526E" w:rsidRPr="007A3D46">
        <w:rPr>
          <w:rFonts w:ascii="Sakkal Majalla" w:eastAsia="Calibri" w:hAnsi="Sakkal Majalla" w:cs="Sakkal Majalla"/>
          <w:b/>
          <w:bCs/>
          <w:sz w:val="28"/>
          <w:szCs w:val="28"/>
          <w:rtl/>
          <w:lang w:bidi="ar-EG"/>
        </w:rPr>
        <w:t>استخدام تقنية الواقع المعزز لرفع كفاءة التعليم المعماري: حالة دراسية قسم الهندسة المعمارية بالجامعة الإسلامية بغزة</w:t>
      </w:r>
    </w:p>
    <w:p w14:paraId="70168C82" w14:textId="1DAC0BF7" w:rsidR="009C526E" w:rsidRPr="004E3170" w:rsidRDefault="00907ABD" w:rsidP="007A3D46">
      <w:pPr>
        <w:pStyle w:val="a6"/>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 xml:space="preserve">هدفت الدراسة إلى إبراز أهمية توظيف تقنية الواقع المعزز في مجال التعليم المعماري، ورفع كفاءتها، واعتبارها وسيلة فعّالة للتغلب على الصعوبات المرتبطة بالطرق التقليدية، والتي يعاني منها طلاب المرحلة التأسيسية بشكل كبير. وقد اتبعت الدراسة المنهج الوصفي التحليلي، مع التركيز على وصف وتحليل استخدام تقنيات الواقع المعزز في التعليم المعماري، وذلك باستخدام استبانة موجهة إلى طلاب وخريجي قسم الهندسة المعمارية في الجامعة الإسلامية بغزة. كما استخدمت أداة المقابلة لاستطلاع آراء أعضاء هيئة التدريس، باعتبارهم ركيزة أساسية في العملية التعليمية، ويجب الاستفادة من آرائهم. وقد تناولت الدراسة عدة محاور لتحقيق هدفها المنشود. تناول الفصل الأول الإطار العام للدراسة، تلاه مفهوم تقنية الواقع المعزز وتوضيحه في الفصل الثاني. وتناول الفصل الثالث التعليم المعماري وواقعه في جامعات قطاع غزة. أما الفصلان الرابع والخامس، فقد استعرضا الدراسة الميدانية التي أعقبتها، ووضحاها، وحللاها، وصولاً إلى النتائج والتوصيات في الفصل السادس من الدراسة. خلصت الدراسة إلى أن تقنية الواقع المعزز تُعد من أهم متطلبات التعليم المعماري، لما لها من دور كبير في تنمية قدرات التفكير الإبداعي لدى الطلاب، لا سيما في المراحل التأسيسية، شريطة أن تُدمج بنسبة لا تتجاوز 20% ضمن أساليب التدريس. وينطوي </w:t>
      </w:r>
      <w:r w:rsidRPr="004E3170">
        <w:rPr>
          <w:rFonts w:ascii="Sakkal Majalla" w:eastAsia="Calibri" w:hAnsi="Sakkal Majalla" w:cs="Sakkal Majalla"/>
          <w:sz w:val="28"/>
          <w:szCs w:val="28"/>
          <w:rtl/>
          <w:lang w:bidi="ar-EG"/>
        </w:rPr>
        <w:lastRenderedPageBreak/>
        <w:t>استخدامها في العملية التعليمية على مزايا عديدة، منها توفير تجربة غامرة وشاملة للتصميم الفعلي. وفي النهاية، خلصت الدراسة إلى مجموعة من التوصيات، أبرزها: ضرورة مواكبة أحدث التطورات التكنولوجية، كالواقع المعزز، والاهتمام بتطبيقاته في مجال التعليم المعماري. وأخيرًا، ينبغي مواصلة العمل على تطوير نماذج لتقنية الواقع المعزز تتوافق مع إمكانيات ومتطلبات المجتمع المحلي.</w:t>
      </w:r>
    </w:p>
    <w:p w14:paraId="07CD99C3" w14:textId="70AEF5E7" w:rsidR="000605FC" w:rsidRPr="007A3D46" w:rsidRDefault="000605FC" w:rsidP="007A3D46">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7A3D46">
        <w:rPr>
          <w:rFonts w:ascii="Sakkal Majalla" w:eastAsia="Calibri" w:hAnsi="Sakkal Majalla" w:cs="Sakkal Majalla"/>
          <w:b/>
          <w:bCs/>
          <w:sz w:val="28"/>
          <w:szCs w:val="28"/>
          <w:rtl/>
          <w:lang w:bidi="ar-EG"/>
        </w:rPr>
        <w:t>دراسة (</w:t>
      </w:r>
      <w:r w:rsidR="009C526E" w:rsidRPr="007A3D46">
        <w:rPr>
          <w:rFonts w:ascii="Sakkal Majalla" w:eastAsia="Calibri" w:hAnsi="Sakkal Majalla" w:cs="Sakkal Majalla"/>
          <w:b/>
          <w:bCs/>
          <w:sz w:val="28"/>
          <w:szCs w:val="28"/>
          <w:rtl/>
          <w:lang w:bidi="ar-EG"/>
        </w:rPr>
        <w:t>الرجوب، 2022</w:t>
      </w:r>
      <w:r w:rsidRPr="007A3D46">
        <w:rPr>
          <w:rFonts w:ascii="Sakkal Majalla" w:eastAsia="Calibri" w:hAnsi="Sakkal Majalla" w:cs="Sakkal Majalla"/>
          <w:b/>
          <w:bCs/>
          <w:sz w:val="28"/>
          <w:szCs w:val="28"/>
          <w:rtl/>
          <w:lang w:bidi="ar-EG"/>
        </w:rPr>
        <w:t>) بعنوان:</w:t>
      </w:r>
      <w:r w:rsidR="007A3D46" w:rsidRPr="007A3D46">
        <w:rPr>
          <w:rFonts w:ascii="Sakkal Majalla" w:eastAsia="Calibri" w:hAnsi="Sakkal Majalla" w:cs="Sakkal Majalla" w:hint="cs"/>
          <w:b/>
          <w:bCs/>
          <w:sz w:val="28"/>
          <w:szCs w:val="28"/>
          <w:rtl/>
          <w:lang w:bidi="ar-EG"/>
        </w:rPr>
        <w:t xml:space="preserve"> </w:t>
      </w:r>
      <w:r w:rsidR="009C526E" w:rsidRPr="007A3D46">
        <w:rPr>
          <w:rFonts w:ascii="Sakkal Majalla" w:eastAsia="Calibri" w:hAnsi="Sakkal Majalla" w:cs="Sakkal Majalla"/>
          <w:b/>
          <w:bCs/>
          <w:sz w:val="28"/>
          <w:szCs w:val="28"/>
          <w:rtl/>
          <w:lang w:bidi="ar-EG"/>
        </w:rPr>
        <w:t>اتجاهات معلمي المرحلة الأساسية العليا نحو استخدام تقنية الواقع المعزز في مديرية تربية عجلون</w:t>
      </w:r>
    </w:p>
    <w:p w14:paraId="7EB44AB7" w14:textId="0918D137" w:rsidR="009C526E" w:rsidRPr="004E3170" w:rsidRDefault="00907ABD" w:rsidP="007A3D46">
      <w:pPr>
        <w:pStyle w:val="a6"/>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هدفت هذه الدراسة إلى الكشف عن اتجاهات معلمي المرحلة الأساسية العليا نحو استخدام تقنية الواقع المعزز في مديرية تربية عجلون وفقًا لمتغيرات الجنس والمؤهل العلمي وسنوات الخبرة. ولتحقيق هدف الدراسة، تم استخدام المنهج الوصفي، وتم تطوير استبانة مكونة من (20) فقرة، وتم التأكد من صدقها وثباتها. وطبقت الدراسة على عينة مكونة من (132) معلمًا ومعلمة، تم اختيارهم من المدارس الأساسية العليا في مديرية تربية عجلون. وأظهرت النتائج أن اتجاهات معلمي المرحلة الأساسية العليا نحو استخدام تقنية الواقع المعزز في مديرية تربية عجلون كانت متوسطة. كما أظهرت عدم وجود فروق ذات دلالة إحصائية في استجابات أفراد عينة الدراسة تعزى إلى متغيرات الجنس والمؤهل العلمي وسنوات الخبرة. وأوصت الدراسة بضرورة تنمية اتجاهات إيجابية لدى المعلمين وتشجيعهم على استخدام تقنية الواقع المعزز في التدريس وتبني المؤسسات التعليمية لتوظيف تقنية الواقع المعزز في التعليم نظرًا لأهميتها. بالإضافة إلى ذلك، تم حث الباحثين على إجراء البحوث المتعلقة بالتطبيقات التعليمية لتكنولوجيا الواقع المعزز.</w:t>
      </w:r>
    </w:p>
    <w:p w14:paraId="678D7929" w14:textId="54EF4E2C" w:rsidR="000605FC" w:rsidRPr="007A3D46" w:rsidRDefault="000605FC" w:rsidP="007A3D46">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sz w:val="28"/>
          <w:szCs w:val="28"/>
          <w:rtl/>
          <w:lang w:bidi="ar-EG"/>
        </w:rPr>
      </w:pPr>
      <w:r w:rsidRPr="007A3D46">
        <w:rPr>
          <w:rFonts w:ascii="Sakkal Majalla" w:eastAsia="Calibri" w:hAnsi="Sakkal Majalla" w:cs="Sakkal Majalla"/>
          <w:b/>
          <w:bCs/>
          <w:sz w:val="28"/>
          <w:szCs w:val="28"/>
          <w:rtl/>
          <w:lang w:bidi="ar-EG"/>
        </w:rPr>
        <w:t>دراسة (</w:t>
      </w:r>
      <w:r w:rsidR="009C526E" w:rsidRPr="007A3D46">
        <w:rPr>
          <w:rFonts w:ascii="Sakkal Majalla" w:eastAsia="Calibri" w:hAnsi="Sakkal Majalla" w:cs="Sakkal Majalla"/>
          <w:b/>
          <w:bCs/>
          <w:sz w:val="28"/>
          <w:szCs w:val="28"/>
          <w:rtl/>
          <w:lang w:bidi="ar-EG"/>
        </w:rPr>
        <w:t>مسمح، 2022</w:t>
      </w:r>
      <w:r w:rsidRPr="007A3D46">
        <w:rPr>
          <w:rFonts w:ascii="Sakkal Majalla" w:eastAsia="Calibri" w:hAnsi="Sakkal Majalla" w:cs="Sakkal Majalla"/>
          <w:b/>
          <w:bCs/>
          <w:sz w:val="28"/>
          <w:szCs w:val="28"/>
          <w:rtl/>
          <w:lang w:bidi="ar-EG"/>
        </w:rPr>
        <w:t>) بعنوان:</w:t>
      </w:r>
      <w:r w:rsidR="007A3D46" w:rsidRPr="007A3D46">
        <w:rPr>
          <w:rFonts w:ascii="Sakkal Majalla" w:eastAsia="Calibri" w:hAnsi="Sakkal Majalla" w:cs="Sakkal Majalla" w:hint="cs"/>
          <w:b/>
          <w:bCs/>
          <w:sz w:val="28"/>
          <w:szCs w:val="28"/>
          <w:rtl/>
          <w:lang w:bidi="ar-EG"/>
        </w:rPr>
        <w:t xml:space="preserve"> </w:t>
      </w:r>
      <w:r w:rsidR="009C526E" w:rsidRPr="007A3D46">
        <w:rPr>
          <w:rFonts w:ascii="Sakkal Majalla" w:eastAsia="Calibri" w:hAnsi="Sakkal Majalla" w:cs="Sakkal Majalla"/>
          <w:b/>
          <w:bCs/>
          <w:sz w:val="28"/>
          <w:szCs w:val="28"/>
          <w:rtl/>
          <w:lang w:bidi="ar-EG"/>
        </w:rPr>
        <w:t>فاعلية توظيف تكنولوجيا الواقع المعزز التفاعلية في تنمية المفاهيم العلمية لدى طالبات الصف الرابع الأساسي في مبحث العلوم والحياة</w:t>
      </w:r>
    </w:p>
    <w:p w14:paraId="6D6AABA9" w14:textId="5A829D5C" w:rsidR="009C526E" w:rsidRPr="004E3170" w:rsidRDefault="00907ABD" w:rsidP="007A3D46">
      <w:pPr>
        <w:pStyle w:val="a6"/>
        <w:bidi/>
        <w:spacing w:before="100" w:beforeAutospacing="1" w:after="100" w:afterAutospacing="1" w:line="360" w:lineRule="auto"/>
        <w:ind w:left="-1" w:firstLine="708"/>
        <w:contextualSpacing w:val="0"/>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 xml:space="preserve">هدفت الدراسة إلى التعرف على فاعلية توظيف تقنية الواقع المعزز التفاعلي في تنمية المفاهيم العلمية لدى طالبات الصف الرابع الابتدائي في مادتي العلوم والحياة. واعتمدت الدراسة على المنهج شبه التجريبي باستخدام التصميم التجريبي القبلي والبعدي لمجموعتين تجريبية وضابطة. واستخدم الباحث </w:t>
      </w:r>
      <w:r w:rsidRPr="004E3170">
        <w:rPr>
          <w:rFonts w:ascii="Sakkal Majalla" w:eastAsia="Calibri" w:hAnsi="Sakkal Majalla" w:cs="Sakkal Majalla"/>
          <w:sz w:val="28"/>
          <w:szCs w:val="28"/>
          <w:rtl/>
          <w:lang w:bidi="ar-EG"/>
        </w:rPr>
        <w:lastRenderedPageBreak/>
        <w:t xml:space="preserve">كأداة للدراسة اختبارًا موضوعيًا للمفاهيم العلمية مكونًا من (23) فقرة. وبلغت عينة الدراسة (44) طالبة من طالبات الصف الرابع الابتدائي بمدرسة شهداء خان يونس الأساسية للبنات. ومن أهم نتائج الدراسة وجود فروق ذات دلالة إحصائية عند مستوى (0.05) بين متوسط </w:t>
      </w:r>
      <w:r w:rsidRPr="004E3170">
        <w:rPr>
          <w:rFonts w:ascii="Times New Roman" w:eastAsia="Calibri" w:hAnsi="Times New Roman" w:cs="Times New Roman" w:hint="cs"/>
          <w:sz w:val="28"/>
          <w:szCs w:val="28"/>
          <w:rtl/>
          <w:lang w:bidi="ar-EG"/>
        </w:rPr>
        <w:t>​​</w:t>
      </w:r>
      <w:r w:rsidRPr="004E3170">
        <w:rPr>
          <w:rFonts w:ascii="Sakkal Majalla" w:eastAsia="Calibri" w:hAnsi="Sakkal Majalla" w:cs="Sakkal Majalla"/>
          <w:sz w:val="28"/>
          <w:szCs w:val="28"/>
          <w:rtl/>
          <w:lang w:bidi="ar-EG"/>
        </w:rPr>
        <w:t>درجات طالبات المجموعتين التجريبية والضابطة في التطبيق البعدي لاختبار المفاهيم العلمية لصالح المجموعة التجريبية. ومن أهم توصيات الدراسة ضرورة الاهتمام باستخدام تقنية الواقع المعزز التفاعلي كمنهج لتدريس العلوم في جميع المراحل التعليمية وتشجيع المعلمين على توظيف بيئات تعليمية قائمة على تقنية الواقع المعزز التفاعلي في العملية التعليمية كأحد الأساليب التي تسعى إلى تحفيز التعلم.</w:t>
      </w:r>
    </w:p>
    <w:p w14:paraId="456FC2A2" w14:textId="6B45C2C8" w:rsidR="007A3D46" w:rsidRPr="007A3D46" w:rsidRDefault="007A3D46" w:rsidP="007A3D46">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1" w:name="_Toc211851732"/>
      <w:r w:rsidRPr="007A3D46">
        <w:rPr>
          <w:rFonts w:ascii="Sakkal Majalla" w:eastAsia="Calibri" w:hAnsi="Sakkal Majalla" w:cs="Sakkal Majalla"/>
          <w:b/>
          <w:bCs/>
          <w:sz w:val="36"/>
          <w:szCs w:val="36"/>
          <w:rtl/>
          <w:lang w:bidi="ar-EG"/>
        </w:rPr>
        <w:t>9.1 الفجوة البحثية</w:t>
      </w:r>
      <w:bookmarkEnd w:id="11"/>
    </w:p>
    <w:p w14:paraId="5D12128D" w14:textId="520A9C08" w:rsidR="00907ABD" w:rsidRPr="004E3170" w:rsidRDefault="00907ABD"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تشير الدراسات السابقة المتعلقة بتقنيات الواقع المعزز إلى تعدد استخداماتها وتطبيقاتها في مجالات متنوعة، كالتعليم، الإعلام، المكتبات، والتصميم الداخلي، مما يعكس أهمية هذه التقنية وقدرتها على إحداث نقلة نوعية في تحسين الممارسات المهنية والتعليمية. إلا أن استعراض هذه الدراسات يُظهر بوضوح أن معظم الأبحاث قد ركزت على البُعد التعليمي أو الإعلامي أو المكتبي دون التوسع في استكشاف تطبيقات الواقع المعزز في المجالات الهندسية أو الإدارية، وبشكل خاص في إدارة المشاريع ومراقبة تقدمها</w:t>
      </w:r>
      <w:r w:rsidRPr="004E3170">
        <w:rPr>
          <w:rFonts w:ascii="Sakkal Majalla" w:eastAsia="Calibri" w:hAnsi="Sakkal Majalla" w:cs="Sakkal Majalla"/>
          <w:sz w:val="28"/>
          <w:szCs w:val="28"/>
          <w:lang w:bidi="ar-EG"/>
        </w:rPr>
        <w:t>.</w:t>
      </w:r>
    </w:p>
    <w:p w14:paraId="5C934C6B" w14:textId="7C10BD9D" w:rsidR="00907ABD" w:rsidRPr="004E3170" w:rsidRDefault="00907ABD"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ففي دراسة (</w:t>
      </w:r>
      <w:proofErr w:type="spellStart"/>
      <w:r w:rsidRPr="004E3170">
        <w:rPr>
          <w:rFonts w:ascii="Sakkal Majalla" w:eastAsia="Calibri" w:hAnsi="Sakkal Majalla" w:cs="Sakkal Majalla"/>
          <w:sz w:val="28"/>
          <w:szCs w:val="28"/>
          <w:rtl/>
          <w:lang w:bidi="ar-EG"/>
        </w:rPr>
        <w:t>الردايدة</w:t>
      </w:r>
      <w:proofErr w:type="spellEnd"/>
      <w:r w:rsidRPr="004E3170">
        <w:rPr>
          <w:rFonts w:ascii="Sakkal Majalla" w:eastAsia="Calibri" w:hAnsi="Sakkal Majalla" w:cs="Sakkal Majalla"/>
          <w:sz w:val="28"/>
          <w:szCs w:val="28"/>
          <w:rtl/>
          <w:lang w:bidi="ar-EG"/>
        </w:rPr>
        <w:t>، 2021)، تم التركيز على استخدام الواقع المعزز في تصميم استوديوهات الإعلام المرئي، مع الإشارة إلى دوره في خفض التكاليف وتوفير الوقت في إعداد الاستوديوهات. أما دراسة (صعيدي، 2022) فقد كانت استشرافية وتناولت تطبيق التقنية في المكتبات العامة، موضحة مدى جاهزية تلك المؤسسات لتبني التقنية من حيث البنية التحتية والمعرفة الفنية. بينما ركزت دراسة (درويش، 2020) على التعليم الجامعي وتحديدًا قسم المكتبات، موضحة تأثير التقنية في رفع مستوى التحصيل والفهم الأكاديمي. وكذلك فعلت دراسة (قشطة، 2021) التي تناولت توظيف الواقع المعزز في التعليم المعماري، مبيّنة دوره في رفع كفاءة العملية التعليمية من خلال تقديم تجربة تصميم واقعية ومتكاملة. وبالمثل، فإن دراستي (الرجوب، 2022) و(مسمح، 2022) دارتا في الإطار التعليمي واستكشفتا اتجاهات المعلمين وفاعلية التقنية في تنمية المفاهيم العلمية</w:t>
      </w:r>
      <w:r w:rsidRPr="004E3170">
        <w:rPr>
          <w:rFonts w:ascii="Sakkal Majalla" w:eastAsia="Calibri" w:hAnsi="Sakkal Majalla" w:cs="Sakkal Majalla"/>
          <w:sz w:val="28"/>
          <w:szCs w:val="28"/>
          <w:lang w:bidi="ar-EG"/>
        </w:rPr>
        <w:t>.</w:t>
      </w:r>
    </w:p>
    <w:p w14:paraId="64DA50E9" w14:textId="294720A7" w:rsidR="00907ABD" w:rsidRPr="004E3170" w:rsidRDefault="00907ABD"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lastRenderedPageBreak/>
        <w:t>في المقابل، تغيب تمامًا عن هذه الدراسات البحوث التي تتناول الواقع المعزز من منظور إدارة المشاريع، خاصة فيما يتعلق بمراقبة تقدم الأعمال في القطاع الهندسي أو العمراني. وهذا يبرز فجوة بحثية جوهرية تتمثل في عدم وجود دراسات تطبيقية أو نظرية تستكشف كيف يمكن لتقنيات الواقع المعزز أن تُستخدم كأداة فعّالة في تتبع مراحل تنفيذ المشاريع، وضمان الالتزام بالجداول الزمنية، وتحسين كفاءة الموارد، أو تقديم تصور بصري تفاعلي لتقدم المشروع لأصحاب المصلحة</w:t>
      </w:r>
      <w:r w:rsidRPr="004E3170">
        <w:rPr>
          <w:rFonts w:ascii="Sakkal Majalla" w:eastAsia="Calibri" w:hAnsi="Sakkal Majalla" w:cs="Sakkal Majalla"/>
          <w:sz w:val="28"/>
          <w:szCs w:val="28"/>
          <w:lang w:bidi="ar-EG"/>
        </w:rPr>
        <w:t>.</w:t>
      </w:r>
    </w:p>
    <w:p w14:paraId="23239B84" w14:textId="28BC80CF" w:rsidR="00907ABD" w:rsidRPr="004E3170" w:rsidRDefault="00907ABD"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كما أن معظم الدراسات السابقة لم تستهدف بيئة العمل الفعلية في القطاع الخاص أو الحكومي الهندسي، ولم تتناول واقع تطبيق التقنية في سياق تخطيطي وتشغيلي للمشاريع، بل اكتفت بالبيئات الأكاديمية أو المؤسسية ذات الطابع الخدمي أو التعليمي. هذا يعزز أهمية الدراسة الحالية التي تسعى إلى سد هذه الفجوة من خلال إجراء دراسة تطبيقية تستهدف قطاع المشاريع الهندسية بمدينة الرياض، والذي يُعد من أكثر القطاعات حيوية واعتمادًا على التقدم التكنولوجي، حيث يمكن أن يُسهم الواقع المعزز في تقديم قيمة مضافة واضحة من خلال تعزيز قدرات الرصد والتحليل والتقييم أثناء دورة حياة المشروع</w:t>
      </w:r>
      <w:r w:rsidRPr="004E3170">
        <w:rPr>
          <w:rFonts w:ascii="Sakkal Majalla" w:eastAsia="Calibri" w:hAnsi="Sakkal Majalla" w:cs="Sakkal Majalla"/>
          <w:sz w:val="28"/>
          <w:szCs w:val="28"/>
          <w:lang w:bidi="ar-EG"/>
        </w:rPr>
        <w:t>.</w:t>
      </w:r>
    </w:p>
    <w:p w14:paraId="52A22D71" w14:textId="2811E854" w:rsidR="00C245EF" w:rsidRPr="004E3170" w:rsidRDefault="00907ABD"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وبالتالي، فإن الدراسة الحالية تُعد رائدة من حيث المجال التطبيقي الذي تطرقه، ومن حيث السياق المكاني (الرياض - المملكة العربية السعودية) والقطاع المستهدف (الهندسة وإدارة المشاريع)، مما يمنحها خصوصية علمية ومهنية عالية. فهي لا تكتفي بتأكيد فاعلية التقنية كما هو الحال في الدراسات التعليمية، بل تسعى إلى اختبار أثرها في بيئة عملية تتطلب الدقة، الوقت، الموارد، والتنسيق متعدد الأطراف، وهو ما لم تتطرق إليه الدراسات السابقة بأي شكل مباشر</w:t>
      </w:r>
      <w:r w:rsidR="00CE027E" w:rsidRPr="004E3170">
        <w:rPr>
          <w:rFonts w:ascii="Sakkal Majalla" w:eastAsia="Calibri" w:hAnsi="Sakkal Majalla" w:cs="Sakkal Majalla"/>
          <w:sz w:val="28"/>
          <w:szCs w:val="28"/>
          <w:rtl/>
          <w:lang w:bidi="ar-EG"/>
        </w:rPr>
        <w:t>.</w:t>
      </w:r>
    </w:p>
    <w:p w14:paraId="09B4FEEC" w14:textId="555A6287" w:rsidR="007A3D46" w:rsidRPr="007A3D46" w:rsidRDefault="007A3D46" w:rsidP="007A3D46">
      <w:pPr>
        <w:bidi/>
        <w:spacing w:before="100" w:beforeAutospacing="1" w:after="100" w:afterAutospacing="1" w:line="360" w:lineRule="auto"/>
        <w:jc w:val="both"/>
        <w:outlineLvl w:val="1"/>
        <w:rPr>
          <w:rFonts w:ascii="Sakkal Majalla" w:eastAsia="Calibri" w:hAnsi="Sakkal Majalla" w:cs="Sakkal Majalla"/>
          <w:b/>
          <w:bCs/>
          <w:sz w:val="36"/>
          <w:szCs w:val="36"/>
          <w:rtl/>
          <w:lang w:bidi="ar-EG"/>
        </w:rPr>
      </w:pPr>
      <w:bookmarkStart w:id="12" w:name="_Toc211851733"/>
      <w:r w:rsidRPr="007A3D46">
        <w:rPr>
          <w:rFonts w:ascii="Sakkal Majalla" w:eastAsia="Calibri" w:hAnsi="Sakkal Majalla" w:cs="Sakkal Majalla"/>
          <w:b/>
          <w:bCs/>
          <w:sz w:val="36"/>
          <w:szCs w:val="36"/>
          <w:rtl/>
          <w:lang w:bidi="ar-EG"/>
        </w:rPr>
        <w:t>10.1 المنطلقات النظرية للدراسة</w:t>
      </w:r>
      <w:bookmarkEnd w:id="12"/>
    </w:p>
    <w:p w14:paraId="722BA16A" w14:textId="139BD516" w:rsidR="00907ABD" w:rsidRPr="004E3170" w:rsidRDefault="00907ABD"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في ضوء التطورات المتسارعة في مجالات التقنية الرقمية والذكاء الاصطناعي، يبرز الواقع المعزز</w:t>
      </w:r>
      <w:r w:rsidRPr="004E3170">
        <w:rPr>
          <w:rFonts w:ascii="Sakkal Majalla" w:eastAsia="Calibri" w:hAnsi="Sakkal Majalla" w:cs="Sakkal Majalla"/>
          <w:sz w:val="28"/>
          <w:szCs w:val="28"/>
          <w:lang w:bidi="ar-EG"/>
        </w:rPr>
        <w:t xml:space="preserve"> (Augmented Reality - AR) </w:t>
      </w:r>
      <w:r w:rsidRPr="004E3170">
        <w:rPr>
          <w:rFonts w:ascii="Sakkal Majalla" w:eastAsia="Calibri" w:hAnsi="Sakkal Majalla" w:cs="Sakkal Majalla"/>
          <w:sz w:val="28"/>
          <w:szCs w:val="28"/>
          <w:rtl/>
          <w:lang w:bidi="ar-EG"/>
        </w:rPr>
        <w:t xml:space="preserve">بوصفه إحدى أبرز التقنيات الحديثة التي تمثل نقلة نوعية في سُبل التفاعل البشري مع البيئة والمعلومات. وقد أصبح لهذه التقنية حضور متنامٍ في ميادين متعددة، بما في ذلك التعليم، التصنيع، الإعلام، والرعاية الصحية. ومع ذلك، فإن تطبيقات الواقع المعزز في مجال إدارة المشاريع، </w:t>
      </w:r>
      <w:r w:rsidRPr="004E3170">
        <w:rPr>
          <w:rFonts w:ascii="Sakkal Majalla" w:eastAsia="Calibri" w:hAnsi="Sakkal Majalla" w:cs="Sakkal Majalla"/>
          <w:sz w:val="28"/>
          <w:szCs w:val="28"/>
          <w:rtl/>
          <w:lang w:bidi="ar-EG"/>
        </w:rPr>
        <w:lastRenderedPageBreak/>
        <w:t>خصوصًا في مراقبة التقدم المرحلي للمشاريع الهندسية، لا تزال في طور الاستكشاف والبحث، وتُعد من الموضوعات الحديثة نسبيًا في حقل الدراسات التطبيقية. ومن هنا تنطلق الدراسة الحالية في بناء أسسها النظرية من تقاطع عدة نظريات ومداخل معرفية ذات صلة</w:t>
      </w:r>
      <w:r w:rsidRPr="004E3170">
        <w:rPr>
          <w:rFonts w:ascii="Sakkal Majalla" w:eastAsia="Calibri" w:hAnsi="Sakkal Majalla" w:cs="Sakkal Majalla"/>
          <w:sz w:val="28"/>
          <w:szCs w:val="28"/>
          <w:lang w:bidi="ar-EG"/>
        </w:rPr>
        <w:t>.</w:t>
      </w:r>
    </w:p>
    <w:p w14:paraId="36620586" w14:textId="5C4A72F9" w:rsidR="00907ABD" w:rsidRPr="004E3170" w:rsidRDefault="00907ABD"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أول منطلق نظري تستند إليه الدراسة هو نظرية تبني التكنولوجيا</w:t>
      </w:r>
      <w:r w:rsidRPr="004E3170">
        <w:rPr>
          <w:rFonts w:ascii="Sakkal Majalla" w:eastAsia="Calibri" w:hAnsi="Sakkal Majalla" w:cs="Sakkal Majalla"/>
          <w:sz w:val="28"/>
          <w:szCs w:val="28"/>
          <w:lang w:bidi="ar-EG"/>
        </w:rPr>
        <w:t xml:space="preserve"> (Technology Acceptance Model - TAM)</w:t>
      </w:r>
      <w:r w:rsidRPr="004E3170">
        <w:rPr>
          <w:rFonts w:ascii="Sakkal Majalla" w:eastAsia="Calibri" w:hAnsi="Sakkal Majalla" w:cs="Sakkal Majalla"/>
          <w:sz w:val="28"/>
          <w:szCs w:val="28"/>
          <w:rtl/>
          <w:lang w:bidi="ar-EG"/>
        </w:rPr>
        <w:t>، التي طُوّرت لشرح كيفية قبول الأفراد للتقنيات الحديثة بناءً على تصوراتهم حول سهولة الاستخدام والفائدة المتوقعة. وتُسهم هذه النظرية في تفسير استعداد الفرق الهندسية وفرق إدارة المشاريع لتبنّي تقنيات الواقع المعزز، بما في ذلك تصوراتهم حول قدرتها على تبسيط العمليات وتحسين دقة المتابعة وتوفير الوقت</w:t>
      </w:r>
      <w:r w:rsidRPr="004E3170">
        <w:rPr>
          <w:rFonts w:ascii="Sakkal Majalla" w:eastAsia="Calibri" w:hAnsi="Sakkal Majalla" w:cs="Sakkal Majalla"/>
          <w:sz w:val="28"/>
          <w:szCs w:val="28"/>
          <w:lang w:bidi="ar-EG"/>
        </w:rPr>
        <w:t>.</w:t>
      </w:r>
    </w:p>
    <w:p w14:paraId="24854954" w14:textId="2F29AD53" w:rsidR="00907ABD" w:rsidRPr="004E3170" w:rsidRDefault="00907ABD"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كذلك تستند الدراسة إلى نظرية النظم</w:t>
      </w:r>
      <w:r w:rsidRPr="004E3170">
        <w:rPr>
          <w:rFonts w:ascii="Sakkal Majalla" w:eastAsia="Calibri" w:hAnsi="Sakkal Majalla" w:cs="Sakkal Majalla"/>
          <w:sz w:val="28"/>
          <w:szCs w:val="28"/>
          <w:lang w:bidi="ar-EG"/>
        </w:rPr>
        <w:t xml:space="preserve"> (Systems Theory) </w:t>
      </w:r>
      <w:r w:rsidRPr="004E3170">
        <w:rPr>
          <w:rFonts w:ascii="Sakkal Majalla" w:eastAsia="Calibri" w:hAnsi="Sakkal Majalla" w:cs="Sakkal Majalla"/>
          <w:sz w:val="28"/>
          <w:szCs w:val="28"/>
          <w:rtl/>
          <w:lang w:bidi="ar-EG"/>
        </w:rPr>
        <w:t>التي تنظر إلى المشروع على أنه نظام متكامل يتكون من عناصر مترابطة، وكل عنصر يؤثر ويتأثر ببقية العناصر. في هذا السياق، يُمكن اعتبار الواقع المعزز أحد "المدخلات التكنولوجية" التي تؤثر على مخرجات المشروع، مثل جودة العمل، والالتزام بالجدول الزمني، وكفاءة التواصل بين الفرق. ووفق هذه النظرية، فإن إدماج الواقع المعزز يُمكن أن يُعيد تشكيل البيئة التنظيمية والتشغيلية داخل المشروع، ويوفر أدوات دعم القرار في الزمن الحقيقي</w:t>
      </w:r>
      <w:r w:rsidRPr="004E3170">
        <w:rPr>
          <w:rFonts w:ascii="Sakkal Majalla" w:eastAsia="Calibri" w:hAnsi="Sakkal Majalla" w:cs="Sakkal Majalla"/>
          <w:sz w:val="28"/>
          <w:szCs w:val="28"/>
          <w:lang w:bidi="ar-EG"/>
        </w:rPr>
        <w:t>.</w:t>
      </w:r>
    </w:p>
    <w:p w14:paraId="40368743" w14:textId="6CEB0E15" w:rsidR="00907ABD" w:rsidRPr="004E3170" w:rsidRDefault="00907ABD"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كما تستمد الدراسة منطلقًا ثالثًا من نظرية الإدارة بالمعلومات</w:t>
      </w:r>
      <w:r w:rsidRPr="004E3170">
        <w:rPr>
          <w:rFonts w:ascii="Sakkal Majalla" w:eastAsia="Calibri" w:hAnsi="Sakkal Majalla" w:cs="Sakkal Majalla"/>
          <w:sz w:val="28"/>
          <w:szCs w:val="28"/>
          <w:lang w:bidi="ar-EG"/>
        </w:rPr>
        <w:t xml:space="preserve"> (Management by Information)</w:t>
      </w:r>
      <w:r w:rsidRPr="004E3170">
        <w:rPr>
          <w:rFonts w:ascii="Sakkal Majalla" w:eastAsia="Calibri" w:hAnsi="Sakkal Majalla" w:cs="Sakkal Majalla"/>
          <w:sz w:val="28"/>
          <w:szCs w:val="28"/>
          <w:rtl/>
          <w:lang w:bidi="ar-EG"/>
        </w:rPr>
        <w:t>، التي تؤكد أهمية جمع البيانات وتحليلها بصريًا وموضوعيًا لدعم عمليات التخطيط والتنفيذ والتقييم. وهنا يلعب الواقع المعزز دورًا مركزيًا من خلال قدرته على تقديم معلومات مرئية متراكبة على الواقع الفيزيائي، مما يتيح للمديرين والمشرفين تتبع مراحل تنفيذ المشروع بدقة فائقة، والقيام بالتعديلات اللازمة بناءً على رؤية متكاملة ثلاثية الأبعاد للوضع القائم</w:t>
      </w:r>
      <w:r w:rsidRPr="004E3170">
        <w:rPr>
          <w:rFonts w:ascii="Sakkal Majalla" w:eastAsia="Calibri" w:hAnsi="Sakkal Majalla" w:cs="Sakkal Majalla"/>
          <w:sz w:val="28"/>
          <w:szCs w:val="28"/>
          <w:lang w:bidi="ar-EG"/>
        </w:rPr>
        <w:t>.</w:t>
      </w:r>
    </w:p>
    <w:p w14:paraId="3E7820B8" w14:textId="10884008" w:rsidR="00907ABD" w:rsidRPr="004E3170" w:rsidRDefault="00907ABD"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أخيرًا، تُبنى الدراسة أيضًا على نموذج دورة حياة المشروع</w:t>
      </w:r>
      <w:r w:rsidRPr="004E3170">
        <w:rPr>
          <w:rFonts w:ascii="Sakkal Majalla" w:eastAsia="Calibri" w:hAnsi="Sakkal Majalla" w:cs="Sakkal Majalla"/>
          <w:sz w:val="28"/>
          <w:szCs w:val="28"/>
          <w:lang w:bidi="ar-EG"/>
        </w:rPr>
        <w:t xml:space="preserve"> (Project Life Cycle Model)</w:t>
      </w:r>
      <w:r w:rsidRPr="004E3170">
        <w:rPr>
          <w:rFonts w:ascii="Sakkal Majalla" w:eastAsia="Calibri" w:hAnsi="Sakkal Majalla" w:cs="Sakkal Majalla"/>
          <w:sz w:val="28"/>
          <w:szCs w:val="28"/>
          <w:rtl/>
          <w:lang w:bidi="ar-EG"/>
        </w:rPr>
        <w:t xml:space="preserve">، الذي يوضح المراحل الرئيسية التي يمر بها المشروع من بدايته حتى تسليمه النهائي. حيث يُنظر إلى تقنيات الواقع المعزز كوسيلة فعالة لدعم كل مرحلة من هذه المراحل، ابتداءً من التخطيط، ومرورًا بالتنفيذ والمراقبة، </w:t>
      </w:r>
      <w:r w:rsidRPr="004E3170">
        <w:rPr>
          <w:rFonts w:ascii="Sakkal Majalla" w:eastAsia="Calibri" w:hAnsi="Sakkal Majalla" w:cs="Sakkal Majalla"/>
          <w:sz w:val="28"/>
          <w:szCs w:val="28"/>
          <w:rtl/>
          <w:lang w:bidi="ar-EG"/>
        </w:rPr>
        <w:lastRenderedPageBreak/>
        <w:t>وانتهاءً بالإغلاق. فخلال مرحلة المراقبة والتحكم على وجه الخصوص، يُمكن أن توفر تقنية الواقع المعزز أدوات لتقييم التقدم الفعلي مقابل المخطط، وتحديد الانحرافات المحتملة بشكل بصري تفاعلي</w:t>
      </w:r>
      <w:r w:rsidRPr="004E3170">
        <w:rPr>
          <w:rFonts w:ascii="Sakkal Majalla" w:eastAsia="Calibri" w:hAnsi="Sakkal Majalla" w:cs="Sakkal Majalla"/>
          <w:sz w:val="28"/>
          <w:szCs w:val="28"/>
          <w:lang w:bidi="ar-EG"/>
        </w:rPr>
        <w:t>.</w:t>
      </w:r>
    </w:p>
    <w:p w14:paraId="155138A7" w14:textId="218C04AB" w:rsidR="00BC5922" w:rsidRPr="004E3170" w:rsidRDefault="00907ABD" w:rsidP="007A3D46">
      <w:pPr>
        <w:bidi/>
        <w:spacing w:before="100" w:beforeAutospacing="1" w:after="100" w:afterAutospacing="1" w:line="360" w:lineRule="auto"/>
        <w:ind w:firstLine="707"/>
        <w:jc w:val="both"/>
        <w:rPr>
          <w:rFonts w:ascii="Sakkal Majalla" w:eastAsia="Calibri" w:hAnsi="Sakkal Majalla" w:cs="Sakkal Majalla"/>
          <w:sz w:val="28"/>
          <w:szCs w:val="28"/>
          <w:rtl/>
          <w:lang w:bidi="ar-EG"/>
        </w:rPr>
      </w:pPr>
      <w:r w:rsidRPr="004E3170">
        <w:rPr>
          <w:rFonts w:ascii="Sakkal Majalla" w:eastAsia="Calibri" w:hAnsi="Sakkal Majalla" w:cs="Sakkal Majalla"/>
          <w:sz w:val="28"/>
          <w:szCs w:val="28"/>
          <w:rtl/>
          <w:lang w:bidi="ar-EG"/>
        </w:rPr>
        <w:t>بناءً على هذه المنطلقات النظرية، تنطلق الدراسة الحالية لفحص الأثر العملي والميداني لاستخدام تقنيات الواقع المعزز في رفع كفاءة مراقبة تقدم المشاريع، وذلك من خلال دراسة تطبيقية على قطاع المشاريع الهندسية بمدينة الرياض، بما يسهم في تقديم تصور علمي وعملي متكامل لإمكانات هذه التقنية في هذا المجال الحيوي</w:t>
      </w:r>
      <w:r w:rsidR="00865EDA" w:rsidRPr="004E3170">
        <w:rPr>
          <w:rFonts w:ascii="Sakkal Majalla" w:eastAsia="Calibri" w:hAnsi="Sakkal Majalla" w:cs="Sakkal Majalla"/>
          <w:sz w:val="28"/>
          <w:szCs w:val="28"/>
          <w:rtl/>
          <w:lang w:bidi="ar-EG"/>
        </w:rPr>
        <w:t>.</w:t>
      </w:r>
    </w:p>
    <w:p w14:paraId="56E0865E" w14:textId="10AD0C9E" w:rsidR="007A3D46" w:rsidRPr="007A3D46" w:rsidRDefault="007A3D46" w:rsidP="007A3D46">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13" w:name="_Toc201276596"/>
      <w:bookmarkStart w:id="14" w:name="_Toc201352820"/>
      <w:bookmarkStart w:id="15" w:name="_Toc211851734"/>
      <w:r w:rsidRPr="007A3D46">
        <w:rPr>
          <w:rFonts w:ascii="Sakkal Majalla" w:eastAsia="Calibri" w:hAnsi="Sakkal Majalla" w:cs="Sakkal Majalla" w:hint="cs"/>
          <w:b/>
          <w:bCs/>
          <w:sz w:val="36"/>
          <w:szCs w:val="36"/>
          <w:rtl/>
        </w:rPr>
        <w:t xml:space="preserve">11.1 </w:t>
      </w:r>
      <w:r w:rsidRPr="007A3D46">
        <w:rPr>
          <w:rFonts w:ascii="Sakkal Majalla" w:eastAsia="Calibri" w:hAnsi="Sakkal Majalla" w:cs="Sakkal Majalla"/>
          <w:b/>
          <w:bCs/>
          <w:sz w:val="36"/>
          <w:szCs w:val="36"/>
          <w:rtl/>
        </w:rPr>
        <w:t>المنهجية وطرق البحث:</w:t>
      </w:r>
      <w:bookmarkEnd w:id="13"/>
      <w:bookmarkEnd w:id="14"/>
      <w:bookmarkEnd w:id="15"/>
    </w:p>
    <w:p w14:paraId="75A43376" w14:textId="77777777" w:rsidR="00086EC7" w:rsidRPr="004E3170" w:rsidRDefault="00086EC7" w:rsidP="007A3D46">
      <w:pPr>
        <w:bidi/>
        <w:spacing w:before="100" w:beforeAutospacing="1" w:after="100" w:afterAutospacing="1" w:line="360" w:lineRule="auto"/>
        <w:ind w:firstLine="707"/>
        <w:jc w:val="both"/>
        <w:rPr>
          <w:rFonts w:ascii="Sakkal Majalla" w:eastAsia="Calibri" w:hAnsi="Sakkal Majalla" w:cs="Sakkal Majalla"/>
          <w:sz w:val="28"/>
          <w:szCs w:val="28"/>
          <w:rtl/>
        </w:rPr>
      </w:pPr>
      <w:r w:rsidRPr="004E3170">
        <w:rPr>
          <w:rFonts w:ascii="Sakkal Majalla" w:eastAsia="Calibri"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4E3170" w:rsidRDefault="00086EC7" w:rsidP="004E3170">
      <w:pPr>
        <w:bidi/>
        <w:spacing w:before="100" w:beforeAutospacing="1" w:after="100" w:afterAutospacing="1" w:line="360" w:lineRule="auto"/>
        <w:ind w:firstLine="720"/>
        <w:jc w:val="both"/>
        <w:rPr>
          <w:rFonts w:ascii="Sakkal Majalla" w:eastAsia="Calibri" w:hAnsi="Sakkal Majalla" w:cs="Sakkal Majalla"/>
          <w:sz w:val="28"/>
          <w:szCs w:val="28"/>
          <w:rtl/>
        </w:rPr>
      </w:pPr>
      <w:r w:rsidRPr="004E3170">
        <w:rPr>
          <w:rFonts w:ascii="Sakkal Majalla" w:eastAsia="Calibri"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09AAA393" w14:textId="0E220910" w:rsidR="007A3D46" w:rsidRPr="007A3D46" w:rsidRDefault="007A3D46" w:rsidP="007A3D46">
      <w:pPr>
        <w:bidi/>
        <w:spacing w:before="100" w:beforeAutospacing="1" w:after="100" w:afterAutospacing="1" w:line="360" w:lineRule="auto"/>
        <w:jc w:val="both"/>
        <w:outlineLvl w:val="1"/>
        <w:rPr>
          <w:rFonts w:ascii="Sakkal Majalla" w:eastAsia="Calibri" w:hAnsi="Sakkal Majalla" w:cs="Sakkal Majalla"/>
          <w:b/>
          <w:bCs/>
          <w:sz w:val="36"/>
          <w:szCs w:val="36"/>
        </w:rPr>
      </w:pPr>
      <w:bookmarkStart w:id="16" w:name="_Toc211851735"/>
      <w:r w:rsidRPr="007A3D46">
        <w:rPr>
          <w:rFonts w:ascii="Sakkal Majalla" w:eastAsia="Calibri" w:hAnsi="Sakkal Majalla" w:cs="Sakkal Majalla"/>
          <w:b/>
          <w:bCs/>
          <w:sz w:val="36"/>
          <w:szCs w:val="36"/>
          <w:rtl/>
        </w:rPr>
        <w:t>12.1 مصادر جمع البيانات</w:t>
      </w:r>
      <w:bookmarkEnd w:id="16"/>
    </w:p>
    <w:p w14:paraId="24EAFAC4" w14:textId="77777777" w:rsidR="00086EC7" w:rsidRPr="004E3170" w:rsidRDefault="00086EC7" w:rsidP="007A3D46">
      <w:pPr>
        <w:numPr>
          <w:ilvl w:val="0"/>
          <w:numId w:val="8"/>
        </w:numPr>
        <w:bidi/>
        <w:spacing w:before="100" w:beforeAutospacing="1" w:after="100" w:afterAutospacing="1" w:line="360" w:lineRule="auto"/>
        <w:ind w:left="424"/>
        <w:jc w:val="both"/>
        <w:rPr>
          <w:rFonts w:ascii="Sakkal Majalla" w:eastAsia="Calibri" w:hAnsi="Sakkal Majalla" w:cs="Sakkal Majalla"/>
          <w:sz w:val="28"/>
          <w:szCs w:val="28"/>
          <w:rtl/>
        </w:rPr>
      </w:pPr>
      <w:r w:rsidRPr="007A3D46">
        <w:rPr>
          <w:rFonts w:ascii="Sakkal Majalla" w:eastAsia="Calibri" w:hAnsi="Sakkal Majalla" w:cs="Sakkal Majalla"/>
          <w:b/>
          <w:bCs/>
          <w:sz w:val="28"/>
          <w:szCs w:val="28"/>
          <w:rtl/>
        </w:rPr>
        <w:lastRenderedPageBreak/>
        <w:t>المصادر الثانوية</w:t>
      </w:r>
      <w:r w:rsidRPr="004E3170">
        <w:rPr>
          <w:rFonts w:ascii="Sakkal Majalla" w:eastAsia="Calibri"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4E3170" w:rsidRDefault="00086EC7" w:rsidP="007A3D46">
      <w:pPr>
        <w:numPr>
          <w:ilvl w:val="0"/>
          <w:numId w:val="8"/>
        </w:numPr>
        <w:bidi/>
        <w:spacing w:before="100" w:beforeAutospacing="1" w:after="100" w:afterAutospacing="1" w:line="360" w:lineRule="auto"/>
        <w:ind w:left="424"/>
        <w:jc w:val="both"/>
        <w:rPr>
          <w:rFonts w:ascii="Sakkal Majalla" w:eastAsia="Calibri" w:hAnsi="Sakkal Majalla" w:cs="Sakkal Majalla"/>
          <w:sz w:val="28"/>
          <w:szCs w:val="28"/>
          <w:rtl/>
        </w:rPr>
      </w:pPr>
      <w:r w:rsidRPr="007A3D46">
        <w:rPr>
          <w:rFonts w:ascii="Sakkal Majalla" w:eastAsia="Calibri" w:hAnsi="Sakkal Majalla" w:cs="Sakkal Majalla"/>
          <w:b/>
          <w:bCs/>
          <w:sz w:val="28"/>
          <w:szCs w:val="28"/>
          <w:rtl/>
        </w:rPr>
        <w:t>المصادر الأولية</w:t>
      </w:r>
      <w:r w:rsidRPr="004E3170">
        <w:rPr>
          <w:rFonts w:ascii="Sakkal Majalla" w:eastAsia="Calibri"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4E3170">
        <w:rPr>
          <w:rFonts w:ascii="Sakkal Majalla" w:eastAsia="Calibri" w:hAnsi="Sakkal Majalla" w:cs="Sakkal Majalla"/>
          <w:sz w:val="28"/>
          <w:szCs w:val="28"/>
        </w:rPr>
        <w:t>Google Forms</w:t>
      </w:r>
      <w:r w:rsidRPr="004E3170">
        <w:rPr>
          <w:rFonts w:ascii="Sakkal Majalla" w:eastAsia="Calibri" w:hAnsi="Sakkal Majalla" w:cs="Sakkal Majalla"/>
          <w:sz w:val="28"/>
          <w:szCs w:val="28"/>
          <w:rtl/>
        </w:rPr>
        <w:t xml:space="preserve"> وإرسال رابطها إلى مجتمع البحث.</w:t>
      </w:r>
    </w:p>
    <w:p w14:paraId="50A1586D" w14:textId="3199075D" w:rsidR="007A3D46" w:rsidRPr="007A3D46" w:rsidRDefault="007A3D46" w:rsidP="007A3D46">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17" w:name="_Toc211851736"/>
      <w:r w:rsidRPr="007A3D46">
        <w:rPr>
          <w:rFonts w:ascii="Sakkal Majalla" w:eastAsia="Calibri" w:hAnsi="Sakkal Majalla" w:cs="Sakkal Majalla"/>
          <w:b/>
          <w:bCs/>
          <w:sz w:val="36"/>
          <w:szCs w:val="36"/>
          <w:rtl/>
        </w:rPr>
        <w:t>13.1 أدوات الدراسة:</w:t>
      </w:r>
      <w:bookmarkEnd w:id="17"/>
    </w:p>
    <w:p w14:paraId="2F8C394A" w14:textId="77777777" w:rsidR="00086EC7" w:rsidRPr="004E3170" w:rsidRDefault="00086EC7" w:rsidP="007A3D46">
      <w:pPr>
        <w:bidi/>
        <w:spacing w:before="100" w:beforeAutospacing="1" w:after="100" w:afterAutospacing="1" w:line="360" w:lineRule="auto"/>
        <w:ind w:firstLine="720"/>
        <w:jc w:val="both"/>
        <w:rPr>
          <w:rFonts w:ascii="Sakkal Majalla" w:eastAsia="Calibri" w:hAnsi="Sakkal Majalla" w:cs="Sakkal Majalla"/>
          <w:sz w:val="28"/>
          <w:szCs w:val="28"/>
          <w:rtl/>
        </w:rPr>
      </w:pPr>
      <w:r w:rsidRPr="004E3170">
        <w:rPr>
          <w:rFonts w:ascii="Sakkal Majalla" w:eastAsia="Calibri"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7A3D46" w:rsidRDefault="00086EC7" w:rsidP="004E3170">
      <w:pPr>
        <w:bidi/>
        <w:spacing w:before="100" w:beforeAutospacing="1" w:after="100" w:afterAutospacing="1" w:line="360" w:lineRule="auto"/>
        <w:jc w:val="both"/>
        <w:rPr>
          <w:rFonts w:ascii="Sakkal Majalla" w:eastAsia="Calibri" w:hAnsi="Sakkal Majalla" w:cs="Sakkal Majalla"/>
          <w:b/>
          <w:bCs/>
          <w:sz w:val="28"/>
          <w:szCs w:val="28"/>
          <w:rtl/>
        </w:rPr>
      </w:pPr>
      <w:r w:rsidRPr="007A3D46">
        <w:rPr>
          <w:rFonts w:ascii="Sakkal Majalla" w:eastAsia="Calibri" w:hAnsi="Sakkal Majalla" w:cs="Sakkal Majalla"/>
          <w:b/>
          <w:bCs/>
          <w:sz w:val="28"/>
          <w:szCs w:val="28"/>
          <w:rtl/>
        </w:rPr>
        <w:t>حيث تكونت من قسمين رئيسين هما:</w:t>
      </w:r>
    </w:p>
    <w:p w14:paraId="5F97BF2F" w14:textId="77777777" w:rsidR="00086EC7" w:rsidRPr="004E3170" w:rsidRDefault="00086EC7" w:rsidP="007A3D46">
      <w:pPr>
        <w:numPr>
          <w:ilvl w:val="0"/>
          <w:numId w:val="7"/>
        </w:numPr>
        <w:tabs>
          <w:tab w:val="left" w:pos="424"/>
        </w:tabs>
        <w:bidi/>
        <w:spacing w:before="100" w:beforeAutospacing="1" w:after="100" w:afterAutospacing="1" w:line="360" w:lineRule="auto"/>
        <w:ind w:left="424"/>
        <w:jc w:val="both"/>
        <w:rPr>
          <w:rFonts w:ascii="Sakkal Majalla" w:eastAsia="Calibri" w:hAnsi="Sakkal Majalla" w:cs="Sakkal Majalla"/>
          <w:sz w:val="28"/>
          <w:szCs w:val="28"/>
          <w:rtl/>
        </w:rPr>
      </w:pPr>
      <w:r w:rsidRPr="007A3D46">
        <w:rPr>
          <w:rFonts w:ascii="Sakkal Majalla" w:eastAsia="Calibri" w:hAnsi="Sakkal Majalla" w:cs="Sakkal Majalla"/>
          <w:b/>
          <w:bCs/>
          <w:sz w:val="28"/>
          <w:szCs w:val="28"/>
          <w:rtl/>
        </w:rPr>
        <w:t>القسم الأول</w:t>
      </w:r>
      <w:r w:rsidRPr="004E3170">
        <w:rPr>
          <w:rFonts w:ascii="Sakkal Majalla" w:eastAsia="Calibri"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w:t>
      </w:r>
      <w:proofErr w:type="spellStart"/>
      <w:r w:rsidRPr="004E3170">
        <w:rPr>
          <w:rFonts w:ascii="Sakkal Majalla" w:eastAsia="Calibri" w:hAnsi="Sakkal Majalla" w:cs="Sakkal Majalla"/>
          <w:sz w:val="28"/>
          <w:szCs w:val="28"/>
          <w:rtl/>
        </w:rPr>
        <w:t>الوظيفى</w:t>
      </w:r>
      <w:proofErr w:type="spellEnd"/>
      <w:r w:rsidRPr="004E3170">
        <w:rPr>
          <w:rFonts w:ascii="Sakkal Majalla" w:eastAsia="Calibri" w:hAnsi="Sakkal Majalla" w:cs="Sakkal Majalla"/>
          <w:sz w:val="28"/>
          <w:szCs w:val="28"/>
          <w:rtl/>
        </w:rPr>
        <w:t>.</w:t>
      </w:r>
    </w:p>
    <w:p w14:paraId="5B8E53FA" w14:textId="77777777" w:rsidR="00086EC7" w:rsidRPr="004E3170" w:rsidRDefault="00086EC7" w:rsidP="007A3D46">
      <w:pPr>
        <w:numPr>
          <w:ilvl w:val="0"/>
          <w:numId w:val="7"/>
        </w:numPr>
        <w:tabs>
          <w:tab w:val="left" w:pos="424"/>
        </w:tabs>
        <w:bidi/>
        <w:spacing w:before="100" w:beforeAutospacing="1" w:after="100" w:afterAutospacing="1" w:line="360" w:lineRule="auto"/>
        <w:ind w:left="424"/>
        <w:jc w:val="both"/>
        <w:rPr>
          <w:rFonts w:ascii="Sakkal Majalla" w:eastAsia="Calibri" w:hAnsi="Sakkal Majalla" w:cs="Sakkal Majalla"/>
          <w:sz w:val="28"/>
          <w:szCs w:val="28"/>
          <w:u w:val="single"/>
        </w:rPr>
      </w:pPr>
      <w:r w:rsidRPr="007A3D46">
        <w:rPr>
          <w:rFonts w:ascii="Sakkal Majalla" w:eastAsia="Calibri" w:hAnsi="Sakkal Majalla" w:cs="Sakkal Majalla"/>
          <w:b/>
          <w:bCs/>
          <w:sz w:val="28"/>
          <w:szCs w:val="28"/>
          <w:rtl/>
        </w:rPr>
        <w:t>القسم الثاني</w:t>
      </w:r>
      <w:r w:rsidRPr="004E3170">
        <w:rPr>
          <w:rFonts w:ascii="Sakkal Majalla" w:eastAsia="Calibri" w:hAnsi="Sakkal Majalla" w:cs="Sakkal Majalla"/>
          <w:sz w:val="28"/>
          <w:szCs w:val="28"/>
          <w:rtl/>
        </w:rPr>
        <w:t>: اشتمل القسم الثاني على الفقرات والأبعاد التي تقيس متغيرات الدراسة المستقل والتابع.</w:t>
      </w:r>
    </w:p>
    <w:p w14:paraId="3B785FB9" w14:textId="3AC15B53" w:rsidR="007A3D46" w:rsidRPr="007A3D46" w:rsidRDefault="007A3D46" w:rsidP="007A3D46">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18" w:name="_Toc211851737"/>
      <w:r w:rsidRPr="007A3D46">
        <w:rPr>
          <w:rFonts w:ascii="Sakkal Majalla" w:eastAsia="Calibri" w:hAnsi="Sakkal Majalla" w:cs="Sakkal Majalla"/>
          <w:b/>
          <w:bCs/>
          <w:sz w:val="36"/>
          <w:szCs w:val="36"/>
          <w:rtl/>
        </w:rPr>
        <w:t>14.1 الأساليب الإحصائية المستخدمة</w:t>
      </w:r>
      <w:bookmarkEnd w:id="18"/>
    </w:p>
    <w:p w14:paraId="57815DFF" w14:textId="77777777" w:rsidR="00086EC7" w:rsidRPr="007A3D46" w:rsidRDefault="00086EC7" w:rsidP="007A3D46">
      <w:pPr>
        <w:bidi/>
        <w:spacing w:before="100" w:beforeAutospacing="1" w:after="100" w:afterAutospacing="1" w:line="360" w:lineRule="auto"/>
        <w:ind w:firstLine="707"/>
        <w:jc w:val="both"/>
        <w:rPr>
          <w:rFonts w:ascii="Sakkal Majalla" w:eastAsia="Calibri" w:hAnsi="Sakkal Majalla" w:cs="Sakkal Majalla"/>
          <w:b/>
          <w:bCs/>
          <w:sz w:val="28"/>
          <w:szCs w:val="28"/>
          <w:rtl/>
        </w:rPr>
      </w:pPr>
      <w:r w:rsidRPr="007A3D46">
        <w:rPr>
          <w:rFonts w:ascii="Sakkal Majalla" w:eastAsia="Calibri" w:hAnsi="Sakkal Majalla" w:cs="Sakkal Majalla"/>
          <w:b/>
          <w:bCs/>
          <w:sz w:val="28"/>
          <w:szCs w:val="28"/>
          <w:rtl/>
        </w:rPr>
        <w:t>تم استخدام الأساليب الإحصائية التالية لتحقيق أهداف الدراسة:</w:t>
      </w:r>
    </w:p>
    <w:p w14:paraId="18FFE3F8" w14:textId="77777777" w:rsidR="00086EC7" w:rsidRPr="004E3170" w:rsidRDefault="00086EC7" w:rsidP="007A3D46">
      <w:pPr>
        <w:numPr>
          <w:ilvl w:val="1"/>
          <w:numId w:val="9"/>
        </w:numPr>
        <w:bidi/>
        <w:spacing w:before="100" w:beforeAutospacing="1" w:after="100" w:afterAutospacing="1" w:line="360" w:lineRule="auto"/>
        <w:ind w:left="424"/>
        <w:jc w:val="both"/>
        <w:rPr>
          <w:rFonts w:ascii="Sakkal Majalla" w:eastAsia="Calibri" w:hAnsi="Sakkal Majalla" w:cs="Sakkal Majalla"/>
          <w:sz w:val="28"/>
          <w:szCs w:val="28"/>
        </w:rPr>
      </w:pPr>
      <w:bookmarkStart w:id="19" w:name="_Hlk162514366"/>
      <w:r w:rsidRPr="004E3170">
        <w:rPr>
          <w:rFonts w:ascii="Sakkal Majalla" w:eastAsia="Calibri" w:hAnsi="Sakkal Majalla" w:cs="Sakkal Majalla"/>
          <w:sz w:val="28"/>
          <w:szCs w:val="28"/>
          <w:rtl/>
        </w:rPr>
        <w:t xml:space="preserve">معامل " ألفا </w:t>
      </w:r>
      <w:proofErr w:type="spellStart"/>
      <w:r w:rsidRPr="004E3170">
        <w:rPr>
          <w:rFonts w:ascii="Sakkal Majalla" w:eastAsia="Calibri" w:hAnsi="Sakkal Majalla" w:cs="Sakkal Majalla"/>
          <w:sz w:val="28"/>
          <w:szCs w:val="28"/>
          <w:rtl/>
        </w:rPr>
        <w:t>كرونباخ</w:t>
      </w:r>
      <w:proofErr w:type="spellEnd"/>
      <w:r w:rsidRPr="004E3170">
        <w:rPr>
          <w:rFonts w:ascii="Sakkal Majalla" w:eastAsia="Calibri" w:hAnsi="Sakkal Majalla" w:cs="Sakkal Majalla"/>
          <w:sz w:val="28"/>
          <w:szCs w:val="28"/>
          <w:rtl/>
        </w:rPr>
        <w:t xml:space="preserve">" لقياس ثبات أداة الدراسة ومعامل الارتباط بيرسون  لقياس صدق أداة الدراسة والعلاقة بين المتغيرات </w:t>
      </w:r>
    </w:p>
    <w:bookmarkEnd w:id="19"/>
    <w:p w14:paraId="2BD95CE3" w14:textId="77777777" w:rsidR="00086EC7" w:rsidRPr="004E3170" w:rsidRDefault="00086EC7" w:rsidP="007A3D46">
      <w:pPr>
        <w:numPr>
          <w:ilvl w:val="1"/>
          <w:numId w:val="9"/>
        </w:numPr>
        <w:bidi/>
        <w:spacing w:before="100" w:beforeAutospacing="1" w:after="100" w:afterAutospacing="1" w:line="360" w:lineRule="auto"/>
        <w:ind w:left="424"/>
        <w:jc w:val="both"/>
        <w:rPr>
          <w:rFonts w:ascii="Sakkal Majalla" w:eastAsia="Calibri" w:hAnsi="Sakkal Majalla" w:cs="Sakkal Majalla"/>
          <w:sz w:val="28"/>
          <w:szCs w:val="28"/>
          <w:rtl/>
        </w:rPr>
      </w:pPr>
      <w:r w:rsidRPr="004E3170">
        <w:rPr>
          <w:rFonts w:ascii="Sakkal Majalla" w:eastAsia="Calibri" w:hAnsi="Sakkal Majalla" w:cs="Sakkal Majalla"/>
          <w:sz w:val="28"/>
          <w:szCs w:val="28"/>
          <w:rtl/>
        </w:rPr>
        <w:lastRenderedPageBreak/>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4E3170" w:rsidRDefault="00086EC7" w:rsidP="007A3D46">
      <w:pPr>
        <w:numPr>
          <w:ilvl w:val="1"/>
          <w:numId w:val="9"/>
        </w:numPr>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 xml:space="preserve">معامل الانحدار الخطي البسيط لقياس أثر كل بعد من أبعاد المتغير المستقل على المتغير التابع </w:t>
      </w:r>
    </w:p>
    <w:p w14:paraId="410D203E" w14:textId="76963E7E" w:rsidR="007A3D46" w:rsidRPr="007A3D46" w:rsidRDefault="007A3D46" w:rsidP="007A3D46">
      <w:pPr>
        <w:bidi/>
        <w:spacing w:before="100" w:beforeAutospacing="1" w:after="100" w:afterAutospacing="1" w:line="360" w:lineRule="auto"/>
        <w:jc w:val="both"/>
        <w:outlineLvl w:val="1"/>
        <w:rPr>
          <w:rFonts w:ascii="Sakkal Majalla" w:eastAsia="Calibri" w:hAnsi="Sakkal Majalla" w:cs="Sakkal Majalla"/>
          <w:b/>
          <w:bCs/>
          <w:sz w:val="36"/>
          <w:szCs w:val="36"/>
          <w:rtl/>
        </w:rPr>
      </w:pPr>
      <w:bookmarkStart w:id="20" w:name="_Toc211851738"/>
      <w:r w:rsidRPr="007A3D46">
        <w:rPr>
          <w:rFonts w:ascii="Sakkal Majalla" w:eastAsia="Calibri" w:hAnsi="Sakkal Majalla" w:cs="Sakkal Majalla"/>
          <w:b/>
          <w:bCs/>
          <w:sz w:val="36"/>
          <w:szCs w:val="36"/>
          <w:rtl/>
        </w:rPr>
        <w:t>15.1 أداة الدراسة</w:t>
      </w:r>
      <w:bookmarkEnd w:id="20"/>
    </w:p>
    <w:p w14:paraId="75EAB8F5" w14:textId="77777777" w:rsidR="00086EC7" w:rsidRPr="004E3170" w:rsidRDefault="00086EC7" w:rsidP="007A3D46">
      <w:pPr>
        <w:bidi/>
        <w:spacing w:before="100" w:beforeAutospacing="1" w:after="100" w:afterAutospacing="1" w:line="360" w:lineRule="auto"/>
        <w:ind w:firstLine="707"/>
        <w:jc w:val="both"/>
        <w:rPr>
          <w:rFonts w:ascii="Sakkal Majalla" w:eastAsia="Calibri" w:hAnsi="Sakkal Majalla" w:cs="Sakkal Majalla"/>
          <w:sz w:val="28"/>
          <w:szCs w:val="28"/>
          <w:rtl/>
        </w:rPr>
      </w:pPr>
      <w:r w:rsidRPr="004E3170">
        <w:rPr>
          <w:rFonts w:ascii="Sakkal Majalla" w:eastAsia="Calibri" w:hAnsi="Sakkal Majalla" w:cs="Sakkal Majalla"/>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53761502" w:rsidR="00086EC7" w:rsidRPr="007A3D46" w:rsidRDefault="00086EC7" w:rsidP="007A3D46">
      <w:pPr>
        <w:pStyle w:val="a6"/>
        <w:numPr>
          <w:ilvl w:val="0"/>
          <w:numId w:val="31"/>
        </w:numPr>
        <w:bidi/>
        <w:spacing w:before="100" w:beforeAutospacing="1" w:after="100" w:afterAutospacing="1" w:line="360" w:lineRule="auto"/>
        <w:ind w:left="424"/>
        <w:jc w:val="both"/>
        <w:rPr>
          <w:rFonts w:ascii="Sakkal Majalla" w:eastAsia="Calibri" w:hAnsi="Sakkal Majalla" w:cs="Sakkal Majalla"/>
          <w:sz w:val="28"/>
          <w:szCs w:val="28"/>
          <w:rtl/>
        </w:rPr>
      </w:pPr>
      <w:r w:rsidRPr="007A3D46">
        <w:rPr>
          <w:rFonts w:ascii="Sakkal Majalla" w:eastAsia="Calibri" w:hAnsi="Sakkal Majalla" w:cs="Sakkal Majalla"/>
          <w:b/>
          <w:bCs/>
          <w:sz w:val="28"/>
          <w:szCs w:val="28"/>
          <w:rtl/>
        </w:rPr>
        <w:t>القسم الأول</w:t>
      </w:r>
      <w:r w:rsidRPr="007A3D46">
        <w:rPr>
          <w:rFonts w:ascii="Sakkal Majalla" w:eastAsia="Calibri" w:hAnsi="Sakkal Majalla" w:cs="Sakkal Majalla"/>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5EC2A2ED" w:rsidR="00086EC7" w:rsidRPr="007A3D46" w:rsidRDefault="00086EC7" w:rsidP="007A3D46">
      <w:pPr>
        <w:pStyle w:val="a6"/>
        <w:numPr>
          <w:ilvl w:val="0"/>
          <w:numId w:val="31"/>
        </w:numPr>
        <w:bidi/>
        <w:spacing w:before="100" w:beforeAutospacing="1" w:after="100" w:afterAutospacing="1" w:line="360" w:lineRule="auto"/>
        <w:ind w:left="424"/>
        <w:jc w:val="both"/>
        <w:rPr>
          <w:rFonts w:ascii="Sakkal Majalla" w:eastAsia="Calibri" w:hAnsi="Sakkal Majalla" w:cs="Sakkal Majalla"/>
          <w:sz w:val="28"/>
          <w:szCs w:val="28"/>
          <w:rtl/>
        </w:rPr>
      </w:pPr>
      <w:r w:rsidRPr="007A3D46">
        <w:rPr>
          <w:rFonts w:ascii="Sakkal Majalla" w:eastAsia="Calibri" w:hAnsi="Sakkal Majalla" w:cs="Sakkal Majalla"/>
          <w:b/>
          <w:bCs/>
          <w:sz w:val="28"/>
          <w:szCs w:val="28"/>
          <w:rtl/>
        </w:rPr>
        <w:t>القسم الثاني</w:t>
      </w:r>
      <w:r w:rsidRPr="007A3D46">
        <w:rPr>
          <w:rFonts w:ascii="Sakkal Majalla" w:eastAsia="Calibri" w:hAnsi="Sakkal Majalla" w:cs="Sakkal Majalla"/>
          <w:sz w:val="28"/>
          <w:szCs w:val="28"/>
          <w:rtl/>
        </w:rPr>
        <w:t>: يحتوي على الفقرات التي تقيس المتغيرات المستقلة والتابعة في الدراسة.</w:t>
      </w:r>
    </w:p>
    <w:p w14:paraId="1CE58569" w14:textId="13F5F3B5" w:rsidR="00086EC7" w:rsidRPr="004E3170" w:rsidRDefault="00086EC7" w:rsidP="007A3D46">
      <w:pPr>
        <w:bidi/>
        <w:spacing w:before="100" w:beforeAutospacing="1" w:after="100" w:afterAutospacing="1" w:line="360" w:lineRule="auto"/>
        <w:ind w:firstLine="707"/>
        <w:jc w:val="both"/>
        <w:rPr>
          <w:rFonts w:ascii="Sakkal Majalla" w:eastAsia="Times New Roman" w:hAnsi="Sakkal Majalla" w:cs="Sakkal Majalla"/>
          <w:kern w:val="0"/>
          <w:sz w:val="28"/>
          <w:szCs w:val="28"/>
          <w14:ligatures w14:val="none"/>
        </w:rPr>
      </w:pPr>
      <w:r w:rsidRPr="004E3170">
        <w:rPr>
          <w:rFonts w:ascii="Sakkal Majalla" w:eastAsia="Times New Roman" w:hAnsi="Sakkal Majalla" w:cs="Sakkal Majalla"/>
          <w:kern w:val="0"/>
          <w:sz w:val="28"/>
          <w:szCs w:val="28"/>
          <w:rtl/>
          <w14:ligatures w14:val="none"/>
        </w:rPr>
        <w:t xml:space="preserve">أولًا: المتغير المستقل – </w:t>
      </w:r>
      <w:r w:rsidR="00907ABD" w:rsidRPr="004E3170">
        <w:rPr>
          <w:rFonts w:ascii="Sakkal Majalla" w:eastAsia="Times New Roman" w:hAnsi="Sakkal Majalla" w:cs="Sakkal Majalla"/>
          <w:kern w:val="0"/>
          <w:sz w:val="28"/>
          <w:szCs w:val="28"/>
          <w:rtl/>
          <w14:ligatures w14:val="none"/>
        </w:rPr>
        <w:t>الواقع المعزز</w:t>
      </w:r>
      <w:r w:rsidRPr="004E3170">
        <w:rPr>
          <w:rFonts w:ascii="Sakkal Majalla" w:eastAsia="Times New Roman" w:hAnsi="Sakkal Majalla" w:cs="Sakkal Majalla"/>
          <w:kern w:val="0"/>
          <w:sz w:val="28"/>
          <w:szCs w:val="28"/>
          <w:rtl/>
          <w14:ligatures w14:val="none"/>
        </w:rPr>
        <w:t xml:space="preserve">، ويُقاس من خلال 15 فقرة </w:t>
      </w:r>
      <w:r w:rsidR="00B76880" w:rsidRPr="004E3170">
        <w:rPr>
          <w:rFonts w:ascii="Sakkal Majalla" w:eastAsia="Times New Roman" w:hAnsi="Sakkal Majalla" w:cs="Sakkal Majalla"/>
          <w:kern w:val="0"/>
          <w:sz w:val="28"/>
          <w:szCs w:val="28"/>
          <w:rtl/>
          <w14:ligatures w14:val="none"/>
        </w:rPr>
        <w:t>مقسمة أربعة</w:t>
      </w:r>
      <w:r w:rsidRPr="004E3170">
        <w:rPr>
          <w:rFonts w:ascii="Sakkal Majalla" w:eastAsia="Times New Roman" w:hAnsi="Sakkal Majalla" w:cs="Sakkal Majalla"/>
          <w:kern w:val="0"/>
          <w:sz w:val="28"/>
          <w:szCs w:val="28"/>
          <w:rtl/>
          <w14:ligatures w14:val="none"/>
        </w:rPr>
        <w:t xml:space="preserve"> أبعاد رئيسية</w:t>
      </w:r>
      <w:r w:rsidRPr="004E3170">
        <w:rPr>
          <w:rFonts w:ascii="Sakkal Majalla" w:eastAsia="Times New Roman" w:hAnsi="Sakkal Majalla" w:cs="Sakkal Majalla"/>
          <w:kern w:val="0"/>
          <w:sz w:val="28"/>
          <w:szCs w:val="28"/>
          <w14:ligatures w14:val="none"/>
        </w:rPr>
        <w:t>:</w:t>
      </w:r>
    </w:p>
    <w:p w14:paraId="4F9D313E" w14:textId="77777777" w:rsidR="00907ABD" w:rsidRPr="004E3170" w:rsidRDefault="00907ABD" w:rsidP="007A3D46">
      <w:pPr>
        <w:pStyle w:val="a6"/>
        <w:numPr>
          <w:ilvl w:val="0"/>
          <w:numId w:val="10"/>
        </w:numPr>
        <w:bidi/>
        <w:spacing w:before="100" w:beforeAutospacing="1" w:after="100" w:afterAutospacing="1" w:line="276" w:lineRule="auto"/>
        <w:ind w:left="424"/>
        <w:contextualSpacing w:val="0"/>
        <w:jc w:val="both"/>
        <w:rPr>
          <w:rFonts w:ascii="Sakkal Majalla" w:eastAsia="Times New Roman" w:hAnsi="Sakkal Majalla" w:cs="Sakkal Majalla"/>
          <w:kern w:val="0"/>
          <w:sz w:val="28"/>
          <w:szCs w:val="28"/>
          <w14:ligatures w14:val="none"/>
        </w:rPr>
      </w:pPr>
      <w:r w:rsidRPr="004E3170">
        <w:rPr>
          <w:rFonts w:ascii="Sakkal Majalla" w:eastAsia="Times New Roman" w:hAnsi="Sakkal Majalla" w:cs="Sakkal Majalla"/>
          <w:kern w:val="0"/>
          <w:sz w:val="28"/>
          <w:szCs w:val="28"/>
          <w:rtl/>
          <w14:ligatures w14:val="none"/>
        </w:rPr>
        <w:t>سهولة الاستخدام المدركة</w:t>
      </w:r>
    </w:p>
    <w:p w14:paraId="17EA0568" w14:textId="77777777" w:rsidR="00907ABD" w:rsidRPr="004E3170" w:rsidRDefault="00907ABD" w:rsidP="007A3D46">
      <w:pPr>
        <w:pStyle w:val="a6"/>
        <w:numPr>
          <w:ilvl w:val="0"/>
          <w:numId w:val="10"/>
        </w:numPr>
        <w:bidi/>
        <w:spacing w:before="100" w:beforeAutospacing="1" w:after="100" w:afterAutospacing="1" w:line="276" w:lineRule="auto"/>
        <w:ind w:left="424"/>
        <w:contextualSpacing w:val="0"/>
        <w:jc w:val="both"/>
        <w:rPr>
          <w:rFonts w:ascii="Sakkal Majalla" w:eastAsia="Times New Roman" w:hAnsi="Sakkal Majalla" w:cs="Sakkal Majalla"/>
          <w:kern w:val="0"/>
          <w:sz w:val="28"/>
          <w:szCs w:val="28"/>
          <w14:ligatures w14:val="none"/>
        </w:rPr>
      </w:pPr>
      <w:r w:rsidRPr="004E3170">
        <w:rPr>
          <w:rFonts w:ascii="Sakkal Majalla" w:eastAsia="Times New Roman" w:hAnsi="Sakkal Majalla" w:cs="Sakkal Majalla"/>
          <w:kern w:val="0"/>
          <w:sz w:val="28"/>
          <w:szCs w:val="28"/>
          <w:rtl/>
          <w14:ligatures w14:val="none"/>
        </w:rPr>
        <w:t>الاندماج الحسي والتفاعلي</w:t>
      </w:r>
    </w:p>
    <w:p w14:paraId="60A8E0CE" w14:textId="77777777" w:rsidR="00907ABD" w:rsidRPr="004E3170" w:rsidRDefault="00907ABD" w:rsidP="007A3D46">
      <w:pPr>
        <w:pStyle w:val="a6"/>
        <w:numPr>
          <w:ilvl w:val="0"/>
          <w:numId w:val="10"/>
        </w:numPr>
        <w:bidi/>
        <w:spacing w:before="100" w:beforeAutospacing="1" w:after="100" w:afterAutospacing="1" w:line="276" w:lineRule="auto"/>
        <w:ind w:left="424"/>
        <w:contextualSpacing w:val="0"/>
        <w:jc w:val="both"/>
        <w:rPr>
          <w:rFonts w:ascii="Sakkal Majalla" w:eastAsia="Times New Roman" w:hAnsi="Sakkal Majalla" w:cs="Sakkal Majalla"/>
          <w:kern w:val="0"/>
          <w:sz w:val="28"/>
          <w:szCs w:val="28"/>
          <w14:ligatures w14:val="none"/>
        </w:rPr>
      </w:pPr>
      <w:r w:rsidRPr="004E3170">
        <w:rPr>
          <w:rFonts w:ascii="Sakkal Majalla" w:eastAsia="Times New Roman" w:hAnsi="Sakkal Majalla" w:cs="Sakkal Majalla"/>
          <w:kern w:val="0"/>
          <w:sz w:val="28"/>
          <w:szCs w:val="28"/>
          <w:rtl/>
          <w14:ligatures w14:val="none"/>
        </w:rPr>
        <w:t>الدعم الفني والتقني</w:t>
      </w:r>
    </w:p>
    <w:p w14:paraId="128B6A10" w14:textId="460C4B13" w:rsidR="00907ABD" w:rsidRPr="004E3170" w:rsidRDefault="00907ABD" w:rsidP="007A3D46">
      <w:pPr>
        <w:pStyle w:val="a6"/>
        <w:numPr>
          <w:ilvl w:val="0"/>
          <w:numId w:val="10"/>
        </w:numPr>
        <w:bidi/>
        <w:spacing w:before="100" w:beforeAutospacing="1" w:after="100" w:afterAutospacing="1" w:line="276" w:lineRule="auto"/>
        <w:ind w:left="424"/>
        <w:contextualSpacing w:val="0"/>
        <w:jc w:val="both"/>
        <w:rPr>
          <w:rFonts w:ascii="Sakkal Majalla" w:eastAsia="Times New Roman" w:hAnsi="Sakkal Majalla" w:cs="Sakkal Majalla"/>
          <w:kern w:val="0"/>
          <w:sz w:val="28"/>
          <w:szCs w:val="28"/>
          <w14:ligatures w14:val="none"/>
        </w:rPr>
      </w:pPr>
      <w:r w:rsidRPr="004E3170">
        <w:rPr>
          <w:rFonts w:ascii="Sakkal Majalla" w:eastAsia="Times New Roman" w:hAnsi="Sakkal Majalla" w:cs="Sakkal Majalla"/>
          <w:kern w:val="0"/>
          <w:sz w:val="28"/>
          <w:szCs w:val="28"/>
          <w:rtl/>
          <w14:ligatures w14:val="none"/>
        </w:rPr>
        <w:t xml:space="preserve">الملاءمة السياقية </w:t>
      </w:r>
    </w:p>
    <w:p w14:paraId="1FDE48E0" w14:textId="67657864" w:rsidR="00086EC7" w:rsidRPr="007A3D46" w:rsidRDefault="00086EC7" w:rsidP="007A3D46">
      <w:pPr>
        <w:bidi/>
        <w:spacing w:before="100" w:beforeAutospacing="1" w:after="100" w:afterAutospacing="1" w:line="276" w:lineRule="auto"/>
        <w:jc w:val="both"/>
        <w:rPr>
          <w:rFonts w:ascii="Sakkal Majalla" w:eastAsia="Calibri" w:hAnsi="Sakkal Majalla" w:cs="Sakkal Majalla"/>
          <w:b/>
          <w:bCs/>
          <w:sz w:val="28"/>
          <w:szCs w:val="28"/>
          <w:rtl/>
        </w:rPr>
      </w:pPr>
      <w:r w:rsidRPr="007A3D46">
        <w:rPr>
          <w:rFonts w:ascii="Sakkal Majalla" w:eastAsia="Calibri" w:hAnsi="Sakkal Majalla" w:cs="Sakkal Majalla"/>
          <w:b/>
          <w:bCs/>
          <w:sz w:val="28"/>
          <w:szCs w:val="28"/>
          <w:rtl/>
        </w:rPr>
        <w:t xml:space="preserve">ثانيًا: المتغير التابع – </w:t>
      </w:r>
      <w:r w:rsidR="00907ABD" w:rsidRPr="007A3D46">
        <w:rPr>
          <w:rFonts w:ascii="Sakkal Majalla" w:eastAsia="Calibri" w:hAnsi="Sakkal Majalla" w:cs="Sakkal Majalla"/>
          <w:b/>
          <w:bCs/>
          <w:sz w:val="28"/>
          <w:szCs w:val="28"/>
          <w:rtl/>
        </w:rPr>
        <w:t>تقدم المشاريع</w:t>
      </w:r>
      <w:r w:rsidRPr="007A3D46">
        <w:rPr>
          <w:rFonts w:ascii="Sakkal Majalla" w:eastAsia="Calibri" w:hAnsi="Sakkal Majalla" w:cs="Sakkal Majalla"/>
          <w:b/>
          <w:bCs/>
          <w:sz w:val="28"/>
          <w:szCs w:val="28"/>
          <w:rtl/>
        </w:rPr>
        <w:t>، ويُقاس من خلال (10) فقرة موزعة.</w:t>
      </w:r>
    </w:p>
    <w:p w14:paraId="3AA1092E" w14:textId="221FE89C" w:rsidR="007A3D46" w:rsidRPr="007A3D46" w:rsidRDefault="007A3D46" w:rsidP="007A3D46">
      <w:pPr>
        <w:bidi/>
        <w:spacing w:before="100" w:beforeAutospacing="1" w:after="100" w:afterAutospacing="1" w:line="360" w:lineRule="auto"/>
        <w:jc w:val="both"/>
        <w:outlineLvl w:val="1"/>
        <w:rPr>
          <w:rFonts w:ascii="Sakkal Majalla" w:eastAsia="Calibri" w:hAnsi="Sakkal Majalla" w:cs="Sakkal Majalla"/>
          <w:b/>
          <w:bCs/>
          <w:sz w:val="36"/>
          <w:szCs w:val="36"/>
        </w:rPr>
      </w:pPr>
      <w:bookmarkStart w:id="21" w:name="_Toc211851739"/>
      <w:r w:rsidRPr="007A3D46">
        <w:rPr>
          <w:rFonts w:ascii="Sakkal Majalla" w:eastAsia="Calibri" w:hAnsi="Sakkal Majalla" w:cs="Sakkal Majalla"/>
          <w:b/>
          <w:bCs/>
          <w:sz w:val="36"/>
          <w:szCs w:val="36"/>
          <w:rtl/>
        </w:rPr>
        <w:t>16.1 حدود الدراسة:</w:t>
      </w:r>
      <w:bookmarkEnd w:id="21"/>
    </w:p>
    <w:p w14:paraId="5266B046" w14:textId="5675AB66" w:rsidR="002F57B8" w:rsidRPr="004E3170" w:rsidRDefault="00086EC7" w:rsidP="007A3D46">
      <w:pPr>
        <w:numPr>
          <w:ilvl w:val="0"/>
          <w:numId w:val="6"/>
        </w:numPr>
        <w:bidi/>
        <w:spacing w:before="100" w:beforeAutospacing="1" w:after="100" w:afterAutospacing="1" w:line="276" w:lineRule="auto"/>
        <w:ind w:left="424"/>
        <w:jc w:val="both"/>
        <w:rPr>
          <w:rFonts w:ascii="Sakkal Majalla" w:eastAsia="Calibri" w:hAnsi="Sakkal Majalla" w:cs="Sakkal Majalla"/>
          <w:sz w:val="28"/>
          <w:szCs w:val="28"/>
          <w:u w:val="single"/>
        </w:rPr>
      </w:pPr>
      <w:r w:rsidRPr="007A3D46">
        <w:rPr>
          <w:rFonts w:ascii="Sakkal Majalla" w:eastAsia="Calibri" w:hAnsi="Sakkal Majalla" w:cs="Sakkal Majalla"/>
          <w:b/>
          <w:bCs/>
          <w:sz w:val="28"/>
          <w:szCs w:val="28"/>
          <w:rtl/>
        </w:rPr>
        <w:t>حدود موضوعية</w:t>
      </w:r>
      <w:r w:rsidRPr="004E3170">
        <w:rPr>
          <w:rFonts w:ascii="Sakkal Majalla" w:eastAsia="Calibri" w:hAnsi="Sakkal Majalla" w:cs="Sakkal Majalla"/>
          <w:sz w:val="28"/>
          <w:szCs w:val="28"/>
          <w:rtl/>
        </w:rPr>
        <w:t xml:space="preserve">: تقتصر الدراسة على تحليل </w:t>
      </w:r>
      <w:bookmarkStart w:id="22" w:name="_Hlk202646048"/>
      <w:bookmarkStart w:id="23" w:name="_Hlk202912189"/>
      <w:r w:rsidR="00907ABD" w:rsidRPr="004E3170">
        <w:rPr>
          <w:rFonts w:ascii="Sakkal Majalla" w:eastAsia="Calibri" w:hAnsi="Sakkal Majalla" w:cs="Sakkal Majalla"/>
          <w:sz w:val="28"/>
          <w:szCs w:val="28"/>
          <w:rtl/>
        </w:rPr>
        <w:t>أثر استخدام تقنيات الواقع المعزز بأبعادها المختلفة (سهولة الاستخدام المدركة، الاندماج الحسي والتفاعلي، الدعم الفني والتقني، الملاءمة السياقية) على مراقبة تقدم المشاريع: دراسة تطبيقية في قطاع الهندسة بمدينه الرياض</w:t>
      </w:r>
    </w:p>
    <w:bookmarkEnd w:id="22"/>
    <w:bookmarkEnd w:id="23"/>
    <w:p w14:paraId="39409CDC" w14:textId="77777777" w:rsidR="002F57B8" w:rsidRPr="004E3170" w:rsidRDefault="00086EC7" w:rsidP="007A3D46">
      <w:pPr>
        <w:numPr>
          <w:ilvl w:val="0"/>
          <w:numId w:val="6"/>
        </w:numPr>
        <w:bidi/>
        <w:spacing w:before="100" w:beforeAutospacing="1" w:after="100" w:afterAutospacing="1" w:line="276" w:lineRule="auto"/>
        <w:ind w:left="424"/>
        <w:jc w:val="both"/>
        <w:rPr>
          <w:rFonts w:ascii="Sakkal Majalla" w:eastAsia="Calibri" w:hAnsi="Sakkal Majalla" w:cs="Sakkal Majalla"/>
          <w:sz w:val="28"/>
          <w:szCs w:val="28"/>
          <w:u w:val="single"/>
        </w:rPr>
      </w:pPr>
      <w:r w:rsidRPr="007A3D46">
        <w:rPr>
          <w:rFonts w:ascii="Sakkal Majalla" w:eastAsia="Calibri" w:hAnsi="Sakkal Majalla" w:cs="Sakkal Majalla"/>
          <w:b/>
          <w:bCs/>
          <w:sz w:val="28"/>
          <w:szCs w:val="28"/>
          <w:rtl/>
        </w:rPr>
        <w:t>حدود زمانية</w:t>
      </w:r>
      <w:r w:rsidRPr="004E3170">
        <w:rPr>
          <w:rFonts w:ascii="Sakkal Majalla" w:eastAsia="Calibri" w:hAnsi="Sakkal Majalla" w:cs="Sakkal Majalla"/>
          <w:sz w:val="28"/>
          <w:szCs w:val="28"/>
          <w:rtl/>
        </w:rPr>
        <w:t xml:space="preserve"> : تم إعداد الدراسة في عام 2025.</w:t>
      </w:r>
    </w:p>
    <w:p w14:paraId="6082CFAD" w14:textId="2E1D4DF1" w:rsidR="001B4725" w:rsidRPr="004E3170" w:rsidRDefault="00086EC7" w:rsidP="007A3D46">
      <w:pPr>
        <w:pStyle w:val="a6"/>
        <w:numPr>
          <w:ilvl w:val="0"/>
          <w:numId w:val="6"/>
        </w:numPr>
        <w:bidi/>
        <w:spacing w:before="100" w:beforeAutospacing="1" w:after="100" w:afterAutospacing="1" w:line="276" w:lineRule="auto"/>
        <w:ind w:left="424"/>
        <w:contextualSpacing w:val="0"/>
        <w:jc w:val="both"/>
        <w:rPr>
          <w:rFonts w:ascii="Sakkal Majalla" w:eastAsia="Calibri" w:hAnsi="Sakkal Majalla" w:cs="Sakkal Majalla"/>
          <w:sz w:val="28"/>
          <w:szCs w:val="28"/>
          <w:rtl/>
        </w:rPr>
      </w:pPr>
      <w:r w:rsidRPr="007A3D46">
        <w:rPr>
          <w:rFonts w:ascii="Sakkal Majalla" w:eastAsia="Calibri" w:hAnsi="Sakkal Majalla" w:cs="Sakkal Majalla"/>
          <w:b/>
          <w:bCs/>
          <w:sz w:val="28"/>
          <w:szCs w:val="28"/>
          <w:rtl/>
        </w:rPr>
        <w:t>حدود بشرية</w:t>
      </w:r>
      <w:r w:rsidRPr="004E3170">
        <w:rPr>
          <w:rFonts w:ascii="Sakkal Majalla" w:eastAsia="Calibri" w:hAnsi="Sakkal Majalla" w:cs="Sakkal Majalla"/>
          <w:sz w:val="28"/>
          <w:szCs w:val="28"/>
          <w:rtl/>
        </w:rPr>
        <w:t xml:space="preserve">: تقتصر الحدود البشرية لهذه الدراسة </w:t>
      </w:r>
      <w:r w:rsidR="002F57B8" w:rsidRPr="004E3170">
        <w:rPr>
          <w:rFonts w:ascii="Sakkal Majalla" w:eastAsia="Calibri" w:hAnsi="Sakkal Majalla" w:cs="Sakkal Majalla"/>
          <w:sz w:val="28"/>
          <w:szCs w:val="28"/>
          <w:rtl/>
        </w:rPr>
        <w:t>على</w:t>
      </w:r>
      <w:r w:rsidR="004D5EF8" w:rsidRPr="004E3170">
        <w:rPr>
          <w:rFonts w:ascii="Sakkal Majalla" w:eastAsia="Calibri" w:hAnsi="Sakkal Majalla" w:cs="Sakkal Majalla"/>
          <w:sz w:val="28"/>
          <w:szCs w:val="28"/>
          <w:rtl/>
        </w:rPr>
        <w:t xml:space="preserve"> العاملين في</w:t>
      </w:r>
      <w:r w:rsidR="002F57B8" w:rsidRPr="004E3170">
        <w:rPr>
          <w:rFonts w:ascii="Sakkal Majalla" w:eastAsia="Calibri" w:hAnsi="Sakkal Majalla" w:cs="Sakkal Majalla"/>
          <w:sz w:val="28"/>
          <w:szCs w:val="28"/>
          <w:rtl/>
        </w:rPr>
        <w:t xml:space="preserve"> </w:t>
      </w:r>
      <w:r w:rsidR="00907ABD" w:rsidRPr="004E3170">
        <w:rPr>
          <w:rFonts w:ascii="Sakkal Majalla" w:eastAsia="Calibri" w:hAnsi="Sakkal Majalla" w:cs="Sakkal Majalla"/>
          <w:sz w:val="28"/>
          <w:szCs w:val="28"/>
          <w:rtl/>
        </w:rPr>
        <w:t>قطاع الهندسة بمدينه الرياض</w:t>
      </w:r>
    </w:p>
    <w:p w14:paraId="1C6EE982" w14:textId="4BD3520D" w:rsidR="002F6CD7" w:rsidRPr="001E15F6" w:rsidRDefault="007A3D46" w:rsidP="001E15F6">
      <w:pPr>
        <w:bidi/>
        <w:spacing w:before="100" w:beforeAutospacing="1" w:after="100" w:afterAutospacing="1" w:line="360" w:lineRule="auto"/>
        <w:jc w:val="center"/>
        <w:outlineLvl w:val="0"/>
        <w:rPr>
          <w:rFonts w:ascii="Sakkal Majalla" w:eastAsia="Calibri" w:hAnsi="Sakkal Majalla" w:cs="Sakkal Majalla"/>
          <w:b/>
          <w:bCs/>
          <w:sz w:val="40"/>
          <w:szCs w:val="40"/>
          <w:rtl/>
        </w:rPr>
      </w:pPr>
      <w:bookmarkStart w:id="24" w:name="_Toc211851740"/>
      <w:r w:rsidRPr="001E15F6">
        <w:rPr>
          <w:rFonts w:ascii="Sakkal Majalla" w:eastAsia="Calibri" w:hAnsi="Sakkal Majalla" w:cs="Sakkal Majalla" w:hint="cs"/>
          <w:b/>
          <w:bCs/>
          <w:sz w:val="40"/>
          <w:szCs w:val="40"/>
          <w:rtl/>
        </w:rPr>
        <w:lastRenderedPageBreak/>
        <w:t>الفصل الثاني: الإطار النظري</w:t>
      </w:r>
      <w:bookmarkEnd w:id="24"/>
    </w:p>
    <w:p w14:paraId="26B2CBF0" w14:textId="77777777" w:rsidR="007E525B" w:rsidRPr="001E15F6" w:rsidRDefault="007E525B" w:rsidP="001E15F6">
      <w:pPr>
        <w:bidi/>
        <w:spacing w:before="100" w:beforeAutospacing="1" w:after="100" w:afterAutospacing="1" w:line="360" w:lineRule="auto"/>
        <w:jc w:val="center"/>
        <w:outlineLvl w:val="1"/>
        <w:rPr>
          <w:rFonts w:ascii="Sakkal Majalla" w:eastAsia="Calibri" w:hAnsi="Sakkal Majalla" w:cs="Sakkal Majalla"/>
          <w:b/>
          <w:bCs/>
          <w:sz w:val="36"/>
          <w:szCs w:val="36"/>
        </w:rPr>
      </w:pPr>
      <w:bookmarkStart w:id="25" w:name="_Toc211851741"/>
      <w:r w:rsidRPr="001E15F6">
        <w:rPr>
          <w:rFonts w:ascii="Sakkal Majalla" w:eastAsia="Calibri" w:hAnsi="Sakkal Majalla" w:cs="Sakkal Majalla"/>
          <w:b/>
          <w:bCs/>
          <w:sz w:val="36"/>
          <w:szCs w:val="36"/>
          <w:rtl/>
        </w:rPr>
        <w:t>المبحث الأول: تقنيات الواقع المعزز وأبعادها</w:t>
      </w:r>
      <w:bookmarkEnd w:id="25"/>
    </w:p>
    <w:p w14:paraId="34468277" w14:textId="33694C01" w:rsidR="007E525B" w:rsidRPr="001E15F6" w:rsidRDefault="001E15F6" w:rsidP="001E15F6">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26" w:name="_Toc211851742"/>
      <w:r w:rsidRPr="001E15F6">
        <w:rPr>
          <w:rFonts w:ascii="Sakkal Majalla" w:eastAsia="Calibri" w:hAnsi="Sakkal Majalla" w:cs="Sakkal Majalla" w:hint="cs"/>
          <w:b/>
          <w:bCs/>
          <w:sz w:val="32"/>
          <w:szCs w:val="32"/>
          <w:rtl/>
        </w:rPr>
        <w:t>1.1.2</w:t>
      </w:r>
      <w:r w:rsidR="007E525B" w:rsidRPr="001E15F6">
        <w:rPr>
          <w:rFonts w:ascii="Sakkal Majalla" w:eastAsia="Calibri" w:hAnsi="Sakkal Majalla" w:cs="Sakkal Majalla"/>
          <w:b/>
          <w:bCs/>
          <w:sz w:val="32"/>
          <w:szCs w:val="32"/>
          <w:rtl/>
        </w:rPr>
        <w:t xml:space="preserve"> التمهيد</w:t>
      </w:r>
      <w:bookmarkEnd w:id="26"/>
    </w:p>
    <w:p w14:paraId="1007E5A0" w14:textId="224C6A42" w:rsidR="007E525B" w:rsidRPr="004E3170" w:rsidRDefault="007E525B" w:rsidP="001E15F6">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مع التطور السريع في تكنولوجيا المعلومات والاتصالات، برزت تقنيات الواقع المعزز كأحد أبرز الابتكارات الرقمية القادرة على إحداث نقلة نوعية في كيفية تفاعل الأفراد مع بيئاتهم المادية والمعلوماتية، فقد أتاحت هذه التقنية الدمج بين العناصر الواقعية والمكونات الرقمية التفاعلية في الوقت الحقيقي، مما أسهم في خلق بيئات عمل أكثر ديناميكية ومرونة، خاصة في المجالات التي تتطلب مراقبة دقيقة للمهام، كقطاع الهندسة والمشروعات الإنشائية. ويُعد الواقع المعزز اليوم أداة استراتيجية يمكن أن تعزز من كفاءة المتابعة الميدانية، وتسهم في تحسين جودة الأداء واتخاذ القرار، لا سيما في البيئات المعقدة التي تتطلب دمجًا لحظيًا بين التصوّر التخطيطي والتنفيذ العملي</w:t>
      </w:r>
      <w:r w:rsidRPr="004E3170">
        <w:rPr>
          <w:rFonts w:ascii="Sakkal Majalla" w:eastAsia="Calibri" w:hAnsi="Sakkal Majalla" w:cs="Sakkal Majalla"/>
          <w:sz w:val="28"/>
          <w:szCs w:val="28"/>
        </w:rPr>
        <w:t>.</w:t>
      </w:r>
    </w:p>
    <w:p w14:paraId="2E8A6FA0" w14:textId="105CE7AA" w:rsidR="007E525B" w:rsidRPr="004E3170" w:rsidRDefault="007E525B" w:rsidP="001E15F6">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وانطلاقًا من هذا المنظور، يتناول هذا المبحث تأصيلًا نظريًا لمفهوم تقنيات الواقع المعزز، من خلال استعراض تعريفاته، وأهميته، وأهدافه، ثم التعمق في أبعاده الأربعة التي تم اعتمادها لهذه الدراسة، وصولًا إلى ربط نظري بين هذا المتغير ودوره في دعم كفاءة مراقبة تقدم المشاريع، والتي سيتم تناولها تفصيلًا في المبحث التالي</w:t>
      </w:r>
      <w:r w:rsidRPr="004E3170">
        <w:rPr>
          <w:rFonts w:ascii="Sakkal Majalla" w:eastAsia="Calibri" w:hAnsi="Sakkal Majalla" w:cs="Sakkal Majalla"/>
          <w:sz w:val="28"/>
          <w:szCs w:val="28"/>
        </w:rPr>
        <w:t>.</w:t>
      </w:r>
    </w:p>
    <w:p w14:paraId="0FE9216C" w14:textId="2C8A5884" w:rsidR="007E525B" w:rsidRPr="001E15F6" w:rsidRDefault="001E15F6" w:rsidP="001E15F6">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27" w:name="_Toc211851743"/>
      <w:r w:rsidRPr="001E15F6">
        <w:rPr>
          <w:rFonts w:ascii="Sakkal Majalla" w:eastAsia="Calibri" w:hAnsi="Sakkal Majalla" w:cs="Sakkal Majalla" w:hint="cs"/>
          <w:b/>
          <w:bCs/>
          <w:sz w:val="32"/>
          <w:szCs w:val="32"/>
          <w:rtl/>
        </w:rPr>
        <w:t>2.1.2</w:t>
      </w:r>
      <w:r w:rsidR="007E525B" w:rsidRPr="001E15F6">
        <w:rPr>
          <w:rFonts w:ascii="Sakkal Majalla" w:eastAsia="Calibri" w:hAnsi="Sakkal Majalla" w:cs="Sakkal Majalla"/>
          <w:b/>
          <w:bCs/>
          <w:sz w:val="32"/>
          <w:szCs w:val="32"/>
          <w:rtl/>
        </w:rPr>
        <w:t xml:space="preserve"> المفهوم النظري لتقنيات الواقع المعزز</w:t>
      </w:r>
      <w:bookmarkEnd w:id="27"/>
    </w:p>
    <w:p w14:paraId="7DB3ECF8" w14:textId="77777777" w:rsidR="007E525B" w:rsidRPr="004E3170" w:rsidRDefault="007E525B" w:rsidP="001E15F6">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تعددت تعريفات تقنيات الواقع المعزز في الأدبيات المعاصرة تبعًا لاختلاف التخصصات وتنوع مجالات الاستخدام، إلا أن جميعها تتفق على كونه نمطًا من التكنولوجيا الرقمية يُدمج بين العالمين الواقعي والافتراضي بشكل تفاعلي وزمني مباشر</w:t>
      </w:r>
      <w:r w:rsidRPr="004E3170">
        <w:rPr>
          <w:rFonts w:ascii="Sakkal Majalla" w:eastAsia="Calibri" w:hAnsi="Sakkal Majalla" w:cs="Sakkal Majalla"/>
          <w:sz w:val="28"/>
          <w:szCs w:val="28"/>
        </w:rPr>
        <w:t>.</w:t>
      </w:r>
    </w:p>
    <w:p w14:paraId="7A96E3E5" w14:textId="77777777" w:rsidR="007E525B" w:rsidRPr="004E3170" w:rsidRDefault="007E525B" w:rsidP="001E15F6">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lastRenderedPageBreak/>
        <w:t xml:space="preserve">فقد عرّف درويش، عمر، وزيدان (2020) تقنية الواقع المعزز بأنها "منظومة تكنولوجية تعتمد على إسقاط بيانات افتراضية رقمية (نصوص، صور، نماذج ثلاثية الأبعاد، فيديوهات) على البيئة الحقيقية للمستخدم، باستخدام أجهزة ذكية تسمح له برؤية وتفاعل هذه البيانات بطريقة تفاعلية ومباشرة"، وهو تعريف يركّز على الطابع </w:t>
      </w:r>
      <w:proofErr w:type="spellStart"/>
      <w:r w:rsidRPr="004E3170">
        <w:rPr>
          <w:rFonts w:ascii="Sakkal Majalla" w:eastAsia="Calibri" w:hAnsi="Sakkal Majalla" w:cs="Sakkal Majalla"/>
          <w:sz w:val="28"/>
          <w:szCs w:val="28"/>
          <w:rtl/>
        </w:rPr>
        <w:t>التراكبي</w:t>
      </w:r>
      <w:proofErr w:type="spellEnd"/>
      <w:r w:rsidRPr="004E3170">
        <w:rPr>
          <w:rFonts w:ascii="Sakkal Majalla" w:eastAsia="Calibri" w:hAnsi="Sakkal Majalla" w:cs="Sakkal Majalla"/>
          <w:sz w:val="28"/>
          <w:szCs w:val="28"/>
          <w:rtl/>
        </w:rPr>
        <w:t xml:space="preserve"> للواقع المعزز، وارتباطه بالسياق المكاني الحقيقي للمستخدم</w:t>
      </w:r>
      <w:r w:rsidRPr="004E3170">
        <w:rPr>
          <w:rFonts w:ascii="Sakkal Majalla" w:eastAsia="Calibri" w:hAnsi="Sakkal Majalla" w:cs="Sakkal Majalla"/>
          <w:sz w:val="28"/>
          <w:szCs w:val="28"/>
        </w:rPr>
        <w:t>.</w:t>
      </w:r>
    </w:p>
    <w:p w14:paraId="09B1C780" w14:textId="77777777" w:rsidR="007E525B" w:rsidRPr="004E3170" w:rsidRDefault="007E525B" w:rsidP="001E15F6">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أما خطاب (2022)، فقد تناولت المفهوم من منظور إعلامي وتقني، وعرّفته بأنه "وسيط رقمي يعمل على تعزيز الواقع الحي بمعلومات افتراضية مكملة، تتيح للمستخدم الإدراك متعدد الحواس للبيئة بطريقة محسّنة وموسعة"، وهو تعريف يبرز الجانب الإدراكي والتفاعلي، ويشير إلى قدرة هذه التقنية على توسيع الفهم والإدراك للواقع وليس مجرد إسقاط صور أو بيانات عليه</w:t>
      </w:r>
      <w:r w:rsidRPr="004E3170">
        <w:rPr>
          <w:rFonts w:ascii="Sakkal Majalla" w:eastAsia="Calibri" w:hAnsi="Sakkal Majalla" w:cs="Sakkal Majalla"/>
          <w:sz w:val="28"/>
          <w:szCs w:val="28"/>
        </w:rPr>
        <w:t>.</w:t>
      </w:r>
    </w:p>
    <w:p w14:paraId="043F1DFE" w14:textId="77777777" w:rsidR="007E525B" w:rsidRPr="004E3170" w:rsidRDefault="007E525B" w:rsidP="001E15F6">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وفي السياق الهندسي، أشارت دراسة</w:t>
      </w:r>
      <w:r w:rsidRPr="004E3170">
        <w:rPr>
          <w:rFonts w:ascii="Sakkal Majalla" w:eastAsia="Calibri" w:hAnsi="Sakkal Majalla" w:cs="Sakkal Majalla"/>
          <w:sz w:val="28"/>
          <w:szCs w:val="28"/>
        </w:rPr>
        <w:t xml:space="preserve"> Halder et al. (2022) </w:t>
      </w:r>
      <w:r w:rsidRPr="004E3170">
        <w:rPr>
          <w:rFonts w:ascii="Sakkal Majalla" w:eastAsia="Calibri" w:hAnsi="Sakkal Majalla" w:cs="Sakkal Majalla"/>
          <w:sz w:val="28"/>
          <w:szCs w:val="28"/>
          <w:rtl/>
        </w:rPr>
        <w:t>إلى أن الواقع المعزز يمثل "أسلوبًا تكنولوجيًا يُستخدم لعرض بيانات المشروع أو التصميم في شكله ثلاثي الأبعاد فوق الواقع الحقيقي، باستخدام أجهزة عرض محمولة أو نظارات ذكية، بهدف دعم المراقبة الميدانية والتأكد من التوافق بين ما يُنفذ وما تم تصميمه"، ويُعد هذا التعريف الأقرب لاستخدام الواقع المعزز في بيئة مشاريع البناء، حيث تبرز أهمية التكامل بين التصميم الافتراضي والتنفيذ الواقعي</w:t>
      </w:r>
      <w:r w:rsidRPr="004E3170">
        <w:rPr>
          <w:rFonts w:ascii="Sakkal Majalla" w:eastAsia="Calibri" w:hAnsi="Sakkal Majalla" w:cs="Sakkal Majalla"/>
          <w:sz w:val="28"/>
          <w:szCs w:val="28"/>
        </w:rPr>
        <w:t>.</w:t>
      </w:r>
    </w:p>
    <w:p w14:paraId="046E5E5C" w14:textId="77777777" w:rsidR="007E525B" w:rsidRPr="004E3170" w:rsidRDefault="007E525B" w:rsidP="001E15F6">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ومن جهة أخرى، ترى</w:t>
      </w:r>
      <w:r w:rsidRPr="004E3170">
        <w:rPr>
          <w:rFonts w:ascii="Sakkal Majalla" w:eastAsia="Calibri" w:hAnsi="Sakkal Majalla" w:cs="Sakkal Majalla"/>
          <w:sz w:val="28"/>
          <w:szCs w:val="28"/>
        </w:rPr>
        <w:t xml:space="preserve"> Al-Busaidi et al. (2024) </w:t>
      </w:r>
      <w:r w:rsidRPr="004E3170">
        <w:rPr>
          <w:rFonts w:ascii="Sakkal Majalla" w:eastAsia="Calibri" w:hAnsi="Sakkal Majalla" w:cs="Sakkal Majalla"/>
          <w:sz w:val="28"/>
          <w:szCs w:val="28"/>
          <w:rtl/>
        </w:rPr>
        <w:t>أن تقنيات الواقع المعزز "تُشكّل أحد تطبيقات الثورة الصناعية الرابعة التي تدمج تقنيات الاستشعار المكاني، والمحتوى الرقمي، والتفاعل اللحظي، بهدف تحسين تجربة المستخدم، وتقديم محتوى ذكي يتفاعل مع السياق البيئي والزماني"، مما يعكس توجهًا نحو فهم هذه التقنية كجزء من منظومة أوسع من الذكاء الرقمي والسياقات الذكية</w:t>
      </w:r>
      <w:r w:rsidRPr="004E3170">
        <w:rPr>
          <w:rFonts w:ascii="Sakkal Majalla" w:eastAsia="Calibri" w:hAnsi="Sakkal Majalla" w:cs="Sakkal Majalla"/>
          <w:sz w:val="28"/>
          <w:szCs w:val="28"/>
        </w:rPr>
        <w:t>.</w:t>
      </w:r>
    </w:p>
    <w:p w14:paraId="61985B00" w14:textId="38D049F6" w:rsidR="007E525B" w:rsidRPr="004E3170" w:rsidRDefault="007E525B" w:rsidP="001E15F6">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و يمكن للباحث أن يُعرّف تقنيات الواقع المعزز، في إطار هذه الدراسة، بأنها</w:t>
      </w:r>
      <w:r w:rsidRPr="004E3170">
        <w:rPr>
          <w:rFonts w:ascii="Sakkal Majalla" w:eastAsia="Calibri" w:hAnsi="Sakkal Majalla" w:cs="Sakkal Majalla"/>
          <w:sz w:val="28"/>
          <w:szCs w:val="28"/>
        </w:rPr>
        <w:t>:"</w:t>
      </w:r>
      <w:r w:rsidRPr="004E3170">
        <w:rPr>
          <w:rFonts w:ascii="Sakkal Majalla" w:eastAsia="Calibri" w:hAnsi="Sakkal Majalla" w:cs="Sakkal Majalla"/>
          <w:sz w:val="28"/>
          <w:szCs w:val="28"/>
          <w:rtl/>
        </w:rPr>
        <w:t>أنظمة رقمية تفاعلية قائمة على دمج المحتوى الافتراضي بالواقع الفعلي في الوقت الحقيقي، من خلال واجهات حسية وتكنولوجية تتيح للمستخدم تعزيز فهمه للمكان والمهمة قيد التنفيذ، بما يدعم اتخاذ القرار ومتابعة العمليات في بيئة المشاريع</w:t>
      </w:r>
    </w:p>
    <w:p w14:paraId="525FD4C3" w14:textId="79EB129D" w:rsidR="007E525B" w:rsidRPr="001E15F6" w:rsidRDefault="001E15F6" w:rsidP="001E15F6">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28" w:name="_Toc211851744"/>
      <w:r w:rsidRPr="001E15F6">
        <w:rPr>
          <w:rFonts w:ascii="Sakkal Majalla" w:eastAsia="Calibri" w:hAnsi="Sakkal Majalla" w:cs="Sakkal Majalla" w:hint="cs"/>
          <w:b/>
          <w:bCs/>
          <w:sz w:val="32"/>
          <w:szCs w:val="32"/>
          <w:rtl/>
        </w:rPr>
        <w:lastRenderedPageBreak/>
        <w:t>3.1.2</w:t>
      </w:r>
      <w:r w:rsidR="007E525B" w:rsidRPr="001E15F6">
        <w:rPr>
          <w:rFonts w:ascii="Sakkal Majalla" w:eastAsia="Calibri" w:hAnsi="Sakkal Majalla" w:cs="Sakkal Majalla"/>
          <w:b/>
          <w:bCs/>
          <w:sz w:val="32"/>
          <w:szCs w:val="32"/>
          <w:rtl/>
        </w:rPr>
        <w:t xml:space="preserve"> أهمية تقنيات الواقع المعزز</w:t>
      </w:r>
      <w:bookmarkEnd w:id="28"/>
    </w:p>
    <w:p w14:paraId="4172219E" w14:textId="77777777" w:rsidR="007E525B" w:rsidRPr="004E3170" w:rsidRDefault="007E525B" w:rsidP="001E15F6">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في ظل التحولات الرقمية المتسارعة التي يشهدها قطاع المشروعات الهندسية، أصبحت الحاجة إلى أدوات تكنولوجية تدمج بين الواقع الفيزيائي والمحتوى الرقمي ضرورة ملحّة لتحسين كفاءة تنفيذ المشاريع ودقة متابعتها. ومن بين هذه الأدوات، تبرز تقنيات الواقع المعزز كحل ذكي ومبتكر يسمح للمستخدمين بالتفاعل مع محتوى رقمي مدمج فوق الواقع، مما يسهم في تحسين الفهم البصري، وتيسير اتخاذ القرار، ودعم العمليات الميدانية المعقدة. وتكمن أهمية الواقع المعزز في قدرته على معالجة التحديات التقليدية المرتبطة بضعف الرؤية التنبؤية، ونقص المعلومات اللحظية في بيئة المشروع، إلى جانب مساهمته في تحسين التواصل بين الفرق الفنية والإدارية في المواقع الإنشائية</w:t>
      </w:r>
      <w:r w:rsidRPr="004E3170">
        <w:rPr>
          <w:rFonts w:ascii="Sakkal Majalla" w:eastAsia="Calibri" w:hAnsi="Sakkal Majalla" w:cs="Sakkal Majalla"/>
          <w:sz w:val="28"/>
          <w:szCs w:val="28"/>
        </w:rPr>
        <w:t>.</w:t>
      </w:r>
    </w:p>
    <w:p w14:paraId="52809000" w14:textId="77777777" w:rsidR="007E525B" w:rsidRPr="004E3170" w:rsidRDefault="007E525B" w:rsidP="001E15F6">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ويشير</w:t>
      </w:r>
      <w:r w:rsidRPr="004E3170">
        <w:rPr>
          <w:rFonts w:ascii="Sakkal Majalla" w:eastAsia="Calibri" w:hAnsi="Sakkal Majalla" w:cs="Sakkal Majalla"/>
          <w:sz w:val="28"/>
          <w:szCs w:val="28"/>
        </w:rPr>
        <w:t xml:space="preserve"> Qureshi et al. (2023) </w:t>
      </w:r>
      <w:r w:rsidRPr="004E3170">
        <w:rPr>
          <w:rFonts w:ascii="Sakkal Majalla" w:eastAsia="Calibri" w:hAnsi="Sakkal Majalla" w:cs="Sakkal Majalla"/>
          <w:sz w:val="28"/>
          <w:szCs w:val="28"/>
          <w:rtl/>
        </w:rPr>
        <w:t>إلى أن أهمية تقنيات الواقع المعزز تتجلى في ثلاثة محاور رئيسية</w:t>
      </w:r>
      <w:r w:rsidRPr="004E3170">
        <w:rPr>
          <w:rFonts w:ascii="Sakkal Majalla" w:eastAsia="Calibri" w:hAnsi="Sakkal Majalla" w:cs="Sakkal Majalla"/>
          <w:sz w:val="28"/>
          <w:szCs w:val="28"/>
        </w:rPr>
        <w:t>:</w:t>
      </w:r>
    </w:p>
    <w:p w14:paraId="29213588" w14:textId="77777777" w:rsidR="007E525B" w:rsidRPr="004E3170" w:rsidRDefault="007E525B" w:rsidP="001E15F6">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تحسين دقة التمثيل المكاني والتصوير الثلاثي الأبعاد للمواقع والمخططات، مما يُسهّل عمليات القياس والمراجعة والتأكد من الالتزام بالمواصفات الفنية للمشروع</w:t>
      </w:r>
      <w:r w:rsidRPr="004E3170">
        <w:rPr>
          <w:rFonts w:ascii="Sakkal Majalla" w:eastAsia="Calibri" w:hAnsi="Sakkal Majalla" w:cs="Sakkal Majalla"/>
          <w:sz w:val="28"/>
          <w:szCs w:val="28"/>
        </w:rPr>
        <w:t>.</w:t>
      </w:r>
    </w:p>
    <w:p w14:paraId="7A0F5A99" w14:textId="77777777" w:rsidR="007E525B" w:rsidRPr="004E3170" w:rsidRDefault="007E525B" w:rsidP="001E15F6">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تعزيز القدرة على المتابعة الفورية لسير العمل في المشاريع، من خلال أدوات الربط بين البيانات الرقمية والموقع الحقيقي، مما يُسرّع من وتيرة التقييم والتنفيذ</w:t>
      </w:r>
      <w:r w:rsidRPr="004E3170">
        <w:rPr>
          <w:rFonts w:ascii="Sakkal Majalla" w:eastAsia="Calibri" w:hAnsi="Sakkal Majalla" w:cs="Sakkal Majalla"/>
          <w:sz w:val="28"/>
          <w:szCs w:val="28"/>
        </w:rPr>
        <w:t>.</w:t>
      </w:r>
    </w:p>
    <w:p w14:paraId="3A13A8A0" w14:textId="77777777" w:rsidR="007E525B" w:rsidRPr="004E3170" w:rsidRDefault="007E525B" w:rsidP="001E15F6">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خفض معدل الأخطاء التشغيلية والتكاليف الناتجة عنها، عبر عرض العناصر الهندسية والمكونات ضمن بيئة الواقع الحقيقي، مما يتيح فرصًا أعلى لاكتشاف الانحرافات مبكرًا</w:t>
      </w:r>
      <w:r w:rsidRPr="004E3170">
        <w:rPr>
          <w:rFonts w:ascii="Sakkal Majalla" w:eastAsia="Calibri" w:hAnsi="Sakkal Majalla" w:cs="Sakkal Majalla"/>
          <w:sz w:val="28"/>
          <w:szCs w:val="28"/>
        </w:rPr>
        <w:t>.</w:t>
      </w:r>
    </w:p>
    <w:p w14:paraId="1F38E482" w14:textId="77777777" w:rsidR="007E525B" w:rsidRPr="004E3170" w:rsidRDefault="007E525B" w:rsidP="001E15F6">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كما يرى خطاب (2022) أن أهمية الواقع المعزز لا تقتصر على كونه تقنية مرئية فحسب، بل يكمن جوهره في توسيع أفق الإدراك الحسي والفكري للمستخدم، حيث يُسهم في</w:t>
      </w:r>
      <w:r w:rsidRPr="004E3170">
        <w:rPr>
          <w:rFonts w:ascii="Sakkal Majalla" w:eastAsia="Calibri" w:hAnsi="Sakkal Majalla" w:cs="Sakkal Majalla"/>
          <w:sz w:val="28"/>
          <w:szCs w:val="28"/>
        </w:rPr>
        <w:t>:</w:t>
      </w:r>
    </w:p>
    <w:p w14:paraId="64A315A8" w14:textId="77777777" w:rsidR="007E525B" w:rsidRPr="004E3170" w:rsidRDefault="007E525B" w:rsidP="001E15F6">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 xml:space="preserve">تعزيز الفهم </w:t>
      </w:r>
      <w:proofErr w:type="spellStart"/>
      <w:r w:rsidRPr="004E3170">
        <w:rPr>
          <w:rFonts w:ascii="Sakkal Majalla" w:eastAsia="Calibri" w:hAnsi="Sakkal Majalla" w:cs="Sakkal Majalla"/>
          <w:sz w:val="28"/>
          <w:szCs w:val="28"/>
          <w:rtl/>
        </w:rPr>
        <w:t>السياقي</w:t>
      </w:r>
      <w:proofErr w:type="spellEnd"/>
      <w:r w:rsidRPr="004E3170">
        <w:rPr>
          <w:rFonts w:ascii="Sakkal Majalla" w:eastAsia="Calibri" w:hAnsi="Sakkal Majalla" w:cs="Sakkal Majalla"/>
          <w:sz w:val="28"/>
          <w:szCs w:val="28"/>
          <w:rtl/>
        </w:rPr>
        <w:t xml:space="preserve"> للبيئة العملية من خلال دمج الصوت، والصورة، والحركة في تفاعل ديناميكي واحد</w:t>
      </w:r>
      <w:r w:rsidRPr="004E3170">
        <w:rPr>
          <w:rFonts w:ascii="Sakkal Majalla" w:eastAsia="Calibri" w:hAnsi="Sakkal Majalla" w:cs="Sakkal Majalla"/>
          <w:sz w:val="28"/>
          <w:szCs w:val="28"/>
        </w:rPr>
        <w:t>.</w:t>
      </w:r>
    </w:p>
    <w:p w14:paraId="5F82C457" w14:textId="77777777" w:rsidR="007E525B" w:rsidRPr="004E3170" w:rsidRDefault="007E525B" w:rsidP="001E15F6">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دعم قدرات التحليل والاستجابة السريعة عبر عرض فوري للمعلومات المرتبطة بسياق العمل، وهو ما يُعد حاسمًا في البيئات الحساسة مثل المشاريع الهندسية</w:t>
      </w:r>
      <w:r w:rsidRPr="004E3170">
        <w:rPr>
          <w:rFonts w:ascii="Sakkal Majalla" w:eastAsia="Calibri" w:hAnsi="Sakkal Majalla" w:cs="Sakkal Majalla"/>
          <w:sz w:val="28"/>
          <w:szCs w:val="28"/>
        </w:rPr>
        <w:t>.</w:t>
      </w:r>
    </w:p>
    <w:p w14:paraId="36B3368A" w14:textId="77777777" w:rsidR="007E525B" w:rsidRPr="004E3170" w:rsidRDefault="007E525B" w:rsidP="001E15F6">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lastRenderedPageBreak/>
        <w:t>خلق بيئة تواصل أكثر تكاملًا بين الفرق، من خلال دعم العمل التعاوني عبر نماذج رقمية تفاعلية مرئية لجميع الأطراف</w:t>
      </w:r>
      <w:r w:rsidRPr="004E3170">
        <w:rPr>
          <w:rFonts w:ascii="Sakkal Majalla" w:eastAsia="Calibri" w:hAnsi="Sakkal Majalla" w:cs="Sakkal Majalla"/>
          <w:sz w:val="28"/>
          <w:szCs w:val="28"/>
        </w:rPr>
        <w:t>.</w:t>
      </w:r>
    </w:p>
    <w:p w14:paraId="14402C6B" w14:textId="77777777" w:rsidR="007E525B" w:rsidRPr="004E3170" w:rsidRDefault="007E525B" w:rsidP="001E15F6">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وعليه، فإن تقنيات الواقع المعزز، بما تحمله من خصائص تفاعلية وقدرة على دمج العالم الرقمي بالواقعي، تشكّل أحد الركائز المستقبلية لتحسين بيئة تنفيذ المشاريع، وتُعد أداة محورية في دعم نظم اتخاذ القرار، وتطوير كفاءة المتابعة الفنية والميدانية في القطاعات الهندسية</w:t>
      </w:r>
      <w:r w:rsidRPr="004E3170">
        <w:rPr>
          <w:rFonts w:ascii="Sakkal Majalla" w:eastAsia="Calibri" w:hAnsi="Sakkal Majalla" w:cs="Sakkal Majalla"/>
          <w:sz w:val="28"/>
          <w:szCs w:val="28"/>
        </w:rPr>
        <w:t>.</w:t>
      </w:r>
    </w:p>
    <w:p w14:paraId="050BB6C6" w14:textId="180FEE1A" w:rsidR="007E525B" w:rsidRPr="001E15F6" w:rsidRDefault="001E15F6" w:rsidP="001E15F6">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29" w:name="_Toc211851745"/>
      <w:r w:rsidRPr="001E15F6">
        <w:rPr>
          <w:rFonts w:ascii="Sakkal Majalla" w:eastAsia="Calibri" w:hAnsi="Sakkal Majalla" w:cs="Sakkal Majalla" w:hint="cs"/>
          <w:b/>
          <w:bCs/>
          <w:sz w:val="32"/>
          <w:szCs w:val="32"/>
          <w:rtl/>
        </w:rPr>
        <w:t>4.1.2</w:t>
      </w:r>
      <w:r w:rsidR="007E525B" w:rsidRPr="001E15F6">
        <w:rPr>
          <w:rFonts w:ascii="Sakkal Majalla" w:eastAsia="Calibri" w:hAnsi="Sakkal Majalla" w:cs="Sakkal Majalla"/>
          <w:b/>
          <w:bCs/>
          <w:sz w:val="32"/>
          <w:szCs w:val="32"/>
          <w:rtl/>
        </w:rPr>
        <w:t xml:space="preserve"> أهداف استخدام تقنيات الواقع المعزز</w:t>
      </w:r>
      <w:bookmarkEnd w:id="29"/>
    </w:p>
    <w:p w14:paraId="2D6F813A" w14:textId="4837D553" w:rsidR="007E525B" w:rsidRPr="004E3170" w:rsidRDefault="007E525B" w:rsidP="001E15F6">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 xml:space="preserve">تسعى المؤسسات الهندسية الحديثة إلى توظيف تقنيات الواقع المعزز ليس فقط كأداة عرض بصري، بل كمنظومة متكاملة تهدف إلى تحسين فعالية العمليات وتبسيط المعطيات الفنية المعقدة في مراحل تنفيذ المشاريع المختلفة، ويعتمد نجاح استخدام هذه التقنية على مدى وضوح الأهداف المرجوة منها، والتي تتفاوت تبعًا لطبيعة المشروع ومرحلة تطبيق </w:t>
      </w:r>
      <w:proofErr w:type="spellStart"/>
      <w:r w:rsidRPr="004E3170">
        <w:rPr>
          <w:rFonts w:ascii="Sakkal Majalla" w:eastAsia="Calibri" w:hAnsi="Sakkal Majalla" w:cs="Sakkal Majalla"/>
          <w:sz w:val="28"/>
          <w:szCs w:val="28"/>
          <w:rtl/>
        </w:rPr>
        <w:t>التقنية،وتأتي</w:t>
      </w:r>
      <w:proofErr w:type="spellEnd"/>
      <w:r w:rsidRPr="004E3170">
        <w:rPr>
          <w:rFonts w:ascii="Sakkal Majalla" w:eastAsia="Calibri" w:hAnsi="Sakkal Majalla" w:cs="Sakkal Majalla"/>
          <w:sz w:val="28"/>
          <w:szCs w:val="28"/>
          <w:rtl/>
        </w:rPr>
        <w:t xml:space="preserve"> الأهداف الاستراتيجية لتقنيات الواقع المعزز منسجمة مع طموحات </w:t>
      </w:r>
      <w:proofErr w:type="spellStart"/>
      <w:r w:rsidRPr="004E3170">
        <w:rPr>
          <w:rFonts w:ascii="Sakkal Majalla" w:eastAsia="Calibri" w:hAnsi="Sakkal Majalla" w:cs="Sakkal Majalla"/>
          <w:sz w:val="28"/>
          <w:szCs w:val="28"/>
          <w:rtl/>
        </w:rPr>
        <w:t>الرقمنة</w:t>
      </w:r>
      <w:proofErr w:type="spellEnd"/>
      <w:r w:rsidRPr="004E3170">
        <w:rPr>
          <w:rFonts w:ascii="Sakkal Majalla" w:eastAsia="Calibri" w:hAnsi="Sakkal Majalla" w:cs="Sakkal Majalla"/>
          <w:sz w:val="28"/>
          <w:szCs w:val="28"/>
          <w:rtl/>
        </w:rPr>
        <w:t xml:space="preserve"> في قطاع الإنشاءات، لا سيما في البيئات التي تتطلب دقة عالية في تتبع التفاصيل الميدانية والتصميمية، وتفاعلًا مباشرًا مع البيانات لحظيًا</w:t>
      </w:r>
      <w:r w:rsidRPr="004E3170">
        <w:rPr>
          <w:rFonts w:ascii="Sakkal Majalla" w:eastAsia="Calibri" w:hAnsi="Sakkal Majalla" w:cs="Sakkal Majalla"/>
          <w:sz w:val="28"/>
          <w:szCs w:val="28"/>
        </w:rPr>
        <w:t>.</w:t>
      </w:r>
    </w:p>
    <w:p w14:paraId="29BD69DC" w14:textId="77777777" w:rsidR="007E525B" w:rsidRPr="004E3170" w:rsidRDefault="007E525B" w:rsidP="001E15F6">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ويشير خطاب (2022) إلى أن من أبرز الأهداف الجوهرية لتقنيات الواقع المعزز ما يلي</w:t>
      </w:r>
      <w:r w:rsidRPr="004E3170">
        <w:rPr>
          <w:rFonts w:ascii="Sakkal Majalla" w:eastAsia="Calibri" w:hAnsi="Sakkal Majalla" w:cs="Sakkal Majalla"/>
          <w:sz w:val="28"/>
          <w:szCs w:val="28"/>
        </w:rPr>
        <w:t>:</w:t>
      </w:r>
    </w:p>
    <w:p w14:paraId="6292E3F4" w14:textId="77777777" w:rsidR="007E525B" w:rsidRPr="004E3170" w:rsidRDefault="007E525B" w:rsidP="001E15F6">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تحقيق تمثيل بصري دقيق للمخططات والمجسمات داخل بيئة العمل الحقيقية، بما يُمكّن الفرق من تصور النتائج النهائية للمشروع قبل التنفيذ الفعلي، وبالتالي الحد من الأخطاء المحتملة في التصميم أو التركيب</w:t>
      </w:r>
      <w:r w:rsidRPr="004E3170">
        <w:rPr>
          <w:rFonts w:ascii="Sakkal Majalla" w:eastAsia="Calibri" w:hAnsi="Sakkal Majalla" w:cs="Sakkal Majalla"/>
          <w:sz w:val="28"/>
          <w:szCs w:val="28"/>
        </w:rPr>
        <w:t>.</w:t>
      </w:r>
    </w:p>
    <w:p w14:paraId="383FE8F9" w14:textId="77777777" w:rsidR="007E525B" w:rsidRPr="004E3170" w:rsidRDefault="007E525B" w:rsidP="001E15F6">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توفير وسيلة تفاعلية مرنة تُمكّن المستخدمين من التعامل مع البيانات والمكونات الهندسية بطريقة ثلاثية الأبعاد مباشرة، مما يعزز الفهم والإدراك الحسي، خصوصًا في المشاريع المعقدة</w:t>
      </w:r>
      <w:r w:rsidRPr="004E3170">
        <w:rPr>
          <w:rFonts w:ascii="Sakkal Majalla" w:eastAsia="Calibri" w:hAnsi="Sakkal Majalla" w:cs="Sakkal Majalla"/>
          <w:sz w:val="28"/>
          <w:szCs w:val="28"/>
        </w:rPr>
        <w:t>.</w:t>
      </w:r>
    </w:p>
    <w:p w14:paraId="06D9706D" w14:textId="77777777" w:rsidR="007E525B" w:rsidRPr="004E3170" w:rsidRDefault="007E525B" w:rsidP="001E15F6">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تحسين عملية اتخاذ القرار الفني من خلال تزويد الفرق الهندسية بمعلومات مرئية فورية ومحدثة تعكس الوضع القائم في الموقع، ما يُسهم في سرعة الاستجابة ومعالجة الانحرافات</w:t>
      </w:r>
      <w:r w:rsidRPr="004E3170">
        <w:rPr>
          <w:rFonts w:ascii="Sakkal Majalla" w:eastAsia="Calibri" w:hAnsi="Sakkal Majalla" w:cs="Sakkal Majalla"/>
          <w:sz w:val="28"/>
          <w:szCs w:val="28"/>
        </w:rPr>
        <w:t>.</w:t>
      </w:r>
    </w:p>
    <w:p w14:paraId="5EBAC283" w14:textId="77777777" w:rsidR="007E525B" w:rsidRPr="004E3170" w:rsidRDefault="007E525B" w:rsidP="001E15F6">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lastRenderedPageBreak/>
        <w:t>خفض الوقت والتكلفة المرتبطين بتكرار الفحص اليدوي أو الأخطاء الناتجة عن ضعف التواصل بين الفرق، عبر توحيد الرؤية بين مختلف المشاركين باستخدام واجهات عرض رقمية موحدة</w:t>
      </w:r>
      <w:r w:rsidRPr="004E3170">
        <w:rPr>
          <w:rFonts w:ascii="Sakkal Majalla" w:eastAsia="Calibri" w:hAnsi="Sakkal Majalla" w:cs="Sakkal Majalla"/>
          <w:sz w:val="28"/>
          <w:szCs w:val="28"/>
        </w:rPr>
        <w:t>.</w:t>
      </w:r>
    </w:p>
    <w:p w14:paraId="3DC50F48" w14:textId="77777777" w:rsidR="007E525B" w:rsidRPr="004E3170" w:rsidRDefault="007E525B" w:rsidP="001E15F6">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تعزيز قدرة المؤسسات على تدريب الكوادر الفنية بطريقة تفاعلية مباشرة ضمن بيئة شبه واقعية، وهو ما يُساعد على رفع كفاءة العاملين دون الحاجة إلى موارد ميدانية مكلفة أو وقت طويل</w:t>
      </w:r>
      <w:r w:rsidRPr="004E3170">
        <w:rPr>
          <w:rFonts w:ascii="Sakkal Majalla" w:eastAsia="Calibri" w:hAnsi="Sakkal Majalla" w:cs="Sakkal Majalla"/>
          <w:sz w:val="28"/>
          <w:szCs w:val="28"/>
        </w:rPr>
        <w:t>.</w:t>
      </w:r>
    </w:p>
    <w:p w14:paraId="4BE80204" w14:textId="77777777" w:rsidR="007E525B" w:rsidRPr="004E3170" w:rsidRDefault="007E525B" w:rsidP="004E3170">
      <w:pPr>
        <w:bidi/>
        <w:spacing w:before="100" w:beforeAutospacing="1" w:after="100" w:afterAutospacing="1" w:line="360" w:lineRule="auto"/>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ومن خلال ما سبق، يتضح أن أهداف استخدام تقنيات الواقع المعزز لا تقتصر على الجوانب التقنية أو البصرية فقط، بل تشمل أبعادًا استراتيجية تتعلق بتحسين الإنتاجية، ودعم الاستجابة الميدانية، وتطوير التواصل المهني في بيئة المشاريع. وهو ما يجعل من هذه التقنية إحدى الركائز المستقبلية لتحسين أداء قطاع الهندسة والبناء في سياقات معقدة كالتي تشهدها مدينة الرياض</w:t>
      </w:r>
      <w:r w:rsidRPr="004E3170">
        <w:rPr>
          <w:rFonts w:ascii="Sakkal Majalla" w:eastAsia="Calibri" w:hAnsi="Sakkal Majalla" w:cs="Sakkal Majalla"/>
          <w:sz w:val="28"/>
          <w:szCs w:val="28"/>
        </w:rPr>
        <w:t>.</w:t>
      </w:r>
    </w:p>
    <w:p w14:paraId="5FA3F084" w14:textId="239EDE3C" w:rsidR="007E525B" w:rsidRPr="00C00F50" w:rsidRDefault="001E15F6" w:rsidP="00C00F50">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30" w:name="_Toc211851746"/>
      <w:r w:rsidRPr="00C00F50">
        <w:rPr>
          <w:rFonts w:ascii="Sakkal Majalla" w:eastAsia="Calibri" w:hAnsi="Sakkal Majalla" w:cs="Sakkal Majalla" w:hint="cs"/>
          <w:b/>
          <w:bCs/>
          <w:sz w:val="32"/>
          <w:szCs w:val="32"/>
          <w:rtl/>
        </w:rPr>
        <w:t>5.1.2</w:t>
      </w:r>
      <w:r w:rsidR="007E525B" w:rsidRPr="00C00F50">
        <w:rPr>
          <w:rFonts w:ascii="Sakkal Majalla" w:eastAsia="Calibri" w:hAnsi="Sakkal Majalla" w:cs="Sakkal Majalla"/>
          <w:b/>
          <w:bCs/>
          <w:sz w:val="32"/>
          <w:szCs w:val="32"/>
          <w:rtl/>
        </w:rPr>
        <w:t xml:space="preserve"> أبعاد تقنيات الواقع المعزز</w:t>
      </w:r>
      <w:bookmarkEnd w:id="30"/>
    </w:p>
    <w:p w14:paraId="2F4ED025" w14:textId="77777777" w:rsidR="007E525B" w:rsidRPr="004E3170" w:rsidRDefault="007E525B"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 xml:space="preserve">تم تحديد أبعاد تقنيات الواقع المعزز في هذه الدراسة استنادًا إلى ما ورد في دراسة </w:t>
      </w:r>
      <w:r w:rsidRPr="004E3170">
        <w:rPr>
          <w:rFonts w:ascii="Sakkal Majalla" w:eastAsia="Calibri" w:hAnsi="Sakkal Majalla" w:cs="Sakkal Majalla"/>
          <w:sz w:val="28"/>
          <w:szCs w:val="28"/>
        </w:rPr>
        <w:t xml:space="preserve">Al-Busaidi et al. (2024) </w:t>
      </w:r>
      <w:r w:rsidRPr="004E3170">
        <w:rPr>
          <w:rFonts w:ascii="Sakkal Majalla" w:eastAsia="Calibri" w:hAnsi="Sakkal Majalla" w:cs="Sakkal Majalla"/>
          <w:sz w:val="28"/>
          <w:szCs w:val="28"/>
          <w:rtl/>
        </w:rPr>
        <w:t>التي تناولت تحليل العوامل المؤثرة في تبنّي تطبيقات الواقع المعزز في البيئات التفاعلية، ودراسة صبرة والعبوس</w:t>
      </w:r>
      <w:r w:rsidRPr="004E3170">
        <w:rPr>
          <w:rFonts w:ascii="Sakkal Majalla" w:eastAsia="Calibri" w:hAnsi="Sakkal Majalla" w:cs="Sakkal Majalla"/>
          <w:sz w:val="28"/>
          <w:szCs w:val="28"/>
        </w:rPr>
        <w:t xml:space="preserve"> (2023) </w:t>
      </w:r>
      <w:r w:rsidRPr="004E3170">
        <w:rPr>
          <w:rFonts w:ascii="Sakkal Majalla" w:eastAsia="Calibri" w:hAnsi="Sakkal Majalla" w:cs="Sakkal Majalla"/>
          <w:sz w:val="28"/>
          <w:szCs w:val="28"/>
          <w:rtl/>
        </w:rPr>
        <w:t>التي هدفت إلى توظيف الواقع المعزز في تنمية مهارات التدريس الإلكتروني من منظور المستخدم، حيث ركزتا على أربعة أبعاد جوهرية تشكّل الإطار المفاهيمي لفهم كيفية استخدام هذه التقنية. وتشمل هذه الأبعاد</w:t>
      </w:r>
      <w:r w:rsidRPr="004E3170">
        <w:rPr>
          <w:rFonts w:ascii="Sakkal Majalla" w:eastAsia="Calibri" w:hAnsi="Sakkal Majalla" w:cs="Sakkal Majalla"/>
          <w:sz w:val="28"/>
          <w:szCs w:val="28"/>
        </w:rPr>
        <w:t xml:space="preserve">: </w:t>
      </w:r>
      <w:r w:rsidRPr="004E3170">
        <w:rPr>
          <w:rFonts w:ascii="Sakkal Majalla" w:eastAsia="Calibri" w:hAnsi="Sakkal Majalla" w:cs="Sakkal Majalla"/>
          <w:sz w:val="28"/>
          <w:szCs w:val="28"/>
          <w:rtl/>
        </w:rPr>
        <w:t>سهولة الاستخدام المدركة، الاندماج الحسي والتفاعلي، الدعم الفني والتقني، الملاءمة السياقية</w:t>
      </w:r>
      <w:r w:rsidRPr="004E3170">
        <w:rPr>
          <w:rFonts w:ascii="Sakkal Majalla" w:eastAsia="Calibri" w:hAnsi="Sakkal Majalla" w:cs="Sakkal Majalla"/>
          <w:sz w:val="28"/>
          <w:szCs w:val="28"/>
        </w:rPr>
        <w:t>.</w:t>
      </w:r>
    </w:p>
    <w:p w14:paraId="7D93ED42" w14:textId="43144F4C" w:rsidR="007E525B" w:rsidRPr="00C00F50" w:rsidRDefault="007E525B" w:rsidP="00C00F50">
      <w:pPr>
        <w:pStyle w:val="a6"/>
        <w:numPr>
          <w:ilvl w:val="0"/>
          <w:numId w:val="32"/>
        </w:numPr>
        <w:bidi/>
        <w:spacing w:before="100" w:beforeAutospacing="1" w:after="100" w:afterAutospacing="1" w:line="360" w:lineRule="auto"/>
        <w:ind w:left="424"/>
        <w:jc w:val="both"/>
        <w:rPr>
          <w:rFonts w:ascii="Sakkal Majalla" w:eastAsia="Calibri" w:hAnsi="Sakkal Majalla" w:cs="Sakkal Majalla"/>
          <w:b/>
          <w:bCs/>
          <w:sz w:val="28"/>
          <w:szCs w:val="28"/>
        </w:rPr>
      </w:pPr>
      <w:r w:rsidRPr="00C00F50">
        <w:rPr>
          <w:rFonts w:ascii="Sakkal Majalla" w:eastAsia="Calibri" w:hAnsi="Sakkal Majalla" w:cs="Sakkal Majalla"/>
          <w:b/>
          <w:bCs/>
          <w:sz w:val="28"/>
          <w:szCs w:val="28"/>
          <w:rtl/>
        </w:rPr>
        <w:t>سهولة الاستخدام المدركة</w:t>
      </w:r>
      <w:r w:rsidRPr="00C00F50">
        <w:rPr>
          <w:rFonts w:ascii="Sakkal Majalla" w:eastAsia="Calibri" w:hAnsi="Sakkal Majalla" w:cs="Sakkal Majalla"/>
          <w:b/>
          <w:bCs/>
          <w:sz w:val="28"/>
          <w:szCs w:val="28"/>
        </w:rPr>
        <w:t xml:space="preserve"> (Perceived Ease of Use)</w:t>
      </w:r>
    </w:p>
    <w:p w14:paraId="5DA9EE11" w14:textId="77777777" w:rsidR="00C00F50" w:rsidRDefault="007E525B"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 xml:space="preserve">يُقصد بهذا البُعد مدى شعور المستخدم بأن التعامل مع تطبيقات الواقع المعزز لا يتطلب مجهودًا ذهنيًا أو </w:t>
      </w:r>
      <w:proofErr w:type="spellStart"/>
      <w:r w:rsidRPr="004E3170">
        <w:rPr>
          <w:rFonts w:ascii="Sakkal Majalla" w:eastAsia="Calibri" w:hAnsi="Sakkal Majalla" w:cs="Sakkal Majalla"/>
          <w:sz w:val="28"/>
          <w:szCs w:val="28"/>
          <w:rtl/>
        </w:rPr>
        <w:t>مهاريًا</w:t>
      </w:r>
      <w:proofErr w:type="spellEnd"/>
      <w:r w:rsidRPr="004E3170">
        <w:rPr>
          <w:rFonts w:ascii="Sakkal Majalla" w:eastAsia="Calibri" w:hAnsi="Sakkal Majalla" w:cs="Sakkal Majalla"/>
          <w:sz w:val="28"/>
          <w:szCs w:val="28"/>
          <w:rtl/>
        </w:rPr>
        <w:t xml:space="preserve"> كبيرًا، وأنه يستطيع استخدام هذه التقنية بيسر ضمن سياق عمله اليومي. ويرتبط هذا المفهوم في الأساس بنموذج تقبّل التكنولوجيا</w:t>
      </w:r>
      <w:r w:rsidRPr="004E3170">
        <w:rPr>
          <w:rFonts w:ascii="Sakkal Majalla" w:eastAsia="Calibri" w:hAnsi="Sakkal Majalla" w:cs="Sakkal Majalla"/>
          <w:sz w:val="28"/>
          <w:szCs w:val="28"/>
        </w:rPr>
        <w:t xml:space="preserve"> (Technology Acceptance Model)</w:t>
      </w:r>
      <w:r w:rsidRPr="004E3170">
        <w:rPr>
          <w:rFonts w:ascii="Sakkal Majalla" w:eastAsia="Calibri" w:hAnsi="Sakkal Majalla" w:cs="Sakkal Majalla"/>
          <w:sz w:val="28"/>
          <w:szCs w:val="28"/>
          <w:rtl/>
        </w:rPr>
        <w:t>، حيث تُعد سهولة الاستخدام أحد المحددات الرئيسية لتبني الأنظمة التقنية الحديثة</w:t>
      </w:r>
      <w:r w:rsidR="00C00F50">
        <w:rPr>
          <w:rFonts w:ascii="Sakkal Majalla" w:eastAsia="Calibri" w:hAnsi="Sakkal Majalla" w:cs="Sakkal Majalla"/>
          <w:sz w:val="28"/>
          <w:szCs w:val="28"/>
        </w:rPr>
        <w:t>.</w:t>
      </w:r>
    </w:p>
    <w:p w14:paraId="2F020AAB" w14:textId="5B1EF62A" w:rsidR="007E525B" w:rsidRPr="004E3170" w:rsidRDefault="007E525B"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lastRenderedPageBreak/>
        <w:t xml:space="preserve">وقد تناول </w:t>
      </w:r>
      <w:r w:rsidRPr="004E3170">
        <w:rPr>
          <w:rFonts w:ascii="Sakkal Majalla" w:eastAsia="Calibri" w:hAnsi="Sakkal Majalla" w:cs="Sakkal Majalla"/>
          <w:sz w:val="28"/>
          <w:szCs w:val="28"/>
        </w:rPr>
        <w:t xml:space="preserve">Al-Busaidi et al. (2024) </w:t>
      </w:r>
      <w:r w:rsidRPr="004E3170">
        <w:rPr>
          <w:rFonts w:ascii="Sakkal Majalla" w:eastAsia="Calibri" w:hAnsi="Sakkal Majalla" w:cs="Sakkal Majalla"/>
          <w:sz w:val="28"/>
          <w:szCs w:val="28"/>
          <w:rtl/>
        </w:rPr>
        <w:t>هذا البعد ضمن تحليلهم لتجربة المستخدم مع تطبيقات الواقع المعزز، وأشاروا إلى أن المستخدمين يُظهرون تجاوبًا أعلى مع هذه التقنية حين تكون واجهاتها بديهية، وإجراءاتها بسيطة، ولا تتطلب معرفة تقنية متقدمة</w:t>
      </w:r>
      <w:r w:rsidR="00100A45" w:rsidRPr="004E3170">
        <w:rPr>
          <w:rFonts w:ascii="Sakkal Majalla" w:eastAsia="Calibri" w:hAnsi="Sakkal Majalla" w:cs="Sakkal Majalla"/>
          <w:sz w:val="28"/>
          <w:szCs w:val="28"/>
          <w:rtl/>
        </w:rPr>
        <w:t>،</w:t>
      </w:r>
      <w:r w:rsidRPr="004E3170">
        <w:rPr>
          <w:rFonts w:ascii="Sakkal Majalla" w:eastAsia="Calibri" w:hAnsi="Sakkal Majalla" w:cs="Sakkal Majalla"/>
          <w:sz w:val="28"/>
          <w:szCs w:val="28"/>
          <w:rtl/>
        </w:rPr>
        <w:t xml:space="preserve"> وتكمن أهمية هذا البُعد في بيئة المشاريع الهندسية في أن الفرق العاملة غالبًا ما تُفضّل الأدوات التي لا تُعيق سير العمل أو تتطلب تدريبًا طويلًا، ما يجعل "سهولة الاستخدام" شرطًا أساسيًا لتبنّي الواقع المعزز وتفعيله ضمن العمليات التشغيلية اليومية</w:t>
      </w:r>
      <w:r w:rsidRPr="004E3170">
        <w:rPr>
          <w:rFonts w:ascii="Sakkal Majalla" w:eastAsia="Calibri" w:hAnsi="Sakkal Majalla" w:cs="Sakkal Majalla"/>
          <w:sz w:val="28"/>
          <w:szCs w:val="28"/>
        </w:rPr>
        <w:t>.</w:t>
      </w:r>
    </w:p>
    <w:p w14:paraId="7C60082D" w14:textId="4DD689FD" w:rsidR="007E525B" w:rsidRPr="00C00F50" w:rsidRDefault="007E525B" w:rsidP="00C00F50">
      <w:pPr>
        <w:pStyle w:val="a6"/>
        <w:numPr>
          <w:ilvl w:val="0"/>
          <w:numId w:val="32"/>
        </w:numPr>
        <w:bidi/>
        <w:spacing w:before="100" w:beforeAutospacing="1" w:after="100" w:afterAutospacing="1" w:line="360" w:lineRule="auto"/>
        <w:ind w:left="424"/>
        <w:jc w:val="both"/>
        <w:rPr>
          <w:rFonts w:ascii="Sakkal Majalla" w:eastAsia="Calibri" w:hAnsi="Sakkal Majalla" w:cs="Sakkal Majalla"/>
          <w:b/>
          <w:bCs/>
          <w:sz w:val="28"/>
          <w:szCs w:val="28"/>
        </w:rPr>
      </w:pPr>
      <w:r w:rsidRPr="00C00F50">
        <w:rPr>
          <w:rFonts w:ascii="Sakkal Majalla" w:eastAsia="Calibri" w:hAnsi="Sakkal Majalla" w:cs="Sakkal Majalla"/>
          <w:b/>
          <w:bCs/>
          <w:sz w:val="28"/>
          <w:szCs w:val="28"/>
          <w:rtl/>
        </w:rPr>
        <w:t>الاندماج الحسي والتفاعلي</w:t>
      </w:r>
      <w:r w:rsidRPr="00C00F50">
        <w:rPr>
          <w:rFonts w:ascii="Sakkal Majalla" w:eastAsia="Calibri" w:hAnsi="Sakkal Majalla" w:cs="Sakkal Majalla"/>
          <w:b/>
          <w:bCs/>
          <w:sz w:val="28"/>
          <w:szCs w:val="28"/>
        </w:rPr>
        <w:t xml:space="preserve"> (Sensory and Interactive Engagement)</w:t>
      </w:r>
    </w:p>
    <w:p w14:paraId="7D756154" w14:textId="77777777" w:rsidR="00C00F50" w:rsidRDefault="007E525B"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يمثل هذا البُعد قدرة تقنية الواقع المعزز على إشراك حواس المستخدم (البصر، السمع، الحركة) في تجربة تفاعلية تتكامل مع البيئة الواقعية. فالتفاعل لا يتم فقط عبر النقر أو الإدخال، بل عبر إشراك المستخدم في تجربة محيطية تدمج الواقع مع المحتوى الرقمي بطريقة ديناميكية</w:t>
      </w:r>
      <w:r w:rsidR="00C00F50">
        <w:rPr>
          <w:rFonts w:ascii="Sakkal Majalla" w:eastAsia="Calibri" w:hAnsi="Sakkal Majalla" w:cs="Sakkal Majalla"/>
          <w:sz w:val="28"/>
          <w:szCs w:val="28"/>
        </w:rPr>
        <w:t>.</w:t>
      </w:r>
    </w:p>
    <w:p w14:paraId="0B26A02F" w14:textId="1B23D778" w:rsidR="007E525B" w:rsidRPr="004E3170" w:rsidRDefault="007E525B"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وقد أوضحت صبرة والعبوس</w:t>
      </w:r>
      <w:r w:rsidRPr="004E3170">
        <w:rPr>
          <w:rFonts w:ascii="Sakkal Majalla" w:eastAsia="Calibri" w:hAnsi="Sakkal Majalla" w:cs="Sakkal Majalla"/>
          <w:sz w:val="28"/>
          <w:szCs w:val="28"/>
        </w:rPr>
        <w:t xml:space="preserve"> (2023) </w:t>
      </w:r>
      <w:r w:rsidRPr="004E3170">
        <w:rPr>
          <w:rFonts w:ascii="Sakkal Majalla" w:eastAsia="Calibri" w:hAnsi="Sakkal Majalla" w:cs="Sakkal Majalla"/>
          <w:sz w:val="28"/>
          <w:szCs w:val="28"/>
          <w:rtl/>
        </w:rPr>
        <w:t>أن هذا النوع من الاندماج يعزّز مستوى الانغماس الذهني والانتباه أثناء أداء المهام، ما يؤدي إلى تحسين الإدراك المكاني وتعميق الفهم. وعند إسقاط هذا المفهوم على بيئة المشاريع الهندسية، يتبين أن تعزيز التفاعل الحسي يمكّن المهندسين من فحص النماذج ثلاثية الأبعاد، أو التجوّل الافتراضي داخل المبنى أثناء الإنشاء، ما يسهل اكتشاف الفجوات أو الأخطاء مبكرًا. ويكتسب هذا البُعد أهمية خاصة في مراحل المتابعة والتنفيذ، حيث يسهم في تقليص الفجوة بين التصميم النظري والتطبيق العملي</w:t>
      </w:r>
      <w:r w:rsidRPr="004E3170">
        <w:rPr>
          <w:rFonts w:ascii="Sakkal Majalla" w:eastAsia="Calibri" w:hAnsi="Sakkal Majalla" w:cs="Sakkal Majalla"/>
          <w:sz w:val="28"/>
          <w:szCs w:val="28"/>
        </w:rPr>
        <w:t>.</w:t>
      </w:r>
    </w:p>
    <w:p w14:paraId="63DBEC09" w14:textId="490DC520" w:rsidR="007E525B" w:rsidRPr="00C00F50" w:rsidRDefault="007E525B" w:rsidP="00C00F50">
      <w:pPr>
        <w:pStyle w:val="a6"/>
        <w:numPr>
          <w:ilvl w:val="0"/>
          <w:numId w:val="32"/>
        </w:numPr>
        <w:bidi/>
        <w:spacing w:before="100" w:beforeAutospacing="1" w:after="100" w:afterAutospacing="1" w:line="360" w:lineRule="auto"/>
        <w:ind w:left="424"/>
        <w:jc w:val="both"/>
        <w:rPr>
          <w:rFonts w:ascii="Sakkal Majalla" w:eastAsia="Calibri" w:hAnsi="Sakkal Majalla" w:cs="Sakkal Majalla"/>
          <w:b/>
          <w:bCs/>
          <w:sz w:val="28"/>
          <w:szCs w:val="28"/>
        </w:rPr>
      </w:pPr>
      <w:r w:rsidRPr="00C00F50">
        <w:rPr>
          <w:rFonts w:ascii="Sakkal Majalla" w:eastAsia="Calibri" w:hAnsi="Sakkal Majalla" w:cs="Sakkal Majalla"/>
          <w:b/>
          <w:bCs/>
          <w:sz w:val="28"/>
          <w:szCs w:val="28"/>
          <w:rtl/>
        </w:rPr>
        <w:t>الدعم الفني والتقني</w:t>
      </w:r>
      <w:r w:rsidRPr="00C00F50">
        <w:rPr>
          <w:rFonts w:ascii="Sakkal Majalla" w:eastAsia="Calibri" w:hAnsi="Sakkal Majalla" w:cs="Sakkal Majalla"/>
          <w:b/>
          <w:bCs/>
          <w:sz w:val="28"/>
          <w:szCs w:val="28"/>
        </w:rPr>
        <w:t xml:space="preserve"> (Technical and IT Support)</w:t>
      </w:r>
    </w:p>
    <w:p w14:paraId="7C852C94" w14:textId="77777777" w:rsidR="00C00F50" w:rsidRDefault="007E525B"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يرتبط هذا البُعد بتوفر البنية التحتية التكنولوجية والموارد البشرية اللازمة لتفعيل وتشغيل تقنيات الواقع المعزز بكفاءة. ويشمل ذلك: توفر أجهزة متقدمة (مثل النظارات الذكية أو الحواسيب اللوحية المتوافقة)، وسرعة الاتصال، والبرمجيات الداعمة، إلى جانب الدعم الفني المستمر للتحديث والصيانة</w:t>
      </w:r>
      <w:r w:rsidR="00C00F50">
        <w:rPr>
          <w:rFonts w:ascii="Sakkal Majalla" w:eastAsia="Calibri" w:hAnsi="Sakkal Majalla" w:cs="Sakkal Majalla"/>
          <w:sz w:val="28"/>
          <w:szCs w:val="28"/>
        </w:rPr>
        <w:t>.</w:t>
      </w:r>
    </w:p>
    <w:p w14:paraId="06FB019F" w14:textId="1C0C1763" w:rsidR="007E525B" w:rsidRPr="004E3170" w:rsidRDefault="007E525B"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lastRenderedPageBreak/>
        <w:t xml:space="preserve">وقد أشارت </w:t>
      </w:r>
      <w:r w:rsidRPr="004E3170">
        <w:rPr>
          <w:rFonts w:ascii="Sakkal Majalla" w:eastAsia="Calibri" w:hAnsi="Sakkal Majalla" w:cs="Sakkal Majalla"/>
          <w:sz w:val="28"/>
          <w:szCs w:val="28"/>
        </w:rPr>
        <w:t xml:space="preserve">Al-Hosni &amp; Amir (2020) </w:t>
      </w:r>
      <w:r w:rsidRPr="004E3170">
        <w:rPr>
          <w:rFonts w:ascii="Sakkal Majalla" w:eastAsia="Calibri" w:hAnsi="Sakkal Majalla" w:cs="Sakkal Majalla"/>
          <w:sz w:val="28"/>
          <w:szCs w:val="28"/>
          <w:rtl/>
        </w:rPr>
        <w:t>إلى أن غياب هذا النوع من الدعم يشكل عائقًا كبيرًا أمام انتشار تطبيقات الواقع المعزز، خصوصًا في البيئات التعليمية والمهنية التي تفتقر إلى جاهزية تقنية كاملة</w:t>
      </w:r>
      <w:r w:rsidR="00100A45" w:rsidRPr="004E3170">
        <w:rPr>
          <w:rFonts w:ascii="Sakkal Majalla" w:eastAsia="Calibri" w:hAnsi="Sakkal Majalla" w:cs="Sakkal Majalla"/>
          <w:sz w:val="28"/>
          <w:szCs w:val="28"/>
          <w:rtl/>
        </w:rPr>
        <w:t xml:space="preserve"> </w:t>
      </w:r>
      <w:r w:rsidRPr="004E3170">
        <w:rPr>
          <w:rFonts w:ascii="Sakkal Majalla" w:eastAsia="Calibri" w:hAnsi="Sakkal Majalla" w:cs="Sakkal Majalla"/>
          <w:sz w:val="28"/>
          <w:szCs w:val="28"/>
          <w:rtl/>
        </w:rPr>
        <w:t xml:space="preserve">، </w:t>
      </w:r>
      <w:r w:rsidR="00100A45" w:rsidRPr="004E3170">
        <w:rPr>
          <w:rFonts w:ascii="Sakkal Majalla" w:eastAsia="Calibri" w:hAnsi="Sakkal Majalla" w:cs="Sakkal Majalla"/>
          <w:sz w:val="28"/>
          <w:szCs w:val="28"/>
          <w:rtl/>
        </w:rPr>
        <w:t>و</w:t>
      </w:r>
      <w:r w:rsidRPr="004E3170">
        <w:rPr>
          <w:rFonts w:ascii="Sakkal Majalla" w:eastAsia="Calibri" w:hAnsi="Sakkal Majalla" w:cs="Sakkal Majalla"/>
          <w:sz w:val="28"/>
          <w:szCs w:val="28"/>
          <w:rtl/>
        </w:rPr>
        <w:t>يتطلب الواقع المعزز بيئة رقمية متكاملة تضمن دقة التمثيل اللحظي وتوفر إمكانية العمل في ظروف ميدانية صعبة، ما يجعل هذا البُعد عنصرًا محوريًا في ضمان استمرارية واستقرار استخدام التقنية</w:t>
      </w:r>
      <w:r w:rsidRPr="004E3170">
        <w:rPr>
          <w:rFonts w:ascii="Sakkal Majalla" w:eastAsia="Calibri" w:hAnsi="Sakkal Majalla" w:cs="Sakkal Majalla"/>
          <w:sz w:val="28"/>
          <w:szCs w:val="28"/>
        </w:rPr>
        <w:t>.</w:t>
      </w:r>
    </w:p>
    <w:p w14:paraId="6679D6E6" w14:textId="16EA00EB" w:rsidR="007E525B" w:rsidRPr="00C00F50" w:rsidRDefault="007E525B" w:rsidP="00C00F50">
      <w:pPr>
        <w:pStyle w:val="a6"/>
        <w:numPr>
          <w:ilvl w:val="0"/>
          <w:numId w:val="32"/>
        </w:numPr>
        <w:bidi/>
        <w:spacing w:before="100" w:beforeAutospacing="1" w:after="100" w:afterAutospacing="1" w:line="360" w:lineRule="auto"/>
        <w:ind w:left="424"/>
        <w:jc w:val="both"/>
        <w:rPr>
          <w:rFonts w:ascii="Sakkal Majalla" w:eastAsia="Calibri" w:hAnsi="Sakkal Majalla" w:cs="Sakkal Majalla"/>
          <w:b/>
          <w:bCs/>
          <w:sz w:val="28"/>
          <w:szCs w:val="28"/>
        </w:rPr>
      </w:pPr>
      <w:r w:rsidRPr="00C00F50">
        <w:rPr>
          <w:rFonts w:ascii="Sakkal Majalla" w:eastAsia="Calibri" w:hAnsi="Sakkal Majalla" w:cs="Sakkal Majalla"/>
          <w:b/>
          <w:bCs/>
          <w:sz w:val="28"/>
          <w:szCs w:val="28"/>
          <w:rtl/>
        </w:rPr>
        <w:t>الملاءمة السياقية</w:t>
      </w:r>
      <w:r w:rsidRPr="00C00F50">
        <w:rPr>
          <w:rFonts w:ascii="Sakkal Majalla" w:eastAsia="Calibri" w:hAnsi="Sakkal Majalla" w:cs="Sakkal Majalla"/>
          <w:b/>
          <w:bCs/>
          <w:sz w:val="28"/>
          <w:szCs w:val="28"/>
        </w:rPr>
        <w:t xml:space="preserve"> (Contextual Fit)</w:t>
      </w:r>
    </w:p>
    <w:p w14:paraId="6F775E38" w14:textId="77777777" w:rsidR="00C00F50" w:rsidRDefault="007E525B"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يُشير هذا البُعد إلى مدى توافق تقنيات الواقع المعزز مع طبيعة العمل، والمهام المطلوبة، والبيئة المحيطة. فلا يكفي أن تكون التقنية حديثة ومتطورة، بل يجب أن تتماشى مع احتياجات الموقع، وقدرات الفريق، وظروف المشروع</w:t>
      </w:r>
      <w:r w:rsidR="00C00F50">
        <w:rPr>
          <w:rFonts w:ascii="Sakkal Majalla" w:eastAsia="Calibri" w:hAnsi="Sakkal Majalla" w:cs="Sakkal Majalla"/>
          <w:sz w:val="28"/>
          <w:szCs w:val="28"/>
        </w:rPr>
        <w:t>.</w:t>
      </w:r>
    </w:p>
    <w:p w14:paraId="6B3620DA" w14:textId="51667FC1" w:rsidR="007E525B" w:rsidRPr="004E3170" w:rsidRDefault="007E525B"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وقد تناولت قشطة ومحيسن</w:t>
      </w:r>
      <w:r w:rsidRPr="004E3170">
        <w:rPr>
          <w:rFonts w:ascii="Sakkal Majalla" w:eastAsia="Calibri" w:hAnsi="Sakkal Majalla" w:cs="Sakkal Majalla"/>
          <w:sz w:val="28"/>
          <w:szCs w:val="28"/>
        </w:rPr>
        <w:t xml:space="preserve"> (2021) </w:t>
      </w:r>
      <w:r w:rsidRPr="004E3170">
        <w:rPr>
          <w:rFonts w:ascii="Sakkal Majalla" w:eastAsia="Calibri" w:hAnsi="Sakkal Majalla" w:cs="Sakkal Majalla"/>
          <w:sz w:val="28"/>
          <w:szCs w:val="28"/>
          <w:rtl/>
        </w:rPr>
        <w:t>هذا البعد من خلال تحليل مدى فاعلية استخدام الواقع المعزز في التعليم المعماري، وأبرزوا أن الاستخدام يكون أكثر جدوى حين يتطابق مع طبيعة الأنشطة والمخرجات المستهدفة</w:t>
      </w:r>
      <w:r w:rsidR="00100A45" w:rsidRPr="004E3170">
        <w:rPr>
          <w:rFonts w:ascii="Sakkal Majalla" w:eastAsia="Calibri" w:hAnsi="Sakkal Majalla" w:cs="Sakkal Majalla"/>
          <w:sz w:val="28"/>
          <w:szCs w:val="28"/>
          <w:rtl/>
        </w:rPr>
        <w:t xml:space="preserve"> </w:t>
      </w:r>
      <w:r w:rsidRPr="004E3170">
        <w:rPr>
          <w:rFonts w:ascii="Sakkal Majalla" w:eastAsia="Calibri" w:hAnsi="Sakkal Majalla" w:cs="Sakkal Majalla"/>
          <w:sz w:val="28"/>
          <w:szCs w:val="28"/>
          <w:rtl/>
        </w:rPr>
        <w:t xml:space="preserve">، </w:t>
      </w:r>
      <w:r w:rsidR="00100A45" w:rsidRPr="004E3170">
        <w:rPr>
          <w:rFonts w:ascii="Sakkal Majalla" w:eastAsia="Calibri" w:hAnsi="Sakkal Majalla" w:cs="Sakkal Majalla"/>
          <w:sz w:val="28"/>
          <w:szCs w:val="28"/>
          <w:rtl/>
        </w:rPr>
        <w:t>و</w:t>
      </w:r>
      <w:r w:rsidRPr="004E3170">
        <w:rPr>
          <w:rFonts w:ascii="Sakkal Majalla" w:eastAsia="Calibri" w:hAnsi="Sakkal Majalla" w:cs="Sakkal Majalla"/>
          <w:sz w:val="28"/>
          <w:szCs w:val="28"/>
          <w:rtl/>
        </w:rPr>
        <w:t>تتضح أهمية هذا البُعد في ضمان أن الواقع المعزز لا يُستخدم بوصفه أداة استعراضية، بل كوسيلة وظيفية تخدم المتابعة الحقيقية للمشاريع، وتتناسب مع خصائص كل مرحلة تنفيذية، من التخطيط وحتى التسليم</w:t>
      </w:r>
      <w:r w:rsidRPr="004E3170">
        <w:rPr>
          <w:rFonts w:ascii="Sakkal Majalla" w:eastAsia="Calibri" w:hAnsi="Sakkal Majalla" w:cs="Sakkal Majalla"/>
          <w:sz w:val="28"/>
          <w:szCs w:val="28"/>
        </w:rPr>
        <w:t>.</w:t>
      </w:r>
    </w:p>
    <w:p w14:paraId="72A57F39" w14:textId="77777777" w:rsidR="00BC5922" w:rsidRPr="004E3170" w:rsidRDefault="00BC5922" w:rsidP="004E3170">
      <w:pPr>
        <w:bidi/>
        <w:spacing w:before="100" w:beforeAutospacing="1" w:after="100" w:afterAutospacing="1" w:line="360" w:lineRule="auto"/>
        <w:jc w:val="both"/>
        <w:rPr>
          <w:rFonts w:ascii="Sakkal Majalla" w:eastAsia="Calibri" w:hAnsi="Sakkal Majalla" w:cs="Sakkal Majalla"/>
          <w:sz w:val="28"/>
          <w:szCs w:val="28"/>
          <w:rtl/>
        </w:rPr>
      </w:pPr>
    </w:p>
    <w:p w14:paraId="3D264F54" w14:textId="77777777" w:rsidR="007E525B" w:rsidRPr="004E3170" w:rsidRDefault="007E525B" w:rsidP="004E3170">
      <w:pPr>
        <w:bidi/>
        <w:spacing w:before="100" w:beforeAutospacing="1" w:after="100" w:afterAutospacing="1" w:line="360" w:lineRule="auto"/>
        <w:jc w:val="both"/>
        <w:rPr>
          <w:rFonts w:ascii="Sakkal Majalla" w:eastAsia="Calibri" w:hAnsi="Sakkal Majalla" w:cs="Sakkal Majalla"/>
          <w:sz w:val="28"/>
          <w:szCs w:val="28"/>
          <w:rtl/>
        </w:rPr>
      </w:pPr>
    </w:p>
    <w:p w14:paraId="77B81C35" w14:textId="77777777" w:rsidR="007E525B" w:rsidRPr="004E3170" w:rsidRDefault="007E525B" w:rsidP="004E3170">
      <w:pPr>
        <w:bidi/>
        <w:spacing w:before="100" w:beforeAutospacing="1" w:after="100" w:afterAutospacing="1" w:line="360" w:lineRule="auto"/>
        <w:jc w:val="both"/>
        <w:rPr>
          <w:rFonts w:ascii="Sakkal Majalla" w:eastAsia="Calibri" w:hAnsi="Sakkal Majalla" w:cs="Sakkal Majalla"/>
          <w:sz w:val="28"/>
          <w:szCs w:val="28"/>
          <w:rtl/>
        </w:rPr>
      </w:pPr>
    </w:p>
    <w:p w14:paraId="5D107116" w14:textId="77777777" w:rsidR="00BD3887" w:rsidRPr="004E3170" w:rsidRDefault="00BD3887" w:rsidP="004E3170">
      <w:pPr>
        <w:bidi/>
        <w:spacing w:before="100" w:beforeAutospacing="1" w:after="100" w:afterAutospacing="1" w:line="360" w:lineRule="auto"/>
        <w:jc w:val="both"/>
        <w:rPr>
          <w:rFonts w:ascii="Sakkal Majalla" w:eastAsia="Calibri" w:hAnsi="Sakkal Majalla" w:cs="Sakkal Majalla"/>
          <w:sz w:val="28"/>
          <w:szCs w:val="28"/>
          <w:rtl/>
        </w:rPr>
      </w:pPr>
    </w:p>
    <w:p w14:paraId="067C006A" w14:textId="77777777" w:rsidR="00C00F50" w:rsidRDefault="00C00F50">
      <w:pPr>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14:paraId="51A811B0" w14:textId="571CEA10" w:rsidR="00100A45" w:rsidRPr="00C00F50" w:rsidRDefault="00100A45" w:rsidP="00C00F50">
      <w:pPr>
        <w:bidi/>
        <w:spacing w:before="100" w:beforeAutospacing="1" w:after="100" w:afterAutospacing="1" w:line="360" w:lineRule="auto"/>
        <w:jc w:val="center"/>
        <w:outlineLvl w:val="1"/>
        <w:rPr>
          <w:rFonts w:ascii="Sakkal Majalla" w:eastAsia="Calibri" w:hAnsi="Sakkal Majalla" w:cs="Sakkal Majalla"/>
          <w:b/>
          <w:bCs/>
          <w:sz w:val="36"/>
          <w:szCs w:val="36"/>
        </w:rPr>
      </w:pPr>
      <w:bookmarkStart w:id="31" w:name="_Toc211851747"/>
      <w:r w:rsidRPr="00C00F50">
        <w:rPr>
          <w:rFonts w:ascii="Sakkal Majalla" w:eastAsia="Calibri" w:hAnsi="Sakkal Majalla" w:cs="Sakkal Majalla"/>
          <w:b/>
          <w:bCs/>
          <w:sz w:val="36"/>
          <w:szCs w:val="36"/>
          <w:rtl/>
        </w:rPr>
        <w:lastRenderedPageBreak/>
        <w:t>المبحث الثاني: مراقبة تقدم المشاريع</w:t>
      </w:r>
      <w:bookmarkEnd w:id="31"/>
    </w:p>
    <w:p w14:paraId="37BB66DA" w14:textId="632328D6" w:rsidR="00100A45" w:rsidRPr="00C00F50" w:rsidRDefault="00C00F50" w:rsidP="00C00F50">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32" w:name="_Toc211851748"/>
      <w:r w:rsidRPr="00C00F50">
        <w:rPr>
          <w:rFonts w:ascii="Sakkal Majalla" w:eastAsia="Calibri" w:hAnsi="Sakkal Majalla" w:cs="Sakkal Majalla" w:hint="cs"/>
          <w:b/>
          <w:bCs/>
          <w:sz w:val="32"/>
          <w:szCs w:val="32"/>
          <w:rtl/>
        </w:rPr>
        <w:t>1.2.2</w:t>
      </w:r>
      <w:r w:rsidR="00100A45" w:rsidRPr="00C00F50">
        <w:rPr>
          <w:rFonts w:ascii="Sakkal Majalla" w:eastAsia="Calibri" w:hAnsi="Sakkal Majalla" w:cs="Sakkal Majalla"/>
          <w:b/>
          <w:bCs/>
          <w:sz w:val="32"/>
          <w:szCs w:val="32"/>
          <w:rtl/>
        </w:rPr>
        <w:t xml:space="preserve"> التمهيد</w:t>
      </w:r>
      <w:bookmarkEnd w:id="32"/>
    </w:p>
    <w:p w14:paraId="2B6591D6" w14:textId="66A35B38" w:rsidR="00100A45" w:rsidRPr="004E3170" w:rsidRDefault="00100A45"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تُعد مراقبة تقدم المشاريع من أبرز العمليات المحورية التي تُسهم في ضمان الالتزام بالمخرجات المخططة للمشروع ضمن الإطار الزمني والمالي المحدد، وتنبع أهمية هذه العملية من كونها أداة فعالة لاكتشاف الانحرافات في مراحل التنفيذ، وتمكين الجهات المشرفة من اتخاذ قرارات تصحيحية قائمة على بيانات لحظية وموثوقة، وفي ظل التوسع الحضري والمشروعات الهندسية الكبرى التي تشهدها مدينة الرياض، أصبحت آليات المتابعة الدقيقة أداة استراتيجية لا غنى عنها لضمان النجاح الفعلي للمشروعات، وتفادي الهدر في الوقت والموارد</w:t>
      </w:r>
      <w:r w:rsidRPr="004E3170">
        <w:rPr>
          <w:rFonts w:ascii="Sakkal Majalla" w:eastAsia="Calibri" w:hAnsi="Sakkal Majalla" w:cs="Sakkal Majalla"/>
          <w:sz w:val="28"/>
          <w:szCs w:val="28"/>
        </w:rPr>
        <w:t>.</w:t>
      </w:r>
    </w:p>
    <w:p w14:paraId="72989402" w14:textId="23EF5667" w:rsidR="00100A45" w:rsidRPr="004E3170" w:rsidRDefault="00100A45"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ويبرز هذا التحول بوضوح في المشروعات التي تتسم بالتعقيد والتداخل الوظيفي، حيث يصعب الاعتماد فقط على الأساليب اليدوية أو التقرير الدوري</w:t>
      </w:r>
      <w:r w:rsidRPr="004E3170">
        <w:rPr>
          <w:rFonts w:ascii="Sakkal Majalla" w:eastAsia="Calibri" w:hAnsi="Sakkal Majalla" w:cs="Sakkal Majalla"/>
          <w:sz w:val="28"/>
          <w:szCs w:val="28"/>
        </w:rPr>
        <w:t>.</w:t>
      </w:r>
    </w:p>
    <w:p w14:paraId="71AE1F9B" w14:textId="13FCB57A" w:rsidR="00100A45" w:rsidRPr="00C00F50" w:rsidRDefault="00C00F50" w:rsidP="00C00F50">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33" w:name="_Toc211851749"/>
      <w:r w:rsidRPr="00C00F50">
        <w:rPr>
          <w:rFonts w:ascii="Sakkal Majalla" w:eastAsia="Calibri" w:hAnsi="Sakkal Majalla" w:cs="Sakkal Majalla" w:hint="cs"/>
          <w:b/>
          <w:bCs/>
          <w:sz w:val="32"/>
          <w:szCs w:val="32"/>
          <w:rtl/>
        </w:rPr>
        <w:t>2.2.2</w:t>
      </w:r>
      <w:r w:rsidR="00100A45" w:rsidRPr="00C00F50">
        <w:rPr>
          <w:rFonts w:ascii="Sakkal Majalla" w:eastAsia="Calibri" w:hAnsi="Sakkal Majalla" w:cs="Sakkal Majalla"/>
          <w:b/>
          <w:bCs/>
          <w:sz w:val="32"/>
          <w:szCs w:val="32"/>
          <w:rtl/>
        </w:rPr>
        <w:t xml:space="preserve"> مفهوم مراقبة تقدم المشاريع</w:t>
      </w:r>
      <w:bookmarkEnd w:id="33"/>
    </w:p>
    <w:p w14:paraId="3FFF6203" w14:textId="3599BA54" w:rsidR="00100A45" w:rsidRPr="004E3170" w:rsidRDefault="00100A45"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تُشير مراقبة تقدم المشاريع</w:t>
      </w:r>
      <w:r w:rsidRPr="004E3170">
        <w:rPr>
          <w:rFonts w:ascii="Sakkal Majalla" w:eastAsia="Calibri" w:hAnsi="Sakkal Majalla" w:cs="Sakkal Majalla"/>
          <w:sz w:val="28"/>
          <w:szCs w:val="28"/>
        </w:rPr>
        <w:t xml:space="preserve"> (Project Progress Monitoring) </w:t>
      </w:r>
      <w:r w:rsidRPr="004E3170">
        <w:rPr>
          <w:rFonts w:ascii="Sakkal Majalla" w:eastAsia="Calibri" w:hAnsi="Sakkal Majalla" w:cs="Sakkal Majalla"/>
          <w:sz w:val="28"/>
          <w:szCs w:val="28"/>
          <w:rtl/>
        </w:rPr>
        <w:t>إلى تلك العملية المنهجية التي تهدف إلى تتبع سير العمل ضمن مراحل المشروع المختلفة، ومقارنة ما تم تنفيذه فعليًا بما هو مخطط له من حيث الوقت، التكلفة، وجودة الإنجاز، ويُعد هذا المفهوم أحد الركائز الأساسية في إدارة المشاريع الاحترافية، حيث يتم من خلاله جمع البيانات وتحليلها واستخدامها في اتخاذ قرارات مستندة إلى مؤشرات الأداء المرحلي</w:t>
      </w:r>
      <w:r w:rsidRPr="004E3170">
        <w:rPr>
          <w:rFonts w:ascii="Sakkal Majalla" w:eastAsia="Calibri" w:hAnsi="Sakkal Majalla" w:cs="Sakkal Majalla"/>
          <w:sz w:val="28"/>
          <w:szCs w:val="28"/>
        </w:rPr>
        <w:t>.</w:t>
      </w:r>
    </w:p>
    <w:p w14:paraId="435FEBB9" w14:textId="1367B575" w:rsidR="00100A45" w:rsidRPr="004E3170" w:rsidRDefault="00100A45"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 xml:space="preserve">وقد عرّف </w:t>
      </w:r>
      <w:proofErr w:type="spellStart"/>
      <w:r w:rsidRPr="004E3170">
        <w:rPr>
          <w:rFonts w:ascii="Sakkal Majalla" w:eastAsia="Calibri" w:hAnsi="Sakkal Majalla" w:cs="Sakkal Majalla"/>
          <w:sz w:val="28"/>
          <w:szCs w:val="28"/>
        </w:rPr>
        <w:t>Oke</w:t>
      </w:r>
      <w:proofErr w:type="spellEnd"/>
      <w:r w:rsidRPr="004E3170">
        <w:rPr>
          <w:rFonts w:ascii="Sakkal Majalla" w:eastAsia="Calibri" w:hAnsi="Sakkal Majalla" w:cs="Sakkal Majalla"/>
          <w:sz w:val="28"/>
          <w:szCs w:val="28"/>
        </w:rPr>
        <w:t xml:space="preserve"> &amp; </w:t>
      </w:r>
      <w:proofErr w:type="spellStart"/>
      <w:r w:rsidRPr="004E3170">
        <w:rPr>
          <w:rFonts w:ascii="Sakkal Majalla" w:eastAsia="Calibri" w:hAnsi="Sakkal Majalla" w:cs="Sakkal Majalla"/>
          <w:sz w:val="28"/>
          <w:szCs w:val="28"/>
        </w:rPr>
        <w:t>Arowoiya</w:t>
      </w:r>
      <w:proofErr w:type="spellEnd"/>
      <w:r w:rsidRPr="004E3170">
        <w:rPr>
          <w:rFonts w:ascii="Sakkal Majalla" w:eastAsia="Calibri" w:hAnsi="Sakkal Majalla" w:cs="Sakkal Majalla"/>
          <w:sz w:val="28"/>
          <w:szCs w:val="28"/>
        </w:rPr>
        <w:t xml:space="preserve"> (2022) </w:t>
      </w:r>
      <w:r w:rsidRPr="004E3170">
        <w:rPr>
          <w:rFonts w:ascii="Sakkal Majalla" w:eastAsia="Calibri" w:hAnsi="Sakkal Majalla" w:cs="Sakkal Majalla"/>
          <w:sz w:val="28"/>
          <w:szCs w:val="28"/>
          <w:rtl/>
        </w:rPr>
        <w:t>المراقبة المرحلية بأنها "نظام وظيفي متكامل يُستخدم لمقارنة الإنجاز الفعلي بخطط المشروع المعتمدة، بهدف تحديد الانحرافات مبكرًا، ومعالجتها من خلال أدوات التقييم المستمر وتغذية راجعة فعّالة، ويعكس هذا التعريف الرؤية الحديثة لمفهوم المراقبة، باعتبارها عملية تحليلية مستمرة، لا تقتصر على التحقق من الإنجاز، بل تشمل كذلك استشراف المسار التنفيذي للمشروع، وتقديم حلول استباقية</w:t>
      </w:r>
      <w:r w:rsidRPr="004E3170">
        <w:rPr>
          <w:rFonts w:ascii="Sakkal Majalla" w:eastAsia="Calibri" w:hAnsi="Sakkal Majalla" w:cs="Sakkal Majalla"/>
          <w:sz w:val="28"/>
          <w:szCs w:val="28"/>
        </w:rPr>
        <w:t>.</w:t>
      </w:r>
    </w:p>
    <w:p w14:paraId="5A92FEE7" w14:textId="0CA91303" w:rsidR="00BD3887" w:rsidRPr="004E3170" w:rsidRDefault="00100A45" w:rsidP="00C00F50">
      <w:pPr>
        <w:bidi/>
        <w:spacing w:before="100" w:beforeAutospacing="1" w:after="100" w:afterAutospacing="1" w:line="360" w:lineRule="auto"/>
        <w:ind w:firstLine="707"/>
        <w:jc w:val="both"/>
        <w:rPr>
          <w:rFonts w:ascii="Sakkal Majalla" w:eastAsia="Calibri" w:hAnsi="Sakkal Majalla" w:cs="Sakkal Majalla"/>
          <w:sz w:val="28"/>
          <w:szCs w:val="28"/>
          <w:rtl/>
        </w:rPr>
      </w:pPr>
      <w:r w:rsidRPr="004E3170">
        <w:rPr>
          <w:rFonts w:ascii="Sakkal Majalla" w:eastAsia="Calibri" w:hAnsi="Sakkal Majalla" w:cs="Sakkal Majalla"/>
          <w:sz w:val="28"/>
          <w:szCs w:val="28"/>
          <w:rtl/>
        </w:rPr>
        <w:lastRenderedPageBreak/>
        <w:t xml:space="preserve">ويتم تطبيق مفهوم المراقبة المرحلية ضمن إطار زمني متكرر (يومي – أسبوعي – شهري)، باستخدام تقارير تقدم الأعمال، ونماذج تقييم الأداء، والملاحظات الميدانية، ومؤشرات الإنتاجية، مع توظيف الأدوات التكنولوجية المتقدمة (مثل أنظمة المعلومات، والذكاء الاصطناعي، والواقع المعزز). </w:t>
      </w:r>
    </w:p>
    <w:p w14:paraId="35BC708E" w14:textId="2AA1CA14" w:rsidR="00100A45" w:rsidRPr="00C00F50" w:rsidRDefault="00C00F50" w:rsidP="00C00F50">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34" w:name="_Toc211851750"/>
      <w:r w:rsidRPr="00C00F50">
        <w:rPr>
          <w:rFonts w:ascii="Sakkal Majalla" w:eastAsia="Calibri" w:hAnsi="Sakkal Majalla" w:cs="Sakkal Majalla" w:hint="cs"/>
          <w:b/>
          <w:bCs/>
          <w:sz w:val="32"/>
          <w:szCs w:val="32"/>
          <w:rtl/>
        </w:rPr>
        <w:t>3.2.2</w:t>
      </w:r>
      <w:r w:rsidR="00100A45" w:rsidRPr="00C00F50">
        <w:rPr>
          <w:rFonts w:ascii="Sakkal Majalla" w:eastAsia="Calibri" w:hAnsi="Sakkal Majalla" w:cs="Sakkal Majalla"/>
          <w:b/>
          <w:bCs/>
          <w:sz w:val="32"/>
          <w:szCs w:val="32"/>
          <w:rtl/>
        </w:rPr>
        <w:t xml:space="preserve"> أهمية مراقبة تقدم المشاريع</w:t>
      </w:r>
      <w:bookmarkEnd w:id="34"/>
    </w:p>
    <w:p w14:paraId="1936BEC5" w14:textId="77777777" w:rsidR="00100A45" w:rsidRPr="004E3170" w:rsidRDefault="00100A45"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تشكل مراقبة تقدم المشاريع عنصرًا جوهريًا في دورة حياة المشروع، حيث تُعد الأداة الرئيسية لضمان التوازن بين المخطط والمنفّذ، وتوجيه الموارد نحو تحقيق الأهداف بكفاءة. وتبرز أهمية هذه العملية بشكل خاص في المشاريع الكبرى والمعقدة التي تتطلب تنسيقًا عالي المستوى بين فرق متعددة ومهام متداخلة</w:t>
      </w:r>
      <w:r w:rsidRPr="004E3170">
        <w:rPr>
          <w:rFonts w:ascii="Sakkal Majalla" w:eastAsia="Calibri" w:hAnsi="Sakkal Majalla" w:cs="Sakkal Majalla"/>
          <w:sz w:val="28"/>
          <w:szCs w:val="28"/>
        </w:rPr>
        <w:t>.</w:t>
      </w:r>
    </w:p>
    <w:p w14:paraId="64415478" w14:textId="77777777" w:rsidR="00100A45" w:rsidRPr="004E3170" w:rsidRDefault="00100A45"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 xml:space="preserve">وقد أوضح </w:t>
      </w:r>
      <w:r w:rsidRPr="004E3170">
        <w:rPr>
          <w:rFonts w:ascii="Sakkal Majalla" w:eastAsia="Calibri" w:hAnsi="Sakkal Majalla" w:cs="Sakkal Majalla"/>
          <w:sz w:val="28"/>
          <w:szCs w:val="28"/>
        </w:rPr>
        <w:t xml:space="preserve">Amirthavarshan et al. (2023) </w:t>
      </w:r>
      <w:r w:rsidRPr="004E3170">
        <w:rPr>
          <w:rFonts w:ascii="Sakkal Majalla" w:eastAsia="Calibri" w:hAnsi="Sakkal Majalla" w:cs="Sakkal Majalla"/>
          <w:sz w:val="28"/>
          <w:szCs w:val="28"/>
          <w:rtl/>
        </w:rPr>
        <w:t>أن أهمية المراقبة المرحلية تنبع من قدرتها على تمكين الأطراف الفاعلة من</w:t>
      </w:r>
      <w:r w:rsidRPr="004E3170">
        <w:rPr>
          <w:rFonts w:ascii="Sakkal Majalla" w:eastAsia="Calibri" w:hAnsi="Sakkal Majalla" w:cs="Sakkal Majalla"/>
          <w:sz w:val="28"/>
          <w:szCs w:val="28"/>
        </w:rPr>
        <w:t>:</w:t>
      </w:r>
    </w:p>
    <w:p w14:paraId="395275AE" w14:textId="77777777" w:rsidR="00100A45" w:rsidRPr="004E3170" w:rsidRDefault="00100A45" w:rsidP="00C00F50">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تحديد الانحرافات الزمنية والتنفيذية في مراحل مبكرة، مما يساهم في تقليل أثرها التراكمي</w:t>
      </w:r>
      <w:r w:rsidRPr="004E3170">
        <w:rPr>
          <w:rFonts w:ascii="Sakkal Majalla" w:eastAsia="Calibri" w:hAnsi="Sakkal Majalla" w:cs="Sakkal Majalla"/>
          <w:sz w:val="28"/>
          <w:szCs w:val="28"/>
        </w:rPr>
        <w:t>.</w:t>
      </w:r>
    </w:p>
    <w:p w14:paraId="2B79783E" w14:textId="77777777" w:rsidR="00100A45" w:rsidRPr="004E3170" w:rsidRDefault="00100A45" w:rsidP="00C00F50">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تعزيز الشفافية بين الفرق المنفذة والجهات الإشرافية من خلال عرض مؤشرات أداء محدثة وقابلة للقياس</w:t>
      </w:r>
      <w:r w:rsidRPr="004E3170">
        <w:rPr>
          <w:rFonts w:ascii="Sakkal Majalla" w:eastAsia="Calibri" w:hAnsi="Sakkal Majalla" w:cs="Sakkal Majalla"/>
          <w:sz w:val="28"/>
          <w:szCs w:val="28"/>
        </w:rPr>
        <w:t>.</w:t>
      </w:r>
    </w:p>
    <w:p w14:paraId="6E06A8CE" w14:textId="77777777" w:rsidR="00100A45" w:rsidRPr="004E3170" w:rsidRDefault="00100A45" w:rsidP="00C00F50">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دعم اتخاذ القرار المبني على بيانات فعلية وليست تقديرية، وهو ما يعزز من دقة التوجيهات الإدارية والفنية</w:t>
      </w:r>
      <w:r w:rsidRPr="004E3170">
        <w:rPr>
          <w:rFonts w:ascii="Sakkal Majalla" w:eastAsia="Calibri" w:hAnsi="Sakkal Majalla" w:cs="Sakkal Majalla"/>
          <w:sz w:val="28"/>
          <w:szCs w:val="28"/>
        </w:rPr>
        <w:t>.</w:t>
      </w:r>
    </w:p>
    <w:p w14:paraId="1086CF37" w14:textId="77777777" w:rsidR="00100A45" w:rsidRPr="004E3170" w:rsidRDefault="00100A45" w:rsidP="00C00F50">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توفير تغذية راجعة مستمرة تساعد في تحسين الجدولة وتخطيط الموارد</w:t>
      </w:r>
      <w:r w:rsidRPr="004E3170">
        <w:rPr>
          <w:rFonts w:ascii="Sakkal Majalla" w:eastAsia="Calibri" w:hAnsi="Sakkal Majalla" w:cs="Sakkal Majalla"/>
          <w:sz w:val="28"/>
          <w:szCs w:val="28"/>
        </w:rPr>
        <w:t>.</w:t>
      </w:r>
    </w:p>
    <w:p w14:paraId="1EC82582" w14:textId="77777777" w:rsidR="00100A45" w:rsidRPr="004E3170" w:rsidRDefault="00100A45" w:rsidP="00C00F50">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تخفيف المخاطر المستقبلية المرتبطة بالتأخير أو إعادة العمل أو تجاوز الميزانية، من خلال الرصد الاستباقي لمسببات الانحراف</w:t>
      </w:r>
      <w:r w:rsidRPr="004E3170">
        <w:rPr>
          <w:rFonts w:ascii="Sakkal Majalla" w:eastAsia="Calibri" w:hAnsi="Sakkal Majalla" w:cs="Sakkal Majalla"/>
          <w:sz w:val="28"/>
          <w:szCs w:val="28"/>
        </w:rPr>
        <w:t>.</w:t>
      </w:r>
    </w:p>
    <w:p w14:paraId="7F53AC5D" w14:textId="77777777" w:rsidR="00100A45" w:rsidRPr="004E3170" w:rsidRDefault="00100A45"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وتزداد أهمية هذه المراقبة في بيئة المشاريع السعودية الحديثة، مثل مشاريع البنية التحتية والتحول الحضري في مدينة الرياض، والتي تتطلب نماذج رقابية أكثر مرونة واستجابة، مما يجعل من نظم المتابعة المتقدمة ركيزة إدارية لا يمكن الاستغناء عنها</w:t>
      </w:r>
      <w:r w:rsidRPr="004E3170">
        <w:rPr>
          <w:rFonts w:ascii="Sakkal Majalla" w:eastAsia="Calibri" w:hAnsi="Sakkal Majalla" w:cs="Sakkal Majalla"/>
          <w:sz w:val="28"/>
          <w:szCs w:val="28"/>
        </w:rPr>
        <w:t>.</w:t>
      </w:r>
    </w:p>
    <w:p w14:paraId="48085835" w14:textId="77777777" w:rsidR="00100A45" w:rsidRPr="004E3170" w:rsidRDefault="00000000" w:rsidP="004E3170">
      <w:pPr>
        <w:bidi/>
        <w:spacing w:before="100" w:beforeAutospacing="1" w:after="100" w:afterAutospacing="1" w:line="360" w:lineRule="auto"/>
        <w:jc w:val="both"/>
        <w:rPr>
          <w:rFonts w:ascii="Sakkal Majalla" w:eastAsia="Calibri" w:hAnsi="Sakkal Majalla" w:cs="Sakkal Majalla"/>
          <w:sz w:val="28"/>
          <w:szCs w:val="28"/>
        </w:rPr>
      </w:pPr>
      <w:r>
        <w:rPr>
          <w:rFonts w:ascii="Sakkal Majalla" w:eastAsia="Calibri" w:hAnsi="Sakkal Majalla" w:cs="Sakkal Majalla"/>
          <w:sz w:val="28"/>
          <w:szCs w:val="28"/>
        </w:rPr>
        <w:pict w14:anchorId="300E7572">
          <v:rect id="_x0000_i1025" style="width:0;height:1.5pt" o:hralign="center" o:hrstd="t" o:hr="t" fillcolor="#a0a0a0" stroked="f"/>
        </w:pict>
      </w:r>
    </w:p>
    <w:p w14:paraId="032CBCCE" w14:textId="0C2241C5" w:rsidR="00100A45" w:rsidRPr="00C00F50" w:rsidRDefault="00C00F50" w:rsidP="00C00F50">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35" w:name="_Toc211851751"/>
      <w:r w:rsidRPr="00C00F50">
        <w:rPr>
          <w:rFonts w:ascii="Sakkal Majalla" w:eastAsia="Calibri" w:hAnsi="Sakkal Majalla" w:cs="Sakkal Majalla" w:hint="cs"/>
          <w:b/>
          <w:bCs/>
          <w:sz w:val="32"/>
          <w:szCs w:val="32"/>
          <w:rtl/>
        </w:rPr>
        <w:lastRenderedPageBreak/>
        <w:t>4.2.2</w:t>
      </w:r>
      <w:r w:rsidR="00100A45" w:rsidRPr="00C00F50">
        <w:rPr>
          <w:rFonts w:ascii="Sakkal Majalla" w:eastAsia="Calibri" w:hAnsi="Sakkal Majalla" w:cs="Sakkal Majalla"/>
          <w:b/>
          <w:bCs/>
          <w:sz w:val="32"/>
          <w:szCs w:val="32"/>
          <w:rtl/>
        </w:rPr>
        <w:t xml:space="preserve"> أهداف المتابعة المرحلية للمشاريع</w:t>
      </w:r>
      <w:bookmarkEnd w:id="35"/>
    </w:p>
    <w:p w14:paraId="6653CC40" w14:textId="77777777" w:rsidR="00100A45" w:rsidRPr="004E3170" w:rsidRDefault="00100A45"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تُعد أهداف مراقبة تقدم المشاريع بمثابة الإطار التنفيذي الذي يُوجه عملية الرصد والتقييم المرحلي ضمن السياق الزمني والفني للمشروع. وتتمثل هذه الأهداف في عدد من المحاور التي تسعى لضمان الانضباط التنفيذي وتحقيق أعلى كفاءة ممكنة في استخدام الموارد المتاحة</w:t>
      </w:r>
      <w:r w:rsidRPr="004E3170">
        <w:rPr>
          <w:rFonts w:ascii="Sakkal Majalla" w:eastAsia="Calibri" w:hAnsi="Sakkal Majalla" w:cs="Sakkal Majalla"/>
          <w:sz w:val="28"/>
          <w:szCs w:val="28"/>
        </w:rPr>
        <w:t>.</w:t>
      </w:r>
    </w:p>
    <w:p w14:paraId="37CFB3E8" w14:textId="77777777" w:rsidR="00100A45" w:rsidRPr="004E3170" w:rsidRDefault="00100A45"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 xml:space="preserve">وقد أشار </w:t>
      </w:r>
      <w:r w:rsidRPr="004E3170">
        <w:rPr>
          <w:rFonts w:ascii="Sakkal Majalla" w:eastAsia="Calibri" w:hAnsi="Sakkal Majalla" w:cs="Sakkal Majalla"/>
          <w:sz w:val="28"/>
          <w:szCs w:val="28"/>
        </w:rPr>
        <w:t xml:space="preserve">Kerzner (2023) </w:t>
      </w:r>
      <w:r w:rsidRPr="004E3170">
        <w:rPr>
          <w:rFonts w:ascii="Sakkal Majalla" w:eastAsia="Calibri" w:hAnsi="Sakkal Majalla" w:cs="Sakkal Majalla"/>
          <w:sz w:val="28"/>
          <w:szCs w:val="28"/>
          <w:rtl/>
        </w:rPr>
        <w:t>إلى أن الأهداف الأساسية لمراقبة التقدم تتوزع على النحو التالي</w:t>
      </w:r>
      <w:r w:rsidRPr="004E3170">
        <w:rPr>
          <w:rFonts w:ascii="Sakkal Majalla" w:eastAsia="Calibri" w:hAnsi="Sakkal Majalla" w:cs="Sakkal Majalla"/>
          <w:sz w:val="28"/>
          <w:szCs w:val="28"/>
        </w:rPr>
        <w:t>:</w:t>
      </w:r>
    </w:p>
    <w:p w14:paraId="3635910A" w14:textId="77777777" w:rsidR="00100A45" w:rsidRPr="004E3170" w:rsidRDefault="00100A45" w:rsidP="00C00F50">
      <w:pPr>
        <w:numPr>
          <w:ilvl w:val="0"/>
          <w:numId w:val="18"/>
        </w:numPr>
        <w:tabs>
          <w:tab w:val="clear" w:pos="720"/>
          <w:tab w:val="num" w:pos="282"/>
        </w:tabs>
        <w:bidi/>
        <w:spacing w:before="100" w:beforeAutospacing="1" w:after="100" w:afterAutospacing="1" w:line="360" w:lineRule="auto"/>
        <w:ind w:left="282"/>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ضمان تنفيذ الأعمال وفق الجدول الزمني المعتمد، وتحديد الفجوات الزمنية حال حدوثها لاتخاذ إجراءات تصحيحية فورية</w:t>
      </w:r>
      <w:r w:rsidRPr="004E3170">
        <w:rPr>
          <w:rFonts w:ascii="Sakkal Majalla" w:eastAsia="Calibri" w:hAnsi="Sakkal Majalla" w:cs="Sakkal Majalla"/>
          <w:sz w:val="28"/>
          <w:szCs w:val="28"/>
        </w:rPr>
        <w:t>.</w:t>
      </w:r>
    </w:p>
    <w:p w14:paraId="400A0A98" w14:textId="77777777" w:rsidR="00100A45" w:rsidRPr="004E3170" w:rsidRDefault="00100A45" w:rsidP="00C00F50">
      <w:pPr>
        <w:numPr>
          <w:ilvl w:val="0"/>
          <w:numId w:val="18"/>
        </w:numPr>
        <w:tabs>
          <w:tab w:val="clear" w:pos="720"/>
          <w:tab w:val="num" w:pos="282"/>
        </w:tabs>
        <w:bidi/>
        <w:spacing w:before="100" w:beforeAutospacing="1" w:after="100" w:afterAutospacing="1" w:line="360" w:lineRule="auto"/>
        <w:ind w:left="282"/>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تحقيق توافق فعلي بين مراحل التنفيذ ومخططات المشروع الأصلية، بما يضمن دقة التنفيذ ويمنع الانحرافات الفنية</w:t>
      </w:r>
      <w:r w:rsidRPr="004E3170">
        <w:rPr>
          <w:rFonts w:ascii="Sakkal Majalla" w:eastAsia="Calibri" w:hAnsi="Sakkal Majalla" w:cs="Sakkal Majalla"/>
          <w:sz w:val="28"/>
          <w:szCs w:val="28"/>
        </w:rPr>
        <w:t>.</w:t>
      </w:r>
    </w:p>
    <w:p w14:paraId="5C453A84" w14:textId="77777777" w:rsidR="00100A45" w:rsidRPr="004E3170" w:rsidRDefault="00100A45" w:rsidP="00C00F50">
      <w:pPr>
        <w:numPr>
          <w:ilvl w:val="0"/>
          <w:numId w:val="18"/>
        </w:numPr>
        <w:tabs>
          <w:tab w:val="clear" w:pos="720"/>
          <w:tab w:val="num" w:pos="282"/>
        </w:tabs>
        <w:bidi/>
        <w:spacing w:before="100" w:beforeAutospacing="1" w:after="100" w:afterAutospacing="1" w:line="360" w:lineRule="auto"/>
        <w:ind w:left="282"/>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قياس الأداء التشغيلي للمقاولين والفرق العاملة، من خلال مؤشرات قابلة للقياس مثل نسبة الإنجاز الفعلي إلى المخطط، أو إنتاجية العمالة</w:t>
      </w:r>
      <w:r w:rsidRPr="004E3170">
        <w:rPr>
          <w:rFonts w:ascii="Sakkal Majalla" w:eastAsia="Calibri" w:hAnsi="Sakkal Majalla" w:cs="Sakkal Majalla"/>
          <w:sz w:val="28"/>
          <w:szCs w:val="28"/>
        </w:rPr>
        <w:t>.</w:t>
      </w:r>
    </w:p>
    <w:p w14:paraId="66E2B6DD" w14:textId="77777777" w:rsidR="00100A45" w:rsidRPr="004E3170" w:rsidRDefault="00100A45" w:rsidP="00C00F50">
      <w:pPr>
        <w:numPr>
          <w:ilvl w:val="0"/>
          <w:numId w:val="18"/>
        </w:numPr>
        <w:tabs>
          <w:tab w:val="clear" w:pos="720"/>
          <w:tab w:val="num" w:pos="282"/>
        </w:tabs>
        <w:bidi/>
        <w:spacing w:before="100" w:beforeAutospacing="1" w:after="100" w:afterAutospacing="1" w:line="360" w:lineRule="auto"/>
        <w:ind w:left="282"/>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تحسين التخطيط المستقبلي للموارد، من خلال تحليل بيانات الأداء المرحلي وتوظيفها في جدولة الأنشطة المتبقية</w:t>
      </w:r>
      <w:r w:rsidRPr="004E3170">
        <w:rPr>
          <w:rFonts w:ascii="Sakkal Majalla" w:eastAsia="Calibri" w:hAnsi="Sakkal Majalla" w:cs="Sakkal Majalla"/>
          <w:sz w:val="28"/>
          <w:szCs w:val="28"/>
        </w:rPr>
        <w:t>.</w:t>
      </w:r>
    </w:p>
    <w:p w14:paraId="228E1F1E" w14:textId="77777777" w:rsidR="00100A45" w:rsidRPr="004E3170" w:rsidRDefault="00100A45" w:rsidP="00C00F50">
      <w:pPr>
        <w:numPr>
          <w:ilvl w:val="0"/>
          <w:numId w:val="18"/>
        </w:numPr>
        <w:tabs>
          <w:tab w:val="clear" w:pos="720"/>
          <w:tab w:val="num" w:pos="282"/>
        </w:tabs>
        <w:bidi/>
        <w:spacing w:before="100" w:beforeAutospacing="1" w:after="100" w:afterAutospacing="1" w:line="360" w:lineRule="auto"/>
        <w:ind w:left="282"/>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تعزيز التفاعل بين أصحاب العلاقة في المشروع، عبر تقارير مرحلية موحدة تتيح التقييم الجماعي والمراجعة التشاركية</w:t>
      </w:r>
      <w:r w:rsidRPr="004E3170">
        <w:rPr>
          <w:rFonts w:ascii="Sakkal Majalla" w:eastAsia="Calibri" w:hAnsi="Sakkal Majalla" w:cs="Sakkal Majalla"/>
          <w:sz w:val="28"/>
          <w:szCs w:val="28"/>
        </w:rPr>
        <w:t>.</w:t>
      </w:r>
    </w:p>
    <w:p w14:paraId="414C8BC7" w14:textId="77777777" w:rsidR="00100A45" w:rsidRPr="004E3170" w:rsidRDefault="00100A45"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وتُعتبر هذه الأهداف إطارًا ضروريًا لتحقيق الجودة والالتزام في التنفيذ، خاصة في المشاريع التي تتطلب مستويات رقابة عالية وبيئات تنفيذ ديناميكية مثل تلك التي تندرج تحت رؤية المملكة 2030</w:t>
      </w:r>
      <w:r w:rsidRPr="004E3170">
        <w:rPr>
          <w:rFonts w:ascii="Sakkal Majalla" w:eastAsia="Calibri" w:hAnsi="Sakkal Majalla" w:cs="Sakkal Majalla"/>
          <w:sz w:val="28"/>
          <w:szCs w:val="28"/>
        </w:rPr>
        <w:t>.</w:t>
      </w:r>
    </w:p>
    <w:p w14:paraId="6461112C" w14:textId="65C8E335" w:rsidR="00100A45" w:rsidRPr="00C00F50" w:rsidRDefault="00C00F50" w:rsidP="00C00F50">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36" w:name="_Toc211851752"/>
      <w:r w:rsidRPr="00C00F50">
        <w:rPr>
          <w:rFonts w:ascii="Sakkal Majalla" w:eastAsia="Calibri" w:hAnsi="Sakkal Majalla" w:cs="Sakkal Majalla" w:hint="cs"/>
          <w:b/>
          <w:bCs/>
          <w:sz w:val="32"/>
          <w:szCs w:val="32"/>
          <w:rtl/>
        </w:rPr>
        <w:t>5.2.2</w:t>
      </w:r>
      <w:r w:rsidR="00100A45" w:rsidRPr="00C00F50">
        <w:rPr>
          <w:rFonts w:ascii="Sakkal Majalla" w:eastAsia="Calibri" w:hAnsi="Sakkal Majalla" w:cs="Sakkal Majalla"/>
          <w:b/>
          <w:bCs/>
          <w:sz w:val="32"/>
          <w:szCs w:val="32"/>
          <w:rtl/>
        </w:rPr>
        <w:t xml:space="preserve"> أدوات وأساليب مراقبة تقدم المشاريع</w:t>
      </w:r>
      <w:bookmarkEnd w:id="36"/>
    </w:p>
    <w:p w14:paraId="7ADCA244" w14:textId="77777777" w:rsidR="00100A45" w:rsidRPr="004E3170" w:rsidRDefault="00100A45"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 xml:space="preserve">تُعد أدوات وأساليب المتابعة أحد المكونات العملية الرئيسة في نظام مراقبة تقدم المشاريع، حيث تتيح للإدارات والمشرفين القدرة على رصد الإنجاز الفعلي وتحليله بشكل منهجي. وتتنوع هذه الأدوات بين </w:t>
      </w:r>
      <w:r w:rsidRPr="004E3170">
        <w:rPr>
          <w:rFonts w:ascii="Sakkal Majalla" w:eastAsia="Calibri" w:hAnsi="Sakkal Majalla" w:cs="Sakkal Majalla"/>
          <w:sz w:val="28"/>
          <w:szCs w:val="28"/>
          <w:rtl/>
        </w:rPr>
        <w:lastRenderedPageBreak/>
        <w:t>تقنيات تقليدية تعتمد على الجداول والتقارير المكتوبة، وأخرى رقمية متقدمة تستخدم الأنظمة الذكية والبرمجيات التفاعلية لقياس التقدم لحظيًا. ويعتمد اختيار الأداة الأنسب على طبيعة المشروع وحجمه، ومدى جاهزية البنية التحتية الرقمية، ودرجة تعقيد الأنشطة</w:t>
      </w:r>
      <w:r w:rsidRPr="004E3170">
        <w:rPr>
          <w:rFonts w:ascii="Sakkal Majalla" w:eastAsia="Calibri" w:hAnsi="Sakkal Majalla" w:cs="Sakkal Majalla"/>
          <w:sz w:val="28"/>
          <w:szCs w:val="28"/>
        </w:rPr>
        <w:t>.</w:t>
      </w:r>
    </w:p>
    <w:p w14:paraId="7D4A105F" w14:textId="77777777" w:rsidR="00100A45" w:rsidRPr="004E3170" w:rsidRDefault="00100A45"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 xml:space="preserve">وقد عرض </w:t>
      </w:r>
      <w:r w:rsidRPr="004E3170">
        <w:rPr>
          <w:rFonts w:ascii="Sakkal Majalla" w:eastAsia="Calibri" w:hAnsi="Sakkal Majalla" w:cs="Sakkal Majalla"/>
          <w:sz w:val="28"/>
          <w:szCs w:val="28"/>
        </w:rPr>
        <w:t>Al-Hamd &amp; Al-</w:t>
      </w:r>
      <w:proofErr w:type="spellStart"/>
      <w:r w:rsidRPr="004E3170">
        <w:rPr>
          <w:rFonts w:ascii="Sakkal Majalla" w:eastAsia="Calibri" w:hAnsi="Sakkal Majalla" w:cs="Sakkal Majalla"/>
          <w:sz w:val="28"/>
          <w:szCs w:val="28"/>
        </w:rPr>
        <w:t>Gharaibeh</w:t>
      </w:r>
      <w:proofErr w:type="spellEnd"/>
      <w:r w:rsidRPr="004E3170">
        <w:rPr>
          <w:rFonts w:ascii="Sakkal Majalla" w:eastAsia="Calibri" w:hAnsi="Sakkal Majalla" w:cs="Sakkal Majalla"/>
          <w:sz w:val="28"/>
          <w:szCs w:val="28"/>
        </w:rPr>
        <w:t xml:space="preserve"> (2020) </w:t>
      </w:r>
      <w:r w:rsidRPr="004E3170">
        <w:rPr>
          <w:rFonts w:ascii="Sakkal Majalla" w:eastAsia="Calibri" w:hAnsi="Sakkal Majalla" w:cs="Sakkal Majalla"/>
          <w:sz w:val="28"/>
          <w:szCs w:val="28"/>
          <w:rtl/>
        </w:rPr>
        <w:t>نماذج متعددة من أدوات المتابعة المستخدمة في بيئة الصيانة الهندسية، وأبرزوا أن الانتقال إلى أنظمة قائمة على تقنيات الواقع المعزز وإنترنت الأشياء مكّن من تحسين دقة الرصد وتقليل الفاقد الزمني. ومن بين أهم الأدوات والأساليب الشائعة في مراقبة تقدم المشاريع</w:t>
      </w:r>
      <w:r w:rsidRPr="004E3170">
        <w:rPr>
          <w:rFonts w:ascii="Sakkal Majalla" w:eastAsia="Calibri" w:hAnsi="Sakkal Majalla" w:cs="Sakkal Majalla"/>
          <w:sz w:val="28"/>
          <w:szCs w:val="28"/>
        </w:rPr>
        <w:t>:</w:t>
      </w:r>
    </w:p>
    <w:p w14:paraId="1D630E84" w14:textId="77777777" w:rsidR="00100A45" w:rsidRPr="004E3170" w:rsidRDefault="00100A45" w:rsidP="00C00F50">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البرمجيات الهندسية المتخصصة مثل</w:t>
      </w:r>
      <w:r w:rsidRPr="004E3170">
        <w:rPr>
          <w:rFonts w:ascii="Sakkal Majalla" w:eastAsia="Calibri" w:hAnsi="Sakkal Majalla" w:cs="Sakkal Majalla"/>
          <w:sz w:val="28"/>
          <w:szCs w:val="28"/>
        </w:rPr>
        <w:t xml:space="preserve"> (Primavera, MS Project)</w:t>
      </w:r>
      <w:r w:rsidRPr="004E3170">
        <w:rPr>
          <w:rFonts w:ascii="Sakkal Majalla" w:eastAsia="Calibri" w:hAnsi="Sakkal Majalla" w:cs="Sakkal Majalla"/>
          <w:sz w:val="28"/>
          <w:szCs w:val="28"/>
          <w:rtl/>
        </w:rPr>
        <w:t>، التي تسمح بإدارة الجداول الزمنية وتحديث نسب الإنجاز بشكل لحظي</w:t>
      </w:r>
      <w:r w:rsidRPr="004E3170">
        <w:rPr>
          <w:rFonts w:ascii="Sakkal Majalla" w:eastAsia="Calibri" w:hAnsi="Sakkal Majalla" w:cs="Sakkal Majalla"/>
          <w:sz w:val="28"/>
          <w:szCs w:val="28"/>
        </w:rPr>
        <w:t>.</w:t>
      </w:r>
    </w:p>
    <w:p w14:paraId="7C30971F" w14:textId="77777777" w:rsidR="00100A45" w:rsidRPr="004E3170" w:rsidRDefault="00100A45" w:rsidP="00C00F50">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لوحات مؤشرات الأداء</w:t>
      </w:r>
      <w:r w:rsidRPr="004E3170">
        <w:rPr>
          <w:rFonts w:ascii="Sakkal Majalla" w:eastAsia="Calibri" w:hAnsi="Sakkal Majalla" w:cs="Sakkal Majalla"/>
          <w:sz w:val="28"/>
          <w:szCs w:val="28"/>
        </w:rPr>
        <w:t xml:space="preserve"> (Dashboards) </w:t>
      </w:r>
      <w:r w:rsidRPr="004E3170">
        <w:rPr>
          <w:rFonts w:ascii="Sakkal Majalla" w:eastAsia="Calibri" w:hAnsi="Sakkal Majalla" w:cs="Sakkal Majalla"/>
          <w:sz w:val="28"/>
          <w:szCs w:val="28"/>
          <w:rtl/>
        </w:rPr>
        <w:t>التي تقدم عرضًا بصريًا لمستوى التقدم ونقاط الخلل، مما يسهل الفهم واتخاذ القرار</w:t>
      </w:r>
      <w:r w:rsidRPr="004E3170">
        <w:rPr>
          <w:rFonts w:ascii="Sakkal Majalla" w:eastAsia="Calibri" w:hAnsi="Sakkal Majalla" w:cs="Sakkal Majalla"/>
          <w:sz w:val="28"/>
          <w:szCs w:val="28"/>
        </w:rPr>
        <w:t>.</w:t>
      </w:r>
    </w:p>
    <w:p w14:paraId="6F2270CD" w14:textId="77777777" w:rsidR="00100A45" w:rsidRPr="004E3170" w:rsidRDefault="00100A45" w:rsidP="00C00F50">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النماذج ثلاثية الأبعاد</w:t>
      </w:r>
      <w:r w:rsidRPr="004E3170">
        <w:rPr>
          <w:rFonts w:ascii="Sakkal Majalla" w:eastAsia="Calibri" w:hAnsi="Sakkal Majalla" w:cs="Sakkal Majalla"/>
          <w:sz w:val="28"/>
          <w:szCs w:val="28"/>
        </w:rPr>
        <w:t xml:space="preserve"> (3D Models) </w:t>
      </w:r>
      <w:r w:rsidRPr="004E3170">
        <w:rPr>
          <w:rFonts w:ascii="Sakkal Majalla" w:eastAsia="Calibri" w:hAnsi="Sakkal Majalla" w:cs="Sakkal Majalla"/>
          <w:sz w:val="28"/>
          <w:szCs w:val="28"/>
          <w:rtl/>
        </w:rPr>
        <w:t>المرتبطة بالواقع المعزز، والتي تُمكّن من المقارنة بين التصميم والتنفيذ مباشرة على أرض الواقع</w:t>
      </w:r>
      <w:r w:rsidRPr="004E3170">
        <w:rPr>
          <w:rFonts w:ascii="Sakkal Majalla" w:eastAsia="Calibri" w:hAnsi="Sakkal Majalla" w:cs="Sakkal Majalla"/>
          <w:sz w:val="28"/>
          <w:szCs w:val="28"/>
        </w:rPr>
        <w:t>.</w:t>
      </w:r>
    </w:p>
    <w:p w14:paraId="174E6216" w14:textId="77777777" w:rsidR="00100A45" w:rsidRPr="004E3170" w:rsidRDefault="00100A45" w:rsidP="00C00F50">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أنظمة إنترنت الأشياء</w:t>
      </w:r>
      <w:r w:rsidRPr="004E3170">
        <w:rPr>
          <w:rFonts w:ascii="Sakkal Majalla" w:eastAsia="Calibri" w:hAnsi="Sakkal Majalla" w:cs="Sakkal Majalla"/>
          <w:sz w:val="28"/>
          <w:szCs w:val="28"/>
        </w:rPr>
        <w:t xml:space="preserve"> (IoT Sensors) </w:t>
      </w:r>
      <w:r w:rsidRPr="004E3170">
        <w:rPr>
          <w:rFonts w:ascii="Sakkal Majalla" w:eastAsia="Calibri" w:hAnsi="Sakkal Majalla" w:cs="Sakkal Majalla"/>
          <w:sz w:val="28"/>
          <w:szCs w:val="28"/>
          <w:rtl/>
        </w:rPr>
        <w:t>لرصد حالة المعدات، وعدد ساعات العمل، ومستوى الإنتاجية، خصوصًا في المشاريع الصناعية</w:t>
      </w:r>
      <w:r w:rsidRPr="004E3170">
        <w:rPr>
          <w:rFonts w:ascii="Sakkal Majalla" w:eastAsia="Calibri" w:hAnsi="Sakkal Majalla" w:cs="Sakkal Majalla"/>
          <w:sz w:val="28"/>
          <w:szCs w:val="28"/>
        </w:rPr>
        <w:t>.</w:t>
      </w:r>
    </w:p>
    <w:p w14:paraId="351591FA" w14:textId="77777777" w:rsidR="00100A45" w:rsidRPr="004E3170" w:rsidRDefault="00100A45" w:rsidP="00C00F50">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الخرائط الزمنية التفاعلية</w:t>
      </w:r>
      <w:r w:rsidRPr="004E3170">
        <w:rPr>
          <w:rFonts w:ascii="Sakkal Majalla" w:eastAsia="Calibri" w:hAnsi="Sakkal Majalla" w:cs="Sakkal Majalla"/>
          <w:sz w:val="28"/>
          <w:szCs w:val="28"/>
        </w:rPr>
        <w:t xml:space="preserve"> (Time-Location Charts) </w:t>
      </w:r>
      <w:r w:rsidRPr="004E3170">
        <w:rPr>
          <w:rFonts w:ascii="Sakkal Majalla" w:eastAsia="Calibri" w:hAnsi="Sakkal Majalla" w:cs="Sakkal Majalla"/>
          <w:sz w:val="28"/>
          <w:szCs w:val="28"/>
          <w:rtl/>
        </w:rPr>
        <w:t>المستخدمة في تتبع الأنشطة المتزامنة في المواقع الإنشائية</w:t>
      </w:r>
      <w:r w:rsidRPr="004E3170">
        <w:rPr>
          <w:rFonts w:ascii="Sakkal Majalla" w:eastAsia="Calibri" w:hAnsi="Sakkal Majalla" w:cs="Sakkal Majalla"/>
          <w:sz w:val="28"/>
          <w:szCs w:val="28"/>
        </w:rPr>
        <w:t>.</w:t>
      </w:r>
    </w:p>
    <w:p w14:paraId="178DEF33" w14:textId="77777777" w:rsidR="00100A45" w:rsidRPr="004E3170" w:rsidRDefault="00100A45" w:rsidP="00C00F50">
      <w:pPr>
        <w:bidi/>
        <w:spacing w:before="100" w:beforeAutospacing="1" w:after="100" w:afterAutospacing="1" w:line="360" w:lineRule="auto"/>
        <w:ind w:firstLine="707"/>
        <w:jc w:val="both"/>
        <w:rPr>
          <w:rFonts w:ascii="Sakkal Majalla" w:eastAsia="Calibri" w:hAnsi="Sakkal Majalla" w:cs="Sakkal Majalla"/>
          <w:sz w:val="28"/>
          <w:szCs w:val="28"/>
        </w:rPr>
      </w:pPr>
      <w:r w:rsidRPr="004E3170">
        <w:rPr>
          <w:rFonts w:ascii="Sakkal Majalla" w:eastAsia="Calibri" w:hAnsi="Sakkal Majalla" w:cs="Sakkal Majalla"/>
          <w:sz w:val="28"/>
          <w:szCs w:val="28"/>
          <w:rtl/>
        </w:rPr>
        <w:t>ويكتسب توظيف هذه الأدوات أهمية خاصة في المشاريع التي تتطلب تكاملاً دقيقًا بين فرق متعددة وتوزيعًا جغرافيًا واسعًا، حيث يصعب استخدام الأساليب الورقية أو التقليدية في بيئات سريعة التغير مثل مواقع العمل الإنشائي في المدن الكبرى</w:t>
      </w:r>
      <w:r w:rsidRPr="004E3170">
        <w:rPr>
          <w:rFonts w:ascii="Sakkal Majalla" w:eastAsia="Calibri" w:hAnsi="Sakkal Majalla" w:cs="Sakkal Majalla"/>
          <w:sz w:val="28"/>
          <w:szCs w:val="28"/>
        </w:rPr>
        <w:t>.</w:t>
      </w:r>
    </w:p>
    <w:p w14:paraId="1632AD72" w14:textId="77777777" w:rsidR="00C00F50" w:rsidRDefault="00C00F50">
      <w:pPr>
        <w:rPr>
          <w:rFonts w:ascii="Sakkal Majalla" w:eastAsia="Calibri" w:hAnsi="Sakkal Majalla" w:cs="Sakkal Majalla"/>
          <w:sz w:val="28"/>
          <w:szCs w:val="28"/>
          <w:rtl/>
        </w:rPr>
      </w:pPr>
      <w:r>
        <w:rPr>
          <w:rFonts w:ascii="Sakkal Majalla" w:eastAsia="Calibri" w:hAnsi="Sakkal Majalla" w:cs="Sakkal Majalla"/>
          <w:sz w:val="28"/>
          <w:szCs w:val="28"/>
          <w:rtl/>
        </w:rPr>
        <w:br w:type="page"/>
      </w:r>
    </w:p>
    <w:p w14:paraId="538025AC" w14:textId="4EAC8822" w:rsidR="0007750A" w:rsidRDefault="0007750A" w:rsidP="00130FF3">
      <w:pPr>
        <w:bidi/>
        <w:spacing w:before="100" w:beforeAutospacing="1" w:after="100" w:afterAutospacing="1" w:line="360" w:lineRule="auto"/>
        <w:ind w:left="720"/>
        <w:jc w:val="center"/>
        <w:rPr>
          <w:rFonts w:cs="Sakkal Majalla"/>
          <w:b/>
          <w:bCs/>
          <w:sz w:val="28"/>
          <w:szCs w:val="32"/>
          <w:rtl/>
        </w:rPr>
        <w:sectPr w:rsidR="0007750A" w:rsidSect="004E3170">
          <w:footerReference w:type="default" r:id="rId9"/>
          <w:pgSz w:w="11907" w:h="16840" w:code="9"/>
          <w:pgMar w:top="1440" w:right="1985" w:bottom="1440" w:left="1418" w:header="720" w:footer="720" w:gutter="567"/>
          <w:pgNumType w:start="1"/>
          <w:cols w:space="708"/>
          <w:bidi/>
          <w:rtlGutter/>
          <w:docGrid w:linePitch="360"/>
        </w:sectPr>
      </w:pPr>
    </w:p>
    <w:p w14:paraId="6BD436A8" w14:textId="77777777" w:rsidR="00B3062E" w:rsidRPr="0007750A" w:rsidRDefault="00B3062E" w:rsidP="004E3170">
      <w:pPr>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07750A">
        <w:rPr>
          <w:rFonts w:ascii="Sakkal Majalla" w:eastAsia="Calibri" w:hAnsi="Sakkal Majalla" w:cs="Sakkal Majalla"/>
          <w:b/>
          <w:bCs/>
          <w:noProof/>
          <w:sz w:val="32"/>
          <w:szCs w:val="32"/>
        </w:rPr>
        <w:lastRenderedPageBreak/>
        <w:drawing>
          <wp:anchor distT="0" distB="0" distL="114300" distR="114300" simplePos="0" relativeHeight="251663360" behindDoc="1" locked="0" layoutInCell="1" allowOverlap="1" wp14:anchorId="294AE27B" wp14:editId="012762E6">
            <wp:simplePos x="0" y="0"/>
            <wp:positionH relativeFrom="margin">
              <wp:align>right</wp:align>
            </wp:positionH>
            <wp:positionV relativeFrom="paragraph">
              <wp:posOffset>0</wp:posOffset>
            </wp:positionV>
            <wp:extent cx="1570355" cy="1454150"/>
            <wp:effectExtent l="0" t="0" r="0" b="0"/>
            <wp:wrapTight wrapText="bothSides">
              <wp:wrapPolygon edited="0">
                <wp:start x="0" y="0"/>
                <wp:lineTo x="0" y="21223"/>
                <wp:lineTo x="21224" y="21223"/>
                <wp:lineTo x="2122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70355" cy="1454150"/>
                    </a:xfrm>
                    <a:prstGeom prst="rect">
                      <a:avLst/>
                    </a:prstGeom>
                    <a:noFill/>
                  </pic:spPr>
                </pic:pic>
              </a:graphicData>
            </a:graphic>
            <wp14:sizeRelH relativeFrom="margin">
              <wp14:pctWidth>0</wp14:pctWidth>
            </wp14:sizeRelH>
            <wp14:sizeRelV relativeFrom="margin">
              <wp14:pctHeight>0</wp14:pctHeight>
            </wp14:sizeRelV>
          </wp:anchor>
        </w:drawing>
      </w:r>
      <w:r w:rsidRPr="0007750A">
        <w:rPr>
          <w:rFonts w:ascii="Sakkal Majalla" w:eastAsia="Calibri" w:hAnsi="Sakkal Majalla" w:cs="Sakkal Majalla"/>
          <w:b/>
          <w:bCs/>
          <w:kern w:val="0"/>
          <w:sz w:val="32"/>
          <w:szCs w:val="32"/>
          <w:lang w:bidi="ar-EG"/>
          <w14:ligatures w14:val="none"/>
        </w:rPr>
        <w:t>Mid-Ocean University</w:t>
      </w:r>
    </w:p>
    <w:p w14:paraId="4741BDE5" w14:textId="77777777" w:rsidR="00B3062E" w:rsidRPr="0007750A" w:rsidRDefault="00B3062E" w:rsidP="004E3170">
      <w:pPr>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07750A">
        <w:rPr>
          <w:rFonts w:ascii="Sakkal Majalla" w:eastAsia="Calibri" w:hAnsi="Sakkal Majalla" w:cs="Sakkal Majalla"/>
          <w:b/>
          <w:bCs/>
          <w:kern w:val="0"/>
          <w:sz w:val="32"/>
          <w:szCs w:val="32"/>
          <w:lang w:bidi="ar-EG"/>
          <w14:ligatures w14:val="none"/>
        </w:rPr>
        <w:t>College of Management</w:t>
      </w:r>
    </w:p>
    <w:p w14:paraId="7C59AA50" w14:textId="58172BFC" w:rsidR="00B3062E" w:rsidRPr="0007750A" w:rsidRDefault="00B3062E" w:rsidP="004E3170">
      <w:pPr>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r w:rsidRPr="0007750A">
        <w:rPr>
          <w:rFonts w:ascii="Sakkal Majalla" w:eastAsia="Calibri" w:hAnsi="Sakkal Majalla" w:cs="Sakkal Majalla"/>
          <w:b/>
          <w:bCs/>
          <w:kern w:val="0"/>
          <w:sz w:val="32"/>
          <w:szCs w:val="32"/>
          <w:lang w:bidi="ar-EG"/>
          <w14:ligatures w14:val="none"/>
        </w:rPr>
        <w:t xml:space="preserve">Department of </w:t>
      </w:r>
      <w:r w:rsidR="00263812" w:rsidRPr="0007750A">
        <w:rPr>
          <w:rFonts w:ascii="Sakkal Majalla" w:eastAsia="Calibri" w:hAnsi="Sakkal Majalla" w:cs="Sakkal Majalla"/>
          <w:b/>
          <w:bCs/>
          <w:kern w:val="0"/>
          <w:sz w:val="32"/>
          <w:szCs w:val="32"/>
          <w14:ligatures w14:val="none"/>
        </w:rPr>
        <w:t>Master of Project Management</w:t>
      </w:r>
    </w:p>
    <w:p w14:paraId="590D1B86" w14:textId="77777777" w:rsidR="00263812" w:rsidRPr="004E3170" w:rsidRDefault="00263812" w:rsidP="004E3170">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242FA6BC" w14:textId="7425B367" w:rsidR="003B2FC5" w:rsidRPr="0007750A" w:rsidRDefault="00263812" w:rsidP="0007750A">
      <w:pPr>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07750A">
        <w:rPr>
          <w:rFonts w:ascii="Sakkal Majalla" w:eastAsia="Calibri" w:hAnsi="Sakkal Majalla" w:cs="Sakkal Majalla"/>
          <w:b/>
          <w:bCs/>
          <w:kern w:val="0"/>
          <w:sz w:val="40"/>
          <w:szCs w:val="40"/>
          <w:lang w:bidi="ar-EG"/>
          <w14:ligatures w14:val="none"/>
        </w:rPr>
        <w:t>The Impact of Using Augmented Reality Technologies on Monitoring Project Progress: An Applied Study in the Engineering Sector in Riyadh</w:t>
      </w:r>
    </w:p>
    <w:p w14:paraId="34D65D72" w14:textId="77777777" w:rsidR="00B3062E" w:rsidRPr="0007750A" w:rsidRDefault="00B3062E" w:rsidP="0007750A">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07750A">
        <w:rPr>
          <w:rFonts w:ascii="Sakkal Majalla" w:eastAsia="Calibri" w:hAnsi="Sakkal Majalla" w:cs="Sakkal Majalla"/>
          <w:b/>
          <w:bCs/>
          <w:kern w:val="0"/>
          <w:sz w:val="36"/>
          <w:szCs w:val="36"/>
          <w:lang w:bidi="ar-EG"/>
          <w14:ligatures w14:val="none"/>
        </w:rPr>
        <w:t>Preparation</w:t>
      </w:r>
      <w:r w:rsidRPr="0007750A">
        <w:rPr>
          <w:rFonts w:ascii="Sakkal Majalla" w:eastAsia="Calibri" w:hAnsi="Sakkal Majalla" w:cs="Sakkal Majalla"/>
          <w:b/>
          <w:bCs/>
          <w:kern w:val="0"/>
          <w:sz w:val="36"/>
          <w:szCs w:val="36"/>
          <w:rtl/>
          <w:lang w:bidi="ar-EG"/>
          <w14:ligatures w14:val="none"/>
        </w:rPr>
        <w:t>:</w:t>
      </w:r>
    </w:p>
    <w:p w14:paraId="3041D269" w14:textId="0BBBDE49" w:rsidR="00263812" w:rsidRPr="0007750A" w:rsidRDefault="00263812" w:rsidP="0007750A">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07750A">
        <w:rPr>
          <w:rFonts w:ascii="Sakkal Majalla" w:eastAsia="Calibri" w:hAnsi="Sakkal Majalla" w:cs="Sakkal Majalla"/>
          <w:b/>
          <w:bCs/>
          <w:kern w:val="0"/>
          <w:sz w:val="36"/>
          <w:szCs w:val="36"/>
          <w:lang w:bidi="ar-EG"/>
          <w14:ligatures w14:val="none"/>
        </w:rPr>
        <w:t>Faisal Ali Alshehri</w:t>
      </w:r>
    </w:p>
    <w:p w14:paraId="293EF490" w14:textId="414B4820" w:rsidR="00263812" w:rsidRPr="0007750A" w:rsidRDefault="00263812" w:rsidP="0007750A">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07750A">
        <w:rPr>
          <w:rFonts w:ascii="Sakkal Majalla" w:eastAsia="Calibri" w:hAnsi="Sakkal Majalla" w:cs="Sakkal Majalla"/>
          <w:b/>
          <w:bCs/>
          <w:kern w:val="0"/>
          <w:sz w:val="36"/>
          <w:szCs w:val="36"/>
          <w:lang w:bidi="ar-EG"/>
          <w14:ligatures w14:val="none"/>
        </w:rPr>
        <w:t>251002914</w:t>
      </w:r>
    </w:p>
    <w:p w14:paraId="0EDAF171" w14:textId="6F3908DC" w:rsidR="00B3062E" w:rsidRPr="0007750A" w:rsidRDefault="00B3062E" w:rsidP="0007750A">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07750A">
        <w:rPr>
          <w:rFonts w:ascii="Sakkal Majalla" w:eastAsia="Calibri" w:hAnsi="Sakkal Majalla" w:cs="Sakkal Majalla"/>
          <w:b/>
          <w:bCs/>
          <w:kern w:val="0"/>
          <w:sz w:val="36"/>
          <w:szCs w:val="36"/>
          <w:lang w:bidi="ar-EG"/>
          <w14:ligatures w14:val="none"/>
        </w:rPr>
        <w:t>Supervision:</w:t>
      </w:r>
    </w:p>
    <w:p w14:paraId="006D2D0F" w14:textId="77777777" w:rsidR="00B3062E" w:rsidRPr="0007750A" w:rsidRDefault="00B3062E" w:rsidP="0007750A">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07750A">
        <w:rPr>
          <w:rFonts w:ascii="Sakkal Majalla" w:eastAsia="Calibri" w:hAnsi="Sakkal Majalla" w:cs="Sakkal Majalla"/>
          <w:b/>
          <w:bCs/>
          <w:kern w:val="0"/>
          <w:sz w:val="36"/>
          <w:szCs w:val="36"/>
          <w:lang w:bidi="ar-EG"/>
          <w14:ligatures w14:val="none"/>
        </w:rPr>
        <w:t>Dr. Al-Faisal Abdelhamid Mohamed Hassan</w:t>
      </w:r>
    </w:p>
    <w:p w14:paraId="11F2F6F3" w14:textId="414F0F3B" w:rsidR="0007750A" w:rsidRPr="0007750A" w:rsidRDefault="0007750A" w:rsidP="0007750A">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07750A">
        <w:rPr>
          <w:rFonts w:ascii="Sakkal Majalla" w:eastAsia="Calibri" w:hAnsi="Sakkal Majalla" w:cs="Sakkal Majalla"/>
          <w:b/>
          <w:bCs/>
          <w:kern w:val="0"/>
          <w:sz w:val="36"/>
          <w:szCs w:val="36"/>
          <w:lang w:bidi="ar-EG"/>
          <w14:ligatures w14:val="none"/>
        </w:rPr>
        <w:t>DR. Fayez Grad</w:t>
      </w:r>
    </w:p>
    <w:p w14:paraId="06D3878E" w14:textId="1E65AE1C" w:rsidR="00B3062E" w:rsidRPr="0007750A" w:rsidRDefault="0007750A" w:rsidP="0007750A">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07750A">
        <w:rPr>
          <w:rFonts w:ascii="Sakkal Majalla" w:eastAsia="Calibri" w:hAnsi="Sakkal Majalla" w:cs="Sakkal Majalla"/>
          <w:b/>
          <w:bCs/>
          <w:kern w:val="0"/>
          <w:sz w:val="36"/>
          <w:szCs w:val="36"/>
          <w:lang w:bidi="ar-EG"/>
          <w14:ligatures w14:val="none"/>
        </w:rPr>
        <w:t>1447 – 2025</w:t>
      </w:r>
    </w:p>
    <w:sectPr w:rsidR="00B3062E" w:rsidRPr="0007750A" w:rsidSect="004E3170">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41E79" w14:textId="77777777" w:rsidR="004846B0" w:rsidRDefault="004846B0" w:rsidP="004E3170">
      <w:pPr>
        <w:spacing w:after="0" w:line="240" w:lineRule="auto"/>
      </w:pPr>
      <w:r>
        <w:separator/>
      </w:r>
    </w:p>
  </w:endnote>
  <w:endnote w:type="continuationSeparator" w:id="0">
    <w:p w14:paraId="308BD007" w14:textId="77777777" w:rsidR="004846B0" w:rsidRDefault="004846B0" w:rsidP="004E3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00"/>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1452740"/>
      <w:docPartObj>
        <w:docPartGallery w:val="Page Numbers (Bottom of Page)"/>
        <w:docPartUnique/>
      </w:docPartObj>
    </w:sdtPr>
    <w:sdtContent>
      <w:p w14:paraId="5BC86D33" w14:textId="77777777" w:rsidR="001E15F6" w:rsidRDefault="001E15F6">
        <w:pPr>
          <w:pStyle w:val="ad"/>
        </w:pPr>
        <w:r>
          <w:rPr>
            <w:noProof/>
          </w:rPr>
          <mc:AlternateContent>
            <mc:Choice Requires="wps">
              <w:drawing>
                <wp:anchor distT="0" distB="0" distL="114300" distR="114300" simplePos="0" relativeHeight="251666432" behindDoc="0" locked="0" layoutInCell="1" allowOverlap="1" wp14:anchorId="3312236E" wp14:editId="59E60DFF">
                  <wp:simplePos x="0" y="0"/>
                  <wp:positionH relativeFrom="margin">
                    <wp:align>center</wp:align>
                  </wp:positionH>
                  <wp:positionV relativeFrom="bottomMargin">
                    <wp:align>center</wp:align>
                  </wp:positionV>
                  <wp:extent cx="551815" cy="238760"/>
                  <wp:effectExtent l="19050" t="19050" r="19685" b="18415"/>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FD28F18" w14:textId="77777777" w:rsidR="001E15F6" w:rsidRPr="004E3170" w:rsidRDefault="001E15F6">
                              <w:pPr>
                                <w:jc w:val="center"/>
                                <w:rPr>
                                  <w:rFonts w:ascii="Sakkal Majalla" w:hAnsi="Sakkal Majalla" w:cs="Sakkal Majalla"/>
                                  <w:b/>
                                  <w:bCs/>
                                </w:rPr>
                              </w:pPr>
                              <w:r w:rsidRPr="004E3170">
                                <w:rPr>
                                  <w:rFonts w:ascii="Sakkal Majalla" w:hAnsi="Sakkal Majalla" w:cs="Sakkal Majalla"/>
                                  <w:b/>
                                  <w:bCs/>
                                </w:rPr>
                                <w:fldChar w:fldCharType="begin"/>
                              </w:r>
                              <w:r w:rsidRPr="004E3170">
                                <w:rPr>
                                  <w:rFonts w:ascii="Sakkal Majalla" w:hAnsi="Sakkal Majalla" w:cs="Sakkal Majalla"/>
                                  <w:b/>
                                  <w:bCs/>
                                </w:rPr>
                                <w:instrText xml:space="preserve"> PAGE    \* MERGEFORMAT </w:instrText>
                              </w:r>
                              <w:r w:rsidRPr="004E3170">
                                <w:rPr>
                                  <w:rFonts w:ascii="Sakkal Majalla" w:hAnsi="Sakkal Majalla" w:cs="Sakkal Majalla"/>
                                  <w:b/>
                                  <w:bCs/>
                                </w:rPr>
                                <w:fldChar w:fldCharType="separate"/>
                              </w:r>
                              <w:r w:rsidR="00130FF3">
                                <w:rPr>
                                  <w:rFonts w:ascii="Sakkal Majalla" w:hAnsi="Sakkal Majalla" w:cs="Sakkal Majalla"/>
                                  <w:b/>
                                  <w:bCs/>
                                  <w:noProof/>
                                </w:rPr>
                                <w:t>30</w:t>
                              </w:r>
                              <w:r w:rsidRPr="004E3170">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312236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31" type="#_x0000_t185" style="position:absolute;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4FD28F18" w14:textId="77777777" w:rsidR="001E15F6" w:rsidRPr="004E3170" w:rsidRDefault="001E15F6">
                        <w:pPr>
                          <w:jc w:val="center"/>
                          <w:rPr>
                            <w:rFonts w:ascii="Sakkal Majalla" w:hAnsi="Sakkal Majalla" w:cs="Sakkal Majalla"/>
                            <w:b/>
                            <w:bCs/>
                          </w:rPr>
                        </w:pPr>
                        <w:r w:rsidRPr="004E3170">
                          <w:rPr>
                            <w:rFonts w:ascii="Sakkal Majalla" w:hAnsi="Sakkal Majalla" w:cs="Sakkal Majalla"/>
                            <w:b/>
                            <w:bCs/>
                          </w:rPr>
                          <w:fldChar w:fldCharType="begin"/>
                        </w:r>
                        <w:r w:rsidRPr="004E3170">
                          <w:rPr>
                            <w:rFonts w:ascii="Sakkal Majalla" w:hAnsi="Sakkal Majalla" w:cs="Sakkal Majalla"/>
                            <w:b/>
                            <w:bCs/>
                          </w:rPr>
                          <w:instrText xml:space="preserve"> PAGE    \* MERGEFORMAT </w:instrText>
                        </w:r>
                        <w:r w:rsidRPr="004E3170">
                          <w:rPr>
                            <w:rFonts w:ascii="Sakkal Majalla" w:hAnsi="Sakkal Majalla" w:cs="Sakkal Majalla"/>
                            <w:b/>
                            <w:bCs/>
                          </w:rPr>
                          <w:fldChar w:fldCharType="separate"/>
                        </w:r>
                        <w:r w:rsidR="00130FF3">
                          <w:rPr>
                            <w:rFonts w:ascii="Sakkal Majalla" w:hAnsi="Sakkal Majalla" w:cs="Sakkal Majalla"/>
                            <w:b/>
                            <w:bCs/>
                            <w:noProof/>
                          </w:rPr>
                          <w:t>30</w:t>
                        </w:r>
                        <w:r w:rsidRPr="004E3170">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9B3E413" wp14:editId="35419115">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E7163B4"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DF045" w14:textId="5C5A4F68" w:rsidR="0007750A" w:rsidRDefault="0007750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06A3B" w14:textId="77777777" w:rsidR="004846B0" w:rsidRDefault="004846B0" w:rsidP="004E3170">
      <w:pPr>
        <w:spacing w:after="0" w:line="240" w:lineRule="auto"/>
      </w:pPr>
      <w:r>
        <w:separator/>
      </w:r>
    </w:p>
  </w:footnote>
  <w:footnote w:type="continuationSeparator" w:id="0">
    <w:p w14:paraId="4C60D706" w14:textId="77777777" w:rsidR="004846B0" w:rsidRDefault="004846B0" w:rsidP="004E31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783A"/>
    <w:multiLevelType w:val="multilevel"/>
    <w:tmpl w:val="2DB2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1021B"/>
    <w:multiLevelType w:val="multilevel"/>
    <w:tmpl w:val="DCBC9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533E80"/>
    <w:multiLevelType w:val="hybridMultilevel"/>
    <w:tmpl w:val="031C9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0C00D9"/>
    <w:multiLevelType w:val="multilevel"/>
    <w:tmpl w:val="7EF2A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D41706"/>
    <w:multiLevelType w:val="hybridMultilevel"/>
    <w:tmpl w:val="46E88D4C"/>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30E38"/>
    <w:multiLevelType w:val="hybridMultilevel"/>
    <w:tmpl w:val="6742E6D6"/>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030B6A"/>
    <w:multiLevelType w:val="hybridMultilevel"/>
    <w:tmpl w:val="5462ADE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473EB8"/>
    <w:multiLevelType w:val="multilevel"/>
    <w:tmpl w:val="AFCA6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320701B5"/>
    <w:multiLevelType w:val="multilevel"/>
    <w:tmpl w:val="3648B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821A0E"/>
    <w:multiLevelType w:val="hybridMultilevel"/>
    <w:tmpl w:val="802825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913A2B"/>
    <w:multiLevelType w:val="multilevel"/>
    <w:tmpl w:val="6F32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3057ED"/>
    <w:multiLevelType w:val="multilevel"/>
    <w:tmpl w:val="D59A1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922EE7"/>
    <w:multiLevelType w:val="multilevel"/>
    <w:tmpl w:val="40543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743487"/>
    <w:multiLevelType w:val="hybridMultilevel"/>
    <w:tmpl w:val="BC7679C4"/>
    <w:lvl w:ilvl="0" w:tplc="0409000D">
      <w:start w:val="1"/>
      <w:numFmt w:val="bullet"/>
      <w:lvlText w:val=""/>
      <w:lvlJc w:val="left"/>
      <w:pPr>
        <w:ind w:left="895" w:hanging="360"/>
      </w:pPr>
      <w:rPr>
        <w:rFonts w:ascii="Wingdings" w:hAnsi="Wingdings" w:hint="default"/>
      </w:rPr>
    </w:lvl>
    <w:lvl w:ilvl="1" w:tplc="04090003" w:tentative="1">
      <w:start w:val="1"/>
      <w:numFmt w:val="bullet"/>
      <w:lvlText w:val="o"/>
      <w:lvlJc w:val="left"/>
      <w:pPr>
        <w:ind w:left="1615" w:hanging="360"/>
      </w:pPr>
      <w:rPr>
        <w:rFonts w:ascii="Courier New" w:hAnsi="Courier New" w:cs="Courier New" w:hint="default"/>
      </w:rPr>
    </w:lvl>
    <w:lvl w:ilvl="2" w:tplc="04090005" w:tentative="1">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cs="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cs="Courier New" w:hint="default"/>
      </w:rPr>
    </w:lvl>
    <w:lvl w:ilvl="8" w:tplc="04090005" w:tentative="1">
      <w:start w:val="1"/>
      <w:numFmt w:val="bullet"/>
      <w:lvlText w:val=""/>
      <w:lvlJc w:val="left"/>
      <w:pPr>
        <w:ind w:left="6655" w:hanging="360"/>
      </w:pPr>
      <w:rPr>
        <w:rFonts w:ascii="Wingdings" w:hAnsi="Wingdings" w:hint="default"/>
      </w:rPr>
    </w:lvl>
  </w:abstractNum>
  <w:abstractNum w:abstractNumId="20"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5C495B"/>
    <w:multiLevelType w:val="multilevel"/>
    <w:tmpl w:val="DF1A6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8E0B30"/>
    <w:multiLevelType w:val="hybridMultilevel"/>
    <w:tmpl w:val="031C9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6C4406"/>
    <w:multiLevelType w:val="multilevel"/>
    <w:tmpl w:val="A4D06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15:restartNumberingAfterBreak="0">
    <w:nsid w:val="67A86004"/>
    <w:multiLevelType w:val="multilevel"/>
    <w:tmpl w:val="8682AC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1B6A34"/>
    <w:multiLevelType w:val="hybridMultilevel"/>
    <w:tmpl w:val="26423E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37739A"/>
    <w:multiLevelType w:val="multilevel"/>
    <w:tmpl w:val="743EF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62511C"/>
    <w:multiLevelType w:val="hybridMultilevel"/>
    <w:tmpl w:val="2D40416A"/>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8994575">
    <w:abstractNumId w:val="21"/>
  </w:num>
  <w:num w:numId="2" w16cid:durableId="778765611">
    <w:abstractNumId w:val="20"/>
  </w:num>
  <w:num w:numId="3" w16cid:durableId="1469013920">
    <w:abstractNumId w:val="27"/>
  </w:num>
  <w:num w:numId="4" w16cid:durableId="250311702">
    <w:abstractNumId w:val="6"/>
  </w:num>
  <w:num w:numId="5" w16cid:durableId="936520790">
    <w:abstractNumId w:val="18"/>
  </w:num>
  <w:num w:numId="6" w16cid:durableId="801460178">
    <w:abstractNumId w:val="11"/>
  </w:num>
  <w:num w:numId="7" w16cid:durableId="1241864287">
    <w:abstractNumId w:val="30"/>
  </w:num>
  <w:num w:numId="8" w16cid:durableId="396123819">
    <w:abstractNumId w:val="9"/>
  </w:num>
  <w:num w:numId="9" w16cid:durableId="1219977265">
    <w:abstractNumId w:val="12"/>
  </w:num>
  <w:num w:numId="10" w16cid:durableId="765659175">
    <w:abstractNumId w:val="31"/>
  </w:num>
  <w:num w:numId="11" w16cid:durableId="650258800">
    <w:abstractNumId w:val="32"/>
  </w:num>
  <w:num w:numId="12" w16cid:durableId="510722295">
    <w:abstractNumId w:val="4"/>
  </w:num>
  <w:num w:numId="13" w16cid:durableId="818227380">
    <w:abstractNumId w:val="5"/>
  </w:num>
  <w:num w:numId="14" w16cid:durableId="1902331434">
    <w:abstractNumId w:val="17"/>
  </w:num>
  <w:num w:numId="15" w16cid:durableId="980842878">
    <w:abstractNumId w:val="15"/>
  </w:num>
  <w:num w:numId="16" w16cid:durableId="653339245">
    <w:abstractNumId w:val="3"/>
  </w:num>
  <w:num w:numId="17" w16cid:durableId="63993101">
    <w:abstractNumId w:val="1"/>
  </w:num>
  <w:num w:numId="18" w16cid:durableId="1906524752">
    <w:abstractNumId w:val="13"/>
  </w:num>
  <w:num w:numId="19" w16cid:durableId="513610952">
    <w:abstractNumId w:val="16"/>
  </w:num>
  <w:num w:numId="20" w16cid:durableId="1272517196">
    <w:abstractNumId w:val="24"/>
  </w:num>
  <w:num w:numId="21" w16cid:durableId="1920090884">
    <w:abstractNumId w:val="26"/>
  </w:num>
  <w:num w:numId="22" w16cid:durableId="1905023391">
    <w:abstractNumId w:val="22"/>
  </w:num>
  <w:num w:numId="23" w16cid:durableId="436414223">
    <w:abstractNumId w:val="0"/>
  </w:num>
  <w:num w:numId="24" w16cid:durableId="1560896482">
    <w:abstractNumId w:val="29"/>
  </w:num>
  <w:num w:numId="25" w16cid:durableId="585924107">
    <w:abstractNumId w:val="8"/>
  </w:num>
  <w:num w:numId="26" w16cid:durableId="1286544694">
    <w:abstractNumId w:val="23"/>
  </w:num>
  <w:num w:numId="27" w16cid:durableId="589319245">
    <w:abstractNumId w:val="2"/>
  </w:num>
  <w:num w:numId="28" w16cid:durableId="903220608">
    <w:abstractNumId w:val="10"/>
  </w:num>
  <w:num w:numId="29" w16cid:durableId="230241491">
    <w:abstractNumId w:val="25"/>
  </w:num>
  <w:num w:numId="30" w16cid:durableId="338391671">
    <w:abstractNumId w:val="28"/>
  </w:num>
  <w:num w:numId="31" w16cid:durableId="180362239">
    <w:abstractNumId w:val="19"/>
  </w:num>
  <w:num w:numId="32" w16cid:durableId="1246376215">
    <w:abstractNumId w:val="7"/>
  </w:num>
  <w:num w:numId="33" w16cid:durableId="1020427410">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3B5C"/>
    <w:rsid w:val="0001506E"/>
    <w:rsid w:val="00016A02"/>
    <w:rsid w:val="00027DA6"/>
    <w:rsid w:val="00031CE3"/>
    <w:rsid w:val="000418BB"/>
    <w:rsid w:val="000605FC"/>
    <w:rsid w:val="0007750A"/>
    <w:rsid w:val="00086EC7"/>
    <w:rsid w:val="000E05CD"/>
    <w:rsid w:val="000E15CB"/>
    <w:rsid w:val="00100A45"/>
    <w:rsid w:val="0010558F"/>
    <w:rsid w:val="00130FF3"/>
    <w:rsid w:val="001735A7"/>
    <w:rsid w:val="001743CE"/>
    <w:rsid w:val="001A534C"/>
    <w:rsid w:val="001B0A36"/>
    <w:rsid w:val="001B4725"/>
    <w:rsid w:val="001C608D"/>
    <w:rsid w:val="001D3E4E"/>
    <w:rsid w:val="001E15F6"/>
    <w:rsid w:val="001E751A"/>
    <w:rsid w:val="00211DF4"/>
    <w:rsid w:val="0021216C"/>
    <w:rsid w:val="00243E8A"/>
    <w:rsid w:val="00263812"/>
    <w:rsid w:val="002B1C6E"/>
    <w:rsid w:val="002B3AFE"/>
    <w:rsid w:val="002F1465"/>
    <w:rsid w:val="002F57B8"/>
    <w:rsid w:val="002F60B8"/>
    <w:rsid w:val="002F6CD7"/>
    <w:rsid w:val="00330E8E"/>
    <w:rsid w:val="0036302F"/>
    <w:rsid w:val="00377082"/>
    <w:rsid w:val="003B2FC5"/>
    <w:rsid w:val="003B3B04"/>
    <w:rsid w:val="003D7197"/>
    <w:rsid w:val="003E0C4E"/>
    <w:rsid w:val="00407D50"/>
    <w:rsid w:val="00410DB9"/>
    <w:rsid w:val="00411A34"/>
    <w:rsid w:val="00425C9D"/>
    <w:rsid w:val="00431C8C"/>
    <w:rsid w:val="00436D48"/>
    <w:rsid w:val="004372F8"/>
    <w:rsid w:val="00465599"/>
    <w:rsid w:val="00471BB0"/>
    <w:rsid w:val="004846B0"/>
    <w:rsid w:val="0049363B"/>
    <w:rsid w:val="0049562C"/>
    <w:rsid w:val="004B352F"/>
    <w:rsid w:val="004C6D3E"/>
    <w:rsid w:val="004C6F58"/>
    <w:rsid w:val="004D5EF8"/>
    <w:rsid w:val="004D6D9C"/>
    <w:rsid w:val="004E0F8B"/>
    <w:rsid w:val="004E3170"/>
    <w:rsid w:val="004E431B"/>
    <w:rsid w:val="004E61A7"/>
    <w:rsid w:val="00503EAC"/>
    <w:rsid w:val="00510EFA"/>
    <w:rsid w:val="00513D84"/>
    <w:rsid w:val="00516225"/>
    <w:rsid w:val="005646B4"/>
    <w:rsid w:val="005650B6"/>
    <w:rsid w:val="0057194E"/>
    <w:rsid w:val="005B2435"/>
    <w:rsid w:val="005F28DF"/>
    <w:rsid w:val="006113E4"/>
    <w:rsid w:val="006276FC"/>
    <w:rsid w:val="00633787"/>
    <w:rsid w:val="0064319C"/>
    <w:rsid w:val="0066195E"/>
    <w:rsid w:val="0067063B"/>
    <w:rsid w:val="00686D9C"/>
    <w:rsid w:val="00691A4B"/>
    <w:rsid w:val="006B031B"/>
    <w:rsid w:val="006B10E4"/>
    <w:rsid w:val="006B124E"/>
    <w:rsid w:val="006B204F"/>
    <w:rsid w:val="006B2437"/>
    <w:rsid w:val="006C61FA"/>
    <w:rsid w:val="006D722E"/>
    <w:rsid w:val="006E5DF8"/>
    <w:rsid w:val="00702F03"/>
    <w:rsid w:val="00707B14"/>
    <w:rsid w:val="00722549"/>
    <w:rsid w:val="00755C2B"/>
    <w:rsid w:val="007821AC"/>
    <w:rsid w:val="007A201F"/>
    <w:rsid w:val="007A3D46"/>
    <w:rsid w:val="007E525B"/>
    <w:rsid w:val="007E7623"/>
    <w:rsid w:val="007F5B63"/>
    <w:rsid w:val="0082350B"/>
    <w:rsid w:val="00840BBC"/>
    <w:rsid w:val="00865EDA"/>
    <w:rsid w:val="008A068F"/>
    <w:rsid w:val="008B7A4D"/>
    <w:rsid w:val="008C1E4D"/>
    <w:rsid w:val="00903CAC"/>
    <w:rsid w:val="00903CF9"/>
    <w:rsid w:val="00907ABD"/>
    <w:rsid w:val="00953064"/>
    <w:rsid w:val="00975291"/>
    <w:rsid w:val="00981FD0"/>
    <w:rsid w:val="009C526E"/>
    <w:rsid w:val="009D0E1C"/>
    <w:rsid w:val="009F633B"/>
    <w:rsid w:val="00A14016"/>
    <w:rsid w:val="00A27421"/>
    <w:rsid w:val="00A339D4"/>
    <w:rsid w:val="00A4051C"/>
    <w:rsid w:val="00A40FCC"/>
    <w:rsid w:val="00A54657"/>
    <w:rsid w:val="00A624B2"/>
    <w:rsid w:val="00A77BCF"/>
    <w:rsid w:val="00A94E52"/>
    <w:rsid w:val="00A97A87"/>
    <w:rsid w:val="00AA3314"/>
    <w:rsid w:val="00AC31BF"/>
    <w:rsid w:val="00AC57EE"/>
    <w:rsid w:val="00AD5B79"/>
    <w:rsid w:val="00AF2AC9"/>
    <w:rsid w:val="00B27F19"/>
    <w:rsid w:val="00B300C4"/>
    <w:rsid w:val="00B3062E"/>
    <w:rsid w:val="00B45B8F"/>
    <w:rsid w:val="00B76880"/>
    <w:rsid w:val="00B84F7F"/>
    <w:rsid w:val="00B913E0"/>
    <w:rsid w:val="00BA3FBD"/>
    <w:rsid w:val="00BA4DDC"/>
    <w:rsid w:val="00BB034F"/>
    <w:rsid w:val="00BB088E"/>
    <w:rsid w:val="00BB7F8F"/>
    <w:rsid w:val="00BC5922"/>
    <w:rsid w:val="00BD01E1"/>
    <w:rsid w:val="00BD1FA5"/>
    <w:rsid w:val="00BD3887"/>
    <w:rsid w:val="00C00F50"/>
    <w:rsid w:val="00C23470"/>
    <w:rsid w:val="00C245EF"/>
    <w:rsid w:val="00C53DA2"/>
    <w:rsid w:val="00C66CE5"/>
    <w:rsid w:val="00C679BF"/>
    <w:rsid w:val="00C9526B"/>
    <w:rsid w:val="00CB7336"/>
    <w:rsid w:val="00CE027E"/>
    <w:rsid w:val="00CF0F6B"/>
    <w:rsid w:val="00CF428A"/>
    <w:rsid w:val="00D16BE6"/>
    <w:rsid w:val="00D32B74"/>
    <w:rsid w:val="00D32F52"/>
    <w:rsid w:val="00D40138"/>
    <w:rsid w:val="00D47753"/>
    <w:rsid w:val="00D51F8F"/>
    <w:rsid w:val="00D6040F"/>
    <w:rsid w:val="00D732C5"/>
    <w:rsid w:val="00D76480"/>
    <w:rsid w:val="00D85EBD"/>
    <w:rsid w:val="00DD1EF7"/>
    <w:rsid w:val="00E337C0"/>
    <w:rsid w:val="00E540A7"/>
    <w:rsid w:val="00E85F0A"/>
    <w:rsid w:val="00E9695E"/>
    <w:rsid w:val="00EB2685"/>
    <w:rsid w:val="00EB33D5"/>
    <w:rsid w:val="00EC4F46"/>
    <w:rsid w:val="00ED21BD"/>
    <w:rsid w:val="00ED2895"/>
    <w:rsid w:val="00F0032F"/>
    <w:rsid w:val="00F07788"/>
    <w:rsid w:val="00F3004D"/>
    <w:rsid w:val="00F32602"/>
    <w:rsid w:val="00F83178"/>
    <w:rsid w:val="00F96361"/>
    <w:rsid w:val="00FC0183"/>
    <w:rsid w:val="00FE28DE"/>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F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32F5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32F5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32F52"/>
    <w:rPr>
      <w:rFonts w:eastAsiaTheme="majorEastAsia" w:cstheme="majorBidi"/>
      <w:color w:val="2F5496" w:themeColor="accent1" w:themeShade="BF"/>
    </w:rPr>
  </w:style>
  <w:style w:type="character" w:customStyle="1" w:styleId="6Char">
    <w:name w:val="عنوان 6 Char"/>
    <w:basedOn w:val="a0"/>
    <w:link w:val="6"/>
    <w:uiPriority w:val="9"/>
    <w:semiHidden/>
    <w:rsid w:val="00D32F52"/>
    <w:rPr>
      <w:rFonts w:eastAsiaTheme="majorEastAsia" w:cstheme="majorBidi"/>
      <w:i/>
      <w:iCs/>
      <w:color w:val="595959" w:themeColor="text1" w:themeTint="A6"/>
    </w:rPr>
  </w:style>
  <w:style w:type="character" w:customStyle="1" w:styleId="7Char">
    <w:name w:val="عنوان 7 Char"/>
    <w:basedOn w:val="a0"/>
    <w:link w:val="7"/>
    <w:uiPriority w:val="9"/>
    <w:semiHidden/>
    <w:rsid w:val="00D32F52"/>
    <w:rPr>
      <w:rFonts w:eastAsiaTheme="majorEastAsia" w:cstheme="majorBidi"/>
      <w:color w:val="595959" w:themeColor="text1" w:themeTint="A6"/>
    </w:rPr>
  </w:style>
  <w:style w:type="character" w:customStyle="1" w:styleId="8Char">
    <w:name w:val="عنوان 8 Char"/>
    <w:basedOn w:val="a0"/>
    <w:link w:val="8"/>
    <w:uiPriority w:val="9"/>
    <w:semiHidden/>
    <w:rsid w:val="00D32F52"/>
    <w:rPr>
      <w:rFonts w:eastAsiaTheme="majorEastAsia" w:cstheme="majorBidi"/>
      <w:i/>
      <w:iCs/>
      <w:color w:val="272727" w:themeColor="text1" w:themeTint="D8"/>
    </w:rPr>
  </w:style>
  <w:style w:type="character" w:customStyle="1" w:styleId="9Char">
    <w:name w:val="عنوان 9 Char"/>
    <w:basedOn w:val="a0"/>
    <w:link w:val="9"/>
    <w:uiPriority w:val="9"/>
    <w:semiHidden/>
    <w:rsid w:val="00D32F52"/>
    <w:rPr>
      <w:rFonts w:eastAsiaTheme="majorEastAsia" w:cstheme="majorBidi"/>
      <w:color w:val="272727" w:themeColor="text1" w:themeTint="D8"/>
    </w:rPr>
  </w:style>
  <w:style w:type="paragraph" w:styleId="a3">
    <w:name w:val="Title"/>
    <w:basedOn w:val="a"/>
    <w:next w:val="a"/>
    <w:link w:val="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32F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32F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2F52"/>
    <w:pPr>
      <w:spacing w:before="160"/>
      <w:jc w:val="center"/>
    </w:pPr>
    <w:rPr>
      <w:i/>
      <w:iCs/>
      <w:color w:val="404040" w:themeColor="text1" w:themeTint="BF"/>
    </w:rPr>
  </w:style>
  <w:style w:type="character" w:customStyle="1" w:styleId="Char1">
    <w:name w:val="اقتباس Char"/>
    <w:basedOn w:val="a0"/>
    <w:link w:val="a5"/>
    <w:uiPriority w:val="29"/>
    <w:rsid w:val="00D32F5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32F52"/>
    <w:pPr>
      <w:ind w:left="720"/>
      <w:contextualSpacing/>
    </w:pPr>
  </w:style>
  <w:style w:type="character" w:styleId="a7">
    <w:name w:val="Intense Emphasis"/>
    <w:basedOn w:val="a0"/>
    <w:uiPriority w:val="21"/>
    <w:qFormat/>
    <w:rsid w:val="00D32F52"/>
    <w:rPr>
      <w:i/>
      <w:iCs/>
      <w:color w:val="2F5496" w:themeColor="accent1" w:themeShade="BF"/>
    </w:rPr>
  </w:style>
  <w:style w:type="paragraph" w:styleId="a8">
    <w:name w:val="Intense Quote"/>
    <w:basedOn w:val="a"/>
    <w:next w:val="a"/>
    <w:link w:val="Char3"/>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32F52"/>
    <w:rPr>
      <w:i/>
      <w:iCs/>
      <w:color w:val="2F5496" w:themeColor="accent1" w:themeShade="BF"/>
    </w:rPr>
  </w:style>
  <w:style w:type="character" w:styleId="a9">
    <w:name w:val="Intense Reference"/>
    <w:basedOn w:val="a0"/>
    <w:uiPriority w:val="32"/>
    <w:qFormat/>
    <w:rsid w:val="00D32F52"/>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F60B8"/>
  </w:style>
  <w:style w:type="paragraph" w:styleId="aa">
    <w:name w:val="TOC Heading"/>
    <w:basedOn w:val="1"/>
    <w:next w:val="a"/>
    <w:uiPriority w:val="39"/>
    <w:unhideWhenUsed/>
    <w:qFormat/>
    <w:rsid w:val="00410DB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10DB9"/>
    <w:pPr>
      <w:spacing w:after="100"/>
    </w:pPr>
  </w:style>
  <w:style w:type="character" w:styleId="Hyperlink">
    <w:name w:val="Hyperlink"/>
    <w:basedOn w:val="a0"/>
    <w:uiPriority w:val="99"/>
    <w:unhideWhenUsed/>
    <w:rsid w:val="00410DB9"/>
    <w:rPr>
      <w:color w:val="0563C1" w:themeColor="hyperlink"/>
      <w:u w:val="single"/>
    </w:rPr>
  </w:style>
  <w:style w:type="character" w:customStyle="1" w:styleId="11">
    <w:name w:val="إشارة لم يتم حلها1"/>
    <w:basedOn w:val="a0"/>
    <w:uiPriority w:val="99"/>
    <w:semiHidden/>
    <w:unhideWhenUsed/>
    <w:rsid w:val="007E525B"/>
    <w:rPr>
      <w:color w:val="605E5C"/>
      <w:shd w:val="clear" w:color="auto" w:fill="E1DFDD"/>
    </w:rPr>
  </w:style>
  <w:style w:type="paragraph" w:styleId="ab">
    <w:name w:val="Normal (Web)"/>
    <w:basedOn w:val="a"/>
    <w:uiPriority w:val="99"/>
    <w:semiHidden/>
    <w:unhideWhenUsed/>
    <w:rsid w:val="0036302F"/>
    <w:rPr>
      <w:rFonts w:ascii="Times New Roman" w:hAnsi="Times New Roman" w:cs="Times New Roman"/>
    </w:rPr>
  </w:style>
  <w:style w:type="paragraph" w:styleId="ac">
    <w:name w:val="header"/>
    <w:basedOn w:val="a"/>
    <w:link w:val="Char4"/>
    <w:uiPriority w:val="99"/>
    <w:unhideWhenUsed/>
    <w:rsid w:val="004E3170"/>
    <w:pPr>
      <w:tabs>
        <w:tab w:val="center" w:pos="4513"/>
        <w:tab w:val="right" w:pos="9026"/>
      </w:tabs>
      <w:spacing w:after="0" w:line="240" w:lineRule="auto"/>
    </w:pPr>
  </w:style>
  <w:style w:type="character" w:customStyle="1" w:styleId="Char4">
    <w:name w:val="رأس الصفحة Char"/>
    <w:basedOn w:val="a0"/>
    <w:link w:val="ac"/>
    <w:uiPriority w:val="99"/>
    <w:rsid w:val="004E3170"/>
  </w:style>
  <w:style w:type="paragraph" w:styleId="ad">
    <w:name w:val="footer"/>
    <w:basedOn w:val="a"/>
    <w:link w:val="Char5"/>
    <w:uiPriority w:val="99"/>
    <w:unhideWhenUsed/>
    <w:rsid w:val="004E3170"/>
    <w:pPr>
      <w:tabs>
        <w:tab w:val="center" w:pos="4513"/>
        <w:tab w:val="right" w:pos="9026"/>
      </w:tabs>
      <w:spacing w:after="0" w:line="240" w:lineRule="auto"/>
    </w:pPr>
  </w:style>
  <w:style w:type="character" w:customStyle="1" w:styleId="Char5">
    <w:name w:val="تذييل الصفحة Char"/>
    <w:basedOn w:val="a0"/>
    <w:link w:val="ad"/>
    <w:uiPriority w:val="99"/>
    <w:rsid w:val="004E3170"/>
  </w:style>
  <w:style w:type="table" w:styleId="ae">
    <w:name w:val="Table Grid"/>
    <w:basedOn w:val="a1"/>
    <w:uiPriority w:val="39"/>
    <w:rsid w:val="004E3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Grid Table 1 Light Accent 1"/>
    <w:basedOn w:val="a1"/>
    <w:uiPriority w:val="46"/>
    <w:rsid w:val="004E317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6-3">
    <w:name w:val="Grid Table 6 Colorful Accent 3"/>
    <w:basedOn w:val="a1"/>
    <w:uiPriority w:val="51"/>
    <w:rsid w:val="004E317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5">
    <w:name w:val="Grid Table 1 Light Accent 5"/>
    <w:basedOn w:val="a1"/>
    <w:uiPriority w:val="46"/>
    <w:rsid w:val="003B3B0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20">
    <w:name w:val="toc 2"/>
    <w:basedOn w:val="a"/>
    <w:next w:val="a"/>
    <w:autoRedefine/>
    <w:uiPriority w:val="39"/>
    <w:unhideWhenUsed/>
    <w:rsid w:val="005F28DF"/>
    <w:pPr>
      <w:spacing w:after="100"/>
      <w:ind w:left="240"/>
    </w:pPr>
  </w:style>
  <w:style w:type="paragraph" w:styleId="30">
    <w:name w:val="toc 3"/>
    <w:basedOn w:val="a"/>
    <w:next w:val="a"/>
    <w:autoRedefine/>
    <w:uiPriority w:val="39"/>
    <w:unhideWhenUsed/>
    <w:rsid w:val="005F28D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389431">
      <w:bodyDiv w:val="1"/>
      <w:marLeft w:val="0"/>
      <w:marRight w:val="0"/>
      <w:marTop w:val="0"/>
      <w:marBottom w:val="0"/>
      <w:divBdr>
        <w:top w:val="none" w:sz="0" w:space="0" w:color="auto"/>
        <w:left w:val="none" w:sz="0" w:space="0" w:color="auto"/>
        <w:bottom w:val="none" w:sz="0" w:space="0" w:color="auto"/>
        <w:right w:val="none" w:sz="0" w:space="0" w:color="auto"/>
      </w:divBdr>
    </w:div>
    <w:div w:id="173807366">
      <w:bodyDiv w:val="1"/>
      <w:marLeft w:val="0"/>
      <w:marRight w:val="0"/>
      <w:marTop w:val="0"/>
      <w:marBottom w:val="0"/>
      <w:divBdr>
        <w:top w:val="none" w:sz="0" w:space="0" w:color="auto"/>
        <w:left w:val="none" w:sz="0" w:space="0" w:color="auto"/>
        <w:bottom w:val="none" w:sz="0" w:space="0" w:color="auto"/>
        <w:right w:val="none" w:sz="0" w:space="0" w:color="auto"/>
      </w:divBdr>
      <w:divsChild>
        <w:div w:id="1465075340">
          <w:blockQuote w:val="1"/>
          <w:marLeft w:val="720"/>
          <w:marRight w:val="720"/>
          <w:marTop w:val="100"/>
          <w:marBottom w:val="100"/>
          <w:divBdr>
            <w:top w:val="none" w:sz="0" w:space="0" w:color="auto"/>
            <w:left w:val="none" w:sz="0" w:space="0" w:color="auto"/>
            <w:bottom w:val="none" w:sz="0" w:space="0" w:color="auto"/>
            <w:right w:val="none" w:sz="0" w:space="0" w:color="auto"/>
          </w:divBdr>
        </w:div>
        <w:div w:id="1292714457">
          <w:marLeft w:val="0"/>
          <w:marRight w:val="0"/>
          <w:marTop w:val="0"/>
          <w:marBottom w:val="0"/>
          <w:divBdr>
            <w:top w:val="none" w:sz="0" w:space="0" w:color="auto"/>
            <w:left w:val="none" w:sz="0" w:space="0" w:color="auto"/>
            <w:bottom w:val="none" w:sz="0" w:space="0" w:color="auto"/>
            <w:right w:val="none" w:sz="0" w:space="0" w:color="auto"/>
          </w:divBdr>
          <w:divsChild>
            <w:div w:id="1126006761">
              <w:marLeft w:val="0"/>
              <w:marRight w:val="0"/>
              <w:marTop w:val="0"/>
              <w:marBottom w:val="0"/>
              <w:divBdr>
                <w:top w:val="none" w:sz="0" w:space="0" w:color="auto"/>
                <w:left w:val="none" w:sz="0" w:space="0" w:color="auto"/>
                <w:bottom w:val="none" w:sz="0" w:space="0" w:color="auto"/>
                <w:right w:val="none" w:sz="0" w:space="0" w:color="auto"/>
              </w:divBdr>
            </w:div>
          </w:divsChild>
        </w:div>
        <w:div w:id="125752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5855066">
      <w:bodyDiv w:val="1"/>
      <w:marLeft w:val="0"/>
      <w:marRight w:val="0"/>
      <w:marTop w:val="0"/>
      <w:marBottom w:val="0"/>
      <w:divBdr>
        <w:top w:val="none" w:sz="0" w:space="0" w:color="auto"/>
        <w:left w:val="none" w:sz="0" w:space="0" w:color="auto"/>
        <w:bottom w:val="none" w:sz="0" w:space="0" w:color="auto"/>
        <w:right w:val="none" w:sz="0" w:space="0" w:color="auto"/>
      </w:divBdr>
      <w:divsChild>
        <w:div w:id="640380936">
          <w:marLeft w:val="0"/>
          <w:marRight w:val="0"/>
          <w:marTop w:val="0"/>
          <w:marBottom w:val="0"/>
          <w:divBdr>
            <w:top w:val="none" w:sz="0" w:space="0" w:color="auto"/>
            <w:left w:val="none" w:sz="0" w:space="0" w:color="auto"/>
            <w:bottom w:val="none" w:sz="0" w:space="0" w:color="auto"/>
            <w:right w:val="none" w:sz="0" w:space="0" w:color="auto"/>
          </w:divBdr>
          <w:divsChild>
            <w:div w:id="197887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9766">
      <w:bodyDiv w:val="1"/>
      <w:marLeft w:val="0"/>
      <w:marRight w:val="0"/>
      <w:marTop w:val="0"/>
      <w:marBottom w:val="0"/>
      <w:divBdr>
        <w:top w:val="none" w:sz="0" w:space="0" w:color="auto"/>
        <w:left w:val="none" w:sz="0" w:space="0" w:color="auto"/>
        <w:bottom w:val="none" w:sz="0" w:space="0" w:color="auto"/>
        <w:right w:val="none" w:sz="0" w:space="0" w:color="auto"/>
      </w:divBdr>
    </w:div>
    <w:div w:id="697849878">
      <w:bodyDiv w:val="1"/>
      <w:marLeft w:val="0"/>
      <w:marRight w:val="0"/>
      <w:marTop w:val="0"/>
      <w:marBottom w:val="0"/>
      <w:divBdr>
        <w:top w:val="none" w:sz="0" w:space="0" w:color="auto"/>
        <w:left w:val="none" w:sz="0" w:space="0" w:color="auto"/>
        <w:bottom w:val="none" w:sz="0" w:space="0" w:color="auto"/>
        <w:right w:val="none" w:sz="0" w:space="0" w:color="auto"/>
      </w:divBdr>
      <w:divsChild>
        <w:div w:id="365834409">
          <w:marLeft w:val="0"/>
          <w:marRight w:val="0"/>
          <w:marTop w:val="0"/>
          <w:marBottom w:val="0"/>
          <w:divBdr>
            <w:top w:val="none" w:sz="0" w:space="0" w:color="auto"/>
            <w:left w:val="none" w:sz="0" w:space="0" w:color="auto"/>
            <w:bottom w:val="none" w:sz="0" w:space="0" w:color="auto"/>
            <w:right w:val="none" w:sz="0" w:space="0" w:color="auto"/>
          </w:divBdr>
          <w:divsChild>
            <w:div w:id="1974673447">
              <w:marLeft w:val="0"/>
              <w:marRight w:val="0"/>
              <w:marTop w:val="0"/>
              <w:marBottom w:val="0"/>
              <w:divBdr>
                <w:top w:val="none" w:sz="0" w:space="0" w:color="auto"/>
                <w:left w:val="none" w:sz="0" w:space="0" w:color="auto"/>
                <w:bottom w:val="none" w:sz="0" w:space="0" w:color="auto"/>
                <w:right w:val="none" w:sz="0" w:space="0" w:color="auto"/>
              </w:divBdr>
            </w:div>
          </w:divsChild>
        </w:div>
        <w:div w:id="17610243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4252344">
      <w:bodyDiv w:val="1"/>
      <w:marLeft w:val="0"/>
      <w:marRight w:val="0"/>
      <w:marTop w:val="0"/>
      <w:marBottom w:val="0"/>
      <w:divBdr>
        <w:top w:val="none" w:sz="0" w:space="0" w:color="auto"/>
        <w:left w:val="none" w:sz="0" w:space="0" w:color="auto"/>
        <w:bottom w:val="none" w:sz="0" w:space="0" w:color="auto"/>
        <w:right w:val="none" w:sz="0" w:space="0" w:color="auto"/>
      </w:divBdr>
    </w:div>
    <w:div w:id="717705895">
      <w:bodyDiv w:val="1"/>
      <w:marLeft w:val="0"/>
      <w:marRight w:val="0"/>
      <w:marTop w:val="0"/>
      <w:marBottom w:val="0"/>
      <w:divBdr>
        <w:top w:val="none" w:sz="0" w:space="0" w:color="auto"/>
        <w:left w:val="none" w:sz="0" w:space="0" w:color="auto"/>
        <w:bottom w:val="none" w:sz="0" w:space="0" w:color="auto"/>
        <w:right w:val="none" w:sz="0" w:space="0" w:color="auto"/>
      </w:divBdr>
    </w:div>
    <w:div w:id="747651348">
      <w:bodyDiv w:val="1"/>
      <w:marLeft w:val="0"/>
      <w:marRight w:val="0"/>
      <w:marTop w:val="0"/>
      <w:marBottom w:val="0"/>
      <w:divBdr>
        <w:top w:val="none" w:sz="0" w:space="0" w:color="auto"/>
        <w:left w:val="none" w:sz="0" w:space="0" w:color="auto"/>
        <w:bottom w:val="none" w:sz="0" w:space="0" w:color="auto"/>
        <w:right w:val="none" w:sz="0" w:space="0" w:color="auto"/>
      </w:divBdr>
      <w:divsChild>
        <w:div w:id="663320685">
          <w:marLeft w:val="0"/>
          <w:marRight w:val="0"/>
          <w:marTop w:val="0"/>
          <w:marBottom w:val="0"/>
          <w:divBdr>
            <w:top w:val="none" w:sz="0" w:space="0" w:color="auto"/>
            <w:left w:val="none" w:sz="0" w:space="0" w:color="auto"/>
            <w:bottom w:val="none" w:sz="0" w:space="0" w:color="auto"/>
            <w:right w:val="none" w:sz="0" w:space="0" w:color="auto"/>
          </w:divBdr>
          <w:divsChild>
            <w:div w:id="108668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742157">
      <w:bodyDiv w:val="1"/>
      <w:marLeft w:val="0"/>
      <w:marRight w:val="0"/>
      <w:marTop w:val="0"/>
      <w:marBottom w:val="0"/>
      <w:divBdr>
        <w:top w:val="none" w:sz="0" w:space="0" w:color="auto"/>
        <w:left w:val="none" w:sz="0" w:space="0" w:color="auto"/>
        <w:bottom w:val="none" w:sz="0" w:space="0" w:color="auto"/>
        <w:right w:val="none" w:sz="0" w:space="0" w:color="auto"/>
      </w:divBdr>
      <w:divsChild>
        <w:div w:id="514535357">
          <w:blockQuote w:val="1"/>
          <w:marLeft w:val="720"/>
          <w:marRight w:val="720"/>
          <w:marTop w:val="100"/>
          <w:marBottom w:val="100"/>
          <w:divBdr>
            <w:top w:val="none" w:sz="0" w:space="0" w:color="auto"/>
            <w:left w:val="none" w:sz="0" w:space="0" w:color="auto"/>
            <w:bottom w:val="none" w:sz="0" w:space="0" w:color="auto"/>
            <w:right w:val="none" w:sz="0" w:space="0" w:color="auto"/>
          </w:divBdr>
        </w:div>
        <w:div w:id="338314684">
          <w:marLeft w:val="0"/>
          <w:marRight w:val="0"/>
          <w:marTop w:val="0"/>
          <w:marBottom w:val="0"/>
          <w:divBdr>
            <w:top w:val="none" w:sz="0" w:space="0" w:color="auto"/>
            <w:left w:val="none" w:sz="0" w:space="0" w:color="auto"/>
            <w:bottom w:val="none" w:sz="0" w:space="0" w:color="auto"/>
            <w:right w:val="none" w:sz="0" w:space="0" w:color="auto"/>
          </w:divBdr>
          <w:divsChild>
            <w:div w:id="2142074488">
              <w:marLeft w:val="0"/>
              <w:marRight w:val="0"/>
              <w:marTop w:val="0"/>
              <w:marBottom w:val="0"/>
              <w:divBdr>
                <w:top w:val="none" w:sz="0" w:space="0" w:color="auto"/>
                <w:left w:val="none" w:sz="0" w:space="0" w:color="auto"/>
                <w:bottom w:val="none" w:sz="0" w:space="0" w:color="auto"/>
                <w:right w:val="none" w:sz="0" w:space="0" w:color="auto"/>
              </w:divBdr>
            </w:div>
          </w:divsChild>
        </w:div>
        <w:div w:id="1368330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710782">
      <w:bodyDiv w:val="1"/>
      <w:marLeft w:val="0"/>
      <w:marRight w:val="0"/>
      <w:marTop w:val="0"/>
      <w:marBottom w:val="0"/>
      <w:divBdr>
        <w:top w:val="none" w:sz="0" w:space="0" w:color="auto"/>
        <w:left w:val="none" w:sz="0" w:space="0" w:color="auto"/>
        <w:bottom w:val="none" w:sz="0" w:space="0" w:color="auto"/>
        <w:right w:val="none" w:sz="0" w:space="0" w:color="auto"/>
      </w:divBdr>
      <w:divsChild>
        <w:div w:id="1406605789">
          <w:marLeft w:val="0"/>
          <w:marRight w:val="0"/>
          <w:marTop w:val="0"/>
          <w:marBottom w:val="0"/>
          <w:divBdr>
            <w:top w:val="none" w:sz="0" w:space="0" w:color="auto"/>
            <w:left w:val="none" w:sz="0" w:space="0" w:color="auto"/>
            <w:bottom w:val="none" w:sz="0" w:space="0" w:color="auto"/>
            <w:right w:val="none" w:sz="0" w:space="0" w:color="auto"/>
          </w:divBdr>
          <w:divsChild>
            <w:div w:id="137693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411535">
      <w:bodyDiv w:val="1"/>
      <w:marLeft w:val="0"/>
      <w:marRight w:val="0"/>
      <w:marTop w:val="0"/>
      <w:marBottom w:val="0"/>
      <w:divBdr>
        <w:top w:val="none" w:sz="0" w:space="0" w:color="auto"/>
        <w:left w:val="none" w:sz="0" w:space="0" w:color="auto"/>
        <w:bottom w:val="none" w:sz="0" w:space="0" w:color="auto"/>
        <w:right w:val="none" w:sz="0" w:space="0" w:color="auto"/>
      </w:divBdr>
      <w:divsChild>
        <w:div w:id="1733385512">
          <w:blockQuote w:val="1"/>
          <w:marLeft w:val="720"/>
          <w:marRight w:val="720"/>
          <w:marTop w:val="100"/>
          <w:marBottom w:val="100"/>
          <w:divBdr>
            <w:top w:val="none" w:sz="0" w:space="0" w:color="auto"/>
            <w:left w:val="none" w:sz="0" w:space="0" w:color="auto"/>
            <w:bottom w:val="none" w:sz="0" w:space="0" w:color="auto"/>
            <w:right w:val="none" w:sz="0" w:space="0" w:color="auto"/>
          </w:divBdr>
        </w:div>
        <w:div w:id="3362354">
          <w:marLeft w:val="0"/>
          <w:marRight w:val="0"/>
          <w:marTop w:val="0"/>
          <w:marBottom w:val="0"/>
          <w:divBdr>
            <w:top w:val="none" w:sz="0" w:space="0" w:color="auto"/>
            <w:left w:val="none" w:sz="0" w:space="0" w:color="auto"/>
            <w:bottom w:val="none" w:sz="0" w:space="0" w:color="auto"/>
            <w:right w:val="none" w:sz="0" w:space="0" w:color="auto"/>
          </w:divBdr>
          <w:divsChild>
            <w:div w:id="1426807684">
              <w:marLeft w:val="0"/>
              <w:marRight w:val="0"/>
              <w:marTop w:val="0"/>
              <w:marBottom w:val="0"/>
              <w:divBdr>
                <w:top w:val="none" w:sz="0" w:space="0" w:color="auto"/>
                <w:left w:val="none" w:sz="0" w:space="0" w:color="auto"/>
                <w:bottom w:val="none" w:sz="0" w:space="0" w:color="auto"/>
                <w:right w:val="none" w:sz="0" w:space="0" w:color="auto"/>
              </w:divBdr>
            </w:div>
          </w:divsChild>
        </w:div>
        <w:div w:id="80807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9580236">
      <w:bodyDiv w:val="1"/>
      <w:marLeft w:val="0"/>
      <w:marRight w:val="0"/>
      <w:marTop w:val="0"/>
      <w:marBottom w:val="0"/>
      <w:divBdr>
        <w:top w:val="none" w:sz="0" w:space="0" w:color="auto"/>
        <w:left w:val="none" w:sz="0" w:space="0" w:color="auto"/>
        <w:bottom w:val="none" w:sz="0" w:space="0" w:color="auto"/>
        <w:right w:val="none" w:sz="0" w:space="0" w:color="auto"/>
      </w:divBdr>
    </w:div>
    <w:div w:id="1021055676">
      <w:bodyDiv w:val="1"/>
      <w:marLeft w:val="0"/>
      <w:marRight w:val="0"/>
      <w:marTop w:val="0"/>
      <w:marBottom w:val="0"/>
      <w:divBdr>
        <w:top w:val="none" w:sz="0" w:space="0" w:color="auto"/>
        <w:left w:val="none" w:sz="0" w:space="0" w:color="auto"/>
        <w:bottom w:val="none" w:sz="0" w:space="0" w:color="auto"/>
        <w:right w:val="none" w:sz="0" w:space="0" w:color="auto"/>
      </w:divBdr>
    </w:div>
    <w:div w:id="1169103585">
      <w:bodyDiv w:val="1"/>
      <w:marLeft w:val="0"/>
      <w:marRight w:val="0"/>
      <w:marTop w:val="0"/>
      <w:marBottom w:val="0"/>
      <w:divBdr>
        <w:top w:val="none" w:sz="0" w:space="0" w:color="auto"/>
        <w:left w:val="none" w:sz="0" w:space="0" w:color="auto"/>
        <w:bottom w:val="none" w:sz="0" w:space="0" w:color="auto"/>
        <w:right w:val="none" w:sz="0" w:space="0" w:color="auto"/>
      </w:divBdr>
      <w:divsChild>
        <w:div w:id="1520966233">
          <w:marLeft w:val="0"/>
          <w:marRight w:val="0"/>
          <w:marTop w:val="0"/>
          <w:marBottom w:val="0"/>
          <w:divBdr>
            <w:top w:val="none" w:sz="0" w:space="0" w:color="auto"/>
            <w:left w:val="none" w:sz="0" w:space="0" w:color="auto"/>
            <w:bottom w:val="none" w:sz="0" w:space="0" w:color="auto"/>
            <w:right w:val="none" w:sz="0" w:space="0" w:color="auto"/>
          </w:divBdr>
          <w:divsChild>
            <w:div w:id="149966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788346">
      <w:bodyDiv w:val="1"/>
      <w:marLeft w:val="0"/>
      <w:marRight w:val="0"/>
      <w:marTop w:val="0"/>
      <w:marBottom w:val="0"/>
      <w:divBdr>
        <w:top w:val="none" w:sz="0" w:space="0" w:color="auto"/>
        <w:left w:val="none" w:sz="0" w:space="0" w:color="auto"/>
        <w:bottom w:val="none" w:sz="0" w:space="0" w:color="auto"/>
        <w:right w:val="none" w:sz="0" w:space="0" w:color="auto"/>
      </w:divBdr>
      <w:divsChild>
        <w:div w:id="1283419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7562249">
      <w:bodyDiv w:val="1"/>
      <w:marLeft w:val="0"/>
      <w:marRight w:val="0"/>
      <w:marTop w:val="0"/>
      <w:marBottom w:val="0"/>
      <w:divBdr>
        <w:top w:val="none" w:sz="0" w:space="0" w:color="auto"/>
        <w:left w:val="none" w:sz="0" w:space="0" w:color="auto"/>
        <w:bottom w:val="none" w:sz="0" w:space="0" w:color="auto"/>
        <w:right w:val="none" w:sz="0" w:space="0" w:color="auto"/>
      </w:divBdr>
    </w:div>
    <w:div w:id="1298952924">
      <w:bodyDiv w:val="1"/>
      <w:marLeft w:val="0"/>
      <w:marRight w:val="0"/>
      <w:marTop w:val="0"/>
      <w:marBottom w:val="0"/>
      <w:divBdr>
        <w:top w:val="none" w:sz="0" w:space="0" w:color="auto"/>
        <w:left w:val="none" w:sz="0" w:space="0" w:color="auto"/>
        <w:bottom w:val="none" w:sz="0" w:space="0" w:color="auto"/>
        <w:right w:val="none" w:sz="0" w:space="0" w:color="auto"/>
      </w:divBdr>
      <w:divsChild>
        <w:div w:id="1687518528">
          <w:blockQuote w:val="1"/>
          <w:marLeft w:val="720"/>
          <w:marRight w:val="720"/>
          <w:marTop w:val="100"/>
          <w:marBottom w:val="100"/>
          <w:divBdr>
            <w:top w:val="none" w:sz="0" w:space="0" w:color="auto"/>
            <w:left w:val="none" w:sz="0" w:space="0" w:color="auto"/>
            <w:bottom w:val="none" w:sz="0" w:space="0" w:color="auto"/>
            <w:right w:val="none" w:sz="0" w:space="0" w:color="auto"/>
          </w:divBdr>
        </w:div>
        <w:div w:id="842357329">
          <w:marLeft w:val="0"/>
          <w:marRight w:val="0"/>
          <w:marTop w:val="0"/>
          <w:marBottom w:val="0"/>
          <w:divBdr>
            <w:top w:val="none" w:sz="0" w:space="0" w:color="auto"/>
            <w:left w:val="none" w:sz="0" w:space="0" w:color="auto"/>
            <w:bottom w:val="none" w:sz="0" w:space="0" w:color="auto"/>
            <w:right w:val="none" w:sz="0" w:space="0" w:color="auto"/>
          </w:divBdr>
          <w:divsChild>
            <w:div w:id="1150946066">
              <w:marLeft w:val="0"/>
              <w:marRight w:val="0"/>
              <w:marTop w:val="0"/>
              <w:marBottom w:val="0"/>
              <w:divBdr>
                <w:top w:val="none" w:sz="0" w:space="0" w:color="auto"/>
                <w:left w:val="none" w:sz="0" w:space="0" w:color="auto"/>
                <w:bottom w:val="none" w:sz="0" w:space="0" w:color="auto"/>
                <w:right w:val="none" w:sz="0" w:space="0" w:color="auto"/>
              </w:divBdr>
            </w:div>
          </w:divsChild>
        </w:div>
        <w:div w:id="1353404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6128839">
      <w:bodyDiv w:val="1"/>
      <w:marLeft w:val="0"/>
      <w:marRight w:val="0"/>
      <w:marTop w:val="0"/>
      <w:marBottom w:val="0"/>
      <w:divBdr>
        <w:top w:val="none" w:sz="0" w:space="0" w:color="auto"/>
        <w:left w:val="none" w:sz="0" w:space="0" w:color="auto"/>
        <w:bottom w:val="none" w:sz="0" w:space="0" w:color="auto"/>
        <w:right w:val="none" w:sz="0" w:space="0" w:color="auto"/>
      </w:divBdr>
      <w:divsChild>
        <w:div w:id="1566990632">
          <w:marLeft w:val="0"/>
          <w:marRight w:val="0"/>
          <w:marTop w:val="0"/>
          <w:marBottom w:val="0"/>
          <w:divBdr>
            <w:top w:val="none" w:sz="0" w:space="0" w:color="auto"/>
            <w:left w:val="none" w:sz="0" w:space="0" w:color="auto"/>
            <w:bottom w:val="none" w:sz="0" w:space="0" w:color="auto"/>
            <w:right w:val="none" w:sz="0" w:space="0" w:color="auto"/>
          </w:divBdr>
          <w:divsChild>
            <w:div w:id="73775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93854">
      <w:bodyDiv w:val="1"/>
      <w:marLeft w:val="0"/>
      <w:marRight w:val="0"/>
      <w:marTop w:val="0"/>
      <w:marBottom w:val="0"/>
      <w:divBdr>
        <w:top w:val="none" w:sz="0" w:space="0" w:color="auto"/>
        <w:left w:val="none" w:sz="0" w:space="0" w:color="auto"/>
        <w:bottom w:val="none" w:sz="0" w:space="0" w:color="auto"/>
        <w:right w:val="none" w:sz="0" w:space="0" w:color="auto"/>
      </w:divBdr>
    </w:div>
    <w:div w:id="1403723275">
      <w:bodyDiv w:val="1"/>
      <w:marLeft w:val="0"/>
      <w:marRight w:val="0"/>
      <w:marTop w:val="0"/>
      <w:marBottom w:val="0"/>
      <w:divBdr>
        <w:top w:val="none" w:sz="0" w:space="0" w:color="auto"/>
        <w:left w:val="none" w:sz="0" w:space="0" w:color="auto"/>
        <w:bottom w:val="none" w:sz="0" w:space="0" w:color="auto"/>
        <w:right w:val="none" w:sz="0" w:space="0" w:color="auto"/>
      </w:divBdr>
    </w:div>
    <w:div w:id="1411926266">
      <w:bodyDiv w:val="1"/>
      <w:marLeft w:val="0"/>
      <w:marRight w:val="0"/>
      <w:marTop w:val="0"/>
      <w:marBottom w:val="0"/>
      <w:divBdr>
        <w:top w:val="none" w:sz="0" w:space="0" w:color="auto"/>
        <w:left w:val="none" w:sz="0" w:space="0" w:color="auto"/>
        <w:bottom w:val="none" w:sz="0" w:space="0" w:color="auto"/>
        <w:right w:val="none" w:sz="0" w:space="0" w:color="auto"/>
      </w:divBdr>
      <w:divsChild>
        <w:div w:id="1920020352">
          <w:marLeft w:val="0"/>
          <w:marRight w:val="0"/>
          <w:marTop w:val="0"/>
          <w:marBottom w:val="0"/>
          <w:divBdr>
            <w:top w:val="none" w:sz="0" w:space="0" w:color="auto"/>
            <w:left w:val="none" w:sz="0" w:space="0" w:color="auto"/>
            <w:bottom w:val="none" w:sz="0" w:space="0" w:color="auto"/>
            <w:right w:val="none" w:sz="0" w:space="0" w:color="auto"/>
          </w:divBdr>
          <w:divsChild>
            <w:div w:id="1252740678">
              <w:marLeft w:val="0"/>
              <w:marRight w:val="0"/>
              <w:marTop w:val="0"/>
              <w:marBottom w:val="0"/>
              <w:divBdr>
                <w:top w:val="none" w:sz="0" w:space="0" w:color="auto"/>
                <w:left w:val="none" w:sz="0" w:space="0" w:color="auto"/>
                <w:bottom w:val="none" w:sz="0" w:space="0" w:color="auto"/>
                <w:right w:val="none" w:sz="0" w:space="0" w:color="auto"/>
              </w:divBdr>
              <w:divsChild>
                <w:div w:id="529534895">
                  <w:marLeft w:val="0"/>
                  <w:marRight w:val="0"/>
                  <w:marTop w:val="0"/>
                  <w:marBottom w:val="0"/>
                  <w:divBdr>
                    <w:top w:val="none" w:sz="0" w:space="0" w:color="auto"/>
                    <w:left w:val="none" w:sz="0" w:space="0" w:color="auto"/>
                    <w:bottom w:val="none" w:sz="0" w:space="0" w:color="auto"/>
                    <w:right w:val="none" w:sz="0" w:space="0" w:color="auto"/>
                  </w:divBdr>
                  <w:divsChild>
                    <w:div w:id="1807895488">
                      <w:marLeft w:val="0"/>
                      <w:marRight w:val="0"/>
                      <w:marTop w:val="0"/>
                      <w:marBottom w:val="0"/>
                      <w:divBdr>
                        <w:top w:val="none" w:sz="0" w:space="0" w:color="auto"/>
                        <w:left w:val="none" w:sz="0" w:space="0" w:color="auto"/>
                        <w:bottom w:val="none" w:sz="0" w:space="0" w:color="auto"/>
                        <w:right w:val="none" w:sz="0" w:space="0" w:color="auto"/>
                      </w:divBdr>
                      <w:divsChild>
                        <w:div w:id="1497376396">
                          <w:marLeft w:val="0"/>
                          <w:marRight w:val="0"/>
                          <w:marTop w:val="0"/>
                          <w:marBottom w:val="0"/>
                          <w:divBdr>
                            <w:top w:val="none" w:sz="0" w:space="0" w:color="auto"/>
                            <w:left w:val="none" w:sz="0" w:space="0" w:color="auto"/>
                            <w:bottom w:val="none" w:sz="0" w:space="0" w:color="auto"/>
                            <w:right w:val="none" w:sz="0" w:space="0" w:color="auto"/>
                          </w:divBdr>
                          <w:divsChild>
                            <w:div w:id="1628508243">
                              <w:marLeft w:val="0"/>
                              <w:marRight w:val="0"/>
                              <w:marTop w:val="0"/>
                              <w:marBottom w:val="0"/>
                              <w:divBdr>
                                <w:top w:val="none" w:sz="0" w:space="0" w:color="auto"/>
                                <w:left w:val="none" w:sz="0" w:space="0" w:color="auto"/>
                                <w:bottom w:val="none" w:sz="0" w:space="0" w:color="auto"/>
                                <w:right w:val="none" w:sz="0" w:space="0" w:color="auto"/>
                              </w:divBdr>
                              <w:divsChild>
                                <w:div w:id="1329139338">
                                  <w:marLeft w:val="0"/>
                                  <w:marRight w:val="0"/>
                                  <w:marTop w:val="0"/>
                                  <w:marBottom w:val="0"/>
                                  <w:divBdr>
                                    <w:top w:val="none" w:sz="0" w:space="0" w:color="auto"/>
                                    <w:left w:val="none" w:sz="0" w:space="0" w:color="auto"/>
                                    <w:bottom w:val="none" w:sz="0" w:space="0" w:color="auto"/>
                                    <w:right w:val="none" w:sz="0" w:space="0" w:color="auto"/>
                                  </w:divBdr>
                                  <w:divsChild>
                                    <w:div w:id="323897951">
                                      <w:marLeft w:val="0"/>
                                      <w:marRight w:val="0"/>
                                      <w:marTop w:val="0"/>
                                      <w:marBottom w:val="0"/>
                                      <w:divBdr>
                                        <w:top w:val="none" w:sz="0" w:space="0" w:color="auto"/>
                                        <w:left w:val="none" w:sz="0" w:space="0" w:color="auto"/>
                                        <w:bottom w:val="none" w:sz="0" w:space="0" w:color="auto"/>
                                        <w:right w:val="none" w:sz="0" w:space="0" w:color="auto"/>
                                      </w:divBdr>
                                      <w:divsChild>
                                        <w:div w:id="1434008834">
                                          <w:marLeft w:val="0"/>
                                          <w:marRight w:val="0"/>
                                          <w:marTop w:val="0"/>
                                          <w:marBottom w:val="0"/>
                                          <w:divBdr>
                                            <w:top w:val="none" w:sz="0" w:space="0" w:color="auto"/>
                                            <w:left w:val="none" w:sz="0" w:space="0" w:color="auto"/>
                                            <w:bottom w:val="none" w:sz="0" w:space="0" w:color="auto"/>
                                            <w:right w:val="none" w:sz="0" w:space="0" w:color="auto"/>
                                          </w:divBdr>
                                          <w:divsChild>
                                            <w:div w:id="182990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5084661">
      <w:bodyDiv w:val="1"/>
      <w:marLeft w:val="0"/>
      <w:marRight w:val="0"/>
      <w:marTop w:val="0"/>
      <w:marBottom w:val="0"/>
      <w:divBdr>
        <w:top w:val="none" w:sz="0" w:space="0" w:color="auto"/>
        <w:left w:val="none" w:sz="0" w:space="0" w:color="auto"/>
        <w:bottom w:val="none" w:sz="0" w:space="0" w:color="auto"/>
        <w:right w:val="none" w:sz="0" w:space="0" w:color="auto"/>
      </w:divBdr>
      <w:divsChild>
        <w:div w:id="1106653798">
          <w:blockQuote w:val="1"/>
          <w:marLeft w:val="720"/>
          <w:marRight w:val="720"/>
          <w:marTop w:val="100"/>
          <w:marBottom w:val="100"/>
          <w:divBdr>
            <w:top w:val="none" w:sz="0" w:space="0" w:color="auto"/>
            <w:left w:val="none" w:sz="0" w:space="0" w:color="auto"/>
            <w:bottom w:val="none" w:sz="0" w:space="0" w:color="auto"/>
            <w:right w:val="none" w:sz="0" w:space="0" w:color="auto"/>
          </w:divBdr>
        </w:div>
        <w:div w:id="1075855411">
          <w:marLeft w:val="0"/>
          <w:marRight w:val="0"/>
          <w:marTop w:val="0"/>
          <w:marBottom w:val="0"/>
          <w:divBdr>
            <w:top w:val="none" w:sz="0" w:space="0" w:color="auto"/>
            <w:left w:val="none" w:sz="0" w:space="0" w:color="auto"/>
            <w:bottom w:val="none" w:sz="0" w:space="0" w:color="auto"/>
            <w:right w:val="none" w:sz="0" w:space="0" w:color="auto"/>
          </w:divBdr>
          <w:divsChild>
            <w:div w:id="428309017">
              <w:marLeft w:val="0"/>
              <w:marRight w:val="0"/>
              <w:marTop w:val="0"/>
              <w:marBottom w:val="0"/>
              <w:divBdr>
                <w:top w:val="none" w:sz="0" w:space="0" w:color="auto"/>
                <w:left w:val="none" w:sz="0" w:space="0" w:color="auto"/>
                <w:bottom w:val="none" w:sz="0" w:space="0" w:color="auto"/>
                <w:right w:val="none" w:sz="0" w:space="0" w:color="auto"/>
              </w:divBdr>
            </w:div>
          </w:divsChild>
        </w:div>
        <w:div w:id="2105681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1503008">
      <w:bodyDiv w:val="1"/>
      <w:marLeft w:val="0"/>
      <w:marRight w:val="0"/>
      <w:marTop w:val="0"/>
      <w:marBottom w:val="0"/>
      <w:divBdr>
        <w:top w:val="none" w:sz="0" w:space="0" w:color="auto"/>
        <w:left w:val="none" w:sz="0" w:space="0" w:color="auto"/>
        <w:bottom w:val="none" w:sz="0" w:space="0" w:color="auto"/>
        <w:right w:val="none" w:sz="0" w:space="0" w:color="auto"/>
      </w:divBdr>
      <w:divsChild>
        <w:div w:id="97911914">
          <w:marLeft w:val="0"/>
          <w:marRight w:val="0"/>
          <w:marTop w:val="0"/>
          <w:marBottom w:val="0"/>
          <w:divBdr>
            <w:top w:val="none" w:sz="0" w:space="0" w:color="auto"/>
            <w:left w:val="none" w:sz="0" w:space="0" w:color="auto"/>
            <w:bottom w:val="none" w:sz="0" w:space="0" w:color="auto"/>
            <w:right w:val="none" w:sz="0" w:space="0" w:color="auto"/>
          </w:divBdr>
          <w:divsChild>
            <w:div w:id="153689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545889">
      <w:bodyDiv w:val="1"/>
      <w:marLeft w:val="0"/>
      <w:marRight w:val="0"/>
      <w:marTop w:val="0"/>
      <w:marBottom w:val="0"/>
      <w:divBdr>
        <w:top w:val="none" w:sz="0" w:space="0" w:color="auto"/>
        <w:left w:val="none" w:sz="0" w:space="0" w:color="auto"/>
        <w:bottom w:val="none" w:sz="0" w:space="0" w:color="auto"/>
        <w:right w:val="none" w:sz="0" w:space="0" w:color="auto"/>
      </w:divBdr>
    </w:div>
    <w:div w:id="1584333701">
      <w:bodyDiv w:val="1"/>
      <w:marLeft w:val="0"/>
      <w:marRight w:val="0"/>
      <w:marTop w:val="0"/>
      <w:marBottom w:val="0"/>
      <w:divBdr>
        <w:top w:val="none" w:sz="0" w:space="0" w:color="auto"/>
        <w:left w:val="none" w:sz="0" w:space="0" w:color="auto"/>
        <w:bottom w:val="none" w:sz="0" w:space="0" w:color="auto"/>
        <w:right w:val="none" w:sz="0" w:space="0" w:color="auto"/>
      </w:divBdr>
    </w:div>
    <w:div w:id="1611813253">
      <w:bodyDiv w:val="1"/>
      <w:marLeft w:val="0"/>
      <w:marRight w:val="0"/>
      <w:marTop w:val="0"/>
      <w:marBottom w:val="0"/>
      <w:divBdr>
        <w:top w:val="none" w:sz="0" w:space="0" w:color="auto"/>
        <w:left w:val="none" w:sz="0" w:space="0" w:color="auto"/>
        <w:bottom w:val="none" w:sz="0" w:space="0" w:color="auto"/>
        <w:right w:val="none" w:sz="0" w:space="0" w:color="auto"/>
      </w:divBdr>
    </w:div>
    <w:div w:id="1683168473">
      <w:bodyDiv w:val="1"/>
      <w:marLeft w:val="0"/>
      <w:marRight w:val="0"/>
      <w:marTop w:val="0"/>
      <w:marBottom w:val="0"/>
      <w:divBdr>
        <w:top w:val="none" w:sz="0" w:space="0" w:color="auto"/>
        <w:left w:val="none" w:sz="0" w:space="0" w:color="auto"/>
        <w:bottom w:val="none" w:sz="0" w:space="0" w:color="auto"/>
        <w:right w:val="none" w:sz="0" w:space="0" w:color="auto"/>
      </w:divBdr>
    </w:div>
    <w:div w:id="1692493927">
      <w:bodyDiv w:val="1"/>
      <w:marLeft w:val="0"/>
      <w:marRight w:val="0"/>
      <w:marTop w:val="0"/>
      <w:marBottom w:val="0"/>
      <w:divBdr>
        <w:top w:val="none" w:sz="0" w:space="0" w:color="auto"/>
        <w:left w:val="none" w:sz="0" w:space="0" w:color="auto"/>
        <w:bottom w:val="none" w:sz="0" w:space="0" w:color="auto"/>
        <w:right w:val="none" w:sz="0" w:space="0" w:color="auto"/>
      </w:divBdr>
      <w:divsChild>
        <w:div w:id="1908221907">
          <w:marLeft w:val="0"/>
          <w:marRight w:val="0"/>
          <w:marTop w:val="0"/>
          <w:marBottom w:val="0"/>
          <w:divBdr>
            <w:top w:val="none" w:sz="0" w:space="0" w:color="auto"/>
            <w:left w:val="none" w:sz="0" w:space="0" w:color="auto"/>
            <w:bottom w:val="none" w:sz="0" w:space="0" w:color="auto"/>
            <w:right w:val="none" w:sz="0" w:space="0" w:color="auto"/>
          </w:divBdr>
          <w:divsChild>
            <w:div w:id="161605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100385">
      <w:bodyDiv w:val="1"/>
      <w:marLeft w:val="0"/>
      <w:marRight w:val="0"/>
      <w:marTop w:val="0"/>
      <w:marBottom w:val="0"/>
      <w:divBdr>
        <w:top w:val="none" w:sz="0" w:space="0" w:color="auto"/>
        <w:left w:val="none" w:sz="0" w:space="0" w:color="auto"/>
        <w:bottom w:val="none" w:sz="0" w:space="0" w:color="auto"/>
        <w:right w:val="none" w:sz="0" w:space="0" w:color="auto"/>
      </w:divBdr>
    </w:div>
    <w:div w:id="1862084227">
      <w:bodyDiv w:val="1"/>
      <w:marLeft w:val="0"/>
      <w:marRight w:val="0"/>
      <w:marTop w:val="0"/>
      <w:marBottom w:val="0"/>
      <w:divBdr>
        <w:top w:val="none" w:sz="0" w:space="0" w:color="auto"/>
        <w:left w:val="none" w:sz="0" w:space="0" w:color="auto"/>
        <w:bottom w:val="none" w:sz="0" w:space="0" w:color="auto"/>
        <w:right w:val="none" w:sz="0" w:space="0" w:color="auto"/>
      </w:divBdr>
    </w:div>
    <w:div w:id="1864246550">
      <w:bodyDiv w:val="1"/>
      <w:marLeft w:val="0"/>
      <w:marRight w:val="0"/>
      <w:marTop w:val="0"/>
      <w:marBottom w:val="0"/>
      <w:divBdr>
        <w:top w:val="none" w:sz="0" w:space="0" w:color="auto"/>
        <w:left w:val="none" w:sz="0" w:space="0" w:color="auto"/>
        <w:bottom w:val="none" w:sz="0" w:space="0" w:color="auto"/>
        <w:right w:val="none" w:sz="0" w:space="0" w:color="auto"/>
      </w:divBdr>
    </w:div>
    <w:div w:id="1883637059">
      <w:bodyDiv w:val="1"/>
      <w:marLeft w:val="0"/>
      <w:marRight w:val="0"/>
      <w:marTop w:val="0"/>
      <w:marBottom w:val="0"/>
      <w:divBdr>
        <w:top w:val="none" w:sz="0" w:space="0" w:color="auto"/>
        <w:left w:val="none" w:sz="0" w:space="0" w:color="auto"/>
        <w:bottom w:val="none" w:sz="0" w:space="0" w:color="auto"/>
        <w:right w:val="none" w:sz="0" w:space="0" w:color="auto"/>
      </w:divBdr>
    </w:div>
    <w:div w:id="199618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F7934-10DE-4B01-9097-681F097B9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7296</Words>
  <Characters>41592</Characters>
  <Application>Microsoft Office Word</Application>
  <DocSecurity>0</DocSecurity>
  <Lines>346</Lines>
  <Paragraphs>97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MG</cp:lastModifiedBy>
  <cp:revision>2</cp:revision>
  <cp:lastPrinted>2025-10-20T08:25:00Z</cp:lastPrinted>
  <dcterms:created xsi:type="dcterms:W3CDTF">2025-11-07T00:30:00Z</dcterms:created>
  <dcterms:modified xsi:type="dcterms:W3CDTF">2025-11-07T00:30:00Z</dcterms:modified>
</cp:coreProperties>
</file>