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B9CF1A5" w14:textId="0A214569" w:rsidR="00E607C4" w:rsidRDefault="00E607C4" w:rsidP="007A3B84">
      <w:pPr>
        <w:jc w:val="center"/>
        <w:rPr>
          <w:rFonts w:cs="Times New Roman"/>
          <w:color w:val="215E99" w:themeColor="text2" w:themeTint="BF"/>
          <w:rtl/>
        </w:rPr>
      </w:pPr>
      <w:r w:rsidRPr="007A3B84">
        <w:rPr>
          <w:rFonts w:cs="Times New Roman"/>
          <w:color w:val="215E99" w:themeColor="text2" w:themeTint="BF"/>
          <w:rtl/>
        </w:rPr>
        <w:t>الإطار المنهجي للدراسة عنوان الدراسة</w:t>
      </w:r>
    </w:p>
    <w:p w14:paraId="727B0476" w14:textId="77777777" w:rsidR="006F7597" w:rsidRDefault="006F7597" w:rsidP="007A3B84">
      <w:pPr>
        <w:jc w:val="center"/>
        <w:rPr>
          <w:rFonts w:cs="Times New Roman"/>
          <w:color w:val="215E99" w:themeColor="text2" w:themeTint="BF"/>
          <w:rtl/>
        </w:rPr>
      </w:pPr>
    </w:p>
    <w:p w14:paraId="32DBFC19" w14:textId="6FC10D9E" w:rsidR="006F7597" w:rsidRDefault="00251F1A" w:rsidP="00140763">
      <w:pPr>
        <w:jc w:val="right"/>
        <w:rPr>
          <w:rFonts w:ascii="Arial" w:eastAsia="Times New Roman" w:hAnsi="Arial"/>
          <w:color w:val="000000"/>
          <w:bdr w:val="none" w:sz="0" w:space="0" w:color="auto" w:frame="1"/>
          <w:rtl/>
        </w:rPr>
      </w:pPr>
      <w:r>
        <w:rPr>
          <w:rFonts w:ascii="Arial" w:eastAsia="Times New Roman" w:hAnsi="Arial"/>
          <w:color w:val="000000"/>
          <w:bdr w:val="none" w:sz="0" w:space="0" w:color="auto" w:frame="1"/>
          <w:rtl/>
        </w:rPr>
        <w:t>أولاً: منهج الدراسة</w:t>
      </w:r>
    </w:p>
    <w:p w14:paraId="05DA5F23" w14:textId="353E9AB0" w:rsidR="0018402B" w:rsidRDefault="0018402B" w:rsidP="00DF191F">
      <w:pPr>
        <w:jc w:val="right"/>
        <w:rPr>
          <w:rFonts w:ascii="Arial" w:eastAsia="Times New Roman" w:hAnsi="Arial" w:cs="Arial"/>
          <w:color w:val="000000"/>
          <w:bdr w:val="none" w:sz="0" w:space="0" w:color="auto" w:frame="1"/>
          <w:rtl/>
        </w:rPr>
      </w:pPr>
      <w:r>
        <w:rPr>
          <w:rFonts w:ascii="Arial" w:eastAsia="Times New Roman" w:hAnsi="Arial" w:cs="Arial"/>
          <w:color w:val="000000"/>
          <w:bdr w:val="none" w:sz="0" w:space="0" w:color="auto" w:frame="1"/>
          <w:rtl/>
        </w:rPr>
        <w:t xml:space="preserve">اعتمدت الدراسة على المنهج الوصفي المسحي؛ لملاءمته لطبيعة الدراسة، إذ يهدف إلى وصف وتحليل دور وسائل الإعلام في نشر الوعي البيئي وتعزيز ممارسات الاستدامة والحد من التلوث البيئي، من خلال جمع البيانات من أفراد المجتمع وتحليلها للوصول إلى نتائج تسهم في تحقيق أهداف </w:t>
      </w:r>
      <w:r w:rsidR="000078C0">
        <w:rPr>
          <w:rFonts w:ascii="Arial" w:eastAsia="Times New Roman" w:hAnsi="Arial" w:cs="Arial" w:hint="cs"/>
          <w:color w:val="000000"/>
          <w:bdr w:val="none" w:sz="0" w:space="0" w:color="auto" w:frame="1"/>
          <w:rtl/>
          <w:lang w:val="en-US"/>
        </w:rPr>
        <w:t>الدراسة</w:t>
      </w:r>
      <w:r w:rsidR="000D63A6">
        <w:rPr>
          <w:rFonts w:ascii="Arial" w:eastAsia="Times New Roman" w:hAnsi="Arial" w:cs="Arial" w:hint="cs"/>
          <w:color w:val="000000"/>
          <w:bdr w:val="none" w:sz="0" w:space="0" w:color="auto" w:frame="1"/>
          <w:rtl/>
        </w:rPr>
        <w:t>.</w:t>
      </w:r>
    </w:p>
    <w:p w14:paraId="555181CF" w14:textId="77777777" w:rsidR="004B6346" w:rsidRDefault="004B6346" w:rsidP="00DF191F">
      <w:pPr>
        <w:jc w:val="right"/>
        <w:rPr>
          <w:rFonts w:ascii="Arial" w:eastAsia="Times New Roman" w:hAnsi="Arial" w:cs="Arial"/>
          <w:color w:val="000000"/>
          <w:bdr w:val="none" w:sz="0" w:space="0" w:color="auto" w:frame="1"/>
          <w:rtl/>
        </w:rPr>
      </w:pPr>
    </w:p>
    <w:p w14:paraId="67A0E2CA" w14:textId="77777777" w:rsidR="004B6346" w:rsidRDefault="004B6346" w:rsidP="00DF191F">
      <w:pPr>
        <w:jc w:val="right"/>
        <w:rPr>
          <w:rFonts w:ascii="Arial" w:eastAsia="Times New Roman" w:hAnsi="Arial" w:cs="Arial"/>
          <w:color w:val="000000"/>
          <w:bdr w:val="none" w:sz="0" w:space="0" w:color="auto" w:frame="1"/>
          <w:rtl/>
        </w:rPr>
      </w:pPr>
    </w:p>
    <w:p w14:paraId="2813F15D" w14:textId="0D72F133" w:rsidR="004B6346" w:rsidRDefault="001440C9" w:rsidP="00DF191F">
      <w:pPr>
        <w:jc w:val="right"/>
        <w:rPr>
          <w:rFonts w:ascii="Arial" w:eastAsia="Times New Roman" w:hAnsi="Arial" w:cs="Arial"/>
          <w:color w:val="000000"/>
          <w:bdr w:val="none" w:sz="0" w:space="0" w:color="auto" w:frame="1"/>
          <w:lang w:val="en-US"/>
        </w:rPr>
      </w:pPr>
      <w:r>
        <w:rPr>
          <w:rFonts w:ascii="Arial" w:eastAsia="Times New Roman" w:hAnsi="Arial" w:cs="Arial" w:hint="cs"/>
          <w:color w:val="000000"/>
          <w:bdr w:val="none" w:sz="0" w:space="0" w:color="auto" w:frame="1"/>
          <w:rtl/>
        </w:rPr>
        <w:t>ثانيا</w:t>
      </w:r>
      <w:r w:rsidR="004A342C">
        <w:rPr>
          <w:rFonts w:ascii="Arial" w:eastAsia="Times New Roman" w:hAnsi="Arial" w:cs="Arial" w:hint="cs"/>
          <w:color w:val="000000"/>
          <w:bdr w:val="none" w:sz="0" w:space="0" w:color="auto" w:frame="1"/>
          <w:rtl/>
        </w:rPr>
        <w:t>ً</w:t>
      </w:r>
      <w:r w:rsidR="007E6146">
        <w:rPr>
          <w:rFonts w:ascii="Arial" w:eastAsia="Times New Roman" w:hAnsi="Arial" w:cs="Arial" w:hint="cs"/>
          <w:color w:val="000000"/>
          <w:bdr w:val="none" w:sz="0" w:space="0" w:color="auto" w:frame="1"/>
          <w:rtl/>
        </w:rPr>
        <w:t xml:space="preserve">: مجتمع الدراسة </w:t>
      </w:r>
    </w:p>
    <w:p w14:paraId="321A389D" w14:textId="47040C45" w:rsidR="00561082" w:rsidRDefault="00EC79AD" w:rsidP="00DF191F">
      <w:pPr>
        <w:jc w:val="right"/>
        <w:rPr>
          <w:rFonts w:ascii="Arial" w:eastAsia="Times New Roman" w:hAnsi="Arial" w:cs="Arial"/>
          <w:color w:val="000000"/>
          <w:bdr w:val="none" w:sz="0" w:space="0" w:color="auto" w:frame="1"/>
          <w:lang w:val="en-GB"/>
        </w:rPr>
      </w:pPr>
      <w:r>
        <w:rPr>
          <w:rFonts w:ascii="Arial" w:eastAsia="Times New Roman" w:hAnsi="Arial" w:cs="Arial"/>
          <w:color w:val="000000"/>
          <w:bdr w:val="none" w:sz="0" w:space="0" w:color="auto" w:frame="1"/>
          <w:rtl/>
          <w:lang w:val="en-GB"/>
        </w:rPr>
        <w:t>يتكون مجتمع الدراسة من سكان منطقة الرياض من مختلف الفئات، من يستخدمون وسائل الإعلام التقليدية أو الرقمية ويملكون معرفة أو اهتماماً بالقضايا البيئية والاستدامة.</w:t>
      </w:r>
    </w:p>
    <w:p w14:paraId="2DF4A85C" w14:textId="77777777" w:rsidR="00012C29" w:rsidRDefault="00012C29" w:rsidP="00DF191F">
      <w:pPr>
        <w:jc w:val="right"/>
        <w:rPr>
          <w:rFonts w:ascii="Arial" w:eastAsia="Times New Roman" w:hAnsi="Arial" w:cs="Arial"/>
          <w:color w:val="000000"/>
          <w:bdr w:val="none" w:sz="0" w:space="0" w:color="auto" w:frame="1"/>
          <w:lang w:val="en-GB"/>
        </w:rPr>
      </w:pPr>
    </w:p>
    <w:p w14:paraId="737DCD60" w14:textId="77777777" w:rsidR="00012C29" w:rsidRDefault="00012C29" w:rsidP="00DF191F">
      <w:pPr>
        <w:jc w:val="right"/>
        <w:rPr>
          <w:rFonts w:ascii="Arial" w:eastAsia="Times New Roman" w:hAnsi="Arial" w:cs="Arial"/>
          <w:color w:val="000000"/>
          <w:bdr w:val="none" w:sz="0" w:space="0" w:color="auto" w:frame="1"/>
          <w:lang w:val="en-GB"/>
        </w:rPr>
      </w:pPr>
    </w:p>
    <w:p w14:paraId="53A9750E" w14:textId="0D32D15E" w:rsidR="00355CDA" w:rsidRDefault="0025798F" w:rsidP="00F61B84">
      <w:pPr>
        <w:bidi/>
        <w:rPr>
          <w:rFonts w:ascii="Arial" w:eastAsia="Times New Roman" w:hAnsi="Arial" w:cs="Arial"/>
          <w:color w:val="000000"/>
          <w:bdr w:val="none" w:sz="0" w:space="0" w:color="auto" w:frame="1"/>
          <w:rtl/>
          <w:lang w:val="en-US"/>
        </w:rPr>
      </w:pPr>
      <w:r>
        <w:rPr>
          <w:rFonts w:ascii="Arial" w:eastAsia="Times New Roman" w:hAnsi="Arial" w:cs="Arial" w:hint="cs"/>
          <w:color w:val="000000"/>
          <w:bdr w:val="none" w:sz="0" w:space="0" w:color="auto" w:frame="1"/>
          <w:rtl/>
          <w:lang w:val="en-US"/>
        </w:rPr>
        <w:t>ثالثا</w:t>
      </w:r>
      <w:r w:rsidR="00E454CB">
        <w:rPr>
          <w:rFonts w:ascii="Arial" w:eastAsia="Times New Roman" w:hAnsi="Arial" w:cs="Arial" w:hint="cs"/>
          <w:color w:val="000000"/>
          <w:bdr w:val="none" w:sz="0" w:space="0" w:color="auto" w:frame="1"/>
          <w:rtl/>
          <w:lang w:val="en-US"/>
        </w:rPr>
        <w:t>ً</w:t>
      </w:r>
      <w:r w:rsidR="00E971E9">
        <w:rPr>
          <w:rFonts w:ascii="Arial" w:eastAsia="Times New Roman" w:hAnsi="Arial" w:cs="Arial" w:hint="cs"/>
          <w:color w:val="000000"/>
          <w:bdr w:val="none" w:sz="0" w:space="0" w:color="auto" w:frame="1"/>
          <w:rtl/>
          <w:lang w:val="en-US"/>
        </w:rPr>
        <w:t xml:space="preserve">: </w:t>
      </w:r>
      <w:r w:rsidR="009D1E1D">
        <w:rPr>
          <w:rFonts w:ascii="Arial" w:eastAsia="Times New Roman" w:hAnsi="Arial" w:cs="Arial" w:hint="cs"/>
          <w:color w:val="000000"/>
          <w:bdr w:val="none" w:sz="0" w:space="0" w:color="auto" w:frame="1"/>
          <w:rtl/>
          <w:lang w:val="en-US"/>
        </w:rPr>
        <w:t>عينة ال</w:t>
      </w:r>
      <w:r w:rsidR="00C22FEE">
        <w:rPr>
          <w:rFonts w:ascii="Arial" w:eastAsia="Times New Roman" w:hAnsi="Arial" w:cs="Arial" w:hint="cs"/>
          <w:color w:val="000000"/>
          <w:bdr w:val="none" w:sz="0" w:space="0" w:color="auto" w:frame="1"/>
          <w:rtl/>
          <w:lang w:val="en-US"/>
        </w:rPr>
        <w:t xml:space="preserve">دراسة </w:t>
      </w:r>
    </w:p>
    <w:p w14:paraId="408F4B47" w14:textId="4F4FFAF8" w:rsidR="00F61B84" w:rsidRDefault="00F61B84" w:rsidP="00F61B84">
      <w:pPr>
        <w:bidi/>
        <w:rPr>
          <w:rFonts w:ascii="Arial" w:eastAsia="Times New Roman" w:hAnsi="Arial" w:cs="Arial"/>
          <w:color w:val="000000"/>
          <w:bdr w:val="none" w:sz="0" w:space="0" w:color="auto" w:frame="1"/>
          <w:rtl/>
          <w:lang w:val="en-US"/>
        </w:rPr>
      </w:pPr>
      <w:r>
        <w:rPr>
          <w:rFonts w:ascii="Arial" w:eastAsia="Times New Roman" w:hAnsi="Arial" w:cs="Arial" w:hint="cs"/>
          <w:color w:val="000000"/>
          <w:bdr w:val="none" w:sz="0" w:space="0" w:color="auto" w:frame="1"/>
          <w:rtl/>
          <w:lang w:val="en-US"/>
        </w:rPr>
        <w:t xml:space="preserve">اعتمدت الدراسة على </w:t>
      </w:r>
      <w:r w:rsidR="009A7CC6">
        <w:rPr>
          <w:rFonts w:ascii="Arial" w:eastAsia="Times New Roman" w:hAnsi="Arial" w:cs="Arial" w:hint="cs"/>
          <w:color w:val="000000"/>
          <w:bdr w:val="none" w:sz="0" w:space="0" w:color="auto" w:frame="1"/>
          <w:rtl/>
          <w:lang w:val="en-US"/>
        </w:rPr>
        <w:t xml:space="preserve">العينة </w:t>
      </w:r>
      <w:r>
        <w:rPr>
          <w:rFonts w:ascii="Arial" w:eastAsia="Times New Roman" w:hAnsi="Arial" w:cs="Arial" w:hint="cs"/>
          <w:color w:val="000000"/>
          <w:bdr w:val="none" w:sz="0" w:space="0" w:color="auto" w:frame="1"/>
          <w:rtl/>
          <w:lang w:val="en-US"/>
        </w:rPr>
        <w:t>العشوائية البسيطة</w:t>
      </w:r>
      <w:r w:rsidR="00A25AB8">
        <w:rPr>
          <w:rFonts w:ascii="Arial" w:eastAsia="Times New Roman" w:hAnsi="Arial" w:cs="Arial" w:hint="cs"/>
          <w:color w:val="000000"/>
          <w:bdr w:val="none" w:sz="0" w:space="0" w:color="auto" w:frame="1"/>
          <w:rtl/>
          <w:lang w:val="en-US"/>
        </w:rPr>
        <w:t xml:space="preserve">٬ </w:t>
      </w:r>
      <w:r>
        <w:rPr>
          <w:rFonts w:ascii="Arial" w:eastAsia="Times New Roman" w:hAnsi="Arial" w:cs="Arial" w:hint="cs"/>
          <w:color w:val="000000"/>
          <w:bdr w:val="none" w:sz="0" w:space="0" w:color="auto" w:frame="1"/>
          <w:rtl/>
          <w:lang w:val="en-US"/>
        </w:rPr>
        <w:t xml:space="preserve">حيث وزعت </w:t>
      </w:r>
      <w:r w:rsidR="008A492A">
        <w:rPr>
          <w:rFonts w:ascii="Arial" w:eastAsia="Times New Roman" w:hAnsi="Arial" w:cs="Arial" w:hint="cs"/>
          <w:color w:val="000000"/>
          <w:bdr w:val="none" w:sz="0" w:space="0" w:color="auto" w:frame="1"/>
          <w:rtl/>
          <w:lang w:val="en-US"/>
        </w:rPr>
        <w:t>الاستبا</w:t>
      </w:r>
      <w:r w:rsidR="00CB73C3">
        <w:rPr>
          <w:rFonts w:ascii="Arial" w:eastAsia="Times New Roman" w:hAnsi="Arial" w:cs="Arial" w:hint="cs"/>
          <w:color w:val="000000"/>
          <w:bdr w:val="none" w:sz="0" w:space="0" w:color="auto" w:frame="1"/>
          <w:rtl/>
          <w:lang w:val="en-US"/>
        </w:rPr>
        <w:t xml:space="preserve">نة </w:t>
      </w:r>
      <w:r>
        <w:rPr>
          <w:rFonts w:ascii="Arial" w:eastAsia="Times New Roman" w:hAnsi="Arial" w:cs="Arial" w:hint="cs"/>
          <w:color w:val="000000"/>
          <w:bdr w:val="none" w:sz="0" w:space="0" w:color="auto" w:frame="1"/>
          <w:rtl/>
          <w:lang w:val="en-US"/>
        </w:rPr>
        <w:t>إلكترونيا</w:t>
      </w:r>
      <w:r w:rsidR="00B572C9">
        <w:rPr>
          <w:rFonts w:ascii="Arial" w:eastAsia="Times New Roman" w:hAnsi="Arial" w:cs="Arial" w:hint="cs"/>
          <w:color w:val="000000"/>
          <w:bdr w:val="none" w:sz="0" w:space="0" w:color="auto" w:frame="1"/>
          <w:rtl/>
          <w:lang w:val="en-US"/>
        </w:rPr>
        <w:t>ً</w:t>
      </w:r>
      <w:r>
        <w:rPr>
          <w:rFonts w:ascii="Arial" w:eastAsia="Times New Roman" w:hAnsi="Arial" w:cs="Arial" w:hint="cs"/>
          <w:color w:val="000000"/>
          <w:bdr w:val="none" w:sz="0" w:space="0" w:color="auto" w:frame="1"/>
          <w:rtl/>
          <w:lang w:val="en-US"/>
        </w:rPr>
        <w:t xml:space="preserve"> على عدد من أفراد مجتمع الدراسة في منطقة الرياض بهدف الحصول على بيانات تمثل آراء المشاركين حول موضوع الدراسة.</w:t>
      </w:r>
    </w:p>
    <w:p w14:paraId="5C53DD85" w14:textId="77777777" w:rsidR="00BD180D" w:rsidRDefault="00BD180D" w:rsidP="00BD180D">
      <w:pPr>
        <w:bidi/>
        <w:rPr>
          <w:rFonts w:ascii="Arial" w:eastAsia="Times New Roman" w:hAnsi="Arial" w:cs="Arial"/>
          <w:color w:val="000000"/>
          <w:bdr w:val="none" w:sz="0" w:space="0" w:color="auto" w:frame="1"/>
          <w:rtl/>
          <w:lang w:val="en-US"/>
        </w:rPr>
      </w:pPr>
    </w:p>
    <w:p w14:paraId="2133C01B" w14:textId="77777777" w:rsidR="00BD180D" w:rsidRDefault="00BD180D" w:rsidP="00BD180D">
      <w:pPr>
        <w:bidi/>
        <w:rPr>
          <w:rFonts w:ascii="Arial" w:eastAsia="Times New Roman" w:hAnsi="Arial" w:cs="Arial"/>
          <w:color w:val="000000"/>
          <w:bdr w:val="none" w:sz="0" w:space="0" w:color="auto" w:frame="1"/>
          <w:rtl/>
          <w:lang w:val="en-US"/>
        </w:rPr>
      </w:pPr>
    </w:p>
    <w:p w14:paraId="3847CEB9" w14:textId="0F636C57" w:rsidR="0043390D" w:rsidRDefault="0083116F" w:rsidP="0043390D">
      <w:pPr>
        <w:bidi/>
        <w:rPr>
          <w:rFonts w:ascii="Arial" w:eastAsia="Times New Roman" w:hAnsi="Arial" w:cs="Arial"/>
          <w:color w:val="000000"/>
          <w:bdr w:val="none" w:sz="0" w:space="0" w:color="auto" w:frame="1"/>
          <w:rtl/>
          <w:lang w:val="en-US"/>
        </w:rPr>
      </w:pPr>
      <w:r>
        <w:rPr>
          <w:rFonts w:ascii="Arial" w:eastAsia="Times New Roman" w:hAnsi="Arial" w:cs="Arial" w:hint="cs"/>
          <w:color w:val="000000"/>
          <w:bdr w:val="none" w:sz="0" w:space="0" w:color="auto" w:frame="1"/>
          <w:rtl/>
          <w:lang w:val="en-US"/>
        </w:rPr>
        <w:t>رابعاً</w:t>
      </w:r>
      <w:r w:rsidR="009F5F56">
        <w:rPr>
          <w:rFonts w:ascii="Arial" w:eastAsia="Times New Roman" w:hAnsi="Arial" w:cs="Arial" w:hint="cs"/>
          <w:color w:val="000000"/>
          <w:bdr w:val="none" w:sz="0" w:space="0" w:color="auto" w:frame="1"/>
          <w:rtl/>
          <w:lang w:val="en-US"/>
        </w:rPr>
        <w:t xml:space="preserve">: </w:t>
      </w:r>
      <w:r w:rsidR="000862EC">
        <w:rPr>
          <w:rFonts w:ascii="Arial" w:eastAsia="Times New Roman" w:hAnsi="Arial" w:cs="Arial" w:hint="cs"/>
          <w:color w:val="000000"/>
          <w:bdr w:val="none" w:sz="0" w:space="0" w:color="auto" w:frame="1"/>
          <w:rtl/>
          <w:lang w:val="en-US"/>
        </w:rPr>
        <w:t>أ</w:t>
      </w:r>
      <w:r w:rsidR="00635BC5">
        <w:rPr>
          <w:rFonts w:ascii="Arial" w:eastAsia="Times New Roman" w:hAnsi="Arial" w:cs="Arial" w:hint="cs"/>
          <w:color w:val="000000"/>
          <w:bdr w:val="none" w:sz="0" w:space="0" w:color="auto" w:frame="1"/>
          <w:rtl/>
          <w:lang w:val="en-US"/>
        </w:rPr>
        <w:t xml:space="preserve">داة </w:t>
      </w:r>
      <w:r w:rsidR="00A372A1">
        <w:rPr>
          <w:rFonts w:ascii="Arial" w:eastAsia="Times New Roman" w:hAnsi="Arial" w:cs="Arial" w:hint="cs"/>
          <w:color w:val="000000"/>
          <w:bdr w:val="none" w:sz="0" w:space="0" w:color="auto" w:frame="1"/>
          <w:rtl/>
          <w:lang w:val="en-US"/>
        </w:rPr>
        <w:t xml:space="preserve">الدراسة </w:t>
      </w:r>
    </w:p>
    <w:p w14:paraId="2B2B83E4" w14:textId="5104CAF7" w:rsidR="00B966D7" w:rsidRDefault="00AF68C9" w:rsidP="00E81F65">
      <w:pPr>
        <w:bidi/>
        <w:rPr>
          <w:rFonts w:ascii="Arial" w:eastAsia="Times New Roman" w:hAnsi="Arial" w:cs="Arial"/>
          <w:color w:val="000000"/>
          <w:bdr w:val="none" w:sz="0" w:space="0" w:color="auto" w:frame="1"/>
          <w:rtl/>
          <w:lang w:val="en-US"/>
        </w:rPr>
      </w:pPr>
      <w:r>
        <w:rPr>
          <w:rFonts w:ascii="Arial" w:eastAsia="Times New Roman" w:hAnsi="Arial" w:cs="Arial" w:hint="cs"/>
          <w:color w:val="000000"/>
          <w:bdr w:val="none" w:sz="0" w:space="0" w:color="auto" w:frame="1"/>
          <w:rtl/>
          <w:lang w:val="en-US"/>
        </w:rPr>
        <w:t xml:space="preserve">‏اعتمدت الدراسة على </w:t>
      </w:r>
      <w:r w:rsidR="001D1F2C">
        <w:rPr>
          <w:rFonts w:ascii="Arial" w:eastAsia="Times New Roman" w:hAnsi="Arial" w:cs="Arial" w:hint="cs"/>
          <w:color w:val="000000"/>
          <w:bdr w:val="none" w:sz="0" w:space="0" w:color="auto" w:frame="1"/>
          <w:rtl/>
          <w:lang w:val="en-US"/>
        </w:rPr>
        <w:t xml:space="preserve">الاستبانة </w:t>
      </w:r>
      <w:r>
        <w:rPr>
          <w:rFonts w:ascii="Arial" w:eastAsia="Times New Roman" w:hAnsi="Arial" w:cs="Arial" w:hint="cs"/>
          <w:color w:val="000000"/>
          <w:bdr w:val="none" w:sz="0" w:space="0" w:color="auto" w:frame="1"/>
          <w:rtl/>
          <w:lang w:val="en-US"/>
        </w:rPr>
        <w:t>الإلكترونية بوصفها أداة رئيسية لجمع البيانات وقد اشتملت على مجموعة من الأسئلة التي تقيس:</w:t>
      </w:r>
    </w:p>
    <w:p w14:paraId="21F3AEDA" w14:textId="77777777" w:rsidR="002B2D98" w:rsidRDefault="002B2D98" w:rsidP="002B2D98">
      <w:pPr>
        <w:bidi/>
        <w:rPr>
          <w:rFonts w:ascii="Arial" w:eastAsia="Times New Roman" w:hAnsi="Arial" w:cs="Arial"/>
          <w:color w:val="000000"/>
          <w:bdr w:val="none" w:sz="0" w:space="0" w:color="auto" w:frame="1"/>
          <w:lang w:val="en-US"/>
        </w:rPr>
      </w:pPr>
    </w:p>
    <w:p w14:paraId="3771A3C5" w14:textId="7E40E324" w:rsidR="00B966D7" w:rsidRDefault="00F90495" w:rsidP="00906312">
      <w:pPr>
        <w:pStyle w:val="ListParagraph"/>
        <w:numPr>
          <w:ilvl w:val="0"/>
          <w:numId w:val="2"/>
        </w:numPr>
        <w:bidi/>
        <w:rPr>
          <w:rFonts w:ascii="Arial" w:eastAsia="Times New Roman" w:hAnsi="Arial" w:cs="Arial"/>
          <w:color w:val="000000"/>
          <w:bdr w:val="none" w:sz="0" w:space="0" w:color="auto" w:frame="1"/>
          <w:lang w:val="en-US"/>
        </w:rPr>
      </w:pPr>
      <w:r>
        <w:rPr>
          <w:rFonts w:ascii="Arial" w:eastAsia="Times New Roman" w:hAnsi="Arial" w:cs="Arial" w:hint="cs"/>
          <w:color w:val="000000"/>
          <w:bdr w:val="none" w:sz="0" w:space="0" w:color="auto" w:frame="1"/>
          <w:rtl/>
          <w:lang w:val="en-US"/>
        </w:rPr>
        <w:t>‏مستوى معرفة المشاركين بمفهوم الإستدامة البيئية</w:t>
      </w:r>
      <w:r w:rsidR="00213B4F">
        <w:rPr>
          <w:rFonts w:ascii="Arial" w:eastAsia="Times New Roman" w:hAnsi="Arial" w:cs="Arial"/>
          <w:color w:val="000000"/>
          <w:bdr w:val="none" w:sz="0" w:space="0" w:color="auto" w:frame="1"/>
          <w:lang w:val="en-US"/>
        </w:rPr>
        <w:t>.</w:t>
      </w:r>
    </w:p>
    <w:p w14:paraId="057AD8D7" w14:textId="307B69C9" w:rsidR="00C919E3" w:rsidRDefault="007E6579" w:rsidP="00C919E3">
      <w:pPr>
        <w:pStyle w:val="ListParagraph"/>
        <w:numPr>
          <w:ilvl w:val="0"/>
          <w:numId w:val="2"/>
        </w:numPr>
        <w:bidi/>
        <w:rPr>
          <w:rFonts w:ascii="Arial" w:eastAsia="Times New Roman" w:hAnsi="Arial" w:cs="Arial"/>
          <w:color w:val="000000"/>
          <w:bdr w:val="none" w:sz="0" w:space="0" w:color="auto" w:frame="1"/>
          <w:lang w:val="en-US"/>
        </w:rPr>
      </w:pPr>
      <w:r>
        <w:rPr>
          <w:rFonts w:ascii="Arial" w:eastAsia="Times New Roman" w:hAnsi="Arial" w:cs="Arial" w:hint="cs"/>
          <w:color w:val="000000"/>
          <w:bdr w:val="none" w:sz="0" w:space="0" w:color="auto" w:frame="1"/>
          <w:rtl/>
          <w:lang w:val="en-US"/>
        </w:rPr>
        <w:t xml:space="preserve">‏مدى حرصهم على تطبيق الممارسات التي تحد من التلوث البيئي مثل إعادة التدوير </w:t>
      </w:r>
      <w:r w:rsidR="006851CC">
        <w:rPr>
          <w:rFonts w:ascii="Arial" w:eastAsia="Times New Roman" w:hAnsi="Arial" w:cs="Arial" w:hint="cs"/>
          <w:color w:val="000000"/>
          <w:bdr w:val="none" w:sz="0" w:space="0" w:color="auto" w:frame="1"/>
          <w:rtl/>
          <w:lang w:val="en-US"/>
        </w:rPr>
        <w:t xml:space="preserve">وترشيد </w:t>
      </w:r>
      <w:r>
        <w:rPr>
          <w:rFonts w:ascii="Arial" w:eastAsia="Times New Roman" w:hAnsi="Arial" w:cs="Arial" w:hint="cs"/>
          <w:color w:val="000000"/>
          <w:bdr w:val="none" w:sz="0" w:space="0" w:color="auto" w:frame="1"/>
          <w:rtl/>
          <w:lang w:val="en-US"/>
        </w:rPr>
        <w:t>استهلاك الطاقة والمحافظة على نظافة البيئة.</w:t>
      </w:r>
    </w:p>
    <w:p w14:paraId="79493B9C" w14:textId="4825DE2C" w:rsidR="00F05F68" w:rsidRDefault="008074CD" w:rsidP="00F05F68">
      <w:pPr>
        <w:pStyle w:val="ListParagraph"/>
        <w:numPr>
          <w:ilvl w:val="0"/>
          <w:numId w:val="2"/>
        </w:numPr>
        <w:bidi/>
        <w:rPr>
          <w:rFonts w:ascii="Arial" w:eastAsia="Times New Roman" w:hAnsi="Arial" w:cs="Arial"/>
          <w:color w:val="000000"/>
          <w:bdr w:val="none" w:sz="0" w:space="0" w:color="auto" w:frame="1"/>
          <w:lang w:val="en-US"/>
        </w:rPr>
      </w:pPr>
      <w:r>
        <w:rPr>
          <w:rFonts w:ascii="Arial" w:eastAsia="Times New Roman" w:hAnsi="Arial" w:cs="Arial" w:hint="cs"/>
          <w:color w:val="000000"/>
          <w:bdr w:val="none" w:sz="0" w:space="0" w:color="auto" w:frame="1"/>
          <w:rtl/>
          <w:lang w:val="en-US"/>
        </w:rPr>
        <w:t>‏أراهم حول دور الوعي البيئي في تعزيز الإستدامة والحد من التلوث البيئي.</w:t>
      </w:r>
    </w:p>
    <w:p w14:paraId="1B0E0217" w14:textId="77777777" w:rsidR="00E81F65" w:rsidRDefault="00E81F65" w:rsidP="00E81F65">
      <w:pPr>
        <w:pStyle w:val="ListParagraph"/>
        <w:bidi/>
        <w:rPr>
          <w:rFonts w:ascii="Arial" w:eastAsia="Times New Roman" w:hAnsi="Arial" w:cs="Arial"/>
          <w:color w:val="000000"/>
          <w:bdr w:val="none" w:sz="0" w:space="0" w:color="auto" w:frame="1"/>
          <w:rtl/>
          <w:lang w:val="en-US"/>
        </w:rPr>
      </w:pPr>
    </w:p>
    <w:p w14:paraId="2C2BCE71" w14:textId="55EB508C" w:rsidR="009B22A5" w:rsidRDefault="009B22A5" w:rsidP="009B22A5">
      <w:pPr>
        <w:pStyle w:val="ListParagraph"/>
        <w:bidi/>
        <w:rPr>
          <w:rFonts w:ascii="Arial" w:eastAsia="Times New Roman" w:hAnsi="Arial" w:cs="Arial"/>
          <w:color w:val="000000"/>
          <w:bdr w:val="none" w:sz="0" w:space="0" w:color="auto" w:frame="1"/>
          <w:lang w:val="en-US"/>
        </w:rPr>
      </w:pPr>
      <w:r>
        <w:rPr>
          <w:rFonts w:ascii="Arial" w:eastAsia="Times New Roman" w:hAnsi="Arial" w:cs="Arial" w:hint="cs"/>
          <w:color w:val="000000"/>
          <w:bdr w:val="none" w:sz="0" w:space="0" w:color="auto" w:frame="1"/>
          <w:rtl/>
          <w:lang w:val="en-US"/>
        </w:rPr>
        <w:t xml:space="preserve">‏وقد صممت </w:t>
      </w:r>
      <w:r w:rsidR="00820E3F">
        <w:rPr>
          <w:rFonts w:ascii="Arial" w:eastAsia="Times New Roman" w:hAnsi="Arial" w:cs="Arial" w:hint="cs"/>
          <w:color w:val="000000"/>
          <w:bdr w:val="none" w:sz="0" w:space="0" w:color="auto" w:frame="1"/>
          <w:rtl/>
          <w:lang w:val="en-US"/>
        </w:rPr>
        <w:t xml:space="preserve">الاستبانة </w:t>
      </w:r>
      <w:r w:rsidR="009E687F">
        <w:rPr>
          <w:rFonts w:ascii="Arial" w:eastAsia="Times New Roman" w:hAnsi="Arial" w:cs="Arial" w:hint="cs"/>
          <w:color w:val="000000"/>
          <w:bdr w:val="none" w:sz="0" w:space="0" w:color="auto" w:frame="1"/>
          <w:rtl/>
          <w:lang w:val="en-US"/>
        </w:rPr>
        <w:t>بأ</w:t>
      </w:r>
      <w:r w:rsidR="00FE5C6B">
        <w:rPr>
          <w:rFonts w:ascii="Arial" w:eastAsia="Times New Roman" w:hAnsi="Arial" w:cs="Arial" w:hint="cs"/>
          <w:color w:val="000000"/>
          <w:bdr w:val="none" w:sz="0" w:space="0" w:color="auto" w:frame="1"/>
          <w:rtl/>
          <w:lang w:val="en-US"/>
        </w:rPr>
        <w:t>س</w:t>
      </w:r>
      <w:r w:rsidR="00265DC2">
        <w:rPr>
          <w:rFonts w:ascii="Arial" w:eastAsia="Times New Roman" w:hAnsi="Arial" w:cs="Arial" w:hint="cs"/>
          <w:color w:val="000000"/>
          <w:bdr w:val="none" w:sz="0" w:space="0" w:color="auto" w:frame="1"/>
          <w:rtl/>
          <w:lang w:val="en-US"/>
        </w:rPr>
        <w:t xml:space="preserve">ئلة </w:t>
      </w:r>
      <w:r>
        <w:rPr>
          <w:rFonts w:ascii="Arial" w:eastAsia="Times New Roman" w:hAnsi="Arial" w:cs="Arial" w:hint="cs"/>
          <w:color w:val="000000"/>
          <w:bdr w:val="none" w:sz="0" w:space="0" w:color="auto" w:frame="1"/>
          <w:rtl/>
          <w:lang w:val="en-US"/>
        </w:rPr>
        <w:t xml:space="preserve">مغلقة متعددة الخيارات لتسهيل الإجابة وتحليل </w:t>
      </w:r>
      <w:r w:rsidR="00E836EE">
        <w:rPr>
          <w:rFonts w:ascii="Arial" w:eastAsia="Times New Roman" w:hAnsi="Arial" w:cs="Arial" w:hint="cs"/>
          <w:color w:val="000000"/>
          <w:bdr w:val="none" w:sz="0" w:space="0" w:color="auto" w:frame="1"/>
          <w:rtl/>
          <w:lang w:val="en-US"/>
        </w:rPr>
        <w:t xml:space="preserve">النتائج </w:t>
      </w:r>
      <w:r w:rsidR="007815C6">
        <w:rPr>
          <w:rFonts w:ascii="Arial" w:eastAsia="Times New Roman" w:hAnsi="Arial" w:cs="Arial" w:hint="cs"/>
          <w:color w:val="000000"/>
          <w:bdr w:val="none" w:sz="0" w:space="0" w:color="auto" w:frame="1"/>
          <w:rtl/>
          <w:lang w:val="en-US"/>
        </w:rPr>
        <w:t>إحصائيا</w:t>
      </w:r>
      <w:r w:rsidR="00804FA3">
        <w:rPr>
          <w:rFonts w:ascii="Arial" w:eastAsia="Times New Roman" w:hAnsi="Arial" w:cs="Arial" w:hint="cs"/>
          <w:color w:val="000000"/>
          <w:bdr w:val="none" w:sz="0" w:space="0" w:color="auto" w:frame="1"/>
          <w:rtl/>
          <w:lang w:val="en-US"/>
        </w:rPr>
        <w:t>ً</w:t>
      </w:r>
      <w:r w:rsidR="00BA34FF">
        <w:rPr>
          <w:rFonts w:ascii="Arial" w:eastAsia="Times New Roman" w:hAnsi="Arial" w:cs="Arial" w:hint="cs"/>
          <w:color w:val="000000"/>
          <w:bdr w:val="none" w:sz="0" w:space="0" w:color="auto" w:frame="1"/>
          <w:rtl/>
          <w:lang w:val="en-US"/>
        </w:rPr>
        <w:t xml:space="preserve"> </w:t>
      </w:r>
      <w:r w:rsidR="00BA34FF">
        <w:rPr>
          <w:rFonts w:ascii="Arial" w:eastAsia="Times New Roman" w:hAnsi="Arial" w:cs="Arial"/>
          <w:color w:val="000000"/>
          <w:bdr w:val="none" w:sz="0" w:space="0" w:color="auto" w:frame="1"/>
          <w:lang w:val="en-US"/>
        </w:rPr>
        <w:t>.</w:t>
      </w:r>
    </w:p>
    <w:p w14:paraId="09A29B51" w14:textId="77777777" w:rsidR="00F95D75" w:rsidRDefault="00F95D75" w:rsidP="00F95D75">
      <w:pPr>
        <w:pStyle w:val="ListParagraph"/>
        <w:bidi/>
        <w:rPr>
          <w:rFonts w:ascii="Arial" w:eastAsia="Times New Roman" w:hAnsi="Arial" w:cs="Arial"/>
          <w:color w:val="000000"/>
          <w:bdr w:val="none" w:sz="0" w:space="0" w:color="auto" w:frame="1"/>
          <w:lang w:val="en-US"/>
        </w:rPr>
      </w:pPr>
    </w:p>
    <w:p w14:paraId="1A210A15" w14:textId="77777777" w:rsidR="00E81F65" w:rsidRPr="00906312" w:rsidRDefault="00E81F65" w:rsidP="00E81F65">
      <w:pPr>
        <w:pStyle w:val="ListParagraph"/>
        <w:bidi/>
        <w:rPr>
          <w:rFonts w:ascii="Arial" w:eastAsia="Times New Roman" w:hAnsi="Arial" w:cs="Arial" w:hint="cs"/>
          <w:color w:val="000000"/>
          <w:bdr w:val="none" w:sz="0" w:space="0" w:color="auto" w:frame="1"/>
          <w:rtl/>
          <w:lang w:val="en-US"/>
        </w:rPr>
      </w:pPr>
    </w:p>
    <w:p w14:paraId="779D4F00" w14:textId="77777777" w:rsidR="00BD180D" w:rsidRPr="0025798F" w:rsidRDefault="00BD180D" w:rsidP="00BD180D">
      <w:pPr>
        <w:bidi/>
        <w:rPr>
          <w:rFonts w:ascii="Arial" w:eastAsia="Times New Roman" w:hAnsi="Arial" w:cs="Arial" w:hint="cs"/>
          <w:color w:val="000000"/>
          <w:bdr w:val="none" w:sz="0" w:space="0" w:color="auto" w:frame="1"/>
          <w:rtl/>
          <w:lang w:val="en-US"/>
        </w:rPr>
      </w:pPr>
    </w:p>
    <w:p w14:paraId="60AA3AB3" w14:textId="77777777" w:rsidR="00140763" w:rsidRDefault="00140763" w:rsidP="00140763">
      <w:pPr>
        <w:jc w:val="right"/>
      </w:pPr>
    </w:p>
    <w:p w14:paraId="71B57067" w14:textId="77777777" w:rsidR="00395187" w:rsidRDefault="00395187" w:rsidP="00140763">
      <w:pPr>
        <w:jc w:val="right"/>
      </w:pPr>
    </w:p>
    <w:p w14:paraId="747A5226" w14:textId="72192919" w:rsidR="00395187" w:rsidRDefault="007770EB" w:rsidP="007770EB">
      <w:pPr>
        <w:bidi/>
        <w:rPr>
          <w:rtl/>
        </w:rPr>
      </w:pPr>
      <w:r>
        <w:rPr>
          <w:rFonts w:hint="cs"/>
          <w:rtl/>
        </w:rPr>
        <w:lastRenderedPageBreak/>
        <w:t>خامساً</w:t>
      </w:r>
      <w:r w:rsidR="00BF4C27">
        <w:rPr>
          <w:rFonts w:hint="cs"/>
          <w:rtl/>
        </w:rPr>
        <w:t xml:space="preserve">: </w:t>
      </w:r>
      <w:r w:rsidR="00A80D0C">
        <w:rPr>
          <w:rFonts w:hint="cs"/>
          <w:rtl/>
        </w:rPr>
        <w:t>صدق وثبا</w:t>
      </w:r>
      <w:r w:rsidR="002B2AEB">
        <w:rPr>
          <w:rFonts w:hint="cs"/>
          <w:rtl/>
        </w:rPr>
        <w:t>ت ال</w:t>
      </w:r>
      <w:r w:rsidR="00977604">
        <w:rPr>
          <w:rFonts w:hint="cs"/>
          <w:rtl/>
        </w:rPr>
        <w:t>أداة</w:t>
      </w:r>
      <w:r w:rsidR="00BA7147">
        <w:rPr>
          <w:rFonts w:hint="cs"/>
          <w:rtl/>
        </w:rPr>
        <w:t xml:space="preserve"> </w:t>
      </w:r>
    </w:p>
    <w:p w14:paraId="289983CA" w14:textId="52B33FB3" w:rsidR="00BA7147" w:rsidRDefault="007C5404" w:rsidP="00BA7147">
      <w:pPr>
        <w:bidi/>
        <w:rPr>
          <w:rtl/>
          <w:lang w:val="en-US"/>
        </w:rPr>
      </w:pPr>
      <w:r>
        <w:rPr>
          <w:rFonts w:hint="cs"/>
          <w:rtl/>
        </w:rPr>
        <w:t xml:space="preserve">‏تم إعداد </w:t>
      </w:r>
      <w:r w:rsidR="00CD4E6A">
        <w:rPr>
          <w:rFonts w:hint="cs"/>
          <w:rtl/>
        </w:rPr>
        <w:t xml:space="preserve">الاستبانة </w:t>
      </w:r>
      <w:r>
        <w:rPr>
          <w:rFonts w:hint="cs"/>
          <w:rtl/>
        </w:rPr>
        <w:t xml:space="preserve">بما يتوافق مع أهداف الدراسة مع مراعاة وضوح الأسئلة وسهولة فهمها كما يمكن عرضها </w:t>
      </w:r>
      <w:r w:rsidR="00D23838">
        <w:rPr>
          <w:rFonts w:hint="cs"/>
          <w:rtl/>
        </w:rPr>
        <w:t xml:space="preserve">على أحد أعضاء هيئة التدريس أو المختصين للتأكد من صدقها </w:t>
      </w:r>
      <w:r w:rsidR="00025EAC">
        <w:rPr>
          <w:rFonts w:hint="cs"/>
          <w:rtl/>
        </w:rPr>
        <w:t xml:space="preserve">الظاهري </w:t>
      </w:r>
      <w:r w:rsidR="00933ABE">
        <w:rPr>
          <w:rFonts w:hint="cs"/>
          <w:rtl/>
        </w:rPr>
        <w:t>ويقاس</w:t>
      </w:r>
      <w:r w:rsidR="00B8279C">
        <w:rPr>
          <w:rFonts w:hint="cs"/>
          <w:rtl/>
        </w:rPr>
        <w:t xml:space="preserve"> ثباتها</w:t>
      </w:r>
      <w:r w:rsidR="00897E16">
        <w:rPr>
          <w:rFonts w:hint="cs"/>
          <w:rtl/>
        </w:rPr>
        <w:t xml:space="preserve"> عند الحاجة باستخدام معامل ألفا كرو</w:t>
      </w:r>
      <w:r w:rsidR="001528E3">
        <w:rPr>
          <w:rFonts w:hint="cs"/>
          <w:rtl/>
        </w:rPr>
        <w:t>نبا</w:t>
      </w:r>
      <w:r w:rsidR="00600BE7">
        <w:rPr>
          <w:rFonts w:hint="cs"/>
          <w:rtl/>
        </w:rPr>
        <w:t>خ</w:t>
      </w:r>
      <w:r w:rsidR="004B0502">
        <w:rPr>
          <w:lang w:val="en-US"/>
        </w:rPr>
        <w:t>.</w:t>
      </w:r>
    </w:p>
    <w:p w14:paraId="2CDB384F" w14:textId="77777777" w:rsidR="00561968" w:rsidRDefault="00561968" w:rsidP="00561968">
      <w:pPr>
        <w:bidi/>
        <w:rPr>
          <w:rtl/>
          <w:lang w:val="en-US"/>
        </w:rPr>
      </w:pPr>
    </w:p>
    <w:p w14:paraId="749C7438" w14:textId="77777777" w:rsidR="00561968" w:rsidRDefault="00561968" w:rsidP="00561968">
      <w:pPr>
        <w:bidi/>
        <w:rPr>
          <w:rtl/>
          <w:lang w:val="en-US"/>
        </w:rPr>
      </w:pPr>
    </w:p>
    <w:p w14:paraId="5FD323F1" w14:textId="69110DF4" w:rsidR="001022C3" w:rsidRDefault="00B92620" w:rsidP="00863C22">
      <w:pPr>
        <w:bidi/>
        <w:rPr>
          <w:rtl/>
          <w:lang w:val="en-US"/>
        </w:rPr>
      </w:pPr>
      <w:r>
        <w:rPr>
          <w:rFonts w:hint="cs"/>
          <w:rtl/>
          <w:lang w:val="en-US"/>
        </w:rPr>
        <w:t>سادساً</w:t>
      </w:r>
      <w:r w:rsidR="002D251E">
        <w:rPr>
          <w:rFonts w:hint="cs"/>
          <w:rtl/>
          <w:lang w:val="en-US"/>
        </w:rPr>
        <w:t xml:space="preserve">: </w:t>
      </w:r>
      <w:r w:rsidR="0035761D">
        <w:rPr>
          <w:rFonts w:hint="cs"/>
          <w:rtl/>
          <w:lang w:val="en-US"/>
        </w:rPr>
        <w:t>أساليب</w:t>
      </w:r>
      <w:r w:rsidR="00D53526">
        <w:rPr>
          <w:rFonts w:hint="cs"/>
          <w:rtl/>
          <w:lang w:val="en-US"/>
        </w:rPr>
        <w:t xml:space="preserve"> تحليل</w:t>
      </w:r>
      <w:r w:rsidR="00656870">
        <w:rPr>
          <w:rFonts w:hint="cs"/>
          <w:rtl/>
          <w:lang w:val="en-US"/>
        </w:rPr>
        <w:t xml:space="preserve"> البيانات</w:t>
      </w:r>
      <w:r w:rsidR="00E11E08">
        <w:rPr>
          <w:rFonts w:hint="cs"/>
          <w:rtl/>
          <w:lang w:val="en-US"/>
        </w:rPr>
        <w:t xml:space="preserve"> </w:t>
      </w:r>
    </w:p>
    <w:p w14:paraId="03858012" w14:textId="3980EE70" w:rsidR="00456CD9" w:rsidRDefault="00435E3A" w:rsidP="00456CD9">
      <w:pPr>
        <w:bidi/>
        <w:rPr>
          <w:rtl/>
          <w:lang w:val="en-US"/>
        </w:rPr>
      </w:pPr>
      <w:r>
        <w:rPr>
          <w:rFonts w:hint="cs"/>
          <w:rtl/>
          <w:lang w:val="en-US"/>
        </w:rPr>
        <w:t>‏ستحل</w:t>
      </w:r>
      <w:r w:rsidR="002B2C4C">
        <w:rPr>
          <w:rFonts w:hint="cs"/>
          <w:rtl/>
          <w:lang w:val="en-US"/>
        </w:rPr>
        <w:t xml:space="preserve">ل </w:t>
      </w:r>
      <w:r>
        <w:rPr>
          <w:rFonts w:hint="cs"/>
          <w:rtl/>
          <w:lang w:val="en-US"/>
        </w:rPr>
        <w:t xml:space="preserve">البيانات باستخدام برنامج إحصائي مناسب وذلك من خلال استخراج </w:t>
      </w:r>
      <w:r w:rsidR="00510E5A">
        <w:rPr>
          <w:rFonts w:hint="cs"/>
          <w:rtl/>
          <w:lang w:val="en-US"/>
        </w:rPr>
        <w:t>الت</w:t>
      </w:r>
      <w:r w:rsidR="007D5DFD">
        <w:rPr>
          <w:rFonts w:hint="cs"/>
          <w:rtl/>
          <w:lang w:val="en-US"/>
        </w:rPr>
        <w:t xml:space="preserve">كرارات </w:t>
      </w:r>
      <w:r>
        <w:rPr>
          <w:rFonts w:hint="cs"/>
          <w:rtl/>
          <w:lang w:val="en-US"/>
        </w:rPr>
        <w:t>والنسب المئوية</w:t>
      </w:r>
      <w:r w:rsidR="007B3C50">
        <w:rPr>
          <w:rFonts w:hint="cs"/>
          <w:rtl/>
          <w:lang w:val="en-US"/>
        </w:rPr>
        <w:t xml:space="preserve"> </w:t>
      </w:r>
      <w:r w:rsidR="00782143">
        <w:rPr>
          <w:rFonts w:hint="cs"/>
          <w:rtl/>
          <w:lang w:val="en-US"/>
        </w:rPr>
        <w:t>والمتو</w:t>
      </w:r>
      <w:r w:rsidR="00DF50DC">
        <w:rPr>
          <w:rFonts w:hint="cs"/>
          <w:rtl/>
          <w:lang w:val="en-US"/>
        </w:rPr>
        <w:t>سطات</w:t>
      </w:r>
      <w:r w:rsidR="002F1DA0">
        <w:rPr>
          <w:rFonts w:hint="cs"/>
          <w:rtl/>
          <w:lang w:val="en-US"/>
        </w:rPr>
        <w:t xml:space="preserve"> </w:t>
      </w:r>
      <w:r w:rsidR="00E42036">
        <w:rPr>
          <w:rFonts w:hint="cs"/>
          <w:rtl/>
          <w:lang w:val="en-US"/>
        </w:rPr>
        <w:t>الحسابي</w:t>
      </w:r>
      <w:r w:rsidR="00542A02">
        <w:rPr>
          <w:rFonts w:hint="cs"/>
          <w:rtl/>
          <w:lang w:val="en-US"/>
        </w:rPr>
        <w:t xml:space="preserve">ة </w:t>
      </w:r>
      <w:r w:rsidR="00A749FD">
        <w:rPr>
          <w:rFonts w:hint="cs"/>
          <w:rtl/>
          <w:lang w:val="en-US"/>
        </w:rPr>
        <w:t xml:space="preserve">بهدف وصف </w:t>
      </w:r>
      <w:r w:rsidR="00F924A4">
        <w:rPr>
          <w:rFonts w:hint="cs"/>
          <w:rtl/>
          <w:lang w:val="en-US"/>
        </w:rPr>
        <w:t>استجابات</w:t>
      </w:r>
      <w:r w:rsidR="001C5948">
        <w:rPr>
          <w:rFonts w:hint="cs"/>
          <w:rtl/>
          <w:lang w:val="en-US"/>
        </w:rPr>
        <w:t xml:space="preserve"> </w:t>
      </w:r>
      <w:r w:rsidR="000575EE">
        <w:rPr>
          <w:rFonts w:hint="cs"/>
          <w:rtl/>
          <w:lang w:val="en-US"/>
        </w:rPr>
        <w:t>أفراد العينة والإجابة عن أسئلة الدراسة</w:t>
      </w:r>
      <w:r w:rsidR="000575EE">
        <w:rPr>
          <w:lang w:val="en-US"/>
        </w:rPr>
        <w:t>.</w:t>
      </w:r>
    </w:p>
    <w:p w14:paraId="1C79BC27" w14:textId="77777777" w:rsidR="0079367A" w:rsidRDefault="0079367A" w:rsidP="0079367A">
      <w:pPr>
        <w:bidi/>
        <w:rPr>
          <w:lang w:val="en-US"/>
        </w:rPr>
      </w:pPr>
    </w:p>
    <w:p w14:paraId="76E9DA40" w14:textId="77777777" w:rsidR="0017795D" w:rsidRDefault="0017795D" w:rsidP="0017795D">
      <w:pPr>
        <w:bidi/>
        <w:rPr>
          <w:lang w:val="en-US"/>
        </w:rPr>
      </w:pPr>
    </w:p>
    <w:p w14:paraId="73CA35A6" w14:textId="77777777" w:rsidR="0017795D" w:rsidRDefault="0017795D" w:rsidP="0017795D">
      <w:pPr>
        <w:bidi/>
        <w:rPr>
          <w:rtl/>
          <w:lang w:val="en-US"/>
        </w:rPr>
      </w:pPr>
    </w:p>
    <w:p w14:paraId="103C101E" w14:textId="384FE2BF" w:rsidR="007051C7" w:rsidRDefault="007051C7" w:rsidP="007051C7">
      <w:pPr>
        <w:bidi/>
        <w:rPr>
          <w:rtl/>
          <w:lang w:val="en-US"/>
        </w:rPr>
      </w:pPr>
      <w:r>
        <w:rPr>
          <w:rFonts w:hint="cs"/>
          <w:rtl/>
          <w:lang w:val="en-US"/>
        </w:rPr>
        <w:t>‏</w:t>
      </w:r>
      <w:r w:rsidR="000B2773">
        <w:rPr>
          <w:rFonts w:hint="cs"/>
          <w:rtl/>
          <w:lang w:val="en-US"/>
        </w:rPr>
        <w:t>(</w:t>
      </w:r>
      <w:r>
        <w:rPr>
          <w:rFonts w:hint="cs"/>
          <w:rtl/>
          <w:lang w:val="en-US"/>
        </w:rPr>
        <w:t>المراجع و</w:t>
      </w:r>
      <w:r w:rsidR="00051192">
        <w:rPr>
          <w:rFonts w:hint="cs"/>
          <w:rtl/>
          <w:lang w:val="en-US"/>
        </w:rPr>
        <w:t>فق</w:t>
      </w:r>
      <w:r>
        <w:rPr>
          <w:rFonts w:hint="cs"/>
          <w:rtl/>
          <w:lang w:val="en-US"/>
        </w:rPr>
        <w:t xml:space="preserve"> أسلوب </w:t>
      </w:r>
      <w:r w:rsidR="001713A4">
        <w:rPr>
          <w:rFonts w:hint="cs"/>
          <w:rtl/>
          <w:lang w:val="en-US"/>
        </w:rPr>
        <w:t>A B A</w:t>
      </w:r>
      <w:r w:rsidR="00E43CF2">
        <w:rPr>
          <w:rFonts w:hint="cs"/>
          <w:rtl/>
          <w:lang w:val="en-US"/>
        </w:rPr>
        <w:t>)</w:t>
      </w:r>
    </w:p>
    <w:p w14:paraId="6FEE26E5" w14:textId="77777777" w:rsidR="000B2773" w:rsidRDefault="000B2773" w:rsidP="000B2773">
      <w:pPr>
        <w:bidi/>
        <w:rPr>
          <w:rtl/>
          <w:lang w:val="en-US"/>
        </w:rPr>
      </w:pPr>
    </w:p>
    <w:p w14:paraId="2D43DAA9" w14:textId="77777777" w:rsidR="00A7152A" w:rsidRDefault="007C7AAF" w:rsidP="007C7AAF">
      <w:pPr>
        <w:rPr>
          <w:rFonts w:ascii="Arial" w:eastAsia="Times New Roman" w:hAnsi="Arial" w:cs="Arial"/>
          <w:color w:val="000000"/>
          <w:bdr w:val="none" w:sz="0" w:space="0" w:color="auto" w:frame="1"/>
        </w:rPr>
      </w:pPr>
      <w:r>
        <w:rPr>
          <w:rFonts w:ascii="Arial" w:eastAsia="Times New Roman" w:hAnsi="Arial" w:cs="Arial"/>
          <w:color w:val="000000"/>
          <w:bdr w:val="none" w:sz="0" w:space="0" w:color="auto" w:frame="1"/>
        </w:rPr>
        <w:t>American Psychological Association.</w:t>
      </w:r>
    </w:p>
    <w:p w14:paraId="0D345046" w14:textId="38EB12FA" w:rsidR="000B2773" w:rsidRDefault="007C7AAF" w:rsidP="007C7AAF">
      <w:pPr>
        <w:rPr>
          <w:rFonts w:ascii="Arial" w:eastAsia="Times New Roman" w:hAnsi="Arial" w:cs="Arial"/>
          <w:color w:val="000000"/>
          <w:bdr w:val="none" w:sz="0" w:space="0" w:color="auto" w:frame="1"/>
          <w:rtl/>
        </w:rPr>
      </w:pPr>
      <w:r>
        <w:rPr>
          <w:rFonts w:ascii="Arial" w:eastAsia="Times New Roman" w:hAnsi="Arial" w:cs="Arial"/>
          <w:color w:val="000000"/>
          <w:bdr w:val="none" w:sz="0" w:space="0" w:color="auto" w:frame="1"/>
        </w:rPr>
        <w:t xml:space="preserve"> (2020). Publication manual of the American Psychological Association (7th ed.) American Psychological Association</w:t>
      </w:r>
      <w:r w:rsidR="002D4C21">
        <w:rPr>
          <w:rFonts w:ascii="Arial" w:eastAsia="Times New Roman" w:hAnsi="Arial" w:cs="Arial" w:hint="cs"/>
          <w:color w:val="000000"/>
          <w:bdr w:val="none" w:sz="0" w:space="0" w:color="auto" w:frame="1"/>
          <w:rtl/>
        </w:rPr>
        <w:t>.</w:t>
      </w:r>
    </w:p>
    <w:p w14:paraId="4B6EFBEA" w14:textId="77777777" w:rsidR="00AA0DD1" w:rsidRDefault="00AA0DD1" w:rsidP="007C7AAF">
      <w:pPr>
        <w:rPr>
          <w:rFonts w:ascii="Arial" w:eastAsia="Times New Roman" w:hAnsi="Arial" w:cs="Arial"/>
          <w:color w:val="000000"/>
          <w:bdr w:val="none" w:sz="0" w:space="0" w:color="auto" w:frame="1"/>
          <w:rtl/>
        </w:rPr>
      </w:pPr>
    </w:p>
    <w:p w14:paraId="769E7B3F" w14:textId="77777777" w:rsidR="00A7152A" w:rsidRDefault="00BA2043" w:rsidP="007C7AAF">
      <w:pPr>
        <w:rPr>
          <w:rFonts w:ascii="Arial" w:eastAsia="Times New Roman" w:hAnsi="Arial" w:cs="Arial"/>
          <w:color w:val="000000"/>
          <w:bdr w:val="none" w:sz="0" w:space="0" w:color="auto" w:frame="1"/>
        </w:rPr>
      </w:pPr>
      <w:r>
        <w:rPr>
          <w:rFonts w:ascii="Arial" w:eastAsia="Times New Roman" w:hAnsi="Arial" w:cs="Arial"/>
          <w:color w:val="000000"/>
          <w:bdr w:val="none" w:sz="0" w:space="0" w:color="auto" w:frame="1"/>
        </w:rPr>
        <w:t>United Nations Environment Programme.</w:t>
      </w:r>
    </w:p>
    <w:p w14:paraId="0561DB6A" w14:textId="323000E1" w:rsidR="00AA0DD1" w:rsidRDefault="00BA2043" w:rsidP="007C7AAF">
      <w:pPr>
        <w:rPr>
          <w:rStyle w:val="apple-converted-space"/>
          <w:rFonts w:ascii="Arial" w:eastAsia="Times New Roman" w:hAnsi="Arial" w:cs="Arial"/>
          <w:color w:val="000000"/>
          <w:bdr w:val="none" w:sz="0" w:space="0" w:color="auto" w:frame="1"/>
        </w:rPr>
      </w:pPr>
      <w:r>
        <w:rPr>
          <w:rFonts w:ascii="Arial" w:eastAsia="Times New Roman" w:hAnsi="Arial" w:cs="Arial"/>
          <w:color w:val="000000"/>
          <w:bdr w:val="none" w:sz="0" w:space="0" w:color="auto" w:frame="1"/>
        </w:rPr>
        <w:t xml:space="preserve"> (2023). Emissions Gap Report 2023. United Nations Environment Programme.</w:t>
      </w:r>
      <w:r>
        <w:rPr>
          <w:rStyle w:val="apple-converted-space"/>
          <w:rFonts w:ascii="Arial" w:eastAsia="Times New Roman" w:hAnsi="Arial" w:cs="Arial"/>
          <w:color w:val="000000"/>
          <w:bdr w:val="none" w:sz="0" w:space="0" w:color="auto" w:frame="1"/>
        </w:rPr>
        <w:t> </w:t>
      </w:r>
    </w:p>
    <w:p w14:paraId="306D78DF" w14:textId="77777777" w:rsidR="009963BD" w:rsidRDefault="009963BD" w:rsidP="007C7AAF">
      <w:pPr>
        <w:rPr>
          <w:rStyle w:val="apple-converted-space"/>
          <w:rFonts w:ascii="Arial" w:eastAsia="Times New Roman" w:hAnsi="Arial" w:cs="Arial"/>
          <w:color w:val="000000"/>
          <w:bdr w:val="none" w:sz="0" w:space="0" w:color="auto" w:frame="1"/>
        </w:rPr>
      </w:pPr>
    </w:p>
    <w:p w14:paraId="394BC7DD" w14:textId="77777777" w:rsidR="00550CA6" w:rsidRDefault="009A3C25" w:rsidP="007C7AAF">
      <w:pPr>
        <w:rPr>
          <w:rFonts w:ascii="Arial" w:eastAsia="Times New Roman" w:hAnsi="Arial" w:cs="Arial"/>
          <w:color w:val="000000"/>
          <w:bdr w:val="none" w:sz="0" w:space="0" w:color="auto" w:frame="1"/>
        </w:rPr>
      </w:pPr>
      <w:r>
        <w:rPr>
          <w:rFonts w:ascii="Arial" w:eastAsia="Times New Roman" w:hAnsi="Arial" w:cs="Arial"/>
          <w:color w:val="000000"/>
          <w:bdr w:val="none" w:sz="0" w:space="0" w:color="auto" w:frame="1"/>
        </w:rPr>
        <w:t xml:space="preserve">World Health </w:t>
      </w:r>
      <w:proofErr w:type="spellStart"/>
      <w:r>
        <w:rPr>
          <w:rFonts w:ascii="Arial" w:eastAsia="Times New Roman" w:hAnsi="Arial" w:cs="Arial"/>
          <w:color w:val="000000"/>
          <w:bdr w:val="none" w:sz="0" w:space="0" w:color="auto" w:frame="1"/>
        </w:rPr>
        <w:t>Organization</w:t>
      </w:r>
      <w:proofErr w:type="spellEnd"/>
      <w:r>
        <w:rPr>
          <w:rFonts w:ascii="Arial" w:eastAsia="Times New Roman" w:hAnsi="Arial" w:cs="Arial"/>
          <w:color w:val="000000"/>
          <w:bdr w:val="none" w:sz="0" w:space="0" w:color="auto" w:frame="1"/>
        </w:rPr>
        <w:t xml:space="preserve">. </w:t>
      </w:r>
    </w:p>
    <w:p w14:paraId="7B0FE265" w14:textId="5B3FCA96" w:rsidR="009A3C25" w:rsidRDefault="009A3C25" w:rsidP="007C7AAF">
      <w:pPr>
        <w:rPr>
          <w:rStyle w:val="apple-converted-space"/>
          <w:rFonts w:ascii="Arial" w:eastAsia="Times New Roman" w:hAnsi="Arial" w:cs="Arial"/>
          <w:color w:val="000000"/>
          <w:bdr w:val="none" w:sz="0" w:space="0" w:color="auto" w:frame="1"/>
        </w:rPr>
      </w:pPr>
      <w:r>
        <w:rPr>
          <w:rFonts w:ascii="Arial" w:eastAsia="Times New Roman" w:hAnsi="Arial" w:cs="Arial"/>
          <w:color w:val="000000"/>
          <w:bdr w:val="none" w:sz="0" w:space="0" w:color="auto" w:frame="1"/>
        </w:rPr>
        <w:t xml:space="preserve">(2021). WHO global air quality guidelines. World Health </w:t>
      </w:r>
      <w:proofErr w:type="spellStart"/>
      <w:r>
        <w:rPr>
          <w:rFonts w:ascii="Arial" w:eastAsia="Times New Roman" w:hAnsi="Arial" w:cs="Arial"/>
          <w:color w:val="000000"/>
          <w:bdr w:val="none" w:sz="0" w:space="0" w:color="auto" w:frame="1"/>
        </w:rPr>
        <w:t>Organization</w:t>
      </w:r>
      <w:proofErr w:type="spellEnd"/>
      <w:r>
        <w:rPr>
          <w:rFonts w:ascii="Arial" w:eastAsia="Times New Roman" w:hAnsi="Arial" w:cs="Arial"/>
          <w:color w:val="000000"/>
          <w:bdr w:val="none" w:sz="0" w:space="0" w:color="auto" w:frame="1"/>
        </w:rPr>
        <w:t>.</w:t>
      </w:r>
    </w:p>
    <w:p w14:paraId="34161D1E" w14:textId="77777777" w:rsidR="009963BD" w:rsidRPr="00BA2043" w:rsidRDefault="009963BD" w:rsidP="007C7AAF">
      <w:pPr>
        <w:rPr>
          <w:rFonts w:hint="cs"/>
          <w:lang w:val="en-US"/>
        </w:rPr>
      </w:pPr>
    </w:p>
    <w:p w14:paraId="4514A947" w14:textId="77777777" w:rsidR="00BC2B54" w:rsidRDefault="00BC2B54" w:rsidP="00BC2B54">
      <w:pPr>
        <w:bidi/>
        <w:rPr>
          <w:rtl/>
          <w:lang w:val="en-US"/>
        </w:rPr>
      </w:pPr>
    </w:p>
    <w:p w14:paraId="05BA6133" w14:textId="77777777" w:rsidR="00BC2B54" w:rsidRDefault="00BC2B54" w:rsidP="00BC2B54">
      <w:pPr>
        <w:bidi/>
        <w:rPr>
          <w:rtl/>
          <w:lang w:val="en-US"/>
        </w:rPr>
      </w:pPr>
    </w:p>
    <w:p w14:paraId="6C1E33EF" w14:textId="77777777" w:rsidR="00BC2B54" w:rsidRDefault="00BC2B54" w:rsidP="00BC2B54">
      <w:pPr>
        <w:bidi/>
        <w:rPr>
          <w:lang w:val="en-US"/>
        </w:rPr>
      </w:pPr>
    </w:p>
    <w:p w14:paraId="3C7D6A0D" w14:textId="77777777" w:rsidR="004B0502" w:rsidRPr="004B0502" w:rsidRDefault="004B0502" w:rsidP="004B0502">
      <w:pPr>
        <w:bidi/>
        <w:rPr>
          <w:rFonts w:hint="cs"/>
          <w:lang w:val="en-US"/>
        </w:rPr>
      </w:pPr>
    </w:p>
    <w:sectPr w:rsidR="004B0502" w:rsidRPr="004B05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4633CAF"/>
    <w:multiLevelType w:val="hybridMultilevel"/>
    <w:tmpl w:val="A5E49838"/>
    <w:lvl w:ilvl="0" w:tplc="FFFFFFFF">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1F130E"/>
    <w:multiLevelType w:val="hybridMultilevel"/>
    <w:tmpl w:val="F0E2A0D2"/>
    <w:lvl w:ilvl="0" w:tplc="FFFFFFFF">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9267314">
    <w:abstractNumId w:val="0"/>
  </w:num>
  <w:num w:numId="2" w16cid:durableId="779421572">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9"/>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7C4"/>
    <w:rsid w:val="000044BC"/>
    <w:rsid w:val="000078C0"/>
    <w:rsid w:val="00012C29"/>
    <w:rsid w:val="00025EAC"/>
    <w:rsid w:val="00027C04"/>
    <w:rsid w:val="00045DCA"/>
    <w:rsid w:val="00051192"/>
    <w:rsid w:val="00052F44"/>
    <w:rsid w:val="000575EE"/>
    <w:rsid w:val="00060DC7"/>
    <w:rsid w:val="000651E1"/>
    <w:rsid w:val="000862EC"/>
    <w:rsid w:val="000874DB"/>
    <w:rsid w:val="00092E7B"/>
    <w:rsid w:val="000936A3"/>
    <w:rsid w:val="00097D55"/>
    <w:rsid w:val="000B2773"/>
    <w:rsid w:val="000D63A6"/>
    <w:rsid w:val="000E294B"/>
    <w:rsid w:val="001022C3"/>
    <w:rsid w:val="00117F25"/>
    <w:rsid w:val="00136CB4"/>
    <w:rsid w:val="00140763"/>
    <w:rsid w:val="001440C9"/>
    <w:rsid w:val="001528E3"/>
    <w:rsid w:val="0015564C"/>
    <w:rsid w:val="00161D04"/>
    <w:rsid w:val="001713A4"/>
    <w:rsid w:val="0017795D"/>
    <w:rsid w:val="0018402B"/>
    <w:rsid w:val="001908B3"/>
    <w:rsid w:val="00190D60"/>
    <w:rsid w:val="001915BD"/>
    <w:rsid w:val="001A3536"/>
    <w:rsid w:val="001C5948"/>
    <w:rsid w:val="001D1F2C"/>
    <w:rsid w:val="001F4172"/>
    <w:rsid w:val="00213B4F"/>
    <w:rsid w:val="00225234"/>
    <w:rsid w:val="00231DC8"/>
    <w:rsid w:val="002352BD"/>
    <w:rsid w:val="00251F1A"/>
    <w:rsid w:val="0025798F"/>
    <w:rsid w:val="00262096"/>
    <w:rsid w:val="00265DC2"/>
    <w:rsid w:val="002675C8"/>
    <w:rsid w:val="00283853"/>
    <w:rsid w:val="002B2AEB"/>
    <w:rsid w:val="002B2C4C"/>
    <w:rsid w:val="002B2D98"/>
    <w:rsid w:val="002B4D86"/>
    <w:rsid w:val="002D20A4"/>
    <w:rsid w:val="002D251E"/>
    <w:rsid w:val="002D4C21"/>
    <w:rsid w:val="002F1DA0"/>
    <w:rsid w:val="003107EB"/>
    <w:rsid w:val="00331ADB"/>
    <w:rsid w:val="00332E67"/>
    <w:rsid w:val="00344A98"/>
    <w:rsid w:val="00353F62"/>
    <w:rsid w:val="00355CDA"/>
    <w:rsid w:val="0035761D"/>
    <w:rsid w:val="003806B7"/>
    <w:rsid w:val="0038518E"/>
    <w:rsid w:val="00386CC0"/>
    <w:rsid w:val="00395187"/>
    <w:rsid w:val="003974B9"/>
    <w:rsid w:val="003B09A7"/>
    <w:rsid w:val="003D06E2"/>
    <w:rsid w:val="003D664E"/>
    <w:rsid w:val="003F348D"/>
    <w:rsid w:val="00423018"/>
    <w:rsid w:val="0043390D"/>
    <w:rsid w:val="00435E3A"/>
    <w:rsid w:val="00456CD9"/>
    <w:rsid w:val="00464D35"/>
    <w:rsid w:val="004A342C"/>
    <w:rsid w:val="004B0502"/>
    <w:rsid w:val="004B6346"/>
    <w:rsid w:val="004C29F1"/>
    <w:rsid w:val="004D0BCE"/>
    <w:rsid w:val="004D2BD8"/>
    <w:rsid w:val="004D6252"/>
    <w:rsid w:val="00510E5A"/>
    <w:rsid w:val="00513151"/>
    <w:rsid w:val="00522965"/>
    <w:rsid w:val="00542A02"/>
    <w:rsid w:val="005466F1"/>
    <w:rsid w:val="00550CA6"/>
    <w:rsid w:val="00561082"/>
    <w:rsid w:val="00561968"/>
    <w:rsid w:val="00576A28"/>
    <w:rsid w:val="005A0466"/>
    <w:rsid w:val="005C30F2"/>
    <w:rsid w:val="005D51C8"/>
    <w:rsid w:val="005F149C"/>
    <w:rsid w:val="00600BE7"/>
    <w:rsid w:val="00612132"/>
    <w:rsid w:val="00635BC5"/>
    <w:rsid w:val="00656870"/>
    <w:rsid w:val="00657823"/>
    <w:rsid w:val="00660BAD"/>
    <w:rsid w:val="0066477E"/>
    <w:rsid w:val="006851CC"/>
    <w:rsid w:val="006D55C7"/>
    <w:rsid w:val="006E3718"/>
    <w:rsid w:val="006F7597"/>
    <w:rsid w:val="00700ED7"/>
    <w:rsid w:val="007051C7"/>
    <w:rsid w:val="007770EB"/>
    <w:rsid w:val="007815C6"/>
    <w:rsid w:val="00782143"/>
    <w:rsid w:val="00790C77"/>
    <w:rsid w:val="0079367A"/>
    <w:rsid w:val="007A3B84"/>
    <w:rsid w:val="007B3C50"/>
    <w:rsid w:val="007B69A3"/>
    <w:rsid w:val="007C5404"/>
    <w:rsid w:val="007C7AAF"/>
    <w:rsid w:val="007D5DFD"/>
    <w:rsid w:val="007E6146"/>
    <w:rsid w:val="007E6579"/>
    <w:rsid w:val="007F38E6"/>
    <w:rsid w:val="007F3F8B"/>
    <w:rsid w:val="00804FA3"/>
    <w:rsid w:val="008074CD"/>
    <w:rsid w:val="00813153"/>
    <w:rsid w:val="00820E3F"/>
    <w:rsid w:val="0083116F"/>
    <w:rsid w:val="00853BE6"/>
    <w:rsid w:val="008631CC"/>
    <w:rsid w:val="00863C22"/>
    <w:rsid w:val="00880280"/>
    <w:rsid w:val="00894BBE"/>
    <w:rsid w:val="00897E16"/>
    <w:rsid w:val="008A492A"/>
    <w:rsid w:val="008A67A6"/>
    <w:rsid w:val="008C2AD2"/>
    <w:rsid w:val="00906312"/>
    <w:rsid w:val="00932E13"/>
    <w:rsid w:val="00933ABE"/>
    <w:rsid w:val="009542F1"/>
    <w:rsid w:val="00977604"/>
    <w:rsid w:val="00981A6E"/>
    <w:rsid w:val="009963BD"/>
    <w:rsid w:val="009A3C25"/>
    <w:rsid w:val="009A7CC6"/>
    <w:rsid w:val="009B1D9B"/>
    <w:rsid w:val="009B22A5"/>
    <w:rsid w:val="009D1E1D"/>
    <w:rsid w:val="009E687F"/>
    <w:rsid w:val="009F5F56"/>
    <w:rsid w:val="00A07AE2"/>
    <w:rsid w:val="00A15BE4"/>
    <w:rsid w:val="00A16825"/>
    <w:rsid w:val="00A25AB8"/>
    <w:rsid w:val="00A372A1"/>
    <w:rsid w:val="00A4251A"/>
    <w:rsid w:val="00A4292B"/>
    <w:rsid w:val="00A54B79"/>
    <w:rsid w:val="00A64D22"/>
    <w:rsid w:val="00A7152A"/>
    <w:rsid w:val="00A749FD"/>
    <w:rsid w:val="00A80D0C"/>
    <w:rsid w:val="00A87170"/>
    <w:rsid w:val="00AA0DD1"/>
    <w:rsid w:val="00AE36E4"/>
    <w:rsid w:val="00AF68C9"/>
    <w:rsid w:val="00B4333F"/>
    <w:rsid w:val="00B572C9"/>
    <w:rsid w:val="00B81314"/>
    <w:rsid w:val="00B8279C"/>
    <w:rsid w:val="00B92620"/>
    <w:rsid w:val="00B966D7"/>
    <w:rsid w:val="00B9769B"/>
    <w:rsid w:val="00BA2043"/>
    <w:rsid w:val="00BA34FF"/>
    <w:rsid w:val="00BA7147"/>
    <w:rsid w:val="00BC0824"/>
    <w:rsid w:val="00BC2B54"/>
    <w:rsid w:val="00BD180D"/>
    <w:rsid w:val="00BD3C1F"/>
    <w:rsid w:val="00BE315B"/>
    <w:rsid w:val="00BE413E"/>
    <w:rsid w:val="00BF4C27"/>
    <w:rsid w:val="00C01D09"/>
    <w:rsid w:val="00C22FEE"/>
    <w:rsid w:val="00C56187"/>
    <w:rsid w:val="00C665AC"/>
    <w:rsid w:val="00C919E3"/>
    <w:rsid w:val="00CA0C8E"/>
    <w:rsid w:val="00CA4F90"/>
    <w:rsid w:val="00CB637E"/>
    <w:rsid w:val="00CB73C3"/>
    <w:rsid w:val="00CD4E6A"/>
    <w:rsid w:val="00CF4497"/>
    <w:rsid w:val="00D228AA"/>
    <w:rsid w:val="00D23838"/>
    <w:rsid w:val="00D37AED"/>
    <w:rsid w:val="00D53526"/>
    <w:rsid w:val="00D55E3C"/>
    <w:rsid w:val="00D75C66"/>
    <w:rsid w:val="00D916F9"/>
    <w:rsid w:val="00DA103D"/>
    <w:rsid w:val="00DF191F"/>
    <w:rsid w:val="00DF4E70"/>
    <w:rsid w:val="00DF50DC"/>
    <w:rsid w:val="00E0104E"/>
    <w:rsid w:val="00E10E55"/>
    <w:rsid w:val="00E11E08"/>
    <w:rsid w:val="00E42036"/>
    <w:rsid w:val="00E4392D"/>
    <w:rsid w:val="00E43CF2"/>
    <w:rsid w:val="00E454CB"/>
    <w:rsid w:val="00E607C4"/>
    <w:rsid w:val="00E81F65"/>
    <w:rsid w:val="00E835B7"/>
    <w:rsid w:val="00E836EE"/>
    <w:rsid w:val="00E971E9"/>
    <w:rsid w:val="00EC79AD"/>
    <w:rsid w:val="00EE13FB"/>
    <w:rsid w:val="00F05F68"/>
    <w:rsid w:val="00F2380E"/>
    <w:rsid w:val="00F61B84"/>
    <w:rsid w:val="00F8261D"/>
    <w:rsid w:val="00F84895"/>
    <w:rsid w:val="00F90495"/>
    <w:rsid w:val="00F924A4"/>
    <w:rsid w:val="00F95D75"/>
    <w:rsid w:val="00FB4352"/>
    <w:rsid w:val="00FB586B"/>
    <w:rsid w:val="00FB743D"/>
    <w:rsid w:val="00FE5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314B1E"/>
  <w15:chartTrackingRefBased/>
  <w15:docId w15:val="{BCB3C84B-F0AF-3948-A36D-6FCC0095E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07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07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07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07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07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07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07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07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07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07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07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07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07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07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07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07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07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07C4"/>
    <w:rPr>
      <w:rFonts w:eastAsiaTheme="majorEastAsia" w:cstheme="majorBidi"/>
      <w:color w:val="272727" w:themeColor="text1" w:themeTint="D8"/>
    </w:rPr>
  </w:style>
  <w:style w:type="paragraph" w:styleId="Title">
    <w:name w:val="Title"/>
    <w:basedOn w:val="Normal"/>
    <w:next w:val="Normal"/>
    <w:link w:val="TitleChar"/>
    <w:uiPriority w:val="10"/>
    <w:qFormat/>
    <w:rsid w:val="00E607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07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07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07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07C4"/>
    <w:pPr>
      <w:spacing w:before="160"/>
      <w:jc w:val="center"/>
    </w:pPr>
    <w:rPr>
      <w:i/>
      <w:iCs/>
      <w:color w:val="404040" w:themeColor="text1" w:themeTint="BF"/>
    </w:rPr>
  </w:style>
  <w:style w:type="character" w:customStyle="1" w:styleId="QuoteChar">
    <w:name w:val="Quote Char"/>
    <w:basedOn w:val="DefaultParagraphFont"/>
    <w:link w:val="Quote"/>
    <w:uiPriority w:val="29"/>
    <w:rsid w:val="00E607C4"/>
    <w:rPr>
      <w:i/>
      <w:iCs/>
      <w:color w:val="404040" w:themeColor="text1" w:themeTint="BF"/>
    </w:rPr>
  </w:style>
  <w:style w:type="paragraph" w:styleId="ListParagraph">
    <w:name w:val="List Paragraph"/>
    <w:basedOn w:val="Normal"/>
    <w:uiPriority w:val="34"/>
    <w:qFormat/>
    <w:rsid w:val="00E607C4"/>
    <w:pPr>
      <w:ind w:left="720"/>
      <w:contextualSpacing/>
    </w:pPr>
  </w:style>
  <w:style w:type="character" w:styleId="IntenseEmphasis">
    <w:name w:val="Intense Emphasis"/>
    <w:basedOn w:val="DefaultParagraphFont"/>
    <w:uiPriority w:val="21"/>
    <w:qFormat/>
    <w:rsid w:val="00E607C4"/>
    <w:rPr>
      <w:i/>
      <w:iCs/>
      <w:color w:val="0F4761" w:themeColor="accent1" w:themeShade="BF"/>
    </w:rPr>
  </w:style>
  <w:style w:type="paragraph" w:styleId="IntenseQuote">
    <w:name w:val="Intense Quote"/>
    <w:basedOn w:val="Normal"/>
    <w:next w:val="Normal"/>
    <w:link w:val="IntenseQuoteChar"/>
    <w:uiPriority w:val="30"/>
    <w:qFormat/>
    <w:rsid w:val="00E607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07C4"/>
    <w:rPr>
      <w:i/>
      <w:iCs/>
      <w:color w:val="0F4761" w:themeColor="accent1" w:themeShade="BF"/>
    </w:rPr>
  </w:style>
  <w:style w:type="character" w:styleId="IntenseReference">
    <w:name w:val="Intense Reference"/>
    <w:basedOn w:val="DefaultParagraphFont"/>
    <w:uiPriority w:val="32"/>
    <w:qFormat/>
    <w:rsid w:val="00E607C4"/>
    <w:rPr>
      <w:b/>
      <w:bCs/>
      <w:smallCaps/>
      <w:color w:val="0F4761" w:themeColor="accent1" w:themeShade="BF"/>
      <w:spacing w:val="5"/>
    </w:rPr>
  </w:style>
  <w:style w:type="character" w:customStyle="1" w:styleId="apple-converted-space">
    <w:name w:val="apple-converted-space"/>
    <w:basedOn w:val="DefaultParagraphFont"/>
    <w:rsid w:val="00BA20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305</Words>
  <Characters>1744</Characters>
  <Application>Microsoft Office Word</Application>
  <DocSecurity>0</DocSecurity>
  <Lines>14</Lines>
  <Paragraphs>4</Paragraphs>
  <ScaleCrop>false</ScaleCrop>
  <Company/>
  <LinksUpToDate>false</LinksUpToDate>
  <CharactersWithSpaces>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Nojoud AD</dc:creator>
  <cp:keywords/>
  <dc:description/>
  <cp:lastModifiedBy>Nojoud AD</cp:lastModifiedBy>
  <cp:revision>2</cp:revision>
  <dcterms:created xsi:type="dcterms:W3CDTF">2026-07-06T18:41:00Z</dcterms:created>
  <dcterms:modified xsi:type="dcterms:W3CDTF">2026-07-06T18:41:00Z</dcterms:modified>
</cp:coreProperties>
</file>