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2CE1E" w14:textId="77777777" w:rsidR="00A83639" w:rsidRDefault="00A83639" w:rsidP="00A83639">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17821368"/>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52DB67EC" wp14:editId="462EAD37">
            <wp:simplePos x="0" y="0"/>
            <wp:positionH relativeFrom="margin">
              <wp:align>left</wp:align>
            </wp:positionH>
            <wp:positionV relativeFrom="margin">
              <wp:posOffset>-523875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664A1EA0" w14:textId="77777777" w:rsidR="00A83639" w:rsidRDefault="00A83639" w:rsidP="00A83639">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4485D623" w14:textId="77777777" w:rsidR="00A83639" w:rsidRPr="00B9512A" w:rsidRDefault="00A83639" w:rsidP="00A83639">
      <w:pPr>
        <w:tabs>
          <w:tab w:val="left" w:pos="1905"/>
        </w:tabs>
        <w:spacing w:after="0" w:line="360" w:lineRule="auto"/>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أعمال</w:t>
      </w:r>
    </w:p>
    <w:p w14:paraId="5D74D9C6" w14:textId="77777777" w:rsidR="00A83639" w:rsidRPr="00B9512A" w:rsidRDefault="00A83639" w:rsidP="00A83639">
      <w:pPr>
        <w:spacing w:after="0" w:line="276" w:lineRule="auto"/>
        <w:rPr>
          <w:rFonts w:ascii="Sakkal Majalla" w:hAnsi="Sakkal Majalla" w:cs="Sakkal Majalla"/>
          <w:sz w:val="28"/>
          <w:szCs w:val="28"/>
          <w:rtl/>
          <w:lang w:bidi="ar-EG"/>
        </w:rPr>
      </w:pPr>
    </w:p>
    <w:p w14:paraId="66D371B2" w14:textId="77777777" w:rsidR="00A83639" w:rsidRDefault="00A83639" w:rsidP="00A83639">
      <w:pPr>
        <w:rPr>
          <w:rFonts w:ascii="Sakkal Majalla" w:hAnsi="Sakkal Majalla" w:cs="Sakkal Majalla"/>
          <w:sz w:val="28"/>
          <w:szCs w:val="28"/>
          <w:rtl/>
          <w:lang w:bidi="ar-EG"/>
        </w:rPr>
      </w:pPr>
    </w:p>
    <w:p w14:paraId="58BDA1AA" w14:textId="77777777" w:rsidR="00A83639" w:rsidRDefault="00A83639" w:rsidP="00A83639">
      <w:pPr>
        <w:rPr>
          <w:rFonts w:ascii="Simplified Arabic" w:hAnsi="Simplified Arabic" w:cs="Simplified Arabic"/>
          <w:b/>
          <w:bCs/>
          <w:sz w:val="28"/>
          <w:szCs w:val="28"/>
          <w:rtl/>
          <w:lang w:bidi="ar-EG"/>
        </w:rPr>
      </w:pPr>
    </w:p>
    <w:p w14:paraId="7DEFD517" w14:textId="77777777" w:rsidR="00A83639" w:rsidRDefault="00A83639" w:rsidP="00A83639">
      <w:pPr>
        <w:jc w:val="center"/>
        <w:rPr>
          <w:rFonts w:ascii="Sakkal Majalla" w:hAnsi="Sakkal Majalla" w:cs="Sakkal Majalla"/>
          <w:b/>
          <w:bCs/>
          <w:sz w:val="32"/>
          <w:szCs w:val="32"/>
        </w:rPr>
      </w:pPr>
      <w:r w:rsidRPr="006239A6">
        <w:rPr>
          <w:rFonts w:ascii="Sakkal Majalla" w:hAnsi="Sakkal Majalla" w:cs="Sakkal Majalla"/>
          <w:b/>
          <w:bCs/>
          <w:sz w:val="32"/>
          <w:szCs w:val="32"/>
          <w:rtl/>
        </w:rPr>
        <w:t>أثر الثقافة التنظيمية على الولاء الوظيفي في الشركات السعودية الخاصة</w:t>
      </w:r>
    </w:p>
    <w:p w14:paraId="74CEC77E" w14:textId="77777777" w:rsidR="00A83639" w:rsidRDefault="00A83639" w:rsidP="00A83639">
      <w:pPr>
        <w:jc w:val="center"/>
        <w:rPr>
          <w:rFonts w:cs="Calibri"/>
          <w:rtl/>
          <w:lang w:bidi="ar-EG"/>
        </w:rPr>
      </w:pPr>
    </w:p>
    <w:p w14:paraId="3BC81B98" w14:textId="77777777" w:rsidR="00A83639" w:rsidRPr="005057E2" w:rsidRDefault="00A83639" w:rsidP="00A83639">
      <w:pPr>
        <w:jc w:val="center"/>
        <w:rPr>
          <w:rFonts w:cs="Calibri"/>
          <w:rtl/>
          <w:lang w:bidi="ar-EG"/>
        </w:rPr>
      </w:pPr>
    </w:p>
    <w:p w14:paraId="06D76293" w14:textId="77777777" w:rsidR="00A83639" w:rsidRPr="00776763" w:rsidRDefault="00A83639" w:rsidP="00A83639">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0FED5867" w14:textId="77777777" w:rsidR="00A83639" w:rsidRDefault="00A83639" w:rsidP="00A83639">
      <w:pPr>
        <w:jc w:val="center"/>
        <w:rPr>
          <w:rFonts w:ascii="Sakkal Majalla" w:eastAsia="Calibri" w:hAnsi="Sakkal Majalla" w:cs="Sakkal Majalla"/>
          <w:b/>
          <w:bCs/>
          <w:sz w:val="28"/>
          <w:szCs w:val="28"/>
          <w:rtl/>
        </w:rPr>
      </w:pPr>
    </w:p>
    <w:p w14:paraId="1F652756" w14:textId="77777777" w:rsidR="00A83639" w:rsidRPr="0094297E" w:rsidRDefault="00A83639" w:rsidP="00A83639">
      <w:pPr>
        <w:jc w:val="center"/>
        <w:rPr>
          <w:rFonts w:ascii="Sakkal Majalla" w:hAnsi="Sakkal Majalla" w:cs="Sakkal Majalla"/>
          <w:b/>
          <w:bCs/>
          <w:rtl/>
        </w:rPr>
      </w:pPr>
    </w:p>
    <w:p w14:paraId="06A2BF66" w14:textId="77777777" w:rsidR="00A83639" w:rsidRPr="00776763" w:rsidRDefault="00A83639" w:rsidP="00A83639">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2C956587" w14:textId="77777777" w:rsidR="00A83639" w:rsidRDefault="00A83639" w:rsidP="00A83639">
      <w:pPr>
        <w:jc w:val="center"/>
        <w:rPr>
          <w:rFonts w:ascii="Sakkal Majalla" w:hAnsi="Sakkal Majalla" w:cs="Sakkal Majalla"/>
          <w:b/>
          <w:bCs/>
          <w:sz w:val="28"/>
          <w:szCs w:val="28"/>
          <w:rtl/>
          <w:lang w:bidi="ar-EG"/>
        </w:rPr>
      </w:pPr>
    </w:p>
    <w:p w14:paraId="7A64ABBB" w14:textId="77777777" w:rsidR="00A83639" w:rsidRPr="001902DB" w:rsidRDefault="00A83639" w:rsidP="00A83639">
      <w:pPr>
        <w:jc w:val="center"/>
        <w:rPr>
          <w:rFonts w:ascii="Sakkal Majalla" w:hAnsi="Sakkal Majalla" w:cs="Sakkal Majalla"/>
          <w:b/>
          <w:bCs/>
          <w:sz w:val="28"/>
          <w:szCs w:val="28"/>
          <w:rtl/>
          <w:lang w:bidi="ar-EG"/>
        </w:rPr>
      </w:pPr>
    </w:p>
    <w:p w14:paraId="031D0DEA" w14:textId="77777777" w:rsidR="00A83639" w:rsidRPr="008B5BDD" w:rsidRDefault="00A83639" w:rsidP="00A83639">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0CAB698E" w14:textId="77777777" w:rsidR="00A83639" w:rsidRPr="008F01D0" w:rsidRDefault="00A83639" w:rsidP="00A83639">
      <w:pPr>
        <w:jc w:val="center"/>
        <w:rPr>
          <w:rFonts w:ascii="Sakkal Majalla" w:hAnsi="Sakkal Majalla" w:cs="Sakkal Majalla"/>
          <w:b/>
          <w:bCs/>
          <w:sz w:val="28"/>
          <w:szCs w:val="28"/>
          <w:rtl/>
          <w:lang w:bidi="ar-EG"/>
        </w:rPr>
      </w:pPr>
      <w:r w:rsidRPr="008F01D0">
        <w:rPr>
          <w:rFonts w:ascii="Sakkal Majalla" w:hAnsi="Sakkal Majalla" w:cs="Sakkal Majalla"/>
          <w:b/>
          <w:bCs/>
          <w:sz w:val="28"/>
          <w:szCs w:val="28"/>
          <w:rtl/>
          <w:lang w:bidi="ar-EG"/>
        </w:rPr>
        <w:t>أد.الفيصل عبدالحميد محمد</w:t>
      </w:r>
    </w:p>
    <w:p w14:paraId="26FD3220" w14:textId="77777777" w:rsidR="00A83639" w:rsidRDefault="00A83639" w:rsidP="00A83639">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أد.فايز علي جراد</w:t>
      </w:r>
    </w:p>
    <w:p w14:paraId="5A78AF4F" w14:textId="77777777" w:rsidR="00A83639" w:rsidRPr="009F738B" w:rsidRDefault="00A83639" w:rsidP="00A83639">
      <w:pPr>
        <w:jc w:val="center"/>
        <w:rPr>
          <w:rFonts w:ascii="Simplified Arabic" w:hAnsi="Simplified Arabic" w:cs="Simplified Arabic"/>
          <w:b/>
          <w:bCs/>
          <w:sz w:val="28"/>
          <w:szCs w:val="28"/>
          <w:rtl/>
          <w:lang w:bidi="ar-EG"/>
        </w:rPr>
      </w:pPr>
    </w:p>
    <w:p w14:paraId="62EA5568" w14:textId="77777777" w:rsidR="00A83639" w:rsidRPr="00132A3E" w:rsidRDefault="00A83639" w:rsidP="00A83639">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7D54A730" w14:textId="77777777" w:rsidR="00E3480F" w:rsidRPr="00191EAE" w:rsidRDefault="00E3480F" w:rsidP="00E3480F">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bookmarkEnd w:id="1"/>
      <w:r>
        <w:rPr>
          <w:rFonts w:ascii="Sakkal Majalla" w:hAnsi="Sakkal Majalla" w:cs="Sakkal Majalla" w:hint="cs"/>
          <w:b/>
          <w:bCs/>
          <w:sz w:val="32"/>
          <w:szCs w:val="32"/>
          <w:rtl/>
          <w:lang w:bidi="ar-EG"/>
        </w:rPr>
        <w:t>6</w:t>
      </w:r>
    </w:p>
    <w:bookmarkEnd w:id="2"/>
    <w:p w14:paraId="77D84E2F" w14:textId="77777777" w:rsidR="00FB4023" w:rsidRDefault="00FB4023" w:rsidP="00FB4023">
      <w:pPr>
        <w:jc w:val="center"/>
        <w:rPr>
          <w:noProof/>
          <w:rtl/>
          <w:lang w:bidi="ar-EG"/>
        </w:rPr>
      </w:pPr>
    </w:p>
    <w:p w14:paraId="403C4734" w14:textId="77777777" w:rsidR="00FB4023" w:rsidRDefault="00FB4023" w:rsidP="00FB4023">
      <w:pPr>
        <w:rPr>
          <w:noProof/>
          <w:rtl/>
        </w:rPr>
      </w:pPr>
    </w:p>
    <w:p w14:paraId="04969D48" w14:textId="13C871F8" w:rsidR="002E5015" w:rsidRDefault="002E5015" w:rsidP="003C02C5">
      <w:pPr>
        <w:spacing w:after="0" w:line="360" w:lineRule="auto"/>
        <w:rPr>
          <w:rFonts w:ascii="Sakkal Majalla" w:hAnsi="Sakkal Majalla" w:cs="Sakkal Majalla"/>
          <w:sz w:val="28"/>
          <w:szCs w:val="28"/>
          <w:u w:val="single"/>
          <w:rtl/>
          <w:lang w:bidi="ar-EG"/>
        </w:rPr>
      </w:pPr>
    </w:p>
    <w:p w14:paraId="7438C6F0" w14:textId="77777777" w:rsidR="003C02C5" w:rsidRDefault="003C02C5" w:rsidP="003C02C5">
      <w:pPr>
        <w:rPr>
          <w:rtl/>
        </w:rPr>
      </w:pPr>
    </w:p>
    <w:p w14:paraId="4134CD6A" w14:textId="77777777" w:rsidR="003C02C5" w:rsidRDefault="003C02C5" w:rsidP="003C02C5">
      <w:pPr>
        <w:rPr>
          <w:rtl/>
        </w:rPr>
      </w:pPr>
    </w:p>
    <w:p w14:paraId="3B068AE8" w14:textId="77777777" w:rsidR="00A83639" w:rsidRDefault="00A83639" w:rsidP="003C02C5">
      <w:pPr>
        <w:rPr>
          <w:rtl/>
        </w:rPr>
      </w:pPr>
    </w:p>
    <w:p w14:paraId="21B92876" w14:textId="77777777" w:rsidR="003C02C5" w:rsidRDefault="003C02C5" w:rsidP="003C02C5">
      <w:pPr>
        <w:rPr>
          <w:rtl/>
        </w:rPr>
      </w:pPr>
    </w:p>
    <w:p w14:paraId="5751FF3F" w14:textId="77777777" w:rsidR="003C02C5" w:rsidRDefault="003C02C5" w:rsidP="003C02C5">
      <w:pPr>
        <w:rPr>
          <w:rtl/>
        </w:rPr>
      </w:pPr>
    </w:p>
    <w:p w14:paraId="7FB9FF8E" w14:textId="77777777" w:rsidR="003C02C5" w:rsidRDefault="003C02C5" w:rsidP="003C02C5">
      <w:pPr>
        <w:rPr>
          <w:rtl/>
        </w:rPr>
      </w:pPr>
    </w:p>
    <w:p w14:paraId="1D8DEB77" w14:textId="77777777" w:rsidR="003C02C5" w:rsidRDefault="003C02C5" w:rsidP="003C02C5">
      <w:pPr>
        <w:rPr>
          <w:rtl/>
        </w:rPr>
      </w:pPr>
    </w:p>
    <w:p w14:paraId="4FC8C07E" w14:textId="77777777" w:rsidR="003C02C5" w:rsidRPr="00C35B51" w:rsidRDefault="003C02C5" w:rsidP="003C02C5">
      <w:pPr>
        <w:rPr>
          <w:rtl/>
        </w:rPr>
      </w:pPr>
    </w:p>
    <w:p w14:paraId="638D735E" w14:textId="77777777" w:rsidR="003C02C5" w:rsidRPr="005E5457" w:rsidRDefault="003C02C5" w:rsidP="003C02C5">
      <w:pPr>
        <w:pStyle w:val="1"/>
        <w:jc w:val="center"/>
        <w:rPr>
          <w:rFonts w:ascii="Andalus" w:hAnsi="Andalus" w:cs="Andalus"/>
          <w:b/>
          <w:bCs/>
          <w:sz w:val="200"/>
          <w:szCs w:val="200"/>
          <w:rtl/>
        </w:rPr>
      </w:pPr>
      <w:r w:rsidRPr="005E5457">
        <w:rPr>
          <w:rFonts w:ascii="Andalus" w:hAnsi="Andalus" w:cs="Andalus"/>
          <w:b/>
          <w:bCs/>
          <w:sz w:val="200"/>
          <w:szCs w:val="200"/>
          <w:rtl/>
        </w:rPr>
        <w:t>الفصل الأول</w:t>
      </w:r>
    </w:p>
    <w:p w14:paraId="448FD5EF" w14:textId="77777777" w:rsidR="003C02C5" w:rsidRDefault="003C02C5" w:rsidP="003C02C5">
      <w:pPr>
        <w:rPr>
          <w:rFonts w:ascii="Sakkal Majalla" w:hAnsi="Sakkal Majalla" w:cs="Sakkal Majalla"/>
          <w:sz w:val="28"/>
          <w:szCs w:val="28"/>
          <w:u w:val="single"/>
          <w:rtl/>
        </w:rPr>
      </w:pPr>
    </w:p>
    <w:p w14:paraId="5D0F042B" w14:textId="77777777" w:rsidR="003C02C5" w:rsidRDefault="003C02C5" w:rsidP="003C02C5">
      <w:pPr>
        <w:rPr>
          <w:rFonts w:ascii="Sakkal Majalla" w:hAnsi="Sakkal Majalla" w:cs="Sakkal Majalla"/>
          <w:sz w:val="28"/>
          <w:szCs w:val="28"/>
          <w:u w:val="single"/>
          <w:rtl/>
        </w:rPr>
      </w:pPr>
    </w:p>
    <w:p w14:paraId="241FD75D" w14:textId="77777777" w:rsidR="003C02C5" w:rsidRDefault="003C02C5" w:rsidP="003C02C5">
      <w:pPr>
        <w:rPr>
          <w:rFonts w:ascii="Sakkal Majalla" w:hAnsi="Sakkal Majalla" w:cs="Sakkal Majalla"/>
          <w:sz w:val="28"/>
          <w:szCs w:val="28"/>
          <w:u w:val="single"/>
          <w:rtl/>
        </w:rPr>
      </w:pPr>
    </w:p>
    <w:p w14:paraId="7495DA48" w14:textId="77777777" w:rsidR="003C02C5" w:rsidRDefault="003C02C5" w:rsidP="003C02C5">
      <w:pPr>
        <w:rPr>
          <w:rFonts w:ascii="Sakkal Majalla" w:hAnsi="Sakkal Majalla" w:cs="Sakkal Majalla"/>
          <w:sz w:val="28"/>
          <w:szCs w:val="28"/>
          <w:u w:val="single"/>
          <w:rtl/>
        </w:rPr>
      </w:pPr>
    </w:p>
    <w:p w14:paraId="33E3F1A5" w14:textId="77777777" w:rsidR="003C02C5" w:rsidRDefault="003C02C5" w:rsidP="003C02C5">
      <w:pPr>
        <w:rPr>
          <w:rFonts w:ascii="Sakkal Majalla" w:hAnsi="Sakkal Majalla" w:cs="Sakkal Majalla"/>
          <w:sz w:val="28"/>
          <w:szCs w:val="28"/>
          <w:u w:val="single"/>
          <w:rtl/>
        </w:rPr>
      </w:pPr>
    </w:p>
    <w:p w14:paraId="4ABA1996" w14:textId="77777777" w:rsidR="003C02C5" w:rsidRDefault="003C02C5" w:rsidP="003C02C5">
      <w:pPr>
        <w:rPr>
          <w:rFonts w:ascii="Sakkal Majalla" w:hAnsi="Sakkal Majalla" w:cs="Sakkal Majalla"/>
          <w:sz w:val="28"/>
          <w:szCs w:val="28"/>
          <w:u w:val="single"/>
          <w:rtl/>
        </w:rPr>
      </w:pPr>
    </w:p>
    <w:p w14:paraId="607476BE" w14:textId="77777777" w:rsidR="003C02C5" w:rsidRDefault="003C02C5" w:rsidP="003C02C5">
      <w:pPr>
        <w:rPr>
          <w:rFonts w:ascii="Sakkal Majalla" w:hAnsi="Sakkal Majalla" w:cs="Sakkal Majalla"/>
          <w:sz w:val="28"/>
          <w:szCs w:val="28"/>
          <w:u w:val="single"/>
          <w:rtl/>
        </w:rPr>
      </w:pPr>
    </w:p>
    <w:p w14:paraId="5DA60C0A" w14:textId="77777777" w:rsidR="003C02C5" w:rsidRDefault="003C02C5" w:rsidP="003C02C5">
      <w:pPr>
        <w:rPr>
          <w:rFonts w:ascii="Sakkal Majalla" w:hAnsi="Sakkal Majalla" w:cs="Sakkal Majalla"/>
          <w:sz w:val="28"/>
          <w:szCs w:val="28"/>
          <w:u w:val="single"/>
          <w:rtl/>
        </w:rPr>
      </w:pPr>
    </w:p>
    <w:p w14:paraId="6EEA20CD" w14:textId="77777777" w:rsidR="00E3480F" w:rsidRDefault="00E3480F" w:rsidP="002E5015">
      <w:pPr>
        <w:rPr>
          <w:rtl/>
        </w:rPr>
      </w:pPr>
    </w:p>
    <w:p w14:paraId="1C02A96A" w14:textId="77777777" w:rsidR="00A83639" w:rsidRPr="00A50799" w:rsidRDefault="00A83639" w:rsidP="00A83639">
      <w:pPr>
        <w:pStyle w:val="2"/>
        <w:spacing w:before="0" w:line="360" w:lineRule="auto"/>
        <w:rPr>
          <w:rFonts w:ascii="Sakkal Majalla" w:hAnsi="Sakkal Majalla" w:cs="Sakkal Majalla"/>
          <w:b/>
          <w:bCs/>
          <w:color w:val="000000" w:themeColor="text1"/>
          <w:sz w:val="28"/>
          <w:szCs w:val="28"/>
          <w:rtl/>
        </w:rPr>
      </w:pPr>
      <w:bookmarkStart w:id="3" w:name="_Toc172397776"/>
      <w:bookmarkStart w:id="4" w:name="_Toc172746089"/>
      <w:bookmarkStart w:id="5" w:name="_Toc179741527"/>
      <w:bookmarkStart w:id="6" w:name="_Toc217821155"/>
      <w:bookmarkStart w:id="7" w:name="_Hlk217889383"/>
      <w:bookmarkStart w:id="8" w:name="_Hlk218530871"/>
      <w:r w:rsidRPr="00132A3E">
        <w:rPr>
          <w:rFonts w:ascii="Sakkal Majalla" w:hAnsi="Sakkal Majalla" w:cs="Sakkal Majalla"/>
          <w:b/>
          <w:bCs/>
          <w:color w:val="000000" w:themeColor="text1"/>
          <w:sz w:val="28"/>
          <w:szCs w:val="28"/>
          <w:rtl/>
        </w:rPr>
        <w:lastRenderedPageBreak/>
        <w:t>المقدمة</w:t>
      </w:r>
      <w:bookmarkEnd w:id="3"/>
      <w:bookmarkEnd w:id="4"/>
      <w:bookmarkEnd w:id="5"/>
      <w:bookmarkEnd w:id="6"/>
    </w:p>
    <w:p w14:paraId="2D2A1BA7" w14:textId="77777777" w:rsidR="00A83639" w:rsidRDefault="00A83639" w:rsidP="00A83639">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تعتبر</w:t>
      </w:r>
      <w:r w:rsidRPr="00BA2AAE">
        <w:rPr>
          <w:rFonts w:ascii="Sakkal Majalla" w:hAnsi="Sakkal Majalla" w:cs="Sakkal Majalla"/>
          <w:sz w:val="28"/>
          <w:szCs w:val="28"/>
          <w:rtl/>
        </w:rPr>
        <w:t xml:space="preserve"> الثقافة التنظيمية أحد أبرز العناصر المؤثرة في نجاح المنظمات واستدامتها، إذ تمثل الإطار غير الملموس الذي يوجّه سلوك الأفراد ويحدّد أنماط التفاعل داخل بيئة العمل. فهي تُجسّد منظومة من القيم والمعتقدات والمعايير والممارسات التي يتبنّاها العاملون وتُوجّه قراراتهم وأدائهم. وقد برزت أهمية الثقافة التنظيمية بوصفها عاملاً محورياً في تعزيز الولاء الوظيفي، خاصة في ظل التحولات الاقتصادية والاجتماعية المتسارعة التي تشهدها بيئات العمل المعاصرة. فالولاء الوظيفي يُعد من المقومات الأساسية لاستقرار القوى العاملة، ويعبّر عن مدى التزام الموظفين تجاه منظماتهم واستعدادهم لبذل الجهود الإضافية لتحقيق أهدافها، وهو ما ينعكس مباشرة على الإنتاجية والرضا الوظيفي واستدامة الأداء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1460138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Gha242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1DA4">
            <w:rPr>
              <w:rFonts w:ascii="Sakkal Majalla" w:hAnsi="Sakkal Majalla" w:cs="Sakkal Majalla" w:hint="cs"/>
              <w:noProof/>
              <w:sz w:val="28"/>
              <w:szCs w:val="28"/>
              <w:rtl/>
              <w:lang w:bidi="ar-EG"/>
            </w:rPr>
            <w:t>(</w:t>
          </w:r>
          <w:r w:rsidRPr="00331DA4">
            <w:rPr>
              <w:rFonts w:ascii="Sakkal Majalla" w:hAnsi="Sakkal Majalla" w:cs="Sakkal Majalla" w:hint="cs"/>
              <w:noProof/>
              <w:sz w:val="28"/>
              <w:szCs w:val="28"/>
              <w:lang w:bidi="ar-EG"/>
            </w:rPr>
            <w:t>Ghaleb</w:t>
          </w:r>
          <w:r w:rsidRPr="00331DA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A2AAE">
        <w:rPr>
          <w:rFonts w:ascii="Sakkal Majalla" w:hAnsi="Sakkal Majalla" w:cs="Sakkal Majalla"/>
          <w:sz w:val="28"/>
          <w:szCs w:val="28"/>
        </w:rPr>
        <w:t>.</w:t>
      </w:r>
    </w:p>
    <w:p w14:paraId="4373AED5" w14:textId="77777777" w:rsidR="00A83639" w:rsidRDefault="00A83639" w:rsidP="00A83639">
      <w:pPr>
        <w:spacing w:line="360" w:lineRule="auto"/>
        <w:ind w:firstLine="610"/>
        <w:jc w:val="both"/>
        <w:rPr>
          <w:rFonts w:ascii="Sakkal Majalla" w:hAnsi="Sakkal Majalla" w:cs="Sakkal Majalla"/>
          <w:sz w:val="28"/>
          <w:szCs w:val="28"/>
          <w:rtl/>
        </w:rPr>
      </w:pPr>
      <w:r w:rsidRPr="00BA2AAE">
        <w:rPr>
          <w:rFonts w:ascii="Sakkal Majalla" w:hAnsi="Sakkal Majalla" w:cs="Sakkal Majalla"/>
          <w:sz w:val="28"/>
          <w:szCs w:val="28"/>
          <w:rtl/>
        </w:rPr>
        <w:t>وفي السياق السعودي، ازدادت الحاجة إلى دراسة العلاقة بين الثقافة التنظيمية والولاء الوظيفي نتيجة للتغيرات الهيكلية والاقتصادية التي تشهدها المملكة في إطار "رؤية السعودية 2030"، والتي تستهدف تطوير القطاع الخاص وتعزيز كفاءته التنافسية. ومع توسّع دور الشركات الخاصة في دعم الاقتصاد الوطني وتنويع مصادر الدخل، أصبحت بيئة العمل في هذه الشركات أكثر تنوعًا من حيث الخلفيات الثقافية والمهنية للعاملين، مما يفرض تحديات أمام إدارتها في بناء ثقافة تنظيمية موحدة تعزز روح الانتماء والتعاون والالتزام. ومن هنا برزت أهمية فهم طبيعة الثقافة التنظيمية السائدة في الشركات السعودية الخاصة، ومدى انعكاسها على مستويات الولاء الوظيفي بين العاملين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3562122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Pha24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1DA4">
            <w:rPr>
              <w:rFonts w:ascii="Sakkal Majalla" w:hAnsi="Sakkal Majalla" w:cs="Sakkal Majalla" w:hint="cs"/>
              <w:noProof/>
              <w:sz w:val="28"/>
              <w:szCs w:val="28"/>
              <w:rtl/>
              <w:lang w:bidi="ar-EG"/>
            </w:rPr>
            <w:t>(</w:t>
          </w:r>
          <w:r w:rsidRPr="00331DA4">
            <w:rPr>
              <w:rFonts w:ascii="Sakkal Majalla" w:hAnsi="Sakkal Majalla" w:cs="Sakkal Majalla" w:hint="cs"/>
              <w:noProof/>
              <w:sz w:val="28"/>
              <w:szCs w:val="28"/>
              <w:lang w:bidi="ar-EG"/>
            </w:rPr>
            <w:t>Pham</w:t>
          </w:r>
          <w:r w:rsidRPr="00331DA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A2AAE">
        <w:rPr>
          <w:rFonts w:ascii="Sakkal Majalla" w:hAnsi="Sakkal Majalla" w:cs="Sakkal Majalla"/>
          <w:sz w:val="28"/>
          <w:szCs w:val="28"/>
        </w:rPr>
        <w:t>.</w:t>
      </w:r>
    </w:p>
    <w:p w14:paraId="48070110" w14:textId="77777777" w:rsidR="00A83639" w:rsidRDefault="00A83639" w:rsidP="00A83639">
      <w:pPr>
        <w:spacing w:line="360" w:lineRule="auto"/>
        <w:ind w:firstLine="610"/>
        <w:jc w:val="both"/>
        <w:rPr>
          <w:rFonts w:ascii="Sakkal Majalla" w:hAnsi="Sakkal Majalla" w:cs="Sakkal Majalla"/>
          <w:sz w:val="28"/>
          <w:szCs w:val="28"/>
          <w:rtl/>
        </w:rPr>
      </w:pPr>
      <w:r w:rsidRPr="00BA2AAE">
        <w:rPr>
          <w:rFonts w:ascii="Sakkal Majalla" w:hAnsi="Sakkal Majalla" w:cs="Sakkal Majalla"/>
          <w:sz w:val="28"/>
          <w:szCs w:val="28"/>
          <w:rtl/>
        </w:rPr>
        <w:t>إنّ الثقافة التنظيمية في الشركات السعودية الخاصة تتأثر بعدة عوامل، منها طبيعة القيادة الإدارية، ونمط الاتصال الداخلي، وسياسات التحفيز، إضافةً إلى القيم المجتمعية والدينية التي تُشكّل الإطار المرجعي العام للسلوك الوظيفي في المجتمع السعودي. ومن ثم، فإنّ دراسة أثر الثقافة التنظيمية على الولاء الوظيفي في هذا السياق لا تقتصر على بعد إداري أو تنظيمي فحسب، بل تمتد لتشمل أبعادًا اجتماعية وثقافية واقتصادية متداخلة. كما أن فهم هذا الأثر يسهم في صياغة استراتيجيات فاعلة لإدارة الموارد البشرية، من خلال تبني ممارسات تخلق بيئة عمل إيجابية تشجع الموظفين على الالتزام والولاء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108250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Zha231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1DA4">
            <w:rPr>
              <w:rFonts w:ascii="Sakkal Majalla" w:hAnsi="Sakkal Majalla" w:cs="Sakkal Majalla" w:hint="cs"/>
              <w:noProof/>
              <w:sz w:val="28"/>
              <w:szCs w:val="28"/>
              <w:rtl/>
              <w:lang w:bidi="ar-EG"/>
            </w:rPr>
            <w:t>(</w:t>
          </w:r>
          <w:r w:rsidRPr="00331DA4">
            <w:rPr>
              <w:rFonts w:ascii="Sakkal Majalla" w:hAnsi="Sakkal Majalla" w:cs="Sakkal Majalla" w:hint="cs"/>
              <w:noProof/>
              <w:sz w:val="28"/>
              <w:szCs w:val="28"/>
              <w:lang w:bidi="ar-EG"/>
            </w:rPr>
            <w:t>Zhang</w:t>
          </w:r>
          <w:r w:rsidRPr="00331DA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A2AAE">
        <w:rPr>
          <w:rFonts w:ascii="Sakkal Majalla" w:hAnsi="Sakkal Majalla" w:cs="Sakkal Majalla"/>
          <w:sz w:val="28"/>
          <w:szCs w:val="28"/>
        </w:rPr>
        <w:t>.</w:t>
      </w:r>
    </w:p>
    <w:p w14:paraId="4FC09AED" w14:textId="77777777" w:rsidR="00A83639" w:rsidRPr="00BA2AAE" w:rsidRDefault="00A83639" w:rsidP="00A83639">
      <w:pPr>
        <w:spacing w:line="360" w:lineRule="auto"/>
        <w:ind w:firstLine="610"/>
        <w:jc w:val="both"/>
        <w:rPr>
          <w:rFonts w:ascii="Sakkal Majalla" w:hAnsi="Sakkal Majalla" w:cs="Sakkal Majalla"/>
          <w:sz w:val="28"/>
          <w:szCs w:val="28"/>
        </w:rPr>
      </w:pPr>
      <w:r w:rsidRPr="00BA2AAE">
        <w:rPr>
          <w:rFonts w:ascii="Sakkal Majalla" w:hAnsi="Sakkal Majalla" w:cs="Sakkal Majalla"/>
          <w:sz w:val="28"/>
          <w:szCs w:val="28"/>
          <w:rtl/>
        </w:rPr>
        <w:lastRenderedPageBreak/>
        <w:t>تأتي هذه الدراسة لتسليط الضوء على طبيعة العلاقة بين الثقافة التنظيمية والولاء الوظيفي في الشركات السعودية الخاصة، ولتوضيح مدى تأثير مكونات الثقافة التنظيمية — مثل القيم المشتركة، والاتصال الداخلي، وأسلوب القيادة، والعدالة التنظيمية — على مستوى ولاء الموظفين. كما تهدف إلى تقديم إطار تحليلي يمكن أن تستفيد منه الإدارات العليا وصانعو القرار في بناء ثقافات تنظيمية محفّزة تدعم الاستقرار الوظيفي وترفع من كفاءة الأداء المؤسسي. ومن خلال ذلك، تأمل الدراسة في الإسهام في إثراء المعرفة العلمية في مجال الإدارة والتنمية التنظيمية، بما يتواءم مع متطلبات التحول الاقتصادي والاجتماعي الذي تشهده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53293290"/>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Tor20 \l 1033 </w:instrText>
          </w:r>
          <w:r>
            <w:rPr>
              <w:rFonts w:ascii="Sakkal Majalla" w:hAnsi="Sakkal Majalla" w:cs="Sakkal Majalla"/>
              <w:sz w:val="28"/>
              <w:szCs w:val="28"/>
              <w:rtl/>
            </w:rPr>
            <w:fldChar w:fldCharType="separate"/>
          </w:r>
          <w:r w:rsidRPr="00331DA4">
            <w:rPr>
              <w:rFonts w:ascii="Sakkal Majalla" w:hAnsi="Sakkal Majalla" w:cs="Sakkal Majalla"/>
              <w:noProof/>
              <w:sz w:val="28"/>
              <w:szCs w:val="28"/>
            </w:rPr>
            <w:t>(Torelli, 2020)</w:t>
          </w:r>
          <w:r>
            <w:rPr>
              <w:rFonts w:ascii="Sakkal Majalla" w:hAnsi="Sakkal Majalla" w:cs="Sakkal Majalla"/>
              <w:sz w:val="28"/>
              <w:szCs w:val="28"/>
              <w:rtl/>
            </w:rPr>
            <w:fldChar w:fldCharType="end"/>
          </w:r>
        </w:sdtContent>
      </w:sdt>
      <w:r>
        <w:rPr>
          <w:rFonts w:ascii="Sakkal Majalla" w:hAnsi="Sakkal Majalla" w:cs="Sakkal Majalla" w:hint="cs"/>
          <w:sz w:val="28"/>
          <w:szCs w:val="28"/>
          <w:rtl/>
          <w:lang w:bidi="ar-EG"/>
        </w:rPr>
        <w:t>.</w:t>
      </w:r>
      <w:r>
        <w:rPr>
          <w:rFonts w:ascii="Sakkal Majalla" w:hAnsi="Sakkal Majalla" w:cs="Sakkal Majalla" w:hint="cs"/>
          <w:sz w:val="28"/>
          <w:szCs w:val="28"/>
          <w:rtl/>
        </w:rPr>
        <w:t xml:space="preserve"> </w:t>
      </w:r>
    </w:p>
    <w:p w14:paraId="2B046751" w14:textId="77777777" w:rsidR="00A83639" w:rsidRPr="00FE0C25" w:rsidRDefault="00A83639" w:rsidP="00A83639">
      <w:pPr>
        <w:spacing w:after="240" w:line="360" w:lineRule="auto"/>
        <w:jc w:val="both"/>
        <w:rPr>
          <w:rFonts w:ascii="Sakkal Majalla" w:eastAsia="Times New Roman" w:hAnsi="Sakkal Majalla" w:cs="Sakkal Majalla"/>
          <w:color w:val="1F1F1F"/>
          <w:sz w:val="28"/>
          <w:szCs w:val="28"/>
        </w:rPr>
      </w:pPr>
    </w:p>
    <w:p w14:paraId="62FC5382" w14:textId="77777777" w:rsidR="00A83639" w:rsidRDefault="00A83639" w:rsidP="00A83639">
      <w:pPr>
        <w:pStyle w:val="1"/>
        <w:spacing w:before="0" w:line="360" w:lineRule="auto"/>
        <w:jc w:val="both"/>
        <w:rPr>
          <w:rFonts w:ascii="Sakkal Majalla" w:hAnsi="Sakkal Majalla" w:cs="Sakkal Majalla"/>
          <w:b/>
          <w:bCs/>
          <w:color w:val="000000"/>
          <w:sz w:val="28"/>
          <w:szCs w:val="28"/>
          <w:rtl/>
        </w:rPr>
      </w:pPr>
      <w:bookmarkStart w:id="9" w:name="_Toc171380653"/>
      <w:bookmarkStart w:id="10" w:name="_Toc175325838"/>
      <w:bookmarkStart w:id="11" w:name="_Toc217821156"/>
      <w:r>
        <w:rPr>
          <w:rFonts w:ascii="Sakkal Majalla" w:hAnsi="Sakkal Majalla" w:cs="Sakkal Majalla"/>
          <w:b/>
          <w:bCs/>
          <w:color w:val="000000"/>
          <w:sz w:val="28"/>
          <w:szCs w:val="28"/>
          <w:rtl/>
        </w:rPr>
        <w:t>مشكلة الدراسة</w:t>
      </w:r>
      <w:bookmarkEnd w:id="9"/>
      <w:bookmarkEnd w:id="10"/>
      <w:bookmarkEnd w:id="11"/>
    </w:p>
    <w:p w14:paraId="051C8E34" w14:textId="77777777" w:rsidR="00A83639" w:rsidRPr="00BA2AAE" w:rsidRDefault="00A83639" w:rsidP="00A83639">
      <w:pPr>
        <w:spacing w:line="360" w:lineRule="auto"/>
        <w:ind w:firstLine="610"/>
        <w:jc w:val="both"/>
        <w:rPr>
          <w:rFonts w:ascii="Sakkal Majalla" w:hAnsi="Sakkal Majalla" w:cs="Sakkal Majalla"/>
          <w:sz w:val="28"/>
          <w:szCs w:val="28"/>
        </w:rPr>
      </w:pPr>
      <w:bookmarkStart w:id="12" w:name="_Toc172397777"/>
      <w:bookmarkStart w:id="13" w:name="_Toc172746090"/>
      <w:bookmarkStart w:id="14" w:name="_Toc179741528"/>
      <w:r w:rsidRPr="00BA2AAE">
        <w:rPr>
          <w:rFonts w:ascii="Sakkal Majalla" w:hAnsi="Sakkal Majalla" w:cs="Sakkal Majalla"/>
          <w:sz w:val="28"/>
          <w:szCs w:val="28"/>
          <w:rtl/>
        </w:rPr>
        <w:t>تواجه العديد من الشركات السعودية الخاصة تحديًا متزايدًا يتمثل في ضعف الولاء الوظيفي لدى موظفيها، وهو ما يُعدّ انعكاسًا مباشرًا لثقافتها التنظيمية السائدة. فالثقافة التنظيمية — بما تتضمنه من قيم، ومعتقدات، ومعايير سلوك، وأنماط تواصل — تمثل الإطار المرجعي الذي يوجه تصرفات العاملين داخل المؤسسة، ويؤثر على درجة انتمائهم لها واستعدادهم للاستمرار فيها. ومع التحولات الاقتصادية المتسارعة التي تشهدها المملكة في ظل رؤية 2030، أصبح من الضروري أن تمتلك الشركات ثقافة تنظيمية قوية ومحفزة تدعم الولاء وتعزز الاستقرار الوظيفي. غير أن بعض الشركات الخاصة تعاني من ثقافة تنظيمية يغلب عليها الطابع الفردي أو التسلطي، أو تفتقر إلى العدالة التنظيمية، أو التواصل الفعال بين الإدارة والعاملين، مما يؤدي إلى ضعف الرضا الوظيفي وتراجع الالتزام التنظيمي وارتفاع معدلات دوران العمالة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6490390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Hen221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1DA4">
            <w:rPr>
              <w:rFonts w:ascii="Sakkal Majalla" w:hAnsi="Sakkal Majalla" w:cs="Sakkal Majalla" w:hint="cs"/>
              <w:noProof/>
              <w:sz w:val="28"/>
              <w:szCs w:val="28"/>
              <w:rtl/>
              <w:lang w:bidi="ar-EG"/>
            </w:rPr>
            <w:t>(</w:t>
          </w:r>
          <w:r w:rsidRPr="00331DA4">
            <w:rPr>
              <w:rFonts w:ascii="Sakkal Majalla" w:hAnsi="Sakkal Majalla" w:cs="Sakkal Majalla" w:hint="cs"/>
              <w:noProof/>
              <w:sz w:val="28"/>
              <w:szCs w:val="28"/>
              <w:lang w:bidi="ar-EG"/>
            </w:rPr>
            <w:t>Hendry</w:t>
          </w:r>
          <w:r w:rsidRPr="00331DA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BA2AAE">
        <w:rPr>
          <w:rFonts w:ascii="Sakkal Majalla" w:hAnsi="Sakkal Majalla" w:cs="Sakkal Majalla"/>
          <w:sz w:val="28"/>
          <w:szCs w:val="28"/>
        </w:rPr>
        <w:t>.</w:t>
      </w:r>
    </w:p>
    <w:p w14:paraId="33880A8D" w14:textId="77777777" w:rsidR="00A83639" w:rsidRPr="00BA2AAE" w:rsidRDefault="00A83639" w:rsidP="00A83639">
      <w:pPr>
        <w:spacing w:line="360" w:lineRule="auto"/>
        <w:jc w:val="both"/>
        <w:rPr>
          <w:rFonts w:ascii="Sakkal Majalla" w:hAnsi="Sakkal Majalla" w:cs="Sakkal Majalla"/>
          <w:sz w:val="28"/>
          <w:szCs w:val="28"/>
        </w:rPr>
      </w:pPr>
      <w:r w:rsidRPr="00BA2AAE">
        <w:rPr>
          <w:rFonts w:ascii="Sakkal Majalla" w:hAnsi="Sakkal Majalla" w:cs="Sakkal Majalla"/>
          <w:sz w:val="28"/>
          <w:szCs w:val="28"/>
          <w:rtl/>
        </w:rPr>
        <w:t>في ضوء ضعف الثقافة التنظيمية الفاعلة في الشركات السعودية الخاصة، تترتب على هذه المشكلة مجموعة من الآثار السلبية التي تمس مختلف جوانب الأداء التنظيمي والموارد البشرية، ويمكن تفصيلها في النقاط الآتية</w:t>
      </w:r>
      <w:r w:rsidRPr="00BA2AAE">
        <w:rPr>
          <w:rFonts w:ascii="Sakkal Majalla" w:hAnsi="Sakkal Majalla" w:cs="Sakkal Majalla"/>
          <w:sz w:val="28"/>
          <w:szCs w:val="28"/>
        </w:rPr>
        <w:t>:</w:t>
      </w:r>
    </w:p>
    <w:p w14:paraId="05099CC4" w14:textId="77777777" w:rsidR="00A83639" w:rsidRPr="00BA2AAE" w:rsidRDefault="00A83639" w:rsidP="00A83639">
      <w:pPr>
        <w:numPr>
          <w:ilvl w:val="0"/>
          <w:numId w:val="95"/>
        </w:numPr>
        <w:spacing w:line="360" w:lineRule="auto"/>
        <w:jc w:val="both"/>
        <w:rPr>
          <w:rFonts w:ascii="Sakkal Majalla" w:hAnsi="Sakkal Majalla" w:cs="Sakkal Majalla"/>
          <w:sz w:val="28"/>
          <w:szCs w:val="28"/>
        </w:rPr>
      </w:pPr>
      <w:r w:rsidRPr="00BA2AAE">
        <w:rPr>
          <w:rFonts w:ascii="Sakkal Majalla" w:hAnsi="Sakkal Majalla" w:cs="Sakkal Majalla"/>
          <w:sz w:val="28"/>
          <w:szCs w:val="28"/>
          <w:rtl/>
        </w:rPr>
        <w:t>يؤثر ضعف الثقافة التنظيمية التي لا تعزز روح الفريق والانتماء على دافعية العاملين، مما يؤدي إلى تراجع جهودهم وإبداعهم في إنجاز المهام، وبالتالي انخفاض الإنتاجية العامة للشركة</w:t>
      </w:r>
      <w:r w:rsidRPr="00BA2AAE">
        <w:rPr>
          <w:rFonts w:ascii="Sakkal Majalla" w:hAnsi="Sakkal Majalla" w:cs="Sakkal Majalla"/>
          <w:sz w:val="28"/>
          <w:szCs w:val="28"/>
        </w:rPr>
        <w:t>.</w:t>
      </w:r>
    </w:p>
    <w:p w14:paraId="5CCFC100" w14:textId="77777777" w:rsidR="00A83639" w:rsidRPr="00BA2AAE" w:rsidRDefault="00A83639" w:rsidP="00A83639">
      <w:pPr>
        <w:numPr>
          <w:ilvl w:val="0"/>
          <w:numId w:val="95"/>
        </w:numPr>
        <w:spacing w:line="360" w:lineRule="auto"/>
        <w:jc w:val="both"/>
        <w:rPr>
          <w:rFonts w:ascii="Sakkal Majalla" w:hAnsi="Sakkal Majalla" w:cs="Sakkal Majalla"/>
          <w:sz w:val="28"/>
          <w:szCs w:val="28"/>
        </w:rPr>
      </w:pPr>
      <w:r w:rsidRPr="00BA2AAE">
        <w:rPr>
          <w:rFonts w:ascii="Sakkal Majalla" w:hAnsi="Sakkal Majalla" w:cs="Sakkal Majalla"/>
          <w:sz w:val="28"/>
          <w:szCs w:val="28"/>
          <w:rtl/>
        </w:rPr>
        <w:lastRenderedPageBreak/>
        <w:t>يؤدي غياب ثقافة تنظيمية داعمة تقوم على العدالة والاحترام والتقدير إلى زيادة رغبة الموظفين في ترك العمل والانتقال إلى مؤسسات أخرى أكثر جذبًا، وهو ما ينعكس سلبًا على استقرار القوى العاملة في المنظمة</w:t>
      </w:r>
      <w:r w:rsidRPr="00BA2AAE">
        <w:rPr>
          <w:rFonts w:ascii="Sakkal Majalla" w:hAnsi="Sakkal Majalla" w:cs="Sakkal Majalla"/>
          <w:sz w:val="28"/>
          <w:szCs w:val="28"/>
        </w:rPr>
        <w:t>.</w:t>
      </w:r>
    </w:p>
    <w:p w14:paraId="292C06E0" w14:textId="77777777" w:rsidR="00A83639" w:rsidRPr="00BA2AAE" w:rsidRDefault="00A83639" w:rsidP="00A83639">
      <w:pPr>
        <w:numPr>
          <w:ilvl w:val="0"/>
          <w:numId w:val="95"/>
        </w:numPr>
        <w:spacing w:line="360" w:lineRule="auto"/>
        <w:jc w:val="both"/>
        <w:rPr>
          <w:rFonts w:ascii="Sakkal Majalla" w:hAnsi="Sakkal Majalla" w:cs="Sakkal Majalla"/>
          <w:sz w:val="28"/>
          <w:szCs w:val="28"/>
        </w:rPr>
      </w:pPr>
      <w:r w:rsidRPr="00BA2AAE">
        <w:rPr>
          <w:rFonts w:ascii="Sakkal Majalla" w:hAnsi="Sakkal Majalla" w:cs="Sakkal Majalla"/>
          <w:sz w:val="28"/>
          <w:szCs w:val="28"/>
          <w:rtl/>
        </w:rPr>
        <w:t>نتيجة لارتفاع معدلات الاستقالات، تضطر الشركات إلى تحمل تكاليف إضافية مرتبطة بعمليات التوظيف والتدريب والتأهيل المستمرة للكوادر الجديدة، مما يؤثر على كفاءة استخدام الموارد المالية</w:t>
      </w:r>
      <w:r w:rsidRPr="00BA2AAE">
        <w:rPr>
          <w:rFonts w:ascii="Sakkal Majalla" w:hAnsi="Sakkal Majalla" w:cs="Sakkal Majalla"/>
          <w:sz w:val="28"/>
          <w:szCs w:val="28"/>
        </w:rPr>
        <w:t>.</w:t>
      </w:r>
    </w:p>
    <w:p w14:paraId="19108C1B" w14:textId="77777777" w:rsidR="00A83639" w:rsidRPr="00BA2AAE" w:rsidRDefault="00A83639" w:rsidP="00A83639">
      <w:pPr>
        <w:numPr>
          <w:ilvl w:val="0"/>
          <w:numId w:val="95"/>
        </w:numPr>
        <w:spacing w:line="360" w:lineRule="auto"/>
        <w:jc w:val="both"/>
        <w:rPr>
          <w:rFonts w:ascii="Sakkal Majalla" w:hAnsi="Sakkal Majalla" w:cs="Sakkal Majalla"/>
          <w:sz w:val="28"/>
          <w:szCs w:val="28"/>
        </w:rPr>
      </w:pPr>
      <w:r w:rsidRPr="00BA2AAE">
        <w:rPr>
          <w:rFonts w:ascii="Sakkal Majalla" w:hAnsi="Sakkal Majalla" w:cs="Sakkal Majalla"/>
          <w:sz w:val="28"/>
          <w:szCs w:val="28"/>
          <w:rtl/>
        </w:rPr>
        <w:t>عندما لا يشعر الموظفون بالانتماء أو العدالة في بيئة العمل، يقل رضاهم عن وظائفهم ومستوى التزامهم تجاه أهداف المنظمة، الأمر الذي يضعف الروح المعنوية العامة ويؤثر على جودة الأداء</w:t>
      </w:r>
      <w:r w:rsidRPr="00BA2AAE">
        <w:rPr>
          <w:rFonts w:ascii="Sakkal Majalla" w:hAnsi="Sakkal Majalla" w:cs="Sakkal Majalla"/>
          <w:sz w:val="28"/>
          <w:szCs w:val="28"/>
        </w:rPr>
        <w:t>.</w:t>
      </w:r>
    </w:p>
    <w:p w14:paraId="2ADB9B49" w14:textId="77777777" w:rsidR="00A83639" w:rsidRPr="00BA2AAE" w:rsidRDefault="00A83639" w:rsidP="00A83639">
      <w:pPr>
        <w:numPr>
          <w:ilvl w:val="0"/>
          <w:numId w:val="95"/>
        </w:numPr>
        <w:spacing w:line="360" w:lineRule="auto"/>
        <w:jc w:val="both"/>
        <w:rPr>
          <w:rFonts w:ascii="Sakkal Majalla" w:hAnsi="Sakkal Majalla" w:cs="Sakkal Majalla"/>
          <w:sz w:val="28"/>
          <w:szCs w:val="28"/>
        </w:rPr>
      </w:pPr>
      <w:r w:rsidRPr="00BA2AAE">
        <w:rPr>
          <w:rFonts w:ascii="Sakkal Majalla" w:hAnsi="Sakkal Majalla" w:cs="Sakkal Majalla"/>
          <w:sz w:val="28"/>
          <w:szCs w:val="28"/>
          <w:rtl/>
        </w:rPr>
        <w:t>الثقافة التنظيمية السلبية تدفع الكفاءات إلى البحث عن بيئة عمل أكثر استقرارًا وتقديرًا لجهودهم، مما يؤدي إلى خسارة رأس المال البشري الذي يمثل أحد أهم عناصر التميز التنافسي للشركات</w:t>
      </w:r>
      <w:r w:rsidRPr="00BA2AAE">
        <w:rPr>
          <w:rFonts w:ascii="Sakkal Majalla" w:hAnsi="Sakkal Majalla" w:cs="Sakkal Majalla"/>
          <w:sz w:val="28"/>
          <w:szCs w:val="28"/>
        </w:rPr>
        <w:t>.</w:t>
      </w:r>
    </w:p>
    <w:p w14:paraId="45E11131" w14:textId="77777777" w:rsidR="00A83639" w:rsidRPr="00BA2AAE" w:rsidRDefault="00A83639" w:rsidP="00A83639">
      <w:pPr>
        <w:numPr>
          <w:ilvl w:val="0"/>
          <w:numId w:val="95"/>
        </w:numPr>
        <w:spacing w:line="360" w:lineRule="auto"/>
        <w:jc w:val="both"/>
        <w:rPr>
          <w:rFonts w:ascii="Sakkal Majalla" w:hAnsi="Sakkal Majalla" w:cs="Sakkal Majalla"/>
          <w:sz w:val="28"/>
          <w:szCs w:val="28"/>
          <w:rtl/>
        </w:rPr>
      </w:pPr>
      <w:r w:rsidRPr="00BA2AAE">
        <w:rPr>
          <w:rFonts w:ascii="Sakkal Majalla" w:hAnsi="Sakkal Majalla" w:cs="Sakkal Majalla"/>
          <w:sz w:val="28"/>
          <w:szCs w:val="28"/>
          <w:rtl/>
        </w:rPr>
        <w:t>ينعكس ضعف الولاء الوظيفي وثقافة العمل غير الصحية على سمعة الشركة في سوق العمل، حيث تنتقل الانطباعات السلبية بين الموظفين الحاليين والسابقين، مما يقلل من قدرتها على جذب المواهب المستقبلية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4677959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Bam221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1DA4">
            <w:rPr>
              <w:rFonts w:ascii="Sakkal Majalla" w:hAnsi="Sakkal Majalla" w:cs="Sakkal Majalla" w:hint="cs"/>
              <w:noProof/>
              <w:sz w:val="28"/>
              <w:szCs w:val="28"/>
              <w:rtl/>
              <w:lang w:bidi="ar-EG"/>
            </w:rPr>
            <w:t>(</w:t>
          </w:r>
          <w:r w:rsidRPr="00331DA4">
            <w:rPr>
              <w:rFonts w:ascii="Sakkal Majalla" w:hAnsi="Sakkal Majalla" w:cs="Sakkal Majalla" w:hint="cs"/>
              <w:noProof/>
              <w:sz w:val="28"/>
              <w:szCs w:val="28"/>
              <w:lang w:bidi="ar-EG"/>
            </w:rPr>
            <w:t>Bamidele</w:t>
          </w:r>
          <w:r w:rsidRPr="00331DA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BA2AAE">
        <w:rPr>
          <w:rFonts w:ascii="Sakkal Majalla" w:hAnsi="Sakkal Majalla" w:cs="Sakkal Majalla"/>
          <w:sz w:val="28"/>
          <w:szCs w:val="28"/>
        </w:rPr>
        <w:t>.</w:t>
      </w:r>
      <w:r>
        <w:rPr>
          <w:rFonts w:ascii="Sakkal Majalla" w:hAnsi="Sakkal Majalla" w:cs="Sakkal Majalla" w:hint="cs"/>
          <w:sz w:val="28"/>
          <w:szCs w:val="28"/>
          <w:rtl/>
        </w:rPr>
        <w:t xml:space="preserve">  </w:t>
      </w:r>
    </w:p>
    <w:p w14:paraId="665D5E30" w14:textId="77777777" w:rsidR="00A83639" w:rsidRPr="00BA2AAE" w:rsidRDefault="00A83639" w:rsidP="00A83639">
      <w:pPr>
        <w:spacing w:line="360" w:lineRule="auto"/>
        <w:jc w:val="both"/>
        <w:rPr>
          <w:rFonts w:ascii="Sakkal Majalla" w:hAnsi="Sakkal Majalla" w:cs="Sakkal Majalla"/>
          <w:b/>
          <w:bCs/>
          <w:sz w:val="28"/>
          <w:szCs w:val="28"/>
        </w:rPr>
      </w:pPr>
      <w:r w:rsidRPr="00273F06">
        <w:rPr>
          <w:rFonts w:ascii="Sakkal Majalla" w:hAnsi="Sakkal Majalla" w:cs="Sakkal Majalla"/>
          <w:sz w:val="28"/>
          <w:szCs w:val="28"/>
          <w:rtl/>
        </w:rPr>
        <w:t>بناء</w:t>
      </w:r>
      <w:r>
        <w:rPr>
          <w:rFonts w:ascii="Sakkal Majalla" w:hAnsi="Sakkal Majalla" w:cs="Sakkal Majalla" w:hint="cs"/>
          <w:sz w:val="28"/>
          <w:szCs w:val="28"/>
          <w:rtl/>
        </w:rPr>
        <w:t xml:space="preserve"> </w:t>
      </w:r>
      <w:r w:rsidRPr="00273F06">
        <w:rPr>
          <w:rFonts w:ascii="Sakkal Majalla" w:hAnsi="Sakkal Majalla" w:cs="Sakkal Majalla"/>
          <w:sz w:val="28"/>
          <w:szCs w:val="28"/>
          <w:rtl/>
        </w:rPr>
        <w:t xml:space="preserve">على ما تقدم من عرض لمشكلة الدراسة والمشكلات المترتبة عليها، يمكن صياغة </w:t>
      </w:r>
      <w:r w:rsidRPr="00BA2AAE">
        <w:rPr>
          <w:rFonts w:ascii="Sakkal Majalla" w:hAnsi="Sakkal Majalla" w:cs="Sakkal Majalla"/>
          <w:sz w:val="28"/>
          <w:szCs w:val="28"/>
          <w:rtl/>
        </w:rPr>
        <w:t>السؤال الرئيس للدراسة</w:t>
      </w:r>
      <w:r w:rsidRPr="00273F06">
        <w:rPr>
          <w:rFonts w:ascii="Sakkal Majalla" w:hAnsi="Sakkal Majalla" w:cs="Sakkal Majalla"/>
          <w:sz w:val="28"/>
          <w:szCs w:val="28"/>
          <w:rtl/>
        </w:rPr>
        <w:t xml:space="preserve"> على النحو الآتي</w:t>
      </w:r>
      <w:r w:rsidRPr="00273F06">
        <w:rPr>
          <w:rFonts w:ascii="Sakkal Majalla" w:hAnsi="Sakkal Majalla" w:cs="Sakkal Majalla"/>
          <w:sz w:val="28"/>
          <w:szCs w:val="28"/>
        </w:rPr>
        <w:t>:</w:t>
      </w:r>
      <w:r>
        <w:rPr>
          <w:rFonts w:ascii="Sakkal Majalla" w:hAnsi="Sakkal Majalla" w:cs="Sakkal Majalla" w:hint="cs"/>
          <w:sz w:val="28"/>
          <w:szCs w:val="28"/>
          <w:rtl/>
        </w:rPr>
        <w:t xml:space="preserve"> </w:t>
      </w:r>
      <w:r w:rsidRPr="00BA2AAE">
        <w:rPr>
          <w:rFonts w:ascii="Sakkal Majalla" w:hAnsi="Sakkal Majalla" w:cs="Sakkal Majalla"/>
          <w:b/>
          <w:bCs/>
          <w:sz w:val="28"/>
          <w:szCs w:val="28"/>
          <w:rtl/>
        </w:rPr>
        <w:t>ما أثر الثقافة التنظيمية على الولاء الوظيفي في الشركات السعودية الخاصة؟</w:t>
      </w:r>
    </w:p>
    <w:p w14:paraId="26F34C07" w14:textId="77777777" w:rsidR="00A83639" w:rsidRPr="00AE48D5" w:rsidRDefault="00A83639" w:rsidP="00A83639">
      <w:pPr>
        <w:spacing w:line="360" w:lineRule="auto"/>
        <w:jc w:val="both"/>
        <w:rPr>
          <w:rFonts w:ascii="Sakkal Majalla" w:eastAsia="Calibri" w:hAnsi="Sakkal Majalla" w:cs="Sakkal Majalla"/>
          <w:sz w:val="28"/>
          <w:szCs w:val="28"/>
          <w:lang w:bidi="ar-EG"/>
        </w:rPr>
      </w:pPr>
    </w:p>
    <w:p w14:paraId="5EB8744B" w14:textId="77777777" w:rsidR="00A83639" w:rsidRPr="00AC666F" w:rsidRDefault="00A83639" w:rsidP="00A83639">
      <w:pPr>
        <w:pStyle w:val="2"/>
        <w:spacing w:line="360" w:lineRule="auto"/>
        <w:jc w:val="both"/>
        <w:rPr>
          <w:rFonts w:ascii="Sakkal Majalla" w:hAnsi="Sakkal Majalla" w:cs="Sakkal Majalla"/>
          <w:b/>
          <w:bCs/>
          <w:color w:val="000000" w:themeColor="text1"/>
          <w:sz w:val="28"/>
          <w:szCs w:val="28"/>
          <w:rtl/>
        </w:rPr>
      </w:pPr>
      <w:bookmarkStart w:id="15"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bookmarkStart w:id="19" w:name="_Toc217821158"/>
    </w:p>
    <w:p w14:paraId="65525396" w14:textId="77777777" w:rsidR="00A83639" w:rsidRPr="00BA2AAE" w:rsidRDefault="00A83639" w:rsidP="00A83639">
      <w:pPr>
        <w:pStyle w:val="a8"/>
        <w:numPr>
          <w:ilvl w:val="0"/>
          <w:numId w:val="10"/>
        </w:numPr>
        <w:spacing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العلمية</w:t>
      </w:r>
    </w:p>
    <w:p w14:paraId="225D8260" w14:textId="77777777" w:rsidR="00A83639" w:rsidRPr="00BA2AAE" w:rsidRDefault="00A83639" w:rsidP="00A83639">
      <w:pPr>
        <w:spacing w:line="360" w:lineRule="auto"/>
        <w:jc w:val="both"/>
        <w:rPr>
          <w:rFonts w:ascii="Sakkal Majalla" w:hAnsi="Sakkal Majalla" w:cs="Sakkal Majalla"/>
          <w:sz w:val="28"/>
          <w:szCs w:val="28"/>
        </w:rPr>
      </w:pPr>
      <w:r w:rsidRPr="00BA2AAE">
        <w:rPr>
          <w:rFonts w:ascii="Sakkal Majalla" w:hAnsi="Sakkal Majalla" w:cs="Sakkal Majalla"/>
          <w:sz w:val="28"/>
          <w:szCs w:val="28"/>
          <w:rtl/>
        </w:rPr>
        <w:t xml:space="preserve">تكتسب هذه الدراسة أهميتها العلمية من كونها تسعى إلى إثراء المعرفة النظرية حول العلاقة بين الثقافة التنظيمية والولاء الوظيفي في بيئة العمل السعودية الخاصة، وهي بيئة تشهد تغيرات تنظيمية واقتصادية متسارعة في ظل توجهات رؤية المملكة 2030. فالثقافة التنظيمية تمثل أحد المحاور الجوهرية في علم الإدارة والسلوك التنظيمي، إذ تُعد الإطار الذي يوجّه سلوك الأفراد ويحدد نمط العلاقات والتفاعلات داخل المنظمة. ومن خلال هذه الدراسة، يمكن الكشف عن الأبعاد المختلفة للثقافة </w:t>
      </w:r>
      <w:r w:rsidRPr="00BA2AAE">
        <w:rPr>
          <w:rFonts w:ascii="Sakkal Majalla" w:hAnsi="Sakkal Majalla" w:cs="Sakkal Majalla"/>
          <w:sz w:val="28"/>
          <w:szCs w:val="28"/>
          <w:rtl/>
        </w:rPr>
        <w:lastRenderedPageBreak/>
        <w:t>التنظيمية السائدة في الشركات السعودية الخاصة، ومدى تأثيرها على مشاعر الانتماء والالتزام لدى العاملين. كما تسهم الدراسة في سد فجوة معرفية في الأدبيات العربية التي لا تزال محدودة نسبيًا في تناول هذا الموضوع ضمن سياق الاقتصاد السعودي والقطاع الخاص تحديدًا. وبذلك، فإن نتائجها ستُضيف بُعدًا علميًا يُمكن الباحثين من بناء نماذج تفسيرية أكثر شمولًا للعلاقات بين القيم التنظيمية والسلوكيات الوظيفية، وتفتح المجال أمام دراسات لاحقة تتناول أبعادًا أكثر تخصصًا في هذا المجال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6745423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1DA4">
            <w:rPr>
              <w:rFonts w:ascii="Sakkal Majalla" w:hAnsi="Sakkal Majalla" w:cs="Sakkal Majalla" w:hint="cs"/>
              <w:noProof/>
              <w:sz w:val="28"/>
              <w:szCs w:val="28"/>
              <w:rtl/>
              <w:lang w:bidi="ar-EG"/>
            </w:rPr>
            <w:t>(</w:t>
          </w:r>
          <w:r w:rsidRPr="00331DA4">
            <w:rPr>
              <w:rFonts w:ascii="Sakkal Majalla" w:hAnsi="Sakkal Majalla" w:cs="Sakkal Majalla" w:hint="cs"/>
              <w:noProof/>
              <w:sz w:val="28"/>
              <w:szCs w:val="28"/>
              <w:lang w:bidi="ar-EG"/>
            </w:rPr>
            <w:t>Ali</w:t>
          </w:r>
          <w:r w:rsidRPr="00331DA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A2AAE">
        <w:rPr>
          <w:rFonts w:ascii="Sakkal Majalla" w:hAnsi="Sakkal Majalla" w:cs="Sakkal Majalla"/>
          <w:sz w:val="28"/>
          <w:szCs w:val="28"/>
        </w:rPr>
        <w:t>.</w:t>
      </w:r>
      <w:r>
        <w:rPr>
          <w:rFonts w:ascii="Sakkal Majalla" w:hAnsi="Sakkal Majalla" w:cs="Sakkal Majalla" w:hint="cs"/>
          <w:sz w:val="28"/>
          <w:szCs w:val="28"/>
          <w:rtl/>
        </w:rPr>
        <w:t xml:space="preserve"> </w:t>
      </w:r>
    </w:p>
    <w:p w14:paraId="785F7164" w14:textId="77777777" w:rsidR="00A83639" w:rsidRPr="00BA2AAE" w:rsidRDefault="00A83639" w:rsidP="00A83639">
      <w:pPr>
        <w:pStyle w:val="a8"/>
        <w:numPr>
          <w:ilvl w:val="0"/>
          <w:numId w:val="10"/>
        </w:numPr>
        <w:spacing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العملية</w:t>
      </w:r>
    </w:p>
    <w:p w14:paraId="008E0557" w14:textId="77777777" w:rsidR="00A83639" w:rsidRPr="00BA2AAE" w:rsidRDefault="00A83639" w:rsidP="00A83639">
      <w:pPr>
        <w:spacing w:line="360" w:lineRule="auto"/>
        <w:jc w:val="both"/>
        <w:rPr>
          <w:rFonts w:ascii="Sakkal Majalla" w:hAnsi="Sakkal Majalla" w:cs="Sakkal Majalla"/>
          <w:sz w:val="28"/>
          <w:szCs w:val="28"/>
        </w:rPr>
      </w:pPr>
      <w:r w:rsidRPr="00BA2AAE">
        <w:rPr>
          <w:rFonts w:ascii="Sakkal Majalla" w:hAnsi="Sakkal Majalla" w:cs="Sakkal Majalla"/>
          <w:sz w:val="28"/>
          <w:szCs w:val="28"/>
          <w:rtl/>
        </w:rPr>
        <w:t>من الناحية التطبيقية، تُعد هذه الدراسة ذات أهمية كبيرة لمديري الموارد البشرية وصناع القرار في الشركات السعودية الخاصة، إذ تساعدهم في التعرف على أثر الثقافة التنظيمية السائدة على مستوى ولاء موظفيهم، وما إذا كانت تلك الثقافة تدعم الاستقرار الوظيفي أم تؤدي إلى العكس. ففهم طبيعة الثقافة التنظيمية ومكوناتها يمكّن الإدارات من تطوير ممارسات إدارية أكثر فاعلية في تعزيز الالتزام والانتماء المؤسسي، مثل تبني سياسات واضحة في العدالة التنظيمية، والتواصل الداخلي، والتحفيز، والتمكين. كما يمكن أن تسهم نتائج الدراسة في تحسين بيئة العمل من خلال بناء ثقافة مؤسسية إيجابية تدعم القيم المشتركة وتزيد من الرضا الوظيفي، مما ينعكس إيجابًا على الأداء العام والإنتاجية وتقليل معدلات دوران العمالة. إضافة إلى ذلك، فإن أهمية الدراسة تتجلى في كونها توفر قاعدة معلومات علمية وتطبيقية يمكن أن تُستفاد منها في صياغة استراتيجيات تنمية الموارد البشرية وتحقيق التنافسية والاستدامة في سوق العمل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797242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Als171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1DA4">
            <w:rPr>
              <w:rFonts w:ascii="Sakkal Majalla" w:hAnsi="Sakkal Majalla" w:cs="Sakkal Majalla" w:hint="cs"/>
              <w:noProof/>
              <w:sz w:val="28"/>
              <w:szCs w:val="28"/>
              <w:rtl/>
              <w:lang w:bidi="ar-EG"/>
            </w:rPr>
            <w:t>(</w:t>
          </w:r>
          <w:r w:rsidRPr="00331DA4">
            <w:rPr>
              <w:rFonts w:ascii="Sakkal Majalla" w:hAnsi="Sakkal Majalla" w:cs="Sakkal Majalla" w:hint="cs"/>
              <w:noProof/>
              <w:sz w:val="28"/>
              <w:szCs w:val="28"/>
              <w:lang w:bidi="ar-EG"/>
            </w:rPr>
            <w:t>Alshehri</w:t>
          </w:r>
          <w:r w:rsidRPr="00331DA4">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BA2AAE">
        <w:rPr>
          <w:rFonts w:ascii="Sakkal Majalla" w:hAnsi="Sakkal Majalla" w:cs="Sakkal Majalla"/>
          <w:sz w:val="28"/>
          <w:szCs w:val="28"/>
        </w:rPr>
        <w:t>.</w:t>
      </w:r>
    </w:p>
    <w:p w14:paraId="636F7F65" w14:textId="77777777" w:rsidR="00A83639" w:rsidRPr="00806155" w:rsidRDefault="00A83639" w:rsidP="00A83639">
      <w:pPr>
        <w:spacing w:after="0" w:line="360" w:lineRule="auto"/>
        <w:jc w:val="both"/>
        <w:rPr>
          <w:rFonts w:ascii="Sakkal Majalla" w:eastAsia="Calibri" w:hAnsi="Sakkal Majalla" w:cs="Sakkal Majalla"/>
          <w:sz w:val="28"/>
          <w:szCs w:val="28"/>
        </w:rPr>
      </w:pPr>
    </w:p>
    <w:p w14:paraId="477726A6" w14:textId="77777777" w:rsidR="00A83639" w:rsidRPr="003A6C31" w:rsidRDefault="00A83639" w:rsidP="00A83639">
      <w:pPr>
        <w:pStyle w:val="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41129542" w14:textId="77777777" w:rsidR="00A83639" w:rsidRDefault="00A83639" w:rsidP="00A83639">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الهدف الرئيسي</w:t>
      </w:r>
      <w:r w:rsidRPr="004A24E3">
        <w:rPr>
          <w:rFonts w:ascii="Sakkal Majalla" w:hAnsi="Sakkal Majalla" w:cs="Sakkal Majalla"/>
          <w:b/>
          <w:bCs/>
          <w:sz w:val="28"/>
          <w:szCs w:val="28"/>
        </w:rPr>
        <w:t>:</w:t>
      </w:r>
    </w:p>
    <w:p w14:paraId="00F4CE7C" w14:textId="77777777" w:rsidR="00A83639" w:rsidRDefault="00A83639" w:rsidP="00A83639">
      <w:pPr>
        <w:pStyle w:val="a8"/>
        <w:numPr>
          <w:ilvl w:val="0"/>
          <w:numId w:val="10"/>
        </w:numPr>
        <w:spacing w:after="0" w:line="360" w:lineRule="auto"/>
        <w:jc w:val="both"/>
        <w:rPr>
          <w:rFonts w:ascii="Sakkal Majalla" w:hAnsi="Sakkal Majalla" w:cs="Sakkal Majalla"/>
          <w:sz w:val="28"/>
          <w:szCs w:val="28"/>
        </w:rPr>
      </w:pPr>
      <w:r w:rsidRPr="00BA2AAE">
        <w:rPr>
          <w:rFonts w:ascii="Sakkal Majalla" w:hAnsi="Sakkal Majalla" w:cs="Sakkal Majalla"/>
          <w:sz w:val="28"/>
          <w:szCs w:val="28"/>
          <w:rtl/>
        </w:rPr>
        <w:t>تهدف هذه الدراسة إلى تحليل أثر الثقافة التنظيمية على مستوى الولاء الوظيفي في الشركات السعودية الخاصة، وذلك من خلال تحديد مدى تأثير أبعاد الثقافة التنظيمية المختلفة على سلوك وانتماء الموظفين، واستكشاف السبل الكفيلة بتعزيز هذا الولاء بما يسهم في استقرار واستدامة الأداء المؤسسي</w:t>
      </w:r>
      <w:r w:rsidRPr="00BA2AAE">
        <w:rPr>
          <w:rFonts w:ascii="Sakkal Majalla" w:hAnsi="Sakkal Majalla" w:cs="Sakkal Majalla"/>
          <w:sz w:val="28"/>
          <w:szCs w:val="28"/>
        </w:rPr>
        <w:t>.</w:t>
      </w:r>
    </w:p>
    <w:p w14:paraId="7D0B9BC5" w14:textId="77777777" w:rsidR="00A83639" w:rsidRPr="00A83639" w:rsidRDefault="00A83639" w:rsidP="00A83639">
      <w:pPr>
        <w:spacing w:after="0" w:line="360" w:lineRule="auto"/>
        <w:jc w:val="both"/>
        <w:rPr>
          <w:rFonts w:ascii="Sakkal Majalla" w:hAnsi="Sakkal Majalla" w:cs="Sakkal Majalla"/>
          <w:sz w:val="28"/>
          <w:szCs w:val="28"/>
        </w:rPr>
      </w:pPr>
    </w:p>
    <w:p w14:paraId="4AA225CA" w14:textId="77777777" w:rsidR="00A83639" w:rsidRPr="00273F06" w:rsidRDefault="00A83639" w:rsidP="00A83639">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lastRenderedPageBreak/>
        <w:t>الأهداف الفرعية</w:t>
      </w:r>
      <w:r w:rsidRPr="004A24E3">
        <w:rPr>
          <w:rFonts w:ascii="Sakkal Majalla" w:hAnsi="Sakkal Majalla" w:cs="Sakkal Majalla"/>
          <w:b/>
          <w:bCs/>
          <w:sz w:val="28"/>
          <w:szCs w:val="28"/>
        </w:rPr>
        <w:t>:</w:t>
      </w:r>
    </w:p>
    <w:p w14:paraId="49909FCF" w14:textId="77777777" w:rsidR="00A83639" w:rsidRPr="00BA2AAE" w:rsidRDefault="00A83639" w:rsidP="00A83639">
      <w:pPr>
        <w:pStyle w:val="a8"/>
        <w:numPr>
          <w:ilvl w:val="0"/>
          <w:numId w:val="96"/>
        </w:numPr>
        <w:spacing w:after="0" w:line="360" w:lineRule="auto"/>
        <w:jc w:val="both"/>
        <w:rPr>
          <w:rFonts w:ascii="Sakkal Majalla" w:hAnsi="Sakkal Majalla" w:cs="Sakkal Majalla"/>
          <w:sz w:val="28"/>
          <w:szCs w:val="28"/>
        </w:rPr>
      </w:pPr>
      <w:r w:rsidRPr="00BA2AAE">
        <w:rPr>
          <w:rFonts w:ascii="Sakkal Majalla" w:hAnsi="Sakkal Majalla" w:cs="Sakkal Majalla"/>
          <w:sz w:val="28"/>
          <w:szCs w:val="28"/>
          <w:rtl/>
        </w:rPr>
        <w:t>التعرف على واقع الثقافة التنظيمية السائدة في الشركات السعودية الخاصة من حيث القيم والمعتقدات وأنماط السلوك التنظيمي المتبعة داخل بيئة العمل</w:t>
      </w:r>
      <w:r w:rsidRPr="00BA2AAE">
        <w:rPr>
          <w:rFonts w:ascii="Sakkal Majalla" w:hAnsi="Sakkal Majalla" w:cs="Sakkal Majalla"/>
          <w:sz w:val="28"/>
          <w:szCs w:val="28"/>
        </w:rPr>
        <w:t>.</w:t>
      </w:r>
    </w:p>
    <w:p w14:paraId="4C4F9CF1" w14:textId="77777777" w:rsidR="00A83639" w:rsidRPr="00BA2AAE" w:rsidRDefault="00A83639" w:rsidP="00A83639">
      <w:pPr>
        <w:pStyle w:val="a8"/>
        <w:numPr>
          <w:ilvl w:val="0"/>
          <w:numId w:val="96"/>
        </w:numPr>
        <w:spacing w:after="0" w:line="360" w:lineRule="auto"/>
        <w:jc w:val="both"/>
        <w:rPr>
          <w:rFonts w:ascii="Sakkal Majalla" w:hAnsi="Sakkal Majalla" w:cs="Sakkal Majalla"/>
          <w:sz w:val="28"/>
          <w:szCs w:val="28"/>
        </w:rPr>
      </w:pPr>
      <w:r w:rsidRPr="00BA2AAE">
        <w:rPr>
          <w:rFonts w:ascii="Sakkal Majalla" w:hAnsi="Sakkal Majalla" w:cs="Sakkal Majalla"/>
          <w:sz w:val="28"/>
          <w:szCs w:val="28"/>
          <w:rtl/>
        </w:rPr>
        <w:t>تحليل مستوى الولاء الوظيفي لدى العاملين في الشركات السعودية الخاصة، وقياس مدى شعورهم بالانتماء والالتزام تجاه مؤسساتهم</w:t>
      </w:r>
      <w:r w:rsidRPr="00BA2AAE">
        <w:rPr>
          <w:rFonts w:ascii="Sakkal Majalla" w:hAnsi="Sakkal Majalla" w:cs="Sakkal Majalla"/>
          <w:sz w:val="28"/>
          <w:szCs w:val="28"/>
        </w:rPr>
        <w:t>.</w:t>
      </w:r>
    </w:p>
    <w:p w14:paraId="2544B41A" w14:textId="77777777" w:rsidR="00A83639" w:rsidRPr="00BA2AAE" w:rsidRDefault="00A83639" w:rsidP="00A83639">
      <w:pPr>
        <w:pStyle w:val="a8"/>
        <w:numPr>
          <w:ilvl w:val="0"/>
          <w:numId w:val="96"/>
        </w:numPr>
        <w:spacing w:after="0" w:line="360" w:lineRule="auto"/>
        <w:jc w:val="both"/>
        <w:rPr>
          <w:rFonts w:ascii="Sakkal Majalla" w:hAnsi="Sakkal Majalla" w:cs="Sakkal Majalla"/>
          <w:sz w:val="28"/>
          <w:szCs w:val="28"/>
        </w:rPr>
      </w:pPr>
      <w:r w:rsidRPr="00BA2AAE">
        <w:rPr>
          <w:rFonts w:ascii="Sakkal Majalla" w:hAnsi="Sakkal Majalla" w:cs="Sakkal Majalla"/>
          <w:sz w:val="28"/>
          <w:szCs w:val="28"/>
          <w:rtl/>
        </w:rPr>
        <w:t>دراسة العلاقة بين أبعاد الثقافة التنظيمية (مثل القيادة، التواصل، العدالة التنظيمية، والعمل الجماعي) وبين مستوى الولاء الوظيفي للعاملين</w:t>
      </w:r>
      <w:r w:rsidRPr="00BA2AAE">
        <w:rPr>
          <w:rFonts w:ascii="Sakkal Majalla" w:hAnsi="Sakkal Majalla" w:cs="Sakkal Majalla"/>
          <w:sz w:val="28"/>
          <w:szCs w:val="28"/>
        </w:rPr>
        <w:t>.</w:t>
      </w:r>
    </w:p>
    <w:p w14:paraId="57BE0829" w14:textId="77777777" w:rsidR="00A83639" w:rsidRPr="00BA2AAE" w:rsidRDefault="00A83639" w:rsidP="00A83639">
      <w:pPr>
        <w:pStyle w:val="a8"/>
        <w:numPr>
          <w:ilvl w:val="0"/>
          <w:numId w:val="96"/>
        </w:numPr>
        <w:spacing w:after="0" w:line="360" w:lineRule="auto"/>
        <w:jc w:val="both"/>
        <w:rPr>
          <w:rFonts w:ascii="Sakkal Majalla" w:hAnsi="Sakkal Majalla" w:cs="Sakkal Majalla"/>
          <w:sz w:val="28"/>
          <w:szCs w:val="28"/>
        </w:rPr>
      </w:pPr>
      <w:r w:rsidRPr="00BA2AAE">
        <w:rPr>
          <w:rFonts w:ascii="Sakkal Majalla" w:hAnsi="Sakkal Majalla" w:cs="Sakkal Majalla"/>
          <w:sz w:val="28"/>
          <w:szCs w:val="28"/>
          <w:rtl/>
        </w:rPr>
        <w:t>تحديد أبرز العوامل التنظيمية التي تعزز أو تضعف الولاء الوظيفي في ضوء الثقافة السائدة داخل الشركات السعودية الخاصة</w:t>
      </w:r>
      <w:r w:rsidRPr="00BA2AAE">
        <w:rPr>
          <w:rFonts w:ascii="Sakkal Majalla" w:hAnsi="Sakkal Majalla" w:cs="Sakkal Majalla"/>
          <w:sz w:val="28"/>
          <w:szCs w:val="28"/>
        </w:rPr>
        <w:t>.</w:t>
      </w:r>
    </w:p>
    <w:p w14:paraId="304BE802" w14:textId="77777777" w:rsidR="00A83639" w:rsidRDefault="00A83639" w:rsidP="00A83639">
      <w:pPr>
        <w:pStyle w:val="a8"/>
        <w:numPr>
          <w:ilvl w:val="0"/>
          <w:numId w:val="96"/>
        </w:numPr>
        <w:spacing w:after="0" w:line="360" w:lineRule="auto"/>
        <w:jc w:val="both"/>
        <w:rPr>
          <w:rFonts w:ascii="Sakkal Majalla" w:hAnsi="Sakkal Majalla" w:cs="Sakkal Majalla"/>
          <w:sz w:val="28"/>
          <w:szCs w:val="28"/>
        </w:rPr>
      </w:pPr>
      <w:r w:rsidRPr="00BA2AAE">
        <w:rPr>
          <w:rFonts w:ascii="Sakkal Majalla" w:hAnsi="Sakkal Majalla" w:cs="Sakkal Majalla"/>
          <w:sz w:val="28"/>
          <w:szCs w:val="28"/>
          <w:rtl/>
        </w:rPr>
        <w:t>اقتراح مجموعة من التوصيات العملية والإستراتيجيات الإدارية التي من شأنها تطوير الثقافة التنظيمية بما يسهم في رفع مستوى الولاء الوظيفي وتحقيق الاستقرار المؤسسي</w:t>
      </w:r>
      <w:r w:rsidRPr="00BA2AAE">
        <w:rPr>
          <w:rFonts w:ascii="Sakkal Majalla" w:hAnsi="Sakkal Majalla" w:cs="Sakkal Majalla"/>
          <w:sz w:val="28"/>
          <w:szCs w:val="28"/>
        </w:rPr>
        <w:t>.</w:t>
      </w:r>
    </w:p>
    <w:p w14:paraId="4EF3C0DB" w14:textId="77777777" w:rsidR="00A83639" w:rsidRPr="00FE0C25" w:rsidRDefault="00A83639" w:rsidP="00A83639">
      <w:pPr>
        <w:pStyle w:val="a8"/>
        <w:spacing w:after="0" w:line="360" w:lineRule="auto"/>
        <w:jc w:val="both"/>
        <w:rPr>
          <w:rFonts w:ascii="Sakkal Majalla" w:hAnsi="Sakkal Majalla" w:cs="Sakkal Majalla"/>
          <w:sz w:val="28"/>
          <w:szCs w:val="28"/>
        </w:rPr>
      </w:pPr>
    </w:p>
    <w:p w14:paraId="6B1069C5" w14:textId="77777777" w:rsidR="00A83639" w:rsidRPr="00590961" w:rsidRDefault="00A83639" w:rsidP="00A83639">
      <w:pPr>
        <w:pStyle w:val="2"/>
        <w:spacing w:before="0" w:line="360" w:lineRule="auto"/>
        <w:jc w:val="both"/>
        <w:rPr>
          <w:rFonts w:ascii="Sakkal Majalla" w:hAnsi="Sakkal Majalla" w:cs="Sakkal Majalla"/>
          <w:b/>
          <w:bCs/>
          <w:color w:val="000000" w:themeColor="text1"/>
          <w:sz w:val="28"/>
          <w:szCs w:val="28"/>
        </w:rPr>
      </w:pPr>
      <w:bookmarkStart w:id="23"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6FB68A9F" w14:textId="77777777" w:rsidR="00A83639" w:rsidRPr="004A24E3" w:rsidRDefault="00A83639" w:rsidP="00A83639">
      <w:pPr>
        <w:spacing w:after="0" w:line="360" w:lineRule="auto"/>
        <w:jc w:val="both"/>
        <w:rPr>
          <w:rFonts w:ascii="Sakkal Majalla" w:hAnsi="Sakkal Majalla" w:cs="Sakkal Majalla"/>
          <w:b/>
          <w:bCs/>
          <w:sz w:val="28"/>
          <w:szCs w:val="28"/>
        </w:rPr>
      </w:pPr>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48F0F0DE" w14:textId="77777777" w:rsidR="00A83639" w:rsidRPr="00BA2AAE" w:rsidRDefault="00A83639" w:rsidP="00A83639">
      <w:pPr>
        <w:pStyle w:val="a8"/>
        <w:numPr>
          <w:ilvl w:val="0"/>
          <w:numId w:val="10"/>
        </w:numPr>
        <w:spacing w:after="0" w:line="360" w:lineRule="auto"/>
        <w:jc w:val="both"/>
        <w:rPr>
          <w:rFonts w:ascii="Sakkal Majalla" w:hAnsi="Sakkal Majalla" w:cs="Sakkal Majalla"/>
          <w:sz w:val="28"/>
          <w:szCs w:val="28"/>
        </w:rPr>
      </w:pPr>
      <w:r w:rsidRPr="00BA2AAE">
        <w:rPr>
          <w:rFonts w:ascii="Sakkal Majalla" w:hAnsi="Sakkal Majalla" w:cs="Sakkal Majalla"/>
          <w:sz w:val="28"/>
          <w:szCs w:val="28"/>
          <w:rtl/>
        </w:rPr>
        <w:t>ما أثر الثقافة التنظيمية على الولاء الوظيفي في الشركات السعودية الخاصة؟</w:t>
      </w:r>
    </w:p>
    <w:p w14:paraId="5E555F45" w14:textId="77777777" w:rsidR="00A83639" w:rsidRPr="00BA2AAE" w:rsidRDefault="00A83639" w:rsidP="00A83639">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الأسئلة الفرعية</w:t>
      </w:r>
      <w:r w:rsidRPr="004A24E3">
        <w:rPr>
          <w:rFonts w:ascii="Sakkal Majalla" w:hAnsi="Sakkal Majalla" w:cs="Sakkal Majalla"/>
          <w:b/>
          <w:bCs/>
          <w:sz w:val="28"/>
          <w:szCs w:val="28"/>
        </w:rPr>
        <w:t>:</w:t>
      </w:r>
    </w:p>
    <w:p w14:paraId="0C34C61E" w14:textId="77777777" w:rsidR="00A83639" w:rsidRPr="00BA2AAE" w:rsidRDefault="00A83639" w:rsidP="00A83639">
      <w:pPr>
        <w:numPr>
          <w:ilvl w:val="0"/>
          <w:numId w:val="97"/>
        </w:numPr>
        <w:spacing w:after="0" w:line="360" w:lineRule="auto"/>
        <w:jc w:val="both"/>
        <w:rPr>
          <w:rFonts w:ascii="Sakkal Majalla" w:hAnsi="Sakkal Majalla" w:cs="Sakkal Majalla"/>
          <w:sz w:val="28"/>
          <w:szCs w:val="28"/>
        </w:rPr>
      </w:pPr>
      <w:r w:rsidRPr="00BA2AAE">
        <w:rPr>
          <w:rFonts w:ascii="Sakkal Majalla" w:hAnsi="Sakkal Majalla" w:cs="Sakkal Majalla"/>
          <w:sz w:val="28"/>
          <w:szCs w:val="28"/>
          <w:rtl/>
        </w:rPr>
        <w:t>ما طبيعة الثقافة التنظيمية السائدة في الشركات السعودية الخاصة، وما أبرز سماتها وقيمها الجوهرية؟</w:t>
      </w:r>
    </w:p>
    <w:p w14:paraId="5FA11D86" w14:textId="77777777" w:rsidR="00A83639" w:rsidRPr="00BA2AAE" w:rsidRDefault="00A83639" w:rsidP="00A83639">
      <w:pPr>
        <w:numPr>
          <w:ilvl w:val="0"/>
          <w:numId w:val="97"/>
        </w:numPr>
        <w:spacing w:after="0" w:line="360" w:lineRule="auto"/>
        <w:jc w:val="both"/>
        <w:rPr>
          <w:rFonts w:ascii="Sakkal Majalla" w:hAnsi="Sakkal Majalla" w:cs="Sakkal Majalla"/>
          <w:sz w:val="28"/>
          <w:szCs w:val="28"/>
        </w:rPr>
      </w:pPr>
      <w:r w:rsidRPr="00BA2AAE">
        <w:rPr>
          <w:rFonts w:ascii="Sakkal Majalla" w:hAnsi="Sakkal Majalla" w:cs="Sakkal Majalla"/>
          <w:sz w:val="28"/>
          <w:szCs w:val="28"/>
          <w:rtl/>
        </w:rPr>
        <w:t>ما مستوى الولاء الوظيفي لدى العاملين في الشركات السعودية الخاصة، وما العوامل التي تؤثر في ارتفاعه أو انخفاضه؟</w:t>
      </w:r>
    </w:p>
    <w:p w14:paraId="42F69976" w14:textId="77777777" w:rsidR="00A83639" w:rsidRPr="00BA2AAE" w:rsidRDefault="00A83639" w:rsidP="00A83639">
      <w:pPr>
        <w:numPr>
          <w:ilvl w:val="0"/>
          <w:numId w:val="97"/>
        </w:numPr>
        <w:spacing w:after="0" w:line="360" w:lineRule="auto"/>
        <w:jc w:val="both"/>
        <w:rPr>
          <w:rFonts w:ascii="Sakkal Majalla" w:hAnsi="Sakkal Majalla" w:cs="Sakkal Majalla"/>
          <w:sz w:val="28"/>
          <w:szCs w:val="28"/>
        </w:rPr>
      </w:pPr>
      <w:r w:rsidRPr="00BA2AAE">
        <w:rPr>
          <w:rFonts w:ascii="Sakkal Majalla" w:hAnsi="Sakkal Majalla" w:cs="Sakkal Majalla"/>
          <w:sz w:val="28"/>
          <w:szCs w:val="28"/>
          <w:rtl/>
        </w:rPr>
        <w:t>ما العلاقة بين أبعاد الثقافة التنظيمية (مثل القيادة، العدالة التنظيمية، التواصل الداخلي، والعمل الجماعي) ومستوى الولاء الوظيفي؟</w:t>
      </w:r>
    </w:p>
    <w:p w14:paraId="096A2068" w14:textId="77777777" w:rsidR="00A83639" w:rsidRPr="00BA2AAE" w:rsidRDefault="00A83639" w:rsidP="00A83639">
      <w:pPr>
        <w:numPr>
          <w:ilvl w:val="0"/>
          <w:numId w:val="97"/>
        </w:numPr>
        <w:spacing w:after="0" w:line="360" w:lineRule="auto"/>
        <w:jc w:val="both"/>
        <w:rPr>
          <w:rFonts w:ascii="Sakkal Majalla" w:hAnsi="Sakkal Majalla" w:cs="Sakkal Majalla"/>
          <w:sz w:val="28"/>
          <w:szCs w:val="28"/>
        </w:rPr>
      </w:pPr>
      <w:r w:rsidRPr="00BA2AAE">
        <w:rPr>
          <w:rFonts w:ascii="Sakkal Majalla" w:hAnsi="Sakkal Majalla" w:cs="Sakkal Majalla"/>
          <w:sz w:val="28"/>
          <w:szCs w:val="28"/>
          <w:rtl/>
        </w:rPr>
        <w:lastRenderedPageBreak/>
        <w:t>كيف تسهم ممارسات الإدارة وثقافة العمل في تعزيز أو إضعاف الولاء الوظيفي لدى الموظفين في القطاع الخاص السعودي؟</w:t>
      </w:r>
    </w:p>
    <w:p w14:paraId="4769F5C5" w14:textId="77777777" w:rsidR="00A83639" w:rsidRPr="00BA2AAE" w:rsidRDefault="00A83639" w:rsidP="00A83639">
      <w:pPr>
        <w:numPr>
          <w:ilvl w:val="0"/>
          <w:numId w:val="97"/>
        </w:numPr>
        <w:spacing w:after="0" w:line="360" w:lineRule="auto"/>
        <w:jc w:val="both"/>
        <w:rPr>
          <w:rFonts w:ascii="Sakkal Majalla" w:hAnsi="Sakkal Majalla" w:cs="Sakkal Majalla"/>
          <w:sz w:val="28"/>
          <w:szCs w:val="28"/>
        </w:rPr>
      </w:pPr>
      <w:r w:rsidRPr="00BA2AAE">
        <w:rPr>
          <w:rFonts w:ascii="Sakkal Majalla" w:hAnsi="Sakkal Majalla" w:cs="Sakkal Majalla"/>
          <w:sz w:val="28"/>
          <w:szCs w:val="28"/>
          <w:rtl/>
        </w:rPr>
        <w:t>ما الاستراتيجيات والتوجهات الإدارية المقترحة لتطوير الثقافة التنظيمية بما يعزز الولاء الوظيفي ويحقق الاستقرار الوظيفي داخل الشركات السعودية الخاصة؟</w:t>
      </w:r>
    </w:p>
    <w:p w14:paraId="4706650D" w14:textId="77777777" w:rsidR="00A83639" w:rsidRPr="0080365F" w:rsidRDefault="00A83639" w:rsidP="00A83639">
      <w:pPr>
        <w:spacing w:after="0" w:line="360" w:lineRule="auto"/>
        <w:jc w:val="both"/>
        <w:rPr>
          <w:rFonts w:ascii="Sakkal Majalla" w:hAnsi="Sakkal Majalla" w:cs="Sakkal Majalla"/>
          <w:sz w:val="28"/>
          <w:szCs w:val="28"/>
          <w:rtl/>
        </w:rPr>
      </w:pPr>
    </w:p>
    <w:p w14:paraId="5B5F7F6F" w14:textId="77777777" w:rsidR="00A83639" w:rsidRPr="00DF1464" w:rsidRDefault="00A83639" w:rsidP="00A83639">
      <w:pPr>
        <w:pStyle w:val="2"/>
        <w:spacing w:before="0" w:line="360" w:lineRule="auto"/>
        <w:jc w:val="both"/>
        <w:rPr>
          <w:rFonts w:ascii="Sakkal Majalla" w:hAnsi="Sakkal Majalla" w:cs="Sakkal Majalla"/>
          <w:b/>
          <w:bCs/>
          <w:color w:val="000000" w:themeColor="text1"/>
          <w:sz w:val="28"/>
          <w:szCs w:val="28"/>
        </w:rPr>
      </w:pPr>
      <w:bookmarkStart w:id="24"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79A8ABBF" w14:textId="77777777" w:rsidR="00A83639" w:rsidRPr="00C26B60" w:rsidRDefault="00A83639" w:rsidP="00A83639">
      <w:pPr>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56D1CA34" w14:textId="77777777" w:rsidR="00A83639" w:rsidRPr="006D7320" w:rsidRDefault="00A83639" w:rsidP="00A83639">
      <w:pPr>
        <w:pStyle w:val="a8"/>
        <w:numPr>
          <w:ilvl w:val="0"/>
          <w:numId w:val="10"/>
        </w:numPr>
        <w:spacing w:after="0" w:line="360" w:lineRule="auto"/>
        <w:jc w:val="both"/>
        <w:rPr>
          <w:rFonts w:ascii="Sakkal Majalla" w:hAnsi="Sakkal Majalla" w:cs="Sakkal Majalla"/>
          <w:color w:val="000000"/>
          <w:sz w:val="28"/>
          <w:szCs w:val="28"/>
        </w:rPr>
      </w:pPr>
      <w:r w:rsidRPr="006D7320">
        <w:rPr>
          <w:rFonts w:ascii="Sakkal Majalla" w:hAnsi="Sakkal Majalla" w:cs="Sakkal Majalla"/>
          <w:color w:val="000000"/>
          <w:sz w:val="28"/>
          <w:szCs w:val="28"/>
          <w:rtl/>
        </w:rPr>
        <w:t>توجد علاقة ذات دلالة إحصائية بين الثقافة التنظيمية والولاء الوظيفي في الشركات السعودية الخاصة، بحيث تؤثر أبعاد الثقافة التنظيمية تأثيرًا مباشرًا على مستوى الولاء الوظيفي لدى العاملين</w:t>
      </w:r>
      <w:r w:rsidRPr="006D7320">
        <w:rPr>
          <w:rFonts w:ascii="Sakkal Majalla" w:hAnsi="Sakkal Majalla" w:cs="Sakkal Majalla"/>
          <w:color w:val="000000"/>
          <w:sz w:val="28"/>
          <w:szCs w:val="28"/>
        </w:rPr>
        <w:t>.</w:t>
      </w:r>
    </w:p>
    <w:p w14:paraId="494704A2" w14:textId="77777777" w:rsidR="00A83639" w:rsidRPr="00C26B60" w:rsidRDefault="00A83639" w:rsidP="00A83639">
      <w:pPr>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الفرضيات الفرعية</w:t>
      </w:r>
      <w:r w:rsidRPr="00C26B60">
        <w:rPr>
          <w:rFonts w:ascii="Sakkal Majalla" w:hAnsi="Sakkal Majalla" w:cs="Sakkal Majalla"/>
          <w:b/>
          <w:bCs/>
          <w:color w:val="000000"/>
          <w:sz w:val="28"/>
          <w:szCs w:val="28"/>
        </w:rPr>
        <w:t>:</w:t>
      </w:r>
    </w:p>
    <w:p w14:paraId="4489893A" w14:textId="77777777" w:rsidR="00A83639" w:rsidRPr="006D7320" w:rsidRDefault="00A83639" w:rsidP="00A83639">
      <w:pPr>
        <w:pStyle w:val="a8"/>
        <w:numPr>
          <w:ilvl w:val="0"/>
          <w:numId w:val="98"/>
        </w:numPr>
        <w:spacing w:after="0" w:line="360" w:lineRule="auto"/>
        <w:jc w:val="both"/>
        <w:rPr>
          <w:rFonts w:ascii="Sakkal Majalla" w:hAnsi="Sakkal Majalla" w:cs="Sakkal Majalla"/>
          <w:color w:val="000000"/>
          <w:sz w:val="28"/>
          <w:szCs w:val="28"/>
        </w:rPr>
      </w:pPr>
      <w:r w:rsidRPr="006D7320">
        <w:rPr>
          <w:rFonts w:ascii="Sakkal Majalla" w:hAnsi="Sakkal Majalla" w:cs="Sakkal Majalla"/>
          <w:color w:val="000000"/>
          <w:sz w:val="28"/>
          <w:szCs w:val="28"/>
          <w:rtl/>
        </w:rPr>
        <w:t>توجد علاقة ذات دلالة إحصائية بين أسلوب القيادة التنظيمية والولاء الوظيفي لدى العاملين في الشركات السعودية الخاصة</w:t>
      </w:r>
      <w:r w:rsidRPr="006D7320">
        <w:rPr>
          <w:rFonts w:ascii="Sakkal Majalla" w:hAnsi="Sakkal Majalla" w:cs="Sakkal Majalla"/>
          <w:color w:val="000000"/>
          <w:sz w:val="28"/>
          <w:szCs w:val="28"/>
        </w:rPr>
        <w:t>.</w:t>
      </w:r>
    </w:p>
    <w:p w14:paraId="6B624FC2" w14:textId="77777777" w:rsidR="00A83639" w:rsidRPr="006D7320" w:rsidRDefault="00A83639" w:rsidP="00A83639">
      <w:pPr>
        <w:pStyle w:val="a8"/>
        <w:numPr>
          <w:ilvl w:val="0"/>
          <w:numId w:val="98"/>
        </w:numPr>
        <w:spacing w:after="0" w:line="360" w:lineRule="auto"/>
        <w:jc w:val="both"/>
        <w:rPr>
          <w:rFonts w:ascii="Sakkal Majalla" w:hAnsi="Sakkal Majalla" w:cs="Sakkal Majalla"/>
          <w:color w:val="000000"/>
          <w:sz w:val="28"/>
          <w:szCs w:val="28"/>
        </w:rPr>
      </w:pPr>
      <w:r w:rsidRPr="006D7320">
        <w:rPr>
          <w:rFonts w:ascii="Sakkal Majalla" w:hAnsi="Sakkal Majalla" w:cs="Sakkal Majalla"/>
          <w:color w:val="000000"/>
          <w:sz w:val="28"/>
          <w:szCs w:val="28"/>
          <w:rtl/>
        </w:rPr>
        <w:t>توجد علاقة ذات دلالة إحصائية بين العدالة التنظيمية والولاء الوظيفي في الشركات السعودية الخاصة</w:t>
      </w:r>
      <w:r w:rsidRPr="006D7320">
        <w:rPr>
          <w:rFonts w:ascii="Sakkal Majalla" w:hAnsi="Sakkal Majalla" w:cs="Sakkal Majalla"/>
          <w:color w:val="000000"/>
          <w:sz w:val="28"/>
          <w:szCs w:val="28"/>
        </w:rPr>
        <w:t>.</w:t>
      </w:r>
    </w:p>
    <w:p w14:paraId="359AAF93" w14:textId="77777777" w:rsidR="00A83639" w:rsidRPr="006D7320" w:rsidRDefault="00A83639" w:rsidP="00A83639">
      <w:pPr>
        <w:pStyle w:val="a8"/>
        <w:numPr>
          <w:ilvl w:val="0"/>
          <w:numId w:val="98"/>
        </w:numPr>
        <w:spacing w:after="0" w:line="360" w:lineRule="auto"/>
        <w:jc w:val="both"/>
        <w:rPr>
          <w:rFonts w:ascii="Sakkal Majalla" w:hAnsi="Sakkal Majalla" w:cs="Sakkal Majalla"/>
          <w:color w:val="000000"/>
          <w:sz w:val="28"/>
          <w:szCs w:val="28"/>
        </w:rPr>
      </w:pPr>
      <w:r w:rsidRPr="006D7320">
        <w:rPr>
          <w:rFonts w:ascii="Sakkal Majalla" w:hAnsi="Sakkal Majalla" w:cs="Sakkal Majalla"/>
          <w:color w:val="000000"/>
          <w:sz w:val="28"/>
          <w:szCs w:val="28"/>
          <w:rtl/>
        </w:rPr>
        <w:t>توجد علاقة ذات دلالة إحصائية بين نظام الاتصال والتواصل الداخلي والولاء الوظيفي لدى العاملين في الشركات السعودية الخاصة</w:t>
      </w:r>
      <w:r w:rsidRPr="006D7320">
        <w:rPr>
          <w:rFonts w:ascii="Sakkal Majalla" w:hAnsi="Sakkal Majalla" w:cs="Sakkal Majalla"/>
          <w:color w:val="000000"/>
          <w:sz w:val="28"/>
          <w:szCs w:val="28"/>
        </w:rPr>
        <w:t>.</w:t>
      </w:r>
    </w:p>
    <w:p w14:paraId="0A4E7C0A" w14:textId="77777777" w:rsidR="00A83639" w:rsidRPr="006D7320" w:rsidRDefault="00A83639" w:rsidP="00A83639">
      <w:pPr>
        <w:pStyle w:val="a8"/>
        <w:numPr>
          <w:ilvl w:val="0"/>
          <w:numId w:val="98"/>
        </w:numPr>
        <w:spacing w:after="0" w:line="360" w:lineRule="auto"/>
        <w:jc w:val="both"/>
        <w:rPr>
          <w:rFonts w:ascii="Sakkal Majalla" w:hAnsi="Sakkal Majalla" w:cs="Sakkal Majalla"/>
          <w:color w:val="000000"/>
          <w:sz w:val="28"/>
          <w:szCs w:val="28"/>
        </w:rPr>
      </w:pPr>
      <w:r w:rsidRPr="006D7320">
        <w:rPr>
          <w:rFonts w:ascii="Sakkal Majalla" w:hAnsi="Sakkal Majalla" w:cs="Sakkal Majalla"/>
          <w:color w:val="000000"/>
          <w:sz w:val="28"/>
          <w:szCs w:val="28"/>
          <w:rtl/>
        </w:rPr>
        <w:t>توجد علاقة ذات دلالة إحصائية بين العمل الجماعي والتعاون بين الموظفين ومستوى الولاء الوظيفي في الشركات السعودية الخاصة</w:t>
      </w:r>
      <w:r w:rsidRPr="006D7320">
        <w:rPr>
          <w:rFonts w:ascii="Sakkal Majalla" w:hAnsi="Sakkal Majalla" w:cs="Sakkal Majalla"/>
          <w:color w:val="000000"/>
          <w:sz w:val="28"/>
          <w:szCs w:val="28"/>
        </w:rPr>
        <w:t>.</w:t>
      </w:r>
    </w:p>
    <w:p w14:paraId="7FF932BE" w14:textId="77777777" w:rsidR="00A83639" w:rsidRPr="006D7320" w:rsidRDefault="00A83639" w:rsidP="00A83639">
      <w:pPr>
        <w:pStyle w:val="a8"/>
        <w:numPr>
          <w:ilvl w:val="0"/>
          <w:numId w:val="98"/>
        </w:numPr>
        <w:spacing w:after="0" w:line="360" w:lineRule="auto"/>
        <w:jc w:val="both"/>
        <w:rPr>
          <w:rFonts w:ascii="Sakkal Majalla" w:hAnsi="Sakkal Majalla" w:cs="Sakkal Majalla"/>
          <w:color w:val="000000"/>
          <w:sz w:val="28"/>
          <w:szCs w:val="28"/>
        </w:rPr>
      </w:pPr>
      <w:r w:rsidRPr="006D7320">
        <w:rPr>
          <w:rFonts w:ascii="Sakkal Majalla" w:hAnsi="Sakkal Majalla" w:cs="Sakkal Majalla"/>
          <w:color w:val="000000"/>
          <w:sz w:val="28"/>
          <w:szCs w:val="28"/>
          <w:rtl/>
        </w:rPr>
        <w:t>توجد علاقة ذات دلالة إحصائية بين التحفيز والتقدير الوظيفي كأحد مكونات الثقافة التنظيمية ومستوى الولاء الوظيفي في الشركات السعودية الخاصة</w:t>
      </w:r>
      <w:r w:rsidRPr="006D7320">
        <w:rPr>
          <w:rFonts w:ascii="Sakkal Majalla" w:hAnsi="Sakkal Majalla" w:cs="Sakkal Majalla"/>
          <w:color w:val="000000"/>
          <w:sz w:val="28"/>
          <w:szCs w:val="28"/>
        </w:rPr>
        <w:t>.</w:t>
      </w:r>
    </w:p>
    <w:p w14:paraId="161C9C2F" w14:textId="77777777" w:rsidR="00A83639" w:rsidRPr="00FE0C25" w:rsidRDefault="00A83639" w:rsidP="00A83639">
      <w:pPr>
        <w:spacing w:line="360" w:lineRule="auto"/>
        <w:jc w:val="both"/>
        <w:rPr>
          <w:rFonts w:ascii="Sakkal Majalla" w:hAnsi="Sakkal Majalla" w:cs="Sakkal Majalla"/>
          <w:sz w:val="28"/>
          <w:szCs w:val="28"/>
          <w:rtl/>
        </w:rPr>
      </w:pPr>
    </w:p>
    <w:p w14:paraId="62A085F9" w14:textId="77777777" w:rsidR="00A83639" w:rsidRPr="009A440E" w:rsidRDefault="00A83639" w:rsidP="00A83639">
      <w:pPr>
        <w:pStyle w:val="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17821161"/>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5"/>
      <w:bookmarkEnd w:id="26"/>
      <w:bookmarkEnd w:id="27"/>
      <w:bookmarkEnd w:id="28"/>
    </w:p>
    <w:p w14:paraId="43408590" w14:textId="77777777" w:rsidR="00A83639" w:rsidRDefault="00A83639" w:rsidP="00A83639">
      <w:pPr>
        <w:spacing w:line="360" w:lineRule="auto"/>
        <w:ind w:firstLine="567"/>
        <w:jc w:val="both"/>
        <w:rPr>
          <w:rFonts w:ascii="Sakkal Majalla" w:hAnsi="Sakkal Majalla" w:cs="Sakkal Majalla"/>
          <w:sz w:val="28"/>
          <w:szCs w:val="28"/>
          <w:rtl/>
        </w:rPr>
      </w:pPr>
      <w:r w:rsidRPr="00FE0C25">
        <w:rPr>
          <w:rFonts w:ascii="Sakkal Majalla" w:hAnsi="Sakkal Majalla" w:cs="Sakkal Majalla"/>
          <w:sz w:val="28"/>
          <w:szCs w:val="28"/>
          <w:rtl/>
        </w:rPr>
        <w:t>اعتمدت هذه الدراسة على الإطار النظري للثقافة التنظيمية وعلاقتها بالولاء الوظيفي كأساس لإعداد البحث وتحليل البيانات. تُعرّف الثقافة التنظيمية عادة بأنها مجموعة القيم والمعتقدات والممارسات المشتركة التي توجه سلوك الأفراد داخل المؤسسة، وتشكل بيئة العمل وتؤثر على أسلوب التفاعل بين الموظفين والإدارة. وقد تم الاستناد في هذه الدراسة إلى نماذج علمية معتمدة مثل نموذج إدجار شاين</w:t>
      </w:r>
      <w:r w:rsidRPr="00FE0C25">
        <w:rPr>
          <w:rFonts w:ascii="Sakkal Majalla" w:hAnsi="Sakkal Majalla" w:cs="Sakkal Majalla"/>
          <w:sz w:val="28"/>
          <w:szCs w:val="28"/>
        </w:rPr>
        <w:t xml:space="preserve"> (Edgar Schein) </w:t>
      </w:r>
      <w:r w:rsidRPr="00FE0C25">
        <w:rPr>
          <w:rFonts w:ascii="Sakkal Majalla" w:hAnsi="Sakkal Majalla" w:cs="Sakkal Majalla"/>
          <w:sz w:val="28"/>
          <w:szCs w:val="28"/>
          <w:rtl/>
        </w:rPr>
        <w:t>للثقافة التنظيمية، الذي يقسم الثقافة إلى ثلاثة مستويات: القيم والمعتقدات الظاهرة، والافتراضات المشتركة غير المعلنة، والممارسات السلوكية اليومية. هذا النموذج سمح للباحث بفهم كيفية تأثير الثقافة التنظيمية على سلوك الموظفين، وخاصة الولاء الوظيفي، من خلال تفسير العوامل الملموسة وغير الملموسة داخل بيئة العمل</w:t>
      </w:r>
      <w:r w:rsidRPr="00FE0C25">
        <w:rPr>
          <w:rFonts w:ascii="Sakkal Majalla" w:hAnsi="Sakkal Majalla" w:cs="Sakkal Majalla"/>
          <w:sz w:val="28"/>
          <w:szCs w:val="28"/>
        </w:rPr>
        <w:t>.</w:t>
      </w:r>
    </w:p>
    <w:p w14:paraId="1D50B291" w14:textId="77777777" w:rsidR="00A83639" w:rsidRDefault="00A83639" w:rsidP="00A83639">
      <w:pPr>
        <w:spacing w:line="360" w:lineRule="auto"/>
        <w:ind w:firstLine="567"/>
        <w:jc w:val="both"/>
        <w:rPr>
          <w:rFonts w:ascii="Sakkal Majalla" w:hAnsi="Sakkal Majalla" w:cs="Sakkal Majalla"/>
          <w:sz w:val="28"/>
          <w:szCs w:val="28"/>
          <w:rtl/>
        </w:rPr>
      </w:pPr>
      <w:r w:rsidRPr="00FE0C25">
        <w:rPr>
          <w:rFonts w:ascii="Sakkal Majalla" w:hAnsi="Sakkal Majalla" w:cs="Sakkal Majalla"/>
          <w:sz w:val="28"/>
          <w:szCs w:val="28"/>
          <w:rtl/>
        </w:rPr>
        <w:t xml:space="preserve">تم الاستناد إلى نظريات الولاء الوظيفي، والتي تعرفه على أنه التزام الموظف تجاه المؤسسة ورغبته في البقاء والمساهمة في تحقيق أهدافها. وقد ركزت الدراسة على المكونات الثلاثة الأساسية للولاء الوظيفي وفقًا لنظرية </w:t>
      </w:r>
      <w:r w:rsidRPr="00FE0C25">
        <w:rPr>
          <w:rFonts w:ascii="Sakkal Majalla" w:hAnsi="Sakkal Majalla" w:cs="Sakkal Majalla"/>
          <w:sz w:val="28"/>
          <w:szCs w:val="28"/>
        </w:rPr>
        <w:t xml:space="preserve">Meyer </w:t>
      </w:r>
      <w:r w:rsidRPr="00FE0C25">
        <w:rPr>
          <w:rFonts w:ascii="Sakkal Majalla" w:hAnsi="Sakkal Majalla" w:cs="Sakkal Majalla"/>
          <w:sz w:val="28"/>
          <w:szCs w:val="28"/>
          <w:rtl/>
        </w:rPr>
        <w:t>و</w:t>
      </w:r>
      <w:r w:rsidRPr="00FE0C25">
        <w:rPr>
          <w:rFonts w:ascii="Sakkal Majalla" w:hAnsi="Sakkal Majalla" w:cs="Sakkal Majalla"/>
          <w:sz w:val="28"/>
          <w:szCs w:val="28"/>
        </w:rPr>
        <w:t>Allen</w:t>
      </w:r>
      <w:r w:rsidRPr="00FE0C25">
        <w:rPr>
          <w:rFonts w:ascii="Sakkal Majalla" w:hAnsi="Sakkal Majalla" w:cs="Sakkal Majalla"/>
          <w:sz w:val="28"/>
          <w:szCs w:val="28"/>
          <w:rtl/>
        </w:rPr>
        <w:t>، وهي: الالتزام العاطفي، والالتزام المستمر، والالتزام المعياري. هذا الإطار النظري مكن الباحث من الربط بين أبعاد الثقافة التنظيمية المختلفة ومستوى الولاء الوظيفي لدى الموظفين، مع تحديد أي العناصر الثقافية تساهم أكثر في تعزيز الالتزام والانتماء المؤسسي</w:t>
      </w:r>
      <w:r w:rsidRPr="00FE0C25">
        <w:rPr>
          <w:rFonts w:ascii="Sakkal Majalla" w:hAnsi="Sakkal Majalla" w:cs="Sakkal Majalla"/>
          <w:sz w:val="28"/>
          <w:szCs w:val="28"/>
        </w:rPr>
        <w:t>.</w:t>
      </w:r>
    </w:p>
    <w:p w14:paraId="3BDF2291" w14:textId="77777777" w:rsidR="00A83639" w:rsidRDefault="00A83639" w:rsidP="00A83639">
      <w:pPr>
        <w:spacing w:line="360" w:lineRule="auto"/>
        <w:ind w:firstLine="567"/>
        <w:jc w:val="both"/>
        <w:rPr>
          <w:rFonts w:ascii="Sakkal Majalla" w:hAnsi="Sakkal Majalla" w:cs="Sakkal Majalla"/>
          <w:sz w:val="28"/>
          <w:szCs w:val="28"/>
          <w:rtl/>
        </w:rPr>
      </w:pPr>
      <w:r w:rsidRPr="00FE0C25">
        <w:rPr>
          <w:rFonts w:ascii="Sakkal Majalla" w:hAnsi="Sakkal Majalla" w:cs="Sakkal Majalla"/>
          <w:sz w:val="28"/>
          <w:szCs w:val="28"/>
          <w:rtl/>
        </w:rPr>
        <w:t>كما اعتمدت الدراسة على المنهج الوصفي التحليلي المستند إلى البحث الكمي، حيث صُممت أدوات القياس وفقًا لمقاييس علمية موثوقة تم استخدامها في الدراسات السابقة. وقد تم تطوير استبيان يحتوي على مؤشرات متعلقة بأبعاد الثقافة التنظيمية (القيم، القيادة، التواصل، المكافآت) وأبعاد الولاء الوظيفي (العاطفي، المستمر، المعياري). هذا النهج سمح بتحليل العلاقة بين المتغيرات بشكل دقيق وتحديد مدى قوة تأثير الثقافة التنظيمية على الولاء الوظيفي في سياق الشركات السعودية الخاصة</w:t>
      </w:r>
      <w:r w:rsidRPr="00FE0C25">
        <w:rPr>
          <w:rFonts w:ascii="Sakkal Majalla" w:hAnsi="Sakkal Majalla" w:cs="Sakkal Majalla"/>
          <w:sz w:val="28"/>
          <w:szCs w:val="28"/>
        </w:rPr>
        <w:t>.</w:t>
      </w:r>
    </w:p>
    <w:p w14:paraId="7A3DEFDC" w14:textId="77777777" w:rsidR="00A83639" w:rsidRDefault="00A83639" w:rsidP="00A83639">
      <w:pPr>
        <w:spacing w:line="360" w:lineRule="auto"/>
        <w:ind w:firstLine="567"/>
        <w:jc w:val="both"/>
        <w:rPr>
          <w:rFonts w:ascii="Sakkal Majalla" w:hAnsi="Sakkal Majalla" w:cs="Sakkal Majalla"/>
          <w:sz w:val="28"/>
          <w:szCs w:val="28"/>
          <w:rtl/>
        </w:rPr>
      </w:pPr>
      <w:r w:rsidRPr="00FE0C25">
        <w:rPr>
          <w:rFonts w:ascii="Sakkal Majalla" w:hAnsi="Sakkal Majalla" w:cs="Sakkal Majalla"/>
          <w:sz w:val="28"/>
          <w:szCs w:val="28"/>
          <w:rtl/>
        </w:rPr>
        <w:t xml:space="preserve">تم تعزيز البحث من خلال مراجعة الدراسات السابقة المتعلقة بالثقافة التنظيمية والولاء الوظيفي، سواء في السياق المحلي أو الإقليمي والدولي. وقد ساعدت هذه المراجعة في تكوين قاعدة علمية رصينة تربط بين النظرية والممارسة، وتسمح بفهم الخصوصية الثقافية والاجتماعية للموظفين في المملكة العربية السعودية، بما يضمن مواءمة النتائج مع الواقع العملي </w:t>
      </w:r>
      <w:r w:rsidRPr="00FE0C25">
        <w:rPr>
          <w:rFonts w:ascii="Sakkal Majalla" w:hAnsi="Sakkal Majalla" w:cs="Sakkal Majalla"/>
          <w:sz w:val="28"/>
          <w:szCs w:val="28"/>
          <w:rtl/>
        </w:rPr>
        <w:lastRenderedPageBreak/>
        <w:t>للمؤسسات الخاصة. ويبرز من خلال هذا الإطار النظري أهمية التركيز على الثقافة التنظيمية كأداة استراتيجية لتعزيز الولاء الوظيفي، وتحقيق استقرار الموارد البشرية، ودعم القدرة التنافسية للمؤسسة في الأسواق المحلية والدولية</w:t>
      </w:r>
      <w:r w:rsidRPr="00FE0C25">
        <w:rPr>
          <w:rFonts w:ascii="Sakkal Majalla" w:hAnsi="Sakkal Majalla" w:cs="Sakkal Majalla"/>
          <w:sz w:val="28"/>
          <w:szCs w:val="28"/>
        </w:rPr>
        <w:t>.</w:t>
      </w:r>
    </w:p>
    <w:p w14:paraId="3527CD4C" w14:textId="77777777" w:rsidR="00A83639" w:rsidRPr="00FE0C25" w:rsidRDefault="00A83639" w:rsidP="00A83639">
      <w:pPr>
        <w:spacing w:line="360" w:lineRule="auto"/>
        <w:ind w:firstLine="567"/>
        <w:jc w:val="both"/>
        <w:rPr>
          <w:rFonts w:ascii="Sakkal Majalla" w:hAnsi="Sakkal Majalla" w:cs="Sakkal Majalla"/>
          <w:sz w:val="28"/>
          <w:szCs w:val="28"/>
        </w:rPr>
      </w:pPr>
      <w:r w:rsidRPr="00FE0C25">
        <w:rPr>
          <w:rFonts w:ascii="Sakkal Majalla" w:hAnsi="Sakkal Majalla" w:cs="Sakkal Majalla"/>
          <w:sz w:val="28"/>
          <w:szCs w:val="28"/>
          <w:rtl/>
        </w:rPr>
        <w:t>يعكس هذا الإطار النظري المتكامل الجمع بين النماذج الكلاسيكية للثقافة التنظيمية، ونظريات الولاء الوظيفي، والمنهج الكمي التحليلي، مما يمنح البحث مصداقية علمية ويضمن تقديم نتائج دقيقة قابلة للتطبيق في بيئة العمل داخل الشركات السعودية الخاصة</w:t>
      </w:r>
      <w:r w:rsidRPr="00FE0C25">
        <w:rPr>
          <w:rFonts w:ascii="Sakkal Majalla" w:hAnsi="Sakkal Majalla" w:cs="Sakkal Majalla"/>
          <w:sz w:val="28"/>
          <w:szCs w:val="28"/>
        </w:rPr>
        <w:t>.</w:t>
      </w:r>
    </w:p>
    <w:p w14:paraId="52FBB88C" w14:textId="77777777" w:rsidR="00A83639" w:rsidRPr="00FE0C25" w:rsidRDefault="00A83639" w:rsidP="00A83639">
      <w:pPr>
        <w:spacing w:line="360" w:lineRule="auto"/>
        <w:jc w:val="both"/>
        <w:rPr>
          <w:rFonts w:ascii="Sakkal Majalla" w:hAnsi="Sakkal Majalla" w:cs="Sakkal Majalla"/>
          <w:sz w:val="28"/>
          <w:szCs w:val="28"/>
          <w:rtl/>
        </w:rPr>
      </w:pPr>
    </w:p>
    <w:p w14:paraId="1DE3A7D5" w14:textId="77777777" w:rsidR="00A83639" w:rsidRPr="00AE48D5" w:rsidRDefault="00A83639" w:rsidP="00A83639">
      <w:pPr>
        <w:rPr>
          <w:rFonts w:ascii="Sakkal Majalla" w:hAnsi="Sakkal Majalla" w:cs="Sakkal Majalla"/>
          <w:sz w:val="28"/>
          <w:szCs w:val="28"/>
          <w:rtl/>
        </w:rPr>
      </w:pPr>
    </w:p>
    <w:p w14:paraId="41AA491B" w14:textId="77777777" w:rsidR="00A83639" w:rsidRDefault="00A83639" w:rsidP="00A83639">
      <w:pPr>
        <w:rPr>
          <w:rtl/>
        </w:rPr>
      </w:pPr>
    </w:p>
    <w:p w14:paraId="3CC36986" w14:textId="77777777" w:rsidR="00A83639" w:rsidRDefault="00A83639" w:rsidP="00A83639">
      <w:pPr>
        <w:rPr>
          <w:rtl/>
        </w:rPr>
      </w:pPr>
    </w:p>
    <w:p w14:paraId="2FB415EB" w14:textId="77777777" w:rsidR="00A83639" w:rsidRDefault="00A83639" w:rsidP="00A83639">
      <w:pPr>
        <w:rPr>
          <w:rtl/>
        </w:rPr>
      </w:pPr>
    </w:p>
    <w:p w14:paraId="2AB9A2DA" w14:textId="77777777" w:rsidR="00A83639" w:rsidRDefault="00A83639" w:rsidP="00A83639">
      <w:pPr>
        <w:rPr>
          <w:rtl/>
        </w:rPr>
      </w:pPr>
    </w:p>
    <w:p w14:paraId="2EA94DCD" w14:textId="77777777" w:rsidR="00A83639" w:rsidRDefault="00A83639" w:rsidP="00A83639">
      <w:pPr>
        <w:rPr>
          <w:rtl/>
        </w:rPr>
      </w:pPr>
    </w:p>
    <w:p w14:paraId="301A8BB0" w14:textId="77777777" w:rsidR="00A83639" w:rsidRDefault="00A83639" w:rsidP="00A83639">
      <w:pPr>
        <w:rPr>
          <w:rtl/>
        </w:rPr>
      </w:pPr>
    </w:p>
    <w:p w14:paraId="056DAD17" w14:textId="77777777" w:rsidR="00A83639" w:rsidRDefault="00A83639" w:rsidP="00A83639">
      <w:pPr>
        <w:rPr>
          <w:rtl/>
        </w:rPr>
      </w:pPr>
    </w:p>
    <w:p w14:paraId="5B961023" w14:textId="77777777" w:rsidR="00A83639" w:rsidRDefault="00A83639" w:rsidP="00A83639">
      <w:pPr>
        <w:rPr>
          <w:rtl/>
        </w:rPr>
      </w:pPr>
    </w:p>
    <w:p w14:paraId="26F6052E" w14:textId="77777777" w:rsidR="00A83639" w:rsidRDefault="00A83639" w:rsidP="00A83639">
      <w:pPr>
        <w:rPr>
          <w:rtl/>
        </w:rPr>
      </w:pPr>
    </w:p>
    <w:p w14:paraId="47316FDB" w14:textId="77777777" w:rsidR="00A83639" w:rsidRDefault="00A83639" w:rsidP="00A83639">
      <w:pPr>
        <w:rPr>
          <w:rtl/>
        </w:rPr>
      </w:pPr>
    </w:p>
    <w:p w14:paraId="4E9CFC99" w14:textId="77777777" w:rsidR="00A83639" w:rsidRDefault="00A83639" w:rsidP="00A83639">
      <w:pPr>
        <w:rPr>
          <w:rtl/>
        </w:rPr>
      </w:pPr>
    </w:p>
    <w:p w14:paraId="779363D4" w14:textId="77777777" w:rsidR="00A83639" w:rsidRDefault="00A83639" w:rsidP="00A83639">
      <w:pPr>
        <w:rPr>
          <w:rtl/>
        </w:rPr>
      </w:pPr>
    </w:p>
    <w:p w14:paraId="6C69AB95" w14:textId="77777777" w:rsidR="00A83639" w:rsidRDefault="00A83639" w:rsidP="00A83639">
      <w:pPr>
        <w:rPr>
          <w:rtl/>
        </w:rPr>
      </w:pPr>
    </w:p>
    <w:p w14:paraId="2CE85ECD" w14:textId="77777777" w:rsidR="00A83639" w:rsidRDefault="00A83639" w:rsidP="00A83639">
      <w:pPr>
        <w:rPr>
          <w:rtl/>
        </w:rPr>
      </w:pPr>
    </w:p>
    <w:p w14:paraId="6989B90F" w14:textId="77777777" w:rsidR="00A83639" w:rsidRDefault="00A83639" w:rsidP="00A83639">
      <w:pPr>
        <w:rPr>
          <w:rtl/>
        </w:rPr>
      </w:pPr>
    </w:p>
    <w:p w14:paraId="638D6570" w14:textId="77777777" w:rsidR="00A83639" w:rsidRDefault="00A83639" w:rsidP="00A83639">
      <w:pPr>
        <w:rPr>
          <w:rtl/>
        </w:rPr>
      </w:pPr>
    </w:p>
    <w:p w14:paraId="42797698" w14:textId="77777777" w:rsidR="00A83639" w:rsidRDefault="00A83639" w:rsidP="00A83639">
      <w:pPr>
        <w:rPr>
          <w:rtl/>
        </w:rPr>
      </w:pPr>
    </w:p>
    <w:p w14:paraId="48C77731" w14:textId="77777777" w:rsidR="00A83639" w:rsidRDefault="00A83639" w:rsidP="00A83639">
      <w:pPr>
        <w:rPr>
          <w:rtl/>
        </w:rPr>
      </w:pPr>
    </w:p>
    <w:p w14:paraId="273461B4" w14:textId="77777777" w:rsidR="00A83639" w:rsidRDefault="00A83639" w:rsidP="00A83639">
      <w:pPr>
        <w:rPr>
          <w:rtl/>
        </w:rPr>
      </w:pPr>
    </w:p>
    <w:p w14:paraId="1F94F422" w14:textId="77777777" w:rsidR="00A83639" w:rsidRDefault="00A83639" w:rsidP="00A83639">
      <w:pPr>
        <w:rPr>
          <w:rtl/>
        </w:rPr>
      </w:pPr>
    </w:p>
    <w:p w14:paraId="3066899B" w14:textId="77777777" w:rsidR="00A83639" w:rsidRDefault="00A83639" w:rsidP="00A83639">
      <w:pPr>
        <w:rPr>
          <w:rtl/>
        </w:rPr>
      </w:pPr>
    </w:p>
    <w:p w14:paraId="68B9BD32" w14:textId="77777777" w:rsidR="00A83639" w:rsidRDefault="00A83639" w:rsidP="00A83639">
      <w:pPr>
        <w:rPr>
          <w:rtl/>
        </w:rPr>
      </w:pPr>
    </w:p>
    <w:p w14:paraId="389C28B7" w14:textId="77777777" w:rsidR="00A83639" w:rsidRDefault="00A83639" w:rsidP="00A83639">
      <w:pPr>
        <w:rPr>
          <w:rtl/>
        </w:rPr>
      </w:pPr>
    </w:p>
    <w:p w14:paraId="59D2D07E" w14:textId="77777777" w:rsidR="00A83639" w:rsidRDefault="00A83639" w:rsidP="00A83639">
      <w:pPr>
        <w:rPr>
          <w:rtl/>
        </w:rPr>
      </w:pPr>
    </w:p>
    <w:p w14:paraId="07954DB7" w14:textId="77777777" w:rsidR="00A83639" w:rsidRDefault="00A83639" w:rsidP="00A83639">
      <w:pPr>
        <w:rPr>
          <w:rtl/>
        </w:rPr>
      </w:pPr>
    </w:p>
    <w:p w14:paraId="05D31417" w14:textId="77777777" w:rsidR="00A83639" w:rsidRDefault="00A83639" w:rsidP="00A83639">
      <w:pPr>
        <w:rPr>
          <w:rtl/>
        </w:rPr>
      </w:pPr>
    </w:p>
    <w:p w14:paraId="0DB66916" w14:textId="77777777" w:rsidR="00A83639" w:rsidRPr="00F60EDD" w:rsidRDefault="00A83639" w:rsidP="00A83639"/>
    <w:p w14:paraId="29EA2358" w14:textId="77777777" w:rsidR="00A83639" w:rsidRPr="00AF05ED" w:rsidRDefault="00A83639" w:rsidP="00A83639">
      <w:pPr>
        <w:pStyle w:val="1"/>
        <w:spacing w:before="0" w:line="240" w:lineRule="auto"/>
        <w:jc w:val="center"/>
        <w:rPr>
          <w:rFonts w:ascii="Andalus" w:hAnsi="Andalus" w:cs="Andalus"/>
          <w:b/>
          <w:bCs/>
          <w:sz w:val="180"/>
          <w:szCs w:val="180"/>
          <w:rtl/>
        </w:rPr>
      </w:pPr>
      <w:bookmarkStart w:id="29" w:name="_Toc217821162"/>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165AC335" w14:textId="77777777" w:rsidR="00A83639" w:rsidRPr="00AF05ED" w:rsidRDefault="00A83639" w:rsidP="00A83639">
      <w:pPr>
        <w:pStyle w:val="1"/>
        <w:spacing w:before="0" w:line="240" w:lineRule="auto"/>
        <w:jc w:val="center"/>
        <w:rPr>
          <w:rFonts w:ascii="Andalus" w:hAnsi="Andalus" w:cs="Andalus"/>
          <w:b/>
          <w:bCs/>
          <w:sz w:val="160"/>
          <w:szCs w:val="160"/>
          <w:rtl/>
        </w:rPr>
      </w:pPr>
      <w:bookmarkStart w:id="33" w:name="_Toc217821163"/>
      <w:bookmarkEnd w:id="30"/>
      <w:bookmarkEnd w:id="31"/>
      <w:bookmarkEnd w:id="32"/>
      <w:r w:rsidRPr="00AF05ED">
        <w:rPr>
          <w:rFonts w:ascii="Andalus" w:hAnsi="Andalus" w:cs="Andalus"/>
          <w:b/>
          <w:bCs/>
          <w:sz w:val="160"/>
          <w:szCs w:val="160"/>
          <w:rtl/>
        </w:rPr>
        <w:t>الدراسات السابقة</w:t>
      </w:r>
      <w:bookmarkEnd w:id="33"/>
    </w:p>
    <w:p w14:paraId="32FF92BC" w14:textId="77777777" w:rsidR="00A83639" w:rsidRPr="00B7326F" w:rsidRDefault="00A83639" w:rsidP="00A83639">
      <w:pPr>
        <w:rPr>
          <w:b/>
          <w:bCs/>
          <w:color w:val="E97132" w:themeColor="accent2"/>
          <w:rtl/>
        </w:rPr>
      </w:pPr>
    </w:p>
    <w:p w14:paraId="11ACFEE8" w14:textId="77777777" w:rsidR="00A83639" w:rsidRPr="00B7326F" w:rsidRDefault="00A83639" w:rsidP="00A83639">
      <w:pPr>
        <w:rPr>
          <w:b/>
          <w:bCs/>
          <w:color w:val="E97132" w:themeColor="accent2"/>
          <w:rtl/>
        </w:rPr>
      </w:pPr>
    </w:p>
    <w:p w14:paraId="34BBBE22" w14:textId="77777777" w:rsidR="00A83639" w:rsidRPr="003B5A4D" w:rsidRDefault="00A83639" w:rsidP="00A83639">
      <w:pPr>
        <w:rPr>
          <w:rFonts w:ascii="Sakkal Majalla" w:hAnsi="Sakkal Majalla" w:cs="Sakkal Majalla"/>
          <w:b/>
          <w:bCs/>
          <w:sz w:val="28"/>
          <w:szCs w:val="28"/>
          <w:u w:val="single"/>
          <w:rtl/>
        </w:rPr>
      </w:pPr>
    </w:p>
    <w:p w14:paraId="2179EC81" w14:textId="77777777" w:rsidR="00A83639" w:rsidRDefault="00A83639" w:rsidP="00A83639">
      <w:pPr>
        <w:rPr>
          <w:rFonts w:ascii="Sakkal Majalla" w:hAnsi="Sakkal Majalla" w:cs="Sakkal Majalla"/>
          <w:b/>
          <w:bCs/>
          <w:sz w:val="28"/>
          <w:szCs w:val="28"/>
          <w:u w:val="single"/>
          <w:rtl/>
        </w:rPr>
      </w:pPr>
    </w:p>
    <w:p w14:paraId="5D72D5A5" w14:textId="77777777" w:rsidR="00A83639" w:rsidRDefault="00A83639" w:rsidP="00A83639">
      <w:pPr>
        <w:rPr>
          <w:rFonts w:ascii="Sakkal Majalla" w:hAnsi="Sakkal Majalla" w:cs="Sakkal Majalla"/>
          <w:b/>
          <w:bCs/>
          <w:sz w:val="28"/>
          <w:szCs w:val="28"/>
          <w:u w:val="single"/>
          <w:rtl/>
        </w:rPr>
      </w:pPr>
    </w:p>
    <w:p w14:paraId="197B1168" w14:textId="77777777" w:rsidR="00A83639" w:rsidRPr="003B5A4D" w:rsidRDefault="00A83639" w:rsidP="00A83639">
      <w:pPr>
        <w:rPr>
          <w:rFonts w:ascii="Sakkal Majalla" w:hAnsi="Sakkal Majalla" w:cs="Sakkal Majalla"/>
          <w:b/>
          <w:bCs/>
          <w:sz w:val="28"/>
          <w:szCs w:val="28"/>
          <w:u w:val="single"/>
          <w:rtl/>
        </w:rPr>
      </w:pPr>
    </w:p>
    <w:p w14:paraId="0733FCF0" w14:textId="77777777" w:rsidR="00A83639" w:rsidRDefault="00A83639" w:rsidP="00A83639">
      <w:pPr>
        <w:rPr>
          <w:rFonts w:ascii="Sakkal Majalla" w:hAnsi="Sakkal Majalla" w:cs="Sakkal Majalla"/>
          <w:sz w:val="28"/>
          <w:szCs w:val="28"/>
          <w:u w:val="single"/>
          <w:rtl/>
        </w:rPr>
      </w:pPr>
    </w:p>
    <w:p w14:paraId="707B487E" w14:textId="77777777" w:rsidR="00A83639" w:rsidRDefault="00A83639" w:rsidP="00A83639">
      <w:pPr>
        <w:pStyle w:val="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44990AA6" w14:textId="77777777" w:rsidR="00A83639" w:rsidRPr="00FE0C25" w:rsidRDefault="00A83639" w:rsidP="00A83639">
      <w:pPr>
        <w:spacing w:line="360" w:lineRule="auto"/>
        <w:ind w:firstLine="567"/>
        <w:jc w:val="both"/>
        <w:rPr>
          <w:rFonts w:ascii="Sakkal Majalla" w:hAnsi="Sakkal Majalla" w:cs="Sakkal Majalla"/>
          <w:sz w:val="28"/>
          <w:szCs w:val="28"/>
          <w:rtl/>
        </w:rPr>
      </w:pPr>
      <w:r w:rsidRPr="00FE0C25">
        <w:rPr>
          <w:rFonts w:ascii="Sakkal Majalla" w:hAnsi="Sakkal Majalla" w:cs="Sakkal Majalla"/>
          <w:sz w:val="28"/>
          <w:szCs w:val="28"/>
          <w:rtl/>
        </w:rPr>
        <w:t>يعتبر الفصل الثاني من هذه الدراسة حجر الزاوية الذي يُعطي القارئ الفهم العميق والشامل للإطار العلمي الذي تستند إليه هذه الدراسة. فهو يتيح استعراض القواعد النظرية والمفاهيم الأساسية التي توضح العلاقة بين بيئة العمل والثقافة المؤسسية من جهة، وبين مستوى التزام الموظفين وولائهم الوظيفي من جهة أخرى. ويهدف هذا الفصل إلى تمكين القارئ من إدراك الأسس التي بُنيت عليها أدوات البحث، والطُرق التحليلية المستخدمة، والروابط المنطقية بين المفاهيم، بحيث يصبح من الممكن تفسير النتائج بدقة وربطها بالواقع العملي للشركات السعودية الخاصة</w:t>
      </w:r>
      <w:r w:rsidRPr="00FE0C25">
        <w:rPr>
          <w:rFonts w:ascii="Sakkal Majalla" w:hAnsi="Sakkal Majalla" w:cs="Sakkal Majalla"/>
          <w:sz w:val="28"/>
          <w:szCs w:val="28"/>
        </w:rPr>
        <w:t>.</w:t>
      </w:r>
    </w:p>
    <w:p w14:paraId="3E3A6C54" w14:textId="77777777" w:rsidR="00A83639" w:rsidRPr="00FE0C25" w:rsidRDefault="00A83639" w:rsidP="00A83639">
      <w:pPr>
        <w:spacing w:line="360" w:lineRule="auto"/>
        <w:ind w:firstLine="567"/>
        <w:jc w:val="both"/>
        <w:rPr>
          <w:rFonts w:ascii="Sakkal Majalla" w:hAnsi="Sakkal Majalla" w:cs="Sakkal Majalla"/>
          <w:sz w:val="28"/>
          <w:szCs w:val="28"/>
          <w:rtl/>
        </w:rPr>
      </w:pPr>
      <w:r w:rsidRPr="00FE0C25">
        <w:rPr>
          <w:rFonts w:ascii="Sakkal Majalla" w:hAnsi="Sakkal Majalla" w:cs="Sakkal Majalla"/>
          <w:sz w:val="28"/>
          <w:szCs w:val="28"/>
          <w:rtl/>
        </w:rPr>
        <w:t>في هذا الفصل، سيتم تناول مجموعة من المفاهيم والنماذج العلمية المعتمدة في مجال دراسة السلوك التنظيمي، والتي توفر إطارًا متكاملًا لفهم طبيعة التفاعل بين الموظفين والمؤسسة. كما سيتم التركيز على أهمية هذه المفاهيم في صياغة الاستبيانات وتحليل البيانات بطريقة علمية دقيقة. إن عرض هذه الأسس النظرية لا يقتصر على الجانب الأكاديمي، بل يمتد ليُظهر أهمية الثقافة المؤسسية في تعزيز الولاء الوظيفي، وكيفية تأثير بيئة العمل على دوافع الموظفين وسلوكياتهم اليومية، مما يجعل الفصل أداة ضرورية لفهم النتائج والتوصيات التي ستُعرض في الفصول اللاحقة</w:t>
      </w:r>
      <w:r w:rsidRPr="00FE0C25">
        <w:rPr>
          <w:rFonts w:ascii="Sakkal Majalla" w:hAnsi="Sakkal Majalla" w:cs="Sakkal Majalla"/>
          <w:sz w:val="28"/>
          <w:szCs w:val="28"/>
        </w:rPr>
        <w:t>.</w:t>
      </w:r>
    </w:p>
    <w:p w14:paraId="625AAD2D" w14:textId="77777777" w:rsidR="00A83639" w:rsidRPr="00FE0C25" w:rsidRDefault="00A83639" w:rsidP="00A83639">
      <w:pPr>
        <w:spacing w:line="360" w:lineRule="auto"/>
        <w:ind w:firstLine="567"/>
        <w:jc w:val="both"/>
        <w:rPr>
          <w:rFonts w:ascii="Sakkal Majalla" w:hAnsi="Sakkal Majalla" w:cs="Sakkal Majalla"/>
          <w:sz w:val="28"/>
          <w:szCs w:val="28"/>
          <w:rtl/>
        </w:rPr>
      </w:pPr>
      <w:r w:rsidRPr="00FE0C25">
        <w:rPr>
          <w:rFonts w:ascii="Sakkal Majalla" w:hAnsi="Sakkal Majalla" w:cs="Sakkal Majalla"/>
          <w:sz w:val="28"/>
          <w:szCs w:val="28"/>
          <w:rtl/>
        </w:rPr>
        <w:t>يقدّم الفصل الثاني مراجعة منهجية للدراسات السابقة ذات الصلة، سواء في السياق المحلي داخل المملكة العربية السعودية أو على الصعيد الدولي. تهدف هذه المراجعة إلى تحديد الفجوات البحثية، وتسليط الضوء على التحديات التي واجهتها الدراسات السابقة، مما يسمح للبحث الحالي بأن يقدم مساهمة علمية واضحة ومتميزة. من خلال دراسة الخبرات السابقة، يمكن توضيح الممارسات الناجحة التي أثبتت فعاليتها في تعزيز الولاء الوظيفي، وكذلك تلك التي تحتاج إلى تعديل أو تطوير لتتلاءم مع البيئة الثقافية والاجتماعية للمملكة</w:t>
      </w:r>
      <w:r w:rsidRPr="00FE0C25">
        <w:rPr>
          <w:rFonts w:ascii="Sakkal Majalla" w:hAnsi="Sakkal Majalla" w:cs="Sakkal Majalla"/>
          <w:sz w:val="28"/>
          <w:szCs w:val="28"/>
        </w:rPr>
        <w:t>.</w:t>
      </w:r>
    </w:p>
    <w:p w14:paraId="4BB28F4F" w14:textId="77777777" w:rsidR="00A83639" w:rsidRPr="00FE0C25" w:rsidRDefault="00A83639" w:rsidP="00A83639">
      <w:pPr>
        <w:spacing w:line="360" w:lineRule="auto"/>
        <w:ind w:firstLine="567"/>
        <w:jc w:val="both"/>
        <w:rPr>
          <w:rFonts w:ascii="Sakkal Majalla" w:hAnsi="Sakkal Majalla" w:cs="Sakkal Majalla"/>
          <w:sz w:val="28"/>
          <w:szCs w:val="28"/>
          <w:rtl/>
        </w:rPr>
      </w:pPr>
      <w:r w:rsidRPr="00FE0C25">
        <w:rPr>
          <w:rFonts w:ascii="Sakkal Majalla" w:hAnsi="Sakkal Majalla" w:cs="Sakkal Majalla"/>
          <w:sz w:val="28"/>
          <w:szCs w:val="28"/>
          <w:rtl/>
        </w:rPr>
        <w:t>يُبرز الفصل أهمية ربط النظرية بالممارسة العملية، حيث يقدم تفسيرًا علميًا لكيفية تأثير العوامل التنظيمية المختلفة على سلوكيات الموظفين. ويسمح هذا الربط بفهم العلاقة بين السياسات المؤسسية والممارسات اليومية للموظفين، وهو أمر حيوي لمديري الشركات الذين يسعون إلى تعزيز ولاء الموظفين وتحقيق الاستقرار المؤسسي. إن تحليل هذه العلاقة من خلال إطار علمي متكامل يجعل الدراسة قابلة للتطبيق، ويزيد من قيمة النتائج والتوصيات التي ستُستخلص لاحقًا</w:t>
      </w:r>
      <w:r w:rsidRPr="00FE0C25">
        <w:rPr>
          <w:rFonts w:ascii="Sakkal Majalla" w:hAnsi="Sakkal Majalla" w:cs="Sakkal Majalla"/>
          <w:sz w:val="28"/>
          <w:szCs w:val="28"/>
        </w:rPr>
        <w:t>.</w:t>
      </w:r>
    </w:p>
    <w:p w14:paraId="1C309C1F" w14:textId="77777777" w:rsidR="00A83639" w:rsidRPr="00FE0C25" w:rsidRDefault="00A83639" w:rsidP="00A83639">
      <w:pPr>
        <w:spacing w:line="360" w:lineRule="auto"/>
        <w:ind w:firstLine="567"/>
        <w:jc w:val="both"/>
        <w:rPr>
          <w:rFonts w:ascii="Sakkal Majalla" w:hAnsi="Sakkal Majalla" w:cs="Sakkal Majalla"/>
          <w:sz w:val="28"/>
          <w:szCs w:val="28"/>
        </w:rPr>
      </w:pPr>
      <w:r w:rsidRPr="00FE0C25">
        <w:rPr>
          <w:rFonts w:ascii="Sakkal Majalla" w:hAnsi="Sakkal Majalla" w:cs="Sakkal Majalla"/>
          <w:sz w:val="28"/>
          <w:szCs w:val="28"/>
          <w:rtl/>
        </w:rPr>
        <w:lastRenderedPageBreak/>
        <w:t>يمثل الفصل الثاني مرحلة أساسية في بناء الدراسة، إذ يوفر للباحث والقارئ الأساس النظري والمنهجي لفهم طبيعة العلاقة بين الثقافة التنظيمية والولاء الوظيفي. كما أنه يتيح الفرصة لتقييم مدى موثوقية النتائج وربطها بالواقع العملي للشركات الخاصة، ويعزز قدرة الباحث على تقديم توصيات استراتيجية قابلة للتطبيق، تساهم في تعزيز الأداء المؤسسي والاستقرار الوظيفي على المدى الطويل</w:t>
      </w:r>
      <w:r w:rsidRPr="00FE0C25">
        <w:rPr>
          <w:rFonts w:ascii="Sakkal Majalla" w:hAnsi="Sakkal Majalla" w:cs="Sakkal Majalla"/>
          <w:sz w:val="28"/>
          <w:szCs w:val="28"/>
        </w:rPr>
        <w:t>.</w:t>
      </w:r>
    </w:p>
    <w:p w14:paraId="0FE2239C" w14:textId="77777777" w:rsidR="00A83639" w:rsidRPr="00FE0C25" w:rsidRDefault="00A83639" w:rsidP="00A83639">
      <w:pPr>
        <w:rPr>
          <w:rtl/>
        </w:rPr>
      </w:pPr>
    </w:p>
    <w:p w14:paraId="717CE30C" w14:textId="77777777" w:rsidR="00A83639" w:rsidRDefault="00A83639" w:rsidP="00A83639">
      <w:pPr>
        <w:rPr>
          <w:rtl/>
        </w:rPr>
      </w:pPr>
    </w:p>
    <w:p w14:paraId="5F1F3938" w14:textId="77777777" w:rsidR="00A83639" w:rsidRDefault="00A83639" w:rsidP="00A83639">
      <w:pPr>
        <w:rPr>
          <w:rtl/>
        </w:rPr>
      </w:pPr>
    </w:p>
    <w:p w14:paraId="4BE30EE8" w14:textId="77777777" w:rsidR="00A83639" w:rsidRDefault="00A83639" w:rsidP="00A83639">
      <w:pPr>
        <w:rPr>
          <w:rtl/>
        </w:rPr>
      </w:pPr>
    </w:p>
    <w:p w14:paraId="60BFB3E5" w14:textId="77777777" w:rsidR="00A83639" w:rsidRDefault="00A83639" w:rsidP="00A83639">
      <w:pPr>
        <w:rPr>
          <w:rtl/>
        </w:rPr>
      </w:pPr>
    </w:p>
    <w:p w14:paraId="35653B53" w14:textId="77777777" w:rsidR="00A83639" w:rsidRDefault="00A83639" w:rsidP="00A83639">
      <w:pPr>
        <w:rPr>
          <w:rtl/>
        </w:rPr>
      </w:pPr>
    </w:p>
    <w:p w14:paraId="07A19E8C" w14:textId="77777777" w:rsidR="00A83639" w:rsidRDefault="00A83639" w:rsidP="00A83639">
      <w:pPr>
        <w:rPr>
          <w:rtl/>
        </w:rPr>
      </w:pPr>
    </w:p>
    <w:p w14:paraId="5E4C0799" w14:textId="77777777" w:rsidR="00A83639" w:rsidRDefault="00A83639" w:rsidP="00A83639">
      <w:pPr>
        <w:rPr>
          <w:rtl/>
        </w:rPr>
      </w:pPr>
    </w:p>
    <w:p w14:paraId="25CC4EE7" w14:textId="77777777" w:rsidR="00A83639" w:rsidRDefault="00A83639" w:rsidP="00A83639">
      <w:pPr>
        <w:rPr>
          <w:rtl/>
        </w:rPr>
      </w:pPr>
    </w:p>
    <w:p w14:paraId="29FBB0FC" w14:textId="77777777" w:rsidR="00A83639" w:rsidRDefault="00A83639" w:rsidP="00A83639">
      <w:pPr>
        <w:rPr>
          <w:rtl/>
        </w:rPr>
      </w:pPr>
    </w:p>
    <w:p w14:paraId="37C18ECF" w14:textId="77777777" w:rsidR="00A83639" w:rsidRDefault="00A83639" w:rsidP="00A83639">
      <w:pPr>
        <w:rPr>
          <w:rtl/>
        </w:rPr>
      </w:pPr>
    </w:p>
    <w:p w14:paraId="17907E2F" w14:textId="77777777" w:rsidR="00A83639" w:rsidRDefault="00A83639" w:rsidP="00A83639">
      <w:pPr>
        <w:rPr>
          <w:rtl/>
        </w:rPr>
      </w:pPr>
    </w:p>
    <w:p w14:paraId="1D458288" w14:textId="77777777" w:rsidR="00A83639" w:rsidRDefault="00A83639" w:rsidP="00A83639">
      <w:pPr>
        <w:rPr>
          <w:rtl/>
        </w:rPr>
      </w:pPr>
    </w:p>
    <w:p w14:paraId="0EAD4A64" w14:textId="77777777" w:rsidR="00A83639" w:rsidRDefault="00A83639" w:rsidP="00A83639">
      <w:pPr>
        <w:rPr>
          <w:rtl/>
        </w:rPr>
      </w:pPr>
    </w:p>
    <w:p w14:paraId="290B8D89" w14:textId="77777777" w:rsidR="00A83639" w:rsidRDefault="00A83639" w:rsidP="00A83639">
      <w:pPr>
        <w:rPr>
          <w:rtl/>
        </w:rPr>
      </w:pPr>
    </w:p>
    <w:p w14:paraId="3B4184E1" w14:textId="77777777" w:rsidR="00A83639" w:rsidRDefault="00A83639" w:rsidP="00A83639">
      <w:pPr>
        <w:rPr>
          <w:rtl/>
        </w:rPr>
      </w:pPr>
    </w:p>
    <w:p w14:paraId="5B9389D9" w14:textId="77777777" w:rsidR="00A83639" w:rsidRDefault="00A83639" w:rsidP="00A83639">
      <w:pPr>
        <w:rPr>
          <w:rtl/>
        </w:rPr>
      </w:pPr>
    </w:p>
    <w:p w14:paraId="461C2911" w14:textId="77777777" w:rsidR="00A83639" w:rsidRDefault="00A83639" w:rsidP="00A83639">
      <w:pPr>
        <w:rPr>
          <w:rtl/>
        </w:rPr>
      </w:pPr>
    </w:p>
    <w:p w14:paraId="416045D8" w14:textId="77777777" w:rsidR="00A83639" w:rsidRDefault="00A83639" w:rsidP="00A83639">
      <w:pPr>
        <w:rPr>
          <w:rtl/>
        </w:rPr>
      </w:pPr>
    </w:p>
    <w:p w14:paraId="2564530D" w14:textId="77777777" w:rsidR="00A83639" w:rsidRDefault="00A83639" w:rsidP="00A83639">
      <w:pPr>
        <w:rPr>
          <w:rtl/>
        </w:rPr>
      </w:pPr>
    </w:p>
    <w:p w14:paraId="14D2DC90" w14:textId="77777777" w:rsidR="00A83639" w:rsidRDefault="00A83639" w:rsidP="00A83639">
      <w:pPr>
        <w:rPr>
          <w:rtl/>
        </w:rPr>
      </w:pPr>
    </w:p>
    <w:p w14:paraId="786434AF" w14:textId="77777777" w:rsidR="00A83639" w:rsidRDefault="00A83639" w:rsidP="00A83639">
      <w:pPr>
        <w:rPr>
          <w:rtl/>
        </w:rPr>
      </w:pPr>
    </w:p>
    <w:p w14:paraId="37461C81" w14:textId="77777777" w:rsidR="00A83639" w:rsidRDefault="00A83639" w:rsidP="00A83639">
      <w:pPr>
        <w:rPr>
          <w:rtl/>
        </w:rPr>
      </w:pPr>
    </w:p>
    <w:p w14:paraId="50D8024B" w14:textId="77777777" w:rsidR="00A83639" w:rsidRPr="0066095C" w:rsidRDefault="00A83639" w:rsidP="00A83639">
      <w:pPr>
        <w:rPr>
          <w:rtl/>
        </w:rPr>
      </w:pPr>
    </w:p>
    <w:p w14:paraId="09DCE791" w14:textId="77777777" w:rsidR="00A83639" w:rsidRPr="00322C36" w:rsidRDefault="00A83639" w:rsidP="00A83639">
      <w:pPr>
        <w:pStyle w:val="1"/>
        <w:spacing w:line="360" w:lineRule="auto"/>
        <w:jc w:val="both"/>
        <w:rPr>
          <w:rFonts w:ascii="Sakkal Majalla" w:hAnsi="Sakkal Majalla" w:cs="Sakkal Majalla"/>
          <w:b/>
          <w:bCs/>
          <w:color w:val="auto"/>
          <w:sz w:val="28"/>
          <w:szCs w:val="28"/>
        </w:rPr>
      </w:pPr>
      <w:bookmarkStart w:id="38" w:name="_Toc217821165"/>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7AAC63DD" w14:textId="77777777" w:rsidR="00A83639" w:rsidRPr="009E514C" w:rsidRDefault="00A83639" w:rsidP="00A83639">
      <w:pPr>
        <w:pStyle w:val="a8"/>
        <w:numPr>
          <w:ilvl w:val="0"/>
          <w:numId w:val="100"/>
        </w:numPr>
        <w:spacing w:line="360" w:lineRule="auto"/>
        <w:jc w:val="both"/>
        <w:rPr>
          <w:rFonts w:ascii="Sakkal Majalla" w:hAnsi="Sakkal Majalla" w:cs="Sakkal Majalla"/>
          <w:b/>
          <w:bCs/>
          <w:sz w:val="28"/>
          <w:szCs w:val="28"/>
        </w:rPr>
      </w:pPr>
      <w:r w:rsidRPr="009E514C">
        <w:rPr>
          <w:rFonts w:ascii="Sakkal Majalla" w:hAnsi="Sakkal Majalla" w:cs="Sakkal Majalla"/>
          <w:b/>
          <w:bCs/>
          <w:sz w:val="28"/>
          <w:szCs w:val="28"/>
        </w:rPr>
        <w:t xml:space="preserve"> </w:t>
      </w:r>
      <w:r w:rsidRPr="009E514C">
        <w:rPr>
          <w:rFonts w:ascii="Sakkal Majalla" w:hAnsi="Sakkal Majalla" w:cs="Sakkal Majalla"/>
          <w:b/>
          <w:bCs/>
          <w:sz w:val="28"/>
          <w:szCs w:val="28"/>
          <w:rtl/>
        </w:rPr>
        <w:t>المتغير التابع: الولاء الوظيفي</w:t>
      </w:r>
    </w:p>
    <w:p w14:paraId="42800C59" w14:textId="77777777" w:rsidR="00A83639" w:rsidRDefault="00A83639" w:rsidP="00A83639">
      <w:pPr>
        <w:spacing w:line="360" w:lineRule="auto"/>
        <w:jc w:val="both"/>
        <w:rPr>
          <w:rFonts w:ascii="Sakkal Majalla" w:hAnsi="Sakkal Majalla" w:cs="Sakkal Majalla"/>
          <w:sz w:val="28"/>
          <w:szCs w:val="28"/>
          <w:rtl/>
        </w:rPr>
      </w:pPr>
      <w:r w:rsidRPr="009E514C">
        <w:rPr>
          <w:rFonts w:ascii="Sakkal Majalla" w:hAnsi="Sakkal Majalla" w:cs="Sakkal Majalla"/>
          <w:sz w:val="28"/>
          <w:szCs w:val="28"/>
          <w:rtl/>
        </w:rPr>
        <w:t>يعتبر الولاء الوظيفي العامل المركزي الذي تهدف هذه الدراسة إلى قياسه وفهم أسبابه، حيث يُعرف بأنه درجة التزام الموظف تجاه المؤسسة ورغبته في البقاء فيها والمساهمة الفعّالة في تحقيق أهدافها. يشمل الولاء الوظيفي عدة أبعاد، أبرزها الالتزام العاطفي بالمؤسسة، والالتزام المستمر نتيجة المكاسب والفوائد المرتبطة بالوظيفة، والالتزام المعياري الذي يعكس شعور الموظف بالمسؤولية تجاه المنظمة. ويؤثر الولاء الوظيفي بشكل مباشر على مستوى إنتاجية الموظف، واستمراره في المؤسسة، ومشاركته الفعالة في بيئة العمل، مما يجعله مؤشرًا حيويًا لنجاح أي استراتيجية تهدف إلى تحسين الأداء المؤسسي وتقليل معدل الدوران الوظيفي في الشركات الخاصة</w:t>
      </w:r>
      <w:r w:rsidRPr="009E514C">
        <w:rPr>
          <w:rFonts w:ascii="Sakkal Majalla" w:hAnsi="Sakkal Majalla" w:cs="Sakkal Majalla"/>
          <w:sz w:val="28"/>
          <w:szCs w:val="28"/>
        </w:rPr>
        <w:t>.</w:t>
      </w:r>
    </w:p>
    <w:p w14:paraId="45667DEF" w14:textId="77777777" w:rsidR="00A83639" w:rsidRPr="009E514C" w:rsidRDefault="00A83639" w:rsidP="00A83639">
      <w:pPr>
        <w:pStyle w:val="a8"/>
        <w:numPr>
          <w:ilvl w:val="0"/>
          <w:numId w:val="100"/>
        </w:numPr>
        <w:spacing w:line="360" w:lineRule="auto"/>
        <w:jc w:val="both"/>
        <w:rPr>
          <w:rFonts w:ascii="Sakkal Majalla" w:hAnsi="Sakkal Majalla" w:cs="Sakkal Majalla"/>
          <w:sz w:val="28"/>
          <w:szCs w:val="28"/>
        </w:rPr>
      </w:pPr>
      <w:r w:rsidRPr="009E514C">
        <w:rPr>
          <w:rFonts w:ascii="Sakkal Majalla" w:hAnsi="Sakkal Majalla" w:cs="Sakkal Majalla"/>
          <w:b/>
          <w:bCs/>
          <w:sz w:val="28"/>
          <w:szCs w:val="28"/>
          <w:rtl/>
        </w:rPr>
        <w:t>المتغيرات المستقلة</w:t>
      </w:r>
    </w:p>
    <w:p w14:paraId="07FA1E3B" w14:textId="77777777" w:rsidR="00A83639" w:rsidRPr="009E514C" w:rsidRDefault="00A83639" w:rsidP="00A83639">
      <w:pPr>
        <w:pStyle w:val="a8"/>
        <w:numPr>
          <w:ilvl w:val="0"/>
          <w:numId w:val="101"/>
        </w:numPr>
        <w:spacing w:line="360" w:lineRule="auto"/>
        <w:jc w:val="both"/>
        <w:rPr>
          <w:rFonts w:ascii="Sakkal Majalla" w:hAnsi="Sakkal Majalla" w:cs="Sakkal Majalla"/>
          <w:b/>
          <w:bCs/>
          <w:sz w:val="28"/>
          <w:szCs w:val="28"/>
        </w:rPr>
      </w:pPr>
      <w:r w:rsidRPr="009E514C">
        <w:rPr>
          <w:rFonts w:ascii="Sakkal Majalla" w:hAnsi="Sakkal Majalla" w:cs="Sakkal Majalla"/>
          <w:b/>
          <w:bCs/>
          <w:sz w:val="28"/>
          <w:szCs w:val="28"/>
          <w:rtl/>
        </w:rPr>
        <w:t>القيم التنظيمية المشتركة</w:t>
      </w:r>
    </w:p>
    <w:p w14:paraId="21668032" w14:textId="77777777" w:rsidR="00A83639" w:rsidRPr="009E514C" w:rsidRDefault="00A83639" w:rsidP="00A83639">
      <w:pPr>
        <w:spacing w:line="360" w:lineRule="auto"/>
        <w:jc w:val="both"/>
        <w:rPr>
          <w:rFonts w:ascii="Sakkal Majalla" w:hAnsi="Sakkal Majalla" w:cs="Sakkal Majalla"/>
          <w:sz w:val="28"/>
          <w:szCs w:val="28"/>
        </w:rPr>
      </w:pPr>
      <w:r w:rsidRPr="009E514C">
        <w:rPr>
          <w:rFonts w:ascii="Sakkal Majalla" w:hAnsi="Sakkal Majalla" w:cs="Sakkal Majalla"/>
          <w:sz w:val="28"/>
          <w:szCs w:val="28"/>
          <w:rtl/>
        </w:rPr>
        <w:t>تشير القيم التنظيمية المشتركة إلى المبادئ والمعتقدات التي يلتزم بها الموظفون داخل المؤسسة، والتي توجه سلوكهم وقراراتهم اليومية. وتشمل هذه القيم النزاهة، والشفافية، والتعاون، والالتزام بمعايير الأداء المؤسسي. وجود قيم مشتركة قوية يسهم في خلق شعور بالانتماء والهوية المشتركة بين الموظفين والإدارة، مما يعزز الولاء الوظيفي. فالموظفون الذين يشعرون أن قيمهم الشخصية متوافقة مع قيم المؤسسة يكونون أكثر استعدادًا للبقاء والمساهمة الفعّالة في نجاحها</w:t>
      </w:r>
      <w:r w:rsidRPr="009E514C">
        <w:rPr>
          <w:rFonts w:ascii="Sakkal Majalla" w:hAnsi="Sakkal Majalla" w:cs="Sakkal Majalla"/>
          <w:sz w:val="28"/>
          <w:szCs w:val="28"/>
        </w:rPr>
        <w:t>.</w:t>
      </w:r>
    </w:p>
    <w:p w14:paraId="7450D1EE" w14:textId="77777777" w:rsidR="00A83639" w:rsidRPr="009E514C" w:rsidRDefault="00A83639" w:rsidP="00A83639">
      <w:pPr>
        <w:pStyle w:val="a8"/>
        <w:numPr>
          <w:ilvl w:val="0"/>
          <w:numId w:val="101"/>
        </w:numPr>
        <w:spacing w:line="360" w:lineRule="auto"/>
        <w:jc w:val="both"/>
        <w:rPr>
          <w:rFonts w:ascii="Sakkal Majalla" w:hAnsi="Sakkal Majalla" w:cs="Sakkal Majalla"/>
          <w:b/>
          <w:bCs/>
          <w:sz w:val="28"/>
          <w:szCs w:val="28"/>
        </w:rPr>
      </w:pPr>
      <w:r w:rsidRPr="009E514C">
        <w:rPr>
          <w:rFonts w:ascii="Sakkal Majalla" w:hAnsi="Sakkal Majalla" w:cs="Sakkal Majalla"/>
          <w:b/>
          <w:bCs/>
          <w:sz w:val="28"/>
          <w:szCs w:val="28"/>
          <w:rtl/>
        </w:rPr>
        <w:t>نمط القيادة والدعم الإداري</w:t>
      </w:r>
    </w:p>
    <w:p w14:paraId="5B929A82" w14:textId="77777777" w:rsidR="00A83639" w:rsidRPr="009E514C" w:rsidRDefault="00A83639" w:rsidP="00A83639">
      <w:pPr>
        <w:spacing w:line="360" w:lineRule="auto"/>
        <w:jc w:val="both"/>
        <w:rPr>
          <w:rFonts w:ascii="Sakkal Majalla" w:hAnsi="Sakkal Majalla" w:cs="Sakkal Majalla"/>
          <w:sz w:val="28"/>
          <w:szCs w:val="28"/>
        </w:rPr>
      </w:pPr>
      <w:r w:rsidRPr="009E514C">
        <w:rPr>
          <w:rFonts w:ascii="Sakkal Majalla" w:hAnsi="Sakkal Majalla" w:cs="Sakkal Majalla"/>
          <w:sz w:val="28"/>
          <w:szCs w:val="28"/>
          <w:rtl/>
        </w:rPr>
        <w:t>يُشير هذا العامل إلى أسلوب الإدارة والقيادة داخل المؤسسة، ومدى قدرة القادة على توفير الدعم والتوجيه والتحفيز للموظفين. القيادة الداعمة التي تشجع المشاركة، وتقدر جهود الموظفين، وتوفر بيئة تعليمية وتطويرية، تسهم في تعزيز الشعور بالولاء والانتماء المؤسسي. على العكس، القيادة التسلطية أو غير الداعمة قد تؤدي إلى شعور الموظفين بالإحباط، وتقليل ارتباطهم بالمؤسسة، وزيادة رغبتهم في البحث عن فرص وظيفية أخرى</w:t>
      </w:r>
      <w:r w:rsidRPr="009E514C">
        <w:rPr>
          <w:rFonts w:ascii="Sakkal Majalla" w:hAnsi="Sakkal Majalla" w:cs="Sakkal Majalla"/>
          <w:sz w:val="28"/>
          <w:szCs w:val="28"/>
        </w:rPr>
        <w:t>.</w:t>
      </w:r>
    </w:p>
    <w:p w14:paraId="223E6198" w14:textId="77777777" w:rsidR="00A83639" w:rsidRPr="009E514C" w:rsidRDefault="00A83639" w:rsidP="00A83639">
      <w:pPr>
        <w:pStyle w:val="a8"/>
        <w:numPr>
          <w:ilvl w:val="0"/>
          <w:numId w:val="101"/>
        </w:numPr>
        <w:spacing w:line="360" w:lineRule="auto"/>
        <w:jc w:val="both"/>
        <w:rPr>
          <w:rFonts w:ascii="Sakkal Majalla" w:hAnsi="Sakkal Majalla" w:cs="Sakkal Majalla"/>
          <w:b/>
          <w:bCs/>
          <w:sz w:val="28"/>
          <w:szCs w:val="28"/>
        </w:rPr>
      </w:pPr>
      <w:r w:rsidRPr="009E514C">
        <w:rPr>
          <w:rFonts w:ascii="Sakkal Majalla" w:hAnsi="Sakkal Majalla" w:cs="Sakkal Majalla"/>
          <w:b/>
          <w:bCs/>
          <w:sz w:val="28"/>
          <w:szCs w:val="28"/>
          <w:rtl/>
        </w:rPr>
        <w:t>بيئة العمل والتواصل الداخلي</w:t>
      </w:r>
    </w:p>
    <w:p w14:paraId="4E32BB11" w14:textId="77777777" w:rsidR="00A83639" w:rsidRPr="009E514C" w:rsidRDefault="00A83639" w:rsidP="00A83639">
      <w:pPr>
        <w:spacing w:line="360" w:lineRule="auto"/>
        <w:jc w:val="both"/>
        <w:rPr>
          <w:rFonts w:ascii="Sakkal Majalla" w:hAnsi="Sakkal Majalla" w:cs="Sakkal Majalla"/>
          <w:sz w:val="28"/>
          <w:szCs w:val="28"/>
        </w:rPr>
      </w:pPr>
      <w:r w:rsidRPr="009E514C">
        <w:rPr>
          <w:rFonts w:ascii="Sakkal Majalla" w:hAnsi="Sakkal Majalla" w:cs="Sakkal Majalla"/>
          <w:sz w:val="28"/>
          <w:szCs w:val="28"/>
          <w:rtl/>
        </w:rPr>
        <w:lastRenderedPageBreak/>
        <w:t>تمثل بيئة العمل التفاعلية والتواصل الداخلي الفعال عنصراً رئيسياً في تعزيز الولاء الوظيفي. وتشمل هذه البيئة توفير الأجواء الملائمة للعمل، وضمان سلاسة تبادل المعلومات بين الموظفين والإدارة، وتقديم فرص التعاون والتشارك في صنع القرار. التواصل الفعّال يخلق إحساسًا بالشفافية والانتماء، ويساعد على معالجة المشكلات والصراعات بسرعة، مما يرفع مستوى الرضا الوظيفي ويزيد من الالتزام بالمؤسسة على المدى الطويل</w:t>
      </w:r>
      <w:r w:rsidRPr="009E514C">
        <w:rPr>
          <w:rFonts w:ascii="Sakkal Majalla" w:hAnsi="Sakkal Majalla" w:cs="Sakkal Majalla"/>
          <w:sz w:val="28"/>
          <w:szCs w:val="28"/>
        </w:rPr>
        <w:t>.</w:t>
      </w:r>
    </w:p>
    <w:p w14:paraId="0B3F5385" w14:textId="77777777" w:rsidR="00A83639" w:rsidRPr="009E514C" w:rsidRDefault="00A83639" w:rsidP="00A83639">
      <w:pPr>
        <w:pStyle w:val="a8"/>
        <w:numPr>
          <w:ilvl w:val="0"/>
          <w:numId w:val="10"/>
        </w:numPr>
        <w:spacing w:line="360" w:lineRule="auto"/>
        <w:jc w:val="both"/>
        <w:rPr>
          <w:rFonts w:ascii="Sakkal Majalla" w:hAnsi="Sakkal Majalla" w:cs="Sakkal Majalla"/>
          <w:b/>
          <w:bCs/>
          <w:sz w:val="28"/>
          <w:szCs w:val="28"/>
        </w:rPr>
      </w:pPr>
      <w:r w:rsidRPr="009E514C">
        <w:rPr>
          <w:rFonts w:ascii="Sakkal Majalla" w:hAnsi="Sakkal Majalla" w:cs="Sakkal Majalla"/>
          <w:b/>
          <w:bCs/>
          <w:sz w:val="28"/>
          <w:szCs w:val="28"/>
        </w:rPr>
        <w:t xml:space="preserve"> </w:t>
      </w:r>
      <w:r w:rsidRPr="009E514C">
        <w:rPr>
          <w:rFonts w:ascii="Sakkal Majalla" w:hAnsi="Sakkal Majalla" w:cs="Sakkal Majalla"/>
          <w:b/>
          <w:bCs/>
          <w:sz w:val="28"/>
          <w:szCs w:val="28"/>
          <w:rtl/>
        </w:rPr>
        <w:t>العلاقة بين المتغيرات</w:t>
      </w:r>
    </w:p>
    <w:p w14:paraId="1773CEB7" w14:textId="77777777" w:rsidR="00A83639" w:rsidRPr="009E514C" w:rsidRDefault="00A83639" w:rsidP="00A83639">
      <w:pPr>
        <w:spacing w:line="360" w:lineRule="auto"/>
        <w:jc w:val="both"/>
        <w:rPr>
          <w:rFonts w:ascii="Sakkal Majalla" w:hAnsi="Sakkal Majalla" w:cs="Sakkal Majalla"/>
          <w:sz w:val="28"/>
          <w:szCs w:val="28"/>
        </w:rPr>
      </w:pPr>
      <w:r w:rsidRPr="009E514C">
        <w:rPr>
          <w:rFonts w:ascii="Sakkal Majalla" w:hAnsi="Sakkal Majalla" w:cs="Sakkal Majalla"/>
          <w:sz w:val="28"/>
          <w:szCs w:val="28"/>
          <w:rtl/>
        </w:rPr>
        <w:t>تشير الدراسات السابقة والملاحظات العملية إلى أن العلاقة بين المتغيرات المستقلة والمتغير التابع هي علاقة إيجابية ومباشرة</w:t>
      </w:r>
      <w:r w:rsidRPr="009E514C">
        <w:rPr>
          <w:rFonts w:ascii="Sakkal Majalla" w:hAnsi="Sakkal Majalla" w:cs="Sakkal Majalla"/>
          <w:sz w:val="28"/>
          <w:szCs w:val="28"/>
        </w:rPr>
        <w:t xml:space="preserve">. </w:t>
      </w:r>
      <w:r w:rsidRPr="009E514C">
        <w:rPr>
          <w:rFonts w:ascii="Sakkal Majalla" w:hAnsi="Sakkal Majalla" w:cs="Sakkal Majalla"/>
          <w:sz w:val="28"/>
          <w:szCs w:val="28"/>
          <w:rtl/>
        </w:rPr>
        <w:t>بمعنى آخر، كلما زادت قوة القيم التنظيمية المشتركة، وفعالية نمط القيادة والدعم الإداري، وجودة بيئة العمل والتواصل الداخلي، زاد الولاء الوظيفي لدى الموظفين</w:t>
      </w:r>
      <w:r w:rsidRPr="009E514C">
        <w:rPr>
          <w:rFonts w:ascii="Sakkal Majalla" w:hAnsi="Sakkal Majalla" w:cs="Sakkal Majalla"/>
          <w:sz w:val="28"/>
          <w:szCs w:val="28"/>
        </w:rPr>
        <w:t>.</w:t>
      </w:r>
    </w:p>
    <w:p w14:paraId="50CDFB33" w14:textId="77777777" w:rsidR="00A83639" w:rsidRPr="009E514C" w:rsidRDefault="00A83639" w:rsidP="00A83639">
      <w:pPr>
        <w:numPr>
          <w:ilvl w:val="0"/>
          <w:numId w:val="99"/>
        </w:numPr>
        <w:spacing w:line="360" w:lineRule="auto"/>
        <w:jc w:val="both"/>
        <w:rPr>
          <w:rFonts w:ascii="Sakkal Majalla" w:hAnsi="Sakkal Majalla" w:cs="Sakkal Majalla"/>
          <w:sz w:val="28"/>
          <w:szCs w:val="28"/>
        </w:rPr>
      </w:pPr>
      <w:r w:rsidRPr="009E514C">
        <w:rPr>
          <w:rFonts w:ascii="Sakkal Majalla" w:hAnsi="Sakkal Majalla" w:cs="Sakkal Majalla"/>
          <w:sz w:val="28"/>
          <w:szCs w:val="28"/>
          <w:rtl/>
        </w:rPr>
        <w:t>القيم التنظيمية المشتركة توفر الأساس الثقافي الذي يجعل الموظفين يشعرون بالانتماء والتوافق مع أهداف المؤسسة</w:t>
      </w:r>
      <w:r w:rsidRPr="009E514C">
        <w:rPr>
          <w:rFonts w:ascii="Sakkal Majalla" w:hAnsi="Sakkal Majalla" w:cs="Sakkal Majalla"/>
          <w:sz w:val="28"/>
          <w:szCs w:val="28"/>
        </w:rPr>
        <w:t>.</w:t>
      </w:r>
    </w:p>
    <w:p w14:paraId="092AC0A0" w14:textId="77777777" w:rsidR="00A83639" w:rsidRPr="009E514C" w:rsidRDefault="00A83639" w:rsidP="00A83639">
      <w:pPr>
        <w:numPr>
          <w:ilvl w:val="0"/>
          <w:numId w:val="99"/>
        </w:numPr>
        <w:spacing w:line="360" w:lineRule="auto"/>
        <w:jc w:val="both"/>
        <w:rPr>
          <w:rFonts w:ascii="Sakkal Majalla" w:hAnsi="Sakkal Majalla" w:cs="Sakkal Majalla"/>
          <w:sz w:val="28"/>
          <w:szCs w:val="28"/>
        </w:rPr>
      </w:pPr>
      <w:r w:rsidRPr="009E514C">
        <w:rPr>
          <w:rFonts w:ascii="Sakkal Majalla" w:hAnsi="Sakkal Majalla" w:cs="Sakkal Majalla"/>
          <w:sz w:val="28"/>
          <w:szCs w:val="28"/>
          <w:rtl/>
        </w:rPr>
        <w:t>نمط القيادة الداعم يحفز الموظفين ويعزز شعورهم بالتقدير، مما يزيد من رغبتهم في الالتزام بالمنظمة</w:t>
      </w:r>
      <w:r w:rsidRPr="009E514C">
        <w:rPr>
          <w:rFonts w:ascii="Sakkal Majalla" w:hAnsi="Sakkal Majalla" w:cs="Sakkal Majalla"/>
          <w:sz w:val="28"/>
          <w:szCs w:val="28"/>
        </w:rPr>
        <w:t>.</w:t>
      </w:r>
    </w:p>
    <w:p w14:paraId="482C7F95" w14:textId="77777777" w:rsidR="00A83639" w:rsidRPr="009E514C" w:rsidRDefault="00A83639" w:rsidP="00A83639">
      <w:pPr>
        <w:numPr>
          <w:ilvl w:val="0"/>
          <w:numId w:val="99"/>
        </w:numPr>
        <w:spacing w:line="360" w:lineRule="auto"/>
        <w:jc w:val="both"/>
        <w:rPr>
          <w:rFonts w:ascii="Sakkal Majalla" w:hAnsi="Sakkal Majalla" w:cs="Sakkal Majalla"/>
          <w:sz w:val="28"/>
          <w:szCs w:val="28"/>
        </w:rPr>
      </w:pPr>
      <w:r w:rsidRPr="009E514C">
        <w:rPr>
          <w:rFonts w:ascii="Sakkal Majalla" w:hAnsi="Sakkal Majalla" w:cs="Sakkal Majalla"/>
          <w:sz w:val="28"/>
          <w:szCs w:val="28"/>
          <w:rtl/>
        </w:rPr>
        <w:t>بيئة العمل الإيجابية والتواصل الفعال يرسخان الثقة بين الإدارة والموظفين، ويقللان من معدلات الدوران الوظيفي ويزيدان من الولاء المستدام</w:t>
      </w:r>
      <w:r w:rsidRPr="009E514C">
        <w:rPr>
          <w:rFonts w:ascii="Sakkal Majalla" w:hAnsi="Sakkal Majalla" w:cs="Sakkal Majalla"/>
          <w:sz w:val="28"/>
          <w:szCs w:val="28"/>
        </w:rPr>
        <w:t>.</w:t>
      </w:r>
    </w:p>
    <w:p w14:paraId="6E275F94" w14:textId="77777777" w:rsidR="00A83639" w:rsidRPr="009E514C" w:rsidRDefault="00A83639" w:rsidP="00A83639">
      <w:pPr>
        <w:spacing w:line="360" w:lineRule="auto"/>
        <w:jc w:val="both"/>
        <w:rPr>
          <w:rFonts w:ascii="Sakkal Majalla" w:hAnsi="Sakkal Majalla" w:cs="Sakkal Majalla"/>
          <w:sz w:val="28"/>
          <w:szCs w:val="28"/>
        </w:rPr>
      </w:pPr>
      <w:r w:rsidRPr="009E514C">
        <w:rPr>
          <w:rFonts w:ascii="Sakkal Majalla" w:hAnsi="Sakkal Majalla" w:cs="Sakkal Majalla"/>
          <w:sz w:val="28"/>
          <w:szCs w:val="28"/>
          <w:rtl/>
        </w:rPr>
        <w:t>يظهر من التحليل النظري والعملي أن هذه المتغيرات المستقلة الثلاثة تشكل منظومة مترابطة، تعمل بشكل تكاملي لتعزيز الولاء الوظيفي، مما يجعل الشركات السعودية الخاصة أكثر قدرة على الحفاظ على موظفيها وزيادة إنتاجيتهم واستقرارهم الوظيفي</w:t>
      </w:r>
      <w:r w:rsidRPr="009E514C">
        <w:rPr>
          <w:rFonts w:ascii="Sakkal Majalla" w:hAnsi="Sakkal Majalla" w:cs="Sakkal Majalla"/>
          <w:sz w:val="28"/>
          <w:szCs w:val="28"/>
        </w:rPr>
        <w:t>.</w:t>
      </w:r>
    </w:p>
    <w:p w14:paraId="778A928B" w14:textId="77777777" w:rsidR="00A83639" w:rsidRDefault="00A83639" w:rsidP="00A83639">
      <w:pPr>
        <w:spacing w:line="360" w:lineRule="auto"/>
        <w:jc w:val="both"/>
        <w:rPr>
          <w:rFonts w:ascii="Sakkal Majalla" w:hAnsi="Sakkal Majalla" w:cs="Sakkal Majalla"/>
          <w:sz w:val="28"/>
          <w:szCs w:val="28"/>
          <w:rtl/>
        </w:rPr>
      </w:pPr>
    </w:p>
    <w:p w14:paraId="732E859F" w14:textId="77777777" w:rsidR="00A83639" w:rsidRDefault="00A83639" w:rsidP="00A83639">
      <w:pPr>
        <w:spacing w:line="360" w:lineRule="auto"/>
        <w:jc w:val="both"/>
        <w:rPr>
          <w:rFonts w:ascii="Sakkal Majalla" w:hAnsi="Sakkal Majalla" w:cs="Sakkal Majalla"/>
          <w:sz w:val="28"/>
          <w:szCs w:val="28"/>
          <w:rtl/>
        </w:rPr>
      </w:pPr>
    </w:p>
    <w:p w14:paraId="310FF2AF" w14:textId="77777777" w:rsidR="00A83639" w:rsidRPr="009E514C" w:rsidRDefault="00A83639" w:rsidP="00A83639">
      <w:pPr>
        <w:spacing w:line="360" w:lineRule="auto"/>
        <w:jc w:val="both"/>
        <w:rPr>
          <w:rFonts w:ascii="Sakkal Majalla" w:hAnsi="Sakkal Majalla" w:cs="Sakkal Majalla"/>
          <w:sz w:val="28"/>
          <w:szCs w:val="28"/>
        </w:rPr>
      </w:pPr>
    </w:p>
    <w:p w14:paraId="1A24E059" w14:textId="77777777" w:rsidR="00A83639" w:rsidRDefault="00A83639" w:rsidP="00A83639">
      <w:pPr>
        <w:pStyle w:val="2"/>
        <w:spacing w:line="360" w:lineRule="auto"/>
        <w:jc w:val="both"/>
        <w:rPr>
          <w:rFonts w:ascii="Sakkal Majalla" w:hAnsi="Sakkal Majalla" w:cs="Sakkal Majalla"/>
          <w:b/>
          <w:bCs/>
          <w:color w:val="000000" w:themeColor="text1"/>
          <w:sz w:val="28"/>
          <w:szCs w:val="28"/>
          <w:rtl/>
        </w:rPr>
      </w:pPr>
      <w:bookmarkStart w:id="42" w:name="_Toc217821166"/>
      <w:r w:rsidRPr="00D23490">
        <w:rPr>
          <w:rFonts w:ascii="Sakkal Majalla" w:hAnsi="Sakkal Majalla" w:cs="Sakkal Majalla"/>
          <w:b/>
          <w:bCs/>
          <w:color w:val="000000" w:themeColor="text1"/>
          <w:sz w:val="28"/>
          <w:szCs w:val="28"/>
          <w:rtl/>
        </w:rPr>
        <w:lastRenderedPageBreak/>
        <w:t>الدراسات السابقة</w:t>
      </w:r>
      <w:bookmarkEnd w:id="39"/>
      <w:bookmarkEnd w:id="40"/>
      <w:bookmarkEnd w:id="41"/>
      <w:bookmarkEnd w:id="42"/>
    </w:p>
    <w:p w14:paraId="13BF87EF" w14:textId="77777777" w:rsidR="00A83639" w:rsidRDefault="00A83639" w:rsidP="00A83639">
      <w:pPr>
        <w:spacing w:line="360" w:lineRule="auto"/>
        <w:ind w:firstLine="610"/>
        <w:jc w:val="both"/>
        <w:rPr>
          <w:rFonts w:ascii="Sakkal Majalla" w:hAnsi="Sakkal Majalla" w:cs="Sakkal Majalla"/>
          <w:sz w:val="28"/>
          <w:szCs w:val="28"/>
          <w:rtl/>
        </w:rPr>
      </w:pPr>
      <w:r w:rsidRPr="00FD1636">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6093560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مشا17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D1636">
            <w:rPr>
              <w:rFonts w:ascii="Sakkal Majalla" w:hAnsi="Sakkal Majalla" w:cs="Sakkal Majalla" w:hint="cs"/>
              <w:noProof/>
              <w:sz w:val="28"/>
              <w:szCs w:val="28"/>
              <w:rtl/>
              <w:lang w:bidi="ar-EG"/>
            </w:rPr>
            <w:t>(مشارقة، 2017)</w:t>
          </w:r>
          <w:r>
            <w:rPr>
              <w:rFonts w:ascii="Sakkal Majalla" w:hAnsi="Sakkal Majalla" w:cs="Sakkal Majalla"/>
              <w:sz w:val="28"/>
              <w:szCs w:val="28"/>
              <w:rtl/>
            </w:rPr>
            <w:fldChar w:fldCharType="end"/>
          </w:r>
        </w:sdtContent>
      </w:sdt>
      <w:r w:rsidRPr="00FD1636">
        <w:rPr>
          <w:rFonts w:ascii="Sakkal Majalla" w:hAnsi="Sakkal Majalla" w:cs="Sakkal Majalla"/>
          <w:sz w:val="28"/>
          <w:szCs w:val="28"/>
          <w:rtl/>
        </w:rPr>
        <w:t xml:space="preserve"> إلى معرفة أبعاد الثقافة التنظيمية ومستوى الولاء الوظيفي للعاملين في الوزارات الفلسطينية، وكذلك معرفة وجود علاقة ارتباط بين الثقافة التنظيمية والولاء الوظيفي. وقد تكون مجتمع الدراسة من موظفي بعض الوزارات الفلسطينية في مدينة رام الله، وكان مجموع المبحوثين (136) موظفاً،</w:t>
      </w:r>
      <w:r w:rsidRPr="00FD1636">
        <w:rPr>
          <w:rFonts w:ascii="Sakkal Majalla" w:hAnsi="Sakkal Majalla" w:cs="Sakkal Majalla"/>
          <w:b/>
          <w:bCs/>
          <w:sz w:val="28"/>
          <w:szCs w:val="28"/>
          <w:rtl/>
        </w:rPr>
        <w:t> و</w:t>
      </w:r>
      <w:r w:rsidRPr="00FD1636">
        <w:rPr>
          <w:rFonts w:ascii="Sakkal Majalla" w:hAnsi="Sakkal Majalla" w:cs="Sakkal Majalla"/>
          <w:sz w:val="28"/>
          <w:szCs w:val="28"/>
          <w:rtl/>
        </w:rPr>
        <w:t>استخدم في الدراسة المنهج الوصفي التحليلي</w:t>
      </w:r>
      <w:r w:rsidRPr="00FD1636">
        <w:rPr>
          <w:rFonts w:ascii="Sakkal Majalla" w:hAnsi="Sakkal Majalla" w:cs="Sakkal Majalla"/>
          <w:sz w:val="28"/>
          <w:szCs w:val="28"/>
        </w:rPr>
        <w:t>.</w:t>
      </w:r>
      <w:r>
        <w:rPr>
          <w:rFonts w:ascii="Sakkal Majalla" w:hAnsi="Sakkal Majalla" w:cs="Sakkal Majalla" w:hint="cs"/>
          <w:sz w:val="28"/>
          <w:szCs w:val="28"/>
          <w:rtl/>
        </w:rPr>
        <w:t xml:space="preserve"> </w:t>
      </w:r>
      <w:r w:rsidRPr="00FD1636">
        <w:rPr>
          <w:rFonts w:ascii="Sakkal Majalla" w:hAnsi="Sakkal Majalla" w:cs="Sakkal Majalla"/>
          <w:sz w:val="28"/>
          <w:szCs w:val="28"/>
          <w:rtl/>
        </w:rPr>
        <w:t>بينت نتائج الدراسة أن استجابات العينة المبحوثة كانت مرتفعة على الثقافة البيروقراطية ومتوسطة على الثقافة المساندة والإبداعية، في حين كانت مستويات الولاء الوظيفي الثلاثة بدرجة متوسطة، واظهرت نتائج الدراسة وجود علاقة ارتباط ذات معنوية وقوية بين الثقافة التنظيمية والولاء الوظيفي، وتبين وجود علاقة ارتباط إيجابية بوجه عام بين أبعاد الثقافة التنظيمية وأبعاد الولاء الوظيفي، باستثناء وجود علاقة سلبية بين الثقافة البيروقراطية والولاء المستمر، وعدم وجود علاقة بين الثقافة الإبداعية والولاء المستمر،  وقدمت الدراسة مجموعة من التوصيات كان أهمها :1. تخفيض البيروقراطية في العمل من خلال اعطاء الموظفين مرونه أكثر وتفويض الصلاحيات وتمكين العاملين. 2. وإيجاد المناخ التنظيمي المشجع على الإبداع والتميز في العمل، مثل عمل مسابقات ومنح جائزة سنوية للموظف المميز، وأخرى للموظف المبدع، ضمن معايير شفافة واضحة</w:t>
      </w:r>
      <w:r w:rsidRPr="00FD1636">
        <w:rPr>
          <w:rFonts w:ascii="Sakkal Majalla" w:hAnsi="Sakkal Majalla" w:cs="Sakkal Majalla"/>
          <w:sz w:val="28"/>
          <w:szCs w:val="28"/>
        </w:rPr>
        <w:t>.</w:t>
      </w:r>
    </w:p>
    <w:p w14:paraId="35CE87E2" w14:textId="77777777" w:rsidR="00A83639" w:rsidRDefault="00A83639" w:rsidP="00A83639">
      <w:pPr>
        <w:spacing w:line="360" w:lineRule="auto"/>
        <w:ind w:firstLine="610"/>
        <w:jc w:val="both"/>
        <w:rPr>
          <w:rFonts w:ascii="Sakkal Majalla" w:hAnsi="Sakkal Majalla" w:cs="Sakkal Majalla"/>
          <w:sz w:val="28"/>
          <w:szCs w:val="28"/>
          <w:rtl/>
        </w:rPr>
      </w:pPr>
      <w:r w:rsidRPr="00FD1636">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5811254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D1636">
            <w:rPr>
              <w:rFonts w:ascii="Sakkal Majalla" w:hAnsi="Sakkal Majalla" w:cs="Sakkal Majalla" w:hint="cs"/>
              <w:noProof/>
              <w:sz w:val="28"/>
              <w:szCs w:val="28"/>
              <w:rtl/>
              <w:lang w:bidi="ar-EG"/>
            </w:rPr>
            <w:t>(</w:t>
          </w:r>
          <w:r w:rsidRPr="00FD1636">
            <w:rPr>
              <w:rFonts w:ascii="Sakkal Majalla" w:hAnsi="Sakkal Majalla" w:cs="Sakkal Majalla" w:hint="cs"/>
              <w:noProof/>
              <w:sz w:val="28"/>
              <w:szCs w:val="28"/>
              <w:lang w:bidi="ar-EG"/>
            </w:rPr>
            <w:t>Al-Hamdani</w:t>
          </w:r>
          <w:r w:rsidRPr="00FD163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D1636">
        <w:rPr>
          <w:rFonts w:ascii="Sakkal Majalla" w:hAnsi="Sakkal Majalla" w:cs="Sakkal Majalla"/>
          <w:sz w:val="28"/>
          <w:szCs w:val="28"/>
          <w:rtl/>
        </w:rPr>
        <w:t xml:space="preserve"> إلى التعرف على مستوى قيم الثقافة التنظيمية السائدة وعلاقتها بالأداء التنظيمي في المؤسسة العامة للاتصالات بصنعاء، والتعرف على مدى اختلاف قيم الثقافة التنظيمية ومستويات الأداء التنظيمي باختلاف بعض الخصائص الشخصية (المؤهل العلمي، الدرجة الوظيفية، عدد سنوات الخدمة)، وتم الاعتماد على المنهج الوصفي التحليلي، وذلك بتطبيق استبانة مكونة من جزأين؛ الجزء الأول يتعلق بقيم الثقافة التنظيمية، وعدد فقراته (33) فقرة. أما الجزء الثاني فقد خصص لقياس مستوى الأداء التنظيمي للمؤسسة، وقد بلغ عدد فقراته (15) فقرة. وقد طبقت الدراسة على عينة من العاملين في المؤسسة العامة للاتصالات بصنعاء، والتي تكونت من (107) عاملين وعاملة. وتوصلت الدراسة إلى أن المتوسط </w:t>
      </w:r>
      <w:r w:rsidRPr="00FD1636">
        <w:rPr>
          <w:rFonts w:ascii="Times New Roman" w:hAnsi="Times New Roman" w:cs="Times New Roman" w:hint="cs"/>
          <w:sz w:val="28"/>
          <w:szCs w:val="28"/>
          <w:rtl/>
        </w:rPr>
        <w:t>​​</w:t>
      </w:r>
      <w:r w:rsidRPr="00FD1636">
        <w:rPr>
          <w:rFonts w:ascii="Sakkal Majalla" w:hAnsi="Sakkal Majalla" w:cs="Sakkal Majalla" w:hint="cs"/>
          <w:sz w:val="28"/>
          <w:szCs w:val="28"/>
          <w:rtl/>
        </w:rPr>
        <w:t>العام</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للثقافة</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التنظيمية</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السائدة</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في</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المؤسسة</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العامة</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للاتصالات</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بصنعاء،</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بلغ</w:t>
      </w:r>
      <w:r w:rsidRPr="00FD1636">
        <w:rPr>
          <w:rFonts w:ascii="Sakkal Majalla" w:hAnsi="Sakkal Majalla" w:cs="Sakkal Majalla"/>
          <w:sz w:val="28"/>
          <w:szCs w:val="28"/>
          <w:rtl/>
        </w:rPr>
        <w:t xml:space="preserve"> (52.3) </w:t>
      </w:r>
      <w:r w:rsidRPr="00FD1636">
        <w:rPr>
          <w:rFonts w:ascii="Sakkal Majalla" w:hAnsi="Sakkal Majalla" w:cs="Sakkal Majalla" w:hint="cs"/>
          <w:sz w:val="28"/>
          <w:szCs w:val="28"/>
          <w:rtl/>
        </w:rPr>
        <w:t>وانحراف</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معياري</w:t>
      </w:r>
      <w:r w:rsidRPr="00FD1636">
        <w:rPr>
          <w:rFonts w:ascii="Sakkal Majalla" w:hAnsi="Sakkal Majalla" w:cs="Sakkal Majalla"/>
          <w:sz w:val="28"/>
          <w:szCs w:val="28"/>
          <w:rtl/>
        </w:rPr>
        <w:t xml:space="preserve"> (767.0) </w:t>
      </w:r>
      <w:r w:rsidRPr="00FD1636">
        <w:rPr>
          <w:rFonts w:ascii="Sakkal Majalla" w:hAnsi="Sakkal Majalla" w:cs="Sakkal Majalla" w:hint="cs"/>
          <w:sz w:val="28"/>
          <w:szCs w:val="28"/>
          <w:rtl/>
        </w:rPr>
        <w:t>عند</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مستوى</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مرتفع،</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كما</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تبين</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عدم</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وجود</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فروق</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ذات</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دلالة</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إحصائية</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بين</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متوسطات</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الثقافة</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التنظيمية</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تبعاً</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لاختلاف</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الخصائص</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الشخصية</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المؤهل</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العلمي،</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الدرجة</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الوظيفية،</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سنوات</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الخدمة</w:t>
      </w:r>
      <w:r w:rsidRPr="00FD1636">
        <w:rPr>
          <w:rFonts w:ascii="Sakkal Majalla" w:hAnsi="Sakkal Majalla" w:cs="Sakkal Majalla"/>
          <w:sz w:val="28"/>
          <w:szCs w:val="28"/>
          <w:rtl/>
        </w:rPr>
        <w:t>)</w:t>
      </w:r>
      <w:r w:rsidRPr="00FD1636">
        <w:rPr>
          <w:rFonts w:ascii="Sakkal Majalla" w:hAnsi="Sakkal Majalla" w:cs="Sakkal Majalla" w:hint="cs"/>
          <w:sz w:val="28"/>
          <w:szCs w:val="28"/>
          <w:rtl/>
        </w:rPr>
        <w:t>،</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كما</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تبين</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وجود</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علاقة</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lastRenderedPageBreak/>
        <w:t>ارتباط</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طردية</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موجبة</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وقويّة</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ذات</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دلالة</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إحصائية</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عند</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مستوى</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دلالة</w:t>
      </w:r>
      <w:r w:rsidRPr="00FD1636">
        <w:rPr>
          <w:rFonts w:ascii="Sakkal Majalla" w:hAnsi="Sakkal Majalla" w:cs="Sakkal Majalla"/>
          <w:sz w:val="28"/>
          <w:szCs w:val="28"/>
          <w:rtl/>
        </w:rPr>
        <w:t xml:space="preserve"> (0.1) </w:t>
      </w:r>
      <w:r w:rsidRPr="00FD1636">
        <w:rPr>
          <w:rFonts w:ascii="Sakkal Majalla" w:hAnsi="Sakkal Majalla" w:cs="Sakkal Majalla" w:hint="cs"/>
          <w:sz w:val="28"/>
          <w:szCs w:val="28"/>
          <w:rtl/>
        </w:rPr>
        <w:t>بين</w:t>
      </w:r>
      <w:r w:rsidRPr="00FD1636">
        <w:rPr>
          <w:rFonts w:ascii="Sakkal Majalla" w:hAnsi="Sakkal Majalla" w:cs="Sakkal Majalla"/>
          <w:sz w:val="28"/>
          <w:szCs w:val="28"/>
          <w:rtl/>
        </w:rPr>
        <w:t xml:space="preserve"> </w:t>
      </w:r>
      <w:r w:rsidRPr="00FD1636">
        <w:rPr>
          <w:rFonts w:ascii="Sakkal Majalla" w:hAnsi="Sakkal Majalla" w:cs="Sakkal Majalla" w:hint="cs"/>
          <w:sz w:val="28"/>
          <w:szCs w:val="28"/>
          <w:rtl/>
        </w:rPr>
        <w:t>الثقاف</w:t>
      </w:r>
      <w:r w:rsidRPr="00FD1636">
        <w:rPr>
          <w:rFonts w:ascii="Sakkal Majalla" w:hAnsi="Sakkal Majalla" w:cs="Sakkal Majalla"/>
          <w:sz w:val="28"/>
          <w:szCs w:val="28"/>
          <w:rtl/>
        </w:rPr>
        <w:t>ة التنظيمية والأداء التنظيمي، بينما وجدت فروق وفقاً لمتغير سنوات الخدمة، لصالح الخبرة من 5 سنوات إلى 15 سنة.</w:t>
      </w:r>
    </w:p>
    <w:p w14:paraId="4F3FBB72" w14:textId="77777777" w:rsidR="00A83639" w:rsidRDefault="00A83639" w:rsidP="00A83639">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 xml:space="preserve">هدفت دراسة </w:t>
      </w:r>
      <w:sdt>
        <w:sdtPr>
          <w:rPr>
            <w:rFonts w:ascii="Sakkal Majalla" w:hAnsi="Sakkal Majalla" w:cs="Sakkal Majalla" w:hint="cs"/>
            <w:sz w:val="28"/>
            <w:szCs w:val="28"/>
            <w:rtl/>
          </w:rPr>
          <w:id w:val="125501634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محم221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D1636">
            <w:rPr>
              <w:rFonts w:ascii="Sakkal Majalla" w:hAnsi="Sakkal Majalla" w:cs="Sakkal Majalla" w:hint="cs"/>
              <w:noProof/>
              <w:sz w:val="28"/>
              <w:szCs w:val="28"/>
              <w:rtl/>
              <w:lang w:bidi="ar-EG"/>
            </w:rPr>
            <w:t>(محمد، 2022)</w:t>
          </w:r>
          <w:r>
            <w:rPr>
              <w:rFonts w:ascii="Sakkal Majalla" w:hAnsi="Sakkal Majalla" w:cs="Sakkal Majalla"/>
              <w:sz w:val="28"/>
              <w:szCs w:val="28"/>
              <w:rtl/>
            </w:rPr>
            <w:fldChar w:fldCharType="end"/>
          </w:r>
        </w:sdtContent>
      </w:sdt>
      <w:r w:rsidRPr="00FD1636">
        <w:rPr>
          <w:rFonts w:ascii="Sakkal Majalla" w:hAnsi="Sakkal Majalla" w:cs="Sakkal Majalla"/>
          <w:sz w:val="28"/>
          <w:szCs w:val="28"/>
          <w:rtl/>
        </w:rPr>
        <w:t xml:space="preserve"> </w:t>
      </w:r>
      <w:r>
        <w:rPr>
          <w:rFonts w:ascii="Sakkal Majalla" w:hAnsi="Sakkal Majalla" w:cs="Sakkal Majalla" w:hint="cs"/>
          <w:sz w:val="28"/>
          <w:szCs w:val="28"/>
          <w:rtl/>
        </w:rPr>
        <w:t>ا</w:t>
      </w:r>
      <w:r w:rsidRPr="00FD1636">
        <w:rPr>
          <w:rFonts w:ascii="Sakkal Majalla" w:hAnsi="Sakkal Majalla" w:cs="Sakkal Majalla"/>
          <w:sz w:val="28"/>
          <w:szCs w:val="28"/>
          <w:rtl/>
        </w:rPr>
        <w:t>لتعرف على أثـــــــر أبعاد الثقافة التنظيمية على مستوى أداء العاملين بمـــــركز الكـــــلي بمستــــــشفى بن سيناء سرت، واكتشاف أي الابعاد التي لها أكثر أثر علي رفع مستويات الاداء الوظيفي، وكذلك تحديد مستوى الثقافة التنظيمية السائدة ومستوي أداء العاملين، لتحقيق ذلك تم وضع فرضيات واختبرت بتحليل الانحدار المتعدد، وتم اجراء التحليل من خلال البيـــــــانات الاولية التي جمعت من خلال المسح الشامل، بواسطة استبـانة، وزعت على جميع أفراد المجتمع البالغ عددهم (35) عنصر، استخدم المنهج الوصفي لوصف الظاهرة وتحليل البيانات المتعلقة بمتغيرات الدراسة، وفقاً للنتائج التي توصل إليها، تبين أن هناك مستويات مرتفعة لوجود ممارسة لجميع أنواع الثقافة التنظيمية (ثقافة القوة، ثقافة النظم والادوار، ثقافة الانجاز، ثقافة التعاطف الانساني) بالمركز، فقد جاءت ثقافة الانجاز في المرتبة الاولى في الممارسة وبدرجة مرتفعة جداً، وأن مستوى الاداء الوظيفي كان مرتفع أيضاً، بالإضافة إلى وجود علاقة ارتباط قوية جداً وأثر للثقافة التنظيمية في تحسين الاداء الوظيفي، فقد كان لبعدي ثقافة الانجاز وثقافة القوة تأثير قوي جداً علي الاداء الوظيفي وأنهما يفسران ما مقداره (89.7%) من التباين في الاداء، بينما لم يكن لبعد ثقافة النظم وثقافة التعاطف الانساني تأثير علي الاداء عند قياس الابعاد الأكثر تأثيراً علي الاداء مجتمعة. وبناءً علي النتائج تم اقتراح بعض التوصيات منها التأكيد علي زيادة درجة الاهتمام بالثقافة التنظيمية وتوعية العاملين بها، لما لها من مساهمة في تحسين مستوي الأداء لدي العاملين، والاهتمام المستمر بالعناصر التي تشكل الثقافة من خلال تحديد نقاط القوة لها والعمل علي تعزيزها، وتحديد نقاط الضعف والعمل علي تطويرها وتقويتها، والعمل علي أن يكون هناك توافق وتشارك بين العاملين والادارة بالمركز حول القيم، لتوحيد الثقافة التنظيمية التي تحدد نمط العلاقات بين الافراد، والتي ستساهم في زيادة درجة الالتزام بأهداف المركز</w:t>
      </w:r>
      <w:r w:rsidRPr="00FD1636">
        <w:rPr>
          <w:rFonts w:ascii="Sakkal Majalla" w:hAnsi="Sakkal Majalla" w:cs="Sakkal Majalla"/>
          <w:sz w:val="28"/>
          <w:szCs w:val="28"/>
        </w:rPr>
        <w:t>.</w:t>
      </w:r>
    </w:p>
    <w:p w14:paraId="5B06F627" w14:textId="77777777" w:rsidR="00A83639" w:rsidRDefault="00A83639" w:rsidP="00A83639">
      <w:pPr>
        <w:spacing w:line="360" w:lineRule="auto"/>
        <w:ind w:firstLine="610"/>
        <w:jc w:val="both"/>
        <w:rPr>
          <w:rFonts w:ascii="Sakkal Majalla" w:hAnsi="Sakkal Majalla" w:cs="Sakkal Majalla"/>
          <w:sz w:val="28"/>
          <w:szCs w:val="28"/>
          <w:rtl/>
        </w:rPr>
      </w:pPr>
      <w:r w:rsidRPr="00FD1636">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9393591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الص20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D1636">
            <w:rPr>
              <w:rFonts w:ascii="Sakkal Majalla" w:hAnsi="Sakkal Majalla" w:cs="Sakkal Majalla" w:hint="cs"/>
              <w:noProof/>
              <w:sz w:val="28"/>
              <w:szCs w:val="28"/>
              <w:rtl/>
              <w:lang w:bidi="ar-EG"/>
            </w:rPr>
            <w:t>(الصادق، 2020)</w:t>
          </w:r>
          <w:r>
            <w:rPr>
              <w:rFonts w:ascii="Sakkal Majalla" w:hAnsi="Sakkal Majalla" w:cs="Sakkal Majalla"/>
              <w:sz w:val="28"/>
              <w:szCs w:val="28"/>
              <w:rtl/>
            </w:rPr>
            <w:fldChar w:fldCharType="end"/>
          </w:r>
        </w:sdtContent>
      </w:sdt>
      <w:r w:rsidRPr="00FD1636">
        <w:rPr>
          <w:rFonts w:ascii="Sakkal Majalla" w:hAnsi="Sakkal Majalla" w:cs="Sakkal Majalla"/>
          <w:sz w:val="28"/>
          <w:szCs w:val="28"/>
          <w:rtl/>
        </w:rPr>
        <w:t xml:space="preserve"> إلى معرفة أثر عناصر الثقافة التنظيمية على أداء العاملين بإدارة الخدمات الصحية بمدينة مصراتة وأثر الاختلاف في الخصائص الشخصية والوظيفية للعاملين في هذه الإدارة.واعتمد الباحثان المنهج الوصفي، حيث تم استخدام استمارة استبيان أعدت كأداة لجمع بيانات الدراسة، و وزعت على مجتمع الدراسة (79) مفردة اختيرت بتطبيق المسح الشامل، من حجم المجتمع الأصلي البالغ (85) من العاملين داخل ديوان ادارة الخدمات الصحية مصراتة، وقد </w:t>
      </w:r>
      <w:r w:rsidRPr="00FD1636">
        <w:rPr>
          <w:rFonts w:ascii="Sakkal Majalla" w:hAnsi="Sakkal Majalla" w:cs="Sakkal Majalla"/>
          <w:sz w:val="28"/>
          <w:szCs w:val="28"/>
          <w:rtl/>
        </w:rPr>
        <w:lastRenderedPageBreak/>
        <w:t>بلغ عدد الاستمارات الخاضعة للتحليل (72) استمارة شكلت ما نسبته (84.70%) من الاستمارات الموزعة، وتم تحليل بيانات الدراسة واختبار فرضياتها من خلال تطبيق بعض أدوت التحليل الإحصائي الوصفي والاستدلالي الأكثر ملاءمة لطبيعة البيانات، وذلك باستخدام برنامج الحزمة الإحصائية للعلوم الاجتماعية</w:t>
      </w:r>
      <w:r w:rsidRPr="00FD1636">
        <w:rPr>
          <w:rFonts w:ascii="Sakkal Majalla" w:hAnsi="Sakkal Majalla" w:cs="Sakkal Majalla"/>
          <w:sz w:val="28"/>
          <w:szCs w:val="28"/>
        </w:rPr>
        <w:t xml:space="preserve"> Statistical Package for Social Science </w:t>
      </w:r>
      <w:r w:rsidRPr="00FD1636">
        <w:rPr>
          <w:rFonts w:ascii="Sakkal Majalla" w:hAnsi="Sakkal Majalla" w:cs="Sakkal Majalla"/>
          <w:sz w:val="28"/>
          <w:szCs w:val="28"/>
          <w:rtl/>
        </w:rPr>
        <w:t>والمعروف اختصاراً</w:t>
      </w:r>
      <w:r w:rsidRPr="00FD1636">
        <w:rPr>
          <w:rFonts w:ascii="Sakkal Majalla" w:hAnsi="Sakkal Majalla" w:cs="Sakkal Majalla"/>
          <w:sz w:val="28"/>
          <w:szCs w:val="28"/>
        </w:rPr>
        <w:t xml:space="preserve"> (SPSS).</w:t>
      </w:r>
      <w:r w:rsidRPr="00FD1636">
        <w:rPr>
          <w:rFonts w:ascii="Sakkal Majalla" w:hAnsi="Sakkal Majalla" w:cs="Sakkal Majalla"/>
          <w:b/>
          <w:bCs/>
          <w:sz w:val="28"/>
          <w:szCs w:val="28"/>
          <w:rtl/>
        </w:rPr>
        <w:t>ومن </w:t>
      </w:r>
      <w:r w:rsidRPr="00FD1636">
        <w:rPr>
          <w:rFonts w:ascii="Sakkal Majalla" w:hAnsi="Sakkal Majalla" w:cs="Sakkal Majalla"/>
          <w:sz w:val="28"/>
          <w:szCs w:val="28"/>
          <w:rtl/>
        </w:rPr>
        <w:t>أهم النتائج التي توصلت إليهاالدراسة:أظهرت نتائج التحليل الوصفي لفقرات المحور الأول ( القيم التنظيمية) ، شعور افراد عينة بمستوى متوسط من حيث تطبيق القيم التنظيمية حيث عكست اجابات افراد العينة الحياد على فقرات المحور، والأهمية النسبية المتوسطة، وأظهرت نتائج التحليل الوصفي لفقرات المحور الثاني ) المعتقدات التنظيمية) ، شعور افراد عينة بمستوى مرتفع من حيث الأهتمام بالمعتقدات التنظيمية، حيث عكست اجابات افراد العينة الموافقة على فقرات المحور، والأهمية النسبية المرتفعة. كما بينت نتائج دراسة الفرضية الأولى وجود فروق ذو دلالة إحصائية بين اجابات المبحوثين تعزى لمتغير الجنس من وجهة نظر أفراد العينة، وبينت كذلك عدم وجود فروق ذات علاقة إحصائية بين إجابات المبحوثين تُعزى لمتغير المؤهل التعليمي و متغير الخبرة الوظيفية و متغير العمر من وجهة نظر أفراد العينة حسب اجابات افراد العينة. بينت نتائج دراسة الفرضية وجود علاقة أثر لمتغير القيم التنظيمية على متغير الأداء الوظيفي، وبينت عدم وجود علاقة ذو دلالة إحصائية لعنصر المعتقدات التنظيمية ومستوى الأداء الوظيفي" من وجهة نظر أفراد العينة، حسب اجابات افراد العينة</w:t>
      </w:r>
      <w:r w:rsidRPr="00FD1636">
        <w:rPr>
          <w:rFonts w:ascii="Sakkal Majalla" w:hAnsi="Sakkal Majalla" w:cs="Sakkal Majalla"/>
          <w:sz w:val="28"/>
          <w:szCs w:val="28"/>
        </w:rPr>
        <w:t>.</w:t>
      </w:r>
    </w:p>
    <w:p w14:paraId="351E2C08" w14:textId="77777777" w:rsidR="00A83639" w:rsidRPr="00FD1636" w:rsidRDefault="00A83639" w:rsidP="00A83639">
      <w:pPr>
        <w:spacing w:line="360" w:lineRule="auto"/>
        <w:ind w:firstLine="610"/>
        <w:jc w:val="both"/>
        <w:rPr>
          <w:rFonts w:ascii="Sakkal Majalla" w:hAnsi="Sakkal Majalla" w:cs="Sakkal Majalla"/>
          <w:sz w:val="28"/>
          <w:szCs w:val="28"/>
          <w:rtl/>
        </w:rPr>
      </w:pPr>
      <w:r w:rsidRPr="00FD1636">
        <w:rPr>
          <w:rFonts w:ascii="Sakkal Majalla" w:hAnsi="Sakkal Majalla" w:cs="Sakkal Majalla"/>
          <w:sz w:val="28"/>
          <w:szCs w:val="28"/>
          <w:rtl/>
        </w:rPr>
        <w:t xml:space="preserve">تناول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141747993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محم222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D1636">
            <w:rPr>
              <w:rFonts w:ascii="Sakkal Majalla" w:hAnsi="Sakkal Majalla" w:cs="Sakkal Majalla" w:hint="cs"/>
              <w:noProof/>
              <w:sz w:val="28"/>
              <w:szCs w:val="28"/>
              <w:rtl/>
              <w:lang w:bidi="ar-EG"/>
            </w:rPr>
            <w:t>(محمدأحمد، 2022)</w:t>
          </w:r>
          <w:r>
            <w:rPr>
              <w:rFonts w:ascii="Sakkal Majalla" w:hAnsi="Sakkal Majalla" w:cs="Sakkal Majalla"/>
              <w:sz w:val="28"/>
              <w:szCs w:val="28"/>
              <w:rtl/>
            </w:rPr>
            <w:fldChar w:fldCharType="end"/>
          </w:r>
        </w:sdtContent>
      </w:sdt>
      <w:r w:rsidRPr="00FD1636">
        <w:rPr>
          <w:rFonts w:ascii="Sakkal Majalla" w:hAnsi="Sakkal Majalla" w:cs="Sakkal Majalla"/>
          <w:sz w:val="28"/>
          <w:szCs w:val="28"/>
          <w:rtl/>
        </w:rPr>
        <w:t xml:space="preserve"> أخلاقيات العمل ودورها في الثقافة التنظيمية (دراسة تطبيقية علي شركة دال للمواد الغذائية 2015م– 2021م) تمثلت أهمية البث دراسة العلاقة بين الثقافة التنظيمية من إدراك جميع المؤسسات بان العنصر البشري هو الأكثر تميزا من بين جميع الموارد المتوفرة في هذه الأخيرة وخاصة في ضوء التطورات الفاعلة والمستمرة في المجال التكنولوجي وزيادة حجم إنتاج المؤسسات نظرا الاتساع ملكيتها ودمجها في مؤسسات أخرى ونظرا للتطورات التي تطرأ على البيئة الاجتماعية التي تجعل السلوك الاجتماعي غاية في التعقيد. يهدف البحث الي التركيز على معرفة أخلاقيات الوظيفة العامة لتحسين الثقافة التنظيمية بالمؤسسة، التحقق من مدى إدراك المدراء بأهمية الالتزام بالانظمة والقوانين بالشركة عن أخلاقيات الوظيفة العامة وأثرها في تحسين الأداء، التعرف علي اخلاقيات الوظيفية دورها في تحقيق الشفافية والاحترام والنزاهة في العمل، إيجاد العلاقة بين الانتماء والولاء الوظيفي في تحسين الثقافة التنظيمية. توصل البحث الي عدد من النتائج منها توجد علاقة ذات دلالة احصائية بين الامانة والاتقان بين ترقية وتحسين الثقافة التنظيمية، توجد علاقة ذات دلالة </w:t>
      </w:r>
      <w:r w:rsidRPr="00FD1636">
        <w:rPr>
          <w:rFonts w:ascii="Sakkal Majalla" w:hAnsi="Sakkal Majalla" w:cs="Sakkal Majalla"/>
          <w:sz w:val="28"/>
          <w:szCs w:val="28"/>
          <w:rtl/>
        </w:rPr>
        <w:lastRenderedPageBreak/>
        <w:t>احصائية بين الالتزام بالانظمة والقوانين بين ترقية وتحسين الثقافة التنظيمية، توجد علاقة ذات دلالة احصائية بين الانتماء والولاء الوظيفي و ترقية التنظيم في الشركة، توجد علاقة ذات دلالة احصائية بين الانتماء العدالة وعدم التصنع وزيادة الانتماء الانساني، توجد علاقة ذات دلالة احصائية بين الشفافية والاحترام والنزاعة و ترقية وتحسين الثقافة التنظيمية، أتبع البحث المنهج الوصفي التحليلي بإستخدام الحزمة الاحصائية للعلوم الاجتماعية</w:t>
      </w:r>
      <w:r w:rsidRPr="00FD1636">
        <w:rPr>
          <w:rFonts w:ascii="Sakkal Majalla" w:hAnsi="Sakkal Majalla" w:cs="Sakkal Majalla"/>
          <w:sz w:val="28"/>
          <w:szCs w:val="28"/>
        </w:rPr>
        <w:t xml:space="preserve"> SPSS. </w:t>
      </w:r>
      <w:r w:rsidRPr="00FD1636">
        <w:rPr>
          <w:rFonts w:ascii="Sakkal Majalla" w:hAnsi="Sakkal Majalla" w:cs="Sakkal Majalla"/>
          <w:sz w:val="28"/>
          <w:szCs w:val="28"/>
          <w:rtl/>
        </w:rPr>
        <w:t>توصل البحث الي عدد من النتائج منها يشعر الموظف بان المؤسسة التي يعمل بها جزء من حياتي ومن الصعب الابتعاد عنه، هناك شفافية في تنفيذ الأعمال الموكلة للعاملين، يسهم الالتزام بالمعايير الأخلاقية للوظيفة العامة في تنمية قدرات العاملين وتحفيزهم على تحسن الأداء، يتم في المؤسسة تقسيم المهام علي تنظيم الوقت بالشكل الأفضل مما ينتج عنه إدارة فاعله للوقت. توصل البحث الي عدد من التوصيات منها لابد من البعد عن السلبيات الوظيفية يساهم في تعزيز الأداء الوظيفي، تطور القدرات المهنية والتعرف على آخر المستجدات في مجال عمله سوف تؤدي إلى تحسين الأداء ، لابد للمؤسسة من احترام حقوق ومصالح الآخرين سوف يؤدي إلى زيادة الثقة بالمنظمة ويعزز من مكانتها لدى زبائنها، العمل علي تحسين مناخ العمل العام المؤسسة ليتسم بالثقة المتبادلة بين جميع العاملين</w:t>
      </w:r>
      <w:r w:rsidRPr="00FD1636">
        <w:rPr>
          <w:rFonts w:ascii="Sakkal Majalla" w:hAnsi="Sakkal Majalla" w:cs="Sakkal Majalla"/>
          <w:sz w:val="28"/>
          <w:szCs w:val="28"/>
        </w:rPr>
        <w:t>.</w:t>
      </w:r>
    </w:p>
    <w:p w14:paraId="618BFE07" w14:textId="77777777" w:rsidR="00A83639" w:rsidRDefault="00A83639" w:rsidP="00A83639">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529D4B8D" w14:textId="77777777" w:rsidR="00A83639" w:rsidRPr="00FD1636" w:rsidRDefault="00A83639" w:rsidP="00A83639">
      <w:pPr>
        <w:pStyle w:val="a8"/>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77684779" w14:textId="77777777" w:rsidR="00A83639" w:rsidRPr="00FD1636" w:rsidRDefault="00A83639" w:rsidP="00A83639">
      <w:pPr>
        <w:spacing w:line="360" w:lineRule="auto"/>
        <w:jc w:val="both"/>
        <w:rPr>
          <w:rFonts w:ascii="Sakkal Majalla" w:hAnsi="Sakkal Majalla" w:cs="Sakkal Majalla"/>
          <w:sz w:val="28"/>
          <w:szCs w:val="28"/>
          <w:rtl/>
        </w:rPr>
      </w:pPr>
      <w:r w:rsidRPr="00FD1636">
        <w:rPr>
          <w:rFonts w:ascii="Sakkal Majalla" w:hAnsi="Sakkal Majalla" w:cs="Sakkal Majalla"/>
          <w:sz w:val="28"/>
          <w:szCs w:val="28"/>
          <w:rtl/>
        </w:rPr>
        <w:t>أظهرت الدراسات السابقة تشابهاً واضحاً في عدة جوانب. أولاً، تناولت جميعها العلاقة بين الثقافة التنظيمية من جهة، والولاء الوظيفي أو الأداء الوظيفي من جهة أخرى، مما يؤكد أهمية الثقافة التنظيمية في تحسين الالتزام والسلوك الوظيفي للعاملين. ثانياً، اتبعت الدراسات المنهج الوصفي التحليلي واستخدمت أدوات جمع البيانات القائمة على الاستبانات، ما يعكس اعتماداً شائعاً على المنهجية الكمية في قياس العلاقة بين المتغيرين. ثالثاً، ركزت جميع الدراسات على تحديد مستوى الثقافة التنظيمية السائدة وأبعادها، مثل الثقافة البيروقراطية، والثقافة الإبداعية، وثقافة الإنجاز، وثقافة التعاطف الإنساني، بهدف التعرف على مدى تأثير هذه الأبعاد على أداء أو التزام العاملين. رابعاً، أظهرت معظم الدراسات وجود ارتباط إيجابي أو أثر مباشر للثقافة التنظيمية على الولاء الوظيفي أو الأداء، وهو ما يعزز الفرضية الأساسية للبحث الحالي حول أهمية الثقافة التنظيمية في تعزيز الولاء الوظيفي</w:t>
      </w:r>
      <w:r w:rsidRPr="00FD1636">
        <w:rPr>
          <w:rFonts w:ascii="Sakkal Majalla" w:hAnsi="Sakkal Majalla" w:cs="Sakkal Majalla"/>
          <w:sz w:val="28"/>
          <w:szCs w:val="28"/>
        </w:rPr>
        <w:t>.</w:t>
      </w:r>
    </w:p>
    <w:p w14:paraId="768AD255" w14:textId="77777777" w:rsidR="00A83639" w:rsidRPr="00FD1636" w:rsidRDefault="00A83639" w:rsidP="00A83639">
      <w:pPr>
        <w:pStyle w:val="a8"/>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أوجه الاختلاف في الدراسات السابقة</w:t>
      </w:r>
    </w:p>
    <w:p w14:paraId="46B3FDF1" w14:textId="77777777" w:rsidR="00A83639" w:rsidRPr="00FD1636" w:rsidRDefault="00A83639" w:rsidP="00A83639">
      <w:pPr>
        <w:spacing w:line="360" w:lineRule="auto"/>
        <w:jc w:val="both"/>
        <w:rPr>
          <w:rFonts w:ascii="Sakkal Majalla" w:hAnsi="Sakkal Majalla" w:cs="Sakkal Majalla"/>
          <w:sz w:val="28"/>
          <w:szCs w:val="28"/>
          <w:rtl/>
        </w:rPr>
      </w:pPr>
      <w:r w:rsidRPr="00FD1636">
        <w:rPr>
          <w:rFonts w:ascii="Sakkal Majalla" w:hAnsi="Sakkal Majalla" w:cs="Sakkal Majalla"/>
          <w:sz w:val="28"/>
          <w:szCs w:val="28"/>
          <w:rtl/>
        </w:rPr>
        <w:t>رغم التشابه في الإطار العام، إلا أن الدراسات السابقة تختلف في عدة جوانب. أولاً، المجتمع المستهدف، حيث ركزت بعض الدراسات على القطاع العام مثل الوزارات الفلسطينية أو المؤسسة العامة للاتصالات، بينما يركز البحث الحالي على الشركات الخاصة في المملكة العربية السعودية، ما يضيف بعداً سياقياً جديداً. ثانياً، متغيرات الدراسة، إذ تناولت بعض الدراسات الأداء الوظيفي أو الالتزام الأخلاقي، في حين يركز البحث الحالي على الولاء الوظيفي كمتغير رئيسي. ثالثاً، طرق التحليل، فقد استخدمت الدراسات السابقة التحليل الوصفي والانحدار البسيط والمتعدد، بينما البحث الحالي يركز على تحليل العلاقة بين أبعاد الثقافة التنظيمية وجوانب الولاء الوظيفي المختلفة باستخدام أدوات إحصائية كمية متقدمة. رابعاً، الأبعاد الثقافية محل الدراسة، حيث ركزت بعض الدراسات على بعد واحد مثل البيروقراطية أو الإنجاز، بينما يسعى البحث الحالي إلى دراسة أبعاد متعددة للثقافة التنظيمية لتحديد أثرها بشكل أكثر شمولية على الولاء الوظيفي</w:t>
      </w:r>
      <w:r w:rsidRPr="00FD1636">
        <w:rPr>
          <w:rFonts w:ascii="Sakkal Majalla" w:hAnsi="Sakkal Majalla" w:cs="Sakkal Majalla"/>
          <w:sz w:val="28"/>
          <w:szCs w:val="28"/>
        </w:rPr>
        <w:t>.</w:t>
      </w:r>
    </w:p>
    <w:p w14:paraId="0221D228" w14:textId="77777777" w:rsidR="00A83639" w:rsidRPr="00FD1636" w:rsidRDefault="00A83639" w:rsidP="00A83639">
      <w:pPr>
        <w:pStyle w:val="a8"/>
        <w:numPr>
          <w:ilvl w:val="0"/>
          <w:numId w:val="1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66880692" w14:textId="77777777" w:rsidR="00A83639" w:rsidRPr="00FD1636" w:rsidRDefault="00A83639" w:rsidP="00A83639">
      <w:pPr>
        <w:spacing w:after="0" w:line="360" w:lineRule="auto"/>
        <w:jc w:val="both"/>
        <w:rPr>
          <w:rFonts w:ascii="Sakkal Majalla" w:hAnsi="Sakkal Majalla" w:cs="Sakkal Majalla"/>
          <w:sz w:val="28"/>
          <w:szCs w:val="28"/>
        </w:rPr>
      </w:pPr>
      <w:r w:rsidRPr="00FD1636">
        <w:rPr>
          <w:rFonts w:ascii="Sakkal Majalla" w:hAnsi="Sakkal Majalla" w:cs="Sakkal Majalla"/>
          <w:sz w:val="28"/>
          <w:szCs w:val="28"/>
          <w:rtl/>
        </w:rPr>
        <w:t>يتميز البحث الحالي بعدة فجوات بحثية لم تتطرق إليها الدراسات السابقة. أولاً، القطاع والمجال الجغرافي، إذ يركز على الشركات الخاصة في المملكة العربية السعودية، بينما أغلب الدراسات السابقة تناولت القطاع العام في دول أخرى مثل فلسطين، ليبيا، واليمن. ثانياً، التركيز على الولاء الوظيفي، حيث لم تتناول معظم الدراسات السابقة الولاء الوظيفي بشكل مباشر، بل ركزت على الأداء الوظيفي أو الالتزام الأخلاقي، ما يجعل البحث الحالي يضيف بعداً جديداً للأدبيات. ثالثاً، تعدد أبعاد الثقافة التنظيمية، إذ يسعى البحث الحالي لدراسة العلاقة بين أبعاد مختلفة للثقافة التنظيمية وجوانب الولاء الوظيفي المختلفة (الولاء العاطفي، المستمر، المعياري)، وهو بعد لم يتم التركيز عليه بشكل متكامل في الدراسات السابقة. رابعاً، التحليل السياقي للقطاع الخاص السعودي، إذ يتيح البحث الحالي تقديم نتائج ملائمة للبيئة التنظيمية والثقافية في الشركات السعودية، ما يعالج فجوة مهمة في الدراسات السابقة التي ركزت على بيئات عامة أو خارج المملكة</w:t>
      </w:r>
      <w:r w:rsidRPr="00FD1636">
        <w:rPr>
          <w:rFonts w:ascii="Sakkal Majalla" w:hAnsi="Sakkal Majalla" w:cs="Sakkal Majalla"/>
          <w:sz w:val="28"/>
          <w:szCs w:val="28"/>
        </w:rPr>
        <w:t>.</w:t>
      </w:r>
    </w:p>
    <w:p w14:paraId="0B70F82B" w14:textId="77777777" w:rsidR="00A83639" w:rsidRPr="009E514C" w:rsidRDefault="00A83639" w:rsidP="00A83639">
      <w:pPr>
        <w:spacing w:after="0" w:line="360" w:lineRule="auto"/>
        <w:jc w:val="both"/>
        <w:rPr>
          <w:rFonts w:ascii="Sakkal Majalla" w:eastAsia="Times New Roman" w:hAnsi="Sakkal Majalla" w:cs="Sakkal Majalla"/>
          <w:b/>
          <w:bCs/>
          <w:color w:val="1F1F1F"/>
          <w:sz w:val="28"/>
          <w:szCs w:val="28"/>
          <w:rtl/>
        </w:rPr>
      </w:pPr>
    </w:p>
    <w:p w14:paraId="07ED4E09" w14:textId="77777777" w:rsidR="00A83639" w:rsidRPr="00F00CB0" w:rsidRDefault="00A83639" w:rsidP="00A83639">
      <w:pPr>
        <w:pStyle w:val="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17821167"/>
      <w:r w:rsidRPr="0000562A">
        <w:rPr>
          <w:rFonts w:ascii="Sakkal Majalla" w:hAnsi="Sakkal Majalla" w:cs="Sakkal Majalla"/>
          <w:b/>
          <w:bCs/>
          <w:color w:val="000000" w:themeColor="text1"/>
          <w:sz w:val="28"/>
          <w:szCs w:val="28"/>
          <w:rtl/>
        </w:rPr>
        <w:lastRenderedPageBreak/>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7"/>
      <w:bookmarkEnd w:id="8"/>
      <w:bookmarkEnd w:id="46"/>
    </w:p>
    <w:p w14:paraId="35D75C87" w14:textId="77777777" w:rsidR="00A83639" w:rsidRPr="006D7320" w:rsidRDefault="00A83639" w:rsidP="00A83639">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تعتبر</w:t>
      </w:r>
      <w:r w:rsidRPr="006D7320">
        <w:rPr>
          <w:rFonts w:ascii="Sakkal Majalla" w:hAnsi="Sakkal Majalla" w:cs="Sakkal Majalla"/>
          <w:sz w:val="28"/>
          <w:szCs w:val="28"/>
          <w:rtl/>
        </w:rPr>
        <w:t xml:space="preserve"> المنطلقات النظرية للدراسة بمثابة الإطار المفاهيمي الذي تستند إليه في تفسير الظاهرة قيد البحث، إذ تُمكّن الباحث من بناء تصور شامل للعلاقة بين الثقافة التنظيمية والولاء الوظيفي، وتحديد الأطر العلمية التي يمكن من خلالها فهم هذه العلاقة. وفي ضوء ذلك، يمكن تناول المنطلقات النظرية لهذه الدراسة من خلال محورين رئيسيين</w:t>
      </w:r>
      <w:r w:rsidRPr="006D7320">
        <w:rPr>
          <w:rFonts w:ascii="Sakkal Majalla" w:hAnsi="Sakkal Majalla" w:cs="Sakkal Majalla"/>
          <w:sz w:val="28"/>
          <w:szCs w:val="28"/>
        </w:rPr>
        <w:t>:</w:t>
      </w:r>
    </w:p>
    <w:p w14:paraId="220575CB" w14:textId="77777777" w:rsidR="00A83639" w:rsidRPr="006D7320" w:rsidRDefault="00A83639" w:rsidP="00A83639">
      <w:pPr>
        <w:pStyle w:val="a8"/>
        <w:numPr>
          <w:ilvl w:val="0"/>
          <w:numId w:val="11"/>
        </w:numPr>
        <w:spacing w:line="360" w:lineRule="auto"/>
        <w:jc w:val="both"/>
        <w:rPr>
          <w:rFonts w:ascii="Sakkal Majalla" w:hAnsi="Sakkal Majalla" w:cs="Sakkal Majalla"/>
          <w:b/>
          <w:bCs/>
          <w:sz w:val="28"/>
          <w:szCs w:val="28"/>
        </w:rPr>
      </w:pPr>
      <w:r w:rsidRPr="006D7320">
        <w:rPr>
          <w:rFonts w:ascii="Sakkal Majalla" w:hAnsi="Sakkal Majalla" w:cs="Sakkal Majalla"/>
          <w:b/>
          <w:bCs/>
          <w:sz w:val="28"/>
          <w:szCs w:val="28"/>
          <w:rtl/>
        </w:rPr>
        <w:t>المنطلقات النظرية لمفهوم الثقافة التنظيمية</w:t>
      </w:r>
    </w:p>
    <w:p w14:paraId="4684C2EA" w14:textId="77777777" w:rsidR="00A83639" w:rsidRDefault="00A83639" w:rsidP="00A8363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تعتبر</w:t>
      </w:r>
      <w:r w:rsidRPr="006D7320">
        <w:rPr>
          <w:rFonts w:ascii="Sakkal Majalla" w:hAnsi="Sakkal Majalla" w:cs="Sakkal Majalla"/>
          <w:sz w:val="28"/>
          <w:szCs w:val="28"/>
          <w:rtl/>
        </w:rPr>
        <w:t xml:space="preserve"> الثقافة التنظيمية من المفاهيم المحورية في علم الإدارة والسلوك التنظيمي، إذ تمثل “الشخصية المعنوية” للمنظمة، وتعكس مجموعة القيم والمعتقدات والاتجاهات التي يتبناها الأفراد داخل بيئة العمل، والتي تُوجّه سلوكهم وتحدد أنماط التفاعل بينهم. وقد تنوعت تعريفات الباحثين للثقافة التنظيمية؛ فعرّفها “إدغار شاين” بأنها مجموعة من الافتراضات الأساسية التي طوّرها الأفراد أثناء تعاملهم مع مشكلات التكيّف الخارجي والتكامل الداخلي، والتي أثبتت نجاحها وأصبحت تُدرّس للأعضاء الجدد كطريقة صحيحة للإدراك والتفكير والشعور تجاه تلك المشكلات</w:t>
      </w:r>
      <w:r w:rsidRPr="006D7320">
        <w:rPr>
          <w:rFonts w:ascii="Sakkal Majalla" w:hAnsi="Sakkal Majalla" w:cs="Sakkal Majalla"/>
          <w:sz w:val="28"/>
          <w:szCs w:val="28"/>
        </w:rPr>
        <w:t>.</w:t>
      </w:r>
    </w:p>
    <w:p w14:paraId="3720F201" w14:textId="304F09B9" w:rsidR="00A83639" w:rsidRDefault="00A83639" w:rsidP="00A83639">
      <w:pPr>
        <w:spacing w:line="360" w:lineRule="auto"/>
        <w:jc w:val="both"/>
        <w:rPr>
          <w:rFonts w:ascii="Sakkal Majalla" w:hAnsi="Sakkal Majalla" w:cs="Sakkal Majalla"/>
          <w:sz w:val="28"/>
          <w:szCs w:val="28"/>
          <w:rtl/>
        </w:rPr>
      </w:pPr>
      <w:r w:rsidRPr="006D7320">
        <w:rPr>
          <w:rFonts w:ascii="Sakkal Majalla" w:hAnsi="Sakkal Majalla" w:cs="Sakkal Majalla"/>
          <w:sz w:val="28"/>
          <w:szCs w:val="28"/>
          <w:rtl/>
        </w:rPr>
        <w:t>تنبع أهمية الثقافة التنظيمية من كونها الإطار المرجعي الذي يحدد سلوك العاملين، ويوجّه طريقة اتخاذ القرارات، كما تُعد وسيلة فعّالة لتوحيد الجهود وتعزيز الهوية المؤسسية. وتؤثر مكونات الثقافة التنظيمية – مثل أسلوب القيادة، التواصل التنظيمي، العدالة، القيم، والتحفيز – في درجة رضا العاملين وانتمائهم. فكلما كانت الثقافة التنظيمية قائمة على الشفافية والتقدير والمشاركة، زادت احتمالية تكوين بيئة عمل إيجابية تُعزز الولاء الوظيفي وتقلل من معدلات الدوران الوظيفي</w:t>
      </w:r>
      <w:r w:rsidRPr="006D7320">
        <w:rPr>
          <w:rFonts w:ascii="Sakkal Majalla" w:hAnsi="Sakkal Majalla" w:cs="Sakkal Majalla"/>
          <w:sz w:val="28"/>
          <w:szCs w:val="28"/>
        </w:rPr>
        <w:t>.</w:t>
      </w:r>
      <w:r>
        <w:rPr>
          <w:rFonts w:ascii="Sakkal Majalla" w:hAnsi="Sakkal Majalla" w:cs="Sakkal Majalla" w:hint="cs"/>
          <w:sz w:val="28"/>
          <w:szCs w:val="28"/>
          <w:rtl/>
        </w:rPr>
        <w:t xml:space="preserve"> </w:t>
      </w:r>
      <w:r w:rsidRPr="006D7320">
        <w:rPr>
          <w:rFonts w:ascii="Sakkal Majalla" w:hAnsi="Sakkal Majalla" w:cs="Sakkal Majalla"/>
          <w:sz w:val="28"/>
          <w:szCs w:val="28"/>
          <w:rtl/>
        </w:rPr>
        <w:t>في المقابل، فإن غياب ثقافة تنظيمية واضحة أو سيادة ثقافة سلبية يغلب عليها الفردية أو غياب العدالة، يؤدي إلى ضعف الانتماء والرضا، ويخلق فجوة بين الإدارة والعاملين. ومن هنا، تبرز أهمية فهم طبيعة الثقافة التنظيمية السائدة في الشركات السعودية الخاصة، ومدى توافقها مع القيم المجتمعية والاقتصادية التي تسعى رؤية المملكة 2030 إلى ترسيخها في سوق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0352708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Mas212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1DA4">
            <w:rPr>
              <w:rFonts w:ascii="Sakkal Majalla" w:hAnsi="Sakkal Majalla" w:cs="Sakkal Majalla" w:hint="cs"/>
              <w:noProof/>
              <w:sz w:val="28"/>
              <w:szCs w:val="28"/>
              <w:rtl/>
              <w:lang w:bidi="ar-EG"/>
            </w:rPr>
            <w:t>(</w:t>
          </w:r>
          <w:r w:rsidRPr="00331DA4">
            <w:rPr>
              <w:rFonts w:ascii="Sakkal Majalla" w:hAnsi="Sakkal Majalla" w:cs="Sakkal Majalla" w:hint="cs"/>
              <w:noProof/>
              <w:sz w:val="28"/>
              <w:szCs w:val="28"/>
              <w:lang w:bidi="ar-EG"/>
            </w:rPr>
            <w:t>Mascolo</w:t>
          </w:r>
          <w:r w:rsidRPr="00331DA4">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6D7320">
        <w:rPr>
          <w:rFonts w:ascii="Sakkal Majalla" w:hAnsi="Sakkal Majalla" w:cs="Sakkal Majalla"/>
          <w:sz w:val="28"/>
          <w:szCs w:val="28"/>
        </w:rPr>
        <w:t>.</w:t>
      </w:r>
    </w:p>
    <w:p w14:paraId="7AE431F6" w14:textId="77777777" w:rsidR="00A83639" w:rsidRDefault="00A83639" w:rsidP="00A83639">
      <w:pPr>
        <w:spacing w:line="360" w:lineRule="auto"/>
        <w:jc w:val="both"/>
        <w:rPr>
          <w:rFonts w:ascii="Sakkal Majalla" w:hAnsi="Sakkal Majalla" w:cs="Sakkal Majalla"/>
          <w:sz w:val="28"/>
          <w:szCs w:val="28"/>
          <w:rtl/>
        </w:rPr>
      </w:pPr>
    </w:p>
    <w:p w14:paraId="687F281C" w14:textId="77777777" w:rsidR="00A83639" w:rsidRPr="006D7320" w:rsidRDefault="00A83639" w:rsidP="00A83639">
      <w:pPr>
        <w:spacing w:line="360" w:lineRule="auto"/>
        <w:jc w:val="both"/>
        <w:rPr>
          <w:rFonts w:ascii="Sakkal Majalla" w:hAnsi="Sakkal Majalla" w:cs="Sakkal Majalla"/>
          <w:sz w:val="28"/>
          <w:szCs w:val="28"/>
        </w:rPr>
      </w:pPr>
    </w:p>
    <w:p w14:paraId="05F0F299" w14:textId="77777777" w:rsidR="00A83639" w:rsidRPr="006D7320" w:rsidRDefault="00A83639" w:rsidP="00A83639">
      <w:pPr>
        <w:pStyle w:val="a8"/>
        <w:numPr>
          <w:ilvl w:val="0"/>
          <w:numId w:val="11"/>
        </w:numPr>
        <w:spacing w:line="360" w:lineRule="auto"/>
        <w:jc w:val="both"/>
        <w:rPr>
          <w:rFonts w:ascii="Sakkal Majalla" w:hAnsi="Sakkal Majalla" w:cs="Sakkal Majalla"/>
          <w:b/>
          <w:bCs/>
          <w:sz w:val="28"/>
          <w:szCs w:val="28"/>
        </w:rPr>
      </w:pPr>
      <w:r w:rsidRPr="006D7320">
        <w:rPr>
          <w:rFonts w:ascii="Sakkal Majalla" w:hAnsi="Sakkal Majalla" w:cs="Sakkal Majalla"/>
          <w:b/>
          <w:bCs/>
          <w:sz w:val="28"/>
          <w:szCs w:val="28"/>
          <w:rtl/>
        </w:rPr>
        <w:lastRenderedPageBreak/>
        <w:t>المنطلقات النظرية لمفهوم الولاء الوظيفي</w:t>
      </w:r>
    </w:p>
    <w:p w14:paraId="07979015" w14:textId="77777777" w:rsidR="00A83639" w:rsidRPr="006D7320" w:rsidRDefault="00A83639" w:rsidP="00A83639">
      <w:pPr>
        <w:spacing w:line="360" w:lineRule="auto"/>
        <w:jc w:val="both"/>
        <w:rPr>
          <w:rFonts w:ascii="Sakkal Majalla" w:hAnsi="Sakkal Majalla" w:cs="Sakkal Majalla"/>
          <w:sz w:val="28"/>
          <w:szCs w:val="28"/>
        </w:rPr>
      </w:pPr>
      <w:r w:rsidRPr="006D7320">
        <w:rPr>
          <w:rFonts w:ascii="Sakkal Majalla" w:hAnsi="Sakkal Majalla" w:cs="Sakkal Majalla"/>
          <w:sz w:val="28"/>
          <w:szCs w:val="28"/>
          <w:rtl/>
        </w:rPr>
        <w:t>الولاء الوظيفي يُعد أحد المفاهيم الأساسية في إدارة الموارد البشرية وسلوك الأفراد داخل المنظمات، إذ يُعبّر عن مدى ارتباط الموظف بالمنظمة واستعداده لبذل الجهد لتحقيق أهدافها. وقد تناولت الأدبيات العلمية الولاء الوظيفي من زوايا متعددة؛ فهناك من ربطه بالالتزام التنظيمي، وهناك من اعتبره انعكاسًا للرضا الوظيفي والثقة المتبادلة بين العامل والمنظمة. ويشير “بورتر” و”ماير” إلى أن الولاء الوظيفي يمثل حالة نفسية تعكس رغبة الفرد في البقاء داخل المنظمة والمشاركة الفعالة في تحقيق أهدافها</w:t>
      </w:r>
      <w:r w:rsidRPr="006D7320">
        <w:rPr>
          <w:rFonts w:ascii="Sakkal Majalla" w:hAnsi="Sakkal Majalla" w:cs="Sakkal Majalla"/>
          <w:sz w:val="28"/>
          <w:szCs w:val="28"/>
        </w:rPr>
        <w:t>.</w:t>
      </w:r>
      <w:r w:rsidRPr="006D7320">
        <w:rPr>
          <w:rFonts w:ascii="Sakkal Majalla" w:hAnsi="Sakkal Majalla" w:cs="Sakkal Majalla" w:hint="cs"/>
          <w:sz w:val="28"/>
          <w:szCs w:val="28"/>
          <w:rtl/>
        </w:rPr>
        <w:t xml:space="preserve"> </w:t>
      </w:r>
      <w:r w:rsidRPr="006D7320">
        <w:rPr>
          <w:rFonts w:ascii="Sakkal Majalla" w:hAnsi="Sakkal Majalla" w:cs="Sakkal Majalla"/>
          <w:sz w:val="28"/>
          <w:szCs w:val="28"/>
          <w:rtl/>
        </w:rPr>
        <w:t>ويتكوّن الولاء الوظيفي عادة من ثلاثة أبعاد رئيسية</w:t>
      </w:r>
      <w:r w:rsidRPr="006D7320">
        <w:rPr>
          <w:rFonts w:ascii="Sakkal Majalla" w:hAnsi="Sakkal Majalla" w:cs="Sakkal Majalla"/>
          <w:sz w:val="28"/>
          <w:szCs w:val="28"/>
        </w:rPr>
        <w:t xml:space="preserve">: </w:t>
      </w:r>
      <w:r w:rsidRPr="006D7320">
        <w:rPr>
          <w:rFonts w:ascii="Sakkal Majalla" w:hAnsi="Sakkal Majalla" w:cs="Sakkal Majalla"/>
          <w:sz w:val="28"/>
          <w:szCs w:val="28"/>
          <w:rtl/>
        </w:rPr>
        <w:t>الولاء العاطفي الذي يرتبط بمشاعر الانتماء والارتباط الوجداني بالمؤسسة، والولاء المستمر الذي يقوم على إدراك الموظف للمكاسب والخسائر الناتجة عن ترك العمل، والولاء المعياري الذي يعكس شعور الفرد بالالتزام الأخلاقي بالبقاء في المنظمة. وتؤكد الدراسات أن بناء الولاء الوظيفي لا يتحقق إلا في ظل ثقافة تنظيمية إيجابية تدعم العدالة، والتقدير، وفرص النمو المهني، والمشاركة في صنع القرار</w:t>
      </w:r>
      <w:r w:rsidRPr="006D7320">
        <w:rPr>
          <w:rFonts w:ascii="Sakkal Majalla" w:hAnsi="Sakkal Majalla" w:cs="Sakkal Majalla"/>
          <w:sz w:val="28"/>
          <w:szCs w:val="28"/>
        </w:rPr>
        <w:t>.</w:t>
      </w:r>
      <w:r>
        <w:rPr>
          <w:rFonts w:ascii="Sakkal Majalla" w:hAnsi="Sakkal Majalla" w:cs="Sakkal Majalla" w:hint="cs"/>
          <w:sz w:val="28"/>
          <w:szCs w:val="28"/>
          <w:rtl/>
        </w:rPr>
        <w:t xml:space="preserve"> </w:t>
      </w:r>
      <w:r w:rsidRPr="006D7320">
        <w:rPr>
          <w:rFonts w:ascii="Sakkal Majalla" w:hAnsi="Sakkal Majalla" w:cs="Sakkal Majalla"/>
          <w:sz w:val="28"/>
          <w:szCs w:val="28"/>
          <w:rtl/>
        </w:rPr>
        <w:t>في السياق السعودي، يُعد الولاء الوظيفي عنصرًا حاسمًا في استقرار سوق العمل في القطاع الخاص، خاصة مع التوجه الوطني نحو تمكين الكفاءات الوطنية وتعزيز استدامة الموارد البشرية. لذلك فإن دراسة العوامل الثقافية المؤثرة في الولاء الوظيفي تسهم في تحسين بيئة العمل وجعلها أكثر توافقًا مع تطلعات العاملين وقيمهم الاجتماعية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279344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VuM21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1DA4">
            <w:rPr>
              <w:rFonts w:ascii="Sakkal Majalla" w:hAnsi="Sakkal Majalla" w:cs="Sakkal Majalla" w:hint="cs"/>
              <w:noProof/>
              <w:sz w:val="28"/>
              <w:szCs w:val="28"/>
              <w:rtl/>
              <w:lang w:bidi="ar-EG"/>
            </w:rPr>
            <w:t>(</w:t>
          </w:r>
          <w:r w:rsidRPr="00331DA4">
            <w:rPr>
              <w:rFonts w:ascii="Sakkal Majalla" w:hAnsi="Sakkal Majalla" w:cs="Sakkal Majalla" w:hint="cs"/>
              <w:noProof/>
              <w:sz w:val="28"/>
              <w:szCs w:val="28"/>
              <w:lang w:bidi="ar-EG"/>
            </w:rPr>
            <w:t>Vu</w:t>
          </w:r>
          <w:r w:rsidRPr="00331DA4">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6D7320">
        <w:rPr>
          <w:rFonts w:ascii="Sakkal Majalla" w:hAnsi="Sakkal Majalla" w:cs="Sakkal Majalla"/>
          <w:sz w:val="28"/>
          <w:szCs w:val="28"/>
        </w:rPr>
        <w:t>.</w:t>
      </w:r>
      <w:r>
        <w:rPr>
          <w:rFonts w:ascii="Sakkal Majalla" w:hAnsi="Sakkal Majalla" w:cs="Sakkal Majalla" w:hint="cs"/>
          <w:sz w:val="28"/>
          <w:szCs w:val="28"/>
          <w:rtl/>
        </w:rPr>
        <w:t xml:space="preserve"> </w:t>
      </w:r>
    </w:p>
    <w:p w14:paraId="5C7F2774" w14:textId="77777777" w:rsidR="00A83639" w:rsidRPr="006D7320" w:rsidRDefault="00A83639" w:rsidP="00A83639">
      <w:pPr>
        <w:pStyle w:val="a8"/>
        <w:numPr>
          <w:ilvl w:val="0"/>
          <w:numId w:val="102"/>
        </w:numPr>
        <w:spacing w:line="360" w:lineRule="auto"/>
        <w:jc w:val="both"/>
        <w:rPr>
          <w:rFonts w:ascii="Sakkal Majalla" w:hAnsi="Sakkal Majalla" w:cs="Sakkal Majalla"/>
          <w:b/>
          <w:bCs/>
          <w:sz w:val="28"/>
          <w:szCs w:val="28"/>
        </w:rPr>
      </w:pPr>
      <w:r w:rsidRPr="006D7320">
        <w:rPr>
          <w:rFonts w:ascii="Sakkal Majalla" w:hAnsi="Sakkal Majalla" w:cs="Sakkal Majalla"/>
          <w:b/>
          <w:bCs/>
          <w:sz w:val="28"/>
          <w:szCs w:val="28"/>
          <w:rtl/>
        </w:rPr>
        <w:t>العلاقة النظرية بين الثقافة التنظيمية والولاء الوظيفي</w:t>
      </w:r>
    </w:p>
    <w:p w14:paraId="4528097A" w14:textId="7132ACA9" w:rsidR="00E3480F" w:rsidRPr="00A83639" w:rsidRDefault="00A83639" w:rsidP="00A83639">
      <w:pPr>
        <w:spacing w:line="360" w:lineRule="auto"/>
        <w:jc w:val="both"/>
        <w:rPr>
          <w:rFonts w:ascii="Sakkal Majalla" w:hAnsi="Sakkal Majalla" w:cs="Sakkal Majalla"/>
          <w:sz w:val="28"/>
          <w:szCs w:val="28"/>
        </w:rPr>
      </w:pPr>
      <w:r w:rsidRPr="006D7320">
        <w:rPr>
          <w:rFonts w:ascii="Sakkal Majalla" w:hAnsi="Sakkal Majalla" w:cs="Sakkal Majalla"/>
          <w:sz w:val="28"/>
          <w:szCs w:val="28"/>
          <w:rtl/>
        </w:rPr>
        <w:t>تستند العلاقة بين الثقافة التنظيمية والولاء الوظيفي إلى مجموعة من النظريات في السلوك التنظيمي، أبرزها نظرية التبادل الاجتماعي، التي تفترض أن العلاقة بين العامل والمنظمة تقوم على مبدأ المعاملة بالمثل؛ فكلما قدّمت المنظمة بيئة عمل عادلة وداعمة تُلبي احتياجات موظفيها، زاد التزامهم وولاؤهم لها. كما تدعم نظرية الالتزام التنظيمي هذا المنطلق، إذ تشير إلى أن الثقافة التنظيمية الإيجابية تُنمّي الشعور بالانتماء وتدفع الأفراد للبقاء في المنظمة والمساهمة في تحقيق أهدافها</w:t>
      </w:r>
      <w:r w:rsidRPr="006D7320">
        <w:rPr>
          <w:rFonts w:ascii="Sakkal Majalla" w:hAnsi="Sakkal Majalla" w:cs="Sakkal Majalla"/>
          <w:sz w:val="28"/>
          <w:szCs w:val="28"/>
        </w:rPr>
        <w:t>.</w:t>
      </w:r>
      <w:r w:rsidRPr="006D7320">
        <w:rPr>
          <w:rFonts w:ascii="Sakkal Majalla" w:hAnsi="Sakkal Majalla" w:cs="Sakkal Majalla" w:hint="cs"/>
          <w:sz w:val="28"/>
          <w:szCs w:val="28"/>
          <w:rtl/>
        </w:rPr>
        <w:t xml:space="preserve"> </w:t>
      </w:r>
      <w:r w:rsidRPr="006D7320">
        <w:rPr>
          <w:rFonts w:ascii="Sakkal Majalla" w:hAnsi="Sakkal Majalla" w:cs="Sakkal Majalla"/>
          <w:sz w:val="28"/>
          <w:szCs w:val="28"/>
          <w:rtl/>
        </w:rPr>
        <w:t>وبناءً على ذلك، يمكن القول إن الثقافة التنظيمية ليست مجرد عامل داخلي، بل هي محرك أساسي في تكوين الولاء الوظيفي، فهي التي تُحدد القيم التي يتبناها العاملون، وتوجّه سلوكهم، وتؤثر في مدى رضاهم واستقرارهم الوظيفي. ومن ثمّ، فإن هذه الدراسة تنطلق من فرضية أساسية مفادها أن تعزيز الثقافة التنظيمية الإيجابية يُسهم في رفع مستوى الولاء الوظيفي، بما ينعكس إيجابًا على أداء الشركات السعودية الخاصة وقدرتها على المنافسة والاستدامة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775337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688A">
            <w:rPr>
              <w:rFonts w:ascii="Sakkal Majalla" w:hAnsi="Sakkal Majalla" w:cs="Sakkal Majalla" w:hint="cs"/>
              <w:noProof/>
              <w:sz w:val="28"/>
              <w:szCs w:val="28"/>
              <w:rtl/>
              <w:lang w:bidi="ar-EG"/>
            </w:rPr>
            <w:t>(</w:t>
          </w:r>
          <w:r w:rsidRPr="00B3688A">
            <w:rPr>
              <w:rFonts w:ascii="Sakkal Majalla" w:hAnsi="Sakkal Majalla" w:cs="Sakkal Majalla" w:hint="cs"/>
              <w:noProof/>
              <w:sz w:val="28"/>
              <w:szCs w:val="28"/>
              <w:lang w:bidi="ar-EG"/>
            </w:rPr>
            <w:t>Alnajim</w:t>
          </w:r>
          <w:r w:rsidRPr="00B3688A">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6D7320">
        <w:rPr>
          <w:rFonts w:ascii="Sakkal Majalla" w:hAnsi="Sakkal Majalla" w:cs="Sakkal Majalla"/>
          <w:sz w:val="28"/>
          <w:szCs w:val="28"/>
        </w:rPr>
        <w:t>.</w:t>
      </w:r>
    </w:p>
    <w:sectPr w:rsidR="00E3480F" w:rsidRPr="00A83639"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9941E" w14:textId="77777777" w:rsidR="00273228" w:rsidRDefault="00273228" w:rsidP="002E5015">
      <w:pPr>
        <w:spacing w:after="0" w:line="240" w:lineRule="auto"/>
      </w:pPr>
      <w:r>
        <w:separator/>
      </w:r>
    </w:p>
  </w:endnote>
  <w:endnote w:type="continuationSeparator" w:id="0">
    <w:p w14:paraId="746D0DF2" w14:textId="77777777" w:rsidR="00273228" w:rsidRDefault="00273228"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9EA91" w14:textId="77777777" w:rsidR="00273228" w:rsidRDefault="00273228" w:rsidP="002E5015">
      <w:pPr>
        <w:spacing w:after="0" w:line="240" w:lineRule="auto"/>
      </w:pPr>
      <w:r>
        <w:separator/>
      </w:r>
    </w:p>
  </w:footnote>
  <w:footnote w:type="continuationSeparator" w:id="0">
    <w:p w14:paraId="65F2B020" w14:textId="77777777" w:rsidR="00273228" w:rsidRDefault="00273228"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A7563182" w:tentative="1">
      <w:start w:val="1"/>
      <w:numFmt w:val="bullet"/>
      <w:lvlText w:val="o"/>
      <w:lvlJc w:val="left"/>
      <w:pPr>
        <w:ind w:left="1440" w:hanging="360"/>
      </w:pPr>
      <w:rPr>
        <w:rFonts w:ascii="Courier New" w:hAnsi="Courier New" w:cs="Courier New" w:hint="default"/>
      </w:rPr>
    </w:lvl>
    <w:lvl w:ilvl="2" w:tplc="CD3040EA" w:tentative="1">
      <w:start w:val="1"/>
      <w:numFmt w:val="bullet"/>
      <w:lvlText w:val=""/>
      <w:lvlJc w:val="left"/>
      <w:pPr>
        <w:ind w:left="2160" w:hanging="360"/>
      </w:pPr>
      <w:rPr>
        <w:rFonts w:ascii="Wingdings" w:hAnsi="Wingdings" w:hint="default"/>
      </w:rPr>
    </w:lvl>
    <w:lvl w:ilvl="3" w:tplc="B6E87152" w:tentative="1">
      <w:start w:val="1"/>
      <w:numFmt w:val="bullet"/>
      <w:lvlText w:val=""/>
      <w:lvlJc w:val="left"/>
      <w:pPr>
        <w:ind w:left="2880" w:hanging="360"/>
      </w:pPr>
      <w:rPr>
        <w:rFonts w:ascii="Symbol" w:hAnsi="Symbol" w:hint="default"/>
      </w:rPr>
    </w:lvl>
    <w:lvl w:ilvl="4" w:tplc="E11A3780" w:tentative="1">
      <w:start w:val="1"/>
      <w:numFmt w:val="bullet"/>
      <w:lvlText w:val="o"/>
      <w:lvlJc w:val="left"/>
      <w:pPr>
        <w:ind w:left="3600" w:hanging="360"/>
      </w:pPr>
      <w:rPr>
        <w:rFonts w:ascii="Courier New" w:hAnsi="Courier New" w:cs="Courier New" w:hint="default"/>
      </w:rPr>
    </w:lvl>
    <w:lvl w:ilvl="5" w:tplc="A0AC8828" w:tentative="1">
      <w:start w:val="1"/>
      <w:numFmt w:val="bullet"/>
      <w:lvlText w:val=""/>
      <w:lvlJc w:val="left"/>
      <w:pPr>
        <w:ind w:left="4320" w:hanging="360"/>
      </w:pPr>
      <w:rPr>
        <w:rFonts w:ascii="Wingdings" w:hAnsi="Wingdings" w:hint="default"/>
      </w:rPr>
    </w:lvl>
    <w:lvl w:ilvl="6" w:tplc="DFFC48D8" w:tentative="1">
      <w:start w:val="1"/>
      <w:numFmt w:val="bullet"/>
      <w:lvlText w:val=""/>
      <w:lvlJc w:val="left"/>
      <w:pPr>
        <w:ind w:left="5040" w:hanging="360"/>
      </w:pPr>
      <w:rPr>
        <w:rFonts w:ascii="Symbol" w:hAnsi="Symbol" w:hint="default"/>
      </w:rPr>
    </w:lvl>
    <w:lvl w:ilvl="7" w:tplc="D6E47FDA" w:tentative="1">
      <w:start w:val="1"/>
      <w:numFmt w:val="bullet"/>
      <w:lvlText w:val="o"/>
      <w:lvlJc w:val="left"/>
      <w:pPr>
        <w:ind w:left="5760" w:hanging="360"/>
      </w:pPr>
      <w:rPr>
        <w:rFonts w:ascii="Courier New" w:hAnsi="Courier New" w:cs="Courier New" w:hint="default"/>
      </w:rPr>
    </w:lvl>
    <w:lvl w:ilvl="8" w:tplc="2ED2912E" w:tentative="1">
      <w:start w:val="1"/>
      <w:numFmt w:val="bullet"/>
      <w:lvlText w:val=""/>
      <w:lvlJc w:val="left"/>
      <w:pPr>
        <w:ind w:left="6480" w:hanging="360"/>
      </w:pPr>
      <w:rPr>
        <w:rFonts w:ascii="Wingdings" w:hAnsi="Wingdings" w:hint="default"/>
      </w:rPr>
    </w:lvl>
  </w:abstractNum>
  <w:abstractNum w:abstractNumId="6" w15:restartNumberingAfterBreak="0">
    <w:nsid w:val="03A1799B"/>
    <w:multiLevelType w:val="multilevel"/>
    <w:tmpl w:val="EE9C5F5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A161E55"/>
    <w:multiLevelType w:val="hybridMultilevel"/>
    <w:tmpl w:val="D230378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0CAF4A31"/>
    <w:multiLevelType w:val="hybridMultilevel"/>
    <w:tmpl w:val="F8580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D3F5650"/>
    <w:multiLevelType w:val="hybridMultilevel"/>
    <w:tmpl w:val="77C07ED8"/>
    <w:lvl w:ilvl="0" w:tplc="4866C022">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09D1B72"/>
    <w:multiLevelType w:val="hybridMultilevel"/>
    <w:tmpl w:val="267496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61D7B48"/>
    <w:multiLevelType w:val="hybridMultilevel"/>
    <w:tmpl w:val="5CA6B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9701943"/>
    <w:multiLevelType w:val="multilevel"/>
    <w:tmpl w:val="7C3809A8"/>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302FB4"/>
    <w:multiLevelType w:val="hybridMultilevel"/>
    <w:tmpl w:val="7B54E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C6332B6"/>
    <w:multiLevelType w:val="hybridMultilevel"/>
    <w:tmpl w:val="D8D4F15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DA0361B"/>
    <w:multiLevelType w:val="hybridMultilevel"/>
    <w:tmpl w:val="C03668FC"/>
    <w:lvl w:ilvl="0" w:tplc="7E24A0D4">
      <w:start w:val="1"/>
      <w:numFmt w:val="decimal"/>
      <w:lvlText w:val="%1."/>
      <w:lvlJc w:val="left"/>
      <w:pPr>
        <w:ind w:left="360" w:hanging="360"/>
      </w:pPr>
      <w:rPr>
        <w:rFonts w:ascii="Sakkal Majalla" w:eastAsia="Times New Roma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06507F9"/>
    <w:multiLevelType w:val="hybridMultilevel"/>
    <w:tmpl w:val="399ECC64"/>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3540C04"/>
    <w:multiLevelType w:val="multilevel"/>
    <w:tmpl w:val="6F9C4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3F8104B"/>
    <w:multiLevelType w:val="hybridMultilevel"/>
    <w:tmpl w:val="64F0A572"/>
    <w:lvl w:ilvl="0" w:tplc="4866C02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254871F5"/>
    <w:multiLevelType w:val="multilevel"/>
    <w:tmpl w:val="3EAA7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6194FDC"/>
    <w:multiLevelType w:val="hybridMultilevel"/>
    <w:tmpl w:val="F200A5DC"/>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264A2E2C"/>
    <w:multiLevelType w:val="hybridMultilevel"/>
    <w:tmpl w:val="AA228E96"/>
    <w:lvl w:ilvl="0" w:tplc="973E9334">
      <w:start w:val="2"/>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65260FF"/>
    <w:multiLevelType w:val="multilevel"/>
    <w:tmpl w:val="DEDE683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9EC05DA"/>
    <w:multiLevelType w:val="multilevel"/>
    <w:tmpl w:val="7F902B2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DD047B4"/>
    <w:multiLevelType w:val="hybridMultilevel"/>
    <w:tmpl w:val="8D7EB01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F243CAB"/>
    <w:multiLevelType w:val="hybridMultilevel"/>
    <w:tmpl w:val="0A40B9D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156617F"/>
    <w:multiLevelType w:val="hybridMultilevel"/>
    <w:tmpl w:val="3948088A"/>
    <w:lvl w:ilvl="0" w:tplc="DEF0305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2A75F7C"/>
    <w:multiLevelType w:val="hybridMultilevel"/>
    <w:tmpl w:val="7A128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4BE0DA6"/>
    <w:multiLevelType w:val="multilevel"/>
    <w:tmpl w:val="72E6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78E7722"/>
    <w:multiLevelType w:val="hybridMultilevel"/>
    <w:tmpl w:val="2EEA4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407F0C39"/>
    <w:multiLevelType w:val="hybridMultilevel"/>
    <w:tmpl w:val="284C4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4912F16"/>
    <w:multiLevelType w:val="multilevel"/>
    <w:tmpl w:val="5950D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BB47E3B"/>
    <w:multiLevelType w:val="hybridMultilevel"/>
    <w:tmpl w:val="124EB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23D2F2E"/>
    <w:multiLevelType w:val="hybridMultilevel"/>
    <w:tmpl w:val="87EC0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3AF1C68"/>
    <w:multiLevelType w:val="hybridMultilevel"/>
    <w:tmpl w:val="6F7C8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7452E70"/>
    <w:multiLevelType w:val="multilevel"/>
    <w:tmpl w:val="79DE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ECF6A31"/>
    <w:multiLevelType w:val="hybridMultilevel"/>
    <w:tmpl w:val="98B83336"/>
    <w:lvl w:ilvl="0" w:tplc="325AEF6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0141FC4"/>
    <w:multiLevelType w:val="hybridMultilevel"/>
    <w:tmpl w:val="AB86D4A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1B23D92"/>
    <w:multiLevelType w:val="hybridMultilevel"/>
    <w:tmpl w:val="8040A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45860A7"/>
    <w:multiLevelType w:val="hybridMultilevel"/>
    <w:tmpl w:val="C5E45C02"/>
    <w:lvl w:ilvl="0" w:tplc="0409000F">
      <w:start w:val="1"/>
      <w:numFmt w:val="decimal"/>
      <w:lvlText w:val="%1."/>
      <w:lvlJc w:val="left"/>
      <w:pPr>
        <w:ind w:left="720" w:hanging="360"/>
      </w:pPr>
      <w:rPr>
        <w:rFonts w:hint="default"/>
      </w:rPr>
    </w:lvl>
    <w:lvl w:ilvl="1" w:tplc="2452B7F2">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816585F"/>
    <w:multiLevelType w:val="hybridMultilevel"/>
    <w:tmpl w:val="515CC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8AE2CA8"/>
    <w:multiLevelType w:val="hybridMultilevel"/>
    <w:tmpl w:val="A4001BF6"/>
    <w:lvl w:ilvl="0" w:tplc="2DEC34AE">
      <w:start w:val="1"/>
      <w:numFmt w:val="decimal"/>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9844914"/>
    <w:multiLevelType w:val="hybridMultilevel"/>
    <w:tmpl w:val="3F146EAC"/>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69B8130E"/>
    <w:multiLevelType w:val="hybridMultilevel"/>
    <w:tmpl w:val="8CDC52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6A587742"/>
    <w:multiLevelType w:val="hybridMultilevel"/>
    <w:tmpl w:val="EBC45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6AF87C3C"/>
    <w:multiLevelType w:val="hybridMultilevel"/>
    <w:tmpl w:val="D6446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6EF0439D"/>
    <w:multiLevelType w:val="hybridMultilevel"/>
    <w:tmpl w:val="EBCEBF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6F295947"/>
    <w:multiLevelType w:val="multilevel"/>
    <w:tmpl w:val="7C10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06A73CE"/>
    <w:multiLevelType w:val="hybridMultilevel"/>
    <w:tmpl w:val="D5E0B0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7" w15:restartNumberingAfterBreak="0">
    <w:nsid w:val="71576584"/>
    <w:multiLevelType w:val="hybridMultilevel"/>
    <w:tmpl w:val="B958E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1952B0A"/>
    <w:multiLevelType w:val="hybridMultilevel"/>
    <w:tmpl w:val="D97278D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0"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39912C8"/>
    <w:multiLevelType w:val="hybridMultilevel"/>
    <w:tmpl w:val="6E46E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4065389"/>
    <w:multiLevelType w:val="multilevel"/>
    <w:tmpl w:val="FDECE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7569046F"/>
    <w:multiLevelType w:val="multilevel"/>
    <w:tmpl w:val="EA9E6A72"/>
    <w:lvl w:ilvl="0">
      <w:start w:val="1"/>
      <w:numFmt w:val="bullet"/>
      <w:lvlText w:val=""/>
      <w:lvlJc w:val="left"/>
      <w:pPr>
        <w:tabs>
          <w:tab w:val="num" w:pos="720"/>
        </w:tabs>
        <w:ind w:left="720" w:hanging="360"/>
      </w:pPr>
      <w:rPr>
        <w:rFonts w:ascii="Wingdings" w:hAnsi="Wingding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9DD7601"/>
    <w:multiLevelType w:val="hybridMultilevel"/>
    <w:tmpl w:val="F31E8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7B1366A7"/>
    <w:multiLevelType w:val="hybridMultilevel"/>
    <w:tmpl w:val="D2B89C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C313D87"/>
    <w:multiLevelType w:val="hybridMultilevel"/>
    <w:tmpl w:val="5AC0F5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DF56869"/>
    <w:multiLevelType w:val="hybridMultilevel"/>
    <w:tmpl w:val="1D861D1A"/>
    <w:lvl w:ilvl="0" w:tplc="01126F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F4840E2"/>
    <w:multiLevelType w:val="multilevel"/>
    <w:tmpl w:val="C75EF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0327439">
    <w:abstractNumId w:val="73"/>
  </w:num>
  <w:num w:numId="2" w16cid:durableId="1575317453">
    <w:abstractNumId w:val="63"/>
  </w:num>
  <w:num w:numId="3" w16cid:durableId="1874610632">
    <w:abstractNumId w:val="68"/>
  </w:num>
  <w:num w:numId="4" w16cid:durableId="1733118056">
    <w:abstractNumId w:val="53"/>
  </w:num>
  <w:num w:numId="5" w16cid:durableId="1298803821">
    <w:abstractNumId w:val="43"/>
  </w:num>
  <w:num w:numId="6" w16cid:durableId="8219348">
    <w:abstractNumId w:val="91"/>
  </w:num>
  <w:num w:numId="7" w16cid:durableId="1146626904">
    <w:abstractNumId w:val="31"/>
  </w:num>
  <w:num w:numId="8" w16cid:durableId="393285798">
    <w:abstractNumId w:val="7"/>
  </w:num>
  <w:num w:numId="9" w16cid:durableId="99498177">
    <w:abstractNumId w:val="21"/>
  </w:num>
  <w:num w:numId="10" w16cid:durableId="1894001311">
    <w:abstractNumId w:val="75"/>
  </w:num>
  <w:num w:numId="11" w16cid:durableId="1267495729">
    <w:abstractNumId w:val="97"/>
  </w:num>
  <w:num w:numId="12" w16cid:durableId="2054377930">
    <w:abstractNumId w:val="12"/>
  </w:num>
  <w:num w:numId="13" w16cid:durableId="6835829">
    <w:abstractNumId w:val="30"/>
  </w:num>
  <w:num w:numId="14" w16cid:durableId="1810974226">
    <w:abstractNumId w:val="58"/>
  </w:num>
  <w:num w:numId="15" w16cid:durableId="2017534370">
    <w:abstractNumId w:val="19"/>
  </w:num>
  <w:num w:numId="16" w16cid:durableId="1400523100">
    <w:abstractNumId w:val="35"/>
  </w:num>
  <w:num w:numId="17" w16cid:durableId="159932674">
    <w:abstractNumId w:val="24"/>
  </w:num>
  <w:num w:numId="18" w16cid:durableId="1589582282">
    <w:abstractNumId w:val="8"/>
  </w:num>
  <w:num w:numId="19" w16cid:durableId="1604343407">
    <w:abstractNumId w:val="18"/>
  </w:num>
  <w:num w:numId="20" w16cid:durableId="544414495">
    <w:abstractNumId w:val="47"/>
  </w:num>
  <w:num w:numId="21" w16cid:durableId="1168445999">
    <w:abstractNumId w:val="28"/>
  </w:num>
  <w:num w:numId="22" w16cid:durableId="853761623">
    <w:abstractNumId w:val="15"/>
  </w:num>
  <w:num w:numId="23" w16cid:durableId="871504848">
    <w:abstractNumId w:val="69"/>
  </w:num>
  <w:num w:numId="24" w16cid:durableId="305624732">
    <w:abstractNumId w:val="14"/>
  </w:num>
  <w:num w:numId="25" w16cid:durableId="1697460438">
    <w:abstractNumId w:val="42"/>
  </w:num>
  <w:num w:numId="26" w16cid:durableId="279147926">
    <w:abstractNumId w:val="67"/>
  </w:num>
  <w:num w:numId="27" w16cid:durableId="995182012">
    <w:abstractNumId w:val="86"/>
  </w:num>
  <w:num w:numId="28" w16cid:durableId="703868383">
    <w:abstractNumId w:val="11"/>
  </w:num>
  <w:num w:numId="29" w16cid:durableId="90585358">
    <w:abstractNumId w:val="10"/>
  </w:num>
  <w:num w:numId="30" w16cid:durableId="97992775">
    <w:abstractNumId w:val="32"/>
  </w:num>
  <w:num w:numId="31" w16cid:durableId="600845993">
    <w:abstractNumId w:val="55"/>
  </w:num>
  <w:num w:numId="32" w16cid:durableId="904413534">
    <w:abstractNumId w:val="89"/>
  </w:num>
  <w:num w:numId="33" w16cid:durableId="606428005">
    <w:abstractNumId w:val="95"/>
  </w:num>
  <w:num w:numId="34" w16cid:durableId="466581578">
    <w:abstractNumId w:val="59"/>
  </w:num>
  <w:num w:numId="35" w16cid:durableId="1123771748">
    <w:abstractNumId w:val="57"/>
  </w:num>
  <w:num w:numId="36" w16cid:durableId="1699089588">
    <w:abstractNumId w:val="62"/>
  </w:num>
  <w:num w:numId="37" w16cid:durableId="741369724">
    <w:abstractNumId w:val="82"/>
  </w:num>
  <w:num w:numId="38" w16cid:durableId="19747098">
    <w:abstractNumId w:val="90"/>
  </w:num>
  <w:num w:numId="39" w16cid:durableId="399133086">
    <w:abstractNumId w:val="9"/>
  </w:num>
  <w:num w:numId="40" w16cid:durableId="1324241138">
    <w:abstractNumId w:val="34"/>
  </w:num>
  <w:num w:numId="41" w16cid:durableId="548150928">
    <w:abstractNumId w:val="50"/>
  </w:num>
  <w:num w:numId="42" w16cid:durableId="1232042502">
    <w:abstractNumId w:val="22"/>
  </w:num>
  <w:num w:numId="43" w16cid:durableId="216086341">
    <w:abstractNumId w:val="52"/>
  </w:num>
  <w:num w:numId="44" w16cid:durableId="502166712">
    <w:abstractNumId w:val="0"/>
  </w:num>
  <w:num w:numId="45" w16cid:durableId="1871919714">
    <w:abstractNumId w:val="3"/>
  </w:num>
  <w:num w:numId="46" w16cid:durableId="259338005">
    <w:abstractNumId w:val="2"/>
  </w:num>
  <w:num w:numId="47" w16cid:durableId="74015859">
    <w:abstractNumId w:val="4"/>
  </w:num>
  <w:num w:numId="48" w16cid:durableId="1816021092">
    <w:abstractNumId w:val="1"/>
  </w:num>
  <w:num w:numId="49" w16cid:durableId="447312826">
    <w:abstractNumId w:val="98"/>
  </w:num>
  <w:num w:numId="50" w16cid:durableId="1074661924">
    <w:abstractNumId w:val="5"/>
  </w:num>
  <w:num w:numId="51" w16cid:durableId="711734886">
    <w:abstractNumId w:val="65"/>
  </w:num>
  <w:num w:numId="52" w16cid:durableId="1153375284">
    <w:abstractNumId w:val="56"/>
  </w:num>
  <w:num w:numId="53" w16cid:durableId="285353438">
    <w:abstractNumId w:val="85"/>
  </w:num>
  <w:num w:numId="54" w16cid:durableId="1650671443">
    <w:abstractNumId w:val="13"/>
  </w:num>
  <w:num w:numId="55" w16cid:durableId="1352873482">
    <w:abstractNumId w:val="40"/>
  </w:num>
  <w:num w:numId="56" w16cid:durableId="1578437670">
    <w:abstractNumId w:val="46"/>
  </w:num>
  <w:num w:numId="57" w16cid:durableId="1052313463">
    <w:abstractNumId w:val="29"/>
  </w:num>
  <w:num w:numId="58" w16cid:durableId="1451123914">
    <w:abstractNumId w:val="6"/>
  </w:num>
  <w:num w:numId="59" w16cid:durableId="822771066">
    <w:abstractNumId w:val="44"/>
  </w:num>
  <w:num w:numId="60" w16cid:durableId="725958321">
    <w:abstractNumId w:val="64"/>
  </w:num>
  <w:num w:numId="61" w16cid:durableId="984578760">
    <w:abstractNumId w:val="78"/>
  </w:num>
  <w:num w:numId="62" w16cid:durableId="2119137048">
    <w:abstractNumId w:val="33"/>
  </w:num>
  <w:num w:numId="63" w16cid:durableId="353003520">
    <w:abstractNumId w:val="37"/>
  </w:num>
  <w:num w:numId="64" w16cid:durableId="195390133">
    <w:abstractNumId w:val="94"/>
  </w:num>
  <w:num w:numId="65" w16cid:durableId="35936266">
    <w:abstractNumId w:val="17"/>
  </w:num>
  <w:num w:numId="66" w16cid:durableId="1419247723">
    <w:abstractNumId w:val="41"/>
  </w:num>
  <w:num w:numId="67" w16cid:durableId="1215115122">
    <w:abstractNumId w:val="25"/>
  </w:num>
  <w:num w:numId="68" w16cid:durableId="116878362">
    <w:abstractNumId w:val="79"/>
  </w:num>
  <w:num w:numId="69" w16cid:durableId="2079161581">
    <w:abstractNumId w:val="80"/>
  </w:num>
  <w:num w:numId="70" w16cid:durableId="729697911">
    <w:abstractNumId w:val="99"/>
  </w:num>
  <w:num w:numId="71" w16cid:durableId="4526291">
    <w:abstractNumId w:val="26"/>
  </w:num>
  <w:num w:numId="72" w16cid:durableId="1361663904">
    <w:abstractNumId w:val="54"/>
  </w:num>
  <w:num w:numId="73" w16cid:durableId="2031252453">
    <w:abstractNumId w:val="27"/>
  </w:num>
  <w:num w:numId="74" w16cid:durableId="661857353">
    <w:abstractNumId w:val="83"/>
  </w:num>
  <w:num w:numId="75" w16cid:durableId="538317066">
    <w:abstractNumId w:val="81"/>
  </w:num>
  <w:num w:numId="76" w16cid:durableId="1947040156">
    <w:abstractNumId w:val="92"/>
  </w:num>
  <w:num w:numId="77" w16cid:durableId="1668164734">
    <w:abstractNumId w:val="74"/>
  </w:num>
  <w:num w:numId="78" w16cid:durableId="282272903">
    <w:abstractNumId w:val="96"/>
  </w:num>
  <w:num w:numId="79" w16cid:durableId="1784615488">
    <w:abstractNumId w:val="39"/>
  </w:num>
  <w:num w:numId="80" w16cid:durableId="1169517330">
    <w:abstractNumId w:val="87"/>
  </w:num>
  <w:num w:numId="81" w16cid:durableId="1278416309">
    <w:abstractNumId w:val="88"/>
  </w:num>
  <w:num w:numId="82" w16cid:durableId="979529836">
    <w:abstractNumId w:val="72"/>
  </w:num>
  <w:num w:numId="83" w16cid:durableId="1634365429">
    <w:abstractNumId w:val="71"/>
  </w:num>
  <w:num w:numId="84" w16cid:durableId="1345093107">
    <w:abstractNumId w:val="45"/>
  </w:num>
  <w:num w:numId="85" w16cid:durableId="2117365241">
    <w:abstractNumId w:val="23"/>
  </w:num>
  <w:num w:numId="86" w16cid:durableId="1981156623">
    <w:abstractNumId w:val="76"/>
  </w:num>
  <w:num w:numId="87" w16cid:durableId="765266683">
    <w:abstractNumId w:val="61"/>
  </w:num>
  <w:num w:numId="88" w16cid:durableId="822041145">
    <w:abstractNumId w:val="20"/>
  </w:num>
  <w:num w:numId="89" w16cid:durableId="1205019280">
    <w:abstractNumId w:val="66"/>
  </w:num>
  <w:num w:numId="90" w16cid:durableId="747576559">
    <w:abstractNumId w:val="38"/>
  </w:num>
  <w:num w:numId="91" w16cid:durableId="1059401463">
    <w:abstractNumId w:val="36"/>
  </w:num>
  <w:num w:numId="92" w16cid:durableId="401149211">
    <w:abstractNumId w:val="101"/>
  </w:num>
  <w:num w:numId="93" w16cid:durableId="370232689">
    <w:abstractNumId w:val="84"/>
  </w:num>
  <w:num w:numId="94" w16cid:durableId="513344883">
    <w:abstractNumId w:val="49"/>
  </w:num>
  <w:num w:numId="95" w16cid:durableId="388505678">
    <w:abstractNumId w:val="60"/>
  </w:num>
  <w:num w:numId="96" w16cid:durableId="1896891576">
    <w:abstractNumId w:val="16"/>
  </w:num>
  <w:num w:numId="97" w16cid:durableId="29571278">
    <w:abstractNumId w:val="93"/>
  </w:num>
  <w:num w:numId="98" w16cid:durableId="782112829">
    <w:abstractNumId w:val="77"/>
  </w:num>
  <w:num w:numId="99" w16cid:durableId="1723476944">
    <w:abstractNumId w:val="51"/>
  </w:num>
  <w:num w:numId="100" w16cid:durableId="1815219472">
    <w:abstractNumId w:val="70"/>
  </w:num>
  <w:num w:numId="101" w16cid:durableId="1132407737">
    <w:abstractNumId w:val="100"/>
  </w:num>
  <w:num w:numId="102" w16cid:durableId="100127166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926BE"/>
    <w:rsid w:val="00103EC5"/>
    <w:rsid w:val="00170579"/>
    <w:rsid w:val="00173399"/>
    <w:rsid w:val="001876BD"/>
    <w:rsid w:val="00273228"/>
    <w:rsid w:val="002D2576"/>
    <w:rsid w:val="002E5015"/>
    <w:rsid w:val="003679B2"/>
    <w:rsid w:val="003C02C5"/>
    <w:rsid w:val="0043455E"/>
    <w:rsid w:val="00435ABE"/>
    <w:rsid w:val="00441D78"/>
    <w:rsid w:val="004766AE"/>
    <w:rsid w:val="00583837"/>
    <w:rsid w:val="005938C9"/>
    <w:rsid w:val="005A2FBB"/>
    <w:rsid w:val="006658B2"/>
    <w:rsid w:val="00666126"/>
    <w:rsid w:val="00683C54"/>
    <w:rsid w:val="007D1979"/>
    <w:rsid w:val="007F3379"/>
    <w:rsid w:val="00872B53"/>
    <w:rsid w:val="008C5B47"/>
    <w:rsid w:val="009A0584"/>
    <w:rsid w:val="009B74F3"/>
    <w:rsid w:val="00A72DE2"/>
    <w:rsid w:val="00A83639"/>
    <w:rsid w:val="00A924C2"/>
    <w:rsid w:val="00AE3DA0"/>
    <w:rsid w:val="00B8287C"/>
    <w:rsid w:val="00BC65A3"/>
    <w:rsid w:val="00C85074"/>
    <w:rsid w:val="00CB0907"/>
    <w:rsid w:val="00D342C0"/>
    <w:rsid w:val="00E3480F"/>
    <w:rsid w:val="00E41613"/>
    <w:rsid w:val="00EA3C06"/>
    <w:rsid w:val="00EC3142"/>
    <w:rsid w:val="00F031F1"/>
    <w:rsid w:val="00F8009F"/>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8"/>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19"/>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24</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25</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26</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27</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28</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29</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30</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31</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32</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33</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34</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35</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36</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37</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38</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39</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40</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41</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42</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43</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44</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45</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46</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47</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48</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49</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50</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51</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52</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53</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54</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55</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56</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57</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58</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59</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60</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61</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62</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63</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64</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65</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66</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67</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68</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69</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70</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71</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72</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73</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74</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75</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76</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77</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78</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79</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1</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2</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3</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4</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5</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6</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8</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9</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11</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12</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13</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14</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15</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16</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17</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18</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19</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20</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21</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22</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23</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24</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25</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26</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27</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1</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2</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3</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4</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5</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6</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7</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8</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9</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11</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12</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13</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14</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15</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16</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17</b:RefOrder>
  </b:Source>
  <b:Source>
    <b:Tag>Ogu24</b:Tag>
    <b:SourceType>JournalArticle</b:SourceType>
    <b:Guid>{98D222A8-78BE-41E6-A536-84DE4A2BFF4E}</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1</b:RefOrder>
  </b:Source>
  <b:Source>
    <b:Tag>Alh24</b:Tag>
    <b:SourceType>JournalArticle</b:SourceType>
    <b:Guid>{C79A1638-2750-4540-B16C-044A85034962}</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2</b:RefOrder>
  </b:Source>
  <b:Source>
    <b:Tag>Mah24</b:Tag>
    <b:SourceType>JournalArticle</b:SourceType>
    <b:Guid>{48E3612D-0054-44F5-9518-7355CD80F3B4}</b:Guid>
    <b:Author>
      <b:Author>
        <b:NameList>
          <b:Person>
            <b:Last>Maharao</b:Last>
            <b:First>Calvina</b:First>
            <b:Middle>Suhas</b:Middle>
          </b:Person>
        </b:NameList>
      </b:Author>
    </b:Author>
    <b:Title>A STUDY ON AGILE PROJECT MANAGEMENT IN IT: CHALLENGES AND BEST PRACTICES</b:Title>
    <b:Year>2024</b:Year>
    <b:URL>https://www.researchgate.net/publication/384826680_A_STUDY_ON_AGILE_PROJECT_MANAGEMENT_IN_IT_CHALLENGES_AND_BEST_PRACTICES</b:URL>
    <b:RefOrder>3</b:RefOrder>
  </b:Source>
  <b:Source>
    <b:Tag>Ros21</b:Tag>
    <b:SourceType>JournalArticle</b:SourceType>
    <b:Guid>{BCCEA454-027E-405D-BB0E-F36F522F4378}</b:Guid>
    <b:Author>
      <b:Author>
        <b:NameList>
          <b:Person>
            <b:Last>Roshan</b:Last>
            <b:First>Rajan</b:First>
          </b:Person>
        </b:NameList>
      </b:Author>
    </b:Author>
    <b:Title>Adoption of agile methodology for improving IT project performance</b:Title>
    <b:Year>2021</b:Year>
    <b:URL>https://www.researchgate.net/publication/356946479_Adoption_of_agile_methodology_for_improving_IT_project_performance</b:URL>
    <b:RefOrder>4</b:RefOrder>
  </b:Source>
  <b:Source>
    <b:Tag>Dou24</b:Tag>
    <b:SourceType>JournalArticle</b:SourceType>
    <b:Guid>{90929BF8-821D-45A7-9C31-C6BBAAF9DB24}</b:Guid>
    <b:Author>
      <b:Author>
        <b:NameList>
          <b:Person>
            <b:Last>Doughman</b:Last>
            <b:First>Ehsan</b:First>
          </b:Person>
        </b:NameList>
      </b:Author>
    </b:Author>
    <b:Title>Achieving Saudi Arabia’s Vision 2030 through Agile Development for Software Quality and Efficiency in Government Projects</b:Title>
    <b:Year>2024</b:Year>
    <b:URL>https://www.researchgate.net/publication/385918880_Achieving_Saudi_Arabia's_Vision_2030_through_Agile_Development_for_Software_Quality_and_Efficiency_in_Government_Projects</b:URL>
    <b:RefOrder>5</b:RefOrder>
  </b:Source>
  <b:Source>
    <b:Tag>Dar24</b:Tag>
    <b:SourceType>JournalArticle</b:SourceType>
    <b:Guid>{AD460147-72C8-4328-8AC2-D51F08A4D979}</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https://www.researchgate.net/publication/377434258_COMPREHENSIVE_REVIEW_OF_AGILE_METHODOLOGIES_IN_PROJECT_MANAGEMENT#:~:text=Key%20findings%20indicate%20that%20agile,continuous%20improvement%2C%20and%20customer%20satisfaction.</b:URL>
    <b:RefOrder>6</b:RefOrder>
  </b:Source>
  <b:Source>
    <b:Tag>Cir22</b:Tag>
    <b:SourceType>JournalArticle</b:SourceType>
    <b:Guid>{EB4C2F6A-D17E-46F3-9EE8-BC1A32DFC26D}</b:Guid>
    <b:Author>
      <b:Author>
        <b:NameList>
          <b:Person>
            <b:Last>Ciric</b:Last>
            <b:First>Danijela</b:First>
          </b:Person>
        </b:NameList>
      </b:Author>
    </b:Author>
    <b:Title>How project management approach impact project success? From traditional to agile</b:Title>
    <b:Year>2022</b:Year>
    <b:URL>https://www.researchgate.net/publication/358619333_How_project_management_approach_impact_project_success_From_traditional_to_agile</b:URL>
    <b:RefOrder>7</b:RefOrder>
  </b:Source>
  <b:Source>
    <b:Tag>Rou25</b:Tag>
    <b:SourceType>JournalArticle</b:SourceType>
    <b:Guid>{5C0AEAD5-BA90-4CFA-9E47-DB159ED3082A}</b:Guid>
    <b:Author>
      <b:Author>
        <b:NameList>
          <b:Person>
            <b:Last>Rouissi</b:Last>
            <b:First>Chiraz</b:First>
            <b:Middle>Mohamed</b:Middle>
          </b:Person>
        </b:NameList>
      </b:Author>
    </b:Author>
    <b:Title>Navigating change: the role of change management strategies and cultural factors in Saudi Arabian organizations</b:Title>
    <b:Year>2025</b:Year>
    <b:URL>https://www.frontiersin.org/journals/psychology/articles/10.3389/fpsyg.2025.1551902/full</b:URL>
    <b:RefOrder>8</b:RefOrder>
  </b:Source>
  <b:Source>
    <b:Tag>Ogu241</b:Tag>
    <b:SourceType>JournalArticle</b:SourceType>
    <b:Guid>{132734AE-8BD6-47DD-87D1-C11AD7D74D58}</b:Guid>
    <b:Author>
      <b:Author>
        <b:NameList>
          <b:Person>
            <b:Last>Dahmer</b:Last>
            <b:First>Luis</b:First>
            <b:Middle>Joivan Nunes</b:Middle>
          </b:Person>
        </b:NameList>
      </b:Author>
    </b:Author>
    <b:Title>Navigating project management in the digital transformation era</b:Title>
    <b:Year>2024</b:Year>
    <b:URL>https://www.researchgate.net/publication/384436292_Navigating_project_management_in_the_digital_transformation_era#:~:text=Agile%20horizons:%20charting%20the%20course%20for%20dynamic%20software%20solutions&amp;text=Article%20explores%20the%20transformative%20</b:URL>
    <b:RefOrder>9</b:RefOrder>
  </b:Source>
  <b:Source>
    <b:Tag>Ade22</b:Tag>
    <b:SourceType>JournalArticle</b:SourceType>
    <b:Guid>{A88F20D0-F12F-4EA5-A972-679C4361DC51}</b:Guid>
    <b:Author>
      <b:Author>
        <b:NameList>
          <b:Person>
            <b:Last>Adebayo</b:Last>
            <b:First>Omowunmi</b:First>
            <b:Middle>Temitope</b:Middle>
          </b:Person>
        </b:NameList>
      </b:Author>
    </b:Author>
    <b:Title>Agile and organizational culture: Fostering agile values and mindset</b:Title>
    <b:Year>2022</b:Year>
    <b:URL>https://www.researchgate.net/publication/385984928_Agile_and_organizational_culture_Fostering_agile_values_and_mindset</b:URL>
    <b:RefOrder>10</b:RefOrder>
  </b:Source>
  <b:Source>
    <b:Tag>San21</b:Tag>
    <b:SourceType>JournalArticle</b:SourceType>
    <b:Guid>{1115056B-F4FC-443A-BCB6-1E498CF31641}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11</b:RefOrder>
  </b:Source>
  <b:Source>
    <b:Tag>Ama24</b:Tag>
    <b:SourceType>JournalArticle</b:SourceType>
    <b:Guid>{F78722C0-7023-4168-832B-E8895EEBCF4B}</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12</b:RefOrder>
  </b:Source>
  <b:Source>
    <b:Tag>Ong25</b:Tag>
    <b:SourceType>JournalArticle</b:SourceType>
    <b:Guid>{03EE9B2D-3D63-407A-B098-B55CD55DAF73}</b:Guid>
    <b:Author>
      <b:Author>
        <b:NameList>
          <b:Person>
            <b:Last>Ongaro</b:Last>
            <b:First>Edoardo</b:First>
          </b:Person>
        </b:NameList>
      </b:Author>
    </b:Author>
    <b:Title>The contribution of project management to public management: developing conceptual linkages</b:Title>
    <b:Year>2025</b:Year>
    <b:URL>https://www.emerald.com/ijpsm/article-abstract/doi/10.1108/IJPSM-11-2024-0382/1268235/The-contribution-of-project-management-to-public?redirectedFrom=fulltext</b:URL>
    <b:RefOrder>13</b:RefOrder>
  </b:Source>
  <b:Source>
    <b:Tag>Ald17</b:Tag>
    <b:SourceType>JournalArticle</b:SourceType>
    <b:Guid>{30560C9E-E91D-4FA9-BDC6-703E98E24976}</b:Guid>
    <b:Author>
      <b:Author>
        <b:NameList>
          <b:Person>
            <b:Last>Aldahmash</b:Last>
            <b:First>Abdullah</b:First>
          </b:Person>
        </b:NameList>
      </b:Author>
    </b:Author>
    <b:Title>A Review on the Critical Success Factors of Agile Software Development</b:Title>
    <b:Year>2017</b:Year>
    <b:URL>https://www.researchgate.net/publication/319062098_A_Review_on_the_Critical_Success_Factors_of_Agile_Software_Development</b:URL>
    <b:RefOrder>14</b:RefOrder>
  </b:Source>
  <b:Source>
    <b:Tag>Pap24</b:Tag>
    <b:SourceType>JournalArticle</b:SourceType>
    <b:Guid>{0F4B6745-D4C4-4D6E-950B-C6B4974D4CE8}</b:Guid>
    <b:Author>
      <b:Author>
        <b:NameList>
          <b:Person>
            <b:Last>Papa</b:Last>
            <b:First>Javier</b:First>
          </b:Person>
        </b:NameList>
      </b:Author>
    </b:Author>
    <b:Title>Theoretical and Contextual Frameworks</b:Title>
    <b:Year>2024</b:Year>
    <b:URL>https://www.researchgate.net/publication/384624124_Theoretical_and_Contextual_Frameworks</b:URL>
    <b:RefOrder>15</b:RefOrder>
  </b:Source>
  <b:Source>
    <b:Tag>Hua23</b:Tag>
    <b:SourceType>JournalArticle</b:SourceType>
    <b:Guid>{A9E20485-F2D9-48FC-B0DE-EC9C2A18BF94}</b:Guid>
    <b:Author>
      <b:Author>
        <b:NameList>
          <b:Person>
            <b:Last>Huang</b:Last>
            <b:First>Liangwei</b:First>
          </b:Person>
        </b:NameList>
      </b:Author>
    </b:Author>
    <b:Title>Leadership Enhancement in Cross-Cultural Management - From the Cultural Dimension</b:Title>
    <b:Year>2023</b:Year>
    <b:URL>https://www.researchgate.net/publication/376694154_Leadership_Enhancement_in_Cross-Cultural_Management_-_From_the_Cultural_Dimension</b:URL>
    <b:RefOrder>16</b:RefOrder>
  </b:Source>
  <b:Source>
    <b:Tag>Man23</b:Tag>
    <b:SourceType>JournalArticle</b:SourceType>
    <b:Guid>{F2BDA5A1-1AAF-4DEB-8838-6FA6607C8C2E}</b:Guid>
    <b:Author>
      <b:Author>
        <b:NameList>
          <b:Person>
            <b:Last>Mansour</b:Last>
            <b:First>Ahmed</b:First>
            <b:Middle>Osama</b:Middle>
          </b:Person>
        </b:NameList>
      </b:Author>
    </b:Author>
    <b:Title>Evaluating The Adoption Of Scaled Agile Methodologies In Saudi Arabia</b:Title>
    <b:Year>2023</b:Year>
    <b:URL>https://www.researchgate.net/publication/373799704_Evaluating_The_Adoption_Of_Scaled_Agile_Methodologies_In_Saudi_Arabia</b:URL>
    <b:RefOrder>17</b:RefOrder>
  </b:Source>
  <b:Source>
    <b:Tag>Qia24</b:Tag>
    <b:SourceType>JournalArticle</b:SourceType>
    <b:Guid>{4344BE09-DD6D-4A47-90B7-B641747F47D0}</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18</b:RefOrder>
  </b:Source>
  <b:Source>
    <b:Tag>Zha24</b:Tag>
    <b:SourceType>JournalArticle</b:SourceType>
    <b:Guid>{1BB36987-623D-45F1-B987-36D5F8D97E4A}</b:Guid>
    <b:Author>
      <b:Author>
        <b:NameList>
          <b:Person>
            <b:Last>Zhang</b:Last>
            <b:First>Yixin</b:First>
          </b:Person>
        </b:NameList>
      </b:Author>
    </b:Author>
    <b:Title>Enhancing Project Performance through Effective Team Communication: A Comprehensive Study Integrating Project Management Quotient, Trust, and Management Information Systems</b:Title>
    <b:Year>2024</b:Year>
    <b:URL>https://www.researchgate.net/publication/378617966_Enhancing_Project_Performance_through_Effective_Team_Communication_A_Comprehensive_Study_Integrating_Project_Management_Quotient_Trust_and_Management_Information_Systems</b:URL>
    <b:RefOrder>19</b:RefOrder>
  </b:Source>
  <b:Source>
    <b:Tag>Suv24</b:Tag>
    <b:SourceType>JournalArticle</b:SourceType>
    <b:Guid>{D8ADEC85-6353-4E8E-B050-371BE81A119F}</b:Guid>
    <b:Author>
      <b:Author>
        <b:NameList>
          <b:Person>
            <b:Last>Suvvari</b:Last>
            <b:First>Sunil</b:First>
            <b:Middle>Kumar</b:Middle>
          </b:Person>
        </b:NameList>
      </b:Author>
    </b:Author>
    <b:Title>The Role of Leadership in Agile Transformation: A Case Study</b:Title>
    <b:Year>2024</b:Year>
    <b:URL>https://www.researchgate.net/publication/383344736_The_Role_of_Leadership_in_Agile_Transformation_A_Case_Study</b:URL>
    <b:RefOrder>20</b:RefOrder>
  </b:Source>
  <b:Source>
    <b:Tag>Kak25</b:Tag>
    <b:SourceType>JournalArticle</b:SourceType>
    <b:Guid>{B9182F4E-76F7-4BC2-9D74-7520A305254C}</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21</b:RefOrder>
  </b:Source>
  <b:Source>
    <b:Tag>Ahm25</b:Tag>
    <b:SourceType>JournalArticle</b:SourceType>
    <b:Guid>{298614D9-E7F8-4ACC-857E-2C36738ECAD5}</b:Guid>
    <b:Author>
      <b:Author>
        <b:NameList>
          <b:Person>
            <b:Last>Ahmed</b:Last>
            <b:First>Noor</b:First>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22</b:RefOrder>
  </b:Source>
  <b:Source>
    <b:Tag>Als25</b:Tag>
    <b:SourceType>JournalArticle</b:SourceType>
    <b:Guid>{5C3FF820-8A6E-42D6-BF44-5A9DCD542820}</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23</b:RefOrder>
  </b:Source>
  <b:Source>
    <b:Tag>Has25</b:Tag>
    <b:SourceType>JournalArticle</b:SourceType>
    <b:Guid>{F0B6057E-C37E-4E92-903A-2FBBBF416F54}</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24</b:RefOrder>
  </b:Source>
  <b:Source>
    <b:Tag>Moh25</b:Tag>
    <b:SourceType>JournalArticle</b:SourceType>
    <b:Guid>{954A8733-B2E0-42F0-BD52-13E6B8AACF2B}</b:Guid>
    <b:Author>
      <b:Author>
        <b:NameList>
          <b:Person>
            <b:Last>Mohamed</b:Last>
            <b:First>Mahmoud</b:First>
          </b:Person>
        </b:NameList>
      </b:Author>
    </b:Author>
    <b:Title>Sustainable Heritage Preservation Methodologies Adopted at Al-Baha Region in Saudi Arabia</b:Title>
    <b:Year>2025</b:Year>
    <b:URL>https://www.researchgate.net/publication/388561637_Sustainable_Heritage_Preservation_Methodologies_Adopted_at_Al-Baha_Region_in_Saudi_Arabia</b:URL>
    <b:RefOrder>25</b:RefOrder>
  </b:Source>
  <b:Source>
    <b:Tag>AlT25</b:Tag>
    <b:SourceType>JournalArticle</b:SourceType>
    <b:Guid>{06872857-E654-4F6F-91C9-698FEEF463FF}</b:Guid>
    <b:Author>
      <b:Author>
        <b:NameList>
          <b:Person>
            <b:Last>Al-Taris</b:Last>
            <b:First>Awadh</b:First>
          </b:Person>
        </b:NameList>
      </b:Author>
    </b:Author>
    <b:Title>The role of time management methodologies in achieving creativity in Saudi projects: A field study on companies that adopt technology.</b:Title>
    <b:Year>2025</b:Year>
    <b:URL>https://www.researchgate.net/publication/396659638_The_role_of_time_management_methodologies_in_achieving_creativity_in_Saudi_projects_A_field_study_on_companies_that_adopt_technology</b:URL>
    <b:RefOrder>26</b:RefOrder>
  </b:Source>
  <b:Source>
    <b:Tag>Maz24</b:Tag>
    <b:SourceType>JournalArticle</b:SourceType>
    <b:Guid>{8BB4363D-0EEE-4020-93A1-C35E6E9DE496}</b:Guid>
    <b:Author>
      <b:Author>
        <b:NameList>
          <b:Person>
            <b:Last>Mazrou</b:Last>
            <b:First>Aroob</b:First>
            <b:Middle>Al</b:Middle>
          </b:Person>
        </b:NameList>
      </b:Author>
    </b:Author>
    <b:Title>The impact of using project management techniques on project development by applying it to private sector companies in the Eastern Province of the Kingdom of Saudi Arabia</b:Title>
    <b:Year>2024</b:Year>
    <b:URL>https://www.researchgate.net/publication/380233482_The_impact_of_using_project_management_techniques_on_project_development_by_applying_it_to_private_sector_companies_in_the_Eastern_Province_of_the_Kingdom_of_Saudi_Arabia</b:URL>
    <b:RefOrder>27</b:RefOrder>
  </b:Source>
  <b:Source>
    <b:Tag>Als24</b:Tag>
    <b:SourceType>JournalArticle</b:SourceType>
    <b:Guid>{0A5CAEE0-79D0-423B-8AC4-E105D0E0A87D}</b:Guid>
    <b:Author>
      <b:Author>
        <b:NameList>
          <b:Person>
            <b:Last>Alsaleh</b:Last>
            <b:First>Ahmed</b:First>
          </b:Person>
        </b:NameList>
      </b:Author>
    </b:Author>
    <b:Title>An Applied Study on the Impact of Applying Total Quality Management in Public Facilities Management in the Kingdom of Saudi Arabia</b:Title>
    <b:Year>2024</b:Year>
    <b:URL>https://www.researchgate.net/publication/383098846_An_Applied_Study_on_the_Impact_of_Applying_Total_Quality_Management_in_Public_Facilities_Management_in_the_Kingdom_of_Saudi_Arabia</b:URL>
    <b:RefOrder>28</b:RefOrder>
  </b:Source>
  <b:Source>
    <b:Tag>Alg24</b:Tag>
    <b:SourceType>JournalArticle</b:SourceType>
    <b:Guid>{286BC0A0-9D90-4870-8350-D0CC4BA5F035}</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29</b:RefOrder>
  </b:Source>
  <b:Source>
    <b:Tag>Alh241</b:Tag>
    <b:SourceType>JournalArticle</b:SourceType>
    <b:Guid>{3E79F2C7-33F0-4CC5-A6DD-8B02AB94E089}</b:Guid>
    <b:Author>
      <b:Author>
        <b:NameList>
          <b:Person>
            <b:Last>Alhunbusi</b:Last>
            <b:First>Muhannad</b:First>
          </b:Person>
        </b:NameList>
      </b:Author>
    </b:Author>
    <b:Title>The Impact of Total Quality Management on Digital Projects in the Kingdom of Saudi Arabia</b:Title>
    <b:Year>2024</b:Year>
    <b:URL>https://www.researchgate.net/publication/383203223_The_Impact_of_Total_Quality_Management_on_Digital_Projects_in_the_Kingdom_of_Saudi_Arabia</b:URL>
    <b:RefOrder>30</b:RefOrder>
  </b:Source>
  <b:Source>
    <b:Tag>Lao25</b:Tag>
    <b:SourceType>JournalArticle</b:SourceType>
    <b:Guid>{F5CB88C9-1366-42C5-8055-2D8FADB38B46}</b:Guid>
    <b:Author>
      <b:Author>
        <b:NameList>
          <b:Person>
            <b:Last>Laoyan</b:Last>
            <b:First>Sarah</b:First>
          </b:Person>
        </b:NameList>
      </b:Author>
    </b:Author>
    <b:Title>What is Agile methodology? (A beginner’s guide)</b:Title>
    <b:Year>2025</b:Year>
    <b:URL>https://asana.com/resources/agile-methodology</b:URL>
    <b:RefOrder>31</b:RefOrder>
  </b:Source>
  <b:Source>
    <b:Tag>Nai24</b:Tag>
    <b:SourceType>JournalArticle</b:SourceType>
    <b:Guid>{0D2C0646-82DC-4F09-BA72-901559DB492D}</b:Guid>
    <b:Author>
      <b:Author>
        <b:NameList>
          <b:Person>
            <b:Last>Naima</b:Last>
            <b:First>Azhar</b:First>
          </b:Person>
        </b:NameList>
      </b:Author>
    </b:Author>
    <b:Title>Change Management: Strategies for Integrating Employees into Changing Work Environments</b:Title>
    <b:Year>2024</b:Year>
    <b:URL>https://www.researchgate.net/publication/384597624_Change_Management_Strategies_for_Integrating_Employees_into_Changing_Work_Environments</b:URL>
    <b:RefOrder>32</b:RefOrder>
  </b:Source>
  <b:Source>
    <b:Tag>Har241</b:Tag>
    <b:SourceType>JournalArticle</b:SourceType>
    <b:Guid>{0D8C428C-E056-4981-94CB-4E07CCC7ABA0}</b:Guid>
    <b:Author>
      <b:Author>
        <b:NameList>
          <b:Person>
            <b:Last>Harney</b:Last>
            <b:First>Brian</b:First>
          </b:Person>
        </b:NameList>
      </b:Author>
    </b:Author>
    <b:Title>Systems theory</b:Title>
    <b:Year>2024</b:Year>
    <b:URL>https://www.researchgate.net/publication/377150769_Systems_theory</b:URL>
    <b:RefOrder>33</b:RefOrder>
  </b:Source>
  <b:Source>
    <b:Tag>Vas24</b:Tag>
    <b:SourceType>JournalArticle</b:SourceType>
    <b:Guid>{8BB6B213-6720-4EF9-AA28-EB2B18CD4572}</b:Guid>
    <b:Author>
      <b:Author>
        <b:NameList>
          <b:Person>
            <b:Last>Vaszkun</b:Last>
            <b:First>Balázs</b:First>
          </b:Person>
        </b:NameList>
      </b:Author>
    </b:Author>
    <b:Title>Contingency theory</b:Title>
    <b:Year>2024</b:Year>
    <b:URL>https://www.researchgate.net/publication/386013165_Contingency_theory</b:URL>
    <b:RefOrder>34</b:RefOrder>
  </b:Source>
  <b:Source>
    <b:Tag>Hal25</b:Tag>
    <b:SourceType>JournalArticle</b:SourceType>
    <b:Guid>{A6252B15-1C28-4DA2-BF90-F881A3231E48}</b:Guid>
    <b:Author>
      <b:Author>
        <b:NameList>
          <b:Person>
            <b:Last>Halton</b:Last>
            <b:First>Clay</b:First>
          </b:Person>
        </b:NameList>
      </b:Author>
    </b:Author>
    <b:Title>Diffusion of Innovations Theory: Definition and Examples</b:Title>
    <b:Year>2025</b:Year>
    <b:URL>https://www.investopedia.com/terms/d/diffusion-of-innovations-theory.asp</b:URL>
    <b:RefOrder>35</b:RefOrder>
  </b:Source>
  <b:Source>
    <b:Tag>Gha242</b:Tag>
    <b:SourceType>JournalArticle</b:SourceType>
    <b:Guid>{1AE0C314-10DD-4EA8-8D3F-EB52E2F77C7F}</b:Guid>
    <b:Author>
      <b:Author>
        <b:NameList>
          <b:Person>
            <b:Last>Ghaleb</b:Last>
            <b:First>Belal</b:First>
            <b:Middle>DAHIAM SAIF</b:Middle>
          </b:Person>
        </b:NameList>
      </b:Author>
    </b:Author>
    <b:Title>The importance of organizational culture for business success</b:Title>
    <b:Year>2024</b:Year>
    <b:URL>https://www.researchgate.net/publication/383021463_The_importance_of_organizational_culture_for_business_success</b:URL>
    <b:RefOrder>1</b:RefOrder>
  </b:Source>
  <b:Source>
    <b:Tag>Pha24</b:Tag>
    <b:SourceType>JournalArticle</b:SourceType>
    <b:Guid>{3DB89D57-ABBA-4B5C-9095-3D999B09EDE8}</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https://www.mdpi.com/2071-1050/16/15/6366</b:URL>
    <b:RefOrder>2</b:RefOrder>
  </b:Source>
  <b:Source>
    <b:Tag>Zha231</b:Tag>
    <b:SourceType>JournalArticle</b:SourceType>
    <b:Guid>{9D2AA2A4-DE71-4109-B6CC-D5B150A97F32}</b:Guid>
    <b:Author>
      <b:Author>
        <b:NameList>
          <b:Person>
            <b:Last>Zhang</b:Last>
            <b:First>Wen</b:First>
          </b:Person>
        </b:NameList>
      </b:Author>
    </b:Author>
    <b:Title>Understanding How Organizational Culture Affects Innovation Performance: A Management Context Perspective</b:Title>
    <b:Year>2023</b:Year>
    <b:URL>https://www.mdpi.com/2071-1050/15/8/6644</b:URL>
    <b:RefOrder>3</b:RefOrder>
  </b:Source>
  <b:Source>
    <b:Tag>Tor20</b:Tag>
    <b:SourceType>JournalArticle</b:SourceType>
    <b:Guid>{7DEB1712-5DD9-47A9-91F8-B027EC828A30}</b:Guid>
    <b:Author>
      <b:Author>
        <b:NameList>
          <b:Person>
            <b:Last>Torelli</b:Last>
            <b:First>Riccardo</b:First>
          </b:Person>
        </b:NameList>
      </b:Author>
    </b:Author>
    <b:Title>Sustainability, responsibility and ethics: different concepts for a single path</b:Title>
    <b:Year>2020</b:Year>
    <b:URL>https://www.emerald.com/srj/article/17/5/719/348563/Sustainability-responsibility-and-ethics-different</b:URL>
    <b:RefOrder>4</b:RefOrder>
  </b:Source>
  <b:Source>
    <b:Tag>Hen221</b:Tag>
    <b:SourceType>JournalArticle</b:SourceType>
    <b:Guid>{7E8D74F8-E3BE-407A-9362-F307A6749D9B}</b:Guid>
    <b:Author>
      <b:Author>
        <b:NameList>
          <b:Person>
            <b:Last>Hendry</b:Last>
            <b:First>Rex</b:First>
          </b:Person>
        </b:NameList>
      </b:Author>
    </b:Author>
    <b:Title>ORGANISATIONAL CULTURE MEETS FLEXIBILITY: Research into the relationship between organisational culture, adaptability, resilience and collaboration</b:Title>
    <b:Year>2022</b:Year>
    <b:URL>https://www.researchgate.net/publication/365295541_ORGANISATIONAL_CULTURE_MEETS_FLEXIBILITY_Research_into_the_relationship_between_organisational_culture_adaptability_resilience_and_collaboration</b:URL>
    <b:RefOrder>5</b:RefOrder>
  </b:Source>
  <b:Source>
    <b:Tag>Bam221</b:Tag>
    <b:SourceType>JournalArticle</b:SourceType>
    <b:Guid>{0D60FF5A-EBD8-4E1C-AAC9-28EDCE11169D}</b:Guid>
    <b:Author>
      <b:Author>
        <b:NameList>
          <b:Person>
            <b:Last>Bamidele</b:Last>
            <b:First>Rasak</b:First>
          </b:Person>
        </b:NameList>
      </b:Author>
    </b:Author>
    <b:Title>ORGANIZATIONAL CULTURE</b:Title>
    <b:Year>2022</b:Year>
    <b:URL>https://www.researchgate.net/publication/357605292_ORGANIZATIONAL_CULTURE</b:URL>
    <b:RefOrder>6</b:RefOrder>
  </b:Source>
  <b:Source>
    <b:Tag>Ali25</b:Tag>
    <b:SourceType>JournalArticle</b:SourceType>
    <b:Guid>{46DC11CB-189B-49FA-9669-F1A947B86767}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7</b:RefOrder>
  </b:Source>
  <b:Source>
    <b:Tag>Als171</b:Tag>
    <b:SourceType>JournalArticle</b:SourceType>
    <b:Guid>{DC069606-481E-4B74-BBFB-E450A5549075}</b:Guid>
    <b:Author>
      <b:Author>
        <b:NameList>
          <b:Person>
            <b:Last>Alshehri</b:Last>
            <b:First>Mohammed</b:First>
            <b:Middle>Abdullah</b:Middle>
          </b:Person>
        </b:NameList>
      </b:Author>
    </b:Author>
    <b:Title>The Impact of Organizational Culture on Employee Engagement in Saudi Banks</b:Title>
    <b:Year>2017</b:Year>
    <b:URL>https://www.researchgate.net/publication/322702370_The_Impact_of_Organizational_Culture_on_Employee_Engagement_in_Saudi_Banks</b:URL>
    <b:RefOrder>8</b:RefOrder>
  </b:Source>
  <b:Source>
    <b:Tag>مشا17</b:Tag>
    <b:SourceType>JournalArticle</b:SourceType>
    <b:Guid>{8B7EB47E-23D9-4AC5-B935-8D5EA132D8A8}</b:Guid>
    <b:Author>
      <b:Author>
        <b:NameList>
          <b:Person>
            <b:Last>مشارقة</b:Last>
            <b:First>عودة</b:First>
          </b:Person>
        </b:NameList>
      </b:Author>
    </b:Author>
    <b:Title>الثقافة التنظيمية ودورها في تعزيز الولاء الوظيفي لدى العاملين في الوزارات الحكومية في فلسطين</b:Title>
    <b:Year>2017</b:Year>
    <b:URL>https://journals.qou.edu/index.php/eqtsadia/article/view/265</b:URL>
    <b:RefOrder>9</b:RefOrder>
  </b:Source>
  <b:Source>
    <b:Tag>AlH23</b:Tag>
    <b:SourceType>JournalArticle</b:SourceType>
    <b:Guid>{A35587F2-B0DC-4E98-9126-E524FF993C0D}</b:Guid>
    <b:Author>
      <b:Author>
        <b:NameList>
          <b:Person>
            <b:Last>Al-Hamdani</b:Last>
            <b:First>AbdulHadi</b:First>
            <b:Middle>Hussain</b:Middle>
          </b:Person>
        </b:NameList>
      </b:Author>
    </b:Author>
    <b:Title>An Organizational Culture and Its Relationship to the Job Performance of the workers - Applied Study on the Public for Telecommunications Corporation in Sana'a</b:Title>
    <b:Year>2023</b:Year>
    <b:URL>https://journals.ajsrp.com/index.php/jeals/en/article/view/6464</b:URL>
    <b:RefOrder>10</b:RefOrder>
  </b:Source>
  <b:Source>
    <b:Tag>محم221</b:Tag>
    <b:SourceType>JournalArticle</b:SourceType>
    <b:Guid>{1DECCEC4-3882-4D2A-A164-897D3CAEE51E}</b:Guid>
    <b:Author>
      <b:Author>
        <b:NameList>
          <b:Person>
            <b:Last>محمد</b:Last>
            <b:First>علي</b:First>
            <b:Middle>مفتاح</b:Middle>
          </b:Person>
        </b:NameList>
      </b:Author>
    </b:Author>
    <b:Title>أثر أبعاد الثقافة التنظيمية علي مستوي أداء العاملين بمركز الكلي بمستشفى بن سيناء سرت</b:Title>
    <b:Year>2022</b:Year>
    <b:URL>https://journal.su.edu.ly/index.php/esj/article/view/186</b:URL>
    <b:RefOrder>11</b:RefOrder>
  </b:Source>
  <b:Source>
    <b:Tag>الص20</b:Tag>
    <b:SourceType>JournalArticle</b:SourceType>
    <b:Guid>{F83C69C1-B75E-48E0-AADA-B5CC966EDE06}</b:Guid>
    <b:Author>
      <b:Author>
        <b:NameList>
          <b:Person>
            <b:Last>الصادق</b:Last>
            <b:First>عبدالحكيم</b:First>
            <b:Middle>سعد غيث</b:Middle>
          </b:Person>
        </b:NameList>
      </b:Author>
    </b:Author>
    <b:Title>أثر عناصر الثقافة التنظيمية على أداء العاملين</b:Title>
    <b:Year>2020</b:Year>
    <b:URL>https://journal.su.edu.ly/index.php/esj/article/view/1981</b:URL>
    <b:RefOrder>12</b:RefOrder>
  </b:Source>
  <b:Source>
    <b:Tag>محم222</b:Tag>
    <b:SourceType>JournalArticle</b:SourceType>
    <b:Guid>{0E366AA7-B9AC-4397-A056-47966EDC47E9}</b:Guid>
    <b:Author>
      <b:Author>
        <b:NameList>
          <b:Person>
            <b:Last>محمدأحمد</b:Last>
            <b:First>عمر</b:First>
            <b:Middle>عبدالله بريمة</b:Middle>
          </b:Person>
        </b:NameList>
      </b:Author>
    </b:Author>
    <b:Title>أخلاقيات العمل ودورها في الثقافة التنظيمية (دراسة تطبيقية علي شركة دال للمواد الغذائية 2015م– 2021م)</b:Title>
    <b:Year>2022</b:Year>
    <b:URL>https://repository.neelain.edu.sd/items/21b7bd40-7580-4062-865b-70d8e5d08c1b</b:URL>
    <b:RefOrder>13</b:RefOrder>
  </b:Source>
  <b:Source>
    <b:Tag>Mas212</b:Tag>
    <b:SourceType>JournalArticle</b:SourceType>
    <b:Guid>{A955CD99-B2B0-4495-B609-F157B498E0CD}</b:Guid>
    <b:Author>
      <b:Author>
        <b:NameList>
          <b:Person>
            <b:Last>Mascolo</b:Last>
            <b:First>Michael</b:First>
          </b:Person>
        </b:NameList>
      </b:Author>
    </b:Author>
    <b:Title>A Relational Approach to Moral Development in Societies, Organizations and Individuals.</b:Title>
    <b:Year>2021</b:Year>
    <b:URL>https://www.researchgate.net/publication/385939190_A_Relational_Approach_to_Moral_Development_in_Societies_Organizations_and_Individuals</b:URL>
    <b:RefOrder>14</b:RefOrder>
  </b:Source>
  <b:Source>
    <b:Tag>VuM21</b:Tag>
    <b:SourceType>JournalArticle</b:SourceType>
    <b:Guid>{42220792-0514-4549-ACA0-409499260D23}</b:Guid>
    <b:Author>
      <b:Author>
        <b:NameList>
          <b:Person>
            <b:Last>Vu</b:Last>
            <b:First>Mai</b:First>
            <b:Middle>Chi</b:Middle>
          </b:Person>
        </b:NameList>
      </b:Author>
    </b:Author>
    <b:Title>Bring Your Non-self to Work? The Interaction Between Self-decentralization and Moral Reasoning</b:Title>
    <b:Year>2021</b:Year>
    <b:URL>https://pmc.ncbi.nlm.nih.gov/articles/PMC8556827/</b:URL>
    <b:RefOrder>15</b:RefOrder>
  </b:Source>
  <b:Source>
    <b:Tag>Aln21</b:Tag>
    <b:SourceType>JournalArticle</b:SourceType>
    <b:Guid>{79217BB4-A4C3-4E8A-B2D0-C400DD959185}</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16</b:RefOrder>
  </b:Source>
</b:Sources>
</file>

<file path=customXml/itemProps1.xml><?xml version="1.0" encoding="utf-8"?>
<ds:datastoreItem xmlns:ds="http://schemas.openxmlformats.org/officeDocument/2006/customXml" ds:itemID="{39FD1ACE-46FA-4AFB-BC31-0BF62B87C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4840</Words>
  <Characters>27592</Characters>
  <Application>Microsoft Office Word</Application>
  <DocSecurity>0</DocSecurity>
  <Lines>229</Lines>
  <Paragraphs>64</Paragraphs>
  <ScaleCrop>false</ScaleCrop>
  <Company/>
  <LinksUpToDate>false</LinksUpToDate>
  <CharactersWithSpaces>32368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Yousef ALHUMAIDI</cp:lastModifiedBy>
  <cp:revision>3</cp:revision>
  <dcterms:created xsi:type="dcterms:W3CDTF">2026-03-24T23:50:00Z</dcterms:created>
  <dcterms:modified xsi:type="dcterms:W3CDTF">2026-03-24T23:50:00Z</dcterms:modified>
</cp:coreProperties>
</file>