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258F6F48" w14:textId="79C0E769" w:rsidR="00784E11" w:rsidRDefault="00784E11" w:rsidP="00784E11">
      <w:pPr>
        <w:bidi/>
        <w:spacing w:before="100" w:beforeAutospacing="1" w:after="100" w:afterAutospacing="1" w:line="240" w:lineRule="auto"/>
        <w:ind w:left="720"/>
        <w:rPr>
          <w:rFonts w:eastAsia="Times New Roman"/>
          <w:rtl/>
        </w:rPr>
      </w:pPr>
      <w:r w:rsidRPr="00784E11">
        <w:rPr>
          <w:rFonts w:ascii="Times New Roman" w:eastAsiaTheme="minorEastAsia" w:hAnsi="Times New Roman" w:cs="Times New Roman"/>
          <w:kern w:val="0"/>
          <w:rtl/>
          <w14:ligatures w14:val="none"/>
        </w:rPr>
        <w:t>تمثل هذه الخطة البحثية نموذجاً متميزاً للأبحاث الاستراتيجية المعاصرة؛ إذ تجمع بين ثلاثة متغيرات بالغة الأهمية في بيئة الأعمال الحديثة: المتغير المستقل الذكاء الاصطناعي في إدارة الموارد البشرية، المتغير التابع كفاءة الأداء المؤسسي، والمتغير الوسيط جودة اتخاذ القرار</w:t>
      </w:r>
      <w:r>
        <w:rPr>
          <w:rFonts w:ascii="Times New Roman" w:eastAsiaTheme="minorEastAsia" w:hAnsi="Times New Roman" w:cs="Times New Roman" w:hint="cs"/>
          <w:kern w:val="0"/>
          <w:rtl/>
          <w14:ligatures w14:val="none"/>
        </w:rPr>
        <w:t xml:space="preserve"> ؛ ويعد</w:t>
      </w:r>
      <w:r w:rsidRPr="00784E11">
        <w:rPr>
          <w:rFonts w:ascii="Times New Roman" w:eastAsiaTheme="minorEastAsia" w:hAnsi="Times New Roman" w:cs="Times New Roman"/>
          <w:kern w:val="0"/>
          <w:rtl/>
          <w14:ligatures w14:val="none"/>
        </w:rPr>
        <w:t xml:space="preserve"> </w:t>
      </w:r>
      <w:r w:rsidRPr="00784E11">
        <w:rPr>
          <w:rFonts w:ascii="Times New Roman" w:eastAsiaTheme="minorEastAsia" w:hAnsi="Times New Roman" w:cs="Times New Roman"/>
          <w:kern w:val="0"/>
          <w:rtl/>
          <w14:ligatures w14:val="none"/>
        </w:rPr>
        <w:t>أبرز ما يميز هذه الخطة هو مواكبتها الفورية والذكية للسياق الزمني والجغرافي الحالي (المملكة العربية السعودية، 2026)، والربط المباشر مع مستهدفات رؤية المملكة 2030 وتوجهات هيئة سدايا. الخطة صيغت بلغة أكاديمية رصينة للغاية، وتكشف عن وعي عميق من الباحث بالف</w:t>
      </w:r>
      <w:r>
        <w:rPr>
          <w:rFonts w:ascii="Times New Roman" w:eastAsiaTheme="minorEastAsia" w:hAnsi="Times New Roman" w:cs="Times New Roman"/>
          <w:kern w:val="0"/>
          <w:rtl/>
          <w14:ligatures w14:val="none"/>
        </w:rPr>
        <w:t>جوة البحثية، فضلا</w:t>
      </w:r>
      <w:r w:rsidRPr="00784E11">
        <w:rPr>
          <w:rFonts w:ascii="Times New Roman" w:eastAsiaTheme="minorEastAsia" w:hAnsi="Times New Roman" w:cs="Times New Roman"/>
          <w:kern w:val="0"/>
          <w:rtl/>
          <w14:ligatures w14:val="none"/>
        </w:rPr>
        <w:t xml:space="preserve"> عن اختيار نموذج متكامل مدعوم بنظريات إدارية صلبة مثل نظرية الموارد والقدرات  هذا التوجه يضمن للأطروحة تقديم قيمة مضافة حقيقية لبيئة الأعمال السعودية تقنياً وإدارياً.</w:t>
      </w:r>
    </w:p>
    <w:p w14:paraId="0042A972" w14:textId="4F8F829F" w:rsidR="00784E11" w:rsidRPr="00784E11" w:rsidRDefault="00784E11" w:rsidP="00784E11">
      <w:pPr>
        <w:bidi/>
        <w:spacing w:before="100" w:beforeAutospacing="1" w:after="100" w:afterAutospacing="1" w:line="240" w:lineRule="auto"/>
        <w:ind w:left="720"/>
        <w:rPr>
          <w:rFonts w:ascii="Times New Roman" w:eastAsiaTheme="minorEastAsia" w:hAnsi="Times New Roman" w:cs="Times New Roman"/>
          <w:kern w:val="0"/>
          <w:rtl/>
          <w14:ligatures w14:val="none"/>
        </w:rPr>
      </w:pPr>
    </w:p>
    <w:p w14:paraId="3245BCE6" w14:textId="77777777" w:rsidR="00691D37" w:rsidRDefault="00691D37" w:rsidP="00784E11">
      <w:pPr>
        <w:bidi/>
        <w:spacing w:before="100" w:beforeAutospacing="1" w:after="100" w:afterAutospacing="1" w:line="240" w:lineRule="auto"/>
        <w:ind w:left="720"/>
        <w:rPr>
          <w:rFonts w:eastAsia="Times New Roman"/>
          <w:rtl/>
        </w:rPr>
      </w:pPr>
    </w:p>
    <w:p w14:paraId="386C8292" w14:textId="77777777" w:rsidR="00691D37" w:rsidRDefault="00691D37" w:rsidP="00691D37">
      <w:pPr>
        <w:bidi/>
        <w:spacing w:before="100" w:beforeAutospacing="1" w:after="100" w:afterAutospacing="1" w:line="240" w:lineRule="auto"/>
        <w:ind w:left="720"/>
        <w:rPr>
          <w:rFonts w:eastAsia="Times New Roman"/>
          <w:rtl/>
        </w:rPr>
      </w:pPr>
    </w:p>
    <w:p w14:paraId="35D9EBAA" w14:textId="77777777" w:rsidR="00691D37" w:rsidRDefault="00691D37" w:rsidP="00691D37">
      <w:pPr>
        <w:bidi/>
        <w:spacing w:before="100" w:beforeAutospacing="1" w:after="100" w:afterAutospacing="1" w:line="240" w:lineRule="auto"/>
        <w:ind w:left="720"/>
        <w:rPr>
          <w:rFonts w:eastAsia="Times New Roman"/>
          <w:rtl/>
        </w:rPr>
      </w:pPr>
    </w:p>
    <w:p w14:paraId="04329D52" w14:textId="77777777" w:rsidR="00691D37" w:rsidRDefault="00691D37" w:rsidP="00691D37">
      <w:pPr>
        <w:bidi/>
        <w:spacing w:before="100" w:beforeAutospacing="1" w:after="100" w:afterAutospacing="1" w:line="240" w:lineRule="auto"/>
        <w:ind w:left="720"/>
        <w:rPr>
          <w:rFonts w:eastAsia="Times New Roman"/>
          <w:rtl/>
        </w:rPr>
      </w:pPr>
    </w:p>
    <w:p w14:paraId="24CA0DFC" w14:textId="77777777" w:rsidR="00691D37" w:rsidRDefault="00691D37" w:rsidP="00691D37">
      <w:pPr>
        <w:bidi/>
        <w:spacing w:before="100" w:beforeAutospacing="1" w:after="100" w:afterAutospacing="1" w:line="240" w:lineRule="auto"/>
        <w:ind w:left="720"/>
        <w:rPr>
          <w:rFonts w:eastAsia="Times New Roman"/>
          <w:rtl/>
        </w:rPr>
      </w:pPr>
    </w:p>
    <w:p w14:paraId="7687430D" w14:textId="77777777" w:rsidR="00691D37" w:rsidRDefault="00691D37" w:rsidP="00691D37">
      <w:pPr>
        <w:bidi/>
        <w:spacing w:before="100" w:beforeAutospacing="1" w:after="100" w:afterAutospacing="1" w:line="240" w:lineRule="auto"/>
        <w:ind w:left="720"/>
        <w:rPr>
          <w:rFonts w:eastAsia="Times New Roman"/>
          <w:rtl/>
        </w:rPr>
      </w:pPr>
    </w:p>
    <w:p w14:paraId="3E244701" w14:textId="77777777" w:rsidR="00691D37" w:rsidRDefault="00691D37" w:rsidP="00691D37">
      <w:pPr>
        <w:bidi/>
        <w:spacing w:before="100" w:beforeAutospacing="1" w:after="100" w:afterAutospacing="1" w:line="240" w:lineRule="auto"/>
        <w:ind w:left="720"/>
        <w:rPr>
          <w:rFonts w:eastAsia="Times New Roman"/>
          <w:rtl/>
        </w:rPr>
      </w:pPr>
    </w:p>
    <w:p w14:paraId="10C4BFD1" w14:textId="77777777" w:rsidR="00691D37" w:rsidRDefault="00691D37" w:rsidP="00691D37">
      <w:pPr>
        <w:bidi/>
        <w:spacing w:before="100" w:beforeAutospacing="1" w:after="100" w:afterAutospacing="1" w:line="240" w:lineRule="auto"/>
        <w:ind w:left="720"/>
        <w:rPr>
          <w:rFonts w:eastAsia="Times New Roman" w:hint="cs"/>
          <w:rtl/>
        </w:rPr>
      </w:pPr>
    </w:p>
    <w:p w14:paraId="787AB1AF" w14:textId="77777777" w:rsidR="00784E11" w:rsidRDefault="00784E11" w:rsidP="00784E11">
      <w:pPr>
        <w:bidi/>
        <w:spacing w:before="100" w:beforeAutospacing="1" w:after="100" w:afterAutospacing="1" w:line="240" w:lineRule="auto"/>
        <w:ind w:left="720"/>
        <w:rPr>
          <w:rFonts w:eastAsia="Times New Roman" w:hint="cs"/>
          <w:rtl/>
        </w:rPr>
      </w:pPr>
    </w:p>
    <w:p w14:paraId="15FF813C" w14:textId="77777777" w:rsidR="00784E11" w:rsidRDefault="00784E11" w:rsidP="00784E11">
      <w:pPr>
        <w:bidi/>
        <w:spacing w:before="100" w:beforeAutospacing="1" w:after="100" w:afterAutospacing="1" w:line="240" w:lineRule="auto"/>
        <w:ind w:left="720"/>
        <w:rPr>
          <w:rFonts w:eastAsia="Times New Roman"/>
          <w:rtl/>
        </w:rPr>
      </w:pPr>
    </w:p>
    <w:p w14:paraId="66FF6F38" w14:textId="77777777" w:rsidR="00691D37" w:rsidRDefault="00691D37" w:rsidP="00691D37">
      <w:pPr>
        <w:bidi/>
        <w:spacing w:before="100" w:beforeAutospacing="1" w:after="100" w:afterAutospacing="1" w:line="240" w:lineRule="auto"/>
        <w:ind w:left="720"/>
        <w:rPr>
          <w:rFonts w:eastAsia="Times New Roman"/>
          <w:rtl/>
        </w:rPr>
      </w:pPr>
    </w:p>
    <w:p w14:paraId="705A9D52" w14:textId="77777777" w:rsidR="00691D37" w:rsidRPr="00691D37" w:rsidRDefault="00691D37" w:rsidP="00691D37">
      <w:pPr>
        <w:bidi/>
        <w:spacing w:before="100" w:beforeAutospacing="1" w:after="100" w:afterAutospacing="1" w:line="240" w:lineRule="auto"/>
        <w:ind w:left="720"/>
        <w:rPr>
          <w:rFonts w:eastAsia="Times New Roman"/>
          <w:rtl/>
        </w:rPr>
      </w:pPr>
    </w:p>
    <w:p w14:paraId="7C4C87C2" w14:textId="4434360C" w:rsidR="00F41E51" w:rsidRDefault="00F41E51" w:rsidP="00C33FFC">
      <w:pPr>
        <w:pStyle w:val="NormalWeb"/>
        <w:bidi/>
        <w:rPr>
          <w:rtl/>
        </w:rPr>
      </w:pPr>
    </w:p>
    <w:p w14:paraId="0977A6FA" w14:textId="45F753D9" w:rsidR="00F41E51" w:rsidRDefault="00F41E51" w:rsidP="00C33FFC">
      <w:pPr>
        <w:bidi/>
        <w:spacing w:before="100" w:beforeAutospacing="1" w:after="100" w:afterAutospacing="1" w:line="240" w:lineRule="auto"/>
        <w:ind w:left="630"/>
        <w:rPr>
          <w:rFonts w:eastAsia="Times New Roman"/>
          <w:rtl/>
        </w:rPr>
      </w:pPr>
    </w:p>
    <w:p w14:paraId="684DB7E9" w14:textId="77777777" w:rsidR="00C33FFC" w:rsidRDefault="00C33FFC" w:rsidP="00C33FFC">
      <w:pPr>
        <w:pStyle w:val="NormalWeb"/>
        <w:bidi/>
        <w:rPr>
          <w:rtl/>
        </w:rPr>
      </w:pPr>
    </w:p>
    <w:p w14:paraId="08955BF6" w14:textId="77777777" w:rsidR="00C33FFC" w:rsidRDefault="00C33FFC" w:rsidP="00C33FFC">
      <w:pPr>
        <w:pStyle w:val="NormalWeb"/>
        <w:bidi/>
        <w:rPr>
          <w:rtl/>
        </w:rPr>
      </w:pPr>
    </w:p>
    <w:tbl>
      <w:tblPr>
        <w:tblStyle w:val="TableGrid"/>
        <w:tblpPr w:leftFromText="180" w:rightFromText="180" w:vertAnchor="page" w:horzAnchor="margin" w:tblpY="10818"/>
        <w:tblW w:w="9005" w:type="dxa"/>
        <w:tblLook w:val="04A0" w:firstRow="1" w:lastRow="0" w:firstColumn="1" w:lastColumn="0" w:noHBand="0" w:noVBand="1"/>
      </w:tblPr>
      <w:tblGrid>
        <w:gridCol w:w="2976"/>
        <w:gridCol w:w="2903"/>
        <w:gridCol w:w="3126"/>
      </w:tblGrid>
      <w:tr w:rsidR="006C2F7E" w14:paraId="3768F536" w14:textId="77777777" w:rsidTr="00691D37">
        <w:trPr>
          <w:trHeight w:val="1292"/>
        </w:trPr>
        <w:tc>
          <w:tcPr>
            <w:tcW w:w="2976" w:type="dxa"/>
            <w:vAlign w:val="center"/>
          </w:tcPr>
          <w:p w14:paraId="21A14F81" w14:textId="77777777" w:rsidR="00691D37" w:rsidRDefault="00691D37" w:rsidP="00691D37">
            <w:pPr>
              <w:bidi/>
              <w:jc w:val="center"/>
            </w:pPr>
            <w:r>
              <w:rPr>
                <w:rFonts w:hint="cs"/>
                <w:rtl/>
              </w:rPr>
              <w:lastRenderedPageBreak/>
              <w:t>مقترحات من لجنه المراجعة لتنفيذ التعديل</w:t>
            </w:r>
          </w:p>
        </w:tc>
        <w:tc>
          <w:tcPr>
            <w:tcW w:w="2903" w:type="dxa"/>
            <w:vAlign w:val="center"/>
          </w:tcPr>
          <w:p w14:paraId="4473D3FE" w14:textId="77777777" w:rsidR="00691D37" w:rsidRDefault="00691D37" w:rsidP="00691D37">
            <w:pPr>
              <w:bidi/>
              <w:jc w:val="center"/>
            </w:pPr>
            <w:r>
              <w:rPr>
                <w:rFonts w:hint="cs"/>
                <w:rtl/>
              </w:rPr>
              <w:t>التعديل المطلوب</w:t>
            </w:r>
          </w:p>
        </w:tc>
        <w:tc>
          <w:tcPr>
            <w:tcW w:w="3126" w:type="dxa"/>
            <w:shd w:val="clear" w:color="auto" w:fill="D5DCE4" w:themeFill="text2" w:themeFillTint="33"/>
            <w:vAlign w:val="center"/>
          </w:tcPr>
          <w:p w14:paraId="2A987FBB" w14:textId="77777777" w:rsidR="00691D37" w:rsidRDefault="00691D37" w:rsidP="00691D37">
            <w:pPr>
              <w:bidi/>
              <w:jc w:val="center"/>
            </w:pPr>
            <w:r>
              <w:rPr>
                <w:rFonts w:hint="cs"/>
                <w:rtl/>
              </w:rPr>
              <w:t>البند</w:t>
            </w:r>
          </w:p>
        </w:tc>
      </w:tr>
      <w:tr w:rsidR="006C2F7E" w14:paraId="1894198B" w14:textId="77777777" w:rsidTr="00691D37">
        <w:trPr>
          <w:trHeight w:val="348"/>
        </w:trPr>
        <w:tc>
          <w:tcPr>
            <w:tcW w:w="2976" w:type="dxa"/>
          </w:tcPr>
          <w:p w14:paraId="516F5C70" w14:textId="3DF25697" w:rsidR="00784E11" w:rsidRDefault="00784E11" w:rsidP="00CB40BA">
            <w:pPr>
              <w:bidi/>
            </w:pPr>
            <w:r>
              <w:rPr>
                <w:rFonts w:cs="Times New Roman"/>
                <w:rtl/>
              </w:rPr>
              <w:t>ي</w:t>
            </w:r>
            <w:r w:rsidRPr="00784E11">
              <w:rPr>
                <w:rFonts w:cs="Times New Roman"/>
                <w:rtl/>
              </w:rPr>
              <w:t>فضل تحديد نوع الشركات أو القطاع المستهدف في العنوان إن أمكن مثل: شركات الاتصالات والقطاع المالي السعودية، أو الشركات المدرجة في السوق المالي السعودي، ليكون العنوان أكثر تركيزاً</w:t>
            </w:r>
            <w:r>
              <w:rPr>
                <w:rFonts w:cs="Times New Roman" w:hint="cs"/>
                <w:rtl/>
              </w:rPr>
              <w:t>.</w:t>
            </w:r>
            <w:r w:rsidR="00691D37">
              <w:rPr>
                <w:rFonts w:hint="cs"/>
                <w:rtl/>
              </w:rPr>
              <w:t xml:space="preserve"> </w:t>
            </w:r>
          </w:p>
          <w:p w14:paraId="56450A20" w14:textId="0A2FB472" w:rsidR="005913CB" w:rsidRDefault="005913CB" w:rsidP="005913CB">
            <w:pPr>
              <w:pStyle w:val="NormalWeb"/>
              <w:bidi/>
            </w:pPr>
          </w:p>
        </w:tc>
        <w:tc>
          <w:tcPr>
            <w:tcW w:w="2903" w:type="dxa"/>
          </w:tcPr>
          <w:p w14:paraId="3FE3A03E" w14:textId="1A583134" w:rsidR="00691D37" w:rsidRPr="005913CB" w:rsidRDefault="00784E11" w:rsidP="00784E11">
            <w:pPr>
              <w:bidi/>
              <w:spacing w:before="100" w:beforeAutospacing="1" w:after="100" w:afterAutospacing="1"/>
              <w:rPr>
                <w:rFonts w:eastAsia="Times New Roman"/>
              </w:rPr>
            </w:pPr>
            <w:r>
              <w:rPr>
                <w:rFonts w:eastAsia="Times New Roman"/>
                <w:rtl/>
              </w:rPr>
              <w:t>العنوان واضح ومحدد بدقة، ويبرز المتغير المستق</w:t>
            </w:r>
            <w:r>
              <w:rPr>
                <w:rFonts w:eastAsia="Times New Roman"/>
                <w:rtl/>
              </w:rPr>
              <w:t xml:space="preserve">ل والتابع والوسيط بشكل </w:t>
            </w:r>
            <w:r>
              <w:rPr>
                <w:rFonts w:eastAsia="Times New Roman" w:hint="cs"/>
                <w:rtl/>
              </w:rPr>
              <w:t xml:space="preserve">يساعد على </w:t>
            </w:r>
            <w:r>
              <w:rPr>
                <w:rFonts w:eastAsia="Times New Roman"/>
                <w:rtl/>
              </w:rPr>
              <w:t>فهم أبعاد الدراسة مباشرة، كما يحدد مجتمع الدراسة الميدانية الشركات السعودية. ومع ذلك، فإن عبارة الشركات السعودية</w:t>
            </w:r>
            <w:r>
              <w:rPr>
                <w:rFonts w:eastAsia="Times New Roman"/>
                <w:rtl/>
              </w:rPr>
              <w:t xml:space="preserve"> واسعة جد</w:t>
            </w:r>
            <w:r>
              <w:rPr>
                <w:rFonts w:eastAsia="Times New Roman" w:hint="cs"/>
                <w:rtl/>
              </w:rPr>
              <w:t>ا</w:t>
            </w:r>
            <w:r>
              <w:rPr>
                <w:rFonts w:eastAsia="Times New Roman"/>
                <w:rtl/>
              </w:rPr>
              <w:t xml:space="preserve"> وقد تشمل قطاعات متباينة في درجة تبني التقنية مثل القطاع المالي مقابل التشييد</w:t>
            </w:r>
            <w:r>
              <w:rPr>
                <w:rFonts w:eastAsia="Times New Roman" w:hint="cs"/>
                <w:rtl/>
              </w:rPr>
              <w:t xml:space="preserve"> ، لذلك يجب تحديد القطاع الذي سيتم التطبيق علية بدقة لتحديد مجتمع الدراسة .</w:t>
            </w:r>
          </w:p>
        </w:tc>
        <w:tc>
          <w:tcPr>
            <w:tcW w:w="3126" w:type="dxa"/>
            <w:shd w:val="clear" w:color="auto" w:fill="D5DCE4" w:themeFill="text2" w:themeFillTint="33"/>
          </w:tcPr>
          <w:p w14:paraId="1A8751A1" w14:textId="77777777" w:rsidR="00691D37" w:rsidRDefault="00691D37" w:rsidP="00691D37">
            <w:pPr>
              <w:bidi/>
              <w:rPr>
                <w:rtl/>
              </w:rPr>
            </w:pPr>
            <w:r>
              <w:rPr>
                <w:rFonts w:hint="cs"/>
                <w:rtl/>
              </w:rPr>
              <w:t xml:space="preserve">عنوان الدراسة </w:t>
            </w:r>
          </w:p>
          <w:p w14:paraId="54533E91" w14:textId="77777777" w:rsidR="00691D37" w:rsidRDefault="00691D37" w:rsidP="00691D37">
            <w:pPr>
              <w:bidi/>
            </w:pPr>
          </w:p>
        </w:tc>
      </w:tr>
      <w:tr w:rsidR="006C2F7E" w14:paraId="50BB2611" w14:textId="77777777" w:rsidTr="00691D37">
        <w:trPr>
          <w:trHeight w:val="361"/>
        </w:trPr>
        <w:tc>
          <w:tcPr>
            <w:tcW w:w="2976" w:type="dxa"/>
          </w:tcPr>
          <w:p w14:paraId="3C9971F0" w14:textId="09ACD38D" w:rsidR="00691D37" w:rsidRPr="00DB4B8E" w:rsidRDefault="00CB40BA" w:rsidP="00DB4B8E">
            <w:pPr>
              <w:bidi/>
              <w:spacing w:before="100" w:beforeAutospacing="1"/>
              <w:rPr>
                <w:rFonts w:eastAsia="Times New Roman"/>
              </w:rPr>
            </w:pPr>
            <w:r>
              <w:rPr>
                <w:rFonts w:eastAsia="Times New Roman" w:hint="cs"/>
                <w:rtl/>
              </w:rPr>
              <w:t>لايوجد تعديلات جوهرية .</w:t>
            </w:r>
          </w:p>
        </w:tc>
        <w:tc>
          <w:tcPr>
            <w:tcW w:w="2903" w:type="dxa"/>
          </w:tcPr>
          <w:p w14:paraId="7EF98515" w14:textId="3B5686BC" w:rsidR="00CB40BA" w:rsidRDefault="00CB40BA" w:rsidP="00CB40BA">
            <w:pPr>
              <w:bidi/>
              <w:spacing w:before="100" w:beforeAutospacing="1" w:after="100" w:afterAutospacing="1"/>
              <w:rPr>
                <w:rFonts w:eastAsia="Times New Roman"/>
                <w:rtl/>
              </w:rPr>
            </w:pPr>
            <w:r>
              <w:rPr>
                <w:rFonts w:eastAsia="Times New Roman"/>
                <w:rtl/>
              </w:rPr>
              <w:t xml:space="preserve">المقدمة ممتازة، تدرجت </w:t>
            </w:r>
            <w:r>
              <w:rPr>
                <w:rFonts w:eastAsia="Times New Roman" w:hint="cs"/>
                <w:rtl/>
              </w:rPr>
              <w:t>تدرج منطقي</w:t>
            </w:r>
            <w:r>
              <w:rPr>
                <w:rFonts w:eastAsia="Times New Roman"/>
                <w:rtl/>
              </w:rPr>
              <w:t xml:space="preserve"> من العام (التحول الرقمي العالمي والثورة الصناعية الرابعة) إلى الخاص </w:t>
            </w:r>
            <w:r>
              <w:rPr>
                <w:rFonts w:eastAsia="Times New Roman" w:hint="cs"/>
                <w:rtl/>
              </w:rPr>
              <w:t>(</w:t>
            </w:r>
            <w:r>
              <w:rPr>
                <w:rFonts w:eastAsia="Times New Roman"/>
                <w:rtl/>
              </w:rPr>
              <w:t>رؤية المملكة 2030 وسياق الموارد البشرية والأداء)، واستشهدت بمراجع حديثة جداً تصل إلى عام 2025.</w:t>
            </w:r>
          </w:p>
          <w:p w14:paraId="3E780B6D" w14:textId="14F0BDDE" w:rsidR="00691D37" w:rsidRPr="00684D3C" w:rsidRDefault="00691D37" w:rsidP="00DB4B8E">
            <w:pPr>
              <w:bidi/>
              <w:spacing w:before="100" w:beforeAutospacing="1" w:after="100" w:afterAutospacing="1"/>
              <w:rPr>
                <w:rFonts w:eastAsia="Times New Roman"/>
              </w:rPr>
            </w:pPr>
          </w:p>
        </w:tc>
        <w:tc>
          <w:tcPr>
            <w:tcW w:w="3126" w:type="dxa"/>
            <w:shd w:val="clear" w:color="auto" w:fill="D5DCE4" w:themeFill="text2" w:themeFillTint="33"/>
          </w:tcPr>
          <w:p w14:paraId="1E5B1D21" w14:textId="77777777" w:rsidR="00691D37" w:rsidRDefault="00691D37" w:rsidP="00691D37">
            <w:pPr>
              <w:bidi/>
              <w:rPr>
                <w:rtl/>
              </w:rPr>
            </w:pPr>
            <w:r>
              <w:rPr>
                <w:rFonts w:hint="cs"/>
                <w:rtl/>
              </w:rPr>
              <w:t xml:space="preserve">مقدمة الدراسة </w:t>
            </w:r>
          </w:p>
          <w:p w14:paraId="28794E3C" w14:textId="77777777" w:rsidR="00691D37" w:rsidRDefault="00691D37" w:rsidP="00691D37">
            <w:pPr>
              <w:bidi/>
            </w:pPr>
          </w:p>
        </w:tc>
      </w:tr>
      <w:tr w:rsidR="006C2F7E" w14:paraId="679A835B" w14:textId="77777777" w:rsidTr="00691D37">
        <w:trPr>
          <w:trHeight w:val="348"/>
        </w:trPr>
        <w:tc>
          <w:tcPr>
            <w:tcW w:w="2976" w:type="dxa"/>
            <w:tcBorders>
              <w:bottom w:val="single" w:sz="4" w:space="0" w:color="auto"/>
            </w:tcBorders>
          </w:tcPr>
          <w:p w14:paraId="1D04E858" w14:textId="59C501C1" w:rsidR="00CB40BA" w:rsidRPr="00CB40BA" w:rsidRDefault="00CB40BA" w:rsidP="00CB40BA">
            <w:pPr>
              <w:bidi/>
              <w:rPr>
                <w:rFonts w:eastAsia="Times New Roman"/>
              </w:rPr>
            </w:pPr>
            <w:r>
              <w:rPr>
                <w:rFonts w:eastAsia="Times New Roman" w:cs="Arial"/>
                <w:rtl/>
              </w:rPr>
              <w:t>للحفاظ على هذا التميز، ي</w:t>
            </w:r>
            <w:r w:rsidRPr="00CB40BA">
              <w:rPr>
                <w:rFonts w:eastAsia="Times New Roman" w:cs="Arial"/>
                <w:rtl/>
              </w:rPr>
              <w:t xml:space="preserve">قترح عند صياغة المشكلة النهائية الإشارة </w:t>
            </w:r>
            <w:r>
              <w:rPr>
                <w:rFonts w:eastAsia="Times New Roman" w:cs="Arial" w:hint="cs"/>
                <w:rtl/>
              </w:rPr>
              <w:t>بإختصار</w:t>
            </w:r>
            <w:r w:rsidRPr="00CB40BA">
              <w:rPr>
                <w:rFonts w:eastAsia="Times New Roman" w:cs="Arial"/>
                <w:rtl/>
              </w:rPr>
              <w:t xml:space="preserve"> إلى التحديات التي قد تواجه الشركات السعودية في التطبيق الاستراتيجي (مثل الثقافة التنظيمية أو البنية التحتية) كتمهيد يبرز أهمية دراسة المتغير الوسيط</w:t>
            </w:r>
            <w:r w:rsidRPr="00CB40BA">
              <w:rPr>
                <w:rFonts w:eastAsia="Times New Roman"/>
              </w:rPr>
              <w:t>.</w:t>
            </w:r>
          </w:p>
          <w:p w14:paraId="36B044F3" w14:textId="033ED884" w:rsidR="00691D37" w:rsidRPr="00DB4B8E" w:rsidRDefault="00691D37" w:rsidP="00CB40BA">
            <w:pPr>
              <w:bidi/>
              <w:spacing w:before="100" w:beforeAutospacing="1" w:after="100" w:afterAutospacing="1"/>
              <w:ind w:left="138"/>
              <w:rPr>
                <w:rFonts w:eastAsia="Times New Roman"/>
              </w:rPr>
            </w:pPr>
          </w:p>
        </w:tc>
        <w:tc>
          <w:tcPr>
            <w:tcW w:w="2903" w:type="dxa"/>
          </w:tcPr>
          <w:p w14:paraId="2351F1E6" w14:textId="7D179E54" w:rsidR="00691D37" w:rsidRPr="00684D3C" w:rsidRDefault="00CB40BA" w:rsidP="00CB40BA">
            <w:pPr>
              <w:bidi/>
              <w:spacing w:before="100" w:beforeAutospacing="1" w:after="100" w:afterAutospacing="1"/>
              <w:rPr>
                <w:rFonts w:eastAsia="Times New Roman"/>
              </w:rPr>
            </w:pPr>
            <w:r w:rsidRPr="00CB40BA">
              <w:rPr>
                <w:rFonts w:eastAsia="Times New Roman" w:cs="Arial"/>
                <w:rtl/>
              </w:rPr>
              <w:t xml:space="preserve">صياغة المشكلة </w:t>
            </w:r>
            <w:r>
              <w:rPr>
                <w:rFonts w:eastAsia="Times New Roman" w:cs="Arial" w:hint="cs"/>
                <w:rtl/>
              </w:rPr>
              <w:t>ممتازه</w:t>
            </w:r>
            <w:r w:rsidRPr="00CB40BA">
              <w:rPr>
                <w:rFonts w:eastAsia="Times New Roman" w:cs="Arial"/>
                <w:rtl/>
              </w:rPr>
              <w:t xml:space="preserve"> للغاية؛ حيث اعتمدت على إحصائيات واقعية وحديثة جداً (تقارير عام 2024 و2025 مثل سدايا و</w:t>
            </w:r>
            <w:r w:rsidRPr="00CB40BA">
              <w:rPr>
                <w:rFonts w:eastAsia="Times New Roman"/>
              </w:rPr>
              <w:t>Grand View Research</w:t>
            </w:r>
            <w:r w:rsidRPr="00CB40BA">
              <w:rPr>
                <w:rFonts w:eastAsia="Times New Roman" w:cs="Arial"/>
                <w:rtl/>
              </w:rPr>
              <w:t>)، مما أعطى المشكلة بعداً واقعياً ملموساً يتجاوز مجرد التنظير. التساؤلات الفرعية غطت أبعاد المتغيرات بالكامل وصيغت بأسلوب علمي سليم.</w:t>
            </w:r>
          </w:p>
        </w:tc>
        <w:tc>
          <w:tcPr>
            <w:tcW w:w="3126" w:type="dxa"/>
            <w:shd w:val="clear" w:color="auto" w:fill="D5DCE4" w:themeFill="text2" w:themeFillTint="33"/>
          </w:tcPr>
          <w:p w14:paraId="19B9D34F" w14:textId="77777777" w:rsidR="00691D37" w:rsidRDefault="00691D37" w:rsidP="00691D37">
            <w:pPr>
              <w:bidi/>
              <w:rPr>
                <w:rtl/>
              </w:rPr>
            </w:pPr>
            <w:r>
              <w:rPr>
                <w:rFonts w:hint="cs"/>
                <w:rtl/>
              </w:rPr>
              <w:t>مشكلة الدراسة</w:t>
            </w:r>
          </w:p>
          <w:p w14:paraId="08EC2D82" w14:textId="77777777" w:rsidR="00691D37" w:rsidRDefault="00691D37" w:rsidP="00691D37">
            <w:pPr>
              <w:bidi/>
            </w:pPr>
          </w:p>
        </w:tc>
      </w:tr>
      <w:tr w:rsidR="006C2F7E" w14:paraId="35F0ADA2" w14:textId="77777777" w:rsidTr="00691D37">
        <w:trPr>
          <w:trHeight w:val="348"/>
        </w:trPr>
        <w:tc>
          <w:tcPr>
            <w:tcW w:w="2976" w:type="dxa"/>
            <w:tcBorders>
              <w:bottom w:val="single" w:sz="4" w:space="0" w:color="auto"/>
            </w:tcBorders>
          </w:tcPr>
          <w:p w14:paraId="2DAE1D91" w14:textId="2F92AF37" w:rsidR="00684D3C" w:rsidRPr="00093476" w:rsidRDefault="00CB40BA" w:rsidP="00093476">
            <w:pPr>
              <w:bidi/>
              <w:spacing w:after="100" w:afterAutospacing="1"/>
              <w:ind w:left="99"/>
              <w:rPr>
                <w:rFonts w:eastAsia="Times New Roman"/>
              </w:rPr>
            </w:pPr>
            <w:r>
              <w:rPr>
                <w:rFonts w:hint="cs"/>
                <w:rtl/>
              </w:rPr>
              <w:t>لاتوجد اي توصيات أو تعديلات .</w:t>
            </w:r>
          </w:p>
        </w:tc>
        <w:tc>
          <w:tcPr>
            <w:tcW w:w="2903" w:type="dxa"/>
          </w:tcPr>
          <w:p w14:paraId="2048565C" w14:textId="77530727" w:rsidR="00691D37" w:rsidRDefault="00CB40BA" w:rsidP="00093476">
            <w:pPr>
              <w:bidi/>
              <w:spacing w:before="100" w:beforeAutospacing="1" w:after="100" w:afterAutospacing="1"/>
            </w:pPr>
            <w:r>
              <w:rPr>
                <w:rFonts w:hint="cs"/>
                <w:rtl/>
              </w:rPr>
              <w:t>تساؤلات الدراسة جاىت متطابقة تماما ومتسقة مع مشكلة الدراسة واهميتها والفرضيات المقترحة ، وذلك يمنح الخطة ترابط منهجي واضح.</w:t>
            </w:r>
          </w:p>
        </w:tc>
        <w:tc>
          <w:tcPr>
            <w:tcW w:w="3126" w:type="dxa"/>
            <w:shd w:val="clear" w:color="auto" w:fill="D5DCE4" w:themeFill="text2" w:themeFillTint="33"/>
          </w:tcPr>
          <w:p w14:paraId="1225B941" w14:textId="77777777" w:rsidR="00691D37" w:rsidRDefault="00691D37" w:rsidP="00691D37">
            <w:pPr>
              <w:bidi/>
              <w:rPr>
                <w:rtl/>
              </w:rPr>
            </w:pPr>
            <w:r>
              <w:rPr>
                <w:rFonts w:hint="cs"/>
                <w:rtl/>
              </w:rPr>
              <w:t xml:space="preserve">تساؤلات الدراسة </w:t>
            </w:r>
          </w:p>
          <w:p w14:paraId="4C409E12" w14:textId="77777777" w:rsidR="00691D37" w:rsidRDefault="00691D37" w:rsidP="00691D37">
            <w:pPr>
              <w:bidi/>
              <w:rPr>
                <w:rtl/>
              </w:rPr>
            </w:pPr>
          </w:p>
          <w:p w14:paraId="65FCFFDD" w14:textId="77777777" w:rsidR="00691D37" w:rsidRDefault="00691D37" w:rsidP="00691D37">
            <w:pPr>
              <w:bidi/>
              <w:rPr>
                <w:rtl/>
              </w:rPr>
            </w:pPr>
          </w:p>
        </w:tc>
      </w:tr>
      <w:tr w:rsidR="006C2F7E" w14:paraId="69719F85" w14:textId="77777777" w:rsidTr="00691D37">
        <w:trPr>
          <w:trHeight w:val="689"/>
        </w:trPr>
        <w:tc>
          <w:tcPr>
            <w:tcW w:w="2976" w:type="dxa"/>
            <w:tcBorders>
              <w:top w:val="single" w:sz="4" w:space="0" w:color="auto"/>
            </w:tcBorders>
          </w:tcPr>
          <w:p w14:paraId="6BF58CA6" w14:textId="1C5C382F" w:rsidR="00CB40BA" w:rsidRPr="00093476" w:rsidRDefault="00F40C10" w:rsidP="00CB40BA">
            <w:pPr>
              <w:bidi/>
              <w:spacing w:after="100" w:afterAutospacing="1"/>
              <w:rPr>
                <w:rFonts w:eastAsia="Times New Roman"/>
              </w:rPr>
            </w:pPr>
            <w:r>
              <w:rPr>
                <w:rFonts w:eastAsia="Times New Roman" w:hint="cs"/>
                <w:rtl/>
              </w:rPr>
              <w:t xml:space="preserve">أقترح </w:t>
            </w:r>
            <w:r w:rsidR="00093476">
              <w:rPr>
                <w:rFonts w:eastAsia="Times New Roman"/>
                <w:b/>
                <w:bCs/>
                <w:rtl/>
              </w:rPr>
              <w:t>:</w:t>
            </w:r>
            <w:r w:rsidR="00093476">
              <w:rPr>
                <w:rFonts w:eastAsia="Times New Roman"/>
                <w:rtl/>
              </w:rPr>
              <w:t xml:space="preserve"> </w:t>
            </w:r>
            <w:r w:rsidR="00CB40BA">
              <w:rPr>
                <w:rFonts w:eastAsia="Times New Roman"/>
                <w:rtl/>
              </w:rPr>
              <w:t xml:space="preserve"> </w:t>
            </w:r>
            <w:r w:rsidR="00CB40BA">
              <w:rPr>
                <w:rFonts w:eastAsia="Times New Roman"/>
                <w:rtl/>
              </w:rPr>
              <w:t xml:space="preserve">في الأهمية العملية، </w:t>
            </w:r>
            <w:r w:rsidR="00CB40BA">
              <w:rPr>
                <w:rFonts w:eastAsia="Times New Roman" w:hint="cs"/>
                <w:rtl/>
              </w:rPr>
              <w:t>أ</w:t>
            </w:r>
            <w:r w:rsidR="00CB40BA">
              <w:rPr>
                <w:rFonts w:eastAsia="Times New Roman"/>
                <w:rtl/>
              </w:rPr>
              <w:t>وصى بإضافة نقطة تتعلق ب</w:t>
            </w:r>
            <w:r w:rsidR="00CB40BA">
              <w:rPr>
                <w:rFonts w:eastAsia="Times New Roman"/>
                <w:rtl/>
              </w:rPr>
              <w:t>توفير دليل استرشادي للمديرين التنفيذيين وممارسي الموارد البشرية في السعودية لكيفية مواءمة الأنظمة الذكية مع عمليات اتخاذ القرار اليومية</w:t>
            </w:r>
            <w:r w:rsidR="00CB40BA">
              <w:rPr>
                <w:rFonts w:eastAsia="Times New Roman" w:hint="cs"/>
                <w:rtl/>
              </w:rPr>
              <w:t>.</w:t>
            </w:r>
          </w:p>
          <w:p w14:paraId="6D41EC5A" w14:textId="2192F43F" w:rsidR="00691D37" w:rsidRPr="00093476" w:rsidRDefault="00691D37" w:rsidP="00093476">
            <w:pPr>
              <w:bidi/>
              <w:spacing w:after="100" w:afterAutospacing="1"/>
              <w:rPr>
                <w:rFonts w:eastAsia="Times New Roman"/>
                <w:rtl/>
              </w:rPr>
            </w:pPr>
          </w:p>
        </w:tc>
        <w:tc>
          <w:tcPr>
            <w:tcW w:w="2903" w:type="dxa"/>
          </w:tcPr>
          <w:p w14:paraId="422BB386" w14:textId="77777777" w:rsidR="00CB40BA" w:rsidRDefault="00CB40BA" w:rsidP="00CB40BA">
            <w:pPr>
              <w:bidi/>
              <w:spacing w:before="100" w:beforeAutospacing="1" w:after="100" w:afterAutospacing="1"/>
              <w:rPr>
                <w:rFonts w:eastAsia="Times New Roman"/>
                <w:rtl/>
              </w:rPr>
            </w:pPr>
            <w:r>
              <w:rPr>
                <w:rFonts w:eastAsia="Times New Roman"/>
                <w:rtl/>
              </w:rPr>
              <w:t>تم الفصل بين الأهمية العلمية والعملية بشكل أكاديمي صحيح. النقاط واضحة ومبررة، وخاصة الإشارة إلى سد الفجوة البحثية في البيئة السعودية مقارنة بالبيئات العربية الأخرى.</w:t>
            </w:r>
          </w:p>
          <w:p w14:paraId="151523FF" w14:textId="4553FD5D" w:rsidR="00691D37" w:rsidRPr="00F40C10" w:rsidRDefault="00691D37" w:rsidP="00093476">
            <w:pPr>
              <w:bidi/>
              <w:spacing w:before="100" w:beforeAutospacing="1" w:after="100" w:afterAutospacing="1"/>
              <w:rPr>
                <w:rFonts w:eastAsia="Times New Roman"/>
              </w:rPr>
            </w:pPr>
          </w:p>
        </w:tc>
        <w:tc>
          <w:tcPr>
            <w:tcW w:w="3126" w:type="dxa"/>
            <w:shd w:val="clear" w:color="auto" w:fill="D5DCE4" w:themeFill="text2" w:themeFillTint="33"/>
          </w:tcPr>
          <w:p w14:paraId="6712A54E" w14:textId="77777777" w:rsidR="00691D37" w:rsidRDefault="00691D37" w:rsidP="00691D37">
            <w:pPr>
              <w:bidi/>
              <w:rPr>
                <w:rtl/>
              </w:rPr>
            </w:pPr>
            <w:r>
              <w:rPr>
                <w:rFonts w:hint="cs"/>
                <w:rtl/>
              </w:rPr>
              <w:t xml:space="preserve">أهمية الدراسة </w:t>
            </w:r>
          </w:p>
          <w:p w14:paraId="515C9FF7" w14:textId="77777777" w:rsidR="00691D37" w:rsidRDefault="00691D37" w:rsidP="00691D37">
            <w:pPr>
              <w:bidi/>
            </w:pPr>
          </w:p>
        </w:tc>
      </w:tr>
      <w:tr w:rsidR="006C2F7E" w14:paraId="2D1D2B7B" w14:textId="77777777" w:rsidTr="00691D37">
        <w:trPr>
          <w:trHeight w:val="348"/>
        </w:trPr>
        <w:tc>
          <w:tcPr>
            <w:tcW w:w="2976" w:type="dxa"/>
          </w:tcPr>
          <w:p w14:paraId="47019485" w14:textId="7A228B34" w:rsidR="00691D37" w:rsidRPr="00093476" w:rsidRDefault="00CB40BA" w:rsidP="00093476">
            <w:pPr>
              <w:bidi/>
              <w:spacing w:before="100" w:beforeAutospacing="1" w:after="100" w:afterAutospacing="1"/>
              <w:rPr>
                <w:rFonts w:eastAsia="Times New Roman"/>
              </w:rPr>
            </w:pPr>
            <w:r>
              <w:rPr>
                <w:rFonts w:eastAsia="Times New Roman" w:hint="cs"/>
                <w:rtl/>
              </w:rPr>
              <w:lastRenderedPageBreak/>
              <w:t>لايوجد أي تعديل مطلوب .</w:t>
            </w:r>
          </w:p>
        </w:tc>
        <w:tc>
          <w:tcPr>
            <w:tcW w:w="2903" w:type="dxa"/>
          </w:tcPr>
          <w:p w14:paraId="5ABE4696" w14:textId="77777777" w:rsidR="00CB40BA" w:rsidRDefault="00CB40BA" w:rsidP="00CB40BA">
            <w:pPr>
              <w:bidi/>
              <w:spacing w:before="100" w:beforeAutospacing="1" w:after="100" w:afterAutospacing="1"/>
              <w:rPr>
                <w:rFonts w:eastAsia="Times New Roman"/>
                <w:rtl/>
              </w:rPr>
            </w:pPr>
            <w:r>
              <w:rPr>
                <w:rFonts w:eastAsia="Times New Roman"/>
                <w:rtl/>
              </w:rPr>
              <w:t>الأهداف جاءت متطابقة تماماً ومتسقة مع التساؤلات الفرعية المطروحة في المشكلة، وصيغت بأفعال قابلة للقياس والتحقيق (تقييم، تحليل، قياس، اختبار).</w:t>
            </w:r>
          </w:p>
          <w:p w14:paraId="22AB9F0A" w14:textId="18E41760" w:rsidR="00691D37" w:rsidRPr="00F40C10" w:rsidRDefault="00691D37" w:rsidP="00093476">
            <w:pPr>
              <w:bidi/>
              <w:spacing w:before="100" w:beforeAutospacing="1" w:after="100" w:afterAutospacing="1"/>
              <w:rPr>
                <w:rFonts w:eastAsia="Times New Roman"/>
              </w:rPr>
            </w:pPr>
          </w:p>
        </w:tc>
        <w:tc>
          <w:tcPr>
            <w:tcW w:w="3126" w:type="dxa"/>
            <w:shd w:val="clear" w:color="auto" w:fill="D5DCE4" w:themeFill="text2" w:themeFillTint="33"/>
          </w:tcPr>
          <w:p w14:paraId="2D010B9D" w14:textId="77777777" w:rsidR="00691D37" w:rsidRDefault="00691D37" w:rsidP="00691D37">
            <w:pPr>
              <w:bidi/>
              <w:rPr>
                <w:rtl/>
              </w:rPr>
            </w:pPr>
            <w:r>
              <w:rPr>
                <w:rFonts w:hint="cs"/>
                <w:rtl/>
              </w:rPr>
              <w:t xml:space="preserve">أهداف الدراسة </w:t>
            </w:r>
          </w:p>
          <w:p w14:paraId="1C275CBB" w14:textId="77777777" w:rsidR="00691D37" w:rsidRDefault="00691D37" w:rsidP="00691D37">
            <w:pPr>
              <w:bidi/>
            </w:pPr>
          </w:p>
        </w:tc>
      </w:tr>
      <w:tr w:rsidR="006C2F7E" w14:paraId="4F2ECC03" w14:textId="77777777" w:rsidTr="00691D37">
        <w:trPr>
          <w:trHeight w:val="348"/>
        </w:trPr>
        <w:tc>
          <w:tcPr>
            <w:tcW w:w="2976" w:type="dxa"/>
          </w:tcPr>
          <w:p w14:paraId="5319D457" w14:textId="2CF0F94E" w:rsidR="00993D54" w:rsidRPr="00143066" w:rsidRDefault="00CB40BA" w:rsidP="00143066">
            <w:pPr>
              <w:bidi/>
              <w:spacing w:before="100" w:beforeAutospacing="1" w:after="100" w:afterAutospacing="1"/>
              <w:rPr>
                <w:rFonts w:eastAsia="Times New Roman"/>
                <w:rtl/>
              </w:rPr>
            </w:pPr>
            <w:r>
              <w:rPr>
                <w:rFonts w:eastAsia="Times New Roman" w:hint="cs"/>
                <w:rtl/>
              </w:rPr>
              <w:t xml:space="preserve">لايوجد حاجة للتعديل الجوهري وانصح </w:t>
            </w:r>
            <w:r>
              <w:rPr>
                <w:rFonts w:eastAsia="Times New Roman"/>
                <w:rtl/>
              </w:rPr>
              <w:t>كتابة الفصل الخاص</w:t>
            </w:r>
            <w:r w:rsidR="00143066">
              <w:rPr>
                <w:rFonts w:eastAsia="Times New Roman" w:hint="cs"/>
                <w:rtl/>
              </w:rPr>
              <w:t xml:space="preserve"> بالإطار النظري بمشيئة الله</w:t>
            </w:r>
            <w:r>
              <w:rPr>
                <w:rFonts w:eastAsia="Times New Roman"/>
                <w:rtl/>
              </w:rPr>
              <w:t xml:space="preserve"> بالدراسات السابقة بالتوسع في مناقشة دراسة (</w:t>
            </w:r>
            <w:proofErr w:type="spellStart"/>
            <w:r>
              <w:rPr>
                <w:rFonts w:eastAsia="Times New Roman"/>
              </w:rPr>
              <w:t>Alabdali</w:t>
            </w:r>
            <w:proofErr w:type="spellEnd"/>
            <w:r>
              <w:rPr>
                <w:rFonts w:eastAsia="Times New Roman"/>
              </w:rPr>
              <w:t xml:space="preserve"> et al., 2024</w:t>
            </w:r>
            <w:r w:rsidR="00143066">
              <w:rPr>
                <w:rFonts w:eastAsia="Times New Roman"/>
                <w:rtl/>
              </w:rPr>
              <w:t>) ودراسة (الحربي، 2025) لكونهما</w:t>
            </w:r>
            <w:r>
              <w:rPr>
                <w:rFonts w:eastAsia="Times New Roman"/>
                <w:rtl/>
              </w:rPr>
              <w:t xml:space="preserve"> في البيئة السعودية، مما </w:t>
            </w:r>
            <w:r w:rsidR="00143066">
              <w:rPr>
                <w:rFonts w:eastAsia="Times New Roman" w:hint="cs"/>
                <w:rtl/>
              </w:rPr>
              <w:t>يمكنك من</w:t>
            </w:r>
            <w:r>
              <w:rPr>
                <w:rFonts w:eastAsia="Times New Roman"/>
                <w:rtl/>
              </w:rPr>
              <w:t xml:space="preserve"> مقارنة نتائجك المستقبلية معهما.</w:t>
            </w:r>
          </w:p>
        </w:tc>
        <w:tc>
          <w:tcPr>
            <w:tcW w:w="2903" w:type="dxa"/>
          </w:tcPr>
          <w:p w14:paraId="49A95F13" w14:textId="25B1B60D" w:rsidR="00691D37" w:rsidRPr="00300F29" w:rsidRDefault="00CB40BA" w:rsidP="00CB40BA">
            <w:pPr>
              <w:bidi/>
              <w:spacing w:before="100" w:beforeAutospacing="1" w:after="100" w:afterAutospacing="1"/>
              <w:rPr>
                <w:rFonts w:eastAsia="Times New Roman"/>
              </w:rPr>
            </w:pPr>
            <w:r>
              <w:rPr>
                <w:rFonts w:eastAsia="Times New Roman"/>
                <w:rtl/>
              </w:rPr>
              <w:t>استعراض الدراسات السابقة منظم جداً عبر تقسيمها إلى ثلاث مجموعات. الجدول التلخيصي مبهر وشامل، وصياغة الفجوة البحثية جاءت ذكية ومقنعة للمقِّيمين؛ لأنها ركزت على غياب النموذج المتكامل الذي يجمع المتغيرات الثلاثة معاً في البيئة السعودية.</w:t>
            </w:r>
          </w:p>
        </w:tc>
        <w:tc>
          <w:tcPr>
            <w:tcW w:w="3126" w:type="dxa"/>
            <w:shd w:val="clear" w:color="auto" w:fill="D5DCE4" w:themeFill="text2" w:themeFillTint="33"/>
          </w:tcPr>
          <w:p w14:paraId="01B13D50" w14:textId="77777777" w:rsidR="00691D37" w:rsidRDefault="00691D37" w:rsidP="00691D37">
            <w:pPr>
              <w:bidi/>
              <w:rPr>
                <w:rtl/>
              </w:rPr>
            </w:pPr>
            <w:r>
              <w:rPr>
                <w:rFonts w:hint="cs"/>
                <w:rtl/>
              </w:rPr>
              <w:t xml:space="preserve">الدراسات السابقة  </w:t>
            </w:r>
          </w:p>
          <w:p w14:paraId="0789DEA3" w14:textId="77777777" w:rsidR="00691D37" w:rsidRDefault="00691D37" w:rsidP="00691D37">
            <w:pPr>
              <w:bidi/>
              <w:rPr>
                <w:rtl/>
              </w:rPr>
            </w:pPr>
          </w:p>
        </w:tc>
      </w:tr>
      <w:tr w:rsidR="006C2F7E" w14:paraId="6C51D08A" w14:textId="77777777" w:rsidTr="00691D37">
        <w:trPr>
          <w:trHeight w:val="348"/>
        </w:trPr>
        <w:tc>
          <w:tcPr>
            <w:tcW w:w="2976" w:type="dxa"/>
          </w:tcPr>
          <w:p w14:paraId="4A29BD71" w14:textId="6456ED71" w:rsidR="00691D37" w:rsidRDefault="00143066" w:rsidP="00143066">
            <w:pPr>
              <w:pStyle w:val="ListParagraph"/>
              <w:bidi/>
              <w:ind w:left="169"/>
              <w:rPr>
                <w:rtl/>
              </w:rPr>
            </w:pPr>
            <w:r>
              <w:rPr>
                <w:rFonts w:eastAsia="Times New Roman" w:hint="cs"/>
                <w:rtl/>
              </w:rPr>
              <w:t>الفرضيات تم صياغتها</w:t>
            </w:r>
            <w:r>
              <w:rPr>
                <w:rFonts w:eastAsia="Times New Roman"/>
                <w:rtl/>
              </w:rPr>
              <w:t xml:space="preserve"> بطريقة رياضية وإحصائية صحيحة جاهزة للاختبار عبر برامج </w:t>
            </w:r>
            <w:r>
              <w:rPr>
                <w:rFonts w:eastAsia="Times New Roman" w:hint="cs"/>
                <w:rtl/>
              </w:rPr>
              <w:t>النماذج</w:t>
            </w:r>
            <w:r>
              <w:rPr>
                <w:rFonts w:eastAsia="Times New Roman"/>
                <w:rtl/>
              </w:rPr>
              <w:t xml:space="preserve"> الهيكلية.</w:t>
            </w:r>
            <w:r>
              <w:rPr>
                <w:rFonts w:eastAsia="Times New Roman" w:hint="cs"/>
                <w:rtl/>
              </w:rPr>
              <w:t xml:space="preserve"> ولاحاجة لتعديلها.</w:t>
            </w:r>
          </w:p>
          <w:p w14:paraId="3E556AEC" w14:textId="77777777" w:rsidR="00993D54" w:rsidRDefault="00993D54" w:rsidP="00993D54">
            <w:pPr>
              <w:pStyle w:val="ListParagraph"/>
              <w:bidi/>
              <w:ind w:left="169"/>
              <w:rPr>
                <w:rtl/>
              </w:rPr>
            </w:pPr>
          </w:p>
          <w:p w14:paraId="6DF3B586" w14:textId="77777777" w:rsidR="00993D54" w:rsidRDefault="00993D54" w:rsidP="00993D54">
            <w:pPr>
              <w:pStyle w:val="ListParagraph"/>
              <w:bidi/>
              <w:ind w:left="169"/>
              <w:rPr>
                <w:rtl/>
              </w:rPr>
            </w:pPr>
          </w:p>
          <w:p w14:paraId="2F71B3EB" w14:textId="77777777" w:rsidR="00993D54" w:rsidRPr="006020DC" w:rsidRDefault="00993D54" w:rsidP="00993D54">
            <w:pPr>
              <w:pStyle w:val="ListParagraph"/>
              <w:bidi/>
              <w:ind w:left="169"/>
            </w:pPr>
          </w:p>
        </w:tc>
        <w:tc>
          <w:tcPr>
            <w:tcW w:w="2903" w:type="dxa"/>
          </w:tcPr>
          <w:p w14:paraId="659E521F" w14:textId="6C76AE55" w:rsidR="00691D37" w:rsidRPr="006C2F7E" w:rsidRDefault="00143066" w:rsidP="00143066">
            <w:pPr>
              <w:bidi/>
              <w:spacing w:before="100" w:beforeAutospacing="1" w:after="100" w:afterAutospacing="1"/>
              <w:rPr>
                <w:rFonts w:eastAsia="Times New Roman"/>
                <w:rtl/>
              </w:rPr>
            </w:pPr>
            <w:r>
              <w:rPr>
                <w:rFonts w:eastAsia="Times New Roman"/>
                <w:rtl/>
              </w:rPr>
              <w:t xml:space="preserve">صيغت الفرصيات بالصيغة الموجّهة البديلة </w:t>
            </w:r>
            <w:r>
              <w:rPr>
                <w:rFonts w:eastAsia="Times New Roman"/>
                <w:rtl/>
              </w:rPr>
              <w:t>، وهو أمر ممتاز نظرا</w:t>
            </w:r>
            <w:r>
              <w:rPr>
                <w:rFonts w:eastAsia="Times New Roman" w:hint="cs"/>
                <w:rtl/>
              </w:rPr>
              <w:t>ا</w:t>
            </w:r>
            <w:r>
              <w:rPr>
                <w:rFonts w:eastAsia="Times New Roman"/>
                <w:rtl/>
              </w:rPr>
              <w:t xml:space="preserve"> لأن الأدبيات والدراسات السابقة تدعم وجود هذا الأثر. الفرضيات غطت العلاقات المباشرة وغير المباشرة (التأثير الوسيط </w:t>
            </w:r>
            <w:r>
              <w:rPr>
                <w:rFonts w:eastAsia="Times New Roman"/>
              </w:rPr>
              <w:t>H4</w:t>
            </w:r>
            <w:r>
              <w:rPr>
                <w:rFonts w:eastAsia="Times New Roman"/>
                <w:rtl/>
              </w:rPr>
              <w:t>) بشكل شامل.</w:t>
            </w:r>
          </w:p>
        </w:tc>
        <w:tc>
          <w:tcPr>
            <w:tcW w:w="3126" w:type="dxa"/>
            <w:shd w:val="clear" w:color="auto" w:fill="D5DCE4" w:themeFill="text2" w:themeFillTint="33"/>
          </w:tcPr>
          <w:p w14:paraId="12AA6F1C" w14:textId="77777777" w:rsidR="00691D37" w:rsidRDefault="00691D37" w:rsidP="00691D37">
            <w:pPr>
              <w:bidi/>
              <w:rPr>
                <w:rtl/>
              </w:rPr>
            </w:pPr>
            <w:r>
              <w:rPr>
                <w:rFonts w:hint="cs"/>
                <w:rtl/>
              </w:rPr>
              <w:t xml:space="preserve">فروض الدراسة </w:t>
            </w:r>
          </w:p>
          <w:p w14:paraId="2F753D38" w14:textId="77777777" w:rsidR="00691D37" w:rsidRDefault="00691D37" w:rsidP="00691D37">
            <w:pPr>
              <w:bidi/>
              <w:rPr>
                <w:rtl/>
              </w:rPr>
            </w:pPr>
          </w:p>
          <w:p w14:paraId="3FBA6217" w14:textId="77777777" w:rsidR="00691D37" w:rsidRDefault="00691D37" w:rsidP="00691D37">
            <w:pPr>
              <w:bidi/>
              <w:rPr>
                <w:rtl/>
              </w:rPr>
            </w:pPr>
          </w:p>
        </w:tc>
      </w:tr>
      <w:tr w:rsidR="006C2F7E" w14:paraId="4F090DDC" w14:textId="77777777" w:rsidTr="00691D37">
        <w:trPr>
          <w:trHeight w:val="348"/>
        </w:trPr>
        <w:tc>
          <w:tcPr>
            <w:tcW w:w="2976" w:type="dxa"/>
          </w:tcPr>
          <w:p w14:paraId="19BA2337" w14:textId="253CF290" w:rsidR="00691D37" w:rsidRPr="00143066" w:rsidRDefault="006C2F7E" w:rsidP="00143066">
            <w:pPr>
              <w:bidi/>
              <w:spacing w:after="100" w:afterAutospacing="1"/>
              <w:rPr>
                <w:rFonts w:eastAsia="Times New Roman"/>
              </w:rPr>
            </w:pPr>
            <w:r w:rsidRPr="008E3D15">
              <w:rPr>
                <w:rFonts w:hint="cs"/>
                <w:rtl/>
              </w:rPr>
              <w:t xml:space="preserve">أقترح </w:t>
            </w:r>
            <w:r w:rsidR="00143066">
              <w:rPr>
                <w:rFonts w:eastAsia="Times New Roman" w:hint="cs"/>
                <w:rtl/>
              </w:rPr>
              <w:t xml:space="preserve">عليك التالي أخي د. فهد </w:t>
            </w:r>
            <w:r w:rsidR="00143066">
              <w:rPr>
                <w:rFonts w:eastAsia="Times New Roman"/>
                <w:rtl/>
              </w:rPr>
              <w:t xml:space="preserve"> </w:t>
            </w:r>
            <w:r w:rsidR="00143066">
              <w:rPr>
                <w:rFonts w:eastAsia="Times New Roman"/>
                <w:rtl/>
              </w:rPr>
              <w:t xml:space="preserve">بما أن المتغير التابع (كفاءة الأداء المؤسسي) تم تقسيمه إلى 4 أبعاد في الفرضيات والنموذج، تأكد من توزيع </w:t>
            </w:r>
            <w:r w:rsidR="00143066">
              <w:rPr>
                <w:rFonts w:eastAsia="Times New Roman" w:hint="cs"/>
                <w:rtl/>
              </w:rPr>
              <w:t>10</w:t>
            </w:r>
            <w:r w:rsidR="00143066">
              <w:rPr>
                <w:rFonts w:eastAsia="Times New Roman"/>
                <w:rtl/>
              </w:rPr>
              <w:t xml:space="preserve">فقرات الخاصة به في الاستبانة لتغطي هذه الأبعاد الأربعة بالتساوي </w:t>
            </w:r>
            <w:r w:rsidR="00143066">
              <w:rPr>
                <w:rFonts w:eastAsia="Times New Roman"/>
                <w:rtl/>
              </w:rPr>
              <w:t>مثلا</w:t>
            </w:r>
            <w:r w:rsidR="00143066">
              <w:rPr>
                <w:rFonts w:eastAsia="Times New Roman"/>
                <w:rtl/>
              </w:rPr>
              <w:t xml:space="preserve"> فقرتين أو ثلاث لكل ب</w:t>
            </w:r>
            <w:r w:rsidR="00143066">
              <w:rPr>
                <w:rFonts w:eastAsia="Times New Roman"/>
                <w:rtl/>
              </w:rPr>
              <w:t>عد، بدلا</w:t>
            </w:r>
            <w:r w:rsidR="00143066">
              <w:rPr>
                <w:rFonts w:eastAsia="Times New Roman"/>
                <w:rtl/>
              </w:rPr>
              <w:t xml:space="preserve"> من معاملته كمتغير أحادي المحور في أداة الدراسة.</w:t>
            </w:r>
          </w:p>
        </w:tc>
        <w:tc>
          <w:tcPr>
            <w:tcW w:w="2903" w:type="dxa"/>
          </w:tcPr>
          <w:p w14:paraId="49B01FD9" w14:textId="2FDBA8E3" w:rsidR="00691D37" w:rsidRPr="00993D54" w:rsidRDefault="00143066" w:rsidP="00143066">
            <w:pPr>
              <w:bidi/>
              <w:spacing w:before="100" w:beforeAutospacing="1" w:after="100" w:afterAutospacing="1"/>
              <w:rPr>
                <w:rFonts w:eastAsia="Times New Roman"/>
              </w:rPr>
            </w:pPr>
            <w:r>
              <w:rPr>
                <w:rFonts w:eastAsia="Times New Roman"/>
                <w:rtl/>
              </w:rPr>
              <w:t xml:space="preserve">اختيار المنهج الوصفي التحليلي الكمي هو الاختيار الصحيح تماماً لهذه الدراسة. تصميم الاستبانة موزع بدقة على الأبعاد </w:t>
            </w:r>
            <w:r>
              <w:rPr>
                <w:rFonts w:eastAsia="Times New Roman"/>
                <w:rtl/>
              </w:rPr>
              <w:t>4 فقرات لكل ب</w:t>
            </w:r>
            <w:r>
              <w:rPr>
                <w:rFonts w:eastAsia="Times New Roman"/>
                <w:rtl/>
              </w:rPr>
              <w:t xml:space="preserve">عد، وإجمالي الفقرات 47 فقرة يعد </w:t>
            </w:r>
            <w:r>
              <w:rPr>
                <w:rFonts w:eastAsia="Times New Roman"/>
                <w:rtl/>
              </w:rPr>
              <w:t>مناسب جدا</w:t>
            </w:r>
            <w:r>
              <w:rPr>
                <w:rFonts w:eastAsia="Times New Roman" w:hint="cs"/>
                <w:rtl/>
              </w:rPr>
              <w:t xml:space="preserve"> و</w:t>
            </w:r>
            <w:r>
              <w:rPr>
                <w:rFonts w:eastAsia="Times New Roman"/>
                <w:rtl/>
              </w:rPr>
              <w:t>يوفر داتا كافية للتحليل.</w:t>
            </w:r>
          </w:p>
        </w:tc>
        <w:tc>
          <w:tcPr>
            <w:tcW w:w="3126" w:type="dxa"/>
            <w:shd w:val="clear" w:color="auto" w:fill="D5DCE4" w:themeFill="text2" w:themeFillTint="33"/>
          </w:tcPr>
          <w:p w14:paraId="04C2A3C6" w14:textId="77777777" w:rsidR="00691D37" w:rsidRDefault="00691D37" w:rsidP="00691D37">
            <w:pPr>
              <w:bidi/>
              <w:rPr>
                <w:rtl/>
              </w:rPr>
            </w:pPr>
            <w:r>
              <w:rPr>
                <w:rFonts w:hint="cs"/>
                <w:rtl/>
              </w:rPr>
              <w:t xml:space="preserve">منهجية الدراسة </w:t>
            </w:r>
          </w:p>
          <w:p w14:paraId="3A119189" w14:textId="77777777" w:rsidR="00691D37" w:rsidRDefault="00691D37" w:rsidP="00691D37">
            <w:pPr>
              <w:bidi/>
              <w:rPr>
                <w:rtl/>
              </w:rPr>
            </w:pPr>
          </w:p>
        </w:tc>
      </w:tr>
      <w:tr w:rsidR="006C2F7E" w14:paraId="7C93C2F8" w14:textId="77777777" w:rsidTr="00691D37">
        <w:trPr>
          <w:trHeight w:val="1004"/>
        </w:trPr>
        <w:tc>
          <w:tcPr>
            <w:tcW w:w="2976" w:type="dxa"/>
          </w:tcPr>
          <w:p w14:paraId="73A07FBD" w14:textId="2DEF7D00" w:rsidR="00143066" w:rsidRDefault="00143066" w:rsidP="00143066">
            <w:pPr>
              <w:bidi/>
              <w:spacing w:before="100" w:beforeAutospacing="1" w:after="100" w:afterAutospacing="1"/>
              <w:rPr>
                <w:rFonts w:eastAsia="Times New Roman"/>
                <w:rtl/>
              </w:rPr>
            </w:pPr>
            <w:r>
              <w:rPr>
                <w:rFonts w:eastAsia="Times New Roman"/>
                <w:rtl/>
              </w:rPr>
              <w:t>نظراً لأن توزيع ال</w:t>
            </w:r>
            <w:r>
              <w:rPr>
                <w:rFonts w:eastAsia="Times New Roman"/>
                <w:rtl/>
              </w:rPr>
              <w:t>استبانات الإلكترونية يعاني عادة</w:t>
            </w:r>
            <w:r>
              <w:rPr>
                <w:rFonts w:eastAsia="Times New Roman"/>
                <w:rtl/>
              </w:rPr>
              <w:t xml:space="preserve"> من انخفاض نسب الاسترداد أو وجود إجابات غير جدية، </w:t>
            </w:r>
            <w:r>
              <w:rPr>
                <w:rFonts w:eastAsia="Times New Roman" w:hint="cs"/>
                <w:rtl/>
              </w:rPr>
              <w:t>أوصي</w:t>
            </w:r>
            <w:r>
              <w:rPr>
                <w:rFonts w:eastAsia="Times New Roman"/>
                <w:rtl/>
              </w:rPr>
              <w:t xml:space="preserve"> بتوزيع ما لا يقل عن 500 استبانة لضمان الحصول على 384 استبانة كاملة وصالحة للتحليل الإحصائي النهائي.</w:t>
            </w:r>
          </w:p>
          <w:p w14:paraId="2E5D429F" w14:textId="2E4A4E09" w:rsidR="00691D37" w:rsidRDefault="00691D37" w:rsidP="00082859">
            <w:pPr>
              <w:bidi/>
              <w:spacing w:before="100" w:beforeAutospacing="1" w:after="100" w:afterAutospacing="1"/>
            </w:pPr>
          </w:p>
        </w:tc>
        <w:tc>
          <w:tcPr>
            <w:tcW w:w="2903" w:type="dxa"/>
          </w:tcPr>
          <w:p w14:paraId="440078FA" w14:textId="77777777" w:rsidR="00691D37" w:rsidRDefault="00143066" w:rsidP="00143066">
            <w:pPr>
              <w:bidi/>
              <w:spacing w:before="100" w:beforeAutospacing="1" w:after="100" w:afterAutospacing="1"/>
              <w:rPr>
                <w:rFonts w:eastAsia="Times New Roman" w:hint="cs"/>
                <w:rtl/>
              </w:rPr>
            </w:pPr>
            <w:r>
              <w:rPr>
                <w:rFonts w:eastAsia="Times New Roman"/>
                <w:rtl/>
              </w:rPr>
              <w:t xml:space="preserve">تحديد حجم العينة بـ </w:t>
            </w:r>
            <w:r>
              <w:rPr>
                <w:rFonts w:eastAsia="Times New Roman"/>
                <w:rtl/>
              </w:rPr>
              <w:t>384</w:t>
            </w:r>
            <w:r>
              <w:rPr>
                <w:rFonts w:eastAsia="Times New Roman"/>
                <w:rtl/>
              </w:rPr>
              <w:t xml:space="preserve"> مفردة بناءً على معادلة </w:t>
            </w:r>
            <w:proofErr w:type="spellStart"/>
            <w:r>
              <w:rPr>
                <w:rFonts w:eastAsia="Times New Roman"/>
                <w:i/>
                <w:iCs/>
              </w:rPr>
              <w:t>Krejcie</w:t>
            </w:r>
            <w:proofErr w:type="spellEnd"/>
            <w:r>
              <w:rPr>
                <w:rFonts w:eastAsia="Times New Roman"/>
                <w:i/>
                <w:iCs/>
                <w:rtl/>
              </w:rPr>
              <w:t xml:space="preserve"> &amp; </w:t>
            </w:r>
            <w:r>
              <w:rPr>
                <w:rFonts w:eastAsia="Times New Roman"/>
                <w:i/>
                <w:iCs/>
              </w:rPr>
              <w:t>Morgan</w:t>
            </w:r>
            <w:r>
              <w:rPr>
                <w:rFonts w:eastAsia="Times New Roman"/>
                <w:rtl/>
              </w:rPr>
              <w:t xml:space="preserve"> دقيق جداً ويمثل المجتمعات الكبيرة غير المحدودة إحصائياً. واستهداف الإدارات العليا والوسطى والموارد البشرية يضمن الحصول على إجابات واعية.</w:t>
            </w:r>
          </w:p>
          <w:p w14:paraId="65826E5C" w14:textId="16AB4847" w:rsidR="00143066" w:rsidRPr="00207A54" w:rsidRDefault="00143066" w:rsidP="00143066">
            <w:pPr>
              <w:bidi/>
              <w:spacing w:before="100" w:beforeAutospacing="1" w:after="100" w:afterAutospacing="1"/>
            </w:pPr>
          </w:p>
        </w:tc>
        <w:tc>
          <w:tcPr>
            <w:tcW w:w="3126" w:type="dxa"/>
            <w:shd w:val="clear" w:color="auto" w:fill="D5DCE4" w:themeFill="text2" w:themeFillTint="33"/>
          </w:tcPr>
          <w:p w14:paraId="57D0B3EF" w14:textId="77777777" w:rsidR="00691D37" w:rsidRDefault="00691D37" w:rsidP="00691D37">
            <w:pPr>
              <w:bidi/>
              <w:rPr>
                <w:rtl/>
              </w:rPr>
            </w:pPr>
            <w:r>
              <w:rPr>
                <w:rFonts w:hint="cs"/>
                <w:rtl/>
              </w:rPr>
              <w:t xml:space="preserve">نوع الدراسة وطرق الحصول على البيانات </w:t>
            </w:r>
          </w:p>
        </w:tc>
      </w:tr>
      <w:tr w:rsidR="006C2F7E" w14:paraId="6BAEF6FA" w14:textId="77777777" w:rsidTr="00691D37">
        <w:trPr>
          <w:trHeight w:val="1344"/>
        </w:trPr>
        <w:tc>
          <w:tcPr>
            <w:tcW w:w="2976" w:type="dxa"/>
          </w:tcPr>
          <w:p w14:paraId="11551A2C" w14:textId="29FE5166" w:rsidR="00691D37" w:rsidRDefault="00143066" w:rsidP="00143066">
            <w:pPr>
              <w:bidi/>
              <w:spacing w:before="100" w:beforeAutospacing="1" w:after="100" w:afterAutospacing="1"/>
            </w:pPr>
            <w:r>
              <w:rPr>
                <w:rFonts w:eastAsia="Times New Roman"/>
                <w:rtl/>
              </w:rPr>
              <w:t xml:space="preserve">النموذج ممتاز ومعتمد </w:t>
            </w:r>
            <w:r>
              <w:rPr>
                <w:rFonts w:eastAsia="Times New Roman" w:hint="cs"/>
                <w:rtl/>
              </w:rPr>
              <w:t xml:space="preserve"> </w:t>
            </w:r>
            <w:r>
              <w:rPr>
                <w:rFonts w:eastAsia="Times New Roman"/>
                <w:rtl/>
              </w:rPr>
              <w:t>إحصائيا</w:t>
            </w:r>
            <w:r>
              <w:rPr>
                <w:rFonts w:eastAsia="Times New Roman" w:hint="cs"/>
                <w:rtl/>
              </w:rPr>
              <w:t xml:space="preserve"> </w:t>
            </w:r>
            <w:r>
              <w:rPr>
                <w:rFonts w:eastAsia="Times New Roman"/>
                <w:rtl/>
              </w:rPr>
              <w:t>للاختبار عبر أسلوب تحليل المسار</w:t>
            </w:r>
            <w:r>
              <w:rPr>
                <w:rFonts w:eastAsia="Times New Roman" w:hint="cs"/>
                <w:rtl/>
              </w:rPr>
              <w:t xml:space="preserve"> ولاحاجة لتهعديل نموذج متغيرات الدراسة .</w:t>
            </w:r>
          </w:p>
        </w:tc>
        <w:tc>
          <w:tcPr>
            <w:tcW w:w="2903" w:type="dxa"/>
          </w:tcPr>
          <w:p w14:paraId="65C3C232" w14:textId="762AC3E2" w:rsidR="00143066" w:rsidRDefault="00143066" w:rsidP="00143066">
            <w:pPr>
              <w:bidi/>
              <w:spacing w:before="100" w:beforeAutospacing="1" w:after="100" w:afterAutospacing="1"/>
              <w:rPr>
                <w:rFonts w:eastAsia="Times New Roman"/>
                <w:rtl/>
              </w:rPr>
            </w:pPr>
            <w:r>
              <w:rPr>
                <w:rFonts w:eastAsia="Times New Roman"/>
                <w:rtl/>
              </w:rPr>
              <w:t xml:space="preserve">المخطط البصري للنموذج واضح ومصمم بطريقة صحيحة توضح اتجاهات العلاقات </w:t>
            </w:r>
            <w:r>
              <w:rPr>
                <w:rFonts w:eastAsia="Times New Roman" w:hint="cs"/>
                <w:rtl/>
              </w:rPr>
              <w:t xml:space="preserve">بين </w:t>
            </w:r>
            <w:r>
              <w:rPr>
                <w:rFonts w:eastAsia="Times New Roman"/>
                <w:rtl/>
              </w:rPr>
              <w:t>الأسهم من المستقل إلى الوسيط والتابع. الاعتماد على مراجع محددة لبناء أبعاد المتغيرات يمنح النموذج موثوقية عالية.</w:t>
            </w:r>
          </w:p>
          <w:p w14:paraId="08D9C2A2" w14:textId="78CAB602" w:rsidR="00691D37" w:rsidRPr="00207A54" w:rsidRDefault="00691D37" w:rsidP="0085713D">
            <w:pPr>
              <w:bidi/>
            </w:pPr>
          </w:p>
        </w:tc>
        <w:tc>
          <w:tcPr>
            <w:tcW w:w="3126" w:type="dxa"/>
            <w:shd w:val="clear" w:color="auto" w:fill="D5DCE4" w:themeFill="text2" w:themeFillTint="33"/>
          </w:tcPr>
          <w:p w14:paraId="250C809E" w14:textId="77777777" w:rsidR="00691D37" w:rsidRDefault="00691D37" w:rsidP="00691D37">
            <w:pPr>
              <w:bidi/>
              <w:rPr>
                <w:rtl/>
              </w:rPr>
            </w:pPr>
            <w:r>
              <w:rPr>
                <w:rFonts w:hint="cs"/>
                <w:rtl/>
              </w:rPr>
              <w:t xml:space="preserve">نموذج العلاقات بين المتغيرات  </w:t>
            </w:r>
          </w:p>
        </w:tc>
      </w:tr>
    </w:tbl>
    <w:p w14:paraId="42330FB9" w14:textId="77777777" w:rsidR="00691D37" w:rsidRDefault="00691D37" w:rsidP="00691D37">
      <w:pPr>
        <w:pStyle w:val="NormalWeb"/>
        <w:bidi/>
        <w:rPr>
          <w:rtl/>
        </w:rPr>
      </w:pP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1C856C88" w:rsidR="00A71352" w:rsidRDefault="00F502C1" w:rsidP="00082859">
      <w:pPr>
        <w:bidi/>
        <w:rPr>
          <w:rtl/>
        </w:rPr>
      </w:pPr>
      <w:r>
        <w:rPr>
          <w:rFonts w:hint="cs"/>
          <w:rtl/>
        </w:rPr>
        <w:t xml:space="preserve">تقييم الخطة البحثية للطالب </w:t>
      </w:r>
      <w:r w:rsidR="00EA154F">
        <w:rPr>
          <w:rFonts w:hint="cs"/>
          <w:rtl/>
        </w:rPr>
        <w:t xml:space="preserve">/ </w:t>
      </w:r>
      <w:r w:rsidR="00143066">
        <w:rPr>
          <w:rFonts w:hint="cs"/>
          <w:rtl/>
        </w:rPr>
        <w:t xml:space="preserve">فهد بن صالح السعودي </w:t>
      </w:r>
      <w:bookmarkStart w:id="0" w:name="_GoBack"/>
      <w:bookmarkEnd w:id="0"/>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7558F951" w14:textId="77777777" w:rsidR="00FA2F81" w:rsidRDefault="00FA2F81" w:rsidP="00FA2F81">
      <w:pPr>
        <w:bidi/>
        <w:rPr>
          <w:rtl/>
        </w:rPr>
      </w:pPr>
    </w:p>
    <w:p w14:paraId="71618A3D" w14:textId="77777777" w:rsidR="00FA2F81" w:rsidRDefault="00FA2F81" w:rsidP="00FA2F81">
      <w:pPr>
        <w:bidi/>
        <w:rPr>
          <w:rtl/>
        </w:rPr>
      </w:pPr>
    </w:p>
    <w:p w14:paraId="3B06FE7D" w14:textId="77777777" w:rsidR="00E379C6" w:rsidRDefault="00E379C6" w:rsidP="00E379C6">
      <w:pPr>
        <w:bidi/>
        <w:rPr>
          <w:rtl/>
        </w:rPr>
      </w:pPr>
    </w:p>
    <w:p w14:paraId="42A7F98E" w14:textId="0F5BCFEC" w:rsidR="00565A38" w:rsidRDefault="00565A38" w:rsidP="00A71352">
      <w:pPr>
        <w:bidi/>
        <w:rPr>
          <w:rtl/>
        </w:rPr>
      </w:pPr>
      <w:r>
        <w:rPr>
          <w:rFonts w:hint="cs"/>
          <w:rtl/>
        </w:rPr>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proofErr w:type="gramStart"/>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proofErr w:type="gramEnd"/>
      <w:r w:rsidRPr="00565A38">
        <w:br/>
      </w:r>
      <w:proofErr w:type="gramStart"/>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roofErr w:type="gramEnd"/>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lastRenderedPageBreak/>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4320DA" w14:textId="77777777" w:rsidR="00C84981" w:rsidRDefault="00C84981" w:rsidP="00C02409">
      <w:pPr>
        <w:spacing w:after="0" w:line="240" w:lineRule="auto"/>
      </w:pPr>
      <w:r>
        <w:separator/>
      </w:r>
    </w:p>
  </w:endnote>
  <w:endnote w:type="continuationSeparator" w:id="0">
    <w:p w14:paraId="457E525F" w14:textId="77777777" w:rsidR="00C84981" w:rsidRDefault="00C84981"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2C3C61" w14:textId="77777777" w:rsidR="00C84981" w:rsidRDefault="00C84981" w:rsidP="00C02409">
      <w:pPr>
        <w:spacing w:after="0" w:line="240" w:lineRule="auto"/>
      </w:pPr>
      <w:r>
        <w:separator/>
      </w:r>
    </w:p>
  </w:footnote>
  <w:footnote w:type="continuationSeparator" w:id="0">
    <w:p w14:paraId="69BC6677" w14:textId="77777777" w:rsidR="00C84981" w:rsidRDefault="00C84981"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C84981">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C84981">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C84981">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0152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42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CB04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3115E9"/>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854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8E6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1F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D62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D44BF7"/>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7B5615"/>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AF7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D438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3E6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4E1F24"/>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703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961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1423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64F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F71909"/>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FF7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1503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4C2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2FF152D"/>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24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0890E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324F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966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7C36EF"/>
    <w:multiLevelType w:val="multilevel"/>
    <w:tmpl w:val="FFFFFFFF"/>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num w:numId="1">
    <w:abstractNumId w:val="14"/>
  </w:num>
  <w:num w:numId="2">
    <w:abstractNumId w:val="29"/>
  </w:num>
  <w:num w:numId="3">
    <w:abstractNumId w:val="3"/>
  </w:num>
  <w:num w:numId="4">
    <w:abstractNumId w:val="27"/>
  </w:num>
  <w:num w:numId="5">
    <w:abstractNumId w:val="15"/>
  </w:num>
  <w:num w:numId="6">
    <w:abstractNumId w:val="25"/>
  </w:num>
  <w:num w:numId="7">
    <w:abstractNumId w:val="34"/>
  </w:num>
  <w:num w:numId="8">
    <w:abstractNumId w:val="0"/>
  </w:num>
  <w:num w:numId="9">
    <w:abstractNumId w:val="26"/>
  </w:num>
  <w:num w:numId="10">
    <w:abstractNumId w:val="12"/>
  </w:num>
  <w:num w:numId="11">
    <w:abstractNumId w:val="7"/>
  </w:num>
  <w:num w:numId="12">
    <w:abstractNumId w:val="6"/>
  </w:num>
  <w:num w:numId="13">
    <w:abstractNumId w:val="30"/>
  </w:num>
  <w:num w:numId="14">
    <w:abstractNumId w:val="18"/>
  </w:num>
  <w:num w:numId="15">
    <w:abstractNumId w:val="9"/>
  </w:num>
  <w:num w:numId="16">
    <w:abstractNumId w:val="24"/>
  </w:num>
  <w:num w:numId="17">
    <w:abstractNumId w:val="1"/>
  </w:num>
  <w:num w:numId="18">
    <w:abstractNumId w:val="16"/>
  </w:num>
  <w:num w:numId="19">
    <w:abstractNumId w:val="19"/>
  </w:num>
  <w:num w:numId="20">
    <w:abstractNumId w:val="8"/>
  </w:num>
  <w:num w:numId="21">
    <w:abstractNumId w:val="33"/>
  </w:num>
  <w:num w:numId="22">
    <w:abstractNumId w:val="2"/>
  </w:num>
  <w:num w:numId="23">
    <w:abstractNumId w:val="11"/>
  </w:num>
  <w:num w:numId="24">
    <w:abstractNumId w:val="11"/>
    <w:lvlOverride w:ilvl="2">
      <w:lvl w:ilvl="2">
        <w:numFmt w:val="bullet"/>
        <w:lvlText w:val=""/>
        <w:lvlJc w:val="left"/>
        <w:pPr>
          <w:tabs>
            <w:tab w:val="num" w:pos="2160"/>
          </w:tabs>
          <w:ind w:left="2160" w:hanging="360"/>
        </w:pPr>
        <w:rPr>
          <w:rFonts w:ascii="Wingdings" w:hAnsi="Wingdings" w:hint="default"/>
          <w:sz w:val="20"/>
        </w:rPr>
      </w:lvl>
    </w:lvlOverride>
  </w:num>
  <w:num w:numId="25">
    <w:abstractNumId w:val="28"/>
  </w:num>
  <w:num w:numId="26">
    <w:abstractNumId w:val="10"/>
  </w:num>
  <w:num w:numId="27">
    <w:abstractNumId w:val="17"/>
  </w:num>
  <w:num w:numId="28">
    <w:abstractNumId w:val="11"/>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29">
    <w:abstractNumId w:val="5"/>
  </w:num>
  <w:num w:numId="30">
    <w:abstractNumId w:val="20"/>
  </w:num>
  <w:num w:numId="31">
    <w:abstractNumId w:val="32"/>
  </w:num>
  <w:num w:numId="32">
    <w:abstractNumId w:val="22"/>
  </w:num>
  <w:num w:numId="33">
    <w:abstractNumId w:val="21"/>
  </w:num>
  <w:num w:numId="34">
    <w:abstractNumId w:val="4"/>
  </w:num>
  <w:num w:numId="35">
    <w:abstractNumId w:val="23"/>
  </w:num>
  <w:num w:numId="36">
    <w:abstractNumId w:val="31"/>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03306B"/>
    <w:rsid w:val="00050DEC"/>
    <w:rsid w:val="00082859"/>
    <w:rsid w:val="00093476"/>
    <w:rsid w:val="000A2FDC"/>
    <w:rsid w:val="000B1CF5"/>
    <w:rsid w:val="000F222B"/>
    <w:rsid w:val="001117E5"/>
    <w:rsid w:val="00122593"/>
    <w:rsid w:val="00143066"/>
    <w:rsid w:val="001572E3"/>
    <w:rsid w:val="001654FD"/>
    <w:rsid w:val="00167E9D"/>
    <w:rsid w:val="00174E39"/>
    <w:rsid w:val="001D4C18"/>
    <w:rsid w:val="00207A54"/>
    <w:rsid w:val="00261767"/>
    <w:rsid w:val="002A6B29"/>
    <w:rsid w:val="002C727C"/>
    <w:rsid w:val="002D210C"/>
    <w:rsid w:val="00300F29"/>
    <w:rsid w:val="00307312"/>
    <w:rsid w:val="003113FE"/>
    <w:rsid w:val="0031289C"/>
    <w:rsid w:val="003800F8"/>
    <w:rsid w:val="003B4C92"/>
    <w:rsid w:val="0041387C"/>
    <w:rsid w:val="00433F43"/>
    <w:rsid w:val="00437DDE"/>
    <w:rsid w:val="00474753"/>
    <w:rsid w:val="00487145"/>
    <w:rsid w:val="00494E3D"/>
    <w:rsid w:val="004A6C50"/>
    <w:rsid w:val="004A752A"/>
    <w:rsid w:val="004A7E51"/>
    <w:rsid w:val="004D2598"/>
    <w:rsid w:val="00525F29"/>
    <w:rsid w:val="005273C8"/>
    <w:rsid w:val="00565A38"/>
    <w:rsid w:val="005913CB"/>
    <w:rsid w:val="005A1BF1"/>
    <w:rsid w:val="005A311A"/>
    <w:rsid w:val="005A5623"/>
    <w:rsid w:val="005B156F"/>
    <w:rsid w:val="006020DC"/>
    <w:rsid w:val="0065771E"/>
    <w:rsid w:val="00684D3C"/>
    <w:rsid w:val="00687376"/>
    <w:rsid w:val="00691D37"/>
    <w:rsid w:val="006951FA"/>
    <w:rsid w:val="006C2CD0"/>
    <w:rsid w:val="006C2F7E"/>
    <w:rsid w:val="00742179"/>
    <w:rsid w:val="00751A7F"/>
    <w:rsid w:val="0076660E"/>
    <w:rsid w:val="0077249A"/>
    <w:rsid w:val="00784E11"/>
    <w:rsid w:val="00797042"/>
    <w:rsid w:val="007A7511"/>
    <w:rsid w:val="007B760A"/>
    <w:rsid w:val="007F5529"/>
    <w:rsid w:val="007F571C"/>
    <w:rsid w:val="0081415C"/>
    <w:rsid w:val="0085713D"/>
    <w:rsid w:val="008834D8"/>
    <w:rsid w:val="00883A5B"/>
    <w:rsid w:val="0089011B"/>
    <w:rsid w:val="008A0637"/>
    <w:rsid w:val="008E3D15"/>
    <w:rsid w:val="008E5F42"/>
    <w:rsid w:val="008F025A"/>
    <w:rsid w:val="0095785D"/>
    <w:rsid w:val="0096102C"/>
    <w:rsid w:val="00984A03"/>
    <w:rsid w:val="00993D54"/>
    <w:rsid w:val="009C1D5D"/>
    <w:rsid w:val="009C4F02"/>
    <w:rsid w:val="009D20C7"/>
    <w:rsid w:val="009E6569"/>
    <w:rsid w:val="00A00A0B"/>
    <w:rsid w:val="00A64679"/>
    <w:rsid w:val="00A71352"/>
    <w:rsid w:val="00AA010A"/>
    <w:rsid w:val="00AA61F9"/>
    <w:rsid w:val="00AC6878"/>
    <w:rsid w:val="00B2734B"/>
    <w:rsid w:val="00B34EBC"/>
    <w:rsid w:val="00B445CA"/>
    <w:rsid w:val="00B57FE7"/>
    <w:rsid w:val="00B64521"/>
    <w:rsid w:val="00BC3E3B"/>
    <w:rsid w:val="00BD07A9"/>
    <w:rsid w:val="00BE3402"/>
    <w:rsid w:val="00BF3C78"/>
    <w:rsid w:val="00C02409"/>
    <w:rsid w:val="00C32C2E"/>
    <w:rsid w:val="00C33FFC"/>
    <w:rsid w:val="00C34464"/>
    <w:rsid w:val="00C54F63"/>
    <w:rsid w:val="00C84981"/>
    <w:rsid w:val="00CB40BA"/>
    <w:rsid w:val="00CB5B6E"/>
    <w:rsid w:val="00D326E8"/>
    <w:rsid w:val="00D52C1A"/>
    <w:rsid w:val="00D60B89"/>
    <w:rsid w:val="00DA17A3"/>
    <w:rsid w:val="00DB4B8E"/>
    <w:rsid w:val="00DF09D3"/>
    <w:rsid w:val="00DF42F0"/>
    <w:rsid w:val="00E04288"/>
    <w:rsid w:val="00E379C6"/>
    <w:rsid w:val="00E905FE"/>
    <w:rsid w:val="00EA154F"/>
    <w:rsid w:val="00F04D60"/>
    <w:rsid w:val="00F2768B"/>
    <w:rsid w:val="00F31816"/>
    <w:rsid w:val="00F40C10"/>
    <w:rsid w:val="00F41E51"/>
    <w:rsid w:val="00F502C1"/>
    <w:rsid w:val="00F636F8"/>
    <w:rsid w:val="00F73361"/>
    <w:rsid w:val="00FA2F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2B580-72CA-448B-BCB7-B7020EFF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5</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Megasoft</cp:lastModifiedBy>
  <cp:revision>11</cp:revision>
  <dcterms:created xsi:type="dcterms:W3CDTF">2026-06-29T09:12:00Z</dcterms:created>
  <dcterms:modified xsi:type="dcterms:W3CDTF">2026-07-01T12:31:00Z</dcterms:modified>
</cp:coreProperties>
</file>