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F50" w:rsidRPr="00F31C62" w:rsidRDefault="004C0F50" w:rsidP="006275DE">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تقرير مفصل لفصول رسالة الدكتوراة المقدمة من الباحث</w:t>
      </w:r>
      <w:r w:rsidRPr="00F31C62">
        <w:rPr>
          <w:rFonts w:ascii="Simplified Arabic" w:eastAsia="Times New Roman" w:hAnsi="Simplified Arabic" w:cs="Simplified Arabic"/>
          <w:b/>
          <w:bCs/>
          <w:sz w:val="28"/>
          <w:szCs w:val="28"/>
          <w:rtl/>
        </w:rPr>
        <w:t xml:space="preserve"> </w:t>
      </w:r>
      <w:r w:rsidRPr="00F31C62">
        <w:rPr>
          <w:rFonts w:ascii="Simplified Arabic" w:hAnsi="Simplified Arabic" w:cs="Simplified Arabic"/>
          <w:b/>
          <w:bCs/>
          <w:sz w:val="28"/>
          <w:szCs w:val="28"/>
          <w:rtl/>
        </w:rPr>
        <w:t>علي حسن الشهري</w:t>
      </w:r>
      <w:r w:rsidRPr="00F31C62">
        <w:rPr>
          <w:rFonts w:ascii="Simplified Arabic" w:eastAsia="Times New Roman" w:hAnsi="Simplified Arabic" w:cs="Simplified Arabic"/>
          <w:sz w:val="28"/>
          <w:szCs w:val="28"/>
          <w:rtl/>
        </w:rPr>
        <w:t xml:space="preserve"> ، فيما يلي تقييم شامل للفصول الاول، الثاني، الثالث، الرابع</w:t>
      </w:r>
      <w:r w:rsidR="00F31C62" w:rsidRPr="00F31C62">
        <w:rPr>
          <w:rFonts w:ascii="Simplified Arabic" w:eastAsia="Times New Roman" w:hAnsi="Simplified Arabic" w:cs="Simplified Arabic"/>
          <w:sz w:val="28"/>
          <w:szCs w:val="28"/>
          <w:rtl/>
        </w:rPr>
        <w:t xml:space="preserve"> </w:t>
      </w:r>
      <w:r w:rsidRPr="00F31C62">
        <w:rPr>
          <w:rFonts w:ascii="Simplified Arabic" w:eastAsia="Times New Roman" w:hAnsi="Simplified Arabic" w:cs="Simplified Arabic"/>
          <w:sz w:val="28"/>
          <w:szCs w:val="28"/>
          <w:rtl/>
        </w:rPr>
        <w:t>وفق البنود المطلوبة في دليل كتابة الاطروحة مع ملاحظات وتوجيهات تطويرية</w:t>
      </w:r>
    </w:p>
    <w:p w:rsidR="006275DE" w:rsidRDefault="006275DE" w:rsidP="006275DE">
      <w:pPr>
        <w:autoSpaceDE w:val="0"/>
        <w:autoSpaceDN w:val="0"/>
        <w:bidi/>
        <w:adjustRightInd w:val="0"/>
        <w:spacing w:after="0" w:line="240" w:lineRule="auto"/>
        <w:jc w:val="both"/>
        <w:rPr>
          <w:rFonts w:ascii="Simplified Arabic" w:hAnsi="Simplified Arabic" w:cs="Simplified Arabic"/>
          <w:b/>
          <w:bCs/>
          <w:sz w:val="28"/>
          <w:szCs w:val="28"/>
          <w:highlight w:val="lightGray"/>
          <w:rtl/>
          <w:lang w:bidi="ar-EG"/>
        </w:rPr>
      </w:pPr>
      <w:r>
        <w:rPr>
          <w:rFonts w:ascii="Simplified Arabic" w:hAnsi="Simplified Arabic" w:cs="Simplified Arabic" w:hint="cs"/>
          <w:b/>
          <w:bCs/>
          <w:sz w:val="28"/>
          <w:szCs w:val="28"/>
          <w:highlight w:val="lightGray"/>
          <w:rtl/>
          <w:lang w:bidi="ar-EG"/>
        </w:rPr>
        <w:t xml:space="preserve">العنوان المثبت بالجامعة ولا يجوز التغيير </w:t>
      </w:r>
    </w:p>
    <w:p w:rsidR="006275DE" w:rsidRDefault="006275DE" w:rsidP="006275DE">
      <w:pPr>
        <w:autoSpaceDE w:val="0"/>
        <w:autoSpaceDN w:val="0"/>
        <w:bidi/>
        <w:adjustRightInd w:val="0"/>
        <w:spacing w:after="0" w:line="240" w:lineRule="auto"/>
        <w:jc w:val="both"/>
        <w:rPr>
          <w:rFonts w:ascii="Simplified Arabic" w:hAnsi="Simplified Arabic" w:cs="Simplified Arabic" w:hint="cs"/>
          <w:b/>
          <w:bCs/>
          <w:sz w:val="28"/>
          <w:szCs w:val="28"/>
          <w:highlight w:val="lightGray"/>
          <w:rtl/>
          <w:lang w:bidi="ar-EG"/>
        </w:rPr>
      </w:pPr>
    </w:p>
    <w:p w:rsidR="006275DE" w:rsidRPr="006275DE" w:rsidRDefault="006275DE" w:rsidP="006275DE">
      <w:pPr>
        <w:autoSpaceDE w:val="0"/>
        <w:autoSpaceDN w:val="0"/>
        <w:bidi/>
        <w:adjustRightInd w:val="0"/>
        <w:spacing w:after="0" w:line="240" w:lineRule="auto"/>
        <w:jc w:val="both"/>
        <w:rPr>
          <w:rFonts w:ascii="Simplified Arabic" w:hAnsi="Simplified Arabic" w:cs="Simplified Arabic"/>
          <w:b/>
          <w:bCs/>
          <w:sz w:val="28"/>
          <w:szCs w:val="28"/>
          <w:highlight w:val="lightGray"/>
          <w:rtl/>
        </w:rPr>
      </w:pPr>
      <w:r w:rsidRPr="006275DE">
        <w:rPr>
          <w:rFonts w:ascii="Simplified Arabic" w:hAnsi="Simplified Arabic" w:cs="Simplified Arabic"/>
          <w:b/>
          <w:bCs/>
          <w:sz w:val="28"/>
          <w:szCs w:val="28"/>
          <w:rtl/>
        </w:rPr>
        <w:t>تطوير ألية للتعامل مع الذكاء الاصطناعي في البيئات الخارجة عن السيطرة من تقييم المخاطر إلي التخفيف والتعافي</w:t>
      </w:r>
    </w:p>
    <w:p w:rsidR="004C0F50" w:rsidRPr="00F31C62" w:rsidRDefault="004C0F50" w:rsidP="005877BF">
      <w:pPr>
        <w:bidi/>
        <w:spacing w:before="100" w:beforeAutospacing="1" w:after="100" w:afterAutospacing="1" w:line="240" w:lineRule="auto"/>
        <w:jc w:val="both"/>
        <w:outlineLvl w:val="2"/>
        <w:rPr>
          <w:rFonts w:ascii="Simplified Arabic" w:eastAsia="Times New Roman" w:hAnsi="Simplified Arabic" w:cs="Simplified Arabic"/>
          <w:b/>
          <w:bCs/>
          <w:sz w:val="28"/>
          <w:szCs w:val="28"/>
          <w:u w:val="single"/>
        </w:rPr>
      </w:pPr>
      <w:r w:rsidRPr="00F31C62">
        <w:rPr>
          <w:rFonts w:ascii="Simplified Arabic" w:eastAsia="Times New Roman" w:hAnsi="Simplified Arabic" w:cs="Simplified Arabic"/>
          <w:b/>
          <w:bCs/>
          <w:sz w:val="28"/>
          <w:szCs w:val="28"/>
          <w:u w:val="single"/>
          <w:rtl/>
        </w:rPr>
        <w:t>أولاً: مدى التوافق الشكلي والتنسيقي العام</w:t>
      </w: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التالي بعض الملاحظات بخصوص مدى التوافق والتنسيق العام والالتزام بالتعليمات والارشادات المنصوص عليها في دليل كتابة الاطروحة لبرنامج الدكتوراة في تقنية المعلومات</w:t>
      </w:r>
      <w:r w:rsidRPr="00F31C62">
        <w:rPr>
          <w:rFonts w:ascii="Simplified Arabic" w:eastAsia="Times New Roman" w:hAnsi="Simplified Arabic" w:cs="Simplified Arabic"/>
          <w:sz w:val="28"/>
          <w:szCs w:val="28"/>
        </w:rPr>
        <w:t>:</w:t>
      </w:r>
    </w:p>
    <w:p w:rsidR="004C0F50" w:rsidRPr="00F31C62" w:rsidRDefault="004C0F50" w:rsidP="00573EA8">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 xml:space="preserve">صفحة الغلاف </w:t>
      </w:r>
      <w:r w:rsidR="009375BD">
        <w:rPr>
          <w:rFonts w:ascii="Simplified Arabic" w:eastAsia="Times New Roman" w:hAnsi="Simplified Arabic" w:cs="Simplified Arabic" w:hint="cs"/>
          <w:b/>
          <w:bCs/>
          <w:sz w:val="28"/>
          <w:szCs w:val="28"/>
          <w:rtl/>
        </w:rPr>
        <w:t xml:space="preserve">(صفحة الغلافة موجودة علي صفحة </w:t>
      </w:r>
      <w:r w:rsidR="009375BD">
        <w:rPr>
          <w:rFonts w:ascii="Simplified Arabic" w:eastAsia="Times New Roman" w:hAnsi="Simplified Arabic" w:cs="Simplified Arabic"/>
          <w:b/>
          <w:bCs/>
          <w:sz w:val="28"/>
          <w:szCs w:val="28"/>
        </w:rPr>
        <w:t>Model )</w:t>
      </w:r>
      <w:r w:rsidR="009375BD">
        <w:rPr>
          <w:rFonts w:ascii="Simplified Arabic" w:eastAsia="Times New Roman" w:hAnsi="Simplified Arabic" w:cs="Simplified Arabic" w:hint="cs"/>
          <w:b/>
          <w:bCs/>
          <w:sz w:val="28"/>
          <w:szCs w:val="28"/>
          <w:rtl/>
        </w:rPr>
        <w:t>)</w:t>
      </w:r>
      <w:r w:rsidR="009375BD">
        <w:rPr>
          <w:rFonts w:ascii="Simplified Arabic" w:eastAsia="Times New Roman" w:hAnsi="Simplified Arabic" w:cs="Simplified Arabic"/>
          <w:b/>
          <w:bCs/>
          <w:sz w:val="28"/>
          <w:szCs w:val="28"/>
        </w:rPr>
        <w:t xml:space="preserve"> </w:t>
      </w:r>
      <w:r w:rsidR="009375BD">
        <w:rPr>
          <w:rFonts w:ascii="Simplified Arabic" w:eastAsia="Times New Roman" w:hAnsi="Simplified Arabic" w:cs="Simplified Arabic" w:hint="cs"/>
          <w:b/>
          <w:bCs/>
          <w:sz w:val="28"/>
          <w:szCs w:val="28"/>
          <w:rtl/>
          <w:lang w:bidi="ar-EG"/>
        </w:rPr>
        <w:t xml:space="preserve"> يرجي الاستعانة بها </w:t>
      </w:r>
    </w:p>
    <w:p w:rsidR="004C0F50" w:rsidRDefault="004C0F50" w:rsidP="005877BF">
      <w:pPr>
        <w:pStyle w:val="ListParagraph"/>
        <w:bidi/>
        <w:spacing w:before="100" w:beforeAutospacing="1" w:after="100" w:afterAutospacing="1" w:line="240" w:lineRule="auto"/>
        <w:jc w:val="both"/>
        <w:rPr>
          <w:rFonts w:ascii="Simplified Arabic" w:eastAsia="Times New Roman" w:hAnsi="Simplified Arabic" w:cs="Simplified Arabic" w:hint="cs"/>
          <w:b/>
          <w:bCs/>
          <w:sz w:val="28"/>
          <w:szCs w:val="28"/>
          <w:rtl/>
        </w:rPr>
      </w:pPr>
      <w:r w:rsidRPr="00F31C62">
        <w:rPr>
          <w:rFonts w:ascii="Simplified Arabic" w:eastAsia="Times New Roman" w:hAnsi="Simplified Arabic" w:cs="Simplified Arabic"/>
          <w:b/>
          <w:bCs/>
          <w:sz w:val="28"/>
          <w:szCs w:val="28"/>
          <w:rtl/>
        </w:rPr>
        <w:t>لم يتم الالتزام بارشادات وتعليمات كتابة صفحة الغلاف لذا يرجى مراجعة التعليمات في دليل كتابة الرسالة والالتزام بما ورد سواء مكونات ام تنسيق</w:t>
      </w:r>
      <w:r w:rsidR="009375BD">
        <w:rPr>
          <w:rFonts w:ascii="Simplified Arabic" w:eastAsia="Times New Roman" w:hAnsi="Simplified Arabic" w:cs="Simplified Arabic" w:hint="cs"/>
          <w:b/>
          <w:bCs/>
          <w:sz w:val="28"/>
          <w:szCs w:val="28"/>
          <w:rtl/>
        </w:rPr>
        <w:t xml:space="preserve"> </w:t>
      </w:r>
    </w:p>
    <w:p w:rsidR="009375BD" w:rsidRPr="00F31C62" w:rsidRDefault="009375BD" w:rsidP="009375BD">
      <w:pPr>
        <w:pStyle w:val="ListParagraph"/>
        <w:bidi/>
        <w:spacing w:before="100" w:beforeAutospacing="1" w:after="100" w:afterAutospacing="1" w:line="24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ايضا نحن نتبع برنامج الدكتوراة وليس كلية تقنية المعلومات </w:t>
      </w:r>
    </w:p>
    <w:p w:rsidR="009E26F6" w:rsidRPr="00F31C62" w:rsidRDefault="009E26F6"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highlight w:val="lightGray"/>
          <w:rtl/>
        </w:rPr>
        <w:t>- كُتبت صفحة الغلاف (الصفحة الأولى) تحت عنوان "مشروع خطة أطروحة للتسجيل لدرجة الدكتوراة"،</w:t>
      </w:r>
      <w:r w:rsidRPr="00F31C62">
        <w:rPr>
          <w:rFonts w:ascii="Simplified Arabic" w:eastAsia="Times New Roman" w:hAnsi="Simplified Arabic" w:cs="Simplified Arabic"/>
          <w:sz w:val="28"/>
          <w:szCs w:val="28"/>
          <w:rtl/>
        </w:rPr>
        <w:t xml:space="preserve"> يجب التصحيح</w:t>
      </w:r>
    </w:p>
    <w:p w:rsidR="004C0F50" w:rsidRPr="00F31C62" w:rsidRDefault="009E26F6" w:rsidP="009375BD">
      <w:p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sz w:val="28"/>
          <w:szCs w:val="28"/>
          <w:rtl/>
        </w:rPr>
        <w:t xml:space="preserve">- </w:t>
      </w:r>
      <w:r w:rsidR="004C0F50" w:rsidRPr="00F31C62">
        <w:rPr>
          <w:rFonts w:ascii="Simplified Arabic" w:eastAsia="Times New Roman" w:hAnsi="Simplified Arabic" w:cs="Simplified Arabic"/>
          <w:b/>
          <w:bCs/>
          <w:sz w:val="28"/>
          <w:szCs w:val="28"/>
          <w:rtl/>
        </w:rPr>
        <w:t xml:space="preserve">يوجد صفحة غلاف تحتوي على عنوان اللغة العربية والانجليزية معاً، </w:t>
      </w:r>
      <w:r w:rsidR="009375BD">
        <w:rPr>
          <w:rFonts w:ascii="Simplified Arabic" w:eastAsia="Times New Roman" w:hAnsi="Simplified Arabic" w:cs="Simplified Arabic" w:hint="cs"/>
          <w:b/>
          <w:bCs/>
          <w:sz w:val="28"/>
          <w:szCs w:val="28"/>
          <w:rtl/>
        </w:rPr>
        <w:t xml:space="preserve">موجود بصفحة </w:t>
      </w:r>
      <w:r w:rsidR="009375BD">
        <w:rPr>
          <w:rFonts w:ascii="Simplified Arabic" w:eastAsia="Times New Roman" w:hAnsi="Simplified Arabic" w:cs="Simplified Arabic"/>
          <w:b/>
          <w:bCs/>
          <w:sz w:val="28"/>
          <w:szCs w:val="28"/>
        </w:rPr>
        <w:t>Model</w:t>
      </w:r>
      <w:r w:rsidR="004C0F50" w:rsidRPr="00F31C62">
        <w:rPr>
          <w:rFonts w:ascii="Simplified Arabic" w:eastAsia="Times New Roman" w:hAnsi="Simplified Arabic" w:cs="Simplified Arabic"/>
          <w:b/>
          <w:bCs/>
          <w:sz w:val="28"/>
          <w:szCs w:val="28"/>
          <w:rtl/>
        </w:rPr>
        <w:t>.</w:t>
      </w:r>
    </w:p>
    <w:p w:rsidR="004C0F50" w:rsidRPr="00F31C62" w:rsidRDefault="004C0F50" w:rsidP="00573EA8">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صفحة الاية القرانية: موجودة</w:t>
      </w:r>
    </w:p>
    <w:p w:rsidR="004C0F50" w:rsidRPr="00F31C62" w:rsidRDefault="004C0F50" w:rsidP="00573EA8">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صفحة الاهداء: موجودة</w:t>
      </w:r>
    </w:p>
    <w:p w:rsidR="004C0F50" w:rsidRPr="00F31C62" w:rsidRDefault="004C0F50" w:rsidP="00573EA8">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صفحة الشكر والتقدير: موجودة</w:t>
      </w:r>
    </w:p>
    <w:p w:rsidR="004C0F50" w:rsidRPr="00F31C62" w:rsidRDefault="004C0F50" w:rsidP="00573EA8">
      <w:pPr>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حجم وأنواع الخطوط</w:t>
      </w:r>
      <w:r w:rsidRPr="00F31C62">
        <w:rPr>
          <w:rFonts w:ascii="Simplified Arabic" w:eastAsia="Times New Roman" w:hAnsi="Simplified Arabic" w:cs="Simplified Arabic"/>
          <w:b/>
          <w:bCs/>
          <w:sz w:val="28"/>
          <w:szCs w:val="28"/>
        </w:rPr>
        <w:t xml:space="preserve"> </w:t>
      </w:r>
      <w:r w:rsidRPr="00F31C62">
        <w:rPr>
          <w:rFonts w:ascii="Simplified Arabic" w:eastAsia="Times New Roman" w:hAnsi="Simplified Arabic" w:cs="Simplified Arabic"/>
          <w:b/>
          <w:bCs/>
          <w:sz w:val="28"/>
          <w:szCs w:val="28"/>
          <w:rtl/>
        </w:rPr>
        <w:t>: ضرورة مراجعة دليل الكلية</w:t>
      </w:r>
    </w:p>
    <w:p w:rsidR="004C0F50" w:rsidRPr="00F31C62" w:rsidRDefault="004C0F50" w:rsidP="00573EA8">
      <w:pPr>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 xml:space="preserve">تباعد الأسطر والفقرات: </w:t>
      </w:r>
      <w:r w:rsidRPr="00F31C62">
        <w:rPr>
          <w:rFonts w:ascii="Simplified Arabic" w:eastAsia="Times New Roman" w:hAnsi="Simplified Arabic" w:cs="Simplified Arabic"/>
          <w:sz w:val="28"/>
          <w:szCs w:val="28"/>
        </w:rPr>
        <w:t xml:space="preserve"> </w:t>
      </w:r>
      <w:r w:rsidRPr="00F31C62">
        <w:rPr>
          <w:rFonts w:ascii="Simplified Arabic" w:eastAsia="Times New Roman" w:hAnsi="Simplified Arabic" w:cs="Simplified Arabic"/>
          <w:sz w:val="28"/>
          <w:szCs w:val="28"/>
          <w:rtl/>
        </w:rPr>
        <w:t xml:space="preserve">يُشترط تباعد أسطر (1.5) لضمان سهولة القراءة، مع ترك مسافة </w:t>
      </w:r>
      <w:r w:rsidRPr="00F31C62">
        <w:rPr>
          <w:rFonts w:ascii="Simplified Arabic" w:eastAsia="Times New Roman" w:hAnsi="Simplified Arabic" w:cs="Simplified Arabic"/>
          <w:sz w:val="28"/>
          <w:szCs w:val="28"/>
        </w:rPr>
        <w:t>6pt</w:t>
      </w:r>
      <w:r w:rsidRPr="00F31C62">
        <w:rPr>
          <w:rFonts w:ascii="Simplified Arabic" w:eastAsia="Times New Roman" w:hAnsi="Simplified Arabic" w:cs="Simplified Arabic"/>
          <w:sz w:val="28"/>
          <w:szCs w:val="28"/>
          <w:rtl/>
        </w:rPr>
        <w:t xml:space="preserve"> بين الفقرات لم يتم الالتزام</w:t>
      </w:r>
    </w:p>
    <w:p w:rsidR="004C0F50" w:rsidRPr="00F31C62" w:rsidRDefault="004C0F50" w:rsidP="00573EA8">
      <w:pPr>
        <w:numPr>
          <w:ilvl w:val="0"/>
          <w:numId w:val="3"/>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 xml:space="preserve">أرقام الصفحات لم يتم ادراج رقم الصفحة </w:t>
      </w: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Pr>
        <w:t xml:space="preserve"> </w:t>
      </w:r>
      <w:r w:rsidRPr="00F31C62">
        <w:rPr>
          <w:rFonts w:ascii="Simplified Arabic" w:eastAsia="Times New Roman" w:hAnsi="Simplified Arabic" w:cs="Simplified Arabic"/>
          <w:sz w:val="28"/>
          <w:szCs w:val="28"/>
          <w:rtl/>
        </w:rPr>
        <w:t>تظهر الأسطر متناسق</w:t>
      </w:r>
      <w:r w:rsidR="00C23A96" w:rsidRPr="00F31C62">
        <w:rPr>
          <w:rFonts w:ascii="Simplified Arabic" w:eastAsia="Times New Roman" w:hAnsi="Simplified Arabic" w:cs="Simplified Arabic"/>
          <w:sz w:val="28"/>
          <w:szCs w:val="28"/>
          <w:rtl/>
        </w:rPr>
        <w:t>ة، ولكن يُنصح بضبط خيارات الفقرة فيال</w:t>
      </w:r>
      <w:r w:rsidRPr="00F31C62">
        <w:rPr>
          <w:rFonts w:ascii="Simplified Arabic" w:eastAsia="Times New Roman" w:hAnsi="Simplified Arabic" w:cs="Simplified Arabic"/>
          <w:sz w:val="28"/>
          <w:szCs w:val="28"/>
        </w:rPr>
        <w:t xml:space="preserve"> </w:t>
      </w:r>
      <w:r w:rsidRPr="00F31C62">
        <w:rPr>
          <w:rFonts w:ascii="Simplified Arabic" w:eastAsia="Times New Roman" w:hAnsi="Simplified Arabic" w:cs="Simplified Arabic"/>
          <w:sz w:val="28"/>
          <w:szCs w:val="28"/>
          <w:rtl/>
        </w:rPr>
        <w:t>ملف النهائي لتكون متطابقة بدقة عبر كامل الفصول دون اعتماد التباعد اليدوي</w:t>
      </w:r>
    </w:p>
    <w:p w:rsidR="004C0F50" w:rsidRPr="00F31C62" w:rsidRDefault="004C0F50" w:rsidP="00573EA8">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sz w:val="28"/>
          <w:szCs w:val="28"/>
        </w:rPr>
      </w:pPr>
      <w:r w:rsidRPr="00F31C62">
        <w:rPr>
          <w:rFonts w:ascii="Simplified Arabic" w:eastAsia="Times New Roman" w:hAnsi="Simplified Arabic" w:cs="Simplified Arabic"/>
          <w:b/>
          <w:bCs/>
          <w:sz w:val="28"/>
          <w:szCs w:val="28"/>
          <w:rtl/>
        </w:rPr>
        <w:t>الجداول والتوثيق</w:t>
      </w: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lastRenderedPageBreak/>
        <w:t>التزم الباحث</w:t>
      </w:r>
      <w:r w:rsidR="0097554D" w:rsidRPr="00F31C62">
        <w:rPr>
          <w:rFonts w:ascii="Simplified Arabic" w:eastAsia="Times New Roman" w:hAnsi="Simplified Arabic" w:cs="Simplified Arabic"/>
          <w:sz w:val="28"/>
          <w:szCs w:val="28"/>
          <w:rtl/>
        </w:rPr>
        <w:t xml:space="preserve"> بكتابة العنوان في </w:t>
      </w:r>
      <w:r w:rsidR="0097554D" w:rsidRPr="00F31C62">
        <w:rPr>
          <w:rFonts w:ascii="Simplified Arabic" w:eastAsia="Times New Roman" w:hAnsi="Simplified Arabic" w:cs="Simplified Arabic"/>
          <w:b/>
          <w:bCs/>
          <w:sz w:val="28"/>
          <w:szCs w:val="28"/>
          <w:rtl/>
        </w:rPr>
        <w:t>أعلى الجدول</w:t>
      </w:r>
      <w:r w:rsidR="0097554D" w:rsidRPr="00F31C62">
        <w:rPr>
          <w:rFonts w:ascii="Simplified Arabic" w:eastAsia="Times New Roman" w:hAnsi="Simplified Arabic" w:cs="Simplified Arabic"/>
          <w:sz w:val="28"/>
          <w:szCs w:val="28"/>
          <w:rtl/>
        </w:rPr>
        <w:t xml:space="preserve"> والمصدر أو التعليق أسفله إن وُجد، لكن لم يلتزم الباحث</w:t>
      </w:r>
      <w:r w:rsidRPr="00F31C62">
        <w:rPr>
          <w:rFonts w:ascii="Simplified Arabic" w:eastAsia="Times New Roman" w:hAnsi="Simplified Arabic" w:cs="Simplified Arabic"/>
          <w:sz w:val="28"/>
          <w:szCs w:val="28"/>
          <w:rtl/>
        </w:rPr>
        <w:t xml:space="preserve"> بترقيم الجداول ترقيماً تسلسلياً واضحاً يربط رقم الفصل برقم الجدول (مثل: جدول </w:t>
      </w:r>
      <w:r w:rsidR="0097554D" w:rsidRPr="00F31C62">
        <w:rPr>
          <w:rFonts w:ascii="Simplified Arabic" w:eastAsia="Times New Roman" w:hAnsi="Simplified Arabic" w:cs="Simplified Arabic"/>
          <w:sz w:val="28"/>
          <w:szCs w:val="28"/>
          <w:rtl/>
        </w:rPr>
        <w:t>1.1،...)</w:t>
      </w:r>
      <w:r w:rsidRPr="00F31C62">
        <w:rPr>
          <w:rFonts w:ascii="Simplified Arabic" w:eastAsia="Times New Roman" w:hAnsi="Simplified Arabic" w:cs="Simplified Arabic"/>
          <w:sz w:val="28"/>
          <w:szCs w:val="28"/>
          <w:rtl/>
        </w:rPr>
        <w:t xml:space="preserve"> </w:t>
      </w:r>
    </w:p>
    <w:p w:rsidR="004C0F50" w:rsidRPr="00F31C62" w:rsidRDefault="004C0F50" w:rsidP="00573EA8">
      <w:pPr>
        <w:pStyle w:val="ListParagraph"/>
        <w:numPr>
          <w:ilvl w:val="0"/>
          <w:numId w:val="3"/>
        </w:numPr>
        <w:bidi/>
        <w:jc w:val="both"/>
        <w:rPr>
          <w:rFonts w:ascii="Simplified Arabic" w:eastAsia="Times New Roman" w:hAnsi="Simplified Arabic" w:cs="Simplified Arabic"/>
          <w:b/>
          <w:bCs/>
          <w:sz w:val="28"/>
          <w:szCs w:val="28"/>
          <w:rtl/>
        </w:rPr>
      </w:pPr>
      <w:r w:rsidRPr="00F31C62">
        <w:rPr>
          <w:rFonts w:ascii="Simplified Arabic" w:eastAsia="Times New Roman" w:hAnsi="Simplified Arabic" w:cs="Simplified Arabic"/>
          <w:b/>
          <w:bCs/>
          <w:sz w:val="28"/>
          <w:szCs w:val="28"/>
          <w:rtl/>
        </w:rPr>
        <w:t xml:space="preserve">المستخلص العربي </w:t>
      </w:r>
    </w:p>
    <w:p w:rsidR="000521D3" w:rsidRPr="00F31C62" w:rsidRDefault="00846FF4"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على الرغم من أن المستخلص الحالي قد أورد الإشكالية بشكل جليّ من خلال الإشارة إلى التهديدات الناجمة عن عمل تقنيات الذكاء الاصطناعي خارج نطاق الإشراف البشري ومشكلات التحيز، و حدّد الهدف بدقة والمتمثل في تحديد هذه المخاطر ووضع خطط لاحتوائها والطوارئ؛ إلا أنه يحتاج إلى استكمال محوري في المنهجية والأدوات والنتائج والتوصيات</w:t>
      </w:r>
      <w:r w:rsidRPr="00F31C62">
        <w:rPr>
          <w:rFonts w:ascii="Simplified Arabic" w:eastAsia="Times New Roman" w:hAnsi="Simplified Arabic" w:cs="Simplified Arabic"/>
          <w:sz w:val="28"/>
          <w:szCs w:val="28"/>
        </w:rPr>
        <w:t xml:space="preserve">. </w:t>
      </w:r>
    </w:p>
    <w:p w:rsidR="000521D3" w:rsidRPr="00F31C62" w:rsidRDefault="000521D3"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المنهجية:</w:t>
      </w:r>
      <w:r w:rsidR="00846FF4" w:rsidRPr="00F31C62">
        <w:rPr>
          <w:rFonts w:ascii="Simplified Arabic" w:eastAsia="Times New Roman" w:hAnsi="Simplified Arabic" w:cs="Simplified Arabic"/>
          <w:sz w:val="28"/>
          <w:szCs w:val="28"/>
          <w:rtl/>
        </w:rPr>
        <w:t xml:space="preserve"> يقتصر المستخلص على الجانب النظرية والتنبؤي، بينما </w:t>
      </w:r>
      <w:r w:rsidR="00846FF4" w:rsidRPr="00F31C62">
        <w:rPr>
          <w:rFonts w:ascii="Simplified Arabic" w:eastAsia="Times New Roman" w:hAnsi="Simplified Arabic" w:cs="Simplified Arabic"/>
          <w:b/>
          <w:bCs/>
          <w:sz w:val="28"/>
          <w:szCs w:val="28"/>
          <w:rtl/>
        </w:rPr>
        <w:t>ينبغي تضمين المنهج التطبيقي والأدوات العملية المستخدمة،</w:t>
      </w:r>
      <w:r w:rsidR="00846FF4" w:rsidRPr="00F31C62">
        <w:rPr>
          <w:rFonts w:ascii="Simplified Arabic" w:eastAsia="Times New Roman" w:hAnsi="Simplified Arabic" w:cs="Simplified Arabic"/>
          <w:sz w:val="28"/>
          <w:szCs w:val="28"/>
          <w:rtl/>
        </w:rPr>
        <w:t xml:space="preserve"> مثل البرنامج المطور لفحص التحيز وتطبيق دراسات الحالة على النماذج المعتمدة في الجهات المختلفة (مثل أرامكو، جامعة اليمامة، ومركز الأمير نايف</w:t>
      </w:r>
      <w:r w:rsidRPr="00F31C62">
        <w:rPr>
          <w:rFonts w:ascii="Simplified Arabic" w:eastAsia="Times New Roman" w:hAnsi="Simplified Arabic" w:cs="Simplified Arabic"/>
          <w:sz w:val="28"/>
          <w:szCs w:val="28"/>
          <w:rtl/>
        </w:rPr>
        <w:t xml:space="preserve">). </w:t>
      </w:r>
    </w:p>
    <w:p w:rsidR="004D54CE" w:rsidRPr="00F31C62" w:rsidRDefault="004D54CE" w:rsidP="005877BF">
      <w:pPr>
        <w:bidi/>
        <w:spacing w:before="100" w:beforeAutospacing="1" w:after="100" w:afterAutospacing="1" w:line="240" w:lineRule="auto"/>
        <w:jc w:val="both"/>
        <w:rPr>
          <w:rFonts w:ascii="Simplified Arabic" w:eastAsia="Times New Roman" w:hAnsi="Simplified Arabic" w:cs="Simplified Arabic"/>
          <w:b/>
          <w:bCs/>
          <w:sz w:val="28"/>
          <w:szCs w:val="28"/>
          <w:highlight w:val="lightGray"/>
          <w:rtl/>
        </w:rPr>
      </w:pPr>
      <w:r w:rsidRPr="00F31C62">
        <w:rPr>
          <w:rFonts w:ascii="Simplified Arabic" w:eastAsia="Times New Roman" w:hAnsi="Simplified Arabic" w:cs="Simplified Arabic"/>
          <w:b/>
          <w:bCs/>
          <w:sz w:val="28"/>
          <w:szCs w:val="28"/>
          <w:highlight w:val="lightGray"/>
          <w:rtl/>
        </w:rPr>
        <w:t>النتائج والتوصيات غير مكتملة:</w:t>
      </w:r>
    </w:p>
    <w:p w:rsidR="00846FF4" w:rsidRPr="00F31C62" w:rsidRDefault="000521D3"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highlight w:val="lightGray"/>
          <w:rtl/>
        </w:rPr>
        <w:t>ملاحظة توجيهية: ي</w:t>
      </w:r>
      <w:r w:rsidR="00846FF4" w:rsidRPr="00F31C62">
        <w:rPr>
          <w:rFonts w:ascii="Simplified Arabic" w:eastAsia="Times New Roman" w:hAnsi="Simplified Arabic" w:cs="Simplified Arabic"/>
          <w:sz w:val="28"/>
          <w:szCs w:val="28"/>
          <w:highlight w:val="lightGray"/>
          <w:rtl/>
        </w:rPr>
        <w:t>جب إعادة صياغة جانب النتائج والتوصيات لتجاوز التوقعات والتوصيات العامة، واستبدالها بإبراز النتائج الرقمية والتطبيقية الدقيقة الواردة في الفصل الرابع، لا سيما الانخفاض الملحوظ في نسب التحيز (الذي تراوح بين 44% و46%) وما ترتب عليه من تحسن في الموثوقية</w:t>
      </w:r>
    </w:p>
    <w:p w:rsidR="004D54CE" w:rsidRPr="00F31C62" w:rsidRDefault="004D54CE"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التعديلات الواجب اجرائها:</w:t>
      </w:r>
    </w:p>
    <w:p w:rsidR="004D54CE" w:rsidRPr="00F31C62" w:rsidRDefault="004D54CE" w:rsidP="00573EA8">
      <w:pPr>
        <w:pStyle w:val="NormalWeb"/>
        <w:numPr>
          <w:ilvl w:val="0"/>
          <w:numId w:val="6"/>
        </w:num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إضافة الأدوات العملية المستخدمة (الأداة البرمجية ونماذج التوظيف الثلاثة).</w:t>
      </w:r>
    </w:p>
    <w:p w:rsidR="004D54CE" w:rsidRPr="00F31C62" w:rsidRDefault="004D54CE" w:rsidP="00573EA8">
      <w:pPr>
        <w:pStyle w:val="NormalWeb"/>
        <w:numPr>
          <w:ilvl w:val="0"/>
          <w:numId w:val="6"/>
        </w:num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إضافة النتائج الفعلية التي توصلت إليها في الفصل الرابع (نسبة الانخفاض 44-46%).</w:t>
      </w:r>
    </w:p>
    <w:p w:rsidR="004D54CE" w:rsidRPr="00F31C62" w:rsidRDefault="004D54CE" w:rsidP="00573EA8">
      <w:pPr>
        <w:pStyle w:val="NormalWeb"/>
        <w:numPr>
          <w:ilvl w:val="0"/>
          <w:numId w:val="6"/>
        </w:num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توضيح التوصيات الختامية بشكل مباشر وواضح.</w:t>
      </w:r>
    </w:p>
    <w:p w:rsidR="004D54CE" w:rsidRPr="00F31C62" w:rsidRDefault="004D54CE" w:rsidP="005877BF">
      <w:pPr>
        <w:pStyle w:val="NormalWeb"/>
        <w:bidi/>
        <w:jc w:val="both"/>
        <w:rPr>
          <w:rFonts w:ascii="Simplified Arabic" w:hAnsi="Simplified Arabic" w:cs="Simplified Arabic"/>
          <w:sz w:val="28"/>
          <w:szCs w:val="28"/>
          <w:rtl/>
        </w:rPr>
      </w:pPr>
      <w:r w:rsidRPr="00F31C62">
        <w:rPr>
          <w:rFonts w:ascii="Simplified Arabic" w:hAnsi="Simplified Arabic" w:cs="Simplified Arabic"/>
          <w:b/>
          <w:bCs/>
          <w:sz w:val="28"/>
          <w:szCs w:val="28"/>
        </w:rPr>
        <w:t>Abstract</w:t>
      </w:r>
      <w:r w:rsidRPr="00F31C62">
        <w:rPr>
          <w:rFonts w:ascii="Simplified Arabic" w:hAnsi="Simplified Arabic" w:cs="Simplified Arabic"/>
          <w:b/>
          <w:bCs/>
          <w:sz w:val="28"/>
          <w:szCs w:val="28"/>
          <w:rtl/>
        </w:rPr>
        <w:t>:</w:t>
      </w:r>
    </w:p>
    <w:p w:rsidR="004D54CE" w:rsidRPr="00F31C62" w:rsidRDefault="004D54CE" w:rsidP="00573EA8">
      <w:pPr>
        <w:pStyle w:val="NormalWeb"/>
        <w:numPr>
          <w:ilvl w:val="0"/>
          <w:numId w:val="5"/>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ما ينطبق على المستخلص باللغة العربية يجب ان ينعكس على </w:t>
      </w:r>
      <w:r w:rsidRPr="00F31C62">
        <w:rPr>
          <w:rFonts w:ascii="Simplified Arabic" w:hAnsi="Simplified Arabic" w:cs="Simplified Arabic"/>
          <w:sz w:val="28"/>
          <w:szCs w:val="28"/>
        </w:rPr>
        <w:t>Abstract</w:t>
      </w:r>
    </w:p>
    <w:p w:rsidR="004D54CE" w:rsidRPr="00F31C62" w:rsidRDefault="004D54CE" w:rsidP="00573EA8">
      <w:pPr>
        <w:pStyle w:val="NormalWeb"/>
        <w:numPr>
          <w:ilvl w:val="0"/>
          <w:numId w:val="5"/>
        </w:num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تصحيح الأخطاء اللغوية والنحوية.</w:t>
      </w:r>
    </w:p>
    <w:p w:rsidR="004D54CE" w:rsidRPr="00F31C62" w:rsidRDefault="004D54CE" w:rsidP="00573EA8">
      <w:pPr>
        <w:pStyle w:val="NormalWeb"/>
        <w:numPr>
          <w:ilvl w:val="0"/>
          <w:numId w:val="4"/>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تكرار غير سليم</w:t>
      </w:r>
      <w:r w:rsidRPr="00F31C62">
        <w:rPr>
          <w:rFonts w:ascii="Simplified Arabic" w:hAnsi="Simplified Arabic" w:cs="Simplified Arabic"/>
          <w:sz w:val="28"/>
          <w:szCs w:val="28"/>
        </w:rPr>
        <w:t xml:space="preserve">: "so too grows the fears, concerns are growing". </w:t>
      </w:r>
    </w:p>
    <w:p w:rsidR="004D54CE" w:rsidRPr="00F31C62" w:rsidRDefault="004D54CE" w:rsidP="00573EA8">
      <w:pPr>
        <w:pStyle w:val="NormalWeb"/>
        <w:numPr>
          <w:ilvl w:val="0"/>
          <w:numId w:val="4"/>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تركيب غير صحيح للمنهجية</w:t>
      </w:r>
      <w:r w:rsidRPr="00F31C62">
        <w:rPr>
          <w:rFonts w:ascii="Simplified Arabic" w:hAnsi="Simplified Arabic" w:cs="Simplified Arabic"/>
          <w:sz w:val="28"/>
          <w:szCs w:val="28"/>
        </w:rPr>
        <w:t xml:space="preserve">: "By research comparison theoretical aspects". </w:t>
      </w:r>
    </w:p>
    <w:p w:rsidR="004D54CE" w:rsidRPr="00F31C62" w:rsidRDefault="004D54CE" w:rsidP="00573EA8">
      <w:pPr>
        <w:pStyle w:val="NormalWeb"/>
        <w:numPr>
          <w:ilvl w:val="0"/>
          <w:numId w:val="4"/>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أخطاء في حروف الجر والمصطلحات</w:t>
      </w:r>
      <w:r w:rsidRPr="00F31C62">
        <w:rPr>
          <w:rFonts w:ascii="Simplified Arabic" w:hAnsi="Simplified Arabic" w:cs="Simplified Arabic"/>
          <w:sz w:val="28"/>
          <w:szCs w:val="28"/>
        </w:rPr>
        <w:t xml:space="preserve">: "aimed to minimizing" </w:t>
      </w:r>
      <w:r w:rsidRPr="00F31C62">
        <w:rPr>
          <w:rFonts w:ascii="Simplified Arabic" w:hAnsi="Simplified Arabic" w:cs="Simplified Arabic"/>
          <w:sz w:val="28"/>
          <w:szCs w:val="28"/>
          <w:rtl/>
        </w:rPr>
        <w:t>الصحيح</w:t>
      </w:r>
      <w:r w:rsidRPr="00F31C62">
        <w:rPr>
          <w:rFonts w:ascii="Simplified Arabic" w:hAnsi="Simplified Arabic" w:cs="Simplified Arabic"/>
          <w:sz w:val="28"/>
          <w:szCs w:val="28"/>
        </w:rPr>
        <w:t xml:space="preserve"> aimed at</w:t>
      </w:r>
      <w:r w:rsidRPr="00F31C62">
        <w:rPr>
          <w:rFonts w:ascii="Simplified Arabic" w:hAnsi="Simplified Arabic" w:cs="Simplified Arabic"/>
          <w:sz w:val="28"/>
          <w:szCs w:val="28"/>
          <w:rtl/>
        </w:rPr>
        <w:t xml:space="preserve"> ، و </w:t>
      </w:r>
      <w:r w:rsidRPr="00F31C62">
        <w:rPr>
          <w:rFonts w:ascii="Simplified Arabic" w:hAnsi="Simplified Arabic" w:cs="Simplified Arabic"/>
          <w:sz w:val="28"/>
          <w:szCs w:val="28"/>
        </w:rPr>
        <w:t xml:space="preserve">"mitigate and recovery" </w:t>
      </w:r>
      <w:r w:rsidRPr="00F31C62">
        <w:rPr>
          <w:rFonts w:ascii="Simplified Arabic" w:hAnsi="Simplified Arabic" w:cs="Simplified Arabic"/>
          <w:sz w:val="28"/>
          <w:szCs w:val="28"/>
          <w:rtl/>
        </w:rPr>
        <w:t xml:space="preserve"> الصحيح</w:t>
      </w:r>
      <w:r w:rsidRPr="00F31C62">
        <w:rPr>
          <w:rFonts w:ascii="Simplified Arabic" w:hAnsi="Simplified Arabic" w:cs="Simplified Arabic"/>
          <w:sz w:val="28"/>
          <w:szCs w:val="28"/>
        </w:rPr>
        <w:t xml:space="preserve"> mitigate and recover </w:t>
      </w:r>
    </w:p>
    <w:p w:rsidR="004D54CE" w:rsidRPr="00F31C62" w:rsidRDefault="004D54CE" w:rsidP="005877BF">
      <w:pPr>
        <w:bidi/>
        <w:spacing w:before="100" w:beforeAutospacing="1" w:after="100" w:afterAutospacing="1" w:line="240" w:lineRule="auto"/>
        <w:jc w:val="both"/>
        <w:rPr>
          <w:rFonts w:ascii="Simplified Arabic" w:eastAsia="Times New Roman" w:hAnsi="Simplified Arabic" w:cs="Simplified Arabic"/>
          <w:sz w:val="28"/>
          <w:szCs w:val="28"/>
        </w:rPr>
      </w:pP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Pr>
        <w:t xml:space="preserve"> </w:t>
      </w:r>
      <w:r w:rsidRPr="00F31C62">
        <w:rPr>
          <w:rFonts w:ascii="Simplified Arabic" w:eastAsia="Times New Roman" w:hAnsi="Simplified Arabic" w:cs="Simplified Arabic"/>
          <w:sz w:val="28"/>
          <w:szCs w:val="28"/>
          <w:rtl/>
        </w:rPr>
        <w:t>يُنصح بالتأكد من مواءمة الخط الإنجليزي في الـ</w:t>
      </w:r>
      <w:r w:rsidRPr="00F31C62">
        <w:rPr>
          <w:rFonts w:ascii="Simplified Arabic" w:eastAsia="Times New Roman" w:hAnsi="Simplified Arabic" w:cs="Simplified Arabic"/>
          <w:sz w:val="28"/>
          <w:szCs w:val="28"/>
        </w:rPr>
        <w:t xml:space="preserve"> Abstract </w:t>
      </w:r>
      <w:r w:rsidRPr="00F31C62">
        <w:rPr>
          <w:rFonts w:ascii="Simplified Arabic" w:eastAsia="Times New Roman" w:hAnsi="Simplified Arabic" w:cs="Simplified Arabic"/>
          <w:sz w:val="28"/>
          <w:szCs w:val="28"/>
          <w:rtl/>
        </w:rPr>
        <w:t>ليكون</w:t>
      </w:r>
      <w:r w:rsidRPr="00F31C62">
        <w:rPr>
          <w:rFonts w:ascii="Simplified Arabic" w:eastAsia="Times New Roman" w:hAnsi="Simplified Arabic" w:cs="Simplified Arabic"/>
          <w:sz w:val="28"/>
          <w:szCs w:val="28"/>
        </w:rPr>
        <w:t xml:space="preserve"> (Times New Roman) </w:t>
      </w:r>
      <w:r w:rsidRPr="00F31C62">
        <w:rPr>
          <w:rFonts w:ascii="Simplified Arabic" w:eastAsia="Times New Roman" w:hAnsi="Simplified Arabic" w:cs="Simplified Arabic"/>
          <w:sz w:val="28"/>
          <w:szCs w:val="28"/>
          <w:rtl/>
        </w:rPr>
        <w:t>بحجم 12 تماماً، كما ينصح بمراعاة نوع وحجم الخط العربي حسب المواصفات في دليل كتابة الرسالة.</w:t>
      </w:r>
    </w:p>
    <w:p w:rsidR="004C0F50" w:rsidRPr="00F31C62" w:rsidRDefault="004C0F50" w:rsidP="00573EA8">
      <w:pPr>
        <w:pStyle w:val="ListParagraph"/>
        <w:numPr>
          <w:ilvl w:val="0"/>
          <w:numId w:val="3"/>
        </w:numPr>
        <w:bidi/>
        <w:spacing w:before="100" w:beforeAutospacing="1" w:after="100" w:afterAutospacing="1" w:line="240" w:lineRule="auto"/>
        <w:jc w:val="both"/>
        <w:rPr>
          <w:rFonts w:ascii="Simplified Arabic" w:eastAsia="Times New Roman" w:hAnsi="Simplified Arabic" w:cs="Simplified Arabic"/>
          <w:sz w:val="28"/>
          <w:szCs w:val="28"/>
        </w:rPr>
      </w:pPr>
      <w:r w:rsidRPr="00F31C62">
        <w:rPr>
          <w:rFonts w:ascii="Simplified Arabic" w:eastAsia="Times New Roman" w:hAnsi="Simplified Arabic" w:cs="Simplified Arabic"/>
          <w:b/>
          <w:bCs/>
          <w:sz w:val="28"/>
          <w:szCs w:val="28"/>
        </w:rPr>
        <w:t xml:space="preserve"> </w:t>
      </w:r>
      <w:r w:rsidRPr="00F31C62">
        <w:rPr>
          <w:rFonts w:ascii="Simplified Arabic" w:eastAsia="Times New Roman" w:hAnsi="Simplified Arabic" w:cs="Simplified Arabic"/>
          <w:b/>
          <w:bCs/>
          <w:sz w:val="28"/>
          <w:szCs w:val="28"/>
          <w:rtl/>
        </w:rPr>
        <w:t>قائمة المحتويات</w:t>
      </w: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sz w:val="28"/>
          <w:szCs w:val="28"/>
        </w:rPr>
      </w:pPr>
      <w:r w:rsidRPr="00F31C62">
        <w:rPr>
          <w:rFonts w:ascii="Simplified Arabic" w:eastAsia="Times New Roman" w:hAnsi="Simplified Arabic" w:cs="Simplified Arabic"/>
          <w:sz w:val="28"/>
          <w:szCs w:val="28"/>
          <w:rtl/>
        </w:rPr>
        <w:t xml:space="preserve">القائمة </w:t>
      </w:r>
      <w:r w:rsidR="00EA2E98" w:rsidRPr="00F31C62">
        <w:rPr>
          <w:rFonts w:ascii="Simplified Arabic" w:eastAsia="Times New Roman" w:hAnsi="Simplified Arabic" w:cs="Simplified Arabic"/>
          <w:sz w:val="28"/>
          <w:szCs w:val="28"/>
          <w:rtl/>
        </w:rPr>
        <w:t>غير مدرجة</w:t>
      </w:r>
      <w:r w:rsidR="00C23A96" w:rsidRPr="00F31C62">
        <w:rPr>
          <w:rFonts w:ascii="Simplified Arabic" w:eastAsia="Times New Roman" w:hAnsi="Simplified Arabic" w:cs="Simplified Arabic"/>
          <w:sz w:val="28"/>
          <w:szCs w:val="28"/>
          <w:rtl/>
        </w:rPr>
        <w:t xml:space="preserve"> بشكل تفصيلي حيث الاجزاء ليست مقترنة</w:t>
      </w:r>
      <w:r w:rsidR="00735C0F" w:rsidRPr="00F31C62">
        <w:rPr>
          <w:rFonts w:ascii="Simplified Arabic" w:eastAsia="Times New Roman" w:hAnsi="Simplified Arabic" w:cs="Simplified Arabic"/>
          <w:sz w:val="28"/>
          <w:szCs w:val="28"/>
          <w:rtl/>
        </w:rPr>
        <w:t xml:space="preserve"> مع رقم الصفحة</w:t>
      </w: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Pr>
        <w:t xml:space="preserve"> </w:t>
      </w:r>
      <w:r w:rsidRPr="00F31C62">
        <w:rPr>
          <w:rFonts w:ascii="Simplified Arabic" w:eastAsia="Times New Roman" w:hAnsi="Simplified Arabic" w:cs="Simplified Arabic"/>
          <w:sz w:val="28"/>
          <w:szCs w:val="28"/>
          <w:rtl/>
        </w:rPr>
        <w:t>يجب التأكد عند الإخراج النهائي من تعديل جدول المحتويات ليتوافق مع اخر تعديل للرسالة او تفعيل خاصية "جدول المحتويات التلقائي</w:t>
      </w:r>
      <w:r w:rsidRPr="00F31C62">
        <w:rPr>
          <w:rFonts w:ascii="Simplified Arabic" w:eastAsia="Times New Roman" w:hAnsi="Simplified Arabic" w:cs="Simplified Arabic"/>
          <w:sz w:val="28"/>
          <w:szCs w:val="28"/>
        </w:rPr>
        <w:t xml:space="preserve">" (Automatic TOC) </w:t>
      </w:r>
      <w:r w:rsidRPr="00F31C62">
        <w:rPr>
          <w:rFonts w:ascii="Simplified Arabic" w:eastAsia="Times New Roman" w:hAnsi="Simplified Arabic" w:cs="Simplified Arabic"/>
          <w:sz w:val="28"/>
          <w:szCs w:val="28"/>
          <w:rtl/>
        </w:rPr>
        <w:t>في برنامج</w:t>
      </w:r>
      <w:r w:rsidRPr="00F31C62">
        <w:rPr>
          <w:rFonts w:ascii="Simplified Arabic" w:eastAsia="Times New Roman" w:hAnsi="Simplified Arabic" w:cs="Simplified Arabic"/>
          <w:sz w:val="28"/>
          <w:szCs w:val="28"/>
        </w:rPr>
        <w:t xml:space="preserve"> Word </w:t>
      </w:r>
      <w:r w:rsidRPr="00F31C62">
        <w:rPr>
          <w:rFonts w:ascii="Simplified Arabic" w:eastAsia="Times New Roman" w:hAnsi="Simplified Arabic" w:cs="Simplified Arabic"/>
          <w:sz w:val="28"/>
          <w:szCs w:val="28"/>
          <w:rtl/>
        </w:rPr>
        <w:t>لضمان مطابقة أرقام الصفحات مع العناوين بشكل آلي وتفادي أي خطأ بشري في النقل</w:t>
      </w:r>
      <w:r w:rsidRPr="00F31C62">
        <w:rPr>
          <w:rFonts w:ascii="Simplified Arabic" w:eastAsia="Times New Roman" w:hAnsi="Simplified Arabic" w:cs="Simplified Arabic"/>
          <w:sz w:val="28"/>
          <w:szCs w:val="28"/>
        </w:rPr>
        <w:t>.</w:t>
      </w:r>
    </w:p>
    <w:p w:rsidR="004C0F50" w:rsidRPr="00F31C62" w:rsidRDefault="004C0F50" w:rsidP="005877BF">
      <w:pPr>
        <w:bidi/>
        <w:spacing w:before="100" w:beforeAutospacing="1" w:after="100" w:afterAutospacing="1" w:line="240" w:lineRule="auto"/>
        <w:jc w:val="both"/>
        <w:rPr>
          <w:rFonts w:ascii="Simplified Arabic" w:eastAsia="Times New Roman" w:hAnsi="Simplified Arabic" w:cs="Simplified Arabic"/>
          <w:b/>
          <w:bCs/>
          <w:sz w:val="28"/>
          <w:szCs w:val="28"/>
          <w:highlight w:val="lightGray"/>
          <w:u w:val="single"/>
          <w:rtl/>
        </w:rPr>
      </w:pPr>
      <w:r w:rsidRPr="00F31C62">
        <w:rPr>
          <w:rFonts w:ascii="Simplified Arabic" w:eastAsia="Times New Roman" w:hAnsi="Simplified Arabic" w:cs="Simplified Arabic"/>
          <w:b/>
          <w:bCs/>
          <w:sz w:val="28"/>
          <w:szCs w:val="28"/>
          <w:highlight w:val="lightGray"/>
          <w:u w:val="single"/>
          <w:rtl/>
        </w:rPr>
        <w:t xml:space="preserve">ثانياً: الفصل الأول: </w:t>
      </w:r>
      <w:r w:rsidR="002E604C" w:rsidRPr="00F31C62">
        <w:rPr>
          <w:rFonts w:ascii="Simplified Arabic" w:eastAsia="Times New Roman" w:hAnsi="Simplified Arabic" w:cs="Simplified Arabic"/>
          <w:b/>
          <w:bCs/>
          <w:sz w:val="28"/>
          <w:szCs w:val="28"/>
          <w:highlight w:val="lightGray"/>
          <w:u w:val="single"/>
          <w:rtl/>
        </w:rPr>
        <w:t>المقدمة والإطار النظري ومشكلة البحث</w:t>
      </w:r>
    </w:p>
    <w:p w:rsidR="002E604C" w:rsidRPr="00F31C62" w:rsidRDefault="002E604C" w:rsidP="005877BF">
      <w:pPr>
        <w:bidi/>
        <w:spacing w:before="100" w:beforeAutospacing="1" w:after="100" w:afterAutospacing="1" w:line="240" w:lineRule="auto"/>
        <w:jc w:val="both"/>
        <w:rPr>
          <w:rFonts w:ascii="Simplified Arabic" w:eastAsia="Times New Roman" w:hAnsi="Simplified Arabic" w:cs="Simplified Arabic"/>
          <w:sz w:val="28"/>
          <w:szCs w:val="28"/>
        </w:rPr>
      </w:pPr>
      <w:r w:rsidRPr="00F31C62">
        <w:rPr>
          <w:rFonts w:ascii="Simplified Arabic" w:eastAsia="Times New Roman" w:hAnsi="Simplified Arabic" w:cs="Simplified Arabic"/>
          <w:b/>
          <w:bCs/>
          <w:sz w:val="28"/>
          <w:szCs w:val="28"/>
          <w:highlight w:val="lightGray"/>
          <w:rtl/>
        </w:rPr>
        <w:t>ملاحظة هامة: افتقر الفصل الى ترقيم الاقسام مثل 1.1 مقدمة الدراسة، .....أو لاي نوع من الترقيم مثل أولا، ثانياً، ...</w:t>
      </w:r>
    </w:p>
    <w:p w:rsidR="001304ED" w:rsidRPr="00F31C62" w:rsidRDefault="001304ED" w:rsidP="00573EA8">
      <w:pPr>
        <w:pStyle w:val="ListParagraph"/>
        <w:numPr>
          <w:ilvl w:val="0"/>
          <w:numId w:val="7"/>
        </w:numPr>
        <w:bidi/>
        <w:spacing w:before="100" w:beforeAutospacing="1" w:after="100" w:afterAutospacing="1" w:line="240" w:lineRule="auto"/>
        <w:jc w:val="both"/>
        <w:rPr>
          <w:rFonts w:ascii="Simplified Arabic" w:eastAsia="Times New Roman" w:hAnsi="Simplified Arabic" w:cs="Simplified Arabic"/>
          <w:sz w:val="28"/>
          <w:szCs w:val="28"/>
        </w:rPr>
      </w:pPr>
      <w:r w:rsidRPr="00F31C62">
        <w:rPr>
          <w:rFonts w:ascii="Simplified Arabic" w:eastAsia="Times New Roman" w:hAnsi="Simplified Arabic" w:cs="Simplified Arabic"/>
          <w:b/>
          <w:bCs/>
          <w:sz w:val="28"/>
          <w:szCs w:val="28"/>
          <w:rtl/>
        </w:rPr>
        <w:t>مقدمة الدراسة</w:t>
      </w:r>
    </w:p>
    <w:p w:rsidR="004C0F50" w:rsidRPr="00F31C62" w:rsidRDefault="001304ED" w:rsidP="005877BF">
      <w:pPr>
        <w:pStyle w:val="Heading3"/>
        <w:bidi/>
        <w:jc w:val="both"/>
        <w:rPr>
          <w:rFonts w:ascii="Simplified Arabic" w:eastAsia="Times New Roman" w:hAnsi="Simplified Arabic" w:cs="Simplified Arabic"/>
          <w:color w:val="auto"/>
          <w:sz w:val="28"/>
          <w:szCs w:val="28"/>
        </w:rPr>
      </w:pPr>
      <w:r w:rsidRPr="00F31C62">
        <w:rPr>
          <w:rFonts w:ascii="Simplified Arabic" w:eastAsia="Times New Roman" w:hAnsi="Simplified Arabic" w:cs="Simplified Arabic"/>
          <w:color w:val="auto"/>
          <w:sz w:val="28"/>
          <w:szCs w:val="28"/>
          <w:rtl/>
        </w:rPr>
        <w:t>تفتقر المقدمة للتدرج الهرمي المنطقي، حيث تقفز مباشرة إلى التفاصيل التقنية الدقيقة دون التمهيد بمدخل عام يبين أهمية تأمين الهوية الرقمية في العصر الحديث. كما تركز على سرد الحلول التقنية المتقدمة قبل صياغة الفجوة البحثية والمشكلة الأساسية التي يسعى البحث لحلها بشكل واضح ومتسلسل</w:t>
      </w:r>
      <w:r w:rsidRPr="00F31C62">
        <w:rPr>
          <w:rFonts w:ascii="Simplified Arabic" w:eastAsia="Times New Roman" w:hAnsi="Simplified Arabic" w:cs="Simplified Arabic"/>
          <w:color w:val="auto"/>
          <w:sz w:val="28"/>
          <w:szCs w:val="28"/>
        </w:rPr>
        <w:t>.</w:t>
      </w:r>
    </w:p>
    <w:p w:rsidR="001304ED" w:rsidRPr="00F31C62" w:rsidRDefault="001304ED" w:rsidP="00573EA8">
      <w:pPr>
        <w:pStyle w:val="NormalWeb"/>
        <w:numPr>
          <w:ilvl w:val="0"/>
          <w:numId w:val="7"/>
        </w:num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مشكلة الدراسة:</w:t>
      </w:r>
    </w:p>
    <w:p w:rsidR="001304ED" w:rsidRPr="00F31C62" w:rsidRDefault="001304ED"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التوجيه: </w:t>
      </w:r>
      <w:r w:rsidRPr="00F31C62">
        <w:rPr>
          <w:rFonts w:ascii="Simplified Arabic" w:hAnsi="Simplified Arabic" w:cs="Simplified Arabic"/>
          <w:sz w:val="28"/>
          <w:szCs w:val="28"/>
          <w:rtl/>
        </w:rPr>
        <w:t>يوجد فجوة مفهومية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بين المشكلة النظرية المطروحة والمشكلة التطبيقية. يجب إعادة صياغة مشكلة البحث في الفصل الأول لتكون مركزة مباشرة على</w:t>
      </w:r>
      <w:r w:rsidRPr="00F31C62">
        <w:rPr>
          <w:rFonts w:ascii="Simplified Arabic" w:hAnsi="Simplified Arabic" w:cs="Simplified Arabic"/>
          <w:sz w:val="28"/>
          <w:szCs w:val="28"/>
        </w:rPr>
        <w:t>: "</w:t>
      </w:r>
      <w:r w:rsidRPr="00F31C62">
        <w:rPr>
          <w:rFonts w:ascii="Simplified Arabic" w:hAnsi="Simplified Arabic" w:cs="Simplified Arabic"/>
          <w:sz w:val="28"/>
          <w:szCs w:val="28"/>
          <w:rtl/>
        </w:rPr>
        <w:t>مخاطر التحيز الخوارزمي والنصي في أنظمة الذكاء الاصطناعي المساندة لاتخاذ القرار (مثل التوظيف)، وغياب أطر إلكترونية آلية للتخفيف والتعافي من هذا التحيز</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 وتجنب الإسهاب في قضايا الـ</w:t>
      </w:r>
      <w:r w:rsidRPr="00F31C62">
        <w:rPr>
          <w:rFonts w:ascii="Simplified Arabic" w:hAnsi="Simplified Arabic" w:cs="Simplified Arabic"/>
          <w:sz w:val="28"/>
          <w:szCs w:val="28"/>
        </w:rPr>
        <w:t xml:space="preserve"> AGI </w:t>
      </w:r>
      <w:r w:rsidRPr="00F31C62">
        <w:rPr>
          <w:rFonts w:ascii="Simplified Arabic" w:hAnsi="Simplified Arabic" w:cs="Simplified Arabic"/>
          <w:sz w:val="28"/>
          <w:szCs w:val="28"/>
          <w:rtl/>
        </w:rPr>
        <w:t>والسيطرة المطلقة للآلة لأنها تخرج عن نطاق الحل العملي المقدم</w:t>
      </w:r>
      <w:r w:rsidRPr="00F31C62">
        <w:rPr>
          <w:rFonts w:ascii="Simplified Arabic" w:hAnsi="Simplified Arabic" w:cs="Simplified Arabic"/>
          <w:sz w:val="28"/>
          <w:szCs w:val="28"/>
        </w:rPr>
        <w:t>.</w:t>
      </w:r>
    </w:p>
    <w:p w:rsidR="00893FB1" w:rsidRPr="00F31C62" w:rsidRDefault="00893FB1" w:rsidP="00573EA8">
      <w:pPr>
        <w:pStyle w:val="Heading3"/>
        <w:numPr>
          <w:ilvl w:val="0"/>
          <w:numId w:val="5"/>
        </w:numPr>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أهداف البحث</w:t>
      </w:r>
      <w:r w:rsidR="009C4B4B" w:rsidRPr="00F31C62">
        <w:rPr>
          <w:rFonts w:ascii="Simplified Arabic" w:hAnsi="Simplified Arabic" w:cs="Simplified Arabic"/>
          <w:color w:val="auto"/>
          <w:sz w:val="28"/>
          <w:szCs w:val="28"/>
        </w:rPr>
        <w:t xml:space="preserve"> </w:t>
      </w:r>
    </w:p>
    <w:p w:rsidR="00893FB1" w:rsidRPr="00F31C62" w:rsidRDefault="009C4B4B" w:rsidP="00573EA8">
      <w:pPr>
        <w:pStyle w:val="NormalWeb"/>
        <w:numPr>
          <w:ilvl w:val="0"/>
          <w:numId w:val="1"/>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هناك خلط</w:t>
      </w:r>
      <w:r w:rsidR="00893FB1" w:rsidRPr="00F31C62">
        <w:rPr>
          <w:rFonts w:ascii="Simplified Arabic" w:hAnsi="Simplified Arabic" w:cs="Simplified Arabic"/>
          <w:b/>
          <w:bCs/>
          <w:sz w:val="28"/>
          <w:szCs w:val="28"/>
          <w:rtl/>
        </w:rPr>
        <w:t xml:space="preserve"> بين الأهداف العلمية والإجراءات التنفيذية</w:t>
      </w:r>
      <w:r w:rsidRPr="00F31C62">
        <w:rPr>
          <w:rFonts w:ascii="Simplified Arabic" w:hAnsi="Simplified Arabic" w:cs="Simplified Arabic"/>
          <w:b/>
          <w:bCs/>
          <w:sz w:val="28"/>
          <w:szCs w:val="28"/>
          <w:rtl/>
        </w:rPr>
        <w:t xml:space="preserve">: </w:t>
      </w:r>
      <w:r w:rsidR="00893FB1" w:rsidRPr="00F31C62">
        <w:rPr>
          <w:rFonts w:ascii="Simplified Arabic" w:hAnsi="Simplified Arabic" w:cs="Simplified Arabic"/>
          <w:sz w:val="28"/>
          <w:szCs w:val="28"/>
          <w:rtl/>
        </w:rPr>
        <w:t>الأهداف المذكورة صِيغ بعضها في شكل إجراءات/خطوات عمل وليس</w:t>
      </w:r>
      <w:r w:rsidRPr="00F31C62">
        <w:rPr>
          <w:rFonts w:ascii="Simplified Arabic" w:hAnsi="Simplified Arabic" w:cs="Simplified Arabic"/>
          <w:sz w:val="28"/>
          <w:szCs w:val="28"/>
          <w:rtl/>
        </w:rPr>
        <w:t>ت أهدافاً بحثية بدرجة الدكتوراه</w:t>
      </w:r>
    </w:p>
    <w:p w:rsidR="00893FB1" w:rsidRPr="00F31C62" w:rsidRDefault="00893FB1" w:rsidP="00573EA8">
      <w:pPr>
        <w:pStyle w:val="NormalWeb"/>
        <w:numPr>
          <w:ilvl w:val="0"/>
          <w:numId w:val="1"/>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lastRenderedPageBreak/>
        <w:t>التوجيه</w:t>
      </w:r>
      <w:r w:rsidR="009C4B4B" w:rsidRPr="00F31C62">
        <w:rPr>
          <w:rFonts w:ascii="Simplified Arabic" w:hAnsi="Simplified Arabic" w:cs="Simplified Arabic"/>
          <w:b/>
          <w:bCs/>
          <w:sz w:val="28"/>
          <w:szCs w:val="28"/>
          <w:rtl/>
        </w:rPr>
        <w:t xml:space="preserve">: </w:t>
      </w:r>
      <w:r w:rsidRPr="00F31C62">
        <w:rPr>
          <w:rFonts w:ascii="Simplified Arabic" w:hAnsi="Simplified Arabic" w:cs="Simplified Arabic"/>
          <w:sz w:val="28"/>
          <w:szCs w:val="28"/>
          <w:rtl/>
        </w:rPr>
        <w:t>إعادة صياغة الأهداف لتسليط الضوء على الإسهام العلمي</w:t>
      </w:r>
      <w:r w:rsidRPr="00F31C62">
        <w:rPr>
          <w:rFonts w:ascii="Simplified Arabic" w:hAnsi="Simplified Arabic" w:cs="Simplified Arabic"/>
          <w:sz w:val="28"/>
          <w:szCs w:val="28"/>
        </w:rPr>
        <w:t xml:space="preserve"> (Scientific Contribution)</w:t>
      </w:r>
      <w:r w:rsidRPr="00F31C62">
        <w:rPr>
          <w:rFonts w:ascii="Simplified Arabic" w:hAnsi="Simplified Arabic" w:cs="Simplified Arabic"/>
          <w:sz w:val="28"/>
          <w:szCs w:val="28"/>
          <w:rtl/>
        </w:rPr>
        <w:t>، مثل</w:t>
      </w:r>
      <w:r w:rsidRPr="00F31C62">
        <w:rPr>
          <w:rFonts w:ascii="Simplified Arabic" w:hAnsi="Simplified Arabic" w:cs="Simplified Arabic"/>
          <w:sz w:val="28"/>
          <w:szCs w:val="28"/>
        </w:rPr>
        <w:t>:</w:t>
      </w:r>
    </w:p>
    <w:p w:rsidR="00893FB1" w:rsidRPr="00F31C62" w:rsidRDefault="00893FB1" w:rsidP="00573EA8">
      <w:pPr>
        <w:pStyle w:val="NormalWeb"/>
        <w:numPr>
          <w:ilvl w:val="1"/>
          <w:numId w:val="1"/>
        </w:numPr>
        <w:bidi/>
        <w:jc w:val="both"/>
        <w:rPr>
          <w:rFonts w:ascii="Simplified Arabic" w:hAnsi="Simplified Arabic" w:cs="Simplified Arabic"/>
          <w:sz w:val="28"/>
          <w:szCs w:val="28"/>
          <w:highlight w:val="yellow"/>
        </w:rPr>
      </w:pPr>
      <w:r w:rsidRPr="00F31C62">
        <w:rPr>
          <w:rFonts w:ascii="Simplified Arabic" w:hAnsi="Simplified Arabic" w:cs="Simplified Arabic"/>
          <w:sz w:val="28"/>
          <w:szCs w:val="28"/>
          <w:highlight w:val="yellow"/>
          <w:rtl/>
        </w:rPr>
        <w:t>تطوير إطار عمل تقني</w:t>
      </w:r>
      <w:r w:rsidRPr="00F31C62">
        <w:rPr>
          <w:rFonts w:ascii="Simplified Arabic" w:hAnsi="Simplified Arabic" w:cs="Simplified Arabic"/>
          <w:sz w:val="28"/>
          <w:szCs w:val="28"/>
          <w:highlight w:val="yellow"/>
        </w:rPr>
        <w:t xml:space="preserve"> (Framework/Model) </w:t>
      </w:r>
      <w:r w:rsidRPr="00F31C62">
        <w:rPr>
          <w:rFonts w:ascii="Simplified Arabic" w:hAnsi="Simplified Arabic" w:cs="Simplified Arabic"/>
          <w:sz w:val="28"/>
          <w:szCs w:val="28"/>
          <w:highlight w:val="yellow"/>
          <w:rtl/>
        </w:rPr>
        <w:t>قائم على معالجة اللغات الطبيعية</w:t>
      </w:r>
      <w:r w:rsidRPr="00F31C62">
        <w:rPr>
          <w:rFonts w:ascii="Simplified Arabic" w:hAnsi="Simplified Arabic" w:cs="Simplified Arabic"/>
          <w:sz w:val="28"/>
          <w:szCs w:val="28"/>
          <w:highlight w:val="yellow"/>
        </w:rPr>
        <w:t xml:space="preserve"> (NLP) </w:t>
      </w:r>
      <w:r w:rsidR="009C4B4B" w:rsidRPr="00F31C62">
        <w:rPr>
          <w:rFonts w:ascii="Simplified Arabic" w:hAnsi="Simplified Arabic" w:cs="Simplified Arabic"/>
          <w:sz w:val="28"/>
          <w:szCs w:val="28"/>
          <w:highlight w:val="yellow"/>
          <w:rtl/>
        </w:rPr>
        <w:t xml:space="preserve"> </w:t>
      </w:r>
      <w:r w:rsidRPr="00F31C62">
        <w:rPr>
          <w:rFonts w:ascii="Simplified Arabic" w:hAnsi="Simplified Arabic" w:cs="Simplified Arabic"/>
          <w:sz w:val="28"/>
          <w:szCs w:val="28"/>
          <w:highlight w:val="yellow"/>
          <w:rtl/>
        </w:rPr>
        <w:t>للكشف التلقائي عن التحيز</w:t>
      </w:r>
      <w:r w:rsidRPr="00F31C62">
        <w:rPr>
          <w:rFonts w:ascii="Simplified Arabic" w:hAnsi="Simplified Arabic" w:cs="Simplified Arabic"/>
          <w:sz w:val="28"/>
          <w:szCs w:val="28"/>
          <w:highlight w:val="yellow"/>
        </w:rPr>
        <w:t>.</w:t>
      </w:r>
    </w:p>
    <w:p w:rsidR="00893FB1" w:rsidRPr="00F31C62" w:rsidRDefault="00893FB1" w:rsidP="00573EA8">
      <w:pPr>
        <w:pStyle w:val="NormalWeb"/>
        <w:numPr>
          <w:ilvl w:val="1"/>
          <w:numId w:val="1"/>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تصميم خوارزمية/آلية عمل برمجية للتخفيف</w:t>
      </w:r>
      <w:r w:rsidRPr="00F31C62">
        <w:rPr>
          <w:rFonts w:ascii="Simplified Arabic" w:hAnsi="Simplified Arabic" w:cs="Simplified Arabic"/>
          <w:sz w:val="28"/>
          <w:szCs w:val="28"/>
        </w:rPr>
        <w:t xml:space="preserve"> (Mitigation) </w:t>
      </w:r>
      <w:r w:rsidRPr="00F31C62">
        <w:rPr>
          <w:rFonts w:ascii="Simplified Arabic" w:hAnsi="Simplified Arabic" w:cs="Simplified Arabic"/>
          <w:sz w:val="28"/>
          <w:szCs w:val="28"/>
          <w:rtl/>
        </w:rPr>
        <w:t>والتعافي</w:t>
      </w:r>
      <w:r w:rsidRPr="00F31C62">
        <w:rPr>
          <w:rFonts w:ascii="Simplified Arabic" w:hAnsi="Simplified Arabic" w:cs="Simplified Arabic"/>
          <w:sz w:val="28"/>
          <w:szCs w:val="28"/>
        </w:rPr>
        <w:t xml:space="preserve"> (Recovery) </w:t>
      </w:r>
      <w:r w:rsidRPr="00F31C62">
        <w:rPr>
          <w:rFonts w:ascii="Simplified Arabic" w:hAnsi="Simplified Arabic" w:cs="Simplified Arabic"/>
          <w:sz w:val="28"/>
          <w:szCs w:val="28"/>
          <w:rtl/>
        </w:rPr>
        <w:t>من التحيز النصي</w:t>
      </w:r>
      <w:r w:rsidRPr="00F31C62">
        <w:rPr>
          <w:rFonts w:ascii="Simplified Arabic" w:hAnsi="Simplified Arabic" w:cs="Simplified Arabic"/>
          <w:sz w:val="28"/>
          <w:szCs w:val="28"/>
        </w:rPr>
        <w:t>.</w:t>
      </w:r>
    </w:p>
    <w:p w:rsidR="00893FB1" w:rsidRPr="00F31C62" w:rsidRDefault="00893FB1" w:rsidP="00573EA8">
      <w:pPr>
        <w:pStyle w:val="NormalWeb"/>
        <w:numPr>
          <w:ilvl w:val="1"/>
          <w:numId w:val="1"/>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قياس مدى فاعلية الإطار المقترح تجريبياً عبر استخدامه في نماذج توظيف مؤسسية واقعية</w:t>
      </w:r>
      <w:r w:rsidRPr="00F31C62">
        <w:rPr>
          <w:rFonts w:ascii="Simplified Arabic" w:hAnsi="Simplified Arabic" w:cs="Simplified Arabic"/>
          <w:sz w:val="28"/>
          <w:szCs w:val="28"/>
        </w:rPr>
        <w:t>.</w:t>
      </w:r>
    </w:p>
    <w:p w:rsidR="00893FB1" w:rsidRPr="00F31C62" w:rsidRDefault="00893FB1" w:rsidP="00573EA8">
      <w:pPr>
        <w:pStyle w:val="Heading3"/>
        <w:numPr>
          <w:ilvl w:val="1"/>
          <w:numId w:val="1"/>
        </w:numPr>
        <w:bidi/>
        <w:jc w:val="both"/>
        <w:rPr>
          <w:rFonts w:ascii="Simplified Arabic" w:hAnsi="Simplified Arabic" w:cs="Simplified Arabic"/>
          <w:b/>
          <w:bCs/>
          <w:color w:val="auto"/>
          <w:sz w:val="28"/>
          <w:szCs w:val="28"/>
          <w:highlight w:val="lightGray"/>
        </w:rPr>
      </w:pPr>
      <w:r w:rsidRPr="00F31C62">
        <w:rPr>
          <w:rFonts w:ascii="Simplified Arabic" w:hAnsi="Simplified Arabic" w:cs="Simplified Arabic"/>
          <w:b/>
          <w:bCs/>
          <w:color w:val="auto"/>
          <w:sz w:val="28"/>
          <w:szCs w:val="28"/>
          <w:highlight w:val="lightGray"/>
          <w:rtl/>
        </w:rPr>
        <w:t xml:space="preserve">أسئلة البحث </w:t>
      </w:r>
    </w:p>
    <w:p w:rsidR="00893FB1" w:rsidRPr="00F31C62" w:rsidRDefault="00893FB1"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الأسئلة صِيغت بلغة عامة جداً (مثل: "ما مدى وجود التحيز؟" أو "كيف يمكن التخفيف؟</w:t>
      </w:r>
      <w:r w:rsidRPr="00F31C62">
        <w:rPr>
          <w:rFonts w:ascii="Simplified Arabic" w:hAnsi="Simplified Arabic" w:cs="Simplified Arabic"/>
          <w:sz w:val="28"/>
          <w:szCs w:val="28"/>
        </w:rPr>
        <w:t xml:space="preserve"> </w:t>
      </w:r>
      <w:r w:rsidR="00C23A96" w:rsidRPr="00F31C62">
        <w:rPr>
          <w:rFonts w:ascii="Simplified Arabic" w:hAnsi="Simplified Arabic" w:cs="Simplified Arabic"/>
          <w:sz w:val="28"/>
          <w:szCs w:val="28"/>
          <w:rtl/>
        </w:rPr>
        <w:t>)</w:t>
      </w:r>
    </w:p>
    <w:p w:rsidR="00893FB1" w:rsidRPr="00F31C62" w:rsidRDefault="00893FB1"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التوجيه</w:t>
      </w:r>
      <w:r w:rsidR="00C23A96" w:rsidRPr="00F31C62">
        <w:rPr>
          <w:rFonts w:ascii="Simplified Arabic" w:hAnsi="Simplified Arabic" w:cs="Simplified Arabic"/>
          <w:b/>
          <w:bCs/>
          <w:sz w:val="28"/>
          <w:szCs w:val="28"/>
          <w:rtl/>
        </w:rPr>
        <w:t xml:space="preserve">: </w:t>
      </w:r>
      <w:r w:rsidRPr="00F31C62">
        <w:rPr>
          <w:rFonts w:ascii="Simplified Arabic" w:hAnsi="Simplified Arabic" w:cs="Simplified Arabic"/>
          <w:sz w:val="28"/>
          <w:szCs w:val="28"/>
          <w:rtl/>
        </w:rPr>
        <w:t>صياغة أسئلة بحثية دقيقة تقبل القياس الكمي والتقني، مثل</w:t>
      </w:r>
      <w:r w:rsidRPr="00F31C62">
        <w:rPr>
          <w:rFonts w:ascii="Simplified Arabic" w:hAnsi="Simplified Arabic" w:cs="Simplified Arabic"/>
          <w:sz w:val="28"/>
          <w:szCs w:val="28"/>
        </w:rPr>
        <w:t>:</w:t>
      </w:r>
    </w:p>
    <w:p w:rsidR="00893FB1" w:rsidRPr="00F31C62" w:rsidRDefault="00893FB1" w:rsidP="00573EA8">
      <w:pPr>
        <w:pStyle w:val="NormalWeb"/>
        <w:numPr>
          <w:ilvl w:val="1"/>
          <w:numId w:val="2"/>
        </w:numPr>
        <w:bidi/>
        <w:jc w:val="both"/>
        <w:rPr>
          <w:rFonts w:ascii="Simplified Arabic" w:hAnsi="Simplified Arabic" w:cs="Simplified Arabic"/>
          <w:sz w:val="28"/>
          <w:szCs w:val="28"/>
        </w:rPr>
      </w:pPr>
      <w:r w:rsidRPr="00F31C62">
        <w:rPr>
          <w:rFonts w:ascii="Simplified Arabic" w:hAnsi="Simplified Arabic" w:cs="Simplified Arabic"/>
          <w:sz w:val="28"/>
          <w:szCs w:val="28"/>
        </w:rPr>
        <w:t>"</w:t>
      </w:r>
      <w:r w:rsidRPr="00F31C62">
        <w:rPr>
          <w:rFonts w:ascii="Simplified Arabic" w:hAnsi="Simplified Arabic" w:cs="Simplified Arabic"/>
          <w:sz w:val="28"/>
          <w:szCs w:val="28"/>
          <w:rtl/>
        </w:rPr>
        <w:t xml:space="preserve">ما هي المقاييس </w:t>
      </w:r>
      <w:r w:rsidR="00C23A96" w:rsidRPr="00F31C62">
        <w:rPr>
          <w:rFonts w:ascii="Simplified Arabic" w:hAnsi="Simplified Arabic" w:cs="Simplified Arabic"/>
          <w:sz w:val="28"/>
          <w:szCs w:val="28"/>
          <w:rtl/>
        </w:rPr>
        <w:t>الحسابية</w:t>
      </w:r>
      <w:r w:rsidRPr="00F31C62">
        <w:rPr>
          <w:rFonts w:ascii="Simplified Arabic" w:hAnsi="Simplified Arabic" w:cs="Simplified Arabic"/>
          <w:sz w:val="28"/>
          <w:szCs w:val="28"/>
          <w:rtl/>
        </w:rPr>
        <w:t xml:space="preserve"> والخوارزمية الأكثر فاعلية لرصد التحيز الضمني في النصوص باللغة العربية/الإنجليزية؟</w:t>
      </w:r>
      <w:r w:rsidRPr="00F31C62">
        <w:rPr>
          <w:rFonts w:ascii="Simplified Arabic" w:hAnsi="Simplified Arabic" w:cs="Simplified Arabic"/>
          <w:sz w:val="28"/>
          <w:szCs w:val="28"/>
        </w:rPr>
        <w:t>"</w:t>
      </w:r>
    </w:p>
    <w:p w:rsidR="00893FB1" w:rsidRPr="00F31C62" w:rsidRDefault="00893FB1" w:rsidP="00573EA8">
      <w:pPr>
        <w:pStyle w:val="NormalWeb"/>
        <w:numPr>
          <w:ilvl w:val="1"/>
          <w:numId w:val="2"/>
        </w:numPr>
        <w:bidi/>
        <w:jc w:val="both"/>
        <w:rPr>
          <w:rFonts w:ascii="Simplified Arabic" w:hAnsi="Simplified Arabic" w:cs="Simplified Arabic"/>
          <w:sz w:val="28"/>
          <w:szCs w:val="28"/>
        </w:rPr>
      </w:pPr>
      <w:r w:rsidRPr="00F31C62">
        <w:rPr>
          <w:rFonts w:ascii="Simplified Arabic" w:hAnsi="Simplified Arabic" w:cs="Simplified Arabic"/>
          <w:sz w:val="28"/>
          <w:szCs w:val="28"/>
        </w:rPr>
        <w:t>"</w:t>
      </w:r>
      <w:r w:rsidRPr="00F31C62">
        <w:rPr>
          <w:rFonts w:ascii="Simplified Arabic" w:hAnsi="Simplified Arabic" w:cs="Simplified Arabic"/>
          <w:sz w:val="28"/>
          <w:szCs w:val="28"/>
          <w:rtl/>
        </w:rPr>
        <w:t>ما مدى التحسن الإحصائي في مستويات خلو البيانات من التحيز بعد تطبيق آلية التعافي المقترحة؟</w:t>
      </w:r>
      <w:r w:rsidRPr="00F31C62">
        <w:rPr>
          <w:rFonts w:ascii="Simplified Arabic" w:hAnsi="Simplified Arabic" w:cs="Simplified Arabic"/>
          <w:sz w:val="28"/>
          <w:szCs w:val="28"/>
        </w:rPr>
        <w:t>"</w:t>
      </w:r>
    </w:p>
    <w:p w:rsidR="00893FB1" w:rsidRPr="00F31C62" w:rsidRDefault="00893FB1" w:rsidP="00573EA8">
      <w:pPr>
        <w:pStyle w:val="Heading3"/>
        <w:numPr>
          <w:ilvl w:val="1"/>
          <w:numId w:val="1"/>
        </w:numPr>
        <w:bidi/>
        <w:jc w:val="both"/>
        <w:rPr>
          <w:rFonts w:ascii="Simplified Arabic" w:hAnsi="Simplified Arabic" w:cs="Simplified Arabic"/>
          <w:color w:val="auto"/>
          <w:sz w:val="28"/>
          <w:szCs w:val="28"/>
        </w:rPr>
      </w:pPr>
      <w:r w:rsidRPr="00F31C62">
        <w:rPr>
          <w:rFonts w:ascii="Simplified Arabic" w:hAnsi="Simplified Arabic" w:cs="Simplified Arabic"/>
          <w:b/>
          <w:bCs/>
          <w:color w:val="auto"/>
          <w:sz w:val="28"/>
          <w:szCs w:val="28"/>
          <w:highlight w:val="lightGray"/>
          <w:rtl/>
        </w:rPr>
        <w:t>أهمية البحث</w:t>
      </w:r>
    </w:p>
    <w:p w:rsidR="00893FB1" w:rsidRPr="00F31C62" w:rsidRDefault="00893FB1"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الأهمية المذكورة تركز بشكل كبير على خدمة المؤسسات والشركات في التوظيف</w:t>
      </w:r>
      <w:r w:rsidR="00963ED3" w:rsidRPr="00F31C62">
        <w:rPr>
          <w:rFonts w:ascii="Simplified Arabic" w:hAnsi="Simplified Arabic" w:cs="Simplified Arabic"/>
          <w:sz w:val="28"/>
          <w:szCs w:val="28"/>
        </w:rPr>
        <w:t>.</w:t>
      </w:r>
    </w:p>
    <w:p w:rsidR="00893FB1" w:rsidRPr="00F31C62" w:rsidRDefault="00893FB1"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التوجيه</w:t>
      </w:r>
      <w:r w:rsidR="00963ED3" w:rsidRPr="00F31C62">
        <w:rPr>
          <w:rFonts w:ascii="Simplified Arabic" w:hAnsi="Simplified Arabic" w:cs="Simplified Arabic"/>
          <w:b/>
          <w:bCs/>
          <w:sz w:val="28"/>
          <w:szCs w:val="28"/>
          <w:rtl/>
        </w:rPr>
        <w:t xml:space="preserve">: </w:t>
      </w:r>
      <w:r w:rsidRPr="00F31C62">
        <w:rPr>
          <w:rFonts w:ascii="Simplified Arabic" w:hAnsi="Simplified Arabic" w:cs="Simplified Arabic"/>
          <w:sz w:val="28"/>
          <w:szCs w:val="28"/>
          <w:rtl/>
        </w:rPr>
        <w:t xml:space="preserve">أطروحة الدكتوراه في تقنية المعلومات تتطلب إبراز </w:t>
      </w:r>
      <w:r w:rsidRPr="00F31C62">
        <w:rPr>
          <w:rFonts w:ascii="Simplified Arabic" w:hAnsi="Simplified Arabic" w:cs="Simplified Arabic"/>
          <w:b/>
          <w:bCs/>
          <w:sz w:val="28"/>
          <w:szCs w:val="28"/>
          <w:rtl/>
        </w:rPr>
        <w:t>الأهمية العلمية والبحثية</w:t>
      </w:r>
      <w:r w:rsidRPr="00F31C62">
        <w:rPr>
          <w:rFonts w:ascii="Simplified Arabic" w:hAnsi="Simplified Arabic" w:cs="Simplified Arabic"/>
          <w:b/>
          <w:bCs/>
          <w:sz w:val="28"/>
          <w:szCs w:val="28"/>
        </w:rPr>
        <w:t xml:space="preserve"> </w:t>
      </w:r>
      <w:r w:rsidR="00963ED3" w:rsidRPr="00F31C62">
        <w:rPr>
          <w:rFonts w:ascii="Simplified Arabic" w:hAnsi="Simplified Arabic" w:cs="Simplified Arabic"/>
          <w:b/>
          <w:bCs/>
          <w:sz w:val="28"/>
          <w:szCs w:val="28"/>
          <w:rtl/>
        </w:rPr>
        <w:t xml:space="preserve"> </w:t>
      </w:r>
      <w:r w:rsidRPr="00F31C62">
        <w:rPr>
          <w:rFonts w:ascii="Simplified Arabic" w:hAnsi="Simplified Arabic" w:cs="Simplified Arabic"/>
          <w:b/>
          <w:bCs/>
          <w:sz w:val="28"/>
          <w:szCs w:val="28"/>
        </w:rPr>
        <w:t>(Theoretical &amp; Technological Contribution)</w:t>
      </w:r>
      <w:r w:rsidRPr="00F31C62">
        <w:rPr>
          <w:rFonts w:ascii="Simplified Arabic" w:hAnsi="Simplified Arabic" w:cs="Simplified Arabic"/>
          <w:sz w:val="28"/>
          <w:szCs w:val="28"/>
        </w:rPr>
        <w:t xml:space="preserve">. </w:t>
      </w:r>
      <w:r w:rsidR="00963ED3" w:rsidRPr="00F31C62">
        <w:rPr>
          <w:rFonts w:ascii="Simplified Arabic" w:hAnsi="Simplified Arabic" w:cs="Simplified Arabic"/>
          <w:sz w:val="28"/>
          <w:szCs w:val="28"/>
          <w:rtl/>
        </w:rPr>
        <w:t xml:space="preserve"> يجب ان يشير </w:t>
      </w:r>
      <w:r w:rsidRPr="00F31C62">
        <w:rPr>
          <w:rFonts w:ascii="Simplified Arabic" w:hAnsi="Simplified Arabic" w:cs="Simplified Arabic"/>
          <w:sz w:val="28"/>
          <w:szCs w:val="28"/>
          <w:rtl/>
        </w:rPr>
        <w:t xml:space="preserve">النص </w:t>
      </w:r>
      <w:r w:rsidR="00963ED3" w:rsidRPr="00F31C62">
        <w:rPr>
          <w:rFonts w:ascii="Simplified Arabic" w:hAnsi="Simplified Arabic" w:cs="Simplified Arabic"/>
          <w:sz w:val="28"/>
          <w:szCs w:val="28"/>
          <w:rtl/>
        </w:rPr>
        <w:t xml:space="preserve">الى الدرا السابقة </w:t>
      </w:r>
      <w:r w:rsidRPr="00F31C62">
        <w:rPr>
          <w:rFonts w:ascii="Simplified Arabic" w:hAnsi="Simplified Arabic" w:cs="Simplified Arabic"/>
          <w:sz w:val="28"/>
          <w:szCs w:val="28"/>
          <w:rtl/>
        </w:rPr>
        <w:t xml:space="preserve">والحلول التقنية السابقة وما </w:t>
      </w:r>
      <w:r w:rsidR="00963ED3" w:rsidRPr="00F31C62">
        <w:rPr>
          <w:rFonts w:ascii="Simplified Arabic" w:hAnsi="Simplified Arabic" w:cs="Simplified Arabic"/>
          <w:sz w:val="28"/>
          <w:szCs w:val="28"/>
          <w:rtl/>
        </w:rPr>
        <w:t xml:space="preserve">ينقصها </w:t>
      </w:r>
      <w:r w:rsidRPr="00F31C62">
        <w:rPr>
          <w:rFonts w:ascii="Simplified Arabic" w:hAnsi="Simplified Arabic" w:cs="Simplified Arabic"/>
          <w:sz w:val="28"/>
          <w:szCs w:val="28"/>
        </w:rPr>
        <w:t>Research Gap</w:t>
      </w:r>
      <w:r w:rsidR="00963ED3" w:rsidRPr="00F31C62">
        <w:rPr>
          <w:rFonts w:ascii="Simplified Arabic" w:hAnsi="Simplified Arabic" w:cs="Simplified Arabic"/>
          <w:sz w:val="28"/>
          <w:szCs w:val="28"/>
          <w:rtl/>
        </w:rPr>
        <w:t xml:space="preserve"> بالاضافة الى الاثر العلمي </w:t>
      </w:r>
      <w:r w:rsidRPr="00F31C62">
        <w:rPr>
          <w:rFonts w:ascii="Simplified Arabic" w:hAnsi="Simplified Arabic" w:cs="Simplified Arabic"/>
          <w:sz w:val="28"/>
          <w:szCs w:val="28"/>
          <w:rtl/>
        </w:rPr>
        <w:t xml:space="preserve">المضاف للبحث في مجالات </w:t>
      </w:r>
      <w:r w:rsidRPr="00F31C62">
        <w:rPr>
          <w:rFonts w:ascii="Simplified Arabic" w:hAnsi="Simplified Arabic" w:cs="Simplified Arabic"/>
          <w:sz w:val="28"/>
          <w:szCs w:val="28"/>
        </w:rPr>
        <w:t xml:space="preserve">Fairness in AI </w:t>
      </w:r>
      <w:r w:rsidR="00963ED3" w:rsidRPr="00F31C62">
        <w:rPr>
          <w:rFonts w:ascii="Simplified Arabic" w:hAnsi="Simplified Arabic" w:cs="Simplified Arabic"/>
          <w:sz w:val="28"/>
          <w:szCs w:val="28"/>
          <w:rtl/>
        </w:rPr>
        <w:t xml:space="preserve"> </w:t>
      </w:r>
      <w:r w:rsidRPr="00F31C62">
        <w:rPr>
          <w:rFonts w:ascii="Simplified Arabic" w:hAnsi="Simplified Arabic" w:cs="Simplified Arabic"/>
          <w:sz w:val="28"/>
          <w:szCs w:val="28"/>
          <w:rtl/>
        </w:rPr>
        <w:t>و</w:t>
      </w:r>
      <w:r w:rsidRPr="00F31C62">
        <w:rPr>
          <w:rFonts w:ascii="Simplified Arabic" w:hAnsi="Simplified Arabic" w:cs="Simplified Arabic"/>
          <w:sz w:val="28"/>
          <w:szCs w:val="28"/>
        </w:rPr>
        <w:t>Ethical AI Governance</w:t>
      </w:r>
    </w:p>
    <w:p w:rsidR="00893FB1" w:rsidRPr="00F31C62" w:rsidRDefault="00893FB1" w:rsidP="00573EA8">
      <w:pPr>
        <w:pStyle w:val="Heading3"/>
        <w:numPr>
          <w:ilvl w:val="1"/>
          <w:numId w:val="1"/>
        </w:numPr>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التعريفات الإجرائية</w:t>
      </w:r>
      <w:r w:rsidRPr="00F31C62">
        <w:rPr>
          <w:rFonts w:ascii="Simplified Arabic" w:hAnsi="Simplified Arabic" w:cs="Simplified Arabic"/>
          <w:color w:val="auto"/>
          <w:sz w:val="28"/>
          <w:szCs w:val="28"/>
        </w:rPr>
        <w:t xml:space="preserve"> </w:t>
      </w:r>
    </w:p>
    <w:p w:rsidR="001800CD" w:rsidRPr="00F31C62" w:rsidRDefault="001800CD"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التعريفات الإجرائية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غير موجودة بشكل صريح ومستقل في الفصل الأول</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 xml:space="preserve">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يحتوي الفصل الأول على قسم بعنوان </w:t>
      </w:r>
      <w:r w:rsidRPr="00F31C62">
        <w:rPr>
          <w:rFonts w:ascii="Simplified Arabic" w:hAnsi="Simplified Arabic" w:cs="Simplified Arabic"/>
          <w:b/>
          <w:bCs/>
          <w:sz w:val="28"/>
          <w:szCs w:val="28"/>
        </w:rPr>
        <w:t>"</w:t>
      </w:r>
      <w:r w:rsidRPr="00F31C62">
        <w:rPr>
          <w:rFonts w:ascii="Simplified Arabic" w:hAnsi="Simplified Arabic" w:cs="Simplified Arabic"/>
          <w:b/>
          <w:bCs/>
          <w:sz w:val="28"/>
          <w:szCs w:val="28"/>
          <w:rtl/>
        </w:rPr>
        <w:t xml:space="preserve">مفاهيم الدراسة. </w:t>
      </w:r>
      <w:r w:rsidRPr="00F31C62">
        <w:rPr>
          <w:rFonts w:ascii="Simplified Arabic" w:hAnsi="Simplified Arabic" w:cs="Simplified Arabic"/>
          <w:sz w:val="28"/>
          <w:szCs w:val="28"/>
          <w:rtl/>
        </w:rPr>
        <w:t xml:space="preserve">تضمّن هذا القسم تعاريف لاصطلاحات مثل (الذكاء الاصطناعي، حوكمة الذكاء الاصطناعي، التحيز في الذكاء الاصطناعي، معايير السلامة.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هذه التعريفات المطروحة حالياً هي </w:t>
      </w:r>
      <w:r w:rsidRPr="00F31C62">
        <w:rPr>
          <w:rFonts w:ascii="Simplified Arabic" w:hAnsi="Simplified Arabic" w:cs="Simplified Arabic"/>
          <w:b/>
          <w:bCs/>
          <w:sz w:val="28"/>
          <w:szCs w:val="28"/>
          <w:rtl/>
        </w:rPr>
        <w:t>تعريفات اصطلاحية/نظرية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نقلاً عن مراجع وأدبيات (مثل</w:t>
      </w:r>
      <w:r w:rsidRPr="00F31C62">
        <w:rPr>
          <w:rFonts w:ascii="Simplified Arabic" w:hAnsi="Simplified Arabic" w:cs="Simplified Arabic"/>
          <w:sz w:val="28"/>
          <w:szCs w:val="28"/>
        </w:rPr>
        <w:t xml:space="preserve"> IBM</w:t>
      </w:r>
      <w:r w:rsidRPr="00F31C62">
        <w:rPr>
          <w:rFonts w:ascii="Simplified Arabic" w:hAnsi="Simplified Arabic" w:cs="Simplified Arabic"/>
          <w:sz w:val="28"/>
          <w:szCs w:val="28"/>
          <w:rtl/>
        </w:rPr>
        <w:t xml:space="preserve">، معاذ م، </w:t>
      </w:r>
      <w:r w:rsidRPr="00F31C62">
        <w:rPr>
          <w:rFonts w:ascii="Simplified Arabic" w:hAnsi="Simplified Arabic" w:cs="Simplified Arabic"/>
          <w:sz w:val="28"/>
          <w:szCs w:val="28"/>
        </w:rPr>
        <w:t>SDAIA</w:t>
      </w:r>
      <w:r w:rsidRPr="00F31C62">
        <w:rPr>
          <w:rFonts w:ascii="Simplified Arabic" w:hAnsi="Simplified Arabic" w:cs="Simplified Arabic"/>
          <w:sz w:val="28"/>
          <w:szCs w:val="28"/>
          <w:rtl/>
        </w:rPr>
        <w:t xml:space="preserve">، وليست </w:t>
      </w:r>
      <w:r w:rsidRPr="00F31C62">
        <w:rPr>
          <w:rFonts w:ascii="Simplified Arabic" w:hAnsi="Simplified Arabic" w:cs="Simplified Arabic"/>
          <w:b/>
          <w:bCs/>
          <w:sz w:val="28"/>
          <w:szCs w:val="28"/>
          <w:rtl/>
        </w:rPr>
        <w:t>تعريفات إجرائية</w:t>
      </w:r>
      <w:r w:rsidRPr="00F31C62">
        <w:rPr>
          <w:rFonts w:ascii="Simplified Arabic" w:hAnsi="Simplified Arabic" w:cs="Simplified Arabic"/>
          <w:sz w:val="28"/>
          <w:szCs w:val="28"/>
        </w:rPr>
        <w:t xml:space="preserve">. </w:t>
      </w:r>
    </w:p>
    <w:p w:rsidR="001800CD" w:rsidRPr="00F31C62" w:rsidRDefault="001800CD"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highlight w:val="lightGray"/>
          <w:rtl/>
        </w:rPr>
        <w:lastRenderedPageBreak/>
        <w:t>يوصى بإضافة تعريفات إجرائية محددة والفصل بينها وبين التعريف الاصطلاحي</w:t>
      </w:r>
      <w:r w:rsidRPr="00F31C62">
        <w:rPr>
          <w:rFonts w:ascii="Simplified Arabic" w:eastAsia="Times New Roman" w:hAnsi="Simplified Arabic" w:cs="Simplified Arabic"/>
          <w:sz w:val="28"/>
          <w:szCs w:val="28"/>
          <w:rtl/>
        </w:rPr>
        <w:t xml:space="preserve">، حيث يوضح التعريف الاجرائي </w:t>
      </w:r>
      <w:r w:rsidRPr="00F31C62">
        <w:rPr>
          <w:rFonts w:ascii="Simplified Arabic" w:hAnsi="Simplified Arabic" w:cs="Simplified Arabic"/>
          <w:sz w:val="28"/>
          <w:szCs w:val="28"/>
          <w:rtl/>
        </w:rPr>
        <w:t>كيف يترجم الباحث هذا المفهوم عملياً في هذه الدراسة تحديداً. مثال لذك</w:t>
      </w:r>
    </w:p>
    <w:p w:rsidR="003E0219" w:rsidRPr="00F31C62" w:rsidRDefault="00EE697B"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 xml:space="preserve">يعرف </w:t>
      </w:r>
      <w:r w:rsidR="001800CD" w:rsidRPr="00F31C62">
        <w:rPr>
          <w:rFonts w:ascii="Simplified Arabic" w:eastAsia="Times New Roman" w:hAnsi="Simplified Arabic" w:cs="Simplified Arabic"/>
          <w:sz w:val="28"/>
          <w:szCs w:val="28"/>
          <w:rtl/>
        </w:rPr>
        <w:t>التحيز في الذكاء الاصطناعي إجرائياً</w:t>
      </w:r>
      <w:r w:rsidR="00C44E22" w:rsidRPr="00F31C62">
        <w:rPr>
          <w:rFonts w:ascii="Simplified Arabic" w:eastAsia="Times New Roman" w:hAnsi="Simplified Arabic" w:cs="Simplified Arabic"/>
          <w:sz w:val="28"/>
          <w:szCs w:val="28"/>
          <w:rtl/>
        </w:rPr>
        <w:t xml:space="preserve">: </w:t>
      </w:r>
      <w:r w:rsidR="003E0219" w:rsidRPr="00F31C62">
        <w:rPr>
          <w:rFonts w:ascii="Simplified Arabic" w:eastAsia="Times New Roman" w:hAnsi="Simplified Arabic" w:cs="Simplified Arabic"/>
          <w:sz w:val="28"/>
          <w:szCs w:val="28"/>
          <w:rtl/>
        </w:rPr>
        <w:t>هو الدرجة المئوية أو المؤشر الكمي الناتج عن أداة الفحص والتفتيش المعتمدة في الدراسة</w:t>
      </w:r>
      <w:r w:rsidR="003E0219" w:rsidRPr="00F31C62">
        <w:rPr>
          <w:rFonts w:ascii="Simplified Arabic" w:eastAsia="Times New Roman" w:hAnsi="Simplified Arabic" w:cs="Simplified Arabic"/>
          <w:sz w:val="28"/>
          <w:szCs w:val="28"/>
        </w:rPr>
        <w:t xml:space="preserve"> (Bias Audit) </w:t>
      </w:r>
      <w:r w:rsidR="003E0219" w:rsidRPr="00F31C62">
        <w:rPr>
          <w:rFonts w:ascii="Simplified Arabic" w:eastAsia="Times New Roman" w:hAnsi="Simplified Arabic" w:cs="Simplified Arabic"/>
          <w:sz w:val="28"/>
          <w:szCs w:val="28"/>
          <w:rtl/>
        </w:rPr>
        <w:t>عند قياس النصوص والأنظمة الإدارية، حيث تشير الدرجة الأعلى من 60% إلى تحيز مرتفع، ومن 40%–50% إلى تحيز متوسط، وأقل من 40% إلى تحيز منخفض</w:t>
      </w:r>
    </w:p>
    <w:p w:rsidR="00EE697B" w:rsidRPr="00F31C62" w:rsidRDefault="00EE697B"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يعرف التخفيف اجرائياً .................</w:t>
      </w:r>
    </w:p>
    <w:p w:rsidR="00EE697B" w:rsidRPr="00F31C62" w:rsidRDefault="00EE697B"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يعرف التعافي اجرائياً ...................</w:t>
      </w:r>
    </w:p>
    <w:p w:rsidR="00893FB1" w:rsidRPr="00F31C62" w:rsidRDefault="00EE697B" w:rsidP="005877BF">
      <w:pPr>
        <w:bidi/>
        <w:spacing w:before="100"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w:t>
      </w:r>
    </w:p>
    <w:p w:rsidR="00093D92" w:rsidRPr="00F31C62" w:rsidRDefault="00093D92" w:rsidP="00573EA8">
      <w:pPr>
        <w:pStyle w:val="ListParagraph"/>
        <w:numPr>
          <w:ilvl w:val="0"/>
          <w:numId w:val="8"/>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F31C62">
        <w:rPr>
          <w:rFonts w:ascii="Simplified Arabic" w:eastAsia="Times New Roman" w:hAnsi="Simplified Arabic" w:cs="Simplified Arabic"/>
          <w:b/>
          <w:bCs/>
          <w:sz w:val="28"/>
          <w:szCs w:val="28"/>
          <w:rtl/>
        </w:rPr>
        <w:t>نموذج الدراسة:</w:t>
      </w:r>
    </w:p>
    <w:p w:rsidR="00093D92" w:rsidRPr="00F31C62" w:rsidRDefault="00093D92" w:rsidP="005877BF">
      <w:pPr>
        <w:bidi/>
        <w:spacing w:before="100" w:beforeAutospacing="1" w:after="100" w:afterAutospacing="1" w:line="240" w:lineRule="auto"/>
        <w:jc w:val="both"/>
        <w:rPr>
          <w:rFonts w:ascii="Simplified Arabic" w:eastAsia="Times New Roman" w:hAnsi="Simplified Arabic" w:cs="Simplified Arabic"/>
          <w:sz w:val="28"/>
          <w:szCs w:val="28"/>
        </w:rPr>
      </w:pPr>
      <w:r w:rsidRPr="00F31C62">
        <w:rPr>
          <w:rFonts w:ascii="Simplified Arabic" w:eastAsia="Times New Roman" w:hAnsi="Simplified Arabic" w:cs="Simplified Arabic"/>
          <w:sz w:val="28"/>
          <w:szCs w:val="28"/>
        </w:rPr>
        <w:t xml:space="preserve">  </w:t>
      </w:r>
      <w:r w:rsidRPr="00F31C62">
        <w:rPr>
          <w:rFonts w:ascii="Simplified Arabic" w:eastAsia="Times New Roman" w:hAnsi="Simplified Arabic" w:cs="Simplified Arabic"/>
          <w:b/>
          <w:bCs/>
          <w:sz w:val="28"/>
          <w:szCs w:val="28"/>
          <w:rtl/>
        </w:rPr>
        <w:t xml:space="preserve">ملاحظة توجيهية: </w:t>
      </w:r>
      <w:r w:rsidRPr="00F31C62">
        <w:rPr>
          <w:rFonts w:ascii="Simplified Arabic" w:eastAsia="Times New Roman" w:hAnsi="Simplified Arabic" w:cs="Simplified Arabic"/>
          <w:sz w:val="28"/>
          <w:szCs w:val="28"/>
          <w:rtl/>
        </w:rPr>
        <w:t xml:space="preserve">ضرورة اضافة رسم </w:t>
      </w:r>
      <w:r w:rsidRPr="00F31C62">
        <w:rPr>
          <w:rFonts w:ascii="Simplified Arabic" w:eastAsia="Times New Roman" w:hAnsi="Simplified Arabic" w:cs="Simplified Arabic"/>
          <w:b/>
          <w:bCs/>
          <w:sz w:val="28"/>
          <w:szCs w:val="28"/>
          <w:rtl/>
        </w:rPr>
        <w:t>شكل تخطيطي</w:t>
      </w:r>
      <w:r w:rsidRPr="00F31C62">
        <w:rPr>
          <w:rFonts w:ascii="Simplified Arabic" w:eastAsia="Times New Roman" w:hAnsi="Simplified Arabic" w:cs="Simplified Arabic"/>
          <w:b/>
          <w:bCs/>
          <w:sz w:val="28"/>
          <w:szCs w:val="28"/>
        </w:rPr>
        <w:t xml:space="preserve"> (Diagram)</w:t>
      </w:r>
      <w:r w:rsidRPr="00F31C62">
        <w:rPr>
          <w:rFonts w:ascii="Simplified Arabic" w:eastAsia="Times New Roman" w:hAnsi="Simplified Arabic" w:cs="Simplified Arabic"/>
          <w:sz w:val="28"/>
          <w:szCs w:val="28"/>
          <w:rtl/>
        </w:rPr>
        <w:t xml:space="preserve"> في هذا القسم يوضح المسارات والعلاقات (مباشرة / غير مباشرة) والأسهم بين المتغير المستقل والمتغيرات الوسيطة والتابع، لتوضيح النموذج قبل الانتقال للفصول الإحصائية والعملية</w:t>
      </w:r>
      <w:r w:rsidRPr="00F31C62">
        <w:rPr>
          <w:rFonts w:ascii="Simplified Arabic" w:eastAsia="Times New Roman" w:hAnsi="Simplified Arabic" w:cs="Simplified Arabic"/>
          <w:sz w:val="28"/>
          <w:szCs w:val="28"/>
        </w:rPr>
        <w:t>.</w:t>
      </w:r>
    </w:p>
    <w:p w:rsidR="00893FB1" w:rsidRPr="00F31C62" w:rsidRDefault="00893FB1" w:rsidP="005877BF">
      <w:pPr>
        <w:pStyle w:val="Heading3"/>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خلاصة التوصية لتعديل الفصل الأول</w:t>
      </w:r>
      <w:r w:rsidRPr="00F31C62">
        <w:rPr>
          <w:rFonts w:ascii="Simplified Arabic" w:hAnsi="Simplified Arabic" w:cs="Simplified Arabic"/>
          <w:color w:val="auto"/>
          <w:sz w:val="28"/>
          <w:szCs w:val="28"/>
        </w:rPr>
        <w:t>:</w:t>
      </w:r>
    </w:p>
    <w:p w:rsidR="00893FB1" w:rsidRPr="00F31C62" w:rsidRDefault="00893FB1"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يجب اختصار الجزء النظري الفلسفي المبالغ فيه حول "تهديدات الذكاء الاصطناعي العام والأنظمة المستقلة</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 xml:space="preserve">، وتركيز الفصل الأول بالكامل على </w:t>
      </w:r>
      <w:r w:rsidRPr="00F31C62">
        <w:rPr>
          <w:rFonts w:ascii="Simplified Arabic" w:hAnsi="Simplified Arabic" w:cs="Simplified Arabic"/>
          <w:b/>
          <w:bCs/>
          <w:sz w:val="28"/>
          <w:szCs w:val="28"/>
        </w:rPr>
        <w:t>"</w:t>
      </w:r>
      <w:r w:rsidRPr="00F31C62">
        <w:rPr>
          <w:rFonts w:ascii="Simplified Arabic" w:hAnsi="Simplified Arabic" w:cs="Simplified Arabic"/>
          <w:b/>
          <w:bCs/>
          <w:sz w:val="28"/>
          <w:szCs w:val="28"/>
          <w:rtl/>
        </w:rPr>
        <w:t>مشكلة التحيز الخوارزمي في معالجة النصوص وحاجة القطاعات لتطوير أطر تقنية آلية للحد منه</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tl/>
        </w:rPr>
        <w:t>، مع ضبط الأهداف والتعريفات الإجرائية بدقة متناهية</w:t>
      </w:r>
      <w:r w:rsidRPr="00F31C62">
        <w:rPr>
          <w:rFonts w:ascii="Simplified Arabic" w:hAnsi="Simplified Arabic" w:cs="Simplified Arabic"/>
          <w:sz w:val="28"/>
          <w:szCs w:val="28"/>
        </w:rPr>
        <w:t>.</w:t>
      </w:r>
    </w:p>
    <w:p w:rsidR="00893FB1" w:rsidRPr="00F31C62" w:rsidRDefault="004561BA" w:rsidP="005877BF">
      <w:pPr>
        <w:bidi/>
        <w:spacing w:before="100" w:beforeAutospacing="1" w:after="100" w:afterAutospacing="1" w:line="240" w:lineRule="auto"/>
        <w:jc w:val="both"/>
        <w:outlineLvl w:val="3"/>
        <w:rPr>
          <w:rFonts w:ascii="Simplified Arabic" w:eastAsia="Times New Roman" w:hAnsi="Simplified Arabic" w:cs="Simplified Arabic"/>
          <w:b/>
          <w:bCs/>
          <w:sz w:val="28"/>
          <w:szCs w:val="28"/>
          <w:u w:val="single"/>
          <w:rtl/>
        </w:rPr>
      </w:pPr>
      <w:r w:rsidRPr="00F31C62">
        <w:rPr>
          <w:rFonts w:ascii="Simplified Arabic" w:eastAsia="Times New Roman" w:hAnsi="Simplified Arabic" w:cs="Simplified Arabic"/>
          <w:b/>
          <w:bCs/>
          <w:sz w:val="28"/>
          <w:szCs w:val="28"/>
          <w:highlight w:val="lightGray"/>
          <w:u w:val="single"/>
          <w:rtl/>
        </w:rPr>
        <w:t>ثالثاً:</w:t>
      </w:r>
      <w:r w:rsidRPr="00F31C62">
        <w:rPr>
          <w:rFonts w:ascii="Simplified Arabic" w:eastAsia="Times New Roman" w:hAnsi="Simplified Arabic" w:cs="Simplified Arabic"/>
          <w:b/>
          <w:bCs/>
          <w:sz w:val="28"/>
          <w:szCs w:val="28"/>
          <w:highlight w:val="lightGray"/>
          <w:u w:val="single"/>
        </w:rPr>
        <w:t xml:space="preserve"> </w:t>
      </w:r>
      <w:r w:rsidRPr="00F31C62">
        <w:rPr>
          <w:rFonts w:ascii="Simplified Arabic" w:eastAsia="Times New Roman" w:hAnsi="Simplified Arabic" w:cs="Simplified Arabic"/>
          <w:b/>
          <w:bCs/>
          <w:sz w:val="28"/>
          <w:szCs w:val="28"/>
          <w:highlight w:val="lightGray"/>
          <w:u w:val="single"/>
          <w:rtl/>
        </w:rPr>
        <w:t>الفصل الثاني: الإطار النظري والدراسات السابقة</w:t>
      </w:r>
    </w:p>
    <w:p w:rsidR="006F08B2" w:rsidRPr="00F31C62" w:rsidRDefault="006F08B2" w:rsidP="005877BF">
      <w:pPr>
        <w:pStyle w:val="NormalWeb"/>
        <w:bidi/>
        <w:jc w:val="both"/>
        <w:rPr>
          <w:rFonts w:ascii="Simplified Arabic" w:hAnsi="Simplified Arabic" w:cs="Simplified Arabic"/>
          <w:sz w:val="28"/>
          <w:szCs w:val="28"/>
          <w:rtl/>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يميل الفصل الثاني في كثير من أجزائه إلى السرد التوثيقي المباشر والدراسات المرجعية بدلاً من التحليل النقدي الممنهج</w:t>
      </w:r>
      <w:r w:rsidR="00693E97" w:rsidRPr="00F31C62">
        <w:rPr>
          <w:rFonts w:ascii="Simplified Arabic" w:hAnsi="Simplified Arabic" w:cs="Simplified Arabic"/>
          <w:sz w:val="28"/>
          <w:szCs w:val="28"/>
          <w:rtl/>
        </w:rPr>
        <w:t xml:space="preserve">.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يُلاحظ استعراض المفاهيم (مثل التحيز، الذكاء الاصطناعي العام</w:t>
      </w:r>
      <w:r w:rsidRPr="00F31C62">
        <w:rPr>
          <w:rFonts w:ascii="Simplified Arabic" w:hAnsi="Simplified Arabic" w:cs="Simplified Arabic"/>
          <w:sz w:val="28"/>
          <w:szCs w:val="28"/>
        </w:rPr>
        <w:t xml:space="preserve"> AGI</w:t>
      </w:r>
      <w:r w:rsidRPr="00F31C62">
        <w:rPr>
          <w:rFonts w:ascii="Simplified Arabic" w:hAnsi="Simplified Arabic" w:cs="Simplified Arabic"/>
          <w:sz w:val="28"/>
          <w:szCs w:val="28"/>
          <w:rtl/>
        </w:rPr>
        <w:t>، ونماذج التوظيف) دون الربط المباشر بين القصور التقني في الأدبيات السابقة وبين الحل المقترح في الأطروحة</w:t>
      </w:r>
      <w:r w:rsidR="00693E97" w:rsidRPr="00F31C62">
        <w:rPr>
          <w:rFonts w:ascii="Simplified Arabic" w:hAnsi="Simplified Arabic" w:cs="Simplified Arabic"/>
          <w:sz w:val="28"/>
          <w:szCs w:val="28"/>
        </w:rPr>
        <w:t>.</w:t>
      </w:r>
    </w:p>
    <w:p w:rsidR="00693E97" w:rsidRPr="00F31C62" w:rsidRDefault="00693E97" w:rsidP="005877BF">
      <w:p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 xml:space="preserve">وضع جدول مقارنة </w:t>
      </w:r>
      <w:r w:rsidRPr="00F31C62">
        <w:rPr>
          <w:rFonts w:ascii="Simplified Arabic" w:hAnsi="Simplified Arabic" w:cs="Simplified Arabic"/>
          <w:b/>
          <w:bCs/>
          <w:sz w:val="28"/>
          <w:szCs w:val="28"/>
          <w:rtl/>
        </w:rPr>
        <w:t xml:space="preserve">لأساليب وأدوات كشف التحيّز في البيئات الخاضعة وغير الخاضعة للرقابة امر جيد جداً ويحسب للباحث لكن </w:t>
      </w:r>
      <w:r w:rsidRPr="00F31C62">
        <w:rPr>
          <w:rFonts w:ascii="Simplified Arabic" w:hAnsi="Simplified Arabic" w:cs="Simplified Arabic"/>
          <w:sz w:val="28"/>
          <w:szCs w:val="28"/>
          <w:rtl/>
        </w:rPr>
        <w:t>هناك بعض الملاحظات وهي على النحو الاتي:</w:t>
      </w:r>
    </w:p>
    <w:p w:rsidR="00693E97" w:rsidRPr="00F31C62" w:rsidRDefault="00693E97" w:rsidP="00573EA8">
      <w:pPr>
        <w:pStyle w:val="ListParagraph"/>
        <w:numPr>
          <w:ilvl w:val="2"/>
          <w:numId w:val="2"/>
        </w:numPr>
        <w:bidi/>
        <w:ind w:left="847" w:hanging="540"/>
        <w:jc w:val="both"/>
        <w:rPr>
          <w:rFonts w:ascii="Simplified Arabic" w:hAnsi="Simplified Arabic" w:cs="Simplified Arabic"/>
          <w:sz w:val="28"/>
          <w:szCs w:val="28"/>
          <w:rtl/>
        </w:rPr>
      </w:pPr>
      <w:r w:rsidRPr="00F31C62">
        <w:rPr>
          <w:rFonts w:ascii="Simplified Arabic" w:hAnsi="Simplified Arabic" w:cs="Simplified Arabic"/>
          <w:sz w:val="28"/>
          <w:szCs w:val="28"/>
          <w:rtl/>
        </w:rPr>
        <w:t>المشاكل التنظيمية والمنهجية</w:t>
      </w:r>
    </w:p>
    <w:p w:rsidR="00693E97" w:rsidRPr="00F31C62" w:rsidRDefault="00693E97" w:rsidP="00573EA8">
      <w:pPr>
        <w:pStyle w:val="NormalWeb"/>
        <w:numPr>
          <w:ilvl w:val="0"/>
          <w:numId w:val="9"/>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lastRenderedPageBreak/>
        <w:t>خلط الجانب النظري بالعملي</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يتضمن الفصل الثاني تفاصيل منهجية ونتائج تطبيقية (مثل جدول أدوات الكشف وروابط الأنظمة والطبقات الميدانية)، وهي أمور مكانها الصحيح الفصلان الثالث والرابع. الإطار النظري مخصص للمفاهيم والدراسات فقط</w:t>
      </w:r>
      <w:r w:rsidRPr="00F31C62">
        <w:rPr>
          <w:rFonts w:ascii="Simplified Arabic" w:hAnsi="Simplified Arabic" w:cs="Simplified Arabic"/>
          <w:sz w:val="28"/>
          <w:szCs w:val="28"/>
        </w:rPr>
        <w:t>.</w:t>
      </w:r>
    </w:p>
    <w:p w:rsidR="00693E97" w:rsidRPr="00F31C62" w:rsidRDefault="00693E97" w:rsidP="00573EA8">
      <w:pPr>
        <w:pStyle w:val="NormalWeb"/>
        <w:numPr>
          <w:ilvl w:val="0"/>
          <w:numId w:val="9"/>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الخلط بين مفهومين مختلفين</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يخلط النص بين </w:t>
      </w:r>
      <w:r w:rsidRPr="00F31C62">
        <w:rPr>
          <w:rFonts w:ascii="Simplified Arabic" w:hAnsi="Simplified Arabic" w:cs="Simplified Arabic"/>
          <w:b/>
          <w:bCs/>
          <w:sz w:val="28"/>
          <w:szCs w:val="28"/>
          <w:rtl/>
        </w:rPr>
        <w:t>خطورة الذكاء الاصطناعي العام</w:t>
      </w:r>
      <w:r w:rsidRPr="00F31C62">
        <w:rPr>
          <w:rFonts w:ascii="Simplified Arabic" w:hAnsi="Simplified Arabic" w:cs="Simplified Arabic"/>
          <w:b/>
          <w:bCs/>
          <w:sz w:val="28"/>
          <w:szCs w:val="28"/>
        </w:rPr>
        <w:t xml:space="preserve"> (AGI)</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ومخاطره الوجودية (مثل </w:t>
      </w:r>
      <w:r w:rsidRPr="00F31C62">
        <w:rPr>
          <w:rFonts w:ascii="Simplified Arabic" w:hAnsi="Simplified Arabic" w:cs="Simplified Arabic"/>
          <w:sz w:val="28"/>
          <w:szCs w:val="28"/>
        </w:rPr>
        <w:t xml:space="preserve"> (Kill-Switch</w:t>
      </w:r>
      <w:r w:rsidRPr="00F31C62">
        <w:rPr>
          <w:rFonts w:ascii="Simplified Arabic" w:hAnsi="Simplified Arabic" w:cs="Simplified Arabic"/>
          <w:sz w:val="28"/>
          <w:szCs w:val="28"/>
          <w:rtl/>
        </w:rPr>
        <w:t xml:space="preserve">، وبين </w:t>
      </w:r>
      <w:r w:rsidRPr="00F31C62">
        <w:rPr>
          <w:rFonts w:ascii="Simplified Arabic" w:hAnsi="Simplified Arabic" w:cs="Simplified Arabic"/>
          <w:b/>
          <w:bCs/>
          <w:sz w:val="28"/>
          <w:szCs w:val="28"/>
          <w:rtl/>
        </w:rPr>
        <w:t>انحياز الخوارزميات</w:t>
      </w:r>
      <w:r w:rsidRPr="00F31C62">
        <w:rPr>
          <w:rFonts w:ascii="Simplified Arabic" w:hAnsi="Simplified Arabic" w:cs="Simplified Arabic"/>
          <w:b/>
          <w:bCs/>
          <w:sz w:val="28"/>
          <w:szCs w:val="28"/>
        </w:rPr>
        <w:t xml:space="preserve"> </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مثل أنظمة التوظيف في</w:t>
      </w:r>
      <w:r w:rsidRPr="00F31C62">
        <w:rPr>
          <w:rFonts w:ascii="Simplified Arabic" w:hAnsi="Simplified Arabic" w:cs="Simplified Arabic"/>
          <w:sz w:val="28"/>
          <w:szCs w:val="28"/>
        </w:rPr>
        <w:t xml:space="preserve">   SAP </w:t>
      </w:r>
      <w:r w:rsidRPr="00F31C62">
        <w:rPr>
          <w:rFonts w:ascii="Simplified Arabic" w:hAnsi="Simplified Arabic" w:cs="Simplified Arabic"/>
          <w:sz w:val="28"/>
          <w:szCs w:val="28"/>
          <w:rtl/>
        </w:rPr>
        <w:t>وأرامكو). الدمج بين سلامة</w:t>
      </w:r>
      <w:r w:rsidRPr="00F31C62">
        <w:rPr>
          <w:rFonts w:ascii="Simplified Arabic" w:hAnsi="Simplified Arabic" w:cs="Simplified Arabic"/>
          <w:sz w:val="28"/>
          <w:szCs w:val="28"/>
        </w:rPr>
        <w:t xml:space="preserve"> AGI </w:t>
      </w:r>
      <w:r w:rsidRPr="00F31C62">
        <w:rPr>
          <w:rFonts w:ascii="Simplified Arabic" w:hAnsi="Simplified Arabic" w:cs="Simplified Arabic"/>
          <w:sz w:val="28"/>
          <w:szCs w:val="28"/>
          <w:rtl/>
        </w:rPr>
        <w:t>وعدالة خوارزميات التعلم الآلي يضعف الحجة المنهجية</w:t>
      </w:r>
      <w:r w:rsidRPr="00F31C62">
        <w:rPr>
          <w:rFonts w:ascii="Simplified Arabic" w:hAnsi="Simplified Arabic" w:cs="Simplified Arabic"/>
          <w:sz w:val="28"/>
          <w:szCs w:val="28"/>
        </w:rPr>
        <w:t>.</w:t>
      </w:r>
    </w:p>
    <w:p w:rsidR="00693E97" w:rsidRPr="00F31C62" w:rsidRDefault="00693E97" w:rsidP="00573EA8">
      <w:pPr>
        <w:pStyle w:val="Heading3"/>
        <w:numPr>
          <w:ilvl w:val="0"/>
          <w:numId w:val="7"/>
        </w:numPr>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مراجعة الأدبيات والفجوة البحثية</w:t>
      </w:r>
    </w:p>
    <w:p w:rsidR="00693E97" w:rsidRPr="00F31C62" w:rsidRDefault="00504DF5" w:rsidP="00573EA8">
      <w:pPr>
        <w:pStyle w:val="NormalWeb"/>
        <w:numPr>
          <w:ilvl w:val="0"/>
          <w:numId w:val="10"/>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غلب اسلوب </w:t>
      </w:r>
      <w:r w:rsidR="00693E97" w:rsidRPr="00F31C62">
        <w:rPr>
          <w:rFonts w:ascii="Simplified Arabic" w:hAnsi="Simplified Arabic" w:cs="Simplified Arabic"/>
          <w:b/>
          <w:bCs/>
          <w:sz w:val="28"/>
          <w:szCs w:val="28"/>
          <w:rtl/>
        </w:rPr>
        <w:t>التلخيص على التحليل</w:t>
      </w:r>
      <w:r w:rsidRPr="00F31C62">
        <w:rPr>
          <w:rFonts w:ascii="Simplified Arabic" w:hAnsi="Simplified Arabic" w:cs="Simplified Arabic"/>
          <w:b/>
          <w:bCs/>
          <w:sz w:val="28"/>
          <w:szCs w:val="28"/>
          <w:rtl/>
        </w:rPr>
        <w:t xml:space="preserve">: </w:t>
      </w:r>
      <w:r w:rsidR="00693E97" w:rsidRPr="00F31C62">
        <w:rPr>
          <w:rFonts w:ascii="Simplified Arabic" w:hAnsi="Simplified Arabic" w:cs="Simplified Arabic"/>
          <w:sz w:val="28"/>
          <w:szCs w:val="28"/>
          <w:rtl/>
        </w:rPr>
        <w:t>تعتمد المراجعة على السرد المباشر للدراسات (مثل "هدف الدراسة... وملخصها...")، بينما تتطلب أطروحة الدكتوراه تحليلاً نقدياً مقارناً يصنف الأفكار ويربطها بالمحاور الرئيسية</w:t>
      </w:r>
      <w:r w:rsidR="00693E97" w:rsidRPr="00F31C62">
        <w:rPr>
          <w:rFonts w:ascii="Simplified Arabic" w:hAnsi="Simplified Arabic" w:cs="Simplified Arabic"/>
          <w:sz w:val="28"/>
          <w:szCs w:val="28"/>
        </w:rPr>
        <w:t>.</w:t>
      </w:r>
    </w:p>
    <w:p w:rsidR="00693E97" w:rsidRPr="00F31C62" w:rsidRDefault="00693E97" w:rsidP="00573EA8">
      <w:pPr>
        <w:pStyle w:val="NormalWeb"/>
        <w:numPr>
          <w:ilvl w:val="0"/>
          <w:numId w:val="10"/>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عمومية الفجوة البحثية</w:t>
      </w:r>
      <w:r w:rsidR="00504DF5" w:rsidRPr="00F31C62">
        <w:rPr>
          <w:rFonts w:ascii="Simplified Arabic" w:hAnsi="Simplified Arabic" w:cs="Simplified Arabic"/>
          <w:b/>
          <w:bCs/>
          <w:sz w:val="28"/>
          <w:szCs w:val="28"/>
          <w:rtl/>
        </w:rPr>
        <w:t xml:space="preserve">: </w:t>
      </w:r>
      <w:r w:rsidRPr="00F31C62">
        <w:rPr>
          <w:rFonts w:ascii="Simplified Arabic" w:hAnsi="Simplified Arabic" w:cs="Simplified Arabic"/>
          <w:sz w:val="28"/>
          <w:szCs w:val="28"/>
          <w:rtl/>
        </w:rPr>
        <w:t xml:space="preserve">تُعرف الفجوة البحثية بأنها </w:t>
      </w:r>
      <w:r w:rsidRPr="00F31C62">
        <w:rPr>
          <w:rFonts w:ascii="Simplified Arabic" w:hAnsi="Simplified Arabic" w:cs="Simplified Arabic"/>
          <w:b/>
          <w:bCs/>
          <w:sz w:val="28"/>
          <w:szCs w:val="28"/>
          <w:highlight w:val="lightGray"/>
          <w:rtl/>
        </w:rPr>
        <w:t>"غياب إطار للكشف والتخفيف والتعافي في البيئات غير الخاضعة للرقابة".</w:t>
      </w:r>
      <w:r w:rsidRPr="00F31C62">
        <w:rPr>
          <w:rFonts w:ascii="Simplified Arabic" w:hAnsi="Simplified Arabic" w:cs="Simplified Arabic"/>
          <w:sz w:val="28"/>
          <w:szCs w:val="28"/>
          <w:rtl/>
        </w:rPr>
        <w:t xml:space="preserve"> هذه الصياغة واسعة جداً، والمطلوب تحديد ما هي هذه البيئات تقنياً </w:t>
      </w:r>
      <w:r w:rsidR="00504DF5" w:rsidRPr="00F31C62">
        <w:rPr>
          <w:rFonts w:ascii="Simplified Arabic" w:hAnsi="Simplified Arabic" w:cs="Simplified Arabic"/>
          <w:sz w:val="28"/>
          <w:szCs w:val="28"/>
          <w:rtl/>
        </w:rPr>
        <w:t>مع ذكر امثلة بيئة تعزيزية، تعلم عبر مستمر عبر الانترنت، ....</w:t>
      </w:r>
    </w:p>
    <w:p w:rsidR="00115B94" w:rsidRPr="00F31C62" w:rsidRDefault="00115B94"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الإطار التقني والمفاهيمي</w:t>
      </w:r>
    </w:p>
    <w:p w:rsidR="00115B94" w:rsidRPr="00F31C62" w:rsidRDefault="00115B94" w:rsidP="00573EA8">
      <w:pPr>
        <w:pStyle w:val="NormalWeb"/>
        <w:numPr>
          <w:ilvl w:val="0"/>
          <w:numId w:val="11"/>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سطحية الربط بنظرية التحكم: </w:t>
      </w:r>
      <w:r w:rsidRPr="00F31C62">
        <w:rPr>
          <w:rFonts w:ascii="Simplified Arabic" w:hAnsi="Simplified Arabic" w:cs="Simplified Arabic"/>
          <w:sz w:val="28"/>
          <w:szCs w:val="28"/>
          <w:rtl/>
        </w:rPr>
        <w:t>استخدام مفاهيم "نظرية التحكم" (التغذية الراجعة والاستقرار) ممتاز، لكنه ورد بشكل نظري عام دون توضيح رياضي، كيف تؤدي التغذية الراجعة المتحيزة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إلى تدهور أداء النموذج</w:t>
      </w:r>
      <w:r w:rsidRPr="00F31C62">
        <w:rPr>
          <w:rFonts w:ascii="Simplified Arabic" w:hAnsi="Simplified Arabic" w:cs="Simplified Arabic"/>
          <w:sz w:val="28"/>
          <w:szCs w:val="28"/>
        </w:rPr>
        <w:t>.</w:t>
      </w:r>
    </w:p>
    <w:p w:rsidR="00115B94" w:rsidRPr="00F31C62" w:rsidRDefault="00115B94" w:rsidP="00573EA8">
      <w:pPr>
        <w:pStyle w:val="NormalWeb"/>
        <w:numPr>
          <w:ilvl w:val="0"/>
          <w:numId w:val="11"/>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إهمال الأسباب التقنية للانحياز: </w:t>
      </w:r>
      <w:r w:rsidRPr="00F31C62">
        <w:rPr>
          <w:rFonts w:ascii="Simplified Arabic" w:hAnsi="Simplified Arabic" w:cs="Simplified Arabic"/>
          <w:sz w:val="28"/>
          <w:szCs w:val="28"/>
          <w:rtl/>
        </w:rPr>
        <w:t>ركّز النص على الانحياز العام دون التطرق للعمليات الحسابية المسببة له في النماذج الحديثة، مثل</w:t>
      </w:r>
      <w:r w:rsidRPr="00F31C62">
        <w:rPr>
          <w:rFonts w:ascii="Simplified Arabic" w:hAnsi="Simplified Arabic" w:cs="Simplified Arabic"/>
          <w:sz w:val="28"/>
          <w:szCs w:val="28"/>
        </w:rPr>
        <w:t>:</w:t>
      </w:r>
    </w:p>
    <w:p w:rsidR="00115B94" w:rsidRPr="00F31C62" w:rsidRDefault="00115B94" w:rsidP="00573EA8">
      <w:pPr>
        <w:pStyle w:val="NormalWeb"/>
        <w:numPr>
          <w:ilvl w:val="1"/>
          <w:numId w:val="11"/>
        </w:numPr>
        <w:bidi/>
        <w:jc w:val="both"/>
        <w:rPr>
          <w:rFonts w:ascii="Simplified Arabic" w:hAnsi="Simplified Arabic" w:cs="Simplified Arabic"/>
          <w:sz w:val="28"/>
          <w:szCs w:val="28"/>
          <w:rtl/>
        </w:rPr>
      </w:pPr>
      <w:r w:rsidRPr="00F31C62">
        <w:rPr>
          <w:rFonts w:ascii="Simplified Arabic" w:hAnsi="Simplified Arabic" w:cs="Simplified Arabic"/>
          <w:sz w:val="28"/>
          <w:szCs w:val="28"/>
          <w:rtl/>
        </w:rPr>
        <w:t>تغير التوزيع المفهومي عبر الزمن</w:t>
      </w:r>
    </w:p>
    <w:p w:rsidR="00115B94" w:rsidRPr="00F31C62" w:rsidRDefault="00115B94" w:rsidP="00573EA8">
      <w:pPr>
        <w:pStyle w:val="NormalWeb"/>
        <w:numPr>
          <w:ilvl w:val="1"/>
          <w:numId w:val="11"/>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الانحياز المدمج في التضمينات المتجهة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للنماذج اللغوية الكبيرة</w:t>
      </w:r>
    </w:p>
    <w:p w:rsidR="00115B94" w:rsidRPr="00F31C62" w:rsidRDefault="00115B94" w:rsidP="00573EA8">
      <w:pPr>
        <w:pStyle w:val="Heading3"/>
        <w:numPr>
          <w:ilvl w:val="0"/>
          <w:numId w:val="7"/>
        </w:numPr>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التنسيق والتوثيق</w:t>
      </w:r>
    </w:p>
    <w:p w:rsidR="00115B94" w:rsidRPr="00F31C62" w:rsidRDefault="00115B94"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هناك أخطاء بالتوثيق: بالرغم من الاعتماد على مراجع حديثة (2024–2025)، إلا أن طريقة التوثيق في المتن غير موحدة وتحتاج لتطبيق أسلوب</w:t>
      </w:r>
      <w:r w:rsidRPr="00F31C62">
        <w:rPr>
          <w:rFonts w:ascii="Simplified Arabic" w:hAnsi="Simplified Arabic" w:cs="Simplified Arabic"/>
          <w:sz w:val="28"/>
          <w:szCs w:val="28"/>
        </w:rPr>
        <w:t xml:space="preserve"> APA 7th</w:t>
      </w:r>
      <w:r w:rsidRPr="00F31C62">
        <w:rPr>
          <w:rFonts w:ascii="Simplified Arabic" w:hAnsi="Simplified Arabic" w:cs="Simplified Arabic"/>
          <w:sz w:val="28"/>
          <w:szCs w:val="28"/>
          <w:rtl/>
        </w:rPr>
        <w:t>، مع إزالة روابط الـ</w:t>
      </w:r>
      <w:r w:rsidRPr="00F31C62">
        <w:rPr>
          <w:rFonts w:ascii="Simplified Arabic" w:hAnsi="Simplified Arabic" w:cs="Simplified Arabic"/>
          <w:sz w:val="28"/>
          <w:szCs w:val="28"/>
        </w:rPr>
        <w:t xml:space="preserve"> URL </w:t>
      </w:r>
      <w:r w:rsidRPr="00F31C62">
        <w:rPr>
          <w:rFonts w:ascii="Simplified Arabic" w:hAnsi="Simplified Arabic" w:cs="Simplified Arabic"/>
          <w:sz w:val="28"/>
          <w:szCs w:val="28"/>
          <w:rtl/>
        </w:rPr>
        <w:t>المباشرة من النص</w:t>
      </w:r>
      <w:r w:rsidRPr="00F31C62">
        <w:rPr>
          <w:rFonts w:ascii="Simplified Arabic" w:hAnsi="Simplified Arabic" w:cs="Simplified Arabic"/>
          <w:sz w:val="28"/>
          <w:szCs w:val="28"/>
        </w:rPr>
        <w:t>.</w:t>
      </w:r>
    </w:p>
    <w:p w:rsidR="000B509A" w:rsidRPr="00F31C62" w:rsidRDefault="000B509A" w:rsidP="005877BF">
      <w:pPr>
        <w:pStyle w:val="Heading3"/>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خطوات سريعة للتعديل</w:t>
      </w:r>
      <w:r w:rsidRPr="00F31C62">
        <w:rPr>
          <w:rFonts w:ascii="Simplified Arabic" w:hAnsi="Simplified Arabic" w:cs="Simplified Arabic"/>
          <w:color w:val="auto"/>
          <w:sz w:val="28"/>
          <w:szCs w:val="28"/>
        </w:rPr>
        <w:t>:</w:t>
      </w:r>
    </w:p>
    <w:p w:rsidR="000B509A" w:rsidRPr="00F31C62" w:rsidRDefault="000B509A" w:rsidP="00573EA8">
      <w:pPr>
        <w:pStyle w:val="NormalWeb"/>
        <w:numPr>
          <w:ilvl w:val="0"/>
          <w:numId w:val="1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الفصل التام: </w:t>
      </w:r>
      <w:r w:rsidRPr="00F31C62">
        <w:rPr>
          <w:rFonts w:ascii="Simplified Arabic" w:hAnsi="Simplified Arabic" w:cs="Simplified Arabic"/>
          <w:sz w:val="28"/>
          <w:szCs w:val="28"/>
          <w:rtl/>
        </w:rPr>
        <w:t>نقل النتائج والأدوات والروابط والجدول (1) إلى الفصل العملي (الثالث أو الرابع)</w:t>
      </w:r>
    </w:p>
    <w:p w:rsidR="000B509A" w:rsidRPr="00F31C62" w:rsidRDefault="000B509A" w:rsidP="00573EA8">
      <w:pPr>
        <w:pStyle w:val="NormalWeb"/>
        <w:numPr>
          <w:ilvl w:val="0"/>
          <w:numId w:val="1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lastRenderedPageBreak/>
        <w:t>إعادة تنظيم الفصل إلى 3 محاور</w:t>
      </w:r>
      <w:r w:rsidRPr="00F31C62">
        <w:rPr>
          <w:rFonts w:ascii="Simplified Arabic" w:hAnsi="Simplified Arabic" w:cs="Simplified Arabic"/>
          <w:b/>
          <w:bCs/>
          <w:sz w:val="28"/>
          <w:szCs w:val="28"/>
        </w:rPr>
        <w:t>:</w:t>
      </w:r>
    </w:p>
    <w:p w:rsidR="000B509A" w:rsidRPr="00F31C62" w:rsidRDefault="000B509A" w:rsidP="00573EA8">
      <w:pPr>
        <w:pStyle w:val="NormalWeb"/>
        <w:numPr>
          <w:ilvl w:val="1"/>
          <w:numId w:val="1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الأول: </w:t>
      </w:r>
      <w:r w:rsidRPr="00F31C62">
        <w:rPr>
          <w:rFonts w:ascii="Simplified Arabic" w:hAnsi="Simplified Arabic" w:cs="Simplified Arabic"/>
          <w:sz w:val="28"/>
          <w:szCs w:val="28"/>
          <w:rtl/>
        </w:rPr>
        <w:t>الأسس النظرية والرياضية للانحياز واستقراره (نظرية التحكم)</w:t>
      </w:r>
    </w:p>
    <w:p w:rsidR="000B509A" w:rsidRPr="00F31C62" w:rsidRDefault="000B509A" w:rsidP="00573EA8">
      <w:pPr>
        <w:pStyle w:val="NormalWeb"/>
        <w:numPr>
          <w:ilvl w:val="1"/>
          <w:numId w:val="1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الثاني: </w:t>
      </w:r>
      <w:r w:rsidRPr="00F31C62">
        <w:rPr>
          <w:rFonts w:ascii="Simplified Arabic" w:hAnsi="Simplified Arabic" w:cs="Simplified Arabic"/>
          <w:sz w:val="28"/>
          <w:szCs w:val="28"/>
          <w:rtl/>
        </w:rPr>
        <w:t>تقنيات إدارة المخاطر (الكشف، التخفيف، والتعافي</w:t>
      </w:r>
      <w:r w:rsidR="00A17170" w:rsidRPr="00F31C62">
        <w:rPr>
          <w:rFonts w:ascii="Simplified Arabic" w:hAnsi="Simplified Arabic" w:cs="Simplified Arabic"/>
          <w:sz w:val="28"/>
          <w:szCs w:val="28"/>
          <w:rtl/>
        </w:rPr>
        <w:t>)</w:t>
      </w:r>
    </w:p>
    <w:p w:rsidR="000B509A" w:rsidRPr="00F31C62" w:rsidRDefault="000B509A" w:rsidP="00573EA8">
      <w:pPr>
        <w:pStyle w:val="NormalWeb"/>
        <w:numPr>
          <w:ilvl w:val="1"/>
          <w:numId w:val="1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الثالث: </w:t>
      </w:r>
      <w:r w:rsidRPr="00F31C62">
        <w:rPr>
          <w:rFonts w:ascii="Simplified Arabic" w:hAnsi="Simplified Arabic" w:cs="Simplified Arabic"/>
          <w:sz w:val="28"/>
          <w:szCs w:val="28"/>
          <w:rtl/>
        </w:rPr>
        <w:t>الأطر التنظيمية والحوكمة والأخلاقيات</w:t>
      </w:r>
      <w:r w:rsidRPr="00F31C62">
        <w:rPr>
          <w:rFonts w:ascii="Simplified Arabic" w:hAnsi="Simplified Arabic" w:cs="Simplified Arabic"/>
          <w:sz w:val="28"/>
          <w:szCs w:val="28"/>
        </w:rPr>
        <w:t xml:space="preserve"> (SDAIA, EU AI Act, GDPR).</w:t>
      </w:r>
    </w:p>
    <w:p w:rsidR="001C7F2E" w:rsidRPr="00F31C62" w:rsidRDefault="000B509A" w:rsidP="00573EA8">
      <w:pPr>
        <w:pStyle w:val="NormalWeb"/>
        <w:numPr>
          <w:ilvl w:val="0"/>
          <w:numId w:val="1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الدمج النقدي</w:t>
      </w:r>
      <w:r w:rsidR="00A17170" w:rsidRPr="00F31C62">
        <w:rPr>
          <w:rFonts w:ascii="Simplified Arabic" w:hAnsi="Simplified Arabic" w:cs="Simplified Arabic"/>
          <w:b/>
          <w:bCs/>
          <w:sz w:val="28"/>
          <w:szCs w:val="28"/>
          <w:rtl/>
        </w:rPr>
        <w:t xml:space="preserve">: </w:t>
      </w:r>
      <w:r w:rsidRPr="00F31C62">
        <w:rPr>
          <w:rFonts w:ascii="Simplified Arabic" w:hAnsi="Simplified Arabic" w:cs="Simplified Arabic"/>
          <w:sz w:val="28"/>
          <w:szCs w:val="28"/>
          <w:rtl/>
        </w:rPr>
        <w:t>توزيع الدراسات السابقة داخل هذه المحاور الثلاثة ومناقشتها بدلاً من سرد كل دراسة في فقرة منفصلة</w:t>
      </w:r>
      <w:r w:rsidRPr="00F31C62">
        <w:rPr>
          <w:rFonts w:ascii="Simplified Arabic" w:hAnsi="Simplified Arabic" w:cs="Simplified Arabic"/>
          <w:sz w:val="28"/>
          <w:szCs w:val="28"/>
        </w:rPr>
        <w:t>.</w:t>
      </w:r>
    </w:p>
    <w:p w:rsidR="001C7F2E" w:rsidRPr="00F31C62" w:rsidRDefault="001C7F2E" w:rsidP="00573EA8">
      <w:pPr>
        <w:pStyle w:val="NormalWeb"/>
        <w:numPr>
          <w:ilvl w:val="0"/>
          <w:numId w:val="12"/>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يجب إبراز </w:t>
      </w:r>
      <w:r w:rsidRPr="00F31C62">
        <w:rPr>
          <w:rFonts w:ascii="Simplified Arabic" w:hAnsi="Simplified Arabic" w:cs="Simplified Arabic"/>
          <w:b/>
          <w:bCs/>
          <w:sz w:val="28"/>
          <w:szCs w:val="28"/>
          <w:rtl/>
        </w:rPr>
        <w:t>الفجوة البحثية</w:t>
      </w:r>
      <w:r w:rsidRPr="00F31C62">
        <w:rPr>
          <w:rFonts w:ascii="Simplified Arabic" w:hAnsi="Simplified Arabic" w:cs="Simplified Arabic"/>
          <w:b/>
          <w:bCs/>
          <w:sz w:val="28"/>
          <w:szCs w:val="28"/>
        </w:rPr>
        <w:t xml:space="preserve">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بشكل صريح في نهاية كل محور وفي ختام الفصل</w:t>
      </w:r>
      <w:r w:rsidRPr="00F31C62">
        <w:rPr>
          <w:rFonts w:ascii="Simplified Arabic" w:hAnsi="Simplified Arabic" w:cs="Simplified Arabic"/>
          <w:sz w:val="28"/>
          <w:szCs w:val="28"/>
        </w:rPr>
        <w:t>.</w:t>
      </w:r>
    </w:p>
    <w:p w:rsidR="001C7F2E" w:rsidRPr="00F31C62" w:rsidRDefault="001C7F2E" w:rsidP="005877BF">
      <w:pPr>
        <w:bidi/>
        <w:jc w:val="both"/>
        <w:rPr>
          <w:rFonts w:ascii="Simplified Arabic" w:hAnsi="Simplified Arabic" w:cs="Simplified Arabic"/>
          <w:b/>
          <w:bCs/>
          <w:sz w:val="28"/>
          <w:szCs w:val="28"/>
        </w:rPr>
      </w:pPr>
      <w:r w:rsidRPr="00F31C62">
        <w:rPr>
          <w:rFonts w:ascii="Simplified Arabic" w:hAnsi="Simplified Arabic" w:cs="Simplified Arabic"/>
          <w:sz w:val="28"/>
          <w:szCs w:val="28"/>
          <w:rtl/>
        </w:rPr>
        <w:t>التركيز على توضيح</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ما هي الحدود التقنية للنماذج الحالية في التعامل مع التحيز النصي باللغة العربية تحديداً؟ ولماذا تفشل الحلول التقليدية في تقديم تعافٍ آلي</w:t>
      </w:r>
      <w:r w:rsidRPr="00F31C62">
        <w:rPr>
          <w:rFonts w:ascii="Simplified Arabic" w:hAnsi="Simplified Arabic" w:cs="Simplified Arabic"/>
          <w:sz w:val="28"/>
          <w:szCs w:val="28"/>
        </w:rPr>
        <w:t xml:space="preserve"> (Automated Recovery) </w:t>
      </w:r>
      <w:r w:rsidRPr="00F31C62">
        <w:rPr>
          <w:rFonts w:ascii="Simplified Arabic" w:hAnsi="Simplified Arabic" w:cs="Simplified Arabic"/>
          <w:sz w:val="28"/>
          <w:szCs w:val="28"/>
          <w:rtl/>
        </w:rPr>
        <w:t>في البيئات الديناميكية؟</w:t>
      </w:r>
    </w:p>
    <w:p w:rsidR="00693E97" w:rsidRPr="005877BF" w:rsidRDefault="009E26F6" w:rsidP="005877BF">
      <w:pPr>
        <w:pStyle w:val="NormalWeb"/>
        <w:bidi/>
        <w:jc w:val="center"/>
        <w:rPr>
          <w:rFonts w:ascii="Simplified Arabic" w:hAnsi="Simplified Arabic" w:cs="Simplified Arabic"/>
          <w:b/>
          <w:bCs/>
          <w:sz w:val="28"/>
          <w:szCs w:val="28"/>
          <w:u w:val="single"/>
          <w:rtl/>
        </w:rPr>
      </w:pPr>
      <w:r w:rsidRPr="005877BF">
        <w:rPr>
          <w:rFonts w:ascii="Simplified Arabic" w:hAnsi="Simplified Arabic" w:cs="Simplified Arabic"/>
          <w:b/>
          <w:bCs/>
          <w:sz w:val="28"/>
          <w:szCs w:val="28"/>
          <w:highlight w:val="lightGray"/>
          <w:u w:val="single"/>
          <w:rtl/>
        </w:rPr>
        <w:t xml:space="preserve">رابعاً: </w:t>
      </w:r>
      <w:r w:rsidR="007E002F" w:rsidRPr="005877BF">
        <w:rPr>
          <w:rFonts w:ascii="Simplified Arabic" w:hAnsi="Simplified Arabic" w:cs="Simplified Arabic"/>
          <w:b/>
          <w:bCs/>
          <w:sz w:val="28"/>
          <w:szCs w:val="28"/>
          <w:highlight w:val="lightGray"/>
          <w:u w:val="single"/>
          <w:rtl/>
        </w:rPr>
        <w:t>الفصل الثالث</w:t>
      </w:r>
    </w:p>
    <w:p w:rsidR="007E002F" w:rsidRPr="00F31C62" w:rsidRDefault="007E002F" w:rsidP="00573EA8">
      <w:pPr>
        <w:pStyle w:val="Heading3"/>
        <w:keepNext w:val="0"/>
        <w:keepLines w:val="0"/>
        <w:numPr>
          <w:ilvl w:val="0"/>
          <w:numId w:val="18"/>
        </w:numPr>
        <w:bidi/>
        <w:spacing w:before="100" w:beforeAutospacing="1" w:after="100" w:afterAutospacing="1" w:line="240" w:lineRule="auto"/>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صياغة الفرضيات وتحويلها إلى صياغة إجرائية</w:t>
      </w:r>
    </w:p>
    <w:p w:rsidR="007E002F" w:rsidRPr="00F31C62" w:rsidRDefault="007E002F"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في نص الفصل الثالث  </w:t>
      </w:r>
      <w:r w:rsidRPr="00F31C62">
        <w:rPr>
          <w:rFonts w:ascii="Simplified Arabic" w:hAnsi="Simplified Arabic" w:cs="Simplified Arabic"/>
          <w:b/>
          <w:bCs/>
          <w:sz w:val="28"/>
          <w:szCs w:val="28"/>
          <w:rtl/>
        </w:rPr>
        <w:t>أبقى الباحث على الصياغة القديمة العامة</w:t>
      </w:r>
      <w:r w:rsidRPr="00F31C62">
        <w:rPr>
          <w:rFonts w:ascii="Simplified Arabic" w:hAnsi="Simplified Arabic" w:cs="Simplified Arabic"/>
          <w:sz w:val="28"/>
          <w:szCs w:val="28"/>
          <w:rtl/>
        </w:rPr>
        <w:t xml:space="preserve"> التي تأخذ شكل الوعد/المسلمة: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يمكن للتحيز أن يؤثر</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و </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هناك دور لكشف التحيز</w:t>
      </w:r>
      <w:r w:rsidRPr="00F31C62">
        <w:rPr>
          <w:rFonts w:ascii="Simplified Arabic" w:hAnsi="Simplified Arabic" w:cs="Simplified Arabic"/>
          <w:sz w:val="28"/>
          <w:szCs w:val="28"/>
        </w:rPr>
        <w:t xml:space="preserve">...". </w:t>
      </w:r>
    </w:p>
    <w:p w:rsidR="007E002F" w:rsidRPr="00F31C62" w:rsidRDefault="007E002F" w:rsidP="00573EA8">
      <w:pPr>
        <w:pStyle w:val="NormalWeb"/>
        <w:numPr>
          <w:ilvl w:val="1"/>
          <w:numId w:val="13"/>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في الفصل الرابع (عند التقديم واختبار الفرضيات) </w:t>
      </w:r>
      <w:r w:rsidRPr="00F31C62">
        <w:rPr>
          <w:rFonts w:ascii="Simplified Arabic" w:hAnsi="Simplified Arabic" w:cs="Simplified Arabic"/>
          <w:b/>
          <w:bCs/>
          <w:sz w:val="28"/>
          <w:szCs w:val="28"/>
          <w:rtl/>
        </w:rPr>
        <w:t>اقتبس الباحث الصياغة المقترحة التي تم توجيه الباحث اليها في الفصل الماضي عند تقييم ومراجعة الفصل الثالث (الموجهة إجرائياً</w:t>
      </w:r>
      <w:r w:rsidRPr="00F31C62">
        <w:rPr>
          <w:rFonts w:ascii="Simplified Arabic" w:hAnsi="Simplified Arabic" w:cs="Simplified Arabic"/>
          <w:sz w:val="28"/>
          <w:szCs w:val="28"/>
          <w:rtl/>
        </w:rPr>
        <w:t xml:space="preserve"> ) </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وجود علاقة ذات دلالة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و </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وجود فروق ذات دلالة</w:t>
      </w:r>
      <w:r w:rsidRPr="00F31C62">
        <w:rPr>
          <w:rFonts w:ascii="Simplified Arabic" w:hAnsi="Simplified Arabic" w:cs="Simplified Arabic"/>
          <w:sz w:val="28"/>
          <w:szCs w:val="28"/>
        </w:rPr>
        <w:t xml:space="preserve">..." </w:t>
      </w:r>
    </w:p>
    <w:p w:rsidR="007E002F" w:rsidRPr="00F31C62" w:rsidRDefault="007E002F" w:rsidP="00573EA8">
      <w:pPr>
        <w:pStyle w:val="NormalWeb"/>
        <w:numPr>
          <w:ilvl w:val="0"/>
          <w:numId w:val="13"/>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الملاحظة</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tl/>
        </w:rPr>
        <w:t xml:space="preserve"> هذا التناقض بين نص الفصل الثالث ونص الفصل الرابع يعكس عدم قيام الباحث بتعديل الفرضيات في مكانها الأصلي (الفصل الثالث)، بل اكتفى بوضع الصياغة التعديلية في الفصل الرابع فقط، مما خلق تضارباً منهجياً صريحاً داخل الرسالة</w:t>
      </w:r>
      <w:r w:rsidRPr="00F31C62">
        <w:rPr>
          <w:rFonts w:ascii="Simplified Arabic" w:hAnsi="Simplified Arabic" w:cs="Simplified Arabic"/>
          <w:sz w:val="28"/>
          <w:szCs w:val="28"/>
        </w:rPr>
        <w:t>.</w:t>
      </w:r>
    </w:p>
    <w:p w:rsidR="007E002F" w:rsidRPr="00F31C62" w:rsidRDefault="007E002F" w:rsidP="00573EA8">
      <w:pPr>
        <w:pStyle w:val="Heading3"/>
        <w:keepNext w:val="0"/>
        <w:keepLines w:val="0"/>
        <w:numPr>
          <w:ilvl w:val="0"/>
          <w:numId w:val="18"/>
        </w:numPr>
        <w:bidi/>
        <w:spacing w:before="100" w:beforeAutospacing="1" w:after="100" w:afterAutospacing="1" w:line="240" w:lineRule="auto"/>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الربط بـ "البيئات غير الخاضعة للرقابة</w:t>
      </w:r>
    </w:p>
    <w:p w:rsidR="007E002F" w:rsidRPr="00F31C62" w:rsidRDefault="007E002F"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أدخل الباحث المصطلح في الإطار النظري وعناوين الجداول والفصل الرابع، لكنه </w:t>
      </w:r>
      <w:r w:rsidRPr="00F31C62">
        <w:rPr>
          <w:rFonts w:ascii="Simplified Arabic" w:hAnsi="Simplified Arabic" w:cs="Simplified Arabic"/>
          <w:b/>
          <w:bCs/>
          <w:sz w:val="28"/>
          <w:szCs w:val="28"/>
          <w:rtl/>
        </w:rPr>
        <w:t>لم يقدم أي معالجة برمجية أو تقنية تشرح كيف تكون بيئة التوظيف "غير خاضعة للرقابة</w:t>
      </w:r>
      <w:r w:rsidRPr="00F31C62">
        <w:rPr>
          <w:rFonts w:ascii="Simplified Arabic" w:hAnsi="Simplified Arabic" w:cs="Simplified Arabic"/>
          <w:b/>
          <w:bCs/>
          <w:sz w:val="28"/>
          <w:szCs w:val="28"/>
        </w:rPr>
        <w:t>"</w:t>
      </w:r>
    </w:p>
    <w:p w:rsidR="007E002F" w:rsidRPr="00F31C62" w:rsidRDefault="007E002F"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نماذج التوظيف المذكورة (أرامكو، جامعة اليمامة، مركز الأمير نايف) هي بيئات إدارية تقليدية ومغلقة، وليست وكلاء مستقلين</w:t>
      </w:r>
      <w:r w:rsidRPr="00F31C62">
        <w:rPr>
          <w:rFonts w:ascii="Simplified Arabic" w:hAnsi="Simplified Arabic" w:cs="Simplified Arabic"/>
          <w:sz w:val="28"/>
          <w:szCs w:val="28"/>
        </w:rPr>
        <w:t xml:space="preserve"> (Autonomous AI Agents) </w:t>
      </w:r>
      <w:r w:rsidRPr="00F31C62">
        <w:rPr>
          <w:rFonts w:ascii="Simplified Arabic" w:hAnsi="Simplified Arabic" w:cs="Simplified Arabic"/>
          <w:sz w:val="28"/>
          <w:szCs w:val="28"/>
          <w:rtl/>
        </w:rPr>
        <w:t>يعملون في بيئات مفتوحة ديناميكية كما يفترض عنوان الرسالة</w:t>
      </w:r>
      <w:r w:rsidRPr="00F31C62">
        <w:rPr>
          <w:rFonts w:ascii="Simplified Arabic" w:hAnsi="Simplified Arabic" w:cs="Simplified Arabic"/>
          <w:sz w:val="28"/>
          <w:szCs w:val="28"/>
        </w:rPr>
        <w:t>.</w:t>
      </w:r>
    </w:p>
    <w:p w:rsidR="007E002F" w:rsidRPr="00F31C62" w:rsidRDefault="007E002F" w:rsidP="00573EA8">
      <w:pPr>
        <w:pStyle w:val="Heading3"/>
        <w:keepNext w:val="0"/>
        <w:keepLines w:val="0"/>
        <w:numPr>
          <w:ilvl w:val="0"/>
          <w:numId w:val="18"/>
        </w:numPr>
        <w:bidi/>
        <w:spacing w:before="100" w:beforeAutospacing="1" w:after="100" w:afterAutospacing="1" w:line="240" w:lineRule="auto"/>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lastRenderedPageBreak/>
        <w:t>الخلل الجوهري في أدوات التطبيق والجانب العملي</w:t>
      </w:r>
    </w:p>
    <w:p w:rsidR="007E002F" w:rsidRPr="00F31C62" w:rsidRDefault="007E002F" w:rsidP="00573EA8">
      <w:pPr>
        <w:pStyle w:val="NormalWeb"/>
        <w:numPr>
          <w:ilvl w:val="0"/>
          <w:numId w:val="14"/>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غياب المخرجات الفعلية لفحص النماذج: </w:t>
      </w:r>
      <w:r w:rsidRPr="00F31C62">
        <w:rPr>
          <w:rFonts w:ascii="Simplified Arabic" w:hAnsi="Simplified Arabic" w:cs="Simplified Arabic"/>
          <w:sz w:val="28"/>
          <w:szCs w:val="28"/>
          <w:rtl/>
        </w:rPr>
        <w:t xml:space="preserve">أدرج الباحث صوراً لواجهة المستخدم (مثل موقع توظيف أرامكو) وكتب تحت كل نموذج </w:t>
      </w:r>
      <w:r w:rsidRPr="00F31C62">
        <w:rPr>
          <w:rFonts w:ascii="Simplified Arabic" w:hAnsi="Simplified Arabic" w:cs="Simplified Arabic"/>
          <w:sz w:val="28"/>
          <w:szCs w:val="28"/>
        </w:rPr>
        <w:t>"</w:t>
      </w:r>
      <w:r w:rsidRPr="00F31C62">
        <w:rPr>
          <w:rFonts w:ascii="Simplified Arabic" w:hAnsi="Simplified Arabic" w:cs="Simplified Arabic"/>
          <w:sz w:val="28"/>
          <w:szCs w:val="28"/>
          <w:rtl/>
        </w:rPr>
        <w:t xml:space="preserve">بعد الفحص وجدت الملاحظات التالية": </w:t>
      </w:r>
      <w:r w:rsidRPr="00F31C62">
        <w:rPr>
          <w:rFonts w:ascii="Simplified Arabic" w:hAnsi="Simplified Arabic" w:cs="Simplified Arabic"/>
          <w:b/>
          <w:bCs/>
          <w:sz w:val="28"/>
          <w:szCs w:val="28"/>
          <w:rtl/>
        </w:rPr>
        <w:t>دون كتابة أي ملاحظة أو إدراج المخرجات البرمجية أو التقارير الناشئة عن الفحص</w:t>
      </w:r>
      <w:r w:rsidRPr="00F31C62">
        <w:rPr>
          <w:rFonts w:ascii="Simplified Arabic" w:hAnsi="Simplified Arabic" w:cs="Simplified Arabic"/>
          <w:sz w:val="28"/>
          <w:szCs w:val="28"/>
          <w:rtl/>
        </w:rPr>
        <w:t xml:space="preserve"> تُركت المساحات فارغة تماما.</w:t>
      </w:r>
    </w:p>
    <w:p w:rsidR="007E002F" w:rsidRPr="00F31C62" w:rsidRDefault="007E002F" w:rsidP="00573EA8">
      <w:pPr>
        <w:pStyle w:val="NormalWeb"/>
        <w:numPr>
          <w:ilvl w:val="0"/>
          <w:numId w:val="14"/>
        </w:numPr>
        <w:bidi/>
        <w:jc w:val="both"/>
        <w:rPr>
          <w:rFonts w:ascii="Simplified Arabic" w:hAnsi="Simplified Arabic" w:cs="Simplified Arabic"/>
          <w:sz w:val="28"/>
          <w:szCs w:val="28"/>
          <w:highlight w:val="yellow"/>
        </w:rPr>
      </w:pPr>
      <w:r w:rsidRPr="00F31C62">
        <w:rPr>
          <w:rFonts w:ascii="Simplified Arabic" w:hAnsi="Simplified Arabic" w:cs="Simplified Arabic"/>
          <w:b/>
          <w:bCs/>
          <w:sz w:val="28"/>
          <w:szCs w:val="28"/>
          <w:highlight w:val="yellow"/>
          <w:rtl/>
        </w:rPr>
        <w:t xml:space="preserve">رابط النظام المطور غير مفعل/غير مدعوم بآلية تقنية واضحة: </w:t>
      </w:r>
      <w:r w:rsidRPr="00F31C62">
        <w:rPr>
          <w:rFonts w:ascii="Simplified Arabic" w:hAnsi="Simplified Arabic" w:cs="Simplified Arabic"/>
          <w:sz w:val="28"/>
          <w:szCs w:val="28"/>
          <w:highlight w:val="yellow"/>
          <w:rtl/>
        </w:rPr>
        <w:t xml:space="preserve">ذكر الباحث أنه طور نظاماً عبر رابط </w:t>
      </w:r>
      <w:r w:rsidRPr="00F31C62">
        <w:rPr>
          <w:rFonts w:ascii="Simplified Arabic" w:hAnsi="Simplified Arabic" w:cs="Simplified Arabic"/>
          <w:sz w:val="28"/>
          <w:szCs w:val="28"/>
          <w:highlight w:val="yellow"/>
        </w:rPr>
        <w:t>https://bit.ly/4vE62bB</w:t>
      </w:r>
      <w:r w:rsidRPr="00F31C62">
        <w:rPr>
          <w:rFonts w:ascii="Simplified Arabic" w:hAnsi="Simplified Arabic" w:cs="Simplified Arabic"/>
          <w:sz w:val="28"/>
          <w:szCs w:val="28"/>
          <w:highlight w:val="yellow"/>
          <w:rtl/>
        </w:rPr>
        <w:t>، لكن الرابط لا يعمل ولم يتم تقديم اي شرح عن المعمارية البرمجية لهذا النظام</w:t>
      </w:r>
      <w:r w:rsidRPr="00F31C62">
        <w:rPr>
          <w:rFonts w:ascii="Simplified Arabic" w:hAnsi="Simplified Arabic" w:cs="Simplified Arabic"/>
          <w:sz w:val="28"/>
          <w:szCs w:val="28"/>
          <w:highlight w:val="yellow"/>
        </w:rPr>
        <w:t>:</w:t>
      </w:r>
    </w:p>
    <w:p w:rsidR="007E002F" w:rsidRPr="00F31C62" w:rsidRDefault="007E002F" w:rsidP="00573EA8">
      <w:pPr>
        <w:pStyle w:val="NormalWeb"/>
        <w:numPr>
          <w:ilvl w:val="1"/>
          <w:numId w:val="14"/>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ما هي الخوارزميات المستخدمة في الكشف</w:t>
      </w:r>
      <w:r w:rsidRPr="00F31C62">
        <w:rPr>
          <w:rFonts w:ascii="Simplified Arabic" w:hAnsi="Simplified Arabic" w:cs="Simplified Arabic"/>
          <w:sz w:val="28"/>
          <w:szCs w:val="28"/>
        </w:rPr>
        <w:t xml:space="preserve"> (e.g., NLP Parsers, Embedding </w:t>
      </w:r>
      <w:proofErr w:type="spellStart"/>
      <w:r w:rsidRPr="00F31C62">
        <w:rPr>
          <w:rFonts w:ascii="Simplified Arabic" w:hAnsi="Simplified Arabic" w:cs="Simplified Arabic"/>
          <w:sz w:val="28"/>
          <w:szCs w:val="28"/>
        </w:rPr>
        <w:t>Similiarty</w:t>
      </w:r>
      <w:proofErr w:type="spellEnd"/>
      <w:r w:rsidRPr="00F31C62">
        <w:rPr>
          <w:rFonts w:ascii="Simplified Arabic" w:hAnsi="Simplified Arabic" w:cs="Simplified Arabic"/>
          <w:sz w:val="28"/>
          <w:szCs w:val="28"/>
        </w:rPr>
        <w:t xml:space="preserve">, </w:t>
      </w:r>
      <w:proofErr w:type="gramStart"/>
      <w:r w:rsidRPr="00F31C62">
        <w:rPr>
          <w:rFonts w:ascii="Simplified Arabic" w:hAnsi="Simplified Arabic" w:cs="Simplified Arabic"/>
          <w:sz w:val="28"/>
          <w:szCs w:val="28"/>
        </w:rPr>
        <w:t>Transformers)</w:t>
      </w:r>
      <w:r w:rsidRPr="00F31C62">
        <w:rPr>
          <w:rFonts w:ascii="Simplified Arabic" w:hAnsi="Simplified Arabic" w:cs="Simplified Arabic"/>
          <w:sz w:val="28"/>
          <w:szCs w:val="28"/>
          <w:rtl/>
        </w:rPr>
        <w:t>؟</w:t>
      </w:r>
      <w:proofErr w:type="gramEnd"/>
    </w:p>
    <w:p w:rsidR="007E002F" w:rsidRPr="00F31C62" w:rsidRDefault="007E002F" w:rsidP="00573EA8">
      <w:pPr>
        <w:pStyle w:val="NormalWeb"/>
        <w:numPr>
          <w:ilvl w:val="1"/>
          <w:numId w:val="14"/>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كيف يتم قياس النسب المئوية للتحيز (0-40%، ....) رياضياياً أو برمجياً؟ </w:t>
      </w:r>
    </w:p>
    <w:p w:rsidR="007E002F" w:rsidRPr="00F31C62" w:rsidRDefault="007E002F" w:rsidP="00573EA8">
      <w:pPr>
        <w:pStyle w:val="NormalWeb"/>
        <w:numPr>
          <w:ilvl w:val="1"/>
          <w:numId w:val="14"/>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كيف تم دمج معايير "سدايا" ومعايير الإمارات داخل الكود المصدري؟</w:t>
      </w:r>
    </w:p>
    <w:p w:rsidR="007E002F" w:rsidRPr="00F31C62" w:rsidRDefault="007E002F" w:rsidP="00573EA8">
      <w:pPr>
        <w:pStyle w:val="Heading3"/>
        <w:keepNext w:val="0"/>
        <w:keepLines w:val="0"/>
        <w:numPr>
          <w:ilvl w:val="0"/>
          <w:numId w:val="18"/>
        </w:numPr>
        <w:bidi/>
        <w:spacing w:before="100" w:beforeAutospacing="1" w:after="100" w:afterAutospacing="1" w:line="240" w:lineRule="auto"/>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Pr>
        <w:t xml:space="preserve"> </w:t>
      </w:r>
      <w:r w:rsidRPr="00F31C62">
        <w:rPr>
          <w:rFonts w:ascii="Simplified Arabic" w:hAnsi="Simplified Arabic" w:cs="Simplified Arabic"/>
          <w:color w:val="auto"/>
          <w:sz w:val="28"/>
          <w:szCs w:val="28"/>
          <w:rtl/>
        </w:rPr>
        <w:t>العجز المنهجي في اختبار الفرضيات الإحصائية</w:t>
      </w:r>
    </w:p>
    <w:p w:rsidR="007E002F" w:rsidRPr="00F31C62" w:rsidRDefault="007E002F" w:rsidP="00573EA8">
      <w:pPr>
        <w:pStyle w:val="NormalWeb"/>
        <w:numPr>
          <w:ilvl w:val="0"/>
          <w:numId w:val="15"/>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غياب الاختبارات الإحصائية: </w:t>
      </w:r>
      <w:r w:rsidRPr="00F31C62">
        <w:rPr>
          <w:rFonts w:ascii="Simplified Arabic" w:hAnsi="Simplified Arabic" w:cs="Simplified Arabic"/>
          <w:sz w:val="28"/>
          <w:szCs w:val="28"/>
          <w:rtl/>
        </w:rPr>
        <w:t>أدعى الباحث قبول الفرضية الأولى والثانية بناءً على متوسطات حسابية ونسب مئوية بسيطة (جدول 3 وجدول 4)</w:t>
      </w:r>
    </w:p>
    <w:p w:rsidR="007E002F" w:rsidRPr="00F31C62" w:rsidRDefault="007E002F" w:rsidP="00573EA8">
      <w:pPr>
        <w:pStyle w:val="NormalWeb"/>
        <w:numPr>
          <w:ilvl w:val="0"/>
          <w:numId w:val="15"/>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الخطأ العلمي</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الفرضيات المصوغة إجرائياً تتطلب </w:t>
      </w:r>
      <w:r w:rsidRPr="00F31C62">
        <w:rPr>
          <w:rFonts w:ascii="Simplified Arabic" w:hAnsi="Simplified Arabic" w:cs="Simplified Arabic"/>
          <w:b/>
          <w:bCs/>
          <w:sz w:val="28"/>
          <w:szCs w:val="28"/>
          <w:rtl/>
        </w:rPr>
        <w:t>اختبارات فروق وإرتباط إحصائية معيارية</w:t>
      </w:r>
      <w:r w:rsidRPr="00F31C62">
        <w:rPr>
          <w:rFonts w:ascii="Simplified Arabic" w:hAnsi="Simplified Arabic" w:cs="Simplified Arabic"/>
          <w:sz w:val="28"/>
          <w:szCs w:val="28"/>
          <w:rtl/>
        </w:rPr>
        <w:t xml:space="preserve"> مثل</w:t>
      </w:r>
      <w:r w:rsidRPr="00F31C62">
        <w:rPr>
          <w:rFonts w:ascii="Simplified Arabic" w:hAnsi="Simplified Arabic" w:cs="Simplified Arabic"/>
          <w:sz w:val="28"/>
          <w:szCs w:val="28"/>
        </w:rPr>
        <w:t>:</w:t>
      </w:r>
    </w:p>
    <w:p w:rsidR="007E002F" w:rsidRPr="00F31C62" w:rsidRDefault="007E002F" w:rsidP="00573EA8">
      <w:pPr>
        <w:pStyle w:val="NormalWeb"/>
        <w:numPr>
          <w:ilvl w:val="1"/>
          <w:numId w:val="15"/>
        </w:numPr>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Style w:val="math-inline"/>
          <w:rFonts w:ascii="Simplified Arabic" w:hAnsi="Simplified Arabic" w:cs="Simplified Arabic"/>
          <w:sz w:val="28"/>
          <w:szCs w:val="28"/>
        </w:rPr>
        <w:t xml:space="preserve"> T-Test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لإثبات الفروق بين النظام قبل وبعد المعالجة</w:t>
      </w:r>
      <w:r w:rsidRPr="00F31C62">
        <w:rPr>
          <w:rFonts w:ascii="Simplified Arabic" w:hAnsi="Simplified Arabic" w:cs="Simplified Arabic"/>
          <w:sz w:val="28"/>
          <w:szCs w:val="28"/>
        </w:rPr>
        <w:t>.</w:t>
      </w:r>
    </w:p>
    <w:p w:rsidR="007E002F" w:rsidRPr="00F31C62" w:rsidRDefault="007E002F" w:rsidP="00573EA8">
      <w:pPr>
        <w:pStyle w:val="NormalWeb"/>
        <w:numPr>
          <w:ilvl w:val="1"/>
          <w:numId w:val="15"/>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معامل ارتباط بيرسون/سبيرمان</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أو الانحدار</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لاختبار التأثير بين التحيز والموثوقية</w:t>
      </w:r>
      <w:r w:rsidRPr="00F31C62">
        <w:rPr>
          <w:rFonts w:ascii="Simplified Arabic" w:hAnsi="Simplified Arabic" w:cs="Simplified Arabic"/>
          <w:sz w:val="28"/>
          <w:szCs w:val="28"/>
        </w:rPr>
        <w:t>.</w:t>
      </w:r>
    </w:p>
    <w:p w:rsidR="007E002F" w:rsidRPr="00F31C62" w:rsidRDefault="007E002F" w:rsidP="00573EA8">
      <w:pPr>
        <w:pStyle w:val="NormalWeb"/>
        <w:numPr>
          <w:ilvl w:val="1"/>
          <w:numId w:val="15"/>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لا يمكن علمياً أو أكاديمياً في درجة الدكتوراة "قبول الفرضية" مجرد الانخفاض الظاهري للمتوسط الحسابي دون حساب دلالة إحصائية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p-value &lt; 0.05</w:t>
      </w:r>
      <w:r w:rsidRPr="00F31C62">
        <w:rPr>
          <w:rStyle w:val="math-inline"/>
          <w:rFonts w:ascii="Simplified Arabic" w:eastAsiaTheme="majorEastAsia" w:hAnsi="Simplified Arabic" w:cs="Simplified Arabic"/>
          <w:sz w:val="28"/>
          <w:szCs w:val="28"/>
          <w:rtl/>
        </w:rPr>
        <w:t xml:space="preserve"> </w:t>
      </w:r>
      <w:r w:rsidRPr="00F31C62">
        <w:rPr>
          <w:rFonts w:ascii="Simplified Arabic" w:hAnsi="Simplified Arabic" w:cs="Simplified Arabic"/>
          <w:sz w:val="28"/>
          <w:szCs w:val="28"/>
          <w:rtl/>
        </w:rPr>
        <w:t xml:space="preserve"> </w:t>
      </w:r>
    </w:p>
    <w:p w:rsidR="007E002F" w:rsidRPr="00F31C62" w:rsidRDefault="007E002F" w:rsidP="00573EA8">
      <w:pPr>
        <w:pStyle w:val="Heading3"/>
        <w:keepNext w:val="0"/>
        <w:keepLines w:val="0"/>
        <w:numPr>
          <w:ilvl w:val="0"/>
          <w:numId w:val="18"/>
        </w:numPr>
        <w:bidi/>
        <w:spacing w:before="100" w:beforeAutospacing="1" w:after="100" w:afterAutospacing="1" w:line="240" w:lineRule="auto"/>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عينة الدراس</w:t>
      </w:r>
      <w:r w:rsidR="009E26F6" w:rsidRPr="00F31C62">
        <w:rPr>
          <w:rFonts w:ascii="Simplified Arabic" w:hAnsi="Simplified Arabic" w:cs="Simplified Arabic"/>
          <w:color w:val="auto"/>
          <w:sz w:val="28"/>
          <w:szCs w:val="28"/>
          <w:rtl/>
        </w:rPr>
        <w:t>ة</w:t>
      </w:r>
    </w:p>
    <w:p w:rsidR="007E002F" w:rsidRPr="00F31C62" w:rsidRDefault="007E002F"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الأطروحة مقدمة لنيل درجة الدكتوراة في </w:t>
      </w:r>
      <w:r w:rsidRPr="00F31C62">
        <w:rPr>
          <w:rFonts w:ascii="Simplified Arabic" w:hAnsi="Simplified Arabic" w:cs="Simplified Arabic"/>
          <w:b/>
          <w:bCs/>
          <w:sz w:val="28"/>
          <w:szCs w:val="28"/>
          <w:rtl/>
        </w:rPr>
        <w:t>تقنية المعلومات</w:t>
      </w:r>
      <w:r w:rsidRPr="00F31C62">
        <w:rPr>
          <w:rFonts w:ascii="Simplified Arabic" w:hAnsi="Simplified Arabic" w:cs="Simplified Arabic"/>
          <w:b/>
          <w:bCs/>
          <w:sz w:val="28"/>
          <w:szCs w:val="28"/>
        </w:rPr>
        <w:t xml:space="preserve"> (IT)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وعنوانها يتناول "البيئات غير الخاضعة للرقابة نتيجة التحيز من تقييم المخاطر إلى التخفيف والتعافي"</w:t>
      </w:r>
    </w:p>
    <w:p w:rsidR="007E002F" w:rsidRPr="00F31C62" w:rsidRDefault="007E002F"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الباحث قام فقط بتحليل نصوص إعلانات توظيف ومحتوى صفحات ويب (نصوص إدارية: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هذا ينتمي لعلوم الإدارة أو الموارد البشرية أكثر من كونه بحثاً هندسياً/تقنياً في الذكاء الاصطناعي، حيث لم يتم التعامل مع</w:t>
      </w:r>
      <w:r w:rsidRPr="00F31C62">
        <w:rPr>
          <w:rFonts w:ascii="Simplified Arabic" w:hAnsi="Simplified Arabic" w:cs="Simplified Arabic"/>
          <w:sz w:val="28"/>
          <w:szCs w:val="28"/>
        </w:rPr>
        <w:t>:</w:t>
      </w:r>
    </w:p>
    <w:p w:rsidR="007E002F" w:rsidRPr="00F31C62" w:rsidRDefault="007E002F" w:rsidP="00573EA8">
      <w:pPr>
        <w:pStyle w:val="NormalWeb"/>
        <w:numPr>
          <w:ilvl w:val="1"/>
          <w:numId w:val="16"/>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نماذج تعليم آلي</w:t>
      </w:r>
      <w:r w:rsidRPr="00F31C62">
        <w:rPr>
          <w:rFonts w:ascii="Simplified Arabic" w:hAnsi="Simplified Arabic" w:cs="Simplified Arabic"/>
          <w:sz w:val="28"/>
          <w:szCs w:val="28"/>
        </w:rPr>
        <w:t xml:space="preserve"> .</w:t>
      </w:r>
    </w:p>
    <w:p w:rsidR="007E002F" w:rsidRPr="00F31C62" w:rsidRDefault="007E002F" w:rsidP="00573EA8">
      <w:pPr>
        <w:pStyle w:val="NormalWeb"/>
        <w:numPr>
          <w:ilvl w:val="1"/>
          <w:numId w:val="16"/>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أو بيانات تدريبية ضخمة</w:t>
      </w:r>
      <w:r w:rsidRPr="00F31C62">
        <w:rPr>
          <w:rFonts w:ascii="Simplified Arabic" w:hAnsi="Simplified Arabic" w:cs="Simplified Arabic"/>
          <w:sz w:val="28"/>
          <w:szCs w:val="28"/>
        </w:rPr>
        <w:t>.</w:t>
      </w:r>
    </w:p>
    <w:p w:rsidR="007E002F" w:rsidRPr="00F31C62" w:rsidRDefault="007E002F" w:rsidP="00573EA8">
      <w:pPr>
        <w:pStyle w:val="Heading2"/>
        <w:keepNext/>
        <w:keepLines/>
        <w:numPr>
          <w:ilvl w:val="0"/>
          <w:numId w:val="18"/>
        </w:numPr>
        <w:bidi/>
        <w:spacing w:before="40" w:beforeAutospacing="0" w:after="0" w:afterAutospacing="0" w:line="259" w:lineRule="auto"/>
        <w:jc w:val="both"/>
        <w:rPr>
          <w:rFonts w:ascii="Simplified Arabic" w:hAnsi="Simplified Arabic" w:cs="Simplified Arabic"/>
          <w:sz w:val="28"/>
          <w:szCs w:val="28"/>
        </w:rPr>
      </w:pPr>
      <w:r w:rsidRPr="00F31C62">
        <w:rPr>
          <w:rFonts w:ascii="Simplified Arabic" w:hAnsi="Simplified Arabic" w:cs="Simplified Arabic"/>
          <w:sz w:val="28"/>
          <w:szCs w:val="28"/>
          <w:rtl/>
        </w:rPr>
        <w:lastRenderedPageBreak/>
        <w:t>التوصيات المحددة والمباشرة المطلوبة من الباحث</w:t>
      </w:r>
    </w:p>
    <w:p w:rsidR="007E002F" w:rsidRPr="00F31C62" w:rsidRDefault="007E002F" w:rsidP="00573EA8">
      <w:pPr>
        <w:pStyle w:val="NormalWeb"/>
        <w:numPr>
          <w:ilvl w:val="0"/>
          <w:numId w:val="17"/>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توحيد صياغة الفرضيات: </w:t>
      </w:r>
      <w:r w:rsidRPr="00F31C62">
        <w:rPr>
          <w:rFonts w:ascii="Simplified Arabic" w:hAnsi="Simplified Arabic" w:cs="Simplified Arabic"/>
          <w:sz w:val="28"/>
          <w:szCs w:val="28"/>
          <w:rtl/>
        </w:rPr>
        <w:t>التخلص النهائي من الصياغة العامة في الفصل الثالث وتعميم الصياغة الإجرائية الموجهة في كامل الأطروحة</w:t>
      </w:r>
      <w:r w:rsidRPr="00F31C62">
        <w:rPr>
          <w:rFonts w:ascii="Simplified Arabic" w:hAnsi="Simplified Arabic" w:cs="Simplified Arabic"/>
          <w:sz w:val="28"/>
          <w:szCs w:val="28"/>
        </w:rPr>
        <w:t>.</w:t>
      </w:r>
    </w:p>
    <w:p w:rsidR="007E002F" w:rsidRPr="00F31C62" w:rsidRDefault="007E002F" w:rsidP="00573EA8">
      <w:pPr>
        <w:pStyle w:val="NormalWeb"/>
        <w:numPr>
          <w:ilvl w:val="0"/>
          <w:numId w:val="17"/>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وضع الخطوات البرمجية للآلية المطورة: </w:t>
      </w:r>
      <w:r w:rsidRPr="00F31C62">
        <w:rPr>
          <w:rFonts w:ascii="Simplified Arabic" w:hAnsi="Simplified Arabic" w:cs="Simplified Arabic"/>
          <w:sz w:val="28"/>
          <w:szCs w:val="28"/>
          <w:rtl/>
        </w:rPr>
        <w:t>إفراد مبحث خاص في الفصل الثالث يشرح خوارزميات النظام المطور، كيفية حسابه لمؤشرات التحيز، وكود المعالجة والتعافي</w:t>
      </w:r>
      <w:r w:rsidRPr="00F31C62">
        <w:rPr>
          <w:rFonts w:ascii="Simplified Arabic" w:hAnsi="Simplified Arabic" w:cs="Simplified Arabic"/>
          <w:sz w:val="28"/>
          <w:szCs w:val="28"/>
        </w:rPr>
        <w:t xml:space="preserve"> </w:t>
      </w:r>
    </w:p>
    <w:p w:rsidR="007E002F" w:rsidRPr="00F31C62" w:rsidRDefault="007E002F" w:rsidP="00573EA8">
      <w:pPr>
        <w:pStyle w:val="NormalWeb"/>
        <w:numPr>
          <w:ilvl w:val="0"/>
          <w:numId w:val="17"/>
        </w:numPr>
        <w:bidi/>
        <w:jc w:val="both"/>
        <w:rPr>
          <w:rFonts w:ascii="Simplified Arabic" w:hAnsi="Simplified Arabic" w:cs="Simplified Arabic"/>
          <w:sz w:val="28"/>
          <w:szCs w:val="28"/>
          <w:highlight w:val="lightGray"/>
        </w:rPr>
      </w:pPr>
      <w:r w:rsidRPr="00F31C62">
        <w:rPr>
          <w:rFonts w:ascii="Simplified Arabic" w:hAnsi="Simplified Arabic" w:cs="Simplified Arabic"/>
          <w:b/>
          <w:bCs/>
          <w:sz w:val="28"/>
          <w:szCs w:val="28"/>
          <w:highlight w:val="lightGray"/>
          <w:rtl/>
        </w:rPr>
        <w:t>إجراء التحليل الإحصائي السليم</w:t>
      </w:r>
      <w:r w:rsidR="008A38CC" w:rsidRPr="00F31C62">
        <w:rPr>
          <w:rFonts w:ascii="Simplified Arabic" w:hAnsi="Simplified Arabic" w:cs="Simplified Arabic"/>
          <w:b/>
          <w:bCs/>
          <w:sz w:val="28"/>
          <w:szCs w:val="28"/>
          <w:highlight w:val="lightGray"/>
          <w:rtl/>
        </w:rPr>
        <w:t xml:space="preserve">: </w:t>
      </w:r>
      <w:r w:rsidRPr="00F31C62">
        <w:rPr>
          <w:rFonts w:ascii="Simplified Arabic" w:hAnsi="Simplified Arabic" w:cs="Simplified Arabic"/>
          <w:sz w:val="28"/>
          <w:szCs w:val="28"/>
          <w:highlight w:val="lightGray"/>
          <w:rtl/>
        </w:rPr>
        <w:t>استخدام حزمة إحصائية (مثل</w:t>
      </w:r>
      <w:r w:rsidRPr="00F31C62">
        <w:rPr>
          <w:rFonts w:ascii="Simplified Arabic" w:hAnsi="Simplified Arabic" w:cs="Simplified Arabic"/>
          <w:sz w:val="28"/>
          <w:szCs w:val="28"/>
          <w:highlight w:val="lightGray"/>
        </w:rPr>
        <w:t xml:space="preserve"> SPSS </w:t>
      </w:r>
      <w:r w:rsidRPr="00F31C62">
        <w:rPr>
          <w:rFonts w:ascii="Simplified Arabic" w:hAnsi="Simplified Arabic" w:cs="Simplified Arabic"/>
          <w:sz w:val="28"/>
          <w:szCs w:val="28"/>
          <w:highlight w:val="lightGray"/>
          <w:rtl/>
        </w:rPr>
        <w:t>أو</w:t>
      </w:r>
      <w:r w:rsidRPr="00F31C62">
        <w:rPr>
          <w:rFonts w:ascii="Simplified Arabic" w:hAnsi="Simplified Arabic" w:cs="Simplified Arabic"/>
          <w:sz w:val="28"/>
          <w:szCs w:val="28"/>
          <w:highlight w:val="lightGray"/>
        </w:rPr>
        <w:t xml:space="preserve"> Python </w:t>
      </w:r>
      <w:r w:rsidRPr="00F31C62">
        <w:rPr>
          <w:rFonts w:ascii="Simplified Arabic" w:hAnsi="Simplified Arabic" w:cs="Simplified Arabic"/>
          <w:sz w:val="28"/>
          <w:szCs w:val="28"/>
          <w:highlight w:val="lightGray"/>
          <w:rtl/>
        </w:rPr>
        <w:t>لتطبيق اختبارات الدلالة الإحصائية</w:t>
      </w:r>
      <w:r w:rsidRPr="00F31C62">
        <w:rPr>
          <w:rFonts w:ascii="Simplified Arabic" w:hAnsi="Simplified Arabic" w:cs="Simplified Arabic"/>
          <w:sz w:val="28"/>
          <w:szCs w:val="28"/>
          <w:highlight w:val="lightGray"/>
        </w:rPr>
        <w:t xml:space="preserve"> </w:t>
      </w:r>
      <w:r w:rsidRPr="00F31C62">
        <w:rPr>
          <w:rStyle w:val="math-inline"/>
          <w:rFonts w:ascii="Simplified Arabic" w:hAnsi="Simplified Arabic" w:cs="Simplified Arabic"/>
          <w:sz w:val="28"/>
          <w:szCs w:val="28"/>
          <w:highlight w:val="lightGray"/>
        </w:rPr>
        <w:t>T-Test</w:t>
      </w:r>
      <w:r w:rsidRPr="00F31C62">
        <w:rPr>
          <w:rFonts w:ascii="Simplified Arabic" w:hAnsi="Simplified Arabic" w:cs="Simplified Arabic"/>
          <w:sz w:val="28"/>
          <w:szCs w:val="28"/>
          <w:highlight w:val="lightGray"/>
        </w:rPr>
        <w:t xml:space="preserve"> </w:t>
      </w:r>
      <w:r w:rsidRPr="00F31C62">
        <w:rPr>
          <w:rFonts w:ascii="Simplified Arabic" w:hAnsi="Simplified Arabic" w:cs="Simplified Arabic"/>
          <w:sz w:val="28"/>
          <w:szCs w:val="28"/>
          <w:highlight w:val="lightGray"/>
          <w:rtl/>
        </w:rPr>
        <w:t xml:space="preserve">و </w:t>
      </w:r>
      <w:r w:rsidR="008A38CC" w:rsidRPr="00F31C62">
        <w:rPr>
          <w:rStyle w:val="math-inline"/>
          <w:rFonts w:ascii="Simplified Arabic" w:hAnsi="Simplified Arabic" w:cs="Simplified Arabic"/>
          <w:sz w:val="28"/>
          <w:szCs w:val="28"/>
          <w:highlight w:val="lightGray"/>
          <w:rtl/>
        </w:rPr>
        <w:t xml:space="preserve"> </w:t>
      </w:r>
      <w:r w:rsidRPr="00F31C62">
        <w:rPr>
          <w:rStyle w:val="math-inline"/>
          <w:rFonts w:ascii="Simplified Arabic" w:hAnsi="Simplified Arabic" w:cs="Simplified Arabic"/>
          <w:sz w:val="28"/>
          <w:szCs w:val="28"/>
          <w:highlight w:val="lightGray"/>
        </w:rPr>
        <w:t>p-value</w:t>
      </w:r>
      <w:r w:rsidRPr="00F31C62">
        <w:rPr>
          <w:rFonts w:ascii="Simplified Arabic" w:hAnsi="Simplified Arabic" w:cs="Simplified Arabic"/>
          <w:sz w:val="28"/>
          <w:szCs w:val="28"/>
          <w:highlight w:val="lightGray"/>
        </w:rPr>
        <w:t xml:space="preserve"> </w:t>
      </w:r>
      <w:r w:rsidRPr="00F31C62">
        <w:rPr>
          <w:rFonts w:ascii="Simplified Arabic" w:hAnsi="Simplified Arabic" w:cs="Simplified Arabic"/>
          <w:sz w:val="28"/>
          <w:szCs w:val="28"/>
          <w:highlight w:val="lightGray"/>
          <w:rtl/>
        </w:rPr>
        <w:t>لإثبات قبول/رفض الفرضيات إحصائياً</w:t>
      </w:r>
      <w:r w:rsidRPr="00F31C62">
        <w:rPr>
          <w:rFonts w:ascii="Simplified Arabic" w:hAnsi="Simplified Arabic" w:cs="Simplified Arabic"/>
          <w:sz w:val="28"/>
          <w:szCs w:val="28"/>
          <w:highlight w:val="lightGray"/>
        </w:rPr>
        <w:t xml:space="preserve">. </w:t>
      </w:r>
    </w:p>
    <w:p w:rsidR="007E002F" w:rsidRPr="00F31C62" w:rsidRDefault="007E002F" w:rsidP="00573EA8">
      <w:pPr>
        <w:pStyle w:val="NormalWeb"/>
        <w:numPr>
          <w:ilvl w:val="0"/>
          <w:numId w:val="17"/>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تعديل بيئة التطبيق لتناسب تخصص تقنية المعلومات</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إما إثبات تطبيق الآلية على وكلاء ذكاء اصطناعي</w:t>
      </w:r>
      <w:r w:rsidRPr="00F31C62">
        <w:rPr>
          <w:rFonts w:ascii="Simplified Arabic" w:hAnsi="Simplified Arabic" w:cs="Simplified Arabic"/>
          <w:sz w:val="28"/>
          <w:szCs w:val="28"/>
        </w:rPr>
        <w:t xml:space="preserve"> (AI Agents) </w:t>
      </w:r>
      <w:r w:rsidRPr="00F31C62">
        <w:rPr>
          <w:rFonts w:ascii="Simplified Arabic" w:hAnsi="Simplified Arabic" w:cs="Simplified Arabic"/>
          <w:sz w:val="28"/>
          <w:szCs w:val="28"/>
          <w:rtl/>
        </w:rPr>
        <w:t>في بيئات محاكاة مفتوحة، أو تبرير استبدال ذلك بنماذج التوظيف النصية وتوضيح المعالجة البرمجية الدقيقة لها لتلائم متطلبات أطروحة الدكتوراة في</w:t>
      </w:r>
      <w:r w:rsidRPr="00F31C62">
        <w:rPr>
          <w:rFonts w:ascii="Simplified Arabic" w:hAnsi="Simplified Arabic" w:cs="Simplified Arabic"/>
          <w:sz w:val="28"/>
          <w:szCs w:val="28"/>
        </w:rPr>
        <w:t xml:space="preserve"> IT</w:t>
      </w:r>
    </w:p>
    <w:p w:rsidR="007E002F" w:rsidRPr="00F31C62" w:rsidRDefault="009E26F6" w:rsidP="005877BF">
      <w:pPr>
        <w:pStyle w:val="NormalWeb"/>
        <w:bidi/>
        <w:jc w:val="both"/>
        <w:rPr>
          <w:rFonts w:ascii="Simplified Arabic" w:hAnsi="Simplified Arabic" w:cs="Simplified Arabic"/>
          <w:b/>
          <w:bCs/>
          <w:sz w:val="28"/>
          <w:szCs w:val="28"/>
          <w:u w:val="single"/>
          <w:rtl/>
        </w:rPr>
      </w:pPr>
      <w:r w:rsidRPr="00F31C62">
        <w:rPr>
          <w:rFonts w:ascii="Simplified Arabic" w:hAnsi="Simplified Arabic" w:cs="Simplified Arabic"/>
          <w:b/>
          <w:bCs/>
          <w:sz w:val="28"/>
          <w:szCs w:val="28"/>
          <w:u w:val="single"/>
          <w:rtl/>
        </w:rPr>
        <w:t xml:space="preserve">خامساً: </w:t>
      </w:r>
      <w:r w:rsidR="001240B8" w:rsidRPr="00F31C62">
        <w:rPr>
          <w:rFonts w:ascii="Simplified Arabic" w:hAnsi="Simplified Arabic" w:cs="Simplified Arabic"/>
          <w:b/>
          <w:bCs/>
          <w:sz w:val="28"/>
          <w:szCs w:val="28"/>
          <w:u w:val="single"/>
          <w:rtl/>
        </w:rPr>
        <w:t>الفصل الرابع</w:t>
      </w:r>
    </w:p>
    <w:p w:rsidR="001240B8" w:rsidRPr="00F31C62" w:rsidRDefault="001240B8" w:rsidP="00573EA8">
      <w:pPr>
        <w:pStyle w:val="NormalWeb"/>
        <w:numPr>
          <w:ilvl w:val="0"/>
          <w:numId w:val="19"/>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الخلط المفهومي الصريح بين "خط البحث التطبيقي" و"خط العينة الاستبيانية</w:t>
      </w:r>
      <w:r w:rsidRPr="00F31C62">
        <w:rPr>
          <w:rFonts w:ascii="Simplified Arabic" w:hAnsi="Simplified Arabic" w:cs="Simplified Arabic"/>
          <w:b/>
          <w:bCs/>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المشكلة</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يذكر النص استخدام "المتوسطات الحسابية" (مثل</w:t>
      </w:r>
      <w:r w:rsidRPr="00F31C62">
        <w:rPr>
          <w:rFonts w:ascii="Simplified Arabic" w:hAnsi="Simplified Arabic" w:cs="Simplified Arabic"/>
          <w:sz w:val="28"/>
          <w:szCs w:val="28"/>
        </w:rPr>
        <w:t xml:space="preserve"> </w:t>
      </w:r>
      <w:r w:rsidRPr="00F31C62">
        <w:rPr>
          <w:rStyle w:val="math-inline"/>
          <w:rFonts w:ascii="Simplified Arabic" w:hAnsi="Simplified Arabic" w:cs="Simplified Arabic"/>
          <w:sz w:val="28"/>
          <w:szCs w:val="28"/>
        </w:rPr>
        <w:t>3.61</w:t>
      </w:r>
      <w:r w:rsidRPr="00F31C62">
        <w:rPr>
          <w:rFonts w:ascii="Simplified Arabic" w:hAnsi="Simplified Arabic" w:cs="Simplified Arabic"/>
          <w:sz w:val="28"/>
          <w:szCs w:val="28"/>
          <w:rtl/>
        </w:rPr>
        <w:t xml:space="preserve">و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3.44</w:t>
      </w:r>
      <w:r w:rsidRPr="00F31C62">
        <w:rPr>
          <w:rStyle w:val="math-inline"/>
          <w:rFonts w:ascii="Simplified Arabic" w:hAnsi="Simplified Arabic" w:cs="Simplified Arabic"/>
          <w:sz w:val="28"/>
          <w:szCs w:val="28"/>
          <w:rtl/>
        </w:rPr>
        <w:t xml:space="preserve"> </w:t>
      </w:r>
      <w:r w:rsidRPr="00F31C62">
        <w:rPr>
          <w:rFonts w:ascii="Simplified Arabic" w:hAnsi="Simplified Arabic" w:cs="Simplified Arabic"/>
          <w:sz w:val="28"/>
          <w:szCs w:val="28"/>
          <w:rtl/>
        </w:rPr>
        <w:t xml:space="preserve">و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3.09 </w:t>
      </w:r>
      <w:r w:rsidRPr="00F31C62">
        <w:rPr>
          <w:rFonts w:ascii="Simplified Arabic" w:hAnsi="Simplified Arabic" w:cs="Simplified Arabic"/>
          <w:sz w:val="28"/>
          <w:szCs w:val="28"/>
          <w:rtl/>
        </w:rPr>
        <w:t xml:space="preserve">، و"اختبار الفرضيات" بلغة القياس النفسي والإحصاء الاجتماعي (مثل قبول الفرضيات استنادًا إلى تحسن المؤشرات)، بينما الأدوات المذكورة والعينة عبارة عن </w:t>
      </w:r>
      <w:r w:rsidRPr="00F31C62">
        <w:rPr>
          <w:rFonts w:ascii="Simplified Arabic" w:hAnsi="Simplified Arabic" w:cs="Simplified Arabic"/>
          <w:b/>
          <w:bCs/>
          <w:sz w:val="28"/>
          <w:szCs w:val="28"/>
          <w:rtl/>
        </w:rPr>
        <w:t>ثلاثة نماذج إعلانات وظيفية أو ملفات</w:t>
      </w:r>
      <w:r w:rsidRPr="00F31C62">
        <w:rPr>
          <w:rFonts w:ascii="Simplified Arabic" w:hAnsi="Simplified Arabic" w:cs="Simplified Arabic"/>
          <w:b/>
          <w:bCs/>
          <w:sz w:val="28"/>
          <w:szCs w:val="28"/>
        </w:rPr>
        <w:t xml:space="preserve"> </w:t>
      </w:r>
      <w:r w:rsidRPr="00F31C62">
        <w:rPr>
          <w:rFonts w:ascii="Simplified Arabic" w:hAnsi="Simplified Arabic" w:cs="Simplified Arabic"/>
          <w:sz w:val="28"/>
          <w:szCs w:val="28"/>
          <w:rtl/>
        </w:rPr>
        <w:t>تابعة لثلاث جهات (أرامكو، جامعة اليمامة، مركز الأمير نايف) تم فحصها عبر أداة/نظام برمجية</w:t>
      </w:r>
    </w:p>
    <w:p w:rsidR="001240B8" w:rsidRPr="00F31C62" w:rsidRDefault="001240B8" w:rsidP="005877BF">
      <w:pPr>
        <w:pStyle w:val="NormalWeb"/>
        <w:bidi/>
        <w:jc w:val="both"/>
        <w:rPr>
          <w:rFonts w:ascii="Simplified Arabic" w:hAnsi="Simplified Arabic" w:cs="Simplified Arabic"/>
          <w:sz w:val="28"/>
          <w:szCs w:val="28"/>
          <w:rtl/>
        </w:rPr>
      </w:pPr>
      <w:r w:rsidRPr="00F31C62">
        <w:rPr>
          <w:rFonts w:ascii="Simplified Arabic" w:hAnsi="Simplified Arabic" w:cs="Simplified Arabic"/>
          <w:sz w:val="28"/>
          <w:szCs w:val="28"/>
          <w:rtl/>
        </w:rPr>
        <w:t>في أطاريح الدكتوراة في تقنية المعلومات</w:t>
      </w:r>
      <w:r w:rsidRPr="00F31C62">
        <w:rPr>
          <w:rFonts w:ascii="Simplified Arabic" w:hAnsi="Simplified Arabic" w:cs="Simplified Arabic"/>
          <w:sz w:val="28"/>
          <w:szCs w:val="28"/>
        </w:rPr>
        <w:t xml:space="preserve"> (IT/CS)</w:t>
      </w:r>
      <w:r w:rsidRPr="00F31C62">
        <w:rPr>
          <w:rFonts w:ascii="Simplified Arabic" w:hAnsi="Simplified Arabic" w:cs="Simplified Arabic"/>
          <w:sz w:val="28"/>
          <w:szCs w:val="28"/>
          <w:rtl/>
        </w:rPr>
        <w:t xml:space="preserve">، المقياس البرمجي أو الخوارزمي يُعبر عنه بـ </w:t>
      </w:r>
    </w:p>
    <w:p w:rsidR="001240B8" w:rsidRPr="00F31C62" w:rsidRDefault="001240B8" w:rsidP="005877BF">
      <w:pPr>
        <w:pStyle w:val="NormalWeb"/>
        <w:jc w:val="both"/>
        <w:rPr>
          <w:rFonts w:ascii="Simplified Arabic" w:hAnsi="Simplified Arabic" w:cs="Simplified Arabic"/>
          <w:sz w:val="28"/>
          <w:szCs w:val="28"/>
          <w:rtl/>
        </w:rPr>
      </w:pPr>
      <w:r w:rsidRPr="00F31C62">
        <w:rPr>
          <w:rFonts w:ascii="Simplified Arabic" w:hAnsi="Simplified Arabic" w:cs="Simplified Arabic"/>
          <w:b/>
          <w:bCs/>
          <w:sz w:val="28"/>
          <w:szCs w:val="28"/>
        </w:rPr>
        <w:t>Scales, Fairness Metrics, False Positive Rates, Bias Index (0 to 1 or 0-100%)</w:t>
      </w:r>
      <w:r w:rsidRPr="00F31C62">
        <w:rPr>
          <w:rFonts w:ascii="Simplified Arabic" w:hAnsi="Simplified Arabic" w:cs="Simplified Arabic"/>
          <w:sz w:val="28"/>
          <w:szCs w:val="28"/>
        </w:rPr>
        <w:t xml:space="preserve"> </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بـ "متوسط حسابي" ناتج عن استبانة إلا إذا كانت هناك أداة قياس استبيانية خضعت لصدق وثبات ومحكمين (وهذا ما تنفيه منهجية البحث التي استبعدت العنصر البشري)</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يجب توضيح المعادل الرياضي الإحصائي لهذه الأرقام؛ هل هي قيم محسوبة عبر خوارزمية، أم أنها ناتجة عن تقييم خبير؟ وإذا كانت خوارزمية، يجب ذكر الصيغة الرياضية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التي أخرجت رقم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3.61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من أصل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5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 أو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100 </w:t>
      </w:r>
    </w:p>
    <w:p w:rsidR="001240B8" w:rsidRPr="00F31C62" w:rsidRDefault="001240B8" w:rsidP="00573EA8">
      <w:pPr>
        <w:pStyle w:val="NormalWeb"/>
        <w:numPr>
          <w:ilvl w:val="0"/>
          <w:numId w:val="19"/>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عدم كفاية وصغر حجم العينة المطبقة</w:t>
      </w:r>
      <w:r w:rsidRPr="00F31C62">
        <w:rPr>
          <w:rFonts w:ascii="Simplified Arabic" w:hAnsi="Simplified Arabic" w:cs="Simplified Arabic"/>
          <w:b/>
          <w:bCs/>
          <w:sz w:val="28"/>
          <w:szCs w:val="28"/>
        </w:rPr>
        <w:t xml:space="preserve"> </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lastRenderedPageBreak/>
        <w:t xml:space="preserve"> </w:t>
      </w:r>
      <w:r w:rsidRPr="00F31C62">
        <w:rPr>
          <w:rFonts w:ascii="Simplified Arabic" w:hAnsi="Simplified Arabic" w:cs="Simplified Arabic"/>
          <w:sz w:val="28"/>
          <w:szCs w:val="28"/>
          <w:rtl/>
        </w:rPr>
        <w:t xml:space="preserve">الاعتماد على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3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نماذج توظيف فقط (إعلان أرامكو، إعلان جامعة اليمامة، نموذج مركز الأمير نايف) لاختبار نظام ذكاء اصطناعي موجه لـ "البيئات غير الخاضعة للرقابة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يُعد حجماً ضئيلاً جداً ولا يرقَى لمستوى دكتوراة في تقنية المعلومات</w:t>
      </w:r>
      <w:r w:rsidRPr="00F31C62">
        <w:rPr>
          <w:rFonts w:ascii="Simplified Arabic" w:hAnsi="Simplified Arabic" w:cs="Simplified Arabic"/>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يجب إما توسيع عينة الفحص لتشمل عشرات أو مئات النماذج/النصوص</w:t>
      </w:r>
      <w:r w:rsidRPr="00F31C62">
        <w:rPr>
          <w:rFonts w:ascii="Simplified Arabic" w:hAnsi="Simplified Arabic" w:cs="Simplified Arabic"/>
          <w:sz w:val="28"/>
          <w:szCs w:val="28"/>
        </w:rPr>
        <w:t xml:space="preserve"> (Dataset)</w:t>
      </w:r>
      <w:r w:rsidRPr="00F31C62">
        <w:rPr>
          <w:rFonts w:ascii="Simplified Arabic" w:hAnsi="Simplified Arabic" w:cs="Simplified Arabic"/>
          <w:sz w:val="28"/>
          <w:szCs w:val="28"/>
          <w:rtl/>
        </w:rPr>
        <w:t xml:space="preserve">، أو إعادة صياغة الفصل ليوضح أن هذه النماذج الثلاثة هي مجرد </w:t>
      </w:r>
      <w:r w:rsidRPr="00F31C62">
        <w:rPr>
          <w:rFonts w:ascii="Simplified Arabic" w:hAnsi="Simplified Arabic" w:cs="Simplified Arabic"/>
          <w:b/>
          <w:bCs/>
          <w:sz w:val="28"/>
          <w:szCs w:val="28"/>
        </w:rPr>
        <w:t>"</w:t>
      </w:r>
      <w:r w:rsidRPr="00F31C62">
        <w:rPr>
          <w:rFonts w:ascii="Simplified Arabic" w:hAnsi="Simplified Arabic" w:cs="Simplified Arabic"/>
          <w:b/>
          <w:bCs/>
          <w:sz w:val="28"/>
          <w:szCs w:val="28"/>
          <w:rtl/>
        </w:rPr>
        <w:t>دراسة حالة استكشافية</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للتحقق من صواب النظام المطور وليس لتعميم النتائج</w:t>
      </w:r>
      <w:r w:rsidRPr="00F31C62">
        <w:rPr>
          <w:rFonts w:ascii="Simplified Arabic" w:hAnsi="Simplified Arabic" w:cs="Simplified Arabic"/>
          <w:sz w:val="28"/>
          <w:szCs w:val="28"/>
        </w:rPr>
        <w:t>.</w:t>
      </w:r>
    </w:p>
    <w:p w:rsidR="001240B8" w:rsidRPr="00F31C62" w:rsidRDefault="001240B8" w:rsidP="00573EA8">
      <w:pPr>
        <w:pStyle w:val="NormalWeb"/>
        <w:numPr>
          <w:ilvl w:val="0"/>
          <w:numId w:val="19"/>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ضعف توصيف "الآلية البرمجية المعتمدة" في الفحص والتعافي</w:t>
      </w:r>
      <w:r w:rsidRPr="00F31C62">
        <w:rPr>
          <w:rFonts w:ascii="Simplified Arabic" w:hAnsi="Simplified Arabic" w:cs="Simplified Arabic"/>
          <w:b/>
          <w:bCs/>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الفصل يذكر أن النظام المطور عبر الرابط تم تطبيقه </w:t>
      </w:r>
      <w:r w:rsidRPr="00F31C62">
        <w:rPr>
          <w:rFonts w:ascii="Simplified Arabic" w:hAnsi="Simplified Arabic" w:cs="Simplified Arabic"/>
          <w:sz w:val="28"/>
          <w:szCs w:val="28"/>
          <w:highlight w:val="yellow"/>
          <w:rtl/>
        </w:rPr>
        <w:t>(ملاحظة: عتد الرجوع الى الرابط لا يعمل)</w:t>
      </w:r>
      <w:r w:rsidRPr="00F31C62">
        <w:rPr>
          <w:rFonts w:ascii="Simplified Arabic" w:hAnsi="Simplified Arabic" w:cs="Simplified Arabic"/>
          <w:sz w:val="28"/>
          <w:szCs w:val="28"/>
          <w:rtl/>
        </w:rPr>
        <w:t xml:space="preserve"> وأخرج نتائج انخفاض التحيز بنسبة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46</w:t>
      </w:r>
      <w:r w:rsidRPr="00F31C62">
        <w:rPr>
          <w:rStyle w:val="math-inline"/>
          <w:rFonts w:ascii="Simplified Arabic" w:hAnsi="Simplified Arabic" w:cs="Simplified Arabic"/>
          <w:sz w:val="28"/>
          <w:szCs w:val="28"/>
          <w:rtl/>
        </w:rPr>
        <w:t>%</w:t>
      </w:r>
      <w:r w:rsidRPr="00F31C62">
        <w:rPr>
          <w:rStyle w:val="math-inline"/>
          <w:rFonts w:ascii="Simplified Arabic" w:hAnsi="Simplified Arabic" w:cs="Simplified Arabic"/>
          <w:sz w:val="28"/>
          <w:szCs w:val="28"/>
        </w:rPr>
        <w:t xml:space="preserve">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و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44</w:t>
      </w:r>
      <w:r w:rsidRPr="00F31C62">
        <w:rPr>
          <w:rStyle w:val="math-inline"/>
          <w:rFonts w:ascii="Simplified Arabic" w:hAnsi="Simplified Arabic" w:cs="Simplified Arabic"/>
          <w:sz w:val="28"/>
          <w:szCs w:val="28"/>
          <w:rtl/>
        </w:rPr>
        <w:t>%</w:t>
      </w:r>
      <w:r w:rsidRPr="00F31C62">
        <w:rPr>
          <w:rFonts w:ascii="Simplified Arabic" w:hAnsi="Simplified Arabic" w:cs="Simplified Arabic"/>
          <w:sz w:val="28"/>
          <w:szCs w:val="28"/>
          <w:rtl/>
        </w:rPr>
        <w:t xml:space="preserve">، </w:t>
      </w:r>
      <w:r w:rsidRPr="00F31C62">
        <w:rPr>
          <w:rFonts w:ascii="Simplified Arabic" w:hAnsi="Simplified Arabic" w:cs="Simplified Arabic"/>
          <w:sz w:val="28"/>
          <w:szCs w:val="28"/>
          <w:highlight w:val="lightGray"/>
          <w:rtl/>
        </w:rPr>
        <w:t xml:space="preserve">لكن لم يُذكر </w:t>
      </w:r>
      <w:r w:rsidRPr="00F31C62">
        <w:rPr>
          <w:rFonts w:ascii="Simplified Arabic" w:hAnsi="Simplified Arabic" w:cs="Simplified Arabic"/>
          <w:b/>
          <w:bCs/>
          <w:sz w:val="28"/>
          <w:szCs w:val="28"/>
          <w:highlight w:val="lightGray"/>
          <w:rtl/>
        </w:rPr>
        <w:t>كيف</w:t>
      </w:r>
      <w:r w:rsidRPr="00F31C62">
        <w:rPr>
          <w:rFonts w:ascii="Simplified Arabic" w:hAnsi="Simplified Arabic" w:cs="Simplified Arabic"/>
          <w:sz w:val="28"/>
          <w:szCs w:val="28"/>
          <w:highlight w:val="lightGray"/>
          <w:rtl/>
        </w:rPr>
        <w:t xml:space="preserve"> قام النظام بالتخفيف والتعافي تقنيا</w:t>
      </w:r>
      <w:r w:rsidRPr="00F31C62">
        <w:rPr>
          <w:rFonts w:ascii="Simplified Arabic" w:hAnsi="Simplified Arabic" w:cs="Simplified Arabic"/>
          <w:sz w:val="28"/>
          <w:szCs w:val="28"/>
          <w:rtl/>
        </w:rPr>
        <w:t>ً داخل الفصل الرابع. هل استخدم تقنيات</w:t>
      </w:r>
      <w:r w:rsidRPr="00F31C62">
        <w:rPr>
          <w:rFonts w:ascii="Simplified Arabic" w:hAnsi="Simplified Arabic" w:cs="Simplified Arabic"/>
          <w:sz w:val="28"/>
          <w:szCs w:val="28"/>
        </w:rPr>
        <w:t xml:space="preserve"> (Re-weighting, Natural Language Processing rules, LLM prompting &amp; re-framing)</w:t>
      </w:r>
      <w:r w:rsidRPr="00F31C62">
        <w:rPr>
          <w:rFonts w:ascii="Simplified Arabic" w:hAnsi="Simplified Arabic" w:cs="Simplified Arabic"/>
          <w:sz w:val="28"/>
          <w:szCs w:val="28"/>
          <w:rtl/>
        </w:rPr>
        <w:t xml:space="preserve">؟ </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يجب توضيح الخطوات البرمجية/الخوارزمية التي أحدثت هذا التخفيف</w:t>
      </w:r>
      <w:r w:rsidRPr="00F31C62">
        <w:rPr>
          <w:rFonts w:ascii="Simplified Arabic" w:hAnsi="Simplified Arabic" w:cs="Simplified Arabic"/>
          <w:sz w:val="28"/>
          <w:szCs w:val="28"/>
        </w:rPr>
        <w:t xml:space="preserve"> (Mitigation) </w:t>
      </w:r>
      <w:r w:rsidRPr="00F31C62">
        <w:rPr>
          <w:rFonts w:ascii="Simplified Arabic" w:hAnsi="Simplified Arabic" w:cs="Simplified Arabic"/>
          <w:sz w:val="28"/>
          <w:szCs w:val="28"/>
          <w:rtl/>
        </w:rPr>
        <w:t>والتعافي</w:t>
      </w:r>
      <w:r w:rsidRPr="00F31C62">
        <w:rPr>
          <w:rFonts w:ascii="Simplified Arabic" w:hAnsi="Simplified Arabic" w:cs="Simplified Arabic"/>
          <w:sz w:val="28"/>
          <w:szCs w:val="28"/>
        </w:rPr>
        <w:t xml:space="preserve"> (Recovery)</w:t>
      </w:r>
      <w:r w:rsidRPr="00F31C62">
        <w:rPr>
          <w:rFonts w:ascii="Simplified Arabic" w:hAnsi="Simplified Arabic" w:cs="Simplified Arabic"/>
          <w:sz w:val="28"/>
          <w:szCs w:val="28"/>
          <w:rtl/>
        </w:rPr>
        <w:t>، وعدم الاكتفاء بوصف المخرجات الشكلية للإعلانات</w:t>
      </w:r>
      <w:r w:rsidRPr="00F31C62">
        <w:rPr>
          <w:rFonts w:ascii="Simplified Arabic" w:hAnsi="Simplified Arabic" w:cs="Simplified Arabic"/>
          <w:sz w:val="28"/>
          <w:szCs w:val="28"/>
        </w:rPr>
        <w:t>.</w:t>
      </w:r>
    </w:p>
    <w:p w:rsidR="001240B8" w:rsidRPr="00F31C62" w:rsidRDefault="001240B8" w:rsidP="00573EA8">
      <w:pPr>
        <w:pStyle w:val="NormalWeb"/>
        <w:numPr>
          <w:ilvl w:val="0"/>
          <w:numId w:val="19"/>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صياغة الفرضيات وطريقة اختبارها الإحصائي</w:t>
      </w:r>
      <w:r w:rsidRPr="00F31C62">
        <w:rPr>
          <w:rFonts w:ascii="Simplified Arabic" w:hAnsi="Simplified Arabic" w:cs="Simplified Arabic"/>
          <w:b/>
          <w:bCs/>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يذكر الباح: </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أظهرت نتائج التطبيق أن النماذج التي سجلت مستويات أعلى كانت الأقل موثوقية... وبناءً عليه تم قبول الفرضية</w:t>
      </w:r>
      <w:r w:rsidRPr="00F31C62">
        <w:rPr>
          <w:rFonts w:ascii="Simplified Arabic" w:hAnsi="Simplified Arabic" w:cs="Simplified Arabic"/>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highlight w:val="lightGray"/>
          <w:rtl/>
        </w:rPr>
        <w:t>قبول الفرضيات العلمية في الدكتوراة لا يتم بالانطباع أو بالوصف الظاهري،</w:t>
      </w:r>
      <w:r w:rsidRPr="00F31C62">
        <w:rPr>
          <w:rFonts w:ascii="Simplified Arabic" w:hAnsi="Simplified Arabic" w:cs="Simplified Arabic"/>
          <w:sz w:val="28"/>
          <w:szCs w:val="28"/>
          <w:rtl/>
        </w:rPr>
        <w:t xml:space="preserve"> بل يحتاج إلى </w:t>
      </w:r>
      <w:r w:rsidRPr="00F31C62">
        <w:rPr>
          <w:rFonts w:ascii="Simplified Arabic" w:hAnsi="Simplified Arabic" w:cs="Simplified Arabic"/>
          <w:b/>
          <w:bCs/>
          <w:sz w:val="28"/>
          <w:szCs w:val="28"/>
          <w:rtl/>
        </w:rPr>
        <w:t>اختبارات إحصائية بيانية</w:t>
      </w:r>
      <w:r w:rsidRPr="00F31C62">
        <w:rPr>
          <w:rFonts w:ascii="Simplified Arabic" w:hAnsi="Simplified Arabic" w:cs="Simplified Arabic"/>
          <w:sz w:val="28"/>
          <w:szCs w:val="28"/>
          <w:rtl/>
        </w:rPr>
        <w:t xml:space="preserve"> مثل: اختبار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T </w:t>
      </w:r>
      <w:r w:rsidRPr="00F31C62">
        <w:rPr>
          <w:rFonts w:ascii="Simplified Arabic" w:hAnsi="Simplified Arabic" w:cs="Simplified Arabic"/>
          <w:sz w:val="28"/>
          <w:szCs w:val="28"/>
        </w:rPr>
        <w:t xml:space="preserve">-Test </w:t>
      </w:r>
      <w:r w:rsidRPr="00F31C62">
        <w:rPr>
          <w:rFonts w:ascii="Simplified Arabic" w:hAnsi="Simplified Arabic" w:cs="Simplified Arabic"/>
          <w:sz w:val="28"/>
          <w:szCs w:val="28"/>
          <w:rtl/>
        </w:rPr>
        <w:t>للمقارنة قبل وبعد المعالجة، أو معامل ارتباط بيرسون/سبيرمان لقياس العلاقة بين التحيز والموثوقية، أو اختبار مان-ويتني/ويلكوكسون</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إما إدراج الجداول الإحصائية ذات الدلالة الإحصائية</w:t>
      </w:r>
      <w:r w:rsidRPr="00F31C62">
        <w:rPr>
          <w:rFonts w:ascii="Simplified Arabic" w:hAnsi="Simplified Arabic" w:cs="Simplified Arabic"/>
          <w:sz w:val="28"/>
          <w:szCs w:val="28"/>
        </w:rPr>
        <w:t xml:space="preserve"> (p-value, t-value, alpha level) </w:t>
      </w:r>
      <w:r w:rsidRPr="00F31C62">
        <w:rPr>
          <w:rFonts w:ascii="Simplified Arabic" w:hAnsi="Simplified Arabic" w:cs="Simplified Arabic"/>
          <w:sz w:val="28"/>
          <w:szCs w:val="28"/>
          <w:rtl/>
        </w:rPr>
        <w:t>لاختبار الفرضيتين، أو صياغة النتائج بلغة التحليل النوعي والتقني المباشر دون ادعاء "القبول الإحصائي" بأسلوب وصف غير مدعوم بأرقام إحصائية حاسمة</w:t>
      </w:r>
      <w:r w:rsidRPr="00F31C62">
        <w:rPr>
          <w:rFonts w:ascii="Simplified Arabic" w:hAnsi="Simplified Arabic" w:cs="Simplified Arabic"/>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هناك تناقض في طريقة عرض مقياس التحيز</w:t>
      </w:r>
      <w:r w:rsidRPr="00F31C62">
        <w:rPr>
          <w:rFonts w:ascii="Simplified Arabic" w:hAnsi="Simplified Arabic" w:cs="Simplified Arabic"/>
          <w:b/>
          <w:bCs/>
          <w:sz w:val="28"/>
          <w:szCs w:val="28"/>
        </w:rPr>
        <w:t>:</w:t>
      </w:r>
    </w:p>
    <w:p w:rsidR="001240B8" w:rsidRPr="00F31C62" w:rsidRDefault="001240B8" w:rsidP="00573EA8">
      <w:pPr>
        <w:pStyle w:val="NormalWeb"/>
        <w:numPr>
          <w:ilvl w:val="1"/>
          <w:numId w:val="20"/>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 xml:space="preserve">في الفصل الثالث: </w:t>
      </w:r>
      <w:r w:rsidRPr="00F31C62">
        <w:rPr>
          <w:rFonts w:ascii="Simplified Arabic" w:hAnsi="Simplified Arabic" w:cs="Simplified Arabic"/>
          <w:sz w:val="28"/>
          <w:szCs w:val="28"/>
          <w:rtl/>
        </w:rPr>
        <w:t>وُضع المعيار كنسب مئوية: (0-أقل من 40% منخفض، 40-اقل من 60% متوسط، أكثر من 60% عالي)</w:t>
      </w:r>
      <w:r w:rsidRPr="00F31C62">
        <w:rPr>
          <w:rFonts w:ascii="Simplified Arabic" w:hAnsi="Simplified Arabic" w:cs="Simplified Arabic"/>
          <w:sz w:val="28"/>
          <w:szCs w:val="28"/>
        </w:rPr>
        <w:t xml:space="preserve"> </w:t>
      </w:r>
    </w:p>
    <w:p w:rsidR="001240B8" w:rsidRPr="00F31C62" w:rsidRDefault="001240B8" w:rsidP="00573EA8">
      <w:pPr>
        <w:pStyle w:val="NormalWeb"/>
        <w:numPr>
          <w:ilvl w:val="1"/>
          <w:numId w:val="20"/>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lastRenderedPageBreak/>
        <w:t>في الجدول رقم (3) ورقم (4) بالفصل الرابع</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عُرضت النتائج باستخدام قيم خماسية (3.61، 3.44، 3.09)</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توحيد وحدة القياس في كافة الفصول؛ إما استخدام النسب المئوية (%) أو استخدام المقياس التدريجي</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 </w:t>
      </w:r>
      <w:r w:rsidRPr="00F31C62">
        <w:rPr>
          <w:rFonts w:ascii="Simplified Arabic" w:hAnsi="Simplified Arabic" w:cs="Simplified Arabic"/>
          <w:sz w:val="28"/>
          <w:szCs w:val="28"/>
        </w:rPr>
        <w:t xml:space="preserve">(Likert-like scale) </w:t>
      </w:r>
      <w:r w:rsidRPr="00F31C62">
        <w:rPr>
          <w:rFonts w:ascii="Simplified Arabic" w:hAnsi="Simplified Arabic" w:cs="Simplified Arabic"/>
          <w:sz w:val="28"/>
          <w:szCs w:val="28"/>
          <w:rtl/>
        </w:rPr>
        <w:t>مع توضيح كيفية التحويل بينهما بدقة</w:t>
      </w:r>
      <w:r w:rsidRPr="00F31C62">
        <w:rPr>
          <w:rFonts w:ascii="Simplified Arabic" w:hAnsi="Simplified Arabic" w:cs="Simplified Arabic"/>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صياغة جدول (5) الخاص بالتعافي</w:t>
      </w:r>
      <w:r w:rsidRPr="00F31C62">
        <w:rPr>
          <w:rFonts w:ascii="Simplified Arabic" w:hAnsi="Simplified Arabic" w:cs="Simplified Arabic"/>
          <w:b/>
          <w:bCs/>
          <w:sz w:val="28"/>
          <w:szCs w:val="28"/>
        </w:rPr>
        <w:t>:</w:t>
      </w:r>
    </w:p>
    <w:p w:rsidR="001240B8" w:rsidRPr="00F31C62" w:rsidRDefault="001240B8" w:rsidP="00573EA8">
      <w:pPr>
        <w:pStyle w:val="NormalWeb"/>
        <w:numPr>
          <w:ilvl w:val="1"/>
          <w:numId w:val="21"/>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الجدول رقم (5) يحتوي على قيم وصفية عامة جداً (مرتفعة، قصير إلى متوسط، تحسن واضح،</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هذه الصياغة تعتبر انطباعية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يُفضل تحويل هذه المؤشرات إلى كمية</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أو وضع معايير قياس محددة</w:t>
      </w:r>
      <w:r w:rsidRPr="00F31C62">
        <w:rPr>
          <w:rFonts w:ascii="Simplified Arabic" w:hAnsi="Simplified Arabic" w:cs="Simplified Arabic"/>
          <w:sz w:val="28"/>
          <w:szCs w:val="28"/>
        </w:rPr>
        <w:t xml:space="preserve"> (Key Performance Indicators - KPIs) </w:t>
      </w:r>
      <w:r w:rsidRPr="00F31C62">
        <w:rPr>
          <w:rFonts w:ascii="Simplified Arabic" w:hAnsi="Simplified Arabic" w:cs="Simplified Arabic"/>
          <w:sz w:val="28"/>
          <w:szCs w:val="28"/>
          <w:rtl/>
        </w:rPr>
        <w:t>تبرر حكم "مرتفعة" أو "تحسن واضح"</w:t>
      </w:r>
      <w:r w:rsidRPr="00F31C62">
        <w:rPr>
          <w:rFonts w:ascii="Simplified Arabic" w:hAnsi="Simplified Arabic" w:cs="Simplified Arabic"/>
          <w:sz w:val="28"/>
          <w:szCs w:val="28"/>
        </w:rPr>
        <w:t xml:space="preserve"> </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التداخل بين الفصل الثالث والرابع</w:t>
      </w:r>
      <w:r w:rsidRPr="00F31C62">
        <w:rPr>
          <w:rFonts w:ascii="Simplified Arabic" w:hAnsi="Simplified Arabic" w:cs="Simplified Arabic"/>
          <w:b/>
          <w:bCs/>
          <w:sz w:val="28"/>
          <w:szCs w:val="28"/>
        </w:rPr>
        <w:t>:</w:t>
      </w:r>
    </w:p>
    <w:p w:rsidR="001240B8" w:rsidRPr="00F31C62" w:rsidRDefault="001240B8" w:rsidP="005877BF">
      <w:pPr>
        <w:pStyle w:val="NormalWeb"/>
        <w:bidi/>
        <w:jc w:val="both"/>
        <w:rPr>
          <w:rFonts w:ascii="Simplified Arabic" w:hAnsi="Simplified Arabic" w:cs="Simplified Arabic"/>
          <w:sz w:val="28"/>
          <w:szCs w:val="28"/>
          <w:rtl/>
        </w:rPr>
      </w:pPr>
      <w:r w:rsidRPr="00F31C62">
        <w:rPr>
          <w:rFonts w:ascii="Simplified Arabic" w:hAnsi="Simplified Arabic" w:cs="Simplified Arabic"/>
          <w:sz w:val="28"/>
          <w:szCs w:val="28"/>
          <w:highlight w:val="lightGray"/>
          <w:rtl/>
        </w:rPr>
        <w:t xml:space="preserve">نلاحظ انه في الفصل الثالث تم ادراج جزء عملي شاشات تجارب في نهاية الفصل الثالث قبل البدء بـ "الفصل الرابع" الرئسي. </w:t>
      </w:r>
      <w:r w:rsidRPr="00F31C62">
        <w:rPr>
          <w:rFonts w:ascii="Simplified Arabic" w:hAnsi="Simplified Arabic" w:cs="Simplified Arabic"/>
          <w:sz w:val="28"/>
          <w:szCs w:val="28"/>
          <w:highlight w:val="lightGray"/>
        </w:rPr>
        <w:t xml:space="preserve"> </w:t>
      </w:r>
      <w:r w:rsidRPr="00F31C62">
        <w:rPr>
          <w:rFonts w:ascii="Simplified Arabic" w:hAnsi="Simplified Arabic" w:cs="Simplified Arabic"/>
          <w:sz w:val="28"/>
          <w:szCs w:val="28"/>
          <w:highlight w:val="lightGray"/>
          <w:rtl/>
        </w:rPr>
        <w:t xml:space="preserve">يجب تنظيم الهيكل بحيث تكون </w:t>
      </w:r>
      <w:r w:rsidRPr="00F31C62">
        <w:rPr>
          <w:rFonts w:ascii="Simplified Arabic" w:hAnsi="Simplified Arabic" w:cs="Simplified Arabic"/>
          <w:b/>
          <w:bCs/>
          <w:sz w:val="28"/>
          <w:szCs w:val="28"/>
          <w:highlight w:val="lightGray"/>
          <w:rtl/>
        </w:rPr>
        <w:t>المنهجية وتصميم الأداة في الفصل الثالث</w:t>
      </w:r>
      <w:r w:rsidRPr="00F31C62">
        <w:rPr>
          <w:rFonts w:ascii="Simplified Arabic" w:hAnsi="Simplified Arabic" w:cs="Simplified Arabic"/>
          <w:sz w:val="28"/>
          <w:szCs w:val="28"/>
          <w:highlight w:val="lightGray"/>
          <w:rtl/>
        </w:rPr>
        <w:t xml:space="preserve">، بينما </w:t>
      </w:r>
      <w:r w:rsidRPr="00F31C62">
        <w:rPr>
          <w:rFonts w:ascii="Simplified Arabic" w:hAnsi="Simplified Arabic" w:cs="Simplified Arabic"/>
          <w:b/>
          <w:bCs/>
          <w:sz w:val="28"/>
          <w:szCs w:val="28"/>
          <w:highlight w:val="lightGray"/>
          <w:rtl/>
        </w:rPr>
        <w:t>تطبيق الأداة واستعراض المخرجات والنتائج التفصيلية واختبار الفرضيات حصرًا في الفصل الرابع</w:t>
      </w:r>
      <w:r w:rsidRPr="00F31C62">
        <w:rPr>
          <w:rFonts w:ascii="Simplified Arabic" w:hAnsi="Simplified Arabic" w:cs="Simplified Arabic"/>
          <w:sz w:val="28"/>
          <w:szCs w:val="28"/>
          <w:highlight w:val="lightGray"/>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يجب نقل جميع الشاشات والمخرجات والتطبيقات التفصيلية لتكون حصرية داخل الفصل الرابع</w:t>
      </w:r>
      <w:r w:rsidRPr="00F31C62">
        <w:rPr>
          <w:rFonts w:ascii="Simplified Arabic" w:hAnsi="Simplified Arabic" w:cs="Simplified Arabic"/>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دعم النتائج بالأشكال والمخططات البيانية</w:t>
      </w:r>
      <w:r w:rsidRPr="00F31C62">
        <w:rPr>
          <w:rFonts w:ascii="Simplified Arabic" w:hAnsi="Simplified Arabic" w:cs="Simplified Arabic"/>
          <w:b/>
          <w:bCs/>
          <w:sz w:val="28"/>
          <w:szCs w:val="28"/>
        </w:rPr>
        <w:t>:</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يُنصح بتحويل الجداول (3) و (4) و (5) إلى </w:t>
      </w:r>
      <w:r w:rsidRPr="00F31C62">
        <w:rPr>
          <w:rFonts w:ascii="Simplified Arabic" w:hAnsi="Simplified Arabic" w:cs="Simplified Arabic"/>
          <w:b/>
          <w:bCs/>
          <w:sz w:val="28"/>
          <w:szCs w:val="28"/>
          <w:rtl/>
        </w:rPr>
        <w:t>مخططات بيانية مقارنة</w:t>
      </w:r>
      <w:r w:rsidRPr="00F31C62">
        <w:rPr>
          <w:rFonts w:ascii="Simplified Arabic" w:hAnsi="Simplified Arabic" w:cs="Simplified Arabic"/>
          <w:b/>
          <w:bCs/>
          <w:sz w:val="28"/>
          <w:szCs w:val="28"/>
        </w:rPr>
        <w:t xml:space="preserve"> (Bar Charts / Comparison Graphs)</w:t>
      </w:r>
      <w:r w:rsidRPr="00F31C62">
        <w:rPr>
          <w:rFonts w:ascii="Simplified Arabic" w:hAnsi="Simplified Arabic" w:cs="Simplified Arabic"/>
          <w:sz w:val="28"/>
          <w:szCs w:val="28"/>
        </w:rPr>
        <w:t xml:space="preserve"> </w:t>
      </w:r>
      <w:r w:rsidRPr="00F31C62">
        <w:rPr>
          <w:rFonts w:ascii="Simplified Arabic" w:hAnsi="Simplified Arabic" w:cs="Simplified Arabic"/>
          <w:sz w:val="28"/>
          <w:szCs w:val="28"/>
          <w:rtl/>
        </w:rPr>
        <w:t xml:space="preserve">توضح مستويات التحيز "قبل" و "بعد" المعالجة لتسهيل استقراء النتائج على القارئ </w:t>
      </w:r>
    </w:p>
    <w:p w:rsidR="001240B8" w:rsidRPr="00F31C62" w:rsidRDefault="001240B8" w:rsidP="005877BF">
      <w:pPr>
        <w:pStyle w:val="Heading3"/>
        <w:bidi/>
        <w:jc w:val="both"/>
        <w:rPr>
          <w:rFonts w:ascii="Simplified Arabic" w:hAnsi="Simplified Arabic" w:cs="Simplified Arabic"/>
          <w:color w:val="auto"/>
          <w:sz w:val="28"/>
          <w:szCs w:val="28"/>
        </w:rPr>
      </w:pPr>
      <w:r w:rsidRPr="00F31C62">
        <w:rPr>
          <w:rFonts w:ascii="Simplified Arabic" w:hAnsi="Simplified Arabic" w:cs="Simplified Arabic"/>
          <w:color w:val="auto"/>
          <w:sz w:val="28"/>
          <w:szCs w:val="28"/>
          <w:rtl/>
        </w:rPr>
        <w:t>الخلاصة والتوجيه المباشر للتعديل</w:t>
      </w:r>
      <w:r w:rsidRPr="00F31C62">
        <w:rPr>
          <w:rFonts w:ascii="Simplified Arabic" w:hAnsi="Simplified Arabic" w:cs="Simplified Arabic"/>
          <w:color w:val="auto"/>
          <w:sz w:val="28"/>
          <w:szCs w:val="28"/>
        </w:rPr>
        <w:t>:</w:t>
      </w:r>
    </w:p>
    <w:p w:rsidR="001240B8" w:rsidRPr="00F31C62" w:rsidRDefault="001240B8" w:rsidP="005877BF">
      <w:pPr>
        <w:pStyle w:val="NormalWeb"/>
        <w:bidi/>
        <w:jc w:val="both"/>
        <w:rPr>
          <w:rFonts w:ascii="Simplified Arabic" w:hAnsi="Simplified Arabic" w:cs="Simplified Arabic"/>
          <w:sz w:val="28"/>
          <w:szCs w:val="28"/>
        </w:rPr>
      </w:pPr>
      <w:r w:rsidRPr="00F31C62">
        <w:rPr>
          <w:rFonts w:ascii="Simplified Arabic" w:hAnsi="Simplified Arabic" w:cs="Simplified Arabic"/>
          <w:sz w:val="28"/>
          <w:szCs w:val="28"/>
          <w:rtl/>
        </w:rPr>
        <w:t>العمل يمتلك فكرة ممتازة وتطبيقا هادفا، ولكن ليرتقي للمستوى الأكاديمي المأمول لدرجة الدكتوراة، يُنصح بـالاتي</w:t>
      </w:r>
      <w:r w:rsidRPr="00F31C62">
        <w:rPr>
          <w:rFonts w:ascii="Simplified Arabic" w:hAnsi="Simplified Arabic" w:cs="Simplified Arabic"/>
          <w:sz w:val="28"/>
          <w:szCs w:val="28"/>
        </w:rPr>
        <w:t xml:space="preserve"> </w:t>
      </w:r>
    </w:p>
    <w:p w:rsidR="001240B8" w:rsidRPr="00F31C62" w:rsidRDefault="001240B8" w:rsidP="00573EA8">
      <w:pPr>
        <w:pStyle w:val="NormalWeb"/>
        <w:numPr>
          <w:ilvl w:val="0"/>
          <w:numId w:val="22"/>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إيضاح المعادلة الرياضية/البرمجية للمتوسطات المذكورة في الجدول (3) و(4)</w:t>
      </w:r>
    </w:p>
    <w:p w:rsidR="001240B8" w:rsidRPr="00F31C62" w:rsidRDefault="001240B8" w:rsidP="00573EA8">
      <w:pPr>
        <w:pStyle w:val="NormalWeb"/>
        <w:numPr>
          <w:ilvl w:val="0"/>
          <w:numId w:val="22"/>
        </w:numPr>
        <w:bidi/>
        <w:jc w:val="both"/>
        <w:rPr>
          <w:rFonts w:ascii="Simplified Arabic" w:hAnsi="Simplified Arabic" w:cs="Simplified Arabic"/>
          <w:sz w:val="28"/>
          <w:szCs w:val="28"/>
        </w:rPr>
      </w:pPr>
      <w:r w:rsidRPr="00F31C62">
        <w:rPr>
          <w:rFonts w:ascii="Simplified Arabic" w:hAnsi="Simplified Arabic" w:cs="Simplified Arabic"/>
          <w:sz w:val="28"/>
          <w:szCs w:val="28"/>
          <w:rtl/>
        </w:rPr>
        <w:t xml:space="preserve">دعم إثبات الفرضيات باختبارات إحصائية صريحة (مثل </w:t>
      </w:r>
      <w:r w:rsidRPr="00F31C62">
        <w:rPr>
          <w:rStyle w:val="math-inline"/>
          <w:rFonts w:ascii="Simplified Arabic" w:hAnsi="Simplified Arabic" w:cs="Simplified Arabic"/>
          <w:sz w:val="28"/>
          <w:szCs w:val="28"/>
          <w:rtl/>
        </w:rPr>
        <w:t xml:space="preserve"> </w:t>
      </w:r>
      <w:r w:rsidRPr="00F31C62">
        <w:rPr>
          <w:rStyle w:val="math-inline"/>
          <w:rFonts w:ascii="Simplified Arabic" w:hAnsi="Simplified Arabic" w:cs="Simplified Arabic"/>
          <w:sz w:val="28"/>
          <w:szCs w:val="28"/>
        </w:rPr>
        <w:t xml:space="preserve">t </w:t>
      </w:r>
      <w:r w:rsidRPr="00F31C62">
        <w:rPr>
          <w:rFonts w:ascii="Simplified Arabic" w:hAnsi="Simplified Arabic" w:cs="Simplified Arabic"/>
          <w:sz w:val="28"/>
          <w:szCs w:val="28"/>
        </w:rPr>
        <w:t xml:space="preserve">-test </w:t>
      </w:r>
      <w:r w:rsidRPr="00F31C62">
        <w:rPr>
          <w:rFonts w:ascii="Simplified Arabic" w:hAnsi="Simplified Arabic" w:cs="Simplified Arabic"/>
          <w:sz w:val="28"/>
          <w:szCs w:val="28"/>
          <w:rtl/>
        </w:rPr>
        <w:t>للفرق بين المتوسطات قبل وبعد التخفيف) بدلالة معنوية</w:t>
      </w:r>
      <w:r w:rsidRPr="00F31C62">
        <w:rPr>
          <w:rFonts w:ascii="Simplified Arabic" w:hAnsi="Simplified Arabic" w:cs="Simplified Arabic"/>
          <w:sz w:val="28"/>
          <w:szCs w:val="28"/>
        </w:rPr>
        <w:t xml:space="preserve"> (</w:t>
      </w:r>
      <w:r w:rsidRPr="00F31C62">
        <w:rPr>
          <w:rStyle w:val="math-inline"/>
          <w:rFonts w:ascii="Simplified Arabic" w:hAnsi="Simplified Arabic" w:cs="Simplified Arabic"/>
          <w:sz w:val="28"/>
          <w:szCs w:val="28"/>
        </w:rPr>
        <w:t xml:space="preserve"> p &lt; 0.05 </w:t>
      </w:r>
      <w:r w:rsidRPr="00F31C62">
        <w:rPr>
          <w:rFonts w:ascii="Simplified Arabic" w:hAnsi="Simplified Arabic" w:cs="Simplified Arabic"/>
          <w:sz w:val="28"/>
          <w:szCs w:val="28"/>
        </w:rPr>
        <w:t xml:space="preserve">) </w:t>
      </w:r>
    </w:p>
    <w:p w:rsidR="001240B8" w:rsidRPr="00F31C62" w:rsidRDefault="001240B8" w:rsidP="00573EA8">
      <w:pPr>
        <w:pStyle w:val="NormalWeb"/>
        <w:numPr>
          <w:ilvl w:val="0"/>
          <w:numId w:val="2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إضافة فقرة تقنية</w:t>
      </w:r>
      <w:r w:rsidRPr="00F31C62">
        <w:rPr>
          <w:rFonts w:ascii="Simplified Arabic" w:hAnsi="Simplified Arabic" w:cs="Simplified Arabic"/>
          <w:sz w:val="28"/>
          <w:szCs w:val="28"/>
          <w:rtl/>
        </w:rPr>
        <w:t xml:space="preserve"> تشرح الخوارزميات التي نَفّذت التخفيف والتعافي داخل النظام</w:t>
      </w:r>
      <w:r w:rsidRPr="00F31C62">
        <w:rPr>
          <w:rFonts w:ascii="Simplified Arabic" w:hAnsi="Simplified Arabic" w:cs="Simplified Arabic"/>
          <w:sz w:val="28"/>
          <w:szCs w:val="28"/>
        </w:rPr>
        <w:t>.</w:t>
      </w:r>
    </w:p>
    <w:p w:rsidR="001240B8" w:rsidRPr="00F31C62" w:rsidRDefault="001240B8" w:rsidP="00573EA8">
      <w:pPr>
        <w:pStyle w:val="NormalWeb"/>
        <w:numPr>
          <w:ilvl w:val="0"/>
          <w:numId w:val="22"/>
        </w:numPr>
        <w:bidi/>
        <w:jc w:val="both"/>
        <w:rPr>
          <w:rFonts w:ascii="Simplified Arabic" w:hAnsi="Simplified Arabic" w:cs="Simplified Arabic"/>
          <w:sz w:val="28"/>
          <w:szCs w:val="28"/>
        </w:rPr>
      </w:pPr>
      <w:r w:rsidRPr="00F31C62">
        <w:rPr>
          <w:rFonts w:ascii="Simplified Arabic" w:hAnsi="Simplified Arabic" w:cs="Simplified Arabic"/>
          <w:b/>
          <w:bCs/>
          <w:sz w:val="28"/>
          <w:szCs w:val="28"/>
          <w:rtl/>
        </w:rPr>
        <w:t>توحيد لغة القياس</w:t>
      </w:r>
      <w:r w:rsidRPr="00F31C62">
        <w:rPr>
          <w:rFonts w:ascii="Simplified Arabic" w:hAnsi="Simplified Arabic" w:cs="Simplified Arabic"/>
          <w:sz w:val="28"/>
          <w:szCs w:val="28"/>
          <w:rtl/>
        </w:rPr>
        <w:t xml:space="preserve"> والمصطلحات المعتمدة بين الفصول</w:t>
      </w:r>
      <w:r w:rsidRPr="00F31C62">
        <w:rPr>
          <w:rFonts w:ascii="Simplified Arabic" w:hAnsi="Simplified Arabic" w:cs="Simplified Arabic"/>
          <w:sz w:val="28"/>
          <w:szCs w:val="28"/>
        </w:rPr>
        <w:t>.</w:t>
      </w:r>
    </w:p>
    <w:p w:rsidR="009E26F6" w:rsidRPr="00F31C62" w:rsidRDefault="009E26F6" w:rsidP="00573EA8">
      <w:pPr>
        <w:numPr>
          <w:ilvl w:val="0"/>
          <w:numId w:val="23"/>
        </w:numPr>
        <w:bidi/>
        <w:spacing w:before="100" w:beforeAutospacing="1" w:after="100" w:afterAutospacing="1" w:line="240" w:lineRule="auto"/>
        <w:jc w:val="both"/>
        <w:rPr>
          <w:rFonts w:ascii="Simplified Arabic" w:hAnsi="Simplified Arabic" w:cs="Simplified Arabic"/>
          <w:sz w:val="28"/>
          <w:szCs w:val="28"/>
        </w:rPr>
      </w:pPr>
      <w:r w:rsidRPr="00CA7140">
        <w:rPr>
          <w:rFonts w:ascii="Simplified Arabic" w:eastAsia="Times New Roman" w:hAnsi="Simplified Arabic" w:cs="Simplified Arabic"/>
          <w:b/>
          <w:bCs/>
          <w:sz w:val="28"/>
          <w:szCs w:val="28"/>
          <w:rtl/>
        </w:rPr>
        <w:lastRenderedPageBreak/>
        <w:t>الأبحاث والدراسات المستقبلية ال</w:t>
      </w:r>
      <w:r w:rsidRPr="00F31C62">
        <w:rPr>
          <w:rFonts w:ascii="Simplified Arabic" w:eastAsia="Times New Roman" w:hAnsi="Simplified Arabic" w:cs="Simplified Arabic"/>
          <w:b/>
          <w:bCs/>
          <w:sz w:val="28"/>
          <w:szCs w:val="28"/>
          <w:rtl/>
        </w:rPr>
        <w:t>مقترحة</w:t>
      </w:r>
    </w:p>
    <w:p w:rsidR="00573EA8" w:rsidRDefault="00573EA8" w:rsidP="00573EA8">
      <w:pPr>
        <w:bidi/>
        <w:spacing w:beforeAutospacing="1" w:after="0" w:afterAutospacing="1" w:line="240" w:lineRule="auto"/>
        <w:ind w:left="720"/>
        <w:jc w:val="both"/>
        <w:rPr>
          <w:rFonts w:ascii="Simplified Arabic" w:eastAsia="Times New Roman" w:hAnsi="Simplified Arabic" w:cs="Simplified Arabic"/>
          <w:b/>
          <w:bCs/>
          <w:sz w:val="28"/>
          <w:szCs w:val="28"/>
          <w:u w:val="single"/>
          <w:rtl/>
        </w:rPr>
      </w:pPr>
      <w:bookmarkStart w:id="0" w:name="_GoBack"/>
      <w:bookmarkEnd w:id="0"/>
    </w:p>
    <w:p w:rsidR="00893FB1" w:rsidRPr="005877BF" w:rsidRDefault="005877BF" w:rsidP="00573EA8">
      <w:pPr>
        <w:bidi/>
        <w:spacing w:beforeAutospacing="1" w:after="0" w:afterAutospacing="1" w:line="240" w:lineRule="auto"/>
        <w:ind w:left="720"/>
        <w:jc w:val="center"/>
        <w:rPr>
          <w:rFonts w:ascii="Simplified Arabic" w:eastAsia="Times New Roman" w:hAnsi="Simplified Arabic" w:cs="Simplified Arabic"/>
          <w:b/>
          <w:bCs/>
          <w:sz w:val="28"/>
          <w:szCs w:val="28"/>
          <w:u w:val="single"/>
          <w:rtl/>
        </w:rPr>
      </w:pPr>
      <w:r w:rsidRPr="005877BF">
        <w:rPr>
          <w:rFonts w:ascii="Simplified Arabic" w:eastAsia="Times New Roman" w:hAnsi="Simplified Arabic" w:cs="Simplified Arabic" w:hint="cs"/>
          <w:b/>
          <w:bCs/>
          <w:sz w:val="28"/>
          <w:szCs w:val="28"/>
          <w:u w:val="single"/>
          <w:rtl/>
        </w:rPr>
        <w:t>الخلاصة</w:t>
      </w:r>
    </w:p>
    <w:p w:rsidR="001047D3" w:rsidRPr="00F31C62" w:rsidRDefault="00893FB1" w:rsidP="009375BD">
      <w:pPr>
        <w:bidi/>
        <w:spacing w:beforeAutospacing="1" w:after="100" w:afterAutospacing="1" w:line="240" w:lineRule="auto"/>
        <w:jc w:val="both"/>
        <w:rPr>
          <w:rFonts w:ascii="Simplified Arabic" w:eastAsia="Times New Roman" w:hAnsi="Simplified Arabic" w:cs="Simplified Arabic"/>
          <w:sz w:val="28"/>
          <w:szCs w:val="28"/>
          <w:rtl/>
        </w:rPr>
      </w:pPr>
      <w:r w:rsidRPr="00F31C62">
        <w:rPr>
          <w:rFonts w:ascii="Simplified Arabic" w:eastAsia="Times New Roman" w:hAnsi="Simplified Arabic" w:cs="Simplified Arabic"/>
          <w:sz w:val="28"/>
          <w:szCs w:val="28"/>
          <w:rtl/>
        </w:rPr>
        <w:t xml:space="preserve">الأطروحة تحمل فكرة واعدة وتواكب التطورات الحديثة في </w:t>
      </w:r>
      <w:r w:rsidR="009E26F6" w:rsidRPr="00F31C62">
        <w:rPr>
          <w:rFonts w:ascii="Simplified Arabic" w:eastAsia="Times New Roman" w:hAnsi="Simplified Arabic" w:cs="Simplified Arabic"/>
          <w:sz w:val="28"/>
          <w:szCs w:val="28"/>
          <w:rtl/>
        </w:rPr>
        <w:t>ال</w:t>
      </w:r>
      <w:r w:rsidRPr="00F31C62">
        <w:rPr>
          <w:rFonts w:ascii="Simplified Arabic" w:eastAsia="Times New Roman" w:hAnsi="Simplified Arabic" w:cs="Simplified Arabic"/>
          <w:sz w:val="28"/>
          <w:szCs w:val="28"/>
          <w:rtl/>
        </w:rPr>
        <w:t xml:space="preserve">ذكاء الاصطناعي، لكنها تحتاج إلى </w:t>
      </w:r>
      <w:r w:rsidRPr="00F31C62">
        <w:rPr>
          <w:rFonts w:ascii="Simplified Arabic" w:eastAsia="Times New Roman" w:hAnsi="Simplified Arabic" w:cs="Simplified Arabic"/>
          <w:b/>
          <w:bCs/>
          <w:sz w:val="28"/>
          <w:szCs w:val="28"/>
          <w:rtl/>
        </w:rPr>
        <w:t>ضخ عمق تقني وخوارزمي أكبر في الفصل الثالث والرابع</w:t>
      </w:r>
      <w:r w:rsidR="009E26F6" w:rsidRPr="00F31C62">
        <w:rPr>
          <w:rFonts w:ascii="Simplified Arabic" w:eastAsia="Times New Roman" w:hAnsi="Simplified Arabic" w:cs="Simplified Arabic"/>
          <w:b/>
          <w:bCs/>
          <w:sz w:val="28"/>
          <w:szCs w:val="28"/>
          <w:rtl/>
        </w:rPr>
        <w:t xml:space="preserve"> </w:t>
      </w:r>
      <w:r w:rsidRPr="00F31C62">
        <w:rPr>
          <w:rFonts w:ascii="Simplified Arabic" w:eastAsia="Times New Roman" w:hAnsi="Simplified Arabic" w:cs="Simplified Arabic"/>
          <w:sz w:val="28"/>
          <w:szCs w:val="28"/>
          <w:rtl/>
        </w:rPr>
        <w:t>و</w:t>
      </w:r>
      <w:r w:rsidRPr="00F31C62">
        <w:rPr>
          <w:rFonts w:ascii="Simplified Arabic" w:eastAsia="Times New Roman" w:hAnsi="Simplified Arabic" w:cs="Simplified Arabic"/>
          <w:b/>
          <w:bCs/>
          <w:sz w:val="28"/>
          <w:szCs w:val="28"/>
          <w:rtl/>
        </w:rPr>
        <w:t>استخدام معالجات إحصائية رياضية لإثبات الفرضيات</w:t>
      </w:r>
      <w:r w:rsidRPr="00F31C62">
        <w:rPr>
          <w:rFonts w:ascii="Simplified Arabic" w:eastAsia="Times New Roman" w:hAnsi="Simplified Arabic" w:cs="Simplified Arabic"/>
          <w:sz w:val="28"/>
          <w:szCs w:val="28"/>
          <w:rtl/>
        </w:rPr>
        <w:t>، وتوضيح هويّة صاحب الرس</w:t>
      </w:r>
      <w:r w:rsidR="009E26F6" w:rsidRPr="00F31C62">
        <w:rPr>
          <w:rFonts w:ascii="Simplified Arabic" w:eastAsia="Times New Roman" w:hAnsi="Simplified Arabic" w:cs="Simplified Arabic"/>
          <w:sz w:val="28"/>
          <w:szCs w:val="28"/>
          <w:rtl/>
        </w:rPr>
        <w:t xml:space="preserve">الة. </w:t>
      </w:r>
    </w:p>
    <w:sectPr w:rsidR="001047D3" w:rsidRPr="00F31C62" w:rsidSect="00F31C62">
      <w:pgSz w:w="11906" w:h="16838"/>
      <w:pgMar w:top="1411" w:right="1368" w:bottom="630" w:left="1411" w:header="706" w:footer="706" w:gutter="0"/>
      <w:cols w:space="720"/>
      <w:titlePg/>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E35"/>
    <w:multiLevelType w:val="multilevel"/>
    <w:tmpl w:val="2CD2F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27FC9"/>
    <w:multiLevelType w:val="multilevel"/>
    <w:tmpl w:val="29CA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241D7"/>
    <w:multiLevelType w:val="multilevel"/>
    <w:tmpl w:val="49E0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D0CE4"/>
    <w:multiLevelType w:val="multilevel"/>
    <w:tmpl w:val="5226E4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6C6049"/>
    <w:multiLevelType w:val="hybridMultilevel"/>
    <w:tmpl w:val="9A8C6C8C"/>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5" w15:restartNumberingAfterBreak="0">
    <w:nsid w:val="0C5830BE"/>
    <w:multiLevelType w:val="hybridMultilevel"/>
    <w:tmpl w:val="A88A4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D8D1E22"/>
    <w:multiLevelType w:val="multilevel"/>
    <w:tmpl w:val="0908F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0E2934"/>
    <w:multiLevelType w:val="hybridMultilevel"/>
    <w:tmpl w:val="E07A6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23608C"/>
    <w:multiLevelType w:val="multilevel"/>
    <w:tmpl w:val="F0DE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30C14"/>
    <w:multiLevelType w:val="multilevel"/>
    <w:tmpl w:val="F0DE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563CF"/>
    <w:multiLevelType w:val="multilevel"/>
    <w:tmpl w:val="F0DE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D148B"/>
    <w:multiLevelType w:val="multilevel"/>
    <w:tmpl w:val="A2AAD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B62538"/>
    <w:multiLevelType w:val="multilevel"/>
    <w:tmpl w:val="284E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E6DEF"/>
    <w:multiLevelType w:val="multilevel"/>
    <w:tmpl w:val="90184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implified Arabic" w:eastAsia="Times New Roman" w:hAnsi="Simplified Arabic"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8B49EE"/>
    <w:multiLevelType w:val="multilevel"/>
    <w:tmpl w:val="FB5A4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D00140"/>
    <w:multiLevelType w:val="multilevel"/>
    <w:tmpl w:val="896C61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C3D38"/>
    <w:multiLevelType w:val="multilevel"/>
    <w:tmpl w:val="F0DE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A11C8F"/>
    <w:multiLevelType w:val="multilevel"/>
    <w:tmpl w:val="8766CB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B50990"/>
    <w:multiLevelType w:val="multilevel"/>
    <w:tmpl w:val="998AF10A"/>
    <w:lvl w:ilvl="0">
      <w:start w:val="1"/>
      <w:numFmt w:val="decimal"/>
      <w:lvlText w:val="%1."/>
      <w:lvlJc w:val="left"/>
      <w:pPr>
        <w:tabs>
          <w:tab w:val="num" w:pos="720"/>
        </w:tabs>
        <w:ind w:left="720" w:hanging="360"/>
      </w:pPr>
      <w:rPr>
        <w:rFonts w:ascii="Simplified Arabic" w:eastAsia="Times New Roman" w:hAnsi="Simplified Arabic" w:cs="Simplified Arabic"/>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1233D"/>
    <w:multiLevelType w:val="multilevel"/>
    <w:tmpl w:val="3B92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15253B"/>
    <w:multiLevelType w:val="multilevel"/>
    <w:tmpl w:val="F02EBB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71554D"/>
    <w:multiLevelType w:val="hybridMultilevel"/>
    <w:tmpl w:val="116A9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B80A86"/>
    <w:multiLevelType w:val="multilevel"/>
    <w:tmpl w:val="F0DE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13"/>
  </w:num>
  <w:num w:numId="4">
    <w:abstractNumId w:val="12"/>
  </w:num>
  <w:num w:numId="5">
    <w:abstractNumId w:val="21"/>
  </w:num>
  <w:num w:numId="6">
    <w:abstractNumId w:val="7"/>
  </w:num>
  <w:num w:numId="7">
    <w:abstractNumId w:val="18"/>
  </w:num>
  <w:num w:numId="8">
    <w:abstractNumId w:val="5"/>
  </w:num>
  <w:num w:numId="9">
    <w:abstractNumId w:val="2"/>
  </w:num>
  <w:num w:numId="10">
    <w:abstractNumId w:val="1"/>
  </w:num>
  <w:num w:numId="11">
    <w:abstractNumId w:val="22"/>
  </w:num>
  <w:num w:numId="12">
    <w:abstractNumId w:val="17"/>
  </w:num>
  <w:num w:numId="13">
    <w:abstractNumId w:val="16"/>
  </w:num>
  <w:num w:numId="14">
    <w:abstractNumId w:val="9"/>
  </w:num>
  <w:num w:numId="15">
    <w:abstractNumId w:val="8"/>
  </w:num>
  <w:num w:numId="16">
    <w:abstractNumId w:val="10"/>
  </w:num>
  <w:num w:numId="17">
    <w:abstractNumId w:val="14"/>
  </w:num>
  <w:num w:numId="18">
    <w:abstractNumId w:val="4"/>
  </w:num>
  <w:num w:numId="19">
    <w:abstractNumId w:val="11"/>
  </w:num>
  <w:num w:numId="20">
    <w:abstractNumId w:val="3"/>
  </w:num>
  <w:num w:numId="21">
    <w:abstractNumId w:val="20"/>
  </w:num>
  <w:num w:numId="22">
    <w:abstractNumId w:val="19"/>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FB1"/>
    <w:rsid w:val="000521D3"/>
    <w:rsid w:val="00093D92"/>
    <w:rsid w:val="000B509A"/>
    <w:rsid w:val="001047D3"/>
    <w:rsid w:val="00115B94"/>
    <w:rsid w:val="001240B8"/>
    <w:rsid w:val="001304ED"/>
    <w:rsid w:val="001800CD"/>
    <w:rsid w:val="001C7F2E"/>
    <w:rsid w:val="00254479"/>
    <w:rsid w:val="002E604C"/>
    <w:rsid w:val="003E0219"/>
    <w:rsid w:val="004561BA"/>
    <w:rsid w:val="004C0F50"/>
    <w:rsid w:val="004D540B"/>
    <w:rsid w:val="004D54CE"/>
    <w:rsid w:val="00504DF5"/>
    <w:rsid w:val="005203A4"/>
    <w:rsid w:val="00530CA3"/>
    <w:rsid w:val="00573EA8"/>
    <w:rsid w:val="005877BF"/>
    <w:rsid w:val="0059446C"/>
    <w:rsid w:val="006275DE"/>
    <w:rsid w:val="006822DE"/>
    <w:rsid w:val="00693E97"/>
    <w:rsid w:val="006F08B2"/>
    <w:rsid w:val="00735C0F"/>
    <w:rsid w:val="007E002F"/>
    <w:rsid w:val="00827A29"/>
    <w:rsid w:val="00846FF4"/>
    <w:rsid w:val="008731B0"/>
    <w:rsid w:val="00893FB1"/>
    <w:rsid w:val="008A38CC"/>
    <w:rsid w:val="009375BD"/>
    <w:rsid w:val="00963ED3"/>
    <w:rsid w:val="0097554D"/>
    <w:rsid w:val="009A4DB4"/>
    <w:rsid w:val="009C4B4B"/>
    <w:rsid w:val="009E26F6"/>
    <w:rsid w:val="00A17170"/>
    <w:rsid w:val="00C23A96"/>
    <w:rsid w:val="00C44E22"/>
    <w:rsid w:val="00CC410D"/>
    <w:rsid w:val="00D0588D"/>
    <w:rsid w:val="00D903ED"/>
    <w:rsid w:val="00EA2E98"/>
    <w:rsid w:val="00EE697B"/>
    <w:rsid w:val="00EF4216"/>
    <w:rsid w:val="00F31C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61078"/>
  <w15:chartTrackingRefBased/>
  <w15:docId w15:val="{54183440-72E7-4EE0-A51A-792465CC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93F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893F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3FB1"/>
    <w:rPr>
      <w:rFonts w:ascii="Times New Roman" w:eastAsia="Times New Roman" w:hAnsi="Times New Roman" w:cs="Times New Roman"/>
      <w:b/>
      <w:bCs/>
      <w:sz w:val="36"/>
      <w:szCs w:val="36"/>
    </w:rPr>
  </w:style>
  <w:style w:type="paragraph" w:styleId="NormalWeb">
    <w:name w:val="Normal (Web)"/>
    <w:basedOn w:val="Normal"/>
    <w:uiPriority w:val="99"/>
    <w:unhideWhenUsed/>
    <w:rsid w:val="00893F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ource-title">
    <w:name w:val="source-title"/>
    <w:basedOn w:val="DefaultParagraphFont"/>
    <w:rsid w:val="00893FB1"/>
  </w:style>
  <w:style w:type="character" w:customStyle="1" w:styleId="source-count">
    <w:name w:val="source-count"/>
    <w:basedOn w:val="DefaultParagraphFont"/>
    <w:rsid w:val="00893FB1"/>
  </w:style>
  <w:style w:type="character" w:customStyle="1" w:styleId="mord">
    <w:name w:val="mord"/>
    <w:basedOn w:val="DefaultParagraphFont"/>
    <w:rsid w:val="00893FB1"/>
  </w:style>
  <w:style w:type="character" w:customStyle="1" w:styleId="mrel">
    <w:name w:val="mrel"/>
    <w:basedOn w:val="DefaultParagraphFont"/>
    <w:rsid w:val="00893FB1"/>
  </w:style>
  <w:style w:type="character" w:customStyle="1" w:styleId="Heading3Char">
    <w:name w:val="Heading 3 Char"/>
    <w:basedOn w:val="DefaultParagraphFont"/>
    <w:link w:val="Heading3"/>
    <w:uiPriority w:val="9"/>
    <w:rsid w:val="00893FB1"/>
    <w:rPr>
      <w:rFonts w:asciiTheme="majorHAnsi" w:eastAsiaTheme="majorEastAsia" w:hAnsiTheme="majorHAnsi" w:cstheme="majorBidi"/>
      <w:color w:val="1F4D78" w:themeColor="accent1" w:themeShade="7F"/>
      <w:sz w:val="24"/>
      <w:szCs w:val="24"/>
    </w:rPr>
  </w:style>
  <w:style w:type="character" w:customStyle="1" w:styleId="math-inline">
    <w:name w:val="math-inline"/>
    <w:basedOn w:val="DefaultParagraphFont"/>
    <w:rsid w:val="006F08B2"/>
  </w:style>
  <w:style w:type="paragraph" w:styleId="ListParagraph">
    <w:name w:val="List Paragraph"/>
    <w:basedOn w:val="Normal"/>
    <w:uiPriority w:val="34"/>
    <w:qFormat/>
    <w:rsid w:val="004C0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3317">
      <w:bodyDiv w:val="1"/>
      <w:marLeft w:val="0"/>
      <w:marRight w:val="0"/>
      <w:marTop w:val="0"/>
      <w:marBottom w:val="0"/>
      <w:divBdr>
        <w:top w:val="none" w:sz="0" w:space="0" w:color="auto"/>
        <w:left w:val="none" w:sz="0" w:space="0" w:color="auto"/>
        <w:bottom w:val="none" w:sz="0" w:space="0" w:color="auto"/>
        <w:right w:val="none" w:sz="0" w:space="0" w:color="auto"/>
      </w:divBdr>
      <w:divsChild>
        <w:div w:id="951091019">
          <w:marLeft w:val="0"/>
          <w:marRight w:val="0"/>
          <w:marTop w:val="0"/>
          <w:marBottom w:val="0"/>
          <w:divBdr>
            <w:top w:val="none" w:sz="0" w:space="0" w:color="auto"/>
            <w:left w:val="none" w:sz="0" w:space="0" w:color="auto"/>
            <w:bottom w:val="none" w:sz="0" w:space="0" w:color="auto"/>
            <w:right w:val="none" w:sz="0" w:space="0" w:color="auto"/>
          </w:divBdr>
          <w:divsChild>
            <w:div w:id="111648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27313">
      <w:bodyDiv w:val="1"/>
      <w:marLeft w:val="0"/>
      <w:marRight w:val="0"/>
      <w:marTop w:val="0"/>
      <w:marBottom w:val="0"/>
      <w:divBdr>
        <w:top w:val="none" w:sz="0" w:space="0" w:color="auto"/>
        <w:left w:val="none" w:sz="0" w:space="0" w:color="auto"/>
        <w:bottom w:val="none" w:sz="0" w:space="0" w:color="auto"/>
        <w:right w:val="none" w:sz="0" w:space="0" w:color="auto"/>
      </w:divBdr>
    </w:div>
    <w:div w:id="95752142">
      <w:bodyDiv w:val="1"/>
      <w:marLeft w:val="0"/>
      <w:marRight w:val="0"/>
      <w:marTop w:val="0"/>
      <w:marBottom w:val="0"/>
      <w:divBdr>
        <w:top w:val="none" w:sz="0" w:space="0" w:color="auto"/>
        <w:left w:val="none" w:sz="0" w:space="0" w:color="auto"/>
        <w:bottom w:val="none" w:sz="0" w:space="0" w:color="auto"/>
        <w:right w:val="none" w:sz="0" w:space="0" w:color="auto"/>
      </w:divBdr>
    </w:div>
    <w:div w:id="190730670">
      <w:bodyDiv w:val="1"/>
      <w:marLeft w:val="0"/>
      <w:marRight w:val="0"/>
      <w:marTop w:val="0"/>
      <w:marBottom w:val="0"/>
      <w:divBdr>
        <w:top w:val="none" w:sz="0" w:space="0" w:color="auto"/>
        <w:left w:val="none" w:sz="0" w:space="0" w:color="auto"/>
        <w:bottom w:val="none" w:sz="0" w:space="0" w:color="auto"/>
        <w:right w:val="none" w:sz="0" w:space="0" w:color="auto"/>
      </w:divBdr>
      <w:divsChild>
        <w:div w:id="1926723065">
          <w:marLeft w:val="0"/>
          <w:marRight w:val="0"/>
          <w:marTop w:val="0"/>
          <w:marBottom w:val="0"/>
          <w:divBdr>
            <w:top w:val="none" w:sz="0" w:space="0" w:color="auto"/>
            <w:left w:val="none" w:sz="0" w:space="0" w:color="auto"/>
            <w:bottom w:val="none" w:sz="0" w:space="0" w:color="auto"/>
            <w:right w:val="none" w:sz="0" w:space="0" w:color="auto"/>
          </w:divBdr>
          <w:divsChild>
            <w:div w:id="74397830">
              <w:marLeft w:val="0"/>
              <w:marRight w:val="0"/>
              <w:marTop w:val="0"/>
              <w:marBottom w:val="0"/>
              <w:divBdr>
                <w:top w:val="none" w:sz="0" w:space="0" w:color="auto"/>
                <w:left w:val="none" w:sz="0" w:space="0" w:color="auto"/>
                <w:bottom w:val="none" w:sz="0" w:space="0" w:color="auto"/>
                <w:right w:val="none" w:sz="0" w:space="0" w:color="auto"/>
              </w:divBdr>
              <w:divsChild>
                <w:div w:id="494228573">
                  <w:marLeft w:val="0"/>
                  <w:marRight w:val="0"/>
                  <w:marTop w:val="0"/>
                  <w:marBottom w:val="0"/>
                  <w:divBdr>
                    <w:top w:val="none" w:sz="0" w:space="0" w:color="auto"/>
                    <w:left w:val="none" w:sz="0" w:space="0" w:color="auto"/>
                    <w:bottom w:val="none" w:sz="0" w:space="0" w:color="auto"/>
                    <w:right w:val="none" w:sz="0" w:space="0" w:color="auto"/>
                  </w:divBdr>
                  <w:divsChild>
                    <w:div w:id="1990211909">
                      <w:marLeft w:val="0"/>
                      <w:marRight w:val="0"/>
                      <w:marTop w:val="0"/>
                      <w:marBottom w:val="0"/>
                      <w:divBdr>
                        <w:top w:val="none" w:sz="0" w:space="0" w:color="auto"/>
                        <w:left w:val="none" w:sz="0" w:space="0" w:color="auto"/>
                        <w:bottom w:val="none" w:sz="0" w:space="0" w:color="auto"/>
                        <w:right w:val="none" w:sz="0" w:space="0" w:color="auto"/>
                      </w:divBdr>
                    </w:div>
                  </w:divsChild>
                </w:div>
                <w:div w:id="248125801">
                  <w:marLeft w:val="0"/>
                  <w:marRight w:val="0"/>
                  <w:marTop w:val="0"/>
                  <w:marBottom w:val="0"/>
                  <w:divBdr>
                    <w:top w:val="none" w:sz="0" w:space="0" w:color="auto"/>
                    <w:left w:val="none" w:sz="0" w:space="0" w:color="auto"/>
                    <w:bottom w:val="none" w:sz="0" w:space="0" w:color="auto"/>
                    <w:right w:val="none" w:sz="0" w:space="0" w:color="auto"/>
                  </w:divBdr>
                  <w:divsChild>
                    <w:div w:id="111478481">
                      <w:marLeft w:val="0"/>
                      <w:marRight w:val="0"/>
                      <w:marTop w:val="0"/>
                      <w:marBottom w:val="0"/>
                      <w:divBdr>
                        <w:top w:val="none" w:sz="0" w:space="0" w:color="auto"/>
                        <w:left w:val="none" w:sz="0" w:space="0" w:color="auto"/>
                        <w:bottom w:val="none" w:sz="0" w:space="0" w:color="auto"/>
                        <w:right w:val="none" w:sz="0" w:space="0" w:color="auto"/>
                      </w:divBdr>
                    </w:div>
                  </w:divsChild>
                </w:div>
                <w:div w:id="1942839711">
                  <w:marLeft w:val="0"/>
                  <w:marRight w:val="0"/>
                  <w:marTop w:val="0"/>
                  <w:marBottom w:val="0"/>
                  <w:divBdr>
                    <w:top w:val="none" w:sz="0" w:space="0" w:color="auto"/>
                    <w:left w:val="none" w:sz="0" w:space="0" w:color="auto"/>
                    <w:bottom w:val="none" w:sz="0" w:space="0" w:color="auto"/>
                    <w:right w:val="none" w:sz="0" w:space="0" w:color="auto"/>
                  </w:divBdr>
                  <w:divsChild>
                    <w:div w:id="257567723">
                      <w:marLeft w:val="0"/>
                      <w:marRight w:val="0"/>
                      <w:marTop w:val="0"/>
                      <w:marBottom w:val="0"/>
                      <w:divBdr>
                        <w:top w:val="none" w:sz="0" w:space="0" w:color="auto"/>
                        <w:left w:val="none" w:sz="0" w:space="0" w:color="auto"/>
                        <w:bottom w:val="none" w:sz="0" w:space="0" w:color="auto"/>
                        <w:right w:val="none" w:sz="0" w:space="0" w:color="auto"/>
                      </w:divBdr>
                    </w:div>
                  </w:divsChild>
                </w:div>
                <w:div w:id="810440299">
                  <w:marLeft w:val="0"/>
                  <w:marRight w:val="0"/>
                  <w:marTop w:val="0"/>
                  <w:marBottom w:val="0"/>
                  <w:divBdr>
                    <w:top w:val="none" w:sz="0" w:space="0" w:color="auto"/>
                    <w:left w:val="none" w:sz="0" w:space="0" w:color="auto"/>
                    <w:bottom w:val="none" w:sz="0" w:space="0" w:color="auto"/>
                    <w:right w:val="none" w:sz="0" w:space="0" w:color="auto"/>
                  </w:divBdr>
                  <w:divsChild>
                    <w:div w:id="997541153">
                      <w:marLeft w:val="0"/>
                      <w:marRight w:val="0"/>
                      <w:marTop w:val="0"/>
                      <w:marBottom w:val="0"/>
                      <w:divBdr>
                        <w:top w:val="none" w:sz="0" w:space="0" w:color="auto"/>
                        <w:left w:val="none" w:sz="0" w:space="0" w:color="auto"/>
                        <w:bottom w:val="none" w:sz="0" w:space="0" w:color="auto"/>
                        <w:right w:val="none" w:sz="0" w:space="0" w:color="auto"/>
                      </w:divBdr>
                    </w:div>
                  </w:divsChild>
                </w:div>
                <w:div w:id="134298003">
                  <w:marLeft w:val="0"/>
                  <w:marRight w:val="0"/>
                  <w:marTop w:val="0"/>
                  <w:marBottom w:val="0"/>
                  <w:divBdr>
                    <w:top w:val="none" w:sz="0" w:space="0" w:color="auto"/>
                    <w:left w:val="none" w:sz="0" w:space="0" w:color="auto"/>
                    <w:bottom w:val="none" w:sz="0" w:space="0" w:color="auto"/>
                    <w:right w:val="none" w:sz="0" w:space="0" w:color="auto"/>
                  </w:divBdr>
                  <w:divsChild>
                    <w:div w:id="1734547855">
                      <w:marLeft w:val="0"/>
                      <w:marRight w:val="0"/>
                      <w:marTop w:val="0"/>
                      <w:marBottom w:val="0"/>
                      <w:divBdr>
                        <w:top w:val="none" w:sz="0" w:space="0" w:color="auto"/>
                        <w:left w:val="none" w:sz="0" w:space="0" w:color="auto"/>
                        <w:bottom w:val="none" w:sz="0" w:space="0" w:color="auto"/>
                        <w:right w:val="none" w:sz="0" w:space="0" w:color="auto"/>
                      </w:divBdr>
                    </w:div>
                  </w:divsChild>
                </w:div>
                <w:div w:id="2087458561">
                  <w:marLeft w:val="0"/>
                  <w:marRight w:val="0"/>
                  <w:marTop w:val="0"/>
                  <w:marBottom w:val="0"/>
                  <w:divBdr>
                    <w:top w:val="none" w:sz="0" w:space="0" w:color="auto"/>
                    <w:left w:val="none" w:sz="0" w:space="0" w:color="auto"/>
                    <w:bottom w:val="none" w:sz="0" w:space="0" w:color="auto"/>
                    <w:right w:val="none" w:sz="0" w:space="0" w:color="auto"/>
                  </w:divBdr>
                  <w:divsChild>
                    <w:div w:id="1123621990">
                      <w:marLeft w:val="0"/>
                      <w:marRight w:val="0"/>
                      <w:marTop w:val="0"/>
                      <w:marBottom w:val="0"/>
                      <w:divBdr>
                        <w:top w:val="none" w:sz="0" w:space="0" w:color="auto"/>
                        <w:left w:val="none" w:sz="0" w:space="0" w:color="auto"/>
                        <w:bottom w:val="none" w:sz="0" w:space="0" w:color="auto"/>
                        <w:right w:val="none" w:sz="0" w:space="0" w:color="auto"/>
                      </w:divBdr>
                    </w:div>
                  </w:divsChild>
                </w:div>
                <w:div w:id="1999650368">
                  <w:marLeft w:val="0"/>
                  <w:marRight w:val="0"/>
                  <w:marTop w:val="0"/>
                  <w:marBottom w:val="0"/>
                  <w:divBdr>
                    <w:top w:val="none" w:sz="0" w:space="0" w:color="auto"/>
                    <w:left w:val="none" w:sz="0" w:space="0" w:color="auto"/>
                    <w:bottom w:val="none" w:sz="0" w:space="0" w:color="auto"/>
                    <w:right w:val="none" w:sz="0" w:space="0" w:color="auto"/>
                  </w:divBdr>
                  <w:divsChild>
                    <w:div w:id="471218169">
                      <w:marLeft w:val="0"/>
                      <w:marRight w:val="0"/>
                      <w:marTop w:val="0"/>
                      <w:marBottom w:val="0"/>
                      <w:divBdr>
                        <w:top w:val="none" w:sz="0" w:space="0" w:color="auto"/>
                        <w:left w:val="none" w:sz="0" w:space="0" w:color="auto"/>
                        <w:bottom w:val="none" w:sz="0" w:space="0" w:color="auto"/>
                        <w:right w:val="none" w:sz="0" w:space="0" w:color="auto"/>
                      </w:divBdr>
                    </w:div>
                  </w:divsChild>
                </w:div>
                <w:div w:id="1959944855">
                  <w:marLeft w:val="0"/>
                  <w:marRight w:val="0"/>
                  <w:marTop w:val="0"/>
                  <w:marBottom w:val="0"/>
                  <w:divBdr>
                    <w:top w:val="none" w:sz="0" w:space="0" w:color="auto"/>
                    <w:left w:val="none" w:sz="0" w:space="0" w:color="auto"/>
                    <w:bottom w:val="none" w:sz="0" w:space="0" w:color="auto"/>
                    <w:right w:val="none" w:sz="0" w:space="0" w:color="auto"/>
                  </w:divBdr>
                  <w:divsChild>
                    <w:div w:id="1201359216">
                      <w:marLeft w:val="0"/>
                      <w:marRight w:val="0"/>
                      <w:marTop w:val="0"/>
                      <w:marBottom w:val="0"/>
                      <w:divBdr>
                        <w:top w:val="none" w:sz="0" w:space="0" w:color="auto"/>
                        <w:left w:val="none" w:sz="0" w:space="0" w:color="auto"/>
                        <w:bottom w:val="none" w:sz="0" w:space="0" w:color="auto"/>
                        <w:right w:val="none" w:sz="0" w:space="0" w:color="auto"/>
                      </w:divBdr>
                    </w:div>
                  </w:divsChild>
                </w:div>
                <w:div w:id="42366030">
                  <w:marLeft w:val="0"/>
                  <w:marRight w:val="0"/>
                  <w:marTop w:val="0"/>
                  <w:marBottom w:val="0"/>
                  <w:divBdr>
                    <w:top w:val="none" w:sz="0" w:space="0" w:color="auto"/>
                    <w:left w:val="none" w:sz="0" w:space="0" w:color="auto"/>
                    <w:bottom w:val="none" w:sz="0" w:space="0" w:color="auto"/>
                    <w:right w:val="none" w:sz="0" w:space="0" w:color="auto"/>
                  </w:divBdr>
                  <w:divsChild>
                    <w:div w:id="761879355">
                      <w:marLeft w:val="0"/>
                      <w:marRight w:val="0"/>
                      <w:marTop w:val="0"/>
                      <w:marBottom w:val="0"/>
                      <w:divBdr>
                        <w:top w:val="none" w:sz="0" w:space="0" w:color="auto"/>
                        <w:left w:val="none" w:sz="0" w:space="0" w:color="auto"/>
                        <w:bottom w:val="none" w:sz="0" w:space="0" w:color="auto"/>
                        <w:right w:val="none" w:sz="0" w:space="0" w:color="auto"/>
                      </w:divBdr>
                    </w:div>
                  </w:divsChild>
                </w:div>
                <w:div w:id="1663924903">
                  <w:marLeft w:val="0"/>
                  <w:marRight w:val="0"/>
                  <w:marTop w:val="0"/>
                  <w:marBottom w:val="0"/>
                  <w:divBdr>
                    <w:top w:val="none" w:sz="0" w:space="0" w:color="auto"/>
                    <w:left w:val="none" w:sz="0" w:space="0" w:color="auto"/>
                    <w:bottom w:val="none" w:sz="0" w:space="0" w:color="auto"/>
                    <w:right w:val="none" w:sz="0" w:space="0" w:color="auto"/>
                  </w:divBdr>
                  <w:divsChild>
                    <w:div w:id="137848445">
                      <w:marLeft w:val="0"/>
                      <w:marRight w:val="0"/>
                      <w:marTop w:val="0"/>
                      <w:marBottom w:val="0"/>
                      <w:divBdr>
                        <w:top w:val="none" w:sz="0" w:space="0" w:color="auto"/>
                        <w:left w:val="none" w:sz="0" w:space="0" w:color="auto"/>
                        <w:bottom w:val="none" w:sz="0" w:space="0" w:color="auto"/>
                        <w:right w:val="none" w:sz="0" w:space="0" w:color="auto"/>
                      </w:divBdr>
                    </w:div>
                  </w:divsChild>
                </w:div>
                <w:div w:id="1353798810">
                  <w:marLeft w:val="0"/>
                  <w:marRight w:val="0"/>
                  <w:marTop w:val="0"/>
                  <w:marBottom w:val="0"/>
                  <w:divBdr>
                    <w:top w:val="none" w:sz="0" w:space="0" w:color="auto"/>
                    <w:left w:val="none" w:sz="0" w:space="0" w:color="auto"/>
                    <w:bottom w:val="none" w:sz="0" w:space="0" w:color="auto"/>
                    <w:right w:val="none" w:sz="0" w:space="0" w:color="auto"/>
                  </w:divBdr>
                  <w:divsChild>
                    <w:div w:id="2105757010">
                      <w:marLeft w:val="0"/>
                      <w:marRight w:val="0"/>
                      <w:marTop w:val="0"/>
                      <w:marBottom w:val="0"/>
                      <w:divBdr>
                        <w:top w:val="none" w:sz="0" w:space="0" w:color="auto"/>
                        <w:left w:val="none" w:sz="0" w:space="0" w:color="auto"/>
                        <w:bottom w:val="none" w:sz="0" w:space="0" w:color="auto"/>
                        <w:right w:val="none" w:sz="0" w:space="0" w:color="auto"/>
                      </w:divBdr>
                    </w:div>
                  </w:divsChild>
                </w:div>
                <w:div w:id="1060791198">
                  <w:marLeft w:val="0"/>
                  <w:marRight w:val="0"/>
                  <w:marTop w:val="0"/>
                  <w:marBottom w:val="0"/>
                  <w:divBdr>
                    <w:top w:val="none" w:sz="0" w:space="0" w:color="auto"/>
                    <w:left w:val="none" w:sz="0" w:space="0" w:color="auto"/>
                    <w:bottom w:val="none" w:sz="0" w:space="0" w:color="auto"/>
                    <w:right w:val="none" w:sz="0" w:space="0" w:color="auto"/>
                  </w:divBdr>
                  <w:divsChild>
                    <w:div w:id="1001737930">
                      <w:marLeft w:val="0"/>
                      <w:marRight w:val="0"/>
                      <w:marTop w:val="0"/>
                      <w:marBottom w:val="0"/>
                      <w:divBdr>
                        <w:top w:val="none" w:sz="0" w:space="0" w:color="auto"/>
                        <w:left w:val="none" w:sz="0" w:space="0" w:color="auto"/>
                        <w:bottom w:val="none" w:sz="0" w:space="0" w:color="auto"/>
                        <w:right w:val="none" w:sz="0" w:space="0" w:color="auto"/>
                      </w:divBdr>
                    </w:div>
                  </w:divsChild>
                </w:div>
                <w:div w:id="10982589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6179801">
                      <w:marLeft w:val="0"/>
                      <w:marRight w:val="0"/>
                      <w:marTop w:val="0"/>
                      <w:marBottom w:val="0"/>
                      <w:divBdr>
                        <w:top w:val="none" w:sz="0" w:space="0" w:color="auto"/>
                        <w:left w:val="none" w:sz="0" w:space="0" w:color="auto"/>
                        <w:bottom w:val="none" w:sz="0" w:space="0" w:color="auto"/>
                        <w:right w:val="none" w:sz="0" w:space="0" w:color="auto"/>
                      </w:divBdr>
                      <w:divsChild>
                        <w:div w:id="108738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958127">
      <w:bodyDiv w:val="1"/>
      <w:marLeft w:val="0"/>
      <w:marRight w:val="0"/>
      <w:marTop w:val="0"/>
      <w:marBottom w:val="0"/>
      <w:divBdr>
        <w:top w:val="none" w:sz="0" w:space="0" w:color="auto"/>
        <w:left w:val="none" w:sz="0" w:space="0" w:color="auto"/>
        <w:bottom w:val="none" w:sz="0" w:space="0" w:color="auto"/>
        <w:right w:val="none" w:sz="0" w:space="0" w:color="auto"/>
      </w:divBdr>
    </w:div>
    <w:div w:id="323054511">
      <w:bodyDiv w:val="1"/>
      <w:marLeft w:val="0"/>
      <w:marRight w:val="0"/>
      <w:marTop w:val="0"/>
      <w:marBottom w:val="0"/>
      <w:divBdr>
        <w:top w:val="none" w:sz="0" w:space="0" w:color="auto"/>
        <w:left w:val="none" w:sz="0" w:space="0" w:color="auto"/>
        <w:bottom w:val="none" w:sz="0" w:space="0" w:color="auto"/>
        <w:right w:val="none" w:sz="0" w:space="0" w:color="auto"/>
      </w:divBdr>
    </w:div>
    <w:div w:id="346517483">
      <w:bodyDiv w:val="1"/>
      <w:marLeft w:val="0"/>
      <w:marRight w:val="0"/>
      <w:marTop w:val="0"/>
      <w:marBottom w:val="0"/>
      <w:divBdr>
        <w:top w:val="none" w:sz="0" w:space="0" w:color="auto"/>
        <w:left w:val="none" w:sz="0" w:space="0" w:color="auto"/>
        <w:bottom w:val="none" w:sz="0" w:space="0" w:color="auto"/>
        <w:right w:val="none" w:sz="0" w:space="0" w:color="auto"/>
      </w:divBdr>
    </w:div>
    <w:div w:id="347172091">
      <w:bodyDiv w:val="1"/>
      <w:marLeft w:val="0"/>
      <w:marRight w:val="0"/>
      <w:marTop w:val="0"/>
      <w:marBottom w:val="0"/>
      <w:divBdr>
        <w:top w:val="none" w:sz="0" w:space="0" w:color="auto"/>
        <w:left w:val="none" w:sz="0" w:space="0" w:color="auto"/>
        <w:bottom w:val="none" w:sz="0" w:space="0" w:color="auto"/>
        <w:right w:val="none" w:sz="0" w:space="0" w:color="auto"/>
      </w:divBdr>
    </w:div>
    <w:div w:id="475994693">
      <w:bodyDiv w:val="1"/>
      <w:marLeft w:val="0"/>
      <w:marRight w:val="0"/>
      <w:marTop w:val="0"/>
      <w:marBottom w:val="0"/>
      <w:divBdr>
        <w:top w:val="none" w:sz="0" w:space="0" w:color="auto"/>
        <w:left w:val="none" w:sz="0" w:space="0" w:color="auto"/>
        <w:bottom w:val="none" w:sz="0" w:space="0" w:color="auto"/>
        <w:right w:val="none" w:sz="0" w:space="0" w:color="auto"/>
      </w:divBdr>
      <w:divsChild>
        <w:div w:id="779181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080861">
      <w:bodyDiv w:val="1"/>
      <w:marLeft w:val="0"/>
      <w:marRight w:val="0"/>
      <w:marTop w:val="0"/>
      <w:marBottom w:val="0"/>
      <w:divBdr>
        <w:top w:val="none" w:sz="0" w:space="0" w:color="auto"/>
        <w:left w:val="none" w:sz="0" w:space="0" w:color="auto"/>
        <w:bottom w:val="none" w:sz="0" w:space="0" w:color="auto"/>
        <w:right w:val="none" w:sz="0" w:space="0" w:color="auto"/>
      </w:divBdr>
      <w:divsChild>
        <w:div w:id="1602295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5940728">
      <w:bodyDiv w:val="1"/>
      <w:marLeft w:val="0"/>
      <w:marRight w:val="0"/>
      <w:marTop w:val="0"/>
      <w:marBottom w:val="0"/>
      <w:divBdr>
        <w:top w:val="none" w:sz="0" w:space="0" w:color="auto"/>
        <w:left w:val="none" w:sz="0" w:space="0" w:color="auto"/>
        <w:bottom w:val="none" w:sz="0" w:space="0" w:color="auto"/>
        <w:right w:val="none" w:sz="0" w:space="0" w:color="auto"/>
      </w:divBdr>
    </w:div>
    <w:div w:id="711468295">
      <w:bodyDiv w:val="1"/>
      <w:marLeft w:val="0"/>
      <w:marRight w:val="0"/>
      <w:marTop w:val="0"/>
      <w:marBottom w:val="0"/>
      <w:divBdr>
        <w:top w:val="none" w:sz="0" w:space="0" w:color="auto"/>
        <w:left w:val="none" w:sz="0" w:space="0" w:color="auto"/>
        <w:bottom w:val="none" w:sz="0" w:space="0" w:color="auto"/>
        <w:right w:val="none" w:sz="0" w:space="0" w:color="auto"/>
      </w:divBdr>
      <w:divsChild>
        <w:div w:id="1511069275">
          <w:marLeft w:val="0"/>
          <w:marRight w:val="0"/>
          <w:marTop w:val="0"/>
          <w:marBottom w:val="0"/>
          <w:divBdr>
            <w:top w:val="none" w:sz="0" w:space="0" w:color="auto"/>
            <w:left w:val="none" w:sz="0" w:space="0" w:color="auto"/>
            <w:bottom w:val="none" w:sz="0" w:space="0" w:color="auto"/>
            <w:right w:val="none" w:sz="0" w:space="0" w:color="auto"/>
          </w:divBdr>
        </w:div>
      </w:divsChild>
    </w:div>
    <w:div w:id="961612532">
      <w:bodyDiv w:val="1"/>
      <w:marLeft w:val="0"/>
      <w:marRight w:val="0"/>
      <w:marTop w:val="0"/>
      <w:marBottom w:val="0"/>
      <w:divBdr>
        <w:top w:val="none" w:sz="0" w:space="0" w:color="auto"/>
        <w:left w:val="none" w:sz="0" w:space="0" w:color="auto"/>
        <w:bottom w:val="none" w:sz="0" w:space="0" w:color="auto"/>
        <w:right w:val="none" w:sz="0" w:space="0" w:color="auto"/>
      </w:divBdr>
    </w:div>
    <w:div w:id="1291860661">
      <w:bodyDiv w:val="1"/>
      <w:marLeft w:val="0"/>
      <w:marRight w:val="0"/>
      <w:marTop w:val="0"/>
      <w:marBottom w:val="0"/>
      <w:divBdr>
        <w:top w:val="none" w:sz="0" w:space="0" w:color="auto"/>
        <w:left w:val="none" w:sz="0" w:space="0" w:color="auto"/>
        <w:bottom w:val="none" w:sz="0" w:space="0" w:color="auto"/>
        <w:right w:val="none" w:sz="0" w:space="0" w:color="auto"/>
      </w:divBdr>
      <w:divsChild>
        <w:div w:id="735010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3543256">
      <w:bodyDiv w:val="1"/>
      <w:marLeft w:val="0"/>
      <w:marRight w:val="0"/>
      <w:marTop w:val="0"/>
      <w:marBottom w:val="0"/>
      <w:divBdr>
        <w:top w:val="none" w:sz="0" w:space="0" w:color="auto"/>
        <w:left w:val="none" w:sz="0" w:space="0" w:color="auto"/>
        <w:bottom w:val="none" w:sz="0" w:space="0" w:color="auto"/>
        <w:right w:val="none" w:sz="0" w:space="0" w:color="auto"/>
      </w:divBdr>
    </w:div>
    <w:div w:id="1646276666">
      <w:bodyDiv w:val="1"/>
      <w:marLeft w:val="0"/>
      <w:marRight w:val="0"/>
      <w:marTop w:val="0"/>
      <w:marBottom w:val="0"/>
      <w:divBdr>
        <w:top w:val="none" w:sz="0" w:space="0" w:color="auto"/>
        <w:left w:val="none" w:sz="0" w:space="0" w:color="auto"/>
        <w:bottom w:val="none" w:sz="0" w:space="0" w:color="auto"/>
        <w:right w:val="none" w:sz="0" w:space="0" w:color="auto"/>
      </w:divBdr>
    </w:div>
    <w:div w:id="1699038247">
      <w:bodyDiv w:val="1"/>
      <w:marLeft w:val="0"/>
      <w:marRight w:val="0"/>
      <w:marTop w:val="0"/>
      <w:marBottom w:val="0"/>
      <w:divBdr>
        <w:top w:val="none" w:sz="0" w:space="0" w:color="auto"/>
        <w:left w:val="none" w:sz="0" w:space="0" w:color="auto"/>
        <w:bottom w:val="none" w:sz="0" w:space="0" w:color="auto"/>
        <w:right w:val="none" w:sz="0" w:space="0" w:color="auto"/>
      </w:divBdr>
      <w:divsChild>
        <w:div w:id="2096630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12</Pages>
  <Words>2681</Words>
  <Characters>15286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dc:creator>
  <cp:keywords/>
  <dc:description/>
  <cp:lastModifiedBy>Windows User</cp:lastModifiedBy>
  <cp:revision>26</cp:revision>
  <cp:lastPrinted>2026-07-27T21:26:00Z</cp:lastPrinted>
  <dcterms:created xsi:type="dcterms:W3CDTF">2026-07-23T16:37:00Z</dcterms:created>
  <dcterms:modified xsi:type="dcterms:W3CDTF">2026-07-27T21:01:00Z</dcterms:modified>
</cp:coreProperties>
</file>