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84C5E90" w14:textId="77777777" w:rsidR="004A0C06" w:rsidRPr="004A0C06" w:rsidRDefault="004A0C06" w:rsidP="004A0C06">
      <w:pPr>
        <w:bidi/>
        <w:spacing w:before="100" w:beforeAutospacing="1" w:after="100" w:afterAutospacing="1" w:line="240" w:lineRule="auto"/>
        <w:outlineLvl w:val="0"/>
        <w:rPr>
          <w:rFonts w:ascii="Times New Roman" w:eastAsia="Times New Roman" w:hAnsi="Times New Roman" w:cs="Times New Roman"/>
          <w:b/>
          <w:bCs/>
          <w:kern w:val="36"/>
          <w:sz w:val="48"/>
          <w:szCs w:val="48"/>
        </w:rPr>
      </w:pPr>
      <w:r w:rsidRPr="004A0C06">
        <w:rPr>
          <w:rFonts w:ascii="Times New Roman" w:eastAsia="Times New Roman" w:hAnsi="Times New Roman" w:cs="Times New Roman"/>
          <w:b/>
          <w:bCs/>
          <w:kern w:val="36"/>
          <w:sz w:val="48"/>
          <w:szCs w:val="48"/>
          <w:rtl/>
        </w:rPr>
        <w:t>تقرير عن تنفيذ المهمة</w:t>
      </w:r>
    </w:p>
    <w:p w14:paraId="74D47714" w14:textId="77777777" w:rsidR="004A0C06" w:rsidRPr="004A0C06" w:rsidRDefault="004A0C06" w:rsidP="004A0C06">
      <w:pPr>
        <w:bidi/>
        <w:spacing w:before="100" w:beforeAutospacing="1" w:after="100" w:afterAutospacing="1" w:line="240" w:lineRule="auto"/>
        <w:outlineLvl w:val="1"/>
        <w:rPr>
          <w:rFonts w:ascii="Times New Roman" w:eastAsia="Times New Roman" w:hAnsi="Times New Roman" w:cs="Times New Roman"/>
          <w:b/>
          <w:bCs/>
          <w:sz w:val="36"/>
          <w:szCs w:val="36"/>
        </w:rPr>
      </w:pPr>
      <w:r w:rsidRPr="004A0C06">
        <w:rPr>
          <w:rFonts w:ascii="Times New Roman" w:eastAsia="Times New Roman" w:hAnsi="Times New Roman" w:cs="Times New Roman"/>
          <w:b/>
          <w:bCs/>
          <w:sz w:val="36"/>
          <w:szCs w:val="36"/>
          <w:rtl/>
        </w:rPr>
        <w:t>مقدمة</w:t>
      </w:r>
    </w:p>
    <w:p w14:paraId="15E92005" w14:textId="77777777" w:rsidR="004A0C06" w:rsidRPr="004A0C06" w:rsidRDefault="004A0C06" w:rsidP="004A0C06">
      <w:pPr>
        <w:bidi/>
        <w:spacing w:before="100" w:beforeAutospacing="1" w:after="100" w:afterAutospacing="1" w:line="240" w:lineRule="auto"/>
        <w:rPr>
          <w:rFonts w:ascii="Times New Roman" w:eastAsia="Times New Roman" w:hAnsi="Times New Roman" w:cs="Times New Roman"/>
          <w:sz w:val="24"/>
          <w:szCs w:val="24"/>
        </w:rPr>
      </w:pPr>
      <w:r w:rsidRPr="004A0C06">
        <w:rPr>
          <w:rFonts w:ascii="Times New Roman" w:eastAsia="Times New Roman" w:hAnsi="Times New Roman" w:cs="Times New Roman"/>
          <w:sz w:val="24"/>
          <w:szCs w:val="24"/>
          <w:rtl/>
        </w:rPr>
        <w:t>يتناول هذا التقرير تقييم رسالتين ماجستير، حيث يركز على نتائج البحثين ويستعرض المزايا والعيوب في طريقة عرض البيانات. الهدف من هذا التقرير هو تقديم تحليل شامل للمحتوى وتقديم توصيات لتحسين جودة البحث العلمي</w:t>
      </w:r>
      <w:r w:rsidRPr="004A0C06">
        <w:rPr>
          <w:rFonts w:ascii="Times New Roman" w:eastAsia="Times New Roman" w:hAnsi="Times New Roman" w:cs="Times New Roman"/>
          <w:sz w:val="24"/>
          <w:szCs w:val="24"/>
        </w:rPr>
        <w:t>.</w:t>
      </w:r>
    </w:p>
    <w:p w14:paraId="2B7E2D12" w14:textId="77777777" w:rsidR="004A0C06" w:rsidRPr="004A0C06" w:rsidRDefault="004A0C06" w:rsidP="004A0C06">
      <w:pPr>
        <w:bidi/>
        <w:spacing w:before="100" w:beforeAutospacing="1" w:after="100" w:afterAutospacing="1" w:line="240" w:lineRule="auto"/>
        <w:outlineLvl w:val="1"/>
        <w:rPr>
          <w:rFonts w:ascii="Times New Roman" w:eastAsia="Times New Roman" w:hAnsi="Times New Roman" w:cs="Times New Roman"/>
          <w:b/>
          <w:bCs/>
          <w:sz w:val="36"/>
          <w:szCs w:val="36"/>
        </w:rPr>
      </w:pPr>
      <w:r w:rsidRPr="004A0C06">
        <w:rPr>
          <w:rFonts w:ascii="Times New Roman" w:eastAsia="Times New Roman" w:hAnsi="Times New Roman" w:cs="Times New Roman"/>
          <w:b/>
          <w:bCs/>
          <w:sz w:val="36"/>
          <w:szCs w:val="36"/>
          <w:rtl/>
        </w:rPr>
        <w:t>الرسالة الأولى: الصمت الاختياري وعلاقته بالخجل لدى أطفال الرياض</w:t>
      </w:r>
    </w:p>
    <w:p w14:paraId="2293C96F" w14:textId="77777777" w:rsidR="004A0C06" w:rsidRPr="004A0C06" w:rsidRDefault="004A0C06" w:rsidP="004A0C06">
      <w:pPr>
        <w:bidi/>
        <w:spacing w:before="100" w:beforeAutospacing="1" w:after="100" w:afterAutospacing="1" w:line="240" w:lineRule="auto"/>
        <w:outlineLvl w:val="2"/>
        <w:rPr>
          <w:rFonts w:ascii="Times New Roman" w:eastAsia="Times New Roman" w:hAnsi="Times New Roman" w:cs="Times New Roman"/>
          <w:b/>
          <w:bCs/>
          <w:sz w:val="27"/>
          <w:szCs w:val="27"/>
        </w:rPr>
      </w:pPr>
      <w:r w:rsidRPr="004A0C06">
        <w:rPr>
          <w:rFonts w:ascii="Times New Roman" w:eastAsia="Times New Roman" w:hAnsi="Times New Roman" w:cs="Times New Roman"/>
          <w:b/>
          <w:bCs/>
          <w:sz w:val="27"/>
          <w:szCs w:val="27"/>
          <w:rtl/>
        </w:rPr>
        <w:t>المزايا</w:t>
      </w:r>
    </w:p>
    <w:p w14:paraId="1AA35C27" w14:textId="77777777" w:rsidR="004A0C06" w:rsidRPr="004A0C06" w:rsidRDefault="004A0C06" w:rsidP="004A0C06">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4A0C06">
        <w:rPr>
          <w:rFonts w:ascii="Times New Roman" w:eastAsia="Times New Roman" w:hAnsi="Times New Roman" w:cs="Times New Roman"/>
          <w:b/>
          <w:bCs/>
          <w:sz w:val="24"/>
          <w:szCs w:val="24"/>
          <w:rtl/>
        </w:rPr>
        <w:t>تنوع النتائج</w:t>
      </w:r>
      <w:r w:rsidRPr="004A0C06">
        <w:rPr>
          <w:rFonts w:ascii="Times New Roman" w:eastAsia="Times New Roman" w:hAnsi="Times New Roman" w:cs="Times New Roman"/>
          <w:sz w:val="24"/>
          <w:szCs w:val="24"/>
        </w:rPr>
        <w:t xml:space="preserve">: </w:t>
      </w:r>
      <w:r w:rsidRPr="004A0C06">
        <w:rPr>
          <w:rFonts w:ascii="Times New Roman" w:eastAsia="Times New Roman" w:hAnsi="Times New Roman" w:cs="Times New Roman"/>
          <w:sz w:val="24"/>
          <w:szCs w:val="24"/>
          <w:rtl/>
        </w:rPr>
        <w:t>حاول الباحث ذكر مجموعة من النتائج المهمة المتعلقة بالصمت الاختياري والخجل، مما يعكس تنوع جوانب البحث</w:t>
      </w:r>
      <w:r w:rsidRPr="004A0C06">
        <w:rPr>
          <w:rFonts w:ascii="Times New Roman" w:eastAsia="Times New Roman" w:hAnsi="Times New Roman" w:cs="Times New Roman"/>
          <w:sz w:val="24"/>
          <w:szCs w:val="24"/>
        </w:rPr>
        <w:t>.</w:t>
      </w:r>
    </w:p>
    <w:p w14:paraId="0812F9D2" w14:textId="77777777" w:rsidR="004A0C06" w:rsidRPr="004A0C06" w:rsidRDefault="004A0C06" w:rsidP="004A0C06">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4A0C06">
        <w:rPr>
          <w:rFonts w:ascii="Times New Roman" w:eastAsia="Times New Roman" w:hAnsi="Times New Roman" w:cs="Times New Roman"/>
          <w:b/>
          <w:bCs/>
          <w:sz w:val="24"/>
          <w:szCs w:val="24"/>
          <w:rtl/>
        </w:rPr>
        <w:t>تفسير النتائج</w:t>
      </w:r>
      <w:r w:rsidRPr="004A0C06">
        <w:rPr>
          <w:rFonts w:ascii="Times New Roman" w:eastAsia="Times New Roman" w:hAnsi="Times New Roman" w:cs="Times New Roman"/>
          <w:sz w:val="24"/>
          <w:szCs w:val="24"/>
        </w:rPr>
        <w:t xml:space="preserve">: </w:t>
      </w:r>
      <w:r w:rsidRPr="004A0C06">
        <w:rPr>
          <w:rFonts w:ascii="Times New Roman" w:eastAsia="Times New Roman" w:hAnsi="Times New Roman" w:cs="Times New Roman"/>
          <w:sz w:val="24"/>
          <w:szCs w:val="24"/>
          <w:rtl/>
        </w:rPr>
        <w:t>على الرغم من وجود ضعف في الأدلة، إلا أن الباحث قدم بعض التفسيرات التي تتعلق بموضوع البحث</w:t>
      </w:r>
      <w:r w:rsidRPr="004A0C06">
        <w:rPr>
          <w:rFonts w:ascii="Times New Roman" w:eastAsia="Times New Roman" w:hAnsi="Times New Roman" w:cs="Times New Roman"/>
          <w:sz w:val="24"/>
          <w:szCs w:val="24"/>
        </w:rPr>
        <w:t>.</w:t>
      </w:r>
    </w:p>
    <w:p w14:paraId="5B06A2DD" w14:textId="77777777" w:rsidR="004A0C06" w:rsidRPr="004A0C06" w:rsidRDefault="004A0C06" w:rsidP="004A0C06">
      <w:pPr>
        <w:numPr>
          <w:ilvl w:val="0"/>
          <w:numId w:val="1"/>
        </w:numPr>
        <w:bidi/>
        <w:spacing w:before="100" w:beforeAutospacing="1" w:after="100" w:afterAutospacing="1" w:line="240" w:lineRule="auto"/>
        <w:rPr>
          <w:rFonts w:ascii="Times New Roman" w:eastAsia="Times New Roman" w:hAnsi="Times New Roman" w:cs="Times New Roman"/>
          <w:sz w:val="24"/>
          <w:szCs w:val="24"/>
        </w:rPr>
      </w:pPr>
      <w:r w:rsidRPr="004A0C06">
        <w:rPr>
          <w:rFonts w:ascii="Times New Roman" w:eastAsia="Times New Roman" w:hAnsi="Times New Roman" w:cs="Times New Roman"/>
          <w:b/>
          <w:bCs/>
          <w:sz w:val="24"/>
          <w:szCs w:val="24"/>
          <w:rtl/>
        </w:rPr>
        <w:t>توافر البيانات</w:t>
      </w:r>
      <w:r w:rsidRPr="004A0C06">
        <w:rPr>
          <w:rFonts w:ascii="Times New Roman" w:eastAsia="Times New Roman" w:hAnsi="Times New Roman" w:cs="Times New Roman"/>
          <w:sz w:val="24"/>
          <w:szCs w:val="24"/>
        </w:rPr>
        <w:t xml:space="preserve">: </w:t>
      </w:r>
      <w:r w:rsidRPr="004A0C06">
        <w:rPr>
          <w:rFonts w:ascii="Times New Roman" w:eastAsia="Times New Roman" w:hAnsi="Times New Roman" w:cs="Times New Roman"/>
          <w:sz w:val="24"/>
          <w:szCs w:val="24"/>
          <w:rtl/>
        </w:rPr>
        <w:t>تم تقديم عدة جداول توضح توزيع البيانات، مما يسهل فهم النتائج</w:t>
      </w:r>
      <w:r w:rsidRPr="004A0C06">
        <w:rPr>
          <w:rFonts w:ascii="Times New Roman" w:eastAsia="Times New Roman" w:hAnsi="Times New Roman" w:cs="Times New Roman"/>
          <w:sz w:val="24"/>
          <w:szCs w:val="24"/>
        </w:rPr>
        <w:t>.</w:t>
      </w:r>
    </w:p>
    <w:p w14:paraId="28A2CD41" w14:textId="77777777" w:rsidR="004A0C06" w:rsidRPr="004A0C06" w:rsidRDefault="004A0C06" w:rsidP="004A0C06">
      <w:pPr>
        <w:bidi/>
        <w:spacing w:before="100" w:beforeAutospacing="1" w:after="100" w:afterAutospacing="1" w:line="240" w:lineRule="auto"/>
        <w:outlineLvl w:val="2"/>
        <w:rPr>
          <w:rFonts w:ascii="Times New Roman" w:eastAsia="Times New Roman" w:hAnsi="Times New Roman" w:cs="Times New Roman"/>
          <w:b/>
          <w:bCs/>
          <w:sz w:val="27"/>
          <w:szCs w:val="27"/>
        </w:rPr>
      </w:pPr>
      <w:r w:rsidRPr="004A0C06">
        <w:rPr>
          <w:rFonts w:ascii="Times New Roman" w:eastAsia="Times New Roman" w:hAnsi="Times New Roman" w:cs="Times New Roman"/>
          <w:b/>
          <w:bCs/>
          <w:sz w:val="27"/>
          <w:szCs w:val="27"/>
          <w:rtl/>
        </w:rPr>
        <w:t>العيوب</w:t>
      </w:r>
    </w:p>
    <w:p w14:paraId="08A90FB5" w14:textId="77777777" w:rsidR="004A0C06" w:rsidRPr="004A0C06" w:rsidRDefault="004A0C06" w:rsidP="004A0C06">
      <w:pPr>
        <w:numPr>
          <w:ilvl w:val="0"/>
          <w:numId w:val="2"/>
        </w:numPr>
        <w:bidi/>
        <w:spacing w:before="100" w:beforeAutospacing="1" w:after="100" w:afterAutospacing="1" w:line="240" w:lineRule="auto"/>
        <w:rPr>
          <w:rFonts w:ascii="Times New Roman" w:eastAsia="Times New Roman" w:hAnsi="Times New Roman" w:cs="Times New Roman"/>
          <w:sz w:val="24"/>
          <w:szCs w:val="24"/>
        </w:rPr>
      </w:pPr>
      <w:r w:rsidRPr="004A0C06">
        <w:rPr>
          <w:rFonts w:ascii="Times New Roman" w:eastAsia="Times New Roman" w:hAnsi="Times New Roman" w:cs="Times New Roman"/>
          <w:b/>
          <w:bCs/>
          <w:sz w:val="24"/>
          <w:szCs w:val="24"/>
          <w:rtl/>
        </w:rPr>
        <w:t>ضعف الاستدلال</w:t>
      </w:r>
      <w:r w:rsidRPr="004A0C06">
        <w:rPr>
          <w:rFonts w:ascii="Times New Roman" w:eastAsia="Times New Roman" w:hAnsi="Times New Roman" w:cs="Times New Roman"/>
          <w:sz w:val="24"/>
          <w:szCs w:val="24"/>
        </w:rPr>
        <w:t xml:space="preserve">: </w:t>
      </w:r>
      <w:r w:rsidRPr="004A0C06">
        <w:rPr>
          <w:rFonts w:ascii="Times New Roman" w:eastAsia="Times New Roman" w:hAnsi="Times New Roman" w:cs="Times New Roman"/>
          <w:sz w:val="24"/>
          <w:szCs w:val="24"/>
          <w:rtl/>
        </w:rPr>
        <w:t>كان الاستدلال بخصوص النتائج ضعيفاً، حيث لم يتم تقديم مقارنة فعالة مع الدراسات السابقة، مما يقلل من مصداقية النتائج</w:t>
      </w:r>
      <w:r w:rsidRPr="004A0C06">
        <w:rPr>
          <w:rFonts w:ascii="Times New Roman" w:eastAsia="Times New Roman" w:hAnsi="Times New Roman" w:cs="Times New Roman"/>
          <w:sz w:val="24"/>
          <w:szCs w:val="24"/>
        </w:rPr>
        <w:t>.</w:t>
      </w:r>
    </w:p>
    <w:p w14:paraId="58CC451B" w14:textId="77777777" w:rsidR="004A0C06" w:rsidRPr="004A0C06" w:rsidRDefault="004A0C06" w:rsidP="004A0C06">
      <w:pPr>
        <w:numPr>
          <w:ilvl w:val="0"/>
          <w:numId w:val="2"/>
        </w:numPr>
        <w:bidi/>
        <w:spacing w:before="100" w:beforeAutospacing="1" w:after="100" w:afterAutospacing="1" w:line="240" w:lineRule="auto"/>
        <w:rPr>
          <w:rFonts w:ascii="Times New Roman" w:eastAsia="Times New Roman" w:hAnsi="Times New Roman" w:cs="Times New Roman"/>
          <w:sz w:val="24"/>
          <w:szCs w:val="24"/>
        </w:rPr>
      </w:pPr>
      <w:r w:rsidRPr="004A0C06">
        <w:rPr>
          <w:rFonts w:ascii="Times New Roman" w:eastAsia="Times New Roman" w:hAnsi="Times New Roman" w:cs="Times New Roman"/>
          <w:b/>
          <w:bCs/>
          <w:sz w:val="24"/>
          <w:szCs w:val="24"/>
          <w:rtl/>
        </w:rPr>
        <w:t>غياب الرسوم البيانية</w:t>
      </w:r>
      <w:r w:rsidRPr="004A0C06">
        <w:rPr>
          <w:rFonts w:ascii="Times New Roman" w:eastAsia="Times New Roman" w:hAnsi="Times New Roman" w:cs="Times New Roman"/>
          <w:sz w:val="24"/>
          <w:szCs w:val="24"/>
        </w:rPr>
        <w:t xml:space="preserve">: </w:t>
      </w:r>
      <w:r w:rsidRPr="004A0C06">
        <w:rPr>
          <w:rFonts w:ascii="Times New Roman" w:eastAsia="Times New Roman" w:hAnsi="Times New Roman" w:cs="Times New Roman"/>
          <w:sz w:val="24"/>
          <w:szCs w:val="24"/>
          <w:rtl/>
        </w:rPr>
        <w:t>لم يتم استخدام الرسوم البيانية أو الأشكال التوضيحية، مما يجعل فهم النتائج أقل وضوحاً</w:t>
      </w:r>
      <w:r w:rsidRPr="004A0C06">
        <w:rPr>
          <w:rFonts w:ascii="Times New Roman" w:eastAsia="Times New Roman" w:hAnsi="Times New Roman" w:cs="Times New Roman"/>
          <w:sz w:val="24"/>
          <w:szCs w:val="24"/>
        </w:rPr>
        <w:t>.</w:t>
      </w:r>
    </w:p>
    <w:p w14:paraId="2F83F90C" w14:textId="77777777" w:rsidR="004A0C06" w:rsidRPr="004A0C06" w:rsidRDefault="004A0C06" w:rsidP="004A0C06">
      <w:pPr>
        <w:numPr>
          <w:ilvl w:val="0"/>
          <w:numId w:val="2"/>
        </w:numPr>
        <w:bidi/>
        <w:spacing w:before="100" w:beforeAutospacing="1" w:after="100" w:afterAutospacing="1" w:line="240" w:lineRule="auto"/>
        <w:rPr>
          <w:rFonts w:ascii="Times New Roman" w:eastAsia="Times New Roman" w:hAnsi="Times New Roman" w:cs="Times New Roman"/>
          <w:sz w:val="24"/>
          <w:szCs w:val="24"/>
        </w:rPr>
      </w:pPr>
      <w:r w:rsidRPr="004A0C06">
        <w:rPr>
          <w:rFonts w:ascii="Times New Roman" w:eastAsia="Times New Roman" w:hAnsi="Times New Roman" w:cs="Times New Roman"/>
          <w:b/>
          <w:bCs/>
          <w:sz w:val="24"/>
          <w:szCs w:val="24"/>
          <w:rtl/>
        </w:rPr>
        <w:t>عدم كفاية التفاصيل</w:t>
      </w:r>
      <w:r w:rsidRPr="004A0C06">
        <w:rPr>
          <w:rFonts w:ascii="Times New Roman" w:eastAsia="Times New Roman" w:hAnsi="Times New Roman" w:cs="Times New Roman"/>
          <w:sz w:val="24"/>
          <w:szCs w:val="24"/>
        </w:rPr>
        <w:t xml:space="preserve">: </w:t>
      </w:r>
      <w:r w:rsidRPr="004A0C06">
        <w:rPr>
          <w:rFonts w:ascii="Times New Roman" w:eastAsia="Times New Roman" w:hAnsi="Times New Roman" w:cs="Times New Roman"/>
          <w:sz w:val="24"/>
          <w:szCs w:val="24"/>
          <w:rtl/>
        </w:rPr>
        <w:t>لم تُعطَ النتائج حجمًا كافيًا، مما جعلها غير واضحة للقارئ. كان من الأفضل توضيح الأدوات الإحصائية المستخدمة مثل</w:t>
      </w:r>
      <w:r w:rsidRPr="004A0C06">
        <w:rPr>
          <w:rFonts w:ascii="Times New Roman" w:eastAsia="Times New Roman" w:hAnsi="Times New Roman" w:cs="Times New Roman"/>
          <w:sz w:val="24"/>
          <w:szCs w:val="24"/>
        </w:rPr>
        <w:t xml:space="preserve"> T.TEST </w:t>
      </w:r>
      <w:r w:rsidRPr="004A0C06">
        <w:rPr>
          <w:rFonts w:ascii="Times New Roman" w:eastAsia="Times New Roman" w:hAnsi="Times New Roman" w:cs="Times New Roman"/>
          <w:sz w:val="24"/>
          <w:szCs w:val="24"/>
          <w:rtl/>
        </w:rPr>
        <w:t>و</w:t>
      </w:r>
      <w:r w:rsidRPr="004A0C06">
        <w:rPr>
          <w:rFonts w:ascii="Times New Roman" w:eastAsia="Times New Roman" w:hAnsi="Times New Roman" w:cs="Times New Roman"/>
          <w:sz w:val="24"/>
          <w:szCs w:val="24"/>
        </w:rPr>
        <w:t>ONE WAY ANOVA.</w:t>
      </w:r>
    </w:p>
    <w:p w14:paraId="74F60BD6" w14:textId="77777777" w:rsidR="004A0C06" w:rsidRPr="004A0C06" w:rsidRDefault="004A0C06" w:rsidP="004A0C06">
      <w:pPr>
        <w:bidi/>
        <w:spacing w:before="100" w:beforeAutospacing="1" w:after="100" w:afterAutospacing="1" w:line="240" w:lineRule="auto"/>
        <w:outlineLvl w:val="1"/>
        <w:rPr>
          <w:rFonts w:ascii="Times New Roman" w:eastAsia="Times New Roman" w:hAnsi="Times New Roman" w:cs="Times New Roman"/>
          <w:b/>
          <w:bCs/>
          <w:sz w:val="36"/>
          <w:szCs w:val="36"/>
        </w:rPr>
      </w:pPr>
      <w:r w:rsidRPr="004A0C06">
        <w:rPr>
          <w:rFonts w:ascii="Times New Roman" w:eastAsia="Times New Roman" w:hAnsi="Times New Roman" w:cs="Times New Roman"/>
          <w:b/>
          <w:bCs/>
          <w:sz w:val="36"/>
          <w:szCs w:val="36"/>
          <w:rtl/>
        </w:rPr>
        <w:t>الرسالة الثانية: المشكلات النفسية والاجتماعية للمراهقين وعلاقتها بالانحراف</w:t>
      </w:r>
    </w:p>
    <w:p w14:paraId="1E30FFB7" w14:textId="77777777" w:rsidR="004A0C06" w:rsidRPr="004A0C06" w:rsidRDefault="004A0C06" w:rsidP="004A0C06">
      <w:pPr>
        <w:bidi/>
        <w:spacing w:before="100" w:beforeAutospacing="1" w:after="100" w:afterAutospacing="1" w:line="240" w:lineRule="auto"/>
        <w:outlineLvl w:val="2"/>
        <w:rPr>
          <w:rFonts w:ascii="Times New Roman" w:eastAsia="Times New Roman" w:hAnsi="Times New Roman" w:cs="Times New Roman"/>
          <w:b/>
          <w:bCs/>
          <w:sz w:val="27"/>
          <w:szCs w:val="27"/>
        </w:rPr>
      </w:pPr>
      <w:r w:rsidRPr="004A0C06">
        <w:rPr>
          <w:rFonts w:ascii="Times New Roman" w:eastAsia="Times New Roman" w:hAnsi="Times New Roman" w:cs="Times New Roman"/>
          <w:b/>
          <w:bCs/>
          <w:sz w:val="27"/>
          <w:szCs w:val="27"/>
          <w:rtl/>
        </w:rPr>
        <w:t>المزايا</w:t>
      </w:r>
    </w:p>
    <w:p w14:paraId="58CEC368" w14:textId="77777777" w:rsidR="004A0C06" w:rsidRPr="004A0C06" w:rsidRDefault="004A0C06" w:rsidP="004A0C06">
      <w:pPr>
        <w:numPr>
          <w:ilvl w:val="0"/>
          <w:numId w:val="3"/>
        </w:numPr>
        <w:bidi/>
        <w:spacing w:before="100" w:beforeAutospacing="1" w:after="100" w:afterAutospacing="1" w:line="240" w:lineRule="auto"/>
        <w:rPr>
          <w:rFonts w:ascii="Times New Roman" w:eastAsia="Times New Roman" w:hAnsi="Times New Roman" w:cs="Times New Roman"/>
          <w:sz w:val="24"/>
          <w:szCs w:val="24"/>
        </w:rPr>
      </w:pPr>
      <w:r w:rsidRPr="004A0C06">
        <w:rPr>
          <w:rFonts w:ascii="Times New Roman" w:eastAsia="Times New Roman" w:hAnsi="Times New Roman" w:cs="Times New Roman"/>
          <w:b/>
          <w:bCs/>
          <w:sz w:val="24"/>
          <w:szCs w:val="24"/>
          <w:rtl/>
        </w:rPr>
        <w:t>تحليل شامل</w:t>
      </w:r>
      <w:r w:rsidRPr="004A0C06">
        <w:rPr>
          <w:rFonts w:ascii="Times New Roman" w:eastAsia="Times New Roman" w:hAnsi="Times New Roman" w:cs="Times New Roman"/>
          <w:sz w:val="24"/>
          <w:szCs w:val="24"/>
        </w:rPr>
        <w:t xml:space="preserve">: </w:t>
      </w:r>
      <w:r w:rsidRPr="004A0C06">
        <w:rPr>
          <w:rFonts w:ascii="Times New Roman" w:eastAsia="Times New Roman" w:hAnsi="Times New Roman" w:cs="Times New Roman"/>
          <w:sz w:val="24"/>
          <w:szCs w:val="24"/>
          <w:rtl/>
        </w:rPr>
        <w:t>قام الباحث بتحليل شامل لمتغيرات متعددة تتعلق بالمراهقين، مثل الجنس، السن، والمستوى الدراسي، مما يعزز من فهم النتائج</w:t>
      </w:r>
      <w:r w:rsidRPr="004A0C06">
        <w:rPr>
          <w:rFonts w:ascii="Times New Roman" w:eastAsia="Times New Roman" w:hAnsi="Times New Roman" w:cs="Times New Roman"/>
          <w:sz w:val="24"/>
          <w:szCs w:val="24"/>
        </w:rPr>
        <w:t>.</w:t>
      </w:r>
    </w:p>
    <w:p w14:paraId="0F2B41E7" w14:textId="77777777" w:rsidR="004A0C06" w:rsidRPr="004A0C06" w:rsidRDefault="004A0C06" w:rsidP="004A0C06">
      <w:pPr>
        <w:numPr>
          <w:ilvl w:val="0"/>
          <w:numId w:val="3"/>
        </w:numPr>
        <w:bidi/>
        <w:spacing w:before="100" w:beforeAutospacing="1" w:after="100" w:afterAutospacing="1" w:line="240" w:lineRule="auto"/>
        <w:rPr>
          <w:rFonts w:ascii="Times New Roman" w:eastAsia="Times New Roman" w:hAnsi="Times New Roman" w:cs="Times New Roman"/>
          <w:sz w:val="24"/>
          <w:szCs w:val="24"/>
        </w:rPr>
      </w:pPr>
      <w:r w:rsidRPr="004A0C06">
        <w:rPr>
          <w:rFonts w:ascii="Times New Roman" w:eastAsia="Times New Roman" w:hAnsi="Times New Roman" w:cs="Times New Roman"/>
          <w:b/>
          <w:bCs/>
          <w:sz w:val="24"/>
          <w:szCs w:val="24"/>
          <w:rtl/>
        </w:rPr>
        <w:t>دعم بالأدلة</w:t>
      </w:r>
      <w:r w:rsidRPr="004A0C06">
        <w:rPr>
          <w:rFonts w:ascii="Times New Roman" w:eastAsia="Times New Roman" w:hAnsi="Times New Roman" w:cs="Times New Roman"/>
          <w:sz w:val="24"/>
          <w:szCs w:val="24"/>
        </w:rPr>
        <w:t xml:space="preserve">: </w:t>
      </w:r>
      <w:r w:rsidRPr="004A0C06">
        <w:rPr>
          <w:rFonts w:ascii="Times New Roman" w:eastAsia="Times New Roman" w:hAnsi="Times New Roman" w:cs="Times New Roman"/>
          <w:sz w:val="24"/>
          <w:szCs w:val="24"/>
          <w:rtl/>
        </w:rPr>
        <w:t>تم دعم النتائج بأدلة وبراهين قوية، مما يعكس جودة البحث وموثوقيته</w:t>
      </w:r>
      <w:r w:rsidRPr="004A0C06">
        <w:rPr>
          <w:rFonts w:ascii="Times New Roman" w:eastAsia="Times New Roman" w:hAnsi="Times New Roman" w:cs="Times New Roman"/>
          <w:sz w:val="24"/>
          <w:szCs w:val="24"/>
        </w:rPr>
        <w:t>.</w:t>
      </w:r>
    </w:p>
    <w:p w14:paraId="098BFB96" w14:textId="77777777" w:rsidR="004A0C06" w:rsidRPr="004A0C06" w:rsidRDefault="004A0C06" w:rsidP="004A0C06">
      <w:pPr>
        <w:numPr>
          <w:ilvl w:val="0"/>
          <w:numId w:val="3"/>
        </w:numPr>
        <w:bidi/>
        <w:spacing w:before="100" w:beforeAutospacing="1" w:after="100" w:afterAutospacing="1" w:line="240" w:lineRule="auto"/>
        <w:rPr>
          <w:rFonts w:ascii="Times New Roman" w:eastAsia="Times New Roman" w:hAnsi="Times New Roman" w:cs="Times New Roman"/>
          <w:sz w:val="24"/>
          <w:szCs w:val="24"/>
        </w:rPr>
      </w:pPr>
      <w:r w:rsidRPr="004A0C06">
        <w:rPr>
          <w:rFonts w:ascii="Times New Roman" w:eastAsia="Times New Roman" w:hAnsi="Times New Roman" w:cs="Times New Roman"/>
          <w:b/>
          <w:bCs/>
          <w:sz w:val="24"/>
          <w:szCs w:val="24"/>
          <w:rtl/>
        </w:rPr>
        <w:t>تقديم جداول مفصلة</w:t>
      </w:r>
      <w:r w:rsidRPr="004A0C06">
        <w:rPr>
          <w:rFonts w:ascii="Times New Roman" w:eastAsia="Times New Roman" w:hAnsi="Times New Roman" w:cs="Times New Roman"/>
          <w:sz w:val="24"/>
          <w:szCs w:val="24"/>
        </w:rPr>
        <w:t xml:space="preserve">: </w:t>
      </w:r>
      <w:r w:rsidRPr="004A0C06">
        <w:rPr>
          <w:rFonts w:ascii="Times New Roman" w:eastAsia="Times New Roman" w:hAnsi="Times New Roman" w:cs="Times New Roman"/>
          <w:sz w:val="24"/>
          <w:szCs w:val="24"/>
          <w:rtl/>
        </w:rPr>
        <w:t>استخدم الباحث جداول مفصلة توضح النتائج بشكل واضح، مما يعزز من قوة البحث ويجعل النتائج قابلة للتعميم</w:t>
      </w:r>
      <w:r w:rsidRPr="004A0C06">
        <w:rPr>
          <w:rFonts w:ascii="Times New Roman" w:eastAsia="Times New Roman" w:hAnsi="Times New Roman" w:cs="Times New Roman"/>
          <w:sz w:val="24"/>
          <w:szCs w:val="24"/>
        </w:rPr>
        <w:t>.</w:t>
      </w:r>
    </w:p>
    <w:p w14:paraId="5A3F539A" w14:textId="77777777" w:rsidR="004A0C06" w:rsidRPr="004A0C06" w:rsidRDefault="004A0C06" w:rsidP="004A0C06">
      <w:pPr>
        <w:bidi/>
        <w:spacing w:before="100" w:beforeAutospacing="1" w:after="100" w:afterAutospacing="1" w:line="240" w:lineRule="auto"/>
        <w:outlineLvl w:val="2"/>
        <w:rPr>
          <w:rFonts w:ascii="Times New Roman" w:eastAsia="Times New Roman" w:hAnsi="Times New Roman" w:cs="Times New Roman"/>
          <w:b/>
          <w:bCs/>
          <w:sz w:val="27"/>
          <w:szCs w:val="27"/>
        </w:rPr>
      </w:pPr>
      <w:r w:rsidRPr="004A0C06">
        <w:rPr>
          <w:rFonts w:ascii="Times New Roman" w:eastAsia="Times New Roman" w:hAnsi="Times New Roman" w:cs="Times New Roman"/>
          <w:b/>
          <w:bCs/>
          <w:sz w:val="27"/>
          <w:szCs w:val="27"/>
          <w:rtl/>
        </w:rPr>
        <w:t>العيوب</w:t>
      </w:r>
    </w:p>
    <w:p w14:paraId="4A7717EE" w14:textId="77777777" w:rsidR="004A0C06" w:rsidRPr="004A0C06" w:rsidRDefault="004A0C06" w:rsidP="004A0C06">
      <w:pPr>
        <w:numPr>
          <w:ilvl w:val="0"/>
          <w:numId w:val="4"/>
        </w:numPr>
        <w:bidi/>
        <w:spacing w:before="100" w:beforeAutospacing="1" w:after="100" w:afterAutospacing="1" w:line="240" w:lineRule="auto"/>
        <w:rPr>
          <w:rFonts w:ascii="Times New Roman" w:eastAsia="Times New Roman" w:hAnsi="Times New Roman" w:cs="Times New Roman"/>
          <w:sz w:val="24"/>
          <w:szCs w:val="24"/>
        </w:rPr>
      </w:pPr>
      <w:r w:rsidRPr="004A0C06">
        <w:rPr>
          <w:rFonts w:ascii="Times New Roman" w:eastAsia="Times New Roman" w:hAnsi="Times New Roman" w:cs="Times New Roman"/>
          <w:b/>
          <w:bCs/>
          <w:sz w:val="24"/>
          <w:szCs w:val="24"/>
          <w:rtl/>
        </w:rPr>
        <w:t>عدم وضوح الأساليب الإحصائية</w:t>
      </w:r>
      <w:r w:rsidRPr="004A0C06">
        <w:rPr>
          <w:rFonts w:ascii="Times New Roman" w:eastAsia="Times New Roman" w:hAnsi="Times New Roman" w:cs="Times New Roman"/>
          <w:sz w:val="24"/>
          <w:szCs w:val="24"/>
        </w:rPr>
        <w:t xml:space="preserve">: </w:t>
      </w:r>
      <w:r w:rsidRPr="004A0C06">
        <w:rPr>
          <w:rFonts w:ascii="Times New Roman" w:eastAsia="Times New Roman" w:hAnsi="Times New Roman" w:cs="Times New Roman"/>
          <w:sz w:val="24"/>
          <w:szCs w:val="24"/>
          <w:rtl/>
        </w:rPr>
        <w:t>لم يتم تقديم أساليب واضحة لتحليل البيانات، مما قد يعيق فهم النتائج بالشكل المطلوب</w:t>
      </w:r>
      <w:r w:rsidRPr="004A0C06">
        <w:rPr>
          <w:rFonts w:ascii="Times New Roman" w:eastAsia="Times New Roman" w:hAnsi="Times New Roman" w:cs="Times New Roman"/>
          <w:sz w:val="24"/>
          <w:szCs w:val="24"/>
        </w:rPr>
        <w:t>.</w:t>
      </w:r>
    </w:p>
    <w:p w14:paraId="55DDEF42" w14:textId="77777777" w:rsidR="004A0C06" w:rsidRPr="004A0C06" w:rsidRDefault="004A0C06" w:rsidP="004A0C06">
      <w:pPr>
        <w:numPr>
          <w:ilvl w:val="0"/>
          <w:numId w:val="4"/>
        </w:numPr>
        <w:bidi/>
        <w:spacing w:before="100" w:beforeAutospacing="1" w:after="100" w:afterAutospacing="1" w:line="240" w:lineRule="auto"/>
        <w:rPr>
          <w:rFonts w:ascii="Times New Roman" w:eastAsia="Times New Roman" w:hAnsi="Times New Roman" w:cs="Times New Roman"/>
          <w:sz w:val="24"/>
          <w:szCs w:val="24"/>
        </w:rPr>
      </w:pPr>
      <w:r w:rsidRPr="004A0C06">
        <w:rPr>
          <w:rFonts w:ascii="Times New Roman" w:eastAsia="Times New Roman" w:hAnsi="Times New Roman" w:cs="Times New Roman"/>
          <w:b/>
          <w:bCs/>
          <w:sz w:val="24"/>
          <w:szCs w:val="24"/>
          <w:rtl/>
        </w:rPr>
        <w:t>حاجة للتعمق</w:t>
      </w:r>
      <w:r w:rsidRPr="004A0C06">
        <w:rPr>
          <w:rFonts w:ascii="Times New Roman" w:eastAsia="Times New Roman" w:hAnsi="Times New Roman" w:cs="Times New Roman"/>
          <w:sz w:val="24"/>
          <w:szCs w:val="24"/>
        </w:rPr>
        <w:t xml:space="preserve">: </w:t>
      </w:r>
      <w:r w:rsidRPr="004A0C06">
        <w:rPr>
          <w:rFonts w:ascii="Times New Roman" w:eastAsia="Times New Roman" w:hAnsi="Times New Roman" w:cs="Times New Roman"/>
          <w:sz w:val="24"/>
          <w:szCs w:val="24"/>
          <w:rtl/>
        </w:rPr>
        <w:t>على الرغم من وجود حجم كافٍ للنتائج، إلا أن هناك حاجة لمزيد من التعمق في مناقشة النتائج لجعلها أكثر وضوحًا للقارئ</w:t>
      </w:r>
      <w:r w:rsidRPr="004A0C06">
        <w:rPr>
          <w:rFonts w:ascii="Times New Roman" w:eastAsia="Times New Roman" w:hAnsi="Times New Roman" w:cs="Times New Roman"/>
          <w:sz w:val="24"/>
          <w:szCs w:val="24"/>
        </w:rPr>
        <w:t>.</w:t>
      </w:r>
    </w:p>
    <w:p w14:paraId="6BB0E26F" w14:textId="21C914B2" w:rsidR="00DC12FC" w:rsidRPr="00E63BB2" w:rsidRDefault="004A0C06" w:rsidP="009862B3">
      <w:pPr>
        <w:numPr>
          <w:ilvl w:val="0"/>
          <w:numId w:val="4"/>
        </w:numPr>
        <w:bidi/>
        <w:spacing w:before="100" w:beforeAutospacing="1" w:after="100" w:afterAutospacing="1" w:line="240" w:lineRule="auto"/>
      </w:pPr>
      <w:r w:rsidRPr="00C7055D">
        <w:rPr>
          <w:rFonts w:ascii="Times New Roman" w:eastAsia="Times New Roman" w:hAnsi="Times New Roman" w:cs="Times New Roman"/>
          <w:b/>
          <w:bCs/>
          <w:sz w:val="24"/>
          <w:szCs w:val="24"/>
          <w:rtl/>
        </w:rPr>
        <w:t>صياغة المناقشة</w:t>
      </w:r>
      <w:r w:rsidRPr="00C7055D">
        <w:rPr>
          <w:rFonts w:ascii="Times New Roman" w:eastAsia="Times New Roman" w:hAnsi="Times New Roman" w:cs="Times New Roman"/>
          <w:sz w:val="24"/>
          <w:szCs w:val="24"/>
        </w:rPr>
        <w:t xml:space="preserve">: </w:t>
      </w:r>
      <w:r w:rsidRPr="00C7055D">
        <w:rPr>
          <w:rFonts w:ascii="Times New Roman" w:eastAsia="Times New Roman" w:hAnsi="Times New Roman" w:cs="Times New Roman"/>
          <w:sz w:val="24"/>
          <w:szCs w:val="24"/>
          <w:rtl/>
        </w:rPr>
        <w:t>تحتاج صياغة المناقشة لمزيد من التنظيم، حيث تتطلب مهارة في ترتيب الأفكار بشكل صحيح</w:t>
      </w:r>
      <w:r w:rsidRPr="00C7055D">
        <w:rPr>
          <w:rFonts w:ascii="Times New Roman" w:eastAsia="Times New Roman" w:hAnsi="Times New Roman" w:cs="Times New Roman"/>
          <w:sz w:val="24"/>
          <w:szCs w:val="24"/>
        </w:rPr>
        <w:t>.</w:t>
      </w:r>
    </w:p>
    <w:p w14:paraId="2E3C0455" w14:textId="77777777" w:rsidR="00E63BB2" w:rsidRPr="00C048A6" w:rsidRDefault="00E63BB2" w:rsidP="00E63BB2">
      <w:pPr>
        <w:bidi/>
        <w:spacing w:before="100" w:beforeAutospacing="1" w:after="100" w:afterAutospacing="1" w:line="240" w:lineRule="auto"/>
        <w:outlineLvl w:val="3"/>
        <w:rPr>
          <w:rFonts w:ascii="Times New Roman" w:eastAsia="Times New Roman" w:hAnsi="Times New Roman" w:cs="Times New Roman"/>
          <w:b/>
          <w:bCs/>
          <w:sz w:val="24"/>
          <w:szCs w:val="24"/>
        </w:rPr>
      </w:pPr>
      <w:r w:rsidRPr="00C048A6">
        <w:rPr>
          <w:rFonts w:ascii="Times New Roman" w:eastAsia="Times New Roman" w:hAnsi="Times New Roman" w:cs="Times New Roman"/>
          <w:b/>
          <w:bCs/>
          <w:sz w:val="24"/>
          <w:szCs w:val="24"/>
          <w:rtl/>
        </w:rPr>
        <w:lastRenderedPageBreak/>
        <w:t>ملاحظات حول المهمة</w:t>
      </w:r>
    </w:p>
    <w:p w14:paraId="4F7F094B" w14:textId="77777777" w:rsidR="00E63BB2" w:rsidRPr="00C048A6" w:rsidRDefault="00E63BB2" w:rsidP="00E63BB2">
      <w:pPr>
        <w:numPr>
          <w:ilvl w:val="0"/>
          <w:numId w:val="5"/>
        </w:numPr>
        <w:bidi/>
        <w:spacing w:before="100" w:beforeAutospacing="1" w:after="100" w:afterAutospacing="1" w:line="240" w:lineRule="auto"/>
        <w:rPr>
          <w:rFonts w:ascii="Times New Roman" w:eastAsia="Times New Roman" w:hAnsi="Times New Roman" w:cs="Times New Roman"/>
          <w:sz w:val="24"/>
          <w:szCs w:val="24"/>
        </w:rPr>
      </w:pPr>
      <w:r w:rsidRPr="00C048A6">
        <w:rPr>
          <w:rFonts w:ascii="Times New Roman" w:eastAsia="Times New Roman" w:hAnsi="Times New Roman" w:cs="Times New Roman"/>
          <w:b/>
          <w:bCs/>
          <w:sz w:val="24"/>
          <w:szCs w:val="24"/>
          <w:rtl/>
        </w:rPr>
        <w:t>عدم إدراج الروابط</w:t>
      </w:r>
      <w:r w:rsidRPr="00C048A6">
        <w:rPr>
          <w:rFonts w:ascii="Times New Roman" w:eastAsia="Times New Roman" w:hAnsi="Times New Roman" w:cs="Times New Roman"/>
          <w:sz w:val="24"/>
          <w:szCs w:val="24"/>
        </w:rPr>
        <w:t>:</w:t>
      </w:r>
    </w:p>
    <w:p w14:paraId="579468F9" w14:textId="77777777" w:rsidR="00E63BB2" w:rsidRPr="00C048A6" w:rsidRDefault="00E63BB2" w:rsidP="00E63BB2">
      <w:pPr>
        <w:numPr>
          <w:ilvl w:val="1"/>
          <w:numId w:val="5"/>
        </w:numPr>
        <w:bidi/>
        <w:spacing w:before="100" w:beforeAutospacing="1" w:after="100" w:afterAutospacing="1" w:line="240" w:lineRule="auto"/>
        <w:rPr>
          <w:rFonts w:ascii="Times New Roman" w:eastAsia="Times New Roman" w:hAnsi="Times New Roman" w:cs="Times New Roman"/>
          <w:sz w:val="24"/>
          <w:szCs w:val="24"/>
        </w:rPr>
      </w:pPr>
      <w:r w:rsidRPr="00C048A6">
        <w:rPr>
          <w:rFonts w:ascii="Times New Roman" w:eastAsia="Times New Roman" w:hAnsi="Times New Roman" w:cs="Times New Roman"/>
          <w:sz w:val="24"/>
          <w:szCs w:val="24"/>
          <w:rtl/>
        </w:rPr>
        <w:t>لم يقم الباحث بإدراج روابط الرسالتين، مما يجعل من الصعب الوصول إليهما. كان من الضروري تزويد القارئ بإمكانية الاطلاع على المحتوى الكامل للرسالتين</w:t>
      </w:r>
      <w:r w:rsidRPr="00C048A6">
        <w:rPr>
          <w:rFonts w:ascii="Times New Roman" w:eastAsia="Times New Roman" w:hAnsi="Times New Roman" w:cs="Times New Roman"/>
          <w:sz w:val="24"/>
          <w:szCs w:val="24"/>
        </w:rPr>
        <w:t>.</w:t>
      </w:r>
    </w:p>
    <w:p w14:paraId="738BF36B" w14:textId="77777777" w:rsidR="00E63BB2" w:rsidRPr="00C048A6" w:rsidRDefault="00E63BB2" w:rsidP="00E63BB2">
      <w:pPr>
        <w:numPr>
          <w:ilvl w:val="0"/>
          <w:numId w:val="5"/>
        </w:numPr>
        <w:bidi/>
        <w:spacing w:before="100" w:beforeAutospacing="1" w:after="100" w:afterAutospacing="1" w:line="240" w:lineRule="auto"/>
        <w:rPr>
          <w:rFonts w:ascii="Times New Roman" w:eastAsia="Times New Roman" w:hAnsi="Times New Roman" w:cs="Times New Roman"/>
          <w:sz w:val="24"/>
          <w:szCs w:val="24"/>
        </w:rPr>
      </w:pPr>
      <w:r w:rsidRPr="00C048A6">
        <w:rPr>
          <w:rFonts w:ascii="Times New Roman" w:eastAsia="Times New Roman" w:hAnsi="Times New Roman" w:cs="Times New Roman"/>
          <w:b/>
          <w:bCs/>
          <w:sz w:val="24"/>
          <w:szCs w:val="24"/>
          <w:rtl/>
        </w:rPr>
        <w:t>عدم كتابة الرسائل كمراجع</w:t>
      </w:r>
      <w:r w:rsidRPr="00C048A6">
        <w:rPr>
          <w:rFonts w:ascii="Times New Roman" w:eastAsia="Times New Roman" w:hAnsi="Times New Roman" w:cs="Times New Roman"/>
          <w:sz w:val="24"/>
          <w:szCs w:val="24"/>
        </w:rPr>
        <w:t>:</w:t>
      </w:r>
    </w:p>
    <w:p w14:paraId="5B063D57" w14:textId="77777777" w:rsidR="00E63BB2" w:rsidRPr="00C048A6" w:rsidRDefault="00E63BB2" w:rsidP="00E63BB2">
      <w:pPr>
        <w:numPr>
          <w:ilvl w:val="1"/>
          <w:numId w:val="5"/>
        </w:numPr>
        <w:bidi/>
        <w:spacing w:before="100" w:beforeAutospacing="1" w:after="100" w:afterAutospacing="1" w:line="240" w:lineRule="auto"/>
        <w:rPr>
          <w:rFonts w:ascii="Times New Roman" w:eastAsia="Times New Roman" w:hAnsi="Times New Roman" w:cs="Times New Roman"/>
          <w:sz w:val="24"/>
          <w:szCs w:val="24"/>
        </w:rPr>
      </w:pPr>
      <w:r w:rsidRPr="00C048A6">
        <w:rPr>
          <w:rFonts w:ascii="Times New Roman" w:eastAsia="Times New Roman" w:hAnsi="Times New Roman" w:cs="Times New Roman"/>
          <w:sz w:val="24"/>
          <w:szCs w:val="24"/>
          <w:rtl/>
        </w:rPr>
        <w:t>يجب أن يتم ذكر الرسالتين كمرجع في التقييم. هذا يساعد في تعزيز مصداقية العمل الأكاديمي ويتيح للقارئ العودة إلى المصادر الأصلية</w:t>
      </w:r>
      <w:r w:rsidRPr="00C048A6">
        <w:rPr>
          <w:rFonts w:ascii="Times New Roman" w:eastAsia="Times New Roman" w:hAnsi="Times New Roman" w:cs="Times New Roman"/>
          <w:sz w:val="24"/>
          <w:szCs w:val="24"/>
        </w:rPr>
        <w:t>.</w:t>
      </w:r>
    </w:p>
    <w:p w14:paraId="196C1AFC" w14:textId="77777777" w:rsidR="00E63BB2" w:rsidRPr="00C048A6" w:rsidRDefault="00E63BB2" w:rsidP="00E63BB2">
      <w:pPr>
        <w:numPr>
          <w:ilvl w:val="1"/>
          <w:numId w:val="5"/>
        </w:numPr>
        <w:bidi/>
        <w:spacing w:before="100" w:beforeAutospacing="1" w:after="100" w:afterAutospacing="1" w:line="240" w:lineRule="auto"/>
        <w:rPr>
          <w:rFonts w:ascii="Times New Roman" w:eastAsia="Times New Roman" w:hAnsi="Times New Roman" w:cs="Times New Roman"/>
          <w:sz w:val="24"/>
          <w:szCs w:val="24"/>
        </w:rPr>
      </w:pPr>
      <w:r w:rsidRPr="00C048A6">
        <w:rPr>
          <w:rFonts w:ascii="Times New Roman" w:eastAsia="Times New Roman" w:hAnsi="Times New Roman" w:cs="Times New Roman"/>
          <w:sz w:val="24"/>
          <w:szCs w:val="24"/>
          <w:rtl/>
        </w:rPr>
        <w:t>عدم إدراج المعلومات المرجعية والبيانات المحددة أثر على فعالية التقييم. كان من المهم توضيح كيف تم تحليل البيانات وما هي النتائج التي تم التوصل إليها</w:t>
      </w:r>
      <w:r w:rsidRPr="00C048A6">
        <w:rPr>
          <w:rFonts w:ascii="Times New Roman" w:eastAsia="Times New Roman" w:hAnsi="Times New Roman" w:cs="Times New Roman"/>
          <w:sz w:val="24"/>
          <w:szCs w:val="24"/>
        </w:rPr>
        <w:t>.</w:t>
      </w:r>
    </w:p>
    <w:p w14:paraId="234F249B" w14:textId="77777777" w:rsidR="00E63BB2" w:rsidRPr="00E63BB2" w:rsidRDefault="00E63BB2" w:rsidP="00E63BB2">
      <w:pPr>
        <w:bidi/>
        <w:spacing w:before="100" w:beforeAutospacing="1" w:after="100" w:afterAutospacing="1" w:line="240" w:lineRule="auto"/>
      </w:pPr>
    </w:p>
    <w:sectPr w:rsidR="00E63BB2" w:rsidRPr="00E63BB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4C4A67"/>
    <w:multiLevelType w:val="multilevel"/>
    <w:tmpl w:val="309E9A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6471C5F"/>
    <w:multiLevelType w:val="multilevel"/>
    <w:tmpl w:val="487AD17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52A5159"/>
    <w:multiLevelType w:val="multilevel"/>
    <w:tmpl w:val="1F6850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DB751EA"/>
    <w:multiLevelType w:val="multilevel"/>
    <w:tmpl w:val="A68239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8664815"/>
    <w:multiLevelType w:val="multilevel"/>
    <w:tmpl w:val="09B84A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00289723">
    <w:abstractNumId w:val="3"/>
  </w:num>
  <w:num w:numId="2" w16cid:durableId="143743347">
    <w:abstractNumId w:val="0"/>
  </w:num>
  <w:num w:numId="3" w16cid:durableId="443503886">
    <w:abstractNumId w:val="4"/>
  </w:num>
  <w:num w:numId="4" w16cid:durableId="622422031">
    <w:abstractNumId w:val="2"/>
  </w:num>
  <w:num w:numId="5" w16cid:durableId="191045410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docVars>
    <w:docVar w:name="__Grammarly_42____i" w:val="H4sIAAAAAAAEAKtWckksSQxILCpxzi/NK1GyMqwFAAEhoTITAAAA"/>
    <w:docVar w:name="__Grammarly_42___1" w:val="H4sIAAAAAAAEAKtWcslP9kxRslIyNDY2NzMyMzM2NTQxNjUyMzJU0lEKTi0uzszPAykwrAUAkQmlqCwAAAA="/>
  </w:docVars>
  <w:rsids>
    <w:rsidRoot w:val="00EA1DA6"/>
    <w:rsid w:val="004A0C06"/>
    <w:rsid w:val="00876637"/>
    <w:rsid w:val="00AA5ECB"/>
    <w:rsid w:val="00C7055D"/>
    <w:rsid w:val="00DC12FC"/>
    <w:rsid w:val="00E63BB2"/>
    <w:rsid w:val="00EA1DA6"/>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349F35"/>
  <w15:chartTrackingRefBased/>
  <w15:docId w15:val="{8D7D9BF9-4720-4E8B-99D1-4E25C28A35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A1DA6"/>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EA1DA6"/>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EA1DA6"/>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EA1DA6"/>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EA1DA6"/>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EA1DA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A1DA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A1DA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A1DA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A1DA6"/>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rsid w:val="00EA1DA6"/>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EA1DA6"/>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EA1DA6"/>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EA1DA6"/>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EA1D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A1D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A1D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A1DA6"/>
    <w:rPr>
      <w:rFonts w:eastAsiaTheme="majorEastAsia" w:cstheme="majorBidi"/>
      <w:color w:val="272727" w:themeColor="text1" w:themeTint="D8"/>
    </w:rPr>
  </w:style>
  <w:style w:type="paragraph" w:styleId="Title">
    <w:name w:val="Title"/>
    <w:basedOn w:val="Normal"/>
    <w:next w:val="Normal"/>
    <w:link w:val="TitleChar"/>
    <w:uiPriority w:val="10"/>
    <w:qFormat/>
    <w:rsid w:val="00EA1D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A1D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A1DA6"/>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A1D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A1DA6"/>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EA1DA6"/>
    <w:rPr>
      <w:i/>
      <w:iCs/>
      <w:color w:val="404040" w:themeColor="text1" w:themeTint="BF"/>
    </w:rPr>
  </w:style>
  <w:style w:type="paragraph" w:styleId="ListParagraph">
    <w:name w:val="List Paragraph"/>
    <w:basedOn w:val="Normal"/>
    <w:uiPriority w:val="34"/>
    <w:qFormat/>
    <w:rsid w:val="00EA1DA6"/>
    <w:pPr>
      <w:ind w:left="720"/>
      <w:contextualSpacing/>
    </w:pPr>
  </w:style>
  <w:style w:type="character" w:styleId="IntenseEmphasis">
    <w:name w:val="Intense Emphasis"/>
    <w:basedOn w:val="DefaultParagraphFont"/>
    <w:uiPriority w:val="21"/>
    <w:qFormat/>
    <w:rsid w:val="00EA1DA6"/>
    <w:rPr>
      <w:i/>
      <w:iCs/>
      <w:color w:val="365F91" w:themeColor="accent1" w:themeShade="BF"/>
    </w:rPr>
  </w:style>
  <w:style w:type="paragraph" w:styleId="IntenseQuote">
    <w:name w:val="Intense Quote"/>
    <w:basedOn w:val="Normal"/>
    <w:next w:val="Normal"/>
    <w:link w:val="IntenseQuoteChar"/>
    <w:uiPriority w:val="30"/>
    <w:qFormat/>
    <w:rsid w:val="00EA1DA6"/>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EA1DA6"/>
    <w:rPr>
      <w:i/>
      <w:iCs/>
      <w:color w:val="365F91" w:themeColor="accent1" w:themeShade="BF"/>
    </w:rPr>
  </w:style>
  <w:style w:type="character" w:styleId="IntenseReference">
    <w:name w:val="Intense Reference"/>
    <w:basedOn w:val="DefaultParagraphFont"/>
    <w:uiPriority w:val="32"/>
    <w:qFormat/>
    <w:rsid w:val="00EA1DA6"/>
    <w:rPr>
      <w:b/>
      <w:bCs/>
      <w:smallCaps/>
      <w:color w:val="365F91" w:themeColor="accent1" w:themeShade="BF"/>
      <w:spacing w:val="5"/>
    </w:rPr>
  </w:style>
  <w:style w:type="paragraph" w:styleId="NormalWeb">
    <w:name w:val="Normal (Web)"/>
    <w:basedOn w:val="Normal"/>
    <w:uiPriority w:val="99"/>
    <w:semiHidden/>
    <w:unhideWhenUsed/>
    <w:rsid w:val="004A0C0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4A0C0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9632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335</Words>
  <Characters>1912</Characters>
  <Application>Microsoft Office Word</Application>
  <DocSecurity>0</DocSecurity>
  <Lines>15</Lines>
  <Paragraphs>4</Paragraphs>
  <ScaleCrop>false</ScaleCrop>
  <Company/>
  <LinksUpToDate>false</LinksUpToDate>
  <CharactersWithSpaces>2243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Doaa Salman</dc:creator>
  <cp:keywords/>
  <dc:description/>
  <cp:lastModifiedBy>Doaa Salman</cp:lastModifiedBy>
  <cp:revision>4</cp:revision>
  <dcterms:created xsi:type="dcterms:W3CDTF">2024-11-16T21:31:00Z</dcterms:created>
  <dcterms:modified xsi:type="dcterms:W3CDTF">2024-11-16T21:33:00Z</dcterms:modified>
</cp:coreProperties>
</file>