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A9FEA"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w:t>
      </w:r>
      <w:r w:rsidR="00587474">
        <w:rPr>
          <w:rFonts w:ascii="Sakkal Majalla" w:hAnsi="Sakkal Majalla" w:cs="Sakkal Majalla"/>
          <w:b/>
          <w:bCs/>
          <w:sz w:val="28"/>
          <w:szCs w:val="28"/>
          <w:rtl/>
          <w:lang w:bidi="ar-EG"/>
        </w:rPr>
        <w:t>ا</w:t>
      </w:r>
      <w:r w:rsidRPr="001902DB">
        <w:rPr>
          <w:rFonts w:ascii="Sakkal Majalla" w:hAnsi="Sakkal Majalla" w:cs="Sakkal Majalla"/>
          <w:b/>
          <w:bCs/>
          <w:sz w:val="28"/>
          <w:szCs w:val="28"/>
          <w:rtl/>
          <w:lang w:bidi="ar-EG"/>
        </w:rPr>
        <w:t xml:space="preserve">معة </w:t>
      </w:r>
      <w:proofErr w:type="spellStart"/>
      <w:r w:rsidRPr="001902DB">
        <w:rPr>
          <w:rFonts w:ascii="Sakkal Majalla" w:hAnsi="Sakkal Majalla" w:cs="Sakkal Majalla"/>
          <w:b/>
          <w:bCs/>
          <w:sz w:val="28"/>
          <w:szCs w:val="28"/>
          <w:rtl/>
          <w:lang w:bidi="ar-EG"/>
        </w:rPr>
        <w:t>ميد</w:t>
      </w:r>
      <w:r w:rsidR="00587474">
        <w:rPr>
          <w:rFonts w:ascii="Sakkal Majalla" w:hAnsi="Sakkal Majalla" w:cs="Sakkal Majalla"/>
          <w:b/>
          <w:bCs/>
          <w:sz w:val="28"/>
          <w:szCs w:val="28"/>
          <w:rtl/>
          <w:lang w:bidi="ar-EG"/>
        </w:rPr>
        <w:t>ا</w:t>
      </w:r>
      <w:r w:rsidRPr="001902DB">
        <w:rPr>
          <w:rFonts w:ascii="Sakkal Majalla" w:hAnsi="Sakkal Majalla" w:cs="Sakkal Majalla"/>
          <w:b/>
          <w:bCs/>
          <w:sz w:val="28"/>
          <w:szCs w:val="28"/>
          <w:rtl/>
          <w:lang w:bidi="ar-EG"/>
        </w:rPr>
        <w:t>وشن</w:t>
      </w:r>
      <w:proofErr w:type="spellEnd"/>
      <w:r w:rsidRPr="001902DB">
        <w:rPr>
          <w:rFonts w:ascii="Sakkal Majalla" w:hAnsi="Sakkal Majalla" w:cs="Sakkal Majalla"/>
          <w:b/>
          <w:bCs/>
          <w:sz w:val="28"/>
          <w:szCs w:val="28"/>
          <w:rtl/>
          <w:lang w:bidi="ar-EG"/>
        </w:rPr>
        <w:t xml:space="preserve"> </w:t>
      </w:r>
    </w:p>
    <w:p w14:paraId="00E0636A" w14:textId="7E1673FC" w:rsidR="009125CE" w:rsidRDefault="009125CE" w:rsidP="004B09A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02A16998" wp14:editId="055C9CD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w:t>
      </w:r>
      <w:r w:rsidR="00587474">
        <w:rPr>
          <w:rFonts w:ascii="Sakkal Majalla" w:hAnsi="Sakkal Majalla" w:cs="Sakkal Majalla"/>
          <w:b/>
          <w:bCs/>
          <w:sz w:val="28"/>
          <w:szCs w:val="28"/>
          <w:rtl/>
          <w:lang w:bidi="ar-EG"/>
        </w:rPr>
        <w:t>ا</w:t>
      </w:r>
      <w:r w:rsidRPr="001902DB">
        <w:rPr>
          <w:rFonts w:ascii="Sakkal Majalla" w:hAnsi="Sakkal Majalla" w:cs="Sakkal Majalla"/>
          <w:b/>
          <w:bCs/>
          <w:sz w:val="28"/>
          <w:szCs w:val="28"/>
          <w:rtl/>
          <w:lang w:bidi="ar-EG"/>
        </w:rPr>
        <w:t>ل</w:t>
      </w:r>
      <w:r w:rsidR="00587474">
        <w:rPr>
          <w:rFonts w:ascii="Sakkal Majalla" w:hAnsi="Sakkal Majalla" w:cs="Sakkal Majalla"/>
          <w:b/>
          <w:bCs/>
          <w:sz w:val="28"/>
          <w:szCs w:val="28"/>
          <w:rtl/>
          <w:lang w:bidi="ar-EG"/>
        </w:rPr>
        <w:t>ا</w:t>
      </w:r>
      <w:r w:rsidRPr="001902DB">
        <w:rPr>
          <w:rFonts w:ascii="Sakkal Majalla" w:hAnsi="Sakkal Majalla" w:cs="Sakkal Majalla"/>
          <w:b/>
          <w:bCs/>
          <w:sz w:val="28"/>
          <w:szCs w:val="28"/>
          <w:rtl/>
          <w:lang w:bidi="ar-EG"/>
        </w:rPr>
        <w:t>د</w:t>
      </w:r>
      <w:r w:rsidR="00587474">
        <w:rPr>
          <w:rFonts w:ascii="Sakkal Majalla" w:hAnsi="Sakkal Majalla" w:cs="Sakkal Majalla"/>
          <w:b/>
          <w:bCs/>
          <w:sz w:val="28"/>
          <w:szCs w:val="28"/>
          <w:rtl/>
          <w:lang w:bidi="ar-EG"/>
        </w:rPr>
        <w:t>ا</w:t>
      </w:r>
      <w:r w:rsidRPr="001902DB">
        <w:rPr>
          <w:rFonts w:ascii="Sakkal Majalla" w:hAnsi="Sakkal Majalla" w:cs="Sakkal Majalla"/>
          <w:b/>
          <w:bCs/>
          <w:sz w:val="28"/>
          <w:szCs w:val="28"/>
          <w:rtl/>
          <w:lang w:bidi="ar-EG"/>
        </w:rPr>
        <w:t xml:space="preserve">رة </w:t>
      </w:r>
    </w:p>
    <w:p w14:paraId="3E6C747F" w14:textId="41F54A32" w:rsidR="004B09A0" w:rsidRPr="004B09A0" w:rsidRDefault="004B09A0" w:rsidP="004B09A0">
      <w:pPr>
        <w:rPr>
          <w:rFonts w:ascii="Sakkal Majalla" w:hAnsi="Sakkal Majalla" w:cs="Sakkal Majalla" w:hint="cs"/>
          <w:b/>
          <w:bCs/>
          <w:sz w:val="28"/>
          <w:szCs w:val="28"/>
          <w:rtl/>
        </w:rPr>
      </w:pPr>
      <w:r>
        <w:rPr>
          <w:rFonts w:ascii="Sakkal Majalla" w:hAnsi="Sakkal Majalla" w:cs="Sakkal Majalla" w:hint="cs"/>
          <w:b/>
          <w:bCs/>
          <w:sz w:val="28"/>
          <w:szCs w:val="28"/>
          <w:rtl/>
        </w:rPr>
        <w:t>ماجستير  إدارة مخاطر</w:t>
      </w:r>
    </w:p>
    <w:p w14:paraId="3B529A82" w14:textId="77777777" w:rsidR="009125CE" w:rsidRPr="009125CE" w:rsidRDefault="009125CE">
      <w:pPr>
        <w:rPr>
          <w:rFonts w:ascii="Sakkal Majalla" w:hAnsi="Sakkal Majalla" w:cs="Sakkal Majalla"/>
          <w:sz w:val="28"/>
          <w:szCs w:val="28"/>
          <w:rtl/>
          <w:lang w:bidi="ar-EG"/>
        </w:rPr>
      </w:pPr>
    </w:p>
    <w:p w14:paraId="6AFE49E0" w14:textId="77777777" w:rsidR="009125CE" w:rsidRPr="009125CE" w:rsidRDefault="009125CE" w:rsidP="009125CE">
      <w:pPr>
        <w:rPr>
          <w:rFonts w:ascii="Sakkal Majalla" w:hAnsi="Sakkal Majalla" w:cs="Sakkal Majalla"/>
          <w:sz w:val="28"/>
          <w:szCs w:val="28"/>
          <w:rtl/>
          <w:lang w:bidi="ar-EG"/>
        </w:rPr>
      </w:pPr>
    </w:p>
    <w:p w14:paraId="3864FF80" w14:textId="77777777" w:rsidR="009125CE" w:rsidRPr="009125CE" w:rsidRDefault="009125CE" w:rsidP="009125CE">
      <w:pPr>
        <w:rPr>
          <w:rFonts w:ascii="Sakkal Majalla" w:hAnsi="Sakkal Majalla" w:cs="Sakkal Majalla"/>
          <w:sz w:val="28"/>
          <w:szCs w:val="28"/>
          <w:rtl/>
          <w:lang w:bidi="ar-EG"/>
        </w:rPr>
      </w:pPr>
    </w:p>
    <w:p w14:paraId="15AAA559" w14:textId="77777777"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w:t>
      </w:r>
      <w:r w:rsidR="00587474">
        <w:rPr>
          <w:rFonts w:ascii="Sakkal Majalla" w:hAnsi="Sakkal Majalla" w:cs="Sakkal Majalla" w:hint="cs"/>
          <w:b/>
          <w:bCs/>
          <w:sz w:val="28"/>
          <w:szCs w:val="28"/>
          <w:rtl/>
          <w:lang w:bidi="ar-EG"/>
        </w:rPr>
        <w:t>ا</w:t>
      </w:r>
      <w:r>
        <w:rPr>
          <w:rFonts w:ascii="Sakkal Majalla" w:hAnsi="Sakkal Majalla" w:cs="Sakkal Majalla" w:hint="cs"/>
          <w:b/>
          <w:bCs/>
          <w:sz w:val="28"/>
          <w:szCs w:val="28"/>
          <w:rtl/>
          <w:lang w:bidi="ar-EG"/>
        </w:rPr>
        <w:t xml:space="preserve">ن </w:t>
      </w:r>
      <w:r w:rsidR="00587474">
        <w:rPr>
          <w:rFonts w:ascii="Sakkal Majalla" w:hAnsi="Sakkal Majalla" w:cs="Sakkal Majalla" w:hint="cs"/>
          <w:b/>
          <w:bCs/>
          <w:sz w:val="28"/>
          <w:szCs w:val="28"/>
          <w:rtl/>
          <w:lang w:bidi="ar-EG"/>
        </w:rPr>
        <w:t>ا</w:t>
      </w:r>
      <w:r>
        <w:rPr>
          <w:rFonts w:ascii="Sakkal Majalla" w:hAnsi="Sakkal Majalla" w:cs="Sakkal Majalla" w:hint="cs"/>
          <w:b/>
          <w:bCs/>
          <w:sz w:val="28"/>
          <w:szCs w:val="28"/>
          <w:rtl/>
          <w:lang w:bidi="ar-EG"/>
        </w:rPr>
        <w:t>لبحث</w:t>
      </w:r>
    </w:p>
    <w:p w14:paraId="4E96049F" w14:textId="77777777" w:rsidR="009125CE" w:rsidRPr="009125CE" w:rsidRDefault="009125CE" w:rsidP="009125CE">
      <w:pPr>
        <w:jc w:val="center"/>
        <w:rPr>
          <w:rFonts w:ascii="Sakkal Majalla" w:hAnsi="Sakkal Majalla" w:cs="Sakkal Majalla"/>
          <w:sz w:val="28"/>
          <w:szCs w:val="28"/>
          <w:rtl/>
          <w:lang w:bidi="ar-EG"/>
        </w:rPr>
      </w:pPr>
    </w:p>
    <w:p w14:paraId="6C3C37ED" w14:textId="77777777" w:rsidR="009655AD" w:rsidRPr="009655AD" w:rsidRDefault="009655AD" w:rsidP="009655AD">
      <w:pPr>
        <w:jc w:val="center"/>
        <w:rPr>
          <w:rFonts w:ascii="Sakkal Majalla" w:hAnsi="Sakkal Majalla" w:cs="Sakkal Majalla"/>
          <w:b/>
          <w:bCs/>
          <w:color w:val="44546A" w:themeColor="text2"/>
          <w:sz w:val="40"/>
          <w:szCs w:val="40"/>
          <w:lang w:bidi="ar-EG"/>
        </w:rPr>
      </w:pPr>
      <w:r w:rsidRPr="009655AD">
        <w:rPr>
          <w:rFonts w:ascii="Sakkal Majalla" w:hAnsi="Sakkal Majalla" w:cs="Sakkal Majalla"/>
          <w:b/>
          <w:bCs/>
          <w:color w:val="44546A" w:themeColor="text2"/>
          <w:sz w:val="40"/>
          <w:szCs w:val="40"/>
          <w:rtl/>
        </w:rPr>
        <w:t xml:space="preserve">أثر استخدام الأساليب الكمية في دعم إدارة المخاطر المؤسسية: دراسة تطبيقية على </w:t>
      </w:r>
      <w:r>
        <w:rPr>
          <w:rFonts w:ascii="Sakkal Majalla" w:hAnsi="Sakkal Majalla" w:cs="Sakkal Majalla" w:hint="cs"/>
          <w:b/>
          <w:bCs/>
          <w:color w:val="44546A" w:themeColor="text2"/>
          <w:sz w:val="40"/>
          <w:szCs w:val="40"/>
          <w:rtl/>
        </w:rPr>
        <w:t>الشركات الصناعية</w:t>
      </w:r>
      <w:r w:rsidRPr="009655AD">
        <w:rPr>
          <w:rFonts w:ascii="Sakkal Majalla" w:hAnsi="Sakkal Majalla" w:cs="Sakkal Majalla"/>
          <w:b/>
          <w:bCs/>
          <w:color w:val="44546A" w:themeColor="text2"/>
          <w:sz w:val="40"/>
          <w:szCs w:val="40"/>
          <w:rtl/>
        </w:rPr>
        <w:t xml:space="preserve"> في المملكة العربية السعودية</w:t>
      </w:r>
    </w:p>
    <w:p w14:paraId="5D3A7C14" w14:textId="77777777" w:rsidR="009655AD" w:rsidRPr="009655AD" w:rsidRDefault="009655AD" w:rsidP="00587474">
      <w:pPr>
        <w:jc w:val="center"/>
        <w:rPr>
          <w:rFonts w:ascii="Sakkal Majalla" w:hAnsi="Sakkal Majalla" w:cs="Sakkal Majalla"/>
          <w:b/>
          <w:bCs/>
          <w:color w:val="44546A" w:themeColor="text2"/>
          <w:sz w:val="40"/>
          <w:szCs w:val="40"/>
          <w:rtl/>
          <w:lang w:bidi="ar-EG"/>
        </w:rPr>
      </w:pPr>
    </w:p>
    <w:p w14:paraId="27B6E435" w14:textId="77777777" w:rsidR="009125CE" w:rsidRPr="001902DB" w:rsidRDefault="009125CE" w:rsidP="009655AD">
      <w:pPr>
        <w:rPr>
          <w:rFonts w:ascii="Sakkal Majalla" w:hAnsi="Sakkal Majalla" w:cs="Sakkal Majalla"/>
          <w:b/>
          <w:bCs/>
          <w:sz w:val="28"/>
          <w:szCs w:val="28"/>
          <w:rtl/>
          <w:lang w:bidi="ar-EG"/>
        </w:rPr>
      </w:pPr>
    </w:p>
    <w:p w14:paraId="2E5D9009" w14:textId="77777777" w:rsidR="009125CE" w:rsidRDefault="0058747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عد</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 xml:space="preserve">د </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لط</w:t>
      </w:r>
      <w:r>
        <w:rPr>
          <w:rFonts w:ascii="Sakkal Majalla" w:hAnsi="Sakkal Majalla" w:cs="Sakkal Majalla"/>
          <w:b/>
          <w:bCs/>
          <w:sz w:val="28"/>
          <w:szCs w:val="28"/>
          <w:rtl/>
          <w:lang w:bidi="ar-EG"/>
        </w:rPr>
        <w:t>ا</w:t>
      </w:r>
      <w:r w:rsidR="00543D11">
        <w:rPr>
          <w:rFonts w:ascii="Sakkal Majalla" w:hAnsi="Sakkal Majalla" w:cs="Sakkal Majalla"/>
          <w:b/>
          <w:bCs/>
          <w:sz w:val="28"/>
          <w:szCs w:val="28"/>
          <w:rtl/>
          <w:lang w:bidi="ar-EG"/>
        </w:rPr>
        <w:t>لب</w:t>
      </w:r>
    </w:p>
    <w:p w14:paraId="566B6762" w14:textId="77777777" w:rsidR="00543D11" w:rsidRDefault="00543D11" w:rsidP="00543D11">
      <w:pPr>
        <w:jc w:val="center"/>
        <w:rPr>
          <w:rFonts w:ascii="Sakkal Majalla" w:hAnsi="Sakkal Majalla" w:cs="Sakkal Majalla"/>
          <w:b/>
          <w:bCs/>
          <w:sz w:val="28"/>
          <w:szCs w:val="28"/>
          <w:rtl/>
        </w:rPr>
      </w:pPr>
      <w:r w:rsidRPr="00543D11">
        <w:rPr>
          <w:rFonts w:ascii="Sakkal Majalla" w:hAnsi="Sakkal Majalla" w:cs="Sakkal Majalla"/>
          <w:b/>
          <w:bCs/>
          <w:sz w:val="28"/>
          <w:szCs w:val="28"/>
          <w:rtl/>
        </w:rPr>
        <w:t>بندر</w:t>
      </w:r>
      <w:r>
        <w:rPr>
          <w:rFonts w:ascii="Sakkal Majalla" w:hAnsi="Sakkal Majalla" w:cs="Sakkal Majalla" w:hint="cs"/>
          <w:b/>
          <w:bCs/>
          <w:sz w:val="28"/>
          <w:szCs w:val="28"/>
          <w:rtl/>
        </w:rPr>
        <w:t xml:space="preserve"> </w:t>
      </w:r>
      <w:r w:rsidRPr="00543D11">
        <w:rPr>
          <w:rFonts w:ascii="Sakkal Majalla" w:hAnsi="Sakkal Majalla" w:cs="Sakkal Majalla"/>
          <w:b/>
          <w:bCs/>
          <w:sz w:val="28"/>
          <w:szCs w:val="28"/>
          <w:rtl/>
        </w:rPr>
        <w:t>رداد عيضة الثبيت</w:t>
      </w:r>
    </w:p>
    <w:p w14:paraId="716A0AB1" w14:textId="77777777" w:rsidR="00543D11" w:rsidRPr="001902DB" w:rsidRDefault="00543D11" w:rsidP="00543D11">
      <w:pPr>
        <w:jc w:val="center"/>
        <w:rPr>
          <w:rFonts w:ascii="Sakkal Majalla" w:hAnsi="Sakkal Majalla" w:cs="Sakkal Majalla"/>
          <w:b/>
          <w:bCs/>
          <w:sz w:val="28"/>
          <w:szCs w:val="28"/>
          <w:rtl/>
          <w:lang w:bidi="ar-EG"/>
        </w:rPr>
      </w:pPr>
      <w:r w:rsidRPr="00543D11">
        <w:rPr>
          <w:rFonts w:ascii="Sakkal Majalla" w:hAnsi="Sakkal Majalla" w:cs="Sakkal Majalla"/>
          <w:b/>
          <w:bCs/>
          <w:sz w:val="28"/>
          <w:szCs w:val="28"/>
          <w:rtl/>
        </w:rPr>
        <w:t>الرقم الجامعي</w:t>
      </w:r>
      <w:r>
        <w:rPr>
          <w:rFonts w:ascii="Sakkal Majalla" w:hAnsi="Sakkal Majalla" w:cs="Sakkal Majalla" w:hint="cs"/>
          <w:b/>
          <w:bCs/>
          <w:sz w:val="28"/>
          <w:szCs w:val="28"/>
          <w:rtl/>
        </w:rPr>
        <w:t>:</w:t>
      </w:r>
      <w:r w:rsidRPr="00543D11">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9655AD">
        <w:rPr>
          <w:rFonts w:ascii="Sakkal Majalla" w:hAnsi="Sakkal Majalla" w:cs="Sakkal Majalla"/>
          <w:b/>
          <w:bCs/>
          <w:sz w:val="28"/>
          <w:szCs w:val="28"/>
          <w:lang w:bidi="ar-EG"/>
        </w:rPr>
        <w:t>252000151</w:t>
      </w:r>
    </w:p>
    <w:p w14:paraId="0C291E51" w14:textId="77777777" w:rsidR="009125CE" w:rsidRPr="001902DB" w:rsidRDefault="009125CE" w:rsidP="00543D11">
      <w:pPr>
        <w:rPr>
          <w:rFonts w:ascii="Sakkal Majalla" w:hAnsi="Sakkal Majalla" w:cs="Sakkal Majalla"/>
          <w:b/>
          <w:bCs/>
          <w:sz w:val="28"/>
          <w:szCs w:val="28"/>
          <w:rtl/>
          <w:lang w:bidi="ar-EG"/>
        </w:rPr>
      </w:pPr>
    </w:p>
    <w:p w14:paraId="207CC033" w14:textId="77777777" w:rsidR="009125CE" w:rsidRPr="001902DB" w:rsidRDefault="0058747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شر</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ف/</w:t>
      </w:r>
    </w:p>
    <w:p w14:paraId="6CE635E6" w14:textId="77777777" w:rsidR="009125CE" w:rsidRPr="001902DB" w:rsidRDefault="009125CE" w:rsidP="009125CE">
      <w:pPr>
        <w:jc w:val="center"/>
        <w:rPr>
          <w:rFonts w:ascii="Sakkal Majalla" w:hAnsi="Sakkal Majalla" w:cs="Sakkal Majalla"/>
          <w:b/>
          <w:bCs/>
          <w:sz w:val="28"/>
          <w:szCs w:val="28"/>
          <w:rtl/>
          <w:lang w:bidi="ar-EG"/>
        </w:rPr>
      </w:pPr>
    </w:p>
    <w:p w14:paraId="56AE9C6F" w14:textId="77777777" w:rsidR="009125CE" w:rsidRPr="001902DB" w:rsidRDefault="009125CE" w:rsidP="009125CE">
      <w:pPr>
        <w:jc w:val="center"/>
        <w:rPr>
          <w:rFonts w:ascii="Sakkal Majalla" w:hAnsi="Sakkal Majalla" w:cs="Sakkal Majalla"/>
          <w:b/>
          <w:bCs/>
          <w:sz w:val="28"/>
          <w:szCs w:val="28"/>
          <w:rtl/>
          <w:lang w:bidi="ar-EG"/>
        </w:rPr>
      </w:pPr>
    </w:p>
    <w:p w14:paraId="03B42D1D" w14:textId="77777777" w:rsidR="009125CE" w:rsidRPr="001902DB" w:rsidRDefault="009125CE" w:rsidP="009125CE">
      <w:pPr>
        <w:jc w:val="center"/>
        <w:rPr>
          <w:rFonts w:ascii="Sakkal Majalla" w:hAnsi="Sakkal Majalla" w:cs="Sakkal Majalla"/>
          <w:b/>
          <w:bCs/>
          <w:sz w:val="28"/>
          <w:szCs w:val="28"/>
          <w:rtl/>
          <w:lang w:bidi="ar-EG"/>
        </w:rPr>
      </w:pPr>
    </w:p>
    <w:p w14:paraId="32335C65" w14:textId="77777777" w:rsidR="00543D11" w:rsidRPr="00543D11" w:rsidRDefault="00587474" w:rsidP="00543D1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لع</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 xml:space="preserve">م </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لدر</w:t>
      </w:r>
      <w:r>
        <w:rPr>
          <w:rFonts w:ascii="Sakkal Majalla" w:hAnsi="Sakkal Majalla" w:cs="Sakkal Majalla"/>
          <w:b/>
          <w:bCs/>
          <w:sz w:val="28"/>
          <w:szCs w:val="28"/>
          <w:rtl/>
          <w:lang w:bidi="ar-EG"/>
        </w:rPr>
        <w:t>ا</w:t>
      </w:r>
      <w:r w:rsidR="009125CE" w:rsidRPr="001902DB">
        <w:rPr>
          <w:rFonts w:ascii="Sakkal Majalla" w:hAnsi="Sakkal Majalla" w:cs="Sakkal Majalla"/>
          <w:b/>
          <w:bCs/>
          <w:sz w:val="28"/>
          <w:szCs w:val="28"/>
          <w:rtl/>
          <w:lang w:bidi="ar-EG"/>
        </w:rPr>
        <w:t>سي:</w:t>
      </w:r>
      <w:r w:rsidR="00543D11" w:rsidRPr="00543D11">
        <w:rPr>
          <w:rFonts w:ascii="Sakkal Majalla" w:hAnsi="Sakkal Majalla" w:cs="Sakkal Majalla" w:hint="cs"/>
          <w:b/>
          <w:bCs/>
          <w:sz w:val="28"/>
          <w:szCs w:val="28"/>
          <w:rtl/>
          <w:lang w:bidi="ar-EG"/>
        </w:rPr>
        <w:t xml:space="preserve"> 2025</w:t>
      </w:r>
    </w:p>
    <w:p w14:paraId="776C64A2" w14:textId="77777777" w:rsidR="009125CE" w:rsidRPr="001902DB" w:rsidRDefault="009125CE" w:rsidP="009125CE">
      <w:pPr>
        <w:jc w:val="center"/>
        <w:rPr>
          <w:rFonts w:ascii="Sakkal Majalla" w:hAnsi="Sakkal Majalla" w:cs="Sakkal Majalla"/>
          <w:b/>
          <w:bCs/>
          <w:sz w:val="28"/>
          <w:szCs w:val="28"/>
          <w:rtl/>
          <w:lang w:bidi="ar-EG"/>
        </w:rPr>
      </w:pPr>
    </w:p>
    <w:p w14:paraId="145D81CE" w14:textId="77777777" w:rsidR="009125CE" w:rsidRPr="001902DB" w:rsidRDefault="009125CE" w:rsidP="009655AD">
      <w:pPr>
        <w:rPr>
          <w:rFonts w:ascii="Sakkal Majalla" w:hAnsi="Sakkal Majalla" w:cs="Sakkal Majalla"/>
          <w:b/>
          <w:bCs/>
          <w:sz w:val="28"/>
          <w:szCs w:val="28"/>
          <w:rtl/>
          <w:lang w:bidi="ar-EG"/>
        </w:rPr>
      </w:pPr>
    </w:p>
    <w:p w14:paraId="6249857D" w14:textId="77777777" w:rsidR="009125CE" w:rsidRPr="00312C82" w:rsidRDefault="00A74F76" w:rsidP="002519B9">
      <w:pPr>
        <w:rPr>
          <w:rFonts w:ascii="Sakkal Majalla" w:hAnsi="Sakkal Majalla" w:cs="Sakkal Majalla"/>
          <w:sz w:val="36"/>
          <w:szCs w:val="36"/>
          <w:u w:val="single"/>
          <w:rtl/>
          <w:lang w:bidi="ar-EG"/>
        </w:rPr>
      </w:pPr>
      <w:r w:rsidRPr="00312C82">
        <w:rPr>
          <w:rFonts w:ascii="Sakkal Majalla" w:hAnsi="Sakkal Majalla" w:cs="Sakkal Majalla"/>
          <w:b/>
          <w:bCs/>
          <w:sz w:val="36"/>
          <w:szCs w:val="36"/>
          <w:highlight w:val="yellow"/>
          <w:u w:val="single"/>
          <w:rtl/>
        </w:rPr>
        <w:lastRenderedPageBreak/>
        <w:t>مقدمة</w:t>
      </w:r>
    </w:p>
    <w:p w14:paraId="3992FB74" w14:textId="77777777" w:rsidR="00325AF1" w:rsidRDefault="002519B9" w:rsidP="00A717F3">
      <w:pPr>
        <w:spacing w:after="0" w:line="360" w:lineRule="auto"/>
        <w:jc w:val="lowKashida"/>
        <w:rPr>
          <w:rFonts w:ascii="Times New Roman" w:eastAsia="Calibri" w:hAnsi="Times New Roman" w:cs="Simplified Arabic"/>
          <w:strike/>
          <w:sz w:val="28"/>
          <w:szCs w:val="28"/>
          <w:rtl/>
        </w:rPr>
      </w:pPr>
      <w:r w:rsidRPr="002519B9">
        <w:rPr>
          <w:rFonts w:ascii="Times New Roman" w:eastAsia="Calibri" w:hAnsi="Times New Roman" w:cs="Simplified Arabic"/>
          <w:sz w:val="28"/>
          <w:szCs w:val="28"/>
          <w:rtl/>
        </w:rPr>
        <w:t xml:space="preserve">تعيش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في ع</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 </w:t>
      </w:r>
      <w:r w:rsidRPr="002519B9">
        <w:rPr>
          <w:rFonts w:ascii="Times New Roman" w:eastAsia="Calibri" w:hAnsi="Times New Roman" w:cs="Simplified Arabic" w:hint="cs"/>
          <w:sz w:val="28"/>
          <w:szCs w:val="28"/>
          <w:rtl/>
        </w:rPr>
        <w:t xml:space="preserve">ذو </w:t>
      </w:r>
      <w:r w:rsidRPr="002519B9">
        <w:rPr>
          <w:rFonts w:ascii="Times New Roman" w:eastAsia="Calibri" w:hAnsi="Times New Roman" w:cs="Simplified Arabic"/>
          <w:sz w:val="28"/>
          <w:szCs w:val="28"/>
          <w:rtl/>
        </w:rPr>
        <w:t>متغير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متس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رعة، حيث </w:t>
      </w:r>
      <w:r w:rsidRPr="002519B9">
        <w:rPr>
          <w:rFonts w:ascii="Times New Roman" w:eastAsia="Calibri" w:hAnsi="Times New Roman" w:cs="Simplified Arabic" w:hint="cs"/>
          <w:sz w:val="28"/>
          <w:szCs w:val="28"/>
          <w:rtl/>
        </w:rPr>
        <w:t xml:space="preserve">تظهر </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طر قد 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ترى بوضوح حتى تحل</w:t>
      </w:r>
      <w:r w:rsidRPr="002519B9">
        <w:rPr>
          <w:rFonts w:ascii="Times New Roman" w:eastAsia="Calibri" w:hAnsi="Times New Roman" w:cs="Simplified Arabic" w:hint="cs"/>
          <w:sz w:val="28"/>
          <w:szCs w:val="28"/>
          <w:rtl/>
        </w:rPr>
        <w:t xml:space="preserve"> </w:t>
      </w:r>
      <w:proofErr w:type="spellStart"/>
      <w:r w:rsidRPr="002519B9">
        <w:rPr>
          <w:rFonts w:ascii="Times New Roman" w:eastAsia="Calibri" w:hAnsi="Times New Roman" w:cs="Simplified Arabic"/>
          <w:sz w:val="28"/>
          <w:szCs w:val="28"/>
          <w:rtl/>
        </w:rPr>
        <w:t>فج</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ة</w:t>
      </w:r>
      <w:proofErr w:type="spellEnd"/>
      <w:r w:rsidRPr="002519B9">
        <w:rPr>
          <w:rFonts w:ascii="Times New Roman" w:eastAsia="Calibri" w:hAnsi="Times New Roman" w:cs="Simplified Arabic"/>
          <w:sz w:val="28"/>
          <w:szCs w:val="28"/>
          <w:rtl/>
        </w:rPr>
        <w:t xml:space="preserve">، فتحدث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رتد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 xml:space="preserve">في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عم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 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لعملي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w:t>
      </w:r>
      <w:r w:rsidRPr="002519B9">
        <w:rPr>
          <w:rFonts w:ascii="Times New Roman" w:eastAsia="Calibri" w:hAnsi="Times New Roman" w:cs="Simplified Arabic" w:hint="cs"/>
          <w:sz w:val="28"/>
          <w:szCs w:val="28"/>
          <w:rtl/>
        </w:rPr>
        <w:t xml:space="preserve"> وب</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لت</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لي يمكن </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عتب</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ر </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ن</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طر من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لوظ</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ئف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سية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لتي تهدف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لى تمكين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لمؤسسة من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لرؤية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لمبكرة لهذه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طر، ووضع خطط </w:t>
      </w:r>
      <w:proofErr w:type="spellStart"/>
      <w:r w:rsidRPr="002519B9">
        <w:rPr>
          <w:rFonts w:ascii="Times New Roman" w:eastAsia="Calibri" w:hAnsi="Times New Roman" w:cs="Simplified Arabic"/>
          <w:sz w:val="28"/>
          <w:szCs w:val="28"/>
          <w:rtl/>
        </w:rPr>
        <w:t>تستب</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ق</w:t>
      </w:r>
      <w:proofErr w:type="spellEnd"/>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زم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رد فعل تج</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هه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فقط (سه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 محمد علو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 2024</w:t>
      </w:r>
      <w:r w:rsidRPr="002519B9">
        <w:rPr>
          <w:rFonts w:ascii="Times New Roman" w:eastAsia="Calibri" w:hAnsi="Times New Roman" w:cs="Simplified Arabic" w:hint="cs"/>
          <w:sz w:val="28"/>
          <w:szCs w:val="28"/>
          <w:rtl/>
          <w:lang w:bidi="ar-EG"/>
        </w:rPr>
        <w:t xml:space="preserve">) </w:t>
      </w:r>
    </w:p>
    <w:p w14:paraId="56C57252" w14:textId="77777777" w:rsidR="002519B9" w:rsidRPr="002519B9" w:rsidRDefault="00325AF1" w:rsidP="00325AF1">
      <w:pPr>
        <w:spacing w:after="0" w:line="360" w:lineRule="auto"/>
        <w:jc w:val="lowKashida"/>
        <w:rPr>
          <w:rFonts w:ascii="Times New Roman" w:eastAsia="Calibri" w:hAnsi="Times New Roman" w:cs="Simplified Arabic"/>
          <w:sz w:val="28"/>
          <w:szCs w:val="28"/>
        </w:rPr>
      </w:pPr>
      <w:r w:rsidRPr="00325AF1">
        <w:rPr>
          <w:rFonts w:ascii="Times New Roman" w:eastAsia="Calibri" w:hAnsi="Times New Roman" w:cs="Simplified Arabic"/>
          <w:sz w:val="28"/>
          <w:szCs w:val="28"/>
          <w:rtl/>
        </w:rPr>
        <w:t>ومنها تتبين وتبرز أدوات التحليل الكمي كدعامة قوية تمنح المؤسسة قدرة إضافية على فهم ما وراء الأرقام والاحتمالات</w:t>
      </w:r>
      <w:r>
        <w:rPr>
          <w:rFonts w:ascii="Times New Roman" w:eastAsia="Calibri" w:hAnsi="Times New Roman" w:cs="Simplified Arabic" w:hint="cs"/>
          <w:sz w:val="28"/>
          <w:szCs w:val="28"/>
          <w:rtl/>
        </w:rPr>
        <w:t xml:space="preserve"> حيث</w:t>
      </w:r>
      <w:r w:rsidRPr="00325AF1">
        <w:rPr>
          <w:rFonts w:ascii="Times New Roman" w:eastAsia="Calibri" w:hAnsi="Times New Roman" w:cs="Simplified Arabic"/>
          <w:sz w:val="28"/>
          <w:szCs w:val="28"/>
          <w:rtl/>
        </w:rPr>
        <w:t xml:space="preserve"> </w:t>
      </w:r>
      <w:r>
        <w:rPr>
          <w:rFonts w:ascii="Times New Roman" w:eastAsia="Calibri" w:hAnsi="Times New Roman" w:cs="Simplified Arabic" w:hint="cs"/>
          <w:sz w:val="28"/>
          <w:szCs w:val="28"/>
          <w:rtl/>
        </w:rPr>
        <w:t>تساهم</w:t>
      </w:r>
      <w:r w:rsidRPr="00325AF1">
        <w:rPr>
          <w:rFonts w:ascii="Times New Roman" w:eastAsia="Calibri" w:hAnsi="Times New Roman" w:cs="Simplified Arabic"/>
          <w:sz w:val="28"/>
          <w:szCs w:val="28"/>
          <w:rtl/>
        </w:rPr>
        <w:t xml:space="preserve"> الأساليب الكمية في قراءة كم هائل من البيانات واستخراج الأنماط والعلاقات التي قد تغيب عن الرؤية البشرية وحدها، بما يدعم اتخاذ قرارات مبنية على أدلة دقيقة لتعزيز إدارة المخاطر</w:t>
      </w:r>
      <w:r>
        <w:rPr>
          <w:rFonts w:ascii="Times New Roman" w:eastAsia="Calibri" w:hAnsi="Times New Roman" w:cs="Simplified Arabic" w:hint="cs"/>
          <w:sz w:val="28"/>
          <w:szCs w:val="28"/>
          <w:rtl/>
        </w:rPr>
        <w:t xml:space="preserve"> ومنها </w:t>
      </w:r>
      <w:r w:rsidRPr="00325AF1">
        <w:rPr>
          <w:rFonts w:ascii="Times New Roman" w:eastAsia="Calibri" w:hAnsi="Times New Roman" w:cs="Simplified Arabic"/>
          <w:sz w:val="28"/>
          <w:szCs w:val="28"/>
          <w:rtl/>
        </w:rPr>
        <w:t>استخدمت الدراسات تحليل السيناريوهات ونماذج الانحدار لتقدير قدرة الشركات على مواجهة الصدمات التشغيلية والمالية، ما يعكس أهمية اعتماد التحليل الكمي كأداة لدعم اتخاذ القرار الاستراتيجي في المؤسسات الصناعية</w:t>
      </w:r>
      <w:r w:rsidR="002519B9" w:rsidRPr="002519B9">
        <w:rPr>
          <w:rFonts w:ascii="Times New Roman" w:eastAsia="Calibri" w:hAnsi="Times New Roman" w:cs="Simplified Arabic" w:hint="cs"/>
          <w:sz w:val="28"/>
          <w:szCs w:val="28"/>
          <w:rtl/>
        </w:rPr>
        <w:t xml:space="preserve"> ( عم</w:t>
      </w:r>
      <w:r w:rsidR="00587474">
        <w:rPr>
          <w:rFonts w:ascii="Times New Roman" w:eastAsia="Calibri" w:hAnsi="Times New Roman" w:cs="Simplified Arabic" w:hint="cs"/>
          <w:sz w:val="28"/>
          <w:szCs w:val="28"/>
          <w:rtl/>
        </w:rPr>
        <w:t>ا</w:t>
      </w:r>
      <w:r w:rsidR="002519B9" w:rsidRPr="002519B9">
        <w:rPr>
          <w:rFonts w:ascii="Times New Roman" w:eastAsia="Calibri" w:hAnsi="Times New Roman" w:cs="Simplified Arabic" w:hint="cs"/>
          <w:sz w:val="28"/>
          <w:szCs w:val="28"/>
          <w:rtl/>
        </w:rPr>
        <w:t>رة و</w:t>
      </w:r>
      <w:r w:rsidR="00587474">
        <w:rPr>
          <w:rFonts w:ascii="Times New Roman" w:eastAsia="Calibri" w:hAnsi="Times New Roman" w:cs="Simplified Arabic" w:hint="cs"/>
          <w:sz w:val="28"/>
          <w:szCs w:val="28"/>
          <w:rtl/>
        </w:rPr>
        <w:t>ا</w:t>
      </w:r>
      <w:r w:rsidR="002519B9" w:rsidRPr="002519B9">
        <w:rPr>
          <w:rFonts w:ascii="Times New Roman" w:eastAsia="Calibri" w:hAnsi="Times New Roman" w:cs="Simplified Arabic" w:hint="cs"/>
          <w:sz w:val="28"/>
          <w:szCs w:val="28"/>
          <w:rtl/>
        </w:rPr>
        <w:t>خرون ، 2025)</w:t>
      </w:r>
      <w:r w:rsidR="002519B9" w:rsidRPr="002519B9">
        <w:rPr>
          <w:rFonts w:ascii="Times New Roman" w:eastAsia="Calibri" w:hAnsi="Times New Roman" w:cs="Simplified Arabic" w:hint="cs"/>
          <w:sz w:val="28"/>
          <w:szCs w:val="28"/>
          <w:rtl/>
          <w:lang w:bidi="ar-EG"/>
        </w:rPr>
        <w:t xml:space="preserve"> ومن ثم </w:t>
      </w:r>
      <w:r w:rsidR="002519B9" w:rsidRPr="002519B9">
        <w:rPr>
          <w:rFonts w:ascii="Times New Roman" w:eastAsia="Calibri" w:hAnsi="Times New Roman" w:cs="Simplified Arabic"/>
          <w:sz w:val="28"/>
          <w:szCs w:val="28"/>
          <w:rtl/>
        </w:rPr>
        <w:t>تن</w:t>
      </w:r>
      <w:r w:rsidR="002519B9" w:rsidRPr="002519B9">
        <w:rPr>
          <w:rFonts w:ascii="Times New Roman" w:eastAsia="Calibri" w:hAnsi="Times New Roman" w:cs="Simplified Arabic" w:hint="cs"/>
          <w:sz w:val="28"/>
          <w:szCs w:val="28"/>
          <w:rtl/>
        </w:rPr>
        <w:t>ت</w:t>
      </w:r>
      <w:r w:rsidR="002519B9" w:rsidRPr="002519B9">
        <w:rPr>
          <w:rFonts w:ascii="Times New Roman" w:eastAsia="Calibri" w:hAnsi="Times New Roman" w:cs="Simplified Arabic"/>
          <w:sz w:val="28"/>
          <w:szCs w:val="28"/>
          <w:rtl/>
        </w:rPr>
        <w:t xml:space="preserve">قل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لمؤسسة من مرحلة م</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 xml:space="preserve"> قد يحدث</w:t>
      </w:r>
      <w:r w:rsidR="002519B9" w:rsidRPr="002519B9">
        <w:rPr>
          <w:rFonts w:ascii="Times New Roman" w:eastAsia="Calibri" w:hAnsi="Times New Roman" w:cs="Simplified Arabic" w:hint="cs"/>
          <w:sz w:val="28"/>
          <w:szCs w:val="28"/>
          <w:rtl/>
        </w:rPr>
        <w:t xml:space="preserve">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لى مرحلة م</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 xml:space="preserve"> يمكن توقعه وكيفية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ستعد</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د ل</w:t>
      </w:r>
      <w:r w:rsidR="002519B9" w:rsidRPr="002519B9">
        <w:rPr>
          <w:rFonts w:ascii="Times New Roman" w:eastAsia="Calibri" w:hAnsi="Times New Roman" w:cs="Simplified Arabic" w:hint="cs"/>
          <w:sz w:val="28"/>
          <w:szCs w:val="28"/>
          <w:rtl/>
        </w:rPr>
        <w:t>ه</w:t>
      </w:r>
      <w:r w:rsidR="002519B9" w:rsidRPr="002519B9">
        <w:rPr>
          <w:rFonts w:ascii="Times New Roman" w:eastAsia="Calibri" w:hAnsi="Times New Roman" w:cs="Simplified Arabic"/>
          <w:sz w:val="28"/>
          <w:szCs w:val="28"/>
          <w:rtl/>
        </w:rPr>
        <w:t xml:space="preserve"> ويشكل هذ</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لتحول نقطة ح</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سمة في تحسين كف</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002519B9" w:rsidRPr="002519B9">
        <w:rPr>
          <w:rFonts w:ascii="Times New Roman" w:eastAsia="Calibri" w:hAnsi="Times New Roman" w:cs="Simplified Arabic"/>
          <w:sz w:val="28"/>
          <w:szCs w:val="28"/>
          <w:rtl/>
        </w:rPr>
        <w:t>طر</w:t>
      </w:r>
      <w:r w:rsidR="002519B9" w:rsidRPr="002519B9">
        <w:rPr>
          <w:rFonts w:ascii="Times New Roman" w:eastAsia="Calibri" w:hAnsi="Times New Roman" w:cs="Simplified Arabic"/>
          <w:sz w:val="28"/>
          <w:szCs w:val="28"/>
          <w:lang w:bidi="ar-EG"/>
        </w:rPr>
        <w:t>.</w:t>
      </w:r>
    </w:p>
    <w:p w14:paraId="6FBFA42E" w14:textId="77777777" w:rsidR="002519B9" w:rsidRPr="002519B9" w:rsidRDefault="002519B9" w:rsidP="002519B9">
      <w:pPr>
        <w:spacing w:after="0" w:line="360" w:lineRule="auto"/>
        <w:jc w:val="lowKashida"/>
        <w:rPr>
          <w:rFonts w:ascii="Times New Roman" w:eastAsia="Calibri" w:hAnsi="Times New Roman" w:cs="Simplified Arabic"/>
          <w:sz w:val="28"/>
          <w:szCs w:val="28"/>
          <w:lang w:bidi="ar-EG"/>
        </w:rPr>
      </w:pPr>
      <w:r w:rsidRPr="002519B9">
        <w:rPr>
          <w:rFonts w:ascii="Times New Roman" w:eastAsia="Calibri" w:hAnsi="Times New Roman" w:cs="Simplified Arabic" w:hint="cs"/>
          <w:sz w:val="28"/>
          <w:szCs w:val="28"/>
          <w:rtl/>
        </w:rPr>
        <w:t>و</w:t>
      </w:r>
      <w:r w:rsidRPr="002519B9">
        <w:rPr>
          <w:rFonts w:ascii="Times New Roman" w:eastAsia="Calibri" w:hAnsi="Times New Roman" w:cs="Simplified Arabic"/>
          <w:sz w:val="28"/>
          <w:szCs w:val="28"/>
          <w:rtl/>
        </w:rPr>
        <w:t xml:space="preserve">لكن ليس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مر محصور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في وجود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لتقنية فحسب، </w:t>
      </w:r>
      <w:r w:rsidRPr="002519B9">
        <w:rPr>
          <w:rFonts w:ascii="Times New Roman" w:eastAsia="Calibri" w:hAnsi="Times New Roman" w:cs="Simplified Arabic" w:hint="cs"/>
          <w:sz w:val="28"/>
          <w:szCs w:val="28"/>
          <w:rtl/>
        </w:rPr>
        <w:t>ولكن في</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قدرة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لمؤسسة على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ستف</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دة منه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ترتبط بعدة عو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مل، منه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حجم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لمتوفرة، ومدى تدريب فريق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طر وكذلك مستوى تكنولوجي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لتي تحمي تلك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فعندم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تكون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قليلة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و غير منسقة، تقل فرص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لدقيق</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وعندم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يكون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لفريق غير مدرب على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م هذه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لتقني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و تفسير نت</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ئجه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تضعف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لقيمة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لمض</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فة منه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وقد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ش</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حدى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لقي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س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لدقيق </w:t>
      </w:r>
      <w:proofErr w:type="spellStart"/>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proofErr w:type="spellEnd"/>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طر يؤدي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لى تحسين مم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طر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لعوضي، 2024</w:t>
      </w:r>
      <w:r w:rsidRPr="002519B9">
        <w:rPr>
          <w:rFonts w:ascii="Times New Roman" w:eastAsia="Calibri" w:hAnsi="Times New Roman" w:cs="Simplified Arabic" w:hint="cs"/>
          <w:sz w:val="28"/>
          <w:szCs w:val="28"/>
          <w:rtl/>
          <w:lang w:bidi="ar-EG"/>
        </w:rPr>
        <w:t>) .</w:t>
      </w:r>
    </w:p>
    <w:p w14:paraId="260A643C" w14:textId="77777777" w:rsidR="002519B9" w:rsidRPr="002519B9" w:rsidRDefault="002519B9" w:rsidP="002519B9">
      <w:pPr>
        <w:spacing w:after="0" w:line="360" w:lineRule="auto"/>
        <w:jc w:val="lowKashida"/>
        <w:rPr>
          <w:rFonts w:ascii="Times New Roman" w:eastAsia="Calibri" w:hAnsi="Times New Roman" w:cs="Simplified Arabic"/>
          <w:sz w:val="28"/>
          <w:szCs w:val="28"/>
          <w:lang w:bidi="ar-EG"/>
        </w:rPr>
      </w:pPr>
      <w:r w:rsidRPr="002519B9">
        <w:rPr>
          <w:rFonts w:ascii="Times New Roman" w:eastAsia="Calibri" w:hAnsi="Times New Roman" w:cs="Simplified Arabic" w:hint="cs"/>
          <w:sz w:val="28"/>
          <w:szCs w:val="28"/>
          <w:rtl/>
        </w:rPr>
        <w:lastRenderedPageBreak/>
        <w:t>وكم</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تشكل تكنولوجي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 ع</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مل </w:t>
      </w:r>
      <w:r w:rsidRPr="002519B9">
        <w:rPr>
          <w:rFonts w:ascii="Times New Roman" w:eastAsia="Calibri" w:hAnsi="Times New Roman" w:cs="Simplified Arabic" w:hint="cs"/>
          <w:sz w:val="28"/>
          <w:szCs w:val="28"/>
          <w:rtl/>
        </w:rPr>
        <w:t>مهم</w:t>
      </w:r>
      <w:r w:rsidRPr="002519B9">
        <w:rPr>
          <w:rFonts w:ascii="Times New Roman" w:eastAsia="Calibri" w:hAnsi="Times New Roman" w:cs="Simplified Arabic"/>
          <w:sz w:val="28"/>
          <w:szCs w:val="28"/>
          <w:rtl/>
        </w:rPr>
        <w:t xml:space="preserve"> في </w:t>
      </w:r>
      <w:r w:rsidRPr="002519B9">
        <w:rPr>
          <w:rFonts w:ascii="Times New Roman" w:eastAsia="Calibri" w:hAnsi="Times New Roman" w:cs="Simplified Arabic" w:hint="cs"/>
          <w:sz w:val="28"/>
          <w:szCs w:val="28"/>
          <w:rtl/>
        </w:rPr>
        <w:t>و</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لتي تحلل </w:t>
      </w:r>
      <w:proofErr w:type="spellStart"/>
      <w:r w:rsidRPr="002519B9">
        <w:rPr>
          <w:rFonts w:ascii="Times New Roman" w:eastAsia="Calibri" w:hAnsi="Times New Roman" w:cs="Simplified Arabic"/>
          <w:sz w:val="28"/>
          <w:szCs w:val="28"/>
          <w:rtl/>
        </w:rPr>
        <w:t>ول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نظمة</w:t>
      </w:r>
      <w:proofErr w:type="spellEnd"/>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لتحليل نفسه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تحت</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ج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لى حم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ية من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لتل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عب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و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ختر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ق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و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لضي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ع وعنده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تتحول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ة </w:t>
      </w:r>
      <w:r w:rsidRPr="002519B9">
        <w:rPr>
          <w:rFonts w:ascii="Times New Roman" w:eastAsia="Calibri" w:hAnsi="Times New Roman" w:cs="Simplified Arabic" w:hint="cs"/>
          <w:sz w:val="28"/>
          <w:szCs w:val="28"/>
          <w:rtl/>
        </w:rPr>
        <w:t xml:space="preserve">جيدة </w:t>
      </w:r>
      <w:r w:rsidRPr="002519B9">
        <w:rPr>
          <w:rFonts w:ascii="Times New Roman" w:eastAsia="Calibri" w:hAnsi="Times New Roman" w:cs="Simplified Arabic"/>
          <w:sz w:val="28"/>
          <w:szCs w:val="28"/>
          <w:rtl/>
        </w:rPr>
        <w:t>وليس عب</w:t>
      </w:r>
      <w:r w:rsidRPr="002519B9">
        <w:rPr>
          <w:rFonts w:ascii="Times New Roman" w:eastAsia="Calibri" w:hAnsi="Times New Roman" w:cs="Simplified Arabic" w:hint="cs"/>
          <w:sz w:val="28"/>
          <w:szCs w:val="28"/>
          <w:rtl/>
        </w:rPr>
        <w:t>ء</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ض</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في وعليه</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ف</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 ت</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مين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لبنية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لتحتية 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نظمة سيضمن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لتي تخرج من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لتحليل ق</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بلة لل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عتم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 مم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Pr="002519B9">
        <w:rPr>
          <w:rFonts w:ascii="Times New Roman" w:eastAsia="Calibri" w:hAnsi="Times New Roman" w:cs="Simplified Arabic" w:hint="cs"/>
          <w:sz w:val="28"/>
          <w:szCs w:val="28"/>
          <w:rtl/>
        </w:rPr>
        <w:t>يزود</w:t>
      </w:r>
      <w:r w:rsidRPr="002519B9">
        <w:rPr>
          <w:rFonts w:ascii="Times New Roman" w:eastAsia="Calibri" w:hAnsi="Times New Roman" w:cs="Simplified Arabic"/>
          <w:sz w:val="28"/>
          <w:szCs w:val="28"/>
          <w:rtl/>
        </w:rPr>
        <w:t xml:space="preserve"> من قدرة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لمؤسسة على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ذ قر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سليمة</w:t>
      </w:r>
      <w:r w:rsidRPr="002519B9">
        <w:rPr>
          <w:rFonts w:ascii="Times New Roman" w:eastAsia="Calibri" w:hAnsi="Times New Roman" w:cs="Simplified Arabic" w:hint="cs"/>
          <w:sz w:val="28"/>
          <w:szCs w:val="28"/>
          <w:rtl/>
        </w:rPr>
        <w:t>،</w:t>
      </w:r>
      <w:r w:rsidRPr="002519B9">
        <w:rPr>
          <w:rFonts w:ascii="Times New Roman" w:eastAsia="Calibri" w:hAnsi="Times New Roman" w:cs="Simplified Arabic"/>
          <w:sz w:val="28"/>
          <w:szCs w:val="28"/>
          <w:rtl/>
        </w:rPr>
        <w:t xml:space="preserve"> وبعب</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مختصرة: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لتقنية +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لفريق = كف</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على في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طر</w:t>
      </w:r>
      <w:r w:rsidRPr="002519B9">
        <w:rPr>
          <w:rFonts w:ascii="Times New Roman" w:eastAsia="Calibri" w:hAnsi="Times New Roman" w:cs="Simplified Arabic"/>
          <w:sz w:val="28"/>
          <w:szCs w:val="28"/>
          <w:lang w:bidi="ar-EG"/>
        </w:rPr>
        <w:t>.</w:t>
      </w:r>
    </w:p>
    <w:p w14:paraId="77B41E72" w14:textId="77777777" w:rsidR="005E4EA6" w:rsidRPr="00A717F3" w:rsidRDefault="002519B9" w:rsidP="00A717F3">
      <w:pPr>
        <w:spacing w:after="0" w:line="360" w:lineRule="auto"/>
        <w:jc w:val="lowKashida"/>
        <w:rPr>
          <w:rFonts w:ascii="Times New Roman" w:eastAsia="Calibri" w:hAnsi="Times New Roman" w:cs="Simplified Arabic"/>
          <w:sz w:val="28"/>
          <w:szCs w:val="28"/>
          <w:rtl/>
          <w:lang w:bidi="ar-EG"/>
        </w:rPr>
      </w:pPr>
      <w:r w:rsidRPr="002519B9">
        <w:rPr>
          <w:rFonts w:ascii="Times New Roman" w:eastAsia="Calibri" w:hAnsi="Times New Roman" w:cs="Simplified Arabic" w:hint="cs"/>
          <w:sz w:val="28"/>
          <w:szCs w:val="28"/>
          <w:rtl/>
        </w:rPr>
        <w:t>وب</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لت</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لي يتم طرح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لسؤ</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لمركزي</w:t>
      </w:r>
      <w:r w:rsidRPr="002519B9">
        <w:rPr>
          <w:rFonts w:ascii="Times New Roman" w:eastAsia="Calibri" w:hAnsi="Times New Roman" w:cs="Simplified Arabic" w:hint="cs"/>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ي مدى يؤثر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 تقني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لتحليل </w:t>
      </w:r>
      <w:r w:rsidR="00325AF1">
        <w:rPr>
          <w:rFonts w:ascii="Times New Roman" w:eastAsia="Calibri" w:hAnsi="Times New Roman" w:cs="Simplified Arabic" w:hint="cs"/>
          <w:sz w:val="28"/>
          <w:szCs w:val="28"/>
          <w:rtl/>
        </w:rPr>
        <w:t>الكمي</w:t>
      </w:r>
      <w:r w:rsidRPr="002519B9">
        <w:rPr>
          <w:rFonts w:ascii="Times New Roman" w:eastAsia="Calibri" w:hAnsi="Times New Roman" w:cs="Simplified Arabic"/>
          <w:sz w:val="28"/>
          <w:szCs w:val="28"/>
          <w:rtl/>
        </w:rPr>
        <w:t xml:space="preserve"> في ظل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لمتغير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رقمي</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وبشري</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مني</w:t>
      </w:r>
      <w:r w:rsidRPr="002519B9">
        <w:rPr>
          <w:rFonts w:ascii="Times New Roman" w:eastAsia="Calibri" w:hAnsi="Times New Roman" w:cs="Simplified Arabic" w:hint="cs"/>
          <w:sz w:val="28"/>
          <w:szCs w:val="28"/>
          <w:rtl/>
        </w:rPr>
        <w:t xml:space="preserve"> و</w:t>
      </w:r>
      <w:r w:rsidRPr="002519B9">
        <w:rPr>
          <w:rFonts w:ascii="Times New Roman" w:eastAsia="Calibri" w:hAnsi="Times New Roman" w:cs="Simplified Arabic"/>
          <w:sz w:val="28"/>
          <w:szCs w:val="28"/>
          <w:rtl/>
        </w:rPr>
        <w:t>على كف</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طر في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w:t>
      </w:r>
      <w:r w:rsidRPr="002519B9">
        <w:rPr>
          <w:rFonts w:ascii="Times New Roman" w:eastAsia="Calibri" w:hAnsi="Times New Roman" w:cs="Simplified Arabic" w:hint="cs"/>
          <w:sz w:val="28"/>
          <w:szCs w:val="28"/>
          <w:rtl/>
        </w:rPr>
        <w:t xml:space="preserve"> وخ</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صة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ج</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بة على هذ</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لسؤ</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 ليس فقط علمية بحتة، </w:t>
      </w:r>
      <w:r w:rsidRPr="002519B9">
        <w:rPr>
          <w:rFonts w:ascii="Times New Roman" w:eastAsia="Calibri" w:hAnsi="Times New Roman" w:cs="Simplified Arabic" w:hint="cs"/>
          <w:sz w:val="28"/>
          <w:szCs w:val="28"/>
          <w:rtl/>
        </w:rPr>
        <w:t>ولكنه</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sz w:val="28"/>
          <w:szCs w:val="28"/>
          <w:rtl/>
        </w:rPr>
        <w:t xml:space="preserve"> عملية وع</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طفية ، </w:t>
      </w:r>
      <w:proofErr w:type="spellStart"/>
      <w:r w:rsidRPr="002519B9">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نه</w:t>
      </w:r>
      <w:r w:rsidR="00587474">
        <w:rPr>
          <w:rFonts w:ascii="Times New Roman" w:eastAsia="Calibri" w:hAnsi="Times New Roman" w:cs="Simplified Arabic"/>
          <w:sz w:val="28"/>
          <w:szCs w:val="28"/>
          <w:rtl/>
        </w:rPr>
        <w:t>ا</w:t>
      </w:r>
      <w:proofErr w:type="spellEnd"/>
      <w:r w:rsidRPr="002519B9">
        <w:rPr>
          <w:rFonts w:ascii="Times New Roman" w:eastAsia="Calibri" w:hAnsi="Times New Roman" w:cs="Simplified Arabic"/>
          <w:sz w:val="28"/>
          <w:szCs w:val="28"/>
          <w:rtl/>
        </w:rPr>
        <w:t xml:space="preserve"> تمس</w:t>
      </w:r>
      <w:r w:rsidRPr="002519B9">
        <w:rPr>
          <w:rFonts w:ascii="Times New Roman" w:eastAsia="Calibri" w:hAnsi="Times New Roman" w:cs="Simplified Arabic" w:hint="cs"/>
          <w:sz w:val="28"/>
          <w:szCs w:val="28"/>
          <w:rtl/>
        </w:rPr>
        <w:t xml:space="preserve"> </w:t>
      </w:r>
      <w:r w:rsidRPr="002519B9">
        <w:rPr>
          <w:rFonts w:ascii="Times New Roman" w:eastAsia="Calibri" w:hAnsi="Times New Roman" w:cs="Simplified Arabic"/>
          <w:sz w:val="28"/>
          <w:szCs w:val="28"/>
          <w:rtl/>
        </w:rPr>
        <w:t xml:space="preserve">قدرة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لمؤسسة على حم</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ية مستقبله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و</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ثره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في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لمجتمع</w:t>
      </w:r>
      <w:r w:rsidRPr="002519B9">
        <w:rPr>
          <w:rFonts w:ascii="Times New Roman" w:eastAsia="Calibri" w:hAnsi="Times New Roman" w:cs="Simplified Arabic" w:hint="cs"/>
          <w:sz w:val="28"/>
          <w:szCs w:val="28"/>
          <w:rtl/>
        </w:rPr>
        <w:t>،</w:t>
      </w:r>
      <w:r w:rsidRPr="002519B9">
        <w:rPr>
          <w:rFonts w:ascii="Times New Roman" w:eastAsia="Calibri" w:hAnsi="Times New Roman" w:cs="Simplified Arabic"/>
          <w:sz w:val="28"/>
          <w:szCs w:val="28"/>
          <w:rtl/>
        </w:rPr>
        <w:t xml:space="preserve"> ومن هذ</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لمنطلق</w:t>
      </w:r>
      <w:r w:rsidRPr="002519B9">
        <w:rPr>
          <w:rFonts w:ascii="Times New Roman" w:eastAsia="Calibri" w:hAnsi="Times New Roman" w:cs="Simplified Arabic" w:hint="cs"/>
          <w:sz w:val="28"/>
          <w:szCs w:val="28"/>
          <w:rtl/>
        </w:rPr>
        <w:t xml:space="preserve"> حيث </w:t>
      </w:r>
      <w:proofErr w:type="spellStart"/>
      <w:r w:rsidRPr="002519B9">
        <w:rPr>
          <w:rFonts w:ascii="Times New Roman" w:eastAsia="Calibri" w:hAnsi="Times New Roman" w:cs="Simplified Arabic"/>
          <w:sz w:val="28"/>
          <w:szCs w:val="28"/>
          <w:rtl/>
        </w:rPr>
        <w:t>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تي</w:t>
      </w:r>
      <w:proofErr w:type="spellEnd"/>
      <w:r w:rsidRPr="002519B9">
        <w:rPr>
          <w:rFonts w:ascii="Times New Roman" w:eastAsia="Calibri" w:hAnsi="Times New Roman" w:cs="Simplified Arabic"/>
          <w:sz w:val="28"/>
          <w:szCs w:val="28"/>
          <w:rtl/>
        </w:rPr>
        <w:t xml:space="preserve"> هذ</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لبحث ليستعرض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قة بين هذه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لمتغير</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ويقدم توصي</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ت ق</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بلة للتطبيق</w:t>
      </w:r>
      <w:r w:rsidRPr="002519B9">
        <w:rPr>
          <w:rFonts w:ascii="Times New Roman" w:eastAsia="Calibri" w:hAnsi="Times New Roman" w:cs="Simplified Arabic" w:hint="cs"/>
          <w:sz w:val="28"/>
          <w:szCs w:val="28"/>
          <w:rtl/>
        </w:rPr>
        <w:t xml:space="preserve"> </w:t>
      </w:r>
      <w:proofErr w:type="spellStart"/>
      <w:r w:rsidRPr="002519B9">
        <w:rPr>
          <w:rFonts w:ascii="Times New Roman" w:eastAsia="Calibri" w:hAnsi="Times New Roman" w:cs="Simplified Arabic" w:hint="cs"/>
          <w:sz w:val="28"/>
          <w:szCs w:val="28"/>
          <w:rtl/>
        </w:rPr>
        <w:t>ب</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ذن</w:t>
      </w:r>
      <w:proofErr w:type="spellEnd"/>
      <w:r w:rsidRPr="002519B9">
        <w:rPr>
          <w:rFonts w:ascii="Times New Roman" w:eastAsia="Calibri" w:hAnsi="Times New Roman" w:cs="Simplified Arabic" w:hint="cs"/>
          <w:sz w:val="28"/>
          <w:szCs w:val="28"/>
          <w:rtl/>
        </w:rPr>
        <w:t xml:space="preserve"> </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 xml:space="preserve">لله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ن يس</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هم في تحسين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طر وجعله</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 xml:space="preserve">كثر </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ستب</w:t>
      </w:r>
      <w:r w:rsidR="00587474">
        <w:rPr>
          <w:rFonts w:ascii="Times New Roman" w:eastAsia="Calibri" w:hAnsi="Times New Roman" w:cs="Simplified Arabic"/>
          <w:sz w:val="28"/>
          <w:szCs w:val="28"/>
          <w:rtl/>
        </w:rPr>
        <w:t>ا</w:t>
      </w:r>
      <w:r w:rsidRPr="002519B9">
        <w:rPr>
          <w:rFonts w:ascii="Times New Roman" w:eastAsia="Calibri" w:hAnsi="Times New Roman" w:cs="Simplified Arabic"/>
          <w:sz w:val="28"/>
          <w:szCs w:val="28"/>
          <w:rtl/>
        </w:rPr>
        <w:t>قي</w:t>
      </w:r>
      <w:r w:rsidRPr="002519B9">
        <w:rPr>
          <w:rFonts w:ascii="Times New Roman" w:eastAsia="Calibri" w:hAnsi="Times New Roman" w:cs="Simplified Arabic" w:hint="cs"/>
          <w:sz w:val="28"/>
          <w:szCs w:val="28"/>
          <w:rtl/>
        </w:rPr>
        <w:t>ة</w:t>
      </w:r>
      <w:r w:rsidRPr="002519B9">
        <w:rPr>
          <w:rFonts w:ascii="Times New Roman" w:eastAsia="Calibri" w:hAnsi="Times New Roman" w:cs="Simplified Arabic"/>
          <w:sz w:val="28"/>
          <w:szCs w:val="28"/>
          <w:rtl/>
        </w:rPr>
        <w:t xml:space="preserve"> </w:t>
      </w:r>
      <w:r w:rsidRPr="002519B9">
        <w:rPr>
          <w:rFonts w:ascii="Times New Roman" w:eastAsia="Calibri" w:hAnsi="Times New Roman" w:cs="Simplified Arabic" w:hint="cs"/>
          <w:sz w:val="28"/>
          <w:szCs w:val="28"/>
          <w:rtl/>
        </w:rPr>
        <w:t>ومن</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سبة للو</w:t>
      </w:r>
      <w:r w:rsidR="00587474">
        <w:rPr>
          <w:rFonts w:ascii="Times New Roman" w:eastAsia="Calibri" w:hAnsi="Times New Roman" w:cs="Simplified Arabic" w:hint="cs"/>
          <w:sz w:val="28"/>
          <w:szCs w:val="28"/>
          <w:rtl/>
        </w:rPr>
        <w:t>ا</w:t>
      </w:r>
      <w:r w:rsidRPr="002519B9">
        <w:rPr>
          <w:rFonts w:ascii="Times New Roman" w:eastAsia="Calibri" w:hAnsi="Times New Roman" w:cs="Simplified Arabic" w:hint="cs"/>
          <w:sz w:val="28"/>
          <w:szCs w:val="28"/>
          <w:rtl/>
        </w:rPr>
        <w:t>قع</w:t>
      </w:r>
      <w:r w:rsidRPr="002519B9">
        <w:rPr>
          <w:rFonts w:ascii="Times New Roman" w:eastAsia="Calibri" w:hAnsi="Times New Roman" w:cs="Simplified Arabic"/>
          <w:sz w:val="28"/>
          <w:szCs w:val="28"/>
          <w:lang w:bidi="ar-EG"/>
        </w:rPr>
        <w:t>.</w:t>
      </w:r>
    </w:p>
    <w:p w14:paraId="5400F4A6" w14:textId="77777777" w:rsidR="009125CE" w:rsidRPr="00587474" w:rsidRDefault="00A74F76" w:rsidP="00587474">
      <w:pPr>
        <w:rPr>
          <w:rFonts w:ascii="Sakkal Majalla" w:hAnsi="Sakkal Majalla" w:cs="Sakkal Majalla"/>
          <w:b/>
          <w:bCs/>
          <w:sz w:val="36"/>
          <w:szCs w:val="36"/>
          <w:highlight w:val="yellow"/>
          <w:u w:val="single"/>
          <w:rtl/>
        </w:rPr>
      </w:pPr>
      <w:r w:rsidRPr="00312C82">
        <w:rPr>
          <w:rFonts w:ascii="Sakkal Majalla" w:hAnsi="Sakkal Majalla" w:cs="Sakkal Majalla"/>
          <w:b/>
          <w:bCs/>
          <w:sz w:val="36"/>
          <w:szCs w:val="36"/>
          <w:highlight w:val="yellow"/>
          <w:u w:val="single"/>
          <w:rtl/>
        </w:rPr>
        <w:t xml:space="preserve">مشكلة </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لدر</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سة</w:t>
      </w:r>
      <w:r w:rsidR="009125CE" w:rsidRPr="00312C82">
        <w:rPr>
          <w:rFonts w:ascii="Sakkal Majalla" w:hAnsi="Sakkal Majalla" w:cs="Sakkal Majalla" w:hint="cs"/>
          <w:b/>
          <w:bCs/>
          <w:sz w:val="36"/>
          <w:szCs w:val="36"/>
          <w:highlight w:val="yellow"/>
          <w:u w:val="single"/>
          <w:rtl/>
        </w:rPr>
        <w:t>:</w:t>
      </w:r>
    </w:p>
    <w:p w14:paraId="43B65A3F" w14:textId="77777777" w:rsidR="00312C82" w:rsidRPr="00312C82" w:rsidRDefault="00312C82" w:rsidP="00587474">
      <w:pPr>
        <w:spacing w:after="0" w:line="360" w:lineRule="auto"/>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sz w:val="28"/>
          <w:szCs w:val="28"/>
          <w:rtl/>
        </w:rPr>
        <w:t>تو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جه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لوقت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ضر موجة متز</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يدة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لتعقيد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لتي لم تعد تشبه تلك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لتي 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نت تو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جهه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قبل عقد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لزمن</w:t>
      </w:r>
      <w:r w:rsidR="00587474">
        <w:rPr>
          <w:rFonts w:ascii="Times New Roman" w:eastAsia="Calibri" w:hAnsi="Times New Roman" w:cs="Simplified Arabic" w:hint="cs"/>
          <w:sz w:val="28"/>
          <w:szCs w:val="28"/>
          <w:rtl/>
        </w:rPr>
        <w:t xml:space="preserve"> </w:t>
      </w:r>
      <w:r w:rsidRPr="00312C82">
        <w:rPr>
          <w:rFonts w:ascii="Times New Roman" w:eastAsia="Calibri" w:hAnsi="Times New Roman" w:cs="Simplified Arabic"/>
          <w:sz w:val="28"/>
          <w:szCs w:val="28"/>
          <w:rtl/>
        </w:rPr>
        <w:t>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صبح متر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بصورة لم تكن متخيلة،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ذ تتد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خل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لتكنولوجي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قتص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وسلوك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لتصنع بيئة عمل مليئة 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لتقلب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hint="cs"/>
          <w:sz w:val="28"/>
          <w:szCs w:val="28"/>
          <w:rtl/>
        </w:rPr>
        <w:t xml:space="preserve"> و</w:t>
      </w:r>
      <w:r w:rsidRPr="00312C82">
        <w:rPr>
          <w:rFonts w:ascii="Times New Roman" w:eastAsia="Calibri" w:hAnsi="Times New Roman" w:cs="Simplified Arabic"/>
          <w:sz w:val="28"/>
          <w:szCs w:val="28"/>
          <w:rtl/>
        </w:rPr>
        <w:t xml:space="preserve"> في ظل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لبيئة</w:t>
      </w:r>
      <w:r w:rsidRPr="00312C82">
        <w:rPr>
          <w:rFonts w:ascii="Times New Roman" w:eastAsia="Calibri" w:hAnsi="Times New Roman" w:cs="Simplified Arabic" w:hint="cs"/>
          <w:sz w:val="28"/>
          <w:szCs w:val="28"/>
          <w:rtl/>
        </w:rPr>
        <w:t xml:space="preserve"> و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صبحت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كثر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حس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همية في نج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ح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 مؤسسة</w:t>
      </w:r>
      <w:r w:rsidRPr="00312C82">
        <w:rPr>
          <w:rFonts w:ascii="Times New Roman" w:eastAsia="Calibri" w:hAnsi="Times New Roman" w:cs="Simplified Arabic" w:hint="cs"/>
          <w:sz w:val="28"/>
          <w:szCs w:val="28"/>
          <w:rtl/>
        </w:rPr>
        <w:t xml:space="preserve"> و</w:t>
      </w:r>
      <w:r w:rsidRPr="00312C82">
        <w:rPr>
          <w:rFonts w:ascii="Times New Roman" w:eastAsia="Calibri" w:hAnsi="Times New Roman" w:cs="Simplified Arabic"/>
          <w:sz w:val="28"/>
          <w:szCs w:val="28"/>
          <w:rtl/>
        </w:rPr>
        <w:t xml:space="preserve"> ورغم وجود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تحليلية متطورة تس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عد على رصد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وتقدير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كثير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ز</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 تعتمد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ليب تقليدية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لتنبؤ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يجعله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قل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ستعد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للتع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لتغير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جئة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لتي قد تهدد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ستقر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ريته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lang w:bidi="ar-EG"/>
        </w:rPr>
        <w:t>.</w:t>
      </w:r>
    </w:p>
    <w:p w14:paraId="45B109D7" w14:textId="77777777" w:rsidR="00BD0B3A" w:rsidRPr="00BD0B3A" w:rsidRDefault="00BD0B3A" w:rsidP="00BD0B3A">
      <w:pPr>
        <w:spacing w:after="0" w:line="360" w:lineRule="auto"/>
        <w:jc w:val="lowKashida"/>
        <w:rPr>
          <w:rFonts w:ascii="Times New Roman" w:eastAsia="Calibri" w:hAnsi="Times New Roman" w:cs="Simplified Arabic"/>
          <w:sz w:val="28"/>
          <w:szCs w:val="28"/>
        </w:rPr>
      </w:pPr>
      <w:r w:rsidRPr="00BD0B3A">
        <w:rPr>
          <w:rFonts w:ascii="Times New Roman" w:eastAsia="Calibri" w:hAnsi="Times New Roman" w:cs="Simplified Arabic"/>
          <w:sz w:val="28"/>
          <w:szCs w:val="28"/>
          <w:rtl/>
        </w:rPr>
        <w:lastRenderedPageBreak/>
        <w:t xml:space="preserve">ومع تزايد كمية البيانات التي </w:t>
      </w:r>
      <w:r>
        <w:rPr>
          <w:rFonts w:ascii="Times New Roman" w:eastAsia="Calibri" w:hAnsi="Times New Roman" w:cs="Simplified Arabic" w:hint="cs"/>
          <w:sz w:val="28"/>
          <w:szCs w:val="28"/>
          <w:rtl/>
        </w:rPr>
        <w:t>تنتجها</w:t>
      </w:r>
      <w:r w:rsidRPr="00BD0B3A">
        <w:rPr>
          <w:rFonts w:ascii="Times New Roman" w:eastAsia="Calibri" w:hAnsi="Times New Roman" w:cs="Simplified Arabic"/>
          <w:sz w:val="28"/>
          <w:szCs w:val="28"/>
          <w:rtl/>
        </w:rPr>
        <w:t xml:space="preserve"> المؤسسات يوميا من انظمتها التشغيلية والمالية والتسويقية، </w:t>
      </w:r>
      <w:r>
        <w:rPr>
          <w:rFonts w:ascii="Times New Roman" w:eastAsia="Calibri" w:hAnsi="Times New Roman" w:cs="Simplified Arabic" w:hint="cs"/>
          <w:sz w:val="28"/>
          <w:szCs w:val="28"/>
          <w:rtl/>
        </w:rPr>
        <w:t>كانت هناك</w:t>
      </w:r>
      <w:r w:rsidRPr="00BD0B3A">
        <w:rPr>
          <w:rFonts w:ascii="Times New Roman" w:eastAsia="Calibri" w:hAnsi="Times New Roman" w:cs="Simplified Arabic"/>
          <w:sz w:val="28"/>
          <w:szCs w:val="28"/>
          <w:rtl/>
        </w:rPr>
        <w:t xml:space="preserve"> الحاجة الى استخدام تقنيات التحليل الاحصائي كوسيلة علمية لتحويل هذه البيانات الضخمة الى معرفة دقيقة يمكن الاعتماد عليها في التنبؤ بالمخاطر قبل حدوثها</w:t>
      </w:r>
      <w:r>
        <w:rPr>
          <w:rFonts w:ascii="Times New Roman" w:eastAsia="Calibri" w:hAnsi="Times New Roman" w:cs="Simplified Arabic" w:hint="cs"/>
          <w:sz w:val="28"/>
          <w:szCs w:val="28"/>
          <w:rtl/>
        </w:rPr>
        <w:t>،</w:t>
      </w:r>
      <w:r w:rsidRPr="00BD0B3A">
        <w:rPr>
          <w:rFonts w:ascii="Times New Roman" w:eastAsia="Calibri" w:hAnsi="Times New Roman" w:cs="Simplified Arabic"/>
          <w:sz w:val="28"/>
          <w:szCs w:val="28"/>
          <w:rtl/>
        </w:rPr>
        <w:t xml:space="preserve"> لكن المشكلة ان كثيرا من المؤسسات لا تمتلك البنية التحتية التقنية الكافية، او ان فرق ادارة المخاطر لديها لا تملك التدريب اللازم لفهم البيانات وتحليلها، مما يقلل من الاستفادة الحقيقية من هذه التقنيات</w:t>
      </w:r>
      <w:r>
        <w:rPr>
          <w:rFonts w:ascii="Times New Roman" w:eastAsia="Calibri" w:hAnsi="Times New Roman" w:cs="Simplified Arabic" w:hint="cs"/>
          <w:sz w:val="28"/>
          <w:szCs w:val="28"/>
          <w:rtl/>
        </w:rPr>
        <w:t xml:space="preserve">، </w:t>
      </w:r>
      <w:r w:rsidRPr="00BD0B3A">
        <w:rPr>
          <w:rFonts w:ascii="Times New Roman" w:eastAsia="Calibri" w:hAnsi="Times New Roman" w:cs="Simplified Arabic"/>
          <w:sz w:val="28"/>
          <w:szCs w:val="28"/>
          <w:rtl/>
        </w:rPr>
        <w:t>كما ان ضعف تكنولوجيا الامان في بعض المؤسسات يجعل بياناتها عرضة للتلاعب او التسريب، وهو ما يزيد من حدة المخاطر بدلا من الحد منها</w:t>
      </w:r>
      <w:r w:rsidRPr="00BD0B3A">
        <w:rPr>
          <w:rFonts w:ascii="Times New Roman" w:eastAsia="Calibri" w:hAnsi="Times New Roman" w:cs="Simplified Arabic"/>
          <w:sz w:val="28"/>
          <w:szCs w:val="28"/>
        </w:rPr>
        <w:t>.</w:t>
      </w:r>
    </w:p>
    <w:p w14:paraId="33D3469C" w14:textId="77777777" w:rsidR="00BD0B3A" w:rsidRPr="00BD0B3A" w:rsidRDefault="00BD0B3A" w:rsidP="00BD0B3A">
      <w:pPr>
        <w:spacing w:after="0" w:line="360" w:lineRule="auto"/>
        <w:jc w:val="lowKashida"/>
        <w:rPr>
          <w:rFonts w:ascii="Times New Roman" w:eastAsia="Calibri" w:hAnsi="Times New Roman" w:cs="Simplified Arabic"/>
          <w:sz w:val="28"/>
          <w:szCs w:val="28"/>
          <w:rtl/>
        </w:rPr>
      </w:pPr>
      <w:r>
        <w:rPr>
          <w:rFonts w:ascii="Times New Roman" w:eastAsia="Calibri" w:hAnsi="Times New Roman" w:cs="Simplified Arabic" w:hint="cs"/>
          <w:sz w:val="28"/>
          <w:szCs w:val="28"/>
          <w:rtl/>
        </w:rPr>
        <w:t>ومن خلال البحث فقد</w:t>
      </w:r>
      <w:r w:rsidRPr="00BD0B3A">
        <w:rPr>
          <w:rFonts w:ascii="Times New Roman" w:eastAsia="Calibri" w:hAnsi="Times New Roman" w:cs="Simplified Arabic"/>
          <w:sz w:val="28"/>
          <w:szCs w:val="28"/>
          <w:rtl/>
        </w:rPr>
        <w:t xml:space="preserve"> </w:t>
      </w:r>
      <w:r>
        <w:rPr>
          <w:rFonts w:ascii="Times New Roman" w:eastAsia="Calibri" w:hAnsi="Times New Roman" w:cs="Simplified Arabic" w:hint="cs"/>
          <w:sz w:val="28"/>
          <w:szCs w:val="28"/>
          <w:rtl/>
        </w:rPr>
        <w:t xml:space="preserve">اكتشف انه </w:t>
      </w:r>
      <w:r w:rsidRPr="00BD0B3A">
        <w:rPr>
          <w:rFonts w:ascii="Times New Roman" w:eastAsia="Calibri" w:hAnsi="Times New Roman" w:cs="Simplified Arabic"/>
          <w:sz w:val="28"/>
          <w:szCs w:val="28"/>
          <w:rtl/>
        </w:rPr>
        <w:t>لا توجد حتى الان دراسات عربية كافية تناولت العلاقة المباشرة بين انواع تقنيات التحليل الاحصائي المستخدمة، وحجم البيانات، ومستوى تدريب فرق ادارة المخاطر، وتكنولوجيا الامان وبين كفاءة ادارة المخاطر داخل المؤسسات</w:t>
      </w:r>
      <w:r>
        <w:rPr>
          <w:rFonts w:ascii="Times New Roman" w:eastAsia="Calibri" w:hAnsi="Times New Roman" w:cs="Simplified Arabic" w:hint="cs"/>
          <w:sz w:val="28"/>
          <w:szCs w:val="28"/>
          <w:rtl/>
        </w:rPr>
        <w:t>،</w:t>
      </w:r>
      <w:r w:rsidRPr="00BD0B3A">
        <w:rPr>
          <w:rFonts w:ascii="Times New Roman" w:eastAsia="Calibri" w:hAnsi="Times New Roman" w:cs="Simplified Arabic"/>
          <w:sz w:val="28"/>
          <w:szCs w:val="28"/>
          <w:rtl/>
        </w:rPr>
        <w:t xml:space="preserve"> وهذا ما يجعل هذا البحث محاولة لسد تلك الفجوة من خلال دراسة </w:t>
      </w:r>
      <w:proofErr w:type="spellStart"/>
      <w:r w:rsidRPr="00BD0B3A">
        <w:rPr>
          <w:rFonts w:ascii="Times New Roman" w:eastAsia="Calibri" w:hAnsi="Times New Roman" w:cs="Simplified Arabic"/>
          <w:sz w:val="28"/>
          <w:szCs w:val="28"/>
          <w:rtl/>
        </w:rPr>
        <w:t>تاثير</w:t>
      </w:r>
      <w:proofErr w:type="spellEnd"/>
      <w:r w:rsidRPr="00BD0B3A">
        <w:rPr>
          <w:rFonts w:ascii="Times New Roman" w:eastAsia="Calibri" w:hAnsi="Times New Roman" w:cs="Simplified Arabic"/>
          <w:sz w:val="28"/>
          <w:szCs w:val="28"/>
          <w:rtl/>
        </w:rPr>
        <w:t xml:space="preserve"> هذه العوامل مجتمعة على قدرة المؤسسات في التنبؤ بالمخاطر وادارتها</w:t>
      </w:r>
      <w:r>
        <w:rPr>
          <w:rFonts w:ascii="Times New Roman" w:eastAsia="Calibri" w:hAnsi="Times New Roman" w:cs="Simplified Arabic" w:hint="cs"/>
          <w:sz w:val="28"/>
          <w:szCs w:val="28"/>
          <w:rtl/>
        </w:rPr>
        <w:t xml:space="preserve">، </w:t>
      </w:r>
      <w:r w:rsidRPr="00BD0B3A">
        <w:rPr>
          <w:rFonts w:ascii="Times New Roman" w:eastAsia="Calibri" w:hAnsi="Times New Roman" w:cs="Simplified Arabic" w:hint="cs"/>
          <w:sz w:val="28"/>
          <w:szCs w:val="28"/>
          <w:rtl/>
        </w:rPr>
        <w:t>ومن ثم يمكن استخلاص المشكلة في الاتي:</w:t>
      </w:r>
    </w:p>
    <w:p w14:paraId="4B48AFC7" w14:textId="77777777" w:rsidR="00BD0B3A" w:rsidRDefault="00BD0B3A" w:rsidP="00BD0B3A">
      <w:pPr>
        <w:spacing w:after="0" w:line="360" w:lineRule="auto"/>
        <w:jc w:val="lowKashida"/>
        <w:rPr>
          <w:rFonts w:ascii="Times New Roman" w:eastAsia="Calibri" w:hAnsi="Times New Roman" w:cs="Simplified Arabic"/>
          <w:sz w:val="28"/>
          <w:szCs w:val="28"/>
          <w:rtl/>
        </w:rPr>
      </w:pPr>
      <w:r w:rsidRPr="00BD0B3A">
        <w:rPr>
          <w:rFonts w:ascii="Times New Roman" w:eastAsia="Calibri" w:hAnsi="Times New Roman" w:cs="Simplified Arabic"/>
          <w:sz w:val="28"/>
          <w:szCs w:val="28"/>
          <w:rtl/>
        </w:rPr>
        <w:t>تتمثل مشكلة الدراسة في التساؤل الرئيسي التالي</w:t>
      </w:r>
      <w:r w:rsidRPr="00BD0B3A">
        <w:rPr>
          <w:rFonts w:ascii="Times New Roman" w:eastAsia="Calibri" w:hAnsi="Times New Roman" w:cs="Simplified Arabic"/>
          <w:sz w:val="28"/>
          <w:szCs w:val="28"/>
        </w:rPr>
        <w:t>:</w:t>
      </w:r>
      <w:r w:rsidRPr="00BD0B3A">
        <w:rPr>
          <w:rFonts w:ascii="Times New Roman" w:eastAsia="Calibri" w:hAnsi="Times New Roman" w:cs="Simplified Arabic"/>
          <w:b/>
          <w:bCs/>
          <w:sz w:val="28"/>
          <w:szCs w:val="28"/>
          <w:rtl/>
        </w:rPr>
        <w:t xml:space="preserve">الى اي مدى يؤثر استخدام تقنيات التحليل </w:t>
      </w:r>
      <w:r w:rsidRPr="00BD0B3A">
        <w:rPr>
          <w:rFonts w:ascii="Times New Roman" w:eastAsia="Calibri" w:hAnsi="Times New Roman" w:cs="Simplified Arabic" w:hint="cs"/>
          <w:b/>
          <w:bCs/>
          <w:sz w:val="28"/>
          <w:szCs w:val="28"/>
          <w:rtl/>
        </w:rPr>
        <w:t>الكمي</w:t>
      </w:r>
      <w:r w:rsidRPr="00BD0B3A">
        <w:rPr>
          <w:rFonts w:ascii="Times New Roman" w:eastAsia="Calibri" w:hAnsi="Times New Roman" w:cs="Simplified Arabic"/>
          <w:b/>
          <w:bCs/>
          <w:sz w:val="28"/>
          <w:szCs w:val="28"/>
          <w:rtl/>
        </w:rPr>
        <w:t>، وحجم البيانات المنطقية، ومستوى تدريب فريق ادارة المخاطر، وتكنولوجيا الامان المستخدمة، على كفاءة</w:t>
      </w:r>
      <w:r w:rsidRPr="00BD0B3A">
        <w:rPr>
          <w:rFonts w:ascii="Times New Roman" w:eastAsia="Calibri" w:hAnsi="Times New Roman" w:cs="Simplified Arabic" w:hint="cs"/>
          <w:b/>
          <w:bCs/>
          <w:sz w:val="28"/>
          <w:szCs w:val="28"/>
          <w:rtl/>
        </w:rPr>
        <w:t xml:space="preserve"> </w:t>
      </w:r>
      <w:r w:rsidRPr="00BD0B3A">
        <w:rPr>
          <w:rFonts w:ascii="Times New Roman" w:eastAsia="Calibri" w:hAnsi="Times New Roman" w:cs="Simplified Arabic"/>
          <w:b/>
          <w:bCs/>
          <w:sz w:val="28"/>
          <w:szCs w:val="28"/>
          <w:rtl/>
        </w:rPr>
        <w:t>ادارة المخاطر في المؤسسات</w:t>
      </w:r>
      <w:r w:rsidRPr="00BD0B3A">
        <w:rPr>
          <w:rFonts w:ascii="Times New Roman" w:eastAsia="Calibri" w:hAnsi="Times New Roman" w:cs="Simplified Arabic"/>
          <w:sz w:val="28"/>
          <w:szCs w:val="28"/>
          <w:rtl/>
        </w:rPr>
        <w:t>؟</w:t>
      </w:r>
    </w:p>
    <w:p w14:paraId="3E8C4EB8" w14:textId="77777777" w:rsidR="00DE0496" w:rsidRPr="00BD0B3A" w:rsidRDefault="00BD0B3A" w:rsidP="00BD0B3A">
      <w:pPr>
        <w:spacing w:after="0" w:line="360" w:lineRule="auto"/>
        <w:jc w:val="lowKashida"/>
        <w:rPr>
          <w:rFonts w:ascii="Times New Roman" w:eastAsia="Calibri" w:hAnsi="Times New Roman" w:cs="Simplified Arabic"/>
          <w:b/>
          <w:bCs/>
          <w:sz w:val="28"/>
          <w:szCs w:val="28"/>
          <w:rtl/>
          <w:lang w:bidi="ar-EG"/>
        </w:rPr>
      </w:pPr>
      <w:r w:rsidRPr="00BD0B3A">
        <w:rPr>
          <w:rFonts w:ascii="Times New Roman" w:eastAsia="Calibri" w:hAnsi="Times New Roman" w:cs="Simplified Arabic" w:hint="cs"/>
          <w:sz w:val="28"/>
          <w:szCs w:val="28"/>
          <w:rtl/>
        </w:rPr>
        <w:t xml:space="preserve"> </w:t>
      </w:r>
      <w:r w:rsidRPr="00BD0B3A">
        <w:rPr>
          <w:rFonts w:ascii="Times New Roman" w:eastAsia="Calibri" w:hAnsi="Times New Roman" w:cs="Simplified Arabic"/>
          <w:sz w:val="28"/>
          <w:szCs w:val="28"/>
          <w:rtl/>
        </w:rPr>
        <w:t xml:space="preserve">ويتفرع منه سؤال فرعي: </w:t>
      </w:r>
      <w:r w:rsidRPr="00BD0B3A">
        <w:rPr>
          <w:rFonts w:ascii="Times New Roman" w:eastAsia="Calibri" w:hAnsi="Times New Roman" w:cs="Simplified Arabic"/>
          <w:b/>
          <w:bCs/>
          <w:sz w:val="28"/>
          <w:szCs w:val="28"/>
          <w:rtl/>
        </w:rPr>
        <w:t>هل يؤدي التكامل بين هذه العوامل الى رفع فعالية النظام المؤسسي في التنبؤ بالمخاطر وتقليل اثارها؟</w:t>
      </w:r>
    </w:p>
    <w:p w14:paraId="27B4B220" w14:textId="77777777" w:rsidR="009125CE" w:rsidRPr="00312C82" w:rsidRDefault="00587474" w:rsidP="00312C82">
      <w:pPr>
        <w:rPr>
          <w:rFonts w:ascii="Sakkal Majalla" w:hAnsi="Sakkal Majalla" w:cs="Sakkal Majalla"/>
          <w:b/>
          <w:bCs/>
          <w:sz w:val="36"/>
          <w:szCs w:val="36"/>
          <w:highlight w:val="yellow"/>
          <w:u w:val="single"/>
          <w:rtl/>
        </w:rPr>
      </w:pP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 xml:space="preserve">همية </w:t>
      </w: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لدر</w:t>
      </w: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س</w:t>
      </w:r>
      <w:r w:rsidR="00A74F76" w:rsidRPr="00312C82">
        <w:rPr>
          <w:rFonts w:ascii="Sakkal Majalla" w:hAnsi="Sakkal Majalla" w:cs="Sakkal Majalla" w:hint="cs"/>
          <w:b/>
          <w:bCs/>
          <w:sz w:val="36"/>
          <w:szCs w:val="36"/>
          <w:highlight w:val="yellow"/>
          <w:u w:val="single"/>
          <w:rtl/>
        </w:rPr>
        <w:t>ة:</w:t>
      </w:r>
    </w:p>
    <w:p w14:paraId="5A2241D3" w14:textId="77777777" w:rsidR="00BD0B3A" w:rsidRPr="00BD0B3A" w:rsidRDefault="00BD0B3A" w:rsidP="00BD0B3A">
      <w:pPr>
        <w:spacing w:after="0" w:line="360" w:lineRule="auto"/>
        <w:jc w:val="lowKashida"/>
        <w:rPr>
          <w:rFonts w:ascii="Times New Roman" w:eastAsia="Calibri" w:hAnsi="Times New Roman" w:cs="Simplified Arabic"/>
          <w:b/>
          <w:bCs/>
          <w:sz w:val="28"/>
          <w:szCs w:val="28"/>
          <w:u w:val="single"/>
          <w:lang w:bidi="ar-EG"/>
        </w:rPr>
      </w:pPr>
      <w:r w:rsidRPr="00BD0B3A">
        <w:rPr>
          <w:rFonts w:ascii="Times New Roman" w:eastAsia="Calibri" w:hAnsi="Times New Roman" w:cs="Simplified Arabic"/>
          <w:b/>
          <w:bCs/>
          <w:sz w:val="28"/>
          <w:szCs w:val="28"/>
          <w:u w:val="single"/>
          <w:rtl/>
        </w:rPr>
        <w:t>أول</w:t>
      </w:r>
      <w:r w:rsidRPr="00BD0B3A">
        <w:rPr>
          <w:rFonts w:ascii="Times New Roman" w:eastAsia="Calibri" w:hAnsi="Times New Roman" w:cs="Simplified Arabic" w:hint="cs"/>
          <w:b/>
          <w:bCs/>
          <w:sz w:val="28"/>
          <w:szCs w:val="28"/>
          <w:u w:val="single"/>
          <w:rtl/>
        </w:rPr>
        <w:t>ا</w:t>
      </w:r>
      <w:r w:rsidRPr="00BD0B3A">
        <w:rPr>
          <w:rFonts w:ascii="Times New Roman" w:eastAsia="Calibri" w:hAnsi="Times New Roman" w:cs="Simplified Arabic"/>
          <w:b/>
          <w:bCs/>
          <w:sz w:val="28"/>
          <w:szCs w:val="28"/>
          <w:u w:val="single"/>
          <w:rtl/>
        </w:rPr>
        <w:t xml:space="preserve">: الأهمية العلمية </w:t>
      </w:r>
    </w:p>
    <w:p w14:paraId="6F443170" w14:textId="77777777" w:rsidR="005B2801" w:rsidRPr="003277B0" w:rsidRDefault="00BD0B3A" w:rsidP="005B2801">
      <w:pPr>
        <w:spacing w:after="0" w:line="360" w:lineRule="auto"/>
        <w:jc w:val="lowKashida"/>
        <w:rPr>
          <w:rFonts w:ascii="Times New Roman" w:eastAsia="Calibri" w:hAnsi="Times New Roman" w:cs="Simplified Arabic"/>
          <w:sz w:val="28"/>
          <w:szCs w:val="28"/>
          <w:rtl/>
        </w:rPr>
      </w:pPr>
      <w:r w:rsidRPr="003277B0">
        <w:rPr>
          <w:rFonts w:ascii="Times New Roman" w:eastAsia="Calibri" w:hAnsi="Times New Roman" w:cs="Simplified Arabic"/>
          <w:sz w:val="28"/>
          <w:szCs w:val="28"/>
          <w:rtl/>
        </w:rPr>
        <w:lastRenderedPageBreak/>
        <w:t xml:space="preserve">تنبع الأهمية العلمية لهذه الدراسة من كونها تسلط الضوء على جانب حيوي في إدارة المخاطر بالمؤسسات الصناعية، حيث لم تعد إدارة المخاطر وظيفة داخلية تقتصر على التعامل مع الأزمات عند وقوعها، </w:t>
      </w:r>
      <w:r w:rsidR="005B2801" w:rsidRPr="003277B0">
        <w:rPr>
          <w:rFonts w:ascii="Times New Roman" w:eastAsia="Calibri" w:hAnsi="Times New Roman" w:cs="Simplified Arabic" w:hint="cs"/>
          <w:sz w:val="28"/>
          <w:szCs w:val="28"/>
          <w:rtl/>
        </w:rPr>
        <w:t xml:space="preserve">ولكنها هي </w:t>
      </w:r>
      <w:r w:rsidR="005B2801" w:rsidRPr="003277B0">
        <w:rPr>
          <w:rFonts w:ascii="Times New Roman" w:eastAsia="Calibri" w:hAnsi="Times New Roman" w:cs="Simplified Arabic"/>
          <w:sz w:val="28"/>
          <w:szCs w:val="28"/>
          <w:rtl/>
        </w:rPr>
        <w:t>أصبحت عنصر استراتيجي</w:t>
      </w:r>
      <w:r w:rsidRPr="003277B0">
        <w:rPr>
          <w:rFonts w:ascii="Times New Roman" w:eastAsia="Calibri" w:hAnsi="Times New Roman" w:cs="Simplified Arabic"/>
          <w:sz w:val="28"/>
          <w:szCs w:val="28"/>
          <w:rtl/>
        </w:rPr>
        <w:t xml:space="preserve"> يحدد قدرة المؤسسة على الاستمرار في المنافسة</w:t>
      </w:r>
      <w:r w:rsidR="005B2801" w:rsidRPr="003277B0">
        <w:rPr>
          <w:rFonts w:ascii="Times New Roman" w:eastAsia="Calibri" w:hAnsi="Times New Roman" w:cs="Simplified Arabic" w:hint="cs"/>
          <w:sz w:val="28"/>
          <w:szCs w:val="28"/>
          <w:rtl/>
        </w:rPr>
        <w:t xml:space="preserve"> حيث تساعد</w:t>
      </w:r>
      <w:r w:rsidRPr="003277B0">
        <w:rPr>
          <w:rFonts w:ascii="Times New Roman" w:eastAsia="Calibri" w:hAnsi="Times New Roman" w:cs="Simplified Arabic"/>
          <w:sz w:val="28"/>
          <w:szCs w:val="28"/>
          <w:rtl/>
        </w:rPr>
        <w:t xml:space="preserve"> الدراسة في</w:t>
      </w:r>
      <w:r w:rsidR="005B2801" w:rsidRPr="003277B0">
        <w:rPr>
          <w:rFonts w:ascii="Times New Roman" w:eastAsia="Calibri" w:hAnsi="Times New Roman" w:cs="Simplified Arabic" w:hint="cs"/>
          <w:sz w:val="28"/>
          <w:szCs w:val="28"/>
          <w:rtl/>
        </w:rPr>
        <w:t xml:space="preserve"> محاولة متواضعة منا في</w:t>
      </w:r>
      <w:r w:rsidRPr="003277B0">
        <w:rPr>
          <w:rFonts w:ascii="Times New Roman" w:eastAsia="Calibri" w:hAnsi="Times New Roman" w:cs="Simplified Arabic"/>
          <w:sz w:val="28"/>
          <w:szCs w:val="28"/>
          <w:rtl/>
        </w:rPr>
        <w:t xml:space="preserve"> إثراء الأدبيات العربية المتعلقة بالعلاقة بين الأساليب الكمية وإدارة المخاطر، من خلال توضيح أثر العوامل </w:t>
      </w:r>
      <w:r w:rsidR="005B2801" w:rsidRPr="003277B0">
        <w:rPr>
          <w:rFonts w:ascii="Times New Roman" w:eastAsia="Calibri" w:hAnsi="Times New Roman" w:cs="Simplified Arabic"/>
          <w:sz w:val="28"/>
          <w:szCs w:val="28"/>
          <w:rtl/>
        </w:rPr>
        <w:t>المؤثرة على فعالية هذه الأساليب</w:t>
      </w:r>
      <w:r w:rsidRPr="003277B0">
        <w:rPr>
          <w:rFonts w:ascii="Times New Roman" w:eastAsia="Calibri" w:hAnsi="Times New Roman" w:cs="Simplified Arabic"/>
          <w:sz w:val="28"/>
          <w:szCs w:val="28"/>
          <w:rtl/>
        </w:rPr>
        <w:t xml:space="preserve"> مثل نوع ا</w:t>
      </w:r>
      <w:r w:rsidR="005B2801" w:rsidRPr="003277B0">
        <w:rPr>
          <w:rFonts w:ascii="Times New Roman" w:eastAsia="Calibri" w:hAnsi="Times New Roman" w:cs="Simplified Arabic"/>
          <w:sz w:val="28"/>
          <w:szCs w:val="28"/>
          <w:rtl/>
        </w:rPr>
        <w:t>لتقنيات المستخدمة، حجم البيانات مستوى تدريب فريق إدارة المخاطر</w:t>
      </w:r>
      <w:r w:rsidRPr="003277B0">
        <w:rPr>
          <w:rFonts w:ascii="Times New Roman" w:eastAsia="Calibri" w:hAnsi="Times New Roman" w:cs="Simplified Arabic"/>
          <w:sz w:val="28"/>
          <w:szCs w:val="28"/>
          <w:rtl/>
        </w:rPr>
        <w:t xml:space="preserve"> ودرجة حماية البيانات. </w:t>
      </w:r>
    </w:p>
    <w:p w14:paraId="26298435" w14:textId="77777777" w:rsidR="00BD0B3A" w:rsidRPr="00BD0B3A" w:rsidRDefault="00BD0B3A" w:rsidP="005B2801">
      <w:pPr>
        <w:spacing w:after="0" w:line="360" w:lineRule="auto"/>
        <w:jc w:val="lowKashida"/>
        <w:rPr>
          <w:rFonts w:ascii="Times New Roman" w:eastAsia="Calibri" w:hAnsi="Times New Roman" w:cs="Simplified Arabic"/>
          <w:sz w:val="28"/>
          <w:szCs w:val="28"/>
          <w:lang w:bidi="ar-EG"/>
        </w:rPr>
      </w:pPr>
      <w:r w:rsidRPr="00BD0B3A">
        <w:rPr>
          <w:rFonts w:ascii="Times New Roman" w:eastAsia="Calibri" w:hAnsi="Times New Roman" w:cs="Simplified Arabic"/>
          <w:sz w:val="28"/>
          <w:szCs w:val="28"/>
          <w:rtl/>
        </w:rPr>
        <w:t xml:space="preserve">كما تبرز الدراسة الجدة العلمية في ربط الجانب التقني التحليلي مع الجوانب الإدارية والبشرية في منظومة واحدة، مما يوضح كيفية استخدام الأساليب الكمية كأداة </w:t>
      </w:r>
      <w:r w:rsidR="005B2801">
        <w:rPr>
          <w:rFonts w:ascii="Times New Roman" w:eastAsia="Calibri" w:hAnsi="Times New Roman" w:cs="Simplified Arabic" w:hint="cs"/>
          <w:sz w:val="28"/>
          <w:szCs w:val="28"/>
          <w:rtl/>
        </w:rPr>
        <w:t>لدعم</w:t>
      </w:r>
      <w:r w:rsidRPr="00BD0B3A">
        <w:rPr>
          <w:rFonts w:ascii="Times New Roman" w:eastAsia="Calibri" w:hAnsi="Times New Roman" w:cs="Simplified Arabic"/>
          <w:sz w:val="28"/>
          <w:szCs w:val="28"/>
          <w:rtl/>
        </w:rPr>
        <w:t xml:space="preserve"> القرارات وتقليل احتمالية الخسائر</w:t>
      </w:r>
      <w:r w:rsidRPr="00BD0B3A">
        <w:rPr>
          <w:rFonts w:ascii="Times New Roman" w:eastAsia="Calibri" w:hAnsi="Times New Roman" w:cs="Simplified Arabic"/>
          <w:sz w:val="28"/>
          <w:szCs w:val="28"/>
          <w:lang w:bidi="ar-EG"/>
        </w:rPr>
        <w:t>.</w:t>
      </w:r>
    </w:p>
    <w:p w14:paraId="21C1BC19" w14:textId="77777777" w:rsidR="00BD0B3A" w:rsidRPr="005B2801" w:rsidRDefault="005B2801" w:rsidP="00BD0B3A">
      <w:pPr>
        <w:spacing w:after="0" w:line="360" w:lineRule="auto"/>
        <w:jc w:val="lowKashida"/>
        <w:rPr>
          <w:rFonts w:ascii="Times New Roman" w:eastAsia="Calibri" w:hAnsi="Times New Roman" w:cs="Simplified Arabic"/>
          <w:b/>
          <w:bCs/>
          <w:sz w:val="28"/>
          <w:szCs w:val="28"/>
          <w:u w:val="single"/>
          <w:lang w:bidi="ar-EG"/>
        </w:rPr>
      </w:pPr>
      <w:r>
        <w:rPr>
          <w:rFonts w:ascii="Times New Roman" w:eastAsia="Calibri" w:hAnsi="Times New Roman" w:cs="Simplified Arabic"/>
          <w:b/>
          <w:bCs/>
          <w:sz w:val="28"/>
          <w:szCs w:val="28"/>
          <w:u w:val="single"/>
          <w:rtl/>
        </w:rPr>
        <w:t>ثاني</w:t>
      </w:r>
      <w:r>
        <w:rPr>
          <w:rFonts w:ascii="Times New Roman" w:eastAsia="Calibri" w:hAnsi="Times New Roman" w:cs="Simplified Arabic" w:hint="cs"/>
          <w:b/>
          <w:bCs/>
          <w:sz w:val="28"/>
          <w:szCs w:val="28"/>
          <w:u w:val="single"/>
          <w:rtl/>
        </w:rPr>
        <w:t>ا</w:t>
      </w:r>
      <w:r w:rsidR="00BD0B3A" w:rsidRPr="005B2801">
        <w:rPr>
          <w:rFonts w:ascii="Times New Roman" w:eastAsia="Calibri" w:hAnsi="Times New Roman" w:cs="Simplified Arabic"/>
          <w:b/>
          <w:bCs/>
          <w:sz w:val="28"/>
          <w:szCs w:val="28"/>
          <w:u w:val="single"/>
          <w:rtl/>
        </w:rPr>
        <w:t>: الأهمية العملية (التطبيقية</w:t>
      </w:r>
      <w:r w:rsidRPr="005B2801">
        <w:rPr>
          <w:rFonts w:ascii="Times New Roman" w:eastAsia="Calibri" w:hAnsi="Times New Roman" w:cs="Simplified Arabic" w:hint="cs"/>
          <w:b/>
          <w:bCs/>
          <w:sz w:val="28"/>
          <w:szCs w:val="28"/>
          <w:u w:val="single"/>
          <w:rtl/>
          <w:lang w:bidi="ar-EG"/>
        </w:rPr>
        <w:t>)</w:t>
      </w:r>
    </w:p>
    <w:p w14:paraId="2059D291" w14:textId="77777777" w:rsidR="00BD0B3A" w:rsidRPr="005B2801" w:rsidRDefault="00BD0B3A" w:rsidP="00BD0B3A">
      <w:pPr>
        <w:spacing w:after="0" w:line="360" w:lineRule="auto"/>
        <w:jc w:val="lowKashida"/>
        <w:rPr>
          <w:rFonts w:ascii="Times New Roman" w:eastAsia="Calibri" w:hAnsi="Times New Roman" w:cs="Simplified Arabic"/>
          <w:sz w:val="28"/>
          <w:szCs w:val="28"/>
          <w:lang w:bidi="ar-EG"/>
        </w:rPr>
      </w:pPr>
      <w:r w:rsidRPr="00BD0B3A">
        <w:rPr>
          <w:rFonts w:ascii="Times New Roman" w:eastAsia="Calibri" w:hAnsi="Times New Roman" w:cs="Simplified Arabic"/>
          <w:sz w:val="28"/>
          <w:szCs w:val="28"/>
          <w:rtl/>
        </w:rPr>
        <w:t>تتمثل الأهمية العملية للدراسة في الفائدة المباشرة التي يمكن أن تجنيها الشركات الصناعية من نتائجها، حيث ستساعد المؤسسات على</w:t>
      </w:r>
      <w:r w:rsidRPr="00BD0B3A">
        <w:rPr>
          <w:rFonts w:ascii="Times New Roman" w:eastAsia="Calibri" w:hAnsi="Times New Roman" w:cs="Simplified Arabic"/>
          <w:sz w:val="28"/>
          <w:szCs w:val="28"/>
          <w:lang w:bidi="ar-EG"/>
        </w:rPr>
        <w:t>:</w:t>
      </w:r>
    </w:p>
    <w:p w14:paraId="30EFC318" w14:textId="77777777" w:rsidR="00BD0B3A" w:rsidRPr="005B2801" w:rsidRDefault="00BD0B3A" w:rsidP="00BD0B3A">
      <w:pPr>
        <w:numPr>
          <w:ilvl w:val="0"/>
          <w:numId w:val="13"/>
        </w:numPr>
        <w:spacing w:after="0" w:line="360" w:lineRule="auto"/>
        <w:jc w:val="lowKashida"/>
        <w:rPr>
          <w:rFonts w:ascii="Times New Roman" w:eastAsia="Calibri" w:hAnsi="Times New Roman" w:cs="Simplified Arabic"/>
          <w:sz w:val="28"/>
          <w:szCs w:val="28"/>
          <w:lang w:bidi="ar-EG"/>
        </w:rPr>
      </w:pPr>
      <w:r w:rsidRPr="005B2801">
        <w:rPr>
          <w:rFonts w:ascii="Times New Roman" w:eastAsia="Calibri" w:hAnsi="Times New Roman" w:cs="Simplified Arabic"/>
          <w:sz w:val="28"/>
          <w:szCs w:val="28"/>
          <w:rtl/>
        </w:rPr>
        <w:t>تحديد الأساليب الكمية الأنسب لطبيعة بياناتها واحتياجاتها</w:t>
      </w:r>
      <w:r w:rsidRPr="005B2801">
        <w:rPr>
          <w:rFonts w:ascii="Times New Roman" w:eastAsia="Calibri" w:hAnsi="Times New Roman" w:cs="Simplified Arabic"/>
          <w:sz w:val="28"/>
          <w:szCs w:val="28"/>
          <w:lang w:bidi="ar-EG"/>
        </w:rPr>
        <w:t>.</w:t>
      </w:r>
    </w:p>
    <w:p w14:paraId="791C2EF4" w14:textId="77777777" w:rsidR="00BD0B3A" w:rsidRPr="005B2801" w:rsidRDefault="00BD0B3A" w:rsidP="00BD0B3A">
      <w:pPr>
        <w:numPr>
          <w:ilvl w:val="0"/>
          <w:numId w:val="13"/>
        </w:numPr>
        <w:spacing w:after="0" w:line="360" w:lineRule="auto"/>
        <w:jc w:val="lowKashida"/>
        <w:rPr>
          <w:rFonts w:ascii="Times New Roman" w:eastAsia="Calibri" w:hAnsi="Times New Roman" w:cs="Simplified Arabic"/>
          <w:sz w:val="28"/>
          <w:szCs w:val="28"/>
          <w:lang w:bidi="ar-EG"/>
        </w:rPr>
      </w:pPr>
      <w:r w:rsidRPr="005B2801">
        <w:rPr>
          <w:rFonts w:ascii="Times New Roman" w:eastAsia="Calibri" w:hAnsi="Times New Roman" w:cs="Simplified Arabic"/>
          <w:sz w:val="28"/>
          <w:szCs w:val="28"/>
          <w:rtl/>
        </w:rPr>
        <w:t>تطوير مهارات فرق إدارة المخاطر لتعظيم الاستفادة من البيانات المتاحة</w:t>
      </w:r>
      <w:r w:rsidRPr="005B2801">
        <w:rPr>
          <w:rFonts w:ascii="Times New Roman" w:eastAsia="Calibri" w:hAnsi="Times New Roman" w:cs="Simplified Arabic"/>
          <w:sz w:val="28"/>
          <w:szCs w:val="28"/>
          <w:lang w:bidi="ar-EG"/>
        </w:rPr>
        <w:t>.</w:t>
      </w:r>
    </w:p>
    <w:p w14:paraId="49425288" w14:textId="77777777" w:rsidR="00BD0B3A" w:rsidRPr="005B2801" w:rsidRDefault="00BD0B3A" w:rsidP="00BD0B3A">
      <w:pPr>
        <w:numPr>
          <w:ilvl w:val="0"/>
          <w:numId w:val="13"/>
        </w:numPr>
        <w:spacing w:after="0" w:line="360" w:lineRule="auto"/>
        <w:jc w:val="lowKashida"/>
        <w:rPr>
          <w:rFonts w:ascii="Times New Roman" w:eastAsia="Calibri" w:hAnsi="Times New Roman" w:cs="Simplified Arabic"/>
          <w:sz w:val="28"/>
          <w:szCs w:val="28"/>
          <w:lang w:bidi="ar-EG"/>
        </w:rPr>
      </w:pPr>
      <w:r w:rsidRPr="005B2801">
        <w:rPr>
          <w:rFonts w:ascii="Times New Roman" w:eastAsia="Calibri" w:hAnsi="Times New Roman" w:cs="Simplified Arabic"/>
          <w:sz w:val="28"/>
          <w:szCs w:val="28"/>
          <w:rtl/>
        </w:rPr>
        <w:t>تعزيز نظم حماية البيانات لضمان مصداقية التحليل ودقة القرارات</w:t>
      </w:r>
      <w:r w:rsidRPr="005B2801">
        <w:rPr>
          <w:rFonts w:ascii="Times New Roman" w:eastAsia="Calibri" w:hAnsi="Times New Roman" w:cs="Simplified Arabic"/>
          <w:sz w:val="28"/>
          <w:szCs w:val="28"/>
          <w:lang w:bidi="ar-EG"/>
        </w:rPr>
        <w:t>.</w:t>
      </w:r>
    </w:p>
    <w:p w14:paraId="10650A0B" w14:textId="77777777" w:rsidR="00BD0B3A" w:rsidRPr="00BD0B3A" w:rsidRDefault="00BD0B3A" w:rsidP="005B2801">
      <w:pPr>
        <w:spacing w:after="0" w:line="360" w:lineRule="auto"/>
        <w:jc w:val="lowKashida"/>
        <w:rPr>
          <w:rFonts w:ascii="Times New Roman" w:eastAsia="Calibri" w:hAnsi="Times New Roman" w:cs="Simplified Arabic"/>
          <w:sz w:val="28"/>
          <w:szCs w:val="28"/>
          <w:lang w:bidi="ar-EG"/>
        </w:rPr>
      </w:pPr>
      <w:r w:rsidRPr="00BD0B3A">
        <w:rPr>
          <w:rFonts w:ascii="Times New Roman" w:eastAsia="Calibri" w:hAnsi="Times New Roman" w:cs="Simplified Arabic"/>
          <w:sz w:val="28"/>
          <w:szCs w:val="28"/>
          <w:rtl/>
        </w:rPr>
        <w:t>كما تأتي هذه الدراسة في توقيت حيوي</w:t>
      </w:r>
      <w:r w:rsidR="005B2801">
        <w:rPr>
          <w:rFonts w:ascii="Times New Roman" w:eastAsia="Calibri" w:hAnsi="Times New Roman" w:cs="Simplified Arabic" w:hint="cs"/>
          <w:sz w:val="28"/>
          <w:szCs w:val="28"/>
          <w:rtl/>
        </w:rPr>
        <w:t xml:space="preserve"> </w:t>
      </w:r>
      <w:r w:rsidRPr="00BD0B3A">
        <w:rPr>
          <w:rFonts w:ascii="Times New Roman" w:eastAsia="Calibri" w:hAnsi="Times New Roman" w:cs="Simplified Arabic"/>
          <w:sz w:val="28"/>
          <w:szCs w:val="28"/>
          <w:rtl/>
        </w:rPr>
        <w:t>حيث أصبحت البيانات من أهم الموارد المؤسسية، وأصبح فهمها وتحليلها بدقة يمثل خط الدفاع الأول في مواجهة المخاطر المالية، التشغيلية</w:t>
      </w:r>
      <w:r w:rsidR="005B2801">
        <w:rPr>
          <w:rFonts w:ascii="Times New Roman" w:eastAsia="Calibri" w:hAnsi="Times New Roman" w:cs="Simplified Arabic" w:hint="cs"/>
          <w:sz w:val="28"/>
          <w:szCs w:val="28"/>
          <w:rtl/>
        </w:rPr>
        <w:t xml:space="preserve"> </w:t>
      </w:r>
      <w:r w:rsidR="005B2801">
        <w:rPr>
          <w:rFonts w:ascii="Times New Roman" w:eastAsia="Calibri" w:hAnsi="Times New Roman" w:cs="Simplified Arabic"/>
          <w:sz w:val="28"/>
          <w:szCs w:val="28"/>
          <w:rtl/>
        </w:rPr>
        <w:t>أو الإلكترونية</w:t>
      </w:r>
      <w:r w:rsidR="005B2801">
        <w:rPr>
          <w:rFonts w:ascii="Times New Roman" w:eastAsia="Calibri" w:hAnsi="Times New Roman" w:cs="Simplified Arabic" w:hint="cs"/>
          <w:sz w:val="28"/>
          <w:szCs w:val="28"/>
          <w:rtl/>
        </w:rPr>
        <w:t xml:space="preserve"> </w:t>
      </w:r>
      <w:r w:rsidR="005B2801">
        <w:rPr>
          <w:rFonts w:ascii="Times New Roman" w:eastAsia="Calibri" w:hAnsi="Times New Roman" w:cs="Simplified Arabic"/>
          <w:sz w:val="28"/>
          <w:szCs w:val="28"/>
          <w:rtl/>
        </w:rPr>
        <w:t>ومن ثم</w:t>
      </w:r>
      <w:r w:rsidRPr="00BD0B3A">
        <w:rPr>
          <w:rFonts w:ascii="Times New Roman" w:eastAsia="Calibri" w:hAnsi="Times New Roman" w:cs="Simplified Arabic"/>
          <w:sz w:val="28"/>
          <w:szCs w:val="28"/>
          <w:rtl/>
        </w:rPr>
        <w:t xml:space="preserve"> فإن هذه الدراسة لا تكتفي بخدمة الجانب الأكاديمي، بل تحمل بعدًا عمليًا ومجتمعيًا من خلال </w:t>
      </w:r>
      <w:r w:rsidR="005B2801">
        <w:rPr>
          <w:rFonts w:ascii="Times New Roman" w:eastAsia="Calibri" w:hAnsi="Times New Roman" w:cs="Simplified Arabic" w:hint="cs"/>
          <w:sz w:val="28"/>
          <w:szCs w:val="28"/>
          <w:rtl/>
        </w:rPr>
        <w:t>زيادة</w:t>
      </w:r>
      <w:r w:rsidRPr="00BD0B3A">
        <w:rPr>
          <w:rFonts w:ascii="Times New Roman" w:eastAsia="Calibri" w:hAnsi="Times New Roman" w:cs="Simplified Arabic"/>
          <w:sz w:val="28"/>
          <w:szCs w:val="28"/>
          <w:rtl/>
        </w:rPr>
        <w:t xml:space="preserve"> قدرة المؤسسات على مواجهة المخاطر وتحسين جودة القرارات في بيئة عمل سريعة التغير</w:t>
      </w:r>
      <w:r w:rsidRPr="00BD0B3A">
        <w:rPr>
          <w:rFonts w:ascii="Times New Roman" w:eastAsia="Calibri" w:hAnsi="Times New Roman" w:cs="Simplified Arabic"/>
          <w:sz w:val="28"/>
          <w:szCs w:val="28"/>
          <w:lang w:bidi="ar-EG"/>
        </w:rPr>
        <w:t>.</w:t>
      </w:r>
    </w:p>
    <w:p w14:paraId="0F3F0B49" w14:textId="77777777" w:rsidR="00312C82" w:rsidRDefault="00312C82" w:rsidP="009125CE">
      <w:pPr>
        <w:rPr>
          <w:rFonts w:ascii="Sakkal Majalla" w:hAnsi="Sakkal Majalla" w:cs="Sakkal Majalla"/>
          <w:sz w:val="28"/>
          <w:szCs w:val="28"/>
          <w:u w:val="single"/>
          <w:rtl/>
        </w:rPr>
      </w:pPr>
    </w:p>
    <w:p w14:paraId="00A0A758" w14:textId="77777777" w:rsidR="009125CE" w:rsidRPr="00312C82" w:rsidRDefault="00587474" w:rsidP="00312C82">
      <w:pPr>
        <w:rPr>
          <w:rFonts w:ascii="Sakkal Majalla" w:hAnsi="Sakkal Majalla" w:cs="Sakkal Majalla"/>
          <w:b/>
          <w:bCs/>
          <w:sz w:val="36"/>
          <w:szCs w:val="36"/>
          <w:highlight w:val="yellow"/>
          <w:u w:val="single"/>
          <w:rtl/>
        </w:rPr>
      </w:pPr>
      <w:r>
        <w:rPr>
          <w:rFonts w:ascii="Sakkal Majalla" w:hAnsi="Sakkal Majalla" w:cs="Sakkal Majalla"/>
          <w:b/>
          <w:bCs/>
          <w:sz w:val="36"/>
          <w:szCs w:val="36"/>
          <w:highlight w:val="yellow"/>
          <w:u w:val="single"/>
          <w:rtl/>
        </w:rPr>
        <w:lastRenderedPageBreak/>
        <w:t>ا</w:t>
      </w:r>
      <w:r w:rsidR="00A74F76" w:rsidRPr="00312C82">
        <w:rPr>
          <w:rFonts w:ascii="Sakkal Majalla" w:hAnsi="Sakkal Majalla" w:cs="Sakkal Majalla"/>
          <w:b/>
          <w:bCs/>
          <w:sz w:val="36"/>
          <w:szCs w:val="36"/>
          <w:highlight w:val="yellow"/>
          <w:u w:val="single"/>
          <w:rtl/>
        </w:rPr>
        <w:t>هد</w:t>
      </w: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 xml:space="preserve">ف </w:t>
      </w: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لدر</w:t>
      </w:r>
      <w:r>
        <w:rPr>
          <w:rFonts w:ascii="Sakkal Majalla" w:hAnsi="Sakkal Majalla" w:cs="Sakkal Majalla"/>
          <w:b/>
          <w:bCs/>
          <w:sz w:val="36"/>
          <w:szCs w:val="36"/>
          <w:highlight w:val="yellow"/>
          <w:u w:val="single"/>
          <w:rtl/>
        </w:rPr>
        <w:t>ا</w:t>
      </w:r>
      <w:r w:rsidR="00A74F76" w:rsidRPr="00312C82">
        <w:rPr>
          <w:rFonts w:ascii="Sakkal Majalla" w:hAnsi="Sakkal Majalla" w:cs="Sakkal Majalla"/>
          <w:b/>
          <w:bCs/>
          <w:sz w:val="36"/>
          <w:szCs w:val="36"/>
          <w:highlight w:val="yellow"/>
          <w:u w:val="single"/>
          <w:rtl/>
        </w:rPr>
        <w:t>سة</w:t>
      </w:r>
      <w:r w:rsidR="009125CE" w:rsidRPr="00312C82">
        <w:rPr>
          <w:rFonts w:ascii="Sakkal Majalla" w:hAnsi="Sakkal Majalla" w:cs="Sakkal Majalla" w:hint="cs"/>
          <w:b/>
          <w:bCs/>
          <w:sz w:val="36"/>
          <w:szCs w:val="36"/>
          <w:highlight w:val="yellow"/>
          <w:u w:val="single"/>
          <w:rtl/>
        </w:rPr>
        <w:t>:</w:t>
      </w:r>
    </w:p>
    <w:p w14:paraId="2E409ACF" w14:textId="77777777" w:rsidR="00791336" w:rsidRPr="00791336" w:rsidRDefault="00587474" w:rsidP="005B2801">
      <w:pPr>
        <w:numPr>
          <w:ilvl w:val="0"/>
          <w:numId w:val="6"/>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لتعرف على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نو</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ع تقني</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لتحليل </w:t>
      </w:r>
      <w:r w:rsidR="005B2801">
        <w:rPr>
          <w:rFonts w:ascii="Times New Roman" w:eastAsia="Calibri" w:hAnsi="Times New Roman" w:cs="Simplified Arabic" w:hint="cs"/>
          <w:sz w:val="28"/>
          <w:szCs w:val="28"/>
          <w:rtl/>
        </w:rPr>
        <w:t>الكمي</w:t>
      </w:r>
      <w:r w:rsidR="00791336" w:rsidRPr="00791336">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لتي تستخدمه</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لمؤسس</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ت في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طر ومدى </w:t>
      </w:r>
      <w:proofErr w:type="spellStart"/>
      <w:r w:rsidR="00791336" w:rsidRPr="00791336">
        <w:rPr>
          <w:rFonts w:ascii="Times New Roman" w:eastAsia="Calibri" w:hAnsi="Times New Roman" w:cs="Simplified Arabic"/>
          <w:sz w:val="28"/>
          <w:szCs w:val="28"/>
          <w:rtl/>
        </w:rPr>
        <w:t>ت</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ثيره</w:t>
      </w:r>
      <w:r>
        <w:rPr>
          <w:rFonts w:ascii="Times New Roman" w:eastAsia="Calibri" w:hAnsi="Times New Roman" w:cs="Simplified Arabic"/>
          <w:sz w:val="28"/>
          <w:szCs w:val="28"/>
          <w:rtl/>
        </w:rPr>
        <w:t>ا</w:t>
      </w:r>
      <w:proofErr w:type="spellEnd"/>
      <w:r w:rsidR="00791336" w:rsidRPr="00791336">
        <w:rPr>
          <w:rFonts w:ascii="Times New Roman" w:eastAsia="Calibri" w:hAnsi="Times New Roman" w:cs="Simplified Arabic"/>
          <w:sz w:val="28"/>
          <w:szCs w:val="28"/>
          <w:rtl/>
        </w:rPr>
        <w:t xml:space="preserve"> على كف</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791336" w:rsidRPr="00791336">
        <w:rPr>
          <w:rFonts w:ascii="Times New Roman" w:eastAsia="Calibri" w:hAnsi="Times New Roman" w:cs="Simplified Arabic"/>
          <w:sz w:val="28"/>
          <w:szCs w:val="28"/>
          <w:rtl/>
        </w:rPr>
        <w:t>ء</w:t>
      </w:r>
      <w:r w:rsidR="00791336" w:rsidRPr="00791336">
        <w:rPr>
          <w:rFonts w:ascii="Times New Roman" w:eastAsia="Calibri" w:hAnsi="Times New Roman" w:cs="Simplified Arabic"/>
          <w:sz w:val="28"/>
          <w:szCs w:val="28"/>
          <w:lang w:bidi="ar-EG"/>
        </w:rPr>
        <w:t>.</w:t>
      </w:r>
    </w:p>
    <w:p w14:paraId="7F7FC7BF" w14:textId="77777777" w:rsidR="00791336" w:rsidRPr="00791336" w:rsidRDefault="00791336" w:rsidP="005B2801">
      <w:pPr>
        <w:numPr>
          <w:ilvl w:val="0"/>
          <w:numId w:val="6"/>
        </w:numPr>
        <w:spacing w:after="0" w:line="360" w:lineRule="auto"/>
        <w:jc w:val="lowKashida"/>
        <w:rPr>
          <w:rFonts w:ascii="Times New Roman" w:eastAsia="Calibri" w:hAnsi="Times New Roman" w:cs="Simplified Arabic"/>
          <w:sz w:val="28"/>
          <w:szCs w:val="28"/>
          <w:lang w:bidi="ar-EG"/>
        </w:rPr>
      </w:pPr>
      <w:r w:rsidRPr="00791336">
        <w:rPr>
          <w:rFonts w:ascii="Times New Roman" w:eastAsia="Calibri" w:hAnsi="Times New Roman" w:cs="Simplified Arabic"/>
          <w:sz w:val="28"/>
          <w:szCs w:val="28"/>
          <w:rtl/>
        </w:rPr>
        <w:t>در</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ثر حجم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لمنطقية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لمت</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حة على فع</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لية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لتحليل </w:t>
      </w:r>
      <w:r w:rsidR="005B2801">
        <w:rPr>
          <w:rFonts w:ascii="Times New Roman" w:eastAsia="Calibri" w:hAnsi="Times New Roman" w:cs="Simplified Arabic" w:hint="cs"/>
          <w:sz w:val="28"/>
          <w:szCs w:val="28"/>
          <w:rtl/>
        </w:rPr>
        <w:t>الكمي</w:t>
      </w:r>
      <w:r w:rsidRPr="00791336">
        <w:rPr>
          <w:rFonts w:ascii="Times New Roman" w:eastAsia="Calibri" w:hAnsi="Times New Roman" w:cs="Simplified Arabic"/>
          <w:sz w:val="28"/>
          <w:szCs w:val="28"/>
          <w:rtl/>
        </w:rPr>
        <w:t xml:space="preserve"> في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لتنبؤ ب</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طر</w:t>
      </w:r>
      <w:r w:rsidRPr="00791336">
        <w:rPr>
          <w:rFonts w:ascii="Times New Roman" w:eastAsia="Calibri" w:hAnsi="Times New Roman" w:cs="Simplified Arabic"/>
          <w:sz w:val="28"/>
          <w:szCs w:val="28"/>
          <w:lang w:bidi="ar-EG"/>
        </w:rPr>
        <w:t>.</w:t>
      </w:r>
    </w:p>
    <w:p w14:paraId="641ED9D7" w14:textId="77777777" w:rsidR="00791336" w:rsidRPr="00791336" w:rsidRDefault="00791336" w:rsidP="005B2801">
      <w:pPr>
        <w:numPr>
          <w:ilvl w:val="0"/>
          <w:numId w:val="6"/>
        </w:numPr>
        <w:spacing w:after="0" w:line="360" w:lineRule="auto"/>
        <w:jc w:val="lowKashida"/>
        <w:rPr>
          <w:rFonts w:ascii="Times New Roman" w:eastAsia="Calibri" w:hAnsi="Times New Roman" w:cs="Simplified Arabic"/>
          <w:sz w:val="28"/>
          <w:szCs w:val="28"/>
          <w:lang w:bidi="ar-EG"/>
        </w:rPr>
      </w:pPr>
      <w:r w:rsidRPr="00791336">
        <w:rPr>
          <w:rFonts w:ascii="Times New Roman" w:eastAsia="Calibri" w:hAnsi="Times New Roman" w:cs="Simplified Arabic"/>
          <w:sz w:val="28"/>
          <w:szCs w:val="28"/>
          <w:rtl/>
        </w:rPr>
        <w:t xml:space="preserve">تحليل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قة بين مستوى تدريب فريق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طر وقدرته على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ستثم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ر نت</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لتحليل في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تخ</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ذ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لقر</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ر</w:t>
      </w:r>
      <w:r w:rsidRPr="00791336">
        <w:rPr>
          <w:rFonts w:ascii="Times New Roman" w:eastAsia="Calibri" w:hAnsi="Times New Roman" w:cs="Simplified Arabic"/>
          <w:sz w:val="28"/>
          <w:szCs w:val="28"/>
          <w:lang w:bidi="ar-EG"/>
        </w:rPr>
        <w:t>.</w:t>
      </w:r>
    </w:p>
    <w:p w14:paraId="0E980179" w14:textId="77777777" w:rsidR="00791336" w:rsidRPr="00791336" w:rsidRDefault="00791336" w:rsidP="00791336">
      <w:pPr>
        <w:numPr>
          <w:ilvl w:val="0"/>
          <w:numId w:val="6"/>
        </w:numPr>
        <w:spacing w:after="0" w:line="360" w:lineRule="auto"/>
        <w:jc w:val="lowKashida"/>
        <w:rPr>
          <w:rFonts w:ascii="Times New Roman" w:eastAsia="Calibri" w:hAnsi="Times New Roman" w:cs="Simplified Arabic"/>
          <w:sz w:val="28"/>
          <w:szCs w:val="28"/>
          <w:lang w:bidi="ar-EG"/>
        </w:rPr>
      </w:pPr>
      <w:r w:rsidRPr="00791336">
        <w:rPr>
          <w:rFonts w:ascii="Times New Roman" w:eastAsia="Calibri" w:hAnsi="Times New Roman" w:cs="Simplified Arabic"/>
          <w:sz w:val="28"/>
          <w:szCs w:val="28"/>
          <w:rtl/>
        </w:rPr>
        <w:t>توضيح دور تكنولوجي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لمستخدمة في حم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ية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ت وضم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ن دقة نت</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لتحليل</w:t>
      </w:r>
      <w:r w:rsidRPr="00791336">
        <w:rPr>
          <w:rFonts w:ascii="Times New Roman" w:eastAsia="Calibri" w:hAnsi="Times New Roman" w:cs="Simplified Arabic"/>
          <w:sz w:val="28"/>
          <w:szCs w:val="28"/>
          <w:lang w:bidi="ar-EG"/>
        </w:rPr>
        <w:t>.</w:t>
      </w:r>
    </w:p>
    <w:p w14:paraId="787D35CD" w14:textId="77777777" w:rsidR="00791336" w:rsidRPr="00791336" w:rsidRDefault="00791336" w:rsidP="00791336">
      <w:pPr>
        <w:numPr>
          <w:ilvl w:val="0"/>
          <w:numId w:val="6"/>
        </w:numPr>
        <w:spacing w:after="0" w:line="360" w:lineRule="auto"/>
        <w:jc w:val="lowKashida"/>
        <w:rPr>
          <w:rFonts w:ascii="Times New Roman" w:eastAsia="Calibri" w:hAnsi="Times New Roman" w:cs="Simplified Arabic"/>
          <w:sz w:val="28"/>
          <w:szCs w:val="28"/>
          <w:lang w:bidi="ar-EG"/>
        </w:rPr>
      </w:pPr>
      <w:r w:rsidRPr="00791336">
        <w:rPr>
          <w:rFonts w:ascii="Times New Roman" w:eastAsia="Calibri" w:hAnsi="Times New Roman" w:cs="Simplified Arabic"/>
          <w:sz w:val="28"/>
          <w:szCs w:val="28"/>
          <w:rtl/>
        </w:rPr>
        <w:t>قي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س مدى </w:t>
      </w:r>
      <w:proofErr w:type="spellStart"/>
      <w:r w:rsidRPr="00791336">
        <w:rPr>
          <w:rFonts w:ascii="Times New Roman" w:eastAsia="Calibri" w:hAnsi="Times New Roman" w:cs="Simplified Arabic"/>
          <w:sz w:val="28"/>
          <w:szCs w:val="28"/>
          <w:rtl/>
        </w:rPr>
        <w:t>ت</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ثير</w:t>
      </w:r>
      <w:proofErr w:type="spellEnd"/>
      <w:r w:rsidRPr="00791336">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لتف</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عل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لمشترك بين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لمتغير</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لمستقلة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ربعة (نوع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لتقنية، حجم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لتدريب،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ن) على كف</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طر في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ت</w:t>
      </w:r>
      <w:r w:rsidRPr="00791336">
        <w:rPr>
          <w:rFonts w:ascii="Times New Roman" w:eastAsia="Calibri" w:hAnsi="Times New Roman" w:cs="Simplified Arabic"/>
          <w:sz w:val="28"/>
          <w:szCs w:val="28"/>
          <w:lang w:bidi="ar-EG"/>
        </w:rPr>
        <w:t>.</w:t>
      </w:r>
    </w:p>
    <w:p w14:paraId="7685F82C" w14:textId="77777777" w:rsidR="009125CE" w:rsidRPr="00A717F3" w:rsidRDefault="00791336" w:rsidP="00A717F3">
      <w:pPr>
        <w:numPr>
          <w:ilvl w:val="0"/>
          <w:numId w:val="6"/>
        </w:numPr>
        <w:spacing w:after="0" w:line="360" w:lineRule="auto"/>
        <w:jc w:val="lowKashida"/>
        <w:rPr>
          <w:rFonts w:ascii="Times New Roman" w:eastAsia="Calibri" w:hAnsi="Times New Roman" w:cs="Simplified Arabic"/>
          <w:sz w:val="28"/>
          <w:szCs w:val="28"/>
          <w:rtl/>
          <w:lang w:bidi="ar-EG"/>
        </w:rPr>
      </w:pPr>
      <w:r w:rsidRPr="00791336">
        <w:rPr>
          <w:rFonts w:ascii="Times New Roman" w:eastAsia="Calibri" w:hAnsi="Times New Roman" w:cs="Simplified Arabic"/>
          <w:sz w:val="28"/>
          <w:szCs w:val="28"/>
          <w:rtl/>
        </w:rPr>
        <w:t xml:space="preserve">تقديم مجموعة من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لتوصي</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لعملية في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طر </w:t>
      </w:r>
      <w:r w:rsidR="005B2801">
        <w:rPr>
          <w:rFonts w:ascii="Times New Roman" w:eastAsia="Calibri" w:hAnsi="Times New Roman" w:cs="Simplified Arabic" w:hint="cs"/>
          <w:sz w:val="28"/>
          <w:szCs w:val="28"/>
          <w:rtl/>
        </w:rPr>
        <w:t>وزيادة</w:t>
      </w:r>
      <w:r w:rsidRPr="00791336">
        <w:rPr>
          <w:rFonts w:ascii="Times New Roman" w:eastAsia="Calibri" w:hAnsi="Times New Roman" w:cs="Simplified Arabic"/>
          <w:sz w:val="28"/>
          <w:szCs w:val="28"/>
          <w:rtl/>
        </w:rPr>
        <w:t xml:space="preserve"> قدر</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ت على مو</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جهة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زم</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791336">
        <w:rPr>
          <w:rFonts w:ascii="Times New Roman" w:eastAsia="Calibri" w:hAnsi="Times New Roman" w:cs="Simplified Arabic"/>
          <w:sz w:val="28"/>
          <w:szCs w:val="28"/>
          <w:rtl/>
        </w:rPr>
        <w:t>لمستقبلية</w:t>
      </w:r>
      <w:r w:rsidRPr="00791336">
        <w:rPr>
          <w:rFonts w:ascii="Times New Roman" w:eastAsia="Calibri" w:hAnsi="Times New Roman" w:cs="Simplified Arabic"/>
          <w:sz w:val="28"/>
          <w:szCs w:val="28"/>
          <w:lang w:bidi="ar-EG"/>
        </w:rPr>
        <w:t>.</w:t>
      </w:r>
    </w:p>
    <w:p w14:paraId="0C8EB62F" w14:textId="77777777" w:rsidR="00312C82" w:rsidRDefault="00312C82" w:rsidP="00D22171">
      <w:pPr>
        <w:rPr>
          <w:rFonts w:ascii="Sakkal Majalla" w:hAnsi="Sakkal Majalla" w:cs="Sakkal Majalla"/>
          <w:sz w:val="28"/>
          <w:szCs w:val="28"/>
          <w:rtl/>
        </w:rPr>
      </w:pPr>
    </w:p>
    <w:p w14:paraId="59EFE8D6" w14:textId="77777777" w:rsidR="004D3682" w:rsidRPr="004D3682" w:rsidRDefault="00D22171" w:rsidP="004D3682">
      <w:pPr>
        <w:rPr>
          <w:rFonts w:ascii="Sakkal Majalla" w:hAnsi="Sakkal Majalla" w:cs="Sakkal Majalla"/>
          <w:b/>
          <w:bCs/>
          <w:sz w:val="36"/>
          <w:szCs w:val="36"/>
          <w:highlight w:val="yellow"/>
          <w:u w:val="single"/>
        </w:rPr>
      </w:pPr>
      <w:r w:rsidRPr="00312C82">
        <w:rPr>
          <w:rFonts w:ascii="Sakkal Majalla" w:hAnsi="Sakkal Majalla" w:cs="Sakkal Majalla"/>
          <w:b/>
          <w:bCs/>
          <w:sz w:val="36"/>
          <w:szCs w:val="36"/>
          <w:highlight w:val="yellow"/>
          <w:u w:val="single"/>
          <w:rtl/>
        </w:rPr>
        <w:t>تس</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ؤل</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 xml:space="preserve">ت </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لدر</w:t>
      </w:r>
      <w:r w:rsidR="00587474">
        <w:rPr>
          <w:rFonts w:ascii="Sakkal Majalla" w:hAnsi="Sakkal Majalla" w:cs="Sakkal Majalla"/>
          <w:b/>
          <w:bCs/>
          <w:sz w:val="36"/>
          <w:szCs w:val="36"/>
          <w:highlight w:val="yellow"/>
          <w:u w:val="single"/>
          <w:rtl/>
        </w:rPr>
        <w:t>ا</w:t>
      </w:r>
      <w:r w:rsidRPr="00312C82">
        <w:rPr>
          <w:rFonts w:ascii="Sakkal Majalla" w:hAnsi="Sakkal Majalla" w:cs="Sakkal Majalla"/>
          <w:b/>
          <w:bCs/>
          <w:sz w:val="36"/>
          <w:szCs w:val="36"/>
          <w:highlight w:val="yellow"/>
          <w:u w:val="single"/>
          <w:rtl/>
        </w:rPr>
        <w:t>سة</w:t>
      </w:r>
    </w:p>
    <w:p w14:paraId="63C449AF" w14:textId="77777777" w:rsidR="004D3682" w:rsidRPr="004D3682" w:rsidRDefault="00587474" w:rsidP="005B2801">
      <w:pPr>
        <w:numPr>
          <w:ilvl w:val="0"/>
          <w:numId w:val="3"/>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ي مدى يسهم نوع تقني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لتحليل </w:t>
      </w:r>
      <w:r w:rsidR="005B2801">
        <w:rPr>
          <w:rFonts w:ascii="Times New Roman" w:eastAsia="Calibri" w:hAnsi="Times New Roman" w:cs="Simplified Arabic" w:hint="cs"/>
          <w:sz w:val="28"/>
          <w:szCs w:val="28"/>
          <w:rtl/>
        </w:rPr>
        <w:t>الكمي</w:t>
      </w:r>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لمستخدمة في رفع كف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طر 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خل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لمؤسس</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w:t>
      </w:r>
    </w:p>
    <w:p w14:paraId="7C4BA6A5" w14:textId="77777777" w:rsidR="004D3682" w:rsidRPr="004D3682" w:rsidRDefault="004D3682" w:rsidP="005B2801">
      <w:pPr>
        <w:numPr>
          <w:ilvl w:val="0"/>
          <w:numId w:val="3"/>
        </w:numPr>
        <w:spacing w:after="0" w:line="360" w:lineRule="auto"/>
        <w:jc w:val="lowKashida"/>
        <w:rPr>
          <w:rFonts w:ascii="Times New Roman" w:eastAsia="Calibri" w:hAnsi="Times New Roman" w:cs="Simplified Arabic"/>
          <w:sz w:val="28"/>
          <w:szCs w:val="28"/>
          <w:lang w:bidi="ar-EG"/>
        </w:rPr>
      </w:pPr>
      <w:r w:rsidRPr="004D3682">
        <w:rPr>
          <w:rFonts w:ascii="Times New Roman" w:eastAsia="Calibri" w:hAnsi="Times New Roman" w:cs="Simplified Arabic"/>
          <w:sz w:val="28"/>
          <w:szCs w:val="28"/>
          <w:rtl/>
        </w:rPr>
        <w:t xml:space="preserve">هل يؤثر حجم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لمنطقية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لمت</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حة على فع</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لية </w:t>
      </w:r>
      <w:r w:rsidR="005B2801">
        <w:rPr>
          <w:rFonts w:ascii="Times New Roman" w:eastAsia="Calibri" w:hAnsi="Times New Roman" w:cs="Simplified Arabic" w:hint="cs"/>
          <w:sz w:val="28"/>
          <w:szCs w:val="28"/>
          <w:rtl/>
        </w:rPr>
        <w:t>ال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 في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لتنبؤ ب</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طر؟</w:t>
      </w:r>
    </w:p>
    <w:p w14:paraId="7D45139B" w14:textId="77777777" w:rsidR="004D3682" w:rsidRPr="004D3682" w:rsidRDefault="004D3682" w:rsidP="004D3682">
      <w:pPr>
        <w:numPr>
          <w:ilvl w:val="0"/>
          <w:numId w:val="3"/>
        </w:numPr>
        <w:spacing w:after="0" w:line="360" w:lineRule="auto"/>
        <w:jc w:val="lowKashida"/>
        <w:rPr>
          <w:rFonts w:ascii="Times New Roman" w:eastAsia="Calibri" w:hAnsi="Times New Roman" w:cs="Simplified Arabic"/>
          <w:sz w:val="28"/>
          <w:szCs w:val="28"/>
          <w:lang w:bidi="ar-EG"/>
        </w:rPr>
      </w:pPr>
      <w:r w:rsidRPr="004D3682">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قة بين مستوى تدريب فريق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طر وكف</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ءته في تحليل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ت وتطبيق نت</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ئجه</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 ميد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ني</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w:t>
      </w:r>
    </w:p>
    <w:p w14:paraId="5E0E1153" w14:textId="77777777" w:rsidR="004D3682" w:rsidRPr="004D3682" w:rsidRDefault="00091D25" w:rsidP="004D3682">
      <w:pPr>
        <w:numPr>
          <w:ilvl w:val="0"/>
          <w:numId w:val="3"/>
        </w:numPr>
        <w:spacing w:after="0" w:line="360" w:lineRule="auto"/>
        <w:jc w:val="lowKashida"/>
        <w:rPr>
          <w:rFonts w:ascii="Times New Roman" w:eastAsia="Calibri" w:hAnsi="Times New Roman" w:cs="Simplified Arabic"/>
          <w:sz w:val="28"/>
          <w:szCs w:val="28"/>
          <w:lang w:bidi="ar-EG"/>
        </w:rPr>
      </w:pPr>
      <w:r>
        <w:rPr>
          <w:rFonts w:ascii="Sakkal Majalla" w:hAnsi="Sakkal Majalla" w:cs="Sakkal Majalla"/>
          <w:noProof/>
          <w:sz w:val="28"/>
          <w:szCs w:val="28"/>
          <w:u w:val="single"/>
          <w:rtl/>
        </w:rPr>
        <w:lastRenderedPageBreak/>
        <mc:AlternateContent>
          <mc:Choice Requires="wps">
            <w:drawing>
              <wp:anchor distT="0" distB="0" distL="114300" distR="114300" simplePos="0" relativeHeight="251666432" behindDoc="0" locked="0" layoutInCell="1" allowOverlap="1" wp14:anchorId="4CFA0641" wp14:editId="2ECEB8C8">
                <wp:simplePos x="0" y="0"/>
                <wp:positionH relativeFrom="column">
                  <wp:posOffset>-155575</wp:posOffset>
                </wp:positionH>
                <wp:positionV relativeFrom="paragraph">
                  <wp:posOffset>843280</wp:posOffset>
                </wp:positionV>
                <wp:extent cx="1035050" cy="310515"/>
                <wp:effectExtent l="0" t="0" r="12700" b="13335"/>
                <wp:wrapNone/>
                <wp:docPr id="8" name="مستطيل مستدير الزوايا 8"/>
                <wp:cNvGraphicFramePr/>
                <a:graphic xmlns:a="http://schemas.openxmlformats.org/drawingml/2006/main">
                  <a:graphicData uri="http://schemas.microsoft.com/office/word/2010/wordprocessingShape">
                    <wps:wsp>
                      <wps:cNvSpPr/>
                      <wps:spPr>
                        <a:xfrm>
                          <a:off x="0" y="0"/>
                          <a:ext cx="1035050" cy="310515"/>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41B718CC" w14:textId="77777777" w:rsidR="00CC7678" w:rsidRPr="00350674" w:rsidRDefault="00CC7678" w:rsidP="00CC7678">
                            <w:pPr>
                              <w:jc w:val="center"/>
                              <w:rPr>
                                <w:b/>
                                <w:bCs/>
                                <w:sz w:val="24"/>
                                <w:szCs w:val="24"/>
                                <w:lang w:bidi="ar-EG"/>
                              </w:rPr>
                            </w:pPr>
                            <w:r w:rsidRPr="00350674">
                              <w:rPr>
                                <w:rFonts w:hint="cs"/>
                                <w:b/>
                                <w:bCs/>
                                <w:sz w:val="24"/>
                                <w:szCs w:val="24"/>
                                <w:rtl/>
                                <w:lang w:bidi="ar-EG"/>
                              </w:rPr>
                              <w:t xml:space="preserve">المتغير </w:t>
                            </w:r>
                            <w:r>
                              <w:rPr>
                                <w:rFonts w:hint="cs"/>
                                <w:b/>
                                <w:bCs/>
                                <w:sz w:val="24"/>
                                <w:szCs w:val="24"/>
                                <w:rtl/>
                                <w:lang w:bidi="ar-EG"/>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CFA0641" id="مستطيل مستدير الزوايا 8" o:spid="_x0000_s1026" style="position:absolute;left:0;text-align:left;margin-left:-12.25pt;margin-top:66.4pt;width:81.5pt;height:24.4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" fillcolor="#5b9bd5 [3208]" strokecolor="white [3201]" strokeweight="1.5pt">
                <v:stroke joinstyle="miter"/>
                <v:textbox>
                  <w:txbxContent>
                    <w:p w14:paraId="41B718CC" w14:textId="77777777" w:rsidR="00CC7678" w:rsidRPr="00350674" w:rsidRDefault="00CC7678" w:rsidP="00CC7678">
                      <w:pPr>
                        <w:jc w:val="center"/>
                        <w:rPr>
                          <w:b/>
                          <w:bCs/>
                          <w:sz w:val="24"/>
                          <w:szCs w:val="24"/>
                          <w:lang w:bidi="ar-EG"/>
                        </w:rPr>
                      </w:pPr>
                      <w:r w:rsidRPr="00350674">
                        <w:rPr>
                          <w:rFonts w:hint="cs"/>
                          <w:b/>
                          <w:bCs/>
                          <w:sz w:val="24"/>
                          <w:szCs w:val="24"/>
                          <w:rtl/>
                          <w:lang w:bidi="ar-EG"/>
                        </w:rPr>
                        <w:t xml:space="preserve">المتغير </w:t>
                      </w:r>
                      <w:r>
                        <w:rPr>
                          <w:rFonts w:hint="cs"/>
                          <w:b/>
                          <w:bCs/>
                          <w:sz w:val="24"/>
                          <w:szCs w:val="24"/>
                          <w:rtl/>
                          <w:lang w:bidi="ar-EG"/>
                        </w:rPr>
                        <w:t>التابع</w:t>
                      </w:r>
                    </w:p>
                  </w:txbxContent>
                </v:textbox>
              </v:roundrect>
            </w:pict>
          </mc:Fallback>
        </mc:AlternateContent>
      </w:r>
      <w:r w:rsidR="00CC7678">
        <w:rPr>
          <w:rFonts w:ascii="Sakkal Majalla" w:hAnsi="Sakkal Majalla" w:cs="Sakkal Majalla"/>
          <w:noProof/>
          <w:sz w:val="28"/>
          <w:szCs w:val="28"/>
          <w:u w:val="single"/>
          <w:rtl/>
        </w:rPr>
        <mc:AlternateContent>
          <mc:Choice Requires="wps">
            <w:drawing>
              <wp:anchor distT="0" distB="0" distL="114300" distR="114300" simplePos="0" relativeHeight="251662336" behindDoc="0" locked="0" layoutInCell="1" allowOverlap="1" wp14:anchorId="4B939EA8" wp14:editId="793A703D">
                <wp:simplePos x="0" y="0"/>
                <wp:positionH relativeFrom="column">
                  <wp:posOffset>1634490</wp:posOffset>
                </wp:positionH>
                <wp:positionV relativeFrom="paragraph">
                  <wp:posOffset>622300</wp:posOffset>
                </wp:positionV>
                <wp:extent cx="2302510" cy="1819275"/>
                <wp:effectExtent l="0" t="0" r="21590" b="28575"/>
                <wp:wrapNone/>
                <wp:docPr id="3" name="مستطيل مستدير الزوايا 3"/>
                <wp:cNvGraphicFramePr/>
                <a:graphic xmlns:a="http://schemas.openxmlformats.org/drawingml/2006/main">
                  <a:graphicData uri="http://schemas.microsoft.com/office/word/2010/wordprocessingShape">
                    <wps:wsp>
                      <wps:cNvSpPr/>
                      <wps:spPr>
                        <a:xfrm>
                          <a:off x="0" y="0"/>
                          <a:ext cx="2302510" cy="1819275"/>
                        </a:xfrm>
                        <a:prstGeom prst="roundRect">
                          <a:avLst>
                            <a:gd name="adj" fmla="val 36108"/>
                          </a:avLst>
                        </a:prstGeom>
                      </wps:spPr>
                      <wps:style>
                        <a:lnRef idx="1">
                          <a:schemeClr val="accent5"/>
                        </a:lnRef>
                        <a:fillRef idx="3">
                          <a:schemeClr val="accent5"/>
                        </a:fillRef>
                        <a:effectRef idx="2">
                          <a:schemeClr val="accent5"/>
                        </a:effectRef>
                        <a:fontRef idx="minor">
                          <a:schemeClr val="lt1"/>
                        </a:fontRef>
                      </wps:style>
                      <wps:txbx>
                        <w:txbxContent>
                          <w:p w14:paraId="1A9D9B15" w14:textId="77777777" w:rsidR="0007234F" w:rsidRPr="0007234F" w:rsidRDefault="0007234F" w:rsidP="0007234F">
                            <w:pPr>
                              <w:pStyle w:val="a5"/>
                              <w:numPr>
                                <w:ilvl w:val="0"/>
                                <w:numId w:val="16"/>
                              </w:numPr>
                              <w:spacing w:after="0"/>
                              <w:rPr>
                                <w:b/>
                                <w:bCs/>
                                <w:sz w:val="32"/>
                                <w:szCs w:val="32"/>
                              </w:rPr>
                            </w:pPr>
                            <w:r>
                              <w:rPr>
                                <w:b/>
                                <w:bCs/>
                                <w:sz w:val="32"/>
                                <w:szCs w:val="32"/>
                                <w:rtl/>
                              </w:rPr>
                              <w:t>حجم البيانا</w:t>
                            </w:r>
                            <w:r>
                              <w:rPr>
                                <w:rFonts w:hint="cs"/>
                                <w:b/>
                                <w:bCs/>
                                <w:sz w:val="32"/>
                                <w:szCs w:val="32"/>
                                <w:rtl/>
                              </w:rPr>
                              <w:t>ت</w:t>
                            </w:r>
                          </w:p>
                          <w:p w14:paraId="2B533764" w14:textId="77777777" w:rsidR="0007234F" w:rsidRDefault="0007234F" w:rsidP="0007234F">
                            <w:pPr>
                              <w:spacing w:after="0"/>
                              <w:ind w:left="180" w:right="-180"/>
                              <w:rPr>
                                <w:b/>
                                <w:bCs/>
                                <w:sz w:val="32"/>
                                <w:szCs w:val="32"/>
                                <w:rtl/>
                              </w:rPr>
                            </w:pPr>
                            <w:r>
                              <w:rPr>
                                <w:rFonts w:hint="cs"/>
                                <w:b/>
                                <w:bCs/>
                                <w:sz w:val="32"/>
                                <w:szCs w:val="32"/>
                                <w:rtl/>
                              </w:rPr>
                              <w:t>-</w:t>
                            </w:r>
                            <w:r w:rsidRPr="0007234F">
                              <w:rPr>
                                <w:rFonts w:hint="cs"/>
                                <w:b/>
                                <w:bCs/>
                                <w:sz w:val="32"/>
                                <w:szCs w:val="32"/>
                                <w:rtl/>
                              </w:rPr>
                              <w:t>امن الفريق</w:t>
                            </w:r>
                          </w:p>
                          <w:p w14:paraId="3280CB19" w14:textId="77777777" w:rsidR="0007234F" w:rsidRPr="0007234F" w:rsidRDefault="0007234F" w:rsidP="0007234F">
                            <w:pPr>
                              <w:spacing w:after="0"/>
                              <w:ind w:left="180"/>
                              <w:rPr>
                                <w:b/>
                                <w:bCs/>
                                <w:sz w:val="32"/>
                                <w:szCs w:val="32"/>
                                <w:rtl/>
                              </w:rPr>
                            </w:pPr>
                            <w:r>
                              <w:rPr>
                                <w:rFonts w:hint="cs"/>
                                <w:b/>
                                <w:bCs/>
                                <w:sz w:val="32"/>
                                <w:szCs w:val="32"/>
                                <w:rtl/>
                              </w:rPr>
                              <w:t xml:space="preserve">- </w:t>
                            </w:r>
                            <w:r>
                              <w:rPr>
                                <w:b/>
                                <w:bCs/>
                                <w:sz w:val="32"/>
                                <w:szCs w:val="32"/>
                                <w:rtl/>
                              </w:rPr>
                              <w:t>مستوى تدريب</w:t>
                            </w:r>
                            <w:r>
                              <w:rPr>
                                <w:rFonts w:hint="cs"/>
                                <w:b/>
                                <w:bCs/>
                                <w:sz w:val="32"/>
                                <w:szCs w:val="32"/>
                                <w:rtl/>
                              </w:rPr>
                              <w:t xml:space="preserve"> </w:t>
                            </w:r>
                            <w:r w:rsidRPr="0007234F">
                              <w:rPr>
                                <w:b/>
                                <w:bCs/>
                                <w:sz w:val="32"/>
                                <w:szCs w:val="32"/>
                                <w:rtl/>
                              </w:rPr>
                              <w:t>الفريق</w:t>
                            </w:r>
                          </w:p>
                          <w:p w14:paraId="11FC5AC5" w14:textId="77777777" w:rsidR="0007234F" w:rsidRPr="0007234F" w:rsidRDefault="0007234F" w:rsidP="0007234F">
                            <w:pPr>
                              <w:spacing w:after="0"/>
                              <w:ind w:left="180"/>
                              <w:rPr>
                                <w:b/>
                                <w:bCs/>
                                <w:sz w:val="32"/>
                                <w:szCs w:val="32"/>
                              </w:rPr>
                            </w:pPr>
                            <w:r>
                              <w:rPr>
                                <w:rFonts w:hint="cs"/>
                                <w:b/>
                                <w:bCs/>
                                <w:sz w:val="32"/>
                                <w:szCs w:val="32"/>
                                <w:rtl/>
                              </w:rPr>
                              <w:t>-</w:t>
                            </w:r>
                            <w:r w:rsidRPr="0007234F">
                              <w:rPr>
                                <w:b/>
                                <w:bCs/>
                                <w:sz w:val="32"/>
                                <w:szCs w:val="32"/>
                                <w:rtl/>
                              </w:rPr>
                              <w:t>حماية البيانات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939EA8" id="مستطيل مستدير الزوايا 3" o:spid="_x0000_s1027" style="position:absolute;left:0;text-align:left;margin-left:128.7pt;margin-top:49pt;width:181.3pt;height:14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236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" fillcolor="#65a0d7 [3032]" strokecolor="#5b9bd5 [3208]" strokeweight=".5pt">
                <v:fill color2="#5898d4 [3176]" rotate="t" colors="0 #71a6db;.5 #559bdb;1 #438ac9" focus="100%" type="gradient">
                  <o:fill v:ext="view" type="gradientUnscaled"/>
                </v:fill>
                <v:stroke joinstyle="miter"/>
                <v:textbox>
                  <w:txbxContent>
                    <w:p w14:paraId="1A9D9B15" w14:textId="77777777" w:rsidR="0007234F" w:rsidRPr="0007234F" w:rsidRDefault="0007234F" w:rsidP="0007234F">
                      <w:pPr>
                        <w:pStyle w:val="a5"/>
                        <w:numPr>
                          <w:ilvl w:val="0"/>
                          <w:numId w:val="16"/>
                        </w:numPr>
                        <w:spacing w:after="0"/>
                        <w:rPr>
                          <w:b/>
                          <w:bCs/>
                          <w:sz w:val="32"/>
                          <w:szCs w:val="32"/>
                        </w:rPr>
                      </w:pPr>
                      <w:r>
                        <w:rPr>
                          <w:b/>
                          <w:bCs/>
                          <w:sz w:val="32"/>
                          <w:szCs w:val="32"/>
                          <w:rtl/>
                        </w:rPr>
                        <w:t>حجم البيانا</w:t>
                      </w:r>
                      <w:r>
                        <w:rPr>
                          <w:rFonts w:hint="cs"/>
                          <w:b/>
                          <w:bCs/>
                          <w:sz w:val="32"/>
                          <w:szCs w:val="32"/>
                          <w:rtl/>
                        </w:rPr>
                        <w:t>ت</w:t>
                      </w:r>
                    </w:p>
                    <w:p w14:paraId="2B533764" w14:textId="77777777" w:rsidR="0007234F" w:rsidRDefault="0007234F" w:rsidP="0007234F">
                      <w:pPr>
                        <w:spacing w:after="0"/>
                        <w:ind w:left="180" w:right="-180"/>
                        <w:rPr>
                          <w:b/>
                          <w:bCs/>
                          <w:sz w:val="32"/>
                          <w:szCs w:val="32"/>
                          <w:rtl/>
                        </w:rPr>
                      </w:pPr>
                      <w:r>
                        <w:rPr>
                          <w:rFonts w:hint="cs"/>
                          <w:b/>
                          <w:bCs/>
                          <w:sz w:val="32"/>
                          <w:szCs w:val="32"/>
                          <w:rtl/>
                        </w:rPr>
                        <w:t>-</w:t>
                      </w:r>
                      <w:r w:rsidRPr="0007234F">
                        <w:rPr>
                          <w:rFonts w:hint="cs"/>
                          <w:b/>
                          <w:bCs/>
                          <w:sz w:val="32"/>
                          <w:szCs w:val="32"/>
                          <w:rtl/>
                        </w:rPr>
                        <w:t>امن الفريق</w:t>
                      </w:r>
                    </w:p>
                    <w:p w14:paraId="3280CB19" w14:textId="77777777" w:rsidR="0007234F" w:rsidRPr="0007234F" w:rsidRDefault="0007234F" w:rsidP="0007234F">
                      <w:pPr>
                        <w:spacing w:after="0"/>
                        <w:ind w:left="180"/>
                        <w:rPr>
                          <w:b/>
                          <w:bCs/>
                          <w:sz w:val="32"/>
                          <w:szCs w:val="32"/>
                          <w:rtl/>
                        </w:rPr>
                      </w:pPr>
                      <w:r>
                        <w:rPr>
                          <w:rFonts w:hint="cs"/>
                          <w:b/>
                          <w:bCs/>
                          <w:sz w:val="32"/>
                          <w:szCs w:val="32"/>
                          <w:rtl/>
                        </w:rPr>
                        <w:t xml:space="preserve">- </w:t>
                      </w:r>
                      <w:r>
                        <w:rPr>
                          <w:b/>
                          <w:bCs/>
                          <w:sz w:val="32"/>
                          <w:szCs w:val="32"/>
                          <w:rtl/>
                        </w:rPr>
                        <w:t>مستوى تدريب</w:t>
                      </w:r>
                      <w:r>
                        <w:rPr>
                          <w:rFonts w:hint="cs"/>
                          <w:b/>
                          <w:bCs/>
                          <w:sz w:val="32"/>
                          <w:szCs w:val="32"/>
                          <w:rtl/>
                        </w:rPr>
                        <w:t xml:space="preserve"> </w:t>
                      </w:r>
                      <w:r w:rsidRPr="0007234F">
                        <w:rPr>
                          <w:b/>
                          <w:bCs/>
                          <w:sz w:val="32"/>
                          <w:szCs w:val="32"/>
                          <w:rtl/>
                        </w:rPr>
                        <w:t>الفريق</w:t>
                      </w:r>
                    </w:p>
                    <w:p w14:paraId="11FC5AC5" w14:textId="77777777" w:rsidR="0007234F" w:rsidRPr="0007234F" w:rsidRDefault="0007234F" w:rsidP="0007234F">
                      <w:pPr>
                        <w:spacing w:after="0"/>
                        <w:ind w:left="180"/>
                        <w:rPr>
                          <w:b/>
                          <w:bCs/>
                          <w:sz w:val="32"/>
                          <w:szCs w:val="32"/>
                        </w:rPr>
                      </w:pPr>
                      <w:r>
                        <w:rPr>
                          <w:rFonts w:hint="cs"/>
                          <w:b/>
                          <w:bCs/>
                          <w:sz w:val="32"/>
                          <w:szCs w:val="32"/>
                          <w:rtl/>
                        </w:rPr>
                        <w:t>-</w:t>
                      </w:r>
                      <w:r w:rsidRPr="0007234F">
                        <w:rPr>
                          <w:b/>
                          <w:bCs/>
                          <w:sz w:val="32"/>
                          <w:szCs w:val="32"/>
                          <w:rtl/>
                        </w:rPr>
                        <w:t>حماية البيانات</w:t>
                      </w:r>
                    </w:p>
                  </w:txbxContent>
                </v:textbox>
              </v:roundrect>
            </w:pict>
          </mc:Fallback>
        </mc:AlternateContent>
      </w:r>
      <w:r w:rsidR="0007234F">
        <w:rPr>
          <w:rFonts w:ascii="Sakkal Majalla" w:hAnsi="Sakkal Majalla" w:cs="Sakkal Majalla"/>
          <w:noProof/>
          <w:sz w:val="28"/>
          <w:szCs w:val="28"/>
          <w:u w:val="single"/>
          <w:rtl/>
        </w:rPr>
        <mc:AlternateContent>
          <mc:Choice Requires="wps">
            <w:drawing>
              <wp:anchor distT="0" distB="0" distL="114300" distR="114300" simplePos="0" relativeHeight="251660288" behindDoc="0" locked="0" layoutInCell="1" allowOverlap="1" wp14:anchorId="51F0D2DD" wp14:editId="1ED6481F">
                <wp:simplePos x="0" y="0"/>
                <wp:positionH relativeFrom="column">
                  <wp:posOffset>4644390</wp:posOffset>
                </wp:positionH>
                <wp:positionV relativeFrom="paragraph">
                  <wp:posOffset>846455</wp:posOffset>
                </wp:positionV>
                <wp:extent cx="1035050" cy="310515"/>
                <wp:effectExtent l="0" t="0" r="12700" b="13335"/>
                <wp:wrapNone/>
                <wp:docPr id="2" name="مستطيل مستدير الزوايا 2"/>
                <wp:cNvGraphicFramePr/>
                <a:graphic xmlns:a="http://schemas.openxmlformats.org/drawingml/2006/main">
                  <a:graphicData uri="http://schemas.microsoft.com/office/word/2010/wordprocessingShape">
                    <wps:wsp>
                      <wps:cNvSpPr/>
                      <wps:spPr>
                        <a:xfrm>
                          <a:off x="0" y="0"/>
                          <a:ext cx="1035050" cy="310515"/>
                        </a:xfrm>
                        <a:prstGeom prst="roundRect">
                          <a:avLst/>
                        </a:prstGeom>
                      </wps:spPr>
                      <wps:style>
                        <a:lnRef idx="3">
                          <a:schemeClr val="lt1"/>
                        </a:lnRef>
                        <a:fillRef idx="1">
                          <a:schemeClr val="accent5"/>
                        </a:fillRef>
                        <a:effectRef idx="1">
                          <a:schemeClr val="accent5"/>
                        </a:effectRef>
                        <a:fontRef idx="minor">
                          <a:schemeClr val="lt1"/>
                        </a:fontRef>
                      </wps:style>
                      <wps:txbx>
                        <w:txbxContent>
                          <w:p w14:paraId="55668904" w14:textId="77777777" w:rsidR="00350674" w:rsidRPr="00350674" w:rsidRDefault="00350674" w:rsidP="00350674">
                            <w:pPr>
                              <w:jc w:val="center"/>
                              <w:rPr>
                                <w:b/>
                                <w:bCs/>
                                <w:sz w:val="24"/>
                                <w:szCs w:val="24"/>
                                <w:lang w:bidi="ar-EG"/>
                              </w:rPr>
                            </w:pPr>
                            <w:r w:rsidRPr="00350674">
                              <w:rPr>
                                <w:rFonts w:hint="cs"/>
                                <w:b/>
                                <w:bCs/>
                                <w:sz w:val="24"/>
                                <w:szCs w:val="24"/>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F0D2DD" id="مستطيل مستدير الزوايا 2" o:spid="_x0000_s1028" style="position:absolute;left:0;text-align:left;margin-left:365.7pt;margin-top:66.65pt;width:81.5pt;height:24.4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" fillcolor="#5b9bd5 [3208]" strokecolor="white [3201]" strokeweight="1.5pt">
                <v:stroke joinstyle="miter"/>
                <v:textbox>
                  <w:txbxContent>
                    <w:p w14:paraId="55668904" w14:textId="77777777" w:rsidR="00350674" w:rsidRPr="00350674" w:rsidRDefault="00350674" w:rsidP="00350674">
                      <w:pPr>
                        <w:jc w:val="center"/>
                        <w:rPr>
                          <w:b/>
                          <w:bCs/>
                          <w:sz w:val="24"/>
                          <w:szCs w:val="24"/>
                          <w:lang w:bidi="ar-EG"/>
                        </w:rPr>
                      </w:pPr>
                      <w:r w:rsidRPr="00350674">
                        <w:rPr>
                          <w:rFonts w:hint="cs"/>
                          <w:b/>
                          <w:bCs/>
                          <w:sz w:val="24"/>
                          <w:szCs w:val="24"/>
                          <w:rtl/>
                          <w:lang w:bidi="ar-EG"/>
                        </w:rPr>
                        <w:t>المتغير المستقل</w:t>
                      </w:r>
                    </w:p>
                  </w:txbxContent>
                </v:textbox>
              </v:roundrect>
            </w:pict>
          </mc:Fallback>
        </mc:AlternateContent>
      </w:r>
      <w:r w:rsidR="004D3682" w:rsidRPr="004D3682">
        <w:rPr>
          <w:rFonts w:ascii="Times New Roman" w:eastAsia="Calibri" w:hAnsi="Times New Roman" w:cs="Simplified Arabic"/>
          <w:sz w:val="28"/>
          <w:szCs w:val="28"/>
          <w:rtl/>
        </w:rPr>
        <w:t>كيف تسهم تكنولوجي</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لمستخدمة في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لمؤسس</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في دعم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و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ضع</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ف كف</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طر؟</w:t>
      </w:r>
    </w:p>
    <w:p w14:paraId="5CBB8C45" w14:textId="77777777" w:rsidR="00A74F76" w:rsidRPr="004D3682" w:rsidRDefault="00CC7678"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64384" behindDoc="0" locked="0" layoutInCell="1" allowOverlap="1" wp14:anchorId="1D998CF4" wp14:editId="26C12F41">
                <wp:simplePos x="0" y="0"/>
                <wp:positionH relativeFrom="column">
                  <wp:posOffset>-435634</wp:posOffset>
                </wp:positionH>
                <wp:positionV relativeFrom="paragraph">
                  <wp:posOffset>204470</wp:posOffset>
                </wp:positionV>
                <wp:extent cx="1578634" cy="1052195"/>
                <wp:effectExtent l="0" t="0" r="21590" b="14605"/>
                <wp:wrapNone/>
                <wp:docPr id="5" name="مستطيل مستدير الزوايا 5"/>
                <wp:cNvGraphicFramePr/>
                <a:graphic xmlns:a="http://schemas.openxmlformats.org/drawingml/2006/main">
                  <a:graphicData uri="http://schemas.microsoft.com/office/word/2010/wordprocessingShape">
                    <wps:wsp>
                      <wps:cNvSpPr/>
                      <wps:spPr>
                        <a:xfrm>
                          <a:off x="0" y="0"/>
                          <a:ext cx="1578634" cy="105219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6180264" w14:textId="77777777" w:rsidR="00CC7678" w:rsidRPr="00350674" w:rsidRDefault="00CC7678" w:rsidP="00CC7678">
                            <w:pPr>
                              <w:jc w:val="center"/>
                              <w:rPr>
                                <w:b/>
                                <w:bCs/>
                                <w:sz w:val="32"/>
                                <w:szCs w:val="32"/>
                                <w:lang w:bidi="ar-EG"/>
                              </w:rPr>
                            </w:pPr>
                            <w:r>
                              <w:rPr>
                                <w:rFonts w:hint="cs"/>
                                <w:b/>
                                <w:bCs/>
                                <w:sz w:val="32"/>
                                <w:szCs w:val="32"/>
                                <w:rtl/>
                                <w:lang w:bidi="ar-EG"/>
                              </w:rPr>
                              <w:t>كفاءة ادارة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998CF4" id="مستطيل مستدير الزوايا 5" o:spid="_x0000_s1029" style="position:absolute;left:0;text-align:left;margin-left:-34.3pt;margin-top:16.1pt;width:124.3pt;height:8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" fillcolor="#91bce3 [2168]" strokecolor="#5b9bd5 [3208]" strokeweight=".5pt">
                <v:fill color2="#7aaddd [2616]" rotate="t" colors="0 #b1cbe9;.5 #a3c1e5;1 #92b9e4" focus="100%" type="gradient">
                  <o:fill v:ext="view" type="gradientUnscaled"/>
                </v:fill>
                <v:stroke joinstyle="miter"/>
                <v:textbox>
                  <w:txbxContent>
                    <w:p w14:paraId="66180264" w14:textId="77777777" w:rsidR="00CC7678" w:rsidRPr="00350674" w:rsidRDefault="00CC7678" w:rsidP="00CC7678">
                      <w:pPr>
                        <w:jc w:val="center"/>
                        <w:rPr>
                          <w:b/>
                          <w:bCs/>
                          <w:sz w:val="32"/>
                          <w:szCs w:val="32"/>
                          <w:lang w:bidi="ar-EG"/>
                        </w:rPr>
                      </w:pPr>
                      <w:r>
                        <w:rPr>
                          <w:rFonts w:hint="cs"/>
                          <w:b/>
                          <w:bCs/>
                          <w:sz w:val="32"/>
                          <w:szCs w:val="32"/>
                          <w:rtl/>
                          <w:lang w:bidi="ar-EG"/>
                        </w:rPr>
                        <w:t>كفاءة ادارة المخاطر</w:t>
                      </w:r>
                    </w:p>
                  </w:txbxContent>
                </v:textbox>
              </v:roundrect>
            </w:pict>
          </mc:Fallback>
        </mc:AlternateContent>
      </w:r>
      <w:r w:rsidR="00350674">
        <w:rPr>
          <w:rFonts w:ascii="Sakkal Majalla" w:hAnsi="Sakkal Majalla" w:cs="Sakkal Majalla"/>
          <w:noProof/>
          <w:sz w:val="28"/>
          <w:szCs w:val="28"/>
          <w:u w:val="single"/>
          <w:rtl/>
        </w:rPr>
        <mc:AlternateContent>
          <mc:Choice Requires="wps">
            <w:drawing>
              <wp:anchor distT="0" distB="0" distL="114300" distR="114300" simplePos="0" relativeHeight="251659264" behindDoc="0" locked="0" layoutInCell="1" allowOverlap="1" wp14:anchorId="5C3E9672" wp14:editId="681E7857">
                <wp:simplePos x="0" y="0"/>
                <wp:positionH relativeFrom="column">
                  <wp:posOffset>4438291</wp:posOffset>
                </wp:positionH>
                <wp:positionV relativeFrom="paragraph">
                  <wp:posOffset>204470</wp:posOffset>
                </wp:positionV>
                <wp:extent cx="1449070" cy="1052423"/>
                <wp:effectExtent l="0" t="0" r="17780" b="14605"/>
                <wp:wrapNone/>
                <wp:docPr id="1" name="مستطيل مستدير الزوايا 1"/>
                <wp:cNvGraphicFramePr/>
                <a:graphic xmlns:a="http://schemas.openxmlformats.org/drawingml/2006/main">
                  <a:graphicData uri="http://schemas.microsoft.com/office/word/2010/wordprocessingShape">
                    <wps:wsp>
                      <wps:cNvSpPr/>
                      <wps:spPr>
                        <a:xfrm>
                          <a:off x="0" y="0"/>
                          <a:ext cx="1449070" cy="1052423"/>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797E429" w14:textId="77777777" w:rsidR="00350674" w:rsidRPr="00350674" w:rsidRDefault="00350674" w:rsidP="00350674">
                            <w:pPr>
                              <w:jc w:val="center"/>
                              <w:rPr>
                                <w:b/>
                                <w:bCs/>
                                <w:sz w:val="32"/>
                                <w:szCs w:val="32"/>
                              </w:rPr>
                            </w:pPr>
                            <w:r w:rsidRPr="00350674">
                              <w:rPr>
                                <w:b/>
                                <w:bCs/>
                                <w:sz w:val="32"/>
                                <w:szCs w:val="32"/>
                                <w:rtl/>
                              </w:rPr>
                              <w:t>الأساليب الكمية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3E9672" id="مستطيل مستدير الزوايا 1" o:spid="_x0000_s1030" style="position:absolute;left:0;text-align:left;margin-left:349.45pt;margin-top:16.1pt;width:114.1pt;height:8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" fillcolor="#91bce3 [2168]" strokecolor="#5b9bd5 [3208]" strokeweight=".5pt">
                <v:fill color2="#7aaddd [2616]" rotate="t" colors="0 #b1cbe9;.5 #a3c1e5;1 #92b9e4" focus="100%" type="gradient">
                  <o:fill v:ext="view" type="gradientUnscaled"/>
                </v:fill>
                <v:stroke joinstyle="miter"/>
                <v:textbox>
                  <w:txbxContent>
                    <w:p w14:paraId="7797E429" w14:textId="77777777" w:rsidR="00350674" w:rsidRPr="00350674" w:rsidRDefault="00350674" w:rsidP="00350674">
                      <w:pPr>
                        <w:jc w:val="center"/>
                        <w:rPr>
                          <w:b/>
                          <w:bCs/>
                          <w:sz w:val="32"/>
                          <w:szCs w:val="32"/>
                        </w:rPr>
                      </w:pPr>
                      <w:r w:rsidRPr="00350674">
                        <w:rPr>
                          <w:b/>
                          <w:bCs/>
                          <w:sz w:val="32"/>
                          <w:szCs w:val="32"/>
                          <w:rtl/>
                        </w:rPr>
                        <w:t>الأساليب الكمية</w:t>
                      </w:r>
                    </w:p>
                  </w:txbxContent>
                </v:textbox>
              </v:roundrect>
            </w:pict>
          </mc:Fallback>
        </mc:AlternateContent>
      </w:r>
    </w:p>
    <w:p w14:paraId="22011B38" w14:textId="77777777" w:rsidR="00A74F76" w:rsidRDefault="00091D25" w:rsidP="00D22171">
      <w:pPr>
        <w:rPr>
          <w:rFonts w:ascii="Sakkal Majalla" w:hAnsi="Sakkal Majalla" w:cs="Sakkal Majalla"/>
          <w:sz w:val="28"/>
          <w:szCs w:val="28"/>
          <w:u w:val="single"/>
          <w:rtl/>
        </w:rPr>
      </w:pPr>
      <w:r>
        <w:rPr>
          <w:rFonts w:ascii="Sakkal Majalla" w:hAnsi="Sakkal Majalla" w:cs="Sakkal Majalla"/>
          <w:noProof/>
          <w:sz w:val="28"/>
          <w:szCs w:val="28"/>
          <w:u w:val="single"/>
          <w:rtl/>
        </w:rPr>
        <mc:AlternateContent>
          <mc:Choice Requires="wps">
            <w:drawing>
              <wp:anchor distT="0" distB="0" distL="114300" distR="114300" simplePos="0" relativeHeight="251667456" behindDoc="0" locked="0" layoutInCell="1" allowOverlap="1" wp14:anchorId="73FB9524" wp14:editId="159589BB">
                <wp:simplePos x="0" y="0"/>
                <wp:positionH relativeFrom="column">
                  <wp:posOffset>3935730</wp:posOffset>
                </wp:positionH>
                <wp:positionV relativeFrom="paragraph">
                  <wp:posOffset>171450</wp:posOffset>
                </wp:positionV>
                <wp:extent cx="501015" cy="146050"/>
                <wp:effectExtent l="19050" t="19050" r="13335" b="44450"/>
                <wp:wrapNone/>
                <wp:docPr id="9" name="سهم إلى اليسار 9"/>
                <wp:cNvGraphicFramePr/>
                <a:graphic xmlns:a="http://schemas.openxmlformats.org/drawingml/2006/main">
                  <a:graphicData uri="http://schemas.microsoft.com/office/word/2010/wordprocessingShape">
                    <wps:wsp>
                      <wps:cNvSpPr/>
                      <wps:spPr>
                        <a:xfrm>
                          <a:off x="0" y="0"/>
                          <a:ext cx="501015" cy="14605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A31741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9" o:spid="_x0000_s1026" type="#_x0000_t66" style="position:absolute;margin-left:309.9pt;margin-top:13.5pt;width:39.45pt;height:1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" adj="3148" fillcolor="#4f7ac7 [3028]" strokecolor="#4472c4 [3204]" strokeweight=".5pt">
                <v:fill color2="#416fc3 [3172]" rotate="t" colors="0 #6083cb;.5 #3e70ca;1 #2e61ba" focus="100%" type="gradient">
                  <o:fill v:ext="view" type="gradientUnscaled"/>
                </v:fill>
              </v:shape>
            </w:pict>
          </mc:Fallback>
        </mc:AlternateContent>
      </w:r>
      <w:r w:rsidR="00CC7678">
        <w:rPr>
          <w:rFonts w:ascii="Sakkal Majalla" w:hAnsi="Sakkal Majalla" w:cs="Sakkal Majalla"/>
          <w:noProof/>
          <w:sz w:val="28"/>
          <w:szCs w:val="28"/>
          <w:u w:val="single"/>
          <w:rtl/>
        </w:rPr>
        <mc:AlternateContent>
          <mc:Choice Requires="wps">
            <w:drawing>
              <wp:anchor distT="0" distB="0" distL="114300" distR="114300" simplePos="0" relativeHeight="251669504" behindDoc="0" locked="0" layoutInCell="1" allowOverlap="1" wp14:anchorId="24D183F5" wp14:editId="14C00A40">
                <wp:simplePos x="0" y="0"/>
                <wp:positionH relativeFrom="column">
                  <wp:posOffset>1137920</wp:posOffset>
                </wp:positionH>
                <wp:positionV relativeFrom="paragraph">
                  <wp:posOffset>177165</wp:posOffset>
                </wp:positionV>
                <wp:extent cx="501015" cy="146050"/>
                <wp:effectExtent l="19050" t="19050" r="13335" b="44450"/>
                <wp:wrapNone/>
                <wp:docPr id="10" name="سهم إلى اليسار 10"/>
                <wp:cNvGraphicFramePr/>
                <a:graphic xmlns:a="http://schemas.openxmlformats.org/drawingml/2006/main">
                  <a:graphicData uri="http://schemas.microsoft.com/office/word/2010/wordprocessingShape">
                    <wps:wsp>
                      <wps:cNvSpPr/>
                      <wps:spPr>
                        <a:xfrm>
                          <a:off x="0" y="0"/>
                          <a:ext cx="501015" cy="14605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8F6964" id="سهم إلى اليسار 10" o:spid="_x0000_s1026" type="#_x0000_t66" style="position:absolute;margin-left:89.6pt;margin-top:13.95pt;width:39.45pt;height:1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" adj="3148" fillcolor="#4f7ac7 [3028]" strokecolor="#4472c4 [3204]" strokeweight=".5pt">
                <v:fill color2="#416fc3 [3172]" rotate="t" colors="0 #6083cb;.5 #3e70ca;1 #2e61ba" focus="100%" type="gradient">
                  <o:fill v:ext="view" type="gradientUnscaled"/>
                </v:fill>
              </v:shape>
            </w:pict>
          </mc:Fallback>
        </mc:AlternateContent>
      </w:r>
    </w:p>
    <w:p w14:paraId="1F7DF941" w14:textId="77777777" w:rsidR="00A74F76" w:rsidRDefault="00A74F76" w:rsidP="00D22171">
      <w:pPr>
        <w:rPr>
          <w:rFonts w:ascii="Sakkal Majalla" w:hAnsi="Sakkal Majalla" w:cs="Sakkal Majalla"/>
          <w:sz w:val="28"/>
          <w:szCs w:val="28"/>
          <w:u w:val="single"/>
          <w:rtl/>
        </w:rPr>
      </w:pPr>
    </w:p>
    <w:p w14:paraId="3ECFF826" w14:textId="77777777" w:rsidR="00A74F76" w:rsidRDefault="00A74F76" w:rsidP="00D22171">
      <w:pPr>
        <w:rPr>
          <w:rFonts w:ascii="Sakkal Majalla" w:hAnsi="Sakkal Majalla" w:cs="Sakkal Majalla"/>
          <w:sz w:val="28"/>
          <w:szCs w:val="28"/>
          <w:u w:val="single"/>
          <w:rtl/>
        </w:rPr>
      </w:pPr>
    </w:p>
    <w:p w14:paraId="4B6F92DC" w14:textId="77777777" w:rsidR="00D22171" w:rsidRPr="009D7453" w:rsidRDefault="00A74F76" w:rsidP="009D7453">
      <w:pPr>
        <w:rPr>
          <w:rFonts w:ascii="Sakkal Majalla" w:hAnsi="Sakkal Majalla" w:cs="Sakkal Majalla"/>
          <w:b/>
          <w:bCs/>
          <w:sz w:val="36"/>
          <w:szCs w:val="36"/>
          <w:highlight w:val="yellow"/>
          <w:u w:val="single"/>
          <w:rtl/>
        </w:rPr>
      </w:pPr>
      <w:r w:rsidRPr="009D7453">
        <w:rPr>
          <w:rFonts w:ascii="Sakkal Majalla" w:hAnsi="Sakkal Majalla" w:cs="Sakkal Majalla" w:hint="cs"/>
          <w:b/>
          <w:bCs/>
          <w:sz w:val="36"/>
          <w:szCs w:val="36"/>
          <w:highlight w:val="yellow"/>
          <w:u w:val="single"/>
          <w:rtl/>
        </w:rPr>
        <w:t xml:space="preserve">فروض </w:t>
      </w:r>
      <w:r w:rsidR="00587474" w:rsidRPr="009D7453">
        <w:rPr>
          <w:rFonts w:ascii="Sakkal Majalla" w:hAnsi="Sakkal Majalla" w:cs="Sakkal Majalla" w:hint="cs"/>
          <w:b/>
          <w:bCs/>
          <w:sz w:val="36"/>
          <w:szCs w:val="36"/>
          <w:highlight w:val="yellow"/>
          <w:u w:val="single"/>
          <w:rtl/>
        </w:rPr>
        <w:t>ا</w:t>
      </w:r>
      <w:r w:rsidRPr="009D7453">
        <w:rPr>
          <w:rFonts w:ascii="Sakkal Majalla" w:hAnsi="Sakkal Majalla" w:cs="Sakkal Majalla" w:hint="cs"/>
          <w:b/>
          <w:bCs/>
          <w:sz w:val="36"/>
          <w:szCs w:val="36"/>
          <w:highlight w:val="yellow"/>
          <w:u w:val="single"/>
          <w:rtl/>
        </w:rPr>
        <w:t>لدر</w:t>
      </w:r>
      <w:r w:rsidR="00587474" w:rsidRPr="009D7453">
        <w:rPr>
          <w:rFonts w:ascii="Sakkal Majalla" w:hAnsi="Sakkal Majalla" w:cs="Sakkal Majalla" w:hint="cs"/>
          <w:b/>
          <w:bCs/>
          <w:sz w:val="36"/>
          <w:szCs w:val="36"/>
          <w:highlight w:val="yellow"/>
          <w:u w:val="single"/>
          <w:rtl/>
        </w:rPr>
        <w:t>ا</w:t>
      </w:r>
      <w:r w:rsidRPr="009D7453">
        <w:rPr>
          <w:rFonts w:ascii="Sakkal Majalla" w:hAnsi="Sakkal Majalla" w:cs="Sakkal Majalla" w:hint="cs"/>
          <w:b/>
          <w:bCs/>
          <w:sz w:val="36"/>
          <w:szCs w:val="36"/>
          <w:highlight w:val="yellow"/>
          <w:u w:val="single"/>
          <w:rtl/>
        </w:rPr>
        <w:t>سة:</w:t>
      </w:r>
    </w:p>
    <w:p w14:paraId="1261DF96" w14:textId="77777777" w:rsidR="009D7453" w:rsidRPr="009D7453" w:rsidRDefault="009D7453" w:rsidP="009D7453">
      <w:pPr>
        <w:spacing w:after="0" w:line="360" w:lineRule="auto"/>
        <w:ind w:left="360"/>
        <w:jc w:val="lowKashida"/>
        <w:rPr>
          <w:rFonts w:ascii="Times New Roman" w:eastAsia="Calibri" w:hAnsi="Times New Roman" w:cs="Simplified Arabic"/>
          <w:sz w:val="28"/>
          <w:szCs w:val="28"/>
          <w:rtl/>
        </w:rPr>
      </w:pPr>
      <w:r w:rsidRPr="009D7453">
        <w:rPr>
          <w:rFonts w:ascii="Times New Roman" w:eastAsia="Calibri" w:hAnsi="Times New Roman" w:cs="Simplified Arabic"/>
          <w:sz w:val="28"/>
          <w:szCs w:val="28"/>
          <w:rtl/>
        </w:rPr>
        <w:t xml:space="preserve">تقوم هذه الدراسة على مجموعة من الفروض التي تعبر عن العلاقات المتوقعة بين المتغيرات المستقلة والتابعة،  </w:t>
      </w:r>
      <w:r w:rsidRPr="009D7453">
        <w:rPr>
          <w:rFonts w:ascii="Times New Roman" w:eastAsia="Calibri" w:hAnsi="Times New Roman" w:cs="Simplified Arabic" w:hint="cs"/>
          <w:sz w:val="28"/>
          <w:szCs w:val="28"/>
          <w:rtl/>
        </w:rPr>
        <w:t xml:space="preserve">فهو </w:t>
      </w:r>
      <w:r w:rsidRPr="009D7453">
        <w:rPr>
          <w:rFonts w:ascii="Times New Roman" w:eastAsia="Calibri" w:hAnsi="Times New Roman" w:cs="Simplified Arabic"/>
          <w:sz w:val="28"/>
          <w:szCs w:val="28"/>
          <w:rtl/>
        </w:rPr>
        <w:t>عملية تهدف الى تحسين جودة القرار وتقليل احتمالية وقوع الاخطاء</w:t>
      </w:r>
      <w:r w:rsidRPr="009D7453">
        <w:rPr>
          <w:rFonts w:ascii="Times New Roman" w:eastAsia="Calibri" w:hAnsi="Times New Roman" w:cs="Simplified Arabic" w:hint="cs"/>
          <w:sz w:val="28"/>
          <w:szCs w:val="28"/>
          <w:rtl/>
        </w:rPr>
        <w:t>،</w:t>
      </w:r>
      <w:r w:rsidRPr="009D7453">
        <w:rPr>
          <w:rFonts w:ascii="Times New Roman" w:eastAsia="Calibri" w:hAnsi="Times New Roman" w:cs="Simplified Arabic"/>
          <w:sz w:val="28"/>
          <w:szCs w:val="28"/>
          <w:rtl/>
        </w:rPr>
        <w:t xml:space="preserve"> </w:t>
      </w:r>
    </w:p>
    <w:p w14:paraId="4FCB32EA" w14:textId="77777777" w:rsidR="009D7453" w:rsidRPr="009D7453" w:rsidRDefault="009D7453" w:rsidP="00EF5AC7">
      <w:pPr>
        <w:spacing w:after="0" w:line="360" w:lineRule="auto"/>
        <w:ind w:left="360"/>
        <w:jc w:val="lowKashida"/>
        <w:rPr>
          <w:rFonts w:ascii="Times New Roman" w:eastAsia="Calibri" w:hAnsi="Times New Roman" w:cs="Simplified Arabic"/>
          <w:sz w:val="28"/>
          <w:szCs w:val="28"/>
        </w:rPr>
      </w:pPr>
      <w:r w:rsidRPr="009D7453">
        <w:rPr>
          <w:rFonts w:ascii="Times New Roman" w:eastAsia="Calibri" w:hAnsi="Times New Roman" w:cs="Simplified Arabic" w:hint="cs"/>
          <w:sz w:val="28"/>
          <w:szCs w:val="28"/>
          <w:rtl/>
        </w:rPr>
        <w:t>و</w:t>
      </w:r>
      <w:r w:rsidRPr="009D7453">
        <w:rPr>
          <w:rFonts w:ascii="Times New Roman" w:eastAsia="Calibri" w:hAnsi="Times New Roman" w:cs="Simplified Arabic"/>
          <w:sz w:val="28"/>
          <w:szCs w:val="28"/>
          <w:rtl/>
        </w:rPr>
        <w:t xml:space="preserve"> هذه العلاقات ليست منعزلة عن بعضها البعض، </w:t>
      </w:r>
      <w:r w:rsidR="00EF5AC7">
        <w:rPr>
          <w:rFonts w:ascii="Times New Roman" w:eastAsia="Calibri" w:hAnsi="Times New Roman" w:cs="Simplified Arabic" w:hint="cs"/>
          <w:sz w:val="28"/>
          <w:szCs w:val="28"/>
          <w:rtl/>
          <w:lang w:bidi="ar-EG"/>
        </w:rPr>
        <w:t>ولكنها</w:t>
      </w:r>
      <w:r w:rsidRPr="009D7453">
        <w:rPr>
          <w:rFonts w:ascii="Times New Roman" w:eastAsia="Calibri" w:hAnsi="Times New Roman" w:cs="Simplified Arabic"/>
          <w:sz w:val="28"/>
          <w:szCs w:val="28"/>
          <w:rtl/>
        </w:rPr>
        <w:t xml:space="preserve"> تتفاعل لتؤثر بشكل مباشر وغير مباشر في كفاءة ادارة المخاطر في المؤسسات</w:t>
      </w:r>
      <w:r w:rsidRPr="009D7453">
        <w:rPr>
          <w:rFonts w:ascii="Times New Roman" w:eastAsia="Calibri" w:hAnsi="Times New Roman" w:cs="Simplified Arabic"/>
          <w:sz w:val="28"/>
          <w:szCs w:val="28"/>
        </w:rPr>
        <w:t>.</w:t>
      </w:r>
    </w:p>
    <w:p w14:paraId="416D2867" w14:textId="77777777" w:rsidR="009D7453" w:rsidRPr="009D7453" w:rsidRDefault="009D7453" w:rsidP="009D7453">
      <w:pPr>
        <w:spacing w:after="0" w:line="360" w:lineRule="auto"/>
        <w:ind w:left="360"/>
        <w:jc w:val="lowKashida"/>
        <w:rPr>
          <w:rFonts w:ascii="Times New Roman" w:eastAsia="Calibri" w:hAnsi="Times New Roman" w:cs="Simplified Arabic"/>
          <w:sz w:val="28"/>
          <w:szCs w:val="28"/>
        </w:rPr>
      </w:pPr>
      <w:r w:rsidRPr="009D7453">
        <w:rPr>
          <w:rFonts w:ascii="Times New Roman" w:eastAsia="Calibri" w:hAnsi="Times New Roman" w:cs="Simplified Arabic"/>
          <w:sz w:val="28"/>
          <w:szCs w:val="28"/>
          <w:u w:val="single"/>
          <w:rtl/>
        </w:rPr>
        <w:t>الفرض الاول</w:t>
      </w:r>
      <w:r w:rsidRPr="009D7453">
        <w:rPr>
          <w:rFonts w:ascii="Times New Roman" w:eastAsia="Calibri" w:hAnsi="Times New Roman" w:cs="Simplified Arabic"/>
          <w:sz w:val="28"/>
          <w:szCs w:val="28"/>
        </w:rPr>
        <w:t xml:space="preserve">: </w:t>
      </w:r>
      <w:r w:rsidRPr="009D7453">
        <w:rPr>
          <w:rFonts w:ascii="Times New Roman" w:eastAsia="Calibri" w:hAnsi="Times New Roman" w:cs="Simplified Arabic"/>
          <w:sz w:val="28"/>
          <w:szCs w:val="28"/>
          <w:rtl/>
        </w:rPr>
        <w:t xml:space="preserve">يوجد </w:t>
      </w:r>
      <w:proofErr w:type="spellStart"/>
      <w:r w:rsidRPr="009D7453">
        <w:rPr>
          <w:rFonts w:ascii="Times New Roman" w:eastAsia="Calibri" w:hAnsi="Times New Roman" w:cs="Simplified Arabic"/>
          <w:sz w:val="28"/>
          <w:szCs w:val="28"/>
          <w:rtl/>
        </w:rPr>
        <w:t>تاثير</w:t>
      </w:r>
      <w:proofErr w:type="spellEnd"/>
      <w:r w:rsidRPr="009D7453">
        <w:rPr>
          <w:rFonts w:ascii="Times New Roman" w:eastAsia="Calibri" w:hAnsi="Times New Roman" w:cs="Simplified Arabic"/>
          <w:sz w:val="28"/>
          <w:szCs w:val="28"/>
          <w:rtl/>
        </w:rPr>
        <w:t xml:space="preserve"> ذو دلالة احصائية لاستخدام نوع تقنيات التحليل </w:t>
      </w:r>
      <w:r>
        <w:rPr>
          <w:rFonts w:ascii="Times New Roman" w:eastAsia="Calibri" w:hAnsi="Times New Roman" w:cs="Simplified Arabic" w:hint="cs"/>
          <w:sz w:val="28"/>
          <w:szCs w:val="28"/>
          <w:rtl/>
        </w:rPr>
        <w:t>الكمي</w:t>
      </w:r>
      <w:r w:rsidRPr="009D7453">
        <w:rPr>
          <w:rFonts w:ascii="Times New Roman" w:eastAsia="Calibri" w:hAnsi="Times New Roman" w:cs="Simplified Arabic"/>
          <w:sz w:val="28"/>
          <w:szCs w:val="28"/>
          <w:rtl/>
        </w:rPr>
        <w:t xml:space="preserve"> على كفاءة ادارة المخاطر في المؤسسات</w:t>
      </w:r>
    </w:p>
    <w:p w14:paraId="13B3D8C1" w14:textId="77777777" w:rsidR="009D7453" w:rsidRPr="009D7453" w:rsidRDefault="009D7453" w:rsidP="009D7453">
      <w:pPr>
        <w:spacing w:after="0" w:line="360" w:lineRule="auto"/>
        <w:ind w:left="360"/>
        <w:jc w:val="lowKashida"/>
        <w:rPr>
          <w:rFonts w:ascii="Times New Roman" w:eastAsia="Calibri" w:hAnsi="Times New Roman" w:cs="Simplified Arabic"/>
          <w:sz w:val="28"/>
          <w:szCs w:val="28"/>
        </w:rPr>
      </w:pPr>
      <w:r w:rsidRPr="009D7453">
        <w:rPr>
          <w:rFonts w:ascii="Times New Roman" w:eastAsia="Calibri" w:hAnsi="Times New Roman" w:cs="Simplified Arabic"/>
          <w:sz w:val="28"/>
          <w:szCs w:val="28"/>
          <w:rtl/>
        </w:rPr>
        <w:t>ويعتمد هذا الفرض على الفكرة القائلة بان نوع الاداة التحليلية التي تستخدمها المؤسسة  سواء كانت تحليل انحدار او تحليل تباين او محاكاة</w:t>
      </w:r>
      <w:r w:rsidRPr="009D7453">
        <w:rPr>
          <w:rFonts w:ascii="Times New Roman" w:eastAsia="Calibri" w:hAnsi="Times New Roman" w:cs="Simplified Arabic" w:hint="cs"/>
          <w:sz w:val="28"/>
          <w:szCs w:val="28"/>
          <w:rtl/>
        </w:rPr>
        <w:t xml:space="preserve"> حيث </w:t>
      </w:r>
      <w:r w:rsidRPr="009D7453">
        <w:rPr>
          <w:rFonts w:ascii="Times New Roman" w:eastAsia="Calibri" w:hAnsi="Times New Roman" w:cs="Simplified Arabic"/>
          <w:sz w:val="28"/>
          <w:szCs w:val="28"/>
          <w:rtl/>
        </w:rPr>
        <w:t>يحدد الى حد كبير دقة التنبؤ ونوعية القرارات المتخذة</w:t>
      </w:r>
      <w:r w:rsidRPr="009D7453">
        <w:rPr>
          <w:rFonts w:ascii="Times New Roman" w:eastAsia="Calibri" w:hAnsi="Times New Roman" w:cs="Simplified Arabic" w:hint="cs"/>
          <w:sz w:val="28"/>
          <w:szCs w:val="28"/>
          <w:rtl/>
        </w:rPr>
        <w:t xml:space="preserve"> ،</w:t>
      </w:r>
      <w:r w:rsidRPr="009D7453">
        <w:rPr>
          <w:rFonts w:ascii="Times New Roman" w:eastAsia="Calibri" w:hAnsi="Times New Roman" w:cs="Simplified Arabic"/>
          <w:sz w:val="28"/>
          <w:szCs w:val="28"/>
          <w:rtl/>
        </w:rPr>
        <w:t>فكلما كانت التقنية اكثر تطورا وملاءمة لطبيعة البيانات، ارتفعت كفاءة ادارة المخاطر في التنبؤ بالمشكلات ومعالجتها قبل وقوعها</w:t>
      </w:r>
      <w:r w:rsidRPr="009D7453">
        <w:rPr>
          <w:rFonts w:ascii="Times New Roman" w:eastAsia="Calibri" w:hAnsi="Times New Roman" w:cs="Simplified Arabic"/>
          <w:sz w:val="28"/>
          <w:szCs w:val="28"/>
        </w:rPr>
        <w:t>.</w:t>
      </w:r>
    </w:p>
    <w:p w14:paraId="758F15B6" w14:textId="77777777" w:rsidR="009D7453" w:rsidRPr="009D7453" w:rsidRDefault="009D7453" w:rsidP="00350674">
      <w:pPr>
        <w:spacing w:after="0" w:line="360" w:lineRule="auto"/>
        <w:ind w:left="360"/>
        <w:jc w:val="lowKashida"/>
        <w:rPr>
          <w:rFonts w:ascii="Times New Roman" w:eastAsia="Calibri" w:hAnsi="Times New Roman" w:cs="Simplified Arabic"/>
          <w:sz w:val="28"/>
          <w:szCs w:val="28"/>
        </w:rPr>
      </w:pPr>
      <w:r w:rsidRPr="009D7453">
        <w:rPr>
          <w:rFonts w:ascii="Times New Roman" w:eastAsia="Calibri" w:hAnsi="Times New Roman" w:cs="Simplified Arabic"/>
          <w:sz w:val="28"/>
          <w:szCs w:val="28"/>
          <w:u w:val="single"/>
          <w:rtl/>
        </w:rPr>
        <w:t>الفرض الثاني</w:t>
      </w:r>
      <w:r w:rsidRPr="009D7453">
        <w:rPr>
          <w:rFonts w:ascii="Times New Roman" w:eastAsia="Calibri" w:hAnsi="Times New Roman" w:cs="Simplified Arabic"/>
          <w:sz w:val="28"/>
          <w:szCs w:val="28"/>
        </w:rPr>
        <w:t xml:space="preserve">: </w:t>
      </w:r>
      <w:r w:rsidRPr="009D7453">
        <w:rPr>
          <w:rFonts w:ascii="Times New Roman" w:eastAsia="Calibri" w:hAnsi="Times New Roman" w:cs="Simplified Arabic"/>
          <w:sz w:val="28"/>
          <w:szCs w:val="28"/>
          <w:rtl/>
        </w:rPr>
        <w:t xml:space="preserve">يوجد </w:t>
      </w:r>
      <w:proofErr w:type="spellStart"/>
      <w:r w:rsidRPr="009D7453">
        <w:rPr>
          <w:rFonts w:ascii="Times New Roman" w:eastAsia="Calibri" w:hAnsi="Times New Roman" w:cs="Simplified Arabic"/>
          <w:sz w:val="28"/>
          <w:szCs w:val="28"/>
          <w:rtl/>
        </w:rPr>
        <w:t>تاثير</w:t>
      </w:r>
      <w:proofErr w:type="spellEnd"/>
      <w:r w:rsidRPr="009D7453">
        <w:rPr>
          <w:rFonts w:ascii="Times New Roman" w:eastAsia="Calibri" w:hAnsi="Times New Roman" w:cs="Simplified Arabic"/>
          <w:sz w:val="28"/>
          <w:szCs w:val="28"/>
          <w:rtl/>
        </w:rPr>
        <w:t xml:space="preserve"> ذو دلالة احصائية لحجم البيانات المنطقية على كفاءة ادارة المخاطر في المؤسسات</w:t>
      </w:r>
      <w:r w:rsidR="00350674">
        <w:rPr>
          <w:rFonts w:ascii="Times New Roman" w:eastAsia="Calibri" w:hAnsi="Times New Roman" w:cs="Simplified Arabic" w:hint="cs"/>
          <w:sz w:val="28"/>
          <w:szCs w:val="28"/>
          <w:rtl/>
        </w:rPr>
        <w:t xml:space="preserve">، </w:t>
      </w:r>
      <w:r>
        <w:rPr>
          <w:rFonts w:ascii="Times New Roman" w:eastAsia="Calibri" w:hAnsi="Times New Roman" w:cs="Simplified Arabic" w:hint="cs"/>
          <w:sz w:val="28"/>
          <w:szCs w:val="28"/>
          <w:rtl/>
        </w:rPr>
        <w:t xml:space="preserve">وهنا </w:t>
      </w:r>
      <w:r w:rsidRPr="009D7453">
        <w:rPr>
          <w:rFonts w:ascii="Times New Roman" w:eastAsia="Calibri" w:hAnsi="Times New Roman" w:cs="Simplified Arabic"/>
          <w:sz w:val="28"/>
          <w:szCs w:val="28"/>
          <w:rtl/>
        </w:rPr>
        <w:t>البيانات تمثل المادة الخام للتحليل، فاذا كانت شاملة وكبيرة الحجم ومتنوعة المصادر، فان التحليل سيكون اكثر واقعية ودقة</w:t>
      </w:r>
      <w:r w:rsidRPr="009D7453">
        <w:rPr>
          <w:rFonts w:ascii="Times New Roman" w:eastAsia="Calibri" w:hAnsi="Times New Roman" w:cs="Simplified Arabic" w:hint="cs"/>
          <w:sz w:val="28"/>
          <w:szCs w:val="28"/>
          <w:rtl/>
        </w:rPr>
        <w:t>،</w:t>
      </w:r>
      <w:r w:rsidRPr="009D7453">
        <w:rPr>
          <w:rFonts w:ascii="Times New Roman" w:eastAsia="Calibri" w:hAnsi="Times New Roman" w:cs="Simplified Arabic"/>
          <w:sz w:val="28"/>
          <w:szCs w:val="28"/>
          <w:rtl/>
        </w:rPr>
        <w:t xml:space="preserve"> اما اذا كانت محدودة او غير محدثة، فان التنبؤ سيكون ضعيفا وقد يقود الى قرارات خاطئة، مما يقلل من كفاءة الادارة في التعامل مع الخطر</w:t>
      </w:r>
      <w:r w:rsidRPr="009D7453">
        <w:rPr>
          <w:rFonts w:ascii="Times New Roman" w:eastAsia="Calibri" w:hAnsi="Times New Roman" w:cs="Simplified Arabic"/>
          <w:sz w:val="28"/>
          <w:szCs w:val="28"/>
        </w:rPr>
        <w:t>.</w:t>
      </w:r>
    </w:p>
    <w:p w14:paraId="0D40F0C4" w14:textId="77777777" w:rsidR="009D7453" w:rsidRPr="009D7453" w:rsidRDefault="009D7453" w:rsidP="00350674">
      <w:pPr>
        <w:spacing w:after="0" w:line="360" w:lineRule="auto"/>
        <w:ind w:left="360"/>
        <w:jc w:val="lowKashida"/>
        <w:rPr>
          <w:rFonts w:ascii="Times New Roman" w:eastAsia="Calibri" w:hAnsi="Times New Roman" w:cs="Simplified Arabic"/>
          <w:sz w:val="28"/>
          <w:szCs w:val="28"/>
        </w:rPr>
      </w:pPr>
      <w:r w:rsidRPr="009D7453">
        <w:rPr>
          <w:rFonts w:ascii="Times New Roman" w:eastAsia="Calibri" w:hAnsi="Times New Roman" w:cs="Simplified Arabic"/>
          <w:sz w:val="28"/>
          <w:szCs w:val="28"/>
          <w:u w:val="single"/>
          <w:rtl/>
        </w:rPr>
        <w:lastRenderedPageBreak/>
        <w:t>الفرض الثالث</w:t>
      </w:r>
      <w:r w:rsidRPr="009D7453">
        <w:rPr>
          <w:rFonts w:ascii="Times New Roman" w:eastAsia="Calibri" w:hAnsi="Times New Roman" w:cs="Simplified Arabic"/>
          <w:sz w:val="28"/>
          <w:szCs w:val="28"/>
        </w:rPr>
        <w:t xml:space="preserve">: </w:t>
      </w:r>
      <w:r w:rsidRPr="009D7453">
        <w:rPr>
          <w:rFonts w:ascii="Times New Roman" w:eastAsia="Calibri" w:hAnsi="Times New Roman" w:cs="Simplified Arabic"/>
          <w:sz w:val="28"/>
          <w:szCs w:val="28"/>
          <w:rtl/>
        </w:rPr>
        <w:t xml:space="preserve">يوجد </w:t>
      </w:r>
      <w:proofErr w:type="spellStart"/>
      <w:r w:rsidRPr="009D7453">
        <w:rPr>
          <w:rFonts w:ascii="Times New Roman" w:eastAsia="Calibri" w:hAnsi="Times New Roman" w:cs="Simplified Arabic"/>
          <w:sz w:val="28"/>
          <w:szCs w:val="28"/>
          <w:rtl/>
        </w:rPr>
        <w:t>تاثير</w:t>
      </w:r>
      <w:proofErr w:type="spellEnd"/>
      <w:r w:rsidRPr="009D7453">
        <w:rPr>
          <w:rFonts w:ascii="Times New Roman" w:eastAsia="Calibri" w:hAnsi="Times New Roman" w:cs="Simplified Arabic"/>
          <w:sz w:val="28"/>
          <w:szCs w:val="28"/>
          <w:rtl/>
        </w:rPr>
        <w:t xml:space="preserve"> ذو دلالة احصائية لمستوى تدريب فريق ادارة المخاطر على كفاءة ادارة المخاطر في المؤسسات</w:t>
      </w:r>
      <w:r w:rsidR="00350674">
        <w:rPr>
          <w:rFonts w:ascii="Times New Roman" w:eastAsia="Calibri" w:hAnsi="Times New Roman" w:cs="Simplified Arabic"/>
          <w:sz w:val="28"/>
          <w:szCs w:val="28"/>
        </w:rPr>
        <w:t xml:space="preserve"> </w:t>
      </w:r>
      <w:r w:rsidR="00350674">
        <w:rPr>
          <w:rFonts w:ascii="Times New Roman" w:eastAsia="Calibri" w:hAnsi="Times New Roman" w:cs="Simplified Arabic" w:hint="cs"/>
          <w:sz w:val="28"/>
          <w:szCs w:val="28"/>
          <w:rtl/>
          <w:lang w:bidi="ar-EG"/>
        </w:rPr>
        <w:t xml:space="preserve">، </w:t>
      </w:r>
      <w:r w:rsidRPr="009D7453">
        <w:rPr>
          <w:rFonts w:ascii="Times New Roman" w:eastAsia="Calibri" w:hAnsi="Times New Roman" w:cs="Simplified Arabic"/>
          <w:sz w:val="28"/>
          <w:szCs w:val="28"/>
          <w:rtl/>
        </w:rPr>
        <w:t>ويرتكز هذا الفرض على القناعة بان الاداة لا تعمل بذاتها، بل تحتاج الى من يحسن استخدامها</w:t>
      </w:r>
      <w:r w:rsidRPr="009D7453">
        <w:rPr>
          <w:rFonts w:ascii="Times New Roman" w:eastAsia="Calibri" w:hAnsi="Times New Roman" w:cs="Simplified Arabic" w:hint="cs"/>
          <w:sz w:val="28"/>
          <w:szCs w:val="28"/>
          <w:rtl/>
        </w:rPr>
        <w:t xml:space="preserve"> </w:t>
      </w:r>
      <w:r w:rsidRPr="009D7453">
        <w:rPr>
          <w:rFonts w:ascii="Times New Roman" w:eastAsia="Calibri" w:hAnsi="Times New Roman" w:cs="Simplified Arabic"/>
          <w:sz w:val="28"/>
          <w:szCs w:val="28"/>
          <w:rtl/>
        </w:rPr>
        <w:t>فالفريق الذي يمتلك مهارة في استخدام التقنيات الاحصائية وتفسير نتائجها يستطيع ان يحول الارقام الى استراتيجيات واقعية، بينما الفريق غير المدرب سيظل اسير الارقام دون فهم او توظيف فعلي لها في الواقع العملي</w:t>
      </w:r>
      <w:r w:rsidRPr="009D7453">
        <w:rPr>
          <w:rFonts w:ascii="Times New Roman" w:eastAsia="Calibri" w:hAnsi="Times New Roman" w:cs="Simplified Arabic"/>
          <w:sz w:val="28"/>
          <w:szCs w:val="28"/>
        </w:rPr>
        <w:t>.</w:t>
      </w:r>
    </w:p>
    <w:p w14:paraId="0F61363E" w14:textId="77777777" w:rsidR="009D7453" w:rsidRPr="009D7453" w:rsidRDefault="009D7453" w:rsidP="00350674">
      <w:pPr>
        <w:spacing w:after="0" w:line="360" w:lineRule="auto"/>
        <w:ind w:left="360"/>
        <w:jc w:val="lowKashida"/>
        <w:rPr>
          <w:rFonts w:ascii="Times New Roman" w:eastAsia="Calibri" w:hAnsi="Times New Roman" w:cs="Simplified Arabic"/>
          <w:sz w:val="28"/>
          <w:szCs w:val="28"/>
        </w:rPr>
      </w:pPr>
      <w:r w:rsidRPr="00350674">
        <w:rPr>
          <w:rFonts w:ascii="Times New Roman" w:eastAsia="Calibri" w:hAnsi="Times New Roman" w:cs="Simplified Arabic"/>
          <w:sz w:val="28"/>
          <w:szCs w:val="28"/>
          <w:u w:val="single"/>
          <w:rtl/>
        </w:rPr>
        <w:t>الفرض الرابع</w:t>
      </w:r>
      <w:r w:rsidRPr="009D7453">
        <w:rPr>
          <w:rFonts w:ascii="Times New Roman" w:eastAsia="Calibri" w:hAnsi="Times New Roman" w:cs="Simplified Arabic"/>
          <w:sz w:val="28"/>
          <w:szCs w:val="28"/>
        </w:rPr>
        <w:t xml:space="preserve">: </w:t>
      </w:r>
      <w:r w:rsidRPr="009D7453">
        <w:rPr>
          <w:rFonts w:ascii="Times New Roman" w:eastAsia="Calibri" w:hAnsi="Times New Roman" w:cs="Simplified Arabic"/>
          <w:sz w:val="28"/>
          <w:szCs w:val="28"/>
          <w:rtl/>
        </w:rPr>
        <w:t xml:space="preserve">يوجد </w:t>
      </w:r>
      <w:proofErr w:type="spellStart"/>
      <w:r w:rsidRPr="009D7453">
        <w:rPr>
          <w:rFonts w:ascii="Times New Roman" w:eastAsia="Calibri" w:hAnsi="Times New Roman" w:cs="Simplified Arabic"/>
          <w:sz w:val="28"/>
          <w:szCs w:val="28"/>
          <w:rtl/>
        </w:rPr>
        <w:t>تاثير</w:t>
      </w:r>
      <w:proofErr w:type="spellEnd"/>
      <w:r w:rsidRPr="009D7453">
        <w:rPr>
          <w:rFonts w:ascii="Times New Roman" w:eastAsia="Calibri" w:hAnsi="Times New Roman" w:cs="Simplified Arabic"/>
          <w:sz w:val="28"/>
          <w:szCs w:val="28"/>
          <w:rtl/>
        </w:rPr>
        <w:t xml:space="preserve"> ذو دلالة احصائية لتكنولوجيا الامان المستخدمة على كفاءة ادارة المخاطر في المؤسسات</w:t>
      </w:r>
      <w:r w:rsidR="00350674">
        <w:rPr>
          <w:rFonts w:ascii="Times New Roman" w:eastAsia="Calibri" w:hAnsi="Times New Roman" w:cs="Simplified Arabic" w:hint="cs"/>
          <w:sz w:val="28"/>
          <w:szCs w:val="28"/>
          <w:rtl/>
        </w:rPr>
        <w:t>" ,</w:t>
      </w:r>
      <w:r w:rsidRPr="009D7453">
        <w:rPr>
          <w:rFonts w:ascii="Times New Roman" w:eastAsia="Calibri" w:hAnsi="Times New Roman" w:cs="Simplified Arabic"/>
          <w:sz w:val="28"/>
          <w:szCs w:val="28"/>
          <w:rtl/>
        </w:rPr>
        <w:t>ينطلق هذا الفرض من ان حماية البيانات تمثل شرطا اساسيا لنجاح اي عملية تحليل، لان ضعف الامان يؤدي الى فقدان الثقة في النتائج. وبالتالي، فان وجود نظام امني قوي ومستقر يسهم في ضمان دقة التحليل وموثوقية القرارات المتخذة</w:t>
      </w:r>
      <w:r w:rsidRPr="009D7453">
        <w:rPr>
          <w:rFonts w:ascii="Times New Roman" w:eastAsia="Calibri" w:hAnsi="Times New Roman" w:cs="Simplified Arabic"/>
          <w:sz w:val="28"/>
          <w:szCs w:val="28"/>
        </w:rPr>
        <w:t>.</w:t>
      </w:r>
    </w:p>
    <w:p w14:paraId="1F6AB45A" w14:textId="77777777" w:rsidR="009D7453" w:rsidRPr="009D7453" w:rsidRDefault="009D7453" w:rsidP="00350674">
      <w:pPr>
        <w:spacing w:after="0" w:line="360" w:lineRule="auto"/>
        <w:ind w:left="360"/>
        <w:jc w:val="lowKashida"/>
        <w:rPr>
          <w:rFonts w:ascii="Times New Roman" w:eastAsia="Calibri" w:hAnsi="Times New Roman" w:cs="Simplified Arabic"/>
          <w:sz w:val="28"/>
          <w:szCs w:val="28"/>
        </w:rPr>
      </w:pPr>
      <w:r w:rsidRPr="00350674">
        <w:rPr>
          <w:rFonts w:ascii="Times New Roman" w:eastAsia="Calibri" w:hAnsi="Times New Roman" w:cs="Simplified Arabic"/>
          <w:sz w:val="28"/>
          <w:szCs w:val="28"/>
          <w:u w:val="single"/>
          <w:rtl/>
        </w:rPr>
        <w:t>الفرض الخامس</w:t>
      </w:r>
      <w:r w:rsidRPr="009D7453">
        <w:rPr>
          <w:rFonts w:ascii="Times New Roman" w:eastAsia="Calibri" w:hAnsi="Times New Roman" w:cs="Simplified Arabic"/>
          <w:sz w:val="28"/>
          <w:szCs w:val="28"/>
        </w:rPr>
        <w:t xml:space="preserve">: </w:t>
      </w:r>
      <w:r w:rsidRPr="009D7453">
        <w:rPr>
          <w:rFonts w:ascii="Times New Roman" w:eastAsia="Calibri" w:hAnsi="Times New Roman" w:cs="Simplified Arabic"/>
          <w:sz w:val="28"/>
          <w:szCs w:val="28"/>
          <w:rtl/>
        </w:rPr>
        <w:t xml:space="preserve">يوجد </w:t>
      </w:r>
      <w:proofErr w:type="spellStart"/>
      <w:r w:rsidRPr="009D7453">
        <w:rPr>
          <w:rFonts w:ascii="Times New Roman" w:eastAsia="Calibri" w:hAnsi="Times New Roman" w:cs="Simplified Arabic"/>
          <w:sz w:val="28"/>
          <w:szCs w:val="28"/>
          <w:rtl/>
        </w:rPr>
        <w:t>تاثير</w:t>
      </w:r>
      <w:proofErr w:type="spellEnd"/>
      <w:r w:rsidRPr="009D7453">
        <w:rPr>
          <w:rFonts w:ascii="Times New Roman" w:eastAsia="Calibri" w:hAnsi="Times New Roman" w:cs="Simplified Arabic"/>
          <w:sz w:val="28"/>
          <w:szCs w:val="28"/>
          <w:rtl/>
        </w:rPr>
        <w:t xml:space="preserve"> تفاعلي مشترك بين المتغيرات المستقلة (نوع التقنيات، حجم البيانات، مستوى التدريب، تكنولوجيا الامان) في </w:t>
      </w:r>
      <w:proofErr w:type="spellStart"/>
      <w:r w:rsidRPr="009D7453">
        <w:rPr>
          <w:rFonts w:ascii="Times New Roman" w:eastAsia="Calibri" w:hAnsi="Times New Roman" w:cs="Simplified Arabic"/>
          <w:sz w:val="28"/>
          <w:szCs w:val="28"/>
          <w:rtl/>
        </w:rPr>
        <w:t>التاثير</w:t>
      </w:r>
      <w:proofErr w:type="spellEnd"/>
      <w:r w:rsidRPr="009D7453">
        <w:rPr>
          <w:rFonts w:ascii="Times New Roman" w:eastAsia="Calibri" w:hAnsi="Times New Roman" w:cs="Simplified Arabic"/>
          <w:sz w:val="28"/>
          <w:szCs w:val="28"/>
          <w:rtl/>
        </w:rPr>
        <w:t xml:space="preserve"> على كفاءة ادارة المخاطر</w:t>
      </w:r>
      <w:r w:rsidR="00350674">
        <w:rPr>
          <w:rFonts w:ascii="Times New Roman" w:eastAsia="Calibri" w:hAnsi="Times New Roman" w:cs="Simplified Arabic" w:hint="cs"/>
          <w:sz w:val="28"/>
          <w:szCs w:val="28"/>
          <w:rtl/>
        </w:rPr>
        <w:t xml:space="preserve"> </w:t>
      </w:r>
      <w:r w:rsidRPr="009D7453">
        <w:rPr>
          <w:rFonts w:ascii="Times New Roman" w:eastAsia="Calibri" w:hAnsi="Times New Roman" w:cs="Simplified Arabic"/>
          <w:sz w:val="28"/>
          <w:szCs w:val="28"/>
          <w:rtl/>
        </w:rPr>
        <w:t xml:space="preserve">اذ يرى ان كفاءة ادارة المخاطر لا تتحقق بعامل واحد منفصل، </w:t>
      </w:r>
      <w:r w:rsidRPr="009D7453">
        <w:rPr>
          <w:rFonts w:ascii="Times New Roman" w:eastAsia="Calibri" w:hAnsi="Times New Roman" w:cs="Simplified Arabic" w:hint="cs"/>
          <w:sz w:val="28"/>
          <w:szCs w:val="28"/>
          <w:rtl/>
        </w:rPr>
        <w:t xml:space="preserve">ولكنه </w:t>
      </w:r>
      <w:r w:rsidRPr="009D7453">
        <w:rPr>
          <w:rFonts w:ascii="Times New Roman" w:eastAsia="Calibri" w:hAnsi="Times New Roman" w:cs="Simplified Arabic"/>
          <w:sz w:val="28"/>
          <w:szCs w:val="28"/>
          <w:rtl/>
        </w:rPr>
        <w:t>نتيجة تكامل بين التقنية والمعلومة والانسان والنظام الامني</w:t>
      </w:r>
      <w:r w:rsidRPr="009D7453">
        <w:rPr>
          <w:rFonts w:ascii="Times New Roman" w:eastAsia="Calibri" w:hAnsi="Times New Roman" w:cs="Simplified Arabic"/>
          <w:sz w:val="28"/>
          <w:szCs w:val="28"/>
        </w:rPr>
        <w:t>.</w:t>
      </w:r>
    </w:p>
    <w:p w14:paraId="5B95B3A4" w14:textId="77777777" w:rsidR="00A74F76" w:rsidRPr="009D7453" w:rsidRDefault="00A74F76" w:rsidP="009D7453">
      <w:pPr>
        <w:spacing w:after="0" w:line="360" w:lineRule="auto"/>
        <w:ind w:left="360"/>
        <w:jc w:val="lowKashida"/>
        <w:rPr>
          <w:rFonts w:ascii="Times New Roman" w:eastAsia="Calibri" w:hAnsi="Times New Roman" w:cs="Simplified Arabic"/>
          <w:sz w:val="28"/>
          <w:szCs w:val="28"/>
          <w:rtl/>
        </w:rPr>
      </w:pPr>
    </w:p>
    <w:p w14:paraId="19197758" w14:textId="77777777" w:rsidR="00A74F76" w:rsidRDefault="00A74F76" w:rsidP="00D22171">
      <w:pPr>
        <w:rPr>
          <w:rFonts w:ascii="Sakkal Majalla" w:hAnsi="Sakkal Majalla" w:cs="Sakkal Majalla"/>
          <w:sz w:val="28"/>
          <w:szCs w:val="28"/>
          <w:u w:val="single"/>
        </w:rPr>
      </w:pPr>
    </w:p>
    <w:p w14:paraId="01041981" w14:textId="77777777" w:rsidR="00A717F3" w:rsidRDefault="00A717F3" w:rsidP="00D22171">
      <w:pPr>
        <w:rPr>
          <w:rFonts w:ascii="Sakkal Majalla" w:hAnsi="Sakkal Majalla" w:cs="Sakkal Majalla"/>
          <w:sz w:val="28"/>
          <w:szCs w:val="28"/>
          <w:u w:val="single"/>
        </w:rPr>
      </w:pPr>
    </w:p>
    <w:p w14:paraId="155315A0" w14:textId="77777777" w:rsidR="00A717F3" w:rsidRDefault="00A717F3" w:rsidP="00D22171">
      <w:pPr>
        <w:rPr>
          <w:rFonts w:ascii="Sakkal Majalla" w:hAnsi="Sakkal Majalla" w:cs="Sakkal Majalla"/>
          <w:sz w:val="28"/>
          <w:szCs w:val="28"/>
          <w:u w:val="single"/>
        </w:rPr>
      </w:pPr>
    </w:p>
    <w:p w14:paraId="2F71519A" w14:textId="77777777" w:rsidR="00A717F3" w:rsidRDefault="00A717F3" w:rsidP="00D22171">
      <w:pPr>
        <w:rPr>
          <w:rFonts w:ascii="Sakkal Majalla" w:hAnsi="Sakkal Majalla" w:cs="Sakkal Majalla"/>
          <w:sz w:val="28"/>
          <w:szCs w:val="28"/>
          <w:u w:val="single"/>
          <w:rtl/>
        </w:rPr>
      </w:pPr>
    </w:p>
    <w:p w14:paraId="295441F3" w14:textId="77777777" w:rsidR="00312C82" w:rsidRPr="00312C82" w:rsidRDefault="00587474" w:rsidP="00312C82">
      <w:pPr>
        <w:rPr>
          <w:rFonts w:ascii="Sakkal Majalla" w:hAnsi="Sakkal Majalla" w:cs="Sakkal Majalla"/>
          <w:b/>
          <w:bCs/>
          <w:sz w:val="40"/>
          <w:szCs w:val="40"/>
          <w:highlight w:val="yellow"/>
          <w:u w:val="single"/>
          <w:rtl/>
        </w:rPr>
      </w:pPr>
      <w:r w:rsidRPr="00AE2201">
        <w:rPr>
          <w:rFonts w:ascii="Sakkal Majalla" w:hAnsi="Sakkal Majalla" w:cs="Sakkal Majalla"/>
          <w:b/>
          <w:bCs/>
          <w:sz w:val="40"/>
          <w:szCs w:val="40"/>
          <w:highlight w:val="yellow"/>
          <w:u w:val="single"/>
          <w:rtl/>
        </w:rPr>
        <w:t>ا</w:t>
      </w:r>
      <w:r w:rsidR="00D22171" w:rsidRPr="00AE2201">
        <w:rPr>
          <w:rFonts w:ascii="Sakkal Majalla" w:hAnsi="Sakkal Majalla" w:cs="Sakkal Majalla"/>
          <w:b/>
          <w:bCs/>
          <w:sz w:val="40"/>
          <w:szCs w:val="40"/>
          <w:highlight w:val="yellow"/>
          <w:u w:val="single"/>
          <w:rtl/>
        </w:rPr>
        <w:t>لدر</w:t>
      </w:r>
      <w:r w:rsidRPr="00AE2201">
        <w:rPr>
          <w:rFonts w:ascii="Sakkal Majalla" w:hAnsi="Sakkal Majalla" w:cs="Sakkal Majalla"/>
          <w:b/>
          <w:bCs/>
          <w:sz w:val="40"/>
          <w:szCs w:val="40"/>
          <w:highlight w:val="yellow"/>
          <w:u w:val="single"/>
          <w:rtl/>
        </w:rPr>
        <w:t>ا</w:t>
      </w:r>
      <w:r w:rsidR="00D22171" w:rsidRPr="00AE2201">
        <w:rPr>
          <w:rFonts w:ascii="Sakkal Majalla" w:hAnsi="Sakkal Majalla" w:cs="Sakkal Majalla"/>
          <w:b/>
          <w:bCs/>
          <w:sz w:val="40"/>
          <w:szCs w:val="40"/>
          <w:highlight w:val="yellow"/>
          <w:u w:val="single"/>
          <w:rtl/>
        </w:rPr>
        <w:t>س</w:t>
      </w:r>
      <w:r w:rsidRPr="00AE2201">
        <w:rPr>
          <w:rFonts w:ascii="Sakkal Majalla" w:hAnsi="Sakkal Majalla" w:cs="Sakkal Majalla"/>
          <w:b/>
          <w:bCs/>
          <w:sz w:val="40"/>
          <w:szCs w:val="40"/>
          <w:highlight w:val="yellow"/>
          <w:u w:val="single"/>
          <w:rtl/>
        </w:rPr>
        <w:t>ا</w:t>
      </w:r>
      <w:r w:rsidR="00D22171" w:rsidRPr="00AE2201">
        <w:rPr>
          <w:rFonts w:ascii="Sakkal Majalla" w:hAnsi="Sakkal Majalla" w:cs="Sakkal Majalla"/>
          <w:b/>
          <w:bCs/>
          <w:sz w:val="40"/>
          <w:szCs w:val="40"/>
          <w:highlight w:val="yellow"/>
          <w:u w:val="single"/>
          <w:rtl/>
        </w:rPr>
        <w:t xml:space="preserve">ت </w:t>
      </w:r>
      <w:r w:rsidRPr="00AE2201">
        <w:rPr>
          <w:rFonts w:ascii="Sakkal Majalla" w:hAnsi="Sakkal Majalla" w:cs="Sakkal Majalla"/>
          <w:b/>
          <w:bCs/>
          <w:sz w:val="40"/>
          <w:szCs w:val="40"/>
          <w:highlight w:val="yellow"/>
          <w:u w:val="single"/>
          <w:rtl/>
        </w:rPr>
        <w:t>ا</w:t>
      </w:r>
      <w:r w:rsidR="00D22171" w:rsidRPr="00AE2201">
        <w:rPr>
          <w:rFonts w:ascii="Sakkal Majalla" w:hAnsi="Sakkal Majalla" w:cs="Sakkal Majalla"/>
          <w:b/>
          <w:bCs/>
          <w:sz w:val="40"/>
          <w:szCs w:val="40"/>
          <w:highlight w:val="yellow"/>
          <w:u w:val="single"/>
          <w:rtl/>
        </w:rPr>
        <w:t>لس</w:t>
      </w:r>
      <w:r w:rsidRPr="00AE2201">
        <w:rPr>
          <w:rFonts w:ascii="Sakkal Majalla" w:hAnsi="Sakkal Majalla" w:cs="Sakkal Majalla"/>
          <w:b/>
          <w:bCs/>
          <w:sz w:val="40"/>
          <w:szCs w:val="40"/>
          <w:highlight w:val="yellow"/>
          <w:u w:val="single"/>
          <w:rtl/>
        </w:rPr>
        <w:t>ا</w:t>
      </w:r>
      <w:r w:rsidR="00D22171" w:rsidRPr="00AE2201">
        <w:rPr>
          <w:rFonts w:ascii="Sakkal Majalla" w:hAnsi="Sakkal Majalla" w:cs="Sakkal Majalla"/>
          <w:b/>
          <w:bCs/>
          <w:sz w:val="40"/>
          <w:szCs w:val="40"/>
          <w:highlight w:val="yellow"/>
          <w:u w:val="single"/>
          <w:rtl/>
        </w:rPr>
        <w:t>بقة</w:t>
      </w:r>
      <w:r w:rsidR="00A74F76" w:rsidRPr="00AE2201">
        <w:rPr>
          <w:rFonts w:ascii="Sakkal Majalla" w:hAnsi="Sakkal Majalla" w:cs="Sakkal Majalla" w:hint="cs"/>
          <w:b/>
          <w:bCs/>
          <w:sz w:val="40"/>
          <w:szCs w:val="40"/>
          <w:highlight w:val="yellow"/>
          <w:u w:val="single"/>
          <w:rtl/>
        </w:rPr>
        <w:t>:</w:t>
      </w:r>
    </w:p>
    <w:p w14:paraId="2072BD91" w14:textId="77777777" w:rsidR="00312C82" w:rsidRDefault="00587474" w:rsidP="00312C82">
      <w:pPr>
        <w:spacing w:after="0" w:line="360" w:lineRule="auto"/>
        <w:jc w:val="lowKashida"/>
        <w:rPr>
          <w:rFonts w:ascii="Times New Roman" w:eastAsia="Calibri" w:hAnsi="Times New Roman" w:cs="Simplified Arabic"/>
          <w:b/>
          <w:bCs/>
          <w:color w:val="44546A"/>
          <w:sz w:val="28"/>
          <w:szCs w:val="28"/>
          <w:u w:val="single"/>
          <w:rtl/>
        </w:rPr>
      </w:pP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لمحور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ل</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ول — در</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س</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ت حول كف</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ءة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د</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رة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لمخ</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طر </w:t>
      </w:r>
      <w:r w:rsidR="00312C82" w:rsidRPr="00312C82">
        <w:rPr>
          <w:rFonts w:ascii="Times New Roman" w:eastAsia="Calibri" w:hAnsi="Times New Roman" w:cs="Simplified Arabic" w:hint="cs"/>
          <w:b/>
          <w:bCs/>
          <w:color w:val="44546A"/>
          <w:sz w:val="28"/>
          <w:szCs w:val="28"/>
          <w:u w:val="single"/>
          <w:rtl/>
        </w:rPr>
        <w:t>و</w:t>
      </w:r>
      <w:r w:rsidR="00312C82" w:rsidRPr="00312C82">
        <w:rPr>
          <w:rFonts w:ascii="Times New Roman" w:eastAsia="Calibri" w:hAnsi="Times New Roman" w:cs="Simplified Arabic"/>
          <w:b/>
          <w:bCs/>
          <w:color w:val="44546A"/>
          <w:sz w:val="28"/>
          <w:szCs w:val="28"/>
          <w:u w:val="single"/>
          <w:rtl/>
        </w:rPr>
        <w:t xml:space="preserve">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ثر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د</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رة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لمخ</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 xml:space="preserve">طر على </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ل</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د</w:t>
      </w:r>
      <w:r>
        <w:rPr>
          <w:rFonts w:ascii="Times New Roman" w:eastAsia="Calibri" w:hAnsi="Times New Roman" w:cs="Simplified Arabic"/>
          <w:b/>
          <w:bCs/>
          <w:color w:val="44546A"/>
          <w:sz w:val="28"/>
          <w:szCs w:val="28"/>
          <w:u w:val="single"/>
          <w:rtl/>
        </w:rPr>
        <w:t>ا</w:t>
      </w:r>
      <w:r w:rsidR="00312C82" w:rsidRPr="00312C82">
        <w:rPr>
          <w:rFonts w:ascii="Times New Roman" w:eastAsia="Calibri" w:hAnsi="Times New Roman" w:cs="Simplified Arabic"/>
          <w:b/>
          <w:bCs/>
          <w:color w:val="44546A"/>
          <w:sz w:val="28"/>
          <w:szCs w:val="28"/>
          <w:u w:val="single"/>
          <w:rtl/>
        </w:rPr>
        <w:t>ء</w:t>
      </w:r>
    </w:p>
    <w:p w14:paraId="6CDF1AEF" w14:textId="77777777" w:rsidR="00EF5AC7" w:rsidRPr="00312C82" w:rsidRDefault="00EF5AC7" w:rsidP="00EF5AC7">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b/>
          <w:bCs/>
          <w:sz w:val="28"/>
          <w:szCs w:val="28"/>
          <w:rtl/>
        </w:rPr>
        <w:lastRenderedPageBreak/>
        <w:t>در</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 xml:space="preserve">سة على </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لبنوك/</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لشرك</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 xml:space="preserve">ت في منطقة </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لمشرق (</w:t>
      </w:r>
      <w:r>
        <w:rPr>
          <w:rFonts w:ascii="Times New Roman" w:eastAsia="Calibri" w:hAnsi="Times New Roman" w:cs="Simplified Arabic"/>
          <w:b/>
          <w:bCs/>
          <w:sz w:val="28"/>
          <w:szCs w:val="28"/>
          <w:rtl/>
        </w:rPr>
        <w:t>ا</w:t>
      </w:r>
      <w:r w:rsidRPr="00312C82">
        <w:rPr>
          <w:rFonts w:ascii="Times New Roman" w:eastAsia="Calibri" w:hAnsi="Times New Roman" w:cs="Simplified Arabic"/>
          <w:b/>
          <w:bCs/>
          <w:sz w:val="28"/>
          <w:szCs w:val="28"/>
          <w:rtl/>
        </w:rPr>
        <w:t>مثلة تطبيقية، 2021–2024</w:t>
      </w:r>
      <w:r w:rsidRPr="00312C82">
        <w:rPr>
          <w:rFonts w:ascii="Times New Roman" w:eastAsia="Calibri" w:hAnsi="Times New Roman" w:cs="Simplified Arabic" w:hint="cs"/>
          <w:b/>
          <w:bCs/>
          <w:sz w:val="28"/>
          <w:szCs w:val="28"/>
          <w:rtl/>
          <w:lang w:bidi="ar-EG"/>
        </w:rPr>
        <w:t>)</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sz w:val="28"/>
          <w:szCs w:val="28"/>
          <w:rtl/>
        </w:rPr>
        <w:t>سلسة 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ميد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نية بم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ذلك 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على بنوك في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ردن ولبن</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Pr="00312C82">
        <w:rPr>
          <w:rFonts w:ascii="Times New Roman" w:eastAsia="Calibri" w:hAnsi="Times New Roman" w:cs="Simplified Arabic" w:hint="cs"/>
          <w:sz w:val="28"/>
          <w:szCs w:val="28"/>
          <w:rtl/>
        </w:rPr>
        <w:t xml:space="preserve"> </w:t>
      </w:r>
      <w:r w:rsidRPr="00312C82">
        <w:rPr>
          <w:rFonts w:ascii="Times New Roman" w:eastAsia="Calibri" w:hAnsi="Times New Roman" w:cs="Simplified Arabic"/>
          <w:sz w:val="28"/>
          <w:szCs w:val="28"/>
          <w:rtl/>
        </w:rPr>
        <w:t xml:space="preserve">طبقت منهج وصفي تطبيقي وقيمت </w:t>
      </w:r>
      <w:proofErr w:type="spellStart"/>
      <w:r w:rsidRPr="00312C82">
        <w:rPr>
          <w:rFonts w:ascii="Times New Roman" w:eastAsia="Calibri" w:hAnsi="Times New Roman" w:cs="Simplified Arabic"/>
          <w:sz w:val="28"/>
          <w:szCs w:val="28"/>
          <w:rtl/>
        </w:rPr>
        <w:t>ت</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ثير</w:t>
      </w:r>
      <w:proofErr w:type="spellEnd"/>
      <w:r w:rsidRPr="00312C82">
        <w:rPr>
          <w:rFonts w:ascii="Times New Roman" w:eastAsia="Calibri" w:hAnsi="Times New Roman" w:cs="Simplified Arabic"/>
          <w:sz w:val="28"/>
          <w:szCs w:val="28"/>
          <w:rtl/>
        </w:rPr>
        <w:t xml:space="preserve"> مم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على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مثل ع</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ئد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لسهم،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لربحية،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لسيولة</w:t>
      </w:r>
      <w:r w:rsidRPr="00312C82">
        <w:rPr>
          <w:rFonts w:ascii="Times New Roman" w:eastAsia="Calibri" w:hAnsi="Times New Roman" w:cs="Simplified Arabic" w:hint="cs"/>
          <w:sz w:val="28"/>
          <w:szCs w:val="28"/>
          <w:rtl/>
        </w:rPr>
        <w:t xml:space="preserve"> حيث </w:t>
      </w:r>
      <w:r w:rsidRPr="00312C82">
        <w:rPr>
          <w:rFonts w:ascii="Times New Roman" w:eastAsia="Calibri" w:hAnsi="Times New Roman" w:cs="Simplified Arabic"/>
          <w:sz w:val="28"/>
          <w:szCs w:val="28"/>
          <w:rtl/>
        </w:rPr>
        <w:t xml:space="preserve">شملت هذه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توزيع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ستب</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نة على مسؤولي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وتحليل بي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لية لسنو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متعددة؛ وتُظهر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لتكر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رية وجود عل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قة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يج</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بية ذ</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دل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حص</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ئية بين جودة مم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وتحسن مؤشر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 مع توصي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بتقوية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لبنية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لمؤسسية للحوكمة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بة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خلية</w:t>
      </w:r>
      <w:r w:rsidRPr="00312C82">
        <w:rPr>
          <w:rFonts w:ascii="Times New Roman" w:eastAsia="Calibri" w:hAnsi="Times New Roman" w:cs="Simplified Arabic"/>
          <w:sz w:val="28"/>
          <w:szCs w:val="28"/>
          <w:lang w:bidi="ar-EG"/>
        </w:rPr>
        <w:t xml:space="preserve">. </w:t>
      </w:r>
    </w:p>
    <w:p w14:paraId="46192E4F" w14:textId="77777777" w:rsidR="00EF5AC7" w:rsidRPr="00312C82" w:rsidRDefault="00EF5AC7" w:rsidP="00EF5AC7">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 حج</w:t>
      </w:r>
      <w:r>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 xml:space="preserve">ج </w:t>
      </w:r>
      <w:r w:rsidRPr="00312C82">
        <w:rPr>
          <w:rFonts w:ascii="Times New Roman" w:eastAsia="Calibri" w:hAnsi="Times New Roman" w:cs="Simplified Arabic"/>
          <w:b/>
          <w:bCs/>
          <w:sz w:val="28"/>
          <w:szCs w:val="28"/>
          <w:lang w:bidi="ar-EG"/>
        </w:rPr>
        <w:t xml:space="preserve"> (2022)</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rtl/>
        </w:rPr>
        <w:t xml:space="preserve">ركزت هذه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على تطوير سي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في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لمستشفي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لتحسين جودة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لرع</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ية وتقليل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لسريرية.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تبعت منهج</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وصفي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وتحليلي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ستندت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مر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جعة وث</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ئقية ومق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مع مديري مستشفي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ملين، كم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ستخدمت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قي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 جودة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لمرضية.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ظهرت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تبني سي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رسمية </w:t>
      </w:r>
      <w:proofErr w:type="spellStart"/>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رة</w:t>
      </w:r>
      <w:proofErr w:type="spellEnd"/>
      <w:r w:rsidRPr="00312C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وسل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سل </w:t>
      </w:r>
      <w:proofErr w:type="spellStart"/>
      <w:r w:rsidRPr="00312C82">
        <w:rPr>
          <w:rFonts w:ascii="Times New Roman" w:eastAsia="Calibri" w:hAnsi="Times New Roman" w:cs="Simplified Arabic"/>
          <w:sz w:val="28"/>
          <w:szCs w:val="28"/>
          <w:rtl/>
        </w:rPr>
        <w:t>لل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غ</w:t>
      </w:r>
      <w:proofErr w:type="spellEnd"/>
      <w:r w:rsidRPr="00312C82">
        <w:rPr>
          <w:rFonts w:ascii="Times New Roman" w:eastAsia="Calibri" w:hAnsi="Times New Roman" w:cs="Simplified Arabic"/>
          <w:sz w:val="28"/>
          <w:szCs w:val="28"/>
          <w:rtl/>
        </w:rPr>
        <w:t xml:space="preserve"> عن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دث يقلل من معدل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دث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لسريرية ويحسن مؤشر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لجودة،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ش</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همية تدريب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ملين ووجود ثق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فة مؤسسية تشجع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غ دون خوف.</w:t>
      </w:r>
    </w:p>
    <w:p w14:paraId="4F126916" w14:textId="77777777" w:rsidR="00EF5AC7" w:rsidRPr="00EF5AC7" w:rsidRDefault="00EF5AC7" w:rsidP="00EF5AC7">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  علي و</w:t>
      </w:r>
      <w:r>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 xml:space="preserve">خرون ( 2022) </w:t>
      </w:r>
      <w:r w:rsidRPr="00312C82">
        <w:rPr>
          <w:rFonts w:ascii="Times New Roman" w:eastAsia="Calibri" w:hAnsi="Times New Roman" w:cs="Simplified Arabic" w:hint="cs"/>
          <w:sz w:val="28"/>
          <w:szCs w:val="28"/>
          <w:rtl/>
          <w:lang w:bidi="ar-EG"/>
        </w:rPr>
        <w:t>وهدفت ل</w:t>
      </w:r>
      <w:r w:rsidRPr="00312C82">
        <w:rPr>
          <w:rFonts w:ascii="Times New Roman" w:eastAsia="Calibri" w:hAnsi="Times New Roman" w:cs="Simplified Arabic"/>
          <w:sz w:val="28"/>
          <w:szCs w:val="28"/>
          <w:rtl/>
        </w:rPr>
        <w:t>تقييم ثق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فة سل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لمرضى في مستشفى</w:t>
      </w:r>
      <w:r w:rsidRPr="00312C82">
        <w:rPr>
          <w:rFonts w:ascii="Times New Roman" w:eastAsia="Calibri" w:hAnsi="Times New Roman" w:cs="Simplified Arabic" w:hint="cs"/>
          <w:b/>
          <w:bCs/>
          <w:sz w:val="28"/>
          <w:szCs w:val="28"/>
          <w:rtl/>
        </w:rPr>
        <w:t xml:space="preserve"> </w:t>
      </w:r>
      <w:r w:rsidRPr="00312C82">
        <w:rPr>
          <w:rFonts w:ascii="Times New Roman" w:eastAsia="Calibri" w:hAnsi="Times New Roman" w:cs="Simplified Arabic"/>
          <w:sz w:val="28"/>
          <w:szCs w:val="28"/>
          <w:rtl/>
        </w:rPr>
        <w:t xml:space="preserve">طبقت هذه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ة تقييم ثق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فة سل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لمرضى على ط</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قم مستشفى تعليمي ،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عتمدت منهج</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وصفي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مقطعي</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proofErr w:type="spellStart"/>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ستط</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لعي</w:t>
      </w:r>
      <w:r>
        <w:rPr>
          <w:rFonts w:ascii="Times New Roman" w:eastAsia="Calibri" w:hAnsi="Times New Roman" w:cs="Simplified Arabic"/>
          <w:sz w:val="28"/>
          <w:szCs w:val="28"/>
          <w:rtl/>
        </w:rPr>
        <w:t>ا</w:t>
      </w:r>
      <w:proofErr w:type="spellEnd"/>
      <w:r w:rsidRPr="00312C82">
        <w:rPr>
          <w:rFonts w:ascii="Times New Roman" w:eastAsia="Calibri" w:hAnsi="Times New Roman" w:cs="Simplified Arabic"/>
          <w:sz w:val="28"/>
          <w:szCs w:val="28"/>
          <w:rtl/>
        </w:rPr>
        <w:t xml:space="preserve"> على عينة من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ملين.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ظهرت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تف</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وت</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مؤشر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لثق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عمة للسل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مة، وربطت جودة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رية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بية بكف</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لسريرية، مم</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يعكس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ثق</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لمؤسسة و</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جر</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ته</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لمجمعة تشكل</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جزء</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من كف</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w:t>
      </w:r>
    </w:p>
    <w:p w14:paraId="10564969"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sz w:val="28"/>
          <w:szCs w:val="28"/>
          <w:rtl/>
          <w:lang w:bidi="ar-EG"/>
        </w:rPr>
        <w:t xml:space="preserve"> در</w:t>
      </w:r>
      <w:r w:rsidR="00587474">
        <w:rPr>
          <w:rFonts w:ascii="Times New Roman" w:eastAsia="Calibri" w:hAnsi="Times New Roman" w:cs="Simplified Arabic" w:hint="cs"/>
          <w:sz w:val="28"/>
          <w:szCs w:val="28"/>
          <w:rtl/>
          <w:lang w:bidi="ar-EG"/>
        </w:rPr>
        <w:t>ا</w:t>
      </w:r>
      <w:r w:rsidRPr="00312C82">
        <w:rPr>
          <w:rFonts w:ascii="Times New Roman" w:eastAsia="Calibri" w:hAnsi="Times New Roman" w:cs="Simplified Arabic" w:hint="cs"/>
          <w:sz w:val="28"/>
          <w:szCs w:val="28"/>
          <w:rtl/>
          <w:lang w:bidi="ar-EG"/>
        </w:rPr>
        <w:t>سة</w:t>
      </w:r>
      <w:r w:rsidRPr="00EF5AC7">
        <w:rPr>
          <w:rFonts w:ascii="Times New Roman" w:eastAsia="Calibri" w:hAnsi="Times New Roman" w:cs="Simplified Arabic"/>
          <w:b/>
          <w:bCs/>
          <w:sz w:val="28"/>
          <w:szCs w:val="28"/>
          <w:lang w:bidi="ar-EG"/>
        </w:rPr>
        <w:t>(</w:t>
      </w:r>
      <w:proofErr w:type="spellStart"/>
      <w:r w:rsidRPr="00EF5AC7">
        <w:rPr>
          <w:rFonts w:ascii="Times New Roman" w:eastAsia="Calibri" w:hAnsi="Times New Roman" w:cs="Simplified Arabic"/>
          <w:b/>
          <w:bCs/>
          <w:sz w:val="28"/>
          <w:szCs w:val="28"/>
          <w:lang w:bidi="ar-EG"/>
        </w:rPr>
        <w:t>Benkirane</w:t>
      </w:r>
      <w:proofErr w:type="spellEnd"/>
      <w:r w:rsidRPr="00EF5AC7">
        <w:rPr>
          <w:rFonts w:ascii="Times New Roman" w:eastAsia="Calibri" w:hAnsi="Times New Roman" w:cs="Simplified Arabic"/>
          <w:b/>
          <w:bCs/>
          <w:sz w:val="28"/>
          <w:szCs w:val="28"/>
          <w:lang w:bidi="ar-EG"/>
        </w:rPr>
        <w:t xml:space="preserve">, K. &amp; </w:t>
      </w:r>
      <w:proofErr w:type="spellStart"/>
      <w:r w:rsidRPr="00EF5AC7">
        <w:rPr>
          <w:rFonts w:ascii="Times New Roman" w:eastAsia="Calibri" w:hAnsi="Times New Roman" w:cs="Simplified Arabic"/>
          <w:b/>
          <w:bCs/>
          <w:sz w:val="28"/>
          <w:szCs w:val="28"/>
          <w:lang w:bidi="ar-EG"/>
        </w:rPr>
        <w:t>Benazzi</w:t>
      </w:r>
      <w:proofErr w:type="spellEnd"/>
      <w:r w:rsidRPr="00EF5AC7">
        <w:rPr>
          <w:rFonts w:ascii="Times New Roman" w:eastAsia="Calibri" w:hAnsi="Times New Roman" w:cs="Simplified Arabic"/>
          <w:b/>
          <w:bCs/>
          <w:sz w:val="28"/>
          <w:szCs w:val="28"/>
          <w:lang w:bidi="ar-EG"/>
        </w:rPr>
        <w:t>, K. (2024)</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sz w:val="28"/>
          <w:szCs w:val="28"/>
          <w:rtl/>
        </w:rPr>
        <w:t xml:space="preserve">هدفت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قي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ثر كف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لبُعد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عي) في 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حكومية </w:t>
      </w:r>
      <w:r w:rsidRPr="00312C82">
        <w:rPr>
          <w:rFonts w:ascii="Times New Roman" w:eastAsia="Calibri" w:hAnsi="Times New Roman" w:cs="Simplified Arabic"/>
          <w:sz w:val="28"/>
          <w:szCs w:val="28"/>
          <w:rtl/>
        </w:rPr>
        <w:lastRenderedPageBreak/>
        <w:t>تج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رية مغربية، 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دور نضج سلسلة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 كمتغير وسيط.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عتمد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حث</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منهج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كمي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تطبيقي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وجمع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ميد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نية من </w:t>
      </w:r>
      <w:r w:rsidRPr="00312C82">
        <w:rPr>
          <w:rFonts w:ascii="Times New Roman" w:eastAsia="Calibri" w:hAnsi="Times New Roman" w:cs="Simplified Arabic"/>
          <w:sz w:val="28"/>
          <w:szCs w:val="28"/>
          <w:lang w:bidi="ar-EG"/>
        </w:rPr>
        <w:t xml:space="preserve">140 </w:t>
      </w:r>
      <w:r w:rsidRPr="00312C82">
        <w:rPr>
          <w:rFonts w:ascii="Times New Roman" w:eastAsia="Calibri" w:hAnsi="Times New Roman" w:cs="Simplified Arabic"/>
          <w:sz w:val="28"/>
          <w:szCs w:val="28"/>
          <w:rtl/>
        </w:rPr>
        <w:t>موظف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خمس 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فق تج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رية عمومية، 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نة قيمت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ومؤشر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لنضج في سلسلة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ومق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ييس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عي. حلل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حث</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 تحليل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 ثم 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نحد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 وفحص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دور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لوسيط عبر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ظهرت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كف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تؤثر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لبعد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عي </w:t>
      </w:r>
      <w:proofErr w:type="spellStart"/>
      <w:r w:rsidRPr="00312C82">
        <w:rPr>
          <w:rFonts w:ascii="Times New Roman" w:eastAsia="Calibri" w:hAnsi="Times New Roman" w:cs="Simplified Arabic"/>
          <w:sz w:val="28"/>
          <w:szCs w:val="28"/>
          <w:rtl/>
        </w:rPr>
        <w:t>لل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w:t>
      </w:r>
      <w:proofErr w:type="spellEnd"/>
      <w:r w:rsidRPr="00312C82">
        <w:rPr>
          <w:rFonts w:ascii="Times New Roman" w:eastAsia="Calibri" w:hAnsi="Times New Roman" w:cs="Simplified Arabic"/>
          <w:sz w:val="28"/>
          <w:szCs w:val="28"/>
          <w:rtl/>
        </w:rPr>
        <w:t>،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نضج سلسلة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يلعب دور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مُسهِم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تقوية هذ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ثر؛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لمنظم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لتي تجمع 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رة 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فع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لة وسل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ضجة تحقق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فضل.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وصت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بتركيز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لجهود على تحسين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زي مع رفع نضج سل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لضم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ثر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قوى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لمؤسسي</w:t>
      </w:r>
      <w:r w:rsidRPr="00312C82">
        <w:rPr>
          <w:rFonts w:ascii="Times New Roman" w:eastAsia="Calibri" w:hAnsi="Times New Roman" w:cs="Simplified Arabic" w:hint="cs"/>
          <w:sz w:val="28"/>
          <w:szCs w:val="28"/>
          <w:rtl/>
          <w:lang w:bidi="ar-EG"/>
        </w:rPr>
        <w:t>.</w:t>
      </w:r>
    </w:p>
    <w:p w14:paraId="594B0182"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r w:rsidRPr="00312C82">
        <w:rPr>
          <w:rFonts w:ascii="Times New Roman" w:eastAsia="Calibri" w:hAnsi="Times New Roman" w:cs="Simplified Arabic"/>
          <w:b/>
          <w:bCs/>
          <w:sz w:val="28"/>
          <w:szCs w:val="28"/>
          <w:lang w:bidi="ar-EG"/>
        </w:rPr>
        <w:t xml:space="preserve">Al </w:t>
      </w:r>
      <w:proofErr w:type="spellStart"/>
      <w:r w:rsidRPr="00312C82">
        <w:rPr>
          <w:rFonts w:ascii="Times New Roman" w:eastAsia="Calibri" w:hAnsi="Times New Roman" w:cs="Simplified Arabic"/>
          <w:b/>
          <w:bCs/>
          <w:sz w:val="28"/>
          <w:szCs w:val="28"/>
          <w:lang w:bidi="ar-EG"/>
        </w:rPr>
        <w:t>Lawati</w:t>
      </w:r>
      <w:proofErr w:type="spellEnd"/>
      <w:r w:rsidRPr="00312C82">
        <w:rPr>
          <w:rFonts w:ascii="Times New Roman" w:eastAsia="Calibri" w:hAnsi="Times New Roman" w:cs="Simplified Arabic"/>
          <w:b/>
          <w:bCs/>
          <w:sz w:val="28"/>
          <w:szCs w:val="28"/>
          <w:lang w:bidi="ar-EG"/>
        </w:rPr>
        <w:t>, A. et al. (2025)</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rtl/>
        </w:rPr>
        <w:t xml:space="preserve">قدمت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سعة</w:t>
      </w:r>
      <w:r w:rsidRPr="00312C82">
        <w:rPr>
          <w:rFonts w:ascii="Times New Roman" w:eastAsia="Calibri" w:hAnsi="Times New Roman" w:cs="Simplified Arabic"/>
          <w:sz w:val="28"/>
          <w:szCs w:val="28"/>
          <w:lang w:bidi="ar-EG"/>
        </w:rPr>
        <w:t xml:space="preserve"> (n=439) </w:t>
      </w:r>
      <w:r w:rsidRPr="00312C82">
        <w:rPr>
          <w:rFonts w:ascii="Times New Roman" w:eastAsia="Calibri" w:hAnsi="Times New Roman" w:cs="Simplified Arabic"/>
          <w:sz w:val="28"/>
          <w:szCs w:val="28"/>
          <w:rtl/>
        </w:rPr>
        <w:t xml:space="preserve">لتحليل </w:t>
      </w:r>
      <w:proofErr w:type="spellStart"/>
      <w:r w:rsidRPr="00312C82">
        <w:rPr>
          <w:rFonts w:ascii="Times New Roman" w:eastAsia="Calibri" w:hAnsi="Times New Roman" w:cs="Simplified Arabic"/>
          <w:sz w:val="28"/>
          <w:szCs w:val="28"/>
          <w:rtl/>
        </w:rPr>
        <w:t>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ثير</w:t>
      </w:r>
      <w:proofErr w:type="spellEnd"/>
      <w:r w:rsidRPr="00312C82">
        <w:rPr>
          <w:rFonts w:ascii="Times New Roman" w:eastAsia="Calibri" w:hAnsi="Times New Roman" w:cs="Simplified Arabic"/>
          <w:sz w:val="28"/>
          <w:szCs w:val="28"/>
          <w:rtl/>
        </w:rPr>
        <w:t xml:space="preserve"> تطبيق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لش</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ملة</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 xml:space="preserve">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غير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للمؤسس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مستخدمة نمذجة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لجزئية</w:t>
      </w:r>
      <w:r w:rsidRPr="00312C82">
        <w:rPr>
          <w:rFonts w:ascii="Times New Roman" w:eastAsia="Calibri" w:hAnsi="Times New Roman" w:cs="Simplified Arabic"/>
          <w:sz w:val="28"/>
          <w:szCs w:val="28"/>
          <w:lang w:bidi="ar-EG"/>
        </w:rPr>
        <w:t xml:space="preserve"> (PLS-SEM). </w:t>
      </w:r>
      <w:r w:rsidRPr="00312C82">
        <w:rPr>
          <w:rFonts w:ascii="Times New Roman" w:eastAsia="Calibri" w:hAnsi="Times New Roman" w:cs="Simplified Arabic"/>
          <w:sz w:val="28"/>
          <w:szCs w:val="28"/>
          <w:rtl/>
        </w:rPr>
        <w:t xml:space="preserve">جمعت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من قط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متعددة وقيمت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مثل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لبيئة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خلية، وتحديد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ث، وتقييم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وربط ذلك بقدرة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لمؤسسة على تحقيق ميزة تن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فسية.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ش</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proofErr w:type="spellStart"/>
      <w:r w:rsidRPr="00312C82">
        <w:rPr>
          <w:rFonts w:ascii="Times New Roman" w:eastAsia="Calibri" w:hAnsi="Times New Roman" w:cs="Simplified Arabic"/>
          <w:sz w:val="28"/>
          <w:szCs w:val="28"/>
          <w:rtl/>
        </w:rPr>
        <w:t>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ثير</w:t>
      </w:r>
      <w:proofErr w:type="spellEnd"/>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بي ومعنوي لمم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 xml:space="preserve">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غير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مع دل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ئل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 xml:space="preserve">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تيجية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لتشغيلية يعزز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ئج،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بعض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تؤثر بوس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طة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عبر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لمؤسسة للميزة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فسية.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كدت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همية تحويل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تيجي بدل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من كونه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نش</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تكتيكي</w:t>
      </w:r>
    </w:p>
    <w:p w14:paraId="2D85B331"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 xml:space="preserve"> 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proofErr w:type="spellStart"/>
      <w:r w:rsidRPr="00312C82">
        <w:rPr>
          <w:rFonts w:ascii="Times New Roman" w:eastAsia="Calibri" w:hAnsi="Times New Roman" w:cs="Simplified Arabic"/>
          <w:b/>
          <w:bCs/>
          <w:sz w:val="28"/>
          <w:szCs w:val="28"/>
          <w:lang w:bidi="ar-EG"/>
        </w:rPr>
        <w:t>Akbaş</w:t>
      </w:r>
      <w:proofErr w:type="spellEnd"/>
      <w:r w:rsidRPr="00312C82">
        <w:rPr>
          <w:rFonts w:ascii="Times New Roman" w:eastAsia="Calibri" w:hAnsi="Times New Roman" w:cs="Simplified Arabic"/>
          <w:b/>
          <w:bCs/>
          <w:sz w:val="28"/>
          <w:szCs w:val="28"/>
          <w:lang w:bidi="ar-EG"/>
        </w:rPr>
        <w:t>, MÇ. (2024)</w:t>
      </w:r>
      <w:r w:rsidRPr="00312C82">
        <w:rPr>
          <w:rFonts w:ascii="Times New Roman" w:eastAsia="Calibri" w:hAnsi="Times New Roman" w:cs="Simplified Arabic"/>
          <w:sz w:val="28"/>
          <w:szCs w:val="28"/>
          <w:lang w:bidi="ar-EG"/>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جرى هذ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لبحث 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جعة منهجية وكمية حول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ثر تطبيق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لمؤسسية</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 xml:space="preserve">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 للشرك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مستخلص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دلة تجريبية عبر </w:t>
      </w:r>
      <w:r w:rsidRPr="00312C82">
        <w:rPr>
          <w:rFonts w:ascii="Times New Roman" w:eastAsia="Calibri" w:hAnsi="Times New Roman" w:cs="Simplified Arabic"/>
          <w:sz w:val="28"/>
          <w:szCs w:val="28"/>
          <w:rtl/>
        </w:rPr>
        <w:lastRenderedPageBreak/>
        <w:t>قط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ودول متعددة. 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جع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حث 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قيمت مخرج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ووجد دل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ئل ث</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بتة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تعتمد</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 xml:space="preserve">تُظهر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 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وتشغيلي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فضل مق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رنة بمن 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تطبقه، 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ختل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ف في قوة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ثر حسب مستوى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لحوكمة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لرقمي. ركزت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يض</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proofErr w:type="spellStart"/>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ثير</w:t>
      </w:r>
      <w:proofErr w:type="spellEnd"/>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بي يظهر بقوة عندم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تُدمَج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مع مب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لتحول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لرقمي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لحوكمة</w:t>
      </w:r>
      <w:r w:rsidRPr="00312C82">
        <w:rPr>
          <w:rFonts w:ascii="Times New Roman" w:eastAsia="Calibri" w:hAnsi="Times New Roman" w:cs="Simplified Arabic" w:hint="cs"/>
          <w:sz w:val="28"/>
          <w:szCs w:val="28"/>
          <w:rtl/>
        </w:rPr>
        <w:t xml:space="preserve">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وصت بربط سي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r w:rsidRPr="00312C82">
        <w:rPr>
          <w:rFonts w:ascii="Times New Roman" w:eastAsia="Calibri" w:hAnsi="Times New Roman" w:cs="Simplified Arabic"/>
          <w:sz w:val="28"/>
          <w:szCs w:val="28"/>
          <w:lang w:bidi="ar-EG"/>
        </w:rPr>
        <w:t xml:space="preserve"> ERM </w:t>
      </w:r>
      <w:r w:rsidRPr="00312C82">
        <w:rPr>
          <w:rFonts w:ascii="Times New Roman" w:eastAsia="Calibri" w:hAnsi="Times New Roman" w:cs="Simplified Arabic"/>
          <w:sz w:val="28"/>
          <w:szCs w:val="28"/>
          <w:rtl/>
        </w:rPr>
        <w:t>بمؤشر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تيجية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قي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موحدة لتقييم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ثره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lang w:bidi="ar-EG"/>
        </w:rPr>
        <w:t xml:space="preserve">. </w:t>
      </w:r>
    </w:p>
    <w:p w14:paraId="7D3825E8" w14:textId="77777777" w:rsidR="00587474" w:rsidRPr="00EF5AC7" w:rsidRDefault="00312C82" w:rsidP="00EF5AC7">
      <w:pPr>
        <w:numPr>
          <w:ilvl w:val="0"/>
          <w:numId w:val="7"/>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 xml:space="preserve"> 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r w:rsidRPr="00312C82">
        <w:rPr>
          <w:rFonts w:ascii="Times New Roman" w:eastAsia="Calibri" w:hAnsi="Times New Roman" w:cs="Simplified Arabic"/>
          <w:b/>
          <w:bCs/>
          <w:sz w:val="28"/>
          <w:szCs w:val="28"/>
          <w:lang w:bidi="ar-EG"/>
        </w:rPr>
        <w:t>Meta-analysis (2023)</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rPr>
        <w:t>قدمت</w:t>
      </w:r>
      <w:r w:rsidRPr="00312C82">
        <w:rPr>
          <w:rFonts w:ascii="Times New Roman" w:eastAsia="Calibri" w:hAnsi="Times New Roman" w:cs="Simplified Arabic"/>
          <w:sz w:val="28"/>
          <w:szCs w:val="28"/>
          <w:rtl/>
        </w:rPr>
        <w:t xml:space="preserve"> 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جعة منهجية وتحليل تلوي لعدد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لتجريبية حول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ثر 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لمؤسسي. جمع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لتحليل 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من 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كمية متعددة وق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 </w:t>
      </w:r>
      <w:proofErr w:type="spellStart"/>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ثيري</w:t>
      </w:r>
      <w:proofErr w:type="spellEnd"/>
      <w:r w:rsidRPr="00312C82">
        <w:rPr>
          <w:rFonts w:ascii="Times New Roman" w:eastAsia="Calibri" w:hAnsi="Times New Roman" w:cs="Simplified Arabic"/>
          <w:sz w:val="28"/>
          <w:szCs w:val="28"/>
          <w:rtl/>
        </w:rPr>
        <w:t xml:space="preserve">، وخلص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تطبيق نظ</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رة 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منظم مرتبط بتحسين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 بشكل معتدل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قوي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لمنهجية، مع توصية بتوحيد مق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ييس قي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 كف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لمستقبلية. كم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لفروق في نت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تعود غ</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ختل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 مؤشر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لمُستخدمة وحجم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لعين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w:t>
      </w:r>
    </w:p>
    <w:p w14:paraId="6E131D94" w14:textId="77777777" w:rsidR="00312C82" w:rsidRPr="00312C82" w:rsidRDefault="00587474" w:rsidP="00312C82">
      <w:pPr>
        <w:spacing w:after="0" w:line="360" w:lineRule="auto"/>
        <w:jc w:val="lowKashida"/>
        <w:rPr>
          <w:rFonts w:ascii="Times New Roman" w:eastAsia="Calibri" w:hAnsi="Times New Roman" w:cs="Simplified Arabic"/>
          <w:b/>
          <w:bCs/>
          <w:color w:val="44546A"/>
          <w:sz w:val="28"/>
          <w:szCs w:val="28"/>
          <w:rtl/>
        </w:rPr>
      </w:pP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 xml:space="preserve">لمحور </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لث</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ني — در</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س</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 xml:space="preserve">ت حول </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لمتغير</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 xml:space="preserve">ت </w:t>
      </w:r>
      <w:r>
        <w:rPr>
          <w:rFonts w:ascii="Times New Roman" w:eastAsia="Calibri" w:hAnsi="Times New Roman" w:cs="Simplified Arabic"/>
          <w:b/>
          <w:bCs/>
          <w:color w:val="44546A"/>
          <w:sz w:val="28"/>
          <w:szCs w:val="28"/>
          <w:rtl/>
        </w:rPr>
        <w:t>ا</w:t>
      </w:r>
      <w:r w:rsidR="00312C82" w:rsidRPr="00312C82">
        <w:rPr>
          <w:rFonts w:ascii="Times New Roman" w:eastAsia="Calibri" w:hAnsi="Times New Roman" w:cs="Simplified Arabic"/>
          <w:b/>
          <w:bCs/>
          <w:color w:val="44546A"/>
          <w:sz w:val="28"/>
          <w:szCs w:val="28"/>
          <w:rtl/>
        </w:rPr>
        <w:t>لمستقلة</w:t>
      </w:r>
    </w:p>
    <w:p w14:paraId="6E62B0F9"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b/>
          <w:bCs/>
          <w:color w:val="44546A"/>
          <w:sz w:val="28"/>
          <w:szCs w:val="28"/>
          <w:rtl/>
          <w:lang w:bidi="ar-EG"/>
        </w:rPr>
      </w:pPr>
      <w:r w:rsidRPr="00312C82">
        <w:rPr>
          <w:rFonts w:ascii="Times New Roman" w:eastAsia="Calibri" w:hAnsi="Times New Roman" w:cs="Simplified Arabic" w:hint="cs"/>
          <w:b/>
          <w:bCs/>
          <w:color w:val="44546A"/>
          <w:sz w:val="28"/>
          <w:szCs w:val="28"/>
          <w:rtl/>
          <w:lang w:bidi="ar-EG"/>
        </w:rPr>
        <w:t>در</w:t>
      </w:r>
      <w:r w:rsidR="00587474">
        <w:rPr>
          <w:rFonts w:ascii="Times New Roman" w:eastAsia="Calibri" w:hAnsi="Times New Roman" w:cs="Simplified Arabic" w:hint="cs"/>
          <w:b/>
          <w:bCs/>
          <w:color w:val="44546A"/>
          <w:sz w:val="28"/>
          <w:szCs w:val="28"/>
          <w:rtl/>
          <w:lang w:bidi="ar-EG"/>
        </w:rPr>
        <w:t>ا</w:t>
      </w:r>
      <w:r w:rsidRPr="00312C82">
        <w:rPr>
          <w:rFonts w:ascii="Times New Roman" w:eastAsia="Calibri" w:hAnsi="Times New Roman" w:cs="Simplified Arabic" w:hint="cs"/>
          <w:b/>
          <w:bCs/>
          <w:color w:val="44546A"/>
          <w:sz w:val="28"/>
          <w:szCs w:val="28"/>
          <w:rtl/>
          <w:lang w:bidi="ar-EG"/>
        </w:rPr>
        <w:t xml:space="preserve">سة </w:t>
      </w:r>
      <w:proofErr w:type="spellStart"/>
      <w:r w:rsidRPr="00312C82">
        <w:rPr>
          <w:rFonts w:ascii="Times New Roman" w:eastAsia="Calibri" w:hAnsi="Times New Roman" w:cs="Simplified Arabic"/>
          <w:sz w:val="28"/>
          <w:szCs w:val="28"/>
          <w:lang w:bidi="ar-EG"/>
        </w:rPr>
        <w:t>Allehaibi</w:t>
      </w:r>
      <w:proofErr w:type="spellEnd"/>
      <w:r w:rsidRPr="00312C82">
        <w:rPr>
          <w:rFonts w:ascii="Times New Roman" w:eastAsia="Calibri" w:hAnsi="Times New Roman" w:cs="Simplified Arabic"/>
          <w:sz w:val="28"/>
          <w:szCs w:val="28"/>
          <w:lang w:bidi="ar-EG"/>
        </w:rPr>
        <w:t xml:space="preserve"> &amp; </w:t>
      </w:r>
      <w:proofErr w:type="spellStart"/>
      <w:r w:rsidRPr="00312C82">
        <w:rPr>
          <w:rFonts w:ascii="Times New Roman" w:eastAsia="Calibri" w:hAnsi="Times New Roman" w:cs="Simplified Arabic"/>
          <w:sz w:val="28"/>
          <w:szCs w:val="28"/>
          <w:lang w:bidi="ar-EG"/>
        </w:rPr>
        <w:t>Albogami</w:t>
      </w:r>
      <w:proofErr w:type="spellEnd"/>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lang w:bidi="ar-EG"/>
        </w:rPr>
        <w:t>2021)</w:t>
      </w:r>
      <w:r w:rsidRPr="00312C82">
        <w:rPr>
          <w:rFonts w:ascii="Times New Roman" w:eastAsia="Calibri" w:hAnsi="Times New Roman" w:cs="Simplified Arabic" w:hint="cs"/>
          <w:sz w:val="28"/>
          <w:szCs w:val="28"/>
          <w:rtl/>
          <w:lang w:bidi="ar-EG"/>
        </w:rPr>
        <w:t xml:space="preserve"> ) </w:t>
      </w:r>
      <w:r w:rsidRPr="00312C82">
        <w:rPr>
          <w:rFonts w:ascii="Times New Roman" w:eastAsia="Calibri" w:hAnsi="Times New Roman" w:cs="Simplified Arabic"/>
          <w:sz w:val="28"/>
          <w:szCs w:val="28"/>
          <w:rtl/>
        </w:rPr>
        <w:t>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حديثة سعت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بن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 يربط بين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لضخمة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مة. جمعت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دلة من 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ستقص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ئية ومم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بنكية،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قترحت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لضخمة تعمل كوسيط يحسن من قدرة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على توقع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لحد منه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كم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تربط ذلك </w:t>
      </w:r>
      <w:proofErr w:type="spellStart"/>
      <w:r w:rsidRPr="00312C82">
        <w:rPr>
          <w:rFonts w:ascii="Times New Roman" w:eastAsia="Calibri" w:hAnsi="Times New Roman" w:cs="Simplified Arabic"/>
          <w:sz w:val="28"/>
          <w:szCs w:val="28"/>
          <w:rtl/>
        </w:rPr>
        <w:t>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w:t>
      </w:r>
      <w:proofErr w:type="spellEnd"/>
      <w:r w:rsidRPr="00312C82">
        <w:rPr>
          <w:rFonts w:ascii="Times New Roman" w:eastAsia="Calibri" w:hAnsi="Times New Roman" w:cs="Simplified Arabic"/>
          <w:sz w:val="28"/>
          <w:szCs w:val="28"/>
          <w:rtl/>
        </w:rPr>
        <w:t xml:space="preserve"> </w:t>
      </w:r>
      <w:proofErr w:type="spellStart"/>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مي</w:t>
      </w:r>
      <w:proofErr w:type="spellEnd"/>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فضل</w:t>
      </w:r>
      <w:r w:rsidRPr="00312C82">
        <w:rPr>
          <w:rFonts w:ascii="Times New Roman" w:eastAsia="Calibri" w:hAnsi="Times New Roman" w:cs="Simplified Arabic" w:hint="cs"/>
          <w:sz w:val="28"/>
          <w:szCs w:val="28"/>
          <w:rtl/>
        </w:rPr>
        <w:t>،</w:t>
      </w:r>
      <w:r w:rsidRPr="00312C82">
        <w:rPr>
          <w:rFonts w:ascii="Times New Roman" w:eastAsia="Calibri" w:hAnsi="Times New Roman" w:cs="Simplified Arabic"/>
          <w:sz w:val="28"/>
          <w:szCs w:val="28"/>
          <w:rtl/>
        </w:rPr>
        <w:t xml:space="preserve"> توصي بترسيخ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لبنية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لتحتية للبي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وتك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مع نظم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لتفعيل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لفو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ئد. (يشير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لعمل 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sz w:val="28"/>
          <w:szCs w:val="28"/>
          <w:rtl/>
        </w:rPr>
        <w:t xml:space="preserve">كدليل تطبيقي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لبنوك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لسعودية</w:t>
      </w:r>
      <w:r w:rsidRPr="00312C82">
        <w:rPr>
          <w:rFonts w:ascii="Times New Roman" w:eastAsia="Calibri" w:hAnsi="Times New Roman" w:cs="Simplified Arabic" w:hint="cs"/>
          <w:sz w:val="28"/>
          <w:szCs w:val="28"/>
          <w:rtl/>
        </w:rPr>
        <w:t>.</w:t>
      </w:r>
    </w:p>
    <w:p w14:paraId="5B2C242F"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color w:val="44546A"/>
          <w:sz w:val="28"/>
          <w:szCs w:val="28"/>
          <w:rtl/>
          <w:lang w:bidi="ar-EG"/>
        </w:rPr>
        <w:lastRenderedPageBreak/>
        <w:t>در</w:t>
      </w:r>
      <w:r w:rsidR="00587474">
        <w:rPr>
          <w:rFonts w:ascii="Times New Roman" w:eastAsia="Calibri" w:hAnsi="Times New Roman" w:cs="Simplified Arabic" w:hint="cs"/>
          <w:b/>
          <w:bCs/>
          <w:color w:val="44546A"/>
          <w:sz w:val="28"/>
          <w:szCs w:val="28"/>
          <w:rtl/>
          <w:lang w:bidi="ar-EG"/>
        </w:rPr>
        <w:t>ا</w:t>
      </w:r>
      <w:r w:rsidRPr="00312C82">
        <w:rPr>
          <w:rFonts w:ascii="Times New Roman" w:eastAsia="Calibri" w:hAnsi="Times New Roman" w:cs="Simplified Arabic" w:hint="cs"/>
          <w:b/>
          <w:bCs/>
          <w:color w:val="44546A"/>
          <w:sz w:val="28"/>
          <w:szCs w:val="28"/>
          <w:rtl/>
          <w:lang w:bidi="ar-EG"/>
        </w:rPr>
        <w:t xml:space="preserve">سة </w:t>
      </w:r>
      <w:proofErr w:type="spellStart"/>
      <w:r w:rsidRPr="00312C82">
        <w:rPr>
          <w:rFonts w:ascii="Times New Roman" w:eastAsia="Calibri" w:hAnsi="Times New Roman" w:cs="Simplified Arabic"/>
          <w:b/>
          <w:bCs/>
          <w:sz w:val="28"/>
          <w:szCs w:val="28"/>
          <w:lang w:bidi="ar-EG"/>
        </w:rPr>
        <w:t>Allehaibi</w:t>
      </w:r>
      <w:proofErr w:type="spellEnd"/>
      <w:r w:rsidRPr="00312C82">
        <w:rPr>
          <w:rFonts w:ascii="Times New Roman" w:eastAsia="Calibri" w:hAnsi="Times New Roman" w:cs="Simplified Arabic"/>
          <w:b/>
          <w:bCs/>
          <w:sz w:val="28"/>
          <w:szCs w:val="28"/>
          <w:lang w:bidi="ar-EG"/>
        </w:rPr>
        <w:t xml:space="preserve">, K.H. &amp; </w:t>
      </w:r>
      <w:proofErr w:type="spellStart"/>
      <w:r w:rsidRPr="00312C82">
        <w:rPr>
          <w:rFonts w:ascii="Times New Roman" w:eastAsia="Calibri" w:hAnsi="Times New Roman" w:cs="Simplified Arabic"/>
          <w:b/>
          <w:bCs/>
          <w:sz w:val="28"/>
          <w:szCs w:val="28"/>
          <w:lang w:bidi="ar-EG"/>
        </w:rPr>
        <w:t>Albogami</w:t>
      </w:r>
      <w:proofErr w:type="spellEnd"/>
      <w:r w:rsidRPr="00312C82">
        <w:rPr>
          <w:rFonts w:ascii="Times New Roman" w:eastAsia="Calibri" w:hAnsi="Times New Roman" w:cs="Simplified Arabic"/>
          <w:b/>
          <w:bCs/>
          <w:sz w:val="28"/>
          <w:szCs w:val="28"/>
          <w:lang w:bidi="ar-EG"/>
        </w:rPr>
        <w:t>, N.N. (2021)</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rtl/>
        </w:rPr>
        <w:t xml:space="preserve">هدفت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ستقص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تحديد دور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لضخمة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لبنوك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لسعودية.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تبعت منهج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وصفي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ستقص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وطبقت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على موظفي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في بنوك سعودية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لفترة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لزمنية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لمش</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2011–2020 في منهجية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لبحث)، مع تحليل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ئي لعو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 وجدت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عل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قة 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دل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ئية 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 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لضخمة وتحسن مؤشر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(تقليل، تجنب، وتحسين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بة)، مع معطي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تظهر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قوي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بعض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وصت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لتطبيق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لعملي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لمنهجي لتحليل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لضخمة وتطوير مه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لموظفين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لتحليل</w:t>
      </w:r>
      <w:r w:rsidRPr="00312C82">
        <w:rPr>
          <w:rFonts w:ascii="Times New Roman" w:eastAsia="Calibri" w:hAnsi="Times New Roman" w:cs="Simplified Arabic" w:hint="cs"/>
          <w:sz w:val="28"/>
          <w:szCs w:val="28"/>
          <w:rtl/>
          <w:lang w:bidi="ar-EG"/>
        </w:rPr>
        <w:t>.</w:t>
      </w:r>
    </w:p>
    <w:p w14:paraId="47751649" w14:textId="77777777" w:rsidR="00312C82" w:rsidRPr="00312C82" w:rsidRDefault="00312C82" w:rsidP="00312C82">
      <w:pPr>
        <w:numPr>
          <w:ilvl w:val="0"/>
          <w:numId w:val="8"/>
        </w:numPr>
        <w:spacing w:after="0" w:line="360" w:lineRule="auto"/>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 xml:space="preserve"> 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 xml:space="preserve">سة </w:t>
      </w:r>
      <w:r w:rsidRPr="00312C82">
        <w:rPr>
          <w:rFonts w:ascii="Times New Roman" w:eastAsia="Calibri" w:hAnsi="Times New Roman" w:cs="Simplified Arabic"/>
          <w:b/>
          <w:bCs/>
          <w:sz w:val="28"/>
          <w:szCs w:val="28"/>
          <w:lang w:bidi="ar-EG"/>
        </w:rPr>
        <w:t>Shakya, S. (2021)</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rtl/>
        </w:rPr>
        <w:t>قدم هذ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لبحث 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جعة تحليلية حول تطبيق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لضخمة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لبنوك ودوره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تحسين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لعملي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لمصرفية. جمع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حث ح</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تطبيقية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دلة تجريبية، وبين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تحليلية متقدمة (نمذجة تنبؤية، كشف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حتي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تحليل شبك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حسن سرعة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لكشف عن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ودقة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لتنبؤ، مشير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تحدي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تتعلق بجودة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لخصوصية وح</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وصى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لبحث 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 متك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يجمع 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لتكنولوجي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لبشرية</w:t>
      </w:r>
      <w:r w:rsidRPr="00312C82">
        <w:rPr>
          <w:rFonts w:ascii="Times New Roman" w:eastAsia="Calibri" w:hAnsi="Times New Roman" w:cs="Simplified Arabic"/>
          <w:sz w:val="28"/>
          <w:szCs w:val="28"/>
          <w:lang w:bidi="ar-EG"/>
        </w:rPr>
        <w:t>.</w:t>
      </w:r>
    </w:p>
    <w:p w14:paraId="71E4C7FB" w14:textId="77777777" w:rsidR="00312C82" w:rsidRPr="00312C82" w:rsidRDefault="00312C82" w:rsidP="00312C82">
      <w:pPr>
        <w:numPr>
          <w:ilvl w:val="0"/>
          <w:numId w:val="8"/>
        </w:numPr>
        <w:spacing w:after="0" w:line="360" w:lineRule="auto"/>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 xml:space="preserve">سة </w:t>
      </w:r>
      <w:r w:rsidRPr="00312C82">
        <w:rPr>
          <w:rFonts w:ascii="Times New Roman" w:eastAsia="Calibri" w:hAnsi="Times New Roman" w:cs="Simplified Arabic"/>
          <w:b/>
          <w:bCs/>
          <w:sz w:val="28"/>
          <w:szCs w:val="28"/>
          <w:lang w:bidi="ar-EG"/>
        </w:rPr>
        <w:t xml:space="preserve"> SCIRP (2023)</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sz w:val="28"/>
          <w:szCs w:val="28"/>
          <w:rtl/>
        </w:rPr>
        <w:t xml:space="preserve">عرضت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دور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لضخمة في تمكين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مركزة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لوس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لتي تقدمه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في عملية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w:t>
      </w:r>
      <w:r w:rsidRPr="00312C82">
        <w:rPr>
          <w:rFonts w:ascii="Times New Roman" w:eastAsia="Calibri" w:hAnsi="Times New Roman" w:cs="Simplified Arabic" w:hint="cs"/>
          <w:sz w:val="28"/>
          <w:szCs w:val="28"/>
          <w:rtl/>
        </w:rPr>
        <w:t xml:space="preserve"> حيث</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ستعرضت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مثلة تطبيقية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وصفية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ستكش</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فية وتنبؤية)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كدت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لزي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دة في حجم وتنوع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تُحسن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ء 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لتنبؤ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توفرت بنية معلوم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تية مل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ئمة. كم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نبهت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ئدة مشروطة بوجود سي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 وبنية حوسبة 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فية</w:t>
      </w:r>
      <w:r w:rsidRPr="00312C82">
        <w:rPr>
          <w:rFonts w:ascii="Times New Roman" w:eastAsia="Calibri" w:hAnsi="Times New Roman" w:cs="Simplified Arabic"/>
          <w:sz w:val="28"/>
          <w:szCs w:val="28"/>
          <w:lang w:bidi="ar-EG"/>
        </w:rPr>
        <w:t xml:space="preserve">. </w:t>
      </w:r>
    </w:p>
    <w:p w14:paraId="70D8E3BD" w14:textId="77777777" w:rsidR="00312C82" w:rsidRPr="00312C82" w:rsidRDefault="00312C82" w:rsidP="00312C82">
      <w:pPr>
        <w:numPr>
          <w:ilvl w:val="0"/>
          <w:numId w:val="8"/>
        </w:numPr>
        <w:spacing w:after="0" w:line="360" w:lineRule="auto"/>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lastRenderedPageBreak/>
        <w:t xml:space="preserve"> 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r w:rsidRPr="00312C82">
        <w:rPr>
          <w:rFonts w:ascii="Times New Roman" w:eastAsia="Calibri" w:hAnsi="Times New Roman" w:cs="Simplified Arabic"/>
          <w:b/>
          <w:bCs/>
          <w:sz w:val="28"/>
          <w:szCs w:val="28"/>
          <w:lang w:bidi="ar-EG"/>
        </w:rPr>
        <w:t>Ridwan, A.B.H. (2020)</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sz w:val="28"/>
          <w:szCs w:val="28"/>
          <w:rtl/>
        </w:rPr>
        <w:t xml:space="preserve">درست هذه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طروحة/</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ثر تكنولوجي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لمعلوم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رف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لسود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عتمدت منهج</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ميد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وصفي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ووزعت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على موظفي تكنولوجي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لمعلوم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في عدد 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رف.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ظهرت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عتم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 نظم معلوم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متقدمة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نظمة كشف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حتي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 تحليل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 نظم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قبة) يس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هم في تحسين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لكشف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لمبكر وتقليل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خط</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لبشرية،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تحسين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لفنية للموظفين يؤدي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رتف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ع فع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وصت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سة ببر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ستثم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رية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لرقمية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لسيبر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ني</w:t>
      </w:r>
      <w:r w:rsidRPr="00312C82">
        <w:rPr>
          <w:rFonts w:ascii="Times New Roman" w:eastAsia="Calibri" w:hAnsi="Times New Roman" w:cs="Simplified Arabic"/>
          <w:sz w:val="28"/>
          <w:szCs w:val="28"/>
          <w:lang w:bidi="ar-EG"/>
        </w:rPr>
        <w:t xml:space="preserve">. </w:t>
      </w:r>
    </w:p>
    <w:p w14:paraId="4BA5B7BB" w14:textId="77777777" w:rsidR="00312C82" w:rsidRPr="00312C82" w:rsidRDefault="00312C82" w:rsidP="00312C82">
      <w:pPr>
        <w:numPr>
          <w:ilvl w:val="0"/>
          <w:numId w:val="9"/>
        </w:numPr>
        <w:spacing w:after="0" w:line="360" w:lineRule="auto"/>
        <w:contextualSpacing/>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proofErr w:type="spellStart"/>
      <w:r w:rsidRPr="00312C82">
        <w:rPr>
          <w:rFonts w:ascii="Times New Roman" w:eastAsia="Calibri" w:hAnsi="Times New Roman" w:cs="Simplified Arabic"/>
          <w:b/>
          <w:bCs/>
          <w:sz w:val="28"/>
          <w:szCs w:val="28"/>
          <w:lang w:bidi="ar-EG"/>
        </w:rPr>
        <w:t>Murugan</w:t>
      </w:r>
      <w:proofErr w:type="spellEnd"/>
      <w:r w:rsidRPr="00312C82">
        <w:rPr>
          <w:rFonts w:ascii="Times New Roman" w:eastAsia="Calibri" w:hAnsi="Times New Roman" w:cs="Simplified Arabic"/>
          <w:b/>
          <w:bCs/>
          <w:sz w:val="28"/>
          <w:szCs w:val="28"/>
          <w:lang w:bidi="ar-EG"/>
        </w:rPr>
        <w:t>, M.S. et al. (2023)</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sz w:val="28"/>
          <w:szCs w:val="28"/>
          <w:rtl/>
        </w:rPr>
        <w:t>قدم هذ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لعمل نظرة تطبيقية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ليب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لتحليل </w:t>
      </w:r>
      <w:proofErr w:type="spellStart"/>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تية</w:t>
      </w:r>
      <w:proofErr w:type="spellEnd"/>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لكبيرة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لية، مع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مثلة على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نحد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لتصنيف ونم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لتعلم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 عُرضت مق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بين 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تقليدية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نحد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ئية) وتقني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حديثة (شجرة قر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 عزل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لغي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ذج تجميعية)،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ختبرت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ء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ذج على مجموع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لية كبيرة من مؤسس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تمويلية. خلصت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ذج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لحديثة تتفوق في قدر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لتنبؤ بشرط وجود 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كبيرة ونظيفة، بينم</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تحتفظ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ليب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لتقليدية بقيمته</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في ح</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لصغيرة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لق</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بلة للتفسير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لبسيط</w:t>
      </w:r>
      <w:r w:rsidRPr="00312C82">
        <w:rPr>
          <w:rFonts w:ascii="Times New Roman" w:eastAsia="Calibri" w:hAnsi="Times New Roman" w:cs="Simplified Arabic"/>
          <w:sz w:val="28"/>
          <w:szCs w:val="28"/>
          <w:lang w:bidi="ar-EG"/>
        </w:rPr>
        <w:t xml:space="preserve"> </w:t>
      </w:r>
    </w:p>
    <w:p w14:paraId="2F865455" w14:textId="77777777" w:rsidR="00A74F76" w:rsidRDefault="00312C82" w:rsidP="00312C82">
      <w:pPr>
        <w:pStyle w:val="a5"/>
        <w:numPr>
          <w:ilvl w:val="0"/>
          <w:numId w:val="9"/>
        </w:numPr>
        <w:spacing w:after="0" w:line="360" w:lineRule="auto"/>
        <w:jc w:val="lowKashida"/>
        <w:rPr>
          <w:rFonts w:ascii="Times New Roman" w:eastAsia="Calibri" w:hAnsi="Times New Roman" w:cs="Simplified Arabic"/>
          <w:sz w:val="28"/>
          <w:szCs w:val="28"/>
          <w:lang w:bidi="ar-EG"/>
        </w:rPr>
      </w:pPr>
      <w:r w:rsidRPr="00312C82">
        <w:rPr>
          <w:rFonts w:ascii="Times New Roman" w:eastAsia="Calibri" w:hAnsi="Times New Roman" w:cs="Simplified Arabic" w:hint="cs"/>
          <w:b/>
          <w:bCs/>
          <w:sz w:val="28"/>
          <w:szCs w:val="28"/>
          <w:rtl/>
          <w:lang w:bidi="ar-EG"/>
        </w:rPr>
        <w:t>در</w:t>
      </w:r>
      <w:r w:rsidR="00587474">
        <w:rPr>
          <w:rFonts w:ascii="Times New Roman" w:eastAsia="Calibri" w:hAnsi="Times New Roman" w:cs="Simplified Arabic" w:hint="cs"/>
          <w:b/>
          <w:bCs/>
          <w:sz w:val="28"/>
          <w:szCs w:val="28"/>
          <w:rtl/>
          <w:lang w:bidi="ar-EG"/>
        </w:rPr>
        <w:t>ا</w:t>
      </w:r>
      <w:r w:rsidRPr="00312C82">
        <w:rPr>
          <w:rFonts w:ascii="Times New Roman" w:eastAsia="Calibri" w:hAnsi="Times New Roman" w:cs="Simplified Arabic" w:hint="cs"/>
          <w:b/>
          <w:bCs/>
          <w:sz w:val="28"/>
          <w:szCs w:val="28"/>
          <w:rtl/>
          <w:lang w:bidi="ar-EG"/>
        </w:rPr>
        <w:t>سة</w:t>
      </w:r>
      <w:r w:rsidRPr="00312C82">
        <w:rPr>
          <w:rFonts w:ascii="Times New Roman" w:eastAsia="Calibri" w:hAnsi="Times New Roman" w:cs="Simplified Arabic"/>
          <w:b/>
          <w:bCs/>
          <w:sz w:val="28"/>
          <w:szCs w:val="28"/>
          <w:lang w:bidi="ar-EG"/>
        </w:rPr>
        <w:t>Sivarajah, U. et al. (2017)</w:t>
      </w:r>
      <w:r w:rsidRPr="00312C82">
        <w:rPr>
          <w:rFonts w:ascii="Times New Roman" w:eastAsia="Calibri" w:hAnsi="Times New Roman" w:cs="Simplified Arabic"/>
          <w:sz w:val="28"/>
          <w:szCs w:val="28"/>
          <w:lang w:bidi="ar-EG"/>
        </w:rPr>
        <w:t xml:space="preserve"> </w:t>
      </w:r>
      <w:r w:rsidRPr="00312C82">
        <w:rPr>
          <w:rFonts w:ascii="Times New Roman" w:eastAsia="Calibri" w:hAnsi="Times New Roman" w:cs="Simplified Arabic" w:hint="cs"/>
          <w:sz w:val="28"/>
          <w:szCs w:val="28"/>
          <w:rtl/>
          <w:lang w:bidi="ar-EG"/>
        </w:rPr>
        <w:t xml:space="preserve"> </w:t>
      </w:r>
      <w:r w:rsidRPr="00312C82">
        <w:rPr>
          <w:rFonts w:ascii="Times New Roman" w:eastAsia="Calibri" w:hAnsi="Times New Roman" w:cs="Simplified Arabic" w:hint="cs"/>
          <w:sz w:val="28"/>
          <w:szCs w:val="28"/>
          <w:rtl/>
        </w:rPr>
        <w:t>ومنه</w:t>
      </w:r>
      <w:r w:rsidR="00587474">
        <w:rPr>
          <w:rFonts w:ascii="Times New Roman" w:eastAsia="Calibri" w:hAnsi="Times New Roman" w:cs="Simplified Arabic" w:hint="cs"/>
          <w:sz w:val="28"/>
          <w:szCs w:val="28"/>
          <w:rtl/>
        </w:rPr>
        <w:t>ا</w:t>
      </w:r>
      <w:r w:rsidRPr="00312C82">
        <w:rPr>
          <w:rFonts w:ascii="Times New Roman" w:eastAsia="Calibri" w:hAnsi="Times New Roman" w:cs="Simplified Arabic" w:hint="cs"/>
          <w:sz w:val="28"/>
          <w:szCs w:val="28"/>
          <w:rtl/>
        </w:rPr>
        <w:t xml:space="preserve"> وضح </w:t>
      </w:r>
      <w:r w:rsidRPr="00312C82">
        <w:rPr>
          <w:rFonts w:ascii="Times New Roman" w:eastAsia="Calibri" w:hAnsi="Times New Roman" w:cs="Simplified Arabic"/>
          <w:sz w:val="28"/>
          <w:szCs w:val="28"/>
          <w:rtl/>
        </w:rPr>
        <w:t>منهجية حول تحدي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وفرص تحليل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لضخمة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ليب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لتحليلية ذ</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لصلة، مشير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لى قض</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جودة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تك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در،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من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لخصوصية</w:t>
      </w:r>
      <w:r w:rsidRPr="00312C82">
        <w:rPr>
          <w:rFonts w:ascii="Times New Roman" w:eastAsia="Calibri" w:hAnsi="Times New Roman" w:cs="Simplified Arabic" w:hint="cs"/>
          <w:sz w:val="28"/>
          <w:szCs w:val="28"/>
          <w:rtl/>
        </w:rPr>
        <w:t xml:space="preserve"> </w:t>
      </w:r>
      <w:r w:rsidRPr="00312C82">
        <w:rPr>
          <w:rFonts w:ascii="Times New Roman" w:eastAsia="Calibri" w:hAnsi="Times New Roman" w:cs="Simplified Arabic"/>
          <w:sz w:val="28"/>
          <w:szCs w:val="28"/>
          <w:rtl/>
        </w:rPr>
        <w:t>وكذلك فع</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لية 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لتحليل في دعم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w:t>
      </w:r>
      <w:r w:rsidRPr="00312C82">
        <w:rPr>
          <w:rFonts w:ascii="Times New Roman" w:eastAsia="Calibri" w:hAnsi="Times New Roman" w:cs="Simplified Arabic" w:hint="cs"/>
          <w:sz w:val="28"/>
          <w:szCs w:val="28"/>
          <w:rtl/>
        </w:rPr>
        <w:t xml:space="preserve"> و</w:t>
      </w:r>
      <w:r w:rsidRPr="00312C82">
        <w:rPr>
          <w:rFonts w:ascii="Times New Roman" w:eastAsia="Calibri" w:hAnsi="Times New Roman" w:cs="Simplified Arabic"/>
          <w:sz w:val="28"/>
          <w:szCs w:val="28"/>
          <w:rtl/>
        </w:rPr>
        <w:t xml:space="preserve"> رغم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لعمل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قدم قليل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نه يُستخدم كثير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proofErr w:type="spellStart"/>
      <w:r w:rsidRPr="00312C82">
        <w:rPr>
          <w:rFonts w:ascii="Times New Roman" w:eastAsia="Calibri" w:hAnsi="Times New Roman" w:cs="Simplified Arabic"/>
          <w:sz w:val="28"/>
          <w:szCs w:val="28"/>
          <w:rtl/>
        </w:rPr>
        <w:t>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proofErr w:type="spellEnd"/>
      <w:r w:rsidRPr="00312C82">
        <w:rPr>
          <w:rFonts w:ascii="Times New Roman" w:eastAsia="Calibri" w:hAnsi="Times New Roman" w:cs="Simplified Arabic"/>
          <w:sz w:val="28"/>
          <w:szCs w:val="28"/>
          <w:rtl/>
        </w:rPr>
        <w:t xml:space="preserve"> نظري لفهم كيف تؤثر خص</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ئص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لتقني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على ف</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علية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لتحليل في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طر.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وصى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حثون بتصميم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طر تك</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ملية تجمع بين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لتكنولوجي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لسي</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ت، وقدر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فر</w:t>
      </w:r>
      <w:r w:rsidR="00587474">
        <w:rPr>
          <w:rFonts w:ascii="Times New Roman" w:eastAsia="Calibri" w:hAnsi="Times New Roman" w:cs="Simplified Arabic"/>
          <w:sz w:val="28"/>
          <w:szCs w:val="28"/>
          <w:rtl/>
        </w:rPr>
        <w:t>ا</w:t>
      </w:r>
      <w:r w:rsidRPr="00312C82">
        <w:rPr>
          <w:rFonts w:ascii="Times New Roman" w:eastAsia="Calibri" w:hAnsi="Times New Roman" w:cs="Simplified Arabic"/>
          <w:sz w:val="28"/>
          <w:szCs w:val="28"/>
          <w:rtl/>
        </w:rPr>
        <w:t>د</w:t>
      </w:r>
      <w:r w:rsidRPr="00312C82">
        <w:rPr>
          <w:rFonts w:ascii="Times New Roman" w:eastAsia="Calibri" w:hAnsi="Times New Roman" w:cs="Simplified Arabic"/>
          <w:sz w:val="28"/>
          <w:szCs w:val="28"/>
          <w:lang w:bidi="ar-EG"/>
        </w:rPr>
        <w:t xml:space="preserve">. </w:t>
      </w:r>
    </w:p>
    <w:p w14:paraId="4F5DFAB9" w14:textId="77777777" w:rsidR="003277B0" w:rsidRPr="00A717F3" w:rsidRDefault="003277B0" w:rsidP="003277B0">
      <w:pPr>
        <w:pStyle w:val="a5"/>
        <w:spacing w:after="0" w:line="360" w:lineRule="auto"/>
        <w:rPr>
          <w:rFonts w:ascii="Times New Roman" w:eastAsia="Calibri" w:hAnsi="Times New Roman" w:cs="Simplified Arabic"/>
          <w:b/>
          <w:bCs/>
          <w:sz w:val="28"/>
          <w:szCs w:val="28"/>
          <w:u w:val="single"/>
          <w:rtl/>
          <w:lang w:bidi="ar-EG"/>
        </w:rPr>
      </w:pPr>
      <w:r w:rsidRPr="00A717F3">
        <w:rPr>
          <w:rFonts w:ascii="Times New Roman" w:eastAsia="Calibri" w:hAnsi="Times New Roman" w:cs="Simplified Arabic"/>
          <w:b/>
          <w:bCs/>
          <w:sz w:val="28"/>
          <w:szCs w:val="28"/>
          <w:u w:val="single"/>
          <w:rtl/>
          <w:lang w:bidi="ar-EG"/>
        </w:rPr>
        <w:lastRenderedPageBreak/>
        <w:t>تحليل الدراسات السابقة وربطها بالدراسة الحالية</w:t>
      </w:r>
    </w:p>
    <w:p w14:paraId="63686DBC" w14:textId="77777777" w:rsidR="003277B0" w:rsidRPr="00A717F3" w:rsidRDefault="003277B0" w:rsidP="00A717F3">
      <w:pPr>
        <w:pStyle w:val="a5"/>
        <w:numPr>
          <w:ilvl w:val="0"/>
          <w:numId w:val="9"/>
        </w:numPr>
        <w:spacing w:after="0" w:line="360" w:lineRule="auto"/>
        <w:jc w:val="lowKashida"/>
        <w:rPr>
          <w:rFonts w:ascii="Times New Roman" w:eastAsia="Calibri" w:hAnsi="Times New Roman" w:cs="Simplified Arabic"/>
          <w:sz w:val="28"/>
          <w:szCs w:val="28"/>
          <w:rtl/>
          <w:lang w:bidi="ar-EG"/>
        </w:rPr>
      </w:pPr>
      <w:r w:rsidRPr="003277B0">
        <w:rPr>
          <w:rFonts w:ascii="Times New Roman" w:eastAsia="Calibri" w:hAnsi="Times New Roman" w:cs="Simplified Arabic"/>
          <w:sz w:val="28"/>
          <w:szCs w:val="28"/>
          <w:rtl/>
          <w:lang w:bidi="ar-EG"/>
        </w:rPr>
        <w:t>تتفق الدراسات السابقة بشكل عام على أن كفاءة إدارة المخ</w:t>
      </w:r>
      <w:r>
        <w:rPr>
          <w:rFonts w:ascii="Times New Roman" w:eastAsia="Calibri" w:hAnsi="Times New Roman" w:cs="Simplified Arabic"/>
          <w:sz w:val="28"/>
          <w:szCs w:val="28"/>
          <w:rtl/>
          <w:lang w:bidi="ar-EG"/>
        </w:rPr>
        <w:t>اطر المؤسسية تمثل عاملاً أساسي</w:t>
      </w:r>
      <w:r w:rsidRPr="003277B0">
        <w:rPr>
          <w:rFonts w:ascii="Times New Roman" w:eastAsia="Calibri" w:hAnsi="Times New Roman" w:cs="Simplified Arabic"/>
          <w:sz w:val="28"/>
          <w:szCs w:val="28"/>
          <w:rtl/>
          <w:lang w:bidi="ar-EG"/>
        </w:rPr>
        <w:t xml:space="preserve"> في تحسين الأداء المؤسسي بمختلف أبعاده المالية وغير المالية، مع التأكيد على أهمية الحوكمة والثقافة التنظيمية والتدريب كعوامل داعمة. فقد أظهرت الدراسات التطبيقية في البنوك والشركات في منطقة المشرق (2021–2024) أن جودة ممارسات إدارة المخاطر ترتبط إيجابياً بمؤشرات الأداء المالي مثل الربحية وعائد السهم والسيولة، وهو ما يتقاطع مع أهداف الدراسة الحالية التي تسعى إلى تقييم أثر الأساليب الكمية في دعم إدارة المخاطر في الشركات الصناعية السعودية</w:t>
      </w:r>
      <w:r>
        <w:rPr>
          <w:rFonts w:ascii="Times New Roman" w:eastAsia="Calibri" w:hAnsi="Times New Roman" w:cs="Simplified Arabic" w:hint="cs"/>
          <w:sz w:val="28"/>
          <w:szCs w:val="28"/>
          <w:rtl/>
          <w:lang w:bidi="ar-EG"/>
        </w:rPr>
        <w:t>،</w:t>
      </w:r>
      <w:r w:rsidRPr="003277B0">
        <w:rPr>
          <w:rFonts w:ascii="Times New Roman" w:eastAsia="Calibri" w:hAnsi="Times New Roman" w:cs="Simplified Arabic"/>
          <w:sz w:val="28"/>
          <w:szCs w:val="28"/>
          <w:rtl/>
          <w:lang w:bidi="ar-EG"/>
        </w:rPr>
        <w:t xml:space="preserve"> إلا أن الاختلاف الجوهري يكمن في القطاع التطبيقي، حيث أن الدراسات السابقة ركزت على القطاع المالي والخدمي، بينما تركز الدراسة الحالية على القطاع الصناعي، ما يفرض اختلا</w:t>
      </w:r>
      <w:r>
        <w:rPr>
          <w:rFonts w:ascii="Times New Roman" w:eastAsia="Calibri" w:hAnsi="Times New Roman" w:cs="Simplified Arabic"/>
          <w:sz w:val="28"/>
          <w:szCs w:val="28"/>
          <w:rtl/>
          <w:lang w:bidi="ar-EG"/>
        </w:rPr>
        <w:t>ف</w:t>
      </w:r>
      <w:r w:rsidRPr="003277B0">
        <w:rPr>
          <w:rFonts w:ascii="Times New Roman" w:eastAsia="Calibri" w:hAnsi="Times New Roman" w:cs="Simplified Arabic"/>
          <w:sz w:val="28"/>
          <w:szCs w:val="28"/>
          <w:rtl/>
          <w:lang w:bidi="ar-EG"/>
        </w:rPr>
        <w:t xml:space="preserve"> في طبيعة المخاطر وأنظمة القياس المتبعة.</w:t>
      </w:r>
    </w:p>
    <w:p w14:paraId="3846C008" w14:textId="77777777" w:rsidR="003277B0" w:rsidRPr="00F41136" w:rsidRDefault="003277B0" w:rsidP="00F41136">
      <w:pPr>
        <w:pStyle w:val="a5"/>
        <w:spacing w:after="0" w:line="360" w:lineRule="auto"/>
        <w:jc w:val="lowKashida"/>
        <w:rPr>
          <w:rFonts w:ascii="Times New Roman" w:eastAsia="Calibri" w:hAnsi="Times New Roman" w:cs="Simplified Arabic"/>
          <w:sz w:val="28"/>
          <w:szCs w:val="28"/>
          <w:rtl/>
          <w:lang w:bidi="ar-EG"/>
        </w:rPr>
      </w:pPr>
      <w:r w:rsidRPr="003277B0">
        <w:rPr>
          <w:rFonts w:ascii="Times New Roman" w:eastAsia="Calibri" w:hAnsi="Times New Roman" w:cs="Simplified Arabic"/>
          <w:sz w:val="28"/>
          <w:szCs w:val="28"/>
          <w:rtl/>
          <w:lang w:bidi="ar-EG"/>
        </w:rPr>
        <w:t>في القطاع الصحي، تناولت دراسة حجاج (2022) ودراسة علي وآخرون (2022) أثر إدارة المخاطر على جودة الرعاية والسلامة المرضية، مؤكدتين أن تبني سياسات رسمية وثقافة مؤسسية داعمة للإبلاغ عن الحوادث يعزز كفاءة إدارة المخاطر. ويشترك هذا التوجه مع الدراسة الحالية في تأكيد أن الأساليب الكمية ليست غاية بحد ذاتها، بل أداة لدعم اتخاذ القرار وتحسين الأداء. إلا أن هذه الدراسات كانت وصفية واستقصائية على المستشفيات، بي</w:t>
      </w:r>
      <w:r>
        <w:rPr>
          <w:rFonts w:ascii="Times New Roman" w:eastAsia="Calibri" w:hAnsi="Times New Roman" w:cs="Simplified Arabic"/>
          <w:sz w:val="28"/>
          <w:szCs w:val="28"/>
          <w:rtl/>
          <w:lang w:bidi="ar-EG"/>
        </w:rPr>
        <w:t>نما الدراسة الحالية تعتمد منهج تطبيقي كمي مخصص</w:t>
      </w:r>
      <w:r w:rsidRPr="003277B0">
        <w:rPr>
          <w:rFonts w:ascii="Times New Roman" w:eastAsia="Calibri" w:hAnsi="Times New Roman" w:cs="Simplified Arabic"/>
          <w:sz w:val="28"/>
          <w:szCs w:val="28"/>
          <w:rtl/>
          <w:lang w:bidi="ar-EG"/>
        </w:rPr>
        <w:t xml:space="preserve"> للشركات الصناعية، مما يوفر نتائج أكثر دقة في سياق المخاطر الصناعية.</w:t>
      </w:r>
    </w:p>
    <w:p w14:paraId="0D41BA9E" w14:textId="77777777" w:rsidR="003277B0" w:rsidRPr="003277B0" w:rsidRDefault="003277B0" w:rsidP="00F41136">
      <w:pPr>
        <w:pStyle w:val="a5"/>
        <w:numPr>
          <w:ilvl w:val="0"/>
          <w:numId w:val="9"/>
        </w:numPr>
        <w:spacing w:after="0" w:line="360" w:lineRule="auto"/>
        <w:jc w:val="lowKashida"/>
        <w:rPr>
          <w:rFonts w:ascii="Times New Roman" w:eastAsia="Calibri" w:hAnsi="Times New Roman" w:cs="Simplified Arabic"/>
          <w:sz w:val="28"/>
          <w:szCs w:val="28"/>
          <w:rtl/>
          <w:lang w:bidi="ar-EG"/>
        </w:rPr>
      </w:pPr>
      <w:r w:rsidRPr="003277B0">
        <w:rPr>
          <w:rFonts w:ascii="Times New Roman" w:eastAsia="Calibri" w:hAnsi="Times New Roman" w:cs="Simplified Arabic"/>
          <w:sz w:val="28"/>
          <w:szCs w:val="28"/>
          <w:rtl/>
          <w:lang w:bidi="ar-EG"/>
        </w:rPr>
        <w:t xml:space="preserve">تركزت الدراسات الحديثة مثل </w:t>
      </w:r>
      <w:r>
        <w:rPr>
          <w:rFonts w:ascii="Times New Roman" w:eastAsia="Calibri" w:hAnsi="Times New Roman" w:cs="Simplified Arabic" w:hint="cs"/>
          <w:sz w:val="28"/>
          <w:szCs w:val="28"/>
          <w:rtl/>
          <w:lang w:bidi="ar-EG"/>
        </w:rPr>
        <w:t>(</w:t>
      </w:r>
      <w:proofErr w:type="spellStart"/>
      <w:r w:rsidRPr="003277B0">
        <w:rPr>
          <w:rFonts w:ascii="Times New Roman" w:eastAsia="Calibri" w:hAnsi="Times New Roman" w:cs="Simplified Arabic"/>
          <w:sz w:val="28"/>
          <w:szCs w:val="28"/>
          <w:lang w:bidi="ar-EG"/>
        </w:rPr>
        <w:t>Benkirane</w:t>
      </w:r>
      <w:proofErr w:type="spellEnd"/>
      <w:r w:rsidRPr="003277B0">
        <w:rPr>
          <w:rFonts w:ascii="Times New Roman" w:eastAsia="Calibri" w:hAnsi="Times New Roman" w:cs="Simplified Arabic"/>
          <w:sz w:val="28"/>
          <w:szCs w:val="28"/>
          <w:lang w:bidi="ar-EG"/>
        </w:rPr>
        <w:t xml:space="preserve"> &amp; </w:t>
      </w:r>
      <w:proofErr w:type="spellStart"/>
      <w:r w:rsidRPr="003277B0">
        <w:rPr>
          <w:rFonts w:ascii="Times New Roman" w:eastAsia="Calibri" w:hAnsi="Times New Roman" w:cs="Simplified Arabic"/>
          <w:sz w:val="28"/>
          <w:szCs w:val="28"/>
          <w:lang w:bidi="ar-EG"/>
        </w:rPr>
        <w:t>Benazzi</w:t>
      </w:r>
      <w:proofErr w:type="spellEnd"/>
      <w:r w:rsidRPr="003277B0">
        <w:rPr>
          <w:rFonts w:ascii="Times New Roman" w:eastAsia="Calibri" w:hAnsi="Times New Roman" w:cs="Simplified Arabic"/>
          <w:sz w:val="28"/>
          <w:szCs w:val="28"/>
          <w:lang w:bidi="ar-EG"/>
        </w:rPr>
        <w:t xml:space="preserve"> (2024</w:t>
      </w:r>
      <w:r w:rsidRPr="003277B0">
        <w:rPr>
          <w:rFonts w:ascii="Times New Roman" w:eastAsia="Calibri" w:hAnsi="Times New Roman" w:cs="Simplified Arabic"/>
          <w:sz w:val="28"/>
          <w:szCs w:val="28"/>
          <w:rtl/>
          <w:lang w:bidi="ar-EG"/>
        </w:rPr>
        <w:t xml:space="preserve"> و</w:t>
      </w:r>
      <w:r w:rsidRPr="003277B0">
        <w:rPr>
          <w:rFonts w:ascii="Times New Roman" w:eastAsia="Calibri" w:hAnsi="Times New Roman" w:cs="Simplified Arabic"/>
          <w:sz w:val="28"/>
          <w:szCs w:val="28"/>
          <w:lang w:bidi="ar-EG"/>
        </w:rPr>
        <w:t xml:space="preserve">Al </w:t>
      </w:r>
      <w:proofErr w:type="spellStart"/>
      <w:r w:rsidRPr="003277B0">
        <w:rPr>
          <w:rFonts w:ascii="Times New Roman" w:eastAsia="Calibri" w:hAnsi="Times New Roman" w:cs="Simplified Arabic"/>
          <w:sz w:val="28"/>
          <w:szCs w:val="28"/>
          <w:lang w:bidi="ar-EG"/>
        </w:rPr>
        <w:t>Lawati</w:t>
      </w:r>
      <w:proofErr w:type="spellEnd"/>
      <w:r w:rsidRPr="003277B0">
        <w:rPr>
          <w:rFonts w:ascii="Times New Roman" w:eastAsia="Calibri" w:hAnsi="Times New Roman" w:cs="Simplified Arabic"/>
          <w:sz w:val="28"/>
          <w:szCs w:val="28"/>
          <w:lang w:bidi="ar-EG"/>
        </w:rPr>
        <w:t xml:space="preserve"> et al. </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lang w:bidi="ar-EG"/>
        </w:rPr>
        <w:t>2025</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 xml:space="preserve">على العلاقة بين كفاءة إدارة المخاطر والأداء المالي والاجتماعي، مع اختبار دور عوامل وسيطة مثل نضج سلسلة الإمداد أو الميزة التنافسية. وتشترك هذه الدراسات مع الدراسة </w:t>
      </w:r>
      <w:r w:rsidRPr="003277B0">
        <w:rPr>
          <w:rFonts w:ascii="Times New Roman" w:eastAsia="Calibri" w:hAnsi="Times New Roman" w:cs="Simplified Arabic"/>
          <w:sz w:val="28"/>
          <w:szCs w:val="28"/>
          <w:rtl/>
          <w:lang w:bidi="ar-EG"/>
        </w:rPr>
        <w:lastRenderedPageBreak/>
        <w:t>الحالية في اهتمامها بقياس أثر إدارة المخاطر على الأداء، بينما يختلف السياق التطبيقي وطبيعة المتغيرات الوسيطة، إذ أن الدراسة الحالية تركز على الأساليب الكمية كأداة داعمة للقرار الإداري، دون الاعتماد على وسائط خارجية مثل سلسلة الإمداد.</w:t>
      </w:r>
    </w:p>
    <w:p w14:paraId="2DA0EC5B" w14:textId="77777777" w:rsidR="003277B0" w:rsidRPr="00A717F3" w:rsidRDefault="003277B0" w:rsidP="00A717F3">
      <w:pPr>
        <w:pStyle w:val="a5"/>
        <w:numPr>
          <w:ilvl w:val="0"/>
          <w:numId w:val="9"/>
        </w:numPr>
        <w:spacing w:after="0" w:line="360" w:lineRule="auto"/>
        <w:jc w:val="lowKashida"/>
        <w:rPr>
          <w:rFonts w:ascii="Times New Roman" w:eastAsia="Calibri" w:hAnsi="Times New Roman" w:cs="Simplified Arabic"/>
          <w:sz w:val="28"/>
          <w:szCs w:val="28"/>
          <w:rtl/>
          <w:lang w:bidi="ar-EG"/>
        </w:rPr>
      </w:pPr>
      <w:r w:rsidRPr="003277B0">
        <w:rPr>
          <w:rFonts w:ascii="Times New Roman" w:eastAsia="Calibri" w:hAnsi="Times New Roman" w:cs="Simplified Arabic"/>
          <w:sz w:val="28"/>
          <w:szCs w:val="28"/>
          <w:rtl/>
          <w:lang w:bidi="ar-EG"/>
        </w:rPr>
        <w:t xml:space="preserve">تؤكد الدراسات المراجعة مثل </w:t>
      </w:r>
      <w:proofErr w:type="spellStart"/>
      <w:r w:rsidRPr="003277B0">
        <w:rPr>
          <w:rFonts w:ascii="Times New Roman" w:eastAsia="Calibri" w:hAnsi="Times New Roman" w:cs="Simplified Arabic"/>
          <w:sz w:val="28"/>
          <w:szCs w:val="28"/>
          <w:lang w:bidi="ar-EG"/>
        </w:rPr>
        <w:t>Akbaş</w:t>
      </w:r>
      <w:proofErr w:type="spellEnd"/>
      <w:r w:rsidRPr="003277B0">
        <w:rPr>
          <w:rFonts w:ascii="Times New Roman" w:eastAsia="Calibri" w:hAnsi="Times New Roman" w:cs="Simplified Arabic"/>
          <w:sz w:val="28"/>
          <w:szCs w:val="28"/>
          <w:lang w:bidi="ar-EG"/>
        </w:rPr>
        <w:t xml:space="preserve"> </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lang w:bidi="ar-EG"/>
        </w:rPr>
        <w:t>2024</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 xml:space="preserve"> و</w:t>
      </w:r>
      <w:r w:rsidRPr="003277B0">
        <w:rPr>
          <w:rFonts w:ascii="Times New Roman" w:eastAsia="Calibri" w:hAnsi="Times New Roman" w:cs="Simplified Arabic"/>
          <w:sz w:val="28"/>
          <w:szCs w:val="28"/>
          <w:lang w:bidi="ar-EG"/>
        </w:rPr>
        <w:t xml:space="preserve">Meta-analysis </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lang w:bidi="ar-EG"/>
        </w:rPr>
        <w:t>2023</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 xml:space="preserve"> على أن المؤسسات التي تتبنى إدارة المخاطر المؤسسية (</w:t>
      </w:r>
      <w:r w:rsidRPr="003277B0">
        <w:rPr>
          <w:rFonts w:ascii="Times New Roman" w:eastAsia="Calibri" w:hAnsi="Times New Roman" w:cs="Simplified Arabic"/>
          <w:sz w:val="28"/>
          <w:szCs w:val="28"/>
          <w:lang w:bidi="ar-EG"/>
        </w:rPr>
        <w:t>ERM</w:t>
      </w:r>
      <w:r w:rsidRPr="003277B0">
        <w:rPr>
          <w:rFonts w:ascii="Times New Roman" w:eastAsia="Calibri" w:hAnsi="Times New Roman" w:cs="Simplified Arabic"/>
          <w:sz w:val="28"/>
          <w:szCs w:val="28"/>
          <w:rtl/>
          <w:lang w:bidi="ar-EG"/>
        </w:rPr>
        <w:t>) تحقق أداء أفضل، خاصة عند دمجها مع التحول الرقمي والحوكمة، وهو ما يعكس أهمية التكامل بين التكنولوجيا وأساليب الإدارة. وفي هذا السياق، تشكل الدراسة الحالية امتداداً لهذه الفكرة، حيث تركز على توظيف الأساليب الكمية الحديثة لتحليل البيانات ودعم اتخاذ القرارات الاستراتيجية، بما يعزز القدرة على التنبؤ بالمخاطر وتقليل احتمالات الخطأ.</w:t>
      </w:r>
    </w:p>
    <w:p w14:paraId="1198384D" w14:textId="77777777" w:rsidR="003277B0" w:rsidRPr="003277B0" w:rsidRDefault="003277B0" w:rsidP="00F41136">
      <w:pPr>
        <w:pStyle w:val="a5"/>
        <w:numPr>
          <w:ilvl w:val="0"/>
          <w:numId w:val="9"/>
        </w:numPr>
        <w:spacing w:after="0" w:line="360" w:lineRule="auto"/>
        <w:jc w:val="lowKashida"/>
        <w:rPr>
          <w:rFonts w:ascii="Times New Roman" w:eastAsia="Calibri" w:hAnsi="Times New Roman" w:cs="Simplified Arabic"/>
          <w:sz w:val="28"/>
          <w:szCs w:val="28"/>
          <w:rtl/>
          <w:lang w:bidi="ar-EG"/>
        </w:rPr>
      </w:pPr>
      <w:r w:rsidRPr="003277B0">
        <w:rPr>
          <w:rFonts w:ascii="Times New Roman" w:eastAsia="Calibri" w:hAnsi="Times New Roman" w:cs="Simplified Arabic"/>
          <w:sz w:val="28"/>
          <w:szCs w:val="28"/>
          <w:rtl/>
          <w:lang w:bidi="ar-EG"/>
        </w:rPr>
        <w:t xml:space="preserve"> فيما يتعلق بالمتغيرات المستقلة المتعلقة بالبيانات الضخمة وتقنيات المعلومات، فقد أظهرت دراسات مثل </w:t>
      </w:r>
      <w:proofErr w:type="spellStart"/>
      <w:r w:rsidRPr="003277B0">
        <w:rPr>
          <w:rFonts w:ascii="Times New Roman" w:eastAsia="Calibri" w:hAnsi="Times New Roman" w:cs="Simplified Arabic"/>
          <w:sz w:val="28"/>
          <w:szCs w:val="28"/>
          <w:lang w:bidi="ar-EG"/>
        </w:rPr>
        <w:t>Allehaibi</w:t>
      </w:r>
      <w:proofErr w:type="spellEnd"/>
      <w:r w:rsidRPr="003277B0">
        <w:rPr>
          <w:rFonts w:ascii="Times New Roman" w:eastAsia="Calibri" w:hAnsi="Times New Roman" w:cs="Simplified Arabic"/>
          <w:sz w:val="28"/>
          <w:szCs w:val="28"/>
          <w:lang w:bidi="ar-EG"/>
        </w:rPr>
        <w:t xml:space="preserve"> &amp; </w:t>
      </w:r>
      <w:proofErr w:type="spellStart"/>
      <w:r w:rsidRPr="003277B0">
        <w:rPr>
          <w:rFonts w:ascii="Times New Roman" w:eastAsia="Calibri" w:hAnsi="Times New Roman" w:cs="Simplified Arabic"/>
          <w:sz w:val="28"/>
          <w:szCs w:val="28"/>
          <w:lang w:bidi="ar-EG"/>
        </w:rPr>
        <w:t>Albogami</w:t>
      </w:r>
      <w:proofErr w:type="spellEnd"/>
      <w:r w:rsidRPr="003277B0">
        <w:rPr>
          <w:rFonts w:ascii="Times New Roman" w:eastAsia="Calibri" w:hAnsi="Times New Roman" w:cs="Simplified Arabic"/>
          <w:sz w:val="28"/>
          <w:szCs w:val="28"/>
          <w:lang w:bidi="ar-EG"/>
        </w:rPr>
        <w:t xml:space="preserve"> (2021)</w:t>
      </w:r>
      <w:r w:rsidRPr="003277B0">
        <w:rPr>
          <w:rFonts w:ascii="Times New Roman" w:eastAsia="Calibri" w:hAnsi="Times New Roman" w:cs="Simplified Arabic"/>
          <w:sz w:val="28"/>
          <w:szCs w:val="28"/>
          <w:rtl/>
          <w:lang w:bidi="ar-EG"/>
        </w:rPr>
        <w:t xml:space="preserve">، </w:t>
      </w:r>
      <w:r w:rsidRPr="003277B0">
        <w:rPr>
          <w:rFonts w:ascii="Times New Roman" w:eastAsia="Calibri" w:hAnsi="Times New Roman" w:cs="Simplified Arabic"/>
          <w:sz w:val="28"/>
          <w:szCs w:val="28"/>
          <w:lang w:bidi="ar-EG"/>
        </w:rPr>
        <w:t xml:space="preserve">Shakya </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lang w:bidi="ar-EG"/>
        </w:rPr>
        <w:t>2021</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 xml:space="preserve"> و</w:t>
      </w:r>
      <w:r w:rsidRPr="003277B0">
        <w:rPr>
          <w:rFonts w:ascii="Times New Roman" w:eastAsia="Calibri" w:hAnsi="Times New Roman" w:cs="Simplified Arabic"/>
          <w:sz w:val="28"/>
          <w:szCs w:val="28"/>
          <w:lang w:bidi="ar-EG"/>
        </w:rPr>
        <w:t>SCIRP (2023</w:t>
      </w:r>
      <w:r w:rsidRPr="003277B0">
        <w:rPr>
          <w:rFonts w:ascii="Times New Roman" w:eastAsia="Calibri" w:hAnsi="Times New Roman" w:cs="Simplified Arabic"/>
          <w:sz w:val="28"/>
          <w:szCs w:val="28"/>
          <w:rtl/>
          <w:lang w:bidi="ar-EG"/>
        </w:rPr>
        <w:t xml:space="preserve">أن تحليلات البيانات الضخمة تعمل كوسيط فعال لتحسين إدارة المخاطر ودعم الأداء المؤسسي، بينما ركزت دراسات مثل </w:t>
      </w:r>
      <w:r w:rsidRPr="003277B0">
        <w:rPr>
          <w:rFonts w:ascii="Times New Roman" w:eastAsia="Calibri" w:hAnsi="Times New Roman" w:cs="Simplified Arabic"/>
          <w:sz w:val="28"/>
          <w:szCs w:val="28"/>
          <w:lang w:bidi="ar-EG"/>
        </w:rPr>
        <w:t>Ridwan (2020</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و</w:t>
      </w:r>
      <w:proofErr w:type="spellStart"/>
      <w:r w:rsidRPr="003277B0">
        <w:rPr>
          <w:rFonts w:ascii="Times New Roman" w:eastAsia="Calibri" w:hAnsi="Times New Roman" w:cs="Simplified Arabic"/>
          <w:sz w:val="28"/>
          <w:szCs w:val="28"/>
          <w:lang w:bidi="ar-EG"/>
        </w:rPr>
        <w:t>Murugan</w:t>
      </w:r>
      <w:proofErr w:type="spellEnd"/>
      <w:r w:rsidRPr="003277B0">
        <w:rPr>
          <w:rFonts w:ascii="Times New Roman" w:eastAsia="Calibri" w:hAnsi="Times New Roman" w:cs="Simplified Arabic"/>
          <w:sz w:val="28"/>
          <w:szCs w:val="28"/>
          <w:lang w:bidi="ar-EG"/>
        </w:rPr>
        <w:t xml:space="preserve"> et al. </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lang w:bidi="ar-EG"/>
        </w:rPr>
        <w:t>2023</w:t>
      </w:r>
      <w:r w:rsidR="00F41136">
        <w:rPr>
          <w:rFonts w:ascii="Times New Roman" w:eastAsia="Calibri" w:hAnsi="Times New Roman" w:cs="Simplified Arabic" w:hint="cs"/>
          <w:sz w:val="28"/>
          <w:szCs w:val="28"/>
          <w:rtl/>
          <w:lang w:bidi="ar-EG"/>
        </w:rPr>
        <w:t xml:space="preserve"> </w:t>
      </w:r>
      <w:r w:rsidRPr="003277B0">
        <w:rPr>
          <w:rFonts w:ascii="Times New Roman" w:eastAsia="Calibri" w:hAnsi="Times New Roman" w:cs="Simplified Arabic"/>
          <w:sz w:val="28"/>
          <w:szCs w:val="28"/>
          <w:rtl/>
          <w:lang w:bidi="ar-EG"/>
        </w:rPr>
        <w:t xml:space="preserve"> على فعالية التكنولوجيا وأساليب ا</w:t>
      </w:r>
      <w:r w:rsidR="00F41136">
        <w:rPr>
          <w:rFonts w:ascii="Times New Roman" w:eastAsia="Calibri" w:hAnsi="Times New Roman" w:cs="Simplified Arabic"/>
          <w:sz w:val="28"/>
          <w:szCs w:val="28"/>
          <w:rtl/>
          <w:lang w:bidi="ar-EG"/>
        </w:rPr>
        <w:t>لتحليل الحديثة مقابل التقليدية</w:t>
      </w:r>
      <w:r w:rsidR="00F41136">
        <w:rPr>
          <w:rFonts w:ascii="Times New Roman" w:eastAsia="Calibri" w:hAnsi="Times New Roman" w:cs="Simplified Arabic" w:hint="cs"/>
          <w:sz w:val="28"/>
          <w:szCs w:val="28"/>
          <w:rtl/>
          <w:lang w:bidi="ar-EG"/>
        </w:rPr>
        <w:t xml:space="preserve"> وتتفق </w:t>
      </w:r>
      <w:r w:rsidRPr="003277B0">
        <w:rPr>
          <w:rFonts w:ascii="Times New Roman" w:eastAsia="Calibri" w:hAnsi="Times New Roman" w:cs="Simplified Arabic"/>
          <w:sz w:val="28"/>
          <w:szCs w:val="28"/>
          <w:rtl/>
          <w:lang w:bidi="ar-EG"/>
        </w:rPr>
        <w:t>هذه النتائج مع أهداف الدراسة الحالية في إبراز دور الأساليب الكمية كأدوات تحليلية تمكّن الشركات الصناعية من تحسين قدرتها على إدارة المخاطر، مع ملاحظة أن السياق الصناعي يتطلب ضبط نماذج التحليل لتتناسب مع نوعية البيانات والمخاطر الخاصة بهذا القطاع.</w:t>
      </w:r>
    </w:p>
    <w:p w14:paraId="17B4A244" w14:textId="77777777" w:rsidR="003277B0" w:rsidRPr="00F41136" w:rsidRDefault="003277B0" w:rsidP="00F41136">
      <w:pPr>
        <w:spacing w:after="0" w:line="360" w:lineRule="auto"/>
        <w:jc w:val="lowKashida"/>
        <w:rPr>
          <w:rFonts w:ascii="Times New Roman" w:eastAsia="Calibri" w:hAnsi="Times New Roman" w:cs="Simplified Arabic"/>
          <w:sz w:val="28"/>
          <w:szCs w:val="28"/>
          <w:rtl/>
          <w:lang w:bidi="ar-EG"/>
        </w:rPr>
      </w:pPr>
      <w:r w:rsidRPr="00F41136">
        <w:rPr>
          <w:rFonts w:ascii="Times New Roman" w:eastAsia="Calibri" w:hAnsi="Times New Roman" w:cs="Simplified Arabic" w:hint="cs"/>
          <w:sz w:val="28"/>
          <w:szCs w:val="28"/>
          <w:rtl/>
          <w:lang w:bidi="ar-EG"/>
        </w:rPr>
        <w:t xml:space="preserve">تقدم </w:t>
      </w:r>
      <w:r w:rsidRPr="00F41136">
        <w:rPr>
          <w:rFonts w:ascii="Times New Roman" w:eastAsia="Calibri" w:hAnsi="Times New Roman" w:cs="Simplified Arabic"/>
          <w:sz w:val="28"/>
          <w:szCs w:val="28"/>
          <w:rtl/>
          <w:lang w:bidi="ar-EG"/>
        </w:rPr>
        <w:t xml:space="preserve">الدراسات السابقة قاعدة معرفية قوية حول أهمية إدارة المخاطر، إلا أن الدراسة الحالية تضيف بعدا جديد من خلال التركيز على الأساليب الكمية كأداة عملية لدعم القرار المؤسسي في القطاع </w:t>
      </w:r>
      <w:r w:rsidRPr="00F41136">
        <w:rPr>
          <w:rFonts w:ascii="Times New Roman" w:eastAsia="Calibri" w:hAnsi="Times New Roman" w:cs="Simplified Arabic"/>
          <w:sz w:val="28"/>
          <w:szCs w:val="28"/>
          <w:rtl/>
          <w:lang w:bidi="ar-EG"/>
        </w:rPr>
        <w:lastRenderedPageBreak/>
        <w:t>الصناعي المحلي، ما يجعلها دراسة تطبيقية مميزة ترتبط بالواقع السعودي وتستجيب لخصوصيات المخاطر الصناعية.</w:t>
      </w:r>
    </w:p>
    <w:p w14:paraId="07C1B857" w14:textId="77777777" w:rsidR="00A74F76" w:rsidRPr="004D3682" w:rsidRDefault="00587474" w:rsidP="00D22171">
      <w:pPr>
        <w:rPr>
          <w:rFonts w:ascii="Sakkal Majalla" w:hAnsi="Sakkal Majalla" w:cs="Sakkal Majalla"/>
          <w:b/>
          <w:bCs/>
          <w:sz w:val="32"/>
          <w:szCs w:val="32"/>
          <w:u w:val="single"/>
          <w:rtl/>
        </w:rPr>
      </w:pPr>
      <w:r>
        <w:rPr>
          <w:rFonts w:ascii="Sakkal Majalla" w:hAnsi="Sakkal Majalla" w:cs="Sakkal Majalla" w:hint="cs"/>
          <w:b/>
          <w:bCs/>
          <w:sz w:val="32"/>
          <w:szCs w:val="32"/>
          <w:highlight w:val="yellow"/>
          <w:u w:val="single"/>
          <w:rtl/>
        </w:rPr>
        <w:t>ا</w:t>
      </w:r>
      <w:r w:rsidR="00A74F76" w:rsidRPr="004D3682">
        <w:rPr>
          <w:rFonts w:ascii="Sakkal Majalla" w:hAnsi="Sakkal Majalla" w:cs="Sakkal Majalla" w:hint="cs"/>
          <w:b/>
          <w:bCs/>
          <w:sz w:val="32"/>
          <w:szCs w:val="32"/>
          <w:highlight w:val="yellow"/>
          <w:u w:val="single"/>
          <w:rtl/>
        </w:rPr>
        <w:t>لمنطلق</w:t>
      </w:r>
      <w:r>
        <w:rPr>
          <w:rFonts w:ascii="Sakkal Majalla" w:hAnsi="Sakkal Majalla" w:cs="Sakkal Majalla" w:hint="cs"/>
          <w:b/>
          <w:bCs/>
          <w:sz w:val="32"/>
          <w:szCs w:val="32"/>
          <w:highlight w:val="yellow"/>
          <w:u w:val="single"/>
          <w:rtl/>
        </w:rPr>
        <w:t>ا</w:t>
      </w:r>
      <w:r w:rsidR="00A74F76" w:rsidRPr="004D3682">
        <w:rPr>
          <w:rFonts w:ascii="Sakkal Majalla" w:hAnsi="Sakkal Majalla" w:cs="Sakkal Majalla" w:hint="cs"/>
          <w:b/>
          <w:bCs/>
          <w:sz w:val="32"/>
          <w:szCs w:val="32"/>
          <w:highlight w:val="yellow"/>
          <w:u w:val="single"/>
          <w:rtl/>
        </w:rPr>
        <w:t xml:space="preserve">ت </w:t>
      </w:r>
      <w:r>
        <w:rPr>
          <w:rFonts w:ascii="Sakkal Majalla" w:hAnsi="Sakkal Majalla" w:cs="Sakkal Majalla" w:hint="cs"/>
          <w:b/>
          <w:bCs/>
          <w:sz w:val="32"/>
          <w:szCs w:val="32"/>
          <w:highlight w:val="yellow"/>
          <w:u w:val="single"/>
          <w:rtl/>
        </w:rPr>
        <w:t>ا</w:t>
      </w:r>
      <w:r w:rsidR="00A74F76" w:rsidRPr="004D3682">
        <w:rPr>
          <w:rFonts w:ascii="Sakkal Majalla" w:hAnsi="Sakkal Majalla" w:cs="Sakkal Majalla" w:hint="cs"/>
          <w:b/>
          <w:bCs/>
          <w:sz w:val="32"/>
          <w:szCs w:val="32"/>
          <w:highlight w:val="yellow"/>
          <w:u w:val="single"/>
          <w:rtl/>
        </w:rPr>
        <w:t>لنظرية للدر</w:t>
      </w:r>
      <w:r>
        <w:rPr>
          <w:rFonts w:ascii="Sakkal Majalla" w:hAnsi="Sakkal Majalla" w:cs="Sakkal Majalla" w:hint="cs"/>
          <w:b/>
          <w:bCs/>
          <w:sz w:val="32"/>
          <w:szCs w:val="32"/>
          <w:highlight w:val="yellow"/>
          <w:u w:val="single"/>
          <w:rtl/>
        </w:rPr>
        <w:t>ا</w:t>
      </w:r>
      <w:r w:rsidR="00A74F76" w:rsidRPr="004D3682">
        <w:rPr>
          <w:rFonts w:ascii="Sakkal Majalla" w:hAnsi="Sakkal Majalla" w:cs="Sakkal Majalla" w:hint="cs"/>
          <w:b/>
          <w:bCs/>
          <w:sz w:val="32"/>
          <w:szCs w:val="32"/>
          <w:highlight w:val="yellow"/>
          <w:u w:val="single"/>
          <w:rtl/>
        </w:rPr>
        <w:t>سة:</w:t>
      </w:r>
    </w:p>
    <w:p w14:paraId="2DC98679" w14:textId="77777777" w:rsidR="004D3682" w:rsidRPr="004D3682" w:rsidRDefault="004D3682" w:rsidP="004D3682">
      <w:pPr>
        <w:spacing w:after="0" w:line="360" w:lineRule="auto"/>
        <w:jc w:val="lowKashida"/>
        <w:rPr>
          <w:rFonts w:ascii="Times New Roman" w:eastAsia="Calibri" w:hAnsi="Times New Roman" w:cs="Simplified Arabic"/>
          <w:sz w:val="28"/>
          <w:szCs w:val="28"/>
          <w:lang w:bidi="ar-EG"/>
        </w:rPr>
      </w:pPr>
      <w:r w:rsidRPr="004D3682">
        <w:rPr>
          <w:rFonts w:ascii="Times New Roman" w:eastAsia="Calibri" w:hAnsi="Times New Roman" w:cs="Simplified Arabic"/>
          <w:sz w:val="28"/>
          <w:szCs w:val="28"/>
          <w:rtl/>
        </w:rPr>
        <w:t xml:space="preserve">تنطلق هذه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سة من مجموعة من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سس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لنظرية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لتي تفسر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قة بين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ئي 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طر، وتوضح كيف يمكن لهذه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ن تحول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لى قر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ت 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عية تقلل من حجم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لخطر </w:t>
      </w:r>
      <w:r w:rsidRPr="004D3682">
        <w:rPr>
          <w:rFonts w:ascii="Times New Roman" w:eastAsia="Calibri" w:hAnsi="Times New Roman" w:cs="Simplified Arabic" w:hint="cs"/>
          <w:sz w:val="28"/>
          <w:szCs w:val="28"/>
          <w:rtl/>
        </w:rPr>
        <w:t>وتزود من</w:t>
      </w:r>
      <w:r w:rsidRPr="004D3682">
        <w:rPr>
          <w:rFonts w:ascii="Times New Roman" w:eastAsia="Calibri" w:hAnsi="Times New Roman" w:cs="Simplified Arabic"/>
          <w:sz w:val="28"/>
          <w:szCs w:val="28"/>
          <w:rtl/>
        </w:rPr>
        <w:t xml:space="preserve"> فرص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لنج</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ح</w:t>
      </w:r>
      <w:r w:rsidRPr="004D3682">
        <w:rPr>
          <w:rFonts w:ascii="Times New Roman" w:eastAsia="Calibri" w:hAnsi="Times New Roman" w:cs="Simplified Arabic" w:hint="cs"/>
          <w:sz w:val="28"/>
          <w:szCs w:val="28"/>
          <w:rtl/>
        </w:rPr>
        <w:t xml:space="preserve"> </w:t>
      </w:r>
      <w:r w:rsidRPr="004D3682">
        <w:rPr>
          <w:rFonts w:ascii="Times New Roman" w:eastAsia="Calibri" w:hAnsi="Times New Roman" w:cs="Simplified Arabic"/>
          <w:sz w:val="28"/>
          <w:szCs w:val="28"/>
          <w:rtl/>
        </w:rPr>
        <w:t xml:space="preserve">وتستند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لى ثل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ث منطلق</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ت رئيسية تشك</w:t>
      </w:r>
      <w:r w:rsidRPr="004D3682">
        <w:rPr>
          <w:rFonts w:ascii="Times New Roman" w:eastAsia="Calibri" w:hAnsi="Times New Roman" w:cs="Simplified Arabic" w:hint="cs"/>
          <w:sz w:val="28"/>
          <w:szCs w:val="28"/>
          <w:rtl/>
        </w:rPr>
        <w:t>ل</w:t>
      </w:r>
      <w:r w:rsidRPr="004D3682">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لفكري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لذي تنطلق منه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حثة في فهم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لظ</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هرة</w:t>
      </w:r>
      <w:r w:rsidRPr="004D3682">
        <w:rPr>
          <w:rFonts w:ascii="Times New Roman" w:eastAsia="Calibri" w:hAnsi="Times New Roman" w:cs="Simplified Arabic"/>
          <w:sz w:val="28"/>
          <w:szCs w:val="28"/>
          <w:lang w:bidi="ar-EG"/>
        </w:rPr>
        <w:t>.</w:t>
      </w:r>
    </w:p>
    <w:p w14:paraId="27389185" w14:textId="77777777" w:rsidR="004D3682" w:rsidRPr="004D3682" w:rsidRDefault="00587474" w:rsidP="004D3682">
      <w:pPr>
        <w:numPr>
          <w:ilvl w:val="0"/>
          <w:numId w:val="1"/>
        </w:numPr>
        <w:spacing w:after="0" w:line="360" w:lineRule="auto"/>
        <w:contextualSpacing/>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لمنطلق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ول يقوم على نظرية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ذ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لقر</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 تحت ظروف عدم </w:t>
      </w:r>
      <w:proofErr w:type="spellStart"/>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كد</w:t>
      </w:r>
      <w:proofErr w:type="spellEnd"/>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لتي تؤكد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نس</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و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لمؤسسة حين تو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جه موقف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غ</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مض</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وغير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ضح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لنت</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ئج، تلج</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لتحليل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لكمي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حص</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ئي لتقليل مس</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حة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لغموض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ذ قر</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قرب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لصو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ب. فهذه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لنظرية ترى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لتحليل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حص</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ئي ليس مجرد عملية حس</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بية، بل هو وسيلة لتحويل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لمجهول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لى معروف،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حتم</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توقع يمكن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لتع</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مل معه عقل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ني وبذلك تصبح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طر عملية مستمرة من جمع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 وتحليله</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وتقييمه</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لتحديد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ئل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فضل</w:t>
      </w:r>
      <w:r w:rsidR="004D3682" w:rsidRPr="004D3682">
        <w:rPr>
          <w:rFonts w:ascii="Times New Roman" w:eastAsia="Calibri" w:hAnsi="Times New Roman" w:cs="Simplified Arabic"/>
          <w:sz w:val="28"/>
          <w:szCs w:val="28"/>
          <w:lang w:bidi="ar-EG"/>
        </w:rPr>
        <w:t>.</w:t>
      </w:r>
    </w:p>
    <w:p w14:paraId="403372AF" w14:textId="77777777" w:rsidR="004D3682" w:rsidRPr="004D3682" w:rsidRDefault="00587474" w:rsidP="004D3682">
      <w:pPr>
        <w:numPr>
          <w:ilvl w:val="0"/>
          <w:numId w:val="1"/>
        </w:numPr>
        <w:spacing w:after="0" w:line="360" w:lineRule="auto"/>
        <w:contextualSpacing/>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لمنطلق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لث</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ني فيعتمد على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لنظرية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لنظمية في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رة،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لتي ترى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لمؤسسة عب</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رة عن نظ</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 متك</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مل تتف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عل مكون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ته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لبشرية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لتقنية في شبكة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حدة من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لعل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ق</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لمتب</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دلة</w:t>
      </w:r>
      <w:r w:rsidR="004D3682" w:rsidRPr="004D3682">
        <w:rPr>
          <w:rFonts w:ascii="Times New Roman" w:eastAsia="Calibri" w:hAnsi="Times New Roman" w:cs="Simplified Arabic" w:hint="cs"/>
          <w:sz w:val="28"/>
          <w:szCs w:val="28"/>
          <w:rtl/>
        </w:rPr>
        <w:t xml:space="preserve"> </w:t>
      </w:r>
      <w:r w:rsidR="004D3682" w:rsidRPr="004D3682">
        <w:rPr>
          <w:rFonts w:ascii="Times New Roman" w:eastAsia="Calibri" w:hAnsi="Times New Roman" w:cs="Simplified Arabic"/>
          <w:sz w:val="28"/>
          <w:szCs w:val="28"/>
          <w:rtl/>
        </w:rPr>
        <w:t xml:space="preserve">ووفق هذه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لنظرية، 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 تحسين كف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رة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طر 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يتم من خل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 عنصر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حد فقط، بل من خل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 تحسين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لتنسيق بين عدة عن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صر مثل نوع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لتقنية، وحجم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 وكف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لعنصر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لبشري، ومستوى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 فكل مكون 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خل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لنظ</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م يسهم في تقوية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خر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و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ضع</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فه، ولهذ</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ي خلل في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حد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لمتغير</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يؤدي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نخف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ض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لكف</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ءة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لع</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مة للنظ</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م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ري ككل</w:t>
      </w:r>
      <w:r w:rsidR="004D3682" w:rsidRPr="004D3682">
        <w:rPr>
          <w:rFonts w:ascii="Times New Roman" w:eastAsia="Calibri" w:hAnsi="Times New Roman" w:cs="Simplified Arabic"/>
          <w:sz w:val="28"/>
          <w:szCs w:val="28"/>
          <w:lang w:bidi="ar-EG"/>
        </w:rPr>
        <w:t>.</w:t>
      </w:r>
    </w:p>
    <w:p w14:paraId="10C37579" w14:textId="77777777" w:rsidR="004D3682" w:rsidRPr="004D3682" w:rsidRDefault="00587474" w:rsidP="004D3682">
      <w:pPr>
        <w:numPr>
          <w:ilvl w:val="0"/>
          <w:numId w:val="1"/>
        </w:numPr>
        <w:spacing w:after="0" w:line="360" w:lineRule="auto"/>
        <w:contextualSpacing/>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lastRenderedPageBreak/>
        <w:t>ا</w:t>
      </w:r>
      <w:r w:rsidR="004D3682" w:rsidRPr="004D3682">
        <w:rPr>
          <w:rFonts w:ascii="Times New Roman" w:eastAsia="Calibri" w:hAnsi="Times New Roman" w:cs="Simplified Arabic"/>
          <w:sz w:val="28"/>
          <w:szCs w:val="28"/>
          <w:rtl/>
        </w:rPr>
        <w:t>م</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لمنطلق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لث</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لث فيرتبط بـ نظرية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لمعرفة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لمستندة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وهي نظرية حديثة تؤكد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لبي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صبحت في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لعصر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لرقمي مصدر</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للسلطة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لمعرفة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لقدرة على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فسة. فكل مؤسسة ق</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درة على تحليل بي</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ته</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بعمق تستطيع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 </w:t>
      </w:r>
      <w:proofErr w:type="spellStart"/>
      <w:r w:rsidR="004D3682" w:rsidRPr="004D3682">
        <w:rPr>
          <w:rFonts w:ascii="Times New Roman" w:eastAsia="Calibri" w:hAnsi="Times New Roman" w:cs="Simplified Arabic"/>
          <w:sz w:val="28"/>
          <w:szCs w:val="28"/>
          <w:rtl/>
        </w:rPr>
        <w:t>تتنب</w:t>
      </w:r>
      <w:r>
        <w:rPr>
          <w:rFonts w:ascii="Times New Roman" w:eastAsia="Calibri" w:hAnsi="Times New Roman" w:cs="Simplified Arabic"/>
          <w:sz w:val="28"/>
          <w:szCs w:val="28"/>
          <w:rtl/>
        </w:rPr>
        <w:t>ا</w:t>
      </w:r>
      <w:proofErr w:type="spellEnd"/>
      <w:r w:rsidR="004D3682" w:rsidRPr="004D3682">
        <w:rPr>
          <w:rFonts w:ascii="Times New Roman" w:eastAsia="Calibri" w:hAnsi="Times New Roman" w:cs="Simplified Arabic"/>
          <w:sz w:val="28"/>
          <w:szCs w:val="28"/>
          <w:rtl/>
        </w:rPr>
        <w:t xml:space="preserve"> ب</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طر قبل وقوعه</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وتتع</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مل معه</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بطريقة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كثر فع</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لية من تلك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لتي تعتمد على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لحدس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و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لخبرة فقط. وهن</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يتق</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طع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لج</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نب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لمعرفي مع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لج</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نب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حص</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ئي ليؤسس نموذج</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متطور</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w:t>
      </w:r>
      <w:proofErr w:type="spellStart"/>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رة</w:t>
      </w:r>
      <w:proofErr w:type="spellEnd"/>
      <w:r w:rsidR="004D3682" w:rsidRPr="004D3682">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لمخ</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طر يعتمد على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دلة و</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لتحليل ل</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 xml:space="preserve"> على </w:t>
      </w:r>
      <w:r>
        <w:rPr>
          <w:rFonts w:ascii="Times New Roman" w:eastAsia="Calibri" w:hAnsi="Times New Roman" w:cs="Simplified Arabic"/>
          <w:sz w:val="28"/>
          <w:szCs w:val="28"/>
          <w:rtl/>
        </w:rPr>
        <w:t>ا</w:t>
      </w:r>
      <w:r w:rsidR="004D3682" w:rsidRPr="004D3682">
        <w:rPr>
          <w:rFonts w:ascii="Times New Roman" w:eastAsia="Calibri" w:hAnsi="Times New Roman" w:cs="Simplified Arabic"/>
          <w:sz w:val="28"/>
          <w:szCs w:val="28"/>
          <w:rtl/>
        </w:rPr>
        <w:t>لتخمين</w:t>
      </w:r>
      <w:r w:rsidR="004D3682" w:rsidRPr="004D3682">
        <w:rPr>
          <w:rFonts w:ascii="Times New Roman" w:eastAsia="Calibri" w:hAnsi="Times New Roman" w:cs="Simplified Arabic"/>
          <w:sz w:val="28"/>
          <w:szCs w:val="28"/>
          <w:lang w:bidi="ar-EG"/>
        </w:rPr>
        <w:t>.</w:t>
      </w:r>
    </w:p>
    <w:p w14:paraId="357E6AE4" w14:textId="77777777" w:rsidR="004D3682" w:rsidRPr="004D3682" w:rsidRDefault="004D3682" w:rsidP="004D3682">
      <w:pPr>
        <w:spacing w:after="0" w:line="360" w:lineRule="auto"/>
        <w:jc w:val="lowKashida"/>
        <w:rPr>
          <w:rFonts w:ascii="Times New Roman" w:eastAsia="Calibri" w:hAnsi="Times New Roman" w:cs="Simplified Arabic"/>
          <w:sz w:val="28"/>
          <w:szCs w:val="28"/>
          <w:lang w:bidi="ar-EG"/>
        </w:rPr>
      </w:pPr>
      <w:r w:rsidRPr="004D3682">
        <w:rPr>
          <w:rFonts w:ascii="Times New Roman" w:eastAsia="Calibri" w:hAnsi="Times New Roman" w:cs="Simplified Arabic"/>
          <w:sz w:val="28"/>
          <w:szCs w:val="28"/>
          <w:rtl/>
        </w:rPr>
        <w:t>وبن</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ء على هذه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لمنطلق</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ت،</w:t>
      </w:r>
      <w:r w:rsidRPr="004D3682">
        <w:rPr>
          <w:rFonts w:ascii="Times New Roman" w:eastAsia="Calibri" w:hAnsi="Times New Roman" w:cs="Simplified Arabic" w:hint="cs"/>
          <w:sz w:val="28"/>
          <w:szCs w:val="28"/>
          <w:rtl/>
        </w:rPr>
        <w:t xml:space="preserve"> </w:t>
      </w:r>
      <w:r w:rsidRPr="004D3682">
        <w:rPr>
          <w:rFonts w:ascii="Times New Roman" w:eastAsia="Calibri" w:hAnsi="Times New Roman" w:cs="Simplified Arabic"/>
          <w:sz w:val="28"/>
          <w:szCs w:val="28"/>
          <w:rtl/>
        </w:rPr>
        <w:t xml:space="preserve">تنظر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طر بوصفه</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 عملية تك</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مل بين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لعقل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لتحليلي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ئي، 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لبنية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لتقنية</w:t>
      </w:r>
      <w:r w:rsidRPr="004D3682">
        <w:rPr>
          <w:rFonts w:ascii="Times New Roman" w:eastAsia="Calibri" w:hAnsi="Times New Roman" w:cs="Simplified Arabic" w:hint="cs"/>
          <w:sz w:val="28"/>
          <w:szCs w:val="28"/>
          <w:rtl/>
        </w:rPr>
        <w:t xml:space="preserve"> </w:t>
      </w:r>
      <w:r w:rsidRPr="004D3682">
        <w:rPr>
          <w:rFonts w:ascii="Times New Roman" w:eastAsia="Calibri" w:hAnsi="Times New Roman" w:cs="Simplified Arabic"/>
          <w:sz w:val="28"/>
          <w:szCs w:val="28"/>
          <w:rtl/>
        </w:rPr>
        <w:t>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لع</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لبشري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لمدرب</w:t>
      </w:r>
      <w:r w:rsidRPr="004D3682">
        <w:rPr>
          <w:rFonts w:ascii="Times New Roman" w:eastAsia="Calibri" w:hAnsi="Times New Roman" w:cs="Simplified Arabic" w:hint="cs"/>
          <w:sz w:val="28"/>
          <w:szCs w:val="28"/>
          <w:rtl/>
        </w:rPr>
        <w:t xml:space="preserve"> </w:t>
      </w:r>
      <w:r w:rsidRPr="004D3682">
        <w:rPr>
          <w:rFonts w:ascii="Times New Roman" w:eastAsia="Calibri" w:hAnsi="Times New Roman" w:cs="Simplified Arabic"/>
          <w:sz w:val="28"/>
          <w:szCs w:val="28"/>
          <w:rtl/>
        </w:rPr>
        <w:t>و</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لنظ</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مني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لقوي</w:t>
      </w:r>
      <w:r w:rsidRPr="004D3682">
        <w:rPr>
          <w:rFonts w:ascii="Times New Roman" w:eastAsia="Calibri" w:hAnsi="Times New Roman" w:cs="Simplified Arabic"/>
          <w:sz w:val="28"/>
          <w:szCs w:val="28"/>
          <w:lang w:bidi="ar-EG"/>
        </w:rPr>
        <w:t xml:space="preserve">. </w:t>
      </w:r>
      <w:r w:rsidRPr="004D3682">
        <w:rPr>
          <w:rFonts w:ascii="Times New Roman" w:eastAsia="Calibri" w:hAnsi="Times New Roman" w:cs="Simplified Arabic"/>
          <w:sz w:val="28"/>
          <w:szCs w:val="28"/>
          <w:rtl/>
        </w:rPr>
        <w:t xml:space="preserve">فهذه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لعن</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صر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ربعة تمثل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لمنظور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لنظري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لذي تسعى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ره وتحليله في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لبيئة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لمؤسسية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لمع</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صرة، من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جل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لوصول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لى نموذج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ري متك</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مل ق</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در على تحقيق كف</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ءة ع</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لية في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لتع</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 xml:space="preserve">مل مع </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لمخ</w:t>
      </w:r>
      <w:r w:rsidR="00587474">
        <w:rPr>
          <w:rFonts w:ascii="Times New Roman" w:eastAsia="Calibri" w:hAnsi="Times New Roman" w:cs="Simplified Arabic"/>
          <w:sz w:val="28"/>
          <w:szCs w:val="28"/>
          <w:rtl/>
        </w:rPr>
        <w:t>ا</w:t>
      </w:r>
      <w:r w:rsidRPr="004D3682">
        <w:rPr>
          <w:rFonts w:ascii="Times New Roman" w:eastAsia="Calibri" w:hAnsi="Times New Roman" w:cs="Simplified Arabic"/>
          <w:sz w:val="28"/>
          <w:szCs w:val="28"/>
          <w:rtl/>
        </w:rPr>
        <w:t>طر</w:t>
      </w:r>
      <w:r w:rsidRPr="004D3682">
        <w:rPr>
          <w:rFonts w:ascii="Times New Roman" w:eastAsia="Calibri" w:hAnsi="Times New Roman" w:cs="Simplified Arabic"/>
          <w:sz w:val="28"/>
          <w:szCs w:val="28"/>
          <w:lang w:bidi="ar-EG"/>
        </w:rPr>
        <w:t>.</w:t>
      </w:r>
    </w:p>
    <w:p w14:paraId="4DD76EB1" w14:textId="77777777" w:rsidR="00A717F3" w:rsidRDefault="00A717F3" w:rsidP="004463DA">
      <w:pPr>
        <w:rPr>
          <w:rFonts w:ascii="Sakkal Majalla" w:hAnsi="Sakkal Majalla" w:cs="Sakkal Majalla"/>
          <w:b/>
          <w:bCs/>
          <w:sz w:val="32"/>
          <w:szCs w:val="32"/>
          <w:highlight w:val="yellow"/>
          <w:u w:val="single"/>
        </w:rPr>
      </w:pPr>
    </w:p>
    <w:p w14:paraId="5CBE492D" w14:textId="77777777" w:rsidR="00A717F3" w:rsidRDefault="00A717F3" w:rsidP="004463DA">
      <w:pPr>
        <w:rPr>
          <w:rFonts w:ascii="Sakkal Majalla" w:hAnsi="Sakkal Majalla" w:cs="Sakkal Majalla"/>
          <w:b/>
          <w:bCs/>
          <w:sz w:val="32"/>
          <w:szCs w:val="32"/>
          <w:highlight w:val="yellow"/>
          <w:u w:val="single"/>
        </w:rPr>
      </w:pPr>
    </w:p>
    <w:p w14:paraId="0B0A2B20" w14:textId="77777777" w:rsidR="00A717F3" w:rsidRDefault="00A717F3" w:rsidP="004463DA">
      <w:pPr>
        <w:rPr>
          <w:rFonts w:ascii="Sakkal Majalla" w:hAnsi="Sakkal Majalla" w:cs="Sakkal Majalla"/>
          <w:b/>
          <w:bCs/>
          <w:sz w:val="32"/>
          <w:szCs w:val="32"/>
          <w:highlight w:val="yellow"/>
          <w:u w:val="single"/>
        </w:rPr>
      </w:pPr>
    </w:p>
    <w:p w14:paraId="2025340F" w14:textId="77777777" w:rsidR="004463DA" w:rsidRPr="004463DA" w:rsidRDefault="004463DA" w:rsidP="004463DA">
      <w:pPr>
        <w:rPr>
          <w:rFonts w:ascii="Sakkal Majalla" w:hAnsi="Sakkal Majalla" w:cs="Sakkal Majalla"/>
          <w:b/>
          <w:bCs/>
          <w:sz w:val="32"/>
          <w:szCs w:val="32"/>
          <w:highlight w:val="yellow"/>
          <w:u w:val="single"/>
        </w:rPr>
      </w:pPr>
      <w:r w:rsidRPr="004463DA">
        <w:rPr>
          <w:rFonts w:ascii="Sakkal Majalla" w:hAnsi="Sakkal Majalla" w:cs="Sakkal Majalla"/>
          <w:b/>
          <w:bCs/>
          <w:sz w:val="32"/>
          <w:szCs w:val="32"/>
          <w:highlight w:val="yellow"/>
          <w:u w:val="single"/>
          <w:rtl/>
        </w:rPr>
        <w:t>مجتمع وعينة الدراسة</w:t>
      </w:r>
    </w:p>
    <w:p w14:paraId="4E4AD739" w14:textId="77777777" w:rsidR="004463DA" w:rsidRDefault="004463DA" w:rsidP="004463DA">
      <w:pPr>
        <w:spacing w:after="0" w:line="360" w:lineRule="auto"/>
        <w:jc w:val="lowKashida"/>
        <w:rPr>
          <w:rFonts w:ascii="Times New Roman" w:eastAsia="Calibri" w:hAnsi="Times New Roman" w:cs="Simplified Arabic"/>
          <w:sz w:val="28"/>
          <w:szCs w:val="28"/>
          <w:rtl/>
        </w:rPr>
      </w:pPr>
      <w:r w:rsidRPr="004463DA">
        <w:rPr>
          <w:rFonts w:ascii="Times New Roman" w:eastAsia="Calibri" w:hAnsi="Times New Roman" w:cs="Simplified Arabic"/>
          <w:sz w:val="28"/>
          <w:szCs w:val="28"/>
          <w:rtl/>
        </w:rPr>
        <w:t xml:space="preserve">تركز هذه الدراسة بعنوان </w:t>
      </w:r>
      <w:r w:rsidRPr="004463DA">
        <w:rPr>
          <w:rFonts w:ascii="Times New Roman" w:eastAsia="Calibri" w:hAnsi="Times New Roman" w:cs="Simplified Arabic"/>
          <w:sz w:val="28"/>
          <w:szCs w:val="28"/>
        </w:rPr>
        <w:t>"</w:t>
      </w:r>
      <w:r w:rsidRPr="004463DA">
        <w:rPr>
          <w:rFonts w:ascii="Times New Roman" w:eastAsia="Calibri" w:hAnsi="Times New Roman" w:cs="Simplified Arabic"/>
          <w:sz w:val="28"/>
          <w:szCs w:val="28"/>
          <w:rtl/>
        </w:rPr>
        <w:t>أثر استخدام الأساليب الكمية في دعم إدارة المخاطر المؤسسية: دراسة تطبيقية على الشركات الصناعية في المملكة العربية السعودية</w:t>
      </w:r>
      <w:r w:rsidRPr="004463DA">
        <w:rPr>
          <w:rFonts w:ascii="Times New Roman" w:eastAsia="Calibri" w:hAnsi="Times New Roman" w:cs="Simplified Arabic"/>
          <w:sz w:val="28"/>
          <w:szCs w:val="28"/>
        </w:rPr>
        <w:t xml:space="preserve">" </w:t>
      </w:r>
      <w:r w:rsidRPr="004463DA">
        <w:rPr>
          <w:rFonts w:ascii="Times New Roman" w:eastAsia="Calibri" w:hAnsi="Times New Roman" w:cs="Simplified Arabic"/>
          <w:sz w:val="28"/>
          <w:szCs w:val="28"/>
          <w:rtl/>
        </w:rPr>
        <w:t>على الشركات العاملة في القطاع الصناعي بالمملكة</w:t>
      </w:r>
    </w:p>
    <w:p w14:paraId="282F9341" w14:textId="77777777" w:rsidR="004463DA" w:rsidRPr="004463DA" w:rsidRDefault="004463DA" w:rsidP="004463DA">
      <w:pPr>
        <w:spacing w:after="0" w:line="360" w:lineRule="auto"/>
        <w:jc w:val="lowKashida"/>
        <w:rPr>
          <w:rFonts w:ascii="Times New Roman" w:eastAsia="Calibri" w:hAnsi="Times New Roman" w:cs="Simplified Arabic"/>
          <w:sz w:val="28"/>
          <w:szCs w:val="28"/>
        </w:rPr>
      </w:pPr>
      <w:r w:rsidRPr="004463DA">
        <w:rPr>
          <w:rFonts w:ascii="Times New Roman" w:eastAsia="Calibri" w:hAnsi="Times New Roman" w:cs="Simplified Arabic"/>
          <w:sz w:val="28"/>
          <w:szCs w:val="28"/>
          <w:u w:val="single"/>
          <w:rtl/>
        </w:rPr>
        <w:t>مجتمع الدراسة</w:t>
      </w:r>
      <w:r w:rsidRPr="004463DA">
        <w:rPr>
          <w:rFonts w:ascii="Times New Roman" w:eastAsia="Calibri" w:hAnsi="Times New Roman" w:cs="Simplified Arabic"/>
          <w:sz w:val="28"/>
          <w:szCs w:val="28"/>
          <w:rtl/>
        </w:rPr>
        <w:t xml:space="preserve"> جميع الشركات الصناعية، سواء الكبيرة أو المتوسطة أو الصغيرة، التي تمارس أنشطة إنتاجية متنوعة، حيث تمثل هذه الشركات البيئة الواقعية لدراسة أثر الأساليب الكمية على إدارة المخاطر وتحسين الأداء المؤسسي</w:t>
      </w:r>
      <w:r w:rsidRPr="004463DA">
        <w:rPr>
          <w:rFonts w:ascii="Times New Roman" w:eastAsia="Calibri" w:hAnsi="Times New Roman" w:cs="Simplified Arabic"/>
          <w:sz w:val="28"/>
          <w:szCs w:val="28"/>
        </w:rPr>
        <w:t>.</w:t>
      </w:r>
    </w:p>
    <w:p w14:paraId="4430ED85" w14:textId="77777777" w:rsidR="004463DA" w:rsidRPr="004463DA" w:rsidRDefault="004463DA" w:rsidP="004463DA">
      <w:pPr>
        <w:spacing w:after="0" w:line="360" w:lineRule="auto"/>
        <w:jc w:val="lowKashida"/>
        <w:rPr>
          <w:rFonts w:ascii="Times New Roman" w:eastAsia="Calibri" w:hAnsi="Times New Roman" w:cs="Simplified Arabic"/>
          <w:sz w:val="28"/>
          <w:szCs w:val="28"/>
        </w:rPr>
      </w:pPr>
      <w:r w:rsidRPr="004463DA">
        <w:rPr>
          <w:rFonts w:ascii="Times New Roman" w:eastAsia="Calibri" w:hAnsi="Times New Roman" w:cs="Simplified Arabic"/>
          <w:sz w:val="28"/>
          <w:szCs w:val="28"/>
          <w:u w:val="single"/>
          <w:rtl/>
        </w:rPr>
        <w:lastRenderedPageBreak/>
        <w:t>عينة الدراسة</w:t>
      </w:r>
      <w:r w:rsidRPr="004463DA">
        <w:rPr>
          <w:rFonts w:ascii="Times New Roman" w:eastAsia="Calibri" w:hAnsi="Times New Roman" w:cs="Simplified Arabic"/>
          <w:sz w:val="28"/>
          <w:szCs w:val="28"/>
          <w:rtl/>
        </w:rPr>
        <w:t>،</w:t>
      </w:r>
      <w:r>
        <w:rPr>
          <w:rFonts w:ascii="Times New Roman" w:eastAsia="Calibri" w:hAnsi="Times New Roman" w:cs="Simplified Arabic" w:hint="cs"/>
          <w:sz w:val="28"/>
          <w:szCs w:val="28"/>
          <w:rtl/>
        </w:rPr>
        <w:t xml:space="preserve"> فسيتم</w:t>
      </w:r>
      <w:r w:rsidRPr="004463DA">
        <w:rPr>
          <w:rFonts w:ascii="Times New Roman" w:eastAsia="Calibri" w:hAnsi="Times New Roman" w:cs="Simplified Arabic"/>
          <w:sz w:val="28"/>
          <w:szCs w:val="28"/>
          <w:rtl/>
        </w:rPr>
        <w:t xml:space="preserve"> اختيارها بعناية من بين الشركات الصناعية لضمان تمثيل مختلف أنواعها، مع مراعاة حجم الشركة وطبيعة نشاطها واعتمادها على نظم إدارة المخاطر</w:t>
      </w:r>
      <w:r>
        <w:rPr>
          <w:rFonts w:ascii="Times New Roman" w:eastAsia="Calibri" w:hAnsi="Times New Roman" w:cs="Simplified Arabic" w:hint="cs"/>
          <w:sz w:val="28"/>
          <w:szCs w:val="28"/>
          <w:rtl/>
        </w:rPr>
        <w:t xml:space="preserve"> وسيتم</w:t>
      </w:r>
      <w:r w:rsidRPr="004463DA">
        <w:rPr>
          <w:rFonts w:ascii="Times New Roman" w:eastAsia="Calibri" w:hAnsi="Times New Roman" w:cs="Simplified Arabic"/>
          <w:sz w:val="28"/>
          <w:szCs w:val="28"/>
          <w:rtl/>
        </w:rPr>
        <w:t xml:space="preserve"> استخدام طريقة العينة الطبقية العشوائية لضمان توزيع الشركات بشكل متوازن على فئات مختلفة</w:t>
      </w:r>
      <w:r>
        <w:rPr>
          <w:rFonts w:ascii="Times New Roman" w:eastAsia="Calibri" w:hAnsi="Times New Roman" w:cs="Simplified Arabic" w:hint="cs"/>
          <w:sz w:val="28"/>
          <w:szCs w:val="28"/>
          <w:rtl/>
        </w:rPr>
        <w:t>،</w:t>
      </w:r>
      <w:r w:rsidRPr="004463DA">
        <w:rPr>
          <w:rFonts w:ascii="Times New Roman" w:eastAsia="Calibri" w:hAnsi="Times New Roman" w:cs="Simplified Arabic"/>
          <w:sz w:val="28"/>
          <w:szCs w:val="28"/>
          <w:rtl/>
        </w:rPr>
        <w:t xml:space="preserve"> داخل كل شركة، </w:t>
      </w:r>
      <w:r>
        <w:rPr>
          <w:rFonts w:ascii="Times New Roman" w:eastAsia="Calibri" w:hAnsi="Times New Roman" w:cs="Simplified Arabic" w:hint="cs"/>
          <w:sz w:val="28"/>
          <w:szCs w:val="28"/>
          <w:rtl/>
        </w:rPr>
        <w:t>وتشمل</w:t>
      </w:r>
      <w:r w:rsidRPr="004463DA">
        <w:rPr>
          <w:rFonts w:ascii="Times New Roman" w:eastAsia="Calibri" w:hAnsi="Times New Roman" w:cs="Simplified Arabic"/>
          <w:sz w:val="28"/>
          <w:szCs w:val="28"/>
          <w:rtl/>
        </w:rPr>
        <w:t xml:space="preserve"> الدراسة المسؤولين عن إدارة المخاطر والإدارات </w:t>
      </w:r>
      <w:r>
        <w:rPr>
          <w:rFonts w:ascii="Times New Roman" w:eastAsia="Calibri" w:hAnsi="Times New Roman" w:cs="Simplified Arabic" w:hint="cs"/>
          <w:sz w:val="28"/>
          <w:szCs w:val="28"/>
          <w:rtl/>
        </w:rPr>
        <w:t>وسيتم</w:t>
      </w:r>
      <w:r w:rsidRPr="004463DA">
        <w:rPr>
          <w:rFonts w:ascii="Times New Roman" w:eastAsia="Calibri" w:hAnsi="Times New Roman" w:cs="Simplified Arabic"/>
          <w:sz w:val="28"/>
          <w:szCs w:val="28"/>
          <w:rtl/>
        </w:rPr>
        <w:t xml:space="preserve"> البيانات باستخدام استبانة متكاملة تقيس ممارسات إدارة المخاطر وتطبيق الأساليب الكمية في اتخاذ القرارات</w:t>
      </w:r>
      <w:r w:rsidRPr="004463DA">
        <w:rPr>
          <w:rFonts w:ascii="Times New Roman" w:eastAsia="Calibri" w:hAnsi="Times New Roman" w:cs="Simplified Arabic"/>
          <w:sz w:val="28"/>
          <w:szCs w:val="28"/>
        </w:rPr>
        <w:t>.</w:t>
      </w:r>
    </w:p>
    <w:p w14:paraId="2414D70B" w14:textId="77777777" w:rsidR="004463DA" w:rsidRPr="004463DA" w:rsidRDefault="004463DA" w:rsidP="004463DA">
      <w:pPr>
        <w:spacing w:after="0" w:line="360" w:lineRule="auto"/>
        <w:jc w:val="lowKashida"/>
        <w:rPr>
          <w:rFonts w:ascii="Times New Roman" w:eastAsia="Calibri" w:hAnsi="Times New Roman" w:cs="Simplified Arabic"/>
          <w:sz w:val="28"/>
          <w:szCs w:val="28"/>
        </w:rPr>
      </w:pPr>
      <w:r w:rsidRPr="004463DA">
        <w:rPr>
          <w:rFonts w:ascii="Times New Roman" w:eastAsia="Calibri" w:hAnsi="Times New Roman" w:cs="Simplified Arabic"/>
          <w:sz w:val="28"/>
          <w:szCs w:val="28"/>
          <w:rtl/>
        </w:rPr>
        <w:t>ويهدف هذا التصميم إلى التأكد من أن البيانات المجمعة تعكس الواقع بشكل دقيق، وأن النتائج يمكن الاعتماد عليها لدعم القرارات وتحسين كفاءة إدارة المخاطر في الشركات الصناعية السعودية</w:t>
      </w:r>
      <w:r w:rsidRPr="004463DA">
        <w:rPr>
          <w:rFonts w:ascii="Times New Roman" w:eastAsia="Calibri" w:hAnsi="Times New Roman" w:cs="Simplified Arabic"/>
          <w:sz w:val="28"/>
          <w:szCs w:val="28"/>
        </w:rPr>
        <w:t>.</w:t>
      </w:r>
    </w:p>
    <w:p w14:paraId="4E8A7EA9" w14:textId="77777777" w:rsidR="004463DA" w:rsidRPr="004463DA" w:rsidRDefault="004463DA" w:rsidP="00F537F7">
      <w:pPr>
        <w:rPr>
          <w:rFonts w:ascii="Sakkal Majalla" w:hAnsi="Sakkal Majalla" w:cs="Sakkal Majalla"/>
          <w:b/>
          <w:bCs/>
          <w:sz w:val="32"/>
          <w:szCs w:val="32"/>
          <w:highlight w:val="yellow"/>
          <w:u w:val="single"/>
          <w:rtl/>
        </w:rPr>
      </w:pPr>
    </w:p>
    <w:p w14:paraId="322A060B" w14:textId="77777777" w:rsidR="00A74F76" w:rsidRPr="00F537F7" w:rsidRDefault="00587474" w:rsidP="00F537F7">
      <w:pPr>
        <w:rPr>
          <w:rFonts w:ascii="Sakkal Majalla" w:hAnsi="Sakkal Majalla" w:cs="Sakkal Majalla"/>
          <w:b/>
          <w:bCs/>
          <w:sz w:val="32"/>
          <w:szCs w:val="32"/>
          <w:highlight w:val="yellow"/>
          <w:u w:val="single"/>
          <w:rtl/>
        </w:rPr>
      </w:pP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 xml:space="preserve">لمنهجية وطرق </w:t>
      </w: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لبحث</w:t>
      </w:r>
      <w:r w:rsidR="00A74F76" w:rsidRPr="00F537F7">
        <w:rPr>
          <w:rFonts w:ascii="Sakkal Majalla" w:hAnsi="Sakkal Majalla" w:cs="Sakkal Majalla" w:hint="cs"/>
          <w:b/>
          <w:bCs/>
          <w:sz w:val="32"/>
          <w:szCs w:val="32"/>
          <w:highlight w:val="yellow"/>
          <w:u w:val="single"/>
          <w:rtl/>
        </w:rPr>
        <w:t>:</w:t>
      </w:r>
    </w:p>
    <w:p w14:paraId="11369603" w14:textId="77777777" w:rsidR="00F537F7" w:rsidRPr="00F537F7" w:rsidRDefault="00F537F7" w:rsidP="00F537F7">
      <w:pPr>
        <w:spacing w:after="0" w:line="360" w:lineRule="auto"/>
        <w:jc w:val="lowKashida"/>
        <w:rPr>
          <w:rFonts w:ascii="Times New Roman" w:eastAsia="Calibri" w:hAnsi="Times New Roman" w:cs="Simplified Arabic"/>
          <w:sz w:val="28"/>
          <w:szCs w:val="28"/>
          <w:lang w:bidi="ar-EG"/>
        </w:rPr>
      </w:pPr>
      <w:r w:rsidRPr="00F537F7">
        <w:rPr>
          <w:rFonts w:ascii="Times New Roman" w:eastAsia="Calibri" w:hAnsi="Times New Roman" w:cs="Simplified Arabic" w:hint="cs"/>
          <w:sz w:val="28"/>
          <w:szCs w:val="28"/>
          <w:rtl/>
        </w:rPr>
        <w:t>تعتمد</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سة على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لوصفي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لتحليلي 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عتب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ره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كثر مل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ءمة لطبيعة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لموضوع قيد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لبحث،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لذي يهدف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لى 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قة بين متغير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سة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ستخل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ص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ئج بن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ء على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لميد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نية</w:t>
      </w:r>
      <w:r w:rsidRPr="00F537F7">
        <w:rPr>
          <w:rFonts w:ascii="Times New Roman" w:eastAsia="Calibri" w:hAnsi="Times New Roman" w:cs="Simplified Arabic" w:hint="cs"/>
          <w:sz w:val="28"/>
          <w:szCs w:val="28"/>
          <w:rtl/>
        </w:rPr>
        <w:t xml:space="preserve"> حيث</w:t>
      </w:r>
      <w:r w:rsidRPr="00F537F7">
        <w:rPr>
          <w:rFonts w:ascii="Times New Roman" w:eastAsia="Calibri" w:hAnsi="Times New Roman" w:cs="Simplified Arabic"/>
          <w:sz w:val="28"/>
          <w:szCs w:val="28"/>
          <w:rtl/>
        </w:rPr>
        <w:t xml:space="preserve"> يقوم هذ</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على وصف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لظ</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هرة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لمدروسة </w:t>
      </w:r>
      <w:r w:rsidRPr="00F537F7">
        <w:rPr>
          <w:rFonts w:ascii="Times New Roman" w:eastAsia="Calibri" w:hAnsi="Times New Roman" w:cs="Simplified Arabic" w:hint="cs"/>
          <w:sz w:val="28"/>
          <w:szCs w:val="28"/>
          <w:rtl/>
        </w:rPr>
        <w:t>وصف</w:t>
      </w:r>
      <w:r w:rsidRPr="00F537F7">
        <w:rPr>
          <w:rFonts w:ascii="Times New Roman" w:eastAsia="Calibri" w:hAnsi="Times New Roman" w:cs="Simplified Arabic"/>
          <w:sz w:val="28"/>
          <w:szCs w:val="28"/>
          <w:rtl/>
        </w:rPr>
        <w:t xml:space="preserve"> دقيق، وجمع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لمتعلقة به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ثم تحليله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ستخل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ص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لتفسير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لعلمية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لتي تس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عد في فهم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د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لظ</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هرة ومحدد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ته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hint="cs"/>
          <w:sz w:val="28"/>
          <w:szCs w:val="28"/>
          <w:rtl/>
        </w:rPr>
        <w:t>،</w:t>
      </w:r>
      <w:r w:rsidRPr="00F537F7">
        <w:rPr>
          <w:rFonts w:ascii="Times New Roman" w:eastAsia="Calibri" w:hAnsi="Times New Roman" w:cs="Simplified Arabic"/>
          <w:sz w:val="28"/>
          <w:szCs w:val="28"/>
          <w:rtl/>
        </w:rPr>
        <w:t xml:space="preserve"> وقد تم تطبيق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لوصفي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لتحليلي لقدرته على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لربط بين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لظو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هر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جتم</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عية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لتنظيمية،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ستنب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ط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لعل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ق</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لسببية بين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لمتغير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لمستقلة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بعة، بم</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يسهم 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لفروض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لمطروحة في ضوء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لنظرية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بقة</w:t>
      </w:r>
      <w:r w:rsidRPr="00F537F7">
        <w:rPr>
          <w:rFonts w:ascii="Times New Roman" w:eastAsia="Calibri" w:hAnsi="Times New Roman" w:cs="Simplified Arabic"/>
          <w:sz w:val="28"/>
          <w:szCs w:val="28"/>
          <w:lang w:bidi="ar-EG"/>
        </w:rPr>
        <w:t>.</w:t>
      </w:r>
    </w:p>
    <w:p w14:paraId="7625A589" w14:textId="77777777" w:rsidR="00F537F7" w:rsidRPr="00F537F7" w:rsidRDefault="00F537F7" w:rsidP="00F537F7">
      <w:pPr>
        <w:spacing w:after="0" w:line="360" w:lineRule="auto"/>
        <w:jc w:val="lowKashida"/>
        <w:rPr>
          <w:rFonts w:ascii="Times New Roman" w:eastAsia="Calibri" w:hAnsi="Times New Roman" w:cs="Simplified Arabic"/>
          <w:sz w:val="28"/>
          <w:szCs w:val="28"/>
          <w:lang w:bidi="ar-EG"/>
        </w:rPr>
      </w:pPr>
      <w:r w:rsidRPr="00F537F7">
        <w:rPr>
          <w:rFonts w:ascii="Times New Roman" w:eastAsia="Calibri" w:hAnsi="Times New Roman" w:cs="Simplified Arabic" w:hint="cs"/>
          <w:sz w:val="28"/>
          <w:szCs w:val="28"/>
          <w:rtl/>
        </w:rPr>
        <w:t xml:space="preserve">ويتم </w:t>
      </w:r>
      <w:r w:rsidR="00587474">
        <w:rPr>
          <w:rFonts w:ascii="Times New Roman" w:eastAsia="Calibri" w:hAnsi="Times New Roman" w:cs="Simplified Arabic" w:hint="cs"/>
          <w:sz w:val="28"/>
          <w:szCs w:val="28"/>
          <w:rtl/>
        </w:rPr>
        <w:t>ا</w:t>
      </w:r>
      <w:r w:rsidRPr="00F537F7">
        <w:rPr>
          <w:rFonts w:ascii="Times New Roman" w:eastAsia="Calibri" w:hAnsi="Times New Roman" w:cs="Simplified Arabic" w:hint="cs"/>
          <w:sz w:val="28"/>
          <w:szCs w:val="28"/>
          <w:rtl/>
        </w:rPr>
        <w:t>ستخد</w:t>
      </w:r>
      <w:r w:rsidR="00587474">
        <w:rPr>
          <w:rFonts w:ascii="Times New Roman" w:eastAsia="Calibri" w:hAnsi="Times New Roman" w:cs="Simplified Arabic" w:hint="cs"/>
          <w:sz w:val="28"/>
          <w:szCs w:val="28"/>
          <w:rtl/>
        </w:rPr>
        <w:t>ا</w:t>
      </w:r>
      <w:r w:rsidRPr="00F537F7">
        <w:rPr>
          <w:rFonts w:ascii="Times New Roman" w:eastAsia="Calibri" w:hAnsi="Times New Roman" w:cs="Simplified Arabic" w:hint="cs"/>
          <w:sz w:val="28"/>
          <w:szCs w:val="28"/>
          <w:rtl/>
        </w:rPr>
        <w:t>م</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لكمي 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عتب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ره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لعلمية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لتي تعتمد على جمع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لرقمية وتحليله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ئي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من خل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 بر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مج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لمتخصصة مثل برن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مج </w:t>
      </w:r>
      <w:r w:rsidRPr="00F537F7">
        <w:rPr>
          <w:rFonts w:ascii="Times New Roman" w:eastAsia="Calibri" w:hAnsi="Times New Roman" w:cs="Simplified Arabic"/>
          <w:sz w:val="28"/>
          <w:szCs w:val="28"/>
          <w:lang w:bidi="ar-EG"/>
        </w:rPr>
        <w:t xml:space="preserve">SPSS </w:t>
      </w:r>
      <w:r w:rsidRPr="00F537F7">
        <w:rPr>
          <w:rFonts w:ascii="Times New Roman" w:eastAsia="Calibri" w:hAnsi="Times New Roman" w:cs="Simplified Arabic"/>
          <w:sz w:val="28"/>
          <w:szCs w:val="28"/>
          <w:rtl/>
        </w:rPr>
        <w:t>و</w:t>
      </w:r>
      <w:r w:rsidRPr="00F537F7">
        <w:rPr>
          <w:rFonts w:ascii="Times New Roman" w:eastAsia="Calibri" w:hAnsi="Times New Roman" w:cs="Simplified Arabic"/>
          <w:sz w:val="28"/>
          <w:szCs w:val="28"/>
          <w:lang w:bidi="ar-EG"/>
        </w:rPr>
        <w:t>AMOS</w:t>
      </w:r>
      <w:r w:rsidRPr="00F537F7">
        <w:rPr>
          <w:rFonts w:ascii="Times New Roman" w:eastAsia="Calibri" w:hAnsi="Times New Roman" w:cs="Simplified Arabic"/>
          <w:sz w:val="28"/>
          <w:szCs w:val="28"/>
          <w:rtl/>
        </w:rPr>
        <w:t>، مم</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يسهم 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لتحقق من صدق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ئج ودقته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وقد تم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ستخد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م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ليب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ئية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سبة 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ختب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لفروض، مثل 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نحد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لمتعدد، وتحليل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ين، </w:t>
      </w:r>
      <w:proofErr w:type="spellStart"/>
      <w:r w:rsidRPr="00F537F7">
        <w:rPr>
          <w:rFonts w:ascii="Times New Roman" w:eastAsia="Calibri" w:hAnsi="Times New Roman" w:cs="Simplified Arabic"/>
          <w:sz w:val="28"/>
          <w:szCs w:val="28"/>
          <w:rtl/>
        </w:rPr>
        <w:t>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ض</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فة</w:t>
      </w:r>
      <w:proofErr w:type="spellEnd"/>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لع</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ملي </w:t>
      </w:r>
      <w:proofErr w:type="spellStart"/>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كيدي</w:t>
      </w:r>
      <w:proofErr w:type="spellEnd"/>
      <w:r w:rsidRPr="00F537F7">
        <w:rPr>
          <w:rFonts w:ascii="Times New Roman" w:eastAsia="Calibri" w:hAnsi="Times New Roman" w:cs="Simplified Arabic"/>
          <w:sz w:val="28"/>
          <w:szCs w:val="28"/>
          <w:lang w:bidi="ar-EG"/>
        </w:rPr>
        <w:t xml:space="preserve"> (CFA) </w:t>
      </w:r>
      <w:r w:rsidRPr="00F537F7">
        <w:rPr>
          <w:rFonts w:ascii="Times New Roman" w:eastAsia="Calibri" w:hAnsi="Times New Roman" w:cs="Simplified Arabic"/>
          <w:sz w:val="28"/>
          <w:szCs w:val="28"/>
          <w:rtl/>
        </w:rPr>
        <w:t xml:space="preserve">للتحقق من </w:t>
      </w:r>
      <w:r w:rsidRPr="00F537F7">
        <w:rPr>
          <w:rFonts w:ascii="Times New Roman" w:eastAsia="Calibri" w:hAnsi="Times New Roman" w:cs="Simplified Arabic"/>
          <w:sz w:val="28"/>
          <w:szCs w:val="28"/>
          <w:rtl/>
        </w:rPr>
        <w:lastRenderedPageBreak/>
        <w:t xml:space="preserve">صدق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لمق</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ييس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لمستخدمة. ويس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عد هذ</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على تحويل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لظو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هر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لمجردة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لى مؤشر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ت ق</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بلة للقي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لتحليل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لعلمي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لدقيق</w:t>
      </w:r>
      <w:r w:rsidRPr="00F537F7">
        <w:rPr>
          <w:rFonts w:ascii="Times New Roman" w:eastAsia="Calibri" w:hAnsi="Times New Roman" w:cs="Simplified Arabic"/>
          <w:sz w:val="28"/>
          <w:szCs w:val="28"/>
          <w:lang w:bidi="ar-EG"/>
        </w:rPr>
        <w:t>.</w:t>
      </w:r>
    </w:p>
    <w:p w14:paraId="1D4C7EAB" w14:textId="77777777" w:rsidR="00F537F7" w:rsidRPr="00F537F7" w:rsidRDefault="00F537F7" w:rsidP="00F537F7">
      <w:pPr>
        <w:spacing w:after="0" w:line="360" w:lineRule="auto"/>
        <w:jc w:val="lowKashida"/>
        <w:rPr>
          <w:rFonts w:ascii="Times New Roman" w:eastAsia="Calibri" w:hAnsi="Times New Roman" w:cs="Simplified Arabic"/>
          <w:sz w:val="28"/>
          <w:szCs w:val="28"/>
          <w:lang w:bidi="ar-EG"/>
        </w:rPr>
      </w:pPr>
      <w:r w:rsidRPr="00F537F7">
        <w:rPr>
          <w:rFonts w:ascii="Times New Roman" w:eastAsia="Calibri" w:hAnsi="Times New Roman" w:cs="Simplified Arabic"/>
          <w:sz w:val="28"/>
          <w:szCs w:val="28"/>
          <w:rtl/>
        </w:rPr>
        <w:t xml:space="preserve">وفي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تطبيق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لمنهج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لوصفي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لتحليلي، </w:t>
      </w:r>
      <w:r w:rsidRPr="00F537F7">
        <w:rPr>
          <w:rFonts w:ascii="Times New Roman" w:eastAsia="Calibri" w:hAnsi="Times New Roman" w:cs="Simplified Arabic" w:hint="cs"/>
          <w:sz w:val="28"/>
          <w:szCs w:val="28"/>
          <w:rtl/>
        </w:rPr>
        <w:t>يتم</w:t>
      </w:r>
      <w:r w:rsidRPr="00F537F7">
        <w:rPr>
          <w:rFonts w:ascii="Times New Roman" w:eastAsia="Calibri" w:hAnsi="Times New Roman" w:cs="Simplified Arabic"/>
          <w:sz w:val="28"/>
          <w:szCs w:val="28"/>
          <w:rtl/>
        </w:rPr>
        <w:t xml:space="preserve"> تصميم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ستبي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 بن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ء على مر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جعة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بقة ذ</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لصلة بموضوع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لبحث، لتحديد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بع</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د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لرئيسة للمتغير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لمستقلة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بعة</w:t>
      </w:r>
      <w:r w:rsidRPr="00F537F7">
        <w:rPr>
          <w:rFonts w:ascii="Times New Roman" w:eastAsia="Calibri" w:hAnsi="Times New Roman" w:cs="Simplified Arabic" w:hint="cs"/>
          <w:sz w:val="28"/>
          <w:szCs w:val="28"/>
          <w:rtl/>
        </w:rPr>
        <w:t xml:space="preserve"> ومنه</w:t>
      </w:r>
      <w:r w:rsidR="00587474">
        <w:rPr>
          <w:rFonts w:ascii="Times New Roman" w:eastAsia="Calibri" w:hAnsi="Times New Roman" w:cs="Simplified Arabic" w:hint="cs"/>
          <w:sz w:val="28"/>
          <w:szCs w:val="28"/>
          <w:rtl/>
        </w:rPr>
        <w:t>ا</w:t>
      </w:r>
      <w:r w:rsidRPr="00F537F7">
        <w:rPr>
          <w:rFonts w:ascii="Times New Roman" w:eastAsia="Calibri" w:hAnsi="Times New Roman" w:cs="Simplified Arabic" w:hint="cs"/>
          <w:sz w:val="28"/>
          <w:szCs w:val="28"/>
          <w:rtl/>
        </w:rPr>
        <w:t xml:space="preserve"> يتم</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ختي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عينة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سة بطريقة مل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ئمة لطبيعة مجتمع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لبحث، بحيث تمثل ك</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فة فئ</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ته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لمستهدفة بصورة ع</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دلة. وبهذ</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سلوب، تسعى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لى تحقيق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على درج</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لصدق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لثب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لقي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 و</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ئج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لمستخلصة</w:t>
      </w:r>
      <w:r w:rsidRPr="00F537F7">
        <w:rPr>
          <w:rFonts w:ascii="Times New Roman" w:eastAsia="Calibri" w:hAnsi="Times New Roman" w:cs="Simplified Arabic"/>
          <w:sz w:val="28"/>
          <w:szCs w:val="28"/>
          <w:lang w:bidi="ar-EG"/>
        </w:rPr>
        <w:t>.</w:t>
      </w:r>
    </w:p>
    <w:p w14:paraId="1AA43061" w14:textId="77777777" w:rsidR="00F537F7" w:rsidRPr="00F537F7" w:rsidRDefault="00F537F7" w:rsidP="00F537F7">
      <w:pPr>
        <w:spacing w:after="0" w:line="360" w:lineRule="auto"/>
        <w:jc w:val="lowKashida"/>
        <w:rPr>
          <w:rFonts w:ascii="Times New Roman" w:eastAsia="Calibri" w:hAnsi="Times New Roman" w:cs="Simplified Arabic"/>
          <w:sz w:val="28"/>
          <w:szCs w:val="28"/>
          <w:lang w:bidi="ar-EG"/>
        </w:rPr>
      </w:pPr>
      <w:r w:rsidRPr="00F537F7">
        <w:rPr>
          <w:rFonts w:ascii="Times New Roman" w:eastAsia="Calibri" w:hAnsi="Times New Roman" w:cs="Simplified Arabic" w:hint="cs"/>
          <w:sz w:val="28"/>
          <w:szCs w:val="28"/>
          <w:rtl/>
        </w:rPr>
        <w:t>وتمر</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سة بعدة مر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حل منهجية متت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بعة، </w:t>
      </w:r>
      <w:proofErr w:type="spellStart"/>
      <w:r w:rsidRPr="00F537F7">
        <w:rPr>
          <w:rFonts w:ascii="Times New Roman" w:eastAsia="Calibri" w:hAnsi="Times New Roman" w:cs="Simplified Arabic"/>
          <w:sz w:val="28"/>
          <w:szCs w:val="28"/>
          <w:rtl/>
        </w:rPr>
        <w:t>بد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ت</w:t>
      </w:r>
      <w:proofErr w:type="spellEnd"/>
      <w:r w:rsidRPr="00F537F7">
        <w:rPr>
          <w:rFonts w:ascii="Times New Roman" w:eastAsia="Calibri" w:hAnsi="Times New Roman" w:cs="Simplified Arabic"/>
          <w:sz w:val="28"/>
          <w:szCs w:val="28"/>
          <w:rtl/>
        </w:rPr>
        <w:t xml:space="preserve"> بتحديد مشكلة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لبحث وصي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غة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هد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فه وفرضي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ته، مرور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بتحديد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ط</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لنظري وتطوير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لنموذج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لمف</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هيمي، وصول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لى تصميم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ة وجمع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proofErr w:type="spellStart"/>
      <w:r w:rsidRPr="00F537F7">
        <w:rPr>
          <w:rFonts w:ascii="Times New Roman" w:eastAsia="Calibri" w:hAnsi="Times New Roman" w:cs="Simplified Arabic"/>
          <w:sz w:val="28"/>
          <w:szCs w:val="28"/>
          <w:rtl/>
        </w:rPr>
        <w:t>وتحليله</w:t>
      </w:r>
      <w:r w:rsidR="00587474">
        <w:rPr>
          <w:rFonts w:ascii="Times New Roman" w:eastAsia="Calibri" w:hAnsi="Times New Roman" w:cs="Simplified Arabic"/>
          <w:sz w:val="28"/>
          <w:szCs w:val="28"/>
          <w:rtl/>
        </w:rPr>
        <w:t>ا</w:t>
      </w:r>
      <w:r w:rsidRPr="00F537F7">
        <w:rPr>
          <w:rFonts w:ascii="Times New Roman" w:eastAsia="Calibri" w:hAnsi="Times New Roman" w:cs="Simplified Arabic" w:hint="cs"/>
          <w:sz w:val="28"/>
          <w:szCs w:val="28"/>
          <w:rtl/>
        </w:rPr>
        <w:t>ومن</w:t>
      </w:r>
      <w:proofErr w:type="spellEnd"/>
      <w:r w:rsidRPr="00F537F7">
        <w:rPr>
          <w:rFonts w:ascii="Times New Roman" w:eastAsia="Calibri" w:hAnsi="Times New Roman" w:cs="Simplified Arabic" w:hint="cs"/>
          <w:sz w:val="28"/>
          <w:szCs w:val="28"/>
          <w:rtl/>
        </w:rPr>
        <w:t xml:space="preserve"> خل</w:t>
      </w:r>
      <w:r w:rsidR="00587474">
        <w:rPr>
          <w:rFonts w:ascii="Times New Roman" w:eastAsia="Calibri" w:hAnsi="Times New Roman" w:cs="Simplified Arabic" w:hint="cs"/>
          <w:sz w:val="28"/>
          <w:szCs w:val="28"/>
          <w:rtl/>
        </w:rPr>
        <w:t>ا</w:t>
      </w:r>
      <w:r w:rsidRPr="00F537F7">
        <w:rPr>
          <w:rFonts w:ascii="Times New Roman" w:eastAsia="Calibri" w:hAnsi="Times New Roman" w:cs="Simplified Arabic" w:hint="cs"/>
          <w:sz w:val="28"/>
          <w:szCs w:val="28"/>
          <w:rtl/>
        </w:rPr>
        <w:t>ل حرص</w:t>
      </w:r>
      <w:r w:rsidRPr="00F537F7">
        <w:rPr>
          <w:rFonts w:ascii="Times New Roman" w:eastAsia="Calibri" w:hAnsi="Times New Roman" w:cs="Simplified Arabic"/>
          <w:sz w:val="28"/>
          <w:szCs w:val="28"/>
          <w:rtl/>
        </w:rPr>
        <w:t xml:space="preserve">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حث على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تب</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ع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سس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لعلمية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لمعتمدة في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لدر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ك</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ديمية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لميد</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نية من حيث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ختي</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لعينة، وضبط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لمتغير</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ت وتوظيف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س</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ليب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حص</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ئية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لمن</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 xml:space="preserve">سبة لتفسير </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لنت</w:t>
      </w:r>
      <w:r w:rsidR="00587474">
        <w:rPr>
          <w:rFonts w:ascii="Times New Roman" w:eastAsia="Calibri" w:hAnsi="Times New Roman" w:cs="Simplified Arabic"/>
          <w:sz w:val="28"/>
          <w:szCs w:val="28"/>
          <w:rtl/>
        </w:rPr>
        <w:t>ا</w:t>
      </w:r>
      <w:r w:rsidRPr="00F537F7">
        <w:rPr>
          <w:rFonts w:ascii="Times New Roman" w:eastAsia="Calibri" w:hAnsi="Times New Roman" w:cs="Simplified Arabic"/>
          <w:sz w:val="28"/>
          <w:szCs w:val="28"/>
          <w:rtl/>
        </w:rPr>
        <w:t>ئج</w:t>
      </w:r>
      <w:r w:rsidRPr="00F537F7">
        <w:rPr>
          <w:rFonts w:ascii="Times New Roman" w:eastAsia="Calibri" w:hAnsi="Times New Roman" w:cs="Simplified Arabic"/>
          <w:sz w:val="28"/>
          <w:szCs w:val="28"/>
          <w:lang w:bidi="ar-EG"/>
        </w:rPr>
        <w:t>.</w:t>
      </w:r>
    </w:p>
    <w:p w14:paraId="27E0ACF1" w14:textId="77777777" w:rsidR="00A74F76" w:rsidRDefault="00A74F76" w:rsidP="00D22171">
      <w:pPr>
        <w:rPr>
          <w:rFonts w:ascii="Sakkal Majalla" w:hAnsi="Sakkal Majalla" w:cs="Sakkal Majalla"/>
          <w:sz w:val="28"/>
          <w:szCs w:val="28"/>
          <w:u w:val="single"/>
          <w:rtl/>
        </w:rPr>
      </w:pPr>
    </w:p>
    <w:p w14:paraId="715759C3" w14:textId="77777777" w:rsidR="00D22171" w:rsidRPr="00F537F7" w:rsidRDefault="00587474" w:rsidP="00D22171">
      <w:pPr>
        <w:rPr>
          <w:rFonts w:ascii="Sakkal Majalla" w:hAnsi="Sakkal Majalla" w:cs="Sakkal Majalla"/>
          <w:b/>
          <w:bCs/>
          <w:sz w:val="32"/>
          <w:szCs w:val="32"/>
          <w:highlight w:val="yellow"/>
          <w:u w:val="single"/>
          <w:rtl/>
        </w:rPr>
      </w:pP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دو</w:t>
      </w: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 xml:space="preserve">ت </w:t>
      </w: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لدر</w:t>
      </w:r>
      <w:r>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 xml:space="preserve">سة </w:t>
      </w:r>
      <w:r w:rsidR="00A74F76" w:rsidRPr="00F537F7">
        <w:rPr>
          <w:rFonts w:ascii="Sakkal Majalla" w:hAnsi="Sakkal Majalla" w:cs="Sakkal Majalla" w:hint="cs"/>
          <w:b/>
          <w:bCs/>
          <w:sz w:val="32"/>
          <w:szCs w:val="32"/>
          <w:highlight w:val="yellow"/>
          <w:u w:val="single"/>
          <w:rtl/>
        </w:rPr>
        <w:t>:</w:t>
      </w:r>
    </w:p>
    <w:p w14:paraId="3F1B813B" w14:textId="77777777" w:rsidR="00F537F7" w:rsidRPr="00F537F7" w:rsidRDefault="00587474" w:rsidP="00F537F7">
      <w:p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عتمدت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سة على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ستبي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ن </w:t>
      </w:r>
      <w:proofErr w:type="spellStart"/>
      <w:r w:rsidR="00F537F7" w:rsidRPr="00F537F7">
        <w:rPr>
          <w:rFonts w:ascii="Times New Roman" w:eastAsia="Calibri" w:hAnsi="Times New Roman" w:cs="Simplified Arabic"/>
          <w:sz w:val="28"/>
          <w:szCs w:val="28"/>
          <w:rtl/>
        </w:rPr>
        <w:t>ك</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ة</w:t>
      </w:r>
      <w:proofErr w:type="spellEnd"/>
      <w:r w:rsidR="00F537F7" w:rsidRPr="00F537F7">
        <w:rPr>
          <w:rFonts w:ascii="Times New Roman" w:eastAsia="Calibri" w:hAnsi="Times New Roman" w:cs="Simplified Arabic"/>
          <w:sz w:val="28"/>
          <w:szCs w:val="28"/>
          <w:rtl/>
        </w:rPr>
        <w:t xml:space="preserve"> رئيسة لجمع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لبي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ن</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من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فر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د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لعينة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لمستهدفة، نظر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 لمل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ءمته لقي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س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تج</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ه</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w:t>
      </w:r>
      <w:proofErr w:type="spellStart"/>
      <w:r w:rsidR="00F537F7" w:rsidRPr="00F537F7">
        <w:rPr>
          <w:rFonts w:ascii="Times New Roman" w:eastAsia="Calibri" w:hAnsi="Times New Roman" w:cs="Simplified Arabic"/>
          <w:sz w:val="28"/>
          <w:szCs w:val="28"/>
          <w:rtl/>
        </w:rPr>
        <w:t>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ء</w:t>
      </w:r>
      <w:proofErr w:type="spellEnd"/>
      <w:r w:rsidR="00F537F7" w:rsidRPr="00F537F7">
        <w:rPr>
          <w:rFonts w:ascii="Times New Roman" w:eastAsia="Calibri" w:hAnsi="Times New Roman" w:cs="Simplified Arabic"/>
          <w:sz w:val="28"/>
          <w:szCs w:val="28"/>
          <w:rtl/>
        </w:rPr>
        <w:t xml:space="preserve"> 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قف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لمرتبطة بموضوع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سة. تم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عد</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د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ستبي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ن بن</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ء على مر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جعة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دبي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لس</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بقة 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ت ذ</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لصلة، بحيث شمل مجموعة من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لفقر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لتي تغطي مح</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ور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لمتغير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لرئيسة في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لنموذج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لمف</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هيمي. وقد صُمم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ستبي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ن وفق مقي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س </w:t>
      </w:r>
      <w:proofErr w:type="spellStart"/>
      <w:r w:rsidR="00F537F7" w:rsidRPr="00F537F7">
        <w:rPr>
          <w:rFonts w:ascii="Times New Roman" w:eastAsia="Calibri" w:hAnsi="Times New Roman" w:cs="Simplified Arabic"/>
          <w:sz w:val="28"/>
          <w:szCs w:val="28"/>
          <w:rtl/>
        </w:rPr>
        <w:t>ليكرت</w:t>
      </w:r>
      <w:proofErr w:type="spellEnd"/>
      <w:r w:rsidR="00F537F7" w:rsidRPr="00F537F7">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لخم</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سي </w:t>
      </w:r>
      <w:r w:rsidR="00F537F7" w:rsidRPr="00F537F7">
        <w:rPr>
          <w:rFonts w:ascii="Times New Roman" w:eastAsia="Calibri" w:hAnsi="Times New Roman" w:cs="Simplified Arabic"/>
          <w:sz w:val="28"/>
          <w:szCs w:val="28"/>
          <w:lang w:bidi="ar-EG"/>
        </w:rPr>
        <w:t xml:space="preserve">(Likert Scale) </w:t>
      </w:r>
      <w:r w:rsidR="00F537F7" w:rsidRPr="00F537F7">
        <w:rPr>
          <w:rFonts w:ascii="Times New Roman" w:eastAsia="Calibri" w:hAnsi="Times New Roman" w:cs="Simplified Arabic"/>
          <w:sz w:val="28"/>
          <w:szCs w:val="28"/>
          <w:rtl/>
        </w:rPr>
        <w:t>لقي</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س درجة 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فقة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لمبحوثين على فقر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ته، حيث تر</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 xml:space="preserve">وحت </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ج</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ب</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ت بين (مو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فق بشدة – 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فق – مح</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يد – غير 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فق – غير مو</w:t>
      </w:r>
      <w:r>
        <w:rPr>
          <w:rFonts w:ascii="Times New Roman" w:eastAsia="Calibri" w:hAnsi="Times New Roman" w:cs="Simplified Arabic"/>
          <w:sz w:val="28"/>
          <w:szCs w:val="28"/>
          <w:rtl/>
        </w:rPr>
        <w:t>ا</w:t>
      </w:r>
      <w:r w:rsidR="00F537F7" w:rsidRPr="00F537F7">
        <w:rPr>
          <w:rFonts w:ascii="Times New Roman" w:eastAsia="Calibri" w:hAnsi="Times New Roman" w:cs="Simplified Arabic"/>
          <w:sz w:val="28"/>
          <w:szCs w:val="28"/>
          <w:rtl/>
        </w:rPr>
        <w:t>فق بشدة</w:t>
      </w:r>
      <w:r w:rsidR="00F537F7" w:rsidRPr="00F537F7">
        <w:rPr>
          <w:rFonts w:ascii="Times New Roman" w:eastAsia="Calibri" w:hAnsi="Times New Roman" w:cs="Simplified Arabic" w:hint="cs"/>
          <w:sz w:val="28"/>
          <w:szCs w:val="28"/>
          <w:rtl/>
          <w:lang w:bidi="ar-EG"/>
        </w:rPr>
        <w:t>)</w:t>
      </w:r>
    </w:p>
    <w:p w14:paraId="1D3983C9" w14:textId="77777777" w:rsidR="00A74F76" w:rsidRPr="00F537F7" w:rsidRDefault="00A74F76" w:rsidP="00D22171">
      <w:pPr>
        <w:rPr>
          <w:rFonts w:ascii="Sakkal Majalla" w:hAnsi="Sakkal Majalla" w:cs="Sakkal Majalla"/>
          <w:sz w:val="28"/>
          <w:szCs w:val="28"/>
          <w:u w:val="single"/>
          <w:rtl/>
        </w:rPr>
      </w:pPr>
    </w:p>
    <w:p w14:paraId="42817735" w14:textId="77777777" w:rsidR="00A74F76" w:rsidRDefault="00A74F76" w:rsidP="00D22171">
      <w:pPr>
        <w:rPr>
          <w:rFonts w:ascii="Sakkal Majalla" w:hAnsi="Sakkal Majalla" w:cs="Sakkal Majalla"/>
          <w:sz w:val="28"/>
          <w:szCs w:val="28"/>
          <w:u w:val="single"/>
          <w:rtl/>
        </w:rPr>
      </w:pPr>
    </w:p>
    <w:p w14:paraId="7BC70723" w14:textId="77777777" w:rsidR="00A74F76" w:rsidRDefault="00A74F76" w:rsidP="00D22171">
      <w:pPr>
        <w:rPr>
          <w:rFonts w:ascii="Sakkal Majalla" w:hAnsi="Sakkal Majalla" w:cs="Sakkal Majalla"/>
          <w:sz w:val="28"/>
          <w:szCs w:val="28"/>
          <w:u w:val="single"/>
          <w:rtl/>
        </w:rPr>
      </w:pPr>
    </w:p>
    <w:p w14:paraId="1D69D695" w14:textId="77777777" w:rsidR="00A74F76" w:rsidRDefault="00A74F76" w:rsidP="00D22171">
      <w:pPr>
        <w:rPr>
          <w:rFonts w:ascii="Sakkal Majalla" w:hAnsi="Sakkal Majalla" w:cs="Sakkal Majalla"/>
          <w:sz w:val="28"/>
          <w:szCs w:val="28"/>
          <w:u w:val="single"/>
          <w:rtl/>
        </w:rPr>
      </w:pPr>
    </w:p>
    <w:p w14:paraId="0059D831" w14:textId="77777777" w:rsidR="00A74F76" w:rsidRDefault="00A74F76" w:rsidP="00D22171">
      <w:pPr>
        <w:rPr>
          <w:rFonts w:ascii="Sakkal Majalla" w:hAnsi="Sakkal Majalla" w:cs="Sakkal Majalla"/>
          <w:sz w:val="28"/>
          <w:szCs w:val="28"/>
          <w:u w:val="single"/>
          <w:rtl/>
        </w:rPr>
      </w:pPr>
    </w:p>
    <w:p w14:paraId="11C77CE9" w14:textId="77777777" w:rsidR="00A74F76" w:rsidRDefault="00A74F76" w:rsidP="00D22171">
      <w:pPr>
        <w:rPr>
          <w:rFonts w:ascii="Sakkal Majalla" w:hAnsi="Sakkal Majalla" w:cs="Sakkal Majalla"/>
          <w:sz w:val="28"/>
          <w:szCs w:val="28"/>
          <w:u w:val="single"/>
          <w:rtl/>
        </w:rPr>
      </w:pPr>
    </w:p>
    <w:p w14:paraId="2D0FB776" w14:textId="77777777" w:rsidR="00A74F76" w:rsidRDefault="00A74F76" w:rsidP="00D22171">
      <w:pPr>
        <w:rPr>
          <w:rFonts w:ascii="Sakkal Majalla" w:hAnsi="Sakkal Majalla" w:cs="Sakkal Majalla"/>
          <w:sz w:val="28"/>
          <w:szCs w:val="28"/>
          <w:u w:val="single"/>
          <w:rtl/>
        </w:rPr>
      </w:pPr>
    </w:p>
    <w:p w14:paraId="4EFDF048" w14:textId="77777777" w:rsidR="00A74F76" w:rsidRDefault="00A74F76" w:rsidP="00D22171">
      <w:pPr>
        <w:rPr>
          <w:rFonts w:ascii="Sakkal Majalla" w:hAnsi="Sakkal Majalla" w:cs="Sakkal Majalla"/>
          <w:sz w:val="28"/>
          <w:szCs w:val="28"/>
          <w:u w:val="single"/>
          <w:rtl/>
        </w:rPr>
      </w:pPr>
    </w:p>
    <w:p w14:paraId="7EF7D1F8" w14:textId="77777777" w:rsidR="00A74F76" w:rsidRDefault="00A74F76" w:rsidP="00D22171">
      <w:pPr>
        <w:rPr>
          <w:rFonts w:ascii="Sakkal Majalla" w:hAnsi="Sakkal Majalla" w:cs="Sakkal Majalla"/>
          <w:sz w:val="28"/>
          <w:szCs w:val="28"/>
          <w:u w:val="single"/>
          <w:rtl/>
        </w:rPr>
      </w:pPr>
    </w:p>
    <w:p w14:paraId="043F12CE" w14:textId="77777777" w:rsidR="00A74F76" w:rsidRDefault="00A74F76" w:rsidP="00D22171">
      <w:pPr>
        <w:rPr>
          <w:rFonts w:ascii="Sakkal Majalla" w:hAnsi="Sakkal Majalla" w:cs="Sakkal Majalla"/>
          <w:sz w:val="28"/>
          <w:szCs w:val="28"/>
          <w:u w:val="single"/>
          <w:rtl/>
        </w:rPr>
      </w:pPr>
    </w:p>
    <w:p w14:paraId="02C1181F" w14:textId="77777777" w:rsidR="00A74F76" w:rsidRDefault="00A74F76" w:rsidP="00D22171">
      <w:pPr>
        <w:rPr>
          <w:rFonts w:ascii="Sakkal Majalla" w:hAnsi="Sakkal Majalla" w:cs="Sakkal Majalla"/>
          <w:sz w:val="28"/>
          <w:szCs w:val="28"/>
          <w:u w:val="single"/>
          <w:rtl/>
        </w:rPr>
      </w:pPr>
    </w:p>
    <w:p w14:paraId="44C701FA" w14:textId="77777777" w:rsidR="00A74F76" w:rsidRDefault="00A74F76" w:rsidP="00D22171">
      <w:pPr>
        <w:rPr>
          <w:rFonts w:ascii="Sakkal Majalla" w:hAnsi="Sakkal Majalla" w:cs="Sakkal Majalla"/>
          <w:sz w:val="28"/>
          <w:szCs w:val="28"/>
          <w:u w:val="single"/>
          <w:rtl/>
        </w:rPr>
      </w:pPr>
    </w:p>
    <w:p w14:paraId="21A3ADD0" w14:textId="77777777" w:rsidR="00A74F76" w:rsidRDefault="00A74F76" w:rsidP="00D22171">
      <w:pPr>
        <w:rPr>
          <w:rFonts w:ascii="Sakkal Majalla" w:hAnsi="Sakkal Majalla" w:cs="Sakkal Majalla"/>
          <w:sz w:val="28"/>
          <w:szCs w:val="28"/>
          <w:u w:val="single"/>
          <w:rtl/>
        </w:rPr>
      </w:pPr>
    </w:p>
    <w:p w14:paraId="1F4FD4D0" w14:textId="77777777" w:rsidR="00A74F76" w:rsidRDefault="00A74F76" w:rsidP="00D22171">
      <w:pPr>
        <w:rPr>
          <w:rFonts w:ascii="Sakkal Majalla" w:hAnsi="Sakkal Majalla" w:cs="Sakkal Majalla"/>
          <w:sz w:val="28"/>
          <w:szCs w:val="28"/>
          <w:u w:val="single"/>
          <w:rtl/>
        </w:rPr>
      </w:pPr>
    </w:p>
    <w:p w14:paraId="54A3F7A5" w14:textId="77777777" w:rsidR="00A74F76" w:rsidRDefault="00A74F76" w:rsidP="00D22171">
      <w:pPr>
        <w:rPr>
          <w:rFonts w:ascii="Sakkal Majalla" w:hAnsi="Sakkal Majalla" w:cs="Sakkal Majalla"/>
          <w:sz w:val="28"/>
          <w:szCs w:val="28"/>
          <w:u w:val="single"/>
          <w:rtl/>
        </w:rPr>
      </w:pPr>
    </w:p>
    <w:p w14:paraId="316044BE" w14:textId="77777777" w:rsidR="00A74F76" w:rsidRDefault="00A74F76" w:rsidP="00D22171">
      <w:pPr>
        <w:rPr>
          <w:rFonts w:ascii="Sakkal Majalla" w:hAnsi="Sakkal Majalla" w:cs="Sakkal Majalla"/>
          <w:sz w:val="28"/>
          <w:szCs w:val="28"/>
          <w:u w:val="single"/>
          <w:rtl/>
        </w:rPr>
      </w:pPr>
    </w:p>
    <w:p w14:paraId="5539F1A8" w14:textId="77777777" w:rsidR="00A74F76" w:rsidRPr="00F537F7" w:rsidRDefault="00A74F76" w:rsidP="007C44E1">
      <w:pPr>
        <w:rPr>
          <w:rFonts w:ascii="Sakkal Majalla" w:hAnsi="Sakkal Majalla" w:cs="Sakkal Majalla"/>
          <w:b/>
          <w:bCs/>
          <w:sz w:val="32"/>
          <w:szCs w:val="32"/>
          <w:highlight w:val="yellow"/>
          <w:u w:val="single"/>
          <w:rtl/>
        </w:rPr>
      </w:pPr>
      <w:r w:rsidRPr="00F537F7">
        <w:rPr>
          <w:rFonts w:ascii="Sakkal Majalla" w:hAnsi="Sakkal Majalla" w:cs="Sakkal Majalla" w:hint="cs"/>
          <w:b/>
          <w:bCs/>
          <w:sz w:val="32"/>
          <w:szCs w:val="32"/>
          <w:highlight w:val="yellow"/>
          <w:u w:val="single"/>
          <w:rtl/>
        </w:rPr>
        <w:t>حدود</w:t>
      </w:r>
      <w:r w:rsidR="00D22171" w:rsidRPr="00F537F7">
        <w:rPr>
          <w:rFonts w:ascii="Sakkal Majalla" w:hAnsi="Sakkal Majalla" w:cs="Sakkal Majalla"/>
          <w:b/>
          <w:bCs/>
          <w:sz w:val="32"/>
          <w:szCs w:val="32"/>
          <w:highlight w:val="yellow"/>
          <w:u w:val="single"/>
          <w:rtl/>
        </w:rPr>
        <w:t xml:space="preserve"> </w:t>
      </w:r>
      <w:r w:rsidR="00587474">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لدر</w:t>
      </w:r>
      <w:r w:rsidR="00587474">
        <w:rPr>
          <w:rFonts w:ascii="Sakkal Majalla" w:hAnsi="Sakkal Majalla" w:cs="Sakkal Majalla"/>
          <w:b/>
          <w:bCs/>
          <w:sz w:val="32"/>
          <w:szCs w:val="32"/>
          <w:highlight w:val="yellow"/>
          <w:u w:val="single"/>
          <w:rtl/>
        </w:rPr>
        <w:t>ا</w:t>
      </w:r>
      <w:r w:rsidR="00D22171" w:rsidRPr="00F537F7">
        <w:rPr>
          <w:rFonts w:ascii="Sakkal Majalla" w:hAnsi="Sakkal Majalla" w:cs="Sakkal Majalla"/>
          <w:b/>
          <w:bCs/>
          <w:sz w:val="32"/>
          <w:szCs w:val="32"/>
          <w:highlight w:val="yellow"/>
          <w:u w:val="single"/>
          <w:rtl/>
        </w:rPr>
        <w:t xml:space="preserve">سة </w:t>
      </w:r>
      <w:r w:rsidRPr="00F537F7">
        <w:rPr>
          <w:rFonts w:ascii="Sakkal Majalla" w:hAnsi="Sakkal Majalla" w:cs="Sakkal Majalla" w:hint="cs"/>
          <w:b/>
          <w:bCs/>
          <w:sz w:val="32"/>
          <w:szCs w:val="32"/>
          <w:highlight w:val="yellow"/>
          <w:u w:val="single"/>
          <w:rtl/>
        </w:rPr>
        <w:t>:</w:t>
      </w:r>
    </w:p>
    <w:p w14:paraId="2AF8A28F" w14:textId="77777777" w:rsidR="007C44E1" w:rsidRPr="007C44E1" w:rsidRDefault="00587474" w:rsidP="007C44E1">
      <w:pPr>
        <w:numPr>
          <w:ilvl w:val="0"/>
          <w:numId w:val="10"/>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لحدود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لمك</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نية</w:t>
      </w:r>
      <w:r w:rsidR="007C44E1" w:rsidRPr="007C44E1">
        <w:rPr>
          <w:rFonts w:ascii="Times New Roman" w:eastAsia="Calibri" w:hAnsi="Times New Roman" w:cs="Simplified Arabic" w:hint="cs"/>
          <w:sz w:val="28"/>
          <w:szCs w:val="28"/>
          <w:rtl/>
          <w:lang w:bidi="ar-EG"/>
        </w:rPr>
        <w:t xml:space="preserve"> </w:t>
      </w:r>
      <w:r w:rsidR="007C44E1">
        <w:rPr>
          <w:rFonts w:ascii="Times New Roman" w:eastAsia="Calibri" w:hAnsi="Times New Roman" w:cs="Simplified Arabic" w:hint="cs"/>
          <w:sz w:val="28"/>
          <w:szCs w:val="28"/>
          <w:rtl/>
          <w:lang w:bidi="ar-EG"/>
        </w:rPr>
        <w:t xml:space="preserve">: </w:t>
      </w:r>
      <w:r w:rsidR="007C44E1" w:rsidRPr="007C44E1">
        <w:rPr>
          <w:rFonts w:ascii="Times New Roman" w:eastAsia="Calibri" w:hAnsi="Times New Roman" w:cs="Simplified Arabic" w:hint="cs"/>
          <w:sz w:val="28"/>
          <w:szCs w:val="28"/>
          <w:rtl/>
          <w:lang w:bidi="ar-EG"/>
        </w:rPr>
        <w:t xml:space="preserve">في </w:t>
      </w:r>
      <w:r>
        <w:rPr>
          <w:rFonts w:ascii="Times New Roman" w:eastAsia="Calibri" w:hAnsi="Times New Roman" w:cs="Simplified Arabic" w:hint="cs"/>
          <w:sz w:val="28"/>
          <w:szCs w:val="28"/>
          <w:rtl/>
          <w:lang w:bidi="ar-EG"/>
        </w:rPr>
        <w:t>ا</w:t>
      </w:r>
      <w:r w:rsidR="007C44E1" w:rsidRPr="007C44E1">
        <w:rPr>
          <w:rFonts w:ascii="Times New Roman" w:eastAsia="Calibri" w:hAnsi="Times New Roman" w:cs="Simplified Arabic" w:hint="cs"/>
          <w:sz w:val="28"/>
          <w:szCs w:val="28"/>
          <w:rtl/>
          <w:lang w:bidi="ar-EG"/>
        </w:rPr>
        <w:t xml:space="preserve">لمملكة </w:t>
      </w:r>
      <w:r>
        <w:rPr>
          <w:rFonts w:ascii="Times New Roman" w:eastAsia="Calibri" w:hAnsi="Times New Roman" w:cs="Simplified Arabic" w:hint="cs"/>
          <w:sz w:val="28"/>
          <w:szCs w:val="28"/>
          <w:rtl/>
          <w:lang w:bidi="ar-EG"/>
        </w:rPr>
        <w:t>ا</w:t>
      </w:r>
      <w:r w:rsidR="007C44E1" w:rsidRPr="007C44E1">
        <w:rPr>
          <w:rFonts w:ascii="Times New Roman" w:eastAsia="Calibri" w:hAnsi="Times New Roman" w:cs="Simplified Arabic" w:hint="cs"/>
          <w:sz w:val="28"/>
          <w:szCs w:val="28"/>
          <w:rtl/>
          <w:lang w:bidi="ar-EG"/>
        </w:rPr>
        <w:t>لسعودية</w:t>
      </w:r>
    </w:p>
    <w:p w14:paraId="1F810A57" w14:textId="77777777" w:rsidR="007C44E1" w:rsidRPr="007C44E1" w:rsidRDefault="00587474" w:rsidP="007C44E1">
      <w:pPr>
        <w:numPr>
          <w:ilvl w:val="0"/>
          <w:numId w:val="10"/>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لحدود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لزم</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نية</w:t>
      </w:r>
      <w:r w:rsidR="007C44E1" w:rsidRPr="007C44E1">
        <w:rPr>
          <w:rFonts w:ascii="Times New Roman" w:eastAsia="Calibri" w:hAnsi="Times New Roman" w:cs="Simplified Arabic"/>
          <w:sz w:val="28"/>
          <w:szCs w:val="28"/>
          <w:lang w:bidi="ar-EG"/>
        </w:rPr>
        <w:t xml:space="preserve">: </w:t>
      </w:r>
      <w:r w:rsidR="007C44E1" w:rsidRPr="007C44E1">
        <w:rPr>
          <w:rFonts w:ascii="Times New Roman" w:eastAsia="Calibri" w:hAnsi="Times New Roman" w:cs="Simplified Arabic" w:hint="cs"/>
          <w:sz w:val="28"/>
          <w:szCs w:val="28"/>
          <w:rtl/>
        </w:rPr>
        <w:t>يتم</w:t>
      </w:r>
      <w:r w:rsidR="007C44E1" w:rsidRPr="007C44E1">
        <w:rPr>
          <w:rFonts w:ascii="Times New Roman" w:eastAsia="Calibri" w:hAnsi="Times New Roman" w:cs="Simplified Arabic"/>
          <w:sz w:val="28"/>
          <w:szCs w:val="28"/>
          <w:rtl/>
        </w:rPr>
        <w:t xml:space="preserve"> تنفيذ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سة خل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لفترة </w:t>
      </w:r>
      <w:r w:rsidR="007C44E1" w:rsidRPr="007C44E1">
        <w:rPr>
          <w:rFonts w:ascii="Times New Roman" w:eastAsia="Calibri" w:hAnsi="Times New Roman" w:cs="Simplified Arabic" w:hint="cs"/>
          <w:sz w:val="28"/>
          <w:szCs w:val="28"/>
          <w:rtl/>
        </w:rPr>
        <w:t>م</w:t>
      </w:r>
      <w:r>
        <w:rPr>
          <w:rFonts w:ascii="Times New Roman" w:eastAsia="Calibri" w:hAnsi="Times New Roman" w:cs="Simplified Arabic" w:hint="cs"/>
          <w:sz w:val="28"/>
          <w:szCs w:val="28"/>
          <w:rtl/>
        </w:rPr>
        <w:t>ا</w:t>
      </w:r>
      <w:r w:rsidR="007C44E1" w:rsidRPr="007C44E1">
        <w:rPr>
          <w:rFonts w:ascii="Times New Roman" w:eastAsia="Calibri" w:hAnsi="Times New Roman" w:cs="Simplified Arabic" w:hint="cs"/>
          <w:sz w:val="28"/>
          <w:szCs w:val="28"/>
          <w:rtl/>
        </w:rPr>
        <w:t xml:space="preserve"> بين ع</w:t>
      </w:r>
      <w:r>
        <w:rPr>
          <w:rFonts w:ascii="Times New Roman" w:eastAsia="Calibri" w:hAnsi="Times New Roman" w:cs="Simplified Arabic" w:hint="cs"/>
          <w:sz w:val="28"/>
          <w:szCs w:val="28"/>
          <w:rtl/>
        </w:rPr>
        <w:t>ا</w:t>
      </w:r>
      <w:r w:rsidR="007C44E1" w:rsidRPr="007C44E1">
        <w:rPr>
          <w:rFonts w:ascii="Times New Roman" w:eastAsia="Calibri" w:hAnsi="Times New Roman" w:cs="Simplified Arabic" w:hint="cs"/>
          <w:sz w:val="28"/>
          <w:szCs w:val="28"/>
          <w:rtl/>
        </w:rPr>
        <w:t>مي 2025 و2026</w:t>
      </w:r>
    </w:p>
    <w:p w14:paraId="34765C89" w14:textId="77777777" w:rsidR="007C44E1" w:rsidRPr="007C44E1" w:rsidRDefault="00587474" w:rsidP="007C44E1">
      <w:pPr>
        <w:numPr>
          <w:ilvl w:val="0"/>
          <w:numId w:val="10"/>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لحدود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لبشرية</w:t>
      </w:r>
      <w:r w:rsidR="007C44E1" w:rsidRPr="007C44E1">
        <w:rPr>
          <w:rFonts w:ascii="Times New Roman" w:eastAsia="Calibri" w:hAnsi="Times New Roman" w:cs="Simplified Arabic"/>
          <w:sz w:val="28"/>
          <w:szCs w:val="28"/>
          <w:lang w:bidi="ar-EG"/>
        </w:rPr>
        <w:t xml:space="preserve">: </w:t>
      </w:r>
      <w:r w:rsidR="007C44E1" w:rsidRPr="007C44E1">
        <w:rPr>
          <w:rFonts w:ascii="Times New Roman" w:eastAsia="Calibri" w:hAnsi="Times New Roman" w:cs="Simplified Arabic" w:hint="cs"/>
          <w:sz w:val="28"/>
          <w:szCs w:val="28"/>
          <w:rtl/>
        </w:rPr>
        <w:t>تقتصر</w:t>
      </w:r>
      <w:r w:rsidR="007C44E1" w:rsidRPr="007C44E1">
        <w:rPr>
          <w:rFonts w:ascii="Times New Roman" w:eastAsia="Calibri" w:hAnsi="Times New Roman" w:cs="Simplified Arabic"/>
          <w:sz w:val="28"/>
          <w:szCs w:val="28"/>
          <w:rtl/>
        </w:rPr>
        <w:t xml:space="preserve"> عينة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سة على فئة محددة من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لمستجيبين، </w:t>
      </w:r>
      <w:r w:rsidR="007C44E1" w:rsidRPr="007C44E1">
        <w:rPr>
          <w:rFonts w:ascii="Times New Roman" w:eastAsia="Calibri" w:hAnsi="Times New Roman" w:cs="Simplified Arabic" w:hint="cs"/>
          <w:sz w:val="28"/>
          <w:szCs w:val="28"/>
          <w:rtl/>
        </w:rPr>
        <w:t xml:space="preserve"> وهو</w:t>
      </w:r>
      <w:r w:rsidR="007C44E1" w:rsidRPr="007C44E1">
        <w:rPr>
          <w:rFonts w:ascii="Times New Roman" w:eastAsia="Calibri" w:hAnsi="Times New Roman" w:cs="Simplified Arabic"/>
          <w:sz w:val="28"/>
          <w:szCs w:val="28"/>
          <w:rtl/>
        </w:rPr>
        <w:t>(</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لموظفين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د</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ريين،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و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لعمل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ء،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و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فر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د هيئة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لتدريس) بم</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 يتو</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فق مع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هد</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ف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لبحث</w:t>
      </w:r>
      <w:r w:rsidR="007C44E1" w:rsidRPr="007C44E1">
        <w:rPr>
          <w:rFonts w:ascii="Times New Roman" w:eastAsia="Calibri" w:hAnsi="Times New Roman" w:cs="Simplified Arabic"/>
          <w:sz w:val="28"/>
          <w:szCs w:val="28"/>
          <w:lang w:bidi="ar-EG"/>
        </w:rPr>
        <w:t>.</w:t>
      </w:r>
    </w:p>
    <w:p w14:paraId="3BC8BEB3" w14:textId="77777777" w:rsidR="007C44E1" w:rsidRDefault="00587474" w:rsidP="007C44E1">
      <w:pPr>
        <w:numPr>
          <w:ilvl w:val="0"/>
          <w:numId w:val="10"/>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لحدود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لموضوعية</w:t>
      </w:r>
      <w:r w:rsidR="007C44E1" w:rsidRPr="007C44E1">
        <w:rPr>
          <w:rFonts w:ascii="Times New Roman" w:eastAsia="Calibri" w:hAnsi="Times New Roman" w:cs="Simplified Arabic"/>
          <w:sz w:val="28"/>
          <w:szCs w:val="28"/>
          <w:lang w:bidi="ar-EG"/>
        </w:rPr>
        <w:t xml:space="preserve">: </w:t>
      </w:r>
      <w:r w:rsidR="007C44E1" w:rsidRPr="007C44E1">
        <w:rPr>
          <w:rFonts w:ascii="Times New Roman" w:eastAsia="Calibri" w:hAnsi="Times New Roman" w:cs="Simplified Arabic"/>
          <w:sz w:val="28"/>
          <w:szCs w:val="28"/>
          <w:rtl/>
        </w:rPr>
        <w:t>تن</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ولت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سة موضوع من خل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بع</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ده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لنظرية و</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لتطبيقية، دون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لتطرق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لى متغير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ت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خرى خ</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رج نط</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ق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لنموذج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لمف</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هيمي</w:t>
      </w:r>
      <w:r w:rsidR="007C44E1" w:rsidRPr="007C44E1">
        <w:rPr>
          <w:rFonts w:ascii="Times New Roman" w:eastAsia="Calibri" w:hAnsi="Times New Roman" w:cs="Simplified Arabic"/>
          <w:sz w:val="28"/>
          <w:szCs w:val="28"/>
          <w:lang w:bidi="ar-EG"/>
        </w:rPr>
        <w:t>.</w:t>
      </w:r>
    </w:p>
    <w:p w14:paraId="1F48A515" w14:textId="77777777" w:rsidR="007C44E1" w:rsidRPr="007C44E1" w:rsidRDefault="00587474" w:rsidP="007C44E1">
      <w:pPr>
        <w:numPr>
          <w:ilvl w:val="0"/>
          <w:numId w:val="10"/>
        </w:numPr>
        <w:spacing w:after="0" w:line="360" w:lineRule="auto"/>
        <w:jc w:val="lowKashida"/>
        <w:rPr>
          <w:rFonts w:ascii="Times New Roman" w:eastAsia="Calibri" w:hAnsi="Times New Roman" w:cs="Simplified Arabic"/>
          <w:sz w:val="28"/>
          <w:szCs w:val="28"/>
          <w:lang w:bidi="ar-EG"/>
        </w:rPr>
      </w:pPr>
      <w:r>
        <w:rPr>
          <w:rFonts w:ascii="Times New Roman" w:eastAsia="Calibri" w:hAnsi="Times New Roman" w:cs="Simplified Arabic"/>
          <w:sz w:val="28"/>
          <w:szCs w:val="28"/>
          <w:rtl/>
        </w:rPr>
        <w:lastRenderedPageBreak/>
        <w:t>ا</w:t>
      </w:r>
      <w:r w:rsidR="007C44E1" w:rsidRPr="007C44E1">
        <w:rPr>
          <w:rFonts w:ascii="Times New Roman" w:eastAsia="Calibri" w:hAnsi="Times New Roman" w:cs="Simplified Arabic"/>
          <w:sz w:val="28"/>
          <w:szCs w:val="28"/>
          <w:rtl/>
        </w:rPr>
        <w:t xml:space="preserve">لحدود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لمنهجية</w:t>
      </w:r>
      <w:r w:rsidR="007C44E1" w:rsidRPr="007C44E1">
        <w:rPr>
          <w:rFonts w:ascii="Times New Roman" w:eastAsia="Calibri" w:hAnsi="Times New Roman" w:cs="Simplified Arabic" w:hint="cs"/>
          <w:sz w:val="28"/>
          <w:szCs w:val="28"/>
          <w:rtl/>
          <w:lang w:bidi="ar-EG"/>
        </w:rPr>
        <w:t xml:space="preserve">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قتصرت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لدر</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سة على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ستخد</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م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لمنهج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لوصفي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لتحليلي و</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لمنهج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لكمي دون تطبيق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س</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ليب نوعية</w:t>
      </w:r>
      <w:r w:rsidR="007C44E1" w:rsidRPr="007C44E1">
        <w:rPr>
          <w:rFonts w:ascii="Times New Roman" w:eastAsia="Calibri" w:hAnsi="Times New Roman" w:cs="Simplified Arabic"/>
          <w:sz w:val="28"/>
          <w:szCs w:val="28"/>
          <w:lang w:bidi="ar-EG"/>
        </w:rPr>
        <w:t xml:space="preserve"> </w:t>
      </w:r>
      <w:r w:rsidR="007C44E1" w:rsidRPr="007C44E1">
        <w:rPr>
          <w:rFonts w:ascii="Times New Roman" w:eastAsia="Calibri" w:hAnsi="Times New Roman" w:cs="Simplified Arabic" w:hint="cs"/>
          <w:sz w:val="28"/>
          <w:szCs w:val="28"/>
          <w:rtl/>
        </w:rPr>
        <w:t>ومنه</w:t>
      </w:r>
      <w:r>
        <w:rPr>
          <w:rFonts w:ascii="Times New Roman" w:eastAsia="Calibri" w:hAnsi="Times New Roman" w:cs="Simplified Arabic" w:hint="cs"/>
          <w:sz w:val="28"/>
          <w:szCs w:val="28"/>
          <w:rtl/>
        </w:rPr>
        <w:t>ا</w:t>
      </w:r>
      <w:r w:rsidR="007C44E1" w:rsidRPr="007C44E1">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لمق</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بل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ت </w:t>
      </w:r>
      <w:r w:rsidR="007C44E1" w:rsidRPr="007C44E1">
        <w:rPr>
          <w:rFonts w:ascii="Times New Roman" w:eastAsia="Calibri" w:hAnsi="Times New Roman" w:cs="Simplified Arabic" w:hint="cs"/>
          <w:sz w:val="28"/>
          <w:szCs w:val="28"/>
          <w:rtl/>
        </w:rPr>
        <w:t>و</w:t>
      </w:r>
      <w:r w:rsidR="007C44E1" w:rsidRPr="007C44E1">
        <w:rPr>
          <w:rFonts w:ascii="Times New Roman" w:eastAsia="Calibri" w:hAnsi="Times New Roman" w:cs="Simplified Arabic"/>
          <w:sz w:val="28"/>
          <w:szCs w:val="28"/>
          <w:rtl/>
        </w:rPr>
        <w:t xml:space="preserve">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لمل</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 xml:space="preserve">حظة </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لمب</w:t>
      </w:r>
      <w:r>
        <w:rPr>
          <w:rFonts w:ascii="Times New Roman" w:eastAsia="Calibri" w:hAnsi="Times New Roman" w:cs="Simplified Arabic"/>
          <w:sz w:val="28"/>
          <w:szCs w:val="28"/>
          <w:rtl/>
        </w:rPr>
        <w:t>ا</w:t>
      </w:r>
      <w:r w:rsidR="007C44E1" w:rsidRPr="007C44E1">
        <w:rPr>
          <w:rFonts w:ascii="Times New Roman" w:eastAsia="Calibri" w:hAnsi="Times New Roman" w:cs="Simplified Arabic"/>
          <w:sz w:val="28"/>
          <w:szCs w:val="28"/>
          <w:rtl/>
        </w:rPr>
        <w:t>شرة</w:t>
      </w:r>
    </w:p>
    <w:p w14:paraId="40F1D81E" w14:textId="77777777" w:rsidR="00A74F76" w:rsidRPr="007C44E1" w:rsidRDefault="00A74F76" w:rsidP="00D22171">
      <w:pPr>
        <w:rPr>
          <w:rFonts w:ascii="Sakkal Majalla" w:hAnsi="Sakkal Majalla" w:cs="Sakkal Majalla"/>
          <w:sz w:val="28"/>
          <w:szCs w:val="28"/>
          <w:u w:val="single"/>
          <w:rtl/>
        </w:rPr>
      </w:pPr>
    </w:p>
    <w:p w14:paraId="18FCC74D" w14:textId="77777777" w:rsidR="00A74F76" w:rsidRDefault="00A74F76" w:rsidP="00D22171">
      <w:pPr>
        <w:rPr>
          <w:rFonts w:ascii="Sakkal Majalla" w:hAnsi="Sakkal Majalla" w:cs="Sakkal Majalla"/>
          <w:sz w:val="28"/>
          <w:szCs w:val="28"/>
          <w:u w:val="single"/>
          <w:rtl/>
        </w:rPr>
      </w:pPr>
    </w:p>
    <w:p w14:paraId="347684A1" w14:textId="77777777" w:rsidR="00A74F76" w:rsidRDefault="00A74F76" w:rsidP="00D22171">
      <w:pPr>
        <w:rPr>
          <w:rFonts w:ascii="Sakkal Majalla" w:hAnsi="Sakkal Majalla" w:cs="Sakkal Majalla"/>
          <w:sz w:val="28"/>
          <w:szCs w:val="28"/>
          <w:u w:val="single"/>
          <w:rtl/>
        </w:rPr>
      </w:pPr>
    </w:p>
    <w:p w14:paraId="41CADC0C" w14:textId="77777777" w:rsidR="00A74F76" w:rsidRDefault="00A74F76" w:rsidP="00D22171">
      <w:pPr>
        <w:rPr>
          <w:rFonts w:ascii="Sakkal Majalla" w:hAnsi="Sakkal Majalla" w:cs="Sakkal Majalla"/>
          <w:sz w:val="28"/>
          <w:szCs w:val="28"/>
          <w:u w:val="single"/>
          <w:rtl/>
        </w:rPr>
      </w:pPr>
    </w:p>
    <w:p w14:paraId="1E687DBF" w14:textId="77777777" w:rsidR="00A74F76" w:rsidRDefault="00A74F76" w:rsidP="00D22171">
      <w:pPr>
        <w:rPr>
          <w:rFonts w:ascii="Sakkal Majalla" w:hAnsi="Sakkal Majalla" w:cs="Sakkal Majalla"/>
          <w:sz w:val="28"/>
          <w:szCs w:val="28"/>
          <w:u w:val="single"/>
          <w:rtl/>
        </w:rPr>
      </w:pPr>
    </w:p>
    <w:p w14:paraId="29ACC382" w14:textId="77777777" w:rsidR="00A74F76" w:rsidRDefault="00A74F76" w:rsidP="00D22171">
      <w:pPr>
        <w:rPr>
          <w:rFonts w:ascii="Sakkal Majalla" w:hAnsi="Sakkal Majalla" w:cs="Sakkal Majalla"/>
          <w:sz w:val="28"/>
          <w:szCs w:val="28"/>
          <w:u w:val="single"/>
          <w:rtl/>
        </w:rPr>
      </w:pPr>
    </w:p>
    <w:p w14:paraId="63D511C4" w14:textId="77777777" w:rsidR="00A74F76" w:rsidRDefault="00A74F76" w:rsidP="00D22171">
      <w:pPr>
        <w:rPr>
          <w:rFonts w:ascii="Sakkal Majalla" w:hAnsi="Sakkal Majalla" w:cs="Sakkal Majalla"/>
          <w:sz w:val="28"/>
          <w:szCs w:val="28"/>
          <w:u w:val="single"/>
          <w:rtl/>
        </w:rPr>
      </w:pPr>
    </w:p>
    <w:p w14:paraId="0017673F" w14:textId="77777777" w:rsidR="00A74F76" w:rsidRDefault="00A74F76" w:rsidP="00D22171">
      <w:pPr>
        <w:rPr>
          <w:rFonts w:ascii="Sakkal Majalla" w:hAnsi="Sakkal Majalla" w:cs="Sakkal Majalla"/>
          <w:sz w:val="28"/>
          <w:szCs w:val="28"/>
          <w:u w:val="single"/>
          <w:rtl/>
        </w:rPr>
      </w:pPr>
    </w:p>
    <w:p w14:paraId="1CE0839A" w14:textId="77777777" w:rsidR="00A74F76" w:rsidRDefault="00A74F76" w:rsidP="00D22171">
      <w:pPr>
        <w:rPr>
          <w:rFonts w:ascii="Sakkal Majalla" w:hAnsi="Sakkal Majalla" w:cs="Sakkal Majalla"/>
          <w:sz w:val="28"/>
          <w:szCs w:val="28"/>
          <w:u w:val="single"/>
          <w:rtl/>
        </w:rPr>
      </w:pPr>
    </w:p>
    <w:p w14:paraId="6C2568C3" w14:textId="77777777" w:rsidR="00A74F76" w:rsidRDefault="00A74F76" w:rsidP="00D22171">
      <w:pPr>
        <w:rPr>
          <w:rFonts w:ascii="Sakkal Majalla" w:hAnsi="Sakkal Majalla" w:cs="Sakkal Majalla"/>
          <w:sz w:val="28"/>
          <w:szCs w:val="28"/>
          <w:u w:val="single"/>
          <w:rtl/>
        </w:rPr>
      </w:pPr>
    </w:p>
    <w:p w14:paraId="7230E2B2" w14:textId="77777777" w:rsidR="00A74F76" w:rsidRDefault="00A74F76" w:rsidP="00D22171">
      <w:pPr>
        <w:rPr>
          <w:rFonts w:ascii="Sakkal Majalla" w:hAnsi="Sakkal Majalla" w:cs="Sakkal Majalla"/>
          <w:sz w:val="28"/>
          <w:szCs w:val="28"/>
          <w:u w:val="single"/>
          <w:rtl/>
        </w:rPr>
      </w:pPr>
    </w:p>
    <w:p w14:paraId="5875A932" w14:textId="77777777" w:rsidR="00A74F76" w:rsidRDefault="00A74F76" w:rsidP="00D22171">
      <w:pPr>
        <w:rPr>
          <w:rFonts w:ascii="Sakkal Majalla" w:hAnsi="Sakkal Majalla" w:cs="Sakkal Majalla"/>
          <w:sz w:val="28"/>
          <w:szCs w:val="28"/>
          <w:u w:val="single"/>
          <w:rtl/>
        </w:rPr>
      </w:pPr>
    </w:p>
    <w:p w14:paraId="34E8B79C" w14:textId="77777777" w:rsidR="00A74F76" w:rsidRDefault="00A74F76" w:rsidP="00D22171">
      <w:pPr>
        <w:rPr>
          <w:rFonts w:ascii="Sakkal Majalla" w:hAnsi="Sakkal Majalla" w:cs="Sakkal Majalla"/>
          <w:sz w:val="28"/>
          <w:szCs w:val="28"/>
          <w:u w:val="single"/>
          <w:rtl/>
        </w:rPr>
      </w:pPr>
    </w:p>
    <w:p w14:paraId="5ED8AA58" w14:textId="77777777" w:rsidR="00D22171" w:rsidRPr="00AE2201" w:rsidRDefault="00587474" w:rsidP="00AE2201">
      <w:pPr>
        <w:rPr>
          <w:rFonts w:ascii="Sakkal Majalla" w:hAnsi="Sakkal Majalla" w:cs="Sakkal Majalla"/>
          <w:b/>
          <w:bCs/>
          <w:sz w:val="32"/>
          <w:szCs w:val="32"/>
          <w:highlight w:val="yellow"/>
          <w:u w:val="single"/>
          <w:rtl/>
        </w:rPr>
      </w:pPr>
      <w:r>
        <w:rPr>
          <w:rFonts w:ascii="Sakkal Majalla" w:hAnsi="Sakkal Majalla" w:cs="Sakkal Majalla" w:hint="cs"/>
          <w:b/>
          <w:bCs/>
          <w:sz w:val="32"/>
          <w:szCs w:val="32"/>
          <w:highlight w:val="yellow"/>
          <w:u w:val="single"/>
          <w:rtl/>
        </w:rPr>
        <w:t>ا</w:t>
      </w:r>
      <w:r w:rsidR="00A74F76" w:rsidRPr="00F537F7">
        <w:rPr>
          <w:rFonts w:ascii="Sakkal Majalla" w:hAnsi="Sakkal Majalla" w:cs="Sakkal Majalla" w:hint="cs"/>
          <w:b/>
          <w:bCs/>
          <w:sz w:val="32"/>
          <w:szCs w:val="32"/>
          <w:highlight w:val="yellow"/>
          <w:u w:val="single"/>
          <w:rtl/>
        </w:rPr>
        <w:t>لمر</w:t>
      </w:r>
      <w:r>
        <w:rPr>
          <w:rFonts w:ascii="Sakkal Majalla" w:hAnsi="Sakkal Majalla" w:cs="Sakkal Majalla" w:hint="cs"/>
          <w:b/>
          <w:bCs/>
          <w:sz w:val="32"/>
          <w:szCs w:val="32"/>
          <w:highlight w:val="yellow"/>
          <w:u w:val="single"/>
          <w:rtl/>
        </w:rPr>
        <w:t>ا</w:t>
      </w:r>
      <w:r w:rsidR="00A74F76" w:rsidRPr="00F537F7">
        <w:rPr>
          <w:rFonts w:ascii="Sakkal Majalla" w:hAnsi="Sakkal Majalla" w:cs="Sakkal Majalla" w:hint="cs"/>
          <w:b/>
          <w:bCs/>
          <w:sz w:val="32"/>
          <w:szCs w:val="32"/>
          <w:highlight w:val="yellow"/>
          <w:u w:val="single"/>
          <w:rtl/>
        </w:rPr>
        <w:t>جع:</w:t>
      </w:r>
      <w:r w:rsidR="00AE2201">
        <w:rPr>
          <w:rFonts w:ascii="Sakkal Majalla" w:hAnsi="Sakkal Majalla" w:cs="Sakkal Majalla"/>
          <w:b/>
          <w:bCs/>
          <w:sz w:val="32"/>
          <w:szCs w:val="32"/>
          <w:highlight w:val="yellow"/>
          <w:u w:val="single"/>
          <w:rtl/>
        </w:rPr>
        <w:t xml:space="preserve"> </w:t>
      </w:r>
    </w:p>
    <w:p w14:paraId="390BE788" w14:textId="77777777" w:rsidR="009C58C8" w:rsidRPr="009C58C8" w:rsidRDefault="009C58C8" w:rsidP="009C58C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u w:val="single"/>
          <w14:ligatures w14:val="none"/>
        </w:rPr>
      </w:pPr>
      <w:r w:rsidRPr="009C58C8">
        <w:rPr>
          <w:rFonts w:ascii="Times New Roman" w:eastAsia="Times New Roman" w:hAnsi="Times New Roman" w:cs="Times New Roman"/>
          <w:kern w:val="0"/>
          <w:sz w:val="24"/>
          <w:szCs w:val="24"/>
          <w:rtl/>
          <w14:ligatures w14:val="none"/>
        </w:rPr>
        <w:t>ابو زيد، سامي محمد. (2022</w:t>
      </w:r>
      <w:r w:rsidRPr="009C58C8">
        <w:rPr>
          <w:rFonts w:ascii="Times New Roman" w:eastAsia="Times New Roman" w:hAnsi="Times New Roman" w:cs="Times New Roman"/>
          <w:kern w:val="0"/>
          <w:sz w:val="24"/>
          <w:szCs w:val="24"/>
          <w14:ligatures w14:val="none"/>
        </w:rPr>
        <w:t xml:space="preserve">). </w:t>
      </w:r>
      <w:r w:rsidRPr="009C58C8">
        <w:rPr>
          <w:rFonts w:ascii="Times New Roman" w:eastAsia="Times New Roman" w:hAnsi="Times New Roman" w:cs="Times New Roman"/>
          <w:i/>
          <w:iCs/>
          <w:kern w:val="0"/>
          <w:sz w:val="24"/>
          <w:szCs w:val="24"/>
          <w:rtl/>
          <w14:ligatures w14:val="none"/>
        </w:rPr>
        <w:t>تطوير كفاءة فرق ادارة المخاطر في المؤسسات المالية</w:t>
      </w:r>
      <w:r w:rsidRPr="009C58C8">
        <w:rPr>
          <w:rFonts w:ascii="Times New Roman" w:eastAsia="Times New Roman" w:hAnsi="Times New Roman" w:cs="Times New Roman"/>
          <w:kern w:val="0"/>
          <w:sz w:val="24"/>
          <w:szCs w:val="24"/>
          <w14:ligatures w14:val="none"/>
        </w:rPr>
        <w:t xml:space="preserve">. </w:t>
      </w:r>
      <w:r w:rsidRPr="009C58C8">
        <w:rPr>
          <w:rFonts w:ascii="Times New Roman" w:eastAsia="Times New Roman" w:hAnsi="Times New Roman" w:cs="Times New Roman"/>
          <w:kern w:val="0"/>
          <w:sz w:val="24"/>
          <w:szCs w:val="24"/>
          <w:rtl/>
          <w14:ligatures w14:val="none"/>
        </w:rPr>
        <w:t>مجلة الادارة والتنمية، 8(2)، 145–172. دار المنظومة</w:t>
      </w:r>
      <w:r w:rsidRPr="009C58C8">
        <w:rPr>
          <w:rFonts w:ascii="Times New Roman" w:eastAsia="Times New Roman" w:hAnsi="Times New Roman" w:cs="Times New Roman"/>
          <w:kern w:val="0"/>
          <w:sz w:val="24"/>
          <w:szCs w:val="24"/>
          <w14:ligatures w14:val="none"/>
        </w:rPr>
        <w:t>.</w:t>
      </w:r>
    </w:p>
    <w:p w14:paraId="18BE2606" w14:textId="77777777" w:rsidR="00433F7B" w:rsidRPr="00433F7B" w:rsidRDefault="00433F7B" w:rsidP="009C58C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حمدي إبراهيم العوضي، م. (2024). تحليل المؤشرات النوعية للأبعاد المتعددة الاستثمارية وأثرها على ممارسات إدارة التنوعات الإسلامية: الدراسة العلمية الميدانية</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المجلة العلمية الفاحصة والبيئية، 15</w:t>
      </w:r>
      <w:r w:rsidRPr="00433F7B">
        <w:rPr>
          <w:rFonts w:ascii="Times New Roman" w:eastAsia="Times New Roman" w:hAnsi="Times New Roman" w:cs="Times New Roman"/>
          <w:kern w:val="0"/>
          <w:sz w:val="24"/>
          <w:szCs w:val="24"/>
          <w14:ligatures w14:val="none"/>
        </w:rPr>
        <w:t>(4)</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4801–4865. https://doi.org/10.21608/jces.2024.406539</w:t>
      </w:r>
    </w:p>
    <w:p w14:paraId="51C570F2"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حجاج، ر. (2022). تطوير سياسات إدارة المخاطر لمؤسسات الرعاية الصحية لتحسين سلامة المرضى وجودتهم</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مجلة</w:t>
      </w:r>
      <w:r w:rsidRPr="00433F7B">
        <w:rPr>
          <w:rFonts w:ascii="Times New Roman" w:eastAsia="Times New Roman" w:hAnsi="Times New Roman" w:cs="Times New Roman"/>
          <w:i/>
          <w:iCs/>
          <w:kern w:val="0"/>
          <w:sz w:val="24"/>
          <w:szCs w:val="24"/>
          <w14:ligatures w14:val="none"/>
        </w:rPr>
        <w:t xml:space="preserve"> MENJ</w:t>
      </w:r>
      <w:r w:rsidRPr="00433F7B">
        <w:rPr>
          <w:rFonts w:ascii="Times New Roman" w:eastAsia="Times New Roman" w:hAnsi="Times New Roman" w:cs="Times New Roman"/>
          <w:kern w:val="0"/>
          <w:sz w:val="24"/>
          <w:szCs w:val="24"/>
          <w:rtl/>
          <w14:ligatures w14:val="none"/>
        </w:rPr>
        <w:t>، مصر</w:t>
      </w:r>
      <w:r w:rsidRPr="00433F7B">
        <w:rPr>
          <w:rFonts w:ascii="Times New Roman" w:eastAsia="Times New Roman" w:hAnsi="Times New Roman" w:cs="Times New Roman"/>
          <w:kern w:val="0"/>
          <w:sz w:val="24"/>
          <w:szCs w:val="24"/>
          <w14:ligatures w14:val="none"/>
        </w:rPr>
        <w:t xml:space="preserve">. </w:t>
      </w:r>
      <w:hyperlink r:id="rId9" w:tgtFrame="_new" w:history="1">
        <w:r w:rsidRPr="00433F7B">
          <w:rPr>
            <w:rFonts w:ascii="Times New Roman" w:eastAsia="Times New Roman" w:hAnsi="Times New Roman" w:cs="Times New Roman"/>
            <w:color w:val="0000FF"/>
            <w:kern w:val="0"/>
            <w:sz w:val="24"/>
            <w:szCs w:val="24"/>
            <w:u w:val="single"/>
            <w14:ligatures w14:val="none"/>
          </w:rPr>
          <w:t>https://menj.journals.ekb.eg/article</w:t>
        </w:r>
      </w:hyperlink>
    </w:p>
    <w:p w14:paraId="1E8AD9AB"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صندوقة، أ. م. (2017). إدارة المخاطر في المؤسسات الحديثة ودور التحليل الإحصائي في تطويرها</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مجلة جامعة القدس المفتوحة للأبحاث الإدارية والاقتصادية، 2</w:t>
      </w:r>
      <w:r w:rsidRPr="00433F7B">
        <w:rPr>
          <w:rFonts w:ascii="Times New Roman" w:eastAsia="Times New Roman" w:hAnsi="Times New Roman" w:cs="Times New Roman"/>
          <w:kern w:val="0"/>
          <w:sz w:val="24"/>
          <w:szCs w:val="24"/>
          <w14:ligatures w14:val="none"/>
        </w:rPr>
        <w:t>(4)</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91–120.</w:t>
      </w:r>
    </w:p>
    <w:p w14:paraId="4FCD4239"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lastRenderedPageBreak/>
        <w:t>عبد الحليم، أ. م. (2025). استكشاف تأثير تحليلات البيانات الضخمة وتقارب إدارة المخاطر على أداء الاستدامة</w:t>
      </w:r>
      <w:r w:rsidRPr="00433F7B">
        <w:rPr>
          <w:rFonts w:ascii="Times New Roman" w:eastAsia="Times New Roman" w:hAnsi="Times New Roman" w:cs="Times New Roman"/>
          <w:kern w:val="0"/>
          <w:sz w:val="24"/>
          <w:szCs w:val="24"/>
          <w14:ligatures w14:val="none"/>
        </w:rPr>
        <w:t>.</w:t>
      </w:r>
    </w:p>
    <w:p w14:paraId="10725B07"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علوان، س. م. (2024). دور تحليل البيانات الإحصائية في تحسين استراتيجيات إدارة المخاطر في المؤسسات الحكومية</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مجلة الاقتصاد والإدارة، جامعة المنوفية، 15</w:t>
      </w:r>
      <w:r w:rsidRPr="00433F7B">
        <w:rPr>
          <w:rFonts w:ascii="Times New Roman" w:eastAsia="Times New Roman" w:hAnsi="Times New Roman" w:cs="Times New Roman"/>
          <w:kern w:val="0"/>
          <w:sz w:val="24"/>
          <w:szCs w:val="24"/>
          <w14:ligatures w14:val="none"/>
        </w:rPr>
        <w:t>(3)</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55–73.</w:t>
      </w:r>
    </w:p>
    <w:p w14:paraId="0E1AD89D"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علي، ح. م. أ. وآخرون. (2022). تقييم ثقافة سلامة المرضى بين العاملين في مستشفى الشاطبي الجامعي. بيانات المكتبة العامة</w:t>
      </w:r>
      <w:r w:rsidRPr="00433F7B">
        <w:rPr>
          <w:rFonts w:ascii="Times New Roman" w:eastAsia="Times New Roman" w:hAnsi="Times New Roman" w:cs="Times New Roman"/>
          <w:kern w:val="0"/>
          <w:sz w:val="24"/>
          <w:szCs w:val="24"/>
          <w14:ligatures w14:val="none"/>
        </w:rPr>
        <w:t>.</w:t>
      </w:r>
    </w:p>
    <w:p w14:paraId="36F4B3EF"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عمارة، أ. س., أبو ريا، م. ن</w:t>
      </w:r>
      <w:r w:rsidRPr="00433F7B">
        <w:rPr>
          <w:rFonts w:ascii="Times New Roman" w:eastAsia="Times New Roman" w:hAnsi="Times New Roman" w:cs="Times New Roman"/>
          <w:kern w:val="0"/>
          <w:sz w:val="24"/>
          <w:szCs w:val="24"/>
          <w14:ligatures w14:val="none"/>
        </w:rPr>
        <w:t xml:space="preserve">., &amp; </w:t>
      </w:r>
      <w:r w:rsidRPr="00433F7B">
        <w:rPr>
          <w:rFonts w:ascii="Times New Roman" w:eastAsia="Times New Roman" w:hAnsi="Times New Roman" w:cs="Times New Roman"/>
          <w:kern w:val="0"/>
          <w:sz w:val="24"/>
          <w:szCs w:val="24"/>
          <w:rtl/>
          <w14:ligatures w14:val="none"/>
        </w:rPr>
        <w:t xml:space="preserve">كرات، م. ع. إ. (2025). نمذجة بيانات مراقبة باستخدام توزيع عائلة </w:t>
      </w:r>
      <w:proofErr w:type="spellStart"/>
      <w:r w:rsidRPr="00433F7B">
        <w:rPr>
          <w:rFonts w:ascii="Times New Roman" w:eastAsia="Times New Roman" w:hAnsi="Times New Roman" w:cs="Times New Roman"/>
          <w:kern w:val="0"/>
          <w:sz w:val="24"/>
          <w:szCs w:val="24"/>
          <w:rtl/>
          <w14:ligatures w14:val="none"/>
        </w:rPr>
        <w:t>وايبل</w:t>
      </w:r>
      <w:proofErr w:type="spellEnd"/>
      <w:r w:rsidRPr="00433F7B">
        <w:rPr>
          <w:rFonts w:ascii="Times New Roman" w:eastAsia="Times New Roman" w:hAnsi="Times New Roman" w:cs="Times New Roman"/>
          <w:kern w:val="0"/>
          <w:sz w:val="24"/>
          <w:szCs w:val="24"/>
          <w:rtl/>
          <w14:ligatures w14:val="none"/>
        </w:rPr>
        <w:t xml:space="preserve"> المعممة: دراسة تطبيقية</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المجلة العلمية للدراسات والبحوث المالية والتجارية، 6</w:t>
      </w:r>
      <w:r w:rsidRPr="00433F7B">
        <w:rPr>
          <w:rFonts w:ascii="Times New Roman" w:eastAsia="Times New Roman" w:hAnsi="Times New Roman" w:cs="Times New Roman"/>
          <w:kern w:val="0"/>
          <w:sz w:val="24"/>
          <w:szCs w:val="24"/>
          <w14:ligatures w14:val="none"/>
        </w:rPr>
        <w:t>(2)</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 xml:space="preserve">1–29. </w:t>
      </w:r>
      <w:hyperlink r:id="rId10" w:history="1">
        <w:r w:rsidR="009C58C8" w:rsidRPr="00EA2053">
          <w:rPr>
            <w:rStyle w:val="Hyperlink"/>
            <w:rFonts w:ascii="Times New Roman" w:eastAsia="Times New Roman" w:hAnsi="Times New Roman" w:cs="Times New Roman"/>
            <w:kern w:val="0"/>
            <w:sz w:val="24"/>
            <w:szCs w:val="24"/>
            <w14:ligatures w14:val="none"/>
          </w:rPr>
          <w:t>https://doi.org/10.21608/cfdj.2025.354888.2154</w:t>
        </w:r>
      </w:hyperlink>
      <w:r w:rsidR="009C58C8">
        <w:rPr>
          <w:rFonts w:ascii="Times New Roman" w:eastAsia="Times New Roman" w:hAnsi="Times New Roman" w:cs="Times New Roman"/>
          <w:kern w:val="0"/>
          <w:sz w:val="24"/>
          <w:szCs w:val="24"/>
          <w14:ligatures w14:val="none"/>
        </w:rPr>
        <w:t xml:space="preserve"> </w:t>
      </w:r>
    </w:p>
    <w:p w14:paraId="64A7BACD" w14:textId="77777777" w:rsidR="00433F7B" w:rsidRP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العوضي، أ. ح. (2024). قياس أثر تطبيق إدارة المخاطر على أداء الشركات: دراسة تطبيقية على القطاع المالي المصري</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المجلة المصرية للدراسات الاقتصادية، 4</w:t>
      </w:r>
      <w:r w:rsidRPr="00433F7B">
        <w:rPr>
          <w:rFonts w:ascii="Times New Roman" w:eastAsia="Times New Roman" w:hAnsi="Times New Roman" w:cs="Times New Roman"/>
          <w:kern w:val="0"/>
          <w:sz w:val="24"/>
          <w:szCs w:val="24"/>
          <w14:ligatures w14:val="none"/>
        </w:rPr>
        <w:t>(1)</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66–89.</w:t>
      </w:r>
    </w:p>
    <w:p w14:paraId="11B648A8" w14:textId="77777777" w:rsidR="00433F7B" w:rsidRDefault="00433F7B" w:rsidP="00433F7B">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rtl/>
          <w14:ligatures w14:val="none"/>
        </w:rPr>
        <w:t>اللهيبي، خ. ح</w:t>
      </w:r>
      <w:r w:rsidRPr="00433F7B">
        <w:rPr>
          <w:rFonts w:ascii="Times New Roman" w:eastAsia="Times New Roman" w:hAnsi="Times New Roman" w:cs="Times New Roman"/>
          <w:kern w:val="0"/>
          <w:sz w:val="24"/>
          <w:szCs w:val="24"/>
          <w14:ligatures w14:val="none"/>
        </w:rPr>
        <w:t xml:space="preserve">., &amp; </w:t>
      </w:r>
      <w:proofErr w:type="spellStart"/>
      <w:r w:rsidRPr="00433F7B">
        <w:rPr>
          <w:rFonts w:ascii="Times New Roman" w:eastAsia="Times New Roman" w:hAnsi="Times New Roman" w:cs="Times New Roman"/>
          <w:kern w:val="0"/>
          <w:sz w:val="24"/>
          <w:szCs w:val="24"/>
          <w:rtl/>
          <w14:ligatures w14:val="none"/>
        </w:rPr>
        <w:t>البوغامي</w:t>
      </w:r>
      <w:proofErr w:type="spellEnd"/>
      <w:r w:rsidRPr="00433F7B">
        <w:rPr>
          <w:rFonts w:ascii="Times New Roman" w:eastAsia="Times New Roman" w:hAnsi="Times New Roman" w:cs="Times New Roman"/>
          <w:kern w:val="0"/>
          <w:sz w:val="24"/>
          <w:szCs w:val="24"/>
          <w:rtl/>
          <w14:ligatures w14:val="none"/>
        </w:rPr>
        <w:t>، ن. ن. (2021). دور تحليلات البيانات الضخمة في إدارة المخاطر في البنوك السعودية: دراسة استقصائية</w:t>
      </w:r>
      <w:r w:rsidRPr="00433F7B">
        <w:rPr>
          <w:rFonts w:ascii="Times New Roman" w:eastAsia="Times New Roman" w:hAnsi="Times New Roman" w:cs="Times New Roman"/>
          <w:kern w:val="0"/>
          <w:sz w:val="24"/>
          <w:szCs w:val="24"/>
          <w14:ligatures w14:val="none"/>
        </w:rPr>
        <w:t xml:space="preserve">. </w:t>
      </w:r>
      <w:r w:rsidRPr="00433F7B">
        <w:rPr>
          <w:rFonts w:ascii="Times New Roman" w:eastAsia="Times New Roman" w:hAnsi="Times New Roman" w:cs="Times New Roman"/>
          <w:i/>
          <w:iCs/>
          <w:kern w:val="0"/>
          <w:sz w:val="24"/>
          <w:szCs w:val="24"/>
          <w:rtl/>
          <w14:ligatures w14:val="none"/>
        </w:rPr>
        <w:t>مجلة جامعة الملك عبد العزيز: علوم الحوسبة وتقنية المعلومات، 10</w:t>
      </w:r>
      <w:r w:rsidRPr="00433F7B">
        <w:rPr>
          <w:rFonts w:ascii="Times New Roman" w:eastAsia="Times New Roman" w:hAnsi="Times New Roman" w:cs="Times New Roman"/>
          <w:kern w:val="0"/>
          <w:sz w:val="24"/>
          <w:szCs w:val="24"/>
          <w14:ligatures w14:val="none"/>
        </w:rPr>
        <w:t>(2)</w:t>
      </w:r>
      <w:r w:rsidRPr="00433F7B">
        <w:rPr>
          <w:rFonts w:ascii="Times New Roman" w:eastAsia="Times New Roman" w:hAnsi="Times New Roman" w:cs="Times New Roman"/>
          <w:kern w:val="0"/>
          <w:sz w:val="24"/>
          <w:szCs w:val="24"/>
          <w:rtl/>
          <w14:ligatures w14:val="none"/>
        </w:rPr>
        <w:t xml:space="preserve">، </w:t>
      </w:r>
      <w:r w:rsidRPr="00433F7B">
        <w:rPr>
          <w:rFonts w:ascii="Times New Roman" w:eastAsia="Times New Roman" w:hAnsi="Times New Roman" w:cs="Times New Roman"/>
          <w:kern w:val="0"/>
          <w:sz w:val="24"/>
          <w:szCs w:val="24"/>
          <w14:ligatures w14:val="none"/>
        </w:rPr>
        <w:t>37–53.</w:t>
      </w:r>
    </w:p>
    <w:p w14:paraId="190E0404" w14:textId="77777777" w:rsidR="00433F7B" w:rsidRDefault="00433F7B" w:rsidP="00433F7B">
      <w:pPr>
        <w:bidi w:val="0"/>
        <w:spacing w:before="100" w:beforeAutospacing="1" w:after="100" w:afterAutospacing="1" w:line="360" w:lineRule="auto"/>
        <w:ind w:left="-360" w:right="282"/>
        <w:jc w:val="right"/>
        <w:rPr>
          <w:rFonts w:ascii="Times New Roman" w:eastAsia="Times New Roman" w:hAnsi="Times New Roman" w:cs="Times New Roman"/>
          <w:kern w:val="0"/>
          <w:sz w:val="24"/>
          <w:szCs w:val="24"/>
          <w14:ligatures w14:val="none"/>
        </w:rPr>
      </w:pPr>
    </w:p>
    <w:p w14:paraId="49BCBCA8" w14:textId="77777777" w:rsidR="009C58C8" w:rsidRDefault="009C58C8" w:rsidP="009C58C8">
      <w:pPr>
        <w:bidi w:val="0"/>
        <w:spacing w:before="100" w:beforeAutospacing="1" w:after="100" w:afterAutospacing="1" w:line="360" w:lineRule="auto"/>
        <w:ind w:left="-360" w:right="282"/>
        <w:jc w:val="right"/>
        <w:rPr>
          <w:rFonts w:ascii="Times New Roman" w:eastAsia="Times New Roman" w:hAnsi="Times New Roman" w:cs="Times New Roman"/>
          <w:kern w:val="0"/>
          <w:sz w:val="24"/>
          <w:szCs w:val="24"/>
          <w14:ligatures w14:val="none"/>
        </w:rPr>
      </w:pPr>
    </w:p>
    <w:p w14:paraId="689E6381" w14:textId="77777777" w:rsidR="009C58C8" w:rsidRDefault="009C58C8" w:rsidP="009C58C8">
      <w:pPr>
        <w:bidi w:val="0"/>
        <w:spacing w:before="100" w:beforeAutospacing="1" w:after="100" w:afterAutospacing="1" w:line="360" w:lineRule="auto"/>
        <w:ind w:left="-360" w:right="282"/>
        <w:jc w:val="right"/>
        <w:rPr>
          <w:rFonts w:ascii="Times New Roman" w:eastAsia="Times New Roman" w:hAnsi="Times New Roman" w:cs="Times New Roman"/>
          <w:kern w:val="0"/>
          <w:sz w:val="24"/>
          <w:szCs w:val="24"/>
          <w14:ligatures w14:val="none"/>
        </w:rPr>
      </w:pPr>
    </w:p>
    <w:p w14:paraId="1F5C29FA" w14:textId="77777777" w:rsidR="009C58C8" w:rsidRDefault="009C58C8" w:rsidP="009C58C8">
      <w:pPr>
        <w:bidi w:val="0"/>
        <w:spacing w:before="100" w:beforeAutospacing="1" w:after="100" w:afterAutospacing="1" w:line="360" w:lineRule="auto"/>
        <w:ind w:left="-360" w:right="282"/>
        <w:jc w:val="right"/>
        <w:rPr>
          <w:rFonts w:ascii="Times New Roman" w:eastAsia="Times New Roman" w:hAnsi="Times New Roman" w:cs="Times New Roman"/>
          <w:kern w:val="0"/>
          <w:sz w:val="24"/>
          <w:szCs w:val="24"/>
          <w14:ligatures w14:val="none"/>
        </w:rPr>
      </w:pPr>
    </w:p>
    <w:p w14:paraId="2DC314B1" w14:textId="77777777" w:rsidR="009C58C8" w:rsidRPr="00433F7B" w:rsidRDefault="009C58C8" w:rsidP="009C58C8">
      <w:pPr>
        <w:bidi w:val="0"/>
        <w:spacing w:before="100" w:beforeAutospacing="1" w:after="100" w:afterAutospacing="1" w:line="360" w:lineRule="auto"/>
        <w:ind w:left="-360" w:right="282"/>
        <w:jc w:val="right"/>
        <w:rPr>
          <w:rFonts w:ascii="Times New Roman" w:eastAsia="Times New Roman" w:hAnsi="Times New Roman" w:cs="Times New Roman"/>
          <w:kern w:val="0"/>
          <w:sz w:val="24"/>
          <w:szCs w:val="24"/>
          <w14:ligatures w14:val="none"/>
        </w:rPr>
      </w:pPr>
    </w:p>
    <w:p w14:paraId="2FFD9EF9" w14:textId="77777777" w:rsidR="00433F7B" w:rsidRPr="00433F7B" w:rsidRDefault="00433F7B" w:rsidP="00433F7B">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Al </w:t>
      </w:r>
      <w:proofErr w:type="spellStart"/>
      <w:r w:rsidRPr="00433F7B">
        <w:rPr>
          <w:rFonts w:ascii="Times New Roman" w:eastAsia="Times New Roman" w:hAnsi="Times New Roman" w:cs="Times New Roman"/>
          <w:kern w:val="0"/>
          <w:sz w:val="24"/>
          <w:szCs w:val="24"/>
          <w14:ligatures w14:val="none"/>
        </w:rPr>
        <w:t>Lawati</w:t>
      </w:r>
      <w:proofErr w:type="spellEnd"/>
      <w:r w:rsidRPr="00433F7B">
        <w:rPr>
          <w:rFonts w:ascii="Times New Roman" w:eastAsia="Times New Roman" w:hAnsi="Times New Roman" w:cs="Times New Roman"/>
          <w:kern w:val="0"/>
          <w:sz w:val="24"/>
          <w:szCs w:val="24"/>
          <w14:ligatures w14:val="none"/>
        </w:rPr>
        <w:t xml:space="preserve">, A., et al. (2025). The impact of enterprise risk management on firm performance. </w:t>
      </w:r>
      <w:r w:rsidRPr="00433F7B">
        <w:rPr>
          <w:rFonts w:ascii="Times New Roman" w:eastAsia="Times New Roman" w:hAnsi="Times New Roman" w:cs="Times New Roman"/>
          <w:i/>
          <w:iCs/>
          <w:kern w:val="0"/>
          <w:sz w:val="24"/>
          <w:szCs w:val="24"/>
          <w14:ligatures w14:val="none"/>
        </w:rPr>
        <w:t>Risks (MDPI), 13</w:t>
      </w:r>
      <w:r w:rsidRPr="00433F7B">
        <w:rPr>
          <w:rFonts w:ascii="Times New Roman" w:eastAsia="Times New Roman" w:hAnsi="Times New Roman" w:cs="Times New Roman"/>
          <w:kern w:val="0"/>
          <w:sz w:val="24"/>
          <w:szCs w:val="24"/>
          <w14:ligatures w14:val="none"/>
        </w:rPr>
        <w:t>(10), Article 199. https://doi.org/10.3390/risks13100199</w:t>
      </w:r>
    </w:p>
    <w:p w14:paraId="2FC873AD" w14:textId="77777777" w:rsidR="00433F7B" w:rsidRPr="00433F7B" w:rsidRDefault="00433F7B" w:rsidP="00433F7B">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proofErr w:type="spellStart"/>
      <w:r w:rsidRPr="00433F7B">
        <w:rPr>
          <w:rFonts w:ascii="Times New Roman" w:eastAsia="Times New Roman" w:hAnsi="Times New Roman" w:cs="Times New Roman"/>
          <w:kern w:val="0"/>
          <w:sz w:val="24"/>
          <w:szCs w:val="24"/>
          <w14:ligatures w14:val="none"/>
        </w:rPr>
        <w:t>Benkirane</w:t>
      </w:r>
      <w:proofErr w:type="spellEnd"/>
      <w:r w:rsidRPr="00433F7B">
        <w:rPr>
          <w:rFonts w:ascii="Times New Roman" w:eastAsia="Times New Roman" w:hAnsi="Times New Roman" w:cs="Times New Roman"/>
          <w:kern w:val="0"/>
          <w:sz w:val="24"/>
          <w:szCs w:val="24"/>
          <w14:ligatures w14:val="none"/>
        </w:rPr>
        <w:t xml:space="preserve">, K., &amp; </w:t>
      </w:r>
      <w:proofErr w:type="spellStart"/>
      <w:r w:rsidRPr="00433F7B">
        <w:rPr>
          <w:rFonts w:ascii="Times New Roman" w:eastAsia="Times New Roman" w:hAnsi="Times New Roman" w:cs="Times New Roman"/>
          <w:kern w:val="0"/>
          <w:sz w:val="24"/>
          <w:szCs w:val="24"/>
          <w14:ligatures w14:val="none"/>
        </w:rPr>
        <w:t>Benazzi</w:t>
      </w:r>
      <w:proofErr w:type="spellEnd"/>
      <w:r w:rsidRPr="00433F7B">
        <w:rPr>
          <w:rFonts w:ascii="Times New Roman" w:eastAsia="Times New Roman" w:hAnsi="Times New Roman" w:cs="Times New Roman"/>
          <w:kern w:val="0"/>
          <w:sz w:val="24"/>
          <w:szCs w:val="24"/>
          <w14:ligatures w14:val="none"/>
        </w:rPr>
        <w:t xml:space="preserve">, K. (2024). The impact of risk management efficiency on organizational performance in state-owned enterprises and the mediating effect of supply chain maturity: Evidence from Morocco. </w:t>
      </w:r>
      <w:r w:rsidRPr="00433F7B">
        <w:rPr>
          <w:rFonts w:ascii="Times New Roman" w:eastAsia="Times New Roman" w:hAnsi="Times New Roman" w:cs="Times New Roman"/>
          <w:i/>
          <w:iCs/>
          <w:kern w:val="0"/>
          <w:sz w:val="24"/>
          <w:szCs w:val="24"/>
          <w14:ligatures w14:val="none"/>
        </w:rPr>
        <w:t>SSRN</w:t>
      </w:r>
      <w:r w:rsidRPr="00433F7B">
        <w:rPr>
          <w:rFonts w:ascii="Times New Roman" w:eastAsia="Times New Roman" w:hAnsi="Times New Roman" w:cs="Times New Roman"/>
          <w:kern w:val="0"/>
          <w:sz w:val="24"/>
          <w:szCs w:val="24"/>
          <w14:ligatures w14:val="none"/>
        </w:rPr>
        <w:t>. https://ssrn.com/abstract=xxxxxxx</w:t>
      </w:r>
    </w:p>
    <w:p w14:paraId="380A76AF" w14:textId="77777777" w:rsidR="00433F7B" w:rsidRPr="00433F7B" w:rsidRDefault="00433F7B" w:rsidP="009C58C8">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proofErr w:type="spellStart"/>
      <w:r w:rsidRPr="00433F7B">
        <w:rPr>
          <w:rFonts w:ascii="Times New Roman" w:eastAsia="Times New Roman" w:hAnsi="Times New Roman" w:cs="Times New Roman"/>
          <w:kern w:val="0"/>
          <w:sz w:val="24"/>
          <w:szCs w:val="24"/>
          <w14:ligatures w14:val="none"/>
        </w:rPr>
        <w:t>Akbaş</w:t>
      </w:r>
      <w:proofErr w:type="spellEnd"/>
      <w:r w:rsidRPr="00433F7B">
        <w:rPr>
          <w:rFonts w:ascii="Times New Roman" w:eastAsia="Times New Roman" w:hAnsi="Times New Roman" w:cs="Times New Roman"/>
          <w:kern w:val="0"/>
          <w:sz w:val="24"/>
          <w:szCs w:val="24"/>
          <w14:ligatures w14:val="none"/>
        </w:rPr>
        <w:t xml:space="preserve">, M. Ç. (2024). Measuring the impact of enterprise risk management applications on firms' overall performance: A systematic review. </w:t>
      </w:r>
      <w:r w:rsidRPr="00433F7B">
        <w:rPr>
          <w:rFonts w:ascii="Times New Roman" w:eastAsia="Times New Roman" w:hAnsi="Times New Roman" w:cs="Times New Roman"/>
          <w:i/>
          <w:iCs/>
          <w:kern w:val="0"/>
          <w:sz w:val="24"/>
          <w:szCs w:val="24"/>
          <w14:ligatures w14:val="none"/>
        </w:rPr>
        <w:t>Nature Humanities and Social Sciences</w:t>
      </w:r>
      <w:r w:rsidR="009C58C8">
        <w:rPr>
          <w:rFonts w:ascii="Times New Roman" w:eastAsia="Times New Roman" w:hAnsi="Times New Roman" w:cs="Times New Roman"/>
          <w:kern w:val="0"/>
          <w:sz w:val="24"/>
          <w:szCs w:val="24"/>
          <w14:ligatures w14:val="none"/>
        </w:rPr>
        <w:t xml:space="preserve">. </w:t>
      </w:r>
      <w:hyperlink r:id="rId11" w:history="1"/>
      <w:r w:rsidR="009C58C8">
        <w:rPr>
          <w:rFonts w:ascii="Times New Roman" w:eastAsia="Times New Roman" w:hAnsi="Times New Roman" w:cs="Times New Roman"/>
          <w:kern w:val="0"/>
          <w:sz w:val="24"/>
          <w:szCs w:val="24"/>
          <w14:ligatures w14:val="none"/>
        </w:rPr>
        <w:t xml:space="preserve">  </w:t>
      </w:r>
    </w:p>
    <w:p w14:paraId="0477F251" w14:textId="77777777" w:rsidR="00433F7B" w:rsidRPr="00433F7B" w:rsidRDefault="00433F7B" w:rsidP="00433F7B">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SCIRP. (2023). </w:t>
      </w:r>
      <w:proofErr w:type="gramStart"/>
      <w:r w:rsidRPr="00433F7B">
        <w:rPr>
          <w:rFonts w:ascii="Times New Roman" w:eastAsia="Times New Roman" w:hAnsi="Times New Roman" w:cs="Times New Roman"/>
          <w:kern w:val="0"/>
          <w:sz w:val="24"/>
          <w:szCs w:val="24"/>
          <w14:ligatures w14:val="none"/>
        </w:rPr>
        <w:t>How</w:t>
      </w:r>
      <w:proofErr w:type="gramEnd"/>
      <w:r w:rsidRPr="00433F7B">
        <w:rPr>
          <w:rFonts w:ascii="Times New Roman" w:eastAsia="Times New Roman" w:hAnsi="Times New Roman" w:cs="Times New Roman"/>
          <w:kern w:val="0"/>
          <w:sz w:val="24"/>
          <w:szCs w:val="24"/>
          <w14:ligatures w14:val="none"/>
        </w:rPr>
        <w:t xml:space="preserve"> big data and big data analytics mediate organizational risk management. </w:t>
      </w:r>
      <w:r w:rsidRPr="00433F7B">
        <w:rPr>
          <w:rFonts w:ascii="Times New Roman" w:eastAsia="Times New Roman" w:hAnsi="Times New Roman" w:cs="Times New Roman"/>
          <w:i/>
          <w:iCs/>
          <w:kern w:val="0"/>
          <w:sz w:val="24"/>
          <w:szCs w:val="24"/>
          <w14:ligatures w14:val="none"/>
        </w:rPr>
        <w:t>SCIRP Journal</w:t>
      </w:r>
      <w:r w:rsidRPr="00433F7B">
        <w:rPr>
          <w:rFonts w:ascii="Times New Roman" w:eastAsia="Times New Roman" w:hAnsi="Times New Roman" w:cs="Times New Roman"/>
          <w:kern w:val="0"/>
          <w:sz w:val="24"/>
          <w:szCs w:val="24"/>
          <w14:ligatures w14:val="none"/>
        </w:rPr>
        <w:t>.</w:t>
      </w:r>
    </w:p>
    <w:p w14:paraId="0897BFA2" w14:textId="77777777" w:rsidR="00433F7B" w:rsidRPr="00433F7B" w:rsidRDefault="00433F7B" w:rsidP="009C58C8">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proofErr w:type="spellStart"/>
      <w:r w:rsidRPr="00433F7B">
        <w:rPr>
          <w:rFonts w:ascii="Times New Roman" w:eastAsia="Times New Roman" w:hAnsi="Times New Roman" w:cs="Times New Roman"/>
          <w:kern w:val="0"/>
          <w:sz w:val="24"/>
          <w:szCs w:val="24"/>
          <w14:ligatures w14:val="none"/>
        </w:rPr>
        <w:lastRenderedPageBreak/>
        <w:t>Murugan</w:t>
      </w:r>
      <w:proofErr w:type="spellEnd"/>
      <w:r w:rsidRPr="00433F7B">
        <w:rPr>
          <w:rFonts w:ascii="Times New Roman" w:eastAsia="Times New Roman" w:hAnsi="Times New Roman" w:cs="Times New Roman"/>
          <w:kern w:val="0"/>
          <w:sz w:val="24"/>
          <w:szCs w:val="24"/>
          <w14:ligatures w14:val="none"/>
        </w:rPr>
        <w:t xml:space="preserve">, M. S., et al. (2023). Large-scale data-driven financial risk management and predictive analytics. </w:t>
      </w:r>
      <w:r w:rsidRPr="00433F7B">
        <w:rPr>
          <w:rFonts w:ascii="Times New Roman" w:eastAsia="Times New Roman" w:hAnsi="Times New Roman" w:cs="Times New Roman"/>
          <w:i/>
          <w:iCs/>
          <w:kern w:val="0"/>
          <w:sz w:val="24"/>
          <w:szCs w:val="24"/>
          <w14:ligatures w14:val="none"/>
        </w:rPr>
        <w:t>ScienceDirect Journal</w:t>
      </w:r>
      <w:r w:rsidRPr="00433F7B">
        <w:rPr>
          <w:rFonts w:ascii="Times New Roman" w:eastAsia="Times New Roman" w:hAnsi="Times New Roman" w:cs="Times New Roman"/>
          <w:kern w:val="0"/>
          <w:sz w:val="24"/>
          <w:szCs w:val="24"/>
          <w14:ligatures w14:val="none"/>
        </w:rPr>
        <w:t xml:space="preserve">. </w:t>
      </w:r>
      <w:r w:rsidR="009C58C8">
        <w:rPr>
          <w:rFonts w:ascii="Times New Roman" w:eastAsia="Times New Roman" w:hAnsi="Times New Roman" w:cs="Times New Roman"/>
          <w:kern w:val="0"/>
          <w:sz w:val="24"/>
          <w:szCs w:val="24"/>
          <w14:ligatures w14:val="none"/>
        </w:rPr>
        <w:t xml:space="preserve"> </w:t>
      </w:r>
    </w:p>
    <w:p w14:paraId="409F51CA" w14:textId="77777777" w:rsidR="00433F7B" w:rsidRPr="00433F7B" w:rsidRDefault="00433F7B" w:rsidP="009C58C8">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Meta-analysis. (2023). Effectiveness of risk management on company performance: Meta-analysis and synthesis. </w:t>
      </w:r>
      <w:r w:rsidRPr="00433F7B">
        <w:rPr>
          <w:rFonts w:ascii="Times New Roman" w:eastAsia="Times New Roman" w:hAnsi="Times New Roman" w:cs="Times New Roman"/>
          <w:i/>
          <w:iCs/>
          <w:kern w:val="0"/>
          <w:sz w:val="24"/>
          <w:szCs w:val="24"/>
          <w14:ligatures w14:val="none"/>
        </w:rPr>
        <w:t>ResearchGate Summary</w:t>
      </w:r>
      <w:r w:rsidRPr="00433F7B">
        <w:rPr>
          <w:rFonts w:ascii="Times New Roman" w:eastAsia="Times New Roman" w:hAnsi="Times New Roman" w:cs="Times New Roman"/>
          <w:kern w:val="0"/>
          <w:sz w:val="24"/>
          <w:szCs w:val="24"/>
          <w14:ligatures w14:val="none"/>
        </w:rPr>
        <w:t>. https://w</w:t>
      </w:r>
      <w:r w:rsidR="009C58C8">
        <w:rPr>
          <w:rFonts w:ascii="Times New Roman" w:eastAsia="Times New Roman" w:hAnsi="Times New Roman" w:cs="Times New Roman"/>
          <w:kern w:val="0"/>
          <w:sz w:val="24"/>
          <w:szCs w:val="24"/>
          <w14:ligatures w14:val="none"/>
        </w:rPr>
        <w:t>ww.researchgate.net/publication</w:t>
      </w:r>
    </w:p>
    <w:p w14:paraId="3B11851B" w14:textId="77777777" w:rsidR="00433F7B" w:rsidRPr="00433F7B" w:rsidRDefault="00433F7B" w:rsidP="00433F7B">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Shakya, S. (2021). Big data analytics for improved risk management and banking applications. </w:t>
      </w:r>
      <w:r w:rsidRPr="00433F7B">
        <w:rPr>
          <w:rFonts w:ascii="Times New Roman" w:eastAsia="Times New Roman" w:hAnsi="Times New Roman" w:cs="Times New Roman"/>
          <w:i/>
          <w:iCs/>
          <w:kern w:val="0"/>
          <w:sz w:val="24"/>
          <w:szCs w:val="24"/>
          <w14:ligatures w14:val="none"/>
        </w:rPr>
        <w:t>IRO Journals / Conference Paper</w:t>
      </w:r>
      <w:r w:rsidRPr="00433F7B">
        <w:rPr>
          <w:rFonts w:ascii="Times New Roman" w:eastAsia="Times New Roman" w:hAnsi="Times New Roman" w:cs="Times New Roman"/>
          <w:kern w:val="0"/>
          <w:sz w:val="24"/>
          <w:szCs w:val="24"/>
          <w14:ligatures w14:val="none"/>
        </w:rPr>
        <w:t>.</w:t>
      </w:r>
    </w:p>
    <w:p w14:paraId="2A2C24AB" w14:textId="77777777" w:rsidR="00433F7B" w:rsidRPr="00433F7B" w:rsidRDefault="00433F7B" w:rsidP="00433F7B">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Ridwan, A. B. H. (2020). The role of information technology in risk management: Applied study on Sudanese banks. </w:t>
      </w:r>
      <w:proofErr w:type="spellStart"/>
      <w:r w:rsidRPr="00433F7B">
        <w:rPr>
          <w:rFonts w:ascii="Times New Roman" w:eastAsia="Times New Roman" w:hAnsi="Times New Roman" w:cs="Times New Roman"/>
          <w:i/>
          <w:iCs/>
          <w:kern w:val="0"/>
          <w:sz w:val="24"/>
          <w:szCs w:val="24"/>
          <w14:ligatures w14:val="none"/>
        </w:rPr>
        <w:t>Neelain</w:t>
      </w:r>
      <w:proofErr w:type="spellEnd"/>
      <w:r w:rsidRPr="00433F7B">
        <w:rPr>
          <w:rFonts w:ascii="Times New Roman" w:eastAsia="Times New Roman" w:hAnsi="Times New Roman" w:cs="Times New Roman"/>
          <w:i/>
          <w:iCs/>
          <w:kern w:val="0"/>
          <w:sz w:val="24"/>
          <w:szCs w:val="24"/>
          <w14:ligatures w14:val="none"/>
        </w:rPr>
        <w:t xml:space="preserve"> University Repository</w:t>
      </w:r>
      <w:r w:rsidRPr="00433F7B">
        <w:rPr>
          <w:rFonts w:ascii="Times New Roman" w:eastAsia="Times New Roman" w:hAnsi="Times New Roman" w:cs="Times New Roman"/>
          <w:kern w:val="0"/>
          <w:sz w:val="24"/>
          <w:szCs w:val="24"/>
          <w14:ligatures w14:val="none"/>
        </w:rPr>
        <w:t>.</w:t>
      </w:r>
    </w:p>
    <w:p w14:paraId="7A876F03" w14:textId="77777777" w:rsidR="00433F7B" w:rsidRPr="00433F7B" w:rsidRDefault="00433F7B" w:rsidP="009C58C8">
      <w:pPr>
        <w:numPr>
          <w:ilvl w:val="0"/>
          <w:numId w:val="11"/>
        </w:numPr>
        <w:bidi w:val="0"/>
        <w:spacing w:before="100" w:beforeAutospacing="1" w:after="100" w:afterAutospacing="1" w:line="360" w:lineRule="auto"/>
        <w:ind w:left="-360" w:right="282"/>
        <w:jc w:val="both"/>
        <w:rPr>
          <w:rFonts w:ascii="Times New Roman" w:eastAsia="Times New Roman" w:hAnsi="Times New Roman" w:cs="Times New Roman"/>
          <w:kern w:val="0"/>
          <w:sz w:val="24"/>
          <w:szCs w:val="24"/>
          <w14:ligatures w14:val="none"/>
        </w:rPr>
      </w:pPr>
      <w:r w:rsidRPr="00433F7B">
        <w:rPr>
          <w:rFonts w:ascii="Times New Roman" w:eastAsia="Times New Roman" w:hAnsi="Times New Roman" w:cs="Times New Roman"/>
          <w:kern w:val="0"/>
          <w:sz w:val="24"/>
          <w:szCs w:val="24"/>
          <w14:ligatures w14:val="none"/>
        </w:rPr>
        <w:t xml:space="preserve">Sivarajah, U., Kamal, M. M., Irani, Z., &amp; </w:t>
      </w:r>
      <w:proofErr w:type="spellStart"/>
      <w:r w:rsidRPr="00433F7B">
        <w:rPr>
          <w:rFonts w:ascii="Times New Roman" w:eastAsia="Times New Roman" w:hAnsi="Times New Roman" w:cs="Times New Roman"/>
          <w:kern w:val="0"/>
          <w:sz w:val="24"/>
          <w:szCs w:val="24"/>
          <w14:ligatures w14:val="none"/>
        </w:rPr>
        <w:t>Weerakkody</w:t>
      </w:r>
      <w:proofErr w:type="spellEnd"/>
      <w:r w:rsidRPr="00433F7B">
        <w:rPr>
          <w:rFonts w:ascii="Times New Roman" w:eastAsia="Times New Roman" w:hAnsi="Times New Roman" w:cs="Times New Roman"/>
          <w:kern w:val="0"/>
          <w:sz w:val="24"/>
          <w:szCs w:val="24"/>
          <w14:ligatures w14:val="none"/>
        </w:rPr>
        <w:t xml:space="preserve">, V. (2017). Critical analysis of big data challenges and analytical methods. </w:t>
      </w:r>
      <w:r w:rsidRPr="00433F7B">
        <w:rPr>
          <w:rFonts w:ascii="Times New Roman" w:eastAsia="Times New Roman" w:hAnsi="Times New Roman" w:cs="Times New Roman"/>
          <w:i/>
          <w:iCs/>
          <w:kern w:val="0"/>
          <w:sz w:val="24"/>
          <w:szCs w:val="24"/>
          <w14:ligatures w14:val="none"/>
        </w:rPr>
        <w:t>International Journal of Information Management, 37</w:t>
      </w:r>
      <w:r w:rsidR="009C58C8">
        <w:rPr>
          <w:rFonts w:ascii="Times New Roman" w:eastAsia="Times New Roman" w:hAnsi="Times New Roman" w:cs="Times New Roman"/>
          <w:kern w:val="0"/>
          <w:sz w:val="24"/>
          <w:szCs w:val="24"/>
          <w14:ligatures w14:val="none"/>
        </w:rPr>
        <w:t xml:space="preserve">(2), 137–144.  </w:t>
      </w:r>
    </w:p>
    <w:p w14:paraId="38BABD74" w14:textId="77777777" w:rsidR="00D22171" w:rsidRDefault="00433F7B" w:rsidP="00433F7B">
      <w:pPr>
        <w:pStyle w:val="a5"/>
        <w:numPr>
          <w:ilvl w:val="0"/>
          <w:numId w:val="11"/>
        </w:numPr>
        <w:shd w:val="clear" w:color="auto" w:fill="FFFFFF"/>
        <w:tabs>
          <w:tab w:val="right" w:pos="630"/>
        </w:tabs>
        <w:bidi w:val="0"/>
        <w:spacing w:before="450" w:after="450" w:line="360" w:lineRule="auto"/>
        <w:ind w:left="-360" w:right="282"/>
        <w:jc w:val="right"/>
        <w:rPr>
          <w:rFonts w:ascii="Sakkal Majalla" w:hAnsi="Sakkal Majalla" w:cs="Sakkal Majalla"/>
          <w:sz w:val="28"/>
          <w:szCs w:val="28"/>
          <w:u w:val="single"/>
          <w:rtl/>
        </w:rPr>
      </w:pPr>
      <w:r>
        <w:rPr>
          <w:rFonts w:ascii="Sakkal Majalla" w:hAnsi="Sakkal Majalla" w:cs="Sakkal Majalla"/>
          <w:sz w:val="28"/>
          <w:szCs w:val="28"/>
          <w:u w:val="single"/>
          <w:rtl/>
        </w:rPr>
        <w:t xml:space="preserve"> </w:t>
      </w:r>
    </w:p>
    <w:p w14:paraId="6F02CC40" w14:textId="77777777" w:rsidR="00D22171" w:rsidRDefault="00D22171" w:rsidP="00433F7B">
      <w:pPr>
        <w:spacing w:line="360" w:lineRule="auto"/>
        <w:rPr>
          <w:rFonts w:ascii="Sakkal Majalla" w:hAnsi="Sakkal Majalla" w:cs="Sakkal Majalla"/>
          <w:sz w:val="28"/>
          <w:szCs w:val="28"/>
          <w:u w:val="single"/>
          <w:rtl/>
        </w:rPr>
      </w:pPr>
    </w:p>
    <w:p w14:paraId="5962AD88" w14:textId="77777777" w:rsidR="00D22171" w:rsidRDefault="00D22171" w:rsidP="00433F7B">
      <w:pPr>
        <w:spacing w:line="360" w:lineRule="auto"/>
        <w:rPr>
          <w:rFonts w:ascii="Sakkal Majalla" w:hAnsi="Sakkal Majalla" w:cs="Sakkal Majalla"/>
          <w:sz w:val="28"/>
          <w:szCs w:val="28"/>
          <w:u w:val="single"/>
          <w:rtl/>
        </w:rPr>
      </w:pPr>
    </w:p>
    <w:p w14:paraId="39A82508" w14:textId="77777777" w:rsidR="009125CE" w:rsidRPr="009125CE" w:rsidRDefault="009125CE" w:rsidP="00433F7B">
      <w:pPr>
        <w:spacing w:line="360" w:lineRule="auto"/>
        <w:rPr>
          <w:rFonts w:ascii="Sakkal Majalla" w:hAnsi="Sakkal Majalla" w:cs="Sakkal Majalla"/>
          <w:b/>
          <w:bCs/>
          <w:sz w:val="28"/>
          <w:szCs w:val="28"/>
        </w:rPr>
      </w:pPr>
    </w:p>
    <w:sectPr w:rsidR="009125CE" w:rsidRPr="009125CE" w:rsidSect="00AE220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39B3F" w14:textId="77777777" w:rsidR="00B62593" w:rsidRDefault="00B62593" w:rsidP="009125CE">
      <w:pPr>
        <w:spacing w:after="0" w:line="240" w:lineRule="auto"/>
      </w:pPr>
      <w:r>
        <w:separator/>
      </w:r>
    </w:p>
  </w:endnote>
  <w:endnote w:type="continuationSeparator" w:id="0">
    <w:p w14:paraId="2D5B8681" w14:textId="77777777" w:rsidR="00B62593" w:rsidRDefault="00B625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46923628"/>
      <w:docPartObj>
        <w:docPartGallery w:val="Page Numbers (Bottom of Page)"/>
        <w:docPartUnique/>
      </w:docPartObj>
    </w:sdtPr>
    <w:sdtEndPr/>
    <w:sdtContent>
      <w:p w14:paraId="43BD895C" w14:textId="77777777" w:rsidR="00AE2201" w:rsidRDefault="00AE2201">
        <w:pPr>
          <w:pStyle w:val="a4"/>
          <w:jc w:val="center"/>
        </w:pPr>
        <w:r>
          <w:fldChar w:fldCharType="begin"/>
        </w:r>
        <w:r>
          <w:instrText>PAGE   \* MERGEFORMAT</w:instrText>
        </w:r>
        <w:r>
          <w:fldChar w:fldCharType="separate"/>
        </w:r>
        <w:r w:rsidR="00D21326" w:rsidRPr="00D21326">
          <w:rPr>
            <w:noProof/>
            <w:rtl/>
            <w:lang w:val="ar-SA"/>
          </w:rPr>
          <w:t>2</w:t>
        </w:r>
        <w:r>
          <w:fldChar w:fldCharType="end"/>
        </w:r>
      </w:p>
    </w:sdtContent>
  </w:sdt>
  <w:p w14:paraId="594B5501" w14:textId="77777777" w:rsidR="00AE2201" w:rsidRDefault="00AE220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620A9" w14:textId="77777777" w:rsidR="00B62593" w:rsidRDefault="00B62593" w:rsidP="009125CE">
      <w:pPr>
        <w:spacing w:after="0" w:line="240" w:lineRule="auto"/>
      </w:pPr>
      <w:r>
        <w:separator/>
      </w:r>
    </w:p>
  </w:footnote>
  <w:footnote w:type="continuationSeparator" w:id="0">
    <w:p w14:paraId="201F5D1B" w14:textId="77777777" w:rsidR="00B62593" w:rsidRDefault="00B625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1.25pt;height:11.25pt" o:bullet="t">
        <v:imagedata r:id="rId1" o:title="mso1FE0"/>
      </v:shape>
    </w:pict>
  </w:numPicBullet>
  <w:abstractNum w:abstractNumId="0" w15:restartNumberingAfterBreak="0">
    <w:nsid w:val="00D10C15"/>
    <w:multiLevelType w:val="multilevel"/>
    <w:tmpl w:val="5DE47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531C8"/>
    <w:multiLevelType w:val="hybridMultilevel"/>
    <w:tmpl w:val="F2043058"/>
    <w:lvl w:ilvl="0" w:tplc="018A4874">
      <w:numFmt w:val="bullet"/>
      <w:lvlText w:val="-"/>
      <w:lvlJc w:val="left"/>
      <w:pPr>
        <w:ind w:left="540" w:hanging="360"/>
      </w:pPr>
      <w:rPr>
        <w:rFonts w:ascii="Arial" w:eastAsiaTheme="minorHAnsi" w:hAnsi="Arial" w:cs="Aria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14F821D5"/>
    <w:multiLevelType w:val="multilevel"/>
    <w:tmpl w:val="2358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F480F"/>
    <w:multiLevelType w:val="multilevel"/>
    <w:tmpl w:val="53BA5AF6"/>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93772"/>
    <w:multiLevelType w:val="multilevel"/>
    <w:tmpl w:val="84B47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0049B8"/>
    <w:multiLevelType w:val="multilevel"/>
    <w:tmpl w:val="B8BA42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654F6D"/>
    <w:multiLevelType w:val="hybridMultilevel"/>
    <w:tmpl w:val="829C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17391F"/>
    <w:multiLevelType w:val="multilevel"/>
    <w:tmpl w:val="C648746E"/>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Theme="majorBidi" w:eastAsiaTheme="minorHAnsi" w:hAnsiTheme="majorBidi"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1171BE"/>
    <w:multiLevelType w:val="multilevel"/>
    <w:tmpl w:val="B61E2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5C6516"/>
    <w:multiLevelType w:val="hybridMultilevel"/>
    <w:tmpl w:val="90B26678"/>
    <w:lvl w:ilvl="0" w:tplc="20164C2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04A3EA5"/>
    <w:multiLevelType w:val="multilevel"/>
    <w:tmpl w:val="E054A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557305"/>
    <w:multiLevelType w:val="multilevel"/>
    <w:tmpl w:val="1786B0C4"/>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816F53"/>
    <w:multiLevelType w:val="hybridMultilevel"/>
    <w:tmpl w:val="C922B518"/>
    <w:lvl w:ilvl="0" w:tplc="1924DB76">
      <w:start w:val="2"/>
      <w:numFmt w:val="bullet"/>
      <w:lvlText w:val="-"/>
      <w:lvlJc w:val="left"/>
      <w:pPr>
        <w:ind w:left="720" w:hanging="360"/>
      </w:pPr>
      <w:rPr>
        <w:rFonts w:asciiTheme="majorBidi" w:eastAsiaTheme="minorHAnsi" w:hAnsiTheme="majorBid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2F62C0"/>
    <w:multiLevelType w:val="hybridMultilevel"/>
    <w:tmpl w:val="E91C9A30"/>
    <w:lvl w:ilvl="0" w:tplc="25F242A6">
      <w:start w:val="2"/>
      <w:numFmt w:val="bullet"/>
      <w:lvlText w:val="-"/>
      <w:lvlJc w:val="left"/>
      <w:pPr>
        <w:ind w:left="720" w:hanging="360"/>
      </w:pPr>
      <w:rPr>
        <w:rFonts w:asciiTheme="majorBidi" w:eastAsiaTheme="minorHAnsi" w:hAnsiTheme="majorBid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1369A4"/>
    <w:multiLevelType w:val="multilevel"/>
    <w:tmpl w:val="F4F8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DC14E49"/>
    <w:multiLevelType w:val="hybridMultilevel"/>
    <w:tmpl w:val="FD1A5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5503FAF"/>
    <w:multiLevelType w:val="hybridMultilevel"/>
    <w:tmpl w:val="B90215E4"/>
    <w:lvl w:ilvl="0" w:tplc="20164C24">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7"/>
  </w:num>
  <w:num w:numId="3">
    <w:abstractNumId w:val="0"/>
  </w:num>
  <w:num w:numId="4">
    <w:abstractNumId w:val="4"/>
  </w:num>
  <w:num w:numId="5">
    <w:abstractNumId w:val="5"/>
  </w:num>
  <w:num w:numId="6">
    <w:abstractNumId w:val="3"/>
  </w:num>
  <w:num w:numId="7">
    <w:abstractNumId w:val="8"/>
  </w:num>
  <w:num w:numId="8">
    <w:abstractNumId w:val="11"/>
  </w:num>
  <w:num w:numId="9">
    <w:abstractNumId w:val="13"/>
  </w:num>
  <w:num w:numId="10">
    <w:abstractNumId w:val="14"/>
  </w:num>
  <w:num w:numId="11">
    <w:abstractNumId w:val="16"/>
  </w:num>
  <w:num w:numId="12">
    <w:abstractNumId w:val="9"/>
  </w:num>
  <w:num w:numId="13">
    <w:abstractNumId w:val="2"/>
  </w:num>
  <w:num w:numId="14">
    <w:abstractNumId w:val="15"/>
  </w:num>
  <w:num w:numId="15">
    <w:abstractNumId w:val="6"/>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7234F"/>
    <w:rsid w:val="00091D25"/>
    <w:rsid w:val="000F44B4"/>
    <w:rsid w:val="001902DB"/>
    <w:rsid w:val="001C2162"/>
    <w:rsid w:val="002519B9"/>
    <w:rsid w:val="002D42E7"/>
    <w:rsid w:val="00312C82"/>
    <w:rsid w:val="00317F37"/>
    <w:rsid w:val="00325AF1"/>
    <w:rsid w:val="003277B0"/>
    <w:rsid w:val="00350674"/>
    <w:rsid w:val="00433F7B"/>
    <w:rsid w:val="004463DA"/>
    <w:rsid w:val="00482487"/>
    <w:rsid w:val="004B09A0"/>
    <w:rsid w:val="004D3682"/>
    <w:rsid w:val="00543D11"/>
    <w:rsid w:val="00587474"/>
    <w:rsid w:val="00590B27"/>
    <w:rsid w:val="005965FE"/>
    <w:rsid w:val="005B2801"/>
    <w:rsid w:val="005E4EA6"/>
    <w:rsid w:val="0062761F"/>
    <w:rsid w:val="0069320A"/>
    <w:rsid w:val="006948DE"/>
    <w:rsid w:val="007751D7"/>
    <w:rsid w:val="00791336"/>
    <w:rsid w:val="007970CB"/>
    <w:rsid w:val="007B0E54"/>
    <w:rsid w:val="007C44E1"/>
    <w:rsid w:val="007E3A20"/>
    <w:rsid w:val="0082366D"/>
    <w:rsid w:val="00877AAC"/>
    <w:rsid w:val="008F1EAE"/>
    <w:rsid w:val="009125CE"/>
    <w:rsid w:val="009655AD"/>
    <w:rsid w:val="009B6888"/>
    <w:rsid w:val="009C0161"/>
    <w:rsid w:val="009C58C8"/>
    <w:rsid w:val="009D108D"/>
    <w:rsid w:val="009D7453"/>
    <w:rsid w:val="009E1436"/>
    <w:rsid w:val="009E5668"/>
    <w:rsid w:val="00A717F3"/>
    <w:rsid w:val="00A74F76"/>
    <w:rsid w:val="00AA79E9"/>
    <w:rsid w:val="00AB0A70"/>
    <w:rsid w:val="00AE2201"/>
    <w:rsid w:val="00B62593"/>
    <w:rsid w:val="00B63B0F"/>
    <w:rsid w:val="00B7678A"/>
    <w:rsid w:val="00BD0B3A"/>
    <w:rsid w:val="00C71E18"/>
    <w:rsid w:val="00CC7678"/>
    <w:rsid w:val="00D21326"/>
    <w:rsid w:val="00D22171"/>
    <w:rsid w:val="00DE0496"/>
    <w:rsid w:val="00E71C79"/>
    <w:rsid w:val="00E951F1"/>
    <w:rsid w:val="00EA6B5D"/>
    <w:rsid w:val="00EF5AC7"/>
    <w:rsid w:val="00F41136"/>
    <w:rsid w:val="00F537F7"/>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468A6"/>
  <w15:docId w15:val="{5C307242-0FFD-4DD7-AD03-B0524503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link w:val="3Char"/>
    <w:uiPriority w:val="9"/>
    <w:qFormat/>
    <w:rsid w:val="00433F7B"/>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12C82"/>
    <w:pPr>
      <w:ind w:left="720"/>
      <w:contextualSpacing/>
    </w:pPr>
  </w:style>
  <w:style w:type="paragraph" w:styleId="a6">
    <w:name w:val="Balloon Text"/>
    <w:basedOn w:val="a"/>
    <w:link w:val="Char1"/>
    <w:uiPriority w:val="99"/>
    <w:semiHidden/>
    <w:unhideWhenUsed/>
    <w:rsid w:val="00CC7678"/>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CC7678"/>
    <w:rPr>
      <w:rFonts w:ascii="Tahoma" w:hAnsi="Tahoma" w:cs="Tahoma"/>
      <w:sz w:val="16"/>
      <w:szCs w:val="16"/>
    </w:rPr>
  </w:style>
  <w:style w:type="character" w:customStyle="1" w:styleId="3Char">
    <w:name w:val="عنوان 3 Char"/>
    <w:basedOn w:val="a0"/>
    <w:link w:val="3"/>
    <w:uiPriority w:val="9"/>
    <w:rsid w:val="00433F7B"/>
    <w:rPr>
      <w:rFonts w:ascii="Times New Roman" w:eastAsia="Times New Roman" w:hAnsi="Times New Roman" w:cs="Times New Roman"/>
      <w:b/>
      <w:bCs/>
      <w:kern w:val="0"/>
      <w:sz w:val="27"/>
      <w:szCs w:val="27"/>
      <w14:ligatures w14:val="none"/>
    </w:rPr>
  </w:style>
  <w:style w:type="character" w:styleId="a7">
    <w:name w:val="Strong"/>
    <w:basedOn w:val="a0"/>
    <w:uiPriority w:val="22"/>
    <w:qFormat/>
    <w:rsid w:val="00433F7B"/>
    <w:rPr>
      <w:b/>
      <w:bCs/>
    </w:rPr>
  </w:style>
  <w:style w:type="paragraph" w:styleId="a8">
    <w:name w:val="Normal (Web)"/>
    <w:basedOn w:val="a"/>
    <w:uiPriority w:val="99"/>
    <w:semiHidden/>
    <w:unhideWhenUsed/>
    <w:rsid w:val="00433F7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Emphasis"/>
    <w:basedOn w:val="a0"/>
    <w:uiPriority w:val="20"/>
    <w:qFormat/>
    <w:rsid w:val="00433F7B"/>
    <w:rPr>
      <w:i/>
      <w:iCs/>
    </w:rPr>
  </w:style>
  <w:style w:type="character" w:styleId="Hyperlink">
    <w:name w:val="Hyperlink"/>
    <w:basedOn w:val="a0"/>
    <w:uiPriority w:val="99"/>
    <w:unhideWhenUsed/>
    <w:rsid w:val="00433F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70386">
      <w:bodyDiv w:val="1"/>
      <w:marLeft w:val="0"/>
      <w:marRight w:val="0"/>
      <w:marTop w:val="0"/>
      <w:marBottom w:val="0"/>
      <w:divBdr>
        <w:top w:val="none" w:sz="0" w:space="0" w:color="auto"/>
        <w:left w:val="none" w:sz="0" w:space="0" w:color="auto"/>
        <w:bottom w:val="none" w:sz="0" w:space="0" w:color="auto"/>
        <w:right w:val="none" w:sz="0" w:space="0" w:color="auto"/>
      </w:divBdr>
    </w:div>
    <w:div w:id="76637934">
      <w:bodyDiv w:val="1"/>
      <w:marLeft w:val="0"/>
      <w:marRight w:val="0"/>
      <w:marTop w:val="0"/>
      <w:marBottom w:val="0"/>
      <w:divBdr>
        <w:top w:val="none" w:sz="0" w:space="0" w:color="auto"/>
        <w:left w:val="none" w:sz="0" w:space="0" w:color="auto"/>
        <w:bottom w:val="none" w:sz="0" w:space="0" w:color="auto"/>
        <w:right w:val="none" w:sz="0" w:space="0" w:color="auto"/>
      </w:divBdr>
    </w:div>
    <w:div w:id="86007377">
      <w:bodyDiv w:val="1"/>
      <w:marLeft w:val="0"/>
      <w:marRight w:val="0"/>
      <w:marTop w:val="0"/>
      <w:marBottom w:val="0"/>
      <w:divBdr>
        <w:top w:val="none" w:sz="0" w:space="0" w:color="auto"/>
        <w:left w:val="none" w:sz="0" w:space="0" w:color="auto"/>
        <w:bottom w:val="none" w:sz="0" w:space="0" w:color="auto"/>
        <w:right w:val="none" w:sz="0" w:space="0" w:color="auto"/>
      </w:divBdr>
    </w:div>
    <w:div w:id="201133639">
      <w:bodyDiv w:val="1"/>
      <w:marLeft w:val="0"/>
      <w:marRight w:val="0"/>
      <w:marTop w:val="0"/>
      <w:marBottom w:val="0"/>
      <w:divBdr>
        <w:top w:val="none" w:sz="0" w:space="0" w:color="auto"/>
        <w:left w:val="none" w:sz="0" w:space="0" w:color="auto"/>
        <w:bottom w:val="none" w:sz="0" w:space="0" w:color="auto"/>
        <w:right w:val="none" w:sz="0" w:space="0" w:color="auto"/>
      </w:divBdr>
    </w:div>
    <w:div w:id="365061058">
      <w:bodyDiv w:val="1"/>
      <w:marLeft w:val="0"/>
      <w:marRight w:val="0"/>
      <w:marTop w:val="0"/>
      <w:marBottom w:val="0"/>
      <w:divBdr>
        <w:top w:val="none" w:sz="0" w:space="0" w:color="auto"/>
        <w:left w:val="none" w:sz="0" w:space="0" w:color="auto"/>
        <w:bottom w:val="none" w:sz="0" w:space="0" w:color="auto"/>
        <w:right w:val="none" w:sz="0" w:space="0" w:color="auto"/>
      </w:divBdr>
    </w:div>
    <w:div w:id="540672335">
      <w:bodyDiv w:val="1"/>
      <w:marLeft w:val="0"/>
      <w:marRight w:val="0"/>
      <w:marTop w:val="0"/>
      <w:marBottom w:val="0"/>
      <w:divBdr>
        <w:top w:val="none" w:sz="0" w:space="0" w:color="auto"/>
        <w:left w:val="none" w:sz="0" w:space="0" w:color="auto"/>
        <w:bottom w:val="none" w:sz="0" w:space="0" w:color="auto"/>
        <w:right w:val="none" w:sz="0" w:space="0" w:color="auto"/>
      </w:divBdr>
    </w:div>
    <w:div w:id="570388973">
      <w:bodyDiv w:val="1"/>
      <w:marLeft w:val="0"/>
      <w:marRight w:val="0"/>
      <w:marTop w:val="0"/>
      <w:marBottom w:val="0"/>
      <w:divBdr>
        <w:top w:val="none" w:sz="0" w:space="0" w:color="auto"/>
        <w:left w:val="none" w:sz="0" w:space="0" w:color="auto"/>
        <w:bottom w:val="none" w:sz="0" w:space="0" w:color="auto"/>
        <w:right w:val="none" w:sz="0" w:space="0" w:color="auto"/>
      </w:divBdr>
    </w:div>
    <w:div w:id="582833791">
      <w:bodyDiv w:val="1"/>
      <w:marLeft w:val="0"/>
      <w:marRight w:val="0"/>
      <w:marTop w:val="0"/>
      <w:marBottom w:val="0"/>
      <w:divBdr>
        <w:top w:val="none" w:sz="0" w:space="0" w:color="auto"/>
        <w:left w:val="none" w:sz="0" w:space="0" w:color="auto"/>
        <w:bottom w:val="none" w:sz="0" w:space="0" w:color="auto"/>
        <w:right w:val="none" w:sz="0" w:space="0" w:color="auto"/>
      </w:divBdr>
    </w:div>
    <w:div w:id="1006058472">
      <w:bodyDiv w:val="1"/>
      <w:marLeft w:val="0"/>
      <w:marRight w:val="0"/>
      <w:marTop w:val="0"/>
      <w:marBottom w:val="0"/>
      <w:divBdr>
        <w:top w:val="none" w:sz="0" w:space="0" w:color="auto"/>
        <w:left w:val="none" w:sz="0" w:space="0" w:color="auto"/>
        <w:bottom w:val="none" w:sz="0" w:space="0" w:color="auto"/>
        <w:right w:val="none" w:sz="0" w:space="0" w:color="auto"/>
      </w:divBdr>
    </w:div>
    <w:div w:id="1222404741">
      <w:bodyDiv w:val="1"/>
      <w:marLeft w:val="0"/>
      <w:marRight w:val="0"/>
      <w:marTop w:val="0"/>
      <w:marBottom w:val="0"/>
      <w:divBdr>
        <w:top w:val="none" w:sz="0" w:space="0" w:color="auto"/>
        <w:left w:val="none" w:sz="0" w:space="0" w:color="auto"/>
        <w:bottom w:val="none" w:sz="0" w:space="0" w:color="auto"/>
        <w:right w:val="none" w:sz="0" w:space="0" w:color="auto"/>
      </w:divBdr>
    </w:div>
    <w:div w:id="1650213456">
      <w:bodyDiv w:val="1"/>
      <w:marLeft w:val="0"/>
      <w:marRight w:val="0"/>
      <w:marTop w:val="0"/>
      <w:marBottom w:val="0"/>
      <w:divBdr>
        <w:top w:val="none" w:sz="0" w:space="0" w:color="auto"/>
        <w:left w:val="none" w:sz="0" w:space="0" w:color="auto"/>
        <w:bottom w:val="none" w:sz="0" w:space="0" w:color="auto"/>
        <w:right w:val="none" w:sz="0" w:space="0" w:color="auto"/>
      </w:divBdr>
    </w:div>
    <w:div w:id="1697151661">
      <w:bodyDiv w:val="1"/>
      <w:marLeft w:val="0"/>
      <w:marRight w:val="0"/>
      <w:marTop w:val="0"/>
      <w:marBottom w:val="0"/>
      <w:divBdr>
        <w:top w:val="none" w:sz="0" w:space="0" w:color="auto"/>
        <w:left w:val="none" w:sz="0" w:space="0" w:color="auto"/>
        <w:bottom w:val="none" w:sz="0" w:space="0" w:color="auto"/>
        <w:right w:val="none" w:sz="0" w:space="0" w:color="auto"/>
      </w:divBdr>
    </w:div>
    <w:div w:id="2001807631">
      <w:bodyDiv w:val="1"/>
      <w:marLeft w:val="0"/>
      <w:marRight w:val="0"/>
      <w:marTop w:val="0"/>
      <w:marBottom w:val="0"/>
      <w:divBdr>
        <w:top w:val="none" w:sz="0" w:space="0" w:color="auto"/>
        <w:left w:val="none" w:sz="0" w:space="0" w:color="auto"/>
        <w:bottom w:val="none" w:sz="0" w:space="0" w:color="auto"/>
        <w:right w:val="none" w:sz="0" w:space="0" w:color="auto"/>
      </w:divBdr>
    </w:div>
    <w:div w:id="2035111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 TargetMode="External"/><Relationship Id="rId5" Type="http://schemas.openxmlformats.org/officeDocument/2006/relationships/webSettings" Target="webSettings.xml"/><Relationship Id="rId10" Type="http://schemas.openxmlformats.org/officeDocument/2006/relationships/hyperlink" Target="https://doi.org/10.21608/cfdj.2025.354888.2154" TargetMode="External"/><Relationship Id="rId4" Type="http://schemas.openxmlformats.org/officeDocument/2006/relationships/settings" Target="settings.xml"/><Relationship Id="rId9" Type="http://schemas.openxmlformats.org/officeDocument/2006/relationships/hyperlink" Target="https://menj.journals.ekb.eg/article"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C674A-DB6D-4FD8-9693-1443986E7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4349</Words>
  <Characters>24792</Characters>
  <Application>Microsoft Office Word</Application>
  <DocSecurity>0</DocSecurity>
  <Lines>206</Lines>
  <Paragraphs>58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E.W</cp:lastModifiedBy>
  <cp:revision>2</cp:revision>
  <cp:lastPrinted>2025-12-18T17:48:00Z</cp:lastPrinted>
  <dcterms:created xsi:type="dcterms:W3CDTF">2025-12-18T17:49:00Z</dcterms:created>
  <dcterms:modified xsi:type="dcterms:W3CDTF">2025-12-18T17:49:00Z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