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06F28" w14:textId="77777777" w:rsidR="00E9376D" w:rsidRPr="00C20070" w:rsidRDefault="00E9376D" w:rsidP="00E9376D">
      <w:pPr>
        <w:bidi/>
        <w:spacing w:line="240" w:lineRule="auto"/>
        <w:ind w:hanging="283"/>
        <w:jc w:val="both"/>
        <w:rPr>
          <w:rFonts w:ascii="ae_Cortoba" w:hAnsi="ae_Cortoba" w:cs="ae_Cortoba"/>
          <w:b/>
          <w:bCs/>
          <w:color w:val="8496B0" w:themeColor="text2" w:themeTint="99"/>
          <w:sz w:val="40"/>
          <w:szCs w:val="40"/>
          <w:rtl/>
        </w:rPr>
      </w:pPr>
      <w:r w:rsidRPr="00C20070">
        <w:rPr>
          <w:rFonts w:ascii="Times New Roman"/>
          <w:b/>
          <w:noProof/>
          <w:sz w:val="20"/>
        </w:rPr>
        <w:drawing>
          <wp:anchor distT="0" distB="0" distL="114300" distR="114300" simplePos="0" relativeHeight="251659264" behindDoc="0" locked="0" layoutInCell="1" allowOverlap="1" wp14:anchorId="32F45BB8" wp14:editId="636F6880">
            <wp:simplePos x="0" y="0"/>
            <wp:positionH relativeFrom="margin">
              <wp:posOffset>-99060</wp:posOffset>
            </wp:positionH>
            <wp:positionV relativeFrom="margin">
              <wp:posOffset>-342900</wp:posOffset>
            </wp:positionV>
            <wp:extent cx="1516380" cy="666115"/>
            <wp:effectExtent l="0" t="0" r="7620" b="635"/>
            <wp:wrapSquare wrapText="bothSides"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551E42" w14:textId="77777777" w:rsidR="00E9376D" w:rsidRPr="00C20070" w:rsidRDefault="00E9376D" w:rsidP="00E9376D">
      <w:pPr>
        <w:pStyle w:val="NormalWeb"/>
        <w:bidi/>
        <w:spacing w:before="0" w:beforeAutospacing="0" w:after="0" w:afterAutospacing="0"/>
        <w:ind w:right="-270"/>
        <w:rPr>
          <w:rFonts w:ascii="Arial" w:hAnsi="Arial" w:cs="Arial"/>
          <w:b/>
          <w:bCs/>
          <w:color w:val="0000FF"/>
          <w:sz w:val="32"/>
          <w:szCs w:val="32"/>
        </w:rPr>
      </w:pPr>
    </w:p>
    <w:p w14:paraId="7B76A3D0" w14:textId="77777777" w:rsidR="00E9376D" w:rsidRDefault="00E9376D" w:rsidP="00E9376D">
      <w:pPr>
        <w:bidi/>
        <w:jc w:val="center"/>
        <w:rPr>
          <w:rFonts w:ascii="Arial" w:hAnsi="Arial" w:cs="Akhbar MT"/>
          <w:b/>
          <w:bCs/>
          <w:sz w:val="44"/>
          <w:szCs w:val="44"/>
          <w:rtl/>
        </w:rPr>
      </w:pPr>
    </w:p>
    <w:p w14:paraId="11775A9A" w14:textId="77777777" w:rsidR="00E9376D" w:rsidRDefault="00E9376D" w:rsidP="00E9376D">
      <w:pPr>
        <w:pStyle w:val="NormalWeb"/>
        <w:bidi/>
        <w:spacing w:before="0" w:beforeAutospacing="0" w:after="0" w:afterAutospacing="0"/>
        <w:ind w:right="-270"/>
        <w:jc w:val="both"/>
        <w:rPr>
          <w:rFonts w:ascii="Arial" w:hAnsi="Arial" w:cs="Arial"/>
          <w:b/>
          <w:bCs/>
          <w:color w:val="0000FF"/>
          <w:sz w:val="32"/>
          <w:szCs w:val="32"/>
          <w:rtl/>
          <w:lang w:bidi="ar-EG"/>
        </w:rPr>
      </w:pPr>
    </w:p>
    <w:p w14:paraId="2ADB791F" w14:textId="77777777" w:rsidR="00E9376D" w:rsidRDefault="00E9376D" w:rsidP="00E9376D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2060"/>
          <w:sz w:val="28"/>
          <w:szCs w:val="32"/>
          <w:rtl/>
        </w:rPr>
      </w:pPr>
      <w:bookmarkStart w:id="0" w:name="_Hlk193676454"/>
    </w:p>
    <w:p w14:paraId="40C2766C" w14:textId="77777777" w:rsidR="00E9376D" w:rsidRDefault="00E9376D" w:rsidP="00E9376D">
      <w:pPr>
        <w:pStyle w:val="NormalWeb"/>
        <w:bidi/>
        <w:spacing w:before="0" w:beforeAutospacing="0" w:after="0" w:afterAutospacing="0"/>
        <w:ind w:right="-270"/>
        <w:jc w:val="center"/>
        <w:rPr>
          <w:rFonts w:ascii="Arial" w:hAnsi="Arial" w:cs="Arial"/>
          <w:b/>
          <w:bCs/>
          <w:color w:val="002060"/>
          <w:sz w:val="28"/>
          <w:szCs w:val="32"/>
          <w:rtl/>
        </w:rPr>
      </w:pPr>
    </w:p>
    <w:p w14:paraId="7F45F71B" w14:textId="77777777" w:rsidR="00E9376D" w:rsidRDefault="00E9376D" w:rsidP="00E9376D">
      <w:pPr>
        <w:spacing w:line="480" w:lineRule="auto"/>
        <w:ind w:left="533"/>
        <w:jc w:val="center"/>
        <w:rPr>
          <w:rFonts w:ascii="Arial" w:hAnsi="Arial" w:cs="Arial"/>
          <w:noProof/>
          <w:rtl/>
        </w:rPr>
      </w:pPr>
      <w:bookmarkStart w:id="1" w:name="_Hlk202637186"/>
      <w:bookmarkEnd w:id="0"/>
      <w:r w:rsidRPr="003E2D47"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أثر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جودة الحياة الوظيفية </w:t>
      </w:r>
      <w:r w:rsidRPr="003E2D47"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على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السلوك</w:t>
      </w:r>
      <w:r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 xml:space="preserve"> الأخلاقي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</w:t>
      </w:r>
      <w:r>
        <w:rPr>
          <w:rFonts w:ascii="Arial" w:eastAsia="Times New Roman" w:hAnsi="Arial" w:cs="Arial" w:hint="cs"/>
          <w:b/>
          <w:bCs/>
          <w:color w:val="002060"/>
          <w:sz w:val="28"/>
          <w:szCs w:val="32"/>
          <w:rtl/>
        </w:rPr>
        <w:t>في مستشفيات</w:t>
      </w:r>
      <w:r w:rsidRPr="003E2D47">
        <w:rPr>
          <w:rFonts w:ascii="Arial" w:eastAsia="Times New Roman" w:hAnsi="Arial" w:cs="Arial"/>
          <w:b/>
          <w:bCs/>
          <w:color w:val="002060"/>
          <w:sz w:val="28"/>
          <w:szCs w:val="32"/>
          <w:rtl/>
        </w:rPr>
        <w:t xml:space="preserve"> الرياض</w:t>
      </w:r>
    </w:p>
    <w:bookmarkEnd w:id="1"/>
    <w:p w14:paraId="3A25B9E6" w14:textId="77777777" w:rsidR="00E9376D" w:rsidRPr="004C1AE1" w:rsidRDefault="00E9376D" w:rsidP="00E9376D">
      <w:pPr>
        <w:spacing w:line="360" w:lineRule="auto"/>
        <w:ind w:left="534" w:hanging="340"/>
        <w:jc w:val="right"/>
        <w:rPr>
          <w:rFonts w:ascii="Arial" w:hAnsi="Arial" w:cs="Arial"/>
          <w:noProof/>
          <w:sz w:val="20"/>
          <w:szCs w:val="20"/>
          <w:rtl/>
        </w:rPr>
      </w:pPr>
    </w:p>
    <w:p w14:paraId="54598665" w14:textId="77777777" w:rsidR="00E9376D" w:rsidRPr="004C1AE1" w:rsidRDefault="00E9376D" w:rsidP="00E9376D">
      <w:pPr>
        <w:spacing w:line="360" w:lineRule="auto"/>
        <w:ind w:left="534" w:hanging="340"/>
        <w:jc w:val="right"/>
        <w:rPr>
          <w:rFonts w:ascii="Arial" w:hAnsi="Arial" w:cs="Arial"/>
          <w:b/>
          <w:bCs/>
          <w:noProof/>
          <w:sz w:val="20"/>
          <w:szCs w:val="20"/>
        </w:rPr>
      </w:pPr>
      <w:r w:rsidRPr="004C1AE1">
        <w:rPr>
          <w:rFonts w:ascii="Arial" w:hAnsi="Arial" w:cs="Arial"/>
          <w:b/>
          <w:bCs/>
          <w:noProof/>
          <w:sz w:val="20"/>
          <w:szCs w:val="28"/>
          <w:rtl/>
        </w:rPr>
        <w:t xml:space="preserve">  </w:t>
      </w:r>
    </w:p>
    <w:p w14:paraId="0985A25E" w14:textId="77777777" w:rsidR="00E9376D" w:rsidRPr="00F00505" w:rsidRDefault="00E9376D" w:rsidP="00E9376D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C00000"/>
          <w:sz w:val="36"/>
          <w:szCs w:val="36"/>
        </w:rPr>
      </w:pPr>
      <w:r w:rsidRPr="00F00505">
        <w:rPr>
          <w:rFonts w:ascii="Arial" w:hAnsi="Arial" w:cs="Arial"/>
          <w:b/>
          <w:bCs/>
          <w:color w:val="C00000"/>
          <w:szCs w:val="28"/>
        </w:rPr>
        <w:t>The impact of quality of work life on ethical behavior in Riyadh hospitals</w:t>
      </w:r>
    </w:p>
    <w:p w14:paraId="66B2A32C" w14:textId="77777777" w:rsidR="00E9376D" w:rsidRPr="006B128B" w:rsidRDefault="00E9376D" w:rsidP="00E9376D">
      <w:pPr>
        <w:pStyle w:val="NormalWeb"/>
        <w:bidi/>
        <w:spacing w:before="0" w:beforeAutospacing="0" w:after="0" w:afterAutospacing="0"/>
        <w:ind w:right="-270"/>
        <w:jc w:val="center"/>
        <w:rPr>
          <w:rFonts w:ascii="Sakkal Majalla" w:hAnsi="Sakkal Majalla" w:cs="Sakkal Majalla"/>
          <w:b/>
          <w:bCs/>
          <w:color w:val="0070C0"/>
          <w:sz w:val="36"/>
          <w:szCs w:val="36"/>
          <w:rtl/>
          <w:lang w:bidi="ar-EG"/>
        </w:rPr>
      </w:pPr>
    </w:p>
    <w:tbl>
      <w:tblPr>
        <w:tblStyle w:val="GridTable2-Accent2"/>
        <w:bidiVisual/>
        <w:tblW w:w="8664" w:type="dxa"/>
        <w:tblLook w:val="04A0" w:firstRow="1" w:lastRow="0" w:firstColumn="1" w:lastColumn="0" w:noHBand="0" w:noVBand="1"/>
      </w:tblPr>
      <w:tblGrid>
        <w:gridCol w:w="2237"/>
        <w:gridCol w:w="6427"/>
      </w:tblGrid>
      <w:tr w:rsidR="00E9376D" w14:paraId="30958C96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6E2AC392" w14:textId="77777777" w:rsidR="00E9376D" w:rsidRPr="004B484B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bookmarkStart w:id="2" w:name="_Hlk193506423"/>
            <w:r w:rsidRPr="004B484B"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>اسم الباحث</w:t>
            </w:r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 xml:space="preserve">ة: </w:t>
            </w:r>
          </w:p>
        </w:tc>
        <w:tc>
          <w:tcPr>
            <w:tcW w:w="6427" w:type="dxa"/>
          </w:tcPr>
          <w:p w14:paraId="799DAA27" w14:textId="77777777" w:rsidR="00E9376D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00FF"/>
                <w:sz w:val="36"/>
                <w:szCs w:val="36"/>
                <w:rtl/>
              </w:rPr>
              <w:t>عبير</w:t>
            </w:r>
            <w:r w:rsidRPr="00813062">
              <w:rPr>
                <w:rFonts w:ascii="Sakkal Majalla" w:hAnsi="Sakkal Majalla" w:cs="Sakkal Majalla"/>
                <w:color w:val="0000FF"/>
                <w:sz w:val="36"/>
                <w:szCs w:val="36"/>
                <w:rtl/>
              </w:rPr>
              <w:t xml:space="preserve"> العتيبي</w:t>
            </w:r>
          </w:p>
        </w:tc>
      </w:tr>
      <w:tr w:rsidR="00E9376D" w14:paraId="696D3C2F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743F180D" w14:textId="77777777" w:rsidR="00E9376D" w:rsidRPr="004B484B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bookmarkStart w:id="3" w:name="_Hlk196525084"/>
            <w:bookmarkEnd w:id="2"/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>الرقم الأكاديمي</w:t>
            </w:r>
          </w:p>
        </w:tc>
        <w:tc>
          <w:tcPr>
            <w:tcW w:w="6427" w:type="dxa"/>
          </w:tcPr>
          <w:p w14:paraId="338AA874" w14:textId="77777777" w:rsidR="00E9376D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>232001398</w:t>
            </w:r>
          </w:p>
        </w:tc>
      </w:tr>
      <w:bookmarkEnd w:id="3"/>
      <w:tr w:rsidR="00E9376D" w14:paraId="374C126A" w14:textId="77777777" w:rsidTr="00004D07">
        <w:trPr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1EAAD34F" w14:textId="77777777" w:rsidR="00E9376D" w:rsidRPr="004B484B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color w:val="000000" w:themeColor="text1"/>
                <w:sz w:val="36"/>
                <w:szCs w:val="36"/>
                <w:rtl/>
              </w:rPr>
              <w:t xml:space="preserve">الكلية  </w:t>
            </w:r>
          </w:p>
        </w:tc>
        <w:tc>
          <w:tcPr>
            <w:tcW w:w="6427" w:type="dxa"/>
          </w:tcPr>
          <w:p w14:paraId="1A793752" w14:textId="77777777" w:rsidR="00E9376D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 xml:space="preserve">كلية </w:t>
            </w:r>
            <w:bookmarkStart w:id="4" w:name="_Hlk197205527"/>
            <w:r>
              <w:rPr>
                <w:rFonts w:ascii="Sakkal Majalla" w:hAnsi="Sakkal Majalla" w:cs="Sakkal Majalla" w:hint="cs"/>
                <w:b/>
                <w:bCs/>
                <w:color w:val="0000FF"/>
                <w:sz w:val="36"/>
                <w:szCs w:val="36"/>
                <w:rtl/>
              </w:rPr>
              <w:t>الادارة</w:t>
            </w:r>
            <w:bookmarkEnd w:id="4"/>
          </w:p>
        </w:tc>
      </w:tr>
      <w:tr w:rsidR="00E9376D" w14:paraId="13B38BD9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</w:tcPr>
          <w:p w14:paraId="7C6B4D3D" w14:textId="77777777" w:rsidR="00E9376D" w:rsidRPr="004B484B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rPr>
                <w:rFonts w:ascii="Sakkal Majalla" w:hAnsi="Sakkal Majalla" w:cs="Sakkal Majalla"/>
                <w:b w:val="0"/>
                <w:bCs w:val="0"/>
                <w:color w:val="000000" w:themeColor="text1"/>
                <w:sz w:val="36"/>
                <w:szCs w:val="36"/>
                <w:rtl/>
              </w:rPr>
            </w:pPr>
          </w:p>
        </w:tc>
        <w:tc>
          <w:tcPr>
            <w:tcW w:w="6427" w:type="dxa"/>
          </w:tcPr>
          <w:p w14:paraId="3B7F0A1B" w14:textId="77777777" w:rsidR="00E9376D" w:rsidRDefault="00E9376D" w:rsidP="00004D07">
            <w:pPr>
              <w:pStyle w:val="NormalWeb"/>
              <w:bidi/>
              <w:spacing w:before="0" w:beforeAutospacing="0" w:after="0" w:afterAutospacing="0"/>
              <w:ind w:right="-27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color w:val="0000FF"/>
                <w:sz w:val="36"/>
                <w:szCs w:val="36"/>
                <w:rtl/>
              </w:rPr>
            </w:pPr>
          </w:p>
        </w:tc>
      </w:tr>
    </w:tbl>
    <w:p w14:paraId="6A08B5BB" w14:textId="77777777" w:rsidR="00E9376D" w:rsidRDefault="00E9376D" w:rsidP="00E9376D">
      <w:pPr>
        <w:pStyle w:val="NormalWeb"/>
        <w:bidi/>
        <w:spacing w:before="0" w:beforeAutospacing="0" w:after="0" w:afterAutospacing="0"/>
        <w:ind w:right="-270"/>
        <w:jc w:val="both"/>
        <w:rPr>
          <w:rFonts w:ascii="Sakkal Majalla" w:hAnsi="Sakkal Majalla" w:cs="Sakkal Majalla"/>
          <w:b/>
          <w:bCs/>
          <w:color w:val="0000FF"/>
          <w:sz w:val="36"/>
          <w:szCs w:val="36"/>
          <w:rtl/>
        </w:rPr>
      </w:pPr>
    </w:p>
    <w:p w14:paraId="6B30C616" w14:textId="77777777" w:rsidR="00E9376D" w:rsidRPr="004C1AE1" w:rsidRDefault="00E9376D" w:rsidP="00E9376D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492C1D32" w14:textId="77777777" w:rsidR="00E9376D" w:rsidRPr="00C20070" w:rsidRDefault="00E9376D" w:rsidP="00E9376D">
      <w:pPr>
        <w:spacing w:line="240" w:lineRule="auto"/>
        <w:rPr>
          <w:rFonts w:ascii="Arial" w:hAnsi="Arial" w:cs="Arial"/>
          <w:noProof/>
          <w:rtl/>
          <w:lang w:bidi="ar-JO"/>
        </w:rPr>
      </w:pPr>
    </w:p>
    <w:p w14:paraId="3C68F3E3" w14:textId="77777777" w:rsidR="00E9376D" w:rsidRPr="00C20070" w:rsidRDefault="00E9376D" w:rsidP="00E9376D">
      <w:pPr>
        <w:jc w:val="center"/>
        <w:rPr>
          <w:rFonts w:ascii="Calibri" w:hAnsi="Calibri" w:cs="Calibri"/>
          <w:b/>
          <w:bCs/>
          <w:color w:val="FF0000"/>
          <w:sz w:val="28"/>
          <w:szCs w:val="28"/>
        </w:rPr>
      </w:pPr>
      <w:r w:rsidRPr="00C20070">
        <w:rPr>
          <w:rFonts w:ascii="Calibri" w:hAnsi="Calibri" w:cs="Calibri" w:hint="cs"/>
          <w:b/>
          <w:bCs/>
          <w:color w:val="8496B0" w:themeColor="text2" w:themeTint="99"/>
          <w:sz w:val="28"/>
          <w:szCs w:val="28"/>
          <w:rtl/>
        </w:rPr>
        <w:t xml:space="preserve">     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 xml:space="preserve">   144</w:t>
      </w:r>
      <w:r>
        <w:rPr>
          <w:rFonts w:ascii="Calibri" w:hAnsi="Calibri" w:cs="Calibri" w:hint="cs"/>
          <w:b/>
          <w:bCs/>
          <w:sz w:val="28"/>
          <w:szCs w:val="28"/>
          <w:rtl/>
        </w:rPr>
        <w:t>7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>ه          - 2</w:t>
      </w:r>
      <w:r>
        <w:rPr>
          <w:rFonts w:ascii="Calibri" w:hAnsi="Calibri" w:cs="Calibri" w:hint="cs"/>
          <w:b/>
          <w:bCs/>
          <w:sz w:val="28"/>
          <w:szCs w:val="28"/>
          <w:rtl/>
        </w:rPr>
        <w:t>6</w:t>
      </w:r>
      <w:r w:rsidRPr="00C20070">
        <w:rPr>
          <w:rFonts w:ascii="Calibri" w:hAnsi="Calibri" w:cs="Calibri" w:hint="cs"/>
          <w:b/>
          <w:bCs/>
          <w:sz w:val="28"/>
          <w:szCs w:val="28"/>
          <w:rtl/>
        </w:rPr>
        <w:t xml:space="preserve"> 20 م</w:t>
      </w:r>
      <w:r w:rsidRPr="00C20070">
        <w:rPr>
          <w:rFonts w:ascii="Calibri" w:hAnsi="Calibri" w:cs="Calibri"/>
          <w:b/>
          <w:bCs/>
          <w:color w:val="FF0000"/>
          <w:sz w:val="28"/>
          <w:szCs w:val="28"/>
          <w:rtl/>
        </w:rPr>
        <w:br/>
      </w:r>
    </w:p>
    <w:p w14:paraId="21611472" w14:textId="77777777" w:rsidR="00E9376D" w:rsidRDefault="00E9376D" w:rsidP="00E9376D">
      <w:pPr>
        <w:bidi/>
        <w:ind w:left="720" w:hanging="360"/>
        <w:jc w:val="center"/>
      </w:pPr>
    </w:p>
    <w:p w14:paraId="245A301C" w14:textId="77777777" w:rsidR="00E9376D" w:rsidRDefault="00E9376D" w:rsidP="00E9376D">
      <w:pPr>
        <w:bidi/>
        <w:ind w:left="720" w:hanging="360"/>
        <w:jc w:val="center"/>
      </w:pPr>
    </w:p>
    <w:p w14:paraId="699903D9" w14:textId="220146CC" w:rsidR="006C3FEE" w:rsidRPr="006C3FEE" w:rsidRDefault="006C3FEE" w:rsidP="006E00C7">
      <w:pPr>
        <w:pStyle w:val="Heading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lastRenderedPageBreak/>
        <w:t>استمارة تحكيم أداة الدراسة (الاستبانة)</w:t>
      </w:r>
    </w:p>
    <w:p w14:paraId="3880085B" w14:textId="77777777" w:rsidR="00E9376D" w:rsidRPr="00E9376D" w:rsidRDefault="00E9376D" w:rsidP="00E9376D">
      <w:pPr>
        <w:pStyle w:val="isselectedend"/>
        <w:pBdr>
          <w:bottom w:val="single" w:sz="4" w:space="1" w:color="auto"/>
        </w:pBdr>
        <w:jc w:val="center"/>
        <w:rPr>
          <w:rStyle w:val="Strong"/>
          <w:rFonts w:ascii="Sakkal Majalla" w:eastAsiaTheme="minorHAnsi" w:hAnsi="Sakkal Majalla" w:cs="Sakkal Majalla"/>
          <w:color w:val="C00000"/>
          <w:kern w:val="2"/>
          <w:sz w:val="36"/>
          <w:szCs w:val="36"/>
          <w:rtl/>
          <w14:ligatures w14:val="standardContextual"/>
        </w:rPr>
      </w:pPr>
      <w:r w:rsidRPr="00E9376D">
        <w:rPr>
          <w:rStyle w:val="Strong"/>
          <w:rFonts w:ascii="Sakkal Majalla" w:eastAsiaTheme="minorHAnsi" w:hAnsi="Sakkal Majalla" w:cs="Sakkal Majalla"/>
          <w:color w:val="C00000"/>
          <w:kern w:val="2"/>
          <w:sz w:val="36"/>
          <w:szCs w:val="36"/>
          <w:rtl/>
          <w14:ligatures w14:val="standardContextual"/>
        </w:rPr>
        <w:t>أثر جودة الحياة الوظيفية على السلوك الأخلاقي في مستشفيات الرياض</w:t>
      </w:r>
    </w:p>
    <w:p w14:paraId="7732C33E" w14:textId="77777777" w:rsidR="00E9376D" w:rsidRPr="00E9376D" w:rsidRDefault="00E9376D" w:rsidP="00E9376D">
      <w:pPr>
        <w:pStyle w:val="isselectedend"/>
        <w:pBdr>
          <w:bottom w:val="single" w:sz="4" w:space="1" w:color="auto"/>
        </w:pBdr>
        <w:jc w:val="center"/>
        <w:rPr>
          <w:rStyle w:val="Strong"/>
          <w:rFonts w:ascii="Sakkal Majalla" w:eastAsiaTheme="minorHAnsi" w:hAnsi="Sakkal Majalla" w:cs="Sakkal Majalla"/>
          <w:color w:val="C00000"/>
          <w:kern w:val="2"/>
          <w:sz w:val="36"/>
          <w:szCs w:val="36"/>
          <w14:ligatures w14:val="standardContextual"/>
        </w:rPr>
      </w:pPr>
      <w:r w:rsidRPr="00E9376D">
        <w:rPr>
          <w:rStyle w:val="Strong"/>
          <w:rFonts w:ascii="Sakkal Majalla" w:eastAsiaTheme="minorHAnsi" w:hAnsi="Sakkal Majalla" w:cs="Sakkal Majalla"/>
          <w:color w:val="C00000"/>
          <w:kern w:val="2"/>
          <w:sz w:val="36"/>
          <w:szCs w:val="36"/>
          <w14:ligatures w14:val="standardContextual"/>
        </w:rPr>
        <w:t>The impact of quality of work life on ethical behavior in Riyadh hospitals</w:t>
      </w:r>
    </w:p>
    <w:p w14:paraId="68931823" w14:textId="2D16585A" w:rsidR="006C3FEE" w:rsidRPr="00E9376D" w:rsidRDefault="006C3FEE" w:rsidP="006E00C7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E11EEA3" w14:textId="77777777" w:rsidR="006C3FEE" w:rsidRPr="006C3FEE" w:rsidRDefault="006C3FEE" w:rsidP="006E00C7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1895D7D9" w14:textId="74A2ABFE" w:rsidR="006C3FEE" w:rsidRPr="006C3FEE" w:rsidRDefault="00E9376D" w:rsidP="006E00C7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E9376D">
        <w:rPr>
          <w:rFonts w:ascii="Sakkal Majalla" w:hAnsi="Sakkal Majalla" w:cs="Sakkal Majalla"/>
          <w:sz w:val="28"/>
          <w:szCs w:val="28"/>
          <w:rtl/>
        </w:rPr>
        <w:t xml:space="preserve">السادة العاملين بمستشفيات منطقة الرياض                            </w:t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144695E1" w14:textId="77777777" w:rsidR="00E9376D" w:rsidRDefault="006C3FEE" w:rsidP="006E00C7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</w:t>
      </w:r>
      <w:r w:rsidR="006E00C7">
        <w:rPr>
          <w:rFonts w:ascii="Sakkal Majalla" w:hAnsi="Sakkal Majalla" w:cs="Sakkal Majalla" w:hint="cs"/>
          <w:sz w:val="28"/>
          <w:szCs w:val="28"/>
          <w:rtl/>
        </w:rPr>
        <w:t>ة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 ( </w:t>
      </w:r>
      <w:r w:rsidR="00E9376D">
        <w:rPr>
          <w:rFonts w:ascii="Sakkal Majalla" w:hAnsi="Sakkal Majalla" w:cs="Sakkal Majalla" w:hint="cs"/>
          <w:sz w:val="28"/>
          <w:szCs w:val="28"/>
          <w:rtl/>
        </w:rPr>
        <w:t>عبير العتيبي</w:t>
      </w:r>
      <w:r w:rsidRPr="006C3FEE">
        <w:rPr>
          <w:rFonts w:ascii="Sakkal Majalla" w:hAnsi="Sakkal Majalla" w:cs="Sakkal Majalla"/>
          <w:sz w:val="28"/>
          <w:szCs w:val="28"/>
          <w:rtl/>
        </w:rPr>
        <w:t xml:space="preserve">)                 </w:t>
      </w:r>
    </w:p>
    <w:p w14:paraId="478671CE" w14:textId="5A65F3CB" w:rsidR="006C3FEE" w:rsidRPr="006C3FEE" w:rsidRDefault="006C3FEE" w:rsidP="00E9376D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 xml:space="preserve">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E00C7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E00C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E00C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E00C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E00C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E00C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E00C7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E00C7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31F156FC" w:rsidR="006C3FEE" w:rsidRPr="006C3FEE" w:rsidRDefault="0085052C" w:rsidP="006E00C7">
      <w:pPr>
        <w:pStyle w:val="NormalWeb"/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 w:hint="cs"/>
          <w:sz w:val="28"/>
          <w:szCs w:val="28"/>
          <w:rtl/>
        </w:rPr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E9376D">
        <w:rPr>
          <w:rFonts w:ascii="Sakkal Majalla" w:hAnsi="Sakkal Majalla" w:cs="Sakkal Majalla" w:hint="cs"/>
          <w:sz w:val="28"/>
          <w:szCs w:val="28"/>
          <w:rtl/>
          <w:lang w:bidi="ar-EG"/>
        </w:rPr>
        <w:t xml:space="preserve">عبير العتيبي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435A856A" w14:textId="7840C06F" w:rsidR="006C3FEE" w:rsidRDefault="006C3FEE" w:rsidP="006E00C7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29C6A227" w14:textId="77777777" w:rsidR="003A1088" w:rsidRPr="00674D24" w:rsidRDefault="003A1088" w:rsidP="003A1088">
      <w:pPr>
        <w:spacing w:line="240" w:lineRule="auto"/>
        <w:rPr>
          <w:rFonts w:asciiTheme="majorBidi" w:hAnsiTheme="majorBidi" w:cstheme="majorBidi"/>
          <w:sz w:val="24"/>
          <w:szCs w:val="24"/>
          <w:rtl/>
        </w:rPr>
      </w:pPr>
    </w:p>
    <w:p w14:paraId="44478E41" w14:textId="37E2035F" w:rsidR="003A1088" w:rsidRPr="00674D24" w:rsidRDefault="003A1088" w:rsidP="003A1088">
      <w:pPr>
        <w:bidi/>
        <w:spacing w:line="240" w:lineRule="auto"/>
        <w:rPr>
          <w:rFonts w:asciiTheme="majorBidi" w:hAnsiTheme="majorBidi" w:cstheme="majorBidi"/>
          <w:sz w:val="24"/>
          <w:szCs w:val="24"/>
          <w:rtl/>
          <w:lang w:bidi="ar-EG"/>
        </w:rPr>
      </w:pPr>
      <w:r w:rsidRPr="00674D24">
        <w:rPr>
          <w:rFonts w:asciiTheme="majorBidi" w:hAnsiTheme="majorBidi" w:cstheme="majorBidi"/>
          <w:b/>
          <w:bCs/>
          <w:color w:val="EE0000"/>
          <w:sz w:val="24"/>
          <w:szCs w:val="24"/>
          <w:rtl/>
          <w:lang w:bidi="ar-EG"/>
        </w:rPr>
        <w:t xml:space="preserve">المتغير المستقل: </w:t>
      </w:r>
      <w:r w:rsidR="00E9376D">
        <w:rPr>
          <w:rFonts w:asciiTheme="majorBidi" w:hAnsiTheme="majorBidi" w:cstheme="majorBidi" w:hint="cs"/>
          <w:b/>
          <w:bCs/>
          <w:color w:val="EE0000"/>
          <w:sz w:val="24"/>
          <w:szCs w:val="24"/>
          <w:rtl/>
          <w:lang w:bidi="ar-EG"/>
        </w:rPr>
        <w:t>جودة الحياة الوظيفية</w:t>
      </w:r>
    </w:p>
    <w:p w14:paraId="08293686" w14:textId="77777777" w:rsidR="003A1088" w:rsidRPr="00674D24" w:rsidRDefault="003A1088" w:rsidP="003A1088">
      <w:pPr>
        <w:spacing w:line="240" w:lineRule="auto"/>
        <w:rPr>
          <w:rFonts w:asciiTheme="majorBidi" w:hAnsiTheme="majorBidi" w:cstheme="majorBidi"/>
          <w:sz w:val="24"/>
          <w:szCs w:val="24"/>
          <w:rtl/>
        </w:rPr>
      </w:pPr>
    </w:p>
    <w:tbl>
      <w:tblPr>
        <w:tblStyle w:val="TableGrid"/>
        <w:bidiVisual/>
        <w:tblW w:w="9630" w:type="dxa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1586"/>
        <w:gridCol w:w="719"/>
        <w:gridCol w:w="3669"/>
        <w:gridCol w:w="1836"/>
        <w:gridCol w:w="1820"/>
      </w:tblGrid>
      <w:tr w:rsidR="003A1088" w:rsidRPr="0034327F" w14:paraId="151FF528" w14:textId="77777777" w:rsidTr="00E9376D">
        <w:trPr>
          <w:trHeight w:val="20"/>
        </w:trPr>
        <w:tc>
          <w:tcPr>
            <w:tcW w:w="1586" w:type="dxa"/>
            <w:tcBorders>
              <w:bottom w:val="thinThickSmallGap" w:sz="18" w:space="0" w:color="auto"/>
            </w:tcBorders>
            <w:vAlign w:val="center"/>
            <w:hideMark/>
          </w:tcPr>
          <w:p w14:paraId="301D5D2A" w14:textId="77777777" w:rsidR="003A1088" w:rsidRPr="0034327F" w:rsidRDefault="003A1088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البعد</w:t>
            </w:r>
          </w:p>
        </w:tc>
        <w:tc>
          <w:tcPr>
            <w:tcW w:w="719" w:type="dxa"/>
            <w:tcBorders>
              <w:bottom w:val="thinThickSmallGap" w:sz="18" w:space="0" w:color="auto"/>
            </w:tcBorders>
            <w:vAlign w:val="center"/>
            <w:hideMark/>
          </w:tcPr>
          <w:p w14:paraId="718BEDB8" w14:textId="77777777" w:rsidR="003A1088" w:rsidRPr="0034327F" w:rsidRDefault="003A1088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رقم العبارة</w:t>
            </w:r>
          </w:p>
        </w:tc>
        <w:tc>
          <w:tcPr>
            <w:tcW w:w="3669" w:type="dxa"/>
            <w:tcBorders>
              <w:bottom w:val="thinThickSmallGap" w:sz="18" w:space="0" w:color="auto"/>
            </w:tcBorders>
            <w:vAlign w:val="center"/>
            <w:hideMark/>
          </w:tcPr>
          <w:p w14:paraId="202BA767" w14:textId="77777777" w:rsidR="003A1088" w:rsidRPr="0034327F" w:rsidRDefault="003A1088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1836" w:type="dxa"/>
            <w:tcBorders>
              <w:bottom w:val="thinThickSmallGap" w:sz="18" w:space="0" w:color="auto"/>
            </w:tcBorders>
            <w:vAlign w:val="center"/>
            <w:hideMark/>
          </w:tcPr>
          <w:p w14:paraId="45C1E220" w14:textId="77777777" w:rsidR="003A1088" w:rsidRPr="0034327F" w:rsidRDefault="003A1088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1820" w:type="dxa"/>
            <w:tcBorders>
              <w:bottom w:val="thinThickSmallGap" w:sz="18" w:space="0" w:color="auto"/>
            </w:tcBorders>
            <w:vAlign w:val="center"/>
            <w:hideMark/>
          </w:tcPr>
          <w:p w14:paraId="3A0CB8F2" w14:textId="77777777" w:rsidR="003A1088" w:rsidRPr="0034327F" w:rsidRDefault="003A1088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294552" w:rsidRPr="0034327F" w14:paraId="543DD6DB" w14:textId="77777777" w:rsidTr="00E9376D">
        <w:trPr>
          <w:trHeight w:val="20"/>
        </w:trPr>
        <w:tc>
          <w:tcPr>
            <w:tcW w:w="1586" w:type="dxa"/>
            <w:tcBorders>
              <w:top w:val="thinThickSmallGap" w:sz="18" w:space="0" w:color="auto"/>
            </w:tcBorders>
            <w:hideMark/>
          </w:tcPr>
          <w:p w14:paraId="060CBFD3" w14:textId="40A61E2D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الجوانب المالية والاقتصادية</w:t>
            </w:r>
          </w:p>
        </w:tc>
        <w:tc>
          <w:tcPr>
            <w:tcW w:w="719" w:type="dxa"/>
            <w:tcBorders>
              <w:top w:val="thinThickSmallGap" w:sz="18" w:space="0" w:color="auto"/>
            </w:tcBorders>
            <w:vAlign w:val="center"/>
            <w:hideMark/>
          </w:tcPr>
          <w:p w14:paraId="3227AF49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</w:t>
            </w:r>
          </w:p>
        </w:tc>
        <w:tc>
          <w:tcPr>
            <w:tcW w:w="3669" w:type="dxa"/>
            <w:tcBorders>
              <w:top w:val="thinThickSmallGap" w:sz="18" w:space="0" w:color="auto"/>
            </w:tcBorders>
          </w:tcPr>
          <w:p w14:paraId="377C4EC0" w14:textId="498B4560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يوجد توازن بين العوائد المالية التي يحصل عليها العامل والجهد المبذول</w:t>
            </w:r>
          </w:p>
        </w:tc>
        <w:tc>
          <w:tcPr>
            <w:tcW w:w="1836" w:type="dxa"/>
            <w:tcBorders>
              <w:top w:val="thinThickSmallGap" w:sz="18" w:space="0" w:color="auto"/>
            </w:tcBorders>
            <w:hideMark/>
          </w:tcPr>
          <w:p w14:paraId="36E5DD50" w14:textId="37EE77F2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tcBorders>
              <w:top w:val="thinThickSmallGap" w:sz="18" w:space="0" w:color="auto"/>
            </w:tcBorders>
            <w:vAlign w:val="center"/>
            <w:hideMark/>
          </w:tcPr>
          <w:p w14:paraId="2B681D6E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50CDC9E4" w14:textId="77777777" w:rsidTr="00E9376D">
        <w:trPr>
          <w:trHeight w:val="20"/>
        </w:trPr>
        <w:tc>
          <w:tcPr>
            <w:tcW w:w="1586" w:type="dxa"/>
            <w:hideMark/>
          </w:tcPr>
          <w:p w14:paraId="63687DDA" w14:textId="77777777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ذكاء استراتيجي</w:t>
            </w:r>
          </w:p>
        </w:tc>
        <w:tc>
          <w:tcPr>
            <w:tcW w:w="719" w:type="dxa"/>
            <w:vAlign w:val="center"/>
            <w:hideMark/>
          </w:tcPr>
          <w:p w14:paraId="3AB0FC6C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2</w:t>
            </w:r>
          </w:p>
        </w:tc>
        <w:tc>
          <w:tcPr>
            <w:tcW w:w="3669" w:type="dxa"/>
          </w:tcPr>
          <w:p w14:paraId="32D0881D" w14:textId="0CA09BBD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يرتبط البعد المالي ارتباطاً وثيقاً بضمان استمرار الدخل والأمان الوظيفي</w:t>
            </w:r>
          </w:p>
        </w:tc>
        <w:tc>
          <w:tcPr>
            <w:tcW w:w="1836" w:type="dxa"/>
            <w:hideMark/>
          </w:tcPr>
          <w:p w14:paraId="050281F4" w14:textId="062F43C2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4C4010B5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4A733524" w14:textId="77777777" w:rsidTr="00E9376D">
        <w:trPr>
          <w:trHeight w:val="20"/>
        </w:trPr>
        <w:tc>
          <w:tcPr>
            <w:tcW w:w="1586" w:type="dxa"/>
            <w:hideMark/>
          </w:tcPr>
          <w:p w14:paraId="01C71D61" w14:textId="77777777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ذكاء استراتيجي</w:t>
            </w:r>
          </w:p>
        </w:tc>
        <w:tc>
          <w:tcPr>
            <w:tcW w:w="719" w:type="dxa"/>
            <w:vAlign w:val="center"/>
            <w:hideMark/>
          </w:tcPr>
          <w:p w14:paraId="4EBEB4C8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3</w:t>
            </w:r>
          </w:p>
        </w:tc>
        <w:tc>
          <w:tcPr>
            <w:tcW w:w="3669" w:type="dxa"/>
          </w:tcPr>
          <w:p w14:paraId="052A2C63" w14:textId="32A7E2E7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تمنح المؤسسة قروضاً ميسرة أو تسهيلات مالية للموظفين عند الحاجة.</w:t>
            </w:r>
          </w:p>
        </w:tc>
        <w:tc>
          <w:tcPr>
            <w:tcW w:w="1836" w:type="dxa"/>
            <w:hideMark/>
          </w:tcPr>
          <w:p w14:paraId="3DF58045" w14:textId="66D2E978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0E46BAA6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104A1872" w14:textId="77777777" w:rsidTr="00E9376D">
        <w:trPr>
          <w:trHeight w:val="20"/>
        </w:trPr>
        <w:tc>
          <w:tcPr>
            <w:tcW w:w="1586" w:type="dxa"/>
            <w:hideMark/>
          </w:tcPr>
          <w:p w14:paraId="40CA80D1" w14:textId="77777777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ذكاء استراتيجي</w:t>
            </w:r>
          </w:p>
        </w:tc>
        <w:tc>
          <w:tcPr>
            <w:tcW w:w="719" w:type="dxa"/>
            <w:vAlign w:val="center"/>
            <w:hideMark/>
          </w:tcPr>
          <w:p w14:paraId="33BCAA7E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4</w:t>
            </w:r>
          </w:p>
        </w:tc>
        <w:tc>
          <w:tcPr>
            <w:tcW w:w="3669" w:type="dxa"/>
          </w:tcPr>
          <w:p w14:paraId="67E57212" w14:textId="5C7D53FE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توفير عقود عمل واضحة وتأمين صحي شامل وتقاعدي يُشعر الموظف بالاستقرار</w:t>
            </w:r>
          </w:p>
        </w:tc>
        <w:tc>
          <w:tcPr>
            <w:tcW w:w="1836" w:type="dxa"/>
            <w:hideMark/>
          </w:tcPr>
          <w:p w14:paraId="6856159F" w14:textId="54B1A1C9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498862FB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2A07E133" w14:textId="77777777" w:rsidTr="00E9376D">
        <w:trPr>
          <w:trHeight w:val="20"/>
        </w:trPr>
        <w:tc>
          <w:tcPr>
            <w:tcW w:w="1586" w:type="dxa"/>
            <w:hideMark/>
          </w:tcPr>
          <w:p w14:paraId="0598780D" w14:textId="77777777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ذكاء استراتيجي</w:t>
            </w:r>
          </w:p>
        </w:tc>
        <w:tc>
          <w:tcPr>
            <w:tcW w:w="719" w:type="dxa"/>
            <w:vAlign w:val="center"/>
            <w:hideMark/>
          </w:tcPr>
          <w:p w14:paraId="45424BC3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5</w:t>
            </w:r>
          </w:p>
        </w:tc>
        <w:tc>
          <w:tcPr>
            <w:tcW w:w="3669" w:type="dxa"/>
          </w:tcPr>
          <w:p w14:paraId="1B6144CB" w14:textId="1EFEBFEE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تدفع المؤسسة الرواتب في مواعيدها المحددة دون تأخير.</w:t>
            </w:r>
          </w:p>
        </w:tc>
        <w:tc>
          <w:tcPr>
            <w:tcW w:w="1836" w:type="dxa"/>
            <w:hideMark/>
          </w:tcPr>
          <w:p w14:paraId="7D98E820" w14:textId="1C6A108C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6E0DFF4B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03EA2802" w14:textId="77777777" w:rsidTr="00E9376D">
        <w:trPr>
          <w:trHeight w:val="20"/>
        </w:trPr>
        <w:tc>
          <w:tcPr>
            <w:tcW w:w="1586" w:type="dxa"/>
            <w:hideMark/>
          </w:tcPr>
          <w:p w14:paraId="0B572C3C" w14:textId="58D6126D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البعد الأول: ذكاء استراتيجي</w:t>
            </w:r>
          </w:p>
        </w:tc>
        <w:tc>
          <w:tcPr>
            <w:tcW w:w="719" w:type="dxa"/>
            <w:vAlign w:val="center"/>
            <w:hideMark/>
          </w:tcPr>
          <w:p w14:paraId="2A48B0F2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6</w:t>
            </w:r>
          </w:p>
        </w:tc>
        <w:tc>
          <w:tcPr>
            <w:tcW w:w="3669" w:type="dxa"/>
          </w:tcPr>
          <w:p w14:paraId="41B901C4" w14:textId="17579DAB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يتم ربط الأداء المتميز بمكافآت مالية تشجع على الابتكار وزيادة الكفاءة.</w:t>
            </w:r>
          </w:p>
        </w:tc>
        <w:tc>
          <w:tcPr>
            <w:tcW w:w="1836" w:type="dxa"/>
            <w:hideMark/>
          </w:tcPr>
          <w:p w14:paraId="71858B79" w14:textId="02D8FF93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B44A7E8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186777E0" w14:textId="77777777" w:rsidTr="00E9376D">
        <w:trPr>
          <w:trHeight w:val="20"/>
        </w:trPr>
        <w:tc>
          <w:tcPr>
            <w:tcW w:w="1586" w:type="dxa"/>
            <w:hideMark/>
          </w:tcPr>
          <w:p w14:paraId="490D7518" w14:textId="59DB1523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lastRenderedPageBreak/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2452058B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7</w:t>
            </w:r>
          </w:p>
        </w:tc>
        <w:tc>
          <w:tcPr>
            <w:tcW w:w="3669" w:type="dxa"/>
          </w:tcPr>
          <w:p w14:paraId="79AB6794" w14:textId="4FA65C25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توجد أنظمة وتعليمات واضحة ومحددة لمهام وواجبات كل موظف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  <w:tc>
          <w:tcPr>
            <w:tcW w:w="1836" w:type="dxa"/>
            <w:hideMark/>
          </w:tcPr>
          <w:p w14:paraId="3FB1A0E9" w14:textId="4F369BFB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1C76E622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6D8C0BE2" w14:textId="77777777" w:rsidTr="00E9376D">
        <w:trPr>
          <w:trHeight w:val="20"/>
        </w:trPr>
        <w:tc>
          <w:tcPr>
            <w:tcW w:w="1586" w:type="dxa"/>
            <w:hideMark/>
          </w:tcPr>
          <w:p w14:paraId="546E97D4" w14:textId="1827FE7C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31C3767C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8</w:t>
            </w:r>
          </w:p>
        </w:tc>
        <w:tc>
          <w:tcPr>
            <w:tcW w:w="3669" w:type="dxa"/>
          </w:tcPr>
          <w:p w14:paraId="32A53E0D" w14:textId="2BDB627E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يوفر الدعم الإداري أدوات تقنية محدثة تمنع الأخطاء وتعطل الخدمة</w:t>
            </w:r>
          </w:p>
        </w:tc>
        <w:tc>
          <w:tcPr>
            <w:tcW w:w="1836" w:type="dxa"/>
            <w:hideMark/>
          </w:tcPr>
          <w:p w14:paraId="084A4BBF" w14:textId="2472224A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5489BC1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5C1D58C1" w14:textId="77777777" w:rsidTr="00E9376D">
        <w:trPr>
          <w:trHeight w:val="20"/>
        </w:trPr>
        <w:tc>
          <w:tcPr>
            <w:tcW w:w="1586" w:type="dxa"/>
            <w:hideMark/>
          </w:tcPr>
          <w:p w14:paraId="30B0D5F6" w14:textId="196E041D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0B0D17C3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9</w:t>
            </w:r>
          </w:p>
        </w:tc>
        <w:tc>
          <w:tcPr>
            <w:tcW w:w="3669" w:type="dxa"/>
          </w:tcPr>
          <w:p w14:paraId="10553BB4" w14:textId="2E71EBF1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نظام عادل يوضح للموظفين مستويات أدائهم لتمكينهم من التطوير</w:t>
            </w:r>
          </w:p>
        </w:tc>
        <w:tc>
          <w:tcPr>
            <w:tcW w:w="1836" w:type="dxa"/>
            <w:hideMark/>
          </w:tcPr>
          <w:p w14:paraId="30E03425" w14:textId="3C06D159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43D3B6C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2D8CC1BE" w14:textId="77777777" w:rsidTr="00E9376D">
        <w:trPr>
          <w:trHeight w:val="20"/>
        </w:trPr>
        <w:tc>
          <w:tcPr>
            <w:tcW w:w="1586" w:type="dxa"/>
            <w:hideMark/>
          </w:tcPr>
          <w:p w14:paraId="6CE2B8A1" w14:textId="26D9E80E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50D1F47E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10</w:t>
            </w:r>
          </w:p>
        </w:tc>
        <w:tc>
          <w:tcPr>
            <w:tcW w:w="3669" w:type="dxa"/>
          </w:tcPr>
          <w:p w14:paraId="219D774B" w14:textId="28466314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المساواة والعدالة بين العاملين يزيد ثقتهم وضمان حقوقهم</w:t>
            </w: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836" w:type="dxa"/>
            <w:hideMark/>
          </w:tcPr>
          <w:p w14:paraId="30F632D7" w14:textId="70FBE008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70093D97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128AA292" w14:textId="77777777" w:rsidTr="00E9376D">
        <w:trPr>
          <w:trHeight w:val="20"/>
        </w:trPr>
        <w:tc>
          <w:tcPr>
            <w:tcW w:w="1586" w:type="dxa"/>
            <w:hideMark/>
          </w:tcPr>
          <w:p w14:paraId="0BF1617B" w14:textId="1BF8A0AD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46355BCA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11</w:t>
            </w:r>
          </w:p>
        </w:tc>
        <w:tc>
          <w:tcPr>
            <w:tcW w:w="3669" w:type="dxa"/>
          </w:tcPr>
          <w:p w14:paraId="080F1F64" w14:textId="3AF3A98B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ترتبط الترقية والتقدم الوظيفي داخل المؤسسة بزيادة مالية مجزية في الدخل</w:t>
            </w:r>
          </w:p>
        </w:tc>
        <w:tc>
          <w:tcPr>
            <w:tcW w:w="1836" w:type="dxa"/>
            <w:hideMark/>
          </w:tcPr>
          <w:p w14:paraId="4733EBFC" w14:textId="52310A79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DF10647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3D2C9861" w14:textId="77777777" w:rsidTr="00E9376D">
        <w:trPr>
          <w:trHeight w:val="20"/>
        </w:trPr>
        <w:tc>
          <w:tcPr>
            <w:tcW w:w="1586" w:type="dxa"/>
            <w:hideMark/>
          </w:tcPr>
          <w:p w14:paraId="6B8B672B" w14:textId="19ACB104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الثاني: ذكاء عاطفي</w:t>
            </w:r>
          </w:p>
        </w:tc>
        <w:tc>
          <w:tcPr>
            <w:tcW w:w="719" w:type="dxa"/>
            <w:vAlign w:val="center"/>
            <w:hideMark/>
          </w:tcPr>
          <w:p w14:paraId="5E01DC4C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12</w:t>
            </w:r>
          </w:p>
        </w:tc>
        <w:tc>
          <w:tcPr>
            <w:tcW w:w="3669" w:type="dxa"/>
          </w:tcPr>
          <w:p w14:paraId="086D3D3C" w14:textId="3BF66821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مناخ تنظيمي يُحفز العاملين على بذل المزيد من الجهد</w:t>
            </w:r>
          </w:p>
        </w:tc>
        <w:tc>
          <w:tcPr>
            <w:tcW w:w="1836" w:type="dxa"/>
            <w:hideMark/>
          </w:tcPr>
          <w:p w14:paraId="61D2D04E" w14:textId="43C1F390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6F8E324D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167C57BF" w14:textId="77777777" w:rsidTr="00E9376D">
        <w:trPr>
          <w:trHeight w:val="20"/>
        </w:trPr>
        <w:tc>
          <w:tcPr>
            <w:tcW w:w="1586" w:type="dxa"/>
            <w:hideMark/>
          </w:tcPr>
          <w:p w14:paraId="72DE83FF" w14:textId="2ABE0174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5D7AC7C5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13</w:t>
            </w:r>
          </w:p>
        </w:tc>
        <w:tc>
          <w:tcPr>
            <w:tcW w:w="3669" w:type="dxa"/>
          </w:tcPr>
          <w:p w14:paraId="4A4EAD67" w14:textId="161E6188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الأجور عادلة وتتناسب مع الجهد المبذول وتغطي تكاليف المعيشة</w:t>
            </w:r>
          </w:p>
        </w:tc>
        <w:tc>
          <w:tcPr>
            <w:tcW w:w="1836" w:type="dxa"/>
            <w:hideMark/>
          </w:tcPr>
          <w:p w14:paraId="475F2448" w14:textId="43D3C820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7FFAC29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7CCE863B" w14:textId="77777777" w:rsidTr="00E9376D">
        <w:trPr>
          <w:trHeight w:val="20"/>
        </w:trPr>
        <w:tc>
          <w:tcPr>
            <w:tcW w:w="1586" w:type="dxa"/>
            <w:hideMark/>
          </w:tcPr>
          <w:p w14:paraId="3B3EEC5D" w14:textId="0AC764E9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77FE8B8A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14</w:t>
            </w:r>
          </w:p>
        </w:tc>
        <w:tc>
          <w:tcPr>
            <w:tcW w:w="3669" w:type="dxa"/>
          </w:tcPr>
          <w:p w14:paraId="7B3C3294" w14:textId="0C9BDA81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توفر الادارة برامج تدريب مستمرة وفتح مسارات واضحة للترقي الوظيفي</w:t>
            </w:r>
          </w:p>
        </w:tc>
        <w:tc>
          <w:tcPr>
            <w:tcW w:w="1836" w:type="dxa"/>
            <w:hideMark/>
          </w:tcPr>
          <w:p w14:paraId="4F6D44EF" w14:textId="616BE89F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2DFA77B1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66C4DB09" w14:textId="77777777" w:rsidTr="00E9376D">
        <w:trPr>
          <w:trHeight w:val="20"/>
        </w:trPr>
        <w:tc>
          <w:tcPr>
            <w:tcW w:w="1586" w:type="dxa"/>
            <w:hideMark/>
          </w:tcPr>
          <w:p w14:paraId="1A0089D6" w14:textId="52591646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21B488B9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15</w:t>
            </w:r>
          </w:p>
        </w:tc>
        <w:tc>
          <w:tcPr>
            <w:tcW w:w="3669" w:type="dxa"/>
          </w:tcPr>
          <w:p w14:paraId="25EDDA9B" w14:textId="563C6ABF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يتم الاعتراف بإنجازات الموظف وتقديم الثناء والتقدير المعنوي له أمام زملائه</w:t>
            </w:r>
          </w:p>
        </w:tc>
        <w:tc>
          <w:tcPr>
            <w:tcW w:w="1836" w:type="dxa"/>
            <w:hideMark/>
          </w:tcPr>
          <w:p w14:paraId="30E82508" w14:textId="2BD7C795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54E16AA3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18202FAF" w14:textId="77777777" w:rsidTr="00E9376D">
        <w:trPr>
          <w:trHeight w:val="20"/>
        </w:trPr>
        <w:tc>
          <w:tcPr>
            <w:tcW w:w="1586" w:type="dxa"/>
            <w:hideMark/>
          </w:tcPr>
          <w:p w14:paraId="2913D0B9" w14:textId="3F057CC0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lastRenderedPageBreak/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783B049F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16</w:t>
            </w:r>
          </w:p>
        </w:tc>
        <w:tc>
          <w:tcPr>
            <w:tcW w:w="3669" w:type="dxa"/>
          </w:tcPr>
          <w:p w14:paraId="0B2D498B" w14:textId="0890FD71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شعور بالأمان الوظيفي يضمن عدم التهديد بالفصل التعسفي.</w:t>
            </w:r>
          </w:p>
        </w:tc>
        <w:tc>
          <w:tcPr>
            <w:tcW w:w="1836" w:type="dxa"/>
            <w:hideMark/>
          </w:tcPr>
          <w:p w14:paraId="636AFDAF" w14:textId="5E6E8845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1A931884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06D9E645" w14:textId="77777777" w:rsidTr="00E9376D">
        <w:trPr>
          <w:trHeight w:val="20"/>
        </w:trPr>
        <w:tc>
          <w:tcPr>
            <w:tcW w:w="1586" w:type="dxa"/>
            <w:hideMark/>
          </w:tcPr>
          <w:p w14:paraId="25D21B1A" w14:textId="3171C024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086675B6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17</w:t>
            </w:r>
          </w:p>
        </w:tc>
        <w:tc>
          <w:tcPr>
            <w:tcW w:w="3669" w:type="dxa"/>
          </w:tcPr>
          <w:p w14:paraId="5DBE829C" w14:textId="6345A391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تتوفر فرص عادلة لزيادة الدخل والمكانة الوظيفية عبر الترقية والتقدم الوظيفي</w:t>
            </w:r>
          </w:p>
        </w:tc>
        <w:tc>
          <w:tcPr>
            <w:tcW w:w="1836" w:type="dxa"/>
            <w:hideMark/>
          </w:tcPr>
          <w:p w14:paraId="70A57D0D" w14:textId="1E622620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17BB4885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1B9D37F8" w14:textId="77777777" w:rsidTr="00E9376D">
        <w:trPr>
          <w:trHeight w:val="20"/>
        </w:trPr>
        <w:tc>
          <w:tcPr>
            <w:tcW w:w="1586" w:type="dxa"/>
            <w:hideMark/>
          </w:tcPr>
          <w:p w14:paraId="70639145" w14:textId="33CF26A3" w:rsidR="00294552" w:rsidRPr="0034327F" w:rsidRDefault="00294552" w:rsidP="00294552">
            <w:pPr>
              <w:bidi/>
              <w:spacing w:line="240" w:lineRule="auto"/>
              <w:rPr>
                <w:rFonts w:ascii="Sakkal Majalla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البعد الثالث: الجوانب المادية والمعنوية</w:t>
            </w:r>
          </w:p>
        </w:tc>
        <w:tc>
          <w:tcPr>
            <w:tcW w:w="719" w:type="dxa"/>
            <w:vAlign w:val="center"/>
            <w:hideMark/>
          </w:tcPr>
          <w:p w14:paraId="36C90AB7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lang w:bidi="ar-EG"/>
              </w:rPr>
              <w:t>18</w:t>
            </w:r>
          </w:p>
        </w:tc>
        <w:tc>
          <w:tcPr>
            <w:tcW w:w="3669" w:type="dxa"/>
          </w:tcPr>
          <w:p w14:paraId="59ACD1B1" w14:textId="11F12A04" w:rsidR="00294552" w:rsidRPr="0034327F" w:rsidRDefault="00294552" w:rsidP="00294552">
            <w:pPr>
              <w:bidi/>
              <w:spacing w:line="36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 xml:space="preserve">توفر المؤسسة بيئة عمل مجهزة بأدوات وتقنيات تسهل إنجاز المهام </w:t>
            </w:r>
          </w:p>
        </w:tc>
        <w:tc>
          <w:tcPr>
            <w:tcW w:w="1836" w:type="dxa"/>
            <w:hideMark/>
          </w:tcPr>
          <w:p w14:paraId="55F54A84" w14:textId="33D3F696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Khan., 2014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  <w:lang w:bidi="ar-EG"/>
              </w:rPr>
              <w:t>)</w:t>
            </w:r>
          </w:p>
        </w:tc>
        <w:tc>
          <w:tcPr>
            <w:tcW w:w="1820" w:type="dxa"/>
            <w:vAlign w:val="center"/>
            <w:hideMark/>
          </w:tcPr>
          <w:p w14:paraId="3E389447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مُشتقة</w:t>
            </w:r>
          </w:p>
        </w:tc>
      </w:tr>
    </w:tbl>
    <w:p w14:paraId="721A03A0" w14:textId="77777777" w:rsidR="003A1088" w:rsidRPr="00674D24" w:rsidRDefault="003A1088" w:rsidP="003A1088">
      <w:pPr>
        <w:spacing w:line="240" w:lineRule="auto"/>
        <w:rPr>
          <w:rFonts w:asciiTheme="majorBidi" w:hAnsiTheme="majorBidi" w:cstheme="majorBidi"/>
          <w:sz w:val="24"/>
          <w:szCs w:val="24"/>
          <w:lang w:bidi="ar-EG"/>
        </w:rPr>
      </w:pPr>
    </w:p>
    <w:p w14:paraId="6B09F3CE" w14:textId="77777777" w:rsidR="003A1088" w:rsidRPr="00674D24" w:rsidRDefault="003A1088" w:rsidP="003A1088">
      <w:pPr>
        <w:spacing w:line="240" w:lineRule="auto"/>
        <w:rPr>
          <w:rFonts w:asciiTheme="majorBidi" w:hAnsiTheme="majorBidi" w:cstheme="majorBidi"/>
          <w:sz w:val="24"/>
          <w:szCs w:val="24"/>
          <w:lang w:bidi="ar-EG"/>
        </w:rPr>
      </w:pPr>
    </w:p>
    <w:p w14:paraId="77DB0837" w14:textId="77777777" w:rsidR="003A1088" w:rsidRPr="00674D24" w:rsidRDefault="003A1088" w:rsidP="003A1088">
      <w:pPr>
        <w:spacing w:line="240" w:lineRule="auto"/>
        <w:rPr>
          <w:rFonts w:asciiTheme="majorBidi" w:hAnsiTheme="majorBidi" w:cstheme="majorBidi"/>
          <w:sz w:val="24"/>
          <w:szCs w:val="24"/>
          <w:lang w:bidi="ar-EG"/>
        </w:rPr>
      </w:pPr>
    </w:p>
    <w:p w14:paraId="5DFB0C30" w14:textId="5FCBC797" w:rsidR="003A1088" w:rsidRPr="00674D24" w:rsidRDefault="003B7722" w:rsidP="003B7722">
      <w:pPr>
        <w:spacing w:line="240" w:lineRule="auto"/>
        <w:jc w:val="right"/>
        <w:rPr>
          <w:rFonts w:asciiTheme="majorBidi" w:hAnsiTheme="majorBidi" w:cstheme="majorBidi"/>
          <w:color w:val="FF0000"/>
          <w:sz w:val="24"/>
          <w:szCs w:val="24"/>
        </w:rPr>
      </w:pPr>
      <w:r w:rsidRPr="005A7789">
        <w:rPr>
          <w:rFonts w:ascii="Calibri" w:hAnsi="Calibri" w:cs="Calibri"/>
          <w:b/>
          <w:bCs/>
          <w:color w:val="EE0000"/>
          <w:sz w:val="28"/>
          <w:szCs w:val="28"/>
          <w:rtl/>
        </w:rPr>
        <w:t>المتغير التابع: السلوك الأخلاقي في مستشفيات الرياض</w:t>
      </w:r>
    </w:p>
    <w:tbl>
      <w:tblPr>
        <w:tblStyle w:val="TableGrid"/>
        <w:bidiVisual/>
        <w:tblW w:w="10077" w:type="dxa"/>
        <w:tblInd w:w="-461" w:type="dxa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851"/>
        <w:gridCol w:w="5549"/>
        <w:gridCol w:w="1843"/>
        <w:gridCol w:w="1834"/>
      </w:tblGrid>
      <w:tr w:rsidR="003B7722" w:rsidRPr="0034327F" w14:paraId="4268C4F8" w14:textId="77777777" w:rsidTr="00294552">
        <w:tc>
          <w:tcPr>
            <w:tcW w:w="851" w:type="dxa"/>
            <w:tcBorders>
              <w:bottom w:val="thinThickSmallGap" w:sz="18" w:space="0" w:color="auto"/>
            </w:tcBorders>
            <w:vAlign w:val="center"/>
            <w:hideMark/>
          </w:tcPr>
          <w:p w14:paraId="00504819" w14:textId="77777777" w:rsidR="003B7722" w:rsidRPr="0034327F" w:rsidRDefault="003B7722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رقم العبارة</w:t>
            </w:r>
          </w:p>
        </w:tc>
        <w:tc>
          <w:tcPr>
            <w:tcW w:w="5549" w:type="dxa"/>
            <w:tcBorders>
              <w:bottom w:val="thinThickSmallGap" w:sz="18" w:space="0" w:color="auto"/>
            </w:tcBorders>
            <w:vAlign w:val="center"/>
            <w:hideMark/>
          </w:tcPr>
          <w:p w14:paraId="22EAA713" w14:textId="77777777" w:rsidR="003B7722" w:rsidRPr="0034327F" w:rsidRDefault="003B7722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1843" w:type="dxa"/>
            <w:tcBorders>
              <w:bottom w:val="thinThickSmallGap" w:sz="18" w:space="0" w:color="auto"/>
            </w:tcBorders>
            <w:vAlign w:val="center"/>
            <w:hideMark/>
          </w:tcPr>
          <w:p w14:paraId="1F185306" w14:textId="77777777" w:rsidR="003B7722" w:rsidRPr="0034327F" w:rsidRDefault="003B7722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1834" w:type="dxa"/>
            <w:tcBorders>
              <w:bottom w:val="thinThickSmallGap" w:sz="18" w:space="0" w:color="auto"/>
            </w:tcBorders>
            <w:vAlign w:val="center"/>
            <w:hideMark/>
          </w:tcPr>
          <w:p w14:paraId="0335CF92" w14:textId="77777777" w:rsidR="003B7722" w:rsidRPr="0034327F" w:rsidRDefault="003B7722" w:rsidP="0034327F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294552" w:rsidRPr="0034327F" w14:paraId="3BDE853E" w14:textId="77777777" w:rsidTr="00294552">
        <w:tc>
          <w:tcPr>
            <w:tcW w:w="851" w:type="dxa"/>
            <w:tcBorders>
              <w:top w:val="thinThickSmallGap" w:sz="18" w:space="0" w:color="auto"/>
            </w:tcBorders>
            <w:vAlign w:val="center"/>
            <w:hideMark/>
          </w:tcPr>
          <w:p w14:paraId="1F87AE3D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thinThickSmallGap" w:sz="18" w:space="0" w:color="auto"/>
            </w:tcBorders>
          </w:tcPr>
          <w:p w14:paraId="33341295" w14:textId="0C92D7EE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حرص على أداء مهامي الوظيفية بصدق وإخلاص دون تحيز</w:t>
            </w:r>
          </w:p>
        </w:tc>
        <w:tc>
          <w:tcPr>
            <w:tcW w:w="1843" w:type="dxa"/>
            <w:tcBorders>
              <w:top w:val="thinThickSmallGap" w:sz="18" w:space="0" w:color="auto"/>
            </w:tcBorders>
            <w:vAlign w:val="center"/>
            <w:hideMark/>
          </w:tcPr>
          <w:p w14:paraId="6FB9AF59" w14:textId="1003CA79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tcBorders>
              <w:top w:val="thinThickSmallGap" w:sz="18" w:space="0" w:color="auto"/>
            </w:tcBorders>
            <w:vAlign w:val="center"/>
          </w:tcPr>
          <w:p w14:paraId="4188E5A3" w14:textId="214A6784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6BA23CCB" w14:textId="77777777" w:rsidTr="00294552">
        <w:tc>
          <w:tcPr>
            <w:tcW w:w="851" w:type="dxa"/>
            <w:vAlign w:val="center"/>
            <w:hideMark/>
          </w:tcPr>
          <w:p w14:paraId="3EFDF2A0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49" w:type="dxa"/>
          </w:tcPr>
          <w:p w14:paraId="2F51A790" w14:textId="5A236608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ألتزم بحفظ سرية بيانات العمل وعدم الإفصاح عنها لأي جهات غير مصرح لها.</w:t>
            </w:r>
          </w:p>
        </w:tc>
        <w:tc>
          <w:tcPr>
            <w:tcW w:w="1843" w:type="dxa"/>
            <w:vAlign w:val="center"/>
            <w:hideMark/>
          </w:tcPr>
          <w:p w14:paraId="6A960512" w14:textId="1C9A7F8D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184D6180" w14:textId="3E71F9C3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6E879FC8" w14:textId="77777777" w:rsidTr="00294552">
        <w:tc>
          <w:tcPr>
            <w:tcW w:w="851" w:type="dxa"/>
            <w:vAlign w:val="center"/>
            <w:hideMark/>
          </w:tcPr>
          <w:p w14:paraId="78FC11A5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49" w:type="dxa"/>
          </w:tcPr>
          <w:p w14:paraId="793DD72E" w14:textId="08CE4FEC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أتعامل مع جميع المراجعين أو المستفيدين على قدم المساواة ودون تمييز</w:t>
            </w:r>
          </w:p>
        </w:tc>
        <w:tc>
          <w:tcPr>
            <w:tcW w:w="1843" w:type="dxa"/>
            <w:vAlign w:val="center"/>
            <w:hideMark/>
          </w:tcPr>
          <w:p w14:paraId="547503CF" w14:textId="463EAE8E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  <w:lang w:bidi="ar-EG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281FFF08" w14:textId="35877A45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5676585E" w14:textId="77777777" w:rsidTr="00294552">
        <w:tc>
          <w:tcPr>
            <w:tcW w:w="851" w:type="dxa"/>
            <w:vAlign w:val="center"/>
            <w:hideMark/>
          </w:tcPr>
          <w:p w14:paraId="65087233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549" w:type="dxa"/>
          </w:tcPr>
          <w:p w14:paraId="10120704" w14:textId="49E4575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ألتزم بتطبيق أدلة قواعد السلوك المهني الخاصة بالجهة التي أعمل بها.</w:t>
            </w:r>
          </w:p>
        </w:tc>
        <w:tc>
          <w:tcPr>
            <w:tcW w:w="1843" w:type="dxa"/>
            <w:vAlign w:val="center"/>
            <w:hideMark/>
          </w:tcPr>
          <w:p w14:paraId="1EA3DAEE" w14:textId="4812B6E3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0F1291F7" w14:textId="296A6709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23884905" w14:textId="77777777" w:rsidTr="00294552">
        <w:tc>
          <w:tcPr>
            <w:tcW w:w="851" w:type="dxa"/>
            <w:vAlign w:val="center"/>
            <w:hideMark/>
          </w:tcPr>
          <w:p w14:paraId="5DDA00C3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49" w:type="dxa"/>
          </w:tcPr>
          <w:p w14:paraId="0F5C189A" w14:textId="4CFFA9FB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أ</w:t>
            </w: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تعاون مع الإدارة في تطبيق الأنظمة لضمان سير العمل وفقاً للتعليمات المعتمدة</w:t>
            </w:r>
          </w:p>
        </w:tc>
        <w:tc>
          <w:tcPr>
            <w:tcW w:w="1843" w:type="dxa"/>
            <w:vAlign w:val="center"/>
            <w:hideMark/>
          </w:tcPr>
          <w:p w14:paraId="5B2884AA" w14:textId="243B6A51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3C765ADB" w14:textId="71FF800F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77F8DD31" w14:textId="77777777" w:rsidTr="00294552">
        <w:tc>
          <w:tcPr>
            <w:tcW w:w="851" w:type="dxa"/>
            <w:vAlign w:val="center"/>
            <w:hideMark/>
          </w:tcPr>
          <w:p w14:paraId="6B23ADB2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5549" w:type="dxa"/>
          </w:tcPr>
          <w:p w14:paraId="52CB8770" w14:textId="47E948B1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أتعامل مع معلومات العملاء والزملاء بخصوصية تامة.</w:t>
            </w:r>
          </w:p>
        </w:tc>
        <w:tc>
          <w:tcPr>
            <w:tcW w:w="1843" w:type="dxa"/>
            <w:vAlign w:val="center"/>
            <w:hideMark/>
          </w:tcPr>
          <w:p w14:paraId="6517C49A" w14:textId="0AD59117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5BDE3DE2" w14:textId="71E0BDB3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مُشتقة</w:t>
            </w:r>
          </w:p>
        </w:tc>
      </w:tr>
      <w:tr w:rsidR="00294552" w:rsidRPr="0034327F" w14:paraId="790C480E" w14:textId="77777777" w:rsidTr="00294552">
        <w:tc>
          <w:tcPr>
            <w:tcW w:w="851" w:type="dxa"/>
            <w:vAlign w:val="center"/>
            <w:hideMark/>
          </w:tcPr>
          <w:p w14:paraId="455D6890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549" w:type="dxa"/>
          </w:tcPr>
          <w:p w14:paraId="2B813E2C" w14:textId="3B6A024D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أمتنع عن استغلال منصبي أو سلطتي لتحقيق أي منافع أو مصالح شخصية.</w:t>
            </w:r>
          </w:p>
        </w:tc>
        <w:tc>
          <w:tcPr>
            <w:tcW w:w="1843" w:type="dxa"/>
            <w:vAlign w:val="center"/>
            <w:hideMark/>
          </w:tcPr>
          <w:p w14:paraId="183ADA01" w14:textId="33F8F365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24CA1ECC" w14:textId="55DA7EC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مُعاد صياغتها</w:t>
            </w:r>
          </w:p>
        </w:tc>
      </w:tr>
      <w:tr w:rsidR="00294552" w:rsidRPr="0034327F" w14:paraId="2AF6E71C" w14:textId="77777777" w:rsidTr="00294552">
        <w:tc>
          <w:tcPr>
            <w:tcW w:w="851" w:type="dxa"/>
            <w:vAlign w:val="center"/>
            <w:hideMark/>
          </w:tcPr>
          <w:p w14:paraId="7FFFB23F" w14:textId="77777777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549" w:type="dxa"/>
          </w:tcPr>
          <w:p w14:paraId="0F661253" w14:textId="75BAF0E9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أقدم عملاً أصيلاً يعبر عن جهدي المهني مع الإقرار بجهود الآخرين</w:t>
            </w:r>
          </w:p>
        </w:tc>
        <w:tc>
          <w:tcPr>
            <w:tcW w:w="1843" w:type="dxa"/>
            <w:vAlign w:val="center"/>
            <w:hideMark/>
          </w:tcPr>
          <w:p w14:paraId="59D9C24F" w14:textId="009D6096" w:rsidR="00294552" w:rsidRPr="00294552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</w:rPr>
              <w:t>Pei-Hern, &amp; Yan,2016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  <w:tc>
          <w:tcPr>
            <w:tcW w:w="1834" w:type="dxa"/>
            <w:vAlign w:val="center"/>
          </w:tcPr>
          <w:p w14:paraId="12002778" w14:textId="3A3E70C9" w:rsidR="00294552" w:rsidRPr="0034327F" w:rsidRDefault="00294552" w:rsidP="00294552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34327F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مُشتقة</w:t>
            </w:r>
          </w:p>
        </w:tc>
      </w:tr>
    </w:tbl>
    <w:p w14:paraId="1BECB2C6" w14:textId="62931CF6" w:rsidR="006B1690" w:rsidRDefault="006B1690" w:rsidP="0034327F">
      <w:pPr>
        <w:bidi/>
        <w:spacing w:line="240" w:lineRule="auto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0CAEAB3" w14:textId="77777777" w:rsidR="006B1690" w:rsidRPr="006C3FEE" w:rsidRDefault="006B1690" w:rsidP="0034327F">
      <w:pPr>
        <w:bidi/>
        <w:spacing w:line="240" w:lineRule="auto"/>
        <w:jc w:val="center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E00C7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E00C7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E00C7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0B74C1C1" w14:textId="1410080E" w:rsidR="006C3FEE" w:rsidRDefault="006C3FEE" w:rsidP="006E00C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4611B7C9" w14:textId="30C4646D" w:rsidR="00541D03" w:rsidRDefault="00541D03" w:rsidP="00541D03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</w:p>
    <w:p w14:paraId="071088DC" w14:textId="77777777" w:rsidR="00541D03" w:rsidRPr="006B1690" w:rsidRDefault="00541D03" w:rsidP="00541D03">
      <w:pPr>
        <w:bidi/>
        <w:spacing w:line="240" w:lineRule="auto"/>
        <w:rPr>
          <w:rFonts w:asciiTheme="majorBidi" w:hAnsiTheme="majorBidi" w:cstheme="majorBidi"/>
          <w:rtl/>
        </w:rPr>
      </w:pPr>
    </w:p>
    <w:p w14:paraId="7B133ABD" w14:textId="38D0C113" w:rsidR="00541D03" w:rsidRDefault="009563C9" w:rsidP="00541D03">
      <w:pPr>
        <w:bidi/>
        <w:spacing w:line="240" w:lineRule="auto"/>
        <w:rPr>
          <w:rFonts w:asciiTheme="majorBidi" w:hAnsiTheme="majorBidi" w:cstheme="majorBidi"/>
          <w:color w:val="C00000"/>
          <w:rtl/>
          <w:lang w:bidi="ar-EG"/>
        </w:rPr>
      </w:pPr>
      <w:r w:rsidRPr="009563C9">
        <w:rPr>
          <w:rFonts w:ascii="Calibri" w:hAnsi="Calibri" w:cs="Calibri" w:hint="cs"/>
          <w:b/>
          <w:bCs/>
          <w:color w:val="C00000"/>
          <w:sz w:val="28"/>
          <w:szCs w:val="28"/>
          <w:rtl/>
          <w:lang w:bidi="ar-EG"/>
        </w:rPr>
        <w:t>المتغير المستقل: جودة الحياة الوظيفية</w:t>
      </w:r>
    </w:p>
    <w:p w14:paraId="13B73B67" w14:textId="6F8A3DD4" w:rsidR="0034327F" w:rsidRPr="009563C9" w:rsidRDefault="0034327F" w:rsidP="0034327F">
      <w:pPr>
        <w:bidi/>
        <w:spacing w:line="240" w:lineRule="auto"/>
        <w:rPr>
          <w:rFonts w:asciiTheme="majorBidi" w:hAnsiTheme="majorBidi" w:cstheme="majorBidi"/>
          <w:color w:val="C00000"/>
          <w:rtl/>
          <w:lang w:bidi="ar-EG"/>
        </w:rPr>
      </w:pPr>
      <w:r w:rsidRPr="0034327F">
        <w:rPr>
          <w:rFonts w:asciiTheme="majorBidi" w:hAnsiTheme="majorBidi" w:cs="Times New Roman"/>
          <w:color w:val="C00000"/>
          <w:rtl/>
          <w:lang w:bidi="ar-EG"/>
        </w:rPr>
        <w:t>يعرف اجرائيا: بانه الدرجة الكلية لتقديرات افراد العينة على استبانة جودة الخدمات الصحية ف</w:t>
      </w:r>
      <w:r w:rsidR="004119E8">
        <w:rPr>
          <w:rFonts w:asciiTheme="majorBidi" w:hAnsiTheme="majorBidi" w:cs="Times New Roman" w:hint="cs"/>
          <w:color w:val="C00000"/>
          <w:rtl/>
          <w:lang w:bidi="ar-EG"/>
        </w:rPr>
        <w:t>ي</w:t>
      </w:r>
      <w:r w:rsidRPr="0034327F">
        <w:rPr>
          <w:rFonts w:asciiTheme="majorBidi" w:hAnsiTheme="majorBidi" w:cs="Times New Roman"/>
          <w:color w:val="C00000"/>
          <w:rtl/>
          <w:lang w:bidi="ar-EG"/>
        </w:rPr>
        <w:t xml:space="preserve"> ضوء الابعاد التالية (بيئة العمل المادية والأجور والمكافئات وفرص الترقية والتقدم الوظيفي والاستقرار والأمان الوظيفي والمشاركة</w:t>
      </w:r>
    </w:p>
    <w:tbl>
      <w:tblPr>
        <w:tblStyle w:val="TableGrid"/>
        <w:bidiVisual/>
        <w:tblW w:w="9913" w:type="dxa"/>
        <w:tblInd w:w="-305" w:type="dxa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677"/>
        <w:gridCol w:w="3894"/>
        <w:gridCol w:w="721"/>
        <w:gridCol w:w="985"/>
        <w:gridCol w:w="984"/>
        <w:gridCol w:w="1399"/>
        <w:gridCol w:w="1253"/>
      </w:tblGrid>
      <w:tr w:rsidR="00541D03" w:rsidRPr="006B1690" w14:paraId="13633F4F" w14:textId="77777777" w:rsidTr="0034327F">
        <w:trPr>
          <w:trHeight w:val="20"/>
        </w:trPr>
        <w:tc>
          <w:tcPr>
            <w:tcW w:w="562" w:type="dxa"/>
            <w:tcBorders>
              <w:bottom w:val="thinThickSmallGap" w:sz="18" w:space="0" w:color="auto"/>
            </w:tcBorders>
            <w:vAlign w:val="center"/>
            <w:hideMark/>
          </w:tcPr>
          <w:p w14:paraId="2BC16C0F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6B1690">
              <w:rPr>
                <w:rFonts w:asciiTheme="majorBidi" w:hAnsiTheme="majorBidi" w:cstheme="majorBidi"/>
                <w:b/>
                <w:bCs/>
                <w:rtl/>
              </w:rPr>
              <w:t>رقم العبارة</w:t>
            </w:r>
          </w:p>
        </w:tc>
        <w:tc>
          <w:tcPr>
            <w:tcW w:w="3967" w:type="dxa"/>
            <w:tcBorders>
              <w:bottom w:val="thinThickSmallGap" w:sz="18" w:space="0" w:color="auto"/>
            </w:tcBorders>
            <w:vAlign w:val="center"/>
            <w:hideMark/>
          </w:tcPr>
          <w:p w14:paraId="365B379E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الفقرة</w:t>
            </w:r>
          </w:p>
        </w:tc>
        <w:tc>
          <w:tcPr>
            <w:tcW w:w="721" w:type="dxa"/>
            <w:tcBorders>
              <w:bottom w:val="thinThickSmallGap" w:sz="18" w:space="0" w:color="auto"/>
            </w:tcBorders>
          </w:tcPr>
          <w:p w14:paraId="64717CC4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تنتمي للمحور</w:t>
            </w:r>
          </w:p>
        </w:tc>
        <w:tc>
          <w:tcPr>
            <w:tcW w:w="991" w:type="dxa"/>
            <w:tcBorders>
              <w:bottom w:val="thinThickSmallGap" w:sz="18" w:space="0" w:color="auto"/>
            </w:tcBorders>
          </w:tcPr>
          <w:p w14:paraId="70CC5945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لا تنتمي للمحور</w:t>
            </w:r>
          </w:p>
        </w:tc>
        <w:tc>
          <w:tcPr>
            <w:tcW w:w="991" w:type="dxa"/>
            <w:tcBorders>
              <w:bottom w:val="thinThickSmallGap" w:sz="18" w:space="0" w:color="auto"/>
            </w:tcBorders>
          </w:tcPr>
          <w:p w14:paraId="6A89A5BF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مناسبة لغويا</w:t>
            </w:r>
          </w:p>
        </w:tc>
        <w:tc>
          <w:tcPr>
            <w:tcW w:w="1416" w:type="dxa"/>
            <w:tcBorders>
              <w:bottom w:val="thinThickSmallGap" w:sz="18" w:space="0" w:color="auto"/>
            </w:tcBorders>
            <w:vAlign w:val="center"/>
            <w:hideMark/>
          </w:tcPr>
          <w:p w14:paraId="3DA88FFD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غير مناسبة لغويا</w:t>
            </w:r>
          </w:p>
        </w:tc>
        <w:tc>
          <w:tcPr>
            <w:tcW w:w="1265" w:type="dxa"/>
            <w:tcBorders>
              <w:bottom w:val="thinThickSmallGap" w:sz="18" w:space="0" w:color="auto"/>
            </w:tcBorders>
            <w:vAlign w:val="center"/>
            <w:hideMark/>
          </w:tcPr>
          <w:p w14:paraId="06A8C391" w14:textId="77777777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>التعديل المقترح</w:t>
            </w:r>
          </w:p>
        </w:tc>
      </w:tr>
      <w:tr w:rsidR="00541D03" w:rsidRPr="006B1690" w14:paraId="1A786007" w14:textId="77777777" w:rsidTr="0034327F">
        <w:trPr>
          <w:trHeight w:val="20"/>
        </w:trPr>
        <w:tc>
          <w:tcPr>
            <w:tcW w:w="9913" w:type="dxa"/>
            <w:gridSpan w:val="7"/>
            <w:tcBorders>
              <w:top w:val="thinThickSmallGap" w:sz="18" w:space="0" w:color="auto"/>
            </w:tcBorders>
            <w:vAlign w:val="center"/>
          </w:tcPr>
          <w:p w14:paraId="618084ED" w14:textId="4992A5C3" w:rsidR="00541D03" w:rsidRPr="006B1690" w:rsidRDefault="00541D03" w:rsidP="00541D03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  <w:r w:rsidRPr="006B1690">
              <w:rPr>
                <w:rFonts w:asciiTheme="majorBidi" w:hAnsiTheme="majorBidi" w:cstheme="majorBidi" w:hint="cs"/>
                <w:b/>
                <w:bCs/>
                <w:rtl/>
              </w:rPr>
              <w:t xml:space="preserve">البعد الأول: </w:t>
            </w:r>
            <w:r w:rsidR="009563C9" w:rsidRPr="009563C9">
              <w:rPr>
                <w:rFonts w:asciiTheme="majorBidi" w:hAnsiTheme="majorBidi" w:cs="Times New Roman"/>
                <w:b/>
                <w:bCs/>
                <w:rtl/>
              </w:rPr>
              <w:t>الجوانب المالية والاقتصادية</w:t>
            </w:r>
            <w:r w:rsidR="009563C9" w:rsidRPr="009563C9">
              <w:rPr>
                <w:rFonts w:asciiTheme="majorBidi" w:hAnsiTheme="majorBidi" w:cs="Times New Roman" w:hint="cs"/>
                <w:b/>
                <w:bCs/>
                <w:rtl/>
              </w:rPr>
              <w:t xml:space="preserve"> </w:t>
            </w:r>
            <w:r w:rsidRPr="006B1690">
              <w:rPr>
                <w:rFonts w:asciiTheme="majorBidi" w:hAnsiTheme="majorBidi" w:cstheme="majorBidi" w:hint="cs"/>
                <w:rtl/>
              </w:rPr>
              <w:t>(</w:t>
            </w:r>
            <w:r w:rsidR="0034327F" w:rsidRPr="0034327F">
              <w:rPr>
                <w:rFonts w:asciiTheme="majorBidi" w:hAnsiTheme="majorBidi" w:cs="Times New Roman"/>
                <w:rtl/>
              </w:rPr>
              <w:t>دراسة كيفية تطبيق المبادئ الاقتصادية على الرعاية الصحية، مثل تحليل التكاليف، وكفاءة تقديم الخدمات</w:t>
            </w:r>
            <w:r w:rsidRPr="006B1690">
              <w:rPr>
                <w:rFonts w:asciiTheme="majorBidi" w:hAnsiTheme="majorBidi" w:cstheme="majorBidi" w:hint="cs"/>
                <w:rtl/>
              </w:rPr>
              <w:t>)</w:t>
            </w:r>
          </w:p>
        </w:tc>
      </w:tr>
      <w:tr w:rsidR="009563C9" w:rsidRPr="006B1690" w14:paraId="09818E5B" w14:textId="77777777" w:rsidTr="0034327F">
        <w:trPr>
          <w:trHeight w:val="20"/>
        </w:trPr>
        <w:tc>
          <w:tcPr>
            <w:tcW w:w="562" w:type="dxa"/>
            <w:tcBorders>
              <w:top w:val="thinThickSmallGap" w:sz="18" w:space="0" w:color="auto"/>
            </w:tcBorders>
            <w:hideMark/>
          </w:tcPr>
          <w:p w14:paraId="17089D8D" w14:textId="4745E456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1</w:t>
            </w:r>
          </w:p>
        </w:tc>
        <w:tc>
          <w:tcPr>
            <w:tcW w:w="3967" w:type="dxa"/>
            <w:tcBorders>
              <w:top w:val="thinThickSmallGap" w:sz="18" w:space="0" w:color="auto"/>
            </w:tcBorders>
          </w:tcPr>
          <w:p w14:paraId="4090D5C2" w14:textId="70E521B6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يوجد توازن بين العوائد المالية التي يحصل عليها العامل والجهد المبذول</w:t>
            </w:r>
          </w:p>
        </w:tc>
        <w:tc>
          <w:tcPr>
            <w:tcW w:w="721" w:type="dxa"/>
            <w:tcBorders>
              <w:top w:val="thinThickSmallGap" w:sz="18" w:space="0" w:color="auto"/>
            </w:tcBorders>
          </w:tcPr>
          <w:p w14:paraId="0F653B6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  <w:tcBorders>
              <w:top w:val="thinThickSmallGap" w:sz="18" w:space="0" w:color="auto"/>
            </w:tcBorders>
          </w:tcPr>
          <w:p w14:paraId="39A4ED02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991" w:type="dxa"/>
            <w:tcBorders>
              <w:top w:val="thinThickSmallGap" w:sz="18" w:space="0" w:color="auto"/>
            </w:tcBorders>
          </w:tcPr>
          <w:p w14:paraId="0725329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  <w:tcBorders>
              <w:top w:val="thinThickSmallGap" w:sz="18" w:space="0" w:color="auto"/>
            </w:tcBorders>
          </w:tcPr>
          <w:p w14:paraId="391325B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tcBorders>
              <w:top w:val="thinThickSmallGap" w:sz="18" w:space="0" w:color="auto"/>
            </w:tcBorders>
            <w:vAlign w:val="center"/>
          </w:tcPr>
          <w:p w14:paraId="2E9AF3A3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2EB2826C" w14:textId="77777777" w:rsidTr="0034327F">
        <w:trPr>
          <w:trHeight w:val="20"/>
        </w:trPr>
        <w:tc>
          <w:tcPr>
            <w:tcW w:w="562" w:type="dxa"/>
            <w:hideMark/>
          </w:tcPr>
          <w:p w14:paraId="4A3F003D" w14:textId="5E76BD24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4D2BB6">
              <w:rPr>
                <w:rFonts w:ascii="Calibri" w:eastAsia="Times New Roman" w:hAnsi="Calibri" w:cs="Calibri"/>
                <w:color w:val="000000"/>
                <w:sz w:val="28"/>
                <w:szCs w:val="28"/>
                <w:rtl/>
              </w:rPr>
              <w:t>2</w:t>
            </w:r>
          </w:p>
        </w:tc>
        <w:tc>
          <w:tcPr>
            <w:tcW w:w="3967" w:type="dxa"/>
          </w:tcPr>
          <w:p w14:paraId="6DF9136D" w14:textId="7DA85576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يرتبط البعد المالي ارتباطاً وثيقاً بضمان استمرار الدخل والأمان الوظيفي</w:t>
            </w:r>
          </w:p>
        </w:tc>
        <w:tc>
          <w:tcPr>
            <w:tcW w:w="721" w:type="dxa"/>
          </w:tcPr>
          <w:p w14:paraId="076B32B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3684479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0BBBCB9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3E7E483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0DA5DA4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605331D1" w14:textId="77777777" w:rsidTr="0034327F">
        <w:trPr>
          <w:trHeight w:val="20"/>
        </w:trPr>
        <w:tc>
          <w:tcPr>
            <w:tcW w:w="562" w:type="dxa"/>
            <w:hideMark/>
          </w:tcPr>
          <w:p w14:paraId="1142336B" w14:textId="5F14E91C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lastRenderedPageBreak/>
              <w:t>3</w:t>
            </w:r>
          </w:p>
        </w:tc>
        <w:tc>
          <w:tcPr>
            <w:tcW w:w="3967" w:type="dxa"/>
          </w:tcPr>
          <w:p w14:paraId="33BB3C9B" w14:textId="667F315F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تمنح المؤسسة قروضاً ميسرة أو تسهيلات مالية للموظفين عند الحاجة.</w:t>
            </w:r>
          </w:p>
        </w:tc>
        <w:tc>
          <w:tcPr>
            <w:tcW w:w="721" w:type="dxa"/>
          </w:tcPr>
          <w:p w14:paraId="3110CAA5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6C3AE89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2AF9E21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4F63624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32BEE49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0411D9EF" w14:textId="77777777" w:rsidTr="0034327F">
        <w:trPr>
          <w:trHeight w:val="20"/>
        </w:trPr>
        <w:tc>
          <w:tcPr>
            <w:tcW w:w="562" w:type="dxa"/>
            <w:hideMark/>
          </w:tcPr>
          <w:p w14:paraId="72AB0008" w14:textId="6D13F944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4</w:t>
            </w:r>
          </w:p>
        </w:tc>
        <w:tc>
          <w:tcPr>
            <w:tcW w:w="3967" w:type="dxa"/>
          </w:tcPr>
          <w:p w14:paraId="252D1C55" w14:textId="0A8DD1A8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توفير عقود عمل واضحة وتأمين صحي شامل وتقاعدي يُشعر الموظف بالاستقرار</w:t>
            </w:r>
          </w:p>
        </w:tc>
        <w:tc>
          <w:tcPr>
            <w:tcW w:w="721" w:type="dxa"/>
          </w:tcPr>
          <w:p w14:paraId="4EA4B23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1F567AF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53B84765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5F97DC95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5FF639B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2E12BE51" w14:textId="77777777" w:rsidTr="0034327F">
        <w:trPr>
          <w:trHeight w:val="20"/>
        </w:trPr>
        <w:tc>
          <w:tcPr>
            <w:tcW w:w="562" w:type="dxa"/>
          </w:tcPr>
          <w:p w14:paraId="124513B0" w14:textId="7DB0C1BD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5</w:t>
            </w:r>
          </w:p>
        </w:tc>
        <w:tc>
          <w:tcPr>
            <w:tcW w:w="3967" w:type="dxa"/>
          </w:tcPr>
          <w:p w14:paraId="7F10FF6E" w14:textId="01057A35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تدفع المؤسسة الرواتب في مواعيدها المحددة دون تأخير.</w:t>
            </w:r>
          </w:p>
        </w:tc>
        <w:tc>
          <w:tcPr>
            <w:tcW w:w="721" w:type="dxa"/>
          </w:tcPr>
          <w:p w14:paraId="4A241D8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668D22D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4F7ECD2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4E902CD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0C157413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549D5DAD" w14:textId="77777777" w:rsidTr="0034327F">
        <w:trPr>
          <w:trHeight w:val="20"/>
        </w:trPr>
        <w:tc>
          <w:tcPr>
            <w:tcW w:w="562" w:type="dxa"/>
            <w:hideMark/>
          </w:tcPr>
          <w:p w14:paraId="3BE26A3C" w14:textId="5F8A7F2D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="Calibri" w:eastAsia="Times New Roman" w:hAnsi="Calibri" w:cs="Calibri" w:hint="cs"/>
                <w:color w:val="000000"/>
                <w:sz w:val="28"/>
                <w:szCs w:val="28"/>
                <w:rtl/>
              </w:rPr>
              <w:t>6</w:t>
            </w:r>
          </w:p>
        </w:tc>
        <w:tc>
          <w:tcPr>
            <w:tcW w:w="3967" w:type="dxa"/>
          </w:tcPr>
          <w:p w14:paraId="7812536A" w14:textId="5F9EC276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يتم ربط الأداء المتميز بمكافآت مالية تشجع على الابتكار وزيادة الكفاءة.</w:t>
            </w:r>
          </w:p>
        </w:tc>
        <w:tc>
          <w:tcPr>
            <w:tcW w:w="721" w:type="dxa"/>
          </w:tcPr>
          <w:p w14:paraId="7216FE9E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732F00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82E32E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1F6387F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48648DB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541D03" w:rsidRPr="006B1690" w14:paraId="3B2B5559" w14:textId="77777777" w:rsidTr="0034327F">
        <w:trPr>
          <w:trHeight w:val="20"/>
        </w:trPr>
        <w:tc>
          <w:tcPr>
            <w:tcW w:w="9913" w:type="dxa"/>
            <w:gridSpan w:val="7"/>
            <w:vAlign w:val="center"/>
          </w:tcPr>
          <w:p w14:paraId="341F9887" w14:textId="6EC71986" w:rsidR="00541D03" w:rsidRPr="00294552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البعد الثاني: </w:t>
            </w:r>
            <w:r w:rsidR="009563C9" w:rsidRPr="0029455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الجوانب الوظيفية والتنظيمية 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="0034327F"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الحوانب الوظيفية عبارة عن مهام ومسؤوليات العاملين في تقديم الرعاية الصحية، بينما تتناول الجوانب التنظيمية الهياكل، والإجراءات، والسياسات التي تدير وتنظم هذه الخدمات لضمان جودتها وفعاليتها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</w:tr>
      <w:tr w:rsidR="009563C9" w:rsidRPr="006B1690" w14:paraId="06B83DCA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08761D2A" w14:textId="0400E08A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7</w:t>
            </w:r>
          </w:p>
        </w:tc>
        <w:tc>
          <w:tcPr>
            <w:tcW w:w="3967" w:type="dxa"/>
          </w:tcPr>
          <w:p w14:paraId="364981F7" w14:textId="311D415B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توجد أنظمة وتعليمات واضحة ومحددة لمهام وواجبات كل موظف</w:t>
            </w:r>
            <w:r w:rsidRPr="00294552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  <w:tc>
          <w:tcPr>
            <w:tcW w:w="721" w:type="dxa"/>
          </w:tcPr>
          <w:p w14:paraId="3D0BB2ED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04DC11E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09A7A2A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7F17FBC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56228E41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26A8EA4E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6527309E" w14:textId="550DAB98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8</w:t>
            </w:r>
          </w:p>
        </w:tc>
        <w:tc>
          <w:tcPr>
            <w:tcW w:w="3967" w:type="dxa"/>
          </w:tcPr>
          <w:p w14:paraId="2B810D1E" w14:textId="079EDB96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يوفر الدعم الإداري أدوات تقنية محدثة تمنع الأخطاء وتعطل الخدمة</w:t>
            </w:r>
          </w:p>
        </w:tc>
        <w:tc>
          <w:tcPr>
            <w:tcW w:w="721" w:type="dxa"/>
          </w:tcPr>
          <w:p w14:paraId="10E10B12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24727CD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572C330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55AD5A3F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766BF52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1C5B8C8D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39318608" w14:textId="3425F98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9</w:t>
            </w:r>
          </w:p>
        </w:tc>
        <w:tc>
          <w:tcPr>
            <w:tcW w:w="3967" w:type="dxa"/>
          </w:tcPr>
          <w:p w14:paraId="3BEFB6A0" w14:textId="5A354F10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نظام عادل يوضح للموظفين مستويات أدائهم لتمكينهم من التطوير</w:t>
            </w:r>
          </w:p>
        </w:tc>
        <w:tc>
          <w:tcPr>
            <w:tcW w:w="721" w:type="dxa"/>
          </w:tcPr>
          <w:p w14:paraId="763DEA2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404D6FD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5C8DE53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3606181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22D68FE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6CB76F40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7F2BCBD2" w14:textId="20A556B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10</w:t>
            </w:r>
          </w:p>
        </w:tc>
        <w:tc>
          <w:tcPr>
            <w:tcW w:w="3967" w:type="dxa"/>
          </w:tcPr>
          <w:p w14:paraId="4E3725E2" w14:textId="55EF630B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المساواة والعدالة بين العاملين يزيد ثقتهم وضمان حقوقهم</w:t>
            </w: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21" w:type="dxa"/>
          </w:tcPr>
          <w:p w14:paraId="34B52CD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2585F08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1E68216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1BD69AD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12FF71A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6344DE4F" w14:textId="77777777" w:rsidTr="0034327F">
        <w:trPr>
          <w:trHeight w:val="20"/>
        </w:trPr>
        <w:tc>
          <w:tcPr>
            <w:tcW w:w="562" w:type="dxa"/>
            <w:vAlign w:val="center"/>
          </w:tcPr>
          <w:p w14:paraId="7E172E8F" w14:textId="01FC74F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11</w:t>
            </w:r>
          </w:p>
        </w:tc>
        <w:tc>
          <w:tcPr>
            <w:tcW w:w="3967" w:type="dxa"/>
          </w:tcPr>
          <w:p w14:paraId="5A622247" w14:textId="5BB77689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ترتبط الترقية والتقدم الوظيفي داخل المؤسسة بزيادة مالية مجزية في الدخل</w:t>
            </w:r>
          </w:p>
        </w:tc>
        <w:tc>
          <w:tcPr>
            <w:tcW w:w="721" w:type="dxa"/>
          </w:tcPr>
          <w:p w14:paraId="01C9E13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38D222F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0946713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084332B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14FDAF90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6DEF157F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5433DFD0" w14:textId="57942FAC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12</w:t>
            </w:r>
          </w:p>
        </w:tc>
        <w:tc>
          <w:tcPr>
            <w:tcW w:w="3967" w:type="dxa"/>
          </w:tcPr>
          <w:p w14:paraId="651E0840" w14:textId="6A2D3155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مناخ تنظيمي يُحفز العاملين على بذل المزيد من الجهد</w:t>
            </w:r>
          </w:p>
        </w:tc>
        <w:tc>
          <w:tcPr>
            <w:tcW w:w="721" w:type="dxa"/>
          </w:tcPr>
          <w:p w14:paraId="4C2F695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51E95CF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00A03D3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1E58ED0D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265" w:type="dxa"/>
            <w:vAlign w:val="center"/>
          </w:tcPr>
          <w:p w14:paraId="548ADA8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541D03" w:rsidRPr="006B1690" w14:paraId="305417E9" w14:textId="77777777" w:rsidTr="0034327F">
        <w:trPr>
          <w:trHeight w:val="20"/>
        </w:trPr>
        <w:tc>
          <w:tcPr>
            <w:tcW w:w="9913" w:type="dxa"/>
            <w:gridSpan w:val="7"/>
            <w:vAlign w:val="center"/>
          </w:tcPr>
          <w:p w14:paraId="08188933" w14:textId="359475B9" w:rsidR="00541D03" w:rsidRPr="00294552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  <w:r w:rsidRPr="0029455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البعد الثالث: </w:t>
            </w:r>
            <w:r w:rsidR="009563C9" w:rsidRPr="00294552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الجوانب المادية والمعنوية 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="0034327F"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هي العناصر الملموسة مثل الرواتب والمكافآت والموارد والبنية التحتية، بينما تشمل الجوانب المعنوية العوامل غير الملموسة مثل بيئة العمل، والتقدير، والتدريب، والعلاقات المهنية</w:t>
            </w:r>
            <w:r w:rsidRPr="00294552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</w:tr>
      <w:tr w:rsidR="009563C9" w:rsidRPr="006B1690" w14:paraId="0715CFCE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252609D5" w14:textId="100C0813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13</w:t>
            </w:r>
          </w:p>
        </w:tc>
        <w:tc>
          <w:tcPr>
            <w:tcW w:w="3967" w:type="dxa"/>
          </w:tcPr>
          <w:p w14:paraId="3F53EF18" w14:textId="585F49C9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الأجور عادلة وتتناسب مع الجهد المبذول وتغطي تكاليف المعيشة</w:t>
            </w:r>
          </w:p>
        </w:tc>
        <w:tc>
          <w:tcPr>
            <w:tcW w:w="721" w:type="dxa"/>
          </w:tcPr>
          <w:p w14:paraId="120846D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62922E6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1D0BC54B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679CA2D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7F1FEEB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3A52FA2B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6AD1C5E9" w14:textId="30C40BD8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lastRenderedPageBreak/>
              <w:t>14</w:t>
            </w:r>
          </w:p>
        </w:tc>
        <w:tc>
          <w:tcPr>
            <w:tcW w:w="3967" w:type="dxa"/>
          </w:tcPr>
          <w:p w14:paraId="0CA25EB4" w14:textId="0C917B22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توفر الادارة برامج تدريب مستمرة وفتح مسارات واضحة للترقي الوظيفي</w:t>
            </w:r>
          </w:p>
        </w:tc>
        <w:tc>
          <w:tcPr>
            <w:tcW w:w="721" w:type="dxa"/>
          </w:tcPr>
          <w:p w14:paraId="4C17D7F6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49C4D78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1F8D23BF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04A117B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3317FD08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49606F9E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1C540A6E" w14:textId="6A54F53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15</w:t>
            </w:r>
          </w:p>
        </w:tc>
        <w:tc>
          <w:tcPr>
            <w:tcW w:w="3967" w:type="dxa"/>
          </w:tcPr>
          <w:p w14:paraId="5F20EA63" w14:textId="2040E384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يتم الاعتراف بإنجازات الموظف وتقديم الثناء والتقدير المعنوي له أمام زملائه</w:t>
            </w:r>
          </w:p>
        </w:tc>
        <w:tc>
          <w:tcPr>
            <w:tcW w:w="721" w:type="dxa"/>
          </w:tcPr>
          <w:p w14:paraId="0CCCBC4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25606B6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F05264E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039B810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7FB1218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2D460485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13A6DB24" w14:textId="1880CC2A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16</w:t>
            </w:r>
          </w:p>
        </w:tc>
        <w:tc>
          <w:tcPr>
            <w:tcW w:w="3967" w:type="dxa"/>
          </w:tcPr>
          <w:p w14:paraId="0331A649" w14:textId="63AEC9D9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شعور بالأمان الوظيفي يضمن عدم التهديد بالفصل التعسفي.</w:t>
            </w:r>
          </w:p>
        </w:tc>
        <w:tc>
          <w:tcPr>
            <w:tcW w:w="721" w:type="dxa"/>
          </w:tcPr>
          <w:p w14:paraId="22C4E675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76C9E939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3B0534EE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51CC66CD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2990A63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7C9882B7" w14:textId="77777777" w:rsidTr="0034327F">
        <w:trPr>
          <w:trHeight w:val="20"/>
        </w:trPr>
        <w:tc>
          <w:tcPr>
            <w:tcW w:w="562" w:type="dxa"/>
            <w:vAlign w:val="center"/>
          </w:tcPr>
          <w:p w14:paraId="7AD39E5D" w14:textId="20252646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17</w:t>
            </w:r>
          </w:p>
        </w:tc>
        <w:tc>
          <w:tcPr>
            <w:tcW w:w="3967" w:type="dxa"/>
          </w:tcPr>
          <w:p w14:paraId="236F5265" w14:textId="43828889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تتوفر فرص عادلة لزيادة الدخل والمكانة الوظيفية عبر الترقية والتقدم الوظيفي</w:t>
            </w:r>
          </w:p>
        </w:tc>
        <w:tc>
          <w:tcPr>
            <w:tcW w:w="721" w:type="dxa"/>
          </w:tcPr>
          <w:p w14:paraId="00B8A2DE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464CDEA3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0E05F1B4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15164735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12B6744E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  <w:tr w:rsidR="009563C9" w:rsidRPr="006B1690" w14:paraId="282F189C" w14:textId="77777777" w:rsidTr="0034327F">
        <w:trPr>
          <w:trHeight w:val="20"/>
        </w:trPr>
        <w:tc>
          <w:tcPr>
            <w:tcW w:w="562" w:type="dxa"/>
            <w:vAlign w:val="center"/>
            <w:hideMark/>
          </w:tcPr>
          <w:p w14:paraId="7228290C" w14:textId="6C5309A5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  <w:r w:rsidRPr="00674D24">
              <w:rPr>
                <w:rFonts w:asciiTheme="majorBidi" w:hAnsiTheme="majorBidi" w:cstheme="majorBidi"/>
                <w:sz w:val="24"/>
                <w:szCs w:val="24"/>
                <w:lang w:bidi="ar-EG"/>
              </w:rPr>
              <w:t>18</w:t>
            </w:r>
          </w:p>
        </w:tc>
        <w:tc>
          <w:tcPr>
            <w:tcW w:w="3967" w:type="dxa"/>
          </w:tcPr>
          <w:p w14:paraId="09BB9D2F" w14:textId="43724D21" w:rsidR="009563C9" w:rsidRPr="00294552" w:rsidRDefault="009563C9" w:rsidP="009563C9">
            <w:pPr>
              <w:bidi/>
              <w:spacing w:line="240" w:lineRule="auto"/>
              <w:jc w:val="both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294552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 xml:space="preserve">توفر المؤسسة بيئة عمل مجهزة بأدوات وتقنيات تسهل إنجاز المهام </w:t>
            </w:r>
          </w:p>
        </w:tc>
        <w:tc>
          <w:tcPr>
            <w:tcW w:w="721" w:type="dxa"/>
          </w:tcPr>
          <w:p w14:paraId="7D89D63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2BECA48C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91" w:type="dxa"/>
          </w:tcPr>
          <w:p w14:paraId="3071664D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416" w:type="dxa"/>
          </w:tcPr>
          <w:p w14:paraId="096E70D7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265" w:type="dxa"/>
            <w:vAlign w:val="center"/>
          </w:tcPr>
          <w:p w14:paraId="6CEBABEA" w14:textId="77777777" w:rsidR="009563C9" w:rsidRPr="006B1690" w:rsidRDefault="009563C9" w:rsidP="009563C9">
            <w:pPr>
              <w:bidi/>
              <w:spacing w:line="240" w:lineRule="auto"/>
              <w:jc w:val="center"/>
              <w:rPr>
                <w:rFonts w:asciiTheme="majorBidi" w:hAnsiTheme="majorBidi" w:cstheme="majorBidi"/>
                <w:lang w:bidi="ar-EG"/>
              </w:rPr>
            </w:pPr>
          </w:p>
        </w:tc>
      </w:tr>
    </w:tbl>
    <w:p w14:paraId="5F579EC5" w14:textId="77777777" w:rsidR="009563C9" w:rsidRDefault="009563C9" w:rsidP="00541D03">
      <w:pPr>
        <w:bidi/>
        <w:spacing w:line="240" w:lineRule="auto"/>
        <w:rPr>
          <w:rFonts w:asciiTheme="majorBidi" w:hAnsiTheme="majorBidi" w:cstheme="majorBidi"/>
          <w:b/>
          <w:bCs/>
          <w:color w:val="FF0000"/>
          <w:rtl/>
        </w:rPr>
      </w:pPr>
    </w:p>
    <w:p w14:paraId="609324B2" w14:textId="288FC3A2" w:rsidR="00541D03" w:rsidRPr="006B1690" w:rsidRDefault="009563C9" w:rsidP="009563C9">
      <w:pPr>
        <w:bidi/>
        <w:spacing w:line="240" w:lineRule="auto"/>
        <w:rPr>
          <w:rFonts w:asciiTheme="majorBidi" w:hAnsiTheme="majorBidi" w:cstheme="majorBidi"/>
          <w:b/>
          <w:bCs/>
          <w:color w:val="FF0000"/>
          <w:rtl/>
        </w:rPr>
      </w:pPr>
      <w:bookmarkStart w:id="5" w:name="_Hlk234320574"/>
      <w:r w:rsidRPr="005A7789">
        <w:rPr>
          <w:rFonts w:ascii="Calibri" w:hAnsi="Calibri" w:cs="Calibri"/>
          <w:b/>
          <w:bCs/>
          <w:color w:val="EE0000"/>
          <w:sz w:val="28"/>
          <w:szCs w:val="28"/>
          <w:rtl/>
        </w:rPr>
        <w:t>المتغير التابع: السلوك الأخلاقي في مستشفيات الرياض</w:t>
      </w:r>
      <w:bookmarkEnd w:id="5"/>
    </w:p>
    <w:tbl>
      <w:tblPr>
        <w:tblStyle w:val="TableGrid"/>
        <w:bidiVisual/>
        <w:tblW w:w="9913" w:type="dxa"/>
        <w:tblInd w:w="-305" w:type="dxa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</w:tblBorders>
        <w:tblLook w:val="04A0" w:firstRow="1" w:lastRow="0" w:firstColumn="1" w:lastColumn="0" w:noHBand="0" w:noVBand="1"/>
      </w:tblPr>
      <w:tblGrid>
        <w:gridCol w:w="704"/>
        <w:gridCol w:w="4096"/>
        <w:gridCol w:w="730"/>
        <w:gridCol w:w="861"/>
        <w:gridCol w:w="849"/>
        <w:gridCol w:w="1412"/>
        <w:gridCol w:w="1261"/>
      </w:tblGrid>
      <w:tr w:rsidR="00541D03" w:rsidRPr="0034327F" w14:paraId="04056D66" w14:textId="77777777" w:rsidTr="00511540">
        <w:trPr>
          <w:trHeight w:val="20"/>
        </w:trPr>
        <w:tc>
          <w:tcPr>
            <w:tcW w:w="704" w:type="dxa"/>
            <w:tcBorders>
              <w:bottom w:val="thinThickSmallGap" w:sz="18" w:space="0" w:color="auto"/>
            </w:tcBorders>
            <w:vAlign w:val="center"/>
            <w:hideMark/>
          </w:tcPr>
          <w:p w14:paraId="07F3BC00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رقم العبارة</w:t>
            </w:r>
          </w:p>
        </w:tc>
        <w:tc>
          <w:tcPr>
            <w:tcW w:w="4111" w:type="dxa"/>
            <w:tcBorders>
              <w:bottom w:val="thinThickSmallGap" w:sz="18" w:space="0" w:color="auto"/>
            </w:tcBorders>
            <w:vAlign w:val="center"/>
            <w:hideMark/>
          </w:tcPr>
          <w:p w14:paraId="2C7FFEBA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708" w:type="dxa"/>
            <w:tcBorders>
              <w:bottom w:val="thinThickSmallGap" w:sz="18" w:space="0" w:color="auto"/>
            </w:tcBorders>
          </w:tcPr>
          <w:p w14:paraId="455BFE49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تنتمي للمحور</w:t>
            </w:r>
          </w:p>
        </w:tc>
        <w:tc>
          <w:tcPr>
            <w:tcW w:w="862" w:type="dxa"/>
            <w:tcBorders>
              <w:bottom w:val="thinThickSmallGap" w:sz="18" w:space="0" w:color="auto"/>
            </w:tcBorders>
          </w:tcPr>
          <w:p w14:paraId="753712C1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لا تنتمي للمحور</w:t>
            </w:r>
          </w:p>
        </w:tc>
        <w:tc>
          <w:tcPr>
            <w:tcW w:w="850" w:type="dxa"/>
            <w:tcBorders>
              <w:bottom w:val="thinThickSmallGap" w:sz="18" w:space="0" w:color="auto"/>
            </w:tcBorders>
          </w:tcPr>
          <w:p w14:paraId="5CD766F4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مناسبة لغويا</w:t>
            </w:r>
          </w:p>
        </w:tc>
        <w:tc>
          <w:tcPr>
            <w:tcW w:w="1415" w:type="dxa"/>
            <w:tcBorders>
              <w:bottom w:val="thinThickSmallGap" w:sz="18" w:space="0" w:color="auto"/>
            </w:tcBorders>
            <w:vAlign w:val="center"/>
            <w:hideMark/>
          </w:tcPr>
          <w:p w14:paraId="4E958DC2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غير مناسبة لغويا</w:t>
            </w:r>
          </w:p>
        </w:tc>
        <w:tc>
          <w:tcPr>
            <w:tcW w:w="1263" w:type="dxa"/>
            <w:tcBorders>
              <w:bottom w:val="thinThickSmallGap" w:sz="18" w:space="0" w:color="auto"/>
            </w:tcBorders>
            <w:vAlign w:val="center"/>
            <w:hideMark/>
          </w:tcPr>
          <w:p w14:paraId="5A6C33A0" w14:textId="77777777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>التعديل المقترح</w:t>
            </w:r>
          </w:p>
        </w:tc>
      </w:tr>
      <w:tr w:rsidR="00541D03" w:rsidRPr="0034327F" w14:paraId="1B2414EA" w14:textId="77777777" w:rsidTr="0034327F">
        <w:trPr>
          <w:trHeight w:val="20"/>
        </w:trPr>
        <w:tc>
          <w:tcPr>
            <w:tcW w:w="9913" w:type="dxa"/>
            <w:gridSpan w:val="7"/>
            <w:tcBorders>
              <w:top w:val="thinThickSmallGap" w:sz="18" w:space="0" w:color="auto"/>
            </w:tcBorders>
            <w:vAlign w:val="center"/>
          </w:tcPr>
          <w:p w14:paraId="5F42A796" w14:textId="58AFCB52" w:rsidR="00541D03" w:rsidRPr="0034327F" w:rsidRDefault="00541D03" w:rsidP="00541D03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البعد الأول: </w:t>
            </w:r>
            <w:r w:rsidR="009563C9" w:rsidRPr="0034327F">
              <w:rPr>
                <w:rFonts w:ascii="Sakkal Majalla" w:hAnsi="Sakkal Majalla" w:cs="Sakkal Majalla" w:hint="cs"/>
                <w:b/>
                <w:bCs/>
                <w:sz w:val="24"/>
                <w:szCs w:val="24"/>
                <w:rtl/>
              </w:rPr>
              <w:t xml:space="preserve">السلوك الأخلاقي </w:t>
            </w:r>
            <w:r w:rsidR="009563C9"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(</w:t>
            </w:r>
            <w:r w:rsidR="0034327F"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هي سلوكيات اختيارية تطوعية تتجاوز متطلبات الدور المحدد وموجه نحو الافراد مثل مساعدة زملاء العمل في عمله والعمل التطوعي وأيضا سلوكيات ليست مطلوبة من قبل الوظيفية</w:t>
            </w: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)</w:t>
            </w:r>
          </w:p>
        </w:tc>
      </w:tr>
      <w:tr w:rsidR="009563C9" w:rsidRPr="0034327F" w14:paraId="572DA232" w14:textId="77777777" w:rsidTr="00511540">
        <w:trPr>
          <w:trHeight w:val="20"/>
        </w:trPr>
        <w:tc>
          <w:tcPr>
            <w:tcW w:w="704" w:type="dxa"/>
            <w:tcBorders>
              <w:top w:val="thinThickSmallGap" w:sz="18" w:space="0" w:color="auto"/>
            </w:tcBorders>
            <w:hideMark/>
          </w:tcPr>
          <w:p w14:paraId="52430C4E" w14:textId="6EE3D245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111" w:type="dxa"/>
            <w:tcBorders>
              <w:top w:val="thinThickSmallGap" w:sz="18" w:space="0" w:color="auto"/>
            </w:tcBorders>
          </w:tcPr>
          <w:p w14:paraId="713BE81F" w14:textId="590F9520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أحرص على أداء مهامي الوظيفية بصدق وإخلاص دون تحيز</w:t>
            </w:r>
          </w:p>
        </w:tc>
        <w:tc>
          <w:tcPr>
            <w:tcW w:w="708" w:type="dxa"/>
            <w:tcBorders>
              <w:top w:val="thinThickSmallGap" w:sz="18" w:space="0" w:color="auto"/>
            </w:tcBorders>
          </w:tcPr>
          <w:p w14:paraId="2244DAA9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thinThickSmallGap" w:sz="18" w:space="0" w:color="auto"/>
            </w:tcBorders>
          </w:tcPr>
          <w:p w14:paraId="4685405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  <w:tc>
          <w:tcPr>
            <w:tcW w:w="850" w:type="dxa"/>
            <w:tcBorders>
              <w:top w:val="thinThickSmallGap" w:sz="18" w:space="0" w:color="auto"/>
            </w:tcBorders>
          </w:tcPr>
          <w:p w14:paraId="010307C1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  <w:tcBorders>
              <w:top w:val="thinThickSmallGap" w:sz="18" w:space="0" w:color="auto"/>
            </w:tcBorders>
          </w:tcPr>
          <w:p w14:paraId="6C4D3407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63" w:type="dxa"/>
            <w:tcBorders>
              <w:top w:val="thinThickSmallGap" w:sz="18" w:space="0" w:color="auto"/>
            </w:tcBorders>
            <w:vAlign w:val="center"/>
          </w:tcPr>
          <w:p w14:paraId="68D1E43B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1F55A5EE" w14:textId="77777777" w:rsidTr="00511540">
        <w:trPr>
          <w:trHeight w:val="20"/>
        </w:trPr>
        <w:tc>
          <w:tcPr>
            <w:tcW w:w="704" w:type="dxa"/>
            <w:hideMark/>
          </w:tcPr>
          <w:p w14:paraId="0CB42E2F" w14:textId="2CB201D2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4111" w:type="dxa"/>
          </w:tcPr>
          <w:p w14:paraId="775C88A1" w14:textId="4D4AD404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ألتزم بحفظ سرية بيانات العمل وعدم الإفصاح عنها لأي جهات غير مصرح لها.</w:t>
            </w:r>
          </w:p>
        </w:tc>
        <w:tc>
          <w:tcPr>
            <w:tcW w:w="708" w:type="dxa"/>
          </w:tcPr>
          <w:p w14:paraId="33F2743C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7762036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062A6071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22C27BA3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63" w:type="dxa"/>
            <w:vAlign w:val="center"/>
          </w:tcPr>
          <w:p w14:paraId="1A0DD29E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2B04FCA5" w14:textId="77777777" w:rsidTr="00511540">
        <w:trPr>
          <w:trHeight w:val="20"/>
        </w:trPr>
        <w:tc>
          <w:tcPr>
            <w:tcW w:w="704" w:type="dxa"/>
            <w:hideMark/>
          </w:tcPr>
          <w:p w14:paraId="33CB6D95" w14:textId="0A765138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4111" w:type="dxa"/>
          </w:tcPr>
          <w:p w14:paraId="1E37C9F8" w14:textId="15A6FECC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أتعامل مع جميع المراجعين أو المستفيدين على قدم المساواة ودون تمييز</w:t>
            </w:r>
          </w:p>
        </w:tc>
        <w:tc>
          <w:tcPr>
            <w:tcW w:w="708" w:type="dxa"/>
          </w:tcPr>
          <w:p w14:paraId="5D4BE497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438D6938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230A668E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10D2DE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63" w:type="dxa"/>
            <w:vAlign w:val="center"/>
          </w:tcPr>
          <w:p w14:paraId="51A7BCDB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6FAFB293" w14:textId="77777777" w:rsidTr="00511540">
        <w:trPr>
          <w:trHeight w:val="20"/>
        </w:trPr>
        <w:tc>
          <w:tcPr>
            <w:tcW w:w="704" w:type="dxa"/>
            <w:hideMark/>
          </w:tcPr>
          <w:p w14:paraId="795D0CAC" w14:textId="32524471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4111" w:type="dxa"/>
          </w:tcPr>
          <w:p w14:paraId="01BC0E4F" w14:textId="580C7013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ألتزم بتطبيق أدلة قواعد السلوك المهني الخاصة بالجهة التي أعمل بها.</w:t>
            </w:r>
          </w:p>
        </w:tc>
        <w:tc>
          <w:tcPr>
            <w:tcW w:w="708" w:type="dxa"/>
          </w:tcPr>
          <w:p w14:paraId="267DAED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3EAA16A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1E34B2C8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66BB6484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63" w:type="dxa"/>
            <w:vAlign w:val="center"/>
          </w:tcPr>
          <w:p w14:paraId="3E0C0F31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2AEEA61D" w14:textId="77777777" w:rsidTr="00511540">
        <w:trPr>
          <w:trHeight w:val="20"/>
        </w:trPr>
        <w:tc>
          <w:tcPr>
            <w:tcW w:w="704" w:type="dxa"/>
            <w:hideMark/>
          </w:tcPr>
          <w:p w14:paraId="4262A132" w14:textId="23EDEE02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lastRenderedPageBreak/>
              <w:t>5</w:t>
            </w:r>
          </w:p>
        </w:tc>
        <w:tc>
          <w:tcPr>
            <w:tcW w:w="4111" w:type="dxa"/>
          </w:tcPr>
          <w:p w14:paraId="5CCED54D" w14:textId="5180CA74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أتعاون مع الإدارة في تطبيق الأنظمة لضمان سير العمل وفقاً للتعليمات المعتمدة</w:t>
            </w:r>
          </w:p>
        </w:tc>
        <w:tc>
          <w:tcPr>
            <w:tcW w:w="708" w:type="dxa"/>
          </w:tcPr>
          <w:p w14:paraId="05D9D886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11542F3A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65A46D6E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7006F8F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</w:p>
        </w:tc>
        <w:tc>
          <w:tcPr>
            <w:tcW w:w="1263" w:type="dxa"/>
            <w:vAlign w:val="center"/>
          </w:tcPr>
          <w:p w14:paraId="568AEE8E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494402BF" w14:textId="77777777" w:rsidTr="00511540">
        <w:trPr>
          <w:trHeight w:val="20"/>
        </w:trPr>
        <w:tc>
          <w:tcPr>
            <w:tcW w:w="704" w:type="dxa"/>
            <w:hideMark/>
          </w:tcPr>
          <w:p w14:paraId="0467C07A" w14:textId="3B5E75C9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4111" w:type="dxa"/>
          </w:tcPr>
          <w:p w14:paraId="1B4FAE03" w14:textId="00B16CC0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أتعامل مع معلومات العملاء والزملاء بخصوصية تامة.</w:t>
            </w:r>
          </w:p>
        </w:tc>
        <w:tc>
          <w:tcPr>
            <w:tcW w:w="708" w:type="dxa"/>
          </w:tcPr>
          <w:p w14:paraId="5AD36A93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7BAC8029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23BDA147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3CE0E85A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1B3E8A15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275D57FD" w14:textId="77777777" w:rsidTr="00511540">
        <w:trPr>
          <w:trHeight w:val="20"/>
        </w:trPr>
        <w:tc>
          <w:tcPr>
            <w:tcW w:w="704" w:type="dxa"/>
            <w:hideMark/>
          </w:tcPr>
          <w:p w14:paraId="512A3F4A" w14:textId="3E17B8E1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7</w:t>
            </w:r>
          </w:p>
        </w:tc>
        <w:tc>
          <w:tcPr>
            <w:tcW w:w="4111" w:type="dxa"/>
          </w:tcPr>
          <w:p w14:paraId="5CCAD4EB" w14:textId="7190A2F3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أمتنع عن استغلال منصبي أو سلطتي لتحقيق أي منافع أو مصالح شخصية.</w:t>
            </w:r>
          </w:p>
        </w:tc>
        <w:tc>
          <w:tcPr>
            <w:tcW w:w="708" w:type="dxa"/>
          </w:tcPr>
          <w:p w14:paraId="6C572FCF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67D1FC60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7DCBE987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12CAED83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0E066BAC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  <w:tr w:rsidR="009563C9" w:rsidRPr="0034327F" w14:paraId="6D9D9BC3" w14:textId="77777777" w:rsidTr="00511540">
        <w:trPr>
          <w:trHeight w:val="20"/>
        </w:trPr>
        <w:tc>
          <w:tcPr>
            <w:tcW w:w="704" w:type="dxa"/>
            <w:hideMark/>
          </w:tcPr>
          <w:p w14:paraId="430548B8" w14:textId="1F3A93FD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8</w:t>
            </w:r>
          </w:p>
        </w:tc>
        <w:tc>
          <w:tcPr>
            <w:tcW w:w="4111" w:type="dxa"/>
          </w:tcPr>
          <w:p w14:paraId="3CC3A372" w14:textId="7281A26A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أقدم عملاً أصيلاً يعبر عن جهدي المهني مع الإقرار بجهود الآخرين</w:t>
            </w:r>
          </w:p>
        </w:tc>
        <w:tc>
          <w:tcPr>
            <w:tcW w:w="708" w:type="dxa"/>
          </w:tcPr>
          <w:p w14:paraId="386215C5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62" w:type="dxa"/>
          </w:tcPr>
          <w:p w14:paraId="25E9F9BD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850" w:type="dxa"/>
          </w:tcPr>
          <w:p w14:paraId="1C1E92F7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415" w:type="dxa"/>
          </w:tcPr>
          <w:p w14:paraId="5BF8D642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</w:rPr>
            </w:pPr>
          </w:p>
        </w:tc>
        <w:tc>
          <w:tcPr>
            <w:tcW w:w="1263" w:type="dxa"/>
            <w:vAlign w:val="center"/>
          </w:tcPr>
          <w:p w14:paraId="74409B95" w14:textId="77777777" w:rsidR="009563C9" w:rsidRPr="0034327F" w:rsidRDefault="009563C9" w:rsidP="009563C9">
            <w:pPr>
              <w:bidi/>
              <w:spacing w:line="240" w:lineRule="auto"/>
              <w:jc w:val="center"/>
              <w:rPr>
                <w:rFonts w:ascii="Sakkal Majalla" w:hAnsi="Sakkal Majalla" w:cs="Sakkal Majalla"/>
                <w:sz w:val="24"/>
                <w:szCs w:val="24"/>
                <w:lang w:bidi="ar-EG"/>
              </w:rPr>
            </w:pPr>
          </w:p>
        </w:tc>
      </w:tr>
    </w:tbl>
    <w:p w14:paraId="538CE960" w14:textId="77777777" w:rsidR="00541D03" w:rsidRDefault="00541D03" w:rsidP="00541D03">
      <w:pPr>
        <w:bidi/>
        <w:spacing w:line="240" w:lineRule="auto"/>
        <w:rPr>
          <w:rFonts w:asciiTheme="majorBidi" w:hAnsiTheme="majorBidi" w:cstheme="majorBidi"/>
          <w:b/>
          <w:bCs/>
          <w:color w:val="FF0000"/>
          <w:sz w:val="24"/>
          <w:szCs w:val="24"/>
          <w:rtl/>
          <w:lang w:bidi="ar-EG"/>
        </w:rPr>
      </w:pPr>
    </w:p>
    <w:p w14:paraId="55C580E6" w14:textId="77777777" w:rsidR="006C3FEE" w:rsidRPr="0085052C" w:rsidRDefault="006C3FEE" w:rsidP="006E00C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34327F" w:rsidRDefault="006C3FEE" w:rsidP="006E00C7">
      <w:pPr>
        <w:bidi/>
        <w:spacing w:after="0" w:line="240" w:lineRule="auto"/>
        <w:rPr>
          <w:rFonts w:ascii="Sakkal Majalla" w:eastAsia="Simplified Arabic" w:hAnsi="Sakkal Majalla" w:cs="Sakkal Majalla"/>
          <w:sz w:val="24"/>
          <w:szCs w:val="24"/>
          <w:rtl/>
        </w:rPr>
      </w:pPr>
      <w:r w:rsidRPr="0034327F">
        <w:rPr>
          <w:rFonts w:ascii="Sakkal Majalla" w:eastAsia="Simplified Arabic" w:hAnsi="Sakkal Majalla" w:cs="Sakkal Majalla" w:hint="cs"/>
          <w:sz w:val="24"/>
          <w:szCs w:val="24"/>
          <w:rtl/>
        </w:rPr>
        <w:t>يرجى وضع إشارة (</w:t>
      </w:r>
      <w:r w:rsidRPr="0034327F">
        <w:rPr>
          <w:rFonts w:ascii="Cambria Math" w:eastAsia="Noto Sans Symbols" w:hAnsi="Cambria Math" w:cs="Cambria Math"/>
          <w:sz w:val="24"/>
          <w:szCs w:val="24"/>
        </w:rPr>
        <w:t>√</w:t>
      </w:r>
      <w:r w:rsidRPr="0034327F">
        <w:rPr>
          <w:rFonts w:ascii="Sakkal Majalla" w:eastAsia="Simplified Arabic" w:hAnsi="Sakkal Majalla" w:cs="Sakkal Majalla" w:hint="cs"/>
          <w:sz w:val="24"/>
          <w:szCs w:val="24"/>
          <w:rtl/>
        </w:rPr>
        <w:t xml:space="preserve">) داخل مربع الإجابة الذي يتوافق </w:t>
      </w:r>
      <w:r w:rsidR="005732B7" w:rsidRPr="0034327F">
        <w:rPr>
          <w:rFonts w:ascii="Sakkal Majalla" w:eastAsia="Simplified Arabic" w:hAnsi="Sakkal Majalla" w:cs="Sakkal Majalla" w:hint="cs"/>
          <w:sz w:val="24"/>
          <w:szCs w:val="24"/>
          <w:rtl/>
        </w:rPr>
        <w:t xml:space="preserve">مع معلوماتك: </w:t>
      </w:r>
    </w:p>
    <w:p w14:paraId="44E11C18" w14:textId="77777777" w:rsidR="009563C9" w:rsidRPr="0034327F" w:rsidRDefault="009563C9" w:rsidP="009563C9">
      <w:pPr>
        <w:bidi/>
        <w:rPr>
          <w:rFonts w:ascii="Sakkal Majalla" w:eastAsia="Calibri" w:hAnsi="Sakkal Majalla" w:cs="Sakkal Majalla"/>
          <w:sz w:val="24"/>
          <w:szCs w:val="24"/>
          <w:rtl/>
        </w:rPr>
      </w:pPr>
    </w:p>
    <w:tbl>
      <w:tblPr>
        <w:tblStyle w:val="GridTable2-Accent4"/>
        <w:bidiVisual/>
        <w:tblW w:w="9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4"/>
        <w:gridCol w:w="2463"/>
        <w:gridCol w:w="1861"/>
        <w:gridCol w:w="2250"/>
        <w:gridCol w:w="1623"/>
      </w:tblGrid>
      <w:tr w:rsidR="009563C9" w:rsidRPr="0034327F" w14:paraId="366FEAF0" w14:textId="77777777" w:rsidTr="00511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  <w:hideMark/>
          </w:tcPr>
          <w:p w14:paraId="0AFFA382" w14:textId="77777777" w:rsidR="009563C9" w:rsidRPr="0034327F" w:rsidRDefault="009563C9" w:rsidP="00511540">
            <w:pPr>
              <w:bidi/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الاسم</w:t>
            </w:r>
          </w:p>
        </w:tc>
        <w:tc>
          <w:tcPr>
            <w:tcW w:w="8197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vAlign w:val="center"/>
            <w:hideMark/>
          </w:tcPr>
          <w:p w14:paraId="0C305D17" w14:textId="4DE095F5" w:rsidR="009563C9" w:rsidRPr="0034327F" w:rsidRDefault="009563C9" w:rsidP="00511540">
            <w:pPr>
              <w:bidi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</w:p>
        </w:tc>
      </w:tr>
      <w:tr w:rsidR="009563C9" w:rsidRPr="0034327F" w14:paraId="7F451E46" w14:textId="77777777" w:rsidTr="00511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noWrap/>
            <w:vAlign w:val="center"/>
            <w:hideMark/>
          </w:tcPr>
          <w:p w14:paraId="7E94B9C6" w14:textId="77777777" w:rsidR="009563C9" w:rsidRPr="0034327F" w:rsidRDefault="009563C9" w:rsidP="00511540">
            <w:pPr>
              <w:bidi/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الجنس</w:t>
            </w:r>
          </w:p>
        </w:tc>
        <w:tc>
          <w:tcPr>
            <w:tcW w:w="4324" w:type="dxa"/>
            <w:gridSpan w:val="2"/>
            <w:noWrap/>
            <w:vAlign w:val="center"/>
            <w:hideMark/>
          </w:tcPr>
          <w:p w14:paraId="2AA7D0CD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ذكر</w:t>
            </w:r>
          </w:p>
        </w:tc>
        <w:tc>
          <w:tcPr>
            <w:tcW w:w="3872" w:type="dxa"/>
            <w:gridSpan w:val="2"/>
            <w:noWrap/>
            <w:vAlign w:val="center"/>
            <w:hideMark/>
          </w:tcPr>
          <w:p w14:paraId="0302034C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انثى</w:t>
            </w:r>
          </w:p>
        </w:tc>
      </w:tr>
      <w:tr w:rsidR="009563C9" w:rsidRPr="0034327F" w14:paraId="493C4E16" w14:textId="77777777" w:rsidTr="00511540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4" w:type="dxa"/>
            <w:noWrap/>
            <w:vAlign w:val="center"/>
          </w:tcPr>
          <w:p w14:paraId="19A74EF5" w14:textId="3BE5B763" w:rsidR="009563C9" w:rsidRPr="0034327F" w:rsidRDefault="009563C9" w:rsidP="00511540">
            <w:pPr>
              <w:bidi/>
              <w:spacing w:line="360" w:lineRule="auto"/>
              <w:jc w:val="center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المؤهل</w:t>
            </w:r>
          </w:p>
        </w:tc>
        <w:tc>
          <w:tcPr>
            <w:tcW w:w="2463" w:type="dxa"/>
            <w:noWrap/>
            <w:vAlign w:val="center"/>
          </w:tcPr>
          <w:p w14:paraId="428CCA38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ثانوي/ دبلوم</w:t>
            </w:r>
          </w:p>
        </w:tc>
        <w:tc>
          <w:tcPr>
            <w:tcW w:w="1861" w:type="dxa"/>
            <w:noWrap/>
            <w:vAlign w:val="center"/>
          </w:tcPr>
          <w:p w14:paraId="2E36AF8B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بكالوريوس</w:t>
            </w:r>
          </w:p>
        </w:tc>
        <w:tc>
          <w:tcPr>
            <w:tcW w:w="2250" w:type="dxa"/>
            <w:noWrap/>
            <w:vAlign w:val="center"/>
          </w:tcPr>
          <w:p w14:paraId="02F9423D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ماجستير</w:t>
            </w:r>
          </w:p>
        </w:tc>
        <w:tc>
          <w:tcPr>
            <w:tcW w:w="1621" w:type="dxa"/>
            <w:noWrap/>
            <w:vAlign w:val="center"/>
          </w:tcPr>
          <w:p w14:paraId="2F6ED05D" w14:textId="77777777" w:rsidR="009563C9" w:rsidRPr="0034327F" w:rsidRDefault="009563C9" w:rsidP="00511540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دكتوراه</w:t>
            </w:r>
          </w:p>
        </w:tc>
      </w:tr>
    </w:tbl>
    <w:p w14:paraId="298C8BB8" w14:textId="77777777" w:rsidR="009563C9" w:rsidRPr="00511540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511540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البيانات الوظيفية</w:t>
      </w:r>
    </w:p>
    <w:tbl>
      <w:tblPr>
        <w:tblStyle w:val="GridTable2-Accent4"/>
        <w:bidiVisual/>
        <w:tblW w:w="8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3114"/>
        <w:gridCol w:w="3114"/>
      </w:tblGrid>
      <w:tr w:rsidR="009563C9" w:rsidRPr="0034327F" w14:paraId="6C2A74D1" w14:textId="77777777" w:rsidTr="00294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0FD8D0A3" w14:textId="77777777" w:rsidR="009563C9" w:rsidRPr="0034327F" w:rsidRDefault="009563C9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طبيب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31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0BC8B8F0" w14:textId="77777777" w:rsidR="009563C9" w:rsidRPr="0034327F" w:rsidRDefault="009563C9" w:rsidP="00004D07">
            <w:pPr>
              <w:bidi/>
              <w:spacing w:after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</w:rPr>
              <w:t> </w:t>
            </w: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صيدلي </w:t>
            </w:r>
          </w:p>
        </w:tc>
        <w:tc>
          <w:tcPr>
            <w:tcW w:w="31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E6B79C0" w14:textId="77777777" w:rsidR="009563C9" w:rsidRPr="0034327F" w:rsidRDefault="009563C9" w:rsidP="00004D07">
            <w:pPr>
              <w:bidi/>
              <w:spacing w:after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عامل </w:t>
            </w:r>
          </w:p>
        </w:tc>
      </w:tr>
      <w:tr w:rsidR="009563C9" w:rsidRPr="0034327F" w14:paraId="79687E4D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noWrap/>
            <w:hideMark/>
          </w:tcPr>
          <w:p w14:paraId="33D06D5D" w14:textId="77777777" w:rsidR="009563C9" w:rsidRPr="0034327F" w:rsidRDefault="009563C9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ممرض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3114" w:type="dxa"/>
            <w:noWrap/>
            <w:hideMark/>
          </w:tcPr>
          <w:p w14:paraId="5E0050F1" w14:textId="77777777" w:rsidR="009563C9" w:rsidRPr="0034327F" w:rsidRDefault="009563C9" w:rsidP="00004D07">
            <w:pPr>
              <w:bidi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  <w:lang w:bidi="ar-EG"/>
              </w:rPr>
              <w:t xml:space="preserve">اداري </w:t>
            </w:r>
          </w:p>
        </w:tc>
        <w:tc>
          <w:tcPr>
            <w:tcW w:w="3114" w:type="dxa"/>
          </w:tcPr>
          <w:p w14:paraId="4D2E0451" w14:textId="77777777" w:rsidR="009563C9" w:rsidRPr="0034327F" w:rsidRDefault="009563C9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فني </w:t>
            </w:r>
          </w:p>
        </w:tc>
      </w:tr>
    </w:tbl>
    <w:p w14:paraId="0E0CA83E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 xml:space="preserve">مكان العمل </w:t>
      </w:r>
    </w:p>
    <w:tbl>
      <w:tblPr>
        <w:tblStyle w:val="GridTable2-Accent4"/>
        <w:bidiVisual/>
        <w:tblW w:w="8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1"/>
        <w:gridCol w:w="4249"/>
      </w:tblGrid>
      <w:tr w:rsidR="009563C9" w:rsidRPr="0034327F" w14:paraId="6BF43AAD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169F1536" w14:textId="77777777" w:rsidR="009563C9" w:rsidRPr="0034327F" w:rsidRDefault="009563C9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مستشفى حكومي </w:t>
            </w:r>
            <w:r w:rsidRPr="0034327F">
              <w:rPr>
                <w:rFonts w:ascii="Sakkal Majalla" w:hAnsi="Sakkal Majalla" w:cs="Sakkal Majalla" w:hint="cs"/>
                <w:sz w:val="24"/>
                <w:szCs w:val="24"/>
              </w:rPr>
              <w:t xml:space="preserve"> </w:t>
            </w:r>
          </w:p>
        </w:tc>
        <w:tc>
          <w:tcPr>
            <w:tcW w:w="424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6FFD856B" w14:textId="77777777" w:rsidR="009563C9" w:rsidRPr="0034327F" w:rsidRDefault="009563C9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 xml:space="preserve">مستشفى خاص </w:t>
            </w:r>
          </w:p>
        </w:tc>
      </w:tr>
      <w:tr w:rsidR="009563C9" w:rsidRPr="0034327F" w14:paraId="141670E3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1" w:type="dxa"/>
            <w:noWrap/>
            <w:hideMark/>
          </w:tcPr>
          <w:p w14:paraId="137BF2C4" w14:textId="77777777" w:rsidR="009563C9" w:rsidRPr="0034327F" w:rsidRDefault="009563C9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مستشفى جامعي </w:t>
            </w:r>
          </w:p>
        </w:tc>
        <w:tc>
          <w:tcPr>
            <w:tcW w:w="4249" w:type="dxa"/>
            <w:noWrap/>
            <w:hideMark/>
          </w:tcPr>
          <w:p w14:paraId="151CFCAF" w14:textId="77777777" w:rsidR="009563C9" w:rsidRPr="0034327F" w:rsidRDefault="009563C9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وحدات صحية متخصصة</w:t>
            </w:r>
          </w:p>
        </w:tc>
      </w:tr>
    </w:tbl>
    <w:p w14:paraId="3BF5677E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GridTable2-Accent4"/>
        <w:tblpPr w:leftFromText="180" w:rightFromText="180" w:vertAnchor="text" w:horzAnchor="margin" w:tblpXSpec="right" w:tblpY="51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1"/>
        <w:gridCol w:w="4253"/>
        <w:gridCol w:w="2256"/>
      </w:tblGrid>
      <w:tr w:rsidR="009563C9" w:rsidRPr="0034327F" w14:paraId="3C4A99AE" w14:textId="77777777" w:rsidTr="00956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0901AFF" w14:textId="77777777" w:rsidR="009563C9" w:rsidRPr="0034327F" w:rsidRDefault="009563C9" w:rsidP="009563C9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اقل من 5 سنوات </w:t>
            </w:r>
          </w:p>
        </w:tc>
        <w:tc>
          <w:tcPr>
            <w:tcW w:w="42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3689AC1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من 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>5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 سنوات الي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  <w:lang w:bidi="ar-EG"/>
              </w:rPr>
              <w:t xml:space="preserve"> اقل من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 10 سنوات</w:t>
            </w:r>
          </w:p>
        </w:tc>
        <w:tc>
          <w:tcPr>
            <w:tcW w:w="225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1F05AA18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أكبر من 20 سنة</w:t>
            </w:r>
          </w:p>
          <w:p w14:paraId="375B153D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  <w:tr w:rsidR="009563C9" w:rsidRPr="0034327F" w14:paraId="689D627F" w14:textId="77777777" w:rsidTr="00956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1" w:type="dxa"/>
          </w:tcPr>
          <w:p w14:paraId="14F67DDB" w14:textId="77777777" w:rsidR="009563C9" w:rsidRPr="0034327F" w:rsidRDefault="009563C9" w:rsidP="009563C9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10 الي اقل من 15 سنة</w:t>
            </w:r>
          </w:p>
        </w:tc>
        <w:tc>
          <w:tcPr>
            <w:tcW w:w="4253" w:type="dxa"/>
          </w:tcPr>
          <w:p w14:paraId="4F4705A3" w14:textId="77777777" w:rsidR="009563C9" w:rsidRPr="0034327F" w:rsidRDefault="009563C9" w:rsidP="009563C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15 الي اقل من  20 سنة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2256" w:type="dxa"/>
            <w:vMerge/>
          </w:tcPr>
          <w:p w14:paraId="72B01833" w14:textId="77777777" w:rsidR="009563C9" w:rsidRPr="0034327F" w:rsidRDefault="009563C9" w:rsidP="009563C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</w:tbl>
    <w:p w14:paraId="78D899A5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سنوات الخبرة</w:t>
      </w:r>
    </w:p>
    <w:p w14:paraId="288B4448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01C74305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5462C785" w14:textId="77777777" w:rsidR="009563C9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5221B623" w14:textId="6CAE5FC1" w:rsidR="00541D03" w:rsidRPr="0034327F" w:rsidRDefault="009563C9" w:rsidP="009563C9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العمر</w:t>
      </w:r>
    </w:p>
    <w:tbl>
      <w:tblPr>
        <w:tblStyle w:val="GridTable2-Accent4"/>
        <w:tblpPr w:leftFromText="180" w:rightFromText="180" w:vertAnchor="text" w:horzAnchor="margin" w:tblpXSpec="right" w:tblpY="4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0"/>
        <w:gridCol w:w="3488"/>
        <w:gridCol w:w="2974"/>
      </w:tblGrid>
      <w:tr w:rsidR="009563C9" w:rsidRPr="0034327F" w14:paraId="165AD634" w14:textId="77777777" w:rsidTr="009563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0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4AA5CAA4" w14:textId="77777777" w:rsidR="009563C9" w:rsidRPr="0034327F" w:rsidRDefault="009563C9" w:rsidP="009563C9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اقل من 25 سنة </w:t>
            </w:r>
          </w:p>
        </w:tc>
        <w:tc>
          <w:tcPr>
            <w:tcW w:w="348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555BDD47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25  الي اقل من 35 سنة</w:t>
            </w:r>
          </w:p>
        </w:tc>
        <w:tc>
          <w:tcPr>
            <w:tcW w:w="297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044D59E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أكبر من 55 سنة</w:t>
            </w:r>
          </w:p>
          <w:p w14:paraId="2BC3ECA9" w14:textId="77777777" w:rsidR="009563C9" w:rsidRPr="0034327F" w:rsidRDefault="009563C9" w:rsidP="009563C9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  <w:tr w:rsidR="009563C9" w:rsidRPr="0034327F" w14:paraId="464E2CF5" w14:textId="77777777" w:rsidTr="009563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0" w:type="dxa"/>
          </w:tcPr>
          <w:p w14:paraId="35D85552" w14:textId="77777777" w:rsidR="009563C9" w:rsidRPr="0034327F" w:rsidRDefault="009563C9" w:rsidP="009563C9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من 35 الي اقل من 45 سنة </w:t>
            </w:r>
          </w:p>
        </w:tc>
        <w:tc>
          <w:tcPr>
            <w:tcW w:w="3488" w:type="dxa"/>
          </w:tcPr>
          <w:p w14:paraId="474DE8C1" w14:textId="77777777" w:rsidR="009563C9" w:rsidRPr="0034327F" w:rsidRDefault="009563C9" w:rsidP="009563C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45 الي اقل من 55 سنة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 </w:t>
            </w:r>
          </w:p>
        </w:tc>
        <w:tc>
          <w:tcPr>
            <w:tcW w:w="2974" w:type="dxa"/>
            <w:vMerge/>
          </w:tcPr>
          <w:p w14:paraId="12E71646" w14:textId="77777777" w:rsidR="009563C9" w:rsidRPr="0034327F" w:rsidRDefault="009563C9" w:rsidP="009563C9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</w:tbl>
    <w:p w14:paraId="047A6EC5" w14:textId="77777777" w:rsidR="009563C9" w:rsidRPr="0034327F" w:rsidRDefault="009563C9" w:rsidP="006E00C7">
      <w:pPr>
        <w:bidi/>
        <w:spacing w:after="0"/>
        <w:rPr>
          <w:rFonts w:ascii="Sakkal Majalla" w:eastAsia="Simplified Arabic" w:hAnsi="Sakkal Majalla" w:cs="Sakkal Majalla"/>
          <w:sz w:val="24"/>
          <w:szCs w:val="24"/>
          <w:rtl/>
        </w:rPr>
      </w:pPr>
    </w:p>
    <w:p w14:paraId="36AD509E" w14:textId="77777777" w:rsidR="009563C9" w:rsidRPr="0034327F" w:rsidRDefault="009563C9" w:rsidP="009563C9">
      <w:pPr>
        <w:bidi/>
        <w:spacing w:after="0"/>
        <w:rPr>
          <w:rFonts w:ascii="Sakkal Majalla" w:eastAsia="Simplified Arabic" w:hAnsi="Sakkal Majalla" w:cs="Sakkal Majalla"/>
          <w:sz w:val="24"/>
          <w:szCs w:val="24"/>
          <w:rtl/>
        </w:rPr>
      </w:pPr>
    </w:p>
    <w:p w14:paraId="48187D4F" w14:textId="67F82B98" w:rsidR="006C3FEE" w:rsidRPr="0034327F" w:rsidRDefault="003221E1" w:rsidP="009563C9">
      <w:pPr>
        <w:bidi/>
        <w:spacing w:after="0"/>
        <w:rPr>
          <w:rFonts w:ascii="Sakkal Majalla" w:eastAsia="Simplified Arabic" w:hAnsi="Sakkal Majalla" w:cs="Sakkal Majalla"/>
          <w:color w:val="EE0000"/>
          <w:sz w:val="24"/>
          <w:szCs w:val="24"/>
          <w:rtl/>
        </w:rPr>
      </w:pPr>
      <w:r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>وضع المستويات الملائمة مع مج</w:t>
      </w:r>
      <w:r w:rsidR="006C3FEE"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>تمع وعينة الدراسة</w:t>
      </w:r>
      <w:r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>.</w:t>
      </w:r>
      <w:r w:rsidR="006C3FEE"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 xml:space="preserve">        </w:t>
      </w:r>
    </w:p>
    <w:p w14:paraId="6E8C0DB3" w14:textId="383EB2BF" w:rsidR="006C3FEE" w:rsidRPr="0034327F" w:rsidRDefault="006C3FEE" w:rsidP="006E00C7">
      <w:pPr>
        <w:bidi/>
        <w:spacing w:after="0"/>
        <w:rPr>
          <w:rFonts w:ascii="Sakkal Majalla" w:eastAsia="Simplified Arabic" w:hAnsi="Sakkal Majalla" w:cs="Sakkal Majalla"/>
          <w:color w:val="EE0000"/>
          <w:sz w:val="24"/>
          <w:szCs w:val="24"/>
          <w:rtl/>
        </w:rPr>
      </w:pPr>
      <w:r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>إضافة البيانات الأخرى ذات العلاقة بموضوع الرسالة</w:t>
      </w:r>
      <w:r w:rsidR="003221E1"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>.</w:t>
      </w:r>
      <w:r w:rsidRPr="0034327F">
        <w:rPr>
          <w:rFonts w:ascii="Sakkal Majalla" w:eastAsia="Simplified Arabic" w:hAnsi="Sakkal Majalla" w:cs="Sakkal Majalla" w:hint="cs"/>
          <w:color w:val="EE0000"/>
          <w:sz w:val="24"/>
          <w:szCs w:val="24"/>
          <w:rtl/>
        </w:rPr>
        <w:t xml:space="preserve">              </w:t>
      </w:r>
    </w:p>
    <w:p w14:paraId="0DF6803F" w14:textId="6B326913" w:rsidR="006C3FEE" w:rsidRPr="0034327F" w:rsidRDefault="006C3FEE" w:rsidP="006E00C7">
      <w:pPr>
        <w:bidi/>
        <w:spacing w:after="0"/>
        <w:jc w:val="both"/>
        <w:rPr>
          <w:rFonts w:ascii="Sakkal Majalla" w:eastAsia="Simplified Arabic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أي ملاحظات أو مقترحات ترونها مناسبة لتطوير الأداة</w:t>
      </w:r>
      <w:r w:rsidRPr="0034327F">
        <w:rPr>
          <w:rFonts w:ascii="Sakkal Majalla" w:eastAsia="Simplified Arabic" w:hAnsi="Sakkal Majalla" w:cs="Sakkal Majalla" w:hint="cs"/>
          <w:sz w:val="24"/>
          <w:szCs w:val="24"/>
          <w:rtl/>
        </w:rPr>
        <w:t>:</w:t>
      </w:r>
      <w:r w:rsidRPr="0034327F">
        <w:rPr>
          <w:rFonts w:ascii="Sakkal Majalla" w:hAnsi="Sakkal Majalla" w:cs="Sakkal Majalla" w:hint="cs"/>
          <w:sz w:val="24"/>
          <w:szCs w:val="24"/>
          <w:rtl/>
        </w:rPr>
        <w:t xml:space="preserve"> </w:t>
      </w:r>
    </w:p>
    <w:p w14:paraId="660F46A6" w14:textId="77777777" w:rsidR="0085052C" w:rsidRPr="0034327F" w:rsidRDefault="006C3FEE" w:rsidP="006E00C7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FEB6F8E" w14:textId="77777777" w:rsidR="006B1690" w:rsidRPr="0034327F" w:rsidRDefault="006B1690" w:rsidP="006E00C7">
      <w:pPr>
        <w:bidi/>
        <w:jc w:val="center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39FC4361" w14:textId="77777777" w:rsidR="00511540" w:rsidRDefault="00511540" w:rsidP="006B1690">
      <w:pPr>
        <w:bidi/>
        <w:jc w:val="center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42E98938" w14:textId="77777777" w:rsidR="00511540" w:rsidRDefault="00511540" w:rsidP="00511540">
      <w:pPr>
        <w:bidi/>
        <w:jc w:val="center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4244C1F9" w14:textId="77777777" w:rsidR="00511540" w:rsidRDefault="00511540" w:rsidP="00511540">
      <w:pPr>
        <w:bidi/>
        <w:jc w:val="center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36E68D37" w14:textId="77777777" w:rsidR="00511540" w:rsidRDefault="00511540" w:rsidP="00511540">
      <w:pPr>
        <w:bidi/>
        <w:jc w:val="center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6068335F" w14:textId="62D23FCD" w:rsidR="006C3FEE" w:rsidRPr="0034327F" w:rsidRDefault="006C3FEE" w:rsidP="00511540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eastAsia="Simplified Arabic" w:hAnsi="Sakkal Majalla" w:cs="Sakkal Majalla" w:hint="cs"/>
          <w:bCs/>
          <w:sz w:val="24"/>
          <w:szCs w:val="24"/>
          <w:rtl/>
        </w:rPr>
        <w:lastRenderedPageBreak/>
        <w:t>الاستبانة (الخاصة بالمستجوب)</w:t>
      </w:r>
    </w:p>
    <w:p w14:paraId="1887BEEC" w14:textId="674DE389" w:rsidR="006C3FEE" w:rsidRPr="0034327F" w:rsidRDefault="006C3FEE" w:rsidP="006E00C7">
      <w:pPr>
        <w:bidi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أخي المستجيب المحترم</w:t>
      </w:r>
      <w:r w:rsidR="0085052C" w:rsidRPr="0034327F">
        <w:rPr>
          <w:rFonts w:ascii="Sakkal Majalla" w:hAnsi="Sakkal Majalla" w:cs="Sakkal Majalla" w:hint="cs"/>
          <w:sz w:val="24"/>
          <w:szCs w:val="24"/>
          <w:rtl/>
        </w:rPr>
        <w:t>،</w:t>
      </w:r>
    </w:p>
    <w:p w14:paraId="2AB41D6E" w14:textId="36ACA6FB" w:rsidR="006C3FEE" w:rsidRPr="0034327F" w:rsidRDefault="006C3FEE" w:rsidP="006E00C7">
      <w:pPr>
        <w:bidi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أختي المستجيبة المحترمة</w:t>
      </w:r>
      <w:r w:rsidR="0085052C" w:rsidRPr="0034327F">
        <w:rPr>
          <w:rFonts w:ascii="Sakkal Majalla" w:hAnsi="Sakkal Majalla" w:cs="Sakkal Majalla" w:hint="cs"/>
          <w:sz w:val="24"/>
          <w:szCs w:val="24"/>
          <w:rtl/>
        </w:rPr>
        <w:t>،</w:t>
      </w:r>
    </w:p>
    <w:p w14:paraId="5AD9D98E" w14:textId="18908B3D" w:rsidR="006C3FEE" w:rsidRPr="0034327F" w:rsidRDefault="006C3FEE" w:rsidP="006E00C7">
      <w:pPr>
        <w:bidi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بعد التحية</w:t>
      </w:r>
      <w:r w:rsidR="0085052C" w:rsidRPr="0034327F">
        <w:rPr>
          <w:rFonts w:ascii="Sakkal Majalla" w:hAnsi="Sakkal Majalla" w:cs="Sakkal Majalla" w:hint="cs"/>
          <w:sz w:val="24"/>
          <w:szCs w:val="24"/>
          <w:rtl/>
        </w:rPr>
        <w:t>،</w:t>
      </w:r>
    </w:p>
    <w:p w14:paraId="727BF932" w14:textId="77777777" w:rsidR="006C3FEE" w:rsidRPr="0034327F" w:rsidRDefault="006C3FEE" w:rsidP="006E00C7">
      <w:pPr>
        <w:bidi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يقوم الباحث بإجراء دراسة بعنوان:</w:t>
      </w:r>
    </w:p>
    <w:p w14:paraId="6AC8DCA2" w14:textId="201361CF" w:rsidR="003A1088" w:rsidRPr="0034327F" w:rsidRDefault="009563C9" w:rsidP="003A1088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C00000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rtl/>
        </w:rPr>
        <w:t>أثر جودة الحياة الوظيفية على السلوك الأخلاقي في مستشفيات الرياض</w:t>
      </w:r>
    </w:p>
    <w:p w14:paraId="2A97CF7D" w14:textId="0A893063" w:rsidR="006C3FEE" w:rsidRPr="0034327F" w:rsidRDefault="006C3FEE" w:rsidP="003A1088">
      <w:pPr>
        <w:bidi/>
        <w:spacing w:line="360" w:lineRule="auto"/>
        <w:jc w:val="both"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وذلك استكما</w:t>
      </w:r>
      <w:r w:rsidR="0085052C" w:rsidRPr="0034327F">
        <w:rPr>
          <w:rFonts w:ascii="Sakkal Majalla" w:hAnsi="Sakkal Majalla" w:cs="Sakkal Majalla" w:hint="cs"/>
          <w:sz w:val="24"/>
          <w:szCs w:val="24"/>
          <w:rtl/>
        </w:rPr>
        <w:t>لًا</w:t>
      </w:r>
      <w:r w:rsidRPr="0034327F">
        <w:rPr>
          <w:rFonts w:ascii="Sakkal Majalla" w:hAnsi="Sakkal Majalla" w:cs="Sakkal Majalla" w:hint="cs"/>
          <w:sz w:val="24"/>
          <w:szCs w:val="24"/>
          <w:rtl/>
        </w:rPr>
        <w:t xml:space="preserve"> لمتطلبات الحصول على درجة الدكتوراه في </w:t>
      </w:r>
      <w:r w:rsidR="003A1088" w:rsidRPr="0034327F">
        <w:rPr>
          <w:rFonts w:ascii="Sakkal Majalla" w:hAnsi="Sakkal Majalla" w:cs="Sakkal Majalla" w:hint="cs"/>
          <w:sz w:val="24"/>
          <w:szCs w:val="24"/>
          <w:rtl/>
        </w:rPr>
        <w:t>إدارة الاعمال</w:t>
      </w:r>
    </w:p>
    <w:p w14:paraId="1CFFAB1B" w14:textId="27C08A45" w:rsidR="006C3FEE" w:rsidRPr="0034327F" w:rsidRDefault="006C3FEE" w:rsidP="006E00C7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eastAsia="Times New Roman" w:hAnsi="Sakkal Majalla" w:cs="Sakkal Majalla" w:hint="cs"/>
          <w:i/>
          <w:iCs/>
          <w:kern w:val="0"/>
          <w:sz w:val="24"/>
          <w:szCs w:val="24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34327F">
        <w:rPr>
          <w:rFonts w:ascii="Sakkal Majalla" w:hAnsi="Sakkal Majalla" w:cs="Sakkal Majalla" w:hint="cs"/>
          <w:sz w:val="24"/>
          <w:szCs w:val="24"/>
          <w:rtl/>
        </w:rPr>
        <w:t>وذلك بوضع إشارة (</w:t>
      </w:r>
      <w:r w:rsidRPr="0034327F">
        <w:rPr>
          <w:rFonts w:ascii="Sakkal Majalla" w:hAnsi="Sakkal Majalla" w:cs="Sakkal Majalla" w:hint="cs"/>
          <w:sz w:val="24"/>
          <w:szCs w:val="24"/>
        </w:rPr>
        <w:sym w:font="Marlett" w:char="F062"/>
      </w:r>
      <w:r w:rsidRPr="0034327F">
        <w:rPr>
          <w:rFonts w:ascii="Sakkal Majalla" w:hAnsi="Sakkal Majalla" w:cs="Sakkal Majalla" w:hint="cs"/>
          <w:sz w:val="24"/>
          <w:szCs w:val="24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34327F">
        <w:rPr>
          <w:rFonts w:ascii="Sakkal Majalla" w:hAnsi="Sakkal Majalla" w:cs="Sakkal Majalla" w:hint="cs"/>
          <w:sz w:val="24"/>
          <w:szCs w:val="24"/>
        </w:rPr>
        <w:t>.</w:t>
      </w:r>
    </w:p>
    <w:p w14:paraId="08AB3737" w14:textId="77777777" w:rsidR="006C3FEE" w:rsidRPr="0034327F" w:rsidRDefault="006C3FEE" w:rsidP="006E00C7">
      <w:pPr>
        <w:bidi/>
        <w:jc w:val="both"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نشكر لكم تعاونكم الكريم ومساهمتكم القيمة في إنجاح هذا العمل الأكاديمي</w:t>
      </w:r>
      <w:r w:rsidRPr="0034327F">
        <w:rPr>
          <w:rFonts w:ascii="Sakkal Majalla" w:hAnsi="Sakkal Majalla" w:cs="Sakkal Majalla" w:hint="cs"/>
          <w:sz w:val="24"/>
          <w:szCs w:val="24"/>
        </w:rPr>
        <w:t>.</w:t>
      </w:r>
    </w:p>
    <w:p w14:paraId="08411FA9" w14:textId="02D8400E" w:rsidR="006C3FEE" w:rsidRPr="0034327F" w:rsidRDefault="006C3FEE" w:rsidP="006E00C7">
      <w:pPr>
        <w:bidi/>
        <w:jc w:val="both"/>
        <w:rPr>
          <w:rFonts w:ascii="Sakkal Majalla" w:hAnsi="Sakkal Majalla" w:cs="Sakkal Majalla"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sz w:val="24"/>
          <w:szCs w:val="24"/>
          <w:rtl/>
        </w:rPr>
        <w:t>وتفضلوا بقبول فائق الاحترام</w:t>
      </w:r>
      <w:r w:rsidR="0085052C" w:rsidRPr="0034327F">
        <w:rPr>
          <w:rFonts w:ascii="Sakkal Majalla" w:hAnsi="Sakkal Majalla" w:cs="Sakkal Majalla" w:hint="cs"/>
          <w:sz w:val="24"/>
          <w:szCs w:val="24"/>
          <w:rtl/>
        </w:rPr>
        <w:t>.</w:t>
      </w:r>
    </w:p>
    <w:p w14:paraId="2F054796" w14:textId="77777777" w:rsidR="00645EEF" w:rsidRPr="0034327F" w:rsidRDefault="00645EEF" w:rsidP="00645EEF">
      <w:pPr>
        <w:bidi/>
        <w:rPr>
          <w:rFonts w:ascii="Sakkal Majalla" w:eastAsia="Calibri" w:hAnsi="Sakkal Majalla" w:cs="Sakkal Majalla"/>
          <w:sz w:val="24"/>
          <w:szCs w:val="24"/>
          <w:rtl/>
        </w:rPr>
      </w:pP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-EG"/>
        </w:rPr>
        <w:t>أولا</w:t>
      </w: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: </w:t>
      </w: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-EG"/>
        </w:rPr>
        <w:t>الخصائص</w:t>
      </w: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 xml:space="preserve"> </w:t>
      </w: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  <w:lang w:bidi="ar-EG"/>
        </w:rPr>
        <w:t>الديموغرافية</w:t>
      </w:r>
      <w:r w:rsidRPr="0034327F">
        <w:rPr>
          <w:rFonts w:ascii="Sakkal Majalla" w:eastAsia="Calibri" w:hAnsi="Sakkal Majalla" w:cs="Sakkal Majalla" w:hint="cs"/>
          <w:b/>
          <w:bCs/>
          <w:sz w:val="24"/>
          <w:szCs w:val="24"/>
          <w:rtl/>
        </w:rPr>
        <w:t>:</w:t>
      </w:r>
      <w:bookmarkStart w:id="6" w:name="_Hlk234322261"/>
    </w:p>
    <w:tbl>
      <w:tblPr>
        <w:tblStyle w:val="GridTable2-Accent4"/>
        <w:bidiVisual/>
        <w:tblW w:w="8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2251"/>
        <w:gridCol w:w="1701"/>
        <w:gridCol w:w="2057"/>
        <w:gridCol w:w="1482"/>
      </w:tblGrid>
      <w:tr w:rsidR="00645EEF" w:rsidRPr="0034327F" w14:paraId="2CD044E2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78981656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الاسم</w:t>
            </w:r>
          </w:p>
        </w:tc>
        <w:tc>
          <w:tcPr>
            <w:tcW w:w="7491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7D9DE111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</w:tr>
      <w:tr w:rsidR="00645EEF" w:rsidRPr="0034327F" w14:paraId="6E2013F3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noWrap/>
            <w:hideMark/>
          </w:tcPr>
          <w:p w14:paraId="4CEF67BE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الجنس</w:t>
            </w:r>
          </w:p>
        </w:tc>
        <w:tc>
          <w:tcPr>
            <w:tcW w:w="3952" w:type="dxa"/>
            <w:gridSpan w:val="2"/>
            <w:noWrap/>
            <w:hideMark/>
          </w:tcPr>
          <w:p w14:paraId="176BD57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ذكر</w:t>
            </w:r>
          </w:p>
        </w:tc>
        <w:tc>
          <w:tcPr>
            <w:tcW w:w="3539" w:type="dxa"/>
            <w:gridSpan w:val="2"/>
            <w:noWrap/>
            <w:hideMark/>
          </w:tcPr>
          <w:p w14:paraId="1EE9103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  <w:lang w:bidi="ar-EG"/>
              </w:rPr>
              <w:t>انثى</w:t>
            </w:r>
          </w:p>
        </w:tc>
      </w:tr>
      <w:tr w:rsidR="00645EEF" w:rsidRPr="0034327F" w14:paraId="56C43E19" w14:textId="77777777" w:rsidTr="00004D07">
        <w:trPr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9" w:type="dxa"/>
            <w:noWrap/>
          </w:tcPr>
          <w:p w14:paraId="5FAA48C9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المؤهل </w:t>
            </w:r>
          </w:p>
        </w:tc>
        <w:tc>
          <w:tcPr>
            <w:tcW w:w="2251" w:type="dxa"/>
            <w:noWrap/>
          </w:tcPr>
          <w:p w14:paraId="22B73C6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ثانوي/ دبلوم</w:t>
            </w:r>
          </w:p>
        </w:tc>
        <w:tc>
          <w:tcPr>
            <w:tcW w:w="1701" w:type="dxa"/>
            <w:noWrap/>
          </w:tcPr>
          <w:p w14:paraId="6A963A0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بكالوريوس</w:t>
            </w:r>
          </w:p>
        </w:tc>
        <w:tc>
          <w:tcPr>
            <w:tcW w:w="2057" w:type="dxa"/>
            <w:noWrap/>
          </w:tcPr>
          <w:p w14:paraId="203BFD6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ماجستير</w:t>
            </w:r>
          </w:p>
        </w:tc>
        <w:tc>
          <w:tcPr>
            <w:tcW w:w="1482" w:type="dxa"/>
            <w:noWrap/>
          </w:tcPr>
          <w:p w14:paraId="38740A8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دكتوراه</w:t>
            </w:r>
          </w:p>
        </w:tc>
      </w:tr>
    </w:tbl>
    <w:p w14:paraId="418F1E3F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color w:val="EE0000"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color w:val="EE0000"/>
          <w:sz w:val="24"/>
          <w:szCs w:val="24"/>
          <w:rtl/>
          <w:lang w:bidi="ar-EG"/>
        </w:rPr>
        <w:t>البيانات الوظيفية</w:t>
      </w:r>
    </w:p>
    <w:tbl>
      <w:tblPr>
        <w:tblStyle w:val="GridTable2-Accent4"/>
        <w:bidiVisual/>
        <w:tblW w:w="8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3114"/>
        <w:gridCol w:w="3114"/>
      </w:tblGrid>
      <w:tr w:rsidR="00645EEF" w:rsidRPr="0034327F" w14:paraId="7375EF0C" w14:textId="77777777" w:rsidTr="00294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2A883692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طبيب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31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46A25728" w14:textId="77777777" w:rsidR="00645EEF" w:rsidRPr="0034327F" w:rsidRDefault="00645EEF" w:rsidP="00004D07">
            <w:pPr>
              <w:bidi/>
              <w:spacing w:after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</w:rPr>
              <w:t> </w:t>
            </w: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صيدلي </w:t>
            </w:r>
          </w:p>
        </w:tc>
        <w:tc>
          <w:tcPr>
            <w:tcW w:w="31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CF66462" w14:textId="77777777" w:rsidR="00645EEF" w:rsidRPr="0034327F" w:rsidRDefault="00645EEF" w:rsidP="00004D07">
            <w:pPr>
              <w:bidi/>
              <w:spacing w:after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عامل </w:t>
            </w:r>
          </w:p>
        </w:tc>
      </w:tr>
      <w:tr w:rsidR="00645EEF" w:rsidRPr="0034327F" w14:paraId="5232AC8E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2" w:type="dxa"/>
            <w:noWrap/>
            <w:hideMark/>
          </w:tcPr>
          <w:p w14:paraId="0E608B56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ممرض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3114" w:type="dxa"/>
            <w:noWrap/>
            <w:hideMark/>
          </w:tcPr>
          <w:p w14:paraId="28CE0BFB" w14:textId="77777777" w:rsidR="00645EEF" w:rsidRPr="0034327F" w:rsidRDefault="00645EEF" w:rsidP="00004D07">
            <w:pPr>
              <w:bidi/>
              <w:spacing w:after="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  <w:lang w:bidi="ar-EG"/>
              </w:rPr>
              <w:t xml:space="preserve">اداري </w:t>
            </w:r>
          </w:p>
        </w:tc>
        <w:tc>
          <w:tcPr>
            <w:tcW w:w="3114" w:type="dxa"/>
          </w:tcPr>
          <w:p w14:paraId="03AE565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EE0000"/>
                <w:sz w:val="24"/>
                <w:szCs w:val="24"/>
                <w:rtl/>
              </w:rPr>
              <w:t xml:space="preserve">فني </w:t>
            </w:r>
          </w:p>
        </w:tc>
      </w:tr>
    </w:tbl>
    <w:p w14:paraId="7D12ADD5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0A3B3F2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lastRenderedPageBreak/>
        <w:t xml:space="preserve">مكان العمل </w:t>
      </w:r>
    </w:p>
    <w:tbl>
      <w:tblPr>
        <w:tblStyle w:val="GridTable2-Accent4"/>
        <w:bidiVisual/>
        <w:tblW w:w="8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1"/>
        <w:gridCol w:w="4249"/>
      </w:tblGrid>
      <w:tr w:rsidR="00645EEF" w:rsidRPr="0034327F" w14:paraId="6FDC5762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333B3696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مستشفى حكومي </w:t>
            </w:r>
            <w:r w:rsidRPr="0034327F">
              <w:rPr>
                <w:rFonts w:ascii="Sakkal Majalla" w:hAnsi="Sakkal Majalla" w:cs="Sakkal Majalla" w:hint="cs"/>
                <w:sz w:val="24"/>
                <w:szCs w:val="24"/>
              </w:rPr>
              <w:t xml:space="preserve"> </w:t>
            </w:r>
          </w:p>
        </w:tc>
        <w:tc>
          <w:tcPr>
            <w:tcW w:w="424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14:paraId="01A9F302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 xml:space="preserve">مستشفى خاص </w:t>
            </w:r>
          </w:p>
        </w:tc>
      </w:tr>
      <w:tr w:rsidR="00645EEF" w:rsidRPr="0034327F" w14:paraId="07159793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1" w:type="dxa"/>
            <w:noWrap/>
            <w:hideMark/>
          </w:tcPr>
          <w:p w14:paraId="73114BA0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مستشفى جامعي </w:t>
            </w:r>
          </w:p>
        </w:tc>
        <w:tc>
          <w:tcPr>
            <w:tcW w:w="4249" w:type="dxa"/>
            <w:noWrap/>
            <w:hideMark/>
          </w:tcPr>
          <w:p w14:paraId="798F3C9F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وحدات صحية متخصصة</w:t>
            </w:r>
          </w:p>
        </w:tc>
      </w:tr>
    </w:tbl>
    <w:p w14:paraId="6264A6F6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</w:p>
    <w:tbl>
      <w:tblPr>
        <w:tblStyle w:val="GridTable2-Accent4"/>
        <w:tblpPr w:leftFromText="180" w:rightFromText="180" w:vertAnchor="text" w:horzAnchor="margin" w:tblpXSpec="right" w:tblpY="573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1"/>
        <w:gridCol w:w="3000"/>
        <w:gridCol w:w="2429"/>
      </w:tblGrid>
      <w:tr w:rsidR="00645EEF" w:rsidRPr="0034327F" w14:paraId="4D8D88F9" w14:textId="77777777" w:rsidTr="00294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1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4A660CEC" w14:textId="77777777" w:rsidR="00645EEF" w:rsidRPr="0034327F" w:rsidRDefault="00645EEF" w:rsidP="00294552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اقل من 5 سنوات </w:t>
            </w:r>
          </w:p>
        </w:tc>
        <w:tc>
          <w:tcPr>
            <w:tcW w:w="300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80AA69B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من 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>5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 سنوات الي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  <w:lang w:bidi="ar-EG"/>
              </w:rPr>
              <w:t xml:space="preserve"> اقل من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 10 سنوات</w:t>
            </w:r>
          </w:p>
        </w:tc>
        <w:tc>
          <w:tcPr>
            <w:tcW w:w="2429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BA65F39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أكبر من 20 سنة</w:t>
            </w:r>
          </w:p>
          <w:p w14:paraId="18A00286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  <w:tr w:rsidR="00645EEF" w:rsidRPr="0034327F" w14:paraId="546637EF" w14:textId="77777777" w:rsidTr="002945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1" w:type="dxa"/>
          </w:tcPr>
          <w:p w14:paraId="49CC9E6F" w14:textId="77777777" w:rsidR="00645EEF" w:rsidRPr="0034327F" w:rsidRDefault="00645EEF" w:rsidP="00294552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10 الي اقل من 15 سنة</w:t>
            </w:r>
          </w:p>
        </w:tc>
        <w:tc>
          <w:tcPr>
            <w:tcW w:w="3000" w:type="dxa"/>
          </w:tcPr>
          <w:p w14:paraId="49E6EA55" w14:textId="77777777" w:rsidR="00645EEF" w:rsidRPr="0034327F" w:rsidRDefault="00645EEF" w:rsidP="00294552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15 الي اقل من  20 سنة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</w:t>
            </w:r>
          </w:p>
        </w:tc>
        <w:tc>
          <w:tcPr>
            <w:tcW w:w="2429" w:type="dxa"/>
            <w:vMerge/>
          </w:tcPr>
          <w:p w14:paraId="3AB888D5" w14:textId="77777777" w:rsidR="00645EEF" w:rsidRPr="0034327F" w:rsidRDefault="00645EEF" w:rsidP="00294552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</w:tbl>
    <w:p w14:paraId="707C9C85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سنوات الخبرة</w:t>
      </w:r>
    </w:p>
    <w:p w14:paraId="778D8C34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0C48AAB1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5AC90F42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tbl>
      <w:tblPr>
        <w:tblStyle w:val="GridTable2-Accent4"/>
        <w:tblpPr w:leftFromText="180" w:rightFromText="180" w:vertAnchor="text" w:horzAnchor="margin" w:tblpXSpec="right" w:tblpY="60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9"/>
        <w:gridCol w:w="3061"/>
        <w:gridCol w:w="2610"/>
      </w:tblGrid>
      <w:tr w:rsidR="00645EEF" w:rsidRPr="0034327F" w14:paraId="20B78DCD" w14:textId="77777777" w:rsidTr="002945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9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6E5B3156" w14:textId="77777777" w:rsidR="00645EEF" w:rsidRPr="0034327F" w:rsidRDefault="00645EEF" w:rsidP="00294552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اقل من 25 سنة </w:t>
            </w:r>
          </w:p>
        </w:tc>
        <w:tc>
          <w:tcPr>
            <w:tcW w:w="306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B80B2B1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25  الي اقل من 35 سنة</w:t>
            </w:r>
          </w:p>
        </w:tc>
        <w:tc>
          <w:tcPr>
            <w:tcW w:w="261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3541348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b w:val="0"/>
                <w:bCs w:val="0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أكبر من 55 سنة</w:t>
            </w:r>
          </w:p>
          <w:p w14:paraId="5B7488F9" w14:textId="77777777" w:rsidR="00645EEF" w:rsidRPr="0034327F" w:rsidRDefault="00645EEF" w:rsidP="00294552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  <w:tr w:rsidR="00645EEF" w:rsidRPr="0034327F" w14:paraId="33DCD89B" w14:textId="77777777" w:rsidTr="002945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9" w:type="dxa"/>
          </w:tcPr>
          <w:p w14:paraId="3CC7C70B" w14:textId="77777777" w:rsidR="00645EEF" w:rsidRPr="0034327F" w:rsidRDefault="00645EEF" w:rsidP="00294552">
            <w:pPr>
              <w:bidi/>
              <w:spacing w:line="360" w:lineRule="auto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 xml:space="preserve">من 35 الي اقل من 45 سنة </w:t>
            </w:r>
          </w:p>
        </w:tc>
        <w:tc>
          <w:tcPr>
            <w:tcW w:w="3061" w:type="dxa"/>
          </w:tcPr>
          <w:p w14:paraId="572BB51B" w14:textId="77777777" w:rsidR="00645EEF" w:rsidRPr="0034327F" w:rsidRDefault="00645EEF" w:rsidP="00294552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  <w:rtl/>
              </w:rPr>
              <w:t>من 45 الي اقل من 55 سنة</w:t>
            </w:r>
            <w:r w:rsidRPr="0034327F">
              <w:rPr>
                <w:rFonts w:ascii="Sakkal Majalla" w:hAnsi="Sakkal Majalla" w:cs="Sakkal Majalla" w:hint="cs"/>
                <w:color w:val="EE0000"/>
                <w:sz w:val="24"/>
                <w:szCs w:val="24"/>
              </w:rPr>
              <w:t xml:space="preserve">  </w:t>
            </w:r>
          </w:p>
        </w:tc>
        <w:tc>
          <w:tcPr>
            <w:tcW w:w="2610" w:type="dxa"/>
            <w:vMerge/>
          </w:tcPr>
          <w:p w14:paraId="42CFAAEB" w14:textId="77777777" w:rsidR="00645EEF" w:rsidRPr="0034327F" w:rsidRDefault="00645EEF" w:rsidP="00294552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color w:val="EE0000"/>
                <w:sz w:val="24"/>
                <w:szCs w:val="24"/>
                <w:rtl/>
              </w:rPr>
            </w:pPr>
          </w:p>
        </w:tc>
      </w:tr>
    </w:tbl>
    <w:p w14:paraId="3A6E86FA" w14:textId="77777777" w:rsidR="00645EE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العمر</w:t>
      </w:r>
    </w:p>
    <w:p w14:paraId="002DC7E7" w14:textId="77777777" w:rsidR="00294552" w:rsidRPr="0034327F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bookmarkEnd w:id="6"/>
    <w:p w14:paraId="3D3D0867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69781A40" w14:textId="77777777" w:rsidR="00645EE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60510BF2" w14:textId="77777777" w:rsidR="00294552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7473D737" w14:textId="77777777" w:rsidR="00294552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769A12A6" w14:textId="77777777" w:rsidR="00294552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61E6803F" w14:textId="77777777" w:rsidR="00294552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4F6408F4" w14:textId="77777777" w:rsidR="00294552" w:rsidRPr="0034327F" w:rsidRDefault="00294552" w:rsidP="00294552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</w:p>
    <w:p w14:paraId="3F940A5A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rtl/>
        </w:rPr>
      </w:pP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lastRenderedPageBreak/>
        <w:t>الجزء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الثاني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فقرات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واسئلة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  <w:lang w:bidi="ar-EG"/>
        </w:rPr>
        <w:t>الاستبيان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rtl/>
        </w:rPr>
        <w:t xml:space="preserve"> </w:t>
      </w:r>
    </w:p>
    <w:p w14:paraId="2D5DF743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الرجاء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وضع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علامة</w:t>
      </w:r>
      <w:r w:rsidRPr="0034327F">
        <w:rPr>
          <w:rFonts w:ascii="Sakkal Majalla" w:hAnsi="Sakkal Majalla" w:cs="Sakkal Majalla" w:hint="cs"/>
          <w:color w:val="C00000"/>
          <w:sz w:val="24"/>
          <w:szCs w:val="24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>(</w:t>
      </w:r>
      <w:r w:rsidRPr="0034327F">
        <w:rPr>
          <w:rFonts w:ascii="Segoe UI Symbol" w:hAnsi="Segoe UI Symbol" w:cs="Segoe UI Symbol" w:hint="cs"/>
          <w:b/>
          <w:bCs/>
          <w:color w:val="C00000"/>
          <w:sz w:val="24"/>
          <w:szCs w:val="24"/>
          <w:u w:val="single"/>
          <w:rtl/>
        </w:rPr>
        <w:t>✔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)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في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المربع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المناسب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تحت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التدريج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الذي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يعبر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عن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درجة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</w:rPr>
        <w:t xml:space="preserve"> </w:t>
      </w:r>
      <w:r w:rsidRPr="0034327F">
        <w:rPr>
          <w:rFonts w:ascii="Sakkal Majalla" w:hAnsi="Sakkal Majalla" w:cs="Sakkal Majalla" w:hint="cs"/>
          <w:b/>
          <w:bCs/>
          <w:color w:val="C00000"/>
          <w:sz w:val="24"/>
          <w:szCs w:val="24"/>
          <w:u w:val="single"/>
          <w:rtl/>
          <w:lang w:bidi="ar-EG"/>
        </w:rPr>
        <w:t>موافقتكم</w:t>
      </w:r>
      <w:r w:rsidRPr="0034327F">
        <w:rPr>
          <w:rFonts w:ascii="Sakkal Majalla" w:hAnsi="Sakkal Majalla" w:cs="Sakkal Majalla" w:hint="cs"/>
          <w:b/>
          <w:bCs/>
          <w:sz w:val="24"/>
          <w:szCs w:val="24"/>
          <w:u w:val="single"/>
          <w:rtl/>
        </w:rPr>
        <w:t>:</w:t>
      </w:r>
    </w:p>
    <w:tbl>
      <w:tblPr>
        <w:tblStyle w:val="GridTable4-Accent4"/>
        <w:bidiVisual/>
        <w:tblW w:w="89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3817"/>
        <w:gridCol w:w="776"/>
        <w:gridCol w:w="776"/>
        <w:gridCol w:w="779"/>
        <w:gridCol w:w="920"/>
        <w:gridCol w:w="1337"/>
      </w:tblGrid>
      <w:tr w:rsidR="00645EEF" w:rsidRPr="0034327F" w14:paraId="35FD0846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08E393A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</w:t>
            </w:r>
          </w:p>
        </w:tc>
        <w:tc>
          <w:tcPr>
            <w:tcW w:w="381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1DA3CD4D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</w:p>
        </w:tc>
        <w:tc>
          <w:tcPr>
            <w:tcW w:w="4588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</w:tcPr>
          <w:p w14:paraId="3007CAD5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مستوي الموافقة</w:t>
            </w:r>
          </w:p>
        </w:tc>
      </w:tr>
      <w:tr w:rsidR="00645EEF" w:rsidRPr="0034327F" w14:paraId="17F0F424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  <w:hideMark/>
          </w:tcPr>
          <w:p w14:paraId="4733366D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17" w:type="dxa"/>
            <w:noWrap/>
            <w:hideMark/>
          </w:tcPr>
          <w:p w14:paraId="12BBDB00" w14:textId="77777777" w:rsidR="00645EEF" w:rsidRPr="0034327F" w:rsidRDefault="00645EEF" w:rsidP="00004D07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hAnsi="Sakkal Majalla" w:cs="Sakkal Majalla"/>
                <w:b/>
                <w:bCs/>
                <w:sz w:val="24"/>
                <w:szCs w:val="24"/>
                <w:lang w:bidi="ar-EG"/>
              </w:rPr>
            </w:pPr>
            <w:bookmarkStart w:id="7" w:name="_Hlk234321987"/>
            <w:r w:rsidRPr="0034327F">
              <w:rPr>
                <w:rFonts w:ascii="Sakkal Majalla" w:hAnsi="Sakkal Majalla" w:cs="Sakkal Majalla" w:hint="cs"/>
                <w:b/>
                <w:bCs/>
                <w:color w:val="002060"/>
                <w:sz w:val="24"/>
                <w:szCs w:val="24"/>
                <w:rtl/>
                <w:lang w:bidi="ar-EG"/>
              </w:rPr>
              <w:t>المتغير المستقل: جودة الحياة الوظيفية</w:t>
            </w:r>
            <w:bookmarkEnd w:id="7"/>
          </w:p>
        </w:tc>
        <w:tc>
          <w:tcPr>
            <w:tcW w:w="776" w:type="dxa"/>
            <w:noWrap/>
            <w:hideMark/>
          </w:tcPr>
          <w:p w14:paraId="4BCD5BF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موافق بشدة</w:t>
            </w:r>
          </w:p>
        </w:tc>
        <w:tc>
          <w:tcPr>
            <w:tcW w:w="776" w:type="dxa"/>
            <w:noWrap/>
            <w:hideMark/>
          </w:tcPr>
          <w:p w14:paraId="204D6806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موافق</w:t>
            </w:r>
          </w:p>
        </w:tc>
        <w:tc>
          <w:tcPr>
            <w:tcW w:w="779" w:type="dxa"/>
            <w:noWrap/>
            <w:hideMark/>
          </w:tcPr>
          <w:p w14:paraId="549C737D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محايد</w:t>
            </w:r>
          </w:p>
        </w:tc>
        <w:tc>
          <w:tcPr>
            <w:tcW w:w="920" w:type="dxa"/>
            <w:noWrap/>
            <w:hideMark/>
          </w:tcPr>
          <w:p w14:paraId="11075CED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غير موافق</w:t>
            </w:r>
          </w:p>
        </w:tc>
        <w:tc>
          <w:tcPr>
            <w:tcW w:w="1337" w:type="dxa"/>
            <w:noWrap/>
            <w:hideMark/>
          </w:tcPr>
          <w:p w14:paraId="6284B3C2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غير موافق بشدة</w:t>
            </w:r>
          </w:p>
        </w:tc>
      </w:tr>
      <w:tr w:rsidR="00645EEF" w:rsidRPr="0034327F" w14:paraId="0803B66B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1D2DAAE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</w:p>
        </w:tc>
        <w:tc>
          <w:tcPr>
            <w:tcW w:w="8405" w:type="dxa"/>
            <w:gridSpan w:val="6"/>
            <w:noWrap/>
          </w:tcPr>
          <w:p w14:paraId="611BF14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البعد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الاول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: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الجوانب المالية والاقتصادية</w:t>
            </w:r>
          </w:p>
        </w:tc>
      </w:tr>
      <w:tr w:rsidR="00645EEF" w:rsidRPr="0034327F" w14:paraId="39FF2F8C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179CBE4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088F92F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يوجد توازن بين العوائد المالية التي يحصل عليها العامل والجهد المبذول</w:t>
            </w:r>
          </w:p>
        </w:tc>
        <w:tc>
          <w:tcPr>
            <w:tcW w:w="776" w:type="dxa"/>
            <w:noWrap/>
          </w:tcPr>
          <w:p w14:paraId="0705DCDC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06F6903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3C07022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lang w:bidi="ar-EG"/>
              </w:rPr>
            </w:pPr>
          </w:p>
        </w:tc>
        <w:tc>
          <w:tcPr>
            <w:tcW w:w="920" w:type="dxa"/>
            <w:noWrap/>
          </w:tcPr>
          <w:p w14:paraId="73EA047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73B9CD2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2DFD8376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0DCFEF7F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7D23823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يرتبط البعد المالي ارتباطاً وثيقاً بضمان استمرار الدخل والأمان الوظيفي</w:t>
            </w:r>
          </w:p>
        </w:tc>
        <w:tc>
          <w:tcPr>
            <w:tcW w:w="776" w:type="dxa"/>
            <w:noWrap/>
          </w:tcPr>
          <w:p w14:paraId="5648A40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3BCA2F4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5683DB1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1B7881E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791B78F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3B30FD1C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71A921F4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0088708D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تمنح المؤسسة قروضاً ميسرة أو تسهيلات مالية للموظفين عند الحاجة.</w:t>
            </w:r>
          </w:p>
        </w:tc>
        <w:tc>
          <w:tcPr>
            <w:tcW w:w="776" w:type="dxa"/>
            <w:noWrap/>
          </w:tcPr>
          <w:p w14:paraId="0D527BB6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3060A83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07224D0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49F24EEA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6FCA33C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086EC26C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16AEE6A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5E49512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>توفير عقود عمل واضحة وتأمين صحي شامل وتقاعدي يُشعر الموظف بالاستقرار</w:t>
            </w:r>
          </w:p>
        </w:tc>
        <w:tc>
          <w:tcPr>
            <w:tcW w:w="776" w:type="dxa"/>
            <w:noWrap/>
          </w:tcPr>
          <w:p w14:paraId="3DBABCD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3FEBCAD1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53D082A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0131FD05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75C457F1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1E2D09C6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C2570A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635F216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تدفع المؤسسة الرواتب في مواعيدها المحددة دون تأخير.</w:t>
            </w:r>
          </w:p>
        </w:tc>
        <w:tc>
          <w:tcPr>
            <w:tcW w:w="776" w:type="dxa"/>
            <w:noWrap/>
          </w:tcPr>
          <w:p w14:paraId="5390BCB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72A39117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0802017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4FFDF6AF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CED7EF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49680B44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40DCB950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6EBDF75E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 xml:space="preserve">يتم ربط الأداء المتميز بمكافآت مالية تشجع على </w:t>
            </w: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lastRenderedPageBreak/>
              <w:t>الابتكار وزيادة الكفاءة.</w:t>
            </w:r>
          </w:p>
        </w:tc>
        <w:tc>
          <w:tcPr>
            <w:tcW w:w="776" w:type="dxa"/>
            <w:noWrap/>
          </w:tcPr>
          <w:p w14:paraId="08C7D207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74D11A33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14E7178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007F7456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349EC13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45EB064D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785075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8405" w:type="dxa"/>
            <w:gridSpan w:val="6"/>
            <w:noWrap/>
          </w:tcPr>
          <w:p w14:paraId="05771EF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البعد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الثاني: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الجوانب الوظيفية والتنظيمية</w:t>
            </w:r>
          </w:p>
        </w:tc>
      </w:tr>
      <w:tr w:rsidR="00645EEF" w:rsidRPr="0034327F" w14:paraId="28B42CAB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45D9063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17" w:type="dxa"/>
            <w:noWrap/>
          </w:tcPr>
          <w:p w14:paraId="74790CB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b/>
                <w:bCs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توجد أنظمة وتعليمات واضحة ومحددة لمهام وواجبات كل موظف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sz w:val="24"/>
                <w:szCs w:val="24"/>
                <w:rtl/>
                <w:lang w:bidi="ar-EG"/>
              </w:rPr>
              <w:t xml:space="preserve"> </w:t>
            </w:r>
          </w:p>
        </w:tc>
        <w:tc>
          <w:tcPr>
            <w:tcW w:w="776" w:type="dxa"/>
            <w:noWrap/>
          </w:tcPr>
          <w:p w14:paraId="62E8BD43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15B1A0F6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5A78CD3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67668F2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648DA307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7F350DD0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23226FE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3817" w:type="dxa"/>
            <w:noWrap/>
          </w:tcPr>
          <w:p w14:paraId="7B2B5A8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يوفر الدعم الإداري أدوات تقنية محدثة تمنع الأخطاء وتعطل الخدمة</w:t>
            </w:r>
          </w:p>
        </w:tc>
        <w:tc>
          <w:tcPr>
            <w:tcW w:w="776" w:type="dxa"/>
            <w:noWrap/>
          </w:tcPr>
          <w:p w14:paraId="493C47E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289E58FC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5DC871A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6DBCA65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7945A0C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755B3C66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15FCE96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43852B3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نظام عادل يوضح للموظفين مستويات أدائهم لتمكينهم من التطوير</w:t>
            </w:r>
          </w:p>
        </w:tc>
        <w:tc>
          <w:tcPr>
            <w:tcW w:w="776" w:type="dxa"/>
            <w:noWrap/>
          </w:tcPr>
          <w:p w14:paraId="66D84EF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135B814E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387C39B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10BE2986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6A4BB49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189C9439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4828FC7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6769E17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المساواة والعدالة بين العاملين يزيد ثقتهم وضمان حقوقهم</w:t>
            </w: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776" w:type="dxa"/>
            <w:noWrap/>
          </w:tcPr>
          <w:p w14:paraId="63FB0DE2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315082C6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78B5C07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6FA49912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189148A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67FBA7F3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49EEFD9D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70843EA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ترتبط الترقية والتقدم الوظيفي داخل المؤسسة بزيادة مالية مجزية في الدخل</w:t>
            </w:r>
          </w:p>
        </w:tc>
        <w:tc>
          <w:tcPr>
            <w:tcW w:w="776" w:type="dxa"/>
            <w:noWrap/>
          </w:tcPr>
          <w:p w14:paraId="1C63BB73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391AE226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5762AE8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7FCF8D38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869A56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5E663FF4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C670A51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580394A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مناخ تنظيمي يُحفز العاملين على بذل المزيد من الجهد</w:t>
            </w:r>
          </w:p>
        </w:tc>
        <w:tc>
          <w:tcPr>
            <w:tcW w:w="776" w:type="dxa"/>
            <w:noWrap/>
          </w:tcPr>
          <w:p w14:paraId="1C6997BE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19EF10C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0363FB2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2DA63AD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D2B3A3E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61F95308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3B04EE8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</w:p>
        </w:tc>
        <w:tc>
          <w:tcPr>
            <w:tcW w:w="3817" w:type="dxa"/>
            <w:noWrap/>
          </w:tcPr>
          <w:p w14:paraId="6DCFD6E5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البعد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>الثالث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</w:rPr>
              <w:t xml:space="preserve">: </w:t>
            </w:r>
            <w:r w:rsidRPr="0034327F">
              <w:rPr>
                <w:rFonts w:ascii="Sakkal Majalla" w:eastAsia="Times New Roman" w:hAnsi="Sakkal Majalla" w:cs="Sakkal Majalla" w:hint="cs"/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الجوانب المادية والمعنوية </w:t>
            </w:r>
          </w:p>
        </w:tc>
        <w:tc>
          <w:tcPr>
            <w:tcW w:w="776" w:type="dxa"/>
            <w:noWrap/>
          </w:tcPr>
          <w:p w14:paraId="59740D5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5431CAD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15400921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54AAFB19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3E6FCC31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197E79F5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4F354F1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3817" w:type="dxa"/>
            <w:noWrap/>
          </w:tcPr>
          <w:p w14:paraId="760E5EC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الأجور عادلة وتتناسب مع الجهد المبذول وتغطي تكاليف المعيشة</w:t>
            </w:r>
          </w:p>
        </w:tc>
        <w:tc>
          <w:tcPr>
            <w:tcW w:w="776" w:type="dxa"/>
            <w:noWrap/>
          </w:tcPr>
          <w:p w14:paraId="20566E6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2ED6402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6C68171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704AE86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04C1CA67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4DA130B3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241969BF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lastRenderedPageBreak/>
              <w:t>2</w:t>
            </w:r>
          </w:p>
        </w:tc>
        <w:tc>
          <w:tcPr>
            <w:tcW w:w="3817" w:type="dxa"/>
            <w:noWrap/>
          </w:tcPr>
          <w:p w14:paraId="7DFA91A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توفر الادارة برامج تدريب مستمرة وفتح مسارات واضحة للترقي الوظيفي</w:t>
            </w:r>
          </w:p>
        </w:tc>
        <w:tc>
          <w:tcPr>
            <w:tcW w:w="776" w:type="dxa"/>
            <w:noWrap/>
          </w:tcPr>
          <w:p w14:paraId="10B1FE79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177C1CE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0F6EC06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26D84FD7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37BC0D3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4B7690F8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3BD618E5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3817" w:type="dxa"/>
            <w:noWrap/>
          </w:tcPr>
          <w:p w14:paraId="1F85E92D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يتم الاعتراف بإنجازات الموظف وتقديم الثناء والتقدير المعنوي له أمام زملائه</w:t>
            </w:r>
          </w:p>
        </w:tc>
        <w:tc>
          <w:tcPr>
            <w:tcW w:w="776" w:type="dxa"/>
            <w:noWrap/>
          </w:tcPr>
          <w:p w14:paraId="6F4F30F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4C16A13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1B329B76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7F82BC5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580DBA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06AD91A2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1EA46000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3817" w:type="dxa"/>
            <w:noWrap/>
          </w:tcPr>
          <w:p w14:paraId="230394A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يوجد شعور بالأمان الوظيفي يضمن عدم التهديد بالفصل التعسفي.</w:t>
            </w:r>
          </w:p>
        </w:tc>
        <w:tc>
          <w:tcPr>
            <w:tcW w:w="776" w:type="dxa"/>
            <w:noWrap/>
          </w:tcPr>
          <w:p w14:paraId="5B6B7EEC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45F107E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4AC9703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2CE3413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2549437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5CF2D3EB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4BB8BB2F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3817" w:type="dxa"/>
            <w:noWrap/>
          </w:tcPr>
          <w:p w14:paraId="08F1D0E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تتوفر فرص عادلة لزيادة الدخل والمكانة الوظيفية عبر الترقية والتقدم الوظيفي</w:t>
            </w:r>
          </w:p>
        </w:tc>
        <w:tc>
          <w:tcPr>
            <w:tcW w:w="776" w:type="dxa"/>
            <w:noWrap/>
          </w:tcPr>
          <w:p w14:paraId="3FE88EDA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57BD25F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0E66A71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1323CFF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5FEE886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7EDB4825" w14:textId="77777777" w:rsidTr="00004D07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6" w:type="dxa"/>
            <w:noWrap/>
          </w:tcPr>
          <w:p w14:paraId="6AB8C0AD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3817" w:type="dxa"/>
            <w:noWrap/>
          </w:tcPr>
          <w:p w14:paraId="4CC492A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 xml:space="preserve">توفر المؤسسة بيئة عمل مجهزة بأدوات وتقنيات تسهل إنجاز المهام </w:t>
            </w:r>
          </w:p>
        </w:tc>
        <w:tc>
          <w:tcPr>
            <w:tcW w:w="776" w:type="dxa"/>
            <w:noWrap/>
          </w:tcPr>
          <w:p w14:paraId="2C3BCAE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noWrap/>
          </w:tcPr>
          <w:p w14:paraId="0CE46B9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79" w:type="dxa"/>
            <w:noWrap/>
          </w:tcPr>
          <w:p w14:paraId="31FF7D7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noWrap/>
          </w:tcPr>
          <w:p w14:paraId="317DAF6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337" w:type="dxa"/>
            <w:noWrap/>
          </w:tcPr>
          <w:p w14:paraId="3DBFB6F9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</w:tbl>
    <w:p w14:paraId="3D6B9D8A" w14:textId="77777777" w:rsidR="00645EEF" w:rsidRPr="0034327F" w:rsidRDefault="00645EEF" w:rsidP="00645EEF">
      <w:pPr>
        <w:bidi/>
        <w:spacing w:line="360" w:lineRule="auto"/>
        <w:rPr>
          <w:rFonts w:ascii="Sakkal Majalla" w:hAnsi="Sakkal Majalla" w:cs="Sakkal Majalla"/>
          <w:sz w:val="24"/>
          <w:szCs w:val="24"/>
          <w:rtl/>
        </w:rPr>
      </w:pPr>
    </w:p>
    <w:tbl>
      <w:tblPr>
        <w:tblStyle w:val="GridTable4-Accent4"/>
        <w:bidiVisual/>
        <w:tblW w:w="87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8"/>
        <w:gridCol w:w="3846"/>
        <w:gridCol w:w="839"/>
        <w:gridCol w:w="744"/>
        <w:gridCol w:w="702"/>
        <w:gridCol w:w="1056"/>
        <w:gridCol w:w="1271"/>
      </w:tblGrid>
      <w:tr w:rsidR="00645EEF" w:rsidRPr="0034327F" w14:paraId="36512D8D" w14:textId="77777777" w:rsidTr="00004D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648798C3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</w:t>
            </w:r>
          </w:p>
        </w:tc>
        <w:tc>
          <w:tcPr>
            <w:tcW w:w="384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40FC64AE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المحور الثالث </w:t>
            </w:r>
          </w:p>
        </w:tc>
        <w:tc>
          <w:tcPr>
            <w:tcW w:w="4612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2DAF3A02" w14:textId="77777777" w:rsidR="00645EEF" w:rsidRPr="0034327F" w:rsidRDefault="00645EEF" w:rsidP="00004D07">
            <w:pPr>
              <w:bidi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hAnsi="Sakkal Majalla" w:cs="Sakkal Majalla" w:hint="cs"/>
                <w:sz w:val="24"/>
                <w:szCs w:val="24"/>
                <w:rtl/>
              </w:rPr>
              <w:t>مستوي الموافقة</w:t>
            </w:r>
          </w:p>
        </w:tc>
      </w:tr>
      <w:tr w:rsidR="00645EEF" w:rsidRPr="0034327F" w14:paraId="5AF07B13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634D575B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846" w:type="dxa"/>
            <w:noWrap/>
            <w:hideMark/>
          </w:tcPr>
          <w:p w14:paraId="291D35CC" w14:textId="77777777" w:rsidR="00645EEF" w:rsidRPr="0034327F" w:rsidRDefault="00645EEF" w:rsidP="00004D0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hAnsi="Sakkal Majalla" w:cs="Sakkal Majalla" w:hint="cs"/>
                <w:b/>
                <w:bCs/>
                <w:color w:val="EE0000"/>
                <w:sz w:val="24"/>
                <w:szCs w:val="24"/>
                <w:rtl/>
              </w:rPr>
              <w:t>المتغير التابع: السلوك الأخلاقي في مستشفيات الرياض</w:t>
            </w:r>
          </w:p>
        </w:tc>
        <w:tc>
          <w:tcPr>
            <w:tcW w:w="839" w:type="dxa"/>
            <w:noWrap/>
            <w:hideMark/>
          </w:tcPr>
          <w:p w14:paraId="60A590A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موافق بشدة</w:t>
            </w:r>
          </w:p>
        </w:tc>
        <w:tc>
          <w:tcPr>
            <w:tcW w:w="744" w:type="dxa"/>
            <w:noWrap/>
            <w:hideMark/>
          </w:tcPr>
          <w:p w14:paraId="4AAA28D6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موافق</w:t>
            </w:r>
          </w:p>
        </w:tc>
        <w:tc>
          <w:tcPr>
            <w:tcW w:w="702" w:type="dxa"/>
            <w:noWrap/>
            <w:hideMark/>
          </w:tcPr>
          <w:p w14:paraId="7CED63FE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محايد</w:t>
            </w:r>
          </w:p>
        </w:tc>
        <w:tc>
          <w:tcPr>
            <w:tcW w:w="1056" w:type="dxa"/>
            <w:noWrap/>
            <w:hideMark/>
          </w:tcPr>
          <w:p w14:paraId="3A2207B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غير موافق</w:t>
            </w:r>
          </w:p>
        </w:tc>
        <w:tc>
          <w:tcPr>
            <w:tcW w:w="1271" w:type="dxa"/>
            <w:noWrap/>
            <w:hideMark/>
          </w:tcPr>
          <w:p w14:paraId="468E44C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غير موافق بشدة</w:t>
            </w:r>
          </w:p>
        </w:tc>
      </w:tr>
      <w:tr w:rsidR="00645EEF" w:rsidRPr="0034327F" w14:paraId="6C13A536" w14:textId="77777777" w:rsidTr="00004D07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56AE755F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3846" w:type="dxa"/>
            <w:noWrap/>
            <w:hideMark/>
          </w:tcPr>
          <w:p w14:paraId="7DD9A5C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أحرص على أداء مهامي الوظيفية بصدق وإخلاص دون تحيز</w:t>
            </w:r>
          </w:p>
        </w:tc>
        <w:tc>
          <w:tcPr>
            <w:tcW w:w="839" w:type="dxa"/>
            <w:noWrap/>
            <w:hideMark/>
          </w:tcPr>
          <w:p w14:paraId="21BAF069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1BA5A983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3D64D75D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60A6DD48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7C83EC78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</w:tr>
      <w:tr w:rsidR="00645EEF" w:rsidRPr="0034327F" w14:paraId="4F974AF0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48B5FEEE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2</w:t>
            </w:r>
          </w:p>
        </w:tc>
        <w:tc>
          <w:tcPr>
            <w:tcW w:w="3846" w:type="dxa"/>
            <w:noWrap/>
            <w:hideMark/>
          </w:tcPr>
          <w:p w14:paraId="0901C31C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ألتزم بحفظ سرية بيانات العمل وعدم الإفصاح عنها لأي جهات غير مصرح لها.</w:t>
            </w:r>
          </w:p>
        </w:tc>
        <w:tc>
          <w:tcPr>
            <w:tcW w:w="839" w:type="dxa"/>
            <w:noWrap/>
            <w:hideMark/>
          </w:tcPr>
          <w:p w14:paraId="23A6CA1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50A286D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061B43A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5EFEAF2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6B91B34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</w:tr>
      <w:tr w:rsidR="00645EEF" w:rsidRPr="0034327F" w14:paraId="12345AE8" w14:textId="77777777" w:rsidTr="00004D07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7A22B02D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lastRenderedPageBreak/>
              <w:t>3</w:t>
            </w:r>
          </w:p>
        </w:tc>
        <w:tc>
          <w:tcPr>
            <w:tcW w:w="3846" w:type="dxa"/>
            <w:noWrap/>
            <w:hideMark/>
          </w:tcPr>
          <w:p w14:paraId="1FCDAA2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أتعامل مع جميع المراجعين أو المستفيدين على قدم المساواة ودون تمييز</w:t>
            </w:r>
          </w:p>
        </w:tc>
        <w:tc>
          <w:tcPr>
            <w:tcW w:w="839" w:type="dxa"/>
            <w:noWrap/>
            <w:hideMark/>
          </w:tcPr>
          <w:p w14:paraId="30049087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3A294B08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5D30506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2188E80B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1C3AAE1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</w:tr>
      <w:tr w:rsidR="00645EEF" w:rsidRPr="0034327F" w14:paraId="4AD034A0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  <w:hideMark/>
          </w:tcPr>
          <w:p w14:paraId="7D902781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4</w:t>
            </w:r>
          </w:p>
        </w:tc>
        <w:tc>
          <w:tcPr>
            <w:tcW w:w="3846" w:type="dxa"/>
            <w:noWrap/>
            <w:hideMark/>
          </w:tcPr>
          <w:p w14:paraId="1E488D08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ألتزم بتطبيق أدلة قواعد السلوك المهني الخاصة بالجهة التي أعمل بها.</w:t>
            </w:r>
          </w:p>
        </w:tc>
        <w:tc>
          <w:tcPr>
            <w:tcW w:w="839" w:type="dxa"/>
            <w:noWrap/>
            <w:hideMark/>
          </w:tcPr>
          <w:p w14:paraId="6057277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44" w:type="dxa"/>
            <w:noWrap/>
            <w:hideMark/>
          </w:tcPr>
          <w:p w14:paraId="0A92364F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2" w:type="dxa"/>
            <w:noWrap/>
            <w:hideMark/>
          </w:tcPr>
          <w:p w14:paraId="263A3703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56" w:type="dxa"/>
            <w:noWrap/>
            <w:hideMark/>
          </w:tcPr>
          <w:p w14:paraId="225D3E6A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1" w:type="dxa"/>
            <w:noWrap/>
            <w:hideMark/>
          </w:tcPr>
          <w:p w14:paraId="6E30378E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</w:rPr>
              <w:t> </w:t>
            </w:r>
          </w:p>
        </w:tc>
      </w:tr>
      <w:tr w:rsidR="00645EEF" w:rsidRPr="0034327F" w14:paraId="7B22E784" w14:textId="77777777" w:rsidTr="00004D07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307FC9A6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5</w:t>
            </w:r>
          </w:p>
        </w:tc>
        <w:tc>
          <w:tcPr>
            <w:tcW w:w="3846" w:type="dxa"/>
            <w:noWrap/>
          </w:tcPr>
          <w:p w14:paraId="3167B1E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أتعاون مع الإدارة في تطبيق الأنظمة لضمان سير العمل وفقاً للتعليمات المعتمدة</w:t>
            </w:r>
          </w:p>
        </w:tc>
        <w:tc>
          <w:tcPr>
            <w:tcW w:w="839" w:type="dxa"/>
            <w:noWrap/>
          </w:tcPr>
          <w:p w14:paraId="721FF70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noWrap/>
          </w:tcPr>
          <w:p w14:paraId="4F53BB47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02" w:type="dxa"/>
            <w:noWrap/>
          </w:tcPr>
          <w:p w14:paraId="5A446B6F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noWrap/>
          </w:tcPr>
          <w:p w14:paraId="0DDA5699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noWrap/>
          </w:tcPr>
          <w:p w14:paraId="0C38D3D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1DD0680C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0518B70E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6</w:t>
            </w:r>
          </w:p>
        </w:tc>
        <w:tc>
          <w:tcPr>
            <w:tcW w:w="3846" w:type="dxa"/>
            <w:noWrap/>
          </w:tcPr>
          <w:p w14:paraId="2033508E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أتعامل مع معلومات العملاء والزملاء بخصوصية تامة.</w:t>
            </w:r>
          </w:p>
        </w:tc>
        <w:tc>
          <w:tcPr>
            <w:tcW w:w="839" w:type="dxa"/>
            <w:noWrap/>
          </w:tcPr>
          <w:p w14:paraId="6BA62177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noWrap/>
          </w:tcPr>
          <w:p w14:paraId="5F5EAFD0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02" w:type="dxa"/>
            <w:noWrap/>
          </w:tcPr>
          <w:p w14:paraId="4E8BB9D2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noWrap/>
          </w:tcPr>
          <w:p w14:paraId="61647F69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noWrap/>
          </w:tcPr>
          <w:p w14:paraId="6778BBFB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51FF7950" w14:textId="77777777" w:rsidTr="00004D07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5F34625C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7</w:t>
            </w:r>
          </w:p>
        </w:tc>
        <w:tc>
          <w:tcPr>
            <w:tcW w:w="3846" w:type="dxa"/>
            <w:noWrap/>
          </w:tcPr>
          <w:p w14:paraId="77AE40A1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أمتنع عن استغلال منصبي أو سلطتي لتحقيق أي منافع أو مصالح شخصية.</w:t>
            </w:r>
          </w:p>
        </w:tc>
        <w:tc>
          <w:tcPr>
            <w:tcW w:w="839" w:type="dxa"/>
            <w:noWrap/>
          </w:tcPr>
          <w:p w14:paraId="72F25F30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noWrap/>
          </w:tcPr>
          <w:p w14:paraId="573ABAA2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02" w:type="dxa"/>
            <w:noWrap/>
          </w:tcPr>
          <w:p w14:paraId="0316BEFC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noWrap/>
          </w:tcPr>
          <w:p w14:paraId="1AA96CC4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noWrap/>
          </w:tcPr>
          <w:p w14:paraId="70BE5CEA" w14:textId="77777777" w:rsidR="00645EEF" w:rsidRPr="0034327F" w:rsidRDefault="00645EEF" w:rsidP="00004D07">
            <w:pPr>
              <w:bidi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  <w:tr w:rsidR="00645EEF" w:rsidRPr="0034327F" w14:paraId="7B5512D1" w14:textId="77777777" w:rsidTr="00004D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8" w:type="dxa"/>
            <w:noWrap/>
          </w:tcPr>
          <w:p w14:paraId="50DDD917" w14:textId="77777777" w:rsidR="00645EEF" w:rsidRPr="0034327F" w:rsidRDefault="00645EEF" w:rsidP="00004D07">
            <w:pPr>
              <w:bidi/>
              <w:spacing w:line="360" w:lineRule="auto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  <w:rtl/>
              </w:rPr>
            </w:pPr>
            <w:r w:rsidRPr="0034327F">
              <w:rPr>
                <w:rFonts w:ascii="Sakkal Majalla" w:eastAsia="Times New Roman" w:hAnsi="Sakkal Majalla" w:cs="Sakkal Majalla" w:hint="cs"/>
                <w:color w:val="000000"/>
                <w:sz w:val="24"/>
                <w:szCs w:val="24"/>
                <w:rtl/>
              </w:rPr>
              <w:t>8</w:t>
            </w:r>
          </w:p>
        </w:tc>
        <w:tc>
          <w:tcPr>
            <w:tcW w:w="3846" w:type="dxa"/>
            <w:noWrap/>
          </w:tcPr>
          <w:p w14:paraId="69DE17D4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sz w:val="24"/>
                <w:szCs w:val="24"/>
                <w:rtl/>
                <w:lang w:bidi="ar-EG"/>
              </w:rPr>
            </w:pPr>
            <w:r w:rsidRPr="0034327F">
              <w:rPr>
                <w:rFonts w:ascii="Sakkal Majalla" w:eastAsia="Times New Roman" w:hAnsi="Sakkal Majalla" w:cs="Sakkal Majalla" w:hint="cs"/>
                <w:sz w:val="24"/>
                <w:szCs w:val="24"/>
                <w:rtl/>
                <w:lang w:bidi="ar-EG"/>
              </w:rPr>
              <w:t>أقدم عملاً أصيلاً يعبر عن جهدي المهني مع الإقرار بجهود الآخرين</w:t>
            </w:r>
          </w:p>
        </w:tc>
        <w:tc>
          <w:tcPr>
            <w:tcW w:w="839" w:type="dxa"/>
            <w:noWrap/>
          </w:tcPr>
          <w:p w14:paraId="0844FD01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noWrap/>
          </w:tcPr>
          <w:p w14:paraId="59AAD2CC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702" w:type="dxa"/>
            <w:noWrap/>
          </w:tcPr>
          <w:p w14:paraId="0965C83C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056" w:type="dxa"/>
            <w:noWrap/>
          </w:tcPr>
          <w:p w14:paraId="20BF5D65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  <w:tc>
          <w:tcPr>
            <w:tcW w:w="1271" w:type="dxa"/>
            <w:noWrap/>
          </w:tcPr>
          <w:p w14:paraId="686EBCFD" w14:textId="77777777" w:rsidR="00645EEF" w:rsidRPr="0034327F" w:rsidRDefault="00645EEF" w:rsidP="00004D07">
            <w:pPr>
              <w:bidi/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akkal Majalla" w:eastAsia="Times New Roman" w:hAnsi="Sakkal Majalla" w:cs="Sakkal Majalla"/>
                <w:color w:val="000000"/>
                <w:sz w:val="24"/>
                <w:szCs w:val="24"/>
              </w:rPr>
            </w:pPr>
          </w:p>
        </w:tc>
      </w:tr>
    </w:tbl>
    <w:p w14:paraId="09BFE520" w14:textId="77777777" w:rsidR="00645EEF" w:rsidRPr="0034327F" w:rsidRDefault="00645EEF" w:rsidP="00645EEF">
      <w:pPr>
        <w:bidi/>
        <w:spacing w:line="360" w:lineRule="auto"/>
        <w:jc w:val="both"/>
        <w:rPr>
          <w:rFonts w:ascii="Sakkal Majalla" w:hAnsi="Sakkal Majalla" w:cs="Sakkal Majalla"/>
          <w:sz w:val="24"/>
          <w:szCs w:val="24"/>
        </w:rPr>
      </w:pPr>
    </w:p>
    <w:p w14:paraId="7511FFC8" w14:textId="77777777" w:rsidR="005732B7" w:rsidRPr="0034327F" w:rsidRDefault="005732B7" w:rsidP="006E00C7">
      <w:pPr>
        <w:bidi/>
        <w:spacing w:after="0"/>
        <w:rPr>
          <w:rFonts w:ascii="Sakkal Majalla" w:eastAsia="Simplified Arabic" w:hAnsi="Sakkal Majalla" w:cs="Sakkal Majalla"/>
          <w:color w:val="EE0000"/>
          <w:sz w:val="24"/>
          <w:szCs w:val="24"/>
          <w:rtl/>
        </w:rPr>
      </w:pPr>
    </w:p>
    <w:p w14:paraId="4E8E818F" w14:textId="20D824D0" w:rsidR="005732B7" w:rsidRPr="00640E4B" w:rsidRDefault="006C3FEE" w:rsidP="00640E4B">
      <w:pPr>
        <w:bidi/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سيتم نشر هذه الاستبانة باستخدام </w:t>
      </w:r>
      <w:r w:rsidR="00640E4B" w:rsidRPr="00640E4B">
        <w:rPr>
          <w:rFonts w:ascii="Sakkal Majalla" w:eastAsia="Simplified Arabic" w:hAnsi="Sakkal Majalla" w:cs="Sakkal Majalla"/>
          <w:sz w:val="28"/>
          <w:szCs w:val="28"/>
          <w:rtl/>
        </w:rPr>
        <w:t>(</w:t>
      </w:r>
      <w:r w:rsidR="00640E4B" w:rsidRPr="00640E4B">
        <w:rPr>
          <w:rFonts w:ascii="Sakkal Majalla" w:eastAsia="Simplified Arabic" w:hAnsi="Sakkal Majalla" w:cs="Sakkal Majalla"/>
          <w:sz w:val="28"/>
          <w:szCs w:val="28"/>
        </w:rPr>
        <w:t>Google Forms)</w:t>
      </w:r>
    </w:p>
    <w:p w14:paraId="76369A23" w14:textId="557EEAE0" w:rsidR="006C3FEE" w:rsidRPr="005732B7" w:rsidRDefault="006C3FEE" w:rsidP="006E00C7">
      <w:pPr>
        <w:bidi/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6E00C7">
      <w:pPr>
        <w:bidi/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6E00C7">
      <w:pPr>
        <w:bidi/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6E00C7">
      <w:pPr>
        <w:bidi/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6E00C7">
      <w:pPr>
        <w:tabs>
          <w:tab w:val="left" w:pos="1128"/>
        </w:tabs>
        <w:bidi/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2"/>
      <w:footerReference w:type="default" r:id="rId13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A4FE" w14:textId="77777777" w:rsidR="0094131C" w:rsidRDefault="0094131C">
      <w:pPr>
        <w:spacing w:line="240" w:lineRule="auto"/>
      </w:pPr>
      <w:r>
        <w:separator/>
      </w:r>
    </w:p>
  </w:endnote>
  <w:endnote w:type="continuationSeparator" w:id="0">
    <w:p w14:paraId="359E326D" w14:textId="77777777" w:rsidR="0094131C" w:rsidRDefault="009413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ae_Cortoba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3A1088" w:rsidRDefault="003A1088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7138A" w14:textId="77777777" w:rsidR="0094131C" w:rsidRDefault="0094131C">
      <w:pPr>
        <w:spacing w:after="0"/>
      </w:pPr>
      <w:r>
        <w:separator/>
      </w:r>
    </w:p>
  </w:footnote>
  <w:footnote w:type="continuationSeparator" w:id="0">
    <w:p w14:paraId="3637C84C" w14:textId="77777777" w:rsidR="0094131C" w:rsidRDefault="0094131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3A1088" w:rsidRDefault="003A1088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F1E7A"/>
    <w:multiLevelType w:val="hybridMultilevel"/>
    <w:tmpl w:val="B000825A"/>
    <w:lvl w:ilvl="0" w:tplc="9622119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3DB750A6"/>
    <w:multiLevelType w:val="multilevel"/>
    <w:tmpl w:val="B5004D2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170F75"/>
    <w:multiLevelType w:val="multilevel"/>
    <w:tmpl w:val="759EC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4B0C58"/>
    <w:multiLevelType w:val="multilevel"/>
    <w:tmpl w:val="71C8932C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C53D3F"/>
    <w:multiLevelType w:val="multilevel"/>
    <w:tmpl w:val="B90ECA12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8A234B"/>
    <w:multiLevelType w:val="multilevel"/>
    <w:tmpl w:val="E1003F4E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1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135097">
    <w:abstractNumId w:val="11"/>
  </w:num>
  <w:num w:numId="2" w16cid:durableId="86314604">
    <w:abstractNumId w:val="10"/>
  </w:num>
  <w:num w:numId="3" w16cid:durableId="928776626">
    <w:abstractNumId w:val="4"/>
  </w:num>
  <w:num w:numId="4" w16cid:durableId="1110591793">
    <w:abstractNumId w:val="1"/>
  </w:num>
  <w:num w:numId="5" w16cid:durableId="1749182758">
    <w:abstractNumId w:val="2"/>
  </w:num>
  <w:num w:numId="6" w16cid:durableId="754397239">
    <w:abstractNumId w:val="3"/>
  </w:num>
  <w:num w:numId="7" w16cid:durableId="1021786721">
    <w:abstractNumId w:val="8"/>
  </w:num>
  <w:num w:numId="8" w16cid:durableId="1574967121">
    <w:abstractNumId w:val="9"/>
  </w:num>
  <w:num w:numId="9" w16cid:durableId="2135056032">
    <w:abstractNumId w:val="7"/>
  </w:num>
  <w:num w:numId="10" w16cid:durableId="1178811677">
    <w:abstractNumId w:val="5"/>
  </w:num>
  <w:num w:numId="11" w16cid:durableId="1144590839">
    <w:abstractNumId w:val="0"/>
  </w:num>
  <w:num w:numId="12" w16cid:durableId="17217059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53D"/>
    <w:rsid w:val="000268FC"/>
    <w:rsid w:val="00037251"/>
    <w:rsid w:val="00045ED5"/>
    <w:rsid w:val="00096579"/>
    <w:rsid w:val="000A0440"/>
    <w:rsid w:val="000A09B4"/>
    <w:rsid w:val="000A724C"/>
    <w:rsid w:val="001063D3"/>
    <w:rsid w:val="0010676A"/>
    <w:rsid w:val="00123EBA"/>
    <w:rsid w:val="00185BCA"/>
    <w:rsid w:val="001F6F22"/>
    <w:rsid w:val="002821F1"/>
    <w:rsid w:val="0028456B"/>
    <w:rsid w:val="0028538F"/>
    <w:rsid w:val="00294552"/>
    <w:rsid w:val="00302C00"/>
    <w:rsid w:val="003221E1"/>
    <w:rsid w:val="0034109A"/>
    <w:rsid w:val="0034327F"/>
    <w:rsid w:val="00383945"/>
    <w:rsid w:val="003855AC"/>
    <w:rsid w:val="00393FD2"/>
    <w:rsid w:val="00394E6D"/>
    <w:rsid w:val="003A1088"/>
    <w:rsid w:val="003B7722"/>
    <w:rsid w:val="003E6C54"/>
    <w:rsid w:val="003F20BF"/>
    <w:rsid w:val="004119E8"/>
    <w:rsid w:val="00477883"/>
    <w:rsid w:val="004B753D"/>
    <w:rsid w:val="004C4D69"/>
    <w:rsid w:val="00503BF2"/>
    <w:rsid w:val="00506531"/>
    <w:rsid w:val="00511540"/>
    <w:rsid w:val="00514A0E"/>
    <w:rsid w:val="00541D03"/>
    <w:rsid w:val="005732B7"/>
    <w:rsid w:val="005D7B78"/>
    <w:rsid w:val="00640E4B"/>
    <w:rsid w:val="00645EEF"/>
    <w:rsid w:val="00654CED"/>
    <w:rsid w:val="006729E2"/>
    <w:rsid w:val="00696864"/>
    <w:rsid w:val="006B1690"/>
    <w:rsid w:val="006C3FEE"/>
    <w:rsid w:val="006E00C7"/>
    <w:rsid w:val="007734C1"/>
    <w:rsid w:val="0077719D"/>
    <w:rsid w:val="007B57D2"/>
    <w:rsid w:val="007D6E3C"/>
    <w:rsid w:val="00832A2B"/>
    <w:rsid w:val="0085052C"/>
    <w:rsid w:val="008A4B41"/>
    <w:rsid w:val="008A5DB1"/>
    <w:rsid w:val="008E3E29"/>
    <w:rsid w:val="008F1759"/>
    <w:rsid w:val="00914036"/>
    <w:rsid w:val="0094131C"/>
    <w:rsid w:val="009563C9"/>
    <w:rsid w:val="00A549D0"/>
    <w:rsid w:val="00AD14FC"/>
    <w:rsid w:val="00AE344B"/>
    <w:rsid w:val="00AE40D8"/>
    <w:rsid w:val="00AE6E4B"/>
    <w:rsid w:val="00B2020D"/>
    <w:rsid w:val="00B24F35"/>
    <w:rsid w:val="00B703D9"/>
    <w:rsid w:val="00BF3465"/>
    <w:rsid w:val="00C11541"/>
    <w:rsid w:val="00C63ADA"/>
    <w:rsid w:val="00C66629"/>
    <w:rsid w:val="00C919CB"/>
    <w:rsid w:val="00CD2749"/>
    <w:rsid w:val="00D63861"/>
    <w:rsid w:val="00DC757B"/>
    <w:rsid w:val="00DF2960"/>
    <w:rsid w:val="00E9376D"/>
    <w:rsid w:val="00EB6E1F"/>
    <w:rsid w:val="00F4302D"/>
    <w:rsid w:val="00F52EF8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E71067F"/>
  <w15:docId w15:val="{C8B80D00-AEB9-4E39-8123-8C1C5F29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C3FEE"/>
    <w:rPr>
      <w:b/>
      <w:bCs/>
    </w:rPr>
  </w:style>
  <w:style w:type="paragraph" w:styleId="NormalWeb">
    <w:name w:val="Normal (Web)"/>
    <w:basedOn w:val="Normal"/>
    <w:uiPriority w:val="99"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عنوان رئيسي,سرد الفقراتCxSpLast,List Paragraph1,NumberedList, سرد الفقرات1, سرد الفقرات11,سرد الفقرات1,سرد الفقرات11,BPList"/>
    <w:basedOn w:val="Normal"/>
    <w:link w:val="ListParagraphChar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aliases w:val="عنوان رئيسي Char,سرد الفقراتCxSpLast Char,List Paragraph1 Char,NumberedList Char, سرد الفقرات1 Char, سرد الفقرات11 Char,سرد الفقرات1 Char,سرد الفقرات11 Char,BPList Char"/>
    <w:link w:val="ListParagraph"/>
    <w:uiPriority w:val="34"/>
    <w:rsid w:val="006C3FEE"/>
    <w:rPr>
      <w:sz w:val="22"/>
      <w:szCs w:val="22"/>
    </w:rPr>
  </w:style>
  <w:style w:type="table" w:styleId="TableGrid">
    <w:name w:val="Table Grid"/>
    <w:basedOn w:val="TableNormal"/>
    <w:uiPriority w:val="39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C3FEE"/>
    <w:rPr>
      <w:i/>
      <w:iCs/>
    </w:rPr>
  </w:style>
  <w:style w:type="table" w:styleId="GridTable4-Accent3">
    <w:name w:val="Grid Table 4 Accent 3"/>
    <w:basedOn w:val="TableNormal"/>
    <w:uiPriority w:val="49"/>
    <w:rsid w:val="003A1088"/>
    <w:pPr>
      <w:widowControl w:val="0"/>
      <w:autoSpaceDE w:val="0"/>
      <w:autoSpaceDN w:val="0"/>
    </w:pPr>
    <w:rPr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2">
    <w:name w:val="Grid Table 2 Accent 2"/>
    <w:basedOn w:val="TableNormal"/>
    <w:uiPriority w:val="47"/>
    <w:rsid w:val="00E9376D"/>
    <w:rPr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4">
    <w:name w:val="Grid Table 2 Accent 4"/>
    <w:basedOn w:val="TableNormal"/>
    <w:uiPriority w:val="47"/>
    <w:rsid w:val="009563C9"/>
    <w:rPr>
      <w:kern w:val="2"/>
      <w:sz w:val="22"/>
      <w:szCs w:val="22"/>
      <w14:ligatures w14:val="standardContextual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645EEF"/>
    <w:pPr>
      <w:widowControl w:val="0"/>
      <w:autoSpaceDE w:val="0"/>
      <w:autoSpaceDN w:val="0"/>
    </w:pPr>
    <w:rPr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23299D-4CBF-4C5C-8300-7A124DC7E8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16</Pages>
  <Words>1883</Words>
  <Characters>10734</Characters>
  <DocSecurity>0</DocSecurity>
  <Lines>89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2024-09-19T10:32:00Z</cp:lastPrinted>
  <dcterms:created xsi:type="dcterms:W3CDTF">2026-07-02T22:09:00Z</dcterms:created>
  <dcterms:modified xsi:type="dcterms:W3CDTF">2026-07-24T22:37:00Z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