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Pr="0060418C" w:rsidRDefault="00AA559B" w:rsidP="0060418C">
      <w:pPr>
        <w:pStyle w:val="Heading2"/>
        <w:spacing w:after="156" w:line="265" w:lineRule="auto"/>
        <w:jc w:val="both"/>
        <w:rPr>
          <w:rFonts w:asciiTheme="majorBidi" w:hAnsiTheme="majorBidi" w:cstheme="majorBidi"/>
        </w:rPr>
      </w:pPr>
      <w:bookmarkStart w:id="0" w:name="_Toc216008425"/>
      <w:bookmarkStart w:id="1" w:name="_Toc216008780"/>
      <w:bookmarkStart w:id="2" w:name="_Toc216008956"/>
      <w:bookmarkStart w:id="3" w:name="_Toc216008997"/>
      <w:bookmarkStart w:id="4" w:name="_Toc216009024"/>
      <w:bookmarkStart w:id="5" w:name="_Toc216009051"/>
      <w:bookmarkStart w:id="6" w:name="_Toc216012976"/>
      <w:bookmarkStart w:id="7" w:name="_Toc216028166"/>
      <w:bookmarkStart w:id="8" w:name="_Toc216639372"/>
      <w:bookmarkStart w:id="9" w:name="_Toc216640227"/>
      <w:bookmarkStart w:id="10" w:name="_Toc216641934"/>
      <w:bookmarkStart w:id="11" w:name="_Toc216951672"/>
      <w:bookmarkStart w:id="12" w:name="_Toc218616204"/>
      <w:bookmarkStart w:id="13" w:name="_Toc220975322"/>
      <w:bookmarkStart w:id="14" w:name="_Toc220975533"/>
      <w:bookmarkStart w:id="15" w:name="_Toc220975569"/>
      <w:bookmarkStart w:id="16" w:name="_Toc223587348"/>
      <w:bookmarkStart w:id="17" w:name="_Toc224373062"/>
      <w:bookmarkStart w:id="18" w:name="_Toc224373112"/>
      <w:bookmarkStart w:id="19" w:name="_Toc226435804"/>
      <w:r w:rsidRPr="0060418C">
        <w:rPr>
          <w:rFonts w:asciiTheme="majorBidi" w:hAnsiTheme="majorBidi" w:cstheme="majorBidi"/>
          <w:noProof/>
        </w:rPr>
        <w:drawing>
          <wp:anchor distT="0" distB="0" distL="114300" distR="114300" simplePos="0" relativeHeight="251658240" behindDoc="1" locked="0" layoutInCell="1" allowOverlap="1" wp14:anchorId="683588E7" wp14:editId="3E795A4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0D4BDC69" w14:textId="77777777" w:rsidR="00AA559B" w:rsidRPr="0060418C" w:rsidRDefault="00AA559B" w:rsidP="0060418C">
      <w:pPr>
        <w:pStyle w:val="Heading2"/>
        <w:spacing w:after="156" w:line="265" w:lineRule="auto"/>
        <w:jc w:val="both"/>
        <w:rPr>
          <w:rFonts w:asciiTheme="majorBidi" w:hAnsiTheme="majorBidi" w:cstheme="majorBidi"/>
        </w:rPr>
      </w:pPr>
    </w:p>
    <w:p w14:paraId="32536BA8" w14:textId="30B87B3A" w:rsidR="00AA559B" w:rsidRPr="0060418C" w:rsidRDefault="00AA559B" w:rsidP="0060418C">
      <w:pPr>
        <w:pStyle w:val="Heading2"/>
        <w:spacing w:after="156" w:line="265" w:lineRule="auto"/>
        <w:jc w:val="both"/>
        <w:rPr>
          <w:rFonts w:asciiTheme="majorBidi" w:hAnsiTheme="majorBidi" w:cstheme="majorBidi"/>
        </w:rPr>
      </w:pPr>
    </w:p>
    <w:p w14:paraId="4555D8C2" w14:textId="3D5C0C29" w:rsidR="00AA559B" w:rsidRPr="0060418C" w:rsidRDefault="004F5BA8" w:rsidP="0060418C">
      <w:pPr>
        <w:rPr>
          <w:rFonts w:asciiTheme="majorBidi" w:hAnsiTheme="majorBidi" w:cstheme="majorBidi"/>
        </w:rPr>
      </w:pPr>
      <w:r w:rsidRPr="0060418C">
        <w:rPr>
          <w:rFonts w:asciiTheme="majorBidi" w:hAnsiTheme="majorBidi" w:cstheme="majorBidi"/>
          <w:noProof/>
          <w:sz w:val="32"/>
          <w:szCs w:val="32"/>
          <w:rtl/>
          <w:lang w:val="ar-SA"/>
        </w:rPr>
        <mc:AlternateContent>
          <mc:Choice Requires="wps">
            <w:drawing>
              <wp:anchor distT="0" distB="0" distL="114300" distR="114300" simplePos="0" relativeHeight="251660288" behindDoc="0" locked="0" layoutInCell="1" allowOverlap="1" wp14:anchorId="21306F48" wp14:editId="727ABFAE">
                <wp:simplePos x="0" y="0"/>
                <wp:positionH relativeFrom="column">
                  <wp:posOffset>-904876</wp:posOffset>
                </wp:positionH>
                <wp:positionV relativeFrom="paragraph">
                  <wp:posOffset>240030</wp:posOffset>
                </wp:positionV>
                <wp:extent cx="7743825" cy="7952509"/>
                <wp:effectExtent l="0" t="0" r="3175" b="0"/>
                <wp:wrapNone/>
                <wp:docPr id="328882924" name="Text Box 10"/>
                <wp:cNvGraphicFramePr/>
                <a:graphic xmlns:a="http://schemas.openxmlformats.org/drawingml/2006/main">
                  <a:graphicData uri="http://schemas.microsoft.com/office/word/2010/wordprocessingShape">
                    <wps:wsp>
                      <wps:cNvSpPr txBox="1"/>
                      <wps:spPr>
                        <a:xfrm>
                          <a:off x="0" y="0"/>
                          <a:ext cx="7743825" cy="7952509"/>
                        </a:xfrm>
                        <a:prstGeom prst="rect">
                          <a:avLst/>
                        </a:prstGeom>
                        <a:solidFill>
                          <a:schemeClr val="lt1"/>
                        </a:solidFill>
                        <a:ln w="6350">
                          <a:noFill/>
                        </a:ln>
                      </wps:spPr>
                      <wps:txb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306F48" id="_x0000_t202" coordsize="21600,21600" o:spt="202" path="m,l,21600r21600,l21600,xe">
                <v:stroke joinstyle="miter"/>
                <v:path gradientshapeok="t" o:connecttype="rect"/>
              </v:shapetype>
              <v:shape id="Text Box 10" o:spid="_x0000_s1026" type="#_x0000_t202" style="position:absolute;left:0;text-align:left;margin-left:-71.25pt;margin-top:18.9pt;width:609.75pt;height:62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" fillcolor="white [3201]" stroked="f" strokeweight=".5pt">
                <v:textbox>
                  <w:txbxContent>
                    <w:p w14:paraId="321199BE" w14:textId="72838A4A" w:rsidR="00A43954" w:rsidRPr="004F5BA8" w:rsidRDefault="00A43954" w:rsidP="004F5BA8">
                      <w:pPr>
                        <w:spacing w:after="235" w:line="249" w:lineRule="auto"/>
                        <w:ind w:left="720" w:right="1367" w:firstLine="0"/>
                        <w:jc w:val="center"/>
                        <w:rPr>
                          <w:b/>
                          <w:bCs/>
                          <w:sz w:val="40"/>
                          <w:szCs w:val="40"/>
                          <w:rtl/>
                        </w:rPr>
                      </w:pPr>
                      <w:r w:rsidRPr="004F5BA8">
                        <w:rPr>
                          <w:b/>
                          <w:bCs/>
                          <w:sz w:val="40"/>
                          <w:szCs w:val="40"/>
                        </w:rPr>
                        <w:t>Comparative Analysis of State-of-the-Art Deep Learning</w:t>
                      </w:r>
                    </w:p>
                    <w:p w14:paraId="6843DB6C" w14:textId="3B5D39AF" w:rsidR="00A43954" w:rsidRPr="004F5BA8" w:rsidRDefault="00A43954" w:rsidP="004F5BA8">
                      <w:pPr>
                        <w:spacing w:after="235" w:line="249" w:lineRule="auto"/>
                        <w:ind w:left="720" w:right="1367" w:firstLine="0"/>
                        <w:jc w:val="center"/>
                        <w:rPr>
                          <w:sz w:val="40"/>
                          <w:szCs w:val="40"/>
                          <w:rtl/>
                        </w:rPr>
                      </w:pPr>
                      <w:r w:rsidRPr="004F5BA8">
                        <w:rPr>
                          <w:b/>
                          <w:bCs/>
                          <w:sz w:val="40"/>
                          <w:szCs w:val="40"/>
                        </w:rPr>
                        <w:t>Models for Food Image Recognition</w:t>
                      </w:r>
                    </w:p>
                    <w:p w14:paraId="49AD0EEF" w14:textId="77777777" w:rsidR="00A43954" w:rsidRPr="004F5BA8" w:rsidRDefault="00A43954" w:rsidP="00143D22">
                      <w:pPr>
                        <w:ind w:left="0" w:firstLine="0"/>
                        <w:jc w:val="center"/>
                        <w:rPr>
                          <w:szCs w:val="28"/>
                          <w:rtl/>
                        </w:rPr>
                      </w:pPr>
                    </w:p>
                    <w:p w14:paraId="43954E45" w14:textId="77777777" w:rsidR="00A43954" w:rsidRPr="004F5BA8" w:rsidRDefault="00A43954" w:rsidP="00143D22">
                      <w:pPr>
                        <w:ind w:left="0" w:firstLine="0"/>
                        <w:jc w:val="center"/>
                        <w:rPr>
                          <w:sz w:val="32"/>
                          <w:szCs w:val="32"/>
                          <w:rtl/>
                        </w:rPr>
                      </w:pPr>
                    </w:p>
                    <w:p w14:paraId="5FA65D99" w14:textId="1636A6E3" w:rsidR="00143D22" w:rsidRPr="004F5BA8" w:rsidRDefault="00143D22" w:rsidP="00143D22">
                      <w:pPr>
                        <w:ind w:left="0" w:firstLine="0"/>
                        <w:jc w:val="center"/>
                        <w:rPr>
                          <w:sz w:val="32"/>
                          <w:szCs w:val="32"/>
                          <w:rtl/>
                        </w:rPr>
                      </w:pPr>
                      <w:r w:rsidRPr="004F5BA8">
                        <w:rPr>
                          <w:sz w:val="32"/>
                          <w:szCs w:val="32"/>
                        </w:rPr>
                        <w:t>Prepared By</w:t>
                      </w:r>
                    </w:p>
                    <w:p w14:paraId="0C61984B" w14:textId="77777777" w:rsidR="00143D22" w:rsidRPr="004F5BA8" w:rsidRDefault="00143D22" w:rsidP="00143D22">
                      <w:pPr>
                        <w:ind w:left="0"/>
                        <w:jc w:val="center"/>
                        <w:rPr>
                          <w:sz w:val="32"/>
                          <w:szCs w:val="32"/>
                          <w:rtl/>
                        </w:rPr>
                      </w:pPr>
                    </w:p>
                    <w:p w14:paraId="171C2354" w14:textId="5A1F4B8C" w:rsidR="00143D22" w:rsidRPr="004F5BA8" w:rsidRDefault="004F5BA8" w:rsidP="00143D22">
                      <w:pPr>
                        <w:spacing w:after="235" w:line="249" w:lineRule="auto"/>
                        <w:ind w:left="0" w:right="1367" w:firstLine="4"/>
                        <w:jc w:val="center"/>
                        <w:rPr>
                          <w:sz w:val="32"/>
                          <w:szCs w:val="32"/>
                        </w:rPr>
                      </w:pPr>
                      <w:r>
                        <w:rPr>
                          <w:rFonts w:hint="cs"/>
                          <w:sz w:val="32"/>
                          <w:szCs w:val="32"/>
                          <w:rtl/>
                        </w:rPr>
                        <w:t xml:space="preserve">      </w:t>
                      </w:r>
                      <w:r w:rsidR="00143D22" w:rsidRPr="004F5BA8">
                        <w:rPr>
                          <w:sz w:val="32"/>
                          <w:szCs w:val="32"/>
                        </w:rPr>
                        <w:t>Name: Atheer Mohammed Al-Shahrani</w:t>
                      </w:r>
                      <w:r w:rsidR="00143D22" w:rsidRPr="004F5BA8">
                        <w:rPr>
                          <w:sz w:val="32"/>
                          <w:szCs w:val="32"/>
                          <w:rtl/>
                        </w:rPr>
                        <w:t xml:space="preserve">       </w:t>
                      </w:r>
                      <w:r w:rsidR="00143D22" w:rsidRPr="004F5BA8">
                        <w:rPr>
                          <w:sz w:val="32"/>
                          <w:szCs w:val="32"/>
                        </w:rPr>
                        <w:t xml:space="preserve">   </w:t>
                      </w:r>
                      <w:r w:rsidR="00143D22" w:rsidRPr="004F5BA8">
                        <w:rPr>
                          <w:sz w:val="32"/>
                          <w:szCs w:val="32"/>
                          <w:rtl/>
                        </w:rPr>
                        <w:t xml:space="preserve">    </w:t>
                      </w:r>
                      <w:r w:rsidR="00143D22" w:rsidRPr="004F5BA8">
                        <w:rPr>
                          <w:sz w:val="32"/>
                          <w:szCs w:val="32"/>
                        </w:rPr>
                        <w:t>ID</w:t>
                      </w:r>
                      <w:r w:rsidR="00A43954" w:rsidRPr="004F5BA8">
                        <w:rPr>
                          <w:sz w:val="32"/>
                          <w:szCs w:val="32"/>
                          <w:rtl/>
                        </w:rPr>
                        <w:t xml:space="preserve"> </w:t>
                      </w:r>
                      <w:r w:rsidR="00143D22" w:rsidRPr="004F5BA8">
                        <w:rPr>
                          <w:sz w:val="32"/>
                          <w:szCs w:val="32"/>
                        </w:rPr>
                        <w:t>No:252000400</w:t>
                      </w:r>
                    </w:p>
                    <w:p w14:paraId="2D841C31" w14:textId="77777777" w:rsidR="00143D22" w:rsidRPr="004F5BA8" w:rsidRDefault="00143D22" w:rsidP="00143D22">
                      <w:pPr>
                        <w:spacing w:after="235" w:line="249" w:lineRule="auto"/>
                        <w:ind w:left="0" w:right="1367" w:firstLine="4"/>
                        <w:jc w:val="center"/>
                        <w:rPr>
                          <w:sz w:val="32"/>
                          <w:szCs w:val="32"/>
                        </w:rPr>
                      </w:pPr>
                    </w:p>
                    <w:p w14:paraId="3A04D835" w14:textId="66E73E38" w:rsidR="004F5BA8" w:rsidRDefault="00143D22" w:rsidP="004F5BA8">
                      <w:pPr>
                        <w:spacing w:after="0" w:line="259" w:lineRule="auto"/>
                        <w:ind w:left="473" w:firstLine="0"/>
                        <w:jc w:val="center"/>
                        <w:rPr>
                          <w:sz w:val="32"/>
                          <w:szCs w:val="32"/>
                          <w:rtl/>
                        </w:rPr>
                      </w:pPr>
                      <w:r w:rsidRPr="004F5BA8">
                        <w:rPr>
                          <w:sz w:val="32"/>
                          <w:szCs w:val="32"/>
                        </w:rPr>
                        <w:t>Submitted in fulfillment of the requirements for the degree Master of</w:t>
                      </w:r>
                      <w:r w:rsidR="004F5BA8">
                        <w:rPr>
                          <w:rFonts w:hint="cs"/>
                          <w:sz w:val="32"/>
                          <w:szCs w:val="32"/>
                          <w:rtl/>
                        </w:rPr>
                        <w:t xml:space="preserve"> </w:t>
                      </w:r>
                      <w:r w:rsidRPr="004F5BA8">
                        <w:rPr>
                          <w:sz w:val="32"/>
                          <w:szCs w:val="32"/>
                        </w:rPr>
                        <w:t>Science</w:t>
                      </w:r>
                    </w:p>
                    <w:p w14:paraId="188F009E" w14:textId="4FC0FF09" w:rsidR="00143D22" w:rsidRPr="004F5BA8" w:rsidRDefault="00143D22" w:rsidP="004F5BA8">
                      <w:pPr>
                        <w:spacing w:after="0" w:line="259" w:lineRule="auto"/>
                        <w:ind w:left="473" w:firstLine="0"/>
                        <w:jc w:val="center"/>
                        <w:rPr>
                          <w:sz w:val="32"/>
                          <w:szCs w:val="32"/>
                        </w:rPr>
                      </w:pPr>
                      <w:r w:rsidRPr="004F5BA8">
                        <w:rPr>
                          <w:sz w:val="32"/>
                          <w:szCs w:val="32"/>
                        </w:rPr>
                        <w:t>in Artificial Intelligence</w:t>
                      </w:r>
                    </w:p>
                    <w:p w14:paraId="41176A2A" w14:textId="77777777" w:rsidR="00143D22" w:rsidRPr="004F5BA8" w:rsidRDefault="00143D22" w:rsidP="004F5BA8">
                      <w:pPr>
                        <w:spacing w:after="0" w:line="259" w:lineRule="auto"/>
                        <w:ind w:left="0" w:firstLine="0"/>
                        <w:jc w:val="center"/>
                        <w:rPr>
                          <w:sz w:val="32"/>
                          <w:szCs w:val="32"/>
                        </w:rPr>
                      </w:pPr>
                    </w:p>
                    <w:p w14:paraId="3A50B303" w14:textId="77777777" w:rsidR="00143D22" w:rsidRPr="004F5BA8" w:rsidRDefault="00143D22" w:rsidP="004F5BA8">
                      <w:pPr>
                        <w:spacing w:after="0" w:line="259" w:lineRule="auto"/>
                        <w:ind w:left="0" w:firstLine="0"/>
                        <w:jc w:val="center"/>
                        <w:rPr>
                          <w:sz w:val="32"/>
                          <w:szCs w:val="32"/>
                        </w:rPr>
                      </w:pPr>
                      <w:r w:rsidRPr="004F5BA8">
                        <w:rPr>
                          <w:sz w:val="32"/>
                          <w:szCs w:val="32"/>
                        </w:rPr>
                        <w:t>At</w:t>
                      </w:r>
                    </w:p>
                    <w:p w14:paraId="44F04731" w14:textId="77777777" w:rsidR="00143D22" w:rsidRPr="004F5BA8" w:rsidRDefault="00143D22" w:rsidP="004F5BA8">
                      <w:pPr>
                        <w:spacing w:after="0" w:line="259" w:lineRule="auto"/>
                        <w:ind w:left="0" w:firstLine="0"/>
                        <w:jc w:val="center"/>
                        <w:rPr>
                          <w:sz w:val="32"/>
                          <w:szCs w:val="32"/>
                        </w:rPr>
                      </w:pPr>
                    </w:p>
                    <w:p w14:paraId="50E7F91E"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w:t>
                      </w:r>
                    </w:p>
                    <w:p w14:paraId="6E4CD753" w14:textId="77777777" w:rsidR="00143D22" w:rsidRPr="004F5BA8" w:rsidRDefault="00143D22" w:rsidP="004F5BA8">
                      <w:pPr>
                        <w:spacing w:after="0" w:line="259" w:lineRule="auto"/>
                        <w:ind w:left="0" w:firstLine="0"/>
                        <w:jc w:val="center"/>
                        <w:rPr>
                          <w:sz w:val="32"/>
                          <w:szCs w:val="32"/>
                        </w:rPr>
                      </w:pPr>
                      <w:r w:rsidRPr="004F5BA8">
                        <w:rPr>
                          <w:sz w:val="32"/>
                          <w:szCs w:val="32"/>
                        </w:rPr>
                        <w:t>Midocean University</w:t>
                      </w:r>
                    </w:p>
                    <w:p w14:paraId="14ED8CC8" w14:textId="77777777" w:rsidR="00143D22" w:rsidRPr="004F5BA8" w:rsidRDefault="00143D22" w:rsidP="004F5BA8">
                      <w:pPr>
                        <w:spacing w:after="0" w:line="259" w:lineRule="auto"/>
                        <w:ind w:left="0" w:firstLine="0"/>
                        <w:jc w:val="center"/>
                        <w:rPr>
                          <w:sz w:val="32"/>
                          <w:szCs w:val="32"/>
                        </w:rPr>
                      </w:pPr>
                    </w:p>
                    <w:p w14:paraId="783E9145" w14:textId="77777777" w:rsidR="00143D22" w:rsidRPr="004F5BA8" w:rsidRDefault="00143D22" w:rsidP="004F5BA8">
                      <w:pPr>
                        <w:spacing w:after="0" w:line="259" w:lineRule="auto"/>
                        <w:ind w:left="0" w:firstLine="0"/>
                        <w:jc w:val="center"/>
                        <w:rPr>
                          <w:sz w:val="32"/>
                          <w:szCs w:val="32"/>
                        </w:rPr>
                      </w:pPr>
                      <w:r w:rsidRPr="004F5BA8">
                        <w:rPr>
                          <w:sz w:val="32"/>
                          <w:szCs w:val="32"/>
                        </w:rPr>
                        <w:t>UAE</w:t>
                      </w:r>
                    </w:p>
                    <w:p w14:paraId="13580240" w14:textId="77777777" w:rsidR="00143D22" w:rsidRPr="004F5BA8" w:rsidRDefault="00143D22" w:rsidP="004F5BA8">
                      <w:pPr>
                        <w:spacing w:after="0" w:line="259" w:lineRule="auto"/>
                        <w:ind w:left="0" w:firstLine="0"/>
                        <w:jc w:val="center"/>
                        <w:rPr>
                          <w:sz w:val="32"/>
                          <w:szCs w:val="32"/>
                        </w:rPr>
                      </w:pPr>
                      <w:r w:rsidRPr="004F5BA8">
                        <w:rPr>
                          <w:sz w:val="32"/>
                          <w:szCs w:val="32"/>
                        </w:rPr>
                        <w:t xml:space="preserve">Supervisor Name: Dr. </w:t>
                      </w:r>
                      <w:r w:rsidRPr="004F5BA8">
                        <w:rPr>
                          <w:color w:val="101828"/>
                          <w:sz w:val="32"/>
                          <w:szCs w:val="32"/>
                          <w:shd w:val="clear" w:color="auto" w:fill="FFFFFF"/>
                        </w:rPr>
                        <w:t>Yasser Abdel-Hamid</w:t>
                      </w:r>
                    </w:p>
                    <w:p w14:paraId="325B003B" w14:textId="77777777" w:rsidR="00143D22" w:rsidRPr="004F5BA8" w:rsidRDefault="00143D22" w:rsidP="004F5BA8">
                      <w:pPr>
                        <w:spacing w:after="0" w:line="259" w:lineRule="auto"/>
                        <w:ind w:left="0" w:firstLine="0"/>
                        <w:jc w:val="center"/>
                        <w:rPr>
                          <w:sz w:val="32"/>
                          <w:szCs w:val="32"/>
                        </w:rPr>
                      </w:pPr>
                    </w:p>
                    <w:p w14:paraId="6824AD00" w14:textId="77777777" w:rsidR="00143D22" w:rsidRPr="004F5BA8" w:rsidRDefault="00143D22" w:rsidP="004F5BA8">
                      <w:pPr>
                        <w:spacing w:after="0" w:line="259" w:lineRule="auto"/>
                        <w:ind w:left="0" w:firstLine="0"/>
                        <w:jc w:val="center"/>
                        <w:rPr>
                          <w:sz w:val="32"/>
                          <w:szCs w:val="32"/>
                        </w:rPr>
                      </w:pPr>
                      <w:r w:rsidRPr="004F5BA8">
                        <w:rPr>
                          <w:sz w:val="32"/>
                          <w:szCs w:val="32"/>
                        </w:rPr>
                        <w:t>College of Informatics, Midocean University, Comoros</w:t>
                      </w:r>
                    </w:p>
                    <w:p w14:paraId="620DC379" w14:textId="77777777" w:rsidR="00143D22" w:rsidRPr="004F5BA8" w:rsidRDefault="00143D22" w:rsidP="004F5BA8">
                      <w:pPr>
                        <w:spacing w:after="0" w:line="259" w:lineRule="auto"/>
                        <w:ind w:left="0" w:firstLine="0"/>
                        <w:jc w:val="center"/>
                        <w:rPr>
                          <w:sz w:val="32"/>
                          <w:szCs w:val="32"/>
                        </w:rPr>
                      </w:pPr>
                    </w:p>
                    <w:p w14:paraId="4510D711" w14:textId="77777777" w:rsidR="00143D22" w:rsidRPr="004F5BA8" w:rsidRDefault="00143D22" w:rsidP="004F5BA8">
                      <w:pPr>
                        <w:spacing w:after="0" w:line="259" w:lineRule="auto"/>
                        <w:ind w:left="0" w:firstLine="0"/>
                        <w:jc w:val="center"/>
                        <w:rPr>
                          <w:sz w:val="32"/>
                          <w:szCs w:val="32"/>
                        </w:rPr>
                      </w:pPr>
                      <w:r w:rsidRPr="004F5BA8">
                        <w:rPr>
                          <w:sz w:val="32"/>
                          <w:szCs w:val="32"/>
                        </w:rPr>
                        <w:t>2026</w:t>
                      </w:r>
                    </w:p>
                    <w:p w14:paraId="32178669" w14:textId="77777777" w:rsidR="00143D22" w:rsidRDefault="00143D22" w:rsidP="004F5BA8">
                      <w:pPr>
                        <w:ind w:left="0"/>
                        <w:jc w:val="center"/>
                      </w:pPr>
                    </w:p>
                  </w:txbxContent>
                </v:textbox>
              </v:shape>
            </w:pict>
          </mc:Fallback>
        </mc:AlternateContent>
      </w:r>
    </w:p>
    <w:p w14:paraId="53A2E05E" w14:textId="0E57120C" w:rsidR="00947011" w:rsidRPr="0060418C" w:rsidRDefault="00947011" w:rsidP="0060418C">
      <w:pPr>
        <w:spacing w:after="235" w:line="249" w:lineRule="auto"/>
        <w:ind w:left="0" w:right="1367" w:firstLine="4"/>
        <w:rPr>
          <w:rFonts w:asciiTheme="majorBidi" w:hAnsiTheme="majorBidi" w:cstheme="majorBidi"/>
          <w:sz w:val="32"/>
          <w:szCs w:val="32"/>
        </w:rPr>
      </w:pPr>
      <w:r w:rsidRPr="0060418C">
        <w:rPr>
          <w:rFonts w:asciiTheme="majorBidi" w:hAnsiTheme="majorBidi" w:cstheme="majorBidi"/>
          <w:sz w:val="32"/>
          <w:szCs w:val="32"/>
          <w:rtl/>
        </w:rPr>
        <w:t xml:space="preserve">    </w:t>
      </w:r>
      <w:r w:rsidRPr="0060418C">
        <w:rPr>
          <w:rFonts w:asciiTheme="majorBidi" w:hAnsiTheme="majorBidi" w:cstheme="majorBidi"/>
          <w:sz w:val="32"/>
          <w:szCs w:val="32"/>
        </w:rPr>
        <w:tab/>
      </w:r>
    </w:p>
    <w:p w14:paraId="2A864BA5" w14:textId="3DB14439" w:rsidR="00947011" w:rsidRPr="0060418C" w:rsidRDefault="00947011" w:rsidP="0060418C">
      <w:pPr>
        <w:spacing w:after="235" w:line="249" w:lineRule="auto"/>
        <w:ind w:left="0" w:right="1367" w:firstLine="4"/>
        <w:rPr>
          <w:rFonts w:asciiTheme="majorBidi" w:hAnsiTheme="majorBidi" w:cstheme="majorBidi"/>
          <w:sz w:val="32"/>
          <w:szCs w:val="32"/>
        </w:rPr>
      </w:pPr>
    </w:p>
    <w:p w14:paraId="470A7284" w14:textId="295E21B4" w:rsidR="000B518F" w:rsidRPr="0060418C" w:rsidRDefault="000B518F" w:rsidP="0060418C">
      <w:pPr>
        <w:spacing w:after="0" w:line="259" w:lineRule="auto"/>
        <w:ind w:left="473" w:firstLine="0"/>
        <w:rPr>
          <w:rFonts w:asciiTheme="majorBidi" w:hAnsiTheme="majorBidi" w:cstheme="majorBidi"/>
        </w:rPr>
      </w:pPr>
    </w:p>
    <w:p w14:paraId="76D7FF93" w14:textId="77777777" w:rsidR="00344B96" w:rsidRPr="0060418C" w:rsidRDefault="00344B96" w:rsidP="0060418C">
      <w:pPr>
        <w:spacing w:after="160" w:line="259" w:lineRule="auto"/>
        <w:ind w:left="0" w:firstLine="0"/>
        <w:rPr>
          <w:rFonts w:asciiTheme="majorBidi" w:hAnsiTheme="majorBidi" w:cstheme="majorBidi"/>
          <w:sz w:val="32"/>
        </w:rPr>
      </w:pPr>
      <w:r w:rsidRPr="0060418C">
        <w:rPr>
          <w:rFonts w:asciiTheme="majorBidi" w:hAnsiTheme="majorBidi" w:cstheme="majorBidi"/>
          <w:sz w:val="32"/>
        </w:rPr>
        <w:br w:type="page"/>
      </w:r>
    </w:p>
    <w:p w14:paraId="00029BF0" w14:textId="77777777" w:rsidR="0048075D" w:rsidRPr="0060418C" w:rsidRDefault="0048075D" w:rsidP="0060418C">
      <w:pPr>
        <w:rPr>
          <w:rFonts w:asciiTheme="majorBidi" w:hAnsiTheme="majorBidi" w:cstheme="majorBidi"/>
          <w:b/>
          <w:bCs/>
          <w:sz w:val="40"/>
          <w:szCs w:val="40"/>
          <w:rtl/>
        </w:rPr>
      </w:pPr>
      <w:bookmarkStart w:id="20" w:name="_Toc216008426"/>
    </w:p>
    <w:p w14:paraId="32CA4229" w14:textId="05CBAD88" w:rsidR="000B518F" w:rsidRPr="0060418C" w:rsidRDefault="003C51FB" w:rsidP="0060418C">
      <w:pPr>
        <w:rPr>
          <w:rFonts w:asciiTheme="majorBidi" w:hAnsiTheme="majorBidi" w:cstheme="majorBidi"/>
          <w:b/>
          <w:bCs/>
          <w:sz w:val="40"/>
          <w:szCs w:val="40"/>
          <w:rtl/>
        </w:rPr>
      </w:pPr>
      <w:r w:rsidRPr="0060418C">
        <w:rPr>
          <w:rFonts w:asciiTheme="majorBidi" w:hAnsiTheme="majorBidi" w:cstheme="majorBidi"/>
          <w:b/>
          <w:bCs/>
          <w:sz w:val="40"/>
          <w:szCs w:val="40"/>
        </w:rPr>
        <w:t>Acknowledgements</w:t>
      </w:r>
      <w:bookmarkEnd w:id="20"/>
      <w:r w:rsidRPr="0060418C">
        <w:rPr>
          <w:rFonts w:asciiTheme="majorBidi" w:hAnsiTheme="majorBidi" w:cstheme="majorBidi"/>
          <w:b/>
          <w:bCs/>
          <w:sz w:val="40"/>
          <w:szCs w:val="40"/>
        </w:rPr>
        <w:t xml:space="preserve"> </w:t>
      </w:r>
    </w:p>
    <w:p w14:paraId="36F96F42" w14:textId="77777777" w:rsidR="00914EA4" w:rsidRPr="0060418C" w:rsidRDefault="00914EA4" w:rsidP="0060418C">
      <w:pPr>
        <w:rPr>
          <w:rFonts w:asciiTheme="majorBidi" w:hAnsiTheme="majorBidi" w:cstheme="majorBidi"/>
          <w:b/>
          <w:bCs/>
          <w:sz w:val="40"/>
          <w:szCs w:val="40"/>
        </w:rPr>
      </w:pPr>
    </w:p>
    <w:p w14:paraId="14AFF49B" w14:textId="222880BF" w:rsidR="00143D22" w:rsidRPr="0060418C" w:rsidRDefault="00595EDB" w:rsidP="0060418C">
      <w:pPr>
        <w:spacing w:after="0" w:line="259" w:lineRule="auto"/>
        <w:ind w:left="0" w:firstLine="0"/>
        <w:rPr>
          <w:rFonts w:asciiTheme="majorBidi" w:hAnsiTheme="majorBidi" w:cstheme="majorBidi"/>
          <w:color w:val="101828"/>
          <w:szCs w:val="28"/>
          <w:shd w:val="clear" w:color="auto" w:fill="FFFFFF"/>
          <w:rtl/>
        </w:rPr>
      </w:pPr>
      <w:r w:rsidRPr="0060418C">
        <w:rPr>
          <w:rFonts w:asciiTheme="majorBidi" w:hAnsiTheme="majorBidi" w:cstheme="majorBidi"/>
          <w:color w:val="101828"/>
          <w:szCs w:val="28"/>
          <w:shd w:val="clear" w:color="auto" w:fill="FFFFFF"/>
        </w:rPr>
        <w:t>At the beginning of this work, I thank God Almighty for the good ending and for enabling me to complete this research. Without His grace and guidance, this work would not have been possible.</w:t>
      </w:r>
    </w:p>
    <w:p w14:paraId="59A43FE9" w14:textId="77777777" w:rsidR="00595EDB" w:rsidRPr="0060418C" w:rsidRDefault="00595EDB" w:rsidP="0060418C">
      <w:pPr>
        <w:spacing w:after="0" w:line="259" w:lineRule="auto"/>
        <w:ind w:left="0" w:firstLine="0"/>
        <w:rPr>
          <w:rFonts w:asciiTheme="majorBidi" w:hAnsiTheme="majorBidi" w:cstheme="majorBidi"/>
          <w:color w:val="101828"/>
          <w:szCs w:val="28"/>
          <w:shd w:val="clear" w:color="auto" w:fill="FFFFFF"/>
        </w:rPr>
      </w:pPr>
    </w:p>
    <w:p w14:paraId="5C11B1FB" w14:textId="77777777" w:rsidR="0048075D" w:rsidRPr="0060418C" w:rsidRDefault="0048075D" w:rsidP="0060418C">
      <w:pPr>
        <w:spacing w:after="0" w:line="259" w:lineRule="auto"/>
        <w:ind w:left="0" w:firstLine="0"/>
        <w:rPr>
          <w:rFonts w:asciiTheme="majorBidi" w:hAnsiTheme="majorBidi" w:cstheme="majorBidi"/>
          <w:color w:val="101828"/>
          <w:szCs w:val="28"/>
          <w:shd w:val="clear" w:color="auto" w:fill="FFFFFF"/>
        </w:rPr>
      </w:pPr>
      <w:r w:rsidRPr="0060418C">
        <w:rPr>
          <w:rFonts w:asciiTheme="majorBidi" w:hAnsiTheme="majorBidi" w:cstheme="majorBidi"/>
          <w:color w:val="101828"/>
          <w:szCs w:val="28"/>
          <w:shd w:val="clear" w:color="auto" w:fill="FFFFFF"/>
        </w:rPr>
        <w:t xml:space="preserve">I am also deeply thankful to Dr. Yasser Abdel-Hamid for his exceptional supervision, insightful guidance, and continuous support during the development of this study. </w:t>
      </w:r>
    </w:p>
    <w:p w14:paraId="2DE5CFDD" w14:textId="77777777" w:rsidR="0048075D" w:rsidRPr="0060418C" w:rsidRDefault="0048075D" w:rsidP="0060418C">
      <w:pPr>
        <w:spacing w:after="0" w:line="259" w:lineRule="auto"/>
        <w:ind w:left="0" w:firstLine="0"/>
        <w:rPr>
          <w:rFonts w:asciiTheme="majorBidi" w:hAnsiTheme="majorBidi" w:cstheme="majorBidi"/>
          <w:color w:val="101828"/>
          <w:szCs w:val="28"/>
          <w:shd w:val="clear" w:color="auto" w:fill="FFFFFF"/>
        </w:rPr>
      </w:pPr>
    </w:p>
    <w:p w14:paraId="5FA383D0" w14:textId="6464176B" w:rsidR="000B518F" w:rsidRPr="0060418C" w:rsidRDefault="0048075D" w:rsidP="0060418C">
      <w:pPr>
        <w:spacing w:after="0" w:line="259" w:lineRule="auto"/>
        <w:ind w:left="0" w:firstLine="0"/>
        <w:rPr>
          <w:rFonts w:asciiTheme="majorBidi" w:hAnsiTheme="majorBidi" w:cstheme="majorBidi"/>
          <w:szCs w:val="28"/>
        </w:rPr>
      </w:pPr>
      <w:r w:rsidRPr="0060418C">
        <w:rPr>
          <w:rFonts w:asciiTheme="majorBidi" w:hAnsiTheme="majorBidi" w:cstheme="majorBidi"/>
          <w:color w:val="101828"/>
          <w:szCs w:val="28"/>
          <w:shd w:val="clear" w:color="auto" w:fill="FFFFFF"/>
        </w:rPr>
        <w:t>Additionally, I extend my heartfelt appreciation to my family and friends for their unwavering encouragement, patience, and moral support. Their presence and faith in me have been an invaluable source of strength throughout this academic journey.</w:t>
      </w:r>
    </w:p>
    <w:p w14:paraId="1F04A193"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0FB7442B"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04BEEF34"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2BEB5F9B"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7FBF7C3F"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700E6CE7"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7474C909"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3F51467F"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2C0A4317"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20BC91BD"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7D2FC4F7"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2CA4389C"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331C7C55" w14:textId="77777777" w:rsidR="000B518F" w:rsidRPr="0060418C" w:rsidRDefault="003C51FB" w:rsidP="0060418C">
      <w:pPr>
        <w:spacing w:after="0" w:line="259" w:lineRule="auto"/>
        <w:ind w:left="0" w:firstLine="0"/>
        <w:rPr>
          <w:rFonts w:asciiTheme="majorBidi" w:hAnsiTheme="majorBidi" w:cstheme="majorBidi"/>
        </w:rPr>
      </w:pPr>
      <w:r w:rsidRPr="0060418C">
        <w:rPr>
          <w:rFonts w:asciiTheme="majorBidi" w:hAnsiTheme="majorBidi" w:cstheme="majorBidi"/>
          <w:sz w:val="32"/>
        </w:rPr>
        <w:t xml:space="preserve"> </w:t>
      </w:r>
    </w:p>
    <w:p w14:paraId="66DAA38A" w14:textId="77777777" w:rsidR="00344B96" w:rsidRPr="0060418C" w:rsidRDefault="003C51FB" w:rsidP="0060418C">
      <w:pPr>
        <w:spacing w:after="0" w:line="259" w:lineRule="auto"/>
        <w:ind w:left="0" w:firstLine="0"/>
        <w:rPr>
          <w:rFonts w:asciiTheme="majorBidi" w:hAnsiTheme="majorBidi" w:cstheme="majorBidi"/>
          <w:sz w:val="32"/>
        </w:rPr>
      </w:pPr>
      <w:r w:rsidRPr="0060418C">
        <w:rPr>
          <w:rFonts w:asciiTheme="majorBidi" w:hAnsiTheme="majorBidi" w:cstheme="majorBidi"/>
          <w:sz w:val="32"/>
        </w:rPr>
        <w:t xml:space="preserve"> </w:t>
      </w:r>
    </w:p>
    <w:p w14:paraId="6CC0DD17" w14:textId="77777777" w:rsidR="00344B96" w:rsidRPr="0060418C" w:rsidRDefault="00344B96" w:rsidP="0060418C">
      <w:pPr>
        <w:spacing w:after="160" w:line="259" w:lineRule="auto"/>
        <w:ind w:left="0" w:firstLine="0"/>
        <w:rPr>
          <w:rFonts w:asciiTheme="majorBidi" w:hAnsiTheme="majorBidi" w:cstheme="majorBidi"/>
          <w:sz w:val="32"/>
        </w:rPr>
      </w:pPr>
      <w:r w:rsidRPr="0060418C">
        <w:rPr>
          <w:rFonts w:asciiTheme="majorBidi" w:hAnsiTheme="majorBidi" w:cstheme="majorBidi"/>
          <w:sz w:val="32"/>
        </w:rPr>
        <w:br w:type="page"/>
      </w:r>
    </w:p>
    <w:p w14:paraId="3DEEB424" w14:textId="77777777" w:rsidR="000B518F" w:rsidRPr="0060418C" w:rsidRDefault="000B518F" w:rsidP="0060418C">
      <w:pPr>
        <w:spacing w:after="0" w:line="259" w:lineRule="auto"/>
        <w:ind w:left="0" w:firstLine="0"/>
        <w:rPr>
          <w:rFonts w:asciiTheme="majorBidi" w:hAnsiTheme="majorBidi" w:cstheme="majorBidi"/>
        </w:rPr>
      </w:pPr>
    </w:p>
    <w:p w14:paraId="21D1F7E9" w14:textId="17FD0C20" w:rsidR="00056EB5" w:rsidRPr="0060418C" w:rsidRDefault="003C51FB" w:rsidP="0060418C">
      <w:pPr>
        <w:rPr>
          <w:rFonts w:asciiTheme="majorBidi" w:hAnsiTheme="majorBidi" w:cstheme="majorBidi"/>
          <w:b/>
          <w:bCs/>
          <w:sz w:val="40"/>
          <w:szCs w:val="40"/>
          <w:rtl/>
        </w:rPr>
      </w:pPr>
      <w:bookmarkStart w:id="21" w:name="_Toc216008427"/>
      <w:r w:rsidRPr="0060418C">
        <w:rPr>
          <w:rFonts w:asciiTheme="majorBidi" w:hAnsiTheme="majorBidi" w:cstheme="majorBidi"/>
          <w:b/>
          <w:bCs/>
          <w:sz w:val="40"/>
          <w:szCs w:val="40"/>
        </w:rPr>
        <w:t>Abstract</w:t>
      </w:r>
      <w:bookmarkEnd w:id="21"/>
      <w:r w:rsidRPr="0060418C">
        <w:rPr>
          <w:rFonts w:asciiTheme="majorBidi" w:hAnsiTheme="majorBidi" w:cstheme="majorBidi"/>
          <w:b/>
          <w:bCs/>
          <w:sz w:val="40"/>
          <w:szCs w:val="40"/>
        </w:rPr>
        <w:t xml:space="preserve"> </w:t>
      </w:r>
    </w:p>
    <w:p w14:paraId="2C99EABE" w14:textId="77777777" w:rsidR="003B0699" w:rsidRPr="0060418C" w:rsidRDefault="003B0699" w:rsidP="0060418C">
      <w:pPr>
        <w:ind w:left="0" w:firstLine="0"/>
        <w:rPr>
          <w:rFonts w:asciiTheme="majorBidi" w:hAnsiTheme="majorBidi" w:cstheme="majorBidi"/>
          <w:color w:val="auto"/>
        </w:rPr>
      </w:pPr>
    </w:p>
    <w:p w14:paraId="74F4D7BE" w14:textId="77777777" w:rsidR="00FF5CB8" w:rsidRPr="00FF5CB8" w:rsidRDefault="00FF5CB8" w:rsidP="00FF5CB8">
      <w:pPr>
        <w:ind w:left="0" w:firstLine="0"/>
        <w:rPr>
          <w:rFonts w:asciiTheme="majorBidi" w:hAnsiTheme="majorBidi" w:cstheme="majorBidi"/>
          <w:bCs/>
          <w:szCs w:val="28"/>
        </w:rPr>
      </w:pPr>
      <w:r w:rsidRPr="00FF5CB8">
        <w:rPr>
          <w:rFonts w:asciiTheme="majorBidi" w:hAnsiTheme="majorBidi" w:cstheme="majorBidi"/>
          <w:bCs/>
          <w:szCs w:val="28"/>
        </w:rPr>
        <w:t>Image recognition with food has emerged as a significant field of research in computer vision because of the increasing number of applications in the healthcare, nutrition monitoring, dietary assessment and smart food systems. Nevertheless, proper categorization of food images is a challenge because there is a high level of intra-class variance and visual similarity among various food categories.</w:t>
      </w:r>
    </w:p>
    <w:p w14:paraId="70057FD8" w14:textId="77777777" w:rsidR="00FF5CB8" w:rsidRPr="00FF5CB8" w:rsidRDefault="00FF5CB8" w:rsidP="00FF5CB8">
      <w:pPr>
        <w:ind w:left="0" w:firstLine="0"/>
        <w:rPr>
          <w:rFonts w:asciiTheme="majorBidi" w:hAnsiTheme="majorBidi" w:cstheme="majorBidi"/>
          <w:bCs/>
          <w:szCs w:val="28"/>
        </w:rPr>
      </w:pPr>
    </w:p>
    <w:p w14:paraId="1E0669FF" w14:textId="77777777" w:rsidR="00FF5CB8" w:rsidRPr="00FF5CB8" w:rsidRDefault="00FF5CB8" w:rsidP="00FF5CB8">
      <w:pPr>
        <w:ind w:left="0" w:firstLine="0"/>
        <w:rPr>
          <w:rFonts w:asciiTheme="majorBidi" w:hAnsiTheme="majorBidi" w:cstheme="majorBidi"/>
          <w:bCs/>
          <w:szCs w:val="28"/>
        </w:rPr>
      </w:pPr>
      <w:r w:rsidRPr="00FF5CB8">
        <w:rPr>
          <w:rFonts w:asciiTheme="majorBidi" w:hAnsiTheme="majorBidi" w:cstheme="majorBidi"/>
          <w:bCs/>
          <w:szCs w:val="28"/>
        </w:rPr>
        <w:t>The paper is a comparative analysis of the deep learning state-of-the-art models in food image recognition. Three popular convolutional neural network structures, namely ResNet50, MobileNetV2, and EfficientNetB0, were tested on three publicly available datasets with the complexity of the classification task, namely Food-11, Food-34, and Food-101. To provide a fair and unbiased comparison, all models were trained in the same experimental conditions, with the same preprocessing procedure, data augmentation methods, and training parameters.</w:t>
      </w:r>
    </w:p>
    <w:p w14:paraId="771D1E18" w14:textId="77777777" w:rsidR="00FF5CB8" w:rsidRPr="00FF5CB8" w:rsidRDefault="00FF5CB8" w:rsidP="00FF5CB8">
      <w:pPr>
        <w:ind w:left="0" w:firstLine="0"/>
        <w:rPr>
          <w:rFonts w:asciiTheme="majorBidi" w:hAnsiTheme="majorBidi" w:cstheme="majorBidi"/>
          <w:bCs/>
          <w:szCs w:val="28"/>
        </w:rPr>
      </w:pPr>
    </w:p>
    <w:p w14:paraId="33188358" w14:textId="77777777" w:rsidR="00FF5CB8" w:rsidRPr="00FF5CB8" w:rsidRDefault="00FF5CB8" w:rsidP="00FF5CB8">
      <w:pPr>
        <w:ind w:left="0" w:firstLine="0"/>
        <w:rPr>
          <w:rFonts w:asciiTheme="majorBidi" w:hAnsiTheme="majorBidi" w:cstheme="majorBidi"/>
          <w:bCs/>
          <w:szCs w:val="28"/>
        </w:rPr>
      </w:pPr>
      <w:r w:rsidRPr="00FF5CB8">
        <w:rPr>
          <w:rFonts w:asciiTheme="majorBidi" w:hAnsiTheme="majorBidi" w:cstheme="majorBidi"/>
          <w:bCs/>
          <w:szCs w:val="28"/>
        </w:rPr>
        <w:t>The experimental findings suggest that EfficientNetB0 has the most stable and overall performance on the datasets and has an excellent potential to generalize the complicated visual patterns. ResNet50 also provided strong and consistent performance and has the advantage of deep residual architecture. In the meantime, MobileNetV2 reported competitive performance with high computational efficiency, which is why it is especially applicable to resource-constrained settings.</w:t>
      </w:r>
    </w:p>
    <w:p w14:paraId="4E738DED" w14:textId="77777777" w:rsidR="00FF5CB8" w:rsidRPr="00FF5CB8" w:rsidRDefault="00FF5CB8" w:rsidP="00FF5CB8">
      <w:pPr>
        <w:ind w:left="0" w:firstLine="0"/>
        <w:rPr>
          <w:rFonts w:asciiTheme="majorBidi" w:hAnsiTheme="majorBidi" w:cstheme="majorBidi"/>
          <w:bCs/>
          <w:szCs w:val="28"/>
        </w:rPr>
      </w:pPr>
    </w:p>
    <w:p w14:paraId="1E0185B0" w14:textId="42189776" w:rsidR="0053110A" w:rsidRDefault="00FF5CB8" w:rsidP="00FF5CB8">
      <w:pPr>
        <w:ind w:left="0" w:firstLine="0"/>
        <w:rPr>
          <w:rFonts w:asciiTheme="majorBidi" w:hAnsiTheme="majorBidi" w:cstheme="majorBidi"/>
          <w:b/>
          <w:bCs/>
          <w:szCs w:val="28"/>
        </w:rPr>
      </w:pPr>
      <w:r w:rsidRPr="00FF5CB8">
        <w:rPr>
          <w:rFonts w:asciiTheme="majorBidi" w:hAnsiTheme="majorBidi" w:cstheme="majorBidi"/>
          <w:bCs/>
          <w:szCs w:val="28"/>
        </w:rPr>
        <w:t>In general, the results indicate the significance of choosing suitable deep learning structures to enhance food image classification performance, particularly in scenarios in which accuracy and computational efficiency are factors of consideration in the real world.</w:t>
      </w:r>
    </w:p>
    <w:p w14:paraId="3BFF60A4" w14:textId="77777777" w:rsidR="00CD4960" w:rsidRDefault="00CD4960" w:rsidP="0060418C">
      <w:pPr>
        <w:ind w:left="0" w:firstLine="0"/>
        <w:rPr>
          <w:rFonts w:asciiTheme="majorBidi" w:hAnsiTheme="majorBidi" w:cstheme="majorBidi"/>
          <w:b/>
          <w:bCs/>
          <w:szCs w:val="28"/>
        </w:rPr>
      </w:pPr>
    </w:p>
    <w:p w14:paraId="4BB30EA1" w14:textId="77777777" w:rsidR="00CD4960" w:rsidRPr="0060418C" w:rsidRDefault="00CD4960" w:rsidP="0060418C">
      <w:pPr>
        <w:ind w:left="0" w:firstLine="0"/>
        <w:rPr>
          <w:rStyle w:val="Strong"/>
          <w:rFonts w:asciiTheme="majorBidi" w:hAnsiTheme="majorBidi" w:cstheme="majorBidi"/>
          <w:bCs w:val="0"/>
          <w:sz w:val="40"/>
          <w:szCs w:val="40"/>
        </w:rPr>
      </w:pPr>
    </w:p>
    <w:p w14:paraId="310F8AD3" w14:textId="77777777" w:rsidR="0053110A" w:rsidRPr="0060418C" w:rsidRDefault="0053110A" w:rsidP="0060418C">
      <w:pPr>
        <w:ind w:left="0" w:firstLine="0"/>
        <w:rPr>
          <w:rStyle w:val="Strong"/>
          <w:rFonts w:asciiTheme="majorBidi" w:hAnsiTheme="majorBidi" w:cstheme="majorBidi"/>
          <w:bCs w:val="0"/>
          <w:sz w:val="40"/>
          <w:szCs w:val="40"/>
        </w:rPr>
      </w:pPr>
    </w:p>
    <w:p w14:paraId="05E51FB4" w14:textId="77777777" w:rsidR="0053110A" w:rsidRPr="0060418C" w:rsidRDefault="0053110A" w:rsidP="0060418C">
      <w:pPr>
        <w:ind w:left="0" w:firstLine="0"/>
        <w:rPr>
          <w:rFonts w:asciiTheme="majorBidi" w:hAnsiTheme="majorBidi" w:cstheme="majorBidi"/>
          <w:rtl/>
        </w:rPr>
      </w:pPr>
    </w:p>
    <w:p w14:paraId="3D4917BD" w14:textId="77777777" w:rsidR="00436E5F" w:rsidRPr="0060418C" w:rsidRDefault="00436E5F" w:rsidP="0060418C">
      <w:pPr>
        <w:rPr>
          <w:rFonts w:asciiTheme="majorBidi" w:hAnsiTheme="majorBidi" w:cstheme="majorBidi"/>
        </w:rPr>
      </w:pPr>
    </w:p>
    <w:p w14:paraId="5E749E4E" w14:textId="77777777" w:rsidR="001A27FA" w:rsidRPr="0060418C" w:rsidRDefault="001A27FA" w:rsidP="0060418C">
      <w:pPr>
        <w:rPr>
          <w:rFonts w:asciiTheme="majorBidi" w:hAnsiTheme="majorBidi" w:cstheme="majorBidi"/>
          <w:rtl/>
        </w:rPr>
      </w:pPr>
    </w:p>
    <w:p w14:paraId="0661152B" w14:textId="77777777" w:rsidR="003B0699" w:rsidRPr="0060418C" w:rsidRDefault="003B0699" w:rsidP="0060418C">
      <w:pPr>
        <w:rPr>
          <w:rFonts w:asciiTheme="majorBidi" w:hAnsiTheme="majorBidi" w:cstheme="majorBidi"/>
          <w:rtl/>
        </w:rPr>
      </w:pPr>
    </w:p>
    <w:p w14:paraId="2340331E" w14:textId="77777777" w:rsidR="003B0699" w:rsidRPr="0060418C" w:rsidRDefault="003B0699" w:rsidP="0060418C">
      <w:pPr>
        <w:rPr>
          <w:rFonts w:asciiTheme="majorBidi" w:hAnsiTheme="majorBidi" w:cstheme="majorBidi"/>
          <w:rtl/>
        </w:rPr>
      </w:pPr>
    </w:p>
    <w:p w14:paraId="15DC0113" w14:textId="77777777" w:rsidR="0098194C" w:rsidRPr="0060418C" w:rsidRDefault="0098194C" w:rsidP="00E405C3">
      <w:pPr>
        <w:ind w:left="0" w:firstLine="0"/>
        <w:rPr>
          <w:rFonts w:asciiTheme="majorBidi" w:hAnsiTheme="majorBidi" w:cstheme="majorBidi"/>
        </w:rPr>
      </w:pPr>
    </w:p>
    <w:p w14:paraId="17EE32C7" w14:textId="77777777" w:rsidR="0098194C" w:rsidRPr="0060418C" w:rsidRDefault="0098194C" w:rsidP="0060418C">
      <w:pPr>
        <w:rPr>
          <w:rFonts w:asciiTheme="majorBidi" w:hAnsiTheme="majorBidi" w:cstheme="majorBidi"/>
        </w:rPr>
      </w:pPr>
    </w:p>
    <w:sdt>
      <w:sdtPr>
        <w:rPr>
          <w:rFonts w:asciiTheme="majorBidi" w:eastAsia="Times New Roman" w:hAnsiTheme="majorBidi" w:cs="Times New Roman"/>
          <w:b/>
          <w:bCs/>
          <w:color w:val="000000"/>
          <w:sz w:val="28"/>
          <w:szCs w:val="22"/>
        </w:rPr>
        <w:id w:val="-1588295986"/>
        <w:docPartObj>
          <w:docPartGallery w:val="Table of Contents"/>
          <w:docPartUnique/>
        </w:docPartObj>
      </w:sdtPr>
      <w:sdtEndPr>
        <w:rPr>
          <w:noProof/>
        </w:rPr>
      </w:sdtEndPr>
      <w:sdtContent>
        <w:p w14:paraId="2152F428" w14:textId="180D48B3" w:rsidR="00325FBF" w:rsidRPr="0060418C" w:rsidRDefault="00325FBF" w:rsidP="0060418C">
          <w:pPr>
            <w:pStyle w:val="TOCHeading"/>
            <w:jc w:val="both"/>
            <w:rPr>
              <w:rFonts w:asciiTheme="majorBidi" w:hAnsiTheme="majorBidi"/>
              <w:b/>
              <w:bCs/>
              <w:color w:val="000000" w:themeColor="text1"/>
            </w:rPr>
          </w:pPr>
          <w:r w:rsidRPr="0060418C">
            <w:rPr>
              <w:rFonts w:asciiTheme="majorBidi" w:hAnsiTheme="majorBidi"/>
              <w:b/>
              <w:bCs/>
              <w:color w:val="000000" w:themeColor="text1"/>
            </w:rPr>
            <w:t>Table of Contents</w:t>
          </w:r>
        </w:p>
        <w:p w14:paraId="48B324F2" w14:textId="6CC20586" w:rsidR="00320C2E" w:rsidRDefault="00325FBF">
          <w:pPr>
            <w:pStyle w:val="TOC2"/>
            <w:tabs>
              <w:tab w:val="right" w:leader="dot" w:pos="9354"/>
            </w:tabs>
            <w:rPr>
              <w:rFonts w:eastAsiaTheme="minorEastAsia" w:cstheme="minorBidi"/>
              <w:b w:val="0"/>
              <w:bCs w:val="0"/>
              <w:noProof/>
              <w:color w:val="auto"/>
              <w:kern w:val="2"/>
              <w:sz w:val="24"/>
              <w:szCs w:val="24"/>
              <w14:ligatures w14:val="standardContextual"/>
            </w:rPr>
          </w:pPr>
          <w:r w:rsidRPr="0060418C">
            <w:rPr>
              <w:rFonts w:asciiTheme="majorBidi" w:hAnsiTheme="majorBidi" w:cstheme="majorBidi"/>
              <w:b w:val="0"/>
              <w:bCs w:val="0"/>
            </w:rPr>
            <w:fldChar w:fldCharType="begin"/>
          </w:r>
          <w:r w:rsidRPr="0060418C">
            <w:rPr>
              <w:rFonts w:asciiTheme="majorBidi" w:hAnsiTheme="majorBidi" w:cstheme="majorBidi"/>
            </w:rPr>
            <w:instrText xml:space="preserve"> TOC \o "1-3" \h \z \u </w:instrText>
          </w:r>
          <w:r w:rsidRPr="0060418C">
            <w:rPr>
              <w:rFonts w:asciiTheme="majorBidi" w:hAnsiTheme="majorBidi" w:cstheme="majorBidi"/>
              <w:b w:val="0"/>
              <w:bCs w:val="0"/>
            </w:rPr>
            <w:fldChar w:fldCharType="separate"/>
          </w:r>
        </w:p>
        <w:p w14:paraId="1B9D2C23" w14:textId="7496881B"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05" w:history="1">
            <w:r w:rsidRPr="00AE7AD7">
              <w:rPr>
                <w:rStyle w:val="Hyperlink"/>
                <w:rFonts w:asciiTheme="majorBidi" w:hAnsiTheme="majorBidi" w:cstheme="majorBidi"/>
                <w:noProof/>
              </w:rPr>
              <w:t>List of Figures</w:t>
            </w:r>
            <w:r>
              <w:rPr>
                <w:noProof/>
                <w:webHidden/>
              </w:rPr>
              <w:tab/>
            </w:r>
            <w:r>
              <w:rPr>
                <w:noProof/>
                <w:webHidden/>
              </w:rPr>
              <w:fldChar w:fldCharType="begin"/>
            </w:r>
            <w:r>
              <w:rPr>
                <w:noProof/>
                <w:webHidden/>
              </w:rPr>
              <w:instrText xml:space="preserve"> PAGEREF _Toc226435805 \h </w:instrText>
            </w:r>
            <w:r>
              <w:rPr>
                <w:noProof/>
                <w:webHidden/>
              </w:rPr>
            </w:r>
            <w:r>
              <w:rPr>
                <w:noProof/>
                <w:webHidden/>
              </w:rPr>
              <w:fldChar w:fldCharType="separate"/>
            </w:r>
            <w:r w:rsidR="00F103C8">
              <w:rPr>
                <w:noProof/>
                <w:webHidden/>
              </w:rPr>
              <w:t>vi</w:t>
            </w:r>
            <w:r>
              <w:rPr>
                <w:noProof/>
                <w:webHidden/>
              </w:rPr>
              <w:fldChar w:fldCharType="end"/>
            </w:r>
          </w:hyperlink>
        </w:p>
        <w:p w14:paraId="77B2F47B" w14:textId="24315BA0"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06" w:history="1">
            <w:r w:rsidRPr="00AE7AD7">
              <w:rPr>
                <w:rStyle w:val="Hyperlink"/>
                <w:noProof/>
              </w:rPr>
              <w:t>List of Tables</w:t>
            </w:r>
            <w:r>
              <w:rPr>
                <w:noProof/>
                <w:webHidden/>
              </w:rPr>
              <w:tab/>
            </w:r>
            <w:r>
              <w:rPr>
                <w:noProof/>
                <w:webHidden/>
              </w:rPr>
              <w:fldChar w:fldCharType="begin"/>
            </w:r>
            <w:r>
              <w:rPr>
                <w:noProof/>
                <w:webHidden/>
              </w:rPr>
              <w:instrText xml:space="preserve"> PAGEREF _Toc226435806 \h </w:instrText>
            </w:r>
            <w:r>
              <w:rPr>
                <w:noProof/>
                <w:webHidden/>
              </w:rPr>
            </w:r>
            <w:r>
              <w:rPr>
                <w:noProof/>
                <w:webHidden/>
              </w:rPr>
              <w:fldChar w:fldCharType="separate"/>
            </w:r>
            <w:r w:rsidR="00F103C8">
              <w:rPr>
                <w:noProof/>
                <w:webHidden/>
              </w:rPr>
              <w:t>vii</w:t>
            </w:r>
            <w:r>
              <w:rPr>
                <w:noProof/>
                <w:webHidden/>
              </w:rPr>
              <w:fldChar w:fldCharType="end"/>
            </w:r>
          </w:hyperlink>
        </w:p>
        <w:p w14:paraId="275A149C" w14:textId="7B00507C"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07" w:history="1">
            <w:r w:rsidRPr="00AE7AD7">
              <w:rPr>
                <w:rStyle w:val="Hyperlink"/>
                <w:rFonts w:asciiTheme="majorBidi" w:hAnsiTheme="majorBidi" w:cstheme="majorBidi"/>
                <w:noProof/>
              </w:rPr>
              <w:t>List of Abbreviations</w:t>
            </w:r>
            <w:r>
              <w:rPr>
                <w:noProof/>
                <w:webHidden/>
              </w:rPr>
              <w:tab/>
            </w:r>
            <w:r>
              <w:rPr>
                <w:noProof/>
                <w:webHidden/>
              </w:rPr>
              <w:fldChar w:fldCharType="begin"/>
            </w:r>
            <w:r>
              <w:rPr>
                <w:noProof/>
                <w:webHidden/>
              </w:rPr>
              <w:instrText xml:space="preserve"> PAGEREF _Toc226435807 \h </w:instrText>
            </w:r>
            <w:r>
              <w:rPr>
                <w:noProof/>
                <w:webHidden/>
              </w:rPr>
            </w:r>
            <w:r>
              <w:rPr>
                <w:noProof/>
                <w:webHidden/>
              </w:rPr>
              <w:fldChar w:fldCharType="separate"/>
            </w:r>
            <w:r w:rsidR="00F103C8">
              <w:rPr>
                <w:noProof/>
                <w:webHidden/>
              </w:rPr>
              <w:t>viii</w:t>
            </w:r>
            <w:r>
              <w:rPr>
                <w:noProof/>
                <w:webHidden/>
              </w:rPr>
              <w:fldChar w:fldCharType="end"/>
            </w:r>
          </w:hyperlink>
        </w:p>
        <w:p w14:paraId="45D57D50" w14:textId="681DC2CE" w:rsidR="00320C2E" w:rsidRDefault="00320C2E">
          <w:pPr>
            <w:pStyle w:val="TOC1"/>
            <w:tabs>
              <w:tab w:val="right" w:leader="dot" w:pos="9354"/>
            </w:tabs>
            <w:rPr>
              <w:rFonts w:eastAsiaTheme="minorEastAsia" w:cstheme="minorBidi"/>
              <w:b w:val="0"/>
              <w:bCs w:val="0"/>
              <w:i w:val="0"/>
              <w:iCs w:val="0"/>
              <w:noProof/>
              <w:color w:val="auto"/>
              <w:kern w:val="2"/>
              <w:szCs w:val="24"/>
              <w14:ligatures w14:val="standardContextual"/>
            </w:rPr>
          </w:pPr>
          <w:hyperlink w:anchor="_Toc226435808" w:history="1">
            <w:r w:rsidRPr="00AE7AD7">
              <w:rPr>
                <w:rStyle w:val="Hyperlink"/>
                <w:rFonts w:asciiTheme="majorBidi" w:hAnsiTheme="majorBidi" w:cstheme="majorBidi"/>
                <w:noProof/>
              </w:rPr>
              <w:t>Chapter 1</w:t>
            </w:r>
            <w:r>
              <w:rPr>
                <w:noProof/>
                <w:webHidden/>
              </w:rPr>
              <w:tab/>
            </w:r>
            <w:r>
              <w:rPr>
                <w:noProof/>
                <w:webHidden/>
              </w:rPr>
              <w:fldChar w:fldCharType="begin"/>
            </w:r>
            <w:r>
              <w:rPr>
                <w:noProof/>
                <w:webHidden/>
              </w:rPr>
              <w:instrText xml:space="preserve"> PAGEREF _Toc226435808 \h </w:instrText>
            </w:r>
            <w:r>
              <w:rPr>
                <w:noProof/>
                <w:webHidden/>
              </w:rPr>
            </w:r>
            <w:r>
              <w:rPr>
                <w:noProof/>
                <w:webHidden/>
              </w:rPr>
              <w:fldChar w:fldCharType="separate"/>
            </w:r>
            <w:r w:rsidR="00F103C8">
              <w:rPr>
                <w:noProof/>
                <w:webHidden/>
              </w:rPr>
              <w:t>1</w:t>
            </w:r>
            <w:r>
              <w:rPr>
                <w:noProof/>
                <w:webHidden/>
              </w:rPr>
              <w:fldChar w:fldCharType="end"/>
            </w:r>
          </w:hyperlink>
        </w:p>
        <w:p w14:paraId="2A353B55" w14:textId="3B5D59F6"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09" w:history="1">
            <w:r w:rsidRPr="00AE7AD7">
              <w:rPr>
                <w:rStyle w:val="Hyperlink"/>
                <w:rFonts w:asciiTheme="majorBidi" w:hAnsiTheme="majorBidi" w:cstheme="majorBidi"/>
                <w:noProof/>
              </w:rPr>
              <w:t>1.1 Problem Definition</w:t>
            </w:r>
            <w:r>
              <w:rPr>
                <w:noProof/>
                <w:webHidden/>
              </w:rPr>
              <w:tab/>
            </w:r>
            <w:r>
              <w:rPr>
                <w:noProof/>
                <w:webHidden/>
              </w:rPr>
              <w:fldChar w:fldCharType="begin"/>
            </w:r>
            <w:r>
              <w:rPr>
                <w:noProof/>
                <w:webHidden/>
              </w:rPr>
              <w:instrText xml:space="preserve"> PAGEREF _Toc226435809 \h </w:instrText>
            </w:r>
            <w:r>
              <w:rPr>
                <w:noProof/>
                <w:webHidden/>
              </w:rPr>
            </w:r>
            <w:r>
              <w:rPr>
                <w:noProof/>
                <w:webHidden/>
              </w:rPr>
              <w:fldChar w:fldCharType="separate"/>
            </w:r>
            <w:r w:rsidR="00F103C8">
              <w:rPr>
                <w:noProof/>
                <w:webHidden/>
              </w:rPr>
              <w:t>2</w:t>
            </w:r>
            <w:r>
              <w:rPr>
                <w:noProof/>
                <w:webHidden/>
              </w:rPr>
              <w:fldChar w:fldCharType="end"/>
            </w:r>
          </w:hyperlink>
        </w:p>
        <w:p w14:paraId="5731FA7A" w14:textId="4DA0F0C8"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10" w:history="1">
            <w:r w:rsidRPr="00AE7AD7">
              <w:rPr>
                <w:rStyle w:val="Hyperlink"/>
                <w:rFonts w:asciiTheme="majorBidi" w:hAnsiTheme="majorBidi" w:cstheme="majorBidi"/>
                <w:noProof/>
              </w:rPr>
              <w:t>1.2 Thesis Objectives</w:t>
            </w:r>
            <w:r>
              <w:rPr>
                <w:noProof/>
                <w:webHidden/>
              </w:rPr>
              <w:tab/>
            </w:r>
            <w:r>
              <w:rPr>
                <w:noProof/>
                <w:webHidden/>
              </w:rPr>
              <w:fldChar w:fldCharType="begin"/>
            </w:r>
            <w:r>
              <w:rPr>
                <w:noProof/>
                <w:webHidden/>
              </w:rPr>
              <w:instrText xml:space="preserve"> PAGEREF _Toc226435810 \h </w:instrText>
            </w:r>
            <w:r>
              <w:rPr>
                <w:noProof/>
                <w:webHidden/>
              </w:rPr>
            </w:r>
            <w:r>
              <w:rPr>
                <w:noProof/>
                <w:webHidden/>
              </w:rPr>
              <w:fldChar w:fldCharType="separate"/>
            </w:r>
            <w:r w:rsidR="00F103C8">
              <w:rPr>
                <w:noProof/>
                <w:webHidden/>
              </w:rPr>
              <w:t>3</w:t>
            </w:r>
            <w:r>
              <w:rPr>
                <w:noProof/>
                <w:webHidden/>
              </w:rPr>
              <w:fldChar w:fldCharType="end"/>
            </w:r>
          </w:hyperlink>
        </w:p>
        <w:p w14:paraId="336308EA" w14:textId="5B671EE6"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11" w:history="1">
            <w:r w:rsidRPr="00AE7AD7">
              <w:rPr>
                <w:rStyle w:val="Hyperlink"/>
                <w:rFonts w:asciiTheme="majorBidi" w:hAnsiTheme="majorBidi" w:cstheme="majorBidi"/>
                <w:noProof/>
              </w:rPr>
              <w:t>1.3 Thesis Contribution</w:t>
            </w:r>
            <w:r>
              <w:rPr>
                <w:noProof/>
                <w:webHidden/>
              </w:rPr>
              <w:tab/>
            </w:r>
            <w:r>
              <w:rPr>
                <w:noProof/>
                <w:webHidden/>
              </w:rPr>
              <w:fldChar w:fldCharType="begin"/>
            </w:r>
            <w:r>
              <w:rPr>
                <w:noProof/>
                <w:webHidden/>
              </w:rPr>
              <w:instrText xml:space="preserve"> PAGEREF _Toc226435811 \h </w:instrText>
            </w:r>
            <w:r>
              <w:rPr>
                <w:noProof/>
                <w:webHidden/>
              </w:rPr>
            </w:r>
            <w:r>
              <w:rPr>
                <w:noProof/>
                <w:webHidden/>
              </w:rPr>
              <w:fldChar w:fldCharType="separate"/>
            </w:r>
            <w:r w:rsidR="00F103C8">
              <w:rPr>
                <w:noProof/>
                <w:webHidden/>
              </w:rPr>
              <w:t>3</w:t>
            </w:r>
            <w:r>
              <w:rPr>
                <w:noProof/>
                <w:webHidden/>
              </w:rPr>
              <w:fldChar w:fldCharType="end"/>
            </w:r>
          </w:hyperlink>
        </w:p>
        <w:p w14:paraId="7959D6BD" w14:textId="7FEE3F22"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12" w:history="1">
            <w:r w:rsidRPr="00AE7AD7">
              <w:rPr>
                <w:rStyle w:val="Hyperlink"/>
                <w:rFonts w:asciiTheme="majorBidi" w:hAnsiTheme="majorBidi" w:cstheme="majorBidi"/>
                <w:noProof/>
              </w:rPr>
              <w:t>1.4 Thesis Organization</w:t>
            </w:r>
            <w:r>
              <w:rPr>
                <w:noProof/>
                <w:webHidden/>
              </w:rPr>
              <w:tab/>
            </w:r>
            <w:r>
              <w:rPr>
                <w:noProof/>
                <w:webHidden/>
              </w:rPr>
              <w:fldChar w:fldCharType="begin"/>
            </w:r>
            <w:r>
              <w:rPr>
                <w:noProof/>
                <w:webHidden/>
              </w:rPr>
              <w:instrText xml:space="preserve"> PAGEREF _Toc226435812 \h </w:instrText>
            </w:r>
            <w:r>
              <w:rPr>
                <w:noProof/>
                <w:webHidden/>
              </w:rPr>
            </w:r>
            <w:r>
              <w:rPr>
                <w:noProof/>
                <w:webHidden/>
              </w:rPr>
              <w:fldChar w:fldCharType="separate"/>
            </w:r>
            <w:r w:rsidR="00F103C8">
              <w:rPr>
                <w:noProof/>
                <w:webHidden/>
              </w:rPr>
              <w:t>4</w:t>
            </w:r>
            <w:r>
              <w:rPr>
                <w:noProof/>
                <w:webHidden/>
              </w:rPr>
              <w:fldChar w:fldCharType="end"/>
            </w:r>
          </w:hyperlink>
        </w:p>
        <w:p w14:paraId="069019C8" w14:textId="71323EC4" w:rsidR="00320C2E" w:rsidRDefault="00320C2E">
          <w:pPr>
            <w:pStyle w:val="TOC1"/>
            <w:tabs>
              <w:tab w:val="right" w:leader="dot" w:pos="9354"/>
            </w:tabs>
            <w:rPr>
              <w:rFonts w:eastAsiaTheme="minorEastAsia" w:cstheme="minorBidi"/>
              <w:b w:val="0"/>
              <w:bCs w:val="0"/>
              <w:i w:val="0"/>
              <w:iCs w:val="0"/>
              <w:noProof/>
              <w:color w:val="auto"/>
              <w:kern w:val="2"/>
              <w:szCs w:val="24"/>
              <w14:ligatures w14:val="standardContextual"/>
            </w:rPr>
          </w:pPr>
          <w:hyperlink w:anchor="_Toc226435813" w:history="1">
            <w:r w:rsidRPr="00AE7AD7">
              <w:rPr>
                <w:rStyle w:val="Hyperlink"/>
                <w:rFonts w:asciiTheme="majorBidi" w:hAnsiTheme="majorBidi" w:cstheme="majorBidi"/>
                <w:noProof/>
              </w:rPr>
              <w:t>Chapter 2</w:t>
            </w:r>
            <w:r>
              <w:rPr>
                <w:noProof/>
                <w:webHidden/>
              </w:rPr>
              <w:tab/>
            </w:r>
            <w:r>
              <w:rPr>
                <w:noProof/>
                <w:webHidden/>
              </w:rPr>
              <w:fldChar w:fldCharType="begin"/>
            </w:r>
            <w:r>
              <w:rPr>
                <w:noProof/>
                <w:webHidden/>
              </w:rPr>
              <w:instrText xml:space="preserve"> PAGEREF _Toc226435813 \h </w:instrText>
            </w:r>
            <w:r>
              <w:rPr>
                <w:noProof/>
                <w:webHidden/>
              </w:rPr>
            </w:r>
            <w:r>
              <w:rPr>
                <w:noProof/>
                <w:webHidden/>
              </w:rPr>
              <w:fldChar w:fldCharType="separate"/>
            </w:r>
            <w:r w:rsidR="00F103C8">
              <w:rPr>
                <w:noProof/>
                <w:webHidden/>
              </w:rPr>
              <w:t>6</w:t>
            </w:r>
            <w:r>
              <w:rPr>
                <w:noProof/>
                <w:webHidden/>
              </w:rPr>
              <w:fldChar w:fldCharType="end"/>
            </w:r>
          </w:hyperlink>
        </w:p>
        <w:p w14:paraId="6139D0B7" w14:textId="4ADA3CB8"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14" w:history="1">
            <w:r w:rsidRPr="00AE7AD7">
              <w:rPr>
                <w:rStyle w:val="Hyperlink"/>
                <w:rFonts w:asciiTheme="majorBidi" w:hAnsiTheme="majorBidi" w:cstheme="majorBidi"/>
                <w:noProof/>
              </w:rPr>
              <w:t>2.1</w:t>
            </w:r>
            <w:r w:rsidRPr="00AE7AD7">
              <w:rPr>
                <w:rStyle w:val="Hyperlink"/>
                <w:noProof/>
              </w:rPr>
              <w:t xml:space="preserve"> </w:t>
            </w:r>
            <w:r w:rsidRPr="00AE7AD7">
              <w:rPr>
                <w:rStyle w:val="Hyperlink"/>
                <w:rFonts w:asciiTheme="majorBidi" w:hAnsiTheme="majorBidi" w:cstheme="majorBidi"/>
                <w:noProof/>
              </w:rPr>
              <w:t>Background</w:t>
            </w:r>
            <w:r>
              <w:rPr>
                <w:noProof/>
                <w:webHidden/>
              </w:rPr>
              <w:tab/>
            </w:r>
            <w:r>
              <w:rPr>
                <w:noProof/>
                <w:webHidden/>
              </w:rPr>
              <w:fldChar w:fldCharType="begin"/>
            </w:r>
            <w:r>
              <w:rPr>
                <w:noProof/>
                <w:webHidden/>
              </w:rPr>
              <w:instrText xml:space="preserve"> PAGEREF _Toc226435814 \h </w:instrText>
            </w:r>
            <w:r>
              <w:rPr>
                <w:noProof/>
                <w:webHidden/>
              </w:rPr>
            </w:r>
            <w:r>
              <w:rPr>
                <w:noProof/>
                <w:webHidden/>
              </w:rPr>
              <w:fldChar w:fldCharType="separate"/>
            </w:r>
            <w:r w:rsidR="00F103C8">
              <w:rPr>
                <w:noProof/>
                <w:webHidden/>
              </w:rPr>
              <w:t>6</w:t>
            </w:r>
            <w:r>
              <w:rPr>
                <w:noProof/>
                <w:webHidden/>
              </w:rPr>
              <w:fldChar w:fldCharType="end"/>
            </w:r>
          </w:hyperlink>
        </w:p>
        <w:p w14:paraId="0208EC21" w14:textId="3C824070"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15" w:history="1">
            <w:r w:rsidRPr="00AE7AD7">
              <w:rPr>
                <w:rStyle w:val="Hyperlink"/>
                <w:rFonts w:asciiTheme="majorBidi" w:hAnsiTheme="majorBidi" w:cstheme="majorBidi"/>
                <w:noProof/>
              </w:rPr>
              <w:t>2.1.1 Models Used in Food Image Recognition</w:t>
            </w:r>
            <w:r>
              <w:rPr>
                <w:noProof/>
                <w:webHidden/>
              </w:rPr>
              <w:tab/>
            </w:r>
            <w:r>
              <w:rPr>
                <w:noProof/>
                <w:webHidden/>
              </w:rPr>
              <w:fldChar w:fldCharType="begin"/>
            </w:r>
            <w:r>
              <w:rPr>
                <w:noProof/>
                <w:webHidden/>
              </w:rPr>
              <w:instrText xml:space="preserve"> PAGEREF _Toc226435815 \h </w:instrText>
            </w:r>
            <w:r>
              <w:rPr>
                <w:noProof/>
                <w:webHidden/>
              </w:rPr>
            </w:r>
            <w:r>
              <w:rPr>
                <w:noProof/>
                <w:webHidden/>
              </w:rPr>
              <w:fldChar w:fldCharType="separate"/>
            </w:r>
            <w:r w:rsidR="00F103C8">
              <w:rPr>
                <w:noProof/>
                <w:webHidden/>
              </w:rPr>
              <w:t>7</w:t>
            </w:r>
            <w:r>
              <w:rPr>
                <w:noProof/>
                <w:webHidden/>
              </w:rPr>
              <w:fldChar w:fldCharType="end"/>
            </w:r>
          </w:hyperlink>
        </w:p>
        <w:p w14:paraId="2B5753D4" w14:textId="0EEA9F2C" w:rsidR="00320C2E" w:rsidRDefault="00320C2E">
          <w:pPr>
            <w:pStyle w:val="TOC3"/>
            <w:tabs>
              <w:tab w:val="right" w:leader="dot" w:pos="9354"/>
            </w:tabs>
            <w:rPr>
              <w:rFonts w:eastAsiaTheme="minorEastAsia" w:cstheme="minorBidi"/>
              <w:noProof/>
              <w:color w:val="auto"/>
              <w:kern w:val="2"/>
              <w:sz w:val="24"/>
              <w14:ligatures w14:val="standardContextual"/>
            </w:rPr>
          </w:pPr>
          <w:hyperlink w:anchor="_Toc226435816" w:history="1">
            <w:r w:rsidRPr="00AE7AD7">
              <w:rPr>
                <w:rStyle w:val="Hyperlink"/>
                <w:rFonts w:asciiTheme="majorBidi" w:hAnsiTheme="majorBidi" w:cstheme="majorBidi"/>
                <w:noProof/>
              </w:rPr>
              <w:t>2.1.1.1 Convolutional Neural Networks (CNNs)</w:t>
            </w:r>
            <w:r>
              <w:rPr>
                <w:noProof/>
                <w:webHidden/>
              </w:rPr>
              <w:tab/>
            </w:r>
            <w:r>
              <w:rPr>
                <w:noProof/>
                <w:webHidden/>
              </w:rPr>
              <w:fldChar w:fldCharType="begin"/>
            </w:r>
            <w:r>
              <w:rPr>
                <w:noProof/>
                <w:webHidden/>
              </w:rPr>
              <w:instrText xml:space="preserve"> PAGEREF _Toc226435816 \h </w:instrText>
            </w:r>
            <w:r>
              <w:rPr>
                <w:noProof/>
                <w:webHidden/>
              </w:rPr>
            </w:r>
            <w:r>
              <w:rPr>
                <w:noProof/>
                <w:webHidden/>
              </w:rPr>
              <w:fldChar w:fldCharType="separate"/>
            </w:r>
            <w:r w:rsidR="00F103C8">
              <w:rPr>
                <w:noProof/>
                <w:webHidden/>
              </w:rPr>
              <w:t>8</w:t>
            </w:r>
            <w:r>
              <w:rPr>
                <w:noProof/>
                <w:webHidden/>
              </w:rPr>
              <w:fldChar w:fldCharType="end"/>
            </w:r>
          </w:hyperlink>
        </w:p>
        <w:p w14:paraId="5037BB71" w14:textId="337E3D9A" w:rsidR="00320C2E" w:rsidRDefault="00320C2E">
          <w:pPr>
            <w:pStyle w:val="TOC3"/>
            <w:tabs>
              <w:tab w:val="right" w:leader="dot" w:pos="9354"/>
            </w:tabs>
            <w:rPr>
              <w:rFonts w:eastAsiaTheme="minorEastAsia" w:cstheme="minorBidi"/>
              <w:noProof/>
              <w:color w:val="auto"/>
              <w:kern w:val="2"/>
              <w:sz w:val="24"/>
              <w14:ligatures w14:val="standardContextual"/>
            </w:rPr>
          </w:pPr>
          <w:hyperlink w:anchor="_Toc226435817" w:history="1">
            <w:r w:rsidRPr="00AE7AD7">
              <w:rPr>
                <w:rStyle w:val="Hyperlink"/>
                <w:rFonts w:asciiTheme="majorBidi" w:hAnsiTheme="majorBidi" w:cstheme="majorBidi"/>
                <w:noProof/>
              </w:rPr>
              <w:t>2.1.1.2 Deep CNN Structures</w:t>
            </w:r>
            <w:r>
              <w:rPr>
                <w:noProof/>
                <w:webHidden/>
              </w:rPr>
              <w:tab/>
            </w:r>
            <w:r>
              <w:rPr>
                <w:noProof/>
                <w:webHidden/>
              </w:rPr>
              <w:fldChar w:fldCharType="begin"/>
            </w:r>
            <w:r>
              <w:rPr>
                <w:noProof/>
                <w:webHidden/>
              </w:rPr>
              <w:instrText xml:space="preserve"> PAGEREF _Toc226435817 \h </w:instrText>
            </w:r>
            <w:r>
              <w:rPr>
                <w:noProof/>
                <w:webHidden/>
              </w:rPr>
            </w:r>
            <w:r>
              <w:rPr>
                <w:noProof/>
                <w:webHidden/>
              </w:rPr>
              <w:fldChar w:fldCharType="separate"/>
            </w:r>
            <w:r w:rsidR="00F103C8">
              <w:rPr>
                <w:noProof/>
                <w:webHidden/>
              </w:rPr>
              <w:t>9</w:t>
            </w:r>
            <w:r>
              <w:rPr>
                <w:noProof/>
                <w:webHidden/>
              </w:rPr>
              <w:fldChar w:fldCharType="end"/>
            </w:r>
          </w:hyperlink>
        </w:p>
        <w:p w14:paraId="051EBD37" w14:textId="05C8799F" w:rsidR="00320C2E" w:rsidRDefault="00320C2E">
          <w:pPr>
            <w:pStyle w:val="TOC3"/>
            <w:tabs>
              <w:tab w:val="right" w:leader="dot" w:pos="9354"/>
            </w:tabs>
            <w:rPr>
              <w:rFonts w:eastAsiaTheme="minorEastAsia" w:cstheme="minorBidi"/>
              <w:noProof/>
              <w:color w:val="auto"/>
              <w:kern w:val="2"/>
              <w:sz w:val="24"/>
              <w14:ligatures w14:val="standardContextual"/>
            </w:rPr>
          </w:pPr>
          <w:hyperlink w:anchor="_Toc226435818" w:history="1">
            <w:r w:rsidRPr="00AE7AD7">
              <w:rPr>
                <w:rStyle w:val="Hyperlink"/>
                <w:rFonts w:asciiTheme="majorBidi" w:hAnsiTheme="majorBidi" w:cstheme="majorBidi"/>
                <w:noProof/>
              </w:rPr>
              <w:t>2.1.1.3 CNN Models with Attention</w:t>
            </w:r>
            <w:r>
              <w:rPr>
                <w:noProof/>
                <w:webHidden/>
              </w:rPr>
              <w:tab/>
            </w:r>
            <w:r>
              <w:rPr>
                <w:noProof/>
                <w:webHidden/>
              </w:rPr>
              <w:fldChar w:fldCharType="begin"/>
            </w:r>
            <w:r>
              <w:rPr>
                <w:noProof/>
                <w:webHidden/>
              </w:rPr>
              <w:instrText xml:space="preserve"> PAGEREF _Toc226435818 \h </w:instrText>
            </w:r>
            <w:r>
              <w:rPr>
                <w:noProof/>
                <w:webHidden/>
              </w:rPr>
            </w:r>
            <w:r>
              <w:rPr>
                <w:noProof/>
                <w:webHidden/>
              </w:rPr>
              <w:fldChar w:fldCharType="separate"/>
            </w:r>
            <w:r w:rsidR="00F103C8">
              <w:rPr>
                <w:noProof/>
                <w:webHidden/>
              </w:rPr>
              <w:t>10</w:t>
            </w:r>
            <w:r>
              <w:rPr>
                <w:noProof/>
                <w:webHidden/>
              </w:rPr>
              <w:fldChar w:fldCharType="end"/>
            </w:r>
          </w:hyperlink>
        </w:p>
        <w:p w14:paraId="074D8E52" w14:textId="6E1FC2D1" w:rsidR="00320C2E" w:rsidRDefault="00320C2E">
          <w:pPr>
            <w:pStyle w:val="TOC3"/>
            <w:tabs>
              <w:tab w:val="right" w:leader="dot" w:pos="9354"/>
            </w:tabs>
            <w:rPr>
              <w:rFonts w:eastAsiaTheme="minorEastAsia" w:cstheme="minorBidi"/>
              <w:noProof/>
              <w:color w:val="auto"/>
              <w:kern w:val="2"/>
              <w:sz w:val="24"/>
              <w14:ligatures w14:val="standardContextual"/>
            </w:rPr>
          </w:pPr>
          <w:hyperlink w:anchor="_Toc226435819" w:history="1">
            <w:r w:rsidRPr="00AE7AD7">
              <w:rPr>
                <w:rStyle w:val="Hyperlink"/>
                <w:rFonts w:asciiTheme="majorBidi" w:hAnsiTheme="majorBidi" w:cstheme="majorBidi"/>
                <w:noProof/>
              </w:rPr>
              <w:t>2.1.1.4 Models of State Space</w:t>
            </w:r>
            <w:r>
              <w:rPr>
                <w:noProof/>
                <w:webHidden/>
              </w:rPr>
              <w:tab/>
            </w:r>
            <w:r>
              <w:rPr>
                <w:noProof/>
                <w:webHidden/>
              </w:rPr>
              <w:fldChar w:fldCharType="begin"/>
            </w:r>
            <w:r>
              <w:rPr>
                <w:noProof/>
                <w:webHidden/>
              </w:rPr>
              <w:instrText xml:space="preserve"> PAGEREF _Toc226435819 \h </w:instrText>
            </w:r>
            <w:r>
              <w:rPr>
                <w:noProof/>
                <w:webHidden/>
              </w:rPr>
            </w:r>
            <w:r>
              <w:rPr>
                <w:noProof/>
                <w:webHidden/>
              </w:rPr>
              <w:fldChar w:fldCharType="separate"/>
            </w:r>
            <w:r w:rsidR="00F103C8">
              <w:rPr>
                <w:noProof/>
                <w:webHidden/>
              </w:rPr>
              <w:t>11</w:t>
            </w:r>
            <w:r>
              <w:rPr>
                <w:noProof/>
                <w:webHidden/>
              </w:rPr>
              <w:fldChar w:fldCharType="end"/>
            </w:r>
          </w:hyperlink>
        </w:p>
        <w:p w14:paraId="4559A120" w14:textId="54324673"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0" w:history="1">
            <w:r w:rsidRPr="00AE7AD7">
              <w:rPr>
                <w:rStyle w:val="Hyperlink"/>
                <w:rFonts w:asciiTheme="majorBidi" w:hAnsiTheme="majorBidi" w:cstheme="majorBidi"/>
                <w:noProof/>
              </w:rPr>
              <w:t>2.1.2 Food Image Datasets</w:t>
            </w:r>
            <w:r>
              <w:rPr>
                <w:noProof/>
                <w:webHidden/>
              </w:rPr>
              <w:tab/>
            </w:r>
            <w:r>
              <w:rPr>
                <w:noProof/>
                <w:webHidden/>
              </w:rPr>
              <w:fldChar w:fldCharType="begin"/>
            </w:r>
            <w:r>
              <w:rPr>
                <w:noProof/>
                <w:webHidden/>
              </w:rPr>
              <w:instrText xml:space="preserve"> PAGEREF _Toc226435820 \h </w:instrText>
            </w:r>
            <w:r>
              <w:rPr>
                <w:noProof/>
                <w:webHidden/>
              </w:rPr>
            </w:r>
            <w:r>
              <w:rPr>
                <w:noProof/>
                <w:webHidden/>
              </w:rPr>
              <w:fldChar w:fldCharType="separate"/>
            </w:r>
            <w:r w:rsidR="00F103C8">
              <w:rPr>
                <w:noProof/>
                <w:webHidden/>
              </w:rPr>
              <w:t>12</w:t>
            </w:r>
            <w:r>
              <w:rPr>
                <w:noProof/>
                <w:webHidden/>
              </w:rPr>
              <w:fldChar w:fldCharType="end"/>
            </w:r>
          </w:hyperlink>
        </w:p>
        <w:p w14:paraId="1A873174" w14:textId="7B61F8CC"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1" w:history="1">
            <w:r w:rsidRPr="00AE7AD7">
              <w:rPr>
                <w:rStyle w:val="Hyperlink"/>
                <w:rFonts w:asciiTheme="majorBidi" w:hAnsiTheme="majorBidi" w:cstheme="majorBidi"/>
                <w:noProof/>
              </w:rPr>
              <w:t>2.2 Related Work</w:t>
            </w:r>
            <w:r>
              <w:rPr>
                <w:noProof/>
                <w:webHidden/>
              </w:rPr>
              <w:tab/>
            </w:r>
            <w:r>
              <w:rPr>
                <w:noProof/>
                <w:webHidden/>
              </w:rPr>
              <w:fldChar w:fldCharType="begin"/>
            </w:r>
            <w:r>
              <w:rPr>
                <w:noProof/>
                <w:webHidden/>
              </w:rPr>
              <w:instrText xml:space="preserve"> PAGEREF _Toc226435821 \h </w:instrText>
            </w:r>
            <w:r>
              <w:rPr>
                <w:noProof/>
                <w:webHidden/>
              </w:rPr>
            </w:r>
            <w:r>
              <w:rPr>
                <w:noProof/>
                <w:webHidden/>
              </w:rPr>
              <w:fldChar w:fldCharType="separate"/>
            </w:r>
            <w:r w:rsidR="00F103C8">
              <w:rPr>
                <w:noProof/>
                <w:webHidden/>
              </w:rPr>
              <w:t>13</w:t>
            </w:r>
            <w:r>
              <w:rPr>
                <w:noProof/>
                <w:webHidden/>
              </w:rPr>
              <w:fldChar w:fldCharType="end"/>
            </w:r>
          </w:hyperlink>
        </w:p>
        <w:p w14:paraId="4F80E709" w14:textId="7A760828"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2" w:history="1">
            <w:r w:rsidRPr="00AE7AD7">
              <w:rPr>
                <w:rStyle w:val="Hyperlink"/>
                <w:rFonts w:asciiTheme="majorBidi" w:hAnsiTheme="majorBidi" w:cstheme="majorBidi"/>
                <w:noProof/>
              </w:rPr>
              <w:t>2.2.1  Introduction</w:t>
            </w:r>
            <w:r>
              <w:rPr>
                <w:noProof/>
                <w:webHidden/>
              </w:rPr>
              <w:tab/>
            </w:r>
            <w:r>
              <w:rPr>
                <w:noProof/>
                <w:webHidden/>
              </w:rPr>
              <w:fldChar w:fldCharType="begin"/>
            </w:r>
            <w:r>
              <w:rPr>
                <w:noProof/>
                <w:webHidden/>
              </w:rPr>
              <w:instrText xml:space="preserve"> PAGEREF _Toc226435822 \h </w:instrText>
            </w:r>
            <w:r>
              <w:rPr>
                <w:noProof/>
                <w:webHidden/>
              </w:rPr>
            </w:r>
            <w:r>
              <w:rPr>
                <w:noProof/>
                <w:webHidden/>
              </w:rPr>
              <w:fldChar w:fldCharType="separate"/>
            </w:r>
            <w:r w:rsidR="00F103C8">
              <w:rPr>
                <w:noProof/>
                <w:webHidden/>
              </w:rPr>
              <w:t>13</w:t>
            </w:r>
            <w:r>
              <w:rPr>
                <w:noProof/>
                <w:webHidden/>
              </w:rPr>
              <w:fldChar w:fldCharType="end"/>
            </w:r>
          </w:hyperlink>
        </w:p>
        <w:p w14:paraId="1F2C3171" w14:textId="60F4E84E"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3" w:history="1">
            <w:r w:rsidRPr="00AE7AD7">
              <w:rPr>
                <w:rStyle w:val="Hyperlink"/>
                <w:rFonts w:asciiTheme="majorBidi" w:hAnsiTheme="majorBidi" w:cstheme="majorBidi"/>
                <w:noProof/>
              </w:rPr>
              <w:t>2.2.2  Deep Learning Models in Image Recognition of Food.</w:t>
            </w:r>
            <w:r>
              <w:rPr>
                <w:noProof/>
                <w:webHidden/>
              </w:rPr>
              <w:tab/>
            </w:r>
            <w:r>
              <w:rPr>
                <w:noProof/>
                <w:webHidden/>
              </w:rPr>
              <w:fldChar w:fldCharType="begin"/>
            </w:r>
            <w:r>
              <w:rPr>
                <w:noProof/>
                <w:webHidden/>
              </w:rPr>
              <w:instrText xml:space="preserve"> PAGEREF _Toc226435823 \h </w:instrText>
            </w:r>
            <w:r>
              <w:rPr>
                <w:noProof/>
                <w:webHidden/>
              </w:rPr>
            </w:r>
            <w:r>
              <w:rPr>
                <w:noProof/>
                <w:webHidden/>
              </w:rPr>
              <w:fldChar w:fldCharType="separate"/>
            </w:r>
            <w:r w:rsidR="00F103C8">
              <w:rPr>
                <w:noProof/>
                <w:webHidden/>
              </w:rPr>
              <w:t>14</w:t>
            </w:r>
            <w:r>
              <w:rPr>
                <w:noProof/>
                <w:webHidden/>
              </w:rPr>
              <w:fldChar w:fldCharType="end"/>
            </w:r>
          </w:hyperlink>
        </w:p>
        <w:p w14:paraId="7D718879" w14:textId="71BC64EE"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4" w:history="1">
            <w:r w:rsidRPr="00AE7AD7">
              <w:rPr>
                <w:rStyle w:val="Hyperlink"/>
                <w:rFonts w:asciiTheme="majorBidi" w:hAnsiTheme="majorBidi" w:cstheme="majorBidi"/>
                <w:noProof/>
              </w:rPr>
              <w:t>2.2.3  Reviews in detail of Deep Learning in Food Image Recognition.</w:t>
            </w:r>
            <w:r>
              <w:rPr>
                <w:noProof/>
                <w:webHidden/>
              </w:rPr>
              <w:tab/>
            </w:r>
            <w:r>
              <w:rPr>
                <w:noProof/>
                <w:webHidden/>
              </w:rPr>
              <w:fldChar w:fldCharType="begin"/>
            </w:r>
            <w:r>
              <w:rPr>
                <w:noProof/>
                <w:webHidden/>
              </w:rPr>
              <w:instrText xml:space="preserve"> PAGEREF _Toc226435824 \h </w:instrText>
            </w:r>
            <w:r>
              <w:rPr>
                <w:noProof/>
                <w:webHidden/>
              </w:rPr>
            </w:r>
            <w:r>
              <w:rPr>
                <w:noProof/>
                <w:webHidden/>
              </w:rPr>
              <w:fldChar w:fldCharType="separate"/>
            </w:r>
            <w:r w:rsidR="00F103C8">
              <w:rPr>
                <w:noProof/>
                <w:webHidden/>
              </w:rPr>
              <w:t>14</w:t>
            </w:r>
            <w:r>
              <w:rPr>
                <w:noProof/>
                <w:webHidden/>
              </w:rPr>
              <w:fldChar w:fldCharType="end"/>
            </w:r>
          </w:hyperlink>
        </w:p>
        <w:p w14:paraId="078D94A7" w14:textId="482A3DE1"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5" w:history="1">
            <w:r w:rsidRPr="00AE7AD7">
              <w:rPr>
                <w:rStyle w:val="Hyperlink"/>
                <w:rFonts w:asciiTheme="majorBidi" w:hAnsiTheme="majorBidi" w:cstheme="majorBidi"/>
                <w:noProof/>
              </w:rPr>
              <w:t>2.2.4  Agricultural Image Classification Deep Learning Architectures.</w:t>
            </w:r>
            <w:r>
              <w:rPr>
                <w:noProof/>
                <w:webHidden/>
              </w:rPr>
              <w:tab/>
            </w:r>
            <w:r>
              <w:rPr>
                <w:noProof/>
                <w:webHidden/>
              </w:rPr>
              <w:fldChar w:fldCharType="begin"/>
            </w:r>
            <w:r>
              <w:rPr>
                <w:noProof/>
                <w:webHidden/>
              </w:rPr>
              <w:instrText xml:space="preserve"> PAGEREF _Toc226435825 \h </w:instrText>
            </w:r>
            <w:r>
              <w:rPr>
                <w:noProof/>
                <w:webHidden/>
              </w:rPr>
            </w:r>
            <w:r>
              <w:rPr>
                <w:noProof/>
                <w:webHidden/>
              </w:rPr>
              <w:fldChar w:fldCharType="separate"/>
            </w:r>
            <w:r w:rsidR="00F103C8">
              <w:rPr>
                <w:noProof/>
                <w:webHidden/>
              </w:rPr>
              <w:t>15</w:t>
            </w:r>
            <w:r>
              <w:rPr>
                <w:noProof/>
                <w:webHidden/>
              </w:rPr>
              <w:fldChar w:fldCharType="end"/>
            </w:r>
          </w:hyperlink>
        </w:p>
        <w:p w14:paraId="5D8C8689" w14:textId="2D04C709"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6" w:history="1">
            <w:r w:rsidRPr="00AE7AD7">
              <w:rPr>
                <w:rStyle w:val="Hyperlink"/>
                <w:rFonts w:asciiTheme="majorBidi" w:hAnsiTheme="majorBidi" w:cstheme="majorBidi"/>
                <w:noProof/>
              </w:rPr>
              <w:t>2.2.5  Object Detection Algorithms Comparative Analysis.</w:t>
            </w:r>
            <w:r>
              <w:rPr>
                <w:noProof/>
                <w:webHidden/>
              </w:rPr>
              <w:tab/>
            </w:r>
            <w:r>
              <w:rPr>
                <w:noProof/>
                <w:webHidden/>
              </w:rPr>
              <w:fldChar w:fldCharType="begin"/>
            </w:r>
            <w:r>
              <w:rPr>
                <w:noProof/>
                <w:webHidden/>
              </w:rPr>
              <w:instrText xml:space="preserve"> PAGEREF _Toc226435826 \h </w:instrText>
            </w:r>
            <w:r>
              <w:rPr>
                <w:noProof/>
                <w:webHidden/>
              </w:rPr>
            </w:r>
            <w:r>
              <w:rPr>
                <w:noProof/>
                <w:webHidden/>
              </w:rPr>
              <w:fldChar w:fldCharType="separate"/>
            </w:r>
            <w:r w:rsidR="00F103C8">
              <w:rPr>
                <w:noProof/>
                <w:webHidden/>
              </w:rPr>
              <w:t>15</w:t>
            </w:r>
            <w:r>
              <w:rPr>
                <w:noProof/>
                <w:webHidden/>
              </w:rPr>
              <w:fldChar w:fldCharType="end"/>
            </w:r>
          </w:hyperlink>
        </w:p>
        <w:p w14:paraId="731214A0" w14:textId="0C2FDBDD"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7" w:history="1">
            <w:r w:rsidRPr="00AE7AD7">
              <w:rPr>
                <w:rStyle w:val="Hyperlink"/>
                <w:rFonts w:asciiTheme="majorBidi" w:hAnsiTheme="majorBidi" w:cstheme="majorBidi"/>
                <w:noProof/>
              </w:rPr>
              <w:t>2.2.6 Agricultural Vision-based Deep Learning-based Feature Extraction.</w:t>
            </w:r>
            <w:r>
              <w:rPr>
                <w:noProof/>
                <w:webHidden/>
              </w:rPr>
              <w:tab/>
            </w:r>
            <w:r>
              <w:rPr>
                <w:noProof/>
                <w:webHidden/>
              </w:rPr>
              <w:fldChar w:fldCharType="begin"/>
            </w:r>
            <w:r>
              <w:rPr>
                <w:noProof/>
                <w:webHidden/>
              </w:rPr>
              <w:instrText xml:space="preserve"> PAGEREF _Toc226435827 \h </w:instrText>
            </w:r>
            <w:r>
              <w:rPr>
                <w:noProof/>
                <w:webHidden/>
              </w:rPr>
            </w:r>
            <w:r>
              <w:rPr>
                <w:noProof/>
                <w:webHidden/>
              </w:rPr>
              <w:fldChar w:fldCharType="separate"/>
            </w:r>
            <w:r w:rsidR="00F103C8">
              <w:rPr>
                <w:noProof/>
                <w:webHidden/>
              </w:rPr>
              <w:t>16</w:t>
            </w:r>
            <w:r>
              <w:rPr>
                <w:noProof/>
                <w:webHidden/>
              </w:rPr>
              <w:fldChar w:fldCharType="end"/>
            </w:r>
          </w:hyperlink>
        </w:p>
        <w:p w14:paraId="17AE3CAF" w14:textId="6DE33916"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8" w:history="1">
            <w:r w:rsidRPr="00AE7AD7">
              <w:rPr>
                <w:rStyle w:val="Hyperlink"/>
                <w:rFonts w:asciiTheme="majorBidi" w:hAnsiTheme="majorBidi" w:cstheme="majorBidi"/>
                <w:noProof/>
              </w:rPr>
              <w:t>2.2.7 Food Classification by Deep Learning with Data Augmentation.</w:t>
            </w:r>
            <w:r>
              <w:rPr>
                <w:noProof/>
                <w:webHidden/>
              </w:rPr>
              <w:tab/>
            </w:r>
            <w:r>
              <w:rPr>
                <w:noProof/>
                <w:webHidden/>
              </w:rPr>
              <w:fldChar w:fldCharType="begin"/>
            </w:r>
            <w:r>
              <w:rPr>
                <w:noProof/>
                <w:webHidden/>
              </w:rPr>
              <w:instrText xml:space="preserve"> PAGEREF _Toc226435828 \h </w:instrText>
            </w:r>
            <w:r>
              <w:rPr>
                <w:noProof/>
                <w:webHidden/>
              </w:rPr>
            </w:r>
            <w:r>
              <w:rPr>
                <w:noProof/>
                <w:webHidden/>
              </w:rPr>
              <w:fldChar w:fldCharType="separate"/>
            </w:r>
            <w:r w:rsidR="00F103C8">
              <w:rPr>
                <w:noProof/>
                <w:webHidden/>
              </w:rPr>
              <w:t>17</w:t>
            </w:r>
            <w:r>
              <w:rPr>
                <w:noProof/>
                <w:webHidden/>
              </w:rPr>
              <w:fldChar w:fldCharType="end"/>
            </w:r>
          </w:hyperlink>
        </w:p>
        <w:p w14:paraId="125AB11C" w14:textId="4A6182A8"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29" w:history="1">
            <w:r w:rsidRPr="00AE7AD7">
              <w:rPr>
                <w:rStyle w:val="Hyperlink"/>
                <w:rFonts w:asciiTheme="majorBidi" w:hAnsiTheme="majorBidi" w:cstheme="majorBidi"/>
                <w:noProof/>
              </w:rPr>
              <w:t>2.2.8 NutriNet: Dietary Assessment Deep CNNs in the Early stage.</w:t>
            </w:r>
            <w:r>
              <w:rPr>
                <w:noProof/>
                <w:webHidden/>
              </w:rPr>
              <w:tab/>
            </w:r>
            <w:r>
              <w:rPr>
                <w:noProof/>
                <w:webHidden/>
              </w:rPr>
              <w:fldChar w:fldCharType="begin"/>
            </w:r>
            <w:r>
              <w:rPr>
                <w:noProof/>
                <w:webHidden/>
              </w:rPr>
              <w:instrText xml:space="preserve"> PAGEREF _Toc226435829 \h </w:instrText>
            </w:r>
            <w:r>
              <w:rPr>
                <w:noProof/>
                <w:webHidden/>
              </w:rPr>
            </w:r>
            <w:r>
              <w:rPr>
                <w:noProof/>
                <w:webHidden/>
              </w:rPr>
              <w:fldChar w:fldCharType="separate"/>
            </w:r>
            <w:r w:rsidR="00F103C8">
              <w:rPr>
                <w:noProof/>
                <w:webHidden/>
              </w:rPr>
              <w:t>17</w:t>
            </w:r>
            <w:r>
              <w:rPr>
                <w:noProof/>
                <w:webHidden/>
              </w:rPr>
              <w:fldChar w:fldCharType="end"/>
            </w:r>
          </w:hyperlink>
        </w:p>
        <w:p w14:paraId="3C49471B" w14:textId="680B9857"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30" w:history="1">
            <w:r w:rsidRPr="00AE7AD7">
              <w:rPr>
                <w:rStyle w:val="Hyperlink"/>
                <w:rFonts w:asciiTheme="majorBidi" w:hAnsiTheme="majorBidi" w:cstheme="majorBidi"/>
                <w:noProof/>
              </w:rPr>
              <w:t>2.2.9 Summary of Related Work</w:t>
            </w:r>
            <w:r>
              <w:rPr>
                <w:noProof/>
                <w:webHidden/>
              </w:rPr>
              <w:tab/>
            </w:r>
            <w:r>
              <w:rPr>
                <w:noProof/>
                <w:webHidden/>
              </w:rPr>
              <w:fldChar w:fldCharType="begin"/>
            </w:r>
            <w:r>
              <w:rPr>
                <w:noProof/>
                <w:webHidden/>
              </w:rPr>
              <w:instrText xml:space="preserve"> PAGEREF _Toc226435830 \h </w:instrText>
            </w:r>
            <w:r>
              <w:rPr>
                <w:noProof/>
                <w:webHidden/>
              </w:rPr>
            </w:r>
            <w:r>
              <w:rPr>
                <w:noProof/>
                <w:webHidden/>
              </w:rPr>
              <w:fldChar w:fldCharType="separate"/>
            </w:r>
            <w:r w:rsidR="00F103C8">
              <w:rPr>
                <w:noProof/>
                <w:webHidden/>
              </w:rPr>
              <w:t>18</w:t>
            </w:r>
            <w:r>
              <w:rPr>
                <w:noProof/>
                <w:webHidden/>
              </w:rPr>
              <w:fldChar w:fldCharType="end"/>
            </w:r>
          </w:hyperlink>
        </w:p>
        <w:p w14:paraId="623998AB" w14:textId="21F94D9F" w:rsidR="00320C2E" w:rsidRDefault="00320C2E">
          <w:pPr>
            <w:pStyle w:val="TOC1"/>
            <w:tabs>
              <w:tab w:val="right" w:leader="dot" w:pos="9354"/>
            </w:tabs>
            <w:rPr>
              <w:rFonts w:eastAsiaTheme="minorEastAsia" w:cstheme="minorBidi"/>
              <w:b w:val="0"/>
              <w:bCs w:val="0"/>
              <w:i w:val="0"/>
              <w:iCs w:val="0"/>
              <w:noProof/>
              <w:color w:val="auto"/>
              <w:kern w:val="2"/>
              <w:szCs w:val="24"/>
              <w14:ligatures w14:val="standardContextual"/>
            </w:rPr>
          </w:pPr>
          <w:hyperlink w:anchor="_Toc226435831" w:history="1">
            <w:r w:rsidRPr="00AE7AD7">
              <w:rPr>
                <w:rStyle w:val="Hyperlink"/>
                <w:noProof/>
              </w:rPr>
              <w:t>Chapter 3 Proposed Approach (Methodology)</w:t>
            </w:r>
            <w:r>
              <w:rPr>
                <w:noProof/>
                <w:webHidden/>
              </w:rPr>
              <w:tab/>
            </w:r>
            <w:r>
              <w:rPr>
                <w:noProof/>
                <w:webHidden/>
              </w:rPr>
              <w:fldChar w:fldCharType="begin"/>
            </w:r>
            <w:r>
              <w:rPr>
                <w:noProof/>
                <w:webHidden/>
              </w:rPr>
              <w:instrText xml:space="preserve"> PAGEREF _Toc226435831 \h </w:instrText>
            </w:r>
            <w:r>
              <w:rPr>
                <w:noProof/>
                <w:webHidden/>
              </w:rPr>
            </w:r>
            <w:r>
              <w:rPr>
                <w:noProof/>
                <w:webHidden/>
              </w:rPr>
              <w:fldChar w:fldCharType="separate"/>
            </w:r>
            <w:r w:rsidR="00F103C8">
              <w:rPr>
                <w:noProof/>
                <w:webHidden/>
              </w:rPr>
              <w:t>20</w:t>
            </w:r>
            <w:r>
              <w:rPr>
                <w:noProof/>
                <w:webHidden/>
              </w:rPr>
              <w:fldChar w:fldCharType="end"/>
            </w:r>
          </w:hyperlink>
        </w:p>
        <w:p w14:paraId="56A2CB5C" w14:textId="5DC8FB05"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2" w:history="1">
            <w:r w:rsidRPr="00320C2E">
              <w:rPr>
                <w:rStyle w:val="Hyperlink"/>
                <w:noProof/>
                <w:szCs w:val="22"/>
              </w:rPr>
              <w:t>3.1 Introduction</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_Toc226435832 \h </w:instrText>
            </w:r>
            <w:r w:rsidRPr="00320C2E">
              <w:rPr>
                <w:noProof/>
                <w:webHidden/>
                <w:szCs w:val="22"/>
              </w:rPr>
            </w:r>
            <w:r w:rsidRPr="00320C2E">
              <w:rPr>
                <w:noProof/>
                <w:webHidden/>
                <w:szCs w:val="22"/>
              </w:rPr>
              <w:fldChar w:fldCharType="separate"/>
            </w:r>
            <w:r w:rsidR="00F103C8">
              <w:rPr>
                <w:noProof/>
                <w:webHidden/>
                <w:szCs w:val="22"/>
              </w:rPr>
              <w:t>20</w:t>
            </w:r>
            <w:r w:rsidRPr="00320C2E">
              <w:rPr>
                <w:noProof/>
                <w:webHidden/>
                <w:szCs w:val="22"/>
              </w:rPr>
              <w:fldChar w:fldCharType="end"/>
            </w:r>
          </w:hyperlink>
        </w:p>
        <w:p w14:paraId="3E607033" w14:textId="3F9243A3"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3" w:history="1">
            <w:r w:rsidRPr="00320C2E">
              <w:rPr>
                <w:rStyle w:val="Hyperlink"/>
                <w:noProof/>
                <w:szCs w:val="22"/>
              </w:rPr>
              <w:t>3.</w:t>
            </w:r>
            <w:r w:rsidRPr="00320C2E">
              <w:rPr>
                <w:rStyle w:val="Hyperlink"/>
                <w:noProof/>
                <w:szCs w:val="22"/>
                <w:rtl/>
              </w:rPr>
              <w:t>2</w:t>
            </w:r>
            <w:r w:rsidRPr="00320C2E">
              <w:rPr>
                <w:rStyle w:val="Hyperlink"/>
                <w:noProof/>
                <w:szCs w:val="22"/>
              </w:rPr>
              <w:t xml:space="preserve"> Experimental Environment and Hardware Setup</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_Toc226435833 \h </w:instrText>
            </w:r>
            <w:r w:rsidRPr="00320C2E">
              <w:rPr>
                <w:noProof/>
                <w:webHidden/>
                <w:szCs w:val="22"/>
              </w:rPr>
            </w:r>
            <w:r w:rsidRPr="00320C2E">
              <w:rPr>
                <w:noProof/>
                <w:webHidden/>
                <w:szCs w:val="22"/>
              </w:rPr>
              <w:fldChar w:fldCharType="separate"/>
            </w:r>
            <w:r w:rsidR="00F103C8">
              <w:rPr>
                <w:noProof/>
                <w:webHidden/>
                <w:szCs w:val="22"/>
              </w:rPr>
              <w:t>21</w:t>
            </w:r>
            <w:r w:rsidRPr="00320C2E">
              <w:rPr>
                <w:noProof/>
                <w:webHidden/>
                <w:szCs w:val="22"/>
              </w:rPr>
              <w:fldChar w:fldCharType="end"/>
            </w:r>
          </w:hyperlink>
        </w:p>
        <w:p w14:paraId="14BD1DF6" w14:textId="25E56F39"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4" w:history="1">
            <w:r w:rsidRPr="00320C2E">
              <w:rPr>
                <w:rStyle w:val="Hyperlink"/>
                <w:noProof/>
                <w:szCs w:val="22"/>
              </w:rPr>
              <w:t>3.</w:t>
            </w:r>
            <w:r w:rsidRPr="00320C2E">
              <w:rPr>
                <w:rStyle w:val="Hyperlink"/>
                <w:noProof/>
                <w:szCs w:val="22"/>
                <w:rtl/>
              </w:rPr>
              <w:t>3</w:t>
            </w:r>
            <w:r w:rsidRPr="00320C2E">
              <w:rPr>
                <w:rStyle w:val="Hyperlink"/>
                <w:noProof/>
                <w:szCs w:val="22"/>
              </w:rPr>
              <w:t xml:space="preserve"> Dataset Selection</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_Toc226435834 \h </w:instrText>
            </w:r>
            <w:r w:rsidRPr="00320C2E">
              <w:rPr>
                <w:noProof/>
                <w:webHidden/>
                <w:szCs w:val="22"/>
              </w:rPr>
            </w:r>
            <w:r w:rsidRPr="00320C2E">
              <w:rPr>
                <w:noProof/>
                <w:webHidden/>
                <w:szCs w:val="22"/>
              </w:rPr>
              <w:fldChar w:fldCharType="separate"/>
            </w:r>
            <w:r w:rsidR="00F103C8">
              <w:rPr>
                <w:noProof/>
                <w:webHidden/>
                <w:szCs w:val="22"/>
              </w:rPr>
              <w:t>22</w:t>
            </w:r>
            <w:r w:rsidRPr="00320C2E">
              <w:rPr>
                <w:noProof/>
                <w:webHidden/>
                <w:szCs w:val="22"/>
              </w:rPr>
              <w:fldChar w:fldCharType="end"/>
            </w:r>
          </w:hyperlink>
        </w:p>
        <w:p w14:paraId="36331A25" w14:textId="0ED41160"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5" w:history="1">
            <w:r w:rsidRPr="00320C2E">
              <w:rPr>
                <w:rStyle w:val="Hyperlink"/>
                <w:noProof/>
                <w:szCs w:val="22"/>
              </w:rPr>
              <w:t>3.</w:t>
            </w:r>
            <w:r w:rsidRPr="00320C2E">
              <w:rPr>
                <w:rStyle w:val="Hyperlink"/>
                <w:noProof/>
                <w:szCs w:val="22"/>
                <w:rtl/>
              </w:rPr>
              <w:t>4</w:t>
            </w:r>
            <w:r w:rsidRPr="00320C2E">
              <w:rPr>
                <w:rStyle w:val="Hyperlink"/>
                <w:noProof/>
                <w:szCs w:val="22"/>
              </w:rPr>
              <w:t xml:space="preserve"> Exploratory Data Analysis</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_Toc226435835 \h </w:instrText>
            </w:r>
            <w:r w:rsidRPr="00320C2E">
              <w:rPr>
                <w:noProof/>
                <w:webHidden/>
                <w:szCs w:val="22"/>
              </w:rPr>
            </w:r>
            <w:r w:rsidRPr="00320C2E">
              <w:rPr>
                <w:noProof/>
                <w:webHidden/>
                <w:szCs w:val="22"/>
              </w:rPr>
              <w:fldChar w:fldCharType="separate"/>
            </w:r>
            <w:r w:rsidR="00F103C8">
              <w:rPr>
                <w:noProof/>
                <w:webHidden/>
                <w:szCs w:val="22"/>
              </w:rPr>
              <w:t>27</w:t>
            </w:r>
            <w:r w:rsidRPr="00320C2E">
              <w:rPr>
                <w:noProof/>
                <w:webHidden/>
                <w:szCs w:val="22"/>
              </w:rPr>
              <w:fldChar w:fldCharType="end"/>
            </w:r>
          </w:hyperlink>
        </w:p>
        <w:p w14:paraId="617EC49F" w14:textId="0C912200"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6" w:history="1">
            <w:r w:rsidRPr="00320C2E">
              <w:rPr>
                <w:rStyle w:val="Hyperlink"/>
                <w:noProof/>
                <w:szCs w:val="22"/>
              </w:rPr>
              <w:t>3.</w:t>
            </w:r>
            <w:r w:rsidRPr="00320C2E">
              <w:rPr>
                <w:rStyle w:val="Hyperlink"/>
                <w:noProof/>
                <w:szCs w:val="22"/>
                <w:rtl/>
              </w:rPr>
              <w:t>5</w:t>
            </w:r>
            <w:r w:rsidRPr="00320C2E">
              <w:rPr>
                <w:rStyle w:val="Hyperlink"/>
                <w:noProof/>
                <w:szCs w:val="22"/>
              </w:rPr>
              <w:t xml:space="preserve"> Data Preprocessing</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_Toc226435836 \h </w:instrText>
            </w:r>
            <w:r w:rsidRPr="00320C2E">
              <w:rPr>
                <w:noProof/>
                <w:webHidden/>
                <w:szCs w:val="22"/>
              </w:rPr>
            </w:r>
            <w:r w:rsidRPr="00320C2E">
              <w:rPr>
                <w:noProof/>
                <w:webHidden/>
                <w:szCs w:val="22"/>
              </w:rPr>
              <w:fldChar w:fldCharType="separate"/>
            </w:r>
            <w:r w:rsidR="00F103C8">
              <w:rPr>
                <w:noProof/>
                <w:webHidden/>
                <w:szCs w:val="22"/>
              </w:rPr>
              <w:t>29</w:t>
            </w:r>
            <w:r w:rsidRPr="00320C2E">
              <w:rPr>
                <w:noProof/>
                <w:webHidden/>
                <w:szCs w:val="22"/>
              </w:rPr>
              <w:fldChar w:fldCharType="end"/>
            </w:r>
          </w:hyperlink>
        </w:p>
        <w:p w14:paraId="5749F707" w14:textId="12CFA9CA"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7" w:history="1">
            <w:r w:rsidRPr="00320C2E">
              <w:rPr>
                <w:rStyle w:val="Hyperlink"/>
                <w:noProof/>
                <w:szCs w:val="22"/>
              </w:rPr>
              <w:t>3.</w:t>
            </w:r>
            <w:r w:rsidRPr="00320C2E">
              <w:rPr>
                <w:rStyle w:val="Hyperlink"/>
                <w:noProof/>
                <w:szCs w:val="22"/>
                <w:rtl/>
              </w:rPr>
              <w:t xml:space="preserve">6 </w:t>
            </w:r>
            <w:r w:rsidRPr="00320C2E">
              <w:rPr>
                <w:rStyle w:val="Hyperlink"/>
                <w:noProof/>
                <w:szCs w:val="22"/>
              </w:rPr>
              <w:t>Data Augmentation</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_Toc226435837 \h </w:instrText>
            </w:r>
            <w:r w:rsidRPr="00320C2E">
              <w:rPr>
                <w:noProof/>
                <w:webHidden/>
                <w:szCs w:val="22"/>
              </w:rPr>
            </w:r>
            <w:r w:rsidRPr="00320C2E">
              <w:rPr>
                <w:noProof/>
                <w:webHidden/>
                <w:szCs w:val="22"/>
              </w:rPr>
              <w:fldChar w:fldCharType="separate"/>
            </w:r>
            <w:r w:rsidR="00F103C8">
              <w:rPr>
                <w:noProof/>
                <w:webHidden/>
                <w:szCs w:val="22"/>
              </w:rPr>
              <w:t>30</w:t>
            </w:r>
            <w:r w:rsidRPr="00320C2E">
              <w:rPr>
                <w:noProof/>
                <w:webHidden/>
                <w:szCs w:val="22"/>
              </w:rPr>
              <w:fldChar w:fldCharType="end"/>
            </w:r>
          </w:hyperlink>
        </w:p>
        <w:p w14:paraId="4B96BDA1" w14:textId="7A15D21C"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8" w:history="1">
            <w:r w:rsidRPr="00320C2E">
              <w:rPr>
                <w:rStyle w:val="Hyperlink"/>
                <w:noProof/>
                <w:szCs w:val="22"/>
              </w:rPr>
              <w:t>3.</w:t>
            </w:r>
            <w:r w:rsidRPr="00320C2E">
              <w:rPr>
                <w:rStyle w:val="Hyperlink"/>
                <w:noProof/>
                <w:szCs w:val="22"/>
                <w:rtl/>
              </w:rPr>
              <w:t>7</w:t>
            </w:r>
            <w:r w:rsidRPr="00320C2E">
              <w:rPr>
                <w:rStyle w:val="Hyperlink"/>
                <w:noProof/>
                <w:szCs w:val="22"/>
              </w:rPr>
              <w:t xml:space="preserve"> Model Selection</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_Toc226435838 \h </w:instrText>
            </w:r>
            <w:r w:rsidRPr="00320C2E">
              <w:rPr>
                <w:noProof/>
                <w:webHidden/>
                <w:szCs w:val="22"/>
              </w:rPr>
            </w:r>
            <w:r w:rsidRPr="00320C2E">
              <w:rPr>
                <w:noProof/>
                <w:webHidden/>
                <w:szCs w:val="22"/>
              </w:rPr>
              <w:fldChar w:fldCharType="separate"/>
            </w:r>
            <w:r w:rsidR="00F103C8">
              <w:rPr>
                <w:noProof/>
                <w:webHidden/>
                <w:szCs w:val="22"/>
              </w:rPr>
              <w:t>31</w:t>
            </w:r>
            <w:r w:rsidRPr="00320C2E">
              <w:rPr>
                <w:noProof/>
                <w:webHidden/>
                <w:szCs w:val="22"/>
              </w:rPr>
              <w:fldChar w:fldCharType="end"/>
            </w:r>
          </w:hyperlink>
        </w:p>
        <w:p w14:paraId="70F5AD84" w14:textId="7E183BE1"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39" w:history="1">
            <w:r w:rsidRPr="00320C2E">
              <w:rPr>
                <w:rStyle w:val="Hyperlink"/>
                <w:noProof/>
                <w:szCs w:val="22"/>
              </w:rPr>
              <w:t>3.</w:t>
            </w:r>
            <w:r w:rsidRPr="00320C2E">
              <w:rPr>
                <w:rStyle w:val="Hyperlink"/>
                <w:noProof/>
                <w:szCs w:val="22"/>
                <w:rtl/>
              </w:rPr>
              <w:t>8</w:t>
            </w:r>
            <w:r w:rsidRPr="00320C2E">
              <w:rPr>
                <w:rStyle w:val="Hyperlink"/>
                <w:noProof/>
                <w:szCs w:val="22"/>
              </w:rPr>
              <w:t xml:space="preserve"> Training Configuration</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_Toc226435839 \h </w:instrText>
            </w:r>
            <w:r w:rsidRPr="00320C2E">
              <w:rPr>
                <w:noProof/>
                <w:webHidden/>
                <w:szCs w:val="22"/>
              </w:rPr>
            </w:r>
            <w:r w:rsidRPr="00320C2E">
              <w:rPr>
                <w:noProof/>
                <w:webHidden/>
                <w:szCs w:val="22"/>
              </w:rPr>
              <w:fldChar w:fldCharType="separate"/>
            </w:r>
            <w:r w:rsidR="00F103C8">
              <w:rPr>
                <w:noProof/>
                <w:webHidden/>
                <w:szCs w:val="22"/>
              </w:rPr>
              <w:t>32</w:t>
            </w:r>
            <w:r w:rsidRPr="00320C2E">
              <w:rPr>
                <w:noProof/>
                <w:webHidden/>
                <w:szCs w:val="22"/>
              </w:rPr>
              <w:fldChar w:fldCharType="end"/>
            </w:r>
          </w:hyperlink>
        </w:p>
        <w:p w14:paraId="1C0E8D9A" w14:textId="4C020AFD" w:rsidR="00320C2E" w:rsidRPr="00320C2E" w:rsidRDefault="00320C2E">
          <w:pPr>
            <w:pStyle w:val="TOC2"/>
            <w:tabs>
              <w:tab w:val="right" w:leader="dot" w:pos="9354"/>
            </w:tabs>
            <w:rPr>
              <w:rFonts w:eastAsiaTheme="minorEastAsia" w:cstheme="minorBidi"/>
              <w:b w:val="0"/>
              <w:bCs w:val="0"/>
              <w:noProof/>
              <w:color w:val="auto"/>
              <w:kern w:val="2"/>
              <w:szCs w:val="22"/>
              <w14:ligatures w14:val="standardContextual"/>
            </w:rPr>
          </w:pPr>
          <w:hyperlink w:anchor="_Toc226435840" w:history="1">
            <w:r w:rsidRPr="00320C2E">
              <w:rPr>
                <w:rStyle w:val="Hyperlink"/>
                <w:noProof/>
                <w:szCs w:val="22"/>
              </w:rPr>
              <w:t>3.</w:t>
            </w:r>
            <w:r w:rsidRPr="00320C2E">
              <w:rPr>
                <w:rStyle w:val="Hyperlink"/>
                <w:noProof/>
                <w:szCs w:val="22"/>
                <w:rtl/>
              </w:rPr>
              <w:t>9</w:t>
            </w:r>
            <w:r w:rsidRPr="00320C2E">
              <w:rPr>
                <w:rStyle w:val="Hyperlink"/>
                <w:noProof/>
                <w:szCs w:val="22"/>
              </w:rPr>
              <w:t xml:space="preserve"> Evaluation Metrics</w:t>
            </w:r>
            <w:r w:rsidRPr="00320C2E">
              <w:rPr>
                <w:noProof/>
                <w:webHidden/>
                <w:szCs w:val="22"/>
              </w:rPr>
              <w:tab/>
            </w:r>
            <w:r w:rsidRPr="00320C2E">
              <w:rPr>
                <w:noProof/>
                <w:webHidden/>
                <w:szCs w:val="22"/>
              </w:rPr>
              <w:fldChar w:fldCharType="begin"/>
            </w:r>
            <w:r w:rsidRPr="00320C2E">
              <w:rPr>
                <w:noProof/>
                <w:webHidden/>
                <w:szCs w:val="22"/>
              </w:rPr>
              <w:instrText xml:space="preserve"> PAGEREF _Toc226435840 \h </w:instrText>
            </w:r>
            <w:r w:rsidRPr="00320C2E">
              <w:rPr>
                <w:noProof/>
                <w:webHidden/>
                <w:szCs w:val="22"/>
              </w:rPr>
            </w:r>
            <w:r w:rsidRPr="00320C2E">
              <w:rPr>
                <w:noProof/>
                <w:webHidden/>
                <w:szCs w:val="22"/>
              </w:rPr>
              <w:fldChar w:fldCharType="separate"/>
            </w:r>
            <w:r w:rsidR="00F103C8">
              <w:rPr>
                <w:noProof/>
                <w:webHidden/>
                <w:szCs w:val="22"/>
              </w:rPr>
              <w:t>32</w:t>
            </w:r>
            <w:r w:rsidRPr="00320C2E">
              <w:rPr>
                <w:noProof/>
                <w:webHidden/>
                <w:szCs w:val="22"/>
              </w:rPr>
              <w:fldChar w:fldCharType="end"/>
            </w:r>
          </w:hyperlink>
        </w:p>
        <w:p w14:paraId="755B0F1B" w14:textId="466CE426" w:rsidR="00320C2E" w:rsidRDefault="00320C2E">
          <w:pPr>
            <w:pStyle w:val="TOC1"/>
            <w:tabs>
              <w:tab w:val="right" w:leader="dot" w:pos="9354"/>
            </w:tabs>
            <w:rPr>
              <w:rFonts w:eastAsiaTheme="minorEastAsia" w:cstheme="minorBidi"/>
              <w:b w:val="0"/>
              <w:bCs w:val="0"/>
              <w:i w:val="0"/>
              <w:iCs w:val="0"/>
              <w:noProof/>
              <w:color w:val="auto"/>
              <w:kern w:val="2"/>
              <w:szCs w:val="24"/>
              <w14:ligatures w14:val="standardContextual"/>
            </w:rPr>
          </w:pPr>
          <w:hyperlink w:anchor="_Toc226435841" w:history="1">
            <w:r w:rsidRPr="00AE7AD7">
              <w:rPr>
                <w:rStyle w:val="Hyperlink"/>
                <w:noProof/>
              </w:rPr>
              <w:t>Chapter 4 :Experimental Results and Discussion</w:t>
            </w:r>
            <w:r>
              <w:rPr>
                <w:noProof/>
                <w:webHidden/>
              </w:rPr>
              <w:tab/>
            </w:r>
            <w:r>
              <w:rPr>
                <w:noProof/>
                <w:webHidden/>
              </w:rPr>
              <w:fldChar w:fldCharType="begin"/>
            </w:r>
            <w:r>
              <w:rPr>
                <w:noProof/>
                <w:webHidden/>
              </w:rPr>
              <w:instrText xml:space="preserve"> PAGEREF _Toc226435841 \h </w:instrText>
            </w:r>
            <w:r>
              <w:rPr>
                <w:noProof/>
                <w:webHidden/>
              </w:rPr>
            </w:r>
            <w:r>
              <w:rPr>
                <w:noProof/>
                <w:webHidden/>
              </w:rPr>
              <w:fldChar w:fldCharType="separate"/>
            </w:r>
            <w:r w:rsidR="00F103C8">
              <w:rPr>
                <w:noProof/>
                <w:webHidden/>
              </w:rPr>
              <w:t>33</w:t>
            </w:r>
            <w:r>
              <w:rPr>
                <w:noProof/>
                <w:webHidden/>
              </w:rPr>
              <w:fldChar w:fldCharType="end"/>
            </w:r>
          </w:hyperlink>
        </w:p>
        <w:p w14:paraId="415F678F" w14:textId="3474AD9F"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2" w:history="1">
            <w:r w:rsidRPr="00AE7AD7">
              <w:rPr>
                <w:rStyle w:val="Hyperlink"/>
                <w:noProof/>
              </w:rPr>
              <w:t>4.1 Introduction</w:t>
            </w:r>
            <w:r>
              <w:rPr>
                <w:noProof/>
                <w:webHidden/>
              </w:rPr>
              <w:tab/>
            </w:r>
            <w:r>
              <w:rPr>
                <w:noProof/>
                <w:webHidden/>
              </w:rPr>
              <w:fldChar w:fldCharType="begin"/>
            </w:r>
            <w:r>
              <w:rPr>
                <w:noProof/>
                <w:webHidden/>
              </w:rPr>
              <w:instrText xml:space="preserve"> PAGEREF _Toc226435842 \h </w:instrText>
            </w:r>
            <w:r>
              <w:rPr>
                <w:noProof/>
                <w:webHidden/>
              </w:rPr>
            </w:r>
            <w:r>
              <w:rPr>
                <w:noProof/>
                <w:webHidden/>
              </w:rPr>
              <w:fldChar w:fldCharType="separate"/>
            </w:r>
            <w:r w:rsidR="00F103C8">
              <w:rPr>
                <w:noProof/>
                <w:webHidden/>
              </w:rPr>
              <w:t>33</w:t>
            </w:r>
            <w:r>
              <w:rPr>
                <w:noProof/>
                <w:webHidden/>
              </w:rPr>
              <w:fldChar w:fldCharType="end"/>
            </w:r>
          </w:hyperlink>
        </w:p>
        <w:p w14:paraId="0414B065" w14:textId="31B68C34"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3" w:history="1">
            <w:r w:rsidRPr="00AE7AD7">
              <w:rPr>
                <w:rStyle w:val="Hyperlink"/>
                <w:noProof/>
              </w:rPr>
              <w:t>4.2 Experimental Setup</w:t>
            </w:r>
            <w:r>
              <w:rPr>
                <w:noProof/>
                <w:webHidden/>
              </w:rPr>
              <w:tab/>
            </w:r>
            <w:r>
              <w:rPr>
                <w:noProof/>
                <w:webHidden/>
              </w:rPr>
              <w:fldChar w:fldCharType="begin"/>
            </w:r>
            <w:r>
              <w:rPr>
                <w:noProof/>
                <w:webHidden/>
              </w:rPr>
              <w:instrText xml:space="preserve"> PAGEREF _Toc226435843 \h </w:instrText>
            </w:r>
            <w:r>
              <w:rPr>
                <w:noProof/>
                <w:webHidden/>
              </w:rPr>
            </w:r>
            <w:r>
              <w:rPr>
                <w:noProof/>
                <w:webHidden/>
              </w:rPr>
              <w:fldChar w:fldCharType="separate"/>
            </w:r>
            <w:r w:rsidR="00F103C8">
              <w:rPr>
                <w:noProof/>
                <w:webHidden/>
              </w:rPr>
              <w:t>34</w:t>
            </w:r>
            <w:r>
              <w:rPr>
                <w:noProof/>
                <w:webHidden/>
              </w:rPr>
              <w:fldChar w:fldCharType="end"/>
            </w:r>
          </w:hyperlink>
        </w:p>
        <w:p w14:paraId="28BFC532" w14:textId="5ABE6431"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4" w:history="1">
            <w:r w:rsidRPr="00AE7AD7">
              <w:rPr>
                <w:rStyle w:val="Hyperlink"/>
                <w:noProof/>
              </w:rPr>
              <w:t>4.3 Results on the Food-11 Dataset</w:t>
            </w:r>
            <w:r>
              <w:rPr>
                <w:noProof/>
                <w:webHidden/>
              </w:rPr>
              <w:tab/>
            </w:r>
            <w:r>
              <w:rPr>
                <w:noProof/>
                <w:webHidden/>
              </w:rPr>
              <w:fldChar w:fldCharType="begin"/>
            </w:r>
            <w:r>
              <w:rPr>
                <w:noProof/>
                <w:webHidden/>
              </w:rPr>
              <w:instrText xml:space="preserve"> PAGEREF _Toc226435844 \h </w:instrText>
            </w:r>
            <w:r>
              <w:rPr>
                <w:noProof/>
                <w:webHidden/>
              </w:rPr>
            </w:r>
            <w:r>
              <w:rPr>
                <w:noProof/>
                <w:webHidden/>
              </w:rPr>
              <w:fldChar w:fldCharType="separate"/>
            </w:r>
            <w:r w:rsidR="00F103C8">
              <w:rPr>
                <w:noProof/>
                <w:webHidden/>
              </w:rPr>
              <w:t>35</w:t>
            </w:r>
            <w:r>
              <w:rPr>
                <w:noProof/>
                <w:webHidden/>
              </w:rPr>
              <w:fldChar w:fldCharType="end"/>
            </w:r>
          </w:hyperlink>
        </w:p>
        <w:p w14:paraId="5FFCD2F9" w14:textId="2823F2FA"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5" w:history="1">
            <w:r w:rsidRPr="00AE7AD7">
              <w:rPr>
                <w:rStyle w:val="Hyperlink"/>
                <w:noProof/>
              </w:rPr>
              <w:t>4.4 Results on the Food-34 Dataset</w:t>
            </w:r>
            <w:r>
              <w:rPr>
                <w:noProof/>
                <w:webHidden/>
              </w:rPr>
              <w:tab/>
            </w:r>
            <w:r>
              <w:rPr>
                <w:noProof/>
                <w:webHidden/>
              </w:rPr>
              <w:fldChar w:fldCharType="begin"/>
            </w:r>
            <w:r>
              <w:rPr>
                <w:noProof/>
                <w:webHidden/>
              </w:rPr>
              <w:instrText xml:space="preserve"> PAGEREF _Toc226435845 \h </w:instrText>
            </w:r>
            <w:r>
              <w:rPr>
                <w:noProof/>
                <w:webHidden/>
              </w:rPr>
            </w:r>
            <w:r>
              <w:rPr>
                <w:noProof/>
                <w:webHidden/>
              </w:rPr>
              <w:fldChar w:fldCharType="separate"/>
            </w:r>
            <w:r w:rsidR="00F103C8">
              <w:rPr>
                <w:noProof/>
                <w:webHidden/>
              </w:rPr>
              <w:t>37</w:t>
            </w:r>
            <w:r>
              <w:rPr>
                <w:noProof/>
                <w:webHidden/>
              </w:rPr>
              <w:fldChar w:fldCharType="end"/>
            </w:r>
          </w:hyperlink>
        </w:p>
        <w:p w14:paraId="01368310" w14:textId="283B438E"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6" w:history="1">
            <w:r w:rsidRPr="00AE7AD7">
              <w:rPr>
                <w:rStyle w:val="Hyperlink"/>
                <w:noProof/>
              </w:rPr>
              <w:t>4.5 Results on the Food-101 Dataset</w:t>
            </w:r>
            <w:r>
              <w:rPr>
                <w:noProof/>
                <w:webHidden/>
              </w:rPr>
              <w:tab/>
            </w:r>
            <w:r>
              <w:rPr>
                <w:noProof/>
                <w:webHidden/>
              </w:rPr>
              <w:fldChar w:fldCharType="begin"/>
            </w:r>
            <w:r>
              <w:rPr>
                <w:noProof/>
                <w:webHidden/>
              </w:rPr>
              <w:instrText xml:space="preserve"> PAGEREF _Toc226435846 \h </w:instrText>
            </w:r>
            <w:r>
              <w:rPr>
                <w:noProof/>
                <w:webHidden/>
              </w:rPr>
            </w:r>
            <w:r>
              <w:rPr>
                <w:noProof/>
                <w:webHidden/>
              </w:rPr>
              <w:fldChar w:fldCharType="separate"/>
            </w:r>
            <w:r w:rsidR="00F103C8">
              <w:rPr>
                <w:noProof/>
                <w:webHidden/>
              </w:rPr>
              <w:t>38</w:t>
            </w:r>
            <w:r>
              <w:rPr>
                <w:noProof/>
                <w:webHidden/>
              </w:rPr>
              <w:fldChar w:fldCharType="end"/>
            </w:r>
          </w:hyperlink>
        </w:p>
        <w:p w14:paraId="234E9FCE" w14:textId="6F4F2091"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7" w:history="1">
            <w:r w:rsidRPr="00AE7AD7">
              <w:rPr>
                <w:rStyle w:val="Hyperlink"/>
                <w:noProof/>
              </w:rPr>
              <w:t>4.6 Comparative Analysis of Model Performance</w:t>
            </w:r>
            <w:r>
              <w:rPr>
                <w:noProof/>
                <w:webHidden/>
              </w:rPr>
              <w:tab/>
            </w:r>
            <w:r>
              <w:rPr>
                <w:noProof/>
                <w:webHidden/>
              </w:rPr>
              <w:fldChar w:fldCharType="begin"/>
            </w:r>
            <w:r>
              <w:rPr>
                <w:noProof/>
                <w:webHidden/>
              </w:rPr>
              <w:instrText xml:space="preserve"> PAGEREF _Toc226435847 \h </w:instrText>
            </w:r>
            <w:r>
              <w:rPr>
                <w:noProof/>
                <w:webHidden/>
              </w:rPr>
            </w:r>
            <w:r>
              <w:rPr>
                <w:noProof/>
                <w:webHidden/>
              </w:rPr>
              <w:fldChar w:fldCharType="separate"/>
            </w:r>
            <w:r w:rsidR="00F103C8">
              <w:rPr>
                <w:noProof/>
                <w:webHidden/>
              </w:rPr>
              <w:t>40</w:t>
            </w:r>
            <w:r>
              <w:rPr>
                <w:noProof/>
                <w:webHidden/>
              </w:rPr>
              <w:fldChar w:fldCharType="end"/>
            </w:r>
          </w:hyperlink>
        </w:p>
        <w:p w14:paraId="1A557503" w14:textId="697C9029"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8" w:history="1">
            <w:r w:rsidRPr="00AE7AD7">
              <w:rPr>
                <w:rStyle w:val="Hyperlink"/>
                <w:noProof/>
              </w:rPr>
              <w:t>4.7 Discussion of Experimental Findings</w:t>
            </w:r>
            <w:r>
              <w:rPr>
                <w:noProof/>
                <w:webHidden/>
              </w:rPr>
              <w:tab/>
            </w:r>
            <w:r>
              <w:rPr>
                <w:noProof/>
                <w:webHidden/>
              </w:rPr>
              <w:fldChar w:fldCharType="begin"/>
            </w:r>
            <w:r>
              <w:rPr>
                <w:noProof/>
                <w:webHidden/>
              </w:rPr>
              <w:instrText xml:space="preserve"> PAGEREF _Toc226435848 \h </w:instrText>
            </w:r>
            <w:r>
              <w:rPr>
                <w:noProof/>
                <w:webHidden/>
              </w:rPr>
            </w:r>
            <w:r>
              <w:rPr>
                <w:noProof/>
                <w:webHidden/>
              </w:rPr>
              <w:fldChar w:fldCharType="separate"/>
            </w:r>
            <w:r w:rsidR="00F103C8">
              <w:rPr>
                <w:noProof/>
                <w:webHidden/>
              </w:rPr>
              <w:t>41</w:t>
            </w:r>
            <w:r>
              <w:rPr>
                <w:noProof/>
                <w:webHidden/>
              </w:rPr>
              <w:fldChar w:fldCharType="end"/>
            </w:r>
          </w:hyperlink>
        </w:p>
        <w:p w14:paraId="5B76A488" w14:textId="355934B4"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49" w:history="1">
            <w:r w:rsidRPr="00AE7AD7">
              <w:rPr>
                <w:rStyle w:val="Hyperlink"/>
                <w:noProof/>
              </w:rPr>
              <w:t>4.8 Summary of Experimental Results</w:t>
            </w:r>
            <w:r>
              <w:rPr>
                <w:noProof/>
                <w:webHidden/>
              </w:rPr>
              <w:tab/>
            </w:r>
            <w:r>
              <w:rPr>
                <w:noProof/>
                <w:webHidden/>
              </w:rPr>
              <w:fldChar w:fldCharType="begin"/>
            </w:r>
            <w:r>
              <w:rPr>
                <w:noProof/>
                <w:webHidden/>
              </w:rPr>
              <w:instrText xml:space="preserve"> PAGEREF _Toc226435849 \h </w:instrText>
            </w:r>
            <w:r>
              <w:rPr>
                <w:noProof/>
                <w:webHidden/>
              </w:rPr>
            </w:r>
            <w:r>
              <w:rPr>
                <w:noProof/>
                <w:webHidden/>
              </w:rPr>
              <w:fldChar w:fldCharType="separate"/>
            </w:r>
            <w:r w:rsidR="00F103C8">
              <w:rPr>
                <w:noProof/>
                <w:webHidden/>
              </w:rPr>
              <w:t>43</w:t>
            </w:r>
            <w:r>
              <w:rPr>
                <w:noProof/>
                <w:webHidden/>
              </w:rPr>
              <w:fldChar w:fldCharType="end"/>
            </w:r>
          </w:hyperlink>
        </w:p>
        <w:p w14:paraId="7192CC95" w14:textId="5C6F59E8"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50" w:history="1">
            <w:r w:rsidRPr="00AE7AD7">
              <w:rPr>
                <w:rStyle w:val="Hyperlink"/>
                <w:noProof/>
              </w:rPr>
              <w:t>Chapter 5 Conclusion and Future Work</w:t>
            </w:r>
            <w:r>
              <w:rPr>
                <w:noProof/>
                <w:webHidden/>
              </w:rPr>
              <w:tab/>
            </w:r>
            <w:r>
              <w:rPr>
                <w:noProof/>
                <w:webHidden/>
              </w:rPr>
              <w:fldChar w:fldCharType="begin"/>
            </w:r>
            <w:r>
              <w:rPr>
                <w:noProof/>
                <w:webHidden/>
              </w:rPr>
              <w:instrText xml:space="preserve"> PAGEREF _Toc226435850 \h </w:instrText>
            </w:r>
            <w:r>
              <w:rPr>
                <w:noProof/>
                <w:webHidden/>
              </w:rPr>
            </w:r>
            <w:r>
              <w:rPr>
                <w:noProof/>
                <w:webHidden/>
              </w:rPr>
              <w:fldChar w:fldCharType="separate"/>
            </w:r>
            <w:r w:rsidR="00F103C8">
              <w:rPr>
                <w:noProof/>
                <w:webHidden/>
              </w:rPr>
              <w:t>43</w:t>
            </w:r>
            <w:r>
              <w:rPr>
                <w:noProof/>
                <w:webHidden/>
              </w:rPr>
              <w:fldChar w:fldCharType="end"/>
            </w:r>
          </w:hyperlink>
        </w:p>
        <w:p w14:paraId="27BF6A1D" w14:textId="663064B2"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51" w:history="1">
            <w:r w:rsidRPr="00AE7AD7">
              <w:rPr>
                <w:rStyle w:val="Hyperlink"/>
                <w:noProof/>
              </w:rPr>
              <w:t>5.1 Conclusion</w:t>
            </w:r>
            <w:r>
              <w:rPr>
                <w:noProof/>
                <w:webHidden/>
              </w:rPr>
              <w:tab/>
            </w:r>
            <w:r>
              <w:rPr>
                <w:noProof/>
                <w:webHidden/>
              </w:rPr>
              <w:fldChar w:fldCharType="begin"/>
            </w:r>
            <w:r>
              <w:rPr>
                <w:noProof/>
                <w:webHidden/>
              </w:rPr>
              <w:instrText xml:space="preserve"> PAGEREF _Toc226435851 \h </w:instrText>
            </w:r>
            <w:r>
              <w:rPr>
                <w:noProof/>
                <w:webHidden/>
              </w:rPr>
            </w:r>
            <w:r>
              <w:rPr>
                <w:noProof/>
                <w:webHidden/>
              </w:rPr>
              <w:fldChar w:fldCharType="separate"/>
            </w:r>
            <w:r w:rsidR="00F103C8">
              <w:rPr>
                <w:noProof/>
                <w:webHidden/>
              </w:rPr>
              <w:t>43</w:t>
            </w:r>
            <w:r>
              <w:rPr>
                <w:noProof/>
                <w:webHidden/>
              </w:rPr>
              <w:fldChar w:fldCharType="end"/>
            </w:r>
          </w:hyperlink>
        </w:p>
        <w:p w14:paraId="7556A948" w14:textId="0809DE1D" w:rsidR="00320C2E" w:rsidRDefault="00320C2E">
          <w:pPr>
            <w:pStyle w:val="TOC2"/>
            <w:tabs>
              <w:tab w:val="right" w:leader="dot" w:pos="9354"/>
            </w:tabs>
            <w:rPr>
              <w:rFonts w:eastAsiaTheme="minorEastAsia" w:cstheme="minorBidi"/>
              <w:b w:val="0"/>
              <w:bCs w:val="0"/>
              <w:noProof/>
              <w:color w:val="auto"/>
              <w:kern w:val="2"/>
              <w:sz w:val="24"/>
              <w:szCs w:val="24"/>
              <w14:ligatures w14:val="standardContextual"/>
            </w:rPr>
          </w:pPr>
          <w:hyperlink w:anchor="_Toc226435852" w:history="1">
            <w:r w:rsidRPr="00AE7AD7">
              <w:rPr>
                <w:rStyle w:val="Hyperlink"/>
                <w:noProof/>
              </w:rPr>
              <w:t>5.2 Future Work</w:t>
            </w:r>
            <w:r>
              <w:rPr>
                <w:noProof/>
                <w:webHidden/>
              </w:rPr>
              <w:tab/>
            </w:r>
            <w:r>
              <w:rPr>
                <w:noProof/>
                <w:webHidden/>
              </w:rPr>
              <w:fldChar w:fldCharType="begin"/>
            </w:r>
            <w:r>
              <w:rPr>
                <w:noProof/>
                <w:webHidden/>
              </w:rPr>
              <w:instrText xml:space="preserve"> PAGEREF _Toc226435852 \h </w:instrText>
            </w:r>
            <w:r>
              <w:rPr>
                <w:noProof/>
                <w:webHidden/>
              </w:rPr>
            </w:r>
            <w:r>
              <w:rPr>
                <w:noProof/>
                <w:webHidden/>
              </w:rPr>
              <w:fldChar w:fldCharType="separate"/>
            </w:r>
            <w:r w:rsidR="00F103C8">
              <w:rPr>
                <w:noProof/>
                <w:webHidden/>
              </w:rPr>
              <w:t>44</w:t>
            </w:r>
            <w:r>
              <w:rPr>
                <w:noProof/>
                <w:webHidden/>
              </w:rPr>
              <w:fldChar w:fldCharType="end"/>
            </w:r>
          </w:hyperlink>
        </w:p>
        <w:p w14:paraId="18A92BB1" w14:textId="08CE8D2F" w:rsidR="00320C2E" w:rsidRDefault="00320C2E">
          <w:pPr>
            <w:pStyle w:val="TOC1"/>
            <w:tabs>
              <w:tab w:val="right" w:leader="dot" w:pos="9354"/>
            </w:tabs>
            <w:rPr>
              <w:rFonts w:eastAsiaTheme="minorEastAsia" w:cstheme="minorBidi"/>
              <w:b w:val="0"/>
              <w:bCs w:val="0"/>
              <w:i w:val="0"/>
              <w:iCs w:val="0"/>
              <w:noProof/>
              <w:color w:val="auto"/>
              <w:kern w:val="2"/>
              <w:szCs w:val="24"/>
              <w14:ligatures w14:val="standardContextual"/>
            </w:rPr>
          </w:pPr>
          <w:hyperlink w:anchor="_Toc226435853" w:history="1">
            <w:r w:rsidRPr="00AE7AD7">
              <w:rPr>
                <w:rStyle w:val="Hyperlink"/>
                <w:rFonts w:asciiTheme="majorBidi" w:hAnsiTheme="majorBidi" w:cstheme="majorBidi"/>
                <w:noProof/>
              </w:rPr>
              <w:t>References</w:t>
            </w:r>
            <w:r>
              <w:rPr>
                <w:noProof/>
                <w:webHidden/>
              </w:rPr>
              <w:tab/>
            </w:r>
            <w:r>
              <w:rPr>
                <w:noProof/>
                <w:webHidden/>
              </w:rPr>
              <w:fldChar w:fldCharType="begin"/>
            </w:r>
            <w:r>
              <w:rPr>
                <w:noProof/>
                <w:webHidden/>
              </w:rPr>
              <w:instrText xml:space="preserve"> PAGEREF _Toc226435853 \h </w:instrText>
            </w:r>
            <w:r>
              <w:rPr>
                <w:noProof/>
                <w:webHidden/>
              </w:rPr>
            </w:r>
            <w:r>
              <w:rPr>
                <w:noProof/>
                <w:webHidden/>
              </w:rPr>
              <w:fldChar w:fldCharType="separate"/>
            </w:r>
            <w:r w:rsidR="00F103C8">
              <w:rPr>
                <w:noProof/>
                <w:webHidden/>
              </w:rPr>
              <w:t>46</w:t>
            </w:r>
            <w:r>
              <w:rPr>
                <w:noProof/>
                <w:webHidden/>
              </w:rPr>
              <w:fldChar w:fldCharType="end"/>
            </w:r>
          </w:hyperlink>
        </w:p>
        <w:p w14:paraId="2AA4179F" w14:textId="2CFDD495" w:rsidR="00E405C3" w:rsidRDefault="00325FBF" w:rsidP="00BA457F">
          <w:pPr>
            <w:rPr>
              <w:rFonts w:asciiTheme="majorBidi" w:hAnsiTheme="majorBidi" w:cstheme="majorBidi"/>
            </w:rPr>
          </w:pPr>
          <w:r w:rsidRPr="0060418C">
            <w:rPr>
              <w:rFonts w:asciiTheme="majorBidi" w:hAnsiTheme="majorBidi" w:cstheme="majorBidi"/>
              <w:b/>
              <w:bCs/>
              <w:noProof/>
            </w:rPr>
            <w:fldChar w:fldCharType="end"/>
          </w:r>
        </w:p>
      </w:sdtContent>
    </w:sdt>
    <w:p w14:paraId="2DEDDC0C" w14:textId="77777777" w:rsidR="00E405C3" w:rsidRDefault="00E405C3" w:rsidP="00E405C3">
      <w:pPr>
        <w:bidi/>
        <w:ind w:left="0" w:firstLine="0"/>
        <w:rPr>
          <w:rFonts w:asciiTheme="majorBidi" w:hAnsiTheme="majorBidi" w:cstheme="majorBidi"/>
        </w:rPr>
      </w:pPr>
    </w:p>
    <w:p w14:paraId="07063E66" w14:textId="77777777" w:rsidR="00CD4960" w:rsidRDefault="00CD4960" w:rsidP="00CD4960">
      <w:pPr>
        <w:bidi/>
        <w:ind w:left="0" w:firstLine="0"/>
        <w:rPr>
          <w:rFonts w:asciiTheme="majorBidi" w:hAnsiTheme="majorBidi" w:cstheme="majorBidi"/>
        </w:rPr>
      </w:pPr>
    </w:p>
    <w:p w14:paraId="7E352381" w14:textId="77777777" w:rsidR="00CD4960" w:rsidRDefault="00CD4960" w:rsidP="00CD4960">
      <w:pPr>
        <w:bidi/>
        <w:ind w:left="0" w:firstLine="0"/>
        <w:rPr>
          <w:rFonts w:asciiTheme="majorBidi" w:hAnsiTheme="majorBidi" w:cstheme="majorBidi"/>
        </w:rPr>
      </w:pPr>
    </w:p>
    <w:p w14:paraId="0798AC6C" w14:textId="77777777" w:rsidR="00CD4960" w:rsidRDefault="00CD4960" w:rsidP="00CD4960">
      <w:pPr>
        <w:bidi/>
        <w:ind w:left="0" w:firstLine="0"/>
        <w:rPr>
          <w:rFonts w:asciiTheme="majorBidi" w:hAnsiTheme="majorBidi" w:cstheme="majorBidi"/>
        </w:rPr>
      </w:pPr>
    </w:p>
    <w:p w14:paraId="3FB73155" w14:textId="77777777" w:rsidR="00CD4960" w:rsidRDefault="00CD4960" w:rsidP="00CD4960">
      <w:pPr>
        <w:bidi/>
        <w:ind w:left="0" w:firstLine="0"/>
        <w:rPr>
          <w:rFonts w:asciiTheme="majorBidi" w:hAnsiTheme="majorBidi" w:cstheme="majorBidi"/>
        </w:rPr>
      </w:pPr>
    </w:p>
    <w:p w14:paraId="2C50C852" w14:textId="77777777" w:rsidR="00CD4960" w:rsidRDefault="00CD4960" w:rsidP="00CD4960">
      <w:pPr>
        <w:bidi/>
        <w:ind w:left="0" w:firstLine="0"/>
        <w:rPr>
          <w:rFonts w:asciiTheme="majorBidi" w:hAnsiTheme="majorBidi" w:cstheme="majorBidi"/>
        </w:rPr>
      </w:pPr>
    </w:p>
    <w:p w14:paraId="3C89AC4D" w14:textId="77777777" w:rsidR="00CD4960" w:rsidRDefault="00CD4960" w:rsidP="00CD4960">
      <w:pPr>
        <w:bidi/>
        <w:ind w:left="0" w:firstLine="0"/>
        <w:rPr>
          <w:rFonts w:asciiTheme="majorBidi" w:hAnsiTheme="majorBidi" w:cstheme="majorBidi"/>
        </w:rPr>
      </w:pPr>
    </w:p>
    <w:p w14:paraId="1E248B78" w14:textId="77777777" w:rsidR="00CD4960" w:rsidRDefault="00CD4960" w:rsidP="00CD4960">
      <w:pPr>
        <w:bidi/>
        <w:ind w:left="0" w:firstLine="0"/>
        <w:rPr>
          <w:rFonts w:asciiTheme="majorBidi" w:hAnsiTheme="majorBidi" w:cstheme="majorBidi"/>
        </w:rPr>
      </w:pPr>
    </w:p>
    <w:p w14:paraId="0F0B4EF2" w14:textId="77777777" w:rsidR="00CD4960" w:rsidRDefault="00CD4960" w:rsidP="00CD4960">
      <w:pPr>
        <w:bidi/>
        <w:ind w:left="0" w:firstLine="0"/>
        <w:rPr>
          <w:rFonts w:asciiTheme="majorBidi" w:hAnsiTheme="majorBidi" w:cstheme="majorBidi"/>
        </w:rPr>
      </w:pPr>
    </w:p>
    <w:p w14:paraId="385B188D" w14:textId="77777777" w:rsidR="00CD4960" w:rsidRDefault="00CD4960" w:rsidP="00CD4960">
      <w:pPr>
        <w:bidi/>
        <w:ind w:left="0" w:firstLine="0"/>
        <w:rPr>
          <w:rFonts w:asciiTheme="majorBidi" w:hAnsiTheme="majorBidi" w:cstheme="majorBidi"/>
        </w:rPr>
      </w:pPr>
    </w:p>
    <w:p w14:paraId="3FB86125" w14:textId="77777777" w:rsidR="00CD4960" w:rsidRDefault="00CD4960" w:rsidP="00CD4960">
      <w:pPr>
        <w:bidi/>
        <w:ind w:left="0" w:firstLine="0"/>
        <w:rPr>
          <w:rFonts w:asciiTheme="majorBidi" w:hAnsiTheme="majorBidi" w:cstheme="majorBidi"/>
        </w:rPr>
      </w:pPr>
    </w:p>
    <w:p w14:paraId="0D3EBDF8" w14:textId="77777777" w:rsidR="00CD4960" w:rsidRDefault="00CD4960" w:rsidP="00CD4960">
      <w:pPr>
        <w:bidi/>
        <w:ind w:left="0" w:firstLine="0"/>
        <w:rPr>
          <w:rFonts w:asciiTheme="majorBidi" w:hAnsiTheme="majorBidi" w:cstheme="majorBidi"/>
        </w:rPr>
      </w:pPr>
    </w:p>
    <w:p w14:paraId="2DD16C3F" w14:textId="77777777" w:rsidR="00CD4960" w:rsidRDefault="00CD4960" w:rsidP="00CD4960">
      <w:pPr>
        <w:bidi/>
        <w:ind w:left="0" w:firstLine="0"/>
        <w:rPr>
          <w:rFonts w:asciiTheme="majorBidi" w:hAnsiTheme="majorBidi" w:cstheme="majorBidi"/>
        </w:rPr>
      </w:pPr>
    </w:p>
    <w:p w14:paraId="4BB4BE3C" w14:textId="77777777" w:rsidR="00CD4960" w:rsidRDefault="00CD4960" w:rsidP="00CD4960">
      <w:pPr>
        <w:bidi/>
        <w:ind w:left="0" w:firstLine="0"/>
        <w:rPr>
          <w:rFonts w:asciiTheme="majorBidi" w:hAnsiTheme="majorBidi" w:cstheme="majorBidi"/>
        </w:rPr>
      </w:pPr>
    </w:p>
    <w:p w14:paraId="15FE7B27" w14:textId="77777777" w:rsidR="00CD4960" w:rsidRDefault="00CD4960" w:rsidP="00CD4960">
      <w:pPr>
        <w:bidi/>
        <w:ind w:left="0" w:firstLine="0"/>
        <w:rPr>
          <w:rFonts w:asciiTheme="majorBidi" w:hAnsiTheme="majorBidi" w:cstheme="majorBidi"/>
        </w:rPr>
      </w:pPr>
    </w:p>
    <w:p w14:paraId="2480029A" w14:textId="77777777" w:rsidR="00CD4960" w:rsidRDefault="00CD4960" w:rsidP="00CD4960">
      <w:pPr>
        <w:bidi/>
        <w:ind w:left="0" w:firstLine="0"/>
        <w:rPr>
          <w:rFonts w:asciiTheme="majorBidi" w:hAnsiTheme="majorBidi" w:cstheme="majorBidi"/>
        </w:rPr>
      </w:pPr>
    </w:p>
    <w:p w14:paraId="3AE4AED9" w14:textId="55C623BA" w:rsidR="00E405C3" w:rsidRPr="0060418C" w:rsidRDefault="00E405C3" w:rsidP="00E405C3">
      <w:pPr>
        <w:pStyle w:val="Heading2"/>
        <w:jc w:val="both"/>
        <w:rPr>
          <w:rFonts w:asciiTheme="majorBidi" w:hAnsiTheme="majorBidi" w:cstheme="majorBidi"/>
          <w:sz w:val="36"/>
        </w:rPr>
      </w:pPr>
      <w:bookmarkStart w:id="22" w:name="_Toc224373063"/>
      <w:bookmarkStart w:id="23" w:name="_Toc224373113"/>
      <w:bookmarkStart w:id="24" w:name="_Toc226435805"/>
      <w:r w:rsidRPr="0060418C">
        <w:rPr>
          <w:rStyle w:val="Strong"/>
          <w:rFonts w:asciiTheme="majorBidi" w:hAnsiTheme="majorBidi" w:cstheme="majorBidi"/>
          <w:b/>
          <w:bCs w:val="0"/>
        </w:rPr>
        <w:t xml:space="preserve">List of </w:t>
      </w:r>
      <w:r>
        <w:rPr>
          <w:rStyle w:val="Strong"/>
          <w:rFonts w:asciiTheme="majorBidi" w:hAnsiTheme="majorBidi" w:cstheme="majorBidi"/>
          <w:b/>
          <w:bCs w:val="0"/>
        </w:rPr>
        <w:t>Figures</w:t>
      </w:r>
      <w:bookmarkEnd w:id="22"/>
      <w:bookmarkEnd w:id="23"/>
      <w:bookmarkEnd w:id="24"/>
    </w:p>
    <w:tbl>
      <w:tblPr>
        <w:tblStyle w:val="TableGrid0"/>
        <w:tblW w:w="0" w:type="auto"/>
        <w:tblLook w:val="04A0" w:firstRow="1" w:lastRow="0" w:firstColumn="1" w:lastColumn="0" w:noHBand="0" w:noVBand="1"/>
      </w:tblPr>
      <w:tblGrid>
        <w:gridCol w:w="1492"/>
        <w:gridCol w:w="6111"/>
        <w:gridCol w:w="792"/>
      </w:tblGrid>
      <w:tr w:rsidR="00E405C3" w:rsidRPr="00E405C3" w14:paraId="3A72637C" w14:textId="77777777" w:rsidTr="00E405C3">
        <w:tc>
          <w:tcPr>
            <w:tcW w:w="0" w:type="auto"/>
            <w:hideMark/>
          </w:tcPr>
          <w:p w14:paraId="3FB1664A" w14:textId="77777777" w:rsidR="00E405C3" w:rsidRPr="00E405C3" w:rsidRDefault="00E405C3" w:rsidP="00F103C8">
            <w:pPr>
              <w:ind w:left="0" w:firstLine="0"/>
              <w:rPr>
                <w:rFonts w:asciiTheme="majorBidi" w:hAnsiTheme="majorBidi" w:cstheme="majorBidi"/>
                <w:b/>
                <w:bCs/>
              </w:rPr>
            </w:pPr>
            <w:r w:rsidRPr="00E405C3">
              <w:rPr>
                <w:rFonts w:asciiTheme="majorBidi" w:hAnsiTheme="majorBidi" w:cstheme="majorBidi"/>
                <w:b/>
                <w:bCs/>
              </w:rPr>
              <w:t>Figure No.</w:t>
            </w:r>
          </w:p>
        </w:tc>
        <w:tc>
          <w:tcPr>
            <w:tcW w:w="0" w:type="auto"/>
            <w:hideMark/>
          </w:tcPr>
          <w:p w14:paraId="13ADF642" w14:textId="77777777" w:rsidR="00E405C3" w:rsidRPr="00E405C3" w:rsidRDefault="00E405C3" w:rsidP="00F103C8">
            <w:pPr>
              <w:ind w:left="0" w:firstLine="0"/>
              <w:rPr>
                <w:rFonts w:asciiTheme="majorBidi" w:hAnsiTheme="majorBidi" w:cstheme="majorBidi"/>
                <w:b/>
                <w:bCs/>
              </w:rPr>
            </w:pPr>
            <w:r w:rsidRPr="00E405C3">
              <w:rPr>
                <w:rFonts w:asciiTheme="majorBidi" w:hAnsiTheme="majorBidi" w:cstheme="majorBidi"/>
                <w:b/>
                <w:bCs/>
              </w:rPr>
              <w:t>Title</w:t>
            </w:r>
          </w:p>
        </w:tc>
        <w:tc>
          <w:tcPr>
            <w:tcW w:w="0" w:type="auto"/>
            <w:hideMark/>
          </w:tcPr>
          <w:p w14:paraId="13CCFF7F" w14:textId="77777777" w:rsidR="00E405C3" w:rsidRPr="00E405C3" w:rsidRDefault="00E405C3" w:rsidP="00F103C8">
            <w:pPr>
              <w:ind w:left="0" w:firstLine="0"/>
              <w:rPr>
                <w:rFonts w:asciiTheme="majorBidi" w:hAnsiTheme="majorBidi" w:cstheme="majorBidi"/>
                <w:b/>
                <w:bCs/>
              </w:rPr>
            </w:pPr>
            <w:r w:rsidRPr="00E405C3">
              <w:rPr>
                <w:rFonts w:asciiTheme="majorBidi" w:hAnsiTheme="majorBidi" w:cstheme="majorBidi"/>
                <w:b/>
                <w:bCs/>
              </w:rPr>
              <w:t>Page</w:t>
            </w:r>
          </w:p>
        </w:tc>
      </w:tr>
      <w:tr w:rsidR="00E405C3" w:rsidRPr="00E405C3" w14:paraId="64BB66DB" w14:textId="77777777" w:rsidTr="00E405C3">
        <w:tc>
          <w:tcPr>
            <w:tcW w:w="0" w:type="auto"/>
            <w:hideMark/>
          </w:tcPr>
          <w:p w14:paraId="515F564D" w14:textId="50199F60" w:rsidR="00E405C3" w:rsidRPr="00E405C3" w:rsidRDefault="00E405C3" w:rsidP="00F103C8">
            <w:pPr>
              <w:ind w:left="0" w:firstLine="0"/>
              <w:rPr>
                <w:rFonts w:asciiTheme="majorBidi" w:hAnsiTheme="majorBidi" w:cstheme="majorBidi"/>
              </w:rPr>
            </w:pPr>
            <w:r w:rsidRPr="00E405C3">
              <w:rPr>
                <w:rFonts w:asciiTheme="majorBidi" w:hAnsiTheme="majorBidi" w:cstheme="majorBidi"/>
              </w:rPr>
              <w:t xml:space="preserve">Figure </w:t>
            </w:r>
            <w:r w:rsidR="00DF2EAE">
              <w:rPr>
                <w:rFonts w:asciiTheme="majorBidi" w:hAnsiTheme="majorBidi" w:cstheme="majorBidi"/>
              </w:rPr>
              <w:t>4</w:t>
            </w:r>
            <w:r w:rsidRPr="00E405C3">
              <w:rPr>
                <w:rFonts w:asciiTheme="majorBidi" w:hAnsiTheme="majorBidi" w:cstheme="majorBidi"/>
              </w:rPr>
              <w:t>.1</w:t>
            </w:r>
          </w:p>
        </w:tc>
        <w:tc>
          <w:tcPr>
            <w:tcW w:w="0" w:type="auto"/>
            <w:hideMark/>
          </w:tcPr>
          <w:p w14:paraId="517EA209" w14:textId="77777777" w:rsidR="00E405C3" w:rsidRPr="00E405C3" w:rsidRDefault="00E405C3" w:rsidP="00F103C8">
            <w:pPr>
              <w:ind w:left="0" w:firstLine="0"/>
              <w:rPr>
                <w:rFonts w:asciiTheme="majorBidi" w:hAnsiTheme="majorBidi" w:cstheme="majorBidi"/>
              </w:rPr>
            </w:pPr>
            <w:r w:rsidRPr="00E405C3">
              <w:rPr>
                <w:rFonts w:asciiTheme="majorBidi" w:hAnsiTheme="majorBidi" w:cstheme="majorBidi"/>
              </w:rPr>
              <w:t>Comparison of Model Accuracy on Food-11 Dataset</w:t>
            </w:r>
          </w:p>
        </w:tc>
        <w:tc>
          <w:tcPr>
            <w:tcW w:w="0" w:type="auto"/>
            <w:hideMark/>
          </w:tcPr>
          <w:p w14:paraId="021B19DA" w14:textId="02CD165C" w:rsidR="00E405C3" w:rsidRPr="00E405C3" w:rsidRDefault="00F103C8" w:rsidP="00F103C8">
            <w:pPr>
              <w:ind w:left="0" w:firstLine="0"/>
              <w:rPr>
                <w:rFonts w:asciiTheme="majorBidi" w:hAnsiTheme="majorBidi" w:cstheme="majorBidi"/>
              </w:rPr>
            </w:pPr>
            <w:r>
              <w:rPr>
                <w:rFonts w:asciiTheme="majorBidi" w:hAnsiTheme="majorBidi" w:cstheme="majorBidi"/>
              </w:rPr>
              <w:t>36</w:t>
            </w:r>
          </w:p>
        </w:tc>
      </w:tr>
      <w:tr w:rsidR="00E405C3" w:rsidRPr="00E405C3" w14:paraId="05691275" w14:textId="77777777" w:rsidTr="00E405C3">
        <w:tc>
          <w:tcPr>
            <w:tcW w:w="0" w:type="auto"/>
            <w:hideMark/>
          </w:tcPr>
          <w:p w14:paraId="0465D547" w14:textId="6DDD8801" w:rsidR="00E405C3" w:rsidRPr="00E405C3" w:rsidRDefault="00E405C3" w:rsidP="00F103C8">
            <w:pPr>
              <w:ind w:left="0" w:firstLine="0"/>
              <w:rPr>
                <w:rFonts w:asciiTheme="majorBidi" w:hAnsiTheme="majorBidi" w:cstheme="majorBidi"/>
              </w:rPr>
            </w:pPr>
            <w:r w:rsidRPr="00E405C3">
              <w:rPr>
                <w:rFonts w:asciiTheme="majorBidi" w:hAnsiTheme="majorBidi" w:cstheme="majorBidi"/>
              </w:rPr>
              <w:t xml:space="preserve">Figure </w:t>
            </w:r>
            <w:r w:rsidR="00DF2EAE">
              <w:rPr>
                <w:rFonts w:asciiTheme="majorBidi" w:hAnsiTheme="majorBidi" w:cstheme="majorBidi"/>
              </w:rPr>
              <w:t>4</w:t>
            </w:r>
            <w:r w:rsidRPr="00E405C3">
              <w:rPr>
                <w:rFonts w:asciiTheme="majorBidi" w:hAnsiTheme="majorBidi" w:cstheme="majorBidi"/>
              </w:rPr>
              <w:t>.2</w:t>
            </w:r>
          </w:p>
        </w:tc>
        <w:tc>
          <w:tcPr>
            <w:tcW w:w="0" w:type="auto"/>
            <w:hideMark/>
          </w:tcPr>
          <w:p w14:paraId="51B3B69F" w14:textId="334FF3D6" w:rsidR="00E405C3" w:rsidRPr="00E405C3" w:rsidRDefault="00E405C3" w:rsidP="00F103C8">
            <w:pPr>
              <w:ind w:left="0" w:firstLine="0"/>
              <w:rPr>
                <w:rFonts w:asciiTheme="majorBidi" w:hAnsiTheme="majorBidi" w:cstheme="majorBidi"/>
              </w:rPr>
            </w:pPr>
            <w:r w:rsidRPr="00E405C3">
              <w:rPr>
                <w:rFonts w:asciiTheme="majorBidi" w:hAnsiTheme="majorBidi" w:cstheme="majorBidi"/>
              </w:rPr>
              <w:t>Model Accuracy on Food-</w:t>
            </w:r>
            <w:r w:rsidR="00181DD1">
              <w:rPr>
                <w:rFonts w:asciiTheme="majorBidi" w:hAnsiTheme="majorBidi" w:cstheme="majorBidi"/>
              </w:rPr>
              <w:t>34</w:t>
            </w:r>
            <w:r w:rsidRPr="00E405C3">
              <w:rPr>
                <w:rFonts w:asciiTheme="majorBidi" w:hAnsiTheme="majorBidi" w:cstheme="majorBidi"/>
              </w:rPr>
              <w:t xml:space="preserve"> Dataset</w:t>
            </w:r>
          </w:p>
        </w:tc>
        <w:tc>
          <w:tcPr>
            <w:tcW w:w="0" w:type="auto"/>
            <w:hideMark/>
          </w:tcPr>
          <w:p w14:paraId="7671C395" w14:textId="5A6D8A15" w:rsidR="00E405C3" w:rsidRPr="00E405C3" w:rsidRDefault="00F103C8" w:rsidP="00F103C8">
            <w:pPr>
              <w:ind w:left="0" w:firstLine="0"/>
              <w:rPr>
                <w:rFonts w:asciiTheme="majorBidi" w:hAnsiTheme="majorBidi" w:cstheme="majorBidi"/>
              </w:rPr>
            </w:pPr>
            <w:r>
              <w:rPr>
                <w:rFonts w:asciiTheme="majorBidi" w:hAnsiTheme="majorBidi" w:cstheme="majorBidi"/>
              </w:rPr>
              <w:t>38</w:t>
            </w:r>
          </w:p>
        </w:tc>
      </w:tr>
      <w:tr w:rsidR="00E405C3" w:rsidRPr="00E405C3" w14:paraId="5374E3CA" w14:textId="77777777" w:rsidTr="00E405C3">
        <w:tc>
          <w:tcPr>
            <w:tcW w:w="0" w:type="auto"/>
            <w:hideMark/>
          </w:tcPr>
          <w:p w14:paraId="2AF5D890" w14:textId="2910AE82" w:rsidR="00E405C3" w:rsidRPr="00E405C3" w:rsidRDefault="00E405C3" w:rsidP="00F103C8">
            <w:pPr>
              <w:ind w:left="0" w:firstLine="0"/>
              <w:rPr>
                <w:rFonts w:asciiTheme="majorBidi" w:hAnsiTheme="majorBidi" w:cstheme="majorBidi"/>
              </w:rPr>
            </w:pPr>
            <w:r w:rsidRPr="00E405C3">
              <w:rPr>
                <w:rFonts w:asciiTheme="majorBidi" w:hAnsiTheme="majorBidi" w:cstheme="majorBidi"/>
              </w:rPr>
              <w:t xml:space="preserve">Figure </w:t>
            </w:r>
            <w:r w:rsidR="00DF2EAE">
              <w:rPr>
                <w:rFonts w:asciiTheme="majorBidi" w:hAnsiTheme="majorBidi" w:cstheme="majorBidi"/>
              </w:rPr>
              <w:t>4</w:t>
            </w:r>
            <w:r w:rsidRPr="00E405C3">
              <w:rPr>
                <w:rFonts w:asciiTheme="majorBidi" w:hAnsiTheme="majorBidi" w:cstheme="majorBidi"/>
              </w:rPr>
              <w:t>.3</w:t>
            </w:r>
          </w:p>
        </w:tc>
        <w:tc>
          <w:tcPr>
            <w:tcW w:w="0" w:type="auto"/>
            <w:hideMark/>
          </w:tcPr>
          <w:p w14:paraId="3481DFC9" w14:textId="77777777" w:rsidR="00E405C3" w:rsidRPr="00E405C3" w:rsidRDefault="00E405C3" w:rsidP="00F103C8">
            <w:pPr>
              <w:ind w:left="0" w:firstLine="0"/>
              <w:rPr>
                <w:rFonts w:asciiTheme="majorBidi" w:hAnsiTheme="majorBidi" w:cstheme="majorBidi"/>
              </w:rPr>
            </w:pPr>
            <w:r w:rsidRPr="00E405C3">
              <w:rPr>
                <w:rFonts w:asciiTheme="majorBidi" w:hAnsiTheme="majorBidi" w:cstheme="majorBidi"/>
              </w:rPr>
              <w:t>Model Accuracy on Food-101 Dataset</w:t>
            </w:r>
          </w:p>
        </w:tc>
        <w:tc>
          <w:tcPr>
            <w:tcW w:w="0" w:type="auto"/>
            <w:hideMark/>
          </w:tcPr>
          <w:p w14:paraId="7572E2D4" w14:textId="1A32D26B" w:rsidR="00E405C3" w:rsidRPr="00E405C3" w:rsidRDefault="00F103C8" w:rsidP="00F103C8">
            <w:pPr>
              <w:ind w:left="0" w:firstLine="0"/>
              <w:rPr>
                <w:rFonts w:asciiTheme="majorBidi" w:hAnsiTheme="majorBidi" w:cstheme="majorBidi"/>
              </w:rPr>
            </w:pPr>
            <w:r>
              <w:rPr>
                <w:rFonts w:asciiTheme="majorBidi" w:hAnsiTheme="majorBidi" w:cstheme="majorBidi"/>
              </w:rPr>
              <w:t>40</w:t>
            </w:r>
          </w:p>
        </w:tc>
      </w:tr>
    </w:tbl>
    <w:p w14:paraId="68A91DAF" w14:textId="77777777" w:rsidR="00E405C3" w:rsidRPr="00E405C3" w:rsidRDefault="00E405C3" w:rsidP="00E405C3">
      <w:pPr>
        <w:bidi/>
        <w:ind w:left="0" w:firstLine="0"/>
        <w:rPr>
          <w:rFonts w:asciiTheme="majorBidi" w:hAnsiTheme="majorBidi" w:cstheme="majorBidi"/>
        </w:rPr>
      </w:pPr>
    </w:p>
    <w:p w14:paraId="2477ABD6" w14:textId="77777777" w:rsidR="00E405C3" w:rsidRDefault="00E405C3" w:rsidP="00E405C3">
      <w:pPr>
        <w:bidi/>
        <w:ind w:left="0" w:firstLine="0"/>
        <w:rPr>
          <w:rFonts w:asciiTheme="majorBidi" w:hAnsiTheme="majorBidi" w:cstheme="majorBidi"/>
        </w:rPr>
      </w:pPr>
    </w:p>
    <w:p w14:paraId="206007FB" w14:textId="77777777" w:rsidR="00BA457F" w:rsidRDefault="00BA457F" w:rsidP="00BA457F">
      <w:pPr>
        <w:bidi/>
        <w:ind w:left="0" w:firstLine="0"/>
        <w:rPr>
          <w:rFonts w:asciiTheme="majorBidi" w:hAnsiTheme="majorBidi" w:cstheme="majorBidi"/>
        </w:rPr>
      </w:pPr>
    </w:p>
    <w:p w14:paraId="147FD3D7" w14:textId="77777777" w:rsidR="00BA457F" w:rsidRDefault="00BA457F" w:rsidP="00BA457F">
      <w:pPr>
        <w:bidi/>
        <w:ind w:left="0" w:firstLine="0"/>
        <w:rPr>
          <w:rFonts w:asciiTheme="majorBidi" w:hAnsiTheme="majorBidi" w:cstheme="majorBidi"/>
        </w:rPr>
      </w:pPr>
    </w:p>
    <w:p w14:paraId="47825F3F" w14:textId="77777777" w:rsidR="00BA457F" w:rsidRDefault="00BA457F" w:rsidP="00BA457F">
      <w:pPr>
        <w:bidi/>
        <w:ind w:left="0" w:firstLine="0"/>
        <w:rPr>
          <w:rFonts w:asciiTheme="majorBidi" w:hAnsiTheme="majorBidi" w:cstheme="majorBidi"/>
        </w:rPr>
      </w:pPr>
    </w:p>
    <w:p w14:paraId="468CDBF1" w14:textId="77777777" w:rsidR="00BA457F" w:rsidRDefault="00BA457F" w:rsidP="00BA457F">
      <w:pPr>
        <w:bidi/>
        <w:ind w:left="0" w:firstLine="0"/>
        <w:rPr>
          <w:rFonts w:asciiTheme="majorBidi" w:hAnsiTheme="majorBidi" w:cstheme="majorBidi"/>
        </w:rPr>
      </w:pPr>
    </w:p>
    <w:p w14:paraId="1A12E48A" w14:textId="77777777" w:rsidR="00BA457F" w:rsidRDefault="00BA457F" w:rsidP="00BA457F">
      <w:pPr>
        <w:bidi/>
        <w:ind w:left="0" w:firstLine="0"/>
        <w:rPr>
          <w:rFonts w:asciiTheme="majorBidi" w:hAnsiTheme="majorBidi" w:cstheme="majorBidi"/>
        </w:rPr>
      </w:pPr>
    </w:p>
    <w:p w14:paraId="7C97AAC0" w14:textId="77777777" w:rsidR="00BA457F" w:rsidRDefault="00BA457F" w:rsidP="00BA457F">
      <w:pPr>
        <w:bidi/>
        <w:ind w:left="0" w:firstLine="0"/>
        <w:rPr>
          <w:rFonts w:asciiTheme="majorBidi" w:hAnsiTheme="majorBidi" w:cstheme="majorBidi"/>
        </w:rPr>
      </w:pPr>
    </w:p>
    <w:p w14:paraId="453607F7" w14:textId="77777777" w:rsidR="00BA457F" w:rsidRDefault="00BA457F" w:rsidP="00BA457F">
      <w:pPr>
        <w:bidi/>
        <w:ind w:left="0" w:firstLine="0"/>
        <w:rPr>
          <w:rFonts w:asciiTheme="majorBidi" w:hAnsiTheme="majorBidi" w:cstheme="majorBidi"/>
        </w:rPr>
      </w:pPr>
    </w:p>
    <w:p w14:paraId="3356C618" w14:textId="77777777" w:rsidR="00BA457F" w:rsidRDefault="00BA457F" w:rsidP="00BA457F">
      <w:pPr>
        <w:bidi/>
        <w:ind w:left="0" w:firstLine="0"/>
        <w:rPr>
          <w:rFonts w:asciiTheme="majorBidi" w:hAnsiTheme="majorBidi" w:cstheme="majorBidi"/>
        </w:rPr>
      </w:pPr>
    </w:p>
    <w:p w14:paraId="50A2DF21" w14:textId="77777777" w:rsidR="00CD4960" w:rsidRDefault="00CD4960" w:rsidP="00CD4960">
      <w:pPr>
        <w:bidi/>
        <w:ind w:left="0" w:firstLine="0"/>
        <w:rPr>
          <w:rFonts w:asciiTheme="majorBidi" w:hAnsiTheme="majorBidi" w:cstheme="majorBidi"/>
        </w:rPr>
      </w:pPr>
    </w:p>
    <w:p w14:paraId="37658E57" w14:textId="77777777" w:rsidR="00CD4960" w:rsidRDefault="00CD4960" w:rsidP="00CD4960">
      <w:pPr>
        <w:bidi/>
        <w:ind w:left="0" w:firstLine="0"/>
        <w:rPr>
          <w:rFonts w:asciiTheme="majorBidi" w:hAnsiTheme="majorBidi" w:cstheme="majorBidi"/>
        </w:rPr>
      </w:pPr>
    </w:p>
    <w:p w14:paraId="35D55B92" w14:textId="77777777" w:rsidR="00CD4960" w:rsidRDefault="00CD4960" w:rsidP="00CD4960">
      <w:pPr>
        <w:bidi/>
        <w:ind w:left="0" w:firstLine="0"/>
        <w:rPr>
          <w:rFonts w:asciiTheme="majorBidi" w:hAnsiTheme="majorBidi" w:cstheme="majorBidi"/>
        </w:rPr>
      </w:pPr>
    </w:p>
    <w:p w14:paraId="4991EBA3" w14:textId="77777777" w:rsidR="00CD4960" w:rsidRDefault="00CD4960" w:rsidP="00CD4960">
      <w:pPr>
        <w:bidi/>
        <w:ind w:left="0" w:firstLine="0"/>
        <w:rPr>
          <w:rFonts w:asciiTheme="majorBidi" w:hAnsiTheme="majorBidi" w:cstheme="majorBidi"/>
        </w:rPr>
      </w:pPr>
    </w:p>
    <w:p w14:paraId="54BB272B" w14:textId="77777777" w:rsidR="00CD4960" w:rsidRDefault="00CD4960" w:rsidP="00CD4960">
      <w:pPr>
        <w:bidi/>
        <w:ind w:left="0" w:firstLine="0"/>
        <w:rPr>
          <w:rFonts w:asciiTheme="majorBidi" w:hAnsiTheme="majorBidi" w:cstheme="majorBidi"/>
        </w:rPr>
      </w:pPr>
    </w:p>
    <w:p w14:paraId="1C32C532" w14:textId="77777777" w:rsidR="00CD4960" w:rsidRDefault="00CD4960" w:rsidP="00CD4960">
      <w:pPr>
        <w:bidi/>
        <w:ind w:left="0" w:firstLine="0"/>
        <w:rPr>
          <w:rFonts w:asciiTheme="majorBidi" w:hAnsiTheme="majorBidi" w:cstheme="majorBidi"/>
        </w:rPr>
      </w:pPr>
    </w:p>
    <w:p w14:paraId="0AAD23A7" w14:textId="77777777" w:rsidR="00CD4960" w:rsidRDefault="00CD4960" w:rsidP="00CD4960">
      <w:pPr>
        <w:bidi/>
        <w:ind w:left="0" w:firstLine="0"/>
        <w:rPr>
          <w:rFonts w:asciiTheme="majorBidi" w:hAnsiTheme="majorBidi" w:cstheme="majorBidi"/>
        </w:rPr>
      </w:pPr>
    </w:p>
    <w:p w14:paraId="611981E8" w14:textId="77777777" w:rsidR="00CD4960" w:rsidRDefault="00CD4960" w:rsidP="00CD4960">
      <w:pPr>
        <w:bidi/>
        <w:ind w:left="0" w:firstLine="0"/>
        <w:rPr>
          <w:rFonts w:asciiTheme="majorBidi" w:hAnsiTheme="majorBidi" w:cstheme="majorBidi"/>
        </w:rPr>
      </w:pPr>
    </w:p>
    <w:p w14:paraId="616AB403" w14:textId="77777777" w:rsidR="00CD4960" w:rsidRDefault="00CD4960" w:rsidP="00CD4960">
      <w:pPr>
        <w:bidi/>
        <w:ind w:left="0" w:firstLine="0"/>
        <w:rPr>
          <w:rFonts w:asciiTheme="majorBidi" w:hAnsiTheme="majorBidi" w:cstheme="majorBidi"/>
        </w:rPr>
      </w:pPr>
    </w:p>
    <w:p w14:paraId="7AFAC978" w14:textId="77777777" w:rsidR="00CD4960" w:rsidRDefault="00CD4960" w:rsidP="00CD4960">
      <w:pPr>
        <w:bidi/>
        <w:ind w:left="0" w:firstLine="0"/>
        <w:rPr>
          <w:rFonts w:asciiTheme="majorBidi" w:hAnsiTheme="majorBidi" w:cstheme="majorBidi"/>
        </w:rPr>
      </w:pPr>
    </w:p>
    <w:p w14:paraId="3C2096AA" w14:textId="77777777" w:rsidR="00CD4960" w:rsidRDefault="00CD4960" w:rsidP="00CD4960">
      <w:pPr>
        <w:bidi/>
        <w:ind w:left="0" w:firstLine="0"/>
        <w:rPr>
          <w:rFonts w:asciiTheme="majorBidi" w:hAnsiTheme="majorBidi" w:cstheme="majorBidi"/>
        </w:rPr>
      </w:pPr>
    </w:p>
    <w:p w14:paraId="57EF1529" w14:textId="77777777" w:rsidR="00CD4960" w:rsidRDefault="00CD4960" w:rsidP="00CD4960">
      <w:pPr>
        <w:bidi/>
        <w:ind w:left="0" w:firstLine="0"/>
        <w:rPr>
          <w:rFonts w:asciiTheme="majorBidi" w:hAnsiTheme="majorBidi" w:cstheme="majorBidi"/>
        </w:rPr>
      </w:pPr>
    </w:p>
    <w:p w14:paraId="7B3AFE1F" w14:textId="77777777" w:rsidR="00CD4960" w:rsidRDefault="00CD4960" w:rsidP="00CD4960">
      <w:pPr>
        <w:bidi/>
        <w:ind w:left="0" w:firstLine="0"/>
        <w:rPr>
          <w:rFonts w:asciiTheme="majorBidi" w:hAnsiTheme="majorBidi" w:cstheme="majorBidi"/>
        </w:rPr>
      </w:pPr>
    </w:p>
    <w:p w14:paraId="5DB51ECE" w14:textId="77777777" w:rsidR="00CD4960" w:rsidRDefault="00CD4960" w:rsidP="00CD4960">
      <w:pPr>
        <w:bidi/>
        <w:ind w:left="0" w:firstLine="0"/>
        <w:rPr>
          <w:rFonts w:asciiTheme="majorBidi" w:hAnsiTheme="majorBidi" w:cstheme="majorBidi"/>
        </w:rPr>
      </w:pPr>
    </w:p>
    <w:p w14:paraId="28450FE3" w14:textId="77777777" w:rsidR="00CD4960" w:rsidRDefault="00CD4960" w:rsidP="00CD4960">
      <w:pPr>
        <w:bidi/>
        <w:ind w:left="0" w:firstLine="0"/>
        <w:rPr>
          <w:rFonts w:asciiTheme="majorBidi" w:hAnsiTheme="majorBidi" w:cstheme="majorBidi"/>
        </w:rPr>
      </w:pPr>
    </w:p>
    <w:p w14:paraId="3728FF81" w14:textId="77777777" w:rsidR="00CD4960" w:rsidRDefault="00CD4960" w:rsidP="00CD4960">
      <w:pPr>
        <w:bidi/>
        <w:ind w:left="0" w:firstLine="0"/>
        <w:rPr>
          <w:rFonts w:asciiTheme="majorBidi" w:hAnsiTheme="majorBidi" w:cstheme="majorBidi"/>
        </w:rPr>
      </w:pPr>
    </w:p>
    <w:p w14:paraId="12B225F6" w14:textId="77777777" w:rsidR="00CD4960" w:rsidRDefault="00CD4960" w:rsidP="00CD4960">
      <w:pPr>
        <w:bidi/>
        <w:ind w:left="0" w:firstLine="0"/>
        <w:rPr>
          <w:rFonts w:asciiTheme="majorBidi" w:hAnsiTheme="majorBidi" w:cstheme="majorBidi"/>
        </w:rPr>
      </w:pPr>
    </w:p>
    <w:p w14:paraId="2573D081" w14:textId="77777777" w:rsidR="00CD4960" w:rsidRDefault="00CD4960" w:rsidP="00CD4960">
      <w:pPr>
        <w:bidi/>
        <w:ind w:left="0" w:firstLine="0"/>
        <w:rPr>
          <w:rFonts w:asciiTheme="majorBidi" w:hAnsiTheme="majorBidi" w:cstheme="majorBidi"/>
        </w:rPr>
      </w:pPr>
    </w:p>
    <w:p w14:paraId="53E8DF8C" w14:textId="77777777" w:rsidR="00CD4960" w:rsidRDefault="00CD4960" w:rsidP="00CD4960">
      <w:pPr>
        <w:bidi/>
        <w:ind w:left="0" w:firstLine="0"/>
        <w:rPr>
          <w:rFonts w:asciiTheme="majorBidi" w:hAnsiTheme="majorBidi" w:cstheme="majorBidi"/>
        </w:rPr>
      </w:pPr>
    </w:p>
    <w:p w14:paraId="2B807E68" w14:textId="77777777" w:rsidR="00CD4960" w:rsidRDefault="00CD4960" w:rsidP="00CD4960">
      <w:pPr>
        <w:bidi/>
        <w:ind w:left="0" w:firstLine="0"/>
        <w:rPr>
          <w:rFonts w:asciiTheme="majorBidi" w:hAnsiTheme="majorBidi" w:cstheme="majorBidi"/>
        </w:rPr>
      </w:pPr>
    </w:p>
    <w:p w14:paraId="335D6C20" w14:textId="77777777" w:rsidR="00CD4960" w:rsidRDefault="00CD4960" w:rsidP="00CD4960">
      <w:pPr>
        <w:bidi/>
        <w:ind w:left="0" w:firstLine="0"/>
        <w:rPr>
          <w:rFonts w:asciiTheme="majorBidi" w:hAnsiTheme="majorBidi" w:cstheme="majorBidi"/>
        </w:rPr>
      </w:pPr>
    </w:p>
    <w:p w14:paraId="49ABC5D3" w14:textId="77777777" w:rsidR="00BA457F" w:rsidRDefault="00BA457F" w:rsidP="00BA457F">
      <w:pPr>
        <w:bidi/>
        <w:ind w:left="0" w:firstLine="0"/>
        <w:rPr>
          <w:rFonts w:asciiTheme="majorBidi" w:hAnsiTheme="majorBidi" w:cstheme="majorBidi"/>
        </w:rPr>
      </w:pPr>
    </w:p>
    <w:p w14:paraId="5C32DD82" w14:textId="77777777" w:rsidR="00BA457F" w:rsidRDefault="00BA457F" w:rsidP="00BA457F">
      <w:pPr>
        <w:bidi/>
        <w:ind w:left="0" w:firstLine="0"/>
        <w:rPr>
          <w:rFonts w:asciiTheme="majorBidi" w:hAnsiTheme="majorBidi" w:cstheme="majorBidi"/>
        </w:rPr>
      </w:pPr>
    </w:p>
    <w:p w14:paraId="09017EE4" w14:textId="77777777" w:rsidR="00BA457F" w:rsidRDefault="00BA457F" w:rsidP="00BA457F">
      <w:pPr>
        <w:bidi/>
        <w:ind w:left="0" w:firstLine="0"/>
        <w:rPr>
          <w:rFonts w:asciiTheme="majorBidi" w:hAnsiTheme="majorBidi" w:cstheme="majorBidi"/>
        </w:rPr>
      </w:pPr>
    </w:p>
    <w:p w14:paraId="75938B0A" w14:textId="77777777" w:rsidR="00BA457F" w:rsidRDefault="00BA457F" w:rsidP="00BA457F">
      <w:pPr>
        <w:bidi/>
        <w:ind w:left="0" w:firstLine="0"/>
        <w:rPr>
          <w:rFonts w:asciiTheme="majorBidi" w:hAnsiTheme="majorBidi" w:cstheme="majorBidi"/>
        </w:rPr>
      </w:pPr>
    </w:p>
    <w:p w14:paraId="01BA7A57" w14:textId="77777777" w:rsidR="00BA457F" w:rsidRDefault="00BA457F" w:rsidP="00BA457F">
      <w:pPr>
        <w:bidi/>
        <w:ind w:left="0" w:firstLine="0"/>
        <w:rPr>
          <w:rFonts w:asciiTheme="majorBidi" w:hAnsiTheme="majorBidi" w:cstheme="majorBidi"/>
        </w:rPr>
      </w:pPr>
    </w:p>
    <w:p w14:paraId="7B39292D" w14:textId="77777777" w:rsidR="00E405C3" w:rsidRPr="00E405C3" w:rsidRDefault="00E405C3" w:rsidP="00E405C3">
      <w:pPr>
        <w:pStyle w:val="Heading2"/>
        <w:jc w:val="both"/>
        <w:rPr>
          <w:rStyle w:val="Strong"/>
          <w:b/>
          <w:bCs w:val="0"/>
        </w:rPr>
      </w:pPr>
      <w:bookmarkStart w:id="25" w:name="_Toc224373064"/>
      <w:bookmarkStart w:id="26" w:name="_Toc224373114"/>
      <w:bookmarkStart w:id="27" w:name="_Toc226435806"/>
      <w:r w:rsidRPr="00E405C3">
        <w:rPr>
          <w:rStyle w:val="Strong"/>
          <w:b/>
          <w:bCs w:val="0"/>
        </w:rPr>
        <w:lastRenderedPageBreak/>
        <w:t>List of Tables</w:t>
      </w:r>
      <w:bookmarkEnd w:id="25"/>
      <w:bookmarkEnd w:id="26"/>
      <w:bookmarkEnd w:id="27"/>
    </w:p>
    <w:p w14:paraId="777BAFD9" w14:textId="77777777" w:rsidR="00E405C3" w:rsidRDefault="00E405C3" w:rsidP="00E405C3">
      <w:pPr>
        <w:bidi/>
        <w:ind w:left="0" w:firstLine="0"/>
        <w:rPr>
          <w:rFonts w:asciiTheme="majorBidi" w:hAnsiTheme="majorBidi" w:cstheme="majorBidi"/>
        </w:rPr>
      </w:pPr>
    </w:p>
    <w:tbl>
      <w:tblPr>
        <w:tblStyle w:val="TableGrid0"/>
        <w:tblW w:w="0" w:type="auto"/>
        <w:tblLook w:val="04A0" w:firstRow="1" w:lastRow="0" w:firstColumn="1" w:lastColumn="0" w:noHBand="0" w:noVBand="1"/>
      </w:tblPr>
      <w:tblGrid>
        <w:gridCol w:w="1325"/>
        <w:gridCol w:w="7237"/>
        <w:gridCol w:w="792"/>
      </w:tblGrid>
      <w:tr w:rsidR="00F31718" w:rsidRPr="00F31718" w14:paraId="3CBB96C2" w14:textId="77777777" w:rsidTr="00F31718">
        <w:tc>
          <w:tcPr>
            <w:tcW w:w="0" w:type="auto"/>
            <w:hideMark/>
          </w:tcPr>
          <w:p w14:paraId="71F886A7" w14:textId="77777777" w:rsidR="00F31718" w:rsidRPr="00F31718" w:rsidRDefault="00F31718" w:rsidP="00F103C8">
            <w:pPr>
              <w:ind w:left="0" w:firstLine="0"/>
              <w:rPr>
                <w:rFonts w:asciiTheme="majorBidi" w:hAnsiTheme="majorBidi" w:cstheme="majorBidi"/>
                <w:b/>
                <w:bCs/>
              </w:rPr>
            </w:pPr>
            <w:r w:rsidRPr="00F31718">
              <w:rPr>
                <w:rFonts w:asciiTheme="majorBidi" w:hAnsiTheme="majorBidi" w:cstheme="majorBidi"/>
                <w:b/>
                <w:bCs/>
              </w:rPr>
              <w:t>Table No.</w:t>
            </w:r>
          </w:p>
        </w:tc>
        <w:tc>
          <w:tcPr>
            <w:tcW w:w="0" w:type="auto"/>
            <w:hideMark/>
          </w:tcPr>
          <w:p w14:paraId="6652BBB0" w14:textId="77777777" w:rsidR="00F31718" w:rsidRPr="00F31718" w:rsidRDefault="00F31718" w:rsidP="00F103C8">
            <w:pPr>
              <w:ind w:left="0" w:firstLine="0"/>
              <w:rPr>
                <w:rFonts w:asciiTheme="majorBidi" w:hAnsiTheme="majorBidi" w:cstheme="majorBidi"/>
                <w:b/>
                <w:bCs/>
              </w:rPr>
            </w:pPr>
            <w:r w:rsidRPr="00F31718">
              <w:rPr>
                <w:rFonts w:asciiTheme="majorBidi" w:hAnsiTheme="majorBidi" w:cstheme="majorBidi"/>
                <w:b/>
                <w:bCs/>
              </w:rPr>
              <w:t>Title</w:t>
            </w:r>
          </w:p>
        </w:tc>
        <w:tc>
          <w:tcPr>
            <w:tcW w:w="0" w:type="auto"/>
            <w:hideMark/>
          </w:tcPr>
          <w:p w14:paraId="0EF73511" w14:textId="77777777" w:rsidR="00F31718" w:rsidRPr="00F31718" w:rsidRDefault="00F31718" w:rsidP="00F103C8">
            <w:pPr>
              <w:ind w:left="0" w:firstLine="0"/>
              <w:rPr>
                <w:rFonts w:asciiTheme="majorBidi" w:hAnsiTheme="majorBidi" w:cstheme="majorBidi"/>
                <w:b/>
                <w:bCs/>
              </w:rPr>
            </w:pPr>
            <w:r w:rsidRPr="00F31718">
              <w:rPr>
                <w:rFonts w:asciiTheme="majorBidi" w:hAnsiTheme="majorBidi" w:cstheme="majorBidi"/>
                <w:b/>
                <w:bCs/>
              </w:rPr>
              <w:t>Page</w:t>
            </w:r>
          </w:p>
        </w:tc>
      </w:tr>
      <w:tr w:rsidR="00F31718" w:rsidRPr="00F31718" w14:paraId="59E3B5E4" w14:textId="77777777" w:rsidTr="00F31718">
        <w:tc>
          <w:tcPr>
            <w:tcW w:w="0" w:type="auto"/>
            <w:hideMark/>
          </w:tcPr>
          <w:p w14:paraId="03935231" w14:textId="77777777"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Table 3.1</w:t>
            </w:r>
          </w:p>
        </w:tc>
        <w:tc>
          <w:tcPr>
            <w:tcW w:w="0" w:type="auto"/>
            <w:hideMark/>
          </w:tcPr>
          <w:p w14:paraId="45C4E0BE" w14:textId="77777777"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Summary of Previous Studies in Food Image Recognition</w:t>
            </w:r>
          </w:p>
        </w:tc>
        <w:tc>
          <w:tcPr>
            <w:tcW w:w="0" w:type="auto"/>
            <w:hideMark/>
          </w:tcPr>
          <w:p w14:paraId="2CEEA2AE" w14:textId="0EECCD17" w:rsidR="00F31718" w:rsidRPr="00F31718" w:rsidRDefault="00F31718" w:rsidP="00F103C8">
            <w:pPr>
              <w:ind w:left="0" w:firstLine="0"/>
              <w:rPr>
                <w:rFonts w:asciiTheme="majorBidi" w:hAnsiTheme="majorBidi" w:cstheme="majorBidi"/>
              </w:rPr>
            </w:pPr>
            <w:r>
              <w:rPr>
                <w:rFonts w:asciiTheme="majorBidi" w:hAnsiTheme="majorBidi" w:cstheme="majorBidi"/>
              </w:rPr>
              <w:t>13</w:t>
            </w:r>
          </w:p>
        </w:tc>
      </w:tr>
      <w:tr w:rsidR="00F31718" w:rsidRPr="00F31718" w14:paraId="5A9F63CF" w14:textId="77777777" w:rsidTr="00F31718">
        <w:tc>
          <w:tcPr>
            <w:tcW w:w="0" w:type="auto"/>
            <w:hideMark/>
          </w:tcPr>
          <w:p w14:paraId="0FC5CD03" w14:textId="6BD43205"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 xml:space="preserve">Table </w:t>
            </w:r>
            <w:r w:rsidR="00BA457F">
              <w:rPr>
                <w:rFonts w:asciiTheme="majorBidi" w:hAnsiTheme="majorBidi" w:cstheme="majorBidi"/>
              </w:rPr>
              <w:t>4</w:t>
            </w:r>
            <w:r w:rsidRPr="00F31718">
              <w:rPr>
                <w:rFonts w:asciiTheme="majorBidi" w:hAnsiTheme="majorBidi" w:cstheme="majorBidi"/>
              </w:rPr>
              <w:t>.1</w:t>
            </w:r>
          </w:p>
        </w:tc>
        <w:tc>
          <w:tcPr>
            <w:tcW w:w="0" w:type="auto"/>
            <w:hideMark/>
          </w:tcPr>
          <w:p w14:paraId="3256B61F" w14:textId="77777777"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Experimental Results of Deep Learning Models on Food-11 Dataset</w:t>
            </w:r>
          </w:p>
        </w:tc>
        <w:tc>
          <w:tcPr>
            <w:tcW w:w="0" w:type="auto"/>
            <w:hideMark/>
          </w:tcPr>
          <w:p w14:paraId="4395886C" w14:textId="3E3B17D7" w:rsidR="00F31718" w:rsidRPr="00F31718" w:rsidRDefault="00F103C8" w:rsidP="00F103C8">
            <w:pPr>
              <w:ind w:left="0" w:firstLine="0"/>
              <w:rPr>
                <w:rFonts w:asciiTheme="majorBidi" w:hAnsiTheme="majorBidi" w:cstheme="majorBidi"/>
              </w:rPr>
            </w:pPr>
            <w:r>
              <w:rPr>
                <w:rFonts w:asciiTheme="majorBidi" w:hAnsiTheme="majorBidi" w:cstheme="majorBidi"/>
              </w:rPr>
              <w:t>34</w:t>
            </w:r>
          </w:p>
        </w:tc>
      </w:tr>
      <w:tr w:rsidR="00F31718" w:rsidRPr="00F31718" w14:paraId="21A95BE6" w14:textId="77777777" w:rsidTr="00F31718">
        <w:tc>
          <w:tcPr>
            <w:tcW w:w="0" w:type="auto"/>
            <w:hideMark/>
          </w:tcPr>
          <w:p w14:paraId="2FC4EE77" w14:textId="19F4D4DC"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 xml:space="preserve">Table </w:t>
            </w:r>
            <w:r w:rsidR="00BA457F">
              <w:rPr>
                <w:rFonts w:asciiTheme="majorBidi" w:hAnsiTheme="majorBidi" w:cstheme="majorBidi"/>
              </w:rPr>
              <w:t>4</w:t>
            </w:r>
            <w:r w:rsidRPr="00F31718">
              <w:rPr>
                <w:rFonts w:asciiTheme="majorBidi" w:hAnsiTheme="majorBidi" w:cstheme="majorBidi"/>
              </w:rPr>
              <w:t>.2</w:t>
            </w:r>
          </w:p>
        </w:tc>
        <w:tc>
          <w:tcPr>
            <w:tcW w:w="0" w:type="auto"/>
            <w:hideMark/>
          </w:tcPr>
          <w:p w14:paraId="30FD2525" w14:textId="4094E60C"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Experimental Results of Deep Learning Models on Food-</w:t>
            </w:r>
            <w:r w:rsidR="00181DD1">
              <w:rPr>
                <w:rFonts w:asciiTheme="majorBidi" w:hAnsiTheme="majorBidi" w:cstheme="majorBidi"/>
              </w:rPr>
              <w:t>34</w:t>
            </w:r>
            <w:r w:rsidRPr="00F31718">
              <w:rPr>
                <w:rFonts w:asciiTheme="majorBidi" w:hAnsiTheme="majorBidi" w:cstheme="majorBidi"/>
              </w:rPr>
              <w:t xml:space="preserve"> Dataset</w:t>
            </w:r>
          </w:p>
        </w:tc>
        <w:tc>
          <w:tcPr>
            <w:tcW w:w="0" w:type="auto"/>
            <w:hideMark/>
          </w:tcPr>
          <w:p w14:paraId="7A86D514" w14:textId="2F6E71F6" w:rsidR="00F31718" w:rsidRPr="00F31718" w:rsidRDefault="00F103C8" w:rsidP="00F103C8">
            <w:pPr>
              <w:ind w:left="0" w:firstLine="0"/>
              <w:rPr>
                <w:rFonts w:asciiTheme="majorBidi" w:hAnsiTheme="majorBidi" w:cstheme="majorBidi"/>
              </w:rPr>
            </w:pPr>
            <w:r>
              <w:rPr>
                <w:rFonts w:asciiTheme="majorBidi" w:hAnsiTheme="majorBidi" w:cstheme="majorBidi"/>
              </w:rPr>
              <w:t>35</w:t>
            </w:r>
          </w:p>
        </w:tc>
      </w:tr>
      <w:tr w:rsidR="00F31718" w:rsidRPr="00F31718" w14:paraId="3EB7674E" w14:textId="77777777" w:rsidTr="00F31718">
        <w:tc>
          <w:tcPr>
            <w:tcW w:w="0" w:type="auto"/>
            <w:hideMark/>
          </w:tcPr>
          <w:p w14:paraId="7937554D" w14:textId="113AFD90"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 xml:space="preserve">Table </w:t>
            </w:r>
            <w:r w:rsidR="00BA457F">
              <w:rPr>
                <w:rFonts w:asciiTheme="majorBidi" w:hAnsiTheme="majorBidi" w:cstheme="majorBidi"/>
              </w:rPr>
              <w:t>4</w:t>
            </w:r>
            <w:r w:rsidRPr="00F31718">
              <w:rPr>
                <w:rFonts w:asciiTheme="majorBidi" w:hAnsiTheme="majorBidi" w:cstheme="majorBidi"/>
              </w:rPr>
              <w:t>.3</w:t>
            </w:r>
          </w:p>
        </w:tc>
        <w:tc>
          <w:tcPr>
            <w:tcW w:w="0" w:type="auto"/>
            <w:hideMark/>
          </w:tcPr>
          <w:p w14:paraId="5AD06781" w14:textId="77777777" w:rsidR="00F31718" w:rsidRPr="00F31718" w:rsidRDefault="00F31718" w:rsidP="00F103C8">
            <w:pPr>
              <w:ind w:left="0" w:firstLine="0"/>
              <w:rPr>
                <w:rFonts w:asciiTheme="majorBidi" w:hAnsiTheme="majorBidi" w:cstheme="majorBidi"/>
              </w:rPr>
            </w:pPr>
            <w:r w:rsidRPr="00F31718">
              <w:rPr>
                <w:rFonts w:asciiTheme="majorBidi" w:hAnsiTheme="majorBidi" w:cstheme="majorBidi"/>
              </w:rPr>
              <w:t>Experimental Results of Deep Learning Models on Food-101 Dataset</w:t>
            </w:r>
          </w:p>
        </w:tc>
        <w:tc>
          <w:tcPr>
            <w:tcW w:w="0" w:type="auto"/>
            <w:hideMark/>
          </w:tcPr>
          <w:p w14:paraId="081F9583" w14:textId="58B992C8" w:rsidR="00F31718" w:rsidRPr="00F31718" w:rsidRDefault="00F103C8" w:rsidP="00F103C8">
            <w:pPr>
              <w:ind w:left="0" w:firstLine="0"/>
              <w:rPr>
                <w:rFonts w:asciiTheme="majorBidi" w:hAnsiTheme="majorBidi" w:cstheme="majorBidi"/>
              </w:rPr>
            </w:pPr>
            <w:r>
              <w:rPr>
                <w:rFonts w:asciiTheme="majorBidi" w:hAnsiTheme="majorBidi" w:cstheme="majorBidi"/>
              </w:rPr>
              <w:t>37</w:t>
            </w:r>
          </w:p>
        </w:tc>
      </w:tr>
    </w:tbl>
    <w:p w14:paraId="07792D44" w14:textId="77777777" w:rsidR="00E405C3" w:rsidRDefault="00E405C3" w:rsidP="00E405C3">
      <w:pPr>
        <w:bidi/>
        <w:ind w:left="0" w:firstLine="0"/>
        <w:rPr>
          <w:rFonts w:asciiTheme="majorBidi" w:hAnsiTheme="majorBidi" w:cstheme="majorBidi"/>
        </w:rPr>
      </w:pPr>
    </w:p>
    <w:p w14:paraId="1E0B60E9" w14:textId="77777777" w:rsidR="00BA457F" w:rsidRDefault="00BA457F" w:rsidP="00BA457F">
      <w:pPr>
        <w:bidi/>
        <w:ind w:left="0" w:firstLine="0"/>
        <w:rPr>
          <w:rFonts w:asciiTheme="majorBidi" w:hAnsiTheme="majorBidi" w:cstheme="majorBidi"/>
        </w:rPr>
      </w:pPr>
    </w:p>
    <w:p w14:paraId="2A6C53C1" w14:textId="77777777" w:rsidR="00BA457F" w:rsidRDefault="00BA457F" w:rsidP="00BA457F">
      <w:pPr>
        <w:bidi/>
        <w:ind w:left="0" w:firstLine="0"/>
        <w:rPr>
          <w:rFonts w:asciiTheme="majorBidi" w:hAnsiTheme="majorBidi" w:cstheme="majorBidi"/>
        </w:rPr>
      </w:pPr>
    </w:p>
    <w:p w14:paraId="5E44289A" w14:textId="77777777" w:rsidR="00BA457F" w:rsidRDefault="00BA457F" w:rsidP="00BA457F">
      <w:pPr>
        <w:bidi/>
        <w:ind w:left="0" w:firstLine="0"/>
        <w:rPr>
          <w:rFonts w:asciiTheme="majorBidi" w:hAnsiTheme="majorBidi" w:cstheme="majorBidi"/>
        </w:rPr>
      </w:pPr>
    </w:p>
    <w:p w14:paraId="7A1B0A0F" w14:textId="77777777" w:rsidR="00BA457F" w:rsidRDefault="00BA457F" w:rsidP="00BA457F">
      <w:pPr>
        <w:bidi/>
        <w:ind w:left="0" w:firstLine="0"/>
        <w:rPr>
          <w:rFonts w:asciiTheme="majorBidi" w:hAnsiTheme="majorBidi" w:cstheme="majorBidi"/>
        </w:rPr>
      </w:pPr>
    </w:p>
    <w:p w14:paraId="7CA6EC6E" w14:textId="77777777" w:rsidR="00BA457F" w:rsidRDefault="00BA457F" w:rsidP="00BA457F">
      <w:pPr>
        <w:bidi/>
        <w:ind w:left="0" w:firstLine="0"/>
        <w:rPr>
          <w:rFonts w:asciiTheme="majorBidi" w:hAnsiTheme="majorBidi" w:cstheme="majorBidi"/>
        </w:rPr>
      </w:pPr>
    </w:p>
    <w:p w14:paraId="062BA19C" w14:textId="77777777" w:rsidR="00BA457F" w:rsidRDefault="00BA457F" w:rsidP="00BA457F">
      <w:pPr>
        <w:bidi/>
        <w:ind w:left="0" w:firstLine="0"/>
        <w:rPr>
          <w:rFonts w:asciiTheme="majorBidi" w:hAnsiTheme="majorBidi" w:cstheme="majorBidi"/>
        </w:rPr>
      </w:pPr>
    </w:p>
    <w:p w14:paraId="7F978CB9" w14:textId="77777777" w:rsidR="00BA457F" w:rsidRDefault="00BA457F" w:rsidP="00BA457F">
      <w:pPr>
        <w:bidi/>
        <w:ind w:left="0" w:firstLine="0"/>
        <w:rPr>
          <w:rFonts w:asciiTheme="majorBidi" w:hAnsiTheme="majorBidi" w:cstheme="majorBidi"/>
        </w:rPr>
      </w:pPr>
    </w:p>
    <w:p w14:paraId="07FBD760" w14:textId="77777777" w:rsidR="00BA457F" w:rsidRDefault="00BA457F" w:rsidP="00BA457F">
      <w:pPr>
        <w:bidi/>
        <w:ind w:left="0" w:firstLine="0"/>
        <w:rPr>
          <w:rFonts w:asciiTheme="majorBidi" w:hAnsiTheme="majorBidi" w:cstheme="majorBidi"/>
        </w:rPr>
      </w:pPr>
    </w:p>
    <w:p w14:paraId="169A8520" w14:textId="77777777" w:rsidR="00BA457F" w:rsidRDefault="00BA457F" w:rsidP="00BA457F">
      <w:pPr>
        <w:bidi/>
        <w:ind w:left="0" w:firstLine="0"/>
        <w:rPr>
          <w:rFonts w:asciiTheme="majorBidi" w:hAnsiTheme="majorBidi" w:cstheme="majorBidi"/>
        </w:rPr>
      </w:pPr>
    </w:p>
    <w:p w14:paraId="1ABA653D" w14:textId="77777777" w:rsidR="00BA457F" w:rsidRDefault="00BA457F" w:rsidP="00BA457F">
      <w:pPr>
        <w:bidi/>
        <w:ind w:left="0" w:firstLine="0"/>
        <w:rPr>
          <w:rFonts w:asciiTheme="majorBidi" w:hAnsiTheme="majorBidi" w:cstheme="majorBidi"/>
        </w:rPr>
      </w:pPr>
    </w:p>
    <w:p w14:paraId="2302B13C" w14:textId="77777777" w:rsidR="00BA457F" w:rsidRDefault="00BA457F" w:rsidP="00BA457F">
      <w:pPr>
        <w:bidi/>
        <w:ind w:left="0" w:firstLine="0"/>
        <w:rPr>
          <w:rFonts w:asciiTheme="majorBidi" w:hAnsiTheme="majorBidi" w:cstheme="majorBidi"/>
        </w:rPr>
      </w:pPr>
    </w:p>
    <w:p w14:paraId="3666EE4E" w14:textId="77777777" w:rsidR="00BA457F" w:rsidRDefault="00BA457F" w:rsidP="00BA457F">
      <w:pPr>
        <w:bidi/>
        <w:ind w:left="0" w:firstLine="0"/>
        <w:rPr>
          <w:rFonts w:asciiTheme="majorBidi" w:hAnsiTheme="majorBidi" w:cstheme="majorBidi"/>
        </w:rPr>
      </w:pPr>
    </w:p>
    <w:p w14:paraId="5CA1DFCC" w14:textId="77777777" w:rsidR="00BA457F" w:rsidRDefault="00BA457F" w:rsidP="00BA457F">
      <w:pPr>
        <w:bidi/>
        <w:ind w:left="0" w:firstLine="0"/>
        <w:rPr>
          <w:rFonts w:asciiTheme="majorBidi" w:hAnsiTheme="majorBidi" w:cstheme="majorBidi"/>
        </w:rPr>
      </w:pPr>
    </w:p>
    <w:p w14:paraId="0A1E2BBF" w14:textId="77777777" w:rsidR="00BA457F" w:rsidRDefault="00BA457F" w:rsidP="00BA457F">
      <w:pPr>
        <w:bidi/>
        <w:ind w:left="0" w:firstLine="0"/>
        <w:rPr>
          <w:rFonts w:asciiTheme="majorBidi" w:hAnsiTheme="majorBidi" w:cstheme="majorBidi"/>
        </w:rPr>
      </w:pPr>
    </w:p>
    <w:p w14:paraId="66D44814" w14:textId="77777777" w:rsidR="00BA457F" w:rsidRDefault="00BA457F" w:rsidP="00BA457F">
      <w:pPr>
        <w:bidi/>
        <w:ind w:left="0" w:firstLine="0"/>
        <w:rPr>
          <w:rFonts w:asciiTheme="majorBidi" w:hAnsiTheme="majorBidi" w:cstheme="majorBidi"/>
        </w:rPr>
      </w:pPr>
    </w:p>
    <w:p w14:paraId="792AAB7A" w14:textId="77777777" w:rsidR="00BA457F" w:rsidRDefault="00BA457F" w:rsidP="00BA457F">
      <w:pPr>
        <w:bidi/>
        <w:ind w:left="0" w:firstLine="0"/>
        <w:rPr>
          <w:rFonts w:asciiTheme="majorBidi" w:hAnsiTheme="majorBidi" w:cstheme="majorBidi"/>
        </w:rPr>
      </w:pPr>
    </w:p>
    <w:p w14:paraId="4F3B7077" w14:textId="77777777" w:rsidR="00BA457F" w:rsidRDefault="00BA457F" w:rsidP="00BA457F">
      <w:pPr>
        <w:bidi/>
        <w:ind w:left="0" w:firstLine="0"/>
        <w:rPr>
          <w:rFonts w:asciiTheme="majorBidi" w:hAnsiTheme="majorBidi" w:cstheme="majorBidi"/>
        </w:rPr>
      </w:pPr>
    </w:p>
    <w:p w14:paraId="2A450A51" w14:textId="77777777" w:rsidR="00BA457F" w:rsidRDefault="00BA457F" w:rsidP="00BA457F">
      <w:pPr>
        <w:bidi/>
        <w:ind w:left="0" w:firstLine="0"/>
        <w:rPr>
          <w:rFonts w:asciiTheme="majorBidi" w:hAnsiTheme="majorBidi" w:cstheme="majorBidi"/>
        </w:rPr>
      </w:pPr>
    </w:p>
    <w:p w14:paraId="44D1A216" w14:textId="77777777" w:rsidR="00BA457F" w:rsidRDefault="00BA457F" w:rsidP="00BA457F">
      <w:pPr>
        <w:bidi/>
        <w:ind w:left="0" w:firstLine="0"/>
        <w:rPr>
          <w:rFonts w:asciiTheme="majorBidi" w:hAnsiTheme="majorBidi" w:cstheme="majorBidi"/>
        </w:rPr>
      </w:pPr>
    </w:p>
    <w:p w14:paraId="7FC8EAE9" w14:textId="77777777" w:rsidR="00BA457F" w:rsidRDefault="00BA457F" w:rsidP="00BA457F">
      <w:pPr>
        <w:bidi/>
        <w:ind w:left="0" w:firstLine="0"/>
        <w:rPr>
          <w:rFonts w:asciiTheme="majorBidi" w:hAnsiTheme="majorBidi" w:cstheme="majorBidi"/>
        </w:rPr>
      </w:pPr>
    </w:p>
    <w:p w14:paraId="57E451CD" w14:textId="77777777" w:rsidR="00BA457F" w:rsidRDefault="00BA457F" w:rsidP="00BA457F">
      <w:pPr>
        <w:bidi/>
        <w:ind w:left="0" w:firstLine="0"/>
        <w:rPr>
          <w:rFonts w:asciiTheme="majorBidi" w:hAnsiTheme="majorBidi" w:cstheme="majorBidi"/>
        </w:rPr>
      </w:pPr>
    </w:p>
    <w:p w14:paraId="75AEAEF1" w14:textId="77777777" w:rsidR="00BA457F" w:rsidRDefault="00BA457F" w:rsidP="00BA457F">
      <w:pPr>
        <w:bidi/>
        <w:ind w:left="0" w:firstLine="0"/>
        <w:rPr>
          <w:rFonts w:asciiTheme="majorBidi" w:hAnsiTheme="majorBidi" w:cstheme="majorBidi"/>
        </w:rPr>
      </w:pPr>
    </w:p>
    <w:p w14:paraId="7575DEA6" w14:textId="77777777" w:rsidR="00BA457F" w:rsidRDefault="00BA457F" w:rsidP="00BA457F">
      <w:pPr>
        <w:bidi/>
        <w:ind w:left="0" w:firstLine="0"/>
        <w:rPr>
          <w:rFonts w:asciiTheme="majorBidi" w:hAnsiTheme="majorBidi" w:cstheme="majorBidi"/>
        </w:rPr>
      </w:pPr>
    </w:p>
    <w:p w14:paraId="77A81A24" w14:textId="77777777" w:rsidR="00BA457F" w:rsidRDefault="00BA457F" w:rsidP="00BA457F">
      <w:pPr>
        <w:bidi/>
        <w:ind w:left="0" w:firstLine="0"/>
        <w:rPr>
          <w:rFonts w:asciiTheme="majorBidi" w:hAnsiTheme="majorBidi" w:cstheme="majorBidi"/>
        </w:rPr>
      </w:pPr>
    </w:p>
    <w:p w14:paraId="1DA5717E" w14:textId="77777777" w:rsidR="00BA457F" w:rsidRDefault="00BA457F" w:rsidP="00BA457F">
      <w:pPr>
        <w:bidi/>
        <w:ind w:left="0" w:firstLine="0"/>
        <w:rPr>
          <w:rFonts w:asciiTheme="majorBidi" w:hAnsiTheme="majorBidi" w:cstheme="majorBidi"/>
        </w:rPr>
      </w:pPr>
    </w:p>
    <w:p w14:paraId="62254A38" w14:textId="77777777" w:rsidR="00BA457F" w:rsidRDefault="00BA457F" w:rsidP="00BA457F">
      <w:pPr>
        <w:bidi/>
        <w:ind w:left="0" w:firstLine="0"/>
        <w:rPr>
          <w:rFonts w:asciiTheme="majorBidi" w:hAnsiTheme="majorBidi" w:cstheme="majorBidi"/>
        </w:rPr>
      </w:pPr>
    </w:p>
    <w:p w14:paraId="68A01D72" w14:textId="77777777" w:rsidR="00BA457F" w:rsidRDefault="00BA457F" w:rsidP="00BA457F">
      <w:pPr>
        <w:bidi/>
        <w:ind w:left="0" w:firstLine="0"/>
        <w:rPr>
          <w:rFonts w:asciiTheme="majorBidi" w:hAnsiTheme="majorBidi" w:cstheme="majorBidi"/>
        </w:rPr>
      </w:pPr>
    </w:p>
    <w:p w14:paraId="733D586F" w14:textId="77777777" w:rsidR="00E405C3" w:rsidRPr="0060418C" w:rsidRDefault="00E405C3" w:rsidP="00E405C3">
      <w:pPr>
        <w:bidi/>
        <w:ind w:left="0" w:firstLine="0"/>
        <w:rPr>
          <w:rFonts w:asciiTheme="majorBidi" w:hAnsiTheme="majorBidi" w:cstheme="majorBidi"/>
          <w:rtl/>
        </w:rPr>
      </w:pPr>
    </w:p>
    <w:p w14:paraId="31810417" w14:textId="77777777" w:rsidR="00591A99" w:rsidRPr="0060418C" w:rsidRDefault="00591A99" w:rsidP="0060418C">
      <w:pPr>
        <w:pStyle w:val="Heading2"/>
        <w:jc w:val="both"/>
        <w:rPr>
          <w:rFonts w:asciiTheme="majorBidi" w:hAnsiTheme="majorBidi" w:cstheme="majorBidi"/>
          <w:sz w:val="36"/>
        </w:rPr>
      </w:pPr>
      <w:bookmarkStart w:id="28" w:name="_Toc216951673"/>
      <w:bookmarkStart w:id="29" w:name="_Toc218616205"/>
      <w:bookmarkStart w:id="30" w:name="_Toc220975323"/>
      <w:bookmarkStart w:id="31" w:name="_Toc220975534"/>
      <w:bookmarkStart w:id="32" w:name="_Toc220975570"/>
      <w:bookmarkStart w:id="33" w:name="_Toc223587349"/>
      <w:bookmarkStart w:id="34" w:name="_Toc224373065"/>
      <w:bookmarkStart w:id="35" w:name="_Toc224373115"/>
      <w:bookmarkStart w:id="36" w:name="_Toc226435807"/>
      <w:r w:rsidRPr="0060418C">
        <w:rPr>
          <w:rStyle w:val="Strong"/>
          <w:rFonts w:asciiTheme="majorBidi" w:hAnsiTheme="majorBidi" w:cstheme="majorBidi"/>
          <w:b/>
          <w:bCs w:val="0"/>
        </w:rPr>
        <w:lastRenderedPageBreak/>
        <w:t>List of Abbreviations</w:t>
      </w:r>
      <w:bookmarkEnd w:id="28"/>
      <w:bookmarkEnd w:id="29"/>
      <w:bookmarkEnd w:id="30"/>
      <w:bookmarkEnd w:id="31"/>
      <w:bookmarkEnd w:id="32"/>
      <w:bookmarkEnd w:id="33"/>
      <w:bookmarkEnd w:id="34"/>
      <w:bookmarkEnd w:id="35"/>
      <w:bookmarkEnd w:id="36"/>
    </w:p>
    <w:p w14:paraId="3D86C4D7"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Acc</w:t>
      </w:r>
      <w:r w:rsidRPr="0060418C">
        <w:rPr>
          <w:rFonts w:asciiTheme="majorBidi" w:hAnsiTheme="majorBidi" w:cstheme="majorBidi"/>
          <w:color w:val="000000"/>
        </w:rPr>
        <w:t>: Accuracy</w:t>
      </w:r>
    </w:p>
    <w:p w14:paraId="763A47D1"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Adam</w:t>
      </w:r>
      <w:r w:rsidRPr="0060418C">
        <w:rPr>
          <w:rFonts w:asciiTheme="majorBidi" w:hAnsiTheme="majorBidi" w:cstheme="majorBidi"/>
          <w:color w:val="000000"/>
        </w:rPr>
        <w:t>: Adaptive Moment Estimation</w:t>
      </w:r>
    </w:p>
    <w:p w14:paraId="34E2035B"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AI</w:t>
      </w:r>
      <w:r w:rsidRPr="0060418C">
        <w:rPr>
          <w:rFonts w:asciiTheme="majorBidi" w:hAnsiTheme="majorBidi" w:cstheme="majorBidi"/>
          <w:color w:val="000000"/>
        </w:rPr>
        <w:t>: Artificial Intelligence</w:t>
      </w:r>
    </w:p>
    <w:p w14:paraId="5DA77939"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ANN</w:t>
      </w:r>
      <w:r w:rsidRPr="0060418C">
        <w:rPr>
          <w:rFonts w:asciiTheme="majorBidi" w:hAnsiTheme="majorBidi" w:cstheme="majorBidi"/>
          <w:color w:val="000000"/>
        </w:rPr>
        <w:t>: Artificial Neural Network</w:t>
      </w:r>
    </w:p>
    <w:p w14:paraId="7CE25E43"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AUC</w:t>
      </w:r>
      <w:r w:rsidRPr="0060418C">
        <w:rPr>
          <w:rFonts w:asciiTheme="majorBidi" w:hAnsiTheme="majorBidi" w:cstheme="majorBidi"/>
          <w:color w:val="000000"/>
        </w:rPr>
        <w:t>: Area Under the Curve</w:t>
      </w:r>
    </w:p>
    <w:p w14:paraId="13473963"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CNN</w:t>
      </w:r>
      <w:r w:rsidRPr="0060418C">
        <w:rPr>
          <w:rFonts w:asciiTheme="majorBidi" w:hAnsiTheme="majorBidi" w:cstheme="majorBidi"/>
          <w:color w:val="000000"/>
        </w:rPr>
        <w:t>: Convolutional Neural Network</w:t>
      </w:r>
    </w:p>
    <w:p w14:paraId="2E7146FC"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DL</w:t>
      </w:r>
      <w:r w:rsidRPr="0060418C">
        <w:rPr>
          <w:rFonts w:asciiTheme="majorBidi" w:hAnsiTheme="majorBidi" w:cstheme="majorBidi"/>
          <w:color w:val="000000"/>
        </w:rPr>
        <w:t>: Deep Learning</w:t>
      </w:r>
    </w:p>
    <w:p w14:paraId="4ABCF7FB"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F1-score</w:t>
      </w:r>
      <w:r w:rsidRPr="0060418C">
        <w:rPr>
          <w:rFonts w:asciiTheme="majorBidi" w:hAnsiTheme="majorBidi" w:cstheme="majorBidi"/>
          <w:color w:val="000000"/>
        </w:rPr>
        <w:t>: F1 Measure</w:t>
      </w:r>
    </w:p>
    <w:p w14:paraId="4E822822"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Food-11</w:t>
      </w:r>
      <w:r w:rsidRPr="0060418C">
        <w:rPr>
          <w:rFonts w:asciiTheme="majorBidi" w:hAnsiTheme="majorBidi" w:cstheme="majorBidi"/>
          <w:color w:val="000000"/>
        </w:rPr>
        <w:t>: Food-11 Image Dataset</w:t>
      </w:r>
    </w:p>
    <w:p w14:paraId="724A72EB" w14:textId="55ADBDA2" w:rsidR="00591A99" w:rsidRPr="009D7983" w:rsidRDefault="00591A99" w:rsidP="00DE2B1F">
      <w:pPr>
        <w:pStyle w:val="NormalWeb"/>
        <w:numPr>
          <w:ilvl w:val="0"/>
          <w:numId w:val="1"/>
        </w:numPr>
        <w:jc w:val="both"/>
        <w:rPr>
          <w:rFonts w:asciiTheme="majorBidi" w:hAnsiTheme="majorBidi" w:cstheme="majorBidi"/>
        </w:rPr>
      </w:pPr>
      <w:r w:rsidRPr="0060418C">
        <w:rPr>
          <w:rStyle w:val="Strong"/>
          <w:rFonts w:asciiTheme="majorBidi" w:hAnsiTheme="majorBidi" w:cstheme="majorBidi"/>
        </w:rPr>
        <w:t>Food-</w:t>
      </w:r>
      <w:r w:rsidR="00181DD1">
        <w:rPr>
          <w:rStyle w:val="Strong"/>
          <w:rFonts w:asciiTheme="majorBidi" w:hAnsiTheme="majorBidi" w:cstheme="majorBidi"/>
        </w:rPr>
        <w:t>34</w:t>
      </w:r>
      <w:r w:rsidRPr="0060418C">
        <w:rPr>
          <w:rFonts w:asciiTheme="majorBidi" w:hAnsiTheme="majorBidi" w:cstheme="majorBidi"/>
          <w:color w:val="000000"/>
        </w:rPr>
        <w:t xml:space="preserve">: </w:t>
      </w:r>
      <w:r w:rsidR="009D7983" w:rsidRPr="009D7983">
        <w:rPr>
          <w:rFonts w:asciiTheme="majorBidi" w:hAnsiTheme="majorBidi" w:cstheme="majorBidi"/>
        </w:rPr>
        <w:t>Food Classification dataset</w:t>
      </w:r>
    </w:p>
    <w:p w14:paraId="2D27A805"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Food-101</w:t>
      </w:r>
      <w:r w:rsidRPr="0060418C">
        <w:rPr>
          <w:rFonts w:asciiTheme="majorBidi" w:hAnsiTheme="majorBidi" w:cstheme="majorBidi"/>
          <w:color w:val="000000"/>
        </w:rPr>
        <w:t>: Food-101 Image Dataset</w:t>
      </w:r>
    </w:p>
    <w:p w14:paraId="65658B06"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GPU</w:t>
      </w:r>
      <w:r w:rsidRPr="0060418C">
        <w:rPr>
          <w:rFonts w:asciiTheme="majorBidi" w:hAnsiTheme="majorBidi" w:cstheme="majorBidi"/>
          <w:color w:val="000000"/>
        </w:rPr>
        <w:t>: Graphics Processing Unit</w:t>
      </w:r>
    </w:p>
    <w:p w14:paraId="039362C3"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LR</w:t>
      </w:r>
      <w:r w:rsidRPr="0060418C">
        <w:rPr>
          <w:rFonts w:asciiTheme="majorBidi" w:hAnsiTheme="majorBidi" w:cstheme="majorBidi"/>
          <w:color w:val="000000"/>
        </w:rPr>
        <w:t>: Learning Rate</w:t>
      </w:r>
    </w:p>
    <w:p w14:paraId="484096CD"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ML</w:t>
      </w:r>
      <w:r w:rsidRPr="0060418C">
        <w:rPr>
          <w:rFonts w:asciiTheme="majorBidi" w:hAnsiTheme="majorBidi" w:cstheme="majorBidi"/>
          <w:color w:val="000000"/>
        </w:rPr>
        <w:t>: Machine Learning</w:t>
      </w:r>
    </w:p>
    <w:p w14:paraId="70E606A5"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mAP</w:t>
      </w:r>
      <w:r w:rsidRPr="0060418C">
        <w:rPr>
          <w:rFonts w:asciiTheme="majorBidi" w:hAnsiTheme="majorBidi" w:cstheme="majorBidi"/>
          <w:color w:val="000000"/>
        </w:rPr>
        <w:t>: Mean Average Precision</w:t>
      </w:r>
    </w:p>
    <w:p w14:paraId="4399CF6B" w14:textId="77777777" w:rsidR="00591A99" w:rsidRPr="0060418C" w:rsidRDefault="00591A99" w:rsidP="00DE2B1F">
      <w:pPr>
        <w:pStyle w:val="NormalWeb"/>
        <w:numPr>
          <w:ilvl w:val="0"/>
          <w:numId w:val="1"/>
        </w:numPr>
        <w:jc w:val="both"/>
        <w:rPr>
          <w:rFonts w:asciiTheme="majorBidi" w:hAnsiTheme="majorBidi" w:cstheme="majorBidi"/>
          <w:color w:val="000000"/>
        </w:rPr>
      </w:pPr>
      <w:proofErr w:type="spellStart"/>
      <w:r w:rsidRPr="0060418C">
        <w:rPr>
          <w:rStyle w:val="Strong"/>
          <w:rFonts w:asciiTheme="majorBidi" w:hAnsiTheme="majorBidi" w:cstheme="majorBidi"/>
        </w:rPr>
        <w:t>Prec</w:t>
      </w:r>
      <w:proofErr w:type="spellEnd"/>
      <w:r w:rsidRPr="0060418C">
        <w:rPr>
          <w:rFonts w:asciiTheme="majorBidi" w:hAnsiTheme="majorBidi" w:cstheme="majorBidi"/>
          <w:color w:val="000000"/>
        </w:rPr>
        <w:t>: Precision</w:t>
      </w:r>
    </w:p>
    <w:p w14:paraId="7EB70FDD"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Rec</w:t>
      </w:r>
      <w:r w:rsidRPr="0060418C">
        <w:rPr>
          <w:rFonts w:asciiTheme="majorBidi" w:hAnsiTheme="majorBidi" w:cstheme="majorBidi"/>
          <w:color w:val="000000"/>
        </w:rPr>
        <w:t>: Recall</w:t>
      </w:r>
    </w:p>
    <w:p w14:paraId="4FE882E0"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Res-</w:t>
      </w:r>
      <w:proofErr w:type="spellStart"/>
      <w:r w:rsidRPr="0060418C">
        <w:rPr>
          <w:rStyle w:val="Strong"/>
          <w:rFonts w:asciiTheme="majorBidi" w:hAnsiTheme="majorBidi" w:cstheme="majorBidi"/>
        </w:rPr>
        <w:t>VMamba</w:t>
      </w:r>
      <w:proofErr w:type="spellEnd"/>
      <w:r w:rsidRPr="0060418C">
        <w:rPr>
          <w:rFonts w:asciiTheme="majorBidi" w:hAnsiTheme="majorBidi" w:cstheme="majorBidi"/>
          <w:color w:val="000000"/>
        </w:rPr>
        <w:t>: Residual Vision Mamba</w:t>
      </w:r>
    </w:p>
    <w:p w14:paraId="25F1B34D"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SGD</w:t>
      </w:r>
      <w:r w:rsidRPr="0060418C">
        <w:rPr>
          <w:rFonts w:asciiTheme="majorBidi" w:hAnsiTheme="majorBidi" w:cstheme="majorBidi"/>
          <w:color w:val="000000"/>
        </w:rPr>
        <w:t>: Stochastic Gradient Descent</w:t>
      </w:r>
    </w:p>
    <w:p w14:paraId="44786857"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SHAP</w:t>
      </w:r>
      <w:r w:rsidRPr="0060418C">
        <w:rPr>
          <w:rFonts w:asciiTheme="majorBidi" w:hAnsiTheme="majorBidi" w:cstheme="majorBidi"/>
          <w:color w:val="000000"/>
        </w:rPr>
        <w:t xml:space="preserve">: </w:t>
      </w:r>
      <w:proofErr w:type="spellStart"/>
      <w:r w:rsidRPr="0060418C">
        <w:rPr>
          <w:rFonts w:asciiTheme="majorBidi" w:hAnsiTheme="majorBidi" w:cstheme="majorBidi"/>
          <w:color w:val="000000"/>
        </w:rPr>
        <w:t>SHapley</w:t>
      </w:r>
      <w:proofErr w:type="spellEnd"/>
      <w:r w:rsidRPr="0060418C">
        <w:rPr>
          <w:rFonts w:asciiTheme="majorBidi" w:hAnsiTheme="majorBidi" w:cstheme="majorBidi"/>
          <w:color w:val="000000"/>
        </w:rPr>
        <w:t xml:space="preserve"> Additive </w:t>
      </w:r>
      <w:proofErr w:type="spellStart"/>
      <w:r w:rsidRPr="0060418C">
        <w:rPr>
          <w:rFonts w:asciiTheme="majorBidi" w:hAnsiTheme="majorBidi" w:cstheme="majorBidi"/>
          <w:color w:val="000000"/>
        </w:rPr>
        <w:t>exPlanations</w:t>
      </w:r>
      <w:proofErr w:type="spellEnd"/>
    </w:p>
    <w:p w14:paraId="5A47A380"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SSM</w:t>
      </w:r>
      <w:r w:rsidRPr="0060418C">
        <w:rPr>
          <w:rFonts w:asciiTheme="majorBidi" w:hAnsiTheme="majorBidi" w:cstheme="majorBidi"/>
          <w:color w:val="000000"/>
        </w:rPr>
        <w:t>: State-Space Model</w:t>
      </w:r>
    </w:p>
    <w:p w14:paraId="095853CC"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TL</w:t>
      </w:r>
      <w:r w:rsidRPr="0060418C">
        <w:rPr>
          <w:rFonts w:asciiTheme="majorBidi" w:hAnsiTheme="majorBidi" w:cstheme="majorBidi"/>
          <w:color w:val="000000"/>
        </w:rPr>
        <w:t>: Transfer Learning</w:t>
      </w:r>
    </w:p>
    <w:p w14:paraId="1C937AF9"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ViT</w:t>
      </w:r>
      <w:r w:rsidRPr="0060418C">
        <w:rPr>
          <w:rFonts w:asciiTheme="majorBidi" w:hAnsiTheme="majorBidi" w:cstheme="majorBidi"/>
          <w:color w:val="000000"/>
        </w:rPr>
        <w:t>: Vision Transformer</w:t>
      </w:r>
    </w:p>
    <w:p w14:paraId="60E16F55" w14:textId="77777777" w:rsidR="00591A99" w:rsidRPr="0060418C" w:rsidRDefault="00591A99" w:rsidP="00DE2B1F">
      <w:pPr>
        <w:pStyle w:val="NormalWeb"/>
        <w:numPr>
          <w:ilvl w:val="0"/>
          <w:numId w:val="1"/>
        </w:numPr>
        <w:jc w:val="both"/>
        <w:rPr>
          <w:rFonts w:asciiTheme="majorBidi" w:hAnsiTheme="majorBidi" w:cstheme="majorBidi"/>
          <w:color w:val="000000"/>
        </w:rPr>
      </w:pPr>
      <w:proofErr w:type="spellStart"/>
      <w:r w:rsidRPr="0060418C">
        <w:rPr>
          <w:rStyle w:val="Strong"/>
          <w:rFonts w:asciiTheme="majorBidi" w:hAnsiTheme="majorBidi" w:cstheme="majorBidi"/>
        </w:rPr>
        <w:t>VMamba</w:t>
      </w:r>
      <w:proofErr w:type="spellEnd"/>
      <w:r w:rsidRPr="0060418C">
        <w:rPr>
          <w:rFonts w:asciiTheme="majorBidi" w:hAnsiTheme="majorBidi" w:cstheme="majorBidi"/>
          <w:color w:val="000000"/>
        </w:rPr>
        <w:t>: Vision Mamba</w:t>
      </w:r>
    </w:p>
    <w:p w14:paraId="4378F7A8" w14:textId="77777777" w:rsidR="00591A99" w:rsidRPr="0060418C" w:rsidRDefault="00591A99" w:rsidP="00DE2B1F">
      <w:pPr>
        <w:pStyle w:val="NormalWeb"/>
        <w:numPr>
          <w:ilvl w:val="0"/>
          <w:numId w:val="1"/>
        </w:numPr>
        <w:jc w:val="both"/>
        <w:rPr>
          <w:rFonts w:asciiTheme="majorBidi" w:hAnsiTheme="majorBidi" w:cstheme="majorBidi"/>
          <w:color w:val="000000"/>
        </w:rPr>
      </w:pPr>
      <w:r w:rsidRPr="0060418C">
        <w:rPr>
          <w:rStyle w:val="Strong"/>
          <w:rFonts w:asciiTheme="majorBidi" w:hAnsiTheme="majorBidi" w:cstheme="majorBidi"/>
        </w:rPr>
        <w:t>XAI</w:t>
      </w:r>
      <w:r w:rsidRPr="0060418C">
        <w:rPr>
          <w:rFonts w:asciiTheme="majorBidi" w:hAnsiTheme="majorBidi" w:cstheme="majorBidi"/>
          <w:color w:val="000000"/>
        </w:rPr>
        <w:t>: Explainable Artificial Intelligence</w:t>
      </w:r>
    </w:p>
    <w:p w14:paraId="35F7C0AE" w14:textId="77777777" w:rsidR="001A0C0E" w:rsidRPr="0060418C" w:rsidRDefault="001A0C0E" w:rsidP="00BA457F">
      <w:pPr>
        <w:bidi/>
        <w:ind w:left="0" w:firstLine="0"/>
        <w:rPr>
          <w:rFonts w:asciiTheme="majorBidi" w:hAnsiTheme="majorBidi" w:cstheme="majorBidi"/>
          <w:rtl/>
        </w:rPr>
      </w:pPr>
    </w:p>
    <w:p w14:paraId="2A482B7D" w14:textId="77777777" w:rsidR="001A0C0E" w:rsidRPr="0060418C" w:rsidRDefault="001A0C0E" w:rsidP="0060418C">
      <w:pPr>
        <w:bidi/>
        <w:rPr>
          <w:rFonts w:asciiTheme="majorBidi" w:hAnsiTheme="majorBidi" w:cstheme="majorBidi"/>
          <w:rtl/>
        </w:rPr>
      </w:pPr>
    </w:p>
    <w:p w14:paraId="074F320B" w14:textId="77777777" w:rsidR="001A0C0E" w:rsidRPr="0060418C" w:rsidRDefault="001A0C0E" w:rsidP="0060418C">
      <w:pPr>
        <w:bidi/>
        <w:rPr>
          <w:rFonts w:asciiTheme="majorBidi" w:hAnsiTheme="majorBidi" w:cstheme="majorBidi"/>
          <w:rtl/>
        </w:rPr>
        <w:sectPr w:rsidR="001A0C0E" w:rsidRPr="0060418C"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0A154995" w14:textId="77777777" w:rsidR="00FC2D87" w:rsidRPr="0060418C" w:rsidRDefault="001A0C0E" w:rsidP="009A1BAA">
      <w:pPr>
        <w:pStyle w:val="Heading1"/>
        <w:spacing w:line="360" w:lineRule="auto"/>
        <w:jc w:val="both"/>
        <w:rPr>
          <w:rFonts w:asciiTheme="majorBidi" w:hAnsiTheme="majorBidi" w:cstheme="majorBidi"/>
          <w:szCs w:val="40"/>
          <w:rtl/>
        </w:rPr>
      </w:pPr>
      <w:bookmarkStart w:id="37" w:name="_Toc216008431"/>
      <w:bookmarkStart w:id="38" w:name="_Toc216008781"/>
      <w:bookmarkStart w:id="39" w:name="_Toc216008957"/>
      <w:bookmarkStart w:id="40" w:name="_Toc216008998"/>
      <w:bookmarkStart w:id="41" w:name="_Toc216009025"/>
      <w:bookmarkStart w:id="42" w:name="_Toc216009052"/>
      <w:bookmarkStart w:id="43" w:name="_Toc216012977"/>
      <w:bookmarkStart w:id="44" w:name="_Toc216028167"/>
      <w:bookmarkStart w:id="45" w:name="_Toc216639373"/>
      <w:r w:rsidRPr="0060418C">
        <w:rPr>
          <w:rFonts w:asciiTheme="majorBidi" w:hAnsiTheme="majorBidi" w:cstheme="majorBidi"/>
          <w:rtl/>
        </w:rPr>
        <w:lastRenderedPageBreak/>
        <w:t xml:space="preserve"> </w:t>
      </w:r>
      <w:bookmarkStart w:id="46" w:name="_Toc226435808"/>
      <w:r w:rsidR="003C51FB" w:rsidRPr="0060418C">
        <w:rPr>
          <w:rFonts w:asciiTheme="majorBidi" w:hAnsiTheme="majorBidi" w:cstheme="majorBidi"/>
          <w:szCs w:val="40"/>
        </w:rPr>
        <w:t>Chapter 1</w:t>
      </w:r>
      <w:bookmarkEnd w:id="37"/>
      <w:bookmarkEnd w:id="38"/>
      <w:bookmarkEnd w:id="39"/>
      <w:bookmarkEnd w:id="40"/>
      <w:bookmarkEnd w:id="41"/>
      <w:bookmarkEnd w:id="42"/>
      <w:bookmarkEnd w:id="43"/>
      <w:bookmarkEnd w:id="44"/>
      <w:bookmarkEnd w:id="45"/>
      <w:bookmarkEnd w:id="46"/>
      <w:r w:rsidR="003C51FB" w:rsidRPr="0060418C">
        <w:rPr>
          <w:rFonts w:asciiTheme="majorBidi" w:hAnsiTheme="majorBidi" w:cstheme="majorBidi"/>
          <w:szCs w:val="40"/>
        </w:rPr>
        <w:t xml:space="preserve"> </w:t>
      </w:r>
      <w:bookmarkStart w:id="47" w:name="_Toc216008432"/>
      <w:bookmarkStart w:id="48" w:name="_Toc216008782"/>
    </w:p>
    <w:p w14:paraId="5022799C" w14:textId="0605081F" w:rsidR="001A0C0E" w:rsidRPr="0060418C" w:rsidRDefault="001A0C0E" w:rsidP="009A1BAA">
      <w:pPr>
        <w:spacing w:line="360" w:lineRule="auto"/>
        <w:rPr>
          <w:rFonts w:asciiTheme="majorBidi" w:hAnsiTheme="majorBidi" w:cstheme="majorBidi"/>
          <w:b/>
          <w:sz w:val="40"/>
          <w:szCs w:val="40"/>
          <w:rtl/>
        </w:rPr>
      </w:pPr>
      <w:r w:rsidRPr="0060418C">
        <w:rPr>
          <w:rFonts w:asciiTheme="majorBidi" w:hAnsiTheme="majorBidi" w:cstheme="majorBidi"/>
          <w:b/>
          <w:sz w:val="40"/>
          <w:szCs w:val="40"/>
          <w:rtl/>
        </w:rPr>
        <w:t xml:space="preserve"> </w:t>
      </w:r>
      <w:r w:rsidRPr="0060418C">
        <w:rPr>
          <w:rFonts w:asciiTheme="majorBidi" w:hAnsiTheme="majorBidi" w:cstheme="majorBidi"/>
          <w:b/>
          <w:sz w:val="40"/>
          <w:szCs w:val="40"/>
        </w:rPr>
        <w:t xml:space="preserve">Introduction </w:t>
      </w:r>
    </w:p>
    <w:p w14:paraId="5DB4CBA0" w14:textId="77777777" w:rsidR="00C902A7" w:rsidRPr="0060418C" w:rsidRDefault="00C902A7" w:rsidP="009A1BAA">
      <w:pPr>
        <w:spacing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 xml:space="preserve">The study on food image recognition has become one of the important fields of computer vision and artificial intelligence because of the large number of applications in the fields of healthcare, nutrition management, agriculture, and smart food systems. The practical uses of auto-detecting food items by image include diet monitoring, calorie content determination, food quality and automated food recommendation. As the technology of deep learning evolves rapidly, image-based food classification has seen significant advances in the accuracy and strength of its use over the traditional computer vision-based methods (Liu et al., 2025). </w:t>
      </w:r>
    </w:p>
    <w:p w14:paraId="709FE06F" w14:textId="77777777" w:rsidR="00C902A7" w:rsidRPr="0060418C" w:rsidRDefault="00C902A7" w:rsidP="009A1BAA">
      <w:pPr>
        <w:spacing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Irrespective of these progresses, food image recognition is a difficult task. In most cases, there is high intra-class variance between food images due to variation in food ingredients, cooking techniques, presentation, lighting and camera angles. Simultaneously, similarity between different classes of food that are visually similar is another problem that makes the classification process even more complicated. Such problems require the adoption of sophisticated deep learning implementations that are able to capture the fine-grained details and visual context of the object throughout the entire scene (</w:t>
      </w:r>
      <w:proofErr w:type="spellStart"/>
      <w:r w:rsidRPr="0060418C">
        <w:rPr>
          <w:rFonts w:asciiTheme="majorBidi" w:hAnsiTheme="majorBidi" w:cstheme="majorBidi"/>
          <w:color w:val="000000" w:themeColor="text1"/>
          <w:szCs w:val="28"/>
        </w:rPr>
        <w:t>Rasyidi</w:t>
      </w:r>
      <w:proofErr w:type="spellEnd"/>
      <w:r w:rsidRPr="0060418C">
        <w:rPr>
          <w:rFonts w:asciiTheme="majorBidi" w:hAnsiTheme="majorBidi" w:cstheme="majorBidi"/>
          <w:color w:val="000000" w:themeColor="text1"/>
          <w:szCs w:val="28"/>
        </w:rPr>
        <w:t xml:space="preserve"> et al., 2024). </w:t>
      </w:r>
    </w:p>
    <w:p w14:paraId="7B0754D6" w14:textId="7BF4925C" w:rsidR="00C902A7" w:rsidRPr="0060418C" w:rsidRDefault="00C902A7" w:rsidP="009A1BAA">
      <w:pPr>
        <w:spacing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The recent research has had a growing trend in assessing and comparing the state-of-the-art deep learning models to ascertain their appropriateness in complex food image recognition tasks. Comparative analyses are used to find out the advantages and drawbacks of various architectures and support the choice of suitable models to be used in real-world contexts (</w:t>
      </w:r>
      <w:proofErr w:type="spellStart"/>
      <w:r w:rsidRPr="0060418C">
        <w:rPr>
          <w:rFonts w:asciiTheme="majorBidi" w:hAnsiTheme="majorBidi" w:cstheme="majorBidi"/>
          <w:color w:val="000000" w:themeColor="text1"/>
          <w:szCs w:val="28"/>
        </w:rPr>
        <w:t>Farahnakian</w:t>
      </w:r>
      <w:proofErr w:type="spellEnd"/>
      <w:r w:rsidRPr="0060418C">
        <w:rPr>
          <w:rFonts w:asciiTheme="majorBidi" w:hAnsiTheme="majorBidi" w:cstheme="majorBidi"/>
          <w:color w:val="000000" w:themeColor="text1"/>
          <w:szCs w:val="28"/>
        </w:rPr>
        <w:t xml:space="preserve"> et al., 2023).</w:t>
      </w:r>
    </w:p>
    <w:p w14:paraId="203ACC10" w14:textId="77777777" w:rsidR="00056EB5" w:rsidRPr="0060418C" w:rsidRDefault="00056EB5" w:rsidP="009A1BAA">
      <w:pPr>
        <w:spacing w:line="360" w:lineRule="auto"/>
        <w:rPr>
          <w:rFonts w:asciiTheme="majorBidi" w:hAnsiTheme="majorBidi" w:cstheme="majorBidi"/>
          <w:rtl/>
        </w:rPr>
      </w:pPr>
    </w:p>
    <w:p w14:paraId="399D89EE" w14:textId="77777777" w:rsidR="004F097F" w:rsidRPr="0060418C" w:rsidRDefault="004F097F" w:rsidP="009A1BAA">
      <w:pPr>
        <w:pStyle w:val="Heading2"/>
        <w:spacing w:line="360" w:lineRule="auto"/>
        <w:jc w:val="both"/>
        <w:rPr>
          <w:rFonts w:asciiTheme="majorBidi" w:hAnsiTheme="majorBidi" w:cstheme="majorBidi"/>
        </w:rPr>
      </w:pPr>
      <w:bookmarkStart w:id="49" w:name="_Toc226435809"/>
      <w:bookmarkStart w:id="50" w:name="_Toc216008442"/>
      <w:bookmarkStart w:id="51" w:name="_Toc216008786"/>
      <w:bookmarkStart w:id="52" w:name="_Toc216008962"/>
      <w:bookmarkStart w:id="53" w:name="_Toc216009002"/>
      <w:bookmarkStart w:id="54" w:name="_Toc216009029"/>
      <w:bookmarkStart w:id="55" w:name="_Toc216009056"/>
      <w:bookmarkStart w:id="56" w:name="_Toc216012981"/>
      <w:bookmarkStart w:id="57" w:name="_Toc216028171"/>
      <w:bookmarkStart w:id="58" w:name="_Toc216639377"/>
      <w:bookmarkStart w:id="59" w:name="_Hlk204076026"/>
      <w:bookmarkEnd w:id="47"/>
      <w:bookmarkEnd w:id="48"/>
      <w:r w:rsidRPr="0060418C">
        <w:rPr>
          <w:rStyle w:val="Strong"/>
          <w:rFonts w:asciiTheme="majorBidi" w:hAnsiTheme="majorBidi" w:cstheme="majorBidi"/>
          <w:b/>
          <w:bCs w:val="0"/>
        </w:rPr>
        <w:t>1.1 Problem Definition</w:t>
      </w:r>
      <w:bookmarkEnd w:id="49"/>
    </w:p>
    <w:p w14:paraId="605D6B4D" w14:textId="77777777" w:rsidR="00C902A7" w:rsidRPr="0060418C" w:rsidRDefault="00C902A7" w:rsidP="009A1BAA">
      <w:pPr>
        <w:spacing w:line="360" w:lineRule="auto"/>
        <w:rPr>
          <w:rFonts w:asciiTheme="majorBidi" w:hAnsiTheme="majorBidi" w:cstheme="majorBidi"/>
          <w:rtl/>
        </w:rPr>
      </w:pPr>
      <w:r w:rsidRPr="0060418C">
        <w:rPr>
          <w:rFonts w:asciiTheme="majorBidi" w:hAnsiTheme="majorBidi" w:cstheme="majorBidi"/>
        </w:rPr>
        <w:t xml:space="preserve">The visual characteristics of food items are complex and therefore make the classification of food images difficult to do accurately. The food pictures are extremely different even within a similar category unlike the general object recognition tasks. The differences in portion size, cooking, texture, color and background have a significant impact on the visual appearance, which is not classified properly according to the traditional systems (Liu et al., 2025). </w:t>
      </w:r>
    </w:p>
    <w:p w14:paraId="796B2CE9" w14:textId="1FA6E2F4" w:rsidR="00C902A7" w:rsidRPr="0060418C" w:rsidRDefault="00C902A7" w:rsidP="009A1BAA">
      <w:pPr>
        <w:spacing w:line="360" w:lineRule="auto"/>
        <w:rPr>
          <w:rFonts w:asciiTheme="majorBidi" w:hAnsiTheme="majorBidi" w:cstheme="majorBidi"/>
          <w:rtl/>
        </w:rPr>
      </w:pPr>
      <w:r w:rsidRPr="0060418C">
        <w:rPr>
          <w:rFonts w:asciiTheme="majorBidi" w:hAnsiTheme="majorBidi" w:cstheme="majorBidi"/>
        </w:rPr>
        <w:t>Moreover, different classes of foods have similar visual characteristics e.g., color, shape, and the texture that makes it more likely to be confused across classes. It is especially clear in fine-grained food recognition tasks, where subtle variations need to be found in order to differentiate between similarly looking dishes (</w:t>
      </w:r>
      <w:proofErr w:type="spellStart"/>
      <w:r w:rsidRPr="0060418C">
        <w:rPr>
          <w:rFonts w:asciiTheme="majorBidi" w:hAnsiTheme="majorBidi" w:cstheme="majorBidi"/>
        </w:rPr>
        <w:t>Rasyidi</w:t>
      </w:r>
      <w:proofErr w:type="spellEnd"/>
      <w:r w:rsidRPr="0060418C">
        <w:rPr>
          <w:rFonts w:asciiTheme="majorBidi" w:hAnsiTheme="majorBidi" w:cstheme="majorBidi"/>
        </w:rPr>
        <w:t xml:space="preserve"> et al., 2024). </w:t>
      </w:r>
    </w:p>
    <w:p w14:paraId="5405AC5F" w14:textId="78B2AB86" w:rsidR="00C902A7" w:rsidRPr="0060418C" w:rsidRDefault="00C902A7" w:rsidP="009A1BAA">
      <w:pPr>
        <w:spacing w:line="360" w:lineRule="auto"/>
        <w:rPr>
          <w:rFonts w:asciiTheme="majorBidi" w:hAnsiTheme="majorBidi" w:cstheme="majorBidi"/>
          <w:rtl/>
        </w:rPr>
      </w:pPr>
      <w:r w:rsidRPr="0060418C">
        <w:rPr>
          <w:rFonts w:asciiTheme="majorBidi" w:hAnsiTheme="majorBidi" w:cstheme="majorBidi"/>
        </w:rPr>
        <w:t>Even though the list of the proposed deep learning models that can be used to recognize food images is very long, existing papers usually tend to concentrate on a few architectures or datasets. Lacking comparative performance between diverse architectures of the state-of-the-art, it is not easy to evaluate the scaling of models, their efficiency, and the ability to generalize (</w:t>
      </w:r>
      <w:proofErr w:type="spellStart"/>
      <w:r w:rsidRPr="0060418C">
        <w:rPr>
          <w:rFonts w:asciiTheme="majorBidi" w:hAnsiTheme="majorBidi" w:cstheme="majorBidi"/>
        </w:rPr>
        <w:t>Farahnakian</w:t>
      </w:r>
      <w:proofErr w:type="spellEnd"/>
      <w:r w:rsidRPr="0060418C">
        <w:rPr>
          <w:rFonts w:asciiTheme="majorBidi" w:hAnsiTheme="majorBidi" w:cstheme="majorBidi"/>
        </w:rPr>
        <w:t xml:space="preserve"> et al., 2023). </w:t>
      </w:r>
    </w:p>
    <w:p w14:paraId="7AC4D221" w14:textId="1550B392" w:rsidR="009A6C39" w:rsidRPr="0060418C" w:rsidRDefault="00C902A7" w:rsidP="009A1BAA">
      <w:pPr>
        <w:spacing w:line="360" w:lineRule="auto"/>
        <w:ind w:left="437" w:firstLine="0"/>
        <w:rPr>
          <w:rFonts w:asciiTheme="majorBidi" w:hAnsiTheme="majorBidi" w:cstheme="majorBidi"/>
        </w:rPr>
      </w:pPr>
      <w:r w:rsidRPr="0060418C">
        <w:rPr>
          <w:rFonts w:asciiTheme="majorBidi" w:hAnsiTheme="majorBidi" w:cstheme="majorBidi"/>
        </w:rPr>
        <w:t>Thus, the analysis of modern deep learning models and constructive comparison should be conducted to gain a better idea of their capabilities in food image classification tasks.</w:t>
      </w:r>
    </w:p>
    <w:p w14:paraId="143F92E1" w14:textId="77777777" w:rsidR="009A6C39" w:rsidRPr="0060418C" w:rsidRDefault="009A6C39" w:rsidP="009A1BAA">
      <w:pPr>
        <w:spacing w:line="360" w:lineRule="auto"/>
        <w:ind w:left="0" w:firstLine="0"/>
        <w:rPr>
          <w:rFonts w:asciiTheme="majorBidi" w:hAnsiTheme="majorBidi" w:cstheme="majorBidi"/>
        </w:rPr>
      </w:pPr>
    </w:p>
    <w:p w14:paraId="50B10E23" w14:textId="06699600" w:rsidR="004F097F" w:rsidRPr="0060418C" w:rsidRDefault="004F097F" w:rsidP="009A1BAA">
      <w:pPr>
        <w:pStyle w:val="Heading2"/>
        <w:spacing w:line="360" w:lineRule="auto"/>
        <w:jc w:val="both"/>
        <w:rPr>
          <w:rFonts w:asciiTheme="majorBidi" w:hAnsiTheme="majorBidi" w:cstheme="majorBidi"/>
        </w:rPr>
      </w:pPr>
      <w:bookmarkStart w:id="60" w:name="_Toc226435810"/>
      <w:r w:rsidRPr="0060418C">
        <w:rPr>
          <w:rStyle w:val="Strong"/>
          <w:rFonts w:asciiTheme="majorBidi" w:hAnsiTheme="majorBidi" w:cstheme="majorBidi"/>
          <w:b/>
          <w:bCs w:val="0"/>
        </w:rPr>
        <w:lastRenderedPageBreak/>
        <w:t>1.2 Thesis Objectives</w:t>
      </w:r>
      <w:bookmarkEnd w:id="60"/>
    </w:p>
    <w:p w14:paraId="61AA18DC" w14:textId="77777777" w:rsidR="00C902A7" w:rsidRPr="0060418C" w:rsidRDefault="00C902A7" w:rsidP="009A1BAA">
      <w:pPr>
        <w:spacing w:after="0" w:line="360" w:lineRule="auto"/>
        <w:rPr>
          <w:rFonts w:asciiTheme="majorBidi" w:hAnsiTheme="majorBidi" w:cstheme="majorBidi"/>
          <w:color w:val="000000" w:themeColor="text1"/>
          <w:szCs w:val="28"/>
        </w:rPr>
      </w:pPr>
      <w:r w:rsidRPr="0060418C">
        <w:rPr>
          <w:rFonts w:asciiTheme="majorBidi" w:hAnsiTheme="majorBidi" w:cstheme="majorBidi"/>
          <w:color w:val="000000" w:themeColor="text1"/>
          <w:szCs w:val="28"/>
        </w:rPr>
        <w:t>The main goal of the thesis is to perform a systematic performance comparison of the state-of-the-art deep learning system in food image recognition. In order to realize this objective, the study will attempt to:</w:t>
      </w:r>
    </w:p>
    <w:p w14:paraId="393D248C" w14:textId="76F67783" w:rsidR="00C902A7" w:rsidRPr="0060418C" w:rsidRDefault="00C902A7" w:rsidP="00DE2B1F">
      <w:pPr>
        <w:pStyle w:val="ListParagraph"/>
        <w:numPr>
          <w:ilvl w:val="0"/>
          <w:numId w:val="2"/>
        </w:numPr>
        <w:spacing w:after="0"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 xml:space="preserve">  Compare the classification performance of the current deep learning models, such as convolutional neural networks and sophisticated architectures, to the food image datasets. </w:t>
      </w:r>
    </w:p>
    <w:p w14:paraId="48D5EC61" w14:textId="54099084" w:rsidR="00C902A7" w:rsidRPr="0060418C" w:rsidRDefault="00C902A7" w:rsidP="00DE2B1F">
      <w:pPr>
        <w:pStyle w:val="ListParagraph"/>
        <w:numPr>
          <w:ilvl w:val="0"/>
          <w:numId w:val="2"/>
        </w:numPr>
        <w:spacing w:after="0"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Evaluate the capability of architectures in the visual complexity, inter-class similarity, and intra-class variation in food images.</w:t>
      </w:r>
    </w:p>
    <w:p w14:paraId="172CD704" w14:textId="0DF9F46B" w:rsidR="00C902A7" w:rsidRPr="0060418C" w:rsidRDefault="00C902A7" w:rsidP="00DE2B1F">
      <w:pPr>
        <w:pStyle w:val="ListParagraph"/>
        <w:numPr>
          <w:ilvl w:val="0"/>
          <w:numId w:val="2"/>
        </w:numPr>
        <w:spacing w:after="0"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 xml:space="preserve">Compare models basing on their accuracy and on overall effectiveness, noting the trade-offs between model complexity and model performance. </w:t>
      </w:r>
    </w:p>
    <w:p w14:paraId="126DAE17" w14:textId="50BF3623" w:rsidR="00914EA4" w:rsidRPr="009A1BAA" w:rsidRDefault="00C902A7" w:rsidP="00DE2B1F">
      <w:pPr>
        <w:pStyle w:val="ListParagraph"/>
        <w:numPr>
          <w:ilvl w:val="0"/>
          <w:numId w:val="2"/>
        </w:numPr>
        <w:spacing w:after="0"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Offer recommendations on the appropriateness of various deep learning models to real-world food recognition problems, including dietary tracking, and smart food systems.</w:t>
      </w:r>
    </w:p>
    <w:p w14:paraId="295660A5" w14:textId="0A90EBA8" w:rsidR="00790577" w:rsidRPr="0060418C" w:rsidRDefault="004F097F" w:rsidP="009A1BAA">
      <w:pPr>
        <w:pStyle w:val="Heading2"/>
        <w:spacing w:line="360" w:lineRule="auto"/>
        <w:jc w:val="both"/>
        <w:rPr>
          <w:rFonts w:asciiTheme="majorBidi" w:hAnsiTheme="majorBidi" w:cstheme="majorBidi"/>
        </w:rPr>
      </w:pPr>
      <w:bookmarkStart w:id="61" w:name="_Toc226435811"/>
      <w:r w:rsidRPr="0060418C">
        <w:rPr>
          <w:rStyle w:val="Strong"/>
          <w:rFonts w:asciiTheme="majorBidi" w:hAnsiTheme="majorBidi" w:cstheme="majorBidi"/>
          <w:b/>
          <w:bCs w:val="0"/>
        </w:rPr>
        <w:t>1.3 Thesis Contribution</w:t>
      </w:r>
      <w:bookmarkEnd w:id="61"/>
    </w:p>
    <w:p w14:paraId="72EEC2DA" w14:textId="77777777" w:rsidR="00C902A7" w:rsidRPr="0060418C" w:rsidRDefault="00C902A7" w:rsidP="00DE2B1F">
      <w:pPr>
        <w:numPr>
          <w:ilvl w:val="0"/>
          <w:numId w:val="4"/>
        </w:numPr>
        <w:spacing w:after="160" w:line="360" w:lineRule="auto"/>
        <w:rPr>
          <w:rFonts w:asciiTheme="majorBidi" w:hAnsiTheme="majorBidi" w:cstheme="majorBidi"/>
        </w:rPr>
      </w:pPr>
      <w:r w:rsidRPr="0060418C">
        <w:rPr>
          <w:rFonts w:asciiTheme="majorBidi" w:hAnsiTheme="majorBidi" w:cstheme="majorBidi"/>
        </w:rPr>
        <w:t>Comparative evaluation framework:</w:t>
      </w:r>
    </w:p>
    <w:p w14:paraId="60112CAF" w14:textId="199B3937" w:rsidR="00C902A7" w:rsidRPr="0060418C" w:rsidRDefault="00C902A7" w:rsidP="009A1BAA">
      <w:pPr>
        <w:spacing w:after="160" w:line="360" w:lineRule="auto"/>
        <w:ind w:left="360" w:firstLine="0"/>
        <w:rPr>
          <w:rFonts w:asciiTheme="majorBidi" w:hAnsiTheme="majorBidi" w:cstheme="majorBidi"/>
        </w:rPr>
      </w:pPr>
      <w:r w:rsidRPr="0060418C">
        <w:rPr>
          <w:rFonts w:asciiTheme="majorBidi" w:hAnsiTheme="majorBidi" w:cstheme="majorBidi"/>
        </w:rPr>
        <w:t>The study provides a structured comparison of multiple state-of-the-art deep learning architectures under consistent evaluation criteria, enabling a fair and meaningful assessment of model performance.</w:t>
      </w:r>
    </w:p>
    <w:p w14:paraId="240608EC" w14:textId="77777777" w:rsidR="00C902A7" w:rsidRPr="0060418C" w:rsidRDefault="00C902A7" w:rsidP="00DE2B1F">
      <w:pPr>
        <w:pStyle w:val="ListParagraph"/>
        <w:numPr>
          <w:ilvl w:val="0"/>
          <w:numId w:val="4"/>
        </w:numPr>
        <w:spacing w:after="160" w:line="360" w:lineRule="auto"/>
        <w:rPr>
          <w:rFonts w:asciiTheme="majorBidi" w:hAnsiTheme="majorBidi" w:cstheme="majorBidi"/>
        </w:rPr>
      </w:pPr>
      <w:r w:rsidRPr="0060418C">
        <w:rPr>
          <w:rFonts w:asciiTheme="majorBidi" w:hAnsiTheme="majorBidi" w:cstheme="majorBidi"/>
        </w:rPr>
        <w:t>Performance analysis across architectures:</w:t>
      </w:r>
    </w:p>
    <w:p w14:paraId="300CB720" w14:textId="28A6DA00" w:rsidR="00C902A7" w:rsidRPr="0060418C" w:rsidRDefault="00C902A7" w:rsidP="009A1BAA">
      <w:pPr>
        <w:spacing w:after="160" w:line="360" w:lineRule="auto"/>
        <w:ind w:left="360" w:firstLine="0"/>
        <w:rPr>
          <w:rFonts w:asciiTheme="majorBidi" w:hAnsiTheme="majorBidi" w:cstheme="majorBidi"/>
        </w:rPr>
      </w:pPr>
      <w:r w:rsidRPr="0060418C">
        <w:rPr>
          <w:rFonts w:asciiTheme="majorBidi" w:hAnsiTheme="majorBidi" w:cstheme="majorBidi"/>
        </w:rPr>
        <w:t>By examining different deep learning models, the research highlights how architectural design choices influence classification accuracy and robustness in food image recognition tasks.</w:t>
      </w:r>
    </w:p>
    <w:p w14:paraId="72DA148C" w14:textId="6C47287A" w:rsidR="00C902A7" w:rsidRPr="0060418C" w:rsidRDefault="00C902A7" w:rsidP="00DE2B1F">
      <w:pPr>
        <w:pStyle w:val="ListParagraph"/>
        <w:numPr>
          <w:ilvl w:val="0"/>
          <w:numId w:val="3"/>
        </w:numPr>
        <w:spacing w:line="360" w:lineRule="auto"/>
        <w:rPr>
          <w:rFonts w:asciiTheme="majorBidi" w:hAnsiTheme="majorBidi" w:cstheme="majorBidi"/>
          <w:szCs w:val="28"/>
        </w:rPr>
      </w:pPr>
      <w:r w:rsidRPr="0060418C">
        <w:rPr>
          <w:rFonts w:asciiTheme="majorBidi" w:hAnsiTheme="majorBidi" w:cstheme="majorBidi"/>
          <w:szCs w:val="28"/>
        </w:rPr>
        <w:lastRenderedPageBreak/>
        <w:t>Architectural performance analysis:</w:t>
      </w:r>
    </w:p>
    <w:p w14:paraId="33533B77" w14:textId="77777777" w:rsidR="00C902A7" w:rsidRPr="0060418C" w:rsidRDefault="00C902A7" w:rsidP="009A1BAA">
      <w:pPr>
        <w:spacing w:line="360" w:lineRule="auto"/>
        <w:rPr>
          <w:rFonts w:asciiTheme="majorBidi" w:hAnsiTheme="majorBidi" w:cstheme="majorBidi"/>
          <w:szCs w:val="28"/>
        </w:rPr>
      </w:pPr>
      <w:r w:rsidRPr="0060418C">
        <w:rPr>
          <w:rFonts w:asciiTheme="majorBidi" w:hAnsiTheme="majorBidi" w:cstheme="majorBidi"/>
          <w:szCs w:val="28"/>
        </w:rPr>
        <w:t>The study investigates the architecture design options of various deep learning models and their effect on accuracy and resilience of classification handling food image recognition tasks.</w:t>
      </w:r>
    </w:p>
    <w:p w14:paraId="1B1D20C5" w14:textId="1CFAD719" w:rsidR="00C902A7" w:rsidRPr="0060418C" w:rsidRDefault="00C902A7" w:rsidP="00DE2B1F">
      <w:pPr>
        <w:pStyle w:val="ListParagraph"/>
        <w:numPr>
          <w:ilvl w:val="0"/>
          <w:numId w:val="3"/>
        </w:numPr>
        <w:spacing w:line="360" w:lineRule="auto"/>
        <w:rPr>
          <w:rFonts w:asciiTheme="majorBidi" w:hAnsiTheme="majorBidi" w:cstheme="majorBidi"/>
          <w:szCs w:val="28"/>
        </w:rPr>
      </w:pPr>
      <w:r w:rsidRPr="0060418C">
        <w:rPr>
          <w:rFonts w:asciiTheme="majorBidi" w:hAnsiTheme="majorBidi" w:cstheme="majorBidi"/>
          <w:szCs w:val="28"/>
        </w:rPr>
        <w:t>Lessons on scalability and efficiency:</w:t>
      </w:r>
    </w:p>
    <w:p w14:paraId="477EE58E" w14:textId="00A36461" w:rsidR="00C902A7" w:rsidRPr="0060418C" w:rsidRDefault="00C902A7" w:rsidP="009A1BAA">
      <w:pPr>
        <w:spacing w:line="360" w:lineRule="auto"/>
        <w:rPr>
          <w:rFonts w:asciiTheme="majorBidi" w:hAnsiTheme="majorBidi" w:cstheme="majorBidi"/>
          <w:szCs w:val="28"/>
        </w:rPr>
      </w:pPr>
      <w:r w:rsidRPr="0060418C">
        <w:rPr>
          <w:rFonts w:asciiTheme="majorBidi" w:hAnsiTheme="majorBidi" w:cstheme="majorBidi"/>
          <w:szCs w:val="28"/>
        </w:rPr>
        <w:t xml:space="preserve">It provides useful insights into the trade-off between the model size and computational efficiency and classification performance on top of the existing comparative studies in the food and agricultural image classification markets </w:t>
      </w:r>
      <w:r w:rsidRPr="0060418C">
        <w:rPr>
          <w:rFonts w:asciiTheme="majorBidi" w:hAnsiTheme="majorBidi" w:cstheme="majorBidi"/>
          <w:szCs w:val="28"/>
          <w:rtl/>
        </w:rPr>
        <w:t>.</w:t>
      </w:r>
    </w:p>
    <w:p w14:paraId="6A395711" w14:textId="3988BCC3" w:rsidR="00C902A7" w:rsidRPr="0060418C" w:rsidRDefault="00C902A7" w:rsidP="00DE2B1F">
      <w:pPr>
        <w:pStyle w:val="ListParagraph"/>
        <w:numPr>
          <w:ilvl w:val="0"/>
          <w:numId w:val="3"/>
        </w:numPr>
        <w:spacing w:line="360" w:lineRule="auto"/>
        <w:rPr>
          <w:rFonts w:asciiTheme="majorBidi" w:hAnsiTheme="majorBidi" w:cstheme="majorBidi"/>
          <w:szCs w:val="28"/>
        </w:rPr>
      </w:pPr>
      <w:r w:rsidRPr="0060418C">
        <w:rPr>
          <w:rFonts w:asciiTheme="majorBidi" w:hAnsiTheme="majorBidi" w:cstheme="majorBidi"/>
          <w:szCs w:val="28"/>
        </w:rPr>
        <w:t>Practical relevance:</w:t>
      </w:r>
    </w:p>
    <w:p w14:paraId="11C16492" w14:textId="6C34430C" w:rsidR="00C902A7" w:rsidRPr="0060418C" w:rsidRDefault="00C902A7" w:rsidP="009A1BAA">
      <w:pPr>
        <w:spacing w:line="360" w:lineRule="auto"/>
        <w:rPr>
          <w:rFonts w:asciiTheme="majorBidi" w:hAnsiTheme="majorBidi" w:cstheme="majorBidi"/>
          <w:szCs w:val="28"/>
          <w:rtl/>
        </w:rPr>
      </w:pPr>
      <w:r w:rsidRPr="0060418C">
        <w:rPr>
          <w:rFonts w:asciiTheme="majorBidi" w:hAnsiTheme="majorBidi" w:cstheme="majorBidi"/>
          <w:szCs w:val="28"/>
        </w:rPr>
        <w:t>The findings can inform researchers and practitioners to use the right deep learning models in practical use, including nutrition evaluation, health assistance systems, and smart food administration systems</w:t>
      </w:r>
      <w:r w:rsidRPr="0060418C">
        <w:rPr>
          <w:rFonts w:asciiTheme="majorBidi" w:hAnsiTheme="majorBidi" w:cstheme="majorBidi"/>
          <w:szCs w:val="28"/>
          <w:rtl/>
        </w:rPr>
        <w:t>.</w:t>
      </w:r>
    </w:p>
    <w:p w14:paraId="07ECF37D" w14:textId="00A88184" w:rsidR="001A0C0E" w:rsidRPr="0060418C" w:rsidRDefault="001A0C0E" w:rsidP="009A1BAA">
      <w:pPr>
        <w:pStyle w:val="Heading2"/>
        <w:spacing w:line="360" w:lineRule="auto"/>
        <w:jc w:val="both"/>
        <w:rPr>
          <w:rFonts w:asciiTheme="majorBidi" w:hAnsiTheme="majorBidi" w:cstheme="majorBidi"/>
        </w:rPr>
      </w:pPr>
      <w:bookmarkStart w:id="62" w:name="_Toc226435812"/>
      <w:r w:rsidRPr="0060418C">
        <w:rPr>
          <w:rFonts w:asciiTheme="majorBidi" w:hAnsiTheme="majorBidi" w:cstheme="majorBidi"/>
        </w:rPr>
        <w:t>1.4 Thesis Organization</w:t>
      </w:r>
      <w:bookmarkEnd w:id="62"/>
      <w:r w:rsidRPr="0060418C">
        <w:rPr>
          <w:rFonts w:asciiTheme="majorBidi" w:hAnsiTheme="majorBidi" w:cstheme="majorBidi"/>
        </w:rPr>
        <w:t xml:space="preserve"> </w:t>
      </w:r>
    </w:p>
    <w:p w14:paraId="03F8E958" w14:textId="299ABE4C"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Chapter 1: Introduction</w:t>
      </w:r>
    </w:p>
    <w:p w14:paraId="7F1C843F"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Introduces the research background, problem statement, research objectives, contributions, and thesis structure.</w:t>
      </w:r>
    </w:p>
    <w:p w14:paraId="040A5655"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Chapter 2: Background and Related Work.</w:t>
      </w:r>
    </w:p>
    <w:p w14:paraId="1B9EAEA8"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Surveys the literature on food image recognition, the deep learning models, and related literature.</w:t>
      </w:r>
    </w:p>
    <w:p w14:paraId="319F2A37"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Chapter 3: Proposed Approach</w:t>
      </w:r>
    </w:p>
    <w:p w14:paraId="422348E3"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Describes the methodology of the study, including dataset selection, preprocessing, augmentation, model selection, training setup, and evaluation metrics.</w:t>
      </w:r>
    </w:p>
    <w:p w14:paraId="5EAFFC30"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lastRenderedPageBreak/>
        <w:t>Chapter 4: Results of the Experiments and Discussion.</w:t>
      </w:r>
    </w:p>
    <w:p w14:paraId="206AA178"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Introduces the experimental design, findings on the chosen sets of data, a comparative analysis, and discussion of findings.</w:t>
      </w:r>
    </w:p>
    <w:p w14:paraId="35C13EE1" w14:textId="77777777" w:rsidR="0082692E" w:rsidRPr="0082692E" w:rsidRDefault="0082692E" w:rsidP="0082692E">
      <w:pPr>
        <w:pStyle w:val="NormalWeb"/>
        <w:spacing w:line="360" w:lineRule="auto"/>
        <w:ind w:left="401"/>
        <w:rPr>
          <w:rFonts w:asciiTheme="majorBidi" w:hAnsiTheme="majorBidi" w:cstheme="majorBidi"/>
          <w:color w:val="000000"/>
          <w:sz w:val="28"/>
          <w:szCs w:val="28"/>
        </w:rPr>
      </w:pPr>
      <w:r w:rsidRPr="0082692E">
        <w:rPr>
          <w:rFonts w:asciiTheme="majorBidi" w:hAnsiTheme="majorBidi" w:cstheme="majorBidi"/>
          <w:color w:val="000000"/>
          <w:sz w:val="28"/>
          <w:szCs w:val="28"/>
        </w:rPr>
        <w:t>Chapter 5: Conclusion and Future Work.</w:t>
      </w:r>
    </w:p>
    <w:p w14:paraId="1902E659" w14:textId="5195FFC0" w:rsidR="001A0C0E" w:rsidRDefault="0082692E" w:rsidP="0082692E">
      <w:pPr>
        <w:pStyle w:val="NormalWeb"/>
        <w:spacing w:line="360" w:lineRule="auto"/>
        <w:ind w:left="401"/>
        <w:jc w:val="both"/>
        <w:rPr>
          <w:rFonts w:asciiTheme="majorBidi" w:hAnsiTheme="majorBidi" w:cstheme="majorBidi"/>
          <w:color w:val="000000"/>
          <w:sz w:val="28"/>
          <w:szCs w:val="28"/>
          <w:rtl/>
        </w:rPr>
      </w:pPr>
      <w:r w:rsidRPr="0082692E">
        <w:rPr>
          <w:rFonts w:asciiTheme="majorBidi" w:hAnsiTheme="majorBidi" w:cstheme="majorBidi"/>
          <w:color w:val="000000"/>
          <w:sz w:val="28"/>
          <w:szCs w:val="28"/>
        </w:rPr>
        <w:t>Summarizes the main findings of the study and suggests possible directions for future research.</w:t>
      </w:r>
    </w:p>
    <w:p w14:paraId="7DC69D79" w14:textId="77777777" w:rsidR="009A1BAA" w:rsidRDefault="009A1BAA" w:rsidP="009A1BAA">
      <w:pPr>
        <w:pStyle w:val="NormalWeb"/>
        <w:spacing w:line="360" w:lineRule="auto"/>
        <w:ind w:left="401"/>
        <w:jc w:val="both"/>
        <w:rPr>
          <w:rFonts w:asciiTheme="majorBidi" w:hAnsiTheme="majorBidi" w:cstheme="majorBidi"/>
          <w:color w:val="000000"/>
          <w:sz w:val="28"/>
          <w:szCs w:val="28"/>
          <w:rtl/>
        </w:rPr>
      </w:pPr>
    </w:p>
    <w:p w14:paraId="3409CAD9"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000EAA31"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2131E105"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3150738A"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57CF56E8"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3E4ABE35"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5DB8B9CA"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6133BB22"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227CA31D" w14:textId="77777777" w:rsidR="0082692E" w:rsidRDefault="0082692E" w:rsidP="009A1BAA">
      <w:pPr>
        <w:pStyle w:val="NormalWeb"/>
        <w:spacing w:line="360" w:lineRule="auto"/>
        <w:ind w:left="401"/>
        <w:jc w:val="both"/>
        <w:rPr>
          <w:rFonts w:asciiTheme="majorBidi" w:hAnsiTheme="majorBidi" w:cstheme="majorBidi"/>
          <w:color w:val="000000"/>
          <w:sz w:val="28"/>
          <w:szCs w:val="28"/>
          <w:rtl/>
        </w:rPr>
      </w:pPr>
    </w:p>
    <w:p w14:paraId="2E590ED5" w14:textId="77777777" w:rsidR="0082692E" w:rsidRPr="0060418C" w:rsidRDefault="0082692E" w:rsidP="009A1BAA">
      <w:pPr>
        <w:pStyle w:val="NormalWeb"/>
        <w:spacing w:line="360" w:lineRule="auto"/>
        <w:ind w:left="401"/>
        <w:jc w:val="both"/>
        <w:rPr>
          <w:rFonts w:asciiTheme="majorBidi" w:hAnsiTheme="majorBidi" w:cstheme="majorBidi"/>
          <w:color w:val="000000"/>
          <w:sz w:val="28"/>
          <w:szCs w:val="28"/>
        </w:rPr>
      </w:pPr>
    </w:p>
    <w:p w14:paraId="171E9275" w14:textId="77777777" w:rsidR="001A0C0E" w:rsidRPr="0060418C" w:rsidRDefault="001A0C0E" w:rsidP="009A1BAA">
      <w:pPr>
        <w:bidi/>
        <w:spacing w:line="360" w:lineRule="auto"/>
        <w:rPr>
          <w:rFonts w:asciiTheme="majorBidi" w:hAnsiTheme="majorBidi" w:cstheme="majorBidi"/>
          <w:rtl/>
        </w:rPr>
      </w:pPr>
    </w:p>
    <w:p w14:paraId="60BDEB4E" w14:textId="5FFA3386" w:rsidR="0073399A" w:rsidRPr="0060418C" w:rsidRDefault="009541B1" w:rsidP="009A1BAA">
      <w:pPr>
        <w:pStyle w:val="Heading1"/>
        <w:spacing w:line="360" w:lineRule="auto"/>
        <w:jc w:val="both"/>
        <w:rPr>
          <w:rStyle w:val="Strong"/>
          <w:rFonts w:asciiTheme="majorBidi" w:hAnsiTheme="majorBidi" w:cstheme="majorBidi"/>
          <w:b/>
          <w:bCs w:val="0"/>
          <w:szCs w:val="40"/>
          <w:rtl/>
        </w:rPr>
      </w:pPr>
      <w:bookmarkStart w:id="63" w:name="_Toc226435813"/>
      <w:r w:rsidRPr="0060418C">
        <w:rPr>
          <w:rStyle w:val="Strong"/>
          <w:rFonts w:asciiTheme="majorBidi" w:hAnsiTheme="majorBidi" w:cstheme="majorBidi"/>
          <w:b/>
          <w:bCs w:val="0"/>
          <w:szCs w:val="40"/>
        </w:rPr>
        <w:lastRenderedPageBreak/>
        <w:t>Chapter 2</w:t>
      </w:r>
      <w:bookmarkEnd w:id="50"/>
      <w:bookmarkEnd w:id="51"/>
      <w:bookmarkEnd w:id="52"/>
      <w:bookmarkEnd w:id="53"/>
      <w:bookmarkEnd w:id="54"/>
      <w:bookmarkEnd w:id="55"/>
      <w:bookmarkEnd w:id="56"/>
      <w:bookmarkEnd w:id="57"/>
      <w:bookmarkEnd w:id="58"/>
      <w:bookmarkEnd w:id="63"/>
      <w:r w:rsidRPr="0060418C">
        <w:rPr>
          <w:rStyle w:val="Strong"/>
          <w:rFonts w:asciiTheme="majorBidi" w:hAnsiTheme="majorBidi" w:cstheme="majorBidi"/>
          <w:b/>
          <w:bCs w:val="0"/>
          <w:szCs w:val="40"/>
        </w:rPr>
        <w:t xml:space="preserve"> </w:t>
      </w:r>
    </w:p>
    <w:p w14:paraId="40ACE1E9" w14:textId="392E4577" w:rsidR="00FC2D87" w:rsidRPr="0060418C" w:rsidRDefault="00FC2D87" w:rsidP="009A1BAA">
      <w:pPr>
        <w:spacing w:line="360" w:lineRule="auto"/>
        <w:rPr>
          <w:rStyle w:val="Strong"/>
          <w:rFonts w:asciiTheme="majorBidi" w:hAnsiTheme="majorBidi" w:cstheme="majorBidi"/>
          <w:bCs w:val="0"/>
          <w:sz w:val="40"/>
          <w:szCs w:val="40"/>
        </w:rPr>
      </w:pPr>
      <w:r w:rsidRPr="0060418C">
        <w:rPr>
          <w:rStyle w:val="Strong"/>
          <w:rFonts w:asciiTheme="majorBidi" w:hAnsiTheme="majorBidi" w:cstheme="majorBidi"/>
          <w:bCs w:val="0"/>
          <w:sz w:val="40"/>
          <w:szCs w:val="40"/>
        </w:rPr>
        <w:t>Background</w:t>
      </w:r>
      <w:r w:rsidR="005531E7">
        <w:rPr>
          <w:rStyle w:val="Strong"/>
          <w:rFonts w:asciiTheme="majorBidi" w:hAnsiTheme="majorBidi" w:cstheme="majorBidi" w:hint="cs"/>
          <w:bCs w:val="0"/>
          <w:sz w:val="40"/>
          <w:szCs w:val="40"/>
          <w:rtl/>
        </w:rPr>
        <w:t xml:space="preserve"> </w:t>
      </w:r>
      <w:r w:rsidR="005531E7">
        <w:rPr>
          <w:rStyle w:val="Strong"/>
          <w:rFonts w:asciiTheme="majorBidi" w:hAnsiTheme="majorBidi" w:cstheme="majorBidi"/>
          <w:bCs w:val="0"/>
          <w:sz w:val="40"/>
          <w:szCs w:val="40"/>
        </w:rPr>
        <w:t xml:space="preserve"> and Related works</w:t>
      </w:r>
    </w:p>
    <w:p w14:paraId="11B5B6D1" w14:textId="77777777" w:rsidR="00AF442A" w:rsidRPr="0060418C" w:rsidRDefault="00AF442A" w:rsidP="009A1BAA">
      <w:pPr>
        <w:spacing w:line="360" w:lineRule="auto"/>
        <w:rPr>
          <w:rFonts w:asciiTheme="majorBidi" w:hAnsiTheme="majorBidi" w:cstheme="majorBidi"/>
        </w:rPr>
      </w:pPr>
    </w:p>
    <w:p w14:paraId="0089FFA0" w14:textId="432E5EFE" w:rsidR="003749A6" w:rsidRPr="0060418C" w:rsidRDefault="00FC2D87" w:rsidP="009A1BAA">
      <w:pPr>
        <w:pStyle w:val="Heading2"/>
        <w:spacing w:line="360" w:lineRule="auto"/>
        <w:jc w:val="both"/>
        <w:rPr>
          <w:rFonts w:asciiTheme="majorBidi" w:hAnsiTheme="majorBidi" w:cstheme="majorBidi"/>
          <w:rtl/>
        </w:rPr>
      </w:pPr>
      <w:bookmarkStart w:id="64" w:name="_Toc226435814"/>
      <w:r w:rsidRPr="0060418C">
        <w:rPr>
          <w:rStyle w:val="Strong"/>
          <w:rFonts w:asciiTheme="majorBidi" w:hAnsiTheme="majorBidi" w:cstheme="majorBidi"/>
          <w:b/>
          <w:bCs w:val="0"/>
        </w:rPr>
        <w:t>2.1</w:t>
      </w:r>
      <w:r w:rsidR="005531E7" w:rsidRPr="005531E7">
        <w:t xml:space="preserve"> </w:t>
      </w:r>
      <w:r w:rsidR="005531E7" w:rsidRPr="005531E7">
        <w:rPr>
          <w:rStyle w:val="Strong"/>
          <w:rFonts w:asciiTheme="majorBidi" w:hAnsiTheme="majorBidi" w:cstheme="majorBidi"/>
          <w:b/>
          <w:bCs w:val="0"/>
        </w:rPr>
        <w:t>Background</w:t>
      </w:r>
      <w:bookmarkEnd w:id="64"/>
      <w:r w:rsidR="005531E7" w:rsidRPr="005531E7">
        <w:rPr>
          <w:rStyle w:val="Strong"/>
          <w:rFonts w:asciiTheme="majorBidi" w:hAnsiTheme="majorBidi" w:cstheme="majorBidi"/>
          <w:b/>
          <w:bCs w:val="0"/>
        </w:rPr>
        <w:t xml:space="preserve">  </w:t>
      </w:r>
    </w:p>
    <w:p w14:paraId="6A70C74A"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t>Food image recognition is one of the most vibrant research fields in the computer vision and artificial intelligence since it has extensive applications in healthcare, agriculture, nutrition surveillance, smart food systems, and intelligent store. Image-based food recognition is essential in the dietary evaluation process, calorie computation, illness prevention, food quality management and elderly-friendly food diaries. As deep learning methods continue to rise at an alarming rate, the field of food image recognition has seen significant gains in performance and is now much more accurate, scalable, and robust than traditional image processing methods and machine learning models (</w:t>
      </w:r>
      <w:proofErr w:type="spellStart"/>
      <w:r w:rsidRPr="0060418C">
        <w:rPr>
          <w:rFonts w:asciiTheme="majorBidi" w:hAnsiTheme="majorBidi" w:cstheme="majorBidi"/>
        </w:rPr>
        <w:t>Rasyidi</w:t>
      </w:r>
      <w:proofErr w:type="spellEnd"/>
      <w:r w:rsidRPr="0060418C">
        <w:rPr>
          <w:rFonts w:asciiTheme="majorBidi" w:hAnsiTheme="majorBidi" w:cstheme="majorBidi"/>
        </w:rPr>
        <w:t xml:space="preserve"> et al., 2024).</w:t>
      </w:r>
    </w:p>
    <w:p w14:paraId="039A49AA"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t xml:space="preserve">The first image recognition systems were based on manually designed feature extractions methods, in which handcrafted domain specialists designed the features manually according to their </w:t>
      </w:r>
      <w:proofErr w:type="spellStart"/>
      <w:r w:rsidRPr="0060418C">
        <w:rPr>
          <w:rFonts w:asciiTheme="majorBidi" w:hAnsiTheme="majorBidi" w:cstheme="majorBidi"/>
        </w:rPr>
        <w:t>colour</w:t>
      </w:r>
      <w:proofErr w:type="spellEnd"/>
      <w:r w:rsidRPr="0060418C">
        <w:rPr>
          <w:rFonts w:asciiTheme="majorBidi" w:hAnsiTheme="majorBidi" w:cstheme="majorBidi"/>
        </w:rPr>
        <w:t>, texture and form. Although these techniques worked in limited situations, it could not cope with real world images because of change in lighting, background clutter, occlusion, and changes in viewpoint. Food pictures are even more problematic due to the presence of high intra-class variation and an intense inter-class resemblance. Consequently, methods rooted in traditional methods could be hard to generalize over different types of food and datasets (Suddul &amp; Seguin, 2023).</w:t>
      </w:r>
    </w:p>
    <w:p w14:paraId="5108A1D3"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lastRenderedPageBreak/>
        <w:t>The advent of deep learning and in particular convolutional neural networks (CNNs) was a point in time in the history of image recognition research. Deep learning can automatically learn hierarchical representations with direct input of raw pixel data, which removes the requirement of manually engineered features. This quality enables them to be specially applicable in food recognition, where appearances are multifaceted and highly adverse. It has been shown that deep learning-based models are extremely effective in comparison with the traditional classification methods in various fields, such as food recognition and agricultural image analysis (</w:t>
      </w:r>
      <w:proofErr w:type="spellStart"/>
      <w:r w:rsidRPr="0060418C">
        <w:rPr>
          <w:rFonts w:asciiTheme="majorBidi" w:hAnsiTheme="majorBidi" w:cstheme="majorBidi"/>
        </w:rPr>
        <w:t>Terzioğlu</w:t>
      </w:r>
      <w:proofErr w:type="spellEnd"/>
      <w:r w:rsidRPr="0060418C">
        <w:rPr>
          <w:rFonts w:asciiTheme="majorBidi" w:hAnsiTheme="majorBidi" w:cstheme="majorBidi"/>
        </w:rPr>
        <w:t xml:space="preserve"> et al., 2025).</w:t>
      </w:r>
    </w:p>
    <w:p w14:paraId="09FFC366" w14:textId="5334F5CA" w:rsidR="003749A6" w:rsidRPr="0060418C" w:rsidRDefault="00C902A7" w:rsidP="009A1BAA">
      <w:pPr>
        <w:spacing w:line="360" w:lineRule="auto"/>
        <w:rPr>
          <w:rFonts w:asciiTheme="majorBidi" w:hAnsiTheme="majorBidi" w:cstheme="majorBidi"/>
        </w:rPr>
      </w:pPr>
      <w:r w:rsidRPr="0060418C">
        <w:rPr>
          <w:rFonts w:asciiTheme="majorBidi" w:hAnsiTheme="majorBidi" w:cstheme="majorBidi"/>
        </w:rPr>
        <w:t>This chapter offers a summary of food image recognition models, especially deep learning models. It explains various types of models, such as generic convolutional neural networks, deep CNN models, and attention-enhanced CNN models, and upcoming state-space models. Moreover, the chapter also examines the commonly used food image datasets and presents their features and limitations, which becomes the basis of the experimental analysis in the subsequent chapters.</w:t>
      </w:r>
    </w:p>
    <w:p w14:paraId="5CBEE92D" w14:textId="4854D211" w:rsidR="00FC2D87" w:rsidRPr="0060418C" w:rsidRDefault="00FC2D87" w:rsidP="009A1BAA">
      <w:pPr>
        <w:pStyle w:val="Heading2"/>
        <w:spacing w:line="360" w:lineRule="auto"/>
        <w:jc w:val="both"/>
        <w:rPr>
          <w:rStyle w:val="Strong"/>
          <w:rFonts w:asciiTheme="majorBidi" w:hAnsiTheme="majorBidi" w:cstheme="majorBidi"/>
          <w:b/>
          <w:bCs w:val="0"/>
          <w:rtl/>
        </w:rPr>
      </w:pPr>
      <w:bookmarkStart w:id="65" w:name="_Toc226435815"/>
      <w:r w:rsidRPr="0060418C">
        <w:rPr>
          <w:rStyle w:val="Strong"/>
          <w:rFonts w:asciiTheme="majorBidi" w:hAnsiTheme="majorBidi" w:cstheme="majorBidi"/>
          <w:b/>
          <w:bCs w:val="0"/>
        </w:rPr>
        <w:t>2.</w:t>
      </w:r>
      <w:r w:rsidR="005531E7">
        <w:rPr>
          <w:rStyle w:val="Strong"/>
          <w:rFonts w:asciiTheme="majorBidi" w:hAnsiTheme="majorBidi" w:cstheme="majorBidi"/>
          <w:b/>
          <w:bCs w:val="0"/>
        </w:rPr>
        <w:t>1.1</w:t>
      </w:r>
      <w:r w:rsidRPr="0060418C">
        <w:rPr>
          <w:rStyle w:val="Strong"/>
          <w:rFonts w:asciiTheme="majorBidi" w:hAnsiTheme="majorBidi" w:cstheme="majorBidi"/>
          <w:b/>
          <w:bCs w:val="0"/>
        </w:rPr>
        <w:t xml:space="preserve"> Models Used in Food Image Recognition</w:t>
      </w:r>
      <w:bookmarkEnd w:id="65"/>
    </w:p>
    <w:p w14:paraId="08E4D75F"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t>The prevailing paradigm of food image recognition is that which is achieved through deep learning because of its strong capacity of gaining discriminative features of a complex visual information. Recent research has suggested and compared different deep learning architectures each with its unique pros and cons depending on the situation of application, the complexity of the data, and computational capabilities (Srivastava et al., 2021).</w:t>
      </w:r>
    </w:p>
    <w:p w14:paraId="64FA124C" w14:textId="4E27096A" w:rsidR="003749A6" w:rsidRPr="0060418C" w:rsidRDefault="00C902A7" w:rsidP="009A1BAA">
      <w:pPr>
        <w:spacing w:line="360" w:lineRule="auto"/>
        <w:rPr>
          <w:rFonts w:asciiTheme="majorBidi" w:hAnsiTheme="majorBidi" w:cstheme="majorBidi"/>
          <w:rtl/>
        </w:rPr>
      </w:pPr>
      <w:r w:rsidRPr="0060418C">
        <w:rPr>
          <w:rFonts w:asciiTheme="majorBidi" w:hAnsiTheme="majorBidi" w:cstheme="majorBidi"/>
        </w:rPr>
        <w:t xml:space="preserve">Applied to food image recognition, deep learning models may be divided into convolutional neural networks, deep CNN architectures, CNN architectures with attention mechanisms, and more recent ones, like state-space models. </w:t>
      </w:r>
      <w:r w:rsidRPr="0060418C">
        <w:rPr>
          <w:rFonts w:asciiTheme="majorBidi" w:hAnsiTheme="majorBidi" w:cstheme="majorBidi"/>
        </w:rPr>
        <w:lastRenderedPageBreak/>
        <w:t>Comparative studies of these models have demonstrated that none of these architectures can be considered universal: the results significantly depend on the size of the dataset, the number of classes, image quality, and the extent of visual similarity of food categories (</w:t>
      </w:r>
      <w:proofErr w:type="spellStart"/>
      <w:r w:rsidRPr="0060418C">
        <w:rPr>
          <w:rFonts w:asciiTheme="majorBidi" w:hAnsiTheme="majorBidi" w:cstheme="majorBidi"/>
        </w:rPr>
        <w:t>Rasyidi</w:t>
      </w:r>
      <w:proofErr w:type="spellEnd"/>
      <w:r w:rsidRPr="0060418C">
        <w:rPr>
          <w:rFonts w:asciiTheme="majorBidi" w:hAnsiTheme="majorBidi" w:cstheme="majorBidi"/>
        </w:rPr>
        <w:t xml:space="preserve"> et al., 2024).</w:t>
      </w:r>
    </w:p>
    <w:p w14:paraId="00C3214C" w14:textId="77777777" w:rsidR="009665E1" w:rsidRPr="0060418C" w:rsidRDefault="009665E1" w:rsidP="009A1BAA">
      <w:pPr>
        <w:spacing w:line="360" w:lineRule="auto"/>
        <w:rPr>
          <w:rFonts w:asciiTheme="majorBidi" w:hAnsiTheme="majorBidi" w:cstheme="majorBidi"/>
          <w:rtl/>
        </w:rPr>
      </w:pPr>
    </w:p>
    <w:p w14:paraId="0DFCE7AD" w14:textId="502A3E19" w:rsidR="00D80C64" w:rsidRPr="0060418C" w:rsidRDefault="00D80C64" w:rsidP="009A1BAA">
      <w:pPr>
        <w:pStyle w:val="Heading3"/>
        <w:spacing w:line="360" w:lineRule="auto"/>
        <w:jc w:val="both"/>
        <w:rPr>
          <w:rFonts w:asciiTheme="majorBidi" w:hAnsiTheme="majorBidi" w:cstheme="majorBidi"/>
        </w:rPr>
      </w:pPr>
      <w:bookmarkStart w:id="66" w:name="_Toc226435816"/>
      <w:r w:rsidRPr="0060418C">
        <w:rPr>
          <w:rFonts w:asciiTheme="majorBidi" w:hAnsiTheme="majorBidi" w:cstheme="majorBidi"/>
        </w:rPr>
        <w:t>2.</w:t>
      </w:r>
      <w:r w:rsidR="005531E7">
        <w:rPr>
          <w:rFonts w:asciiTheme="majorBidi" w:hAnsiTheme="majorBidi" w:cstheme="majorBidi"/>
        </w:rPr>
        <w:t>1.1</w:t>
      </w:r>
      <w:r w:rsidRPr="0060418C">
        <w:rPr>
          <w:rFonts w:asciiTheme="majorBidi" w:hAnsiTheme="majorBidi" w:cstheme="majorBidi"/>
        </w:rPr>
        <w:t>.1 Convolutional Neural Networks (CNNs)</w:t>
      </w:r>
      <w:bookmarkEnd w:id="66"/>
      <w:r w:rsidRPr="0060418C">
        <w:rPr>
          <w:rFonts w:asciiTheme="majorBidi" w:hAnsiTheme="majorBidi" w:cstheme="majorBidi"/>
        </w:rPr>
        <w:t xml:space="preserve"> </w:t>
      </w:r>
    </w:p>
    <w:p w14:paraId="2A7B453F" w14:textId="77777777" w:rsidR="00C902A7" w:rsidRPr="009A1BAA" w:rsidRDefault="00C902A7" w:rsidP="009A1BAA">
      <w:pPr>
        <w:spacing w:line="360" w:lineRule="auto"/>
        <w:rPr>
          <w:rFonts w:asciiTheme="majorBidi" w:hAnsiTheme="majorBidi" w:cstheme="majorBidi"/>
        </w:rPr>
      </w:pPr>
      <w:r w:rsidRPr="009A1BAA">
        <w:rPr>
          <w:rFonts w:asciiTheme="majorBidi" w:hAnsiTheme="majorBidi" w:cstheme="majorBidi"/>
        </w:rPr>
        <w:t>Convolutional neural networks (CNNs) are a category of machine learning (ML) algorithm that uses a unique structure to classify images</w:t>
      </w:r>
    </w:p>
    <w:p w14:paraId="561C5B20" w14:textId="77777777" w:rsidR="00C902A7" w:rsidRPr="009A1BAA" w:rsidRDefault="00C902A7" w:rsidP="009A1BAA">
      <w:pPr>
        <w:spacing w:line="360" w:lineRule="auto"/>
        <w:rPr>
          <w:rFonts w:asciiTheme="majorBidi" w:hAnsiTheme="majorBidi" w:cstheme="majorBidi"/>
        </w:rPr>
      </w:pPr>
      <w:r w:rsidRPr="009A1BAA">
        <w:rPr>
          <w:rFonts w:asciiTheme="majorBidi" w:hAnsiTheme="majorBidi" w:cstheme="majorBidi"/>
        </w:rPr>
        <w:t>Most food image recognition systems are based on convolutional neural networks. CNNs accept grid-like data (including images) and use convolutional filters which learn local spatial features. These filters allow CNNs to learn low-level features (edges, textures, and color gradients) in the early layers and more abstract and semantic features (object shape and structure) in the later layers (Suddul &amp; Seguin, 2023).</w:t>
      </w:r>
    </w:p>
    <w:p w14:paraId="18E0C148" w14:textId="77777777" w:rsidR="00C902A7" w:rsidRPr="009A1BAA" w:rsidRDefault="00C902A7" w:rsidP="009A1BAA">
      <w:pPr>
        <w:spacing w:line="360" w:lineRule="auto"/>
        <w:rPr>
          <w:rFonts w:asciiTheme="majorBidi" w:hAnsiTheme="majorBidi" w:cstheme="majorBidi"/>
        </w:rPr>
      </w:pPr>
      <w:r w:rsidRPr="009A1BAA">
        <w:rPr>
          <w:rFonts w:asciiTheme="majorBidi" w:hAnsiTheme="majorBidi" w:cstheme="majorBidi"/>
        </w:rPr>
        <w:t>Their hierarchical ability to learn features is a strength that CNNs have. Contrary to the traditional methods of feature design that involve a manual design of features, CNNs learn the features (relevant features) of data automatically through training. This renders them highly flexible to changes in food appearance due to differences in the method of cooking, ingredients as well as presentation styles. Consequently, CNN-based models are so common as a baseline to the food image classification task (</w:t>
      </w:r>
      <w:proofErr w:type="spellStart"/>
      <w:r w:rsidRPr="009A1BAA">
        <w:rPr>
          <w:rFonts w:asciiTheme="majorBidi" w:hAnsiTheme="majorBidi" w:cstheme="majorBidi"/>
        </w:rPr>
        <w:t>Rasyidi</w:t>
      </w:r>
      <w:proofErr w:type="spellEnd"/>
      <w:r w:rsidRPr="009A1BAA">
        <w:rPr>
          <w:rFonts w:asciiTheme="majorBidi" w:hAnsiTheme="majorBidi" w:cstheme="majorBidi"/>
        </w:rPr>
        <w:t xml:space="preserve"> et al., 2024).</w:t>
      </w:r>
    </w:p>
    <w:p w14:paraId="016394CB" w14:textId="7E45CC16" w:rsidR="00C902A7" w:rsidRPr="009A1BAA" w:rsidRDefault="00C902A7" w:rsidP="009A1BAA">
      <w:pPr>
        <w:spacing w:line="360" w:lineRule="auto"/>
        <w:rPr>
          <w:rFonts w:asciiTheme="majorBidi" w:hAnsiTheme="majorBidi" w:cstheme="majorBidi"/>
        </w:rPr>
      </w:pPr>
      <w:r w:rsidRPr="009A1BAA">
        <w:rPr>
          <w:rFonts w:asciiTheme="majorBidi" w:hAnsiTheme="majorBidi" w:cstheme="majorBidi"/>
        </w:rPr>
        <w:t>The use of CNNs in the classification of food images has been shown to be effective in a number of studies. As an illustration,</w:t>
      </w:r>
      <w:r w:rsidR="00DD2905" w:rsidRPr="00DD2905">
        <w:rPr>
          <w:rFonts w:asciiTheme="majorBidi" w:hAnsiTheme="majorBidi" w:cstheme="majorBidi"/>
        </w:rPr>
        <w:t xml:space="preserve"> </w:t>
      </w:r>
      <w:r w:rsidR="00DD2905" w:rsidRPr="009A1BAA">
        <w:rPr>
          <w:rFonts w:asciiTheme="majorBidi" w:hAnsiTheme="majorBidi" w:cstheme="majorBidi"/>
        </w:rPr>
        <w:t>(</w:t>
      </w:r>
      <w:r w:rsidRPr="009A1BAA">
        <w:rPr>
          <w:rFonts w:asciiTheme="majorBidi" w:hAnsiTheme="majorBidi" w:cstheme="majorBidi"/>
        </w:rPr>
        <w:t xml:space="preserve">Suddul </w:t>
      </w:r>
      <w:r w:rsidR="00DD2905">
        <w:rPr>
          <w:rFonts w:asciiTheme="majorBidi" w:hAnsiTheme="majorBidi" w:cstheme="majorBidi"/>
        </w:rPr>
        <w:t>&amp;</w:t>
      </w:r>
      <w:r w:rsidRPr="009A1BAA">
        <w:rPr>
          <w:rFonts w:asciiTheme="majorBidi" w:hAnsiTheme="majorBidi" w:cstheme="majorBidi"/>
        </w:rPr>
        <w:t xml:space="preserve"> Seguin</w:t>
      </w:r>
      <w:r w:rsidR="00DD2905">
        <w:rPr>
          <w:rFonts w:asciiTheme="majorBidi" w:hAnsiTheme="majorBidi" w:cstheme="majorBidi"/>
        </w:rPr>
        <w:t>,</w:t>
      </w:r>
      <w:r w:rsidRPr="009A1BAA">
        <w:rPr>
          <w:rFonts w:asciiTheme="majorBidi" w:hAnsiTheme="majorBidi" w:cstheme="majorBidi"/>
        </w:rPr>
        <w:t xml:space="preserve"> 2023) compared various CNN models to classify foods and demonstrated that CNNs with the transfer learning and data augmentation strategies had high accuracy and F1-scores. Their findings emphasized the significance of using the </w:t>
      </w:r>
      <w:r w:rsidRPr="009A1BAA">
        <w:rPr>
          <w:rFonts w:asciiTheme="majorBidi" w:hAnsiTheme="majorBidi" w:cstheme="majorBidi"/>
        </w:rPr>
        <w:lastRenderedPageBreak/>
        <w:t>pretrained CNN models to enhance performance particularly in situations where the training data is small.</w:t>
      </w:r>
    </w:p>
    <w:p w14:paraId="6A8EC04C" w14:textId="3D51026A" w:rsidR="009665E1" w:rsidRPr="009A1BAA" w:rsidRDefault="00C902A7" w:rsidP="009A1BAA">
      <w:pPr>
        <w:spacing w:line="360" w:lineRule="auto"/>
        <w:rPr>
          <w:rFonts w:asciiTheme="majorBidi" w:hAnsiTheme="majorBidi" w:cstheme="majorBidi"/>
          <w:rtl/>
        </w:rPr>
      </w:pPr>
      <w:r w:rsidRPr="009A1BAA">
        <w:rPr>
          <w:rFonts w:asciiTheme="majorBidi" w:hAnsiTheme="majorBidi" w:cstheme="majorBidi"/>
        </w:rPr>
        <w:t>Even though the standard CNNs are successful, they have limitations in fine-grained classification problems. Classes of food frequently have a visual appearance that is alike, and hence it may be hard to differentiate between the classes using shallow or moderately deeply CNNs. This has been the impetus to create more intricate and sophisticated CNN architectures.</w:t>
      </w:r>
    </w:p>
    <w:p w14:paraId="37D13968" w14:textId="7E1C27B1" w:rsidR="00D80C64" w:rsidRPr="0060418C" w:rsidRDefault="005531E7" w:rsidP="009A1BAA">
      <w:pPr>
        <w:pStyle w:val="Heading3"/>
        <w:spacing w:line="360" w:lineRule="auto"/>
        <w:jc w:val="both"/>
        <w:rPr>
          <w:rFonts w:asciiTheme="majorBidi" w:hAnsiTheme="majorBidi" w:cstheme="majorBidi"/>
        </w:rPr>
      </w:pPr>
      <w:bookmarkStart w:id="67" w:name="_Toc226435817"/>
      <w:r w:rsidRPr="0060418C">
        <w:rPr>
          <w:rFonts w:asciiTheme="majorBidi" w:hAnsiTheme="majorBidi" w:cstheme="majorBidi"/>
        </w:rPr>
        <w:t>2.</w:t>
      </w:r>
      <w:r>
        <w:rPr>
          <w:rFonts w:asciiTheme="majorBidi" w:hAnsiTheme="majorBidi" w:cstheme="majorBidi"/>
        </w:rPr>
        <w:t>1.1</w:t>
      </w:r>
      <w:r w:rsidR="00AF442A" w:rsidRPr="0060418C">
        <w:rPr>
          <w:rFonts w:asciiTheme="majorBidi" w:hAnsiTheme="majorBidi" w:cstheme="majorBidi"/>
        </w:rPr>
        <w:t>.2 Deep CNN Structures</w:t>
      </w:r>
      <w:bookmarkEnd w:id="67"/>
    </w:p>
    <w:p w14:paraId="16B6E833"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t>Deep CNNs are based on the fundamental architecture of CNNs, which add depth to the network and introduce architectural advances to enhance learning efficiency and representation capability. Widely used deep CNN models have the following architectures: ResNet, DenseNet, EfficientNet, VGG, and Inception-based networks. The models are meant to resolve the difficulties of vanishing gradients, inefficient feature reuse, and high computational cost (</w:t>
      </w:r>
      <w:proofErr w:type="spellStart"/>
      <w:r w:rsidRPr="0060418C">
        <w:rPr>
          <w:rFonts w:asciiTheme="majorBidi" w:hAnsiTheme="majorBidi" w:cstheme="majorBidi"/>
        </w:rPr>
        <w:t>Terzioğlu</w:t>
      </w:r>
      <w:proofErr w:type="spellEnd"/>
      <w:r w:rsidRPr="0060418C">
        <w:rPr>
          <w:rFonts w:asciiTheme="majorBidi" w:hAnsiTheme="majorBidi" w:cstheme="majorBidi"/>
        </w:rPr>
        <w:t xml:space="preserve"> et al., 2025).</w:t>
      </w:r>
    </w:p>
    <w:p w14:paraId="01F6A421"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t>In the ResNet architectures, residual connections enable the information to traverse layers directly, making it possible to train very deep networks without its performance decreasing. DenseNet also enhances the reuse of features by linking each layer to all the other layers on feed-forward basis. The concept of EfficientNet proposes a compound scaling method which optimizes network depth, width, and resolution and obtains high accuracy at a relatively low computational cost (</w:t>
      </w:r>
      <w:proofErr w:type="spellStart"/>
      <w:r w:rsidRPr="0060418C">
        <w:rPr>
          <w:rFonts w:asciiTheme="majorBidi" w:hAnsiTheme="majorBidi" w:cstheme="majorBidi"/>
        </w:rPr>
        <w:t>Rasyidi</w:t>
      </w:r>
      <w:proofErr w:type="spellEnd"/>
      <w:r w:rsidRPr="0060418C">
        <w:rPr>
          <w:rFonts w:asciiTheme="majorBidi" w:hAnsiTheme="majorBidi" w:cstheme="majorBidi"/>
        </w:rPr>
        <w:t xml:space="preserve"> et al., 2024).</w:t>
      </w:r>
    </w:p>
    <w:p w14:paraId="6E0330EB"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t xml:space="preserve">Deep CNN models have always performed better than shallow models in food image recognition. A large-scale comparative study of 67 models of 16 deep learning architectures by </w:t>
      </w:r>
      <w:proofErr w:type="spellStart"/>
      <w:r w:rsidRPr="0060418C">
        <w:rPr>
          <w:rFonts w:asciiTheme="majorBidi" w:hAnsiTheme="majorBidi" w:cstheme="majorBidi"/>
        </w:rPr>
        <w:t>Rasyidi</w:t>
      </w:r>
      <w:proofErr w:type="spellEnd"/>
      <w:r w:rsidRPr="0060418C">
        <w:rPr>
          <w:rFonts w:asciiTheme="majorBidi" w:hAnsiTheme="majorBidi" w:cstheme="majorBidi"/>
        </w:rPr>
        <w:t xml:space="preserve"> et al. (2024) concluded that models based on EfficientNet attained the best accuracy on an Indonesian food dataset. They </w:t>
      </w:r>
      <w:r w:rsidRPr="0060418C">
        <w:rPr>
          <w:rFonts w:asciiTheme="majorBidi" w:hAnsiTheme="majorBidi" w:cstheme="majorBidi"/>
        </w:rPr>
        <w:lastRenderedPageBreak/>
        <w:t>highlighted the trade-off between the model size and model performance where they indicated that deeper and complex models tend to give better accuracy, but at the expense of increased computation resource.</w:t>
      </w:r>
    </w:p>
    <w:p w14:paraId="0B78AAA7" w14:textId="77777777" w:rsidR="00C902A7" w:rsidRPr="0060418C" w:rsidRDefault="00C902A7" w:rsidP="009A1BAA">
      <w:pPr>
        <w:spacing w:line="360" w:lineRule="auto"/>
        <w:rPr>
          <w:rFonts w:asciiTheme="majorBidi" w:hAnsiTheme="majorBidi" w:cstheme="majorBidi"/>
        </w:rPr>
      </w:pPr>
      <w:r w:rsidRPr="0060418C">
        <w:rPr>
          <w:rFonts w:asciiTheme="majorBidi" w:hAnsiTheme="majorBidi" w:cstheme="majorBidi"/>
        </w:rPr>
        <w:t xml:space="preserve">Equally, the efficacy of deep CNNs has been proven in studies in agricultural image analysis. </w:t>
      </w:r>
      <w:proofErr w:type="spellStart"/>
      <w:r w:rsidRPr="0060418C">
        <w:rPr>
          <w:rFonts w:asciiTheme="majorBidi" w:hAnsiTheme="majorBidi" w:cstheme="majorBidi"/>
        </w:rPr>
        <w:t>Terzioğlu</w:t>
      </w:r>
      <w:proofErr w:type="spellEnd"/>
      <w:r w:rsidRPr="0060418C">
        <w:rPr>
          <w:rFonts w:asciiTheme="majorBidi" w:hAnsiTheme="majorBidi" w:cstheme="majorBidi"/>
        </w:rPr>
        <w:t xml:space="preserve"> et al. (2025) also indicated that EfficientNet and ResNet-based models performed better than traditional machine learning methods in tomato disease detection tasks, which implies the scalability and strength of deep CNN models when used in a task that requires complex visual data.</w:t>
      </w:r>
    </w:p>
    <w:p w14:paraId="78611F6E" w14:textId="3B3756B2" w:rsidR="00AF442A" w:rsidRPr="0060418C" w:rsidRDefault="005531E7" w:rsidP="009A1BAA">
      <w:pPr>
        <w:pStyle w:val="Heading3"/>
        <w:spacing w:line="360" w:lineRule="auto"/>
        <w:jc w:val="both"/>
        <w:rPr>
          <w:rStyle w:val="Strong"/>
          <w:rFonts w:asciiTheme="majorBidi" w:hAnsiTheme="majorBidi" w:cstheme="majorBidi"/>
          <w:b/>
          <w:bCs w:val="0"/>
        </w:rPr>
      </w:pPr>
      <w:bookmarkStart w:id="68" w:name="_Toc226435818"/>
      <w:r w:rsidRPr="0060418C">
        <w:rPr>
          <w:rFonts w:asciiTheme="majorBidi" w:hAnsiTheme="majorBidi" w:cstheme="majorBidi"/>
        </w:rPr>
        <w:t>2.</w:t>
      </w:r>
      <w:r>
        <w:rPr>
          <w:rFonts w:asciiTheme="majorBidi" w:hAnsiTheme="majorBidi" w:cstheme="majorBidi"/>
        </w:rPr>
        <w:t>1.1</w:t>
      </w:r>
      <w:r w:rsidR="00AF442A" w:rsidRPr="0060418C">
        <w:rPr>
          <w:rStyle w:val="Strong"/>
          <w:rFonts w:asciiTheme="majorBidi" w:hAnsiTheme="majorBidi" w:cstheme="majorBidi"/>
          <w:b/>
          <w:bCs w:val="0"/>
        </w:rPr>
        <w:t>.3 CNN Models with Attention</w:t>
      </w:r>
      <w:bookmarkEnd w:id="68"/>
    </w:p>
    <w:p w14:paraId="504704CE" w14:textId="4B628117" w:rsidR="00C902A7" w:rsidRPr="0060418C" w:rsidRDefault="00C902A7" w:rsidP="009A1BAA">
      <w:pPr>
        <w:spacing w:line="360" w:lineRule="auto"/>
        <w:ind w:left="437" w:firstLine="0"/>
        <w:rPr>
          <w:rFonts w:asciiTheme="majorBidi" w:hAnsiTheme="majorBidi" w:cstheme="majorBidi"/>
        </w:rPr>
      </w:pPr>
      <w:r w:rsidRPr="0060418C">
        <w:rPr>
          <w:rFonts w:asciiTheme="majorBidi" w:hAnsiTheme="majorBidi" w:cstheme="majorBidi"/>
        </w:rPr>
        <w:t xml:space="preserve">CNN architectures have been given attention mechanisms to help them to concentrate on the most informative areas of an image. Attention mechanisms in food image recognition can be used to make the models focus on pertinent visual features including food texture, food ingredients, and shape and reduce the background noise and other irrelevant information. This matters especially when there are genuine food photos, the backgrounds of which can be disorderly and </w:t>
      </w:r>
      <w:proofErr w:type="spellStart"/>
      <w:r w:rsidRPr="0060418C">
        <w:rPr>
          <w:rFonts w:asciiTheme="majorBidi" w:hAnsiTheme="majorBidi" w:cstheme="majorBidi"/>
        </w:rPr>
        <w:t>uncongruent</w:t>
      </w:r>
      <w:proofErr w:type="spellEnd"/>
      <w:r w:rsidRPr="0060418C">
        <w:rPr>
          <w:rFonts w:asciiTheme="majorBidi" w:hAnsiTheme="majorBidi" w:cstheme="majorBidi"/>
        </w:rPr>
        <w:t xml:space="preserve"> (Suddul </w:t>
      </w:r>
      <w:r w:rsidR="0060418C">
        <w:rPr>
          <w:rFonts w:asciiTheme="majorBidi" w:hAnsiTheme="majorBidi" w:cstheme="majorBidi"/>
        </w:rPr>
        <w:t>&amp;</w:t>
      </w:r>
      <w:r w:rsidRPr="0060418C">
        <w:rPr>
          <w:rFonts w:asciiTheme="majorBidi" w:hAnsiTheme="majorBidi" w:cstheme="majorBidi"/>
        </w:rPr>
        <w:t xml:space="preserve"> Seguin, 2023).</w:t>
      </w:r>
    </w:p>
    <w:p w14:paraId="4F903F68" w14:textId="77777777" w:rsidR="00C902A7" w:rsidRPr="0060418C" w:rsidRDefault="00C902A7" w:rsidP="009A1BAA">
      <w:pPr>
        <w:spacing w:line="360" w:lineRule="auto"/>
        <w:ind w:left="437" w:firstLine="0"/>
        <w:rPr>
          <w:rFonts w:asciiTheme="majorBidi" w:hAnsiTheme="majorBidi" w:cstheme="majorBidi"/>
        </w:rPr>
      </w:pPr>
      <w:r w:rsidRPr="0060418C">
        <w:rPr>
          <w:rFonts w:asciiTheme="majorBidi" w:hAnsiTheme="majorBidi" w:cstheme="majorBidi"/>
        </w:rPr>
        <w:t xml:space="preserve">Attention-enhanced CNN models transform the original CNNs by adding spatial, </w:t>
      </w:r>
      <w:proofErr w:type="spellStart"/>
      <w:r w:rsidRPr="0060418C">
        <w:rPr>
          <w:rFonts w:asciiTheme="majorBidi" w:hAnsiTheme="majorBidi" w:cstheme="majorBidi"/>
        </w:rPr>
        <w:t>channelwise</w:t>
      </w:r>
      <w:proofErr w:type="spellEnd"/>
      <w:r w:rsidRPr="0060418C">
        <w:rPr>
          <w:rFonts w:asciiTheme="majorBidi" w:hAnsiTheme="majorBidi" w:cstheme="majorBidi"/>
        </w:rPr>
        <w:t xml:space="preserve"> or multi-level attention modules. These modules dynamically give weights to various regions or feature maps, which is the ability of the network to focus on important areas that add the most to the decisions made on classification. Due to this, attention-based models tend to be more accurate in fine-grained classification tasks than normal CNNs (</w:t>
      </w:r>
      <w:proofErr w:type="spellStart"/>
      <w:r w:rsidRPr="0060418C">
        <w:rPr>
          <w:rFonts w:asciiTheme="majorBidi" w:hAnsiTheme="majorBidi" w:cstheme="majorBidi"/>
        </w:rPr>
        <w:t>Rasyidi</w:t>
      </w:r>
      <w:proofErr w:type="spellEnd"/>
      <w:r w:rsidRPr="0060418C">
        <w:rPr>
          <w:rFonts w:asciiTheme="majorBidi" w:hAnsiTheme="majorBidi" w:cstheme="majorBidi"/>
        </w:rPr>
        <w:t xml:space="preserve"> et al., 2024).</w:t>
      </w:r>
    </w:p>
    <w:p w14:paraId="6BDD5A30" w14:textId="77777777" w:rsidR="00C902A7" w:rsidRPr="0060418C" w:rsidRDefault="00C902A7" w:rsidP="009A1BAA">
      <w:pPr>
        <w:spacing w:line="360" w:lineRule="auto"/>
        <w:ind w:left="437" w:firstLine="0"/>
        <w:rPr>
          <w:rFonts w:asciiTheme="majorBidi" w:hAnsiTheme="majorBidi" w:cstheme="majorBidi"/>
        </w:rPr>
      </w:pPr>
      <w:r w:rsidRPr="0060418C">
        <w:rPr>
          <w:rFonts w:asciiTheme="majorBidi" w:hAnsiTheme="majorBidi" w:cstheme="majorBidi"/>
        </w:rPr>
        <w:t xml:space="preserve">Comparative experiments have demonstrated that attention mechanisms enhance model robustness and particularly when it comes to differentiating two closely </w:t>
      </w:r>
      <w:r w:rsidRPr="0060418C">
        <w:rPr>
          <w:rFonts w:asciiTheme="majorBidi" w:hAnsiTheme="majorBidi" w:cstheme="majorBidi"/>
        </w:rPr>
        <w:lastRenderedPageBreak/>
        <w:t xml:space="preserve">related food categories. According to </w:t>
      </w:r>
      <w:proofErr w:type="spellStart"/>
      <w:r w:rsidRPr="0060418C">
        <w:rPr>
          <w:rFonts w:asciiTheme="majorBidi" w:hAnsiTheme="majorBidi" w:cstheme="majorBidi"/>
        </w:rPr>
        <w:t>Rasyidi</w:t>
      </w:r>
      <w:proofErr w:type="spellEnd"/>
      <w:r w:rsidRPr="0060418C">
        <w:rPr>
          <w:rFonts w:asciiTheme="majorBidi" w:hAnsiTheme="majorBidi" w:cstheme="majorBidi"/>
        </w:rPr>
        <w:t xml:space="preserve"> et al. (2024), attention-enhanced architectures showed better performance with complex food datasets, but also reported that computational complexity increased. This points out one important trade off between accuracy and efficiency in using attention-based models.</w:t>
      </w:r>
    </w:p>
    <w:p w14:paraId="4BDB180A" w14:textId="25D9C260" w:rsidR="009665E1" w:rsidRPr="0060418C" w:rsidRDefault="00C902A7" w:rsidP="009A1BAA">
      <w:pPr>
        <w:spacing w:line="360" w:lineRule="auto"/>
        <w:ind w:left="437" w:firstLine="0"/>
        <w:rPr>
          <w:rFonts w:asciiTheme="majorBidi" w:hAnsiTheme="majorBidi" w:cstheme="majorBidi"/>
        </w:rPr>
      </w:pPr>
      <w:r w:rsidRPr="0060418C">
        <w:rPr>
          <w:rFonts w:asciiTheme="majorBidi" w:hAnsiTheme="majorBidi" w:cstheme="majorBidi"/>
        </w:rPr>
        <w:t>The attention mechanisms have also been utilized successfully in other image recognition fields. As an example, agricultural disease detection has been improved with attention-enhanced deep learning models that have exhibited better feature discrimination and classification in realistic settings (</w:t>
      </w:r>
      <w:proofErr w:type="spellStart"/>
      <w:r w:rsidRPr="0060418C">
        <w:rPr>
          <w:rFonts w:asciiTheme="majorBidi" w:hAnsiTheme="majorBidi" w:cstheme="majorBidi"/>
        </w:rPr>
        <w:t>Terzioğlu</w:t>
      </w:r>
      <w:proofErr w:type="spellEnd"/>
      <w:r w:rsidRPr="0060418C">
        <w:rPr>
          <w:rFonts w:asciiTheme="majorBidi" w:hAnsiTheme="majorBidi" w:cstheme="majorBidi"/>
        </w:rPr>
        <w:t xml:space="preserve"> et al., 2025). The results indicate that attention CNNs can be effective in the image recognition of foods where high accuracy and discrimination are needed.</w:t>
      </w:r>
    </w:p>
    <w:p w14:paraId="4D812260" w14:textId="5873047E" w:rsidR="000C43B2" w:rsidRPr="0060418C" w:rsidRDefault="005531E7" w:rsidP="009A1BAA">
      <w:pPr>
        <w:pStyle w:val="Heading3"/>
        <w:spacing w:line="360" w:lineRule="auto"/>
        <w:jc w:val="both"/>
        <w:rPr>
          <w:rFonts w:asciiTheme="majorBidi" w:hAnsiTheme="majorBidi" w:cstheme="majorBidi"/>
        </w:rPr>
      </w:pPr>
      <w:bookmarkStart w:id="69" w:name="_Toc226435819"/>
      <w:r w:rsidRPr="0060418C">
        <w:rPr>
          <w:rFonts w:asciiTheme="majorBidi" w:hAnsiTheme="majorBidi" w:cstheme="majorBidi"/>
        </w:rPr>
        <w:t>2.</w:t>
      </w:r>
      <w:r>
        <w:rPr>
          <w:rFonts w:asciiTheme="majorBidi" w:hAnsiTheme="majorBidi" w:cstheme="majorBidi"/>
        </w:rPr>
        <w:t>1.1</w:t>
      </w:r>
      <w:r w:rsidR="0096028C" w:rsidRPr="0060418C">
        <w:rPr>
          <w:rFonts w:asciiTheme="majorBidi" w:hAnsiTheme="majorBidi" w:cstheme="majorBidi"/>
        </w:rPr>
        <w:t>.4 Models of State Space</w:t>
      </w:r>
      <w:bookmarkEnd w:id="69"/>
    </w:p>
    <w:p w14:paraId="597EA804" w14:textId="77777777" w:rsidR="00C902A7" w:rsidRPr="0060418C" w:rsidRDefault="00C902A7" w:rsidP="009A1BAA">
      <w:pPr>
        <w:spacing w:line="360" w:lineRule="auto"/>
        <w:rPr>
          <w:rFonts w:asciiTheme="majorBidi" w:hAnsiTheme="majorBidi" w:cstheme="majorBidi"/>
          <w:color w:val="000000" w:themeColor="text1"/>
        </w:rPr>
      </w:pPr>
      <w:r w:rsidRPr="0060418C">
        <w:rPr>
          <w:rFonts w:asciiTheme="majorBidi" w:hAnsiTheme="majorBidi" w:cstheme="majorBidi"/>
          <w:color w:val="000000" w:themeColor="text1"/>
        </w:rPr>
        <w:t>State-space models are a comparatively recent type of deep learning architecture which tries to capture long-range dependencies as well as global contextual information in a more efficient way than traditional CNNs. In comparison with CNNs, which consider local spatial features mostly, state-space models are created to represent sequential and global interactions in data, and thus are applicable to intricate visual recognition problems (Srivastava et al., 2021).</w:t>
      </w:r>
    </w:p>
    <w:p w14:paraId="6B008AE0" w14:textId="77777777" w:rsidR="00C902A7" w:rsidRPr="0060418C" w:rsidRDefault="00C902A7" w:rsidP="009A1BAA">
      <w:pPr>
        <w:spacing w:line="360" w:lineRule="auto"/>
        <w:rPr>
          <w:rFonts w:asciiTheme="majorBidi" w:hAnsiTheme="majorBidi" w:cstheme="majorBidi"/>
          <w:color w:val="000000" w:themeColor="text1"/>
        </w:rPr>
      </w:pPr>
      <w:r w:rsidRPr="0060418C">
        <w:rPr>
          <w:rFonts w:asciiTheme="majorBidi" w:hAnsiTheme="majorBidi" w:cstheme="majorBidi"/>
          <w:color w:val="000000" w:themeColor="text1"/>
        </w:rPr>
        <w:t>Even though the use of state-space models has become popular in other fields like time-series analysis and natural language processing, use in image recognition remains relatively new. More recent studies propose that a combination of state-space modeling frameworks and deep learning frameworks can offer a wise trade off between local feature extraction and global context modeling. This applies especially to food image recognition, in which finer detail and general aesthetic structure matter to properly classify a food image (</w:t>
      </w:r>
      <w:proofErr w:type="spellStart"/>
      <w:r w:rsidRPr="0060418C">
        <w:rPr>
          <w:rFonts w:asciiTheme="majorBidi" w:hAnsiTheme="majorBidi" w:cstheme="majorBidi"/>
          <w:color w:val="000000" w:themeColor="text1"/>
        </w:rPr>
        <w:t>Rasyidi</w:t>
      </w:r>
      <w:proofErr w:type="spellEnd"/>
      <w:r w:rsidRPr="0060418C">
        <w:rPr>
          <w:rFonts w:asciiTheme="majorBidi" w:hAnsiTheme="majorBidi" w:cstheme="majorBidi"/>
          <w:color w:val="000000" w:themeColor="text1"/>
        </w:rPr>
        <w:t xml:space="preserve"> et al., 2024).</w:t>
      </w:r>
    </w:p>
    <w:p w14:paraId="18C342C5" w14:textId="0EDCA306" w:rsidR="009665E1" w:rsidRPr="0060418C" w:rsidRDefault="00C902A7" w:rsidP="009A1BAA">
      <w:pPr>
        <w:spacing w:line="360" w:lineRule="auto"/>
        <w:rPr>
          <w:rFonts w:asciiTheme="majorBidi" w:hAnsiTheme="majorBidi" w:cstheme="majorBidi"/>
          <w:color w:val="000000" w:themeColor="text1"/>
        </w:rPr>
      </w:pPr>
      <w:r w:rsidRPr="0060418C">
        <w:rPr>
          <w:rFonts w:asciiTheme="majorBidi" w:hAnsiTheme="majorBidi" w:cstheme="majorBidi"/>
          <w:color w:val="000000" w:themeColor="text1"/>
        </w:rPr>
        <w:lastRenderedPageBreak/>
        <w:t>Although the state-space models have so far not been exploited fully in food image recognition, they have potential benefits due to their ability to be widely scaled and lower costs to compute than very deep CNNs. State-space models have been found to be more significant in the next generation food recognition systems as more research is being done in this field.</w:t>
      </w:r>
    </w:p>
    <w:p w14:paraId="3FD7205B" w14:textId="70D617E8" w:rsidR="00FC2D87" w:rsidRPr="0060418C" w:rsidRDefault="00FC2D87" w:rsidP="009A1BAA">
      <w:pPr>
        <w:pStyle w:val="Heading2"/>
        <w:spacing w:line="360" w:lineRule="auto"/>
        <w:jc w:val="both"/>
        <w:rPr>
          <w:rFonts w:asciiTheme="majorBidi" w:hAnsiTheme="majorBidi" w:cstheme="majorBidi"/>
        </w:rPr>
      </w:pPr>
      <w:bookmarkStart w:id="70" w:name="_Toc226435820"/>
      <w:r w:rsidRPr="0060418C">
        <w:rPr>
          <w:rStyle w:val="Strong"/>
          <w:rFonts w:asciiTheme="majorBidi" w:hAnsiTheme="majorBidi" w:cstheme="majorBidi"/>
          <w:b/>
          <w:bCs w:val="0"/>
        </w:rPr>
        <w:t>2.</w:t>
      </w:r>
      <w:r w:rsidR="005531E7">
        <w:rPr>
          <w:rStyle w:val="Strong"/>
          <w:rFonts w:asciiTheme="majorBidi" w:hAnsiTheme="majorBidi" w:cstheme="majorBidi"/>
          <w:b/>
          <w:bCs w:val="0"/>
        </w:rPr>
        <w:t>1.2</w:t>
      </w:r>
      <w:r w:rsidRPr="0060418C">
        <w:rPr>
          <w:rStyle w:val="Strong"/>
          <w:rFonts w:asciiTheme="majorBidi" w:hAnsiTheme="majorBidi" w:cstheme="majorBidi"/>
          <w:b/>
          <w:bCs w:val="0"/>
        </w:rPr>
        <w:t xml:space="preserve"> Food Image Datasets</w:t>
      </w:r>
      <w:bookmarkEnd w:id="70"/>
    </w:p>
    <w:p w14:paraId="5E1B707C" w14:textId="337EDBAB" w:rsidR="00C902A7" w:rsidRPr="0060418C" w:rsidRDefault="00C902A7" w:rsidP="009A1BAA">
      <w:pPr>
        <w:spacing w:line="360" w:lineRule="auto"/>
        <w:rPr>
          <w:rFonts w:asciiTheme="majorBidi" w:hAnsiTheme="majorBidi" w:cstheme="majorBidi"/>
          <w:color w:val="auto"/>
        </w:rPr>
      </w:pPr>
      <w:r w:rsidRPr="0060418C">
        <w:rPr>
          <w:rFonts w:asciiTheme="majorBidi" w:hAnsiTheme="majorBidi" w:cstheme="majorBidi"/>
          <w:color w:val="auto"/>
        </w:rPr>
        <w:t xml:space="preserve">The food image datasets are a key aspect of food image recognition studies, as it directly affects the training of models, their evaluation, and ability to generalize. These properties of a dataset such as the number of classes, the quality of images, the accuracy of annotations, and the degree of visual diversity play a major role in model performance (Suddul </w:t>
      </w:r>
      <w:r w:rsidR="00DD2905">
        <w:rPr>
          <w:rFonts w:asciiTheme="majorBidi" w:hAnsiTheme="majorBidi" w:cstheme="majorBidi"/>
          <w:color w:val="auto"/>
        </w:rPr>
        <w:t>&amp;</w:t>
      </w:r>
      <w:r w:rsidRPr="0060418C">
        <w:rPr>
          <w:rFonts w:asciiTheme="majorBidi" w:hAnsiTheme="majorBidi" w:cstheme="majorBidi"/>
          <w:color w:val="auto"/>
        </w:rPr>
        <w:t xml:space="preserve"> Seguin, 2023).</w:t>
      </w:r>
    </w:p>
    <w:p w14:paraId="5DB730F1" w14:textId="77777777" w:rsidR="00C902A7" w:rsidRPr="0060418C" w:rsidRDefault="00C902A7" w:rsidP="009A1BAA">
      <w:pPr>
        <w:spacing w:line="360" w:lineRule="auto"/>
        <w:rPr>
          <w:rFonts w:asciiTheme="majorBidi" w:hAnsiTheme="majorBidi" w:cstheme="majorBidi"/>
          <w:color w:val="auto"/>
        </w:rPr>
      </w:pPr>
      <w:r w:rsidRPr="0060418C">
        <w:rPr>
          <w:rFonts w:asciiTheme="majorBidi" w:hAnsiTheme="majorBidi" w:cstheme="majorBidi"/>
          <w:color w:val="auto"/>
        </w:rPr>
        <w:t xml:space="preserve">The initial food image datasets were small and less varied than is typical and therefore unable to support the creation of effective recognition systems. Newer activities have been directed towards developing bigger and more heterogeneous datasets to better capture the conditions of the real world. </w:t>
      </w:r>
      <w:proofErr w:type="spellStart"/>
      <w:r w:rsidRPr="0060418C">
        <w:rPr>
          <w:rFonts w:asciiTheme="majorBidi" w:hAnsiTheme="majorBidi" w:cstheme="majorBidi"/>
          <w:color w:val="auto"/>
        </w:rPr>
        <w:t>Rasyidi</w:t>
      </w:r>
      <w:proofErr w:type="spellEnd"/>
      <w:r w:rsidRPr="0060418C">
        <w:rPr>
          <w:rFonts w:asciiTheme="majorBidi" w:hAnsiTheme="majorBidi" w:cstheme="majorBidi"/>
          <w:color w:val="auto"/>
        </w:rPr>
        <w:t xml:space="preserve"> et al. (2024) proposed a large-scale Indonesian food dataset of more than 24,000 images of 160 types of foods, which focus on the absence of diversity in the literature. Their contribution emphasized the need to have good quality and variety of datasets to enhance model generalization.</w:t>
      </w:r>
    </w:p>
    <w:p w14:paraId="57DD7CF8" w14:textId="13926277" w:rsidR="00C902A7" w:rsidRPr="0060418C" w:rsidRDefault="00C902A7" w:rsidP="009A1BAA">
      <w:pPr>
        <w:spacing w:line="360" w:lineRule="auto"/>
        <w:rPr>
          <w:rFonts w:asciiTheme="majorBidi" w:hAnsiTheme="majorBidi" w:cstheme="majorBidi"/>
          <w:color w:val="auto"/>
        </w:rPr>
      </w:pPr>
      <w:r w:rsidRPr="0060418C">
        <w:rPr>
          <w:rFonts w:asciiTheme="majorBidi" w:hAnsiTheme="majorBidi" w:cstheme="majorBidi"/>
          <w:color w:val="auto"/>
        </w:rPr>
        <w:t xml:space="preserve">The other critical problem with food image collection is the data imbalance, with certain types of food represented in higher numbers than others and some with comparatively low sample sizes. To resolve this problem, data augmentation methods like rotation, flipping, scaling and color transformation are widely used. Suddul </w:t>
      </w:r>
      <w:r w:rsidR="0060418C">
        <w:rPr>
          <w:rFonts w:asciiTheme="majorBidi" w:hAnsiTheme="majorBidi" w:cstheme="majorBidi"/>
          <w:color w:val="auto"/>
        </w:rPr>
        <w:t>&amp;</w:t>
      </w:r>
      <w:r w:rsidRPr="0060418C">
        <w:rPr>
          <w:rFonts w:asciiTheme="majorBidi" w:hAnsiTheme="majorBidi" w:cstheme="majorBidi"/>
          <w:color w:val="auto"/>
        </w:rPr>
        <w:t xml:space="preserve"> Seguin (2023) showed that data augmentation contributed greatly to better classification and reduced overfitting of food image recognition models.</w:t>
      </w:r>
    </w:p>
    <w:p w14:paraId="671013C1" w14:textId="77777777" w:rsidR="00C902A7" w:rsidRPr="0060418C" w:rsidRDefault="00C902A7" w:rsidP="009A1BAA">
      <w:pPr>
        <w:spacing w:line="360" w:lineRule="auto"/>
        <w:rPr>
          <w:rFonts w:asciiTheme="majorBidi" w:hAnsiTheme="majorBidi" w:cstheme="majorBidi"/>
          <w:color w:val="auto"/>
        </w:rPr>
      </w:pPr>
      <w:r w:rsidRPr="0060418C">
        <w:rPr>
          <w:rFonts w:asciiTheme="majorBidi" w:hAnsiTheme="majorBidi" w:cstheme="majorBidi"/>
          <w:color w:val="auto"/>
        </w:rPr>
        <w:lastRenderedPageBreak/>
        <w:t xml:space="preserve">In addition to food recognition, knowledge obtained by other image-based areas also stresses on the significance of dataset design. </w:t>
      </w:r>
      <w:proofErr w:type="spellStart"/>
      <w:r w:rsidRPr="0060418C">
        <w:rPr>
          <w:rFonts w:asciiTheme="majorBidi" w:hAnsiTheme="majorBidi" w:cstheme="majorBidi"/>
          <w:color w:val="auto"/>
        </w:rPr>
        <w:t>Terzioğlu</w:t>
      </w:r>
      <w:proofErr w:type="spellEnd"/>
      <w:r w:rsidRPr="0060418C">
        <w:rPr>
          <w:rFonts w:asciiTheme="majorBidi" w:hAnsiTheme="majorBidi" w:cstheme="majorBidi"/>
          <w:color w:val="auto"/>
        </w:rPr>
        <w:t xml:space="preserve"> et al. (2025) demonstrated that datasets that were acquired in actual production scenarios resulted in stronger and more trusty deep learning models in agricultural disease detection. The results are immediately relevant to food image recognition where the variability in the real world should be reflected in the training data.</w:t>
      </w:r>
    </w:p>
    <w:p w14:paraId="75C83ABD" w14:textId="6ED2AEE6" w:rsidR="00D80C64" w:rsidRPr="0060418C" w:rsidRDefault="00C902A7" w:rsidP="009A1BAA">
      <w:pPr>
        <w:spacing w:line="360" w:lineRule="auto"/>
        <w:rPr>
          <w:rFonts w:asciiTheme="majorBidi" w:hAnsiTheme="majorBidi" w:cstheme="majorBidi"/>
          <w:color w:val="auto"/>
        </w:rPr>
      </w:pPr>
      <w:r w:rsidRPr="0060418C">
        <w:rPr>
          <w:rFonts w:asciiTheme="majorBidi" w:hAnsiTheme="majorBidi" w:cstheme="majorBidi"/>
          <w:color w:val="auto"/>
        </w:rPr>
        <w:t>To conclude, the research of food image recognition has to rely on the availability of the large, diverse, and well-annotated food image datasets to further progress. Characteristics of the dataset not only affect the accuracy of the model but also define if trained models can be applied to real-life applications like healthcare, nutrition monitoring and smart food systems.</w:t>
      </w:r>
    </w:p>
    <w:p w14:paraId="54FF83D0" w14:textId="09E6B775" w:rsidR="00523A73" w:rsidRPr="00BA457F" w:rsidRDefault="005531E7" w:rsidP="00BA457F">
      <w:pPr>
        <w:pStyle w:val="Heading2"/>
        <w:spacing w:line="360" w:lineRule="auto"/>
        <w:jc w:val="both"/>
        <w:rPr>
          <w:rStyle w:val="Strong"/>
        </w:rPr>
      </w:pPr>
      <w:bookmarkStart w:id="71" w:name="_Toc226435821"/>
      <w:bookmarkEnd w:id="59"/>
      <w:r w:rsidRPr="00BA457F">
        <w:rPr>
          <w:rStyle w:val="Strong"/>
          <w:rFonts w:asciiTheme="majorBidi" w:hAnsiTheme="majorBidi" w:cstheme="majorBidi"/>
          <w:b/>
          <w:bCs w:val="0"/>
        </w:rPr>
        <w:t xml:space="preserve">2.2 </w:t>
      </w:r>
      <w:r w:rsidR="00FC2D87" w:rsidRPr="00BA457F">
        <w:rPr>
          <w:rStyle w:val="Strong"/>
          <w:rFonts w:asciiTheme="majorBidi" w:hAnsiTheme="majorBidi" w:cstheme="majorBidi"/>
          <w:b/>
          <w:bCs w:val="0"/>
        </w:rPr>
        <w:t>Related Work</w:t>
      </w:r>
      <w:bookmarkEnd w:id="71"/>
    </w:p>
    <w:p w14:paraId="61C7A28D" w14:textId="5AD26B8B" w:rsidR="00FC2D87" w:rsidRPr="0060418C" w:rsidRDefault="005531E7" w:rsidP="009A1BAA">
      <w:pPr>
        <w:pStyle w:val="Heading2"/>
        <w:spacing w:line="360" w:lineRule="auto"/>
        <w:jc w:val="both"/>
        <w:rPr>
          <w:rFonts w:asciiTheme="majorBidi" w:hAnsiTheme="majorBidi" w:cstheme="majorBidi"/>
        </w:rPr>
      </w:pPr>
      <w:bookmarkStart w:id="72" w:name="_Toc226435822"/>
      <w:r>
        <w:rPr>
          <w:rStyle w:val="Strong"/>
          <w:rFonts w:asciiTheme="majorBidi" w:hAnsiTheme="majorBidi" w:cstheme="majorBidi"/>
          <w:b/>
          <w:bCs w:val="0"/>
        </w:rPr>
        <w:t xml:space="preserve">2.2.1 </w:t>
      </w:r>
      <w:r w:rsidR="00FC2D87" w:rsidRPr="0060418C">
        <w:rPr>
          <w:rStyle w:val="Strong"/>
          <w:rFonts w:asciiTheme="majorBidi" w:hAnsiTheme="majorBidi" w:cstheme="majorBidi"/>
          <w:b/>
          <w:bCs w:val="0"/>
        </w:rPr>
        <w:t xml:space="preserve"> Introduction</w:t>
      </w:r>
      <w:bookmarkEnd w:id="72"/>
    </w:p>
    <w:p w14:paraId="03509834" w14:textId="240F23D2" w:rsidR="00523A73" w:rsidRPr="0060418C" w:rsidRDefault="005B3564" w:rsidP="009A1BAA">
      <w:pPr>
        <w:spacing w:line="360" w:lineRule="auto"/>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Due to the rapid development of visual data and the proliferation of mobile devices, automatic food detection has become a major research topic in computer vision and artificial intelligence. Food image recognition has attracted considerable attention due to its importance in applications such as nutritional assessment, health monitoring, calorie estimation, and advanced food-related systems.</w:t>
      </w:r>
    </w:p>
    <w:p w14:paraId="0D6C1AA9" w14:textId="7931B744" w:rsidR="005A2A19" w:rsidRPr="0060418C" w:rsidRDefault="005A2A19" w:rsidP="009A1BAA">
      <w:pPr>
        <w:spacing w:line="360" w:lineRule="auto"/>
        <w:ind w:left="437" w:firstLine="0"/>
        <w:rPr>
          <w:rFonts w:asciiTheme="majorBidi" w:hAnsiTheme="majorBidi" w:cstheme="majorBidi"/>
          <w:color w:val="000000" w:themeColor="text1"/>
          <w:szCs w:val="28"/>
        </w:rPr>
      </w:pPr>
      <w:r w:rsidRPr="0060418C">
        <w:rPr>
          <w:rFonts w:asciiTheme="majorBidi" w:hAnsiTheme="majorBidi" w:cstheme="majorBidi"/>
          <w:color w:val="000000" w:themeColor="text1"/>
          <w:szCs w:val="28"/>
        </w:rPr>
        <w:t>This chapter reviews previous studies on food image identification, focusing on the evolution of food recognition methods over time.</w:t>
      </w:r>
    </w:p>
    <w:p w14:paraId="68BBA419" w14:textId="274484C1" w:rsidR="005A2A19" w:rsidRPr="0060418C" w:rsidRDefault="005A2A19" w:rsidP="009A1BAA">
      <w:pPr>
        <w:spacing w:line="360" w:lineRule="auto"/>
        <w:ind w:left="437" w:firstLine="0"/>
        <w:rPr>
          <w:rFonts w:asciiTheme="majorBidi" w:hAnsiTheme="majorBidi" w:cstheme="majorBidi"/>
          <w:color w:val="000000" w:themeColor="text1"/>
          <w:szCs w:val="28"/>
          <w:rtl/>
        </w:rPr>
      </w:pPr>
      <w:r w:rsidRPr="0060418C">
        <w:rPr>
          <w:rFonts w:asciiTheme="majorBidi" w:hAnsiTheme="majorBidi" w:cstheme="majorBidi"/>
          <w:color w:val="000000" w:themeColor="text1"/>
          <w:szCs w:val="28"/>
        </w:rPr>
        <w:t>It begins with traditional computer vision techniques, then moves on to artificial intelligence-based techniques and their capabilities. A table comparing the different models used in previous research is then presented, followed by a detailed explanation of each model.</w:t>
      </w:r>
    </w:p>
    <w:p w14:paraId="13B590E0" w14:textId="77777777" w:rsidR="00523A73" w:rsidRPr="0060418C" w:rsidRDefault="00523A73" w:rsidP="009A1BAA">
      <w:pPr>
        <w:spacing w:line="360" w:lineRule="auto"/>
        <w:rPr>
          <w:rFonts w:asciiTheme="majorBidi" w:hAnsiTheme="majorBidi" w:cstheme="majorBidi"/>
          <w:color w:val="auto"/>
        </w:rPr>
      </w:pPr>
    </w:p>
    <w:p w14:paraId="41989C57" w14:textId="58ABCAFE" w:rsidR="00C902A7" w:rsidRPr="0060418C" w:rsidRDefault="005531E7" w:rsidP="009A1BAA">
      <w:pPr>
        <w:pStyle w:val="Heading2"/>
        <w:spacing w:line="360" w:lineRule="auto"/>
        <w:jc w:val="both"/>
        <w:rPr>
          <w:rStyle w:val="Strong"/>
          <w:rFonts w:asciiTheme="majorBidi" w:hAnsiTheme="majorBidi" w:cstheme="majorBidi"/>
        </w:rPr>
      </w:pPr>
      <w:bookmarkStart w:id="73" w:name="_Toc226435823"/>
      <w:r>
        <w:rPr>
          <w:rStyle w:val="Strong"/>
          <w:rFonts w:asciiTheme="majorBidi" w:hAnsiTheme="majorBidi" w:cstheme="majorBidi"/>
        </w:rPr>
        <w:t xml:space="preserve">2.2.2 </w:t>
      </w:r>
      <w:r w:rsidR="00C902A7" w:rsidRPr="0060418C">
        <w:rPr>
          <w:rStyle w:val="Strong"/>
          <w:rFonts w:asciiTheme="majorBidi" w:hAnsiTheme="majorBidi" w:cstheme="majorBidi"/>
        </w:rPr>
        <w:t xml:space="preserve"> Deep Learning Models in Image Recognition of Food.</w:t>
      </w:r>
      <w:bookmarkEnd w:id="73"/>
    </w:p>
    <w:p w14:paraId="16B27D64" w14:textId="77777777" w:rsidR="00C902A7" w:rsidRPr="0060418C" w:rsidRDefault="00C902A7" w:rsidP="009A1BAA">
      <w:pPr>
        <w:spacing w:after="0" w:line="360" w:lineRule="auto"/>
        <w:ind w:left="391" w:firstLine="0"/>
        <w:rPr>
          <w:rFonts w:asciiTheme="majorBidi" w:hAnsiTheme="majorBidi" w:cstheme="majorBidi"/>
          <w:color w:val="auto"/>
          <w:szCs w:val="28"/>
        </w:rPr>
      </w:pPr>
      <w:r w:rsidRPr="0060418C">
        <w:rPr>
          <w:rFonts w:asciiTheme="majorBidi" w:hAnsiTheme="majorBidi" w:cstheme="majorBidi"/>
          <w:color w:val="auto"/>
          <w:szCs w:val="28"/>
        </w:rPr>
        <w:t xml:space="preserve">The comparative study of state-of-the-art deep learning architectures in food image classification presented by </w:t>
      </w:r>
      <w:proofErr w:type="spellStart"/>
      <w:r w:rsidRPr="0060418C">
        <w:rPr>
          <w:rFonts w:asciiTheme="majorBidi" w:hAnsiTheme="majorBidi" w:cstheme="majorBidi"/>
          <w:color w:val="auto"/>
          <w:szCs w:val="28"/>
        </w:rPr>
        <w:t>Rasyidi</w:t>
      </w:r>
      <w:proofErr w:type="spellEnd"/>
      <w:r w:rsidRPr="0060418C">
        <w:rPr>
          <w:rFonts w:asciiTheme="majorBidi" w:hAnsiTheme="majorBidi" w:cstheme="majorBidi"/>
          <w:color w:val="auto"/>
          <w:szCs w:val="28"/>
        </w:rPr>
        <w:t xml:space="preserve"> et al. (2024) utilized the Indonesian food as an object of study, where the visual diversity and complexity of the food are significant. The authors provided a novel dataset of 24,427 images belonging to 160 types of food categories, overcoming the shortcomings of the previous ones that did not have cultural and visual diversity. 67 models that rely on 16 modern architectures were tested, such as </w:t>
      </w:r>
      <w:proofErr w:type="spellStart"/>
      <w:r w:rsidRPr="0060418C">
        <w:rPr>
          <w:rFonts w:asciiTheme="majorBidi" w:hAnsiTheme="majorBidi" w:cstheme="majorBidi"/>
          <w:color w:val="auto"/>
          <w:szCs w:val="28"/>
        </w:rPr>
        <w:t>EfficientNet</w:t>
      </w:r>
      <w:proofErr w:type="spellEnd"/>
      <w:r w:rsidRPr="0060418C">
        <w:rPr>
          <w:rFonts w:asciiTheme="majorBidi" w:hAnsiTheme="majorBidi" w:cstheme="majorBidi"/>
          <w:color w:val="auto"/>
          <w:szCs w:val="28"/>
        </w:rPr>
        <w:t xml:space="preserve">, </w:t>
      </w:r>
      <w:proofErr w:type="spellStart"/>
      <w:r w:rsidRPr="0060418C">
        <w:rPr>
          <w:rFonts w:asciiTheme="majorBidi" w:hAnsiTheme="majorBidi" w:cstheme="majorBidi"/>
          <w:color w:val="auto"/>
          <w:szCs w:val="28"/>
        </w:rPr>
        <w:t>ConvNeXt</w:t>
      </w:r>
      <w:proofErr w:type="spellEnd"/>
      <w:r w:rsidRPr="0060418C">
        <w:rPr>
          <w:rFonts w:asciiTheme="majorBidi" w:hAnsiTheme="majorBidi" w:cstheme="majorBidi"/>
          <w:color w:val="auto"/>
          <w:szCs w:val="28"/>
        </w:rPr>
        <w:t>, or Swin Transformer. The performance indicated that EfficientNetV2-L was the most accurate with 85.44, which is effective in balancing the complexity of models and performance. This paper discussed the need to use big and diverse datasets and benchmarking of systems in order to create food recognition systems that are reliable enough to be applied to actual scenarios (</w:t>
      </w:r>
      <w:proofErr w:type="spellStart"/>
      <w:r w:rsidRPr="0060418C">
        <w:rPr>
          <w:rFonts w:asciiTheme="majorBidi" w:hAnsiTheme="majorBidi" w:cstheme="majorBidi"/>
          <w:color w:val="auto"/>
          <w:szCs w:val="28"/>
        </w:rPr>
        <w:t>Rasyidi</w:t>
      </w:r>
      <w:proofErr w:type="spellEnd"/>
      <w:r w:rsidRPr="0060418C">
        <w:rPr>
          <w:rFonts w:asciiTheme="majorBidi" w:hAnsiTheme="majorBidi" w:cstheme="majorBidi"/>
          <w:color w:val="auto"/>
          <w:szCs w:val="28"/>
        </w:rPr>
        <w:t xml:space="preserve"> et al., 2024).</w:t>
      </w:r>
    </w:p>
    <w:p w14:paraId="6BB2A7BB" w14:textId="2595A3CF" w:rsidR="00C902A7" w:rsidRPr="0060418C" w:rsidRDefault="005531E7" w:rsidP="009A1BAA">
      <w:pPr>
        <w:pStyle w:val="Heading2"/>
        <w:spacing w:line="360" w:lineRule="auto"/>
        <w:jc w:val="both"/>
        <w:rPr>
          <w:rFonts w:asciiTheme="majorBidi" w:hAnsiTheme="majorBidi" w:cstheme="majorBidi"/>
          <w:color w:val="auto"/>
          <w:szCs w:val="28"/>
        </w:rPr>
      </w:pPr>
      <w:bookmarkStart w:id="74" w:name="_Toc226435824"/>
      <w:r>
        <w:rPr>
          <w:rStyle w:val="Strong"/>
          <w:rFonts w:asciiTheme="majorBidi" w:hAnsiTheme="majorBidi" w:cstheme="majorBidi"/>
        </w:rPr>
        <w:t xml:space="preserve">2.2.3 </w:t>
      </w:r>
      <w:r w:rsidR="00C902A7" w:rsidRPr="0060418C">
        <w:rPr>
          <w:rStyle w:val="Strong"/>
          <w:rFonts w:asciiTheme="majorBidi" w:hAnsiTheme="majorBidi" w:cstheme="majorBidi"/>
        </w:rPr>
        <w:t xml:space="preserve"> Reviews in detail of Deep Learning in Food Image Recognition.</w:t>
      </w:r>
      <w:bookmarkEnd w:id="74"/>
    </w:p>
    <w:p w14:paraId="3FD997F6" w14:textId="77777777" w:rsidR="00C902A7" w:rsidRPr="0060418C" w:rsidRDefault="00C902A7" w:rsidP="009A1BAA">
      <w:pPr>
        <w:spacing w:after="0" w:line="360" w:lineRule="auto"/>
        <w:ind w:left="391" w:firstLine="0"/>
        <w:rPr>
          <w:rFonts w:asciiTheme="majorBidi" w:hAnsiTheme="majorBidi" w:cstheme="majorBidi"/>
          <w:color w:val="auto"/>
          <w:szCs w:val="28"/>
        </w:rPr>
      </w:pPr>
      <w:r w:rsidRPr="0060418C">
        <w:rPr>
          <w:rFonts w:asciiTheme="majorBidi" w:hAnsiTheme="majorBidi" w:cstheme="majorBidi"/>
          <w:color w:val="auto"/>
          <w:szCs w:val="28"/>
        </w:rPr>
        <w:t xml:space="preserve">Liu et al. (2025) used a review of deep learning methods in food image recognition to provide a general overview of the development of the area. The paper classified food recognition algorithms into the older methods of feature-based food recognition using traditional handcrafted algorithms and the more recent methods of food recognition using deep learning algorithms. It conducted a methodical survey of large food image datasets and mentioned their strengths and weaknesses on the criteria of size, diversity, and quality of annotation. Also, </w:t>
      </w:r>
      <w:r w:rsidRPr="0060418C">
        <w:rPr>
          <w:rFonts w:asciiTheme="majorBidi" w:hAnsiTheme="majorBidi" w:cstheme="majorBidi"/>
          <w:color w:val="auto"/>
          <w:szCs w:val="28"/>
        </w:rPr>
        <w:lastRenderedPageBreak/>
        <w:t>the authors compared the performances of different deep learning architectures on different datasets and also in different applications. Applied use cases (calorie estimation and food safety) and open challenges (dataset imbalance and difficulty in the fine-grained classification) were also discussed in the review. The study offers a useful theoretical background and contextual information to the comparative analysis on the image recognition of food items (Liu et al., 2025).</w:t>
      </w:r>
    </w:p>
    <w:p w14:paraId="4B3C5CF6" w14:textId="1D923E6E" w:rsidR="00C902A7" w:rsidRPr="0060418C" w:rsidRDefault="005531E7" w:rsidP="009A1BAA">
      <w:pPr>
        <w:pStyle w:val="Heading2"/>
        <w:spacing w:line="360" w:lineRule="auto"/>
        <w:jc w:val="both"/>
        <w:rPr>
          <w:rStyle w:val="Strong"/>
          <w:rFonts w:asciiTheme="majorBidi" w:hAnsiTheme="majorBidi" w:cstheme="majorBidi"/>
        </w:rPr>
      </w:pPr>
      <w:bookmarkStart w:id="75" w:name="_Toc226435825"/>
      <w:r>
        <w:rPr>
          <w:rStyle w:val="Strong"/>
          <w:rFonts w:asciiTheme="majorBidi" w:hAnsiTheme="majorBidi" w:cstheme="majorBidi"/>
        </w:rPr>
        <w:t xml:space="preserve">2.2.4 </w:t>
      </w:r>
      <w:r w:rsidR="00C902A7" w:rsidRPr="0060418C">
        <w:rPr>
          <w:rStyle w:val="Strong"/>
          <w:rFonts w:asciiTheme="majorBidi" w:hAnsiTheme="majorBidi" w:cstheme="majorBidi"/>
        </w:rPr>
        <w:t xml:space="preserve"> Agricultural Image Classification Deep Learning Architectures.</w:t>
      </w:r>
      <w:bookmarkEnd w:id="75"/>
    </w:p>
    <w:p w14:paraId="65C72F0B" w14:textId="77777777" w:rsidR="00C902A7" w:rsidRPr="0060418C" w:rsidRDefault="00C902A7" w:rsidP="009A1BAA">
      <w:pPr>
        <w:spacing w:after="0" w:line="360" w:lineRule="auto"/>
        <w:ind w:left="391" w:firstLine="0"/>
        <w:rPr>
          <w:rFonts w:asciiTheme="majorBidi" w:hAnsiTheme="majorBidi" w:cstheme="majorBidi"/>
          <w:color w:val="auto"/>
          <w:szCs w:val="28"/>
        </w:rPr>
      </w:pPr>
      <w:proofErr w:type="spellStart"/>
      <w:r w:rsidRPr="0060418C">
        <w:rPr>
          <w:rFonts w:asciiTheme="majorBidi" w:hAnsiTheme="majorBidi" w:cstheme="majorBidi"/>
          <w:color w:val="auto"/>
          <w:szCs w:val="28"/>
        </w:rPr>
        <w:t>Farahnakian</w:t>
      </w:r>
      <w:proofErr w:type="spellEnd"/>
      <w:r w:rsidRPr="0060418C">
        <w:rPr>
          <w:rFonts w:asciiTheme="majorBidi" w:hAnsiTheme="majorBidi" w:cstheme="majorBidi"/>
          <w:color w:val="auto"/>
          <w:szCs w:val="28"/>
        </w:rPr>
        <w:t xml:space="preserve"> et al. (2023) explored the efficacy of the state-of-the-art deep learning architectures to classify rice grains, which is a significant process in agricultural automation. Some of the latest models such as ResNet, VGG, EfficientNet and MobileNet were tested on a large dataset comprising 75,000 images of five types of rice. The findings indicated that EfficientNet was the most accurate in its classification of 99.67, whereas MobileNet had a better computational efficiency. It was also found that deep learning models are much more successful than the old fashioned machine learning techniques in addressing complex visual patterns and large scale data. Even though the study is agricultural, the findings on scalability, efficiency, and model choice would be very useful in food image recognition studies (</w:t>
      </w:r>
      <w:proofErr w:type="spellStart"/>
      <w:r w:rsidRPr="0060418C">
        <w:rPr>
          <w:rFonts w:asciiTheme="majorBidi" w:hAnsiTheme="majorBidi" w:cstheme="majorBidi"/>
          <w:color w:val="auto"/>
          <w:szCs w:val="28"/>
        </w:rPr>
        <w:t>Farahnakian</w:t>
      </w:r>
      <w:proofErr w:type="spellEnd"/>
      <w:r w:rsidRPr="0060418C">
        <w:rPr>
          <w:rFonts w:asciiTheme="majorBidi" w:hAnsiTheme="majorBidi" w:cstheme="majorBidi"/>
          <w:color w:val="auto"/>
          <w:szCs w:val="28"/>
        </w:rPr>
        <w:t xml:space="preserve"> et al., 2023).</w:t>
      </w:r>
    </w:p>
    <w:p w14:paraId="212DAD37" w14:textId="64391C5F" w:rsidR="00C902A7" w:rsidRPr="0060418C" w:rsidRDefault="005531E7" w:rsidP="009A1BAA">
      <w:pPr>
        <w:pStyle w:val="Heading2"/>
        <w:spacing w:line="360" w:lineRule="auto"/>
        <w:jc w:val="both"/>
        <w:rPr>
          <w:rFonts w:asciiTheme="majorBidi" w:hAnsiTheme="majorBidi" w:cstheme="majorBidi"/>
          <w:color w:val="auto"/>
          <w:szCs w:val="28"/>
        </w:rPr>
      </w:pPr>
      <w:bookmarkStart w:id="76" w:name="_Toc226435826"/>
      <w:r>
        <w:rPr>
          <w:rStyle w:val="Strong"/>
          <w:rFonts w:asciiTheme="majorBidi" w:hAnsiTheme="majorBidi" w:cstheme="majorBidi"/>
        </w:rPr>
        <w:t xml:space="preserve">2.2.5 </w:t>
      </w:r>
      <w:r w:rsidR="00C902A7" w:rsidRPr="0060418C">
        <w:rPr>
          <w:rStyle w:val="Strong"/>
          <w:rFonts w:asciiTheme="majorBidi" w:hAnsiTheme="majorBidi" w:cstheme="majorBidi"/>
        </w:rPr>
        <w:t xml:space="preserve"> Object Detection Algorithms Comparative Analysis.</w:t>
      </w:r>
      <w:bookmarkEnd w:id="76"/>
    </w:p>
    <w:p w14:paraId="705AD3AB" w14:textId="77777777" w:rsidR="00C902A7" w:rsidRPr="0060418C" w:rsidRDefault="00C902A7" w:rsidP="009A1BAA">
      <w:pPr>
        <w:spacing w:after="0" w:line="360" w:lineRule="auto"/>
        <w:ind w:left="391" w:firstLine="0"/>
        <w:rPr>
          <w:rFonts w:asciiTheme="majorBidi" w:hAnsiTheme="majorBidi" w:cstheme="majorBidi"/>
          <w:color w:val="auto"/>
          <w:szCs w:val="28"/>
        </w:rPr>
      </w:pPr>
      <w:r w:rsidRPr="0060418C">
        <w:rPr>
          <w:rFonts w:asciiTheme="majorBidi" w:hAnsiTheme="majorBidi" w:cstheme="majorBidi"/>
          <w:color w:val="auto"/>
          <w:szCs w:val="28"/>
        </w:rPr>
        <w:t xml:space="preserve">A comparative study of such popular deep learning-based image detectors as SSD, Faster R-CNN, and YOLO was conducted by Srivastava et al. (2021) with the help of the Microsoft COCO dataset. The models were compared by the study </w:t>
      </w:r>
      <w:r w:rsidRPr="0060418C">
        <w:rPr>
          <w:rFonts w:asciiTheme="majorBidi" w:hAnsiTheme="majorBidi" w:cstheme="majorBidi"/>
          <w:color w:val="auto"/>
          <w:szCs w:val="28"/>
        </w:rPr>
        <w:lastRenderedPageBreak/>
        <w:t>in terms of accuracy, precision, recall, and F1-score. The experimental findings showed that YOLOv3 was faster and more efficient than the other algorithms hence applicable in real time usage. The findings of the research are useful, although it did not concentrate on the classification of food but on object detection, and they are useful in relation to the choice of a model depending on the requirements related to its use. The detection-based methods prove especially efficient in the context of food recognition, where several food objects are being displayed in one picture (Srivastava et al., 2021).</w:t>
      </w:r>
    </w:p>
    <w:p w14:paraId="66B5C45D" w14:textId="73703BEF" w:rsidR="00C902A7" w:rsidRPr="0060418C" w:rsidRDefault="005531E7" w:rsidP="009A1BAA">
      <w:pPr>
        <w:pStyle w:val="Heading2"/>
        <w:spacing w:line="360" w:lineRule="auto"/>
        <w:jc w:val="both"/>
        <w:rPr>
          <w:rStyle w:val="Strong"/>
          <w:rFonts w:asciiTheme="majorBidi" w:hAnsiTheme="majorBidi" w:cstheme="majorBidi"/>
        </w:rPr>
      </w:pPr>
      <w:bookmarkStart w:id="77" w:name="_Toc226435827"/>
      <w:r>
        <w:rPr>
          <w:rStyle w:val="Strong"/>
          <w:rFonts w:asciiTheme="majorBidi" w:hAnsiTheme="majorBidi" w:cstheme="majorBidi"/>
        </w:rPr>
        <w:t>2.2.6</w:t>
      </w:r>
      <w:r w:rsidR="00C902A7" w:rsidRPr="0060418C">
        <w:rPr>
          <w:rStyle w:val="Strong"/>
          <w:rFonts w:asciiTheme="majorBidi" w:hAnsiTheme="majorBidi" w:cstheme="majorBidi"/>
        </w:rPr>
        <w:t xml:space="preserve"> Agricultural Vision-based Deep Learning-based Feature Extraction.</w:t>
      </w:r>
      <w:bookmarkEnd w:id="77"/>
    </w:p>
    <w:p w14:paraId="663B00B2" w14:textId="77777777" w:rsidR="00C902A7" w:rsidRPr="0060418C" w:rsidRDefault="00C902A7" w:rsidP="009A1BAA">
      <w:pPr>
        <w:spacing w:after="0" w:line="360" w:lineRule="auto"/>
        <w:ind w:left="391" w:firstLine="0"/>
        <w:rPr>
          <w:rFonts w:asciiTheme="majorBidi" w:hAnsiTheme="majorBidi" w:cstheme="majorBidi"/>
          <w:color w:val="auto"/>
          <w:szCs w:val="28"/>
        </w:rPr>
      </w:pPr>
      <w:r w:rsidRPr="0060418C">
        <w:rPr>
          <w:rFonts w:asciiTheme="majorBidi" w:hAnsiTheme="majorBidi" w:cstheme="majorBidi"/>
          <w:color w:val="auto"/>
          <w:szCs w:val="28"/>
        </w:rPr>
        <w:t>Terzioglu et al. (2025) studied how deep learning-based feature extraction can be used with traditional machine learning classifiers to detect tomato diseases. The authors compared 21 architectures of deep learning and selected the top architectures like EfficientNet-B0 and ResNet-50 to extract features. Their findings revealed that the accuracy of deep feature combined with classical classifiers was greatly enhanced with a maximum of 92.0 accuracy. This combined method proved to be strong in actual production situation. Although the research was based on plant disease identification, its approach can be used to understand how deep learning can be efficiently implemented in challenging visual classification problems, which can be transferred to food image recognition systems (</w:t>
      </w:r>
      <w:proofErr w:type="spellStart"/>
      <w:r w:rsidRPr="0060418C">
        <w:rPr>
          <w:rFonts w:asciiTheme="majorBidi" w:hAnsiTheme="majorBidi" w:cstheme="majorBidi"/>
          <w:color w:val="auto"/>
          <w:szCs w:val="28"/>
        </w:rPr>
        <w:t>Terzioğlu</w:t>
      </w:r>
      <w:proofErr w:type="spellEnd"/>
      <w:r w:rsidRPr="0060418C">
        <w:rPr>
          <w:rFonts w:asciiTheme="majorBidi" w:hAnsiTheme="majorBidi" w:cstheme="majorBidi"/>
          <w:color w:val="auto"/>
          <w:szCs w:val="28"/>
        </w:rPr>
        <w:t xml:space="preserve"> et al., 2025).</w:t>
      </w:r>
    </w:p>
    <w:p w14:paraId="2B0BC505" w14:textId="56F15236" w:rsidR="00C902A7" w:rsidRPr="0060418C" w:rsidRDefault="005531E7" w:rsidP="009A1BAA">
      <w:pPr>
        <w:pStyle w:val="Heading2"/>
        <w:spacing w:line="360" w:lineRule="auto"/>
        <w:jc w:val="both"/>
        <w:rPr>
          <w:rFonts w:asciiTheme="majorBidi" w:hAnsiTheme="majorBidi" w:cstheme="majorBidi"/>
          <w:color w:val="auto"/>
          <w:szCs w:val="28"/>
        </w:rPr>
      </w:pPr>
      <w:bookmarkStart w:id="78" w:name="_Toc226435828"/>
      <w:r>
        <w:rPr>
          <w:rStyle w:val="Strong"/>
          <w:rFonts w:asciiTheme="majorBidi" w:hAnsiTheme="majorBidi" w:cstheme="majorBidi"/>
        </w:rPr>
        <w:lastRenderedPageBreak/>
        <w:t>2.2.7</w:t>
      </w:r>
      <w:r w:rsidR="00C902A7" w:rsidRPr="0060418C">
        <w:rPr>
          <w:rStyle w:val="Strong"/>
          <w:rFonts w:asciiTheme="majorBidi" w:hAnsiTheme="majorBidi" w:cstheme="majorBidi"/>
        </w:rPr>
        <w:t xml:space="preserve"> Food Classification by Deep Learning with Data Augmentation.</w:t>
      </w:r>
      <w:bookmarkEnd w:id="78"/>
    </w:p>
    <w:p w14:paraId="7D920809" w14:textId="01DEAEC3" w:rsidR="00C902A7" w:rsidRPr="0060418C" w:rsidRDefault="00C902A7" w:rsidP="009A1BAA">
      <w:pPr>
        <w:spacing w:after="0" w:line="360" w:lineRule="auto"/>
        <w:ind w:left="391" w:firstLine="0"/>
        <w:rPr>
          <w:rFonts w:asciiTheme="majorBidi" w:hAnsiTheme="majorBidi" w:cstheme="majorBidi"/>
          <w:color w:val="auto"/>
          <w:szCs w:val="28"/>
        </w:rPr>
      </w:pPr>
      <w:r w:rsidRPr="0060418C">
        <w:rPr>
          <w:rFonts w:asciiTheme="majorBidi" w:hAnsiTheme="majorBidi" w:cstheme="majorBidi"/>
          <w:color w:val="auto"/>
          <w:szCs w:val="28"/>
        </w:rPr>
        <w:t xml:space="preserve">Suddul </w:t>
      </w:r>
      <w:r w:rsidR="0060418C">
        <w:rPr>
          <w:rFonts w:asciiTheme="majorBidi" w:hAnsiTheme="majorBidi" w:cstheme="majorBidi"/>
          <w:color w:val="auto"/>
          <w:szCs w:val="28"/>
        </w:rPr>
        <w:t>&amp;</w:t>
      </w:r>
      <w:r w:rsidRPr="0060418C">
        <w:rPr>
          <w:rFonts w:asciiTheme="majorBidi" w:hAnsiTheme="majorBidi" w:cstheme="majorBidi"/>
          <w:color w:val="auto"/>
          <w:szCs w:val="28"/>
        </w:rPr>
        <w:t xml:space="preserve"> Seguin (2023) studied the use of deep learning and transfer learning methods to categorize food images based on a dataset of more than 16, 000 food images divided into 11 categories of food. Data augmentation techniques like rotation, flipping, and zooming were used in the study to ensure that imbalance in the dataset and overfitting were overcome. The results of the experiment showed that EfficientNetV2 has a validation accuracy of 94.5% and F1-score of 94.7%. The authors have highlighted the significance of data augmentation and regularization methods in enhancing model generalization. This paper provides useful tips on how to improve performance using small or unbalanced datasets of food images (Suddul and Seguin, 2023).</w:t>
      </w:r>
    </w:p>
    <w:p w14:paraId="7114357A" w14:textId="6222C44E" w:rsidR="00C902A7" w:rsidRPr="0060418C" w:rsidRDefault="005531E7" w:rsidP="009A1BAA">
      <w:pPr>
        <w:pStyle w:val="Heading2"/>
        <w:spacing w:line="360" w:lineRule="auto"/>
        <w:jc w:val="both"/>
        <w:rPr>
          <w:rFonts w:asciiTheme="majorBidi" w:hAnsiTheme="majorBidi" w:cstheme="majorBidi"/>
          <w:color w:val="auto"/>
          <w:szCs w:val="28"/>
        </w:rPr>
      </w:pPr>
      <w:bookmarkStart w:id="79" w:name="_Toc226435829"/>
      <w:r>
        <w:rPr>
          <w:rStyle w:val="Strong"/>
          <w:rFonts w:asciiTheme="majorBidi" w:hAnsiTheme="majorBidi" w:cstheme="majorBidi"/>
        </w:rPr>
        <w:t>2.2.8</w:t>
      </w:r>
      <w:r w:rsidR="00C902A7" w:rsidRPr="0060418C">
        <w:rPr>
          <w:rStyle w:val="Strong"/>
          <w:rFonts w:asciiTheme="majorBidi" w:hAnsiTheme="majorBidi" w:cstheme="majorBidi"/>
        </w:rPr>
        <w:t xml:space="preserve"> </w:t>
      </w:r>
      <w:proofErr w:type="spellStart"/>
      <w:r w:rsidR="00C902A7" w:rsidRPr="0060418C">
        <w:rPr>
          <w:rStyle w:val="Strong"/>
          <w:rFonts w:asciiTheme="majorBidi" w:hAnsiTheme="majorBidi" w:cstheme="majorBidi"/>
        </w:rPr>
        <w:t>NutriNet</w:t>
      </w:r>
      <w:proofErr w:type="spellEnd"/>
      <w:r w:rsidR="00C902A7" w:rsidRPr="0060418C">
        <w:rPr>
          <w:rStyle w:val="Strong"/>
          <w:rFonts w:asciiTheme="majorBidi" w:hAnsiTheme="majorBidi" w:cstheme="majorBidi"/>
        </w:rPr>
        <w:t>: Dietary Assessment Deep CNNs in the Early stage.</w:t>
      </w:r>
      <w:bookmarkEnd w:id="79"/>
    </w:p>
    <w:p w14:paraId="6D59C813" w14:textId="2D128DDD" w:rsidR="00C902A7" w:rsidRPr="0060418C" w:rsidRDefault="00C902A7" w:rsidP="009A1BAA">
      <w:pPr>
        <w:spacing w:after="0" w:line="360" w:lineRule="auto"/>
        <w:ind w:left="391" w:firstLine="0"/>
        <w:rPr>
          <w:rFonts w:asciiTheme="majorBidi" w:hAnsiTheme="majorBidi" w:cstheme="majorBidi"/>
          <w:color w:val="auto"/>
          <w:szCs w:val="28"/>
        </w:rPr>
      </w:pPr>
      <w:r w:rsidRPr="0060418C">
        <w:rPr>
          <w:rFonts w:asciiTheme="majorBidi" w:hAnsiTheme="majorBidi" w:cstheme="majorBidi"/>
          <w:color w:val="auto"/>
          <w:szCs w:val="28"/>
        </w:rPr>
        <w:t xml:space="preserve">In their study, </w:t>
      </w:r>
      <w:proofErr w:type="spellStart"/>
      <w:r w:rsidRPr="0060418C">
        <w:rPr>
          <w:rFonts w:asciiTheme="majorBidi" w:hAnsiTheme="majorBidi" w:cstheme="majorBidi"/>
          <w:color w:val="auto"/>
          <w:szCs w:val="28"/>
        </w:rPr>
        <w:t>Mezgec</w:t>
      </w:r>
      <w:proofErr w:type="spellEnd"/>
      <w:r w:rsidRPr="0060418C">
        <w:rPr>
          <w:rFonts w:asciiTheme="majorBidi" w:hAnsiTheme="majorBidi" w:cstheme="majorBidi"/>
          <w:color w:val="auto"/>
          <w:szCs w:val="28"/>
        </w:rPr>
        <w:t xml:space="preserve"> </w:t>
      </w:r>
      <w:r w:rsidR="0060418C">
        <w:rPr>
          <w:rFonts w:asciiTheme="majorBidi" w:hAnsiTheme="majorBidi" w:cstheme="majorBidi"/>
          <w:color w:val="auto"/>
          <w:szCs w:val="28"/>
        </w:rPr>
        <w:t>&amp;</w:t>
      </w:r>
      <w:r w:rsidRPr="0060418C">
        <w:rPr>
          <w:rFonts w:asciiTheme="majorBidi" w:hAnsiTheme="majorBidi" w:cstheme="majorBidi"/>
          <w:color w:val="auto"/>
          <w:szCs w:val="28"/>
        </w:rPr>
        <w:t xml:space="preserve"> </w:t>
      </w:r>
      <w:proofErr w:type="spellStart"/>
      <w:r w:rsidRPr="0060418C">
        <w:rPr>
          <w:rFonts w:asciiTheme="majorBidi" w:hAnsiTheme="majorBidi" w:cstheme="majorBidi"/>
          <w:color w:val="auto"/>
          <w:szCs w:val="28"/>
        </w:rPr>
        <w:t>Koroušic</w:t>
      </w:r>
      <w:proofErr w:type="spellEnd"/>
      <w:r w:rsidRPr="0060418C">
        <w:rPr>
          <w:rFonts w:asciiTheme="majorBidi" w:hAnsiTheme="majorBidi" w:cstheme="majorBidi"/>
          <w:color w:val="auto"/>
          <w:szCs w:val="28"/>
        </w:rPr>
        <w:t xml:space="preserve"> Seljak (2017) came up with </w:t>
      </w:r>
      <w:proofErr w:type="spellStart"/>
      <w:r w:rsidRPr="0060418C">
        <w:rPr>
          <w:rFonts w:asciiTheme="majorBidi" w:hAnsiTheme="majorBidi" w:cstheme="majorBidi"/>
          <w:color w:val="auto"/>
          <w:szCs w:val="28"/>
        </w:rPr>
        <w:t>NutriNet</w:t>
      </w:r>
      <w:proofErr w:type="spellEnd"/>
      <w:r w:rsidRPr="0060418C">
        <w:rPr>
          <w:rFonts w:asciiTheme="majorBidi" w:hAnsiTheme="majorBidi" w:cstheme="majorBidi"/>
          <w:color w:val="auto"/>
          <w:szCs w:val="28"/>
        </w:rPr>
        <w:t xml:space="preserve">, a deep convolutional neural network that was capable of recognizing the image of food and beverages when used in dietary assessment. The model was trained with a large dataset with more than 225,000 images and 520 categories of food and drinks. The classification accuracy of </w:t>
      </w:r>
      <w:proofErr w:type="spellStart"/>
      <w:r w:rsidRPr="0060418C">
        <w:rPr>
          <w:rFonts w:asciiTheme="majorBidi" w:hAnsiTheme="majorBidi" w:cstheme="majorBidi"/>
          <w:color w:val="auto"/>
          <w:szCs w:val="28"/>
        </w:rPr>
        <w:t>NutriNet</w:t>
      </w:r>
      <w:proofErr w:type="spellEnd"/>
      <w:r w:rsidRPr="0060418C">
        <w:rPr>
          <w:rFonts w:asciiTheme="majorBidi" w:hAnsiTheme="majorBidi" w:cstheme="majorBidi"/>
          <w:color w:val="auto"/>
          <w:szCs w:val="28"/>
        </w:rPr>
        <w:t xml:space="preserve"> was found to be 86.72% and it showed good performance in real-life smartphone images. The paper has discussed the limitations of food image recognition in non-controlled settings and the fact that deep learning is better than the previous methods. </w:t>
      </w:r>
      <w:proofErr w:type="spellStart"/>
      <w:r w:rsidRPr="0060418C">
        <w:rPr>
          <w:rFonts w:asciiTheme="majorBidi" w:hAnsiTheme="majorBidi" w:cstheme="majorBidi"/>
          <w:color w:val="auto"/>
          <w:szCs w:val="28"/>
        </w:rPr>
        <w:t>NutriNet</w:t>
      </w:r>
      <w:proofErr w:type="spellEnd"/>
      <w:r w:rsidRPr="0060418C">
        <w:rPr>
          <w:rFonts w:asciiTheme="majorBidi" w:hAnsiTheme="majorBidi" w:cstheme="majorBidi"/>
          <w:color w:val="auto"/>
          <w:szCs w:val="28"/>
        </w:rPr>
        <w:t xml:space="preserve"> is one of the first large-scale food recognition applications of deep CNNs, </w:t>
      </w:r>
      <w:r w:rsidRPr="0060418C">
        <w:rPr>
          <w:rFonts w:asciiTheme="majorBidi" w:hAnsiTheme="majorBidi" w:cstheme="majorBidi"/>
          <w:color w:val="auto"/>
          <w:szCs w:val="28"/>
        </w:rPr>
        <w:lastRenderedPageBreak/>
        <w:t>providing the foundation of the further achievement in the domain (</w:t>
      </w:r>
      <w:proofErr w:type="spellStart"/>
      <w:r w:rsidRPr="0060418C">
        <w:rPr>
          <w:rFonts w:asciiTheme="majorBidi" w:hAnsiTheme="majorBidi" w:cstheme="majorBidi"/>
          <w:color w:val="auto"/>
          <w:szCs w:val="28"/>
        </w:rPr>
        <w:t>Mezgec</w:t>
      </w:r>
      <w:proofErr w:type="spellEnd"/>
      <w:r w:rsidRPr="0060418C">
        <w:rPr>
          <w:rFonts w:asciiTheme="majorBidi" w:hAnsiTheme="majorBidi" w:cstheme="majorBidi"/>
          <w:color w:val="auto"/>
          <w:szCs w:val="28"/>
        </w:rPr>
        <w:t xml:space="preserve"> &amp; </w:t>
      </w:r>
      <w:proofErr w:type="spellStart"/>
      <w:r w:rsidRPr="0060418C">
        <w:rPr>
          <w:rFonts w:asciiTheme="majorBidi" w:hAnsiTheme="majorBidi" w:cstheme="majorBidi"/>
          <w:color w:val="auto"/>
          <w:szCs w:val="28"/>
        </w:rPr>
        <w:t>Koroušić</w:t>
      </w:r>
      <w:proofErr w:type="spellEnd"/>
      <w:r w:rsidRPr="0060418C">
        <w:rPr>
          <w:rFonts w:asciiTheme="majorBidi" w:hAnsiTheme="majorBidi" w:cstheme="majorBidi"/>
          <w:color w:val="auto"/>
          <w:szCs w:val="28"/>
        </w:rPr>
        <w:t xml:space="preserve"> Seljak, 2017).</w:t>
      </w:r>
    </w:p>
    <w:p w14:paraId="285D6682" w14:textId="6FDD3E57" w:rsidR="00C902A7" w:rsidRPr="0060418C" w:rsidRDefault="005531E7" w:rsidP="009A1BAA">
      <w:pPr>
        <w:pStyle w:val="Heading2"/>
        <w:spacing w:line="360" w:lineRule="auto"/>
        <w:jc w:val="both"/>
        <w:rPr>
          <w:rStyle w:val="Strong"/>
          <w:rFonts w:asciiTheme="majorBidi" w:hAnsiTheme="majorBidi" w:cstheme="majorBidi"/>
        </w:rPr>
      </w:pPr>
      <w:bookmarkStart w:id="80" w:name="_Toc226435830"/>
      <w:r>
        <w:rPr>
          <w:rStyle w:val="Strong"/>
          <w:rFonts w:asciiTheme="majorBidi" w:hAnsiTheme="majorBidi" w:cstheme="majorBidi"/>
        </w:rPr>
        <w:t>2.2.9</w:t>
      </w:r>
      <w:r w:rsidR="00C902A7" w:rsidRPr="0060418C">
        <w:rPr>
          <w:rStyle w:val="Strong"/>
          <w:rFonts w:asciiTheme="majorBidi" w:hAnsiTheme="majorBidi" w:cstheme="majorBidi"/>
        </w:rPr>
        <w:t xml:space="preserve"> Summary of Related Work</w:t>
      </w:r>
      <w:bookmarkEnd w:id="80"/>
    </w:p>
    <w:p w14:paraId="6E8B5244" w14:textId="4517FA4F" w:rsidR="00C902A7" w:rsidRDefault="00C902A7" w:rsidP="009A1BAA">
      <w:pPr>
        <w:spacing w:after="0" w:line="360" w:lineRule="auto"/>
        <w:ind w:left="391" w:firstLine="0"/>
        <w:rPr>
          <w:rFonts w:asciiTheme="majorBidi" w:hAnsiTheme="majorBidi" w:cstheme="majorBidi"/>
          <w:color w:val="auto"/>
          <w:szCs w:val="28"/>
        </w:rPr>
      </w:pPr>
      <w:r w:rsidRPr="0060418C">
        <w:rPr>
          <w:rFonts w:asciiTheme="majorBidi" w:hAnsiTheme="majorBidi" w:cstheme="majorBidi"/>
          <w:color w:val="auto"/>
          <w:szCs w:val="28"/>
        </w:rPr>
        <w:t>On the whole, the studies discussed in the present paper prove that deep learning has become the supreme method of food image recognition and other aesthetic identification tasks. Conventional machine learning methods are always beaten by convolutional neural networks, and specifically more advanced models, like EfficientNet. The quality data dataset, data augmentation and transfer learning are important in enhancing performance. Further research on the scalability and the robustness of deep learning models can be established through comparative studies in various fields including agriculture and object detection. All these findings are informative of the methodological decisions of the current research study and explain why it is necessary to conduct systematic performance comparison of state-of-the-art deep learning architectures in food image recognition.</w:t>
      </w:r>
    </w:p>
    <w:p w14:paraId="4D407AEE" w14:textId="2B03CB19" w:rsidR="00F103C8" w:rsidRPr="00F103C8" w:rsidRDefault="00F103C8" w:rsidP="00F103C8">
      <w:pPr>
        <w:ind w:left="0" w:firstLine="0"/>
        <w:rPr>
          <w:rFonts w:asciiTheme="majorBidi" w:hAnsiTheme="majorBidi" w:cstheme="majorBidi"/>
          <w:b/>
          <w:bCs/>
        </w:rPr>
      </w:pPr>
      <w:r w:rsidRPr="00F103C8">
        <w:rPr>
          <w:rFonts w:asciiTheme="majorBidi" w:hAnsiTheme="majorBidi" w:cstheme="majorBidi"/>
          <w:b/>
          <w:bCs/>
        </w:rPr>
        <w:t>Table 3.1</w:t>
      </w:r>
      <w:r w:rsidRPr="00F103C8">
        <w:rPr>
          <w:rFonts w:asciiTheme="majorBidi" w:hAnsiTheme="majorBidi" w:cstheme="majorBidi"/>
          <w:b/>
          <w:bCs/>
        </w:rPr>
        <w:t xml:space="preserve"> </w:t>
      </w:r>
      <w:r w:rsidRPr="00F103C8">
        <w:rPr>
          <w:rFonts w:asciiTheme="majorBidi" w:hAnsiTheme="majorBidi" w:cstheme="majorBidi"/>
          <w:b/>
          <w:bCs/>
        </w:rPr>
        <w:t>Summary of Previous Studies in Food Image Recognition</w:t>
      </w:r>
    </w:p>
    <w:tbl>
      <w:tblPr>
        <w:tblStyle w:val="TableGridLight"/>
        <w:tblW w:w="0" w:type="auto"/>
        <w:tblLook w:val="04A0" w:firstRow="1" w:lastRow="0" w:firstColumn="1" w:lastColumn="0" w:noHBand="0" w:noVBand="1"/>
      </w:tblPr>
      <w:tblGrid>
        <w:gridCol w:w="556"/>
        <w:gridCol w:w="1361"/>
        <w:gridCol w:w="1414"/>
        <w:gridCol w:w="1284"/>
        <w:gridCol w:w="1564"/>
        <w:gridCol w:w="1635"/>
        <w:gridCol w:w="1536"/>
      </w:tblGrid>
      <w:tr w:rsidR="0060418C" w:rsidRPr="0060418C" w14:paraId="15B42F0E" w14:textId="77777777" w:rsidTr="0060418C">
        <w:tc>
          <w:tcPr>
            <w:tcW w:w="0" w:type="auto"/>
            <w:hideMark/>
          </w:tcPr>
          <w:p w14:paraId="10E3513C" w14:textId="77777777" w:rsidR="0060418C" w:rsidRPr="0060418C" w:rsidRDefault="0060418C" w:rsidP="009A1BAA">
            <w:pPr>
              <w:spacing w:after="160" w:line="360" w:lineRule="auto"/>
              <w:ind w:left="0" w:firstLine="0"/>
              <w:jc w:val="left"/>
              <w:rPr>
                <w:rFonts w:ascii="Calibri" w:eastAsia="Calibri" w:hAnsi="Calibri" w:cs="Arial"/>
                <w:b/>
                <w:bCs/>
                <w:color w:val="auto"/>
                <w:kern w:val="2"/>
                <w:sz w:val="24"/>
                <w:szCs w:val="24"/>
                <w14:ligatures w14:val="standardContextual"/>
              </w:rPr>
            </w:pPr>
            <w:r w:rsidRPr="0060418C">
              <w:rPr>
                <w:rFonts w:ascii="Calibri" w:eastAsia="Calibri" w:hAnsi="Calibri" w:cs="Arial"/>
                <w:b/>
                <w:bCs/>
                <w:color w:val="auto"/>
                <w:kern w:val="2"/>
                <w:sz w:val="24"/>
                <w:szCs w:val="24"/>
                <w14:ligatures w14:val="standardContextual"/>
              </w:rPr>
              <w:t>No.</w:t>
            </w:r>
          </w:p>
        </w:tc>
        <w:tc>
          <w:tcPr>
            <w:tcW w:w="0" w:type="auto"/>
            <w:hideMark/>
          </w:tcPr>
          <w:p w14:paraId="7BB01787" w14:textId="77777777" w:rsidR="0060418C" w:rsidRPr="0060418C" w:rsidRDefault="0060418C" w:rsidP="009A1BAA">
            <w:pPr>
              <w:spacing w:after="160" w:line="360" w:lineRule="auto"/>
              <w:ind w:left="0" w:firstLine="0"/>
              <w:jc w:val="left"/>
              <w:rPr>
                <w:rFonts w:ascii="Calibri" w:eastAsia="Calibri" w:hAnsi="Calibri" w:cs="Arial"/>
                <w:b/>
                <w:bCs/>
                <w:color w:val="auto"/>
                <w:kern w:val="2"/>
                <w:sz w:val="24"/>
                <w:szCs w:val="24"/>
                <w14:ligatures w14:val="standardContextual"/>
              </w:rPr>
            </w:pPr>
            <w:r w:rsidRPr="0060418C">
              <w:rPr>
                <w:rFonts w:ascii="Calibri" w:eastAsia="Calibri" w:hAnsi="Calibri" w:cs="Arial"/>
                <w:b/>
                <w:bCs/>
                <w:color w:val="auto"/>
                <w:kern w:val="2"/>
                <w:sz w:val="24"/>
                <w:szCs w:val="24"/>
                <w14:ligatures w14:val="standardContextual"/>
              </w:rPr>
              <w:t>Study</w:t>
            </w:r>
          </w:p>
        </w:tc>
        <w:tc>
          <w:tcPr>
            <w:tcW w:w="0" w:type="auto"/>
            <w:hideMark/>
          </w:tcPr>
          <w:p w14:paraId="2D8380BE" w14:textId="77777777" w:rsidR="0060418C" w:rsidRPr="0060418C" w:rsidRDefault="0060418C" w:rsidP="009A1BAA">
            <w:pPr>
              <w:spacing w:after="160" w:line="360" w:lineRule="auto"/>
              <w:ind w:left="0" w:firstLine="0"/>
              <w:jc w:val="left"/>
              <w:rPr>
                <w:rFonts w:ascii="Calibri" w:eastAsia="Calibri" w:hAnsi="Calibri" w:cs="Arial"/>
                <w:b/>
                <w:bCs/>
                <w:color w:val="auto"/>
                <w:kern w:val="2"/>
                <w:sz w:val="24"/>
                <w:szCs w:val="24"/>
                <w14:ligatures w14:val="standardContextual"/>
              </w:rPr>
            </w:pPr>
            <w:r w:rsidRPr="0060418C">
              <w:rPr>
                <w:rFonts w:ascii="Calibri" w:eastAsia="Calibri" w:hAnsi="Calibri" w:cs="Arial"/>
                <w:b/>
                <w:bCs/>
                <w:color w:val="auto"/>
                <w:kern w:val="2"/>
                <w:sz w:val="24"/>
                <w:szCs w:val="24"/>
                <w14:ligatures w14:val="standardContextual"/>
              </w:rPr>
              <w:t>Domain / Task</w:t>
            </w:r>
          </w:p>
        </w:tc>
        <w:tc>
          <w:tcPr>
            <w:tcW w:w="0" w:type="auto"/>
            <w:hideMark/>
          </w:tcPr>
          <w:p w14:paraId="28EEC5AD" w14:textId="77777777" w:rsidR="0060418C" w:rsidRPr="0060418C" w:rsidRDefault="0060418C" w:rsidP="009A1BAA">
            <w:pPr>
              <w:spacing w:after="160" w:line="360" w:lineRule="auto"/>
              <w:ind w:left="0" w:firstLine="0"/>
              <w:jc w:val="left"/>
              <w:rPr>
                <w:rFonts w:ascii="Calibri" w:eastAsia="Calibri" w:hAnsi="Calibri" w:cs="Arial"/>
                <w:b/>
                <w:bCs/>
                <w:color w:val="auto"/>
                <w:kern w:val="2"/>
                <w:sz w:val="24"/>
                <w:szCs w:val="24"/>
                <w14:ligatures w14:val="standardContextual"/>
              </w:rPr>
            </w:pPr>
            <w:r w:rsidRPr="0060418C">
              <w:rPr>
                <w:rFonts w:ascii="Calibri" w:eastAsia="Calibri" w:hAnsi="Calibri" w:cs="Arial"/>
                <w:b/>
                <w:bCs/>
                <w:color w:val="auto"/>
                <w:kern w:val="2"/>
                <w:sz w:val="24"/>
                <w:szCs w:val="24"/>
                <w14:ligatures w14:val="standardContextual"/>
              </w:rPr>
              <w:t>Dataset</w:t>
            </w:r>
          </w:p>
        </w:tc>
        <w:tc>
          <w:tcPr>
            <w:tcW w:w="0" w:type="auto"/>
            <w:hideMark/>
          </w:tcPr>
          <w:p w14:paraId="6B2250B7" w14:textId="77777777" w:rsidR="0060418C" w:rsidRPr="0060418C" w:rsidRDefault="0060418C" w:rsidP="009A1BAA">
            <w:pPr>
              <w:spacing w:after="160" w:line="360" w:lineRule="auto"/>
              <w:ind w:left="0" w:firstLine="0"/>
              <w:jc w:val="left"/>
              <w:rPr>
                <w:rFonts w:ascii="Calibri" w:eastAsia="Calibri" w:hAnsi="Calibri" w:cs="Arial"/>
                <w:b/>
                <w:bCs/>
                <w:color w:val="auto"/>
                <w:kern w:val="2"/>
                <w:sz w:val="24"/>
                <w:szCs w:val="24"/>
                <w14:ligatures w14:val="standardContextual"/>
              </w:rPr>
            </w:pPr>
            <w:r w:rsidRPr="0060418C">
              <w:rPr>
                <w:rFonts w:ascii="Calibri" w:eastAsia="Calibri" w:hAnsi="Calibri" w:cs="Arial"/>
                <w:b/>
                <w:bCs/>
                <w:color w:val="auto"/>
                <w:kern w:val="2"/>
                <w:sz w:val="24"/>
                <w:szCs w:val="24"/>
                <w14:ligatures w14:val="standardContextual"/>
              </w:rPr>
              <w:t>Models Used</w:t>
            </w:r>
          </w:p>
        </w:tc>
        <w:tc>
          <w:tcPr>
            <w:tcW w:w="0" w:type="auto"/>
            <w:hideMark/>
          </w:tcPr>
          <w:p w14:paraId="1E7F78A4" w14:textId="77777777" w:rsidR="0060418C" w:rsidRPr="0060418C" w:rsidRDefault="0060418C" w:rsidP="009A1BAA">
            <w:pPr>
              <w:spacing w:after="160" w:line="360" w:lineRule="auto"/>
              <w:ind w:left="0" w:firstLine="0"/>
              <w:jc w:val="left"/>
              <w:rPr>
                <w:rFonts w:ascii="Calibri" w:eastAsia="Calibri" w:hAnsi="Calibri" w:cs="Arial"/>
                <w:b/>
                <w:bCs/>
                <w:color w:val="auto"/>
                <w:kern w:val="2"/>
                <w:sz w:val="24"/>
                <w:szCs w:val="24"/>
                <w14:ligatures w14:val="standardContextual"/>
              </w:rPr>
            </w:pPr>
            <w:r w:rsidRPr="0060418C">
              <w:rPr>
                <w:rFonts w:ascii="Calibri" w:eastAsia="Calibri" w:hAnsi="Calibri" w:cs="Arial"/>
                <w:b/>
                <w:bCs/>
                <w:color w:val="auto"/>
                <w:kern w:val="2"/>
                <w:sz w:val="24"/>
                <w:szCs w:val="24"/>
                <w14:ligatures w14:val="standardContextual"/>
              </w:rPr>
              <w:t>Key Findings</w:t>
            </w:r>
          </w:p>
        </w:tc>
        <w:tc>
          <w:tcPr>
            <w:tcW w:w="0" w:type="auto"/>
            <w:hideMark/>
          </w:tcPr>
          <w:p w14:paraId="1B43DE4F" w14:textId="77777777" w:rsidR="0060418C" w:rsidRPr="0060418C" w:rsidRDefault="0060418C" w:rsidP="009A1BAA">
            <w:pPr>
              <w:spacing w:after="160" w:line="360" w:lineRule="auto"/>
              <w:ind w:left="0" w:firstLine="0"/>
              <w:jc w:val="left"/>
              <w:rPr>
                <w:rFonts w:ascii="Calibri" w:eastAsia="Calibri" w:hAnsi="Calibri" w:cs="Arial"/>
                <w:b/>
                <w:bCs/>
                <w:color w:val="auto"/>
                <w:kern w:val="2"/>
                <w:sz w:val="24"/>
                <w:szCs w:val="24"/>
                <w14:ligatures w14:val="standardContextual"/>
              </w:rPr>
            </w:pPr>
            <w:r w:rsidRPr="0060418C">
              <w:rPr>
                <w:rFonts w:ascii="Calibri" w:eastAsia="Calibri" w:hAnsi="Calibri" w:cs="Arial"/>
                <w:b/>
                <w:bCs/>
                <w:color w:val="auto"/>
                <w:kern w:val="2"/>
                <w:sz w:val="24"/>
                <w:szCs w:val="24"/>
                <w14:ligatures w14:val="standardContextual"/>
              </w:rPr>
              <w:t>Relevance to This Study</w:t>
            </w:r>
          </w:p>
        </w:tc>
      </w:tr>
      <w:tr w:rsidR="0060418C" w:rsidRPr="0060418C" w14:paraId="623691C2" w14:textId="77777777" w:rsidTr="0060418C">
        <w:tc>
          <w:tcPr>
            <w:tcW w:w="0" w:type="auto"/>
            <w:hideMark/>
          </w:tcPr>
          <w:p w14:paraId="3C7DE1F6"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1</w:t>
            </w:r>
          </w:p>
        </w:tc>
        <w:tc>
          <w:tcPr>
            <w:tcW w:w="0" w:type="auto"/>
            <w:hideMark/>
          </w:tcPr>
          <w:p w14:paraId="445264D9"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proofErr w:type="spellStart"/>
            <w:r w:rsidRPr="0060418C">
              <w:rPr>
                <w:rFonts w:ascii="Calibri" w:eastAsia="Calibri" w:hAnsi="Calibri" w:cs="Arial"/>
                <w:color w:val="auto"/>
                <w:kern w:val="2"/>
                <w:sz w:val="24"/>
                <w:szCs w:val="24"/>
                <w14:ligatures w14:val="standardContextual"/>
              </w:rPr>
              <w:t>Rasyidi</w:t>
            </w:r>
            <w:proofErr w:type="spellEnd"/>
            <w:r w:rsidRPr="0060418C">
              <w:rPr>
                <w:rFonts w:ascii="Calibri" w:eastAsia="Calibri" w:hAnsi="Calibri" w:cs="Arial"/>
                <w:color w:val="auto"/>
                <w:kern w:val="2"/>
                <w:sz w:val="24"/>
                <w:szCs w:val="24"/>
                <w14:ligatures w14:val="standardContextual"/>
              </w:rPr>
              <w:t xml:space="preserve"> et al. (2024)</w:t>
            </w:r>
          </w:p>
        </w:tc>
        <w:tc>
          <w:tcPr>
            <w:tcW w:w="0" w:type="auto"/>
            <w:hideMark/>
          </w:tcPr>
          <w:p w14:paraId="27F3A170"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Food image classification</w:t>
            </w:r>
          </w:p>
        </w:tc>
        <w:tc>
          <w:tcPr>
            <w:tcW w:w="0" w:type="auto"/>
            <w:hideMark/>
          </w:tcPr>
          <w:p w14:paraId="48851FE7"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24,427 images, 160 Indonesian food classes</w:t>
            </w:r>
          </w:p>
        </w:tc>
        <w:tc>
          <w:tcPr>
            <w:tcW w:w="0" w:type="auto"/>
            <w:hideMark/>
          </w:tcPr>
          <w:p w14:paraId="3625AF12"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proofErr w:type="spellStart"/>
            <w:r w:rsidRPr="0060418C">
              <w:rPr>
                <w:rFonts w:ascii="Calibri" w:eastAsia="Calibri" w:hAnsi="Calibri" w:cs="Arial"/>
                <w:color w:val="auto"/>
                <w:kern w:val="2"/>
                <w:sz w:val="24"/>
                <w:szCs w:val="24"/>
                <w14:ligatures w14:val="standardContextual"/>
              </w:rPr>
              <w:t>EfficientNet</w:t>
            </w:r>
            <w:proofErr w:type="spellEnd"/>
            <w:r w:rsidRPr="0060418C">
              <w:rPr>
                <w:rFonts w:ascii="Calibri" w:eastAsia="Calibri" w:hAnsi="Calibri" w:cs="Arial"/>
                <w:color w:val="auto"/>
                <w:kern w:val="2"/>
                <w:sz w:val="24"/>
                <w:szCs w:val="24"/>
                <w14:ligatures w14:val="standardContextual"/>
              </w:rPr>
              <w:t xml:space="preserve">, </w:t>
            </w:r>
            <w:proofErr w:type="spellStart"/>
            <w:r w:rsidRPr="0060418C">
              <w:rPr>
                <w:rFonts w:ascii="Calibri" w:eastAsia="Calibri" w:hAnsi="Calibri" w:cs="Arial"/>
                <w:color w:val="auto"/>
                <w:kern w:val="2"/>
                <w:sz w:val="24"/>
                <w:szCs w:val="24"/>
                <w14:ligatures w14:val="standardContextual"/>
              </w:rPr>
              <w:t>ConvNeXt</w:t>
            </w:r>
            <w:proofErr w:type="spellEnd"/>
            <w:r w:rsidRPr="0060418C">
              <w:rPr>
                <w:rFonts w:ascii="Calibri" w:eastAsia="Calibri" w:hAnsi="Calibri" w:cs="Arial"/>
                <w:color w:val="auto"/>
                <w:kern w:val="2"/>
                <w:sz w:val="24"/>
                <w:szCs w:val="24"/>
                <w14:ligatures w14:val="standardContextual"/>
              </w:rPr>
              <w:t>, Swin Transformer (67 models)</w:t>
            </w:r>
          </w:p>
        </w:tc>
        <w:tc>
          <w:tcPr>
            <w:tcW w:w="0" w:type="auto"/>
            <w:hideMark/>
          </w:tcPr>
          <w:p w14:paraId="5EBA0A52"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 xml:space="preserve">EfficientNetV2-L achieved highest accuracy (85.44%); highlighted trade-off between </w:t>
            </w:r>
            <w:r w:rsidRPr="0060418C">
              <w:rPr>
                <w:rFonts w:ascii="Calibri" w:eastAsia="Calibri" w:hAnsi="Calibri" w:cs="Arial"/>
                <w:color w:val="auto"/>
                <w:kern w:val="2"/>
                <w:sz w:val="24"/>
                <w:szCs w:val="24"/>
                <w14:ligatures w14:val="standardContextual"/>
              </w:rPr>
              <w:lastRenderedPageBreak/>
              <w:t>model size and performance</w:t>
            </w:r>
          </w:p>
        </w:tc>
        <w:tc>
          <w:tcPr>
            <w:tcW w:w="0" w:type="auto"/>
            <w:hideMark/>
          </w:tcPr>
          <w:p w14:paraId="222AE241"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lastRenderedPageBreak/>
              <w:t xml:space="preserve">Provides large-scale benchmark and motivates comparative evaluation of </w:t>
            </w:r>
            <w:r w:rsidRPr="0060418C">
              <w:rPr>
                <w:rFonts w:ascii="Calibri" w:eastAsia="Calibri" w:hAnsi="Calibri" w:cs="Arial"/>
                <w:color w:val="auto"/>
                <w:kern w:val="2"/>
                <w:sz w:val="24"/>
                <w:szCs w:val="24"/>
                <w14:ligatures w14:val="standardContextual"/>
              </w:rPr>
              <w:lastRenderedPageBreak/>
              <w:t>modern architectures</w:t>
            </w:r>
          </w:p>
        </w:tc>
      </w:tr>
      <w:tr w:rsidR="0060418C" w:rsidRPr="0060418C" w14:paraId="53FE89F8" w14:textId="77777777" w:rsidTr="0060418C">
        <w:tc>
          <w:tcPr>
            <w:tcW w:w="0" w:type="auto"/>
            <w:hideMark/>
          </w:tcPr>
          <w:p w14:paraId="62829784"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2</w:t>
            </w:r>
          </w:p>
        </w:tc>
        <w:tc>
          <w:tcPr>
            <w:tcW w:w="0" w:type="auto"/>
            <w:hideMark/>
          </w:tcPr>
          <w:p w14:paraId="46FB8D34"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Liu et al. (2025)</w:t>
            </w:r>
          </w:p>
        </w:tc>
        <w:tc>
          <w:tcPr>
            <w:tcW w:w="0" w:type="auto"/>
            <w:hideMark/>
          </w:tcPr>
          <w:p w14:paraId="3B64CD19"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Review of food image recognition</w:t>
            </w:r>
          </w:p>
        </w:tc>
        <w:tc>
          <w:tcPr>
            <w:tcW w:w="0" w:type="auto"/>
            <w:hideMark/>
          </w:tcPr>
          <w:p w14:paraId="251CFD51"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Multiple public food datasets</w:t>
            </w:r>
          </w:p>
        </w:tc>
        <w:tc>
          <w:tcPr>
            <w:tcW w:w="0" w:type="auto"/>
            <w:hideMark/>
          </w:tcPr>
          <w:p w14:paraId="642EDFF8"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CNNs, attention models, deep architectures</w:t>
            </w:r>
          </w:p>
        </w:tc>
        <w:tc>
          <w:tcPr>
            <w:tcW w:w="0" w:type="auto"/>
            <w:hideMark/>
          </w:tcPr>
          <w:p w14:paraId="75531B3C"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Deep learning significantly outperforms traditional methods; dataset quality is critical</w:t>
            </w:r>
          </w:p>
        </w:tc>
        <w:tc>
          <w:tcPr>
            <w:tcW w:w="0" w:type="auto"/>
            <w:hideMark/>
          </w:tcPr>
          <w:p w14:paraId="1048CD74"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Offers theoretical foundation and identifies research gaps</w:t>
            </w:r>
          </w:p>
        </w:tc>
      </w:tr>
      <w:tr w:rsidR="0060418C" w:rsidRPr="0060418C" w14:paraId="7B20D7DA" w14:textId="77777777" w:rsidTr="0060418C">
        <w:tc>
          <w:tcPr>
            <w:tcW w:w="0" w:type="auto"/>
            <w:hideMark/>
          </w:tcPr>
          <w:p w14:paraId="66FFDD16"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3</w:t>
            </w:r>
          </w:p>
        </w:tc>
        <w:tc>
          <w:tcPr>
            <w:tcW w:w="0" w:type="auto"/>
            <w:hideMark/>
          </w:tcPr>
          <w:p w14:paraId="00D187B6"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proofErr w:type="spellStart"/>
            <w:r w:rsidRPr="0060418C">
              <w:rPr>
                <w:rFonts w:ascii="Calibri" w:eastAsia="Calibri" w:hAnsi="Calibri" w:cs="Arial"/>
                <w:color w:val="auto"/>
                <w:kern w:val="2"/>
                <w:sz w:val="24"/>
                <w:szCs w:val="24"/>
                <w14:ligatures w14:val="standardContextual"/>
              </w:rPr>
              <w:t>Farahnakian</w:t>
            </w:r>
            <w:proofErr w:type="spellEnd"/>
            <w:r w:rsidRPr="0060418C">
              <w:rPr>
                <w:rFonts w:ascii="Calibri" w:eastAsia="Calibri" w:hAnsi="Calibri" w:cs="Arial"/>
                <w:color w:val="auto"/>
                <w:kern w:val="2"/>
                <w:sz w:val="24"/>
                <w:szCs w:val="24"/>
                <w14:ligatures w14:val="standardContextual"/>
              </w:rPr>
              <w:t xml:space="preserve"> et al. (2023)</w:t>
            </w:r>
          </w:p>
        </w:tc>
        <w:tc>
          <w:tcPr>
            <w:tcW w:w="0" w:type="auto"/>
            <w:hideMark/>
          </w:tcPr>
          <w:p w14:paraId="0150081E"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Rice grain classification</w:t>
            </w:r>
          </w:p>
        </w:tc>
        <w:tc>
          <w:tcPr>
            <w:tcW w:w="0" w:type="auto"/>
            <w:hideMark/>
          </w:tcPr>
          <w:p w14:paraId="765426CF"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75,000 rice images (5 classes)</w:t>
            </w:r>
          </w:p>
        </w:tc>
        <w:tc>
          <w:tcPr>
            <w:tcW w:w="0" w:type="auto"/>
            <w:hideMark/>
          </w:tcPr>
          <w:p w14:paraId="1561DC95"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ResNet, VGG, EfficientNet, MobileNet</w:t>
            </w:r>
          </w:p>
        </w:tc>
        <w:tc>
          <w:tcPr>
            <w:tcW w:w="0" w:type="auto"/>
            <w:hideMark/>
          </w:tcPr>
          <w:p w14:paraId="6657F15B"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EfficientNet achieved 99.67% accuracy; MobileNet fastest</w:t>
            </w:r>
          </w:p>
        </w:tc>
        <w:tc>
          <w:tcPr>
            <w:tcW w:w="0" w:type="auto"/>
            <w:hideMark/>
          </w:tcPr>
          <w:p w14:paraId="56D316DC"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Demonstrates scalability and efficiency of deep CNNs</w:t>
            </w:r>
          </w:p>
        </w:tc>
      </w:tr>
      <w:tr w:rsidR="0060418C" w:rsidRPr="0060418C" w14:paraId="221F688A" w14:textId="77777777" w:rsidTr="0060418C">
        <w:tc>
          <w:tcPr>
            <w:tcW w:w="0" w:type="auto"/>
            <w:hideMark/>
          </w:tcPr>
          <w:p w14:paraId="3605AF8C"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4</w:t>
            </w:r>
          </w:p>
        </w:tc>
        <w:tc>
          <w:tcPr>
            <w:tcW w:w="0" w:type="auto"/>
            <w:hideMark/>
          </w:tcPr>
          <w:p w14:paraId="132C5053"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Srivastava et al. (2021)</w:t>
            </w:r>
          </w:p>
        </w:tc>
        <w:tc>
          <w:tcPr>
            <w:tcW w:w="0" w:type="auto"/>
            <w:hideMark/>
          </w:tcPr>
          <w:p w14:paraId="2612380D"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Image detection</w:t>
            </w:r>
          </w:p>
        </w:tc>
        <w:tc>
          <w:tcPr>
            <w:tcW w:w="0" w:type="auto"/>
            <w:hideMark/>
          </w:tcPr>
          <w:p w14:paraId="23FD1188"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MS COCO dataset</w:t>
            </w:r>
          </w:p>
        </w:tc>
        <w:tc>
          <w:tcPr>
            <w:tcW w:w="0" w:type="auto"/>
            <w:hideMark/>
          </w:tcPr>
          <w:p w14:paraId="3E965AD5"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SSD, Faster R-CNN, YOLOv3</w:t>
            </w:r>
          </w:p>
        </w:tc>
        <w:tc>
          <w:tcPr>
            <w:tcW w:w="0" w:type="auto"/>
            <w:hideMark/>
          </w:tcPr>
          <w:p w14:paraId="292781B6"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YOLOv3 outperformed others in speed and efficiency</w:t>
            </w:r>
          </w:p>
        </w:tc>
        <w:tc>
          <w:tcPr>
            <w:tcW w:w="0" w:type="auto"/>
            <w:hideMark/>
          </w:tcPr>
          <w:p w14:paraId="6BA7DEE8"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Supports use of deep learning for real-time visual tasks</w:t>
            </w:r>
          </w:p>
        </w:tc>
      </w:tr>
      <w:tr w:rsidR="0060418C" w:rsidRPr="0060418C" w14:paraId="470289F5" w14:textId="77777777" w:rsidTr="0060418C">
        <w:tc>
          <w:tcPr>
            <w:tcW w:w="0" w:type="auto"/>
            <w:hideMark/>
          </w:tcPr>
          <w:p w14:paraId="29FA2C28"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5</w:t>
            </w:r>
          </w:p>
        </w:tc>
        <w:tc>
          <w:tcPr>
            <w:tcW w:w="0" w:type="auto"/>
            <w:hideMark/>
          </w:tcPr>
          <w:p w14:paraId="7D7CD2F1"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proofErr w:type="spellStart"/>
            <w:r w:rsidRPr="0060418C">
              <w:rPr>
                <w:rFonts w:ascii="Calibri" w:eastAsia="Calibri" w:hAnsi="Calibri" w:cs="Arial"/>
                <w:color w:val="auto"/>
                <w:kern w:val="2"/>
                <w:sz w:val="24"/>
                <w:szCs w:val="24"/>
                <w14:ligatures w14:val="standardContextual"/>
              </w:rPr>
              <w:t>Terzioğlu</w:t>
            </w:r>
            <w:proofErr w:type="spellEnd"/>
            <w:r w:rsidRPr="0060418C">
              <w:rPr>
                <w:rFonts w:ascii="Calibri" w:eastAsia="Calibri" w:hAnsi="Calibri" w:cs="Arial"/>
                <w:color w:val="auto"/>
                <w:kern w:val="2"/>
                <w:sz w:val="24"/>
                <w:szCs w:val="24"/>
                <w14:ligatures w14:val="standardContextual"/>
              </w:rPr>
              <w:t xml:space="preserve"> et al. (2025)</w:t>
            </w:r>
          </w:p>
        </w:tc>
        <w:tc>
          <w:tcPr>
            <w:tcW w:w="0" w:type="auto"/>
            <w:hideMark/>
          </w:tcPr>
          <w:p w14:paraId="38B574A4"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Tomato disease detection</w:t>
            </w:r>
          </w:p>
        </w:tc>
        <w:tc>
          <w:tcPr>
            <w:tcW w:w="0" w:type="auto"/>
            <w:hideMark/>
          </w:tcPr>
          <w:p w14:paraId="2448929E"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6,414 real-world agricultural images</w:t>
            </w:r>
          </w:p>
        </w:tc>
        <w:tc>
          <w:tcPr>
            <w:tcW w:w="0" w:type="auto"/>
            <w:hideMark/>
          </w:tcPr>
          <w:p w14:paraId="0F2D857A"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EfficientNet, ResNet, DenseNet + ML classifiers</w:t>
            </w:r>
          </w:p>
        </w:tc>
        <w:tc>
          <w:tcPr>
            <w:tcW w:w="0" w:type="auto"/>
            <w:hideMark/>
          </w:tcPr>
          <w:p w14:paraId="60665722"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Hybrid deep feature extraction achieved 92% accuracy</w:t>
            </w:r>
          </w:p>
        </w:tc>
        <w:tc>
          <w:tcPr>
            <w:tcW w:w="0" w:type="auto"/>
            <w:hideMark/>
          </w:tcPr>
          <w:p w14:paraId="5129ADEF"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 xml:space="preserve">Shows robustness of deep models in real </w:t>
            </w:r>
            <w:r w:rsidRPr="0060418C">
              <w:rPr>
                <w:rFonts w:ascii="Calibri" w:eastAsia="Calibri" w:hAnsi="Calibri" w:cs="Arial"/>
                <w:color w:val="auto"/>
                <w:kern w:val="2"/>
                <w:sz w:val="24"/>
                <w:szCs w:val="24"/>
                <w14:ligatures w14:val="standardContextual"/>
              </w:rPr>
              <w:lastRenderedPageBreak/>
              <w:t>environments</w:t>
            </w:r>
          </w:p>
        </w:tc>
      </w:tr>
      <w:tr w:rsidR="0060418C" w:rsidRPr="0060418C" w14:paraId="104C695C" w14:textId="77777777" w:rsidTr="0060418C">
        <w:tc>
          <w:tcPr>
            <w:tcW w:w="0" w:type="auto"/>
            <w:hideMark/>
          </w:tcPr>
          <w:p w14:paraId="47735791"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lastRenderedPageBreak/>
              <w:t>6</w:t>
            </w:r>
          </w:p>
        </w:tc>
        <w:tc>
          <w:tcPr>
            <w:tcW w:w="0" w:type="auto"/>
            <w:hideMark/>
          </w:tcPr>
          <w:p w14:paraId="2EF32E2B"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Suddul &amp; Seguin (2023)</w:t>
            </w:r>
          </w:p>
        </w:tc>
        <w:tc>
          <w:tcPr>
            <w:tcW w:w="0" w:type="auto"/>
            <w:hideMark/>
          </w:tcPr>
          <w:p w14:paraId="423EEEF4"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Food image classification</w:t>
            </w:r>
          </w:p>
        </w:tc>
        <w:tc>
          <w:tcPr>
            <w:tcW w:w="0" w:type="auto"/>
            <w:hideMark/>
          </w:tcPr>
          <w:p w14:paraId="0361DD7D"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16,000+ food images (11 classes)</w:t>
            </w:r>
          </w:p>
        </w:tc>
        <w:tc>
          <w:tcPr>
            <w:tcW w:w="0" w:type="auto"/>
            <w:hideMark/>
          </w:tcPr>
          <w:p w14:paraId="5C7AA587"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CNNs, EfficientNetV2 (transfer learning)</w:t>
            </w:r>
          </w:p>
        </w:tc>
        <w:tc>
          <w:tcPr>
            <w:tcW w:w="0" w:type="auto"/>
            <w:hideMark/>
          </w:tcPr>
          <w:p w14:paraId="682D10D2"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Achieved 94.5% accuracy; data augmentation improved results</w:t>
            </w:r>
          </w:p>
        </w:tc>
        <w:tc>
          <w:tcPr>
            <w:tcW w:w="0" w:type="auto"/>
            <w:hideMark/>
          </w:tcPr>
          <w:p w14:paraId="23EB2DE5"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Highlights importance of transfer learning and augmentation</w:t>
            </w:r>
          </w:p>
        </w:tc>
      </w:tr>
      <w:tr w:rsidR="0060418C" w:rsidRPr="0060418C" w14:paraId="3B28FD6E" w14:textId="77777777" w:rsidTr="0060418C">
        <w:tc>
          <w:tcPr>
            <w:tcW w:w="0" w:type="auto"/>
            <w:hideMark/>
          </w:tcPr>
          <w:p w14:paraId="5E72A69E"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7</w:t>
            </w:r>
          </w:p>
        </w:tc>
        <w:tc>
          <w:tcPr>
            <w:tcW w:w="0" w:type="auto"/>
            <w:hideMark/>
          </w:tcPr>
          <w:p w14:paraId="6F6EDE14"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proofErr w:type="spellStart"/>
            <w:r w:rsidRPr="0060418C">
              <w:rPr>
                <w:rFonts w:ascii="Calibri" w:eastAsia="Calibri" w:hAnsi="Calibri" w:cs="Arial"/>
                <w:color w:val="auto"/>
                <w:kern w:val="2"/>
                <w:sz w:val="24"/>
                <w:szCs w:val="24"/>
                <w14:ligatures w14:val="standardContextual"/>
              </w:rPr>
              <w:t>Mezgec</w:t>
            </w:r>
            <w:proofErr w:type="spellEnd"/>
            <w:r w:rsidRPr="0060418C">
              <w:rPr>
                <w:rFonts w:ascii="Calibri" w:eastAsia="Calibri" w:hAnsi="Calibri" w:cs="Arial"/>
                <w:color w:val="auto"/>
                <w:kern w:val="2"/>
                <w:sz w:val="24"/>
                <w:szCs w:val="24"/>
                <w14:ligatures w14:val="standardContextual"/>
              </w:rPr>
              <w:t xml:space="preserve"> &amp; </w:t>
            </w:r>
            <w:proofErr w:type="spellStart"/>
            <w:r w:rsidRPr="0060418C">
              <w:rPr>
                <w:rFonts w:ascii="Calibri" w:eastAsia="Calibri" w:hAnsi="Calibri" w:cs="Arial"/>
                <w:color w:val="auto"/>
                <w:kern w:val="2"/>
                <w:sz w:val="24"/>
                <w:szCs w:val="24"/>
                <w14:ligatures w14:val="standardContextual"/>
              </w:rPr>
              <w:t>Koroušić</w:t>
            </w:r>
            <w:proofErr w:type="spellEnd"/>
            <w:r w:rsidRPr="0060418C">
              <w:rPr>
                <w:rFonts w:ascii="Calibri" w:eastAsia="Calibri" w:hAnsi="Calibri" w:cs="Arial"/>
                <w:color w:val="auto"/>
                <w:kern w:val="2"/>
                <w:sz w:val="24"/>
                <w:szCs w:val="24"/>
                <w14:ligatures w14:val="standardContextual"/>
              </w:rPr>
              <w:t xml:space="preserve"> Seljak (2017)</w:t>
            </w:r>
          </w:p>
        </w:tc>
        <w:tc>
          <w:tcPr>
            <w:tcW w:w="0" w:type="auto"/>
            <w:hideMark/>
          </w:tcPr>
          <w:p w14:paraId="0B4A8793"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Dietary assessment</w:t>
            </w:r>
          </w:p>
        </w:tc>
        <w:tc>
          <w:tcPr>
            <w:tcW w:w="0" w:type="auto"/>
            <w:hideMark/>
          </w:tcPr>
          <w:p w14:paraId="453FD1DE"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225,953 images, 520 food &amp; drink items</w:t>
            </w:r>
          </w:p>
        </w:tc>
        <w:tc>
          <w:tcPr>
            <w:tcW w:w="0" w:type="auto"/>
            <w:hideMark/>
          </w:tcPr>
          <w:p w14:paraId="3C6305B8"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Custom deep CNN (</w:t>
            </w:r>
            <w:proofErr w:type="spellStart"/>
            <w:r w:rsidRPr="0060418C">
              <w:rPr>
                <w:rFonts w:ascii="Calibri" w:eastAsia="Calibri" w:hAnsi="Calibri" w:cs="Arial"/>
                <w:color w:val="auto"/>
                <w:kern w:val="2"/>
                <w:sz w:val="24"/>
                <w:szCs w:val="24"/>
                <w14:ligatures w14:val="standardContextual"/>
              </w:rPr>
              <w:t>NutriNet</w:t>
            </w:r>
            <w:proofErr w:type="spellEnd"/>
            <w:r w:rsidRPr="0060418C">
              <w:rPr>
                <w:rFonts w:ascii="Calibri" w:eastAsia="Calibri" w:hAnsi="Calibri" w:cs="Arial"/>
                <w:color w:val="auto"/>
                <w:kern w:val="2"/>
                <w:sz w:val="24"/>
                <w:szCs w:val="24"/>
                <w14:ligatures w14:val="standardContextual"/>
              </w:rPr>
              <w:t>)</w:t>
            </w:r>
          </w:p>
        </w:tc>
        <w:tc>
          <w:tcPr>
            <w:tcW w:w="0" w:type="auto"/>
            <w:hideMark/>
          </w:tcPr>
          <w:p w14:paraId="3DDF360A"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Achieved 86.72% accuracy; effective on smartphone images</w:t>
            </w:r>
          </w:p>
        </w:tc>
        <w:tc>
          <w:tcPr>
            <w:tcW w:w="0" w:type="auto"/>
            <w:hideMark/>
          </w:tcPr>
          <w:p w14:paraId="37290170" w14:textId="77777777" w:rsidR="0060418C" w:rsidRPr="0060418C" w:rsidRDefault="0060418C" w:rsidP="009A1BAA">
            <w:pPr>
              <w:spacing w:after="160" w:line="360" w:lineRule="auto"/>
              <w:ind w:left="0" w:firstLine="0"/>
              <w:jc w:val="left"/>
              <w:rPr>
                <w:rFonts w:ascii="Calibri" w:eastAsia="Calibri" w:hAnsi="Calibri" w:cs="Arial"/>
                <w:color w:val="auto"/>
                <w:kern w:val="2"/>
                <w:sz w:val="24"/>
                <w:szCs w:val="24"/>
                <w14:ligatures w14:val="standardContextual"/>
              </w:rPr>
            </w:pPr>
            <w:r w:rsidRPr="0060418C">
              <w:rPr>
                <w:rFonts w:ascii="Calibri" w:eastAsia="Calibri" w:hAnsi="Calibri" w:cs="Arial"/>
                <w:color w:val="auto"/>
                <w:kern w:val="2"/>
                <w:sz w:val="24"/>
                <w:szCs w:val="24"/>
                <w14:ligatures w14:val="standardContextual"/>
              </w:rPr>
              <w:t>Early large-scale application of deep CNNs in food recognition</w:t>
            </w:r>
          </w:p>
        </w:tc>
      </w:tr>
    </w:tbl>
    <w:p w14:paraId="7F8A6C47" w14:textId="77777777" w:rsidR="00C902A7" w:rsidRPr="0060418C" w:rsidRDefault="00C902A7" w:rsidP="009A1BAA">
      <w:pPr>
        <w:spacing w:after="0" w:line="360" w:lineRule="auto"/>
        <w:ind w:left="0" w:firstLine="0"/>
        <w:rPr>
          <w:rFonts w:asciiTheme="majorBidi" w:hAnsiTheme="majorBidi" w:cstheme="majorBidi"/>
          <w:color w:val="auto"/>
          <w:szCs w:val="28"/>
        </w:rPr>
      </w:pPr>
    </w:p>
    <w:p w14:paraId="4DF513DB" w14:textId="3D02DA80" w:rsidR="002D0711" w:rsidRPr="002D0711" w:rsidRDefault="002D0711" w:rsidP="002D0711">
      <w:pPr>
        <w:pStyle w:val="Heading1"/>
        <w:spacing w:line="360" w:lineRule="auto"/>
        <w:jc w:val="both"/>
        <w:rPr>
          <w:b w:val="0"/>
          <w:szCs w:val="40"/>
        </w:rPr>
      </w:pPr>
      <w:bookmarkStart w:id="81" w:name="_Toc226435831"/>
      <w:r w:rsidRPr="002D0711">
        <w:rPr>
          <w:b w:val="0"/>
          <w:szCs w:val="40"/>
        </w:rPr>
        <w:t xml:space="preserve">Chapter </w:t>
      </w:r>
      <w:r w:rsidR="005531E7">
        <w:rPr>
          <w:b w:val="0"/>
          <w:szCs w:val="40"/>
        </w:rPr>
        <w:t>3</w:t>
      </w:r>
      <w:r w:rsidRPr="002D0711">
        <w:rPr>
          <w:b w:val="0"/>
          <w:szCs w:val="40"/>
        </w:rPr>
        <w:t xml:space="preserve"> Proposed Approach (Methodology)</w:t>
      </w:r>
      <w:bookmarkEnd w:id="81"/>
    </w:p>
    <w:p w14:paraId="61DA92B7" w14:textId="5EA61294" w:rsidR="002D0711" w:rsidRPr="002D0711" w:rsidRDefault="005531E7" w:rsidP="002D0711">
      <w:pPr>
        <w:pStyle w:val="Heading2"/>
        <w:spacing w:line="360" w:lineRule="auto"/>
        <w:jc w:val="both"/>
        <w:rPr>
          <w:b w:val="0"/>
          <w:bCs/>
        </w:rPr>
      </w:pPr>
      <w:bookmarkStart w:id="82" w:name="_Toc226435832"/>
      <w:r>
        <w:rPr>
          <w:rStyle w:val="Strong"/>
        </w:rPr>
        <w:t>3</w:t>
      </w:r>
      <w:r w:rsidR="002D0711" w:rsidRPr="002D0711">
        <w:rPr>
          <w:rStyle w:val="Strong"/>
        </w:rPr>
        <w:t>.1 Introduction</w:t>
      </w:r>
      <w:bookmarkEnd w:id="82"/>
    </w:p>
    <w:p w14:paraId="159613AB" w14:textId="438FD2A7"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This chapter shows the suggested methodology applied in this paper to assess and compare the performance of various deep learning models of food image recognition. The main purpose of the suggested solution is to give a balanced and rational comparison of various deep learning models with different complexity datasets.</w:t>
      </w:r>
    </w:p>
    <w:p w14:paraId="15858283" w14:textId="25BB1E3E"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 xml:space="preserve">In contrast to a lot of studies done in the past that either utilized one dataset or one model, the research uses the same models in the same experimental conditions but alters the difficulty of the datasets. This method enables a more accurate insight into </w:t>
      </w:r>
      <w:r w:rsidRPr="002D0711">
        <w:rPr>
          <w:rFonts w:asciiTheme="majorBidi" w:hAnsiTheme="majorBidi" w:cstheme="majorBidi"/>
          <w:color w:val="auto"/>
          <w:szCs w:val="28"/>
        </w:rPr>
        <w:lastRenderedPageBreak/>
        <w:t>the variation in the model performance with an increase of complexity of the classification problem.</w:t>
      </w:r>
    </w:p>
    <w:p w14:paraId="3B7D9FB4" w14:textId="16840592" w:rsidR="002D0711" w:rsidRDefault="002D0711" w:rsidP="002D0711">
      <w:pPr>
        <w:spacing w:after="0" w:line="360" w:lineRule="auto"/>
        <w:ind w:left="0" w:firstLine="0"/>
        <w:rPr>
          <w:rFonts w:asciiTheme="majorBidi" w:hAnsiTheme="majorBidi" w:cstheme="majorBidi"/>
          <w:color w:val="auto"/>
          <w:szCs w:val="28"/>
          <w:rtl/>
        </w:rPr>
      </w:pPr>
      <w:r w:rsidRPr="002D0711">
        <w:rPr>
          <w:rFonts w:asciiTheme="majorBidi" w:hAnsiTheme="majorBidi" w:cstheme="majorBidi"/>
          <w:color w:val="auto"/>
          <w:szCs w:val="28"/>
        </w:rPr>
        <w:t>The methodology comprises of a number of steps such as datasets selection, data exploration, data pre-processing, model selection, training setting and performance measurements. The stages are aimed at providing an opportunity to provide a comparison between models under controlled and uniform conditions.</w:t>
      </w:r>
    </w:p>
    <w:p w14:paraId="11FD245B" w14:textId="46FE14B6" w:rsidR="00DD2905" w:rsidRPr="00DD2905" w:rsidRDefault="00DD2905" w:rsidP="00DD2905">
      <w:pPr>
        <w:pStyle w:val="Heading2"/>
        <w:spacing w:line="360" w:lineRule="auto"/>
        <w:jc w:val="both"/>
        <w:rPr>
          <w:rStyle w:val="Strong"/>
          <w:bCs w:val="0"/>
        </w:rPr>
      </w:pPr>
      <w:bookmarkStart w:id="83" w:name="_Toc226435833"/>
      <w:r w:rsidRPr="00DD2905">
        <w:rPr>
          <w:rStyle w:val="Strong"/>
          <w:bCs w:val="0"/>
        </w:rPr>
        <w:t>3</w:t>
      </w:r>
      <w:r w:rsidRPr="00DD2905">
        <w:rPr>
          <w:rStyle w:val="Strong"/>
          <w:b/>
        </w:rPr>
        <w:t>.</w:t>
      </w:r>
      <w:r w:rsidRPr="00DD2905">
        <w:rPr>
          <w:rStyle w:val="Strong"/>
          <w:rFonts w:hint="cs"/>
          <w:bCs w:val="0"/>
          <w:szCs w:val="40"/>
          <w:rtl/>
        </w:rPr>
        <w:t>2</w:t>
      </w:r>
      <w:r w:rsidRPr="00DD2905">
        <w:rPr>
          <w:rStyle w:val="Strong"/>
          <w:bCs w:val="0"/>
        </w:rPr>
        <w:t xml:space="preserve"> Experimental Environment and Hardware Setup</w:t>
      </w:r>
      <w:bookmarkEnd w:id="83"/>
    </w:p>
    <w:p w14:paraId="35642C44" w14:textId="77777777" w:rsidR="00DD2905" w:rsidRPr="00DD2905" w:rsidRDefault="00DD2905" w:rsidP="00DD2905">
      <w:pPr>
        <w:spacing w:after="0" w:line="360" w:lineRule="auto"/>
        <w:ind w:left="0" w:firstLine="0"/>
        <w:rPr>
          <w:rFonts w:asciiTheme="majorBidi" w:hAnsiTheme="majorBidi" w:cstheme="majorBidi"/>
          <w:color w:val="auto"/>
          <w:szCs w:val="28"/>
        </w:rPr>
      </w:pPr>
      <w:r w:rsidRPr="00DD2905">
        <w:rPr>
          <w:rFonts w:asciiTheme="majorBidi" w:hAnsiTheme="majorBidi" w:cstheme="majorBidi"/>
          <w:color w:val="auto"/>
          <w:szCs w:val="28"/>
        </w:rPr>
        <w:t>To ascertain reproducibility and have a clear picture of the computation needs of this study, the experimentation was performed in a personal computing device and cloud computing.</w:t>
      </w:r>
    </w:p>
    <w:p w14:paraId="5F02F562" w14:textId="77777777" w:rsidR="00DD2905" w:rsidRPr="00DD2905" w:rsidRDefault="00DD2905" w:rsidP="00DD2905">
      <w:pPr>
        <w:spacing w:after="0" w:line="360" w:lineRule="auto"/>
        <w:ind w:left="0" w:firstLine="0"/>
        <w:rPr>
          <w:rFonts w:asciiTheme="majorBidi" w:hAnsiTheme="majorBidi" w:cstheme="majorBidi"/>
          <w:color w:val="auto"/>
          <w:szCs w:val="28"/>
        </w:rPr>
      </w:pPr>
    </w:p>
    <w:p w14:paraId="1EC1960D" w14:textId="43C0B117" w:rsidR="00DD2905" w:rsidRPr="00DD2905" w:rsidRDefault="00DD2905" w:rsidP="00DD2905">
      <w:pPr>
        <w:spacing w:after="0" w:line="360" w:lineRule="auto"/>
        <w:ind w:left="0" w:firstLine="0"/>
        <w:rPr>
          <w:rFonts w:asciiTheme="majorBidi" w:hAnsiTheme="majorBidi" w:cstheme="majorBidi"/>
          <w:color w:val="auto"/>
          <w:szCs w:val="28"/>
        </w:rPr>
      </w:pPr>
      <w:r w:rsidRPr="00DD2905">
        <w:rPr>
          <w:rFonts w:asciiTheme="majorBidi" w:hAnsiTheme="majorBidi" w:cstheme="majorBidi"/>
          <w:color w:val="auto"/>
          <w:szCs w:val="28"/>
        </w:rPr>
        <w:t>A laptop with a clock speed of about 2.4 GHz, Intel Core i5 processor, and 8 GB memory was used as a local machine in the present study. This arrangement was primarily utilized to pre-process data, conduct exploratory data analysis and pre-test.</w:t>
      </w:r>
    </w:p>
    <w:p w14:paraId="1A6DEBAE" w14:textId="12042308" w:rsidR="00DD2905" w:rsidRPr="00DD2905" w:rsidRDefault="00DD2905" w:rsidP="00DD2905">
      <w:pPr>
        <w:spacing w:after="0" w:line="360" w:lineRule="auto"/>
        <w:ind w:left="0" w:firstLine="0"/>
        <w:rPr>
          <w:rFonts w:asciiTheme="majorBidi" w:hAnsiTheme="majorBidi" w:cstheme="majorBidi"/>
          <w:color w:val="auto"/>
          <w:szCs w:val="28"/>
        </w:rPr>
      </w:pPr>
      <w:r w:rsidRPr="00DD2905">
        <w:rPr>
          <w:rFonts w:asciiTheme="majorBidi" w:hAnsiTheme="majorBidi" w:cstheme="majorBidi"/>
          <w:color w:val="auto"/>
          <w:szCs w:val="28"/>
        </w:rPr>
        <w:t xml:space="preserve">Cloud-based environments were used, namely Google </w:t>
      </w:r>
      <w:proofErr w:type="spellStart"/>
      <w:r w:rsidRPr="00DD2905">
        <w:rPr>
          <w:rFonts w:asciiTheme="majorBidi" w:hAnsiTheme="majorBidi" w:cstheme="majorBidi"/>
          <w:color w:val="auto"/>
          <w:szCs w:val="28"/>
        </w:rPr>
        <w:t>Colab</w:t>
      </w:r>
      <w:proofErr w:type="spellEnd"/>
      <w:r w:rsidRPr="00DD2905">
        <w:rPr>
          <w:rFonts w:asciiTheme="majorBidi" w:hAnsiTheme="majorBidi" w:cstheme="majorBidi"/>
          <w:color w:val="auto"/>
          <w:szCs w:val="28"/>
        </w:rPr>
        <w:t xml:space="preserve"> and Kaggle, because of the computational requirements of deep learning model training. These systems can access acceleration by the use of a GPU, which is much more effective in terms of training. Specifically, Google </w:t>
      </w:r>
      <w:proofErr w:type="spellStart"/>
      <w:r w:rsidRPr="00DD2905">
        <w:rPr>
          <w:rFonts w:asciiTheme="majorBidi" w:hAnsiTheme="majorBidi" w:cstheme="majorBidi"/>
          <w:color w:val="auto"/>
          <w:szCs w:val="28"/>
        </w:rPr>
        <w:t>Colab</w:t>
      </w:r>
      <w:proofErr w:type="spellEnd"/>
      <w:r w:rsidRPr="00DD2905">
        <w:rPr>
          <w:rFonts w:asciiTheme="majorBidi" w:hAnsiTheme="majorBidi" w:cstheme="majorBidi"/>
          <w:color w:val="auto"/>
          <w:szCs w:val="28"/>
        </w:rPr>
        <w:t xml:space="preserve"> provides the NVIDIA Tesla T4, which has around 12 GB of VRAM, and Kaggle offers the capabilities of similar GPUs based on the availability.</w:t>
      </w:r>
    </w:p>
    <w:p w14:paraId="7916B872" w14:textId="52568843" w:rsidR="00DD2905" w:rsidRPr="00DD2905" w:rsidRDefault="00DD2905" w:rsidP="00DD2905">
      <w:pPr>
        <w:spacing w:after="0" w:line="360" w:lineRule="auto"/>
        <w:ind w:left="0" w:firstLine="0"/>
        <w:rPr>
          <w:rFonts w:asciiTheme="majorBidi" w:hAnsiTheme="majorBidi" w:cstheme="majorBidi"/>
          <w:color w:val="auto"/>
          <w:szCs w:val="28"/>
        </w:rPr>
      </w:pPr>
      <w:r w:rsidRPr="00DD2905">
        <w:rPr>
          <w:rFonts w:asciiTheme="majorBidi" w:hAnsiTheme="majorBidi" w:cstheme="majorBidi"/>
          <w:color w:val="auto"/>
          <w:szCs w:val="28"/>
        </w:rPr>
        <w:t xml:space="preserve">The experiments were carried out with the help of Python programming language, as well as deep learning frameworks such as TensorFlow and </w:t>
      </w:r>
      <w:proofErr w:type="spellStart"/>
      <w:r w:rsidRPr="00DD2905">
        <w:rPr>
          <w:rFonts w:asciiTheme="majorBidi" w:hAnsiTheme="majorBidi" w:cstheme="majorBidi"/>
          <w:color w:val="auto"/>
          <w:szCs w:val="28"/>
        </w:rPr>
        <w:t>Keras</w:t>
      </w:r>
      <w:proofErr w:type="spellEnd"/>
      <w:r w:rsidRPr="00DD2905">
        <w:rPr>
          <w:rFonts w:asciiTheme="majorBidi" w:hAnsiTheme="majorBidi" w:cstheme="majorBidi"/>
          <w:color w:val="auto"/>
          <w:szCs w:val="28"/>
        </w:rPr>
        <w:t>. These platforms allowed training models efficiently, computing with greater speed, and working with large-scale datasets of images.</w:t>
      </w:r>
    </w:p>
    <w:p w14:paraId="0CB09A38" w14:textId="50F99634" w:rsidR="00DD2905" w:rsidRPr="00DD2905" w:rsidRDefault="00DD2905" w:rsidP="00DD2905">
      <w:pPr>
        <w:spacing w:after="0" w:line="360" w:lineRule="auto"/>
        <w:ind w:left="0" w:firstLine="0"/>
        <w:rPr>
          <w:rFonts w:asciiTheme="majorBidi" w:hAnsiTheme="majorBidi" w:cstheme="majorBidi"/>
          <w:color w:val="auto"/>
          <w:szCs w:val="28"/>
        </w:rPr>
      </w:pPr>
      <w:r w:rsidRPr="00DD2905">
        <w:rPr>
          <w:rFonts w:asciiTheme="majorBidi" w:hAnsiTheme="majorBidi" w:cstheme="majorBidi"/>
          <w:color w:val="auto"/>
          <w:szCs w:val="28"/>
        </w:rPr>
        <w:t xml:space="preserve">It is also necessary to mention that the effectiveness of deep learning models, training time, and computational efficiency depends strongly on hardware resources. </w:t>
      </w:r>
      <w:r w:rsidRPr="00DD2905">
        <w:rPr>
          <w:rFonts w:asciiTheme="majorBidi" w:hAnsiTheme="majorBidi" w:cstheme="majorBidi"/>
          <w:color w:val="auto"/>
          <w:szCs w:val="28"/>
        </w:rPr>
        <w:lastRenderedPageBreak/>
        <w:t>The GPUs installed in systems have a great potential of minimizing the time spent in training, as opposed to CPU-based systems.</w:t>
      </w:r>
    </w:p>
    <w:p w14:paraId="261A9D31" w14:textId="6E19059F" w:rsidR="00DD2905" w:rsidRPr="002D0711" w:rsidRDefault="00DD2905" w:rsidP="00DD2905">
      <w:pPr>
        <w:spacing w:after="0" w:line="360" w:lineRule="auto"/>
        <w:ind w:left="0" w:firstLine="0"/>
        <w:rPr>
          <w:rFonts w:asciiTheme="majorBidi" w:hAnsiTheme="majorBidi" w:cstheme="majorBidi"/>
          <w:color w:val="auto"/>
          <w:szCs w:val="28"/>
        </w:rPr>
      </w:pPr>
      <w:r w:rsidRPr="00DD2905">
        <w:rPr>
          <w:rFonts w:asciiTheme="majorBidi" w:hAnsiTheme="majorBidi" w:cstheme="majorBidi"/>
          <w:color w:val="auto"/>
          <w:szCs w:val="28"/>
        </w:rPr>
        <w:t>Such details will enable researchers in the future to repeat the experiments in similar conditions or modify the approach to their, at their disposal, computational resources.</w:t>
      </w:r>
    </w:p>
    <w:p w14:paraId="77DB5BFB" w14:textId="0E32B657" w:rsidR="002D0711" w:rsidRPr="002D0711" w:rsidRDefault="005531E7" w:rsidP="002D0711">
      <w:pPr>
        <w:pStyle w:val="Heading2"/>
        <w:spacing w:line="360" w:lineRule="auto"/>
        <w:jc w:val="both"/>
        <w:rPr>
          <w:b w:val="0"/>
          <w:bCs/>
        </w:rPr>
      </w:pPr>
      <w:bookmarkStart w:id="84" w:name="_Toc226435834"/>
      <w:r>
        <w:rPr>
          <w:rStyle w:val="Strong"/>
        </w:rPr>
        <w:t>3</w:t>
      </w:r>
      <w:r w:rsidR="002D0711" w:rsidRPr="002D0711">
        <w:rPr>
          <w:rStyle w:val="Strong"/>
        </w:rPr>
        <w:t>.</w:t>
      </w:r>
      <w:r w:rsidR="00DD2905" w:rsidRPr="00DD2905">
        <w:rPr>
          <w:rStyle w:val="Strong"/>
          <w:rFonts w:hint="cs"/>
          <w:b/>
          <w:bCs w:val="0"/>
          <w:szCs w:val="40"/>
          <w:rtl/>
        </w:rPr>
        <w:t>3</w:t>
      </w:r>
      <w:r w:rsidR="002D0711" w:rsidRPr="002D0711">
        <w:rPr>
          <w:rStyle w:val="Strong"/>
        </w:rPr>
        <w:t xml:space="preserve"> Dataset Selection</w:t>
      </w:r>
      <w:bookmarkEnd w:id="84"/>
    </w:p>
    <w:p w14:paraId="01189412" w14:textId="34B2C0C0"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Three publicly available benchmark datasets were chosen to test the performance of deep learning models under different degrees of complexity in classification. These datasets were well selected so as to reflect various degrees of difficulty in food image recognition tasks, and that is, low to high difficulty. The difference between datasets makes it possible to study in detail the influence of model performance on the number of classes, visual similarity between classes, and the size of the dataset.</w:t>
      </w:r>
    </w:p>
    <w:p w14:paraId="27F4BAA2" w14:textId="56DE997A"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Besides being used as training and evaluation material, the datasets offer a variety of real-life examples of food images, such as differences in light conditions, backgrounds, presentation styles, and image quality. This variety is critical in terms of testing the soundness and the capacity of generalization of deep learning models.</w:t>
      </w:r>
    </w:p>
    <w:p w14:paraId="4C7036D2" w14:textId="27432B3D"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1. Food-11 Dataset</w:t>
      </w:r>
    </w:p>
    <w:p w14:paraId="374C9143" w14:textId="350F4E7F"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Food-11 dataset is a popular benchmark dataset in food image classification studies. It consists of 16,643 images, all of which belong to 11 broad food classes, which is a rather low-complexity dataset.</w:t>
      </w:r>
    </w:p>
    <w:p w14:paraId="0F6D7AB4" w14:textId="7E8E52E6"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Dataset Characteristics:</w:t>
      </w:r>
    </w:p>
    <w:p w14:paraId="76090A2D"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Type of data: RGB food images</w:t>
      </w:r>
    </w:p>
    <w:p w14:paraId="53D868CB"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Total number of images: 16,643 images</w:t>
      </w:r>
    </w:p>
    <w:p w14:paraId="303904BF"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Number of classes: 11 categories</w:t>
      </w:r>
    </w:p>
    <w:p w14:paraId="1677D46D"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Form of image: JPEG (.jpg)</w:t>
      </w:r>
    </w:p>
    <w:p w14:paraId="0E1D268D"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 xml:space="preserve">Format of file giving: </w:t>
      </w:r>
      <w:proofErr w:type="spellStart"/>
      <w:r w:rsidRPr="00B8120A">
        <w:rPr>
          <w:rFonts w:asciiTheme="majorBidi" w:hAnsiTheme="majorBidi" w:cstheme="majorBidi"/>
          <w:color w:val="auto"/>
          <w:szCs w:val="28"/>
        </w:rPr>
        <w:t>ClassID</w:t>
      </w:r>
      <w:proofErr w:type="spellEnd"/>
      <w:r w:rsidRPr="00B8120A">
        <w:rPr>
          <w:rFonts w:asciiTheme="majorBidi" w:hAnsiTheme="majorBidi" w:cstheme="majorBidi"/>
          <w:color w:val="auto"/>
          <w:szCs w:val="28"/>
        </w:rPr>
        <w:t xml:space="preserve"> ImageID.jpg.</w:t>
      </w:r>
    </w:p>
    <w:p w14:paraId="0F5CB79B"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lastRenderedPageBreak/>
        <w:t>Dataset size: 1.19 GB.</w:t>
      </w:r>
    </w:p>
    <w:p w14:paraId="5AF8D9E9" w14:textId="6A3140C2"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Food Categories:</w:t>
      </w:r>
    </w:p>
    <w:p w14:paraId="2195DFC9" w14:textId="5D259944"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following classes are contained in the dataset:</w:t>
      </w:r>
    </w:p>
    <w:p w14:paraId="0DB6F39F"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Bread</w:t>
      </w:r>
    </w:p>
    <w:p w14:paraId="3EACC6D2"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Dairy products</w:t>
      </w:r>
    </w:p>
    <w:p w14:paraId="055438A4"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Desserts</w:t>
      </w:r>
    </w:p>
    <w:p w14:paraId="0B0D9099"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Eggs</w:t>
      </w:r>
    </w:p>
    <w:p w14:paraId="2270E6B8"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Fried food</w:t>
      </w:r>
    </w:p>
    <w:p w14:paraId="604FEFF7"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Meat</w:t>
      </w:r>
    </w:p>
    <w:p w14:paraId="75B5CFBD"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Noodles/Pasta</w:t>
      </w:r>
    </w:p>
    <w:p w14:paraId="5AEF6CE9"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Rice</w:t>
      </w:r>
    </w:p>
    <w:p w14:paraId="2E320C2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Seafood</w:t>
      </w:r>
    </w:p>
    <w:p w14:paraId="5109D28B"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Soup</w:t>
      </w:r>
    </w:p>
    <w:p w14:paraId="00DF012E"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Vegetables/Fruits</w:t>
      </w:r>
    </w:p>
    <w:p w14:paraId="6CDBD57F" w14:textId="20709CE0"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Data Structure:</w:t>
      </w:r>
    </w:p>
    <w:p w14:paraId="61E3FAA1" w14:textId="42D8C566"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data is classified in three subsets:</w:t>
      </w:r>
    </w:p>
    <w:p w14:paraId="0212D925"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Training set</w:t>
      </w:r>
    </w:p>
    <w:p w14:paraId="28210E13"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Validation set</w:t>
      </w:r>
    </w:p>
    <w:p w14:paraId="1D6282EB" w14:textId="1B3F0EC0"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Evaluation (test) set</w:t>
      </w:r>
    </w:p>
    <w:p w14:paraId="66A87C34" w14:textId="4DF81F62"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Such an a priori division guarantees the standard assessment and equal comparison of models.</w:t>
      </w:r>
    </w:p>
    <w:p w14:paraId="06E3A46F" w14:textId="72A8BA18"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Information Source and Use:</w:t>
      </w:r>
    </w:p>
    <w:p w14:paraId="22EDFE68" w14:textId="3A693F28"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data has been initially gathered and offered by the Multimedia Signal Processing Group (MMSPG) at EPFL. The main aim of developing this dataset was to aid in research in the field of food recognition and dietary analysis systems, especially in using this dataset in calorie estimation and food logging automated systems.</w:t>
      </w:r>
    </w:p>
    <w:p w14:paraId="4E66FCAD" w14:textId="39277967"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Visual Characteristics:</w:t>
      </w:r>
    </w:p>
    <w:p w14:paraId="57351CD4" w14:textId="43E587F0"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lastRenderedPageBreak/>
        <w:t>The pictures in this data set display:</w:t>
      </w:r>
    </w:p>
    <w:p w14:paraId="2B9FDB0A"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Midrange fluctuation in light conditions.</w:t>
      </w:r>
    </w:p>
    <w:p w14:paraId="2EA2E94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Different camera angles</w:t>
      </w:r>
    </w:p>
    <w:p w14:paraId="3ADCDA35"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Diverse settings (restaurants, plates, and tables)</w:t>
      </w:r>
    </w:p>
    <w:p w14:paraId="45ABF5AD" w14:textId="77777777" w:rsid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Practical styles of food presentation.</w:t>
      </w:r>
    </w:p>
    <w:p w14:paraId="00FC1F78" w14:textId="64BB1FFF"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noProof/>
          <w:color w:val="auto"/>
          <w:szCs w:val="28"/>
        </w:rPr>
        <w:drawing>
          <wp:inline distT="0" distB="0" distL="0" distR="0" wp14:anchorId="79C757E5" wp14:editId="5441FA86">
            <wp:extent cx="5943600" cy="1197610"/>
            <wp:effectExtent l="0" t="0" r="0" b="2540"/>
            <wp:docPr id="6610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7430" name=""/>
                    <pic:cNvPicPr/>
                  </pic:nvPicPr>
                  <pic:blipFill>
                    <a:blip r:embed="rId15"/>
                    <a:stretch>
                      <a:fillRect/>
                    </a:stretch>
                  </pic:blipFill>
                  <pic:spPr>
                    <a:xfrm>
                      <a:off x="0" y="0"/>
                      <a:ext cx="5943600" cy="1197610"/>
                    </a:xfrm>
                    <a:prstGeom prst="rect">
                      <a:avLst/>
                    </a:prstGeom>
                  </pic:spPr>
                </pic:pic>
              </a:graphicData>
            </a:graphic>
          </wp:inline>
        </w:drawing>
      </w:r>
    </w:p>
    <w:p w14:paraId="2B66098B" w14:textId="75A13119"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Normativity in This Research:</w:t>
      </w:r>
    </w:p>
    <w:p w14:paraId="13650D81" w14:textId="2B8A59BB"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Food-11 can be used as a control dataset to test how well a model performs in a less complex classification task because of its small number of classes and somewhat defined boundaries between them.</w:t>
      </w:r>
    </w:p>
    <w:p w14:paraId="26C3D845" w14:textId="77777777"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2. Food-34 Dataset (Food Image Classification Dataset)</w:t>
      </w:r>
    </w:p>
    <w:p w14:paraId="66F8D858" w14:textId="30BBB13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Food-34 dataset is a medium complexity dataset of about 24,000 images of 34 food categories. It contains a wide range of Indian as well as Western food products, which is appropriate to test the models on more diverse and culturally heterogeneous data.</w:t>
      </w:r>
    </w:p>
    <w:p w14:paraId="739096A3" w14:textId="403E4A78"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Dataset Characteristics:</w:t>
      </w:r>
    </w:p>
    <w:p w14:paraId="0CEFCFE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Type of data: RGB food images</w:t>
      </w:r>
    </w:p>
    <w:p w14:paraId="67084901"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Total number of images: ~24,000 images</w:t>
      </w:r>
    </w:p>
    <w:p w14:paraId="43E59503"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Number of classes: 34 classes.</w:t>
      </w:r>
    </w:p>
    <w:p w14:paraId="59927246"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Image sources: Obtained on Google images.</w:t>
      </w:r>
    </w:p>
    <w:p w14:paraId="6236CDA1"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Dataset size: 1.83 GB.</w:t>
      </w:r>
    </w:p>
    <w:p w14:paraId="7E5F7D01" w14:textId="094F3F5B"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Data Composition:</w:t>
      </w:r>
    </w:p>
    <w:p w14:paraId="5F9B6ABB" w14:textId="34145CA2"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types of food included in the dataset are:</w:t>
      </w:r>
    </w:p>
    <w:p w14:paraId="685A6119"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lastRenderedPageBreak/>
        <w:t>Fast food (burger, fries, sandwich)</w:t>
      </w:r>
    </w:p>
    <w:p w14:paraId="6E4BDBC3"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Desserts (ice cream, donut, cheesecake)</w:t>
      </w:r>
    </w:p>
    <w:p w14:paraId="3CD702A5" w14:textId="74CB3DF2"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 xml:space="preserve">Classic cuisine (butter naan, masala dosa, chole </w:t>
      </w:r>
      <w:proofErr w:type="spellStart"/>
      <w:r w:rsidRPr="00B8120A">
        <w:rPr>
          <w:rFonts w:asciiTheme="majorBidi" w:hAnsiTheme="majorBidi" w:cstheme="majorBidi"/>
          <w:color w:val="auto"/>
          <w:szCs w:val="28"/>
        </w:rPr>
        <w:t>bhature</w:t>
      </w:r>
      <w:proofErr w:type="spellEnd"/>
      <w:r w:rsidRPr="00B8120A">
        <w:rPr>
          <w:rFonts w:asciiTheme="majorBidi" w:hAnsiTheme="majorBidi" w:cstheme="majorBidi"/>
          <w:color w:val="auto"/>
          <w:szCs w:val="28"/>
        </w:rPr>
        <w:t>)</w:t>
      </w:r>
    </w:p>
    <w:p w14:paraId="07D46707" w14:textId="051ABD80" w:rsid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A different number of images (around 200 to 1500) is present in each of the classes, creating imbalance between classes.</w:t>
      </w:r>
    </w:p>
    <w:p w14:paraId="3F2B9312" w14:textId="77777777" w:rsidR="00B8120A" w:rsidRPr="00B8120A" w:rsidRDefault="00B8120A" w:rsidP="00B8120A">
      <w:pPr>
        <w:spacing w:after="0" w:line="360" w:lineRule="auto"/>
        <w:ind w:left="0" w:firstLine="0"/>
        <w:rPr>
          <w:rFonts w:asciiTheme="majorBidi" w:hAnsiTheme="majorBidi" w:cstheme="majorBidi"/>
          <w:color w:val="auto"/>
          <w:szCs w:val="28"/>
        </w:rPr>
      </w:pPr>
    </w:p>
    <w:p w14:paraId="4645888B" w14:textId="573AC815"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Data Source and Purpose:</w:t>
      </w:r>
    </w:p>
    <w:p w14:paraId="6FFBB4FB" w14:textId="6DE4923E"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Independent contributors on Kaggle curated the dataset with the goal of:</w:t>
      </w:r>
    </w:p>
    <w:p w14:paraId="265AF64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Supplying a variety of food imagery to train food classification models.</w:t>
      </w:r>
    </w:p>
    <w:p w14:paraId="0AA797DB"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Research on menu recognition and menu recommendation.</w:t>
      </w:r>
    </w:p>
    <w:p w14:paraId="5A7962A8"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Allowing real-life uses like automation of restaurants.</w:t>
      </w:r>
    </w:p>
    <w:p w14:paraId="7DCAA669" w14:textId="74FADE9B"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Visual Characteristics:</w:t>
      </w:r>
    </w:p>
    <w:p w14:paraId="625F131D"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Great diversity of food presentation.</w:t>
      </w:r>
    </w:p>
    <w:p w14:paraId="746D1ADF"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Mixed backgrounds (restaurants, homes, outside)</w:t>
      </w:r>
    </w:p>
    <w:p w14:paraId="18ACC6F7"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Differences in image quality and resolution.</w:t>
      </w:r>
    </w:p>
    <w:p w14:paraId="37599F36" w14:textId="77777777" w:rsid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Food diversity based on culture.</w:t>
      </w:r>
    </w:p>
    <w:p w14:paraId="2FF90567" w14:textId="1EAA6FCB"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noProof/>
          <w:color w:val="auto"/>
          <w:szCs w:val="28"/>
        </w:rPr>
        <w:drawing>
          <wp:inline distT="0" distB="0" distL="0" distR="0" wp14:anchorId="0B8F77C5" wp14:editId="7257E6D9">
            <wp:extent cx="5943600" cy="1574165"/>
            <wp:effectExtent l="0" t="0" r="0" b="6985"/>
            <wp:docPr id="2016312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312908" name=""/>
                    <pic:cNvPicPr/>
                  </pic:nvPicPr>
                  <pic:blipFill>
                    <a:blip r:embed="rId16"/>
                    <a:stretch>
                      <a:fillRect/>
                    </a:stretch>
                  </pic:blipFill>
                  <pic:spPr>
                    <a:xfrm>
                      <a:off x="0" y="0"/>
                      <a:ext cx="5943600" cy="1574165"/>
                    </a:xfrm>
                    <a:prstGeom prst="rect">
                      <a:avLst/>
                    </a:prstGeom>
                  </pic:spPr>
                </pic:pic>
              </a:graphicData>
            </a:graphic>
          </wp:inline>
        </w:drawing>
      </w:r>
    </w:p>
    <w:p w14:paraId="043DBE47" w14:textId="4C8066F7"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Challenges:</w:t>
      </w:r>
    </w:p>
    <w:p w14:paraId="4FB94D3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Categorical imbalance of classes.</w:t>
      </w:r>
    </w:p>
    <w:p w14:paraId="12D4CD6B"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High intra-class variability</w:t>
      </w:r>
    </w:p>
    <w:p w14:paraId="08D93474"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Moderate inter-class similarity</w:t>
      </w:r>
    </w:p>
    <w:p w14:paraId="03DC2E12" w14:textId="330E73E2"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Significance in this Research:</w:t>
      </w:r>
    </w:p>
    <w:p w14:paraId="1E3592EF" w14:textId="549D568E"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lastRenderedPageBreak/>
        <w:t>Food-34 can be classified as moderate, which is the best to test the extent to which models can handle greater diversity and complexity when contrasted with simpler datasets.</w:t>
      </w:r>
    </w:p>
    <w:p w14:paraId="62A58C15" w14:textId="3D5DDABD"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3. Food-101 Dataset</w:t>
      </w:r>
    </w:p>
    <w:p w14:paraId="03FBE9A2"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One of the most frequently used and difficult datasets in food image recognition is food-101. It contains 101,000 images, which are evenly spread across 101 food categories, and is therefore a high-complexity dataset.</w:t>
      </w:r>
    </w:p>
    <w:p w14:paraId="681FA36D" w14:textId="0AF03CEC"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Dataset Characteristics:</w:t>
      </w:r>
    </w:p>
    <w:p w14:paraId="20CD7B6B"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Data type: RGB pictures.</w:t>
      </w:r>
    </w:p>
    <w:p w14:paraId="06048427"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Total amount of images: 101,000 images.</w:t>
      </w:r>
    </w:p>
    <w:p w14:paraId="764E7C32"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number of classes: 101 categories.</w:t>
      </w:r>
    </w:p>
    <w:p w14:paraId="3BFF7490"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Images per class:</w:t>
      </w:r>
    </w:p>
    <w:p w14:paraId="52278F74"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750 training images</w:t>
      </w:r>
    </w:p>
    <w:p w14:paraId="52B7387F"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250 test images</w:t>
      </w:r>
    </w:p>
    <w:p w14:paraId="59FF346E"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Image size: Rescaled to a maximum size of 512 pixels.</w:t>
      </w:r>
    </w:p>
    <w:p w14:paraId="30320841" w14:textId="622D9D16"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Data Source:</w:t>
      </w:r>
    </w:p>
    <w:p w14:paraId="0BC7F87F" w14:textId="3DE8FAF1"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data was generated by:</w:t>
      </w:r>
    </w:p>
    <w:p w14:paraId="1194E260"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Lukas Bossard</w:t>
      </w:r>
    </w:p>
    <w:p w14:paraId="17BD463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Matthieu Guillaumin</w:t>
      </w:r>
    </w:p>
    <w:p w14:paraId="533C189A"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Luc Van Gool</w:t>
      </w:r>
    </w:p>
    <w:p w14:paraId="2D2D4CD3" w14:textId="77777777" w:rsid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at ETH Zurich, and presented in 2014 (ECCV conference).</w:t>
      </w:r>
    </w:p>
    <w:p w14:paraId="6FDEF890" w14:textId="41CB3E99"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 xml:space="preserve"> Data Collection Process:</w:t>
      </w:r>
    </w:p>
    <w:p w14:paraId="57F2A5E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photos were obtained through Foodspotting.com, a social food photography application.</w:t>
      </w:r>
    </w:p>
    <w:p w14:paraId="12D42115"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Users posted images of real world food in restaurants.</w:t>
      </w:r>
    </w:p>
    <w:p w14:paraId="6F05EE01"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Naming was done according to the names of dishes.</w:t>
      </w:r>
    </w:p>
    <w:p w14:paraId="5188923A" w14:textId="7AFB8EAE"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Annotation:</w:t>
      </w:r>
    </w:p>
    <w:p w14:paraId="7F5E8A44"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lastRenderedPageBreak/>
        <w:t>Test images were checked manually.</w:t>
      </w:r>
    </w:p>
    <w:p w14:paraId="68EB52AE"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There is purposeful noise in training images (mislabels, artifacts)</w:t>
      </w:r>
    </w:p>
    <w:p w14:paraId="0B12AF5D" w14:textId="30F56FE7"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Purpose of Dataset:</w:t>
      </w:r>
    </w:p>
    <w:p w14:paraId="73EBCFFF" w14:textId="0234BFD9"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The dataset was programmed to:</w:t>
      </w:r>
    </w:p>
    <w:p w14:paraId="38974D11"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Give a standard of fine grained image classifications.</w:t>
      </w:r>
    </w:p>
    <w:p w14:paraId="1F746084"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Test model discrimination between visually similar food items.</w:t>
      </w:r>
    </w:p>
    <w:p w14:paraId="4EA76B8A"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Replicate noisy data conditions.</w:t>
      </w:r>
    </w:p>
    <w:p w14:paraId="07D560D5" w14:textId="7165818D"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Visual Characteristics:</w:t>
      </w:r>
    </w:p>
    <w:p w14:paraId="1FF07ABC"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Great within-class variability (food sameness with different appearances)</w:t>
      </w:r>
    </w:p>
    <w:p w14:paraId="67A15057"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Great inter-class similarity (different foods look similar)</w:t>
      </w:r>
    </w:p>
    <w:p w14:paraId="329415D6" w14:textId="77777777" w:rsid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Real world (lighting, occlusion, backgrounds).</w:t>
      </w:r>
    </w:p>
    <w:p w14:paraId="5F232D49" w14:textId="5F470EED"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noProof/>
          <w:color w:val="auto"/>
          <w:szCs w:val="28"/>
        </w:rPr>
        <w:drawing>
          <wp:inline distT="0" distB="0" distL="0" distR="0" wp14:anchorId="44148505" wp14:editId="5486277B">
            <wp:extent cx="6841671" cy="798195"/>
            <wp:effectExtent l="0" t="0" r="0" b="1905"/>
            <wp:docPr id="52396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96943" name=""/>
                    <pic:cNvPicPr/>
                  </pic:nvPicPr>
                  <pic:blipFill>
                    <a:blip r:embed="rId17"/>
                    <a:stretch>
                      <a:fillRect/>
                    </a:stretch>
                  </pic:blipFill>
                  <pic:spPr>
                    <a:xfrm>
                      <a:off x="0" y="0"/>
                      <a:ext cx="6846730" cy="798785"/>
                    </a:xfrm>
                    <a:prstGeom prst="rect">
                      <a:avLst/>
                    </a:prstGeom>
                  </pic:spPr>
                </pic:pic>
              </a:graphicData>
            </a:graphic>
          </wp:inline>
        </w:drawing>
      </w:r>
    </w:p>
    <w:p w14:paraId="761692B9" w14:textId="31B11453" w:rsidR="00B8120A" w:rsidRPr="00B8120A" w:rsidRDefault="00B8120A" w:rsidP="00B8120A">
      <w:pPr>
        <w:spacing w:after="0" w:line="360" w:lineRule="auto"/>
        <w:ind w:left="0" w:firstLine="0"/>
        <w:rPr>
          <w:rFonts w:asciiTheme="majorBidi" w:hAnsiTheme="majorBidi" w:cstheme="majorBidi"/>
          <w:b/>
          <w:bCs/>
          <w:color w:val="auto"/>
          <w:szCs w:val="28"/>
        </w:rPr>
      </w:pPr>
      <w:r w:rsidRPr="00B8120A">
        <w:rPr>
          <w:rFonts w:asciiTheme="majorBidi" w:hAnsiTheme="majorBidi" w:cstheme="majorBidi"/>
          <w:b/>
          <w:bCs/>
          <w:color w:val="auto"/>
          <w:szCs w:val="28"/>
        </w:rPr>
        <w:t>Challenges:</w:t>
      </w:r>
    </w:p>
    <w:p w14:paraId="5B07B732"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Training data label noise.</w:t>
      </w:r>
    </w:p>
    <w:p w14:paraId="520BD9E5"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Fine-grained classification difficulty</w:t>
      </w:r>
    </w:p>
    <w:p w14:paraId="2BB31324"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Bias in the dataset in favor of Western cuisine.</w:t>
      </w:r>
    </w:p>
    <w:p w14:paraId="0FF2039A" w14:textId="77777777" w:rsidR="00B8120A" w:rsidRPr="00B8120A"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Significance to the Present Research:</w:t>
      </w:r>
    </w:p>
    <w:p w14:paraId="5280F546" w14:textId="77777777" w:rsidR="00B8120A" w:rsidRPr="00B8120A" w:rsidRDefault="00B8120A" w:rsidP="00B8120A">
      <w:pPr>
        <w:spacing w:after="0" w:line="360" w:lineRule="auto"/>
        <w:ind w:left="0" w:firstLine="0"/>
        <w:rPr>
          <w:rFonts w:asciiTheme="majorBidi" w:hAnsiTheme="majorBidi" w:cstheme="majorBidi"/>
          <w:color w:val="auto"/>
          <w:szCs w:val="28"/>
        </w:rPr>
      </w:pPr>
    </w:p>
    <w:p w14:paraId="5B5EA0B4" w14:textId="384E5F76" w:rsidR="002D0711" w:rsidRPr="002D0711" w:rsidRDefault="00B8120A" w:rsidP="00B8120A">
      <w:pPr>
        <w:spacing w:after="0" w:line="360" w:lineRule="auto"/>
        <w:ind w:left="0" w:firstLine="0"/>
        <w:rPr>
          <w:rFonts w:asciiTheme="majorBidi" w:hAnsiTheme="majorBidi" w:cstheme="majorBidi"/>
          <w:color w:val="auto"/>
          <w:szCs w:val="28"/>
        </w:rPr>
      </w:pPr>
      <w:r w:rsidRPr="00B8120A">
        <w:rPr>
          <w:rFonts w:asciiTheme="majorBidi" w:hAnsiTheme="majorBidi" w:cstheme="majorBidi"/>
          <w:color w:val="auto"/>
          <w:szCs w:val="28"/>
        </w:rPr>
        <w:t>Food-101 is a high-difficulty benchmark enabling to evaluate the model performance under the conditions of complex real-world problems.</w:t>
      </w:r>
    </w:p>
    <w:p w14:paraId="5E924A57" w14:textId="2686BC37" w:rsidR="002D0711" w:rsidRPr="002D0711" w:rsidRDefault="005531E7" w:rsidP="002D0711">
      <w:pPr>
        <w:pStyle w:val="Heading2"/>
        <w:spacing w:line="360" w:lineRule="auto"/>
        <w:jc w:val="both"/>
        <w:rPr>
          <w:b w:val="0"/>
          <w:bCs/>
        </w:rPr>
      </w:pPr>
      <w:bookmarkStart w:id="85" w:name="_Toc226435835"/>
      <w:r>
        <w:rPr>
          <w:rStyle w:val="Strong"/>
        </w:rPr>
        <w:t>3</w:t>
      </w:r>
      <w:r w:rsidR="002D0711" w:rsidRPr="002D0711">
        <w:rPr>
          <w:rStyle w:val="Strong"/>
        </w:rPr>
        <w:t>.</w:t>
      </w:r>
      <w:r w:rsidR="00DD2905">
        <w:rPr>
          <w:rStyle w:val="Strong"/>
          <w:rFonts w:hint="cs"/>
          <w:rtl/>
        </w:rPr>
        <w:t>4</w:t>
      </w:r>
      <w:r w:rsidR="002D0711" w:rsidRPr="002D0711">
        <w:rPr>
          <w:rStyle w:val="Strong"/>
        </w:rPr>
        <w:t xml:space="preserve"> Exploratory Data Analysis</w:t>
      </w:r>
      <w:bookmarkEnd w:id="85"/>
    </w:p>
    <w:p w14:paraId="46478EF6" w14:textId="1BF80FC6"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An exploratory analysis of the datasets was performed prior to the training of the deep learning models so as to get a feel of how the data is structured and what is the nature of the data.</w:t>
      </w:r>
    </w:p>
    <w:p w14:paraId="4244469D" w14:textId="77777777"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lastRenderedPageBreak/>
        <w:t>In the exploratory analysis a number of critical aspects were examined:</w:t>
      </w:r>
    </w:p>
    <w:p w14:paraId="5055C74E" w14:textId="77777777" w:rsidR="002D0711" w:rsidRPr="002D0711" w:rsidRDefault="002D0711" w:rsidP="002D0711">
      <w:pPr>
        <w:spacing w:after="0" w:line="360" w:lineRule="auto"/>
        <w:ind w:left="0" w:firstLine="0"/>
        <w:rPr>
          <w:rFonts w:asciiTheme="majorBidi" w:hAnsiTheme="majorBidi" w:cstheme="majorBidi"/>
          <w:color w:val="auto"/>
          <w:szCs w:val="28"/>
        </w:rPr>
      </w:pPr>
    </w:p>
    <w:p w14:paraId="7A4793CA" w14:textId="7FBA9386"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To begin with, the overall amount of images in each dataset was examined. This allows knowing whether the size of the dataset used is adequate to train deep learning models.</w:t>
      </w:r>
    </w:p>
    <w:p w14:paraId="6B295B60" w14:textId="5BF2768B"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Second, the dataset size of the classes was checked to learn the complexity of the classification.</w:t>
      </w:r>
    </w:p>
    <w:p w14:paraId="178260C9" w14:textId="16C45B7C" w:rsidR="005C1104" w:rsidRPr="002D0711" w:rsidRDefault="002D0711" w:rsidP="00320C2E">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Third, the spread of images among various classes was examined in order to determine the possible data imbalance issues. The class imbalance may have adverse impacts on the model performance in case certain classes have a significantly higher number of images.</w:t>
      </w:r>
    </w:p>
    <w:p w14:paraId="2CF5E0DF" w14:textId="0986C8C1" w:rsid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Also, random samples of each of the data set were manually examined to see changes in lighting conditions, camera angles, complexity of background, and food presentation styles. These differences are of significance in the challenge of the classification task.</w:t>
      </w:r>
    </w:p>
    <w:p w14:paraId="4FE38CF5" w14:textId="32D9E4F9" w:rsidR="005C1104" w:rsidRPr="002D0711" w:rsidRDefault="005C1104" w:rsidP="002D0711">
      <w:pPr>
        <w:spacing w:after="0" w:line="360" w:lineRule="auto"/>
        <w:ind w:left="0" w:firstLine="0"/>
        <w:rPr>
          <w:rFonts w:asciiTheme="majorBidi" w:hAnsiTheme="majorBidi" w:cstheme="majorBidi"/>
          <w:color w:val="auto"/>
          <w:szCs w:val="28"/>
        </w:rPr>
      </w:pPr>
      <w:r w:rsidRPr="005C1104">
        <w:rPr>
          <w:rFonts w:asciiTheme="majorBidi" w:hAnsiTheme="majorBidi" w:cstheme="majorBidi"/>
          <w:noProof/>
          <w:color w:val="auto"/>
          <w:szCs w:val="28"/>
        </w:rPr>
        <w:drawing>
          <wp:inline distT="0" distB="0" distL="0" distR="0" wp14:anchorId="6C31EF4F" wp14:editId="58C08C7B">
            <wp:extent cx="5943600" cy="1531620"/>
            <wp:effectExtent l="0" t="0" r="0" b="0"/>
            <wp:docPr id="1842583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583066" name=""/>
                    <pic:cNvPicPr/>
                  </pic:nvPicPr>
                  <pic:blipFill>
                    <a:blip r:embed="rId18"/>
                    <a:stretch>
                      <a:fillRect/>
                    </a:stretch>
                  </pic:blipFill>
                  <pic:spPr>
                    <a:xfrm>
                      <a:off x="0" y="0"/>
                      <a:ext cx="5943600" cy="1531620"/>
                    </a:xfrm>
                    <a:prstGeom prst="rect">
                      <a:avLst/>
                    </a:prstGeom>
                  </pic:spPr>
                </pic:pic>
              </a:graphicData>
            </a:graphic>
          </wp:inline>
        </w:drawing>
      </w:r>
    </w:p>
    <w:p w14:paraId="494815FC" w14:textId="341C4B4F"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This exploratory analysis assists in giving a better insight into the datasets and assists in the interpretation of the experimental findings later chapters.</w:t>
      </w:r>
    </w:p>
    <w:p w14:paraId="6ADDB988" w14:textId="684D9625" w:rsidR="002D0711" w:rsidRPr="002D0711" w:rsidRDefault="005531E7" w:rsidP="002D0711">
      <w:pPr>
        <w:pStyle w:val="Heading2"/>
        <w:spacing w:line="360" w:lineRule="auto"/>
        <w:jc w:val="both"/>
        <w:rPr>
          <w:b w:val="0"/>
          <w:bCs/>
        </w:rPr>
      </w:pPr>
      <w:bookmarkStart w:id="86" w:name="_Toc226435836"/>
      <w:r>
        <w:rPr>
          <w:rStyle w:val="Strong"/>
        </w:rPr>
        <w:lastRenderedPageBreak/>
        <w:t>3</w:t>
      </w:r>
      <w:r w:rsidR="002D0711" w:rsidRPr="002D0711">
        <w:rPr>
          <w:rStyle w:val="Strong"/>
        </w:rPr>
        <w:t>.</w:t>
      </w:r>
      <w:r w:rsidR="00DD2905" w:rsidRPr="00DD2905">
        <w:rPr>
          <w:rStyle w:val="Strong"/>
          <w:rFonts w:hint="cs"/>
          <w:b/>
          <w:bCs w:val="0"/>
          <w:szCs w:val="40"/>
          <w:rtl/>
        </w:rPr>
        <w:t>5</w:t>
      </w:r>
      <w:r w:rsidR="002D0711" w:rsidRPr="002D0711">
        <w:rPr>
          <w:rStyle w:val="Strong"/>
        </w:rPr>
        <w:t xml:space="preserve"> Data Preprocessing</w:t>
      </w:r>
      <w:bookmarkEnd w:id="86"/>
    </w:p>
    <w:p w14:paraId="0A9DB8B3" w14:textId="5F5F37D9"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A series of preprocessing steps were performed to feed the images into the deep learning models before making sure that all the datasets are of the same format and training conditions.</w:t>
      </w:r>
    </w:p>
    <w:p w14:paraId="654F698F" w14:textId="62EE607D" w:rsidR="002D0711" w:rsidRDefault="002D0711" w:rsidP="002D0711">
      <w:pPr>
        <w:spacing w:after="0" w:line="360" w:lineRule="auto"/>
        <w:ind w:left="0" w:firstLine="0"/>
        <w:rPr>
          <w:rFonts w:asciiTheme="majorBidi" w:hAnsiTheme="majorBidi" w:cstheme="majorBidi"/>
          <w:color w:val="auto"/>
          <w:szCs w:val="28"/>
          <w:rtl/>
        </w:rPr>
      </w:pPr>
      <w:r w:rsidRPr="002D0711">
        <w:rPr>
          <w:rFonts w:asciiTheme="majorBidi" w:hAnsiTheme="majorBidi" w:cstheme="majorBidi"/>
          <w:color w:val="auto"/>
          <w:szCs w:val="28"/>
        </w:rPr>
        <w:t>To begin with, the size of all images was reduced to a constant number (224 × 224 pixels) which is the default size of delivered input to most pre-trained convolutional neural networks.</w:t>
      </w:r>
    </w:p>
    <w:p w14:paraId="499FCC40" w14:textId="4B105949" w:rsidR="005C1104" w:rsidRPr="002D0711" w:rsidRDefault="005C1104" w:rsidP="002D0711">
      <w:pPr>
        <w:spacing w:after="0" w:line="360" w:lineRule="auto"/>
        <w:ind w:left="0" w:firstLine="0"/>
        <w:rPr>
          <w:rFonts w:asciiTheme="majorBidi" w:hAnsiTheme="majorBidi" w:cstheme="majorBidi"/>
          <w:color w:val="auto"/>
          <w:szCs w:val="28"/>
        </w:rPr>
      </w:pPr>
      <w:r w:rsidRPr="005C1104">
        <w:rPr>
          <w:rFonts w:asciiTheme="majorBidi" w:hAnsiTheme="majorBidi" w:cstheme="majorBidi"/>
          <w:noProof/>
          <w:color w:val="auto"/>
          <w:szCs w:val="28"/>
        </w:rPr>
        <w:drawing>
          <wp:inline distT="0" distB="0" distL="0" distR="0" wp14:anchorId="4D3E31F1" wp14:editId="4E7F5DF9">
            <wp:extent cx="5943600" cy="1288415"/>
            <wp:effectExtent l="0" t="0" r="0" b="6985"/>
            <wp:docPr id="765158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58579" name=""/>
                    <pic:cNvPicPr/>
                  </pic:nvPicPr>
                  <pic:blipFill>
                    <a:blip r:embed="rId19"/>
                    <a:stretch>
                      <a:fillRect/>
                    </a:stretch>
                  </pic:blipFill>
                  <pic:spPr>
                    <a:xfrm>
                      <a:off x="0" y="0"/>
                      <a:ext cx="5943600" cy="1288415"/>
                    </a:xfrm>
                    <a:prstGeom prst="rect">
                      <a:avLst/>
                    </a:prstGeom>
                  </pic:spPr>
                </pic:pic>
              </a:graphicData>
            </a:graphic>
          </wp:inline>
        </w:drawing>
      </w:r>
    </w:p>
    <w:p w14:paraId="329180A5" w14:textId="77777777"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Second, the pixel values were scaled to the range of 0 to 1. This normalization is useful in making the training process more stable and better convergence in the optimization process.</w:t>
      </w:r>
    </w:p>
    <w:p w14:paraId="130110C9" w14:textId="05F0CFE1" w:rsidR="002D0711" w:rsidRPr="002D0711" w:rsidRDefault="005C1104" w:rsidP="002D0711">
      <w:pPr>
        <w:spacing w:after="0" w:line="360" w:lineRule="auto"/>
        <w:ind w:left="0" w:firstLine="0"/>
        <w:rPr>
          <w:rFonts w:asciiTheme="majorBidi" w:hAnsiTheme="majorBidi" w:cstheme="majorBidi"/>
          <w:color w:val="auto"/>
          <w:szCs w:val="28"/>
        </w:rPr>
      </w:pPr>
      <w:r w:rsidRPr="005C1104">
        <w:rPr>
          <w:rFonts w:asciiTheme="majorBidi" w:hAnsiTheme="majorBidi" w:cstheme="majorBidi"/>
          <w:noProof/>
          <w:color w:val="auto"/>
          <w:szCs w:val="28"/>
        </w:rPr>
        <w:drawing>
          <wp:inline distT="0" distB="0" distL="0" distR="0" wp14:anchorId="0263B020" wp14:editId="12114500">
            <wp:extent cx="5943600" cy="1348105"/>
            <wp:effectExtent l="0" t="0" r="0" b="4445"/>
            <wp:docPr id="8150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086" name=""/>
                    <pic:cNvPicPr/>
                  </pic:nvPicPr>
                  <pic:blipFill>
                    <a:blip r:embed="rId20"/>
                    <a:stretch>
                      <a:fillRect/>
                    </a:stretch>
                  </pic:blipFill>
                  <pic:spPr>
                    <a:xfrm>
                      <a:off x="0" y="0"/>
                      <a:ext cx="5943600" cy="1348105"/>
                    </a:xfrm>
                    <a:prstGeom prst="rect">
                      <a:avLst/>
                    </a:prstGeom>
                  </pic:spPr>
                </pic:pic>
              </a:graphicData>
            </a:graphic>
          </wp:inline>
        </w:drawing>
      </w:r>
    </w:p>
    <w:p w14:paraId="7C7F3146" w14:textId="6DF88163"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Third, a validation split was used to split each dataset into training and validation sets. The model parameters are trained using the training set and the performance of the model is assessed using the validation set.</w:t>
      </w:r>
    </w:p>
    <w:p w14:paraId="27094639" w14:textId="718894F8"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It is important to ensure a fair comparison between models because preprocessing has to be consistent across all datasets.</w:t>
      </w:r>
    </w:p>
    <w:p w14:paraId="52AA7099" w14:textId="11AF92BF" w:rsidR="002D0711" w:rsidRPr="002D0711" w:rsidRDefault="005531E7" w:rsidP="002D0711">
      <w:pPr>
        <w:pStyle w:val="Heading2"/>
        <w:spacing w:line="360" w:lineRule="auto"/>
        <w:jc w:val="both"/>
        <w:rPr>
          <w:b w:val="0"/>
          <w:bCs/>
        </w:rPr>
      </w:pPr>
      <w:bookmarkStart w:id="87" w:name="_Toc226435837"/>
      <w:r>
        <w:rPr>
          <w:rStyle w:val="Strong"/>
        </w:rPr>
        <w:lastRenderedPageBreak/>
        <w:t>3</w:t>
      </w:r>
      <w:r w:rsidR="004A5B9A">
        <w:rPr>
          <w:rStyle w:val="Strong"/>
        </w:rPr>
        <w:t>.6</w:t>
      </w:r>
      <w:r w:rsidR="00DD2905">
        <w:rPr>
          <w:rStyle w:val="Strong"/>
          <w:rFonts w:hint="cs"/>
          <w:rtl/>
        </w:rPr>
        <w:t xml:space="preserve"> </w:t>
      </w:r>
      <w:r w:rsidR="002D0711" w:rsidRPr="002D0711">
        <w:rPr>
          <w:rStyle w:val="Strong"/>
        </w:rPr>
        <w:t>Data Augmentation</w:t>
      </w:r>
      <w:bookmarkEnd w:id="87"/>
    </w:p>
    <w:p w14:paraId="146D0D4C" w14:textId="739E8CC5"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In order to enhance the generalization capacity of the models and minimize overfitting, a number of data augmentation methods were used throughout the training.</w:t>
      </w:r>
    </w:p>
    <w:p w14:paraId="4498377E" w14:textId="248B5D0D"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The concept of data augmentation is an artificial mechanism that enhances the variety of training data with the help of creating distorted analogs of existing images.</w:t>
      </w:r>
    </w:p>
    <w:p w14:paraId="716BAC9E" w14:textId="117D7C64" w:rsidR="002D0711" w:rsidRPr="002D0711" w:rsidRDefault="002D0711" w:rsidP="002D0711">
      <w:pPr>
        <w:spacing w:after="0" w:line="360" w:lineRule="auto"/>
        <w:ind w:left="0" w:firstLine="0"/>
        <w:rPr>
          <w:rFonts w:asciiTheme="majorBidi" w:hAnsiTheme="majorBidi" w:cstheme="majorBidi"/>
          <w:b/>
          <w:bCs/>
          <w:color w:val="auto"/>
          <w:szCs w:val="28"/>
        </w:rPr>
      </w:pPr>
      <w:r w:rsidRPr="002D0711">
        <w:rPr>
          <w:rFonts w:asciiTheme="majorBidi" w:hAnsiTheme="majorBidi" w:cstheme="majorBidi"/>
          <w:b/>
          <w:bCs/>
          <w:color w:val="auto"/>
          <w:szCs w:val="28"/>
        </w:rPr>
        <w:t>The augmentation methods applied in this research are:</w:t>
      </w:r>
    </w:p>
    <w:p w14:paraId="466BE48F" w14:textId="1619B271" w:rsidR="002D0711" w:rsidRDefault="002D0711" w:rsidP="00DE2B1F">
      <w:pPr>
        <w:pStyle w:val="ListParagraph"/>
        <w:numPr>
          <w:ilvl w:val="0"/>
          <w:numId w:val="7"/>
        </w:numPr>
        <w:spacing w:after="0" w:line="360" w:lineRule="auto"/>
        <w:rPr>
          <w:rFonts w:asciiTheme="majorBidi" w:hAnsiTheme="majorBidi" w:cstheme="majorBidi"/>
          <w:color w:val="auto"/>
          <w:szCs w:val="28"/>
        </w:rPr>
      </w:pPr>
      <w:r w:rsidRPr="002D0711">
        <w:rPr>
          <w:rFonts w:asciiTheme="majorBidi" w:hAnsiTheme="majorBidi" w:cstheme="majorBidi"/>
          <w:color w:val="auto"/>
          <w:szCs w:val="28"/>
        </w:rPr>
        <w:t>Image rotation</w:t>
      </w:r>
    </w:p>
    <w:p w14:paraId="07DE5611" w14:textId="37EED4F0" w:rsidR="00DD2905" w:rsidRPr="002D0711" w:rsidRDefault="00DD2905" w:rsidP="00DD2905">
      <w:pPr>
        <w:pStyle w:val="ListParagraph"/>
        <w:spacing w:after="0" w:line="360" w:lineRule="auto"/>
        <w:ind w:firstLine="0"/>
        <w:rPr>
          <w:rFonts w:asciiTheme="majorBidi" w:hAnsiTheme="majorBidi" w:cstheme="majorBidi"/>
          <w:color w:val="auto"/>
          <w:szCs w:val="28"/>
        </w:rPr>
      </w:pPr>
      <w:r w:rsidRPr="00DD2905">
        <w:rPr>
          <w:rFonts w:asciiTheme="majorBidi" w:hAnsiTheme="majorBidi" w:cstheme="majorBidi"/>
          <w:noProof/>
          <w:color w:val="auto"/>
          <w:szCs w:val="28"/>
        </w:rPr>
        <w:drawing>
          <wp:inline distT="0" distB="0" distL="0" distR="0" wp14:anchorId="606BC6A3" wp14:editId="16B12274">
            <wp:extent cx="5943600" cy="1248410"/>
            <wp:effectExtent l="0" t="0" r="0" b="8890"/>
            <wp:docPr id="2085271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71187" name=""/>
                    <pic:cNvPicPr/>
                  </pic:nvPicPr>
                  <pic:blipFill>
                    <a:blip r:embed="rId21"/>
                    <a:stretch>
                      <a:fillRect/>
                    </a:stretch>
                  </pic:blipFill>
                  <pic:spPr>
                    <a:xfrm>
                      <a:off x="0" y="0"/>
                      <a:ext cx="5943600" cy="1248410"/>
                    </a:xfrm>
                    <a:prstGeom prst="rect">
                      <a:avLst/>
                    </a:prstGeom>
                  </pic:spPr>
                </pic:pic>
              </a:graphicData>
            </a:graphic>
          </wp:inline>
        </w:drawing>
      </w:r>
    </w:p>
    <w:p w14:paraId="19361CF3" w14:textId="72DF4FAC" w:rsidR="002D0711" w:rsidRDefault="002D0711" w:rsidP="00DE2B1F">
      <w:pPr>
        <w:pStyle w:val="ListParagraph"/>
        <w:numPr>
          <w:ilvl w:val="0"/>
          <w:numId w:val="7"/>
        </w:numPr>
        <w:spacing w:after="0" w:line="360" w:lineRule="auto"/>
        <w:rPr>
          <w:rFonts w:asciiTheme="majorBidi" w:hAnsiTheme="majorBidi" w:cstheme="majorBidi"/>
          <w:color w:val="auto"/>
          <w:szCs w:val="28"/>
        </w:rPr>
      </w:pPr>
      <w:r w:rsidRPr="002D0711">
        <w:rPr>
          <w:rFonts w:asciiTheme="majorBidi" w:hAnsiTheme="majorBidi" w:cstheme="majorBidi"/>
          <w:color w:val="auto"/>
          <w:szCs w:val="28"/>
        </w:rPr>
        <w:t>Horizontal flipping</w:t>
      </w:r>
    </w:p>
    <w:p w14:paraId="60441EBE" w14:textId="52F34A3E" w:rsidR="00DD2905" w:rsidRPr="002D0711" w:rsidRDefault="00DD2905" w:rsidP="00DD2905">
      <w:pPr>
        <w:pStyle w:val="ListParagraph"/>
        <w:spacing w:after="0" w:line="360" w:lineRule="auto"/>
        <w:ind w:firstLine="0"/>
        <w:rPr>
          <w:rFonts w:asciiTheme="majorBidi" w:hAnsiTheme="majorBidi" w:cstheme="majorBidi"/>
          <w:color w:val="auto"/>
          <w:szCs w:val="28"/>
        </w:rPr>
      </w:pPr>
      <w:r w:rsidRPr="00DD2905">
        <w:rPr>
          <w:rFonts w:asciiTheme="majorBidi" w:hAnsiTheme="majorBidi" w:cstheme="majorBidi"/>
          <w:noProof/>
          <w:color w:val="auto"/>
          <w:szCs w:val="28"/>
        </w:rPr>
        <w:drawing>
          <wp:inline distT="0" distB="0" distL="0" distR="0" wp14:anchorId="5A740576" wp14:editId="5ADD0239">
            <wp:extent cx="5943600" cy="1289685"/>
            <wp:effectExtent l="0" t="0" r="0" b="5715"/>
            <wp:docPr id="684309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09562" name=""/>
                    <pic:cNvPicPr/>
                  </pic:nvPicPr>
                  <pic:blipFill>
                    <a:blip r:embed="rId22"/>
                    <a:stretch>
                      <a:fillRect/>
                    </a:stretch>
                  </pic:blipFill>
                  <pic:spPr>
                    <a:xfrm>
                      <a:off x="0" y="0"/>
                      <a:ext cx="5943600" cy="1289685"/>
                    </a:xfrm>
                    <a:prstGeom prst="rect">
                      <a:avLst/>
                    </a:prstGeom>
                  </pic:spPr>
                </pic:pic>
              </a:graphicData>
            </a:graphic>
          </wp:inline>
        </w:drawing>
      </w:r>
    </w:p>
    <w:p w14:paraId="687A22A7" w14:textId="116D75B8" w:rsidR="002D0711" w:rsidRDefault="002D0711" w:rsidP="00DE2B1F">
      <w:pPr>
        <w:pStyle w:val="ListParagraph"/>
        <w:numPr>
          <w:ilvl w:val="0"/>
          <w:numId w:val="7"/>
        </w:numPr>
        <w:spacing w:after="0" w:line="360" w:lineRule="auto"/>
        <w:rPr>
          <w:rFonts w:asciiTheme="majorBidi" w:hAnsiTheme="majorBidi" w:cstheme="majorBidi"/>
          <w:color w:val="auto"/>
          <w:szCs w:val="28"/>
        </w:rPr>
      </w:pPr>
      <w:r w:rsidRPr="002D0711">
        <w:rPr>
          <w:rFonts w:asciiTheme="majorBidi" w:hAnsiTheme="majorBidi" w:cstheme="majorBidi"/>
          <w:color w:val="auto"/>
          <w:szCs w:val="28"/>
        </w:rPr>
        <w:t>Slight zoom in and zoom out</w:t>
      </w:r>
    </w:p>
    <w:p w14:paraId="222F4AF6" w14:textId="06521A24" w:rsidR="00DD2905" w:rsidRPr="002D0711" w:rsidRDefault="00DD2905" w:rsidP="00DD2905">
      <w:pPr>
        <w:pStyle w:val="ListParagraph"/>
        <w:spacing w:after="0" w:line="360" w:lineRule="auto"/>
        <w:ind w:firstLine="0"/>
        <w:rPr>
          <w:rFonts w:asciiTheme="majorBidi" w:hAnsiTheme="majorBidi" w:cstheme="majorBidi"/>
          <w:color w:val="auto"/>
          <w:szCs w:val="28"/>
        </w:rPr>
      </w:pPr>
      <w:r w:rsidRPr="00DD2905">
        <w:rPr>
          <w:rFonts w:asciiTheme="majorBidi" w:hAnsiTheme="majorBidi" w:cstheme="majorBidi"/>
          <w:noProof/>
          <w:color w:val="auto"/>
          <w:szCs w:val="28"/>
        </w:rPr>
        <w:drawing>
          <wp:inline distT="0" distB="0" distL="0" distR="0" wp14:anchorId="16C194AC" wp14:editId="78BACAD5">
            <wp:extent cx="5943600" cy="1253490"/>
            <wp:effectExtent l="0" t="0" r="0" b="3810"/>
            <wp:docPr id="189044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43405" name=""/>
                    <pic:cNvPicPr/>
                  </pic:nvPicPr>
                  <pic:blipFill>
                    <a:blip r:embed="rId23"/>
                    <a:stretch>
                      <a:fillRect/>
                    </a:stretch>
                  </pic:blipFill>
                  <pic:spPr>
                    <a:xfrm>
                      <a:off x="0" y="0"/>
                      <a:ext cx="5943600" cy="1253490"/>
                    </a:xfrm>
                    <a:prstGeom prst="rect">
                      <a:avLst/>
                    </a:prstGeom>
                  </pic:spPr>
                </pic:pic>
              </a:graphicData>
            </a:graphic>
          </wp:inline>
        </w:drawing>
      </w:r>
    </w:p>
    <w:p w14:paraId="2D31C493" w14:textId="2F49C2C0"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These changes mimic effects of natural variations in image capture like varying camera angles and orientations.</w:t>
      </w:r>
    </w:p>
    <w:p w14:paraId="174B3B97" w14:textId="3BC10E5A"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lastRenderedPageBreak/>
        <w:t>Nonetheless, violent changes like random cropping were not done so as not to alter the primary contents of the food pictures.</w:t>
      </w:r>
    </w:p>
    <w:p w14:paraId="105D762A" w14:textId="78505AEC"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Data augmentation can assist the models to learn stronger visual characteristics and have a better capacity to generalize on unseen information.</w:t>
      </w:r>
    </w:p>
    <w:p w14:paraId="2770BC64" w14:textId="61150322" w:rsidR="002D0711" w:rsidRPr="002D0711" w:rsidRDefault="005531E7" w:rsidP="002D0711">
      <w:pPr>
        <w:pStyle w:val="Heading2"/>
        <w:spacing w:line="360" w:lineRule="auto"/>
        <w:jc w:val="both"/>
        <w:rPr>
          <w:b w:val="0"/>
          <w:bCs/>
        </w:rPr>
      </w:pPr>
      <w:bookmarkStart w:id="88" w:name="_Toc226435838"/>
      <w:r>
        <w:rPr>
          <w:rStyle w:val="Strong"/>
        </w:rPr>
        <w:t>3</w:t>
      </w:r>
      <w:r w:rsidR="002D0711" w:rsidRPr="002D0711">
        <w:rPr>
          <w:rStyle w:val="Strong"/>
        </w:rPr>
        <w:t>.</w:t>
      </w:r>
      <w:r w:rsidR="00DD2905" w:rsidRPr="00DD2905">
        <w:rPr>
          <w:rStyle w:val="Strong"/>
          <w:rFonts w:hint="cs"/>
          <w:b/>
          <w:bCs w:val="0"/>
          <w:szCs w:val="40"/>
          <w:rtl/>
        </w:rPr>
        <w:t>7</w:t>
      </w:r>
      <w:r w:rsidR="002D0711" w:rsidRPr="002D0711">
        <w:rPr>
          <w:rStyle w:val="Strong"/>
        </w:rPr>
        <w:t xml:space="preserve"> Model Selection</w:t>
      </w:r>
      <w:bookmarkEnd w:id="88"/>
    </w:p>
    <w:p w14:paraId="0A9A3070" w14:textId="3676C619"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In this paper, three deep learning architectures were chosen to compare them:</w:t>
      </w:r>
    </w:p>
    <w:p w14:paraId="5840E7D1" w14:textId="77777777" w:rsidR="002D0711" w:rsidRPr="002D0711" w:rsidRDefault="002D0711" w:rsidP="00DE2B1F">
      <w:pPr>
        <w:pStyle w:val="ListParagraph"/>
        <w:numPr>
          <w:ilvl w:val="0"/>
          <w:numId w:val="8"/>
        </w:numPr>
        <w:spacing w:after="0" w:line="360" w:lineRule="auto"/>
        <w:rPr>
          <w:rFonts w:asciiTheme="majorBidi" w:hAnsiTheme="majorBidi" w:cstheme="majorBidi"/>
          <w:b/>
          <w:bCs/>
          <w:color w:val="auto"/>
          <w:szCs w:val="28"/>
        </w:rPr>
      </w:pPr>
      <w:r w:rsidRPr="002D0711">
        <w:rPr>
          <w:rFonts w:asciiTheme="majorBidi" w:hAnsiTheme="majorBidi" w:cstheme="majorBidi"/>
          <w:b/>
          <w:bCs/>
          <w:color w:val="auto"/>
          <w:szCs w:val="28"/>
        </w:rPr>
        <w:t>ResNet50</w:t>
      </w:r>
    </w:p>
    <w:p w14:paraId="4D0A206E" w14:textId="77777777" w:rsidR="002D0711" w:rsidRPr="002D0711" w:rsidRDefault="002D0711" w:rsidP="002D0711">
      <w:pPr>
        <w:spacing w:after="0" w:line="360" w:lineRule="auto"/>
        <w:ind w:left="0" w:firstLine="0"/>
        <w:rPr>
          <w:rFonts w:asciiTheme="majorBidi" w:hAnsiTheme="majorBidi" w:cstheme="majorBidi"/>
          <w:color w:val="auto"/>
          <w:szCs w:val="28"/>
        </w:rPr>
      </w:pPr>
    </w:p>
    <w:p w14:paraId="27467CA9" w14:textId="349C4D07"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ResNet50 is a deep convolutional neural network that provides residual connections such that information flowing through the layers does not decline. This architecture allows training of very deep networks, but does not require the vanishing gradient problem.</w:t>
      </w:r>
    </w:p>
    <w:p w14:paraId="06464751" w14:textId="2395604E" w:rsidR="002D0711" w:rsidRPr="002D0711" w:rsidRDefault="002D0711" w:rsidP="00DE2B1F">
      <w:pPr>
        <w:pStyle w:val="ListParagraph"/>
        <w:numPr>
          <w:ilvl w:val="0"/>
          <w:numId w:val="8"/>
        </w:numPr>
        <w:spacing w:after="0" w:line="360" w:lineRule="auto"/>
        <w:rPr>
          <w:rFonts w:asciiTheme="majorBidi" w:hAnsiTheme="majorBidi" w:cstheme="majorBidi"/>
          <w:b/>
          <w:bCs/>
          <w:color w:val="auto"/>
          <w:szCs w:val="28"/>
        </w:rPr>
      </w:pPr>
      <w:r w:rsidRPr="002D0711">
        <w:rPr>
          <w:rFonts w:asciiTheme="majorBidi" w:hAnsiTheme="majorBidi" w:cstheme="majorBidi"/>
          <w:b/>
          <w:bCs/>
          <w:color w:val="auto"/>
          <w:szCs w:val="28"/>
        </w:rPr>
        <w:t>MobileNetV2</w:t>
      </w:r>
    </w:p>
    <w:p w14:paraId="6D97554F" w14:textId="5AC3D4F8"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MobileNetV2 is intended to be lightweight. It is especially applicable to computing systems that have scarce computation capability like mobile devices. In various image classification problems, it is also capable of competing with other products that are relatively lightweight.</w:t>
      </w:r>
    </w:p>
    <w:p w14:paraId="518C41AF" w14:textId="53736FB9" w:rsidR="002D0711" w:rsidRPr="002D0711" w:rsidRDefault="002D0711" w:rsidP="00DE2B1F">
      <w:pPr>
        <w:pStyle w:val="ListParagraph"/>
        <w:numPr>
          <w:ilvl w:val="0"/>
          <w:numId w:val="8"/>
        </w:numPr>
        <w:spacing w:after="0" w:line="360" w:lineRule="auto"/>
        <w:rPr>
          <w:rFonts w:asciiTheme="majorBidi" w:hAnsiTheme="majorBidi" w:cstheme="majorBidi"/>
          <w:b/>
          <w:bCs/>
          <w:color w:val="auto"/>
          <w:szCs w:val="28"/>
        </w:rPr>
      </w:pPr>
      <w:r w:rsidRPr="002D0711">
        <w:rPr>
          <w:rFonts w:asciiTheme="majorBidi" w:hAnsiTheme="majorBidi" w:cstheme="majorBidi"/>
          <w:b/>
          <w:bCs/>
          <w:color w:val="auto"/>
          <w:szCs w:val="28"/>
        </w:rPr>
        <w:t>EfficientNetB0</w:t>
      </w:r>
    </w:p>
    <w:p w14:paraId="58E8F0E9" w14:textId="0E91E4B3"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EfficientNet proposes a scaling strategy of a network that balances between network depth, width and resolution of input. This technique will enable EfficientNet models to be very accurate with a comparatively low computational cost.</w:t>
      </w:r>
    </w:p>
    <w:p w14:paraId="6A8C2BE1" w14:textId="0DFF6E5D" w:rsidR="002D0711" w:rsidRPr="002D0711" w:rsidRDefault="002D0711" w:rsidP="002D0711">
      <w:pPr>
        <w:spacing w:after="0" w:line="360" w:lineRule="auto"/>
        <w:ind w:left="0" w:firstLine="0"/>
        <w:rPr>
          <w:rFonts w:asciiTheme="majorBidi" w:hAnsiTheme="majorBidi" w:cstheme="majorBidi"/>
          <w:color w:val="auto"/>
          <w:szCs w:val="28"/>
        </w:rPr>
      </w:pPr>
      <w:r w:rsidRPr="002D0711">
        <w:rPr>
          <w:rFonts w:asciiTheme="majorBidi" w:hAnsiTheme="majorBidi" w:cstheme="majorBidi"/>
          <w:color w:val="auto"/>
          <w:szCs w:val="28"/>
        </w:rPr>
        <w:t xml:space="preserve">The choice of these three models is due to the fact that they are various design philosophies within </w:t>
      </w:r>
      <w:r w:rsidRPr="002D0711">
        <w:rPr>
          <w:rFonts w:asciiTheme="majorBidi" w:hAnsiTheme="majorBidi" w:cstheme="majorBidi"/>
          <w:b/>
          <w:bCs/>
          <w:color w:val="auto"/>
          <w:szCs w:val="28"/>
          <w:u w:val="single"/>
        </w:rPr>
        <w:t>the field of deep learning architecture:</w:t>
      </w:r>
    </w:p>
    <w:p w14:paraId="22E0F012" w14:textId="1B399644" w:rsidR="002D0711" w:rsidRPr="002D0711" w:rsidRDefault="002D0711" w:rsidP="00DE2B1F">
      <w:pPr>
        <w:pStyle w:val="ListParagraph"/>
        <w:numPr>
          <w:ilvl w:val="0"/>
          <w:numId w:val="8"/>
        </w:numPr>
        <w:spacing w:after="0" w:line="360" w:lineRule="auto"/>
        <w:rPr>
          <w:rFonts w:asciiTheme="majorBidi" w:hAnsiTheme="majorBidi" w:cstheme="majorBidi"/>
          <w:color w:val="auto"/>
          <w:szCs w:val="28"/>
        </w:rPr>
      </w:pPr>
      <w:r w:rsidRPr="002D0711">
        <w:rPr>
          <w:rFonts w:asciiTheme="majorBidi" w:hAnsiTheme="majorBidi" w:cstheme="majorBidi"/>
          <w:color w:val="auto"/>
          <w:szCs w:val="28"/>
        </w:rPr>
        <w:t>a profound residual network (ResNet)</w:t>
      </w:r>
    </w:p>
    <w:p w14:paraId="3E9B51D9" w14:textId="0B467630" w:rsidR="002D0711" w:rsidRPr="002D0711" w:rsidRDefault="002D0711" w:rsidP="00DE2B1F">
      <w:pPr>
        <w:pStyle w:val="ListParagraph"/>
        <w:numPr>
          <w:ilvl w:val="0"/>
          <w:numId w:val="8"/>
        </w:numPr>
        <w:spacing w:after="0" w:line="360" w:lineRule="auto"/>
        <w:rPr>
          <w:rFonts w:asciiTheme="majorBidi" w:hAnsiTheme="majorBidi" w:cstheme="majorBidi"/>
          <w:color w:val="auto"/>
          <w:szCs w:val="28"/>
        </w:rPr>
      </w:pPr>
      <w:r w:rsidRPr="002D0711">
        <w:rPr>
          <w:rFonts w:asciiTheme="majorBidi" w:hAnsiTheme="majorBidi" w:cstheme="majorBidi"/>
          <w:color w:val="auto"/>
          <w:szCs w:val="28"/>
        </w:rPr>
        <w:t>a mobile network architecture (MobileNet)</w:t>
      </w:r>
    </w:p>
    <w:p w14:paraId="7655AE2C" w14:textId="69299FC0" w:rsidR="002D0711" w:rsidRPr="002D0711" w:rsidRDefault="002D0711" w:rsidP="00DE2B1F">
      <w:pPr>
        <w:pStyle w:val="ListParagraph"/>
        <w:numPr>
          <w:ilvl w:val="0"/>
          <w:numId w:val="8"/>
        </w:numPr>
        <w:spacing w:after="0" w:line="360" w:lineRule="auto"/>
        <w:rPr>
          <w:rFonts w:asciiTheme="majorBidi" w:hAnsiTheme="majorBidi" w:cstheme="majorBidi"/>
          <w:color w:val="auto"/>
          <w:szCs w:val="28"/>
        </w:rPr>
      </w:pPr>
      <w:r w:rsidRPr="002D0711">
        <w:rPr>
          <w:rFonts w:asciiTheme="majorBidi" w:hAnsiTheme="majorBidi" w:cstheme="majorBidi"/>
          <w:color w:val="auto"/>
          <w:szCs w:val="28"/>
        </w:rPr>
        <w:lastRenderedPageBreak/>
        <w:t>a compressed balanced architecture (EfficientNet)</w:t>
      </w:r>
    </w:p>
    <w:p w14:paraId="5007D262" w14:textId="77777777" w:rsidR="002D0711" w:rsidRDefault="002D0711" w:rsidP="002D0711">
      <w:pPr>
        <w:spacing w:after="0" w:line="360" w:lineRule="auto"/>
        <w:ind w:left="0" w:firstLine="0"/>
        <w:rPr>
          <w:rFonts w:asciiTheme="majorBidi" w:hAnsiTheme="majorBidi" w:cstheme="majorBidi"/>
          <w:color w:val="auto"/>
          <w:szCs w:val="28"/>
          <w:rtl/>
        </w:rPr>
      </w:pPr>
      <w:r w:rsidRPr="002D0711">
        <w:rPr>
          <w:rFonts w:asciiTheme="majorBidi" w:hAnsiTheme="majorBidi" w:cstheme="majorBidi"/>
          <w:color w:val="auto"/>
          <w:szCs w:val="28"/>
        </w:rPr>
        <w:t>It is with this diversity that meaningful comparison of performance would be possible between various architectural strategies.</w:t>
      </w:r>
    </w:p>
    <w:p w14:paraId="30579F49" w14:textId="77777777" w:rsidR="004C1460" w:rsidRPr="002D0711" w:rsidRDefault="004C1460" w:rsidP="002D0711">
      <w:pPr>
        <w:spacing w:after="0" w:line="360" w:lineRule="auto"/>
        <w:ind w:left="0" w:firstLine="0"/>
        <w:rPr>
          <w:rFonts w:asciiTheme="majorBidi" w:hAnsiTheme="majorBidi" w:cstheme="majorBidi"/>
          <w:color w:val="auto"/>
          <w:szCs w:val="28"/>
        </w:rPr>
      </w:pPr>
    </w:p>
    <w:p w14:paraId="53B52FCE" w14:textId="142A2F40" w:rsidR="004C1460" w:rsidRPr="004C1460" w:rsidRDefault="005531E7" w:rsidP="004C1460">
      <w:pPr>
        <w:pStyle w:val="Heading2"/>
        <w:spacing w:line="360" w:lineRule="auto"/>
        <w:jc w:val="both"/>
        <w:rPr>
          <w:rStyle w:val="Strong"/>
        </w:rPr>
      </w:pPr>
      <w:bookmarkStart w:id="89" w:name="_Toc226435839"/>
      <w:r>
        <w:rPr>
          <w:rStyle w:val="Strong"/>
        </w:rPr>
        <w:t>3</w:t>
      </w:r>
      <w:r w:rsidR="004C1460" w:rsidRPr="004C1460">
        <w:rPr>
          <w:rStyle w:val="Strong"/>
        </w:rPr>
        <w:t>.</w:t>
      </w:r>
      <w:r w:rsidR="00DD2905" w:rsidRPr="00DD2905">
        <w:rPr>
          <w:rStyle w:val="Strong"/>
          <w:rFonts w:hint="cs"/>
          <w:b/>
          <w:bCs w:val="0"/>
          <w:szCs w:val="40"/>
          <w:rtl/>
        </w:rPr>
        <w:t>8</w:t>
      </w:r>
      <w:r w:rsidR="004C1460" w:rsidRPr="00DD2905">
        <w:rPr>
          <w:rStyle w:val="Strong"/>
          <w:b/>
          <w:bCs w:val="0"/>
          <w:szCs w:val="40"/>
        </w:rPr>
        <w:t xml:space="preserve"> </w:t>
      </w:r>
      <w:r w:rsidR="004C1460" w:rsidRPr="004C1460">
        <w:rPr>
          <w:rStyle w:val="Strong"/>
        </w:rPr>
        <w:t>Training Configuration</w:t>
      </w:r>
      <w:bookmarkEnd w:id="89"/>
    </w:p>
    <w:p w14:paraId="07F99EBE" w14:textId="2C86918E" w:rsidR="004C1460" w:rsidRPr="004C1460" w:rsidRDefault="004C1460" w:rsidP="004C1460">
      <w:pPr>
        <w:spacing w:after="0" w:line="360" w:lineRule="auto"/>
        <w:ind w:left="0" w:firstLine="0"/>
        <w:rPr>
          <w:rFonts w:asciiTheme="majorBidi" w:hAnsiTheme="majorBidi" w:cstheme="majorBidi"/>
          <w:color w:val="auto"/>
          <w:szCs w:val="28"/>
        </w:rPr>
      </w:pPr>
      <w:r w:rsidRPr="004C1460">
        <w:rPr>
          <w:rFonts w:asciiTheme="majorBidi" w:hAnsiTheme="majorBidi" w:cstheme="majorBidi"/>
          <w:color w:val="auto"/>
          <w:szCs w:val="28"/>
        </w:rPr>
        <w:t>The training configuration was the same in all models to make the comparison in the experiment fair.</w:t>
      </w:r>
    </w:p>
    <w:p w14:paraId="06ACEE3E" w14:textId="418ACCDA" w:rsidR="004C1460" w:rsidRPr="004C1460" w:rsidRDefault="004C1460" w:rsidP="004C1460">
      <w:pPr>
        <w:spacing w:after="0" w:line="360" w:lineRule="auto"/>
        <w:ind w:left="0" w:firstLine="0"/>
        <w:rPr>
          <w:rFonts w:asciiTheme="majorBidi" w:hAnsiTheme="majorBidi" w:cstheme="majorBidi"/>
          <w:b/>
          <w:bCs/>
          <w:color w:val="auto"/>
          <w:szCs w:val="28"/>
          <w:u w:val="single"/>
        </w:rPr>
      </w:pPr>
      <w:r w:rsidRPr="004C1460">
        <w:rPr>
          <w:rFonts w:asciiTheme="majorBidi" w:hAnsiTheme="majorBidi" w:cstheme="majorBidi"/>
          <w:b/>
          <w:bCs/>
          <w:color w:val="auto"/>
          <w:szCs w:val="28"/>
          <w:u w:val="single"/>
        </w:rPr>
        <w:t>The settings were the following:</w:t>
      </w:r>
    </w:p>
    <w:p w14:paraId="2FFEC3E6" w14:textId="04E19FFD" w:rsidR="004C1460" w:rsidRPr="004C1460" w:rsidRDefault="004C1460" w:rsidP="00DE2B1F">
      <w:pPr>
        <w:pStyle w:val="ListParagraph"/>
        <w:numPr>
          <w:ilvl w:val="0"/>
          <w:numId w:val="9"/>
        </w:numPr>
        <w:spacing w:after="0" w:line="360" w:lineRule="auto"/>
        <w:rPr>
          <w:rFonts w:asciiTheme="majorBidi" w:hAnsiTheme="majorBidi" w:cstheme="majorBidi"/>
          <w:color w:val="auto"/>
          <w:szCs w:val="28"/>
        </w:rPr>
      </w:pPr>
      <w:r w:rsidRPr="004C1460">
        <w:rPr>
          <w:rFonts w:asciiTheme="majorBidi" w:hAnsiTheme="majorBidi" w:cstheme="majorBidi"/>
          <w:color w:val="auto"/>
          <w:szCs w:val="28"/>
        </w:rPr>
        <w:t>Optimizer: Adam</w:t>
      </w:r>
    </w:p>
    <w:p w14:paraId="4231094C" w14:textId="5EC369C0" w:rsidR="004C1460" w:rsidRPr="004C1460" w:rsidRDefault="004C1460" w:rsidP="00DE2B1F">
      <w:pPr>
        <w:pStyle w:val="ListParagraph"/>
        <w:numPr>
          <w:ilvl w:val="0"/>
          <w:numId w:val="9"/>
        </w:numPr>
        <w:spacing w:after="0" w:line="360" w:lineRule="auto"/>
        <w:rPr>
          <w:rFonts w:asciiTheme="majorBidi" w:hAnsiTheme="majorBidi" w:cstheme="majorBidi"/>
          <w:color w:val="auto"/>
          <w:szCs w:val="28"/>
        </w:rPr>
      </w:pPr>
      <w:r w:rsidRPr="004C1460">
        <w:rPr>
          <w:rFonts w:asciiTheme="majorBidi" w:hAnsiTheme="majorBidi" w:cstheme="majorBidi"/>
          <w:color w:val="auto"/>
          <w:szCs w:val="28"/>
        </w:rPr>
        <w:t>Loss: Categorical Cross-Entropy.</w:t>
      </w:r>
    </w:p>
    <w:p w14:paraId="6D92994B" w14:textId="09BCD779" w:rsidR="004C1460" w:rsidRPr="004C1460" w:rsidRDefault="004C1460" w:rsidP="00DE2B1F">
      <w:pPr>
        <w:pStyle w:val="ListParagraph"/>
        <w:numPr>
          <w:ilvl w:val="0"/>
          <w:numId w:val="9"/>
        </w:numPr>
        <w:spacing w:after="0" w:line="360" w:lineRule="auto"/>
        <w:rPr>
          <w:rFonts w:asciiTheme="majorBidi" w:hAnsiTheme="majorBidi" w:cstheme="majorBidi"/>
          <w:color w:val="auto"/>
          <w:szCs w:val="28"/>
        </w:rPr>
      </w:pPr>
      <w:r w:rsidRPr="004C1460">
        <w:rPr>
          <w:rFonts w:asciiTheme="majorBidi" w:hAnsiTheme="majorBidi" w:cstheme="majorBidi"/>
          <w:color w:val="auto"/>
          <w:szCs w:val="28"/>
        </w:rPr>
        <w:t>Evaluation Metric: Accuracy</w:t>
      </w:r>
    </w:p>
    <w:p w14:paraId="1957866D" w14:textId="7E309BE3" w:rsidR="004C1460" w:rsidRPr="004C1460" w:rsidRDefault="004C1460" w:rsidP="00DE2B1F">
      <w:pPr>
        <w:pStyle w:val="ListParagraph"/>
        <w:numPr>
          <w:ilvl w:val="0"/>
          <w:numId w:val="9"/>
        </w:numPr>
        <w:spacing w:after="0" w:line="360" w:lineRule="auto"/>
        <w:rPr>
          <w:rFonts w:asciiTheme="majorBidi" w:hAnsiTheme="majorBidi" w:cstheme="majorBidi"/>
          <w:color w:val="auto"/>
          <w:szCs w:val="28"/>
        </w:rPr>
      </w:pPr>
      <w:r w:rsidRPr="004C1460">
        <w:rPr>
          <w:rFonts w:asciiTheme="majorBidi" w:hAnsiTheme="majorBidi" w:cstheme="majorBidi"/>
          <w:color w:val="auto"/>
          <w:szCs w:val="28"/>
        </w:rPr>
        <w:t>Batch Size: 32</w:t>
      </w:r>
    </w:p>
    <w:p w14:paraId="408CD19A" w14:textId="1B91AD1F" w:rsidR="004C1460" w:rsidRPr="004C1460" w:rsidRDefault="004C1460" w:rsidP="004C1460">
      <w:pPr>
        <w:spacing w:after="0" w:line="360" w:lineRule="auto"/>
        <w:ind w:left="0" w:firstLine="0"/>
        <w:rPr>
          <w:rFonts w:asciiTheme="majorBidi" w:hAnsiTheme="majorBidi" w:cstheme="majorBidi"/>
          <w:color w:val="auto"/>
          <w:szCs w:val="28"/>
        </w:rPr>
      </w:pPr>
      <w:r w:rsidRPr="004C1460">
        <w:rPr>
          <w:rFonts w:asciiTheme="majorBidi" w:hAnsiTheme="majorBidi" w:cstheme="majorBidi"/>
          <w:color w:val="auto"/>
          <w:szCs w:val="28"/>
        </w:rPr>
        <w:t>The applicability of the same training parameters is important to make sure that variations in performance are more because of the architecture of the models and less because of the training conditions.</w:t>
      </w:r>
    </w:p>
    <w:p w14:paraId="6023841D" w14:textId="4FB2D057" w:rsidR="004C1460" w:rsidRPr="004C1460" w:rsidRDefault="005531E7" w:rsidP="004C1460">
      <w:pPr>
        <w:pStyle w:val="Heading2"/>
        <w:spacing w:line="360" w:lineRule="auto"/>
        <w:jc w:val="both"/>
        <w:rPr>
          <w:b w:val="0"/>
          <w:bCs/>
        </w:rPr>
      </w:pPr>
      <w:bookmarkStart w:id="90" w:name="_Toc226435840"/>
      <w:r>
        <w:rPr>
          <w:rStyle w:val="Strong"/>
        </w:rPr>
        <w:t>3</w:t>
      </w:r>
      <w:r w:rsidR="004C1460" w:rsidRPr="004C1460">
        <w:rPr>
          <w:rStyle w:val="Strong"/>
        </w:rPr>
        <w:t>.</w:t>
      </w:r>
      <w:r w:rsidR="00DD2905" w:rsidRPr="00DD2905">
        <w:rPr>
          <w:rStyle w:val="Strong"/>
          <w:rFonts w:hint="cs"/>
          <w:b/>
          <w:bCs w:val="0"/>
          <w:szCs w:val="40"/>
          <w:rtl/>
        </w:rPr>
        <w:t>9</w:t>
      </w:r>
      <w:r w:rsidR="004C1460" w:rsidRPr="004C1460">
        <w:rPr>
          <w:rStyle w:val="Strong"/>
        </w:rPr>
        <w:t xml:space="preserve"> Evaluation Metrics</w:t>
      </w:r>
      <w:bookmarkEnd w:id="90"/>
    </w:p>
    <w:p w14:paraId="2F19F72B" w14:textId="4CF86AC9" w:rsidR="004C1460" w:rsidRPr="004C1460" w:rsidRDefault="004C1460" w:rsidP="004C1460">
      <w:pPr>
        <w:spacing w:after="0" w:line="360" w:lineRule="auto"/>
        <w:ind w:left="0" w:firstLine="0"/>
        <w:rPr>
          <w:rFonts w:asciiTheme="majorBidi" w:hAnsiTheme="majorBidi" w:cstheme="majorBidi"/>
          <w:color w:val="auto"/>
          <w:szCs w:val="28"/>
        </w:rPr>
      </w:pPr>
      <w:r w:rsidRPr="004C1460">
        <w:rPr>
          <w:rFonts w:asciiTheme="majorBidi" w:hAnsiTheme="majorBidi" w:cstheme="majorBidi"/>
          <w:color w:val="auto"/>
          <w:szCs w:val="28"/>
        </w:rPr>
        <w:t>The results of each model were measured in relation to a number of standard classification measures.</w:t>
      </w:r>
    </w:p>
    <w:p w14:paraId="3B548D52" w14:textId="71257323" w:rsidR="004C1460" w:rsidRPr="004C1460" w:rsidRDefault="004C1460" w:rsidP="004C1460">
      <w:pPr>
        <w:spacing w:after="0" w:line="360" w:lineRule="auto"/>
        <w:ind w:left="0" w:firstLine="0"/>
        <w:rPr>
          <w:rFonts w:asciiTheme="majorBidi" w:hAnsiTheme="majorBidi" w:cstheme="majorBidi"/>
          <w:color w:val="auto"/>
          <w:szCs w:val="28"/>
        </w:rPr>
      </w:pPr>
      <w:r w:rsidRPr="004C1460">
        <w:rPr>
          <w:rFonts w:asciiTheme="majorBidi" w:hAnsiTheme="majorBidi" w:cstheme="majorBidi"/>
          <w:color w:val="auto"/>
          <w:szCs w:val="28"/>
        </w:rPr>
        <w:t>The primary measure of evaluation considered in the current study is the classification accuracy as a ratio of the correctly classified images.</w:t>
      </w:r>
    </w:p>
    <w:p w14:paraId="6064FBA5" w14:textId="44BF08EA" w:rsidR="004C1460" w:rsidRPr="004C1460" w:rsidRDefault="004C1460" w:rsidP="004C1460">
      <w:pPr>
        <w:spacing w:after="0" w:line="360" w:lineRule="auto"/>
        <w:ind w:left="0" w:firstLine="0"/>
        <w:rPr>
          <w:rFonts w:asciiTheme="majorBidi" w:hAnsiTheme="majorBidi" w:cstheme="majorBidi"/>
          <w:color w:val="auto"/>
          <w:szCs w:val="28"/>
        </w:rPr>
      </w:pPr>
      <w:r w:rsidRPr="004C1460">
        <w:rPr>
          <w:rFonts w:asciiTheme="majorBidi" w:hAnsiTheme="majorBidi" w:cstheme="majorBidi"/>
          <w:color w:val="auto"/>
          <w:szCs w:val="28"/>
        </w:rPr>
        <w:t>Also, it is possible to use additional measures like precision, recall, and F1-score, which would allow a more complete assessment of the model performance, particularly in the case of imbalanced class distributions.</w:t>
      </w:r>
    </w:p>
    <w:p w14:paraId="571ED1F1" w14:textId="1D16D537" w:rsidR="002D0711" w:rsidRDefault="004C1460" w:rsidP="004C1460">
      <w:pPr>
        <w:spacing w:after="0" w:line="360" w:lineRule="auto"/>
        <w:ind w:left="0" w:firstLine="0"/>
        <w:rPr>
          <w:rFonts w:asciiTheme="majorBidi" w:hAnsiTheme="majorBidi" w:cstheme="majorBidi"/>
          <w:color w:val="auto"/>
          <w:szCs w:val="28"/>
        </w:rPr>
      </w:pPr>
      <w:r w:rsidRPr="004C1460">
        <w:rPr>
          <w:rFonts w:asciiTheme="majorBidi" w:hAnsiTheme="majorBidi" w:cstheme="majorBidi"/>
          <w:color w:val="auto"/>
          <w:szCs w:val="28"/>
        </w:rPr>
        <w:t>The application of several criteria of evaluation can give a better evaluation of the strengths and weaknesses of each model.</w:t>
      </w:r>
    </w:p>
    <w:p w14:paraId="4AE83285" w14:textId="447765F4" w:rsidR="00456CE1" w:rsidRPr="00456CE1" w:rsidRDefault="00456CE1" w:rsidP="00FF5CB8">
      <w:pPr>
        <w:keepNext/>
        <w:keepLines/>
        <w:spacing w:after="247" w:line="256" w:lineRule="auto"/>
        <w:jc w:val="left"/>
        <w:outlineLvl w:val="0"/>
        <w:rPr>
          <w:b/>
          <w:sz w:val="40"/>
        </w:rPr>
      </w:pPr>
      <w:bookmarkStart w:id="91" w:name="_Toc226435841"/>
      <w:r w:rsidRPr="00456CE1">
        <w:rPr>
          <w:b/>
          <w:sz w:val="40"/>
        </w:rPr>
        <w:lastRenderedPageBreak/>
        <w:t xml:space="preserve">Chapter </w:t>
      </w:r>
      <w:r w:rsidR="005531E7">
        <w:rPr>
          <w:b/>
          <w:sz w:val="40"/>
        </w:rPr>
        <w:t>4</w:t>
      </w:r>
      <w:r w:rsidRPr="00456CE1">
        <w:rPr>
          <w:b/>
          <w:sz w:val="40"/>
        </w:rPr>
        <w:t xml:space="preserve"> :Experimental Results and Discussion</w:t>
      </w:r>
      <w:bookmarkEnd w:id="91"/>
      <w:r w:rsidRPr="00456CE1">
        <w:rPr>
          <w:b/>
          <w:sz w:val="40"/>
        </w:rPr>
        <w:t xml:space="preserve"> </w:t>
      </w:r>
    </w:p>
    <w:p w14:paraId="38BCF1E9" w14:textId="2A824596" w:rsidR="00456CE1" w:rsidRPr="00456CE1" w:rsidRDefault="005531E7" w:rsidP="00456CE1">
      <w:pPr>
        <w:pStyle w:val="Heading2"/>
        <w:spacing w:line="360" w:lineRule="auto"/>
        <w:jc w:val="both"/>
        <w:rPr>
          <w:rStyle w:val="Strong"/>
          <w:bCs w:val="0"/>
        </w:rPr>
      </w:pPr>
      <w:bookmarkStart w:id="92" w:name="_Toc226435842"/>
      <w:r>
        <w:rPr>
          <w:rStyle w:val="Strong"/>
          <w:bCs w:val="0"/>
        </w:rPr>
        <w:t>4</w:t>
      </w:r>
      <w:r w:rsidR="00456CE1" w:rsidRPr="00456CE1">
        <w:rPr>
          <w:rStyle w:val="Strong"/>
          <w:bCs w:val="0"/>
        </w:rPr>
        <w:t>.1 Introduction</w:t>
      </w:r>
      <w:bookmarkEnd w:id="92"/>
    </w:p>
    <w:p w14:paraId="18625B46"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The chapter includes the experimental findings acquired through testing the chosen deep learning models with the use of various datasets depicting food images. The primary aim of the experiments is to compare the performance of various deep learning structures with different levels of complexity of the dataset.</w:t>
      </w:r>
    </w:p>
    <w:p w14:paraId="10544D78"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Three deep learning models have been chosen to compare them i.e. ResNet50, MobileNetV2, and EfficientNetB0. These models are various design philosophies within the deep learning architectures and span deep residual networks to lightweight mobile networks and optimized scalable architectures.</w:t>
      </w:r>
    </w:p>
    <w:p w14:paraId="0D2CC18C"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To make the comparison of all models fair and reliable, they were all trained with the same experimental setting, that is, the same training parameters, preprocessing steps, data augmentation techniques, and evaluation metrics. The same number of epochs were used in training the models with Adam optimizer and categorical cross-entropy loss.</w:t>
      </w:r>
    </w:p>
    <w:p w14:paraId="0909E03E"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Testing was done using three datasets that are of varying classification difficulty:</w:t>
      </w:r>
    </w:p>
    <w:p w14:paraId="5AEC6FD5" w14:textId="55BA4BEC" w:rsidR="00456CE1" w:rsidRPr="00456CE1" w:rsidRDefault="00456CE1" w:rsidP="00DE2B1F">
      <w:pPr>
        <w:pStyle w:val="ListParagraph"/>
        <w:numPr>
          <w:ilvl w:val="1"/>
          <w:numId w:val="4"/>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Food-11 dataset that is a low-complexity problem of classification.</w:t>
      </w:r>
    </w:p>
    <w:p w14:paraId="3B8B18E5" w14:textId="5F9A1FDA" w:rsidR="00456CE1" w:rsidRPr="00456CE1" w:rsidRDefault="00456CE1" w:rsidP="00DE2B1F">
      <w:pPr>
        <w:pStyle w:val="ListParagraph"/>
        <w:numPr>
          <w:ilvl w:val="1"/>
          <w:numId w:val="4"/>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Food-</w:t>
      </w:r>
      <w:r w:rsidR="00181DD1">
        <w:rPr>
          <w:rFonts w:asciiTheme="majorBidi" w:hAnsiTheme="majorBidi" w:cstheme="majorBidi"/>
          <w:color w:val="auto"/>
          <w:szCs w:val="28"/>
        </w:rPr>
        <w:t>34</w:t>
      </w:r>
      <w:r w:rsidRPr="00456CE1">
        <w:rPr>
          <w:rFonts w:asciiTheme="majorBidi" w:hAnsiTheme="majorBidi" w:cstheme="majorBidi"/>
          <w:color w:val="auto"/>
          <w:szCs w:val="28"/>
        </w:rPr>
        <w:t>: dataset of medium complexity classification.</w:t>
      </w:r>
    </w:p>
    <w:p w14:paraId="6246CCDA" w14:textId="1134B7DE" w:rsidR="00456CE1" w:rsidRPr="00456CE1" w:rsidRDefault="00456CE1" w:rsidP="00DE2B1F">
      <w:pPr>
        <w:pStyle w:val="ListParagraph"/>
        <w:numPr>
          <w:ilvl w:val="1"/>
          <w:numId w:val="4"/>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Food-101 dataset- a high complexity and fine grained classification task.</w:t>
      </w:r>
    </w:p>
    <w:p w14:paraId="7F2B5443" w14:textId="5EA74684"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This study seeks to learn the information about the behavior of various deep learning structures with varying complexity of the classification task by comparing their performance over datasets of increased difficulty.</w:t>
      </w:r>
    </w:p>
    <w:p w14:paraId="3C4C84A7" w14:textId="52492EBD" w:rsidR="00456CE1" w:rsidRPr="00456CE1" w:rsidRDefault="00456CE1" w:rsidP="00456CE1">
      <w:pPr>
        <w:spacing w:after="0" w:line="360" w:lineRule="auto"/>
        <w:ind w:left="0" w:firstLine="0"/>
        <w:rPr>
          <w:rFonts w:asciiTheme="majorBidi" w:hAnsiTheme="majorBidi" w:cstheme="majorBidi"/>
          <w:color w:val="auto"/>
          <w:szCs w:val="28"/>
        </w:rPr>
      </w:pPr>
    </w:p>
    <w:p w14:paraId="5E89CD50" w14:textId="3B55D9EF" w:rsidR="00456CE1" w:rsidRPr="00456CE1" w:rsidRDefault="005531E7" w:rsidP="00456CE1">
      <w:pPr>
        <w:pStyle w:val="Heading2"/>
        <w:spacing w:line="360" w:lineRule="auto"/>
        <w:jc w:val="both"/>
        <w:rPr>
          <w:rStyle w:val="Strong"/>
        </w:rPr>
      </w:pPr>
      <w:bookmarkStart w:id="93" w:name="_Toc226435843"/>
      <w:r>
        <w:rPr>
          <w:rStyle w:val="Strong"/>
        </w:rPr>
        <w:lastRenderedPageBreak/>
        <w:t>4</w:t>
      </w:r>
      <w:r w:rsidR="00456CE1" w:rsidRPr="00456CE1">
        <w:rPr>
          <w:rStyle w:val="Strong"/>
        </w:rPr>
        <w:t>.2 Experimental Setup</w:t>
      </w:r>
      <w:bookmarkEnd w:id="93"/>
    </w:p>
    <w:p w14:paraId="69CE2B33"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 xml:space="preserve">The experiments were done on the basis of a deep learning model that was written in Python and used the libraries TensorFlow and </w:t>
      </w:r>
      <w:proofErr w:type="spellStart"/>
      <w:r w:rsidRPr="00456CE1">
        <w:rPr>
          <w:rFonts w:asciiTheme="majorBidi" w:hAnsiTheme="majorBidi" w:cstheme="majorBidi"/>
          <w:color w:val="auto"/>
          <w:szCs w:val="28"/>
        </w:rPr>
        <w:t>Keras</w:t>
      </w:r>
      <w:proofErr w:type="spellEnd"/>
      <w:r w:rsidRPr="00456CE1">
        <w:rPr>
          <w:rFonts w:asciiTheme="majorBidi" w:hAnsiTheme="majorBidi" w:cstheme="majorBidi"/>
          <w:color w:val="auto"/>
          <w:szCs w:val="28"/>
        </w:rPr>
        <w:t>. The base models were pre-trained convolutional neural networks, which were trained using the ImageNet dataset by transfer learning.</w:t>
      </w:r>
    </w:p>
    <w:p w14:paraId="255C2649"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All the images were also scaled to 224 x 224 pixels to fit the size of the input required by the models used. Normalization of pixel values was done to enhance stability of training. Rotation and horizontal flipping data augmentation methods together with some minor zoom were used to enhance diversity in the data set and minimize overfitting.</w:t>
      </w:r>
    </w:p>
    <w:p w14:paraId="2CDE8691" w14:textId="77777777" w:rsid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A similar validation split was used to separate each dataset into a training and validation set. It was also ensured that the training setup was the same in all the models so that the comparison only based on the architectural differences but not on the differences in training parameters.</w:t>
      </w:r>
    </w:p>
    <w:p w14:paraId="484A5768" w14:textId="2EB33AAB"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The main training parameters used in the experiments are shown in Table 5.1.</w:t>
      </w:r>
    </w:p>
    <w:p w14:paraId="67081256" w14:textId="131CB4E6"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 xml:space="preserve">Table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.1 Training Configuration</w:t>
      </w:r>
    </w:p>
    <w:tbl>
      <w:tblPr>
        <w:tblStyle w:val="TableGrid0"/>
        <w:tblW w:w="0" w:type="auto"/>
        <w:tblLook w:val="04A0" w:firstRow="1" w:lastRow="0" w:firstColumn="1" w:lastColumn="0" w:noHBand="0" w:noVBand="1"/>
      </w:tblPr>
      <w:tblGrid>
        <w:gridCol w:w="2246"/>
        <w:gridCol w:w="3210"/>
      </w:tblGrid>
      <w:tr w:rsidR="00456CE1" w:rsidRPr="00456CE1" w14:paraId="2A62ED98" w14:textId="77777777" w:rsidTr="00456CE1">
        <w:tc>
          <w:tcPr>
            <w:tcW w:w="0" w:type="auto"/>
            <w:hideMark/>
          </w:tcPr>
          <w:p w14:paraId="3BB45A1D" w14:textId="77777777"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Parameter</w:t>
            </w:r>
          </w:p>
        </w:tc>
        <w:tc>
          <w:tcPr>
            <w:tcW w:w="0" w:type="auto"/>
            <w:hideMark/>
          </w:tcPr>
          <w:p w14:paraId="10F1E175" w14:textId="77777777"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Value</w:t>
            </w:r>
          </w:p>
        </w:tc>
      </w:tr>
      <w:tr w:rsidR="00456CE1" w:rsidRPr="00456CE1" w14:paraId="023191B0" w14:textId="77777777" w:rsidTr="00456CE1">
        <w:tc>
          <w:tcPr>
            <w:tcW w:w="0" w:type="auto"/>
            <w:hideMark/>
          </w:tcPr>
          <w:p w14:paraId="30419A84"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Optimizer</w:t>
            </w:r>
          </w:p>
        </w:tc>
        <w:tc>
          <w:tcPr>
            <w:tcW w:w="0" w:type="auto"/>
            <w:hideMark/>
          </w:tcPr>
          <w:p w14:paraId="5FD17991"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Adam</w:t>
            </w:r>
          </w:p>
        </w:tc>
      </w:tr>
      <w:tr w:rsidR="00456CE1" w:rsidRPr="00456CE1" w14:paraId="03DE4849" w14:textId="77777777" w:rsidTr="00456CE1">
        <w:tc>
          <w:tcPr>
            <w:tcW w:w="0" w:type="auto"/>
            <w:hideMark/>
          </w:tcPr>
          <w:p w14:paraId="42AEB087"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Loss Function</w:t>
            </w:r>
          </w:p>
        </w:tc>
        <w:tc>
          <w:tcPr>
            <w:tcW w:w="0" w:type="auto"/>
            <w:hideMark/>
          </w:tcPr>
          <w:p w14:paraId="42B70F99"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Categorical Cross-Entropy</w:t>
            </w:r>
          </w:p>
        </w:tc>
      </w:tr>
      <w:tr w:rsidR="00456CE1" w:rsidRPr="00456CE1" w14:paraId="2052B53A" w14:textId="77777777" w:rsidTr="00456CE1">
        <w:tc>
          <w:tcPr>
            <w:tcW w:w="0" w:type="auto"/>
            <w:hideMark/>
          </w:tcPr>
          <w:p w14:paraId="0187DAFC"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Evaluation Metric</w:t>
            </w:r>
          </w:p>
        </w:tc>
        <w:tc>
          <w:tcPr>
            <w:tcW w:w="0" w:type="auto"/>
            <w:hideMark/>
          </w:tcPr>
          <w:p w14:paraId="53E8AD71"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Accuracy</w:t>
            </w:r>
          </w:p>
        </w:tc>
      </w:tr>
      <w:tr w:rsidR="00456CE1" w:rsidRPr="00456CE1" w14:paraId="12E9BC20" w14:textId="77777777" w:rsidTr="00456CE1">
        <w:tc>
          <w:tcPr>
            <w:tcW w:w="0" w:type="auto"/>
            <w:hideMark/>
          </w:tcPr>
          <w:p w14:paraId="7822320F"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Batch Size</w:t>
            </w:r>
          </w:p>
        </w:tc>
        <w:tc>
          <w:tcPr>
            <w:tcW w:w="0" w:type="auto"/>
            <w:hideMark/>
          </w:tcPr>
          <w:p w14:paraId="52E76A66"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32</w:t>
            </w:r>
          </w:p>
        </w:tc>
      </w:tr>
      <w:tr w:rsidR="00456CE1" w:rsidRPr="00456CE1" w14:paraId="60B87AEE" w14:textId="77777777" w:rsidTr="00456CE1">
        <w:tc>
          <w:tcPr>
            <w:tcW w:w="0" w:type="auto"/>
            <w:hideMark/>
          </w:tcPr>
          <w:p w14:paraId="2BE2CEC6"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Image Size</w:t>
            </w:r>
          </w:p>
        </w:tc>
        <w:tc>
          <w:tcPr>
            <w:tcW w:w="0" w:type="auto"/>
            <w:hideMark/>
          </w:tcPr>
          <w:p w14:paraId="37234FC8"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224 × 224</w:t>
            </w:r>
          </w:p>
        </w:tc>
      </w:tr>
    </w:tbl>
    <w:p w14:paraId="593CCE01" w14:textId="7A9DE889" w:rsid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It is necessary to maintain the same training conditions in order to compare the performance of models of different architectures fairly.</w:t>
      </w:r>
    </w:p>
    <w:p w14:paraId="4F124298" w14:textId="77777777" w:rsidR="00456CE1" w:rsidRPr="00456CE1" w:rsidRDefault="00456CE1" w:rsidP="00456CE1">
      <w:pPr>
        <w:spacing w:after="0" w:line="360" w:lineRule="auto"/>
        <w:ind w:left="0" w:firstLine="0"/>
        <w:rPr>
          <w:rFonts w:asciiTheme="majorBidi" w:hAnsiTheme="majorBidi" w:cstheme="majorBidi"/>
          <w:color w:val="auto"/>
          <w:szCs w:val="28"/>
        </w:rPr>
      </w:pPr>
    </w:p>
    <w:p w14:paraId="0CB7E27E" w14:textId="7C10DFC7" w:rsidR="00456CE1" w:rsidRPr="00456CE1" w:rsidRDefault="005531E7" w:rsidP="00E405C3">
      <w:pPr>
        <w:pStyle w:val="Heading2"/>
        <w:spacing w:line="360" w:lineRule="auto"/>
        <w:jc w:val="both"/>
        <w:rPr>
          <w:rStyle w:val="Strong"/>
        </w:rPr>
      </w:pPr>
      <w:bookmarkStart w:id="94" w:name="_Toc226435844"/>
      <w:r>
        <w:rPr>
          <w:rStyle w:val="Strong"/>
        </w:rPr>
        <w:lastRenderedPageBreak/>
        <w:t>4</w:t>
      </w:r>
      <w:r w:rsidR="00456CE1" w:rsidRPr="00456CE1">
        <w:rPr>
          <w:rStyle w:val="Strong"/>
        </w:rPr>
        <w:t>.3 Results on the Food-11 Dataset</w:t>
      </w:r>
      <w:bookmarkEnd w:id="94"/>
    </w:p>
    <w:p w14:paraId="6E760F6C" w14:textId="77777777" w:rsid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The initial experiments have been conducted in Food-11 dataset, which is a somewhat simple image classification task as there is a small variety of food categories.</w:t>
      </w:r>
    </w:p>
    <w:p w14:paraId="0537F5C6" w14:textId="1503EC25"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 xml:space="preserve">Table </w:t>
      </w:r>
      <w:r w:rsidR="005531E7">
        <w:rPr>
          <w:rFonts w:asciiTheme="majorBidi" w:hAnsiTheme="majorBidi" w:cstheme="majorBidi"/>
          <w:color w:val="auto"/>
          <w:szCs w:val="28"/>
        </w:rPr>
        <w:t>4</w:t>
      </w:r>
      <w:r w:rsidRPr="00456CE1">
        <w:rPr>
          <w:rFonts w:asciiTheme="majorBidi" w:hAnsiTheme="majorBidi" w:cstheme="majorBidi"/>
          <w:color w:val="auto"/>
          <w:szCs w:val="28"/>
        </w:rPr>
        <w:t>.2 summarizes the classification accuracy achieved by the three deep learning models on the Food-11 dataset.</w:t>
      </w:r>
    </w:p>
    <w:p w14:paraId="4EDC6BDE" w14:textId="1EE4C017"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 xml:space="preserve">Table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.2 Model Performance on Food-11 Dataset</w:t>
      </w:r>
    </w:p>
    <w:tbl>
      <w:tblPr>
        <w:tblStyle w:val="TableGrid0"/>
        <w:tblW w:w="0" w:type="auto"/>
        <w:tblLook w:val="04A0" w:firstRow="1" w:lastRow="0" w:firstColumn="1" w:lastColumn="0" w:noHBand="0" w:noVBand="1"/>
      </w:tblPr>
      <w:tblGrid>
        <w:gridCol w:w="1989"/>
        <w:gridCol w:w="2480"/>
        <w:gridCol w:w="2682"/>
      </w:tblGrid>
      <w:tr w:rsidR="00C975CB" w:rsidRPr="00C975CB" w14:paraId="4EF7A894" w14:textId="77777777" w:rsidTr="00C975CB">
        <w:tc>
          <w:tcPr>
            <w:tcW w:w="0" w:type="auto"/>
            <w:hideMark/>
          </w:tcPr>
          <w:p w14:paraId="4D0D5103"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Model</w:t>
            </w:r>
          </w:p>
        </w:tc>
        <w:tc>
          <w:tcPr>
            <w:tcW w:w="0" w:type="auto"/>
            <w:hideMark/>
          </w:tcPr>
          <w:p w14:paraId="12E9CA7E"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Training Accuracy</w:t>
            </w:r>
          </w:p>
        </w:tc>
        <w:tc>
          <w:tcPr>
            <w:tcW w:w="0" w:type="auto"/>
            <w:hideMark/>
          </w:tcPr>
          <w:p w14:paraId="2E09F48E"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Validation Accuracy</w:t>
            </w:r>
          </w:p>
        </w:tc>
      </w:tr>
      <w:tr w:rsidR="00C975CB" w:rsidRPr="00C975CB" w14:paraId="6D47729F" w14:textId="77777777" w:rsidTr="00C975CB">
        <w:tc>
          <w:tcPr>
            <w:tcW w:w="0" w:type="auto"/>
            <w:hideMark/>
          </w:tcPr>
          <w:p w14:paraId="0E0B0A10"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ResNet50</w:t>
            </w:r>
          </w:p>
        </w:tc>
        <w:tc>
          <w:tcPr>
            <w:tcW w:w="0" w:type="auto"/>
            <w:hideMark/>
          </w:tcPr>
          <w:p w14:paraId="588DC88D"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0.9937</w:t>
            </w:r>
          </w:p>
        </w:tc>
        <w:tc>
          <w:tcPr>
            <w:tcW w:w="0" w:type="auto"/>
            <w:hideMark/>
          </w:tcPr>
          <w:p w14:paraId="5253A0AA"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0.9239</w:t>
            </w:r>
          </w:p>
        </w:tc>
      </w:tr>
      <w:tr w:rsidR="00C975CB" w:rsidRPr="00C975CB" w14:paraId="46E7B7B4" w14:textId="77777777" w:rsidTr="00C975CB">
        <w:tc>
          <w:tcPr>
            <w:tcW w:w="0" w:type="auto"/>
            <w:hideMark/>
          </w:tcPr>
          <w:p w14:paraId="690527EF"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MobileNetV2</w:t>
            </w:r>
          </w:p>
        </w:tc>
        <w:tc>
          <w:tcPr>
            <w:tcW w:w="0" w:type="auto"/>
            <w:hideMark/>
          </w:tcPr>
          <w:p w14:paraId="05D9E481"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0.9272</w:t>
            </w:r>
          </w:p>
        </w:tc>
        <w:tc>
          <w:tcPr>
            <w:tcW w:w="0" w:type="auto"/>
            <w:hideMark/>
          </w:tcPr>
          <w:p w14:paraId="131FD2D4"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0.9093</w:t>
            </w:r>
          </w:p>
        </w:tc>
      </w:tr>
      <w:tr w:rsidR="00C975CB" w:rsidRPr="00C975CB" w14:paraId="6711A46D" w14:textId="77777777" w:rsidTr="00C975CB">
        <w:tc>
          <w:tcPr>
            <w:tcW w:w="0" w:type="auto"/>
            <w:hideMark/>
          </w:tcPr>
          <w:p w14:paraId="427F4012"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EfficientNetB0</w:t>
            </w:r>
          </w:p>
        </w:tc>
        <w:tc>
          <w:tcPr>
            <w:tcW w:w="0" w:type="auto"/>
            <w:hideMark/>
          </w:tcPr>
          <w:p w14:paraId="26C9B78D"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0.9912</w:t>
            </w:r>
          </w:p>
        </w:tc>
        <w:tc>
          <w:tcPr>
            <w:tcW w:w="0" w:type="auto"/>
            <w:hideMark/>
          </w:tcPr>
          <w:p w14:paraId="23935ADD"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0.9207</w:t>
            </w:r>
          </w:p>
        </w:tc>
      </w:tr>
    </w:tbl>
    <w:p w14:paraId="1C5DA05C"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The results show that ResNet50 had the highest training accuracy of the compared models, then EfficientNetB0, and MobileNetV2 had slightly lower training accuracy.</w:t>
      </w:r>
    </w:p>
    <w:p w14:paraId="4EDDB686" w14:textId="77777777" w:rsidR="00C975CB" w:rsidRPr="00C975CB" w:rsidRDefault="00C975CB" w:rsidP="00C975CB">
      <w:pPr>
        <w:spacing w:after="0" w:line="360" w:lineRule="auto"/>
        <w:ind w:left="0" w:firstLine="0"/>
        <w:rPr>
          <w:rFonts w:asciiTheme="majorBidi" w:hAnsiTheme="majorBidi" w:cstheme="majorBidi"/>
          <w:color w:val="auto"/>
          <w:szCs w:val="28"/>
        </w:rPr>
      </w:pPr>
    </w:p>
    <w:p w14:paraId="2AB00900"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Nevertheless, MobileNetV2 proved to be a good performer based on its lightweight structure as it exhibited competitive performance with a much lower computational cost. This renders it quite appropriate to be used in resource constrained systems like mobile and embedded systems.</w:t>
      </w:r>
    </w:p>
    <w:p w14:paraId="3E560211" w14:textId="77777777" w:rsidR="00C975CB" w:rsidRPr="00C975CB" w:rsidRDefault="00C975CB" w:rsidP="00C975CB">
      <w:pPr>
        <w:spacing w:after="0" w:line="360" w:lineRule="auto"/>
        <w:ind w:left="0" w:firstLine="0"/>
        <w:rPr>
          <w:rFonts w:asciiTheme="majorBidi" w:hAnsiTheme="majorBidi" w:cstheme="majorBidi"/>
          <w:color w:val="auto"/>
          <w:szCs w:val="28"/>
        </w:rPr>
      </w:pPr>
    </w:p>
    <w:p w14:paraId="049A2171"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EfficientNetB0 was also highly trained, as it has the advantage of its strategy of scaling networks based on compound scaling that balances network depth, width, and resolution.</w:t>
      </w:r>
    </w:p>
    <w:p w14:paraId="2801A8AB" w14:textId="77777777" w:rsidR="00C975CB" w:rsidRPr="00C975CB" w:rsidRDefault="00C975CB" w:rsidP="00C975CB">
      <w:pPr>
        <w:spacing w:after="0" w:line="360" w:lineRule="auto"/>
        <w:ind w:left="0" w:firstLine="0"/>
        <w:rPr>
          <w:rFonts w:asciiTheme="majorBidi" w:hAnsiTheme="majorBidi" w:cstheme="majorBidi"/>
          <w:color w:val="auto"/>
          <w:szCs w:val="28"/>
        </w:rPr>
      </w:pPr>
    </w:p>
    <w:p w14:paraId="457A09F9" w14:textId="77777777" w:rsidR="00C975CB" w:rsidRDefault="00C975CB" w:rsidP="00C975CB">
      <w:pPr>
        <w:spacing w:after="0" w:line="360" w:lineRule="auto"/>
        <w:ind w:left="0" w:firstLine="0"/>
        <w:rPr>
          <w:rFonts w:asciiTheme="majorBidi" w:hAnsiTheme="majorBidi" w:cstheme="majorBidi"/>
          <w:color w:val="auto"/>
          <w:szCs w:val="28"/>
          <w:rtl/>
        </w:rPr>
      </w:pPr>
      <w:r w:rsidRPr="00C975CB">
        <w:rPr>
          <w:rFonts w:asciiTheme="majorBidi" w:hAnsiTheme="majorBidi" w:cstheme="majorBidi"/>
          <w:color w:val="auto"/>
          <w:szCs w:val="28"/>
        </w:rPr>
        <w:t xml:space="preserve">ResNet50 had the highest training accuracy, but this can be explained by the fact that it has a more elaborate architecture and a bigger model capacity to support more </w:t>
      </w:r>
      <w:r w:rsidRPr="00C975CB">
        <w:rPr>
          <w:rFonts w:asciiTheme="majorBidi" w:hAnsiTheme="majorBidi" w:cstheme="majorBidi"/>
          <w:color w:val="auto"/>
          <w:szCs w:val="28"/>
        </w:rPr>
        <w:lastRenderedPageBreak/>
        <w:t>complex feature representations. Nonetheless, this complexity can be difficult to balance, and can even be more costly in terms of computation than simpler architectures.</w:t>
      </w:r>
    </w:p>
    <w:p w14:paraId="27685871" w14:textId="2828EF88" w:rsidR="00456CE1" w:rsidRDefault="00456CE1" w:rsidP="00C975CB">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 xml:space="preserve">Figure </w:t>
      </w:r>
      <w:r w:rsidR="005531E7">
        <w:rPr>
          <w:rFonts w:asciiTheme="majorBidi" w:hAnsiTheme="majorBidi" w:cstheme="majorBidi"/>
          <w:color w:val="auto"/>
          <w:szCs w:val="28"/>
        </w:rPr>
        <w:t>4</w:t>
      </w:r>
      <w:r w:rsidRPr="00456CE1">
        <w:rPr>
          <w:rFonts w:asciiTheme="majorBidi" w:hAnsiTheme="majorBidi" w:cstheme="majorBidi"/>
          <w:color w:val="auto"/>
          <w:szCs w:val="28"/>
        </w:rPr>
        <w:t>.1 illustrates the comparison of model accuracy on the Food-11 dataset.</w:t>
      </w:r>
    </w:p>
    <w:p w14:paraId="764E39BD" w14:textId="77777777" w:rsidR="00456CE1" w:rsidRPr="00456CE1" w:rsidRDefault="00456CE1" w:rsidP="00456CE1">
      <w:pPr>
        <w:spacing w:after="0" w:line="360" w:lineRule="auto"/>
        <w:ind w:left="0" w:firstLine="0"/>
        <w:rPr>
          <w:rFonts w:asciiTheme="majorBidi" w:hAnsiTheme="majorBidi" w:cstheme="majorBidi"/>
          <w:color w:val="auto"/>
          <w:szCs w:val="28"/>
        </w:rPr>
      </w:pPr>
    </w:p>
    <w:p w14:paraId="6915B952" w14:textId="13BCA337" w:rsid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 xml:space="preserve">Figure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.1 Comparison of Model Accuracy on Food-11</w:t>
      </w:r>
    </w:p>
    <w:p w14:paraId="30324588" w14:textId="6DAFC396" w:rsidR="00456CE1" w:rsidRPr="00456CE1" w:rsidRDefault="00320C2E" w:rsidP="00F17715">
      <w:pPr>
        <w:spacing w:after="0" w:line="360" w:lineRule="auto"/>
        <w:ind w:left="0" w:firstLine="0"/>
        <w:jc w:val="center"/>
        <w:rPr>
          <w:rFonts w:asciiTheme="majorBidi" w:hAnsiTheme="majorBidi" w:cstheme="majorBidi"/>
          <w:b/>
          <w:bCs/>
          <w:color w:val="auto"/>
          <w:szCs w:val="28"/>
        </w:rPr>
      </w:pPr>
      <w:r>
        <w:rPr>
          <w:noProof/>
        </w:rPr>
        <w:drawing>
          <wp:inline distT="0" distB="0" distL="0" distR="0" wp14:anchorId="0AEF45A2" wp14:editId="184F204F">
            <wp:extent cx="4572000" cy="2743200"/>
            <wp:effectExtent l="0" t="0" r="0" b="0"/>
            <wp:docPr id="1965656571" name="Chart 1">
              <a:extLst xmlns:a="http://schemas.openxmlformats.org/drawingml/2006/main">
                <a:ext uri="{FF2B5EF4-FFF2-40B4-BE49-F238E27FC236}">
                  <a16:creationId xmlns:a16="http://schemas.microsoft.com/office/drawing/2014/main" id="{772C600F-E176-6D37-3B40-36B71A49E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13730DC" w14:textId="7777777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These findings indicate that more efficient architectures like EfficientNet can increase their accuracy even when using relatively small data sets because of balanced scaling of the network depth, width, and resolution.</w:t>
      </w:r>
    </w:p>
    <w:p w14:paraId="7CBD9808" w14:textId="4D5A3805"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Nevertheless, it is necessary to mention that the accuracy of validation is lower than that of the training accuracy in all models. This conduct reflects the existence of generalization issues, which are typical of visual similarity image classification exercises between food groups.</w:t>
      </w:r>
    </w:p>
    <w:p w14:paraId="107E5EC0" w14:textId="6F8DEFAE" w:rsidR="00456CE1" w:rsidRPr="00456CE1" w:rsidRDefault="005531E7" w:rsidP="00E405C3">
      <w:pPr>
        <w:pStyle w:val="Heading2"/>
        <w:spacing w:line="360" w:lineRule="auto"/>
        <w:jc w:val="both"/>
        <w:rPr>
          <w:rStyle w:val="Strong"/>
          <w:bCs w:val="0"/>
        </w:rPr>
      </w:pPr>
      <w:bookmarkStart w:id="95" w:name="_Toc226435845"/>
      <w:r>
        <w:rPr>
          <w:rStyle w:val="Strong"/>
          <w:bCs w:val="0"/>
        </w:rPr>
        <w:lastRenderedPageBreak/>
        <w:t>4</w:t>
      </w:r>
      <w:r w:rsidR="00456CE1" w:rsidRPr="00456CE1">
        <w:rPr>
          <w:rStyle w:val="Strong"/>
          <w:bCs w:val="0"/>
        </w:rPr>
        <w:t>.4 Results on the Food-</w:t>
      </w:r>
      <w:r w:rsidR="00181DD1">
        <w:rPr>
          <w:rStyle w:val="Strong"/>
          <w:bCs w:val="0"/>
        </w:rPr>
        <w:t>34</w:t>
      </w:r>
      <w:r w:rsidR="00456CE1" w:rsidRPr="00456CE1">
        <w:rPr>
          <w:rStyle w:val="Strong"/>
          <w:bCs w:val="0"/>
        </w:rPr>
        <w:t xml:space="preserve"> Dataset</w:t>
      </w:r>
      <w:bookmarkEnd w:id="95"/>
    </w:p>
    <w:p w14:paraId="501E9398" w14:textId="3E883F51" w:rsid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The second experiment was done on the basis of the Food-</w:t>
      </w:r>
      <w:r w:rsidR="00181DD1">
        <w:rPr>
          <w:rFonts w:asciiTheme="majorBidi" w:hAnsiTheme="majorBidi" w:cstheme="majorBidi"/>
          <w:color w:val="auto"/>
          <w:szCs w:val="28"/>
        </w:rPr>
        <w:t>34</w:t>
      </w:r>
      <w:r w:rsidRPr="00456CE1">
        <w:rPr>
          <w:rFonts w:asciiTheme="majorBidi" w:hAnsiTheme="majorBidi" w:cstheme="majorBidi"/>
          <w:color w:val="auto"/>
          <w:szCs w:val="28"/>
        </w:rPr>
        <w:t xml:space="preserve"> dataset which involves more difficulty in the classification because of the number of categories of food and the visual similarity of classes.</w:t>
      </w:r>
    </w:p>
    <w:p w14:paraId="00B1D1A5" w14:textId="7592B517" w:rsidR="00456CE1" w:rsidRP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 xml:space="preserve">Table </w:t>
      </w:r>
      <w:r w:rsidR="005531E7">
        <w:rPr>
          <w:rFonts w:asciiTheme="majorBidi" w:hAnsiTheme="majorBidi" w:cstheme="majorBidi"/>
          <w:color w:val="auto"/>
          <w:szCs w:val="28"/>
        </w:rPr>
        <w:t>4</w:t>
      </w:r>
      <w:r w:rsidRPr="00456CE1">
        <w:rPr>
          <w:rFonts w:asciiTheme="majorBidi" w:hAnsiTheme="majorBidi" w:cstheme="majorBidi"/>
          <w:color w:val="auto"/>
          <w:szCs w:val="28"/>
        </w:rPr>
        <w:t>.3 summarizes the results obtained from training the models on the Food-</w:t>
      </w:r>
      <w:r w:rsidR="00181DD1">
        <w:rPr>
          <w:rFonts w:asciiTheme="majorBidi" w:hAnsiTheme="majorBidi" w:cstheme="majorBidi"/>
          <w:color w:val="auto"/>
          <w:szCs w:val="28"/>
        </w:rPr>
        <w:t>34</w:t>
      </w:r>
      <w:r w:rsidRPr="00456CE1">
        <w:rPr>
          <w:rFonts w:asciiTheme="majorBidi" w:hAnsiTheme="majorBidi" w:cstheme="majorBidi"/>
          <w:color w:val="auto"/>
          <w:szCs w:val="28"/>
        </w:rPr>
        <w:t xml:space="preserve"> dataset.</w:t>
      </w:r>
    </w:p>
    <w:p w14:paraId="40C45579" w14:textId="73DF3AE1"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 xml:space="preserve">Table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.3 Model Performance on Food-</w:t>
      </w:r>
      <w:r w:rsidR="00181DD1">
        <w:rPr>
          <w:rFonts w:asciiTheme="majorBidi" w:hAnsiTheme="majorBidi" w:cstheme="majorBidi"/>
          <w:b/>
          <w:bCs/>
          <w:color w:val="auto"/>
          <w:szCs w:val="28"/>
        </w:rPr>
        <w:t>34</w:t>
      </w:r>
      <w:r w:rsidRPr="00456CE1">
        <w:rPr>
          <w:rFonts w:asciiTheme="majorBidi" w:hAnsiTheme="majorBidi" w:cstheme="majorBidi"/>
          <w:b/>
          <w:bCs/>
          <w:color w:val="auto"/>
          <w:szCs w:val="28"/>
        </w:rPr>
        <w:t xml:space="preserve"> Dataset</w:t>
      </w:r>
    </w:p>
    <w:tbl>
      <w:tblPr>
        <w:tblStyle w:val="TableGrid0"/>
        <w:tblW w:w="0" w:type="auto"/>
        <w:tblLook w:val="04A0" w:firstRow="1" w:lastRow="0" w:firstColumn="1" w:lastColumn="0" w:noHBand="0" w:noVBand="1"/>
      </w:tblPr>
      <w:tblGrid>
        <w:gridCol w:w="1927"/>
        <w:gridCol w:w="2480"/>
        <w:gridCol w:w="3265"/>
      </w:tblGrid>
      <w:tr w:rsidR="00C975CB" w:rsidRPr="00C975CB" w14:paraId="5FDE4ADA" w14:textId="77777777" w:rsidTr="00C975CB">
        <w:tc>
          <w:tcPr>
            <w:tcW w:w="0" w:type="auto"/>
            <w:hideMark/>
          </w:tcPr>
          <w:p w14:paraId="055C756C"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Model</w:t>
            </w:r>
          </w:p>
        </w:tc>
        <w:tc>
          <w:tcPr>
            <w:tcW w:w="0" w:type="auto"/>
            <w:hideMark/>
          </w:tcPr>
          <w:p w14:paraId="47116BE1"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Training Accuracy</w:t>
            </w:r>
          </w:p>
        </w:tc>
        <w:tc>
          <w:tcPr>
            <w:tcW w:w="0" w:type="auto"/>
            <w:hideMark/>
          </w:tcPr>
          <w:p w14:paraId="026460B2"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Best Validation Accuracy</w:t>
            </w:r>
          </w:p>
        </w:tc>
      </w:tr>
      <w:tr w:rsidR="00C975CB" w:rsidRPr="00C975CB" w14:paraId="39615229" w14:textId="77777777" w:rsidTr="00C975CB">
        <w:tc>
          <w:tcPr>
            <w:tcW w:w="0" w:type="auto"/>
            <w:hideMark/>
          </w:tcPr>
          <w:p w14:paraId="6DEA8442"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EfficientNetB0</w:t>
            </w:r>
          </w:p>
        </w:tc>
        <w:tc>
          <w:tcPr>
            <w:tcW w:w="0" w:type="auto"/>
            <w:hideMark/>
          </w:tcPr>
          <w:p w14:paraId="58E0BA82"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0.9864</w:t>
            </w:r>
          </w:p>
        </w:tc>
        <w:tc>
          <w:tcPr>
            <w:tcW w:w="0" w:type="auto"/>
            <w:hideMark/>
          </w:tcPr>
          <w:p w14:paraId="405FE1AC"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0.9557</w:t>
            </w:r>
          </w:p>
        </w:tc>
      </w:tr>
      <w:tr w:rsidR="00C975CB" w:rsidRPr="00C975CB" w14:paraId="65A08A7A" w14:textId="77777777" w:rsidTr="00C975CB">
        <w:tc>
          <w:tcPr>
            <w:tcW w:w="0" w:type="auto"/>
            <w:hideMark/>
          </w:tcPr>
          <w:p w14:paraId="6599BE17"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ResNet50</w:t>
            </w:r>
          </w:p>
        </w:tc>
        <w:tc>
          <w:tcPr>
            <w:tcW w:w="0" w:type="auto"/>
            <w:hideMark/>
          </w:tcPr>
          <w:p w14:paraId="561E7855"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0.9861</w:t>
            </w:r>
          </w:p>
        </w:tc>
        <w:tc>
          <w:tcPr>
            <w:tcW w:w="0" w:type="auto"/>
            <w:hideMark/>
          </w:tcPr>
          <w:p w14:paraId="69FB3802"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0.9525</w:t>
            </w:r>
          </w:p>
        </w:tc>
      </w:tr>
      <w:tr w:rsidR="00C975CB" w:rsidRPr="00C975CB" w14:paraId="7BCDBDBE" w14:textId="77777777" w:rsidTr="00C975CB">
        <w:tc>
          <w:tcPr>
            <w:tcW w:w="0" w:type="auto"/>
            <w:hideMark/>
          </w:tcPr>
          <w:p w14:paraId="5AED5DC9"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MobileNetV2</w:t>
            </w:r>
          </w:p>
        </w:tc>
        <w:tc>
          <w:tcPr>
            <w:tcW w:w="0" w:type="auto"/>
            <w:hideMark/>
          </w:tcPr>
          <w:p w14:paraId="5F33BE56"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0.9850</w:t>
            </w:r>
          </w:p>
        </w:tc>
        <w:tc>
          <w:tcPr>
            <w:tcW w:w="0" w:type="auto"/>
            <w:hideMark/>
          </w:tcPr>
          <w:p w14:paraId="5F19CCAC"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0.9525</w:t>
            </w:r>
          </w:p>
        </w:tc>
      </w:tr>
    </w:tbl>
    <w:p w14:paraId="2E2096E5" w14:textId="77777777" w:rsidR="00456CE1" w:rsidRPr="00456CE1" w:rsidRDefault="00456CE1" w:rsidP="00456CE1">
      <w:pPr>
        <w:spacing w:after="0" w:line="360" w:lineRule="auto"/>
        <w:ind w:left="0" w:firstLine="0"/>
        <w:rPr>
          <w:rFonts w:asciiTheme="majorBidi" w:hAnsiTheme="majorBidi" w:cstheme="majorBidi"/>
          <w:color w:val="auto"/>
          <w:szCs w:val="28"/>
        </w:rPr>
      </w:pPr>
    </w:p>
    <w:p w14:paraId="2C6344D7"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The results of the experiment show that EfficientNetB0 has the best validation accuracy (95.57%), which proves its high capacity to generalize to unseen data. ResNet50 and MobileNetV2 were also competitive with both achieving a highest validation accuracy of 95.25%.</w:t>
      </w:r>
    </w:p>
    <w:p w14:paraId="7754BD40" w14:textId="77777777" w:rsidR="00C975CB" w:rsidRPr="00C975CB" w:rsidRDefault="00C975CB" w:rsidP="00C975CB">
      <w:pPr>
        <w:spacing w:after="0" w:line="360" w:lineRule="auto"/>
        <w:ind w:left="0" w:firstLine="0"/>
        <w:rPr>
          <w:rFonts w:asciiTheme="majorBidi" w:hAnsiTheme="majorBidi" w:cstheme="majorBidi"/>
          <w:color w:val="auto"/>
          <w:szCs w:val="28"/>
        </w:rPr>
      </w:pPr>
    </w:p>
    <w:p w14:paraId="08ED3597"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Even though the training accuracy of all models was very high, EfficientNetB0 performed marginally better on validation performance, indicating the usefulness of its compound scaling approach to the representation of complex visual patterns.</w:t>
      </w:r>
    </w:p>
    <w:p w14:paraId="0F2DA6B8" w14:textId="77777777" w:rsidR="00C975CB" w:rsidRPr="00C975CB" w:rsidRDefault="00C975CB" w:rsidP="00C975CB">
      <w:pPr>
        <w:spacing w:after="0" w:line="360" w:lineRule="auto"/>
        <w:ind w:left="0" w:firstLine="0"/>
        <w:rPr>
          <w:rFonts w:asciiTheme="majorBidi" w:hAnsiTheme="majorBidi" w:cstheme="majorBidi"/>
          <w:color w:val="auto"/>
          <w:szCs w:val="28"/>
        </w:rPr>
      </w:pPr>
    </w:p>
    <w:p w14:paraId="6561918C"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MobileNetV2 showed impressive results even in the lightweight format, with an accuracy level equal to that of deeper models and less computational power. This is what makes it especially applicable to implementation in resource-constrained environments.</w:t>
      </w:r>
    </w:p>
    <w:p w14:paraId="6B19843E" w14:textId="77777777" w:rsidR="00C975CB" w:rsidRPr="00C975CB" w:rsidRDefault="00C975CB" w:rsidP="00C975CB">
      <w:pPr>
        <w:spacing w:after="0" w:line="360" w:lineRule="auto"/>
        <w:ind w:left="0" w:firstLine="0"/>
        <w:rPr>
          <w:rFonts w:asciiTheme="majorBidi" w:hAnsiTheme="majorBidi" w:cstheme="majorBidi"/>
          <w:color w:val="auto"/>
          <w:szCs w:val="28"/>
        </w:rPr>
      </w:pPr>
    </w:p>
    <w:p w14:paraId="4CF33D4D"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lastRenderedPageBreak/>
        <w:t xml:space="preserve">Strong results were also achieved by ResNet50 because it has a deep residual architecture that allows efficient learning of complex features representations. Nonetheless, its increased level of computation can restrict its efficiency with more streamlined architecture like </w:t>
      </w:r>
      <w:proofErr w:type="spellStart"/>
      <w:r w:rsidRPr="00C975CB">
        <w:rPr>
          <w:rFonts w:asciiTheme="majorBidi" w:hAnsiTheme="majorBidi" w:cstheme="majorBidi"/>
          <w:color w:val="auto"/>
          <w:szCs w:val="28"/>
        </w:rPr>
        <w:t>EfficientNet</w:t>
      </w:r>
      <w:proofErr w:type="spellEnd"/>
      <w:r w:rsidRPr="00C975CB">
        <w:rPr>
          <w:rFonts w:asciiTheme="majorBidi" w:hAnsiTheme="majorBidi" w:cstheme="majorBidi"/>
          <w:color w:val="auto"/>
          <w:szCs w:val="28"/>
        </w:rPr>
        <w:t xml:space="preserve"> and </w:t>
      </w:r>
      <w:proofErr w:type="spellStart"/>
      <w:r w:rsidRPr="00C975CB">
        <w:rPr>
          <w:rFonts w:asciiTheme="majorBidi" w:hAnsiTheme="majorBidi" w:cstheme="majorBidi"/>
          <w:color w:val="auto"/>
          <w:szCs w:val="28"/>
        </w:rPr>
        <w:t>MobileNet</w:t>
      </w:r>
      <w:proofErr w:type="spellEnd"/>
      <w:r w:rsidRPr="00C975CB">
        <w:rPr>
          <w:rFonts w:asciiTheme="majorBidi" w:hAnsiTheme="majorBidi" w:cstheme="majorBidi"/>
          <w:color w:val="auto"/>
          <w:szCs w:val="28"/>
        </w:rPr>
        <w:t>.</w:t>
      </w:r>
    </w:p>
    <w:p w14:paraId="2A8399B3" w14:textId="77777777" w:rsidR="00C975CB" w:rsidRPr="00C975CB" w:rsidRDefault="00C975CB" w:rsidP="00C975CB">
      <w:pPr>
        <w:spacing w:after="0" w:line="360" w:lineRule="auto"/>
        <w:ind w:left="0" w:firstLine="0"/>
        <w:rPr>
          <w:rFonts w:asciiTheme="majorBidi" w:hAnsiTheme="majorBidi" w:cstheme="majorBidi"/>
          <w:color w:val="auto"/>
          <w:szCs w:val="28"/>
        </w:rPr>
      </w:pPr>
    </w:p>
    <w:p w14:paraId="77775E89" w14:textId="3972A7FA" w:rsid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On the whole, the findings support the claim that the current deep learning architectures are capable of high accuracy in food image classification tasks, with EfficientNetB0 being the most efficient in terms of accuracy and efficiency.</w:t>
      </w:r>
    </w:p>
    <w:p w14:paraId="1AFE0AE7" w14:textId="1C8A924D" w:rsidR="00456CE1" w:rsidRPr="00456CE1" w:rsidRDefault="00456CE1" w:rsidP="00320C2E">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 xml:space="preserve">Figure </w:t>
      </w:r>
      <w:r w:rsidR="005531E7">
        <w:rPr>
          <w:rFonts w:asciiTheme="majorBidi" w:hAnsiTheme="majorBidi" w:cstheme="majorBidi"/>
          <w:color w:val="auto"/>
          <w:szCs w:val="28"/>
        </w:rPr>
        <w:t>4</w:t>
      </w:r>
      <w:r w:rsidRPr="00456CE1">
        <w:rPr>
          <w:rFonts w:asciiTheme="majorBidi" w:hAnsiTheme="majorBidi" w:cstheme="majorBidi"/>
          <w:color w:val="auto"/>
          <w:szCs w:val="28"/>
        </w:rPr>
        <w:t>.2 shows the comparison of training accuracy across models for the Food-</w:t>
      </w:r>
      <w:r w:rsidR="00181DD1">
        <w:rPr>
          <w:rFonts w:asciiTheme="majorBidi" w:hAnsiTheme="majorBidi" w:cstheme="majorBidi"/>
          <w:color w:val="auto"/>
          <w:szCs w:val="28"/>
        </w:rPr>
        <w:t>34</w:t>
      </w:r>
      <w:r w:rsidRPr="00456CE1">
        <w:rPr>
          <w:rFonts w:asciiTheme="majorBidi" w:hAnsiTheme="majorBidi" w:cstheme="majorBidi"/>
          <w:color w:val="auto"/>
          <w:szCs w:val="28"/>
        </w:rPr>
        <w:t xml:space="preserve"> dataset.</w:t>
      </w:r>
    </w:p>
    <w:p w14:paraId="359798BE" w14:textId="3C2A484F"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 xml:space="preserve">Figure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.2 Model Accuracy on Food-</w:t>
      </w:r>
      <w:r w:rsidR="00181DD1">
        <w:rPr>
          <w:rFonts w:asciiTheme="majorBidi" w:hAnsiTheme="majorBidi" w:cstheme="majorBidi"/>
          <w:b/>
          <w:bCs/>
          <w:color w:val="auto"/>
          <w:szCs w:val="28"/>
        </w:rPr>
        <w:t>34</w:t>
      </w:r>
      <w:r w:rsidRPr="00456CE1">
        <w:rPr>
          <w:rFonts w:asciiTheme="majorBidi" w:hAnsiTheme="majorBidi" w:cstheme="majorBidi"/>
          <w:b/>
          <w:bCs/>
          <w:color w:val="auto"/>
          <w:szCs w:val="28"/>
        </w:rPr>
        <w:t xml:space="preserve"> Dataset</w:t>
      </w:r>
    </w:p>
    <w:p w14:paraId="7D9350B9" w14:textId="11105375" w:rsidR="00456CE1" w:rsidRDefault="00320C2E" w:rsidP="00320C2E">
      <w:pPr>
        <w:spacing w:after="0" w:line="360" w:lineRule="auto"/>
        <w:ind w:left="0" w:firstLine="0"/>
        <w:jc w:val="center"/>
        <w:rPr>
          <w:rFonts w:asciiTheme="majorBidi" w:hAnsiTheme="majorBidi" w:cstheme="majorBidi"/>
          <w:color w:val="auto"/>
          <w:szCs w:val="28"/>
        </w:rPr>
      </w:pPr>
      <w:r>
        <w:rPr>
          <w:noProof/>
        </w:rPr>
        <w:drawing>
          <wp:inline distT="0" distB="0" distL="0" distR="0" wp14:anchorId="3A5E738A" wp14:editId="54834C46">
            <wp:extent cx="4572000" cy="2743200"/>
            <wp:effectExtent l="0" t="0" r="0" b="0"/>
            <wp:docPr id="296303781" name="Chart 1">
              <a:extLst xmlns:a="http://schemas.openxmlformats.org/drawingml/2006/main">
                <a:ext uri="{FF2B5EF4-FFF2-40B4-BE49-F238E27FC236}">
                  <a16:creationId xmlns:a16="http://schemas.microsoft.com/office/drawing/2014/main" id="{DA68AD7B-4317-4779-ADD3-A53F09D91F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6ECBFF" w14:textId="77777777" w:rsidR="008F222F" w:rsidRDefault="008F222F" w:rsidP="008F222F">
      <w:pPr>
        <w:spacing w:after="0" w:line="360" w:lineRule="auto"/>
        <w:ind w:left="0" w:firstLine="0"/>
        <w:rPr>
          <w:rFonts w:asciiTheme="majorBidi" w:hAnsiTheme="majorBidi" w:cstheme="majorBidi"/>
          <w:color w:val="auto"/>
          <w:szCs w:val="28"/>
        </w:rPr>
      </w:pPr>
      <w:r w:rsidRPr="008F222F">
        <w:rPr>
          <w:rFonts w:asciiTheme="majorBidi" w:hAnsiTheme="majorBidi" w:cstheme="majorBidi"/>
          <w:color w:val="auto"/>
          <w:szCs w:val="28"/>
        </w:rPr>
        <w:t xml:space="preserve">The findings affirm that the accuracy of the classification is usually reduced with the intricacy of the dataset. </w:t>
      </w:r>
    </w:p>
    <w:p w14:paraId="7754A068" w14:textId="484966AD" w:rsidR="00456CE1" w:rsidRPr="00456CE1" w:rsidRDefault="005531E7" w:rsidP="00E405C3">
      <w:pPr>
        <w:pStyle w:val="Heading2"/>
        <w:spacing w:line="360" w:lineRule="auto"/>
        <w:jc w:val="both"/>
        <w:rPr>
          <w:rStyle w:val="Strong"/>
        </w:rPr>
      </w:pPr>
      <w:bookmarkStart w:id="96" w:name="_Toc226435846"/>
      <w:r>
        <w:rPr>
          <w:rStyle w:val="Strong"/>
        </w:rPr>
        <w:t>4</w:t>
      </w:r>
      <w:r w:rsidR="00456CE1" w:rsidRPr="00456CE1">
        <w:rPr>
          <w:rStyle w:val="Strong"/>
        </w:rPr>
        <w:t>.5 Results on the Food-101 Dataset</w:t>
      </w:r>
      <w:bookmarkEnd w:id="96"/>
    </w:p>
    <w:p w14:paraId="03023A2F" w14:textId="77777777" w:rsidR="008F222F" w:rsidRPr="008F222F" w:rsidRDefault="008F222F" w:rsidP="008F222F">
      <w:pPr>
        <w:spacing w:after="0" w:line="360" w:lineRule="auto"/>
        <w:ind w:left="0" w:firstLine="0"/>
        <w:rPr>
          <w:rFonts w:asciiTheme="majorBidi" w:hAnsiTheme="majorBidi" w:cstheme="majorBidi"/>
          <w:color w:val="auto"/>
          <w:szCs w:val="28"/>
        </w:rPr>
      </w:pPr>
      <w:r w:rsidRPr="008F222F">
        <w:rPr>
          <w:rFonts w:asciiTheme="majorBidi" w:hAnsiTheme="majorBidi" w:cstheme="majorBidi"/>
          <w:color w:val="auto"/>
          <w:szCs w:val="28"/>
        </w:rPr>
        <w:t>The last series of tests was done with Food-101 data that is one of the most difficult tasks in food image recognition.</w:t>
      </w:r>
    </w:p>
    <w:p w14:paraId="7B9CF249" w14:textId="77777777" w:rsidR="008F222F" w:rsidRDefault="008F222F" w:rsidP="008F222F">
      <w:pPr>
        <w:spacing w:after="0" w:line="360" w:lineRule="auto"/>
        <w:ind w:left="0" w:firstLine="0"/>
        <w:rPr>
          <w:rFonts w:asciiTheme="majorBidi" w:hAnsiTheme="majorBidi" w:cstheme="majorBidi"/>
          <w:color w:val="auto"/>
          <w:szCs w:val="28"/>
        </w:rPr>
      </w:pPr>
      <w:r w:rsidRPr="008F222F">
        <w:rPr>
          <w:rFonts w:asciiTheme="majorBidi" w:hAnsiTheme="majorBidi" w:cstheme="majorBidi"/>
          <w:color w:val="auto"/>
          <w:szCs w:val="28"/>
        </w:rPr>
        <w:lastRenderedPageBreak/>
        <w:t>Food-101 dataset has many classes of food where the visual similarity between them is very high. A lot of food products have a similar texture, color, and shape so it is especially hard to classify them using fine-grained classification.</w:t>
      </w:r>
    </w:p>
    <w:p w14:paraId="41B5ACBF" w14:textId="5D582611" w:rsidR="00456CE1" w:rsidRDefault="00456CE1" w:rsidP="00BA457F">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 xml:space="preserve">Table </w:t>
      </w:r>
      <w:r w:rsidR="005531E7">
        <w:rPr>
          <w:rFonts w:asciiTheme="majorBidi" w:hAnsiTheme="majorBidi" w:cstheme="majorBidi"/>
          <w:color w:val="auto"/>
          <w:szCs w:val="28"/>
        </w:rPr>
        <w:t>4</w:t>
      </w:r>
      <w:r w:rsidRPr="00456CE1">
        <w:rPr>
          <w:rFonts w:asciiTheme="majorBidi" w:hAnsiTheme="majorBidi" w:cstheme="majorBidi"/>
          <w:color w:val="auto"/>
          <w:szCs w:val="28"/>
        </w:rPr>
        <w:t>.4 summarizes the observed model performance.</w:t>
      </w:r>
    </w:p>
    <w:p w14:paraId="2EBC2CB9" w14:textId="77777777" w:rsidR="00456CE1" w:rsidRPr="00456CE1" w:rsidRDefault="00456CE1" w:rsidP="00456CE1">
      <w:pPr>
        <w:spacing w:after="0" w:line="360" w:lineRule="auto"/>
        <w:ind w:left="0" w:firstLine="0"/>
        <w:rPr>
          <w:rFonts w:asciiTheme="majorBidi" w:hAnsiTheme="majorBidi" w:cstheme="majorBidi"/>
          <w:color w:val="auto"/>
          <w:szCs w:val="28"/>
        </w:rPr>
      </w:pPr>
    </w:p>
    <w:p w14:paraId="5003641B" w14:textId="3959B686"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 xml:space="preserve">Table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.4 Model Performance on Food-101 Dataset</w:t>
      </w:r>
    </w:p>
    <w:tbl>
      <w:tblPr>
        <w:tblStyle w:val="TableGrid0"/>
        <w:tblW w:w="0" w:type="auto"/>
        <w:tblLook w:val="04A0" w:firstRow="1" w:lastRow="0" w:firstColumn="1" w:lastColumn="0" w:noHBand="0" w:noVBand="1"/>
      </w:tblPr>
      <w:tblGrid>
        <w:gridCol w:w="1927"/>
        <w:gridCol w:w="2480"/>
        <w:gridCol w:w="3265"/>
      </w:tblGrid>
      <w:tr w:rsidR="00C975CB" w:rsidRPr="00C975CB" w14:paraId="7583F814" w14:textId="77777777" w:rsidTr="00C975CB">
        <w:tc>
          <w:tcPr>
            <w:tcW w:w="0" w:type="auto"/>
            <w:hideMark/>
          </w:tcPr>
          <w:p w14:paraId="6A145813"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Model</w:t>
            </w:r>
          </w:p>
        </w:tc>
        <w:tc>
          <w:tcPr>
            <w:tcW w:w="0" w:type="auto"/>
            <w:hideMark/>
          </w:tcPr>
          <w:p w14:paraId="2983C365"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Training Accuracy</w:t>
            </w:r>
          </w:p>
        </w:tc>
        <w:tc>
          <w:tcPr>
            <w:tcW w:w="0" w:type="auto"/>
            <w:hideMark/>
          </w:tcPr>
          <w:p w14:paraId="3EEBC226" w14:textId="77777777" w:rsidR="00C975CB" w:rsidRPr="00C975CB" w:rsidRDefault="00C975CB" w:rsidP="00C975CB">
            <w:pPr>
              <w:spacing w:after="0" w:line="360" w:lineRule="auto"/>
              <w:ind w:left="0" w:firstLine="0"/>
              <w:rPr>
                <w:rFonts w:asciiTheme="majorBidi" w:hAnsiTheme="majorBidi" w:cstheme="majorBidi"/>
                <w:b/>
                <w:bCs/>
                <w:color w:val="auto"/>
                <w:szCs w:val="28"/>
              </w:rPr>
            </w:pPr>
            <w:r w:rsidRPr="00C975CB">
              <w:rPr>
                <w:rFonts w:asciiTheme="majorBidi" w:hAnsiTheme="majorBidi" w:cstheme="majorBidi"/>
                <w:b/>
                <w:bCs/>
                <w:color w:val="auto"/>
                <w:szCs w:val="28"/>
              </w:rPr>
              <w:t>Best Validation Accuracy</w:t>
            </w:r>
          </w:p>
        </w:tc>
      </w:tr>
      <w:tr w:rsidR="00C975CB" w:rsidRPr="00C975CB" w14:paraId="6D107181" w14:textId="77777777" w:rsidTr="00C975CB">
        <w:tc>
          <w:tcPr>
            <w:tcW w:w="0" w:type="auto"/>
            <w:hideMark/>
          </w:tcPr>
          <w:p w14:paraId="62D11405"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EfficientNetB0</w:t>
            </w:r>
          </w:p>
        </w:tc>
        <w:tc>
          <w:tcPr>
            <w:tcW w:w="0" w:type="auto"/>
            <w:hideMark/>
          </w:tcPr>
          <w:p w14:paraId="09F9EE4B"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0.9864</w:t>
            </w:r>
          </w:p>
        </w:tc>
        <w:tc>
          <w:tcPr>
            <w:tcW w:w="0" w:type="auto"/>
            <w:hideMark/>
          </w:tcPr>
          <w:p w14:paraId="54376AFE"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0.9494</w:t>
            </w:r>
          </w:p>
        </w:tc>
      </w:tr>
      <w:tr w:rsidR="00C975CB" w:rsidRPr="00C975CB" w14:paraId="4A25A3B9" w14:textId="77777777" w:rsidTr="00C975CB">
        <w:tc>
          <w:tcPr>
            <w:tcW w:w="0" w:type="auto"/>
            <w:hideMark/>
          </w:tcPr>
          <w:p w14:paraId="2ADF5CE6"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ResNet50</w:t>
            </w:r>
          </w:p>
        </w:tc>
        <w:tc>
          <w:tcPr>
            <w:tcW w:w="0" w:type="auto"/>
            <w:hideMark/>
          </w:tcPr>
          <w:p w14:paraId="55FBA0EC"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0.9899</w:t>
            </w:r>
          </w:p>
        </w:tc>
        <w:tc>
          <w:tcPr>
            <w:tcW w:w="0" w:type="auto"/>
            <w:hideMark/>
          </w:tcPr>
          <w:p w14:paraId="31594E82"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0.9367</w:t>
            </w:r>
          </w:p>
        </w:tc>
      </w:tr>
      <w:tr w:rsidR="00C975CB" w:rsidRPr="00C975CB" w14:paraId="49F65C6A" w14:textId="77777777" w:rsidTr="00C975CB">
        <w:tc>
          <w:tcPr>
            <w:tcW w:w="0" w:type="auto"/>
            <w:hideMark/>
          </w:tcPr>
          <w:p w14:paraId="2106C986"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MobileNetV2</w:t>
            </w:r>
          </w:p>
        </w:tc>
        <w:tc>
          <w:tcPr>
            <w:tcW w:w="0" w:type="auto"/>
            <w:hideMark/>
          </w:tcPr>
          <w:p w14:paraId="1C6DE0F0"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0.9144</w:t>
            </w:r>
          </w:p>
        </w:tc>
        <w:tc>
          <w:tcPr>
            <w:tcW w:w="0" w:type="auto"/>
            <w:hideMark/>
          </w:tcPr>
          <w:p w14:paraId="3E5B2710" w14:textId="7777777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0.8892</w:t>
            </w:r>
          </w:p>
        </w:tc>
      </w:tr>
    </w:tbl>
    <w:p w14:paraId="70236E83" w14:textId="77777777" w:rsidR="00C975CB" w:rsidRDefault="00C975CB" w:rsidP="008F222F">
      <w:pPr>
        <w:spacing w:after="0" w:line="360" w:lineRule="auto"/>
        <w:ind w:left="0" w:firstLine="0"/>
        <w:rPr>
          <w:rFonts w:asciiTheme="majorBidi" w:hAnsiTheme="majorBidi" w:cstheme="majorBidi"/>
          <w:color w:val="auto"/>
          <w:szCs w:val="28"/>
          <w:rtl/>
        </w:rPr>
      </w:pPr>
    </w:p>
    <w:p w14:paraId="64197218" w14:textId="2C2AFAD4"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The outcome of the experiment proves that there are distinguishable performance differences between the tested models. The highest validation accuracy (94.94) was obtained by EfficientNetB0, which means that it has better generalization capacity than other models. This is due to its compound scaling strategy, which is able to balance depth, width, and resolution of the network.</w:t>
      </w:r>
    </w:p>
    <w:p w14:paraId="550E935D" w14:textId="07E56AB7"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ResNet50 was also able to perform well, recording a validation accuracy of 93.67%. It is highly capable of learning complex visual features based on its deep residual architecture; though it marginally fail to compete with EfficientNetB0 on generalization.</w:t>
      </w:r>
    </w:p>
    <w:p w14:paraId="272C8A99" w14:textId="7BEF7366"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On the contrary, MobileNetV2 was less successful in performance with a validation accuracy of 88.92. Nonetheless, it still is a computationally efficient model, as it is lightweight that makes it applicable to be deployed in resource-constrained environments.</w:t>
      </w:r>
    </w:p>
    <w:p w14:paraId="5EC8D9B1" w14:textId="2EFEB195" w:rsidR="00C975CB" w:rsidRPr="00C975CB" w:rsidRDefault="00C975CB" w:rsidP="00C975CB">
      <w:pPr>
        <w:spacing w:after="0" w:line="360" w:lineRule="auto"/>
        <w:ind w:left="0" w:firstLine="0"/>
        <w:rPr>
          <w:rFonts w:asciiTheme="majorBidi" w:hAnsiTheme="majorBidi" w:cstheme="majorBidi"/>
          <w:color w:val="auto"/>
          <w:szCs w:val="28"/>
        </w:rPr>
      </w:pPr>
      <w:r w:rsidRPr="00C975CB">
        <w:rPr>
          <w:rFonts w:asciiTheme="majorBidi" w:hAnsiTheme="majorBidi" w:cstheme="majorBidi"/>
          <w:color w:val="auto"/>
          <w:szCs w:val="28"/>
        </w:rPr>
        <w:t xml:space="preserve">Moreover, it is possible to notice that both EfficientNetB0 and ResNet50 had very high training accuracy and lower validation one, which suggests that there was a </w:t>
      </w:r>
      <w:r w:rsidRPr="00C975CB">
        <w:rPr>
          <w:rFonts w:asciiTheme="majorBidi" w:hAnsiTheme="majorBidi" w:cstheme="majorBidi"/>
          <w:color w:val="auto"/>
          <w:szCs w:val="28"/>
        </w:rPr>
        <w:lastRenderedPageBreak/>
        <w:t>mild overfitting. This should be the case in deep learning models that are trained on comparatively complicated data.</w:t>
      </w:r>
    </w:p>
    <w:p w14:paraId="2F00064E" w14:textId="77777777" w:rsidR="00C975CB" w:rsidRDefault="00C975CB" w:rsidP="00C975CB">
      <w:pPr>
        <w:spacing w:after="0" w:line="360" w:lineRule="auto"/>
        <w:ind w:left="0" w:firstLine="0"/>
        <w:rPr>
          <w:rFonts w:asciiTheme="majorBidi" w:hAnsiTheme="majorBidi" w:cstheme="majorBidi"/>
          <w:color w:val="auto"/>
          <w:szCs w:val="28"/>
          <w:rtl/>
        </w:rPr>
      </w:pPr>
      <w:r w:rsidRPr="00C975CB">
        <w:rPr>
          <w:rFonts w:asciiTheme="majorBidi" w:hAnsiTheme="majorBidi" w:cstheme="majorBidi"/>
          <w:color w:val="auto"/>
          <w:szCs w:val="28"/>
        </w:rPr>
        <w:t>In general, the findings support the claim that EfficientNetB0 is the best trade-off, whereas MobileNetV2 has a trade-off of being efficient at the expense of a marginally lower level of performance.</w:t>
      </w:r>
    </w:p>
    <w:p w14:paraId="30DDA2DB" w14:textId="6DFA1B8E" w:rsidR="008F222F" w:rsidRDefault="00456CE1" w:rsidP="00C975CB">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 xml:space="preserve">Figure </w:t>
      </w:r>
      <w:r w:rsidR="005531E7">
        <w:rPr>
          <w:rFonts w:asciiTheme="majorBidi" w:hAnsiTheme="majorBidi" w:cstheme="majorBidi"/>
          <w:color w:val="auto"/>
          <w:szCs w:val="28"/>
        </w:rPr>
        <w:t>4</w:t>
      </w:r>
      <w:r w:rsidRPr="00456CE1">
        <w:rPr>
          <w:rFonts w:asciiTheme="majorBidi" w:hAnsiTheme="majorBidi" w:cstheme="majorBidi"/>
          <w:color w:val="auto"/>
          <w:szCs w:val="28"/>
        </w:rPr>
        <w:t>.3 shows the approximate comparison of model performance on the Food-101 dataset.</w:t>
      </w:r>
    </w:p>
    <w:p w14:paraId="1F8DF049" w14:textId="77777777" w:rsidR="008F222F" w:rsidRPr="00456CE1" w:rsidRDefault="008F222F" w:rsidP="008F222F">
      <w:pPr>
        <w:spacing w:after="0" w:line="360" w:lineRule="auto"/>
        <w:ind w:left="0" w:firstLine="0"/>
        <w:rPr>
          <w:rFonts w:asciiTheme="majorBidi" w:hAnsiTheme="majorBidi" w:cstheme="majorBidi"/>
          <w:color w:val="auto"/>
          <w:szCs w:val="28"/>
        </w:rPr>
      </w:pPr>
    </w:p>
    <w:p w14:paraId="2CC8338B" w14:textId="3D5F2563"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t xml:space="preserve">Figure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.3 Model Accuracy on Food-101 Dataset</w:t>
      </w:r>
    </w:p>
    <w:p w14:paraId="72C6F53A" w14:textId="5A8AF689" w:rsidR="008F222F" w:rsidRDefault="00320C2E" w:rsidP="00BA457F">
      <w:pPr>
        <w:spacing w:after="0" w:line="360" w:lineRule="auto"/>
        <w:ind w:left="0" w:firstLine="0"/>
        <w:jc w:val="center"/>
        <w:rPr>
          <w:rFonts w:asciiTheme="majorBidi" w:hAnsiTheme="majorBidi" w:cstheme="majorBidi"/>
          <w:color w:val="auto"/>
          <w:szCs w:val="28"/>
        </w:rPr>
      </w:pPr>
      <w:r>
        <w:rPr>
          <w:noProof/>
        </w:rPr>
        <w:drawing>
          <wp:inline distT="0" distB="0" distL="0" distR="0" wp14:anchorId="2020BCEA" wp14:editId="22FC1A00">
            <wp:extent cx="4572000" cy="2743200"/>
            <wp:effectExtent l="0" t="0" r="0" b="0"/>
            <wp:docPr id="1658070531" name="Chart 1">
              <a:extLst xmlns:a="http://schemas.openxmlformats.org/drawingml/2006/main">
                <a:ext uri="{FF2B5EF4-FFF2-40B4-BE49-F238E27FC236}">
                  <a16:creationId xmlns:a16="http://schemas.microsoft.com/office/drawing/2014/main" id="{38419F7A-411F-3A7C-7671-E4F2CC34DC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4AA4B7B" w14:textId="77777777" w:rsidR="008F222F" w:rsidRDefault="008F222F" w:rsidP="008F222F">
      <w:pPr>
        <w:spacing w:after="0" w:line="360" w:lineRule="auto"/>
        <w:ind w:left="0" w:firstLine="0"/>
        <w:rPr>
          <w:rFonts w:asciiTheme="majorBidi" w:hAnsiTheme="majorBidi" w:cstheme="majorBidi"/>
          <w:color w:val="auto"/>
          <w:szCs w:val="28"/>
        </w:rPr>
      </w:pPr>
      <w:r w:rsidRPr="008F222F">
        <w:rPr>
          <w:rFonts w:asciiTheme="majorBidi" w:hAnsiTheme="majorBidi" w:cstheme="majorBidi"/>
          <w:color w:val="auto"/>
          <w:szCs w:val="28"/>
        </w:rPr>
        <w:t>The findings indicate that fine-grained food classification tasks are challenging and that it is essential to choose suitable deep learning architectures.</w:t>
      </w:r>
    </w:p>
    <w:p w14:paraId="766190EA" w14:textId="18C375D0" w:rsidR="00456CE1" w:rsidRPr="00456CE1" w:rsidRDefault="005531E7" w:rsidP="00E405C3">
      <w:pPr>
        <w:pStyle w:val="Heading2"/>
        <w:spacing w:line="360" w:lineRule="auto"/>
        <w:jc w:val="both"/>
        <w:rPr>
          <w:rStyle w:val="Strong"/>
          <w:bCs w:val="0"/>
        </w:rPr>
      </w:pPr>
      <w:bookmarkStart w:id="97" w:name="_Toc226435847"/>
      <w:r>
        <w:rPr>
          <w:rStyle w:val="Strong"/>
          <w:bCs w:val="0"/>
        </w:rPr>
        <w:t>4</w:t>
      </w:r>
      <w:r w:rsidR="00456CE1" w:rsidRPr="00456CE1">
        <w:rPr>
          <w:rStyle w:val="Strong"/>
          <w:bCs w:val="0"/>
        </w:rPr>
        <w:t>.6 Comparative Analysis of Model Performance</w:t>
      </w:r>
      <w:bookmarkEnd w:id="97"/>
    </w:p>
    <w:p w14:paraId="18014590" w14:textId="77777777" w:rsidR="00456CE1" w:rsidRDefault="00456CE1" w:rsidP="00456CE1">
      <w:pPr>
        <w:spacing w:after="0" w:line="360" w:lineRule="auto"/>
        <w:ind w:left="0" w:firstLine="0"/>
        <w:rPr>
          <w:rFonts w:asciiTheme="majorBidi" w:hAnsiTheme="majorBidi" w:cstheme="majorBidi"/>
          <w:color w:val="auto"/>
          <w:szCs w:val="28"/>
        </w:rPr>
      </w:pPr>
      <w:r w:rsidRPr="00456CE1">
        <w:rPr>
          <w:rFonts w:asciiTheme="majorBidi" w:hAnsiTheme="majorBidi" w:cstheme="majorBidi"/>
          <w:color w:val="auto"/>
          <w:szCs w:val="28"/>
        </w:rPr>
        <w:t>To better understand the behavior of the models across datasets, Table 5.5 presents a consolidated comparison of training accuracy across all experiments.</w:t>
      </w:r>
    </w:p>
    <w:p w14:paraId="01710752" w14:textId="77777777" w:rsidR="00F103C8" w:rsidRDefault="00F103C8" w:rsidP="00456CE1">
      <w:pPr>
        <w:spacing w:after="0" w:line="360" w:lineRule="auto"/>
        <w:ind w:left="0" w:firstLine="0"/>
        <w:rPr>
          <w:rFonts w:asciiTheme="majorBidi" w:hAnsiTheme="majorBidi" w:cstheme="majorBidi"/>
          <w:color w:val="auto"/>
          <w:szCs w:val="28"/>
        </w:rPr>
      </w:pPr>
    </w:p>
    <w:p w14:paraId="76D5FC89" w14:textId="77777777" w:rsidR="00F103C8" w:rsidRPr="00456CE1" w:rsidRDefault="00F103C8" w:rsidP="00456CE1">
      <w:pPr>
        <w:spacing w:after="0" w:line="360" w:lineRule="auto"/>
        <w:ind w:left="0" w:firstLine="0"/>
        <w:rPr>
          <w:rFonts w:asciiTheme="majorBidi" w:hAnsiTheme="majorBidi" w:cstheme="majorBidi"/>
          <w:color w:val="auto"/>
          <w:szCs w:val="28"/>
        </w:rPr>
      </w:pPr>
    </w:p>
    <w:p w14:paraId="03D6762A" w14:textId="0931F750" w:rsidR="00456CE1" w:rsidRPr="00456CE1" w:rsidRDefault="00456CE1" w:rsidP="00456CE1">
      <w:pPr>
        <w:spacing w:after="0" w:line="360" w:lineRule="auto"/>
        <w:ind w:left="0" w:firstLine="0"/>
        <w:rPr>
          <w:rFonts w:asciiTheme="majorBidi" w:hAnsiTheme="majorBidi" w:cstheme="majorBidi"/>
          <w:b/>
          <w:bCs/>
          <w:color w:val="auto"/>
          <w:szCs w:val="28"/>
        </w:rPr>
      </w:pPr>
      <w:r w:rsidRPr="00456CE1">
        <w:rPr>
          <w:rFonts w:asciiTheme="majorBidi" w:hAnsiTheme="majorBidi" w:cstheme="majorBidi"/>
          <w:b/>
          <w:bCs/>
          <w:color w:val="auto"/>
          <w:szCs w:val="28"/>
        </w:rPr>
        <w:lastRenderedPageBreak/>
        <w:t xml:space="preserve">Table </w:t>
      </w:r>
      <w:r w:rsidR="005531E7">
        <w:rPr>
          <w:rFonts w:asciiTheme="majorBidi" w:hAnsiTheme="majorBidi" w:cstheme="majorBidi"/>
          <w:b/>
          <w:bCs/>
          <w:color w:val="auto"/>
          <w:szCs w:val="28"/>
        </w:rPr>
        <w:t>4</w:t>
      </w:r>
      <w:r w:rsidRPr="00456CE1">
        <w:rPr>
          <w:rFonts w:asciiTheme="majorBidi" w:hAnsiTheme="majorBidi" w:cstheme="majorBidi"/>
          <w:b/>
          <w:bCs/>
          <w:color w:val="auto"/>
          <w:szCs w:val="28"/>
        </w:rPr>
        <w:t>.5 Overall Model Comparison</w:t>
      </w:r>
    </w:p>
    <w:tbl>
      <w:tblPr>
        <w:tblStyle w:val="TableGrid0"/>
        <w:tblW w:w="0" w:type="auto"/>
        <w:tblLook w:val="04A0" w:firstRow="1" w:lastRow="0" w:firstColumn="1" w:lastColumn="0" w:noHBand="0" w:noVBand="1"/>
      </w:tblPr>
      <w:tblGrid>
        <w:gridCol w:w="1927"/>
        <w:gridCol w:w="2394"/>
        <w:gridCol w:w="2394"/>
        <w:gridCol w:w="2534"/>
      </w:tblGrid>
      <w:tr w:rsidR="00320C2E" w:rsidRPr="00320C2E" w14:paraId="24C95543" w14:textId="77777777" w:rsidTr="00320C2E">
        <w:tc>
          <w:tcPr>
            <w:tcW w:w="0" w:type="auto"/>
            <w:hideMark/>
          </w:tcPr>
          <w:p w14:paraId="7A26C79B" w14:textId="77777777" w:rsidR="00320C2E" w:rsidRPr="00320C2E" w:rsidRDefault="00320C2E" w:rsidP="00320C2E">
            <w:pPr>
              <w:spacing w:after="0" w:line="360" w:lineRule="auto"/>
              <w:ind w:left="0" w:firstLine="0"/>
              <w:rPr>
                <w:rFonts w:asciiTheme="majorBidi" w:hAnsiTheme="majorBidi" w:cstheme="majorBidi"/>
                <w:b/>
                <w:bCs/>
                <w:color w:val="auto"/>
                <w:szCs w:val="28"/>
              </w:rPr>
            </w:pPr>
            <w:r w:rsidRPr="00320C2E">
              <w:rPr>
                <w:rFonts w:asciiTheme="majorBidi" w:hAnsiTheme="majorBidi" w:cstheme="majorBidi"/>
                <w:b/>
                <w:bCs/>
                <w:color w:val="auto"/>
                <w:szCs w:val="28"/>
              </w:rPr>
              <w:t>Model</w:t>
            </w:r>
          </w:p>
        </w:tc>
        <w:tc>
          <w:tcPr>
            <w:tcW w:w="0" w:type="auto"/>
            <w:hideMark/>
          </w:tcPr>
          <w:p w14:paraId="3CC48DAE" w14:textId="77777777" w:rsidR="00320C2E" w:rsidRPr="00320C2E" w:rsidRDefault="00320C2E" w:rsidP="00320C2E">
            <w:pPr>
              <w:spacing w:after="0" w:line="360" w:lineRule="auto"/>
              <w:ind w:left="0" w:firstLine="0"/>
              <w:rPr>
                <w:rFonts w:asciiTheme="majorBidi" w:hAnsiTheme="majorBidi" w:cstheme="majorBidi"/>
                <w:b/>
                <w:bCs/>
                <w:color w:val="auto"/>
                <w:szCs w:val="28"/>
              </w:rPr>
            </w:pPr>
            <w:r w:rsidRPr="00320C2E">
              <w:rPr>
                <w:rFonts w:asciiTheme="majorBidi" w:hAnsiTheme="majorBidi" w:cstheme="majorBidi"/>
                <w:b/>
                <w:bCs/>
                <w:color w:val="auto"/>
                <w:szCs w:val="28"/>
              </w:rPr>
              <w:t>Food-11 (Val Acc)</w:t>
            </w:r>
          </w:p>
        </w:tc>
        <w:tc>
          <w:tcPr>
            <w:tcW w:w="0" w:type="auto"/>
            <w:hideMark/>
          </w:tcPr>
          <w:p w14:paraId="5B7C162A" w14:textId="77777777" w:rsidR="00320C2E" w:rsidRPr="00320C2E" w:rsidRDefault="00320C2E" w:rsidP="00320C2E">
            <w:pPr>
              <w:spacing w:after="0" w:line="360" w:lineRule="auto"/>
              <w:ind w:left="0" w:firstLine="0"/>
              <w:rPr>
                <w:rFonts w:asciiTheme="majorBidi" w:hAnsiTheme="majorBidi" w:cstheme="majorBidi"/>
                <w:b/>
                <w:bCs/>
                <w:color w:val="auto"/>
                <w:szCs w:val="28"/>
              </w:rPr>
            </w:pPr>
            <w:r w:rsidRPr="00320C2E">
              <w:rPr>
                <w:rFonts w:asciiTheme="majorBidi" w:hAnsiTheme="majorBidi" w:cstheme="majorBidi"/>
                <w:b/>
                <w:bCs/>
                <w:color w:val="auto"/>
                <w:szCs w:val="28"/>
              </w:rPr>
              <w:t>Food-34 (Val Acc)</w:t>
            </w:r>
          </w:p>
        </w:tc>
        <w:tc>
          <w:tcPr>
            <w:tcW w:w="0" w:type="auto"/>
            <w:hideMark/>
          </w:tcPr>
          <w:p w14:paraId="426B2DD0" w14:textId="77777777" w:rsidR="00320C2E" w:rsidRPr="00320C2E" w:rsidRDefault="00320C2E" w:rsidP="00320C2E">
            <w:pPr>
              <w:spacing w:after="0" w:line="360" w:lineRule="auto"/>
              <w:ind w:left="0" w:firstLine="0"/>
              <w:rPr>
                <w:rFonts w:asciiTheme="majorBidi" w:hAnsiTheme="majorBidi" w:cstheme="majorBidi"/>
                <w:b/>
                <w:bCs/>
                <w:color w:val="auto"/>
                <w:szCs w:val="28"/>
              </w:rPr>
            </w:pPr>
            <w:r w:rsidRPr="00320C2E">
              <w:rPr>
                <w:rFonts w:asciiTheme="majorBidi" w:hAnsiTheme="majorBidi" w:cstheme="majorBidi"/>
                <w:b/>
                <w:bCs/>
                <w:color w:val="auto"/>
                <w:szCs w:val="28"/>
              </w:rPr>
              <w:t>Food-101 (Val Acc)</w:t>
            </w:r>
          </w:p>
        </w:tc>
      </w:tr>
      <w:tr w:rsidR="00320C2E" w:rsidRPr="00320C2E" w14:paraId="1D621BDA" w14:textId="77777777" w:rsidTr="00320C2E">
        <w:tc>
          <w:tcPr>
            <w:tcW w:w="0" w:type="auto"/>
            <w:hideMark/>
          </w:tcPr>
          <w:p w14:paraId="5AD8B6DE"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ResNet50</w:t>
            </w:r>
          </w:p>
        </w:tc>
        <w:tc>
          <w:tcPr>
            <w:tcW w:w="0" w:type="auto"/>
            <w:hideMark/>
          </w:tcPr>
          <w:p w14:paraId="46EC4015"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0.9239</w:t>
            </w:r>
          </w:p>
        </w:tc>
        <w:tc>
          <w:tcPr>
            <w:tcW w:w="0" w:type="auto"/>
            <w:hideMark/>
          </w:tcPr>
          <w:p w14:paraId="706352DF"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0.9525</w:t>
            </w:r>
          </w:p>
        </w:tc>
        <w:tc>
          <w:tcPr>
            <w:tcW w:w="0" w:type="auto"/>
            <w:hideMark/>
          </w:tcPr>
          <w:p w14:paraId="2D6F2EC6"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0.9367</w:t>
            </w:r>
          </w:p>
        </w:tc>
      </w:tr>
      <w:tr w:rsidR="00320C2E" w:rsidRPr="00320C2E" w14:paraId="5FECA03D" w14:textId="77777777" w:rsidTr="00320C2E">
        <w:tc>
          <w:tcPr>
            <w:tcW w:w="0" w:type="auto"/>
            <w:hideMark/>
          </w:tcPr>
          <w:p w14:paraId="57D33D54"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MobileNetV2</w:t>
            </w:r>
          </w:p>
        </w:tc>
        <w:tc>
          <w:tcPr>
            <w:tcW w:w="0" w:type="auto"/>
            <w:hideMark/>
          </w:tcPr>
          <w:p w14:paraId="5DE4B620"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0.9093</w:t>
            </w:r>
          </w:p>
        </w:tc>
        <w:tc>
          <w:tcPr>
            <w:tcW w:w="0" w:type="auto"/>
            <w:hideMark/>
          </w:tcPr>
          <w:p w14:paraId="2A2BD812"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0.9525</w:t>
            </w:r>
          </w:p>
        </w:tc>
        <w:tc>
          <w:tcPr>
            <w:tcW w:w="0" w:type="auto"/>
            <w:hideMark/>
          </w:tcPr>
          <w:p w14:paraId="6F0CFA56"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0.8892</w:t>
            </w:r>
          </w:p>
        </w:tc>
      </w:tr>
      <w:tr w:rsidR="00320C2E" w:rsidRPr="00320C2E" w14:paraId="3D2FB105" w14:textId="77777777" w:rsidTr="00320C2E">
        <w:tc>
          <w:tcPr>
            <w:tcW w:w="0" w:type="auto"/>
            <w:hideMark/>
          </w:tcPr>
          <w:p w14:paraId="13CC2CB0"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EfficientNetB0</w:t>
            </w:r>
          </w:p>
        </w:tc>
        <w:tc>
          <w:tcPr>
            <w:tcW w:w="0" w:type="auto"/>
            <w:hideMark/>
          </w:tcPr>
          <w:p w14:paraId="1ADB1E54"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0.9207</w:t>
            </w:r>
          </w:p>
        </w:tc>
        <w:tc>
          <w:tcPr>
            <w:tcW w:w="0" w:type="auto"/>
            <w:hideMark/>
          </w:tcPr>
          <w:p w14:paraId="63272D71"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0.9557</w:t>
            </w:r>
          </w:p>
        </w:tc>
        <w:tc>
          <w:tcPr>
            <w:tcW w:w="0" w:type="auto"/>
            <w:hideMark/>
          </w:tcPr>
          <w:p w14:paraId="71073957"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0.9494</w:t>
            </w:r>
          </w:p>
        </w:tc>
      </w:tr>
    </w:tbl>
    <w:p w14:paraId="454D97AD" w14:textId="77777777" w:rsidR="00320C2E" w:rsidRDefault="00320C2E" w:rsidP="008F222F">
      <w:pPr>
        <w:spacing w:after="0" w:line="360" w:lineRule="auto"/>
        <w:ind w:left="0" w:firstLine="0"/>
        <w:rPr>
          <w:rFonts w:asciiTheme="majorBidi" w:hAnsiTheme="majorBidi" w:cstheme="majorBidi"/>
          <w:color w:val="auto"/>
          <w:szCs w:val="28"/>
          <w:rtl/>
        </w:rPr>
      </w:pPr>
    </w:p>
    <w:p w14:paraId="5B01D4C6" w14:textId="0416E48E" w:rsidR="00456CE1" w:rsidRPr="00456CE1" w:rsidRDefault="005531E7" w:rsidP="00E405C3">
      <w:pPr>
        <w:pStyle w:val="Heading2"/>
        <w:spacing w:line="360" w:lineRule="auto"/>
        <w:jc w:val="both"/>
        <w:rPr>
          <w:rStyle w:val="Strong"/>
        </w:rPr>
      </w:pPr>
      <w:bookmarkStart w:id="98" w:name="_Toc226435848"/>
      <w:r>
        <w:rPr>
          <w:rStyle w:val="Strong"/>
        </w:rPr>
        <w:t>4</w:t>
      </w:r>
      <w:r w:rsidR="00456CE1" w:rsidRPr="00456CE1">
        <w:rPr>
          <w:rStyle w:val="Strong"/>
        </w:rPr>
        <w:t>.7 Discussion of Experimental Findings</w:t>
      </w:r>
      <w:bookmarkEnd w:id="98"/>
    </w:p>
    <w:p w14:paraId="7FE03ADC"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This part provides a detailed comparative study of the performance of the reviewed deep learning models on datasets of different complexity, i.e., Food-11, Food-34, and Food-101. The comparison is mainly based on the accuracy of validation because this is the ability of the models to generalize to unseen data.</w:t>
      </w:r>
    </w:p>
    <w:p w14:paraId="583F112B"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06827338"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The findings indicate that all the models performed well in all the datasets but evident differences are observed with increase in dataset complexity. All models performed similarly in the Food-11 dataset, which is a relatively low-complexity classification task with ResNet50 performing slightly better than the others. This implies that even traditional deep architectures can be effective where there is low class diversity.</w:t>
      </w:r>
    </w:p>
    <w:p w14:paraId="558AE197"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4BFD4B2D"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 xml:space="preserve">The validation accuracy of EfficientNetB0 (95.57%), ResNet50 (95.25%), and MobileNetV2 (95.25%) are close to each other as the complexity of the Food-34 dataset increases. It implies that, in terms of more diverse and complex visual features, the compound scaling strategy of </w:t>
      </w:r>
      <w:proofErr w:type="spellStart"/>
      <w:r w:rsidRPr="00320C2E">
        <w:rPr>
          <w:rFonts w:asciiTheme="majorBidi" w:hAnsiTheme="majorBidi" w:cstheme="majorBidi"/>
          <w:color w:val="auto"/>
          <w:szCs w:val="28"/>
        </w:rPr>
        <w:t>EfficientNet</w:t>
      </w:r>
      <w:proofErr w:type="spellEnd"/>
      <w:r w:rsidRPr="00320C2E">
        <w:rPr>
          <w:rFonts w:asciiTheme="majorBidi" w:hAnsiTheme="majorBidi" w:cstheme="majorBidi"/>
          <w:color w:val="auto"/>
          <w:szCs w:val="28"/>
        </w:rPr>
        <w:t xml:space="preserve"> offers a slight advantage.</w:t>
      </w:r>
    </w:p>
    <w:p w14:paraId="4F39D7B6"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79153D33"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 xml:space="preserve">In the most difficult case, the Food-101 data, where the classification is fine-grained with a high degree of inter-class similarity, the EfficientNetB0 model obviously </w:t>
      </w:r>
      <w:r w:rsidRPr="00320C2E">
        <w:rPr>
          <w:rFonts w:asciiTheme="majorBidi" w:hAnsiTheme="majorBidi" w:cstheme="majorBidi"/>
          <w:color w:val="auto"/>
          <w:szCs w:val="28"/>
        </w:rPr>
        <w:lastRenderedPageBreak/>
        <w:t>outperforms other models, with the highest validation accuracy (94.94%). ResNet50 was found to be performing well but slightly worse than EfficientNetB0, whereas MobileNetV2 was considerably less accurate (88.92%).</w:t>
      </w:r>
    </w:p>
    <w:p w14:paraId="3ED9D6CC"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461220F5"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These results demonstrate the influence of architecture on model performance. EfficientNetB0 had always been found to have an excellent generalization ability on all the datasets especially in complicated scenes as a result of its balanced scaling of depth, width, and resolution. ResNet50 demonstrated a high and consistent performance, which is advantageous due to its deep residual learning structure, though with a higher computational complexity level.</w:t>
      </w:r>
    </w:p>
    <w:p w14:paraId="40873078"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1D5B40CA"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MobileNetV2, on the other hand, despite being slightly lower in its accuracy on complex data, showed competitive performance based on their lightweight nature. This renders it especially useful in real world applications where computational resources are constrained, or in mobile and embedded systems.</w:t>
      </w:r>
    </w:p>
    <w:p w14:paraId="50D14D03"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08845ECF"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Moreover, it is found that all the models showed greater training accuracy compared to validation accuracy, which means that there was slight overfitting. This is a common characteristic of deep learning models, particularly in tasks that involve complex and fine-grained image classification.</w:t>
      </w:r>
    </w:p>
    <w:p w14:paraId="5935E232"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33362992" w14:textId="03337E72" w:rsidR="00456CE1" w:rsidRPr="00456CE1"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In general, the comparative study confirms that EfficientNetB0 offers the best trade-off between accuracy and generalization performance, whereas MobileNetV2 follows a beneficial balance in terms of efficiency and performance, and ResNet50 offers good performance with more computation demands.</w:t>
      </w:r>
    </w:p>
    <w:p w14:paraId="3FE586A1" w14:textId="3B01BE75" w:rsidR="00456CE1" w:rsidRPr="00456CE1" w:rsidRDefault="005531E7" w:rsidP="00E405C3">
      <w:pPr>
        <w:pStyle w:val="Heading2"/>
        <w:spacing w:line="360" w:lineRule="auto"/>
        <w:jc w:val="both"/>
        <w:rPr>
          <w:rStyle w:val="Strong"/>
          <w:bCs w:val="0"/>
        </w:rPr>
      </w:pPr>
      <w:bookmarkStart w:id="99" w:name="_Toc226435849"/>
      <w:r>
        <w:rPr>
          <w:rStyle w:val="Strong"/>
          <w:bCs w:val="0"/>
        </w:rPr>
        <w:lastRenderedPageBreak/>
        <w:t>4</w:t>
      </w:r>
      <w:r w:rsidR="00456CE1" w:rsidRPr="00456CE1">
        <w:rPr>
          <w:rStyle w:val="Strong"/>
          <w:bCs w:val="0"/>
        </w:rPr>
        <w:t>.8 Summary of Experimental Results</w:t>
      </w:r>
      <w:bookmarkEnd w:id="99"/>
    </w:p>
    <w:p w14:paraId="64FF0011" w14:textId="38489196"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It was found that with ease of use (on simpler datasets like Food-11) all models were highly accurate. The difference in performance was however more pronounced with an increase in the complexity of datasets.</w:t>
      </w:r>
    </w:p>
    <w:p w14:paraId="48709415" w14:textId="5306035A"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The best overall performance was obtained with EfficientNetB0 on complex datasets, and the next best performance was obtained with ResNet50 with good and consistent performance. MobileNetV2 was not as accurate but efficient because of its lightweight architecture.</w:t>
      </w:r>
    </w:p>
    <w:p w14:paraId="00012CEC" w14:textId="21EDBBC1" w:rsidR="004C1460" w:rsidRDefault="00320C2E" w:rsidP="00320C2E">
      <w:pPr>
        <w:spacing w:after="0" w:line="360" w:lineRule="auto"/>
        <w:ind w:left="0" w:firstLine="0"/>
        <w:rPr>
          <w:rFonts w:asciiTheme="majorBidi" w:hAnsiTheme="majorBidi" w:cstheme="majorBidi"/>
          <w:color w:val="auto"/>
          <w:szCs w:val="28"/>
          <w:rtl/>
        </w:rPr>
      </w:pPr>
      <w:r w:rsidRPr="00320C2E">
        <w:rPr>
          <w:rFonts w:asciiTheme="majorBidi" w:hAnsiTheme="majorBidi" w:cstheme="majorBidi"/>
          <w:color w:val="auto"/>
          <w:szCs w:val="28"/>
        </w:rPr>
        <w:t>Also, a low distance between training and validation accuracy demonstrates slight overfitting. EfficientNetB0 is overall more accurate and generalized, although MobileNetV2 fits better in resource-limited scenarios.</w:t>
      </w:r>
    </w:p>
    <w:p w14:paraId="106AA70B" w14:textId="5753C9A4" w:rsidR="00456CE1" w:rsidRPr="00456CE1" w:rsidRDefault="00456CE1" w:rsidP="00456CE1">
      <w:pPr>
        <w:keepNext/>
        <w:keepLines/>
        <w:spacing w:after="292" w:line="264" w:lineRule="auto"/>
        <w:ind w:left="-5"/>
        <w:jc w:val="left"/>
        <w:outlineLvl w:val="1"/>
        <w:rPr>
          <w:b/>
          <w:sz w:val="40"/>
          <w:rtl/>
        </w:rPr>
      </w:pPr>
      <w:bookmarkStart w:id="100" w:name="_Toc226435850"/>
      <w:r w:rsidRPr="00456CE1">
        <w:rPr>
          <w:b/>
          <w:sz w:val="40"/>
        </w:rPr>
        <w:t xml:space="preserve">Chapter </w:t>
      </w:r>
      <w:r w:rsidR="005531E7">
        <w:rPr>
          <w:b/>
          <w:sz w:val="40"/>
        </w:rPr>
        <w:t>5</w:t>
      </w:r>
      <w:r w:rsidRPr="00456CE1">
        <w:rPr>
          <w:b/>
          <w:sz w:val="40"/>
        </w:rPr>
        <w:t xml:space="preserve"> Conclusion and Future Work</w:t>
      </w:r>
      <w:bookmarkEnd w:id="100"/>
      <w:r w:rsidRPr="00456CE1">
        <w:rPr>
          <w:b/>
          <w:sz w:val="40"/>
        </w:rPr>
        <w:t xml:space="preserve"> </w:t>
      </w:r>
    </w:p>
    <w:p w14:paraId="5B84BEC5" w14:textId="69000551" w:rsidR="00456CE1" w:rsidRPr="00456CE1" w:rsidRDefault="005531E7" w:rsidP="00456CE1">
      <w:pPr>
        <w:pStyle w:val="Heading2"/>
        <w:spacing w:line="360" w:lineRule="auto"/>
        <w:jc w:val="both"/>
        <w:rPr>
          <w:b w:val="0"/>
          <w:bCs/>
        </w:rPr>
      </w:pPr>
      <w:bookmarkStart w:id="101" w:name="_Toc226435851"/>
      <w:r>
        <w:rPr>
          <w:rStyle w:val="Strong"/>
        </w:rPr>
        <w:t>5</w:t>
      </w:r>
      <w:r w:rsidR="00456CE1" w:rsidRPr="00456CE1">
        <w:rPr>
          <w:rStyle w:val="Strong"/>
        </w:rPr>
        <w:t>.1 Conclusion</w:t>
      </w:r>
      <w:bookmarkEnd w:id="101"/>
    </w:p>
    <w:p w14:paraId="0B540B03" w14:textId="77777777"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Food image recognition has become a significant field of research in computer vision because of its broad use in the healthcare field, diet monitoring, nutritional management and intelligent food systems. As the methods of deep learning have advanced, the results of automated image classification systems have greatly enhanced since the use of the convolutional neural networks.</w:t>
      </w:r>
    </w:p>
    <w:p w14:paraId="32372E7C" w14:textId="77777777" w:rsidR="00320C2E" w:rsidRPr="00320C2E" w:rsidRDefault="00320C2E" w:rsidP="00320C2E">
      <w:pPr>
        <w:spacing w:after="0" w:line="360" w:lineRule="auto"/>
        <w:ind w:left="0" w:firstLine="0"/>
        <w:rPr>
          <w:rFonts w:asciiTheme="majorBidi" w:hAnsiTheme="majorBidi" w:cstheme="majorBidi"/>
          <w:color w:val="auto"/>
          <w:szCs w:val="28"/>
        </w:rPr>
      </w:pPr>
    </w:p>
    <w:p w14:paraId="18C751B7" w14:textId="344665CF"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The main aim of this work was to compare three popular deep learning architectures in food image recognition ResNet50, MobileNetV2, and EfficientNetB0. These models are a contrasting design philosophy of deep residual, lightweight mobile, and scaling of compound models.</w:t>
      </w:r>
    </w:p>
    <w:p w14:paraId="76DB6DFC" w14:textId="00DCDE3C"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lastRenderedPageBreak/>
        <w:t>In order to compare models fairly, each model was trained under the same conditions, with the same preprocessing methods, data augmentation methods, and training parameters. The assessment was performed on three datasets of the growing levels of complexity: Food-11, Food-34 and Food-101.</w:t>
      </w:r>
    </w:p>
    <w:p w14:paraId="28B5D5DD" w14:textId="02818D6A"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The experiment showed that EfficientNetB0 performed the best overall, especially with more challenging datasets and, therefore, has a high generalization and the capacity to render deeper visual patterns. ResNet50 also provided a stable and high performance, whereas MobileNetV2 could also provide competitive results at a much lower computational cost, and it is well in line with resource-constrained settings.</w:t>
      </w:r>
    </w:p>
    <w:p w14:paraId="6A49F872" w14:textId="3F1AC3F8" w:rsidR="00320C2E" w:rsidRPr="00320C2E"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Moreover, it was observed that the performance of the classification declines with the complexity of the dataset. This can be largely explained by the fact that the number of classes is greater, and the visual similarity of the various classes of foods is high, which complicates the task of classification.</w:t>
      </w:r>
    </w:p>
    <w:p w14:paraId="2BC4C1AE" w14:textId="32CD2141" w:rsidR="00456CE1" w:rsidRPr="00456CE1" w:rsidRDefault="00320C2E" w:rsidP="00320C2E">
      <w:pPr>
        <w:spacing w:after="0" w:line="360" w:lineRule="auto"/>
        <w:ind w:left="0" w:firstLine="0"/>
        <w:rPr>
          <w:rFonts w:asciiTheme="majorBidi" w:hAnsiTheme="majorBidi" w:cstheme="majorBidi"/>
          <w:color w:val="auto"/>
          <w:szCs w:val="28"/>
        </w:rPr>
      </w:pPr>
      <w:r w:rsidRPr="00320C2E">
        <w:rPr>
          <w:rFonts w:asciiTheme="majorBidi" w:hAnsiTheme="majorBidi" w:cstheme="majorBidi"/>
          <w:color w:val="auto"/>
          <w:szCs w:val="28"/>
        </w:rPr>
        <w:t>On the whole, this paper establishes that deep learning models are extremely useful in food image recognition tasks today. The comparative analysis reveals useful information to choose the suitable models depending on the nature of the trade-off between the accuracy and the computational efficiency based on the application needs.</w:t>
      </w:r>
    </w:p>
    <w:p w14:paraId="4C2D763E" w14:textId="5C112E79" w:rsidR="00456CE1" w:rsidRPr="00456CE1" w:rsidRDefault="005531E7" w:rsidP="00456CE1">
      <w:pPr>
        <w:pStyle w:val="Heading2"/>
        <w:spacing w:line="360" w:lineRule="auto"/>
        <w:jc w:val="both"/>
        <w:rPr>
          <w:rStyle w:val="Strong"/>
        </w:rPr>
      </w:pPr>
      <w:bookmarkStart w:id="102" w:name="_Toc226435852"/>
      <w:r>
        <w:rPr>
          <w:rStyle w:val="Strong"/>
        </w:rPr>
        <w:t>5</w:t>
      </w:r>
      <w:r w:rsidR="00456CE1" w:rsidRPr="00456CE1">
        <w:rPr>
          <w:rStyle w:val="Strong"/>
        </w:rPr>
        <w:t>.2 Future Work</w:t>
      </w:r>
      <w:bookmarkEnd w:id="102"/>
    </w:p>
    <w:p w14:paraId="071DF6FA" w14:textId="2C941019" w:rsidR="00456CE1" w:rsidRP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Comparing the performance of other deep learning architecture models like Vision Transformers (</w:t>
      </w:r>
      <w:proofErr w:type="spellStart"/>
      <w:r w:rsidRPr="00456CE1">
        <w:rPr>
          <w:rFonts w:asciiTheme="majorBidi" w:hAnsiTheme="majorBidi" w:cstheme="majorBidi"/>
          <w:color w:val="auto"/>
          <w:szCs w:val="28"/>
        </w:rPr>
        <w:t>ViT</w:t>
      </w:r>
      <w:proofErr w:type="spellEnd"/>
      <w:r w:rsidRPr="00456CE1">
        <w:rPr>
          <w:rFonts w:asciiTheme="majorBidi" w:hAnsiTheme="majorBidi" w:cstheme="majorBidi"/>
          <w:color w:val="auto"/>
          <w:szCs w:val="28"/>
        </w:rPr>
        <w:t xml:space="preserve">) or </w:t>
      </w:r>
      <w:proofErr w:type="spellStart"/>
      <w:r w:rsidRPr="00456CE1">
        <w:rPr>
          <w:rFonts w:asciiTheme="majorBidi" w:hAnsiTheme="majorBidi" w:cstheme="majorBidi"/>
          <w:color w:val="auto"/>
          <w:szCs w:val="28"/>
        </w:rPr>
        <w:t>ConvNeXt</w:t>
      </w:r>
      <w:proofErr w:type="spellEnd"/>
      <w:r w:rsidRPr="00456CE1">
        <w:rPr>
          <w:rFonts w:asciiTheme="majorBidi" w:hAnsiTheme="majorBidi" w:cstheme="majorBidi"/>
          <w:color w:val="auto"/>
          <w:szCs w:val="28"/>
        </w:rPr>
        <w:t xml:space="preserve"> and Swin Transformer to those of CNN-based architectures.</w:t>
      </w:r>
    </w:p>
    <w:p w14:paraId="44F35099" w14:textId="1C193FC4" w:rsidR="00456CE1" w:rsidRP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Improving model performance using hyperparameter optimization methods: by increasing the learning rate, learning batch size, optimizer parameters, and training schedules.</w:t>
      </w:r>
    </w:p>
    <w:p w14:paraId="395EB753" w14:textId="7A5A2C15" w:rsidR="00456CE1" w:rsidRP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lastRenderedPageBreak/>
        <w:t>Enhancing the classification accuracy and robustness of various models by ensemble learning, which involves using multiple models to combine predictions and refines the model.</w:t>
      </w:r>
    </w:p>
    <w:p w14:paraId="345265B9" w14:textId="705A1A90" w:rsidR="00456CE1" w:rsidRP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Adding attention mechanisms so that the models can concentrate on the most informative areas of the food images and enhance performance of fine-grained recognition.</w:t>
      </w:r>
    </w:p>
    <w:p w14:paraId="436A62D4" w14:textId="4BB9E6BF" w:rsidR="00456CE1" w:rsidRP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Using explainable artificial intelligence (XAI) methods, e.g., Grad-CAM or SHAP, to gain more insight into deep learning models to make classification decisions.</w:t>
      </w:r>
    </w:p>
    <w:p w14:paraId="2E64F601" w14:textId="35D5FE89" w:rsidR="00456CE1" w:rsidRP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enlarging datasets with a greater number of food categories and life pictures having different light conditions and backgrounds.</w:t>
      </w:r>
    </w:p>
    <w:p w14:paraId="593B95E7" w14:textId="62C2C600" w:rsidR="00456CE1" w:rsidRP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Designing real-time food recognition systems that can be implemented in mobile applications to monitor their diets, estimate calories and assist them in personalized nutrition.</w:t>
      </w:r>
    </w:p>
    <w:p w14:paraId="774FA256" w14:textId="74F0C840" w:rsidR="00456CE1" w:rsidRDefault="00456CE1" w:rsidP="00DE2B1F">
      <w:pPr>
        <w:pStyle w:val="ListParagraph"/>
        <w:numPr>
          <w:ilvl w:val="0"/>
          <w:numId w:val="10"/>
        </w:numPr>
        <w:spacing w:after="0" w:line="360" w:lineRule="auto"/>
        <w:rPr>
          <w:rFonts w:asciiTheme="majorBidi" w:hAnsiTheme="majorBidi" w:cstheme="majorBidi"/>
          <w:color w:val="auto"/>
          <w:szCs w:val="28"/>
        </w:rPr>
      </w:pPr>
      <w:r w:rsidRPr="00456CE1">
        <w:rPr>
          <w:rFonts w:asciiTheme="majorBidi" w:hAnsiTheme="majorBidi" w:cstheme="majorBidi"/>
          <w:color w:val="auto"/>
          <w:szCs w:val="28"/>
        </w:rPr>
        <w:t>Investigating the concept of multi-task learning that integrates food classification with similar tasks (e.g. detecting the ingredients, estimating portions size, and calculating the calories).</w:t>
      </w:r>
    </w:p>
    <w:p w14:paraId="2895B5CA" w14:textId="77777777" w:rsidR="00F103C8" w:rsidRDefault="00F103C8" w:rsidP="00F103C8">
      <w:pPr>
        <w:spacing w:after="0" w:line="360" w:lineRule="auto"/>
        <w:rPr>
          <w:rFonts w:asciiTheme="majorBidi" w:hAnsiTheme="majorBidi" w:cstheme="majorBidi"/>
          <w:color w:val="auto"/>
          <w:szCs w:val="28"/>
        </w:rPr>
      </w:pPr>
    </w:p>
    <w:p w14:paraId="2E1E1F7F" w14:textId="77777777" w:rsidR="00F103C8" w:rsidRDefault="00F103C8" w:rsidP="00F103C8">
      <w:pPr>
        <w:spacing w:after="0" w:line="360" w:lineRule="auto"/>
        <w:rPr>
          <w:rFonts w:asciiTheme="majorBidi" w:hAnsiTheme="majorBidi" w:cstheme="majorBidi"/>
          <w:color w:val="auto"/>
          <w:szCs w:val="28"/>
        </w:rPr>
      </w:pPr>
    </w:p>
    <w:p w14:paraId="4035B05A" w14:textId="77777777" w:rsidR="00F103C8" w:rsidRDefault="00F103C8" w:rsidP="00F103C8">
      <w:pPr>
        <w:spacing w:after="0" w:line="360" w:lineRule="auto"/>
        <w:rPr>
          <w:rFonts w:asciiTheme="majorBidi" w:hAnsiTheme="majorBidi" w:cstheme="majorBidi"/>
          <w:color w:val="auto"/>
          <w:szCs w:val="28"/>
        </w:rPr>
      </w:pPr>
    </w:p>
    <w:p w14:paraId="39ECA32D" w14:textId="77777777" w:rsidR="00F103C8" w:rsidRDefault="00F103C8" w:rsidP="00F103C8">
      <w:pPr>
        <w:spacing w:after="0" w:line="360" w:lineRule="auto"/>
        <w:rPr>
          <w:rFonts w:asciiTheme="majorBidi" w:hAnsiTheme="majorBidi" w:cstheme="majorBidi"/>
          <w:color w:val="auto"/>
          <w:szCs w:val="28"/>
        </w:rPr>
      </w:pPr>
    </w:p>
    <w:p w14:paraId="22B1FAF8" w14:textId="77777777" w:rsidR="00F103C8" w:rsidRPr="00F103C8" w:rsidRDefault="00F103C8" w:rsidP="00F103C8">
      <w:pPr>
        <w:spacing w:after="0" w:line="360" w:lineRule="auto"/>
        <w:rPr>
          <w:rFonts w:asciiTheme="majorBidi" w:hAnsiTheme="majorBidi" w:cstheme="majorBidi"/>
          <w:color w:val="auto"/>
          <w:szCs w:val="28"/>
        </w:rPr>
      </w:pPr>
    </w:p>
    <w:p w14:paraId="1CA445D1" w14:textId="77777777" w:rsidR="00E405C3" w:rsidRPr="006854CD" w:rsidRDefault="00E405C3" w:rsidP="006854CD">
      <w:pPr>
        <w:spacing w:after="0" w:line="360" w:lineRule="auto"/>
        <w:ind w:left="0" w:firstLine="0"/>
        <w:rPr>
          <w:rFonts w:asciiTheme="majorBidi" w:hAnsiTheme="majorBidi" w:cstheme="majorBidi"/>
          <w:color w:val="auto"/>
          <w:szCs w:val="28"/>
          <w:rtl/>
        </w:rPr>
      </w:pPr>
    </w:p>
    <w:p w14:paraId="20B4D197" w14:textId="77777777" w:rsidR="000B518F" w:rsidRPr="0060418C" w:rsidRDefault="003C51FB" w:rsidP="009A1BAA">
      <w:pPr>
        <w:pStyle w:val="Heading1"/>
        <w:spacing w:line="360" w:lineRule="auto"/>
        <w:jc w:val="both"/>
        <w:rPr>
          <w:rFonts w:asciiTheme="majorBidi" w:hAnsiTheme="majorBidi" w:cstheme="majorBidi"/>
        </w:rPr>
      </w:pPr>
      <w:bookmarkStart w:id="103" w:name="_Toc216008464"/>
      <w:bookmarkStart w:id="104" w:name="_Toc216008805"/>
      <w:bookmarkStart w:id="105" w:name="_Toc216008979"/>
      <w:bookmarkStart w:id="106" w:name="_Toc216009019"/>
      <w:bookmarkStart w:id="107" w:name="_Toc216009046"/>
      <w:bookmarkStart w:id="108" w:name="_Toc216009073"/>
      <w:bookmarkStart w:id="109" w:name="_Toc216012998"/>
      <w:bookmarkStart w:id="110" w:name="_Toc216028188"/>
      <w:bookmarkStart w:id="111" w:name="_Toc216639393"/>
      <w:bookmarkStart w:id="112" w:name="_Toc226435853"/>
      <w:r w:rsidRPr="0060418C">
        <w:rPr>
          <w:rFonts w:asciiTheme="majorBidi" w:hAnsiTheme="majorBidi" w:cstheme="majorBidi"/>
        </w:rPr>
        <w:lastRenderedPageBreak/>
        <w:t>References</w:t>
      </w:r>
      <w:bookmarkEnd w:id="103"/>
      <w:bookmarkEnd w:id="104"/>
      <w:bookmarkEnd w:id="105"/>
      <w:bookmarkEnd w:id="106"/>
      <w:bookmarkEnd w:id="107"/>
      <w:bookmarkEnd w:id="108"/>
      <w:bookmarkEnd w:id="109"/>
      <w:bookmarkEnd w:id="110"/>
      <w:bookmarkEnd w:id="111"/>
      <w:bookmarkEnd w:id="112"/>
      <w:r w:rsidRPr="0060418C">
        <w:rPr>
          <w:rFonts w:asciiTheme="majorBidi" w:hAnsiTheme="majorBidi" w:cstheme="majorBidi"/>
        </w:rPr>
        <w:t xml:space="preserve"> </w:t>
      </w:r>
    </w:p>
    <w:p w14:paraId="301A404D" w14:textId="0C34A4F9" w:rsidR="0060418C" w:rsidRPr="00DA7866" w:rsidRDefault="0060418C" w:rsidP="00DE2B1F">
      <w:pPr>
        <w:pStyle w:val="ListParagraph"/>
        <w:numPr>
          <w:ilvl w:val="0"/>
          <w:numId w:val="5"/>
        </w:numPr>
        <w:spacing w:after="160" w:line="360" w:lineRule="auto"/>
      </w:pPr>
      <w:proofErr w:type="spellStart"/>
      <w:r w:rsidRPr="00DA7866">
        <w:t>Farahnakian</w:t>
      </w:r>
      <w:proofErr w:type="spellEnd"/>
      <w:r w:rsidRPr="00DA7866">
        <w:t xml:space="preserve">, F., Sheikh, J., </w:t>
      </w:r>
      <w:proofErr w:type="spellStart"/>
      <w:r w:rsidRPr="00DA7866">
        <w:t>Farahnakian</w:t>
      </w:r>
      <w:proofErr w:type="spellEnd"/>
      <w:r w:rsidRPr="00DA7866">
        <w:t xml:space="preserve">, F., &amp; Heikkonen, J. (2023).A comparative study of state-of-the-art deep learning architectures for rice grain classification. </w:t>
      </w:r>
      <w:r w:rsidRPr="00421929">
        <w:rPr>
          <w:i/>
          <w:iCs/>
        </w:rPr>
        <w:t>Journal of Agriculture and Food Research, 13</w:t>
      </w:r>
      <w:r w:rsidRPr="00DA7866">
        <w:t>, 100890.</w:t>
      </w:r>
      <w:r w:rsidR="009A1BAA" w:rsidRPr="009A1BAA">
        <w:t xml:space="preserve"> </w:t>
      </w:r>
      <w:hyperlink r:id="rId27" w:tgtFrame="_blank" w:tooltip="Persistent link using digital object identifier" w:history="1">
        <w:r w:rsidR="009A1BAA" w:rsidRPr="009A1BAA">
          <w:rPr>
            <w:rStyle w:val="Hyperlink"/>
          </w:rPr>
          <w:t>https://doi.org/10.1016/j.jafr.2023.100890</w:t>
        </w:r>
      </w:hyperlink>
    </w:p>
    <w:p w14:paraId="7A21A2C2" w14:textId="01D7756F" w:rsidR="0060418C" w:rsidRPr="00DA7866" w:rsidRDefault="0060418C" w:rsidP="00DE2B1F">
      <w:pPr>
        <w:pStyle w:val="ListParagraph"/>
        <w:numPr>
          <w:ilvl w:val="0"/>
          <w:numId w:val="5"/>
        </w:numPr>
        <w:spacing w:after="160" w:line="360" w:lineRule="auto"/>
      </w:pPr>
      <w:r w:rsidRPr="00DA7866">
        <w:t xml:space="preserve">Liu, D., Zuo, E., Wang, D., He, L., Dong, L., &amp; Lu, X. (2025).Deep learning in food image recognition: A comprehensive review. </w:t>
      </w:r>
      <w:r w:rsidRPr="00421929">
        <w:rPr>
          <w:i/>
          <w:iCs/>
        </w:rPr>
        <w:t>Applied Sciences, 15</w:t>
      </w:r>
      <w:r w:rsidRPr="00DA7866">
        <w:t>(14), 7626.</w:t>
      </w:r>
      <w:r w:rsidR="009A1BAA" w:rsidRPr="009A1BAA">
        <w:t xml:space="preserve"> </w:t>
      </w:r>
      <w:hyperlink r:id="rId28" w:history="1">
        <w:r w:rsidR="009A1BAA" w:rsidRPr="009A1BAA">
          <w:rPr>
            <w:rStyle w:val="Hyperlink"/>
            <w:b/>
            <w:bCs/>
          </w:rPr>
          <w:t>https://doi.org/10.3390/app15147626</w:t>
        </w:r>
      </w:hyperlink>
    </w:p>
    <w:p w14:paraId="776DF60B" w14:textId="52CCEE24" w:rsidR="0060418C" w:rsidRPr="00DA7866" w:rsidRDefault="0060418C" w:rsidP="00DE2B1F">
      <w:pPr>
        <w:pStyle w:val="ListParagraph"/>
        <w:numPr>
          <w:ilvl w:val="0"/>
          <w:numId w:val="5"/>
        </w:numPr>
        <w:spacing w:after="160" w:line="360" w:lineRule="auto"/>
      </w:pPr>
      <w:proofErr w:type="spellStart"/>
      <w:r w:rsidRPr="00DA7866">
        <w:t>Mezgec</w:t>
      </w:r>
      <w:proofErr w:type="spellEnd"/>
      <w:r w:rsidRPr="00DA7866">
        <w:t xml:space="preserve">, S., &amp; </w:t>
      </w:r>
      <w:proofErr w:type="spellStart"/>
      <w:r w:rsidRPr="00DA7866">
        <w:t>Koroušić</w:t>
      </w:r>
      <w:proofErr w:type="spellEnd"/>
      <w:r w:rsidRPr="00DA7866">
        <w:t xml:space="preserve"> Seljak, B. (2017).</w:t>
      </w:r>
      <w:proofErr w:type="spellStart"/>
      <w:r w:rsidRPr="00DA7866">
        <w:t>NutriNet</w:t>
      </w:r>
      <w:proofErr w:type="spellEnd"/>
      <w:r w:rsidRPr="00DA7866">
        <w:t xml:space="preserve">: A deep learning food and drink image recognition system for dietary assessment. </w:t>
      </w:r>
      <w:r w:rsidRPr="00421929">
        <w:rPr>
          <w:i/>
          <w:iCs/>
        </w:rPr>
        <w:t>Nutrients, 9</w:t>
      </w:r>
      <w:r w:rsidRPr="00DA7866">
        <w:t>(7), 657.</w:t>
      </w:r>
      <w:r w:rsidR="009A1BAA" w:rsidRPr="009A1BAA">
        <w:t xml:space="preserve"> </w:t>
      </w:r>
      <w:hyperlink r:id="rId29" w:history="1">
        <w:r w:rsidR="009A1BAA" w:rsidRPr="009A1BAA">
          <w:rPr>
            <w:rStyle w:val="Hyperlink"/>
            <w:b/>
            <w:bCs/>
          </w:rPr>
          <w:t>https://doi.org/10.3390/nu9070657</w:t>
        </w:r>
      </w:hyperlink>
    </w:p>
    <w:p w14:paraId="5084F0B7" w14:textId="4089F98A" w:rsidR="0060418C" w:rsidRPr="00DA7866" w:rsidRDefault="0060418C" w:rsidP="00DE2B1F">
      <w:pPr>
        <w:pStyle w:val="ListParagraph"/>
        <w:numPr>
          <w:ilvl w:val="0"/>
          <w:numId w:val="5"/>
        </w:numPr>
        <w:spacing w:after="160" w:line="360" w:lineRule="auto"/>
      </w:pPr>
      <w:proofErr w:type="spellStart"/>
      <w:r w:rsidRPr="00DA7866">
        <w:t>Rasyidi</w:t>
      </w:r>
      <w:proofErr w:type="spellEnd"/>
      <w:r w:rsidRPr="00DA7866">
        <w:t xml:space="preserve">, M. A., </w:t>
      </w:r>
      <w:proofErr w:type="spellStart"/>
      <w:r w:rsidRPr="00DA7866">
        <w:t>Mardhiyyah</w:t>
      </w:r>
      <w:proofErr w:type="spellEnd"/>
      <w:r w:rsidRPr="00DA7866">
        <w:t xml:space="preserve">, Y. S., Nasution, Z., &amp; Wijaya, C. H. (2024).Performance comparison of state-of-the-art deep learning model architectures in Indonesian food image classification. </w:t>
      </w:r>
      <w:r w:rsidRPr="00421929">
        <w:rPr>
          <w:i/>
          <w:iCs/>
        </w:rPr>
        <w:t>Bulletin of Electrical Engineering and Informatics, 13</w:t>
      </w:r>
      <w:r w:rsidRPr="00DA7866">
        <w:t>(5), 3355–3368.</w:t>
      </w:r>
      <w:r w:rsidR="009A1BAA" w:rsidRPr="009A1BAA">
        <w:rPr>
          <w:rFonts w:ascii="Helvetica" w:hAnsi="Helvetica"/>
          <w:color w:val="666666"/>
          <w:sz w:val="18"/>
          <w:szCs w:val="18"/>
          <w:shd w:val="clear" w:color="auto" w:fill="FFFFFF"/>
        </w:rPr>
        <w:t xml:space="preserve"> </w:t>
      </w:r>
      <w:r w:rsidR="009A1BAA" w:rsidRPr="009A1BAA">
        <w:t>DOI: </w:t>
      </w:r>
      <w:hyperlink r:id="rId30" w:history="1">
        <w:r w:rsidR="009A1BAA" w:rsidRPr="009A1BAA">
          <w:rPr>
            <w:rStyle w:val="Hyperlink"/>
          </w:rPr>
          <w:t>https://doi.org/10.11591/eei.v13i5.7996</w:t>
        </w:r>
      </w:hyperlink>
    </w:p>
    <w:p w14:paraId="2F94EDAF" w14:textId="77777777" w:rsidR="009A1BAA" w:rsidRDefault="0060418C" w:rsidP="00DE2B1F">
      <w:pPr>
        <w:pStyle w:val="ListParagraph"/>
        <w:numPr>
          <w:ilvl w:val="0"/>
          <w:numId w:val="5"/>
        </w:numPr>
        <w:spacing w:after="160" w:line="360" w:lineRule="auto"/>
      </w:pPr>
      <w:r w:rsidRPr="00DA7866">
        <w:t xml:space="preserve">Srivastava, S., Divekar, A. V., Anilkumar, C., Naik, I., Kulkarni, V., &amp; </w:t>
      </w:r>
      <w:proofErr w:type="spellStart"/>
      <w:r w:rsidRPr="00DA7866">
        <w:t>Pattabiraman</w:t>
      </w:r>
      <w:proofErr w:type="spellEnd"/>
      <w:r w:rsidRPr="00DA7866">
        <w:t xml:space="preserve">, V. (2021).Comparative analysis of deep learning image detection algorithms. </w:t>
      </w:r>
      <w:r w:rsidRPr="009A1BAA">
        <w:rPr>
          <w:i/>
          <w:iCs/>
        </w:rPr>
        <w:t>Journal of Big Data, 8</w:t>
      </w:r>
      <w:r w:rsidRPr="00DA7866">
        <w:t>, Article 66.</w:t>
      </w:r>
      <w:r w:rsidR="009A1BAA" w:rsidRPr="009A1BAA">
        <w:t xml:space="preserve"> </w:t>
      </w:r>
      <w:hyperlink r:id="rId31" w:history="1">
        <w:r w:rsidR="009A1BAA" w:rsidRPr="009A1BAA">
          <w:rPr>
            <w:rStyle w:val="Hyperlink"/>
          </w:rPr>
          <w:t>Comparative analysis of deep learning image detection algorithms | Journal of Big Data | Springer Nature Link</w:t>
        </w:r>
      </w:hyperlink>
    </w:p>
    <w:p w14:paraId="63EAD437" w14:textId="7F7A7A0C" w:rsidR="0060418C" w:rsidRPr="00DA7866" w:rsidRDefault="0060418C" w:rsidP="00DE2B1F">
      <w:pPr>
        <w:pStyle w:val="ListParagraph"/>
        <w:numPr>
          <w:ilvl w:val="0"/>
          <w:numId w:val="5"/>
        </w:numPr>
        <w:spacing w:after="160" w:line="360" w:lineRule="auto"/>
      </w:pPr>
      <w:r w:rsidRPr="00DA7866">
        <w:t xml:space="preserve">Suddul, G., &amp; Seguin, J. F. L. (2023).A comparative study of deep learning methods for food classification with images. </w:t>
      </w:r>
      <w:r w:rsidRPr="009A1BAA">
        <w:rPr>
          <w:i/>
          <w:iCs/>
        </w:rPr>
        <w:t>Food and Humanity, 1</w:t>
      </w:r>
      <w:r w:rsidRPr="00DA7866">
        <w:t>, Article 100018.</w:t>
      </w:r>
      <w:r w:rsidR="009A1BAA" w:rsidRPr="009A1BAA">
        <w:t xml:space="preserve"> </w:t>
      </w:r>
      <w:hyperlink r:id="rId32" w:tgtFrame="_blank" w:tooltip="Persistent link using digital object identifier" w:history="1">
        <w:r w:rsidR="009A1BAA" w:rsidRPr="009A1BAA">
          <w:rPr>
            <w:rStyle w:val="Hyperlink"/>
          </w:rPr>
          <w:t>https://doi.org/10.1016/j.foohum.2023.07.018</w:t>
        </w:r>
      </w:hyperlink>
    </w:p>
    <w:p w14:paraId="4B8E595D" w14:textId="61C60E7D" w:rsidR="004C1D13" w:rsidRDefault="0060418C" w:rsidP="00DE2B1F">
      <w:pPr>
        <w:pStyle w:val="ListParagraph"/>
        <w:numPr>
          <w:ilvl w:val="0"/>
          <w:numId w:val="5"/>
        </w:numPr>
        <w:spacing w:after="160" w:line="360" w:lineRule="auto"/>
      </w:pPr>
      <w:proofErr w:type="spellStart"/>
      <w:r w:rsidRPr="00DA7866">
        <w:t>Terzioğlu</w:t>
      </w:r>
      <w:proofErr w:type="spellEnd"/>
      <w:r w:rsidRPr="00DA7866">
        <w:t xml:space="preserve">, H., </w:t>
      </w:r>
      <w:proofErr w:type="spellStart"/>
      <w:r w:rsidRPr="00DA7866">
        <w:t>Gölcük</w:t>
      </w:r>
      <w:proofErr w:type="spellEnd"/>
      <w:r w:rsidRPr="00DA7866">
        <w:t xml:space="preserve">, A., </w:t>
      </w:r>
      <w:proofErr w:type="spellStart"/>
      <w:r w:rsidRPr="00DA7866">
        <w:t>Shakarji</w:t>
      </w:r>
      <w:proofErr w:type="spellEnd"/>
      <w:r w:rsidRPr="00DA7866">
        <w:t xml:space="preserve">, A. M. A., &amp; Al-Bayati, M. Y. (2025).Comparative analysis of deep learning-based feature extraction and </w:t>
      </w:r>
      <w:r w:rsidRPr="00DA7866">
        <w:lastRenderedPageBreak/>
        <w:t xml:space="preserve">traditional classification approaches for tomato disease detection. </w:t>
      </w:r>
      <w:r w:rsidRPr="00421929">
        <w:rPr>
          <w:i/>
          <w:iCs/>
        </w:rPr>
        <w:t>Agronomy, 15</w:t>
      </w:r>
      <w:r w:rsidRPr="00DA7866">
        <w:t>(7), 1509.</w:t>
      </w:r>
      <w:r w:rsidR="009A1BAA" w:rsidRPr="009A1BAA">
        <w:t xml:space="preserve"> </w:t>
      </w:r>
      <w:hyperlink r:id="rId33" w:history="1">
        <w:r w:rsidR="009A1BAA" w:rsidRPr="009A1BAA">
          <w:rPr>
            <w:rStyle w:val="Hyperlink"/>
            <w:b/>
            <w:bCs/>
          </w:rPr>
          <w:t>https://doi.org/10.3390/agronomy15071509</w:t>
        </w:r>
      </w:hyperlink>
    </w:p>
    <w:p w14:paraId="2F6B38CD" w14:textId="1A415A32" w:rsidR="00DA52D1" w:rsidRPr="00DA52D1" w:rsidRDefault="00DA52D1" w:rsidP="00DA52D1">
      <w:pPr>
        <w:pStyle w:val="ListParagraph"/>
        <w:numPr>
          <w:ilvl w:val="0"/>
          <w:numId w:val="5"/>
        </w:numPr>
        <w:spacing w:after="160" w:line="360" w:lineRule="auto"/>
      </w:pPr>
      <w:r w:rsidRPr="00DA52D1">
        <w:t xml:space="preserve">Salim, N. O. M., &amp; Mohammed, A. K. (2024). Comparative analysis of classical machine learning and deep learning methods for fruit image recognition and classification. </w:t>
      </w:r>
      <w:proofErr w:type="spellStart"/>
      <w:r w:rsidRPr="00DA52D1">
        <w:rPr>
          <w:i/>
          <w:iCs/>
        </w:rPr>
        <w:t>Traitement</w:t>
      </w:r>
      <w:proofErr w:type="spellEnd"/>
      <w:r w:rsidRPr="00DA52D1">
        <w:rPr>
          <w:i/>
          <w:iCs/>
        </w:rPr>
        <w:t xml:space="preserve"> du Signal, 41</w:t>
      </w:r>
      <w:r w:rsidRPr="00DA52D1">
        <w:t xml:space="preserve">(3). </w:t>
      </w:r>
      <w:hyperlink r:id="rId34" w:tgtFrame="_new" w:history="1">
        <w:r w:rsidRPr="00DA52D1">
          <w:rPr>
            <w:rStyle w:val="Hyperlink"/>
          </w:rPr>
          <w:t>https://doi.org/10.18280/ts.410322</w:t>
        </w:r>
      </w:hyperlink>
    </w:p>
    <w:p w14:paraId="19CFD6E3" w14:textId="77777777" w:rsidR="00DA52D1" w:rsidRPr="00DA52D1" w:rsidRDefault="00DA52D1" w:rsidP="00DA52D1">
      <w:pPr>
        <w:pStyle w:val="ListParagraph"/>
        <w:numPr>
          <w:ilvl w:val="0"/>
          <w:numId w:val="5"/>
        </w:numPr>
        <w:spacing w:after="160" w:line="360" w:lineRule="auto"/>
      </w:pPr>
      <w:proofErr w:type="spellStart"/>
      <w:r w:rsidRPr="00DA52D1">
        <w:t>Nuthakki</w:t>
      </w:r>
      <w:proofErr w:type="spellEnd"/>
      <w:r w:rsidRPr="00DA52D1">
        <w:t xml:space="preserve">, S., </w:t>
      </w:r>
      <w:proofErr w:type="spellStart"/>
      <w:r w:rsidRPr="00DA52D1">
        <w:t>Buddiga</w:t>
      </w:r>
      <w:proofErr w:type="spellEnd"/>
      <w:r w:rsidRPr="00DA52D1">
        <w:t xml:space="preserve">, S. K. P., &amp; Koganti, S. (2024). Exploring deep learning models for image recognition: A comparative review. </w:t>
      </w:r>
      <w:r w:rsidRPr="00DA52D1">
        <w:rPr>
          <w:i/>
          <w:iCs/>
        </w:rPr>
        <w:t>Signal &amp; Image Processing: An International Journal, 15</w:t>
      </w:r>
      <w:r w:rsidRPr="00DA52D1">
        <w:t>(3). https://doi.org/10.5121/sipij.2024.15301</w:t>
      </w:r>
    </w:p>
    <w:p w14:paraId="55738FF1" w14:textId="2B41BAB7" w:rsidR="00DA52D1" w:rsidRPr="00DA52D1" w:rsidRDefault="00DA52D1" w:rsidP="00BA457F">
      <w:pPr>
        <w:pStyle w:val="ListParagraph"/>
        <w:numPr>
          <w:ilvl w:val="0"/>
          <w:numId w:val="5"/>
        </w:numPr>
        <w:spacing w:after="160" w:line="360" w:lineRule="auto"/>
      </w:pPr>
      <w:r w:rsidRPr="00DA52D1">
        <w:t xml:space="preserve">Rasheed, F., Dar, A. A., Ahmad, S., &amp; Hussain, G. (2026). Comparative analysis of deep state-of-the-art CNN architectures over Food-101 dataset using transfer learning and the impact of fine tuning. In </w:t>
      </w:r>
      <w:r w:rsidRPr="00DA52D1">
        <w:rPr>
          <w:i/>
          <w:iCs/>
        </w:rPr>
        <w:t>Advancements in Generative Artificial Intelligence</w:t>
      </w:r>
      <w:r w:rsidRPr="00DA52D1">
        <w:t xml:space="preserve"> (pp. 243–259). Springer.</w:t>
      </w:r>
      <w:r w:rsidR="00BA457F" w:rsidRPr="00BA457F">
        <w:t xml:space="preserve"> </w:t>
      </w:r>
      <w:hyperlink r:id="rId35" w:history="1">
        <w:r w:rsidR="00BA457F" w:rsidRPr="00BA457F">
          <w:rPr>
            <w:rStyle w:val="Hyperlink"/>
          </w:rPr>
          <w:t>Comparative Analysis of Deep State-of-the-Art CNN Architectures Over Food-101 Dataset Using Transfer Learning and the Impact of Fine Tuning | Springer Nature Link</w:t>
        </w:r>
      </w:hyperlink>
    </w:p>
    <w:p w14:paraId="4D65E359" w14:textId="77777777" w:rsidR="00DA52D1" w:rsidRPr="00DA52D1" w:rsidRDefault="00DA52D1" w:rsidP="00DA52D1">
      <w:pPr>
        <w:pStyle w:val="ListParagraph"/>
        <w:numPr>
          <w:ilvl w:val="0"/>
          <w:numId w:val="5"/>
        </w:numPr>
        <w:spacing w:after="160" w:line="360" w:lineRule="auto"/>
      </w:pPr>
      <w:r w:rsidRPr="00DA52D1">
        <w:t xml:space="preserve">Liu, D., Zuo, E., Wang, D., He, L., Dong, L., &amp; Lu, X. (2025). Deep learning in food image recognition: A comprehensive review. </w:t>
      </w:r>
      <w:r w:rsidRPr="00DA52D1">
        <w:rPr>
          <w:i/>
          <w:iCs/>
        </w:rPr>
        <w:t>Applied Sciences, 15</w:t>
      </w:r>
      <w:r w:rsidRPr="00DA52D1">
        <w:t xml:space="preserve">(14), 7626. </w:t>
      </w:r>
      <w:hyperlink r:id="rId36" w:tgtFrame="_new" w:history="1">
        <w:r w:rsidRPr="00DA52D1">
          <w:rPr>
            <w:rStyle w:val="Hyperlink"/>
          </w:rPr>
          <w:t>https://doi.org/10.3390/app15147626</w:t>
        </w:r>
      </w:hyperlink>
    </w:p>
    <w:p w14:paraId="58CF9C28" w14:textId="1CF1D125" w:rsidR="00DA52D1" w:rsidRPr="00DA52D1" w:rsidRDefault="00DA52D1" w:rsidP="00BA457F">
      <w:pPr>
        <w:pStyle w:val="ListParagraph"/>
        <w:numPr>
          <w:ilvl w:val="0"/>
          <w:numId w:val="5"/>
        </w:numPr>
        <w:spacing w:after="160" w:line="360" w:lineRule="auto"/>
      </w:pPr>
      <w:proofErr w:type="spellStart"/>
      <w:r w:rsidRPr="00DA52D1">
        <w:t>Chikatimarla</w:t>
      </w:r>
      <w:proofErr w:type="spellEnd"/>
      <w:r w:rsidRPr="00DA52D1">
        <w:t xml:space="preserve">, A. K. (2024). A comparative analysis of state-of-the-art deep learning architectures for image recognition tasks. </w:t>
      </w:r>
      <w:r w:rsidRPr="00DA52D1">
        <w:rPr>
          <w:i/>
          <w:iCs/>
        </w:rPr>
        <w:t>Integral Research, 1</w:t>
      </w:r>
      <w:r w:rsidRPr="00DA52D1">
        <w:t>(9).</w:t>
      </w:r>
      <w:r w:rsidR="00BA457F" w:rsidRPr="00BA457F">
        <w:t xml:space="preserve"> </w:t>
      </w:r>
      <w:hyperlink r:id="rId37" w:history="1">
        <w:r w:rsidR="00BA457F" w:rsidRPr="00BA457F">
          <w:rPr>
            <w:rStyle w:val="Hyperlink"/>
          </w:rPr>
          <w:t>A Comparative Analysis of State-of-The-Art Deep Learning Architectures for Image Recognition Tasks | Integral Research</w:t>
        </w:r>
      </w:hyperlink>
    </w:p>
    <w:p w14:paraId="2FA687AB" w14:textId="4F857DAE" w:rsidR="00DA52D1" w:rsidRPr="00DA52D1" w:rsidRDefault="00DA52D1" w:rsidP="00DA52D1">
      <w:pPr>
        <w:pStyle w:val="ListParagraph"/>
        <w:numPr>
          <w:ilvl w:val="0"/>
          <w:numId w:val="5"/>
        </w:numPr>
        <w:spacing w:after="160" w:line="360" w:lineRule="auto"/>
      </w:pPr>
      <w:r w:rsidRPr="00DA52D1">
        <w:t xml:space="preserve">Ciocca, G., Micali, G., &amp; Napoletano, P. (2020). State recognition of food images using deep features. </w:t>
      </w:r>
      <w:r w:rsidRPr="00DA52D1">
        <w:rPr>
          <w:i/>
          <w:iCs/>
        </w:rPr>
        <w:t>IEEE Access, 8</w:t>
      </w:r>
      <w:r w:rsidRPr="00DA52D1">
        <w:t>, 32003–32017.</w:t>
      </w:r>
      <w:r w:rsidR="00BA457F" w:rsidRPr="00BA457F">
        <w:t xml:space="preserve"> https://ieeexplore.ieee.org/abstract/document/8998272/</w:t>
      </w:r>
    </w:p>
    <w:p w14:paraId="736012AA" w14:textId="5E73EF10" w:rsidR="00670D5F" w:rsidRPr="0091380A" w:rsidRDefault="00DA52D1" w:rsidP="00FF5CB8">
      <w:pPr>
        <w:pStyle w:val="ListParagraph"/>
        <w:numPr>
          <w:ilvl w:val="0"/>
          <w:numId w:val="5"/>
        </w:numPr>
        <w:spacing w:after="160" w:line="360" w:lineRule="auto"/>
      </w:pPr>
      <w:r w:rsidRPr="00DA52D1">
        <w:lastRenderedPageBreak/>
        <w:t xml:space="preserve">Ma, P., Li, C., Rahaman, M. M., Yao, Y., Zhang, J., Zou, S., Zhao, X., &amp; </w:t>
      </w:r>
      <w:proofErr w:type="spellStart"/>
      <w:r w:rsidRPr="00DA52D1">
        <w:t>Grzegorzek</w:t>
      </w:r>
      <w:proofErr w:type="spellEnd"/>
      <w:r w:rsidRPr="00DA52D1">
        <w:t xml:space="preserve">, M. (2023). A state-of-the-art survey of object detection techniques in microorganism image analysis: From classical methods to deep learning approaches. </w:t>
      </w:r>
      <w:r w:rsidRPr="00DA52D1">
        <w:rPr>
          <w:i/>
          <w:iCs/>
        </w:rPr>
        <w:t>Artificial Intelligence Review, 56</w:t>
      </w:r>
      <w:r w:rsidRPr="00DA52D1">
        <w:t>, 1627–1698.</w:t>
      </w:r>
      <w:r w:rsidR="00BA457F" w:rsidRPr="00BA457F">
        <w:t xml:space="preserve"> </w:t>
      </w:r>
      <w:hyperlink r:id="rId38" w:history="1">
        <w:r w:rsidR="00BA457F" w:rsidRPr="00BA457F">
          <w:rPr>
            <w:rStyle w:val="Hyperlink"/>
          </w:rPr>
          <w:t>A state-of-the-art survey of object detection techniques in microorganism image analysis: from classical methods to deep learning approaches | Artificial Intelligence Review | Springer Nature Link</w:t>
        </w:r>
      </w:hyperlink>
    </w:p>
    <w:sectPr w:rsidR="00670D5F" w:rsidRPr="0091380A" w:rsidSect="005F7A3E">
      <w:footerReference w:type="even" r:id="rId39"/>
      <w:footerReference w:type="default" r:id="rId40"/>
      <w:footerReference w:type="first" r:id="rId41"/>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6B5A9" w14:textId="77777777" w:rsidR="00270150" w:rsidRDefault="00270150">
      <w:pPr>
        <w:spacing w:after="0" w:line="240" w:lineRule="auto"/>
      </w:pPr>
      <w:r>
        <w:separator/>
      </w:r>
    </w:p>
  </w:endnote>
  <w:endnote w:type="continuationSeparator" w:id="0">
    <w:p w14:paraId="25935623" w14:textId="77777777" w:rsidR="00270150" w:rsidRDefault="00270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A5D48" w14:textId="77777777" w:rsidR="00270150" w:rsidRDefault="00270150">
      <w:pPr>
        <w:spacing w:after="0" w:line="240" w:lineRule="auto"/>
      </w:pPr>
      <w:r>
        <w:separator/>
      </w:r>
    </w:p>
  </w:footnote>
  <w:footnote w:type="continuationSeparator" w:id="0">
    <w:p w14:paraId="14DFEB2C" w14:textId="77777777" w:rsidR="00270150" w:rsidRDefault="00270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7478F"/>
    <w:multiLevelType w:val="hybridMultilevel"/>
    <w:tmpl w:val="E278A8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24A3286"/>
    <w:multiLevelType w:val="hybridMultilevel"/>
    <w:tmpl w:val="07C8C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4D15F6"/>
    <w:multiLevelType w:val="hybridMultilevel"/>
    <w:tmpl w:val="892CE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E457CB"/>
    <w:multiLevelType w:val="hybridMultilevel"/>
    <w:tmpl w:val="A34E8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E40EBA"/>
    <w:multiLevelType w:val="multilevel"/>
    <w:tmpl w:val="3122458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7E37AE"/>
    <w:multiLevelType w:val="multilevel"/>
    <w:tmpl w:val="B4AA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2A6F07"/>
    <w:multiLevelType w:val="hybridMultilevel"/>
    <w:tmpl w:val="D116E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F22AC4"/>
    <w:multiLevelType w:val="multilevel"/>
    <w:tmpl w:val="CDB8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7573D0"/>
    <w:multiLevelType w:val="multilevel"/>
    <w:tmpl w:val="77266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3C21CA"/>
    <w:multiLevelType w:val="multilevel"/>
    <w:tmpl w:val="E56628D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587253"/>
    <w:multiLevelType w:val="hybridMultilevel"/>
    <w:tmpl w:val="48929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401EDA"/>
    <w:multiLevelType w:val="hybridMultilevel"/>
    <w:tmpl w:val="A256469C"/>
    <w:lvl w:ilvl="0" w:tplc="45D200FE">
      <w:start w:val="4"/>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num w:numId="1" w16cid:durableId="1687362128">
    <w:abstractNumId w:val="5"/>
  </w:num>
  <w:num w:numId="2" w16cid:durableId="1665087574">
    <w:abstractNumId w:val="0"/>
  </w:num>
  <w:num w:numId="3" w16cid:durableId="1946225911">
    <w:abstractNumId w:val="11"/>
  </w:num>
  <w:num w:numId="4" w16cid:durableId="1723408414">
    <w:abstractNumId w:val="4"/>
  </w:num>
  <w:num w:numId="5" w16cid:durableId="1792438008">
    <w:abstractNumId w:val="9"/>
  </w:num>
  <w:num w:numId="6" w16cid:durableId="1599367926">
    <w:abstractNumId w:val="2"/>
  </w:num>
  <w:num w:numId="7" w16cid:durableId="1430540779">
    <w:abstractNumId w:val="10"/>
  </w:num>
  <w:num w:numId="8" w16cid:durableId="1570724097">
    <w:abstractNumId w:val="6"/>
  </w:num>
  <w:num w:numId="9" w16cid:durableId="1662269597">
    <w:abstractNumId w:val="3"/>
  </w:num>
  <w:num w:numId="10" w16cid:durableId="1821573236">
    <w:abstractNumId w:val="1"/>
  </w:num>
  <w:num w:numId="11" w16cid:durableId="394009293">
    <w:abstractNumId w:val="7"/>
  </w:num>
  <w:num w:numId="12" w16cid:durableId="17638761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06565"/>
    <w:rsid w:val="00021F4A"/>
    <w:rsid w:val="00033C74"/>
    <w:rsid w:val="0003510B"/>
    <w:rsid w:val="000569F5"/>
    <w:rsid w:val="00056EB5"/>
    <w:rsid w:val="0005744E"/>
    <w:rsid w:val="00063051"/>
    <w:rsid w:val="00084504"/>
    <w:rsid w:val="00096D65"/>
    <w:rsid w:val="000A0384"/>
    <w:rsid w:val="000A2582"/>
    <w:rsid w:val="000A7D69"/>
    <w:rsid w:val="000B518F"/>
    <w:rsid w:val="000B76CA"/>
    <w:rsid w:val="000C2167"/>
    <w:rsid w:val="000C43B2"/>
    <w:rsid w:val="000D13AB"/>
    <w:rsid w:val="000D1D08"/>
    <w:rsid w:val="000D5B7C"/>
    <w:rsid w:val="000E2DBE"/>
    <w:rsid w:val="000E6A14"/>
    <w:rsid w:val="000F4F11"/>
    <w:rsid w:val="00100DC7"/>
    <w:rsid w:val="0010467B"/>
    <w:rsid w:val="00111A78"/>
    <w:rsid w:val="001139C6"/>
    <w:rsid w:val="00114776"/>
    <w:rsid w:val="0012289F"/>
    <w:rsid w:val="001238C2"/>
    <w:rsid w:val="0012434C"/>
    <w:rsid w:val="001376BA"/>
    <w:rsid w:val="0014139D"/>
    <w:rsid w:val="00141F94"/>
    <w:rsid w:val="00143AC2"/>
    <w:rsid w:val="00143D22"/>
    <w:rsid w:val="00145849"/>
    <w:rsid w:val="0014586E"/>
    <w:rsid w:val="00151B4A"/>
    <w:rsid w:val="00155E32"/>
    <w:rsid w:val="00160D80"/>
    <w:rsid w:val="00167DB1"/>
    <w:rsid w:val="00181DD1"/>
    <w:rsid w:val="0018223B"/>
    <w:rsid w:val="00191269"/>
    <w:rsid w:val="001A0C0E"/>
    <w:rsid w:val="001A1A10"/>
    <w:rsid w:val="001A27FA"/>
    <w:rsid w:val="001A5268"/>
    <w:rsid w:val="001C75B6"/>
    <w:rsid w:val="001D737D"/>
    <w:rsid w:val="001E59B8"/>
    <w:rsid w:val="001F46C8"/>
    <w:rsid w:val="001F6BBF"/>
    <w:rsid w:val="00200141"/>
    <w:rsid w:val="0020499A"/>
    <w:rsid w:val="00211A5E"/>
    <w:rsid w:val="00211AC5"/>
    <w:rsid w:val="00221733"/>
    <w:rsid w:val="00230C92"/>
    <w:rsid w:val="0026607F"/>
    <w:rsid w:val="00270150"/>
    <w:rsid w:val="0027072B"/>
    <w:rsid w:val="00283C79"/>
    <w:rsid w:val="00293CF4"/>
    <w:rsid w:val="0029566B"/>
    <w:rsid w:val="002A1EED"/>
    <w:rsid w:val="002A5896"/>
    <w:rsid w:val="002C31B7"/>
    <w:rsid w:val="002D0711"/>
    <w:rsid w:val="002D1915"/>
    <w:rsid w:val="002F7BB2"/>
    <w:rsid w:val="00307E92"/>
    <w:rsid w:val="00311C5B"/>
    <w:rsid w:val="00312F4F"/>
    <w:rsid w:val="003137D7"/>
    <w:rsid w:val="00320C2E"/>
    <w:rsid w:val="00321DEC"/>
    <w:rsid w:val="00325E45"/>
    <w:rsid w:val="00325FBF"/>
    <w:rsid w:val="00333218"/>
    <w:rsid w:val="00334868"/>
    <w:rsid w:val="00343E93"/>
    <w:rsid w:val="00344B96"/>
    <w:rsid w:val="003461DA"/>
    <w:rsid w:val="00346BA1"/>
    <w:rsid w:val="00362618"/>
    <w:rsid w:val="00364E96"/>
    <w:rsid w:val="00370F15"/>
    <w:rsid w:val="00373AEF"/>
    <w:rsid w:val="003749A6"/>
    <w:rsid w:val="00376F24"/>
    <w:rsid w:val="003A3763"/>
    <w:rsid w:val="003A4FE5"/>
    <w:rsid w:val="003B0699"/>
    <w:rsid w:val="003B11C0"/>
    <w:rsid w:val="003B4E6F"/>
    <w:rsid w:val="003C288C"/>
    <w:rsid w:val="003C3526"/>
    <w:rsid w:val="003C51FB"/>
    <w:rsid w:val="003D2C8D"/>
    <w:rsid w:val="003D7FC9"/>
    <w:rsid w:val="003E30B5"/>
    <w:rsid w:val="003F43A4"/>
    <w:rsid w:val="00435E06"/>
    <w:rsid w:val="00436E5F"/>
    <w:rsid w:val="004402DB"/>
    <w:rsid w:val="004407A5"/>
    <w:rsid w:val="00453651"/>
    <w:rsid w:val="00454B0F"/>
    <w:rsid w:val="00456CE1"/>
    <w:rsid w:val="00461D09"/>
    <w:rsid w:val="00470571"/>
    <w:rsid w:val="0048075D"/>
    <w:rsid w:val="004816C0"/>
    <w:rsid w:val="00484690"/>
    <w:rsid w:val="00486F30"/>
    <w:rsid w:val="004915AE"/>
    <w:rsid w:val="00494BA9"/>
    <w:rsid w:val="004A01D5"/>
    <w:rsid w:val="004A5B9A"/>
    <w:rsid w:val="004C1460"/>
    <w:rsid w:val="004C1695"/>
    <w:rsid w:val="004C1D13"/>
    <w:rsid w:val="004C1D67"/>
    <w:rsid w:val="004D370D"/>
    <w:rsid w:val="004F097F"/>
    <w:rsid w:val="004F5BA8"/>
    <w:rsid w:val="004F6AA3"/>
    <w:rsid w:val="00502BC5"/>
    <w:rsid w:val="0050408A"/>
    <w:rsid w:val="00515A66"/>
    <w:rsid w:val="00523A73"/>
    <w:rsid w:val="00525480"/>
    <w:rsid w:val="0053110A"/>
    <w:rsid w:val="00533BFD"/>
    <w:rsid w:val="005354E4"/>
    <w:rsid w:val="00542F7B"/>
    <w:rsid w:val="00551682"/>
    <w:rsid w:val="005531E7"/>
    <w:rsid w:val="00561742"/>
    <w:rsid w:val="00562C92"/>
    <w:rsid w:val="00565833"/>
    <w:rsid w:val="00565CB7"/>
    <w:rsid w:val="005714F7"/>
    <w:rsid w:val="00572815"/>
    <w:rsid w:val="00582859"/>
    <w:rsid w:val="00587C32"/>
    <w:rsid w:val="00591A99"/>
    <w:rsid w:val="005949B5"/>
    <w:rsid w:val="00595EDB"/>
    <w:rsid w:val="00597654"/>
    <w:rsid w:val="005A2A19"/>
    <w:rsid w:val="005A69BB"/>
    <w:rsid w:val="005A6DB7"/>
    <w:rsid w:val="005B3564"/>
    <w:rsid w:val="005B5D02"/>
    <w:rsid w:val="005B6FFE"/>
    <w:rsid w:val="005B7DA7"/>
    <w:rsid w:val="005C1104"/>
    <w:rsid w:val="005C6708"/>
    <w:rsid w:val="005D0943"/>
    <w:rsid w:val="005F7A3E"/>
    <w:rsid w:val="0060418C"/>
    <w:rsid w:val="0060732E"/>
    <w:rsid w:val="00614A50"/>
    <w:rsid w:val="00623AA5"/>
    <w:rsid w:val="00626F20"/>
    <w:rsid w:val="006303D7"/>
    <w:rsid w:val="006313B7"/>
    <w:rsid w:val="00637C94"/>
    <w:rsid w:val="00643E84"/>
    <w:rsid w:val="006479D8"/>
    <w:rsid w:val="00653053"/>
    <w:rsid w:val="0066181A"/>
    <w:rsid w:val="00664900"/>
    <w:rsid w:val="006674C5"/>
    <w:rsid w:val="00670D5F"/>
    <w:rsid w:val="006739D2"/>
    <w:rsid w:val="0067497A"/>
    <w:rsid w:val="006854CD"/>
    <w:rsid w:val="006A3ECD"/>
    <w:rsid w:val="006B4558"/>
    <w:rsid w:val="006B60EE"/>
    <w:rsid w:val="006B6C92"/>
    <w:rsid w:val="006C0103"/>
    <w:rsid w:val="006C5BD4"/>
    <w:rsid w:val="006C6D21"/>
    <w:rsid w:val="006D3CDF"/>
    <w:rsid w:val="006D43F5"/>
    <w:rsid w:val="006D5981"/>
    <w:rsid w:val="006D6F45"/>
    <w:rsid w:val="006E62F6"/>
    <w:rsid w:val="007022A1"/>
    <w:rsid w:val="00711A42"/>
    <w:rsid w:val="00714316"/>
    <w:rsid w:val="007210CF"/>
    <w:rsid w:val="00722BCF"/>
    <w:rsid w:val="0073399A"/>
    <w:rsid w:val="007428A3"/>
    <w:rsid w:val="00774D34"/>
    <w:rsid w:val="00784E2C"/>
    <w:rsid w:val="00790577"/>
    <w:rsid w:val="00797F04"/>
    <w:rsid w:val="007A2BD5"/>
    <w:rsid w:val="007A5A48"/>
    <w:rsid w:val="007C1B9D"/>
    <w:rsid w:val="007F29B3"/>
    <w:rsid w:val="007F2C08"/>
    <w:rsid w:val="00815DE1"/>
    <w:rsid w:val="00825908"/>
    <w:rsid w:val="0082692E"/>
    <w:rsid w:val="0082715A"/>
    <w:rsid w:val="008273F6"/>
    <w:rsid w:val="00833014"/>
    <w:rsid w:val="00840E6E"/>
    <w:rsid w:val="00844BFC"/>
    <w:rsid w:val="00850CCB"/>
    <w:rsid w:val="00865B7B"/>
    <w:rsid w:val="00882E23"/>
    <w:rsid w:val="00890C6D"/>
    <w:rsid w:val="008A0B93"/>
    <w:rsid w:val="008A783F"/>
    <w:rsid w:val="008B421E"/>
    <w:rsid w:val="008C1A64"/>
    <w:rsid w:val="008D14F8"/>
    <w:rsid w:val="008D3765"/>
    <w:rsid w:val="008D52E8"/>
    <w:rsid w:val="008D730C"/>
    <w:rsid w:val="008E1686"/>
    <w:rsid w:val="008E3E53"/>
    <w:rsid w:val="008F222F"/>
    <w:rsid w:val="008F2877"/>
    <w:rsid w:val="008F4445"/>
    <w:rsid w:val="008F5927"/>
    <w:rsid w:val="008F5C64"/>
    <w:rsid w:val="00902712"/>
    <w:rsid w:val="0091380A"/>
    <w:rsid w:val="00914EA4"/>
    <w:rsid w:val="009221F6"/>
    <w:rsid w:val="00931319"/>
    <w:rsid w:val="0093506F"/>
    <w:rsid w:val="0094028D"/>
    <w:rsid w:val="009449BF"/>
    <w:rsid w:val="00946D43"/>
    <w:rsid w:val="00947011"/>
    <w:rsid w:val="00950404"/>
    <w:rsid w:val="00952989"/>
    <w:rsid w:val="00954068"/>
    <w:rsid w:val="009541B1"/>
    <w:rsid w:val="00954EF4"/>
    <w:rsid w:val="00957B15"/>
    <w:rsid w:val="0096028C"/>
    <w:rsid w:val="009665E1"/>
    <w:rsid w:val="00971A99"/>
    <w:rsid w:val="0098194C"/>
    <w:rsid w:val="00993D15"/>
    <w:rsid w:val="00997B35"/>
    <w:rsid w:val="009A1BAA"/>
    <w:rsid w:val="009A6C39"/>
    <w:rsid w:val="009B1591"/>
    <w:rsid w:val="009C3745"/>
    <w:rsid w:val="009D7983"/>
    <w:rsid w:val="009E4F33"/>
    <w:rsid w:val="009E77F9"/>
    <w:rsid w:val="009F1602"/>
    <w:rsid w:val="009F1A67"/>
    <w:rsid w:val="009F1FB8"/>
    <w:rsid w:val="00A04BD5"/>
    <w:rsid w:val="00A16812"/>
    <w:rsid w:val="00A20398"/>
    <w:rsid w:val="00A208DC"/>
    <w:rsid w:val="00A40100"/>
    <w:rsid w:val="00A43954"/>
    <w:rsid w:val="00A64754"/>
    <w:rsid w:val="00A72421"/>
    <w:rsid w:val="00A75D32"/>
    <w:rsid w:val="00A86FA2"/>
    <w:rsid w:val="00AA4C41"/>
    <w:rsid w:val="00AA559B"/>
    <w:rsid w:val="00AB60AF"/>
    <w:rsid w:val="00AB7B17"/>
    <w:rsid w:val="00AC6319"/>
    <w:rsid w:val="00AC7869"/>
    <w:rsid w:val="00AD6286"/>
    <w:rsid w:val="00AE6660"/>
    <w:rsid w:val="00AF38E6"/>
    <w:rsid w:val="00AF442A"/>
    <w:rsid w:val="00AF6B69"/>
    <w:rsid w:val="00AF76AC"/>
    <w:rsid w:val="00B04A17"/>
    <w:rsid w:val="00B17E6A"/>
    <w:rsid w:val="00B2517A"/>
    <w:rsid w:val="00B30E5A"/>
    <w:rsid w:val="00B34E9A"/>
    <w:rsid w:val="00B36CFC"/>
    <w:rsid w:val="00B47725"/>
    <w:rsid w:val="00B65B9C"/>
    <w:rsid w:val="00B7390F"/>
    <w:rsid w:val="00B75103"/>
    <w:rsid w:val="00B771BF"/>
    <w:rsid w:val="00B80D41"/>
    <w:rsid w:val="00B8120A"/>
    <w:rsid w:val="00B87779"/>
    <w:rsid w:val="00BA457F"/>
    <w:rsid w:val="00BA6B4C"/>
    <w:rsid w:val="00BB3121"/>
    <w:rsid w:val="00BC251F"/>
    <w:rsid w:val="00BC6D9B"/>
    <w:rsid w:val="00BD29C1"/>
    <w:rsid w:val="00BE463B"/>
    <w:rsid w:val="00BE5B92"/>
    <w:rsid w:val="00BE5F90"/>
    <w:rsid w:val="00BF1CE8"/>
    <w:rsid w:val="00C01485"/>
    <w:rsid w:val="00C06831"/>
    <w:rsid w:val="00C24532"/>
    <w:rsid w:val="00C3384D"/>
    <w:rsid w:val="00C35BBD"/>
    <w:rsid w:val="00C65B44"/>
    <w:rsid w:val="00C71EBE"/>
    <w:rsid w:val="00C77C09"/>
    <w:rsid w:val="00C801DB"/>
    <w:rsid w:val="00C902A7"/>
    <w:rsid w:val="00C975CB"/>
    <w:rsid w:val="00CA10C0"/>
    <w:rsid w:val="00CA6876"/>
    <w:rsid w:val="00CB4572"/>
    <w:rsid w:val="00CC292F"/>
    <w:rsid w:val="00CC56B9"/>
    <w:rsid w:val="00CD0288"/>
    <w:rsid w:val="00CD1780"/>
    <w:rsid w:val="00CD4960"/>
    <w:rsid w:val="00CE4CB0"/>
    <w:rsid w:val="00D02114"/>
    <w:rsid w:val="00D106BD"/>
    <w:rsid w:val="00D17326"/>
    <w:rsid w:val="00D1745E"/>
    <w:rsid w:val="00D25047"/>
    <w:rsid w:val="00D2520C"/>
    <w:rsid w:val="00D44212"/>
    <w:rsid w:val="00D458FE"/>
    <w:rsid w:val="00D45DBB"/>
    <w:rsid w:val="00D50AF9"/>
    <w:rsid w:val="00D55878"/>
    <w:rsid w:val="00D56962"/>
    <w:rsid w:val="00D56C7F"/>
    <w:rsid w:val="00D62566"/>
    <w:rsid w:val="00D63381"/>
    <w:rsid w:val="00D63914"/>
    <w:rsid w:val="00D65108"/>
    <w:rsid w:val="00D675CE"/>
    <w:rsid w:val="00D74416"/>
    <w:rsid w:val="00D74476"/>
    <w:rsid w:val="00D7523B"/>
    <w:rsid w:val="00D80C64"/>
    <w:rsid w:val="00D842F6"/>
    <w:rsid w:val="00DA52D1"/>
    <w:rsid w:val="00DB286A"/>
    <w:rsid w:val="00DB49FC"/>
    <w:rsid w:val="00DB4D9D"/>
    <w:rsid w:val="00DC1308"/>
    <w:rsid w:val="00DC41BC"/>
    <w:rsid w:val="00DD2905"/>
    <w:rsid w:val="00DE2B1F"/>
    <w:rsid w:val="00DF2EAE"/>
    <w:rsid w:val="00E05441"/>
    <w:rsid w:val="00E10457"/>
    <w:rsid w:val="00E24728"/>
    <w:rsid w:val="00E263F0"/>
    <w:rsid w:val="00E405C3"/>
    <w:rsid w:val="00E445AB"/>
    <w:rsid w:val="00E55C20"/>
    <w:rsid w:val="00E62D11"/>
    <w:rsid w:val="00E6342B"/>
    <w:rsid w:val="00E80E65"/>
    <w:rsid w:val="00E8572C"/>
    <w:rsid w:val="00E87DF9"/>
    <w:rsid w:val="00EA2FA7"/>
    <w:rsid w:val="00EA5A21"/>
    <w:rsid w:val="00EC3D4B"/>
    <w:rsid w:val="00EC5CBE"/>
    <w:rsid w:val="00ED5450"/>
    <w:rsid w:val="00ED6FB8"/>
    <w:rsid w:val="00EF5FE0"/>
    <w:rsid w:val="00F04B3B"/>
    <w:rsid w:val="00F0689D"/>
    <w:rsid w:val="00F07610"/>
    <w:rsid w:val="00F103C8"/>
    <w:rsid w:val="00F17715"/>
    <w:rsid w:val="00F31718"/>
    <w:rsid w:val="00F36E88"/>
    <w:rsid w:val="00F43BD9"/>
    <w:rsid w:val="00F476F4"/>
    <w:rsid w:val="00F555D3"/>
    <w:rsid w:val="00F855BC"/>
    <w:rsid w:val="00F94762"/>
    <w:rsid w:val="00F949E2"/>
    <w:rsid w:val="00FB1767"/>
    <w:rsid w:val="00FB18ED"/>
    <w:rsid w:val="00FB37F9"/>
    <w:rsid w:val="00FC19C4"/>
    <w:rsid w:val="00FC2D87"/>
    <w:rsid w:val="00FD1786"/>
    <w:rsid w:val="00FE093D"/>
    <w:rsid w:val="00FE3B98"/>
    <w:rsid w:val="00FE67CB"/>
    <w:rsid w:val="00FF5CB8"/>
    <w:rsid w:val="00FF66E7"/>
    <w:rsid w:val="00FF6C9D"/>
    <w:rsid w:val="00FF6E10"/>
    <w:rsid w:val="00FF71D8"/>
    <w:rsid w:val="00FF78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3C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before="120" w:after="0" w:line="270" w:lineRule="auto"/>
      <w:ind w:hanging="10"/>
    </w:pPr>
    <w:rPr>
      <w:rFonts w:eastAsia="Times New Roman" w:cstheme="minorHAnsi"/>
      <w:b/>
      <w:bCs/>
      <w:i/>
      <w:iCs/>
      <w:color w:val="000000"/>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before="120" w:after="0"/>
      <w:ind w:left="280"/>
      <w:jc w:val="left"/>
    </w:pPr>
    <w:rPr>
      <w:rFonts w:asciiTheme="minorHAnsi" w:hAnsiTheme="minorHAnsi" w:cstheme="minorHAnsi"/>
      <w:b/>
      <w:bCs/>
      <w:sz w:val="22"/>
      <w:szCs w:val="26"/>
    </w:rPr>
  </w:style>
  <w:style w:type="paragraph" w:styleId="TOC3">
    <w:name w:val="toc 3"/>
    <w:basedOn w:val="Normal"/>
    <w:next w:val="Normal"/>
    <w:autoRedefine/>
    <w:uiPriority w:val="39"/>
    <w:unhideWhenUsed/>
    <w:rsid w:val="002F7BB2"/>
    <w:pPr>
      <w:spacing w:after="0"/>
      <w:ind w:left="560"/>
      <w:jc w:val="left"/>
    </w:pPr>
    <w:rPr>
      <w:rFonts w:asciiTheme="minorHAnsi" w:hAnsiTheme="minorHAnsi" w:cstheme="minorHAnsi"/>
      <w:sz w:val="20"/>
      <w:szCs w:val="24"/>
    </w:r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character" w:customStyle="1" w:styleId="apple-converted-space">
    <w:name w:val="apple-converted-space"/>
    <w:basedOn w:val="DefaultParagraphFont"/>
    <w:rsid w:val="00436E5F"/>
  </w:style>
  <w:style w:type="character" w:customStyle="1" w:styleId="katex-mathml">
    <w:name w:val="katex-mathml"/>
    <w:basedOn w:val="DefaultParagraphFont"/>
    <w:rsid w:val="006D6F45"/>
  </w:style>
  <w:style w:type="character" w:customStyle="1" w:styleId="mord">
    <w:name w:val="mord"/>
    <w:basedOn w:val="DefaultParagraphFont"/>
    <w:rsid w:val="006D6F45"/>
  </w:style>
  <w:style w:type="character" w:customStyle="1" w:styleId="mrel">
    <w:name w:val="mrel"/>
    <w:basedOn w:val="DefaultParagraphFont"/>
    <w:rsid w:val="006D6F45"/>
  </w:style>
  <w:style w:type="character" w:customStyle="1" w:styleId="mop">
    <w:name w:val="mop"/>
    <w:basedOn w:val="DefaultParagraphFont"/>
    <w:rsid w:val="006D6F45"/>
  </w:style>
  <w:style w:type="character" w:customStyle="1" w:styleId="vlist-s">
    <w:name w:val="vlist-s"/>
    <w:basedOn w:val="DefaultParagraphFont"/>
    <w:rsid w:val="006D6F45"/>
  </w:style>
  <w:style w:type="character" w:customStyle="1" w:styleId="mopen">
    <w:name w:val="mopen"/>
    <w:basedOn w:val="DefaultParagraphFont"/>
    <w:rsid w:val="006D6F45"/>
  </w:style>
  <w:style w:type="character" w:customStyle="1" w:styleId="mclose">
    <w:name w:val="mclose"/>
    <w:basedOn w:val="DefaultParagraphFont"/>
    <w:rsid w:val="006D6F45"/>
  </w:style>
  <w:style w:type="character" w:customStyle="1" w:styleId="mbin">
    <w:name w:val="mbin"/>
    <w:basedOn w:val="DefaultParagraphFont"/>
    <w:rsid w:val="006D6F45"/>
  </w:style>
  <w:style w:type="character" w:styleId="FollowedHyperlink">
    <w:name w:val="FollowedHyperlink"/>
    <w:basedOn w:val="DefaultParagraphFont"/>
    <w:uiPriority w:val="99"/>
    <w:semiHidden/>
    <w:unhideWhenUsed/>
    <w:rsid w:val="00C24532"/>
    <w:rPr>
      <w:color w:val="954F72" w:themeColor="followedHyperlink"/>
      <w:u w:val="single"/>
    </w:rPr>
  </w:style>
  <w:style w:type="character" w:styleId="UnresolvedMention">
    <w:name w:val="Unresolved Mention"/>
    <w:basedOn w:val="DefaultParagraphFont"/>
    <w:uiPriority w:val="99"/>
    <w:semiHidden/>
    <w:unhideWhenUsed/>
    <w:rsid w:val="00C24532"/>
    <w:rPr>
      <w:color w:val="605E5C"/>
      <w:shd w:val="clear" w:color="auto" w:fill="E1DFDD"/>
    </w:rPr>
  </w:style>
  <w:style w:type="paragraph" w:styleId="ListParagraph">
    <w:name w:val="List Paragraph"/>
    <w:basedOn w:val="Normal"/>
    <w:uiPriority w:val="34"/>
    <w:qFormat/>
    <w:rsid w:val="00A43954"/>
    <w:pPr>
      <w:ind w:left="720"/>
      <w:contextualSpacing/>
    </w:pPr>
  </w:style>
  <w:style w:type="table" w:styleId="TableGrid0">
    <w:name w:val="Table Grid"/>
    <w:basedOn w:val="TableNormal"/>
    <w:uiPriority w:val="39"/>
    <w:rsid w:val="00954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semiHidden/>
    <w:unhideWhenUsed/>
    <w:rsid w:val="00056EB5"/>
    <w:pPr>
      <w:spacing w:after="0"/>
      <w:ind w:left="84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056EB5"/>
    <w:pPr>
      <w:spacing w:after="0"/>
      <w:ind w:left="112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056EB5"/>
    <w:pPr>
      <w:spacing w:after="0"/>
      <w:ind w:left="14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056EB5"/>
    <w:pPr>
      <w:spacing w:after="0"/>
      <w:ind w:left="168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056EB5"/>
    <w:pPr>
      <w:spacing w:after="0"/>
      <w:ind w:left="196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056EB5"/>
    <w:pPr>
      <w:spacing w:after="0"/>
      <w:ind w:left="2240"/>
      <w:jc w:val="left"/>
    </w:pPr>
    <w:rPr>
      <w:rFonts w:asciiTheme="minorHAnsi" w:hAnsiTheme="minorHAnsi" w:cstheme="minorHAnsi"/>
      <w:sz w:val="20"/>
      <w:szCs w:val="24"/>
    </w:rPr>
  </w:style>
  <w:style w:type="paragraph" w:styleId="Revision">
    <w:name w:val="Revision"/>
    <w:hidden/>
    <w:uiPriority w:val="99"/>
    <w:semiHidden/>
    <w:rsid w:val="005A69BB"/>
    <w:pPr>
      <w:spacing w:after="0" w:line="240" w:lineRule="auto"/>
    </w:pPr>
    <w:rPr>
      <w:rFonts w:ascii="Times New Roman" w:eastAsia="Times New Roman" w:hAnsi="Times New Roman" w:cs="Times New Roman"/>
      <w:color w:val="000000"/>
      <w:sz w:val="28"/>
    </w:rPr>
  </w:style>
  <w:style w:type="table" w:styleId="TableGridLight">
    <w:name w:val="Grid Table Light"/>
    <w:basedOn w:val="TableNormal"/>
    <w:uiPriority w:val="40"/>
    <w:rsid w:val="006041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chart" Target="charts/chart3.xml"/><Relationship Id="rId39" Type="http://schemas.openxmlformats.org/officeDocument/2006/relationships/footer" Target="footer4.xml"/><Relationship Id="rId21" Type="http://schemas.openxmlformats.org/officeDocument/2006/relationships/image" Target="media/image8.png"/><Relationship Id="rId34" Type="http://schemas.openxmlformats.org/officeDocument/2006/relationships/hyperlink" Target="https://doi.org/10.18280/ts.410322"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3390/nu9070657" TargetMode="External"/><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xml"/><Relationship Id="rId32" Type="http://schemas.openxmlformats.org/officeDocument/2006/relationships/hyperlink" Target="https://doi.org/10.1016/j.foohum.2023.07.018" TargetMode="External"/><Relationship Id="rId37" Type="http://schemas.openxmlformats.org/officeDocument/2006/relationships/hyperlink" Target="https://integralresearch.in/index.php/1/article/view/107" TargetMode="External"/><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doi.org/10.3390/app15147626" TargetMode="External"/><Relationship Id="rId36" Type="http://schemas.openxmlformats.org/officeDocument/2006/relationships/hyperlink" Target="https://doi.org/10.3390/app15147626"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link.springer.com/article/10.1186/s40537-021-00434-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doi.org/10.1016/j.jafr.2023.100890" TargetMode="External"/><Relationship Id="rId30" Type="http://schemas.openxmlformats.org/officeDocument/2006/relationships/hyperlink" Target="https://doi.org/10.11591/eei.v13i5.7996" TargetMode="External"/><Relationship Id="rId35" Type="http://schemas.openxmlformats.org/officeDocument/2006/relationships/hyperlink" Target="https://link.springer.com/chapter/10.1007/978-981-96-6095-7_20"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chart" Target="charts/chart2.xml"/><Relationship Id="rId33" Type="http://schemas.openxmlformats.org/officeDocument/2006/relationships/hyperlink" Target="https://doi.org/10.3390/agronomy15071509" TargetMode="External"/><Relationship Id="rId38" Type="http://schemas.openxmlformats.org/officeDocument/2006/relationships/hyperlink" Target="https://link.springer.com/article/10.1007/s10462-022-1020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Training Accuracy</c:v>
                </c:pt>
              </c:strCache>
            </c:strRef>
          </c:tx>
          <c:spPr>
            <a:solidFill>
              <a:schemeClr val="accent1"/>
            </a:solidFill>
            <a:ln>
              <a:noFill/>
            </a:ln>
            <a:effectLst/>
          </c:spPr>
          <c:invertIfNegative val="0"/>
          <c:cat>
            <c:strRef>
              <c:f>Sheet1!$A$2:$A$4</c:f>
              <c:strCache>
                <c:ptCount val="3"/>
                <c:pt idx="0">
                  <c:v>ResNet50</c:v>
                </c:pt>
                <c:pt idx="1">
                  <c:v>MobileNetV2</c:v>
                </c:pt>
                <c:pt idx="2">
                  <c:v>EfficientNetB0</c:v>
                </c:pt>
              </c:strCache>
            </c:strRef>
          </c:cat>
          <c:val>
            <c:numRef>
              <c:f>Sheet1!$B$2:$B$4</c:f>
              <c:numCache>
                <c:formatCode>General</c:formatCode>
                <c:ptCount val="3"/>
                <c:pt idx="0">
                  <c:v>0.99370000000000003</c:v>
                </c:pt>
                <c:pt idx="1">
                  <c:v>0.92720000000000002</c:v>
                </c:pt>
                <c:pt idx="2">
                  <c:v>0.99119999999999997</c:v>
                </c:pt>
              </c:numCache>
            </c:numRef>
          </c:val>
          <c:extLst>
            <c:ext xmlns:c16="http://schemas.microsoft.com/office/drawing/2014/chart" uri="{C3380CC4-5D6E-409C-BE32-E72D297353CC}">
              <c16:uniqueId val="{00000000-8CC9-460A-8D88-DF41196272CB}"/>
            </c:ext>
          </c:extLst>
        </c:ser>
        <c:ser>
          <c:idx val="1"/>
          <c:order val="1"/>
          <c:tx>
            <c:strRef>
              <c:f>Sheet1!$C$1</c:f>
              <c:strCache>
                <c:ptCount val="1"/>
                <c:pt idx="0">
                  <c:v>Validation Accuracy</c:v>
                </c:pt>
              </c:strCache>
            </c:strRef>
          </c:tx>
          <c:spPr>
            <a:solidFill>
              <a:schemeClr val="accent2"/>
            </a:solidFill>
            <a:ln>
              <a:noFill/>
            </a:ln>
            <a:effectLst/>
          </c:spPr>
          <c:invertIfNegative val="0"/>
          <c:cat>
            <c:strRef>
              <c:f>Sheet1!$A$2:$A$4</c:f>
              <c:strCache>
                <c:ptCount val="3"/>
                <c:pt idx="0">
                  <c:v>ResNet50</c:v>
                </c:pt>
                <c:pt idx="1">
                  <c:v>MobileNetV2</c:v>
                </c:pt>
                <c:pt idx="2">
                  <c:v>EfficientNetB0</c:v>
                </c:pt>
              </c:strCache>
            </c:strRef>
          </c:cat>
          <c:val>
            <c:numRef>
              <c:f>Sheet1!$C$2:$C$4</c:f>
              <c:numCache>
                <c:formatCode>General</c:formatCode>
                <c:ptCount val="3"/>
                <c:pt idx="0">
                  <c:v>0.92390000000000005</c:v>
                </c:pt>
                <c:pt idx="1">
                  <c:v>0.9093</c:v>
                </c:pt>
                <c:pt idx="2">
                  <c:v>0.92069999999999996</c:v>
                </c:pt>
              </c:numCache>
            </c:numRef>
          </c:val>
          <c:extLst>
            <c:ext xmlns:c16="http://schemas.microsoft.com/office/drawing/2014/chart" uri="{C3380CC4-5D6E-409C-BE32-E72D297353CC}">
              <c16:uniqueId val="{00000001-8CC9-460A-8D88-DF41196272CB}"/>
            </c:ext>
          </c:extLst>
        </c:ser>
        <c:dLbls>
          <c:showLegendKey val="0"/>
          <c:showVal val="0"/>
          <c:showCatName val="0"/>
          <c:showSerName val="0"/>
          <c:showPercent val="0"/>
          <c:showBubbleSize val="0"/>
        </c:dLbls>
        <c:gapWidth val="219"/>
        <c:overlap val="-27"/>
        <c:axId val="125906288"/>
        <c:axId val="125906768"/>
      </c:barChart>
      <c:catAx>
        <c:axId val="125906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06768"/>
        <c:crosses val="autoZero"/>
        <c:auto val="1"/>
        <c:lblAlgn val="ctr"/>
        <c:lblOffset val="100"/>
        <c:noMultiLvlLbl val="0"/>
      </c:catAx>
      <c:valAx>
        <c:axId val="12590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06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Sheet1!$I$24</c:f>
              <c:strCache>
                <c:ptCount val="1"/>
                <c:pt idx="0">
                  <c:v>Training Accuracy</c:v>
                </c:pt>
              </c:strCache>
            </c:strRef>
          </c:tx>
          <c:spPr>
            <a:solidFill>
              <a:schemeClr val="accent1"/>
            </a:solidFill>
            <a:ln>
              <a:noFill/>
            </a:ln>
            <a:effectLst/>
          </c:spPr>
          <c:invertIfNegative val="0"/>
          <c:cat>
            <c:strRef>
              <c:f>Sheet1!$H$25:$H$27</c:f>
              <c:strCache>
                <c:ptCount val="3"/>
                <c:pt idx="0">
                  <c:v>EfficientNetB0</c:v>
                </c:pt>
                <c:pt idx="1">
                  <c:v>ResNet50</c:v>
                </c:pt>
                <c:pt idx="2">
                  <c:v>MobileNetV2</c:v>
                </c:pt>
              </c:strCache>
            </c:strRef>
          </c:cat>
          <c:val>
            <c:numRef>
              <c:f>Sheet1!$I$25:$I$27</c:f>
              <c:numCache>
                <c:formatCode>General</c:formatCode>
                <c:ptCount val="3"/>
                <c:pt idx="0">
                  <c:v>0.98640000000000005</c:v>
                </c:pt>
                <c:pt idx="1">
                  <c:v>0.98609999999999998</c:v>
                </c:pt>
                <c:pt idx="2">
                  <c:v>0.98499999999999999</c:v>
                </c:pt>
              </c:numCache>
            </c:numRef>
          </c:val>
          <c:extLst>
            <c:ext xmlns:c16="http://schemas.microsoft.com/office/drawing/2014/chart" uri="{C3380CC4-5D6E-409C-BE32-E72D297353CC}">
              <c16:uniqueId val="{00000000-BF90-463B-928E-D6254FBEFBF7}"/>
            </c:ext>
          </c:extLst>
        </c:ser>
        <c:ser>
          <c:idx val="1"/>
          <c:order val="1"/>
          <c:tx>
            <c:strRef>
              <c:f>Sheet1!$J$24</c:f>
              <c:strCache>
                <c:ptCount val="1"/>
                <c:pt idx="0">
                  <c:v>Best Validation Accuracy</c:v>
                </c:pt>
              </c:strCache>
            </c:strRef>
          </c:tx>
          <c:spPr>
            <a:solidFill>
              <a:schemeClr val="accent2"/>
            </a:solidFill>
            <a:ln>
              <a:noFill/>
            </a:ln>
            <a:effectLst/>
          </c:spPr>
          <c:invertIfNegative val="0"/>
          <c:cat>
            <c:strRef>
              <c:f>Sheet1!$H$25:$H$27</c:f>
              <c:strCache>
                <c:ptCount val="3"/>
                <c:pt idx="0">
                  <c:v>EfficientNetB0</c:v>
                </c:pt>
                <c:pt idx="1">
                  <c:v>ResNet50</c:v>
                </c:pt>
                <c:pt idx="2">
                  <c:v>MobileNetV2</c:v>
                </c:pt>
              </c:strCache>
            </c:strRef>
          </c:cat>
          <c:val>
            <c:numRef>
              <c:f>Sheet1!$J$25:$J$27</c:f>
              <c:numCache>
                <c:formatCode>General</c:formatCode>
                <c:ptCount val="3"/>
                <c:pt idx="0">
                  <c:v>0.95569999999999999</c:v>
                </c:pt>
                <c:pt idx="1">
                  <c:v>0.95250000000000001</c:v>
                </c:pt>
                <c:pt idx="2">
                  <c:v>0.95250000000000001</c:v>
                </c:pt>
              </c:numCache>
            </c:numRef>
          </c:val>
          <c:extLst>
            <c:ext xmlns:c16="http://schemas.microsoft.com/office/drawing/2014/chart" uri="{C3380CC4-5D6E-409C-BE32-E72D297353CC}">
              <c16:uniqueId val="{00000001-BF90-463B-928E-D6254FBEFBF7}"/>
            </c:ext>
          </c:extLst>
        </c:ser>
        <c:dLbls>
          <c:showLegendKey val="0"/>
          <c:showVal val="0"/>
          <c:showCatName val="0"/>
          <c:showSerName val="0"/>
          <c:showPercent val="0"/>
          <c:showBubbleSize val="0"/>
        </c:dLbls>
        <c:gapWidth val="219"/>
        <c:overlap val="-27"/>
        <c:axId val="125930768"/>
        <c:axId val="125927408"/>
      </c:barChart>
      <c:catAx>
        <c:axId val="125930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27408"/>
        <c:crosses val="autoZero"/>
        <c:auto val="1"/>
        <c:lblAlgn val="ctr"/>
        <c:lblOffset val="100"/>
        <c:noMultiLvlLbl val="0"/>
      </c:catAx>
      <c:valAx>
        <c:axId val="125927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30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Sheet1!$I$52</c:f>
              <c:strCache>
                <c:ptCount val="1"/>
                <c:pt idx="0">
                  <c:v>Training Accuracy</c:v>
                </c:pt>
              </c:strCache>
            </c:strRef>
          </c:tx>
          <c:spPr>
            <a:solidFill>
              <a:schemeClr val="accent1"/>
            </a:solidFill>
            <a:ln>
              <a:noFill/>
            </a:ln>
            <a:effectLst/>
          </c:spPr>
          <c:invertIfNegative val="0"/>
          <c:cat>
            <c:strRef>
              <c:f>Sheet1!$H$53:$H$55</c:f>
              <c:strCache>
                <c:ptCount val="3"/>
                <c:pt idx="0">
                  <c:v>EfficientNetB0</c:v>
                </c:pt>
                <c:pt idx="1">
                  <c:v>ResNet50</c:v>
                </c:pt>
                <c:pt idx="2">
                  <c:v>MobileNetV2</c:v>
                </c:pt>
              </c:strCache>
            </c:strRef>
          </c:cat>
          <c:val>
            <c:numRef>
              <c:f>Sheet1!$I$53:$I$55</c:f>
              <c:numCache>
                <c:formatCode>General</c:formatCode>
                <c:ptCount val="3"/>
                <c:pt idx="0">
                  <c:v>0.98640000000000005</c:v>
                </c:pt>
                <c:pt idx="1">
                  <c:v>0.9899</c:v>
                </c:pt>
                <c:pt idx="2">
                  <c:v>0.91439999999999999</c:v>
                </c:pt>
              </c:numCache>
            </c:numRef>
          </c:val>
          <c:extLst>
            <c:ext xmlns:c16="http://schemas.microsoft.com/office/drawing/2014/chart" uri="{C3380CC4-5D6E-409C-BE32-E72D297353CC}">
              <c16:uniqueId val="{00000000-7F7C-4D4F-AAA3-26DFB885AE73}"/>
            </c:ext>
          </c:extLst>
        </c:ser>
        <c:ser>
          <c:idx val="1"/>
          <c:order val="1"/>
          <c:tx>
            <c:strRef>
              <c:f>Sheet1!$J$52</c:f>
              <c:strCache>
                <c:ptCount val="1"/>
                <c:pt idx="0">
                  <c:v>Best Validation Accuracy</c:v>
                </c:pt>
              </c:strCache>
            </c:strRef>
          </c:tx>
          <c:spPr>
            <a:solidFill>
              <a:schemeClr val="accent2"/>
            </a:solidFill>
            <a:ln>
              <a:noFill/>
            </a:ln>
            <a:effectLst/>
          </c:spPr>
          <c:invertIfNegative val="0"/>
          <c:cat>
            <c:strRef>
              <c:f>Sheet1!$H$53:$H$55</c:f>
              <c:strCache>
                <c:ptCount val="3"/>
                <c:pt idx="0">
                  <c:v>EfficientNetB0</c:v>
                </c:pt>
                <c:pt idx="1">
                  <c:v>ResNet50</c:v>
                </c:pt>
                <c:pt idx="2">
                  <c:v>MobileNetV2</c:v>
                </c:pt>
              </c:strCache>
            </c:strRef>
          </c:cat>
          <c:val>
            <c:numRef>
              <c:f>Sheet1!$J$53:$J$55</c:f>
              <c:numCache>
                <c:formatCode>General</c:formatCode>
                <c:ptCount val="3"/>
                <c:pt idx="0">
                  <c:v>0.94940000000000002</c:v>
                </c:pt>
                <c:pt idx="1">
                  <c:v>0.93669999999999998</c:v>
                </c:pt>
                <c:pt idx="2">
                  <c:v>0.88919999999999999</c:v>
                </c:pt>
              </c:numCache>
            </c:numRef>
          </c:val>
          <c:extLst>
            <c:ext xmlns:c16="http://schemas.microsoft.com/office/drawing/2014/chart" uri="{C3380CC4-5D6E-409C-BE32-E72D297353CC}">
              <c16:uniqueId val="{00000001-7F7C-4D4F-AAA3-26DFB885AE73}"/>
            </c:ext>
          </c:extLst>
        </c:ser>
        <c:dLbls>
          <c:showLegendKey val="0"/>
          <c:showVal val="0"/>
          <c:showCatName val="0"/>
          <c:showSerName val="0"/>
          <c:showPercent val="0"/>
          <c:showBubbleSize val="0"/>
        </c:dLbls>
        <c:gapWidth val="219"/>
        <c:overlap val="-27"/>
        <c:axId val="122938768"/>
        <c:axId val="122934448"/>
      </c:barChart>
      <c:catAx>
        <c:axId val="12293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34448"/>
        <c:crosses val="autoZero"/>
        <c:auto val="1"/>
        <c:lblAlgn val="ctr"/>
        <c:lblOffset val="100"/>
        <c:noMultiLvlLbl val="0"/>
      </c:catAx>
      <c:valAx>
        <c:axId val="122934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3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162</TotalTime>
  <Pages>56</Pages>
  <Words>10887</Words>
  <Characters>62058</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nourhan adel</cp:lastModifiedBy>
  <cp:revision>19</cp:revision>
  <cp:lastPrinted>2026-03-14T08:02:00Z</cp:lastPrinted>
  <dcterms:created xsi:type="dcterms:W3CDTF">2026-03-05T05:31:00Z</dcterms:created>
  <dcterms:modified xsi:type="dcterms:W3CDTF">2026-04-08T02:04:00Z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