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BE6E891" w:rsidR="009125CE" w:rsidRPr="001902DB" w:rsidRDefault="007E6838">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54CB992E">
            <wp:simplePos x="0" y="0"/>
            <wp:positionH relativeFrom="margin">
              <wp:posOffset>-695325</wp:posOffset>
            </wp:positionH>
            <wp:positionV relativeFrom="margin">
              <wp:posOffset>-495300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جامعة ميد</w:t>
      </w:r>
      <w:r w:rsidR="0037509B">
        <w:rPr>
          <w:rFonts w:ascii="Sakkal Majalla" w:hAnsi="Sakkal Majalla" w:cs="Sakkal Majalla" w:hint="cs"/>
          <w:b/>
          <w:bCs/>
          <w:sz w:val="28"/>
          <w:szCs w:val="28"/>
          <w:rtl/>
          <w:lang w:bidi="ar-EG"/>
        </w:rPr>
        <w:t xml:space="preserve"> </w:t>
      </w:r>
      <w:r w:rsidR="009125CE" w:rsidRPr="001902DB">
        <w:rPr>
          <w:rFonts w:ascii="Sakkal Majalla" w:hAnsi="Sakkal Majalla" w:cs="Sakkal Majalla"/>
          <w:b/>
          <w:bCs/>
          <w:sz w:val="28"/>
          <w:szCs w:val="28"/>
          <w:rtl/>
          <w:lang w:bidi="ar-EG"/>
        </w:rPr>
        <w:t xml:space="preserve">أوشن </w:t>
      </w:r>
    </w:p>
    <w:p w14:paraId="1E957002" w14:textId="03248AF0"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51DA983" w:rsidR="009125CE" w:rsidRPr="0081446F" w:rsidRDefault="009125CE" w:rsidP="008E5ACC">
      <w:pPr>
        <w:tabs>
          <w:tab w:val="left" w:pos="1467"/>
        </w:tabs>
        <w:rPr>
          <w:rFonts w:ascii="Sakkal Majalla" w:hAnsi="Sakkal Majalla" w:cs="Sakkal Majalla"/>
          <w:b/>
          <w:bCs/>
          <w:sz w:val="28"/>
          <w:szCs w:val="28"/>
          <w:rtl/>
          <w:lang w:bidi="ar-EG"/>
        </w:rPr>
      </w:pPr>
      <w:r w:rsidRPr="0081446F">
        <w:rPr>
          <w:rFonts w:ascii="Sakkal Majalla" w:hAnsi="Sakkal Majalla" w:cs="Sakkal Majalla"/>
          <w:b/>
          <w:bCs/>
          <w:sz w:val="28"/>
          <w:szCs w:val="28"/>
          <w:rtl/>
          <w:lang w:bidi="ar-EG"/>
        </w:rPr>
        <w:t>قسم / تخصص</w:t>
      </w:r>
      <w:r w:rsidR="00B0519A" w:rsidRPr="0081446F">
        <w:rPr>
          <w:rFonts w:ascii="Sakkal Majalla" w:hAnsi="Sakkal Majalla" w:cs="Sakkal Majalla" w:hint="cs"/>
          <w:b/>
          <w:bCs/>
          <w:sz w:val="28"/>
          <w:szCs w:val="28"/>
          <w:rtl/>
          <w:lang w:bidi="ar-EG"/>
        </w:rPr>
        <w:t xml:space="preserve"> </w:t>
      </w:r>
      <w:r w:rsidR="008E5ACC" w:rsidRPr="008E5ACC">
        <w:rPr>
          <w:rFonts w:ascii="Sakkal Majalla" w:hAnsi="Sakkal Majalla" w:cs="Sakkal Majalla"/>
          <w:b/>
          <w:bCs/>
          <w:sz w:val="28"/>
          <w:szCs w:val="28"/>
          <w:rtl/>
          <w:lang w:bidi="ar-EG"/>
        </w:rPr>
        <w:t>إدارة المخاطر</w:t>
      </w:r>
      <w:r w:rsidR="008E5ACC">
        <w:rPr>
          <w:rFonts w:ascii="Sakkal Majalla" w:hAnsi="Sakkal Majalla" w:cs="Sakkal Majalla"/>
          <w:b/>
          <w:bCs/>
          <w:sz w:val="28"/>
          <w:szCs w:val="28"/>
          <w:rtl/>
          <w:lang w:bidi="ar-EG"/>
        </w:rPr>
        <w:tab/>
      </w:r>
      <w:r w:rsidR="008E5ACC">
        <w:rPr>
          <w:rFonts w:ascii="Sakkal Majalla" w:hAnsi="Sakkal Majalla" w:cs="Sakkal Majalla"/>
          <w:b/>
          <w:bCs/>
          <w:sz w:val="28"/>
          <w:szCs w:val="28"/>
          <w:rtl/>
          <w:lang w:bidi="ar-EG"/>
        </w:rPr>
        <w:tab/>
      </w:r>
      <w:r w:rsidR="008E5ACC">
        <w:rPr>
          <w:rFonts w:ascii="Sakkal Majalla" w:hAnsi="Sakkal Majalla" w:cs="Sakkal Majalla"/>
          <w:b/>
          <w:bCs/>
          <w:sz w:val="28"/>
          <w:szCs w:val="28"/>
          <w:rtl/>
          <w:lang w:bidi="ar-EG"/>
        </w:rPr>
        <w:tab/>
      </w:r>
      <w:r w:rsidR="008E5ACC">
        <w:rPr>
          <w:rFonts w:ascii="Sakkal Majalla" w:hAnsi="Sakkal Majalla" w:cs="Sakkal Majalla"/>
          <w:b/>
          <w:bCs/>
          <w:sz w:val="28"/>
          <w:szCs w:val="28"/>
          <w:rtl/>
          <w:lang w:bidi="ar-EG"/>
        </w:rPr>
        <w:tab/>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Default="009125CE" w:rsidP="009125CE">
      <w:pPr>
        <w:rPr>
          <w:rFonts w:ascii="Sakkal Majalla" w:hAnsi="Sakkal Majalla" w:cs="Sakkal Majalla"/>
          <w:sz w:val="28"/>
          <w:szCs w:val="28"/>
          <w:rtl/>
          <w:lang w:bidi="ar-EG"/>
        </w:rPr>
      </w:pPr>
    </w:p>
    <w:p w14:paraId="47FC830A" w14:textId="77777777" w:rsidR="007E6838" w:rsidRPr="009125CE" w:rsidRDefault="007E6838" w:rsidP="009125CE">
      <w:pPr>
        <w:rPr>
          <w:rFonts w:ascii="Sakkal Majalla" w:hAnsi="Sakkal Majalla" w:cs="Sakkal Majalla"/>
          <w:sz w:val="28"/>
          <w:szCs w:val="28"/>
          <w:rtl/>
          <w:lang w:bidi="ar-EG"/>
        </w:rPr>
      </w:pPr>
    </w:p>
    <w:p w14:paraId="5F6542BF" w14:textId="77777777" w:rsidR="009125CE" w:rsidRPr="009125CE" w:rsidRDefault="009125CE" w:rsidP="0083573C">
      <w:pPr>
        <w:spacing w:line="276" w:lineRule="auto"/>
        <w:rPr>
          <w:rFonts w:ascii="Sakkal Majalla" w:hAnsi="Sakkal Majalla" w:cs="Sakkal Majalla"/>
          <w:sz w:val="28"/>
          <w:szCs w:val="28"/>
          <w:rtl/>
          <w:lang w:bidi="ar-EG"/>
        </w:rPr>
      </w:pPr>
    </w:p>
    <w:p w14:paraId="524E5D89" w14:textId="7D7B4BDD" w:rsidR="007E6838" w:rsidRDefault="008E5ACC" w:rsidP="00B948D4">
      <w:pPr>
        <w:spacing w:line="360" w:lineRule="auto"/>
        <w:jc w:val="center"/>
        <w:rPr>
          <w:rFonts w:ascii="Sakkal Majalla" w:hAnsi="Sakkal Majalla" w:cs="Sakkal Majalla"/>
          <w:b/>
          <w:bCs/>
          <w:sz w:val="36"/>
          <w:szCs w:val="36"/>
          <w:rtl/>
        </w:rPr>
      </w:pPr>
      <w:r w:rsidRPr="008E5ACC">
        <w:rPr>
          <w:rFonts w:ascii="Sakkal Majalla" w:hAnsi="Sakkal Majalla" w:cs="Sakkal Majalla"/>
          <w:b/>
          <w:bCs/>
          <w:sz w:val="36"/>
          <w:szCs w:val="36"/>
          <w:rtl/>
        </w:rPr>
        <w:t>إدارة المخاطر التشغيلية في البيئات اللوجستية عالية التعقيد:</w:t>
      </w:r>
      <w:r>
        <w:rPr>
          <w:rFonts w:ascii="Sakkal Majalla" w:hAnsi="Sakkal Majalla" w:cs="Sakkal Majalla" w:hint="cs"/>
          <w:b/>
          <w:bCs/>
          <w:sz w:val="36"/>
          <w:szCs w:val="36"/>
          <w:rtl/>
        </w:rPr>
        <w:t xml:space="preserve"> </w:t>
      </w:r>
      <w:r w:rsidRPr="008E5ACC">
        <w:rPr>
          <w:rFonts w:ascii="Sakkal Majalla" w:hAnsi="Sakkal Majalla" w:cs="Sakkal Majalla"/>
          <w:b/>
          <w:bCs/>
          <w:sz w:val="36"/>
          <w:szCs w:val="36"/>
          <w:rtl/>
        </w:rPr>
        <w:t>دراسة حالة مشروع أمالا بالمملكة العربية السعودية</w:t>
      </w:r>
    </w:p>
    <w:p w14:paraId="538A2147" w14:textId="77777777" w:rsidR="00B948D4" w:rsidRPr="00B948D4" w:rsidRDefault="00B948D4" w:rsidP="00B948D4">
      <w:pPr>
        <w:spacing w:line="360" w:lineRule="auto"/>
        <w:jc w:val="center"/>
        <w:rPr>
          <w:rFonts w:ascii="Sakkal Majalla" w:hAnsi="Sakkal Majalla" w:cs="Sakkal Majalla"/>
          <w:b/>
          <w:bCs/>
          <w:sz w:val="36"/>
          <w:szCs w:val="36"/>
          <w:rtl/>
        </w:rPr>
      </w:pPr>
    </w:p>
    <w:p w14:paraId="2A2C8CF3" w14:textId="077CFEF6" w:rsidR="0083573C" w:rsidRDefault="0083573C" w:rsidP="007E6838">
      <w:pPr>
        <w:spacing w:line="360" w:lineRule="auto"/>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w:t>
      </w:r>
      <w:r w:rsidRPr="00604683">
        <w:rPr>
          <w:rFonts w:ascii="Sakkal Majalla" w:hAnsi="Sakkal Majalla" w:cs="Sakkal Majalla"/>
          <w:b/>
          <w:bCs/>
          <w:sz w:val="32"/>
          <w:szCs w:val="32"/>
          <w:rtl/>
          <w:lang w:bidi="ar-EG"/>
        </w:rPr>
        <w:t>عداد الطالب</w:t>
      </w:r>
      <w:r w:rsidR="007E6838">
        <w:rPr>
          <w:rFonts w:ascii="Sakkal Majalla" w:hAnsi="Sakkal Majalla" w:cs="Sakkal Majalla" w:hint="cs"/>
          <w:b/>
          <w:bCs/>
          <w:sz w:val="32"/>
          <w:szCs w:val="32"/>
          <w:rtl/>
          <w:lang w:bidi="ar-EG"/>
        </w:rPr>
        <w:t>ة</w:t>
      </w:r>
      <w:r w:rsidR="004E180E">
        <w:rPr>
          <w:rFonts w:ascii="Sakkal Majalla" w:hAnsi="Sakkal Majalla" w:cs="Sakkal Majalla"/>
          <w:b/>
          <w:bCs/>
          <w:sz w:val="32"/>
          <w:szCs w:val="32"/>
          <w:lang w:bidi="ar-EG"/>
        </w:rPr>
        <w:t>:</w:t>
      </w:r>
    </w:p>
    <w:p w14:paraId="113382E2" w14:textId="42057002" w:rsidR="0083573C" w:rsidRPr="00B948D4" w:rsidRDefault="00B948D4" w:rsidP="00B948D4">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وديان عبدالرحمن باداؤد</w:t>
      </w:r>
    </w:p>
    <w:p w14:paraId="1FCDD0AB" w14:textId="77777777" w:rsidR="007E6838" w:rsidRPr="00604683" w:rsidRDefault="007E6838" w:rsidP="0083573C">
      <w:pPr>
        <w:jc w:val="center"/>
        <w:rPr>
          <w:rFonts w:ascii="Sakkal Majalla" w:hAnsi="Sakkal Majalla" w:cs="Sakkal Majalla"/>
          <w:sz w:val="28"/>
          <w:szCs w:val="28"/>
          <w:rtl/>
          <w:lang w:bidi="ar-EG"/>
        </w:rPr>
      </w:pPr>
    </w:p>
    <w:p w14:paraId="0030D03A" w14:textId="4F0C0615" w:rsidR="0083573C" w:rsidRPr="005A533D" w:rsidRDefault="0083573C" w:rsidP="0083573C">
      <w:pPr>
        <w:jc w:val="center"/>
        <w:rPr>
          <w:rFonts w:ascii="Sakkal Majalla" w:hAnsi="Sakkal Majalla" w:cs="Sakkal Majalla"/>
          <w:b/>
          <w:bCs/>
          <w:sz w:val="28"/>
          <w:szCs w:val="28"/>
          <w:rtl/>
          <w:lang w:bidi="ar-EG"/>
        </w:rPr>
      </w:pPr>
      <w:r w:rsidRPr="005A533D">
        <w:rPr>
          <w:rFonts w:ascii="Sakkal Majalla" w:hAnsi="Sakkal Majalla" w:cs="Sakkal Majalla"/>
          <w:b/>
          <w:bCs/>
          <w:sz w:val="28"/>
          <w:szCs w:val="28"/>
          <w:rtl/>
          <w:lang w:bidi="ar-EG"/>
        </w:rPr>
        <w:t>إشراف</w:t>
      </w:r>
      <w:r w:rsidR="008C06AB">
        <w:rPr>
          <w:rFonts w:ascii="Sakkal Majalla" w:hAnsi="Sakkal Majalla" w:cs="Sakkal Majalla"/>
          <w:b/>
          <w:bCs/>
          <w:sz w:val="28"/>
          <w:szCs w:val="28"/>
          <w:lang w:bidi="ar-EG"/>
        </w:rPr>
        <w:t>:</w:t>
      </w:r>
    </w:p>
    <w:p w14:paraId="6160FBF6" w14:textId="77777777" w:rsidR="00B948D4" w:rsidRDefault="00B948D4" w:rsidP="00DF72B9">
      <w:pPr>
        <w:jc w:val="center"/>
        <w:rPr>
          <w:rFonts w:ascii="Sakkal Majalla" w:hAnsi="Sakkal Majalla" w:cs="Sakkal Majalla"/>
          <w:b/>
          <w:bCs/>
          <w:sz w:val="28"/>
          <w:szCs w:val="28"/>
          <w:rtl/>
        </w:rPr>
      </w:pPr>
      <w:r>
        <w:rPr>
          <w:rFonts w:ascii="Sakkal Majalla" w:hAnsi="Sakkal Majalla" w:cs="Sakkal Majalla" w:hint="cs"/>
          <w:b/>
          <w:bCs/>
          <w:sz w:val="28"/>
          <w:szCs w:val="28"/>
          <w:rtl/>
        </w:rPr>
        <w:t>أ.د. الفيصل عبدالحميد</w:t>
      </w:r>
    </w:p>
    <w:p w14:paraId="2818BBF6" w14:textId="60838EEC" w:rsidR="007E6838" w:rsidRDefault="00B948D4" w:rsidP="00B948D4">
      <w:pPr>
        <w:jc w:val="center"/>
        <w:rPr>
          <w:rFonts w:ascii="Sakkal Majalla" w:hAnsi="Sakkal Majalla" w:cs="Sakkal Majalla"/>
          <w:b/>
          <w:bCs/>
          <w:sz w:val="28"/>
          <w:szCs w:val="28"/>
          <w:rtl/>
        </w:rPr>
      </w:pPr>
      <w:r>
        <w:rPr>
          <w:rFonts w:ascii="Sakkal Majalla" w:hAnsi="Sakkal Majalla" w:cs="Sakkal Majalla" w:hint="cs"/>
          <w:b/>
          <w:bCs/>
          <w:sz w:val="28"/>
          <w:szCs w:val="28"/>
          <w:rtl/>
        </w:rPr>
        <w:t>أ.د. فايز علي جراد</w:t>
      </w:r>
      <w:r w:rsidR="008E5ACC">
        <w:rPr>
          <w:rFonts w:ascii="Sakkal Majalla" w:hAnsi="Sakkal Majalla" w:cs="Sakkal Majalla" w:hint="cs"/>
          <w:b/>
          <w:bCs/>
          <w:sz w:val="28"/>
          <w:szCs w:val="28"/>
          <w:rtl/>
        </w:rPr>
        <w:t xml:space="preserve"> </w:t>
      </w:r>
    </w:p>
    <w:p w14:paraId="3E1F7C82" w14:textId="77777777" w:rsidR="008806CE" w:rsidRPr="005A533D" w:rsidRDefault="008806CE" w:rsidP="007E07AA">
      <w:pPr>
        <w:jc w:val="center"/>
        <w:rPr>
          <w:rFonts w:ascii="Sakkal Majalla" w:hAnsi="Sakkal Majalla" w:cs="Sakkal Majalla"/>
          <w:b/>
          <w:bCs/>
          <w:sz w:val="28"/>
          <w:szCs w:val="28"/>
          <w:rtl/>
        </w:rPr>
      </w:pPr>
    </w:p>
    <w:p w14:paraId="23B1FE85" w14:textId="77777777" w:rsidR="0083573C" w:rsidRDefault="0083573C" w:rsidP="0014622B">
      <w:pPr>
        <w:jc w:val="center"/>
        <w:rPr>
          <w:rFonts w:ascii="Sakkal Majalla" w:hAnsi="Sakkal Majalla" w:cs="Sakkal Majalla"/>
          <w:b/>
          <w:bCs/>
          <w:sz w:val="28"/>
          <w:szCs w:val="28"/>
          <w:lang w:bidi="ar-EG"/>
        </w:rPr>
      </w:pPr>
      <w:r w:rsidRPr="005A533D">
        <w:rPr>
          <w:rFonts w:ascii="Sakkal Majalla" w:hAnsi="Sakkal Majalla" w:cs="Sakkal Majalla"/>
          <w:b/>
          <w:bCs/>
          <w:sz w:val="28"/>
          <w:szCs w:val="28"/>
          <w:rtl/>
          <w:lang w:bidi="ar-EG"/>
        </w:rPr>
        <w:t>العام الدراسي:</w:t>
      </w:r>
    </w:p>
    <w:p w14:paraId="483C1254" w14:textId="5EB73FFB" w:rsidR="0014622B" w:rsidRPr="005A533D" w:rsidRDefault="0014622B" w:rsidP="0014622B">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2026</w:t>
      </w:r>
    </w:p>
    <w:p w14:paraId="243F695A" w14:textId="0CF5294C" w:rsidR="00DE2D95" w:rsidRPr="00D65DD7" w:rsidRDefault="00DE2D95" w:rsidP="0014622B">
      <w:pPr>
        <w:jc w:val="center"/>
        <w:rPr>
          <w:rFonts w:ascii="Sakkal Majalla" w:hAnsi="Sakkal Majalla" w:cs="Sakkal Majalla"/>
          <w:b/>
          <w:bCs/>
          <w:sz w:val="28"/>
          <w:szCs w:val="28"/>
          <w:rtl/>
          <w:lang w:bidi="ar-EG"/>
        </w:rPr>
      </w:pPr>
      <w:bookmarkStart w:id="0" w:name="_Toc207740519"/>
      <w:bookmarkStart w:id="1" w:name="_Toc218218238"/>
      <w:r w:rsidRPr="00DE2D95">
        <w:rPr>
          <w:rFonts w:ascii="Sakkal Majalla" w:eastAsia="Calibri" w:hAnsi="Sakkal Majalla" w:cs="Sakkal Majalla"/>
          <w:b/>
          <w:bCs/>
          <w:color w:val="FFFFFF" w:themeColor="background1"/>
          <w:sz w:val="28"/>
          <w:szCs w:val="28"/>
          <w:rtl/>
        </w:rPr>
        <w:t>البسملة</w:t>
      </w:r>
      <w:bookmarkEnd w:id="0"/>
      <w:bookmarkEnd w:id="1"/>
    </w:p>
    <w:p w14:paraId="2D86507F" w14:textId="24618D9D" w:rsidR="00D35EFA" w:rsidRPr="00110CE3" w:rsidRDefault="00D35EFA" w:rsidP="009F7B19">
      <w:pPr>
        <w:spacing w:line="360" w:lineRule="auto"/>
        <w:jc w:val="both"/>
        <w:rPr>
          <w:rFonts w:ascii="Sakkal Majalla" w:eastAsia="Calibri" w:hAnsi="Sakkal Majalla" w:cs="Sakkal Majalla"/>
          <w:sz w:val="32"/>
          <w:szCs w:val="32"/>
        </w:rPr>
      </w:pPr>
    </w:p>
    <w:p w14:paraId="61636535" w14:textId="7879D36D" w:rsidR="00371D79" w:rsidRPr="009F22D6" w:rsidRDefault="00371D79" w:rsidP="000A4607">
      <w:pPr>
        <w:spacing w:line="288" w:lineRule="auto"/>
        <w:jc w:val="both"/>
        <w:rPr>
          <w:rFonts w:ascii="Sakkal Majalla" w:eastAsia="Calibri" w:hAnsi="Sakkal Majalla" w:cs="Sakkal Majalla"/>
          <w:sz w:val="32"/>
          <w:szCs w:val="32"/>
        </w:rPr>
      </w:pPr>
    </w:p>
    <w:sdt>
      <w:sdtPr>
        <w:rPr>
          <w:rFonts w:ascii="Sakkal Majalla" w:eastAsia="Calibri" w:hAnsi="Sakkal Majalla" w:cs="Sakkal Majalla"/>
          <w:b/>
          <w:bCs/>
          <w:kern w:val="0"/>
          <w:sz w:val="36"/>
          <w:szCs w:val="36"/>
          <w:rtl/>
          <w14:ligatures w14:val="none"/>
        </w:rPr>
        <w:id w:val="877122752"/>
        <w:docPartObj>
          <w:docPartGallery w:val="Table of Contents"/>
          <w:docPartUnique/>
        </w:docPartObj>
      </w:sdtPr>
      <w:sdtEndPr>
        <w:rPr>
          <w:b w:val="0"/>
          <w:bCs w:val="0"/>
          <w:sz w:val="28"/>
          <w:szCs w:val="28"/>
        </w:rPr>
      </w:sdtEndPr>
      <w:sdtContent>
        <w:p w14:paraId="27DE9C7C" w14:textId="77777777" w:rsidR="00DE2D95" w:rsidRPr="00D54841" w:rsidRDefault="00DE2D95" w:rsidP="00D54841">
          <w:pPr>
            <w:keepNext/>
            <w:keepLines/>
            <w:spacing w:before="240" w:after="0" w:line="360" w:lineRule="auto"/>
            <w:jc w:val="center"/>
            <w:rPr>
              <w:rFonts w:ascii="Sakkal Majalla" w:eastAsia="Times New Roman" w:hAnsi="Sakkal Majalla" w:cs="Sakkal Majalla"/>
              <w:b/>
              <w:bCs/>
              <w:color w:val="2F5496" w:themeColor="accent1" w:themeShade="BF"/>
              <w:kern w:val="0"/>
              <w:sz w:val="36"/>
              <w:szCs w:val="36"/>
              <w:rtl/>
              <w14:ligatures w14:val="none"/>
            </w:rPr>
          </w:pPr>
          <w:r w:rsidRPr="00D54841">
            <w:rPr>
              <w:rFonts w:ascii="Sakkal Majalla" w:eastAsia="Times New Roman" w:hAnsi="Sakkal Majalla" w:cs="Sakkal Majalla"/>
              <w:b/>
              <w:bCs/>
              <w:color w:val="2F5496" w:themeColor="accent1" w:themeShade="BF"/>
              <w:kern w:val="0"/>
              <w:sz w:val="36"/>
              <w:szCs w:val="36"/>
              <w:rtl/>
              <w14:ligatures w14:val="none"/>
            </w:rPr>
            <w:t>الفهرس</w:t>
          </w:r>
        </w:p>
        <w:p w14:paraId="2957BC0E" w14:textId="68F81E5F" w:rsidR="000A4607" w:rsidRDefault="00DE2D95">
          <w:pPr>
            <w:pStyle w:val="TOC1"/>
            <w:rPr>
              <w:rFonts w:eastAsiaTheme="minorEastAsia"/>
              <w:noProof/>
              <w:sz w:val="24"/>
              <w:szCs w:val="24"/>
              <w:rtl/>
            </w:rPr>
          </w:pPr>
          <w:r w:rsidRPr="00D54841">
            <w:rPr>
              <w:rFonts w:ascii="Sakkal Majalla" w:eastAsia="Calibri" w:hAnsi="Sakkal Majalla" w:cs="Sakkal Majalla"/>
              <w:sz w:val="28"/>
              <w:szCs w:val="28"/>
              <w:rtl/>
            </w:rPr>
            <w:fldChar w:fldCharType="begin"/>
          </w:r>
          <w:r w:rsidRPr="00D54841">
            <w:rPr>
              <w:rFonts w:ascii="Sakkal Majalla" w:eastAsia="Calibri" w:hAnsi="Sakkal Majalla" w:cs="Sakkal Majalla"/>
              <w:sz w:val="28"/>
              <w:szCs w:val="28"/>
            </w:rPr>
            <w:instrText xml:space="preserve"> TOC \o "1-3" \h \z \u </w:instrText>
          </w:r>
          <w:r w:rsidRPr="00D54841">
            <w:rPr>
              <w:rFonts w:ascii="Sakkal Majalla" w:eastAsia="Calibri" w:hAnsi="Sakkal Majalla" w:cs="Sakkal Majalla"/>
              <w:sz w:val="28"/>
              <w:szCs w:val="28"/>
              <w:rtl/>
            </w:rPr>
            <w:fldChar w:fldCharType="separate"/>
          </w:r>
          <w:hyperlink w:anchor="_Toc235196702" w:history="1">
            <w:r w:rsidR="000A4607" w:rsidRPr="00760BB8">
              <w:rPr>
                <w:rStyle w:val="Hyperlink"/>
                <w:rFonts w:ascii="Sakkal Majalla" w:hAnsi="Sakkal Majalla" w:cs="Sakkal Majalla"/>
                <w:b/>
                <w:bCs/>
                <w:noProof/>
                <w:rtl/>
              </w:rPr>
              <w:t>الفصل الاول: الإطار العام للدراسة</w:t>
            </w:r>
            <w:r w:rsidR="000A4607">
              <w:rPr>
                <w:noProof/>
                <w:webHidden/>
                <w:rtl/>
              </w:rPr>
              <w:tab/>
            </w:r>
            <w:r w:rsidR="000A4607">
              <w:rPr>
                <w:noProof/>
                <w:webHidden/>
                <w:rtl/>
              </w:rPr>
              <w:fldChar w:fldCharType="begin"/>
            </w:r>
            <w:r w:rsidR="000A4607">
              <w:rPr>
                <w:noProof/>
                <w:webHidden/>
                <w:rtl/>
              </w:rPr>
              <w:instrText xml:space="preserve"> </w:instrText>
            </w:r>
            <w:r w:rsidR="000A4607">
              <w:rPr>
                <w:noProof/>
                <w:webHidden/>
              </w:rPr>
              <w:instrText>PAGEREF</w:instrText>
            </w:r>
            <w:r w:rsidR="000A4607">
              <w:rPr>
                <w:noProof/>
                <w:webHidden/>
                <w:rtl/>
              </w:rPr>
              <w:instrText xml:space="preserve"> _</w:instrText>
            </w:r>
            <w:r w:rsidR="000A4607">
              <w:rPr>
                <w:noProof/>
                <w:webHidden/>
              </w:rPr>
              <w:instrText>Toc235196702 \h</w:instrText>
            </w:r>
            <w:r w:rsidR="000A4607">
              <w:rPr>
                <w:noProof/>
                <w:webHidden/>
                <w:rtl/>
              </w:rPr>
              <w:instrText xml:space="preserve"> </w:instrText>
            </w:r>
            <w:r w:rsidR="000A4607">
              <w:rPr>
                <w:noProof/>
                <w:webHidden/>
                <w:rtl/>
              </w:rPr>
            </w:r>
            <w:r w:rsidR="000A4607">
              <w:rPr>
                <w:noProof/>
                <w:webHidden/>
                <w:rtl/>
              </w:rPr>
              <w:fldChar w:fldCharType="separate"/>
            </w:r>
            <w:r w:rsidR="000A4607">
              <w:rPr>
                <w:noProof/>
                <w:webHidden/>
                <w:rtl/>
              </w:rPr>
              <w:t>2</w:t>
            </w:r>
            <w:r w:rsidR="000A4607">
              <w:rPr>
                <w:noProof/>
                <w:webHidden/>
                <w:rtl/>
              </w:rPr>
              <w:fldChar w:fldCharType="end"/>
            </w:r>
          </w:hyperlink>
        </w:p>
        <w:p w14:paraId="25D63290" w14:textId="7A39A4A1" w:rsidR="000A4607" w:rsidRDefault="000A4607">
          <w:pPr>
            <w:pStyle w:val="TOC2"/>
            <w:tabs>
              <w:tab w:val="right" w:leader="dot" w:pos="8822"/>
            </w:tabs>
            <w:rPr>
              <w:rFonts w:eastAsiaTheme="minorEastAsia"/>
              <w:noProof/>
              <w:sz w:val="24"/>
              <w:szCs w:val="24"/>
              <w:rtl/>
            </w:rPr>
          </w:pPr>
          <w:hyperlink w:anchor="_Toc235196703" w:history="1">
            <w:r w:rsidRPr="00760BB8">
              <w:rPr>
                <w:rStyle w:val="Hyperlink"/>
                <w:rFonts w:ascii="Sakkal Majalla" w:eastAsia="Calibri" w:hAnsi="Sakkal Majalla" w:cs="Sakkal Majalla"/>
                <w:b/>
                <w:bCs/>
                <w:noProof/>
                <w:rtl/>
                <w:lang w:bidi="ar-EG"/>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Toc235196703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255E911C" w14:textId="5C71B3C5" w:rsidR="000A4607" w:rsidRDefault="000A4607">
          <w:pPr>
            <w:pStyle w:val="TOC2"/>
            <w:tabs>
              <w:tab w:val="right" w:leader="dot" w:pos="8822"/>
            </w:tabs>
            <w:rPr>
              <w:rFonts w:eastAsiaTheme="minorEastAsia"/>
              <w:noProof/>
              <w:sz w:val="24"/>
              <w:szCs w:val="24"/>
              <w:rtl/>
            </w:rPr>
          </w:pPr>
          <w:hyperlink w:anchor="_Toc235196704" w:history="1">
            <w:r w:rsidRPr="00760BB8">
              <w:rPr>
                <w:rStyle w:val="Hyperlink"/>
                <w:rFonts w:ascii="Sakkal Majalla" w:eastAsia="Calibri" w:hAnsi="Sakkal Majalla" w:cs="Sakkal Majalla"/>
                <w:b/>
                <w:bCs/>
                <w:noProof/>
                <w:rtl/>
                <w:lang w:bidi="ar-EG"/>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Toc235196704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37F1ADFF" w14:textId="58B981EC" w:rsidR="000A4607" w:rsidRDefault="000A4607">
          <w:pPr>
            <w:pStyle w:val="TOC2"/>
            <w:tabs>
              <w:tab w:val="right" w:leader="dot" w:pos="8822"/>
            </w:tabs>
            <w:rPr>
              <w:rFonts w:eastAsiaTheme="minorEastAsia"/>
              <w:noProof/>
              <w:sz w:val="24"/>
              <w:szCs w:val="24"/>
              <w:rtl/>
            </w:rPr>
          </w:pPr>
          <w:hyperlink w:anchor="_Toc235196705" w:history="1">
            <w:r w:rsidRPr="00760BB8">
              <w:rPr>
                <w:rStyle w:val="Hyperlink"/>
                <w:rFonts w:ascii="Sakkal Majalla" w:eastAsia="Calibri" w:hAnsi="Sakkal Majalla" w:cs="Sakkal Majalla"/>
                <w:b/>
                <w:bCs/>
                <w:noProof/>
                <w:rtl/>
                <w:lang w:bidi="ar-EG"/>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Toc235196705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4DACECC6" w14:textId="051DCA41" w:rsidR="000A4607" w:rsidRDefault="000A4607">
          <w:pPr>
            <w:pStyle w:val="TOC2"/>
            <w:tabs>
              <w:tab w:val="right" w:leader="dot" w:pos="8822"/>
            </w:tabs>
            <w:rPr>
              <w:rFonts w:eastAsiaTheme="minorEastAsia"/>
              <w:noProof/>
              <w:sz w:val="24"/>
              <w:szCs w:val="24"/>
              <w:rtl/>
            </w:rPr>
          </w:pPr>
          <w:hyperlink w:anchor="_Toc235196706" w:history="1">
            <w:r w:rsidRPr="00760BB8">
              <w:rPr>
                <w:rStyle w:val="Hyperlink"/>
                <w:rFonts w:ascii="Sakkal Majalla" w:eastAsia="Calibri" w:hAnsi="Sakkal Majalla" w:cs="Sakkal Majalla"/>
                <w:b/>
                <w:bCs/>
                <w:noProof/>
                <w:rtl/>
                <w:lang w:bidi="ar-EG"/>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Toc235196706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7E04394C" w14:textId="7E329A28" w:rsidR="000A4607" w:rsidRDefault="000A4607">
          <w:pPr>
            <w:pStyle w:val="TOC2"/>
            <w:tabs>
              <w:tab w:val="right" w:leader="dot" w:pos="8822"/>
            </w:tabs>
            <w:rPr>
              <w:rFonts w:eastAsiaTheme="minorEastAsia"/>
              <w:noProof/>
              <w:sz w:val="24"/>
              <w:szCs w:val="24"/>
              <w:rtl/>
            </w:rPr>
          </w:pPr>
          <w:hyperlink w:anchor="_Toc235196707" w:history="1">
            <w:r w:rsidRPr="00760BB8">
              <w:rPr>
                <w:rStyle w:val="Hyperlink"/>
                <w:rFonts w:ascii="Sakkal Majalla" w:eastAsia="Calibri" w:hAnsi="Sakkal Majalla" w:cs="Sakkal Majalla"/>
                <w:b/>
                <w:bCs/>
                <w:noProof/>
                <w:rtl/>
                <w:lang w:bidi="ar-EG"/>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Toc235196707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031722DB" w14:textId="17A3AB54" w:rsidR="000A4607" w:rsidRDefault="000A4607">
          <w:pPr>
            <w:pStyle w:val="TOC2"/>
            <w:tabs>
              <w:tab w:val="right" w:leader="dot" w:pos="8822"/>
            </w:tabs>
            <w:rPr>
              <w:rFonts w:eastAsiaTheme="minorEastAsia"/>
              <w:noProof/>
              <w:sz w:val="24"/>
              <w:szCs w:val="24"/>
              <w:rtl/>
            </w:rPr>
          </w:pPr>
          <w:hyperlink w:anchor="_Toc235196708" w:history="1">
            <w:r w:rsidRPr="00760BB8">
              <w:rPr>
                <w:rStyle w:val="Hyperlink"/>
                <w:rFonts w:ascii="Sakkal Majalla" w:eastAsia="Calibri" w:hAnsi="Sakkal Majalla" w:cs="Sakkal Majalla"/>
                <w:b/>
                <w:bCs/>
                <w:noProof/>
                <w:rtl/>
                <w:lang w:bidi="ar-EG"/>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Toc235196708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29A0E3FB" w14:textId="3020911E" w:rsidR="000A4607" w:rsidRDefault="000A4607">
          <w:pPr>
            <w:pStyle w:val="TOC2"/>
            <w:tabs>
              <w:tab w:val="right" w:leader="dot" w:pos="8822"/>
            </w:tabs>
            <w:rPr>
              <w:rFonts w:eastAsiaTheme="minorEastAsia"/>
              <w:noProof/>
              <w:sz w:val="24"/>
              <w:szCs w:val="24"/>
              <w:rtl/>
            </w:rPr>
          </w:pPr>
          <w:hyperlink w:anchor="_Toc235196709" w:history="1">
            <w:r w:rsidRPr="00760BB8">
              <w:rPr>
                <w:rStyle w:val="Hyperlink"/>
                <w:rFonts w:ascii="Sakkal Majalla" w:eastAsia="Calibri" w:hAnsi="Sakkal Majalla" w:cs="Sakkal Majalla"/>
                <w:b/>
                <w:bCs/>
                <w:noProof/>
                <w:rtl/>
                <w:lang w:bidi="ar-EG"/>
              </w:rPr>
              <w:t>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Toc235196709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1C56E569" w14:textId="03819F3D" w:rsidR="000A4607" w:rsidRDefault="000A4607">
          <w:pPr>
            <w:pStyle w:val="TOC1"/>
            <w:rPr>
              <w:rFonts w:eastAsiaTheme="minorEastAsia"/>
              <w:noProof/>
              <w:sz w:val="24"/>
              <w:szCs w:val="24"/>
              <w:rtl/>
            </w:rPr>
          </w:pPr>
          <w:hyperlink w:anchor="_Toc235196710" w:history="1">
            <w:r w:rsidRPr="00760BB8">
              <w:rPr>
                <w:rStyle w:val="Hyperlink"/>
                <w:rFonts w:ascii="Sakkal Majalla" w:hAnsi="Sakkal Majalla" w:cs="Sakkal Majalla"/>
                <w:b/>
                <w:bCs/>
                <w:noProof/>
                <w:rtl/>
              </w:rPr>
              <w:t>الفصل الثاني: الدراسات السابقة والإطار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Toc235196710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4CABB3BA" w14:textId="42FC3E56" w:rsidR="000A4607" w:rsidRDefault="000A4607">
          <w:pPr>
            <w:pStyle w:val="TOC2"/>
            <w:tabs>
              <w:tab w:val="right" w:leader="dot" w:pos="8822"/>
            </w:tabs>
            <w:rPr>
              <w:rFonts w:eastAsiaTheme="minorEastAsia"/>
              <w:noProof/>
              <w:sz w:val="24"/>
              <w:szCs w:val="24"/>
              <w:rtl/>
            </w:rPr>
          </w:pPr>
          <w:hyperlink w:anchor="_Toc235196711" w:history="1">
            <w:r w:rsidRPr="00760BB8">
              <w:rPr>
                <w:rStyle w:val="Hyperlink"/>
                <w:rFonts w:ascii="Sakkal Majalla" w:eastAsia="Calibri" w:hAnsi="Sakkal Majalla" w:cs="Sakkal Majalla"/>
                <w:b/>
                <w:bCs/>
                <w:noProof/>
                <w:rtl/>
                <w:lang w:bidi="ar-EG"/>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Toc235196711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721AC474" w14:textId="5A3603B2" w:rsidR="000A4607" w:rsidRDefault="000A4607">
          <w:pPr>
            <w:pStyle w:val="TOC2"/>
            <w:tabs>
              <w:tab w:val="right" w:leader="dot" w:pos="8822"/>
            </w:tabs>
            <w:rPr>
              <w:rFonts w:eastAsiaTheme="minorEastAsia"/>
              <w:noProof/>
              <w:sz w:val="24"/>
              <w:szCs w:val="24"/>
              <w:rtl/>
            </w:rPr>
          </w:pPr>
          <w:hyperlink w:anchor="_Toc235196712" w:history="1">
            <w:r w:rsidRPr="00760BB8">
              <w:rPr>
                <w:rStyle w:val="Hyperlink"/>
                <w:rFonts w:ascii="Sakkal Majalla" w:eastAsia="Calibri" w:hAnsi="Sakkal Majalla" w:cs="Sakkal Majalla"/>
                <w:b/>
                <w:bCs/>
                <w:noProof/>
                <w:rtl/>
                <w:lang w:bidi="ar-EG"/>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Toc235196712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07EF86D6" w14:textId="4907A3A3" w:rsidR="000A4607" w:rsidRDefault="000A4607">
          <w:pPr>
            <w:pStyle w:val="TOC2"/>
            <w:tabs>
              <w:tab w:val="right" w:leader="dot" w:pos="8822"/>
            </w:tabs>
            <w:rPr>
              <w:rFonts w:eastAsiaTheme="minorEastAsia"/>
              <w:noProof/>
              <w:sz w:val="24"/>
              <w:szCs w:val="24"/>
              <w:rtl/>
            </w:rPr>
          </w:pPr>
          <w:hyperlink w:anchor="_Toc235196713" w:history="1">
            <w:r w:rsidRPr="00760BB8">
              <w:rPr>
                <w:rStyle w:val="Hyperlink"/>
                <w:rFonts w:ascii="Sakkal Majalla" w:eastAsia="Calibri" w:hAnsi="Sakkal Majalla" w:cs="Sakkal Majalla"/>
                <w:b/>
                <w:bCs/>
                <w:noProof/>
                <w:rtl/>
                <w:lang w:bidi="ar-EG"/>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Toc235196713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0B147A6A" w14:textId="1814E9C7" w:rsidR="000A4607" w:rsidRDefault="000A4607">
          <w:pPr>
            <w:pStyle w:val="TOC3"/>
            <w:tabs>
              <w:tab w:val="right" w:leader="dot" w:pos="8822"/>
            </w:tabs>
            <w:rPr>
              <w:rFonts w:eastAsiaTheme="minorEastAsia"/>
              <w:noProof/>
              <w:sz w:val="24"/>
              <w:szCs w:val="24"/>
              <w:rtl/>
            </w:rPr>
          </w:pPr>
          <w:hyperlink w:anchor="_Toc235196714" w:history="1">
            <w:r w:rsidRPr="00760BB8">
              <w:rPr>
                <w:rStyle w:val="Hyperlink"/>
                <w:rFonts w:ascii="Sakkal Majalla" w:hAnsi="Sakkal Majalla" w:cs="Sakkal Majalla"/>
                <w:b/>
                <w:bCs/>
                <w:noProof/>
                <w:rtl/>
              </w:rPr>
              <w:t>ماهية إدارة المخاطر 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Toc235196714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5D1BFE44" w14:textId="2BA8F09A" w:rsidR="00DE2D95" w:rsidRPr="00371D79" w:rsidRDefault="00DE2D95" w:rsidP="00D54841">
          <w:pPr>
            <w:spacing w:line="360" w:lineRule="auto"/>
            <w:rPr>
              <w:rFonts w:ascii="Sakkal Majalla" w:eastAsia="Calibri" w:hAnsi="Sakkal Majalla" w:cs="Sakkal Majalla"/>
              <w:sz w:val="32"/>
              <w:szCs w:val="32"/>
              <w:rtl/>
            </w:rPr>
          </w:pPr>
          <w:r w:rsidRPr="00D54841">
            <w:rPr>
              <w:rFonts w:ascii="Sakkal Majalla" w:eastAsia="Calibri" w:hAnsi="Sakkal Majalla" w:cs="Sakkal Majalla"/>
              <w:noProof/>
              <w:sz w:val="28"/>
              <w:szCs w:val="28"/>
              <w:rtl/>
            </w:rPr>
            <w:fldChar w:fldCharType="end"/>
          </w:r>
        </w:p>
      </w:sdtContent>
    </w:sdt>
    <w:p w14:paraId="3B22E350" w14:textId="4DCD25EB" w:rsidR="00B610B4" w:rsidRDefault="00B610B4">
      <w:pPr>
        <w:bidi w:val="0"/>
        <w:rPr>
          <w:rFonts w:ascii="Sakkal Majalla" w:eastAsia="Calibri" w:hAnsi="Sakkal Majalla" w:cs="Sakkal Majalla"/>
          <w:b/>
          <w:bCs/>
          <w:sz w:val="28"/>
          <w:szCs w:val="28"/>
          <w:rtl/>
        </w:rPr>
      </w:pPr>
      <w:r>
        <w:rPr>
          <w:rFonts w:ascii="Sakkal Majalla" w:eastAsia="Calibri" w:hAnsi="Sakkal Majalla" w:cs="Sakkal Majalla"/>
          <w:b/>
          <w:bCs/>
          <w:sz w:val="28"/>
          <w:szCs w:val="28"/>
          <w:rtl/>
        </w:rPr>
        <w:br w:type="page"/>
      </w:r>
    </w:p>
    <w:p w14:paraId="062BE8AC" w14:textId="77777777" w:rsidR="00371D79" w:rsidRDefault="00371D79" w:rsidP="00395730">
      <w:pPr>
        <w:spacing w:line="312" w:lineRule="auto"/>
        <w:rPr>
          <w:rFonts w:ascii="Sakkal Majalla" w:eastAsia="Calibri" w:hAnsi="Sakkal Majalla" w:cs="Sakkal Majalla"/>
          <w:b/>
          <w:bCs/>
          <w:sz w:val="28"/>
          <w:szCs w:val="28"/>
          <w:rtl/>
        </w:rPr>
      </w:pPr>
    </w:p>
    <w:p w14:paraId="39B949C4" w14:textId="77777777" w:rsidR="00B610B4" w:rsidRDefault="00B610B4" w:rsidP="00395730">
      <w:pPr>
        <w:spacing w:line="312" w:lineRule="auto"/>
        <w:rPr>
          <w:rFonts w:ascii="Sakkal Majalla" w:eastAsia="Calibri" w:hAnsi="Sakkal Majalla" w:cs="Sakkal Majalla"/>
          <w:b/>
          <w:bCs/>
          <w:sz w:val="28"/>
          <w:szCs w:val="28"/>
          <w:rtl/>
        </w:rPr>
      </w:pPr>
    </w:p>
    <w:p w14:paraId="6C9EAFFE" w14:textId="77777777" w:rsidR="00C35A99" w:rsidRPr="00DE2D95" w:rsidRDefault="00C35A99" w:rsidP="00395730">
      <w:pPr>
        <w:spacing w:line="312" w:lineRule="auto"/>
        <w:rPr>
          <w:rFonts w:ascii="Sakkal Majalla" w:eastAsia="Calibri" w:hAnsi="Sakkal Majalla" w:cs="Sakkal Majalla"/>
          <w:b/>
          <w:bCs/>
          <w:sz w:val="28"/>
          <w:szCs w:val="28"/>
          <w:rtl/>
        </w:rPr>
      </w:pPr>
    </w:p>
    <w:p w14:paraId="6E12D537" w14:textId="77777777" w:rsidR="00DE2D95" w:rsidRPr="00DE2D95" w:rsidRDefault="00DE2D95" w:rsidP="0045341D">
      <w:pPr>
        <w:spacing w:line="312" w:lineRule="auto"/>
        <w:rPr>
          <w:rFonts w:ascii="Sakkal Majalla" w:eastAsia="Calibri" w:hAnsi="Sakkal Majalla" w:cs="Sakkal Majalla"/>
          <w:b/>
          <w:bCs/>
          <w:sz w:val="28"/>
          <w:szCs w:val="28"/>
          <w:rtl/>
        </w:rPr>
      </w:pPr>
      <w:bookmarkStart w:id="2" w:name="_Hlk234211982"/>
    </w:p>
    <w:p w14:paraId="638A90DF" w14:textId="77777777" w:rsidR="00DE2D95" w:rsidRPr="00DE2D95" w:rsidRDefault="00DE2D95" w:rsidP="00DE2D95">
      <w:pPr>
        <w:spacing w:after="0" w:line="288" w:lineRule="auto"/>
        <w:jc w:val="mediumKashida"/>
        <w:rPr>
          <w:rFonts w:ascii="Simplified Arabic" w:eastAsia="Times New Roman" w:hAnsi="Simplified Arabic" w:cs="Simplified Arabic"/>
          <w:b/>
          <w:bCs/>
          <w:color w:val="833C0B"/>
          <w:kern w:val="0"/>
          <w:sz w:val="28"/>
          <w:szCs w:val="28"/>
          <w:rtl/>
        </w:rPr>
      </w:pPr>
      <w:r w:rsidRPr="00DE2D95">
        <w:rPr>
          <w:rFonts w:ascii="Calibri" w:eastAsia="Calibri" w:hAnsi="Calibri" w:cs="Arial"/>
          <w:noProof/>
          <w:rtl/>
        </w:rPr>
        <mc:AlternateContent>
          <mc:Choice Requires="wps">
            <w:drawing>
              <wp:anchor distT="0" distB="0" distL="114300" distR="114300" simplePos="0" relativeHeight="251664384" behindDoc="0" locked="0" layoutInCell="1" allowOverlap="1" wp14:anchorId="732502BF" wp14:editId="6DE75AEF">
                <wp:simplePos x="0" y="0"/>
                <wp:positionH relativeFrom="margin">
                  <wp:align>center</wp:align>
                </wp:positionH>
                <wp:positionV relativeFrom="paragraph">
                  <wp:posOffset>6350</wp:posOffset>
                </wp:positionV>
                <wp:extent cx="3743325" cy="1924050"/>
                <wp:effectExtent l="0" t="0" r="28575" b="19050"/>
                <wp:wrapNone/>
                <wp:docPr id="145730541" name="Rectangle: Rounded Corners 1"/>
                <wp:cNvGraphicFramePr/>
                <a:graphic xmlns:a="http://schemas.openxmlformats.org/drawingml/2006/main">
                  <a:graphicData uri="http://schemas.microsoft.com/office/word/2010/wordprocessingShape">
                    <wps:wsp>
                      <wps:cNvSpPr/>
                      <wps:spPr>
                        <a:xfrm>
                          <a:off x="0" y="0"/>
                          <a:ext cx="3743325" cy="19240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6804DD8" w14:textId="5018D84C" w:rsidR="00DE2D95" w:rsidRDefault="00DE2D95" w:rsidP="00A570C4">
                            <w:pPr>
                              <w:jc w:val="center"/>
                              <w:outlineLvl w:val="0"/>
                              <w:rPr>
                                <w:rFonts w:ascii="Sakkal Majalla" w:hAnsi="Sakkal Majalla" w:cs="Sakkal Majalla"/>
                                <w:b/>
                                <w:bCs/>
                                <w:sz w:val="40"/>
                                <w:szCs w:val="40"/>
                              </w:rPr>
                            </w:pPr>
                            <w:bookmarkStart w:id="3" w:name="_Toc235196452"/>
                            <w:bookmarkStart w:id="4" w:name="_Toc235196702"/>
                            <w:r>
                              <w:rPr>
                                <w:rFonts w:ascii="Sakkal Majalla" w:hAnsi="Sakkal Majalla" w:cs="Sakkal Majalla"/>
                                <w:b/>
                                <w:bCs/>
                                <w:sz w:val="40"/>
                                <w:szCs w:val="40"/>
                                <w:rtl/>
                              </w:rPr>
                              <w:t xml:space="preserve">الفصل الاول: </w:t>
                            </w:r>
                            <w:r w:rsidR="0045341D">
                              <w:rPr>
                                <w:rFonts w:ascii="Sakkal Majalla" w:hAnsi="Sakkal Majalla" w:cs="Sakkal Majalla" w:hint="cs"/>
                                <w:b/>
                                <w:bCs/>
                                <w:sz w:val="40"/>
                                <w:szCs w:val="40"/>
                                <w:rtl/>
                              </w:rPr>
                              <w:t>الإطار</w:t>
                            </w:r>
                            <w:r>
                              <w:rPr>
                                <w:rFonts w:ascii="Sakkal Majalla" w:hAnsi="Sakkal Majalla" w:cs="Sakkal Majalla"/>
                                <w:b/>
                                <w:bCs/>
                                <w:sz w:val="40"/>
                                <w:szCs w:val="40"/>
                                <w:rtl/>
                              </w:rPr>
                              <w:t xml:space="preserve"> العام للدراسة</w:t>
                            </w:r>
                            <w:bookmarkEnd w:id="3"/>
                            <w:bookmarkEnd w:id="4"/>
                          </w:p>
                        </w:txbxContent>
                      </wps:txbx>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2502BF" id="Rectangle: Rounded Corners 1" o:spid="_x0000_s1026" style="position:absolute;left:0;text-align:left;margin-left:0;margin-top:.5pt;width:294.75pt;height:151.5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" fillcolor="window" strokecolor="windowText" strokeweight="1pt">
                <v:stroke joinstyle="miter"/>
                <v:textbox>
                  <w:txbxContent>
                    <w:p w14:paraId="56804DD8" w14:textId="5018D84C" w:rsidR="00DE2D95" w:rsidRDefault="00DE2D95" w:rsidP="00A570C4">
                      <w:pPr>
                        <w:jc w:val="center"/>
                        <w:outlineLvl w:val="0"/>
                        <w:rPr>
                          <w:rFonts w:ascii="Sakkal Majalla" w:hAnsi="Sakkal Majalla" w:cs="Sakkal Majalla"/>
                          <w:b/>
                          <w:bCs/>
                          <w:sz w:val="40"/>
                          <w:szCs w:val="40"/>
                        </w:rPr>
                      </w:pPr>
                      <w:bookmarkStart w:id="5" w:name="_Toc235196452"/>
                      <w:bookmarkStart w:id="6" w:name="_Toc235196702"/>
                      <w:r>
                        <w:rPr>
                          <w:rFonts w:ascii="Sakkal Majalla" w:hAnsi="Sakkal Majalla" w:cs="Sakkal Majalla"/>
                          <w:b/>
                          <w:bCs/>
                          <w:sz w:val="40"/>
                          <w:szCs w:val="40"/>
                          <w:rtl/>
                        </w:rPr>
                        <w:t xml:space="preserve">الفصل الاول: </w:t>
                      </w:r>
                      <w:r w:rsidR="0045341D">
                        <w:rPr>
                          <w:rFonts w:ascii="Sakkal Majalla" w:hAnsi="Sakkal Majalla" w:cs="Sakkal Majalla" w:hint="cs"/>
                          <w:b/>
                          <w:bCs/>
                          <w:sz w:val="40"/>
                          <w:szCs w:val="40"/>
                          <w:rtl/>
                        </w:rPr>
                        <w:t>الإطار</w:t>
                      </w:r>
                      <w:r>
                        <w:rPr>
                          <w:rFonts w:ascii="Sakkal Majalla" w:hAnsi="Sakkal Majalla" w:cs="Sakkal Majalla"/>
                          <w:b/>
                          <w:bCs/>
                          <w:sz w:val="40"/>
                          <w:szCs w:val="40"/>
                          <w:rtl/>
                        </w:rPr>
                        <w:t xml:space="preserve"> العام للدراسة</w:t>
                      </w:r>
                      <w:bookmarkEnd w:id="5"/>
                      <w:bookmarkEnd w:id="6"/>
                    </w:p>
                  </w:txbxContent>
                </v:textbox>
                <w10:wrap anchorx="margin"/>
              </v:roundrect>
            </w:pict>
          </mc:Fallback>
        </mc:AlternateContent>
      </w:r>
    </w:p>
    <w:p w14:paraId="55E49872" w14:textId="77777777" w:rsidR="00DE2D95" w:rsidRPr="00DE2D95" w:rsidRDefault="00DE2D95" w:rsidP="00DE2D95">
      <w:pPr>
        <w:spacing w:line="288" w:lineRule="auto"/>
        <w:jc w:val="mediumKashida"/>
        <w:rPr>
          <w:rFonts w:ascii="Simplified Arabic" w:eastAsia="Calibri" w:hAnsi="Simplified Arabic" w:cs="Simplified Arabic"/>
          <w:color w:val="FF0000"/>
          <w:sz w:val="28"/>
          <w:szCs w:val="28"/>
          <w:rtl/>
        </w:rPr>
      </w:pPr>
    </w:p>
    <w:p w14:paraId="3DB93AA9" w14:textId="77777777" w:rsidR="00DE2D95" w:rsidRPr="00DE2D95" w:rsidRDefault="00DE2D95" w:rsidP="00DE2D95">
      <w:pPr>
        <w:spacing w:line="288" w:lineRule="auto"/>
        <w:jc w:val="mediumKashida"/>
        <w:rPr>
          <w:rFonts w:ascii="Simplified Arabic" w:eastAsia="Calibri" w:hAnsi="Simplified Arabic" w:cs="Simplified Arabic"/>
          <w:color w:val="FF0000"/>
          <w:sz w:val="28"/>
          <w:szCs w:val="28"/>
          <w:rtl/>
        </w:rPr>
      </w:pPr>
    </w:p>
    <w:p w14:paraId="060C38CB" w14:textId="77777777" w:rsidR="00DE2D95" w:rsidRPr="00DE2D95" w:rsidRDefault="00DE2D95" w:rsidP="00DE2D95">
      <w:pPr>
        <w:spacing w:line="312" w:lineRule="auto"/>
        <w:jc w:val="center"/>
        <w:rPr>
          <w:rFonts w:ascii="Sakkal Majalla" w:eastAsia="Calibri" w:hAnsi="Sakkal Majalla" w:cs="Sakkal Majalla"/>
          <w:b/>
          <w:bCs/>
          <w:sz w:val="28"/>
          <w:szCs w:val="28"/>
          <w:rtl/>
        </w:rPr>
      </w:pPr>
    </w:p>
    <w:p w14:paraId="1DEB7D98" w14:textId="77777777" w:rsidR="00DE2D95" w:rsidRPr="00DE2D95" w:rsidRDefault="00DE2D95" w:rsidP="00DE2D95">
      <w:pPr>
        <w:spacing w:line="312" w:lineRule="auto"/>
        <w:jc w:val="center"/>
        <w:rPr>
          <w:rFonts w:ascii="Sakkal Majalla" w:eastAsia="Calibri" w:hAnsi="Sakkal Majalla" w:cs="Sakkal Majalla"/>
          <w:b/>
          <w:bCs/>
          <w:sz w:val="28"/>
          <w:szCs w:val="28"/>
          <w:rtl/>
        </w:rPr>
      </w:pPr>
    </w:p>
    <w:p w14:paraId="6E3DEC62" w14:textId="77777777" w:rsidR="00DE2D95" w:rsidRDefault="00DE2D95" w:rsidP="00DE2D95">
      <w:pPr>
        <w:spacing w:line="312" w:lineRule="auto"/>
        <w:jc w:val="center"/>
        <w:rPr>
          <w:rFonts w:ascii="Sakkal Majalla" w:eastAsia="Calibri" w:hAnsi="Sakkal Majalla" w:cs="Sakkal Majalla"/>
          <w:b/>
          <w:bCs/>
          <w:sz w:val="28"/>
          <w:szCs w:val="28"/>
          <w:rtl/>
        </w:rPr>
      </w:pPr>
    </w:p>
    <w:p w14:paraId="7ED51341" w14:textId="77777777" w:rsidR="00395730" w:rsidRDefault="00395730" w:rsidP="00DE2D95">
      <w:pPr>
        <w:spacing w:line="312" w:lineRule="auto"/>
        <w:jc w:val="center"/>
        <w:rPr>
          <w:rFonts w:ascii="Sakkal Majalla" w:eastAsia="Calibri" w:hAnsi="Sakkal Majalla" w:cs="Sakkal Majalla"/>
          <w:b/>
          <w:bCs/>
          <w:sz w:val="28"/>
          <w:szCs w:val="28"/>
          <w:rtl/>
        </w:rPr>
      </w:pPr>
    </w:p>
    <w:p w14:paraId="78619914" w14:textId="77777777" w:rsidR="00395730" w:rsidRDefault="00395730" w:rsidP="00DE2D95">
      <w:pPr>
        <w:spacing w:line="312" w:lineRule="auto"/>
        <w:jc w:val="center"/>
        <w:rPr>
          <w:rFonts w:ascii="Sakkal Majalla" w:eastAsia="Calibri" w:hAnsi="Sakkal Majalla" w:cs="Sakkal Majalla"/>
          <w:b/>
          <w:bCs/>
          <w:sz w:val="28"/>
          <w:szCs w:val="28"/>
          <w:rtl/>
        </w:rPr>
      </w:pPr>
    </w:p>
    <w:p w14:paraId="5F7A52A1" w14:textId="77777777" w:rsidR="00395730" w:rsidRDefault="00395730" w:rsidP="00DE2D95">
      <w:pPr>
        <w:spacing w:line="312" w:lineRule="auto"/>
        <w:jc w:val="center"/>
        <w:rPr>
          <w:rFonts w:ascii="Sakkal Majalla" w:eastAsia="Calibri" w:hAnsi="Sakkal Majalla" w:cs="Sakkal Majalla"/>
          <w:b/>
          <w:bCs/>
          <w:sz w:val="28"/>
          <w:szCs w:val="28"/>
          <w:rtl/>
        </w:rPr>
      </w:pPr>
    </w:p>
    <w:p w14:paraId="6D29E06D" w14:textId="77777777" w:rsidR="00395730" w:rsidRDefault="00395730" w:rsidP="00DE2D95">
      <w:pPr>
        <w:spacing w:line="312" w:lineRule="auto"/>
        <w:jc w:val="center"/>
        <w:rPr>
          <w:rFonts w:ascii="Sakkal Majalla" w:eastAsia="Calibri" w:hAnsi="Sakkal Majalla" w:cs="Sakkal Majalla"/>
          <w:b/>
          <w:bCs/>
          <w:sz w:val="28"/>
          <w:szCs w:val="28"/>
          <w:rtl/>
        </w:rPr>
      </w:pPr>
    </w:p>
    <w:p w14:paraId="57294E74" w14:textId="77777777" w:rsidR="00395730" w:rsidRDefault="00395730" w:rsidP="00DE2D95">
      <w:pPr>
        <w:spacing w:line="312" w:lineRule="auto"/>
        <w:jc w:val="center"/>
        <w:rPr>
          <w:rFonts w:ascii="Sakkal Majalla" w:eastAsia="Calibri" w:hAnsi="Sakkal Majalla" w:cs="Sakkal Majalla"/>
          <w:b/>
          <w:bCs/>
          <w:sz w:val="28"/>
          <w:szCs w:val="28"/>
          <w:rtl/>
        </w:rPr>
      </w:pPr>
    </w:p>
    <w:p w14:paraId="50E74CED" w14:textId="547F1369" w:rsidR="00395730" w:rsidRDefault="00B610B4" w:rsidP="00B610B4">
      <w:pPr>
        <w:bidi w:val="0"/>
        <w:rPr>
          <w:rFonts w:ascii="Sakkal Majalla" w:eastAsia="Calibri" w:hAnsi="Sakkal Majalla" w:cs="Sakkal Majalla"/>
          <w:b/>
          <w:bCs/>
          <w:sz w:val="28"/>
          <w:szCs w:val="28"/>
          <w:rtl/>
        </w:rPr>
      </w:pPr>
      <w:r>
        <w:rPr>
          <w:rFonts w:ascii="Sakkal Majalla" w:eastAsia="Calibri" w:hAnsi="Sakkal Majalla" w:cs="Sakkal Majalla"/>
          <w:b/>
          <w:bCs/>
          <w:sz w:val="28"/>
          <w:szCs w:val="28"/>
          <w:rtl/>
        </w:rPr>
        <w:br w:type="page"/>
      </w:r>
    </w:p>
    <w:p w14:paraId="476633A9" w14:textId="72009A03" w:rsidR="00DE2D95" w:rsidRPr="00DE2D95" w:rsidRDefault="00DE2D95" w:rsidP="00DE2D95">
      <w:pPr>
        <w:spacing w:line="288" w:lineRule="auto"/>
        <w:jc w:val="mediumKashida"/>
        <w:outlineLvl w:val="1"/>
        <w:rPr>
          <w:rFonts w:ascii="Sakkal Majalla" w:eastAsia="Calibri" w:hAnsi="Sakkal Majalla" w:cs="Sakkal Majalla"/>
          <w:b/>
          <w:bCs/>
          <w:color w:val="0070C0"/>
          <w:sz w:val="32"/>
          <w:szCs w:val="32"/>
          <w:rtl/>
          <w:lang w:bidi="ar-EG"/>
        </w:rPr>
      </w:pPr>
      <w:bookmarkStart w:id="7" w:name="_Toc235196703"/>
      <w:bookmarkEnd w:id="2"/>
      <w:r w:rsidRPr="00DE2D95">
        <w:rPr>
          <w:rFonts w:ascii="Sakkal Majalla" w:eastAsia="Calibri" w:hAnsi="Sakkal Majalla" w:cs="Sakkal Majalla"/>
          <w:b/>
          <w:bCs/>
          <w:color w:val="0070C0"/>
          <w:sz w:val="32"/>
          <w:szCs w:val="32"/>
          <w:rtl/>
          <w:lang w:bidi="ar-EG"/>
        </w:rPr>
        <w:lastRenderedPageBreak/>
        <w:t>مقدمة</w:t>
      </w:r>
      <w:bookmarkEnd w:id="7"/>
    </w:p>
    <w:p w14:paraId="5BF0026E" w14:textId="77777777" w:rsidR="00BB0B4A" w:rsidRPr="00BB0B4A" w:rsidRDefault="00BB0B4A" w:rsidP="00BB0B4A">
      <w:pPr>
        <w:spacing w:line="360" w:lineRule="auto"/>
        <w:jc w:val="mediumKashida"/>
        <w:rPr>
          <w:rFonts w:ascii="Sakkal Majalla" w:hAnsi="Sakkal Majalla" w:cs="Sakkal Majalla"/>
          <w:sz w:val="32"/>
          <w:szCs w:val="32"/>
        </w:rPr>
      </w:pPr>
      <w:r>
        <w:rPr>
          <w:rFonts w:ascii="Sakkal Majalla" w:hAnsi="Sakkal Majalla" w:cs="Sakkal Majalla"/>
          <w:sz w:val="32"/>
          <w:szCs w:val="32"/>
        </w:rPr>
        <w:t xml:space="preserve"> </w:t>
      </w:r>
      <w:r w:rsidRPr="00BB0B4A">
        <w:rPr>
          <w:rFonts w:ascii="Sakkal Majalla" w:hAnsi="Sakkal Majalla" w:cs="Sakkal Majalla"/>
          <w:sz w:val="32"/>
          <w:szCs w:val="32"/>
          <w:rtl/>
        </w:rPr>
        <w:t>تشهد البيئات اللوجستية في الوقت الراهن تحولات متسارعة نتيجة التطور الكبير في التجارة العالمية والتوسع في المشروعات التنموية العملاقة والاعتماد المتزايد على سلاسل الإمداد العالمية والتقنيات الرقمية الحديثة الأمر الذي أدى إلى ارتفاع مستوى تعقيد العمليات التشغيلية وتزايد حجم المخاطر التي تواجه المؤسسات العاملة في القطاع اللوجستي. وقد أصبحت الخدمات اللوجستية تمثل أحد الركائز الأساسية لتحقيق التنمية الاقتصادية وتعزيز القدرة التنافسية للدول لما تؤديه من دور محوري في دعم حركة التجارة والاستثمار وتحقيق التكامل بين مختلف القطاعات الإنتاجية والخدمية. وفي المقابل فإن هذا التطور صاحبه ظهور العديد من المخاطر التشغيلية التي قد تؤثر بصورة مباشرة في كفاءة العمليات واستمرارية الأعمال وجودة الخدمات اللوجستية إذا لم تتم إدارتها بصورة علمية ومنهجية</w:t>
      </w:r>
      <w:r w:rsidRPr="00BB0B4A">
        <w:rPr>
          <w:rFonts w:ascii="Sakkal Majalla" w:hAnsi="Sakkal Majalla" w:cs="Sakkal Majalla"/>
          <w:sz w:val="32"/>
          <w:szCs w:val="32"/>
        </w:rPr>
        <w:t xml:space="preserve"> (Li et al., 2024).</w:t>
      </w:r>
    </w:p>
    <w:p w14:paraId="219A2EBF" w14:textId="77777777" w:rsidR="00BB0B4A" w:rsidRPr="00BB0B4A" w:rsidRDefault="00BB0B4A" w:rsidP="00BB0B4A">
      <w:pPr>
        <w:spacing w:line="360" w:lineRule="auto"/>
        <w:jc w:val="mediumKashida"/>
        <w:rPr>
          <w:rFonts w:ascii="Sakkal Majalla" w:hAnsi="Sakkal Majalla" w:cs="Sakkal Majalla"/>
          <w:sz w:val="32"/>
          <w:szCs w:val="32"/>
        </w:rPr>
      </w:pPr>
      <w:r w:rsidRPr="00BB0B4A">
        <w:rPr>
          <w:rFonts w:ascii="Sakkal Majalla" w:hAnsi="Sakkal Majalla" w:cs="Sakkal Majalla"/>
          <w:sz w:val="32"/>
          <w:szCs w:val="32"/>
          <w:rtl/>
        </w:rPr>
        <w:t>وتعد إدارة المخاطر التشغيلية من أهم الممارسات الإدارية الحديثة التي تهدف إلى تحديد المخاطر المحتملة وتحليلها وتقييمها ووضع الخطط المناسبة للاستجابة لها والحد من آثارها بما يضمن استمرارية العمليات التشغيلية وتحقيق الكفاءة المؤسسية. ولا تقتصر إدارة المخاطر التشغيلية على معالجة المشكلات بعد وقوعها وإنما تعتمد بصورة أساسية على التخطيط الاستباقي والرصد المستمر للمخاطر وتحليل البيانات واتخاذ القرارات المناسبة في الوقت المناسب بما يسهم في تعزيز مرونة المؤسسات وقدرتها على مواجهة التحديات التشغيلية المختلفة</w:t>
      </w:r>
      <w:r w:rsidRPr="00BB0B4A">
        <w:rPr>
          <w:rFonts w:ascii="Sakkal Majalla" w:hAnsi="Sakkal Majalla" w:cs="Sakkal Majalla"/>
          <w:sz w:val="32"/>
          <w:szCs w:val="32"/>
        </w:rPr>
        <w:t xml:space="preserve"> (Chung et al., 2025).</w:t>
      </w:r>
    </w:p>
    <w:p w14:paraId="330027BC" w14:textId="77777777" w:rsidR="00BB0B4A" w:rsidRPr="00BB0B4A" w:rsidRDefault="00BB0B4A" w:rsidP="00BB0B4A">
      <w:pPr>
        <w:spacing w:line="360" w:lineRule="auto"/>
        <w:jc w:val="mediumKashida"/>
        <w:rPr>
          <w:rFonts w:ascii="Sakkal Majalla" w:hAnsi="Sakkal Majalla" w:cs="Sakkal Majalla"/>
          <w:sz w:val="32"/>
          <w:szCs w:val="32"/>
        </w:rPr>
      </w:pPr>
      <w:r w:rsidRPr="00BB0B4A">
        <w:rPr>
          <w:rFonts w:ascii="Sakkal Majalla" w:hAnsi="Sakkal Majalla" w:cs="Sakkal Majalla"/>
          <w:sz w:val="32"/>
          <w:szCs w:val="32"/>
          <w:rtl/>
        </w:rPr>
        <w:t xml:space="preserve">وتزداد أهمية إدارة المخاطر التشغيلية في البيئات اللوجستية عالية التعقيد نتيجة تعدد الأنشطة اللوجستية وتداخل العمليات التشغيلية وتشابك سلاسل الإمداد وارتفاع مستوى </w:t>
      </w:r>
      <w:r w:rsidRPr="00BB0B4A">
        <w:rPr>
          <w:rFonts w:ascii="Sakkal Majalla" w:hAnsi="Sakkal Majalla" w:cs="Sakkal Majalla"/>
          <w:sz w:val="32"/>
          <w:szCs w:val="32"/>
          <w:rtl/>
        </w:rPr>
        <w:lastRenderedPageBreak/>
        <w:t>الاعتماد على الأنظمة الرقمية وتقنيات الذكاء الاصطناعي وإنترنت الأشياء والحوسبة السحابية مما يجعل أي خلل تشغيلي أو انقطاع في سلسلة الإمداد أو تعطل في الأنظمة الرقمية قادرا على إحداث تأثيرات واسعة النطاق تمتد إلى مختلف مراحل المشروع. ولذلك أصبحت المؤسسات اللوجستية مطالبة بتطوير أنظمة متكاملة لإدارة المخاطر تعتمد على التحليل الاستباقي واستخدام التقنيات الحديثة لتعزيز سرعة الاستجابة للمخاطر وتقليل آثارها التشغيلية</w:t>
      </w:r>
      <w:r w:rsidRPr="00BB0B4A">
        <w:rPr>
          <w:rFonts w:ascii="Sakkal Majalla" w:hAnsi="Sakkal Majalla" w:cs="Sakkal Majalla"/>
          <w:sz w:val="32"/>
          <w:szCs w:val="32"/>
        </w:rPr>
        <w:t xml:space="preserve"> (Hasani et al., 2025).</w:t>
      </w:r>
    </w:p>
    <w:p w14:paraId="280122AD" w14:textId="77777777" w:rsidR="00BB0B4A" w:rsidRPr="00BB0B4A" w:rsidRDefault="00BB0B4A" w:rsidP="00BB0B4A">
      <w:pPr>
        <w:spacing w:line="360" w:lineRule="auto"/>
        <w:jc w:val="mediumKashida"/>
        <w:rPr>
          <w:rFonts w:ascii="Sakkal Majalla" w:hAnsi="Sakkal Majalla" w:cs="Sakkal Majalla"/>
          <w:sz w:val="32"/>
          <w:szCs w:val="32"/>
        </w:rPr>
      </w:pPr>
      <w:r w:rsidRPr="00BB0B4A">
        <w:rPr>
          <w:rFonts w:ascii="Sakkal Majalla" w:hAnsi="Sakkal Majalla" w:cs="Sakkal Majalla"/>
          <w:sz w:val="32"/>
          <w:szCs w:val="32"/>
          <w:rtl/>
        </w:rPr>
        <w:t>وأصبحت مرونة سلاسل الإمداد واستدامة العمليات التشغيلية من المفاهيم الرئيسة التي ترتبط ارتباطا وثيقا بإدارة المخاطر التشغيلية حيث تسهم الإدارة الفاعلة للمخاطر في رفع قدرة المؤسسات على التعامل مع الأزمات والاضطرابات التشغيلية وضمان استمرار تدفق المواد والخدمات والمعلومات حتى في ظل الظروف غير الاعتيادية. كما أن تطوير استراتيجيات المرونة التشغيلية يسهم في تحسين قدرة المؤسسات على استعادة نشاطها بسرعة وتقليل الخسائر الناتجة عن المخاطر المختلفة وهو ما يعد أحد أهم متطلبات المشروعات اللوجستية الكبرى</w:t>
      </w:r>
      <w:r w:rsidRPr="00BB0B4A">
        <w:rPr>
          <w:rFonts w:ascii="Sakkal Majalla" w:hAnsi="Sakkal Majalla" w:cs="Sakkal Majalla"/>
          <w:sz w:val="32"/>
          <w:szCs w:val="32"/>
        </w:rPr>
        <w:t xml:space="preserve"> (</w:t>
      </w:r>
      <w:proofErr w:type="spellStart"/>
      <w:r w:rsidRPr="00BB0B4A">
        <w:rPr>
          <w:rFonts w:ascii="Sakkal Majalla" w:hAnsi="Sakkal Majalla" w:cs="Sakkal Majalla"/>
          <w:sz w:val="32"/>
          <w:szCs w:val="32"/>
        </w:rPr>
        <w:t>Ataburo</w:t>
      </w:r>
      <w:proofErr w:type="spellEnd"/>
      <w:r w:rsidRPr="00BB0B4A">
        <w:rPr>
          <w:rFonts w:ascii="Sakkal Majalla" w:hAnsi="Sakkal Majalla" w:cs="Sakkal Majalla"/>
          <w:sz w:val="32"/>
          <w:szCs w:val="32"/>
        </w:rPr>
        <w:t xml:space="preserve"> et al., 2024).</w:t>
      </w:r>
    </w:p>
    <w:p w14:paraId="4E9C1659" w14:textId="77777777" w:rsidR="00BB0B4A" w:rsidRPr="00BB0B4A" w:rsidRDefault="00BB0B4A" w:rsidP="00BB0B4A">
      <w:pPr>
        <w:spacing w:line="360" w:lineRule="auto"/>
        <w:jc w:val="mediumKashida"/>
        <w:rPr>
          <w:rFonts w:ascii="Sakkal Majalla" w:hAnsi="Sakkal Majalla" w:cs="Sakkal Majalla"/>
          <w:sz w:val="32"/>
          <w:szCs w:val="32"/>
        </w:rPr>
      </w:pPr>
      <w:r w:rsidRPr="00BB0B4A">
        <w:rPr>
          <w:rFonts w:ascii="Sakkal Majalla" w:hAnsi="Sakkal Majalla" w:cs="Sakkal Majalla"/>
          <w:sz w:val="32"/>
          <w:szCs w:val="32"/>
          <w:rtl/>
        </w:rPr>
        <w:t>وأشارت العديد من الدراسات الحديثة إلى أن التحول الرقمي أصبح أحد أهم العوامل الداعمة لإدارة المخاطر التشغيلية في البيئات اللوجستية حيث يسهم استخدام البيانات الضخمة والذكاء الاصطناعي والتحليلات التنبؤية وأنظمة المراقبة الذكية في تحسين عمليات اكتشاف المخاطر والتنبؤ بها ورفع كفاءة اتخاذ القرار وتقليل زمن الاستجابة للحوادث التشغيلية بما يعزز كفاءة الأداء المؤسسي ويحد من آثار المخاطر المحتملة</w:t>
      </w:r>
      <w:r w:rsidRPr="00BB0B4A">
        <w:rPr>
          <w:rFonts w:ascii="Sakkal Majalla" w:hAnsi="Sakkal Majalla" w:cs="Sakkal Majalla"/>
          <w:sz w:val="32"/>
          <w:szCs w:val="32"/>
        </w:rPr>
        <w:t xml:space="preserve"> (</w:t>
      </w:r>
      <w:proofErr w:type="spellStart"/>
      <w:r w:rsidRPr="00BB0B4A">
        <w:rPr>
          <w:rFonts w:ascii="Sakkal Majalla" w:hAnsi="Sakkal Majalla" w:cs="Sakkal Majalla"/>
          <w:sz w:val="32"/>
          <w:szCs w:val="32"/>
        </w:rPr>
        <w:t>Rahmaddiansyah</w:t>
      </w:r>
      <w:proofErr w:type="spellEnd"/>
      <w:r w:rsidRPr="00BB0B4A">
        <w:rPr>
          <w:rFonts w:ascii="Sakkal Majalla" w:hAnsi="Sakkal Majalla" w:cs="Sakkal Majalla"/>
          <w:sz w:val="32"/>
          <w:szCs w:val="32"/>
        </w:rPr>
        <w:t xml:space="preserve"> et al., 2025).</w:t>
      </w:r>
    </w:p>
    <w:p w14:paraId="55122375" w14:textId="77777777" w:rsidR="00BB0B4A" w:rsidRPr="00BB0B4A" w:rsidRDefault="00BB0B4A" w:rsidP="00BB0B4A">
      <w:pPr>
        <w:spacing w:line="360" w:lineRule="auto"/>
        <w:jc w:val="mediumKashida"/>
        <w:rPr>
          <w:rFonts w:ascii="Sakkal Majalla" w:hAnsi="Sakkal Majalla" w:cs="Sakkal Majalla"/>
          <w:sz w:val="32"/>
          <w:szCs w:val="32"/>
        </w:rPr>
      </w:pPr>
      <w:r w:rsidRPr="00BB0B4A">
        <w:rPr>
          <w:rFonts w:ascii="Sakkal Majalla" w:hAnsi="Sakkal Majalla" w:cs="Sakkal Majalla"/>
          <w:sz w:val="32"/>
          <w:szCs w:val="32"/>
          <w:rtl/>
        </w:rPr>
        <w:lastRenderedPageBreak/>
        <w:t>وفي المملكة العربية السعودية يحظى القطاع اللوجستي باهتمام كبير في إطار مستهدفات رؤية المملكة 2030 التي تسعى إلى تحويل المملكة إلى مركز لوجستي عالمي يربط بين القارات الثلاث من خلال تطوير البنية التحتية ورفع كفاءة الخدمات اللوجستية وتعزيز الاستثمارات في المشروعات الوطنية الكبرى. وقد أولت الرؤية اهتماما واضحا بتطبيق أفضل الممارسات العالمية في إدارة المخاطر واستمرارية الأعمال بما يدعم تحقيق التنمية المستدامة ورفع تنافسية الاقتصاد الوطني (رؤية المملكة 2030، 2026)</w:t>
      </w:r>
      <w:r w:rsidRPr="00BB0B4A">
        <w:rPr>
          <w:rFonts w:ascii="Sakkal Majalla" w:hAnsi="Sakkal Majalla" w:cs="Sakkal Majalla"/>
          <w:sz w:val="32"/>
          <w:szCs w:val="32"/>
        </w:rPr>
        <w:t>.</w:t>
      </w:r>
    </w:p>
    <w:p w14:paraId="33E71227" w14:textId="77777777" w:rsidR="00BB0B4A" w:rsidRPr="00BB0B4A" w:rsidRDefault="00BB0B4A" w:rsidP="00BB0B4A">
      <w:pPr>
        <w:spacing w:line="360" w:lineRule="auto"/>
        <w:jc w:val="mediumKashida"/>
        <w:rPr>
          <w:rFonts w:ascii="Sakkal Majalla" w:hAnsi="Sakkal Majalla" w:cs="Sakkal Majalla"/>
          <w:sz w:val="32"/>
          <w:szCs w:val="32"/>
        </w:rPr>
      </w:pPr>
      <w:r w:rsidRPr="00BB0B4A">
        <w:rPr>
          <w:rFonts w:ascii="Sakkal Majalla" w:hAnsi="Sakkal Majalla" w:cs="Sakkal Majalla"/>
          <w:sz w:val="32"/>
          <w:szCs w:val="32"/>
          <w:rtl/>
        </w:rPr>
        <w:t>ويعد مشروع أمالا أحد أبرز المشروعات الاستراتيجية التي أطلقتها المملكة العربية السعودية ضمن مشروعات صندوق الاستثمارات العامة حيث يمثل نموذجا عالميا للسياحة الفاخرة والتنمية المستدامة ويتميز بتعدد مكوناته وتنوع عملياته التشغيلية وتشابك سلاسل الإمداد الخاصة به الأمر الذي يجعله من البيئات اللوجستية عالية التعقيد التي تتطلب تطبيق أنظمة متقدمة لإدارة المخاطر التشغيلية تضمن استمرارية العمليات وتحقيق أعلى مستويات الكفاءة والجودة والسلامة التشغيلية (رؤية المملكة 2030، 2026)</w:t>
      </w:r>
      <w:r w:rsidRPr="00BB0B4A">
        <w:rPr>
          <w:rFonts w:ascii="Sakkal Majalla" w:hAnsi="Sakkal Majalla" w:cs="Sakkal Majalla"/>
          <w:sz w:val="32"/>
          <w:szCs w:val="32"/>
        </w:rPr>
        <w:t>.</w:t>
      </w:r>
    </w:p>
    <w:p w14:paraId="42B0230E" w14:textId="77777777" w:rsidR="00BB0B4A" w:rsidRPr="00BB0B4A" w:rsidRDefault="00BB0B4A" w:rsidP="00BB0B4A">
      <w:pPr>
        <w:spacing w:line="360" w:lineRule="auto"/>
        <w:jc w:val="mediumKashida"/>
        <w:rPr>
          <w:rFonts w:ascii="Sakkal Majalla" w:hAnsi="Sakkal Majalla" w:cs="Sakkal Majalla"/>
          <w:sz w:val="32"/>
          <w:szCs w:val="32"/>
        </w:rPr>
      </w:pPr>
      <w:r w:rsidRPr="00BB0B4A">
        <w:rPr>
          <w:rFonts w:ascii="Sakkal Majalla" w:hAnsi="Sakkal Majalla" w:cs="Sakkal Majalla"/>
          <w:sz w:val="32"/>
          <w:szCs w:val="32"/>
          <w:rtl/>
        </w:rPr>
        <w:t>كما أن نجاح المشروعات العملاقة لا يعتمد فقط على توافر الموارد المالية أو التقنية وإنما يرتبط بدرجة كبيرة بقدرة المؤسسات على إدارة المخاطر التشغيلية بصورة استباقية من خلال تطوير السياسات والإجراءات وتعزيز الحوكمة المؤسسية ورفع جاهزية الموارد البشرية وتوظيف التقنيات الحديثة في مراقبة العمليات التشغيلية وتحليل المخاطر المحتملة بما يسهم في تقليل الخسائر وتحسين الأداء المؤسسي وتحقيق الاستدامة التشغيلية (قبلاوي وأبو الطاهر، 2025)</w:t>
      </w:r>
      <w:r w:rsidRPr="00BB0B4A">
        <w:rPr>
          <w:rFonts w:ascii="Sakkal Majalla" w:hAnsi="Sakkal Majalla" w:cs="Sakkal Majalla"/>
          <w:sz w:val="32"/>
          <w:szCs w:val="32"/>
        </w:rPr>
        <w:t>.</w:t>
      </w:r>
    </w:p>
    <w:p w14:paraId="7A3DB576" w14:textId="77777777" w:rsidR="00BB0B4A" w:rsidRPr="00BB0B4A" w:rsidRDefault="00BB0B4A" w:rsidP="00BB0B4A">
      <w:pPr>
        <w:spacing w:line="360" w:lineRule="auto"/>
        <w:jc w:val="mediumKashida"/>
        <w:rPr>
          <w:rFonts w:ascii="Sakkal Majalla" w:hAnsi="Sakkal Majalla" w:cs="Sakkal Majalla"/>
          <w:sz w:val="32"/>
          <w:szCs w:val="32"/>
        </w:rPr>
      </w:pPr>
      <w:r w:rsidRPr="00BB0B4A">
        <w:rPr>
          <w:rFonts w:ascii="Sakkal Majalla" w:hAnsi="Sakkal Majalla" w:cs="Sakkal Majalla"/>
          <w:sz w:val="32"/>
          <w:szCs w:val="32"/>
          <w:rtl/>
        </w:rPr>
        <w:t xml:space="preserve">وأوضحت الدراسات الحديثة أن تطوير القدرات الديناميكية داخل المؤسسات اللوجستية يسهم بصورة مباشرة في تعزيز فاعلية إدارة المخاطر التشغيلية من خلال تحسين سرعة </w:t>
      </w:r>
      <w:r w:rsidRPr="00BB0B4A">
        <w:rPr>
          <w:rFonts w:ascii="Sakkal Majalla" w:hAnsi="Sakkal Majalla" w:cs="Sakkal Majalla"/>
          <w:sz w:val="32"/>
          <w:szCs w:val="32"/>
          <w:rtl/>
        </w:rPr>
        <w:lastRenderedPageBreak/>
        <w:t>الاستجابة للتغيرات البيئية ورفع مستوى المرونة التشغيلية وتطوير آليات اتخاذ القرار بما ينعكس إيجابا على جودة الخدمات اللوجستية وتحقيق الميزة التنافسية للمؤسسات العاملة في هذا القطاع (الشهراني، 2024)</w:t>
      </w:r>
      <w:r w:rsidRPr="00BB0B4A">
        <w:rPr>
          <w:rFonts w:ascii="Sakkal Majalla" w:hAnsi="Sakkal Majalla" w:cs="Sakkal Majalla"/>
          <w:sz w:val="32"/>
          <w:szCs w:val="32"/>
        </w:rPr>
        <w:t>.</w:t>
      </w:r>
    </w:p>
    <w:p w14:paraId="15E1A41F" w14:textId="24F9A1F5" w:rsidR="00BB0B4A" w:rsidRDefault="00BB0B4A" w:rsidP="00527034">
      <w:pPr>
        <w:spacing w:line="360" w:lineRule="auto"/>
        <w:jc w:val="mediumKashida"/>
        <w:rPr>
          <w:rFonts w:ascii="Sakkal Majalla" w:hAnsi="Sakkal Majalla" w:cs="Sakkal Majalla"/>
          <w:sz w:val="32"/>
          <w:szCs w:val="32"/>
          <w:rtl/>
        </w:rPr>
      </w:pPr>
      <w:r w:rsidRPr="00BB0B4A">
        <w:rPr>
          <w:rFonts w:ascii="Sakkal Majalla" w:hAnsi="Sakkal Majalla" w:cs="Sakkal Majalla"/>
          <w:sz w:val="32"/>
          <w:szCs w:val="32"/>
          <w:rtl/>
        </w:rPr>
        <w:t>وانطلاقا من ذلك تأتي هذه الدراسة لتسليط الضوء على إدارة المخاطر التشغيلية في البيئات اللوجستية عالية التعقيد من خلال دراسة حالة مشروع أمالا بالمملكة العربية السعودية وذلك بهدف التعرف على واقع تطبيق إدارة المخاطر التشغيلية ودورها في تعزيز كفاءة العمليات اللوجستية واستمرارية الأعمال في أحد أهم المشروعات الوطنية الكبرى بما يسهم في إثراء الأدبيات العلمية وتقديم نتائج يمكن الاستفادة منها في تطوير ممارسات إدارة المخاطر في المشروعات اللوجستية داخل المملكة العربية السعودية</w:t>
      </w:r>
      <w:r w:rsidRPr="00BB0B4A">
        <w:rPr>
          <w:rFonts w:ascii="Sakkal Majalla" w:hAnsi="Sakkal Majalla" w:cs="Sakkal Majalla"/>
          <w:sz w:val="32"/>
          <w:szCs w:val="32"/>
        </w:rPr>
        <w:t>.</w:t>
      </w:r>
    </w:p>
    <w:p w14:paraId="6923EA81" w14:textId="269E205B" w:rsidR="00527034" w:rsidRPr="00BB0B4A" w:rsidRDefault="00527034" w:rsidP="00527034">
      <w:pPr>
        <w:bidi w:val="0"/>
        <w:rPr>
          <w:rFonts w:ascii="Sakkal Majalla" w:hAnsi="Sakkal Majalla" w:cs="Sakkal Majalla"/>
          <w:sz w:val="32"/>
          <w:szCs w:val="32"/>
        </w:rPr>
      </w:pPr>
      <w:r>
        <w:rPr>
          <w:rFonts w:ascii="Sakkal Majalla" w:hAnsi="Sakkal Majalla" w:cs="Sakkal Majalla"/>
          <w:sz w:val="32"/>
          <w:szCs w:val="32"/>
          <w:rtl/>
        </w:rPr>
        <w:br w:type="page"/>
      </w:r>
    </w:p>
    <w:p w14:paraId="0C61F475" w14:textId="77777777" w:rsidR="00BB0B4A" w:rsidRPr="00BB0B4A" w:rsidRDefault="00BB0B4A" w:rsidP="00BB0B4A">
      <w:pPr>
        <w:spacing w:line="360" w:lineRule="auto"/>
        <w:jc w:val="mediumKashida"/>
        <w:outlineLvl w:val="1"/>
        <w:rPr>
          <w:rFonts w:ascii="Sakkal Majalla" w:eastAsia="Calibri" w:hAnsi="Sakkal Majalla" w:cs="Sakkal Majalla"/>
          <w:b/>
          <w:bCs/>
          <w:color w:val="0070C0"/>
          <w:sz w:val="32"/>
          <w:szCs w:val="32"/>
          <w:lang w:bidi="ar-EG"/>
        </w:rPr>
      </w:pPr>
      <w:bookmarkStart w:id="8" w:name="_Toc235196704"/>
      <w:r w:rsidRPr="00BB0B4A">
        <w:rPr>
          <w:rFonts w:ascii="Sakkal Majalla" w:eastAsia="Calibri" w:hAnsi="Sakkal Majalla" w:cs="Sakkal Majalla"/>
          <w:b/>
          <w:bCs/>
          <w:color w:val="0070C0"/>
          <w:sz w:val="32"/>
          <w:szCs w:val="32"/>
          <w:rtl/>
          <w:lang w:bidi="ar-EG"/>
        </w:rPr>
        <w:lastRenderedPageBreak/>
        <w:t>مشكلة الدراسة</w:t>
      </w:r>
      <w:bookmarkEnd w:id="8"/>
    </w:p>
    <w:p w14:paraId="24EBF303" w14:textId="77777777" w:rsidR="00BB0B4A" w:rsidRPr="00BB0B4A" w:rsidRDefault="00BB0B4A" w:rsidP="00BB0B4A">
      <w:pPr>
        <w:spacing w:line="360" w:lineRule="auto"/>
        <w:jc w:val="mediumKashida"/>
        <w:rPr>
          <w:rFonts w:ascii="Sakkal Majalla" w:hAnsi="Sakkal Majalla" w:cs="Sakkal Majalla"/>
          <w:sz w:val="32"/>
          <w:szCs w:val="32"/>
        </w:rPr>
      </w:pPr>
      <w:r w:rsidRPr="00BB0B4A">
        <w:rPr>
          <w:rFonts w:ascii="Sakkal Majalla" w:hAnsi="Sakkal Majalla" w:cs="Sakkal Majalla"/>
          <w:sz w:val="32"/>
          <w:szCs w:val="32"/>
          <w:rtl/>
        </w:rPr>
        <w:t>تشهد المشروعات اللوجستية الكبرى في الوقت الحاضر مستويات متزايدة من التعقيد نتيجة التوسع في حجم العمليات وتعدد الأطراف المشاركة وتشابك سلاسل الإمداد والاعتماد المكثف على الأنظمة الرقمية والتقنيات الذكية وهو ما أدى إلى ارتفاع احتمالية التعرض للمخاطر التشغيلية التي قد تؤثر بصورة مباشرة في استمرارية الأعمال وكفاءة الأداء وجودة الخدمات اللوجستية. وأصبحت هذه المخاطر تشمل تعطل العمليات التشغيلية وانقطاع سلاسل الإمداد والأعطال التقنية والمخاطر البشرية والمخاطر التنظيمية والمعلوماتية الأمر الذي يستلزم وجود منظومة متكاملة لإدارة المخاطر التشغيلية قادرة على التعامل مع هذه التحديات بكفاءة وفاعلية</w:t>
      </w:r>
      <w:r w:rsidRPr="00BB0B4A">
        <w:rPr>
          <w:rFonts w:ascii="Sakkal Majalla" w:hAnsi="Sakkal Majalla" w:cs="Sakkal Majalla"/>
          <w:sz w:val="32"/>
          <w:szCs w:val="32"/>
        </w:rPr>
        <w:t xml:space="preserve"> (Hu et al., 2023).</w:t>
      </w:r>
    </w:p>
    <w:p w14:paraId="0AD69103" w14:textId="77777777" w:rsidR="00BB0B4A" w:rsidRPr="00BB0B4A" w:rsidRDefault="00BB0B4A" w:rsidP="00BB0B4A">
      <w:pPr>
        <w:spacing w:line="360" w:lineRule="auto"/>
        <w:jc w:val="mediumKashida"/>
        <w:rPr>
          <w:rFonts w:ascii="Sakkal Majalla" w:hAnsi="Sakkal Majalla" w:cs="Sakkal Majalla"/>
          <w:sz w:val="32"/>
          <w:szCs w:val="32"/>
        </w:rPr>
      </w:pPr>
      <w:r w:rsidRPr="00BB0B4A">
        <w:rPr>
          <w:rFonts w:ascii="Sakkal Majalla" w:hAnsi="Sakkal Majalla" w:cs="Sakkal Majalla"/>
          <w:sz w:val="32"/>
          <w:szCs w:val="32"/>
          <w:rtl/>
        </w:rPr>
        <w:t>ورغم التطور الكبير الذي يشهده القطاع اللوجستي في المملكة العربية السعودية في ظل رؤية المملكة 2030 وما صاحب ذلك من توسع في تنفيذ المشروعات الوطنية العملاقة فإن البيئات اللوجستية عالية التعقيد ما تزال تواجه تحديات تشغيلية متزايدة تتطلب تطوير ممارسات إدارة المخاطر التشغيلية بما يتناسب مع طبيعة هذه المشروعات ومستوى التعقيد الذي تتسم به عملياتها التشغيلية (وزارة النقل والخدمات اللوجستية، 2024)</w:t>
      </w:r>
      <w:r w:rsidRPr="00BB0B4A">
        <w:rPr>
          <w:rFonts w:ascii="Sakkal Majalla" w:hAnsi="Sakkal Majalla" w:cs="Sakkal Majalla"/>
          <w:sz w:val="32"/>
          <w:szCs w:val="32"/>
        </w:rPr>
        <w:t>.</w:t>
      </w:r>
    </w:p>
    <w:p w14:paraId="6485C82D" w14:textId="77777777" w:rsidR="00BB0B4A" w:rsidRPr="00BB0B4A" w:rsidRDefault="00BB0B4A" w:rsidP="00BB0B4A">
      <w:pPr>
        <w:spacing w:line="360" w:lineRule="auto"/>
        <w:jc w:val="mediumKashida"/>
        <w:rPr>
          <w:rFonts w:ascii="Sakkal Majalla" w:hAnsi="Sakkal Majalla" w:cs="Sakkal Majalla"/>
          <w:sz w:val="32"/>
          <w:szCs w:val="32"/>
        </w:rPr>
      </w:pPr>
      <w:r w:rsidRPr="00BB0B4A">
        <w:rPr>
          <w:rFonts w:ascii="Sakkal Majalla" w:hAnsi="Sakkal Majalla" w:cs="Sakkal Majalla"/>
          <w:sz w:val="32"/>
          <w:szCs w:val="32"/>
          <w:rtl/>
        </w:rPr>
        <w:t>ويعد مشروع أمالا من المشروعات الاستراتيجية التي تعتمد على منظومة لوجستية متكاملة تشمل عمليات النقل والتوريد والتخزين وإدارة المواد والخدمات والبنية التحتية الرقمية الأمر الذي يجعل نجاح المشروع مرتبطا بمدى كفاءة إدارة المخاطر التشغيلية وقدرتها على الحد من آثار المخاطر المحتملة وضمان استمرارية العمليات التشغيلية وتحقيق مستويات مرتفعة من المرونة والجاهزية المؤسسية (رؤية المملكة 2030، 2026)</w:t>
      </w:r>
      <w:r w:rsidRPr="00BB0B4A">
        <w:rPr>
          <w:rFonts w:ascii="Sakkal Majalla" w:hAnsi="Sakkal Majalla" w:cs="Sakkal Majalla"/>
          <w:sz w:val="32"/>
          <w:szCs w:val="32"/>
        </w:rPr>
        <w:t>.</w:t>
      </w:r>
    </w:p>
    <w:p w14:paraId="7B5D4700" w14:textId="77777777" w:rsidR="00BB0B4A" w:rsidRPr="00BB0B4A" w:rsidRDefault="00BB0B4A" w:rsidP="00BB0B4A">
      <w:pPr>
        <w:spacing w:line="360" w:lineRule="auto"/>
        <w:jc w:val="mediumKashida"/>
        <w:rPr>
          <w:rFonts w:ascii="Sakkal Majalla" w:hAnsi="Sakkal Majalla" w:cs="Sakkal Majalla"/>
          <w:sz w:val="32"/>
          <w:szCs w:val="32"/>
        </w:rPr>
      </w:pPr>
      <w:r w:rsidRPr="00BB0B4A">
        <w:rPr>
          <w:rFonts w:ascii="Sakkal Majalla" w:hAnsi="Sakkal Majalla" w:cs="Sakkal Majalla"/>
          <w:sz w:val="32"/>
          <w:szCs w:val="32"/>
          <w:rtl/>
        </w:rPr>
        <w:lastRenderedPageBreak/>
        <w:t>وقد أشارت العديد من الدراسات الحديثة إلى أن المؤسسات التي تمتلك أنظمة متقدمة لإدارة المخاطر التشغيلية تكون أكثر قدرة على مواجهة الاضطرابات التشغيلية وتعزيز استمرارية الأعمال وتحقيق الأداء المستدام مقارنة بالمؤسسات التي تعتمد على الأساليب التقليدية في إدارة المخاطر</w:t>
      </w:r>
      <w:r w:rsidRPr="00BB0B4A">
        <w:rPr>
          <w:rFonts w:ascii="Sakkal Majalla" w:hAnsi="Sakkal Majalla" w:cs="Sakkal Majalla"/>
          <w:sz w:val="32"/>
          <w:szCs w:val="32"/>
        </w:rPr>
        <w:t xml:space="preserve"> (Bai et al., 2025).</w:t>
      </w:r>
    </w:p>
    <w:p w14:paraId="4479D757" w14:textId="77777777" w:rsidR="00BB0B4A" w:rsidRPr="00BB0B4A" w:rsidRDefault="00BB0B4A" w:rsidP="00BB0B4A">
      <w:pPr>
        <w:spacing w:line="360" w:lineRule="auto"/>
        <w:jc w:val="mediumKashida"/>
        <w:rPr>
          <w:rFonts w:ascii="Sakkal Majalla" w:hAnsi="Sakkal Majalla" w:cs="Sakkal Majalla"/>
          <w:sz w:val="32"/>
          <w:szCs w:val="32"/>
        </w:rPr>
      </w:pPr>
      <w:r w:rsidRPr="00BB0B4A">
        <w:rPr>
          <w:rFonts w:ascii="Sakkal Majalla" w:hAnsi="Sakkal Majalla" w:cs="Sakkal Majalla"/>
          <w:sz w:val="32"/>
          <w:szCs w:val="32"/>
          <w:rtl/>
        </w:rPr>
        <w:t>كما أوضحت دراسات أخرى أن نجاح إدارة المخاطر التشغيلية في البيئات اللوجستية يرتبط بفاعلية التحول الرقمي وتكامل البيانات وتطوير القدرات المؤسسية وتطبيق أساليب التحليل الاستباقي للمخاطر بما يسهم في تحسين سرعة اتخاذ القرار وتقليل الآثار السلبية للمخاطر التشغيلية</w:t>
      </w:r>
      <w:r w:rsidRPr="00BB0B4A">
        <w:rPr>
          <w:rFonts w:ascii="Sakkal Majalla" w:hAnsi="Sakkal Majalla" w:cs="Sakkal Majalla"/>
          <w:sz w:val="32"/>
          <w:szCs w:val="32"/>
        </w:rPr>
        <w:t xml:space="preserve"> (Hasani et al., 2025).</w:t>
      </w:r>
    </w:p>
    <w:p w14:paraId="114706B1" w14:textId="77777777" w:rsidR="00BB0B4A" w:rsidRPr="00BB0B4A" w:rsidRDefault="00BB0B4A" w:rsidP="00BB0B4A">
      <w:pPr>
        <w:spacing w:line="360" w:lineRule="auto"/>
        <w:jc w:val="mediumKashida"/>
        <w:rPr>
          <w:rFonts w:ascii="Sakkal Majalla" w:hAnsi="Sakkal Majalla" w:cs="Sakkal Majalla"/>
          <w:sz w:val="32"/>
          <w:szCs w:val="32"/>
        </w:rPr>
      </w:pPr>
      <w:r w:rsidRPr="00BB0B4A">
        <w:rPr>
          <w:rFonts w:ascii="Sakkal Majalla" w:hAnsi="Sakkal Majalla" w:cs="Sakkal Majalla"/>
          <w:sz w:val="32"/>
          <w:szCs w:val="32"/>
          <w:rtl/>
        </w:rPr>
        <w:t>وبالرغم من الاهتمام المتزايد بإدارة المخاطر التشغيلية على المستوى الدولي فإن الدراسات العربية التي تناولت هذا الموضوع في البيئات اللوجستية عالية التعقيد ما تزال محدودة خاصة في المشروعات الوطنية الكبرى بالمملكة العربية السعودية وهو ما يمثل فجوة علمية تستدعي إجراء المزيد من الدراسات التطبيقية في هذا المجال</w:t>
      </w:r>
      <w:r w:rsidRPr="00BB0B4A">
        <w:rPr>
          <w:rFonts w:ascii="Sakkal Majalla" w:hAnsi="Sakkal Majalla" w:cs="Sakkal Majalla"/>
          <w:sz w:val="32"/>
          <w:szCs w:val="32"/>
        </w:rPr>
        <w:t>.</w:t>
      </w:r>
    </w:p>
    <w:p w14:paraId="180AC1EF" w14:textId="1B4C13AF" w:rsidR="00BB0B4A" w:rsidRDefault="00BB0B4A" w:rsidP="00527034">
      <w:pPr>
        <w:spacing w:line="360" w:lineRule="auto"/>
        <w:jc w:val="mediumKashida"/>
        <w:rPr>
          <w:rFonts w:ascii="Sakkal Majalla" w:hAnsi="Sakkal Majalla" w:cs="Sakkal Majalla"/>
          <w:sz w:val="32"/>
          <w:szCs w:val="32"/>
          <w:rtl/>
        </w:rPr>
      </w:pPr>
      <w:r w:rsidRPr="00BB0B4A">
        <w:rPr>
          <w:rFonts w:ascii="Sakkal Majalla" w:hAnsi="Sakkal Majalla" w:cs="Sakkal Majalla"/>
          <w:sz w:val="32"/>
          <w:szCs w:val="32"/>
          <w:rtl/>
        </w:rPr>
        <w:t>ومن ثم تتمثل مشكلة الدراسة في الحاجة إلى التعرف على واقع إدارة المخاطر التشغيلية في البيئات اللوجستية عالية التعقيد من خلال دراسة حالة مشروع أمالا بالمملكة العربية السعودية وتحليل مدى إسهام ممارسات إدارة المخاطر التشغيلية في تعزيز كفاءة العمليات اللوجستية واستمرارية الأعمال والجاهزية المؤسسية في مواجهة المخاطر التشغيلية المختلفة بما يدعم تحقيق أهداف المشروع ومستهدفات رؤية المملكة العربية السعودية 2030</w:t>
      </w:r>
      <w:r w:rsidRPr="00BB0B4A">
        <w:rPr>
          <w:rFonts w:ascii="Sakkal Majalla" w:hAnsi="Sakkal Majalla" w:cs="Sakkal Majalla"/>
          <w:sz w:val="32"/>
          <w:szCs w:val="32"/>
        </w:rPr>
        <w:t>.</w:t>
      </w:r>
    </w:p>
    <w:p w14:paraId="48F0CCB9" w14:textId="20BD8636" w:rsidR="00527034" w:rsidRPr="00534448" w:rsidRDefault="00527034" w:rsidP="00527034">
      <w:pPr>
        <w:bidi w:val="0"/>
        <w:rPr>
          <w:rFonts w:ascii="Sakkal Majalla" w:hAnsi="Sakkal Majalla" w:cs="Sakkal Majalla"/>
          <w:sz w:val="32"/>
          <w:szCs w:val="32"/>
          <w:rtl/>
        </w:rPr>
      </w:pPr>
      <w:r>
        <w:rPr>
          <w:rFonts w:ascii="Sakkal Majalla" w:hAnsi="Sakkal Majalla" w:cs="Sakkal Majalla"/>
          <w:sz w:val="32"/>
          <w:szCs w:val="32"/>
          <w:rtl/>
        </w:rPr>
        <w:br w:type="page"/>
      </w:r>
    </w:p>
    <w:p w14:paraId="6AE060F9" w14:textId="20BD8636" w:rsidR="0081446F" w:rsidRPr="0081446F" w:rsidRDefault="0081446F" w:rsidP="0081446F">
      <w:pPr>
        <w:spacing w:line="360" w:lineRule="auto"/>
        <w:jc w:val="mediumKashida"/>
        <w:outlineLvl w:val="1"/>
        <w:rPr>
          <w:rFonts w:ascii="Sakkal Majalla" w:eastAsia="Calibri" w:hAnsi="Sakkal Majalla" w:cs="Sakkal Majalla"/>
          <w:b/>
          <w:bCs/>
          <w:color w:val="0070C0"/>
          <w:sz w:val="32"/>
          <w:szCs w:val="32"/>
          <w:rtl/>
          <w:lang w:bidi="ar-EG"/>
        </w:rPr>
      </w:pPr>
      <w:bookmarkStart w:id="9" w:name="_Toc235196705"/>
      <w:r w:rsidRPr="0081446F">
        <w:rPr>
          <w:rFonts w:ascii="Sakkal Majalla" w:eastAsia="Calibri" w:hAnsi="Sakkal Majalla" w:cs="Sakkal Majalla"/>
          <w:b/>
          <w:bCs/>
          <w:color w:val="0070C0"/>
          <w:sz w:val="32"/>
          <w:szCs w:val="32"/>
          <w:rtl/>
          <w:lang w:bidi="ar-EG"/>
        </w:rPr>
        <w:lastRenderedPageBreak/>
        <w:t>أهمية الدراس</w:t>
      </w:r>
      <w:r w:rsidRPr="0081446F">
        <w:rPr>
          <w:rFonts w:ascii="Sakkal Majalla" w:eastAsia="Calibri" w:hAnsi="Sakkal Majalla" w:cs="Sakkal Majalla" w:hint="cs"/>
          <w:b/>
          <w:bCs/>
          <w:color w:val="0070C0"/>
          <w:sz w:val="32"/>
          <w:szCs w:val="32"/>
          <w:rtl/>
          <w:lang w:bidi="ar-EG"/>
        </w:rPr>
        <w:t>ة:</w:t>
      </w:r>
      <w:bookmarkEnd w:id="9"/>
    </w:p>
    <w:p w14:paraId="0532EB7E" w14:textId="77777777" w:rsidR="00F574B0" w:rsidRPr="00F574B0" w:rsidRDefault="00F574B0" w:rsidP="00F574B0">
      <w:pPr>
        <w:spacing w:line="360" w:lineRule="auto"/>
        <w:rPr>
          <w:rFonts w:ascii="Sakkal Majalla" w:hAnsi="Sakkal Majalla" w:cs="Sakkal Majalla"/>
          <w:sz w:val="28"/>
          <w:szCs w:val="28"/>
        </w:rPr>
      </w:pPr>
      <w:r w:rsidRPr="00F574B0">
        <w:rPr>
          <w:rFonts w:ascii="Sakkal Majalla" w:hAnsi="Sakkal Majalla" w:cs="Sakkal Majalla"/>
          <w:sz w:val="28"/>
          <w:szCs w:val="28"/>
          <w:rtl/>
        </w:rPr>
        <w:t>تنبع أهمية هذه الدراسة من الأهمية المتزايدة لإدارة المخاطر التشغيلية في البيئات اللوجستية عالية التعقيد خاصة في ظل التوسع الكبير الذي تشهده المشروعات الوطنية العملاقة في المملكة العربية السعودية وما يصاحبها من تنوع في العمليات التشغيلية وتشابك سلاسل الإمداد وتعدد الجهات ذات العلاقة وارتفاع مستوى الاعتماد على التقنيات الحديثة. كما تكتسب الدراسة أهميتها من ارتباطها بأحد المشروعات الاستراتيجية الوطنية وهو مشروع أمالا الذي يمثل نموذجا للمشروعات التنموية الكبرى التي تتطلب تطبيق أفضل الممارسات العالمية في إدارة المخاطر التشغيلية لضمان استمرارية الأعمال وتحقيق الكفاءة التشغيلية والاستدامة</w:t>
      </w:r>
      <w:r w:rsidRPr="00F574B0">
        <w:rPr>
          <w:rFonts w:ascii="Sakkal Majalla" w:hAnsi="Sakkal Majalla" w:cs="Sakkal Majalla"/>
          <w:sz w:val="28"/>
          <w:szCs w:val="28"/>
        </w:rPr>
        <w:t>.</w:t>
      </w:r>
    </w:p>
    <w:p w14:paraId="0D81038A" w14:textId="77777777" w:rsidR="00F574B0" w:rsidRPr="00F574B0" w:rsidRDefault="00F574B0" w:rsidP="00F574B0">
      <w:pPr>
        <w:spacing w:line="360" w:lineRule="auto"/>
        <w:rPr>
          <w:rFonts w:ascii="Sakkal Majalla" w:hAnsi="Sakkal Majalla" w:cs="Sakkal Majalla"/>
          <w:b/>
          <w:bCs/>
          <w:sz w:val="28"/>
          <w:szCs w:val="28"/>
        </w:rPr>
      </w:pPr>
      <w:r w:rsidRPr="00F574B0">
        <w:rPr>
          <w:rFonts w:ascii="Sakkal Majalla" w:hAnsi="Sakkal Majalla" w:cs="Sakkal Majalla"/>
          <w:b/>
          <w:bCs/>
          <w:sz w:val="28"/>
          <w:szCs w:val="28"/>
          <w:rtl/>
        </w:rPr>
        <w:t>الأهمية العلمية</w:t>
      </w:r>
    </w:p>
    <w:p w14:paraId="2971728B" w14:textId="77777777" w:rsidR="00F574B0" w:rsidRPr="00F574B0" w:rsidRDefault="00F574B0">
      <w:pPr>
        <w:numPr>
          <w:ilvl w:val="0"/>
          <w:numId w:val="7"/>
        </w:numPr>
        <w:spacing w:line="360" w:lineRule="auto"/>
        <w:rPr>
          <w:rFonts w:ascii="Sakkal Majalla" w:hAnsi="Sakkal Majalla" w:cs="Sakkal Majalla"/>
          <w:sz w:val="28"/>
          <w:szCs w:val="28"/>
        </w:rPr>
      </w:pPr>
      <w:r w:rsidRPr="00F574B0">
        <w:rPr>
          <w:rFonts w:ascii="Sakkal Majalla" w:hAnsi="Sakkal Majalla" w:cs="Sakkal Majalla"/>
          <w:sz w:val="28"/>
          <w:szCs w:val="28"/>
          <w:rtl/>
        </w:rPr>
        <w:t>تسهم الدراسة في إثراء الأدبيات العلمية المتعلقة بإدارة المخاطر التشغيلية في البيئات اللوجستية عالية التعقيد والتي تعد من الموضوعات الحديثة نسبيا في مجال الإدارة والخدمات اللوجستية</w:t>
      </w:r>
      <w:r w:rsidRPr="00F574B0">
        <w:rPr>
          <w:rFonts w:ascii="Sakkal Majalla" w:hAnsi="Sakkal Majalla" w:cs="Sakkal Majalla"/>
          <w:sz w:val="28"/>
          <w:szCs w:val="28"/>
        </w:rPr>
        <w:t xml:space="preserve">. </w:t>
      </w:r>
    </w:p>
    <w:p w14:paraId="0043F4D3" w14:textId="77777777" w:rsidR="00F574B0" w:rsidRPr="00F574B0" w:rsidRDefault="00F574B0">
      <w:pPr>
        <w:numPr>
          <w:ilvl w:val="0"/>
          <w:numId w:val="7"/>
        </w:numPr>
        <w:spacing w:line="360" w:lineRule="auto"/>
        <w:rPr>
          <w:rFonts w:ascii="Sakkal Majalla" w:hAnsi="Sakkal Majalla" w:cs="Sakkal Majalla"/>
          <w:sz w:val="28"/>
          <w:szCs w:val="28"/>
        </w:rPr>
      </w:pPr>
      <w:r w:rsidRPr="00F574B0">
        <w:rPr>
          <w:rFonts w:ascii="Sakkal Majalla" w:hAnsi="Sakkal Majalla" w:cs="Sakkal Majalla"/>
          <w:sz w:val="28"/>
          <w:szCs w:val="28"/>
          <w:rtl/>
        </w:rPr>
        <w:t>تقدم الدراسة إطارا علميا يوضح العلاقة بين إدارة المخاطر التشغيلية وكفاءة العمليات اللوجستية واستمرارية الأعمال داخل المشروعات الكبرى</w:t>
      </w:r>
      <w:r w:rsidRPr="00F574B0">
        <w:rPr>
          <w:rFonts w:ascii="Sakkal Majalla" w:hAnsi="Sakkal Majalla" w:cs="Sakkal Majalla"/>
          <w:sz w:val="28"/>
          <w:szCs w:val="28"/>
        </w:rPr>
        <w:t xml:space="preserve">. </w:t>
      </w:r>
    </w:p>
    <w:p w14:paraId="4A13EA37" w14:textId="77777777" w:rsidR="00F574B0" w:rsidRPr="00F574B0" w:rsidRDefault="00F574B0">
      <w:pPr>
        <w:numPr>
          <w:ilvl w:val="0"/>
          <w:numId w:val="7"/>
        </w:numPr>
        <w:spacing w:line="360" w:lineRule="auto"/>
        <w:rPr>
          <w:rFonts w:ascii="Sakkal Majalla" w:hAnsi="Sakkal Majalla" w:cs="Sakkal Majalla"/>
          <w:sz w:val="28"/>
          <w:szCs w:val="28"/>
        </w:rPr>
      </w:pPr>
      <w:r w:rsidRPr="00F574B0">
        <w:rPr>
          <w:rFonts w:ascii="Sakkal Majalla" w:hAnsi="Sakkal Majalla" w:cs="Sakkal Majalla"/>
          <w:sz w:val="28"/>
          <w:szCs w:val="28"/>
          <w:rtl/>
        </w:rPr>
        <w:t>تساعد الدراسة في توسيع المعرفة العلمية المتعلقة بممارسات إدارة المخاطر التشغيلية في المشروعات اللوجستية الوطنية بالمملكة العربية السعودية</w:t>
      </w:r>
      <w:r w:rsidRPr="00F574B0">
        <w:rPr>
          <w:rFonts w:ascii="Sakkal Majalla" w:hAnsi="Sakkal Majalla" w:cs="Sakkal Majalla"/>
          <w:sz w:val="28"/>
          <w:szCs w:val="28"/>
        </w:rPr>
        <w:t xml:space="preserve">. </w:t>
      </w:r>
    </w:p>
    <w:p w14:paraId="790D1639" w14:textId="77777777" w:rsidR="00F574B0" w:rsidRPr="00F574B0" w:rsidRDefault="00F574B0">
      <w:pPr>
        <w:numPr>
          <w:ilvl w:val="0"/>
          <w:numId w:val="7"/>
        </w:numPr>
        <w:spacing w:line="360" w:lineRule="auto"/>
        <w:rPr>
          <w:rFonts w:ascii="Sakkal Majalla" w:hAnsi="Sakkal Majalla" w:cs="Sakkal Majalla"/>
          <w:sz w:val="28"/>
          <w:szCs w:val="28"/>
        </w:rPr>
      </w:pPr>
      <w:r w:rsidRPr="00F574B0">
        <w:rPr>
          <w:rFonts w:ascii="Sakkal Majalla" w:hAnsi="Sakkal Majalla" w:cs="Sakkal Majalla"/>
          <w:sz w:val="28"/>
          <w:szCs w:val="28"/>
          <w:rtl/>
        </w:rPr>
        <w:t>تمثل الدراسة إضافة علمية يمكن أن يستفيد منها الباحثون وطلاب الدراسات العليا في إجراء دراسات مستقبلية في مجالات إدارة المخاطر والخدمات اللوجستية وسلاسل الإمداد</w:t>
      </w:r>
      <w:r w:rsidRPr="00F574B0">
        <w:rPr>
          <w:rFonts w:ascii="Sakkal Majalla" w:hAnsi="Sakkal Majalla" w:cs="Sakkal Majalla"/>
          <w:sz w:val="28"/>
          <w:szCs w:val="28"/>
        </w:rPr>
        <w:t xml:space="preserve">. </w:t>
      </w:r>
    </w:p>
    <w:p w14:paraId="061A738F" w14:textId="77777777" w:rsidR="00F574B0" w:rsidRPr="00F574B0" w:rsidRDefault="00F574B0">
      <w:pPr>
        <w:numPr>
          <w:ilvl w:val="0"/>
          <w:numId w:val="7"/>
        </w:numPr>
        <w:spacing w:line="360" w:lineRule="auto"/>
        <w:rPr>
          <w:rFonts w:ascii="Sakkal Majalla" w:hAnsi="Sakkal Majalla" w:cs="Sakkal Majalla"/>
          <w:sz w:val="28"/>
          <w:szCs w:val="28"/>
        </w:rPr>
      </w:pPr>
      <w:r w:rsidRPr="00F574B0">
        <w:rPr>
          <w:rFonts w:ascii="Sakkal Majalla" w:hAnsi="Sakkal Majalla" w:cs="Sakkal Majalla"/>
          <w:sz w:val="28"/>
          <w:szCs w:val="28"/>
          <w:rtl/>
        </w:rPr>
        <w:t>تسهم الدراسة في دعم الاتجاهات البحثية الحديثة التي تركز على المرونة التشغيلية واستدامة العمليات وإدارة المخاطر في البيئات التشغيلية المعقدة</w:t>
      </w:r>
      <w:r w:rsidRPr="00F574B0">
        <w:rPr>
          <w:rFonts w:ascii="Sakkal Majalla" w:hAnsi="Sakkal Majalla" w:cs="Sakkal Majalla"/>
          <w:sz w:val="28"/>
          <w:szCs w:val="28"/>
        </w:rPr>
        <w:t xml:space="preserve">. </w:t>
      </w:r>
    </w:p>
    <w:p w14:paraId="3FCFE953" w14:textId="77777777" w:rsidR="00F574B0" w:rsidRPr="00F574B0" w:rsidRDefault="00F574B0" w:rsidP="00F574B0">
      <w:pPr>
        <w:spacing w:line="360" w:lineRule="auto"/>
        <w:rPr>
          <w:rFonts w:ascii="Sakkal Majalla" w:hAnsi="Sakkal Majalla" w:cs="Sakkal Majalla"/>
          <w:b/>
          <w:bCs/>
          <w:sz w:val="28"/>
          <w:szCs w:val="28"/>
        </w:rPr>
      </w:pPr>
      <w:r w:rsidRPr="00F574B0">
        <w:rPr>
          <w:rFonts w:ascii="Sakkal Majalla" w:hAnsi="Sakkal Majalla" w:cs="Sakkal Majalla"/>
          <w:b/>
          <w:bCs/>
          <w:sz w:val="28"/>
          <w:szCs w:val="28"/>
          <w:rtl/>
        </w:rPr>
        <w:t>الأهمية التطبيقية</w:t>
      </w:r>
    </w:p>
    <w:p w14:paraId="2636EDB8" w14:textId="77777777" w:rsidR="00F574B0" w:rsidRPr="00F574B0" w:rsidRDefault="00F574B0">
      <w:pPr>
        <w:numPr>
          <w:ilvl w:val="0"/>
          <w:numId w:val="8"/>
        </w:numPr>
        <w:spacing w:line="360" w:lineRule="auto"/>
        <w:rPr>
          <w:rFonts w:ascii="Sakkal Majalla" w:hAnsi="Sakkal Majalla" w:cs="Sakkal Majalla"/>
          <w:sz w:val="28"/>
          <w:szCs w:val="28"/>
        </w:rPr>
      </w:pPr>
      <w:r w:rsidRPr="00F574B0">
        <w:rPr>
          <w:rFonts w:ascii="Sakkal Majalla" w:hAnsi="Sakkal Majalla" w:cs="Sakkal Majalla"/>
          <w:sz w:val="28"/>
          <w:szCs w:val="28"/>
          <w:rtl/>
        </w:rPr>
        <w:t>توفر الدراسة نتائج يمكن أن يستفيد منها القائمون على مشروع أمالا في تطوير ممارسات إدارة المخاطر التشغيلية وتحسين كفاءة العمليات اللوجستية</w:t>
      </w:r>
      <w:r w:rsidRPr="00F574B0">
        <w:rPr>
          <w:rFonts w:ascii="Sakkal Majalla" w:hAnsi="Sakkal Majalla" w:cs="Sakkal Majalla"/>
          <w:sz w:val="28"/>
          <w:szCs w:val="28"/>
        </w:rPr>
        <w:t xml:space="preserve">. </w:t>
      </w:r>
    </w:p>
    <w:p w14:paraId="244A7A25" w14:textId="77777777" w:rsidR="00F574B0" w:rsidRPr="00F574B0" w:rsidRDefault="00F574B0">
      <w:pPr>
        <w:numPr>
          <w:ilvl w:val="0"/>
          <w:numId w:val="8"/>
        </w:numPr>
        <w:spacing w:line="360" w:lineRule="auto"/>
        <w:rPr>
          <w:rFonts w:ascii="Sakkal Majalla" w:hAnsi="Sakkal Majalla" w:cs="Sakkal Majalla"/>
          <w:sz w:val="28"/>
          <w:szCs w:val="28"/>
        </w:rPr>
      </w:pPr>
      <w:r w:rsidRPr="00F574B0">
        <w:rPr>
          <w:rFonts w:ascii="Sakkal Majalla" w:hAnsi="Sakkal Majalla" w:cs="Sakkal Majalla"/>
          <w:sz w:val="28"/>
          <w:szCs w:val="28"/>
          <w:rtl/>
        </w:rPr>
        <w:lastRenderedPageBreak/>
        <w:t>تساعد نتائج الدراسة متخذي القرار في التعرف على أبرز المخاطر التشغيلية التي تواجه البيئات اللوجستية عالية التعقيد وآليات التعامل معها بصورة أكثر فاعلية</w:t>
      </w:r>
      <w:r w:rsidRPr="00F574B0">
        <w:rPr>
          <w:rFonts w:ascii="Sakkal Majalla" w:hAnsi="Sakkal Majalla" w:cs="Sakkal Majalla"/>
          <w:sz w:val="28"/>
          <w:szCs w:val="28"/>
        </w:rPr>
        <w:t xml:space="preserve">. </w:t>
      </w:r>
    </w:p>
    <w:p w14:paraId="583CB029" w14:textId="77777777" w:rsidR="00F574B0" w:rsidRPr="00F574B0" w:rsidRDefault="00F574B0">
      <w:pPr>
        <w:numPr>
          <w:ilvl w:val="0"/>
          <w:numId w:val="8"/>
        </w:numPr>
        <w:spacing w:line="360" w:lineRule="auto"/>
        <w:rPr>
          <w:rFonts w:ascii="Sakkal Majalla" w:hAnsi="Sakkal Majalla" w:cs="Sakkal Majalla"/>
          <w:sz w:val="28"/>
          <w:szCs w:val="28"/>
        </w:rPr>
      </w:pPr>
      <w:r w:rsidRPr="00F574B0">
        <w:rPr>
          <w:rFonts w:ascii="Sakkal Majalla" w:hAnsi="Sakkal Majalla" w:cs="Sakkal Majalla"/>
          <w:sz w:val="28"/>
          <w:szCs w:val="28"/>
          <w:rtl/>
        </w:rPr>
        <w:t>تسهم الدراسة في دعم جهود المؤسسات العاملة في القطاع اللوجستي لتطوير سياسات وإجراءات إدارة المخاطر بما يعزز استمرارية الأعمال ويرفع مستوى الكفاءة التشغيلية</w:t>
      </w:r>
      <w:r w:rsidRPr="00F574B0">
        <w:rPr>
          <w:rFonts w:ascii="Sakkal Majalla" w:hAnsi="Sakkal Majalla" w:cs="Sakkal Majalla"/>
          <w:sz w:val="28"/>
          <w:szCs w:val="28"/>
        </w:rPr>
        <w:t xml:space="preserve">. </w:t>
      </w:r>
    </w:p>
    <w:p w14:paraId="2B3F031E" w14:textId="77777777" w:rsidR="00F574B0" w:rsidRPr="00F574B0" w:rsidRDefault="00F574B0">
      <w:pPr>
        <w:numPr>
          <w:ilvl w:val="0"/>
          <w:numId w:val="8"/>
        </w:numPr>
        <w:spacing w:line="360" w:lineRule="auto"/>
        <w:rPr>
          <w:rFonts w:ascii="Sakkal Majalla" w:hAnsi="Sakkal Majalla" w:cs="Sakkal Majalla"/>
          <w:sz w:val="28"/>
          <w:szCs w:val="28"/>
        </w:rPr>
      </w:pPr>
      <w:r w:rsidRPr="00F574B0">
        <w:rPr>
          <w:rFonts w:ascii="Sakkal Majalla" w:hAnsi="Sakkal Majalla" w:cs="Sakkal Majalla"/>
          <w:sz w:val="28"/>
          <w:szCs w:val="28"/>
          <w:rtl/>
        </w:rPr>
        <w:t>تقدم الدراسة مؤشرات عملية يمكن الاستفادة منها في تحسين عمليات التخطيط وإدارة سلاسل الإمداد وتعزيز سرعة الاستجابة للمخاطر التشغيلية</w:t>
      </w:r>
      <w:r w:rsidRPr="00F574B0">
        <w:rPr>
          <w:rFonts w:ascii="Sakkal Majalla" w:hAnsi="Sakkal Majalla" w:cs="Sakkal Majalla"/>
          <w:sz w:val="28"/>
          <w:szCs w:val="28"/>
        </w:rPr>
        <w:t xml:space="preserve">. </w:t>
      </w:r>
    </w:p>
    <w:p w14:paraId="317FE327" w14:textId="49858B8D" w:rsidR="00D54841" w:rsidRPr="00527034" w:rsidRDefault="00F574B0">
      <w:pPr>
        <w:numPr>
          <w:ilvl w:val="0"/>
          <w:numId w:val="8"/>
        </w:numPr>
        <w:spacing w:line="360" w:lineRule="auto"/>
        <w:rPr>
          <w:rFonts w:ascii="Sakkal Majalla" w:hAnsi="Sakkal Majalla" w:cs="Sakkal Majalla"/>
          <w:sz w:val="28"/>
          <w:szCs w:val="28"/>
        </w:rPr>
      </w:pPr>
      <w:r w:rsidRPr="00F574B0">
        <w:rPr>
          <w:rFonts w:ascii="Sakkal Majalla" w:hAnsi="Sakkal Majalla" w:cs="Sakkal Majalla"/>
          <w:sz w:val="28"/>
          <w:szCs w:val="28"/>
          <w:rtl/>
        </w:rPr>
        <w:t>تدعم الدراسة توجهات المملكة العربية السعودية نحو تطوير القطاع اللوجستي وتحقيق مستهدفات رؤية المملكة 2030 من خلال تعزيز تطبيق ممارسات إدارة المخاطر في المشروعات الوطنية الكبرى</w:t>
      </w:r>
      <w:r w:rsidRPr="00F574B0">
        <w:rPr>
          <w:rFonts w:ascii="Sakkal Majalla" w:hAnsi="Sakkal Majalla" w:cs="Sakkal Majalla"/>
          <w:sz w:val="28"/>
          <w:szCs w:val="28"/>
        </w:rPr>
        <w:t xml:space="preserve">. </w:t>
      </w:r>
    </w:p>
    <w:p w14:paraId="17B89F21" w14:textId="77777777" w:rsidR="00527034" w:rsidRDefault="00527034">
      <w:pPr>
        <w:bidi w:val="0"/>
        <w:rPr>
          <w:rFonts w:ascii="Sakkal Majalla" w:eastAsia="Calibri" w:hAnsi="Sakkal Majalla" w:cs="Sakkal Majalla"/>
          <w:b/>
          <w:bCs/>
          <w:color w:val="0070C0"/>
          <w:sz w:val="32"/>
          <w:szCs w:val="32"/>
          <w:rtl/>
          <w:lang w:bidi="ar-EG"/>
        </w:rPr>
      </w:pPr>
      <w:r>
        <w:rPr>
          <w:rFonts w:ascii="Sakkal Majalla" w:eastAsia="Calibri" w:hAnsi="Sakkal Majalla" w:cs="Sakkal Majalla"/>
          <w:b/>
          <w:bCs/>
          <w:color w:val="0070C0"/>
          <w:sz w:val="32"/>
          <w:szCs w:val="32"/>
          <w:rtl/>
          <w:lang w:bidi="ar-EG"/>
        </w:rPr>
        <w:br w:type="page"/>
      </w:r>
    </w:p>
    <w:p w14:paraId="6EF3FC6C" w14:textId="2AC30C39" w:rsidR="00F574B0" w:rsidRPr="00F574B0" w:rsidRDefault="00F574B0" w:rsidP="00F574B0">
      <w:pPr>
        <w:spacing w:line="360" w:lineRule="auto"/>
        <w:jc w:val="mediumKashida"/>
        <w:outlineLvl w:val="1"/>
        <w:rPr>
          <w:rFonts w:ascii="Sakkal Majalla" w:eastAsia="Calibri" w:hAnsi="Sakkal Majalla" w:cs="Sakkal Majalla"/>
          <w:b/>
          <w:bCs/>
          <w:color w:val="0070C0"/>
          <w:sz w:val="32"/>
          <w:szCs w:val="32"/>
          <w:lang w:bidi="ar-EG"/>
        </w:rPr>
      </w:pPr>
      <w:bookmarkStart w:id="10" w:name="_Toc235196706"/>
      <w:r w:rsidRPr="00F574B0">
        <w:rPr>
          <w:rFonts w:ascii="Sakkal Majalla" w:eastAsia="Calibri" w:hAnsi="Sakkal Majalla" w:cs="Sakkal Majalla"/>
          <w:b/>
          <w:bCs/>
          <w:color w:val="0070C0"/>
          <w:sz w:val="32"/>
          <w:szCs w:val="32"/>
          <w:rtl/>
          <w:lang w:bidi="ar-EG"/>
        </w:rPr>
        <w:lastRenderedPageBreak/>
        <w:t>أهداف الدراسة</w:t>
      </w:r>
      <w:bookmarkEnd w:id="10"/>
    </w:p>
    <w:p w14:paraId="2127AE8D" w14:textId="77777777" w:rsidR="00F574B0" w:rsidRPr="00F574B0" w:rsidRDefault="00F574B0" w:rsidP="00F574B0">
      <w:pPr>
        <w:spacing w:line="360" w:lineRule="auto"/>
        <w:rPr>
          <w:rFonts w:ascii="Sakkal Majalla" w:hAnsi="Sakkal Majalla" w:cs="Sakkal Majalla"/>
          <w:sz w:val="28"/>
          <w:szCs w:val="28"/>
        </w:rPr>
      </w:pPr>
      <w:r w:rsidRPr="00F574B0">
        <w:rPr>
          <w:rFonts w:ascii="Sakkal Majalla" w:hAnsi="Sakkal Majalla" w:cs="Sakkal Majalla"/>
          <w:sz w:val="28"/>
          <w:szCs w:val="28"/>
          <w:rtl/>
        </w:rPr>
        <w:t>الهدف الرئيس للدراسة هو التعرف على واقع إدارة المخاطر التشغيلية في البيئات اللوجستية عالية التعقيد من خلال دراسة حالة مشروع أمالا بالمملكة العربية السعودية</w:t>
      </w:r>
      <w:r w:rsidRPr="00F574B0">
        <w:rPr>
          <w:rFonts w:ascii="Sakkal Majalla" w:hAnsi="Sakkal Majalla" w:cs="Sakkal Majalla"/>
          <w:sz w:val="28"/>
          <w:szCs w:val="28"/>
        </w:rPr>
        <w:t>.</w:t>
      </w:r>
    </w:p>
    <w:p w14:paraId="0A601FAF" w14:textId="77777777" w:rsidR="00F574B0" w:rsidRPr="00F574B0" w:rsidRDefault="00F574B0" w:rsidP="00F574B0">
      <w:pPr>
        <w:spacing w:line="360" w:lineRule="auto"/>
        <w:rPr>
          <w:rFonts w:ascii="Sakkal Majalla" w:hAnsi="Sakkal Majalla" w:cs="Sakkal Majalla"/>
          <w:sz w:val="28"/>
          <w:szCs w:val="28"/>
        </w:rPr>
      </w:pPr>
      <w:r w:rsidRPr="00F574B0">
        <w:rPr>
          <w:rFonts w:ascii="Sakkal Majalla" w:hAnsi="Sakkal Majalla" w:cs="Sakkal Majalla"/>
          <w:sz w:val="28"/>
          <w:szCs w:val="28"/>
          <w:rtl/>
        </w:rPr>
        <w:t>ويتفرع عن هذا الهدف الأهداف الآتية</w:t>
      </w:r>
      <w:r w:rsidRPr="00F574B0">
        <w:rPr>
          <w:rFonts w:ascii="Sakkal Majalla" w:hAnsi="Sakkal Majalla" w:cs="Sakkal Majalla"/>
          <w:sz w:val="28"/>
          <w:szCs w:val="28"/>
        </w:rPr>
        <w:t>:</w:t>
      </w:r>
    </w:p>
    <w:p w14:paraId="24AC227D" w14:textId="77777777" w:rsidR="00F574B0" w:rsidRPr="00F574B0" w:rsidRDefault="00F574B0">
      <w:pPr>
        <w:numPr>
          <w:ilvl w:val="0"/>
          <w:numId w:val="9"/>
        </w:numPr>
        <w:spacing w:line="360" w:lineRule="auto"/>
        <w:rPr>
          <w:rFonts w:ascii="Sakkal Majalla" w:hAnsi="Sakkal Majalla" w:cs="Sakkal Majalla"/>
          <w:sz w:val="28"/>
          <w:szCs w:val="28"/>
        </w:rPr>
      </w:pPr>
      <w:r w:rsidRPr="00F574B0">
        <w:rPr>
          <w:rFonts w:ascii="Sakkal Majalla" w:hAnsi="Sakkal Majalla" w:cs="Sakkal Majalla"/>
          <w:sz w:val="28"/>
          <w:szCs w:val="28"/>
          <w:rtl/>
        </w:rPr>
        <w:t>التعرف على واقع تطبيق إدارة المخاطر التشغيلية في مشروع أمالا</w:t>
      </w:r>
      <w:r w:rsidRPr="00F574B0">
        <w:rPr>
          <w:rFonts w:ascii="Sakkal Majalla" w:hAnsi="Sakkal Majalla" w:cs="Sakkal Majalla"/>
          <w:sz w:val="28"/>
          <w:szCs w:val="28"/>
        </w:rPr>
        <w:t xml:space="preserve">. </w:t>
      </w:r>
    </w:p>
    <w:p w14:paraId="7AB3EBCD" w14:textId="77777777" w:rsidR="00F574B0" w:rsidRPr="00F574B0" w:rsidRDefault="00F574B0">
      <w:pPr>
        <w:numPr>
          <w:ilvl w:val="0"/>
          <w:numId w:val="9"/>
        </w:numPr>
        <w:spacing w:line="360" w:lineRule="auto"/>
        <w:rPr>
          <w:rFonts w:ascii="Sakkal Majalla" w:hAnsi="Sakkal Majalla" w:cs="Sakkal Majalla"/>
          <w:sz w:val="28"/>
          <w:szCs w:val="28"/>
        </w:rPr>
      </w:pPr>
      <w:r w:rsidRPr="00F574B0">
        <w:rPr>
          <w:rFonts w:ascii="Sakkal Majalla" w:hAnsi="Sakkal Majalla" w:cs="Sakkal Majalla"/>
          <w:sz w:val="28"/>
          <w:szCs w:val="28"/>
          <w:rtl/>
        </w:rPr>
        <w:t>تحديد أبرز المخاطر التشغيلية التي تواجه البيئات اللوجستية عالية التعقيد</w:t>
      </w:r>
      <w:r w:rsidRPr="00F574B0">
        <w:rPr>
          <w:rFonts w:ascii="Sakkal Majalla" w:hAnsi="Sakkal Majalla" w:cs="Sakkal Majalla"/>
          <w:sz w:val="28"/>
          <w:szCs w:val="28"/>
        </w:rPr>
        <w:t xml:space="preserve">. </w:t>
      </w:r>
    </w:p>
    <w:p w14:paraId="636A01DE" w14:textId="77777777" w:rsidR="00F574B0" w:rsidRPr="00F574B0" w:rsidRDefault="00F574B0">
      <w:pPr>
        <w:numPr>
          <w:ilvl w:val="0"/>
          <w:numId w:val="9"/>
        </w:numPr>
        <w:spacing w:line="360" w:lineRule="auto"/>
        <w:rPr>
          <w:rFonts w:ascii="Sakkal Majalla" w:hAnsi="Sakkal Majalla" w:cs="Sakkal Majalla"/>
          <w:sz w:val="28"/>
          <w:szCs w:val="28"/>
        </w:rPr>
      </w:pPr>
      <w:r w:rsidRPr="00F574B0">
        <w:rPr>
          <w:rFonts w:ascii="Sakkal Majalla" w:hAnsi="Sakkal Majalla" w:cs="Sakkal Majalla"/>
          <w:sz w:val="28"/>
          <w:szCs w:val="28"/>
          <w:rtl/>
        </w:rPr>
        <w:t>التعرف على مستوى تطبيق ممارسات تحديد المخاطر وتحليلها وتقييمها والاستجابة لها داخل المشروع</w:t>
      </w:r>
      <w:r w:rsidRPr="00F574B0">
        <w:rPr>
          <w:rFonts w:ascii="Sakkal Majalla" w:hAnsi="Sakkal Majalla" w:cs="Sakkal Majalla"/>
          <w:sz w:val="28"/>
          <w:szCs w:val="28"/>
        </w:rPr>
        <w:t xml:space="preserve">. </w:t>
      </w:r>
    </w:p>
    <w:p w14:paraId="74D69F27" w14:textId="77777777" w:rsidR="00F574B0" w:rsidRPr="00F574B0" w:rsidRDefault="00F574B0">
      <w:pPr>
        <w:numPr>
          <w:ilvl w:val="0"/>
          <w:numId w:val="9"/>
        </w:numPr>
        <w:spacing w:line="360" w:lineRule="auto"/>
        <w:rPr>
          <w:rFonts w:ascii="Sakkal Majalla" w:hAnsi="Sakkal Majalla" w:cs="Sakkal Majalla"/>
          <w:sz w:val="28"/>
          <w:szCs w:val="28"/>
        </w:rPr>
      </w:pPr>
      <w:r w:rsidRPr="00F574B0">
        <w:rPr>
          <w:rFonts w:ascii="Sakkal Majalla" w:hAnsi="Sakkal Majalla" w:cs="Sakkal Majalla"/>
          <w:sz w:val="28"/>
          <w:szCs w:val="28"/>
          <w:rtl/>
        </w:rPr>
        <w:t>بيان أثر إدارة المخاطر التشغيلية في تحسين كفاءة العمليات اللوجستية</w:t>
      </w:r>
      <w:r w:rsidRPr="00F574B0">
        <w:rPr>
          <w:rFonts w:ascii="Sakkal Majalla" w:hAnsi="Sakkal Majalla" w:cs="Sakkal Majalla"/>
          <w:sz w:val="28"/>
          <w:szCs w:val="28"/>
        </w:rPr>
        <w:t xml:space="preserve">. </w:t>
      </w:r>
    </w:p>
    <w:p w14:paraId="68A47E85" w14:textId="77777777" w:rsidR="00F574B0" w:rsidRPr="00F574B0" w:rsidRDefault="00F574B0">
      <w:pPr>
        <w:numPr>
          <w:ilvl w:val="0"/>
          <w:numId w:val="9"/>
        </w:numPr>
        <w:spacing w:line="360" w:lineRule="auto"/>
        <w:rPr>
          <w:rFonts w:ascii="Sakkal Majalla" w:hAnsi="Sakkal Majalla" w:cs="Sakkal Majalla"/>
          <w:sz w:val="28"/>
          <w:szCs w:val="28"/>
        </w:rPr>
      </w:pPr>
      <w:r w:rsidRPr="00F574B0">
        <w:rPr>
          <w:rFonts w:ascii="Sakkal Majalla" w:hAnsi="Sakkal Majalla" w:cs="Sakkal Majalla"/>
          <w:sz w:val="28"/>
          <w:szCs w:val="28"/>
          <w:rtl/>
        </w:rPr>
        <w:t>التعرف على دور إدارة المخاطر التشغيلية في تعزيز استمرارية الأعمال داخل المشروع</w:t>
      </w:r>
      <w:r w:rsidRPr="00F574B0">
        <w:rPr>
          <w:rFonts w:ascii="Sakkal Majalla" w:hAnsi="Sakkal Majalla" w:cs="Sakkal Majalla"/>
          <w:sz w:val="28"/>
          <w:szCs w:val="28"/>
        </w:rPr>
        <w:t xml:space="preserve">. </w:t>
      </w:r>
    </w:p>
    <w:p w14:paraId="0996AF21" w14:textId="77777777" w:rsidR="00F574B0" w:rsidRPr="00F574B0" w:rsidRDefault="00F574B0">
      <w:pPr>
        <w:numPr>
          <w:ilvl w:val="0"/>
          <w:numId w:val="9"/>
        </w:numPr>
        <w:spacing w:line="360" w:lineRule="auto"/>
        <w:rPr>
          <w:rFonts w:ascii="Sakkal Majalla" w:hAnsi="Sakkal Majalla" w:cs="Sakkal Majalla"/>
          <w:sz w:val="28"/>
          <w:szCs w:val="28"/>
        </w:rPr>
      </w:pPr>
      <w:r w:rsidRPr="00F574B0">
        <w:rPr>
          <w:rFonts w:ascii="Sakkal Majalla" w:hAnsi="Sakkal Majalla" w:cs="Sakkal Majalla"/>
          <w:sz w:val="28"/>
          <w:szCs w:val="28"/>
          <w:rtl/>
        </w:rPr>
        <w:t>التعرف على أثر التحول الرقمي والتقنيات الحديثة في تطوير إدارة المخاطر التشغيلية في البيئات اللوجستية</w:t>
      </w:r>
      <w:r w:rsidRPr="00F574B0">
        <w:rPr>
          <w:rFonts w:ascii="Sakkal Majalla" w:hAnsi="Sakkal Majalla" w:cs="Sakkal Majalla"/>
          <w:sz w:val="28"/>
          <w:szCs w:val="28"/>
        </w:rPr>
        <w:t xml:space="preserve">. </w:t>
      </w:r>
    </w:p>
    <w:p w14:paraId="74C92D4C" w14:textId="77777777" w:rsidR="00F574B0" w:rsidRPr="00F574B0" w:rsidRDefault="00F574B0">
      <w:pPr>
        <w:numPr>
          <w:ilvl w:val="0"/>
          <w:numId w:val="9"/>
        </w:numPr>
        <w:spacing w:line="360" w:lineRule="auto"/>
        <w:rPr>
          <w:rFonts w:ascii="Sakkal Majalla" w:hAnsi="Sakkal Majalla" w:cs="Sakkal Majalla"/>
          <w:sz w:val="28"/>
          <w:szCs w:val="28"/>
        </w:rPr>
      </w:pPr>
      <w:r w:rsidRPr="00F574B0">
        <w:rPr>
          <w:rFonts w:ascii="Sakkal Majalla" w:hAnsi="Sakkal Majalla" w:cs="Sakkal Majalla"/>
          <w:sz w:val="28"/>
          <w:szCs w:val="28"/>
          <w:rtl/>
        </w:rPr>
        <w:t>تقديم نتائج علمية يمكن الاستفادة منها في تطوير ممارسات إدارة المخاطر التشغيلية في المشروعات اللوجستية الكبرى بالمملكة العربية السعودية</w:t>
      </w:r>
      <w:r w:rsidRPr="00F574B0">
        <w:rPr>
          <w:rFonts w:ascii="Sakkal Majalla" w:hAnsi="Sakkal Majalla" w:cs="Sakkal Majalla"/>
          <w:sz w:val="28"/>
          <w:szCs w:val="28"/>
        </w:rPr>
        <w:t xml:space="preserve">. </w:t>
      </w:r>
    </w:p>
    <w:p w14:paraId="2972A973" w14:textId="77777777" w:rsidR="001B6192" w:rsidRDefault="001B6192">
      <w:pPr>
        <w:bidi w:val="0"/>
        <w:rPr>
          <w:rFonts w:ascii="Sakkal Majalla" w:eastAsia="Calibri" w:hAnsi="Sakkal Majalla" w:cs="Sakkal Majalla"/>
          <w:b/>
          <w:bCs/>
          <w:color w:val="0070C0"/>
          <w:sz w:val="32"/>
          <w:szCs w:val="32"/>
          <w:rtl/>
          <w:lang w:bidi="ar-EG"/>
        </w:rPr>
      </w:pPr>
      <w:r>
        <w:rPr>
          <w:rFonts w:ascii="Sakkal Majalla" w:eastAsia="Calibri" w:hAnsi="Sakkal Majalla" w:cs="Sakkal Majalla"/>
          <w:b/>
          <w:bCs/>
          <w:color w:val="0070C0"/>
          <w:sz w:val="32"/>
          <w:szCs w:val="32"/>
          <w:rtl/>
          <w:lang w:bidi="ar-EG"/>
        </w:rPr>
        <w:br w:type="page"/>
      </w:r>
    </w:p>
    <w:p w14:paraId="5B4F1BAC" w14:textId="419FC5C3" w:rsidR="00F574B0" w:rsidRPr="00F574B0" w:rsidRDefault="00F574B0" w:rsidP="00F574B0">
      <w:pPr>
        <w:spacing w:line="360" w:lineRule="auto"/>
        <w:jc w:val="mediumKashida"/>
        <w:outlineLvl w:val="1"/>
        <w:rPr>
          <w:rFonts w:ascii="Sakkal Majalla" w:eastAsia="Calibri" w:hAnsi="Sakkal Majalla" w:cs="Sakkal Majalla"/>
          <w:b/>
          <w:bCs/>
          <w:color w:val="0070C0"/>
          <w:sz w:val="32"/>
          <w:szCs w:val="32"/>
          <w:lang w:bidi="ar-EG"/>
        </w:rPr>
      </w:pPr>
      <w:bookmarkStart w:id="11" w:name="_Toc235196707"/>
      <w:r w:rsidRPr="00F574B0">
        <w:rPr>
          <w:rFonts w:ascii="Sakkal Majalla" w:eastAsia="Calibri" w:hAnsi="Sakkal Majalla" w:cs="Sakkal Majalla"/>
          <w:b/>
          <w:bCs/>
          <w:color w:val="0070C0"/>
          <w:sz w:val="32"/>
          <w:szCs w:val="32"/>
          <w:rtl/>
          <w:lang w:bidi="ar-EG"/>
        </w:rPr>
        <w:lastRenderedPageBreak/>
        <w:t>تساؤلات الدراسة</w:t>
      </w:r>
      <w:bookmarkEnd w:id="11"/>
    </w:p>
    <w:p w14:paraId="04E57F96" w14:textId="77777777" w:rsidR="00F574B0" w:rsidRPr="00F574B0" w:rsidRDefault="00F574B0" w:rsidP="00F574B0">
      <w:pPr>
        <w:spacing w:line="360" w:lineRule="auto"/>
        <w:rPr>
          <w:rFonts w:ascii="Sakkal Majalla" w:hAnsi="Sakkal Majalla" w:cs="Sakkal Majalla"/>
          <w:sz w:val="28"/>
          <w:szCs w:val="28"/>
        </w:rPr>
      </w:pPr>
      <w:r w:rsidRPr="00F574B0">
        <w:rPr>
          <w:rFonts w:ascii="Sakkal Majalla" w:hAnsi="Sakkal Majalla" w:cs="Sakkal Majalla"/>
          <w:sz w:val="28"/>
          <w:szCs w:val="28"/>
          <w:rtl/>
        </w:rPr>
        <w:t>تسعى الدراسة إلى الإجابة عن التساؤل الرئيس الآتي</w:t>
      </w:r>
      <w:r w:rsidRPr="00F574B0">
        <w:rPr>
          <w:rFonts w:ascii="Sakkal Majalla" w:hAnsi="Sakkal Majalla" w:cs="Sakkal Majalla"/>
          <w:sz w:val="28"/>
          <w:szCs w:val="28"/>
        </w:rPr>
        <w:t>:</w:t>
      </w:r>
    </w:p>
    <w:p w14:paraId="735C58C2" w14:textId="77777777" w:rsidR="00F574B0" w:rsidRPr="00F574B0" w:rsidRDefault="00F574B0" w:rsidP="00F574B0">
      <w:pPr>
        <w:spacing w:line="360" w:lineRule="auto"/>
        <w:rPr>
          <w:rFonts w:ascii="Sakkal Majalla" w:hAnsi="Sakkal Majalla" w:cs="Sakkal Majalla"/>
          <w:sz w:val="28"/>
          <w:szCs w:val="28"/>
        </w:rPr>
      </w:pPr>
      <w:r w:rsidRPr="00F574B0">
        <w:rPr>
          <w:rFonts w:ascii="Sakkal Majalla" w:hAnsi="Sakkal Majalla" w:cs="Sakkal Majalla"/>
          <w:sz w:val="28"/>
          <w:szCs w:val="28"/>
          <w:rtl/>
        </w:rPr>
        <w:t>ما واقع إدارة المخاطر التشغيلية في البيئات اللوجستية عالية التعقيد في مشروع أمالا بالمملكة العربية السعودية؟</w:t>
      </w:r>
    </w:p>
    <w:p w14:paraId="38C5FE51" w14:textId="77777777" w:rsidR="00F574B0" w:rsidRPr="00F574B0" w:rsidRDefault="00F574B0" w:rsidP="00F574B0">
      <w:pPr>
        <w:spacing w:line="360" w:lineRule="auto"/>
        <w:rPr>
          <w:rFonts w:ascii="Sakkal Majalla" w:hAnsi="Sakkal Majalla" w:cs="Sakkal Majalla"/>
          <w:sz w:val="28"/>
          <w:szCs w:val="28"/>
        </w:rPr>
      </w:pPr>
      <w:r w:rsidRPr="00F574B0">
        <w:rPr>
          <w:rFonts w:ascii="Sakkal Majalla" w:hAnsi="Sakkal Majalla" w:cs="Sakkal Majalla"/>
          <w:sz w:val="28"/>
          <w:szCs w:val="28"/>
          <w:rtl/>
        </w:rPr>
        <w:t>ويتفرع عن هذا التساؤل الأسئلة الآتية</w:t>
      </w:r>
      <w:r w:rsidRPr="00F574B0">
        <w:rPr>
          <w:rFonts w:ascii="Sakkal Majalla" w:hAnsi="Sakkal Majalla" w:cs="Sakkal Majalla"/>
          <w:sz w:val="28"/>
          <w:szCs w:val="28"/>
        </w:rPr>
        <w:t>:</w:t>
      </w:r>
    </w:p>
    <w:p w14:paraId="1EBA3C60" w14:textId="77777777" w:rsidR="00F574B0" w:rsidRPr="00F574B0" w:rsidRDefault="00F574B0">
      <w:pPr>
        <w:numPr>
          <w:ilvl w:val="0"/>
          <w:numId w:val="10"/>
        </w:numPr>
        <w:spacing w:line="360" w:lineRule="auto"/>
        <w:rPr>
          <w:rFonts w:ascii="Sakkal Majalla" w:hAnsi="Sakkal Majalla" w:cs="Sakkal Majalla"/>
          <w:sz w:val="28"/>
          <w:szCs w:val="28"/>
        </w:rPr>
      </w:pPr>
      <w:r w:rsidRPr="00F574B0">
        <w:rPr>
          <w:rFonts w:ascii="Sakkal Majalla" w:hAnsi="Sakkal Majalla" w:cs="Sakkal Majalla"/>
          <w:sz w:val="28"/>
          <w:szCs w:val="28"/>
          <w:rtl/>
        </w:rPr>
        <w:t xml:space="preserve">ما واقع تطبيق إدارة المخاطر التشغيلية في مشروع أمالا؟ </w:t>
      </w:r>
    </w:p>
    <w:p w14:paraId="69AAE545" w14:textId="77777777" w:rsidR="00F574B0" w:rsidRPr="00F574B0" w:rsidRDefault="00F574B0">
      <w:pPr>
        <w:numPr>
          <w:ilvl w:val="0"/>
          <w:numId w:val="10"/>
        </w:numPr>
        <w:spacing w:line="360" w:lineRule="auto"/>
        <w:rPr>
          <w:rFonts w:ascii="Sakkal Majalla" w:hAnsi="Sakkal Majalla" w:cs="Sakkal Majalla"/>
          <w:sz w:val="28"/>
          <w:szCs w:val="28"/>
        </w:rPr>
      </w:pPr>
      <w:r w:rsidRPr="00F574B0">
        <w:rPr>
          <w:rFonts w:ascii="Sakkal Majalla" w:hAnsi="Sakkal Majalla" w:cs="Sakkal Majalla"/>
          <w:sz w:val="28"/>
          <w:szCs w:val="28"/>
          <w:rtl/>
        </w:rPr>
        <w:t xml:space="preserve">ما أبرز المخاطر التشغيلية التي تواجه البيئات اللوجستية عالية التعقيد في مشروع أمالا؟ </w:t>
      </w:r>
    </w:p>
    <w:p w14:paraId="5C2A8352" w14:textId="77777777" w:rsidR="00F574B0" w:rsidRPr="00F574B0" w:rsidRDefault="00F574B0">
      <w:pPr>
        <w:numPr>
          <w:ilvl w:val="0"/>
          <w:numId w:val="10"/>
        </w:numPr>
        <w:spacing w:line="360" w:lineRule="auto"/>
        <w:rPr>
          <w:rFonts w:ascii="Sakkal Majalla" w:hAnsi="Sakkal Majalla" w:cs="Sakkal Majalla"/>
          <w:sz w:val="28"/>
          <w:szCs w:val="28"/>
        </w:rPr>
      </w:pPr>
      <w:r w:rsidRPr="00F574B0">
        <w:rPr>
          <w:rFonts w:ascii="Sakkal Majalla" w:hAnsi="Sakkal Majalla" w:cs="Sakkal Majalla"/>
          <w:sz w:val="28"/>
          <w:szCs w:val="28"/>
          <w:rtl/>
        </w:rPr>
        <w:t xml:space="preserve">ما مستوى تطبيق ممارسات تحديد المخاطر وتحليلها وتقييمها والاستجابة لها داخل المشروع؟ </w:t>
      </w:r>
    </w:p>
    <w:p w14:paraId="65FCD946" w14:textId="77777777" w:rsidR="00F574B0" w:rsidRPr="00F574B0" w:rsidRDefault="00F574B0">
      <w:pPr>
        <w:numPr>
          <w:ilvl w:val="0"/>
          <w:numId w:val="10"/>
        </w:numPr>
        <w:spacing w:line="360" w:lineRule="auto"/>
        <w:rPr>
          <w:rFonts w:ascii="Sakkal Majalla" w:hAnsi="Sakkal Majalla" w:cs="Sakkal Majalla"/>
          <w:sz w:val="28"/>
          <w:szCs w:val="28"/>
        </w:rPr>
      </w:pPr>
      <w:r w:rsidRPr="00F574B0">
        <w:rPr>
          <w:rFonts w:ascii="Sakkal Majalla" w:hAnsi="Sakkal Majalla" w:cs="Sakkal Majalla"/>
          <w:sz w:val="28"/>
          <w:szCs w:val="28"/>
          <w:rtl/>
        </w:rPr>
        <w:t xml:space="preserve">ما أثر إدارة المخاطر التشغيلية في تحسين كفاءة العمليات اللوجستية؟ </w:t>
      </w:r>
    </w:p>
    <w:p w14:paraId="30282F44" w14:textId="77777777" w:rsidR="00F574B0" w:rsidRPr="00F574B0" w:rsidRDefault="00F574B0">
      <w:pPr>
        <w:numPr>
          <w:ilvl w:val="0"/>
          <w:numId w:val="10"/>
        </w:numPr>
        <w:spacing w:line="360" w:lineRule="auto"/>
        <w:rPr>
          <w:rFonts w:ascii="Sakkal Majalla" w:hAnsi="Sakkal Majalla" w:cs="Sakkal Majalla"/>
          <w:sz w:val="28"/>
          <w:szCs w:val="28"/>
        </w:rPr>
      </w:pPr>
      <w:r w:rsidRPr="00F574B0">
        <w:rPr>
          <w:rFonts w:ascii="Sakkal Majalla" w:hAnsi="Sakkal Majalla" w:cs="Sakkal Majalla"/>
          <w:sz w:val="28"/>
          <w:szCs w:val="28"/>
          <w:rtl/>
        </w:rPr>
        <w:t xml:space="preserve">ما دور إدارة المخاطر التشغيلية في تعزيز استمرارية الأعمال داخل المشروع؟ </w:t>
      </w:r>
    </w:p>
    <w:p w14:paraId="6989CBAD" w14:textId="5A130F2A" w:rsidR="00F574B0" w:rsidRPr="001B6192" w:rsidRDefault="00F574B0">
      <w:pPr>
        <w:numPr>
          <w:ilvl w:val="0"/>
          <w:numId w:val="10"/>
        </w:numPr>
        <w:spacing w:line="360" w:lineRule="auto"/>
        <w:rPr>
          <w:rFonts w:ascii="Sakkal Majalla" w:hAnsi="Sakkal Majalla" w:cs="Sakkal Majalla"/>
          <w:sz w:val="28"/>
          <w:szCs w:val="28"/>
        </w:rPr>
      </w:pPr>
      <w:r w:rsidRPr="00F574B0">
        <w:rPr>
          <w:rFonts w:ascii="Sakkal Majalla" w:hAnsi="Sakkal Majalla" w:cs="Sakkal Majalla"/>
          <w:sz w:val="28"/>
          <w:szCs w:val="28"/>
          <w:rtl/>
        </w:rPr>
        <w:t xml:space="preserve">ما دور التحول الرقمي والتقنيات الحديثة في دعم إدارة المخاطر التشغيلية في البيئات اللوجستية عالية التعقيد؟ </w:t>
      </w:r>
    </w:p>
    <w:p w14:paraId="480AC089" w14:textId="77777777" w:rsidR="001B6192" w:rsidRDefault="001B6192">
      <w:pPr>
        <w:bidi w:val="0"/>
        <w:rPr>
          <w:rFonts w:ascii="Sakkal Majalla" w:eastAsia="Calibri" w:hAnsi="Sakkal Majalla" w:cs="Sakkal Majalla"/>
          <w:b/>
          <w:bCs/>
          <w:color w:val="0070C0"/>
          <w:sz w:val="32"/>
          <w:szCs w:val="32"/>
          <w:rtl/>
          <w:lang w:bidi="ar-EG"/>
        </w:rPr>
      </w:pPr>
      <w:r>
        <w:rPr>
          <w:rFonts w:ascii="Sakkal Majalla" w:eastAsia="Calibri" w:hAnsi="Sakkal Majalla" w:cs="Sakkal Majalla"/>
          <w:b/>
          <w:bCs/>
          <w:color w:val="0070C0"/>
          <w:sz w:val="32"/>
          <w:szCs w:val="32"/>
          <w:rtl/>
          <w:lang w:bidi="ar-EG"/>
        </w:rPr>
        <w:br w:type="page"/>
      </w:r>
    </w:p>
    <w:p w14:paraId="6657890E" w14:textId="2839AF67" w:rsidR="00F574B0" w:rsidRPr="00F574B0" w:rsidRDefault="00F574B0" w:rsidP="00F574B0">
      <w:pPr>
        <w:spacing w:line="360" w:lineRule="auto"/>
        <w:jc w:val="mediumKashida"/>
        <w:outlineLvl w:val="1"/>
        <w:rPr>
          <w:rFonts w:ascii="Sakkal Majalla" w:eastAsia="Calibri" w:hAnsi="Sakkal Majalla" w:cs="Sakkal Majalla"/>
          <w:b/>
          <w:bCs/>
          <w:color w:val="0070C0"/>
          <w:sz w:val="32"/>
          <w:szCs w:val="32"/>
          <w:lang w:bidi="ar-EG"/>
        </w:rPr>
      </w:pPr>
      <w:bookmarkStart w:id="12" w:name="_Toc235196708"/>
      <w:r w:rsidRPr="00F574B0">
        <w:rPr>
          <w:rFonts w:ascii="Sakkal Majalla" w:eastAsia="Calibri" w:hAnsi="Sakkal Majalla" w:cs="Sakkal Majalla"/>
          <w:b/>
          <w:bCs/>
          <w:color w:val="0070C0"/>
          <w:sz w:val="32"/>
          <w:szCs w:val="32"/>
          <w:rtl/>
          <w:lang w:bidi="ar-EG"/>
        </w:rPr>
        <w:lastRenderedPageBreak/>
        <w:t>فروض الدراسة</w:t>
      </w:r>
      <w:bookmarkEnd w:id="12"/>
    </w:p>
    <w:p w14:paraId="4731DCCA" w14:textId="77777777" w:rsidR="00F574B0" w:rsidRPr="00F574B0" w:rsidRDefault="00F574B0" w:rsidP="00F574B0">
      <w:pPr>
        <w:spacing w:line="360" w:lineRule="auto"/>
        <w:rPr>
          <w:rFonts w:ascii="Sakkal Majalla" w:hAnsi="Sakkal Majalla" w:cs="Sakkal Majalla"/>
          <w:sz w:val="28"/>
          <w:szCs w:val="28"/>
        </w:rPr>
      </w:pPr>
      <w:r w:rsidRPr="00F574B0">
        <w:rPr>
          <w:rFonts w:ascii="Sakkal Majalla" w:hAnsi="Sakkal Majalla" w:cs="Sakkal Majalla"/>
          <w:sz w:val="28"/>
          <w:szCs w:val="28"/>
          <w:rtl/>
        </w:rPr>
        <w:t>تنطلق الدراسة من الفرضية الرئيسة الآتية</w:t>
      </w:r>
      <w:r w:rsidRPr="00F574B0">
        <w:rPr>
          <w:rFonts w:ascii="Sakkal Majalla" w:hAnsi="Sakkal Majalla" w:cs="Sakkal Majalla"/>
          <w:sz w:val="28"/>
          <w:szCs w:val="28"/>
        </w:rPr>
        <w:t>:</w:t>
      </w:r>
    </w:p>
    <w:p w14:paraId="5EF01124" w14:textId="77777777" w:rsidR="00F574B0" w:rsidRPr="00F574B0" w:rsidRDefault="00F574B0" w:rsidP="00F574B0">
      <w:pPr>
        <w:spacing w:line="360" w:lineRule="auto"/>
        <w:rPr>
          <w:rFonts w:ascii="Sakkal Majalla" w:hAnsi="Sakkal Majalla" w:cs="Sakkal Majalla"/>
          <w:sz w:val="28"/>
          <w:szCs w:val="28"/>
        </w:rPr>
      </w:pPr>
      <w:r w:rsidRPr="00F574B0">
        <w:rPr>
          <w:rFonts w:ascii="Sakkal Majalla" w:hAnsi="Sakkal Majalla" w:cs="Sakkal Majalla"/>
          <w:b/>
          <w:bCs/>
          <w:sz w:val="28"/>
          <w:szCs w:val="28"/>
          <w:rtl/>
        </w:rPr>
        <w:t>توجد علاقة ذات دلالة إحصائية بين إدارة المخاطر التشغيلية وتحسين كفاءة الأداء في البيئات اللوجستية عالية التعقيد في مشروع أمالا بالمملكة العربية السعودية</w:t>
      </w:r>
      <w:r w:rsidRPr="00F574B0">
        <w:rPr>
          <w:rFonts w:ascii="Sakkal Majalla" w:hAnsi="Sakkal Majalla" w:cs="Sakkal Majalla"/>
          <w:b/>
          <w:bCs/>
          <w:sz w:val="28"/>
          <w:szCs w:val="28"/>
        </w:rPr>
        <w:t>.</w:t>
      </w:r>
    </w:p>
    <w:p w14:paraId="3ACE712A" w14:textId="77777777" w:rsidR="00F574B0" w:rsidRPr="00F574B0" w:rsidRDefault="00F574B0" w:rsidP="00F574B0">
      <w:pPr>
        <w:spacing w:line="360" w:lineRule="auto"/>
        <w:rPr>
          <w:rFonts w:ascii="Sakkal Majalla" w:hAnsi="Sakkal Majalla" w:cs="Sakkal Majalla"/>
          <w:sz w:val="28"/>
          <w:szCs w:val="28"/>
        </w:rPr>
      </w:pPr>
      <w:r w:rsidRPr="00F574B0">
        <w:rPr>
          <w:rFonts w:ascii="Sakkal Majalla" w:hAnsi="Sakkal Majalla" w:cs="Sakkal Majalla"/>
          <w:sz w:val="28"/>
          <w:szCs w:val="28"/>
          <w:rtl/>
        </w:rPr>
        <w:t>ويتفرع عنها الفروض الآتية</w:t>
      </w:r>
      <w:r w:rsidRPr="00F574B0">
        <w:rPr>
          <w:rFonts w:ascii="Sakkal Majalla" w:hAnsi="Sakkal Majalla" w:cs="Sakkal Majalla"/>
          <w:sz w:val="28"/>
          <w:szCs w:val="28"/>
        </w:rPr>
        <w:t>:</w:t>
      </w:r>
    </w:p>
    <w:p w14:paraId="1CD81EFE" w14:textId="77777777" w:rsidR="00F574B0" w:rsidRPr="00F574B0" w:rsidRDefault="00F574B0">
      <w:pPr>
        <w:numPr>
          <w:ilvl w:val="0"/>
          <w:numId w:val="11"/>
        </w:numPr>
        <w:spacing w:line="360" w:lineRule="auto"/>
        <w:rPr>
          <w:rFonts w:ascii="Sakkal Majalla" w:hAnsi="Sakkal Majalla" w:cs="Sakkal Majalla"/>
          <w:sz w:val="28"/>
          <w:szCs w:val="28"/>
        </w:rPr>
      </w:pPr>
      <w:r w:rsidRPr="00F574B0">
        <w:rPr>
          <w:rFonts w:ascii="Sakkal Majalla" w:hAnsi="Sakkal Majalla" w:cs="Sakkal Majalla"/>
          <w:sz w:val="28"/>
          <w:szCs w:val="28"/>
          <w:rtl/>
        </w:rPr>
        <w:t>توجد علاقة ذات دلالة إحصائية بين فاعلية تحديد المخاطر التشغيلية وتحسين كفاءة العمليات اللوجستية في مشروع أمالا</w:t>
      </w:r>
      <w:r w:rsidRPr="00F574B0">
        <w:rPr>
          <w:rFonts w:ascii="Sakkal Majalla" w:hAnsi="Sakkal Majalla" w:cs="Sakkal Majalla"/>
          <w:sz w:val="28"/>
          <w:szCs w:val="28"/>
        </w:rPr>
        <w:t xml:space="preserve">. </w:t>
      </w:r>
    </w:p>
    <w:p w14:paraId="2A29BBBC" w14:textId="77777777" w:rsidR="00F574B0" w:rsidRPr="00F574B0" w:rsidRDefault="00F574B0">
      <w:pPr>
        <w:numPr>
          <w:ilvl w:val="0"/>
          <w:numId w:val="11"/>
        </w:numPr>
        <w:spacing w:line="360" w:lineRule="auto"/>
        <w:rPr>
          <w:rFonts w:ascii="Sakkal Majalla" w:hAnsi="Sakkal Majalla" w:cs="Sakkal Majalla"/>
          <w:sz w:val="28"/>
          <w:szCs w:val="28"/>
        </w:rPr>
      </w:pPr>
      <w:r w:rsidRPr="00F574B0">
        <w:rPr>
          <w:rFonts w:ascii="Sakkal Majalla" w:hAnsi="Sakkal Majalla" w:cs="Sakkal Majalla"/>
          <w:sz w:val="28"/>
          <w:szCs w:val="28"/>
          <w:rtl/>
        </w:rPr>
        <w:t>توجد علاقة ذات دلالة إحصائية بين تحليل وتقييم المخاطر التشغيلية وتعزيز استمرارية الأعمال في مشروع أمالا</w:t>
      </w:r>
      <w:r w:rsidRPr="00F574B0">
        <w:rPr>
          <w:rFonts w:ascii="Sakkal Majalla" w:hAnsi="Sakkal Majalla" w:cs="Sakkal Majalla"/>
          <w:sz w:val="28"/>
          <w:szCs w:val="28"/>
        </w:rPr>
        <w:t xml:space="preserve">. </w:t>
      </w:r>
    </w:p>
    <w:p w14:paraId="1E13DD63" w14:textId="77777777" w:rsidR="00F574B0" w:rsidRPr="00F574B0" w:rsidRDefault="00F574B0">
      <w:pPr>
        <w:numPr>
          <w:ilvl w:val="0"/>
          <w:numId w:val="11"/>
        </w:numPr>
        <w:spacing w:line="360" w:lineRule="auto"/>
        <w:rPr>
          <w:rFonts w:ascii="Sakkal Majalla" w:hAnsi="Sakkal Majalla" w:cs="Sakkal Majalla"/>
          <w:sz w:val="28"/>
          <w:szCs w:val="28"/>
        </w:rPr>
      </w:pPr>
      <w:r w:rsidRPr="00F574B0">
        <w:rPr>
          <w:rFonts w:ascii="Sakkal Majalla" w:hAnsi="Sakkal Majalla" w:cs="Sakkal Majalla"/>
          <w:sz w:val="28"/>
          <w:szCs w:val="28"/>
          <w:rtl/>
        </w:rPr>
        <w:t>توجد علاقة ذات دلالة إحصائية بين الاستجابة الفعالة للمخاطر التشغيلية وتقليل الآثار السلبية للمخاطر في البيئة اللوجستية</w:t>
      </w:r>
      <w:r w:rsidRPr="00F574B0">
        <w:rPr>
          <w:rFonts w:ascii="Sakkal Majalla" w:hAnsi="Sakkal Majalla" w:cs="Sakkal Majalla"/>
          <w:sz w:val="28"/>
          <w:szCs w:val="28"/>
        </w:rPr>
        <w:t xml:space="preserve">. </w:t>
      </w:r>
    </w:p>
    <w:p w14:paraId="7B20DA61" w14:textId="77777777" w:rsidR="00F574B0" w:rsidRPr="00F574B0" w:rsidRDefault="00F574B0">
      <w:pPr>
        <w:numPr>
          <w:ilvl w:val="0"/>
          <w:numId w:val="11"/>
        </w:numPr>
        <w:spacing w:line="360" w:lineRule="auto"/>
        <w:rPr>
          <w:rFonts w:ascii="Sakkal Majalla" w:hAnsi="Sakkal Majalla" w:cs="Sakkal Majalla"/>
          <w:sz w:val="28"/>
          <w:szCs w:val="28"/>
        </w:rPr>
      </w:pPr>
      <w:r w:rsidRPr="00F574B0">
        <w:rPr>
          <w:rFonts w:ascii="Sakkal Majalla" w:hAnsi="Sakkal Majalla" w:cs="Sakkal Majalla"/>
          <w:sz w:val="28"/>
          <w:szCs w:val="28"/>
          <w:rtl/>
        </w:rPr>
        <w:t>توجد علاقة ذات دلالة إحصائية بين المتابعة المستمرة للمخاطر التشغيلية ورفع مستوى الجاهزية التشغيلية في مشروع أمالا</w:t>
      </w:r>
      <w:r w:rsidRPr="00F574B0">
        <w:rPr>
          <w:rFonts w:ascii="Sakkal Majalla" w:hAnsi="Sakkal Majalla" w:cs="Sakkal Majalla"/>
          <w:sz w:val="28"/>
          <w:szCs w:val="28"/>
        </w:rPr>
        <w:t xml:space="preserve">. </w:t>
      </w:r>
    </w:p>
    <w:p w14:paraId="5416FED2" w14:textId="0F47247C" w:rsidR="00435C63" w:rsidRPr="00D54841" w:rsidRDefault="00F574B0">
      <w:pPr>
        <w:numPr>
          <w:ilvl w:val="0"/>
          <w:numId w:val="11"/>
        </w:numPr>
        <w:spacing w:line="360" w:lineRule="auto"/>
        <w:rPr>
          <w:rFonts w:ascii="Sakkal Majalla" w:hAnsi="Sakkal Majalla" w:cs="Sakkal Majalla"/>
          <w:sz w:val="28"/>
          <w:szCs w:val="28"/>
          <w:rtl/>
        </w:rPr>
      </w:pPr>
      <w:r w:rsidRPr="00F574B0">
        <w:rPr>
          <w:rFonts w:ascii="Sakkal Majalla" w:hAnsi="Sakkal Majalla" w:cs="Sakkal Majalla"/>
          <w:sz w:val="28"/>
          <w:szCs w:val="28"/>
          <w:rtl/>
        </w:rPr>
        <w:t>توجد علاقة ذات دلالة إحصائية بين استخدام التقنيات الرقمية الحديثة وفاعلية إدارة المخاطر التشغيلية في البيئات اللوجستية عالية التعقيد</w:t>
      </w:r>
      <w:r w:rsidRPr="00F574B0">
        <w:rPr>
          <w:rFonts w:ascii="Sakkal Majalla" w:hAnsi="Sakkal Majalla" w:cs="Sakkal Majalla"/>
          <w:sz w:val="28"/>
          <w:szCs w:val="28"/>
        </w:rPr>
        <w:t xml:space="preserve">. </w:t>
      </w:r>
    </w:p>
    <w:p w14:paraId="02170379" w14:textId="77777777" w:rsidR="002A3B25" w:rsidRPr="002A3B25" w:rsidRDefault="002A3B25" w:rsidP="002A3B25">
      <w:pPr>
        <w:spacing w:line="360" w:lineRule="auto"/>
        <w:jc w:val="mediumKashida"/>
        <w:outlineLvl w:val="1"/>
        <w:rPr>
          <w:rFonts w:ascii="Sakkal Majalla" w:eastAsia="Calibri" w:hAnsi="Sakkal Majalla" w:cs="Sakkal Majalla"/>
          <w:b/>
          <w:bCs/>
          <w:color w:val="0070C0"/>
          <w:sz w:val="32"/>
          <w:szCs w:val="32"/>
          <w:lang w:bidi="ar-EG"/>
        </w:rPr>
      </w:pPr>
      <w:bookmarkStart w:id="13" w:name="_Toc235196709"/>
      <w:r w:rsidRPr="002A3B25">
        <w:rPr>
          <w:rFonts w:ascii="Sakkal Majalla" w:eastAsia="Calibri" w:hAnsi="Sakkal Majalla" w:cs="Sakkal Majalla"/>
          <w:b/>
          <w:bCs/>
          <w:color w:val="0070C0"/>
          <w:sz w:val="32"/>
          <w:szCs w:val="32"/>
          <w:rtl/>
          <w:lang w:bidi="ar-EG"/>
        </w:rPr>
        <w:t>النظرية العلمية المتبعة لإعداد البحث</w:t>
      </w:r>
      <w:bookmarkEnd w:id="13"/>
    </w:p>
    <w:p w14:paraId="0C2C0E00" w14:textId="77777777" w:rsidR="00DA5E4C" w:rsidRPr="00DA5E4C" w:rsidRDefault="00DA5E4C" w:rsidP="00DA5E4C">
      <w:pPr>
        <w:spacing w:line="360" w:lineRule="auto"/>
        <w:jc w:val="mediumKashida"/>
        <w:rPr>
          <w:rFonts w:ascii="Sakkal Majalla" w:hAnsi="Sakkal Majalla" w:cs="Sakkal Majalla"/>
          <w:sz w:val="28"/>
          <w:szCs w:val="28"/>
        </w:rPr>
      </w:pPr>
      <w:r w:rsidRPr="00DA5E4C">
        <w:rPr>
          <w:rFonts w:ascii="Sakkal Majalla" w:hAnsi="Sakkal Majalla" w:cs="Sakkal Majalla" w:hint="cs"/>
          <w:sz w:val="28"/>
          <w:szCs w:val="28"/>
          <w:rtl/>
        </w:rPr>
        <w:t xml:space="preserve"> </w:t>
      </w:r>
      <w:r w:rsidRPr="00DA5E4C">
        <w:rPr>
          <w:rFonts w:ascii="Sakkal Majalla" w:hAnsi="Sakkal Majalla" w:cs="Sakkal Majalla"/>
          <w:sz w:val="28"/>
          <w:szCs w:val="28"/>
          <w:rtl/>
        </w:rPr>
        <w:t>اعتمدت الدراسة الحالية على نظرية المرونة التنظيمية</w:t>
      </w:r>
      <w:r w:rsidRPr="00DA5E4C">
        <w:rPr>
          <w:rFonts w:ascii="Sakkal Majalla" w:hAnsi="Sakkal Majalla" w:cs="Sakkal Majalla"/>
          <w:sz w:val="28"/>
          <w:szCs w:val="28"/>
        </w:rPr>
        <w:t xml:space="preserve"> (Organizational Resilience Theory) </w:t>
      </w:r>
      <w:r w:rsidRPr="00DA5E4C">
        <w:rPr>
          <w:rFonts w:ascii="Sakkal Majalla" w:hAnsi="Sakkal Majalla" w:cs="Sakkal Majalla"/>
          <w:sz w:val="28"/>
          <w:szCs w:val="28"/>
          <w:rtl/>
        </w:rPr>
        <w:t xml:space="preserve">بوصفها الإطار النظري الرئيس الذي تستند إليه الدراسة في تفسير العلاقة بين إدارة المخاطر التشغيلية والقدرة على المحافظة على كفاءة العمليات في البيئات اللوجستية عالية التعقيد. وتعد هذه النظرية من أكثر النظريات استخداما في الدراسات الحديثة المتعلقة بإدارة المخاطر وسلاسل الإمداد والخدمات </w:t>
      </w:r>
      <w:r w:rsidRPr="00DA5E4C">
        <w:rPr>
          <w:rFonts w:ascii="Sakkal Majalla" w:hAnsi="Sakkal Majalla" w:cs="Sakkal Majalla"/>
          <w:sz w:val="28"/>
          <w:szCs w:val="28"/>
          <w:rtl/>
        </w:rPr>
        <w:lastRenderedPageBreak/>
        <w:t>اللوجستية واستمرارية الأعمال لما توفره من تفسير علمي لكيفية استعداد المؤسسات للمخاطر والتكيف معها والتعافي منها بما يضمن استمرار الأداء وتحقيق الأهداف الاستراتيجية</w:t>
      </w:r>
      <w:r w:rsidRPr="00DA5E4C">
        <w:rPr>
          <w:rFonts w:ascii="Sakkal Majalla" w:hAnsi="Sakkal Majalla" w:cs="Sakkal Majalla"/>
          <w:sz w:val="28"/>
          <w:szCs w:val="28"/>
        </w:rPr>
        <w:t xml:space="preserve"> (</w:t>
      </w:r>
      <w:proofErr w:type="spellStart"/>
      <w:r w:rsidRPr="00DA5E4C">
        <w:rPr>
          <w:rFonts w:ascii="Sakkal Majalla" w:hAnsi="Sakkal Majalla" w:cs="Sakkal Majalla"/>
          <w:sz w:val="28"/>
          <w:szCs w:val="28"/>
        </w:rPr>
        <w:t>Ataburo</w:t>
      </w:r>
      <w:proofErr w:type="spellEnd"/>
      <w:r w:rsidRPr="00DA5E4C">
        <w:rPr>
          <w:rFonts w:ascii="Sakkal Majalla" w:hAnsi="Sakkal Majalla" w:cs="Sakkal Majalla"/>
          <w:sz w:val="28"/>
          <w:szCs w:val="28"/>
        </w:rPr>
        <w:t xml:space="preserve"> et al., 2024).</w:t>
      </w:r>
    </w:p>
    <w:p w14:paraId="1121CF06" w14:textId="77777777" w:rsidR="00DA5E4C" w:rsidRPr="00DA5E4C" w:rsidRDefault="00DA5E4C" w:rsidP="00DA5E4C">
      <w:pPr>
        <w:spacing w:line="360" w:lineRule="auto"/>
        <w:jc w:val="mediumKashida"/>
        <w:rPr>
          <w:rFonts w:ascii="Sakkal Majalla" w:hAnsi="Sakkal Majalla" w:cs="Sakkal Majalla"/>
          <w:sz w:val="28"/>
          <w:szCs w:val="28"/>
        </w:rPr>
      </w:pPr>
      <w:r w:rsidRPr="00DA5E4C">
        <w:rPr>
          <w:rFonts w:ascii="Sakkal Majalla" w:hAnsi="Sakkal Majalla" w:cs="Sakkal Majalla"/>
          <w:sz w:val="28"/>
          <w:szCs w:val="28"/>
          <w:rtl/>
        </w:rPr>
        <w:t>وترتكز نظرية المرونة التنظيمية على أن المؤسسات التي تعمل في بيئات تتسم بدرجة مرتفعة من التعقيد وعدم اليقين لا يمكنها الاعتماد على الإجراءات التقليدية في إدارة العمليات وإنما تحتاج إلى بناء منظومة متكاملة قادرة على استشعار المخاطر وتحليلها والاستجابة لها والتكيف مع آثارها والمحافظة على استمرارية الأعمال في مختلف الظروف. وتنظر النظرية إلى المخاطر التشغيلية بوصفها جزءا طبيعيا من البيئة التشغيلية وليس أحداثا استثنائية فقط ولذلك فإن نجاح المؤسسة يعتمد على قدرتها في بناء المرونة المؤسسية التي تمكنها من مواصلة أداء أعمالها رغم الاضطرابات والتغيرات المفاجئة</w:t>
      </w:r>
      <w:r w:rsidRPr="00DA5E4C">
        <w:rPr>
          <w:rFonts w:ascii="Sakkal Majalla" w:hAnsi="Sakkal Majalla" w:cs="Sakkal Majalla"/>
          <w:sz w:val="28"/>
          <w:szCs w:val="28"/>
        </w:rPr>
        <w:t xml:space="preserve"> (Faggioni et al., 2024).</w:t>
      </w:r>
    </w:p>
    <w:p w14:paraId="590FD56C" w14:textId="77777777" w:rsidR="00DA5E4C" w:rsidRPr="00DA5E4C" w:rsidRDefault="00DA5E4C" w:rsidP="00DA5E4C">
      <w:pPr>
        <w:spacing w:line="360" w:lineRule="auto"/>
        <w:jc w:val="mediumKashida"/>
        <w:rPr>
          <w:rFonts w:ascii="Sakkal Majalla" w:hAnsi="Sakkal Majalla" w:cs="Sakkal Majalla"/>
          <w:sz w:val="28"/>
          <w:szCs w:val="28"/>
        </w:rPr>
      </w:pPr>
      <w:r w:rsidRPr="00DA5E4C">
        <w:rPr>
          <w:rFonts w:ascii="Sakkal Majalla" w:hAnsi="Sakkal Majalla" w:cs="Sakkal Majalla"/>
          <w:sz w:val="28"/>
          <w:szCs w:val="28"/>
          <w:rtl/>
        </w:rPr>
        <w:t>وتشير النظرية إلى أن المرونة التنظيمية لا تقتصر على سرعة التعافي بعد وقوع المخاطر وإنما تبدأ قبل ذلك من خلال بناء قدرات استباقية تشمل التنبؤ بالمخاطر والتخطيط المسبق لها وتطوير آليات الرصد المستمر وتوفير المعلومات الدقيقة وتحديث الإجراءات التشغيلية بصورة مستمرة بما يضمن تقليل احتمالية وقوع المخاطر أو الحد من آثارها في حال حدوثها. ولذلك فإن إدارة المخاطر التشغيلية تعد أحد أهم المكونات الرئيسة للمرونة التنظيمية في المؤسسات الحديثة وخاصة المؤسسات التي تعتمد على سلاسل إمداد معقدة وعمليات تشغيلية مترابطة كما هو الحال في المشروعات اللوجستية الكبرى</w:t>
      </w:r>
      <w:r w:rsidRPr="00DA5E4C">
        <w:rPr>
          <w:rFonts w:ascii="Sakkal Majalla" w:hAnsi="Sakkal Majalla" w:cs="Sakkal Majalla"/>
          <w:sz w:val="28"/>
          <w:szCs w:val="28"/>
        </w:rPr>
        <w:t xml:space="preserve"> (Hasani et al., 2025).</w:t>
      </w:r>
    </w:p>
    <w:p w14:paraId="4F7B6B92" w14:textId="77777777" w:rsidR="00DA5E4C" w:rsidRPr="00DA5E4C" w:rsidRDefault="00DA5E4C" w:rsidP="00DA5E4C">
      <w:pPr>
        <w:spacing w:line="360" w:lineRule="auto"/>
        <w:jc w:val="mediumKashida"/>
        <w:rPr>
          <w:rFonts w:ascii="Sakkal Majalla" w:hAnsi="Sakkal Majalla" w:cs="Sakkal Majalla"/>
          <w:sz w:val="28"/>
          <w:szCs w:val="28"/>
        </w:rPr>
      </w:pPr>
      <w:r w:rsidRPr="00DA5E4C">
        <w:rPr>
          <w:rFonts w:ascii="Sakkal Majalla" w:hAnsi="Sakkal Majalla" w:cs="Sakkal Majalla"/>
          <w:sz w:val="28"/>
          <w:szCs w:val="28"/>
          <w:rtl/>
        </w:rPr>
        <w:t>وتؤكد نظرية المرونة التنظيمية أن المؤسسات القادرة على تحقيق مستويات مرتفعة من المرونة تمتلك خصائص تنظيمية وإدارية تمكنها من التعامل مع المتغيرات بصورة أكثر كفاءة من غيرها حيث تعتمد على نظم متطورة لإدارة المعلومات وتكامل البيانات بين الإدارات وسرعة اتخاذ القرار ووضوح المسؤوليات وتوافر الكفاءات البشرية المؤهلة بالإضافة إلى تبني التقنيات الرقمية الحديثة التي تساعد في مراقبة العمليات التشغيلية وتحليل البيانات بصورة لحظية. ويؤدي توافر هذه المقومات إلى رفع قدرة المؤسسة على احتواء المخاطر التشغيلية وتقليل آثارها وتعزيز كفاءة الأداء المؤسسي</w:t>
      </w:r>
      <w:r w:rsidRPr="00DA5E4C">
        <w:rPr>
          <w:rFonts w:ascii="Sakkal Majalla" w:hAnsi="Sakkal Majalla" w:cs="Sakkal Majalla"/>
          <w:sz w:val="28"/>
          <w:szCs w:val="28"/>
        </w:rPr>
        <w:t xml:space="preserve"> (Chung et al., 2025).</w:t>
      </w:r>
    </w:p>
    <w:p w14:paraId="4CDAA9FD" w14:textId="77777777" w:rsidR="00DA5E4C" w:rsidRPr="00DA5E4C" w:rsidRDefault="00DA5E4C" w:rsidP="00DA5E4C">
      <w:pPr>
        <w:spacing w:line="360" w:lineRule="auto"/>
        <w:jc w:val="mediumKashida"/>
        <w:rPr>
          <w:rFonts w:ascii="Sakkal Majalla" w:hAnsi="Sakkal Majalla" w:cs="Sakkal Majalla"/>
          <w:sz w:val="28"/>
          <w:szCs w:val="28"/>
        </w:rPr>
      </w:pPr>
      <w:r w:rsidRPr="00DA5E4C">
        <w:rPr>
          <w:rFonts w:ascii="Sakkal Majalla" w:hAnsi="Sakkal Majalla" w:cs="Sakkal Majalla"/>
          <w:sz w:val="28"/>
          <w:szCs w:val="28"/>
          <w:rtl/>
        </w:rPr>
        <w:lastRenderedPageBreak/>
        <w:t>كما تفترض النظرية أن المؤسسات التي تستثمر في تطوير أنظمة إدارة المخاطر تكون أكثر قدرة على تحقيق الاستقرار التشغيلي مقارنة بالمؤسسات التي تعتمد على الاستجابة بعد وقوع الأزمات فقط. ولذلك فإن المرونة التنظيمية تعتمد بصورة أساسية على الانتقال من الإدارة التقليدية للمخاطر إلى الإدارة الاستباقية التي تقوم على توقع مصادر الخطر ووضع السيناريوهات البديلة وتطوير خطط الاستجابة واستمرارية الأعمال بما يحد من تأثير الاضطرابات على الأداء المؤسسي</w:t>
      </w:r>
      <w:r w:rsidRPr="00DA5E4C">
        <w:rPr>
          <w:rFonts w:ascii="Sakkal Majalla" w:hAnsi="Sakkal Majalla" w:cs="Sakkal Majalla"/>
          <w:sz w:val="28"/>
          <w:szCs w:val="28"/>
        </w:rPr>
        <w:t xml:space="preserve"> (Mahembe &amp; </w:t>
      </w:r>
      <w:proofErr w:type="spellStart"/>
      <w:r w:rsidRPr="00DA5E4C">
        <w:rPr>
          <w:rFonts w:ascii="Sakkal Majalla" w:hAnsi="Sakkal Majalla" w:cs="Sakkal Majalla"/>
          <w:sz w:val="28"/>
          <w:szCs w:val="28"/>
        </w:rPr>
        <w:t>Mutezo</w:t>
      </w:r>
      <w:proofErr w:type="spellEnd"/>
      <w:r w:rsidRPr="00DA5E4C">
        <w:rPr>
          <w:rFonts w:ascii="Sakkal Majalla" w:hAnsi="Sakkal Majalla" w:cs="Sakkal Majalla"/>
          <w:sz w:val="28"/>
          <w:szCs w:val="28"/>
        </w:rPr>
        <w:t>, 2025).</w:t>
      </w:r>
    </w:p>
    <w:p w14:paraId="7BB8229A" w14:textId="77777777" w:rsidR="00DA5E4C" w:rsidRPr="00DA5E4C" w:rsidRDefault="00DA5E4C" w:rsidP="00DA5E4C">
      <w:pPr>
        <w:spacing w:line="360" w:lineRule="auto"/>
        <w:jc w:val="mediumKashida"/>
        <w:rPr>
          <w:rFonts w:ascii="Sakkal Majalla" w:hAnsi="Sakkal Majalla" w:cs="Sakkal Majalla"/>
          <w:sz w:val="28"/>
          <w:szCs w:val="28"/>
        </w:rPr>
      </w:pPr>
      <w:r w:rsidRPr="00DA5E4C">
        <w:rPr>
          <w:rFonts w:ascii="Sakkal Majalla" w:hAnsi="Sakkal Majalla" w:cs="Sakkal Majalla"/>
          <w:sz w:val="28"/>
          <w:szCs w:val="28"/>
          <w:rtl/>
        </w:rPr>
        <w:t>وتبرز أهمية هذه النظرية بصورة أكبر في البيئات اللوجستية عالية التعقيد التي تتسم بتعدد الجهات المشاركة وتداخل العمليات التشغيلية وتشابك شبكات النقل والتخزين والتوريد والتوزيع حيث تؤدي أي مشكلة تشغيلية بسيطة إلى انتقال آثارها بسرعة إلى بقية مكونات سلسلة الإمداد وهو ما يجعل المؤسسات بحاجة إلى أنظمة متقدمة للرصد المستمر والتحليل الفوري للمعلومات واتخاذ القرارات السريعة لتقليل آثار المخاطر التشغيلية. وتؤكد النظرية أن المرونة التنظيمية تمثل خط الدفاع الأول للحفاظ على استقرار العمليات اللوجستية في مثل هذه البيئات</w:t>
      </w:r>
      <w:r w:rsidRPr="00DA5E4C">
        <w:rPr>
          <w:rFonts w:ascii="Sakkal Majalla" w:hAnsi="Sakkal Majalla" w:cs="Sakkal Majalla"/>
          <w:sz w:val="28"/>
          <w:szCs w:val="28"/>
        </w:rPr>
        <w:t xml:space="preserve"> (Li et al., 2024).</w:t>
      </w:r>
    </w:p>
    <w:p w14:paraId="62146A06" w14:textId="77777777" w:rsidR="00DA5E4C" w:rsidRPr="00DA5E4C" w:rsidRDefault="00DA5E4C" w:rsidP="00DA5E4C">
      <w:pPr>
        <w:spacing w:line="360" w:lineRule="auto"/>
        <w:jc w:val="mediumKashida"/>
        <w:rPr>
          <w:rFonts w:ascii="Sakkal Majalla" w:hAnsi="Sakkal Majalla" w:cs="Sakkal Majalla"/>
          <w:sz w:val="28"/>
          <w:szCs w:val="28"/>
        </w:rPr>
      </w:pPr>
      <w:r w:rsidRPr="00DA5E4C">
        <w:rPr>
          <w:rFonts w:ascii="Sakkal Majalla" w:hAnsi="Sakkal Majalla" w:cs="Sakkal Majalla"/>
          <w:sz w:val="28"/>
          <w:szCs w:val="28"/>
          <w:rtl/>
        </w:rPr>
        <w:t>وتوضح النظرية كذلك أن التحول الرقمي أصبح أحد المحركات الرئيسة لتعزيز المرونة التنظيمية حيث يسهم استخدام تقنيات الذكاء الاصطناعي وتحليل البيانات الضخمة وإنترنت الأشياء والحوسبة السحابية في تحسين القدرة على التنبؤ بالمخاطر التشغيلية ورصد مؤشرات الأداء بصورة لحظية وإصدار الإنذارات المبكرة قبل تطور المخاطر إلى أزمات تشغيلية تؤثر في سير العمل. كما تساعد هذه التقنيات في دعم متخذي القرار بالمعلومات الدقيقة التي تمكنهم من اختيار البدائل المناسبة في الوقت المناسب</w:t>
      </w:r>
      <w:r w:rsidRPr="00DA5E4C">
        <w:rPr>
          <w:rFonts w:ascii="Sakkal Majalla" w:hAnsi="Sakkal Majalla" w:cs="Sakkal Majalla"/>
          <w:sz w:val="28"/>
          <w:szCs w:val="28"/>
        </w:rPr>
        <w:t xml:space="preserve"> (</w:t>
      </w:r>
      <w:proofErr w:type="spellStart"/>
      <w:r w:rsidRPr="00DA5E4C">
        <w:rPr>
          <w:rFonts w:ascii="Sakkal Majalla" w:hAnsi="Sakkal Majalla" w:cs="Sakkal Majalla"/>
          <w:sz w:val="28"/>
          <w:szCs w:val="28"/>
        </w:rPr>
        <w:t>Rahmaddiansyah</w:t>
      </w:r>
      <w:proofErr w:type="spellEnd"/>
      <w:r w:rsidRPr="00DA5E4C">
        <w:rPr>
          <w:rFonts w:ascii="Sakkal Majalla" w:hAnsi="Sakkal Majalla" w:cs="Sakkal Majalla"/>
          <w:sz w:val="28"/>
          <w:szCs w:val="28"/>
        </w:rPr>
        <w:t xml:space="preserve"> et al., 2025).</w:t>
      </w:r>
    </w:p>
    <w:p w14:paraId="44346097" w14:textId="77777777" w:rsidR="00DA5E4C" w:rsidRPr="00DA5E4C" w:rsidRDefault="00DA5E4C" w:rsidP="00DA5E4C">
      <w:pPr>
        <w:spacing w:line="360" w:lineRule="auto"/>
        <w:jc w:val="mediumKashida"/>
        <w:rPr>
          <w:rFonts w:ascii="Sakkal Majalla" w:hAnsi="Sakkal Majalla" w:cs="Sakkal Majalla"/>
          <w:sz w:val="28"/>
          <w:szCs w:val="28"/>
        </w:rPr>
      </w:pPr>
      <w:r w:rsidRPr="00DA5E4C">
        <w:rPr>
          <w:rFonts w:ascii="Sakkal Majalla" w:hAnsi="Sakkal Majalla" w:cs="Sakkal Majalla"/>
          <w:sz w:val="28"/>
          <w:szCs w:val="28"/>
          <w:rtl/>
        </w:rPr>
        <w:t>كما تؤكد نظرية المرونة التنظيمية أن استمرارية الأعمال لا تتحقق من خلال الإمكانات التقنية فقط وإنما تعتمد أيضا على بناء ثقافة تنظيمية داعمة لإدارة المخاطر تقوم على التعاون بين الإدارات المختلفة وتبادل المعلومات بصورة مستمرة ووضوح المسؤوليات ورفع مستوى الوعي لدى العاملين بأهمية إدارة المخاطر التشغيلية. ويؤدي ذلك إلى تعزيز قدرة المؤسسة على التكيف مع التغيرات والاستجابة الفعالة للأحداث غير المتوقعة والمحافظة على جودة الخدمات المقدمة</w:t>
      </w:r>
      <w:r w:rsidRPr="00DA5E4C">
        <w:rPr>
          <w:rFonts w:ascii="Sakkal Majalla" w:hAnsi="Sakkal Majalla" w:cs="Sakkal Majalla"/>
          <w:sz w:val="28"/>
          <w:szCs w:val="28"/>
        </w:rPr>
        <w:t xml:space="preserve"> (</w:t>
      </w:r>
      <w:proofErr w:type="spellStart"/>
      <w:r w:rsidRPr="00DA5E4C">
        <w:rPr>
          <w:rFonts w:ascii="Sakkal Majalla" w:hAnsi="Sakkal Majalla" w:cs="Sakkal Majalla"/>
          <w:sz w:val="28"/>
          <w:szCs w:val="28"/>
        </w:rPr>
        <w:t>Dankyira</w:t>
      </w:r>
      <w:proofErr w:type="spellEnd"/>
      <w:r w:rsidRPr="00DA5E4C">
        <w:rPr>
          <w:rFonts w:ascii="Sakkal Majalla" w:hAnsi="Sakkal Majalla" w:cs="Sakkal Majalla"/>
          <w:sz w:val="28"/>
          <w:szCs w:val="28"/>
        </w:rPr>
        <w:t xml:space="preserve"> et al., 2024).</w:t>
      </w:r>
    </w:p>
    <w:p w14:paraId="286A56BA" w14:textId="77777777" w:rsidR="00DA5E4C" w:rsidRPr="00DA5E4C" w:rsidRDefault="00DA5E4C" w:rsidP="00DA5E4C">
      <w:pPr>
        <w:spacing w:line="360" w:lineRule="auto"/>
        <w:jc w:val="mediumKashida"/>
        <w:rPr>
          <w:rFonts w:ascii="Sakkal Majalla" w:hAnsi="Sakkal Majalla" w:cs="Sakkal Majalla"/>
          <w:sz w:val="28"/>
          <w:szCs w:val="28"/>
        </w:rPr>
      </w:pPr>
      <w:r w:rsidRPr="00DA5E4C">
        <w:rPr>
          <w:rFonts w:ascii="Sakkal Majalla" w:hAnsi="Sakkal Majalla" w:cs="Sakkal Majalla"/>
          <w:sz w:val="28"/>
          <w:szCs w:val="28"/>
          <w:rtl/>
        </w:rPr>
        <w:lastRenderedPageBreak/>
        <w:t>وفي ضوء هذه النظرية فإن نجاح المشروعات اللوجستية الكبرى لا يقاس فقط بقدرتها على تنفيذ العمليات اليومية بكفاءة وإنما يقاس أيضا بمدى قدرتها على المحافظة على استمرارية تلك العمليات في ظل الأزمات والاضطرابات التشغيلية. ولذلك فإن المؤسسات التي تتمتع بدرجة مرتفعة من المرونة التنظيمية تكون أكثر قدرة على تحقيق الاستدامة التشغيلية والمحافظة على مستويات مرتفعة من جودة الأداء وتحقيق الميزة التنافسية مقارنة بالمؤسسات الأقل مرونة</w:t>
      </w:r>
      <w:r w:rsidRPr="00DA5E4C">
        <w:rPr>
          <w:rFonts w:ascii="Sakkal Majalla" w:hAnsi="Sakkal Majalla" w:cs="Sakkal Majalla"/>
          <w:sz w:val="28"/>
          <w:szCs w:val="28"/>
        </w:rPr>
        <w:t xml:space="preserve"> (Umar &amp; Wilson, 2024).</w:t>
      </w:r>
    </w:p>
    <w:p w14:paraId="128DD731" w14:textId="77777777" w:rsidR="00DA5E4C" w:rsidRPr="00DA5E4C" w:rsidRDefault="00DA5E4C" w:rsidP="00D54841">
      <w:pPr>
        <w:spacing w:line="276" w:lineRule="auto"/>
        <w:jc w:val="mediumKashida"/>
        <w:rPr>
          <w:rFonts w:ascii="Sakkal Majalla" w:hAnsi="Sakkal Majalla" w:cs="Sakkal Majalla"/>
          <w:sz w:val="28"/>
          <w:szCs w:val="28"/>
        </w:rPr>
      </w:pPr>
      <w:r w:rsidRPr="00DA5E4C">
        <w:rPr>
          <w:rFonts w:ascii="Sakkal Majalla" w:hAnsi="Sakkal Majalla" w:cs="Sakkal Majalla"/>
          <w:sz w:val="28"/>
          <w:szCs w:val="28"/>
          <w:rtl/>
        </w:rPr>
        <w:t>ويعد مشروع أمالا من المشروعات الوطنية الكبرى التي تتسم بدرجة عالية من التعقيد اللوجستي نتيجة تنوع مكوناته وكثرة الجهات المشاركة فيه وتشابك عملياته التشغيلية واعتماده على شبكات متقدمة للنقل والخدمات اللوجستية وسلاسل الإمداد. ولذلك فإن اختيار نظرية المرونة التنظيمية يمثل إطارا علميا مناسبا لتفسير كيفية مساهمة إدارة المخاطر التشغيلية في تعزيز كفاءة الأداء واستمرارية الأعمال داخل المشروع من خلال تطوير القدرة على التنبؤ بالمخاطر والاستجابة لها والتكيف مع آثارها بما يدعم تحقيق أهداف المشروع ويعزز قدرته على مواجهة التحديات التشغيلية الحالية والمستقبلية (رؤية المملكة 2030، 2026)</w:t>
      </w:r>
      <w:r w:rsidRPr="00DA5E4C">
        <w:rPr>
          <w:rFonts w:ascii="Sakkal Majalla" w:hAnsi="Sakkal Majalla" w:cs="Sakkal Majalla"/>
          <w:sz w:val="28"/>
          <w:szCs w:val="28"/>
        </w:rPr>
        <w:t>.</w:t>
      </w:r>
    </w:p>
    <w:p w14:paraId="6685406D" w14:textId="77777777" w:rsidR="00DA5E4C" w:rsidRPr="00DA5E4C" w:rsidRDefault="00DA5E4C" w:rsidP="00D54841">
      <w:pPr>
        <w:spacing w:line="276" w:lineRule="auto"/>
        <w:jc w:val="mediumKashida"/>
        <w:rPr>
          <w:rFonts w:ascii="Sakkal Majalla" w:hAnsi="Sakkal Majalla" w:cs="Sakkal Majalla"/>
          <w:sz w:val="28"/>
          <w:szCs w:val="28"/>
        </w:rPr>
      </w:pPr>
      <w:r w:rsidRPr="00DA5E4C">
        <w:rPr>
          <w:rFonts w:ascii="Sakkal Majalla" w:hAnsi="Sakkal Majalla" w:cs="Sakkal Majalla"/>
          <w:sz w:val="28"/>
          <w:szCs w:val="28"/>
          <w:rtl/>
        </w:rPr>
        <w:t>وتتوافق هذه النظرية كذلك مع أهداف الدراسة الحالية التي تسعى إلى التعرف على واقع إدارة المخاطر التشغيلية في البيئات اللوجستية عالية التعقيد وتحليل دورها في رفع كفاءة العمليات التشغيلية داخل مشروع أمالا حيث تنظر إلى إدارة المخاطر باعتبارها عملية مستمرة تبدأ بتحديد المخاطر وتحليلها وتقييمها ثم اختيار الاستجابات المناسبة ومتابعة تنفيذها بصورة مستمرة بهدف تعزيز المرونة التنظيمية وتحقيق الاستدامة التشغيلية وهو ما يجعلها الإطار النظري الأكثر ملاءمة لتفسير نتائج الدراسة الحالية وبناء مناقشتها العلمية</w:t>
      </w:r>
      <w:r w:rsidRPr="00DA5E4C">
        <w:rPr>
          <w:rFonts w:ascii="Sakkal Majalla" w:hAnsi="Sakkal Majalla" w:cs="Sakkal Majalla"/>
          <w:sz w:val="28"/>
          <w:szCs w:val="28"/>
        </w:rPr>
        <w:t>.</w:t>
      </w:r>
    </w:p>
    <w:p w14:paraId="0D2976A9" w14:textId="77777777" w:rsidR="00F925D0" w:rsidRDefault="00F925D0" w:rsidP="00D22171">
      <w:pPr>
        <w:rPr>
          <w:rFonts w:ascii="Sakkal Majalla" w:hAnsi="Sakkal Majalla" w:cs="Sakkal Majalla"/>
          <w:sz w:val="28"/>
          <w:szCs w:val="28"/>
          <w:u w:val="single"/>
          <w:rtl/>
        </w:rPr>
      </w:pPr>
    </w:p>
    <w:p w14:paraId="049AB0AD" w14:textId="77777777" w:rsidR="00395730" w:rsidRDefault="00395730" w:rsidP="00371D79">
      <w:pPr>
        <w:rPr>
          <w:rFonts w:ascii="Sakkal Majalla" w:hAnsi="Sakkal Majalla" w:cs="Sakkal Majalla"/>
          <w:b/>
          <w:bCs/>
          <w:sz w:val="48"/>
          <w:szCs w:val="48"/>
          <w:u w:val="single"/>
          <w:rtl/>
        </w:rPr>
      </w:pPr>
    </w:p>
    <w:p w14:paraId="59A29610" w14:textId="77777777" w:rsidR="00395730" w:rsidRDefault="00395730" w:rsidP="00F925D0">
      <w:pPr>
        <w:jc w:val="center"/>
        <w:rPr>
          <w:rFonts w:ascii="Sakkal Majalla" w:hAnsi="Sakkal Majalla" w:cs="Sakkal Majalla"/>
          <w:b/>
          <w:bCs/>
          <w:sz w:val="48"/>
          <w:szCs w:val="48"/>
          <w:u w:val="single"/>
          <w:rtl/>
        </w:rPr>
      </w:pPr>
    </w:p>
    <w:p w14:paraId="074A9E68" w14:textId="77777777" w:rsidR="00371D79" w:rsidRDefault="00371D79" w:rsidP="00F925D0">
      <w:pPr>
        <w:jc w:val="center"/>
        <w:rPr>
          <w:rFonts w:ascii="Sakkal Majalla" w:hAnsi="Sakkal Majalla" w:cs="Sakkal Majalla"/>
          <w:b/>
          <w:bCs/>
          <w:sz w:val="48"/>
          <w:szCs w:val="48"/>
          <w:u w:val="single"/>
          <w:rtl/>
        </w:rPr>
      </w:pPr>
    </w:p>
    <w:p w14:paraId="31D0C612" w14:textId="77777777" w:rsidR="002A3B25" w:rsidRDefault="002A3B25" w:rsidP="00F925D0">
      <w:pPr>
        <w:jc w:val="center"/>
        <w:rPr>
          <w:rFonts w:ascii="Sakkal Majalla" w:hAnsi="Sakkal Majalla" w:cs="Sakkal Majalla"/>
          <w:b/>
          <w:bCs/>
          <w:sz w:val="48"/>
          <w:szCs w:val="48"/>
          <w:u w:val="single"/>
          <w:rtl/>
        </w:rPr>
      </w:pPr>
    </w:p>
    <w:p w14:paraId="70183F68" w14:textId="77777777" w:rsidR="009A42FD" w:rsidRDefault="009A42FD" w:rsidP="00F925D0">
      <w:pPr>
        <w:jc w:val="center"/>
        <w:rPr>
          <w:rFonts w:ascii="Sakkal Majalla" w:hAnsi="Sakkal Majalla" w:cs="Sakkal Majalla"/>
          <w:b/>
          <w:bCs/>
          <w:sz w:val="48"/>
          <w:szCs w:val="48"/>
          <w:u w:val="single"/>
          <w:rtl/>
        </w:rPr>
      </w:pPr>
    </w:p>
    <w:p w14:paraId="56B2FBC5" w14:textId="40E50E0A" w:rsidR="00395730" w:rsidRDefault="00395730" w:rsidP="00F925D0">
      <w:pPr>
        <w:jc w:val="center"/>
        <w:rPr>
          <w:rFonts w:ascii="Sakkal Majalla" w:hAnsi="Sakkal Majalla" w:cs="Sakkal Majalla"/>
          <w:b/>
          <w:bCs/>
          <w:sz w:val="48"/>
          <w:szCs w:val="48"/>
          <w:u w:val="single"/>
          <w:rtl/>
        </w:rPr>
      </w:pPr>
      <w:r w:rsidRPr="00DE2D95">
        <w:rPr>
          <w:rFonts w:ascii="Calibri" w:eastAsia="Calibri" w:hAnsi="Calibri" w:cs="Arial"/>
          <w:noProof/>
          <w:rtl/>
        </w:rPr>
        <mc:AlternateContent>
          <mc:Choice Requires="wps">
            <w:drawing>
              <wp:anchor distT="0" distB="0" distL="114300" distR="114300" simplePos="0" relativeHeight="251666432" behindDoc="0" locked="0" layoutInCell="1" allowOverlap="1" wp14:anchorId="59B5BC8E" wp14:editId="2E58632F">
                <wp:simplePos x="0" y="0"/>
                <wp:positionH relativeFrom="margin">
                  <wp:align>center</wp:align>
                </wp:positionH>
                <wp:positionV relativeFrom="paragraph">
                  <wp:posOffset>9525</wp:posOffset>
                </wp:positionV>
                <wp:extent cx="3743325" cy="1924050"/>
                <wp:effectExtent l="0" t="0" r="28575" b="19050"/>
                <wp:wrapNone/>
                <wp:docPr id="1644169445" name="Rectangle: Rounded Corners 1"/>
                <wp:cNvGraphicFramePr/>
                <a:graphic xmlns:a="http://schemas.openxmlformats.org/drawingml/2006/main">
                  <a:graphicData uri="http://schemas.microsoft.com/office/word/2010/wordprocessingShape">
                    <wps:wsp>
                      <wps:cNvSpPr/>
                      <wps:spPr>
                        <a:xfrm>
                          <a:off x="0" y="0"/>
                          <a:ext cx="3743325" cy="19240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0960448" w14:textId="0B3297BB" w:rsidR="00CD33C8" w:rsidRDefault="00CD33C8" w:rsidP="00CD33C8">
                            <w:pPr>
                              <w:jc w:val="center"/>
                              <w:outlineLvl w:val="0"/>
                              <w:rPr>
                                <w:rFonts w:ascii="Sakkal Majalla" w:hAnsi="Sakkal Majalla" w:cs="Sakkal Majalla"/>
                                <w:b/>
                                <w:bCs/>
                                <w:sz w:val="40"/>
                                <w:szCs w:val="40"/>
                              </w:rPr>
                            </w:pPr>
                            <w:bookmarkStart w:id="14" w:name="_Toc235196460"/>
                            <w:bookmarkStart w:id="15" w:name="_Toc235196710"/>
                            <w:r>
                              <w:rPr>
                                <w:rFonts w:ascii="Sakkal Majalla" w:hAnsi="Sakkal Majalla" w:cs="Sakkal Majalla"/>
                                <w:b/>
                                <w:bCs/>
                                <w:sz w:val="40"/>
                                <w:szCs w:val="40"/>
                                <w:rtl/>
                              </w:rPr>
                              <w:t xml:space="preserve">الفصل </w:t>
                            </w:r>
                            <w:r>
                              <w:rPr>
                                <w:rFonts w:ascii="Sakkal Majalla" w:hAnsi="Sakkal Majalla" w:cs="Sakkal Majalla" w:hint="cs"/>
                                <w:b/>
                                <w:bCs/>
                                <w:sz w:val="40"/>
                                <w:szCs w:val="40"/>
                                <w:rtl/>
                              </w:rPr>
                              <w:t>الثاني</w:t>
                            </w:r>
                            <w:r>
                              <w:rPr>
                                <w:rFonts w:ascii="Sakkal Majalla" w:hAnsi="Sakkal Majalla" w:cs="Sakkal Majalla"/>
                                <w:b/>
                                <w:bCs/>
                                <w:sz w:val="40"/>
                                <w:szCs w:val="40"/>
                                <w:rtl/>
                              </w:rPr>
                              <w:t xml:space="preserve">: </w:t>
                            </w:r>
                            <w:r>
                              <w:rPr>
                                <w:rFonts w:ascii="Sakkal Majalla" w:hAnsi="Sakkal Majalla" w:cs="Sakkal Majalla" w:hint="cs"/>
                                <w:b/>
                                <w:bCs/>
                                <w:sz w:val="40"/>
                                <w:szCs w:val="40"/>
                                <w:rtl/>
                              </w:rPr>
                              <w:t>الدراسات السابقة والإطار النظري</w:t>
                            </w:r>
                            <w:bookmarkEnd w:id="14"/>
                            <w:bookmarkEnd w:id="15"/>
                          </w:p>
                        </w:txbxContent>
                      </wps:txbx>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B5BC8E" id="_x0000_s1027" style="position:absolute;left:0;text-align:left;margin-left:0;margin-top:.75pt;width:294.75pt;height:151.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" fillcolor="window" strokecolor="windowText" strokeweight="1pt">
                <v:stroke joinstyle="miter"/>
                <v:textbox>
                  <w:txbxContent>
                    <w:p w14:paraId="50960448" w14:textId="0B3297BB" w:rsidR="00CD33C8" w:rsidRDefault="00CD33C8" w:rsidP="00CD33C8">
                      <w:pPr>
                        <w:jc w:val="center"/>
                        <w:outlineLvl w:val="0"/>
                        <w:rPr>
                          <w:rFonts w:ascii="Sakkal Majalla" w:hAnsi="Sakkal Majalla" w:cs="Sakkal Majalla"/>
                          <w:b/>
                          <w:bCs/>
                          <w:sz w:val="40"/>
                          <w:szCs w:val="40"/>
                        </w:rPr>
                      </w:pPr>
                      <w:bookmarkStart w:id="16" w:name="_Toc235196460"/>
                      <w:bookmarkStart w:id="17" w:name="_Toc235196710"/>
                      <w:r>
                        <w:rPr>
                          <w:rFonts w:ascii="Sakkal Majalla" w:hAnsi="Sakkal Majalla" w:cs="Sakkal Majalla"/>
                          <w:b/>
                          <w:bCs/>
                          <w:sz w:val="40"/>
                          <w:szCs w:val="40"/>
                          <w:rtl/>
                        </w:rPr>
                        <w:t xml:space="preserve">الفصل </w:t>
                      </w:r>
                      <w:r>
                        <w:rPr>
                          <w:rFonts w:ascii="Sakkal Majalla" w:hAnsi="Sakkal Majalla" w:cs="Sakkal Majalla" w:hint="cs"/>
                          <w:b/>
                          <w:bCs/>
                          <w:sz w:val="40"/>
                          <w:szCs w:val="40"/>
                          <w:rtl/>
                        </w:rPr>
                        <w:t>الثاني</w:t>
                      </w:r>
                      <w:r>
                        <w:rPr>
                          <w:rFonts w:ascii="Sakkal Majalla" w:hAnsi="Sakkal Majalla" w:cs="Sakkal Majalla"/>
                          <w:b/>
                          <w:bCs/>
                          <w:sz w:val="40"/>
                          <w:szCs w:val="40"/>
                          <w:rtl/>
                        </w:rPr>
                        <w:t xml:space="preserve">: </w:t>
                      </w:r>
                      <w:r>
                        <w:rPr>
                          <w:rFonts w:ascii="Sakkal Majalla" w:hAnsi="Sakkal Majalla" w:cs="Sakkal Majalla" w:hint="cs"/>
                          <w:b/>
                          <w:bCs/>
                          <w:sz w:val="40"/>
                          <w:szCs w:val="40"/>
                          <w:rtl/>
                        </w:rPr>
                        <w:t>الدراسات السابقة والإطار النظري</w:t>
                      </w:r>
                      <w:bookmarkEnd w:id="16"/>
                      <w:bookmarkEnd w:id="17"/>
                    </w:p>
                  </w:txbxContent>
                </v:textbox>
                <w10:wrap anchorx="margin"/>
              </v:roundrect>
            </w:pict>
          </mc:Fallback>
        </mc:AlternateContent>
      </w:r>
    </w:p>
    <w:p w14:paraId="41B857B1" w14:textId="31F80F90" w:rsidR="00395730" w:rsidRDefault="00395730" w:rsidP="00F925D0">
      <w:pPr>
        <w:jc w:val="center"/>
        <w:rPr>
          <w:rFonts w:ascii="Sakkal Majalla" w:hAnsi="Sakkal Majalla" w:cs="Sakkal Majalla"/>
          <w:b/>
          <w:bCs/>
          <w:sz w:val="48"/>
          <w:szCs w:val="48"/>
          <w:u w:val="single"/>
          <w:rtl/>
        </w:rPr>
      </w:pPr>
    </w:p>
    <w:p w14:paraId="7642B41E" w14:textId="14BEBF82" w:rsidR="00CD33C8" w:rsidRPr="00DE2D95" w:rsidRDefault="00CD33C8" w:rsidP="00CD33C8">
      <w:pPr>
        <w:spacing w:line="312" w:lineRule="auto"/>
        <w:jc w:val="center"/>
        <w:rPr>
          <w:rFonts w:ascii="Sakkal Majalla" w:eastAsia="Calibri" w:hAnsi="Sakkal Majalla" w:cs="Sakkal Majalla"/>
          <w:b/>
          <w:bCs/>
          <w:sz w:val="28"/>
          <w:szCs w:val="28"/>
          <w:rtl/>
        </w:rPr>
      </w:pPr>
    </w:p>
    <w:p w14:paraId="7804E14D" w14:textId="72765699" w:rsidR="00CD33C8" w:rsidRPr="00DE2D95" w:rsidRDefault="00CD33C8" w:rsidP="00CD33C8">
      <w:pPr>
        <w:spacing w:after="0" w:line="288" w:lineRule="auto"/>
        <w:jc w:val="mediumKashida"/>
        <w:rPr>
          <w:rFonts w:ascii="Simplified Arabic" w:eastAsia="Times New Roman" w:hAnsi="Simplified Arabic" w:cs="Simplified Arabic"/>
          <w:b/>
          <w:bCs/>
          <w:color w:val="833C0B"/>
          <w:kern w:val="0"/>
          <w:sz w:val="28"/>
          <w:szCs w:val="28"/>
          <w:rtl/>
        </w:rPr>
      </w:pPr>
    </w:p>
    <w:p w14:paraId="6E44314B" w14:textId="77777777" w:rsidR="00CD33C8" w:rsidRPr="00DE2D95" w:rsidRDefault="00CD33C8" w:rsidP="00CD33C8">
      <w:pPr>
        <w:spacing w:line="288" w:lineRule="auto"/>
        <w:jc w:val="mediumKashida"/>
        <w:rPr>
          <w:rFonts w:ascii="Simplified Arabic" w:eastAsia="Calibri" w:hAnsi="Simplified Arabic" w:cs="Simplified Arabic"/>
          <w:color w:val="FF0000"/>
          <w:sz w:val="28"/>
          <w:szCs w:val="28"/>
          <w:rtl/>
        </w:rPr>
      </w:pPr>
    </w:p>
    <w:p w14:paraId="492400DB" w14:textId="77777777" w:rsidR="00CD33C8" w:rsidRDefault="00CD33C8" w:rsidP="00CD33C8">
      <w:pPr>
        <w:spacing w:line="288" w:lineRule="auto"/>
        <w:jc w:val="mediumKashida"/>
        <w:rPr>
          <w:rFonts w:ascii="Simplified Arabic" w:eastAsia="Calibri" w:hAnsi="Simplified Arabic" w:cs="Simplified Arabic"/>
          <w:color w:val="FF0000"/>
          <w:sz w:val="28"/>
          <w:szCs w:val="28"/>
          <w:rtl/>
        </w:rPr>
      </w:pPr>
    </w:p>
    <w:p w14:paraId="66BB91CF" w14:textId="77777777" w:rsidR="00395730" w:rsidRDefault="00395730" w:rsidP="00CD33C8">
      <w:pPr>
        <w:spacing w:line="288" w:lineRule="auto"/>
        <w:jc w:val="mediumKashida"/>
        <w:rPr>
          <w:rFonts w:ascii="Simplified Arabic" w:eastAsia="Calibri" w:hAnsi="Simplified Arabic" w:cs="Simplified Arabic"/>
          <w:color w:val="FF0000"/>
          <w:sz w:val="28"/>
          <w:szCs w:val="28"/>
          <w:rtl/>
        </w:rPr>
      </w:pPr>
    </w:p>
    <w:p w14:paraId="62AEB967" w14:textId="77777777" w:rsidR="00395730" w:rsidRDefault="00395730" w:rsidP="00CD33C8">
      <w:pPr>
        <w:spacing w:line="288" w:lineRule="auto"/>
        <w:jc w:val="mediumKashida"/>
        <w:rPr>
          <w:rFonts w:ascii="Simplified Arabic" w:eastAsia="Calibri" w:hAnsi="Simplified Arabic" w:cs="Simplified Arabic"/>
          <w:color w:val="FF0000"/>
          <w:sz w:val="28"/>
          <w:szCs w:val="28"/>
          <w:rtl/>
        </w:rPr>
      </w:pPr>
    </w:p>
    <w:p w14:paraId="2A1C82F3" w14:textId="77777777" w:rsidR="00395730" w:rsidRDefault="00395730" w:rsidP="00CD33C8">
      <w:pPr>
        <w:spacing w:line="288" w:lineRule="auto"/>
        <w:jc w:val="mediumKashida"/>
        <w:rPr>
          <w:rFonts w:ascii="Simplified Arabic" w:eastAsia="Calibri" w:hAnsi="Simplified Arabic" w:cs="Simplified Arabic"/>
          <w:color w:val="FF0000"/>
          <w:sz w:val="28"/>
          <w:szCs w:val="28"/>
          <w:rtl/>
        </w:rPr>
      </w:pPr>
    </w:p>
    <w:p w14:paraId="56B0A45B" w14:textId="77777777" w:rsidR="00D54841" w:rsidRDefault="00D54841" w:rsidP="00CD33C8">
      <w:pPr>
        <w:spacing w:line="288" w:lineRule="auto"/>
        <w:jc w:val="mediumKashida"/>
        <w:rPr>
          <w:rFonts w:ascii="Simplified Arabic" w:eastAsia="Calibri" w:hAnsi="Simplified Arabic" w:cs="Simplified Arabic"/>
          <w:color w:val="FF0000"/>
          <w:sz w:val="28"/>
          <w:szCs w:val="28"/>
          <w:rtl/>
        </w:rPr>
      </w:pPr>
    </w:p>
    <w:p w14:paraId="4E8CCB01" w14:textId="77777777" w:rsidR="00395730" w:rsidRPr="00DE2D95" w:rsidRDefault="00395730" w:rsidP="00CD33C8">
      <w:pPr>
        <w:spacing w:line="288" w:lineRule="auto"/>
        <w:jc w:val="mediumKashida"/>
        <w:rPr>
          <w:rFonts w:ascii="Simplified Arabic" w:eastAsia="Calibri" w:hAnsi="Simplified Arabic" w:cs="Simplified Arabic"/>
          <w:color w:val="FF0000"/>
          <w:sz w:val="28"/>
          <w:szCs w:val="28"/>
          <w:rtl/>
        </w:rPr>
      </w:pPr>
    </w:p>
    <w:p w14:paraId="363260E8" w14:textId="6180444C" w:rsidR="00F925D0" w:rsidRDefault="00F925D0" w:rsidP="00D22171">
      <w:pPr>
        <w:rPr>
          <w:rFonts w:ascii="Sakkal Majalla" w:hAnsi="Sakkal Majalla" w:cs="Sakkal Majalla"/>
          <w:sz w:val="28"/>
          <w:szCs w:val="28"/>
          <w:u w:val="single"/>
          <w:rtl/>
        </w:rPr>
      </w:pPr>
    </w:p>
    <w:p w14:paraId="28712B27" w14:textId="77777777" w:rsidR="001B6192" w:rsidRDefault="001B6192">
      <w:pPr>
        <w:bidi w:val="0"/>
        <w:rPr>
          <w:rFonts w:ascii="Sakkal Majalla" w:eastAsia="Calibri" w:hAnsi="Sakkal Majalla" w:cs="Sakkal Majalla"/>
          <w:b/>
          <w:bCs/>
          <w:color w:val="0070C0"/>
          <w:sz w:val="32"/>
          <w:szCs w:val="32"/>
          <w:rtl/>
          <w:lang w:bidi="ar-EG"/>
        </w:rPr>
      </w:pPr>
      <w:r>
        <w:rPr>
          <w:rFonts w:ascii="Sakkal Majalla" w:eastAsia="Calibri" w:hAnsi="Sakkal Majalla" w:cs="Sakkal Majalla"/>
          <w:b/>
          <w:bCs/>
          <w:color w:val="0070C0"/>
          <w:sz w:val="32"/>
          <w:szCs w:val="32"/>
          <w:rtl/>
          <w:lang w:bidi="ar-EG"/>
        </w:rPr>
        <w:br w:type="page"/>
      </w:r>
    </w:p>
    <w:p w14:paraId="1A33FD2F" w14:textId="18912DDE" w:rsidR="00B02791" w:rsidRPr="00B02791" w:rsidRDefault="00B02791" w:rsidP="00B02791">
      <w:pPr>
        <w:spacing w:line="288" w:lineRule="auto"/>
        <w:jc w:val="mediumKashida"/>
        <w:outlineLvl w:val="1"/>
        <w:rPr>
          <w:rFonts w:ascii="Sakkal Majalla" w:eastAsia="Calibri" w:hAnsi="Sakkal Majalla" w:cs="Sakkal Majalla"/>
          <w:b/>
          <w:bCs/>
          <w:color w:val="0070C0"/>
          <w:sz w:val="32"/>
          <w:szCs w:val="32"/>
          <w:lang w:bidi="ar-EG"/>
        </w:rPr>
      </w:pPr>
      <w:bookmarkStart w:id="18" w:name="_Toc235196711"/>
      <w:r w:rsidRPr="00B02791">
        <w:rPr>
          <w:rFonts w:ascii="Sakkal Majalla" w:eastAsia="Calibri" w:hAnsi="Sakkal Majalla" w:cs="Sakkal Majalla"/>
          <w:b/>
          <w:bCs/>
          <w:color w:val="0070C0"/>
          <w:sz w:val="32"/>
          <w:szCs w:val="32"/>
          <w:rtl/>
          <w:lang w:bidi="ar-EG"/>
        </w:rPr>
        <w:lastRenderedPageBreak/>
        <w:t>مقدمة</w:t>
      </w:r>
      <w:bookmarkEnd w:id="18"/>
      <w:r w:rsidR="00FB762A">
        <w:rPr>
          <w:rFonts w:ascii="Sakkal Majalla" w:eastAsia="Calibri" w:hAnsi="Sakkal Majalla" w:cs="Sakkal Majalla" w:hint="cs"/>
          <w:b/>
          <w:bCs/>
          <w:color w:val="0070C0"/>
          <w:sz w:val="32"/>
          <w:szCs w:val="32"/>
          <w:rtl/>
          <w:lang w:bidi="ar-EG"/>
        </w:rPr>
        <w:t xml:space="preserve"> </w:t>
      </w:r>
    </w:p>
    <w:p w14:paraId="2710E6C3" w14:textId="77777777" w:rsidR="00785D74" w:rsidRPr="00785D74" w:rsidRDefault="00785D74" w:rsidP="00785D74">
      <w:pPr>
        <w:spacing w:line="360" w:lineRule="auto"/>
        <w:jc w:val="both"/>
        <w:rPr>
          <w:rFonts w:ascii="Sakkal Majalla" w:hAnsi="Sakkal Majalla" w:cs="Sakkal Majalla"/>
          <w:sz w:val="28"/>
          <w:szCs w:val="28"/>
        </w:rPr>
      </w:pPr>
      <w:r w:rsidRPr="00785D74">
        <w:rPr>
          <w:rFonts w:ascii="Sakkal Majalla" w:hAnsi="Sakkal Majalla" w:cs="Sakkal Majalla"/>
          <w:sz w:val="28"/>
          <w:szCs w:val="28"/>
          <w:rtl/>
        </w:rPr>
        <w:t>يتناول هذا الفصل الأسس النظرية التي تستند إليها الدراسة الحالية من خلال استعراض المفاهيم العلمية المرتبطة بإدارة المخاطر التشغيلية في البيئات اللوجستية عالية التعقيد وتحليل أبرز الاتجاهات الفكرية التي تناولت هذا المجال في الأدبيات الإدارية واللوجستية المعاصرة. ويأتي هذا الفصل انطلاقا من أهمية الإطار النظري في بناء قاعدة علمية متماسكة تساعد على تفسير متغيرات الدراسة وتوضيح العلاقات فيما بينها بما يسهم في تحقيق أهداف الدراسة والإجابة عن تساؤلاتها</w:t>
      </w:r>
      <w:r w:rsidRPr="00785D74">
        <w:rPr>
          <w:rFonts w:ascii="Sakkal Majalla" w:hAnsi="Sakkal Majalla" w:cs="Sakkal Majalla"/>
          <w:sz w:val="28"/>
          <w:szCs w:val="28"/>
        </w:rPr>
        <w:t>.</w:t>
      </w:r>
    </w:p>
    <w:p w14:paraId="4E719DD5" w14:textId="77777777" w:rsidR="00785D74" w:rsidRPr="00785D74" w:rsidRDefault="00785D74" w:rsidP="00785D74">
      <w:pPr>
        <w:spacing w:line="360" w:lineRule="auto"/>
        <w:jc w:val="both"/>
        <w:rPr>
          <w:rFonts w:ascii="Sakkal Majalla" w:hAnsi="Sakkal Majalla" w:cs="Sakkal Majalla"/>
          <w:sz w:val="28"/>
          <w:szCs w:val="28"/>
        </w:rPr>
      </w:pPr>
      <w:r w:rsidRPr="00785D74">
        <w:rPr>
          <w:rFonts w:ascii="Sakkal Majalla" w:hAnsi="Sakkal Majalla" w:cs="Sakkal Majalla"/>
          <w:sz w:val="28"/>
          <w:szCs w:val="28"/>
          <w:rtl/>
        </w:rPr>
        <w:t>وتعد إدارة المخاطر التشغيلية من الموضوعات التي حظيت باهتمام متزايد خلال السنوات الأخيرة نتيجة التطورات المتسارعة التي يشهدها قطاع الخدمات اللوجستية واتساع نطاق المشروعات العملاقة التي تعتمد على شبكات معقدة من العمليات التشغيلية وسلاسل الإمداد. وقد أدى هذا التطور إلى ظهور العديد من التحديات المرتبطة بالمخاطر التشغيلية التي تتطلب من المؤسسات تبني ممارسات إدارية حديثة تعتمد على التخطيط الاستباقي والتحليل المستمر للمخاطر وتعزيز القدرة على الاستجابة السريعة للمتغيرات بما يضمن استمرارية الأعمال وتحقيق الكفاءة التشغيلية</w:t>
      </w:r>
      <w:r w:rsidRPr="00785D74">
        <w:rPr>
          <w:rFonts w:ascii="Sakkal Majalla" w:hAnsi="Sakkal Majalla" w:cs="Sakkal Majalla"/>
          <w:sz w:val="28"/>
          <w:szCs w:val="28"/>
        </w:rPr>
        <w:t>.</w:t>
      </w:r>
    </w:p>
    <w:p w14:paraId="77C0C9CB" w14:textId="77777777" w:rsidR="00785D74" w:rsidRPr="00785D74" w:rsidRDefault="00785D74" w:rsidP="00785D74">
      <w:pPr>
        <w:spacing w:line="360" w:lineRule="auto"/>
        <w:jc w:val="both"/>
        <w:rPr>
          <w:rFonts w:ascii="Sakkal Majalla" w:hAnsi="Sakkal Majalla" w:cs="Sakkal Majalla"/>
          <w:sz w:val="28"/>
          <w:szCs w:val="28"/>
        </w:rPr>
      </w:pPr>
      <w:r w:rsidRPr="00785D74">
        <w:rPr>
          <w:rFonts w:ascii="Sakkal Majalla" w:hAnsi="Sakkal Majalla" w:cs="Sakkal Majalla"/>
          <w:sz w:val="28"/>
          <w:szCs w:val="28"/>
          <w:rtl/>
        </w:rPr>
        <w:t>ويستعرض الفصل كذلك مفهوم البيئات اللوجستية عالية التعقيد وخصائصها وأبرز المخاطر التشغيلية المرتبطة بها مع بيان أهمية إدارة المخاطر في رفع كفاءة العمليات وتحقيق المرونة التشغيلية ودعم استمرارية الأعمال. كما يتناول الفصل مفهوم الخدمات اللوجستية وسلاسل الإمداد وأثر التحول الرقمي والتقنيات الحديثة في تطوير إدارة المخاطر التشغيلية داخل المشروعات اللوجستية الكبرى</w:t>
      </w:r>
      <w:r w:rsidRPr="00785D74">
        <w:rPr>
          <w:rFonts w:ascii="Sakkal Majalla" w:hAnsi="Sakkal Majalla" w:cs="Sakkal Majalla"/>
          <w:sz w:val="28"/>
          <w:szCs w:val="28"/>
        </w:rPr>
        <w:t>.</w:t>
      </w:r>
    </w:p>
    <w:p w14:paraId="3A0A73A6" w14:textId="77777777" w:rsidR="00785D74" w:rsidRPr="00785D74" w:rsidRDefault="00785D74" w:rsidP="00785D74">
      <w:pPr>
        <w:spacing w:line="360" w:lineRule="auto"/>
        <w:jc w:val="both"/>
        <w:rPr>
          <w:rFonts w:ascii="Sakkal Majalla" w:hAnsi="Sakkal Majalla" w:cs="Sakkal Majalla"/>
          <w:sz w:val="28"/>
          <w:szCs w:val="28"/>
        </w:rPr>
      </w:pPr>
      <w:r w:rsidRPr="00785D74">
        <w:rPr>
          <w:rFonts w:ascii="Sakkal Majalla" w:hAnsi="Sakkal Majalla" w:cs="Sakkal Majalla"/>
          <w:sz w:val="28"/>
          <w:szCs w:val="28"/>
          <w:rtl/>
        </w:rPr>
        <w:t>ويتضمن الفصل أيضا عرضا لأهم الدراسات السابقة العربية والأجنبية المرتبطة بموضوع الدراسة وتحليل أبرز نتائجها ومناهجها البحثية وأوجه الاتفاق والاختلاف بينها وبين الدراسة الحالية وذلك بهدف الاستفادة من نتائجها في بناء الإطار النظري وصياغة أداة الدراسة وتحديد الفجوة العلمية التي تسعى الدراسة الحالية إلى معالجتها. كما يسهم استعراض الدراسات السابقة في دعم الأساس العلمي للدراسة وتعزيز قدرتها على تفسير النتائج ومناقشتها في ضوء ما توصلت إليه الأدبيات العلمية الحديثة</w:t>
      </w:r>
      <w:r w:rsidRPr="00785D74">
        <w:rPr>
          <w:rFonts w:ascii="Sakkal Majalla" w:hAnsi="Sakkal Majalla" w:cs="Sakkal Majalla"/>
          <w:sz w:val="28"/>
          <w:szCs w:val="28"/>
        </w:rPr>
        <w:t>.</w:t>
      </w:r>
    </w:p>
    <w:p w14:paraId="3E03675E" w14:textId="77777777" w:rsidR="00785D74" w:rsidRPr="00785D74" w:rsidRDefault="00785D74" w:rsidP="00785D74">
      <w:pPr>
        <w:spacing w:line="360" w:lineRule="auto"/>
        <w:jc w:val="both"/>
        <w:rPr>
          <w:rFonts w:ascii="Sakkal Majalla" w:hAnsi="Sakkal Majalla" w:cs="Sakkal Majalla"/>
          <w:sz w:val="28"/>
          <w:szCs w:val="28"/>
        </w:rPr>
      </w:pPr>
      <w:r w:rsidRPr="00785D74">
        <w:rPr>
          <w:rFonts w:ascii="Sakkal Majalla" w:hAnsi="Sakkal Majalla" w:cs="Sakkal Majalla"/>
          <w:sz w:val="28"/>
          <w:szCs w:val="28"/>
          <w:rtl/>
        </w:rPr>
        <w:lastRenderedPageBreak/>
        <w:t>ويعد هذا الفصل الأساس العلمي الذي تنطلق منه الدراسة حيث يربط بين الجوانب النظرية والتطبيقية لموضوع إدارة المخاطر التشغيلية في البيئات اللوجستية عالية التعقيد ويهيئ للانتقال إلى الفصل الثالث الذي يتناول منهجية الدراسة والإجراءات العلمية التي تم اتباعها لتحقيق أهدافها</w:t>
      </w:r>
      <w:r w:rsidRPr="00785D74">
        <w:rPr>
          <w:rFonts w:ascii="Sakkal Majalla" w:hAnsi="Sakkal Majalla" w:cs="Sakkal Majalla"/>
          <w:sz w:val="28"/>
          <w:szCs w:val="28"/>
        </w:rPr>
        <w:t>.</w:t>
      </w:r>
    </w:p>
    <w:p w14:paraId="5C39A2B9" w14:textId="77777777" w:rsidR="001B6192" w:rsidRDefault="001B6192">
      <w:pPr>
        <w:bidi w:val="0"/>
        <w:rPr>
          <w:rFonts w:ascii="Sakkal Majalla" w:hAnsi="Sakkal Majalla" w:cs="Sakkal Majalla"/>
          <w:sz w:val="32"/>
          <w:szCs w:val="32"/>
          <w:rtl/>
        </w:rPr>
      </w:pPr>
      <w:r>
        <w:rPr>
          <w:rFonts w:ascii="Sakkal Majalla" w:hAnsi="Sakkal Majalla" w:cs="Sakkal Majalla"/>
          <w:sz w:val="32"/>
          <w:szCs w:val="32"/>
          <w:rtl/>
        </w:rPr>
        <w:br w:type="page"/>
      </w:r>
    </w:p>
    <w:p w14:paraId="02586BC7" w14:textId="1499680E" w:rsidR="00F925D0" w:rsidRPr="00053EAC" w:rsidRDefault="00F925D0" w:rsidP="00053EAC">
      <w:pPr>
        <w:spacing w:line="288" w:lineRule="auto"/>
        <w:jc w:val="mediumKashida"/>
        <w:outlineLvl w:val="1"/>
        <w:rPr>
          <w:rFonts w:ascii="Sakkal Majalla" w:eastAsia="Calibri" w:hAnsi="Sakkal Majalla" w:cs="Sakkal Majalla"/>
          <w:b/>
          <w:bCs/>
          <w:color w:val="0070C0"/>
          <w:sz w:val="32"/>
          <w:szCs w:val="32"/>
          <w:rtl/>
          <w:lang w:bidi="ar-EG"/>
        </w:rPr>
      </w:pPr>
      <w:bookmarkStart w:id="19" w:name="_Toc235196712"/>
      <w:r w:rsidRPr="00B41CF9">
        <w:rPr>
          <w:rFonts w:ascii="Sakkal Majalla" w:eastAsia="Calibri" w:hAnsi="Sakkal Majalla" w:cs="Sakkal Majalla" w:hint="cs"/>
          <w:b/>
          <w:bCs/>
          <w:color w:val="0070C0"/>
          <w:sz w:val="32"/>
          <w:szCs w:val="32"/>
          <w:rtl/>
          <w:lang w:bidi="ar-EG"/>
        </w:rPr>
        <w:lastRenderedPageBreak/>
        <w:t>الدراسات السابقة</w:t>
      </w:r>
      <w:bookmarkEnd w:id="19"/>
    </w:p>
    <w:p w14:paraId="6A86BE54" w14:textId="77777777"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b/>
          <w:bCs/>
          <w:sz w:val="28"/>
          <w:szCs w:val="28"/>
          <w:rtl/>
        </w:rPr>
        <w:t>دراسة (قبلاوي، 2025)</w:t>
      </w:r>
    </w:p>
    <w:p w14:paraId="4E40893C" w14:textId="77777777"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sz w:val="28"/>
          <w:szCs w:val="28"/>
          <w:rtl/>
        </w:rPr>
        <w:t>عنوان الدراسة: دور القيادة في إدارة المخاطر لضمان نجاح المشاريع في شركة النفط العربية الأمريكية (أرامكو) في المملكة العربية السعودية من 2022م إلى 2024م</w:t>
      </w:r>
      <w:r w:rsidRPr="00EF7F3B">
        <w:rPr>
          <w:rFonts w:ascii="Sakkal Majalla" w:hAnsi="Sakkal Majalla" w:cs="Sakkal Majalla"/>
          <w:sz w:val="28"/>
          <w:szCs w:val="28"/>
        </w:rPr>
        <w:t>.</w:t>
      </w:r>
    </w:p>
    <w:p w14:paraId="1CDDB225" w14:textId="77777777"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sz w:val="28"/>
          <w:szCs w:val="28"/>
          <w:rtl/>
        </w:rPr>
        <w:t>هدفت الدراسة الى التعرف على دور القيادة في تعزيز فاعلية إدارة المخاطر وأثرها في ضمان نجاح المشاريع داخل شركة أرامكو بالمملكة العربية السعودية مع بيان مدى إسهام القيادات الإدارية في تطوير ممارسات إدارة المخاطر وتحسين كفاءة اتخاذ القرارات الاستراتيجية والتشغيلية. كما هدفت الى التعرف على طبيعة العلاقة بين القيادة الفاعلة وإدارة المخاطر ونجاح المشاريع وتحليل أثر مشاركة القيادات في دعم ثقافة إدارة المخاطر وتطوير بيئة العمل بما يسهم في الحد من المخاطر التشغيلية وتحقيق استمرارية الأعمال ورفع كفاءة تنفيذ المشاريع وفق الخطط الزمنية والمالية المحددة. كذلك سعت الدراسة الى بيان دور القيادة في تعزيز التنسيق بين الإدارات المختلفة وتحسين سرعة الاستجابة للمخاطر المحتملة ودعم عمليات المتابعة والتقييم المستمر لمؤشرات الأداء والمخاطر</w:t>
      </w:r>
      <w:r w:rsidRPr="00EF7F3B">
        <w:rPr>
          <w:rFonts w:ascii="Sakkal Majalla" w:hAnsi="Sakkal Majalla" w:cs="Sakkal Majalla"/>
          <w:sz w:val="28"/>
          <w:szCs w:val="28"/>
        </w:rPr>
        <w:t>.</w:t>
      </w:r>
    </w:p>
    <w:p w14:paraId="0007E5C6" w14:textId="77777777"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sz w:val="28"/>
          <w:szCs w:val="28"/>
          <w:rtl/>
        </w:rPr>
        <w:t>وتوصلت الدراسة الى وجود علاقة إيجابية ذات دلالة إحصائية بين القيادة الفاعلة ونجاح تطبيق إدارة المخاطر داخل المشاريع حيث تبين أن دعم الإدارة العليا يسهم بصورة مباشرة في رفع كفاءة عمليات تحديد المخاطر وتحليلها وتقييمها والاستجابة لها. كما أوضحت النتائج أن القيادات التي تتبنى التخطيط الاستراتيجي والتواصل المستمر مع فرق العمل تحقق مستويات أعلى من كفاءة الأداء التشغيلي وتنجح في تقليل الآثار السلبية للمخاطر المحتملة. وأظهرت النتائج كذلك أن نشر ثقافة إدارة المخاطر بين العاملين يسهم في رفع مستوى الالتزام بالإجراءات الوقائية وتحسين جودة القرارات الإدارية وزيادة قدرة المؤسسة على مواجهة المتغيرات والتحديات التشغيلية بما ينعكس إيجابا على نجاح المشاريع وتحقيق أهدافها الاستراتيجية</w:t>
      </w:r>
      <w:r w:rsidRPr="00EF7F3B">
        <w:rPr>
          <w:rFonts w:ascii="Sakkal Majalla" w:hAnsi="Sakkal Majalla" w:cs="Sakkal Majalla"/>
          <w:sz w:val="28"/>
          <w:szCs w:val="28"/>
        </w:rPr>
        <w:t>.</w:t>
      </w:r>
    </w:p>
    <w:p w14:paraId="4A069679" w14:textId="77777777"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sz w:val="28"/>
          <w:szCs w:val="28"/>
          <w:rtl/>
        </w:rPr>
        <w:t>واوصت الدراسة بـتعزيز دور القيادات الإدارية في دعم ممارسات إدارة المخاطر داخل المشاريع وتطوير برامج تدريبية متخصصة لتنمية المهارات القيادية في مجال إدارة المخاطر واتخاذ القرار وإدارة الأزمات والعمل على دمج إدارة المخاطر في جميع مراحل المشروع منذ التخطيط وحتى التنفيذ والمتابعة مع تطوير أنظمة رقابية حديثة تدعم اتخاذ القرار وتعزز استمرارية الأعمال وتحسين الأداء المؤسسي</w:t>
      </w:r>
      <w:r w:rsidRPr="00EF7F3B">
        <w:rPr>
          <w:rFonts w:ascii="Sakkal Majalla" w:hAnsi="Sakkal Majalla" w:cs="Sakkal Majalla"/>
          <w:sz w:val="28"/>
          <w:szCs w:val="28"/>
        </w:rPr>
        <w:t>.</w:t>
      </w:r>
    </w:p>
    <w:p w14:paraId="79C78CFA" w14:textId="4A95A66E" w:rsidR="00EF7F3B" w:rsidRPr="00EF7F3B" w:rsidRDefault="00EF7F3B" w:rsidP="00EF7F3B">
      <w:pPr>
        <w:spacing w:line="360" w:lineRule="auto"/>
        <w:jc w:val="both"/>
        <w:rPr>
          <w:rFonts w:ascii="Sakkal Majalla" w:hAnsi="Sakkal Majalla" w:cs="Sakkal Majalla"/>
          <w:sz w:val="28"/>
          <w:szCs w:val="28"/>
        </w:rPr>
      </w:pPr>
    </w:p>
    <w:p w14:paraId="7778454F" w14:textId="77777777"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b/>
          <w:bCs/>
          <w:sz w:val="28"/>
          <w:szCs w:val="28"/>
          <w:rtl/>
        </w:rPr>
        <w:t>دراسة (العسعوس، 2026)</w:t>
      </w:r>
    </w:p>
    <w:p w14:paraId="5C07D684" w14:textId="77777777"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sz w:val="28"/>
          <w:szCs w:val="28"/>
          <w:rtl/>
        </w:rPr>
        <w:t>عنوان الدراسة: دور إدارة المخاطر في تعزيز السلامة التشغيلية لخدمات الطيران الأرضية: دراسة تطبيقية على شركات الخدمات المساندة بالمطارات السعودية</w:t>
      </w:r>
      <w:r w:rsidRPr="00EF7F3B">
        <w:rPr>
          <w:rFonts w:ascii="Sakkal Majalla" w:hAnsi="Sakkal Majalla" w:cs="Sakkal Majalla"/>
          <w:sz w:val="28"/>
          <w:szCs w:val="28"/>
        </w:rPr>
        <w:t>.</w:t>
      </w:r>
    </w:p>
    <w:p w14:paraId="33BD78AB" w14:textId="77777777"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sz w:val="28"/>
          <w:szCs w:val="28"/>
          <w:rtl/>
        </w:rPr>
        <w:t>هدفت الدراسة الى التعرف على دور إدارة المخاطر في تعزيز السلامة التشغيلية داخل شركات الخدمات الأرضية بالمطارات السعودية وقياس مدى فاعلية تطبيق ممارسات إدارة المخاطر في الحد من الحوادث التشغيلية وتحسين جودة الخدمات المقدمة. كما هدفت الى تحليل واقع إدارة المخاطر التشغيلية في شركات الخدمات المساندة بالمطارات والتعرف على مستوى تطبيق إجراءات تحديد المخاطر وتحليلها وتقييمها والاستجابة لها ودورها في رفع كفاءة العمليات التشغيلية وتحقيق مستويات مرتفعة من السلامة المهنية. كذلك سعت الدراسة الى بيان أثر التدريب المستمر للعاملين وتطوير الإجراءات التشغيلية واستخدام التقنيات الحديثة في دعم أنظمة إدارة المخاطر وتعزيز استمرارية الأعمال</w:t>
      </w:r>
      <w:r w:rsidRPr="00EF7F3B">
        <w:rPr>
          <w:rFonts w:ascii="Sakkal Majalla" w:hAnsi="Sakkal Majalla" w:cs="Sakkal Majalla"/>
          <w:sz w:val="28"/>
          <w:szCs w:val="28"/>
        </w:rPr>
        <w:t>.</w:t>
      </w:r>
    </w:p>
    <w:p w14:paraId="06CB157C" w14:textId="77777777"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sz w:val="28"/>
          <w:szCs w:val="28"/>
          <w:rtl/>
        </w:rPr>
        <w:t>وتوصلت الدراسة الى أن تطبيق إدارة المخاطر يسهم بصورة كبيرة في رفع مستوى السلامة التشغيلية وتقليل معدلات الحوادث والأخطاء التشغيلية داخل شركات الخدمات الأرضية. كما بينت النتائج أن المؤسسات التي تعتمد على أنظمة واضحة لإدارة المخاطر تحقق مستويات أعلى من الكفاءة التشغيلية وسرعة الاستجابة للطوارئ مقارنة بالمؤسسات التي لا تمتلك أنظمة متكاملة لإدارة المخاطر. وأظهرت النتائج كذلك أن التدريب المستمر للعاملين ورفع مستوى الوعي بإدارة المخاطر يسهمان في تحسين الالتزام بالإجراءات الوقائية وتعزيز جودة الأداء وتقليل المخاطر البشرية التي تعد من أبرز مصادر المخاطر التشغيلية في قطاع الطيران</w:t>
      </w:r>
      <w:r w:rsidRPr="00EF7F3B">
        <w:rPr>
          <w:rFonts w:ascii="Sakkal Majalla" w:hAnsi="Sakkal Majalla" w:cs="Sakkal Majalla"/>
          <w:sz w:val="28"/>
          <w:szCs w:val="28"/>
        </w:rPr>
        <w:t>.</w:t>
      </w:r>
    </w:p>
    <w:p w14:paraId="4164D8BC" w14:textId="77777777" w:rsidR="001B6192" w:rsidRDefault="00EF7F3B" w:rsidP="001B6192">
      <w:pPr>
        <w:spacing w:line="360" w:lineRule="auto"/>
        <w:jc w:val="both"/>
        <w:rPr>
          <w:rFonts w:ascii="Sakkal Majalla" w:hAnsi="Sakkal Majalla" w:cs="Sakkal Majalla"/>
          <w:sz w:val="28"/>
          <w:szCs w:val="28"/>
          <w:rtl/>
        </w:rPr>
      </w:pPr>
      <w:r w:rsidRPr="00EF7F3B">
        <w:rPr>
          <w:rFonts w:ascii="Sakkal Majalla" w:hAnsi="Sakkal Majalla" w:cs="Sakkal Majalla"/>
          <w:sz w:val="28"/>
          <w:szCs w:val="28"/>
          <w:rtl/>
        </w:rPr>
        <w:t>واوصت الدراسة بـتطوير أنظمة إدارة المخاطر التشغيلية في شركات الخدمات الأرضية وربطها بخطط استمرارية الأعمال وتعزيز استخدام التقنيات الرقمية وأنظمة الإنذار المبكر والاستمرار في تنفيذ البرامج التدريبية المتخصصة للعاملين ونشر ثقافة السلامة وإدارة المخاطر داخل بيئة العمل بما يسهم في رفع كفاءة الأداء وتحقيق أعلى مستويات السلامة التشغيلية</w:t>
      </w:r>
      <w:r w:rsidRPr="00EF7F3B">
        <w:rPr>
          <w:rFonts w:ascii="Sakkal Majalla" w:hAnsi="Sakkal Majalla" w:cs="Sakkal Majalla"/>
          <w:sz w:val="28"/>
          <w:szCs w:val="28"/>
        </w:rPr>
        <w:t>.</w:t>
      </w:r>
    </w:p>
    <w:p w14:paraId="0523A3A3" w14:textId="77777777" w:rsidR="001B6192" w:rsidRDefault="001B6192" w:rsidP="001B6192">
      <w:pPr>
        <w:spacing w:line="360" w:lineRule="auto"/>
        <w:jc w:val="both"/>
        <w:rPr>
          <w:rFonts w:ascii="Sakkal Majalla" w:hAnsi="Sakkal Majalla" w:cs="Sakkal Majalla"/>
          <w:sz w:val="28"/>
          <w:szCs w:val="28"/>
          <w:rtl/>
        </w:rPr>
      </w:pPr>
    </w:p>
    <w:p w14:paraId="721477AF" w14:textId="77777777" w:rsidR="001B6192" w:rsidRDefault="001B6192" w:rsidP="001B6192">
      <w:pPr>
        <w:spacing w:line="360" w:lineRule="auto"/>
        <w:jc w:val="both"/>
        <w:rPr>
          <w:rFonts w:ascii="Sakkal Majalla" w:hAnsi="Sakkal Majalla" w:cs="Sakkal Majalla"/>
          <w:sz w:val="28"/>
          <w:szCs w:val="28"/>
          <w:rtl/>
        </w:rPr>
      </w:pPr>
    </w:p>
    <w:p w14:paraId="0EF17EF0" w14:textId="43496780" w:rsidR="00EF7F3B" w:rsidRPr="00EF7F3B" w:rsidRDefault="00EF7F3B" w:rsidP="001B6192">
      <w:pPr>
        <w:spacing w:line="360" w:lineRule="auto"/>
        <w:jc w:val="both"/>
        <w:rPr>
          <w:rFonts w:ascii="Sakkal Majalla" w:hAnsi="Sakkal Majalla" w:cs="Sakkal Majalla"/>
          <w:sz w:val="28"/>
          <w:szCs w:val="28"/>
        </w:rPr>
      </w:pPr>
      <w:r w:rsidRPr="00EF7F3B">
        <w:rPr>
          <w:rFonts w:ascii="Sakkal Majalla" w:hAnsi="Sakkal Majalla" w:cs="Sakkal Majalla"/>
          <w:b/>
          <w:bCs/>
          <w:sz w:val="28"/>
          <w:szCs w:val="28"/>
          <w:rtl/>
        </w:rPr>
        <w:lastRenderedPageBreak/>
        <w:t>دراسة (جفري، 2026)</w:t>
      </w:r>
    </w:p>
    <w:p w14:paraId="619F7CE0" w14:textId="77777777"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sz w:val="28"/>
          <w:szCs w:val="28"/>
          <w:rtl/>
        </w:rPr>
        <w:t>عنوان الدراسة: دور إدارة سلاسل الإمداد في تحسين الخدمات اللوجستية: دراسة ميدانية على موظفي إدارة سلاسل الإمداد بمؤسسة البريد السعودي بجازان</w:t>
      </w:r>
      <w:r w:rsidRPr="00EF7F3B">
        <w:rPr>
          <w:rFonts w:ascii="Sakkal Majalla" w:hAnsi="Sakkal Majalla" w:cs="Sakkal Majalla"/>
          <w:sz w:val="28"/>
          <w:szCs w:val="28"/>
        </w:rPr>
        <w:t>.</w:t>
      </w:r>
    </w:p>
    <w:p w14:paraId="3E86865A" w14:textId="77777777"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sz w:val="28"/>
          <w:szCs w:val="28"/>
          <w:rtl/>
        </w:rPr>
        <w:t>هدفت الدراسة الى التعرف على دور إدارة سلاسل الإمداد في تحسين مستوى الخدمات اللوجستية داخل مؤسسة البريد السعودي بمنطقة جازان وتحليل أثر كفاءة إدارة سلاسل الإمداد في رفع جودة الخدمات اللوجستية وتحسين سرعة الإنجاز وكفاءة استخدام الموارد. كما هدفت الى التعرف على مدى إسهام التخطيط اللوجستي وإدارة المخزون وإدارة النقل والتوزيع والتنسيق بين الإدارات المختلفة في تطوير الأداء اللوجستي وتحقيق رضا المستفيدين. كذلك سعت الدراسة الى تحليل دور التقنيات الرقمية الحديثة في تحسين إدارة سلاسل الإمداد وتعزيز سرعة تدفق المعلومات ودعم اتخاذ القرار وتحقيق التكامل بين مختلف العمليات اللوجستية</w:t>
      </w:r>
      <w:r w:rsidRPr="00EF7F3B">
        <w:rPr>
          <w:rFonts w:ascii="Sakkal Majalla" w:hAnsi="Sakkal Majalla" w:cs="Sakkal Majalla"/>
          <w:sz w:val="28"/>
          <w:szCs w:val="28"/>
        </w:rPr>
        <w:t>.</w:t>
      </w:r>
    </w:p>
    <w:p w14:paraId="49DCF087" w14:textId="77777777"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sz w:val="28"/>
          <w:szCs w:val="28"/>
          <w:rtl/>
        </w:rPr>
        <w:t>وتوصلت الدراسة الى وجود علاقة إيجابية ذات دلالة إحصائية بين كفاءة إدارة سلاسل الإمداد وتحسين الخدمات اللوجستية حيث تبين أن التخطيط الفعال والتنسيق المستمر بين الإدارات يسهمان في تحسين سرعة تقديم الخدمات وتقليل زمن تنفيذ العمليات ورفع كفاءة الأداء المؤسسي. كما أظهرت النتائج أن استخدام الأنظمة الرقمية الحديثة يسهم في تحسين دقة المعلومات وسرعة اتخاذ القرار وتقليل الأخطاء التشغيلية وتحقيق مستويات أعلى من الكفاءة التشغيلية. وبينت النتائج أيضا أن التكامل بين مختلف أنشطة سلسلة الإمداد يمثل عاملا رئيسا في تحسين جودة الخدمات اللوجستية وتحقيق الميزة التنافسية للمؤسسات</w:t>
      </w:r>
      <w:r w:rsidRPr="00EF7F3B">
        <w:rPr>
          <w:rFonts w:ascii="Sakkal Majalla" w:hAnsi="Sakkal Majalla" w:cs="Sakkal Majalla"/>
          <w:sz w:val="28"/>
          <w:szCs w:val="28"/>
        </w:rPr>
        <w:t>.</w:t>
      </w:r>
    </w:p>
    <w:p w14:paraId="3C044FF9" w14:textId="77777777" w:rsidR="00EF7F3B" w:rsidRDefault="00EF7F3B" w:rsidP="00EF7F3B">
      <w:pPr>
        <w:spacing w:line="360" w:lineRule="auto"/>
        <w:jc w:val="both"/>
        <w:rPr>
          <w:rFonts w:ascii="Sakkal Majalla" w:hAnsi="Sakkal Majalla" w:cs="Sakkal Majalla"/>
          <w:sz w:val="28"/>
          <w:szCs w:val="28"/>
          <w:rtl/>
        </w:rPr>
      </w:pPr>
      <w:r w:rsidRPr="00EF7F3B">
        <w:rPr>
          <w:rFonts w:ascii="Sakkal Majalla" w:hAnsi="Sakkal Majalla" w:cs="Sakkal Majalla"/>
          <w:sz w:val="28"/>
          <w:szCs w:val="28"/>
          <w:rtl/>
        </w:rPr>
        <w:t>واوصت الدراسة بـتعزيز الاستثمار في تطوير أنظمة إدارة سلاسل الإمداد وتحديث البنية الرقمية الداعمة للعمليات اللوجستية وتطوير مهارات العاملين في مجال الخدمات اللوجستية والاستفادة من التقنيات الحديثة في تحسين التخطيط والرقابة والتنسيق بين الإدارات مع تبني أفضل الممارسات العالمية التي تسهم في رفع كفاءة الخدمات اللوجستية وتحقيق الاستدامة التشغيلية</w:t>
      </w:r>
      <w:r w:rsidRPr="00EF7F3B">
        <w:rPr>
          <w:rFonts w:ascii="Sakkal Majalla" w:hAnsi="Sakkal Majalla" w:cs="Sakkal Majalla"/>
          <w:sz w:val="28"/>
          <w:szCs w:val="28"/>
        </w:rPr>
        <w:t>.</w:t>
      </w:r>
    </w:p>
    <w:p w14:paraId="462E6591" w14:textId="77777777" w:rsidR="00EF7F3B" w:rsidRPr="00EF7F3B" w:rsidRDefault="00EF7F3B" w:rsidP="00EF7F3B">
      <w:pPr>
        <w:spacing w:line="360" w:lineRule="auto"/>
        <w:jc w:val="both"/>
        <w:rPr>
          <w:rFonts w:ascii="Sakkal Majalla" w:hAnsi="Sakkal Majalla" w:cs="Sakkal Majalla"/>
          <w:sz w:val="28"/>
          <w:szCs w:val="28"/>
        </w:rPr>
      </w:pPr>
    </w:p>
    <w:p w14:paraId="3DE754D7" w14:textId="77777777" w:rsidR="001B6192" w:rsidRDefault="001B6192" w:rsidP="00EF7F3B">
      <w:pPr>
        <w:spacing w:line="360" w:lineRule="auto"/>
        <w:jc w:val="both"/>
        <w:rPr>
          <w:rFonts w:ascii="Sakkal Majalla" w:hAnsi="Sakkal Majalla" w:cs="Sakkal Majalla"/>
          <w:b/>
          <w:bCs/>
          <w:sz w:val="28"/>
          <w:szCs w:val="28"/>
          <w:rtl/>
        </w:rPr>
      </w:pPr>
    </w:p>
    <w:p w14:paraId="3C3F4521" w14:textId="77777777" w:rsidR="001B6192" w:rsidRDefault="001B6192" w:rsidP="00EF7F3B">
      <w:pPr>
        <w:spacing w:line="360" w:lineRule="auto"/>
        <w:jc w:val="both"/>
        <w:rPr>
          <w:rFonts w:ascii="Sakkal Majalla" w:hAnsi="Sakkal Majalla" w:cs="Sakkal Majalla"/>
          <w:b/>
          <w:bCs/>
          <w:sz w:val="28"/>
          <w:szCs w:val="28"/>
          <w:rtl/>
        </w:rPr>
      </w:pPr>
    </w:p>
    <w:p w14:paraId="59F19E18" w14:textId="6EAEA00F"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b/>
          <w:bCs/>
          <w:sz w:val="28"/>
          <w:szCs w:val="28"/>
          <w:rtl/>
        </w:rPr>
        <w:lastRenderedPageBreak/>
        <w:t>دراسة (البلوي، 2025)</w:t>
      </w:r>
    </w:p>
    <w:p w14:paraId="254AF57B" w14:textId="77777777"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sz w:val="28"/>
          <w:szCs w:val="28"/>
          <w:rtl/>
        </w:rPr>
        <w:t>عنوان الدراسة: أثر الرقمنة الحديثة للعمليات اللوجستية على أداء سلاسل الإمداد: دراسة حالة شركة المراعي بالمملكة العربية السعودية</w:t>
      </w:r>
      <w:r w:rsidRPr="00EF7F3B">
        <w:rPr>
          <w:rFonts w:ascii="Sakkal Majalla" w:hAnsi="Sakkal Majalla" w:cs="Sakkal Majalla"/>
          <w:sz w:val="28"/>
          <w:szCs w:val="28"/>
        </w:rPr>
        <w:t>.</w:t>
      </w:r>
    </w:p>
    <w:p w14:paraId="47B845B3" w14:textId="77777777"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sz w:val="28"/>
          <w:szCs w:val="28"/>
          <w:rtl/>
        </w:rPr>
        <w:t>هدفت الدراسة الى التعرف على أثر تطبيق الرقمنة الحديثة في العمليات اللوجستية على أداء سلاسل الإمداد في شركة المراعي بالمملكة العربية السعودية مع بيان مدى إسهام التحول الرقمي في تطوير كفاءة العمليات اللوجستية وتحسين سرعة تدفق المعلومات وتعزيز التكامل بين مختلف مراحل سلسلة الإمداد. كما هدفت الدراسة الى تحليل دور التقنيات الرقمية الحديثة في رفع كفاءة التخطيط اللوجستي وإدارة المخزون وتحسين عمليات النقل والتوزيع وتقليل التكاليف التشغيلية وتحقيق المرونة التشغيلية بما يسهم في تعزيز القدرة التنافسية للمؤسسة. كذلك سعت الدراسة الى التعرف على أثر استخدام الأنظمة الذكية والتطبيقات الرقمية في دعم اتخاذ القرار وتحسين جودة الخدمات اللوجستية ورفع مستوى استجابة المؤسسة للمتغيرات التشغيلية</w:t>
      </w:r>
      <w:r w:rsidRPr="00EF7F3B">
        <w:rPr>
          <w:rFonts w:ascii="Sakkal Majalla" w:hAnsi="Sakkal Majalla" w:cs="Sakkal Majalla"/>
          <w:sz w:val="28"/>
          <w:szCs w:val="28"/>
        </w:rPr>
        <w:t>.</w:t>
      </w:r>
    </w:p>
    <w:p w14:paraId="0356D1F4" w14:textId="77777777"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sz w:val="28"/>
          <w:szCs w:val="28"/>
          <w:rtl/>
        </w:rPr>
        <w:t>وتوصلت الدراسة الى وجود أثر إيجابي ذي دلالة إحصائية للرقمنة الحديثة على أداء سلاسل الإمداد حيث أسهمت الأنظمة الرقمية في تحسين كفاءة العمليات اللوجستية وزيادة سرعة إنجاز العمليات ورفع مستوى التكامل بين الإدارات المختلفة. كما أوضحت النتائج أن التحول الرقمي أدى الى تحسين دقة البيانات وسرعة تبادل المعلومات وتقليل الأخطاء التشغيلية وتعزيز القدرة على متابعة العمليات بصورة لحظية مما انعكس بصورة مباشرة على رفع كفاءة الأداء اللوجستي وتحسين جودة الخدمات المقدمة. وأظهرت النتائج كذلك أن استخدام التقنيات الرقمية ساعد المؤسسة على تحسين التخطيط للموارد وتقليل زمن الاستجابة للمتغيرات التشغيلية وزيادة المرونة في إدارة سلاسل الإمداد وتحقيق مستويات أعلى من الكفاءة التشغيلية والاستدامة</w:t>
      </w:r>
      <w:r w:rsidRPr="00EF7F3B">
        <w:rPr>
          <w:rFonts w:ascii="Sakkal Majalla" w:hAnsi="Sakkal Majalla" w:cs="Sakkal Majalla"/>
          <w:sz w:val="28"/>
          <w:szCs w:val="28"/>
        </w:rPr>
        <w:t>.</w:t>
      </w:r>
    </w:p>
    <w:p w14:paraId="34C11CA9" w14:textId="77777777"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sz w:val="28"/>
          <w:szCs w:val="28"/>
          <w:rtl/>
        </w:rPr>
        <w:t>واوصت الدراسة بـتعزيز الاستثمار في البنية التحتية الرقمية وتطوير الأنظمة الإلكترونية الداعمة للعمليات اللوجستية وتوسيع استخدام تقنيات الذكاء الاصطناعي وتحليل البيانات الضخمة وإنترنت الأشياء في إدارة سلاسل الإمداد والعمل على تطوير مهارات العاملين في مجال التحول الرقمي بما يسهم في رفع كفاءة الأداء اللوجستي وتحقيق الميزة التنافسية واستدامة العمليات التشغيلية</w:t>
      </w:r>
      <w:r w:rsidRPr="00EF7F3B">
        <w:rPr>
          <w:rFonts w:ascii="Sakkal Majalla" w:hAnsi="Sakkal Majalla" w:cs="Sakkal Majalla"/>
          <w:sz w:val="28"/>
          <w:szCs w:val="28"/>
        </w:rPr>
        <w:t>.</w:t>
      </w:r>
    </w:p>
    <w:p w14:paraId="6F7560E0" w14:textId="339780E2" w:rsidR="00EF7F3B" w:rsidRPr="00EF7F3B" w:rsidRDefault="00EF7F3B" w:rsidP="00EF7F3B">
      <w:pPr>
        <w:spacing w:line="360" w:lineRule="auto"/>
        <w:jc w:val="both"/>
        <w:rPr>
          <w:rFonts w:ascii="Sakkal Majalla" w:hAnsi="Sakkal Majalla" w:cs="Sakkal Majalla"/>
          <w:sz w:val="28"/>
          <w:szCs w:val="28"/>
        </w:rPr>
      </w:pPr>
    </w:p>
    <w:p w14:paraId="05125748" w14:textId="77777777"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b/>
          <w:bCs/>
          <w:sz w:val="28"/>
          <w:szCs w:val="28"/>
          <w:rtl/>
        </w:rPr>
        <w:lastRenderedPageBreak/>
        <w:t>دراسة (السبيعي، 2025)</w:t>
      </w:r>
    </w:p>
    <w:p w14:paraId="2BAB19D5" w14:textId="77777777"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sz w:val="28"/>
          <w:szCs w:val="28"/>
          <w:rtl/>
        </w:rPr>
        <w:t>عنوان الدراسة: تحديات نجاح تطبيق الذكاء الاصطناعي في إدارة المشاريع اللوجستية في شركة الاتصالات السعودية</w:t>
      </w:r>
      <w:r w:rsidRPr="00EF7F3B">
        <w:rPr>
          <w:rFonts w:ascii="Sakkal Majalla" w:hAnsi="Sakkal Majalla" w:cs="Sakkal Majalla"/>
          <w:sz w:val="28"/>
          <w:szCs w:val="28"/>
        </w:rPr>
        <w:t>.</w:t>
      </w:r>
    </w:p>
    <w:p w14:paraId="5E0ACE74" w14:textId="77777777"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sz w:val="28"/>
          <w:szCs w:val="28"/>
          <w:rtl/>
        </w:rPr>
        <w:t>هدفت الدراسة الى التعرف على أبرز التحديات التي تواجه تطبيق تقنيات الذكاء الاصطناعي في إدارة المشاريع اللوجستية داخل شركة الاتصالات السعودية وتحليل أثر هذه التحديات في كفاءة إدارة المشاريع ونجاحها. كما هدفت الدراسة الى تحديد العوامل التنظيمية والتقنية والبشرية التي تؤثر في نجاح تطبيق الذكاء الاصطناعي داخل البيئات اللوجستية وقياس مدى إسهام التطبيقات الذكية في تحسين عمليات التخطيط والرقابة وإدارة المخاطر وتعزيز سرعة اتخاذ القرار. كذلك سعت الدراسة الى التعرف على متطلبات نجاح التحول نحو استخدام الذكاء الاصطناعي في إدارة المشاريع اللوجستية ودوره في تحسين جودة الأداء وزيادة الكفاءة التشغيلية</w:t>
      </w:r>
      <w:r w:rsidRPr="00EF7F3B">
        <w:rPr>
          <w:rFonts w:ascii="Sakkal Majalla" w:hAnsi="Sakkal Majalla" w:cs="Sakkal Majalla"/>
          <w:sz w:val="28"/>
          <w:szCs w:val="28"/>
        </w:rPr>
        <w:t>.</w:t>
      </w:r>
    </w:p>
    <w:p w14:paraId="5F9F1C51" w14:textId="77777777"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sz w:val="28"/>
          <w:szCs w:val="28"/>
          <w:rtl/>
        </w:rPr>
        <w:t>وتوصلت الدراسة الى أن تطبيق تقنيات الذكاء الاصطناعي يسهم بصورة كبيرة في تحسين كفاءة إدارة المشاريع اللوجستية من خلال دعم عمليات التخطيط وتحليل البيانات والتنبؤ بالمخاطر وتحسين سرعة اتخاذ القرار. كما بينت النتائج أن من أبرز التحديات التي تواجه تطبيق الذكاء الاصطناعي نقص الكفاءات البشرية المتخصصة وارتفاع تكاليف البنية التقنية ومقاومة التغيير داخل بعض الإدارات إضافة الى الحاجة الى تطوير البنية الرقمية وتعزيز أمن المعلومات. وأظهرت النتائج كذلك أن المؤسسات التي تمتلك بنية تقنية متقدمة وإدارة داعمة للتحول الرقمي تحقق مستويات أعلى من النجاح في توظيف الذكاء الاصطناعي داخل المشاريع اللوجستية بما ينعكس إيجابا على جودة الأداء وتقليل المخاطر التشغيلية وتحسين استغلال الموارد</w:t>
      </w:r>
      <w:r w:rsidRPr="00EF7F3B">
        <w:rPr>
          <w:rFonts w:ascii="Sakkal Majalla" w:hAnsi="Sakkal Majalla" w:cs="Sakkal Majalla"/>
          <w:sz w:val="28"/>
          <w:szCs w:val="28"/>
        </w:rPr>
        <w:t>.</w:t>
      </w:r>
    </w:p>
    <w:p w14:paraId="1D3A0EDD" w14:textId="7B52D3E2"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sz w:val="28"/>
          <w:szCs w:val="28"/>
          <w:rtl/>
        </w:rPr>
        <w:t>واوصت الدراسة بـتطوير البنية التقنية الداعمة لتطبيقات الذكاء الاصطناعي داخل المؤسسات اللوجستية والاستثمار في تدريب وتأهيل الكوادر البشرية ورفع مستوى الوعي بأهمية التقنيات الذكية في إدارة المشاريع والعمل على تحديث الأنظمة التشغيلية بما يتوافق مع متطلبات التحول الرقمي وتعزيز التكامل بين الأنظمة المختلفة بما يسهم في تحسين كفاءة إدارة المشاريع ورفع القدرة على إدارة المخاطر التشغيلية</w:t>
      </w:r>
      <w:r w:rsidRPr="00EF7F3B">
        <w:rPr>
          <w:rFonts w:ascii="Sakkal Majalla" w:hAnsi="Sakkal Majalla" w:cs="Sakkal Majalla"/>
          <w:sz w:val="28"/>
          <w:szCs w:val="28"/>
        </w:rPr>
        <w:t>.</w:t>
      </w:r>
    </w:p>
    <w:p w14:paraId="5758E98F" w14:textId="77777777"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b/>
          <w:bCs/>
          <w:sz w:val="28"/>
          <w:szCs w:val="28"/>
          <w:rtl/>
        </w:rPr>
        <w:t>دراسة (الشهراني، 2024)</w:t>
      </w:r>
    </w:p>
    <w:p w14:paraId="0904F269" w14:textId="77777777"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sz w:val="28"/>
          <w:szCs w:val="28"/>
          <w:rtl/>
        </w:rPr>
        <w:t>عنوان الدراسة: أثر القدرات الديناميكية في إدارة المخاطر على الشركات اللوجستية: دراسة تطبيقية على شركة بلس للخدمات اللوجستية</w:t>
      </w:r>
      <w:r w:rsidRPr="00EF7F3B">
        <w:rPr>
          <w:rFonts w:ascii="Sakkal Majalla" w:hAnsi="Sakkal Majalla" w:cs="Sakkal Majalla"/>
          <w:sz w:val="28"/>
          <w:szCs w:val="28"/>
        </w:rPr>
        <w:t>.</w:t>
      </w:r>
    </w:p>
    <w:p w14:paraId="1DD4695C" w14:textId="77777777"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sz w:val="28"/>
          <w:szCs w:val="28"/>
          <w:rtl/>
        </w:rPr>
        <w:lastRenderedPageBreak/>
        <w:t>هدفت الدراسة الى التعرف على أثر القدرات الديناميكية في تعزيز كفاءة إدارة المخاطر داخل الشركات اللوجستية من خلال دراسة تطبيقية على شركة بلس للخدمات اللوجستية مع تحليل دور القدرات التنظيمية في رفع مستوى جاهزية المؤسسة لمواجهة المخاطر التشغيلية والتغيرات البيئية. كما هدفت الدراسة الى بيان أثر المرونة التنظيمية وسرعة الاستجابة والتعلم المؤسسي وإعادة تشكيل الموارد في تحسين قدرة المؤسسة على التعامل مع المخاطر وتعزيز استمرارية الأعمال وتحقيق الأداء المستدام. كذلك سعت الدراسة الى قياس العلاقة بين القدرات الديناميكية ومستوى فاعلية إدارة المخاطر ودورها في تحسين جودة الخدمات اللوجستية ورفع القدرة التنافسية للشركات العاملة في القطاع اللوجستي</w:t>
      </w:r>
      <w:r w:rsidRPr="00EF7F3B">
        <w:rPr>
          <w:rFonts w:ascii="Sakkal Majalla" w:hAnsi="Sakkal Majalla" w:cs="Sakkal Majalla"/>
          <w:sz w:val="28"/>
          <w:szCs w:val="28"/>
        </w:rPr>
        <w:t>.</w:t>
      </w:r>
    </w:p>
    <w:p w14:paraId="78DA9F46" w14:textId="77777777"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sz w:val="28"/>
          <w:szCs w:val="28"/>
          <w:rtl/>
        </w:rPr>
        <w:t>وتوصلت الدراسة الى وجود أثر إيجابي ذي دلالة إحصائية للقدرات الديناميكية في تحسين كفاءة إدارة المخاطر داخل الشركات اللوجستية حيث تبين أن المؤسسات التي تمتلك قدرة أكبر على التعلم المستمر وإعادة هيكلة الموارد والتكيف مع المتغيرات تتمتع بمستويات أعلى من الكفاءة في إدارة المخاطر التشغيلية والاستجابة السريعة للأزمات. كما أوضحت النتائج أن تطوير القدرات التنظيمية يسهم في تعزيز مرونة المؤسسة وتحسين قدرتها على التنبؤ بالمخاطر وتقليل آثارها السلبية ورفع جودة القرارات الإدارية. وأظهرت النتائج أيضا أن التكامل بين القدرات الديناميكية وإدارة المخاطر يؤدي الى تحسين الأداء التشغيلي وتعزيز استدامة الخدمات اللوجستية ورفع مستوى رضا العملاء وتحقيق ميزة تنافسية مستدامة</w:t>
      </w:r>
      <w:r w:rsidRPr="00EF7F3B">
        <w:rPr>
          <w:rFonts w:ascii="Sakkal Majalla" w:hAnsi="Sakkal Majalla" w:cs="Sakkal Majalla"/>
          <w:sz w:val="28"/>
          <w:szCs w:val="28"/>
        </w:rPr>
        <w:t>.</w:t>
      </w:r>
    </w:p>
    <w:p w14:paraId="761D2AC0" w14:textId="77777777"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sz w:val="28"/>
          <w:szCs w:val="28"/>
          <w:rtl/>
        </w:rPr>
        <w:t>واوصت الدراسة بـتعزيز القدرات الديناميكية داخل الشركات اللوجستية من خلال تطوير الموارد البشرية وتشجيع الابتكار المؤسسي وتبني ثقافة التعلم المستمر والاستثمار في التقنيات الحديثة وتطوير أنظمة إدارة المخاطر بما يتلاءم مع طبيعة البيئة التشغيلية المتغيرة والعمل على بناء آليات مرنة لدعم اتخاذ القرار وتحسين القدرة على مواجهة المخاطر والتحديات المستقبلية</w:t>
      </w:r>
      <w:r w:rsidRPr="00EF7F3B">
        <w:rPr>
          <w:rFonts w:ascii="Sakkal Majalla" w:hAnsi="Sakkal Majalla" w:cs="Sakkal Majalla"/>
          <w:sz w:val="28"/>
          <w:szCs w:val="28"/>
        </w:rPr>
        <w:t>.</w:t>
      </w:r>
    </w:p>
    <w:p w14:paraId="694D0437" w14:textId="77777777"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b/>
          <w:bCs/>
          <w:sz w:val="28"/>
          <w:szCs w:val="28"/>
          <w:rtl/>
        </w:rPr>
        <w:t>دراسة (العنزي، 2024)</w:t>
      </w:r>
    </w:p>
    <w:p w14:paraId="4AA793B0" w14:textId="77777777"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sz w:val="28"/>
          <w:szCs w:val="28"/>
          <w:rtl/>
        </w:rPr>
        <w:t>عنوان الدراسة: أثر تطبيق استراتيجيات إدارة المخاطر على نجاح المشروعات: دراسة تطبيقية على الشركات الخاصة بالمنطقة الشرقية</w:t>
      </w:r>
      <w:r w:rsidRPr="00EF7F3B">
        <w:rPr>
          <w:rFonts w:ascii="Sakkal Majalla" w:hAnsi="Sakkal Majalla" w:cs="Sakkal Majalla"/>
          <w:sz w:val="28"/>
          <w:szCs w:val="28"/>
        </w:rPr>
        <w:t>.</w:t>
      </w:r>
    </w:p>
    <w:p w14:paraId="19D99B62" w14:textId="77777777"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sz w:val="28"/>
          <w:szCs w:val="28"/>
          <w:rtl/>
        </w:rPr>
        <w:lastRenderedPageBreak/>
        <w:t>هدفت الدراسة الى التعرف على أثر تطبيق استراتيجيات إدارة المخاطر في نجاح المشروعات داخل الشركات الخاصة بالمنطقة الشرقية بالمملكة العربية السعودية مع بيان مدى إسهام استراتيجيات إدارة المخاطر في تحسين كفاءة تنفيذ المشاريع وتعزيز القدرة على مواجهة التحديات التشغيلية والتنظيمية والمالية التي قد تؤثر في تحقيق أهداف المشروع. كما هدفت الدراسة الى تحليل واقع تطبيق إدارة المخاطر داخل الشركات الخاصة والتعرف على مستوى استخدام استراتيجيات تحديد المخاطر وتحليلها وتقييمها والاستجابة لها ومتابعتها بصورة مستمرة وقياس أثرها في تحسين جودة الأداء ورفع كفاءة استخدام الموارد وتحقيق الاستدامة المؤسسية. كذلك سعت الدراسة الى بيان العلاقة بين الإدارة الفعالة للمخاطر ونجاح المشروعات من حيث الالتزام بالجداول الزمنية وتقليل التكاليف وتحقيق جودة المخرجات ورفع مستوى رضا أصحاب المصلحة</w:t>
      </w:r>
      <w:r w:rsidRPr="00EF7F3B">
        <w:rPr>
          <w:rFonts w:ascii="Sakkal Majalla" w:hAnsi="Sakkal Majalla" w:cs="Sakkal Majalla"/>
          <w:sz w:val="28"/>
          <w:szCs w:val="28"/>
        </w:rPr>
        <w:t>.</w:t>
      </w:r>
    </w:p>
    <w:p w14:paraId="4C2ACD47" w14:textId="77777777"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sz w:val="28"/>
          <w:szCs w:val="28"/>
          <w:rtl/>
        </w:rPr>
        <w:t>وتوصلت الدراسة الى وجود أثر إيجابي ذي دلالة إحصائية لتطبيق استراتيجيات إدارة المخاطر على نجاح المشروعات حيث بينت النتائج أن المؤسسات التي تطبق استراتيجيات واضحة لإدارة المخاطر تحقق مستويات أعلى من الكفاءة التشغيلية مقارنة بالمؤسسات التي تعتمد على أساليب تقليدية في إدارة المشروعات. كما أوضحت النتائج أن التخطيط المسبق للمخاطر وتحليلها بصورة دورية يسهم في الحد من الخسائر التشغيلية وتقليل احتمالات تعثر المشاريع وتحسين سرعة اتخاذ القرار عند مواجهة الأزمات. وأظهرت الدراسة كذلك أن نجاح المشروعات يرتبط بدرجة كبيرة بوجود سياسات واضحة لإدارة المخاطر ودعم الإدارة العليا وتوفير المعلومات الدقيقة التي تساعد على اختيار البدائل المناسبة والتعامل مع المتغيرات التشغيلية بصورة أكثر كفاءة. كما أكدت النتائج أن المؤسسات التي تمتلك ثقافة تنظيمية داعمة لإدارة المخاطر تحقق قدرة أكبر على استمرارية الأعمال والمحافظة على جودة الأداء وتحقيق الأهداف الاستراتيجية للمشروعات</w:t>
      </w:r>
      <w:r w:rsidRPr="00EF7F3B">
        <w:rPr>
          <w:rFonts w:ascii="Sakkal Majalla" w:hAnsi="Sakkal Majalla" w:cs="Sakkal Majalla"/>
          <w:sz w:val="28"/>
          <w:szCs w:val="28"/>
        </w:rPr>
        <w:t>.</w:t>
      </w:r>
    </w:p>
    <w:p w14:paraId="479748E3" w14:textId="6E855277"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sz w:val="28"/>
          <w:szCs w:val="28"/>
          <w:rtl/>
        </w:rPr>
        <w:t>واوصت الدراسة بـتعزيز تطبيق استراتيجيات إدارة المخاطر في جميع مراحل المشروع والعمل على دمج إدارة المخاطر ضمن عمليات التخطيط الاستراتيجي والتشغيلي وتطوير برامج تدريبية للعاملين في مجال إدارة المخاطر إضافة الى تطوير أنظمة إلكترونية لدعم عمليات تحديد المخاطر وتحليلها ومتابعتها بصورة مستمرة وتعزيز دور الإدارة العليا في نشر ثقافة إدارة المخاطر داخل المؤسسات بما يسهم في رفع كفاءة المشروعات وتحقيق الاستدامة المؤسسية</w:t>
      </w:r>
      <w:r w:rsidRPr="00EF7F3B">
        <w:rPr>
          <w:rFonts w:ascii="Sakkal Majalla" w:hAnsi="Sakkal Majalla" w:cs="Sakkal Majalla"/>
          <w:sz w:val="28"/>
          <w:szCs w:val="28"/>
        </w:rPr>
        <w:t>.</w:t>
      </w:r>
    </w:p>
    <w:p w14:paraId="11D40F99" w14:textId="77777777"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b/>
          <w:bCs/>
          <w:sz w:val="28"/>
          <w:szCs w:val="28"/>
          <w:rtl/>
        </w:rPr>
        <w:t>دراسة (قابلاوي، 2025)</w:t>
      </w:r>
    </w:p>
    <w:p w14:paraId="0F671FFA" w14:textId="77777777"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sz w:val="28"/>
          <w:szCs w:val="28"/>
          <w:rtl/>
        </w:rPr>
        <w:t>عنوان الدراسة: دور القيادة في إدارة المخاطر لضمان نجاح المشاريع: دراسة تطبيقية على شركة أرامكو السعودية</w:t>
      </w:r>
      <w:r w:rsidRPr="00EF7F3B">
        <w:rPr>
          <w:rFonts w:ascii="Sakkal Majalla" w:hAnsi="Sakkal Majalla" w:cs="Sakkal Majalla"/>
          <w:sz w:val="28"/>
          <w:szCs w:val="28"/>
        </w:rPr>
        <w:t>.</w:t>
      </w:r>
    </w:p>
    <w:p w14:paraId="02426090" w14:textId="77777777"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sz w:val="28"/>
          <w:szCs w:val="28"/>
          <w:rtl/>
        </w:rPr>
        <w:lastRenderedPageBreak/>
        <w:t>هدفت الدراسة الى التعرف على دور القيادة في إدارة المخاطر ومدى إسهامها في ضمان نجاح المشاريع داخل شركة أرامكو السعودية من خلال تحليل العلاقة بين الممارسات القيادية وفاعلية إدارة المخاطر التشغيلية والتنظيمية وتأثير ذلك في نجاح تنفيذ المشاريع. كما هدفت الدراسة الى بيان أهمية القيادة في تعزيز ثقافة إدارة المخاطر داخل المؤسسة وتحفيز العاملين على الالتزام بالإجراءات الوقائية والمشاركة في تحديد المخاطر والتعامل معها بصورة استباقية. كذلك سعت الدراسة الى قياس أثر القيادة في تحسين جودة القرارات الإدارية وتعزيز التنسيق بين الإدارات المختلفة ودعم استمرارية الأعمال وتقليل احتمالات تعثر المشاريع نتيجة المخاطر التشغيلية أو التنظيمية أو الفنية</w:t>
      </w:r>
      <w:r w:rsidRPr="00EF7F3B">
        <w:rPr>
          <w:rFonts w:ascii="Sakkal Majalla" w:hAnsi="Sakkal Majalla" w:cs="Sakkal Majalla"/>
          <w:sz w:val="28"/>
          <w:szCs w:val="28"/>
        </w:rPr>
        <w:t>.</w:t>
      </w:r>
    </w:p>
    <w:p w14:paraId="477F2444" w14:textId="77777777"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sz w:val="28"/>
          <w:szCs w:val="28"/>
          <w:rtl/>
        </w:rPr>
        <w:t>وتوصلت الدراسة الى أن القيادة تمثل أحد العوامل الأساسية في نجاح إدارة المخاطر داخل المشاريع حيث تبين أن القيادات التي تتبنى أساليب إدارية حديثة وتحرص على دعم التواصل الفعال وتمكين العاملين تحقق مستويات أعلى من النجاح في إدارة المخاطر مقارنة بغيرها. كما أوضحت النتائج أن وجود قيادة داعمة لإدارة المخاطر يسهم في تحسين عمليات تحديد المخاطر وتحليلها وتقييمها ووضع خطط الاستجابة المناسبة بما يقلل من الآثار السلبية للمخاطر المحتملة. وأظهرت الدراسة كذلك أن القيادة الفاعلة تسهم في تعزيز ثقافة التعلم المؤسسي وتشجيع الابتكار وتحسين التنسيق بين الإدارات المختلفة الأمر الذي ينعكس بصورة مباشرة على نجاح المشاريع وتحقيق أهدافها ضمن الوقت والتكلفة والجودة المخططة. كما أكدت النتائج أن الإدارة العليا تؤدي دورا محوريا في توفير الموارد اللازمة لتطوير أنظمة إدارة المخاطر ورفع جاهزية المؤسسة لمواجهة المتغيرات التشغيلية</w:t>
      </w:r>
      <w:r w:rsidRPr="00EF7F3B">
        <w:rPr>
          <w:rFonts w:ascii="Sakkal Majalla" w:hAnsi="Sakkal Majalla" w:cs="Sakkal Majalla"/>
          <w:sz w:val="28"/>
          <w:szCs w:val="28"/>
        </w:rPr>
        <w:t>.</w:t>
      </w:r>
    </w:p>
    <w:p w14:paraId="739F2822" w14:textId="77777777"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sz w:val="28"/>
          <w:szCs w:val="28"/>
          <w:rtl/>
        </w:rPr>
        <w:t>واوصت الدراسة بـتعزيز دور القيادات الإدارية في تطوير ممارسات إدارة المخاطر داخل المشاريع وتوفير برامج تدريب متخصصة في القيادة وإدارة المخاطر والعمل على دمج إدارة المخاطر ضمن منظومة الحوكمة المؤسسية وتطوير نظم متابعة الأداء والمخاطر بصورة مستمرة مع تشجيع تبادل المعرفة والخبرات بين فرق العمل بما يسهم في رفع كفاءة تنفيذ المشاريع وتحقيق النجاح المؤسسي المستدام</w:t>
      </w:r>
      <w:r w:rsidRPr="00EF7F3B">
        <w:rPr>
          <w:rFonts w:ascii="Sakkal Majalla" w:hAnsi="Sakkal Majalla" w:cs="Sakkal Majalla"/>
          <w:sz w:val="28"/>
          <w:szCs w:val="28"/>
        </w:rPr>
        <w:t>.</w:t>
      </w:r>
    </w:p>
    <w:p w14:paraId="3BD3929E" w14:textId="707C36D4" w:rsidR="00EF7F3B" w:rsidRPr="00EF7F3B" w:rsidRDefault="00EF7F3B" w:rsidP="00EF7F3B">
      <w:pPr>
        <w:spacing w:line="360" w:lineRule="auto"/>
        <w:jc w:val="both"/>
        <w:rPr>
          <w:rFonts w:ascii="Sakkal Majalla" w:hAnsi="Sakkal Majalla" w:cs="Sakkal Majalla"/>
          <w:sz w:val="28"/>
          <w:szCs w:val="28"/>
        </w:rPr>
      </w:pPr>
    </w:p>
    <w:p w14:paraId="3EAC9163" w14:textId="77777777"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b/>
          <w:bCs/>
          <w:sz w:val="28"/>
          <w:szCs w:val="28"/>
          <w:rtl/>
        </w:rPr>
        <w:t>دراسة</w:t>
      </w:r>
      <w:r w:rsidRPr="00EF7F3B">
        <w:rPr>
          <w:rFonts w:ascii="Sakkal Majalla" w:hAnsi="Sakkal Majalla" w:cs="Sakkal Majalla"/>
          <w:b/>
          <w:bCs/>
          <w:sz w:val="28"/>
          <w:szCs w:val="28"/>
        </w:rPr>
        <w:t xml:space="preserve"> (Hasani, 2025)</w:t>
      </w:r>
    </w:p>
    <w:p w14:paraId="7D526292" w14:textId="77777777"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sz w:val="28"/>
          <w:szCs w:val="28"/>
          <w:rtl/>
        </w:rPr>
        <w:t>عنوان الدراسة</w:t>
      </w:r>
      <w:r w:rsidRPr="00EF7F3B">
        <w:rPr>
          <w:rFonts w:ascii="Sakkal Majalla" w:hAnsi="Sakkal Majalla" w:cs="Sakkal Majalla"/>
          <w:sz w:val="28"/>
          <w:szCs w:val="28"/>
        </w:rPr>
        <w:t xml:space="preserve">: </w:t>
      </w:r>
      <w:r w:rsidRPr="00EF7F3B">
        <w:rPr>
          <w:rFonts w:ascii="Sakkal Majalla" w:hAnsi="Sakkal Majalla" w:cs="Sakkal Majalla"/>
          <w:b/>
          <w:bCs/>
          <w:sz w:val="28"/>
          <w:szCs w:val="28"/>
        </w:rPr>
        <w:t>Analyzing Operational Risks of Digital Supply Chain Transformation Using Hybrid ISM-MICMAC Method.</w:t>
      </w:r>
    </w:p>
    <w:p w14:paraId="5C9C728C" w14:textId="77777777"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sz w:val="28"/>
          <w:szCs w:val="28"/>
          <w:rtl/>
        </w:rPr>
        <w:lastRenderedPageBreak/>
        <w:t xml:space="preserve">هدفت الدراسة الى تحليل المخاطر التشغيلية المرتبطة بعمليات التحول الرقمي في سلاسل الإمداد من خلال استخدام منهج هجين يجمع بين أسلوبي </w:t>
      </w:r>
      <w:r w:rsidRPr="00EF7F3B">
        <w:rPr>
          <w:rFonts w:ascii="Sakkal Majalla" w:hAnsi="Sakkal Majalla" w:cs="Sakkal Majalla"/>
          <w:sz w:val="28"/>
          <w:szCs w:val="28"/>
        </w:rPr>
        <w:t xml:space="preserve">Interpretive Structural Modeling (ISM) </w:t>
      </w:r>
      <w:r w:rsidRPr="00EF7F3B">
        <w:rPr>
          <w:rFonts w:ascii="Sakkal Majalla" w:hAnsi="Sakkal Majalla" w:cs="Sakkal Majalla"/>
          <w:sz w:val="28"/>
          <w:szCs w:val="28"/>
          <w:rtl/>
        </w:rPr>
        <w:t xml:space="preserve">و </w:t>
      </w:r>
      <w:r w:rsidRPr="00EF7F3B">
        <w:rPr>
          <w:rFonts w:ascii="Sakkal Majalla" w:hAnsi="Sakkal Majalla" w:cs="Sakkal Majalla"/>
          <w:sz w:val="28"/>
          <w:szCs w:val="28"/>
        </w:rPr>
        <w:t xml:space="preserve">MICMAC Analysis </w:t>
      </w:r>
      <w:r w:rsidRPr="00EF7F3B">
        <w:rPr>
          <w:rFonts w:ascii="Sakkal Majalla" w:hAnsi="Sakkal Majalla" w:cs="Sakkal Majalla"/>
          <w:sz w:val="28"/>
          <w:szCs w:val="28"/>
          <w:rtl/>
        </w:rPr>
        <w:t>بهدف تحديد العلاقات الهيكلية بين المخاطر التشغيلية وترتيبها وفقا لمستوى تأثيرها وتأثرها داخل منظومة سلاسل الإمداد الرقمية. كما هدفت الدراسة الى تحديد أكثر المخاطر تأثيرا في نجاح التحول الرقمي وتحليل طبيعة الترابط بين العوامل التقنية والتنظيمية والبشرية التي تؤثر في كفاءة إدارة المخاطر التشغيلية أثناء تطبيق التقنيات الرقمية في سلاسل الإمداد. كذلك سعت الدراسة الى بناء نموذج يساعد المؤسسات على ترتيب أولويات المخاطر وتوجيه الموارد نحو المخاطر الأكثر تأثيرا في استدامة العمليات التشغيلية</w:t>
      </w:r>
      <w:r w:rsidRPr="00EF7F3B">
        <w:rPr>
          <w:rFonts w:ascii="Sakkal Majalla" w:hAnsi="Sakkal Majalla" w:cs="Sakkal Majalla"/>
          <w:sz w:val="28"/>
          <w:szCs w:val="28"/>
        </w:rPr>
        <w:t>.</w:t>
      </w:r>
    </w:p>
    <w:p w14:paraId="78E35A45" w14:textId="77777777" w:rsidR="00EF7F3B" w:rsidRPr="00EF7F3B" w:rsidRDefault="00EF7F3B" w:rsidP="00EF7F3B">
      <w:pPr>
        <w:spacing w:line="360" w:lineRule="auto"/>
        <w:jc w:val="both"/>
        <w:rPr>
          <w:rFonts w:ascii="Sakkal Majalla" w:hAnsi="Sakkal Majalla" w:cs="Sakkal Majalla"/>
          <w:sz w:val="28"/>
          <w:szCs w:val="28"/>
        </w:rPr>
      </w:pPr>
      <w:r w:rsidRPr="00EF7F3B">
        <w:rPr>
          <w:rFonts w:ascii="Sakkal Majalla" w:hAnsi="Sakkal Majalla" w:cs="Sakkal Majalla"/>
          <w:sz w:val="28"/>
          <w:szCs w:val="28"/>
          <w:rtl/>
        </w:rPr>
        <w:t xml:space="preserve">وتوصلت الدراسة الى أن التحول الرقمي في سلاسل الإمداد يؤدي الى ظهور مجموعة جديدة من المخاطر التشغيلية التي تختلف عن المخاطر التقليدية نتيجة الاعتماد المتزايد على الأنظمة الرقمية والذكاء الاصطناعي وتحليل البيانات والتقنيات الذكية. كما أوضحت النتائج أن ضعف البنية الرقمية ونقص التكامل بين الأنظمة وقصور تبادل المعلومات ومحدودية الكفاءات البشرية تعد من أكثر العوامل تأثيرا في نجاح التحول الرقمي وإدارة المخاطر التشغيلية. وبينت الدراسة أن استخدام نموذج </w:t>
      </w:r>
      <w:r w:rsidRPr="00EF7F3B">
        <w:rPr>
          <w:rFonts w:ascii="Sakkal Majalla" w:hAnsi="Sakkal Majalla" w:cs="Sakkal Majalla"/>
          <w:sz w:val="28"/>
          <w:szCs w:val="28"/>
        </w:rPr>
        <w:t xml:space="preserve">ISM-MICMAC </w:t>
      </w:r>
      <w:r w:rsidRPr="00EF7F3B">
        <w:rPr>
          <w:rFonts w:ascii="Sakkal Majalla" w:hAnsi="Sakkal Majalla" w:cs="Sakkal Majalla"/>
          <w:sz w:val="28"/>
          <w:szCs w:val="28"/>
          <w:rtl/>
        </w:rPr>
        <w:t>يوفر أداة علمية فعالة لتحديد العلاقات بين المخاطر وتصنيفها وفقا لأولوياتها بما يساعد المؤسسات على تطوير استراتيجيات أكثر كفاءة لإدارة المخاطر التشغيلية. كما أكدت النتائج أن المؤسسات التي تعتمد على التحليل المنهجي للمخاطر وتوظف التقنيات الرقمية في مراقبة العمليات التشغيلية تحقق مستويات أعلى من المرونة التشغيلية واستمرارية الأعمال مقارنة بالمؤسسات التي تعتمد على الأساليب التقليدية</w:t>
      </w:r>
      <w:r w:rsidRPr="00EF7F3B">
        <w:rPr>
          <w:rFonts w:ascii="Sakkal Majalla" w:hAnsi="Sakkal Majalla" w:cs="Sakkal Majalla"/>
          <w:sz w:val="28"/>
          <w:szCs w:val="28"/>
        </w:rPr>
        <w:t>.</w:t>
      </w:r>
    </w:p>
    <w:p w14:paraId="450AFB1B" w14:textId="77777777" w:rsidR="00EF7F3B" w:rsidRDefault="00EF7F3B" w:rsidP="00EF7F3B">
      <w:pPr>
        <w:spacing w:line="360" w:lineRule="auto"/>
        <w:jc w:val="both"/>
        <w:rPr>
          <w:rFonts w:ascii="Sakkal Majalla" w:hAnsi="Sakkal Majalla" w:cs="Sakkal Majalla"/>
          <w:sz w:val="28"/>
          <w:szCs w:val="28"/>
          <w:rtl/>
        </w:rPr>
      </w:pPr>
      <w:r w:rsidRPr="00EF7F3B">
        <w:rPr>
          <w:rFonts w:ascii="Sakkal Majalla" w:hAnsi="Sakkal Majalla" w:cs="Sakkal Majalla"/>
          <w:sz w:val="28"/>
          <w:szCs w:val="28"/>
          <w:rtl/>
        </w:rPr>
        <w:t>واوصت الدراسة بـتبني نماذج تحليل متقدمة لإدارة المخاطر التشغيلية في سلاسل الإمداد الرقمية والعمل على تطوير البنية التقنية وتعزيز التكامل بين الأنظمة الرقمية والاستثمار في بناء القدرات البشرية المتخصصة في إدارة المخاطر والتحول الرقمي مع تحديث استراتيجيات إدارة المخاطر بصورة مستمرة بما يتوافق مع التطورات التقنية المتسارعة ويسهم في تعزيز مرونة سلاسل الإمداد وتحقيق الاستدامة التشغيلية</w:t>
      </w:r>
      <w:r w:rsidRPr="00EF7F3B">
        <w:rPr>
          <w:rFonts w:ascii="Sakkal Majalla" w:hAnsi="Sakkal Majalla" w:cs="Sakkal Majalla"/>
          <w:sz w:val="28"/>
          <w:szCs w:val="28"/>
        </w:rPr>
        <w:t>.</w:t>
      </w:r>
    </w:p>
    <w:p w14:paraId="0D23ED95" w14:textId="77777777" w:rsidR="00203994" w:rsidRPr="00EF7F3B" w:rsidRDefault="00203994" w:rsidP="00EF7F3B">
      <w:pPr>
        <w:spacing w:line="360" w:lineRule="auto"/>
        <w:jc w:val="both"/>
        <w:rPr>
          <w:rFonts w:ascii="Sakkal Majalla" w:hAnsi="Sakkal Majalla" w:cs="Sakkal Majalla"/>
          <w:sz w:val="28"/>
          <w:szCs w:val="28"/>
        </w:rPr>
      </w:pPr>
    </w:p>
    <w:p w14:paraId="10726493" w14:textId="77777777" w:rsidR="001B6192" w:rsidRDefault="001B6192" w:rsidP="00203994">
      <w:pPr>
        <w:spacing w:line="360" w:lineRule="auto"/>
        <w:jc w:val="both"/>
        <w:rPr>
          <w:rFonts w:ascii="Sakkal Majalla" w:hAnsi="Sakkal Majalla" w:cs="Sakkal Majalla"/>
          <w:sz w:val="28"/>
          <w:szCs w:val="28"/>
          <w:rtl/>
        </w:rPr>
      </w:pPr>
    </w:p>
    <w:p w14:paraId="18D0169E" w14:textId="77777777" w:rsidR="001B6192" w:rsidRDefault="001B6192" w:rsidP="00203994">
      <w:pPr>
        <w:spacing w:line="360" w:lineRule="auto"/>
        <w:jc w:val="both"/>
        <w:rPr>
          <w:rFonts w:ascii="Sakkal Majalla" w:hAnsi="Sakkal Majalla" w:cs="Sakkal Majalla"/>
          <w:sz w:val="28"/>
          <w:szCs w:val="28"/>
          <w:rtl/>
        </w:rPr>
      </w:pPr>
    </w:p>
    <w:p w14:paraId="46D15FF9" w14:textId="0F8913FA" w:rsidR="00203994" w:rsidRPr="00203994" w:rsidRDefault="00203994" w:rsidP="00203994">
      <w:pPr>
        <w:spacing w:line="360" w:lineRule="auto"/>
        <w:jc w:val="both"/>
        <w:rPr>
          <w:rFonts w:ascii="Sakkal Majalla" w:hAnsi="Sakkal Majalla" w:cs="Sakkal Majalla"/>
          <w:sz w:val="28"/>
          <w:szCs w:val="28"/>
          <w:rtl/>
        </w:rPr>
      </w:pPr>
      <w:r w:rsidRPr="00203994">
        <w:rPr>
          <w:rFonts w:ascii="Sakkal Majalla" w:hAnsi="Sakkal Majalla" w:cs="Sakkal Majalla"/>
          <w:sz w:val="28"/>
          <w:szCs w:val="28"/>
          <w:rtl/>
        </w:rPr>
        <w:lastRenderedPageBreak/>
        <w:t>دراسة (</w:t>
      </w:r>
      <w:r w:rsidRPr="00203994">
        <w:rPr>
          <w:rFonts w:ascii="Sakkal Majalla" w:hAnsi="Sakkal Majalla" w:cs="Sakkal Majalla"/>
          <w:sz w:val="28"/>
          <w:szCs w:val="28"/>
        </w:rPr>
        <w:t>Bai</w:t>
      </w:r>
      <w:r w:rsidRPr="00203994">
        <w:rPr>
          <w:rFonts w:ascii="Sakkal Majalla" w:hAnsi="Sakkal Majalla" w:cs="Sakkal Majalla"/>
          <w:sz w:val="28"/>
          <w:szCs w:val="28"/>
          <w:rtl/>
        </w:rPr>
        <w:t>، 2025)</w:t>
      </w:r>
    </w:p>
    <w:p w14:paraId="7FDFCE13" w14:textId="32C3373B" w:rsidR="00203994" w:rsidRPr="00203994" w:rsidRDefault="00203994" w:rsidP="00203994">
      <w:pPr>
        <w:spacing w:line="360" w:lineRule="auto"/>
        <w:jc w:val="both"/>
        <w:rPr>
          <w:rFonts w:ascii="Sakkal Majalla" w:hAnsi="Sakkal Majalla" w:cs="Sakkal Majalla"/>
          <w:sz w:val="28"/>
          <w:szCs w:val="28"/>
          <w:rtl/>
        </w:rPr>
      </w:pPr>
      <w:r w:rsidRPr="00203994">
        <w:rPr>
          <w:rFonts w:ascii="Sakkal Majalla" w:hAnsi="Sakkal Majalla" w:cs="Sakkal Majalla"/>
          <w:sz w:val="28"/>
          <w:szCs w:val="28"/>
          <w:rtl/>
        </w:rPr>
        <w:t xml:space="preserve">عنوان الدراسة: </w:t>
      </w:r>
      <w:r w:rsidRPr="00203994">
        <w:rPr>
          <w:rFonts w:ascii="Sakkal Majalla" w:hAnsi="Sakkal Majalla" w:cs="Sakkal Majalla"/>
          <w:sz w:val="28"/>
          <w:szCs w:val="28"/>
        </w:rPr>
        <w:t xml:space="preserve">Logistics Project Risk Response Decision-Making for Global Supply Chain Resilience and Agility: An </w:t>
      </w:r>
      <w:proofErr w:type="spellStart"/>
      <w:r w:rsidRPr="00203994">
        <w:rPr>
          <w:rFonts w:ascii="Sakkal Majalla" w:hAnsi="Sakkal Majalla" w:cs="Sakkal Majalla"/>
          <w:sz w:val="28"/>
          <w:szCs w:val="28"/>
        </w:rPr>
        <w:t>Optimised</w:t>
      </w:r>
      <w:proofErr w:type="spellEnd"/>
      <w:r w:rsidRPr="00203994">
        <w:rPr>
          <w:rFonts w:ascii="Sakkal Majalla" w:hAnsi="Sakkal Majalla" w:cs="Sakkal Majalla"/>
          <w:sz w:val="28"/>
          <w:szCs w:val="28"/>
        </w:rPr>
        <w:t xml:space="preserve"> Case-Based Reasoning</w:t>
      </w:r>
      <w:r w:rsidRPr="00203994">
        <w:rPr>
          <w:rFonts w:ascii="Sakkal Majalla" w:hAnsi="Sakkal Majalla" w:cs="Sakkal Majalla"/>
          <w:sz w:val="28"/>
          <w:szCs w:val="28"/>
          <w:rtl/>
        </w:rPr>
        <w:t>.</w:t>
      </w:r>
    </w:p>
    <w:p w14:paraId="1F3900BA" w14:textId="524EC408" w:rsidR="00203994" w:rsidRPr="00203994" w:rsidRDefault="00203994" w:rsidP="00203994">
      <w:pPr>
        <w:spacing w:line="360" w:lineRule="auto"/>
        <w:jc w:val="both"/>
        <w:rPr>
          <w:rFonts w:ascii="Sakkal Majalla" w:hAnsi="Sakkal Majalla" w:cs="Sakkal Majalla"/>
          <w:sz w:val="28"/>
          <w:szCs w:val="28"/>
          <w:rtl/>
        </w:rPr>
      </w:pPr>
      <w:r w:rsidRPr="00203994">
        <w:rPr>
          <w:rFonts w:ascii="Sakkal Majalla" w:hAnsi="Sakkal Majalla" w:cs="Sakkal Majalla"/>
          <w:sz w:val="28"/>
          <w:szCs w:val="28"/>
          <w:rtl/>
        </w:rPr>
        <w:t>هدفت الدراسة الى تطوير نموذج متقدم لدعم اتخاذ القرار في الاستجابة لمخاطر المشاريع اللوجستية بما يعزز مرونة سلاسل الإمداد العالمية ورشاقتها في مواجهة الاضطرابات التشغيلية المتزايدة. كما هدفت الدراسة الى بناء إطار علمي يساعد المؤسسات اللوجستية على اختيار أفضل بدائل الاستجابة للمخاطر اعتمادا على أسلوب الاستدلال القائم على الحالات السابقة وتحليل الخبرات المتراكمة للمشروعات المماثلة بما يرفع من جودة القرارات ويزيد من كفاءة إدارة المخاطر التشغيلية. كذلك سعت الدراسة الى تحليل العلاقة بين سرعة اتخاذ القرار وفاعلية الاستجابة للمخاطر وبين قدرة المؤسسات على المحافظة على استمرارية العمليات وتحقيق المرونة التشغيلية في ظل التقلبات العالمية التي تؤثر في سلاسل الإمداد.</w:t>
      </w:r>
    </w:p>
    <w:p w14:paraId="182B1BDA" w14:textId="085F7D18" w:rsidR="00203994" w:rsidRPr="00203994" w:rsidRDefault="00203994" w:rsidP="00203994">
      <w:pPr>
        <w:spacing w:line="360" w:lineRule="auto"/>
        <w:jc w:val="both"/>
        <w:rPr>
          <w:rFonts w:ascii="Sakkal Majalla" w:hAnsi="Sakkal Majalla" w:cs="Sakkal Majalla"/>
          <w:sz w:val="28"/>
          <w:szCs w:val="28"/>
          <w:rtl/>
        </w:rPr>
      </w:pPr>
      <w:r w:rsidRPr="00203994">
        <w:rPr>
          <w:rFonts w:ascii="Sakkal Majalla" w:hAnsi="Sakkal Majalla" w:cs="Sakkal Majalla"/>
          <w:sz w:val="28"/>
          <w:szCs w:val="28"/>
          <w:rtl/>
        </w:rPr>
        <w:t>وتوصلت الدراسة الى أن جودة الاستجابة للمخاطر تمثل أحد أهم العوامل المؤثرة في نجاح المشروعات اللوجستية واستدامة سلاسل الإمداد العالمية حيث تبين أن استخدام أساليب اتخاذ القرار الذكية المعتمدة على تحليل الخبرات السابقة يسهم في تحسين سرعة اختيار البدائل المناسبة وتقليل زمن الاستجابة للأزمات التشغيلية. كما أوضحت النتائج أن المؤسسات التي تعتمد على أنظمة متقدمة لدعم القرار تتمتع بدرجة أعلى من المرونة والرشاقة التشغيلية مقارنة بالمؤسسات التي تعتمد على الخبرة الشخصية أو الأساليب التقليدية. وأظهرت الدراسة كذلك أن دمج تقنيات التحليل الذكي مع قواعد بيانات المشروعات السابقة يساعد على تحسين دقة تقييم المخاطر واختيار استراتيجيات الاستجابة الأكثر ملاءمة لكل نوع من أنواع المخاطر التشغيلية. كما أكدت النتائج أن سرعة اتخاذ القرار وتكامل المعلومات بين الإدارات المختلفة يسهمان بصورة مباشرة في الحد من تأثير اضطرابات سلاسل الإمداد وتحسين كفاءة الأداء اللوجستي وتحقيق الاستدامة التشغيلية.</w:t>
      </w:r>
    </w:p>
    <w:p w14:paraId="48D83B88" w14:textId="77777777" w:rsidR="00203994" w:rsidRPr="00203994" w:rsidRDefault="00203994" w:rsidP="00203994">
      <w:pPr>
        <w:spacing w:line="360" w:lineRule="auto"/>
        <w:jc w:val="both"/>
        <w:rPr>
          <w:rFonts w:ascii="Sakkal Majalla" w:hAnsi="Sakkal Majalla" w:cs="Sakkal Majalla"/>
          <w:sz w:val="28"/>
          <w:szCs w:val="28"/>
          <w:rtl/>
        </w:rPr>
      </w:pPr>
      <w:r w:rsidRPr="00203994">
        <w:rPr>
          <w:rFonts w:ascii="Sakkal Majalla" w:hAnsi="Sakkal Majalla" w:cs="Sakkal Majalla"/>
          <w:sz w:val="28"/>
          <w:szCs w:val="28"/>
          <w:rtl/>
        </w:rPr>
        <w:t>واوصت الدراسة بـتطوير أنظمة ذكية لدعم اتخاذ القرار في إدارة مخاطر المشروعات اللوجستية والعمل على بناء قواعد بيانات متخصصة تتضمن الخبرات السابقة والدروس المستفادة من المشروعات المختلفة مع تعزيز استخدام تقنيات الذكاء الاصطناعي والتحليلات التنبؤية في اختيار بدائل الاستجابة للمخاطر والعمل على تحسين التكامل بين الإدارات المختلفة بما يسهم في رفع مرونة سلاسل الإمداد وزيادة قدرتها على مواجهة الأزمات المستقبلية.</w:t>
      </w:r>
    </w:p>
    <w:p w14:paraId="2A70B93C" w14:textId="77777777" w:rsidR="00203994" w:rsidRPr="00203994" w:rsidRDefault="00203994" w:rsidP="00203994">
      <w:pPr>
        <w:spacing w:line="360" w:lineRule="auto"/>
        <w:jc w:val="both"/>
        <w:rPr>
          <w:rFonts w:ascii="Sakkal Majalla" w:hAnsi="Sakkal Majalla" w:cs="Sakkal Majalla"/>
          <w:sz w:val="28"/>
          <w:szCs w:val="28"/>
          <w:rtl/>
        </w:rPr>
      </w:pPr>
    </w:p>
    <w:p w14:paraId="3CFE7579" w14:textId="5D906AD6" w:rsidR="00203994" w:rsidRPr="00203994" w:rsidRDefault="00203994" w:rsidP="00203994">
      <w:pPr>
        <w:spacing w:line="360" w:lineRule="auto"/>
        <w:jc w:val="both"/>
        <w:rPr>
          <w:rFonts w:ascii="Sakkal Majalla" w:hAnsi="Sakkal Majalla" w:cs="Sakkal Majalla"/>
          <w:sz w:val="28"/>
          <w:szCs w:val="28"/>
          <w:rtl/>
        </w:rPr>
      </w:pPr>
      <w:r w:rsidRPr="00203994">
        <w:rPr>
          <w:rFonts w:ascii="Sakkal Majalla" w:hAnsi="Sakkal Majalla" w:cs="Sakkal Majalla"/>
          <w:sz w:val="28"/>
          <w:szCs w:val="28"/>
          <w:rtl/>
        </w:rPr>
        <w:t>دراسة (</w:t>
      </w:r>
      <w:r w:rsidRPr="00203994">
        <w:rPr>
          <w:rFonts w:ascii="Sakkal Majalla" w:hAnsi="Sakkal Majalla" w:cs="Sakkal Majalla"/>
          <w:sz w:val="28"/>
          <w:szCs w:val="28"/>
        </w:rPr>
        <w:t>Chung</w:t>
      </w:r>
      <w:r w:rsidRPr="00203994">
        <w:rPr>
          <w:rFonts w:ascii="Sakkal Majalla" w:hAnsi="Sakkal Majalla" w:cs="Sakkal Majalla"/>
          <w:sz w:val="28"/>
          <w:szCs w:val="28"/>
          <w:rtl/>
        </w:rPr>
        <w:t>، 2025)</w:t>
      </w:r>
    </w:p>
    <w:p w14:paraId="17D6E6EF" w14:textId="40FA4E08" w:rsidR="00203994" w:rsidRPr="00203994" w:rsidRDefault="00203994" w:rsidP="00203994">
      <w:pPr>
        <w:spacing w:line="360" w:lineRule="auto"/>
        <w:jc w:val="both"/>
        <w:rPr>
          <w:rFonts w:ascii="Sakkal Majalla" w:hAnsi="Sakkal Majalla" w:cs="Sakkal Majalla"/>
          <w:sz w:val="28"/>
          <w:szCs w:val="28"/>
          <w:rtl/>
        </w:rPr>
      </w:pPr>
      <w:r w:rsidRPr="00203994">
        <w:rPr>
          <w:rFonts w:ascii="Sakkal Majalla" w:hAnsi="Sakkal Majalla" w:cs="Sakkal Majalla"/>
          <w:sz w:val="28"/>
          <w:szCs w:val="28"/>
          <w:rtl/>
        </w:rPr>
        <w:t xml:space="preserve">عنوان الدراسة: </w:t>
      </w:r>
      <w:r w:rsidRPr="00203994">
        <w:rPr>
          <w:rFonts w:ascii="Sakkal Majalla" w:hAnsi="Sakkal Majalla" w:cs="Sakkal Majalla"/>
          <w:sz w:val="28"/>
          <w:szCs w:val="28"/>
        </w:rPr>
        <w:t>Data Driven Operational Risk Management</w:t>
      </w:r>
      <w:r w:rsidRPr="00203994">
        <w:rPr>
          <w:rFonts w:ascii="Sakkal Majalla" w:hAnsi="Sakkal Majalla" w:cs="Sakkal Majalla"/>
          <w:sz w:val="28"/>
          <w:szCs w:val="28"/>
          <w:rtl/>
        </w:rPr>
        <w:t>.</w:t>
      </w:r>
    </w:p>
    <w:p w14:paraId="2A17F74A" w14:textId="1A2CBA78" w:rsidR="00203994" w:rsidRPr="00203994" w:rsidRDefault="00203994" w:rsidP="00203994">
      <w:pPr>
        <w:spacing w:line="360" w:lineRule="auto"/>
        <w:jc w:val="both"/>
        <w:rPr>
          <w:rFonts w:ascii="Sakkal Majalla" w:hAnsi="Sakkal Majalla" w:cs="Sakkal Majalla"/>
          <w:sz w:val="28"/>
          <w:szCs w:val="28"/>
          <w:rtl/>
        </w:rPr>
      </w:pPr>
      <w:r w:rsidRPr="00203994">
        <w:rPr>
          <w:rFonts w:ascii="Sakkal Majalla" w:hAnsi="Sakkal Majalla" w:cs="Sakkal Majalla"/>
          <w:sz w:val="28"/>
          <w:szCs w:val="28"/>
          <w:rtl/>
        </w:rPr>
        <w:t>هدفت الدراسة الى بيان أهمية توظيف البيانات الضخمة والتحليلات الذكية في تطوير إدارة المخاطر التشغيلية داخل المؤسسات الحديثة مع التركيز على كيفية الاستفادة من البيانات في تحسين عمليات تحديد المخاطر وتحليلها والتنبؤ بها واتخاذ القرارات المناسبة بشأنها. كما هدفت الدراسة الى توضيح الدور المتزايد للتقنيات الرقمية في بناء أنظمة متقدمة لإدارة المخاطر تعتمد على البيانات الفعلية بدلا من التقديرات التقليدية بما يسهم في رفع كفاءة الأداء التشغيلي وتعزيز استمرارية الأعمال. كذلك سعت الدراسة الى استعراض الاتجاهات الحديثة في استخدام النماذج التحليلية والخوارزميات الذكية لدعم إدارة المخاطر التشغيلية في البيئات التي تتسم بدرجة مرتفعة من التعقيد وعدم اليقين.</w:t>
      </w:r>
    </w:p>
    <w:p w14:paraId="0805859D" w14:textId="373F8060" w:rsidR="00203994" w:rsidRPr="00203994" w:rsidRDefault="00203994" w:rsidP="00203994">
      <w:pPr>
        <w:spacing w:line="360" w:lineRule="auto"/>
        <w:jc w:val="both"/>
        <w:rPr>
          <w:rFonts w:ascii="Sakkal Majalla" w:hAnsi="Sakkal Majalla" w:cs="Sakkal Majalla"/>
          <w:sz w:val="28"/>
          <w:szCs w:val="28"/>
          <w:rtl/>
        </w:rPr>
      </w:pPr>
      <w:r w:rsidRPr="00203994">
        <w:rPr>
          <w:rFonts w:ascii="Sakkal Majalla" w:hAnsi="Sakkal Majalla" w:cs="Sakkal Majalla"/>
          <w:sz w:val="28"/>
          <w:szCs w:val="28"/>
          <w:rtl/>
        </w:rPr>
        <w:t>وتوصلت الدراسة الى أن الاعتماد على البيانات يمثل أحد أهم التحولات الحديثة في مجال إدارة المخاطر التشغيلية حيث يسهم في تحسين دقة اكتشاف المخاطر والتنبؤ بها قبل وقوعها ورفع جودة القرارات التشغيلية. كما أوضحت النتائج أن المؤسسات التي تعتمد على التحليل المستمر للبيانات تمتلك قدرة أكبر على مراقبة العمليات التشغيلية واكتشاف الانحرافات بصورة مبكرة مقارنة بالمؤسسات التي تعتمد على الأساليب التقليدية. وبينت الدراسة أيضا أن دمج البيانات التشغيلية مع تقنيات الذكاء الاصطناعي والتحليلات التنبؤية يساعد على بناء نماذج أكثر دقة لتقييم المخاطر وتحديد أولوياتها واختيار البدائل المناسبة للاستجابة لها. كما أكدت النتائج أن الاستثمار في البنية الرقمية وقواعد البيانات المتكاملة يسهم في تعزيز مرونة المؤسسات وتقليل الخسائر التشغيلية وتحسين سرعة الاستجابة للمخاطر المحتملة.</w:t>
      </w:r>
    </w:p>
    <w:p w14:paraId="56E39C98" w14:textId="77777777" w:rsidR="00203994" w:rsidRPr="00203994" w:rsidRDefault="00203994" w:rsidP="00203994">
      <w:pPr>
        <w:spacing w:line="360" w:lineRule="auto"/>
        <w:jc w:val="both"/>
        <w:rPr>
          <w:rFonts w:ascii="Sakkal Majalla" w:hAnsi="Sakkal Majalla" w:cs="Sakkal Majalla"/>
          <w:sz w:val="28"/>
          <w:szCs w:val="28"/>
          <w:rtl/>
        </w:rPr>
      </w:pPr>
      <w:r w:rsidRPr="00203994">
        <w:rPr>
          <w:rFonts w:ascii="Sakkal Majalla" w:hAnsi="Sakkal Majalla" w:cs="Sakkal Majalla"/>
          <w:sz w:val="28"/>
          <w:szCs w:val="28"/>
          <w:rtl/>
        </w:rPr>
        <w:t>واوصت الدراسة بـتعزيز استخدام البيانات الضخمة والتحليلات الذكية في إدارة المخاطر التشغيلية والعمل على تطوير قواعد بيانات متكاملة تربط بين مختلف الأنشطة التشغيلية داخل المؤسسة مع الاستثمار في التقنيات الرقمية الحديثة وتطوير مهارات العاملين في مجال تحليل البيانات وإدارة المخاطر بما يسهم في تحسين جودة القرارات التشغيلية وتعزيز استمرارية الأعمال ورفع الكفاءة المؤسسية.</w:t>
      </w:r>
    </w:p>
    <w:p w14:paraId="74FB54C6" w14:textId="77777777" w:rsidR="00203994" w:rsidRPr="00203994" w:rsidRDefault="00203994" w:rsidP="00203994">
      <w:pPr>
        <w:spacing w:line="360" w:lineRule="auto"/>
        <w:jc w:val="both"/>
        <w:rPr>
          <w:rFonts w:ascii="Sakkal Majalla" w:hAnsi="Sakkal Majalla" w:cs="Sakkal Majalla"/>
          <w:sz w:val="28"/>
          <w:szCs w:val="28"/>
          <w:rtl/>
        </w:rPr>
      </w:pPr>
    </w:p>
    <w:p w14:paraId="5E8DBB76" w14:textId="5997FFDC" w:rsidR="00203994" w:rsidRPr="00203994" w:rsidRDefault="00203994" w:rsidP="00203994">
      <w:pPr>
        <w:spacing w:line="360" w:lineRule="auto"/>
        <w:jc w:val="both"/>
        <w:rPr>
          <w:rFonts w:ascii="Sakkal Majalla" w:hAnsi="Sakkal Majalla" w:cs="Sakkal Majalla"/>
          <w:sz w:val="28"/>
          <w:szCs w:val="28"/>
          <w:rtl/>
        </w:rPr>
      </w:pPr>
      <w:r w:rsidRPr="00203994">
        <w:rPr>
          <w:rFonts w:ascii="Sakkal Majalla" w:hAnsi="Sakkal Majalla" w:cs="Sakkal Majalla"/>
          <w:sz w:val="28"/>
          <w:szCs w:val="28"/>
          <w:rtl/>
        </w:rPr>
        <w:t>دراسة (</w:t>
      </w:r>
      <w:proofErr w:type="spellStart"/>
      <w:r w:rsidRPr="00203994">
        <w:rPr>
          <w:rFonts w:ascii="Sakkal Majalla" w:hAnsi="Sakkal Majalla" w:cs="Sakkal Majalla"/>
          <w:sz w:val="28"/>
          <w:szCs w:val="28"/>
        </w:rPr>
        <w:t>Rahmaddiansyah</w:t>
      </w:r>
      <w:proofErr w:type="spellEnd"/>
      <w:r w:rsidRPr="00203994">
        <w:rPr>
          <w:rFonts w:ascii="Sakkal Majalla" w:hAnsi="Sakkal Majalla" w:cs="Sakkal Majalla"/>
          <w:sz w:val="28"/>
          <w:szCs w:val="28"/>
          <w:rtl/>
        </w:rPr>
        <w:t>، 2025)</w:t>
      </w:r>
    </w:p>
    <w:p w14:paraId="67DC51D7" w14:textId="643B07B2" w:rsidR="00203994" w:rsidRPr="00203994" w:rsidRDefault="00203994" w:rsidP="00203994">
      <w:pPr>
        <w:spacing w:line="360" w:lineRule="auto"/>
        <w:jc w:val="both"/>
        <w:rPr>
          <w:rFonts w:ascii="Sakkal Majalla" w:hAnsi="Sakkal Majalla" w:cs="Sakkal Majalla"/>
          <w:sz w:val="28"/>
          <w:szCs w:val="28"/>
          <w:rtl/>
        </w:rPr>
      </w:pPr>
      <w:r w:rsidRPr="00203994">
        <w:rPr>
          <w:rFonts w:ascii="Sakkal Majalla" w:hAnsi="Sakkal Majalla" w:cs="Sakkal Majalla"/>
          <w:sz w:val="28"/>
          <w:szCs w:val="28"/>
          <w:rtl/>
        </w:rPr>
        <w:t xml:space="preserve">عنوان الدراسة: </w:t>
      </w:r>
      <w:r w:rsidRPr="00203994">
        <w:rPr>
          <w:rFonts w:ascii="Sakkal Majalla" w:hAnsi="Sakkal Majalla" w:cs="Sakkal Majalla"/>
          <w:sz w:val="28"/>
          <w:szCs w:val="28"/>
        </w:rPr>
        <w:t>Operational Risk Management in Digital Logistics Companies</w:t>
      </w:r>
      <w:r w:rsidRPr="00203994">
        <w:rPr>
          <w:rFonts w:ascii="Sakkal Majalla" w:hAnsi="Sakkal Majalla" w:cs="Sakkal Majalla"/>
          <w:sz w:val="28"/>
          <w:szCs w:val="28"/>
          <w:rtl/>
        </w:rPr>
        <w:t>.</w:t>
      </w:r>
    </w:p>
    <w:p w14:paraId="4FC1C5DC" w14:textId="47A32A3B" w:rsidR="00203994" w:rsidRPr="00203994" w:rsidRDefault="00203994" w:rsidP="00203994">
      <w:pPr>
        <w:spacing w:line="360" w:lineRule="auto"/>
        <w:jc w:val="both"/>
        <w:rPr>
          <w:rFonts w:ascii="Sakkal Majalla" w:hAnsi="Sakkal Majalla" w:cs="Sakkal Majalla"/>
          <w:sz w:val="28"/>
          <w:szCs w:val="28"/>
          <w:rtl/>
        </w:rPr>
      </w:pPr>
      <w:r w:rsidRPr="00203994">
        <w:rPr>
          <w:rFonts w:ascii="Sakkal Majalla" w:hAnsi="Sakkal Majalla" w:cs="Sakkal Majalla"/>
          <w:sz w:val="28"/>
          <w:szCs w:val="28"/>
          <w:rtl/>
        </w:rPr>
        <w:t>هدفت الدراسة الى التعرف على واقع إدارة المخاطر التشغيلية في شركات الخدمات اللوجستية الرقمية وتحليل أثر التحول الرقمي في طبيعة المخاطر التشغيلية التي تواجه هذه الشركات. كما هدفت الدراسة الى بيان مدى إسهام تطبيق ممارسات إدارة المخاطر في تحسين جودة الخدمات اللوجستية الرقمية ورفع كفاءة العمليات التشغيلية وتعزيز القدرة على مواجهة المخاطر المرتبطة بالأنظمة الرقمية والبنية التقنية وسلاسل الإمداد الإلكترونية. كذلك سعت الدراسة الى تحليل العلاقة بين تبني التقنيات الرقمية الحديثة وكفاءة إدارة المخاطر التشغيلية داخل الشركات اللوجستية التي تعتمد على الحلول الرقمية في تنفيذ عملياتها.</w:t>
      </w:r>
    </w:p>
    <w:p w14:paraId="70136864" w14:textId="022F1B68" w:rsidR="00203994" w:rsidRPr="00203994" w:rsidRDefault="00203994" w:rsidP="00203994">
      <w:pPr>
        <w:spacing w:line="360" w:lineRule="auto"/>
        <w:jc w:val="both"/>
        <w:rPr>
          <w:rFonts w:ascii="Sakkal Majalla" w:hAnsi="Sakkal Majalla" w:cs="Sakkal Majalla"/>
          <w:sz w:val="28"/>
          <w:szCs w:val="28"/>
          <w:rtl/>
        </w:rPr>
      </w:pPr>
      <w:r w:rsidRPr="00203994">
        <w:rPr>
          <w:rFonts w:ascii="Sakkal Majalla" w:hAnsi="Sakkal Majalla" w:cs="Sakkal Majalla"/>
          <w:sz w:val="28"/>
          <w:szCs w:val="28"/>
          <w:rtl/>
        </w:rPr>
        <w:t>وتوصلت الدراسة الى أن التحول الرقمي أدى الى تغير طبيعة المخاطر التشغيلية داخل شركات الخدمات اللوجستية حيث أصبحت المخاطر التقنية وأمن المعلومات وتعطل الأنظمة الرقمية من أبرز مصادر المخاطر التي تؤثر في استمرارية الأعمال وجودة الخدمات. كما أوضحت النتائج أن الشركات التي تطبق أنظمة متقدمة لإدارة المخاطر التشغيلية تحقق مستويات أعلى من الكفاءة التشغيلية والمرونة وسرعة الاستجابة للمخاطر مقارنة بالشركات التي لا تمتلك أنظمة متكاملة لإدارة المخاطر. وأظهرت الدراسة كذلك أن استخدام التقنيات الرقمية يسهم في تحسين عمليات مراقبة الأداء وتحليل البيانات والكشف المبكر عن المخاطر مما يساعد على تقليل الخسائر التشغيلية وتحسين جودة الخدمات المقدمة للعملاء. كما أكدت النتائج أن نجاح الشركات اللوجستية الرقمية يعتمد بدرجة كبيرة على تكامل أنظمة إدارة المخاطر مع أنظمة المعلومات والتحول الرقمي وبناء ثقافة تنظيمية تدعم الابتكار والتطوير المستمر.</w:t>
      </w:r>
    </w:p>
    <w:p w14:paraId="0D8A4AC1" w14:textId="3398A643" w:rsidR="00721C58" w:rsidRPr="00203994" w:rsidRDefault="00203994" w:rsidP="00203994">
      <w:pPr>
        <w:spacing w:line="360" w:lineRule="auto"/>
        <w:jc w:val="both"/>
        <w:rPr>
          <w:rFonts w:ascii="Sakkal Majalla" w:hAnsi="Sakkal Majalla" w:cs="Sakkal Majalla"/>
          <w:sz w:val="28"/>
          <w:szCs w:val="28"/>
        </w:rPr>
      </w:pPr>
      <w:r w:rsidRPr="00203994">
        <w:rPr>
          <w:rFonts w:ascii="Sakkal Majalla" w:hAnsi="Sakkal Majalla" w:cs="Sakkal Majalla"/>
          <w:sz w:val="28"/>
          <w:szCs w:val="28"/>
          <w:rtl/>
        </w:rPr>
        <w:t>واوصت الدراسة بـتطوير أنظمة إدارة المخاطر التشغيلية بما يتناسب مع متطلبات التحول الرقمي في القطاع اللوجستي والعمل على تعزيز أمن المعلومات وحماية الأنظمة الرقمية والاستثمار في التقنيات الذكية التي تدعم مراقبة العمليات التشغيلية بصورة لحظية مع تنفيذ برامج تدريبية متخصصة للعاملين في إدارة المخاطر الرقمية والعمل على تحديث سياسات وإجراءات إدارة المخاطر بصورة مستمرة بما يتوافق مع التطورات التقنية المتسارعة ويعزز استدامة الخدمات اللوجستية الرقمية.</w:t>
      </w:r>
    </w:p>
    <w:p w14:paraId="5711F343" w14:textId="77777777" w:rsidR="00846D55" w:rsidRPr="00846D55" w:rsidRDefault="00846D55" w:rsidP="00846D55">
      <w:pPr>
        <w:spacing w:line="360" w:lineRule="auto"/>
        <w:jc w:val="both"/>
        <w:rPr>
          <w:rFonts w:ascii="Sakkal Majalla" w:hAnsi="Sakkal Majalla" w:cs="Sakkal Majalla"/>
          <w:b/>
          <w:bCs/>
          <w:sz w:val="28"/>
          <w:szCs w:val="28"/>
        </w:rPr>
      </w:pPr>
      <w:r w:rsidRPr="00846D55">
        <w:rPr>
          <w:rFonts w:ascii="Sakkal Majalla" w:hAnsi="Sakkal Majalla" w:cs="Sakkal Majalla"/>
          <w:b/>
          <w:bCs/>
          <w:sz w:val="28"/>
          <w:szCs w:val="28"/>
          <w:rtl/>
        </w:rPr>
        <w:lastRenderedPageBreak/>
        <w:t>التعليق على الدراسات السابقة</w:t>
      </w:r>
    </w:p>
    <w:p w14:paraId="66AE2FBF" w14:textId="77777777" w:rsidR="00846D55" w:rsidRPr="00846D55" w:rsidRDefault="00846D55" w:rsidP="00846D55">
      <w:pPr>
        <w:spacing w:line="360" w:lineRule="auto"/>
        <w:jc w:val="both"/>
        <w:rPr>
          <w:rFonts w:ascii="Sakkal Majalla" w:hAnsi="Sakkal Majalla" w:cs="Sakkal Majalla"/>
          <w:sz w:val="28"/>
          <w:szCs w:val="28"/>
        </w:rPr>
      </w:pPr>
      <w:r w:rsidRPr="00846D55">
        <w:rPr>
          <w:rFonts w:ascii="Sakkal Majalla" w:hAnsi="Sakkal Majalla" w:cs="Sakkal Majalla"/>
          <w:sz w:val="28"/>
          <w:szCs w:val="28"/>
          <w:rtl/>
        </w:rPr>
        <w:t>يتضح من خلال استعراض الدراسات السابقة أن موضوع إدارة المخاطر التشغيلية في البيئات اللوجستية أصبح من الموضوعات التي حظيت باهتمام متزايد خلال السنوات الأخيرة نتيجة التوسع الكبير في المشروعات اللوجستية وتعقد سلاسل الإمداد وازدياد الاعتماد على التقنيات الرقمية والذكاء الاصطناعي في إدارة العمليات التشغيلية. وقد تناولت الدراسات السابقة الموضوع من زوايا متعددة شملت القيادة وإدارة المخاطر والتحول الرقمي والمرونة التشغيلية وإدارة سلاسل الإمداد والقدرات الديناميكية واستراتيجيات الاستجابة للمخاطر الأمر الذي أسهم في تكوين قاعدة معرفية واسعة يمكن الاستناد إليها في تفسير واقع إدارة المخاطر التشغيلية في المشروعات اللوجستية الكبرى</w:t>
      </w:r>
      <w:r w:rsidRPr="00846D55">
        <w:rPr>
          <w:rFonts w:ascii="Sakkal Majalla" w:hAnsi="Sakkal Majalla" w:cs="Sakkal Majalla"/>
          <w:sz w:val="28"/>
          <w:szCs w:val="28"/>
        </w:rPr>
        <w:t>.</w:t>
      </w:r>
    </w:p>
    <w:p w14:paraId="436AAD7E" w14:textId="77777777" w:rsidR="00846D55" w:rsidRPr="00846D55" w:rsidRDefault="00846D55" w:rsidP="00846D55">
      <w:pPr>
        <w:spacing w:line="360" w:lineRule="auto"/>
        <w:jc w:val="both"/>
        <w:rPr>
          <w:rFonts w:ascii="Sakkal Majalla" w:hAnsi="Sakkal Majalla" w:cs="Sakkal Majalla"/>
          <w:sz w:val="28"/>
          <w:szCs w:val="28"/>
        </w:rPr>
      </w:pPr>
      <w:r w:rsidRPr="00846D55">
        <w:rPr>
          <w:rFonts w:ascii="Sakkal Majalla" w:hAnsi="Sakkal Majalla" w:cs="Sakkal Majalla"/>
          <w:sz w:val="28"/>
          <w:szCs w:val="28"/>
          <w:rtl/>
        </w:rPr>
        <w:t>وقد ركزت بعض الدراسات على الدور القيادي في دعم إدارة المخاطر وضمان نجاح المشاريع كما في دراسة (قبلاوي، 2025) ودراسة (قابلاوي، 2025) حيث بينت كلتاهما أن القيادة تمثل أحد أهم العوامل المؤثرة في نجاح تطبيق ممارسات إدارة المخاطر من خلال دعم اتخاذ القرار وتعزيز ثقافة إدارة المخاطر وتحسين التنسيق بين الإدارات المختلفة بما يسهم في رفع كفاءة تنفيذ المشاريع وتقليل آثار المخاطر التشغيلية</w:t>
      </w:r>
      <w:r w:rsidRPr="00846D55">
        <w:rPr>
          <w:rFonts w:ascii="Sakkal Majalla" w:hAnsi="Sakkal Majalla" w:cs="Sakkal Majalla"/>
          <w:sz w:val="28"/>
          <w:szCs w:val="28"/>
        </w:rPr>
        <w:t>.</w:t>
      </w:r>
    </w:p>
    <w:p w14:paraId="6E8EA552" w14:textId="77777777" w:rsidR="00846D55" w:rsidRPr="00846D55" w:rsidRDefault="00846D55" w:rsidP="00846D55">
      <w:pPr>
        <w:spacing w:line="360" w:lineRule="auto"/>
        <w:jc w:val="both"/>
        <w:rPr>
          <w:rFonts w:ascii="Sakkal Majalla" w:hAnsi="Sakkal Majalla" w:cs="Sakkal Majalla"/>
          <w:sz w:val="28"/>
          <w:szCs w:val="28"/>
        </w:rPr>
      </w:pPr>
      <w:r w:rsidRPr="00846D55">
        <w:rPr>
          <w:rFonts w:ascii="Sakkal Majalla" w:hAnsi="Sakkal Majalla" w:cs="Sakkal Majalla"/>
          <w:sz w:val="28"/>
          <w:szCs w:val="28"/>
          <w:rtl/>
        </w:rPr>
        <w:t>وفي جانب آخر اهتمت مجموعة من الدراسات بتحليل أثر استراتيجيات إدارة المخاطر في نجاح المشروعات حيث أوضحت دراسة (العنزي، 2024) أن نجاح المشاريع يرتبط بصورة مباشرة بفاعلية تطبيق استراتيجيات إدارة المخاطر في جميع مراحل المشروع وأن التخطيط المسبق للمخاطر والمتابعة المستمرة يسهمان في تقليل احتمالات تعثر المشروعات وتحسين جودة الأداء وتحقيق الأهداف الاستراتيجية</w:t>
      </w:r>
      <w:r w:rsidRPr="00846D55">
        <w:rPr>
          <w:rFonts w:ascii="Sakkal Majalla" w:hAnsi="Sakkal Majalla" w:cs="Sakkal Majalla"/>
          <w:sz w:val="28"/>
          <w:szCs w:val="28"/>
        </w:rPr>
        <w:t>.</w:t>
      </w:r>
    </w:p>
    <w:p w14:paraId="71691FDD" w14:textId="77777777" w:rsidR="00846D55" w:rsidRPr="00846D55" w:rsidRDefault="00846D55" w:rsidP="00846D55">
      <w:pPr>
        <w:spacing w:line="360" w:lineRule="auto"/>
        <w:jc w:val="both"/>
        <w:rPr>
          <w:rFonts w:ascii="Sakkal Majalla" w:hAnsi="Sakkal Majalla" w:cs="Sakkal Majalla"/>
          <w:sz w:val="28"/>
          <w:szCs w:val="28"/>
        </w:rPr>
      </w:pPr>
      <w:r w:rsidRPr="00846D55">
        <w:rPr>
          <w:rFonts w:ascii="Sakkal Majalla" w:hAnsi="Sakkal Majalla" w:cs="Sakkal Majalla"/>
          <w:sz w:val="28"/>
          <w:szCs w:val="28"/>
          <w:rtl/>
        </w:rPr>
        <w:t>كما ركزت دراسات أخرى على إدارة المخاطر في القطاعات التشغيلية ذات الحساسية العالية مثل قطاع الطيران حيث أكدت دراسة (العسعوس، 2026) أن تطبيق إدارة المخاطر يسهم في رفع مستويات السلامة التشغيلية وتقليل الحوادث والأخطاء التشغيلية وتعزيز استمرارية الأعمال من خلال تطوير الإجراءات الوقائية واستخدام التقنيات الحديثة في متابعة العمليات التشغيلية</w:t>
      </w:r>
      <w:r w:rsidRPr="00846D55">
        <w:rPr>
          <w:rFonts w:ascii="Sakkal Majalla" w:hAnsi="Sakkal Majalla" w:cs="Sakkal Majalla"/>
          <w:sz w:val="28"/>
          <w:szCs w:val="28"/>
        </w:rPr>
        <w:t>.</w:t>
      </w:r>
    </w:p>
    <w:p w14:paraId="68F862D6" w14:textId="77777777" w:rsidR="00846D55" w:rsidRPr="00846D55" w:rsidRDefault="00846D55" w:rsidP="00846D55">
      <w:pPr>
        <w:spacing w:line="360" w:lineRule="auto"/>
        <w:jc w:val="both"/>
        <w:rPr>
          <w:rFonts w:ascii="Sakkal Majalla" w:hAnsi="Sakkal Majalla" w:cs="Sakkal Majalla"/>
          <w:sz w:val="28"/>
          <w:szCs w:val="28"/>
        </w:rPr>
      </w:pPr>
      <w:r w:rsidRPr="00846D55">
        <w:rPr>
          <w:rFonts w:ascii="Sakkal Majalla" w:hAnsi="Sakkal Majalla" w:cs="Sakkal Majalla"/>
          <w:sz w:val="28"/>
          <w:szCs w:val="28"/>
          <w:rtl/>
        </w:rPr>
        <w:t xml:space="preserve">واهتمت بعض الدراسات بالعلاقة بين إدارة سلاسل الإمداد وكفاءة الخدمات اللوجستية حيث بينت دراسة (جفري، 2026) أن التكامل بين أنشطة سلسلة الإمداد والتخطيط الفعال والتنسيق بين الإدارات يسهم في تحسين جودة </w:t>
      </w:r>
      <w:r w:rsidRPr="00846D55">
        <w:rPr>
          <w:rFonts w:ascii="Sakkal Majalla" w:hAnsi="Sakkal Majalla" w:cs="Sakkal Majalla"/>
          <w:sz w:val="28"/>
          <w:szCs w:val="28"/>
          <w:rtl/>
        </w:rPr>
        <w:lastRenderedPageBreak/>
        <w:t>الخدمات اللوجستية ورفع كفاءة الأداء المؤسسي وتقليل المشكلات التشغيلية بما يعزز القدرة التنافسية للمؤسسات اللوجستية</w:t>
      </w:r>
      <w:r w:rsidRPr="00846D55">
        <w:rPr>
          <w:rFonts w:ascii="Sakkal Majalla" w:hAnsi="Sakkal Majalla" w:cs="Sakkal Majalla"/>
          <w:sz w:val="28"/>
          <w:szCs w:val="28"/>
        </w:rPr>
        <w:t>.</w:t>
      </w:r>
    </w:p>
    <w:p w14:paraId="1BF487D5" w14:textId="77777777" w:rsidR="00846D55" w:rsidRPr="00846D55" w:rsidRDefault="00846D55" w:rsidP="00846D55">
      <w:pPr>
        <w:spacing w:line="360" w:lineRule="auto"/>
        <w:jc w:val="both"/>
        <w:rPr>
          <w:rFonts w:ascii="Sakkal Majalla" w:hAnsi="Sakkal Majalla" w:cs="Sakkal Majalla"/>
          <w:sz w:val="28"/>
          <w:szCs w:val="28"/>
        </w:rPr>
      </w:pPr>
      <w:r w:rsidRPr="00846D55">
        <w:rPr>
          <w:rFonts w:ascii="Sakkal Majalla" w:hAnsi="Sakkal Majalla" w:cs="Sakkal Majalla"/>
          <w:sz w:val="28"/>
          <w:szCs w:val="28"/>
          <w:rtl/>
        </w:rPr>
        <w:t>كما اتجهت مجموعة من الدراسات الحديثة إلى التركيز على أثر التحول الرقمي في تطوير العمليات اللوجستية وإدارة المخاطر حيث أوضحت دراسة (البلوي، 2025) أن الرقمنة الحديثة تسهم في تحسين أداء سلاسل الإمداد وزيادة سرعة تدفق المعلومات وتقليل الأخطاء التشغيلية وتحسين جودة الخدمات اللوجستية. كما أكدت دراسة (السبيعي، 2025) أن الذكاء الاصطناعي أصبح من أهم الأدوات الداعمة لإدارة المشاريع اللوجستية رغم وجود عدد من التحديات المتعلقة بالبنية التقنية والكفاءات البشرية وأمن المعلومات</w:t>
      </w:r>
      <w:r w:rsidRPr="00846D55">
        <w:rPr>
          <w:rFonts w:ascii="Sakkal Majalla" w:hAnsi="Sakkal Majalla" w:cs="Sakkal Majalla"/>
          <w:sz w:val="28"/>
          <w:szCs w:val="28"/>
        </w:rPr>
        <w:t>.</w:t>
      </w:r>
    </w:p>
    <w:p w14:paraId="0F0BB2ED" w14:textId="77777777" w:rsidR="00846D55" w:rsidRPr="00846D55" w:rsidRDefault="00846D55" w:rsidP="00846D55">
      <w:pPr>
        <w:spacing w:line="360" w:lineRule="auto"/>
        <w:jc w:val="both"/>
        <w:rPr>
          <w:rFonts w:ascii="Sakkal Majalla" w:hAnsi="Sakkal Majalla" w:cs="Sakkal Majalla"/>
          <w:sz w:val="28"/>
          <w:szCs w:val="28"/>
        </w:rPr>
      </w:pPr>
      <w:r w:rsidRPr="00846D55">
        <w:rPr>
          <w:rFonts w:ascii="Sakkal Majalla" w:hAnsi="Sakkal Majalla" w:cs="Sakkal Majalla"/>
          <w:sz w:val="28"/>
          <w:szCs w:val="28"/>
          <w:rtl/>
        </w:rPr>
        <w:t>ومن جانب آخر ركزت دراسة (الشهراني، 2024) على أهمية القدرات الديناميكية في رفع كفاءة إدارة المخاطر داخل الشركات اللوجستية حيث أكدت أن المؤسسات التي تمتلك قدرة أكبر على التعلم المستمر وإعادة تشكيل الموارد والاستجابة السريعة للمتغيرات تتمتع بمرونة تشغيلية أعلى وقدرة أكبر على مواجهة المخاطر وتحقيق الاستدامة</w:t>
      </w:r>
      <w:r w:rsidRPr="00846D55">
        <w:rPr>
          <w:rFonts w:ascii="Sakkal Majalla" w:hAnsi="Sakkal Majalla" w:cs="Sakkal Majalla"/>
          <w:sz w:val="28"/>
          <w:szCs w:val="28"/>
        </w:rPr>
        <w:t>.</w:t>
      </w:r>
    </w:p>
    <w:p w14:paraId="4EDBD895" w14:textId="77777777" w:rsidR="00846D55" w:rsidRPr="00846D55" w:rsidRDefault="00846D55" w:rsidP="00846D55">
      <w:pPr>
        <w:spacing w:line="360" w:lineRule="auto"/>
        <w:jc w:val="both"/>
        <w:rPr>
          <w:rFonts w:ascii="Sakkal Majalla" w:hAnsi="Sakkal Majalla" w:cs="Sakkal Majalla"/>
          <w:sz w:val="28"/>
          <w:szCs w:val="28"/>
        </w:rPr>
      </w:pPr>
      <w:r w:rsidRPr="00846D55">
        <w:rPr>
          <w:rFonts w:ascii="Sakkal Majalla" w:hAnsi="Sakkal Majalla" w:cs="Sakkal Majalla"/>
          <w:sz w:val="28"/>
          <w:szCs w:val="28"/>
          <w:rtl/>
        </w:rPr>
        <w:t>أما الدراسات الأجنبية فقد اتجهت بصورة أكبر إلى توظيف التقنيات الحديثة والنماذج الكمية في تطوير إدارة المخاطر التشغيلية داخل البيئات اللوجستية المعقدة. فقد أوضحت دراسة (هاساني، 2025) أهمية استخدام النماذج الهيكلية والتحليلية المتقدمة في تصنيف المخاطر التشغيلية وتحديد أولوياتها بما يدعم نجاح التحول الرقمي في سلاسل الإمداد. بينما ركزت دراسة (باي، 2025) على تطوير نماذج ذكية لدعم اتخاذ القرار في الاستجابة للمخاطر بما يعزز مرونة سلاسل الإمداد العالمية ورشاقتها التشغيلية</w:t>
      </w:r>
      <w:r w:rsidRPr="00846D55">
        <w:rPr>
          <w:rFonts w:ascii="Sakkal Majalla" w:hAnsi="Sakkal Majalla" w:cs="Sakkal Majalla"/>
          <w:sz w:val="28"/>
          <w:szCs w:val="28"/>
        </w:rPr>
        <w:t>.</w:t>
      </w:r>
    </w:p>
    <w:p w14:paraId="6310A597" w14:textId="77777777" w:rsidR="00846D55" w:rsidRPr="00846D55" w:rsidRDefault="00846D55" w:rsidP="00846D55">
      <w:pPr>
        <w:spacing w:line="360" w:lineRule="auto"/>
        <w:jc w:val="both"/>
        <w:rPr>
          <w:rFonts w:ascii="Sakkal Majalla" w:hAnsi="Sakkal Majalla" w:cs="Sakkal Majalla"/>
          <w:sz w:val="28"/>
          <w:szCs w:val="28"/>
        </w:rPr>
      </w:pPr>
      <w:r w:rsidRPr="00846D55">
        <w:rPr>
          <w:rFonts w:ascii="Sakkal Majalla" w:hAnsi="Sakkal Majalla" w:cs="Sakkal Majalla"/>
          <w:sz w:val="28"/>
          <w:szCs w:val="28"/>
          <w:rtl/>
        </w:rPr>
        <w:t>كما بينت دراسة (تشونغ، 2025) أن إدارة المخاطر المعتمدة على البيانات تمثل أحد أهم الاتجاهات الحديثة في الإدارة حيث تساعد البيانات الضخمة والتحليلات الذكية في تحسين دقة اكتشاف المخاطر والتنبؤ بها ورفع جودة القرارات التشغيلية. وأكدت دراسة (رحمديانسياه، 2025) أن نجاح شركات الخدمات اللوجستية الرقمية يعتمد بصورة كبيرة على تطوير أنظمة متكاملة لإدارة المخاطر التشغيلية تتوافق مع متطلبات التحول الرقمي وتحافظ على استمرارية الأعمال وجودة الخدمات</w:t>
      </w:r>
      <w:r w:rsidRPr="00846D55">
        <w:rPr>
          <w:rFonts w:ascii="Sakkal Majalla" w:hAnsi="Sakkal Majalla" w:cs="Sakkal Majalla"/>
          <w:sz w:val="28"/>
          <w:szCs w:val="28"/>
        </w:rPr>
        <w:t>.</w:t>
      </w:r>
    </w:p>
    <w:p w14:paraId="10AD8D6A" w14:textId="77777777" w:rsidR="00846D55" w:rsidRPr="00846D55" w:rsidRDefault="00846D55" w:rsidP="00846D55">
      <w:pPr>
        <w:spacing w:line="360" w:lineRule="auto"/>
        <w:jc w:val="both"/>
        <w:rPr>
          <w:rFonts w:ascii="Sakkal Majalla" w:hAnsi="Sakkal Majalla" w:cs="Sakkal Majalla"/>
          <w:sz w:val="28"/>
          <w:szCs w:val="28"/>
        </w:rPr>
      </w:pPr>
      <w:r w:rsidRPr="00846D55">
        <w:rPr>
          <w:rFonts w:ascii="Sakkal Majalla" w:hAnsi="Sakkal Majalla" w:cs="Sakkal Majalla"/>
          <w:sz w:val="28"/>
          <w:szCs w:val="28"/>
          <w:rtl/>
        </w:rPr>
        <w:t xml:space="preserve">وبوجه عام يتضح أن معظم الدراسات السابقة أكدت أهمية إدارة المخاطر التشغيلية باعتبارها أداة استراتيجية لتحسين كفاءة العمليات التشغيلية وتعزيز استمرارية الأعمال ورفع مستوى المرونة المؤسسية إلا أن تركيزها انصب </w:t>
      </w:r>
      <w:r w:rsidRPr="00846D55">
        <w:rPr>
          <w:rFonts w:ascii="Sakkal Majalla" w:hAnsi="Sakkal Majalla" w:cs="Sakkal Majalla"/>
          <w:sz w:val="28"/>
          <w:szCs w:val="28"/>
          <w:rtl/>
        </w:rPr>
        <w:lastRenderedPageBreak/>
        <w:t>على قطاعات متنوعة مثل شركات النفط والطيران والخدمات اللوجستية وشركات الاتصالات وسلاسل الإمداد الرقمية بينما ظلت الدراسات التي تناولت إدارة المخاطر التشغيلية في المشروعات اللوجستية الوطنية العملاقة داخل المملكة العربية السعودية محدودة وهو ما يبرز أهمية الدراسة الحالية</w:t>
      </w:r>
      <w:r w:rsidRPr="00846D55">
        <w:rPr>
          <w:rFonts w:ascii="Sakkal Majalla" w:hAnsi="Sakkal Majalla" w:cs="Sakkal Majalla"/>
          <w:sz w:val="28"/>
          <w:szCs w:val="28"/>
        </w:rPr>
        <w:t>.</w:t>
      </w:r>
    </w:p>
    <w:p w14:paraId="6D16E323" w14:textId="77777777" w:rsidR="00846D55" w:rsidRPr="00846D55" w:rsidRDefault="00846D55" w:rsidP="00846D55">
      <w:pPr>
        <w:spacing w:line="360" w:lineRule="auto"/>
        <w:jc w:val="both"/>
        <w:rPr>
          <w:rFonts w:ascii="Sakkal Majalla" w:hAnsi="Sakkal Majalla" w:cs="Sakkal Majalla"/>
          <w:b/>
          <w:bCs/>
          <w:sz w:val="28"/>
          <w:szCs w:val="28"/>
        </w:rPr>
      </w:pPr>
      <w:r w:rsidRPr="00846D55">
        <w:rPr>
          <w:rFonts w:ascii="Sakkal Majalla" w:hAnsi="Sakkal Majalla" w:cs="Sakkal Majalla"/>
          <w:b/>
          <w:bCs/>
          <w:sz w:val="28"/>
          <w:szCs w:val="28"/>
          <w:rtl/>
        </w:rPr>
        <w:t>أوجه التشابه بين الدراسات السابقة والدراسة الحالية</w:t>
      </w:r>
    </w:p>
    <w:p w14:paraId="2214A86F" w14:textId="77777777" w:rsidR="00846D55" w:rsidRPr="00846D55" w:rsidRDefault="00846D55" w:rsidP="00846D55">
      <w:pPr>
        <w:spacing w:line="360" w:lineRule="auto"/>
        <w:jc w:val="both"/>
        <w:rPr>
          <w:rFonts w:ascii="Sakkal Majalla" w:hAnsi="Sakkal Majalla" w:cs="Sakkal Majalla"/>
          <w:sz w:val="28"/>
          <w:szCs w:val="28"/>
        </w:rPr>
      </w:pPr>
      <w:r w:rsidRPr="00846D55">
        <w:rPr>
          <w:rFonts w:ascii="Sakkal Majalla" w:hAnsi="Sakkal Majalla" w:cs="Sakkal Majalla"/>
          <w:sz w:val="28"/>
          <w:szCs w:val="28"/>
          <w:rtl/>
        </w:rPr>
        <w:t>تتشابه الدراسة الحالية مع الدراسات السابقة في عدد من الجوانب العلمية والمنهجية يمكن تلخيصها فيما يأتي</w:t>
      </w:r>
      <w:r w:rsidRPr="00846D55">
        <w:rPr>
          <w:rFonts w:ascii="Sakkal Majalla" w:hAnsi="Sakkal Majalla" w:cs="Sakkal Majalla"/>
          <w:sz w:val="28"/>
          <w:szCs w:val="28"/>
        </w:rPr>
        <w:t>:</w:t>
      </w:r>
    </w:p>
    <w:p w14:paraId="0D8E6166" w14:textId="77777777" w:rsidR="00846D55" w:rsidRPr="00846D55" w:rsidRDefault="00846D55">
      <w:pPr>
        <w:numPr>
          <w:ilvl w:val="0"/>
          <w:numId w:val="12"/>
        </w:numPr>
        <w:spacing w:line="360" w:lineRule="auto"/>
        <w:jc w:val="both"/>
        <w:rPr>
          <w:rFonts w:ascii="Sakkal Majalla" w:hAnsi="Sakkal Majalla" w:cs="Sakkal Majalla"/>
          <w:sz w:val="28"/>
          <w:szCs w:val="28"/>
        </w:rPr>
      </w:pPr>
      <w:r w:rsidRPr="00846D55">
        <w:rPr>
          <w:rFonts w:ascii="Sakkal Majalla" w:hAnsi="Sakkal Majalla" w:cs="Sakkal Majalla"/>
          <w:sz w:val="28"/>
          <w:szCs w:val="28"/>
          <w:rtl/>
        </w:rPr>
        <w:t>اتفقت الدراسة الحالية مع دراسة (العنزي، 2024) ودراسة (قبلاوي، 2025) ودراسة (قابلاوي، 2025) في تناول إدارة المخاطر باعتبارها أحد العوامل الأساسية المؤثرة في نجاح المشروعات وتحسين كفاءة الأداء المؤسسي</w:t>
      </w:r>
      <w:r w:rsidRPr="00846D55">
        <w:rPr>
          <w:rFonts w:ascii="Sakkal Majalla" w:hAnsi="Sakkal Majalla" w:cs="Sakkal Majalla"/>
          <w:sz w:val="28"/>
          <w:szCs w:val="28"/>
        </w:rPr>
        <w:t xml:space="preserve">. </w:t>
      </w:r>
    </w:p>
    <w:p w14:paraId="2A3B4CF0" w14:textId="77777777" w:rsidR="00846D55" w:rsidRPr="00846D55" w:rsidRDefault="00846D55">
      <w:pPr>
        <w:numPr>
          <w:ilvl w:val="0"/>
          <w:numId w:val="12"/>
        </w:numPr>
        <w:spacing w:line="360" w:lineRule="auto"/>
        <w:jc w:val="both"/>
        <w:rPr>
          <w:rFonts w:ascii="Sakkal Majalla" w:hAnsi="Sakkal Majalla" w:cs="Sakkal Majalla"/>
          <w:sz w:val="28"/>
          <w:szCs w:val="28"/>
        </w:rPr>
      </w:pPr>
      <w:r w:rsidRPr="00846D55">
        <w:rPr>
          <w:rFonts w:ascii="Sakkal Majalla" w:hAnsi="Sakkal Majalla" w:cs="Sakkal Majalla"/>
          <w:sz w:val="28"/>
          <w:szCs w:val="28"/>
          <w:rtl/>
        </w:rPr>
        <w:t>تشابهت الدراسة الحالية مع دراسة (العسعوس، 2026) في الاهتمام بالمخاطر التشغيلية وبيان دور إدارتها في تعزيز استمرارية الأعمال وتحسين الأداء التشغيلي</w:t>
      </w:r>
      <w:r w:rsidRPr="00846D55">
        <w:rPr>
          <w:rFonts w:ascii="Sakkal Majalla" w:hAnsi="Sakkal Majalla" w:cs="Sakkal Majalla"/>
          <w:sz w:val="28"/>
          <w:szCs w:val="28"/>
        </w:rPr>
        <w:t xml:space="preserve">. </w:t>
      </w:r>
    </w:p>
    <w:p w14:paraId="40036695" w14:textId="77777777" w:rsidR="00846D55" w:rsidRPr="00846D55" w:rsidRDefault="00846D55">
      <w:pPr>
        <w:numPr>
          <w:ilvl w:val="0"/>
          <w:numId w:val="12"/>
        </w:numPr>
        <w:spacing w:line="360" w:lineRule="auto"/>
        <w:jc w:val="both"/>
        <w:rPr>
          <w:rFonts w:ascii="Sakkal Majalla" w:hAnsi="Sakkal Majalla" w:cs="Sakkal Majalla"/>
          <w:sz w:val="28"/>
          <w:szCs w:val="28"/>
        </w:rPr>
      </w:pPr>
      <w:r w:rsidRPr="00846D55">
        <w:rPr>
          <w:rFonts w:ascii="Sakkal Majalla" w:hAnsi="Sakkal Majalla" w:cs="Sakkal Majalla"/>
          <w:sz w:val="28"/>
          <w:szCs w:val="28"/>
          <w:rtl/>
        </w:rPr>
        <w:t>اتفقت الدراسة الحالية مع دراسة (جفري، 2026) ودراسة (البلوي، 2025) في التركيز على البيئة اللوجستية وسلاسل الإمداد وتحليل أثر تطوير العمليات اللوجستية في رفع كفاءة الأداء</w:t>
      </w:r>
      <w:r w:rsidRPr="00846D55">
        <w:rPr>
          <w:rFonts w:ascii="Sakkal Majalla" w:hAnsi="Sakkal Majalla" w:cs="Sakkal Majalla"/>
          <w:sz w:val="28"/>
          <w:szCs w:val="28"/>
        </w:rPr>
        <w:t xml:space="preserve">. </w:t>
      </w:r>
    </w:p>
    <w:p w14:paraId="5D834256" w14:textId="77777777" w:rsidR="00846D55" w:rsidRPr="00846D55" w:rsidRDefault="00846D55">
      <w:pPr>
        <w:numPr>
          <w:ilvl w:val="0"/>
          <w:numId w:val="12"/>
        </w:numPr>
        <w:spacing w:line="360" w:lineRule="auto"/>
        <w:jc w:val="both"/>
        <w:rPr>
          <w:rFonts w:ascii="Sakkal Majalla" w:hAnsi="Sakkal Majalla" w:cs="Sakkal Majalla"/>
          <w:sz w:val="28"/>
          <w:szCs w:val="28"/>
        </w:rPr>
      </w:pPr>
      <w:r w:rsidRPr="00846D55">
        <w:rPr>
          <w:rFonts w:ascii="Sakkal Majalla" w:hAnsi="Sakkal Majalla" w:cs="Sakkal Majalla"/>
          <w:sz w:val="28"/>
          <w:szCs w:val="28"/>
          <w:rtl/>
        </w:rPr>
        <w:t>تشابهت الدراسة الحالية مع دراسة (السبيعي، 2025) ودراسة (هاساني، 2025) ودراسة (تشونغ، 2025) في إبراز أهمية التحول الرقمي والبيانات والذكاء الاصطناعي في تطوير إدارة المخاطر التشغيلية</w:t>
      </w:r>
      <w:r w:rsidRPr="00846D55">
        <w:rPr>
          <w:rFonts w:ascii="Sakkal Majalla" w:hAnsi="Sakkal Majalla" w:cs="Sakkal Majalla"/>
          <w:sz w:val="28"/>
          <w:szCs w:val="28"/>
        </w:rPr>
        <w:t xml:space="preserve">. </w:t>
      </w:r>
    </w:p>
    <w:p w14:paraId="0F94BFC7" w14:textId="77777777" w:rsidR="00846D55" w:rsidRPr="00846D55" w:rsidRDefault="00846D55">
      <w:pPr>
        <w:numPr>
          <w:ilvl w:val="0"/>
          <w:numId w:val="12"/>
        </w:numPr>
        <w:spacing w:line="360" w:lineRule="auto"/>
        <w:jc w:val="both"/>
        <w:rPr>
          <w:rFonts w:ascii="Sakkal Majalla" w:hAnsi="Sakkal Majalla" w:cs="Sakkal Majalla"/>
          <w:sz w:val="28"/>
          <w:szCs w:val="28"/>
        </w:rPr>
      </w:pPr>
      <w:r w:rsidRPr="00846D55">
        <w:rPr>
          <w:rFonts w:ascii="Sakkal Majalla" w:hAnsi="Sakkal Majalla" w:cs="Sakkal Majalla"/>
          <w:sz w:val="28"/>
          <w:szCs w:val="28"/>
          <w:rtl/>
        </w:rPr>
        <w:t>اتفقت الدراسة الحالية مع دراسة (رحمديانسياه، 2025) في تناول إدارة المخاطر التشغيلية داخل المؤسسات اللوجستية وبيان أهميتها في تحسين جودة الخدمات واستمرارية الأعمال</w:t>
      </w:r>
      <w:r w:rsidRPr="00846D55">
        <w:rPr>
          <w:rFonts w:ascii="Sakkal Majalla" w:hAnsi="Sakkal Majalla" w:cs="Sakkal Majalla"/>
          <w:sz w:val="28"/>
          <w:szCs w:val="28"/>
        </w:rPr>
        <w:t xml:space="preserve">. </w:t>
      </w:r>
    </w:p>
    <w:p w14:paraId="588DE34C" w14:textId="77777777" w:rsidR="00846D55" w:rsidRPr="00846D55" w:rsidRDefault="00846D55">
      <w:pPr>
        <w:numPr>
          <w:ilvl w:val="0"/>
          <w:numId w:val="12"/>
        </w:numPr>
        <w:spacing w:line="360" w:lineRule="auto"/>
        <w:jc w:val="both"/>
        <w:rPr>
          <w:rFonts w:ascii="Sakkal Majalla" w:hAnsi="Sakkal Majalla" w:cs="Sakkal Majalla"/>
          <w:sz w:val="28"/>
          <w:szCs w:val="28"/>
        </w:rPr>
      </w:pPr>
      <w:r w:rsidRPr="00846D55">
        <w:rPr>
          <w:rFonts w:ascii="Sakkal Majalla" w:hAnsi="Sakkal Majalla" w:cs="Sakkal Majalla"/>
          <w:sz w:val="28"/>
          <w:szCs w:val="28"/>
          <w:rtl/>
        </w:rPr>
        <w:t>تشابهت الدراسة الحالية مع معظم الدراسات السابقة في اعتماد المنهج الوصفي التحليلي واستخدام الاستبانة أداة رئيسة لجمع البيانات وتحليلها</w:t>
      </w:r>
      <w:r w:rsidRPr="00846D55">
        <w:rPr>
          <w:rFonts w:ascii="Sakkal Majalla" w:hAnsi="Sakkal Majalla" w:cs="Sakkal Majalla"/>
          <w:sz w:val="28"/>
          <w:szCs w:val="28"/>
        </w:rPr>
        <w:t xml:space="preserve">. </w:t>
      </w:r>
    </w:p>
    <w:p w14:paraId="5655C8AE" w14:textId="77777777" w:rsidR="00846D55" w:rsidRPr="00846D55" w:rsidRDefault="00846D55" w:rsidP="00846D55">
      <w:pPr>
        <w:spacing w:line="360" w:lineRule="auto"/>
        <w:jc w:val="both"/>
        <w:rPr>
          <w:rFonts w:ascii="Sakkal Majalla" w:hAnsi="Sakkal Majalla" w:cs="Sakkal Majalla"/>
          <w:b/>
          <w:bCs/>
          <w:sz w:val="28"/>
          <w:szCs w:val="28"/>
        </w:rPr>
      </w:pPr>
      <w:r w:rsidRPr="00846D55">
        <w:rPr>
          <w:rFonts w:ascii="Sakkal Majalla" w:hAnsi="Sakkal Majalla" w:cs="Sakkal Majalla"/>
          <w:b/>
          <w:bCs/>
          <w:sz w:val="28"/>
          <w:szCs w:val="28"/>
          <w:rtl/>
        </w:rPr>
        <w:t>أوجه الاختلاف بين الدراسات السابقة والدراسة الحالية</w:t>
      </w:r>
    </w:p>
    <w:p w14:paraId="34008E88" w14:textId="77777777" w:rsidR="00846D55" w:rsidRPr="00846D55" w:rsidRDefault="00846D55" w:rsidP="00846D55">
      <w:pPr>
        <w:spacing w:line="360" w:lineRule="auto"/>
        <w:jc w:val="both"/>
        <w:rPr>
          <w:rFonts w:ascii="Sakkal Majalla" w:hAnsi="Sakkal Majalla" w:cs="Sakkal Majalla"/>
          <w:sz w:val="28"/>
          <w:szCs w:val="28"/>
        </w:rPr>
      </w:pPr>
      <w:r w:rsidRPr="00846D55">
        <w:rPr>
          <w:rFonts w:ascii="Sakkal Majalla" w:hAnsi="Sakkal Majalla" w:cs="Sakkal Majalla"/>
          <w:sz w:val="28"/>
          <w:szCs w:val="28"/>
          <w:rtl/>
        </w:rPr>
        <w:t>تختلف الدراسة الحالية عن الدراسات السابقة في عدد من الجوانب المهمة تتمثل فيما يأتي</w:t>
      </w:r>
      <w:r w:rsidRPr="00846D55">
        <w:rPr>
          <w:rFonts w:ascii="Sakkal Majalla" w:hAnsi="Sakkal Majalla" w:cs="Sakkal Majalla"/>
          <w:sz w:val="28"/>
          <w:szCs w:val="28"/>
        </w:rPr>
        <w:t>:</w:t>
      </w:r>
    </w:p>
    <w:p w14:paraId="1468D0A6" w14:textId="77777777" w:rsidR="00846D55" w:rsidRPr="00846D55" w:rsidRDefault="00846D55">
      <w:pPr>
        <w:numPr>
          <w:ilvl w:val="0"/>
          <w:numId w:val="13"/>
        </w:numPr>
        <w:spacing w:line="360" w:lineRule="auto"/>
        <w:jc w:val="both"/>
        <w:rPr>
          <w:rFonts w:ascii="Sakkal Majalla" w:hAnsi="Sakkal Majalla" w:cs="Sakkal Majalla"/>
          <w:sz w:val="28"/>
          <w:szCs w:val="28"/>
        </w:rPr>
      </w:pPr>
      <w:r w:rsidRPr="00846D55">
        <w:rPr>
          <w:rFonts w:ascii="Sakkal Majalla" w:hAnsi="Sakkal Majalla" w:cs="Sakkal Majalla"/>
          <w:sz w:val="28"/>
          <w:szCs w:val="28"/>
          <w:rtl/>
        </w:rPr>
        <w:lastRenderedPageBreak/>
        <w:t>ركزت معظم الدراسات السابقة على شركات النفط أو الطيران أو شركات الاتصالات أو المؤسسات اللوجستية التقليدية بينما ركزت الدراسة الحالية على مشروع أمالا باعتباره أحد أكبر المشروعات الوطنية ذات البيئة اللوجستية عالية التعقيد</w:t>
      </w:r>
      <w:r w:rsidRPr="00846D55">
        <w:rPr>
          <w:rFonts w:ascii="Sakkal Majalla" w:hAnsi="Sakkal Majalla" w:cs="Sakkal Majalla"/>
          <w:sz w:val="28"/>
          <w:szCs w:val="28"/>
        </w:rPr>
        <w:t xml:space="preserve">. </w:t>
      </w:r>
    </w:p>
    <w:p w14:paraId="14193099" w14:textId="77777777" w:rsidR="00846D55" w:rsidRPr="00846D55" w:rsidRDefault="00846D55">
      <w:pPr>
        <w:numPr>
          <w:ilvl w:val="0"/>
          <w:numId w:val="13"/>
        </w:numPr>
        <w:spacing w:line="360" w:lineRule="auto"/>
        <w:jc w:val="both"/>
        <w:rPr>
          <w:rFonts w:ascii="Sakkal Majalla" w:hAnsi="Sakkal Majalla" w:cs="Sakkal Majalla"/>
          <w:sz w:val="28"/>
          <w:szCs w:val="28"/>
        </w:rPr>
      </w:pPr>
      <w:r w:rsidRPr="00846D55">
        <w:rPr>
          <w:rFonts w:ascii="Sakkal Majalla" w:hAnsi="Sakkal Majalla" w:cs="Sakkal Majalla"/>
          <w:sz w:val="28"/>
          <w:szCs w:val="28"/>
          <w:rtl/>
        </w:rPr>
        <w:t>تناولت بعض الدراسات السابقة إدارة المخاطر بصورة عامة بينما ركزت الدراسة الحالية بصورة مباشرة على إدارة المخاطر التشغيلية في البيئات اللوجستية عالية التعقيد</w:t>
      </w:r>
      <w:r w:rsidRPr="00846D55">
        <w:rPr>
          <w:rFonts w:ascii="Sakkal Majalla" w:hAnsi="Sakkal Majalla" w:cs="Sakkal Majalla"/>
          <w:sz w:val="28"/>
          <w:szCs w:val="28"/>
        </w:rPr>
        <w:t xml:space="preserve">. </w:t>
      </w:r>
    </w:p>
    <w:p w14:paraId="256A0B37" w14:textId="77777777" w:rsidR="00846D55" w:rsidRPr="00846D55" w:rsidRDefault="00846D55">
      <w:pPr>
        <w:numPr>
          <w:ilvl w:val="0"/>
          <w:numId w:val="13"/>
        </w:numPr>
        <w:spacing w:line="360" w:lineRule="auto"/>
        <w:jc w:val="both"/>
        <w:rPr>
          <w:rFonts w:ascii="Sakkal Majalla" w:hAnsi="Sakkal Majalla" w:cs="Sakkal Majalla"/>
          <w:sz w:val="28"/>
          <w:szCs w:val="28"/>
        </w:rPr>
      </w:pPr>
      <w:r w:rsidRPr="00846D55">
        <w:rPr>
          <w:rFonts w:ascii="Sakkal Majalla" w:hAnsi="Sakkal Majalla" w:cs="Sakkal Majalla"/>
          <w:sz w:val="28"/>
          <w:szCs w:val="28"/>
          <w:rtl/>
        </w:rPr>
        <w:t>اهتمت بعض الدراسات الأجنبية بالنماذج الرياضية والتحليل الكمي للمخاطر بينما ركزت الدراسة الحالية على دراسة الواقع التطبيقي لإدارة المخاطر التشغيلية داخل مشروع وطني سعودي</w:t>
      </w:r>
      <w:r w:rsidRPr="00846D55">
        <w:rPr>
          <w:rFonts w:ascii="Sakkal Majalla" w:hAnsi="Sakkal Majalla" w:cs="Sakkal Majalla"/>
          <w:sz w:val="28"/>
          <w:szCs w:val="28"/>
        </w:rPr>
        <w:t xml:space="preserve">. </w:t>
      </w:r>
    </w:p>
    <w:p w14:paraId="703D0835" w14:textId="77777777" w:rsidR="00846D55" w:rsidRPr="00846D55" w:rsidRDefault="00846D55">
      <w:pPr>
        <w:numPr>
          <w:ilvl w:val="0"/>
          <w:numId w:val="13"/>
        </w:numPr>
        <w:spacing w:line="360" w:lineRule="auto"/>
        <w:jc w:val="both"/>
        <w:rPr>
          <w:rFonts w:ascii="Sakkal Majalla" w:hAnsi="Sakkal Majalla" w:cs="Sakkal Majalla"/>
          <w:sz w:val="28"/>
          <w:szCs w:val="28"/>
        </w:rPr>
      </w:pPr>
      <w:r w:rsidRPr="00846D55">
        <w:rPr>
          <w:rFonts w:ascii="Sakkal Majalla" w:hAnsi="Sakkal Majalla" w:cs="Sakkal Majalla"/>
          <w:sz w:val="28"/>
          <w:szCs w:val="28"/>
          <w:rtl/>
        </w:rPr>
        <w:t>ركزت بعض الدراسات على التحول الرقمي أو الذكاء الاصطناعي أو المرونة التشغيلية بصورة منفصلة بينما جمعت الدراسة الحالية بين هذه المفاهيم وربطتها بإدارة المخاطر التشغيلية في بيئة لوجستية متكاملة</w:t>
      </w:r>
      <w:r w:rsidRPr="00846D55">
        <w:rPr>
          <w:rFonts w:ascii="Sakkal Majalla" w:hAnsi="Sakkal Majalla" w:cs="Sakkal Majalla"/>
          <w:sz w:val="28"/>
          <w:szCs w:val="28"/>
        </w:rPr>
        <w:t xml:space="preserve">. </w:t>
      </w:r>
    </w:p>
    <w:p w14:paraId="7070C12D" w14:textId="77777777" w:rsidR="00846D55" w:rsidRPr="00846D55" w:rsidRDefault="00846D55">
      <w:pPr>
        <w:numPr>
          <w:ilvl w:val="0"/>
          <w:numId w:val="13"/>
        </w:numPr>
        <w:spacing w:line="360" w:lineRule="auto"/>
        <w:jc w:val="both"/>
        <w:rPr>
          <w:rFonts w:ascii="Sakkal Majalla" w:hAnsi="Sakkal Majalla" w:cs="Sakkal Majalla"/>
          <w:sz w:val="28"/>
          <w:szCs w:val="28"/>
        </w:rPr>
      </w:pPr>
      <w:r w:rsidRPr="00846D55">
        <w:rPr>
          <w:rFonts w:ascii="Sakkal Majalla" w:hAnsi="Sakkal Majalla" w:cs="Sakkal Majalla"/>
          <w:sz w:val="28"/>
          <w:szCs w:val="28"/>
          <w:rtl/>
        </w:rPr>
        <w:t>اختلفت الدراسة الحالية في مجتمع الدراسة حيث استهدفت العاملين والمتخصصين المرتبطين بمشروع أمالا بينما أجريت الدراسات السابقة على مجتمعات مختلفة شملت شركات النفط والطيران والخدمات اللوجستية والمؤسسات الصناعية</w:t>
      </w:r>
      <w:r w:rsidRPr="00846D55">
        <w:rPr>
          <w:rFonts w:ascii="Sakkal Majalla" w:hAnsi="Sakkal Majalla" w:cs="Sakkal Majalla"/>
          <w:sz w:val="28"/>
          <w:szCs w:val="28"/>
        </w:rPr>
        <w:t xml:space="preserve">. </w:t>
      </w:r>
    </w:p>
    <w:p w14:paraId="30AFD927" w14:textId="77777777" w:rsidR="00846D55" w:rsidRPr="00846D55" w:rsidRDefault="00846D55">
      <w:pPr>
        <w:numPr>
          <w:ilvl w:val="0"/>
          <w:numId w:val="13"/>
        </w:numPr>
        <w:spacing w:line="360" w:lineRule="auto"/>
        <w:jc w:val="both"/>
        <w:rPr>
          <w:rFonts w:ascii="Sakkal Majalla" w:hAnsi="Sakkal Majalla" w:cs="Sakkal Majalla"/>
          <w:sz w:val="28"/>
          <w:szCs w:val="28"/>
        </w:rPr>
      </w:pPr>
      <w:r w:rsidRPr="00846D55">
        <w:rPr>
          <w:rFonts w:ascii="Sakkal Majalla" w:hAnsi="Sakkal Majalla" w:cs="Sakkal Majalla"/>
          <w:sz w:val="28"/>
          <w:szCs w:val="28"/>
          <w:rtl/>
        </w:rPr>
        <w:t>تختلف الدراسة الحالية في طبيعة البيئة التشغيلية محل الدراسة حيث تمثل البيئات اللوجستية عالية التعقيد التي تتميز بتعدد الجهات المشاركة وتشابك العمليات التشغيلية واعتمادها المكثف على الأنظمة الرقمية</w:t>
      </w:r>
      <w:r w:rsidRPr="00846D55">
        <w:rPr>
          <w:rFonts w:ascii="Sakkal Majalla" w:hAnsi="Sakkal Majalla" w:cs="Sakkal Majalla"/>
          <w:sz w:val="28"/>
          <w:szCs w:val="28"/>
        </w:rPr>
        <w:t xml:space="preserve">. </w:t>
      </w:r>
    </w:p>
    <w:p w14:paraId="652A861B" w14:textId="77777777" w:rsidR="00846D55" w:rsidRPr="00846D55" w:rsidRDefault="00846D55" w:rsidP="00846D55">
      <w:pPr>
        <w:spacing w:line="360" w:lineRule="auto"/>
        <w:jc w:val="both"/>
        <w:rPr>
          <w:rFonts w:ascii="Sakkal Majalla" w:hAnsi="Sakkal Majalla" w:cs="Sakkal Majalla"/>
          <w:b/>
          <w:bCs/>
          <w:sz w:val="28"/>
          <w:szCs w:val="28"/>
        </w:rPr>
      </w:pPr>
      <w:r w:rsidRPr="00846D55">
        <w:rPr>
          <w:rFonts w:ascii="Sakkal Majalla" w:hAnsi="Sakkal Majalla" w:cs="Sakkal Majalla"/>
          <w:b/>
          <w:bCs/>
          <w:sz w:val="28"/>
          <w:szCs w:val="28"/>
          <w:rtl/>
        </w:rPr>
        <w:t>ما يميز الدراسة الحالية</w:t>
      </w:r>
    </w:p>
    <w:p w14:paraId="2B67AAF4" w14:textId="77777777" w:rsidR="00846D55" w:rsidRPr="00846D55" w:rsidRDefault="00846D55" w:rsidP="00846D55">
      <w:pPr>
        <w:spacing w:line="360" w:lineRule="auto"/>
        <w:jc w:val="both"/>
        <w:rPr>
          <w:rFonts w:ascii="Sakkal Majalla" w:hAnsi="Sakkal Majalla" w:cs="Sakkal Majalla"/>
          <w:sz w:val="28"/>
          <w:szCs w:val="28"/>
        </w:rPr>
      </w:pPr>
      <w:r w:rsidRPr="00846D55">
        <w:rPr>
          <w:rFonts w:ascii="Sakkal Majalla" w:hAnsi="Sakkal Majalla" w:cs="Sakkal Majalla"/>
          <w:sz w:val="28"/>
          <w:szCs w:val="28"/>
          <w:rtl/>
        </w:rPr>
        <w:t>تتميز الدراسة الحالية بعدد من الجوانب التي تمنحها قيمة علمية وتطبيقية مقارنة بالدراسات السابقة ومن أبرزها ما يأتي</w:t>
      </w:r>
      <w:r w:rsidRPr="00846D55">
        <w:rPr>
          <w:rFonts w:ascii="Sakkal Majalla" w:hAnsi="Sakkal Majalla" w:cs="Sakkal Majalla"/>
          <w:sz w:val="28"/>
          <w:szCs w:val="28"/>
        </w:rPr>
        <w:t>:</w:t>
      </w:r>
    </w:p>
    <w:p w14:paraId="431610C2" w14:textId="77777777" w:rsidR="00846D55" w:rsidRPr="00846D55" w:rsidRDefault="00846D55">
      <w:pPr>
        <w:numPr>
          <w:ilvl w:val="0"/>
          <w:numId w:val="14"/>
        </w:numPr>
        <w:spacing w:line="360" w:lineRule="auto"/>
        <w:jc w:val="both"/>
        <w:rPr>
          <w:rFonts w:ascii="Sakkal Majalla" w:hAnsi="Sakkal Majalla" w:cs="Sakkal Majalla"/>
          <w:sz w:val="28"/>
          <w:szCs w:val="28"/>
        </w:rPr>
      </w:pPr>
      <w:r w:rsidRPr="00846D55">
        <w:rPr>
          <w:rFonts w:ascii="Sakkal Majalla" w:hAnsi="Sakkal Majalla" w:cs="Sakkal Majalla"/>
          <w:sz w:val="28"/>
          <w:szCs w:val="28"/>
          <w:rtl/>
        </w:rPr>
        <w:t>تعد من الدراسات القليلة التي تناولت إدارة المخاطر التشغيلية في البيئات اللوجستية عالية التعقيد داخل أحد المشروعات الوطنية الكبرى في المملكة العربية السعودية</w:t>
      </w:r>
      <w:r w:rsidRPr="00846D55">
        <w:rPr>
          <w:rFonts w:ascii="Sakkal Majalla" w:hAnsi="Sakkal Majalla" w:cs="Sakkal Majalla"/>
          <w:sz w:val="28"/>
          <w:szCs w:val="28"/>
        </w:rPr>
        <w:t xml:space="preserve">. </w:t>
      </w:r>
    </w:p>
    <w:p w14:paraId="408DAC35" w14:textId="77777777" w:rsidR="00846D55" w:rsidRPr="00846D55" w:rsidRDefault="00846D55">
      <w:pPr>
        <w:numPr>
          <w:ilvl w:val="0"/>
          <w:numId w:val="14"/>
        </w:numPr>
        <w:spacing w:line="360" w:lineRule="auto"/>
        <w:jc w:val="both"/>
        <w:rPr>
          <w:rFonts w:ascii="Sakkal Majalla" w:hAnsi="Sakkal Majalla" w:cs="Sakkal Majalla"/>
          <w:sz w:val="28"/>
          <w:szCs w:val="28"/>
        </w:rPr>
      </w:pPr>
      <w:r w:rsidRPr="00846D55">
        <w:rPr>
          <w:rFonts w:ascii="Sakkal Majalla" w:hAnsi="Sakkal Majalla" w:cs="Sakkal Majalla"/>
          <w:sz w:val="28"/>
          <w:szCs w:val="28"/>
          <w:rtl/>
        </w:rPr>
        <w:lastRenderedPageBreak/>
        <w:t>تناولت الدراسة حالة مشروع أمالا الذي يمثل أحد أهم مشروعات رؤية المملكة العربية السعودية 2030 ويتميز ببيئة تشغيلية ولوجستية معقدة تتطلب ممارسات متقدمة لإدارة المخاطر</w:t>
      </w:r>
      <w:r w:rsidRPr="00846D55">
        <w:rPr>
          <w:rFonts w:ascii="Sakkal Majalla" w:hAnsi="Sakkal Majalla" w:cs="Sakkal Majalla"/>
          <w:sz w:val="28"/>
          <w:szCs w:val="28"/>
        </w:rPr>
        <w:t xml:space="preserve">. </w:t>
      </w:r>
    </w:p>
    <w:p w14:paraId="16143CE8" w14:textId="77777777" w:rsidR="00846D55" w:rsidRPr="00846D55" w:rsidRDefault="00846D55">
      <w:pPr>
        <w:numPr>
          <w:ilvl w:val="0"/>
          <w:numId w:val="14"/>
        </w:numPr>
        <w:spacing w:line="360" w:lineRule="auto"/>
        <w:jc w:val="both"/>
        <w:rPr>
          <w:rFonts w:ascii="Sakkal Majalla" w:hAnsi="Sakkal Majalla" w:cs="Sakkal Majalla"/>
          <w:sz w:val="28"/>
          <w:szCs w:val="28"/>
        </w:rPr>
      </w:pPr>
      <w:r w:rsidRPr="00846D55">
        <w:rPr>
          <w:rFonts w:ascii="Sakkal Majalla" w:hAnsi="Sakkal Majalla" w:cs="Sakkal Majalla"/>
          <w:sz w:val="28"/>
          <w:szCs w:val="28"/>
          <w:rtl/>
        </w:rPr>
        <w:t>جمعت الدراسة بين إدارة المخاطر التشغيلية والخدمات اللوجستية وسلاسل الإمداد والتحول الرقمي والمرونة التشغيلية في إطار علمي واحد بما يوفر رؤية أكثر شمولية لطبيعة المخاطر في المشروعات اللوجستية الكبرى</w:t>
      </w:r>
      <w:r w:rsidRPr="00846D55">
        <w:rPr>
          <w:rFonts w:ascii="Sakkal Majalla" w:hAnsi="Sakkal Majalla" w:cs="Sakkal Majalla"/>
          <w:sz w:val="28"/>
          <w:szCs w:val="28"/>
        </w:rPr>
        <w:t xml:space="preserve">. </w:t>
      </w:r>
    </w:p>
    <w:p w14:paraId="217146FB" w14:textId="77777777" w:rsidR="00846D55" w:rsidRPr="00846D55" w:rsidRDefault="00846D55">
      <w:pPr>
        <w:numPr>
          <w:ilvl w:val="0"/>
          <w:numId w:val="14"/>
        </w:numPr>
        <w:spacing w:line="360" w:lineRule="auto"/>
        <w:jc w:val="both"/>
        <w:rPr>
          <w:rFonts w:ascii="Sakkal Majalla" w:hAnsi="Sakkal Majalla" w:cs="Sakkal Majalla"/>
          <w:sz w:val="28"/>
          <w:szCs w:val="28"/>
        </w:rPr>
      </w:pPr>
      <w:r w:rsidRPr="00846D55">
        <w:rPr>
          <w:rFonts w:ascii="Sakkal Majalla" w:hAnsi="Sakkal Majalla" w:cs="Sakkal Majalla"/>
          <w:sz w:val="28"/>
          <w:szCs w:val="28"/>
          <w:rtl/>
        </w:rPr>
        <w:t>ركزت الدراسة على المخاطر التشغيلية بوصفها متغيرا رئيسا يؤثر في كفاءة العمليات اللوجستية واستمرارية الأعمال وهو جانب لم يحظ بالاهتمام الكافي في الدراسات العربية السابقة</w:t>
      </w:r>
      <w:r w:rsidRPr="00846D55">
        <w:rPr>
          <w:rFonts w:ascii="Sakkal Majalla" w:hAnsi="Sakkal Majalla" w:cs="Sakkal Majalla"/>
          <w:sz w:val="28"/>
          <w:szCs w:val="28"/>
        </w:rPr>
        <w:t xml:space="preserve">. </w:t>
      </w:r>
    </w:p>
    <w:p w14:paraId="11BCD597" w14:textId="77777777" w:rsidR="00846D55" w:rsidRPr="00846D55" w:rsidRDefault="00846D55">
      <w:pPr>
        <w:numPr>
          <w:ilvl w:val="0"/>
          <w:numId w:val="14"/>
        </w:numPr>
        <w:spacing w:line="360" w:lineRule="auto"/>
        <w:jc w:val="both"/>
        <w:rPr>
          <w:rFonts w:ascii="Sakkal Majalla" w:hAnsi="Sakkal Majalla" w:cs="Sakkal Majalla"/>
          <w:sz w:val="28"/>
          <w:szCs w:val="28"/>
        </w:rPr>
      </w:pPr>
      <w:r w:rsidRPr="00846D55">
        <w:rPr>
          <w:rFonts w:ascii="Sakkal Majalla" w:hAnsi="Sakkal Majalla" w:cs="Sakkal Majalla"/>
          <w:sz w:val="28"/>
          <w:szCs w:val="28"/>
          <w:rtl/>
        </w:rPr>
        <w:t>تقدم الدراسة نتائج ميدانية مستمدة من بيئة عمل سعودية حديثة يمكن الاستفادة منها في تطوير ممارسات إدارة المخاطر التشغيلية داخل المشروعات الوطنية الكبرى</w:t>
      </w:r>
      <w:r w:rsidRPr="00846D55">
        <w:rPr>
          <w:rFonts w:ascii="Sakkal Majalla" w:hAnsi="Sakkal Majalla" w:cs="Sakkal Majalla"/>
          <w:sz w:val="28"/>
          <w:szCs w:val="28"/>
        </w:rPr>
        <w:t xml:space="preserve">. </w:t>
      </w:r>
    </w:p>
    <w:p w14:paraId="145AC37F" w14:textId="77777777" w:rsidR="00846D55" w:rsidRPr="00846D55" w:rsidRDefault="00846D55">
      <w:pPr>
        <w:numPr>
          <w:ilvl w:val="0"/>
          <w:numId w:val="14"/>
        </w:numPr>
        <w:spacing w:line="360" w:lineRule="auto"/>
        <w:jc w:val="both"/>
        <w:rPr>
          <w:rFonts w:ascii="Sakkal Majalla" w:hAnsi="Sakkal Majalla" w:cs="Sakkal Majalla"/>
          <w:sz w:val="28"/>
          <w:szCs w:val="28"/>
        </w:rPr>
      </w:pPr>
      <w:r w:rsidRPr="00846D55">
        <w:rPr>
          <w:rFonts w:ascii="Sakkal Majalla" w:hAnsi="Sakkal Majalla" w:cs="Sakkal Majalla"/>
          <w:sz w:val="28"/>
          <w:szCs w:val="28"/>
          <w:rtl/>
        </w:rPr>
        <w:t>تسهم الدراسة في سد فجوة علمية تتمثل في محدودية الدراسات العربية التي تناولت إدارة المخاطر التشغيلية في البيئات اللوجستية عالية التعقيد وربطها بمشروعات رؤية المملكة العربية السعودية 2030 الأمر الذي يمنحها أهمية علمية وتطبيقية ويفتح المجال أمام إجراء دراسات مستقبلية في هذا التخصص</w:t>
      </w:r>
      <w:r w:rsidRPr="00846D55">
        <w:rPr>
          <w:rFonts w:ascii="Sakkal Majalla" w:hAnsi="Sakkal Majalla" w:cs="Sakkal Majalla"/>
          <w:sz w:val="28"/>
          <w:szCs w:val="28"/>
        </w:rPr>
        <w:t>.</w:t>
      </w:r>
    </w:p>
    <w:p w14:paraId="526AAFB0" w14:textId="18CEB8E9" w:rsidR="008F0E9D" w:rsidRPr="00846D55" w:rsidRDefault="008F0E9D" w:rsidP="00846D55">
      <w:pPr>
        <w:spacing w:line="360" w:lineRule="auto"/>
        <w:jc w:val="both"/>
        <w:rPr>
          <w:rFonts w:ascii="Sakkal Majalla" w:hAnsi="Sakkal Majalla" w:cs="Sakkal Majalla"/>
          <w:sz w:val="28"/>
          <w:szCs w:val="28"/>
        </w:rPr>
      </w:pPr>
    </w:p>
    <w:p w14:paraId="613E1951" w14:textId="77777777" w:rsidR="00B41CF9" w:rsidRDefault="00B41CF9" w:rsidP="00B41CF9">
      <w:pPr>
        <w:spacing w:line="360" w:lineRule="auto"/>
        <w:jc w:val="both"/>
        <w:rPr>
          <w:rFonts w:ascii="Sakkal Majalla" w:hAnsi="Sakkal Majalla" w:cs="Sakkal Majalla"/>
          <w:sz w:val="32"/>
          <w:szCs w:val="32"/>
          <w:rtl/>
        </w:rPr>
      </w:pPr>
    </w:p>
    <w:p w14:paraId="0E04FD0B" w14:textId="77777777" w:rsidR="00C35A99" w:rsidRDefault="00C35A99" w:rsidP="00B41CF9">
      <w:pPr>
        <w:spacing w:line="360" w:lineRule="auto"/>
        <w:jc w:val="both"/>
        <w:rPr>
          <w:rFonts w:ascii="Sakkal Majalla" w:hAnsi="Sakkal Majalla" w:cs="Sakkal Majalla"/>
          <w:sz w:val="32"/>
          <w:szCs w:val="32"/>
          <w:rtl/>
        </w:rPr>
      </w:pPr>
    </w:p>
    <w:p w14:paraId="027BA1F0" w14:textId="77777777" w:rsidR="00C35A99" w:rsidRDefault="00C35A99" w:rsidP="00B41CF9">
      <w:pPr>
        <w:spacing w:line="360" w:lineRule="auto"/>
        <w:jc w:val="both"/>
        <w:rPr>
          <w:rFonts w:ascii="Sakkal Majalla" w:hAnsi="Sakkal Majalla" w:cs="Sakkal Majalla"/>
          <w:sz w:val="32"/>
          <w:szCs w:val="32"/>
          <w:rtl/>
        </w:rPr>
      </w:pPr>
    </w:p>
    <w:p w14:paraId="3A45C2B3" w14:textId="77777777" w:rsidR="00C35A99" w:rsidRDefault="00C35A99" w:rsidP="00B41CF9">
      <w:pPr>
        <w:spacing w:line="360" w:lineRule="auto"/>
        <w:jc w:val="both"/>
        <w:rPr>
          <w:rFonts w:ascii="Sakkal Majalla" w:hAnsi="Sakkal Majalla" w:cs="Sakkal Majalla"/>
          <w:sz w:val="32"/>
          <w:szCs w:val="32"/>
          <w:rtl/>
        </w:rPr>
      </w:pPr>
    </w:p>
    <w:p w14:paraId="37881E67" w14:textId="77777777" w:rsidR="00D54841" w:rsidRDefault="00D54841" w:rsidP="00B41CF9">
      <w:pPr>
        <w:spacing w:line="360" w:lineRule="auto"/>
        <w:jc w:val="both"/>
        <w:rPr>
          <w:rFonts w:ascii="Sakkal Majalla" w:hAnsi="Sakkal Majalla" w:cs="Sakkal Majalla"/>
          <w:sz w:val="32"/>
          <w:szCs w:val="32"/>
          <w:rtl/>
        </w:rPr>
      </w:pPr>
    </w:p>
    <w:p w14:paraId="1D1CB7FC" w14:textId="77777777" w:rsidR="00D54841" w:rsidRDefault="00D54841" w:rsidP="00B41CF9">
      <w:pPr>
        <w:spacing w:line="360" w:lineRule="auto"/>
        <w:jc w:val="both"/>
        <w:rPr>
          <w:rFonts w:ascii="Sakkal Majalla" w:hAnsi="Sakkal Majalla" w:cs="Sakkal Majalla"/>
          <w:sz w:val="32"/>
          <w:szCs w:val="32"/>
          <w:rtl/>
        </w:rPr>
      </w:pPr>
    </w:p>
    <w:p w14:paraId="404E51AA" w14:textId="77777777" w:rsidR="00D54841" w:rsidRPr="008F0E9D" w:rsidRDefault="00D54841" w:rsidP="00B41CF9">
      <w:pPr>
        <w:spacing w:line="360" w:lineRule="auto"/>
        <w:jc w:val="both"/>
        <w:rPr>
          <w:rFonts w:ascii="Sakkal Majalla" w:hAnsi="Sakkal Majalla" w:cs="Sakkal Majalla"/>
          <w:sz w:val="32"/>
          <w:szCs w:val="32"/>
          <w:rtl/>
        </w:rPr>
      </w:pPr>
    </w:p>
    <w:p w14:paraId="157EF02C" w14:textId="7D61F474" w:rsidR="008C1724" w:rsidRPr="00681DE8" w:rsidRDefault="008C1724" w:rsidP="00681DE8">
      <w:pPr>
        <w:spacing w:line="288" w:lineRule="auto"/>
        <w:jc w:val="mediumKashida"/>
        <w:outlineLvl w:val="1"/>
        <w:rPr>
          <w:rFonts w:ascii="Sakkal Majalla" w:eastAsia="Calibri" w:hAnsi="Sakkal Majalla" w:cs="Sakkal Majalla"/>
          <w:b/>
          <w:bCs/>
          <w:color w:val="0070C0"/>
          <w:sz w:val="32"/>
          <w:szCs w:val="32"/>
          <w:rtl/>
          <w:lang w:bidi="ar-EG"/>
        </w:rPr>
      </w:pPr>
      <w:bookmarkStart w:id="20" w:name="_Toc235196713"/>
      <w:r w:rsidRPr="008C1724">
        <w:rPr>
          <w:rFonts w:ascii="Sakkal Majalla" w:eastAsia="Calibri" w:hAnsi="Sakkal Majalla" w:cs="Sakkal Majalla"/>
          <w:b/>
          <w:bCs/>
          <w:color w:val="0070C0"/>
          <w:sz w:val="32"/>
          <w:szCs w:val="32"/>
          <w:rtl/>
          <w:lang w:bidi="ar-EG"/>
        </w:rPr>
        <w:lastRenderedPageBreak/>
        <w:t>الإطار النظري</w:t>
      </w:r>
      <w:bookmarkEnd w:id="20"/>
    </w:p>
    <w:p w14:paraId="05DEDC8E" w14:textId="77777777" w:rsidR="008F0068" w:rsidRPr="008F0068" w:rsidRDefault="00846D55" w:rsidP="008F0068">
      <w:pPr>
        <w:spacing w:line="360" w:lineRule="auto"/>
        <w:jc w:val="both"/>
        <w:outlineLvl w:val="2"/>
        <w:rPr>
          <w:rFonts w:ascii="Sakkal Majalla" w:hAnsi="Sakkal Majalla" w:cs="Sakkal Majalla"/>
          <w:b/>
          <w:bCs/>
          <w:sz w:val="32"/>
          <w:szCs w:val="32"/>
        </w:rPr>
      </w:pPr>
      <w:r w:rsidRPr="008F0068">
        <w:rPr>
          <w:rFonts w:ascii="Sakkal Majalla" w:hAnsi="Sakkal Majalla" w:cs="Sakkal Majalla" w:hint="cs"/>
          <w:b/>
          <w:bCs/>
          <w:sz w:val="32"/>
          <w:szCs w:val="32"/>
          <w:rtl/>
        </w:rPr>
        <w:t xml:space="preserve"> </w:t>
      </w:r>
      <w:bookmarkStart w:id="21" w:name="_Toc235196714"/>
      <w:r w:rsidR="008F0068" w:rsidRPr="008F0068">
        <w:rPr>
          <w:rFonts w:ascii="Sakkal Majalla" w:hAnsi="Sakkal Majalla" w:cs="Sakkal Majalla"/>
          <w:b/>
          <w:bCs/>
          <w:sz w:val="32"/>
          <w:szCs w:val="32"/>
          <w:rtl/>
        </w:rPr>
        <w:t>ماهية إدارة المخاطر التشغيلية</w:t>
      </w:r>
      <w:bookmarkEnd w:id="21"/>
    </w:p>
    <w:p w14:paraId="51BFE796"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تعد إدارة المخاطر التشغيلية من المفاهيم الإدارية الحديثة التي اكتسبت أهمية متزايدة في ظل التطورات المتسارعة التي تشهدها بيئات الأعمال وما يصاحبها من تعقيد في العمليات التشغيلية وتزايد الاعتماد على التقنيات الرقمية وسلاسل الإمداد العالمية. وقد أصبحت المؤسسات بمختلف أنواعها تواجه تحديات متزايدة تتمثل في المخاطر الناتجة عن العمليات الداخلية والأخطاء البشرية والأعطال التقنية والأنظمة المعلوماتية والتغيرات التنظيمية والظروف الخارجية الأمر الذي جعل إدارة المخاطر التشغيلية إحدى الوظائف الاستراتيجية التي تسهم في المحافظة على استمرارية الأعمال وتحقيق الكفاءة التشغيلية وتقليل الخسائر المحتملة. ويرتبط نجاح المؤسسات الحديثة بقدرتها على بناء منظومة متكاملة لإدارة المخاطر تقوم على التنبؤ بالمخاطر وتحليلها ووضع الإجراءات المناسبة للتعامل معها قبل تحولها إلى أزمات تؤثر في الأداء المؤسسي (العنزي، 2015)</w:t>
      </w:r>
      <w:r w:rsidRPr="008F0068">
        <w:rPr>
          <w:rFonts w:ascii="Sakkal Majalla" w:hAnsi="Sakkal Majalla" w:cs="Sakkal Majalla"/>
          <w:sz w:val="32"/>
          <w:szCs w:val="32"/>
        </w:rPr>
        <w:t>.</w:t>
      </w:r>
    </w:p>
    <w:p w14:paraId="4A244194"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ويقصد بإدارة المخاطر التشغيلية أنها عملية إدارية منظمة تهدف إلى التعرف على المخاطر التي قد تنشأ أثناء تنفيذ العمليات التشغيلية وتحليل أسبابها وتقييم آثارها المحتملة ثم اختيار الاستراتيجيات المناسبة للتعامل معها ومتابعة تنفيذها بصورة مستمرة بما يضمن الحد من آثارها السلبية وتحقيق الأهداف المؤسسية بكفاءة. ولا تقتصر إدارة المخاطر التشغيلية على معالجة المشكلات بعد وقوعها وإنما تعتمد بصورة أساسية على التخطيط الاستباقي والرقابة المستمرة واستخدام البيانات الدقيقة في اتخاذ القرارات المناسبة بما يعزز قدرة المؤسسة على مواجهة المتغيرات المختلفة</w:t>
      </w:r>
      <w:r w:rsidRPr="008F0068">
        <w:rPr>
          <w:rFonts w:ascii="Sakkal Majalla" w:hAnsi="Sakkal Majalla" w:cs="Sakkal Majalla"/>
          <w:sz w:val="32"/>
          <w:szCs w:val="32"/>
        </w:rPr>
        <w:t xml:space="preserve"> (Chung et al., 2025).</w:t>
      </w:r>
    </w:p>
    <w:p w14:paraId="6BF4ADAB"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 xml:space="preserve">وتشمل المخاطر التشغيلية جميع المخاطر الناتجة عن فشل أو قصور العمليات الداخلية أو الموارد البشرية أو الأنظمة التقنية أو الأحداث الخارجية التي قد تؤثر في قدرة المؤسسة على تنفيذ أنشطتها وتحقيق أهدافها. ولذلك فإن إدارة المخاطر التشغيلية ترتبط بجميع الوظائف الإدارية داخل المؤسسة </w:t>
      </w:r>
      <w:r w:rsidRPr="008F0068">
        <w:rPr>
          <w:rFonts w:ascii="Sakkal Majalla" w:hAnsi="Sakkal Majalla" w:cs="Sakkal Majalla"/>
          <w:sz w:val="32"/>
          <w:szCs w:val="32"/>
          <w:rtl/>
        </w:rPr>
        <w:lastRenderedPageBreak/>
        <w:t>وتشمل عمليات التخطيط والتنظيم والتنفيذ والرقابة والتحسين المستمر بما يجعلها عملية متكاملة وليست نشاطا منفصلا عن بقية الأنشطة المؤسسية</w:t>
      </w:r>
      <w:r w:rsidRPr="008F0068">
        <w:rPr>
          <w:rFonts w:ascii="Sakkal Majalla" w:hAnsi="Sakkal Majalla" w:cs="Sakkal Majalla"/>
          <w:sz w:val="32"/>
          <w:szCs w:val="32"/>
        </w:rPr>
        <w:t xml:space="preserve"> (</w:t>
      </w:r>
      <w:proofErr w:type="spellStart"/>
      <w:r w:rsidRPr="008F0068">
        <w:rPr>
          <w:rFonts w:ascii="Sakkal Majalla" w:hAnsi="Sakkal Majalla" w:cs="Sakkal Majalla"/>
          <w:sz w:val="32"/>
          <w:szCs w:val="32"/>
        </w:rPr>
        <w:t>Rahmaddiansyah</w:t>
      </w:r>
      <w:proofErr w:type="spellEnd"/>
      <w:r w:rsidRPr="008F0068">
        <w:rPr>
          <w:rFonts w:ascii="Sakkal Majalla" w:hAnsi="Sakkal Majalla" w:cs="Sakkal Majalla"/>
          <w:sz w:val="32"/>
          <w:szCs w:val="32"/>
        </w:rPr>
        <w:t xml:space="preserve"> et al., 2025).</w:t>
      </w:r>
    </w:p>
    <w:p w14:paraId="24B77056"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وتعتمد إدارة المخاطر التشغيلية على مجموعة من الممارسات العلمية التي تبدأ بتحديد مصادر المخاطر وجمع المعلومات المتعلقة بها ثم تحليل احتمالية حدوثها وتقدير حجم تأثيرها على العمليات التشغيلية وبعد ذلك يتم اختيار البدائل المناسبة لمعالجتها سواء من خلال تجنبها أو الحد منها أو نقلها أو قبولها وفق طبيعة كل خطر ومستوى تأثيره. كما تتضمن العملية متابعة تنفيذ الإجراءات التصحيحية بصورة مستمرة وقياس فاعليتها وإجراء التعديلات اللازمة بما يحقق التحسين المستمر في أداء المؤسسة (العنزي، 2024)</w:t>
      </w:r>
      <w:r w:rsidRPr="008F0068">
        <w:rPr>
          <w:rFonts w:ascii="Sakkal Majalla" w:hAnsi="Sakkal Majalla" w:cs="Sakkal Majalla"/>
          <w:sz w:val="32"/>
          <w:szCs w:val="32"/>
        </w:rPr>
        <w:t>.</w:t>
      </w:r>
    </w:p>
    <w:p w14:paraId="2C5D466B"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كما تمثل إدارة المخاطر التشغيلية جزءا أساسيا من منظومة الحوكمة المؤسسية حيث تسهم في تعزيز الشفافية وتحسين جودة اتخاذ القرار ورفع كفاءة استخدام الموارد وتقليل الخسائر التشغيلية وتحقيق الامتثال للأنظمة والتعليمات. وتؤكد الاتجاهات الإدارية الحديثة أن المؤسسات التي تمتلك أنظمة متقدمة لإدارة المخاطر تكون أكثر قدرة على مواجهة الأزمات والمحافظة على استمرارية الأعمال مقارنة بالمؤسسات التي تعتمد على المعالجة التقليدية للمشكلات بعد وقوعها</w:t>
      </w:r>
      <w:r w:rsidRPr="008F0068">
        <w:rPr>
          <w:rFonts w:ascii="Sakkal Majalla" w:hAnsi="Sakkal Majalla" w:cs="Sakkal Majalla"/>
          <w:sz w:val="32"/>
          <w:szCs w:val="32"/>
        </w:rPr>
        <w:t xml:space="preserve"> (Hasani et al., 2025).</w:t>
      </w:r>
    </w:p>
    <w:p w14:paraId="11635309"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وأصبحت إدارة المخاطر التشغيلية في الوقت الحالي تعتمد بصورة متزايدة على التحول الرقمي والتقنيات الذكية مثل الذكاء الاصطناعي وتحليل البيانات الضخمة وإنترنت الأشياء حيث تساعد هذه التقنيات في تحسين عمليات المراقبة المستمرة والتنبؤ بالمخاطر واكتشاف الانحرافات التشغيلية بصورة مبكرة مما يسهم في تعزيز سرعة الاستجابة وتقليل الخسائر وتحسين كفاءة الأداء المؤسسي بصورة عامة (السبيعي، 2025)</w:t>
      </w:r>
      <w:r w:rsidRPr="008F0068">
        <w:rPr>
          <w:rFonts w:ascii="Sakkal Majalla" w:hAnsi="Sakkal Majalla" w:cs="Sakkal Majalla"/>
          <w:sz w:val="32"/>
          <w:szCs w:val="32"/>
        </w:rPr>
        <w:t>.</w:t>
      </w:r>
    </w:p>
    <w:p w14:paraId="2A7543C8" w14:textId="2C1D2463" w:rsidR="008F0068" w:rsidRPr="008F0068" w:rsidRDefault="008F0068" w:rsidP="008F0068">
      <w:pPr>
        <w:spacing w:line="360" w:lineRule="auto"/>
        <w:jc w:val="both"/>
        <w:rPr>
          <w:rFonts w:ascii="Sakkal Majalla" w:hAnsi="Sakkal Majalla" w:cs="Sakkal Majalla"/>
          <w:sz w:val="32"/>
          <w:szCs w:val="32"/>
        </w:rPr>
      </w:pPr>
    </w:p>
    <w:p w14:paraId="6FB61C61" w14:textId="77777777" w:rsidR="008F0068" w:rsidRPr="008F0068" w:rsidRDefault="008F0068" w:rsidP="008F0068">
      <w:pPr>
        <w:spacing w:line="360" w:lineRule="auto"/>
        <w:jc w:val="both"/>
        <w:rPr>
          <w:rFonts w:ascii="Sakkal Majalla" w:hAnsi="Sakkal Majalla" w:cs="Sakkal Majalla"/>
          <w:b/>
          <w:bCs/>
          <w:sz w:val="32"/>
          <w:szCs w:val="32"/>
        </w:rPr>
      </w:pPr>
      <w:r w:rsidRPr="008F0068">
        <w:rPr>
          <w:rFonts w:ascii="Sakkal Majalla" w:hAnsi="Sakkal Majalla" w:cs="Sakkal Majalla"/>
          <w:b/>
          <w:bCs/>
          <w:sz w:val="32"/>
          <w:szCs w:val="32"/>
          <w:rtl/>
        </w:rPr>
        <w:lastRenderedPageBreak/>
        <w:t>أهمية إدارة المخاطر التشغيلية في المؤسسات الحديثة</w:t>
      </w:r>
    </w:p>
    <w:p w14:paraId="386BB571"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تكتسب إدارة المخاطر التشغيلية أهمية كبيرة في المؤسسات الحديثة نتيجة التطورات المتسارعة في بيئة الأعمال وما يرافقها من زيادة حجم المخاطر المرتبطة بالعمليات التشغيلية والتقنيات الرقمية وسلاسل الإمداد والعلاقات المتشابكة بين مختلف الإدارات والجهات ذات العلاقة. وقد أصبحت المؤسسات تعمل في بيئات تتسم بدرجة عالية من عدم اليقين مما يجعل إدارة المخاطر التشغيلية أحد المرتكزات الأساسية التي تعتمد عليها الإدارة في حماية الأصول والمحافظة على استمرارية الأعمال وتحقيق أهدافها الاستراتيجية (قبلاوي، 2025)</w:t>
      </w:r>
      <w:r w:rsidRPr="008F0068">
        <w:rPr>
          <w:rFonts w:ascii="Sakkal Majalla" w:hAnsi="Sakkal Majalla" w:cs="Sakkal Majalla"/>
          <w:sz w:val="32"/>
          <w:szCs w:val="32"/>
        </w:rPr>
        <w:t>.</w:t>
      </w:r>
    </w:p>
    <w:p w14:paraId="171C81CD"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وتتمثل أهمية إدارة المخاطر التشغيلية في قدرتها على تقليل احتمالات وقوع المشكلات التشغيلية قبل حدوثها من خلال الاعتماد على التخطيط الاستباقي وتحليل المخاطر المحتملة ووضع الإجراءات الوقائية المناسبة. ويساعد ذلك في تقليل الخسائر المالية والتشغيلية وتحسين جودة الأداء والمحافظة على استقرار العمليات داخل المؤسسة بما ينعكس بصورة إيجابية على قدرتها التنافسية واستدامة أعمالها</w:t>
      </w:r>
      <w:r w:rsidRPr="008F0068">
        <w:rPr>
          <w:rFonts w:ascii="Sakkal Majalla" w:hAnsi="Sakkal Majalla" w:cs="Sakkal Majalla"/>
          <w:sz w:val="32"/>
          <w:szCs w:val="32"/>
        </w:rPr>
        <w:t xml:space="preserve"> (Bai et al., 2025).</w:t>
      </w:r>
    </w:p>
    <w:p w14:paraId="3BAC4F78"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كما تسهم إدارة المخاطر التشغيلية في تعزيز كفاءة اتخاذ القرار الإداري من خلال توفير المعلومات الدقيقة عن مصادر المخاطر ومستويات تأثيرها والبدائل المتاحة للتعامل معها. فكلما توافرت معلومات دقيقة وحديثة حول المخاطر المحتملة أصبحت الإدارة أكثر قدرة على اتخاذ قرارات مناسبة في الوقت المناسب بما يقلل من الآثار السلبية للمخاطر ويزيد من فرص نجاح المؤسسة في تحقيق أهدافها التشغيلية والاستراتيجية</w:t>
      </w:r>
      <w:r w:rsidRPr="008F0068">
        <w:rPr>
          <w:rFonts w:ascii="Sakkal Majalla" w:hAnsi="Sakkal Majalla" w:cs="Sakkal Majalla"/>
          <w:sz w:val="32"/>
          <w:szCs w:val="32"/>
        </w:rPr>
        <w:t xml:space="preserve"> (Chung et al., 2025).</w:t>
      </w:r>
    </w:p>
    <w:p w14:paraId="5C7178B2"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 xml:space="preserve">وتساعد إدارة المخاطر التشغيلية أيضا في تحسين جودة العمليات التشغيلية من خلال متابعة الأداء بصورة مستمرة واكتشاف أوجه القصور والانحرافات التشغيلية والعمل على معالجتها قبل أن تتحول إلى أزمات تؤثر في استمرارية الأعمال. كما تسهم في رفع كفاءة استخدام الموارد البشرية والمالية والتقنية </w:t>
      </w:r>
      <w:r w:rsidRPr="008F0068">
        <w:rPr>
          <w:rFonts w:ascii="Sakkal Majalla" w:hAnsi="Sakkal Majalla" w:cs="Sakkal Majalla"/>
          <w:sz w:val="32"/>
          <w:szCs w:val="32"/>
          <w:rtl/>
        </w:rPr>
        <w:lastRenderedPageBreak/>
        <w:t>وتحسين التنسيق بين الإدارات المختلفة بما يؤدي إلى رفع الإنتاجية وتقليل الهدر وتحسين جودة الخدمات والمنتجات (العسعوس، 2026)</w:t>
      </w:r>
      <w:r w:rsidRPr="008F0068">
        <w:rPr>
          <w:rFonts w:ascii="Sakkal Majalla" w:hAnsi="Sakkal Majalla" w:cs="Sakkal Majalla"/>
          <w:sz w:val="32"/>
          <w:szCs w:val="32"/>
        </w:rPr>
        <w:t>.</w:t>
      </w:r>
    </w:p>
    <w:p w14:paraId="08303729"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وتبرز أهمية إدارة المخاطر التشغيلية بصورة أكبر في المؤسسات اللوجستية التي تعتمد على سلاسل إمداد مترابطة وعمليات تشغيلية معقدة حيث إن أي خلل في أحد عناصر السلسلة قد يؤدي إلى انتقال تأثيره إلى بقية العمليات داخل المؤسسة. ولذلك فإن الإدارة الفاعلة للمخاطر تسهم في تعزيز مرونة سلاسل الإمداد ورفع قدرة المؤسسة على مواجهة الاضطرابات والمحافظة على استمرارية تقديم الخدمات بكفاءة عالية</w:t>
      </w:r>
      <w:r w:rsidRPr="008F0068">
        <w:rPr>
          <w:rFonts w:ascii="Sakkal Majalla" w:hAnsi="Sakkal Majalla" w:cs="Sakkal Majalla"/>
          <w:sz w:val="32"/>
          <w:szCs w:val="32"/>
        </w:rPr>
        <w:t xml:space="preserve"> (Li et al., 2024).</w:t>
      </w:r>
    </w:p>
    <w:p w14:paraId="3CC0C1FD"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كما تؤدي إدارة المخاطر التشغيلية دورا مهما في دعم التحول الرقمي داخل المؤسسات من خلال وضع الضوابط والإجراءات التي تضمن الاستخدام الآمن للتقنيات الحديثة وحماية البيانات والأنظمة الرقمية وتقليل المخاطر السيبرانية التي أصبحت من أبرز التحديات التي تواجه المؤسسات الحديثة. ويساعد ذلك في تحقيق التكامل بين التطور التقني ومتطلبات الأمن التشغيلي واستمرارية الأعمال</w:t>
      </w:r>
      <w:r w:rsidRPr="008F0068">
        <w:rPr>
          <w:rFonts w:ascii="Sakkal Majalla" w:hAnsi="Sakkal Majalla" w:cs="Sakkal Majalla"/>
          <w:sz w:val="32"/>
          <w:szCs w:val="32"/>
        </w:rPr>
        <w:t xml:space="preserve"> (</w:t>
      </w:r>
      <w:proofErr w:type="spellStart"/>
      <w:r w:rsidRPr="008F0068">
        <w:rPr>
          <w:rFonts w:ascii="Sakkal Majalla" w:hAnsi="Sakkal Majalla" w:cs="Sakkal Majalla"/>
          <w:sz w:val="32"/>
          <w:szCs w:val="32"/>
        </w:rPr>
        <w:t>Rahmaddiansyah</w:t>
      </w:r>
      <w:proofErr w:type="spellEnd"/>
      <w:r w:rsidRPr="008F0068">
        <w:rPr>
          <w:rFonts w:ascii="Sakkal Majalla" w:hAnsi="Sakkal Majalla" w:cs="Sakkal Majalla"/>
          <w:sz w:val="32"/>
          <w:szCs w:val="32"/>
        </w:rPr>
        <w:t xml:space="preserve"> et al., 2025).</w:t>
      </w:r>
    </w:p>
    <w:p w14:paraId="49DED330" w14:textId="55229E3B" w:rsidR="008F0068" w:rsidRPr="008F0068" w:rsidRDefault="008F0068" w:rsidP="008F0068">
      <w:pPr>
        <w:spacing w:line="360" w:lineRule="auto"/>
        <w:jc w:val="both"/>
        <w:rPr>
          <w:rFonts w:ascii="Sakkal Majalla" w:hAnsi="Sakkal Majalla" w:cs="Sakkal Majalla"/>
          <w:sz w:val="32"/>
          <w:szCs w:val="32"/>
        </w:rPr>
      </w:pPr>
    </w:p>
    <w:p w14:paraId="0458AED5" w14:textId="77777777" w:rsidR="008F0068" w:rsidRPr="008F0068" w:rsidRDefault="008F0068" w:rsidP="008F0068">
      <w:pPr>
        <w:spacing w:line="360" w:lineRule="auto"/>
        <w:jc w:val="both"/>
        <w:rPr>
          <w:rFonts w:ascii="Sakkal Majalla" w:hAnsi="Sakkal Majalla" w:cs="Sakkal Majalla"/>
          <w:b/>
          <w:bCs/>
          <w:sz w:val="32"/>
          <w:szCs w:val="32"/>
        </w:rPr>
      </w:pPr>
      <w:r w:rsidRPr="008F0068">
        <w:rPr>
          <w:rFonts w:ascii="Sakkal Majalla" w:hAnsi="Sakkal Majalla" w:cs="Sakkal Majalla"/>
          <w:b/>
          <w:bCs/>
          <w:sz w:val="32"/>
          <w:szCs w:val="32"/>
          <w:rtl/>
        </w:rPr>
        <w:t>أهداف ومبادئ واستراتيجيات إدارة المخاطر التشغيلية</w:t>
      </w:r>
    </w:p>
    <w:p w14:paraId="5937E56A"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 xml:space="preserve">تسعى إدارة المخاطر التشغيلية إلى تحقيق مجموعة من الأهداف التي تسهم في رفع كفاءة المؤسسات وتحسين قدرتها على التعامل مع التحديات التشغيلية المختلفة. ويأتي في مقدمة هذه الأهداف حماية المؤسسة من الخسائر التشغيلية المحتملة والمحافظة على استمرارية الأعمال وتحقيق الاستخدام الأمثل للموارد المتاحة وتعزيز جودة الأداء ورفع مستوى الجاهزية المؤسسية لمواجهة المخاطر المستقبلية. كما </w:t>
      </w:r>
      <w:r w:rsidRPr="008F0068">
        <w:rPr>
          <w:rFonts w:ascii="Sakkal Majalla" w:hAnsi="Sakkal Majalla" w:cs="Sakkal Majalla"/>
          <w:sz w:val="32"/>
          <w:szCs w:val="32"/>
          <w:rtl/>
        </w:rPr>
        <w:lastRenderedPageBreak/>
        <w:t>تهدف إلى تحسين كفاءة اتخاذ القرار وتوفير بيئة عمل أكثر استقرارا وقدرة على التكيف مع التغيرات الداخلية والخارجية بما يحقق الاستدامة المؤسسية على المدى الطويل (العنزي، 2024)</w:t>
      </w:r>
      <w:r w:rsidRPr="008F0068">
        <w:rPr>
          <w:rFonts w:ascii="Sakkal Majalla" w:hAnsi="Sakkal Majalla" w:cs="Sakkal Majalla"/>
          <w:sz w:val="32"/>
          <w:szCs w:val="32"/>
        </w:rPr>
        <w:t>.</w:t>
      </w:r>
    </w:p>
    <w:p w14:paraId="5068EAA6"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ومن الأهداف الرئيسة لإدارة المخاطر التشغيلية كذلك تعزيز ثقة أصحاب المصلحة بالمؤسسة من خلال ضمان الالتزام بالأنظمة والتشريعات وتحسين مستوى الشفافية والحوكمة والرقابة الداخلية وتقليل احتمالات وقوع الأخطاء التشغيلية أو المخالفات التنظيمية. كما تهدف إلى تحسين القدرة على اكتشاف المخاطر في مراحلها المبكرة وتطوير خطط الاستجابة المناسبة بما يقلل من حجم الخسائر ويرفع كفاءة الأداء التشغيلي (خبراني وأبو عنزة، 2024)</w:t>
      </w:r>
      <w:r w:rsidRPr="008F0068">
        <w:rPr>
          <w:rFonts w:ascii="Sakkal Majalla" w:hAnsi="Sakkal Majalla" w:cs="Sakkal Majalla"/>
          <w:sz w:val="32"/>
          <w:szCs w:val="32"/>
        </w:rPr>
        <w:t>.</w:t>
      </w:r>
    </w:p>
    <w:p w14:paraId="63FEC5A8"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وتستند إدارة المخاطر التشغيلية إلى مجموعة من المبادئ الأساسية التي تشكل الأساس العلمي لتطبيقها داخل المؤسسات. ومن أهم هذه المبادئ مبدأ الشمولية الذي يقضي بدمج إدارة المخاطر في جميع الأنشطة والعمليات الإدارية وعدم قصرها على إدارة معينة. كما تشمل مبدأ الاستباقية الذي يعتمد على التنبؤ بالمخاطر قبل وقوعها والعمل على منع حدوثها أو تقليل آثارها ومبدأ التحسين المستمر الذي يقتضي مراجعة سياسات إدارة المخاطر بصورة دورية وتطويرها بما يتناسب مع التغيرات التي تشهدها بيئة العمل (العنزي، 2015)</w:t>
      </w:r>
      <w:r w:rsidRPr="008F0068">
        <w:rPr>
          <w:rFonts w:ascii="Sakkal Majalla" w:hAnsi="Sakkal Majalla" w:cs="Sakkal Majalla"/>
          <w:sz w:val="32"/>
          <w:szCs w:val="32"/>
        </w:rPr>
        <w:t>.</w:t>
      </w:r>
    </w:p>
    <w:p w14:paraId="3FF1B8B0"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ومن المبادئ المهمة أيضا مبدأ المشاركة حيث تؤكد الاتجاهات الحديثة أن إدارة المخاطر مسؤولية مشتركة بين جميع العاملين داخل المؤسسة وليست مسؤولية إدارة محددة فقط. كما يعد مبدأ الاعتماد على المعلومات الدقيقة من المبادئ الأساسية التي تضمن نجاح إدارة المخاطر حيث تعتمد جودة القرارات المتعلقة بالمخاطر على توافر بيانات دقيقة ومحدثة تساعد في تقييم الموقف واختيار أفضل البدائل الممكنة</w:t>
      </w:r>
      <w:r w:rsidRPr="008F0068">
        <w:rPr>
          <w:rFonts w:ascii="Sakkal Majalla" w:hAnsi="Sakkal Majalla" w:cs="Sakkal Majalla"/>
          <w:sz w:val="32"/>
          <w:szCs w:val="32"/>
        </w:rPr>
        <w:t xml:space="preserve"> (Hasani et al., 2025).</w:t>
      </w:r>
    </w:p>
    <w:p w14:paraId="37471F0A"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 xml:space="preserve">أما فيما يتعلق باستراتيجيات إدارة المخاطر التشغيلية فإن المؤسسات تعتمد على عدد من الاستراتيجيات وفقا لطبيعة المخاطر ومستوى تأثيرها. وتشمل هذه الاستراتيجيات استراتيجية تجنب </w:t>
      </w:r>
      <w:r w:rsidRPr="008F0068">
        <w:rPr>
          <w:rFonts w:ascii="Sakkal Majalla" w:hAnsi="Sakkal Majalla" w:cs="Sakkal Majalla"/>
          <w:sz w:val="32"/>
          <w:szCs w:val="32"/>
          <w:rtl/>
        </w:rPr>
        <w:lastRenderedPageBreak/>
        <w:t>المخاطر من خلال إلغاء الأنشطة التي ترتبط بمخاطر مرتفعة واستراتيجية الحد من المخاطر عبر تطبيق الإجراءات الوقائية والرقابية التي تقلل من احتمالية وقوع الخطر أو حجم تأثيره. كما تشمل استراتيجية نقل المخاطر من خلال التأمين أو التعاقد مع جهات خارجية تتحمل جزءا من المسؤولية إضافة إلى استراتيجية قبول المخاطر في الحالات التي تكون فيها تكلفة المعالجة أكبر من حجم الخطر المتوقع (العنزي، 2024)</w:t>
      </w:r>
      <w:r w:rsidRPr="008F0068">
        <w:rPr>
          <w:rFonts w:ascii="Sakkal Majalla" w:hAnsi="Sakkal Majalla" w:cs="Sakkal Majalla"/>
          <w:sz w:val="32"/>
          <w:szCs w:val="32"/>
        </w:rPr>
        <w:t>.</w:t>
      </w:r>
    </w:p>
    <w:p w14:paraId="3E7E9A13"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كما تتجه المؤسسات الحديثة إلى تطبيق استراتيجيات أكثر تطورا تعتمد على التحول الرقمي والتحليلات التنبؤية والذكاء الاصطناعي في إدارة المخاطر التشغيلية حيث تساعد هذه الاستراتيجيات على مراقبة العمليات التشغيلية بصورة لحظية والتنبؤ بالمخاطر قبل وقوعها وتحليل السيناريوهات المحتملة واختيار أفضل بدائل الاستجابة بما يعزز المرونة التشغيلية ويرفع كفاءة المؤسسة في التعامل مع المتغيرات المختلفة</w:t>
      </w:r>
      <w:r w:rsidRPr="008F0068">
        <w:rPr>
          <w:rFonts w:ascii="Sakkal Majalla" w:hAnsi="Sakkal Majalla" w:cs="Sakkal Majalla"/>
          <w:sz w:val="32"/>
          <w:szCs w:val="32"/>
        </w:rPr>
        <w:t xml:space="preserve"> (Bai et al., 2025).</w:t>
      </w:r>
    </w:p>
    <w:p w14:paraId="19E9A3C5"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وتؤكد الاتجاهات الحديثة أن نجاح استراتيجيات إدارة المخاطر التشغيلية يعتمد على تكاملها مع الاستراتيجية العامة للمؤسسة وارتباطها بثقافة تنظيمية داعمة لإدارة المخاطر وتوافر قيادة إدارية قادرة على اتخاذ القرارات المناسبة وتوفير الموارد اللازمة لتطبيق برامج إدارة المخاطر بصورة مستمرة بما يضمن تحقيق أهداف المؤسسة وتعزيز قدرتها على المنافسة والاستدامة في بيئات الأعمال الحديثة (قابلاوي، 2025)</w:t>
      </w:r>
      <w:r w:rsidRPr="008F0068">
        <w:rPr>
          <w:rFonts w:ascii="Sakkal Majalla" w:hAnsi="Sakkal Majalla" w:cs="Sakkal Majalla"/>
          <w:sz w:val="32"/>
          <w:szCs w:val="32"/>
        </w:rPr>
        <w:t>.</w:t>
      </w:r>
    </w:p>
    <w:p w14:paraId="6A592654" w14:textId="77777777" w:rsidR="008F0068" w:rsidRPr="008F0068" w:rsidRDefault="008F0068" w:rsidP="008F0068">
      <w:pPr>
        <w:spacing w:line="360" w:lineRule="auto"/>
        <w:jc w:val="both"/>
        <w:rPr>
          <w:rFonts w:ascii="Sakkal Majalla" w:hAnsi="Sakkal Majalla" w:cs="Sakkal Majalla"/>
          <w:b/>
          <w:bCs/>
          <w:sz w:val="32"/>
          <w:szCs w:val="32"/>
        </w:rPr>
      </w:pPr>
      <w:r w:rsidRPr="008F0068">
        <w:rPr>
          <w:rFonts w:ascii="Sakkal Majalla" w:hAnsi="Sakkal Majalla" w:cs="Sakkal Majalla"/>
          <w:b/>
          <w:bCs/>
          <w:sz w:val="32"/>
          <w:szCs w:val="32"/>
          <w:rtl/>
        </w:rPr>
        <w:t>مراحل إدارة المخاطر التشغيلية وأساليب تطبيقها</w:t>
      </w:r>
    </w:p>
    <w:p w14:paraId="7920586D"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 xml:space="preserve">تعد إدارة المخاطر التشغيلية عملية إدارية متكاملة تعتمد على مجموعة من المراحل المترابطة التي تهدف إلى التعرف على المخاطر المحتملة وتحليلها وتقييمها ووضع الإجراءات المناسبة للتعامل معها ومتابعة نتائج تلك الإجراءات بصورة مستمرة. وتتميز هذه المراحل بأنها تشكل دورة مستمرة لا تنتهي بمجرد معالجة المخاطر وإنما تستمر مع تطور العمليات التشغيلية وتغير بيئة العمل وظهور مخاطر جديدة </w:t>
      </w:r>
      <w:r w:rsidRPr="008F0068">
        <w:rPr>
          <w:rFonts w:ascii="Sakkal Majalla" w:hAnsi="Sakkal Majalla" w:cs="Sakkal Majalla"/>
          <w:sz w:val="32"/>
          <w:szCs w:val="32"/>
          <w:rtl/>
        </w:rPr>
        <w:lastRenderedPageBreak/>
        <w:t>نتيجة التطورات التقنية والتنظيمية. وقد أصبحت المؤسسات الحديثة تعتمد على هذه المراحل باعتبارها إطارا علميا يساعدها على تعزيز كفاءة الأداء وتحقيق استمرارية الأعمال وتقليل الآثار السلبية للمخاطر التشغيلية (العنزي، 2015)</w:t>
      </w:r>
      <w:r w:rsidRPr="008F0068">
        <w:rPr>
          <w:rFonts w:ascii="Sakkal Majalla" w:hAnsi="Sakkal Majalla" w:cs="Sakkal Majalla"/>
          <w:sz w:val="32"/>
          <w:szCs w:val="32"/>
        </w:rPr>
        <w:t>.</w:t>
      </w:r>
    </w:p>
    <w:p w14:paraId="68ED4DB9"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وتبدأ إدارة المخاطر التشغيلية بمرحلة تحديد المخاطر التي تعد الأساس الذي تبنى عليه بقية المراحل حيث يتم في هذه المرحلة التعرف على جميع المخاطر التي قد تؤثر في العمليات التشغيلية سواء كانت ناتجة عن الموارد البشرية أو الأنظمة التقنية أو المعدات أو الإجراءات التنظيمية أو العوامل الخارجية. ويتم ذلك من خلال مراجعة العمليات التشغيلية وتحليل الأنشطة المختلفة والاستفادة من الخبرات السابقة وتقارير الحوادث وسجلات الأداء إضافة إلى إجراء المقابلات وورش العمل مع العاملين والمتخصصين بهدف تكوين صورة شاملة عن مصادر المخاطر المحتملة قبل وقوعها</w:t>
      </w:r>
      <w:r w:rsidRPr="008F0068">
        <w:rPr>
          <w:rFonts w:ascii="Sakkal Majalla" w:hAnsi="Sakkal Majalla" w:cs="Sakkal Majalla"/>
          <w:sz w:val="32"/>
          <w:szCs w:val="32"/>
        </w:rPr>
        <w:t xml:space="preserve"> (</w:t>
      </w:r>
      <w:proofErr w:type="spellStart"/>
      <w:r w:rsidRPr="008F0068">
        <w:rPr>
          <w:rFonts w:ascii="Sakkal Majalla" w:hAnsi="Sakkal Majalla" w:cs="Sakkal Majalla"/>
          <w:sz w:val="32"/>
          <w:szCs w:val="32"/>
        </w:rPr>
        <w:t>Rahmaddiansyah</w:t>
      </w:r>
      <w:proofErr w:type="spellEnd"/>
      <w:r w:rsidRPr="008F0068">
        <w:rPr>
          <w:rFonts w:ascii="Sakkal Majalla" w:hAnsi="Sakkal Majalla" w:cs="Sakkal Majalla"/>
          <w:sz w:val="32"/>
          <w:szCs w:val="32"/>
        </w:rPr>
        <w:t xml:space="preserve"> et al., 2025).</w:t>
      </w:r>
    </w:p>
    <w:p w14:paraId="72CBA36C"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وتلي ذلك مرحلة تحليل المخاطر التي تهدف إلى دراسة طبيعة كل خطر وتحديد أسبابه والعوامل المؤدية إلى حدوثه وتحليل احتمالية وقوعه وحجم تأثيره المتوقع على العمليات التشغيلية. وتعتمد هذه المرحلة على استخدام الأساليب الكمية والنوعية في تحليل المخاطر حيث يتم تقييم العلاقة بين أسباب الخطر ونتائجه المحتملة ومدى تأثيره في تحقيق أهداف المؤسسة. كما تساعد هذه المرحلة الإدارة في ترتيب المخاطر وفقا لأولوياتها وتحديد المخاطر التي تستوجب تدخلا عاجلا مقارنة بالمخاطر الأقل تأثيرا</w:t>
      </w:r>
      <w:r w:rsidRPr="008F0068">
        <w:rPr>
          <w:rFonts w:ascii="Sakkal Majalla" w:hAnsi="Sakkal Majalla" w:cs="Sakkal Majalla"/>
          <w:sz w:val="32"/>
          <w:szCs w:val="32"/>
        </w:rPr>
        <w:t xml:space="preserve"> (Hasani et al., 2025).</w:t>
      </w:r>
    </w:p>
    <w:p w14:paraId="094951AF"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 xml:space="preserve">وتأتي بعد ذلك مرحلة تقييم المخاطر التي يتم خلالها مقارنة نتائج التحليل بمعايير المؤسسة وسياساتها المتعلقة بإدارة المخاطر لتحديد مستوى القبول أو الحاجة إلى اتخاذ إجراءات إضافية. ويتم في هذه المرحلة تصنيف المخاطر إلى مستويات مختلفة وفقا لدرجة احتمال وقوعها وشدة تأثيرها على المؤسسة </w:t>
      </w:r>
      <w:r w:rsidRPr="008F0068">
        <w:rPr>
          <w:rFonts w:ascii="Sakkal Majalla" w:hAnsi="Sakkal Majalla" w:cs="Sakkal Majalla"/>
          <w:sz w:val="32"/>
          <w:szCs w:val="32"/>
          <w:rtl/>
        </w:rPr>
        <w:lastRenderedPageBreak/>
        <w:t>مما يساعد في تحديد أولويات المعالجة وتوجيه الموارد نحو المخاطر الأكثر أهمية وتأثيرا في الأداء التشغيلي</w:t>
      </w:r>
      <w:r w:rsidRPr="008F0068">
        <w:rPr>
          <w:rFonts w:ascii="Sakkal Majalla" w:hAnsi="Sakkal Majalla" w:cs="Sakkal Majalla"/>
          <w:sz w:val="32"/>
          <w:szCs w:val="32"/>
        </w:rPr>
        <w:t xml:space="preserve"> (Chung et al., 2025).</w:t>
      </w:r>
    </w:p>
    <w:p w14:paraId="5CCF6C55"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أما مرحلة الاستجابة للمخاطر فتعد من أهم مراحل إدارة المخاطر التشغيلية حيث يتم خلالها اختيار الاستراتيجية الأنسب للتعامل مع كل خطر وفقا لطبيعته ومستوى تأثيره. وتشمل استراتيجيات الاستجابة تجنب المخاطر من خلال إيقاف النشاط المسبب للخطر أو الحد من المخاطر عبر تطبيق إجراءات وقائية تقلل من احتمالية وقوعها أو آثارها أو نقل المخاطر إلى جهات أخرى مثل شركات التأمين أو قبول المخاطر في الحالات التي يكون فيها تأثيرها محدودا أو تكلفة معالجتها مرتفعة مقارنة بحجم الخطر المتوقع. ويعتمد اختيار الاستراتيجية المناسبة على نتائج التحليل والتقييم ومدى توافقها مع أهداف المؤسسة وإمكاناتها التشغيلية (العنزي، 2024)</w:t>
      </w:r>
      <w:r w:rsidRPr="008F0068">
        <w:rPr>
          <w:rFonts w:ascii="Sakkal Majalla" w:hAnsi="Sakkal Majalla" w:cs="Sakkal Majalla"/>
          <w:sz w:val="32"/>
          <w:szCs w:val="32"/>
        </w:rPr>
        <w:t>.</w:t>
      </w:r>
    </w:p>
    <w:p w14:paraId="1C7BD6D7"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وتختتم دورة إدارة المخاطر التشغيلية بمرحلة المتابعة والمراجعة المستمرة حيث يتم قياس مدى فاعلية الإجراءات التي تم تطبيقها ومراقبة التغيرات التي قد تؤدي إلى ظهور مخاطر جديدة أو زيادة مستوى المخاطر القائمة. وتشمل هذه المرحلة إعداد التقارير الدورية وتحليل مؤشرات الأداء وإجراء عمليات التدقيق والمراجعة المستمرة بهدف تطوير منظومة إدارة المخاطر وتحقيق التحسين المستمر في الأداء التشغيلي. كما تساعد المتابعة المستمرة على تعزيز قدرة المؤسسة على التكيف مع المتغيرات السريعة وضمان استدامة العمليات التشغيلية بكفاءة عالية (قابلاوي، 2025)</w:t>
      </w:r>
      <w:r w:rsidRPr="008F0068">
        <w:rPr>
          <w:rFonts w:ascii="Sakkal Majalla" w:hAnsi="Sakkal Majalla" w:cs="Sakkal Majalla"/>
          <w:sz w:val="32"/>
          <w:szCs w:val="32"/>
        </w:rPr>
        <w:t>.</w:t>
      </w:r>
    </w:p>
    <w:p w14:paraId="55EDC767"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 xml:space="preserve">وقد تطورت أساليب تطبيق إدارة المخاطر التشغيلية بصورة كبيرة خلال السنوات الأخيرة نتيجة التحول الرقمي واعتماد المؤسسات على التقنيات الحديثة. فأصبحت المؤسسات تستخدم أنظمة المعلومات المتقدمة وتحليل البيانات الضخمة والذكاء الاصطناعي والتعلم الآلي في اكتشاف المخاطر بصورة مبكرة وتحليلها والتنبؤ بها قبل حدوثها. كما تستخدم لوحات المعلومات الرقمية وأنظمة الإنذار المبكر لمراقبة العمليات التشغيلية بصورة لحظية واكتشاف الانحرافات فور حدوثها مما يساعد على سرعة الاستجابة </w:t>
      </w:r>
      <w:r w:rsidRPr="008F0068">
        <w:rPr>
          <w:rFonts w:ascii="Sakkal Majalla" w:hAnsi="Sakkal Majalla" w:cs="Sakkal Majalla"/>
          <w:sz w:val="32"/>
          <w:szCs w:val="32"/>
          <w:rtl/>
        </w:rPr>
        <w:lastRenderedPageBreak/>
        <w:t>وتقليل حجم الخسائر التشغيلية. وتؤكد الدراسات الحديثة أن استخدام التقنيات الذكية في إدارة المخاطر يسهم في رفع دقة التحليل وتحسين جودة القرارات وتعزيز مرونة المؤسسات في مواجهة التحديات المستقبلية</w:t>
      </w:r>
      <w:r w:rsidRPr="008F0068">
        <w:rPr>
          <w:rFonts w:ascii="Sakkal Majalla" w:hAnsi="Sakkal Majalla" w:cs="Sakkal Majalla"/>
          <w:sz w:val="32"/>
          <w:szCs w:val="32"/>
        </w:rPr>
        <w:t xml:space="preserve"> (Bai et al., 2025).</w:t>
      </w:r>
    </w:p>
    <w:p w14:paraId="1E079755" w14:textId="2D59247E" w:rsidR="008F0068" w:rsidRPr="008F0068" w:rsidRDefault="008F0068" w:rsidP="008F0068">
      <w:pPr>
        <w:spacing w:line="360" w:lineRule="auto"/>
        <w:jc w:val="both"/>
        <w:rPr>
          <w:rFonts w:ascii="Sakkal Majalla" w:hAnsi="Sakkal Majalla" w:cs="Sakkal Majalla"/>
          <w:sz w:val="32"/>
          <w:szCs w:val="32"/>
        </w:rPr>
      </w:pPr>
    </w:p>
    <w:p w14:paraId="24455459" w14:textId="77777777" w:rsidR="008F0068" w:rsidRPr="008F0068" w:rsidRDefault="008F0068" w:rsidP="008F0068">
      <w:pPr>
        <w:spacing w:line="360" w:lineRule="auto"/>
        <w:jc w:val="both"/>
        <w:rPr>
          <w:rFonts w:ascii="Sakkal Majalla" w:hAnsi="Sakkal Majalla" w:cs="Sakkal Majalla"/>
          <w:b/>
          <w:bCs/>
          <w:sz w:val="32"/>
          <w:szCs w:val="32"/>
        </w:rPr>
      </w:pPr>
      <w:r w:rsidRPr="008F0068">
        <w:rPr>
          <w:rFonts w:ascii="Sakkal Majalla" w:hAnsi="Sakkal Majalla" w:cs="Sakkal Majalla"/>
          <w:b/>
          <w:bCs/>
          <w:sz w:val="32"/>
          <w:szCs w:val="32"/>
          <w:rtl/>
        </w:rPr>
        <w:t>البيئات اللوجستية عالية التعقيد وخصائصها</w:t>
      </w:r>
    </w:p>
    <w:p w14:paraId="12C1A437"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تشهد البيئات اللوجستية في الوقت الحاضر تطورا متسارعا نتيجة التوسع في التجارة العالمية والمشروعات الكبرى والاعتماد المتزايد على التقنيات الرقمية وسلاسل الإمداد الدولية الأمر الذي أدى إلى زيادة مستوى التعقيد في العمليات اللوجستية بصورة غير مسبوقة. وأصبحت المؤسسات اللوجستية مطالبة بإدارة شبكات واسعة من الموردين والمقاولين والعملاء ووسائل النقل ومراكز التخزين والأنظمة الرقمية في وقت واحد مع المحافظة على سرعة الإنجاز وجودة الخدمات وتقليل التكاليف وضمان استمرارية الأعمال في ظل بيئة تتسم بدرجة مرتفعة من التغير وعدم اليقين</w:t>
      </w:r>
      <w:r w:rsidRPr="008F0068">
        <w:rPr>
          <w:rFonts w:ascii="Sakkal Majalla" w:hAnsi="Sakkal Majalla" w:cs="Sakkal Majalla"/>
          <w:sz w:val="32"/>
          <w:szCs w:val="32"/>
        </w:rPr>
        <w:t xml:space="preserve"> (Li et al., 2024).</w:t>
      </w:r>
    </w:p>
    <w:p w14:paraId="29C58934"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ويقصد بالبيئات اللوجستية عالية التعقيد تلك البيئات التي تتسم بتعدد الأنشطة التشغيلية وتشابك العمليات ووجود عدد كبير من الأطراف المشاركة في تنفيذ الخدمات اللوجستية إضافة إلى الاعتماد المكثف على التقنيات الرقمية والأنظمة الذكية في إدارة العمليات. كما تتميز هذه البيئات بسرعة تغير الظروف التشغيلية وكثرة المتغيرات الداخلية والخارجية التي تؤثر بصورة مباشرة في كفاءة الأداء وجودة الخدمات اللوجستية</w:t>
      </w:r>
      <w:r w:rsidRPr="008F0068">
        <w:rPr>
          <w:rFonts w:ascii="Sakkal Majalla" w:hAnsi="Sakkal Majalla" w:cs="Sakkal Majalla"/>
          <w:sz w:val="32"/>
          <w:szCs w:val="32"/>
        </w:rPr>
        <w:t xml:space="preserve"> (Faggioni et al., 2024).</w:t>
      </w:r>
    </w:p>
    <w:p w14:paraId="1A2D64B6"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 xml:space="preserve">ومن أبرز خصائص البيئات اللوجستية عالية التعقيد تعدد الجهات المشاركة في تنفيذ العمليات حيث تشمل الموردين وشركات النقل والمقاولين والعملاء والجهات التنظيمية إضافة إلى اختلاف المواقع الجغرافية للأنشطة وتنوع وسائل النقل المستخدمة. ويؤدي هذا التعدد إلى زيادة الحاجة إلى التنسيق </w:t>
      </w:r>
      <w:r w:rsidRPr="008F0068">
        <w:rPr>
          <w:rFonts w:ascii="Sakkal Majalla" w:hAnsi="Sakkal Majalla" w:cs="Sakkal Majalla"/>
          <w:sz w:val="32"/>
          <w:szCs w:val="32"/>
          <w:rtl/>
        </w:rPr>
        <w:lastRenderedPageBreak/>
        <w:t>المستمر وتبادل المعلومات بصورة دقيقة وسريعة لضمان انسيابية العمليات وتقليل احتمالات حدوث المشكلات التشغيلية (جفري، 2026)</w:t>
      </w:r>
      <w:r w:rsidRPr="008F0068">
        <w:rPr>
          <w:rFonts w:ascii="Sakkal Majalla" w:hAnsi="Sakkal Majalla" w:cs="Sakkal Majalla"/>
          <w:sz w:val="32"/>
          <w:szCs w:val="32"/>
        </w:rPr>
        <w:t>.</w:t>
      </w:r>
    </w:p>
    <w:p w14:paraId="5A7D6545"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كما تتميز هذه البيئات بارتفاع مستوى الترابط بين العمليات المختلفة حيث إن أي خلل في إحدى مراحل سلسلة الإمداد قد ينتقل تأثيره إلى بقية المراحل ويؤدي إلى تعطيل العمليات بأكملها. ولذلك فإن نجاح الإدارة اللوجستية يعتمد بصورة كبيرة على التكامل بين مختلف الأنشطة التشغيلية وسرعة اكتشاف المشكلات والاستجابة لها قبل امتداد آثارها إلى بقية أجزاء النظام اللوجستي</w:t>
      </w:r>
      <w:r w:rsidRPr="008F0068">
        <w:rPr>
          <w:rFonts w:ascii="Sakkal Majalla" w:hAnsi="Sakkal Majalla" w:cs="Sakkal Majalla"/>
          <w:sz w:val="32"/>
          <w:szCs w:val="32"/>
        </w:rPr>
        <w:t xml:space="preserve"> (Umar &amp; Wilson, 2024).</w:t>
      </w:r>
    </w:p>
    <w:p w14:paraId="17A2E907"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ومن الخصائص المهمة أيضا الاعتماد الكبير على الأنظمة الرقمية وتقنيات الذكاء الاصطناعي وإنترنت الأشياء والحوسبة السحابية وتحليل البيانات الضخمة في إدارة العمليات اللوجستية. ويساعد هذا الاعتماد في تحسين كفاءة التخطيط والمتابعة واتخاذ القرار إلا أنه يؤدي في الوقت نفسه إلى ظهور أنواع جديدة من المخاطر التشغيلية المرتبطة بأمن المعلومات والأعطال التقنية والهجمات السيبرانية وانقطاع الأنظمة الرقمية</w:t>
      </w:r>
      <w:r w:rsidRPr="008F0068">
        <w:rPr>
          <w:rFonts w:ascii="Sakkal Majalla" w:hAnsi="Sakkal Majalla" w:cs="Sakkal Majalla"/>
          <w:sz w:val="32"/>
          <w:szCs w:val="32"/>
        </w:rPr>
        <w:t xml:space="preserve"> (</w:t>
      </w:r>
      <w:proofErr w:type="spellStart"/>
      <w:r w:rsidRPr="008F0068">
        <w:rPr>
          <w:rFonts w:ascii="Sakkal Majalla" w:hAnsi="Sakkal Majalla" w:cs="Sakkal Majalla"/>
          <w:sz w:val="32"/>
          <w:szCs w:val="32"/>
        </w:rPr>
        <w:t>Rahmaddiansyah</w:t>
      </w:r>
      <w:proofErr w:type="spellEnd"/>
      <w:r w:rsidRPr="008F0068">
        <w:rPr>
          <w:rFonts w:ascii="Sakkal Majalla" w:hAnsi="Sakkal Majalla" w:cs="Sakkal Majalla"/>
          <w:sz w:val="32"/>
          <w:szCs w:val="32"/>
        </w:rPr>
        <w:t xml:space="preserve"> et al., 2025).</w:t>
      </w:r>
    </w:p>
    <w:p w14:paraId="5FD266AA"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وتتسم البيئات اللوجستية عالية التعقيد كذلك بارتفاع مستوى عدم اليقين نتيجة التغيرات الاقتصادية والسياسية والبيئية والتقنية التي تؤثر في حركة سلاسل الإمداد العالمية. ولذلك أصبحت المرونة التشغيلية والقدرة على التكيف مع المتغيرات من أهم الخصائص التي يجب أن تمتلكها المؤسسات العاملة في هذا النوع من البيئات حتى تتمكن من المحافظة على استمرارية أعمالها وتحقيق أهدافها التشغيلية</w:t>
      </w:r>
      <w:r w:rsidRPr="008F0068">
        <w:rPr>
          <w:rFonts w:ascii="Sakkal Majalla" w:hAnsi="Sakkal Majalla" w:cs="Sakkal Majalla"/>
          <w:sz w:val="32"/>
          <w:szCs w:val="32"/>
        </w:rPr>
        <w:t xml:space="preserve"> (</w:t>
      </w:r>
      <w:proofErr w:type="spellStart"/>
      <w:r w:rsidRPr="008F0068">
        <w:rPr>
          <w:rFonts w:ascii="Sakkal Majalla" w:hAnsi="Sakkal Majalla" w:cs="Sakkal Majalla"/>
          <w:sz w:val="32"/>
          <w:szCs w:val="32"/>
        </w:rPr>
        <w:t>Ataburo</w:t>
      </w:r>
      <w:proofErr w:type="spellEnd"/>
      <w:r w:rsidRPr="008F0068">
        <w:rPr>
          <w:rFonts w:ascii="Sakkal Majalla" w:hAnsi="Sakkal Majalla" w:cs="Sakkal Majalla"/>
          <w:sz w:val="32"/>
          <w:szCs w:val="32"/>
        </w:rPr>
        <w:t xml:space="preserve"> et al., 2024).</w:t>
      </w:r>
    </w:p>
    <w:p w14:paraId="25B97FA5" w14:textId="4FB351E2" w:rsidR="008F0068" w:rsidRPr="008F0068" w:rsidRDefault="008F0068" w:rsidP="008F0068">
      <w:pPr>
        <w:spacing w:line="360" w:lineRule="auto"/>
        <w:jc w:val="both"/>
        <w:rPr>
          <w:rFonts w:ascii="Sakkal Majalla" w:hAnsi="Sakkal Majalla" w:cs="Sakkal Majalla"/>
          <w:sz w:val="32"/>
          <w:szCs w:val="32"/>
          <w:rtl/>
        </w:rPr>
      </w:pPr>
    </w:p>
    <w:p w14:paraId="67329BC8" w14:textId="77777777" w:rsidR="001B6192" w:rsidRDefault="001B6192" w:rsidP="008F0068">
      <w:pPr>
        <w:spacing w:line="360" w:lineRule="auto"/>
        <w:jc w:val="both"/>
        <w:rPr>
          <w:rFonts w:ascii="Sakkal Majalla" w:hAnsi="Sakkal Majalla" w:cs="Sakkal Majalla"/>
          <w:b/>
          <w:bCs/>
          <w:sz w:val="32"/>
          <w:szCs w:val="32"/>
          <w:rtl/>
        </w:rPr>
      </w:pPr>
    </w:p>
    <w:p w14:paraId="5F43D3F2" w14:textId="77777777" w:rsidR="001B6192" w:rsidRDefault="001B6192" w:rsidP="008F0068">
      <w:pPr>
        <w:spacing w:line="360" w:lineRule="auto"/>
        <w:jc w:val="both"/>
        <w:rPr>
          <w:rFonts w:ascii="Sakkal Majalla" w:hAnsi="Sakkal Majalla" w:cs="Sakkal Majalla"/>
          <w:b/>
          <w:bCs/>
          <w:sz w:val="32"/>
          <w:szCs w:val="32"/>
          <w:rtl/>
        </w:rPr>
      </w:pPr>
    </w:p>
    <w:p w14:paraId="5862A865" w14:textId="1B8F307C" w:rsidR="008F0068" w:rsidRPr="008F0068" w:rsidRDefault="008F0068" w:rsidP="008F0068">
      <w:pPr>
        <w:spacing w:line="360" w:lineRule="auto"/>
        <w:jc w:val="both"/>
        <w:rPr>
          <w:rFonts w:ascii="Sakkal Majalla" w:hAnsi="Sakkal Majalla" w:cs="Sakkal Majalla"/>
          <w:b/>
          <w:bCs/>
          <w:sz w:val="32"/>
          <w:szCs w:val="32"/>
        </w:rPr>
      </w:pPr>
      <w:r w:rsidRPr="008F0068">
        <w:rPr>
          <w:rFonts w:ascii="Sakkal Majalla" w:hAnsi="Sakkal Majalla" w:cs="Sakkal Majalla"/>
          <w:b/>
          <w:bCs/>
          <w:sz w:val="32"/>
          <w:szCs w:val="32"/>
          <w:rtl/>
        </w:rPr>
        <w:lastRenderedPageBreak/>
        <w:t>المخاطر التشغيلية في البيئات اللوجستية عالية التعقيد</w:t>
      </w:r>
    </w:p>
    <w:p w14:paraId="5BE30128"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تواجه البيئات اللوجستية عالية التعقيد مجموعة واسعة من المخاطر التشغيلية التي تتسم بالتنوع والتشابك نتيجة تعدد الأنشطة التشغيلية والاعتماد الكبير على التكنولوجيا وتشابك العلاقات بين مختلف عناصر سلسلة الإمداد. وتعد هذه المخاطر من أبرز التحديات التي تواجه المؤسسات اللوجستية نظرا لما تسببه من آثار مباشرة في كفاءة الأداء وجودة الخدمات واستمرارية الأعمال إذا لم تتم إدارتها بصورة علمية ومنهجية</w:t>
      </w:r>
      <w:r w:rsidRPr="008F0068">
        <w:rPr>
          <w:rFonts w:ascii="Sakkal Majalla" w:hAnsi="Sakkal Majalla" w:cs="Sakkal Majalla"/>
          <w:sz w:val="32"/>
          <w:szCs w:val="32"/>
        </w:rPr>
        <w:t xml:space="preserve"> (Hu et al., 2023).</w:t>
      </w:r>
    </w:p>
    <w:p w14:paraId="2EB04CE6"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وتشمل المخاطر التشغيلية في البيئات اللوجستية المخاطر المرتبطة بالموارد البشرية مثل نقص الكفاءات والأخطاء البشرية وضعف التدريب وعدم الالتزام بالإجراءات التشغيلية إضافة إلى المخاطر المرتبطة بالأنظمة التقنية مثل تعطل الأنظمة الرقمية وفشل قواعد البيانات والأعطال الإلكترونية والهجمات السيبرانية التي قد تؤدي إلى توقف العمليات أو فقدان البيانات أو تأخر تنفيذ الخدمات اللوجستية</w:t>
      </w:r>
      <w:r w:rsidRPr="008F0068">
        <w:rPr>
          <w:rFonts w:ascii="Sakkal Majalla" w:hAnsi="Sakkal Majalla" w:cs="Sakkal Majalla"/>
          <w:sz w:val="32"/>
          <w:szCs w:val="32"/>
        </w:rPr>
        <w:t xml:space="preserve"> (</w:t>
      </w:r>
      <w:proofErr w:type="spellStart"/>
      <w:r w:rsidRPr="008F0068">
        <w:rPr>
          <w:rFonts w:ascii="Sakkal Majalla" w:hAnsi="Sakkal Majalla" w:cs="Sakkal Majalla"/>
          <w:sz w:val="32"/>
          <w:szCs w:val="32"/>
        </w:rPr>
        <w:t>Rahmaddiansyah</w:t>
      </w:r>
      <w:proofErr w:type="spellEnd"/>
      <w:r w:rsidRPr="008F0068">
        <w:rPr>
          <w:rFonts w:ascii="Sakkal Majalla" w:hAnsi="Sakkal Majalla" w:cs="Sakkal Majalla"/>
          <w:sz w:val="32"/>
          <w:szCs w:val="32"/>
        </w:rPr>
        <w:t xml:space="preserve"> et al., 2025).</w:t>
      </w:r>
    </w:p>
    <w:p w14:paraId="3C82E693"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كما تواجه المؤسسات اللوجستية مخاطر مرتبطة بسلاسل الإمداد مثل تأخر الموردين وانقطاع المواد الخام وتعطل وسائل النقل والازدحام في الموانئ والمنافذ الحدودية وتقلبات الطلب والأسعار العالمية. وتؤدي هذه المخاطر إلى اضطراب العمليات التشغيلية وزيادة التكاليف وتأخير تنفيذ المشروعات وتقليل مستوى رضا العملاء إذا لم تتوافر خطط فعالة لإدارتها والاستجابة لها</w:t>
      </w:r>
      <w:r w:rsidRPr="008F0068">
        <w:rPr>
          <w:rFonts w:ascii="Sakkal Majalla" w:hAnsi="Sakkal Majalla" w:cs="Sakkal Majalla"/>
          <w:sz w:val="32"/>
          <w:szCs w:val="32"/>
        </w:rPr>
        <w:t xml:space="preserve"> (</w:t>
      </w:r>
      <w:proofErr w:type="spellStart"/>
      <w:r w:rsidRPr="008F0068">
        <w:rPr>
          <w:rFonts w:ascii="Sakkal Majalla" w:hAnsi="Sakkal Majalla" w:cs="Sakkal Majalla"/>
          <w:sz w:val="32"/>
          <w:szCs w:val="32"/>
        </w:rPr>
        <w:t>Madzík</w:t>
      </w:r>
      <w:proofErr w:type="spellEnd"/>
      <w:r w:rsidRPr="008F0068">
        <w:rPr>
          <w:rFonts w:ascii="Sakkal Majalla" w:hAnsi="Sakkal Majalla" w:cs="Sakkal Majalla"/>
          <w:sz w:val="32"/>
          <w:szCs w:val="32"/>
        </w:rPr>
        <w:t xml:space="preserve"> et al., 2024).</w:t>
      </w:r>
    </w:p>
    <w:p w14:paraId="04D47923"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وتعد المخاطر المرتبطة بالتحول الرقمي من أبرز أنواع المخاطر الحديثة في البيئات اللوجستية حيث أدى الاعتماد على الأنظمة الرقمية إلى ظهور تحديات جديدة تتمثل في أمن المعلومات وحماية البيانات واستمرارية الأنظمة الإلكترونية والاعتماد الكبير على البنية التحتية الرقمية. ولذلك أصبحت المؤسسات بحاجة إلى تطوير أنظمة متقدمة لإدارة المخاطر السيبرانية وضمان سلامة البيانات واستمرارية تشغيل الأنظمة الإلكترونية بصورة آمنة</w:t>
      </w:r>
      <w:r w:rsidRPr="008F0068">
        <w:rPr>
          <w:rFonts w:ascii="Sakkal Majalla" w:hAnsi="Sakkal Majalla" w:cs="Sakkal Majalla"/>
          <w:sz w:val="32"/>
          <w:szCs w:val="32"/>
        </w:rPr>
        <w:t xml:space="preserve"> (Chung et al., 2025).</w:t>
      </w:r>
    </w:p>
    <w:p w14:paraId="6637DE1F"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lastRenderedPageBreak/>
        <w:t>ومن المخاطر المهمة أيضا المخاطر البيئية والطبيعية التي تشمل الكوارث الطبيعية والتغيرات المناخية والأوبئة والأزمات العالمية التي تؤثر بصورة مباشرة في حركة النقل وسلاسل الإمداد وتؤدي إلى تعطيل العمليات اللوجستية لفترات قد تكون طويلة نسبيا. وقد أثبتت التجارب العالمية أن قدرة المؤسسات على مواجهة هذه المخاطر تعتمد بصورة كبيرة على مستوى جاهزيتها ومرونتها التشغيلية وامتلاكها خططا واضحة لاستمرارية الأعمال وإدارة الأزمات</w:t>
      </w:r>
      <w:r w:rsidRPr="008F0068">
        <w:rPr>
          <w:rFonts w:ascii="Sakkal Majalla" w:hAnsi="Sakkal Majalla" w:cs="Sakkal Majalla"/>
          <w:sz w:val="32"/>
          <w:szCs w:val="32"/>
        </w:rPr>
        <w:t xml:space="preserve"> (</w:t>
      </w:r>
      <w:proofErr w:type="spellStart"/>
      <w:r w:rsidRPr="008F0068">
        <w:rPr>
          <w:rFonts w:ascii="Sakkal Majalla" w:hAnsi="Sakkal Majalla" w:cs="Sakkal Majalla"/>
          <w:sz w:val="32"/>
          <w:szCs w:val="32"/>
        </w:rPr>
        <w:t>Dankyira</w:t>
      </w:r>
      <w:proofErr w:type="spellEnd"/>
      <w:r w:rsidRPr="008F0068">
        <w:rPr>
          <w:rFonts w:ascii="Sakkal Majalla" w:hAnsi="Sakkal Majalla" w:cs="Sakkal Majalla"/>
          <w:sz w:val="32"/>
          <w:szCs w:val="32"/>
        </w:rPr>
        <w:t xml:space="preserve"> et al., 2024).</w:t>
      </w:r>
    </w:p>
    <w:p w14:paraId="08514420"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كما تتعرض البيئات اللوجستية عالية التعقيد إلى مخاطر تنظيمية وتشريعية تتمثل في تغير الأنظمة والقوانين والإجراءات الحكومية أو اختلاف المتطلبات التنظيمية بين الدول وهو ما قد يؤدي إلى تأخير العمليات أو زيادة التكاليف أو فرض قيود إضافية على حركة البضائع والخدمات. ولذلك أصبح من الضروري أن تمتلك المؤسسات أنظمة رقابية فعالة تتابع المتغيرات التنظيمية بصورة مستمرة وتتكيف معها بسرعة للحفاظ على كفاءة الأداء (الشهراني، 2024)</w:t>
      </w:r>
      <w:r w:rsidRPr="008F0068">
        <w:rPr>
          <w:rFonts w:ascii="Sakkal Majalla" w:hAnsi="Sakkal Majalla" w:cs="Sakkal Majalla"/>
          <w:sz w:val="32"/>
          <w:szCs w:val="32"/>
        </w:rPr>
        <w:t>.</w:t>
      </w:r>
    </w:p>
    <w:p w14:paraId="30AF3294"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وتؤكد الأدبيات الحديثة أن نجاح المؤسسات العاملة في البيئات اللوجستية عالية التعقيد يعتمد بدرجة كبيرة على قدرتها في بناء منظومة متكاملة لإدارة المخاطر التشغيلية تجمع بين التحليل العلمي للمخاطر والتخطيط الاستباقي والمرونة التشغيلية واستخدام التقنيات الذكية في المراقبة والتنبؤ واتخاذ القرار بما يضمن استمرارية الأعمال وتحقيق مستويات مرتفعة من الكفاءة والجودة والقدرة التنافسية</w:t>
      </w:r>
      <w:r w:rsidRPr="008F0068">
        <w:rPr>
          <w:rFonts w:ascii="Sakkal Majalla" w:hAnsi="Sakkal Majalla" w:cs="Sakkal Majalla"/>
          <w:sz w:val="32"/>
          <w:szCs w:val="32"/>
        </w:rPr>
        <w:t xml:space="preserve"> (Bai et al., 2025).</w:t>
      </w:r>
    </w:p>
    <w:p w14:paraId="2556BCA5" w14:textId="77777777" w:rsidR="008F0068" w:rsidRPr="008F0068" w:rsidRDefault="008F0068" w:rsidP="008F0068">
      <w:pPr>
        <w:spacing w:line="360" w:lineRule="auto"/>
        <w:jc w:val="both"/>
        <w:rPr>
          <w:rFonts w:ascii="Sakkal Majalla" w:hAnsi="Sakkal Majalla" w:cs="Sakkal Majalla"/>
          <w:b/>
          <w:bCs/>
          <w:sz w:val="32"/>
          <w:szCs w:val="32"/>
        </w:rPr>
      </w:pPr>
      <w:r w:rsidRPr="008F0068">
        <w:rPr>
          <w:rFonts w:ascii="Sakkal Majalla" w:hAnsi="Sakkal Majalla" w:cs="Sakkal Majalla"/>
          <w:b/>
          <w:bCs/>
          <w:sz w:val="32"/>
          <w:szCs w:val="32"/>
          <w:rtl/>
        </w:rPr>
        <w:t>إدارة سلاسل الإمداد ودورها في الحد من المخاطر التشغيلية</w:t>
      </w:r>
    </w:p>
    <w:p w14:paraId="0B8FCCE7"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 xml:space="preserve">تعد إدارة سلاسل الإمداد من أهم الركائز التي تعتمد عليها المؤسسات الحديثة في تحقيق التكامل بين مختلف الأنشطة التشغيلية وضمان انسيابية تدفق المواد والمعلومات والخدمات من الموردين إلى المستفيد النهائي. ومع التطور الكبير الذي شهدته الأسواق العالمية وازدياد تعقيد العمليات اللوجستية لم تعد إدارة سلاسل الإمداد تقتصر على تنظيم عمليات النقل والتخزين والتوزيع وإنما أصبحت منظومة </w:t>
      </w:r>
      <w:r w:rsidRPr="008F0068">
        <w:rPr>
          <w:rFonts w:ascii="Sakkal Majalla" w:hAnsi="Sakkal Majalla" w:cs="Sakkal Majalla"/>
          <w:sz w:val="32"/>
          <w:szCs w:val="32"/>
          <w:rtl/>
        </w:rPr>
        <w:lastRenderedPageBreak/>
        <w:t>استراتيجية تسهم بصورة مباشرة في تعزيز الكفاءة التشغيلية وتحقيق المرونة المؤسسية والحد من المخاطر التشغيلية التي قد تواجه المؤسسة أثناء تنفيذ عملياتها المختلفة. ولذلك أصبحت المؤسسات الكبرى تنظر إلى إدارة سلاسل الإمداد باعتبارها أحد أهم الأدوات الداعمة لاستمرارية الأعمال وتحقيق الميزة التنافسية في بيئات الأعمال الحديثة (جفري وإمداد، 2026)</w:t>
      </w:r>
      <w:r w:rsidRPr="008F0068">
        <w:rPr>
          <w:rFonts w:ascii="Sakkal Majalla" w:hAnsi="Sakkal Majalla" w:cs="Sakkal Majalla"/>
          <w:sz w:val="32"/>
          <w:szCs w:val="32"/>
        </w:rPr>
        <w:t>.</w:t>
      </w:r>
    </w:p>
    <w:p w14:paraId="26B46DEC"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وتسهم إدارة سلاسل الإمداد في الحد من المخاطر التشغيلية من خلال تحسين مستوى التنسيق بين جميع الأطراف المشاركة في العمليات اللوجستية بما يشمل الموردين والمقاولين وشركات النقل ومراكز التخزين والعملاء والجهات الرقابية. ويؤدي هذا التكامل إلى تحسين سرعة تبادل المعلومات وتقليل احتمالات حدوث الأخطاء أو التأخير في تنفيذ العمليات التشغيلية كما يساعد على رفع كفاءة التخطيط واتخاذ القرار بصورة أكثر دقة وفاعلية. وكلما ارتفع مستوى التكامل بين عناصر سلسلة الإمداد انخفضت احتمالات حدوث الاضطرابات التشغيلية التي قد تؤثر في استمرارية الأعمال وجودة الخدمات</w:t>
      </w:r>
      <w:r w:rsidRPr="008F0068">
        <w:rPr>
          <w:rFonts w:ascii="Sakkal Majalla" w:hAnsi="Sakkal Majalla" w:cs="Sakkal Majalla"/>
          <w:sz w:val="32"/>
          <w:szCs w:val="32"/>
        </w:rPr>
        <w:t xml:space="preserve"> (Bai et al., 2025).</w:t>
      </w:r>
    </w:p>
    <w:p w14:paraId="72E9AC75"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كما تؤدي إدارة سلاسل الإمداد دورا مهما في تحسين عمليات التنبؤ بالمخاطر التشغيلية من خلال الاعتماد على نظم المعلومات الحديثة وقواعد البيانات المتكاملة التي توفر معلومات دقيقة وفورية عن مستويات المخزون وحركة المواد وأداء الموردين وكفاءة وسائل النقل. ويساعد ذلك الإدارة على اكتشاف المشكلات المحتملة قبل وقوعها واتخاذ الإجراءات المناسبة لمعالجتها بصورة استباقية بما يقلل من حجم الخسائر التشغيلية ويرفع كفاءة الأداء المؤسسي</w:t>
      </w:r>
      <w:r w:rsidRPr="008F0068">
        <w:rPr>
          <w:rFonts w:ascii="Sakkal Majalla" w:hAnsi="Sakkal Majalla" w:cs="Sakkal Majalla"/>
          <w:sz w:val="32"/>
          <w:szCs w:val="32"/>
        </w:rPr>
        <w:t xml:space="preserve"> (Chung et al., 2025).</w:t>
      </w:r>
    </w:p>
    <w:p w14:paraId="0989E76A"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 xml:space="preserve">ومن أهم الأدوار التي تؤديها إدارة سلاسل الإمداد في الحد من المخاطر التشغيلية تعزيز مرونة الشبكات اللوجستية من خلال تنويع الموردين وتعدد مصادر التوريد وتطوير البدائل التشغيلية وعدم الاعتماد على مصدر واحد في توفير المواد أو الخدمات. ويساعد ذلك المؤسسات على مواجهة الاضطرابات المفاجئة الناتجة عن الكوارث الطبيعية أو الأزمات الاقتصادية أو التغيرات السياسية أو تعطل وسائل </w:t>
      </w:r>
      <w:r w:rsidRPr="008F0068">
        <w:rPr>
          <w:rFonts w:ascii="Sakkal Majalla" w:hAnsi="Sakkal Majalla" w:cs="Sakkal Majalla"/>
          <w:sz w:val="32"/>
          <w:szCs w:val="32"/>
          <w:rtl/>
        </w:rPr>
        <w:lastRenderedPageBreak/>
        <w:t>النقل دون التأثير بصورة كبيرة في استمرارية العمليات التشغيلية. وقد أثبتت العديد من الدراسات أن المؤسسات التي تعتمد على سلاسل إمداد مرنة تتمتع بقدرة أعلى على مواجهة الأزمات واستعادة نشاطها التشغيلي خلال فترات زمنية قصيرة</w:t>
      </w:r>
      <w:r w:rsidRPr="008F0068">
        <w:rPr>
          <w:rFonts w:ascii="Sakkal Majalla" w:hAnsi="Sakkal Majalla" w:cs="Sakkal Majalla"/>
          <w:sz w:val="32"/>
          <w:szCs w:val="32"/>
        </w:rPr>
        <w:t xml:space="preserve"> (Umar &amp; Wilson, 2024).</w:t>
      </w:r>
    </w:p>
    <w:p w14:paraId="0A7F77FF"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كما تسهم إدارة سلاسل الإمداد في الحد من المخاطر التشغيلية من خلال تحسين إدارة المخزون وتطبيق نظم التوريد الذكية التي تساعد على تحقيق التوازن بين توافر المواد وتقليل تكاليف التخزين. ويؤدي ذلك إلى تقليل مخاطر نفاد المخزون أو زيادة الكميات المخزنة بصورة غير اقتصادية كما يساعد على رفع كفاءة استخدام الموارد وتحسين الإنتاجية وتقليل الهدر. وتبرز أهمية ذلك بصورة أكبر في المشروعات اللوجستية الكبرى التي تعتمد على تدفق مستمر للمواد والمعدات والخدمات خلال مراحل التنفيذ المختلفة (البلوي، 2025)</w:t>
      </w:r>
      <w:r w:rsidRPr="008F0068">
        <w:rPr>
          <w:rFonts w:ascii="Sakkal Majalla" w:hAnsi="Sakkal Majalla" w:cs="Sakkal Majalla"/>
          <w:sz w:val="32"/>
          <w:szCs w:val="32"/>
        </w:rPr>
        <w:t>.</w:t>
      </w:r>
    </w:p>
    <w:p w14:paraId="572B24BD"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ومع التوسع في استخدام التقنيات الرقمية أصبحت إدارة سلاسل الإمداد تعتمد على الذكاء الاصطناعي وإنترنت الأشياء وتحليل البيانات الضخمة في مراقبة العمليات التشغيلية بصورة لحظية وتحليل الأداء والتنبؤ بالمخاطر المحتملة. ويساعد ذلك في تحسين دقة اتخاذ القرار وسرعة الاستجابة للمتغيرات التشغيلية وتقليل احتمالات تعطل العمليات أو حدوث الاختناقات داخل سلسلة الإمداد بما يعزز كفاءة الأداء واستدامة الأعمال</w:t>
      </w:r>
      <w:r w:rsidRPr="008F0068">
        <w:rPr>
          <w:rFonts w:ascii="Sakkal Majalla" w:hAnsi="Sakkal Majalla" w:cs="Sakkal Majalla"/>
          <w:sz w:val="32"/>
          <w:szCs w:val="32"/>
        </w:rPr>
        <w:t xml:space="preserve"> (</w:t>
      </w:r>
      <w:proofErr w:type="spellStart"/>
      <w:r w:rsidRPr="008F0068">
        <w:rPr>
          <w:rFonts w:ascii="Sakkal Majalla" w:hAnsi="Sakkal Majalla" w:cs="Sakkal Majalla"/>
          <w:sz w:val="32"/>
          <w:szCs w:val="32"/>
        </w:rPr>
        <w:t>Rahmaddiansyah</w:t>
      </w:r>
      <w:proofErr w:type="spellEnd"/>
      <w:r w:rsidRPr="008F0068">
        <w:rPr>
          <w:rFonts w:ascii="Sakkal Majalla" w:hAnsi="Sakkal Majalla" w:cs="Sakkal Majalla"/>
          <w:sz w:val="32"/>
          <w:szCs w:val="32"/>
        </w:rPr>
        <w:t xml:space="preserve"> et al., 2025).</w:t>
      </w:r>
    </w:p>
    <w:p w14:paraId="2D2D3BDB" w14:textId="2A672B9A" w:rsidR="008F0068" w:rsidRPr="008F0068" w:rsidRDefault="008F0068" w:rsidP="008F0068">
      <w:pPr>
        <w:spacing w:line="360" w:lineRule="auto"/>
        <w:jc w:val="both"/>
        <w:rPr>
          <w:rFonts w:ascii="Sakkal Majalla" w:hAnsi="Sakkal Majalla" w:cs="Sakkal Majalla"/>
          <w:sz w:val="32"/>
          <w:szCs w:val="32"/>
        </w:rPr>
      </w:pPr>
    </w:p>
    <w:p w14:paraId="3B5E0831" w14:textId="77777777" w:rsidR="008F0068" w:rsidRPr="008F0068" w:rsidRDefault="008F0068" w:rsidP="008F0068">
      <w:pPr>
        <w:spacing w:line="360" w:lineRule="auto"/>
        <w:jc w:val="both"/>
        <w:rPr>
          <w:rFonts w:ascii="Sakkal Majalla" w:hAnsi="Sakkal Majalla" w:cs="Sakkal Majalla"/>
          <w:b/>
          <w:bCs/>
          <w:sz w:val="32"/>
          <w:szCs w:val="32"/>
        </w:rPr>
      </w:pPr>
      <w:r w:rsidRPr="008F0068">
        <w:rPr>
          <w:rFonts w:ascii="Sakkal Majalla" w:hAnsi="Sakkal Majalla" w:cs="Sakkal Majalla"/>
          <w:b/>
          <w:bCs/>
          <w:sz w:val="32"/>
          <w:szCs w:val="32"/>
          <w:rtl/>
        </w:rPr>
        <w:t>المرونة التشغيلية واستمرارية الأعمال في المشروعات اللوجستية</w:t>
      </w:r>
    </w:p>
    <w:p w14:paraId="216D0C28"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 xml:space="preserve">تعد المرونة التشغيلية من المفاهيم الحديثة التي اكتسبت أهمية كبيرة في إدارة المشروعات اللوجستية نتيجة التغيرات المتسارعة التي تشهدها بيئات الأعمال العالمية وارتفاع مستوى المخاطر المرتبطة بسلاسل الإمداد والأنظمة الرقمية والعمليات التشغيلية. ويقصد بالمرونة التشغيلية قدرة المؤسسة على التكيف </w:t>
      </w:r>
      <w:r w:rsidRPr="008F0068">
        <w:rPr>
          <w:rFonts w:ascii="Sakkal Majalla" w:hAnsi="Sakkal Majalla" w:cs="Sakkal Majalla"/>
          <w:sz w:val="32"/>
          <w:szCs w:val="32"/>
          <w:rtl/>
        </w:rPr>
        <w:lastRenderedPageBreak/>
        <w:t>السريع مع المتغيرات والأزمات والمحافظة على استمرار عملياتها التشغيلية بكفاءة مع الحد من الآثار السلبية للمخاطر المختلفة. وأصبحت المرونة التشغيلية أحد المؤشرات الرئيسة التي تقيس جاهزية المؤسسات لمواجهة الأزمات وضمان استمرارية تقديم الخدمات وتحقيق أهدافها الاستراتيجية في مختلف الظروف</w:t>
      </w:r>
      <w:r w:rsidRPr="008F0068">
        <w:rPr>
          <w:rFonts w:ascii="Sakkal Majalla" w:hAnsi="Sakkal Majalla" w:cs="Sakkal Majalla"/>
          <w:sz w:val="32"/>
          <w:szCs w:val="32"/>
        </w:rPr>
        <w:t xml:space="preserve"> (</w:t>
      </w:r>
      <w:proofErr w:type="spellStart"/>
      <w:r w:rsidRPr="008F0068">
        <w:rPr>
          <w:rFonts w:ascii="Sakkal Majalla" w:hAnsi="Sakkal Majalla" w:cs="Sakkal Majalla"/>
          <w:sz w:val="32"/>
          <w:szCs w:val="32"/>
        </w:rPr>
        <w:t>Ataburo</w:t>
      </w:r>
      <w:proofErr w:type="spellEnd"/>
      <w:r w:rsidRPr="008F0068">
        <w:rPr>
          <w:rFonts w:ascii="Sakkal Majalla" w:hAnsi="Sakkal Majalla" w:cs="Sakkal Majalla"/>
          <w:sz w:val="32"/>
          <w:szCs w:val="32"/>
        </w:rPr>
        <w:t xml:space="preserve"> et al., 2024).</w:t>
      </w:r>
    </w:p>
    <w:p w14:paraId="6F781187"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وتكتسب المرونة التشغيلية أهمية خاصة في المشروعات اللوجستية الكبرى التي تتسم بتعدد العمليات وتشابك الأنشطة وتنوع الجهات المشاركة في التنفيذ حيث إن أي خلل في أحد عناصر المشروع قد يؤدي إلى تعطيل بقية العمليات إذا لم تكن المؤسسة تمتلك القدرة الكافية على التكيف وإعادة تنظيم مواردها بصورة سريعة. ولذلك أصبحت المؤسسات الحديثة تركز على بناء أنظمة تشغيلية مرنة قادرة على الاستجابة السريعة للمتغيرات وتقليل زمن التعطل والمحافظة على استمرارية الأعمال حتى في ظل الأزمات المفاجئة</w:t>
      </w:r>
      <w:r w:rsidRPr="008F0068">
        <w:rPr>
          <w:rFonts w:ascii="Sakkal Majalla" w:hAnsi="Sakkal Majalla" w:cs="Sakkal Majalla"/>
          <w:sz w:val="32"/>
          <w:szCs w:val="32"/>
        </w:rPr>
        <w:t xml:space="preserve"> (Li et al., 2024).</w:t>
      </w:r>
    </w:p>
    <w:p w14:paraId="6C454E51"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وترتبط استمرارية الأعمال ارتباطا وثيقا بالمرونة التشغيلية حيث تهدف إلى ضمان استمرار تنفيذ العمليات الأساسية للمؤسسة في حال تعرضها لأي نوع من أنواع المخاطر أو الأزمات سواء كانت مخاطر تشغيلية أو تقنية أو طبيعية أو تنظيمية. وتعتمد استمرارية الأعمال على إعداد خطط مسبقة للطوارئ وتحديد المسؤوليات وتوفير الموارد البديلة وإجراء الاختبارات الدورية للتأكد من جاهزية المؤسسة للتعامل مع مختلف السيناريوهات المحتملة (وزارة النقل والخدمات اللوجستية، 2024)</w:t>
      </w:r>
      <w:r w:rsidRPr="008F0068">
        <w:rPr>
          <w:rFonts w:ascii="Sakkal Majalla" w:hAnsi="Sakkal Majalla" w:cs="Sakkal Majalla"/>
          <w:sz w:val="32"/>
          <w:szCs w:val="32"/>
        </w:rPr>
        <w:t>.</w:t>
      </w:r>
    </w:p>
    <w:p w14:paraId="39DA7762"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 xml:space="preserve">وتسهم إدارة المخاطر التشغيلية بصورة مباشرة في تعزيز المرونة التشغيلية واستمرارية الأعمال من خلال تحديد مصادر المخاطر وتحليلها ووضع الخطط المناسبة للتعامل معها قبل وقوعها. كما تساعد على بناء ثقافة تنظيمية قائمة على الاستعداد المسبق والتعلم المستمر والتطوير الدائم للإجراءات التشغيلية بما يرفع قدرة المؤسسة على مواجهة الأزمات وتقليل آثارها السلبية. وقد أثبتت الدراسات الحديثة أن </w:t>
      </w:r>
      <w:r w:rsidRPr="008F0068">
        <w:rPr>
          <w:rFonts w:ascii="Sakkal Majalla" w:hAnsi="Sakkal Majalla" w:cs="Sakkal Majalla"/>
          <w:sz w:val="32"/>
          <w:szCs w:val="32"/>
          <w:rtl/>
        </w:rPr>
        <w:lastRenderedPageBreak/>
        <w:t>المؤسسات التي تمتلك أنظمة متقدمة لإدارة المخاطر تحقق مستويات أعلى من المرونة التشغيلية مقارنة بالمؤسسات التي تعتمد على المعالجة التقليدية للمخاطر</w:t>
      </w:r>
      <w:r w:rsidRPr="008F0068">
        <w:rPr>
          <w:rFonts w:ascii="Sakkal Majalla" w:hAnsi="Sakkal Majalla" w:cs="Sakkal Majalla"/>
          <w:sz w:val="32"/>
          <w:szCs w:val="32"/>
        </w:rPr>
        <w:t xml:space="preserve"> (Hasani et al., 2025).</w:t>
      </w:r>
    </w:p>
    <w:p w14:paraId="0D22AB1E"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كما تؤدي المرونة التشغيلية دورا مهما في تعزيز قدرة المؤسسات على استعادة نشاطها بسرعة بعد انتهاء الأزمات حيث تساعد خطط التعافي واستمرارية الأعمال على إعادة تشغيل الأنظمة واستئناف العمليات وتقليل فترة التوقف والخسائر المالية والتشغيلية. ويعد ذلك من المتطلبات الأساسية للمشروعات الوطنية الكبرى التي تعتمد على منظومات لوجستية متكاملة وتحتاج إلى المحافظة على استمرارية تنفيذ الأعمال في مختلف الظروف التشغيلية</w:t>
      </w:r>
      <w:r w:rsidRPr="008F0068">
        <w:rPr>
          <w:rFonts w:ascii="Sakkal Majalla" w:hAnsi="Sakkal Majalla" w:cs="Sakkal Majalla"/>
          <w:sz w:val="32"/>
          <w:szCs w:val="32"/>
        </w:rPr>
        <w:t xml:space="preserve"> (Faggioni et al., 2024).</w:t>
      </w:r>
    </w:p>
    <w:p w14:paraId="060B6070"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وتزداد أهمية المرونة التشغيلية في المشروعات المرتبطة برؤية المملكة العربية السعودية 2030 نظرا لضخامة هذه المشروعات وتعدد الأطراف المشاركة فيها واعتمادها الكبير على التقنيات الحديثة والخدمات اللوجستية المتطورة الأمر الذي يجعل بناء منظومة متكاملة لإدارة المخاطر واستمرارية الأعمال ضرورة استراتيجية لضمان نجاح هذه المشروعات وتحقيق مستهدفاتها التنموية (وزارة النقل والخدمات اللوجستية، 2024)</w:t>
      </w:r>
      <w:r w:rsidRPr="008F0068">
        <w:rPr>
          <w:rFonts w:ascii="Sakkal Majalla" w:hAnsi="Sakkal Majalla" w:cs="Sakkal Majalla"/>
          <w:sz w:val="32"/>
          <w:szCs w:val="32"/>
        </w:rPr>
        <w:t>.</w:t>
      </w:r>
    </w:p>
    <w:p w14:paraId="7D7F678D" w14:textId="12643C3A" w:rsidR="008F0068" w:rsidRPr="008F0068" w:rsidRDefault="008F0068" w:rsidP="008F0068">
      <w:pPr>
        <w:spacing w:line="360" w:lineRule="auto"/>
        <w:jc w:val="both"/>
        <w:rPr>
          <w:rFonts w:ascii="Sakkal Majalla" w:hAnsi="Sakkal Majalla" w:cs="Sakkal Majalla"/>
          <w:sz w:val="32"/>
          <w:szCs w:val="32"/>
        </w:rPr>
      </w:pPr>
    </w:p>
    <w:p w14:paraId="1BB47546" w14:textId="77777777" w:rsidR="008F0068" w:rsidRPr="008F0068" w:rsidRDefault="008F0068" w:rsidP="008F0068">
      <w:pPr>
        <w:spacing w:line="360" w:lineRule="auto"/>
        <w:jc w:val="both"/>
        <w:rPr>
          <w:rFonts w:ascii="Sakkal Majalla" w:hAnsi="Sakkal Majalla" w:cs="Sakkal Majalla"/>
          <w:b/>
          <w:bCs/>
          <w:sz w:val="32"/>
          <w:szCs w:val="32"/>
        </w:rPr>
      </w:pPr>
      <w:r w:rsidRPr="008F0068">
        <w:rPr>
          <w:rFonts w:ascii="Sakkal Majalla" w:hAnsi="Sakkal Majalla" w:cs="Sakkal Majalla"/>
          <w:b/>
          <w:bCs/>
          <w:sz w:val="32"/>
          <w:szCs w:val="32"/>
          <w:rtl/>
        </w:rPr>
        <w:t>دور التحول الرقمي والذكاء الاصطناعي في إدارة المخاطر التشغيلية</w:t>
      </w:r>
    </w:p>
    <w:p w14:paraId="7503CB61"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 xml:space="preserve">شهدت إدارة المخاطر التشغيلية خلال السنوات الأخيرة تحولا جذريا نتيجة التطور الكبير في تقنيات التحول الرقمي والذكاء الاصطناعي حيث أصبحت المؤسسات تعتمد بصورة متزايدة على الأنظمة الرقمية في إدارة العمليات التشغيلية ومراقبة الأداء وتحليل البيانات واتخاذ القرارات. وقد أدى هذا التحول إلى تطوير أساليب إدارة المخاطر بصورة كبيرة من خلال الانتقال من الأساليب التقليدية القائمة على </w:t>
      </w:r>
      <w:r w:rsidRPr="008F0068">
        <w:rPr>
          <w:rFonts w:ascii="Sakkal Majalla" w:hAnsi="Sakkal Majalla" w:cs="Sakkal Majalla"/>
          <w:sz w:val="32"/>
          <w:szCs w:val="32"/>
          <w:rtl/>
        </w:rPr>
        <w:lastRenderedPageBreak/>
        <w:t>المعالجة بعد وقوع المشكلات إلى أساليب استباقية تعتمد على التنبؤ بالمخاطر وتحليلها قبل حدوثها واتخاذ الإجراءات الوقائية المناسبة في الوقت المناسب</w:t>
      </w:r>
      <w:r w:rsidRPr="008F0068">
        <w:rPr>
          <w:rFonts w:ascii="Sakkal Majalla" w:hAnsi="Sakkal Majalla" w:cs="Sakkal Majalla"/>
          <w:sz w:val="32"/>
          <w:szCs w:val="32"/>
        </w:rPr>
        <w:t xml:space="preserve"> (Chung et al., 2025).</w:t>
      </w:r>
    </w:p>
    <w:p w14:paraId="2D9E36FC"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ويقوم التحول الرقمي على دمج التقنيات الحديثة في جميع العمليات الإدارية والتشغيلية بهدف تحسين الكفاءة وزيادة سرعة الإنجاز ورفع جودة الخدمات. وفي مجال إدارة المخاطر التشغيلية يسهم التحول الرقمي في توفير بيانات دقيقة ومحدثة بصورة مستمرة تساعد الإدارة على متابعة مؤشرات الأداء واكتشاف الانحرافات التشغيلية وتحليل أسبابها بصورة فورية مما يسهم في تقليل زمن الاستجابة للمخاطر وتحسين جودة القرارات الإدارية (البلوي، 2025)</w:t>
      </w:r>
      <w:r w:rsidRPr="008F0068">
        <w:rPr>
          <w:rFonts w:ascii="Sakkal Majalla" w:hAnsi="Sakkal Majalla" w:cs="Sakkal Majalla"/>
          <w:sz w:val="32"/>
          <w:szCs w:val="32"/>
        </w:rPr>
        <w:t>.</w:t>
      </w:r>
    </w:p>
    <w:p w14:paraId="29B02702"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أما الذكاء الاصطناعي فقد أصبح يمثل أحد أهم الأدوات الحديثة في تطوير إدارة المخاطر التشغيلية حيث يعتمد على تحليل كميات ضخمة من البيانات واكتشاف الأنماط والمؤشرات التي يصعب على الإنسان ملاحظتها بالأساليب التقليدية. كما يساعد الذكاء الاصطناعي في التنبؤ بالمخاطر المستقبلية وتحليل السيناريوهات المختلفة واقتراح أفضل البدائل الممكنة للتعامل معها بما يعزز كفاءة إدارة المخاطر ويقلل من احتمالات وقوع الأزمات التشغيلية (السبيعي، 2025)</w:t>
      </w:r>
      <w:r w:rsidRPr="008F0068">
        <w:rPr>
          <w:rFonts w:ascii="Sakkal Majalla" w:hAnsi="Sakkal Majalla" w:cs="Sakkal Majalla"/>
          <w:sz w:val="32"/>
          <w:szCs w:val="32"/>
        </w:rPr>
        <w:t>.</w:t>
      </w:r>
    </w:p>
    <w:p w14:paraId="65D539D0"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وتستخدم المؤسسات الحديثة تطبيقات الذكاء الاصطناعي في مراقبة العمليات التشغيلية بصورة لحظية وتحليل أداء المعدات ووسائل النقل والأنظمة الرقمية واكتشاف الأعطال المحتملة قبل حدوثها من خلال تقنيات الصيانة التنبؤية وتحليل البيانات الضخمة. ويساعد ذلك في تقليل فترات التوقف غير المخطط لها وتحسين كفاءة استغلال الموارد وخفض تكاليف التشغيل ورفع مستوى الاعتمادية في تنفيذ العمليات اللوجستية</w:t>
      </w:r>
      <w:r w:rsidRPr="008F0068">
        <w:rPr>
          <w:rFonts w:ascii="Sakkal Majalla" w:hAnsi="Sakkal Majalla" w:cs="Sakkal Majalla"/>
          <w:sz w:val="32"/>
          <w:szCs w:val="32"/>
        </w:rPr>
        <w:t xml:space="preserve"> (</w:t>
      </w:r>
      <w:proofErr w:type="spellStart"/>
      <w:r w:rsidRPr="008F0068">
        <w:rPr>
          <w:rFonts w:ascii="Sakkal Majalla" w:hAnsi="Sakkal Majalla" w:cs="Sakkal Majalla"/>
          <w:sz w:val="32"/>
          <w:szCs w:val="32"/>
        </w:rPr>
        <w:t>Rahmaddiansyah</w:t>
      </w:r>
      <w:proofErr w:type="spellEnd"/>
      <w:r w:rsidRPr="008F0068">
        <w:rPr>
          <w:rFonts w:ascii="Sakkal Majalla" w:hAnsi="Sakkal Majalla" w:cs="Sakkal Majalla"/>
          <w:sz w:val="32"/>
          <w:szCs w:val="32"/>
        </w:rPr>
        <w:t xml:space="preserve"> et al., 2025).</w:t>
      </w:r>
    </w:p>
    <w:p w14:paraId="4017C258"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 xml:space="preserve">كما يسهم التحول الرقمي والذكاء الاصطناعي في دعم إدارة سلاسل الإمداد من خلال تحسين دقة التنبؤ بالطلب وإدارة المخزون وتتبع حركة الشحنات وتحليل أداء الموردين وتحديد نقاط الاختناق داخل الشبكات اللوجستية. ويؤدي ذلك إلى تحسين مرونة سلاسل الإمداد وتقليل المخاطر المرتبطة بالتأخير أو </w:t>
      </w:r>
      <w:r w:rsidRPr="008F0068">
        <w:rPr>
          <w:rFonts w:ascii="Sakkal Majalla" w:hAnsi="Sakkal Majalla" w:cs="Sakkal Majalla"/>
          <w:sz w:val="32"/>
          <w:szCs w:val="32"/>
          <w:rtl/>
        </w:rPr>
        <w:lastRenderedPageBreak/>
        <w:t>نقص المواد أو تعطل وسائل النقل بما يعزز قدرة المؤسسات على المحافظة على استمرارية أعمالها في مختلف الظروف التشغيلية</w:t>
      </w:r>
      <w:r w:rsidRPr="008F0068">
        <w:rPr>
          <w:rFonts w:ascii="Sakkal Majalla" w:hAnsi="Sakkal Majalla" w:cs="Sakkal Majalla"/>
          <w:sz w:val="32"/>
          <w:szCs w:val="32"/>
        </w:rPr>
        <w:t xml:space="preserve"> (Bai et al., 2025).</w:t>
      </w:r>
    </w:p>
    <w:p w14:paraId="6A878561"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ورغم المزايا الكبيرة التي يوفرها التحول الرقمي والذكاء الاصطناعي فإن نجاح تطبيقهما في إدارة المخاطر التشغيلية يتطلب توافر بنية تقنية متقدمة وكوادر بشرية مؤهلة وسياسات واضحة لحوكمة البيانات وأمن المعلومات وإدارة التغيير المؤسسي. كما يتطلب الاستثمار المستمر في تحديث الأنظمة الرقمية وتطوير مهارات العاملين لضمان الاستفادة الكاملة من الإمكانات التي توفرها هذه التقنيات في دعم إدارة المخاطر وتحقيق الكفاءة التشغيلية والاستدامة المؤسسية</w:t>
      </w:r>
      <w:r w:rsidRPr="008F0068">
        <w:rPr>
          <w:rFonts w:ascii="Sakkal Majalla" w:hAnsi="Sakkal Majalla" w:cs="Sakkal Majalla"/>
          <w:sz w:val="32"/>
          <w:szCs w:val="32"/>
        </w:rPr>
        <w:t xml:space="preserve"> (Hasani et al., 2025).</w:t>
      </w:r>
    </w:p>
    <w:p w14:paraId="33188E8A" w14:textId="77777777" w:rsidR="008F0068" w:rsidRPr="008F0068" w:rsidRDefault="008F0068" w:rsidP="008F0068">
      <w:pPr>
        <w:spacing w:line="360" w:lineRule="auto"/>
        <w:jc w:val="both"/>
        <w:rPr>
          <w:rFonts w:ascii="Sakkal Majalla" w:hAnsi="Sakkal Majalla" w:cs="Sakkal Majalla"/>
          <w:b/>
          <w:bCs/>
          <w:sz w:val="32"/>
          <w:szCs w:val="32"/>
        </w:rPr>
      </w:pPr>
      <w:r w:rsidRPr="008F0068">
        <w:rPr>
          <w:rFonts w:ascii="Sakkal Majalla" w:hAnsi="Sakkal Majalla" w:cs="Sakkal Majalla"/>
          <w:b/>
          <w:bCs/>
          <w:sz w:val="32"/>
          <w:szCs w:val="32"/>
          <w:rtl/>
        </w:rPr>
        <w:t>مؤشرات قياس فاعلية إدارة المخاطر التشغيلية في المشروعات اللوجستية</w:t>
      </w:r>
    </w:p>
    <w:p w14:paraId="50211C06"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تعد عملية قياس فاعلية إدارة المخاطر التشغيلية من العناصر الأساسية التي تعتمد عليها المؤسسات في تقييم مدى نجاح أنظمة إدارة المخاطر وقدرتها على تحقيق أهدافها التشغيلية والاستراتيجية. فوجود نظام لإدارة المخاطر لا يعد كافيا في حد ذاته ما لم تتم متابعة نتائجه بصورة مستمرة وقياس مدى تأثيره في تحسين الأداء وتقليل الخسائر وتعزيز استمرارية الأعمال. ولذلك تعتمد المؤسسات الحديثة على مجموعة من المؤشرات الكمية والنوعية التي تساعد في تقييم مستوى فاعلية إدارة المخاطر والكشف عن نقاط القوة والقصور والعمل على تطويرها بصورة مستمرة (العنزي، 2024)</w:t>
      </w:r>
      <w:r w:rsidRPr="008F0068">
        <w:rPr>
          <w:rFonts w:ascii="Sakkal Majalla" w:hAnsi="Sakkal Majalla" w:cs="Sakkal Majalla"/>
          <w:sz w:val="32"/>
          <w:szCs w:val="32"/>
        </w:rPr>
        <w:t>.</w:t>
      </w:r>
    </w:p>
    <w:p w14:paraId="213CEE7E"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ويعد انخفاض معدل الحوادث التشغيلية من أهم مؤشرات نجاح إدارة المخاطر التشغيلية حيث يعكس قدرة المؤسسة على اكتشاف مصادر المخاطر ومعالجتها قبل تحولها إلى مشكلات تؤثر في سير العمليات. وكلما انخفض عدد الحوادث والأعطال التشغيلية دل ذلك على كفاءة الإجراءات الوقائية وفاعلية أنظمة الرقابة الداخلية وارتفاع مستوى الالتزام بالإجراءات التشغيلية المعتمدة (قابلاوي، 2025)</w:t>
      </w:r>
      <w:r w:rsidRPr="008F0068">
        <w:rPr>
          <w:rFonts w:ascii="Sakkal Majalla" w:hAnsi="Sakkal Majalla" w:cs="Sakkal Majalla"/>
          <w:sz w:val="32"/>
          <w:szCs w:val="32"/>
        </w:rPr>
        <w:t>.</w:t>
      </w:r>
    </w:p>
    <w:p w14:paraId="39962939"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lastRenderedPageBreak/>
        <w:t>كما يمثل زمن الاستجابة للمخاطر مؤشرا رئيسا لقياس كفاءة إدارة المخاطر التشغيلية إذ تقاس قدرة المؤسسة على اكتشاف المخاطر وتحليلها واتخاذ القرار المناسب خلال فترة زمنية قصيرة. ويسهم تقليل زمن الاستجابة في الحد من انتشار آثار المخاطر وتقليل الخسائر المالية والتشغيلية والمحافظة على استمرارية الأعمال خصوصا في المشروعات اللوجستية التي تعتمد على السرعة والتنسيق المستمر بين مختلف العمليات</w:t>
      </w:r>
      <w:r w:rsidRPr="008F0068">
        <w:rPr>
          <w:rFonts w:ascii="Sakkal Majalla" w:hAnsi="Sakkal Majalla" w:cs="Sakkal Majalla"/>
          <w:sz w:val="32"/>
          <w:szCs w:val="32"/>
        </w:rPr>
        <w:t xml:space="preserve"> (Bai et al., 2025).</w:t>
      </w:r>
    </w:p>
    <w:p w14:paraId="50B83431"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ويعد مستوى استمرارية العمليات التشغيلية من المؤشرات المهمة لقياس فاعلية إدارة المخاطر حيث يعكس قدرة المؤسسة على المحافظة على تنفيذ أنشطتها دون توقف أو تعطيل حتى في ظل الأزمات أو الظروف الطارئة. ويقاس ذلك من خلال معدلات التوقف التشغيلي وعدد مرات تعطل الخدمات والفترة الزمنية اللازمة لاستعادة العمليات الطبيعية بعد وقوع أي حادث تشغيلي</w:t>
      </w:r>
      <w:r w:rsidRPr="008F0068">
        <w:rPr>
          <w:rFonts w:ascii="Sakkal Majalla" w:hAnsi="Sakkal Majalla" w:cs="Sakkal Majalla"/>
          <w:sz w:val="32"/>
          <w:szCs w:val="32"/>
        </w:rPr>
        <w:t xml:space="preserve"> (</w:t>
      </w:r>
      <w:proofErr w:type="spellStart"/>
      <w:r w:rsidRPr="008F0068">
        <w:rPr>
          <w:rFonts w:ascii="Sakkal Majalla" w:hAnsi="Sakkal Majalla" w:cs="Sakkal Majalla"/>
          <w:sz w:val="32"/>
          <w:szCs w:val="32"/>
        </w:rPr>
        <w:t>Ataburo</w:t>
      </w:r>
      <w:proofErr w:type="spellEnd"/>
      <w:r w:rsidRPr="008F0068">
        <w:rPr>
          <w:rFonts w:ascii="Sakkal Majalla" w:hAnsi="Sakkal Majalla" w:cs="Sakkal Majalla"/>
          <w:sz w:val="32"/>
          <w:szCs w:val="32"/>
        </w:rPr>
        <w:t xml:space="preserve"> et al., 2024).</w:t>
      </w:r>
    </w:p>
    <w:p w14:paraId="45B71664"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ومن المؤشرات المهمة كذلك معدل الالتزام بالإجراءات والسياسات التشغيلية حيث يعكس مستوى التزام العاملين بتطبيق تعليمات إدارة المخاطر وإجراءات السلامة والرقابة الداخلية. ويعد ارتفاع مستوى الالتزام دليلا على نجاح المؤسسة في نشر ثقافة إدارة المخاطر وتعزيز الوعي لدى العاملين بأهمية الالتزام بالإجراءات الوقائية والأنظمة التشغيلية (العسعوس، 2026)</w:t>
      </w:r>
      <w:r w:rsidRPr="008F0068">
        <w:rPr>
          <w:rFonts w:ascii="Sakkal Majalla" w:hAnsi="Sakkal Majalla" w:cs="Sakkal Majalla"/>
          <w:sz w:val="32"/>
          <w:szCs w:val="32"/>
        </w:rPr>
        <w:t>.</w:t>
      </w:r>
    </w:p>
    <w:p w14:paraId="1BE2C4F6"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كما يعتمد تقييم فاعلية إدارة المخاطر التشغيلية على مؤشرات مالية تتمثل في انخفاض تكاليف الأعطال التشغيلية وتقليل الخسائر الناتجة عن توقف الأعمال وتحسين كفاءة استخدام الموارد ورفع العائد على الاستثمار في أنظمة إدارة المخاطر. ويؤكد ذلك أن إدارة المخاطر لا تمثل عبئا ماليا على المؤسسة وإنما تعد استثمارا طويل الأجل يسهم في تحسين الأداء المالي والتشغيلي في الوقت نفسه</w:t>
      </w:r>
      <w:r w:rsidRPr="008F0068">
        <w:rPr>
          <w:rFonts w:ascii="Sakkal Majalla" w:hAnsi="Sakkal Majalla" w:cs="Sakkal Majalla"/>
          <w:sz w:val="32"/>
          <w:szCs w:val="32"/>
        </w:rPr>
        <w:t xml:space="preserve"> (Chung et al., 2025).</w:t>
      </w:r>
    </w:p>
    <w:p w14:paraId="65AAC18B"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 xml:space="preserve">وتبرز أيضا مؤشرات تتعلق بجودة الخدمات اللوجستية مثل سرعة تنفيذ العمليات ودقة مواعيد التسليم ورضا العملاء وانخفاض نسبة الأخطاء التشغيلية حيث ترتبط جميعها بصورة مباشرة بكفاءة </w:t>
      </w:r>
      <w:r w:rsidRPr="008F0068">
        <w:rPr>
          <w:rFonts w:ascii="Sakkal Majalla" w:hAnsi="Sakkal Majalla" w:cs="Sakkal Majalla"/>
          <w:sz w:val="32"/>
          <w:szCs w:val="32"/>
          <w:rtl/>
        </w:rPr>
        <w:lastRenderedPageBreak/>
        <w:t>إدارة المخاطر التشغيلية. وكلما ارتفع مستوى جودة الخدمات دل ذلك على نجاح المؤسسة في إدارة المخاطر التي قد تؤثر في العمليات اليومية وسلاسل الإمداد</w:t>
      </w:r>
      <w:r w:rsidRPr="008F0068">
        <w:rPr>
          <w:rFonts w:ascii="Sakkal Majalla" w:hAnsi="Sakkal Majalla" w:cs="Sakkal Majalla"/>
          <w:sz w:val="32"/>
          <w:szCs w:val="32"/>
        </w:rPr>
        <w:t xml:space="preserve"> (</w:t>
      </w:r>
      <w:proofErr w:type="spellStart"/>
      <w:r w:rsidRPr="008F0068">
        <w:rPr>
          <w:rFonts w:ascii="Sakkal Majalla" w:hAnsi="Sakkal Majalla" w:cs="Sakkal Majalla"/>
          <w:sz w:val="32"/>
          <w:szCs w:val="32"/>
        </w:rPr>
        <w:t>Rahmaddiansyah</w:t>
      </w:r>
      <w:proofErr w:type="spellEnd"/>
      <w:r w:rsidRPr="008F0068">
        <w:rPr>
          <w:rFonts w:ascii="Sakkal Majalla" w:hAnsi="Sakkal Majalla" w:cs="Sakkal Majalla"/>
          <w:sz w:val="32"/>
          <w:szCs w:val="32"/>
        </w:rPr>
        <w:t xml:space="preserve"> et al., 2025).</w:t>
      </w:r>
    </w:p>
    <w:p w14:paraId="62CFE9D4"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كما أصبحت المؤسسات الحديثة تعتمد على مؤشرات رقمية متقدمة لقياس فاعلية إدارة المخاطر مثل مستوى جاهزية الأنظمة الرقمية وعدد الإنذارات المبكرة التي تم اكتشافها ومستوى دقة التنبؤ بالمخاطر وفاعلية أنظمة المراقبة الإلكترونية وتحليل البيانات. وتسهم هذه المؤشرات في تطوير أنظمة إدارة المخاطر بصورة مستمرة وتحسين قدرة المؤسسة على التعامل مع التغيرات المستقبلية</w:t>
      </w:r>
      <w:r w:rsidRPr="008F0068">
        <w:rPr>
          <w:rFonts w:ascii="Sakkal Majalla" w:hAnsi="Sakkal Majalla" w:cs="Sakkal Majalla"/>
          <w:sz w:val="32"/>
          <w:szCs w:val="32"/>
        </w:rPr>
        <w:t xml:space="preserve"> (Hasani et al., 2025).</w:t>
      </w:r>
    </w:p>
    <w:p w14:paraId="5D4A5F47" w14:textId="1E10C922" w:rsidR="008F0068" w:rsidRPr="008F0068" w:rsidRDefault="008F0068" w:rsidP="008F0068">
      <w:pPr>
        <w:spacing w:line="360" w:lineRule="auto"/>
        <w:jc w:val="both"/>
        <w:rPr>
          <w:rFonts w:ascii="Sakkal Majalla" w:hAnsi="Sakkal Majalla" w:cs="Sakkal Majalla"/>
          <w:sz w:val="32"/>
          <w:szCs w:val="32"/>
        </w:rPr>
      </w:pPr>
    </w:p>
    <w:p w14:paraId="09360AE7" w14:textId="77777777" w:rsidR="008F0068" w:rsidRPr="008F0068" w:rsidRDefault="008F0068" w:rsidP="008F0068">
      <w:pPr>
        <w:spacing w:line="360" w:lineRule="auto"/>
        <w:jc w:val="both"/>
        <w:rPr>
          <w:rFonts w:ascii="Sakkal Majalla" w:hAnsi="Sakkal Majalla" w:cs="Sakkal Majalla"/>
          <w:b/>
          <w:bCs/>
          <w:sz w:val="32"/>
          <w:szCs w:val="32"/>
        </w:rPr>
      </w:pPr>
      <w:r w:rsidRPr="008F0068">
        <w:rPr>
          <w:rFonts w:ascii="Sakkal Majalla" w:hAnsi="Sakkal Majalla" w:cs="Sakkal Majalla"/>
          <w:b/>
          <w:bCs/>
          <w:sz w:val="32"/>
          <w:szCs w:val="32"/>
          <w:rtl/>
        </w:rPr>
        <w:t>التحديات التي تواجه إدارة المخاطر التشغيلية في المشروعات اللوجستية الكبرى</w:t>
      </w:r>
    </w:p>
    <w:p w14:paraId="794CE6CD"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تواجه إدارة المخاطر التشغيلية في المشروعات اللوجستية الكبرى العديد من التحديات نتيجة الطبيعة المعقدة لهذه المشروعات وتعدد العمليات التشغيلية وتنوع الجهات المشاركة فيها. وقد ازدادت هذه التحديات مع التطور المتسارع في التقنيات الرقمية واتساع نطاق سلاسل الإمداد العالمية الأمر الذي جعل إدارة المخاطر أكثر تعقيدا من أي وقت مضى وأصبح يتطلب أنظمة متقدمة وكفاءات بشرية متخصصة لضمان استمرارية الأعمال وتحقيق الكفاءة التشغيلية</w:t>
      </w:r>
      <w:r w:rsidRPr="008F0068">
        <w:rPr>
          <w:rFonts w:ascii="Sakkal Majalla" w:hAnsi="Sakkal Majalla" w:cs="Sakkal Majalla"/>
          <w:sz w:val="32"/>
          <w:szCs w:val="32"/>
        </w:rPr>
        <w:t xml:space="preserve"> (Hasani et al., 2025).</w:t>
      </w:r>
    </w:p>
    <w:p w14:paraId="163F5118"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ومن أبرز هذه التحديات تعدد الجهات المشاركة في تنفيذ العمليات اللوجستية حيث تضم المشروعات الكبرى عددا كبيرا من الموردين والمقاولين والاستشاريين وشركات النقل والجهات الحكومية مما يزيد من صعوبة التنسيق وتبادل المعلومات ويؤدي إلى ارتفاع احتمالات حدوث الأخطاء التشغيلية أو تأخر تنفيذ الأعمال. وكلما ازداد عدد الأطراف المشاركة أصبحت إدارة المخاطر أكثر تعقيدا وتطلبت آليات متقدمة للتنسيق والمتابعة المستمرة (جفري وإمداد، 2026)</w:t>
      </w:r>
      <w:r w:rsidRPr="008F0068">
        <w:rPr>
          <w:rFonts w:ascii="Sakkal Majalla" w:hAnsi="Sakkal Majalla" w:cs="Sakkal Majalla"/>
          <w:sz w:val="32"/>
          <w:szCs w:val="32"/>
        </w:rPr>
        <w:t>.</w:t>
      </w:r>
    </w:p>
    <w:p w14:paraId="1616BAB2"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lastRenderedPageBreak/>
        <w:t>كما تمثل سرعة التغير في بيئة الأعمال أحد أهم التحديات التي تواجه إدارة المخاطر التشغيلية حيث تتعرض المشروعات اللوجستية لتغيرات مستمرة في الأنظمة والتشريعات والأسواق والتقنيات وسلاسل الإمداد العالمية مما يفرض على المؤسسات تحديث خطط إدارة المخاطر بصورة دائمة ومراجعة استراتيجياتها باستمرار لمواكبة هذه التغيرات</w:t>
      </w:r>
      <w:r w:rsidRPr="008F0068">
        <w:rPr>
          <w:rFonts w:ascii="Sakkal Majalla" w:hAnsi="Sakkal Majalla" w:cs="Sakkal Majalla"/>
          <w:sz w:val="32"/>
          <w:szCs w:val="32"/>
        </w:rPr>
        <w:t xml:space="preserve"> (Li et al., 2024).</w:t>
      </w:r>
    </w:p>
    <w:p w14:paraId="01050241"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ويعد التحول الرقمي رغم أهميته مصدرا لتحديات جديدة في إدارة المخاطر التشغيلية إذ أدى الاعتماد الكبير على الأنظمة الرقمية إلى زيادة المخاطر المرتبطة بأمن المعلومات والهجمات السيبرانية وتعطل الأنظمة الإلكترونية وفقدان البيانات. ولذلك أصبحت المؤسسات بحاجة إلى تطوير منظومات متقدمة للأمن السيبراني وحوكمة البيانات لضمان سلامة العمليات التشغيلية واستمراريتها</w:t>
      </w:r>
      <w:r w:rsidRPr="008F0068">
        <w:rPr>
          <w:rFonts w:ascii="Sakkal Majalla" w:hAnsi="Sakkal Majalla" w:cs="Sakkal Majalla"/>
          <w:sz w:val="32"/>
          <w:szCs w:val="32"/>
        </w:rPr>
        <w:t xml:space="preserve"> (</w:t>
      </w:r>
      <w:proofErr w:type="spellStart"/>
      <w:r w:rsidRPr="008F0068">
        <w:rPr>
          <w:rFonts w:ascii="Sakkal Majalla" w:hAnsi="Sakkal Majalla" w:cs="Sakkal Majalla"/>
          <w:sz w:val="32"/>
          <w:szCs w:val="32"/>
        </w:rPr>
        <w:t>Rahmaddiansyah</w:t>
      </w:r>
      <w:proofErr w:type="spellEnd"/>
      <w:r w:rsidRPr="008F0068">
        <w:rPr>
          <w:rFonts w:ascii="Sakkal Majalla" w:hAnsi="Sakkal Majalla" w:cs="Sakkal Majalla"/>
          <w:sz w:val="32"/>
          <w:szCs w:val="32"/>
        </w:rPr>
        <w:t xml:space="preserve"> et al., 2025).</w:t>
      </w:r>
    </w:p>
    <w:p w14:paraId="383424F2"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ومن التحديات المهمة أيضا نقص الكفاءات البشرية المتخصصة في إدارة المخاطر التشغيلية والتحليل الرقمي حيث إن نجاح إدارة المخاطر يعتمد بصورة كبيرة على وجود كوادر تمتلك المعرفة والخبرة في تحليل المخاطر واستخدام التقنيات الحديثة واتخاذ القرارات المناسبة. ويؤدي نقص هذه الكفاءات إلى انخفاض جودة إدارة المخاطر وزيادة احتمالات وقوع الأخطاء التشغيلية (السبيعي، 2025)</w:t>
      </w:r>
      <w:r w:rsidRPr="008F0068">
        <w:rPr>
          <w:rFonts w:ascii="Sakkal Majalla" w:hAnsi="Sakkal Majalla" w:cs="Sakkal Majalla"/>
          <w:sz w:val="32"/>
          <w:szCs w:val="32"/>
        </w:rPr>
        <w:t>.</w:t>
      </w:r>
    </w:p>
    <w:p w14:paraId="437A2DA2"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كما تواجه المشروعات اللوجستية تحديات مرتبطة بتكامل البيانات وتبادل المعلومات بين الأنظمة المختلفة حيث تعتمد المشروعات الكبرى على عدد كبير من الأنظمة الإلكترونية التي قد تختلف في بنيتها التقنية مما يؤدي إلى صعوبة تكامل البيانات وتأخر وصول المعلومات إلى متخذي القرار وهو ما يؤثر في سرعة الاستجابة للمخاطر التشغيلية</w:t>
      </w:r>
      <w:r w:rsidRPr="008F0068">
        <w:rPr>
          <w:rFonts w:ascii="Sakkal Majalla" w:hAnsi="Sakkal Majalla" w:cs="Sakkal Majalla"/>
          <w:sz w:val="32"/>
          <w:szCs w:val="32"/>
        </w:rPr>
        <w:t xml:space="preserve"> (Chung et al., 2025).</w:t>
      </w:r>
    </w:p>
    <w:p w14:paraId="41357D5D"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 xml:space="preserve">وتبرز كذلك التحديات المتعلقة بإدارة الأزمات والكوارث الطبيعية والأحداث غير المتوقعة مثل الجوائح والأزمات الاقتصادية واضطرابات النقل العالمية والتي تؤثر بصورة مباشرة في استمرارية سلاسل الإمداد </w:t>
      </w:r>
      <w:r w:rsidRPr="008F0068">
        <w:rPr>
          <w:rFonts w:ascii="Sakkal Majalla" w:hAnsi="Sakkal Majalla" w:cs="Sakkal Majalla"/>
          <w:sz w:val="32"/>
          <w:szCs w:val="32"/>
          <w:rtl/>
        </w:rPr>
        <w:lastRenderedPageBreak/>
        <w:t>وتنفيذ العمليات اللوجستية. ويتطلب التعامل مع هذه التحديات وجود خطط متكاملة لاستمرارية الأعمال وأنظمة مرنة قادرة على التكيف السريع مع الظروف المتغيرة</w:t>
      </w:r>
      <w:r w:rsidRPr="008F0068">
        <w:rPr>
          <w:rFonts w:ascii="Sakkal Majalla" w:hAnsi="Sakkal Majalla" w:cs="Sakkal Majalla"/>
          <w:sz w:val="32"/>
          <w:szCs w:val="32"/>
        </w:rPr>
        <w:t xml:space="preserve"> (</w:t>
      </w:r>
      <w:proofErr w:type="spellStart"/>
      <w:r w:rsidRPr="008F0068">
        <w:rPr>
          <w:rFonts w:ascii="Sakkal Majalla" w:hAnsi="Sakkal Majalla" w:cs="Sakkal Majalla"/>
          <w:sz w:val="32"/>
          <w:szCs w:val="32"/>
        </w:rPr>
        <w:t>Ataburo</w:t>
      </w:r>
      <w:proofErr w:type="spellEnd"/>
      <w:r w:rsidRPr="008F0068">
        <w:rPr>
          <w:rFonts w:ascii="Sakkal Majalla" w:hAnsi="Sakkal Majalla" w:cs="Sakkal Majalla"/>
          <w:sz w:val="32"/>
          <w:szCs w:val="32"/>
        </w:rPr>
        <w:t xml:space="preserve"> et al., 2024).</w:t>
      </w:r>
    </w:p>
    <w:p w14:paraId="3C1726A3"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كما تمثل مقاومة التغيير داخل بعض المؤسسات تحديا رئيسا أمام تطوير أنظمة إدارة المخاطر حيث قد يواجه تطبيق التقنيات الحديثة أو تحديث الإجراءات التشغيلية مقاومة من بعض العاملين نتيجة ضعف الوعي أو نقص التدريب أو التخوف من التغيير. ولذلك يعد نشر ثقافة إدارة المخاطر والتطوير المستمر من المتطلبات الأساسية لنجاح المؤسسات في مواجهة هذه التحديات وتحقيق الكفاءة التشغيلية (البلوي، 2025)</w:t>
      </w:r>
      <w:r w:rsidRPr="008F0068">
        <w:rPr>
          <w:rFonts w:ascii="Sakkal Majalla" w:hAnsi="Sakkal Majalla" w:cs="Sakkal Majalla"/>
          <w:sz w:val="32"/>
          <w:szCs w:val="32"/>
        </w:rPr>
        <w:t>.</w:t>
      </w:r>
    </w:p>
    <w:p w14:paraId="5F320A7D" w14:textId="3AE5D45D" w:rsidR="008F0068" w:rsidRPr="008F0068" w:rsidRDefault="008F0068" w:rsidP="008F0068">
      <w:pPr>
        <w:spacing w:line="360" w:lineRule="auto"/>
        <w:jc w:val="both"/>
        <w:rPr>
          <w:rFonts w:ascii="Sakkal Majalla" w:hAnsi="Sakkal Majalla" w:cs="Sakkal Majalla"/>
          <w:sz w:val="32"/>
          <w:szCs w:val="32"/>
        </w:rPr>
      </w:pPr>
    </w:p>
    <w:p w14:paraId="1DC93DFF" w14:textId="77777777" w:rsidR="008F0068" w:rsidRPr="008F0068" w:rsidRDefault="008F0068" w:rsidP="008F0068">
      <w:pPr>
        <w:spacing w:line="360" w:lineRule="auto"/>
        <w:jc w:val="both"/>
        <w:rPr>
          <w:rFonts w:ascii="Sakkal Majalla" w:hAnsi="Sakkal Majalla" w:cs="Sakkal Majalla"/>
          <w:b/>
          <w:bCs/>
          <w:sz w:val="32"/>
          <w:szCs w:val="32"/>
        </w:rPr>
      </w:pPr>
      <w:r w:rsidRPr="008F0068">
        <w:rPr>
          <w:rFonts w:ascii="Sakkal Majalla" w:hAnsi="Sakkal Majalla" w:cs="Sakkal Majalla"/>
          <w:b/>
          <w:bCs/>
          <w:sz w:val="32"/>
          <w:szCs w:val="32"/>
          <w:rtl/>
        </w:rPr>
        <w:t>إدارة المخاطر التشغيلية في مشروع أمالا وأهم الممارسات المقترحة لتعزيز كفاءة الأداء اللوجستي</w:t>
      </w:r>
    </w:p>
    <w:p w14:paraId="4C5C1848"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يعد مشروع أمالا أحد أبرز المشروعات الوطنية الاستراتيجية التي أطلقتها المملكة العربية السعودية ضمن مستهدفات رؤية المملكة العربية السعودية 2030 ويتميز بطبيعة تشغيلية ولوجستية عالية التعقيد نتيجة ضخامة المشروع وتعدد مكوناته وامتداد أعماله في منطقة واسعة واعتماده على شبكة متكاملة من الموردين والمقاولين والجهات الحكومية والخدمات اللوجستية المتطورة. ولذلك فإن نجاح المشروع يعتمد بدرجة كبيرة على وجود منظومة متقدمة لإدارة المخاطر التشغيلية قادرة على التعامل مع مختلف التحديات التي قد تؤثر في تنفيذ الأعمال واستمرارية العمليات التشغيلية (رؤية المملكة 2030، 2026)</w:t>
      </w:r>
      <w:r w:rsidRPr="008F0068">
        <w:rPr>
          <w:rFonts w:ascii="Sakkal Majalla" w:hAnsi="Sakkal Majalla" w:cs="Sakkal Majalla"/>
          <w:sz w:val="32"/>
          <w:szCs w:val="32"/>
        </w:rPr>
        <w:t>.</w:t>
      </w:r>
    </w:p>
    <w:p w14:paraId="041C684A"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 xml:space="preserve">وتتطلب طبيعة مشروع أمالا إدارة متكاملة للمخاطر التشغيلية تبدأ منذ مرحلة التخطيط الاستراتيجي مرورا بمرحلة التنفيذ والتشغيل وحتى مراحل المتابعة والتقييم المستمر. ويشمل ذلك تحديد المخاطر المرتبطة بسلاسل الإمداد والنقل والخدمات اللوجستية والموارد البشرية والأنظمة الرقمية والمقاولين </w:t>
      </w:r>
      <w:r w:rsidRPr="008F0068">
        <w:rPr>
          <w:rFonts w:ascii="Sakkal Majalla" w:hAnsi="Sakkal Majalla" w:cs="Sakkal Majalla"/>
          <w:sz w:val="32"/>
          <w:szCs w:val="32"/>
          <w:rtl/>
        </w:rPr>
        <w:lastRenderedPageBreak/>
        <w:t>والظروف البيئية وتحليل تأثيرها ووضع خطط استجابة واضحة تضمن الحد من آثارها والمحافظة على استمرارية تنفيذ المشروع بكفاءة عالية (وزارة النقل والخدمات اللوجستية، 2024)</w:t>
      </w:r>
      <w:r w:rsidRPr="008F0068">
        <w:rPr>
          <w:rFonts w:ascii="Sakkal Majalla" w:hAnsi="Sakkal Majalla" w:cs="Sakkal Majalla"/>
          <w:sz w:val="32"/>
          <w:szCs w:val="32"/>
        </w:rPr>
        <w:t>.</w:t>
      </w:r>
    </w:p>
    <w:p w14:paraId="50D98219"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وتعد إدارة سلاسل الإمداد من أهم عناصر إدارة المخاطر التشغيلية في مشروع أمالا نظرا لاعتماد المشروع على شبكة واسعة من الموردين المحليين والدوليين. ولذلك ينبغي تطوير أنظمة ذكية لمتابعة أداء الموردين وإدارة المخزون وتتبع حركة المواد بصورة لحظية بما يساعد على تقليل مخاطر التأخير أو نقص الموارد أو تعطل العمليات التشغيلية ويضمن استمرارية تنفيذ الأعمال وفق الخطط الزمنية المحددة</w:t>
      </w:r>
      <w:r w:rsidRPr="008F0068">
        <w:rPr>
          <w:rFonts w:ascii="Sakkal Majalla" w:hAnsi="Sakkal Majalla" w:cs="Sakkal Majalla"/>
          <w:sz w:val="32"/>
          <w:szCs w:val="32"/>
        </w:rPr>
        <w:t xml:space="preserve"> (Bai et al., 2025).</w:t>
      </w:r>
    </w:p>
    <w:p w14:paraId="4360E128"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كما يمثل التحول الرقمي أحد أهم الممارسات المقترحة لتعزيز إدارة المخاطر التشغيلية في مشروع أمالا من خلال تطبيق أنظمة متقدمة تعتمد على الذكاء الاصطناعي وتحليل البيانات الضخمة وإنترنت الأشياء لمراقبة العمليات التشغيلية بصورة مستمرة واكتشاف المخاطر في مراحلها المبكرة وتحليل السيناريوهات المحتملة ودعم متخذي القرار بالمعلومات الدقيقة في الوقت المناسب. وتسهم هذه التقنيات في رفع كفاءة الأداء وتقليل زمن الاستجابة وتحسين جودة العمليات اللوجستية</w:t>
      </w:r>
      <w:r w:rsidRPr="008F0068">
        <w:rPr>
          <w:rFonts w:ascii="Sakkal Majalla" w:hAnsi="Sakkal Majalla" w:cs="Sakkal Majalla"/>
          <w:sz w:val="32"/>
          <w:szCs w:val="32"/>
        </w:rPr>
        <w:t xml:space="preserve"> (Hasani et al., 2025).</w:t>
      </w:r>
    </w:p>
    <w:p w14:paraId="76AAA0D5"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ومن الممارسات المهمة أيضا إنشاء مركز موحد لإدارة المخاطر التشغيلية يعمل على مدار الساعة ويتولى متابعة جميع الأنشطة التشغيلية واللوجستية وتحليل مؤشرات الأداء وإصدار الإنذارات المبكرة والتنسيق بين مختلف الإدارات والجهات المشاركة في المشروع بما يضمن سرعة التعامل مع المخاطر وتقليل آثارها المحتملة</w:t>
      </w:r>
      <w:r w:rsidRPr="008F0068">
        <w:rPr>
          <w:rFonts w:ascii="Sakkal Majalla" w:hAnsi="Sakkal Majalla" w:cs="Sakkal Majalla"/>
          <w:sz w:val="32"/>
          <w:szCs w:val="32"/>
        </w:rPr>
        <w:t xml:space="preserve"> (Chung et al., 2025).</w:t>
      </w:r>
    </w:p>
    <w:p w14:paraId="0AE8FB66"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 xml:space="preserve">كما يتطلب تعزيز كفاءة الأداء اللوجستي في مشروع أمالا الاستثمار في تطوير الكفاءات البشرية من خلال تنفيذ برامج تدريبية متخصصة في إدارة المخاطر والتحول الرقمي وإدارة الأزمات وتحليل البيانات بما يرفع مستوى جاهزية العاملين ويمكنهم من التعامل مع مختلف التحديات التشغيلية بكفاءة عالية. ويعد </w:t>
      </w:r>
      <w:r w:rsidRPr="008F0068">
        <w:rPr>
          <w:rFonts w:ascii="Sakkal Majalla" w:hAnsi="Sakkal Majalla" w:cs="Sakkal Majalla"/>
          <w:sz w:val="32"/>
          <w:szCs w:val="32"/>
          <w:rtl/>
        </w:rPr>
        <w:lastRenderedPageBreak/>
        <w:t>بناء ثقافة تنظيمية داعمة لإدارة المخاطر من العوامل الرئيسة التي تسهم في نجاح المشروع وتحقيق أهدافه الاستراتيجية (قابلاوي، 2025)</w:t>
      </w:r>
      <w:r w:rsidRPr="008F0068">
        <w:rPr>
          <w:rFonts w:ascii="Sakkal Majalla" w:hAnsi="Sakkal Majalla" w:cs="Sakkal Majalla"/>
          <w:sz w:val="32"/>
          <w:szCs w:val="32"/>
        </w:rPr>
        <w:t>.</w:t>
      </w:r>
    </w:p>
    <w:p w14:paraId="270140D0" w14:textId="77777777"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ومن الضروري كذلك تطبيق خطط شاملة لاستمرارية الأعمال والتعافي من الأزمات تتضمن سيناريوهات تشغيلية بديلة وآليات واضحة لاستعادة العمليات في حال تعطل أي جزء من المنظومة اللوجستية مع إجراء اختبارات دورية للتأكد من جاهزية الخطط وكفاءة فرق العمل في تنفيذها عند الحاجة. ويسهم ذلك في تعزيز مرونة المشروع والمحافظة على استدامة عملياته التشغيلية في مختلف الظروف (وزارة النقل والخدمات اللوجستية، 2024)</w:t>
      </w:r>
      <w:r w:rsidRPr="008F0068">
        <w:rPr>
          <w:rFonts w:ascii="Sakkal Majalla" w:hAnsi="Sakkal Majalla" w:cs="Sakkal Majalla"/>
          <w:sz w:val="32"/>
          <w:szCs w:val="32"/>
        </w:rPr>
        <w:t>.</w:t>
      </w:r>
    </w:p>
    <w:p w14:paraId="76202D59" w14:textId="27BA8DFC" w:rsidR="008F0068" w:rsidRPr="008F0068" w:rsidRDefault="008F0068" w:rsidP="008F0068">
      <w:pPr>
        <w:spacing w:line="360" w:lineRule="auto"/>
        <w:jc w:val="both"/>
        <w:rPr>
          <w:rFonts w:ascii="Sakkal Majalla" w:hAnsi="Sakkal Majalla" w:cs="Sakkal Majalla"/>
          <w:sz w:val="32"/>
          <w:szCs w:val="32"/>
        </w:rPr>
      </w:pPr>
      <w:r w:rsidRPr="008F0068">
        <w:rPr>
          <w:rFonts w:ascii="Sakkal Majalla" w:hAnsi="Sakkal Majalla" w:cs="Sakkal Majalla"/>
          <w:sz w:val="32"/>
          <w:szCs w:val="32"/>
          <w:rtl/>
        </w:rPr>
        <w:t xml:space="preserve">كما </w:t>
      </w:r>
      <w:r>
        <w:rPr>
          <w:rFonts w:ascii="Sakkal Majalla" w:hAnsi="Sakkal Majalla" w:cs="Sakkal Majalla" w:hint="cs"/>
          <w:sz w:val="32"/>
          <w:szCs w:val="32"/>
          <w:rtl/>
        </w:rPr>
        <w:t>يجب</w:t>
      </w:r>
      <w:r w:rsidRPr="008F0068">
        <w:rPr>
          <w:rFonts w:ascii="Sakkal Majalla" w:hAnsi="Sakkal Majalla" w:cs="Sakkal Majalla"/>
          <w:sz w:val="32"/>
          <w:szCs w:val="32"/>
          <w:rtl/>
        </w:rPr>
        <w:t xml:space="preserve"> تطوير منظومة متكاملة للمؤشرات التشغيلية تعتمد على القياس المستمر لمستوى المخاطر ومعدلات الأداء والاستجابة والحوادث التشغيلية وجودة الخدمات اللوجستية بما يساعد الإدارة العليا على تقييم كفاءة أنظمة إدارة المخاطر واتخاذ القرارات التصحيحية في الوقت المناسب. ومن شأن تطبيق هذه الممارسات مجتمعة أن يعزز قدرة مشروع أمالا على تحقيق أعلى مستويات الكفاءة التشغيلية والمرونة اللوجستية والاستدامة بما يتوافق مع مستهدفات رؤية المملكة العربية السعودية 2030 ويجعله نموذجا وطنيا رائدا في إدارة المخاطر التشغيلية داخل المشروعات اللوجستية الكبرى</w:t>
      </w:r>
      <w:r w:rsidRPr="008F0068">
        <w:rPr>
          <w:rFonts w:ascii="Sakkal Majalla" w:hAnsi="Sakkal Majalla" w:cs="Sakkal Majalla"/>
          <w:sz w:val="32"/>
          <w:szCs w:val="32"/>
        </w:rPr>
        <w:t>.</w:t>
      </w:r>
    </w:p>
    <w:p w14:paraId="365F2998" w14:textId="333C8061" w:rsidR="006314B0" w:rsidRPr="008F0068" w:rsidRDefault="006314B0" w:rsidP="006314B0">
      <w:pPr>
        <w:spacing w:line="360" w:lineRule="auto"/>
        <w:jc w:val="both"/>
        <w:rPr>
          <w:rFonts w:ascii="Sakkal Majalla" w:hAnsi="Sakkal Majalla" w:cs="Sakkal Majalla"/>
          <w:sz w:val="32"/>
          <w:szCs w:val="32"/>
        </w:rPr>
      </w:pPr>
    </w:p>
    <w:p w14:paraId="3D76DC9B" w14:textId="7D4A9FC6" w:rsidR="008F64E1" w:rsidRPr="006314B0" w:rsidRDefault="008F64E1" w:rsidP="008F64E1">
      <w:pPr>
        <w:spacing w:line="360" w:lineRule="auto"/>
        <w:jc w:val="both"/>
        <w:rPr>
          <w:rFonts w:ascii="Sakkal Majalla" w:hAnsi="Sakkal Majalla" w:cs="Sakkal Majalla"/>
          <w:sz w:val="32"/>
          <w:szCs w:val="32"/>
        </w:rPr>
      </w:pPr>
    </w:p>
    <w:p w14:paraId="3C047A39" w14:textId="190851B6" w:rsidR="00621F53" w:rsidRPr="008F64E1" w:rsidRDefault="00621F53" w:rsidP="008F64E1">
      <w:pPr>
        <w:spacing w:line="360" w:lineRule="auto"/>
        <w:jc w:val="both"/>
        <w:rPr>
          <w:rFonts w:ascii="Sakkal Majalla" w:hAnsi="Sakkal Majalla" w:cs="Sakkal Majalla"/>
          <w:sz w:val="32"/>
          <w:szCs w:val="32"/>
        </w:rPr>
      </w:pPr>
    </w:p>
    <w:p w14:paraId="0291C13D" w14:textId="57BD4B8A" w:rsidR="003A3158" w:rsidRPr="00621F53" w:rsidRDefault="003A3158" w:rsidP="003A3158">
      <w:pPr>
        <w:spacing w:line="360" w:lineRule="auto"/>
        <w:jc w:val="both"/>
        <w:rPr>
          <w:rFonts w:ascii="Sakkal Majalla" w:hAnsi="Sakkal Majalla" w:cs="Sakkal Majalla"/>
          <w:sz w:val="32"/>
          <w:szCs w:val="32"/>
        </w:rPr>
      </w:pPr>
    </w:p>
    <w:p w14:paraId="58BA9821" w14:textId="77777777" w:rsidR="0045341D" w:rsidRDefault="0045341D" w:rsidP="00371D79">
      <w:pPr>
        <w:rPr>
          <w:rFonts w:ascii="Sakkal Majalla" w:hAnsi="Sakkal Majalla" w:cs="Sakkal Majalla"/>
          <w:b/>
          <w:bCs/>
          <w:sz w:val="48"/>
          <w:szCs w:val="48"/>
          <w:u w:val="single"/>
          <w:rtl/>
        </w:rPr>
      </w:pPr>
    </w:p>
    <w:p w14:paraId="3635F1EF" w14:textId="7007B713" w:rsidR="000D6C00" w:rsidRPr="000D6C00" w:rsidRDefault="000D6C00" w:rsidP="000D6C00">
      <w:pPr>
        <w:bidi w:val="0"/>
        <w:jc w:val="both"/>
        <w:rPr>
          <w:rFonts w:ascii="Sakkal Majalla" w:eastAsia="Calibri" w:hAnsi="Sakkal Majalla" w:cs="Sakkal Majalla"/>
          <w:sz w:val="32"/>
          <w:szCs w:val="32"/>
        </w:rPr>
      </w:pPr>
    </w:p>
    <w:p w14:paraId="01861090" w14:textId="6B73F841" w:rsidR="008F1EAE" w:rsidRDefault="008F1EAE" w:rsidP="000D6C00">
      <w:pPr>
        <w:bidi w:val="0"/>
        <w:rPr>
          <w:rFonts w:ascii="Sakkal Majalla" w:eastAsia="Calibri" w:hAnsi="Sakkal Majalla" w:cs="Sakkal Majalla"/>
          <w:sz w:val="32"/>
          <w:szCs w:val="32"/>
          <w:rtl/>
        </w:rPr>
      </w:pPr>
    </w:p>
    <w:p w14:paraId="60AC88AE" w14:textId="06C60F1A" w:rsidR="009125CE" w:rsidRPr="0031672C" w:rsidRDefault="00D54841" w:rsidP="00371D79">
      <w:pPr>
        <w:bidi w:val="0"/>
        <w:rPr>
          <w:rFonts w:ascii="Sakkal Majalla" w:hAnsi="Sakkal Majalla" w:cs="Sakkal Majalla"/>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6203520F">
            <wp:simplePos x="0" y="0"/>
            <wp:positionH relativeFrom="margin">
              <wp:posOffset>3568507</wp:posOffset>
            </wp:positionH>
            <wp:positionV relativeFrom="margin">
              <wp:posOffset>-416229</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9125CE" w:rsidRPr="009125CE">
        <w:rPr>
          <w:rFonts w:ascii="Sakkal Majalla" w:hAnsi="Sakkal Majalla" w:cs="Sakkal Majalla"/>
          <w:b/>
          <w:bCs/>
          <w:sz w:val="28"/>
          <w:szCs w:val="28"/>
          <w:u w:val="single"/>
        </w:rPr>
        <w:t>Midocean University</w:t>
      </w:r>
    </w:p>
    <w:p w14:paraId="188EE430" w14:textId="0AE621D2" w:rsidR="009125CE" w:rsidRPr="009125CE" w:rsidRDefault="009125CE" w:rsidP="00371D79">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284756A0" w:rsidR="009125CE" w:rsidRPr="009125CE" w:rsidRDefault="009125CE" w:rsidP="00371D79">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 xml:space="preserve">Department </w:t>
      </w:r>
      <w:proofErr w:type="gramStart"/>
      <w:r w:rsidRPr="009125CE">
        <w:rPr>
          <w:rFonts w:ascii="Sakkal Majalla" w:hAnsi="Sakkal Majalla" w:cs="Sakkal Majalla"/>
          <w:b/>
          <w:bCs/>
          <w:sz w:val="28"/>
          <w:szCs w:val="28"/>
          <w:u w:val="single"/>
        </w:rPr>
        <w:t>of</w:t>
      </w:r>
      <w:r w:rsidR="00D223E3">
        <w:rPr>
          <w:rFonts w:ascii="Sakkal Majalla" w:hAnsi="Sakkal Majalla" w:cs="Sakkal Majalla" w:hint="cs"/>
          <w:b/>
          <w:bCs/>
          <w:sz w:val="28"/>
          <w:szCs w:val="28"/>
          <w:u w:val="single"/>
          <w:rtl/>
        </w:rPr>
        <w:t xml:space="preserve"> </w:t>
      </w:r>
      <w:r w:rsidR="00D223E3">
        <w:rPr>
          <w:rFonts w:ascii="Sakkal Majalla" w:hAnsi="Sakkal Majalla" w:cs="Sakkal Majalla"/>
          <w:b/>
          <w:bCs/>
          <w:sz w:val="28"/>
          <w:szCs w:val="28"/>
          <w:u w:val="single"/>
        </w:rPr>
        <w:t xml:space="preserve"> management</w:t>
      </w:r>
      <w:proofErr w:type="gramEnd"/>
      <w:r w:rsidR="00D223E3">
        <w:rPr>
          <w:rFonts w:ascii="Sakkal Majalla" w:hAnsi="Sakkal Majalla" w:cs="Sakkal Majalla"/>
          <w:b/>
          <w:bCs/>
          <w:sz w:val="28"/>
          <w:szCs w:val="28"/>
          <w:u w:val="single"/>
        </w:rPr>
        <w:t xml:space="preserve"> </w:t>
      </w:r>
    </w:p>
    <w:p w14:paraId="0544D210" w14:textId="1ACEFC18" w:rsid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2D8B10E7" w14:textId="77777777" w:rsidR="00D223E3" w:rsidRDefault="00D223E3" w:rsidP="000D6C00">
      <w:pPr>
        <w:tabs>
          <w:tab w:val="left" w:pos="942"/>
        </w:tabs>
        <w:jc w:val="center"/>
        <w:rPr>
          <w:rFonts w:ascii="Sakkal Majalla" w:hAnsi="Sakkal Majalla" w:cs="Sakkal Majalla"/>
          <w:b/>
          <w:bCs/>
          <w:sz w:val="28"/>
          <w:szCs w:val="28"/>
          <w:rtl/>
        </w:rPr>
      </w:pPr>
    </w:p>
    <w:p w14:paraId="39C1857A" w14:textId="77777777" w:rsidR="009125CE" w:rsidRDefault="009125CE" w:rsidP="000D6C00">
      <w:pPr>
        <w:jc w:val="center"/>
        <w:rPr>
          <w:rFonts w:ascii="Sakkal Majalla" w:hAnsi="Sakkal Majalla" w:cs="Sakkal Majalla"/>
          <w:sz w:val="28"/>
          <w:szCs w:val="28"/>
          <w:rtl/>
        </w:rPr>
      </w:pPr>
    </w:p>
    <w:p w14:paraId="27E083A2" w14:textId="77777777" w:rsidR="00371D79" w:rsidRDefault="00371D79" w:rsidP="000D6C00">
      <w:pPr>
        <w:jc w:val="center"/>
        <w:rPr>
          <w:rFonts w:ascii="Sakkal Majalla" w:hAnsi="Sakkal Majalla" w:cs="Sakkal Majalla"/>
          <w:sz w:val="28"/>
          <w:szCs w:val="28"/>
          <w:rtl/>
        </w:rPr>
      </w:pPr>
    </w:p>
    <w:p w14:paraId="6FCEBB1A" w14:textId="77777777" w:rsidR="0081446F" w:rsidRDefault="0081446F" w:rsidP="0081446F">
      <w:pPr>
        <w:jc w:val="center"/>
        <w:rPr>
          <w:rFonts w:ascii="Sakkal Majalla" w:hAnsi="Sakkal Majalla" w:cs="Sakkal Majalla"/>
          <w:b/>
          <w:bCs/>
          <w:sz w:val="32"/>
          <w:szCs w:val="32"/>
        </w:rPr>
      </w:pPr>
    </w:p>
    <w:p w14:paraId="4902DBD3" w14:textId="5CC43066" w:rsidR="009125CE" w:rsidRPr="008E5ACC" w:rsidRDefault="008E5ACC" w:rsidP="008E5ACC">
      <w:pPr>
        <w:spacing w:line="360" w:lineRule="auto"/>
        <w:jc w:val="center"/>
        <w:rPr>
          <w:rFonts w:ascii="Sakkal Majalla" w:hAnsi="Sakkal Majalla" w:cs="Sakkal Majalla"/>
          <w:sz w:val="24"/>
          <w:szCs w:val="24"/>
        </w:rPr>
      </w:pPr>
      <w:r w:rsidRPr="008E5ACC">
        <w:rPr>
          <w:rFonts w:asciiTheme="majorBidi" w:hAnsiTheme="majorBidi" w:cstheme="majorBidi"/>
          <w:sz w:val="28"/>
          <w:szCs w:val="28"/>
        </w:rPr>
        <w:t>Operational Risk Management in Highly Complex Logistics Environments: A Case Study of the AMAALA Project in the Kingdom of Saudi Arabia</w:t>
      </w:r>
    </w:p>
    <w:p w14:paraId="692F30FE" w14:textId="29E69EEE" w:rsidR="009125CE" w:rsidRDefault="009125CE" w:rsidP="000D6C00">
      <w:pPr>
        <w:tabs>
          <w:tab w:val="left" w:pos="5562"/>
        </w:tabs>
        <w:jc w:val="center"/>
        <w:rPr>
          <w:rFonts w:ascii="Sakkal Majalla" w:hAnsi="Sakkal Majalla" w:cs="Sakkal Majalla"/>
          <w:sz w:val="28"/>
          <w:szCs w:val="28"/>
          <w:rtl/>
        </w:rPr>
      </w:pPr>
    </w:p>
    <w:p w14:paraId="0EAD9CF2" w14:textId="77777777" w:rsidR="009125CE" w:rsidRDefault="009125CE" w:rsidP="000D6C00">
      <w:pPr>
        <w:tabs>
          <w:tab w:val="left" w:pos="5562"/>
        </w:tabs>
        <w:jc w:val="center"/>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106CD787" w:rsidR="009125CE" w:rsidRPr="009125CE" w:rsidRDefault="00A13594" w:rsidP="009125CE">
      <w:pPr>
        <w:jc w:val="center"/>
        <w:rPr>
          <w:rFonts w:ascii="Sakkal Majalla" w:hAnsi="Sakkal Majalla" w:cs="Sakkal Majalla"/>
          <w:b/>
          <w:bCs/>
          <w:sz w:val="28"/>
          <w:szCs w:val="28"/>
        </w:rPr>
      </w:pPr>
      <w:proofErr w:type="spellStart"/>
      <w:r>
        <w:rPr>
          <w:rFonts w:ascii="Sakkal Majalla" w:hAnsi="Sakkal Majalla" w:cs="Sakkal Majalla"/>
          <w:b/>
          <w:bCs/>
          <w:sz w:val="28"/>
          <w:szCs w:val="28"/>
        </w:rPr>
        <w:t>Widyan</w:t>
      </w:r>
      <w:proofErr w:type="spellEnd"/>
      <w:r>
        <w:rPr>
          <w:rFonts w:ascii="Sakkal Majalla" w:hAnsi="Sakkal Majalla" w:cs="Sakkal Majalla"/>
          <w:b/>
          <w:bCs/>
          <w:sz w:val="28"/>
          <w:szCs w:val="28"/>
        </w:rPr>
        <w:t xml:space="preserve"> Abdulrahman Badawoud</w:t>
      </w: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79CDAF86" w:rsidR="009125CE" w:rsidRDefault="008E5ACC" w:rsidP="0054009D">
      <w:pPr>
        <w:jc w:val="center"/>
        <w:rPr>
          <w:rFonts w:ascii="Sakkal Majalla" w:hAnsi="Sakkal Majalla" w:cs="Sakkal Majalla"/>
          <w:b/>
          <w:bCs/>
          <w:sz w:val="28"/>
          <w:szCs w:val="28"/>
        </w:rPr>
      </w:pPr>
      <w:r>
        <w:rPr>
          <w:rFonts w:ascii="Sakkal Majalla" w:hAnsi="Sakkal Majalla" w:cs="Sakkal Majalla"/>
          <w:b/>
          <w:bCs/>
          <w:sz w:val="28"/>
          <w:szCs w:val="28"/>
        </w:rPr>
        <w:t xml:space="preserve"> </w:t>
      </w:r>
      <w:r w:rsidR="00A13594">
        <w:rPr>
          <w:rFonts w:ascii="Sakkal Majalla" w:hAnsi="Sakkal Majalla" w:cs="Sakkal Majalla"/>
          <w:b/>
          <w:bCs/>
          <w:sz w:val="28"/>
          <w:szCs w:val="28"/>
        </w:rPr>
        <w:t xml:space="preserve">Dr. </w:t>
      </w:r>
      <w:proofErr w:type="spellStart"/>
      <w:r w:rsidR="00A13594">
        <w:rPr>
          <w:rFonts w:ascii="Sakkal Majalla" w:hAnsi="Sakkal Majalla" w:cs="Sakkal Majalla"/>
          <w:b/>
          <w:bCs/>
          <w:sz w:val="28"/>
          <w:szCs w:val="28"/>
        </w:rPr>
        <w:t>Alfaisal</w:t>
      </w:r>
      <w:proofErr w:type="spellEnd"/>
      <w:r w:rsidR="00A13594">
        <w:rPr>
          <w:rFonts w:ascii="Sakkal Majalla" w:hAnsi="Sakkal Majalla" w:cs="Sakkal Majalla"/>
          <w:b/>
          <w:bCs/>
          <w:sz w:val="28"/>
          <w:szCs w:val="28"/>
        </w:rPr>
        <w:t xml:space="preserve"> Abdulhamid</w:t>
      </w:r>
    </w:p>
    <w:p w14:paraId="6941A46F" w14:textId="50D5A67B" w:rsidR="00A13594" w:rsidRDefault="00A13594" w:rsidP="0054009D">
      <w:pPr>
        <w:jc w:val="center"/>
        <w:rPr>
          <w:rFonts w:ascii="Sakkal Majalla" w:hAnsi="Sakkal Majalla" w:cs="Sakkal Majalla"/>
          <w:b/>
          <w:bCs/>
          <w:sz w:val="28"/>
          <w:szCs w:val="28"/>
        </w:rPr>
      </w:pPr>
      <w:r>
        <w:rPr>
          <w:rFonts w:ascii="Sakkal Majalla" w:hAnsi="Sakkal Majalla" w:cs="Sakkal Majalla"/>
          <w:b/>
          <w:bCs/>
          <w:sz w:val="28"/>
          <w:szCs w:val="28"/>
        </w:rPr>
        <w:t>Dr. Fayez Jarad</w:t>
      </w:r>
    </w:p>
    <w:p w14:paraId="4AFA61F7" w14:textId="77777777" w:rsidR="00D223E3" w:rsidRPr="009125CE" w:rsidRDefault="00D223E3" w:rsidP="009125CE">
      <w:pPr>
        <w:jc w:val="center"/>
        <w:rPr>
          <w:rFonts w:ascii="Sakkal Majalla" w:hAnsi="Sakkal Majalla" w:cs="Sakkal Majalla"/>
          <w:b/>
          <w:bCs/>
          <w:sz w:val="28"/>
          <w:szCs w:val="28"/>
        </w:rPr>
      </w:pPr>
    </w:p>
    <w:p w14:paraId="35E53100" w14:textId="77777777" w:rsidR="007A3895" w:rsidRDefault="009125CE" w:rsidP="009125CE">
      <w:pPr>
        <w:jc w:val="center"/>
        <w:rPr>
          <w:rFonts w:ascii="Sakkal Majalla" w:hAnsi="Sakkal Majalla" w:cs="Sakkal Majalla"/>
          <w:b/>
          <w:bCs/>
          <w:sz w:val="28"/>
          <w:szCs w:val="28"/>
        </w:rPr>
      </w:pPr>
      <w:proofErr w:type="gramStart"/>
      <w:r w:rsidRPr="009125CE">
        <w:rPr>
          <w:rFonts w:ascii="Sakkal Majalla" w:hAnsi="Sakkal Majalla" w:cs="Sakkal Majalla"/>
          <w:b/>
          <w:bCs/>
          <w:sz w:val="28"/>
          <w:szCs w:val="28"/>
        </w:rPr>
        <w:t>Year</w:t>
      </w:r>
      <w:proofErr w:type="gramEnd"/>
      <w:r w:rsidRPr="009125CE">
        <w:rPr>
          <w:rFonts w:ascii="Sakkal Majalla" w:hAnsi="Sakkal Majalla" w:cs="Sakkal Majalla"/>
          <w:b/>
          <w:bCs/>
          <w:sz w:val="28"/>
          <w:szCs w:val="28"/>
        </w:rPr>
        <w:t>:</w:t>
      </w:r>
    </w:p>
    <w:p w14:paraId="6E52896B" w14:textId="5D202981" w:rsidR="009125CE" w:rsidRPr="009125CE" w:rsidRDefault="00D223E3" w:rsidP="009125CE">
      <w:pPr>
        <w:jc w:val="center"/>
        <w:rPr>
          <w:rFonts w:ascii="Sakkal Majalla" w:hAnsi="Sakkal Majalla" w:cs="Sakkal Majalla"/>
          <w:b/>
          <w:bCs/>
          <w:sz w:val="28"/>
          <w:szCs w:val="28"/>
          <w:rtl/>
        </w:rPr>
      </w:pPr>
      <w:r>
        <w:rPr>
          <w:rFonts w:ascii="Sakkal Majalla" w:hAnsi="Sakkal Majalla" w:cs="Sakkal Majalla"/>
          <w:b/>
          <w:bCs/>
          <w:sz w:val="28"/>
          <w:szCs w:val="28"/>
        </w:rPr>
        <w:t>2026</w:t>
      </w:r>
    </w:p>
    <w:sectPr w:rsidR="009125CE" w:rsidRPr="009125CE" w:rsidSect="00655286">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E4674" w14:textId="77777777" w:rsidR="00281200" w:rsidRDefault="00281200" w:rsidP="009125CE">
      <w:pPr>
        <w:spacing w:after="0" w:line="240" w:lineRule="auto"/>
      </w:pPr>
      <w:r>
        <w:separator/>
      </w:r>
    </w:p>
  </w:endnote>
  <w:endnote w:type="continuationSeparator" w:id="0">
    <w:p w14:paraId="68F3BC0F" w14:textId="77777777" w:rsidR="00281200" w:rsidRDefault="0028120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61167069"/>
      <w:docPartObj>
        <w:docPartGallery w:val="Page Numbers (Bottom of Page)"/>
        <w:docPartUnique/>
      </w:docPartObj>
    </w:sdtPr>
    <w:sdtEndPr>
      <w:rPr>
        <w:noProof/>
      </w:rPr>
    </w:sdtEndPr>
    <w:sdtContent>
      <w:p w14:paraId="57C3072A" w14:textId="73192013" w:rsidR="00655286" w:rsidRDefault="0065528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A6C252" w14:textId="77777777" w:rsidR="00655286" w:rsidRDefault="006552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095DA4" w14:textId="77777777" w:rsidR="00281200" w:rsidRDefault="00281200" w:rsidP="009125CE">
      <w:pPr>
        <w:spacing w:after="0" w:line="240" w:lineRule="auto"/>
      </w:pPr>
      <w:r>
        <w:separator/>
      </w:r>
    </w:p>
  </w:footnote>
  <w:footnote w:type="continuationSeparator" w:id="0">
    <w:p w14:paraId="05825F9A" w14:textId="77777777" w:rsidR="00281200" w:rsidRDefault="0028120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D74B6"/>
    <w:multiLevelType w:val="multilevel"/>
    <w:tmpl w:val="93BE6C9C"/>
    <w:lvl w:ilvl="0">
      <w:start w:val="1"/>
      <w:numFmt w:val="bullet"/>
      <w:lvlText w:val="-"/>
      <w:lvlJc w:val="left"/>
      <w:pPr>
        <w:tabs>
          <w:tab w:val="num" w:pos="720"/>
        </w:tabs>
        <w:ind w:left="720" w:hanging="360"/>
      </w:pPr>
      <w:rPr>
        <w:rFonts w:ascii="Sylfaen" w:hAnsi="Sylfae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886E07"/>
    <w:multiLevelType w:val="multilevel"/>
    <w:tmpl w:val="AD368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9D555A"/>
    <w:multiLevelType w:val="multilevel"/>
    <w:tmpl w:val="62966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B6521C"/>
    <w:multiLevelType w:val="multilevel"/>
    <w:tmpl w:val="8090A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794F6C"/>
    <w:multiLevelType w:val="multilevel"/>
    <w:tmpl w:val="32147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3A134A"/>
    <w:multiLevelType w:val="multilevel"/>
    <w:tmpl w:val="4AFCF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C332849"/>
    <w:multiLevelType w:val="multilevel"/>
    <w:tmpl w:val="78388C0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A51D0D"/>
    <w:multiLevelType w:val="hybridMultilevel"/>
    <w:tmpl w:val="867A6D84"/>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3F46A5"/>
    <w:multiLevelType w:val="multilevel"/>
    <w:tmpl w:val="C426A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EC35677"/>
    <w:multiLevelType w:val="multilevel"/>
    <w:tmpl w:val="78388C0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196DF7"/>
    <w:multiLevelType w:val="multilevel"/>
    <w:tmpl w:val="E4E00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FEB66BB"/>
    <w:multiLevelType w:val="multilevel"/>
    <w:tmpl w:val="33BE61FA"/>
    <w:lvl w:ilvl="0">
      <w:start w:val="1"/>
      <w:numFmt w:val="bullet"/>
      <w:lvlText w:val="-"/>
      <w:lvlJc w:val="left"/>
      <w:pPr>
        <w:tabs>
          <w:tab w:val="num" w:pos="720"/>
        </w:tabs>
        <w:ind w:left="720" w:hanging="360"/>
      </w:pPr>
      <w:rPr>
        <w:rFonts w:ascii="Sylfaen" w:hAnsi="Sylfae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01E0372"/>
    <w:multiLevelType w:val="multilevel"/>
    <w:tmpl w:val="C1A2E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9F6303D"/>
    <w:multiLevelType w:val="hybridMultilevel"/>
    <w:tmpl w:val="C05AC222"/>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4745482">
    <w:abstractNumId w:val="6"/>
  </w:num>
  <w:num w:numId="2" w16cid:durableId="1504737615">
    <w:abstractNumId w:val="9"/>
  </w:num>
  <w:num w:numId="3" w16cid:durableId="1910845533">
    <w:abstractNumId w:val="11"/>
  </w:num>
  <w:num w:numId="4" w16cid:durableId="765199595">
    <w:abstractNumId w:val="0"/>
  </w:num>
  <w:num w:numId="5" w16cid:durableId="1526559013">
    <w:abstractNumId w:val="13"/>
  </w:num>
  <w:num w:numId="6" w16cid:durableId="1178228783">
    <w:abstractNumId w:val="7"/>
  </w:num>
  <w:num w:numId="7" w16cid:durableId="507446412">
    <w:abstractNumId w:val="12"/>
  </w:num>
  <w:num w:numId="8" w16cid:durableId="1700625226">
    <w:abstractNumId w:val="3"/>
  </w:num>
  <w:num w:numId="9" w16cid:durableId="714427468">
    <w:abstractNumId w:val="1"/>
  </w:num>
  <w:num w:numId="10" w16cid:durableId="1626696683">
    <w:abstractNumId w:val="8"/>
  </w:num>
  <w:num w:numId="11" w16cid:durableId="988630793">
    <w:abstractNumId w:val="10"/>
  </w:num>
  <w:num w:numId="12" w16cid:durableId="152987212">
    <w:abstractNumId w:val="5"/>
  </w:num>
  <w:num w:numId="13" w16cid:durableId="2081906030">
    <w:abstractNumId w:val="4"/>
  </w:num>
  <w:num w:numId="14" w16cid:durableId="1101485333">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900"/>
    <w:rsid w:val="00005B4D"/>
    <w:rsid w:val="0001237A"/>
    <w:rsid w:val="00026A51"/>
    <w:rsid w:val="0002759A"/>
    <w:rsid w:val="00035039"/>
    <w:rsid w:val="00046DC4"/>
    <w:rsid w:val="00053EAC"/>
    <w:rsid w:val="00060F2F"/>
    <w:rsid w:val="00090F21"/>
    <w:rsid w:val="000A4607"/>
    <w:rsid w:val="000C5DF8"/>
    <w:rsid w:val="000D6C00"/>
    <w:rsid w:val="000E2993"/>
    <w:rsid w:val="000F1B4A"/>
    <w:rsid w:val="000F44B4"/>
    <w:rsid w:val="00103842"/>
    <w:rsid w:val="00107B3E"/>
    <w:rsid w:val="00110CE3"/>
    <w:rsid w:val="0011291F"/>
    <w:rsid w:val="00113A5B"/>
    <w:rsid w:val="001305FC"/>
    <w:rsid w:val="001329E8"/>
    <w:rsid w:val="0014622B"/>
    <w:rsid w:val="00167997"/>
    <w:rsid w:val="001761D1"/>
    <w:rsid w:val="0018693F"/>
    <w:rsid w:val="00187FF0"/>
    <w:rsid w:val="001902DB"/>
    <w:rsid w:val="00191F45"/>
    <w:rsid w:val="001B6192"/>
    <w:rsid w:val="001C2162"/>
    <w:rsid w:val="001D2451"/>
    <w:rsid w:val="00203994"/>
    <w:rsid w:val="00220E17"/>
    <w:rsid w:val="002222A1"/>
    <w:rsid w:val="002427E1"/>
    <w:rsid w:val="00275EAA"/>
    <w:rsid w:val="00281200"/>
    <w:rsid w:val="002A3B25"/>
    <w:rsid w:val="002D2B6C"/>
    <w:rsid w:val="002E25C2"/>
    <w:rsid w:val="002F7C3D"/>
    <w:rsid w:val="003060DB"/>
    <w:rsid w:val="0030719D"/>
    <w:rsid w:val="0031672C"/>
    <w:rsid w:val="003476EC"/>
    <w:rsid w:val="003622A1"/>
    <w:rsid w:val="00371D79"/>
    <w:rsid w:val="0037509B"/>
    <w:rsid w:val="00375972"/>
    <w:rsid w:val="00395730"/>
    <w:rsid w:val="003A3158"/>
    <w:rsid w:val="003A46BC"/>
    <w:rsid w:val="003B1061"/>
    <w:rsid w:val="004047AB"/>
    <w:rsid w:val="00405441"/>
    <w:rsid w:val="00406927"/>
    <w:rsid w:val="00407A5C"/>
    <w:rsid w:val="004163C7"/>
    <w:rsid w:val="00420D84"/>
    <w:rsid w:val="00435C63"/>
    <w:rsid w:val="004458C1"/>
    <w:rsid w:val="0045341D"/>
    <w:rsid w:val="00455212"/>
    <w:rsid w:val="0046589F"/>
    <w:rsid w:val="0049642A"/>
    <w:rsid w:val="004D1B59"/>
    <w:rsid w:val="004E180E"/>
    <w:rsid w:val="004E71FB"/>
    <w:rsid w:val="004F506B"/>
    <w:rsid w:val="004F5F66"/>
    <w:rsid w:val="005005FB"/>
    <w:rsid w:val="00512DA9"/>
    <w:rsid w:val="00527034"/>
    <w:rsid w:val="00534448"/>
    <w:rsid w:val="00537FD9"/>
    <w:rsid w:val="0054009D"/>
    <w:rsid w:val="00544ADE"/>
    <w:rsid w:val="00546906"/>
    <w:rsid w:val="00553291"/>
    <w:rsid w:val="005616EB"/>
    <w:rsid w:val="005B3F30"/>
    <w:rsid w:val="005D3AF1"/>
    <w:rsid w:val="005E584B"/>
    <w:rsid w:val="006134F5"/>
    <w:rsid w:val="00621F53"/>
    <w:rsid w:val="006314B0"/>
    <w:rsid w:val="0063422F"/>
    <w:rsid w:val="00635708"/>
    <w:rsid w:val="00655286"/>
    <w:rsid w:val="00675E55"/>
    <w:rsid w:val="00681DE8"/>
    <w:rsid w:val="006878B6"/>
    <w:rsid w:val="00691F6B"/>
    <w:rsid w:val="006948DE"/>
    <w:rsid w:val="00696A1D"/>
    <w:rsid w:val="006B6639"/>
    <w:rsid w:val="006B7170"/>
    <w:rsid w:val="006D70D4"/>
    <w:rsid w:val="00707DFF"/>
    <w:rsid w:val="00710111"/>
    <w:rsid w:val="00712D2D"/>
    <w:rsid w:val="00721C58"/>
    <w:rsid w:val="00745A2A"/>
    <w:rsid w:val="00757E1B"/>
    <w:rsid w:val="00764502"/>
    <w:rsid w:val="007670EF"/>
    <w:rsid w:val="00785D74"/>
    <w:rsid w:val="007A3895"/>
    <w:rsid w:val="007B0E54"/>
    <w:rsid w:val="007B2B3F"/>
    <w:rsid w:val="007D3702"/>
    <w:rsid w:val="007E07AA"/>
    <w:rsid w:val="007E3A20"/>
    <w:rsid w:val="007E6838"/>
    <w:rsid w:val="00807A59"/>
    <w:rsid w:val="00810890"/>
    <w:rsid w:val="0081446F"/>
    <w:rsid w:val="00825F27"/>
    <w:rsid w:val="00830E7A"/>
    <w:rsid w:val="0083573C"/>
    <w:rsid w:val="00846D55"/>
    <w:rsid w:val="00877AAC"/>
    <w:rsid w:val="008806CE"/>
    <w:rsid w:val="00896FE4"/>
    <w:rsid w:val="008A637E"/>
    <w:rsid w:val="008C06AB"/>
    <w:rsid w:val="008C1724"/>
    <w:rsid w:val="008C6D5A"/>
    <w:rsid w:val="008D16D6"/>
    <w:rsid w:val="008E5ACC"/>
    <w:rsid w:val="008F0068"/>
    <w:rsid w:val="008F0E9D"/>
    <w:rsid w:val="008F1EAE"/>
    <w:rsid w:val="008F64E1"/>
    <w:rsid w:val="009125CE"/>
    <w:rsid w:val="00946F5F"/>
    <w:rsid w:val="009642D1"/>
    <w:rsid w:val="00965FCB"/>
    <w:rsid w:val="00967F29"/>
    <w:rsid w:val="0097296C"/>
    <w:rsid w:val="009809D0"/>
    <w:rsid w:val="009879D7"/>
    <w:rsid w:val="00991268"/>
    <w:rsid w:val="009946CA"/>
    <w:rsid w:val="009A0AB7"/>
    <w:rsid w:val="009A42FD"/>
    <w:rsid w:val="009B1DA4"/>
    <w:rsid w:val="009B468C"/>
    <w:rsid w:val="009B6888"/>
    <w:rsid w:val="009C0161"/>
    <w:rsid w:val="009D108D"/>
    <w:rsid w:val="009D7969"/>
    <w:rsid w:val="009E1436"/>
    <w:rsid w:val="009E4AE6"/>
    <w:rsid w:val="009E5211"/>
    <w:rsid w:val="009E5668"/>
    <w:rsid w:val="009F22D6"/>
    <w:rsid w:val="009F7B19"/>
    <w:rsid w:val="00A05D8D"/>
    <w:rsid w:val="00A13594"/>
    <w:rsid w:val="00A21B8F"/>
    <w:rsid w:val="00A228CE"/>
    <w:rsid w:val="00A570C4"/>
    <w:rsid w:val="00A62DB1"/>
    <w:rsid w:val="00A6558E"/>
    <w:rsid w:val="00AA79E9"/>
    <w:rsid w:val="00AB0A70"/>
    <w:rsid w:val="00AB3BEB"/>
    <w:rsid w:val="00AC42F5"/>
    <w:rsid w:val="00AD01FE"/>
    <w:rsid w:val="00AF6E7C"/>
    <w:rsid w:val="00B00521"/>
    <w:rsid w:val="00B02791"/>
    <w:rsid w:val="00B0519A"/>
    <w:rsid w:val="00B261F9"/>
    <w:rsid w:val="00B37859"/>
    <w:rsid w:val="00B41CF9"/>
    <w:rsid w:val="00B420DD"/>
    <w:rsid w:val="00B610B4"/>
    <w:rsid w:val="00B63B0F"/>
    <w:rsid w:val="00B7678A"/>
    <w:rsid w:val="00B948D4"/>
    <w:rsid w:val="00BB0B4A"/>
    <w:rsid w:val="00BB3150"/>
    <w:rsid w:val="00BB372E"/>
    <w:rsid w:val="00BB41A5"/>
    <w:rsid w:val="00BC094B"/>
    <w:rsid w:val="00BD1472"/>
    <w:rsid w:val="00BF2538"/>
    <w:rsid w:val="00BF6857"/>
    <w:rsid w:val="00C03EE9"/>
    <w:rsid w:val="00C124D8"/>
    <w:rsid w:val="00C14657"/>
    <w:rsid w:val="00C35A99"/>
    <w:rsid w:val="00C50618"/>
    <w:rsid w:val="00C542EF"/>
    <w:rsid w:val="00C72744"/>
    <w:rsid w:val="00C73E82"/>
    <w:rsid w:val="00C76E29"/>
    <w:rsid w:val="00C91997"/>
    <w:rsid w:val="00CA2FA6"/>
    <w:rsid w:val="00CB2A44"/>
    <w:rsid w:val="00CD33C8"/>
    <w:rsid w:val="00D04F62"/>
    <w:rsid w:val="00D07081"/>
    <w:rsid w:val="00D14B0A"/>
    <w:rsid w:val="00D22171"/>
    <w:rsid w:val="00D223E3"/>
    <w:rsid w:val="00D35EFA"/>
    <w:rsid w:val="00D378E3"/>
    <w:rsid w:val="00D52480"/>
    <w:rsid w:val="00D52BB5"/>
    <w:rsid w:val="00D54841"/>
    <w:rsid w:val="00D65DD7"/>
    <w:rsid w:val="00D664D5"/>
    <w:rsid w:val="00D673B1"/>
    <w:rsid w:val="00D732EC"/>
    <w:rsid w:val="00D736B5"/>
    <w:rsid w:val="00D84A6F"/>
    <w:rsid w:val="00D954B5"/>
    <w:rsid w:val="00DA5E4C"/>
    <w:rsid w:val="00DC3614"/>
    <w:rsid w:val="00DE1122"/>
    <w:rsid w:val="00DE1F96"/>
    <w:rsid w:val="00DE2D95"/>
    <w:rsid w:val="00DF72B9"/>
    <w:rsid w:val="00E003BA"/>
    <w:rsid w:val="00E06969"/>
    <w:rsid w:val="00E31433"/>
    <w:rsid w:val="00E31A72"/>
    <w:rsid w:val="00E34347"/>
    <w:rsid w:val="00E357B9"/>
    <w:rsid w:val="00E4042F"/>
    <w:rsid w:val="00E43855"/>
    <w:rsid w:val="00E53FEC"/>
    <w:rsid w:val="00E80FD9"/>
    <w:rsid w:val="00EB12B3"/>
    <w:rsid w:val="00EB5099"/>
    <w:rsid w:val="00EC2651"/>
    <w:rsid w:val="00EC7266"/>
    <w:rsid w:val="00EE6899"/>
    <w:rsid w:val="00EF7F3B"/>
    <w:rsid w:val="00F21AFE"/>
    <w:rsid w:val="00F21BEB"/>
    <w:rsid w:val="00F447E2"/>
    <w:rsid w:val="00F50AE8"/>
    <w:rsid w:val="00F546CE"/>
    <w:rsid w:val="00F574B0"/>
    <w:rsid w:val="00F63EB0"/>
    <w:rsid w:val="00F75120"/>
    <w:rsid w:val="00F925D0"/>
    <w:rsid w:val="00FB762A"/>
    <w:rsid w:val="00FC78B9"/>
    <w:rsid w:val="00FF07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7B19"/>
    <w:pPr>
      <w:bidi/>
    </w:pPr>
  </w:style>
  <w:style w:type="paragraph" w:styleId="Heading1">
    <w:name w:val="heading 1"/>
    <w:basedOn w:val="Normal"/>
    <w:next w:val="Normal"/>
    <w:link w:val="Heading1Char"/>
    <w:uiPriority w:val="9"/>
    <w:qFormat/>
    <w:rsid w:val="00BF68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D6C0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20D8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991268"/>
    <w:rPr>
      <w:color w:val="0563C1" w:themeColor="hyperlink"/>
      <w:u w:val="single"/>
    </w:rPr>
  </w:style>
  <w:style w:type="character" w:styleId="UnresolvedMention">
    <w:name w:val="Unresolved Mention"/>
    <w:basedOn w:val="DefaultParagraphFont"/>
    <w:uiPriority w:val="99"/>
    <w:semiHidden/>
    <w:unhideWhenUsed/>
    <w:rsid w:val="00991268"/>
    <w:rPr>
      <w:color w:val="605E5C"/>
      <w:shd w:val="clear" w:color="auto" w:fill="E1DFDD"/>
    </w:rPr>
  </w:style>
  <w:style w:type="paragraph" w:styleId="ListParagraph">
    <w:name w:val="List Paragraph"/>
    <w:basedOn w:val="Normal"/>
    <w:uiPriority w:val="34"/>
    <w:qFormat/>
    <w:rsid w:val="0001237A"/>
    <w:pPr>
      <w:ind w:left="720"/>
      <w:contextualSpacing/>
    </w:pPr>
  </w:style>
  <w:style w:type="character" w:styleId="FollowedHyperlink">
    <w:name w:val="FollowedHyperlink"/>
    <w:basedOn w:val="DefaultParagraphFont"/>
    <w:uiPriority w:val="99"/>
    <w:semiHidden/>
    <w:unhideWhenUsed/>
    <w:rsid w:val="00005B4D"/>
    <w:rPr>
      <w:color w:val="954F72" w:themeColor="followedHyperlink"/>
      <w:u w:val="single"/>
    </w:rPr>
  </w:style>
  <w:style w:type="paragraph" w:styleId="TOC1">
    <w:name w:val="toc 1"/>
    <w:basedOn w:val="Normal"/>
    <w:next w:val="Normal"/>
    <w:autoRedefine/>
    <w:uiPriority w:val="39"/>
    <w:unhideWhenUsed/>
    <w:rsid w:val="009A42FD"/>
    <w:pPr>
      <w:tabs>
        <w:tab w:val="right" w:leader="dot" w:pos="8822"/>
      </w:tabs>
      <w:spacing w:after="100"/>
    </w:pPr>
  </w:style>
  <w:style w:type="paragraph" w:styleId="TOC2">
    <w:name w:val="toc 2"/>
    <w:basedOn w:val="Normal"/>
    <w:next w:val="Normal"/>
    <w:autoRedefine/>
    <w:uiPriority w:val="39"/>
    <w:unhideWhenUsed/>
    <w:rsid w:val="00C14657"/>
    <w:pPr>
      <w:spacing w:after="100"/>
      <w:ind w:left="220"/>
    </w:pPr>
  </w:style>
  <w:style w:type="paragraph" w:styleId="TOC3">
    <w:name w:val="toc 3"/>
    <w:basedOn w:val="Normal"/>
    <w:next w:val="Normal"/>
    <w:autoRedefine/>
    <w:uiPriority w:val="39"/>
    <w:unhideWhenUsed/>
    <w:rsid w:val="00C14657"/>
    <w:pPr>
      <w:spacing w:after="100"/>
      <w:ind w:left="440"/>
    </w:pPr>
  </w:style>
  <w:style w:type="table" w:styleId="TableGrid">
    <w:name w:val="Table Grid"/>
    <w:basedOn w:val="TableNormal"/>
    <w:uiPriority w:val="39"/>
    <w:rsid w:val="006B66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0D6C0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420D84"/>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BF685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2333">
      <w:bodyDiv w:val="1"/>
      <w:marLeft w:val="0"/>
      <w:marRight w:val="0"/>
      <w:marTop w:val="0"/>
      <w:marBottom w:val="0"/>
      <w:divBdr>
        <w:top w:val="none" w:sz="0" w:space="0" w:color="auto"/>
        <w:left w:val="none" w:sz="0" w:space="0" w:color="auto"/>
        <w:bottom w:val="none" w:sz="0" w:space="0" w:color="auto"/>
        <w:right w:val="none" w:sz="0" w:space="0" w:color="auto"/>
      </w:divBdr>
    </w:div>
    <w:div w:id="28261275">
      <w:bodyDiv w:val="1"/>
      <w:marLeft w:val="0"/>
      <w:marRight w:val="0"/>
      <w:marTop w:val="0"/>
      <w:marBottom w:val="0"/>
      <w:divBdr>
        <w:top w:val="none" w:sz="0" w:space="0" w:color="auto"/>
        <w:left w:val="none" w:sz="0" w:space="0" w:color="auto"/>
        <w:bottom w:val="none" w:sz="0" w:space="0" w:color="auto"/>
        <w:right w:val="none" w:sz="0" w:space="0" w:color="auto"/>
      </w:divBdr>
      <w:divsChild>
        <w:div w:id="676151100">
          <w:marLeft w:val="660"/>
          <w:marRight w:val="660"/>
          <w:marTop w:val="0"/>
          <w:marBottom w:val="0"/>
          <w:divBdr>
            <w:top w:val="none" w:sz="0" w:space="0" w:color="auto"/>
            <w:left w:val="none" w:sz="0" w:space="0" w:color="auto"/>
            <w:bottom w:val="none" w:sz="0" w:space="0" w:color="auto"/>
            <w:right w:val="none" w:sz="0" w:space="0" w:color="auto"/>
          </w:divBdr>
          <w:divsChild>
            <w:div w:id="175122129">
              <w:marLeft w:val="0"/>
              <w:marRight w:val="0"/>
              <w:marTop w:val="0"/>
              <w:marBottom w:val="0"/>
              <w:divBdr>
                <w:top w:val="none" w:sz="0" w:space="0" w:color="auto"/>
                <w:left w:val="none" w:sz="0" w:space="0" w:color="auto"/>
                <w:bottom w:val="none" w:sz="0" w:space="0" w:color="auto"/>
                <w:right w:val="none" w:sz="0" w:space="0" w:color="auto"/>
              </w:divBdr>
              <w:divsChild>
                <w:div w:id="224145458">
                  <w:marLeft w:val="0"/>
                  <w:marRight w:val="0"/>
                  <w:marTop w:val="0"/>
                  <w:marBottom w:val="0"/>
                  <w:divBdr>
                    <w:top w:val="none" w:sz="0" w:space="0" w:color="auto"/>
                    <w:left w:val="none" w:sz="0" w:space="0" w:color="auto"/>
                    <w:bottom w:val="none" w:sz="0" w:space="0" w:color="auto"/>
                    <w:right w:val="none" w:sz="0" w:space="0" w:color="auto"/>
                  </w:divBdr>
                  <w:divsChild>
                    <w:div w:id="108278070">
                      <w:marLeft w:val="0"/>
                      <w:marRight w:val="0"/>
                      <w:marTop w:val="0"/>
                      <w:marBottom w:val="0"/>
                      <w:divBdr>
                        <w:top w:val="none" w:sz="0" w:space="0" w:color="auto"/>
                        <w:left w:val="none" w:sz="0" w:space="0" w:color="auto"/>
                        <w:bottom w:val="none" w:sz="0" w:space="0" w:color="auto"/>
                        <w:right w:val="none" w:sz="0" w:space="0" w:color="auto"/>
                      </w:divBdr>
                      <w:divsChild>
                        <w:div w:id="1189752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199956">
      <w:bodyDiv w:val="1"/>
      <w:marLeft w:val="0"/>
      <w:marRight w:val="0"/>
      <w:marTop w:val="0"/>
      <w:marBottom w:val="0"/>
      <w:divBdr>
        <w:top w:val="none" w:sz="0" w:space="0" w:color="auto"/>
        <w:left w:val="none" w:sz="0" w:space="0" w:color="auto"/>
        <w:bottom w:val="none" w:sz="0" w:space="0" w:color="auto"/>
        <w:right w:val="none" w:sz="0" w:space="0" w:color="auto"/>
      </w:divBdr>
    </w:div>
    <w:div w:id="48501781">
      <w:bodyDiv w:val="1"/>
      <w:marLeft w:val="0"/>
      <w:marRight w:val="0"/>
      <w:marTop w:val="0"/>
      <w:marBottom w:val="0"/>
      <w:divBdr>
        <w:top w:val="none" w:sz="0" w:space="0" w:color="auto"/>
        <w:left w:val="none" w:sz="0" w:space="0" w:color="auto"/>
        <w:bottom w:val="none" w:sz="0" w:space="0" w:color="auto"/>
        <w:right w:val="none" w:sz="0" w:space="0" w:color="auto"/>
      </w:divBdr>
      <w:divsChild>
        <w:div w:id="176887229">
          <w:marLeft w:val="0"/>
          <w:marRight w:val="0"/>
          <w:marTop w:val="0"/>
          <w:marBottom w:val="0"/>
          <w:divBdr>
            <w:top w:val="none" w:sz="0" w:space="0" w:color="auto"/>
            <w:left w:val="none" w:sz="0" w:space="0" w:color="auto"/>
            <w:bottom w:val="none" w:sz="0" w:space="0" w:color="auto"/>
            <w:right w:val="none" w:sz="0" w:space="0" w:color="auto"/>
          </w:divBdr>
          <w:divsChild>
            <w:div w:id="864488165">
              <w:marLeft w:val="0"/>
              <w:marRight w:val="0"/>
              <w:marTop w:val="0"/>
              <w:marBottom w:val="0"/>
              <w:divBdr>
                <w:top w:val="none" w:sz="0" w:space="0" w:color="auto"/>
                <w:left w:val="none" w:sz="0" w:space="0" w:color="auto"/>
                <w:bottom w:val="none" w:sz="0" w:space="0" w:color="auto"/>
                <w:right w:val="none" w:sz="0" w:space="0" w:color="auto"/>
              </w:divBdr>
              <w:divsChild>
                <w:div w:id="2005741359">
                  <w:marLeft w:val="0"/>
                  <w:marRight w:val="0"/>
                  <w:marTop w:val="0"/>
                  <w:marBottom w:val="0"/>
                  <w:divBdr>
                    <w:top w:val="none" w:sz="0" w:space="0" w:color="auto"/>
                    <w:left w:val="none" w:sz="0" w:space="0" w:color="auto"/>
                    <w:bottom w:val="none" w:sz="0" w:space="0" w:color="auto"/>
                    <w:right w:val="none" w:sz="0" w:space="0" w:color="auto"/>
                  </w:divBdr>
                  <w:divsChild>
                    <w:div w:id="332222633">
                      <w:marLeft w:val="0"/>
                      <w:marRight w:val="0"/>
                      <w:marTop w:val="0"/>
                      <w:marBottom w:val="0"/>
                      <w:divBdr>
                        <w:top w:val="none" w:sz="0" w:space="0" w:color="auto"/>
                        <w:left w:val="none" w:sz="0" w:space="0" w:color="auto"/>
                        <w:bottom w:val="none" w:sz="0" w:space="0" w:color="auto"/>
                        <w:right w:val="none" w:sz="0" w:space="0" w:color="auto"/>
                      </w:divBdr>
                      <w:divsChild>
                        <w:div w:id="581645803">
                          <w:marLeft w:val="0"/>
                          <w:marRight w:val="0"/>
                          <w:marTop w:val="0"/>
                          <w:marBottom w:val="0"/>
                          <w:divBdr>
                            <w:top w:val="none" w:sz="0" w:space="0" w:color="auto"/>
                            <w:left w:val="none" w:sz="0" w:space="0" w:color="auto"/>
                            <w:bottom w:val="none" w:sz="0" w:space="0" w:color="auto"/>
                            <w:right w:val="none" w:sz="0" w:space="0" w:color="auto"/>
                          </w:divBdr>
                          <w:divsChild>
                            <w:div w:id="1659727077">
                              <w:marLeft w:val="0"/>
                              <w:marRight w:val="0"/>
                              <w:marTop w:val="0"/>
                              <w:marBottom w:val="0"/>
                              <w:divBdr>
                                <w:top w:val="none" w:sz="0" w:space="0" w:color="auto"/>
                                <w:left w:val="none" w:sz="0" w:space="0" w:color="auto"/>
                                <w:bottom w:val="none" w:sz="0" w:space="0" w:color="auto"/>
                                <w:right w:val="none" w:sz="0" w:space="0" w:color="auto"/>
                              </w:divBdr>
                              <w:divsChild>
                                <w:div w:id="953905312">
                                  <w:marLeft w:val="0"/>
                                  <w:marRight w:val="0"/>
                                  <w:marTop w:val="0"/>
                                  <w:marBottom w:val="0"/>
                                  <w:divBdr>
                                    <w:top w:val="none" w:sz="0" w:space="0" w:color="auto"/>
                                    <w:left w:val="none" w:sz="0" w:space="0" w:color="auto"/>
                                    <w:bottom w:val="none" w:sz="0" w:space="0" w:color="auto"/>
                                    <w:right w:val="none" w:sz="0" w:space="0" w:color="auto"/>
                                  </w:divBdr>
                                  <w:divsChild>
                                    <w:div w:id="44184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975437">
      <w:bodyDiv w:val="1"/>
      <w:marLeft w:val="0"/>
      <w:marRight w:val="0"/>
      <w:marTop w:val="0"/>
      <w:marBottom w:val="0"/>
      <w:divBdr>
        <w:top w:val="none" w:sz="0" w:space="0" w:color="auto"/>
        <w:left w:val="none" w:sz="0" w:space="0" w:color="auto"/>
        <w:bottom w:val="none" w:sz="0" w:space="0" w:color="auto"/>
        <w:right w:val="none" w:sz="0" w:space="0" w:color="auto"/>
      </w:divBdr>
      <w:divsChild>
        <w:div w:id="1746412506">
          <w:marLeft w:val="0"/>
          <w:marRight w:val="0"/>
          <w:marTop w:val="0"/>
          <w:marBottom w:val="0"/>
          <w:divBdr>
            <w:top w:val="none" w:sz="0" w:space="0" w:color="auto"/>
            <w:left w:val="none" w:sz="0" w:space="0" w:color="auto"/>
            <w:bottom w:val="none" w:sz="0" w:space="0" w:color="auto"/>
            <w:right w:val="none" w:sz="0" w:space="0" w:color="auto"/>
          </w:divBdr>
          <w:divsChild>
            <w:div w:id="1022435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46354">
      <w:bodyDiv w:val="1"/>
      <w:marLeft w:val="0"/>
      <w:marRight w:val="0"/>
      <w:marTop w:val="0"/>
      <w:marBottom w:val="0"/>
      <w:divBdr>
        <w:top w:val="none" w:sz="0" w:space="0" w:color="auto"/>
        <w:left w:val="none" w:sz="0" w:space="0" w:color="auto"/>
        <w:bottom w:val="none" w:sz="0" w:space="0" w:color="auto"/>
        <w:right w:val="none" w:sz="0" w:space="0" w:color="auto"/>
      </w:divBdr>
    </w:div>
    <w:div w:id="88084359">
      <w:bodyDiv w:val="1"/>
      <w:marLeft w:val="0"/>
      <w:marRight w:val="0"/>
      <w:marTop w:val="0"/>
      <w:marBottom w:val="0"/>
      <w:divBdr>
        <w:top w:val="none" w:sz="0" w:space="0" w:color="auto"/>
        <w:left w:val="none" w:sz="0" w:space="0" w:color="auto"/>
        <w:bottom w:val="none" w:sz="0" w:space="0" w:color="auto"/>
        <w:right w:val="none" w:sz="0" w:space="0" w:color="auto"/>
      </w:divBdr>
    </w:div>
    <w:div w:id="125046744">
      <w:bodyDiv w:val="1"/>
      <w:marLeft w:val="0"/>
      <w:marRight w:val="0"/>
      <w:marTop w:val="0"/>
      <w:marBottom w:val="0"/>
      <w:divBdr>
        <w:top w:val="none" w:sz="0" w:space="0" w:color="auto"/>
        <w:left w:val="none" w:sz="0" w:space="0" w:color="auto"/>
        <w:bottom w:val="none" w:sz="0" w:space="0" w:color="auto"/>
        <w:right w:val="none" w:sz="0" w:space="0" w:color="auto"/>
      </w:divBdr>
    </w:div>
    <w:div w:id="144125616">
      <w:bodyDiv w:val="1"/>
      <w:marLeft w:val="0"/>
      <w:marRight w:val="0"/>
      <w:marTop w:val="0"/>
      <w:marBottom w:val="0"/>
      <w:divBdr>
        <w:top w:val="none" w:sz="0" w:space="0" w:color="auto"/>
        <w:left w:val="none" w:sz="0" w:space="0" w:color="auto"/>
        <w:bottom w:val="none" w:sz="0" w:space="0" w:color="auto"/>
        <w:right w:val="none" w:sz="0" w:space="0" w:color="auto"/>
      </w:divBdr>
    </w:div>
    <w:div w:id="155612572">
      <w:bodyDiv w:val="1"/>
      <w:marLeft w:val="0"/>
      <w:marRight w:val="0"/>
      <w:marTop w:val="0"/>
      <w:marBottom w:val="0"/>
      <w:divBdr>
        <w:top w:val="none" w:sz="0" w:space="0" w:color="auto"/>
        <w:left w:val="none" w:sz="0" w:space="0" w:color="auto"/>
        <w:bottom w:val="none" w:sz="0" w:space="0" w:color="auto"/>
        <w:right w:val="none" w:sz="0" w:space="0" w:color="auto"/>
      </w:divBdr>
      <w:divsChild>
        <w:div w:id="344599070">
          <w:marLeft w:val="0"/>
          <w:marRight w:val="0"/>
          <w:marTop w:val="0"/>
          <w:marBottom w:val="0"/>
          <w:divBdr>
            <w:top w:val="none" w:sz="0" w:space="0" w:color="auto"/>
            <w:left w:val="none" w:sz="0" w:space="0" w:color="auto"/>
            <w:bottom w:val="none" w:sz="0" w:space="0" w:color="auto"/>
            <w:right w:val="none" w:sz="0" w:space="0" w:color="auto"/>
          </w:divBdr>
          <w:divsChild>
            <w:div w:id="692341322">
              <w:marLeft w:val="0"/>
              <w:marRight w:val="0"/>
              <w:marTop w:val="0"/>
              <w:marBottom w:val="0"/>
              <w:divBdr>
                <w:top w:val="none" w:sz="0" w:space="0" w:color="auto"/>
                <w:left w:val="none" w:sz="0" w:space="0" w:color="auto"/>
                <w:bottom w:val="none" w:sz="0" w:space="0" w:color="auto"/>
                <w:right w:val="none" w:sz="0" w:space="0" w:color="auto"/>
              </w:divBdr>
              <w:divsChild>
                <w:div w:id="1524437545">
                  <w:marLeft w:val="0"/>
                  <w:marRight w:val="0"/>
                  <w:marTop w:val="0"/>
                  <w:marBottom w:val="0"/>
                  <w:divBdr>
                    <w:top w:val="none" w:sz="0" w:space="0" w:color="auto"/>
                    <w:left w:val="none" w:sz="0" w:space="0" w:color="auto"/>
                    <w:bottom w:val="none" w:sz="0" w:space="0" w:color="auto"/>
                    <w:right w:val="none" w:sz="0" w:space="0" w:color="auto"/>
                  </w:divBdr>
                  <w:divsChild>
                    <w:div w:id="1120799290">
                      <w:marLeft w:val="0"/>
                      <w:marRight w:val="0"/>
                      <w:marTop w:val="0"/>
                      <w:marBottom w:val="0"/>
                      <w:divBdr>
                        <w:top w:val="none" w:sz="0" w:space="0" w:color="auto"/>
                        <w:left w:val="none" w:sz="0" w:space="0" w:color="auto"/>
                        <w:bottom w:val="none" w:sz="0" w:space="0" w:color="auto"/>
                        <w:right w:val="none" w:sz="0" w:space="0" w:color="auto"/>
                      </w:divBdr>
                      <w:divsChild>
                        <w:div w:id="1268999036">
                          <w:marLeft w:val="0"/>
                          <w:marRight w:val="0"/>
                          <w:marTop w:val="0"/>
                          <w:marBottom w:val="0"/>
                          <w:divBdr>
                            <w:top w:val="none" w:sz="0" w:space="0" w:color="auto"/>
                            <w:left w:val="none" w:sz="0" w:space="0" w:color="auto"/>
                            <w:bottom w:val="none" w:sz="0" w:space="0" w:color="auto"/>
                            <w:right w:val="none" w:sz="0" w:space="0" w:color="auto"/>
                          </w:divBdr>
                          <w:divsChild>
                            <w:div w:id="248971292">
                              <w:marLeft w:val="0"/>
                              <w:marRight w:val="0"/>
                              <w:marTop w:val="0"/>
                              <w:marBottom w:val="0"/>
                              <w:divBdr>
                                <w:top w:val="none" w:sz="0" w:space="0" w:color="auto"/>
                                <w:left w:val="none" w:sz="0" w:space="0" w:color="auto"/>
                                <w:bottom w:val="none" w:sz="0" w:space="0" w:color="auto"/>
                                <w:right w:val="none" w:sz="0" w:space="0" w:color="auto"/>
                              </w:divBdr>
                              <w:divsChild>
                                <w:div w:id="1066150852">
                                  <w:marLeft w:val="0"/>
                                  <w:marRight w:val="0"/>
                                  <w:marTop w:val="0"/>
                                  <w:marBottom w:val="0"/>
                                  <w:divBdr>
                                    <w:top w:val="none" w:sz="0" w:space="0" w:color="auto"/>
                                    <w:left w:val="none" w:sz="0" w:space="0" w:color="auto"/>
                                    <w:bottom w:val="none" w:sz="0" w:space="0" w:color="auto"/>
                                    <w:right w:val="none" w:sz="0" w:space="0" w:color="auto"/>
                                  </w:divBdr>
                                  <w:divsChild>
                                    <w:div w:id="511993141">
                                      <w:marLeft w:val="0"/>
                                      <w:marRight w:val="0"/>
                                      <w:marTop w:val="0"/>
                                      <w:marBottom w:val="0"/>
                                      <w:divBdr>
                                        <w:top w:val="none" w:sz="0" w:space="0" w:color="auto"/>
                                        <w:left w:val="none" w:sz="0" w:space="0" w:color="auto"/>
                                        <w:bottom w:val="none" w:sz="0" w:space="0" w:color="auto"/>
                                        <w:right w:val="none" w:sz="0" w:space="0" w:color="auto"/>
                                      </w:divBdr>
                                      <w:divsChild>
                                        <w:div w:id="584147438">
                                          <w:marLeft w:val="0"/>
                                          <w:marRight w:val="0"/>
                                          <w:marTop w:val="0"/>
                                          <w:marBottom w:val="0"/>
                                          <w:divBdr>
                                            <w:top w:val="none" w:sz="0" w:space="0" w:color="auto"/>
                                            <w:left w:val="none" w:sz="0" w:space="0" w:color="auto"/>
                                            <w:bottom w:val="none" w:sz="0" w:space="0" w:color="auto"/>
                                            <w:right w:val="none" w:sz="0" w:space="0" w:color="auto"/>
                                          </w:divBdr>
                                          <w:divsChild>
                                            <w:div w:id="132038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6917589">
          <w:marLeft w:val="0"/>
          <w:marRight w:val="0"/>
          <w:marTop w:val="0"/>
          <w:marBottom w:val="0"/>
          <w:divBdr>
            <w:top w:val="none" w:sz="0" w:space="0" w:color="auto"/>
            <w:left w:val="none" w:sz="0" w:space="0" w:color="auto"/>
            <w:bottom w:val="none" w:sz="0" w:space="0" w:color="auto"/>
            <w:right w:val="none" w:sz="0" w:space="0" w:color="auto"/>
          </w:divBdr>
          <w:divsChild>
            <w:div w:id="1887720368">
              <w:marLeft w:val="0"/>
              <w:marRight w:val="0"/>
              <w:marTop w:val="0"/>
              <w:marBottom w:val="0"/>
              <w:divBdr>
                <w:top w:val="none" w:sz="0" w:space="0" w:color="auto"/>
                <w:left w:val="none" w:sz="0" w:space="0" w:color="auto"/>
                <w:bottom w:val="none" w:sz="0" w:space="0" w:color="auto"/>
                <w:right w:val="none" w:sz="0" w:space="0" w:color="auto"/>
              </w:divBdr>
              <w:divsChild>
                <w:div w:id="1627540858">
                  <w:marLeft w:val="0"/>
                  <w:marRight w:val="0"/>
                  <w:marTop w:val="0"/>
                  <w:marBottom w:val="0"/>
                  <w:divBdr>
                    <w:top w:val="none" w:sz="0" w:space="0" w:color="auto"/>
                    <w:left w:val="none" w:sz="0" w:space="0" w:color="auto"/>
                    <w:bottom w:val="none" w:sz="0" w:space="0" w:color="auto"/>
                    <w:right w:val="none" w:sz="0" w:space="0" w:color="auto"/>
                  </w:divBdr>
                  <w:divsChild>
                    <w:div w:id="910428850">
                      <w:marLeft w:val="0"/>
                      <w:marRight w:val="0"/>
                      <w:marTop w:val="0"/>
                      <w:marBottom w:val="0"/>
                      <w:divBdr>
                        <w:top w:val="none" w:sz="0" w:space="0" w:color="auto"/>
                        <w:left w:val="none" w:sz="0" w:space="0" w:color="auto"/>
                        <w:bottom w:val="none" w:sz="0" w:space="0" w:color="auto"/>
                        <w:right w:val="none" w:sz="0" w:space="0" w:color="auto"/>
                      </w:divBdr>
                      <w:divsChild>
                        <w:div w:id="1145119054">
                          <w:marLeft w:val="0"/>
                          <w:marRight w:val="0"/>
                          <w:marTop w:val="0"/>
                          <w:marBottom w:val="0"/>
                          <w:divBdr>
                            <w:top w:val="none" w:sz="0" w:space="0" w:color="auto"/>
                            <w:left w:val="none" w:sz="0" w:space="0" w:color="auto"/>
                            <w:bottom w:val="none" w:sz="0" w:space="0" w:color="auto"/>
                            <w:right w:val="none" w:sz="0" w:space="0" w:color="auto"/>
                          </w:divBdr>
                          <w:divsChild>
                            <w:div w:id="539099812">
                              <w:marLeft w:val="0"/>
                              <w:marRight w:val="0"/>
                              <w:marTop w:val="0"/>
                              <w:marBottom w:val="0"/>
                              <w:divBdr>
                                <w:top w:val="none" w:sz="0" w:space="0" w:color="auto"/>
                                <w:left w:val="none" w:sz="0" w:space="0" w:color="auto"/>
                                <w:bottom w:val="none" w:sz="0" w:space="0" w:color="auto"/>
                                <w:right w:val="none" w:sz="0" w:space="0" w:color="auto"/>
                              </w:divBdr>
                              <w:divsChild>
                                <w:div w:id="2142531536">
                                  <w:marLeft w:val="0"/>
                                  <w:marRight w:val="0"/>
                                  <w:marTop w:val="0"/>
                                  <w:marBottom w:val="0"/>
                                  <w:divBdr>
                                    <w:top w:val="none" w:sz="0" w:space="0" w:color="auto"/>
                                    <w:left w:val="none" w:sz="0" w:space="0" w:color="auto"/>
                                    <w:bottom w:val="none" w:sz="0" w:space="0" w:color="auto"/>
                                    <w:right w:val="none" w:sz="0" w:space="0" w:color="auto"/>
                                  </w:divBdr>
                                  <w:divsChild>
                                    <w:div w:id="1094084185">
                                      <w:marLeft w:val="0"/>
                                      <w:marRight w:val="0"/>
                                      <w:marTop w:val="0"/>
                                      <w:marBottom w:val="0"/>
                                      <w:divBdr>
                                        <w:top w:val="none" w:sz="0" w:space="0" w:color="auto"/>
                                        <w:left w:val="none" w:sz="0" w:space="0" w:color="auto"/>
                                        <w:bottom w:val="none" w:sz="0" w:space="0" w:color="auto"/>
                                        <w:right w:val="none" w:sz="0" w:space="0" w:color="auto"/>
                                      </w:divBdr>
                                      <w:divsChild>
                                        <w:div w:id="1729919660">
                                          <w:marLeft w:val="0"/>
                                          <w:marRight w:val="0"/>
                                          <w:marTop w:val="0"/>
                                          <w:marBottom w:val="0"/>
                                          <w:divBdr>
                                            <w:top w:val="none" w:sz="0" w:space="0" w:color="auto"/>
                                            <w:left w:val="none" w:sz="0" w:space="0" w:color="auto"/>
                                            <w:bottom w:val="none" w:sz="0" w:space="0" w:color="auto"/>
                                            <w:right w:val="none" w:sz="0" w:space="0" w:color="auto"/>
                                          </w:divBdr>
                                          <w:divsChild>
                                            <w:div w:id="400443296">
                                              <w:marLeft w:val="0"/>
                                              <w:marRight w:val="0"/>
                                              <w:marTop w:val="0"/>
                                              <w:marBottom w:val="0"/>
                                              <w:divBdr>
                                                <w:top w:val="none" w:sz="0" w:space="0" w:color="auto"/>
                                                <w:left w:val="none" w:sz="0" w:space="0" w:color="auto"/>
                                                <w:bottom w:val="none" w:sz="0" w:space="0" w:color="auto"/>
                                                <w:right w:val="none" w:sz="0" w:space="0" w:color="auto"/>
                                              </w:divBdr>
                                              <w:divsChild>
                                                <w:div w:id="1486513463">
                                                  <w:marLeft w:val="0"/>
                                                  <w:marRight w:val="0"/>
                                                  <w:marTop w:val="0"/>
                                                  <w:marBottom w:val="0"/>
                                                  <w:divBdr>
                                                    <w:top w:val="none" w:sz="0" w:space="0" w:color="auto"/>
                                                    <w:left w:val="none" w:sz="0" w:space="0" w:color="auto"/>
                                                    <w:bottom w:val="none" w:sz="0" w:space="0" w:color="auto"/>
                                                    <w:right w:val="none" w:sz="0" w:space="0" w:color="auto"/>
                                                  </w:divBdr>
                                                  <w:divsChild>
                                                    <w:div w:id="1185898421">
                                                      <w:marLeft w:val="0"/>
                                                      <w:marRight w:val="0"/>
                                                      <w:marTop w:val="0"/>
                                                      <w:marBottom w:val="0"/>
                                                      <w:divBdr>
                                                        <w:top w:val="none" w:sz="0" w:space="0" w:color="auto"/>
                                                        <w:left w:val="none" w:sz="0" w:space="0" w:color="auto"/>
                                                        <w:bottom w:val="none" w:sz="0" w:space="0" w:color="auto"/>
                                                        <w:right w:val="none" w:sz="0" w:space="0" w:color="auto"/>
                                                      </w:divBdr>
                                                      <w:divsChild>
                                                        <w:div w:id="1160924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8616232">
      <w:bodyDiv w:val="1"/>
      <w:marLeft w:val="0"/>
      <w:marRight w:val="0"/>
      <w:marTop w:val="0"/>
      <w:marBottom w:val="0"/>
      <w:divBdr>
        <w:top w:val="none" w:sz="0" w:space="0" w:color="auto"/>
        <w:left w:val="none" w:sz="0" w:space="0" w:color="auto"/>
        <w:bottom w:val="none" w:sz="0" w:space="0" w:color="auto"/>
        <w:right w:val="none" w:sz="0" w:space="0" w:color="auto"/>
      </w:divBdr>
      <w:divsChild>
        <w:div w:id="2138330485">
          <w:marLeft w:val="0"/>
          <w:marRight w:val="0"/>
          <w:marTop w:val="0"/>
          <w:marBottom w:val="0"/>
          <w:divBdr>
            <w:top w:val="none" w:sz="0" w:space="0" w:color="auto"/>
            <w:left w:val="none" w:sz="0" w:space="0" w:color="auto"/>
            <w:bottom w:val="none" w:sz="0" w:space="0" w:color="auto"/>
            <w:right w:val="none" w:sz="0" w:space="0" w:color="auto"/>
          </w:divBdr>
          <w:divsChild>
            <w:div w:id="1329669559">
              <w:marLeft w:val="0"/>
              <w:marRight w:val="0"/>
              <w:marTop w:val="0"/>
              <w:marBottom w:val="0"/>
              <w:divBdr>
                <w:top w:val="none" w:sz="0" w:space="0" w:color="auto"/>
                <w:left w:val="none" w:sz="0" w:space="0" w:color="auto"/>
                <w:bottom w:val="none" w:sz="0" w:space="0" w:color="auto"/>
                <w:right w:val="none" w:sz="0" w:space="0" w:color="auto"/>
              </w:divBdr>
              <w:divsChild>
                <w:div w:id="713701262">
                  <w:marLeft w:val="0"/>
                  <w:marRight w:val="0"/>
                  <w:marTop w:val="0"/>
                  <w:marBottom w:val="0"/>
                  <w:divBdr>
                    <w:top w:val="none" w:sz="0" w:space="0" w:color="auto"/>
                    <w:left w:val="none" w:sz="0" w:space="0" w:color="auto"/>
                    <w:bottom w:val="none" w:sz="0" w:space="0" w:color="auto"/>
                    <w:right w:val="none" w:sz="0" w:space="0" w:color="auto"/>
                  </w:divBdr>
                  <w:divsChild>
                    <w:div w:id="718437422">
                      <w:marLeft w:val="0"/>
                      <w:marRight w:val="0"/>
                      <w:marTop w:val="0"/>
                      <w:marBottom w:val="0"/>
                      <w:divBdr>
                        <w:top w:val="none" w:sz="0" w:space="0" w:color="auto"/>
                        <w:left w:val="none" w:sz="0" w:space="0" w:color="auto"/>
                        <w:bottom w:val="none" w:sz="0" w:space="0" w:color="auto"/>
                        <w:right w:val="none" w:sz="0" w:space="0" w:color="auto"/>
                      </w:divBdr>
                      <w:divsChild>
                        <w:div w:id="1933077619">
                          <w:marLeft w:val="0"/>
                          <w:marRight w:val="0"/>
                          <w:marTop w:val="0"/>
                          <w:marBottom w:val="0"/>
                          <w:divBdr>
                            <w:top w:val="none" w:sz="0" w:space="0" w:color="auto"/>
                            <w:left w:val="none" w:sz="0" w:space="0" w:color="auto"/>
                            <w:bottom w:val="none" w:sz="0" w:space="0" w:color="auto"/>
                            <w:right w:val="none" w:sz="0" w:space="0" w:color="auto"/>
                          </w:divBdr>
                          <w:divsChild>
                            <w:div w:id="1054351198">
                              <w:marLeft w:val="0"/>
                              <w:marRight w:val="0"/>
                              <w:marTop w:val="0"/>
                              <w:marBottom w:val="0"/>
                              <w:divBdr>
                                <w:top w:val="none" w:sz="0" w:space="0" w:color="auto"/>
                                <w:left w:val="none" w:sz="0" w:space="0" w:color="auto"/>
                                <w:bottom w:val="none" w:sz="0" w:space="0" w:color="auto"/>
                                <w:right w:val="none" w:sz="0" w:space="0" w:color="auto"/>
                              </w:divBdr>
                              <w:divsChild>
                                <w:div w:id="106899847">
                                  <w:marLeft w:val="0"/>
                                  <w:marRight w:val="0"/>
                                  <w:marTop w:val="0"/>
                                  <w:marBottom w:val="0"/>
                                  <w:divBdr>
                                    <w:top w:val="none" w:sz="0" w:space="0" w:color="auto"/>
                                    <w:left w:val="none" w:sz="0" w:space="0" w:color="auto"/>
                                    <w:bottom w:val="none" w:sz="0" w:space="0" w:color="auto"/>
                                    <w:right w:val="none" w:sz="0" w:space="0" w:color="auto"/>
                                  </w:divBdr>
                                  <w:divsChild>
                                    <w:div w:id="210934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302147">
      <w:bodyDiv w:val="1"/>
      <w:marLeft w:val="0"/>
      <w:marRight w:val="0"/>
      <w:marTop w:val="0"/>
      <w:marBottom w:val="0"/>
      <w:divBdr>
        <w:top w:val="none" w:sz="0" w:space="0" w:color="auto"/>
        <w:left w:val="none" w:sz="0" w:space="0" w:color="auto"/>
        <w:bottom w:val="none" w:sz="0" w:space="0" w:color="auto"/>
        <w:right w:val="none" w:sz="0" w:space="0" w:color="auto"/>
      </w:divBdr>
    </w:div>
    <w:div w:id="246041221">
      <w:bodyDiv w:val="1"/>
      <w:marLeft w:val="0"/>
      <w:marRight w:val="0"/>
      <w:marTop w:val="0"/>
      <w:marBottom w:val="0"/>
      <w:divBdr>
        <w:top w:val="none" w:sz="0" w:space="0" w:color="auto"/>
        <w:left w:val="none" w:sz="0" w:space="0" w:color="auto"/>
        <w:bottom w:val="none" w:sz="0" w:space="0" w:color="auto"/>
        <w:right w:val="none" w:sz="0" w:space="0" w:color="auto"/>
      </w:divBdr>
      <w:divsChild>
        <w:div w:id="260451848">
          <w:marLeft w:val="0"/>
          <w:marRight w:val="0"/>
          <w:marTop w:val="0"/>
          <w:marBottom w:val="0"/>
          <w:divBdr>
            <w:top w:val="none" w:sz="0" w:space="0" w:color="auto"/>
            <w:left w:val="none" w:sz="0" w:space="0" w:color="auto"/>
            <w:bottom w:val="none" w:sz="0" w:space="0" w:color="auto"/>
            <w:right w:val="none" w:sz="0" w:space="0" w:color="auto"/>
          </w:divBdr>
          <w:divsChild>
            <w:div w:id="1343050184">
              <w:marLeft w:val="0"/>
              <w:marRight w:val="0"/>
              <w:marTop w:val="0"/>
              <w:marBottom w:val="0"/>
              <w:divBdr>
                <w:top w:val="none" w:sz="0" w:space="0" w:color="auto"/>
                <w:left w:val="none" w:sz="0" w:space="0" w:color="auto"/>
                <w:bottom w:val="none" w:sz="0" w:space="0" w:color="auto"/>
                <w:right w:val="none" w:sz="0" w:space="0" w:color="auto"/>
              </w:divBdr>
              <w:divsChild>
                <w:div w:id="1300964400">
                  <w:marLeft w:val="0"/>
                  <w:marRight w:val="0"/>
                  <w:marTop w:val="0"/>
                  <w:marBottom w:val="0"/>
                  <w:divBdr>
                    <w:top w:val="none" w:sz="0" w:space="0" w:color="auto"/>
                    <w:left w:val="none" w:sz="0" w:space="0" w:color="auto"/>
                    <w:bottom w:val="none" w:sz="0" w:space="0" w:color="auto"/>
                    <w:right w:val="none" w:sz="0" w:space="0" w:color="auto"/>
                  </w:divBdr>
                  <w:divsChild>
                    <w:div w:id="1526867546">
                      <w:marLeft w:val="0"/>
                      <w:marRight w:val="0"/>
                      <w:marTop w:val="0"/>
                      <w:marBottom w:val="0"/>
                      <w:divBdr>
                        <w:top w:val="none" w:sz="0" w:space="0" w:color="auto"/>
                        <w:left w:val="none" w:sz="0" w:space="0" w:color="auto"/>
                        <w:bottom w:val="none" w:sz="0" w:space="0" w:color="auto"/>
                        <w:right w:val="none" w:sz="0" w:space="0" w:color="auto"/>
                      </w:divBdr>
                      <w:divsChild>
                        <w:div w:id="196478862">
                          <w:marLeft w:val="0"/>
                          <w:marRight w:val="0"/>
                          <w:marTop w:val="0"/>
                          <w:marBottom w:val="0"/>
                          <w:divBdr>
                            <w:top w:val="none" w:sz="0" w:space="0" w:color="auto"/>
                            <w:left w:val="none" w:sz="0" w:space="0" w:color="auto"/>
                            <w:bottom w:val="none" w:sz="0" w:space="0" w:color="auto"/>
                            <w:right w:val="none" w:sz="0" w:space="0" w:color="auto"/>
                          </w:divBdr>
                          <w:divsChild>
                            <w:div w:id="1731424177">
                              <w:marLeft w:val="0"/>
                              <w:marRight w:val="0"/>
                              <w:marTop w:val="0"/>
                              <w:marBottom w:val="0"/>
                              <w:divBdr>
                                <w:top w:val="none" w:sz="0" w:space="0" w:color="auto"/>
                                <w:left w:val="none" w:sz="0" w:space="0" w:color="auto"/>
                                <w:bottom w:val="none" w:sz="0" w:space="0" w:color="auto"/>
                                <w:right w:val="none" w:sz="0" w:space="0" w:color="auto"/>
                              </w:divBdr>
                              <w:divsChild>
                                <w:div w:id="1219587452">
                                  <w:marLeft w:val="0"/>
                                  <w:marRight w:val="0"/>
                                  <w:marTop w:val="0"/>
                                  <w:marBottom w:val="0"/>
                                  <w:divBdr>
                                    <w:top w:val="none" w:sz="0" w:space="0" w:color="auto"/>
                                    <w:left w:val="none" w:sz="0" w:space="0" w:color="auto"/>
                                    <w:bottom w:val="none" w:sz="0" w:space="0" w:color="auto"/>
                                    <w:right w:val="none" w:sz="0" w:space="0" w:color="auto"/>
                                  </w:divBdr>
                                  <w:divsChild>
                                    <w:div w:id="124672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5096675">
      <w:bodyDiv w:val="1"/>
      <w:marLeft w:val="0"/>
      <w:marRight w:val="0"/>
      <w:marTop w:val="0"/>
      <w:marBottom w:val="0"/>
      <w:divBdr>
        <w:top w:val="none" w:sz="0" w:space="0" w:color="auto"/>
        <w:left w:val="none" w:sz="0" w:space="0" w:color="auto"/>
        <w:bottom w:val="none" w:sz="0" w:space="0" w:color="auto"/>
        <w:right w:val="none" w:sz="0" w:space="0" w:color="auto"/>
      </w:divBdr>
    </w:div>
    <w:div w:id="273947471">
      <w:bodyDiv w:val="1"/>
      <w:marLeft w:val="0"/>
      <w:marRight w:val="0"/>
      <w:marTop w:val="0"/>
      <w:marBottom w:val="0"/>
      <w:divBdr>
        <w:top w:val="none" w:sz="0" w:space="0" w:color="auto"/>
        <w:left w:val="none" w:sz="0" w:space="0" w:color="auto"/>
        <w:bottom w:val="none" w:sz="0" w:space="0" w:color="auto"/>
        <w:right w:val="none" w:sz="0" w:space="0" w:color="auto"/>
      </w:divBdr>
    </w:div>
    <w:div w:id="282998815">
      <w:bodyDiv w:val="1"/>
      <w:marLeft w:val="0"/>
      <w:marRight w:val="0"/>
      <w:marTop w:val="0"/>
      <w:marBottom w:val="0"/>
      <w:divBdr>
        <w:top w:val="none" w:sz="0" w:space="0" w:color="auto"/>
        <w:left w:val="none" w:sz="0" w:space="0" w:color="auto"/>
        <w:bottom w:val="none" w:sz="0" w:space="0" w:color="auto"/>
        <w:right w:val="none" w:sz="0" w:space="0" w:color="auto"/>
      </w:divBdr>
    </w:div>
    <w:div w:id="283923703">
      <w:bodyDiv w:val="1"/>
      <w:marLeft w:val="0"/>
      <w:marRight w:val="0"/>
      <w:marTop w:val="0"/>
      <w:marBottom w:val="0"/>
      <w:divBdr>
        <w:top w:val="none" w:sz="0" w:space="0" w:color="auto"/>
        <w:left w:val="none" w:sz="0" w:space="0" w:color="auto"/>
        <w:bottom w:val="none" w:sz="0" w:space="0" w:color="auto"/>
        <w:right w:val="none" w:sz="0" w:space="0" w:color="auto"/>
      </w:divBdr>
    </w:div>
    <w:div w:id="309407436">
      <w:bodyDiv w:val="1"/>
      <w:marLeft w:val="0"/>
      <w:marRight w:val="0"/>
      <w:marTop w:val="0"/>
      <w:marBottom w:val="0"/>
      <w:divBdr>
        <w:top w:val="none" w:sz="0" w:space="0" w:color="auto"/>
        <w:left w:val="none" w:sz="0" w:space="0" w:color="auto"/>
        <w:bottom w:val="none" w:sz="0" w:space="0" w:color="auto"/>
        <w:right w:val="none" w:sz="0" w:space="0" w:color="auto"/>
      </w:divBdr>
    </w:div>
    <w:div w:id="310065194">
      <w:bodyDiv w:val="1"/>
      <w:marLeft w:val="0"/>
      <w:marRight w:val="0"/>
      <w:marTop w:val="0"/>
      <w:marBottom w:val="0"/>
      <w:divBdr>
        <w:top w:val="none" w:sz="0" w:space="0" w:color="auto"/>
        <w:left w:val="none" w:sz="0" w:space="0" w:color="auto"/>
        <w:bottom w:val="none" w:sz="0" w:space="0" w:color="auto"/>
        <w:right w:val="none" w:sz="0" w:space="0" w:color="auto"/>
      </w:divBdr>
    </w:div>
    <w:div w:id="313337399">
      <w:bodyDiv w:val="1"/>
      <w:marLeft w:val="0"/>
      <w:marRight w:val="0"/>
      <w:marTop w:val="0"/>
      <w:marBottom w:val="0"/>
      <w:divBdr>
        <w:top w:val="none" w:sz="0" w:space="0" w:color="auto"/>
        <w:left w:val="none" w:sz="0" w:space="0" w:color="auto"/>
        <w:bottom w:val="none" w:sz="0" w:space="0" w:color="auto"/>
        <w:right w:val="none" w:sz="0" w:space="0" w:color="auto"/>
      </w:divBdr>
    </w:div>
    <w:div w:id="327372232">
      <w:bodyDiv w:val="1"/>
      <w:marLeft w:val="0"/>
      <w:marRight w:val="0"/>
      <w:marTop w:val="0"/>
      <w:marBottom w:val="0"/>
      <w:divBdr>
        <w:top w:val="none" w:sz="0" w:space="0" w:color="auto"/>
        <w:left w:val="none" w:sz="0" w:space="0" w:color="auto"/>
        <w:bottom w:val="none" w:sz="0" w:space="0" w:color="auto"/>
        <w:right w:val="none" w:sz="0" w:space="0" w:color="auto"/>
      </w:divBdr>
    </w:div>
    <w:div w:id="347609408">
      <w:bodyDiv w:val="1"/>
      <w:marLeft w:val="0"/>
      <w:marRight w:val="0"/>
      <w:marTop w:val="0"/>
      <w:marBottom w:val="0"/>
      <w:divBdr>
        <w:top w:val="none" w:sz="0" w:space="0" w:color="auto"/>
        <w:left w:val="none" w:sz="0" w:space="0" w:color="auto"/>
        <w:bottom w:val="none" w:sz="0" w:space="0" w:color="auto"/>
        <w:right w:val="none" w:sz="0" w:space="0" w:color="auto"/>
      </w:divBdr>
    </w:div>
    <w:div w:id="357242590">
      <w:bodyDiv w:val="1"/>
      <w:marLeft w:val="0"/>
      <w:marRight w:val="0"/>
      <w:marTop w:val="0"/>
      <w:marBottom w:val="0"/>
      <w:divBdr>
        <w:top w:val="none" w:sz="0" w:space="0" w:color="auto"/>
        <w:left w:val="none" w:sz="0" w:space="0" w:color="auto"/>
        <w:bottom w:val="none" w:sz="0" w:space="0" w:color="auto"/>
        <w:right w:val="none" w:sz="0" w:space="0" w:color="auto"/>
      </w:divBdr>
      <w:divsChild>
        <w:div w:id="2145001458">
          <w:marLeft w:val="0"/>
          <w:marRight w:val="0"/>
          <w:marTop w:val="0"/>
          <w:marBottom w:val="0"/>
          <w:divBdr>
            <w:top w:val="none" w:sz="0" w:space="0" w:color="auto"/>
            <w:left w:val="none" w:sz="0" w:space="0" w:color="auto"/>
            <w:bottom w:val="none" w:sz="0" w:space="0" w:color="auto"/>
            <w:right w:val="none" w:sz="0" w:space="0" w:color="auto"/>
          </w:divBdr>
          <w:divsChild>
            <w:div w:id="120804678">
              <w:marLeft w:val="0"/>
              <w:marRight w:val="0"/>
              <w:marTop w:val="0"/>
              <w:marBottom w:val="0"/>
              <w:divBdr>
                <w:top w:val="none" w:sz="0" w:space="0" w:color="auto"/>
                <w:left w:val="none" w:sz="0" w:space="0" w:color="auto"/>
                <w:bottom w:val="none" w:sz="0" w:space="0" w:color="auto"/>
                <w:right w:val="none" w:sz="0" w:space="0" w:color="auto"/>
              </w:divBdr>
            </w:div>
          </w:divsChild>
        </w:div>
        <w:div w:id="1695109458">
          <w:marLeft w:val="0"/>
          <w:marRight w:val="0"/>
          <w:marTop w:val="0"/>
          <w:marBottom w:val="0"/>
          <w:divBdr>
            <w:top w:val="none" w:sz="0" w:space="0" w:color="auto"/>
            <w:left w:val="none" w:sz="0" w:space="0" w:color="auto"/>
            <w:bottom w:val="none" w:sz="0" w:space="0" w:color="auto"/>
            <w:right w:val="none" w:sz="0" w:space="0" w:color="auto"/>
          </w:divBdr>
          <w:divsChild>
            <w:div w:id="165949503">
              <w:marLeft w:val="0"/>
              <w:marRight w:val="0"/>
              <w:marTop w:val="0"/>
              <w:marBottom w:val="0"/>
              <w:divBdr>
                <w:top w:val="none" w:sz="0" w:space="0" w:color="auto"/>
                <w:left w:val="none" w:sz="0" w:space="0" w:color="auto"/>
                <w:bottom w:val="none" w:sz="0" w:space="0" w:color="auto"/>
                <w:right w:val="none" w:sz="0" w:space="0" w:color="auto"/>
              </w:divBdr>
            </w:div>
          </w:divsChild>
        </w:div>
        <w:div w:id="1570504798">
          <w:marLeft w:val="0"/>
          <w:marRight w:val="0"/>
          <w:marTop w:val="0"/>
          <w:marBottom w:val="0"/>
          <w:divBdr>
            <w:top w:val="none" w:sz="0" w:space="0" w:color="auto"/>
            <w:left w:val="none" w:sz="0" w:space="0" w:color="auto"/>
            <w:bottom w:val="none" w:sz="0" w:space="0" w:color="auto"/>
            <w:right w:val="none" w:sz="0" w:space="0" w:color="auto"/>
          </w:divBdr>
          <w:divsChild>
            <w:div w:id="124834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274130">
      <w:bodyDiv w:val="1"/>
      <w:marLeft w:val="0"/>
      <w:marRight w:val="0"/>
      <w:marTop w:val="0"/>
      <w:marBottom w:val="0"/>
      <w:divBdr>
        <w:top w:val="none" w:sz="0" w:space="0" w:color="auto"/>
        <w:left w:val="none" w:sz="0" w:space="0" w:color="auto"/>
        <w:bottom w:val="none" w:sz="0" w:space="0" w:color="auto"/>
        <w:right w:val="none" w:sz="0" w:space="0" w:color="auto"/>
      </w:divBdr>
    </w:div>
    <w:div w:id="378358043">
      <w:bodyDiv w:val="1"/>
      <w:marLeft w:val="0"/>
      <w:marRight w:val="0"/>
      <w:marTop w:val="0"/>
      <w:marBottom w:val="0"/>
      <w:divBdr>
        <w:top w:val="none" w:sz="0" w:space="0" w:color="auto"/>
        <w:left w:val="none" w:sz="0" w:space="0" w:color="auto"/>
        <w:bottom w:val="none" w:sz="0" w:space="0" w:color="auto"/>
        <w:right w:val="none" w:sz="0" w:space="0" w:color="auto"/>
      </w:divBdr>
    </w:div>
    <w:div w:id="394395864">
      <w:bodyDiv w:val="1"/>
      <w:marLeft w:val="0"/>
      <w:marRight w:val="0"/>
      <w:marTop w:val="0"/>
      <w:marBottom w:val="0"/>
      <w:divBdr>
        <w:top w:val="none" w:sz="0" w:space="0" w:color="auto"/>
        <w:left w:val="none" w:sz="0" w:space="0" w:color="auto"/>
        <w:bottom w:val="none" w:sz="0" w:space="0" w:color="auto"/>
        <w:right w:val="none" w:sz="0" w:space="0" w:color="auto"/>
      </w:divBdr>
      <w:divsChild>
        <w:div w:id="1935165629">
          <w:marLeft w:val="0"/>
          <w:marRight w:val="0"/>
          <w:marTop w:val="0"/>
          <w:marBottom w:val="0"/>
          <w:divBdr>
            <w:top w:val="none" w:sz="0" w:space="0" w:color="auto"/>
            <w:left w:val="none" w:sz="0" w:space="0" w:color="auto"/>
            <w:bottom w:val="none" w:sz="0" w:space="0" w:color="auto"/>
            <w:right w:val="none" w:sz="0" w:space="0" w:color="auto"/>
          </w:divBdr>
        </w:div>
        <w:div w:id="361832336">
          <w:marLeft w:val="0"/>
          <w:marRight w:val="0"/>
          <w:marTop w:val="0"/>
          <w:marBottom w:val="0"/>
          <w:divBdr>
            <w:top w:val="none" w:sz="0" w:space="0" w:color="auto"/>
            <w:left w:val="none" w:sz="0" w:space="0" w:color="auto"/>
            <w:bottom w:val="none" w:sz="0" w:space="0" w:color="auto"/>
            <w:right w:val="none" w:sz="0" w:space="0" w:color="auto"/>
          </w:divBdr>
        </w:div>
        <w:div w:id="2007122222">
          <w:marLeft w:val="0"/>
          <w:marRight w:val="0"/>
          <w:marTop w:val="0"/>
          <w:marBottom w:val="0"/>
          <w:divBdr>
            <w:top w:val="none" w:sz="0" w:space="0" w:color="auto"/>
            <w:left w:val="none" w:sz="0" w:space="0" w:color="auto"/>
            <w:bottom w:val="none" w:sz="0" w:space="0" w:color="auto"/>
            <w:right w:val="none" w:sz="0" w:space="0" w:color="auto"/>
          </w:divBdr>
        </w:div>
      </w:divsChild>
    </w:div>
    <w:div w:id="438837310">
      <w:bodyDiv w:val="1"/>
      <w:marLeft w:val="0"/>
      <w:marRight w:val="0"/>
      <w:marTop w:val="0"/>
      <w:marBottom w:val="0"/>
      <w:divBdr>
        <w:top w:val="none" w:sz="0" w:space="0" w:color="auto"/>
        <w:left w:val="none" w:sz="0" w:space="0" w:color="auto"/>
        <w:bottom w:val="none" w:sz="0" w:space="0" w:color="auto"/>
        <w:right w:val="none" w:sz="0" w:space="0" w:color="auto"/>
      </w:divBdr>
    </w:div>
    <w:div w:id="439377894">
      <w:bodyDiv w:val="1"/>
      <w:marLeft w:val="0"/>
      <w:marRight w:val="0"/>
      <w:marTop w:val="0"/>
      <w:marBottom w:val="0"/>
      <w:divBdr>
        <w:top w:val="none" w:sz="0" w:space="0" w:color="auto"/>
        <w:left w:val="none" w:sz="0" w:space="0" w:color="auto"/>
        <w:bottom w:val="none" w:sz="0" w:space="0" w:color="auto"/>
        <w:right w:val="none" w:sz="0" w:space="0" w:color="auto"/>
      </w:divBdr>
    </w:div>
    <w:div w:id="469783059">
      <w:bodyDiv w:val="1"/>
      <w:marLeft w:val="0"/>
      <w:marRight w:val="0"/>
      <w:marTop w:val="0"/>
      <w:marBottom w:val="0"/>
      <w:divBdr>
        <w:top w:val="none" w:sz="0" w:space="0" w:color="auto"/>
        <w:left w:val="none" w:sz="0" w:space="0" w:color="auto"/>
        <w:bottom w:val="none" w:sz="0" w:space="0" w:color="auto"/>
        <w:right w:val="none" w:sz="0" w:space="0" w:color="auto"/>
      </w:divBdr>
    </w:div>
    <w:div w:id="480117272">
      <w:bodyDiv w:val="1"/>
      <w:marLeft w:val="0"/>
      <w:marRight w:val="0"/>
      <w:marTop w:val="0"/>
      <w:marBottom w:val="0"/>
      <w:divBdr>
        <w:top w:val="none" w:sz="0" w:space="0" w:color="auto"/>
        <w:left w:val="none" w:sz="0" w:space="0" w:color="auto"/>
        <w:bottom w:val="none" w:sz="0" w:space="0" w:color="auto"/>
        <w:right w:val="none" w:sz="0" w:space="0" w:color="auto"/>
      </w:divBdr>
      <w:divsChild>
        <w:div w:id="442964020">
          <w:marLeft w:val="0"/>
          <w:marRight w:val="0"/>
          <w:marTop w:val="0"/>
          <w:marBottom w:val="0"/>
          <w:divBdr>
            <w:top w:val="none" w:sz="0" w:space="0" w:color="auto"/>
            <w:left w:val="none" w:sz="0" w:space="0" w:color="auto"/>
            <w:bottom w:val="none" w:sz="0" w:space="0" w:color="auto"/>
            <w:right w:val="none" w:sz="0" w:space="0" w:color="auto"/>
          </w:divBdr>
          <w:divsChild>
            <w:div w:id="484393222">
              <w:marLeft w:val="0"/>
              <w:marRight w:val="0"/>
              <w:marTop w:val="0"/>
              <w:marBottom w:val="0"/>
              <w:divBdr>
                <w:top w:val="none" w:sz="0" w:space="0" w:color="auto"/>
                <w:left w:val="none" w:sz="0" w:space="0" w:color="auto"/>
                <w:bottom w:val="none" w:sz="0" w:space="0" w:color="auto"/>
                <w:right w:val="none" w:sz="0" w:space="0" w:color="auto"/>
              </w:divBdr>
              <w:divsChild>
                <w:div w:id="2064478196">
                  <w:marLeft w:val="0"/>
                  <w:marRight w:val="0"/>
                  <w:marTop w:val="0"/>
                  <w:marBottom w:val="0"/>
                  <w:divBdr>
                    <w:top w:val="none" w:sz="0" w:space="0" w:color="auto"/>
                    <w:left w:val="none" w:sz="0" w:space="0" w:color="auto"/>
                    <w:bottom w:val="none" w:sz="0" w:space="0" w:color="auto"/>
                    <w:right w:val="none" w:sz="0" w:space="0" w:color="auto"/>
                  </w:divBdr>
                  <w:divsChild>
                    <w:div w:id="2130586430">
                      <w:marLeft w:val="0"/>
                      <w:marRight w:val="0"/>
                      <w:marTop w:val="0"/>
                      <w:marBottom w:val="0"/>
                      <w:divBdr>
                        <w:top w:val="none" w:sz="0" w:space="0" w:color="auto"/>
                        <w:left w:val="none" w:sz="0" w:space="0" w:color="auto"/>
                        <w:bottom w:val="none" w:sz="0" w:space="0" w:color="auto"/>
                        <w:right w:val="none" w:sz="0" w:space="0" w:color="auto"/>
                      </w:divBdr>
                      <w:divsChild>
                        <w:div w:id="207034446">
                          <w:marLeft w:val="0"/>
                          <w:marRight w:val="0"/>
                          <w:marTop w:val="0"/>
                          <w:marBottom w:val="0"/>
                          <w:divBdr>
                            <w:top w:val="none" w:sz="0" w:space="0" w:color="auto"/>
                            <w:left w:val="none" w:sz="0" w:space="0" w:color="auto"/>
                            <w:bottom w:val="none" w:sz="0" w:space="0" w:color="auto"/>
                            <w:right w:val="none" w:sz="0" w:space="0" w:color="auto"/>
                          </w:divBdr>
                          <w:divsChild>
                            <w:div w:id="4277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8232627">
      <w:bodyDiv w:val="1"/>
      <w:marLeft w:val="0"/>
      <w:marRight w:val="0"/>
      <w:marTop w:val="0"/>
      <w:marBottom w:val="0"/>
      <w:divBdr>
        <w:top w:val="none" w:sz="0" w:space="0" w:color="auto"/>
        <w:left w:val="none" w:sz="0" w:space="0" w:color="auto"/>
        <w:bottom w:val="none" w:sz="0" w:space="0" w:color="auto"/>
        <w:right w:val="none" w:sz="0" w:space="0" w:color="auto"/>
      </w:divBdr>
      <w:divsChild>
        <w:div w:id="1094086829">
          <w:marLeft w:val="0"/>
          <w:marRight w:val="0"/>
          <w:marTop w:val="0"/>
          <w:marBottom w:val="0"/>
          <w:divBdr>
            <w:top w:val="none" w:sz="0" w:space="0" w:color="auto"/>
            <w:left w:val="none" w:sz="0" w:space="0" w:color="auto"/>
            <w:bottom w:val="none" w:sz="0" w:space="0" w:color="auto"/>
            <w:right w:val="none" w:sz="0" w:space="0" w:color="auto"/>
          </w:divBdr>
          <w:divsChild>
            <w:div w:id="1287732630">
              <w:marLeft w:val="0"/>
              <w:marRight w:val="0"/>
              <w:marTop w:val="0"/>
              <w:marBottom w:val="0"/>
              <w:divBdr>
                <w:top w:val="none" w:sz="0" w:space="0" w:color="auto"/>
                <w:left w:val="none" w:sz="0" w:space="0" w:color="auto"/>
                <w:bottom w:val="none" w:sz="0" w:space="0" w:color="auto"/>
                <w:right w:val="none" w:sz="0" w:space="0" w:color="auto"/>
              </w:divBdr>
            </w:div>
          </w:divsChild>
        </w:div>
        <w:div w:id="630865811">
          <w:marLeft w:val="0"/>
          <w:marRight w:val="0"/>
          <w:marTop w:val="0"/>
          <w:marBottom w:val="0"/>
          <w:divBdr>
            <w:top w:val="none" w:sz="0" w:space="0" w:color="auto"/>
            <w:left w:val="none" w:sz="0" w:space="0" w:color="auto"/>
            <w:bottom w:val="none" w:sz="0" w:space="0" w:color="auto"/>
            <w:right w:val="none" w:sz="0" w:space="0" w:color="auto"/>
          </w:divBdr>
          <w:divsChild>
            <w:div w:id="1396664605">
              <w:marLeft w:val="0"/>
              <w:marRight w:val="0"/>
              <w:marTop w:val="0"/>
              <w:marBottom w:val="0"/>
              <w:divBdr>
                <w:top w:val="none" w:sz="0" w:space="0" w:color="auto"/>
                <w:left w:val="none" w:sz="0" w:space="0" w:color="auto"/>
                <w:bottom w:val="none" w:sz="0" w:space="0" w:color="auto"/>
                <w:right w:val="none" w:sz="0" w:space="0" w:color="auto"/>
              </w:divBdr>
            </w:div>
          </w:divsChild>
        </w:div>
        <w:div w:id="152724078">
          <w:marLeft w:val="0"/>
          <w:marRight w:val="0"/>
          <w:marTop w:val="0"/>
          <w:marBottom w:val="0"/>
          <w:divBdr>
            <w:top w:val="none" w:sz="0" w:space="0" w:color="auto"/>
            <w:left w:val="none" w:sz="0" w:space="0" w:color="auto"/>
            <w:bottom w:val="none" w:sz="0" w:space="0" w:color="auto"/>
            <w:right w:val="none" w:sz="0" w:space="0" w:color="auto"/>
          </w:divBdr>
          <w:divsChild>
            <w:div w:id="1036081475">
              <w:marLeft w:val="0"/>
              <w:marRight w:val="0"/>
              <w:marTop w:val="0"/>
              <w:marBottom w:val="0"/>
              <w:divBdr>
                <w:top w:val="none" w:sz="0" w:space="0" w:color="auto"/>
                <w:left w:val="none" w:sz="0" w:space="0" w:color="auto"/>
                <w:bottom w:val="none" w:sz="0" w:space="0" w:color="auto"/>
                <w:right w:val="none" w:sz="0" w:space="0" w:color="auto"/>
              </w:divBdr>
            </w:div>
          </w:divsChild>
        </w:div>
        <w:div w:id="1209538054">
          <w:marLeft w:val="0"/>
          <w:marRight w:val="0"/>
          <w:marTop w:val="0"/>
          <w:marBottom w:val="0"/>
          <w:divBdr>
            <w:top w:val="none" w:sz="0" w:space="0" w:color="auto"/>
            <w:left w:val="none" w:sz="0" w:space="0" w:color="auto"/>
            <w:bottom w:val="none" w:sz="0" w:space="0" w:color="auto"/>
            <w:right w:val="none" w:sz="0" w:space="0" w:color="auto"/>
          </w:divBdr>
          <w:divsChild>
            <w:div w:id="475529361">
              <w:marLeft w:val="0"/>
              <w:marRight w:val="0"/>
              <w:marTop w:val="0"/>
              <w:marBottom w:val="0"/>
              <w:divBdr>
                <w:top w:val="none" w:sz="0" w:space="0" w:color="auto"/>
                <w:left w:val="none" w:sz="0" w:space="0" w:color="auto"/>
                <w:bottom w:val="none" w:sz="0" w:space="0" w:color="auto"/>
                <w:right w:val="none" w:sz="0" w:space="0" w:color="auto"/>
              </w:divBdr>
            </w:div>
          </w:divsChild>
        </w:div>
        <w:div w:id="1486818435">
          <w:marLeft w:val="0"/>
          <w:marRight w:val="0"/>
          <w:marTop w:val="0"/>
          <w:marBottom w:val="0"/>
          <w:divBdr>
            <w:top w:val="none" w:sz="0" w:space="0" w:color="auto"/>
            <w:left w:val="none" w:sz="0" w:space="0" w:color="auto"/>
            <w:bottom w:val="none" w:sz="0" w:space="0" w:color="auto"/>
            <w:right w:val="none" w:sz="0" w:space="0" w:color="auto"/>
          </w:divBdr>
          <w:divsChild>
            <w:div w:id="1764034960">
              <w:marLeft w:val="0"/>
              <w:marRight w:val="0"/>
              <w:marTop w:val="0"/>
              <w:marBottom w:val="0"/>
              <w:divBdr>
                <w:top w:val="none" w:sz="0" w:space="0" w:color="auto"/>
                <w:left w:val="none" w:sz="0" w:space="0" w:color="auto"/>
                <w:bottom w:val="none" w:sz="0" w:space="0" w:color="auto"/>
                <w:right w:val="none" w:sz="0" w:space="0" w:color="auto"/>
              </w:divBdr>
            </w:div>
          </w:divsChild>
        </w:div>
        <w:div w:id="1678649113">
          <w:marLeft w:val="0"/>
          <w:marRight w:val="0"/>
          <w:marTop w:val="0"/>
          <w:marBottom w:val="0"/>
          <w:divBdr>
            <w:top w:val="none" w:sz="0" w:space="0" w:color="auto"/>
            <w:left w:val="none" w:sz="0" w:space="0" w:color="auto"/>
            <w:bottom w:val="none" w:sz="0" w:space="0" w:color="auto"/>
            <w:right w:val="none" w:sz="0" w:space="0" w:color="auto"/>
          </w:divBdr>
          <w:divsChild>
            <w:div w:id="1258758092">
              <w:marLeft w:val="0"/>
              <w:marRight w:val="0"/>
              <w:marTop w:val="0"/>
              <w:marBottom w:val="0"/>
              <w:divBdr>
                <w:top w:val="none" w:sz="0" w:space="0" w:color="auto"/>
                <w:left w:val="none" w:sz="0" w:space="0" w:color="auto"/>
                <w:bottom w:val="none" w:sz="0" w:space="0" w:color="auto"/>
                <w:right w:val="none" w:sz="0" w:space="0" w:color="auto"/>
              </w:divBdr>
            </w:div>
          </w:divsChild>
        </w:div>
        <w:div w:id="1933198870">
          <w:marLeft w:val="0"/>
          <w:marRight w:val="0"/>
          <w:marTop w:val="0"/>
          <w:marBottom w:val="0"/>
          <w:divBdr>
            <w:top w:val="none" w:sz="0" w:space="0" w:color="auto"/>
            <w:left w:val="none" w:sz="0" w:space="0" w:color="auto"/>
            <w:bottom w:val="none" w:sz="0" w:space="0" w:color="auto"/>
            <w:right w:val="none" w:sz="0" w:space="0" w:color="auto"/>
          </w:divBdr>
          <w:divsChild>
            <w:div w:id="953707991">
              <w:marLeft w:val="0"/>
              <w:marRight w:val="0"/>
              <w:marTop w:val="0"/>
              <w:marBottom w:val="0"/>
              <w:divBdr>
                <w:top w:val="none" w:sz="0" w:space="0" w:color="auto"/>
                <w:left w:val="none" w:sz="0" w:space="0" w:color="auto"/>
                <w:bottom w:val="none" w:sz="0" w:space="0" w:color="auto"/>
                <w:right w:val="none" w:sz="0" w:space="0" w:color="auto"/>
              </w:divBdr>
            </w:div>
          </w:divsChild>
        </w:div>
        <w:div w:id="1943147479">
          <w:marLeft w:val="0"/>
          <w:marRight w:val="0"/>
          <w:marTop w:val="0"/>
          <w:marBottom w:val="0"/>
          <w:divBdr>
            <w:top w:val="none" w:sz="0" w:space="0" w:color="auto"/>
            <w:left w:val="none" w:sz="0" w:space="0" w:color="auto"/>
            <w:bottom w:val="none" w:sz="0" w:space="0" w:color="auto"/>
            <w:right w:val="none" w:sz="0" w:space="0" w:color="auto"/>
          </w:divBdr>
          <w:divsChild>
            <w:div w:id="1749886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619945">
      <w:bodyDiv w:val="1"/>
      <w:marLeft w:val="0"/>
      <w:marRight w:val="0"/>
      <w:marTop w:val="0"/>
      <w:marBottom w:val="0"/>
      <w:divBdr>
        <w:top w:val="none" w:sz="0" w:space="0" w:color="auto"/>
        <w:left w:val="none" w:sz="0" w:space="0" w:color="auto"/>
        <w:bottom w:val="none" w:sz="0" w:space="0" w:color="auto"/>
        <w:right w:val="none" w:sz="0" w:space="0" w:color="auto"/>
      </w:divBdr>
    </w:div>
    <w:div w:id="518619080">
      <w:bodyDiv w:val="1"/>
      <w:marLeft w:val="0"/>
      <w:marRight w:val="0"/>
      <w:marTop w:val="0"/>
      <w:marBottom w:val="0"/>
      <w:divBdr>
        <w:top w:val="none" w:sz="0" w:space="0" w:color="auto"/>
        <w:left w:val="none" w:sz="0" w:space="0" w:color="auto"/>
        <w:bottom w:val="none" w:sz="0" w:space="0" w:color="auto"/>
        <w:right w:val="none" w:sz="0" w:space="0" w:color="auto"/>
      </w:divBdr>
      <w:divsChild>
        <w:div w:id="689793839">
          <w:marLeft w:val="0"/>
          <w:marRight w:val="0"/>
          <w:marTop w:val="0"/>
          <w:marBottom w:val="0"/>
          <w:divBdr>
            <w:top w:val="none" w:sz="0" w:space="0" w:color="auto"/>
            <w:left w:val="none" w:sz="0" w:space="0" w:color="auto"/>
            <w:bottom w:val="none" w:sz="0" w:space="0" w:color="auto"/>
            <w:right w:val="none" w:sz="0" w:space="0" w:color="auto"/>
          </w:divBdr>
        </w:div>
        <w:div w:id="604845376">
          <w:marLeft w:val="0"/>
          <w:marRight w:val="0"/>
          <w:marTop w:val="0"/>
          <w:marBottom w:val="0"/>
          <w:divBdr>
            <w:top w:val="none" w:sz="0" w:space="0" w:color="auto"/>
            <w:left w:val="none" w:sz="0" w:space="0" w:color="auto"/>
            <w:bottom w:val="none" w:sz="0" w:space="0" w:color="auto"/>
            <w:right w:val="none" w:sz="0" w:space="0" w:color="auto"/>
          </w:divBdr>
        </w:div>
        <w:div w:id="48653200">
          <w:marLeft w:val="0"/>
          <w:marRight w:val="0"/>
          <w:marTop w:val="0"/>
          <w:marBottom w:val="0"/>
          <w:divBdr>
            <w:top w:val="none" w:sz="0" w:space="0" w:color="auto"/>
            <w:left w:val="none" w:sz="0" w:space="0" w:color="auto"/>
            <w:bottom w:val="none" w:sz="0" w:space="0" w:color="auto"/>
            <w:right w:val="none" w:sz="0" w:space="0" w:color="auto"/>
          </w:divBdr>
        </w:div>
      </w:divsChild>
    </w:div>
    <w:div w:id="537280690">
      <w:bodyDiv w:val="1"/>
      <w:marLeft w:val="0"/>
      <w:marRight w:val="0"/>
      <w:marTop w:val="0"/>
      <w:marBottom w:val="0"/>
      <w:divBdr>
        <w:top w:val="none" w:sz="0" w:space="0" w:color="auto"/>
        <w:left w:val="none" w:sz="0" w:space="0" w:color="auto"/>
        <w:bottom w:val="none" w:sz="0" w:space="0" w:color="auto"/>
        <w:right w:val="none" w:sz="0" w:space="0" w:color="auto"/>
      </w:divBdr>
      <w:divsChild>
        <w:div w:id="16197294">
          <w:marLeft w:val="0"/>
          <w:marRight w:val="0"/>
          <w:marTop w:val="0"/>
          <w:marBottom w:val="0"/>
          <w:divBdr>
            <w:top w:val="none" w:sz="0" w:space="0" w:color="auto"/>
            <w:left w:val="none" w:sz="0" w:space="0" w:color="auto"/>
            <w:bottom w:val="none" w:sz="0" w:space="0" w:color="auto"/>
            <w:right w:val="none" w:sz="0" w:space="0" w:color="auto"/>
          </w:divBdr>
          <w:divsChild>
            <w:div w:id="153762226">
              <w:marLeft w:val="0"/>
              <w:marRight w:val="0"/>
              <w:marTop w:val="0"/>
              <w:marBottom w:val="0"/>
              <w:divBdr>
                <w:top w:val="none" w:sz="0" w:space="0" w:color="auto"/>
                <w:left w:val="none" w:sz="0" w:space="0" w:color="auto"/>
                <w:bottom w:val="none" w:sz="0" w:space="0" w:color="auto"/>
                <w:right w:val="none" w:sz="0" w:space="0" w:color="auto"/>
              </w:divBdr>
            </w:div>
          </w:divsChild>
        </w:div>
        <w:div w:id="1112016072">
          <w:marLeft w:val="0"/>
          <w:marRight w:val="0"/>
          <w:marTop w:val="0"/>
          <w:marBottom w:val="0"/>
          <w:divBdr>
            <w:top w:val="none" w:sz="0" w:space="0" w:color="auto"/>
            <w:left w:val="none" w:sz="0" w:space="0" w:color="auto"/>
            <w:bottom w:val="none" w:sz="0" w:space="0" w:color="auto"/>
            <w:right w:val="none" w:sz="0" w:space="0" w:color="auto"/>
          </w:divBdr>
          <w:divsChild>
            <w:div w:id="238449247">
              <w:marLeft w:val="0"/>
              <w:marRight w:val="0"/>
              <w:marTop w:val="0"/>
              <w:marBottom w:val="0"/>
              <w:divBdr>
                <w:top w:val="none" w:sz="0" w:space="0" w:color="auto"/>
                <w:left w:val="none" w:sz="0" w:space="0" w:color="auto"/>
                <w:bottom w:val="none" w:sz="0" w:space="0" w:color="auto"/>
                <w:right w:val="none" w:sz="0" w:space="0" w:color="auto"/>
              </w:divBdr>
            </w:div>
          </w:divsChild>
        </w:div>
        <w:div w:id="2028363618">
          <w:marLeft w:val="0"/>
          <w:marRight w:val="0"/>
          <w:marTop w:val="0"/>
          <w:marBottom w:val="0"/>
          <w:divBdr>
            <w:top w:val="none" w:sz="0" w:space="0" w:color="auto"/>
            <w:left w:val="none" w:sz="0" w:space="0" w:color="auto"/>
            <w:bottom w:val="none" w:sz="0" w:space="0" w:color="auto"/>
            <w:right w:val="none" w:sz="0" w:space="0" w:color="auto"/>
          </w:divBdr>
          <w:divsChild>
            <w:div w:id="98724851">
              <w:marLeft w:val="0"/>
              <w:marRight w:val="0"/>
              <w:marTop w:val="0"/>
              <w:marBottom w:val="0"/>
              <w:divBdr>
                <w:top w:val="none" w:sz="0" w:space="0" w:color="auto"/>
                <w:left w:val="none" w:sz="0" w:space="0" w:color="auto"/>
                <w:bottom w:val="none" w:sz="0" w:space="0" w:color="auto"/>
                <w:right w:val="none" w:sz="0" w:space="0" w:color="auto"/>
              </w:divBdr>
            </w:div>
          </w:divsChild>
        </w:div>
        <w:div w:id="594629631">
          <w:marLeft w:val="0"/>
          <w:marRight w:val="0"/>
          <w:marTop w:val="0"/>
          <w:marBottom w:val="0"/>
          <w:divBdr>
            <w:top w:val="none" w:sz="0" w:space="0" w:color="auto"/>
            <w:left w:val="none" w:sz="0" w:space="0" w:color="auto"/>
            <w:bottom w:val="none" w:sz="0" w:space="0" w:color="auto"/>
            <w:right w:val="none" w:sz="0" w:space="0" w:color="auto"/>
          </w:divBdr>
          <w:divsChild>
            <w:div w:id="1062094730">
              <w:marLeft w:val="0"/>
              <w:marRight w:val="0"/>
              <w:marTop w:val="0"/>
              <w:marBottom w:val="0"/>
              <w:divBdr>
                <w:top w:val="none" w:sz="0" w:space="0" w:color="auto"/>
                <w:left w:val="none" w:sz="0" w:space="0" w:color="auto"/>
                <w:bottom w:val="none" w:sz="0" w:space="0" w:color="auto"/>
                <w:right w:val="none" w:sz="0" w:space="0" w:color="auto"/>
              </w:divBdr>
            </w:div>
          </w:divsChild>
        </w:div>
        <w:div w:id="1916474239">
          <w:marLeft w:val="0"/>
          <w:marRight w:val="0"/>
          <w:marTop w:val="0"/>
          <w:marBottom w:val="0"/>
          <w:divBdr>
            <w:top w:val="none" w:sz="0" w:space="0" w:color="auto"/>
            <w:left w:val="none" w:sz="0" w:space="0" w:color="auto"/>
            <w:bottom w:val="none" w:sz="0" w:space="0" w:color="auto"/>
            <w:right w:val="none" w:sz="0" w:space="0" w:color="auto"/>
          </w:divBdr>
          <w:divsChild>
            <w:div w:id="1640454180">
              <w:marLeft w:val="0"/>
              <w:marRight w:val="0"/>
              <w:marTop w:val="0"/>
              <w:marBottom w:val="0"/>
              <w:divBdr>
                <w:top w:val="none" w:sz="0" w:space="0" w:color="auto"/>
                <w:left w:val="none" w:sz="0" w:space="0" w:color="auto"/>
                <w:bottom w:val="none" w:sz="0" w:space="0" w:color="auto"/>
                <w:right w:val="none" w:sz="0" w:space="0" w:color="auto"/>
              </w:divBdr>
            </w:div>
          </w:divsChild>
        </w:div>
        <w:div w:id="2014142630">
          <w:marLeft w:val="0"/>
          <w:marRight w:val="0"/>
          <w:marTop w:val="0"/>
          <w:marBottom w:val="0"/>
          <w:divBdr>
            <w:top w:val="none" w:sz="0" w:space="0" w:color="auto"/>
            <w:left w:val="none" w:sz="0" w:space="0" w:color="auto"/>
            <w:bottom w:val="none" w:sz="0" w:space="0" w:color="auto"/>
            <w:right w:val="none" w:sz="0" w:space="0" w:color="auto"/>
          </w:divBdr>
          <w:divsChild>
            <w:div w:id="1518808677">
              <w:marLeft w:val="0"/>
              <w:marRight w:val="0"/>
              <w:marTop w:val="0"/>
              <w:marBottom w:val="0"/>
              <w:divBdr>
                <w:top w:val="none" w:sz="0" w:space="0" w:color="auto"/>
                <w:left w:val="none" w:sz="0" w:space="0" w:color="auto"/>
                <w:bottom w:val="none" w:sz="0" w:space="0" w:color="auto"/>
                <w:right w:val="none" w:sz="0" w:space="0" w:color="auto"/>
              </w:divBdr>
            </w:div>
          </w:divsChild>
        </w:div>
        <w:div w:id="447816530">
          <w:marLeft w:val="0"/>
          <w:marRight w:val="0"/>
          <w:marTop w:val="0"/>
          <w:marBottom w:val="0"/>
          <w:divBdr>
            <w:top w:val="none" w:sz="0" w:space="0" w:color="auto"/>
            <w:left w:val="none" w:sz="0" w:space="0" w:color="auto"/>
            <w:bottom w:val="none" w:sz="0" w:space="0" w:color="auto"/>
            <w:right w:val="none" w:sz="0" w:space="0" w:color="auto"/>
          </w:divBdr>
          <w:divsChild>
            <w:div w:id="927663138">
              <w:marLeft w:val="0"/>
              <w:marRight w:val="0"/>
              <w:marTop w:val="0"/>
              <w:marBottom w:val="0"/>
              <w:divBdr>
                <w:top w:val="none" w:sz="0" w:space="0" w:color="auto"/>
                <w:left w:val="none" w:sz="0" w:space="0" w:color="auto"/>
                <w:bottom w:val="none" w:sz="0" w:space="0" w:color="auto"/>
                <w:right w:val="none" w:sz="0" w:space="0" w:color="auto"/>
              </w:divBdr>
            </w:div>
          </w:divsChild>
        </w:div>
        <w:div w:id="1973290679">
          <w:marLeft w:val="0"/>
          <w:marRight w:val="0"/>
          <w:marTop w:val="0"/>
          <w:marBottom w:val="0"/>
          <w:divBdr>
            <w:top w:val="none" w:sz="0" w:space="0" w:color="auto"/>
            <w:left w:val="none" w:sz="0" w:space="0" w:color="auto"/>
            <w:bottom w:val="none" w:sz="0" w:space="0" w:color="auto"/>
            <w:right w:val="none" w:sz="0" w:space="0" w:color="auto"/>
          </w:divBdr>
          <w:divsChild>
            <w:div w:id="97033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007200">
      <w:bodyDiv w:val="1"/>
      <w:marLeft w:val="0"/>
      <w:marRight w:val="0"/>
      <w:marTop w:val="0"/>
      <w:marBottom w:val="0"/>
      <w:divBdr>
        <w:top w:val="none" w:sz="0" w:space="0" w:color="auto"/>
        <w:left w:val="none" w:sz="0" w:space="0" w:color="auto"/>
        <w:bottom w:val="none" w:sz="0" w:space="0" w:color="auto"/>
        <w:right w:val="none" w:sz="0" w:space="0" w:color="auto"/>
      </w:divBdr>
      <w:divsChild>
        <w:div w:id="192547111">
          <w:marLeft w:val="0"/>
          <w:marRight w:val="0"/>
          <w:marTop w:val="0"/>
          <w:marBottom w:val="0"/>
          <w:divBdr>
            <w:top w:val="none" w:sz="0" w:space="0" w:color="auto"/>
            <w:left w:val="none" w:sz="0" w:space="0" w:color="auto"/>
            <w:bottom w:val="none" w:sz="0" w:space="0" w:color="auto"/>
            <w:right w:val="none" w:sz="0" w:space="0" w:color="auto"/>
          </w:divBdr>
          <w:divsChild>
            <w:div w:id="380062692">
              <w:marLeft w:val="0"/>
              <w:marRight w:val="0"/>
              <w:marTop w:val="0"/>
              <w:marBottom w:val="0"/>
              <w:divBdr>
                <w:top w:val="none" w:sz="0" w:space="0" w:color="auto"/>
                <w:left w:val="none" w:sz="0" w:space="0" w:color="auto"/>
                <w:bottom w:val="none" w:sz="0" w:space="0" w:color="auto"/>
                <w:right w:val="none" w:sz="0" w:space="0" w:color="auto"/>
              </w:divBdr>
            </w:div>
          </w:divsChild>
        </w:div>
        <w:div w:id="311449979">
          <w:marLeft w:val="0"/>
          <w:marRight w:val="0"/>
          <w:marTop w:val="0"/>
          <w:marBottom w:val="0"/>
          <w:divBdr>
            <w:top w:val="none" w:sz="0" w:space="0" w:color="auto"/>
            <w:left w:val="none" w:sz="0" w:space="0" w:color="auto"/>
            <w:bottom w:val="none" w:sz="0" w:space="0" w:color="auto"/>
            <w:right w:val="none" w:sz="0" w:space="0" w:color="auto"/>
          </w:divBdr>
          <w:divsChild>
            <w:div w:id="1584417170">
              <w:marLeft w:val="0"/>
              <w:marRight w:val="0"/>
              <w:marTop w:val="0"/>
              <w:marBottom w:val="0"/>
              <w:divBdr>
                <w:top w:val="none" w:sz="0" w:space="0" w:color="auto"/>
                <w:left w:val="none" w:sz="0" w:space="0" w:color="auto"/>
                <w:bottom w:val="none" w:sz="0" w:space="0" w:color="auto"/>
                <w:right w:val="none" w:sz="0" w:space="0" w:color="auto"/>
              </w:divBdr>
            </w:div>
          </w:divsChild>
        </w:div>
        <w:div w:id="1331563902">
          <w:marLeft w:val="0"/>
          <w:marRight w:val="0"/>
          <w:marTop w:val="0"/>
          <w:marBottom w:val="0"/>
          <w:divBdr>
            <w:top w:val="none" w:sz="0" w:space="0" w:color="auto"/>
            <w:left w:val="none" w:sz="0" w:space="0" w:color="auto"/>
            <w:bottom w:val="none" w:sz="0" w:space="0" w:color="auto"/>
            <w:right w:val="none" w:sz="0" w:space="0" w:color="auto"/>
          </w:divBdr>
          <w:divsChild>
            <w:div w:id="22446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022025">
      <w:bodyDiv w:val="1"/>
      <w:marLeft w:val="0"/>
      <w:marRight w:val="0"/>
      <w:marTop w:val="0"/>
      <w:marBottom w:val="0"/>
      <w:divBdr>
        <w:top w:val="none" w:sz="0" w:space="0" w:color="auto"/>
        <w:left w:val="none" w:sz="0" w:space="0" w:color="auto"/>
        <w:bottom w:val="none" w:sz="0" w:space="0" w:color="auto"/>
        <w:right w:val="none" w:sz="0" w:space="0" w:color="auto"/>
      </w:divBdr>
    </w:div>
    <w:div w:id="546259117">
      <w:bodyDiv w:val="1"/>
      <w:marLeft w:val="0"/>
      <w:marRight w:val="0"/>
      <w:marTop w:val="0"/>
      <w:marBottom w:val="0"/>
      <w:divBdr>
        <w:top w:val="none" w:sz="0" w:space="0" w:color="auto"/>
        <w:left w:val="none" w:sz="0" w:space="0" w:color="auto"/>
        <w:bottom w:val="none" w:sz="0" w:space="0" w:color="auto"/>
        <w:right w:val="none" w:sz="0" w:space="0" w:color="auto"/>
      </w:divBdr>
      <w:divsChild>
        <w:div w:id="603420051">
          <w:marLeft w:val="0"/>
          <w:marRight w:val="0"/>
          <w:marTop w:val="0"/>
          <w:marBottom w:val="0"/>
          <w:divBdr>
            <w:top w:val="none" w:sz="0" w:space="0" w:color="auto"/>
            <w:left w:val="none" w:sz="0" w:space="0" w:color="auto"/>
            <w:bottom w:val="none" w:sz="0" w:space="0" w:color="auto"/>
            <w:right w:val="none" w:sz="0" w:space="0" w:color="auto"/>
          </w:divBdr>
          <w:divsChild>
            <w:div w:id="442265235">
              <w:marLeft w:val="0"/>
              <w:marRight w:val="0"/>
              <w:marTop w:val="0"/>
              <w:marBottom w:val="0"/>
              <w:divBdr>
                <w:top w:val="none" w:sz="0" w:space="0" w:color="auto"/>
                <w:left w:val="none" w:sz="0" w:space="0" w:color="auto"/>
                <w:bottom w:val="none" w:sz="0" w:space="0" w:color="auto"/>
                <w:right w:val="none" w:sz="0" w:space="0" w:color="auto"/>
              </w:divBdr>
              <w:divsChild>
                <w:div w:id="1454400977">
                  <w:marLeft w:val="0"/>
                  <w:marRight w:val="0"/>
                  <w:marTop w:val="0"/>
                  <w:marBottom w:val="0"/>
                  <w:divBdr>
                    <w:top w:val="none" w:sz="0" w:space="0" w:color="auto"/>
                    <w:left w:val="none" w:sz="0" w:space="0" w:color="auto"/>
                    <w:bottom w:val="none" w:sz="0" w:space="0" w:color="auto"/>
                    <w:right w:val="none" w:sz="0" w:space="0" w:color="auto"/>
                  </w:divBdr>
                  <w:divsChild>
                    <w:div w:id="689182660">
                      <w:marLeft w:val="0"/>
                      <w:marRight w:val="0"/>
                      <w:marTop w:val="0"/>
                      <w:marBottom w:val="0"/>
                      <w:divBdr>
                        <w:top w:val="none" w:sz="0" w:space="0" w:color="auto"/>
                        <w:left w:val="none" w:sz="0" w:space="0" w:color="auto"/>
                        <w:bottom w:val="none" w:sz="0" w:space="0" w:color="auto"/>
                        <w:right w:val="none" w:sz="0" w:space="0" w:color="auto"/>
                      </w:divBdr>
                      <w:divsChild>
                        <w:div w:id="1951350446">
                          <w:marLeft w:val="0"/>
                          <w:marRight w:val="0"/>
                          <w:marTop w:val="0"/>
                          <w:marBottom w:val="0"/>
                          <w:divBdr>
                            <w:top w:val="none" w:sz="0" w:space="0" w:color="auto"/>
                            <w:left w:val="none" w:sz="0" w:space="0" w:color="auto"/>
                            <w:bottom w:val="none" w:sz="0" w:space="0" w:color="auto"/>
                            <w:right w:val="none" w:sz="0" w:space="0" w:color="auto"/>
                          </w:divBdr>
                          <w:divsChild>
                            <w:div w:id="1110467457">
                              <w:marLeft w:val="0"/>
                              <w:marRight w:val="0"/>
                              <w:marTop w:val="0"/>
                              <w:marBottom w:val="0"/>
                              <w:divBdr>
                                <w:top w:val="none" w:sz="0" w:space="0" w:color="auto"/>
                                <w:left w:val="none" w:sz="0" w:space="0" w:color="auto"/>
                                <w:bottom w:val="none" w:sz="0" w:space="0" w:color="auto"/>
                                <w:right w:val="none" w:sz="0" w:space="0" w:color="auto"/>
                              </w:divBdr>
                              <w:divsChild>
                                <w:div w:id="1712605788">
                                  <w:marLeft w:val="0"/>
                                  <w:marRight w:val="0"/>
                                  <w:marTop w:val="0"/>
                                  <w:marBottom w:val="0"/>
                                  <w:divBdr>
                                    <w:top w:val="none" w:sz="0" w:space="0" w:color="auto"/>
                                    <w:left w:val="none" w:sz="0" w:space="0" w:color="auto"/>
                                    <w:bottom w:val="none" w:sz="0" w:space="0" w:color="auto"/>
                                    <w:right w:val="none" w:sz="0" w:space="0" w:color="auto"/>
                                  </w:divBdr>
                                  <w:divsChild>
                                    <w:div w:id="1039472260">
                                      <w:marLeft w:val="0"/>
                                      <w:marRight w:val="0"/>
                                      <w:marTop w:val="0"/>
                                      <w:marBottom w:val="0"/>
                                      <w:divBdr>
                                        <w:top w:val="none" w:sz="0" w:space="0" w:color="auto"/>
                                        <w:left w:val="none" w:sz="0" w:space="0" w:color="auto"/>
                                        <w:bottom w:val="none" w:sz="0" w:space="0" w:color="auto"/>
                                        <w:right w:val="none" w:sz="0" w:space="0" w:color="auto"/>
                                      </w:divBdr>
                                      <w:divsChild>
                                        <w:div w:id="1778329321">
                                          <w:marLeft w:val="0"/>
                                          <w:marRight w:val="0"/>
                                          <w:marTop w:val="0"/>
                                          <w:marBottom w:val="0"/>
                                          <w:divBdr>
                                            <w:top w:val="none" w:sz="0" w:space="0" w:color="auto"/>
                                            <w:left w:val="none" w:sz="0" w:space="0" w:color="auto"/>
                                            <w:bottom w:val="none" w:sz="0" w:space="0" w:color="auto"/>
                                            <w:right w:val="none" w:sz="0" w:space="0" w:color="auto"/>
                                          </w:divBdr>
                                          <w:divsChild>
                                            <w:div w:id="1814518633">
                                              <w:marLeft w:val="0"/>
                                              <w:marRight w:val="0"/>
                                              <w:marTop w:val="0"/>
                                              <w:marBottom w:val="0"/>
                                              <w:divBdr>
                                                <w:top w:val="none" w:sz="0" w:space="0" w:color="auto"/>
                                                <w:left w:val="none" w:sz="0" w:space="0" w:color="auto"/>
                                                <w:bottom w:val="none" w:sz="0" w:space="0" w:color="auto"/>
                                                <w:right w:val="none" w:sz="0" w:space="0" w:color="auto"/>
                                              </w:divBdr>
                                            </w:div>
                                          </w:divsChild>
                                        </w:div>
                                        <w:div w:id="1677339846">
                                          <w:marLeft w:val="0"/>
                                          <w:marRight w:val="0"/>
                                          <w:marTop w:val="0"/>
                                          <w:marBottom w:val="0"/>
                                          <w:divBdr>
                                            <w:top w:val="none" w:sz="0" w:space="0" w:color="auto"/>
                                            <w:left w:val="none" w:sz="0" w:space="0" w:color="auto"/>
                                            <w:bottom w:val="none" w:sz="0" w:space="0" w:color="auto"/>
                                            <w:right w:val="none" w:sz="0" w:space="0" w:color="auto"/>
                                          </w:divBdr>
                                          <w:divsChild>
                                            <w:div w:id="103870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53858319">
      <w:bodyDiv w:val="1"/>
      <w:marLeft w:val="0"/>
      <w:marRight w:val="0"/>
      <w:marTop w:val="0"/>
      <w:marBottom w:val="0"/>
      <w:divBdr>
        <w:top w:val="none" w:sz="0" w:space="0" w:color="auto"/>
        <w:left w:val="none" w:sz="0" w:space="0" w:color="auto"/>
        <w:bottom w:val="none" w:sz="0" w:space="0" w:color="auto"/>
        <w:right w:val="none" w:sz="0" w:space="0" w:color="auto"/>
      </w:divBdr>
    </w:div>
    <w:div w:id="557278649">
      <w:bodyDiv w:val="1"/>
      <w:marLeft w:val="0"/>
      <w:marRight w:val="0"/>
      <w:marTop w:val="0"/>
      <w:marBottom w:val="0"/>
      <w:divBdr>
        <w:top w:val="none" w:sz="0" w:space="0" w:color="auto"/>
        <w:left w:val="none" w:sz="0" w:space="0" w:color="auto"/>
        <w:bottom w:val="none" w:sz="0" w:space="0" w:color="auto"/>
        <w:right w:val="none" w:sz="0" w:space="0" w:color="auto"/>
      </w:divBdr>
    </w:div>
    <w:div w:id="558170686">
      <w:bodyDiv w:val="1"/>
      <w:marLeft w:val="0"/>
      <w:marRight w:val="0"/>
      <w:marTop w:val="0"/>
      <w:marBottom w:val="0"/>
      <w:divBdr>
        <w:top w:val="none" w:sz="0" w:space="0" w:color="auto"/>
        <w:left w:val="none" w:sz="0" w:space="0" w:color="auto"/>
        <w:bottom w:val="none" w:sz="0" w:space="0" w:color="auto"/>
        <w:right w:val="none" w:sz="0" w:space="0" w:color="auto"/>
      </w:divBdr>
      <w:divsChild>
        <w:div w:id="1320964776">
          <w:marLeft w:val="0"/>
          <w:marRight w:val="0"/>
          <w:marTop w:val="0"/>
          <w:marBottom w:val="0"/>
          <w:divBdr>
            <w:top w:val="none" w:sz="0" w:space="0" w:color="auto"/>
            <w:left w:val="none" w:sz="0" w:space="0" w:color="auto"/>
            <w:bottom w:val="none" w:sz="0" w:space="0" w:color="auto"/>
            <w:right w:val="none" w:sz="0" w:space="0" w:color="auto"/>
          </w:divBdr>
        </w:div>
        <w:div w:id="305743297">
          <w:marLeft w:val="0"/>
          <w:marRight w:val="0"/>
          <w:marTop w:val="0"/>
          <w:marBottom w:val="0"/>
          <w:divBdr>
            <w:top w:val="none" w:sz="0" w:space="0" w:color="auto"/>
            <w:left w:val="none" w:sz="0" w:space="0" w:color="auto"/>
            <w:bottom w:val="none" w:sz="0" w:space="0" w:color="auto"/>
            <w:right w:val="none" w:sz="0" w:space="0" w:color="auto"/>
          </w:divBdr>
        </w:div>
      </w:divsChild>
    </w:div>
    <w:div w:id="563563100">
      <w:bodyDiv w:val="1"/>
      <w:marLeft w:val="0"/>
      <w:marRight w:val="0"/>
      <w:marTop w:val="0"/>
      <w:marBottom w:val="0"/>
      <w:divBdr>
        <w:top w:val="none" w:sz="0" w:space="0" w:color="auto"/>
        <w:left w:val="none" w:sz="0" w:space="0" w:color="auto"/>
        <w:bottom w:val="none" w:sz="0" w:space="0" w:color="auto"/>
        <w:right w:val="none" w:sz="0" w:space="0" w:color="auto"/>
      </w:divBdr>
    </w:div>
    <w:div w:id="578714468">
      <w:bodyDiv w:val="1"/>
      <w:marLeft w:val="0"/>
      <w:marRight w:val="0"/>
      <w:marTop w:val="0"/>
      <w:marBottom w:val="0"/>
      <w:divBdr>
        <w:top w:val="none" w:sz="0" w:space="0" w:color="auto"/>
        <w:left w:val="none" w:sz="0" w:space="0" w:color="auto"/>
        <w:bottom w:val="none" w:sz="0" w:space="0" w:color="auto"/>
        <w:right w:val="none" w:sz="0" w:space="0" w:color="auto"/>
      </w:divBdr>
      <w:divsChild>
        <w:div w:id="1593314805">
          <w:marLeft w:val="0"/>
          <w:marRight w:val="0"/>
          <w:marTop w:val="0"/>
          <w:marBottom w:val="0"/>
          <w:divBdr>
            <w:top w:val="none" w:sz="0" w:space="0" w:color="auto"/>
            <w:left w:val="none" w:sz="0" w:space="0" w:color="auto"/>
            <w:bottom w:val="none" w:sz="0" w:space="0" w:color="auto"/>
            <w:right w:val="none" w:sz="0" w:space="0" w:color="auto"/>
          </w:divBdr>
        </w:div>
        <w:div w:id="134839075">
          <w:marLeft w:val="0"/>
          <w:marRight w:val="0"/>
          <w:marTop w:val="0"/>
          <w:marBottom w:val="0"/>
          <w:divBdr>
            <w:top w:val="none" w:sz="0" w:space="0" w:color="auto"/>
            <w:left w:val="none" w:sz="0" w:space="0" w:color="auto"/>
            <w:bottom w:val="none" w:sz="0" w:space="0" w:color="auto"/>
            <w:right w:val="none" w:sz="0" w:space="0" w:color="auto"/>
          </w:divBdr>
        </w:div>
      </w:divsChild>
    </w:div>
    <w:div w:id="593786003">
      <w:bodyDiv w:val="1"/>
      <w:marLeft w:val="0"/>
      <w:marRight w:val="0"/>
      <w:marTop w:val="0"/>
      <w:marBottom w:val="0"/>
      <w:divBdr>
        <w:top w:val="none" w:sz="0" w:space="0" w:color="auto"/>
        <w:left w:val="none" w:sz="0" w:space="0" w:color="auto"/>
        <w:bottom w:val="none" w:sz="0" w:space="0" w:color="auto"/>
        <w:right w:val="none" w:sz="0" w:space="0" w:color="auto"/>
      </w:divBdr>
      <w:divsChild>
        <w:div w:id="66923804">
          <w:marLeft w:val="0"/>
          <w:marRight w:val="0"/>
          <w:marTop w:val="0"/>
          <w:marBottom w:val="0"/>
          <w:divBdr>
            <w:top w:val="none" w:sz="0" w:space="0" w:color="auto"/>
            <w:left w:val="none" w:sz="0" w:space="0" w:color="auto"/>
            <w:bottom w:val="none" w:sz="0" w:space="0" w:color="auto"/>
            <w:right w:val="none" w:sz="0" w:space="0" w:color="auto"/>
          </w:divBdr>
          <w:divsChild>
            <w:div w:id="518735533">
              <w:marLeft w:val="0"/>
              <w:marRight w:val="0"/>
              <w:marTop w:val="0"/>
              <w:marBottom w:val="0"/>
              <w:divBdr>
                <w:top w:val="none" w:sz="0" w:space="0" w:color="auto"/>
                <w:left w:val="none" w:sz="0" w:space="0" w:color="auto"/>
                <w:bottom w:val="none" w:sz="0" w:space="0" w:color="auto"/>
                <w:right w:val="none" w:sz="0" w:space="0" w:color="auto"/>
              </w:divBdr>
              <w:divsChild>
                <w:div w:id="1866746926">
                  <w:marLeft w:val="0"/>
                  <w:marRight w:val="0"/>
                  <w:marTop w:val="0"/>
                  <w:marBottom w:val="0"/>
                  <w:divBdr>
                    <w:top w:val="none" w:sz="0" w:space="0" w:color="auto"/>
                    <w:left w:val="none" w:sz="0" w:space="0" w:color="auto"/>
                    <w:bottom w:val="none" w:sz="0" w:space="0" w:color="auto"/>
                    <w:right w:val="none" w:sz="0" w:space="0" w:color="auto"/>
                  </w:divBdr>
                  <w:divsChild>
                    <w:div w:id="456989454">
                      <w:marLeft w:val="0"/>
                      <w:marRight w:val="0"/>
                      <w:marTop w:val="0"/>
                      <w:marBottom w:val="0"/>
                      <w:divBdr>
                        <w:top w:val="none" w:sz="0" w:space="0" w:color="auto"/>
                        <w:left w:val="none" w:sz="0" w:space="0" w:color="auto"/>
                        <w:bottom w:val="none" w:sz="0" w:space="0" w:color="auto"/>
                        <w:right w:val="none" w:sz="0" w:space="0" w:color="auto"/>
                      </w:divBdr>
                      <w:divsChild>
                        <w:div w:id="649291837">
                          <w:marLeft w:val="0"/>
                          <w:marRight w:val="0"/>
                          <w:marTop w:val="0"/>
                          <w:marBottom w:val="0"/>
                          <w:divBdr>
                            <w:top w:val="none" w:sz="0" w:space="0" w:color="auto"/>
                            <w:left w:val="none" w:sz="0" w:space="0" w:color="auto"/>
                            <w:bottom w:val="none" w:sz="0" w:space="0" w:color="auto"/>
                            <w:right w:val="none" w:sz="0" w:space="0" w:color="auto"/>
                          </w:divBdr>
                          <w:divsChild>
                            <w:div w:id="126526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8367681">
      <w:bodyDiv w:val="1"/>
      <w:marLeft w:val="0"/>
      <w:marRight w:val="0"/>
      <w:marTop w:val="0"/>
      <w:marBottom w:val="0"/>
      <w:divBdr>
        <w:top w:val="none" w:sz="0" w:space="0" w:color="auto"/>
        <w:left w:val="none" w:sz="0" w:space="0" w:color="auto"/>
        <w:bottom w:val="none" w:sz="0" w:space="0" w:color="auto"/>
        <w:right w:val="none" w:sz="0" w:space="0" w:color="auto"/>
      </w:divBdr>
    </w:div>
    <w:div w:id="610817306">
      <w:bodyDiv w:val="1"/>
      <w:marLeft w:val="0"/>
      <w:marRight w:val="0"/>
      <w:marTop w:val="0"/>
      <w:marBottom w:val="0"/>
      <w:divBdr>
        <w:top w:val="none" w:sz="0" w:space="0" w:color="auto"/>
        <w:left w:val="none" w:sz="0" w:space="0" w:color="auto"/>
        <w:bottom w:val="none" w:sz="0" w:space="0" w:color="auto"/>
        <w:right w:val="none" w:sz="0" w:space="0" w:color="auto"/>
      </w:divBdr>
      <w:divsChild>
        <w:div w:id="126973334">
          <w:marLeft w:val="0"/>
          <w:marRight w:val="0"/>
          <w:marTop w:val="0"/>
          <w:marBottom w:val="0"/>
          <w:divBdr>
            <w:top w:val="none" w:sz="0" w:space="0" w:color="auto"/>
            <w:left w:val="none" w:sz="0" w:space="0" w:color="auto"/>
            <w:bottom w:val="none" w:sz="0" w:space="0" w:color="auto"/>
            <w:right w:val="none" w:sz="0" w:space="0" w:color="auto"/>
          </w:divBdr>
          <w:divsChild>
            <w:div w:id="1482426595">
              <w:marLeft w:val="0"/>
              <w:marRight w:val="0"/>
              <w:marTop w:val="0"/>
              <w:marBottom w:val="0"/>
              <w:divBdr>
                <w:top w:val="none" w:sz="0" w:space="0" w:color="auto"/>
                <w:left w:val="none" w:sz="0" w:space="0" w:color="auto"/>
                <w:bottom w:val="none" w:sz="0" w:space="0" w:color="auto"/>
                <w:right w:val="none" w:sz="0" w:space="0" w:color="auto"/>
              </w:divBdr>
              <w:divsChild>
                <w:div w:id="1442216961">
                  <w:marLeft w:val="0"/>
                  <w:marRight w:val="0"/>
                  <w:marTop w:val="0"/>
                  <w:marBottom w:val="0"/>
                  <w:divBdr>
                    <w:top w:val="none" w:sz="0" w:space="0" w:color="auto"/>
                    <w:left w:val="none" w:sz="0" w:space="0" w:color="auto"/>
                    <w:bottom w:val="none" w:sz="0" w:space="0" w:color="auto"/>
                    <w:right w:val="none" w:sz="0" w:space="0" w:color="auto"/>
                  </w:divBdr>
                  <w:divsChild>
                    <w:div w:id="805783392">
                      <w:marLeft w:val="0"/>
                      <w:marRight w:val="0"/>
                      <w:marTop w:val="0"/>
                      <w:marBottom w:val="0"/>
                      <w:divBdr>
                        <w:top w:val="none" w:sz="0" w:space="0" w:color="auto"/>
                        <w:left w:val="none" w:sz="0" w:space="0" w:color="auto"/>
                        <w:bottom w:val="none" w:sz="0" w:space="0" w:color="auto"/>
                        <w:right w:val="none" w:sz="0" w:space="0" w:color="auto"/>
                      </w:divBdr>
                      <w:divsChild>
                        <w:div w:id="310254698">
                          <w:marLeft w:val="0"/>
                          <w:marRight w:val="0"/>
                          <w:marTop w:val="0"/>
                          <w:marBottom w:val="0"/>
                          <w:divBdr>
                            <w:top w:val="none" w:sz="0" w:space="0" w:color="auto"/>
                            <w:left w:val="none" w:sz="0" w:space="0" w:color="auto"/>
                            <w:bottom w:val="none" w:sz="0" w:space="0" w:color="auto"/>
                            <w:right w:val="none" w:sz="0" w:space="0" w:color="auto"/>
                          </w:divBdr>
                          <w:divsChild>
                            <w:div w:id="364985909">
                              <w:marLeft w:val="0"/>
                              <w:marRight w:val="0"/>
                              <w:marTop w:val="0"/>
                              <w:marBottom w:val="0"/>
                              <w:divBdr>
                                <w:top w:val="none" w:sz="0" w:space="0" w:color="auto"/>
                                <w:left w:val="none" w:sz="0" w:space="0" w:color="auto"/>
                                <w:bottom w:val="none" w:sz="0" w:space="0" w:color="auto"/>
                                <w:right w:val="none" w:sz="0" w:space="0" w:color="auto"/>
                              </w:divBdr>
                              <w:divsChild>
                                <w:div w:id="617881012">
                                  <w:marLeft w:val="0"/>
                                  <w:marRight w:val="0"/>
                                  <w:marTop w:val="0"/>
                                  <w:marBottom w:val="0"/>
                                  <w:divBdr>
                                    <w:top w:val="none" w:sz="0" w:space="0" w:color="auto"/>
                                    <w:left w:val="none" w:sz="0" w:space="0" w:color="auto"/>
                                    <w:bottom w:val="none" w:sz="0" w:space="0" w:color="auto"/>
                                    <w:right w:val="none" w:sz="0" w:space="0" w:color="auto"/>
                                  </w:divBdr>
                                  <w:divsChild>
                                    <w:div w:id="123562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203009">
      <w:bodyDiv w:val="1"/>
      <w:marLeft w:val="0"/>
      <w:marRight w:val="0"/>
      <w:marTop w:val="0"/>
      <w:marBottom w:val="0"/>
      <w:divBdr>
        <w:top w:val="none" w:sz="0" w:space="0" w:color="auto"/>
        <w:left w:val="none" w:sz="0" w:space="0" w:color="auto"/>
        <w:bottom w:val="none" w:sz="0" w:space="0" w:color="auto"/>
        <w:right w:val="none" w:sz="0" w:space="0" w:color="auto"/>
      </w:divBdr>
      <w:divsChild>
        <w:div w:id="1145397352">
          <w:marLeft w:val="0"/>
          <w:marRight w:val="0"/>
          <w:marTop w:val="0"/>
          <w:marBottom w:val="0"/>
          <w:divBdr>
            <w:top w:val="none" w:sz="0" w:space="0" w:color="auto"/>
            <w:left w:val="none" w:sz="0" w:space="0" w:color="auto"/>
            <w:bottom w:val="none" w:sz="0" w:space="0" w:color="auto"/>
            <w:right w:val="none" w:sz="0" w:space="0" w:color="auto"/>
          </w:divBdr>
          <w:divsChild>
            <w:div w:id="184439929">
              <w:marLeft w:val="0"/>
              <w:marRight w:val="0"/>
              <w:marTop w:val="0"/>
              <w:marBottom w:val="0"/>
              <w:divBdr>
                <w:top w:val="none" w:sz="0" w:space="0" w:color="auto"/>
                <w:left w:val="none" w:sz="0" w:space="0" w:color="auto"/>
                <w:bottom w:val="none" w:sz="0" w:space="0" w:color="auto"/>
                <w:right w:val="none" w:sz="0" w:space="0" w:color="auto"/>
              </w:divBdr>
              <w:divsChild>
                <w:div w:id="2019379512">
                  <w:marLeft w:val="0"/>
                  <w:marRight w:val="0"/>
                  <w:marTop w:val="0"/>
                  <w:marBottom w:val="0"/>
                  <w:divBdr>
                    <w:top w:val="none" w:sz="0" w:space="0" w:color="auto"/>
                    <w:left w:val="none" w:sz="0" w:space="0" w:color="auto"/>
                    <w:bottom w:val="none" w:sz="0" w:space="0" w:color="auto"/>
                    <w:right w:val="none" w:sz="0" w:space="0" w:color="auto"/>
                  </w:divBdr>
                  <w:divsChild>
                    <w:div w:id="1550342393">
                      <w:marLeft w:val="0"/>
                      <w:marRight w:val="0"/>
                      <w:marTop w:val="0"/>
                      <w:marBottom w:val="0"/>
                      <w:divBdr>
                        <w:top w:val="none" w:sz="0" w:space="0" w:color="auto"/>
                        <w:left w:val="none" w:sz="0" w:space="0" w:color="auto"/>
                        <w:bottom w:val="none" w:sz="0" w:space="0" w:color="auto"/>
                        <w:right w:val="none" w:sz="0" w:space="0" w:color="auto"/>
                      </w:divBdr>
                      <w:divsChild>
                        <w:div w:id="179321609">
                          <w:marLeft w:val="0"/>
                          <w:marRight w:val="0"/>
                          <w:marTop w:val="0"/>
                          <w:marBottom w:val="0"/>
                          <w:divBdr>
                            <w:top w:val="none" w:sz="0" w:space="0" w:color="auto"/>
                            <w:left w:val="none" w:sz="0" w:space="0" w:color="auto"/>
                            <w:bottom w:val="none" w:sz="0" w:space="0" w:color="auto"/>
                            <w:right w:val="none" w:sz="0" w:space="0" w:color="auto"/>
                          </w:divBdr>
                          <w:divsChild>
                            <w:div w:id="1674407093">
                              <w:marLeft w:val="0"/>
                              <w:marRight w:val="0"/>
                              <w:marTop w:val="0"/>
                              <w:marBottom w:val="0"/>
                              <w:divBdr>
                                <w:top w:val="none" w:sz="0" w:space="0" w:color="auto"/>
                                <w:left w:val="none" w:sz="0" w:space="0" w:color="auto"/>
                                <w:bottom w:val="none" w:sz="0" w:space="0" w:color="auto"/>
                                <w:right w:val="none" w:sz="0" w:space="0" w:color="auto"/>
                              </w:divBdr>
                              <w:divsChild>
                                <w:div w:id="167865357">
                                  <w:marLeft w:val="0"/>
                                  <w:marRight w:val="0"/>
                                  <w:marTop w:val="0"/>
                                  <w:marBottom w:val="0"/>
                                  <w:divBdr>
                                    <w:top w:val="none" w:sz="0" w:space="0" w:color="auto"/>
                                    <w:left w:val="none" w:sz="0" w:space="0" w:color="auto"/>
                                    <w:bottom w:val="none" w:sz="0" w:space="0" w:color="auto"/>
                                    <w:right w:val="none" w:sz="0" w:space="0" w:color="auto"/>
                                  </w:divBdr>
                                  <w:divsChild>
                                    <w:div w:id="208575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9918161">
      <w:bodyDiv w:val="1"/>
      <w:marLeft w:val="0"/>
      <w:marRight w:val="0"/>
      <w:marTop w:val="0"/>
      <w:marBottom w:val="0"/>
      <w:divBdr>
        <w:top w:val="none" w:sz="0" w:space="0" w:color="auto"/>
        <w:left w:val="none" w:sz="0" w:space="0" w:color="auto"/>
        <w:bottom w:val="none" w:sz="0" w:space="0" w:color="auto"/>
        <w:right w:val="none" w:sz="0" w:space="0" w:color="auto"/>
      </w:divBdr>
    </w:div>
    <w:div w:id="664434405">
      <w:bodyDiv w:val="1"/>
      <w:marLeft w:val="0"/>
      <w:marRight w:val="0"/>
      <w:marTop w:val="0"/>
      <w:marBottom w:val="0"/>
      <w:divBdr>
        <w:top w:val="none" w:sz="0" w:space="0" w:color="auto"/>
        <w:left w:val="none" w:sz="0" w:space="0" w:color="auto"/>
        <w:bottom w:val="none" w:sz="0" w:space="0" w:color="auto"/>
        <w:right w:val="none" w:sz="0" w:space="0" w:color="auto"/>
      </w:divBdr>
    </w:div>
    <w:div w:id="676465895">
      <w:bodyDiv w:val="1"/>
      <w:marLeft w:val="0"/>
      <w:marRight w:val="0"/>
      <w:marTop w:val="0"/>
      <w:marBottom w:val="0"/>
      <w:divBdr>
        <w:top w:val="none" w:sz="0" w:space="0" w:color="auto"/>
        <w:left w:val="none" w:sz="0" w:space="0" w:color="auto"/>
        <w:bottom w:val="none" w:sz="0" w:space="0" w:color="auto"/>
        <w:right w:val="none" w:sz="0" w:space="0" w:color="auto"/>
      </w:divBdr>
    </w:div>
    <w:div w:id="681711750">
      <w:bodyDiv w:val="1"/>
      <w:marLeft w:val="0"/>
      <w:marRight w:val="0"/>
      <w:marTop w:val="0"/>
      <w:marBottom w:val="0"/>
      <w:divBdr>
        <w:top w:val="none" w:sz="0" w:space="0" w:color="auto"/>
        <w:left w:val="none" w:sz="0" w:space="0" w:color="auto"/>
        <w:bottom w:val="none" w:sz="0" w:space="0" w:color="auto"/>
        <w:right w:val="none" w:sz="0" w:space="0" w:color="auto"/>
      </w:divBdr>
    </w:div>
    <w:div w:id="681737794">
      <w:bodyDiv w:val="1"/>
      <w:marLeft w:val="0"/>
      <w:marRight w:val="0"/>
      <w:marTop w:val="0"/>
      <w:marBottom w:val="0"/>
      <w:divBdr>
        <w:top w:val="none" w:sz="0" w:space="0" w:color="auto"/>
        <w:left w:val="none" w:sz="0" w:space="0" w:color="auto"/>
        <w:bottom w:val="none" w:sz="0" w:space="0" w:color="auto"/>
        <w:right w:val="none" w:sz="0" w:space="0" w:color="auto"/>
      </w:divBdr>
    </w:div>
    <w:div w:id="682897383">
      <w:bodyDiv w:val="1"/>
      <w:marLeft w:val="0"/>
      <w:marRight w:val="0"/>
      <w:marTop w:val="0"/>
      <w:marBottom w:val="0"/>
      <w:divBdr>
        <w:top w:val="none" w:sz="0" w:space="0" w:color="auto"/>
        <w:left w:val="none" w:sz="0" w:space="0" w:color="auto"/>
        <w:bottom w:val="none" w:sz="0" w:space="0" w:color="auto"/>
        <w:right w:val="none" w:sz="0" w:space="0" w:color="auto"/>
      </w:divBdr>
    </w:div>
    <w:div w:id="684290523">
      <w:bodyDiv w:val="1"/>
      <w:marLeft w:val="0"/>
      <w:marRight w:val="0"/>
      <w:marTop w:val="0"/>
      <w:marBottom w:val="0"/>
      <w:divBdr>
        <w:top w:val="none" w:sz="0" w:space="0" w:color="auto"/>
        <w:left w:val="none" w:sz="0" w:space="0" w:color="auto"/>
        <w:bottom w:val="none" w:sz="0" w:space="0" w:color="auto"/>
        <w:right w:val="none" w:sz="0" w:space="0" w:color="auto"/>
      </w:divBdr>
      <w:divsChild>
        <w:div w:id="977341909">
          <w:marLeft w:val="0"/>
          <w:marRight w:val="0"/>
          <w:marTop w:val="0"/>
          <w:marBottom w:val="0"/>
          <w:divBdr>
            <w:top w:val="none" w:sz="0" w:space="0" w:color="auto"/>
            <w:left w:val="none" w:sz="0" w:space="0" w:color="auto"/>
            <w:bottom w:val="none" w:sz="0" w:space="0" w:color="auto"/>
            <w:right w:val="none" w:sz="0" w:space="0" w:color="auto"/>
          </w:divBdr>
          <w:divsChild>
            <w:div w:id="793135331">
              <w:marLeft w:val="0"/>
              <w:marRight w:val="0"/>
              <w:marTop w:val="0"/>
              <w:marBottom w:val="0"/>
              <w:divBdr>
                <w:top w:val="none" w:sz="0" w:space="0" w:color="auto"/>
                <w:left w:val="none" w:sz="0" w:space="0" w:color="auto"/>
                <w:bottom w:val="none" w:sz="0" w:space="0" w:color="auto"/>
                <w:right w:val="none" w:sz="0" w:space="0" w:color="auto"/>
              </w:divBdr>
              <w:divsChild>
                <w:div w:id="840438406">
                  <w:marLeft w:val="0"/>
                  <w:marRight w:val="0"/>
                  <w:marTop w:val="0"/>
                  <w:marBottom w:val="0"/>
                  <w:divBdr>
                    <w:top w:val="none" w:sz="0" w:space="0" w:color="auto"/>
                    <w:left w:val="none" w:sz="0" w:space="0" w:color="auto"/>
                    <w:bottom w:val="none" w:sz="0" w:space="0" w:color="auto"/>
                    <w:right w:val="none" w:sz="0" w:space="0" w:color="auto"/>
                  </w:divBdr>
                  <w:divsChild>
                    <w:div w:id="661395285">
                      <w:marLeft w:val="0"/>
                      <w:marRight w:val="0"/>
                      <w:marTop w:val="0"/>
                      <w:marBottom w:val="0"/>
                      <w:divBdr>
                        <w:top w:val="none" w:sz="0" w:space="0" w:color="auto"/>
                        <w:left w:val="none" w:sz="0" w:space="0" w:color="auto"/>
                        <w:bottom w:val="none" w:sz="0" w:space="0" w:color="auto"/>
                        <w:right w:val="none" w:sz="0" w:space="0" w:color="auto"/>
                      </w:divBdr>
                      <w:divsChild>
                        <w:div w:id="1884781231">
                          <w:marLeft w:val="0"/>
                          <w:marRight w:val="0"/>
                          <w:marTop w:val="0"/>
                          <w:marBottom w:val="0"/>
                          <w:divBdr>
                            <w:top w:val="none" w:sz="0" w:space="0" w:color="auto"/>
                            <w:left w:val="none" w:sz="0" w:space="0" w:color="auto"/>
                            <w:bottom w:val="none" w:sz="0" w:space="0" w:color="auto"/>
                            <w:right w:val="none" w:sz="0" w:space="0" w:color="auto"/>
                          </w:divBdr>
                          <w:divsChild>
                            <w:div w:id="783304278">
                              <w:marLeft w:val="0"/>
                              <w:marRight w:val="0"/>
                              <w:marTop w:val="0"/>
                              <w:marBottom w:val="0"/>
                              <w:divBdr>
                                <w:top w:val="none" w:sz="0" w:space="0" w:color="auto"/>
                                <w:left w:val="none" w:sz="0" w:space="0" w:color="auto"/>
                                <w:bottom w:val="none" w:sz="0" w:space="0" w:color="auto"/>
                                <w:right w:val="none" w:sz="0" w:space="0" w:color="auto"/>
                              </w:divBdr>
                              <w:divsChild>
                                <w:div w:id="770124077">
                                  <w:marLeft w:val="0"/>
                                  <w:marRight w:val="0"/>
                                  <w:marTop w:val="0"/>
                                  <w:marBottom w:val="0"/>
                                  <w:divBdr>
                                    <w:top w:val="none" w:sz="0" w:space="0" w:color="auto"/>
                                    <w:left w:val="none" w:sz="0" w:space="0" w:color="auto"/>
                                    <w:bottom w:val="none" w:sz="0" w:space="0" w:color="auto"/>
                                    <w:right w:val="none" w:sz="0" w:space="0" w:color="auto"/>
                                  </w:divBdr>
                                  <w:divsChild>
                                    <w:div w:id="37554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5182295">
      <w:bodyDiv w:val="1"/>
      <w:marLeft w:val="0"/>
      <w:marRight w:val="0"/>
      <w:marTop w:val="0"/>
      <w:marBottom w:val="0"/>
      <w:divBdr>
        <w:top w:val="none" w:sz="0" w:space="0" w:color="auto"/>
        <w:left w:val="none" w:sz="0" w:space="0" w:color="auto"/>
        <w:bottom w:val="none" w:sz="0" w:space="0" w:color="auto"/>
        <w:right w:val="none" w:sz="0" w:space="0" w:color="auto"/>
      </w:divBdr>
      <w:divsChild>
        <w:div w:id="1361468909">
          <w:marLeft w:val="0"/>
          <w:marRight w:val="0"/>
          <w:marTop w:val="0"/>
          <w:marBottom w:val="0"/>
          <w:divBdr>
            <w:top w:val="none" w:sz="0" w:space="0" w:color="auto"/>
            <w:left w:val="none" w:sz="0" w:space="0" w:color="auto"/>
            <w:bottom w:val="none" w:sz="0" w:space="0" w:color="auto"/>
            <w:right w:val="none" w:sz="0" w:space="0" w:color="auto"/>
          </w:divBdr>
          <w:divsChild>
            <w:div w:id="456415544">
              <w:marLeft w:val="0"/>
              <w:marRight w:val="0"/>
              <w:marTop w:val="0"/>
              <w:marBottom w:val="0"/>
              <w:divBdr>
                <w:top w:val="none" w:sz="0" w:space="0" w:color="auto"/>
                <w:left w:val="none" w:sz="0" w:space="0" w:color="auto"/>
                <w:bottom w:val="none" w:sz="0" w:space="0" w:color="auto"/>
                <w:right w:val="none" w:sz="0" w:space="0" w:color="auto"/>
              </w:divBdr>
            </w:div>
          </w:divsChild>
        </w:div>
        <w:div w:id="74011526">
          <w:marLeft w:val="0"/>
          <w:marRight w:val="0"/>
          <w:marTop w:val="0"/>
          <w:marBottom w:val="0"/>
          <w:divBdr>
            <w:top w:val="none" w:sz="0" w:space="0" w:color="auto"/>
            <w:left w:val="none" w:sz="0" w:space="0" w:color="auto"/>
            <w:bottom w:val="none" w:sz="0" w:space="0" w:color="auto"/>
            <w:right w:val="none" w:sz="0" w:space="0" w:color="auto"/>
          </w:divBdr>
          <w:divsChild>
            <w:div w:id="57480710">
              <w:marLeft w:val="0"/>
              <w:marRight w:val="0"/>
              <w:marTop w:val="0"/>
              <w:marBottom w:val="0"/>
              <w:divBdr>
                <w:top w:val="none" w:sz="0" w:space="0" w:color="auto"/>
                <w:left w:val="none" w:sz="0" w:space="0" w:color="auto"/>
                <w:bottom w:val="none" w:sz="0" w:space="0" w:color="auto"/>
                <w:right w:val="none" w:sz="0" w:space="0" w:color="auto"/>
              </w:divBdr>
            </w:div>
          </w:divsChild>
        </w:div>
        <w:div w:id="218397976">
          <w:marLeft w:val="0"/>
          <w:marRight w:val="0"/>
          <w:marTop w:val="0"/>
          <w:marBottom w:val="0"/>
          <w:divBdr>
            <w:top w:val="none" w:sz="0" w:space="0" w:color="auto"/>
            <w:left w:val="none" w:sz="0" w:space="0" w:color="auto"/>
            <w:bottom w:val="none" w:sz="0" w:space="0" w:color="auto"/>
            <w:right w:val="none" w:sz="0" w:space="0" w:color="auto"/>
          </w:divBdr>
          <w:divsChild>
            <w:div w:id="1861893061">
              <w:marLeft w:val="0"/>
              <w:marRight w:val="0"/>
              <w:marTop w:val="0"/>
              <w:marBottom w:val="0"/>
              <w:divBdr>
                <w:top w:val="none" w:sz="0" w:space="0" w:color="auto"/>
                <w:left w:val="none" w:sz="0" w:space="0" w:color="auto"/>
                <w:bottom w:val="none" w:sz="0" w:space="0" w:color="auto"/>
                <w:right w:val="none" w:sz="0" w:space="0" w:color="auto"/>
              </w:divBdr>
            </w:div>
          </w:divsChild>
        </w:div>
        <w:div w:id="1018968051">
          <w:marLeft w:val="0"/>
          <w:marRight w:val="0"/>
          <w:marTop w:val="0"/>
          <w:marBottom w:val="0"/>
          <w:divBdr>
            <w:top w:val="none" w:sz="0" w:space="0" w:color="auto"/>
            <w:left w:val="none" w:sz="0" w:space="0" w:color="auto"/>
            <w:bottom w:val="none" w:sz="0" w:space="0" w:color="auto"/>
            <w:right w:val="none" w:sz="0" w:space="0" w:color="auto"/>
          </w:divBdr>
          <w:divsChild>
            <w:div w:id="625240493">
              <w:marLeft w:val="0"/>
              <w:marRight w:val="0"/>
              <w:marTop w:val="0"/>
              <w:marBottom w:val="0"/>
              <w:divBdr>
                <w:top w:val="none" w:sz="0" w:space="0" w:color="auto"/>
                <w:left w:val="none" w:sz="0" w:space="0" w:color="auto"/>
                <w:bottom w:val="none" w:sz="0" w:space="0" w:color="auto"/>
                <w:right w:val="none" w:sz="0" w:space="0" w:color="auto"/>
              </w:divBdr>
            </w:div>
          </w:divsChild>
        </w:div>
        <w:div w:id="405495517">
          <w:marLeft w:val="0"/>
          <w:marRight w:val="0"/>
          <w:marTop w:val="0"/>
          <w:marBottom w:val="0"/>
          <w:divBdr>
            <w:top w:val="none" w:sz="0" w:space="0" w:color="auto"/>
            <w:left w:val="none" w:sz="0" w:space="0" w:color="auto"/>
            <w:bottom w:val="none" w:sz="0" w:space="0" w:color="auto"/>
            <w:right w:val="none" w:sz="0" w:space="0" w:color="auto"/>
          </w:divBdr>
          <w:divsChild>
            <w:div w:id="2023429903">
              <w:marLeft w:val="0"/>
              <w:marRight w:val="0"/>
              <w:marTop w:val="0"/>
              <w:marBottom w:val="0"/>
              <w:divBdr>
                <w:top w:val="none" w:sz="0" w:space="0" w:color="auto"/>
                <w:left w:val="none" w:sz="0" w:space="0" w:color="auto"/>
                <w:bottom w:val="none" w:sz="0" w:space="0" w:color="auto"/>
                <w:right w:val="none" w:sz="0" w:space="0" w:color="auto"/>
              </w:divBdr>
            </w:div>
          </w:divsChild>
        </w:div>
        <w:div w:id="1037857130">
          <w:marLeft w:val="0"/>
          <w:marRight w:val="0"/>
          <w:marTop w:val="0"/>
          <w:marBottom w:val="0"/>
          <w:divBdr>
            <w:top w:val="none" w:sz="0" w:space="0" w:color="auto"/>
            <w:left w:val="none" w:sz="0" w:space="0" w:color="auto"/>
            <w:bottom w:val="none" w:sz="0" w:space="0" w:color="auto"/>
            <w:right w:val="none" w:sz="0" w:space="0" w:color="auto"/>
          </w:divBdr>
          <w:divsChild>
            <w:div w:id="6037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955029">
      <w:bodyDiv w:val="1"/>
      <w:marLeft w:val="0"/>
      <w:marRight w:val="0"/>
      <w:marTop w:val="0"/>
      <w:marBottom w:val="0"/>
      <w:divBdr>
        <w:top w:val="none" w:sz="0" w:space="0" w:color="auto"/>
        <w:left w:val="none" w:sz="0" w:space="0" w:color="auto"/>
        <w:bottom w:val="none" w:sz="0" w:space="0" w:color="auto"/>
        <w:right w:val="none" w:sz="0" w:space="0" w:color="auto"/>
      </w:divBdr>
    </w:div>
    <w:div w:id="742070598">
      <w:bodyDiv w:val="1"/>
      <w:marLeft w:val="0"/>
      <w:marRight w:val="0"/>
      <w:marTop w:val="0"/>
      <w:marBottom w:val="0"/>
      <w:divBdr>
        <w:top w:val="none" w:sz="0" w:space="0" w:color="auto"/>
        <w:left w:val="none" w:sz="0" w:space="0" w:color="auto"/>
        <w:bottom w:val="none" w:sz="0" w:space="0" w:color="auto"/>
        <w:right w:val="none" w:sz="0" w:space="0" w:color="auto"/>
      </w:divBdr>
      <w:divsChild>
        <w:div w:id="1204827101">
          <w:marLeft w:val="0"/>
          <w:marRight w:val="0"/>
          <w:marTop w:val="0"/>
          <w:marBottom w:val="0"/>
          <w:divBdr>
            <w:top w:val="none" w:sz="0" w:space="0" w:color="auto"/>
            <w:left w:val="none" w:sz="0" w:space="0" w:color="auto"/>
            <w:bottom w:val="none" w:sz="0" w:space="0" w:color="auto"/>
            <w:right w:val="none" w:sz="0" w:space="0" w:color="auto"/>
          </w:divBdr>
          <w:divsChild>
            <w:div w:id="1439255656">
              <w:marLeft w:val="0"/>
              <w:marRight w:val="0"/>
              <w:marTop w:val="0"/>
              <w:marBottom w:val="0"/>
              <w:divBdr>
                <w:top w:val="none" w:sz="0" w:space="0" w:color="auto"/>
                <w:left w:val="none" w:sz="0" w:space="0" w:color="auto"/>
                <w:bottom w:val="none" w:sz="0" w:space="0" w:color="auto"/>
                <w:right w:val="none" w:sz="0" w:space="0" w:color="auto"/>
              </w:divBdr>
              <w:divsChild>
                <w:div w:id="1958949724">
                  <w:marLeft w:val="0"/>
                  <w:marRight w:val="0"/>
                  <w:marTop w:val="0"/>
                  <w:marBottom w:val="0"/>
                  <w:divBdr>
                    <w:top w:val="none" w:sz="0" w:space="0" w:color="auto"/>
                    <w:left w:val="none" w:sz="0" w:space="0" w:color="auto"/>
                    <w:bottom w:val="none" w:sz="0" w:space="0" w:color="auto"/>
                    <w:right w:val="none" w:sz="0" w:space="0" w:color="auto"/>
                  </w:divBdr>
                  <w:divsChild>
                    <w:div w:id="170686502">
                      <w:marLeft w:val="0"/>
                      <w:marRight w:val="0"/>
                      <w:marTop w:val="0"/>
                      <w:marBottom w:val="0"/>
                      <w:divBdr>
                        <w:top w:val="none" w:sz="0" w:space="0" w:color="auto"/>
                        <w:left w:val="none" w:sz="0" w:space="0" w:color="auto"/>
                        <w:bottom w:val="none" w:sz="0" w:space="0" w:color="auto"/>
                        <w:right w:val="none" w:sz="0" w:space="0" w:color="auto"/>
                      </w:divBdr>
                      <w:divsChild>
                        <w:div w:id="2034306249">
                          <w:marLeft w:val="0"/>
                          <w:marRight w:val="0"/>
                          <w:marTop w:val="0"/>
                          <w:marBottom w:val="0"/>
                          <w:divBdr>
                            <w:top w:val="none" w:sz="0" w:space="0" w:color="auto"/>
                            <w:left w:val="none" w:sz="0" w:space="0" w:color="auto"/>
                            <w:bottom w:val="none" w:sz="0" w:space="0" w:color="auto"/>
                            <w:right w:val="none" w:sz="0" w:space="0" w:color="auto"/>
                          </w:divBdr>
                          <w:divsChild>
                            <w:div w:id="2044741236">
                              <w:marLeft w:val="0"/>
                              <w:marRight w:val="0"/>
                              <w:marTop w:val="0"/>
                              <w:marBottom w:val="0"/>
                              <w:divBdr>
                                <w:top w:val="none" w:sz="0" w:space="0" w:color="auto"/>
                                <w:left w:val="none" w:sz="0" w:space="0" w:color="auto"/>
                                <w:bottom w:val="none" w:sz="0" w:space="0" w:color="auto"/>
                                <w:right w:val="none" w:sz="0" w:space="0" w:color="auto"/>
                              </w:divBdr>
                              <w:divsChild>
                                <w:div w:id="76757226">
                                  <w:marLeft w:val="0"/>
                                  <w:marRight w:val="0"/>
                                  <w:marTop w:val="0"/>
                                  <w:marBottom w:val="0"/>
                                  <w:divBdr>
                                    <w:top w:val="none" w:sz="0" w:space="0" w:color="auto"/>
                                    <w:left w:val="none" w:sz="0" w:space="0" w:color="auto"/>
                                    <w:bottom w:val="none" w:sz="0" w:space="0" w:color="auto"/>
                                    <w:right w:val="none" w:sz="0" w:space="0" w:color="auto"/>
                                  </w:divBdr>
                                  <w:divsChild>
                                    <w:div w:id="127548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4665824">
      <w:bodyDiv w:val="1"/>
      <w:marLeft w:val="0"/>
      <w:marRight w:val="0"/>
      <w:marTop w:val="0"/>
      <w:marBottom w:val="0"/>
      <w:divBdr>
        <w:top w:val="none" w:sz="0" w:space="0" w:color="auto"/>
        <w:left w:val="none" w:sz="0" w:space="0" w:color="auto"/>
        <w:bottom w:val="none" w:sz="0" w:space="0" w:color="auto"/>
        <w:right w:val="none" w:sz="0" w:space="0" w:color="auto"/>
      </w:divBdr>
      <w:divsChild>
        <w:div w:id="818499938">
          <w:marLeft w:val="0"/>
          <w:marRight w:val="0"/>
          <w:marTop w:val="0"/>
          <w:marBottom w:val="0"/>
          <w:divBdr>
            <w:top w:val="none" w:sz="0" w:space="0" w:color="auto"/>
            <w:left w:val="none" w:sz="0" w:space="0" w:color="auto"/>
            <w:bottom w:val="none" w:sz="0" w:space="0" w:color="auto"/>
            <w:right w:val="none" w:sz="0" w:space="0" w:color="auto"/>
          </w:divBdr>
          <w:divsChild>
            <w:div w:id="827405313">
              <w:marLeft w:val="0"/>
              <w:marRight w:val="0"/>
              <w:marTop w:val="0"/>
              <w:marBottom w:val="0"/>
              <w:divBdr>
                <w:top w:val="none" w:sz="0" w:space="0" w:color="auto"/>
                <w:left w:val="none" w:sz="0" w:space="0" w:color="auto"/>
                <w:bottom w:val="none" w:sz="0" w:space="0" w:color="auto"/>
                <w:right w:val="none" w:sz="0" w:space="0" w:color="auto"/>
              </w:divBdr>
              <w:divsChild>
                <w:div w:id="865406011">
                  <w:marLeft w:val="0"/>
                  <w:marRight w:val="0"/>
                  <w:marTop w:val="0"/>
                  <w:marBottom w:val="0"/>
                  <w:divBdr>
                    <w:top w:val="none" w:sz="0" w:space="0" w:color="auto"/>
                    <w:left w:val="none" w:sz="0" w:space="0" w:color="auto"/>
                    <w:bottom w:val="none" w:sz="0" w:space="0" w:color="auto"/>
                    <w:right w:val="none" w:sz="0" w:space="0" w:color="auto"/>
                  </w:divBdr>
                  <w:divsChild>
                    <w:div w:id="2072654286">
                      <w:marLeft w:val="0"/>
                      <w:marRight w:val="0"/>
                      <w:marTop w:val="0"/>
                      <w:marBottom w:val="0"/>
                      <w:divBdr>
                        <w:top w:val="none" w:sz="0" w:space="0" w:color="auto"/>
                        <w:left w:val="none" w:sz="0" w:space="0" w:color="auto"/>
                        <w:bottom w:val="none" w:sz="0" w:space="0" w:color="auto"/>
                        <w:right w:val="none" w:sz="0" w:space="0" w:color="auto"/>
                      </w:divBdr>
                      <w:divsChild>
                        <w:div w:id="1059400573">
                          <w:marLeft w:val="0"/>
                          <w:marRight w:val="0"/>
                          <w:marTop w:val="0"/>
                          <w:marBottom w:val="0"/>
                          <w:divBdr>
                            <w:top w:val="none" w:sz="0" w:space="0" w:color="auto"/>
                            <w:left w:val="none" w:sz="0" w:space="0" w:color="auto"/>
                            <w:bottom w:val="none" w:sz="0" w:space="0" w:color="auto"/>
                            <w:right w:val="none" w:sz="0" w:space="0" w:color="auto"/>
                          </w:divBdr>
                          <w:divsChild>
                            <w:div w:id="1368486067">
                              <w:marLeft w:val="0"/>
                              <w:marRight w:val="0"/>
                              <w:marTop w:val="0"/>
                              <w:marBottom w:val="0"/>
                              <w:divBdr>
                                <w:top w:val="none" w:sz="0" w:space="0" w:color="auto"/>
                                <w:left w:val="none" w:sz="0" w:space="0" w:color="auto"/>
                                <w:bottom w:val="none" w:sz="0" w:space="0" w:color="auto"/>
                                <w:right w:val="none" w:sz="0" w:space="0" w:color="auto"/>
                              </w:divBdr>
                              <w:divsChild>
                                <w:div w:id="1391463747">
                                  <w:marLeft w:val="0"/>
                                  <w:marRight w:val="0"/>
                                  <w:marTop w:val="0"/>
                                  <w:marBottom w:val="0"/>
                                  <w:divBdr>
                                    <w:top w:val="none" w:sz="0" w:space="0" w:color="auto"/>
                                    <w:left w:val="none" w:sz="0" w:space="0" w:color="auto"/>
                                    <w:bottom w:val="none" w:sz="0" w:space="0" w:color="auto"/>
                                    <w:right w:val="none" w:sz="0" w:space="0" w:color="auto"/>
                                  </w:divBdr>
                                  <w:divsChild>
                                    <w:div w:id="124218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8213448">
      <w:bodyDiv w:val="1"/>
      <w:marLeft w:val="0"/>
      <w:marRight w:val="0"/>
      <w:marTop w:val="0"/>
      <w:marBottom w:val="0"/>
      <w:divBdr>
        <w:top w:val="none" w:sz="0" w:space="0" w:color="auto"/>
        <w:left w:val="none" w:sz="0" w:space="0" w:color="auto"/>
        <w:bottom w:val="none" w:sz="0" w:space="0" w:color="auto"/>
        <w:right w:val="none" w:sz="0" w:space="0" w:color="auto"/>
      </w:divBdr>
      <w:divsChild>
        <w:div w:id="37515323">
          <w:marLeft w:val="0"/>
          <w:marRight w:val="0"/>
          <w:marTop w:val="0"/>
          <w:marBottom w:val="0"/>
          <w:divBdr>
            <w:top w:val="none" w:sz="0" w:space="0" w:color="auto"/>
            <w:left w:val="none" w:sz="0" w:space="0" w:color="auto"/>
            <w:bottom w:val="none" w:sz="0" w:space="0" w:color="auto"/>
            <w:right w:val="none" w:sz="0" w:space="0" w:color="auto"/>
          </w:divBdr>
          <w:divsChild>
            <w:div w:id="312688171">
              <w:marLeft w:val="0"/>
              <w:marRight w:val="0"/>
              <w:marTop w:val="0"/>
              <w:marBottom w:val="0"/>
              <w:divBdr>
                <w:top w:val="none" w:sz="0" w:space="0" w:color="auto"/>
                <w:left w:val="none" w:sz="0" w:space="0" w:color="auto"/>
                <w:bottom w:val="none" w:sz="0" w:space="0" w:color="auto"/>
                <w:right w:val="none" w:sz="0" w:space="0" w:color="auto"/>
              </w:divBdr>
              <w:divsChild>
                <w:div w:id="531454566">
                  <w:marLeft w:val="0"/>
                  <w:marRight w:val="0"/>
                  <w:marTop w:val="0"/>
                  <w:marBottom w:val="0"/>
                  <w:divBdr>
                    <w:top w:val="none" w:sz="0" w:space="0" w:color="auto"/>
                    <w:left w:val="none" w:sz="0" w:space="0" w:color="auto"/>
                    <w:bottom w:val="none" w:sz="0" w:space="0" w:color="auto"/>
                    <w:right w:val="none" w:sz="0" w:space="0" w:color="auto"/>
                  </w:divBdr>
                  <w:divsChild>
                    <w:div w:id="2123260956">
                      <w:marLeft w:val="0"/>
                      <w:marRight w:val="0"/>
                      <w:marTop w:val="0"/>
                      <w:marBottom w:val="0"/>
                      <w:divBdr>
                        <w:top w:val="none" w:sz="0" w:space="0" w:color="auto"/>
                        <w:left w:val="none" w:sz="0" w:space="0" w:color="auto"/>
                        <w:bottom w:val="none" w:sz="0" w:space="0" w:color="auto"/>
                        <w:right w:val="none" w:sz="0" w:space="0" w:color="auto"/>
                      </w:divBdr>
                      <w:divsChild>
                        <w:div w:id="36516317">
                          <w:marLeft w:val="0"/>
                          <w:marRight w:val="0"/>
                          <w:marTop w:val="0"/>
                          <w:marBottom w:val="0"/>
                          <w:divBdr>
                            <w:top w:val="none" w:sz="0" w:space="0" w:color="auto"/>
                            <w:left w:val="none" w:sz="0" w:space="0" w:color="auto"/>
                            <w:bottom w:val="none" w:sz="0" w:space="0" w:color="auto"/>
                            <w:right w:val="none" w:sz="0" w:space="0" w:color="auto"/>
                          </w:divBdr>
                          <w:divsChild>
                            <w:div w:id="1478765054">
                              <w:marLeft w:val="0"/>
                              <w:marRight w:val="0"/>
                              <w:marTop w:val="0"/>
                              <w:marBottom w:val="0"/>
                              <w:divBdr>
                                <w:top w:val="none" w:sz="0" w:space="0" w:color="auto"/>
                                <w:left w:val="none" w:sz="0" w:space="0" w:color="auto"/>
                                <w:bottom w:val="none" w:sz="0" w:space="0" w:color="auto"/>
                                <w:right w:val="none" w:sz="0" w:space="0" w:color="auto"/>
                              </w:divBdr>
                              <w:divsChild>
                                <w:div w:id="586109073">
                                  <w:marLeft w:val="0"/>
                                  <w:marRight w:val="0"/>
                                  <w:marTop w:val="0"/>
                                  <w:marBottom w:val="0"/>
                                  <w:divBdr>
                                    <w:top w:val="none" w:sz="0" w:space="0" w:color="auto"/>
                                    <w:left w:val="none" w:sz="0" w:space="0" w:color="auto"/>
                                    <w:bottom w:val="none" w:sz="0" w:space="0" w:color="auto"/>
                                    <w:right w:val="none" w:sz="0" w:space="0" w:color="auto"/>
                                  </w:divBdr>
                                  <w:divsChild>
                                    <w:div w:id="210561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0877091">
      <w:bodyDiv w:val="1"/>
      <w:marLeft w:val="0"/>
      <w:marRight w:val="0"/>
      <w:marTop w:val="0"/>
      <w:marBottom w:val="0"/>
      <w:divBdr>
        <w:top w:val="none" w:sz="0" w:space="0" w:color="auto"/>
        <w:left w:val="none" w:sz="0" w:space="0" w:color="auto"/>
        <w:bottom w:val="none" w:sz="0" w:space="0" w:color="auto"/>
        <w:right w:val="none" w:sz="0" w:space="0" w:color="auto"/>
      </w:divBdr>
    </w:div>
    <w:div w:id="770391211">
      <w:bodyDiv w:val="1"/>
      <w:marLeft w:val="0"/>
      <w:marRight w:val="0"/>
      <w:marTop w:val="0"/>
      <w:marBottom w:val="0"/>
      <w:divBdr>
        <w:top w:val="none" w:sz="0" w:space="0" w:color="auto"/>
        <w:left w:val="none" w:sz="0" w:space="0" w:color="auto"/>
        <w:bottom w:val="none" w:sz="0" w:space="0" w:color="auto"/>
        <w:right w:val="none" w:sz="0" w:space="0" w:color="auto"/>
      </w:divBdr>
      <w:divsChild>
        <w:div w:id="665740790">
          <w:marLeft w:val="0"/>
          <w:marRight w:val="0"/>
          <w:marTop w:val="0"/>
          <w:marBottom w:val="0"/>
          <w:divBdr>
            <w:top w:val="none" w:sz="0" w:space="0" w:color="auto"/>
            <w:left w:val="none" w:sz="0" w:space="0" w:color="auto"/>
            <w:bottom w:val="none" w:sz="0" w:space="0" w:color="auto"/>
            <w:right w:val="none" w:sz="0" w:space="0" w:color="auto"/>
          </w:divBdr>
          <w:divsChild>
            <w:div w:id="410082858">
              <w:marLeft w:val="0"/>
              <w:marRight w:val="0"/>
              <w:marTop w:val="0"/>
              <w:marBottom w:val="0"/>
              <w:divBdr>
                <w:top w:val="none" w:sz="0" w:space="0" w:color="auto"/>
                <w:left w:val="none" w:sz="0" w:space="0" w:color="auto"/>
                <w:bottom w:val="none" w:sz="0" w:space="0" w:color="auto"/>
                <w:right w:val="none" w:sz="0" w:space="0" w:color="auto"/>
              </w:divBdr>
              <w:divsChild>
                <w:div w:id="251935315">
                  <w:marLeft w:val="0"/>
                  <w:marRight w:val="0"/>
                  <w:marTop w:val="0"/>
                  <w:marBottom w:val="0"/>
                  <w:divBdr>
                    <w:top w:val="none" w:sz="0" w:space="0" w:color="auto"/>
                    <w:left w:val="none" w:sz="0" w:space="0" w:color="auto"/>
                    <w:bottom w:val="none" w:sz="0" w:space="0" w:color="auto"/>
                    <w:right w:val="none" w:sz="0" w:space="0" w:color="auto"/>
                  </w:divBdr>
                  <w:divsChild>
                    <w:div w:id="1334450031">
                      <w:marLeft w:val="0"/>
                      <w:marRight w:val="0"/>
                      <w:marTop w:val="0"/>
                      <w:marBottom w:val="0"/>
                      <w:divBdr>
                        <w:top w:val="none" w:sz="0" w:space="0" w:color="auto"/>
                        <w:left w:val="none" w:sz="0" w:space="0" w:color="auto"/>
                        <w:bottom w:val="none" w:sz="0" w:space="0" w:color="auto"/>
                        <w:right w:val="none" w:sz="0" w:space="0" w:color="auto"/>
                      </w:divBdr>
                      <w:divsChild>
                        <w:div w:id="1224759865">
                          <w:marLeft w:val="0"/>
                          <w:marRight w:val="0"/>
                          <w:marTop w:val="0"/>
                          <w:marBottom w:val="0"/>
                          <w:divBdr>
                            <w:top w:val="none" w:sz="0" w:space="0" w:color="auto"/>
                            <w:left w:val="none" w:sz="0" w:space="0" w:color="auto"/>
                            <w:bottom w:val="none" w:sz="0" w:space="0" w:color="auto"/>
                            <w:right w:val="none" w:sz="0" w:space="0" w:color="auto"/>
                          </w:divBdr>
                          <w:divsChild>
                            <w:div w:id="1917939415">
                              <w:marLeft w:val="0"/>
                              <w:marRight w:val="0"/>
                              <w:marTop w:val="0"/>
                              <w:marBottom w:val="0"/>
                              <w:divBdr>
                                <w:top w:val="none" w:sz="0" w:space="0" w:color="auto"/>
                                <w:left w:val="none" w:sz="0" w:space="0" w:color="auto"/>
                                <w:bottom w:val="none" w:sz="0" w:space="0" w:color="auto"/>
                                <w:right w:val="none" w:sz="0" w:space="0" w:color="auto"/>
                              </w:divBdr>
                              <w:divsChild>
                                <w:div w:id="814419101">
                                  <w:marLeft w:val="0"/>
                                  <w:marRight w:val="0"/>
                                  <w:marTop w:val="0"/>
                                  <w:marBottom w:val="0"/>
                                  <w:divBdr>
                                    <w:top w:val="none" w:sz="0" w:space="0" w:color="auto"/>
                                    <w:left w:val="none" w:sz="0" w:space="0" w:color="auto"/>
                                    <w:bottom w:val="none" w:sz="0" w:space="0" w:color="auto"/>
                                    <w:right w:val="none" w:sz="0" w:space="0" w:color="auto"/>
                                  </w:divBdr>
                                  <w:divsChild>
                                    <w:div w:id="710493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5082354">
      <w:bodyDiv w:val="1"/>
      <w:marLeft w:val="0"/>
      <w:marRight w:val="0"/>
      <w:marTop w:val="0"/>
      <w:marBottom w:val="0"/>
      <w:divBdr>
        <w:top w:val="none" w:sz="0" w:space="0" w:color="auto"/>
        <w:left w:val="none" w:sz="0" w:space="0" w:color="auto"/>
        <w:bottom w:val="none" w:sz="0" w:space="0" w:color="auto"/>
        <w:right w:val="none" w:sz="0" w:space="0" w:color="auto"/>
      </w:divBdr>
      <w:divsChild>
        <w:div w:id="1510371781">
          <w:marLeft w:val="0"/>
          <w:marRight w:val="0"/>
          <w:marTop w:val="0"/>
          <w:marBottom w:val="0"/>
          <w:divBdr>
            <w:top w:val="none" w:sz="0" w:space="0" w:color="auto"/>
            <w:left w:val="none" w:sz="0" w:space="0" w:color="auto"/>
            <w:bottom w:val="none" w:sz="0" w:space="0" w:color="auto"/>
            <w:right w:val="none" w:sz="0" w:space="0" w:color="auto"/>
          </w:divBdr>
          <w:divsChild>
            <w:div w:id="1354184944">
              <w:marLeft w:val="0"/>
              <w:marRight w:val="0"/>
              <w:marTop w:val="0"/>
              <w:marBottom w:val="0"/>
              <w:divBdr>
                <w:top w:val="none" w:sz="0" w:space="0" w:color="auto"/>
                <w:left w:val="none" w:sz="0" w:space="0" w:color="auto"/>
                <w:bottom w:val="none" w:sz="0" w:space="0" w:color="auto"/>
                <w:right w:val="none" w:sz="0" w:space="0" w:color="auto"/>
              </w:divBdr>
              <w:divsChild>
                <w:div w:id="1407915562">
                  <w:marLeft w:val="0"/>
                  <w:marRight w:val="0"/>
                  <w:marTop w:val="0"/>
                  <w:marBottom w:val="0"/>
                  <w:divBdr>
                    <w:top w:val="none" w:sz="0" w:space="0" w:color="auto"/>
                    <w:left w:val="none" w:sz="0" w:space="0" w:color="auto"/>
                    <w:bottom w:val="none" w:sz="0" w:space="0" w:color="auto"/>
                    <w:right w:val="none" w:sz="0" w:space="0" w:color="auto"/>
                  </w:divBdr>
                  <w:divsChild>
                    <w:div w:id="138814836">
                      <w:marLeft w:val="0"/>
                      <w:marRight w:val="0"/>
                      <w:marTop w:val="0"/>
                      <w:marBottom w:val="0"/>
                      <w:divBdr>
                        <w:top w:val="none" w:sz="0" w:space="0" w:color="auto"/>
                        <w:left w:val="none" w:sz="0" w:space="0" w:color="auto"/>
                        <w:bottom w:val="none" w:sz="0" w:space="0" w:color="auto"/>
                        <w:right w:val="none" w:sz="0" w:space="0" w:color="auto"/>
                      </w:divBdr>
                      <w:divsChild>
                        <w:div w:id="616915568">
                          <w:marLeft w:val="0"/>
                          <w:marRight w:val="0"/>
                          <w:marTop w:val="0"/>
                          <w:marBottom w:val="0"/>
                          <w:divBdr>
                            <w:top w:val="none" w:sz="0" w:space="0" w:color="auto"/>
                            <w:left w:val="none" w:sz="0" w:space="0" w:color="auto"/>
                            <w:bottom w:val="none" w:sz="0" w:space="0" w:color="auto"/>
                            <w:right w:val="none" w:sz="0" w:space="0" w:color="auto"/>
                          </w:divBdr>
                          <w:divsChild>
                            <w:div w:id="290406659">
                              <w:marLeft w:val="0"/>
                              <w:marRight w:val="0"/>
                              <w:marTop w:val="0"/>
                              <w:marBottom w:val="0"/>
                              <w:divBdr>
                                <w:top w:val="none" w:sz="0" w:space="0" w:color="auto"/>
                                <w:left w:val="none" w:sz="0" w:space="0" w:color="auto"/>
                                <w:bottom w:val="none" w:sz="0" w:space="0" w:color="auto"/>
                                <w:right w:val="none" w:sz="0" w:space="0" w:color="auto"/>
                              </w:divBdr>
                              <w:divsChild>
                                <w:div w:id="744960154">
                                  <w:marLeft w:val="0"/>
                                  <w:marRight w:val="0"/>
                                  <w:marTop w:val="0"/>
                                  <w:marBottom w:val="0"/>
                                  <w:divBdr>
                                    <w:top w:val="none" w:sz="0" w:space="0" w:color="auto"/>
                                    <w:left w:val="none" w:sz="0" w:space="0" w:color="auto"/>
                                    <w:bottom w:val="none" w:sz="0" w:space="0" w:color="auto"/>
                                    <w:right w:val="none" w:sz="0" w:space="0" w:color="auto"/>
                                  </w:divBdr>
                                  <w:divsChild>
                                    <w:div w:id="57673503">
                                      <w:marLeft w:val="0"/>
                                      <w:marRight w:val="0"/>
                                      <w:marTop w:val="0"/>
                                      <w:marBottom w:val="0"/>
                                      <w:divBdr>
                                        <w:top w:val="none" w:sz="0" w:space="0" w:color="auto"/>
                                        <w:left w:val="none" w:sz="0" w:space="0" w:color="auto"/>
                                        <w:bottom w:val="none" w:sz="0" w:space="0" w:color="auto"/>
                                        <w:right w:val="none" w:sz="0" w:space="0" w:color="auto"/>
                                      </w:divBdr>
                                      <w:divsChild>
                                        <w:div w:id="824785514">
                                          <w:marLeft w:val="0"/>
                                          <w:marRight w:val="0"/>
                                          <w:marTop w:val="0"/>
                                          <w:marBottom w:val="0"/>
                                          <w:divBdr>
                                            <w:top w:val="none" w:sz="0" w:space="0" w:color="auto"/>
                                            <w:left w:val="none" w:sz="0" w:space="0" w:color="auto"/>
                                            <w:bottom w:val="none" w:sz="0" w:space="0" w:color="auto"/>
                                            <w:right w:val="none" w:sz="0" w:space="0" w:color="auto"/>
                                          </w:divBdr>
                                          <w:divsChild>
                                            <w:div w:id="845366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0149648">
      <w:bodyDiv w:val="1"/>
      <w:marLeft w:val="0"/>
      <w:marRight w:val="0"/>
      <w:marTop w:val="0"/>
      <w:marBottom w:val="0"/>
      <w:divBdr>
        <w:top w:val="none" w:sz="0" w:space="0" w:color="auto"/>
        <w:left w:val="none" w:sz="0" w:space="0" w:color="auto"/>
        <w:bottom w:val="none" w:sz="0" w:space="0" w:color="auto"/>
        <w:right w:val="none" w:sz="0" w:space="0" w:color="auto"/>
      </w:divBdr>
      <w:divsChild>
        <w:div w:id="1910075554">
          <w:marLeft w:val="0"/>
          <w:marRight w:val="0"/>
          <w:marTop w:val="0"/>
          <w:marBottom w:val="0"/>
          <w:divBdr>
            <w:top w:val="none" w:sz="0" w:space="0" w:color="auto"/>
            <w:left w:val="none" w:sz="0" w:space="0" w:color="auto"/>
            <w:bottom w:val="none" w:sz="0" w:space="0" w:color="auto"/>
            <w:right w:val="none" w:sz="0" w:space="0" w:color="auto"/>
          </w:divBdr>
          <w:divsChild>
            <w:div w:id="1641033868">
              <w:marLeft w:val="0"/>
              <w:marRight w:val="0"/>
              <w:marTop w:val="0"/>
              <w:marBottom w:val="0"/>
              <w:divBdr>
                <w:top w:val="none" w:sz="0" w:space="0" w:color="auto"/>
                <w:left w:val="none" w:sz="0" w:space="0" w:color="auto"/>
                <w:bottom w:val="none" w:sz="0" w:space="0" w:color="auto"/>
                <w:right w:val="none" w:sz="0" w:space="0" w:color="auto"/>
              </w:divBdr>
              <w:divsChild>
                <w:div w:id="1393120965">
                  <w:marLeft w:val="0"/>
                  <w:marRight w:val="0"/>
                  <w:marTop w:val="0"/>
                  <w:marBottom w:val="0"/>
                  <w:divBdr>
                    <w:top w:val="none" w:sz="0" w:space="0" w:color="auto"/>
                    <w:left w:val="none" w:sz="0" w:space="0" w:color="auto"/>
                    <w:bottom w:val="none" w:sz="0" w:space="0" w:color="auto"/>
                    <w:right w:val="none" w:sz="0" w:space="0" w:color="auto"/>
                  </w:divBdr>
                  <w:divsChild>
                    <w:div w:id="49038106">
                      <w:marLeft w:val="0"/>
                      <w:marRight w:val="0"/>
                      <w:marTop w:val="0"/>
                      <w:marBottom w:val="0"/>
                      <w:divBdr>
                        <w:top w:val="none" w:sz="0" w:space="0" w:color="auto"/>
                        <w:left w:val="none" w:sz="0" w:space="0" w:color="auto"/>
                        <w:bottom w:val="none" w:sz="0" w:space="0" w:color="auto"/>
                        <w:right w:val="none" w:sz="0" w:space="0" w:color="auto"/>
                      </w:divBdr>
                      <w:divsChild>
                        <w:div w:id="117182352">
                          <w:marLeft w:val="0"/>
                          <w:marRight w:val="0"/>
                          <w:marTop w:val="0"/>
                          <w:marBottom w:val="0"/>
                          <w:divBdr>
                            <w:top w:val="none" w:sz="0" w:space="0" w:color="auto"/>
                            <w:left w:val="none" w:sz="0" w:space="0" w:color="auto"/>
                            <w:bottom w:val="none" w:sz="0" w:space="0" w:color="auto"/>
                            <w:right w:val="none" w:sz="0" w:space="0" w:color="auto"/>
                          </w:divBdr>
                          <w:divsChild>
                            <w:div w:id="1626734612">
                              <w:marLeft w:val="0"/>
                              <w:marRight w:val="0"/>
                              <w:marTop w:val="0"/>
                              <w:marBottom w:val="0"/>
                              <w:divBdr>
                                <w:top w:val="none" w:sz="0" w:space="0" w:color="auto"/>
                                <w:left w:val="none" w:sz="0" w:space="0" w:color="auto"/>
                                <w:bottom w:val="none" w:sz="0" w:space="0" w:color="auto"/>
                                <w:right w:val="none" w:sz="0" w:space="0" w:color="auto"/>
                              </w:divBdr>
                              <w:divsChild>
                                <w:div w:id="526868859">
                                  <w:marLeft w:val="0"/>
                                  <w:marRight w:val="0"/>
                                  <w:marTop w:val="0"/>
                                  <w:marBottom w:val="0"/>
                                  <w:divBdr>
                                    <w:top w:val="none" w:sz="0" w:space="0" w:color="auto"/>
                                    <w:left w:val="none" w:sz="0" w:space="0" w:color="auto"/>
                                    <w:bottom w:val="none" w:sz="0" w:space="0" w:color="auto"/>
                                    <w:right w:val="none" w:sz="0" w:space="0" w:color="auto"/>
                                  </w:divBdr>
                                  <w:divsChild>
                                    <w:div w:id="206525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842970">
      <w:bodyDiv w:val="1"/>
      <w:marLeft w:val="0"/>
      <w:marRight w:val="0"/>
      <w:marTop w:val="0"/>
      <w:marBottom w:val="0"/>
      <w:divBdr>
        <w:top w:val="none" w:sz="0" w:space="0" w:color="auto"/>
        <w:left w:val="none" w:sz="0" w:space="0" w:color="auto"/>
        <w:bottom w:val="none" w:sz="0" w:space="0" w:color="auto"/>
        <w:right w:val="none" w:sz="0" w:space="0" w:color="auto"/>
      </w:divBdr>
    </w:div>
    <w:div w:id="803431812">
      <w:bodyDiv w:val="1"/>
      <w:marLeft w:val="0"/>
      <w:marRight w:val="0"/>
      <w:marTop w:val="0"/>
      <w:marBottom w:val="0"/>
      <w:divBdr>
        <w:top w:val="none" w:sz="0" w:space="0" w:color="auto"/>
        <w:left w:val="none" w:sz="0" w:space="0" w:color="auto"/>
        <w:bottom w:val="none" w:sz="0" w:space="0" w:color="auto"/>
        <w:right w:val="none" w:sz="0" w:space="0" w:color="auto"/>
      </w:divBdr>
    </w:div>
    <w:div w:id="824202185">
      <w:bodyDiv w:val="1"/>
      <w:marLeft w:val="0"/>
      <w:marRight w:val="0"/>
      <w:marTop w:val="0"/>
      <w:marBottom w:val="0"/>
      <w:divBdr>
        <w:top w:val="none" w:sz="0" w:space="0" w:color="auto"/>
        <w:left w:val="none" w:sz="0" w:space="0" w:color="auto"/>
        <w:bottom w:val="none" w:sz="0" w:space="0" w:color="auto"/>
        <w:right w:val="none" w:sz="0" w:space="0" w:color="auto"/>
      </w:divBdr>
    </w:div>
    <w:div w:id="825128140">
      <w:bodyDiv w:val="1"/>
      <w:marLeft w:val="0"/>
      <w:marRight w:val="0"/>
      <w:marTop w:val="0"/>
      <w:marBottom w:val="0"/>
      <w:divBdr>
        <w:top w:val="none" w:sz="0" w:space="0" w:color="auto"/>
        <w:left w:val="none" w:sz="0" w:space="0" w:color="auto"/>
        <w:bottom w:val="none" w:sz="0" w:space="0" w:color="auto"/>
        <w:right w:val="none" w:sz="0" w:space="0" w:color="auto"/>
      </w:divBdr>
    </w:div>
    <w:div w:id="826435144">
      <w:bodyDiv w:val="1"/>
      <w:marLeft w:val="0"/>
      <w:marRight w:val="0"/>
      <w:marTop w:val="0"/>
      <w:marBottom w:val="0"/>
      <w:divBdr>
        <w:top w:val="none" w:sz="0" w:space="0" w:color="auto"/>
        <w:left w:val="none" w:sz="0" w:space="0" w:color="auto"/>
        <w:bottom w:val="none" w:sz="0" w:space="0" w:color="auto"/>
        <w:right w:val="none" w:sz="0" w:space="0" w:color="auto"/>
      </w:divBdr>
    </w:div>
    <w:div w:id="836843271">
      <w:bodyDiv w:val="1"/>
      <w:marLeft w:val="0"/>
      <w:marRight w:val="0"/>
      <w:marTop w:val="0"/>
      <w:marBottom w:val="0"/>
      <w:divBdr>
        <w:top w:val="none" w:sz="0" w:space="0" w:color="auto"/>
        <w:left w:val="none" w:sz="0" w:space="0" w:color="auto"/>
        <w:bottom w:val="none" w:sz="0" w:space="0" w:color="auto"/>
        <w:right w:val="none" w:sz="0" w:space="0" w:color="auto"/>
      </w:divBdr>
      <w:divsChild>
        <w:div w:id="2086685045">
          <w:marLeft w:val="0"/>
          <w:marRight w:val="0"/>
          <w:marTop w:val="0"/>
          <w:marBottom w:val="0"/>
          <w:divBdr>
            <w:top w:val="none" w:sz="0" w:space="0" w:color="auto"/>
            <w:left w:val="none" w:sz="0" w:space="0" w:color="auto"/>
            <w:bottom w:val="none" w:sz="0" w:space="0" w:color="auto"/>
            <w:right w:val="none" w:sz="0" w:space="0" w:color="auto"/>
          </w:divBdr>
          <w:divsChild>
            <w:div w:id="830676113">
              <w:marLeft w:val="0"/>
              <w:marRight w:val="0"/>
              <w:marTop w:val="0"/>
              <w:marBottom w:val="0"/>
              <w:divBdr>
                <w:top w:val="none" w:sz="0" w:space="0" w:color="auto"/>
                <w:left w:val="none" w:sz="0" w:space="0" w:color="auto"/>
                <w:bottom w:val="none" w:sz="0" w:space="0" w:color="auto"/>
                <w:right w:val="none" w:sz="0" w:space="0" w:color="auto"/>
              </w:divBdr>
              <w:divsChild>
                <w:div w:id="511650480">
                  <w:marLeft w:val="0"/>
                  <w:marRight w:val="0"/>
                  <w:marTop w:val="0"/>
                  <w:marBottom w:val="0"/>
                  <w:divBdr>
                    <w:top w:val="none" w:sz="0" w:space="0" w:color="auto"/>
                    <w:left w:val="none" w:sz="0" w:space="0" w:color="auto"/>
                    <w:bottom w:val="none" w:sz="0" w:space="0" w:color="auto"/>
                    <w:right w:val="none" w:sz="0" w:space="0" w:color="auto"/>
                  </w:divBdr>
                  <w:divsChild>
                    <w:div w:id="179784103">
                      <w:marLeft w:val="0"/>
                      <w:marRight w:val="0"/>
                      <w:marTop w:val="0"/>
                      <w:marBottom w:val="0"/>
                      <w:divBdr>
                        <w:top w:val="none" w:sz="0" w:space="0" w:color="auto"/>
                        <w:left w:val="none" w:sz="0" w:space="0" w:color="auto"/>
                        <w:bottom w:val="none" w:sz="0" w:space="0" w:color="auto"/>
                        <w:right w:val="none" w:sz="0" w:space="0" w:color="auto"/>
                      </w:divBdr>
                      <w:divsChild>
                        <w:div w:id="1084107983">
                          <w:marLeft w:val="0"/>
                          <w:marRight w:val="0"/>
                          <w:marTop w:val="0"/>
                          <w:marBottom w:val="0"/>
                          <w:divBdr>
                            <w:top w:val="none" w:sz="0" w:space="0" w:color="auto"/>
                            <w:left w:val="none" w:sz="0" w:space="0" w:color="auto"/>
                            <w:bottom w:val="none" w:sz="0" w:space="0" w:color="auto"/>
                            <w:right w:val="none" w:sz="0" w:space="0" w:color="auto"/>
                          </w:divBdr>
                          <w:divsChild>
                            <w:div w:id="550312276">
                              <w:marLeft w:val="0"/>
                              <w:marRight w:val="0"/>
                              <w:marTop w:val="0"/>
                              <w:marBottom w:val="0"/>
                              <w:divBdr>
                                <w:top w:val="none" w:sz="0" w:space="0" w:color="auto"/>
                                <w:left w:val="none" w:sz="0" w:space="0" w:color="auto"/>
                                <w:bottom w:val="none" w:sz="0" w:space="0" w:color="auto"/>
                                <w:right w:val="none" w:sz="0" w:space="0" w:color="auto"/>
                              </w:divBdr>
                              <w:divsChild>
                                <w:div w:id="1483892751">
                                  <w:marLeft w:val="0"/>
                                  <w:marRight w:val="0"/>
                                  <w:marTop w:val="0"/>
                                  <w:marBottom w:val="0"/>
                                  <w:divBdr>
                                    <w:top w:val="none" w:sz="0" w:space="0" w:color="auto"/>
                                    <w:left w:val="none" w:sz="0" w:space="0" w:color="auto"/>
                                    <w:bottom w:val="none" w:sz="0" w:space="0" w:color="auto"/>
                                    <w:right w:val="none" w:sz="0" w:space="0" w:color="auto"/>
                                  </w:divBdr>
                                  <w:divsChild>
                                    <w:div w:id="981613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8497043">
      <w:bodyDiv w:val="1"/>
      <w:marLeft w:val="0"/>
      <w:marRight w:val="0"/>
      <w:marTop w:val="0"/>
      <w:marBottom w:val="0"/>
      <w:divBdr>
        <w:top w:val="none" w:sz="0" w:space="0" w:color="auto"/>
        <w:left w:val="none" w:sz="0" w:space="0" w:color="auto"/>
        <w:bottom w:val="none" w:sz="0" w:space="0" w:color="auto"/>
        <w:right w:val="none" w:sz="0" w:space="0" w:color="auto"/>
      </w:divBdr>
    </w:div>
    <w:div w:id="850605139">
      <w:bodyDiv w:val="1"/>
      <w:marLeft w:val="0"/>
      <w:marRight w:val="0"/>
      <w:marTop w:val="0"/>
      <w:marBottom w:val="0"/>
      <w:divBdr>
        <w:top w:val="none" w:sz="0" w:space="0" w:color="auto"/>
        <w:left w:val="none" w:sz="0" w:space="0" w:color="auto"/>
        <w:bottom w:val="none" w:sz="0" w:space="0" w:color="auto"/>
        <w:right w:val="none" w:sz="0" w:space="0" w:color="auto"/>
      </w:divBdr>
    </w:div>
    <w:div w:id="852065803">
      <w:bodyDiv w:val="1"/>
      <w:marLeft w:val="0"/>
      <w:marRight w:val="0"/>
      <w:marTop w:val="0"/>
      <w:marBottom w:val="0"/>
      <w:divBdr>
        <w:top w:val="none" w:sz="0" w:space="0" w:color="auto"/>
        <w:left w:val="none" w:sz="0" w:space="0" w:color="auto"/>
        <w:bottom w:val="none" w:sz="0" w:space="0" w:color="auto"/>
        <w:right w:val="none" w:sz="0" w:space="0" w:color="auto"/>
      </w:divBdr>
      <w:divsChild>
        <w:div w:id="1467694933">
          <w:marLeft w:val="0"/>
          <w:marRight w:val="0"/>
          <w:marTop w:val="0"/>
          <w:marBottom w:val="0"/>
          <w:divBdr>
            <w:top w:val="none" w:sz="0" w:space="0" w:color="auto"/>
            <w:left w:val="none" w:sz="0" w:space="0" w:color="auto"/>
            <w:bottom w:val="none" w:sz="0" w:space="0" w:color="auto"/>
            <w:right w:val="none" w:sz="0" w:space="0" w:color="auto"/>
          </w:divBdr>
          <w:divsChild>
            <w:div w:id="627854403">
              <w:marLeft w:val="0"/>
              <w:marRight w:val="0"/>
              <w:marTop w:val="0"/>
              <w:marBottom w:val="0"/>
              <w:divBdr>
                <w:top w:val="none" w:sz="0" w:space="0" w:color="auto"/>
                <w:left w:val="none" w:sz="0" w:space="0" w:color="auto"/>
                <w:bottom w:val="none" w:sz="0" w:space="0" w:color="auto"/>
                <w:right w:val="none" w:sz="0" w:space="0" w:color="auto"/>
              </w:divBdr>
              <w:divsChild>
                <w:div w:id="1533035135">
                  <w:marLeft w:val="0"/>
                  <w:marRight w:val="0"/>
                  <w:marTop w:val="0"/>
                  <w:marBottom w:val="0"/>
                  <w:divBdr>
                    <w:top w:val="none" w:sz="0" w:space="0" w:color="auto"/>
                    <w:left w:val="none" w:sz="0" w:space="0" w:color="auto"/>
                    <w:bottom w:val="none" w:sz="0" w:space="0" w:color="auto"/>
                    <w:right w:val="none" w:sz="0" w:space="0" w:color="auto"/>
                  </w:divBdr>
                  <w:divsChild>
                    <w:div w:id="2020502691">
                      <w:marLeft w:val="0"/>
                      <w:marRight w:val="0"/>
                      <w:marTop w:val="0"/>
                      <w:marBottom w:val="0"/>
                      <w:divBdr>
                        <w:top w:val="none" w:sz="0" w:space="0" w:color="auto"/>
                        <w:left w:val="none" w:sz="0" w:space="0" w:color="auto"/>
                        <w:bottom w:val="none" w:sz="0" w:space="0" w:color="auto"/>
                        <w:right w:val="none" w:sz="0" w:space="0" w:color="auto"/>
                      </w:divBdr>
                      <w:divsChild>
                        <w:div w:id="1591886819">
                          <w:marLeft w:val="0"/>
                          <w:marRight w:val="0"/>
                          <w:marTop w:val="0"/>
                          <w:marBottom w:val="0"/>
                          <w:divBdr>
                            <w:top w:val="none" w:sz="0" w:space="0" w:color="auto"/>
                            <w:left w:val="none" w:sz="0" w:space="0" w:color="auto"/>
                            <w:bottom w:val="none" w:sz="0" w:space="0" w:color="auto"/>
                            <w:right w:val="none" w:sz="0" w:space="0" w:color="auto"/>
                          </w:divBdr>
                          <w:divsChild>
                            <w:div w:id="1306853959">
                              <w:marLeft w:val="0"/>
                              <w:marRight w:val="0"/>
                              <w:marTop w:val="0"/>
                              <w:marBottom w:val="0"/>
                              <w:divBdr>
                                <w:top w:val="none" w:sz="0" w:space="0" w:color="auto"/>
                                <w:left w:val="none" w:sz="0" w:space="0" w:color="auto"/>
                                <w:bottom w:val="none" w:sz="0" w:space="0" w:color="auto"/>
                                <w:right w:val="none" w:sz="0" w:space="0" w:color="auto"/>
                              </w:divBdr>
                              <w:divsChild>
                                <w:div w:id="797068826">
                                  <w:marLeft w:val="0"/>
                                  <w:marRight w:val="0"/>
                                  <w:marTop w:val="0"/>
                                  <w:marBottom w:val="0"/>
                                  <w:divBdr>
                                    <w:top w:val="none" w:sz="0" w:space="0" w:color="auto"/>
                                    <w:left w:val="none" w:sz="0" w:space="0" w:color="auto"/>
                                    <w:bottom w:val="none" w:sz="0" w:space="0" w:color="auto"/>
                                    <w:right w:val="none" w:sz="0" w:space="0" w:color="auto"/>
                                  </w:divBdr>
                                  <w:divsChild>
                                    <w:div w:id="33384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6403656">
      <w:bodyDiv w:val="1"/>
      <w:marLeft w:val="0"/>
      <w:marRight w:val="0"/>
      <w:marTop w:val="0"/>
      <w:marBottom w:val="0"/>
      <w:divBdr>
        <w:top w:val="none" w:sz="0" w:space="0" w:color="auto"/>
        <w:left w:val="none" w:sz="0" w:space="0" w:color="auto"/>
        <w:bottom w:val="none" w:sz="0" w:space="0" w:color="auto"/>
        <w:right w:val="none" w:sz="0" w:space="0" w:color="auto"/>
      </w:divBdr>
    </w:div>
    <w:div w:id="868760050">
      <w:bodyDiv w:val="1"/>
      <w:marLeft w:val="0"/>
      <w:marRight w:val="0"/>
      <w:marTop w:val="0"/>
      <w:marBottom w:val="0"/>
      <w:divBdr>
        <w:top w:val="none" w:sz="0" w:space="0" w:color="auto"/>
        <w:left w:val="none" w:sz="0" w:space="0" w:color="auto"/>
        <w:bottom w:val="none" w:sz="0" w:space="0" w:color="auto"/>
        <w:right w:val="none" w:sz="0" w:space="0" w:color="auto"/>
      </w:divBdr>
      <w:divsChild>
        <w:div w:id="121315652">
          <w:marLeft w:val="0"/>
          <w:marRight w:val="0"/>
          <w:marTop w:val="0"/>
          <w:marBottom w:val="0"/>
          <w:divBdr>
            <w:top w:val="none" w:sz="0" w:space="0" w:color="auto"/>
            <w:left w:val="none" w:sz="0" w:space="0" w:color="auto"/>
            <w:bottom w:val="none" w:sz="0" w:space="0" w:color="auto"/>
            <w:right w:val="none" w:sz="0" w:space="0" w:color="auto"/>
          </w:divBdr>
          <w:divsChild>
            <w:div w:id="2085832792">
              <w:marLeft w:val="0"/>
              <w:marRight w:val="0"/>
              <w:marTop w:val="0"/>
              <w:marBottom w:val="0"/>
              <w:divBdr>
                <w:top w:val="none" w:sz="0" w:space="0" w:color="auto"/>
                <w:left w:val="none" w:sz="0" w:space="0" w:color="auto"/>
                <w:bottom w:val="none" w:sz="0" w:space="0" w:color="auto"/>
                <w:right w:val="none" w:sz="0" w:space="0" w:color="auto"/>
              </w:divBdr>
              <w:divsChild>
                <w:div w:id="1225678601">
                  <w:marLeft w:val="0"/>
                  <w:marRight w:val="0"/>
                  <w:marTop w:val="0"/>
                  <w:marBottom w:val="0"/>
                  <w:divBdr>
                    <w:top w:val="none" w:sz="0" w:space="0" w:color="auto"/>
                    <w:left w:val="none" w:sz="0" w:space="0" w:color="auto"/>
                    <w:bottom w:val="none" w:sz="0" w:space="0" w:color="auto"/>
                    <w:right w:val="none" w:sz="0" w:space="0" w:color="auto"/>
                  </w:divBdr>
                  <w:divsChild>
                    <w:div w:id="635453213">
                      <w:marLeft w:val="0"/>
                      <w:marRight w:val="0"/>
                      <w:marTop w:val="0"/>
                      <w:marBottom w:val="0"/>
                      <w:divBdr>
                        <w:top w:val="none" w:sz="0" w:space="0" w:color="auto"/>
                        <w:left w:val="none" w:sz="0" w:space="0" w:color="auto"/>
                        <w:bottom w:val="none" w:sz="0" w:space="0" w:color="auto"/>
                        <w:right w:val="none" w:sz="0" w:space="0" w:color="auto"/>
                      </w:divBdr>
                      <w:divsChild>
                        <w:div w:id="1528520335">
                          <w:marLeft w:val="0"/>
                          <w:marRight w:val="0"/>
                          <w:marTop w:val="0"/>
                          <w:marBottom w:val="0"/>
                          <w:divBdr>
                            <w:top w:val="none" w:sz="0" w:space="0" w:color="auto"/>
                            <w:left w:val="none" w:sz="0" w:space="0" w:color="auto"/>
                            <w:bottom w:val="none" w:sz="0" w:space="0" w:color="auto"/>
                            <w:right w:val="none" w:sz="0" w:space="0" w:color="auto"/>
                          </w:divBdr>
                          <w:divsChild>
                            <w:div w:id="44095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3222771">
      <w:bodyDiv w:val="1"/>
      <w:marLeft w:val="0"/>
      <w:marRight w:val="0"/>
      <w:marTop w:val="0"/>
      <w:marBottom w:val="0"/>
      <w:divBdr>
        <w:top w:val="none" w:sz="0" w:space="0" w:color="auto"/>
        <w:left w:val="none" w:sz="0" w:space="0" w:color="auto"/>
        <w:bottom w:val="none" w:sz="0" w:space="0" w:color="auto"/>
        <w:right w:val="none" w:sz="0" w:space="0" w:color="auto"/>
      </w:divBdr>
      <w:divsChild>
        <w:div w:id="1981693717">
          <w:marLeft w:val="0"/>
          <w:marRight w:val="0"/>
          <w:marTop w:val="0"/>
          <w:marBottom w:val="0"/>
          <w:divBdr>
            <w:top w:val="none" w:sz="0" w:space="0" w:color="auto"/>
            <w:left w:val="none" w:sz="0" w:space="0" w:color="auto"/>
            <w:bottom w:val="none" w:sz="0" w:space="0" w:color="auto"/>
            <w:right w:val="none" w:sz="0" w:space="0" w:color="auto"/>
          </w:divBdr>
          <w:divsChild>
            <w:div w:id="1965767123">
              <w:marLeft w:val="0"/>
              <w:marRight w:val="0"/>
              <w:marTop w:val="0"/>
              <w:marBottom w:val="0"/>
              <w:divBdr>
                <w:top w:val="none" w:sz="0" w:space="0" w:color="auto"/>
                <w:left w:val="none" w:sz="0" w:space="0" w:color="auto"/>
                <w:bottom w:val="none" w:sz="0" w:space="0" w:color="auto"/>
                <w:right w:val="none" w:sz="0" w:space="0" w:color="auto"/>
              </w:divBdr>
              <w:divsChild>
                <w:div w:id="614363264">
                  <w:marLeft w:val="0"/>
                  <w:marRight w:val="0"/>
                  <w:marTop w:val="0"/>
                  <w:marBottom w:val="0"/>
                  <w:divBdr>
                    <w:top w:val="none" w:sz="0" w:space="0" w:color="auto"/>
                    <w:left w:val="none" w:sz="0" w:space="0" w:color="auto"/>
                    <w:bottom w:val="none" w:sz="0" w:space="0" w:color="auto"/>
                    <w:right w:val="none" w:sz="0" w:space="0" w:color="auto"/>
                  </w:divBdr>
                  <w:divsChild>
                    <w:div w:id="194007497">
                      <w:marLeft w:val="0"/>
                      <w:marRight w:val="0"/>
                      <w:marTop w:val="0"/>
                      <w:marBottom w:val="0"/>
                      <w:divBdr>
                        <w:top w:val="none" w:sz="0" w:space="0" w:color="auto"/>
                        <w:left w:val="none" w:sz="0" w:space="0" w:color="auto"/>
                        <w:bottom w:val="none" w:sz="0" w:space="0" w:color="auto"/>
                        <w:right w:val="none" w:sz="0" w:space="0" w:color="auto"/>
                      </w:divBdr>
                      <w:divsChild>
                        <w:div w:id="2118795736">
                          <w:marLeft w:val="0"/>
                          <w:marRight w:val="0"/>
                          <w:marTop w:val="0"/>
                          <w:marBottom w:val="0"/>
                          <w:divBdr>
                            <w:top w:val="none" w:sz="0" w:space="0" w:color="auto"/>
                            <w:left w:val="none" w:sz="0" w:space="0" w:color="auto"/>
                            <w:bottom w:val="none" w:sz="0" w:space="0" w:color="auto"/>
                            <w:right w:val="none" w:sz="0" w:space="0" w:color="auto"/>
                          </w:divBdr>
                          <w:divsChild>
                            <w:div w:id="1520702405">
                              <w:marLeft w:val="0"/>
                              <w:marRight w:val="0"/>
                              <w:marTop w:val="0"/>
                              <w:marBottom w:val="0"/>
                              <w:divBdr>
                                <w:top w:val="none" w:sz="0" w:space="0" w:color="auto"/>
                                <w:left w:val="none" w:sz="0" w:space="0" w:color="auto"/>
                                <w:bottom w:val="none" w:sz="0" w:space="0" w:color="auto"/>
                                <w:right w:val="none" w:sz="0" w:space="0" w:color="auto"/>
                              </w:divBdr>
                              <w:divsChild>
                                <w:div w:id="155076579">
                                  <w:marLeft w:val="0"/>
                                  <w:marRight w:val="0"/>
                                  <w:marTop w:val="0"/>
                                  <w:marBottom w:val="0"/>
                                  <w:divBdr>
                                    <w:top w:val="none" w:sz="0" w:space="0" w:color="auto"/>
                                    <w:left w:val="none" w:sz="0" w:space="0" w:color="auto"/>
                                    <w:bottom w:val="none" w:sz="0" w:space="0" w:color="auto"/>
                                    <w:right w:val="none" w:sz="0" w:space="0" w:color="auto"/>
                                  </w:divBdr>
                                  <w:divsChild>
                                    <w:div w:id="1183588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4998590">
      <w:bodyDiv w:val="1"/>
      <w:marLeft w:val="0"/>
      <w:marRight w:val="0"/>
      <w:marTop w:val="0"/>
      <w:marBottom w:val="0"/>
      <w:divBdr>
        <w:top w:val="none" w:sz="0" w:space="0" w:color="auto"/>
        <w:left w:val="none" w:sz="0" w:space="0" w:color="auto"/>
        <w:bottom w:val="none" w:sz="0" w:space="0" w:color="auto"/>
        <w:right w:val="none" w:sz="0" w:space="0" w:color="auto"/>
      </w:divBdr>
    </w:div>
    <w:div w:id="923488507">
      <w:bodyDiv w:val="1"/>
      <w:marLeft w:val="0"/>
      <w:marRight w:val="0"/>
      <w:marTop w:val="0"/>
      <w:marBottom w:val="0"/>
      <w:divBdr>
        <w:top w:val="none" w:sz="0" w:space="0" w:color="auto"/>
        <w:left w:val="none" w:sz="0" w:space="0" w:color="auto"/>
        <w:bottom w:val="none" w:sz="0" w:space="0" w:color="auto"/>
        <w:right w:val="none" w:sz="0" w:space="0" w:color="auto"/>
      </w:divBdr>
      <w:divsChild>
        <w:div w:id="1341276096">
          <w:marLeft w:val="0"/>
          <w:marRight w:val="0"/>
          <w:marTop w:val="0"/>
          <w:marBottom w:val="0"/>
          <w:divBdr>
            <w:top w:val="none" w:sz="0" w:space="0" w:color="auto"/>
            <w:left w:val="none" w:sz="0" w:space="0" w:color="auto"/>
            <w:bottom w:val="none" w:sz="0" w:space="0" w:color="auto"/>
            <w:right w:val="none" w:sz="0" w:space="0" w:color="auto"/>
          </w:divBdr>
          <w:divsChild>
            <w:div w:id="149436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306030">
      <w:bodyDiv w:val="1"/>
      <w:marLeft w:val="0"/>
      <w:marRight w:val="0"/>
      <w:marTop w:val="0"/>
      <w:marBottom w:val="0"/>
      <w:divBdr>
        <w:top w:val="none" w:sz="0" w:space="0" w:color="auto"/>
        <w:left w:val="none" w:sz="0" w:space="0" w:color="auto"/>
        <w:bottom w:val="none" w:sz="0" w:space="0" w:color="auto"/>
        <w:right w:val="none" w:sz="0" w:space="0" w:color="auto"/>
      </w:divBdr>
    </w:div>
    <w:div w:id="942028234">
      <w:bodyDiv w:val="1"/>
      <w:marLeft w:val="0"/>
      <w:marRight w:val="0"/>
      <w:marTop w:val="0"/>
      <w:marBottom w:val="0"/>
      <w:divBdr>
        <w:top w:val="none" w:sz="0" w:space="0" w:color="auto"/>
        <w:left w:val="none" w:sz="0" w:space="0" w:color="auto"/>
        <w:bottom w:val="none" w:sz="0" w:space="0" w:color="auto"/>
        <w:right w:val="none" w:sz="0" w:space="0" w:color="auto"/>
      </w:divBdr>
    </w:div>
    <w:div w:id="944073933">
      <w:bodyDiv w:val="1"/>
      <w:marLeft w:val="0"/>
      <w:marRight w:val="0"/>
      <w:marTop w:val="0"/>
      <w:marBottom w:val="0"/>
      <w:divBdr>
        <w:top w:val="none" w:sz="0" w:space="0" w:color="auto"/>
        <w:left w:val="none" w:sz="0" w:space="0" w:color="auto"/>
        <w:bottom w:val="none" w:sz="0" w:space="0" w:color="auto"/>
        <w:right w:val="none" w:sz="0" w:space="0" w:color="auto"/>
      </w:divBdr>
    </w:div>
    <w:div w:id="972711231">
      <w:bodyDiv w:val="1"/>
      <w:marLeft w:val="0"/>
      <w:marRight w:val="0"/>
      <w:marTop w:val="0"/>
      <w:marBottom w:val="0"/>
      <w:divBdr>
        <w:top w:val="none" w:sz="0" w:space="0" w:color="auto"/>
        <w:left w:val="none" w:sz="0" w:space="0" w:color="auto"/>
        <w:bottom w:val="none" w:sz="0" w:space="0" w:color="auto"/>
        <w:right w:val="none" w:sz="0" w:space="0" w:color="auto"/>
      </w:divBdr>
    </w:div>
    <w:div w:id="977104988">
      <w:bodyDiv w:val="1"/>
      <w:marLeft w:val="0"/>
      <w:marRight w:val="0"/>
      <w:marTop w:val="0"/>
      <w:marBottom w:val="0"/>
      <w:divBdr>
        <w:top w:val="none" w:sz="0" w:space="0" w:color="auto"/>
        <w:left w:val="none" w:sz="0" w:space="0" w:color="auto"/>
        <w:bottom w:val="none" w:sz="0" w:space="0" w:color="auto"/>
        <w:right w:val="none" w:sz="0" w:space="0" w:color="auto"/>
      </w:divBdr>
    </w:div>
    <w:div w:id="995842814">
      <w:bodyDiv w:val="1"/>
      <w:marLeft w:val="0"/>
      <w:marRight w:val="0"/>
      <w:marTop w:val="0"/>
      <w:marBottom w:val="0"/>
      <w:divBdr>
        <w:top w:val="none" w:sz="0" w:space="0" w:color="auto"/>
        <w:left w:val="none" w:sz="0" w:space="0" w:color="auto"/>
        <w:bottom w:val="none" w:sz="0" w:space="0" w:color="auto"/>
        <w:right w:val="none" w:sz="0" w:space="0" w:color="auto"/>
      </w:divBdr>
    </w:div>
    <w:div w:id="1006639401">
      <w:bodyDiv w:val="1"/>
      <w:marLeft w:val="0"/>
      <w:marRight w:val="0"/>
      <w:marTop w:val="0"/>
      <w:marBottom w:val="0"/>
      <w:divBdr>
        <w:top w:val="none" w:sz="0" w:space="0" w:color="auto"/>
        <w:left w:val="none" w:sz="0" w:space="0" w:color="auto"/>
        <w:bottom w:val="none" w:sz="0" w:space="0" w:color="auto"/>
        <w:right w:val="none" w:sz="0" w:space="0" w:color="auto"/>
      </w:divBdr>
    </w:div>
    <w:div w:id="1020665522">
      <w:bodyDiv w:val="1"/>
      <w:marLeft w:val="0"/>
      <w:marRight w:val="0"/>
      <w:marTop w:val="0"/>
      <w:marBottom w:val="0"/>
      <w:divBdr>
        <w:top w:val="none" w:sz="0" w:space="0" w:color="auto"/>
        <w:left w:val="none" w:sz="0" w:space="0" w:color="auto"/>
        <w:bottom w:val="none" w:sz="0" w:space="0" w:color="auto"/>
        <w:right w:val="none" w:sz="0" w:space="0" w:color="auto"/>
      </w:divBdr>
    </w:div>
    <w:div w:id="1022779411">
      <w:bodyDiv w:val="1"/>
      <w:marLeft w:val="0"/>
      <w:marRight w:val="0"/>
      <w:marTop w:val="0"/>
      <w:marBottom w:val="0"/>
      <w:divBdr>
        <w:top w:val="none" w:sz="0" w:space="0" w:color="auto"/>
        <w:left w:val="none" w:sz="0" w:space="0" w:color="auto"/>
        <w:bottom w:val="none" w:sz="0" w:space="0" w:color="auto"/>
        <w:right w:val="none" w:sz="0" w:space="0" w:color="auto"/>
      </w:divBdr>
    </w:div>
    <w:div w:id="1034967201">
      <w:bodyDiv w:val="1"/>
      <w:marLeft w:val="0"/>
      <w:marRight w:val="0"/>
      <w:marTop w:val="0"/>
      <w:marBottom w:val="0"/>
      <w:divBdr>
        <w:top w:val="none" w:sz="0" w:space="0" w:color="auto"/>
        <w:left w:val="none" w:sz="0" w:space="0" w:color="auto"/>
        <w:bottom w:val="none" w:sz="0" w:space="0" w:color="auto"/>
        <w:right w:val="none" w:sz="0" w:space="0" w:color="auto"/>
      </w:divBdr>
      <w:divsChild>
        <w:div w:id="1250231038">
          <w:marLeft w:val="0"/>
          <w:marRight w:val="0"/>
          <w:marTop w:val="0"/>
          <w:marBottom w:val="0"/>
          <w:divBdr>
            <w:top w:val="none" w:sz="0" w:space="0" w:color="auto"/>
            <w:left w:val="none" w:sz="0" w:space="0" w:color="auto"/>
            <w:bottom w:val="none" w:sz="0" w:space="0" w:color="auto"/>
            <w:right w:val="none" w:sz="0" w:space="0" w:color="auto"/>
          </w:divBdr>
          <w:divsChild>
            <w:div w:id="1285424067">
              <w:marLeft w:val="0"/>
              <w:marRight w:val="0"/>
              <w:marTop w:val="0"/>
              <w:marBottom w:val="0"/>
              <w:divBdr>
                <w:top w:val="none" w:sz="0" w:space="0" w:color="auto"/>
                <w:left w:val="none" w:sz="0" w:space="0" w:color="auto"/>
                <w:bottom w:val="none" w:sz="0" w:space="0" w:color="auto"/>
                <w:right w:val="none" w:sz="0" w:space="0" w:color="auto"/>
              </w:divBdr>
            </w:div>
          </w:divsChild>
        </w:div>
        <w:div w:id="81536817">
          <w:marLeft w:val="0"/>
          <w:marRight w:val="0"/>
          <w:marTop w:val="0"/>
          <w:marBottom w:val="0"/>
          <w:divBdr>
            <w:top w:val="none" w:sz="0" w:space="0" w:color="auto"/>
            <w:left w:val="none" w:sz="0" w:space="0" w:color="auto"/>
            <w:bottom w:val="none" w:sz="0" w:space="0" w:color="auto"/>
            <w:right w:val="none" w:sz="0" w:space="0" w:color="auto"/>
          </w:divBdr>
          <w:divsChild>
            <w:div w:id="1369185746">
              <w:marLeft w:val="0"/>
              <w:marRight w:val="0"/>
              <w:marTop w:val="0"/>
              <w:marBottom w:val="0"/>
              <w:divBdr>
                <w:top w:val="none" w:sz="0" w:space="0" w:color="auto"/>
                <w:left w:val="none" w:sz="0" w:space="0" w:color="auto"/>
                <w:bottom w:val="none" w:sz="0" w:space="0" w:color="auto"/>
                <w:right w:val="none" w:sz="0" w:space="0" w:color="auto"/>
              </w:divBdr>
            </w:div>
          </w:divsChild>
        </w:div>
        <w:div w:id="676687882">
          <w:marLeft w:val="0"/>
          <w:marRight w:val="0"/>
          <w:marTop w:val="0"/>
          <w:marBottom w:val="0"/>
          <w:divBdr>
            <w:top w:val="none" w:sz="0" w:space="0" w:color="auto"/>
            <w:left w:val="none" w:sz="0" w:space="0" w:color="auto"/>
            <w:bottom w:val="none" w:sz="0" w:space="0" w:color="auto"/>
            <w:right w:val="none" w:sz="0" w:space="0" w:color="auto"/>
          </w:divBdr>
          <w:divsChild>
            <w:div w:id="875775702">
              <w:marLeft w:val="0"/>
              <w:marRight w:val="0"/>
              <w:marTop w:val="0"/>
              <w:marBottom w:val="0"/>
              <w:divBdr>
                <w:top w:val="none" w:sz="0" w:space="0" w:color="auto"/>
                <w:left w:val="none" w:sz="0" w:space="0" w:color="auto"/>
                <w:bottom w:val="none" w:sz="0" w:space="0" w:color="auto"/>
                <w:right w:val="none" w:sz="0" w:space="0" w:color="auto"/>
              </w:divBdr>
            </w:div>
          </w:divsChild>
        </w:div>
        <w:div w:id="1800613312">
          <w:marLeft w:val="0"/>
          <w:marRight w:val="0"/>
          <w:marTop w:val="0"/>
          <w:marBottom w:val="0"/>
          <w:divBdr>
            <w:top w:val="none" w:sz="0" w:space="0" w:color="auto"/>
            <w:left w:val="none" w:sz="0" w:space="0" w:color="auto"/>
            <w:bottom w:val="none" w:sz="0" w:space="0" w:color="auto"/>
            <w:right w:val="none" w:sz="0" w:space="0" w:color="auto"/>
          </w:divBdr>
          <w:divsChild>
            <w:div w:id="1635983799">
              <w:marLeft w:val="0"/>
              <w:marRight w:val="0"/>
              <w:marTop w:val="0"/>
              <w:marBottom w:val="0"/>
              <w:divBdr>
                <w:top w:val="none" w:sz="0" w:space="0" w:color="auto"/>
                <w:left w:val="none" w:sz="0" w:space="0" w:color="auto"/>
                <w:bottom w:val="none" w:sz="0" w:space="0" w:color="auto"/>
                <w:right w:val="none" w:sz="0" w:space="0" w:color="auto"/>
              </w:divBdr>
            </w:div>
          </w:divsChild>
        </w:div>
        <w:div w:id="401760448">
          <w:marLeft w:val="0"/>
          <w:marRight w:val="0"/>
          <w:marTop w:val="0"/>
          <w:marBottom w:val="0"/>
          <w:divBdr>
            <w:top w:val="none" w:sz="0" w:space="0" w:color="auto"/>
            <w:left w:val="none" w:sz="0" w:space="0" w:color="auto"/>
            <w:bottom w:val="none" w:sz="0" w:space="0" w:color="auto"/>
            <w:right w:val="none" w:sz="0" w:space="0" w:color="auto"/>
          </w:divBdr>
          <w:divsChild>
            <w:div w:id="2064019701">
              <w:marLeft w:val="0"/>
              <w:marRight w:val="0"/>
              <w:marTop w:val="0"/>
              <w:marBottom w:val="0"/>
              <w:divBdr>
                <w:top w:val="none" w:sz="0" w:space="0" w:color="auto"/>
                <w:left w:val="none" w:sz="0" w:space="0" w:color="auto"/>
                <w:bottom w:val="none" w:sz="0" w:space="0" w:color="auto"/>
                <w:right w:val="none" w:sz="0" w:space="0" w:color="auto"/>
              </w:divBdr>
            </w:div>
          </w:divsChild>
        </w:div>
        <w:div w:id="710375735">
          <w:marLeft w:val="0"/>
          <w:marRight w:val="0"/>
          <w:marTop w:val="0"/>
          <w:marBottom w:val="0"/>
          <w:divBdr>
            <w:top w:val="none" w:sz="0" w:space="0" w:color="auto"/>
            <w:left w:val="none" w:sz="0" w:space="0" w:color="auto"/>
            <w:bottom w:val="none" w:sz="0" w:space="0" w:color="auto"/>
            <w:right w:val="none" w:sz="0" w:space="0" w:color="auto"/>
          </w:divBdr>
          <w:divsChild>
            <w:div w:id="1651206713">
              <w:marLeft w:val="0"/>
              <w:marRight w:val="0"/>
              <w:marTop w:val="0"/>
              <w:marBottom w:val="0"/>
              <w:divBdr>
                <w:top w:val="none" w:sz="0" w:space="0" w:color="auto"/>
                <w:left w:val="none" w:sz="0" w:space="0" w:color="auto"/>
                <w:bottom w:val="none" w:sz="0" w:space="0" w:color="auto"/>
                <w:right w:val="none" w:sz="0" w:space="0" w:color="auto"/>
              </w:divBdr>
            </w:div>
          </w:divsChild>
        </w:div>
        <w:div w:id="1018894446">
          <w:marLeft w:val="0"/>
          <w:marRight w:val="0"/>
          <w:marTop w:val="0"/>
          <w:marBottom w:val="0"/>
          <w:divBdr>
            <w:top w:val="none" w:sz="0" w:space="0" w:color="auto"/>
            <w:left w:val="none" w:sz="0" w:space="0" w:color="auto"/>
            <w:bottom w:val="none" w:sz="0" w:space="0" w:color="auto"/>
            <w:right w:val="none" w:sz="0" w:space="0" w:color="auto"/>
          </w:divBdr>
          <w:divsChild>
            <w:div w:id="33079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394796">
      <w:bodyDiv w:val="1"/>
      <w:marLeft w:val="0"/>
      <w:marRight w:val="0"/>
      <w:marTop w:val="0"/>
      <w:marBottom w:val="0"/>
      <w:divBdr>
        <w:top w:val="none" w:sz="0" w:space="0" w:color="auto"/>
        <w:left w:val="none" w:sz="0" w:space="0" w:color="auto"/>
        <w:bottom w:val="none" w:sz="0" w:space="0" w:color="auto"/>
        <w:right w:val="none" w:sz="0" w:space="0" w:color="auto"/>
      </w:divBdr>
      <w:divsChild>
        <w:div w:id="2073459562">
          <w:marLeft w:val="0"/>
          <w:marRight w:val="0"/>
          <w:marTop w:val="0"/>
          <w:marBottom w:val="0"/>
          <w:divBdr>
            <w:top w:val="none" w:sz="0" w:space="0" w:color="auto"/>
            <w:left w:val="none" w:sz="0" w:space="0" w:color="auto"/>
            <w:bottom w:val="none" w:sz="0" w:space="0" w:color="auto"/>
            <w:right w:val="none" w:sz="0" w:space="0" w:color="auto"/>
          </w:divBdr>
          <w:divsChild>
            <w:div w:id="1415201149">
              <w:marLeft w:val="0"/>
              <w:marRight w:val="0"/>
              <w:marTop w:val="0"/>
              <w:marBottom w:val="0"/>
              <w:divBdr>
                <w:top w:val="none" w:sz="0" w:space="0" w:color="auto"/>
                <w:left w:val="none" w:sz="0" w:space="0" w:color="auto"/>
                <w:bottom w:val="none" w:sz="0" w:space="0" w:color="auto"/>
                <w:right w:val="none" w:sz="0" w:space="0" w:color="auto"/>
              </w:divBdr>
              <w:divsChild>
                <w:div w:id="794909791">
                  <w:marLeft w:val="0"/>
                  <w:marRight w:val="0"/>
                  <w:marTop w:val="0"/>
                  <w:marBottom w:val="0"/>
                  <w:divBdr>
                    <w:top w:val="none" w:sz="0" w:space="0" w:color="auto"/>
                    <w:left w:val="none" w:sz="0" w:space="0" w:color="auto"/>
                    <w:bottom w:val="none" w:sz="0" w:space="0" w:color="auto"/>
                    <w:right w:val="none" w:sz="0" w:space="0" w:color="auto"/>
                  </w:divBdr>
                  <w:divsChild>
                    <w:div w:id="1238519711">
                      <w:marLeft w:val="0"/>
                      <w:marRight w:val="0"/>
                      <w:marTop w:val="0"/>
                      <w:marBottom w:val="0"/>
                      <w:divBdr>
                        <w:top w:val="none" w:sz="0" w:space="0" w:color="auto"/>
                        <w:left w:val="none" w:sz="0" w:space="0" w:color="auto"/>
                        <w:bottom w:val="none" w:sz="0" w:space="0" w:color="auto"/>
                        <w:right w:val="none" w:sz="0" w:space="0" w:color="auto"/>
                      </w:divBdr>
                      <w:divsChild>
                        <w:div w:id="1129661303">
                          <w:marLeft w:val="0"/>
                          <w:marRight w:val="0"/>
                          <w:marTop w:val="0"/>
                          <w:marBottom w:val="0"/>
                          <w:divBdr>
                            <w:top w:val="none" w:sz="0" w:space="0" w:color="auto"/>
                            <w:left w:val="none" w:sz="0" w:space="0" w:color="auto"/>
                            <w:bottom w:val="none" w:sz="0" w:space="0" w:color="auto"/>
                            <w:right w:val="none" w:sz="0" w:space="0" w:color="auto"/>
                          </w:divBdr>
                          <w:divsChild>
                            <w:div w:id="184094976">
                              <w:marLeft w:val="0"/>
                              <w:marRight w:val="0"/>
                              <w:marTop w:val="0"/>
                              <w:marBottom w:val="0"/>
                              <w:divBdr>
                                <w:top w:val="none" w:sz="0" w:space="0" w:color="auto"/>
                                <w:left w:val="none" w:sz="0" w:space="0" w:color="auto"/>
                                <w:bottom w:val="none" w:sz="0" w:space="0" w:color="auto"/>
                                <w:right w:val="none" w:sz="0" w:space="0" w:color="auto"/>
                              </w:divBdr>
                              <w:divsChild>
                                <w:div w:id="993533297">
                                  <w:marLeft w:val="0"/>
                                  <w:marRight w:val="0"/>
                                  <w:marTop w:val="0"/>
                                  <w:marBottom w:val="0"/>
                                  <w:divBdr>
                                    <w:top w:val="none" w:sz="0" w:space="0" w:color="auto"/>
                                    <w:left w:val="none" w:sz="0" w:space="0" w:color="auto"/>
                                    <w:bottom w:val="none" w:sz="0" w:space="0" w:color="auto"/>
                                    <w:right w:val="none" w:sz="0" w:space="0" w:color="auto"/>
                                  </w:divBdr>
                                  <w:divsChild>
                                    <w:div w:id="59679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2902817">
      <w:bodyDiv w:val="1"/>
      <w:marLeft w:val="0"/>
      <w:marRight w:val="0"/>
      <w:marTop w:val="0"/>
      <w:marBottom w:val="0"/>
      <w:divBdr>
        <w:top w:val="none" w:sz="0" w:space="0" w:color="auto"/>
        <w:left w:val="none" w:sz="0" w:space="0" w:color="auto"/>
        <w:bottom w:val="none" w:sz="0" w:space="0" w:color="auto"/>
        <w:right w:val="none" w:sz="0" w:space="0" w:color="auto"/>
      </w:divBdr>
      <w:divsChild>
        <w:div w:id="804272915">
          <w:marLeft w:val="0"/>
          <w:marRight w:val="0"/>
          <w:marTop w:val="0"/>
          <w:marBottom w:val="0"/>
          <w:divBdr>
            <w:top w:val="none" w:sz="0" w:space="0" w:color="auto"/>
            <w:left w:val="none" w:sz="0" w:space="0" w:color="auto"/>
            <w:bottom w:val="none" w:sz="0" w:space="0" w:color="auto"/>
            <w:right w:val="none" w:sz="0" w:space="0" w:color="auto"/>
          </w:divBdr>
        </w:div>
        <w:div w:id="1753309226">
          <w:marLeft w:val="0"/>
          <w:marRight w:val="0"/>
          <w:marTop w:val="0"/>
          <w:marBottom w:val="0"/>
          <w:divBdr>
            <w:top w:val="none" w:sz="0" w:space="0" w:color="auto"/>
            <w:left w:val="none" w:sz="0" w:space="0" w:color="auto"/>
            <w:bottom w:val="none" w:sz="0" w:space="0" w:color="auto"/>
            <w:right w:val="none" w:sz="0" w:space="0" w:color="auto"/>
          </w:divBdr>
        </w:div>
      </w:divsChild>
    </w:div>
    <w:div w:id="1053238847">
      <w:bodyDiv w:val="1"/>
      <w:marLeft w:val="0"/>
      <w:marRight w:val="0"/>
      <w:marTop w:val="0"/>
      <w:marBottom w:val="0"/>
      <w:divBdr>
        <w:top w:val="none" w:sz="0" w:space="0" w:color="auto"/>
        <w:left w:val="none" w:sz="0" w:space="0" w:color="auto"/>
        <w:bottom w:val="none" w:sz="0" w:space="0" w:color="auto"/>
        <w:right w:val="none" w:sz="0" w:space="0" w:color="auto"/>
      </w:divBdr>
    </w:div>
    <w:div w:id="1069304753">
      <w:bodyDiv w:val="1"/>
      <w:marLeft w:val="0"/>
      <w:marRight w:val="0"/>
      <w:marTop w:val="0"/>
      <w:marBottom w:val="0"/>
      <w:divBdr>
        <w:top w:val="none" w:sz="0" w:space="0" w:color="auto"/>
        <w:left w:val="none" w:sz="0" w:space="0" w:color="auto"/>
        <w:bottom w:val="none" w:sz="0" w:space="0" w:color="auto"/>
        <w:right w:val="none" w:sz="0" w:space="0" w:color="auto"/>
      </w:divBdr>
    </w:div>
    <w:div w:id="1079016037">
      <w:bodyDiv w:val="1"/>
      <w:marLeft w:val="0"/>
      <w:marRight w:val="0"/>
      <w:marTop w:val="0"/>
      <w:marBottom w:val="0"/>
      <w:divBdr>
        <w:top w:val="none" w:sz="0" w:space="0" w:color="auto"/>
        <w:left w:val="none" w:sz="0" w:space="0" w:color="auto"/>
        <w:bottom w:val="none" w:sz="0" w:space="0" w:color="auto"/>
        <w:right w:val="none" w:sz="0" w:space="0" w:color="auto"/>
      </w:divBdr>
    </w:div>
    <w:div w:id="1079210309">
      <w:bodyDiv w:val="1"/>
      <w:marLeft w:val="0"/>
      <w:marRight w:val="0"/>
      <w:marTop w:val="0"/>
      <w:marBottom w:val="0"/>
      <w:divBdr>
        <w:top w:val="none" w:sz="0" w:space="0" w:color="auto"/>
        <w:left w:val="none" w:sz="0" w:space="0" w:color="auto"/>
        <w:bottom w:val="none" w:sz="0" w:space="0" w:color="auto"/>
        <w:right w:val="none" w:sz="0" w:space="0" w:color="auto"/>
      </w:divBdr>
    </w:div>
    <w:div w:id="1086196442">
      <w:bodyDiv w:val="1"/>
      <w:marLeft w:val="0"/>
      <w:marRight w:val="0"/>
      <w:marTop w:val="0"/>
      <w:marBottom w:val="0"/>
      <w:divBdr>
        <w:top w:val="none" w:sz="0" w:space="0" w:color="auto"/>
        <w:left w:val="none" w:sz="0" w:space="0" w:color="auto"/>
        <w:bottom w:val="none" w:sz="0" w:space="0" w:color="auto"/>
        <w:right w:val="none" w:sz="0" w:space="0" w:color="auto"/>
      </w:divBdr>
    </w:div>
    <w:div w:id="1093403675">
      <w:bodyDiv w:val="1"/>
      <w:marLeft w:val="0"/>
      <w:marRight w:val="0"/>
      <w:marTop w:val="0"/>
      <w:marBottom w:val="0"/>
      <w:divBdr>
        <w:top w:val="none" w:sz="0" w:space="0" w:color="auto"/>
        <w:left w:val="none" w:sz="0" w:space="0" w:color="auto"/>
        <w:bottom w:val="none" w:sz="0" w:space="0" w:color="auto"/>
        <w:right w:val="none" w:sz="0" w:space="0" w:color="auto"/>
      </w:divBdr>
    </w:div>
    <w:div w:id="1140614377">
      <w:bodyDiv w:val="1"/>
      <w:marLeft w:val="0"/>
      <w:marRight w:val="0"/>
      <w:marTop w:val="0"/>
      <w:marBottom w:val="0"/>
      <w:divBdr>
        <w:top w:val="none" w:sz="0" w:space="0" w:color="auto"/>
        <w:left w:val="none" w:sz="0" w:space="0" w:color="auto"/>
        <w:bottom w:val="none" w:sz="0" w:space="0" w:color="auto"/>
        <w:right w:val="none" w:sz="0" w:space="0" w:color="auto"/>
      </w:divBdr>
    </w:div>
    <w:div w:id="1141842843">
      <w:bodyDiv w:val="1"/>
      <w:marLeft w:val="0"/>
      <w:marRight w:val="0"/>
      <w:marTop w:val="0"/>
      <w:marBottom w:val="0"/>
      <w:divBdr>
        <w:top w:val="none" w:sz="0" w:space="0" w:color="auto"/>
        <w:left w:val="none" w:sz="0" w:space="0" w:color="auto"/>
        <w:bottom w:val="none" w:sz="0" w:space="0" w:color="auto"/>
        <w:right w:val="none" w:sz="0" w:space="0" w:color="auto"/>
      </w:divBdr>
    </w:div>
    <w:div w:id="1143695070">
      <w:bodyDiv w:val="1"/>
      <w:marLeft w:val="0"/>
      <w:marRight w:val="0"/>
      <w:marTop w:val="0"/>
      <w:marBottom w:val="0"/>
      <w:divBdr>
        <w:top w:val="none" w:sz="0" w:space="0" w:color="auto"/>
        <w:left w:val="none" w:sz="0" w:space="0" w:color="auto"/>
        <w:bottom w:val="none" w:sz="0" w:space="0" w:color="auto"/>
        <w:right w:val="none" w:sz="0" w:space="0" w:color="auto"/>
      </w:divBdr>
    </w:div>
    <w:div w:id="1195314675">
      <w:bodyDiv w:val="1"/>
      <w:marLeft w:val="0"/>
      <w:marRight w:val="0"/>
      <w:marTop w:val="0"/>
      <w:marBottom w:val="0"/>
      <w:divBdr>
        <w:top w:val="none" w:sz="0" w:space="0" w:color="auto"/>
        <w:left w:val="none" w:sz="0" w:space="0" w:color="auto"/>
        <w:bottom w:val="none" w:sz="0" w:space="0" w:color="auto"/>
        <w:right w:val="none" w:sz="0" w:space="0" w:color="auto"/>
      </w:divBdr>
    </w:div>
    <w:div w:id="1196700859">
      <w:bodyDiv w:val="1"/>
      <w:marLeft w:val="0"/>
      <w:marRight w:val="0"/>
      <w:marTop w:val="0"/>
      <w:marBottom w:val="0"/>
      <w:divBdr>
        <w:top w:val="none" w:sz="0" w:space="0" w:color="auto"/>
        <w:left w:val="none" w:sz="0" w:space="0" w:color="auto"/>
        <w:bottom w:val="none" w:sz="0" w:space="0" w:color="auto"/>
        <w:right w:val="none" w:sz="0" w:space="0" w:color="auto"/>
      </w:divBdr>
    </w:div>
    <w:div w:id="1213273453">
      <w:bodyDiv w:val="1"/>
      <w:marLeft w:val="0"/>
      <w:marRight w:val="0"/>
      <w:marTop w:val="0"/>
      <w:marBottom w:val="0"/>
      <w:divBdr>
        <w:top w:val="none" w:sz="0" w:space="0" w:color="auto"/>
        <w:left w:val="none" w:sz="0" w:space="0" w:color="auto"/>
        <w:bottom w:val="none" w:sz="0" w:space="0" w:color="auto"/>
        <w:right w:val="none" w:sz="0" w:space="0" w:color="auto"/>
      </w:divBdr>
    </w:div>
    <w:div w:id="1215502580">
      <w:bodyDiv w:val="1"/>
      <w:marLeft w:val="0"/>
      <w:marRight w:val="0"/>
      <w:marTop w:val="0"/>
      <w:marBottom w:val="0"/>
      <w:divBdr>
        <w:top w:val="none" w:sz="0" w:space="0" w:color="auto"/>
        <w:left w:val="none" w:sz="0" w:space="0" w:color="auto"/>
        <w:bottom w:val="none" w:sz="0" w:space="0" w:color="auto"/>
        <w:right w:val="none" w:sz="0" w:space="0" w:color="auto"/>
      </w:divBdr>
    </w:div>
    <w:div w:id="1220289788">
      <w:bodyDiv w:val="1"/>
      <w:marLeft w:val="0"/>
      <w:marRight w:val="0"/>
      <w:marTop w:val="0"/>
      <w:marBottom w:val="0"/>
      <w:divBdr>
        <w:top w:val="none" w:sz="0" w:space="0" w:color="auto"/>
        <w:left w:val="none" w:sz="0" w:space="0" w:color="auto"/>
        <w:bottom w:val="none" w:sz="0" w:space="0" w:color="auto"/>
        <w:right w:val="none" w:sz="0" w:space="0" w:color="auto"/>
      </w:divBdr>
    </w:div>
    <w:div w:id="1238711351">
      <w:bodyDiv w:val="1"/>
      <w:marLeft w:val="0"/>
      <w:marRight w:val="0"/>
      <w:marTop w:val="0"/>
      <w:marBottom w:val="0"/>
      <w:divBdr>
        <w:top w:val="none" w:sz="0" w:space="0" w:color="auto"/>
        <w:left w:val="none" w:sz="0" w:space="0" w:color="auto"/>
        <w:bottom w:val="none" w:sz="0" w:space="0" w:color="auto"/>
        <w:right w:val="none" w:sz="0" w:space="0" w:color="auto"/>
      </w:divBdr>
      <w:divsChild>
        <w:div w:id="1473599954">
          <w:marLeft w:val="0"/>
          <w:marRight w:val="0"/>
          <w:marTop w:val="0"/>
          <w:marBottom w:val="0"/>
          <w:divBdr>
            <w:top w:val="none" w:sz="0" w:space="0" w:color="auto"/>
            <w:left w:val="none" w:sz="0" w:space="0" w:color="auto"/>
            <w:bottom w:val="none" w:sz="0" w:space="0" w:color="auto"/>
            <w:right w:val="none" w:sz="0" w:space="0" w:color="auto"/>
          </w:divBdr>
          <w:divsChild>
            <w:div w:id="1151798835">
              <w:marLeft w:val="0"/>
              <w:marRight w:val="0"/>
              <w:marTop w:val="0"/>
              <w:marBottom w:val="0"/>
              <w:divBdr>
                <w:top w:val="none" w:sz="0" w:space="0" w:color="auto"/>
                <w:left w:val="none" w:sz="0" w:space="0" w:color="auto"/>
                <w:bottom w:val="none" w:sz="0" w:space="0" w:color="auto"/>
                <w:right w:val="none" w:sz="0" w:space="0" w:color="auto"/>
              </w:divBdr>
              <w:divsChild>
                <w:div w:id="306013106">
                  <w:marLeft w:val="0"/>
                  <w:marRight w:val="0"/>
                  <w:marTop w:val="0"/>
                  <w:marBottom w:val="0"/>
                  <w:divBdr>
                    <w:top w:val="none" w:sz="0" w:space="0" w:color="auto"/>
                    <w:left w:val="none" w:sz="0" w:space="0" w:color="auto"/>
                    <w:bottom w:val="none" w:sz="0" w:space="0" w:color="auto"/>
                    <w:right w:val="none" w:sz="0" w:space="0" w:color="auto"/>
                  </w:divBdr>
                  <w:divsChild>
                    <w:div w:id="1617567149">
                      <w:marLeft w:val="0"/>
                      <w:marRight w:val="0"/>
                      <w:marTop w:val="0"/>
                      <w:marBottom w:val="0"/>
                      <w:divBdr>
                        <w:top w:val="none" w:sz="0" w:space="0" w:color="auto"/>
                        <w:left w:val="none" w:sz="0" w:space="0" w:color="auto"/>
                        <w:bottom w:val="none" w:sz="0" w:space="0" w:color="auto"/>
                        <w:right w:val="none" w:sz="0" w:space="0" w:color="auto"/>
                      </w:divBdr>
                      <w:divsChild>
                        <w:div w:id="1702316857">
                          <w:marLeft w:val="0"/>
                          <w:marRight w:val="0"/>
                          <w:marTop w:val="0"/>
                          <w:marBottom w:val="0"/>
                          <w:divBdr>
                            <w:top w:val="none" w:sz="0" w:space="0" w:color="auto"/>
                            <w:left w:val="none" w:sz="0" w:space="0" w:color="auto"/>
                            <w:bottom w:val="none" w:sz="0" w:space="0" w:color="auto"/>
                            <w:right w:val="none" w:sz="0" w:space="0" w:color="auto"/>
                          </w:divBdr>
                          <w:divsChild>
                            <w:div w:id="946739464">
                              <w:marLeft w:val="0"/>
                              <w:marRight w:val="0"/>
                              <w:marTop w:val="0"/>
                              <w:marBottom w:val="0"/>
                              <w:divBdr>
                                <w:top w:val="none" w:sz="0" w:space="0" w:color="auto"/>
                                <w:left w:val="none" w:sz="0" w:space="0" w:color="auto"/>
                                <w:bottom w:val="none" w:sz="0" w:space="0" w:color="auto"/>
                                <w:right w:val="none" w:sz="0" w:space="0" w:color="auto"/>
                              </w:divBdr>
                              <w:divsChild>
                                <w:div w:id="757597022">
                                  <w:marLeft w:val="0"/>
                                  <w:marRight w:val="0"/>
                                  <w:marTop w:val="0"/>
                                  <w:marBottom w:val="0"/>
                                  <w:divBdr>
                                    <w:top w:val="none" w:sz="0" w:space="0" w:color="auto"/>
                                    <w:left w:val="none" w:sz="0" w:space="0" w:color="auto"/>
                                    <w:bottom w:val="none" w:sz="0" w:space="0" w:color="auto"/>
                                    <w:right w:val="none" w:sz="0" w:space="0" w:color="auto"/>
                                  </w:divBdr>
                                  <w:divsChild>
                                    <w:div w:id="1288971845">
                                      <w:marLeft w:val="0"/>
                                      <w:marRight w:val="0"/>
                                      <w:marTop w:val="0"/>
                                      <w:marBottom w:val="0"/>
                                      <w:divBdr>
                                        <w:top w:val="none" w:sz="0" w:space="0" w:color="auto"/>
                                        <w:left w:val="none" w:sz="0" w:space="0" w:color="auto"/>
                                        <w:bottom w:val="none" w:sz="0" w:space="0" w:color="auto"/>
                                        <w:right w:val="none" w:sz="0" w:space="0" w:color="auto"/>
                                      </w:divBdr>
                                      <w:divsChild>
                                        <w:div w:id="2143225338">
                                          <w:marLeft w:val="0"/>
                                          <w:marRight w:val="0"/>
                                          <w:marTop w:val="0"/>
                                          <w:marBottom w:val="0"/>
                                          <w:divBdr>
                                            <w:top w:val="none" w:sz="0" w:space="0" w:color="auto"/>
                                            <w:left w:val="none" w:sz="0" w:space="0" w:color="auto"/>
                                            <w:bottom w:val="none" w:sz="0" w:space="0" w:color="auto"/>
                                            <w:right w:val="none" w:sz="0" w:space="0" w:color="auto"/>
                                          </w:divBdr>
                                          <w:divsChild>
                                            <w:div w:id="70911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7934078">
          <w:marLeft w:val="0"/>
          <w:marRight w:val="0"/>
          <w:marTop w:val="0"/>
          <w:marBottom w:val="0"/>
          <w:divBdr>
            <w:top w:val="none" w:sz="0" w:space="0" w:color="auto"/>
            <w:left w:val="none" w:sz="0" w:space="0" w:color="auto"/>
            <w:bottom w:val="none" w:sz="0" w:space="0" w:color="auto"/>
            <w:right w:val="none" w:sz="0" w:space="0" w:color="auto"/>
          </w:divBdr>
          <w:divsChild>
            <w:div w:id="683633824">
              <w:marLeft w:val="0"/>
              <w:marRight w:val="0"/>
              <w:marTop w:val="0"/>
              <w:marBottom w:val="0"/>
              <w:divBdr>
                <w:top w:val="none" w:sz="0" w:space="0" w:color="auto"/>
                <w:left w:val="none" w:sz="0" w:space="0" w:color="auto"/>
                <w:bottom w:val="none" w:sz="0" w:space="0" w:color="auto"/>
                <w:right w:val="none" w:sz="0" w:space="0" w:color="auto"/>
              </w:divBdr>
              <w:divsChild>
                <w:div w:id="124977837">
                  <w:marLeft w:val="0"/>
                  <w:marRight w:val="0"/>
                  <w:marTop w:val="0"/>
                  <w:marBottom w:val="0"/>
                  <w:divBdr>
                    <w:top w:val="none" w:sz="0" w:space="0" w:color="auto"/>
                    <w:left w:val="none" w:sz="0" w:space="0" w:color="auto"/>
                    <w:bottom w:val="none" w:sz="0" w:space="0" w:color="auto"/>
                    <w:right w:val="none" w:sz="0" w:space="0" w:color="auto"/>
                  </w:divBdr>
                  <w:divsChild>
                    <w:div w:id="837158739">
                      <w:marLeft w:val="0"/>
                      <w:marRight w:val="0"/>
                      <w:marTop w:val="0"/>
                      <w:marBottom w:val="0"/>
                      <w:divBdr>
                        <w:top w:val="none" w:sz="0" w:space="0" w:color="auto"/>
                        <w:left w:val="none" w:sz="0" w:space="0" w:color="auto"/>
                        <w:bottom w:val="none" w:sz="0" w:space="0" w:color="auto"/>
                        <w:right w:val="none" w:sz="0" w:space="0" w:color="auto"/>
                      </w:divBdr>
                      <w:divsChild>
                        <w:div w:id="1487891995">
                          <w:marLeft w:val="0"/>
                          <w:marRight w:val="0"/>
                          <w:marTop w:val="0"/>
                          <w:marBottom w:val="0"/>
                          <w:divBdr>
                            <w:top w:val="none" w:sz="0" w:space="0" w:color="auto"/>
                            <w:left w:val="none" w:sz="0" w:space="0" w:color="auto"/>
                            <w:bottom w:val="none" w:sz="0" w:space="0" w:color="auto"/>
                            <w:right w:val="none" w:sz="0" w:space="0" w:color="auto"/>
                          </w:divBdr>
                          <w:divsChild>
                            <w:div w:id="912667724">
                              <w:marLeft w:val="0"/>
                              <w:marRight w:val="0"/>
                              <w:marTop w:val="0"/>
                              <w:marBottom w:val="0"/>
                              <w:divBdr>
                                <w:top w:val="none" w:sz="0" w:space="0" w:color="auto"/>
                                <w:left w:val="none" w:sz="0" w:space="0" w:color="auto"/>
                                <w:bottom w:val="none" w:sz="0" w:space="0" w:color="auto"/>
                                <w:right w:val="none" w:sz="0" w:space="0" w:color="auto"/>
                              </w:divBdr>
                              <w:divsChild>
                                <w:div w:id="2064791974">
                                  <w:marLeft w:val="0"/>
                                  <w:marRight w:val="0"/>
                                  <w:marTop w:val="0"/>
                                  <w:marBottom w:val="0"/>
                                  <w:divBdr>
                                    <w:top w:val="none" w:sz="0" w:space="0" w:color="auto"/>
                                    <w:left w:val="none" w:sz="0" w:space="0" w:color="auto"/>
                                    <w:bottom w:val="none" w:sz="0" w:space="0" w:color="auto"/>
                                    <w:right w:val="none" w:sz="0" w:space="0" w:color="auto"/>
                                  </w:divBdr>
                                  <w:divsChild>
                                    <w:div w:id="2055502293">
                                      <w:marLeft w:val="0"/>
                                      <w:marRight w:val="0"/>
                                      <w:marTop w:val="0"/>
                                      <w:marBottom w:val="0"/>
                                      <w:divBdr>
                                        <w:top w:val="none" w:sz="0" w:space="0" w:color="auto"/>
                                        <w:left w:val="none" w:sz="0" w:space="0" w:color="auto"/>
                                        <w:bottom w:val="none" w:sz="0" w:space="0" w:color="auto"/>
                                        <w:right w:val="none" w:sz="0" w:space="0" w:color="auto"/>
                                      </w:divBdr>
                                      <w:divsChild>
                                        <w:div w:id="1947301462">
                                          <w:marLeft w:val="0"/>
                                          <w:marRight w:val="0"/>
                                          <w:marTop w:val="0"/>
                                          <w:marBottom w:val="0"/>
                                          <w:divBdr>
                                            <w:top w:val="none" w:sz="0" w:space="0" w:color="auto"/>
                                            <w:left w:val="none" w:sz="0" w:space="0" w:color="auto"/>
                                            <w:bottom w:val="none" w:sz="0" w:space="0" w:color="auto"/>
                                            <w:right w:val="none" w:sz="0" w:space="0" w:color="auto"/>
                                          </w:divBdr>
                                          <w:divsChild>
                                            <w:div w:id="1127745583">
                                              <w:marLeft w:val="0"/>
                                              <w:marRight w:val="0"/>
                                              <w:marTop w:val="0"/>
                                              <w:marBottom w:val="0"/>
                                              <w:divBdr>
                                                <w:top w:val="none" w:sz="0" w:space="0" w:color="auto"/>
                                                <w:left w:val="none" w:sz="0" w:space="0" w:color="auto"/>
                                                <w:bottom w:val="none" w:sz="0" w:space="0" w:color="auto"/>
                                                <w:right w:val="none" w:sz="0" w:space="0" w:color="auto"/>
                                              </w:divBdr>
                                              <w:divsChild>
                                                <w:div w:id="1912345920">
                                                  <w:marLeft w:val="0"/>
                                                  <w:marRight w:val="0"/>
                                                  <w:marTop w:val="0"/>
                                                  <w:marBottom w:val="0"/>
                                                  <w:divBdr>
                                                    <w:top w:val="none" w:sz="0" w:space="0" w:color="auto"/>
                                                    <w:left w:val="none" w:sz="0" w:space="0" w:color="auto"/>
                                                    <w:bottom w:val="none" w:sz="0" w:space="0" w:color="auto"/>
                                                    <w:right w:val="none" w:sz="0" w:space="0" w:color="auto"/>
                                                  </w:divBdr>
                                                  <w:divsChild>
                                                    <w:div w:id="1853259698">
                                                      <w:marLeft w:val="0"/>
                                                      <w:marRight w:val="0"/>
                                                      <w:marTop w:val="0"/>
                                                      <w:marBottom w:val="0"/>
                                                      <w:divBdr>
                                                        <w:top w:val="none" w:sz="0" w:space="0" w:color="auto"/>
                                                        <w:left w:val="none" w:sz="0" w:space="0" w:color="auto"/>
                                                        <w:bottom w:val="none" w:sz="0" w:space="0" w:color="auto"/>
                                                        <w:right w:val="none" w:sz="0" w:space="0" w:color="auto"/>
                                                      </w:divBdr>
                                                      <w:divsChild>
                                                        <w:div w:id="202493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678384">
                                                  <w:marLeft w:val="0"/>
                                                  <w:marRight w:val="0"/>
                                                  <w:marTop w:val="0"/>
                                                  <w:marBottom w:val="0"/>
                                                  <w:divBdr>
                                                    <w:top w:val="none" w:sz="0" w:space="0" w:color="auto"/>
                                                    <w:left w:val="none" w:sz="0" w:space="0" w:color="auto"/>
                                                    <w:bottom w:val="none" w:sz="0" w:space="0" w:color="auto"/>
                                                    <w:right w:val="none" w:sz="0" w:space="0" w:color="auto"/>
                                                  </w:divBdr>
                                                  <w:divsChild>
                                                    <w:div w:id="404887708">
                                                      <w:marLeft w:val="0"/>
                                                      <w:marRight w:val="0"/>
                                                      <w:marTop w:val="0"/>
                                                      <w:marBottom w:val="0"/>
                                                      <w:divBdr>
                                                        <w:top w:val="none" w:sz="0" w:space="0" w:color="auto"/>
                                                        <w:left w:val="none" w:sz="0" w:space="0" w:color="auto"/>
                                                        <w:bottom w:val="none" w:sz="0" w:space="0" w:color="auto"/>
                                                        <w:right w:val="none" w:sz="0" w:space="0" w:color="auto"/>
                                                      </w:divBdr>
                                                      <w:divsChild>
                                                        <w:div w:id="117993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55086292">
      <w:bodyDiv w:val="1"/>
      <w:marLeft w:val="0"/>
      <w:marRight w:val="0"/>
      <w:marTop w:val="0"/>
      <w:marBottom w:val="0"/>
      <w:divBdr>
        <w:top w:val="none" w:sz="0" w:space="0" w:color="auto"/>
        <w:left w:val="none" w:sz="0" w:space="0" w:color="auto"/>
        <w:bottom w:val="none" w:sz="0" w:space="0" w:color="auto"/>
        <w:right w:val="none" w:sz="0" w:space="0" w:color="auto"/>
      </w:divBdr>
      <w:divsChild>
        <w:div w:id="1597709990">
          <w:marLeft w:val="0"/>
          <w:marRight w:val="0"/>
          <w:marTop w:val="0"/>
          <w:marBottom w:val="0"/>
          <w:divBdr>
            <w:top w:val="none" w:sz="0" w:space="0" w:color="auto"/>
            <w:left w:val="none" w:sz="0" w:space="0" w:color="auto"/>
            <w:bottom w:val="none" w:sz="0" w:space="0" w:color="auto"/>
            <w:right w:val="none" w:sz="0" w:space="0" w:color="auto"/>
          </w:divBdr>
          <w:divsChild>
            <w:div w:id="947547800">
              <w:marLeft w:val="0"/>
              <w:marRight w:val="0"/>
              <w:marTop w:val="0"/>
              <w:marBottom w:val="0"/>
              <w:divBdr>
                <w:top w:val="none" w:sz="0" w:space="0" w:color="auto"/>
                <w:left w:val="none" w:sz="0" w:space="0" w:color="auto"/>
                <w:bottom w:val="none" w:sz="0" w:space="0" w:color="auto"/>
                <w:right w:val="none" w:sz="0" w:space="0" w:color="auto"/>
              </w:divBdr>
              <w:divsChild>
                <w:div w:id="1154570514">
                  <w:marLeft w:val="0"/>
                  <w:marRight w:val="0"/>
                  <w:marTop w:val="0"/>
                  <w:marBottom w:val="0"/>
                  <w:divBdr>
                    <w:top w:val="none" w:sz="0" w:space="0" w:color="auto"/>
                    <w:left w:val="none" w:sz="0" w:space="0" w:color="auto"/>
                    <w:bottom w:val="none" w:sz="0" w:space="0" w:color="auto"/>
                    <w:right w:val="none" w:sz="0" w:space="0" w:color="auto"/>
                  </w:divBdr>
                  <w:divsChild>
                    <w:div w:id="1322469386">
                      <w:marLeft w:val="0"/>
                      <w:marRight w:val="0"/>
                      <w:marTop w:val="0"/>
                      <w:marBottom w:val="0"/>
                      <w:divBdr>
                        <w:top w:val="none" w:sz="0" w:space="0" w:color="auto"/>
                        <w:left w:val="none" w:sz="0" w:space="0" w:color="auto"/>
                        <w:bottom w:val="none" w:sz="0" w:space="0" w:color="auto"/>
                        <w:right w:val="none" w:sz="0" w:space="0" w:color="auto"/>
                      </w:divBdr>
                      <w:divsChild>
                        <w:div w:id="221841477">
                          <w:marLeft w:val="0"/>
                          <w:marRight w:val="0"/>
                          <w:marTop w:val="0"/>
                          <w:marBottom w:val="0"/>
                          <w:divBdr>
                            <w:top w:val="none" w:sz="0" w:space="0" w:color="auto"/>
                            <w:left w:val="none" w:sz="0" w:space="0" w:color="auto"/>
                            <w:bottom w:val="none" w:sz="0" w:space="0" w:color="auto"/>
                            <w:right w:val="none" w:sz="0" w:space="0" w:color="auto"/>
                          </w:divBdr>
                          <w:divsChild>
                            <w:div w:id="1837071249">
                              <w:marLeft w:val="0"/>
                              <w:marRight w:val="0"/>
                              <w:marTop w:val="0"/>
                              <w:marBottom w:val="0"/>
                              <w:divBdr>
                                <w:top w:val="none" w:sz="0" w:space="0" w:color="auto"/>
                                <w:left w:val="none" w:sz="0" w:space="0" w:color="auto"/>
                                <w:bottom w:val="none" w:sz="0" w:space="0" w:color="auto"/>
                                <w:right w:val="none" w:sz="0" w:space="0" w:color="auto"/>
                              </w:divBdr>
                              <w:divsChild>
                                <w:div w:id="1604801768">
                                  <w:marLeft w:val="0"/>
                                  <w:marRight w:val="0"/>
                                  <w:marTop w:val="0"/>
                                  <w:marBottom w:val="0"/>
                                  <w:divBdr>
                                    <w:top w:val="none" w:sz="0" w:space="0" w:color="auto"/>
                                    <w:left w:val="none" w:sz="0" w:space="0" w:color="auto"/>
                                    <w:bottom w:val="none" w:sz="0" w:space="0" w:color="auto"/>
                                    <w:right w:val="none" w:sz="0" w:space="0" w:color="auto"/>
                                  </w:divBdr>
                                  <w:divsChild>
                                    <w:div w:id="1546217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5701853">
      <w:bodyDiv w:val="1"/>
      <w:marLeft w:val="0"/>
      <w:marRight w:val="0"/>
      <w:marTop w:val="0"/>
      <w:marBottom w:val="0"/>
      <w:divBdr>
        <w:top w:val="none" w:sz="0" w:space="0" w:color="auto"/>
        <w:left w:val="none" w:sz="0" w:space="0" w:color="auto"/>
        <w:bottom w:val="none" w:sz="0" w:space="0" w:color="auto"/>
        <w:right w:val="none" w:sz="0" w:space="0" w:color="auto"/>
      </w:divBdr>
    </w:div>
    <w:div w:id="1321040553">
      <w:bodyDiv w:val="1"/>
      <w:marLeft w:val="0"/>
      <w:marRight w:val="0"/>
      <w:marTop w:val="0"/>
      <w:marBottom w:val="0"/>
      <w:divBdr>
        <w:top w:val="none" w:sz="0" w:space="0" w:color="auto"/>
        <w:left w:val="none" w:sz="0" w:space="0" w:color="auto"/>
        <w:bottom w:val="none" w:sz="0" w:space="0" w:color="auto"/>
        <w:right w:val="none" w:sz="0" w:space="0" w:color="auto"/>
      </w:divBdr>
      <w:divsChild>
        <w:div w:id="247663182">
          <w:marLeft w:val="0"/>
          <w:marRight w:val="0"/>
          <w:marTop w:val="0"/>
          <w:marBottom w:val="0"/>
          <w:divBdr>
            <w:top w:val="none" w:sz="0" w:space="0" w:color="auto"/>
            <w:left w:val="none" w:sz="0" w:space="0" w:color="auto"/>
            <w:bottom w:val="none" w:sz="0" w:space="0" w:color="auto"/>
            <w:right w:val="none" w:sz="0" w:space="0" w:color="auto"/>
          </w:divBdr>
          <w:divsChild>
            <w:div w:id="831526503">
              <w:marLeft w:val="0"/>
              <w:marRight w:val="0"/>
              <w:marTop w:val="0"/>
              <w:marBottom w:val="0"/>
              <w:divBdr>
                <w:top w:val="none" w:sz="0" w:space="0" w:color="auto"/>
                <w:left w:val="none" w:sz="0" w:space="0" w:color="auto"/>
                <w:bottom w:val="none" w:sz="0" w:space="0" w:color="auto"/>
                <w:right w:val="none" w:sz="0" w:space="0" w:color="auto"/>
              </w:divBdr>
              <w:divsChild>
                <w:div w:id="505176499">
                  <w:marLeft w:val="0"/>
                  <w:marRight w:val="0"/>
                  <w:marTop w:val="0"/>
                  <w:marBottom w:val="0"/>
                  <w:divBdr>
                    <w:top w:val="none" w:sz="0" w:space="0" w:color="auto"/>
                    <w:left w:val="none" w:sz="0" w:space="0" w:color="auto"/>
                    <w:bottom w:val="none" w:sz="0" w:space="0" w:color="auto"/>
                    <w:right w:val="none" w:sz="0" w:space="0" w:color="auto"/>
                  </w:divBdr>
                  <w:divsChild>
                    <w:div w:id="508906302">
                      <w:marLeft w:val="0"/>
                      <w:marRight w:val="0"/>
                      <w:marTop w:val="0"/>
                      <w:marBottom w:val="0"/>
                      <w:divBdr>
                        <w:top w:val="none" w:sz="0" w:space="0" w:color="auto"/>
                        <w:left w:val="none" w:sz="0" w:space="0" w:color="auto"/>
                        <w:bottom w:val="none" w:sz="0" w:space="0" w:color="auto"/>
                        <w:right w:val="none" w:sz="0" w:space="0" w:color="auto"/>
                      </w:divBdr>
                      <w:divsChild>
                        <w:div w:id="1905094327">
                          <w:marLeft w:val="0"/>
                          <w:marRight w:val="0"/>
                          <w:marTop w:val="0"/>
                          <w:marBottom w:val="0"/>
                          <w:divBdr>
                            <w:top w:val="none" w:sz="0" w:space="0" w:color="auto"/>
                            <w:left w:val="none" w:sz="0" w:space="0" w:color="auto"/>
                            <w:bottom w:val="none" w:sz="0" w:space="0" w:color="auto"/>
                            <w:right w:val="none" w:sz="0" w:space="0" w:color="auto"/>
                          </w:divBdr>
                          <w:divsChild>
                            <w:div w:id="499780959">
                              <w:marLeft w:val="0"/>
                              <w:marRight w:val="0"/>
                              <w:marTop w:val="0"/>
                              <w:marBottom w:val="0"/>
                              <w:divBdr>
                                <w:top w:val="none" w:sz="0" w:space="0" w:color="auto"/>
                                <w:left w:val="none" w:sz="0" w:space="0" w:color="auto"/>
                                <w:bottom w:val="none" w:sz="0" w:space="0" w:color="auto"/>
                                <w:right w:val="none" w:sz="0" w:space="0" w:color="auto"/>
                              </w:divBdr>
                              <w:divsChild>
                                <w:div w:id="4793421">
                                  <w:marLeft w:val="0"/>
                                  <w:marRight w:val="0"/>
                                  <w:marTop w:val="0"/>
                                  <w:marBottom w:val="0"/>
                                  <w:divBdr>
                                    <w:top w:val="none" w:sz="0" w:space="0" w:color="auto"/>
                                    <w:left w:val="none" w:sz="0" w:space="0" w:color="auto"/>
                                    <w:bottom w:val="none" w:sz="0" w:space="0" w:color="auto"/>
                                    <w:right w:val="none" w:sz="0" w:space="0" w:color="auto"/>
                                  </w:divBdr>
                                  <w:divsChild>
                                    <w:div w:id="681006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191642">
      <w:bodyDiv w:val="1"/>
      <w:marLeft w:val="0"/>
      <w:marRight w:val="0"/>
      <w:marTop w:val="0"/>
      <w:marBottom w:val="0"/>
      <w:divBdr>
        <w:top w:val="none" w:sz="0" w:space="0" w:color="auto"/>
        <w:left w:val="none" w:sz="0" w:space="0" w:color="auto"/>
        <w:bottom w:val="none" w:sz="0" w:space="0" w:color="auto"/>
        <w:right w:val="none" w:sz="0" w:space="0" w:color="auto"/>
      </w:divBdr>
      <w:divsChild>
        <w:div w:id="366688492">
          <w:marLeft w:val="0"/>
          <w:marRight w:val="0"/>
          <w:marTop w:val="0"/>
          <w:marBottom w:val="0"/>
          <w:divBdr>
            <w:top w:val="none" w:sz="0" w:space="0" w:color="auto"/>
            <w:left w:val="none" w:sz="0" w:space="0" w:color="auto"/>
            <w:bottom w:val="none" w:sz="0" w:space="0" w:color="auto"/>
            <w:right w:val="none" w:sz="0" w:space="0" w:color="auto"/>
          </w:divBdr>
          <w:divsChild>
            <w:div w:id="970287896">
              <w:marLeft w:val="0"/>
              <w:marRight w:val="0"/>
              <w:marTop w:val="0"/>
              <w:marBottom w:val="0"/>
              <w:divBdr>
                <w:top w:val="none" w:sz="0" w:space="0" w:color="auto"/>
                <w:left w:val="none" w:sz="0" w:space="0" w:color="auto"/>
                <w:bottom w:val="none" w:sz="0" w:space="0" w:color="auto"/>
                <w:right w:val="none" w:sz="0" w:space="0" w:color="auto"/>
              </w:divBdr>
              <w:divsChild>
                <w:div w:id="1361781477">
                  <w:marLeft w:val="0"/>
                  <w:marRight w:val="0"/>
                  <w:marTop w:val="0"/>
                  <w:marBottom w:val="0"/>
                  <w:divBdr>
                    <w:top w:val="none" w:sz="0" w:space="0" w:color="auto"/>
                    <w:left w:val="none" w:sz="0" w:space="0" w:color="auto"/>
                    <w:bottom w:val="none" w:sz="0" w:space="0" w:color="auto"/>
                    <w:right w:val="none" w:sz="0" w:space="0" w:color="auto"/>
                  </w:divBdr>
                  <w:divsChild>
                    <w:div w:id="1269117307">
                      <w:marLeft w:val="0"/>
                      <w:marRight w:val="0"/>
                      <w:marTop w:val="0"/>
                      <w:marBottom w:val="0"/>
                      <w:divBdr>
                        <w:top w:val="none" w:sz="0" w:space="0" w:color="auto"/>
                        <w:left w:val="none" w:sz="0" w:space="0" w:color="auto"/>
                        <w:bottom w:val="none" w:sz="0" w:space="0" w:color="auto"/>
                        <w:right w:val="none" w:sz="0" w:space="0" w:color="auto"/>
                      </w:divBdr>
                      <w:divsChild>
                        <w:div w:id="1726950782">
                          <w:marLeft w:val="0"/>
                          <w:marRight w:val="0"/>
                          <w:marTop w:val="0"/>
                          <w:marBottom w:val="0"/>
                          <w:divBdr>
                            <w:top w:val="none" w:sz="0" w:space="0" w:color="auto"/>
                            <w:left w:val="none" w:sz="0" w:space="0" w:color="auto"/>
                            <w:bottom w:val="none" w:sz="0" w:space="0" w:color="auto"/>
                            <w:right w:val="none" w:sz="0" w:space="0" w:color="auto"/>
                          </w:divBdr>
                          <w:divsChild>
                            <w:div w:id="1156146876">
                              <w:marLeft w:val="0"/>
                              <w:marRight w:val="0"/>
                              <w:marTop w:val="0"/>
                              <w:marBottom w:val="0"/>
                              <w:divBdr>
                                <w:top w:val="none" w:sz="0" w:space="0" w:color="auto"/>
                                <w:left w:val="none" w:sz="0" w:space="0" w:color="auto"/>
                                <w:bottom w:val="none" w:sz="0" w:space="0" w:color="auto"/>
                                <w:right w:val="none" w:sz="0" w:space="0" w:color="auto"/>
                              </w:divBdr>
                              <w:divsChild>
                                <w:div w:id="116024385">
                                  <w:marLeft w:val="0"/>
                                  <w:marRight w:val="0"/>
                                  <w:marTop w:val="0"/>
                                  <w:marBottom w:val="0"/>
                                  <w:divBdr>
                                    <w:top w:val="none" w:sz="0" w:space="0" w:color="auto"/>
                                    <w:left w:val="none" w:sz="0" w:space="0" w:color="auto"/>
                                    <w:bottom w:val="none" w:sz="0" w:space="0" w:color="auto"/>
                                    <w:right w:val="none" w:sz="0" w:space="0" w:color="auto"/>
                                  </w:divBdr>
                                  <w:divsChild>
                                    <w:div w:id="158768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2197883">
      <w:bodyDiv w:val="1"/>
      <w:marLeft w:val="0"/>
      <w:marRight w:val="0"/>
      <w:marTop w:val="0"/>
      <w:marBottom w:val="0"/>
      <w:divBdr>
        <w:top w:val="none" w:sz="0" w:space="0" w:color="auto"/>
        <w:left w:val="none" w:sz="0" w:space="0" w:color="auto"/>
        <w:bottom w:val="none" w:sz="0" w:space="0" w:color="auto"/>
        <w:right w:val="none" w:sz="0" w:space="0" w:color="auto"/>
      </w:divBdr>
      <w:divsChild>
        <w:div w:id="152110808">
          <w:marLeft w:val="0"/>
          <w:marRight w:val="0"/>
          <w:marTop w:val="0"/>
          <w:marBottom w:val="0"/>
          <w:divBdr>
            <w:top w:val="none" w:sz="0" w:space="0" w:color="auto"/>
            <w:left w:val="none" w:sz="0" w:space="0" w:color="auto"/>
            <w:bottom w:val="none" w:sz="0" w:space="0" w:color="auto"/>
            <w:right w:val="none" w:sz="0" w:space="0" w:color="auto"/>
          </w:divBdr>
          <w:divsChild>
            <w:div w:id="1385060482">
              <w:marLeft w:val="0"/>
              <w:marRight w:val="0"/>
              <w:marTop w:val="0"/>
              <w:marBottom w:val="0"/>
              <w:divBdr>
                <w:top w:val="none" w:sz="0" w:space="0" w:color="auto"/>
                <w:left w:val="none" w:sz="0" w:space="0" w:color="auto"/>
                <w:bottom w:val="none" w:sz="0" w:space="0" w:color="auto"/>
                <w:right w:val="none" w:sz="0" w:space="0" w:color="auto"/>
              </w:divBdr>
            </w:div>
          </w:divsChild>
        </w:div>
        <w:div w:id="596257126">
          <w:marLeft w:val="0"/>
          <w:marRight w:val="0"/>
          <w:marTop w:val="0"/>
          <w:marBottom w:val="0"/>
          <w:divBdr>
            <w:top w:val="none" w:sz="0" w:space="0" w:color="auto"/>
            <w:left w:val="none" w:sz="0" w:space="0" w:color="auto"/>
            <w:bottom w:val="none" w:sz="0" w:space="0" w:color="auto"/>
            <w:right w:val="none" w:sz="0" w:space="0" w:color="auto"/>
          </w:divBdr>
          <w:divsChild>
            <w:div w:id="856499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491613">
      <w:bodyDiv w:val="1"/>
      <w:marLeft w:val="0"/>
      <w:marRight w:val="0"/>
      <w:marTop w:val="0"/>
      <w:marBottom w:val="0"/>
      <w:divBdr>
        <w:top w:val="none" w:sz="0" w:space="0" w:color="auto"/>
        <w:left w:val="none" w:sz="0" w:space="0" w:color="auto"/>
        <w:bottom w:val="none" w:sz="0" w:space="0" w:color="auto"/>
        <w:right w:val="none" w:sz="0" w:space="0" w:color="auto"/>
      </w:divBdr>
    </w:div>
    <w:div w:id="1375891482">
      <w:bodyDiv w:val="1"/>
      <w:marLeft w:val="0"/>
      <w:marRight w:val="0"/>
      <w:marTop w:val="0"/>
      <w:marBottom w:val="0"/>
      <w:divBdr>
        <w:top w:val="none" w:sz="0" w:space="0" w:color="auto"/>
        <w:left w:val="none" w:sz="0" w:space="0" w:color="auto"/>
        <w:bottom w:val="none" w:sz="0" w:space="0" w:color="auto"/>
        <w:right w:val="none" w:sz="0" w:space="0" w:color="auto"/>
      </w:divBdr>
    </w:div>
    <w:div w:id="1404570747">
      <w:bodyDiv w:val="1"/>
      <w:marLeft w:val="0"/>
      <w:marRight w:val="0"/>
      <w:marTop w:val="0"/>
      <w:marBottom w:val="0"/>
      <w:divBdr>
        <w:top w:val="none" w:sz="0" w:space="0" w:color="auto"/>
        <w:left w:val="none" w:sz="0" w:space="0" w:color="auto"/>
        <w:bottom w:val="none" w:sz="0" w:space="0" w:color="auto"/>
        <w:right w:val="none" w:sz="0" w:space="0" w:color="auto"/>
      </w:divBdr>
      <w:divsChild>
        <w:div w:id="1926106445">
          <w:marLeft w:val="0"/>
          <w:marRight w:val="0"/>
          <w:marTop w:val="0"/>
          <w:marBottom w:val="0"/>
          <w:divBdr>
            <w:top w:val="none" w:sz="0" w:space="0" w:color="auto"/>
            <w:left w:val="none" w:sz="0" w:space="0" w:color="auto"/>
            <w:bottom w:val="none" w:sz="0" w:space="0" w:color="auto"/>
            <w:right w:val="none" w:sz="0" w:space="0" w:color="auto"/>
          </w:divBdr>
          <w:divsChild>
            <w:div w:id="636030716">
              <w:marLeft w:val="0"/>
              <w:marRight w:val="0"/>
              <w:marTop w:val="0"/>
              <w:marBottom w:val="0"/>
              <w:divBdr>
                <w:top w:val="none" w:sz="0" w:space="0" w:color="auto"/>
                <w:left w:val="none" w:sz="0" w:space="0" w:color="auto"/>
                <w:bottom w:val="none" w:sz="0" w:space="0" w:color="auto"/>
                <w:right w:val="none" w:sz="0" w:space="0" w:color="auto"/>
              </w:divBdr>
              <w:divsChild>
                <w:div w:id="1944343212">
                  <w:marLeft w:val="0"/>
                  <w:marRight w:val="0"/>
                  <w:marTop w:val="0"/>
                  <w:marBottom w:val="0"/>
                  <w:divBdr>
                    <w:top w:val="none" w:sz="0" w:space="0" w:color="auto"/>
                    <w:left w:val="none" w:sz="0" w:space="0" w:color="auto"/>
                    <w:bottom w:val="none" w:sz="0" w:space="0" w:color="auto"/>
                    <w:right w:val="none" w:sz="0" w:space="0" w:color="auto"/>
                  </w:divBdr>
                  <w:divsChild>
                    <w:div w:id="273824992">
                      <w:marLeft w:val="0"/>
                      <w:marRight w:val="0"/>
                      <w:marTop w:val="0"/>
                      <w:marBottom w:val="0"/>
                      <w:divBdr>
                        <w:top w:val="none" w:sz="0" w:space="0" w:color="auto"/>
                        <w:left w:val="none" w:sz="0" w:space="0" w:color="auto"/>
                        <w:bottom w:val="none" w:sz="0" w:space="0" w:color="auto"/>
                        <w:right w:val="none" w:sz="0" w:space="0" w:color="auto"/>
                      </w:divBdr>
                      <w:divsChild>
                        <w:div w:id="1878465084">
                          <w:marLeft w:val="0"/>
                          <w:marRight w:val="0"/>
                          <w:marTop w:val="0"/>
                          <w:marBottom w:val="0"/>
                          <w:divBdr>
                            <w:top w:val="none" w:sz="0" w:space="0" w:color="auto"/>
                            <w:left w:val="none" w:sz="0" w:space="0" w:color="auto"/>
                            <w:bottom w:val="none" w:sz="0" w:space="0" w:color="auto"/>
                            <w:right w:val="none" w:sz="0" w:space="0" w:color="auto"/>
                          </w:divBdr>
                          <w:divsChild>
                            <w:div w:id="1468426937">
                              <w:marLeft w:val="0"/>
                              <w:marRight w:val="0"/>
                              <w:marTop w:val="0"/>
                              <w:marBottom w:val="0"/>
                              <w:divBdr>
                                <w:top w:val="none" w:sz="0" w:space="0" w:color="auto"/>
                                <w:left w:val="none" w:sz="0" w:space="0" w:color="auto"/>
                                <w:bottom w:val="none" w:sz="0" w:space="0" w:color="auto"/>
                                <w:right w:val="none" w:sz="0" w:space="0" w:color="auto"/>
                              </w:divBdr>
                              <w:divsChild>
                                <w:div w:id="550726669">
                                  <w:marLeft w:val="0"/>
                                  <w:marRight w:val="0"/>
                                  <w:marTop w:val="0"/>
                                  <w:marBottom w:val="0"/>
                                  <w:divBdr>
                                    <w:top w:val="none" w:sz="0" w:space="0" w:color="auto"/>
                                    <w:left w:val="none" w:sz="0" w:space="0" w:color="auto"/>
                                    <w:bottom w:val="none" w:sz="0" w:space="0" w:color="auto"/>
                                    <w:right w:val="none" w:sz="0" w:space="0" w:color="auto"/>
                                  </w:divBdr>
                                  <w:divsChild>
                                    <w:div w:id="30651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3403565">
      <w:bodyDiv w:val="1"/>
      <w:marLeft w:val="0"/>
      <w:marRight w:val="0"/>
      <w:marTop w:val="0"/>
      <w:marBottom w:val="0"/>
      <w:divBdr>
        <w:top w:val="none" w:sz="0" w:space="0" w:color="auto"/>
        <w:left w:val="none" w:sz="0" w:space="0" w:color="auto"/>
        <w:bottom w:val="none" w:sz="0" w:space="0" w:color="auto"/>
        <w:right w:val="none" w:sz="0" w:space="0" w:color="auto"/>
      </w:divBdr>
    </w:div>
    <w:div w:id="1440368282">
      <w:bodyDiv w:val="1"/>
      <w:marLeft w:val="0"/>
      <w:marRight w:val="0"/>
      <w:marTop w:val="0"/>
      <w:marBottom w:val="0"/>
      <w:divBdr>
        <w:top w:val="none" w:sz="0" w:space="0" w:color="auto"/>
        <w:left w:val="none" w:sz="0" w:space="0" w:color="auto"/>
        <w:bottom w:val="none" w:sz="0" w:space="0" w:color="auto"/>
        <w:right w:val="none" w:sz="0" w:space="0" w:color="auto"/>
      </w:divBdr>
    </w:div>
    <w:div w:id="1459298947">
      <w:bodyDiv w:val="1"/>
      <w:marLeft w:val="0"/>
      <w:marRight w:val="0"/>
      <w:marTop w:val="0"/>
      <w:marBottom w:val="0"/>
      <w:divBdr>
        <w:top w:val="none" w:sz="0" w:space="0" w:color="auto"/>
        <w:left w:val="none" w:sz="0" w:space="0" w:color="auto"/>
        <w:bottom w:val="none" w:sz="0" w:space="0" w:color="auto"/>
        <w:right w:val="none" w:sz="0" w:space="0" w:color="auto"/>
      </w:divBdr>
    </w:div>
    <w:div w:id="1464420219">
      <w:bodyDiv w:val="1"/>
      <w:marLeft w:val="0"/>
      <w:marRight w:val="0"/>
      <w:marTop w:val="0"/>
      <w:marBottom w:val="0"/>
      <w:divBdr>
        <w:top w:val="none" w:sz="0" w:space="0" w:color="auto"/>
        <w:left w:val="none" w:sz="0" w:space="0" w:color="auto"/>
        <w:bottom w:val="none" w:sz="0" w:space="0" w:color="auto"/>
        <w:right w:val="none" w:sz="0" w:space="0" w:color="auto"/>
      </w:divBdr>
    </w:div>
    <w:div w:id="1467236122">
      <w:bodyDiv w:val="1"/>
      <w:marLeft w:val="0"/>
      <w:marRight w:val="0"/>
      <w:marTop w:val="0"/>
      <w:marBottom w:val="0"/>
      <w:divBdr>
        <w:top w:val="none" w:sz="0" w:space="0" w:color="auto"/>
        <w:left w:val="none" w:sz="0" w:space="0" w:color="auto"/>
        <w:bottom w:val="none" w:sz="0" w:space="0" w:color="auto"/>
        <w:right w:val="none" w:sz="0" w:space="0" w:color="auto"/>
      </w:divBdr>
    </w:div>
    <w:div w:id="1498182889">
      <w:bodyDiv w:val="1"/>
      <w:marLeft w:val="0"/>
      <w:marRight w:val="0"/>
      <w:marTop w:val="0"/>
      <w:marBottom w:val="0"/>
      <w:divBdr>
        <w:top w:val="none" w:sz="0" w:space="0" w:color="auto"/>
        <w:left w:val="none" w:sz="0" w:space="0" w:color="auto"/>
        <w:bottom w:val="none" w:sz="0" w:space="0" w:color="auto"/>
        <w:right w:val="none" w:sz="0" w:space="0" w:color="auto"/>
      </w:divBdr>
    </w:div>
    <w:div w:id="1551457947">
      <w:bodyDiv w:val="1"/>
      <w:marLeft w:val="0"/>
      <w:marRight w:val="0"/>
      <w:marTop w:val="0"/>
      <w:marBottom w:val="0"/>
      <w:divBdr>
        <w:top w:val="none" w:sz="0" w:space="0" w:color="auto"/>
        <w:left w:val="none" w:sz="0" w:space="0" w:color="auto"/>
        <w:bottom w:val="none" w:sz="0" w:space="0" w:color="auto"/>
        <w:right w:val="none" w:sz="0" w:space="0" w:color="auto"/>
      </w:divBdr>
      <w:divsChild>
        <w:div w:id="950434517">
          <w:marLeft w:val="0"/>
          <w:marRight w:val="0"/>
          <w:marTop w:val="0"/>
          <w:marBottom w:val="0"/>
          <w:divBdr>
            <w:top w:val="none" w:sz="0" w:space="0" w:color="auto"/>
            <w:left w:val="none" w:sz="0" w:space="0" w:color="auto"/>
            <w:bottom w:val="none" w:sz="0" w:space="0" w:color="auto"/>
            <w:right w:val="none" w:sz="0" w:space="0" w:color="auto"/>
          </w:divBdr>
          <w:divsChild>
            <w:div w:id="1565599688">
              <w:marLeft w:val="0"/>
              <w:marRight w:val="0"/>
              <w:marTop w:val="0"/>
              <w:marBottom w:val="0"/>
              <w:divBdr>
                <w:top w:val="none" w:sz="0" w:space="0" w:color="auto"/>
                <w:left w:val="none" w:sz="0" w:space="0" w:color="auto"/>
                <w:bottom w:val="none" w:sz="0" w:space="0" w:color="auto"/>
                <w:right w:val="none" w:sz="0" w:space="0" w:color="auto"/>
              </w:divBdr>
              <w:divsChild>
                <w:div w:id="1952399117">
                  <w:marLeft w:val="0"/>
                  <w:marRight w:val="0"/>
                  <w:marTop w:val="0"/>
                  <w:marBottom w:val="0"/>
                  <w:divBdr>
                    <w:top w:val="none" w:sz="0" w:space="0" w:color="auto"/>
                    <w:left w:val="none" w:sz="0" w:space="0" w:color="auto"/>
                    <w:bottom w:val="none" w:sz="0" w:space="0" w:color="auto"/>
                    <w:right w:val="none" w:sz="0" w:space="0" w:color="auto"/>
                  </w:divBdr>
                  <w:divsChild>
                    <w:div w:id="115098872">
                      <w:marLeft w:val="0"/>
                      <w:marRight w:val="0"/>
                      <w:marTop w:val="0"/>
                      <w:marBottom w:val="0"/>
                      <w:divBdr>
                        <w:top w:val="none" w:sz="0" w:space="0" w:color="auto"/>
                        <w:left w:val="none" w:sz="0" w:space="0" w:color="auto"/>
                        <w:bottom w:val="none" w:sz="0" w:space="0" w:color="auto"/>
                        <w:right w:val="none" w:sz="0" w:space="0" w:color="auto"/>
                      </w:divBdr>
                      <w:divsChild>
                        <w:div w:id="639579847">
                          <w:marLeft w:val="0"/>
                          <w:marRight w:val="0"/>
                          <w:marTop w:val="0"/>
                          <w:marBottom w:val="0"/>
                          <w:divBdr>
                            <w:top w:val="none" w:sz="0" w:space="0" w:color="auto"/>
                            <w:left w:val="none" w:sz="0" w:space="0" w:color="auto"/>
                            <w:bottom w:val="none" w:sz="0" w:space="0" w:color="auto"/>
                            <w:right w:val="none" w:sz="0" w:space="0" w:color="auto"/>
                          </w:divBdr>
                          <w:divsChild>
                            <w:div w:id="1367170552">
                              <w:marLeft w:val="0"/>
                              <w:marRight w:val="0"/>
                              <w:marTop w:val="0"/>
                              <w:marBottom w:val="0"/>
                              <w:divBdr>
                                <w:top w:val="none" w:sz="0" w:space="0" w:color="auto"/>
                                <w:left w:val="none" w:sz="0" w:space="0" w:color="auto"/>
                                <w:bottom w:val="none" w:sz="0" w:space="0" w:color="auto"/>
                                <w:right w:val="none" w:sz="0" w:space="0" w:color="auto"/>
                              </w:divBdr>
                              <w:divsChild>
                                <w:div w:id="1244682652">
                                  <w:marLeft w:val="0"/>
                                  <w:marRight w:val="0"/>
                                  <w:marTop w:val="0"/>
                                  <w:marBottom w:val="0"/>
                                  <w:divBdr>
                                    <w:top w:val="none" w:sz="0" w:space="0" w:color="auto"/>
                                    <w:left w:val="none" w:sz="0" w:space="0" w:color="auto"/>
                                    <w:bottom w:val="none" w:sz="0" w:space="0" w:color="auto"/>
                                    <w:right w:val="none" w:sz="0" w:space="0" w:color="auto"/>
                                  </w:divBdr>
                                  <w:divsChild>
                                    <w:div w:id="185029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8391504">
      <w:bodyDiv w:val="1"/>
      <w:marLeft w:val="0"/>
      <w:marRight w:val="0"/>
      <w:marTop w:val="0"/>
      <w:marBottom w:val="0"/>
      <w:divBdr>
        <w:top w:val="none" w:sz="0" w:space="0" w:color="auto"/>
        <w:left w:val="none" w:sz="0" w:space="0" w:color="auto"/>
        <w:bottom w:val="none" w:sz="0" w:space="0" w:color="auto"/>
        <w:right w:val="none" w:sz="0" w:space="0" w:color="auto"/>
      </w:divBdr>
    </w:div>
    <w:div w:id="1560090885">
      <w:bodyDiv w:val="1"/>
      <w:marLeft w:val="0"/>
      <w:marRight w:val="0"/>
      <w:marTop w:val="0"/>
      <w:marBottom w:val="0"/>
      <w:divBdr>
        <w:top w:val="none" w:sz="0" w:space="0" w:color="auto"/>
        <w:left w:val="none" w:sz="0" w:space="0" w:color="auto"/>
        <w:bottom w:val="none" w:sz="0" w:space="0" w:color="auto"/>
        <w:right w:val="none" w:sz="0" w:space="0" w:color="auto"/>
      </w:divBdr>
    </w:div>
    <w:div w:id="1579245895">
      <w:bodyDiv w:val="1"/>
      <w:marLeft w:val="0"/>
      <w:marRight w:val="0"/>
      <w:marTop w:val="0"/>
      <w:marBottom w:val="0"/>
      <w:divBdr>
        <w:top w:val="none" w:sz="0" w:space="0" w:color="auto"/>
        <w:left w:val="none" w:sz="0" w:space="0" w:color="auto"/>
        <w:bottom w:val="none" w:sz="0" w:space="0" w:color="auto"/>
        <w:right w:val="none" w:sz="0" w:space="0" w:color="auto"/>
      </w:divBdr>
      <w:divsChild>
        <w:div w:id="757486503">
          <w:marLeft w:val="0"/>
          <w:marRight w:val="0"/>
          <w:marTop w:val="0"/>
          <w:marBottom w:val="0"/>
          <w:divBdr>
            <w:top w:val="none" w:sz="0" w:space="0" w:color="auto"/>
            <w:left w:val="none" w:sz="0" w:space="0" w:color="auto"/>
            <w:bottom w:val="none" w:sz="0" w:space="0" w:color="auto"/>
            <w:right w:val="none" w:sz="0" w:space="0" w:color="auto"/>
          </w:divBdr>
          <w:divsChild>
            <w:div w:id="1073627655">
              <w:marLeft w:val="0"/>
              <w:marRight w:val="0"/>
              <w:marTop w:val="0"/>
              <w:marBottom w:val="0"/>
              <w:divBdr>
                <w:top w:val="none" w:sz="0" w:space="0" w:color="auto"/>
                <w:left w:val="none" w:sz="0" w:space="0" w:color="auto"/>
                <w:bottom w:val="none" w:sz="0" w:space="0" w:color="auto"/>
                <w:right w:val="none" w:sz="0" w:space="0" w:color="auto"/>
              </w:divBdr>
              <w:divsChild>
                <w:div w:id="131339200">
                  <w:marLeft w:val="0"/>
                  <w:marRight w:val="0"/>
                  <w:marTop w:val="0"/>
                  <w:marBottom w:val="0"/>
                  <w:divBdr>
                    <w:top w:val="none" w:sz="0" w:space="0" w:color="auto"/>
                    <w:left w:val="none" w:sz="0" w:space="0" w:color="auto"/>
                    <w:bottom w:val="none" w:sz="0" w:space="0" w:color="auto"/>
                    <w:right w:val="none" w:sz="0" w:space="0" w:color="auto"/>
                  </w:divBdr>
                  <w:divsChild>
                    <w:div w:id="209415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105859">
      <w:bodyDiv w:val="1"/>
      <w:marLeft w:val="0"/>
      <w:marRight w:val="0"/>
      <w:marTop w:val="0"/>
      <w:marBottom w:val="0"/>
      <w:divBdr>
        <w:top w:val="none" w:sz="0" w:space="0" w:color="auto"/>
        <w:left w:val="none" w:sz="0" w:space="0" w:color="auto"/>
        <w:bottom w:val="none" w:sz="0" w:space="0" w:color="auto"/>
        <w:right w:val="none" w:sz="0" w:space="0" w:color="auto"/>
      </w:divBdr>
    </w:div>
    <w:div w:id="1601140240">
      <w:bodyDiv w:val="1"/>
      <w:marLeft w:val="0"/>
      <w:marRight w:val="0"/>
      <w:marTop w:val="0"/>
      <w:marBottom w:val="0"/>
      <w:divBdr>
        <w:top w:val="none" w:sz="0" w:space="0" w:color="auto"/>
        <w:left w:val="none" w:sz="0" w:space="0" w:color="auto"/>
        <w:bottom w:val="none" w:sz="0" w:space="0" w:color="auto"/>
        <w:right w:val="none" w:sz="0" w:space="0" w:color="auto"/>
      </w:divBdr>
      <w:divsChild>
        <w:div w:id="2098481960">
          <w:marLeft w:val="0"/>
          <w:marRight w:val="0"/>
          <w:marTop w:val="0"/>
          <w:marBottom w:val="0"/>
          <w:divBdr>
            <w:top w:val="none" w:sz="0" w:space="0" w:color="auto"/>
            <w:left w:val="none" w:sz="0" w:space="0" w:color="auto"/>
            <w:bottom w:val="none" w:sz="0" w:space="0" w:color="auto"/>
            <w:right w:val="none" w:sz="0" w:space="0" w:color="auto"/>
          </w:divBdr>
          <w:divsChild>
            <w:div w:id="380322093">
              <w:marLeft w:val="0"/>
              <w:marRight w:val="0"/>
              <w:marTop w:val="0"/>
              <w:marBottom w:val="0"/>
              <w:divBdr>
                <w:top w:val="none" w:sz="0" w:space="0" w:color="auto"/>
                <w:left w:val="none" w:sz="0" w:space="0" w:color="auto"/>
                <w:bottom w:val="none" w:sz="0" w:space="0" w:color="auto"/>
                <w:right w:val="none" w:sz="0" w:space="0" w:color="auto"/>
              </w:divBdr>
              <w:divsChild>
                <w:div w:id="447897504">
                  <w:marLeft w:val="0"/>
                  <w:marRight w:val="0"/>
                  <w:marTop w:val="0"/>
                  <w:marBottom w:val="0"/>
                  <w:divBdr>
                    <w:top w:val="none" w:sz="0" w:space="0" w:color="auto"/>
                    <w:left w:val="none" w:sz="0" w:space="0" w:color="auto"/>
                    <w:bottom w:val="none" w:sz="0" w:space="0" w:color="auto"/>
                    <w:right w:val="none" w:sz="0" w:space="0" w:color="auto"/>
                  </w:divBdr>
                  <w:divsChild>
                    <w:div w:id="15929369">
                      <w:marLeft w:val="0"/>
                      <w:marRight w:val="0"/>
                      <w:marTop w:val="0"/>
                      <w:marBottom w:val="0"/>
                      <w:divBdr>
                        <w:top w:val="none" w:sz="0" w:space="0" w:color="auto"/>
                        <w:left w:val="none" w:sz="0" w:space="0" w:color="auto"/>
                        <w:bottom w:val="none" w:sz="0" w:space="0" w:color="auto"/>
                        <w:right w:val="none" w:sz="0" w:space="0" w:color="auto"/>
                      </w:divBdr>
                      <w:divsChild>
                        <w:div w:id="408116881">
                          <w:marLeft w:val="0"/>
                          <w:marRight w:val="0"/>
                          <w:marTop w:val="0"/>
                          <w:marBottom w:val="0"/>
                          <w:divBdr>
                            <w:top w:val="none" w:sz="0" w:space="0" w:color="auto"/>
                            <w:left w:val="none" w:sz="0" w:space="0" w:color="auto"/>
                            <w:bottom w:val="none" w:sz="0" w:space="0" w:color="auto"/>
                            <w:right w:val="none" w:sz="0" w:space="0" w:color="auto"/>
                          </w:divBdr>
                          <w:divsChild>
                            <w:div w:id="394402074">
                              <w:marLeft w:val="0"/>
                              <w:marRight w:val="0"/>
                              <w:marTop w:val="0"/>
                              <w:marBottom w:val="0"/>
                              <w:divBdr>
                                <w:top w:val="none" w:sz="0" w:space="0" w:color="auto"/>
                                <w:left w:val="none" w:sz="0" w:space="0" w:color="auto"/>
                                <w:bottom w:val="none" w:sz="0" w:space="0" w:color="auto"/>
                                <w:right w:val="none" w:sz="0" w:space="0" w:color="auto"/>
                              </w:divBdr>
                              <w:divsChild>
                                <w:div w:id="1508910940">
                                  <w:marLeft w:val="0"/>
                                  <w:marRight w:val="0"/>
                                  <w:marTop w:val="0"/>
                                  <w:marBottom w:val="0"/>
                                  <w:divBdr>
                                    <w:top w:val="none" w:sz="0" w:space="0" w:color="auto"/>
                                    <w:left w:val="none" w:sz="0" w:space="0" w:color="auto"/>
                                    <w:bottom w:val="none" w:sz="0" w:space="0" w:color="auto"/>
                                    <w:right w:val="none" w:sz="0" w:space="0" w:color="auto"/>
                                  </w:divBdr>
                                  <w:divsChild>
                                    <w:div w:id="77794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5667855">
      <w:bodyDiv w:val="1"/>
      <w:marLeft w:val="0"/>
      <w:marRight w:val="0"/>
      <w:marTop w:val="0"/>
      <w:marBottom w:val="0"/>
      <w:divBdr>
        <w:top w:val="none" w:sz="0" w:space="0" w:color="auto"/>
        <w:left w:val="none" w:sz="0" w:space="0" w:color="auto"/>
        <w:bottom w:val="none" w:sz="0" w:space="0" w:color="auto"/>
        <w:right w:val="none" w:sz="0" w:space="0" w:color="auto"/>
      </w:divBdr>
    </w:div>
    <w:div w:id="1633516521">
      <w:bodyDiv w:val="1"/>
      <w:marLeft w:val="0"/>
      <w:marRight w:val="0"/>
      <w:marTop w:val="0"/>
      <w:marBottom w:val="0"/>
      <w:divBdr>
        <w:top w:val="none" w:sz="0" w:space="0" w:color="auto"/>
        <w:left w:val="none" w:sz="0" w:space="0" w:color="auto"/>
        <w:bottom w:val="none" w:sz="0" w:space="0" w:color="auto"/>
        <w:right w:val="none" w:sz="0" w:space="0" w:color="auto"/>
      </w:divBdr>
      <w:divsChild>
        <w:div w:id="850221105">
          <w:marLeft w:val="0"/>
          <w:marRight w:val="0"/>
          <w:marTop w:val="0"/>
          <w:marBottom w:val="0"/>
          <w:divBdr>
            <w:top w:val="none" w:sz="0" w:space="0" w:color="auto"/>
            <w:left w:val="none" w:sz="0" w:space="0" w:color="auto"/>
            <w:bottom w:val="none" w:sz="0" w:space="0" w:color="auto"/>
            <w:right w:val="none" w:sz="0" w:space="0" w:color="auto"/>
          </w:divBdr>
          <w:divsChild>
            <w:div w:id="1352145059">
              <w:marLeft w:val="0"/>
              <w:marRight w:val="0"/>
              <w:marTop w:val="0"/>
              <w:marBottom w:val="0"/>
              <w:divBdr>
                <w:top w:val="none" w:sz="0" w:space="0" w:color="auto"/>
                <w:left w:val="none" w:sz="0" w:space="0" w:color="auto"/>
                <w:bottom w:val="none" w:sz="0" w:space="0" w:color="auto"/>
                <w:right w:val="none" w:sz="0" w:space="0" w:color="auto"/>
              </w:divBdr>
              <w:divsChild>
                <w:div w:id="917641967">
                  <w:marLeft w:val="0"/>
                  <w:marRight w:val="0"/>
                  <w:marTop w:val="0"/>
                  <w:marBottom w:val="0"/>
                  <w:divBdr>
                    <w:top w:val="none" w:sz="0" w:space="0" w:color="auto"/>
                    <w:left w:val="none" w:sz="0" w:space="0" w:color="auto"/>
                    <w:bottom w:val="none" w:sz="0" w:space="0" w:color="auto"/>
                    <w:right w:val="none" w:sz="0" w:space="0" w:color="auto"/>
                  </w:divBdr>
                  <w:divsChild>
                    <w:div w:id="1717704150">
                      <w:marLeft w:val="0"/>
                      <w:marRight w:val="0"/>
                      <w:marTop w:val="0"/>
                      <w:marBottom w:val="0"/>
                      <w:divBdr>
                        <w:top w:val="none" w:sz="0" w:space="0" w:color="auto"/>
                        <w:left w:val="none" w:sz="0" w:space="0" w:color="auto"/>
                        <w:bottom w:val="none" w:sz="0" w:space="0" w:color="auto"/>
                        <w:right w:val="none" w:sz="0" w:space="0" w:color="auto"/>
                      </w:divBdr>
                      <w:divsChild>
                        <w:div w:id="1377271653">
                          <w:marLeft w:val="0"/>
                          <w:marRight w:val="0"/>
                          <w:marTop w:val="0"/>
                          <w:marBottom w:val="0"/>
                          <w:divBdr>
                            <w:top w:val="none" w:sz="0" w:space="0" w:color="auto"/>
                            <w:left w:val="none" w:sz="0" w:space="0" w:color="auto"/>
                            <w:bottom w:val="none" w:sz="0" w:space="0" w:color="auto"/>
                            <w:right w:val="none" w:sz="0" w:space="0" w:color="auto"/>
                          </w:divBdr>
                          <w:divsChild>
                            <w:div w:id="582181777">
                              <w:marLeft w:val="0"/>
                              <w:marRight w:val="0"/>
                              <w:marTop w:val="0"/>
                              <w:marBottom w:val="0"/>
                              <w:divBdr>
                                <w:top w:val="none" w:sz="0" w:space="0" w:color="auto"/>
                                <w:left w:val="none" w:sz="0" w:space="0" w:color="auto"/>
                                <w:bottom w:val="none" w:sz="0" w:space="0" w:color="auto"/>
                                <w:right w:val="none" w:sz="0" w:space="0" w:color="auto"/>
                              </w:divBdr>
                              <w:divsChild>
                                <w:div w:id="1736538818">
                                  <w:marLeft w:val="0"/>
                                  <w:marRight w:val="0"/>
                                  <w:marTop w:val="0"/>
                                  <w:marBottom w:val="0"/>
                                  <w:divBdr>
                                    <w:top w:val="none" w:sz="0" w:space="0" w:color="auto"/>
                                    <w:left w:val="none" w:sz="0" w:space="0" w:color="auto"/>
                                    <w:bottom w:val="none" w:sz="0" w:space="0" w:color="auto"/>
                                    <w:right w:val="none" w:sz="0" w:space="0" w:color="auto"/>
                                  </w:divBdr>
                                  <w:divsChild>
                                    <w:div w:id="116840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7033516">
      <w:bodyDiv w:val="1"/>
      <w:marLeft w:val="0"/>
      <w:marRight w:val="0"/>
      <w:marTop w:val="0"/>
      <w:marBottom w:val="0"/>
      <w:divBdr>
        <w:top w:val="none" w:sz="0" w:space="0" w:color="auto"/>
        <w:left w:val="none" w:sz="0" w:space="0" w:color="auto"/>
        <w:bottom w:val="none" w:sz="0" w:space="0" w:color="auto"/>
        <w:right w:val="none" w:sz="0" w:space="0" w:color="auto"/>
      </w:divBdr>
      <w:divsChild>
        <w:div w:id="906719933">
          <w:marLeft w:val="0"/>
          <w:marRight w:val="0"/>
          <w:marTop w:val="0"/>
          <w:marBottom w:val="0"/>
          <w:divBdr>
            <w:top w:val="none" w:sz="0" w:space="0" w:color="auto"/>
            <w:left w:val="none" w:sz="0" w:space="0" w:color="auto"/>
            <w:bottom w:val="none" w:sz="0" w:space="0" w:color="auto"/>
            <w:right w:val="none" w:sz="0" w:space="0" w:color="auto"/>
          </w:divBdr>
          <w:divsChild>
            <w:div w:id="1631937634">
              <w:marLeft w:val="0"/>
              <w:marRight w:val="0"/>
              <w:marTop w:val="0"/>
              <w:marBottom w:val="0"/>
              <w:divBdr>
                <w:top w:val="none" w:sz="0" w:space="0" w:color="auto"/>
                <w:left w:val="none" w:sz="0" w:space="0" w:color="auto"/>
                <w:bottom w:val="none" w:sz="0" w:space="0" w:color="auto"/>
                <w:right w:val="none" w:sz="0" w:space="0" w:color="auto"/>
              </w:divBdr>
            </w:div>
          </w:divsChild>
        </w:div>
        <w:div w:id="33427910">
          <w:marLeft w:val="0"/>
          <w:marRight w:val="0"/>
          <w:marTop w:val="0"/>
          <w:marBottom w:val="0"/>
          <w:divBdr>
            <w:top w:val="none" w:sz="0" w:space="0" w:color="auto"/>
            <w:left w:val="none" w:sz="0" w:space="0" w:color="auto"/>
            <w:bottom w:val="none" w:sz="0" w:space="0" w:color="auto"/>
            <w:right w:val="none" w:sz="0" w:space="0" w:color="auto"/>
          </w:divBdr>
          <w:divsChild>
            <w:div w:id="667900087">
              <w:marLeft w:val="0"/>
              <w:marRight w:val="0"/>
              <w:marTop w:val="0"/>
              <w:marBottom w:val="0"/>
              <w:divBdr>
                <w:top w:val="none" w:sz="0" w:space="0" w:color="auto"/>
                <w:left w:val="none" w:sz="0" w:space="0" w:color="auto"/>
                <w:bottom w:val="none" w:sz="0" w:space="0" w:color="auto"/>
                <w:right w:val="none" w:sz="0" w:space="0" w:color="auto"/>
              </w:divBdr>
            </w:div>
          </w:divsChild>
        </w:div>
        <w:div w:id="832524439">
          <w:marLeft w:val="0"/>
          <w:marRight w:val="0"/>
          <w:marTop w:val="0"/>
          <w:marBottom w:val="0"/>
          <w:divBdr>
            <w:top w:val="none" w:sz="0" w:space="0" w:color="auto"/>
            <w:left w:val="none" w:sz="0" w:space="0" w:color="auto"/>
            <w:bottom w:val="none" w:sz="0" w:space="0" w:color="auto"/>
            <w:right w:val="none" w:sz="0" w:space="0" w:color="auto"/>
          </w:divBdr>
          <w:divsChild>
            <w:div w:id="32382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000912">
      <w:bodyDiv w:val="1"/>
      <w:marLeft w:val="0"/>
      <w:marRight w:val="0"/>
      <w:marTop w:val="0"/>
      <w:marBottom w:val="0"/>
      <w:divBdr>
        <w:top w:val="none" w:sz="0" w:space="0" w:color="auto"/>
        <w:left w:val="none" w:sz="0" w:space="0" w:color="auto"/>
        <w:bottom w:val="none" w:sz="0" w:space="0" w:color="auto"/>
        <w:right w:val="none" w:sz="0" w:space="0" w:color="auto"/>
      </w:divBdr>
      <w:divsChild>
        <w:div w:id="1485731150">
          <w:marLeft w:val="0"/>
          <w:marRight w:val="0"/>
          <w:marTop w:val="0"/>
          <w:marBottom w:val="0"/>
          <w:divBdr>
            <w:top w:val="none" w:sz="0" w:space="0" w:color="auto"/>
            <w:left w:val="none" w:sz="0" w:space="0" w:color="auto"/>
            <w:bottom w:val="none" w:sz="0" w:space="0" w:color="auto"/>
            <w:right w:val="none" w:sz="0" w:space="0" w:color="auto"/>
          </w:divBdr>
          <w:divsChild>
            <w:div w:id="203360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153031">
      <w:bodyDiv w:val="1"/>
      <w:marLeft w:val="0"/>
      <w:marRight w:val="0"/>
      <w:marTop w:val="0"/>
      <w:marBottom w:val="0"/>
      <w:divBdr>
        <w:top w:val="none" w:sz="0" w:space="0" w:color="auto"/>
        <w:left w:val="none" w:sz="0" w:space="0" w:color="auto"/>
        <w:bottom w:val="none" w:sz="0" w:space="0" w:color="auto"/>
        <w:right w:val="none" w:sz="0" w:space="0" w:color="auto"/>
      </w:divBdr>
    </w:div>
    <w:div w:id="1685328529">
      <w:bodyDiv w:val="1"/>
      <w:marLeft w:val="0"/>
      <w:marRight w:val="0"/>
      <w:marTop w:val="0"/>
      <w:marBottom w:val="0"/>
      <w:divBdr>
        <w:top w:val="none" w:sz="0" w:space="0" w:color="auto"/>
        <w:left w:val="none" w:sz="0" w:space="0" w:color="auto"/>
        <w:bottom w:val="none" w:sz="0" w:space="0" w:color="auto"/>
        <w:right w:val="none" w:sz="0" w:space="0" w:color="auto"/>
      </w:divBdr>
    </w:div>
    <w:div w:id="1719209281">
      <w:bodyDiv w:val="1"/>
      <w:marLeft w:val="0"/>
      <w:marRight w:val="0"/>
      <w:marTop w:val="0"/>
      <w:marBottom w:val="0"/>
      <w:divBdr>
        <w:top w:val="none" w:sz="0" w:space="0" w:color="auto"/>
        <w:left w:val="none" w:sz="0" w:space="0" w:color="auto"/>
        <w:bottom w:val="none" w:sz="0" w:space="0" w:color="auto"/>
        <w:right w:val="none" w:sz="0" w:space="0" w:color="auto"/>
      </w:divBdr>
      <w:divsChild>
        <w:div w:id="1935746881">
          <w:marLeft w:val="0"/>
          <w:marRight w:val="0"/>
          <w:marTop w:val="0"/>
          <w:marBottom w:val="0"/>
          <w:divBdr>
            <w:top w:val="none" w:sz="0" w:space="0" w:color="auto"/>
            <w:left w:val="none" w:sz="0" w:space="0" w:color="auto"/>
            <w:bottom w:val="none" w:sz="0" w:space="0" w:color="auto"/>
            <w:right w:val="none" w:sz="0" w:space="0" w:color="auto"/>
          </w:divBdr>
        </w:div>
      </w:divsChild>
    </w:div>
    <w:div w:id="1730834909">
      <w:bodyDiv w:val="1"/>
      <w:marLeft w:val="0"/>
      <w:marRight w:val="0"/>
      <w:marTop w:val="0"/>
      <w:marBottom w:val="0"/>
      <w:divBdr>
        <w:top w:val="none" w:sz="0" w:space="0" w:color="auto"/>
        <w:left w:val="none" w:sz="0" w:space="0" w:color="auto"/>
        <w:bottom w:val="none" w:sz="0" w:space="0" w:color="auto"/>
        <w:right w:val="none" w:sz="0" w:space="0" w:color="auto"/>
      </w:divBdr>
      <w:divsChild>
        <w:div w:id="1955750442">
          <w:marLeft w:val="0"/>
          <w:marRight w:val="0"/>
          <w:marTop w:val="0"/>
          <w:marBottom w:val="0"/>
          <w:divBdr>
            <w:top w:val="none" w:sz="0" w:space="0" w:color="auto"/>
            <w:left w:val="none" w:sz="0" w:space="0" w:color="auto"/>
            <w:bottom w:val="none" w:sz="0" w:space="0" w:color="auto"/>
            <w:right w:val="none" w:sz="0" w:space="0" w:color="auto"/>
          </w:divBdr>
          <w:divsChild>
            <w:div w:id="469133766">
              <w:marLeft w:val="0"/>
              <w:marRight w:val="0"/>
              <w:marTop w:val="0"/>
              <w:marBottom w:val="0"/>
              <w:divBdr>
                <w:top w:val="none" w:sz="0" w:space="0" w:color="auto"/>
                <w:left w:val="none" w:sz="0" w:space="0" w:color="auto"/>
                <w:bottom w:val="none" w:sz="0" w:space="0" w:color="auto"/>
                <w:right w:val="none" w:sz="0" w:space="0" w:color="auto"/>
              </w:divBdr>
            </w:div>
          </w:divsChild>
        </w:div>
        <w:div w:id="400097887">
          <w:marLeft w:val="0"/>
          <w:marRight w:val="0"/>
          <w:marTop w:val="0"/>
          <w:marBottom w:val="0"/>
          <w:divBdr>
            <w:top w:val="none" w:sz="0" w:space="0" w:color="auto"/>
            <w:left w:val="none" w:sz="0" w:space="0" w:color="auto"/>
            <w:bottom w:val="none" w:sz="0" w:space="0" w:color="auto"/>
            <w:right w:val="none" w:sz="0" w:space="0" w:color="auto"/>
          </w:divBdr>
          <w:divsChild>
            <w:div w:id="1836995187">
              <w:marLeft w:val="0"/>
              <w:marRight w:val="0"/>
              <w:marTop w:val="0"/>
              <w:marBottom w:val="0"/>
              <w:divBdr>
                <w:top w:val="none" w:sz="0" w:space="0" w:color="auto"/>
                <w:left w:val="none" w:sz="0" w:space="0" w:color="auto"/>
                <w:bottom w:val="none" w:sz="0" w:space="0" w:color="auto"/>
                <w:right w:val="none" w:sz="0" w:space="0" w:color="auto"/>
              </w:divBdr>
            </w:div>
          </w:divsChild>
        </w:div>
        <w:div w:id="1465387985">
          <w:marLeft w:val="0"/>
          <w:marRight w:val="0"/>
          <w:marTop w:val="0"/>
          <w:marBottom w:val="0"/>
          <w:divBdr>
            <w:top w:val="none" w:sz="0" w:space="0" w:color="auto"/>
            <w:left w:val="none" w:sz="0" w:space="0" w:color="auto"/>
            <w:bottom w:val="none" w:sz="0" w:space="0" w:color="auto"/>
            <w:right w:val="none" w:sz="0" w:space="0" w:color="auto"/>
          </w:divBdr>
          <w:divsChild>
            <w:div w:id="1782146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220394">
      <w:bodyDiv w:val="1"/>
      <w:marLeft w:val="0"/>
      <w:marRight w:val="0"/>
      <w:marTop w:val="0"/>
      <w:marBottom w:val="0"/>
      <w:divBdr>
        <w:top w:val="none" w:sz="0" w:space="0" w:color="auto"/>
        <w:left w:val="none" w:sz="0" w:space="0" w:color="auto"/>
        <w:bottom w:val="none" w:sz="0" w:space="0" w:color="auto"/>
        <w:right w:val="none" w:sz="0" w:space="0" w:color="auto"/>
      </w:divBdr>
    </w:div>
    <w:div w:id="1750036235">
      <w:bodyDiv w:val="1"/>
      <w:marLeft w:val="0"/>
      <w:marRight w:val="0"/>
      <w:marTop w:val="0"/>
      <w:marBottom w:val="0"/>
      <w:divBdr>
        <w:top w:val="none" w:sz="0" w:space="0" w:color="auto"/>
        <w:left w:val="none" w:sz="0" w:space="0" w:color="auto"/>
        <w:bottom w:val="none" w:sz="0" w:space="0" w:color="auto"/>
        <w:right w:val="none" w:sz="0" w:space="0" w:color="auto"/>
      </w:divBdr>
    </w:div>
    <w:div w:id="1772512775">
      <w:bodyDiv w:val="1"/>
      <w:marLeft w:val="0"/>
      <w:marRight w:val="0"/>
      <w:marTop w:val="0"/>
      <w:marBottom w:val="0"/>
      <w:divBdr>
        <w:top w:val="none" w:sz="0" w:space="0" w:color="auto"/>
        <w:left w:val="none" w:sz="0" w:space="0" w:color="auto"/>
        <w:bottom w:val="none" w:sz="0" w:space="0" w:color="auto"/>
        <w:right w:val="none" w:sz="0" w:space="0" w:color="auto"/>
      </w:divBdr>
      <w:divsChild>
        <w:div w:id="495926235">
          <w:marLeft w:val="0"/>
          <w:marRight w:val="0"/>
          <w:marTop w:val="0"/>
          <w:marBottom w:val="0"/>
          <w:divBdr>
            <w:top w:val="none" w:sz="0" w:space="0" w:color="auto"/>
            <w:left w:val="none" w:sz="0" w:space="0" w:color="auto"/>
            <w:bottom w:val="none" w:sz="0" w:space="0" w:color="auto"/>
            <w:right w:val="none" w:sz="0" w:space="0" w:color="auto"/>
          </w:divBdr>
          <w:divsChild>
            <w:div w:id="1785153975">
              <w:marLeft w:val="0"/>
              <w:marRight w:val="0"/>
              <w:marTop w:val="0"/>
              <w:marBottom w:val="0"/>
              <w:divBdr>
                <w:top w:val="none" w:sz="0" w:space="0" w:color="auto"/>
                <w:left w:val="none" w:sz="0" w:space="0" w:color="auto"/>
                <w:bottom w:val="none" w:sz="0" w:space="0" w:color="auto"/>
                <w:right w:val="none" w:sz="0" w:space="0" w:color="auto"/>
              </w:divBdr>
              <w:divsChild>
                <w:div w:id="877087648">
                  <w:marLeft w:val="0"/>
                  <w:marRight w:val="0"/>
                  <w:marTop w:val="0"/>
                  <w:marBottom w:val="0"/>
                  <w:divBdr>
                    <w:top w:val="none" w:sz="0" w:space="0" w:color="auto"/>
                    <w:left w:val="none" w:sz="0" w:space="0" w:color="auto"/>
                    <w:bottom w:val="none" w:sz="0" w:space="0" w:color="auto"/>
                    <w:right w:val="none" w:sz="0" w:space="0" w:color="auto"/>
                  </w:divBdr>
                  <w:divsChild>
                    <w:div w:id="1130434526">
                      <w:marLeft w:val="0"/>
                      <w:marRight w:val="0"/>
                      <w:marTop w:val="0"/>
                      <w:marBottom w:val="0"/>
                      <w:divBdr>
                        <w:top w:val="none" w:sz="0" w:space="0" w:color="auto"/>
                        <w:left w:val="none" w:sz="0" w:space="0" w:color="auto"/>
                        <w:bottom w:val="none" w:sz="0" w:space="0" w:color="auto"/>
                        <w:right w:val="none" w:sz="0" w:space="0" w:color="auto"/>
                      </w:divBdr>
                      <w:divsChild>
                        <w:div w:id="1779567051">
                          <w:marLeft w:val="0"/>
                          <w:marRight w:val="0"/>
                          <w:marTop w:val="0"/>
                          <w:marBottom w:val="0"/>
                          <w:divBdr>
                            <w:top w:val="none" w:sz="0" w:space="0" w:color="auto"/>
                            <w:left w:val="none" w:sz="0" w:space="0" w:color="auto"/>
                            <w:bottom w:val="none" w:sz="0" w:space="0" w:color="auto"/>
                            <w:right w:val="none" w:sz="0" w:space="0" w:color="auto"/>
                          </w:divBdr>
                          <w:divsChild>
                            <w:div w:id="764425809">
                              <w:marLeft w:val="0"/>
                              <w:marRight w:val="0"/>
                              <w:marTop w:val="0"/>
                              <w:marBottom w:val="0"/>
                              <w:divBdr>
                                <w:top w:val="none" w:sz="0" w:space="0" w:color="auto"/>
                                <w:left w:val="none" w:sz="0" w:space="0" w:color="auto"/>
                                <w:bottom w:val="none" w:sz="0" w:space="0" w:color="auto"/>
                                <w:right w:val="none" w:sz="0" w:space="0" w:color="auto"/>
                              </w:divBdr>
                              <w:divsChild>
                                <w:div w:id="1856114040">
                                  <w:marLeft w:val="0"/>
                                  <w:marRight w:val="0"/>
                                  <w:marTop w:val="0"/>
                                  <w:marBottom w:val="0"/>
                                  <w:divBdr>
                                    <w:top w:val="none" w:sz="0" w:space="0" w:color="auto"/>
                                    <w:left w:val="none" w:sz="0" w:space="0" w:color="auto"/>
                                    <w:bottom w:val="none" w:sz="0" w:space="0" w:color="auto"/>
                                    <w:right w:val="none" w:sz="0" w:space="0" w:color="auto"/>
                                  </w:divBdr>
                                  <w:divsChild>
                                    <w:div w:id="119557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9761556">
      <w:bodyDiv w:val="1"/>
      <w:marLeft w:val="0"/>
      <w:marRight w:val="0"/>
      <w:marTop w:val="0"/>
      <w:marBottom w:val="0"/>
      <w:divBdr>
        <w:top w:val="none" w:sz="0" w:space="0" w:color="auto"/>
        <w:left w:val="none" w:sz="0" w:space="0" w:color="auto"/>
        <w:bottom w:val="none" w:sz="0" w:space="0" w:color="auto"/>
        <w:right w:val="none" w:sz="0" w:space="0" w:color="auto"/>
      </w:divBdr>
      <w:divsChild>
        <w:div w:id="1026250330">
          <w:marLeft w:val="0"/>
          <w:marRight w:val="0"/>
          <w:marTop w:val="0"/>
          <w:marBottom w:val="0"/>
          <w:divBdr>
            <w:top w:val="none" w:sz="0" w:space="0" w:color="auto"/>
            <w:left w:val="none" w:sz="0" w:space="0" w:color="auto"/>
            <w:bottom w:val="none" w:sz="0" w:space="0" w:color="auto"/>
            <w:right w:val="none" w:sz="0" w:space="0" w:color="auto"/>
          </w:divBdr>
          <w:divsChild>
            <w:div w:id="489366358">
              <w:marLeft w:val="0"/>
              <w:marRight w:val="0"/>
              <w:marTop w:val="0"/>
              <w:marBottom w:val="0"/>
              <w:divBdr>
                <w:top w:val="none" w:sz="0" w:space="0" w:color="auto"/>
                <w:left w:val="none" w:sz="0" w:space="0" w:color="auto"/>
                <w:bottom w:val="none" w:sz="0" w:space="0" w:color="auto"/>
                <w:right w:val="none" w:sz="0" w:space="0" w:color="auto"/>
              </w:divBdr>
            </w:div>
          </w:divsChild>
        </w:div>
        <w:div w:id="812908647">
          <w:marLeft w:val="0"/>
          <w:marRight w:val="0"/>
          <w:marTop w:val="0"/>
          <w:marBottom w:val="0"/>
          <w:divBdr>
            <w:top w:val="none" w:sz="0" w:space="0" w:color="auto"/>
            <w:left w:val="none" w:sz="0" w:space="0" w:color="auto"/>
            <w:bottom w:val="none" w:sz="0" w:space="0" w:color="auto"/>
            <w:right w:val="none" w:sz="0" w:space="0" w:color="auto"/>
          </w:divBdr>
          <w:divsChild>
            <w:div w:id="1886019181">
              <w:marLeft w:val="0"/>
              <w:marRight w:val="0"/>
              <w:marTop w:val="0"/>
              <w:marBottom w:val="0"/>
              <w:divBdr>
                <w:top w:val="none" w:sz="0" w:space="0" w:color="auto"/>
                <w:left w:val="none" w:sz="0" w:space="0" w:color="auto"/>
                <w:bottom w:val="none" w:sz="0" w:space="0" w:color="auto"/>
                <w:right w:val="none" w:sz="0" w:space="0" w:color="auto"/>
              </w:divBdr>
            </w:div>
          </w:divsChild>
        </w:div>
        <w:div w:id="2050185141">
          <w:marLeft w:val="0"/>
          <w:marRight w:val="0"/>
          <w:marTop w:val="0"/>
          <w:marBottom w:val="0"/>
          <w:divBdr>
            <w:top w:val="none" w:sz="0" w:space="0" w:color="auto"/>
            <w:left w:val="none" w:sz="0" w:space="0" w:color="auto"/>
            <w:bottom w:val="none" w:sz="0" w:space="0" w:color="auto"/>
            <w:right w:val="none" w:sz="0" w:space="0" w:color="auto"/>
          </w:divBdr>
          <w:divsChild>
            <w:div w:id="530915860">
              <w:marLeft w:val="0"/>
              <w:marRight w:val="0"/>
              <w:marTop w:val="0"/>
              <w:marBottom w:val="0"/>
              <w:divBdr>
                <w:top w:val="none" w:sz="0" w:space="0" w:color="auto"/>
                <w:left w:val="none" w:sz="0" w:space="0" w:color="auto"/>
                <w:bottom w:val="none" w:sz="0" w:space="0" w:color="auto"/>
                <w:right w:val="none" w:sz="0" w:space="0" w:color="auto"/>
              </w:divBdr>
            </w:div>
          </w:divsChild>
        </w:div>
        <w:div w:id="839731648">
          <w:marLeft w:val="0"/>
          <w:marRight w:val="0"/>
          <w:marTop w:val="0"/>
          <w:marBottom w:val="0"/>
          <w:divBdr>
            <w:top w:val="none" w:sz="0" w:space="0" w:color="auto"/>
            <w:left w:val="none" w:sz="0" w:space="0" w:color="auto"/>
            <w:bottom w:val="none" w:sz="0" w:space="0" w:color="auto"/>
            <w:right w:val="none" w:sz="0" w:space="0" w:color="auto"/>
          </w:divBdr>
          <w:divsChild>
            <w:div w:id="97702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806545">
      <w:bodyDiv w:val="1"/>
      <w:marLeft w:val="0"/>
      <w:marRight w:val="0"/>
      <w:marTop w:val="0"/>
      <w:marBottom w:val="0"/>
      <w:divBdr>
        <w:top w:val="none" w:sz="0" w:space="0" w:color="auto"/>
        <w:left w:val="none" w:sz="0" w:space="0" w:color="auto"/>
        <w:bottom w:val="none" w:sz="0" w:space="0" w:color="auto"/>
        <w:right w:val="none" w:sz="0" w:space="0" w:color="auto"/>
      </w:divBdr>
    </w:div>
    <w:div w:id="1792089324">
      <w:bodyDiv w:val="1"/>
      <w:marLeft w:val="0"/>
      <w:marRight w:val="0"/>
      <w:marTop w:val="0"/>
      <w:marBottom w:val="0"/>
      <w:divBdr>
        <w:top w:val="none" w:sz="0" w:space="0" w:color="auto"/>
        <w:left w:val="none" w:sz="0" w:space="0" w:color="auto"/>
        <w:bottom w:val="none" w:sz="0" w:space="0" w:color="auto"/>
        <w:right w:val="none" w:sz="0" w:space="0" w:color="auto"/>
      </w:divBdr>
    </w:div>
    <w:div w:id="1804930032">
      <w:bodyDiv w:val="1"/>
      <w:marLeft w:val="0"/>
      <w:marRight w:val="0"/>
      <w:marTop w:val="0"/>
      <w:marBottom w:val="0"/>
      <w:divBdr>
        <w:top w:val="none" w:sz="0" w:space="0" w:color="auto"/>
        <w:left w:val="none" w:sz="0" w:space="0" w:color="auto"/>
        <w:bottom w:val="none" w:sz="0" w:space="0" w:color="auto"/>
        <w:right w:val="none" w:sz="0" w:space="0" w:color="auto"/>
      </w:divBdr>
    </w:div>
    <w:div w:id="1812748918">
      <w:bodyDiv w:val="1"/>
      <w:marLeft w:val="0"/>
      <w:marRight w:val="0"/>
      <w:marTop w:val="0"/>
      <w:marBottom w:val="0"/>
      <w:divBdr>
        <w:top w:val="none" w:sz="0" w:space="0" w:color="auto"/>
        <w:left w:val="none" w:sz="0" w:space="0" w:color="auto"/>
        <w:bottom w:val="none" w:sz="0" w:space="0" w:color="auto"/>
        <w:right w:val="none" w:sz="0" w:space="0" w:color="auto"/>
      </w:divBdr>
    </w:div>
    <w:div w:id="1813910609">
      <w:bodyDiv w:val="1"/>
      <w:marLeft w:val="0"/>
      <w:marRight w:val="0"/>
      <w:marTop w:val="0"/>
      <w:marBottom w:val="0"/>
      <w:divBdr>
        <w:top w:val="none" w:sz="0" w:space="0" w:color="auto"/>
        <w:left w:val="none" w:sz="0" w:space="0" w:color="auto"/>
        <w:bottom w:val="none" w:sz="0" w:space="0" w:color="auto"/>
        <w:right w:val="none" w:sz="0" w:space="0" w:color="auto"/>
      </w:divBdr>
      <w:divsChild>
        <w:div w:id="1332832189">
          <w:marLeft w:val="0"/>
          <w:marRight w:val="0"/>
          <w:marTop w:val="0"/>
          <w:marBottom w:val="0"/>
          <w:divBdr>
            <w:top w:val="none" w:sz="0" w:space="0" w:color="auto"/>
            <w:left w:val="none" w:sz="0" w:space="0" w:color="auto"/>
            <w:bottom w:val="none" w:sz="0" w:space="0" w:color="auto"/>
            <w:right w:val="none" w:sz="0" w:space="0" w:color="auto"/>
          </w:divBdr>
          <w:divsChild>
            <w:div w:id="532496234">
              <w:marLeft w:val="0"/>
              <w:marRight w:val="0"/>
              <w:marTop w:val="0"/>
              <w:marBottom w:val="0"/>
              <w:divBdr>
                <w:top w:val="none" w:sz="0" w:space="0" w:color="auto"/>
                <w:left w:val="none" w:sz="0" w:space="0" w:color="auto"/>
                <w:bottom w:val="none" w:sz="0" w:space="0" w:color="auto"/>
                <w:right w:val="none" w:sz="0" w:space="0" w:color="auto"/>
              </w:divBdr>
              <w:divsChild>
                <w:div w:id="1583489324">
                  <w:marLeft w:val="0"/>
                  <w:marRight w:val="0"/>
                  <w:marTop w:val="0"/>
                  <w:marBottom w:val="0"/>
                  <w:divBdr>
                    <w:top w:val="none" w:sz="0" w:space="0" w:color="auto"/>
                    <w:left w:val="none" w:sz="0" w:space="0" w:color="auto"/>
                    <w:bottom w:val="none" w:sz="0" w:space="0" w:color="auto"/>
                    <w:right w:val="none" w:sz="0" w:space="0" w:color="auto"/>
                  </w:divBdr>
                  <w:divsChild>
                    <w:div w:id="1211456601">
                      <w:marLeft w:val="0"/>
                      <w:marRight w:val="0"/>
                      <w:marTop w:val="0"/>
                      <w:marBottom w:val="0"/>
                      <w:divBdr>
                        <w:top w:val="none" w:sz="0" w:space="0" w:color="auto"/>
                        <w:left w:val="none" w:sz="0" w:space="0" w:color="auto"/>
                        <w:bottom w:val="none" w:sz="0" w:space="0" w:color="auto"/>
                        <w:right w:val="none" w:sz="0" w:space="0" w:color="auto"/>
                      </w:divBdr>
                      <w:divsChild>
                        <w:div w:id="789397006">
                          <w:marLeft w:val="0"/>
                          <w:marRight w:val="0"/>
                          <w:marTop w:val="0"/>
                          <w:marBottom w:val="0"/>
                          <w:divBdr>
                            <w:top w:val="none" w:sz="0" w:space="0" w:color="auto"/>
                            <w:left w:val="none" w:sz="0" w:space="0" w:color="auto"/>
                            <w:bottom w:val="none" w:sz="0" w:space="0" w:color="auto"/>
                            <w:right w:val="none" w:sz="0" w:space="0" w:color="auto"/>
                          </w:divBdr>
                          <w:divsChild>
                            <w:div w:id="1848404674">
                              <w:marLeft w:val="0"/>
                              <w:marRight w:val="0"/>
                              <w:marTop w:val="0"/>
                              <w:marBottom w:val="0"/>
                              <w:divBdr>
                                <w:top w:val="none" w:sz="0" w:space="0" w:color="auto"/>
                                <w:left w:val="none" w:sz="0" w:space="0" w:color="auto"/>
                                <w:bottom w:val="none" w:sz="0" w:space="0" w:color="auto"/>
                                <w:right w:val="none" w:sz="0" w:space="0" w:color="auto"/>
                              </w:divBdr>
                              <w:divsChild>
                                <w:div w:id="1301837275">
                                  <w:marLeft w:val="0"/>
                                  <w:marRight w:val="0"/>
                                  <w:marTop w:val="0"/>
                                  <w:marBottom w:val="0"/>
                                  <w:divBdr>
                                    <w:top w:val="none" w:sz="0" w:space="0" w:color="auto"/>
                                    <w:left w:val="none" w:sz="0" w:space="0" w:color="auto"/>
                                    <w:bottom w:val="none" w:sz="0" w:space="0" w:color="auto"/>
                                    <w:right w:val="none" w:sz="0" w:space="0" w:color="auto"/>
                                  </w:divBdr>
                                  <w:divsChild>
                                    <w:div w:id="552011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6490483">
      <w:bodyDiv w:val="1"/>
      <w:marLeft w:val="0"/>
      <w:marRight w:val="0"/>
      <w:marTop w:val="0"/>
      <w:marBottom w:val="0"/>
      <w:divBdr>
        <w:top w:val="none" w:sz="0" w:space="0" w:color="auto"/>
        <w:left w:val="none" w:sz="0" w:space="0" w:color="auto"/>
        <w:bottom w:val="none" w:sz="0" w:space="0" w:color="auto"/>
        <w:right w:val="none" w:sz="0" w:space="0" w:color="auto"/>
      </w:divBdr>
    </w:div>
    <w:div w:id="1841499757">
      <w:bodyDiv w:val="1"/>
      <w:marLeft w:val="0"/>
      <w:marRight w:val="0"/>
      <w:marTop w:val="0"/>
      <w:marBottom w:val="0"/>
      <w:divBdr>
        <w:top w:val="none" w:sz="0" w:space="0" w:color="auto"/>
        <w:left w:val="none" w:sz="0" w:space="0" w:color="auto"/>
        <w:bottom w:val="none" w:sz="0" w:space="0" w:color="auto"/>
        <w:right w:val="none" w:sz="0" w:space="0" w:color="auto"/>
      </w:divBdr>
      <w:divsChild>
        <w:div w:id="1210730878">
          <w:marLeft w:val="0"/>
          <w:marRight w:val="0"/>
          <w:marTop w:val="0"/>
          <w:marBottom w:val="0"/>
          <w:divBdr>
            <w:top w:val="none" w:sz="0" w:space="0" w:color="auto"/>
            <w:left w:val="none" w:sz="0" w:space="0" w:color="auto"/>
            <w:bottom w:val="none" w:sz="0" w:space="0" w:color="auto"/>
            <w:right w:val="none" w:sz="0" w:space="0" w:color="auto"/>
          </w:divBdr>
        </w:div>
        <w:div w:id="816805180">
          <w:marLeft w:val="0"/>
          <w:marRight w:val="0"/>
          <w:marTop w:val="0"/>
          <w:marBottom w:val="0"/>
          <w:divBdr>
            <w:top w:val="none" w:sz="0" w:space="0" w:color="auto"/>
            <w:left w:val="none" w:sz="0" w:space="0" w:color="auto"/>
            <w:bottom w:val="none" w:sz="0" w:space="0" w:color="auto"/>
            <w:right w:val="none" w:sz="0" w:space="0" w:color="auto"/>
          </w:divBdr>
        </w:div>
        <w:div w:id="1652368471">
          <w:marLeft w:val="0"/>
          <w:marRight w:val="0"/>
          <w:marTop w:val="0"/>
          <w:marBottom w:val="0"/>
          <w:divBdr>
            <w:top w:val="none" w:sz="0" w:space="0" w:color="auto"/>
            <w:left w:val="none" w:sz="0" w:space="0" w:color="auto"/>
            <w:bottom w:val="none" w:sz="0" w:space="0" w:color="auto"/>
            <w:right w:val="none" w:sz="0" w:space="0" w:color="auto"/>
          </w:divBdr>
        </w:div>
      </w:divsChild>
    </w:div>
    <w:div w:id="1844855727">
      <w:bodyDiv w:val="1"/>
      <w:marLeft w:val="0"/>
      <w:marRight w:val="0"/>
      <w:marTop w:val="0"/>
      <w:marBottom w:val="0"/>
      <w:divBdr>
        <w:top w:val="none" w:sz="0" w:space="0" w:color="auto"/>
        <w:left w:val="none" w:sz="0" w:space="0" w:color="auto"/>
        <w:bottom w:val="none" w:sz="0" w:space="0" w:color="auto"/>
        <w:right w:val="none" w:sz="0" w:space="0" w:color="auto"/>
      </w:divBdr>
    </w:div>
    <w:div w:id="1891334571">
      <w:bodyDiv w:val="1"/>
      <w:marLeft w:val="0"/>
      <w:marRight w:val="0"/>
      <w:marTop w:val="0"/>
      <w:marBottom w:val="0"/>
      <w:divBdr>
        <w:top w:val="none" w:sz="0" w:space="0" w:color="auto"/>
        <w:left w:val="none" w:sz="0" w:space="0" w:color="auto"/>
        <w:bottom w:val="none" w:sz="0" w:space="0" w:color="auto"/>
        <w:right w:val="none" w:sz="0" w:space="0" w:color="auto"/>
      </w:divBdr>
      <w:divsChild>
        <w:div w:id="638606427">
          <w:marLeft w:val="0"/>
          <w:marRight w:val="0"/>
          <w:marTop w:val="0"/>
          <w:marBottom w:val="0"/>
          <w:divBdr>
            <w:top w:val="none" w:sz="0" w:space="0" w:color="auto"/>
            <w:left w:val="none" w:sz="0" w:space="0" w:color="auto"/>
            <w:bottom w:val="none" w:sz="0" w:space="0" w:color="auto"/>
            <w:right w:val="none" w:sz="0" w:space="0" w:color="auto"/>
          </w:divBdr>
          <w:divsChild>
            <w:div w:id="334649811">
              <w:marLeft w:val="0"/>
              <w:marRight w:val="0"/>
              <w:marTop w:val="0"/>
              <w:marBottom w:val="0"/>
              <w:divBdr>
                <w:top w:val="none" w:sz="0" w:space="0" w:color="auto"/>
                <w:left w:val="none" w:sz="0" w:space="0" w:color="auto"/>
                <w:bottom w:val="none" w:sz="0" w:space="0" w:color="auto"/>
                <w:right w:val="none" w:sz="0" w:space="0" w:color="auto"/>
              </w:divBdr>
            </w:div>
          </w:divsChild>
        </w:div>
        <w:div w:id="1844273803">
          <w:marLeft w:val="0"/>
          <w:marRight w:val="0"/>
          <w:marTop w:val="0"/>
          <w:marBottom w:val="0"/>
          <w:divBdr>
            <w:top w:val="none" w:sz="0" w:space="0" w:color="auto"/>
            <w:left w:val="none" w:sz="0" w:space="0" w:color="auto"/>
            <w:bottom w:val="none" w:sz="0" w:space="0" w:color="auto"/>
            <w:right w:val="none" w:sz="0" w:space="0" w:color="auto"/>
          </w:divBdr>
          <w:divsChild>
            <w:div w:id="121120230">
              <w:marLeft w:val="0"/>
              <w:marRight w:val="0"/>
              <w:marTop w:val="0"/>
              <w:marBottom w:val="0"/>
              <w:divBdr>
                <w:top w:val="none" w:sz="0" w:space="0" w:color="auto"/>
                <w:left w:val="none" w:sz="0" w:space="0" w:color="auto"/>
                <w:bottom w:val="none" w:sz="0" w:space="0" w:color="auto"/>
                <w:right w:val="none" w:sz="0" w:space="0" w:color="auto"/>
              </w:divBdr>
            </w:div>
          </w:divsChild>
        </w:div>
        <w:div w:id="1296637833">
          <w:marLeft w:val="0"/>
          <w:marRight w:val="0"/>
          <w:marTop w:val="0"/>
          <w:marBottom w:val="0"/>
          <w:divBdr>
            <w:top w:val="none" w:sz="0" w:space="0" w:color="auto"/>
            <w:left w:val="none" w:sz="0" w:space="0" w:color="auto"/>
            <w:bottom w:val="none" w:sz="0" w:space="0" w:color="auto"/>
            <w:right w:val="none" w:sz="0" w:space="0" w:color="auto"/>
          </w:divBdr>
          <w:divsChild>
            <w:div w:id="1781997679">
              <w:marLeft w:val="0"/>
              <w:marRight w:val="0"/>
              <w:marTop w:val="0"/>
              <w:marBottom w:val="0"/>
              <w:divBdr>
                <w:top w:val="none" w:sz="0" w:space="0" w:color="auto"/>
                <w:left w:val="none" w:sz="0" w:space="0" w:color="auto"/>
                <w:bottom w:val="none" w:sz="0" w:space="0" w:color="auto"/>
                <w:right w:val="none" w:sz="0" w:space="0" w:color="auto"/>
              </w:divBdr>
            </w:div>
          </w:divsChild>
        </w:div>
        <w:div w:id="1689525633">
          <w:marLeft w:val="0"/>
          <w:marRight w:val="0"/>
          <w:marTop w:val="0"/>
          <w:marBottom w:val="0"/>
          <w:divBdr>
            <w:top w:val="none" w:sz="0" w:space="0" w:color="auto"/>
            <w:left w:val="none" w:sz="0" w:space="0" w:color="auto"/>
            <w:bottom w:val="none" w:sz="0" w:space="0" w:color="auto"/>
            <w:right w:val="none" w:sz="0" w:space="0" w:color="auto"/>
          </w:divBdr>
          <w:divsChild>
            <w:div w:id="168369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245741">
      <w:bodyDiv w:val="1"/>
      <w:marLeft w:val="0"/>
      <w:marRight w:val="0"/>
      <w:marTop w:val="0"/>
      <w:marBottom w:val="0"/>
      <w:divBdr>
        <w:top w:val="none" w:sz="0" w:space="0" w:color="auto"/>
        <w:left w:val="none" w:sz="0" w:space="0" w:color="auto"/>
        <w:bottom w:val="none" w:sz="0" w:space="0" w:color="auto"/>
        <w:right w:val="none" w:sz="0" w:space="0" w:color="auto"/>
      </w:divBdr>
      <w:divsChild>
        <w:div w:id="790436582">
          <w:marLeft w:val="0"/>
          <w:marRight w:val="0"/>
          <w:marTop w:val="0"/>
          <w:marBottom w:val="0"/>
          <w:divBdr>
            <w:top w:val="none" w:sz="0" w:space="0" w:color="auto"/>
            <w:left w:val="none" w:sz="0" w:space="0" w:color="auto"/>
            <w:bottom w:val="none" w:sz="0" w:space="0" w:color="auto"/>
            <w:right w:val="none" w:sz="0" w:space="0" w:color="auto"/>
          </w:divBdr>
          <w:divsChild>
            <w:div w:id="1783109978">
              <w:marLeft w:val="0"/>
              <w:marRight w:val="0"/>
              <w:marTop w:val="0"/>
              <w:marBottom w:val="0"/>
              <w:divBdr>
                <w:top w:val="none" w:sz="0" w:space="0" w:color="auto"/>
                <w:left w:val="none" w:sz="0" w:space="0" w:color="auto"/>
                <w:bottom w:val="none" w:sz="0" w:space="0" w:color="auto"/>
                <w:right w:val="none" w:sz="0" w:space="0" w:color="auto"/>
              </w:divBdr>
              <w:divsChild>
                <w:div w:id="1071275524">
                  <w:marLeft w:val="0"/>
                  <w:marRight w:val="0"/>
                  <w:marTop w:val="0"/>
                  <w:marBottom w:val="0"/>
                  <w:divBdr>
                    <w:top w:val="none" w:sz="0" w:space="0" w:color="auto"/>
                    <w:left w:val="none" w:sz="0" w:space="0" w:color="auto"/>
                    <w:bottom w:val="none" w:sz="0" w:space="0" w:color="auto"/>
                    <w:right w:val="none" w:sz="0" w:space="0" w:color="auto"/>
                  </w:divBdr>
                  <w:divsChild>
                    <w:div w:id="391275215">
                      <w:marLeft w:val="0"/>
                      <w:marRight w:val="0"/>
                      <w:marTop w:val="0"/>
                      <w:marBottom w:val="0"/>
                      <w:divBdr>
                        <w:top w:val="none" w:sz="0" w:space="0" w:color="auto"/>
                        <w:left w:val="none" w:sz="0" w:space="0" w:color="auto"/>
                        <w:bottom w:val="none" w:sz="0" w:space="0" w:color="auto"/>
                        <w:right w:val="none" w:sz="0" w:space="0" w:color="auto"/>
                      </w:divBdr>
                      <w:divsChild>
                        <w:div w:id="839272197">
                          <w:marLeft w:val="0"/>
                          <w:marRight w:val="0"/>
                          <w:marTop w:val="0"/>
                          <w:marBottom w:val="0"/>
                          <w:divBdr>
                            <w:top w:val="none" w:sz="0" w:space="0" w:color="auto"/>
                            <w:left w:val="none" w:sz="0" w:space="0" w:color="auto"/>
                            <w:bottom w:val="none" w:sz="0" w:space="0" w:color="auto"/>
                            <w:right w:val="none" w:sz="0" w:space="0" w:color="auto"/>
                          </w:divBdr>
                          <w:divsChild>
                            <w:div w:id="2129467341">
                              <w:marLeft w:val="0"/>
                              <w:marRight w:val="0"/>
                              <w:marTop w:val="0"/>
                              <w:marBottom w:val="0"/>
                              <w:divBdr>
                                <w:top w:val="none" w:sz="0" w:space="0" w:color="auto"/>
                                <w:left w:val="none" w:sz="0" w:space="0" w:color="auto"/>
                                <w:bottom w:val="none" w:sz="0" w:space="0" w:color="auto"/>
                                <w:right w:val="none" w:sz="0" w:space="0" w:color="auto"/>
                              </w:divBdr>
                              <w:divsChild>
                                <w:div w:id="1075014153">
                                  <w:marLeft w:val="0"/>
                                  <w:marRight w:val="0"/>
                                  <w:marTop w:val="0"/>
                                  <w:marBottom w:val="0"/>
                                  <w:divBdr>
                                    <w:top w:val="none" w:sz="0" w:space="0" w:color="auto"/>
                                    <w:left w:val="none" w:sz="0" w:space="0" w:color="auto"/>
                                    <w:bottom w:val="none" w:sz="0" w:space="0" w:color="auto"/>
                                    <w:right w:val="none" w:sz="0" w:space="0" w:color="auto"/>
                                  </w:divBdr>
                                  <w:divsChild>
                                    <w:div w:id="609702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9416960">
      <w:bodyDiv w:val="1"/>
      <w:marLeft w:val="0"/>
      <w:marRight w:val="0"/>
      <w:marTop w:val="0"/>
      <w:marBottom w:val="0"/>
      <w:divBdr>
        <w:top w:val="none" w:sz="0" w:space="0" w:color="auto"/>
        <w:left w:val="none" w:sz="0" w:space="0" w:color="auto"/>
        <w:bottom w:val="none" w:sz="0" w:space="0" w:color="auto"/>
        <w:right w:val="none" w:sz="0" w:space="0" w:color="auto"/>
      </w:divBdr>
    </w:div>
    <w:div w:id="1910964292">
      <w:bodyDiv w:val="1"/>
      <w:marLeft w:val="0"/>
      <w:marRight w:val="0"/>
      <w:marTop w:val="0"/>
      <w:marBottom w:val="0"/>
      <w:divBdr>
        <w:top w:val="none" w:sz="0" w:space="0" w:color="auto"/>
        <w:left w:val="none" w:sz="0" w:space="0" w:color="auto"/>
        <w:bottom w:val="none" w:sz="0" w:space="0" w:color="auto"/>
        <w:right w:val="none" w:sz="0" w:space="0" w:color="auto"/>
      </w:divBdr>
      <w:divsChild>
        <w:div w:id="753015043">
          <w:marLeft w:val="0"/>
          <w:marRight w:val="0"/>
          <w:marTop w:val="0"/>
          <w:marBottom w:val="0"/>
          <w:divBdr>
            <w:top w:val="none" w:sz="0" w:space="0" w:color="auto"/>
            <w:left w:val="none" w:sz="0" w:space="0" w:color="auto"/>
            <w:bottom w:val="none" w:sz="0" w:space="0" w:color="auto"/>
            <w:right w:val="none" w:sz="0" w:space="0" w:color="auto"/>
          </w:divBdr>
        </w:div>
      </w:divsChild>
    </w:div>
    <w:div w:id="1933859546">
      <w:bodyDiv w:val="1"/>
      <w:marLeft w:val="0"/>
      <w:marRight w:val="0"/>
      <w:marTop w:val="0"/>
      <w:marBottom w:val="0"/>
      <w:divBdr>
        <w:top w:val="none" w:sz="0" w:space="0" w:color="auto"/>
        <w:left w:val="none" w:sz="0" w:space="0" w:color="auto"/>
        <w:bottom w:val="none" w:sz="0" w:space="0" w:color="auto"/>
        <w:right w:val="none" w:sz="0" w:space="0" w:color="auto"/>
      </w:divBdr>
    </w:div>
    <w:div w:id="1938563575">
      <w:bodyDiv w:val="1"/>
      <w:marLeft w:val="0"/>
      <w:marRight w:val="0"/>
      <w:marTop w:val="0"/>
      <w:marBottom w:val="0"/>
      <w:divBdr>
        <w:top w:val="none" w:sz="0" w:space="0" w:color="auto"/>
        <w:left w:val="none" w:sz="0" w:space="0" w:color="auto"/>
        <w:bottom w:val="none" w:sz="0" w:space="0" w:color="auto"/>
        <w:right w:val="none" w:sz="0" w:space="0" w:color="auto"/>
      </w:divBdr>
      <w:divsChild>
        <w:div w:id="1695107544">
          <w:marLeft w:val="0"/>
          <w:marRight w:val="0"/>
          <w:marTop w:val="0"/>
          <w:marBottom w:val="0"/>
          <w:divBdr>
            <w:top w:val="none" w:sz="0" w:space="0" w:color="auto"/>
            <w:left w:val="none" w:sz="0" w:space="0" w:color="auto"/>
            <w:bottom w:val="none" w:sz="0" w:space="0" w:color="auto"/>
            <w:right w:val="none" w:sz="0" w:space="0" w:color="auto"/>
          </w:divBdr>
          <w:divsChild>
            <w:div w:id="160972303">
              <w:marLeft w:val="0"/>
              <w:marRight w:val="0"/>
              <w:marTop w:val="0"/>
              <w:marBottom w:val="0"/>
              <w:divBdr>
                <w:top w:val="none" w:sz="0" w:space="0" w:color="auto"/>
                <w:left w:val="none" w:sz="0" w:space="0" w:color="auto"/>
                <w:bottom w:val="none" w:sz="0" w:space="0" w:color="auto"/>
                <w:right w:val="none" w:sz="0" w:space="0" w:color="auto"/>
              </w:divBdr>
              <w:divsChild>
                <w:div w:id="1799646236">
                  <w:marLeft w:val="0"/>
                  <w:marRight w:val="0"/>
                  <w:marTop w:val="0"/>
                  <w:marBottom w:val="0"/>
                  <w:divBdr>
                    <w:top w:val="none" w:sz="0" w:space="0" w:color="auto"/>
                    <w:left w:val="none" w:sz="0" w:space="0" w:color="auto"/>
                    <w:bottom w:val="none" w:sz="0" w:space="0" w:color="auto"/>
                    <w:right w:val="none" w:sz="0" w:space="0" w:color="auto"/>
                  </w:divBdr>
                  <w:divsChild>
                    <w:div w:id="1947931298">
                      <w:marLeft w:val="0"/>
                      <w:marRight w:val="0"/>
                      <w:marTop w:val="0"/>
                      <w:marBottom w:val="0"/>
                      <w:divBdr>
                        <w:top w:val="none" w:sz="0" w:space="0" w:color="auto"/>
                        <w:left w:val="none" w:sz="0" w:space="0" w:color="auto"/>
                        <w:bottom w:val="none" w:sz="0" w:space="0" w:color="auto"/>
                        <w:right w:val="none" w:sz="0" w:space="0" w:color="auto"/>
                      </w:divBdr>
                      <w:divsChild>
                        <w:div w:id="1161627104">
                          <w:marLeft w:val="0"/>
                          <w:marRight w:val="0"/>
                          <w:marTop w:val="0"/>
                          <w:marBottom w:val="0"/>
                          <w:divBdr>
                            <w:top w:val="none" w:sz="0" w:space="0" w:color="auto"/>
                            <w:left w:val="none" w:sz="0" w:space="0" w:color="auto"/>
                            <w:bottom w:val="none" w:sz="0" w:space="0" w:color="auto"/>
                            <w:right w:val="none" w:sz="0" w:space="0" w:color="auto"/>
                          </w:divBdr>
                          <w:divsChild>
                            <w:div w:id="7608350">
                              <w:marLeft w:val="0"/>
                              <w:marRight w:val="0"/>
                              <w:marTop w:val="0"/>
                              <w:marBottom w:val="0"/>
                              <w:divBdr>
                                <w:top w:val="none" w:sz="0" w:space="0" w:color="auto"/>
                                <w:left w:val="none" w:sz="0" w:space="0" w:color="auto"/>
                                <w:bottom w:val="none" w:sz="0" w:space="0" w:color="auto"/>
                                <w:right w:val="none" w:sz="0" w:space="0" w:color="auto"/>
                              </w:divBdr>
                              <w:divsChild>
                                <w:div w:id="112022534">
                                  <w:marLeft w:val="0"/>
                                  <w:marRight w:val="0"/>
                                  <w:marTop w:val="0"/>
                                  <w:marBottom w:val="0"/>
                                  <w:divBdr>
                                    <w:top w:val="none" w:sz="0" w:space="0" w:color="auto"/>
                                    <w:left w:val="none" w:sz="0" w:space="0" w:color="auto"/>
                                    <w:bottom w:val="none" w:sz="0" w:space="0" w:color="auto"/>
                                    <w:right w:val="none" w:sz="0" w:space="0" w:color="auto"/>
                                  </w:divBdr>
                                  <w:divsChild>
                                    <w:div w:id="68193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8808026">
      <w:bodyDiv w:val="1"/>
      <w:marLeft w:val="0"/>
      <w:marRight w:val="0"/>
      <w:marTop w:val="0"/>
      <w:marBottom w:val="0"/>
      <w:divBdr>
        <w:top w:val="none" w:sz="0" w:space="0" w:color="auto"/>
        <w:left w:val="none" w:sz="0" w:space="0" w:color="auto"/>
        <w:bottom w:val="none" w:sz="0" w:space="0" w:color="auto"/>
        <w:right w:val="none" w:sz="0" w:space="0" w:color="auto"/>
      </w:divBdr>
    </w:div>
    <w:div w:id="1967351035">
      <w:bodyDiv w:val="1"/>
      <w:marLeft w:val="0"/>
      <w:marRight w:val="0"/>
      <w:marTop w:val="0"/>
      <w:marBottom w:val="0"/>
      <w:divBdr>
        <w:top w:val="none" w:sz="0" w:space="0" w:color="auto"/>
        <w:left w:val="none" w:sz="0" w:space="0" w:color="auto"/>
        <w:bottom w:val="none" w:sz="0" w:space="0" w:color="auto"/>
        <w:right w:val="none" w:sz="0" w:space="0" w:color="auto"/>
      </w:divBdr>
      <w:divsChild>
        <w:div w:id="1404061153">
          <w:marLeft w:val="660"/>
          <w:marRight w:val="660"/>
          <w:marTop w:val="0"/>
          <w:marBottom w:val="0"/>
          <w:divBdr>
            <w:top w:val="none" w:sz="0" w:space="0" w:color="auto"/>
            <w:left w:val="none" w:sz="0" w:space="0" w:color="auto"/>
            <w:bottom w:val="none" w:sz="0" w:space="0" w:color="auto"/>
            <w:right w:val="none" w:sz="0" w:space="0" w:color="auto"/>
          </w:divBdr>
          <w:divsChild>
            <w:div w:id="1010840148">
              <w:marLeft w:val="0"/>
              <w:marRight w:val="0"/>
              <w:marTop w:val="0"/>
              <w:marBottom w:val="0"/>
              <w:divBdr>
                <w:top w:val="none" w:sz="0" w:space="0" w:color="auto"/>
                <w:left w:val="none" w:sz="0" w:space="0" w:color="auto"/>
                <w:bottom w:val="none" w:sz="0" w:space="0" w:color="auto"/>
                <w:right w:val="none" w:sz="0" w:space="0" w:color="auto"/>
              </w:divBdr>
              <w:divsChild>
                <w:div w:id="1317567098">
                  <w:marLeft w:val="0"/>
                  <w:marRight w:val="0"/>
                  <w:marTop w:val="0"/>
                  <w:marBottom w:val="0"/>
                  <w:divBdr>
                    <w:top w:val="none" w:sz="0" w:space="0" w:color="auto"/>
                    <w:left w:val="none" w:sz="0" w:space="0" w:color="auto"/>
                    <w:bottom w:val="none" w:sz="0" w:space="0" w:color="auto"/>
                    <w:right w:val="none" w:sz="0" w:space="0" w:color="auto"/>
                  </w:divBdr>
                  <w:divsChild>
                    <w:div w:id="403837381">
                      <w:marLeft w:val="0"/>
                      <w:marRight w:val="0"/>
                      <w:marTop w:val="0"/>
                      <w:marBottom w:val="0"/>
                      <w:divBdr>
                        <w:top w:val="none" w:sz="0" w:space="0" w:color="auto"/>
                        <w:left w:val="none" w:sz="0" w:space="0" w:color="auto"/>
                        <w:bottom w:val="none" w:sz="0" w:space="0" w:color="auto"/>
                        <w:right w:val="none" w:sz="0" w:space="0" w:color="auto"/>
                      </w:divBdr>
                      <w:divsChild>
                        <w:div w:id="212572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7202213">
      <w:bodyDiv w:val="1"/>
      <w:marLeft w:val="0"/>
      <w:marRight w:val="0"/>
      <w:marTop w:val="0"/>
      <w:marBottom w:val="0"/>
      <w:divBdr>
        <w:top w:val="none" w:sz="0" w:space="0" w:color="auto"/>
        <w:left w:val="none" w:sz="0" w:space="0" w:color="auto"/>
        <w:bottom w:val="none" w:sz="0" w:space="0" w:color="auto"/>
        <w:right w:val="none" w:sz="0" w:space="0" w:color="auto"/>
      </w:divBdr>
    </w:div>
    <w:div w:id="1994018613">
      <w:bodyDiv w:val="1"/>
      <w:marLeft w:val="0"/>
      <w:marRight w:val="0"/>
      <w:marTop w:val="0"/>
      <w:marBottom w:val="0"/>
      <w:divBdr>
        <w:top w:val="none" w:sz="0" w:space="0" w:color="auto"/>
        <w:left w:val="none" w:sz="0" w:space="0" w:color="auto"/>
        <w:bottom w:val="none" w:sz="0" w:space="0" w:color="auto"/>
        <w:right w:val="none" w:sz="0" w:space="0" w:color="auto"/>
      </w:divBdr>
      <w:divsChild>
        <w:div w:id="1730376231">
          <w:marLeft w:val="0"/>
          <w:marRight w:val="0"/>
          <w:marTop w:val="0"/>
          <w:marBottom w:val="0"/>
          <w:divBdr>
            <w:top w:val="none" w:sz="0" w:space="0" w:color="auto"/>
            <w:left w:val="none" w:sz="0" w:space="0" w:color="auto"/>
            <w:bottom w:val="none" w:sz="0" w:space="0" w:color="auto"/>
            <w:right w:val="none" w:sz="0" w:space="0" w:color="auto"/>
          </w:divBdr>
          <w:divsChild>
            <w:div w:id="46624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526985">
      <w:bodyDiv w:val="1"/>
      <w:marLeft w:val="0"/>
      <w:marRight w:val="0"/>
      <w:marTop w:val="0"/>
      <w:marBottom w:val="0"/>
      <w:divBdr>
        <w:top w:val="none" w:sz="0" w:space="0" w:color="auto"/>
        <w:left w:val="none" w:sz="0" w:space="0" w:color="auto"/>
        <w:bottom w:val="none" w:sz="0" w:space="0" w:color="auto"/>
        <w:right w:val="none" w:sz="0" w:space="0" w:color="auto"/>
      </w:divBdr>
      <w:divsChild>
        <w:div w:id="816799797">
          <w:marLeft w:val="0"/>
          <w:marRight w:val="0"/>
          <w:marTop w:val="0"/>
          <w:marBottom w:val="0"/>
          <w:divBdr>
            <w:top w:val="none" w:sz="0" w:space="0" w:color="auto"/>
            <w:left w:val="none" w:sz="0" w:space="0" w:color="auto"/>
            <w:bottom w:val="none" w:sz="0" w:space="0" w:color="auto"/>
            <w:right w:val="none" w:sz="0" w:space="0" w:color="auto"/>
          </w:divBdr>
          <w:divsChild>
            <w:div w:id="811676260">
              <w:marLeft w:val="0"/>
              <w:marRight w:val="0"/>
              <w:marTop w:val="0"/>
              <w:marBottom w:val="0"/>
              <w:divBdr>
                <w:top w:val="none" w:sz="0" w:space="0" w:color="auto"/>
                <w:left w:val="none" w:sz="0" w:space="0" w:color="auto"/>
                <w:bottom w:val="none" w:sz="0" w:space="0" w:color="auto"/>
                <w:right w:val="none" w:sz="0" w:space="0" w:color="auto"/>
              </w:divBdr>
              <w:divsChild>
                <w:div w:id="1317489881">
                  <w:marLeft w:val="0"/>
                  <w:marRight w:val="0"/>
                  <w:marTop w:val="0"/>
                  <w:marBottom w:val="0"/>
                  <w:divBdr>
                    <w:top w:val="none" w:sz="0" w:space="0" w:color="auto"/>
                    <w:left w:val="none" w:sz="0" w:space="0" w:color="auto"/>
                    <w:bottom w:val="none" w:sz="0" w:space="0" w:color="auto"/>
                    <w:right w:val="none" w:sz="0" w:space="0" w:color="auto"/>
                  </w:divBdr>
                  <w:divsChild>
                    <w:div w:id="2021855635">
                      <w:marLeft w:val="0"/>
                      <w:marRight w:val="0"/>
                      <w:marTop w:val="0"/>
                      <w:marBottom w:val="0"/>
                      <w:divBdr>
                        <w:top w:val="none" w:sz="0" w:space="0" w:color="auto"/>
                        <w:left w:val="none" w:sz="0" w:space="0" w:color="auto"/>
                        <w:bottom w:val="none" w:sz="0" w:space="0" w:color="auto"/>
                        <w:right w:val="none" w:sz="0" w:space="0" w:color="auto"/>
                      </w:divBdr>
                      <w:divsChild>
                        <w:div w:id="648436075">
                          <w:marLeft w:val="0"/>
                          <w:marRight w:val="0"/>
                          <w:marTop w:val="0"/>
                          <w:marBottom w:val="0"/>
                          <w:divBdr>
                            <w:top w:val="none" w:sz="0" w:space="0" w:color="auto"/>
                            <w:left w:val="none" w:sz="0" w:space="0" w:color="auto"/>
                            <w:bottom w:val="none" w:sz="0" w:space="0" w:color="auto"/>
                            <w:right w:val="none" w:sz="0" w:space="0" w:color="auto"/>
                          </w:divBdr>
                          <w:divsChild>
                            <w:div w:id="1324122105">
                              <w:marLeft w:val="0"/>
                              <w:marRight w:val="0"/>
                              <w:marTop w:val="0"/>
                              <w:marBottom w:val="0"/>
                              <w:divBdr>
                                <w:top w:val="none" w:sz="0" w:space="0" w:color="auto"/>
                                <w:left w:val="none" w:sz="0" w:space="0" w:color="auto"/>
                                <w:bottom w:val="none" w:sz="0" w:space="0" w:color="auto"/>
                                <w:right w:val="none" w:sz="0" w:space="0" w:color="auto"/>
                              </w:divBdr>
                              <w:divsChild>
                                <w:div w:id="655304135">
                                  <w:marLeft w:val="0"/>
                                  <w:marRight w:val="0"/>
                                  <w:marTop w:val="0"/>
                                  <w:marBottom w:val="0"/>
                                  <w:divBdr>
                                    <w:top w:val="none" w:sz="0" w:space="0" w:color="auto"/>
                                    <w:left w:val="none" w:sz="0" w:space="0" w:color="auto"/>
                                    <w:bottom w:val="none" w:sz="0" w:space="0" w:color="auto"/>
                                    <w:right w:val="none" w:sz="0" w:space="0" w:color="auto"/>
                                  </w:divBdr>
                                  <w:divsChild>
                                    <w:div w:id="180022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4629070">
      <w:bodyDiv w:val="1"/>
      <w:marLeft w:val="0"/>
      <w:marRight w:val="0"/>
      <w:marTop w:val="0"/>
      <w:marBottom w:val="0"/>
      <w:divBdr>
        <w:top w:val="none" w:sz="0" w:space="0" w:color="auto"/>
        <w:left w:val="none" w:sz="0" w:space="0" w:color="auto"/>
        <w:bottom w:val="none" w:sz="0" w:space="0" w:color="auto"/>
        <w:right w:val="none" w:sz="0" w:space="0" w:color="auto"/>
      </w:divBdr>
      <w:divsChild>
        <w:div w:id="1457527210">
          <w:marLeft w:val="0"/>
          <w:marRight w:val="0"/>
          <w:marTop w:val="0"/>
          <w:marBottom w:val="0"/>
          <w:divBdr>
            <w:top w:val="none" w:sz="0" w:space="0" w:color="auto"/>
            <w:left w:val="none" w:sz="0" w:space="0" w:color="auto"/>
            <w:bottom w:val="none" w:sz="0" w:space="0" w:color="auto"/>
            <w:right w:val="none" w:sz="0" w:space="0" w:color="auto"/>
          </w:divBdr>
          <w:divsChild>
            <w:div w:id="1130249002">
              <w:marLeft w:val="0"/>
              <w:marRight w:val="0"/>
              <w:marTop w:val="0"/>
              <w:marBottom w:val="0"/>
              <w:divBdr>
                <w:top w:val="none" w:sz="0" w:space="0" w:color="auto"/>
                <w:left w:val="none" w:sz="0" w:space="0" w:color="auto"/>
                <w:bottom w:val="none" w:sz="0" w:space="0" w:color="auto"/>
                <w:right w:val="none" w:sz="0" w:space="0" w:color="auto"/>
              </w:divBdr>
            </w:div>
          </w:divsChild>
        </w:div>
        <w:div w:id="416099251">
          <w:marLeft w:val="0"/>
          <w:marRight w:val="0"/>
          <w:marTop w:val="0"/>
          <w:marBottom w:val="0"/>
          <w:divBdr>
            <w:top w:val="none" w:sz="0" w:space="0" w:color="auto"/>
            <w:left w:val="none" w:sz="0" w:space="0" w:color="auto"/>
            <w:bottom w:val="none" w:sz="0" w:space="0" w:color="auto"/>
            <w:right w:val="none" w:sz="0" w:space="0" w:color="auto"/>
          </w:divBdr>
          <w:divsChild>
            <w:div w:id="141350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415392">
      <w:bodyDiv w:val="1"/>
      <w:marLeft w:val="0"/>
      <w:marRight w:val="0"/>
      <w:marTop w:val="0"/>
      <w:marBottom w:val="0"/>
      <w:divBdr>
        <w:top w:val="none" w:sz="0" w:space="0" w:color="auto"/>
        <w:left w:val="none" w:sz="0" w:space="0" w:color="auto"/>
        <w:bottom w:val="none" w:sz="0" w:space="0" w:color="auto"/>
        <w:right w:val="none" w:sz="0" w:space="0" w:color="auto"/>
      </w:divBdr>
    </w:div>
    <w:div w:id="2043089648">
      <w:bodyDiv w:val="1"/>
      <w:marLeft w:val="0"/>
      <w:marRight w:val="0"/>
      <w:marTop w:val="0"/>
      <w:marBottom w:val="0"/>
      <w:divBdr>
        <w:top w:val="none" w:sz="0" w:space="0" w:color="auto"/>
        <w:left w:val="none" w:sz="0" w:space="0" w:color="auto"/>
        <w:bottom w:val="none" w:sz="0" w:space="0" w:color="auto"/>
        <w:right w:val="none" w:sz="0" w:space="0" w:color="auto"/>
      </w:divBdr>
      <w:divsChild>
        <w:div w:id="1079912434">
          <w:marLeft w:val="0"/>
          <w:marRight w:val="0"/>
          <w:marTop w:val="0"/>
          <w:marBottom w:val="0"/>
          <w:divBdr>
            <w:top w:val="none" w:sz="0" w:space="0" w:color="auto"/>
            <w:left w:val="none" w:sz="0" w:space="0" w:color="auto"/>
            <w:bottom w:val="none" w:sz="0" w:space="0" w:color="auto"/>
            <w:right w:val="none" w:sz="0" w:space="0" w:color="auto"/>
          </w:divBdr>
          <w:divsChild>
            <w:div w:id="1771046787">
              <w:marLeft w:val="0"/>
              <w:marRight w:val="0"/>
              <w:marTop w:val="0"/>
              <w:marBottom w:val="0"/>
              <w:divBdr>
                <w:top w:val="none" w:sz="0" w:space="0" w:color="auto"/>
                <w:left w:val="none" w:sz="0" w:space="0" w:color="auto"/>
                <w:bottom w:val="none" w:sz="0" w:space="0" w:color="auto"/>
                <w:right w:val="none" w:sz="0" w:space="0" w:color="auto"/>
              </w:divBdr>
              <w:divsChild>
                <w:div w:id="254214450">
                  <w:marLeft w:val="0"/>
                  <w:marRight w:val="0"/>
                  <w:marTop w:val="0"/>
                  <w:marBottom w:val="0"/>
                  <w:divBdr>
                    <w:top w:val="none" w:sz="0" w:space="0" w:color="auto"/>
                    <w:left w:val="none" w:sz="0" w:space="0" w:color="auto"/>
                    <w:bottom w:val="none" w:sz="0" w:space="0" w:color="auto"/>
                    <w:right w:val="none" w:sz="0" w:space="0" w:color="auto"/>
                  </w:divBdr>
                  <w:divsChild>
                    <w:div w:id="1145899249">
                      <w:marLeft w:val="0"/>
                      <w:marRight w:val="0"/>
                      <w:marTop w:val="0"/>
                      <w:marBottom w:val="0"/>
                      <w:divBdr>
                        <w:top w:val="none" w:sz="0" w:space="0" w:color="auto"/>
                        <w:left w:val="none" w:sz="0" w:space="0" w:color="auto"/>
                        <w:bottom w:val="none" w:sz="0" w:space="0" w:color="auto"/>
                        <w:right w:val="none" w:sz="0" w:space="0" w:color="auto"/>
                      </w:divBdr>
                      <w:divsChild>
                        <w:div w:id="1713111519">
                          <w:marLeft w:val="0"/>
                          <w:marRight w:val="0"/>
                          <w:marTop w:val="0"/>
                          <w:marBottom w:val="0"/>
                          <w:divBdr>
                            <w:top w:val="none" w:sz="0" w:space="0" w:color="auto"/>
                            <w:left w:val="none" w:sz="0" w:space="0" w:color="auto"/>
                            <w:bottom w:val="none" w:sz="0" w:space="0" w:color="auto"/>
                            <w:right w:val="none" w:sz="0" w:space="0" w:color="auto"/>
                          </w:divBdr>
                          <w:divsChild>
                            <w:div w:id="49264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2971099">
      <w:bodyDiv w:val="1"/>
      <w:marLeft w:val="0"/>
      <w:marRight w:val="0"/>
      <w:marTop w:val="0"/>
      <w:marBottom w:val="0"/>
      <w:divBdr>
        <w:top w:val="none" w:sz="0" w:space="0" w:color="auto"/>
        <w:left w:val="none" w:sz="0" w:space="0" w:color="auto"/>
        <w:bottom w:val="none" w:sz="0" w:space="0" w:color="auto"/>
        <w:right w:val="none" w:sz="0" w:space="0" w:color="auto"/>
      </w:divBdr>
      <w:divsChild>
        <w:div w:id="1159149555">
          <w:marLeft w:val="0"/>
          <w:marRight w:val="0"/>
          <w:marTop w:val="0"/>
          <w:marBottom w:val="0"/>
          <w:divBdr>
            <w:top w:val="none" w:sz="0" w:space="0" w:color="auto"/>
            <w:left w:val="none" w:sz="0" w:space="0" w:color="auto"/>
            <w:bottom w:val="none" w:sz="0" w:space="0" w:color="auto"/>
            <w:right w:val="none" w:sz="0" w:space="0" w:color="auto"/>
          </w:divBdr>
          <w:divsChild>
            <w:div w:id="1794593693">
              <w:marLeft w:val="0"/>
              <w:marRight w:val="0"/>
              <w:marTop w:val="0"/>
              <w:marBottom w:val="0"/>
              <w:divBdr>
                <w:top w:val="none" w:sz="0" w:space="0" w:color="auto"/>
                <w:left w:val="none" w:sz="0" w:space="0" w:color="auto"/>
                <w:bottom w:val="none" w:sz="0" w:space="0" w:color="auto"/>
                <w:right w:val="none" w:sz="0" w:space="0" w:color="auto"/>
              </w:divBdr>
              <w:divsChild>
                <w:div w:id="1116408001">
                  <w:marLeft w:val="0"/>
                  <w:marRight w:val="0"/>
                  <w:marTop w:val="0"/>
                  <w:marBottom w:val="0"/>
                  <w:divBdr>
                    <w:top w:val="none" w:sz="0" w:space="0" w:color="auto"/>
                    <w:left w:val="none" w:sz="0" w:space="0" w:color="auto"/>
                    <w:bottom w:val="none" w:sz="0" w:space="0" w:color="auto"/>
                    <w:right w:val="none" w:sz="0" w:space="0" w:color="auto"/>
                  </w:divBdr>
                  <w:divsChild>
                    <w:div w:id="1763142522">
                      <w:marLeft w:val="0"/>
                      <w:marRight w:val="0"/>
                      <w:marTop w:val="0"/>
                      <w:marBottom w:val="0"/>
                      <w:divBdr>
                        <w:top w:val="none" w:sz="0" w:space="0" w:color="auto"/>
                        <w:left w:val="none" w:sz="0" w:space="0" w:color="auto"/>
                        <w:bottom w:val="none" w:sz="0" w:space="0" w:color="auto"/>
                        <w:right w:val="none" w:sz="0" w:space="0" w:color="auto"/>
                      </w:divBdr>
                      <w:divsChild>
                        <w:div w:id="1264269772">
                          <w:marLeft w:val="0"/>
                          <w:marRight w:val="0"/>
                          <w:marTop w:val="0"/>
                          <w:marBottom w:val="0"/>
                          <w:divBdr>
                            <w:top w:val="none" w:sz="0" w:space="0" w:color="auto"/>
                            <w:left w:val="none" w:sz="0" w:space="0" w:color="auto"/>
                            <w:bottom w:val="none" w:sz="0" w:space="0" w:color="auto"/>
                            <w:right w:val="none" w:sz="0" w:space="0" w:color="auto"/>
                          </w:divBdr>
                          <w:divsChild>
                            <w:div w:id="1454134914">
                              <w:marLeft w:val="0"/>
                              <w:marRight w:val="0"/>
                              <w:marTop w:val="0"/>
                              <w:marBottom w:val="0"/>
                              <w:divBdr>
                                <w:top w:val="none" w:sz="0" w:space="0" w:color="auto"/>
                                <w:left w:val="none" w:sz="0" w:space="0" w:color="auto"/>
                                <w:bottom w:val="none" w:sz="0" w:space="0" w:color="auto"/>
                                <w:right w:val="none" w:sz="0" w:space="0" w:color="auto"/>
                              </w:divBdr>
                              <w:divsChild>
                                <w:div w:id="1362198456">
                                  <w:marLeft w:val="0"/>
                                  <w:marRight w:val="0"/>
                                  <w:marTop w:val="0"/>
                                  <w:marBottom w:val="0"/>
                                  <w:divBdr>
                                    <w:top w:val="none" w:sz="0" w:space="0" w:color="auto"/>
                                    <w:left w:val="none" w:sz="0" w:space="0" w:color="auto"/>
                                    <w:bottom w:val="none" w:sz="0" w:space="0" w:color="auto"/>
                                    <w:right w:val="none" w:sz="0" w:space="0" w:color="auto"/>
                                  </w:divBdr>
                                  <w:divsChild>
                                    <w:div w:id="331103765">
                                      <w:marLeft w:val="0"/>
                                      <w:marRight w:val="0"/>
                                      <w:marTop w:val="0"/>
                                      <w:marBottom w:val="0"/>
                                      <w:divBdr>
                                        <w:top w:val="none" w:sz="0" w:space="0" w:color="auto"/>
                                        <w:left w:val="none" w:sz="0" w:space="0" w:color="auto"/>
                                        <w:bottom w:val="none" w:sz="0" w:space="0" w:color="auto"/>
                                        <w:right w:val="none" w:sz="0" w:space="0" w:color="auto"/>
                                      </w:divBdr>
                                      <w:divsChild>
                                        <w:div w:id="859859319">
                                          <w:marLeft w:val="0"/>
                                          <w:marRight w:val="0"/>
                                          <w:marTop w:val="0"/>
                                          <w:marBottom w:val="0"/>
                                          <w:divBdr>
                                            <w:top w:val="none" w:sz="0" w:space="0" w:color="auto"/>
                                            <w:left w:val="none" w:sz="0" w:space="0" w:color="auto"/>
                                            <w:bottom w:val="none" w:sz="0" w:space="0" w:color="auto"/>
                                            <w:right w:val="none" w:sz="0" w:space="0" w:color="auto"/>
                                          </w:divBdr>
                                          <w:divsChild>
                                            <w:div w:id="16609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14670439">
      <w:bodyDiv w:val="1"/>
      <w:marLeft w:val="0"/>
      <w:marRight w:val="0"/>
      <w:marTop w:val="0"/>
      <w:marBottom w:val="0"/>
      <w:divBdr>
        <w:top w:val="none" w:sz="0" w:space="0" w:color="auto"/>
        <w:left w:val="none" w:sz="0" w:space="0" w:color="auto"/>
        <w:bottom w:val="none" w:sz="0" w:space="0" w:color="auto"/>
        <w:right w:val="none" w:sz="0" w:space="0" w:color="auto"/>
      </w:divBdr>
      <w:divsChild>
        <w:div w:id="734012864">
          <w:marLeft w:val="0"/>
          <w:marRight w:val="0"/>
          <w:marTop w:val="0"/>
          <w:marBottom w:val="0"/>
          <w:divBdr>
            <w:top w:val="none" w:sz="0" w:space="0" w:color="auto"/>
            <w:left w:val="none" w:sz="0" w:space="0" w:color="auto"/>
            <w:bottom w:val="none" w:sz="0" w:space="0" w:color="auto"/>
            <w:right w:val="none" w:sz="0" w:space="0" w:color="auto"/>
          </w:divBdr>
          <w:divsChild>
            <w:div w:id="1505239861">
              <w:marLeft w:val="0"/>
              <w:marRight w:val="0"/>
              <w:marTop w:val="0"/>
              <w:marBottom w:val="0"/>
              <w:divBdr>
                <w:top w:val="none" w:sz="0" w:space="0" w:color="auto"/>
                <w:left w:val="none" w:sz="0" w:space="0" w:color="auto"/>
                <w:bottom w:val="none" w:sz="0" w:space="0" w:color="auto"/>
                <w:right w:val="none" w:sz="0" w:space="0" w:color="auto"/>
              </w:divBdr>
            </w:div>
          </w:divsChild>
        </w:div>
        <w:div w:id="335771588">
          <w:marLeft w:val="0"/>
          <w:marRight w:val="0"/>
          <w:marTop w:val="0"/>
          <w:marBottom w:val="0"/>
          <w:divBdr>
            <w:top w:val="none" w:sz="0" w:space="0" w:color="auto"/>
            <w:left w:val="none" w:sz="0" w:space="0" w:color="auto"/>
            <w:bottom w:val="none" w:sz="0" w:space="0" w:color="auto"/>
            <w:right w:val="none" w:sz="0" w:space="0" w:color="auto"/>
          </w:divBdr>
          <w:divsChild>
            <w:div w:id="158086261">
              <w:marLeft w:val="0"/>
              <w:marRight w:val="0"/>
              <w:marTop w:val="0"/>
              <w:marBottom w:val="0"/>
              <w:divBdr>
                <w:top w:val="none" w:sz="0" w:space="0" w:color="auto"/>
                <w:left w:val="none" w:sz="0" w:space="0" w:color="auto"/>
                <w:bottom w:val="none" w:sz="0" w:space="0" w:color="auto"/>
                <w:right w:val="none" w:sz="0" w:space="0" w:color="auto"/>
              </w:divBdr>
            </w:div>
          </w:divsChild>
        </w:div>
        <w:div w:id="2023824826">
          <w:marLeft w:val="0"/>
          <w:marRight w:val="0"/>
          <w:marTop w:val="0"/>
          <w:marBottom w:val="0"/>
          <w:divBdr>
            <w:top w:val="none" w:sz="0" w:space="0" w:color="auto"/>
            <w:left w:val="none" w:sz="0" w:space="0" w:color="auto"/>
            <w:bottom w:val="none" w:sz="0" w:space="0" w:color="auto"/>
            <w:right w:val="none" w:sz="0" w:space="0" w:color="auto"/>
          </w:divBdr>
          <w:divsChild>
            <w:div w:id="123315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96101D-CE30-4E3D-A735-9A6F7FC57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62</Pages>
  <Words>13322</Words>
  <Characters>76472</Characters>
  <Application>Microsoft Office Word</Application>
  <DocSecurity>0</DocSecurity>
  <Lines>1662</Lines>
  <Paragraphs>598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Ziad Abdullah Hilabi</cp:lastModifiedBy>
  <cp:revision>2</cp:revision>
  <cp:lastPrinted>2026-07-14T15:06:00Z</cp:lastPrinted>
  <dcterms:created xsi:type="dcterms:W3CDTF">2026-07-17T13:05:00Z</dcterms:created>
  <dcterms:modified xsi:type="dcterms:W3CDTF">2026-07-17T13:05:00Z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