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CC3" w:rsidRPr="00B63CC3" w:rsidRDefault="00B63CC3" w:rsidP="00B63CC3">
      <w:pPr>
        <w:bidi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B63CC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rtl/>
        </w:rPr>
        <w:t>التقييم للفصل الأول</w:t>
      </w:r>
    </w:p>
    <w:p w:rsidR="00B63CC3" w:rsidRPr="00B63CC3" w:rsidRDefault="00B63CC3" w:rsidP="00B63CC3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3CC3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عنوان الدراسة</w:t>
      </w:r>
      <w:r w:rsidRPr="00B63CC3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B63C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63CC3">
        <w:rPr>
          <w:rFonts w:ascii="Times New Roman" w:eastAsia="Times New Roman" w:hAnsi="Times New Roman" w:cs="Times New Roman"/>
          <w:sz w:val="24"/>
          <w:szCs w:val="24"/>
          <w:rtl/>
        </w:rPr>
        <w:t>أثر تطبيق ممارسات الاستدامة على كفاءة إدارة الحشود: الدور الوسيط للتكنولوجيا الذكية – دراسة ميدانية على موسم الحج والعمرة في مكة المكرمة والمدينة المنورة</w:t>
      </w:r>
      <w:r w:rsidRPr="00B63CC3">
        <w:rPr>
          <w:rFonts w:ascii="Times New Roman" w:eastAsia="Times New Roman" w:hAnsi="Times New Roman" w:cs="Times New Roman"/>
          <w:sz w:val="24"/>
          <w:szCs w:val="24"/>
        </w:rPr>
        <w:br/>
      </w:r>
      <w:r w:rsidRPr="00B63CC3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إعداد</w:t>
      </w:r>
      <w:r w:rsidRPr="00B63CC3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B63C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63CC3">
        <w:rPr>
          <w:rFonts w:ascii="Times New Roman" w:eastAsia="Times New Roman" w:hAnsi="Times New Roman" w:cs="Times New Roman"/>
          <w:sz w:val="24"/>
          <w:szCs w:val="24"/>
          <w:rtl/>
        </w:rPr>
        <w:t>حامد سليمان البحاري</w:t>
      </w:r>
    </w:p>
    <w:p w:rsidR="00B63CC3" w:rsidRPr="00B63CC3" w:rsidRDefault="00B63CC3" w:rsidP="00B63CC3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63CC3" w:rsidRPr="00B63CC3" w:rsidRDefault="00B63CC3" w:rsidP="00B63CC3">
      <w:pPr>
        <w:bidi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B63CC3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نقاط القوة</w:t>
      </w:r>
    </w:p>
    <w:p w:rsidR="00B63CC3" w:rsidRPr="00B63CC3" w:rsidRDefault="00B63CC3" w:rsidP="00B63CC3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3CC3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موضوع معاصر واستراتيجي</w:t>
      </w:r>
      <w:r w:rsidRPr="00B63CC3">
        <w:rPr>
          <w:rFonts w:ascii="Times New Roman" w:eastAsia="Times New Roman" w:hAnsi="Times New Roman" w:cs="Times New Roman"/>
          <w:sz w:val="24"/>
          <w:szCs w:val="24"/>
          <w:rtl/>
        </w:rPr>
        <w:t xml:space="preserve"> يمس منظومة الحج والعمرة ويدعم التوجهات الوطنية في الاستدامة والتحول الرقمي</w:t>
      </w:r>
      <w:r w:rsidRPr="00B63CC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63CC3" w:rsidRPr="00B63CC3" w:rsidRDefault="00B63CC3" w:rsidP="00B63CC3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3CC3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تفصيل ممتاز لمكونات المتغيرات</w:t>
      </w:r>
      <w:r w:rsidRPr="00B63CC3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B63CC3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B63CC3">
        <w:rPr>
          <w:rFonts w:ascii="Times New Roman" w:eastAsia="Times New Roman" w:hAnsi="Times New Roman" w:cs="Times New Roman"/>
          <w:sz w:val="24"/>
          <w:szCs w:val="24"/>
          <w:rtl/>
        </w:rPr>
        <w:t>الاستدامة، التكنولوجيا الذكية، كفاءة إدارة الحشود</w:t>
      </w:r>
      <w:r w:rsidRPr="00B63CC3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B63CC3" w:rsidRPr="00B63CC3" w:rsidRDefault="00B63CC3" w:rsidP="00B63CC3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3CC3">
        <w:rPr>
          <w:rFonts w:ascii="Times New Roman" w:eastAsia="Times New Roman" w:hAnsi="Times New Roman" w:cs="Times New Roman"/>
          <w:sz w:val="24"/>
          <w:szCs w:val="24"/>
          <w:rtl/>
        </w:rPr>
        <w:t>الخلفية النظرية ثرية وتحتوي على مراجع حديثة</w:t>
      </w:r>
      <w:r w:rsidRPr="00B63CC3">
        <w:rPr>
          <w:rFonts w:ascii="Times New Roman" w:eastAsia="Times New Roman" w:hAnsi="Times New Roman" w:cs="Times New Roman"/>
          <w:sz w:val="24"/>
          <w:szCs w:val="24"/>
        </w:rPr>
        <w:t xml:space="preserve"> (2021–2024).</w:t>
      </w:r>
    </w:p>
    <w:p w:rsidR="00B63CC3" w:rsidRPr="00B63CC3" w:rsidRDefault="00B63CC3" w:rsidP="00B63CC3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3CC3">
        <w:rPr>
          <w:rFonts w:ascii="Times New Roman" w:eastAsia="Times New Roman" w:hAnsi="Times New Roman" w:cs="Times New Roman"/>
          <w:sz w:val="24"/>
          <w:szCs w:val="24"/>
          <w:rtl/>
        </w:rPr>
        <w:t>هيكل الفصل واضح ويغطي جميع العناصر: المقدمة، المشكلة، الأسئلة، الأهداف، الأهمية، الفرضيات، النموذج، المنهجية، المفاهيم</w:t>
      </w:r>
      <w:r w:rsidRPr="00B63CC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63CC3" w:rsidRPr="00B63CC3" w:rsidRDefault="00B63CC3" w:rsidP="00B63CC3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B63CC3" w:rsidRPr="00B63CC3" w:rsidRDefault="00B63CC3" w:rsidP="00B63CC3">
      <w:pPr>
        <w:bidi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B63CC3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الملاحظات الأساسية</w:t>
      </w:r>
    </w:p>
    <w:p w:rsidR="00B63CC3" w:rsidRPr="00B63CC3" w:rsidRDefault="00B63CC3" w:rsidP="00B63CC3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3CC3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اللغة والأسلوب</w:t>
      </w:r>
    </w:p>
    <w:p w:rsidR="00B63CC3" w:rsidRPr="00B63CC3" w:rsidRDefault="00B63CC3" w:rsidP="00B63CC3">
      <w:pPr>
        <w:numPr>
          <w:ilvl w:val="1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3CC3">
        <w:rPr>
          <w:rFonts w:ascii="Times New Roman" w:eastAsia="Times New Roman" w:hAnsi="Times New Roman" w:cs="Times New Roman"/>
          <w:sz w:val="24"/>
          <w:szCs w:val="24"/>
          <w:rtl/>
        </w:rPr>
        <w:t>تحتاج بعض الجمل إلى تدقيق لغوي لأنها طويلة ومعقدة، وبعضها يحتوي على تكرار في الأفكار</w:t>
      </w:r>
      <w:r w:rsidRPr="00B63CC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63CC3" w:rsidRPr="00B63CC3" w:rsidRDefault="00B63CC3" w:rsidP="00B63CC3">
      <w:pPr>
        <w:numPr>
          <w:ilvl w:val="1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3CC3">
        <w:rPr>
          <w:rFonts w:ascii="Times New Roman" w:eastAsia="Times New Roman" w:hAnsi="Times New Roman" w:cs="Times New Roman"/>
          <w:sz w:val="24"/>
          <w:szCs w:val="24"/>
          <w:rtl/>
        </w:rPr>
        <w:t>يُفضّل استبدال الأسلوب الأدبي بأسلوب أكاديمي أكثر مباشرة وتركيزًا</w:t>
      </w:r>
      <w:r w:rsidRPr="00B63CC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63CC3" w:rsidRPr="00B63CC3" w:rsidRDefault="00B63CC3" w:rsidP="00B63CC3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3CC3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المقدمة</w:t>
      </w:r>
    </w:p>
    <w:p w:rsidR="00B63CC3" w:rsidRPr="00B63CC3" w:rsidRDefault="00B63CC3" w:rsidP="00B63CC3">
      <w:pPr>
        <w:numPr>
          <w:ilvl w:val="1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3CC3">
        <w:rPr>
          <w:rFonts w:ascii="Times New Roman" w:eastAsia="Times New Roman" w:hAnsi="Times New Roman" w:cs="Times New Roman"/>
          <w:sz w:val="24"/>
          <w:szCs w:val="24"/>
          <w:rtl/>
        </w:rPr>
        <w:t>المقدمة جيدة لكنها مطوّلة جدًا وفيها تشعبات كثيرة</w:t>
      </w:r>
      <w:r w:rsidRPr="00B63CC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63CC3" w:rsidRPr="00B63CC3" w:rsidRDefault="00B63CC3" w:rsidP="00B63CC3">
      <w:pPr>
        <w:numPr>
          <w:ilvl w:val="1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3CC3">
        <w:rPr>
          <w:rFonts w:ascii="Times New Roman" w:eastAsia="Times New Roman" w:hAnsi="Times New Roman" w:cs="Times New Roman"/>
          <w:sz w:val="24"/>
          <w:szCs w:val="24"/>
          <w:rtl/>
        </w:rPr>
        <w:t>يُنصح بإدراج بيانات إحصائية مختصرة مدعومة بمراجع رسمية في بداية المقدمة لإبراز أهمية المشكلة بدل الانتقال التدريجي الطويل</w:t>
      </w:r>
      <w:r w:rsidRPr="00B63CC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63CC3" w:rsidRPr="00B63CC3" w:rsidRDefault="00B63CC3" w:rsidP="00B63CC3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3CC3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مشكلة الدراسة</w:t>
      </w:r>
    </w:p>
    <w:p w:rsidR="00B63CC3" w:rsidRPr="00B63CC3" w:rsidRDefault="00B63CC3" w:rsidP="00B63CC3">
      <w:pPr>
        <w:numPr>
          <w:ilvl w:val="1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3CC3">
        <w:rPr>
          <w:rFonts w:ascii="Times New Roman" w:eastAsia="Times New Roman" w:hAnsi="Times New Roman" w:cs="Times New Roman"/>
          <w:sz w:val="24"/>
          <w:szCs w:val="24"/>
          <w:rtl/>
        </w:rPr>
        <w:t>مشكلة الدراسة واضحة، لكن الصياغة الحالية مطوّلة جدًا، ويمكن تلخيصها في فقرتين واضحتين تُظهران</w:t>
      </w:r>
      <w:r w:rsidRPr="00B63CC3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B63CC3" w:rsidRPr="00B63CC3" w:rsidRDefault="00B63CC3" w:rsidP="00B63CC3">
      <w:pPr>
        <w:numPr>
          <w:ilvl w:val="2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3CC3">
        <w:rPr>
          <w:rFonts w:ascii="Times New Roman" w:eastAsia="Times New Roman" w:hAnsi="Times New Roman" w:cs="Times New Roman"/>
          <w:sz w:val="24"/>
          <w:szCs w:val="24"/>
          <w:rtl/>
        </w:rPr>
        <w:t xml:space="preserve">الفجوة بين </w:t>
      </w:r>
      <w:r w:rsidRPr="00B63CC3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تطبيق الاستدامة والتكنولوجيا الذكية</w:t>
      </w:r>
    </w:p>
    <w:p w:rsidR="00B63CC3" w:rsidRPr="00B63CC3" w:rsidRDefault="00B63CC3" w:rsidP="00B63CC3">
      <w:pPr>
        <w:numPr>
          <w:ilvl w:val="2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3CC3">
        <w:rPr>
          <w:rFonts w:ascii="Times New Roman" w:eastAsia="Times New Roman" w:hAnsi="Times New Roman" w:cs="Times New Roman"/>
          <w:sz w:val="24"/>
          <w:szCs w:val="24"/>
          <w:rtl/>
        </w:rPr>
        <w:t xml:space="preserve">ومستوى </w:t>
      </w:r>
      <w:r w:rsidRPr="00B63CC3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كفاءة إدارة الحشود الفعلية</w:t>
      </w:r>
    </w:p>
    <w:p w:rsidR="00B63CC3" w:rsidRPr="00B63CC3" w:rsidRDefault="00B63CC3" w:rsidP="00B63CC3">
      <w:pPr>
        <w:numPr>
          <w:ilvl w:val="1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3CC3">
        <w:rPr>
          <w:rFonts w:ascii="Times New Roman" w:eastAsia="Times New Roman" w:hAnsi="Times New Roman" w:cs="Times New Roman"/>
          <w:sz w:val="24"/>
          <w:szCs w:val="24"/>
          <w:rtl/>
        </w:rPr>
        <w:t>يُفضّل عرض فجوة محددة قابلة للقياس</w:t>
      </w:r>
      <w:r w:rsidRPr="00B63CC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63CC3" w:rsidRPr="00B63CC3" w:rsidRDefault="00B63CC3" w:rsidP="00B63CC3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3CC3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الفجوة البحثية</w:t>
      </w:r>
    </w:p>
    <w:p w:rsidR="00B63CC3" w:rsidRPr="00B63CC3" w:rsidRDefault="00B63CC3" w:rsidP="00B63CC3">
      <w:pPr>
        <w:numPr>
          <w:ilvl w:val="1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3CC3">
        <w:rPr>
          <w:rFonts w:ascii="Times New Roman" w:eastAsia="Times New Roman" w:hAnsi="Times New Roman" w:cs="Times New Roman"/>
          <w:sz w:val="24"/>
          <w:szCs w:val="24"/>
          <w:rtl/>
        </w:rPr>
        <w:t>تمت الإشارة لها، لكنها تحتاج صياغة أكثر دقة وتركيزًا</w:t>
      </w:r>
      <w:r w:rsidRPr="00B63CC3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B63CC3" w:rsidRPr="00B63CC3" w:rsidRDefault="00B63CC3" w:rsidP="00B63CC3">
      <w:pPr>
        <w:numPr>
          <w:ilvl w:val="2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3CC3">
        <w:rPr>
          <w:rFonts w:ascii="Times New Roman" w:eastAsia="Times New Roman" w:hAnsi="Times New Roman" w:cs="Times New Roman"/>
          <w:sz w:val="24"/>
          <w:szCs w:val="24"/>
          <w:rtl/>
        </w:rPr>
        <w:t>ماذا لم تتناوله الدراسات السابقة؟</w:t>
      </w:r>
    </w:p>
    <w:p w:rsidR="00B63CC3" w:rsidRPr="00B63CC3" w:rsidRDefault="00B63CC3" w:rsidP="00B63CC3">
      <w:pPr>
        <w:numPr>
          <w:ilvl w:val="2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3CC3">
        <w:rPr>
          <w:rFonts w:ascii="Times New Roman" w:eastAsia="Times New Roman" w:hAnsi="Times New Roman" w:cs="Times New Roman"/>
          <w:sz w:val="24"/>
          <w:szCs w:val="24"/>
          <w:rtl/>
        </w:rPr>
        <w:t>ما الجديد الذي تقدمه هذه الدراسة؟</w:t>
      </w:r>
    </w:p>
    <w:p w:rsidR="00B63CC3" w:rsidRPr="00B63CC3" w:rsidRDefault="00B63CC3" w:rsidP="00B63CC3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3CC3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الجانب النظري والربط بين المتغيرات</w:t>
      </w:r>
    </w:p>
    <w:p w:rsidR="00B63CC3" w:rsidRPr="00B63CC3" w:rsidRDefault="00B63CC3" w:rsidP="00B63CC3">
      <w:pPr>
        <w:numPr>
          <w:ilvl w:val="1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3CC3">
        <w:rPr>
          <w:rFonts w:ascii="Times New Roman" w:eastAsia="Times New Roman" w:hAnsi="Times New Roman" w:cs="Times New Roman"/>
          <w:sz w:val="24"/>
          <w:szCs w:val="24"/>
          <w:rtl/>
        </w:rPr>
        <w:t>تم تقديم شرح واسع لكل متغير، لكن الربط بين المتغيرات الثلاثة يحتاج إلى تقوية وربط مباشر بدل التلميحات الداخلية في الفقرات</w:t>
      </w:r>
      <w:r w:rsidRPr="00B63CC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63CC3" w:rsidRPr="00B63CC3" w:rsidRDefault="00B63CC3" w:rsidP="00B63CC3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3CC3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المنهجية</w:t>
      </w:r>
    </w:p>
    <w:p w:rsidR="00B63CC3" w:rsidRPr="00B63CC3" w:rsidRDefault="00B63CC3" w:rsidP="00B63CC3">
      <w:pPr>
        <w:numPr>
          <w:ilvl w:val="1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3CC3">
        <w:rPr>
          <w:rFonts w:ascii="Times New Roman" w:eastAsia="Times New Roman" w:hAnsi="Times New Roman" w:cs="Times New Roman"/>
          <w:sz w:val="24"/>
          <w:szCs w:val="24"/>
          <w:rtl/>
        </w:rPr>
        <w:t>المنهج مناسب (وصفي – تحليلي)، لكن هناك حاجة إلى</w:t>
      </w:r>
      <w:r w:rsidRPr="00B63CC3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B63CC3" w:rsidRPr="00B63CC3" w:rsidRDefault="00B63CC3" w:rsidP="00B63CC3">
      <w:pPr>
        <w:numPr>
          <w:ilvl w:val="2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3CC3">
        <w:rPr>
          <w:rFonts w:ascii="Times New Roman" w:eastAsia="Times New Roman" w:hAnsi="Times New Roman" w:cs="Times New Roman"/>
          <w:sz w:val="24"/>
          <w:szCs w:val="24"/>
          <w:rtl/>
        </w:rPr>
        <w:t>تبرير أدق لاختيار المنهج</w:t>
      </w:r>
      <w:r w:rsidRPr="00B63CC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63CC3" w:rsidRPr="00B63CC3" w:rsidRDefault="00B63CC3" w:rsidP="00B63CC3">
      <w:pPr>
        <w:numPr>
          <w:ilvl w:val="2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3CC3">
        <w:rPr>
          <w:rFonts w:ascii="Times New Roman" w:eastAsia="Times New Roman" w:hAnsi="Times New Roman" w:cs="Times New Roman"/>
          <w:sz w:val="24"/>
          <w:szCs w:val="24"/>
          <w:rtl/>
        </w:rPr>
        <w:t>توضيح أداة الدراسة بشكل أكثر تخصصًا (مصادر البنود، عدد البنود، نموذج المقياس)</w:t>
      </w:r>
      <w:r w:rsidRPr="00B63CC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63CC3" w:rsidRPr="00B63CC3" w:rsidRDefault="00B63CC3" w:rsidP="00B63CC3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3CC3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التعريفات الإجرائية</w:t>
      </w:r>
    </w:p>
    <w:p w:rsidR="00B63CC3" w:rsidRPr="00B63CC3" w:rsidRDefault="00B63CC3" w:rsidP="00B63CC3">
      <w:pPr>
        <w:numPr>
          <w:ilvl w:val="1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3CC3">
        <w:rPr>
          <w:rFonts w:ascii="Times New Roman" w:eastAsia="Times New Roman" w:hAnsi="Times New Roman" w:cs="Times New Roman"/>
          <w:sz w:val="24"/>
          <w:szCs w:val="24"/>
          <w:rtl/>
        </w:rPr>
        <w:lastRenderedPageBreak/>
        <w:t>جيدة، لكنها طويلة ومكررة</w:t>
      </w:r>
      <w:r w:rsidRPr="00B63CC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63CC3" w:rsidRPr="00B63CC3" w:rsidRDefault="00B63CC3" w:rsidP="00B63CC3">
      <w:pPr>
        <w:numPr>
          <w:ilvl w:val="1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3CC3">
        <w:rPr>
          <w:rFonts w:ascii="Times New Roman" w:eastAsia="Times New Roman" w:hAnsi="Times New Roman" w:cs="Times New Roman"/>
          <w:sz w:val="24"/>
          <w:szCs w:val="24"/>
          <w:rtl/>
        </w:rPr>
        <w:t>يفضّل وضعها في جدول مختصر يوضح: المتغير – البعد – التعريف الإجرائي – المرجع</w:t>
      </w:r>
      <w:r w:rsidRPr="00B63CC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63CC3" w:rsidRPr="00B63CC3" w:rsidRDefault="00B63CC3" w:rsidP="00B63CC3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3CC3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الدراسات السابقة</w:t>
      </w:r>
    </w:p>
    <w:p w:rsidR="00B63CC3" w:rsidRPr="00B63CC3" w:rsidRDefault="00B63CC3" w:rsidP="00B63CC3">
      <w:pPr>
        <w:numPr>
          <w:ilvl w:val="1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3CC3">
        <w:rPr>
          <w:rFonts w:ascii="Times New Roman" w:eastAsia="Times New Roman" w:hAnsi="Times New Roman" w:cs="Times New Roman"/>
          <w:sz w:val="24"/>
          <w:szCs w:val="24"/>
          <w:rtl/>
        </w:rPr>
        <w:t>كمية كبيرة جدًا وتحتاج تنظيمًا أوضح وتلخيصًا مركّزًا</w:t>
      </w:r>
      <w:r w:rsidRPr="00B63CC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63CC3" w:rsidRPr="00B63CC3" w:rsidRDefault="00B63CC3" w:rsidP="00B63CC3">
      <w:pPr>
        <w:numPr>
          <w:ilvl w:val="1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3CC3">
        <w:rPr>
          <w:rFonts w:ascii="Times New Roman" w:eastAsia="Times New Roman" w:hAnsi="Times New Roman" w:cs="Times New Roman"/>
          <w:sz w:val="24"/>
          <w:szCs w:val="24"/>
          <w:rtl/>
        </w:rPr>
        <w:t>يُفضّل الالتزام بتحليل نقدي يبرز: الهدف – المنهج – النتائج – علاقة الدراسة الحالية بها</w:t>
      </w:r>
      <w:r w:rsidRPr="00B63CC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05980" w:rsidRDefault="00B63CC3" w:rsidP="00B63CC3">
      <w:pPr>
        <w:bidi/>
      </w:pPr>
    </w:p>
    <w:sectPr w:rsidR="00F059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474A5B"/>
    <w:multiLevelType w:val="multilevel"/>
    <w:tmpl w:val="6EE0F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3F4FE8"/>
    <w:multiLevelType w:val="multilevel"/>
    <w:tmpl w:val="6DCCB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9C0"/>
    <w:rsid w:val="007129C0"/>
    <w:rsid w:val="00A75348"/>
    <w:rsid w:val="00AE6205"/>
    <w:rsid w:val="00B63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C8D301"/>
  <w15:chartTrackingRefBased/>
  <w15:docId w15:val="{6FF685B1-AAEA-4C6B-97DF-9DC646B3B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63C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B63CC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3CC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B63CC3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B63CC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63C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480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1637</Characters>
  <Application>Microsoft Office Word</Application>
  <DocSecurity>0</DocSecurity>
  <Lines>13</Lines>
  <Paragraphs>3</Paragraphs>
  <ScaleCrop>false</ScaleCrop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 El. Fekky</dc:creator>
  <cp:keywords/>
  <dc:description/>
  <cp:lastModifiedBy>Amira El. Fekky</cp:lastModifiedBy>
  <cp:revision>2</cp:revision>
  <dcterms:created xsi:type="dcterms:W3CDTF">2025-11-17T14:57:00Z</dcterms:created>
  <dcterms:modified xsi:type="dcterms:W3CDTF">2025-11-17T14:59:00Z</dcterms:modified>
</cp:coreProperties>
</file>