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9547C3" w:rsidR="00EA22ED" w:rsidRDefault="00EA22ED" w:rsidP="003A4999">
      <w:pPr>
        <w:rPr>
          <w:rtl/>
        </w:rPr>
      </w:pPr>
      <w:r w:rsidRPr="00EA22ED">
        <w:t xml:space="preserve">Leader Name: </w:t>
      </w:r>
      <w:r w:rsidR="003A4999">
        <w:rPr>
          <w:rtl/>
        </w:rPr>
        <w:t>عبدالله محمد عبدالتواب حس</w:t>
      </w:r>
      <w:r w:rsidR="003A4999">
        <w:rPr>
          <w:rFonts w:hint="cs"/>
          <w:rtl/>
        </w:rPr>
        <w:t>ني</w:t>
      </w:r>
      <w:r w:rsidR="003A4999">
        <w:rPr>
          <w:rtl/>
        </w:rPr>
        <w:t>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EEE8B1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D61BADF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4ADE6B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8438DCD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A3F6FE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47627C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89A24B0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C7E2E4F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FC35348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5ECF0A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739A354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93B8830" w:rsidR="00EA22ED" w:rsidRDefault="003A49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BE45588" w:rsidR="00EA22ED" w:rsidRDefault="003A4999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A4999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2024-07-30T08:59:00Z</dcterms:created>
  <dcterms:modified xsi:type="dcterms:W3CDTF">2024-07-30T08:59:00Z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