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DC7" w:rsidRPr="00D92DC7" w:rsidRDefault="00D92DC7" w:rsidP="00D92DC7">
      <w:pPr>
        <w:bidi/>
        <w:rPr>
          <w:rFonts w:ascii="Simplified Arabic" w:hAnsi="Simplified Arabic" w:cs="Simplified Arabic"/>
          <w:b/>
          <w:bCs/>
          <w:sz w:val="28"/>
          <w:szCs w:val="28"/>
          <w:lang w:bidi="ar-EG"/>
        </w:rPr>
      </w:pPr>
      <w:r w:rsidRPr="00D92DC7">
        <w:rPr>
          <w:rFonts w:ascii="Simplified Arabic" w:hAnsi="Simplified Arabic" w:cs="Simplified Arabic"/>
          <w:b/>
          <w:bCs/>
          <w:noProof/>
          <w:sz w:val="28"/>
          <w:szCs w:val="28"/>
        </w:rPr>
        <w:drawing>
          <wp:anchor distT="0" distB="0" distL="114300" distR="114300" simplePos="0" relativeHeight="251661312" behindDoc="0" locked="0" layoutInCell="1" allowOverlap="1" wp14:anchorId="16585FE5" wp14:editId="57638F15">
            <wp:simplePos x="0" y="0"/>
            <wp:positionH relativeFrom="margin">
              <wp:posOffset>-365125</wp:posOffset>
            </wp:positionH>
            <wp:positionV relativeFrom="margin">
              <wp:posOffset>-517525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92DC7">
        <w:rPr>
          <w:rFonts w:ascii="Simplified Arabic" w:hAnsi="Simplified Arabic" w:cs="Simplified Arabic"/>
          <w:b/>
          <w:bCs/>
          <w:sz w:val="28"/>
          <w:szCs w:val="28"/>
          <w:rtl/>
          <w:lang w:bidi="ar-EG"/>
        </w:rPr>
        <w:t xml:space="preserve">جامعة ميدأوشن </w:t>
      </w:r>
    </w:p>
    <w:p w:rsidR="00D92DC7" w:rsidRPr="00D92DC7" w:rsidRDefault="00D92DC7" w:rsidP="00D92DC7">
      <w:pPr>
        <w:bidi/>
        <w:rPr>
          <w:rFonts w:ascii="Simplified Arabic" w:hAnsi="Simplified Arabic" w:cs="Simplified Arabic"/>
          <w:b/>
          <w:bCs/>
          <w:sz w:val="28"/>
          <w:szCs w:val="28"/>
          <w:rtl/>
          <w:lang w:bidi="ar-EG"/>
        </w:rPr>
      </w:pPr>
      <w:r w:rsidRPr="00D92DC7">
        <w:rPr>
          <w:rFonts w:ascii="Simplified Arabic" w:hAnsi="Simplified Arabic" w:cs="Simplified Arabic"/>
          <w:b/>
          <w:bCs/>
          <w:sz w:val="28"/>
          <w:szCs w:val="28"/>
          <w:lang w:bidi="ar-EG"/>
        </w:rPr>
        <w:t xml:space="preserve">    </w:t>
      </w:r>
      <w:r w:rsidRPr="00D92DC7">
        <w:rPr>
          <w:rFonts w:ascii="Simplified Arabic" w:hAnsi="Simplified Arabic" w:cs="Simplified Arabic"/>
          <w:b/>
          <w:bCs/>
          <w:sz w:val="28"/>
          <w:szCs w:val="28"/>
          <w:rtl/>
          <w:lang w:bidi="ar-EG"/>
        </w:rPr>
        <w:t xml:space="preserve">كلية الإدارة </w:t>
      </w:r>
    </w:p>
    <w:p w:rsidR="00D92DC7" w:rsidRPr="00D92DC7" w:rsidRDefault="00D92DC7" w:rsidP="00D97E18">
      <w:pPr>
        <w:bidi/>
        <w:rPr>
          <w:rFonts w:ascii="Simplified Arabic" w:hAnsi="Simplified Arabic" w:cs="Simplified Arabic"/>
          <w:sz w:val="28"/>
          <w:szCs w:val="28"/>
          <w:rtl/>
          <w:lang w:bidi="ar-EG"/>
        </w:rPr>
      </w:pPr>
      <w:r w:rsidRPr="00D92DC7">
        <w:rPr>
          <w:rFonts w:ascii="Simplified Arabic" w:hAnsi="Simplified Arabic" w:cs="Simplified Arabic"/>
          <w:b/>
          <w:bCs/>
          <w:sz w:val="28"/>
          <w:szCs w:val="28"/>
          <w:rtl/>
          <w:lang w:bidi="ar-EG"/>
        </w:rPr>
        <w:t>قسم / تخصص</w:t>
      </w:r>
      <w:r w:rsidR="00D97E18">
        <w:rPr>
          <w:rFonts w:ascii="Simplified Arabic" w:hAnsi="Simplified Arabic" w:cs="Simplified Arabic" w:hint="cs"/>
          <w:b/>
          <w:bCs/>
          <w:sz w:val="28"/>
          <w:szCs w:val="28"/>
          <w:rtl/>
          <w:lang w:bidi="ar-EG"/>
        </w:rPr>
        <w:t xml:space="preserve"> ماجستير ادارة الأعمال</w:t>
      </w:r>
    </w:p>
    <w:p w:rsidR="00D92DC7" w:rsidRPr="00D92DC7" w:rsidRDefault="00D92DC7" w:rsidP="00D92DC7">
      <w:pPr>
        <w:rPr>
          <w:rFonts w:ascii="Simplified Arabic" w:hAnsi="Simplified Arabic" w:cs="Simplified Arabic"/>
          <w:sz w:val="28"/>
          <w:szCs w:val="28"/>
          <w:rtl/>
          <w:lang w:bidi="ar-EG"/>
        </w:rPr>
      </w:pPr>
    </w:p>
    <w:p w:rsidR="00D92DC7" w:rsidRPr="00D92DC7" w:rsidRDefault="00D92DC7" w:rsidP="00D92DC7">
      <w:pPr>
        <w:rPr>
          <w:rFonts w:ascii="Simplified Arabic" w:hAnsi="Simplified Arabic" w:cs="Simplified Arabic"/>
          <w:sz w:val="28"/>
          <w:szCs w:val="28"/>
          <w:rtl/>
          <w:lang w:bidi="ar-EG"/>
        </w:rPr>
      </w:pPr>
    </w:p>
    <w:p w:rsidR="00D92DC7" w:rsidRPr="00D92DC7" w:rsidRDefault="00D92DC7" w:rsidP="00D92DC7">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rPr>
        <w:t>أثر إدارة العمليات وسلاسل الإمداد على الميزة التنافسية: دراسة تطبيقية على شركة المراعي</w:t>
      </w:r>
    </w:p>
    <w:p w:rsidR="00D92DC7" w:rsidRPr="00D92DC7" w:rsidRDefault="00D92DC7" w:rsidP="00455AEE">
      <w:pPr>
        <w:bidi/>
        <w:rPr>
          <w:rFonts w:ascii="Simplified Arabic" w:hAnsi="Simplified Arabic" w:cs="Simplified Arabic"/>
          <w:b/>
          <w:bCs/>
          <w:sz w:val="36"/>
          <w:szCs w:val="36"/>
          <w:rtl/>
          <w:lang w:bidi="ar-EG"/>
        </w:rPr>
      </w:pPr>
    </w:p>
    <w:p w:rsidR="00D92DC7" w:rsidRDefault="00D92DC7" w:rsidP="00D92DC7">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إعداد الطالب/</w:t>
      </w:r>
    </w:p>
    <w:p w:rsidR="00D97E18" w:rsidRPr="00D92DC7" w:rsidRDefault="00D97E18" w:rsidP="00D97E18">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فيصل سلطان البكر</w:t>
      </w:r>
    </w:p>
    <w:p w:rsidR="00D92DC7" w:rsidRDefault="00D97E18" w:rsidP="00D97E18">
      <w:pPr>
        <w:bidi/>
        <w:jc w:val="center"/>
        <w:rPr>
          <w:rFonts w:ascii="Simplified Arabic" w:hAnsi="Simplified Arabic" w:cs="Simplified Arabic"/>
          <w:b/>
          <w:bCs/>
          <w:sz w:val="36"/>
          <w:szCs w:val="36"/>
          <w:rtl/>
          <w:lang w:bidi="ar-EG"/>
        </w:rPr>
      </w:pPr>
      <w:r w:rsidRPr="00D97E18">
        <w:rPr>
          <w:rFonts w:ascii="Simplified Arabic" w:hAnsi="Simplified Arabic" w:cs="Simplified Arabic"/>
          <w:b/>
          <w:bCs/>
          <w:sz w:val="36"/>
          <w:szCs w:val="36"/>
          <w:rtl/>
          <w:lang w:bidi="ar-EG"/>
        </w:rPr>
        <w:t>251000407</w:t>
      </w:r>
    </w:p>
    <w:p w:rsidR="00455AEE" w:rsidRPr="00D92DC7" w:rsidRDefault="00455AEE" w:rsidP="00455AEE">
      <w:pPr>
        <w:bidi/>
        <w:rPr>
          <w:rFonts w:ascii="Simplified Arabic" w:hAnsi="Simplified Arabic" w:cs="Simplified Arabic"/>
          <w:b/>
          <w:bCs/>
          <w:sz w:val="36"/>
          <w:szCs w:val="36"/>
          <w:rtl/>
          <w:lang w:bidi="ar-EG"/>
        </w:rPr>
      </w:pPr>
    </w:p>
    <w:p w:rsidR="00D92DC7" w:rsidRPr="00D92DC7" w:rsidRDefault="00D92DC7" w:rsidP="00D92DC7">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إشراف/</w:t>
      </w:r>
    </w:p>
    <w:p w:rsidR="00D92DC7" w:rsidRPr="00D92DC7" w:rsidRDefault="00D92DC7" w:rsidP="00D97E18">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 xml:space="preserve">د.الفيصل </w:t>
      </w:r>
      <w:r w:rsidR="00D97E18">
        <w:rPr>
          <w:rFonts w:ascii="Simplified Arabic" w:hAnsi="Simplified Arabic" w:cs="Simplified Arabic" w:hint="cs"/>
          <w:b/>
          <w:bCs/>
          <w:sz w:val="36"/>
          <w:szCs w:val="36"/>
          <w:rtl/>
          <w:lang w:bidi="ar-EG"/>
        </w:rPr>
        <w:t>حسن</w:t>
      </w:r>
    </w:p>
    <w:p w:rsidR="00D92DC7" w:rsidRPr="00D92DC7" w:rsidRDefault="00D92DC7" w:rsidP="00D92DC7">
      <w:pPr>
        <w:bidi/>
        <w:jc w:val="center"/>
        <w:rPr>
          <w:rFonts w:ascii="Simplified Arabic" w:hAnsi="Simplified Arabic" w:cs="Simplified Arabic"/>
          <w:b/>
          <w:bCs/>
          <w:sz w:val="36"/>
          <w:szCs w:val="36"/>
          <w:rtl/>
          <w:lang w:bidi="ar-EG"/>
        </w:rPr>
      </w:pPr>
    </w:p>
    <w:p w:rsidR="00D92DC7" w:rsidRPr="00D92DC7" w:rsidRDefault="00D92DC7" w:rsidP="00D92DC7">
      <w:pPr>
        <w:bidi/>
        <w:jc w:val="center"/>
        <w:rPr>
          <w:rFonts w:ascii="Simplified Arabic" w:hAnsi="Simplified Arabic" w:cs="Simplified Arabic"/>
          <w:b/>
          <w:bCs/>
          <w:sz w:val="36"/>
          <w:szCs w:val="36"/>
          <w:rtl/>
          <w:lang w:bidi="ar-EG"/>
        </w:rPr>
      </w:pPr>
      <w:bookmarkStart w:id="0" w:name="_GoBack"/>
      <w:bookmarkEnd w:id="0"/>
    </w:p>
    <w:p w:rsidR="00D92DC7" w:rsidRPr="00D92DC7" w:rsidRDefault="00D92DC7" w:rsidP="00D92DC7">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العام الدراسي:</w:t>
      </w:r>
    </w:p>
    <w:p w:rsidR="00D92DC7" w:rsidRPr="00D92DC7" w:rsidRDefault="00D92DC7" w:rsidP="00D97E18">
      <w:pPr>
        <w:bidi/>
        <w:jc w:val="center"/>
        <w:rPr>
          <w:rFonts w:ascii="Simplified Arabic" w:hAnsi="Simplified Arabic" w:cs="Simplified Arabic"/>
          <w:b/>
          <w:bCs/>
          <w:sz w:val="28"/>
          <w:szCs w:val="28"/>
          <w:rtl/>
          <w:lang w:bidi="ar-EG"/>
        </w:rPr>
      </w:pPr>
      <w:r w:rsidRPr="00D92DC7">
        <w:rPr>
          <w:rFonts w:ascii="Simplified Arabic" w:hAnsi="Simplified Arabic" w:cs="Simplified Arabic"/>
          <w:b/>
          <w:bCs/>
          <w:sz w:val="36"/>
          <w:szCs w:val="36"/>
          <w:rtl/>
          <w:lang w:bidi="ar-EG"/>
        </w:rPr>
        <w:t>202</w:t>
      </w:r>
      <w:r w:rsidR="00D97E18">
        <w:rPr>
          <w:rFonts w:ascii="Simplified Arabic" w:hAnsi="Simplified Arabic" w:cs="Simplified Arabic" w:hint="cs"/>
          <w:b/>
          <w:bCs/>
          <w:sz w:val="36"/>
          <w:szCs w:val="36"/>
          <w:rtl/>
          <w:lang w:bidi="ar-EG"/>
        </w:rPr>
        <w:t>5</w:t>
      </w: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686306" w:rsidRDefault="00EB62A3" w:rsidP="00686306">
      <w:pPr>
        <w:bidi/>
        <w:jc w:val="center"/>
        <w:rPr>
          <w:rFonts w:ascii="Aldhabi" w:hAnsi="Aldhabi" w:cs="Aldhabi"/>
          <w:sz w:val="40"/>
          <w:szCs w:val="40"/>
          <w:rtl/>
          <w:lang w:bidi="ar-EG"/>
        </w:rPr>
      </w:pPr>
      <w:r>
        <w:rPr>
          <w:noProof/>
        </w:rPr>
        <w:drawing>
          <wp:anchor distT="0" distB="0" distL="114300" distR="114300" simplePos="0" relativeHeight="251663360" behindDoc="0" locked="0" layoutInCell="1" allowOverlap="1" wp14:anchorId="6FE73AE1" wp14:editId="14CAC632">
            <wp:simplePos x="0" y="0"/>
            <wp:positionH relativeFrom="column">
              <wp:posOffset>226060</wp:posOffset>
            </wp:positionH>
            <wp:positionV relativeFrom="paragraph">
              <wp:posOffset>288925</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9"/>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686306" w:rsidRDefault="00686306" w:rsidP="00686306">
      <w:pPr>
        <w:bidi/>
        <w:jc w:val="center"/>
        <w:rPr>
          <w:rFonts w:ascii="Aldhabi" w:hAnsi="Aldhabi" w:cs="Aldhabi"/>
          <w:sz w:val="40"/>
          <w:szCs w:val="40"/>
          <w:rtl/>
          <w:lang w:bidi="ar-EG"/>
        </w:rPr>
      </w:pPr>
    </w:p>
    <w:p w:rsidR="00EB62A3" w:rsidRDefault="00EB62A3" w:rsidP="00EB62A3">
      <w:pPr>
        <w:bidi/>
        <w:jc w:val="center"/>
        <w:rPr>
          <w:rFonts w:ascii="Aldhabi" w:hAnsi="Aldhabi" w:cs="Aldhabi"/>
          <w:sz w:val="40"/>
          <w:szCs w:val="40"/>
          <w:rtl/>
          <w:lang w:bidi="ar-EG"/>
        </w:rPr>
      </w:pPr>
    </w:p>
    <w:p w:rsidR="00EB62A3" w:rsidRDefault="00EB62A3" w:rsidP="00EB62A3">
      <w:pPr>
        <w:bidi/>
        <w:jc w:val="center"/>
        <w:rPr>
          <w:rFonts w:ascii="Aldhabi" w:hAnsi="Aldhabi" w:cs="Aldhabi"/>
          <w:sz w:val="40"/>
          <w:szCs w:val="40"/>
          <w:rtl/>
          <w:lang w:bidi="ar-EG"/>
        </w:rPr>
      </w:pPr>
    </w:p>
    <w:p w:rsidR="00EB62A3" w:rsidRDefault="00EB62A3" w:rsidP="00EB62A3">
      <w:pPr>
        <w:bidi/>
        <w:jc w:val="center"/>
        <w:rPr>
          <w:rFonts w:ascii="Aldhabi" w:hAnsi="Aldhabi" w:cs="Aldhabi"/>
          <w:sz w:val="40"/>
          <w:szCs w:val="40"/>
          <w:rtl/>
          <w:lang w:bidi="ar-EG"/>
        </w:rPr>
      </w:pPr>
    </w:p>
    <w:p w:rsidR="00EB62A3" w:rsidRDefault="00EB62A3" w:rsidP="00EB62A3">
      <w:pPr>
        <w:bidi/>
        <w:jc w:val="center"/>
        <w:rPr>
          <w:rFonts w:ascii="Aldhabi" w:hAnsi="Aldhabi" w:cs="Aldhabi"/>
          <w:sz w:val="40"/>
          <w:szCs w:val="40"/>
          <w:rtl/>
          <w:lang w:bidi="ar-EG"/>
        </w:rPr>
      </w:pPr>
    </w:p>
    <w:p w:rsidR="00EB62A3" w:rsidRDefault="00EB62A3" w:rsidP="00504341">
      <w:pPr>
        <w:bidi/>
        <w:rPr>
          <w:rFonts w:ascii="Aldhabi" w:hAnsi="Aldhabi" w:cs="Aldhabi"/>
          <w:sz w:val="40"/>
          <w:szCs w:val="40"/>
          <w:rtl/>
          <w:lang w:bidi="ar-EG"/>
        </w:rPr>
      </w:pPr>
    </w:p>
    <w:p w:rsidR="000438B8" w:rsidRPr="000438B8" w:rsidRDefault="000438B8" w:rsidP="000438B8">
      <w:pPr>
        <w:pStyle w:val="Heading1"/>
        <w:rPr>
          <w:lang w:bidi="ar-EG"/>
        </w:rPr>
      </w:pPr>
      <w:bookmarkStart w:id="1" w:name="_Toc214020520"/>
      <w:r w:rsidRPr="000438B8">
        <w:rPr>
          <w:rtl/>
        </w:rPr>
        <w:lastRenderedPageBreak/>
        <w:t>المستخلص</w:t>
      </w:r>
      <w:bookmarkEnd w:id="1"/>
    </w:p>
    <w:p w:rsidR="000438B8" w:rsidRPr="000438B8" w:rsidRDefault="000438B8" w:rsidP="000438B8">
      <w:pPr>
        <w:bidi/>
        <w:rPr>
          <w:rFonts w:ascii="Simplified Arabic" w:hAnsi="Simplified Arabic" w:cs="Simplified Arabic"/>
          <w:sz w:val="28"/>
          <w:szCs w:val="28"/>
          <w:lang w:bidi="ar-EG"/>
        </w:rPr>
      </w:pPr>
      <w:r w:rsidRPr="000438B8">
        <w:rPr>
          <w:rFonts w:ascii="Simplified Arabic" w:hAnsi="Simplified Arabic" w:cs="Simplified Arabic"/>
          <w:sz w:val="28"/>
          <w:szCs w:val="28"/>
          <w:rtl/>
        </w:rPr>
        <w:t>يهدف هذا البحث إلى دراسة أثر ممارسات إدارة العمليات وسلاسل الإمداد في تعزيز الميزة التنافسية في شركة المراعي، باعتبارها من أبرز الشركات الرائدة في قطاع الصناعات الغذائية في المملكة العربية السعودية. تتناول الدراسة أهمية التكامل بين العمليات التشغيلية وإدارة سلسلة الإمداد كعامل حاسم في تحسين الأداء، ورفع الكفاءة، وتقليل التكاليف، وتحقيق الاستجابة السريعة لاحتياجات العملاء في بيئة تتسم بالمنافسة الشديدة والتغير المستمر</w:t>
      </w:r>
      <w:r w:rsidRPr="000438B8">
        <w:rPr>
          <w:rFonts w:ascii="Simplified Arabic" w:hAnsi="Simplified Arabic" w:cs="Simplified Arabic"/>
          <w:sz w:val="28"/>
          <w:szCs w:val="28"/>
          <w:lang w:bidi="ar-EG"/>
        </w:rPr>
        <w:t>.</w:t>
      </w:r>
    </w:p>
    <w:p w:rsidR="000438B8" w:rsidRPr="000438B8" w:rsidRDefault="000438B8" w:rsidP="000438B8">
      <w:pPr>
        <w:bidi/>
        <w:rPr>
          <w:rFonts w:ascii="Simplified Arabic" w:hAnsi="Simplified Arabic" w:cs="Simplified Arabic"/>
          <w:sz w:val="28"/>
          <w:szCs w:val="28"/>
          <w:lang w:bidi="ar-EG"/>
        </w:rPr>
      </w:pPr>
      <w:r w:rsidRPr="000438B8">
        <w:rPr>
          <w:rFonts w:ascii="Simplified Arabic" w:hAnsi="Simplified Arabic" w:cs="Simplified Arabic"/>
          <w:sz w:val="28"/>
          <w:szCs w:val="28"/>
          <w:rtl/>
        </w:rPr>
        <w:t>اعتمدت الدراسة على المنهج الوصفي التحليلي، حيث تم بناء إطار نظري شامل لمفاهيم إدارة العمليات وسلاسل الإمداد ومكوناتهما، إضافة إلى توضيح أثرهما على تحقيق الميزة التنافسية. كما تم استخدام المنهج التحليلي الميداني من خلال تصميم استبانة موجهة إلى عينة من موظفي شركة المراعي في مختلف الإدارات التشغيلية واللوجستية. وقد شملت الاستبانة أربعة محاور رئيسية: إدارة الموردين، كفاءة العمليات الداخلية، إدارة المخزون والتوزيع، ومشاركة المعلومات والرقمنة، إضافة إلى محور الميزة التنافسية</w:t>
      </w:r>
      <w:r w:rsidRPr="000438B8">
        <w:rPr>
          <w:rFonts w:ascii="Simplified Arabic" w:hAnsi="Simplified Arabic" w:cs="Simplified Arabic"/>
          <w:sz w:val="28"/>
          <w:szCs w:val="28"/>
          <w:lang w:bidi="ar-EG"/>
        </w:rPr>
        <w:t>.</w:t>
      </w:r>
    </w:p>
    <w:p w:rsidR="000438B8" w:rsidRPr="000438B8" w:rsidRDefault="000438B8" w:rsidP="000438B8">
      <w:pPr>
        <w:bidi/>
        <w:rPr>
          <w:rFonts w:ascii="Simplified Arabic" w:hAnsi="Simplified Arabic" w:cs="Simplified Arabic"/>
          <w:sz w:val="28"/>
          <w:szCs w:val="28"/>
          <w:lang w:bidi="ar-EG"/>
        </w:rPr>
      </w:pPr>
      <w:r w:rsidRPr="000438B8">
        <w:rPr>
          <w:rFonts w:ascii="Simplified Arabic" w:hAnsi="Simplified Arabic" w:cs="Simplified Arabic"/>
          <w:sz w:val="28"/>
          <w:szCs w:val="28"/>
          <w:rtl/>
        </w:rPr>
        <w:t>أظهرت النتائج الإحصائية وجود علاقة موجبة ذات دلالة إحصائية بين ممارسات إدارة العمليات وسلاسل الإمداد وبين مستوى الميزة التنافسية في الشركة. كما بينت النتائج أن كلًا من مشاركة المعلومات واستخدام التقنيات الرقمية وكفاءة العمليات الداخلية يمثلان المتغيرين الأكثر تأثيرًا في تعزيز الميزة التنافسية مقارنة ببقية المتغيرات. وأكدت الدراسة أن الاستثمار في الشراكات مع الموردين، وتطوير أنظمة التخزين والتوزيع، وتبني التحسين المستمر، يسهم بدرجة كبيرة في تحسين جودة المنتجات وتقليل التكاليف وتعزيز رضا العملاء</w:t>
      </w:r>
      <w:r w:rsidRPr="000438B8">
        <w:rPr>
          <w:rFonts w:ascii="Simplified Arabic" w:hAnsi="Simplified Arabic" w:cs="Simplified Arabic"/>
          <w:sz w:val="28"/>
          <w:szCs w:val="28"/>
          <w:lang w:bidi="ar-EG"/>
        </w:rPr>
        <w:t>.</w:t>
      </w:r>
    </w:p>
    <w:p w:rsidR="000438B8" w:rsidRPr="000438B8" w:rsidRDefault="000438B8" w:rsidP="000438B8">
      <w:pPr>
        <w:bidi/>
        <w:rPr>
          <w:rFonts w:ascii="Simplified Arabic" w:hAnsi="Simplified Arabic" w:cs="Simplified Arabic"/>
          <w:sz w:val="28"/>
          <w:szCs w:val="28"/>
          <w:lang w:bidi="ar-EG"/>
        </w:rPr>
      </w:pPr>
      <w:r w:rsidRPr="000438B8">
        <w:rPr>
          <w:rFonts w:ascii="Simplified Arabic" w:hAnsi="Simplified Arabic" w:cs="Simplified Arabic"/>
          <w:sz w:val="28"/>
          <w:szCs w:val="28"/>
          <w:rtl/>
        </w:rPr>
        <w:t>وفي ضوء هذه النتائج، قدمت الدراسة مجموعة من التوصيات التي تدعو إلى تعزيز التكامل بين الإدارات التشغيلية واللوجستية، وتطوير أنظمة المعلومات، وزيادة الاعتماد على التحليلات الرقمية، إضافة إلى تعزيز الشراكات الاستراتيجية لضمان استدامة التنافسية في قطاع الصناعات الغذائية</w:t>
      </w:r>
      <w:r w:rsidRPr="000438B8">
        <w:rPr>
          <w:rFonts w:ascii="Simplified Arabic" w:hAnsi="Simplified Arabic" w:cs="Simplified Arabic"/>
          <w:sz w:val="28"/>
          <w:szCs w:val="28"/>
          <w:lang w:bidi="ar-EG"/>
        </w:rPr>
        <w:t>.</w:t>
      </w:r>
    </w:p>
    <w:p w:rsidR="000438B8" w:rsidRPr="000438B8" w:rsidRDefault="000438B8" w:rsidP="000438B8">
      <w:pPr>
        <w:bidi/>
        <w:rPr>
          <w:rFonts w:ascii="Simplified Arabic" w:hAnsi="Simplified Arabic" w:cs="Simplified Arabic"/>
          <w:sz w:val="28"/>
          <w:szCs w:val="28"/>
          <w:lang w:bidi="ar-EG"/>
        </w:rPr>
      </w:pPr>
      <w:r w:rsidRPr="000438B8">
        <w:rPr>
          <w:rFonts w:ascii="Simplified Arabic" w:hAnsi="Simplified Arabic" w:cs="Simplified Arabic"/>
          <w:sz w:val="28"/>
          <w:szCs w:val="28"/>
          <w:rtl/>
        </w:rPr>
        <w:t>الكلمات المفتاحية</w:t>
      </w:r>
      <w:r w:rsidRPr="000438B8">
        <w:rPr>
          <w:rFonts w:ascii="Simplified Arabic" w:hAnsi="Simplified Arabic" w:cs="Simplified Arabic"/>
          <w:sz w:val="28"/>
          <w:szCs w:val="28"/>
          <w:lang w:bidi="ar-EG"/>
        </w:rPr>
        <w:t xml:space="preserve">: </w:t>
      </w:r>
      <w:r w:rsidRPr="000438B8">
        <w:rPr>
          <w:rFonts w:ascii="Simplified Arabic" w:hAnsi="Simplified Arabic" w:cs="Simplified Arabic"/>
          <w:sz w:val="28"/>
          <w:szCs w:val="28"/>
          <w:rtl/>
        </w:rPr>
        <w:t>إدارة العمليات، سلسلة الإمداد، الميزة التنافسية، شركة المراعي، الكفاءة التشغيلية، التحسين المستمر</w:t>
      </w:r>
      <w:r w:rsidRPr="000438B8">
        <w:rPr>
          <w:rFonts w:ascii="Simplified Arabic" w:hAnsi="Simplified Arabic" w:cs="Simplified Arabic"/>
          <w:sz w:val="28"/>
          <w:szCs w:val="28"/>
          <w:lang w:bidi="ar-EG"/>
        </w:rPr>
        <w:t>.</w:t>
      </w:r>
    </w:p>
    <w:p w:rsidR="00FF7C67" w:rsidRDefault="00FF7C67" w:rsidP="00FF7C67">
      <w:pPr>
        <w:bidi/>
        <w:rPr>
          <w:rFonts w:ascii="Simplified Arabic" w:hAnsi="Simplified Arabic" w:cs="Simplified Arabic"/>
          <w:sz w:val="28"/>
          <w:szCs w:val="28"/>
          <w:rtl/>
          <w:lang w:bidi="ar-EG"/>
        </w:rPr>
      </w:pPr>
    </w:p>
    <w:p w:rsidR="000438B8" w:rsidRDefault="000438B8" w:rsidP="000438B8">
      <w:pPr>
        <w:bidi/>
        <w:rPr>
          <w:rFonts w:ascii="Simplified Arabic" w:hAnsi="Simplified Arabic" w:cs="Simplified Arabic"/>
          <w:sz w:val="28"/>
          <w:szCs w:val="28"/>
          <w:rtl/>
          <w:lang w:bidi="ar-EG"/>
        </w:rPr>
      </w:pPr>
    </w:p>
    <w:sdt>
      <w:sdtPr>
        <w:rPr>
          <w:rFonts w:ascii="Simplified Arabic" w:eastAsiaTheme="minorHAnsi" w:hAnsi="Simplified Arabic" w:cs="Simplified Arabic"/>
          <w:b/>
          <w:bCs/>
          <w:color w:val="auto"/>
          <w:sz w:val="40"/>
          <w:szCs w:val="40"/>
          <w:rtl/>
        </w:rPr>
        <w:id w:val="2135590724"/>
        <w:docPartObj>
          <w:docPartGallery w:val="Table of Contents"/>
          <w:docPartUnique/>
        </w:docPartObj>
      </w:sdtPr>
      <w:sdtEndPr>
        <w:rPr>
          <w:noProof/>
          <w:sz w:val="28"/>
          <w:szCs w:val="28"/>
        </w:rPr>
      </w:sdtEndPr>
      <w:sdtContent>
        <w:p w:rsidR="00514711" w:rsidRPr="000C2F6E" w:rsidRDefault="00514711" w:rsidP="0095610C">
          <w:pPr>
            <w:pStyle w:val="TOCHeading"/>
            <w:bidi/>
            <w:jc w:val="center"/>
            <w:rPr>
              <w:rFonts w:ascii="Simplified Arabic" w:hAnsi="Simplified Arabic" w:cs="Simplified Arabic"/>
              <w:b/>
              <w:bCs/>
              <w:sz w:val="40"/>
              <w:szCs w:val="40"/>
            </w:rPr>
          </w:pPr>
          <w:r w:rsidRPr="000C2F6E">
            <w:rPr>
              <w:rFonts w:ascii="Simplified Arabic" w:hAnsi="Simplified Arabic" w:cs="Simplified Arabic"/>
              <w:b/>
              <w:bCs/>
              <w:sz w:val="40"/>
              <w:szCs w:val="40"/>
              <w:rtl/>
            </w:rPr>
            <w:t>فهرس المحتويات</w:t>
          </w:r>
        </w:p>
        <w:p w:rsidR="0095610C" w:rsidRPr="0095610C" w:rsidRDefault="00514711"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r w:rsidRPr="000C2F6E">
            <w:rPr>
              <w:rFonts w:ascii="Simplified Arabic" w:hAnsi="Simplified Arabic" w:cs="Simplified Arabic"/>
              <w:sz w:val="28"/>
              <w:szCs w:val="28"/>
            </w:rPr>
            <w:fldChar w:fldCharType="begin"/>
          </w:r>
          <w:r w:rsidRPr="000C2F6E">
            <w:rPr>
              <w:rFonts w:ascii="Simplified Arabic" w:hAnsi="Simplified Arabic" w:cs="Simplified Arabic"/>
              <w:sz w:val="28"/>
              <w:szCs w:val="28"/>
            </w:rPr>
            <w:instrText xml:space="preserve"> TOC \o "1-3" \h \z \u </w:instrText>
          </w:r>
          <w:r w:rsidRPr="000C2F6E">
            <w:rPr>
              <w:rFonts w:ascii="Simplified Arabic" w:hAnsi="Simplified Arabic" w:cs="Simplified Arabic"/>
              <w:sz w:val="28"/>
              <w:szCs w:val="28"/>
            </w:rPr>
            <w:fldChar w:fldCharType="separate"/>
          </w:r>
          <w:hyperlink w:anchor="_Toc214020518" w:history="1">
            <w:r w:rsidR="0095610C" w:rsidRPr="0095610C">
              <w:rPr>
                <w:rStyle w:val="Hyperlink"/>
                <w:rFonts w:ascii="Simplified Arabic" w:hAnsi="Simplified Arabic" w:cs="Simplified Arabic"/>
                <w:b/>
                <w:bCs/>
                <w:noProof/>
                <w:sz w:val="24"/>
                <w:szCs w:val="24"/>
                <w:rtl/>
                <w:lang w:bidi="ar-EG"/>
              </w:rPr>
              <w:t>إهداء</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_Toc214020518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noProof/>
                <w:webHidden/>
                <w:sz w:val="24"/>
                <w:szCs w:val="24"/>
              </w:rPr>
              <w:t>Error! Bookmark not defined.</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19" w:history="1">
            <w:r w:rsidR="0095610C" w:rsidRPr="0095610C">
              <w:rPr>
                <w:rStyle w:val="Hyperlink"/>
                <w:rFonts w:ascii="Simplified Arabic" w:hAnsi="Simplified Arabic" w:cs="Simplified Arabic"/>
                <w:b/>
                <w:bCs/>
                <w:noProof/>
                <w:sz w:val="24"/>
                <w:szCs w:val="24"/>
                <w:rtl/>
                <w:lang w:bidi="ar-EG"/>
              </w:rPr>
              <w:t>شكر و تقدير</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_Toc214020519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noProof/>
                <w:webHidden/>
                <w:sz w:val="24"/>
                <w:szCs w:val="24"/>
              </w:rPr>
              <w:t>Error! Bookmark not defined.</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20" w:history="1">
            <w:r w:rsidR="0095610C" w:rsidRPr="0095610C">
              <w:rPr>
                <w:rStyle w:val="Hyperlink"/>
                <w:rFonts w:ascii="Simplified Arabic" w:hAnsi="Simplified Arabic" w:cs="Simplified Arabic"/>
                <w:b/>
                <w:bCs/>
                <w:noProof/>
                <w:sz w:val="24"/>
                <w:szCs w:val="24"/>
                <w:rtl/>
              </w:rPr>
              <w:t>المستخلص</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hint="eastAsia"/>
                <w:b/>
                <w:bCs/>
                <w:noProof/>
                <w:webHidden/>
                <w:sz w:val="24"/>
                <w:szCs w:val="24"/>
                <w:rtl/>
              </w:rPr>
              <w:t>ت‌</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21" w:history="1">
            <w:r w:rsidR="0095610C" w:rsidRPr="0095610C">
              <w:rPr>
                <w:rStyle w:val="Hyperlink"/>
                <w:rFonts w:ascii="Simplified Arabic" w:hAnsi="Simplified Arabic" w:cs="Simplified Arabic"/>
                <w:b/>
                <w:bCs/>
                <w:noProof/>
                <w:sz w:val="24"/>
                <w:szCs w:val="24"/>
                <w:rtl/>
                <w:lang w:bidi="ar-EG"/>
              </w:rPr>
              <w:t>جدول الجداول</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hint="eastAsia"/>
                <w:b/>
                <w:bCs/>
                <w:noProof/>
                <w:webHidden/>
                <w:sz w:val="24"/>
                <w:szCs w:val="24"/>
                <w:rtl/>
              </w:rPr>
              <w:t>د‌</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22" w:history="1">
            <w:r w:rsidR="0095610C" w:rsidRPr="0095610C">
              <w:rPr>
                <w:rStyle w:val="Hyperlink"/>
                <w:rFonts w:ascii="Simplified Arabic" w:hAnsi="Simplified Arabic" w:cs="Simplified Arabic"/>
                <w:b/>
                <w:bCs/>
                <w:noProof/>
                <w:sz w:val="24"/>
                <w:szCs w:val="24"/>
                <w:rtl/>
              </w:rPr>
              <w:t>الفصل الأول: الإطار العام للبحث</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23" w:history="1">
            <w:r w:rsidR="0095610C" w:rsidRPr="0095610C">
              <w:rPr>
                <w:rStyle w:val="Hyperlink"/>
                <w:rFonts w:ascii="Simplified Arabic" w:hAnsi="Simplified Arabic" w:cs="Simplified Arabic"/>
                <w:b/>
                <w:bCs/>
                <w:noProof/>
                <w:sz w:val="24"/>
                <w:szCs w:val="24"/>
                <w:rtl/>
              </w:rPr>
              <w:t>1.1 المقدمة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24" w:history="1">
            <w:r w:rsidR="0095610C" w:rsidRPr="0095610C">
              <w:rPr>
                <w:rStyle w:val="Hyperlink"/>
                <w:rFonts w:ascii="Simplified Arabic" w:hAnsi="Simplified Arabic" w:cs="Simplified Arabic"/>
                <w:b/>
                <w:bCs/>
                <w:noProof/>
                <w:sz w:val="24"/>
                <w:szCs w:val="24"/>
              </w:rPr>
              <w:t>1.2</w:t>
            </w:r>
            <w:r w:rsidR="0095610C" w:rsidRPr="0095610C">
              <w:rPr>
                <w:rStyle w:val="Hyperlink"/>
                <w:rFonts w:ascii="Simplified Arabic" w:hAnsi="Simplified Arabic" w:cs="Simplified Arabic"/>
                <w:b/>
                <w:bCs/>
                <w:noProof/>
                <w:sz w:val="24"/>
                <w:szCs w:val="24"/>
                <w:rtl/>
              </w:rPr>
              <w:t xml:space="preserve"> مشكلة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25" w:history="1">
            <w:r w:rsidR="0095610C" w:rsidRPr="0095610C">
              <w:rPr>
                <w:rStyle w:val="Hyperlink"/>
                <w:rFonts w:ascii="Simplified Arabic" w:hAnsi="Simplified Arabic" w:cs="Simplified Arabic"/>
                <w:b/>
                <w:bCs/>
                <w:noProof/>
                <w:sz w:val="24"/>
                <w:szCs w:val="24"/>
              </w:rPr>
              <w:t>1.3</w:t>
            </w:r>
            <w:r w:rsidR="0095610C" w:rsidRPr="0095610C">
              <w:rPr>
                <w:rStyle w:val="Hyperlink"/>
                <w:rFonts w:ascii="Simplified Arabic" w:hAnsi="Simplified Arabic" w:cs="Simplified Arabic"/>
                <w:b/>
                <w:bCs/>
                <w:noProof/>
                <w:sz w:val="24"/>
                <w:szCs w:val="24"/>
                <w:rtl/>
              </w:rPr>
              <w:t xml:space="preserve"> أهمية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26" w:history="1">
            <w:r w:rsidR="0095610C" w:rsidRPr="0095610C">
              <w:rPr>
                <w:rStyle w:val="Hyperlink"/>
                <w:rFonts w:ascii="Simplified Arabic" w:hAnsi="Simplified Arabic" w:cs="Simplified Arabic"/>
                <w:b/>
                <w:bCs/>
                <w:noProof/>
                <w:sz w:val="24"/>
                <w:szCs w:val="24"/>
                <w:rtl/>
              </w:rPr>
              <w:t>1.3.1 الأهمية العلمية والأكاديمية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27" w:history="1">
            <w:r w:rsidR="0095610C" w:rsidRPr="0095610C">
              <w:rPr>
                <w:rStyle w:val="Hyperlink"/>
                <w:rFonts w:ascii="Simplified Arabic" w:hAnsi="Simplified Arabic" w:cs="Simplified Arabic"/>
                <w:b/>
                <w:bCs/>
                <w:noProof/>
                <w:sz w:val="24"/>
                <w:szCs w:val="24"/>
                <w:rtl/>
              </w:rPr>
              <w:t>1.3.2 الأهمية التطبيقية والعملية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28" w:history="1">
            <w:r w:rsidR="0095610C" w:rsidRPr="0095610C">
              <w:rPr>
                <w:rStyle w:val="Hyperlink"/>
                <w:rFonts w:ascii="Simplified Arabic" w:hAnsi="Simplified Arabic" w:cs="Simplified Arabic"/>
                <w:b/>
                <w:bCs/>
                <w:noProof/>
                <w:sz w:val="24"/>
                <w:szCs w:val="24"/>
                <w:rtl/>
              </w:rPr>
              <w:t>1.3.3 الأهمية الاقتصادية والوطنية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29" w:history="1">
            <w:r w:rsidR="0095610C" w:rsidRPr="0095610C">
              <w:rPr>
                <w:rStyle w:val="Hyperlink"/>
                <w:rFonts w:ascii="Simplified Arabic" w:hAnsi="Simplified Arabic" w:cs="Simplified Arabic"/>
                <w:b/>
                <w:bCs/>
                <w:noProof/>
                <w:sz w:val="24"/>
                <w:szCs w:val="24"/>
                <w:rtl/>
              </w:rPr>
              <w:t>1.3.4 الأهمية المنهجية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_Toc214020529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0" w:history="1">
            <w:r w:rsidR="0095610C" w:rsidRPr="0095610C">
              <w:rPr>
                <w:rStyle w:val="Hyperlink"/>
                <w:rFonts w:ascii="Simplified Arabic" w:hAnsi="Simplified Arabic" w:cs="Simplified Arabic"/>
                <w:b/>
                <w:bCs/>
                <w:noProof/>
                <w:sz w:val="24"/>
                <w:szCs w:val="24"/>
                <w:rtl/>
              </w:rPr>
              <w:t>1.3.5 الأهمية التنافسية للشركات السعودية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31" w:history="1">
            <w:r w:rsidR="0095610C" w:rsidRPr="0095610C">
              <w:rPr>
                <w:rStyle w:val="Hyperlink"/>
                <w:rFonts w:ascii="Simplified Arabic" w:hAnsi="Simplified Arabic" w:cs="Simplified Arabic"/>
                <w:b/>
                <w:bCs/>
                <w:noProof/>
                <w:sz w:val="24"/>
                <w:szCs w:val="24"/>
              </w:rPr>
              <w:t>1.4</w:t>
            </w:r>
            <w:r w:rsidR="0095610C" w:rsidRPr="0095610C">
              <w:rPr>
                <w:rStyle w:val="Hyperlink"/>
                <w:rFonts w:ascii="Simplified Arabic" w:hAnsi="Simplified Arabic" w:cs="Simplified Arabic"/>
                <w:b/>
                <w:bCs/>
                <w:noProof/>
                <w:sz w:val="24"/>
                <w:szCs w:val="24"/>
                <w:rtl/>
              </w:rPr>
              <w:t xml:space="preserve"> أهداف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2" w:history="1">
            <w:r w:rsidR="0095610C" w:rsidRPr="0095610C">
              <w:rPr>
                <w:rStyle w:val="Hyperlink"/>
                <w:rFonts w:ascii="Simplified Arabic" w:hAnsi="Simplified Arabic" w:cs="Simplified Arabic"/>
                <w:b/>
                <w:bCs/>
                <w:noProof/>
                <w:sz w:val="24"/>
                <w:szCs w:val="24"/>
              </w:rPr>
              <w:t>1.4.1</w:t>
            </w:r>
            <w:r w:rsidR="0095610C" w:rsidRPr="0095610C">
              <w:rPr>
                <w:rStyle w:val="Hyperlink"/>
                <w:rFonts w:ascii="Simplified Arabic" w:hAnsi="Simplified Arabic" w:cs="Simplified Arabic"/>
                <w:b/>
                <w:bCs/>
                <w:noProof/>
                <w:sz w:val="24"/>
                <w:szCs w:val="24"/>
                <w:rtl/>
              </w:rPr>
              <w:t xml:space="preserve"> الأهداف العامة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3" w:history="1">
            <w:r w:rsidR="0095610C" w:rsidRPr="0095610C">
              <w:rPr>
                <w:rStyle w:val="Hyperlink"/>
                <w:rFonts w:ascii="Simplified Arabic" w:hAnsi="Simplified Arabic" w:cs="Simplified Arabic"/>
                <w:b/>
                <w:bCs/>
                <w:noProof/>
                <w:sz w:val="24"/>
                <w:szCs w:val="24"/>
              </w:rPr>
              <w:t>1.4.2</w:t>
            </w:r>
            <w:r w:rsidR="0095610C" w:rsidRPr="0095610C">
              <w:rPr>
                <w:rStyle w:val="Hyperlink"/>
                <w:rFonts w:ascii="Simplified Arabic" w:hAnsi="Simplified Arabic" w:cs="Simplified Arabic"/>
                <w:b/>
                <w:bCs/>
                <w:noProof/>
                <w:sz w:val="24"/>
                <w:szCs w:val="24"/>
                <w:rtl/>
              </w:rPr>
              <w:t xml:space="preserve"> الأهداف الفرعية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34" w:history="1">
            <w:r w:rsidR="0095610C" w:rsidRPr="0095610C">
              <w:rPr>
                <w:rStyle w:val="Hyperlink"/>
                <w:rFonts w:ascii="Simplified Arabic" w:hAnsi="Simplified Arabic" w:cs="Simplified Arabic"/>
                <w:b/>
                <w:bCs/>
                <w:noProof/>
                <w:sz w:val="24"/>
                <w:szCs w:val="24"/>
              </w:rPr>
              <w:t>1.5</w:t>
            </w:r>
            <w:r w:rsidR="0095610C" w:rsidRPr="0095610C">
              <w:rPr>
                <w:rStyle w:val="Hyperlink"/>
                <w:rFonts w:ascii="Simplified Arabic" w:hAnsi="Simplified Arabic" w:cs="Simplified Arabic"/>
                <w:b/>
                <w:bCs/>
                <w:noProof/>
                <w:sz w:val="24"/>
                <w:szCs w:val="24"/>
                <w:rtl/>
              </w:rPr>
              <w:t xml:space="preserve"> تساؤلات البحث</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5" w:history="1">
            <w:r w:rsidR="0095610C" w:rsidRPr="0095610C">
              <w:rPr>
                <w:rStyle w:val="Hyperlink"/>
                <w:rFonts w:ascii="Simplified Arabic" w:hAnsi="Simplified Arabic" w:cs="Simplified Arabic"/>
                <w:b/>
                <w:bCs/>
                <w:noProof/>
                <w:sz w:val="24"/>
                <w:szCs w:val="24"/>
              </w:rPr>
              <w:t>1.5.1</w:t>
            </w:r>
            <w:r w:rsidR="0095610C" w:rsidRPr="0095610C">
              <w:rPr>
                <w:rStyle w:val="Hyperlink"/>
                <w:rFonts w:ascii="Simplified Arabic" w:hAnsi="Simplified Arabic" w:cs="Simplified Arabic"/>
                <w:b/>
                <w:bCs/>
                <w:noProof/>
                <w:sz w:val="24"/>
                <w:szCs w:val="24"/>
                <w:rtl/>
              </w:rPr>
              <w:t xml:space="preserve"> التساؤل الرئيسي</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6" w:history="1">
            <w:r w:rsidR="0095610C" w:rsidRPr="0095610C">
              <w:rPr>
                <w:rStyle w:val="Hyperlink"/>
                <w:rFonts w:ascii="Simplified Arabic" w:hAnsi="Simplified Arabic" w:cs="Simplified Arabic"/>
                <w:b/>
                <w:bCs/>
                <w:noProof/>
                <w:sz w:val="24"/>
                <w:szCs w:val="24"/>
              </w:rPr>
              <w:t>1.5.2</w:t>
            </w:r>
            <w:r w:rsidR="0095610C" w:rsidRPr="0095610C">
              <w:rPr>
                <w:rStyle w:val="Hyperlink"/>
                <w:rFonts w:ascii="Simplified Arabic" w:hAnsi="Simplified Arabic" w:cs="Simplified Arabic"/>
                <w:b/>
                <w:bCs/>
                <w:noProof/>
                <w:sz w:val="24"/>
                <w:szCs w:val="24"/>
                <w:rtl/>
              </w:rPr>
              <w:t xml:space="preserve"> التساؤلات الفرعية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37" w:history="1">
            <w:r w:rsidR="0095610C" w:rsidRPr="0095610C">
              <w:rPr>
                <w:rStyle w:val="Hyperlink"/>
                <w:rFonts w:ascii="Simplified Arabic" w:hAnsi="Simplified Arabic" w:cs="Simplified Arabic"/>
                <w:b/>
                <w:bCs/>
                <w:noProof/>
                <w:sz w:val="24"/>
                <w:szCs w:val="24"/>
                <w:rtl/>
              </w:rPr>
              <w:t>1.6</w:t>
            </w:r>
            <w:r w:rsidR="0095610C" w:rsidRPr="0095610C">
              <w:rPr>
                <w:rStyle w:val="Hyperlink"/>
                <w:rFonts w:ascii="Simplified Arabic" w:hAnsi="Simplified Arabic" w:cs="Simplified Arabic"/>
                <w:b/>
                <w:bCs/>
                <w:noProof/>
                <w:sz w:val="24"/>
                <w:szCs w:val="24"/>
              </w:rPr>
              <w:t xml:space="preserve"> </w:t>
            </w:r>
            <w:r w:rsidR="0095610C" w:rsidRPr="0095610C">
              <w:rPr>
                <w:rStyle w:val="Hyperlink"/>
                <w:rFonts w:ascii="Simplified Arabic" w:hAnsi="Simplified Arabic" w:cs="Simplified Arabic"/>
                <w:b/>
                <w:bCs/>
                <w:noProof/>
                <w:sz w:val="24"/>
                <w:szCs w:val="24"/>
                <w:rtl/>
              </w:rPr>
              <w:t>فرضيات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8" w:history="1">
            <w:r w:rsidR="0095610C" w:rsidRPr="0095610C">
              <w:rPr>
                <w:rStyle w:val="Hyperlink"/>
                <w:rFonts w:ascii="Simplified Arabic" w:hAnsi="Simplified Arabic" w:cs="Simplified Arabic"/>
                <w:b/>
                <w:bCs/>
                <w:noProof/>
                <w:sz w:val="24"/>
                <w:szCs w:val="24"/>
                <w:rtl/>
              </w:rPr>
              <w:t>الفرضية الرئيسية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39" w:history="1">
            <w:r w:rsidR="0095610C" w:rsidRPr="0095610C">
              <w:rPr>
                <w:rStyle w:val="Hyperlink"/>
                <w:rFonts w:ascii="Simplified Arabic" w:hAnsi="Simplified Arabic" w:cs="Simplified Arabic"/>
                <w:b/>
                <w:bCs/>
                <w:noProof/>
                <w:sz w:val="24"/>
                <w:szCs w:val="24"/>
                <w:rtl/>
              </w:rPr>
              <w:t>الفرضيات الفرعية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_Toc214020539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40" w:history="1">
            <w:r w:rsidR="0095610C" w:rsidRPr="0095610C">
              <w:rPr>
                <w:rStyle w:val="Hyperlink"/>
                <w:rFonts w:ascii="Simplified Arabic" w:hAnsi="Simplified Arabic" w:cs="Simplified Arabic"/>
                <w:b/>
                <w:bCs/>
                <w:noProof/>
                <w:sz w:val="24"/>
                <w:szCs w:val="24"/>
              </w:rPr>
              <w:t>1.7</w:t>
            </w:r>
            <w:r w:rsidR="0095610C" w:rsidRPr="0095610C">
              <w:rPr>
                <w:rStyle w:val="Hyperlink"/>
                <w:rFonts w:ascii="Simplified Arabic" w:hAnsi="Simplified Arabic" w:cs="Simplified Arabic"/>
                <w:b/>
                <w:bCs/>
                <w:noProof/>
                <w:sz w:val="24"/>
                <w:szCs w:val="24"/>
                <w:rtl/>
              </w:rPr>
              <w:t xml:space="preserve"> نموذج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1" w:history="1">
            <w:r w:rsidR="0095610C" w:rsidRPr="0095610C">
              <w:rPr>
                <w:rStyle w:val="Hyperlink"/>
                <w:rFonts w:ascii="Simplified Arabic" w:hAnsi="Simplified Arabic" w:cs="Simplified Arabic"/>
                <w:b/>
                <w:bCs/>
                <w:noProof/>
                <w:sz w:val="24"/>
                <w:szCs w:val="24"/>
              </w:rPr>
              <w:t>1.7.1</w:t>
            </w:r>
            <w:r w:rsidR="0095610C" w:rsidRPr="0095610C">
              <w:rPr>
                <w:rStyle w:val="Hyperlink"/>
                <w:rFonts w:ascii="Simplified Arabic" w:hAnsi="Simplified Arabic" w:cs="Simplified Arabic"/>
                <w:b/>
                <w:bCs/>
                <w:noProof/>
                <w:sz w:val="24"/>
                <w:szCs w:val="24"/>
                <w:rtl/>
              </w:rPr>
              <w:t xml:space="preserve"> المتغيرات الأساسية في النموذج</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2" w:history="1">
            <w:r w:rsidR="0095610C" w:rsidRPr="0095610C">
              <w:rPr>
                <w:rStyle w:val="Hyperlink"/>
                <w:rFonts w:ascii="Simplified Arabic" w:hAnsi="Simplified Arabic" w:cs="Simplified Arabic"/>
                <w:b/>
                <w:bCs/>
                <w:noProof/>
                <w:sz w:val="24"/>
                <w:szCs w:val="24"/>
              </w:rPr>
              <w:t>1.7.2</w:t>
            </w:r>
            <w:r w:rsidR="0095610C" w:rsidRPr="0095610C">
              <w:rPr>
                <w:rStyle w:val="Hyperlink"/>
                <w:rFonts w:ascii="Simplified Arabic" w:hAnsi="Simplified Arabic" w:cs="Simplified Arabic"/>
                <w:b/>
                <w:bCs/>
                <w:noProof/>
                <w:sz w:val="24"/>
                <w:szCs w:val="24"/>
                <w:rtl/>
              </w:rPr>
              <w:t xml:space="preserve"> العلاقات المفترضة في النموذج</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3" w:history="1">
            <w:r w:rsidR="0095610C" w:rsidRPr="0095610C">
              <w:rPr>
                <w:rStyle w:val="Hyperlink"/>
                <w:rFonts w:ascii="Simplified Arabic" w:hAnsi="Simplified Arabic" w:cs="Simplified Arabic"/>
                <w:b/>
                <w:bCs/>
                <w:noProof/>
                <w:sz w:val="24"/>
                <w:szCs w:val="24"/>
                <w:rtl/>
              </w:rPr>
              <w:t>1.7.3 ملاحظات على نموذج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44" w:history="1">
            <w:r w:rsidR="0095610C" w:rsidRPr="0095610C">
              <w:rPr>
                <w:rStyle w:val="Hyperlink"/>
                <w:rFonts w:ascii="Simplified Arabic" w:hAnsi="Simplified Arabic" w:cs="Simplified Arabic"/>
                <w:b/>
                <w:bCs/>
                <w:noProof/>
                <w:sz w:val="24"/>
                <w:szCs w:val="24"/>
              </w:rPr>
              <w:t>1.8</w:t>
            </w:r>
            <w:r w:rsidR="0095610C" w:rsidRPr="0095610C">
              <w:rPr>
                <w:rStyle w:val="Hyperlink"/>
                <w:rFonts w:ascii="Simplified Arabic" w:hAnsi="Simplified Arabic" w:cs="Simplified Arabic"/>
                <w:b/>
                <w:bCs/>
                <w:noProof/>
                <w:sz w:val="24"/>
                <w:szCs w:val="24"/>
                <w:rtl/>
              </w:rPr>
              <w:t xml:space="preserve"> الدراسات السابقة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45" w:history="1">
            <w:r w:rsidR="0095610C" w:rsidRPr="0095610C">
              <w:rPr>
                <w:rStyle w:val="Hyperlink"/>
                <w:rFonts w:ascii="Simplified Arabic" w:hAnsi="Simplified Arabic" w:cs="Simplified Arabic"/>
                <w:b/>
                <w:bCs/>
                <w:noProof/>
                <w:sz w:val="24"/>
                <w:szCs w:val="24"/>
              </w:rPr>
              <w:t>1.9</w:t>
            </w:r>
            <w:r w:rsidR="0095610C" w:rsidRPr="0095610C">
              <w:rPr>
                <w:rStyle w:val="Hyperlink"/>
                <w:rFonts w:ascii="Simplified Arabic" w:hAnsi="Simplified Arabic" w:cs="Simplified Arabic"/>
                <w:b/>
                <w:bCs/>
                <w:noProof/>
                <w:sz w:val="24"/>
                <w:szCs w:val="24"/>
                <w:rtl/>
              </w:rPr>
              <w:t xml:space="preserve"> المنطلقات النظرية للدراسة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6" w:history="1">
            <w:r w:rsidR="0095610C" w:rsidRPr="0095610C">
              <w:rPr>
                <w:rStyle w:val="Hyperlink"/>
                <w:rFonts w:ascii="Simplified Arabic" w:hAnsi="Simplified Arabic" w:cs="Simplified Arabic"/>
                <w:b/>
                <w:bCs/>
                <w:noProof/>
                <w:sz w:val="24"/>
                <w:szCs w:val="24"/>
              </w:rPr>
              <w:t>1.9.1</w:t>
            </w:r>
            <w:r w:rsidR="0095610C" w:rsidRPr="0095610C">
              <w:rPr>
                <w:rStyle w:val="Hyperlink"/>
                <w:rFonts w:ascii="Simplified Arabic" w:hAnsi="Simplified Arabic" w:cs="Simplified Arabic"/>
                <w:b/>
                <w:bCs/>
                <w:noProof/>
                <w:sz w:val="24"/>
                <w:szCs w:val="24"/>
                <w:rtl/>
              </w:rPr>
              <w:t xml:space="preserve"> منطلقات 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7" w:history="1">
            <w:r w:rsidR="0095610C" w:rsidRPr="0095610C">
              <w:rPr>
                <w:rStyle w:val="Hyperlink"/>
                <w:rFonts w:ascii="Simplified Arabic" w:hAnsi="Simplified Arabic" w:cs="Simplified Arabic"/>
                <w:b/>
                <w:bCs/>
                <w:noProof/>
                <w:sz w:val="24"/>
                <w:szCs w:val="24"/>
              </w:rPr>
              <w:t>1.9.2</w:t>
            </w:r>
            <w:r w:rsidR="0095610C" w:rsidRPr="0095610C">
              <w:rPr>
                <w:rStyle w:val="Hyperlink"/>
                <w:rFonts w:ascii="Simplified Arabic" w:hAnsi="Simplified Arabic" w:cs="Simplified Arabic"/>
                <w:b/>
                <w:bCs/>
                <w:noProof/>
                <w:sz w:val="24"/>
                <w:szCs w:val="24"/>
                <w:rtl/>
              </w:rPr>
              <w:t xml:space="preserve"> منطلقات إدارة 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8" w:history="1">
            <w:r w:rsidR="0095610C" w:rsidRPr="0095610C">
              <w:rPr>
                <w:rStyle w:val="Hyperlink"/>
                <w:rFonts w:ascii="Simplified Arabic" w:hAnsi="Simplified Arabic" w:cs="Simplified Arabic"/>
                <w:b/>
                <w:bCs/>
                <w:noProof/>
                <w:sz w:val="24"/>
                <w:szCs w:val="24"/>
              </w:rPr>
              <w:t>1.9.3</w:t>
            </w:r>
            <w:r w:rsidR="0095610C" w:rsidRPr="0095610C">
              <w:rPr>
                <w:rStyle w:val="Hyperlink"/>
                <w:rFonts w:ascii="Simplified Arabic" w:hAnsi="Simplified Arabic" w:cs="Simplified Arabic"/>
                <w:b/>
                <w:bCs/>
                <w:noProof/>
                <w:sz w:val="24"/>
                <w:szCs w:val="24"/>
                <w:rtl/>
              </w:rPr>
              <w:t xml:space="preserve"> منطلقات 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49" w:history="1">
            <w:r w:rsidR="0095610C" w:rsidRPr="0095610C">
              <w:rPr>
                <w:rStyle w:val="Hyperlink"/>
                <w:rFonts w:ascii="Simplified Arabic" w:hAnsi="Simplified Arabic" w:cs="Simplified Arabic"/>
                <w:b/>
                <w:bCs/>
                <w:noProof/>
                <w:sz w:val="24"/>
                <w:szCs w:val="24"/>
              </w:rPr>
              <w:t>1.9.4</w:t>
            </w:r>
            <w:r w:rsidR="0095610C" w:rsidRPr="0095610C">
              <w:rPr>
                <w:rStyle w:val="Hyperlink"/>
                <w:rFonts w:ascii="Simplified Arabic" w:hAnsi="Simplified Arabic" w:cs="Simplified Arabic"/>
                <w:b/>
                <w:bCs/>
                <w:noProof/>
                <w:sz w:val="24"/>
                <w:szCs w:val="24"/>
                <w:rtl/>
              </w:rPr>
              <w:t xml:space="preserve"> التكامل بين إدارة العمليات وسلاسل الإمداد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_Toc214020549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50" w:history="1">
            <w:r w:rsidR="0095610C" w:rsidRPr="0095610C">
              <w:rPr>
                <w:rStyle w:val="Hyperlink"/>
                <w:rFonts w:ascii="Simplified Arabic" w:hAnsi="Simplified Arabic" w:cs="Simplified Arabic"/>
                <w:b/>
                <w:bCs/>
                <w:noProof/>
                <w:sz w:val="24"/>
                <w:szCs w:val="24"/>
                <w:rtl/>
              </w:rPr>
              <w:t>1.10 المنهجية و طرق البحث:</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51" w:history="1">
            <w:r w:rsidR="0095610C" w:rsidRPr="0095610C">
              <w:rPr>
                <w:rStyle w:val="Hyperlink"/>
                <w:rFonts w:ascii="Simplified Arabic" w:hAnsi="Simplified Arabic" w:cs="Simplified Arabic"/>
                <w:b/>
                <w:bCs/>
                <w:noProof/>
                <w:sz w:val="24"/>
                <w:szCs w:val="24"/>
              </w:rPr>
              <w:t>1.11</w:t>
            </w:r>
            <w:r w:rsidR="0095610C" w:rsidRPr="0095610C">
              <w:rPr>
                <w:rStyle w:val="Hyperlink"/>
                <w:rFonts w:ascii="Simplified Arabic" w:hAnsi="Simplified Arabic" w:cs="Simplified Arabic"/>
                <w:b/>
                <w:bCs/>
                <w:noProof/>
                <w:sz w:val="24"/>
                <w:szCs w:val="24"/>
                <w:rtl/>
              </w:rPr>
              <w:t xml:space="preserve"> مصادر البيانات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2" w:history="1">
            <w:r w:rsidR="0095610C" w:rsidRPr="0095610C">
              <w:rPr>
                <w:rStyle w:val="Hyperlink"/>
                <w:rFonts w:ascii="Simplified Arabic" w:hAnsi="Simplified Arabic" w:cs="Simplified Arabic"/>
                <w:b/>
                <w:bCs/>
                <w:noProof/>
                <w:sz w:val="24"/>
                <w:szCs w:val="24"/>
              </w:rPr>
              <w:t>1.11.1</w:t>
            </w:r>
            <w:r w:rsidR="0095610C" w:rsidRPr="0095610C">
              <w:rPr>
                <w:rStyle w:val="Hyperlink"/>
                <w:rFonts w:ascii="Simplified Arabic" w:hAnsi="Simplified Arabic" w:cs="Simplified Arabic"/>
                <w:b/>
                <w:bCs/>
                <w:noProof/>
                <w:sz w:val="24"/>
                <w:szCs w:val="24"/>
                <w:rtl/>
              </w:rPr>
              <w:t xml:space="preserve"> المصادر الأولية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3" w:history="1">
            <w:r w:rsidR="0095610C" w:rsidRPr="0095610C">
              <w:rPr>
                <w:rStyle w:val="Hyperlink"/>
                <w:rFonts w:ascii="Simplified Arabic" w:hAnsi="Simplified Arabic" w:cs="Simplified Arabic"/>
                <w:b/>
                <w:bCs/>
                <w:noProof/>
                <w:sz w:val="24"/>
                <w:szCs w:val="24"/>
              </w:rPr>
              <w:t>1.11.2</w:t>
            </w:r>
            <w:r w:rsidR="0095610C" w:rsidRPr="0095610C">
              <w:rPr>
                <w:rStyle w:val="Hyperlink"/>
                <w:rFonts w:ascii="Simplified Arabic" w:hAnsi="Simplified Arabic" w:cs="Simplified Arabic"/>
                <w:b/>
                <w:bCs/>
                <w:noProof/>
                <w:sz w:val="24"/>
                <w:szCs w:val="24"/>
                <w:rtl/>
              </w:rPr>
              <w:t xml:space="preserve"> المصادر الثانوية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54" w:history="1">
            <w:r w:rsidR="0095610C" w:rsidRPr="0095610C">
              <w:rPr>
                <w:rStyle w:val="Hyperlink"/>
                <w:rFonts w:ascii="Simplified Arabic" w:hAnsi="Simplified Arabic" w:cs="Simplified Arabic"/>
                <w:b/>
                <w:bCs/>
                <w:noProof/>
                <w:sz w:val="24"/>
                <w:szCs w:val="24"/>
              </w:rPr>
              <w:t>1.12</w:t>
            </w:r>
            <w:r w:rsidR="0095610C" w:rsidRPr="0095610C">
              <w:rPr>
                <w:rStyle w:val="Hyperlink"/>
                <w:rFonts w:ascii="Simplified Arabic" w:hAnsi="Simplified Arabic" w:cs="Simplified Arabic"/>
                <w:b/>
                <w:bCs/>
                <w:noProof/>
                <w:sz w:val="24"/>
                <w:szCs w:val="24"/>
                <w:rtl/>
              </w:rPr>
              <w:t xml:space="preserve"> أدوات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5" w:history="1">
            <w:r w:rsidR="0095610C" w:rsidRPr="0095610C">
              <w:rPr>
                <w:rStyle w:val="Hyperlink"/>
                <w:rFonts w:ascii="Simplified Arabic" w:hAnsi="Simplified Arabic" w:cs="Simplified Arabic"/>
                <w:b/>
                <w:bCs/>
                <w:noProof/>
                <w:sz w:val="24"/>
                <w:szCs w:val="24"/>
              </w:rPr>
              <w:t>1.12.1</w:t>
            </w:r>
            <w:r w:rsidR="0095610C" w:rsidRPr="0095610C">
              <w:rPr>
                <w:rStyle w:val="Hyperlink"/>
                <w:rFonts w:ascii="Simplified Arabic" w:hAnsi="Simplified Arabic" w:cs="Simplified Arabic"/>
                <w:b/>
                <w:bCs/>
                <w:noProof/>
                <w:sz w:val="24"/>
                <w:szCs w:val="24"/>
                <w:rtl/>
              </w:rPr>
              <w:t xml:space="preserve"> أداة الاستبانة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6" w:history="1">
            <w:r w:rsidR="0095610C" w:rsidRPr="0095610C">
              <w:rPr>
                <w:rStyle w:val="Hyperlink"/>
                <w:rFonts w:ascii="Simplified Arabic" w:hAnsi="Simplified Arabic" w:cs="Simplified Arabic"/>
                <w:b/>
                <w:bCs/>
                <w:noProof/>
                <w:sz w:val="24"/>
                <w:szCs w:val="24"/>
              </w:rPr>
              <w:t>1.12.2</w:t>
            </w:r>
            <w:r w:rsidR="0095610C" w:rsidRPr="0095610C">
              <w:rPr>
                <w:rStyle w:val="Hyperlink"/>
                <w:rFonts w:ascii="Simplified Arabic" w:hAnsi="Simplified Arabic" w:cs="Simplified Arabic"/>
                <w:b/>
                <w:bCs/>
                <w:noProof/>
                <w:sz w:val="24"/>
                <w:szCs w:val="24"/>
                <w:rtl/>
              </w:rPr>
              <w:t xml:space="preserve"> المقابلات شبه المنظمة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7" w:history="1">
            <w:r w:rsidR="0095610C" w:rsidRPr="0095610C">
              <w:rPr>
                <w:rStyle w:val="Hyperlink"/>
                <w:rFonts w:ascii="Simplified Arabic" w:hAnsi="Simplified Arabic" w:cs="Simplified Arabic"/>
                <w:b/>
                <w:bCs/>
                <w:noProof/>
                <w:sz w:val="24"/>
                <w:szCs w:val="24"/>
              </w:rPr>
              <w:t>1.12.3</w:t>
            </w:r>
            <w:r w:rsidR="0095610C" w:rsidRPr="0095610C">
              <w:rPr>
                <w:rStyle w:val="Hyperlink"/>
                <w:rFonts w:ascii="Simplified Arabic" w:hAnsi="Simplified Arabic" w:cs="Simplified Arabic"/>
                <w:b/>
                <w:bCs/>
                <w:noProof/>
                <w:sz w:val="24"/>
                <w:szCs w:val="24"/>
                <w:rtl/>
              </w:rPr>
              <w:t xml:space="preserve"> الملاحظات الميدانية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58" w:history="1">
            <w:r w:rsidR="0095610C" w:rsidRPr="0095610C">
              <w:rPr>
                <w:rStyle w:val="Hyperlink"/>
                <w:rFonts w:ascii="Simplified Arabic" w:hAnsi="Simplified Arabic" w:cs="Simplified Arabic"/>
                <w:b/>
                <w:bCs/>
                <w:noProof/>
                <w:sz w:val="24"/>
                <w:szCs w:val="24"/>
                <w:rtl/>
              </w:rPr>
              <w:t>1.13</w:t>
            </w:r>
            <w:r w:rsidR="0095610C" w:rsidRPr="0095610C">
              <w:rPr>
                <w:rStyle w:val="Hyperlink"/>
                <w:rFonts w:ascii="Simplified Arabic" w:hAnsi="Simplified Arabic" w:cs="Simplified Arabic"/>
                <w:b/>
                <w:bCs/>
                <w:noProof/>
                <w:sz w:val="24"/>
                <w:szCs w:val="24"/>
              </w:rPr>
              <w:t xml:space="preserve"> </w:t>
            </w:r>
            <w:r w:rsidR="0095610C" w:rsidRPr="0095610C">
              <w:rPr>
                <w:rStyle w:val="Hyperlink"/>
                <w:rFonts w:ascii="Simplified Arabic" w:hAnsi="Simplified Arabic" w:cs="Simplified Arabic"/>
                <w:b/>
                <w:bCs/>
                <w:noProof/>
                <w:sz w:val="24"/>
                <w:szCs w:val="24"/>
                <w:rtl/>
              </w:rPr>
              <w:t>حدود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59" w:history="1">
            <w:r w:rsidR="0095610C" w:rsidRPr="0095610C">
              <w:rPr>
                <w:rStyle w:val="Hyperlink"/>
                <w:rFonts w:ascii="Simplified Arabic" w:hAnsi="Simplified Arabic" w:cs="Simplified Arabic"/>
                <w:b/>
                <w:bCs/>
                <w:noProof/>
                <w:sz w:val="24"/>
                <w:szCs w:val="24"/>
                <w:rtl/>
              </w:rPr>
              <w:t>الحدود المكانية</w:t>
            </w:r>
            <w:r w:rsidR="0095610C" w:rsidRPr="0095610C">
              <w:rPr>
                <w:rStyle w:val="Hyperlink"/>
                <w:rFonts w:ascii="Simplified Arabic" w:hAnsi="Simplified Arabic" w:cs="Simplified Arabic"/>
                <w:b/>
                <w:bCs/>
                <w:noProof/>
                <w:sz w:val="24"/>
                <w:szCs w:val="24"/>
              </w:rPr>
              <w:t>:</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_Toc214020559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0" w:history="1">
            <w:r w:rsidR="0095610C" w:rsidRPr="0095610C">
              <w:rPr>
                <w:rStyle w:val="Hyperlink"/>
                <w:rFonts w:ascii="Simplified Arabic" w:hAnsi="Simplified Arabic" w:cs="Simplified Arabic"/>
                <w:b/>
                <w:bCs/>
                <w:noProof/>
                <w:sz w:val="24"/>
                <w:szCs w:val="24"/>
                <w:rtl/>
              </w:rPr>
              <w:t>الحدود الزمنية</w:t>
            </w:r>
            <w:r w:rsidR="0095610C" w:rsidRPr="0095610C">
              <w:rPr>
                <w:rStyle w:val="Hyperlink"/>
                <w:rFonts w:ascii="Simplified Arabic" w:hAnsi="Simplified Arabic" w:cs="Simplified Arabic"/>
                <w:b/>
                <w:bCs/>
                <w:noProof/>
                <w:sz w:val="24"/>
                <w:szCs w:val="24"/>
              </w:rPr>
              <w:t>:</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1" w:history="1">
            <w:r w:rsidR="0095610C" w:rsidRPr="0095610C">
              <w:rPr>
                <w:rStyle w:val="Hyperlink"/>
                <w:rFonts w:ascii="Simplified Arabic" w:hAnsi="Simplified Arabic" w:cs="Simplified Arabic"/>
                <w:b/>
                <w:bCs/>
                <w:noProof/>
                <w:sz w:val="24"/>
                <w:szCs w:val="24"/>
                <w:rtl/>
              </w:rPr>
              <w:t>الحدود الموضوعية</w:t>
            </w:r>
            <w:r w:rsidR="0095610C" w:rsidRPr="0095610C">
              <w:rPr>
                <w:rStyle w:val="Hyperlink"/>
                <w:rFonts w:ascii="Simplified Arabic" w:hAnsi="Simplified Arabic" w:cs="Simplified Arabic"/>
                <w:b/>
                <w:bCs/>
                <w:noProof/>
                <w:sz w:val="24"/>
                <w:szCs w:val="24"/>
              </w:rPr>
              <w:t>:</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2" w:history="1">
            <w:r w:rsidR="0095610C" w:rsidRPr="0095610C">
              <w:rPr>
                <w:rStyle w:val="Hyperlink"/>
                <w:rFonts w:ascii="Simplified Arabic" w:hAnsi="Simplified Arabic" w:cs="Simplified Arabic"/>
                <w:b/>
                <w:bCs/>
                <w:noProof/>
                <w:sz w:val="24"/>
                <w:szCs w:val="24"/>
                <w:rtl/>
              </w:rPr>
              <w:t>الحدود المنهجية</w:t>
            </w:r>
            <w:r w:rsidR="0095610C" w:rsidRPr="0095610C">
              <w:rPr>
                <w:rStyle w:val="Hyperlink"/>
                <w:rFonts w:ascii="Simplified Arabic" w:hAnsi="Simplified Arabic" w:cs="Simplified Arabic"/>
                <w:b/>
                <w:bCs/>
                <w:noProof/>
                <w:sz w:val="24"/>
                <w:szCs w:val="24"/>
              </w:rPr>
              <w:t>:</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29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63" w:history="1">
            <w:r w:rsidR="0095610C" w:rsidRPr="0095610C">
              <w:rPr>
                <w:rStyle w:val="Hyperlink"/>
                <w:rFonts w:ascii="Simplified Arabic" w:hAnsi="Simplified Arabic" w:cs="Simplified Arabic"/>
                <w:b/>
                <w:bCs/>
                <w:noProof/>
                <w:sz w:val="24"/>
                <w:szCs w:val="24"/>
                <w:rtl/>
              </w:rPr>
              <w:t>الفصل الثاني: الإطار النظري للدراسة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64" w:history="1">
            <w:r w:rsidR="0095610C" w:rsidRPr="0095610C">
              <w:rPr>
                <w:rStyle w:val="Hyperlink"/>
                <w:rFonts w:ascii="Simplified Arabic" w:hAnsi="Simplified Arabic" w:cs="Simplified Arabic"/>
                <w:b/>
                <w:bCs/>
                <w:noProof/>
                <w:sz w:val="24"/>
                <w:szCs w:val="24"/>
              </w:rPr>
              <w:t>2.1</w:t>
            </w:r>
            <w:r w:rsidR="0095610C" w:rsidRPr="0095610C">
              <w:rPr>
                <w:rStyle w:val="Hyperlink"/>
                <w:rFonts w:ascii="Simplified Arabic" w:hAnsi="Simplified Arabic" w:cs="Simplified Arabic"/>
                <w:b/>
                <w:bCs/>
                <w:noProof/>
                <w:sz w:val="24"/>
                <w:szCs w:val="24"/>
                <w:rtl/>
              </w:rPr>
              <w:t xml:space="preserve"> مفهوم إدارة العمليات وأبعادها</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5" w:history="1">
            <w:r w:rsidR="0095610C" w:rsidRPr="0095610C">
              <w:rPr>
                <w:rStyle w:val="Hyperlink"/>
                <w:rFonts w:ascii="Simplified Arabic" w:hAnsi="Simplified Arabic" w:cs="Simplified Arabic"/>
                <w:b/>
                <w:bCs/>
                <w:noProof/>
                <w:sz w:val="24"/>
                <w:szCs w:val="24"/>
              </w:rPr>
              <w:t>2.1.1</w:t>
            </w:r>
            <w:r w:rsidR="0095610C" w:rsidRPr="0095610C">
              <w:rPr>
                <w:rStyle w:val="Hyperlink"/>
                <w:rFonts w:ascii="Simplified Arabic" w:hAnsi="Simplified Arabic" w:cs="Simplified Arabic"/>
                <w:b/>
                <w:bCs/>
                <w:noProof/>
                <w:sz w:val="24"/>
                <w:szCs w:val="24"/>
                <w:rtl/>
              </w:rPr>
              <w:t xml:space="preserve"> تعريف 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6" w:history="1">
            <w:r w:rsidR="0095610C" w:rsidRPr="0095610C">
              <w:rPr>
                <w:rStyle w:val="Hyperlink"/>
                <w:rFonts w:ascii="Simplified Arabic" w:hAnsi="Simplified Arabic" w:cs="Simplified Arabic"/>
                <w:b/>
                <w:bCs/>
                <w:noProof/>
                <w:sz w:val="24"/>
                <w:szCs w:val="24"/>
              </w:rPr>
              <w:t>2.1.2</w:t>
            </w:r>
            <w:r w:rsidR="0095610C" w:rsidRPr="0095610C">
              <w:rPr>
                <w:rStyle w:val="Hyperlink"/>
                <w:rFonts w:ascii="Simplified Arabic" w:hAnsi="Simplified Arabic" w:cs="Simplified Arabic"/>
                <w:b/>
                <w:bCs/>
                <w:noProof/>
                <w:sz w:val="24"/>
                <w:szCs w:val="24"/>
                <w:rtl/>
              </w:rPr>
              <w:t xml:space="preserve"> أهداف 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7" w:history="1">
            <w:r w:rsidR="0095610C" w:rsidRPr="0095610C">
              <w:rPr>
                <w:rStyle w:val="Hyperlink"/>
                <w:rFonts w:ascii="Simplified Arabic" w:hAnsi="Simplified Arabic" w:cs="Simplified Arabic"/>
                <w:b/>
                <w:bCs/>
                <w:noProof/>
                <w:sz w:val="24"/>
                <w:szCs w:val="24"/>
              </w:rPr>
              <w:t>2.1.3</w:t>
            </w:r>
            <w:r w:rsidR="0095610C" w:rsidRPr="0095610C">
              <w:rPr>
                <w:rStyle w:val="Hyperlink"/>
                <w:rFonts w:ascii="Simplified Arabic" w:hAnsi="Simplified Arabic" w:cs="Simplified Arabic"/>
                <w:b/>
                <w:bCs/>
                <w:noProof/>
                <w:sz w:val="24"/>
                <w:szCs w:val="24"/>
                <w:rtl/>
              </w:rPr>
              <w:t xml:space="preserve"> أبعاد 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68" w:history="1">
            <w:r w:rsidR="0095610C" w:rsidRPr="0095610C">
              <w:rPr>
                <w:rStyle w:val="Hyperlink"/>
                <w:rFonts w:ascii="Simplified Arabic" w:hAnsi="Simplified Arabic" w:cs="Simplified Arabic"/>
                <w:b/>
                <w:bCs/>
                <w:noProof/>
                <w:sz w:val="24"/>
                <w:szCs w:val="24"/>
              </w:rPr>
              <w:t>2.1.4</w:t>
            </w:r>
            <w:r w:rsidR="0095610C" w:rsidRPr="0095610C">
              <w:rPr>
                <w:rStyle w:val="Hyperlink"/>
                <w:rFonts w:ascii="Simplified Arabic" w:hAnsi="Simplified Arabic" w:cs="Simplified Arabic"/>
                <w:b/>
                <w:bCs/>
                <w:noProof/>
                <w:sz w:val="24"/>
                <w:szCs w:val="24"/>
                <w:rtl/>
              </w:rPr>
              <w:t xml:space="preserve"> العلاقة بين إدارة العمليات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69" w:history="1">
            <w:r w:rsidR="0095610C" w:rsidRPr="0095610C">
              <w:rPr>
                <w:rStyle w:val="Hyperlink"/>
                <w:rFonts w:ascii="Simplified Arabic" w:hAnsi="Simplified Arabic" w:cs="Simplified Arabic"/>
                <w:b/>
                <w:bCs/>
                <w:noProof/>
                <w:sz w:val="24"/>
                <w:szCs w:val="24"/>
              </w:rPr>
              <w:t>2.2</w:t>
            </w:r>
            <w:r w:rsidR="0095610C" w:rsidRPr="0095610C">
              <w:rPr>
                <w:rStyle w:val="Hyperlink"/>
                <w:rFonts w:ascii="Simplified Arabic" w:hAnsi="Simplified Arabic" w:cs="Simplified Arabic"/>
                <w:b/>
                <w:bCs/>
                <w:noProof/>
                <w:sz w:val="24"/>
                <w:szCs w:val="24"/>
                <w:rtl/>
              </w:rPr>
              <w:t xml:space="preserve"> مفهوم سلاسل الإمداد وأبعادها</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_Toc214020569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0" w:history="1">
            <w:r w:rsidR="0095610C" w:rsidRPr="0095610C">
              <w:rPr>
                <w:rStyle w:val="Hyperlink"/>
                <w:rFonts w:ascii="Simplified Arabic" w:hAnsi="Simplified Arabic" w:cs="Simplified Arabic"/>
                <w:b/>
                <w:bCs/>
                <w:noProof/>
                <w:sz w:val="24"/>
                <w:szCs w:val="24"/>
              </w:rPr>
              <w:t>2.2.1</w:t>
            </w:r>
            <w:r w:rsidR="0095610C" w:rsidRPr="0095610C">
              <w:rPr>
                <w:rStyle w:val="Hyperlink"/>
                <w:rFonts w:ascii="Simplified Arabic" w:hAnsi="Simplified Arabic" w:cs="Simplified Arabic"/>
                <w:b/>
                <w:bCs/>
                <w:noProof/>
                <w:sz w:val="24"/>
                <w:szCs w:val="24"/>
                <w:rtl/>
              </w:rPr>
              <w:t xml:space="preserve"> تعريف 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34</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1" w:history="1">
            <w:r w:rsidR="0095610C" w:rsidRPr="0095610C">
              <w:rPr>
                <w:rStyle w:val="Hyperlink"/>
                <w:rFonts w:ascii="Simplified Arabic" w:hAnsi="Simplified Arabic" w:cs="Simplified Arabic"/>
                <w:b/>
                <w:bCs/>
                <w:noProof/>
                <w:sz w:val="24"/>
                <w:szCs w:val="24"/>
              </w:rPr>
              <w:t>2.2.2</w:t>
            </w:r>
            <w:r w:rsidR="0095610C" w:rsidRPr="0095610C">
              <w:rPr>
                <w:rStyle w:val="Hyperlink"/>
                <w:rFonts w:ascii="Simplified Arabic" w:hAnsi="Simplified Arabic" w:cs="Simplified Arabic"/>
                <w:b/>
                <w:bCs/>
                <w:noProof/>
                <w:sz w:val="24"/>
                <w:szCs w:val="24"/>
                <w:rtl/>
              </w:rPr>
              <w:t xml:space="preserve"> أهداف 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2" w:history="1">
            <w:r w:rsidR="0095610C" w:rsidRPr="0095610C">
              <w:rPr>
                <w:rStyle w:val="Hyperlink"/>
                <w:rFonts w:ascii="Simplified Arabic" w:hAnsi="Simplified Arabic" w:cs="Simplified Arabic"/>
                <w:b/>
                <w:bCs/>
                <w:noProof/>
                <w:sz w:val="24"/>
                <w:szCs w:val="24"/>
              </w:rPr>
              <w:t>2.2.3</w:t>
            </w:r>
            <w:r w:rsidR="0095610C" w:rsidRPr="0095610C">
              <w:rPr>
                <w:rStyle w:val="Hyperlink"/>
                <w:rFonts w:ascii="Simplified Arabic" w:hAnsi="Simplified Arabic" w:cs="Simplified Arabic"/>
                <w:b/>
                <w:bCs/>
                <w:noProof/>
                <w:sz w:val="24"/>
                <w:szCs w:val="24"/>
                <w:rtl/>
              </w:rPr>
              <w:t xml:space="preserve"> أبعاد 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3" w:history="1">
            <w:r w:rsidR="0095610C" w:rsidRPr="0095610C">
              <w:rPr>
                <w:rStyle w:val="Hyperlink"/>
                <w:rFonts w:ascii="Simplified Arabic" w:hAnsi="Simplified Arabic" w:cs="Simplified Arabic"/>
                <w:b/>
                <w:bCs/>
                <w:noProof/>
                <w:sz w:val="24"/>
                <w:szCs w:val="24"/>
              </w:rPr>
              <w:t>2.2.4</w:t>
            </w:r>
            <w:r w:rsidR="0095610C" w:rsidRPr="0095610C">
              <w:rPr>
                <w:rStyle w:val="Hyperlink"/>
                <w:rFonts w:ascii="Simplified Arabic" w:hAnsi="Simplified Arabic" w:cs="Simplified Arabic"/>
                <w:b/>
                <w:bCs/>
                <w:noProof/>
                <w:sz w:val="24"/>
                <w:szCs w:val="24"/>
                <w:rtl/>
              </w:rPr>
              <w:t xml:space="preserve"> العلاقة بين سلاسل الإمداد وإدارة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4" w:history="1">
            <w:r w:rsidR="0095610C" w:rsidRPr="0095610C">
              <w:rPr>
                <w:rStyle w:val="Hyperlink"/>
                <w:rFonts w:ascii="Simplified Arabic" w:hAnsi="Simplified Arabic" w:cs="Simplified Arabic"/>
                <w:b/>
                <w:bCs/>
                <w:noProof/>
                <w:sz w:val="24"/>
                <w:szCs w:val="24"/>
              </w:rPr>
              <w:t>2.2.5</w:t>
            </w:r>
            <w:r w:rsidR="0095610C" w:rsidRPr="0095610C">
              <w:rPr>
                <w:rStyle w:val="Hyperlink"/>
                <w:rFonts w:ascii="Simplified Arabic" w:hAnsi="Simplified Arabic" w:cs="Simplified Arabic"/>
                <w:b/>
                <w:bCs/>
                <w:noProof/>
                <w:sz w:val="24"/>
                <w:szCs w:val="24"/>
                <w:rtl/>
              </w:rPr>
              <w:t xml:space="preserve"> أهمية سلاسل الإمداد في تحقيق 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75" w:history="1">
            <w:r w:rsidR="0095610C" w:rsidRPr="0095610C">
              <w:rPr>
                <w:rStyle w:val="Hyperlink"/>
                <w:rFonts w:ascii="Simplified Arabic" w:hAnsi="Simplified Arabic" w:cs="Simplified Arabic"/>
                <w:b/>
                <w:bCs/>
                <w:noProof/>
                <w:sz w:val="24"/>
                <w:szCs w:val="24"/>
              </w:rPr>
              <w:t>2.3</w:t>
            </w:r>
            <w:r w:rsidR="0095610C" w:rsidRPr="0095610C">
              <w:rPr>
                <w:rStyle w:val="Hyperlink"/>
                <w:rFonts w:ascii="Simplified Arabic" w:hAnsi="Simplified Arabic" w:cs="Simplified Arabic"/>
                <w:b/>
                <w:bCs/>
                <w:noProof/>
                <w:sz w:val="24"/>
                <w:szCs w:val="24"/>
                <w:rtl/>
              </w:rPr>
              <w:t xml:space="preserve"> العلاقة بين إدارة العمليات وسلاسل الإمداد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6" w:history="1">
            <w:r w:rsidR="0095610C" w:rsidRPr="0095610C">
              <w:rPr>
                <w:rStyle w:val="Hyperlink"/>
                <w:rFonts w:ascii="Simplified Arabic" w:hAnsi="Simplified Arabic" w:cs="Simplified Arabic"/>
                <w:b/>
                <w:bCs/>
                <w:noProof/>
                <w:sz w:val="24"/>
                <w:szCs w:val="24"/>
              </w:rPr>
              <w:t>2.3.1</w:t>
            </w:r>
            <w:r w:rsidR="0095610C" w:rsidRPr="0095610C">
              <w:rPr>
                <w:rStyle w:val="Hyperlink"/>
                <w:rFonts w:ascii="Simplified Arabic" w:hAnsi="Simplified Arabic" w:cs="Simplified Arabic"/>
                <w:b/>
                <w:bCs/>
                <w:noProof/>
                <w:sz w:val="24"/>
                <w:szCs w:val="24"/>
                <w:rtl/>
              </w:rPr>
              <w:t xml:space="preserve"> أطر العلاقة النظرية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38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7" w:history="1">
            <w:r w:rsidR="0095610C" w:rsidRPr="0095610C">
              <w:rPr>
                <w:rStyle w:val="Hyperlink"/>
                <w:rFonts w:ascii="Simplified Arabic" w:hAnsi="Simplified Arabic" w:cs="Simplified Arabic"/>
                <w:b/>
                <w:bCs/>
                <w:noProof/>
                <w:sz w:val="24"/>
                <w:szCs w:val="24"/>
              </w:rPr>
              <w:t>2.3.2</w:t>
            </w:r>
            <w:r w:rsidR="0095610C" w:rsidRPr="0095610C">
              <w:rPr>
                <w:rStyle w:val="Hyperlink"/>
                <w:rFonts w:ascii="Simplified Arabic" w:hAnsi="Simplified Arabic" w:cs="Simplified Arabic"/>
                <w:b/>
                <w:bCs/>
                <w:noProof/>
                <w:sz w:val="24"/>
                <w:szCs w:val="24"/>
                <w:rtl/>
              </w:rPr>
              <w:t xml:space="preserve"> العلاقة بين إدارة العمليات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78" w:history="1">
            <w:r w:rsidR="0095610C" w:rsidRPr="0095610C">
              <w:rPr>
                <w:rStyle w:val="Hyperlink"/>
                <w:rFonts w:ascii="Simplified Arabic" w:hAnsi="Simplified Arabic" w:cs="Simplified Arabic"/>
                <w:b/>
                <w:bCs/>
                <w:noProof/>
                <w:sz w:val="24"/>
                <w:szCs w:val="24"/>
              </w:rPr>
              <w:t>2.3.3</w:t>
            </w:r>
            <w:r w:rsidR="0095610C" w:rsidRPr="0095610C">
              <w:rPr>
                <w:rStyle w:val="Hyperlink"/>
                <w:rFonts w:ascii="Simplified Arabic" w:hAnsi="Simplified Arabic" w:cs="Simplified Arabic"/>
                <w:b/>
                <w:bCs/>
                <w:noProof/>
                <w:sz w:val="24"/>
                <w:szCs w:val="24"/>
                <w:rtl/>
              </w:rPr>
              <w:t xml:space="preserve"> العلاقة بين سلاسل الإمداد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79" w:history="1">
            <w:r w:rsidR="0095610C" w:rsidRPr="0095610C">
              <w:rPr>
                <w:rStyle w:val="Hyperlink"/>
                <w:rFonts w:ascii="Simplified Arabic" w:hAnsi="Simplified Arabic" w:cs="Simplified Arabic"/>
                <w:b/>
                <w:bCs/>
                <w:noProof/>
                <w:sz w:val="24"/>
                <w:szCs w:val="24"/>
              </w:rPr>
              <w:t>2.4</w:t>
            </w:r>
            <w:r w:rsidR="0095610C" w:rsidRPr="0095610C">
              <w:rPr>
                <w:rStyle w:val="Hyperlink"/>
                <w:rFonts w:ascii="Simplified Arabic" w:hAnsi="Simplified Arabic" w:cs="Simplified Arabic"/>
                <w:b/>
                <w:bCs/>
                <w:noProof/>
                <w:sz w:val="24"/>
                <w:szCs w:val="24"/>
                <w:rtl/>
              </w:rPr>
              <w:t xml:space="preserve"> دور الإبداع التنظيمي كوسيط بين إدارة العمليات وسلاسل الإمداد والميزة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_Toc214020579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0" w:history="1">
            <w:r w:rsidR="0095610C" w:rsidRPr="0095610C">
              <w:rPr>
                <w:rStyle w:val="Hyperlink"/>
                <w:rFonts w:ascii="Simplified Arabic" w:hAnsi="Simplified Arabic" w:cs="Simplified Arabic"/>
                <w:b/>
                <w:bCs/>
                <w:noProof/>
                <w:sz w:val="24"/>
                <w:szCs w:val="24"/>
              </w:rPr>
              <w:t>2.4.1</w:t>
            </w:r>
            <w:r w:rsidR="0095610C" w:rsidRPr="0095610C">
              <w:rPr>
                <w:rStyle w:val="Hyperlink"/>
                <w:rFonts w:ascii="Simplified Arabic" w:hAnsi="Simplified Arabic" w:cs="Simplified Arabic"/>
                <w:b/>
                <w:bCs/>
                <w:noProof/>
                <w:sz w:val="24"/>
                <w:szCs w:val="24"/>
                <w:rtl/>
              </w:rPr>
              <w:t xml:space="preserve"> مفهوم الإبداع التنظيمي</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49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1" w:history="1">
            <w:r w:rsidR="0095610C" w:rsidRPr="0095610C">
              <w:rPr>
                <w:rStyle w:val="Hyperlink"/>
                <w:rFonts w:ascii="Simplified Arabic" w:hAnsi="Simplified Arabic" w:cs="Simplified Arabic"/>
                <w:b/>
                <w:bCs/>
                <w:noProof/>
                <w:sz w:val="24"/>
                <w:szCs w:val="24"/>
              </w:rPr>
              <w:t>2.4.2</w:t>
            </w:r>
            <w:r w:rsidR="0095610C" w:rsidRPr="0095610C">
              <w:rPr>
                <w:rStyle w:val="Hyperlink"/>
                <w:rFonts w:ascii="Simplified Arabic" w:hAnsi="Simplified Arabic" w:cs="Simplified Arabic"/>
                <w:b/>
                <w:bCs/>
                <w:noProof/>
                <w:sz w:val="24"/>
                <w:szCs w:val="24"/>
                <w:rtl/>
              </w:rPr>
              <w:t xml:space="preserve"> أهمية الإبداع التنظيمي</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2" w:history="1">
            <w:r w:rsidR="0095610C" w:rsidRPr="0095610C">
              <w:rPr>
                <w:rStyle w:val="Hyperlink"/>
                <w:rFonts w:ascii="Simplified Arabic" w:hAnsi="Simplified Arabic" w:cs="Simplified Arabic"/>
                <w:b/>
                <w:bCs/>
                <w:noProof/>
                <w:sz w:val="24"/>
                <w:szCs w:val="24"/>
              </w:rPr>
              <w:t>2.4.3</w:t>
            </w:r>
            <w:r w:rsidR="0095610C" w:rsidRPr="0095610C">
              <w:rPr>
                <w:rStyle w:val="Hyperlink"/>
                <w:rFonts w:ascii="Simplified Arabic" w:hAnsi="Simplified Arabic" w:cs="Simplified Arabic"/>
                <w:b/>
                <w:bCs/>
                <w:noProof/>
                <w:sz w:val="24"/>
                <w:szCs w:val="24"/>
                <w:rtl/>
              </w:rPr>
              <w:t xml:space="preserve"> دور الإبداع التنظيمي كوسيط</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51</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3" w:history="1">
            <w:r w:rsidR="0095610C" w:rsidRPr="0095610C">
              <w:rPr>
                <w:rStyle w:val="Hyperlink"/>
                <w:rFonts w:ascii="Simplified Arabic" w:hAnsi="Simplified Arabic" w:cs="Simplified Arabic"/>
                <w:b/>
                <w:bCs/>
                <w:noProof/>
                <w:sz w:val="24"/>
                <w:szCs w:val="24"/>
              </w:rPr>
              <w:t>2.4.4</w:t>
            </w:r>
            <w:r w:rsidR="0095610C" w:rsidRPr="0095610C">
              <w:rPr>
                <w:rStyle w:val="Hyperlink"/>
                <w:rFonts w:ascii="Simplified Arabic" w:hAnsi="Simplified Arabic" w:cs="Simplified Arabic"/>
                <w:b/>
                <w:bCs/>
                <w:noProof/>
                <w:sz w:val="24"/>
                <w:szCs w:val="24"/>
                <w:rtl/>
              </w:rPr>
              <w:t xml:space="preserve"> الأمثلة التطبيقية لشركة المراعي</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84" w:history="1">
            <w:r w:rsidR="0095610C" w:rsidRPr="0095610C">
              <w:rPr>
                <w:rStyle w:val="Hyperlink"/>
                <w:rFonts w:ascii="Simplified Arabic" w:hAnsi="Simplified Arabic" w:cs="Simplified Arabic"/>
                <w:b/>
                <w:bCs/>
                <w:noProof/>
                <w:sz w:val="24"/>
                <w:szCs w:val="24"/>
                <w:rtl/>
              </w:rPr>
              <w:t>الفصل الثالث: منهجية و تصميم البحث</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85" w:history="1">
            <w:r w:rsidR="0095610C" w:rsidRPr="0095610C">
              <w:rPr>
                <w:rStyle w:val="Hyperlink"/>
                <w:rFonts w:ascii="Simplified Arabic" w:hAnsi="Simplified Arabic" w:cs="Simplified Arabic"/>
                <w:b/>
                <w:bCs/>
                <w:noProof/>
                <w:sz w:val="24"/>
                <w:szCs w:val="24"/>
              </w:rPr>
              <w:t>3.1</w:t>
            </w:r>
            <w:r w:rsidR="0095610C" w:rsidRPr="0095610C">
              <w:rPr>
                <w:rStyle w:val="Hyperlink"/>
                <w:rFonts w:ascii="Simplified Arabic" w:hAnsi="Simplified Arabic" w:cs="Simplified Arabic"/>
                <w:b/>
                <w:bCs/>
                <w:noProof/>
                <w:sz w:val="24"/>
                <w:szCs w:val="24"/>
                <w:rtl/>
              </w:rPr>
              <w:t xml:space="preserve"> نوع المنهج والعينة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6" w:history="1">
            <w:r w:rsidR="0095610C" w:rsidRPr="0095610C">
              <w:rPr>
                <w:rStyle w:val="Hyperlink"/>
                <w:rFonts w:ascii="Simplified Arabic" w:hAnsi="Simplified Arabic" w:cs="Simplified Arabic"/>
                <w:b/>
                <w:bCs/>
                <w:noProof/>
                <w:sz w:val="24"/>
                <w:szCs w:val="24"/>
              </w:rPr>
              <w:t>3.1.1</w:t>
            </w:r>
            <w:r w:rsidR="0095610C" w:rsidRPr="0095610C">
              <w:rPr>
                <w:rStyle w:val="Hyperlink"/>
                <w:rFonts w:ascii="Simplified Arabic" w:hAnsi="Simplified Arabic" w:cs="Simplified Arabic"/>
                <w:b/>
                <w:bCs/>
                <w:noProof/>
                <w:sz w:val="24"/>
                <w:szCs w:val="24"/>
                <w:rtl/>
              </w:rPr>
              <w:t xml:space="preserve"> نوع المنهج</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7" w:history="1">
            <w:r w:rsidR="0095610C" w:rsidRPr="0095610C">
              <w:rPr>
                <w:rStyle w:val="Hyperlink"/>
                <w:rFonts w:ascii="Simplified Arabic" w:hAnsi="Simplified Arabic" w:cs="Simplified Arabic"/>
                <w:b/>
                <w:bCs/>
                <w:noProof/>
                <w:sz w:val="24"/>
                <w:szCs w:val="24"/>
              </w:rPr>
              <w:t>3.1.2</w:t>
            </w:r>
            <w:r w:rsidR="0095610C" w:rsidRPr="0095610C">
              <w:rPr>
                <w:rStyle w:val="Hyperlink"/>
                <w:rFonts w:ascii="Simplified Arabic" w:hAnsi="Simplified Arabic" w:cs="Simplified Arabic"/>
                <w:b/>
                <w:bCs/>
                <w:noProof/>
                <w:sz w:val="24"/>
                <w:szCs w:val="24"/>
                <w:rtl/>
              </w:rPr>
              <w:t xml:space="preserve"> مجتمع الدراسة وعينة البحث</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88" w:history="1">
            <w:r w:rsidR="0095610C" w:rsidRPr="0095610C">
              <w:rPr>
                <w:rStyle w:val="Hyperlink"/>
                <w:rFonts w:ascii="Simplified Arabic" w:hAnsi="Simplified Arabic" w:cs="Simplified Arabic"/>
                <w:b/>
                <w:bCs/>
                <w:noProof/>
                <w:sz w:val="24"/>
                <w:szCs w:val="24"/>
                <w:rtl/>
              </w:rPr>
              <w:t>3.2</w:t>
            </w:r>
            <w:r w:rsidR="0095610C" w:rsidRPr="0095610C">
              <w:rPr>
                <w:rStyle w:val="Hyperlink"/>
                <w:rFonts w:ascii="Simplified Arabic" w:hAnsi="Simplified Arabic" w:cs="Simplified Arabic"/>
                <w:b/>
                <w:bCs/>
                <w:noProof/>
                <w:sz w:val="24"/>
                <w:szCs w:val="24"/>
              </w:rPr>
              <w:t xml:space="preserve"> </w:t>
            </w:r>
            <w:r w:rsidR="0095610C" w:rsidRPr="0095610C">
              <w:rPr>
                <w:rStyle w:val="Hyperlink"/>
                <w:rFonts w:ascii="Simplified Arabic" w:hAnsi="Simplified Arabic" w:cs="Simplified Arabic"/>
                <w:b/>
                <w:bCs/>
                <w:noProof/>
                <w:sz w:val="24"/>
                <w:szCs w:val="24"/>
                <w:rtl/>
              </w:rPr>
              <w:t>أدوات جمع البيانات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89" w:history="1">
            <w:r w:rsidR="0095610C" w:rsidRPr="0095610C">
              <w:rPr>
                <w:rStyle w:val="Hyperlink"/>
                <w:rFonts w:ascii="Simplified Arabic" w:hAnsi="Simplified Arabic" w:cs="Simplified Arabic"/>
                <w:b/>
                <w:bCs/>
                <w:noProof/>
                <w:sz w:val="24"/>
                <w:szCs w:val="24"/>
              </w:rPr>
              <w:t>3.2.1</w:t>
            </w:r>
            <w:r w:rsidR="0095610C" w:rsidRPr="0095610C">
              <w:rPr>
                <w:rStyle w:val="Hyperlink"/>
                <w:rFonts w:ascii="Simplified Arabic" w:hAnsi="Simplified Arabic" w:cs="Simplified Arabic"/>
                <w:b/>
                <w:bCs/>
                <w:noProof/>
                <w:sz w:val="24"/>
                <w:szCs w:val="24"/>
                <w:rtl/>
              </w:rPr>
              <w:t xml:space="preserve"> الاستبانة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_Toc214020589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59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90" w:history="1">
            <w:r w:rsidR="0095610C" w:rsidRPr="0095610C">
              <w:rPr>
                <w:rStyle w:val="Hyperlink"/>
                <w:rFonts w:ascii="Simplified Arabic" w:hAnsi="Simplified Arabic" w:cs="Simplified Arabic"/>
                <w:b/>
                <w:bCs/>
                <w:noProof/>
                <w:sz w:val="24"/>
                <w:szCs w:val="24"/>
              </w:rPr>
              <w:t>3.3</w:t>
            </w:r>
            <w:r w:rsidR="0095610C" w:rsidRPr="0095610C">
              <w:rPr>
                <w:rStyle w:val="Hyperlink"/>
                <w:rFonts w:ascii="Simplified Arabic" w:hAnsi="Simplified Arabic" w:cs="Simplified Arabic"/>
                <w:b/>
                <w:bCs/>
                <w:noProof/>
                <w:sz w:val="24"/>
                <w:szCs w:val="24"/>
                <w:rtl/>
              </w:rPr>
              <w:t xml:space="preserve"> المعالجة الإحصائية للبيانات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68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1" w:history="1">
            <w:r w:rsidR="0095610C" w:rsidRPr="0095610C">
              <w:rPr>
                <w:rStyle w:val="Hyperlink"/>
                <w:rFonts w:ascii="Simplified Arabic" w:hAnsi="Simplified Arabic" w:cs="Simplified Arabic"/>
                <w:b/>
                <w:bCs/>
                <w:noProof/>
                <w:sz w:val="24"/>
                <w:szCs w:val="24"/>
              </w:rPr>
              <w:t>3.3.1</w:t>
            </w:r>
            <w:r w:rsidR="0095610C" w:rsidRPr="0095610C">
              <w:rPr>
                <w:rStyle w:val="Hyperlink"/>
                <w:rFonts w:ascii="Simplified Arabic" w:hAnsi="Simplified Arabic" w:cs="Simplified Arabic"/>
                <w:b/>
                <w:bCs/>
                <w:noProof/>
                <w:sz w:val="24"/>
                <w:szCs w:val="24"/>
                <w:rtl/>
              </w:rPr>
              <w:t xml:space="preserve"> أهداف المعالجة الإحصائية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68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2" w:history="1">
            <w:r w:rsidR="0095610C" w:rsidRPr="0095610C">
              <w:rPr>
                <w:rStyle w:val="Hyperlink"/>
                <w:rFonts w:ascii="Simplified Arabic" w:hAnsi="Simplified Arabic" w:cs="Simplified Arabic"/>
                <w:b/>
                <w:bCs/>
                <w:noProof/>
                <w:sz w:val="24"/>
                <w:szCs w:val="24"/>
              </w:rPr>
              <w:t>3.3.2</w:t>
            </w:r>
            <w:r w:rsidR="0095610C" w:rsidRPr="0095610C">
              <w:rPr>
                <w:rStyle w:val="Hyperlink"/>
                <w:rFonts w:ascii="Simplified Arabic" w:hAnsi="Simplified Arabic" w:cs="Simplified Arabic"/>
                <w:b/>
                <w:bCs/>
                <w:noProof/>
                <w:sz w:val="24"/>
                <w:szCs w:val="24"/>
                <w:rtl/>
              </w:rPr>
              <w:t xml:space="preserve"> خطوات المعالجة الإحصائية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69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3" w:history="1">
            <w:r w:rsidR="0095610C" w:rsidRPr="0095610C">
              <w:rPr>
                <w:rStyle w:val="Hyperlink"/>
                <w:rFonts w:ascii="Simplified Arabic" w:hAnsi="Simplified Arabic" w:cs="Simplified Arabic"/>
                <w:b/>
                <w:bCs/>
                <w:noProof/>
                <w:sz w:val="24"/>
                <w:szCs w:val="24"/>
                <w:rtl/>
              </w:rPr>
              <w:t>3.3.3 خطوات التفسير</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594" w:history="1">
            <w:r w:rsidR="0095610C" w:rsidRPr="0095610C">
              <w:rPr>
                <w:rStyle w:val="Hyperlink"/>
                <w:rFonts w:ascii="Simplified Arabic" w:hAnsi="Simplified Arabic" w:cs="Simplified Arabic"/>
                <w:b/>
                <w:bCs/>
                <w:noProof/>
                <w:sz w:val="24"/>
                <w:szCs w:val="24"/>
                <w:rtl/>
              </w:rPr>
              <w:t>الفصل الرابع: تحليل البيانات و اختبار الفرضيات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95" w:history="1">
            <w:r w:rsidR="0095610C" w:rsidRPr="0095610C">
              <w:rPr>
                <w:rStyle w:val="Hyperlink"/>
                <w:rFonts w:ascii="Simplified Arabic" w:hAnsi="Simplified Arabic" w:cs="Simplified Arabic"/>
                <w:b/>
                <w:bCs/>
                <w:noProof/>
                <w:sz w:val="24"/>
                <w:szCs w:val="24"/>
              </w:rPr>
              <w:t>4.1</w:t>
            </w:r>
            <w:r w:rsidR="0095610C" w:rsidRPr="0095610C">
              <w:rPr>
                <w:rStyle w:val="Hyperlink"/>
                <w:rFonts w:ascii="Simplified Arabic" w:hAnsi="Simplified Arabic" w:cs="Simplified Arabic"/>
                <w:b/>
                <w:bCs/>
                <w:noProof/>
                <w:sz w:val="24"/>
                <w:szCs w:val="24"/>
                <w:rtl/>
              </w:rPr>
              <w:t xml:space="preserve"> التحليل الوصفي للبيانات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6" w:history="1">
            <w:r w:rsidR="0095610C" w:rsidRPr="0095610C">
              <w:rPr>
                <w:rStyle w:val="Hyperlink"/>
                <w:rFonts w:ascii="Simplified Arabic" w:hAnsi="Simplified Arabic" w:cs="Simplified Arabic"/>
                <w:b/>
                <w:bCs/>
                <w:noProof/>
                <w:sz w:val="24"/>
                <w:szCs w:val="24"/>
              </w:rPr>
              <w:t>4.1.1</w:t>
            </w:r>
            <w:r w:rsidR="0095610C" w:rsidRPr="0095610C">
              <w:rPr>
                <w:rStyle w:val="Hyperlink"/>
                <w:rFonts w:ascii="Simplified Arabic" w:hAnsi="Simplified Arabic" w:cs="Simplified Arabic"/>
                <w:b/>
                <w:bCs/>
                <w:noProof/>
                <w:sz w:val="24"/>
                <w:szCs w:val="24"/>
                <w:rtl/>
              </w:rPr>
              <w:t xml:space="preserve"> تحليل الخصائص الديموغرافية للمشاركين</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72</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7" w:history="1">
            <w:r w:rsidR="0095610C" w:rsidRPr="0095610C">
              <w:rPr>
                <w:rStyle w:val="Hyperlink"/>
                <w:rFonts w:ascii="Simplified Arabic" w:hAnsi="Simplified Arabic" w:cs="Simplified Arabic"/>
                <w:b/>
                <w:bCs/>
                <w:noProof/>
                <w:sz w:val="24"/>
                <w:szCs w:val="24"/>
                <w:rtl/>
              </w:rPr>
              <w:t>4.1.2</w:t>
            </w:r>
            <w:r w:rsidR="0095610C" w:rsidRPr="0095610C">
              <w:rPr>
                <w:rStyle w:val="Hyperlink"/>
                <w:rFonts w:ascii="Simplified Arabic" w:hAnsi="Simplified Arabic" w:cs="Simplified Arabic"/>
                <w:b/>
                <w:bCs/>
                <w:noProof/>
                <w:sz w:val="24"/>
                <w:szCs w:val="24"/>
              </w:rPr>
              <w:t xml:space="preserve"> </w:t>
            </w:r>
            <w:r w:rsidR="0095610C" w:rsidRPr="0095610C">
              <w:rPr>
                <w:rStyle w:val="Hyperlink"/>
                <w:rFonts w:ascii="Simplified Arabic" w:hAnsi="Simplified Arabic" w:cs="Simplified Arabic"/>
                <w:b/>
                <w:bCs/>
                <w:noProof/>
                <w:sz w:val="24"/>
                <w:szCs w:val="24"/>
                <w:rtl/>
              </w:rPr>
              <w:t>التحليل الوصفي لمحاور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78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598" w:history="1">
            <w:r w:rsidR="0095610C" w:rsidRPr="0095610C">
              <w:rPr>
                <w:rStyle w:val="Hyperlink"/>
                <w:rFonts w:ascii="Simplified Arabic" w:hAnsi="Simplified Arabic" w:cs="Simplified Arabic"/>
                <w:b/>
                <w:bCs/>
                <w:noProof/>
                <w:sz w:val="24"/>
                <w:szCs w:val="24"/>
                <w:rtl/>
              </w:rPr>
              <w:t>4.1.3 النتائج الوصفية لمتغيرات الدراسة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83</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599" w:history="1">
            <w:r w:rsidR="0095610C" w:rsidRPr="0095610C">
              <w:rPr>
                <w:rStyle w:val="Hyperlink"/>
                <w:rFonts w:ascii="Simplified Arabic" w:hAnsi="Simplified Arabic" w:cs="Simplified Arabic"/>
                <w:b/>
                <w:bCs/>
                <w:noProof/>
                <w:sz w:val="24"/>
                <w:szCs w:val="24"/>
              </w:rPr>
              <w:t>4.2</w:t>
            </w:r>
            <w:r w:rsidR="0095610C" w:rsidRPr="0095610C">
              <w:rPr>
                <w:rStyle w:val="Hyperlink"/>
                <w:rFonts w:ascii="Simplified Arabic" w:hAnsi="Simplified Arabic" w:cs="Simplified Arabic"/>
                <w:b/>
                <w:bCs/>
                <w:noProof/>
                <w:sz w:val="24"/>
                <w:szCs w:val="24"/>
                <w:rtl/>
              </w:rPr>
              <w:t xml:space="preserve"> اختبار الفرضيات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_Toc214020599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87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0" w:history="1">
            <w:r w:rsidR="0095610C" w:rsidRPr="0095610C">
              <w:rPr>
                <w:rStyle w:val="Hyperlink"/>
                <w:rFonts w:ascii="Simplified Arabic" w:hAnsi="Simplified Arabic" w:cs="Simplified Arabic"/>
                <w:b/>
                <w:bCs/>
                <w:noProof/>
                <w:sz w:val="24"/>
                <w:szCs w:val="24"/>
              </w:rPr>
              <w:t>4.2.1</w:t>
            </w:r>
            <w:r w:rsidR="0095610C" w:rsidRPr="0095610C">
              <w:rPr>
                <w:rStyle w:val="Hyperlink"/>
                <w:rFonts w:ascii="Simplified Arabic" w:hAnsi="Simplified Arabic" w:cs="Simplified Arabic"/>
                <w:b/>
                <w:bCs/>
                <w:noProof/>
                <w:sz w:val="24"/>
                <w:szCs w:val="24"/>
                <w:rtl/>
              </w:rPr>
              <w:t xml:space="preserve"> منهجية اختبار الفرضيات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87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1" w:history="1">
            <w:r w:rsidR="0095610C" w:rsidRPr="0095610C">
              <w:rPr>
                <w:rStyle w:val="Hyperlink"/>
                <w:rFonts w:ascii="Simplified Arabic" w:hAnsi="Simplified Arabic" w:cs="Simplified Arabic"/>
                <w:b/>
                <w:bCs/>
                <w:noProof/>
                <w:sz w:val="24"/>
                <w:szCs w:val="24"/>
              </w:rPr>
              <w:t>4.2.2</w:t>
            </w:r>
            <w:r w:rsidR="0095610C" w:rsidRPr="0095610C">
              <w:rPr>
                <w:rStyle w:val="Hyperlink"/>
                <w:rFonts w:ascii="Simplified Arabic" w:hAnsi="Simplified Arabic" w:cs="Simplified Arabic"/>
                <w:b/>
                <w:bCs/>
                <w:noProof/>
                <w:sz w:val="24"/>
                <w:szCs w:val="24"/>
                <w:rtl/>
              </w:rPr>
              <w:t xml:space="preserve"> اختبار الفرضية الرئيسية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87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2" w:history="1">
            <w:r w:rsidR="0095610C" w:rsidRPr="0095610C">
              <w:rPr>
                <w:rStyle w:val="Hyperlink"/>
                <w:rFonts w:ascii="Simplified Arabic" w:hAnsi="Simplified Arabic" w:cs="Simplified Arabic"/>
                <w:b/>
                <w:bCs/>
                <w:noProof/>
                <w:sz w:val="24"/>
                <w:szCs w:val="24"/>
              </w:rPr>
              <w:t>4.2.3</w:t>
            </w:r>
            <w:r w:rsidR="0095610C" w:rsidRPr="0095610C">
              <w:rPr>
                <w:rStyle w:val="Hyperlink"/>
                <w:rFonts w:ascii="Simplified Arabic" w:hAnsi="Simplified Arabic" w:cs="Simplified Arabic"/>
                <w:b/>
                <w:bCs/>
                <w:noProof/>
                <w:sz w:val="24"/>
                <w:szCs w:val="24"/>
                <w:rtl/>
              </w:rPr>
              <w:t xml:space="preserve"> اختبار الفرضيات الفرعية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90</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603" w:history="1">
            <w:r w:rsidR="0095610C" w:rsidRPr="0095610C">
              <w:rPr>
                <w:rStyle w:val="Hyperlink"/>
                <w:rFonts w:ascii="Simplified Arabic" w:hAnsi="Simplified Arabic" w:cs="Simplified Arabic"/>
                <w:b/>
                <w:bCs/>
                <w:noProof/>
                <w:sz w:val="24"/>
                <w:szCs w:val="24"/>
                <w:rtl/>
              </w:rPr>
              <w:t>الفصل الخامس: النتائج و التوصيات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604" w:history="1">
            <w:r w:rsidR="0095610C" w:rsidRPr="0095610C">
              <w:rPr>
                <w:rStyle w:val="Hyperlink"/>
                <w:rFonts w:ascii="Simplified Arabic" w:hAnsi="Simplified Arabic" w:cs="Simplified Arabic"/>
                <w:b/>
                <w:bCs/>
                <w:noProof/>
                <w:sz w:val="24"/>
                <w:szCs w:val="24"/>
              </w:rPr>
              <w:t>5.1</w:t>
            </w:r>
            <w:r w:rsidR="0095610C" w:rsidRPr="0095610C">
              <w:rPr>
                <w:rStyle w:val="Hyperlink"/>
                <w:rFonts w:ascii="Simplified Arabic" w:hAnsi="Simplified Arabic" w:cs="Simplified Arabic"/>
                <w:b/>
                <w:bCs/>
                <w:noProof/>
                <w:sz w:val="24"/>
                <w:szCs w:val="24"/>
                <w:rtl/>
              </w:rPr>
              <w:t xml:space="preserve"> أولًا: النتائج</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5" w:history="1">
            <w:r w:rsidR="0095610C" w:rsidRPr="0095610C">
              <w:rPr>
                <w:rStyle w:val="Hyperlink"/>
                <w:rFonts w:ascii="Simplified Arabic" w:hAnsi="Simplified Arabic" w:cs="Simplified Arabic"/>
                <w:b/>
                <w:bCs/>
                <w:noProof/>
                <w:sz w:val="24"/>
                <w:szCs w:val="24"/>
              </w:rPr>
              <w:t>5.1.1</w:t>
            </w:r>
            <w:r w:rsidR="0095610C" w:rsidRPr="0095610C">
              <w:rPr>
                <w:rStyle w:val="Hyperlink"/>
                <w:rFonts w:ascii="Simplified Arabic" w:hAnsi="Simplified Arabic" w:cs="Simplified Arabic"/>
                <w:b/>
                <w:bCs/>
                <w:noProof/>
                <w:sz w:val="24"/>
                <w:szCs w:val="24"/>
                <w:rtl/>
              </w:rPr>
              <w:t xml:space="preserve"> نتائج مرتبطة بالتحليل الوصفي وإدارة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6" w:history="1">
            <w:r w:rsidR="0095610C" w:rsidRPr="0095610C">
              <w:rPr>
                <w:rStyle w:val="Hyperlink"/>
                <w:rFonts w:ascii="Simplified Arabic" w:hAnsi="Simplified Arabic" w:cs="Simplified Arabic"/>
                <w:b/>
                <w:bCs/>
                <w:noProof/>
                <w:sz w:val="24"/>
                <w:szCs w:val="24"/>
              </w:rPr>
              <w:t>5.1.2</w:t>
            </w:r>
            <w:r w:rsidR="0095610C" w:rsidRPr="0095610C">
              <w:rPr>
                <w:rStyle w:val="Hyperlink"/>
                <w:rFonts w:ascii="Simplified Arabic" w:hAnsi="Simplified Arabic" w:cs="Simplified Arabic"/>
                <w:b/>
                <w:bCs/>
                <w:noProof/>
                <w:sz w:val="24"/>
                <w:szCs w:val="24"/>
                <w:rtl/>
              </w:rPr>
              <w:t xml:space="preserve"> نتائج مرتبطة بسلاسل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95</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7" w:history="1">
            <w:r w:rsidR="0095610C" w:rsidRPr="0095610C">
              <w:rPr>
                <w:rStyle w:val="Hyperlink"/>
                <w:rFonts w:ascii="Simplified Arabic" w:hAnsi="Simplified Arabic" w:cs="Simplified Arabic"/>
                <w:b/>
                <w:bCs/>
                <w:noProof/>
                <w:sz w:val="24"/>
                <w:szCs w:val="24"/>
              </w:rPr>
              <w:t>5.1.3</w:t>
            </w:r>
            <w:r w:rsidR="0095610C" w:rsidRPr="0095610C">
              <w:rPr>
                <w:rStyle w:val="Hyperlink"/>
                <w:rFonts w:ascii="Simplified Arabic" w:hAnsi="Simplified Arabic" w:cs="Simplified Arabic"/>
                <w:b/>
                <w:bCs/>
                <w:noProof/>
                <w:sz w:val="24"/>
                <w:szCs w:val="24"/>
                <w:rtl/>
              </w:rPr>
              <w:t xml:space="preserve"> نتائج مرتبطة بالميزة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08" w:history="1">
            <w:r w:rsidR="0095610C" w:rsidRPr="0095610C">
              <w:rPr>
                <w:rStyle w:val="Hyperlink"/>
                <w:rFonts w:ascii="Simplified Arabic" w:hAnsi="Simplified Arabic" w:cs="Simplified Arabic"/>
                <w:b/>
                <w:bCs/>
                <w:noProof/>
                <w:sz w:val="24"/>
                <w:szCs w:val="24"/>
              </w:rPr>
              <w:t>5.1.4</w:t>
            </w:r>
            <w:r w:rsidR="0095610C" w:rsidRPr="0095610C">
              <w:rPr>
                <w:rStyle w:val="Hyperlink"/>
                <w:rFonts w:ascii="Simplified Arabic" w:hAnsi="Simplified Arabic" w:cs="Simplified Arabic"/>
                <w:b/>
                <w:bCs/>
                <w:noProof/>
                <w:sz w:val="24"/>
                <w:szCs w:val="24"/>
                <w:rtl/>
              </w:rPr>
              <w:t xml:space="preserve"> نتائج تحليل الارتباط والانحدار واختبار الفرضيات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_Toc214020608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96</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609" w:history="1">
            <w:r w:rsidR="0095610C" w:rsidRPr="0095610C">
              <w:rPr>
                <w:rStyle w:val="Hyperlink"/>
                <w:rFonts w:ascii="Simplified Arabic" w:hAnsi="Simplified Arabic" w:cs="Simplified Arabic"/>
                <w:b/>
                <w:bCs/>
                <w:noProof/>
                <w:sz w:val="24"/>
                <w:szCs w:val="24"/>
              </w:rPr>
              <w:t>5.2</w:t>
            </w:r>
            <w:r w:rsidR="0095610C" w:rsidRPr="0095610C">
              <w:rPr>
                <w:rStyle w:val="Hyperlink"/>
                <w:rFonts w:ascii="Simplified Arabic" w:hAnsi="Simplified Arabic" w:cs="Simplified Arabic"/>
                <w:b/>
                <w:bCs/>
                <w:noProof/>
                <w:sz w:val="24"/>
                <w:szCs w:val="24"/>
                <w:rtl/>
              </w:rPr>
              <w:t xml:space="preserve"> ثانيًا: التوصيات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_Toc214020609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10" w:history="1">
            <w:r w:rsidR="0095610C" w:rsidRPr="0095610C">
              <w:rPr>
                <w:rStyle w:val="Hyperlink"/>
                <w:rFonts w:ascii="Simplified Arabic" w:hAnsi="Simplified Arabic" w:cs="Simplified Arabic"/>
                <w:b/>
                <w:bCs/>
                <w:noProof/>
                <w:sz w:val="24"/>
                <w:szCs w:val="24"/>
              </w:rPr>
              <w:t>5.2.1</w:t>
            </w:r>
            <w:r w:rsidR="0095610C" w:rsidRPr="0095610C">
              <w:rPr>
                <w:rStyle w:val="Hyperlink"/>
                <w:rFonts w:ascii="Simplified Arabic" w:hAnsi="Simplified Arabic" w:cs="Simplified Arabic"/>
                <w:b/>
                <w:bCs/>
                <w:noProof/>
                <w:sz w:val="24"/>
                <w:szCs w:val="24"/>
                <w:rtl/>
              </w:rPr>
              <w:t xml:space="preserve"> توصيات متعلقة بتحسين إدارة العمليات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_Toc214020610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11" w:history="1">
            <w:r w:rsidR="0095610C" w:rsidRPr="0095610C">
              <w:rPr>
                <w:rStyle w:val="Hyperlink"/>
                <w:rFonts w:ascii="Simplified Arabic" w:hAnsi="Simplified Arabic" w:cs="Simplified Arabic"/>
                <w:b/>
                <w:bCs/>
                <w:noProof/>
                <w:sz w:val="24"/>
                <w:szCs w:val="24"/>
              </w:rPr>
              <w:t>5.2.2</w:t>
            </w:r>
            <w:r w:rsidR="0095610C" w:rsidRPr="0095610C">
              <w:rPr>
                <w:rStyle w:val="Hyperlink"/>
                <w:rFonts w:ascii="Simplified Arabic" w:hAnsi="Simplified Arabic" w:cs="Simplified Arabic"/>
                <w:b/>
                <w:bCs/>
                <w:noProof/>
                <w:sz w:val="24"/>
                <w:szCs w:val="24"/>
                <w:rtl/>
              </w:rPr>
              <w:t xml:space="preserve"> توصيات متعلقة بسلاسل الإمداد</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_Toc214020611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97</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12" w:history="1">
            <w:r w:rsidR="0095610C" w:rsidRPr="0095610C">
              <w:rPr>
                <w:rStyle w:val="Hyperlink"/>
                <w:rFonts w:ascii="Simplified Arabic" w:hAnsi="Simplified Arabic" w:cs="Simplified Arabic"/>
                <w:b/>
                <w:bCs/>
                <w:noProof/>
                <w:sz w:val="24"/>
                <w:szCs w:val="24"/>
              </w:rPr>
              <w:t>5.2.3</w:t>
            </w:r>
            <w:r w:rsidR="0095610C" w:rsidRPr="0095610C">
              <w:rPr>
                <w:rStyle w:val="Hyperlink"/>
                <w:rFonts w:ascii="Simplified Arabic" w:hAnsi="Simplified Arabic" w:cs="Simplified Arabic"/>
                <w:b/>
                <w:bCs/>
                <w:noProof/>
                <w:sz w:val="24"/>
                <w:szCs w:val="24"/>
                <w:rtl/>
              </w:rPr>
              <w:t xml:space="preserve"> توصيات متعلقة بالتحول الرقمي ومشاركة المعلومات</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_Toc214020612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3"/>
            <w:tabs>
              <w:tab w:val="right" w:leader="dot" w:pos="9395"/>
            </w:tabs>
            <w:bidi/>
            <w:spacing w:line="276" w:lineRule="auto"/>
            <w:rPr>
              <w:rFonts w:ascii="Simplified Arabic" w:eastAsiaTheme="minorEastAsia" w:hAnsi="Simplified Arabic" w:cs="Simplified Arabic"/>
              <w:b/>
              <w:bCs/>
              <w:noProof/>
              <w:sz w:val="24"/>
              <w:szCs w:val="24"/>
            </w:rPr>
          </w:pPr>
          <w:hyperlink w:anchor="_Toc214020613" w:history="1">
            <w:r w:rsidR="0095610C" w:rsidRPr="0095610C">
              <w:rPr>
                <w:rStyle w:val="Hyperlink"/>
                <w:rFonts w:ascii="Simplified Arabic" w:hAnsi="Simplified Arabic" w:cs="Simplified Arabic"/>
                <w:b/>
                <w:bCs/>
                <w:noProof/>
                <w:sz w:val="24"/>
                <w:szCs w:val="24"/>
              </w:rPr>
              <w:t>5.2.4</w:t>
            </w:r>
            <w:r w:rsidR="0095610C" w:rsidRPr="0095610C">
              <w:rPr>
                <w:rStyle w:val="Hyperlink"/>
                <w:rFonts w:ascii="Simplified Arabic" w:hAnsi="Simplified Arabic" w:cs="Simplified Arabic"/>
                <w:b/>
                <w:bCs/>
                <w:noProof/>
                <w:sz w:val="24"/>
                <w:szCs w:val="24"/>
                <w:rtl/>
              </w:rPr>
              <w:t xml:space="preserve"> توصيات متعلقة بالميزة التنافسية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_Toc214020613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2"/>
            <w:tabs>
              <w:tab w:val="right" w:leader="dot" w:pos="9395"/>
            </w:tabs>
            <w:bidi/>
            <w:spacing w:line="276" w:lineRule="auto"/>
            <w:rPr>
              <w:rFonts w:ascii="Simplified Arabic" w:eastAsiaTheme="minorEastAsia" w:hAnsi="Simplified Arabic" w:cs="Simplified Arabic"/>
              <w:b/>
              <w:bCs/>
              <w:noProof/>
              <w:sz w:val="24"/>
              <w:szCs w:val="24"/>
            </w:rPr>
          </w:pPr>
          <w:hyperlink w:anchor="_Toc214020614" w:history="1">
            <w:r w:rsidR="0095610C" w:rsidRPr="0095610C">
              <w:rPr>
                <w:rStyle w:val="Hyperlink"/>
                <w:rFonts w:ascii="Simplified Arabic" w:hAnsi="Simplified Arabic" w:cs="Simplified Arabic"/>
                <w:b/>
                <w:bCs/>
                <w:noProof/>
                <w:sz w:val="24"/>
                <w:szCs w:val="24"/>
              </w:rPr>
              <w:t>5.3</w:t>
            </w:r>
            <w:r w:rsidR="0095610C" w:rsidRPr="0095610C">
              <w:rPr>
                <w:rStyle w:val="Hyperlink"/>
                <w:rFonts w:ascii="Simplified Arabic" w:hAnsi="Simplified Arabic" w:cs="Simplified Arabic"/>
                <w:b/>
                <w:bCs/>
                <w:noProof/>
                <w:sz w:val="24"/>
                <w:szCs w:val="24"/>
                <w:rtl/>
              </w:rPr>
              <w:t xml:space="preserve"> ثالثًا: مقترحات للدراسات المستقبلية</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_Toc214020614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98</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615" w:history="1">
            <w:r w:rsidR="0095610C" w:rsidRPr="0095610C">
              <w:rPr>
                <w:rStyle w:val="Hyperlink"/>
                <w:rFonts w:ascii="Simplified Arabic" w:hAnsi="Simplified Arabic" w:cs="Simplified Arabic"/>
                <w:b/>
                <w:bCs/>
                <w:noProof/>
                <w:sz w:val="24"/>
                <w:szCs w:val="24"/>
              </w:rPr>
              <w:t>Abstract</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_Toc214020615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99</w:t>
            </w:r>
            <w:r w:rsidR="0095610C" w:rsidRPr="0095610C">
              <w:rPr>
                <w:rFonts w:ascii="Simplified Arabic" w:hAnsi="Simplified Arabic" w:cs="Simplified Arabic"/>
                <w:b/>
                <w:bCs/>
                <w:noProof/>
                <w:webHidden/>
                <w:sz w:val="24"/>
                <w:szCs w:val="24"/>
              </w:rPr>
              <w:fldChar w:fldCharType="end"/>
            </w:r>
          </w:hyperlink>
        </w:p>
        <w:p w:rsidR="0095610C" w:rsidRPr="0095610C" w:rsidRDefault="00117C04" w:rsidP="0095610C">
          <w:pPr>
            <w:pStyle w:val="TOC1"/>
            <w:tabs>
              <w:tab w:val="right" w:leader="dot" w:pos="9395"/>
            </w:tabs>
            <w:bidi/>
            <w:spacing w:line="276" w:lineRule="auto"/>
            <w:rPr>
              <w:rFonts w:ascii="Simplified Arabic" w:eastAsiaTheme="minorEastAsia" w:hAnsi="Simplified Arabic" w:cs="Simplified Arabic"/>
              <w:b/>
              <w:bCs/>
              <w:noProof/>
              <w:sz w:val="24"/>
              <w:szCs w:val="24"/>
            </w:rPr>
          </w:pPr>
          <w:hyperlink w:anchor="_Toc214020616" w:history="1">
            <w:r w:rsidR="0095610C" w:rsidRPr="0095610C">
              <w:rPr>
                <w:rStyle w:val="Hyperlink"/>
                <w:rFonts w:ascii="Simplified Arabic" w:hAnsi="Simplified Arabic" w:cs="Simplified Arabic"/>
                <w:b/>
                <w:bCs/>
                <w:noProof/>
                <w:sz w:val="24"/>
                <w:szCs w:val="24"/>
                <w:rtl/>
              </w:rPr>
              <w:t>المراجع:</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_Toc214020616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tl/>
              </w:rPr>
              <w:t>100</w:t>
            </w:r>
            <w:r w:rsidR="0095610C" w:rsidRPr="0095610C">
              <w:rPr>
                <w:rFonts w:ascii="Simplified Arabic" w:hAnsi="Simplified Arabic" w:cs="Simplified Arabic"/>
                <w:b/>
                <w:bCs/>
                <w:noProof/>
                <w:webHidden/>
                <w:sz w:val="24"/>
                <w:szCs w:val="24"/>
              </w:rPr>
              <w:fldChar w:fldCharType="end"/>
            </w:r>
          </w:hyperlink>
        </w:p>
        <w:p w:rsidR="0095610C" w:rsidRDefault="00117C04" w:rsidP="0095610C">
          <w:pPr>
            <w:pStyle w:val="TOC1"/>
            <w:tabs>
              <w:tab w:val="right" w:leader="dot" w:pos="9395"/>
            </w:tabs>
            <w:bidi/>
            <w:spacing w:line="276" w:lineRule="auto"/>
            <w:rPr>
              <w:rFonts w:eastAsiaTheme="minorEastAsia"/>
              <w:noProof/>
            </w:rPr>
          </w:pPr>
          <w:hyperlink w:anchor="_Toc214020617" w:history="1">
            <w:r w:rsidR="0095610C" w:rsidRPr="0095610C">
              <w:rPr>
                <w:rStyle w:val="Hyperlink"/>
                <w:rFonts w:ascii="Simplified Arabic" w:hAnsi="Simplified Arabic" w:cs="Simplified Arabic"/>
                <w:b/>
                <w:bCs/>
                <w:noProof/>
                <w:sz w:val="24"/>
                <w:szCs w:val="24"/>
                <w:rtl/>
              </w:rPr>
              <w:t>الملاحق:</w:t>
            </w:r>
            <w:r w:rsidR="0095610C" w:rsidRPr="0095610C">
              <w:rPr>
                <w:rFonts w:ascii="Simplified Arabic" w:hAnsi="Simplified Arabic" w:cs="Simplified Arabic"/>
                <w:b/>
                <w:bCs/>
                <w:noProof/>
                <w:webHidden/>
                <w:sz w:val="24"/>
                <w:szCs w:val="24"/>
              </w:rPr>
              <w:tab/>
            </w:r>
            <w:r w:rsidR="0095610C" w:rsidRPr="0095610C">
              <w:rPr>
                <w:rFonts w:ascii="Simplified Arabic" w:hAnsi="Simplified Arabic" w:cs="Simplified Arabic"/>
                <w:b/>
                <w:bCs/>
                <w:noProof/>
                <w:webHidden/>
                <w:sz w:val="24"/>
                <w:szCs w:val="24"/>
              </w:rPr>
              <w:fldChar w:fldCharType="begin"/>
            </w:r>
            <w:r w:rsidR="0095610C" w:rsidRPr="0095610C">
              <w:rPr>
                <w:rFonts w:ascii="Simplified Arabic" w:hAnsi="Simplified Arabic" w:cs="Simplified Arabic"/>
                <w:b/>
                <w:bCs/>
                <w:noProof/>
                <w:webHidden/>
                <w:sz w:val="24"/>
                <w:szCs w:val="24"/>
              </w:rPr>
              <w:instrText xml:space="preserve"> PAGEREF _Toc214020617 \h </w:instrText>
            </w:r>
            <w:r w:rsidR="0095610C" w:rsidRPr="0095610C">
              <w:rPr>
                <w:rFonts w:ascii="Simplified Arabic" w:hAnsi="Simplified Arabic" w:cs="Simplified Arabic"/>
                <w:b/>
                <w:bCs/>
                <w:noProof/>
                <w:webHidden/>
                <w:sz w:val="24"/>
                <w:szCs w:val="24"/>
              </w:rPr>
            </w:r>
            <w:r w:rsidR="0095610C" w:rsidRPr="0095610C">
              <w:rPr>
                <w:rFonts w:ascii="Simplified Arabic" w:hAnsi="Simplified Arabic" w:cs="Simplified Arabic"/>
                <w:b/>
                <w:bCs/>
                <w:noProof/>
                <w:webHidden/>
                <w:sz w:val="24"/>
                <w:szCs w:val="24"/>
              </w:rPr>
              <w:fldChar w:fldCharType="separate"/>
            </w:r>
            <w:r w:rsidR="0080600B">
              <w:rPr>
                <w:rFonts w:ascii="Simplified Arabic" w:hAnsi="Simplified Arabic" w:cs="Simplified Arabic"/>
                <w:b/>
                <w:bCs/>
                <w:noProof/>
                <w:webHidden/>
                <w:sz w:val="24"/>
                <w:szCs w:val="24"/>
              </w:rPr>
              <w:t>i</w:t>
            </w:r>
            <w:r w:rsidR="0095610C" w:rsidRPr="0095610C">
              <w:rPr>
                <w:rFonts w:ascii="Simplified Arabic" w:hAnsi="Simplified Arabic" w:cs="Simplified Arabic"/>
                <w:b/>
                <w:bCs/>
                <w:noProof/>
                <w:webHidden/>
                <w:sz w:val="24"/>
                <w:szCs w:val="24"/>
              </w:rPr>
              <w:fldChar w:fldCharType="end"/>
            </w:r>
          </w:hyperlink>
        </w:p>
        <w:p w:rsidR="00514711" w:rsidRDefault="00514711" w:rsidP="0095610C">
          <w:pPr>
            <w:bidi/>
          </w:pPr>
          <w:r w:rsidRPr="000C2F6E">
            <w:rPr>
              <w:rFonts w:ascii="Simplified Arabic" w:hAnsi="Simplified Arabic" w:cs="Simplified Arabic"/>
              <w:b/>
              <w:bCs/>
              <w:noProof/>
              <w:sz w:val="28"/>
              <w:szCs w:val="28"/>
            </w:rPr>
            <w:fldChar w:fldCharType="end"/>
          </w:r>
        </w:p>
      </w:sdtContent>
    </w:sdt>
    <w:p w:rsidR="00BF490C" w:rsidRDefault="00BF490C" w:rsidP="00BF490C">
      <w:pPr>
        <w:pStyle w:val="TableofFigures"/>
        <w:tabs>
          <w:tab w:val="right" w:leader="dot" w:pos="9395"/>
        </w:tabs>
        <w:bidi/>
        <w:rPr>
          <w:rFonts w:eastAsiaTheme="minorEastAsia" w:cstheme="minorBidi"/>
          <w:b w:val="0"/>
          <w:bCs w:val="0"/>
          <w:noProof/>
          <w:sz w:val="22"/>
          <w:szCs w:val="22"/>
        </w:rPr>
      </w:pPr>
      <w:r>
        <w:rPr>
          <w:lang w:bidi="ar-EG"/>
        </w:rPr>
        <w:fldChar w:fldCharType="begin"/>
      </w:r>
      <w:r>
        <w:rPr>
          <w:lang w:bidi="ar-EG"/>
        </w:rPr>
        <w:instrText xml:space="preserve"> TOC \h \z \c "</w:instrText>
      </w:r>
      <w:r>
        <w:rPr>
          <w:rtl/>
          <w:lang w:bidi="ar-EG"/>
        </w:rPr>
        <w:instrText>رسم توضيحي</w:instrText>
      </w:r>
      <w:r>
        <w:rPr>
          <w:lang w:bidi="ar-EG"/>
        </w:rPr>
        <w:instrText xml:space="preserve">" </w:instrText>
      </w:r>
      <w:r>
        <w:rPr>
          <w:lang w:bidi="ar-EG"/>
        </w:rPr>
        <w:fldChar w:fldCharType="separate"/>
      </w:r>
      <w:hyperlink w:anchor="_Toc214019996" w:history="1">
        <w:r w:rsidRPr="000F258A">
          <w:rPr>
            <w:rStyle w:val="Hyperlink"/>
            <w:noProof/>
            <w:rtl/>
          </w:rPr>
          <w:t>رسم توضيحي 1</w:t>
        </w:r>
        <w:r w:rsidRPr="000F258A">
          <w:rPr>
            <w:rStyle w:val="Hyperlink"/>
            <w:noProof/>
            <w:rtl/>
            <w:lang w:bidi="ar-EG"/>
          </w:rPr>
          <w:t xml:space="preserve"> توزيع المشاركة بالنسبة لأعمارهم</w:t>
        </w:r>
        <w:r>
          <w:rPr>
            <w:noProof/>
            <w:webHidden/>
          </w:rPr>
          <w:tab/>
        </w:r>
        <w:r>
          <w:rPr>
            <w:noProof/>
            <w:webHidden/>
          </w:rPr>
          <w:fldChar w:fldCharType="begin"/>
        </w:r>
        <w:r>
          <w:rPr>
            <w:noProof/>
            <w:webHidden/>
          </w:rPr>
          <w:instrText xml:space="preserve"> PAGEREF _Toc214019996 \h </w:instrText>
        </w:r>
        <w:r>
          <w:rPr>
            <w:noProof/>
            <w:webHidden/>
          </w:rPr>
        </w:r>
        <w:r>
          <w:rPr>
            <w:noProof/>
            <w:webHidden/>
          </w:rPr>
          <w:fldChar w:fldCharType="separate"/>
        </w:r>
        <w:r w:rsidR="0080600B">
          <w:rPr>
            <w:noProof/>
            <w:webHidden/>
            <w:rtl/>
          </w:rPr>
          <w:t>72</w:t>
        </w:r>
        <w:r>
          <w:rPr>
            <w:noProof/>
            <w:webHidden/>
          </w:rPr>
          <w:fldChar w:fldCharType="end"/>
        </w:r>
      </w:hyperlink>
    </w:p>
    <w:p w:rsidR="00BF490C" w:rsidRDefault="00117C04" w:rsidP="00BF490C">
      <w:pPr>
        <w:pStyle w:val="TableofFigures"/>
        <w:tabs>
          <w:tab w:val="right" w:leader="dot" w:pos="9395"/>
        </w:tabs>
        <w:bidi/>
        <w:rPr>
          <w:rFonts w:eastAsiaTheme="minorEastAsia" w:cstheme="minorBidi"/>
          <w:b w:val="0"/>
          <w:bCs w:val="0"/>
          <w:noProof/>
          <w:sz w:val="22"/>
          <w:szCs w:val="22"/>
        </w:rPr>
      </w:pPr>
      <w:hyperlink w:anchor="_Toc214019997" w:history="1">
        <w:r w:rsidR="00BF490C" w:rsidRPr="000F258A">
          <w:rPr>
            <w:rStyle w:val="Hyperlink"/>
            <w:noProof/>
            <w:rtl/>
          </w:rPr>
          <w:t>رسم توضيحي 2</w:t>
        </w:r>
        <w:r w:rsidR="00BF490C" w:rsidRPr="000F258A">
          <w:rPr>
            <w:rStyle w:val="Hyperlink"/>
            <w:noProof/>
            <w:rtl/>
            <w:lang w:bidi="ar-EG"/>
          </w:rPr>
          <w:t xml:space="preserve"> توزيع المشاركين بالنسبة للمؤهل العلمي</w:t>
        </w:r>
        <w:r w:rsidR="00BF490C">
          <w:rPr>
            <w:noProof/>
            <w:webHidden/>
          </w:rPr>
          <w:tab/>
        </w:r>
        <w:r w:rsidR="00BF490C">
          <w:rPr>
            <w:noProof/>
            <w:webHidden/>
          </w:rPr>
          <w:fldChar w:fldCharType="begin"/>
        </w:r>
        <w:r w:rsidR="00BF490C">
          <w:rPr>
            <w:noProof/>
            <w:webHidden/>
          </w:rPr>
          <w:instrText xml:space="preserve"> PAGEREF _Toc214019997 \h </w:instrText>
        </w:r>
        <w:r w:rsidR="00BF490C">
          <w:rPr>
            <w:noProof/>
            <w:webHidden/>
          </w:rPr>
        </w:r>
        <w:r w:rsidR="00BF490C">
          <w:rPr>
            <w:noProof/>
            <w:webHidden/>
          </w:rPr>
          <w:fldChar w:fldCharType="separate"/>
        </w:r>
        <w:r w:rsidR="0080600B">
          <w:rPr>
            <w:noProof/>
            <w:webHidden/>
            <w:rtl/>
          </w:rPr>
          <w:t>73</w:t>
        </w:r>
        <w:r w:rsidR="00BF490C">
          <w:rPr>
            <w:noProof/>
            <w:webHidden/>
          </w:rPr>
          <w:fldChar w:fldCharType="end"/>
        </w:r>
      </w:hyperlink>
    </w:p>
    <w:p w:rsidR="00BF490C" w:rsidRDefault="00117C04" w:rsidP="00BF490C">
      <w:pPr>
        <w:pStyle w:val="TableofFigures"/>
        <w:tabs>
          <w:tab w:val="right" w:leader="dot" w:pos="9395"/>
        </w:tabs>
        <w:bidi/>
        <w:rPr>
          <w:rFonts w:eastAsiaTheme="minorEastAsia" w:cstheme="minorBidi"/>
          <w:b w:val="0"/>
          <w:bCs w:val="0"/>
          <w:noProof/>
          <w:sz w:val="22"/>
          <w:szCs w:val="22"/>
        </w:rPr>
      </w:pPr>
      <w:hyperlink w:anchor="_Toc214019998" w:history="1">
        <w:r w:rsidR="00BF490C" w:rsidRPr="000F258A">
          <w:rPr>
            <w:rStyle w:val="Hyperlink"/>
            <w:noProof/>
            <w:rtl/>
          </w:rPr>
          <w:t>رسم توضيحي 3</w:t>
        </w:r>
        <w:r w:rsidR="00BF490C" w:rsidRPr="000F258A">
          <w:rPr>
            <w:rStyle w:val="Hyperlink"/>
            <w:noProof/>
            <w:rtl/>
            <w:lang w:bidi="ar-EG"/>
          </w:rPr>
          <w:t xml:space="preserve"> توزيع المشاركين بالنسبة لعدد سنوات الخبرة</w:t>
        </w:r>
        <w:r w:rsidR="00BF490C">
          <w:rPr>
            <w:noProof/>
            <w:webHidden/>
          </w:rPr>
          <w:tab/>
        </w:r>
        <w:r w:rsidR="00BF490C">
          <w:rPr>
            <w:noProof/>
            <w:webHidden/>
          </w:rPr>
          <w:fldChar w:fldCharType="begin"/>
        </w:r>
        <w:r w:rsidR="00BF490C">
          <w:rPr>
            <w:noProof/>
            <w:webHidden/>
          </w:rPr>
          <w:instrText xml:space="preserve"> PAGEREF _Toc214019998 \h </w:instrText>
        </w:r>
        <w:r w:rsidR="00BF490C">
          <w:rPr>
            <w:noProof/>
            <w:webHidden/>
          </w:rPr>
        </w:r>
        <w:r w:rsidR="00BF490C">
          <w:rPr>
            <w:noProof/>
            <w:webHidden/>
          </w:rPr>
          <w:fldChar w:fldCharType="separate"/>
        </w:r>
        <w:r w:rsidR="0080600B">
          <w:rPr>
            <w:noProof/>
            <w:webHidden/>
            <w:rtl/>
          </w:rPr>
          <w:t>75</w:t>
        </w:r>
        <w:r w:rsidR="00BF490C">
          <w:rPr>
            <w:noProof/>
            <w:webHidden/>
          </w:rPr>
          <w:fldChar w:fldCharType="end"/>
        </w:r>
      </w:hyperlink>
    </w:p>
    <w:p w:rsidR="00BF490C" w:rsidRDefault="00117C04" w:rsidP="00BF490C">
      <w:pPr>
        <w:pStyle w:val="TableofFigures"/>
        <w:tabs>
          <w:tab w:val="right" w:leader="dot" w:pos="9395"/>
        </w:tabs>
        <w:bidi/>
        <w:rPr>
          <w:rFonts w:eastAsiaTheme="minorEastAsia" w:cstheme="minorBidi"/>
          <w:b w:val="0"/>
          <w:bCs w:val="0"/>
          <w:noProof/>
          <w:sz w:val="22"/>
          <w:szCs w:val="22"/>
        </w:rPr>
      </w:pPr>
      <w:hyperlink w:anchor="_Toc214019999" w:history="1">
        <w:r w:rsidR="00BF490C" w:rsidRPr="000F258A">
          <w:rPr>
            <w:rStyle w:val="Hyperlink"/>
            <w:noProof/>
            <w:rtl/>
          </w:rPr>
          <w:t>رسم توضيحي 4</w:t>
        </w:r>
        <w:r w:rsidR="00BF490C" w:rsidRPr="000F258A">
          <w:rPr>
            <w:rStyle w:val="Hyperlink"/>
            <w:noProof/>
            <w:rtl/>
            <w:lang w:bidi="ar-EG"/>
          </w:rPr>
          <w:t xml:space="preserve"> توزيع المشاركين حسب المسمى الوظيفي</w:t>
        </w:r>
        <w:r w:rsidR="00BF490C">
          <w:rPr>
            <w:noProof/>
            <w:webHidden/>
          </w:rPr>
          <w:tab/>
        </w:r>
        <w:r w:rsidR="00BF490C">
          <w:rPr>
            <w:noProof/>
            <w:webHidden/>
          </w:rPr>
          <w:fldChar w:fldCharType="begin"/>
        </w:r>
        <w:r w:rsidR="00BF490C">
          <w:rPr>
            <w:noProof/>
            <w:webHidden/>
          </w:rPr>
          <w:instrText xml:space="preserve"> PAGEREF _Toc214019999 \h </w:instrText>
        </w:r>
        <w:r w:rsidR="00BF490C">
          <w:rPr>
            <w:noProof/>
            <w:webHidden/>
          </w:rPr>
        </w:r>
        <w:r w:rsidR="00BF490C">
          <w:rPr>
            <w:noProof/>
            <w:webHidden/>
          </w:rPr>
          <w:fldChar w:fldCharType="separate"/>
        </w:r>
        <w:r w:rsidR="0080600B">
          <w:rPr>
            <w:noProof/>
            <w:webHidden/>
            <w:rtl/>
          </w:rPr>
          <w:t>76</w:t>
        </w:r>
        <w:r w:rsidR="00BF490C">
          <w:rPr>
            <w:noProof/>
            <w:webHidden/>
          </w:rPr>
          <w:fldChar w:fldCharType="end"/>
        </w:r>
      </w:hyperlink>
    </w:p>
    <w:p w:rsidR="00BF490C" w:rsidRDefault="00117C04" w:rsidP="00BF490C">
      <w:pPr>
        <w:pStyle w:val="TableofFigures"/>
        <w:tabs>
          <w:tab w:val="right" w:leader="dot" w:pos="9395"/>
        </w:tabs>
        <w:bidi/>
        <w:rPr>
          <w:rFonts w:eastAsiaTheme="minorEastAsia" w:cstheme="minorBidi"/>
          <w:b w:val="0"/>
          <w:bCs w:val="0"/>
          <w:noProof/>
          <w:sz w:val="22"/>
          <w:szCs w:val="22"/>
        </w:rPr>
      </w:pPr>
      <w:hyperlink w:anchor="_Toc214020000" w:history="1">
        <w:r w:rsidR="00BF490C" w:rsidRPr="000F258A">
          <w:rPr>
            <w:rStyle w:val="Hyperlink"/>
            <w:noProof/>
            <w:rtl/>
          </w:rPr>
          <w:t>رسم توضيحي 5</w:t>
        </w:r>
        <w:r w:rsidR="00BF490C" w:rsidRPr="000F258A">
          <w:rPr>
            <w:rStyle w:val="Hyperlink"/>
            <w:noProof/>
            <w:rtl/>
            <w:lang w:bidi="ar-EG"/>
          </w:rPr>
          <w:t xml:space="preserve"> توزيع المشاركين حسب القسم الإداري</w:t>
        </w:r>
        <w:r w:rsidR="00BF490C">
          <w:rPr>
            <w:noProof/>
            <w:webHidden/>
          </w:rPr>
          <w:tab/>
        </w:r>
        <w:r w:rsidR="00BF490C">
          <w:rPr>
            <w:noProof/>
            <w:webHidden/>
          </w:rPr>
          <w:fldChar w:fldCharType="begin"/>
        </w:r>
        <w:r w:rsidR="00BF490C">
          <w:rPr>
            <w:noProof/>
            <w:webHidden/>
          </w:rPr>
          <w:instrText xml:space="preserve"> PAGEREF _Toc214020000 \h </w:instrText>
        </w:r>
        <w:r w:rsidR="00BF490C">
          <w:rPr>
            <w:noProof/>
            <w:webHidden/>
          </w:rPr>
        </w:r>
        <w:r w:rsidR="00BF490C">
          <w:rPr>
            <w:noProof/>
            <w:webHidden/>
          </w:rPr>
          <w:fldChar w:fldCharType="separate"/>
        </w:r>
        <w:r w:rsidR="0080600B">
          <w:rPr>
            <w:noProof/>
            <w:webHidden/>
            <w:rtl/>
          </w:rPr>
          <w:t>77</w:t>
        </w:r>
        <w:r w:rsidR="00BF490C">
          <w:rPr>
            <w:noProof/>
            <w:webHidden/>
          </w:rPr>
          <w:fldChar w:fldCharType="end"/>
        </w:r>
      </w:hyperlink>
    </w:p>
    <w:p w:rsidR="00684A91" w:rsidRDefault="00BF490C" w:rsidP="00D56EBA">
      <w:pPr>
        <w:pStyle w:val="Heading1"/>
        <w:rPr>
          <w:rtl/>
          <w:lang w:bidi="ar-EG"/>
        </w:rPr>
      </w:pPr>
      <w:r>
        <w:rPr>
          <w:lang w:bidi="ar-EG"/>
        </w:rPr>
        <w:fldChar w:fldCharType="end"/>
      </w:r>
      <w:bookmarkStart w:id="2" w:name="_Toc214020521"/>
      <w:r w:rsidR="009F1C30">
        <w:rPr>
          <w:rFonts w:hint="cs"/>
          <w:rtl/>
          <w:lang w:bidi="ar-EG"/>
        </w:rPr>
        <w:t>جدول الجداول</w:t>
      </w:r>
      <w:bookmarkEnd w:id="2"/>
    </w:p>
    <w:p w:rsidR="008E1676" w:rsidRDefault="008E1676" w:rsidP="00684A91">
      <w:pPr>
        <w:pStyle w:val="TableofFigures"/>
        <w:tabs>
          <w:tab w:val="right" w:pos="9395"/>
        </w:tabs>
        <w:bidi/>
        <w:rPr>
          <w:rFonts w:eastAsiaTheme="minorEastAsia" w:cstheme="minorBidi"/>
          <w:b w:val="0"/>
          <w:bCs w:val="0"/>
          <w:noProof/>
          <w:sz w:val="22"/>
          <w:szCs w:val="22"/>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\c</w:instrText>
      </w:r>
      <w:r>
        <w:rPr>
          <w:rFonts w:ascii="Simplified Arabic" w:hAnsi="Simplified Arabic" w:cs="Simplified Arabic"/>
          <w:sz w:val="28"/>
          <w:szCs w:val="28"/>
          <w:rtl/>
          <w:lang w:bidi="ar-EG"/>
        </w:rPr>
        <w:instrText xml:space="preserve"> "جدول" </w:instrText>
      </w:r>
      <w:r>
        <w:rPr>
          <w:rFonts w:ascii="Simplified Arabic" w:hAnsi="Simplified Arabic" w:cs="Simplified Arabic"/>
          <w:sz w:val="28"/>
          <w:szCs w:val="28"/>
          <w:rtl/>
          <w:lang w:bidi="ar-EG"/>
        </w:rPr>
        <w:fldChar w:fldCharType="separate"/>
      </w:r>
      <w:hyperlink w:anchor="_Toc213979275" w:history="1">
        <w:r w:rsidRPr="007F1FF3">
          <w:rPr>
            <w:rStyle w:val="Hyperlink"/>
            <w:noProof/>
            <w:rtl/>
          </w:rPr>
          <w:t>جدول 1</w:t>
        </w:r>
        <w:r w:rsidRPr="007F1FF3">
          <w:rPr>
            <w:rStyle w:val="Hyperlink"/>
            <w:noProof/>
            <w:rtl/>
            <w:lang w:bidi="ar-EG"/>
          </w:rPr>
          <w:t xml:space="preserve"> تقسيم مجتمع الدراسة</w:t>
        </w:r>
        <w:r>
          <w:rPr>
            <w:noProof/>
            <w:webHidden/>
          </w:rPr>
          <w:tab/>
        </w:r>
        <w:r>
          <w:rPr>
            <w:noProof/>
            <w:webHidden/>
          </w:rPr>
          <w:fldChar w:fldCharType="begin"/>
        </w:r>
        <w:r>
          <w:rPr>
            <w:noProof/>
            <w:webHidden/>
          </w:rPr>
          <w:instrText xml:space="preserve"> PAGEREF _Toc213979275 \h </w:instrText>
        </w:r>
        <w:r>
          <w:rPr>
            <w:noProof/>
            <w:webHidden/>
          </w:rPr>
        </w:r>
        <w:r>
          <w:rPr>
            <w:noProof/>
            <w:webHidden/>
          </w:rPr>
          <w:fldChar w:fldCharType="separate"/>
        </w:r>
        <w:r w:rsidR="0080600B">
          <w:rPr>
            <w:noProof/>
            <w:webHidden/>
            <w:rtl/>
          </w:rPr>
          <w:t>64</w:t>
        </w:r>
        <w:r>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76" w:history="1">
        <w:r w:rsidR="008E1676" w:rsidRPr="007F1FF3">
          <w:rPr>
            <w:rStyle w:val="Hyperlink"/>
            <w:noProof/>
            <w:rtl/>
          </w:rPr>
          <w:t>جدول 2</w:t>
        </w:r>
        <w:r w:rsidR="008E1676" w:rsidRPr="007F1FF3">
          <w:rPr>
            <w:rStyle w:val="Hyperlink"/>
            <w:noProof/>
            <w:rtl/>
            <w:lang w:bidi="ar-EG"/>
          </w:rPr>
          <w:t xml:space="preserve"> </w:t>
        </w:r>
        <w:r w:rsidR="008E1676" w:rsidRPr="007F1FF3">
          <w:rPr>
            <w:rStyle w:val="Hyperlink"/>
            <w:rFonts w:cs="Arial"/>
            <w:noProof/>
            <w:rtl/>
            <w:lang w:bidi="ar-EG"/>
          </w:rPr>
          <w:t>توزيع العينة على الأقسام والفئات الوظيفية</w:t>
        </w:r>
        <w:r w:rsidR="008E1676">
          <w:rPr>
            <w:noProof/>
            <w:webHidden/>
          </w:rPr>
          <w:tab/>
        </w:r>
        <w:r w:rsidR="008E1676">
          <w:rPr>
            <w:noProof/>
            <w:webHidden/>
          </w:rPr>
          <w:fldChar w:fldCharType="begin"/>
        </w:r>
        <w:r w:rsidR="008E1676">
          <w:rPr>
            <w:noProof/>
            <w:webHidden/>
          </w:rPr>
          <w:instrText xml:space="preserve"> PAGEREF _Toc213979276 \h </w:instrText>
        </w:r>
        <w:r w:rsidR="008E1676">
          <w:rPr>
            <w:noProof/>
            <w:webHidden/>
          </w:rPr>
        </w:r>
        <w:r w:rsidR="008E1676">
          <w:rPr>
            <w:noProof/>
            <w:webHidden/>
          </w:rPr>
          <w:fldChar w:fldCharType="separate"/>
        </w:r>
        <w:r w:rsidR="0080600B">
          <w:rPr>
            <w:noProof/>
            <w:webHidden/>
            <w:rtl/>
          </w:rPr>
          <w:t>65</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77" w:history="1">
        <w:r w:rsidR="008E1676" w:rsidRPr="007F1FF3">
          <w:rPr>
            <w:rStyle w:val="Hyperlink"/>
            <w:noProof/>
            <w:rtl/>
          </w:rPr>
          <w:t>جدول 3</w:t>
        </w:r>
        <w:r w:rsidR="008E1676" w:rsidRPr="007F1FF3">
          <w:rPr>
            <w:rStyle w:val="Hyperlink"/>
            <w:rFonts w:cs="Arial"/>
            <w:noProof/>
            <w:rtl/>
            <w:lang w:bidi="ar-EG"/>
          </w:rPr>
          <w:t xml:space="preserve"> تلخيص مجتمع الدراسة والعينة</w:t>
        </w:r>
        <w:r w:rsidR="008E1676">
          <w:rPr>
            <w:noProof/>
            <w:webHidden/>
          </w:rPr>
          <w:tab/>
        </w:r>
        <w:r w:rsidR="008E1676">
          <w:rPr>
            <w:noProof/>
            <w:webHidden/>
          </w:rPr>
          <w:fldChar w:fldCharType="begin"/>
        </w:r>
        <w:r w:rsidR="008E1676">
          <w:rPr>
            <w:noProof/>
            <w:webHidden/>
          </w:rPr>
          <w:instrText xml:space="preserve"> PAGEREF _Toc213979277 \h </w:instrText>
        </w:r>
        <w:r w:rsidR="008E1676">
          <w:rPr>
            <w:noProof/>
            <w:webHidden/>
          </w:rPr>
        </w:r>
        <w:r w:rsidR="008E1676">
          <w:rPr>
            <w:noProof/>
            <w:webHidden/>
          </w:rPr>
          <w:fldChar w:fldCharType="separate"/>
        </w:r>
        <w:r w:rsidR="0080600B">
          <w:rPr>
            <w:noProof/>
            <w:webHidden/>
            <w:rtl/>
          </w:rPr>
          <w:t>66</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78" w:history="1">
        <w:r w:rsidR="008E1676" w:rsidRPr="007F1FF3">
          <w:rPr>
            <w:rStyle w:val="Hyperlink"/>
            <w:noProof/>
            <w:rtl/>
          </w:rPr>
          <w:t>جدول 4</w:t>
        </w:r>
        <w:r w:rsidR="008E1676" w:rsidRPr="007F1FF3">
          <w:rPr>
            <w:rStyle w:val="Hyperlink"/>
            <w:noProof/>
            <w:rtl/>
            <w:lang w:bidi="ar-EG"/>
          </w:rPr>
          <w:t xml:space="preserve"> </w:t>
        </w:r>
        <w:r w:rsidR="008E1676" w:rsidRPr="007F1FF3">
          <w:rPr>
            <w:rStyle w:val="Hyperlink"/>
            <w:rFonts w:cs="Arial"/>
            <w:noProof/>
            <w:rtl/>
            <w:lang w:bidi="ar-EG"/>
          </w:rPr>
          <w:t>توزيع العينة حسب المؤهل العلمي</w:t>
        </w:r>
        <w:r w:rsidR="008E1676">
          <w:rPr>
            <w:noProof/>
            <w:webHidden/>
          </w:rPr>
          <w:tab/>
        </w:r>
        <w:r w:rsidR="008E1676">
          <w:rPr>
            <w:noProof/>
            <w:webHidden/>
          </w:rPr>
          <w:fldChar w:fldCharType="begin"/>
        </w:r>
        <w:r w:rsidR="008E1676">
          <w:rPr>
            <w:noProof/>
            <w:webHidden/>
          </w:rPr>
          <w:instrText xml:space="preserve"> PAGEREF _Toc213979278 \h </w:instrText>
        </w:r>
        <w:r w:rsidR="008E1676">
          <w:rPr>
            <w:noProof/>
            <w:webHidden/>
          </w:rPr>
        </w:r>
        <w:r w:rsidR="008E1676">
          <w:rPr>
            <w:noProof/>
            <w:webHidden/>
          </w:rPr>
          <w:fldChar w:fldCharType="separate"/>
        </w:r>
        <w:r w:rsidR="0080600B">
          <w:rPr>
            <w:noProof/>
            <w:webHidden/>
            <w:rtl/>
          </w:rPr>
          <w:t>67</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79" w:history="1">
        <w:r w:rsidR="008E1676" w:rsidRPr="007F1FF3">
          <w:rPr>
            <w:rStyle w:val="Hyperlink"/>
            <w:noProof/>
            <w:rtl/>
          </w:rPr>
          <w:t>جدول 5</w:t>
        </w:r>
        <w:r w:rsidR="008E1676" w:rsidRPr="007F1FF3">
          <w:rPr>
            <w:rStyle w:val="Hyperlink"/>
            <w:noProof/>
            <w:rtl/>
            <w:lang w:bidi="ar-EG"/>
          </w:rPr>
          <w:t xml:space="preserve"> </w:t>
        </w:r>
        <w:r w:rsidR="008E1676" w:rsidRPr="007F1FF3">
          <w:rPr>
            <w:rStyle w:val="Hyperlink"/>
            <w:rFonts w:cs="Arial"/>
            <w:noProof/>
            <w:rtl/>
            <w:lang w:bidi="ar-EG"/>
          </w:rPr>
          <w:t>توزيع العينة حسب سنوات الخبرة</w:t>
        </w:r>
        <w:r w:rsidR="008E1676">
          <w:rPr>
            <w:noProof/>
            <w:webHidden/>
          </w:rPr>
          <w:tab/>
        </w:r>
        <w:r w:rsidR="008E1676">
          <w:rPr>
            <w:noProof/>
            <w:webHidden/>
          </w:rPr>
          <w:fldChar w:fldCharType="begin"/>
        </w:r>
        <w:r w:rsidR="008E1676">
          <w:rPr>
            <w:noProof/>
            <w:webHidden/>
          </w:rPr>
          <w:instrText xml:space="preserve"> PAGEREF _Toc213979279 \h </w:instrText>
        </w:r>
        <w:r w:rsidR="008E1676">
          <w:rPr>
            <w:noProof/>
            <w:webHidden/>
          </w:rPr>
        </w:r>
        <w:r w:rsidR="008E1676">
          <w:rPr>
            <w:noProof/>
            <w:webHidden/>
          </w:rPr>
          <w:fldChar w:fldCharType="separate"/>
        </w:r>
        <w:r w:rsidR="0080600B">
          <w:rPr>
            <w:noProof/>
            <w:webHidden/>
            <w:rtl/>
          </w:rPr>
          <w:t>67</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0" w:history="1">
        <w:r w:rsidR="008E1676" w:rsidRPr="007F1FF3">
          <w:rPr>
            <w:rStyle w:val="Hyperlink"/>
            <w:noProof/>
            <w:rtl/>
          </w:rPr>
          <w:t>جدول 6</w:t>
        </w:r>
        <w:r w:rsidR="008E1676" w:rsidRPr="007F1FF3">
          <w:rPr>
            <w:rStyle w:val="Hyperlink"/>
            <w:rFonts w:cs="Arial"/>
            <w:noProof/>
            <w:rtl/>
            <w:lang w:bidi="ar-EG"/>
          </w:rPr>
          <w:t xml:space="preserve"> توزيع العينة حسب المسمى الوظيفي</w:t>
        </w:r>
        <w:r w:rsidR="008E1676">
          <w:rPr>
            <w:noProof/>
            <w:webHidden/>
          </w:rPr>
          <w:tab/>
        </w:r>
        <w:r w:rsidR="008E1676">
          <w:rPr>
            <w:noProof/>
            <w:webHidden/>
          </w:rPr>
          <w:fldChar w:fldCharType="begin"/>
        </w:r>
        <w:r w:rsidR="008E1676">
          <w:rPr>
            <w:noProof/>
            <w:webHidden/>
          </w:rPr>
          <w:instrText xml:space="preserve"> PAGEREF _Toc213979280 \h </w:instrText>
        </w:r>
        <w:r w:rsidR="008E1676">
          <w:rPr>
            <w:noProof/>
            <w:webHidden/>
          </w:rPr>
        </w:r>
        <w:r w:rsidR="008E1676">
          <w:rPr>
            <w:noProof/>
            <w:webHidden/>
          </w:rPr>
          <w:fldChar w:fldCharType="separate"/>
        </w:r>
        <w:r w:rsidR="0080600B">
          <w:rPr>
            <w:noProof/>
            <w:webHidden/>
            <w:rtl/>
          </w:rPr>
          <w:t>68</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1" w:history="1">
        <w:r w:rsidR="008E1676" w:rsidRPr="007F1FF3">
          <w:rPr>
            <w:rStyle w:val="Hyperlink"/>
            <w:noProof/>
            <w:rtl/>
          </w:rPr>
          <w:t>جدول 7</w:t>
        </w:r>
        <w:r w:rsidR="008E1676" w:rsidRPr="007F1FF3">
          <w:rPr>
            <w:rStyle w:val="Hyperlink"/>
            <w:noProof/>
            <w:rtl/>
            <w:lang w:bidi="ar-EG"/>
          </w:rPr>
          <w:t xml:space="preserve"> </w:t>
        </w:r>
        <w:r w:rsidR="008E1676" w:rsidRPr="007F1FF3">
          <w:rPr>
            <w:rStyle w:val="Hyperlink"/>
            <w:rFonts w:cs="Arial"/>
            <w:noProof/>
            <w:rtl/>
            <w:lang w:bidi="ar-EG"/>
          </w:rPr>
          <w:t>توزيع المشاركين حسب الفئة العمرية</w:t>
        </w:r>
        <w:r w:rsidR="008E1676">
          <w:rPr>
            <w:noProof/>
            <w:webHidden/>
          </w:rPr>
          <w:tab/>
        </w:r>
        <w:r w:rsidR="008E1676">
          <w:rPr>
            <w:noProof/>
            <w:webHidden/>
          </w:rPr>
          <w:fldChar w:fldCharType="begin"/>
        </w:r>
        <w:r w:rsidR="008E1676">
          <w:rPr>
            <w:noProof/>
            <w:webHidden/>
          </w:rPr>
          <w:instrText xml:space="preserve"> PAGEREF _Toc213979281 \h </w:instrText>
        </w:r>
        <w:r w:rsidR="008E1676">
          <w:rPr>
            <w:noProof/>
            <w:webHidden/>
          </w:rPr>
        </w:r>
        <w:r w:rsidR="008E1676">
          <w:rPr>
            <w:noProof/>
            <w:webHidden/>
          </w:rPr>
          <w:fldChar w:fldCharType="separate"/>
        </w:r>
        <w:r w:rsidR="0080600B">
          <w:rPr>
            <w:noProof/>
            <w:webHidden/>
            <w:rtl/>
          </w:rPr>
          <w:t>73</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2" w:history="1">
        <w:r w:rsidR="008E1676" w:rsidRPr="007F1FF3">
          <w:rPr>
            <w:rStyle w:val="Hyperlink"/>
            <w:noProof/>
            <w:rtl/>
          </w:rPr>
          <w:t>جدول 8</w:t>
        </w:r>
        <w:r w:rsidR="008E1676" w:rsidRPr="007F1FF3">
          <w:rPr>
            <w:rStyle w:val="Hyperlink"/>
            <w:noProof/>
            <w:rtl/>
            <w:lang w:bidi="ar-EG"/>
          </w:rPr>
          <w:t xml:space="preserve"> </w:t>
        </w:r>
        <w:r w:rsidR="008E1676" w:rsidRPr="007F1FF3">
          <w:rPr>
            <w:rStyle w:val="Hyperlink"/>
            <w:rFonts w:cs="Arial"/>
            <w:noProof/>
            <w:rtl/>
            <w:lang w:bidi="ar-EG"/>
          </w:rPr>
          <w:t>توزيع المشاركين حسب المؤهل العلمي</w:t>
        </w:r>
        <w:r w:rsidR="008E1676">
          <w:rPr>
            <w:noProof/>
            <w:webHidden/>
          </w:rPr>
          <w:tab/>
        </w:r>
        <w:r w:rsidR="008E1676">
          <w:rPr>
            <w:noProof/>
            <w:webHidden/>
          </w:rPr>
          <w:fldChar w:fldCharType="begin"/>
        </w:r>
        <w:r w:rsidR="008E1676">
          <w:rPr>
            <w:noProof/>
            <w:webHidden/>
          </w:rPr>
          <w:instrText xml:space="preserve"> PAGEREF _Toc213979282 \h </w:instrText>
        </w:r>
        <w:r w:rsidR="008E1676">
          <w:rPr>
            <w:noProof/>
            <w:webHidden/>
          </w:rPr>
        </w:r>
        <w:r w:rsidR="008E1676">
          <w:rPr>
            <w:noProof/>
            <w:webHidden/>
          </w:rPr>
          <w:fldChar w:fldCharType="separate"/>
        </w:r>
        <w:r w:rsidR="0080600B">
          <w:rPr>
            <w:noProof/>
            <w:webHidden/>
            <w:rtl/>
          </w:rPr>
          <w:t>74</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3" w:history="1">
        <w:r w:rsidR="008E1676" w:rsidRPr="007F1FF3">
          <w:rPr>
            <w:rStyle w:val="Hyperlink"/>
            <w:noProof/>
            <w:rtl/>
          </w:rPr>
          <w:t>جدول 9</w:t>
        </w:r>
        <w:r w:rsidR="008E1676" w:rsidRPr="007F1FF3">
          <w:rPr>
            <w:rStyle w:val="Hyperlink"/>
            <w:noProof/>
            <w:rtl/>
            <w:lang w:bidi="ar-EG"/>
          </w:rPr>
          <w:t xml:space="preserve"> </w:t>
        </w:r>
        <w:r w:rsidR="008E1676" w:rsidRPr="007F1FF3">
          <w:rPr>
            <w:rStyle w:val="Hyperlink"/>
            <w:rFonts w:cs="Arial"/>
            <w:noProof/>
            <w:rtl/>
            <w:lang w:bidi="ar-EG"/>
          </w:rPr>
          <w:t>توزيع المشاركين حسب سنوات الخبرة</w:t>
        </w:r>
        <w:r w:rsidR="008E1676">
          <w:rPr>
            <w:noProof/>
            <w:webHidden/>
          </w:rPr>
          <w:tab/>
        </w:r>
        <w:r w:rsidR="008E1676">
          <w:rPr>
            <w:noProof/>
            <w:webHidden/>
          </w:rPr>
          <w:fldChar w:fldCharType="begin"/>
        </w:r>
        <w:r w:rsidR="008E1676">
          <w:rPr>
            <w:noProof/>
            <w:webHidden/>
          </w:rPr>
          <w:instrText xml:space="preserve"> PAGEREF _Toc213979283 \h </w:instrText>
        </w:r>
        <w:r w:rsidR="008E1676">
          <w:rPr>
            <w:noProof/>
            <w:webHidden/>
          </w:rPr>
        </w:r>
        <w:r w:rsidR="008E1676">
          <w:rPr>
            <w:noProof/>
            <w:webHidden/>
          </w:rPr>
          <w:fldChar w:fldCharType="separate"/>
        </w:r>
        <w:r w:rsidR="0080600B">
          <w:rPr>
            <w:noProof/>
            <w:webHidden/>
            <w:rtl/>
          </w:rPr>
          <w:t>75</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4" w:history="1">
        <w:r w:rsidR="008E1676" w:rsidRPr="007F1FF3">
          <w:rPr>
            <w:rStyle w:val="Hyperlink"/>
            <w:noProof/>
            <w:rtl/>
          </w:rPr>
          <w:t>جدول 10</w:t>
        </w:r>
        <w:r w:rsidR="008E1676" w:rsidRPr="007F1FF3">
          <w:rPr>
            <w:rStyle w:val="Hyperlink"/>
            <w:noProof/>
            <w:rtl/>
            <w:lang w:bidi="ar-EG"/>
          </w:rPr>
          <w:t xml:space="preserve"> </w:t>
        </w:r>
        <w:r w:rsidR="008E1676" w:rsidRPr="007F1FF3">
          <w:rPr>
            <w:rStyle w:val="Hyperlink"/>
            <w:rFonts w:cs="Arial"/>
            <w:noProof/>
            <w:rtl/>
            <w:lang w:bidi="ar-EG"/>
          </w:rPr>
          <w:t>توزيع المشاركين حسب المسمى الوظيفي</w:t>
        </w:r>
        <w:r w:rsidR="008E1676">
          <w:rPr>
            <w:noProof/>
            <w:webHidden/>
          </w:rPr>
          <w:tab/>
        </w:r>
        <w:r w:rsidR="008E1676">
          <w:rPr>
            <w:noProof/>
            <w:webHidden/>
          </w:rPr>
          <w:fldChar w:fldCharType="begin"/>
        </w:r>
        <w:r w:rsidR="008E1676">
          <w:rPr>
            <w:noProof/>
            <w:webHidden/>
          </w:rPr>
          <w:instrText xml:space="preserve"> PAGEREF _Toc213979284 \h </w:instrText>
        </w:r>
        <w:r w:rsidR="008E1676">
          <w:rPr>
            <w:noProof/>
            <w:webHidden/>
          </w:rPr>
        </w:r>
        <w:r w:rsidR="008E1676">
          <w:rPr>
            <w:noProof/>
            <w:webHidden/>
          </w:rPr>
          <w:fldChar w:fldCharType="separate"/>
        </w:r>
        <w:r w:rsidR="0080600B">
          <w:rPr>
            <w:noProof/>
            <w:webHidden/>
            <w:rtl/>
          </w:rPr>
          <w:t>76</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5" w:history="1">
        <w:r w:rsidR="008E1676" w:rsidRPr="007F1FF3">
          <w:rPr>
            <w:rStyle w:val="Hyperlink"/>
            <w:noProof/>
            <w:rtl/>
          </w:rPr>
          <w:t>جدول 11</w:t>
        </w:r>
        <w:r w:rsidR="008E1676" w:rsidRPr="007F1FF3">
          <w:rPr>
            <w:rStyle w:val="Hyperlink"/>
            <w:noProof/>
            <w:rtl/>
            <w:lang w:bidi="ar-EG"/>
          </w:rPr>
          <w:t xml:space="preserve"> </w:t>
        </w:r>
        <w:r w:rsidR="008E1676" w:rsidRPr="007F1FF3">
          <w:rPr>
            <w:rStyle w:val="Hyperlink"/>
            <w:rFonts w:cs="Arial"/>
            <w:noProof/>
            <w:rtl/>
            <w:lang w:bidi="ar-EG"/>
          </w:rPr>
          <w:t>توزيع المشاركين حسب القسم الإداري</w:t>
        </w:r>
        <w:r w:rsidR="008E1676">
          <w:rPr>
            <w:noProof/>
            <w:webHidden/>
          </w:rPr>
          <w:tab/>
        </w:r>
        <w:r w:rsidR="008E1676">
          <w:rPr>
            <w:noProof/>
            <w:webHidden/>
          </w:rPr>
          <w:fldChar w:fldCharType="begin"/>
        </w:r>
        <w:r w:rsidR="008E1676">
          <w:rPr>
            <w:noProof/>
            <w:webHidden/>
          </w:rPr>
          <w:instrText xml:space="preserve"> PAGEREF _Toc213979285 \h </w:instrText>
        </w:r>
        <w:r w:rsidR="008E1676">
          <w:rPr>
            <w:noProof/>
            <w:webHidden/>
          </w:rPr>
        </w:r>
        <w:r w:rsidR="008E1676">
          <w:rPr>
            <w:noProof/>
            <w:webHidden/>
          </w:rPr>
          <w:fldChar w:fldCharType="separate"/>
        </w:r>
        <w:r w:rsidR="0080600B">
          <w:rPr>
            <w:noProof/>
            <w:webHidden/>
            <w:rtl/>
          </w:rPr>
          <w:t>77</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6" w:history="1">
        <w:r w:rsidR="008E1676" w:rsidRPr="007F1FF3">
          <w:rPr>
            <w:rStyle w:val="Hyperlink"/>
            <w:noProof/>
            <w:rtl/>
          </w:rPr>
          <w:t>جدول 12</w:t>
        </w:r>
        <w:r w:rsidR="008E1676" w:rsidRPr="007F1FF3">
          <w:rPr>
            <w:rStyle w:val="Hyperlink"/>
            <w:noProof/>
            <w:rtl/>
            <w:lang w:bidi="ar-EG"/>
          </w:rPr>
          <w:t xml:space="preserve"> </w:t>
        </w:r>
        <w:r w:rsidR="008E1676" w:rsidRPr="007F1FF3">
          <w:rPr>
            <w:rStyle w:val="Hyperlink"/>
            <w:rFonts w:cs="Arial"/>
            <w:noProof/>
            <w:rtl/>
            <w:lang w:bidi="ar-EG"/>
          </w:rPr>
          <w:t>محور إدارة العمليات</w:t>
        </w:r>
        <w:r w:rsidR="008E1676">
          <w:rPr>
            <w:noProof/>
            <w:webHidden/>
          </w:rPr>
          <w:tab/>
        </w:r>
        <w:r w:rsidR="008E1676">
          <w:rPr>
            <w:noProof/>
            <w:webHidden/>
          </w:rPr>
          <w:fldChar w:fldCharType="begin"/>
        </w:r>
        <w:r w:rsidR="008E1676">
          <w:rPr>
            <w:noProof/>
            <w:webHidden/>
          </w:rPr>
          <w:instrText xml:space="preserve"> PAGEREF _Toc213979286 \h </w:instrText>
        </w:r>
        <w:r w:rsidR="008E1676">
          <w:rPr>
            <w:noProof/>
            <w:webHidden/>
          </w:rPr>
        </w:r>
        <w:r w:rsidR="008E1676">
          <w:rPr>
            <w:noProof/>
            <w:webHidden/>
          </w:rPr>
          <w:fldChar w:fldCharType="separate"/>
        </w:r>
        <w:r w:rsidR="0080600B">
          <w:rPr>
            <w:noProof/>
            <w:webHidden/>
            <w:rtl/>
          </w:rPr>
          <w:t>78</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7" w:history="1">
        <w:r w:rsidR="008E1676" w:rsidRPr="007F1FF3">
          <w:rPr>
            <w:rStyle w:val="Hyperlink"/>
            <w:noProof/>
            <w:rtl/>
          </w:rPr>
          <w:t>جدول 13</w:t>
        </w:r>
        <w:r w:rsidR="008E1676" w:rsidRPr="007F1FF3">
          <w:rPr>
            <w:rStyle w:val="Hyperlink"/>
            <w:noProof/>
            <w:rtl/>
            <w:lang w:bidi="ar-EG"/>
          </w:rPr>
          <w:t xml:space="preserve"> </w:t>
        </w:r>
        <w:r w:rsidR="008E1676" w:rsidRPr="007F1FF3">
          <w:rPr>
            <w:rStyle w:val="Hyperlink"/>
            <w:rFonts w:cs="Arial"/>
            <w:noProof/>
            <w:rtl/>
            <w:lang w:bidi="ar-EG"/>
          </w:rPr>
          <w:t>محور سلاسل الإمداد</w:t>
        </w:r>
        <w:r w:rsidR="008E1676">
          <w:rPr>
            <w:noProof/>
            <w:webHidden/>
          </w:rPr>
          <w:tab/>
        </w:r>
        <w:r w:rsidR="008E1676">
          <w:rPr>
            <w:noProof/>
            <w:webHidden/>
          </w:rPr>
          <w:fldChar w:fldCharType="begin"/>
        </w:r>
        <w:r w:rsidR="008E1676">
          <w:rPr>
            <w:noProof/>
            <w:webHidden/>
          </w:rPr>
          <w:instrText xml:space="preserve"> PAGEREF _Toc213979287 \h </w:instrText>
        </w:r>
        <w:r w:rsidR="008E1676">
          <w:rPr>
            <w:noProof/>
            <w:webHidden/>
          </w:rPr>
        </w:r>
        <w:r w:rsidR="008E1676">
          <w:rPr>
            <w:noProof/>
            <w:webHidden/>
          </w:rPr>
          <w:fldChar w:fldCharType="separate"/>
        </w:r>
        <w:r w:rsidR="0080600B">
          <w:rPr>
            <w:noProof/>
            <w:webHidden/>
            <w:rtl/>
          </w:rPr>
          <w:t>79</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8" w:history="1">
        <w:r w:rsidR="008E1676" w:rsidRPr="007F1FF3">
          <w:rPr>
            <w:rStyle w:val="Hyperlink"/>
            <w:noProof/>
            <w:rtl/>
          </w:rPr>
          <w:t>جدول 14</w:t>
        </w:r>
        <w:r w:rsidR="008E1676" w:rsidRPr="007F1FF3">
          <w:rPr>
            <w:rStyle w:val="Hyperlink"/>
            <w:noProof/>
            <w:rtl/>
            <w:lang w:bidi="ar-EG"/>
          </w:rPr>
          <w:t xml:space="preserve"> </w:t>
        </w:r>
        <w:r w:rsidR="008E1676" w:rsidRPr="007F1FF3">
          <w:rPr>
            <w:rStyle w:val="Hyperlink"/>
            <w:rFonts w:cs="Arial"/>
            <w:noProof/>
            <w:rtl/>
            <w:lang w:bidi="ar-EG"/>
          </w:rPr>
          <w:t>محور الإبداع التنظيمي</w:t>
        </w:r>
        <w:r w:rsidR="008E1676">
          <w:rPr>
            <w:noProof/>
            <w:webHidden/>
          </w:rPr>
          <w:tab/>
        </w:r>
        <w:r w:rsidR="008E1676">
          <w:rPr>
            <w:noProof/>
            <w:webHidden/>
          </w:rPr>
          <w:fldChar w:fldCharType="begin"/>
        </w:r>
        <w:r w:rsidR="008E1676">
          <w:rPr>
            <w:noProof/>
            <w:webHidden/>
          </w:rPr>
          <w:instrText xml:space="preserve"> PAGEREF _Toc213979288 \h </w:instrText>
        </w:r>
        <w:r w:rsidR="008E1676">
          <w:rPr>
            <w:noProof/>
            <w:webHidden/>
          </w:rPr>
        </w:r>
        <w:r w:rsidR="008E1676">
          <w:rPr>
            <w:noProof/>
            <w:webHidden/>
          </w:rPr>
          <w:fldChar w:fldCharType="separate"/>
        </w:r>
        <w:r w:rsidR="0080600B">
          <w:rPr>
            <w:noProof/>
            <w:webHidden/>
            <w:rtl/>
          </w:rPr>
          <w:t>80</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89" w:history="1">
        <w:r w:rsidR="008E1676" w:rsidRPr="007F1FF3">
          <w:rPr>
            <w:rStyle w:val="Hyperlink"/>
            <w:noProof/>
            <w:rtl/>
          </w:rPr>
          <w:t>جدول 15</w:t>
        </w:r>
        <w:r w:rsidR="008E1676" w:rsidRPr="007F1FF3">
          <w:rPr>
            <w:rStyle w:val="Hyperlink"/>
            <w:noProof/>
            <w:rtl/>
            <w:lang w:bidi="ar-EG"/>
          </w:rPr>
          <w:t xml:space="preserve"> </w:t>
        </w:r>
        <w:r w:rsidR="008E1676" w:rsidRPr="007F1FF3">
          <w:rPr>
            <w:rStyle w:val="Hyperlink"/>
            <w:rFonts w:cs="Arial"/>
            <w:noProof/>
            <w:rtl/>
            <w:lang w:bidi="ar-EG"/>
          </w:rPr>
          <w:t>محور الميزة التنافسية</w:t>
        </w:r>
        <w:r w:rsidR="008E1676">
          <w:rPr>
            <w:noProof/>
            <w:webHidden/>
          </w:rPr>
          <w:tab/>
        </w:r>
        <w:r w:rsidR="008E1676">
          <w:rPr>
            <w:noProof/>
            <w:webHidden/>
          </w:rPr>
          <w:fldChar w:fldCharType="begin"/>
        </w:r>
        <w:r w:rsidR="008E1676">
          <w:rPr>
            <w:noProof/>
            <w:webHidden/>
          </w:rPr>
          <w:instrText xml:space="preserve"> PAGEREF _Toc213979289 \h </w:instrText>
        </w:r>
        <w:r w:rsidR="008E1676">
          <w:rPr>
            <w:noProof/>
            <w:webHidden/>
          </w:rPr>
        </w:r>
        <w:r w:rsidR="008E1676">
          <w:rPr>
            <w:noProof/>
            <w:webHidden/>
          </w:rPr>
          <w:fldChar w:fldCharType="separate"/>
        </w:r>
        <w:r w:rsidR="0080600B">
          <w:rPr>
            <w:noProof/>
            <w:webHidden/>
            <w:rtl/>
          </w:rPr>
          <w:t>81</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0" w:history="1">
        <w:r w:rsidR="008E1676" w:rsidRPr="007F1FF3">
          <w:rPr>
            <w:rStyle w:val="Hyperlink"/>
            <w:noProof/>
            <w:rtl/>
          </w:rPr>
          <w:t>جدول 16</w:t>
        </w:r>
        <w:r w:rsidR="008E1676" w:rsidRPr="007F1FF3">
          <w:rPr>
            <w:rStyle w:val="Hyperlink"/>
            <w:noProof/>
            <w:rtl/>
            <w:lang w:bidi="ar-EG"/>
          </w:rPr>
          <w:t xml:space="preserve"> </w:t>
        </w:r>
        <w:r w:rsidR="008E1676" w:rsidRPr="007F1FF3">
          <w:rPr>
            <w:rStyle w:val="Hyperlink"/>
            <w:rFonts w:cs="Arial"/>
            <w:noProof/>
            <w:rtl/>
            <w:lang w:bidi="ar-EG"/>
          </w:rPr>
          <w:t>المتوسطات والانحرافات المعيارية لمتغير إدارة العمليات</w:t>
        </w:r>
        <w:r w:rsidR="008E1676">
          <w:rPr>
            <w:noProof/>
            <w:webHidden/>
          </w:rPr>
          <w:tab/>
        </w:r>
        <w:r w:rsidR="008E1676">
          <w:rPr>
            <w:noProof/>
            <w:webHidden/>
          </w:rPr>
          <w:fldChar w:fldCharType="begin"/>
        </w:r>
        <w:r w:rsidR="008E1676">
          <w:rPr>
            <w:noProof/>
            <w:webHidden/>
          </w:rPr>
          <w:instrText xml:space="preserve"> PAGEREF _Toc213979290 \h </w:instrText>
        </w:r>
        <w:r w:rsidR="008E1676">
          <w:rPr>
            <w:noProof/>
            <w:webHidden/>
          </w:rPr>
        </w:r>
        <w:r w:rsidR="008E1676">
          <w:rPr>
            <w:noProof/>
            <w:webHidden/>
          </w:rPr>
          <w:fldChar w:fldCharType="separate"/>
        </w:r>
        <w:r w:rsidR="0080600B">
          <w:rPr>
            <w:noProof/>
            <w:webHidden/>
            <w:rtl/>
          </w:rPr>
          <w:t>83</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1" w:history="1">
        <w:r w:rsidR="008E1676" w:rsidRPr="007F1FF3">
          <w:rPr>
            <w:rStyle w:val="Hyperlink"/>
            <w:noProof/>
            <w:rtl/>
          </w:rPr>
          <w:t>جدول 17</w:t>
        </w:r>
        <w:r w:rsidR="008E1676" w:rsidRPr="007F1FF3">
          <w:rPr>
            <w:rStyle w:val="Hyperlink"/>
            <w:noProof/>
            <w:rtl/>
            <w:lang w:bidi="ar-EG"/>
          </w:rPr>
          <w:t xml:space="preserve"> </w:t>
        </w:r>
        <w:r w:rsidR="008E1676" w:rsidRPr="007F1FF3">
          <w:rPr>
            <w:rStyle w:val="Hyperlink"/>
            <w:rFonts w:cs="Arial"/>
            <w:noProof/>
            <w:rtl/>
            <w:lang w:bidi="ar-EG"/>
          </w:rPr>
          <w:t>المتوسطات والانحرافات المعيارية لمتغير سلاسل الإمداد</w:t>
        </w:r>
        <w:r w:rsidR="008E1676">
          <w:rPr>
            <w:noProof/>
            <w:webHidden/>
          </w:rPr>
          <w:tab/>
        </w:r>
        <w:r w:rsidR="008E1676">
          <w:rPr>
            <w:noProof/>
            <w:webHidden/>
          </w:rPr>
          <w:fldChar w:fldCharType="begin"/>
        </w:r>
        <w:r w:rsidR="008E1676">
          <w:rPr>
            <w:noProof/>
            <w:webHidden/>
          </w:rPr>
          <w:instrText xml:space="preserve"> PAGEREF _Toc213979291 \h </w:instrText>
        </w:r>
        <w:r w:rsidR="008E1676">
          <w:rPr>
            <w:noProof/>
            <w:webHidden/>
          </w:rPr>
        </w:r>
        <w:r w:rsidR="008E1676">
          <w:rPr>
            <w:noProof/>
            <w:webHidden/>
          </w:rPr>
          <w:fldChar w:fldCharType="separate"/>
        </w:r>
        <w:r w:rsidR="0080600B">
          <w:rPr>
            <w:noProof/>
            <w:webHidden/>
            <w:rtl/>
          </w:rPr>
          <w:t>84</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2" w:history="1">
        <w:r w:rsidR="008E1676" w:rsidRPr="007F1FF3">
          <w:rPr>
            <w:rStyle w:val="Hyperlink"/>
            <w:noProof/>
            <w:rtl/>
          </w:rPr>
          <w:t>جدول 18</w:t>
        </w:r>
        <w:r w:rsidR="008E1676" w:rsidRPr="007F1FF3">
          <w:rPr>
            <w:rStyle w:val="Hyperlink"/>
            <w:noProof/>
            <w:rtl/>
            <w:lang w:bidi="ar-EG"/>
          </w:rPr>
          <w:t xml:space="preserve"> </w:t>
        </w:r>
        <w:r w:rsidR="008E1676" w:rsidRPr="007F1FF3">
          <w:rPr>
            <w:rStyle w:val="Hyperlink"/>
            <w:rFonts w:cs="Arial"/>
            <w:noProof/>
            <w:rtl/>
            <w:lang w:bidi="ar-EG"/>
          </w:rPr>
          <w:t>المتوسطات والانحرافات المعيارية لمتغير الإبداع التنظيمي</w:t>
        </w:r>
        <w:r w:rsidR="008E1676">
          <w:rPr>
            <w:noProof/>
            <w:webHidden/>
          </w:rPr>
          <w:tab/>
        </w:r>
        <w:r w:rsidR="008E1676">
          <w:rPr>
            <w:noProof/>
            <w:webHidden/>
          </w:rPr>
          <w:fldChar w:fldCharType="begin"/>
        </w:r>
        <w:r w:rsidR="008E1676">
          <w:rPr>
            <w:noProof/>
            <w:webHidden/>
          </w:rPr>
          <w:instrText xml:space="preserve"> PAGEREF _Toc213979292 \h </w:instrText>
        </w:r>
        <w:r w:rsidR="008E1676">
          <w:rPr>
            <w:noProof/>
            <w:webHidden/>
          </w:rPr>
        </w:r>
        <w:r w:rsidR="008E1676">
          <w:rPr>
            <w:noProof/>
            <w:webHidden/>
          </w:rPr>
          <w:fldChar w:fldCharType="separate"/>
        </w:r>
        <w:r w:rsidR="0080600B">
          <w:rPr>
            <w:noProof/>
            <w:webHidden/>
            <w:rtl/>
          </w:rPr>
          <w:t>85</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3" w:history="1">
        <w:r w:rsidR="008E1676" w:rsidRPr="007F1FF3">
          <w:rPr>
            <w:rStyle w:val="Hyperlink"/>
            <w:noProof/>
            <w:rtl/>
          </w:rPr>
          <w:t>جدول 19</w:t>
        </w:r>
        <w:r w:rsidR="008E1676" w:rsidRPr="007F1FF3">
          <w:rPr>
            <w:rStyle w:val="Hyperlink"/>
            <w:noProof/>
            <w:rtl/>
            <w:lang w:bidi="ar-EG"/>
          </w:rPr>
          <w:t xml:space="preserve"> </w:t>
        </w:r>
        <w:r w:rsidR="008E1676" w:rsidRPr="007F1FF3">
          <w:rPr>
            <w:rStyle w:val="Hyperlink"/>
            <w:rFonts w:cs="Arial"/>
            <w:noProof/>
            <w:rtl/>
            <w:lang w:bidi="ar-EG"/>
          </w:rPr>
          <w:t>المتوسطات والانحرافات المعيارية لمتغير الميزة التنافسية</w:t>
        </w:r>
        <w:r w:rsidR="008E1676">
          <w:rPr>
            <w:noProof/>
            <w:webHidden/>
          </w:rPr>
          <w:tab/>
        </w:r>
        <w:r w:rsidR="008E1676">
          <w:rPr>
            <w:noProof/>
            <w:webHidden/>
          </w:rPr>
          <w:fldChar w:fldCharType="begin"/>
        </w:r>
        <w:r w:rsidR="008E1676">
          <w:rPr>
            <w:noProof/>
            <w:webHidden/>
          </w:rPr>
          <w:instrText xml:space="preserve"> PAGEREF _Toc213979293 \h </w:instrText>
        </w:r>
        <w:r w:rsidR="008E1676">
          <w:rPr>
            <w:noProof/>
            <w:webHidden/>
          </w:rPr>
        </w:r>
        <w:r w:rsidR="008E1676">
          <w:rPr>
            <w:noProof/>
            <w:webHidden/>
          </w:rPr>
          <w:fldChar w:fldCharType="separate"/>
        </w:r>
        <w:r w:rsidR="0080600B">
          <w:rPr>
            <w:noProof/>
            <w:webHidden/>
            <w:rtl/>
          </w:rPr>
          <w:t>85</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4" w:history="1">
        <w:r w:rsidR="008E1676" w:rsidRPr="007F1FF3">
          <w:rPr>
            <w:rStyle w:val="Hyperlink"/>
            <w:noProof/>
            <w:rtl/>
          </w:rPr>
          <w:t>جدول 20</w:t>
        </w:r>
        <w:r w:rsidR="008E1676" w:rsidRPr="007F1FF3">
          <w:rPr>
            <w:rStyle w:val="Hyperlink"/>
            <w:noProof/>
            <w:rtl/>
            <w:lang w:bidi="ar-EG"/>
          </w:rPr>
          <w:t xml:space="preserve"> </w:t>
        </w:r>
        <w:r w:rsidR="008E1676" w:rsidRPr="007F1FF3">
          <w:rPr>
            <w:rStyle w:val="Hyperlink"/>
            <w:rFonts w:cs="Arial"/>
            <w:noProof/>
            <w:rtl/>
            <w:lang w:bidi="ar-EG"/>
          </w:rPr>
          <w:t>المتوسطات والانحرافات المعيارية لجميع متغيرات الدراسة</w:t>
        </w:r>
        <w:r w:rsidR="008E1676">
          <w:rPr>
            <w:noProof/>
            <w:webHidden/>
          </w:rPr>
          <w:tab/>
        </w:r>
        <w:r w:rsidR="008E1676">
          <w:rPr>
            <w:noProof/>
            <w:webHidden/>
          </w:rPr>
          <w:fldChar w:fldCharType="begin"/>
        </w:r>
        <w:r w:rsidR="008E1676">
          <w:rPr>
            <w:noProof/>
            <w:webHidden/>
          </w:rPr>
          <w:instrText xml:space="preserve"> PAGEREF _Toc213979294 \h </w:instrText>
        </w:r>
        <w:r w:rsidR="008E1676">
          <w:rPr>
            <w:noProof/>
            <w:webHidden/>
          </w:rPr>
        </w:r>
        <w:r w:rsidR="008E1676">
          <w:rPr>
            <w:noProof/>
            <w:webHidden/>
          </w:rPr>
          <w:fldChar w:fldCharType="separate"/>
        </w:r>
        <w:r w:rsidR="0080600B">
          <w:rPr>
            <w:noProof/>
            <w:webHidden/>
            <w:rtl/>
          </w:rPr>
          <w:t>86</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5" w:history="1">
        <w:r w:rsidR="008E1676" w:rsidRPr="007F1FF3">
          <w:rPr>
            <w:rStyle w:val="Hyperlink"/>
            <w:noProof/>
            <w:rtl/>
          </w:rPr>
          <w:t>جدول 21</w:t>
        </w:r>
        <w:r w:rsidR="008E1676" w:rsidRPr="007F1FF3">
          <w:rPr>
            <w:rStyle w:val="Hyperlink"/>
            <w:noProof/>
            <w:rtl/>
            <w:lang w:bidi="ar-EG"/>
          </w:rPr>
          <w:t xml:space="preserve"> </w:t>
        </w:r>
        <w:r w:rsidR="008E1676" w:rsidRPr="007F1FF3">
          <w:rPr>
            <w:rStyle w:val="Hyperlink"/>
            <w:rFonts w:cs="Arial"/>
            <w:noProof/>
            <w:rtl/>
            <w:lang w:bidi="ar-EG"/>
          </w:rPr>
          <w:t>معاملات الارتباط بين المتغيرات الرئيسة</w:t>
        </w:r>
        <w:r w:rsidR="008E1676">
          <w:rPr>
            <w:noProof/>
            <w:webHidden/>
          </w:rPr>
          <w:tab/>
        </w:r>
        <w:r w:rsidR="008E1676">
          <w:rPr>
            <w:noProof/>
            <w:webHidden/>
          </w:rPr>
          <w:fldChar w:fldCharType="begin"/>
        </w:r>
        <w:r w:rsidR="008E1676">
          <w:rPr>
            <w:noProof/>
            <w:webHidden/>
          </w:rPr>
          <w:instrText xml:space="preserve"> PAGEREF _Toc213979295 \h </w:instrText>
        </w:r>
        <w:r w:rsidR="008E1676">
          <w:rPr>
            <w:noProof/>
            <w:webHidden/>
          </w:rPr>
        </w:r>
        <w:r w:rsidR="008E1676">
          <w:rPr>
            <w:noProof/>
            <w:webHidden/>
          </w:rPr>
          <w:fldChar w:fldCharType="separate"/>
        </w:r>
        <w:r w:rsidR="0080600B">
          <w:rPr>
            <w:noProof/>
            <w:webHidden/>
            <w:rtl/>
          </w:rPr>
          <w:t>88</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6" w:history="1">
        <w:r w:rsidR="008E1676" w:rsidRPr="007F1FF3">
          <w:rPr>
            <w:rStyle w:val="Hyperlink"/>
            <w:noProof/>
            <w:rtl/>
          </w:rPr>
          <w:t>جدول 22</w:t>
        </w:r>
        <w:r w:rsidR="008E1676" w:rsidRPr="007F1FF3">
          <w:rPr>
            <w:rStyle w:val="Hyperlink"/>
            <w:noProof/>
            <w:rtl/>
            <w:lang w:bidi="ar-EG"/>
          </w:rPr>
          <w:t xml:space="preserve"> </w:t>
        </w:r>
        <w:r w:rsidR="008E1676" w:rsidRPr="007F1FF3">
          <w:rPr>
            <w:rStyle w:val="Hyperlink"/>
            <w:rFonts w:cs="Arial"/>
            <w:noProof/>
            <w:rtl/>
            <w:lang w:bidi="ar-EG"/>
          </w:rPr>
          <w:t>نتائج تحليل الانحدار المتعدد بين ممارسات إدارة العمليات وسلاسل الإمداد والميزة التنافسية</w:t>
        </w:r>
        <w:r w:rsidR="008E1676">
          <w:rPr>
            <w:noProof/>
            <w:webHidden/>
          </w:rPr>
          <w:tab/>
        </w:r>
        <w:r w:rsidR="008E1676">
          <w:rPr>
            <w:noProof/>
            <w:webHidden/>
          </w:rPr>
          <w:fldChar w:fldCharType="begin"/>
        </w:r>
        <w:r w:rsidR="008E1676">
          <w:rPr>
            <w:noProof/>
            <w:webHidden/>
          </w:rPr>
          <w:instrText xml:space="preserve"> PAGEREF _Toc213979296 \h </w:instrText>
        </w:r>
        <w:r w:rsidR="008E1676">
          <w:rPr>
            <w:noProof/>
            <w:webHidden/>
          </w:rPr>
        </w:r>
        <w:r w:rsidR="008E1676">
          <w:rPr>
            <w:noProof/>
            <w:webHidden/>
          </w:rPr>
          <w:fldChar w:fldCharType="separate"/>
        </w:r>
        <w:r w:rsidR="0080600B">
          <w:rPr>
            <w:noProof/>
            <w:webHidden/>
            <w:rtl/>
          </w:rPr>
          <w:t>89</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7" w:history="1">
        <w:r w:rsidR="008E1676" w:rsidRPr="007F1FF3">
          <w:rPr>
            <w:rStyle w:val="Hyperlink"/>
            <w:noProof/>
            <w:rtl/>
          </w:rPr>
          <w:t>جدول 23</w:t>
        </w:r>
        <w:r w:rsidR="008E1676" w:rsidRPr="007F1FF3">
          <w:rPr>
            <w:rStyle w:val="Hyperlink"/>
            <w:noProof/>
            <w:rtl/>
            <w:lang w:bidi="ar-EG"/>
          </w:rPr>
          <w:t xml:space="preserve"> </w:t>
        </w:r>
        <w:r w:rsidR="008E1676" w:rsidRPr="007F1FF3">
          <w:rPr>
            <w:rStyle w:val="Hyperlink"/>
            <w:rFonts w:cs="Arial"/>
            <w:noProof/>
            <w:rtl/>
            <w:lang w:bidi="ar-EG"/>
          </w:rPr>
          <w:t>تحليل الأهمية النسبية للمتغيرات</w:t>
        </w:r>
        <w:r w:rsidR="008E1676">
          <w:rPr>
            <w:noProof/>
            <w:webHidden/>
          </w:rPr>
          <w:tab/>
        </w:r>
        <w:r w:rsidR="008E1676">
          <w:rPr>
            <w:noProof/>
            <w:webHidden/>
          </w:rPr>
          <w:fldChar w:fldCharType="begin"/>
        </w:r>
        <w:r w:rsidR="008E1676">
          <w:rPr>
            <w:noProof/>
            <w:webHidden/>
          </w:rPr>
          <w:instrText xml:space="preserve"> PAGEREF _Toc213979297 \h </w:instrText>
        </w:r>
        <w:r w:rsidR="008E1676">
          <w:rPr>
            <w:noProof/>
            <w:webHidden/>
          </w:rPr>
        </w:r>
        <w:r w:rsidR="008E1676">
          <w:rPr>
            <w:noProof/>
            <w:webHidden/>
          </w:rPr>
          <w:fldChar w:fldCharType="separate"/>
        </w:r>
        <w:r w:rsidR="0080600B">
          <w:rPr>
            <w:noProof/>
            <w:webHidden/>
            <w:rtl/>
          </w:rPr>
          <w:t>93</w:t>
        </w:r>
        <w:r w:rsidR="008E1676">
          <w:rPr>
            <w:noProof/>
            <w:webHidden/>
          </w:rPr>
          <w:fldChar w:fldCharType="end"/>
        </w:r>
      </w:hyperlink>
    </w:p>
    <w:p w:rsidR="008E1676" w:rsidRDefault="00117C04" w:rsidP="008E1676">
      <w:pPr>
        <w:pStyle w:val="TableofFigures"/>
        <w:tabs>
          <w:tab w:val="right" w:pos="9395"/>
        </w:tabs>
        <w:bidi/>
        <w:rPr>
          <w:rFonts w:eastAsiaTheme="minorEastAsia" w:cstheme="minorBidi"/>
          <w:b w:val="0"/>
          <w:bCs w:val="0"/>
          <w:noProof/>
          <w:sz w:val="22"/>
          <w:szCs w:val="22"/>
        </w:rPr>
      </w:pPr>
      <w:hyperlink w:anchor="_Toc213979298" w:history="1">
        <w:r w:rsidR="008E1676" w:rsidRPr="007F1FF3">
          <w:rPr>
            <w:rStyle w:val="Hyperlink"/>
            <w:noProof/>
            <w:rtl/>
          </w:rPr>
          <w:t>جدول 24</w:t>
        </w:r>
        <w:r w:rsidR="008E1676" w:rsidRPr="007F1FF3">
          <w:rPr>
            <w:rStyle w:val="Hyperlink"/>
            <w:noProof/>
            <w:rtl/>
            <w:lang w:bidi="ar-EG"/>
          </w:rPr>
          <w:t xml:space="preserve"> </w:t>
        </w:r>
        <w:r w:rsidR="008E1676" w:rsidRPr="007F1FF3">
          <w:rPr>
            <w:rStyle w:val="Hyperlink"/>
            <w:rFonts w:cs="Arial"/>
            <w:noProof/>
            <w:rtl/>
            <w:lang w:bidi="ar-EG"/>
          </w:rPr>
          <w:t>الملخص العام لاختبار الفرضيات الفرعية</w:t>
        </w:r>
        <w:r w:rsidR="008E1676">
          <w:rPr>
            <w:noProof/>
            <w:webHidden/>
          </w:rPr>
          <w:tab/>
        </w:r>
        <w:r w:rsidR="008E1676">
          <w:rPr>
            <w:noProof/>
            <w:webHidden/>
          </w:rPr>
          <w:fldChar w:fldCharType="begin"/>
        </w:r>
        <w:r w:rsidR="008E1676">
          <w:rPr>
            <w:noProof/>
            <w:webHidden/>
          </w:rPr>
          <w:instrText xml:space="preserve"> PAGEREF _Toc213979298 \h </w:instrText>
        </w:r>
        <w:r w:rsidR="008E1676">
          <w:rPr>
            <w:noProof/>
            <w:webHidden/>
          </w:rPr>
        </w:r>
        <w:r w:rsidR="008E1676">
          <w:rPr>
            <w:noProof/>
            <w:webHidden/>
          </w:rPr>
          <w:fldChar w:fldCharType="separate"/>
        </w:r>
        <w:r w:rsidR="0080600B">
          <w:rPr>
            <w:noProof/>
            <w:webHidden/>
            <w:rtl/>
          </w:rPr>
          <w:t>94</w:t>
        </w:r>
        <w:r w:rsidR="008E1676">
          <w:rPr>
            <w:noProof/>
            <w:webHidden/>
          </w:rPr>
          <w:fldChar w:fldCharType="end"/>
        </w:r>
      </w:hyperlink>
    </w:p>
    <w:p w:rsidR="00F5752A" w:rsidRDefault="008E1676" w:rsidP="00DA5621">
      <w:pPr>
        <w:bidi/>
        <w:rPr>
          <w:rFonts w:ascii="Simplified Arabic" w:hAnsi="Simplified Arabic" w:cs="Simplified Arabic"/>
          <w:sz w:val="28"/>
          <w:szCs w:val="28"/>
          <w:rtl/>
          <w:lang w:bidi="ar-EG"/>
        </w:rPr>
        <w:sectPr w:rsidR="00F5752A" w:rsidSect="001F3116">
          <w:footerReference w:type="default" r:id="rId10"/>
          <w:footerReference w:type="first" r:id="rId11"/>
          <w:pgSz w:w="12240" w:h="15840"/>
          <w:pgMar w:top="1134" w:right="1701" w:bottom="1134" w:left="1134"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fmt="arabicAlpha"/>
          <w:cols w:space="720"/>
          <w:titlePg/>
          <w:docGrid w:linePitch="360"/>
        </w:sectPr>
      </w:pPr>
      <w:r>
        <w:rPr>
          <w:rFonts w:ascii="Simplified Arabic" w:hAnsi="Simplified Arabic" w:cs="Simplified Arabic"/>
          <w:sz w:val="28"/>
          <w:szCs w:val="28"/>
          <w:rtl/>
          <w:lang w:bidi="ar-EG"/>
        </w:rPr>
        <w:fldChar w:fldCharType="end"/>
      </w:r>
    </w:p>
    <w:p w:rsidR="00121F9D" w:rsidRPr="00F5752A" w:rsidRDefault="00A218C7" w:rsidP="00F5752A">
      <w:pPr>
        <w:pStyle w:val="Heading1"/>
        <w:bidi w:val="0"/>
        <w:rPr>
          <w:sz w:val="28"/>
          <w:szCs w:val="28"/>
          <w:rtl/>
          <w:lang w:bidi="ar-EG"/>
        </w:rPr>
      </w:pPr>
      <w:bookmarkStart w:id="3" w:name="_Toc214020522"/>
      <w:r w:rsidRPr="000C2D7F">
        <w:rPr>
          <w:rFonts w:hint="cs"/>
          <w:rtl/>
        </w:rPr>
        <w:lastRenderedPageBreak/>
        <w:t>الفصل الأول: الإطار العام للبحث</w:t>
      </w:r>
      <w:bookmarkEnd w:id="3"/>
    </w:p>
    <w:p w:rsidR="00954EDB" w:rsidRPr="000C2D7F" w:rsidRDefault="00121F9D" w:rsidP="000C2D7F">
      <w:pPr>
        <w:pStyle w:val="Heading2"/>
      </w:pPr>
      <w:bookmarkStart w:id="4" w:name="_Toc214020523"/>
      <w:r w:rsidRPr="000C2D7F">
        <w:rPr>
          <w:rFonts w:hint="cs"/>
          <w:rtl/>
        </w:rPr>
        <w:t xml:space="preserve">1.1 </w:t>
      </w:r>
      <w:r w:rsidR="00954EDB" w:rsidRPr="000C2D7F">
        <w:rPr>
          <w:rtl/>
        </w:rPr>
        <w:t>المقدمة</w:t>
      </w:r>
      <w:bookmarkEnd w:id="4"/>
    </w:p>
    <w:p w:rsidR="00954EDB" w:rsidRPr="00076E4E"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تُعد إدارة العمليات وسلاسل الإمداد من المحاور الرئيسة في تحقيق الكفاءة الإنتاجية والتنافسية في منظمات الأعمال الحديثة، إذ تمثل القلب النابض للأنشطة التشغيلية التي تربط بين الموردين والمصنعين والموزعين والعملاء في إطار متكامل يهدف إلى تحقيق رضا المستهلك النهائي وتحسين الأداء التنظيمي الكلي</w:t>
      </w:r>
      <w:r w:rsidRPr="00076E4E">
        <w:rPr>
          <w:rFonts w:ascii="Simplified Arabic" w:hAnsi="Simplified Arabic" w:cs="Simplified Arabic"/>
          <w:sz w:val="28"/>
          <w:szCs w:val="28"/>
        </w:rPr>
        <w:t xml:space="preserve"> (Christopher, 2020)</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br/>
      </w:r>
      <w:r w:rsidRPr="00076E4E">
        <w:rPr>
          <w:rFonts w:ascii="Simplified Arabic" w:hAnsi="Simplified Arabic" w:cs="Simplified Arabic"/>
          <w:sz w:val="28"/>
          <w:szCs w:val="28"/>
          <w:rtl/>
        </w:rPr>
        <w:t>وتُعرف سلاسل الإمداد بأنها شبكة مترابطة من المؤسسات والأنشطة التي تشترك في تصميم وإنتاج وتوزيع المنتجات أو الخدمات من المورد الأول إلى العميل الأخير، بحيث تتكامل هذه الأنشطة لتحقيق تدفق متوازن وفعّال للمواد والمعلومات ورؤوس الأموال</w:t>
      </w:r>
      <w:r w:rsidRPr="00076E4E">
        <w:rPr>
          <w:rFonts w:ascii="Simplified Arabic" w:hAnsi="Simplified Arabic" w:cs="Simplified Arabic"/>
          <w:sz w:val="28"/>
          <w:szCs w:val="28"/>
        </w:rPr>
        <w:t xml:space="preserve"> </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t>Chopra</w:t>
      </w:r>
      <w:r w:rsidR="00275FB9">
        <w:rPr>
          <w:rFonts w:ascii="Simplified Arabic" w:hAnsi="Simplified Arabic" w:cs="Simplified Arabic" w:hint="cs"/>
          <w:sz w:val="28"/>
          <w:szCs w:val="28"/>
          <w:rtl/>
        </w:rPr>
        <w:t xml:space="preserve"> </w:t>
      </w:r>
      <w:r w:rsidRPr="00076E4E">
        <w:rPr>
          <w:rFonts w:ascii="Simplified Arabic" w:hAnsi="Simplified Arabic" w:cs="Simplified Arabic"/>
          <w:sz w:val="28"/>
          <w:szCs w:val="28"/>
          <w:rtl/>
        </w:rPr>
        <w:t>و</w:t>
      </w:r>
      <w:r w:rsidRPr="00076E4E">
        <w:rPr>
          <w:rFonts w:ascii="Simplified Arabic" w:hAnsi="Simplified Arabic" w:cs="Simplified Arabic"/>
          <w:sz w:val="28"/>
          <w:szCs w:val="28"/>
        </w:rPr>
        <w:t>Meindl</w:t>
      </w:r>
      <w:r w:rsidRPr="00076E4E">
        <w:rPr>
          <w:rFonts w:ascii="Simplified Arabic" w:hAnsi="Simplified Arabic" w:cs="Simplified Arabic"/>
          <w:sz w:val="28"/>
          <w:szCs w:val="28"/>
          <w:rtl/>
        </w:rPr>
        <w:t>، 2019</w:t>
      </w:r>
      <w:r w:rsidR="00275FB9">
        <w:rPr>
          <w:rFonts w:ascii="Simplified Arabic" w:hAnsi="Simplified Arabic" w:cs="Simplified Arabic" w:hint="cs"/>
          <w:sz w:val="28"/>
          <w:szCs w:val="28"/>
          <w:rtl/>
        </w:rPr>
        <w:t>).</w:t>
      </w:r>
    </w:p>
    <w:p w:rsidR="00954EDB" w:rsidRPr="00076E4E"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لقد أصبح موضوع إدارة سلاسل الإمداد من الاتجاهات الحيوية في الاقتصاد المعاصر، خاصة بعد التطورات التكنولوجية والتحول الرقمي الذي أعاد صياغة مفهوم الكفاءة التشغيلية. وتؤكد الأدبيات الحديثة أن فعالية إدارة العمليات وسلاسل الإمداد ترتبط ارتباطًا مباشرًا بقدرة المؤسسات على خفض التكاليف وتحسين جودة المنتجات وسرعة الاستجابة لتقلبات السوق، وهي عناصر تشكل مجتمعة أساس الميزة التنافسية المستدامة</w:t>
      </w:r>
      <w:r w:rsidRPr="00076E4E">
        <w:rPr>
          <w:rFonts w:ascii="Simplified Arabic" w:hAnsi="Simplified Arabic" w:cs="Simplified Arabic"/>
          <w:sz w:val="28"/>
          <w:szCs w:val="28"/>
        </w:rPr>
        <w:t xml:space="preserve"> </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t xml:space="preserve">Slack </w:t>
      </w:r>
      <w:r w:rsidRPr="00076E4E">
        <w:rPr>
          <w:rFonts w:ascii="Simplified Arabic" w:hAnsi="Simplified Arabic" w:cs="Simplified Arabic"/>
          <w:sz w:val="28"/>
          <w:szCs w:val="28"/>
          <w:rtl/>
        </w:rPr>
        <w:t>وآخرون، 2019؛</w:t>
      </w:r>
      <w:r w:rsidRPr="00076E4E">
        <w:rPr>
          <w:rFonts w:ascii="Simplified Arabic" w:hAnsi="Simplified Arabic" w:cs="Simplified Arabic"/>
          <w:sz w:val="28"/>
          <w:szCs w:val="28"/>
        </w:rPr>
        <w:t xml:space="preserve"> Porter</w:t>
      </w:r>
      <w:r w:rsidRPr="00076E4E">
        <w:rPr>
          <w:rFonts w:ascii="Simplified Arabic" w:hAnsi="Simplified Arabic" w:cs="Simplified Arabic"/>
          <w:sz w:val="28"/>
          <w:szCs w:val="28"/>
          <w:rtl/>
        </w:rPr>
        <w:t>، 1985</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t>.</w:t>
      </w:r>
    </w:p>
    <w:p w:rsidR="00954EDB" w:rsidRPr="00076E4E"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وتُظهر الممارسات الدولية أن المؤسسات التي تتبنى فلسفة التكامل بين إدارة العمليات وسلسلة الإمداد تحقق تفوقًا تنافسيًا على نظيراتها التي تركز على كل وظيفة بمعزل عن الأخرى، إذ يؤدي التكامل بين الإنتاج والمشتريات والنقل والتوزيع وإدارة المعلومات إلى تحسين تدفق العمل وتقليل الفاقد في الموارد والوقت</w:t>
      </w:r>
      <w:r w:rsidRPr="00076E4E">
        <w:rPr>
          <w:rFonts w:ascii="Simplified Arabic" w:hAnsi="Simplified Arabic" w:cs="Simplified Arabic"/>
          <w:sz w:val="28"/>
          <w:szCs w:val="28"/>
        </w:rPr>
        <w:t xml:space="preserve"> (Mentzer, et al., 2001)</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br/>
      </w:r>
      <w:r w:rsidRPr="00076E4E">
        <w:rPr>
          <w:rFonts w:ascii="Simplified Arabic" w:hAnsi="Simplified Arabic" w:cs="Simplified Arabic"/>
          <w:sz w:val="28"/>
          <w:szCs w:val="28"/>
          <w:rtl/>
        </w:rPr>
        <w:t>وفي السياق العربي، أشار النحراوي (2023) إلى أن سلاسل الإمداد أصبحت المحرك الأساس لتطوير كفاءة المؤسسات الصناعية والخدمية، كونها تُمكّن الإدارة من تحقيق المواءمة بين العرض والطلب وتخفيض التكاليف التشغيلية وتحسين الخدمة المقدمة للعملاء (النحراوي، 2023)</w:t>
      </w:r>
      <w:r w:rsidRPr="00076E4E">
        <w:rPr>
          <w:rFonts w:ascii="Simplified Arabic" w:hAnsi="Simplified Arabic" w:cs="Simplified Arabic"/>
          <w:sz w:val="28"/>
          <w:szCs w:val="28"/>
        </w:rPr>
        <w:t>.</w:t>
      </w:r>
    </w:p>
    <w:p w:rsidR="00954EDB" w:rsidRPr="00076E4E"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أما في المملكة العربية السعودية، فقد اكتسبت إدارة سلاسل الإمداد أهمية متزايدة في ضوء رؤية المملكة 2030 التي تسعى إلى تنويع الاقتصاد وتعزيز كفاءة القطاع الصناعي والغذائي واللوجستي. حيث تشجع الرؤية على تطوير أنظمة النقل والتخزين والخدمات اللوجستية لتحقيق موقع متقدم للمملكة كمركز إمداد عالمي، من خلال الاستثمار في التقنيات الحديثة مثل الذكاء الاصطناعي والتحول الرقمي في إدارة العمليات (وزارة الاقتصاد والتخطيط، 2023)</w:t>
      </w:r>
      <w:r w:rsidRPr="00076E4E">
        <w:rPr>
          <w:rFonts w:ascii="Simplified Arabic" w:hAnsi="Simplified Arabic" w:cs="Simplified Arabic"/>
          <w:sz w:val="28"/>
          <w:szCs w:val="28"/>
        </w:rPr>
        <w:t>.</w:t>
      </w:r>
      <w:r w:rsidRPr="00076E4E">
        <w:rPr>
          <w:rFonts w:ascii="Simplified Arabic" w:hAnsi="Simplified Arabic" w:cs="Simplified Arabic"/>
          <w:sz w:val="28"/>
          <w:szCs w:val="28"/>
        </w:rPr>
        <w:br/>
      </w:r>
      <w:r w:rsidRPr="00076E4E">
        <w:rPr>
          <w:rFonts w:ascii="Simplified Arabic" w:hAnsi="Simplified Arabic" w:cs="Simplified Arabic"/>
          <w:sz w:val="28"/>
          <w:szCs w:val="28"/>
          <w:rtl/>
        </w:rPr>
        <w:lastRenderedPageBreak/>
        <w:t>ويُعد قطاع الصناعات الغذائية من أهم القطاعات التي تأثرت إيجابًا بهذه التحولات، خاصة مع النمو الكبير في الطلب على المنتجات الغذائية وتوسع شبكات التوزيع داخل المملكة وخارجها (العسيري، 2020)</w:t>
      </w:r>
      <w:r w:rsidRPr="00076E4E">
        <w:rPr>
          <w:rFonts w:ascii="Simplified Arabic" w:hAnsi="Simplified Arabic" w:cs="Simplified Arabic"/>
          <w:sz w:val="28"/>
          <w:szCs w:val="28"/>
        </w:rPr>
        <w:t>.</w:t>
      </w:r>
    </w:p>
    <w:p w:rsidR="00954EDB" w:rsidRPr="00076E4E"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وفي هذا الإطار تبرز شركة المراعي نموذجًا وطنيًا رائدًا لتطبيق مفاهيم إدارة العمليات وسلاسل الإمداد المتكاملة، إذ تمتلك واحدة من أكبر الشبكات اللوجستية في الشرق الأوسط، وتضم مزارع للأعلاف والأبقار، ومصانع للإنتاج، وأساطيل ضخمة للتوزيع المبرد تغطي مختلف مناطق المملكة ودول الخليج</w:t>
      </w:r>
      <w:r w:rsidRPr="00076E4E">
        <w:rPr>
          <w:rFonts w:ascii="Simplified Arabic" w:hAnsi="Simplified Arabic" w:cs="Simplified Arabic"/>
          <w:sz w:val="28"/>
          <w:szCs w:val="28"/>
        </w:rPr>
        <w:t>.</w:t>
      </w:r>
      <w:r w:rsidRPr="00076E4E">
        <w:rPr>
          <w:rFonts w:ascii="Simplified Arabic" w:hAnsi="Simplified Arabic" w:cs="Simplified Arabic"/>
          <w:sz w:val="28"/>
          <w:szCs w:val="28"/>
        </w:rPr>
        <w:br/>
      </w:r>
      <w:r w:rsidRPr="00076E4E">
        <w:rPr>
          <w:rFonts w:ascii="Simplified Arabic" w:hAnsi="Simplified Arabic" w:cs="Simplified Arabic"/>
          <w:sz w:val="28"/>
          <w:szCs w:val="28"/>
          <w:rtl/>
        </w:rPr>
        <w:t>وقد ساهم هذا التكامل بين وحدات سلسلة الإمداد في تمكين الشركة من تحقيق مستويات عالية من الكفاءة التشغيلية والجودة والمرونة في تلبية احتياجات المستهلكين</w:t>
      </w:r>
      <w:r w:rsidRPr="00076E4E">
        <w:rPr>
          <w:rFonts w:ascii="Simplified Arabic" w:hAnsi="Simplified Arabic" w:cs="Simplified Arabic"/>
          <w:sz w:val="28"/>
          <w:szCs w:val="28"/>
        </w:rPr>
        <w:t xml:space="preserve"> (Almarai, 2022)</w:t>
      </w:r>
      <w:r w:rsidR="00275FB9">
        <w:rPr>
          <w:rFonts w:ascii="Simplified Arabic" w:hAnsi="Simplified Arabic" w:cs="Simplified Arabic" w:hint="cs"/>
          <w:sz w:val="28"/>
          <w:szCs w:val="28"/>
          <w:rtl/>
        </w:rPr>
        <w:t>.</w:t>
      </w:r>
    </w:p>
    <w:p w:rsidR="00954EDB" w:rsidRPr="00954EDB" w:rsidRDefault="00954EDB" w:rsidP="003376EF">
      <w:pPr>
        <w:bidi/>
        <w:spacing w:line="240" w:lineRule="auto"/>
        <w:ind w:firstLine="720"/>
        <w:rPr>
          <w:rFonts w:ascii="Simplified Arabic" w:hAnsi="Simplified Arabic" w:cs="Simplified Arabic"/>
          <w:sz w:val="28"/>
          <w:szCs w:val="28"/>
        </w:rPr>
      </w:pPr>
      <w:r w:rsidRPr="00076E4E">
        <w:rPr>
          <w:rFonts w:ascii="Simplified Arabic" w:hAnsi="Simplified Arabic" w:cs="Simplified Arabic"/>
          <w:sz w:val="28"/>
          <w:szCs w:val="28"/>
          <w:rtl/>
        </w:rPr>
        <w:t>ومع ذلك، فإن توسع نطاق عمليات الشركة وتعدد المراحل التشغيلية وتنوع الموردين والعملاء يجعل إدارة السلسلة تحديًا استراتيجيًا يتطلب تطبيق ممارسات علمية دقيقة لتحقيق التوازن بين الكفاءة والفعالية</w:t>
      </w:r>
      <w:r w:rsidRPr="00076E4E">
        <w:rPr>
          <w:rFonts w:ascii="Simplified Arabic" w:hAnsi="Simplified Arabic" w:cs="Simplified Arabic"/>
          <w:sz w:val="28"/>
          <w:szCs w:val="28"/>
        </w:rPr>
        <w:t>.</w:t>
      </w:r>
      <w:r w:rsidRPr="00076E4E">
        <w:rPr>
          <w:rFonts w:ascii="Simplified Arabic" w:hAnsi="Simplified Arabic" w:cs="Simplified Arabic"/>
          <w:sz w:val="28"/>
          <w:szCs w:val="28"/>
        </w:rPr>
        <w:br/>
      </w:r>
      <w:r w:rsidRPr="00076E4E">
        <w:rPr>
          <w:rFonts w:ascii="Simplified Arabic" w:hAnsi="Simplified Arabic" w:cs="Simplified Arabic"/>
          <w:sz w:val="28"/>
          <w:szCs w:val="28"/>
          <w:rtl/>
        </w:rPr>
        <w:t>ومن هنا تنبع أهمية دراسة العلاقة بين ممارسات إدارة العمليات وسلاسل الإمداد وأثرها على الميزة التنافسية في شركة المراعي، بوصفها تجربة سعودية رائدة يمكن أن تُقدّم نموذجًا يحتذى في تطبيق مبادئ التكامل التشغيلي والإمدادي في المؤسسات الصناعية الكبرى</w:t>
      </w:r>
      <w:r w:rsidRPr="00076E4E">
        <w:rPr>
          <w:rFonts w:ascii="Simplified Arabic" w:hAnsi="Simplified Arabic" w:cs="Simplified Arabic"/>
          <w:sz w:val="28"/>
          <w:szCs w:val="28"/>
        </w:rPr>
        <w:t xml:space="preserve"> </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t>Christopher</w:t>
      </w:r>
      <w:r w:rsidRPr="00076E4E">
        <w:rPr>
          <w:rFonts w:ascii="Simplified Arabic" w:hAnsi="Simplified Arabic" w:cs="Simplified Arabic"/>
          <w:sz w:val="28"/>
          <w:szCs w:val="28"/>
          <w:rtl/>
        </w:rPr>
        <w:t>، 2020؛</w:t>
      </w:r>
      <w:r w:rsidRPr="00076E4E">
        <w:rPr>
          <w:rFonts w:ascii="Simplified Arabic" w:hAnsi="Simplified Arabic" w:cs="Simplified Arabic"/>
          <w:sz w:val="28"/>
          <w:szCs w:val="28"/>
        </w:rPr>
        <w:t xml:space="preserve"> Chopra </w:t>
      </w:r>
      <w:r w:rsidRPr="00076E4E">
        <w:rPr>
          <w:rFonts w:ascii="Simplified Arabic" w:hAnsi="Simplified Arabic" w:cs="Simplified Arabic"/>
          <w:sz w:val="28"/>
          <w:szCs w:val="28"/>
          <w:rtl/>
        </w:rPr>
        <w:t>و</w:t>
      </w:r>
      <w:r w:rsidRPr="00076E4E">
        <w:rPr>
          <w:rFonts w:ascii="Simplified Arabic" w:hAnsi="Simplified Arabic" w:cs="Simplified Arabic"/>
          <w:sz w:val="28"/>
          <w:szCs w:val="28"/>
        </w:rPr>
        <w:t>Meindl</w:t>
      </w:r>
      <w:r w:rsidRPr="00076E4E">
        <w:rPr>
          <w:rFonts w:ascii="Simplified Arabic" w:hAnsi="Simplified Arabic" w:cs="Simplified Arabic"/>
          <w:sz w:val="28"/>
          <w:szCs w:val="28"/>
          <w:rtl/>
        </w:rPr>
        <w:t>، 2019؛ النحراوي، 2023</w:t>
      </w:r>
      <w:r w:rsidR="00275FB9">
        <w:rPr>
          <w:rFonts w:ascii="Simplified Arabic" w:hAnsi="Simplified Arabic" w:cs="Simplified Arabic" w:hint="cs"/>
          <w:sz w:val="28"/>
          <w:szCs w:val="28"/>
          <w:rtl/>
        </w:rPr>
        <w:t>)</w:t>
      </w:r>
      <w:r w:rsidRPr="00076E4E">
        <w:rPr>
          <w:rFonts w:ascii="Simplified Arabic" w:hAnsi="Simplified Arabic" w:cs="Simplified Arabic"/>
          <w:sz w:val="28"/>
          <w:szCs w:val="28"/>
        </w:rPr>
        <w:t>.</w:t>
      </w:r>
    </w:p>
    <w:p w:rsidR="00E22A76" w:rsidRPr="00E22A76" w:rsidRDefault="00E22A76" w:rsidP="000C2D7F">
      <w:pPr>
        <w:pStyle w:val="Heading2"/>
      </w:pPr>
      <w:bookmarkStart w:id="5" w:name="_Toc214020524"/>
      <w:r w:rsidRPr="00E22A76">
        <w:t>1.2</w:t>
      </w:r>
      <w:r w:rsidR="000C2D7F">
        <w:rPr>
          <w:rFonts w:hint="cs"/>
          <w:rtl/>
        </w:rPr>
        <w:t xml:space="preserve"> </w:t>
      </w:r>
      <w:r w:rsidRPr="00E22A76">
        <w:rPr>
          <w:rtl/>
        </w:rPr>
        <w:t>مشكلة الدراسة</w:t>
      </w:r>
      <w:bookmarkEnd w:id="5"/>
    </w:p>
    <w:p w:rsidR="00E22A76" w:rsidRPr="00437007" w:rsidRDefault="00E22A76" w:rsidP="0028700D">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تُعَدّ إدارة العمليات وسلاسل الإمداد من الركائز الجوهرية في تحقيق الكفاءة التشغيلية والتنافسية في المؤسسات المعاصرة، إذ تسهم في تنظيم تدفق المواد والمعلومات من الموردين إلى العملاء بأقل تكلفة وأعلى جودة ممكنة. ومع التطورات المتسارعة في بيئة الأعمال، أصبحت المؤسسات تواجه ضغوطًا متزايدة لتحسين أدائها التشغيلي وتعزيز قدرتها على المنافسة في الأسواق المحلية والعالمية</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Christopher</w:t>
      </w:r>
      <w:r w:rsidRPr="00437007">
        <w:rPr>
          <w:rFonts w:ascii="Simplified Arabic" w:hAnsi="Simplified Arabic" w:cs="Simplified Arabic"/>
          <w:sz w:val="28"/>
          <w:szCs w:val="28"/>
          <w:rtl/>
        </w:rPr>
        <w:t>، 2020</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لقد أظهرت التجارب العالمية أن التكامل بين وحدات سلسلة الإمداد يمثل عاملًا حاسمًا في بناء الميزة التنافسية المستدامة، سواء من خلال خفض التكاليف أو تحسين الجودة أو رفع درجة المرونة والاستجابة لمتطلبات العملاء</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 xml:space="preserve">Chopra </w:t>
      </w:r>
      <w:r w:rsidRPr="00437007">
        <w:rPr>
          <w:rFonts w:ascii="Simplified Arabic" w:hAnsi="Simplified Arabic" w:cs="Simplified Arabic"/>
          <w:sz w:val="28"/>
          <w:szCs w:val="28"/>
          <w:rtl/>
        </w:rPr>
        <w:t>و</w:t>
      </w:r>
      <w:r w:rsidRPr="00437007">
        <w:rPr>
          <w:rFonts w:ascii="Simplified Arabic" w:hAnsi="Simplified Arabic" w:cs="Simplified Arabic"/>
          <w:sz w:val="28"/>
          <w:szCs w:val="28"/>
        </w:rPr>
        <w:t>Meindl</w:t>
      </w:r>
      <w:r w:rsidRPr="00437007">
        <w:rPr>
          <w:rFonts w:ascii="Simplified Arabic" w:hAnsi="Simplified Arabic" w:cs="Simplified Arabic"/>
          <w:sz w:val="28"/>
          <w:szCs w:val="28"/>
          <w:rtl/>
        </w:rPr>
        <w:t>، 2019؛</w:t>
      </w:r>
      <w:r w:rsidRPr="00437007">
        <w:rPr>
          <w:rFonts w:ascii="Simplified Arabic" w:hAnsi="Simplified Arabic" w:cs="Simplified Arabic"/>
          <w:sz w:val="28"/>
          <w:szCs w:val="28"/>
        </w:rPr>
        <w:t xml:space="preserve"> Slack </w:t>
      </w:r>
      <w:r w:rsidRPr="00437007">
        <w:rPr>
          <w:rFonts w:ascii="Simplified Arabic" w:hAnsi="Simplified Arabic" w:cs="Simplified Arabic"/>
          <w:sz w:val="28"/>
          <w:szCs w:val="28"/>
          <w:rtl/>
        </w:rPr>
        <w:t>وآخرون، 2019</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w:t>
      </w:r>
    </w:p>
    <w:p w:rsidR="00E22A76" w:rsidRPr="00437007" w:rsidRDefault="00E22A76" w:rsidP="00E22A76">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في السياق السعودي، تعيش الشركات الصناعية والخدمية مرحلة تحول نوعي نتيجة برامج رؤية المملكة 2030 التي تسعى إلى تطوير قطاعات الصناعة والخدمات اللوجستية والغذاء، وذلك عبر تبني أحدث الممارسات في إدارة العمليات وسلاسل الإمداد</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 xml:space="preserve">وقد انعكس هذا التحول على ضرورة رفع كفاءة استراتيجيات الإنتاج والتوزيع والمشتريات والتخزين والنقل لضمان استدامة الموارد وتحسين الكفاءة التشغيلية في مختلف مراحل السلسلة (وزارة الاقتصاد والتخطيط، </w:t>
      </w:r>
      <w:r w:rsidRPr="00437007">
        <w:rPr>
          <w:rFonts w:ascii="Simplified Arabic" w:hAnsi="Simplified Arabic" w:cs="Simplified Arabic"/>
          <w:sz w:val="28"/>
          <w:szCs w:val="28"/>
          <w:rtl/>
        </w:rPr>
        <w:lastRenderedPageBreak/>
        <w:t>2023)</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ورغم الجهود الكبيرة المبذولة في هذا المجال، لا تزال بعض المؤسسات تواجه صعوبات في تحقيق التكامل الكامل بين عناصر السلسلة؛ مما يؤدي إلى فجوات في تدفق المعلومات والموارد ويؤثر في تحقيق الأهداف التشغيلية والربحية (النحراوي، 2023)</w:t>
      </w:r>
      <w:r w:rsidRPr="00437007">
        <w:rPr>
          <w:rFonts w:ascii="Simplified Arabic" w:hAnsi="Simplified Arabic" w:cs="Simplified Arabic"/>
          <w:sz w:val="28"/>
          <w:szCs w:val="28"/>
        </w:rPr>
        <w:t>.</w:t>
      </w:r>
    </w:p>
    <w:p w:rsidR="00E22A76" w:rsidRPr="00437007" w:rsidRDefault="00E22A76" w:rsidP="0028700D">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وتُعد شركة المراعي من أبرز الشركات السعودية التي طورت منظومة إدارة عمليات وسلاسل إمداد معقدة ومتعددة المراحل تمتد من المزرعة إلى المستهلك النهائي. فهي تدير مزارع للأعلاف والأبقار ومصانع للإنتاج والتعبئة والتغليف، إضافة إلى أساطيل ضخمة للنقل المبرد ومراكز توزيع حديثة تغطي مناطق المملكة كافة</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ورغم ما حققته الشركة من نجاحات كبيرة، فإن اتساع نطاق عملياتها وتعدد مستويات سلسلة الإمداد يفرضان تحديات تشغيلية وإدارية تتعلق بكفاءة التنسيق بين الموردين، وتدفق المعلومات بين الإدارات، وإدارة المخزون والنقل، وضمان استدامة الجودة في ظل التوسع الجغرافي الكبير</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Almarai</w:t>
      </w:r>
      <w:r w:rsidRPr="00437007">
        <w:rPr>
          <w:rFonts w:ascii="Simplified Arabic" w:hAnsi="Simplified Arabic" w:cs="Simplified Arabic"/>
          <w:sz w:val="28"/>
          <w:szCs w:val="28"/>
          <w:rtl/>
        </w:rPr>
        <w:t>، 2022</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w:t>
      </w:r>
    </w:p>
    <w:p w:rsidR="00E22A76" w:rsidRPr="00437007" w:rsidRDefault="00E22A76" w:rsidP="00E22A76">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ويشير</w:t>
      </w:r>
      <w:r w:rsidRPr="00437007">
        <w:rPr>
          <w:rFonts w:ascii="Simplified Arabic" w:hAnsi="Simplified Arabic" w:cs="Simplified Arabic"/>
          <w:sz w:val="28"/>
          <w:szCs w:val="28"/>
        </w:rPr>
        <w:t xml:space="preserve"> (Li, et al., 2006) </w:t>
      </w:r>
      <w:r w:rsidRPr="00437007">
        <w:rPr>
          <w:rFonts w:ascii="Simplified Arabic" w:hAnsi="Simplified Arabic" w:cs="Simplified Arabic"/>
          <w:sz w:val="28"/>
          <w:szCs w:val="28"/>
          <w:rtl/>
        </w:rPr>
        <w:t>إلى أن نجاح أي منظمة في إدارة سلسلة الإمداد يعتمد على مدى تكاملها الداخلي والخارجي مع الأطراف المشاركة فيها، بحيث تُدار العلاقة مع الموردين والعملاء ضمن نظام معلوماتي ولوجستي متكامل يتيح اتخاذ قرارات مبنية على بيانات دقيقة وفي الوقت الحقيقي. إلا أن غياب هذا التكامل يؤدي إلى ارتفاع التكاليف التشغيلية وتكرار العمليات وضعف التنسيق، مما يقلل من القدرة على المنافسة في الأسواق الديناميكية</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وفي الحالة السعودية، أظهرت بعض الدراسات أن كثيرًا من الشركات لم تبلغ بعد مستوى التكامل الكامل في إدارة سلاسل الإمداد، سواء على مستوى تبادل المعلومات أو على مستوى الشراكات الاستراتيجية مع الموردين والعملاء (العسيري، 2020)</w:t>
      </w:r>
      <w:r w:rsidRPr="00437007">
        <w:rPr>
          <w:rFonts w:ascii="Simplified Arabic" w:hAnsi="Simplified Arabic" w:cs="Simplified Arabic"/>
          <w:sz w:val="28"/>
          <w:szCs w:val="28"/>
        </w:rPr>
        <w:t>.</w:t>
      </w:r>
    </w:p>
    <w:p w:rsidR="00E22A76" w:rsidRPr="00437007" w:rsidRDefault="00E22A76" w:rsidP="0028700D">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إن التحدي الأكبر الذي يواجه المؤسسات السعودية الكبرى مثل المراعي هو تحقيق التوازن بين كفاءة العمليات التشغيلية وفعالية الأداء التنافسي</w:t>
      </w:r>
      <w:r w:rsidRPr="00437007">
        <w:rPr>
          <w:rFonts w:ascii="Simplified Arabic" w:hAnsi="Simplified Arabic" w:cs="Simplified Arabic"/>
          <w:sz w:val="28"/>
          <w:szCs w:val="28"/>
        </w:rPr>
        <w:t xml:space="preserve">. </w:t>
      </w:r>
      <w:r w:rsidRPr="00437007">
        <w:rPr>
          <w:rFonts w:ascii="Simplified Arabic" w:hAnsi="Simplified Arabic" w:cs="Simplified Arabic"/>
          <w:sz w:val="28"/>
          <w:szCs w:val="28"/>
          <w:rtl/>
        </w:rPr>
        <w:t>فعلى الرغم من تبني الشركة لأساليب تشغيل متقدمة وتقنيات رقمية حديثة في الإنتاج والتوزيع، إلا أن التوسع المستمر في الأسواق وزيادة تعقيد السلاسل التوريدية قد يؤدي إلى صعوبات في التنسيق والتحكم والتنبؤ بالطلب، مما ينعكس سلبًا على سرعة الاستجابة وجودة الخدمة وتكاليف التشغيل</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Christopher</w:t>
      </w:r>
      <w:r w:rsidRPr="00437007">
        <w:rPr>
          <w:rFonts w:ascii="Simplified Arabic" w:hAnsi="Simplified Arabic" w:cs="Simplified Arabic"/>
          <w:sz w:val="28"/>
          <w:szCs w:val="28"/>
          <w:rtl/>
        </w:rPr>
        <w:t>، 2020؛</w:t>
      </w:r>
      <w:r w:rsidRPr="00437007">
        <w:rPr>
          <w:rFonts w:ascii="Simplified Arabic" w:hAnsi="Simplified Arabic" w:cs="Simplified Arabic"/>
          <w:sz w:val="28"/>
          <w:szCs w:val="28"/>
        </w:rPr>
        <w:t xml:space="preserve"> Chopra </w:t>
      </w:r>
      <w:r w:rsidRPr="00437007">
        <w:rPr>
          <w:rFonts w:ascii="Simplified Arabic" w:hAnsi="Simplified Arabic" w:cs="Simplified Arabic"/>
          <w:sz w:val="28"/>
          <w:szCs w:val="28"/>
          <w:rtl/>
        </w:rPr>
        <w:t>و</w:t>
      </w:r>
      <w:r w:rsidRPr="00437007">
        <w:rPr>
          <w:rFonts w:ascii="Simplified Arabic" w:hAnsi="Simplified Arabic" w:cs="Simplified Arabic"/>
          <w:sz w:val="28"/>
          <w:szCs w:val="28"/>
        </w:rPr>
        <w:t>Meindl</w:t>
      </w:r>
      <w:r w:rsidRPr="00437007">
        <w:rPr>
          <w:rFonts w:ascii="Simplified Arabic" w:hAnsi="Simplified Arabic" w:cs="Simplified Arabic"/>
          <w:sz w:val="28"/>
          <w:szCs w:val="28"/>
          <w:rtl/>
        </w:rPr>
        <w:t>، 2019</w:t>
      </w:r>
      <w:r w:rsidR="0028700D">
        <w:rPr>
          <w:rFonts w:ascii="Simplified Arabic" w:hAnsi="Simplified Arabic" w:cs="Simplified Arabic" w:hint="cs"/>
          <w:sz w:val="28"/>
          <w:szCs w:val="28"/>
          <w:rtl/>
        </w:rPr>
        <w:t>).</w:t>
      </w:r>
    </w:p>
    <w:p w:rsidR="00E22A76" w:rsidRPr="00437007" w:rsidRDefault="00E22A76" w:rsidP="0028700D">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ومن جانب آخر، فإن مفهوم الميزة التنافسية في بيئة الأعمال الحديثة لم يعد مقتصرًا على تخفيض التكلفة أو تحسين المنتج فقط، بل أصبح يتطلب قدرة المؤسسة على التكيف السريع مع التغيرات الخارجية، وابتكار حلول تشغيلية ولوجستية جديدة، وتحقيق تكامل شامل بين الموردين والعملاء</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Porter</w:t>
      </w:r>
      <w:r w:rsidRPr="00437007">
        <w:rPr>
          <w:rFonts w:ascii="Simplified Arabic" w:hAnsi="Simplified Arabic" w:cs="Simplified Arabic"/>
          <w:sz w:val="28"/>
          <w:szCs w:val="28"/>
          <w:rtl/>
        </w:rPr>
        <w:t>، 1985؛</w:t>
      </w:r>
      <w:r w:rsidRPr="00437007">
        <w:rPr>
          <w:rFonts w:ascii="Simplified Arabic" w:hAnsi="Simplified Arabic" w:cs="Simplified Arabic"/>
          <w:sz w:val="28"/>
          <w:szCs w:val="28"/>
        </w:rPr>
        <w:t xml:space="preserve"> Mentzer, et al., 2001</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lastRenderedPageBreak/>
        <w:t>ولذلك، فإن تحليل كيفية إدارة شركة المراعي لعملياتها وسلاسل إمدادها، ومدى انعكاس ذلك على قدرتها التنافسية في السوق، يُعد قضية علمية وتطبيقية في آن واحد، إذ يمكن أن تساهم نتائج هذه الدراسة في تحديد العوامل التشغيلية الأكثر تأثيرًا على الأداء التنافسي، واقتراح نماذج لتحسين التكامل والكفاءة في بيئة العمل السعودية</w:t>
      </w:r>
      <w:r w:rsidRPr="00437007">
        <w:rPr>
          <w:rFonts w:ascii="Simplified Arabic" w:hAnsi="Simplified Arabic" w:cs="Simplified Arabic"/>
          <w:sz w:val="28"/>
          <w:szCs w:val="28"/>
        </w:rPr>
        <w:t>.</w:t>
      </w:r>
    </w:p>
    <w:p w:rsidR="00E22A76" w:rsidRPr="00437007" w:rsidRDefault="00E22A76" w:rsidP="00E22A76">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وبناءً على ما تقدم، يمكن صياغة مشكلة الدراسة في التساؤل الرئيس الآتي</w:t>
      </w:r>
      <w:r w:rsidRPr="00437007">
        <w:rPr>
          <w:rFonts w:ascii="Simplified Arabic" w:hAnsi="Simplified Arabic" w:cs="Simplified Arabic"/>
          <w:sz w:val="28"/>
          <w:szCs w:val="28"/>
        </w:rPr>
        <w:t>:</w:t>
      </w:r>
    </w:p>
    <w:p w:rsidR="00E22A76" w:rsidRPr="00437007" w:rsidRDefault="00E22A76" w:rsidP="00E22A76">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ما أثر إدارة العمليات وسلاسل الإمداد على الميزة التنافسية في شركة المراعي؟</w:t>
      </w:r>
    </w:p>
    <w:p w:rsidR="00E22A76" w:rsidRPr="00437007" w:rsidRDefault="00E22A76" w:rsidP="00E22A76">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ويتفرع عنه عدد من التساؤلات الفرعية</w:t>
      </w:r>
      <w:r w:rsidRPr="00437007">
        <w:rPr>
          <w:rFonts w:ascii="Simplified Arabic" w:hAnsi="Simplified Arabic" w:cs="Simplified Arabic"/>
          <w:sz w:val="28"/>
          <w:szCs w:val="28"/>
        </w:rPr>
        <w:t>:</w:t>
      </w:r>
    </w:p>
    <w:p w:rsidR="00E22A76" w:rsidRPr="00437007" w:rsidRDefault="00E22A76" w:rsidP="00E22A76">
      <w:pPr>
        <w:numPr>
          <w:ilvl w:val="0"/>
          <w:numId w:val="1"/>
        </w:num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ما مستوى تطبيق ممارسات إدارة العمليات وسلاسل الإمداد في شركة المراعي؟</w:t>
      </w:r>
    </w:p>
    <w:p w:rsidR="00E22A76" w:rsidRPr="00437007" w:rsidRDefault="00E22A76" w:rsidP="00E22A76">
      <w:pPr>
        <w:numPr>
          <w:ilvl w:val="0"/>
          <w:numId w:val="1"/>
        </w:num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ما العلاقة بين مكونات سلسلة الإمداد (الموردون، المعلومات، المخزون، النقل) وبين عناصر الميزة التنافسية؟</w:t>
      </w:r>
    </w:p>
    <w:p w:rsidR="00E22A76" w:rsidRPr="00437007" w:rsidRDefault="00E22A76" w:rsidP="00E22A76">
      <w:pPr>
        <w:numPr>
          <w:ilvl w:val="0"/>
          <w:numId w:val="1"/>
        </w:num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ما المتغيرات التشغيلية الأكثر تأثيرًا على تحسين الكفاءة التنافسية للمراعي؟</w:t>
      </w:r>
    </w:p>
    <w:p w:rsidR="00E22A76" w:rsidRPr="00437007" w:rsidRDefault="00E22A76" w:rsidP="00E22A76">
      <w:pPr>
        <w:numPr>
          <w:ilvl w:val="0"/>
          <w:numId w:val="1"/>
        </w:num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كيف يمكن تعزيز تكامل العمليات الداخلية والخارجية لتحقيق تفوق تنافسي مستدام؟</w:t>
      </w:r>
    </w:p>
    <w:p w:rsidR="00E22A76" w:rsidRPr="00437007" w:rsidRDefault="00E22A76" w:rsidP="0028700D">
      <w:pPr>
        <w:bidi/>
        <w:spacing w:line="240" w:lineRule="auto"/>
        <w:rPr>
          <w:rFonts w:ascii="Simplified Arabic" w:hAnsi="Simplified Arabic" w:cs="Simplified Arabic"/>
          <w:sz w:val="28"/>
          <w:szCs w:val="28"/>
        </w:rPr>
      </w:pPr>
      <w:r w:rsidRPr="00437007">
        <w:rPr>
          <w:rFonts w:ascii="Simplified Arabic" w:hAnsi="Simplified Arabic" w:cs="Simplified Arabic"/>
          <w:sz w:val="28"/>
          <w:szCs w:val="28"/>
          <w:rtl/>
        </w:rPr>
        <w:t>تنبع أهمية معالجة هذه المشكلة من كونها تُسهم في سد فجوة معرفية في الأدبيات العربية، وتُقدم نموذجًا تطبيقيًا سعوديًا في إدارة سلاسل الإمداد المتكاملة، خصوصًا في قطاع حيوي كقطاع الأغذية الذي يُمثل عنصرًا محوريًا في تحقيق الأمن الغذائي والاقتصادي للمملكة (النحراوي، 2023؛ العسيري، 2020)</w:t>
      </w:r>
      <w:r w:rsidRPr="00437007">
        <w:rPr>
          <w:rFonts w:ascii="Simplified Arabic" w:hAnsi="Simplified Arabic" w:cs="Simplified Arabic"/>
          <w:sz w:val="28"/>
          <w:szCs w:val="28"/>
        </w:rPr>
        <w:t>.</w:t>
      </w:r>
      <w:r w:rsidRPr="00437007">
        <w:rPr>
          <w:rFonts w:ascii="Simplified Arabic" w:hAnsi="Simplified Arabic" w:cs="Simplified Arabic"/>
          <w:sz w:val="28"/>
          <w:szCs w:val="28"/>
        </w:rPr>
        <w:br/>
      </w:r>
      <w:r w:rsidRPr="00437007">
        <w:rPr>
          <w:rFonts w:ascii="Simplified Arabic" w:hAnsi="Simplified Arabic" w:cs="Simplified Arabic"/>
          <w:sz w:val="28"/>
          <w:szCs w:val="28"/>
          <w:rtl/>
        </w:rPr>
        <w:t>كما أن نتائج الدراسة المتوقعة ستوفر قاعدة معرفية يمكن أن تُستفيد منها مؤسسات أخرى داخل المملكة لتحسين ممارساتها التشغيلية والإمدادية بما يتوافق مع متطلبات التنافسية العالمية</w:t>
      </w:r>
      <w:r w:rsidRPr="00437007">
        <w:rPr>
          <w:rFonts w:ascii="Simplified Arabic" w:hAnsi="Simplified Arabic" w:cs="Simplified Arabic"/>
          <w:sz w:val="28"/>
          <w:szCs w:val="28"/>
        </w:rPr>
        <w:t xml:space="preserve"> </w:t>
      </w:r>
      <w:r w:rsidR="0028700D">
        <w:rPr>
          <w:rFonts w:ascii="Simplified Arabic" w:hAnsi="Simplified Arabic" w:cs="Simplified Arabic" w:hint="cs"/>
          <w:sz w:val="28"/>
          <w:szCs w:val="28"/>
          <w:rtl/>
        </w:rPr>
        <w:t>(</w:t>
      </w:r>
      <w:r w:rsidRPr="00437007">
        <w:rPr>
          <w:rFonts w:ascii="Simplified Arabic" w:hAnsi="Simplified Arabic" w:cs="Simplified Arabic"/>
          <w:sz w:val="28"/>
          <w:szCs w:val="28"/>
        </w:rPr>
        <w:t>Christopher</w:t>
      </w:r>
      <w:r w:rsidRPr="00437007">
        <w:rPr>
          <w:rFonts w:ascii="Simplified Arabic" w:hAnsi="Simplified Arabic" w:cs="Simplified Arabic"/>
          <w:sz w:val="28"/>
          <w:szCs w:val="28"/>
          <w:rtl/>
        </w:rPr>
        <w:t>، 2020؛</w:t>
      </w:r>
      <w:r w:rsidRPr="00437007">
        <w:rPr>
          <w:rFonts w:ascii="Simplified Arabic" w:hAnsi="Simplified Arabic" w:cs="Simplified Arabic"/>
          <w:sz w:val="28"/>
          <w:szCs w:val="28"/>
        </w:rPr>
        <w:t xml:space="preserve"> Slack </w:t>
      </w:r>
      <w:r w:rsidRPr="00437007">
        <w:rPr>
          <w:rFonts w:ascii="Simplified Arabic" w:hAnsi="Simplified Arabic" w:cs="Simplified Arabic"/>
          <w:sz w:val="28"/>
          <w:szCs w:val="28"/>
          <w:rtl/>
        </w:rPr>
        <w:t>وآخرون، 2019</w:t>
      </w:r>
      <w:r w:rsidR="0028700D">
        <w:rPr>
          <w:rFonts w:ascii="Simplified Arabic" w:hAnsi="Simplified Arabic" w:cs="Simplified Arabic" w:hint="cs"/>
          <w:sz w:val="28"/>
          <w:szCs w:val="28"/>
          <w:rtl/>
        </w:rPr>
        <w:t>).</w:t>
      </w:r>
    </w:p>
    <w:p w:rsidR="00245989" w:rsidRPr="00245989" w:rsidRDefault="00245989" w:rsidP="00C24C2F">
      <w:pPr>
        <w:pStyle w:val="Heading2"/>
      </w:pPr>
      <w:bookmarkStart w:id="6" w:name="_Toc214020525"/>
      <w:r w:rsidRPr="00245989">
        <w:t>1.3</w:t>
      </w:r>
      <w:r w:rsidR="00C24C2F">
        <w:rPr>
          <w:rFonts w:hint="cs"/>
          <w:rtl/>
        </w:rPr>
        <w:t xml:space="preserve"> </w:t>
      </w:r>
      <w:r w:rsidRPr="00245989">
        <w:rPr>
          <w:rtl/>
        </w:rPr>
        <w:t>أهمية الدراسة</w:t>
      </w:r>
      <w:bookmarkEnd w:id="6"/>
      <w:r w:rsidRPr="00245989">
        <w:rPr>
          <w:rtl/>
        </w:rPr>
        <w:t xml:space="preserve"> </w:t>
      </w:r>
    </w:p>
    <w:p w:rsidR="00245989" w:rsidRPr="00C24C2F" w:rsidRDefault="00245989" w:rsidP="00245989">
      <w:pPr>
        <w:bidi/>
        <w:spacing w:line="240" w:lineRule="auto"/>
        <w:rPr>
          <w:rFonts w:ascii="Simplified Arabic" w:hAnsi="Simplified Arabic" w:cs="Simplified Arabic"/>
          <w:sz w:val="28"/>
          <w:szCs w:val="28"/>
        </w:rPr>
      </w:pPr>
      <w:r w:rsidRPr="00C24C2F">
        <w:rPr>
          <w:rFonts w:ascii="Simplified Arabic" w:hAnsi="Simplified Arabic" w:cs="Simplified Arabic"/>
          <w:sz w:val="28"/>
          <w:szCs w:val="28"/>
          <w:rtl/>
        </w:rPr>
        <w:t>تكتسب هذه الدراسة أهميتها من تلاقي ثلاثة أبعاد رئيسة</w:t>
      </w:r>
      <w:r w:rsidRPr="00C24C2F">
        <w:rPr>
          <w:rFonts w:ascii="Simplified Arabic" w:hAnsi="Simplified Arabic" w:cs="Simplified Arabic"/>
          <w:sz w:val="28"/>
          <w:szCs w:val="28"/>
        </w:rPr>
        <w:t xml:space="preserve">: </w:t>
      </w:r>
      <w:r w:rsidRPr="00C24C2F">
        <w:rPr>
          <w:rFonts w:ascii="Simplified Arabic" w:hAnsi="Simplified Arabic" w:cs="Simplified Arabic"/>
          <w:sz w:val="28"/>
          <w:szCs w:val="28"/>
          <w:rtl/>
        </w:rPr>
        <w:t>البعد العلمي، والبعد التطبيقي، والبعد الوطني الاستراتيجي، إذ تسعى إلى الربط بين النظرية والممارسة في أحد أكثر المجالات حيوية في الإدارة الحديثة، وهو مجال إدارة العمليات وسلاسل الإمداد، ودورهما في تحقيق الميزة التنافسية المستدامة في المؤسسات السعودية</w:t>
      </w:r>
      <w:r w:rsidRPr="00C24C2F">
        <w:rPr>
          <w:rFonts w:ascii="Simplified Arabic" w:hAnsi="Simplified Arabic" w:cs="Simplified Arabic"/>
          <w:sz w:val="28"/>
          <w:szCs w:val="28"/>
        </w:rPr>
        <w:t>.</w:t>
      </w:r>
    </w:p>
    <w:p w:rsidR="00245989" w:rsidRPr="00147E5E" w:rsidRDefault="00C24C2F" w:rsidP="008076D2">
      <w:pPr>
        <w:pStyle w:val="Heading3"/>
      </w:pPr>
      <w:bookmarkStart w:id="7" w:name="_Toc214020526"/>
      <w:r w:rsidRPr="00147E5E">
        <w:rPr>
          <w:rFonts w:hint="cs"/>
          <w:rtl/>
        </w:rPr>
        <w:t>1.3.1</w:t>
      </w:r>
      <w:r w:rsidR="00245989" w:rsidRPr="00147E5E">
        <w:rPr>
          <w:rtl/>
        </w:rPr>
        <w:t xml:space="preserve"> الأهمية </w:t>
      </w:r>
      <w:r w:rsidR="00245989" w:rsidRPr="008076D2">
        <w:rPr>
          <w:rtl/>
        </w:rPr>
        <w:t>العلمية</w:t>
      </w:r>
      <w:r w:rsidR="00245989" w:rsidRPr="00147E5E">
        <w:rPr>
          <w:rtl/>
        </w:rPr>
        <w:t xml:space="preserve"> والأكاديمية</w:t>
      </w:r>
      <w:bookmarkEnd w:id="7"/>
    </w:p>
    <w:p w:rsidR="00245989" w:rsidRPr="00D8288D" w:rsidRDefault="00245989" w:rsidP="00D8288D">
      <w:p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lastRenderedPageBreak/>
        <w:t>من الناحية العلمية، تُعد إدارة العمليات وسلاسل الإمداد من الركائز الأساسية التي تعتمد عليها المنظمات المعاصرة في مواجهة تحديات الأسواق المفتوحة والعولمة. فنجاح المنظمة لا يعتمد فقط على جودة المنتج أو السعر المنافس، بل على كفاءة السلسلة بأكملها في إيصال القيمة إلى العميل النهائي</w:t>
      </w:r>
      <w:r w:rsidRPr="00245989">
        <w:rPr>
          <w:rFonts w:ascii="Simplified Arabic" w:hAnsi="Simplified Arabic" w:cs="Simplified Arabic"/>
          <w:sz w:val="28"/>
          <w:szCs w:val="28"/>
        </w:rPr>
        <w:t xml:space="preserve"> </w:t>
      </w:r>
      <w:r w:rsidR="00D8288D">
        <w:rPr>
          <w:rFonts w:ascii="Simplified Arabic" w:hAnsi="Simplified Arabic" w:cs="Simplified Arabic" w:hint="cs"/>
          <w:sz w:val="28"/>
          <w:szCs w:val="28"/>
          <w:rtl/>
        </w:rPr>
        <w:t>(</w:t>
      </w:r>
      <w:r w:rsidRPr="00245989">
        <w:rPr>
          <w:rFonts w:ascii="Simplified Arabic" w:hAnsi="Simplified Arabic" w:cs="Simplified Arabic"/>
          <w:sz w:val="28"/>
          <w:szCs w:val="28"/>
        </w:rPr>
        <w:t>Christopher</w:t>
      </w:r>
      <w:r w:rsidRPr="00245989">
        <w:rPr>
          <w:rFonts w:ascii="Simplified Arabic" w:hAnsi="Simplified Arabic" w:cs="Simplified Arabic"/>
          <w:sz w:val="28"/>
          <w:szCs w:val="28"/>
          <w:rtl/>
        </w:rPr>
        <w:t>، 2020</w:t>
      </w:r>
      <w:r w:rsidR="00D8288D">
        <w:rPr>
          <w:rFonts w:ascii="Simplified Arabic" w:hAnsi="Simplified Arabic" w:cs="Simplified Arabic" w:hint="cs"/>
          <w:sz w:val="28"/>
          <w:szCs w:val="28"/>
          <w:rtl/>
        </w:rPr>
        <w:t>)</w:t>
      </w:r>
      <w:r w:rsidRPr="00245989">
        <w:rPr>
          <w:rFonts w:ascii="Simplified Arabic" w:hAnsi="Simplified Arabic" w:cs="Simplified Arabic"/>
          <w:sz w:val="28"/>
          <w:szCs w:val="28"/>
        </w:rPr>
        <w:t>.</w:t>
      </w:r>
      <w:r w:rsidRPr="00245989">
        <w:rPr>
          <w:rFonts w:ascii="Simplified Arabic" w:hAnsi="Simplified Arabic" w:cs="Simplified Arabic"/>
          <w:sz w:val="28"/>
          <w:szCs w:val="28"/>
        </w:rPr>
        <w:br/>
      </w:r>
      <w:r w:rsidRPr="00D8288D">
        <w:rPr>
          <w:rFonts w:ascii="Simplified Arabic" w:hAnsi="Simplified Arabic" w:cs="Simplified Arabic"/>
          <w:sz w:val="28"/>
          <w:szCs w:val="28"/>
          <w:rtl/>
        </w:rPr>
        <w:t>وتُبرز الأدبيات الحديثة أن التكامل بين إدارة العمليات وإدارة سلاسل الإمداد يمثل نقطة التحول الكبرى في الفكر الإداري الحديث، إذ أصبحت المنظمات لا تتنافس بمنتجاتها فقط، بل بسلاسل إمدادها كلها</w:t>
      </w:r>
      <w:r w:rsidRPr="00D8288D">
        <w:rPr>
          <w:rFonts w:ascii="Simplified Arabic" w:hAnsi="Simplified Arabic" w:cs="Simplified Arabic"/>
          <w:sz w:val="28"/>
          <w:szCs w:val="28"/>
        </w:rPr>
        <w:t xml:space="preserve"> </w:t>
      </w:r>
      <w:r w:rsidR="00D8288D" w:rsidRPr="00D8288D">
        <w:rPr>
          <w:rFonts w:ascii="Simplified Arabic" w:hAnsi="Simplified Arabic" w:cs="Simplified Arabic" w:hint="cs"/>
          <w:sz w:val="28"/>
          <w:szCs w:val="28"/>
          <w:rtl/>
        </w:rPr>
        <w:t>(</w:t>
      </w:r>
      <w:r w:rsidRPr="00D8288D">
        <w:rPr>
          <w:rFonts w:ascii="Simplified Arabic" w:hAnsi="Simplified Arabic" w:cs="Simplified Arabic"/>
          <w:sz w:val="28"/>
          <w:szCs w:val="28"/>
        </w:rPr>
        <w:t xml:space="preserve">Chopra </w:t>
      </w:r>
      <w:r w:rsidRPr="00D8288D">
        <w:rPr>
          <w:rFonts w:ascii="Simplified Arabic" w:hAnsi="Simplified Arabic" w:cs="Simplified Arabic"/>
          <w:sz w:val="28"/>
          <w:szCs w:val="28"/>
          <w:rtl/>
        </w:rPr>
        <w:t>و</w:t>
      </w:r>
      <w:r w:rsidRPr="00D8288D">
        <w:rPr>
          <w:rFonts w:ascii="Simplified Arabic" w:hAnsi="Simplified Arabic" w:cs="Simplified Arabic"/>
          <w:sz w:val="28"/>
          <w:szCs w:val="28"/>
        </w:rPr>
        <w:t>Meindl</w:t>
      </w:r>
      <w:r w:rsidRPr="00D8288D">
        <w:rPr>
          <w:rFonts w:ascii="Simplified Arabic" w:hAnsi="Simplified Arabic" w:cs="Simplified Arabic"/>
          <w:sz w:val="28"/>
          <w:szCs w:val="28"/>
          <w:rtl/>
        </w:rPr>
        <w:t>، 2019؛</w:t>
      </w:r>
      <w:r w:rsidRPr="00D8288D">
        <w:rPr>
          <w:rFonts w:ascii="Simplified Arabic" w:hAnsi="Simplified Arabic" w:cs="Simplified Arabic"/>
          <w:sz w:val="28"/>
          <w:szCs w:val="28"/>
        </w:rPr>
        <w:t>Mentzer, et al., 2001</w:t>
      </w:r>
      <w:r w:rsidR="00D8288D" w:rsidRPr="00D8288D">
        <w:rPr>
          <w:rFonts w:ascii="Simplified Arabic" w:hAnsi="Simplified Arabic" w:cs="Simplified Arabic" w:hint="cs"/>
          <w:sz w:val="28"/>
          <w:szCs w:val="28"/>
          <w:rtl/>
        </w:rPr>
        <w:t>)</w:t>
      </w:r>
      <w:r w:rsidRPr="00D8288D">
        <w:rPr>
          <w:rFonts w:ascii="Simplified Arabic" w:hAnsi="Simplified Arabic" w:cs="Simplified Arabic"/>
          <w:sz w:val="28"/>
          <w:szCs w:val="28"/>
        </w:rPr>
        <w:t>.</w:t>
      </w:r>
      <w:r w:rsidRPr="00D8288D">
        <w:rPr>
          <w:rFonts w:ascii="Simplified Arabic" w:hAnsi="Simplified Arabic" w:cs="Simplified Arabic"/>
          <w:sz w:val="28"/>
          <w:szCs w:val="28"/>
        </w:rPr>
        <w:br/>
      </w:r>
      <w:r w:rsidRPr="00D8288D">
        <w:rPr>
          <w:rFonts w:ascii="Simplified Arabic" w:hAnsi="Simplified Arabic" w:cs="Simplified Arabic"/>
          <w:sz w:val="28"/>
          <w:szCs w:val="28"/>
          <w:rtl/>
        </w:rPr>
        <w:t>ومن ثم، تمثل هذه الدراسة إضافة علمية من خلال تناولها للعلاقة التفاعلية بين إدارة العمليات التشغيلية (كالتخطيط، والإنتاج، والجودة) وبين سلسلة الإمداد (الموردون، والمخزون، والتوزيع، والمعلومات) في إطار واحد متكامل</w:t>
      </w:r>
      <w:r w:rsidRPr="00D8288D">
        <w:rPr>
          <w:rFonts w:ascii="Simplified Arabic" w:hAnsi="Simplified Arabic" w:cs="Simplified Arabic"/>
          <w:sz w:val="28"/>
          <w:szCs w:val="28"/>
        </w:rPr>
        <w:t>.</w:t>
      </w:r>
    </w:p>
    <w:p w:rsidR="00245989" w:rsidRPr="00245989" w:rsidRDefault="00245989" w:rsidP="00D8288D">
      <w:pPr>
        <w:bidi/>
        <w:spacing w:line="240" w:lineRule="auto"/>
        <w:rPr>
          <w:rFonts w:ascii="Simplified Arabic" w:hAnsi="Simplified Arabic" w:cs="Simplified Arabic"/>
          <w:sz w:val="28"/>
          <w:szCs w:val="28"/>
        </w:rPr>
      </w:pPr>
      <w:r w:rsidRPr="00D8288D">
        <w:rPr>
          <w:rFonts w:ascii="Simplified Arabic" w:hAnsi="Simplified Arabic" w:cs="Simplified Arabic"/>
          <w:sz w:val="28"/>
          <w:szCs w:val="28"/>
          <w:rtl/>
        </w:rPr>
        <w:t>كما تسعى هذه الدراسة إلى سد فجوة بحثية في الأدبيات العربية، إذ ركزت معظم الدراسات السابقة على المفاهيم النظرية لسلاسل الإمداد دون التطرق الكافي للجانب التطبيقي داخل المؤسسات السعودية، وخاصة في قطاع الصناعات الغذائية</w:t>
      </w:r>
      <w:r w:rsidRPr="00D8288D">
        <w:rPr>
          <w:rFonts w:ascii="Simplified Arabic" w:hAnsi="Simplified Arabic" w:cs="Simplified Arabic"/>
          <w:sz w:val="28"/>
          <w:szCs w:val="28"/>
        </w:rPr>
        <w:t>.</w:t>
      </w:r>
      <w:r w:rsidRPr="00D8288D">
        <w:rPr>
          <w:rFonts w:ascii="Simplified Arabic" w:hAnsi="Simplified Arabic" w:cs="Simplified Arabic"/>
          <w:sz w:val="28"/>
          <w:szCs w:val="28"/>
        </w:rPr>
        <w:br/>
      </w:r>
      <w:r w:rsidRPr="00D8288D">
        <w:rPr>
          <w:rFonts w:ascii="Simplified Arabic" w:hAnsi="Simplified Arabic" w:cs="Simplified Arabic"/>
          <w:sz w:val="28"/>
          <w:szCs w:val="28"/>
          <w:rtl/>
        </w:rPr>
        <w:t>وقد أشار النحراوي (2023) إلى أن المؤسسات العربية –رغم تطور بنيتها الصناعية– ما زالت بحاجة إلى مزيد من الدراسات التطبيقية التي تربط الممارسات الإدارية بالنتائج التشغيلية الفعلية (النحراوي، 2023)</w:t>
      </w:r>
      <w:r w:rsidRPr="00D8288D">
        <w:rPr>
          <w:rFonts w:ascii="Simplified Arabic" w:hAnsi="Simplified Arabic" w:cs="Simplified Arabic"/>
          <w:sz w:val="28"/>
          <w:szCs w:val="28"/>
        </w:rPr>
        <w:t>.</w:t>
      </w:r>
      <w:r w:rsidRPr="00D8288D">
        <w:rPr>
          <w:rFonts w:ascii="Simplified Arabic" w:hAnsi="Simplified Arabic" w:cs="Simplified Arabic"/>
          <w:sz w:val="28"/>
          <w:szCs w:val="28"/>
        </w:rPr>
        <w:br/>
      </w:r>
      <w:r w:rsidRPr="00D8288D">
        <w:rPr>
          <w:rFonts w:ascii="Simplified Arabic" w:hAnsi="Simplified Arabic" w:cs="Simplified Arabic"/>
          <w:sz w:val="28"/>
          <w:szCs w:val="28"/>
          <w:rtl/>
        </w:rPr>
        <w:t>وبذلك، تُسهم هذه الدراسة في إثراء المعرفة العلمية من خلال بناء نموذج تطبيقي سعودي يمكن أن يشكل أساسًا لدراسات مستقبلية تقيس فعالية التكامل</w:t>
      </w:r>
      <w:r w:rsidRPr="00245989">
        <w:rPr>
          <w:rFonts w:ascii="Simplified Arabic" w:hAnsi="Simplified Arabic" w:cs="Simplified Arabic"/>
          <w:sz w:val="28"/>
          <w:szCs w:val="28"/>
          <w:rtl/>
        </w:rPr>
        <w:t xml:space="preserve"> بين العمليات وسلاسل الإمداد في القطاعات الأخرى</w:t>
      </w:r>
      <w:r w:rsidRPr="00245989">
        <w:rPr>
          <w:rFonts w:ascii="Simplified Arabic" w:hAnsi="Simplified Arabic" w:cs="Simplified Arabic"/>
          <w:sz w:val="28"/>
          <w:szCs w:val="28"/>
        </w:rPr>
        <w:t xml:space="preserve"> </w:t>
      </w:r>
      <w:r w:rsidR="00D8288D">
        <w:rPr>
          <w:rFonts w:ascii="Simplified Arabic" w:hAnsi="Simplified Arabic" w:cs="Simplified Arabic" w:hint="cs"/>
          <w:sz w:val="28"/>
          <w:szCs w:val="28"/>
          <w:rtl/>
        </w:rPr>
        <w:t>(</w:t>
      </w:r>
      <w:r w:rsidRPr="00245989">
        <w:rPr>
          <w:rFonts w:ascii="Simplified Arabic" w:hAnsi="Simplified Arabic" w:cs="Simplified Arabic"/>
          <w:sz w:val="28"/>
          <w:szCs w:val="28"/>
        </w:rPr>
        <w:t>Slack</w:t>
      </w:r>
      <w:r w:rsidRPr="00245989">
        <w:rPr>
          <w:rFonts w:ascii="Simplified Arabic" w:hAnsi="Simplified Arabic" w:cs="Simplified Arabic"/>
          <w:sz w:val="28"/>
          <w:szCs w:val="28"/>
          <w:rtl/>
        </w:rPr>
        <w:t>وآخرون، 2019؛</w:t>
      </w:r>
      <w:r w:rsidRPr="00245989">
        <w:rPr>
          <w:rFonts w:ascii="Simplified Arabic" w:hAnsi="Simplified Arabic" w:cs="Simplified Arabic"/>
          <w:sz w:val="28"/>
          <w:szCs w:val="28"/>
        </w:rPr>
        <w:t>Li, et al., 2006</w:t>
      </w:r>
      <w:r w:rsidR="00D8288D">
        <w:rPr>
          <w:rFonts w:ascii="Simplified Arabic" w:hAnsi="Simplified Arabic" w:cs="Simplified Arabic" w:hint="cs"/>
          <w:sz w:val="28"/>
          <w:szCs w:val="28"/>
          <w:rtl/>
        </w:rPr>
        <w:t>)</w:t>
      </w:r>
      <w:r w:rsidRPr="00245989">
        <w:rPr>
          <w:rFonts w:ascii="Simplified Arabic" w:hAnsi="Simplified Arabic" w:cs="Simplified Arabic"/>
          <w:sz w:val="28"/>
          <w:szCs w:val="28"/>
        </w:rPr>
        <w:t>.</w:t>
      </w:r>
    </w:p>
    <w:p w:rsidR="00245989" w:rsidRPr="00245989" w:rsidRDefault="00D8288D" w:rsidP="00C76AA5">
      <w:pPr>
        <w:pStyle w:val="Heading3"/>
      </w:pPr>
      <w:bookmarkStart w:id="8" w:name="_Toc214020527"/>
      <w:r>
        <w:rPr>
          <w:rFonts w:hint="cs"/>
          <w:rtl/>
        </w:rPr>
        <w:t>1.3.2</w:t>
      </w:r>
      <w:r w:rsidR="00245989" w:rsidRPr="00245989">
        <w:rPr>
          <w:rtl/>
        </w:rPr>
        <w:t xml:space="preserve"> الأهمية التطبيقية والعملية</w:t>
      </w:r>
      <w:bookmarkEnd w:id="8"/>
    </w:p>
    <w:p w:rsidR="00245989" w:rsidRPr="00985C3F" w:rsidRDefault="00245989" w:rsidP="00985C3F">
      <w:pPr>
        <w:bidi/>
        <w:spacing w:line="240" w:lineRule="auto"/>
        <w:rPr>
          <w:rFonts w:ascii="Simplified Arabic" w:hAnsi="Simplified Arabic" w:cs="Simplified Arabic"/>
          <w:sz w:val="28"/>
          <w:szCs w:val="28"/>
        </w:rPr>
      </w:pPr>
      <w:r w:rsidRPr="00985C3F">
        <w:rPr>
          <w:rFonts w:ascii="Simplified Arabic" w:hAnsi="Simplified Arabic" w:cs="Simplified Arabic"/>
          <w:sz w:val="28"/>
          <w:szCs w:val="28"/>
          <w:rtl/>
        </w:rPr>
        <w:t>تتجلى الأهمية التطبيقية لهذه الدراسة في قدرتها على تقديم أدلة عملية وإرشادات تنفيذية للمديرين والعاملين في المؤسسات السعودية حول كيفية تصميم وتطبيق ممارسات فعالة في إدارة العمليات وسلاسل الإمداد</w:t>
      </w:r>
      <w:r w:rsidRPr="00985C3F">
        <w:rPr>
          <w:rFonts w:ascii="Simplified Arabic" w:hAnsi="Simplified Arabic" w:cs="Simplified Arabic"/>
          <w:sz w:val="28"/>
          <w:szCs w:val="28"/>
        </w:rPr>
        <w:t>.</w:t>
      </w:r>
      <w:r w:rsidRPr="00985C3F">
        <w:rPr>
          <w:rFonts w:ascii="Simplified Arabic" w:hAnsi="Simplified Arabic" w:cs="Simplified Arabic"/>
          <w:sz w:val="28"/>
          <w:szCs w:val="28"/>
        </w:rPr>
        <w:br/>
      </w:r>
      <w:r w:rsidRPr="00985C3F">
        <w:rPr>
          <w:rFonts w:ascii="Simplified Arabic" w:hAnsi="Simplified Arabic" w:cs="Simplified Arabic"/>
          <w:sz w:val="28"/>
          <w:szCs w:val="28"/>
          <w:rtl/>
        </w:rPr>
        <w:t>فالدراسة تُحلل تجربة شركة المراعي بوصفها نموذجًا واقعيًا لمؤسسة استطاعت تحقيق نجاحات ملموسة عبر دمج إدارة العمليات والإمداد في منظومة متكاملة تمتد من المزارع إلى المستهلك النهائي</w:t>
      </w:r>
      <w:r w:rsidRPr="00985C3F">
        <w:rPr>
          <w:rFonts w:ascii="Simplified Arabic" w:hAnsi="Simplified Arabic" w:cs="Simplified Arabic"/>
          <w:sz w:val="28"/>
          <w:szCs w:val="28"/>
        </w:rPr>
        <w:t>.</w:t>
      </w:r>
      <w:r w:rsidRPr="00985C3F">
        <w:rPr>
          <w:rFonts w:ascii="Simplified Arabic" w:hAnsi="Simplified Arabic" w:cs="Simplified Arabic"/>
          <w:sz w:val="28"/>
          <w:szCs w:val="28"/>
        </w:rPr>
        <w:br/>
      </w:r>
      <w:r w:rsidRPr="00985C3F">
        <w:rPr>
          <w:rFonts w:ascii="Simplified Arabic" w:hAnsi="Simplified Arabic" w:cs="Simplified Arabic"/>
          <w:sz w:val="28"/>
          <w:szCs w:val="28"/>
          <w:rtl/>
        </w:rPr>
        <w:t>وقد أظهرت تقارير الشركة السنوية أن هذا التكامل ساهم في خفض تكاليف التشغيل، وتحسين جودة المنتجات، وتسريع عمليات النقل والتوزيع</w:t>
      </w:r>
      <w:r w:rsidRPr="00985C3F">
        <w:rPr>
          <w:rFonts w:ascii="Simplified Arabic" w:hAnsi="Simplified Arabic" w:cs="Simplified Arabic"/>
          <w:sz w:val="28"/>
          <w:szCs w:val="28"/>
        </w:rPr>
        <w:t xml:space="preserve"> </w:t>
      </w:r>
      <w:r w:rsidR="00985C3F">
        <w:rPr>
          <w:rFonts w:ascii="Simplified Arabic" w:hAnsi="Simplified Arabic" w:cs="Simplified Arabic" w:hint="cs"/>
          <w:sz w:val="28"/>
          <w:szCs w:val="28"/>
          <w:rtl/>
        </w:rPr>
        <w:t>(</w:t>
      </w:r>
      <w:r w:rsidRPr="00985C3F">
        <w:rPr>
          <w:rFonts w:ascii="Simplified Arabic" w:hAnsi="Simplified Arabic" w:cs="Simplified Arabic"/>
          <w:sz w:val="28"/>
          <w:szCs w:val="28"/>
        </w:rPr>
        <w:t>Almarai</w:t>
      </w:r>
      <w:r w:rsidRPr="00985C3F">
        <w:rPr>
          <w:rFonts w:ascii="Simplified Arabic" w:hAnsi="Simplified Arabic" w:cs="Simplified Arabic"/>
          <w:sz w:val="28"/>
          <w:szCs w:val="28"/>
          <w:rtl/>
        </w:rPr>
        <w:t>، 2022</w:t>
      </w:r>
      <w:r w:rsidR="00985C3F">
        <w:rPr>
          <w:rFonts w:ascii="Simplified Arabic" w:hAnsi="Simplified Arabic" w:cs="Simplified Arabic" w:hint="cs"/>
          <w:sz w:val="28"/>
          <w:szCs w:val="28"/>
          <w:rtl/>
        </w:rPr>
        <w:t>)</w:t>
      </w:r>
      <w:r w:rsidRPr="00985C3F">
        <w:rPr>
          <w:rFonts w:ascii="Simplified Arabic" w:hAnsi="Simplified Arabic" w:cs="Simplified Arabic"/>
          <w:sz w:val="28"/>
          <w:szCs w:val="28"/>
        </w:rPr>
        <w:t>.</w:t>
      </w:r>
      <w:r w:rsidRPr="00985C3F">
        <w:rPr>
          <w:rFonts w:ascii="Simplified Arabic" w:hAnsi="Simplified Arabic" w:cs="Simplified Arabic"/>
          <w:sz w:val="28"/>
          <w:szCs w:val="28"/>
        </w:rPr>
        <w:br/>
      </w:r>
      <w:r w:rsidRPr="00985C3F">
        <w:rPr>
          <w:rFonts w:ascii="Simplified Arabic" w:hAnsi="Simplified Arabic" w:cs="Simplified Arabic"/>
          <w:sz w:val="28"/>
          <w:szCs w:val="28"/>
          <w:rtl/>
        </w:rPr>
        <w:t xml:space="preserve">إلا أن استمرار النجاح في بيئة تنافسية متغيرة يتطلب تحليلًا علميًا دقيقًا للعلاقات بين المتغيرات التشغيلية </w:t>
      </w:r>
      <w:r w:rsidRPr="00985C3F">
        <w:rPr>
          <w:rFonts w:ascii="Simplified Arabic" w:hAnsi="Simplified Arabic" w:cs="Simplified Arabic"/>
          <w:sz w:val="28"/>
          <w:szCs w:val="28"/>
          <w:rtl/>
        </w:rPr>
        <w:lastRenderedPageBreak/>
        <w:t>والإمدادية، وهو ما تهدف الدراسة إلى تحقيقه من خلال أدوات كمية (استبانة وتحليل إحصائي) تُمكن الإدارة من اتخاذ قرارات مبنية على أدلة وبيانات دقيقة</w:t>
      </w:r>
      <w:r w:rsidRPr="00985C3F">
        <w:rPr>
          <w:rFonts w:ascii="Simplified Arabic" w:hAnsi="Simplified Arabic" w:cs="Simplified Arabic"/>
          <w:sz w:val="28"/>
          <w:szCs w:val="28"/>
        </w:rPr>
        <w:t xml:space="preserve"> </w:t>
      </w:r>
      <w:r w:rsidR="00985C3F">
        <w:rPr>
          <w:rFonts w:ascii="Simplified Arabic" w:hAnsi="Simplified Arabic" w:cs="Simplified Arabic" w:hint="cs"/>
          <w:sz w:val="28"/>
          <w:szCs w:val="28"/>
          <w:rtl/>
        </w:rPr>
        <w:t>(</w:t>
      </w:r>
      <w:r w:rsidRPr="00985C3F">
        <w:rPr>
          <w:rFonts w:ascii="Simplified Arabic" w:hAnsi="Simplified Arabic" w:cs="Simplified Arabic"/>
          <w:sz w:val="28"/>
          <w:szCs w:val="28"/>
        </w:rPr>
        <w:t>Li, et al., 2006</w:t>
      </w:r>
      <w:r w:rsidRPr="00985C3F">
        <w:rPr>
          <w:rFonts w:ascii="Simplified Arabic" w:hAnsi="Simplified Arabic" w:cs="Simplified Arabic"/>
          <w:sz w:val="28"/>
          <w:szCs w:val="28"/>
          <w:rtl/>
        </w:rPr>
        <w:t>؛</w:t>
      </w:r>
      <w:r w:rsidRPr="00985C3F">
        <w:rPr>
          <w:rFonts w:ascii="Simplified Arabic" w:hAnsi="Simplified Arabic" w:cs="Simplified Arabic"/>
          <w:sz w:val="28"/>
          <w:szCs w:val="28"/>
        </w:rPr>
        <w:t xml:space="preserve"> Christopher</w:t>
      </w:r>
      <w:r w:rsidRPr="00985C3F">
        <w:rPr>
          <w:rFonts w:ascii="Simplified Arabic" w:hAnsi="Simplified Arabic" w:cs="Simplified Arabic"/>
          <w:sz w:val="28"/>
          <w:szCs w:val="28"/>
          <w:rtl/>
        </w:rPr>
        <w:t>، 2020</w:t>
      </w:r>
      <w:r w:rsidR="00985C3F">
        <w:rPr>
          <w:rFonts w:ascii="Simplified Arabic" w:hAnsi="Simplified Arabic" w:cs="Simplified Arabic" w:hint="cs"/>
          <w:sz w:val="28"/>
          <w:szCs w:val="28"/>
          <w:rtl/>
        </w:rPr>
        <w:t>)</w:t>
      </w:r>
      <w:r w:rsidRPr="00985C3F">
        <w:rPr>
          <w:rFonts w:ascii="Simplified Arabic" w:hAnsi="Simplified Arabic" w:cs="Simplified Arabic"/>
          <w:sz w:val="28"/>
          <w:szCs w:val="28"/>
        </w:rPr>
        <w:t>.</w:t>
      </w:r>
    </w:p>
    <w:p w:rsidR="00245989" w:rsidRPr="00245989" w:rsidRDefault="00245989" w:rsidP="00245989">
      <w:p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ومن المتوقع أن تُمكّن نتائج هذه الدراسة متخذي القرار من تحديد العوامل التشغيلية الأكثر تأثيرًا في الأداء التنافسي، مثل</w:t>
      </w:r>
      <w:r w:rsidRPr="00245989">
        <w:rPr>
          <w:rFonts w:ascii="Simplified Arabic" w:hAnsi="Simplified Arabic" w:cs="Simplified Arabic"/>
          <w:sz w:val="28"/>
          <w:szCs w:val="28"/>
        </w:rPr>
        <w:t>:</w:t>
      </w:r>
    </w:p>
    <w:p w:rsidR="00245989" w:rsidRPr="00245989" w:rsidRDefault="00245989" w:rsidP="00245989">
      <w:pPr>
        <w:numPr>
          <w:ilvl w:val="0"/>
          <w:numId w:val="2"/>
        </w:num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كفاءة إدارة الموردين وسرعة الاستجابة لتغيرات الطلب</w:t>
      </w:r>
      <w:r w:rsidRPr="00245989">
        <w:rPr>
          <w:rFonts w:ascii="Simplified Arabic" w:hAnsi="Simplified Arabic" w:cs="Simplified Arabic"/>
          <w:sz w:val="28"/>
          <w:szCs w:val="28"/>
        </w:rPr>
        <w:t>.</w:t>
      </w:r>
    </w:p>
    <w:p w:rsidR="00245989" w:rsidRPr="00245989" w:rsidRDefault="00245989" w:rsidP="00245989">
      <w:pPr>
        <w:numPr>
          <w:ilvl w:val="0"/>
          <w:numId w:val="2"/>
        </w:num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دقة أنظمة المعلومات وسهولة تبادل البيانات بين الإدارات</w:t>
      </w:r>
      <w:r w:rsidRPr="00245989">
        <w:rPr>
          <w:rFonts w:ascii="Simplified Arabic" w:hAnsi="Simplified Arabic" w:cs="Simplified Arabic"/>
          <w:sz w:val="28"/>
          <w:szCs w:val="28"/>
        </w:rPr>
        <w:t>.</w:t>
      </w:r>
    </w:p>
    <w:p w:rsidR="00245989" w:rsidRPr="00245989" w:rsidRDefault="00245989" w:rsidP="00245989">
      <w:pPr>
        <w:numPr>
          <w:ilvl w:val="0"/>
          <w:numId w:val="2"/>
        </w:num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إدارة المخزون والتوزيع بما يحقق التوازن بين التكلفة والخدمة</w:t>
      </w:r>
      <w:r w:rsidRPr="00245989">
        <w:rPr>
          <w:rFonts w:ascii="Simplified Arabic" w:hAnsi="Simplified Arabic" w:cs="Simplified Arabic"/>
          <w:sz w:val="28"/>
          <w:szCs w:val="28"/>
        </w:rPr>
        <w:t>.</w:t>
      </w:r>
    </w:p>
    <w:p w:rsidR="00245989" w:rsidRPr="00245989" w:rsidRDefault="00245989" w:rsidP="00245989">
      <w:pPr>
        <w:numPr>
          <w:ilvl w:val="0"/>
          <w:numId w:val="2"/>
        </w:num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المرونة التشغيلية والقدرة على التكيف مع بيئة السوق المتغيرة</w:t>
      </w:r>
      <w:r w:rsidRPr="00245989">
        <w:rPr>
          <w:rFonts w:ascii="Simplified Arabic" w:hAnsi="Simplified Arabic" w:cs="Simplified Arabic"/>
          <w:sz w:val="28"/>
          <w:szCs w:val="28"/>
        </w:rPr>
        <w:t>.</w:t>
      </w:r>
    </w:p>
    <w:p w:rsidR="00245989" w:rsidRPr="00985C3F" w:rsidRDefault="00245989" w:rsidP="00985C3F">
      <w:pPr>
        <w:bidi/>
        <w:spacing w:line="240" w:lineRule="auto"/>
        <w:rPr>
          <w:rFonts w:ascii="Simplified Arabic" w:hAnsi="Simplified Arabic" w:cs="Simplified Arabic"/>
          <w:sz w:val="28"/>
          <w:szCs w:val="28"/>
        </w:rPr>
      </w:pPr>
      <w:r w:rsidRPr="00985C3F">
        <w:rPr>
          <w:rFonts w:ascii="Simplified Arabic" w:hAnsi="Simplified Arabic" w:cs="Simplified Arabic"/>
          <w:sz w:val="28"/>
          <w:szCs w:val="28"/>
          <w:rtl/>
        </w:rPr>
        <w:t>كما ستتيح النتائج المقارنة بين الأثر النسبي لكل بعد من أبعاد إدارة سلسلة الإمداد على عناصر الميزة التنافسية (التكلفة، الجودة، المرونة، التسليم، الابتكار)، مما يساعد المؤسسات على إعادة هندسة عملياتها لتوجيه الموارد نحو المجالات الأكثر فعالية</w:t>
      </w:r>
      <w:r w:rsidRPr="00985C3F">
        <w:rPr>
          <w:rFonts w:ascii="Simplified Arabic" w:hAnsi="Simplified Arabic" w:cs="Simplified Arabic"/>
          <w:sz w:val="28"/>
          <w:szCs w:val="28"/>
        </w:rPr>
        <w:t xml:space="preserve"> </w:t>
      </w:r>
      <w:r w:rsidR="00985C3F" w:rsidRPr="00985C3F">
        <w:rPr>
          <w:rFonts w:ascii="Simplified Arabic" w:hAnsi="Simplified Arabic" w:cs="Simplified Arabic" w:hint="cs"/>
          <w:sz w:val="28"/>
          <w:szCs w:val="28"/>
          <w:rtl/>
        </w:rPr>
        <w:t>(</w:t>
      </w:r>
      <w:r w:rsidRPr="00985C3F">
        <w:rPr>
          <w:rFonts w:ascii="Simplified Arabic" w:hAnsi="Simplified Arabic" w:cs="Simplified Arabic"/>
          <w:sz w:val="28"/>
          <w:szCs w:val="28"/>
        </w:rPr>
        <w:t xml:space="preserve">Slack </w:t>
      </w:r>
      <w:r w:rsidRPr="00985C3F">
        <w:rPr>
          <w:rFonts w:ascii="Simplified Arabic" w:hAnsi="Simplified Arabic" w:cs="Simplified Arabic"/>
          <w:sz w:val="28"/>
          <w:szCs w:val="28"/>
          <w:rtl/>
        </w:rPr>
        <w:t>وآخرون، 2019</w:t>
      </w:r>
      <w:r w:rsidR="00985C3F" w:rsidRPr="00985C3F">
        <w:rPr>
          <w:rFonts w:ascii="Simplified Arabic" w:hAnsi="Simplified Arabic" w:cs="Simplified Arabic" w:hint="cs"/>
          <w:sz w:val="28"/>
          <w:szCs w:val="28"/>
          <w:rtl/>
        </w:rPr>
        <w:t>)</w:t>
      </w:r>
      <w:r w:rsidRPr="00985C3F">
        <w:rPr>
          <w:rFonts w:ascii="Simplified Arabic" w:hAnsi="Simplified Arabic" w:cs="Simplified Arabic"/>
          <w:sz w:val="28"/>
          <w:szCs w:val="28"/>
        </w:rPr>
        <w:t>.</w:t>
      </w:r>
    </w:p>
    <w:p w:rsidR="00245989" w:rsidRPr="00245989" w:rsidRDefault="00985C3F" w:rsidP="006105B5">
      <w:pPr>
        <w:pStyle w:val="Heading3"/>
      </w:pPr>
      <w:bookmarkStart w:id="9" w:name="_Toc214020528"/>
      <w:r>
        <w:rPr>
          <w:rFonts w:hint="cs"/>
          <w:rtl/>
        </w:rPr>
        <w:t xml:space="preserve">1.3.3 </w:t>
      </w:r>
      <w:r w:rsidR="00245989" w:rsidRPr="00245989">
        <w:rPr>
          <w:rtl/>
        </w:rPr>
        <w:t>الأهمية الاقتصادية والوطنية</w:t>
      </w:r>
      <w:bookmarkEnd w:id="9"/>
    </w:p>
    <w:p w:rsidR="00245989" w:rsidRPr="006A5816" w:rsidRDefault="00245989" w:rsidP="00245989">
      <w:pPr>
        <w:bidi/>
        <w:spacing w:line="240" w:lineRule="auto"/>
        <w:rPr>
          <w:rFonts w:ascii="Simplified Arabic" w:hAnsi="Simplified Arabic" w:cs="Simplified Arabic"/>
          <w:sz w:val="28"/>
          <w:szCs w:val="28"/>
        </w:rPr>
      </w:pPr>
      <w:r w:rsidRPr="006A5816">
        <w:rPr>
          <w:rFonts w:ascii="Simplified Arabic" w:hAnsi="Simplified Arabic" w:cs="Simplified Arabic"/>
          <w:sz w:val="28"/>
          <w:szCs w:val="28"/>
          <w:rtl/>
        </w:rPr>
        <w:t>تحظى هذه الدراسة بأهمية وطنية بالغة لارتباطها المباشر بأهداف رؤية المملكة 2030، التي جعلت من تطوير سلاسل الإمداد واللوجستيات أولوية وطنية ضمن إستراتيجية تنويع الاقتصاد وتحقيق الاستدامة</w:t>
      </w:r>
      <w:r w:rsidRPr="006A5816">
        <w:rPr>
          <w:rFonts w:ascii="Simplified Arabic" w:hAnsi="Simplified Arabic" w:cs="Simplified Arabic"/>
          <w:sz w:val="28"/>
          <w:szCs w:val="28"/>
        </w:rPr>
        <w:t>.</w:t>
      </w:r>
      <w:r w:rsidRPr="006A5816">
        <w:rPr>
          <w:rFonts w:ascii="Simplified Arabic" w:hAnsi="Simplified Arabic" w:cs="Simplified Arabic"/>
          <w:sz w:val="28"/>
          <w:szCs w:val="28"/>
        </w:rPr>
        <w:br/>
      </w:r>
      <w:r w:rsidRPr="006A5816">
        <w:rPr>
          <w:rFonts w:ascii="Simplified Arabic" w:hAnsi="Simplified Arabic" w:cs="Simplified Arabic"/>
          <w:sz w:val="28"/>
          <w:szCs w:val="28"/>
          <w:rtl/>
        </w:rPr>
        <w:t>فقد نصت الرؤية على تعزيز القدرات اللوجستية للمملكة لتصبح مركزًا عالميًا يربط القارات الثلاث، من خلال رفع كفاءة النقل والتوزيع والموانئ والمخازن وتبني التقنيات الحديثة في إدارة سلاسل الإمداد (وزارة الاقتصاد والتخطيط، 2023)</w:t>
      </w:r>
      <w:r w:rsidRPr="006A5816">
        <w:rPr>
          <w:rFonts w:ascii="Simplified Arabic" w:hAnsi="Simplified Arabic" w:cs="Simplified Arabic"/>
          <w:sz w:val="28"/>
          <w:szCs w:val="28"/>
        </w:rPr>
        <w:t>.</w:t>
      </w:r>
      <w:r w:rsidRPr="006A5816">
        <w:rPr>
          <w:rFonts w:ascii="Simplified Arabic" w:hAnsi="Simplified Arabic" w:cs="Simplified Arabic"/>
          <w:sz w:val="28"/>
          <w:szCs w:val="28"/>
        </w:rPr>
        <w:br/>
      </w:r>
      <w:r w:rsidRPr="006A5816">
        <w:rPr>
          <w:rFonts w:ascii="Simplified Arabic" w:hAnsi="Simplified Arabic" w:cs="Simplified Arabic"/>
          <w:sz w:val="28"/>
          <w:szCs w:val="28"/>
          <w:rtl/>
        </w:rPr>
        <w:t>وفي هذا السياق، تُعد شركة المراعي نموذجًا حيويًا يعكس التوجه الوطني نحو رفع الاعتماد على الحلول المحلية في سلسلة الإمداد الغذائي، بما يخدم تحقيق الأمن الغذائي الوطني ويُسهم في استقرار السوق السعودي وتوازنه</w:t>
      </w:r>
      <w:r w:rsidRPr="006A5816">
        <w:rPr>
          <w:rFonts w:ascii="Simplified Arabic" w:hAnsi="Simplified Arabic" w:cs="Simplified Arabic"/>
          <w:sz w:val="28"/>
          <w:szCs w:val="28"/>
        </w:rPr>
        <w:t>.</w:t>
      </w:r>
      <w:r w:rsidRPr="006A5816">
        <w:rPr>
          <w:rFonts w:ascii="Simplified Arabic" w:hAnsi="Simplified Arabic" w:cs="Simplified Arabic"/>
          <w:sz w:val="28"/>
          <w:szCs w:val="28"/>
        </w:rPr>
        <w:br/>
      </w:r>
      <w:r w:rsidRPr="006A5816">
        <w:rPr>
          <w:rFonts w:ascii="Simplified Arabic" w:hAnsi="Simplified Arabic" w:cs="Simplified Arabic"/>
          <w:sz w:val="28"/>
          <w:szCs w:val="28"/>
          <w:rtl/>
        </w:rPr>
        <w:t>ومن ثم، تُسهم هذه الدراسة في دعم الجهود الوطنية الرامية إلى بناء سلاسل إمداد مستدامة ومرنة، وتعزيز مكانة المملكة كمركز لوجستي وصناعي متقدم في المنطقة</w:t>
      </w:r>
      <w:r w:rsidRPr="006A5816">
        <w:rPr>
          <w:rFonts w:ascii="Simplified Arabic" w:hAnsi="Simplified Arabic" w:cs="Simplified Arabic"/>
          <w:sz w:val="28"/>
          <w:szCs w:val="28"/>
        </w:rPr>
        <w:t>.</w:t>
      </w:r>
    </w:p>
    <w:p w:rsidR="00245989" w:rsidRPr="00245989" w:rsidRDefault="006A5816" w:rsidP="002924A3">
      <w:pPr>
        <w:pStyle w:val="Heading3"/>
      </w:pPr>
      <w:bookmarkStart w:id="10" w:name="_Toc214020529"/>
      <w:r>
        <w:rPr>
          <w:rFonts w:hint="cs"/>
          <w:rtl/>
        </w:rPr>
        <w:t>1.3.4</w:t>
      </w:r>
      <w:r w:rsidR="00245989" w:rsidRPr="00245989">
        <w:rPr>
          <w:rtl/>
        </w:rPr>
        <w:t xml:space="preserve"> الأهمية المنهجية</w:t>
      </w:r>
      <w:bookmarkEnd w:id="10"/>
    </w:p>
    <w:p w:rsidR="00245989" w:rsidRPr="002924A3" w:rsidRDefault="00245989" w:rsidP="002924A3">
      <w:p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من الجانب المنهجي، تقدم الدراسة نموذجًا قياسيًا لقياس العلاقة بين ممارسات إدارة العمليات وسلاسل الإمداد من جهة، والميزة التنافسية من جهة أخرى، باستخدام استبانة مبنية على مقاييس معتمدة دوليًا</w:t>
      </w:r>
      <w:r w:rsidRPr="00245989">
        <w:rPr>
          <w:rFonts w:ascii="Simplified Arabic" w:hAnsi="Simplified Arabic" w:cs="Simplified Arabic"/>
          <w:sz w:val="28"/>
          <w:szCs w:val="28"/>
        </w:rPr>
        <w:t xml:space="preserve"> </w:t>
      </w:r>
      <w:r w:rsidR="002924A3">
        <w:rPr>
          <w:rFonts w:ascii="Simplified Arabic" w:hAnsi="Simplified Arabic" w:cs="Simplified Arabic" w:hint="cs"/>
          <w:sz w:val="28"/>
          <w:szCs w:val="28"/>
          <w:rtl/>
        </w:rPr>
        <w:t>(</w:t>
      </w:r>
      <w:r w:rsidRPr="00245989">
        <w:rPr>
          <w:rFonts w:ascii="Simplified Arabic" w:hAnsi="Simplified Arabic" w:cs="Simplified Arabic"/>
          <w:sz w:val="28"/>
          <w:szCs w:val="28"/>
        </w:rPr>
        <w:t xml:space="preserve">Li, </w:t>
      </w:r>
      <w:r w:rsidRPr="00245989">
        <w:rPr>
          <w:rFonts w:ascii="Simplified Arabic" w:hAnsi="Simplified Arabic" w:cs="Simplified Arabic"/>
          <w:sz w:val="28"/>
          <w:szCs w:val="28"/>
        </w:rPr>
        <w:lastRenderedPageBreak/>
        <w:t>et al., 2006</w:t>
      </w:r>
      <w:r w:rsidRPr="00245989">
        <w:rPr>
          <w:rFonts w:ascii="Simplified Arabic" w:hAnsi="Simplified Arabic" w:cs="Simplified Arabic"/>
          <w:sz w:val="28"/>
          <w:szCs w:val="28"/>
          <w:rtl/>
        </w:rPr>
        <w:t>؛</w:t>
      </w:r>
      <w:r w:rsidRPr="00245989">
        <w:rPr>
          <w:rFonts w:ascii="Simplified Arabic" w:hAnsi="Simplified Arabic" w:cs="Simplified Arabic"/>
          <w:sz w:val="28"/>
          <w:szCs w:val="28"/>
        </w:rPr>
        <w:t xml:space="preserve"> Mentzer, et al., 2001</w:t>
      </w:r>
      <w:r w:rsidR="002924A3">
        <w:rPr>
          <w:rFonts w:ascii="Simplified Arabic" w:hAnsi="Simplified Arabic" w:cs="Simplified Arabic" w:hint="cs"/>
          <w:sz w:val="28"/>
          <w:szCs w:val="28"/>
          <w:rtl/>
        </w:rPr>
        <w:t>)</w:t>
      </w:r>
      <w:r w:rsidRPr="00245989">
        <w:rPr>
          <w:rFonts w:ascii="Simplified Arabic" w:hAnsi="Simplified Arabic" w:cs="Simplified Arabic"/>
          <w:sz w:val="28"/>
          <w:szCs w:val="28"/>
        </w:rPr>
        <w:t>.</w:t>
      </w:r>
      <w:r w:rsidRPr="00245989">
        <w:rPr>
          <w:rFonts w:ascii="Simplified Arabic" w:hAnsi="Simplified Arabic" w:cs="Simplified Arabic"/>
          <w:sz w:val="28"/>
          <w:szCs w:val="28"/>
        </w:rPr>
        <w:br/>
      </w:r>
      <w:r w:rsidRPr="00245989">
        <w:rPr>
          <w:rFonts w:ascii="Simplified Arabic" w:hAnsi="Simplified Arabic" w:cs="Simplified Arabic"/>
          <w:sz w:val="28"/>
          <w:szCs w:val="28"/>
          <w:rtl/>
        </w:rPr>
        <w:t>وتمثل هذه الأداة إضافة منهجية للدراسات العربية في المجال، لأنها تجمع</w:t>
      </w:r>
      <w:r w:rsidRPr="002924A3">
        <w:rPr>
          <w:rFonts w:ascii="Simplified Arabic" w:hAnsi="Simplified Arabic" w:cs="Simplified Arabic"/>
          <w:sz w:val="28"/>
          <w:szCs w:val="28"/>
          <w:rtl/>
        </w:rPr>
        <w:t xml:space="preserve"> بين التحليل الكمي والوصفي، وتستخدم أدوات تحليل إحصائي متقدمة مثل الانحدار المتعدد وتحليل الارتباط لقياس الأثر الفعلي لكل مكون من مكونات السلسلة</w:t>
      </w:r>
      <w:r w:rsidRPr="002924A3">
        <w:rPr>
          <w:rFonts w:ascii="Simplified Arabic" w:hAnsi="Simplified Arabic" w:cs="Simplified Arabic"/>
          <w:sz w:val="28"/>
          <w:szCs w:val="28"/>
        </w:rPr>
        <w:t>.</w:t>
      </w:r>
      <w:r w:rsidRPr="002924A3">
        <w:rPr>
          <w:rFonts w:ascii="Simplified Arabic" w:hAnsi="Simplified Arabic" w:cs="Simplified Arabic"/>
          <w:sz w:val="28"/>
          <w:szCs w:val="28"/>
        </w:rPr>
        <w:br/>
      </w:r>
      <w:r w:rsidRPr="002924A3">
        <w:rPr>
          <w:rFonts w:ascii="Simplified Arabic" w:hAnsi="Simplified Arabic" w:cs="Simplified Arabic"/>
          <w:sz w:val="28"/>
          <w:szCs w:val="28"/>
          <w:rtl/>
        </w:rPr>
        <w:t>كما توفر هذه الأداة إطارًا منهجيًا يمكن للباحثين الآخرين تبنيه أو تعديله لدراسة قطاعات مختلفة (صناعية، خدمية، لوجستية) في المملكة أو في الدول العربية المجاورة</w:t>
      </w:r>
      <w:r w:rsidRPr="002924A3">
        <w:rPr>
          <w:rFonts w:ascii="Simplified Arabic" w:hAnsi="Simplified Arabic" w:cs="Simplified Arabic"/>
          <w:sz w:val="28"/>
          <w:szCs w:val="28"/>
        </w:rPr>
        <w:t>.</w:t>
      </w:r>
    </w:p>
    <w:p w:rsidR="00245989" w:rsidRPr="00245989" w:rsidRDefault="005B5EDF" w:rsidP="005B5EDF">
      <w:pPr>
        <w:pStyle w:val="Heading3"/>
      </w:pPr>
      <w:bookmarkStart w:id="11" w:name="_Toc214020530"/>
      <w:r>
        <w:rPr>
          <w:rFonts w:hint="cs"/>
          <w:rtl/>
        </w:rPr>
        <w:t>1.3.5</w:t>
      </w:r>
      <w:r w:rsidR="00245989" w:rsidRPr="00245989">
        <w:rPr>
          <w:rtl/>
        </w:rPr>
        <w:t xml:space="preserve"> الأهمية التنافسية للشركات السعودية</w:t>
      </w:r>
      <w:bookmarkEnd w:id="11"/>
    </w:p>
    <w:p w:rsidR="00245989" w:rsidRPr="00245989" w:rsidRDefault="00245989" w:rsidP="003721F0">
      <w:pPr>
        <w:bidi/>
        <w:spacing w:line="240" w:lineRule="auto"/>
        <w:rPr>
          <w:rFonts w:ascii="Simplified Arabic" w:hAnsi="Simplified Arabic" w:cs="Simplified Arabic"/>
          <w:sz w:val="28"/>
          <w:szCs w:val="28"/>
        </w:rPr>
      </w:pPr>
      <w:r w:rsidRPr="00245989">
        <w:rPr>
          <w:rFonts w:ascii="Simplified Arabic" w:hAnsi="Simplified Arabic" w:cs="Simplified Arabic"/>
          <w:sz w:val="28"/>
          <w:szCs w:val="28"/>
          <w:rtl/>
        </w:rPr>
        <w:t>إضافة إلى الأبعاد العلمية والوطنية، فإن الدراسة تُبرز أهمية عملية مباشرة للشركات السعودية في ظل المنافسة المتزايدة داخليًا وخارجيًا</w:t>
      </w:r>
      <w:r w:rsidRPr="00245989">
        <w:rPr>
          <w:rFonts w:ascii="Simplified Arabic" w:hAnsi="Simplified Arabic" w:cs="Simplified Arabic"/>
          <w:sz w:val="28"/>
          <w:szCs w:val="28"/>
        </w:rPr>
        <w:t>.</w:t>
      </w:r>
      <w:r w:rsidRPr="00245989">
        <w:rPr>
          <w:rFonts w:ascii="Simplified Arabic" w:hAnsi="Simplified Arabic" w:cs="Simplified Arabic"/>
          <w:sz w:val="28"/>
          <w:szCs w:val="28"/>
        </w:rPr>
        <w:br/>
      </w:r>
      <w:r w:rsidRPr="00245989">
        <w:rPr>
          <w:rFonts w:ascii="Simplified Arabic" w:hAnsi="Simplified Arabic" w:cs="Simplified Arabic"/>
          <w:sz w:val="28"/>
          <w:szCs w:val="28"/>
          <w:rtl/>
        </w:rPr>
        <w:t>ففي الوقت الذي تتجه فيه الأسواق نحو الانفتاح والتكامل الاقتصادي، باتت المؤسسات مطالبة بزيادة كفاءتها التشغيلية وتحسين قدراتها الإمدادية لتلبية احتياجات المستهلكين بسرعة وجودة عالية</w:t>
      </w:r>
      <w:r w:rsidRPr="00245989">
        <w:rPr>
          <w:rFonts w:ascii="Simplified Arabic" w:hAnsi="Simplified Arabic" w:cs="Simplified Arabic"/>
          <w:sz w:val="28"/>
          <w:szCs w:val="28"/>
        </w:rPr>
        <w:t>.</w:t>
      </w:r>
      <w:r w:rsidRPr="00245989">
        <w:rPr>
          <w:rFonts w:ascii="Simplified Arabic" w:hAnsi="Simplified Arabic" w:cs="Simplified Arabic"/>
          <w:sz w:val="28"/>
          <w:szCs w:val="28"/>
        </w:rPr>
        <w:br/>
      </w:r>
      <w:r w:rsidRPr="00245989">
        <w:rPr>
          <w:rFonts w:ascii="Simplified Arabic" w:hAnsi="Simplified Arabic" w:cs="Simplified Arabic"/>
          <w:sz w:val="28"/>
          <w:szCs w:val="28"/>
          <w:rtl/>
        </w:rPr>
        <w:t xml:space="preserve">وتمثل شركة المراعي نموذجًا بارزًا في هذا المجال، حيث تمكنت من المحافظة على مكانتها الريادية في سوق الأغذية عبر </w:t>
      </w:r>
      <w:r w:rsidRPr="005B5EDF">
        <w:rPr>
          <w:rFonts w:ascii="Simplified Arabic" w:hAnsi="Simplified Arabic" w:cs="Simplified Arabic"/>
          <w:sz w:val="28"/>
          <w:szCs w:val="28"/>
          <w:rtl/>
        </w:rPr>
        <w:t>الاستثمار في سلاسل إمداد متكاملة رقمياً تُدار من خلال أنظمة تخطيط موارد المؤسسات</w:t>
      </w:r>
      <w:r w:rsidRPr="005B5EDF">
        <w:rPr>
          <w:rFonts w:ascii="Simplified Arabic" w:hAnsi="Simplified Arabic" w:cs="Simplified Arabic"/>
          <w:sz w:val="28"/>
          <w:szCs w:val="28"/>
        </w:rPr>
        <w:t xml:space="preserve"> (ERP)</w:t>
      </w:r>
      <w:r w:rsidR="005B5EDF">
        <w:rPr>
          <w:rFonts w:ascii="Simplified Arabic" w:hAnsi="Simplified Arabic" w:cs="Simplified Arabic" w:hint="cs"/>
          <w:sz w:val="28"/>
          <w:szCs w:val="28"/>
          <w:rtl/>
        </w:rPr>
        <w:t xml:space="preserve"> </w:t>
      </w:r>
      <w:r w:rsidRPr="005B5EDF">
        <w:rPr>
          <w:rFonts w:ascii="Simplified Arabic" w:hAnsi="Simplified Arabic" w:cs="Simplified Arabic"/>
          <w:sz w:val="28"/>
          <w:szCs w:val="28"/>
          <w:rtl/>
        </w:rPr>
        <w:t>وتقنيات التتبع المبرد</w:t>
      </w:r>
      <w:r w:rsidRPr="005B5EDF">
        <w:rPr>
          <w:rFonts w:ascii="Simplified Arabic" w:hAnsi="Simplified Arabic" w:cs="Simplified Arabic"/>
          <w:sz w:val="28"/>
          <w:szCs w:val="28"/>
        </w:rPr>
        <w:t>.</w:t>
      </w:r>
      <w:r w:rsidRPr="005B5EDF">
        <w:rPr>
          <w:rFonts w:ascii="Simplified Arabic" w:hAnsi="Simplified Arabic" w:cs="Simplified Arabic"/>
          <w:sz w:val="28"/>
          <w:szCs w:val="28"/>
        </w:rPr>
        <w:br/>
      </w:r>
      <w:r w:rsidRPr="00245989">
        <w:rPr>
          <w:rFonts w:ascii="Simplified Arabic" w:hAnsi="Simplified Arabic" w:cs="Simplified Arabic"/>
          <w:sz w:val="28"/>
          <w:szCs w:val="28"/>
          <w:rtl/>
        </w:rPr>
        <w:t>إلا أن التحسين المستمر يتطلب معرفة دقيقة بكيفية تأثير كل مكون من مكونات سلسلة الإمداد على الأداء التنافسي، وهو ما توفره هذه الدراسة</w:t>
      </w:r>
      <w:r w:rsidRPr="00245989">
        <w:rPr>
          <w:rFonts w:ascii="Simplified Arabic" w:hAnsi="Simplified Arabic" w:cs="Simplified Arabic"/>
          <w:sz w:val="28"/>
          <w:szCs w:val="28"/>
        </w:rPr>
        <w:t xml:space="preserve"> </w:t>
      </w:r>
      <w:r w:rsidR="003721F0">
        <w:rPr>
          <w:rFonts w:ascii="Simplified Arabic" w:hAnsi="Simplified Arabic" w:cs="Simplified Arabic" w:hint="cs"/>
          <w:sz w:val="28"/>
          <w:szCs w:val="28"/>
          <w:rtl/>
        </w:rPr>
        <w:t>(</w:t>
      </w:r>
      <w:r w:rsidRPr="00245989">
        <w:rPr>
          <w:rFonts w:ascii="Simplified Arabic" w:hAnsi="Simplified Arabic" w:cs="Simplified Arabic"/>
          <w:sz w:val="28"/>
          <w:szCs w:val="28"/>
        </w:rPr>
        <w:t>Chopra</w:t>
      </w:r>
      <w:r w:rsidR="00215F48">
        <w:rPr>
          <w:rFonts w:ascii="Simplified Arabic" w:hAnsi="Simplified Arabic" w:cs="Simplified Arabic" w:hint="cs"/>
          <w:sz w:val="28"/>
          <w:szCs w:val="28"/>
          <w:rtl/>
        </w:rPr>
        <w:t xml:space="preserve"> </w:t>
      </w:r>
      <w:r w:rsidRPr="00245989">
        <w:rPr>
          <w:rFonts w:ascii="Simplified Arabic" w:hAnsi="Simplified Arabic" w:cs="Simplified Arabic"/>
          <w:sz w:val="28"/>
          <w:szCs w:val="28"/>
          <w:rtl/>
        </w:rPr>
        <w:t>و</w:t>
      </w:r>
      <w:r w:rsidR="0072302A">
        <w:rPr>
          <w:rFonts w:ascii="Simplified Arabic" w:hAnsi="Simplified Arabic" w:cs="Simplified Arabic" w:hint="cs"/>
          <w:sz w:val="28"/>
          <w:szCs w:val="28"/>
          <w:rtl/>
        </w:rPr>
        <w:t xml:space="preserve"> </w:t>
      </w:r>
      <w:r w:rsidRPr="00245989">
        <w:rPr>
          <w:rFonts w:ascii="Simplified Arabic" w:hAnsi="Simplified Arabic" w:cs="Simplified Arabic"/>
          <w:sz w:val="28"/>
          <w:szCs w:val="28"/>
        </w:rPr>
        <w:t>Meindl</w:t>
      </w:r>
      <w:r w:rsidRPr="00245989">
        <w:rPr>
          <w:rFonts w:ascii="Simplified Arabic" w:hAnsi="Simplified Arabic" w:cs="Simplified Arabic"/>
          <w:sz w:val="28"/>
          <w:szCs w:val="28"/>
          <w:rtl/>
        </w:rPr>
        <w:t>، 2019؛</w:t>
      </w:r>
      <w:r w:rsidRPr="00245989">
        <w:rPr>
          <w:rFonts w:ascii="Simplified Arabic" w:hAnsi="Simplified Arabic" w:cs="Simplified Arabic"/>
          <w:sz w:val="28"/>
          <w:szCs w:val="28"/>
        </w:rPr>
        <w:t xml:space="preserve"> Christopher</w:t>
      </w:r>
      <w:r w:rsidRPr="00245989">
        <w:rPr>
          <w:rFonts w:ascii="Simplified Arabic" w:hAnsi="Simplified Arabic" w:cs="Simplified Arabic"/>
          <w:sz w:val="28"/>
          <w:szCs w:val="28"/>
          <w:rtl/>
        </w:rPr>
        <w:t>، 2020</w:t>
      </w:r>
      <w:r w:rsidR="003721F0">
        <w:rPr>
          <w:rFonts w:ascii="Simplified Arabic" w:hAnsi="Simplified Arabic" w:cs="Simplified Arabic" w:hint="cs"/>
          <w:sz w:val="28"/>
          <w:szCs w:val="28"/>
          <w:rtl/>
        </w:rPr>
        <w:t>).</w:t>
      </w:r>
    </w:p>
    <w:p w:rsidR="0019442D" w:rsidRPr="0019442D" w:rsidRDefault="0019442D" w:rsidP="00127413">
      <w:pPr>
        <w:pStyle w:val="Heading2"/>
      </w:pPr>
      <w:bookmarkStart w:id="12" w:name="_Toc214020531"/>
      <w:r w:rsidRPr="0019442D">
        <w:t>1.4</w:t>
      </w:r>
      <w:r w:rsidR="00127413">
        <w:rPr>
          <w:rFonts w:hint="cs"/>
          <w:rtl/>
        </w:rPr>
        <w:t xml:space="preserve"> </w:t>
      </w:r>
      <w:r w:rsidRPr="0019442D">
        <w:rPr>
          <w:rtl/>
        </w:rPr>
        <w:t>أهداف الدراسة</w:t>
      </w:r>
      <w:bookmarkEnd w:id="12"/>
    </w:p>
    <w:p w:rsidR="0019442D" w:rsidRPr="0019442D" w:rsidRDefault="0019442D" w:rsidP="00127413">
      <w:pPr>
        <w:bidi/>
        <w:spacing w:line="240" w:lineRule="auto"/>
        <w:rPr>
          <w:rFonts w:ascii="Simplified Arabic" w:hAnsi="Simplified Arabic" w:cs="Simplified Arabic"/>
          <w:sz w:val="28"/>
          <w:szCs w:val="28"/>
        </w:rPr>
      </w:pPr>
      <w:r w:rsidRPr="0019442D">
        <w:rPr>
          <w:rFonts w:ascii="Simplified Arabic" w:hAnsi="Simplified Arabic" w:cs="Simplified Arabic"/>
          <w:sz w:val="28"/>
          <w:szCs w:val="28"/>
          <w:rtl/>
        </w:rPr>
        <w:t>تُعد الأهداف أحد المكونات الجوهرية في أي بحث علمي، إذ توضح الاتجاه الذي يسعى الباحث إلى تحقيقه، وتحدد الإطار العام لعملية التحليل والاستنتاج. وانطلاقًا من مشكلة الدراسة وأهميتها، ووفقًا لما ورد في الأدبيات الحديثة حول دور إدارة العمليات وسلاسل الإمداد في تعزيز الميزة التنافسية للمؤسسات، فقد تم تحديد مجموعة من الأهداف العامة والفرعية التي تسعى هذه الدراسة إلى تحقيقها</w:t>
      </w:r>
      <w:r w:rsidRPr="0019442D">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Christopher</w:t>
      </w:r>
      <w:r w:rsidRPr="0019442D">
        <w:rPr>
          <w:rFonts w:ascii="Simplified Arabic" w:hAnsi="Simplified Arabic" w:cs="Simplified Arabic"/>
          <w:sz w:val="28"/>
          <w:szCs w:val="28"/>
          <w:rtl/>
        </w:rPr>
        <w:t>، 2020؛</w:t>
      </w:r>
      <w:r w:rsidRPr="0019442D">
        <w:rPr>
          <w:rFonts w:ascii="Simplified Arabic" w:hAnsi="Simplified Arabic" w:cs="Simplified Arabic"/>
          <w:sz w:val="28"/>
          <w:szCs w:val="28"/>
        </w:rPr>
        <w:t xml:space="preserve"> Chopra </w:t>
      </w:r>
      <w:r w:rsidRPr="0019442D">
        <w:rPr>
          <w:rFonts w:ascii="Simplified Arabic" w:hAnsi="Simplified Arabic" w:cs="Simplified Arabic"/>
          <w:sz w:val="28"/>
          <w:szCs w:val="28"/>
          <w:rtl/>
        </w:rPr>
        <w:t>و</w:t>
      </w:r>
      <w:r w:rsidRPr="0019442D">
        <w:rPr>
          <w:rFonts w:ascii="Simplified Arabic" w:hAnsi="Simplified Arabic" w:cs="Simplified Arabic"/>
          <w:sz w:val="28"/>
          <w:szCs w:val="28"/>
        </w:rPr>
        <w:t>Meindl</w:t>
      </w:r>
      <w:r w:rsidRPr="0019442D">
        <w:rPr>
          <w:rFonts w:ascii="Simplified Arabic" w:hAnsi="Simplified Arabic" w:cs="Simplified Arabic"/>
          <w:sz w:val="28"/>
          <w:szCs w:val="28"/>
          <w:rtl/>
        </w:rPr>
        <w:t>، 2019؛ النحراوي، 2023</w:t>
      </w:r>
      <w:r w:rsidR="00127413">
        <w:rPr>
          <w:rFonts w:ascii="Simplified Arabic" w:hAnsi="Simplified Arabic" w:cs="Simplified Arabic" w:hint="cs"/>
          <w:sz w:val="28"/>
          <w:szCs w:val="28"/>
          <w:rtl/>
        </w:rPr>
        <w:t>).</w:t>
      </w:r>
    </w:p>
    <w:p w:rsidR="0019442D" w:rsidRPr="0019442D" w:rsidRDefault="0019442D" w:rsidP="00127413">
      <w:pPr>
        <w:pStyle w:val="Heading3"/>
      </w:pPr>
      <w:bookmarkStart w:id="13" w:name="_Toc214020532"/>
      <w:r w:rsidRPr="0019442D">
        <w:t>1.4.1</w:t>
      </w:r>
      <w:r w:rsidR="00127413">
        <w:rPr>
          <w:rFonts w:hint="cs"/>
          <w:rtl/>
        </w:rPr>
        <w:t xml:space="preserve"> </w:t>
      </w:r>
      <w:r w:rsidRPr="0019442D">
        <w:rPr>
          <w:rtl/>
        </w:rPr>
        <w:t>الأهداف العامة</w:t>
      </w:r>
      <w:bookmarkEnd w:id="13"/>
    </w:p>
    <w:p w:rsidR="0019442D" w:rsidRPr="0019442D" w:rsidRDefault="0019442D" w:rsidP="0019442D">
      <w:pPr>
        <w:bidi/>
        <w:spacing w:line="240" w:lineRule="auto"/>
        <w:rPr>
          <w:rFonts w:ascii="Simplified Arabic" w:hAnsi="Simplified Arabic" w:cs="Simplified Arabic"/>
          <w:sz w:val="28"/>
          <w:szCs w:val="28"/>
        </w:rPr>
      </w:pPr>
      <w:r w:rsidRPr="00127413">
        <w:rPr>
          <w:rFonts w:ascii="Simplified Arabic" w:hAnsi="Simplified Arabic" w:cs="Simplified Arabic"/>
          <w:sz w:val="28"/>
          <w:szCs w:val="28"/>
          <w:rtl/>
        </w:rPr>
        <w:t>يهدف هذا البحث بوجه عام إلى تحليل وقياس أثر ممارسات إدارة العمليات وسلاسل الإمداد في تعزيز الميزة التنافسية لشركة المراعي، بوصفها نموذجًا وطنيًا متكاملًا يجمع بين الأنشطة الزراعية والصناعية والخدمية ضمن إطار واحد لإنتاج وتوزيع المنتجات الغذائية</w:t>
      </w:r>
      <w:r w:rsidRPr="00127413">
        <w:rPr>
          <w:rFonts w:ascii="Simplified Arabic" w:hAnsi="Simplified Arabic" w:cs="Simplified Arabic"/>
          <w:sz w:val="28"/>
          <w:szCs w:val="28"/>
        </w:rPr>
        <w:t>.</w:t>
      </w:r>
      <w:r w:rsidRPr="00127413">
        <w:rPr>
          <w:rFonts w:ascii="Simplified Arabic" w:hAnsi="Simplified Arabic" w:cs="Simplified Arabic"/>
          <w:sz w:val="28"/>
          <w:szCs w:val="28"/>
        </w:rPr>
        <w:br/>
      </w:r>
      <w:r w:rsidRPr="00127413">
        <w:rPr>
          <w:rFonts w:ascii="Simplified Arabic" w:hAnsi="Simplified Arabic" w:cs="Simplified Arabic"/>
          <w:sz w:val="28"/>
          <w:szCs w:val="28"/>
          <w:rtl/>
        </w:rPr>
        <w:lastRenderedPageBreak/>
        <w:t>وتسعى الدراسة إلى اختبار مدى ارتباط كفاءة الممارسات التشغيلية والإمدادية بمستوى الأداء التنافسي للشركة في ضوء التحولات الاقتصادية والتكنولوجية التي تشهدها المملكة ضمن رؤية</w:t>
      </w:r>
      <w:r w:rsidRPr="0019442D">
        <w:rPr>
          <w:rFonts w:ascii="Simplified Arabic" w:hAnsi="Simplified Arabic" w:cs="Simplified Arabic"/>
          <w:sz w:val="28"/>
          <w:szCs w:val="28"/>
          <w:rtl/>
        </w:rPr>
        <w:t xml:space="preserve"> 2030</w:t>
      </w:r>
      <w:r w:rsidRPr="0019442D">
        <w:rPr>
          <w:rFonts w:ascii="Simplified Arabic" w:hAnsi="Simplified Arabic" w:cs="Simplified Arabic"/>
          <w:sz w:val="28"/>
          <w:szCs w:val="28"/>
        </w:rPr>
        <w:t>.</w:t>
      </w:r>
    </w:p>
    <w:p w:rsidR="0019442D" w:rsidRPr="00127413" w:rsidRDefault="0019442D" w:rsidP="0019442D">
      <w:pPr>
        <w:bidi/>
        <w:spacing w:line="240" w:lineRule="auto"/>
        <w:rPr>
          <w:rFonts w:ascii="Simplified Arabic" w:hAnsi="Simplified Arabic" w:cs="Simplified Arabic"/>
          <w:sz w:val="28"/>
          <w:szCs w:val="28"/>
        </w:rPr>
      </w:pPr>
      <w:r w:rsidRPr="00127413">
        <w:rPr>
          <w:rFonts w:ascii="Simplified Arabic" w:hAnsi="Simplified Arabic" w:cs="Simplified Arabic"/>
          <w:sz w:val="28"/>
          <w:szCs w:val="28"/>
          <w:rtl/>
        </w:rPr>
        <w:t>ومن ثمّ، فإن الهدف العام للدراسة يتمثل في</w:t>
      </w:r>
      <w:r w:rsidRPr="00127413">
        <w:rPr>
          <w:rFonts w:ascii="Simplified Arabic" w:hAnsi="Simplified Arabic" w:cs="Simplified Arabic"/>
          <w:sz w:val="28"/>
          <w:szCs w:val="28"/>
        </w:rPr>
        <w:t>:</w:t>
      </w:r>
    </w:p>
    <w:p w:rsidR="0019442D" w:rsidRPr="00127413" w:rsidRDefault="0019442D" w:rsidP="0019442D">
      <w:pPr>
        <w:bidi/>
        <w:spacing w:line="240" w:lineRule="auto"/>
        <w:rPr>
          <w:rFonts w:ascii="Simplified Arabic" w:hAnsi="Simplified Arabic" w:cs="Simplified Arabic"/>
          <w:sz w:val="28"/>
          <w:szCs w:val="28"/>
        </w:rPr>
      </w:pPr>
      <w:r w:rsidRPr="00127413">
        <w:rPr>
          <w:rFonts w:ascii="Simplified Arabic" w:hAnsi="Simplified Arabic" w:cs="Simplified Arabic"/>
          <w:sz w:val="28"/>
          <w:szCs w:val="28"/>
          <w:rtl/>
        </w:rPr>
        <w:t>تحديد وقياس العلاقة بين ممارسات إدارة العمليات وسلاسل الإمداد وبين تحقيق الميزة التنافسية في شركة المراعي، واقتراح نموذج تطبيقي لتحسين الكفاءة التشغيلية والتكامل الإمدادي بما يعزز من تنافسية الشركة في السوق المحلي والإقليمي</w:t>
      </w:r>
      <w:r w:rsidRPr="00127413">
        <w:rPr>
          <w:rFonts w:ascii="Simplified Arabic" w:hAnsi="Simplified Arabic" w:cs="Simplified Arabic"/>
          <w:sz w:val="28"/>
          <w:szCs w:val="28"/>
        </w:rPr>
        <w:t>.</w:t>
      </w:r>
    </w:p>
    <w:p w:rsidR="0019442D" w:rsidRPr="0019442D" w:rsidRDefault="0019442D" w:rsidP="00127413">
      <w:pPr>
        <w:bidi/>
        <w:spacing w:line="240" w:lineRule="auto"/>
        <w:rPr>
          <w:rFonts w:ascii="Simplified Arabic" w:hAnsi="Simplified Arabic" w:cs="Simplified Arabic"/>
          <w:sz w:val="28"/>
          <w:szCs w:val="28"/>
        </w:rPr>
      </w:pPr>
      <w:r w:rsidRPr="00127413">
        <w:rPr>
          <w:rFonts w:ascii="Simplified Arabic" w:hAnsi="Simplified Arabic" w:cs="Simplified Arabic"/>
          <w:sz w:val="28"/>
          <w:szCs w:val="28"/>
          <w:rtl/>
        </w:rPr>
        <w:t>يرتكز هذا الهدف على فرضية أساسية مفادها أن التكامل بين الأنشطة التشغيلية والإمدادية هو عامل حاسم في تحقيق التفوق التنافسي المستدام</w:t>
      </w:r>
      <w:r w:rsidRPr="00127413">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27413">
        <w:rPr>
          <w:rFonts w:ascii="Simplified Arabic" w:hAnsi="Simplified Arabic" w:cs="Simplified Arabic"/>
          <w:sz w:val="28"/>
          <w:szCs w:val="28"/>
        </w:rPr>
        <w:t>Li, et al., 2006</w:t>
      </w:r>
      <w:r w:rsidRPr="00127413">
        <w:rPr>
          <w:rFonts w:ascii="Simplified Arabic" w:hAnsi="Simplified Arabic" w:cs="Simplified Arabic"/>
          <w:sz w:val="28"/>
          <w:szCs w:val="28"/>
          <w:rtl/>
        </w:rPr>
        <w:t>؛</w:t>
      </w:r>
      <w:r w:rsidRPr="00127413">
        <w:rPr>
          <w:rFonts w:ascii="Simplified Arabic" w:hAnsi="Simplified Arabic" w:cs="Simplified Arabic"/>
          <w:sz w:val="28"/>
          <w:szCs w:val="28"/>
        </w:rPr>
        <w:t xml:space="preserve"> Mentzer, et</w:t>
      </w:r>
      <w:r w:rsidRPr="0019442D">
        <w:rPr>
          <w:rFonts w:ascii="Simplified Arabic" w:hAnsi="Simplified Arabic" w:cs="Simplified Arabic"/>
          <w:sz w:val="28"/>
          <w:szCs w:val="28"/>
        </w:rPr>
        <w:t xml:space="preserve"> al., 2001</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w:t>
      </w:r>
    </w:p>
    <w:p w:rsidR="0019442D" w:rsidRPr="0019442D" w:rsidRDefault="0019442D" w:rsidP="00127413">
      <w:pPr>
        <w:pStyle w:val="Heading3"/>
      </w:pPr>
      <w:bookmarkStart w:id="14" w:name="_Toc214020533"/>
      <w:r w:rsidRPr="0019442D">
        <w:t>1.4.2</w:t>
      </w:r>
      <w:r w:rsidR="00127413">
        <w:rPr>
          <w:rFonts w:hint="cs"/>
          <w:rtl/>
        </w:rPr>
        <w:t xml:space="preserve"> </w:t>
      </w:r>
      <w:r w:rsidRPr="0019442D">
        <w:rPr>
          <w:rtl/>
        </w:rPr>
        <w:t>الأهداف الفرعية</w:t>
      </w:r>
      <w:bookmarkEnd w:id="14"/>
    </w:p>
    <w:p w:rsidR="0019442D" w:rsidRPr="0019442D" w:rsidRDefault="0019442D" w:rsidP="0019442D">
      <w:pPr>
        <w:bidi/>
        <w:spacing w:line="240" w:lineRule="auto"/>
        <w:rPr>
          <w:rFonts w:ascii="Simplified Arabic" w:hAnsi="Simplified Arabic" w:cs="Simplified Arabic"/>
          <w:sz w:val="28"/>
          <w:szCs w:val="28"/>
        </w:rPr>
      </w:pPr>
      <w:r w:rsidRPr="0019442D">
        <w:rPr>
          <w:rFonts w:ascii="Simplified Arabic" w:hAnsi="Simplified Arabic" w:cs="Simplified Arabic"/>
          <w:sz w:val="28"/>
          <w:szCs w:val="28"/>
          <w:rtl/>
        </w:rPr>
        <w:t>تتفرع عن الهدف العام مجموعة من الأهداف التفصيلية التي توضح المسارات التطبيقية والتحليلية التي ستتناولها الدراسة، وهي كما يأتي</w:t>
      </w:r>
      <w:r w:rsidRPr="0019442D">
        <w:rPr>
          <w:rFonts w:ascii="Simplified Arabic" w:hAnsi="Simplified Arabic" w:cs="Simplified Arabic"/>
          <w:sz w:val="28"/>
          <w:szCs w:val="28"/>
        </w:rPr>
        <w:t>:</w:t>
      </w:r>
    </w:p>
    <w:p w:rsidR="0019442D" w:rsidRPr="0019442D" w:rsidRDefault="0019442D" w:rsidP="00127413">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تحليل مستوى تطبيق ممارسات إدارة العمليات وسلاسل الإمداد في شركة المراعي</w:t>
      </w:r>
      <w:r w:rsidRPr="0019442D">
        <w:rPr>
          <w:rFonts w:ascii="Simplified Arabic" w:hAnsi="Simplified Arabic" w:cs="Simplified Arabic"/>
          <w:sz w:val="28"/>
          <w:szCs w:val="28"/>
          <w:rtl/>
        </w:rPr>
        <w:t>، من خلال دراسة الأبعاد الرئيسة مثل: إدارة الموردين، إدارة المخزون، كفاءة العمليات الإنتاجية، وإدارة النقل والتوزيع</w:t>
      </w:r>
      <w:r w:rsidRPr="0019442D">
        <w:rPr>
          <w:rFonts w:ascii="Simplified Arabic" w:hAnsi="Simplified Arabic" w:cs="Simplified Arabic"/>
          <w:sz w:val="28"/>
          <w:szCs w:val="28"/>
        </w:rPr>
        <w:t>.</w:t>
      </w:r>
      <w:r w:rsidRPr="0019442D">
        <w:rPr>
          <w:rFonts w:ascii="Simplified Arabic" w:hAnsi="Simplified Arabic" w:cs="Simplified Arabic"/>
          <w:sz w:val="28"/>
          <w:szCs w:val="28"/>
        </w:rPr>
        <w:br/>
      </w:r>
      <w:r w:rsidRPr="0019442D">
        <w:rPr>
          <w:rFonts w:ascii="Simplified Arabic" w:hAnsi="Simplified Arabic" w:cs="Simplified Arabic"/>
          <w:sz w:val="28"/>
          <w:szCs w:val="28"/>
          <w:rtl/>
        </w:rPr>
        <w:t>ويُقاس هذا الهدف باستطلاع آراء العاملين في الإدارات التشغيلية واللوجستية بالشركة</w:t>
      </w:r>
      <w:r w:rsidRPr="0019442D">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Christopher</w:t>
      </w:r>
      <w:r w:rsidRPr="0019442D">
        <w:rPr>
          <w:rFonts w:ascii="Simplified Arabic" w:hAnsi="Simplified Arabic" w:cs="Simplified Arabic"/>
          <w:sz w:val="28"/>
          <w:szCs w:val="28"/>
          <w:rtl/>
        </w:rPr>
        <w:t>، 2020؛ النحراوي، 2023</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w:t>
      </w:r>
    </w:p>
    <w:p w:rsidR="0019442D" w:rsidRPr="0019442D" w:rsidRDefault="0019442D" w:rsidP="00127413">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اختبار العلاقة الإحصائية بين ممارسات إدارة العمليات وسلاسل الإمداد وبين عناصر الميزة التنافسية</w:t>
      </w:r>
      <w:r w:rsidRPr="0019442D">
        <w:rPr>
          <w:rFonts w:ascii="Simplified Arabic" w:hAnsi="Simplified Arabic" w:cs="Simplified Arabic"/>
          <w:sz w:val="28"/>
          <w:szCs w:val="28"/>
          <w:rtl/>
        </w:rPr>
        <w:t xml:space="preserve"> المتمثلة في: التكلفة، الجودة، المرونة، سرعة التسليم، والابتكار</w:t>
      </w:r>
      <w:r w:rsidRPr="0019442D">
        <w:rPr>
          <w:rFonts w:ascii="Simplified Arabic" w:hAnsi="Simplified Arabic" w:cs="Simplified Arabic"/>
          <w:sz w:val="28"/>
          <w:szCs w:val="28"/>
        </w:rPr>
        <w:t>.</w:t>
      </w:r>
      <w:r w:rsidRPr="0019442D">
        <w:rPr>
          <w:rFonts w:ascii="Simplified Arabic" w:hAnsi="Simplified Arabic" w:cs="Simplified Arabic"/>
          <w:sz w:val="28"/>
          <w:szCs w:val="28"/>
        </w:rPr>
        <w:br/>
      </w:r>
      <w:r w:rsidRPr="0019442D">
        <w:rPr>
          <w:rFonts w:ascii="Simplified Arabic" w:hAnsi="Simplified Arabic" w:cs="Simplified Arabic"/>
          <w:sz w:val="28"/>
          <w:szCs w:val="28"/>
          <w:rtl/>
        </w:rPr>
        <w:t>ويهدف ذلك إلى تحديد المتغيرات الأكثر تأثيرًا في الأداء التنافسي للشركة</w:t>
      </w:r>
      <w:r w:rsidRPr="0019442D">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Chopra</w:t>
      </w:r>
      <w:r w:rsidR="00127413">
        <w:rPr>
          <w:rFonts w:ascii="Simplified Arabic" w:hAnsi="Simplified Arabic" w:cs="Simplified Arabic" w:hint="cs"/>
          <w:sz w:val="28"/>
          <w:szCs w:val="28"/>
          <w:rtl/>
        </w:rPr>
        <w:t xml:space="preserve"> </w:t>
      </w:r>
      <w:r w:rsidRPr="0019442D">
        <w:rPr>
          <w:rFonts w:ascii="Simplified Arabic" w:hAnsi="Simplified Arabic" w:cs="Simplified Arabic"/>
          <w:sz w:val="28"/>
          <w:szCs w:val="28"/>
          <w:rtl/>
        </w:rPr>
        <w:t>و</w:t>
      </w:r>
      <w:r w:rsidRPr="0019442D">
        <w:rPr>
          <w:rFonts w:ascii="Simplified Arabic" w:hAnsi="Simplified Arabic" w:cs="Simplified Arabic"/>
          <w:sz w:val="28"/>
          <w:szCs w:val="28"/>
        </w:rPr>
        <w:t>Meindl</w:t>
      </w:r>
      <w:r w:rsidRPr="0019442D">
        <w:rPr>
          <w:rFonts w:ascii="Simplified Arabic" w:hAnsi="Simplified Arabic" w:cs="Simplified Arabic"/>
          <w:sz w:val="28"/>
          <w:szCs w:val="28"/>
          <w:rtl/>
        </w:rPr>
        <w:t>، 2019؛</w:t>
      </w:r>
      <w:r w:rsidRPr="0019442D">
        <w:rPr>
          <w:rFonts w:ascii="Simplified Arabic" w:hAnsi="Simplified Arabic" w:cs="Simplified Arabic"/>
          <w:sz w:val="28"/>
          <w:szCs w:val="28"/>
        </w:rPr>
        <w:t xml:space="preserve"> Slack </w:t>
      </w:r>
      <w:r w:rsidRPr="0019442D">
        <w:rPr>
          <w:rFonts w:ascii="Simplified Arabic" w:hAnsi="Simplified Arabic" w:cs="Simplified Arabic"/>
          <w:sz w:val="28"/>
          <w:szCs w:val="28"/>
          <w:rtl/>
        </w:rPr>
        <w:t>وآخرون، 2019</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w:t>
      </w:r>
    </w:p>
    <w:p w:rsidR="0019442D" w:rsidRPr="0019442D" w:rsidRDefault="0019442D" w:rsidP="00127413">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تحديد أثر إدارة الموردين والشراكات الاستراتيجية في رفع كفاءة السلسلة الإمدادية</w:t>
      </w:r>
      <w:r w:rsidRPr="0019442D">
        <w:rPr>
          <w:rFonts w:ascii="Simplified Arabic" w:hAnsi="Simplified Arabic" w:cs="Simplified Arabic"/>
          <w:sz w:val="28"/>
          <w:szCs w:val="28"/>
          <w:rtl/>
        </w:rPr>
        <w:t>، من خلال دراسة مدى فعالية العلاقات طويلة الأجل مع الموردين ومدى تبادل المعلومات والبيانات التشغيلية معهم</w:t>
      </w:r>
      <w:r w:rsidRPr="0019442D">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Li, et al., 2006</w:t>
      </w:r>
      <w:r w:rsidR="00127413">
        <w:rPr>
          <w:rFonts w:ascii="Simplified Arabic" w:hAnsi="Simplified Arabic" w:cs="Simplified Arabic" w:hint="cs"/>
          <w:sz w:val="28"/>
          <w:szCs w:val="28"/>
          <w:rtl/>
        </w:rPr>
        <w:t>).</w:t>
      </w:r>
    </w:p>
    <w:p w:rsidR="0019442D" w:rsidRPr="0019442D" w:rsidRDefault="0019442D" w:rsidP="00127413">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تقييم دور نظم المعلومات والتقنيات الرقمية في تحسين تدفق المعلومات عبر سلسلة الإمداد</w:t>
      </w:r>
      <w:r w:rsidRPr="0019442D">
        <w:rPr>
          <w:rFonts w:ascii="Simplified Arabic" w:hAnsi="Simplified Arabic" w:cs="Simplified Arabic"/>
          <w:sz w:val="28"/>
          <w:szCs w:val="28"/>
          <w:rtl/>
        </w:rPr>
        <w:t>، وذلك لقياس أثر التحول الرقمي على سرعة اتخاذ القرار وجودة الخدمة</w:t>
      </w:r>
      <w:r w:rsidRPr="0019442D">
        <w:rPr>
          <w:rFonts w:ascii="Simplified Arabic" w:hAnsi="Simplified Arabic" w:cs="Simplified Arabic"/>
          <w:sz w:val="28"/>
          <w:szCs w:val="28"/>
        </w:rPr>
        <w:t xml:space="preserve"> </w:t>
      </w:r>
      <w:r w:rsidR="00127413">
        <w:rPr>
          <w:rFonts w:ascii="Simplified Arabic" w:hAnsi="Simplified Arabic" w:cs="Simplified Arabic" w:hint="cs"/>
          <w:sz w:val="28"/>
          <w:szCs w:val="28"/>
          <w:rtl/>
        </w:rPr>
        <w:t>(</w:t>
      </w:r>
      <w:r w:rsidRPr="0019442D">
        <w:rPr>
          <w:rFonts w:ascii="Simplified Arabic" w:hAnsi="Simplified Arabic" w:cs="Simplified Arabic"/>
          <w:sz w:val="28"/>
          <w:szCs w:val="28"/>
        </w:rPr>
        <w:t>Mentzer, et al., 2001</w:t>
      </w:r>
      <w:r w:rsidRPr="0019442D">
        <w:rPr>
          <w:rFonts w:ascii="Simplified Arabic" w:hAnsi="Simplified Arabic" w:cs="Simplified Arabic"/>
          <w:sz w:val="28"/>
          <w:szCs w:val="28"/>
          <w:rtl/>
        </w:rPr>
        <w:t>؛ النحراوي، 2023</w:t>
      </w:r>
      <w:r w:rsidR="00127413">
        <w:rPr>
          <w:rFonts w:ascii="Simplified Arabic" w:hAnsi="Simplified Arabic" w:cs="Simplified Arabic" w:hint="cs"/>
          <w:sz w:val="28"/>
          <w:szCs w:val="28"/>
          <w:rtl/>
        </w:rPr>
        <w:t>).</w:t>
      </w:r>
    </w:p>
    <w:p w:rsidR="0019442D" w:rsidRPr="0019442D" w:rsidRDefault="0019442D" w:rsidP="0019442D">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lastRenderedPageBreak/>
        <w:t>تحليل تأثير ممارسات إدارة المخزون والتخطيط الإنتاجي على خفض التكاليف وتحقيق الكفاءة التشغيلية</w:t>
      </w:r>
      <w:r w:rsidRPr="0019442D">
        <w:rPr>
          <w:rFonts w:ascii="Simplified Arabic" w:hAnsi="Simplified Arabic" w:cs="Simplified Arabic"/>
          <w:sz w:val="28"/>
          <w:szCs w:val="28"/>
          <w:rtl/>
        </w:rPr>
        <w:t>، خاصة في ضوء توسع الشركة الجغرافي وارتفاع الطلب الموسمي على منتجاتها</w:t>
      </w:r>
      <w:r w:rsidRPr="0019442D">
        <w:rPr>
          <w:rFonts w:ascii="Simplified Arabic" w:hAnsi="Simplified Arabic" w:cs="Simplified Arabic"/>
          <w:sz w:val="28"/>
          <w:szCs w:val="28"/>
        </w:rPr>
        <w:t>.</w:t>
      </w:r>
    </w:p>
    <w:p w:rsidR="0019442D" w:rsidRPr="0019442D" w:rsidRDefault="0019442D" w:rsidP="000A316C">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قياس مدى تكامل العمليات الداخلية والخارجية في شركة المراعي</w:t>
      </w:r>
      <w:r w:rsidRPr="0019442D">
        <w:rPr>
          <w:rFonts w:ascii="Simplified Arabic" w:hAnsi="Simplified Arabic" w:cs="Simplified Arabic"/>
          <w:sz w:val="28"/>
          <w:szCs w:val="28"/>
          <w:rtl/>
        </w:rPr>
        <w:t>، ودراسة أثر هذا التكامل على مرونة الشركة وقدرتها على الاستجابة للتغيرات في بيئة السوق المحلية والدولية</w:t>
      </w:r>
      <w:r w:rsidRPr="0019442D">
        <w:rPr>
          <w:rFonts w:ascii="Simplified Arabic" w:hAnsi="Simplified Arabic" w:cs="Simplified Arabic"/>
          <w:sz w:val="28"/>
          <w:szCs w:val="28"/>
        </w:rPr>
        <w:t xml:space="preserve"> </w:t>
      </w:r>
      <w:r w:rsidR="000A316C">
        <w:rPr>
          <w:rFonts w:ascii="Simplified Arabic" w:hAnsi="Simplified Arabic" w:cs="Simplified Arabic" w:hint="cs"/>
          <w:sz w:val="28"/>
          <w:szCs w:val="28"/>
          <w:rtl/>
        </w:rPr>
        <w:t>(</w:t>
      </w:r>
      <w:r w:rsidRPr="0019442D">
        <w:rPr>
          <w:rFonts w:ascii="Simplified Arabic" w:hAnsi="Simplified Arabic" w:cs="Simplified Arabic"/>
          <w:sz w:val="28"/>
          <w:szCs w:val="28"/>
        </w:rPr>
        <w:t>Christopher</w:t>
      </w:r>
      <w:r w:rsidRPr="0019442D">
        <w:rPr>
          <w:rFonts w:ascii="Simplified Arabic" w:hAnsi="Simplified Arabic" w:cs="Simplified Arabic"/>
          <w:sz w:val="28"/>
          <w:szCs w:val="28"/>
          <w:rtl/>
        </w:rPr>
        <w:t>، 2020؛</w:t>
      </w:r>
      <w:r w:rsidRPr="0019442D">
        <w:rPr>
          <w:rFonts w:ascii="Simplified Arabic" w:hAnsi="Simplified Arabic" w:cs="Simplified Arabic"/>
          <w:sz w:val="28"/>
          <w:szCs w:val="28"/>
        </w:rPr>
        <w:t xml:space="preserve"> Slack </w:t>
      </w:r>
      <w:r w:rsidRPr="0019442D">
        <w:rPr>
          <w:rFonts w:ascii="Simplified Arabic" w:hAnsi="Simplified Arabic" w:cs="Simplified Arabic"/>
          <w:sz w:val="28"/>
          <w:szCs w:val="28"/>
          <w:rtl/>
        </w:rPr>
        <w:t>وآخرون، 2019</w:t>
      </w:r>
      <w:r w:rsidR="000A316C">
        <w:rPr>
          <w:rFonts w:ascii="Simplified Arabic" w:hAnsi="Simplified Arabic" w:cs="Simplified Arabic" w:hint="cs"/>
          <w:sz w:val="28"/>
          <w:szCs w:val="28"/>
          <w:rtl/>
        </w:rPr>
        <w:t>)</w:t>
      </w:r>
      <w:r w:rsidRPr="0019442D">
        <w:rPr>
          <w:rFonts w:ascii="Simplified Arabic" w:hAnsi="Simplified Arabic" w:cs="Simplified Arabic"/>
          <w:sz w:val="28"/>
          <w:szCs w:val="28"/>
        </w:rPr>
        <w:t>.</w:t>
      </w:r>
    </w:p>
    <w:p w:rsidR="0019442D" w:rsidRPr="0019442D" w:rsidRDefault="0019442D" w:rsidP="0019442D">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اقتراح نموذج عملي لتحسين إدارة العمليات وسلاسل الإمداد في الشركة</w:t>
      </w:r>
      <w:r w:rsidRPr="0019442D">
        <w:rPr>
          <w:rFonts w:ascii="Simplified Arabic" w:hAnsi="Simplified Arabic" w:cs="Simplified Arabic"/>
          <w:sz w:val="28"/>
          <w:szCs w:val="28"/>
          <w:rtl/>
        </w:rPr>
        <w:t>، يتضمن توصيات تنفيذية لتطوير الأداء التشغيلي وتعزيز تنافسية الشركة بما يتماشى مع أهداف رؤية المملكة 2030 (وزارة الاقتصاد والتخطيط، 2023)</w:t>
      </w:r>
      <w:r w:rsidRPr="0019442D">
        <w:rPr>
          <w:rFonts w:ascii="Simplified Arabic" w:hAnsi="Simplified Arabic" w:cs="Simplified Arabic"/>
          <w:sz w:val="28"/>
          <w:szCs w:val="28"/>
        </w:rPr>
        <w:t>.</w:t>
      </w:r>
    </w:p>
    <w:p w:rsidR="0019442D" w:rsidRPr="000A316C" w:rsidRDefault="0019442D" w:rsidP="000A316C">
      <w:pPr>
        <w:numPr>
          <w:ilvl w:val="0"/>
          <w:numId w:val="3"/>
        </w:numPr>
        <w:bidi/>
        <w:spacing w:line="240" w:lineRule="auto"/>
        <w:rPr>
          <w:rFonts w:ascii="Simplified Arabic" w:hAnsi="Simplified Arabic" w:cs="Simplified Arabic"/>
          <w:sz w:val="28"/>
          <w:szCs w:val="28"/>
        </w:rPr>
      </w:pPr>
      <w:r w:rsidRPr="0019442D">
        <w:rPr>
          <w:rFonts w:ascii="Simplified Arabic" w:hAnsi="Simplified Arabic" w:cs="Simplified Arabic"/>
          <w:b/>
          <w:bCs/>
          <w:sz w:val="28"/>
          <w:szCs w:val="28"/>
          <w:rtl/>
        </w:rPr>
        <w:t>إثراء الأدبيات العلمية العربية</w:t>
      </w:r>
      <w:r w:rsidRPr="0019442D">
        <w:rPr>
          <w:rFonts w:ascii="Simplified Arabic" w:hAnsi="Simplified Arabic" w:cs="Simplified Arabic"/>
          <w:sz w:val="28"/>
          <w:szCs w:val="28"/>
          <w:rtl/>
        </w:rPr>
        <w:t xml:space="preserve"> من خلال تطوير أداة قياس معيارية (استبانة) لقياس أثر ممارسات إدارة العمليات وسلاسل الإمداد على الميزة التنافسية، يمكن استخدامها في دراسات لاحقة داخل المملكة وخارجها</w:t>
      </w:r>
      <w:r w:rsidRPr="0019442D">
        <w:rPr>
          <w:rFonts w:ascii="Simplified Arabic" w:hAnsi="Simplified Arabic" w:cs="Simplified Arabic"/>
          <w:sz w:val="28"/>
          <w:szCs w:val="28"/>
        </w:rPr>
        <w:t>.</w:t>
      </w:r>
    </w:p>
    <w:p w:rsidR="0019442D" w:rsidRPr="000A316C" w:rsidRDefault="0019442D" w:rsidP="000A316C">
      <w:pPr>
        <w:bidi/>
        <w:spacing w:line="240" w:lineRule="auto"/>
        <w:rPr>
          <w:rFonts w:ascii="Simplified Arabic" w:hAnsi="Simplified Arabic" w:cs="Simplified Arabic"/>
          <w:sz w:val="28"/>
          <w:szCs w:val="28"/>
        </w:rPr>
      </w:pPr>
      <w:r w:rsidRPr="000A316C">
        <w:rPr>
          <w:rFonts w:ascii="Simplified Arabic" w:hAnsi="Simplified Arabic" w:cs="Simplified Arabic"/>
          <w:sz w:val="28"/>
          <w:szCs w:val="28"/>
          <w:rtl/>
        </w:rPr>
        <w:t>وبتحقيق هذه الأهداف، تتوقع الدراسة أن تقدم نموذجًا علميًا وتطبيقيًا يُسهم في فهم العلاقة بين الكفاءة التشغيلية والميزة التنافسية في المؤسسات السعودية الكبرى، وأن تُسهم في بناء سياسات واستراتيجيات أكثر فاعلية لتطوير منظومات الإمداد المحلية بما يخدم التنمية الاقتصادية المستدامة</w:t>
      </w:r>
      <w:r w:rsidRPr="000A316C">
        <w:rPr>
          <w:rFonts w:ascii="Simplified Arabic" w:hAnsi="Simplified Arabic" w:cs="Simplified Arabic"/>
          <w:sz w:val="28"/>
          <w:szCs w:val="28"/>
        </w:rPr>
        <w:t xml:space="preserve"> </w:t>
      </w:r>
      <w:r w:rsidR="000A316C">
        <w:rPr>
          <w:rFonts w:ascii="Simplified Arabic" w:hAnsi="Simplified Arabic" w:cs="Simplified Arabic" w:hint="cs"/>
          <w:sz w:val="28"/>
          <w:szCs w:val="28"/>
          <w:rtl/>
        </w:rPr>
        <w:t>(</w:t>
      </w:r>
      <w:r w:rsidRPr="000A316C">
        <w:rPr>
          <w:rFonts w:ascii="Simplified Arabic" w:hAnsi="Simplified Arabic" w:cs="Simplified Arabic"/>
          <w:sz w:val="28"/>
          <w:szCs w:val="28"/>
        </w:rPr>
        <w:t>Christopher</w:t>
      </w:r>
      <w:r w:rsidRPr="000A316C">
        <w:rPr>
          <w:rFonts w:ascii="Simplified Arabic" w:hAnsi="Simplified Arabic" w:cs="Simplified Arabic"/>
          <w:sz w:val="28"/>
          <w:szCs w:val="28"/>
          <w:rtl/>
        </w:rPr>
        <w:t>، 2020؛ النحراوي، 2023؛ العسيري، 2020</w:t>
      </w:r>
      <w:r w:rsidR="000A316C">
        <w:rPr>
          <w:rFonts w:ascii="Simplified Arabic" w:hAnsi="Simplified Arabic" w:cs="Simplified Arabic" w:hint="cs"/>
          <w:sz w:val="28"/>
          <w:szCs w:val="28"/>
          <w:rtl/>
        </w:rPr>
        <w:t>)</w:t>
      </w:r>
      <w:r w:rsidRPr="000A316C">
        <w:rPr>
          <w:rFonts w:ascii="Simplified Arabic" w:hAnsi="Simplified Arabic" w:cs="Simplified Arabic"/>
          <w:sz w:val="28"/>
          <w:szCs w:val="28"/>
        </w:rPr>
        <w:t>.</w:t>
      </w:r>
    </w:p>
    <w:p w:rsidR="004C4B92" w:rsidRPr="004C4B92" w:rsidRDefault="004C4B92" w:rsidP="00BB24DD">
      <w:pPr>
        <w:pStyle w:val="Heading2"/>
      </w:pPr>
      <w:bookmarkStart w:id="15" w:name="_Toc214020534"/>
      <w:r w:rsidRPr="004C4B92">
        <w:t>1.5</w:t>
      </w:r>
      <w:r w:rsidR="00BB24DD">
        <w:rPr>
          <w:rFonts w:hint="cs"/>
          <w:rtl/>
        </w:rPr>
        <w:t xml:space="preserve"> </w:t>
      </w:r>
      <w:r w:rsidRPr="004C4B92">
        <w:rPr>
          <w:rtl/>
        </w:rPr>
        <w:t>تساؤلات البحث</w:t>
      </w:r>
      <w:bookmarkEnd w:id="15"/>
    </w:p>
    <w:p w:rsidR="004C4B92" w:rsidRPr="004C4B92" w:rsidRDefault="004C4B92" w:rsidP="00BB24DD">
      <w:pPr>
        <w:bidi/>
        <w:spacing w:line="240" w:lineRule="auto"/>
        <w:rPr>
          <w:rFonts w:ascii="Simplified Arabic" w:hAnsi="Simplified Arabic" w:cs="Simplified Arabic"/>
          <w:sz w:val="28"/>
          <w:szCs w:val="28"/>
        </w:rPr>
      </w:pPr>
      <w:r w:rsidRPr="00BB24DD">
        <w:rPr>
          <w:rFonts w:ascii="Simplified Arabic" w:hAnsi="Simplified Arabic" w:cs="Simplified Arabic"/>
          <w:sz w:val="28"/>
          <w:szCs w:val="28"/>
          <w:rtl/>
        </w:rPr>
        <w:t>تُعد تساؤلات البحث من أهم عناصر أي دراسة علمية، إذ تحدد الإطار التحليلي الذي يقود الباحث نحو تحقيق أهداف الدراسة، وتمكّنه من صياغة فرضيات قابلة للاختبار وتحليل النتائج بدقة</w:t>
      </w:r>
      <w:r w:rsidRPr="00BB24DD">
        <w:rPr>
          <w:rFonts w:ascii="Simplified Arabic" w:hAnsi="Simplified Arabic" w:cs="Simplified Arabic"/>
          <w:sz w:val="28"/>
          <w:szCs w:val="28"/>
        </w:rPr>
        <w:t>.</w:t>
      </w:r>
      <w:r w:rsidRPr="00BB24DD">
        <w:rPr>
          <w:rFonts w:ascii="Simplified Arabic" w:hAnsi="Simplified Arabic" w:cs="Simplified Arabic"/>
          <w:sz w:val="28"/>
          <w:szCs w:val="28"/>
        </w:rPr>
        <w:br/>
      </w:r>
      <w:r w:rsidRPr="00BB24DD">
        <w:rPr>
          <w:rFonts w:ascii="Simplified Arabic" w:hAnsi="Simplified Arabic" w:cs="Simplified Arabic"/>
          <w:sz w:val="28"/>
          <w:szCs w:val="28"/>
          <w:rtl/>
        </w:rPr>
        <w:t>وبناءً على مشكلة الدراسة وأهميتها والأهداف العامة والفرعية التي تم تحديدها، فقد تم صياغة مجموعة من التساؤلات البحثية التي تستهدف استكشاف العلاقة بين ممارسات إدارة العمليات وسلاسل الإمداد وبين الميزة التنافسية في شركة المراعي، بوصفها نموذجًا تطبيقيًا سعوديًا رائدًا في قطاع الصناعات الغذائية</w:t>
      </w:r>
      <w:r w:rsidRPr="00BB24DD">
        <w:rPr>
          <w:rFonts w:ascii="Simplified Arabic" w:hAnsi="Simplified Arabic" w:cs="Simplified Arabic"/>
          <w:sz w:val="28"/>
          <w:szCs w:val="28"/>
        </w:rPr>
        <w:t xml:space="preserve"> </w:t>
      </w:r>
      <w:r w:rsidR="00BB24DD">
        <w:rPr>
          <w:rFonts w:ascii="Simplified Arabic" w:hAnsi="Simplified Arabic" w:cs="Simplified Arabic" w:hint="cs"/>
          <w:sz w:val="28"/>
          <w:szCs w:val="28"/>
          <w:rtl/>
        </w:rPr>
        <w:t>(</w:t>
      </w:r>
      <w:r w:rsidRPr="00BB24DD">
        <w:rPr>
          <w:rFonts w:ascii="Simplified Arabic" w:hAnsi="Simplified Arabic" w:cs="Simplified Arabic"/>
          <w:sz w:val="28"/>
          <w:szCs w:val="28"/>
        </w:rPr>
        <w:t>Christopher</w:t>
      </w:r>
      <w:r w:rsidRPr="00BB24DD">
        <w:rPr>
          <w:rFonts w:ascii="Simplified Arabic" w:hAnsi="Simplified Arabic" w:cs="Simplified Arabic"/>
          <w:sz w:val="28"/>
          <w:szCs w:val="28"/>
          <w:rtl/>
        </w:rPr>
        <w:t>، 2020؛</w:t>
      </w:r>
      <w:r w:rsidRPr="00BB24DD">
        <w:rPr>
          <w:rFonts w:ascii="Simplified Arabic" w:hAnsi="Simplified Arabic" w:cs="Simplified Arabic"/>
          <w:sz w:val="28"/>
          <w:szCs w:val="28"/>
        </w:rPr>
        <w:t xml:space="preserve"> Chopra </w:t>
      </w:r>
      <w:r w:rsidRPr="00BB24DD">
        <w:rPr>
          <w:rFonts w:ascii="Simplified Arabic" w:hAnsi="Simplified Arabic" w:cs="Simplified Arabic"/>
          <w:sz w:val="28"/>
          <w:szCs w:val="28"/>
          <w:rtl/>
        </w:rPr>
        <w:t>و</w:t>
      </w:r>
      <w:r w:rsidRPr="00BB24DD">
        <w:rPr>
          <w:rFonts w:ascii="Simplified Arabic" w:hAnsi="Simplified Arabic" w:cs="Simplified Arabic"/>
          <w:sz w:val="28"/>
          <w:szCs w:val="28"/>
        </w:rPr>
        <w:t>Meindl</w:t>
      </w:r>
      <w:r w:rsidRPr="00BB24DD">
        <w:rPr>
          <w:rFonts w:ascii="Simplified Arabic" w:hAnsi="Simplified Arabic" w:cs="Simplified Arabic"/>
          <w:sz w:val="28"/>
          <w:szCs w:val="28"/>
          <w:rtl/>
        </w:rPr>
        <w:t>، 2019؛ النحراوي، 2023</w:t>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w:t>
      </w:r>
    </w:p>
    <w:p w:rsidR="004C4B92" w:rsidRPr="004C4B92" w:rsidRDefault="004C4B92" w:rsidP="00BB24DD">
      <w:pPr>
        <w:pStyle w:val="Heading3"/>
      </w:pPr>
      <w:bookmarkStart w:id="16" w:name="_Toc214020535"/>
      <w:r w:rsidRPr="004C4B92">
        <w:t>1.5.1</w:t>
      </w:r>
      <w:r w:rsidR="00BB24DD">
        <w:rPr>
          <w:rFonts w:hint="cs"/>
          <w:rtl/>
        </w:rPr>
        <w:t xml:space="preserve"> </w:t>
      </w:r>
      <w:r w:rsidRPr="004C4B92">
        <w:rPr>
          <w:rtl/>
        </w:rPr>
        <w:t>التساؤل الرئيسي</w:t>
      </w:r>
      <w:bookmarkEnd w:id="16"/>
    </w:p>
    <w:p w:rsidR="004C4B92" w:rsidRPr="004C4B92" w:rsidRDefault="004C4B92" w:rsidP="004C4B92">
      <w:p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يتمحور التساؤل الرئيسي لهذه الدراسة حول</w:t>
      </w:r>
      <w:r w:rsidRPr="004C4B92">
        <w:rPr>
          <w:rFonts w:ascii="Simplified Arabic" w:hAnsi="Simplified Arabic" w:cs="Simplified Arabic"/>
          <w:sz w:val="28"/>
          <w:szCs w:val="28"/>
        </w:rPr>
        <w:t>:</w:t>
      </w:r>
    </w:p>
    <w:p w:rsidR="004C4B92" w:rsidRPr="004C4B92" w:rsidRDefault="004C4B92" w:rsidP="004C4B92">
      <w:p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ما أثر ممارسات إدارة العمليات وسلاسل الإمداد على الميزة التنافسية لشركة المراعي؟</w:t>
      </w:r>
    </w:p>
    <w:p w:rsidR="004C4B92" w:rsidRPr="004C4B92" w:rsidRDefault="004C4B92" w:rsidP="00BB24DD">
      <w:pPr>
        <w:bidi/>
        <w:spacing w:line="240" w:lineRule="auto"/>
        <w:rPr>
          <w:rFonts w:ascii="Simplified Arabic" w:hAnsi="Simplified Arabic" w:cs="Simplified Arabic"/>
          <w:sz w:val="28"/>
          <w:szCs w:val="28"/>
        </w:rPr>
      </w:pPr>
      <w:r w:rsidRPr="00BB24DD">
        <w:rPr>
          <w:rFonts w:ascii="Simplified Arabic" w:hAnsi="Simplified Arabic" w:cs="Simplified Arabic"/>
          <w:sz w:val="28"/>
          <w:szCs w:val="28"/>
          <w:rtl/>
        </w:rPr>
        <w:lastRenderedPageBreak/>
        <w:t>يهدف هذا التساؤل إلى استكشاف العلاقة الشاملة بين مكونات سلسلة الإمداد (الموردون، العمليات الداخلية، إدارة المخزون، النقل والتوزيع، مشاركة المعلومات) وبين</w:t>
      </w:r>
      <w:r w:rsidRPr="004C4B92">
        <w:rPr>
          <w:rFonts w:ascii="Simplified Arabic" w:hAnsi="Simplified Arabic" w:cs="Simplified Arabic"/>
          <w:sz w:val="28"/>
          <w:szCs w:val="28"/>
          <w:rtl/>
        </w:rPr>
        <w:t xml:space="preserve"> عناصر الأداء التنافسي للشركة، بما يشمل التكلفة، الجودة، المرونة، التسليم في الوقت المحدد، والقدرة على الابتكار</w:t>
      </w:r>
      <w:r w:rsidRPr="004C4B92">
        <w:rPr>
          <w:rFonts w:ascii="Simplified Arabic" w:hAnsi="Simplified Arabic" w:cs="Simplified Arabic"/>
          <w:sz w:val="28"/>
          <w:szCs w:val="28"/>
        </w:rPr>
        <w:t xml:space="preserve"> </w:t>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Slack</w:t>
      </w:r>
      <w:r w:rsidR="00BB24DD">
        <w:rPr>
          <w:rFonts w:ascii="Simplified Arabic" w:hAnsi="Simplified Arabic" w:cs="Simplified Arabic" w:hint="cs"/>
          <w:sz w:val="28"/>
          <w:szCs w:val="28"/>
          <w:rtl/>
        </w:rPr>
        <w:t xml:space="preserve"> </w:t>
      </w:r>
      <w:r w:rsidRPr="004C4B92">
        <w:rPr>
          <w:rFonts w:ascii="Simplified Arabic" w:hAnsi="Simplified Arabic" w:cs="Simplified Arabic"/>
          <w:sz w:val="28"/>
          <w:szCs w:val="28"/>
          <w:rtl/>
        </w:rPr>
        <w:t>وآخرون، 2019؛</w:t>
      </w:r>
      <w:r w:rsidRPr="004C4B92">
        <w:rPr>
          <w:rFonts w:ascii="Simplified Arabic" w:hAnsi="Simplified Arabic" w:cs="Simplified Arabic"/>
          <w:sz w:val="28"/>
          <w:szCs w:val="28"/>
        </w:rPr>
        <w:t xml:space="preserve"> Mentzer, et al., 2001</w:t>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w:t>
      </w:r>
    </w:p>
    <w:p w:rsidR="004C4B92" w:rsidRPr="004C4B92" w:rsidRDefault="004C4B92" w:rsidP="00BB24DD">
      <w:pPr>
        <w:pStyle w:val="Heading3"/>
      </w:pPr>
      <w:bookmarkStart w:id="17" w:name="_Toc214020536"/>
      <w:r w:rsidRPr="004C4B92">
        <w:t>1.5.2</w:t>
      </w:r>
      <w:r w:rsidR="00BB24DD">
        <w:rPr>
          <w:rFonts w:hint="cs"/>
          <w:rtl/>
        </w:rPr>
        <w:t xml:space="preserve"> </w:t>
      </w:r>
      <w:r w:rsidRPr="004C4B92">
        <w:rPr>
          <w:rtl/>
        </w:rPr>
        <w:t>التساؤلات الفرعية</w:t>
      </w:r>
      <w:bookmarkEnd w:id="17"/>
    </w:p>
    <w:p w:rsidR="004C4B92" w:rsidRPr="004C4B92" w:rsidRDefault="004C4B92" w:rsidP="004C4B92">
      <w:p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انطلاقًا من التساؤل الرئيسي، يمكن تقسيمه إلى مجموعة من التساؤلات الفرعية التي تُعالج كل بُعد من أبعاد إدارة العمليات وسلاسل الإمداد بشكل مفصل</w:t>
      </w:r>
      <w:r w:rsidRPr="004C4B92">
        <w:rPr>
          <w:rFonts w:ascii="Simplified Arabic" w:hAnsi="Simplified Arabic" w:cs="Simplified Arabic"/>
          <w:sz w:val="28"/>
          <w:szCs w:val="28"/>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مدى تطبيق ممارسات إدارة العمليات وسلاسل الإمداد في شركة المراعي</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ما مستوى التزام الشركة بالممارسات الحديثة في إدارة الموردين، الإنتاج، الجودة، والمخزون؟</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كيف يتم تنسيق الأنشطة التشغيلية والإمدادية داخليًا وبين مختلف الإدارات لتحقيق التكامل؟</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Christopher</w:t>
      </w:r>
      <w:r w:rsidRPr="004C4B92">
        <w:rPr>
          <w:rFonts w:ascii="Simplified Arabic" w:hAnsi="Simplified Arabic" w:cs="Simplified Arabic"/>
          <w:sz w:val="28"/>
          <w:szCs w:val="28"/>
          <w:rtl/>
        </w:rPr>
        <w:t>، 2020؛</w:t>
      </w:r>
      <w:r w:rsidRPr="004C4B92">
        <w:rPr>
          <w:rFonts w:ascii="Simplified Arabic" w:hAnsi="Simplified Arabic" w:cs="Simplified Arabic"/>
          <w:sz w:val="28"/>
          <w:szCs w:val="28"/>
        </w:rPr>
        <w:t xml:space="preserve"> Chopra </w:t>
      </w:r>
      <w:r w:rsidRPr="004C4B92">
        <w:rPr>
          <w:rFonts w:ascii="Simplified Arabic" w:hAnsi="Simplified Arabic" w:cs="Simplified Arabic"/>
          <w:sz w:val="28"/>
          <w:szCs w:val="28"/>
          <w:rtl/>
        </w:rPr>
        <w:t>و</w:t>
      </w:r>
      <w:r w:rsidRPr="004C4B92">
        <w:rPr>
          <w:rFonts w:ascii="Simplified Arabic" w:hAnsi="Simplified Arabic" w:cs="Simplified Arabic"/>
          <w:sz w:val="28"/>
          <w:szCs w:val="28"/>
        </w:rPr>
        <w:t>Meindl</w:t>
      </w:r>
      <w:r w:rsidRPr="004C4B92">
        <w:rPr>
          <w:rFonts w:ascii="Simplified Arabic" w:hAnsi="Simplified Arabic" w:cs="Simplified Arabic"/>
          <w:sz w:val="28"/>
          <w:szCs w:val="28"/>
          <w:rtl/>
        </w:rPr>
        <w:t>، 2019</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العلاقة بين إدارة الموردين والميزة التنافسية</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هل تسهم الشراكات الاستراتيجية مع الموردين في تحسين جودة المنتجات وتقليل التكلفة؟</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ما أثر تبادل المعلومات مع الموردين على سرعة الاستجابة والتكيف مع متغيرات الطلب؟</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Li, et al., 2006</w:t>
      </w:r>
      <w:r w:rsidRPr="004C4B92">
        <w:rPr>
          <w:rFonts w:ascii="Simplified Arabic" w:hAnsi="Simplified Arabic" w:cs="Simplified Arabic"/>
          <w:sz w:val="28"/>
          <w:szCs w:val="28"/>
          <w:rtl/>
        </w:rPr>
        <w:t>؛ النحراوي، 2023</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العلاقة بين كفاءة العمليات الداخلية وسلاسل الإمداد وبين الميزة التنافسية</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ما أثر التخطيط الإنتاجي، إدارة الجودة، والتحسين المستمر في تعزيز الأداء التنافسي للشركة؟</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هل تؤدي الممارسات التشغيلية الفعالة إلى خفض الهدر وتحقيق الكفاءة المالية؟</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Slack</w:t>
      </w:r>
      <w:r w:rsidR="00BB24DD">
        <w:rPr>
          <w:rFonts w:ascii="Simplified Arabic" w:hAnsi="Simplified Arabic" w:cs="Simplified Arabic" w:hint="cs"/>
          <w:sz w:val="28"/>
          <w:szCs w:val="28"/>
          <w:rtl/>
        </w:rPr>
        <w:t xml:space="preserve"> </w:t>
      </w:r>
      <w:r w:rsidRPr="004C4B92">
        <w:rPr>
          <w:rFonts w:ascii="Simplified Arabic" w:hAnsi="Simplified Arabic" w:cs="Simplified Arabic"/>
          <w:sz w:val="28"/>
          <w:szCs w:val="28"/>
          <w:rtl/>
        </w:rPr>
        <w:t>وآخرون، 2019؛</w:t>
      </w:r>
      <w:r w:rsidRPr="004C4B92">
        <w:rPr>
          <w:rFonts w:ascii="Simplified Arabic" w:hAnsi="Simplified Arabic" w:cs="Simplified Arabic"/>
          <w:sz w:val="28"/>
          <w:szCs w:val="28"/>
        </w:rPr>
        <w:t xml:space="preserve"> Chopra </w:t>
      </w:r>
      <w:r w:rsidRPr="004C4B92">
        <w:rPr>
          <w:rFonts w:ascii="Simplified Arabic" w:hAnsi="Simplified Arabic" w:cs="Simplified Arabic"/>
          <w:sz w:val="28"/>
          <w:szCs w:val="28"/>
          <w:rtl/>
        </w:rPr>
        <w:t>و</w:t>
      </w:r>
      <w:r w:rsidRPr="004C4B92">
        <w:rPr>
          <w:rFonts w:ascii="Simplified Arabic" w:hAnsi="Simplified Arabic" w:cs="Simplified Arabic"/>
          <w:sz w:val="28"/>
          <w:szCs w:val="28"/>
        </w:rPr>
        <w:t>Meindl</w:t>
      </w:r>
      <w:r w:rsidRPr="004C4B92">
        <w:rPr>
          <w:rFonts w:ascii="Simplified Arabic" w:hAnsi="Simplified Arabic" w:cs="Simplified Arabic"/>
          <w:sz w:val="28"/>
          <w:szCs w:val="28"/>
          <w:rtl/>
        </w:rPr>
        <w:t>، 2019</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أثر إدارة المخزون والتوزيع على المرونة والكفاءة التشغيلية</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كيف تؤثر أنظمة إدارة المخزون وأساليب التخزين والنقل على القدرة على الاستجابة للطلب المتغير؟</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lastRenderedPageBreak/>
        <w:t>هل يساهم تحسين سلسلة التوزيع في رفع رضا العملاء وخفض زمن التسليم؟</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Christopher</w:t>
      </w:r>
      <w:r w:rsidRPr="004C4B92">
        <w:rPr>
          <w:rFonts w:ascii="Simplified Arabic" w:hAnsi="Simplified Arabic" w:cs="Simplified Arabic"/>
          <w:sz w:val="28"/>
          <w:szCs w:val="28"/>
          <w:rtl/>
        </w:rPr>
        <w:t>، 2020؛</w:t>
      </w:r>
      <w:r w:rsidRPr="004C4B92">
        <w:rPr>
          <w:rFonts w:ascii="Simplified Arabic" w:hAnsi="Simplified Arabic" w:cs="Simplified Arabic"/>
          <w:sz w:val="28"/>
          <w:szCs w:val="28"/>
        </w:rPr>
        <w:t xml:space="preserve"> Almarai</w:t>
      </w:r>
      <w:r w:rsidRPr="004C4B92">
        <w:rPr>
          <w:rFonts w:ascii="Simplified Arabic" w:hAnsi="Simplified Arabic" w:cs="Simplified Arabic"/>
          <w:sz w:val="28"/>
          <w:szCs w:val="28"/>
          <w:rtl/>
        </w:rPr>
        <w:t>، 2022</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أثر مشاركة المعلومات والتقنيات الرقمية على الأداء التنافسي</w:t>
      </w:r>
      <w:r w:rsidRPr="004C4B92">
        <w:rPr>
          <w:rFonts w:ascii="Simplified Arabic" w:hAnsi="Simplified Arabic" w:cs="Simplified Arabic"/>
          <w:b/>
          <w:bCs/>
          <w:sz w:val="28"/>
          <w:szCs w:val="28"/>
        </w:rPr>
        <w:t>:</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إلى أي مدى تسهم نظم المعلومات وتقنيات التخطيط الرقمي</w:t>
      </w:r>
      <w:r w:rsidRPr="004C4B92">
        <w:rPr>
          <w:rFonts w:ascii="Simplified Arabic" w:hAnsi="Simplified Arabic" w:cs="Simplified Arabic"/>
          <w:sz w:val="28"/>
          <w:szCs w:val="28"/>
        </w:rPr>
        <w:t xml:space="preserve"> </w:t>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ERP</w:t>
      </w:r>
      <w:r w:rsidRPr="004C4B92">
        <w:rPr>
          <w:rFonts w:ascii="Simplified Arabic" w:hAnsi="Simplified Arabic" w:cs="Simplified Arabic"/>
          <w:sz w:val="28"/>
          <w:szCs w:val="28"/>
          <w:rtl/>
        </w:rPr>
        <w:t>، نظم التتبع المبرد</w:t>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 xml:space="preserve"> </w:t>
      </w:r>
      <w:r w:rsidRPr="004C4B92">
        <w:rPr>
          <w:rFonts w:ascii="Simplified Arabic" w:hAnsi="Simplified Arabic" w:cs="Simplified Arabic"/>
          <w:sz w:val="28"/>
          <w:szCs w:val="28"/>
          <w:rtl/>
        </w:rPr>
        <w:t>في تحسين تدفق المعلومات بين الأقسام؟</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هل تؤدي هذه الممارسات إلى تعزيز قدرة الشركة على التنبؤ بالطلب وتحقيق المرونة التشغيلية؟</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Mentzer, et al., 2001</w:t>
      </w:r>
      <w:r w:rsidRPr="004C4B92">
        <w:rPr>
          <w:rFonts w:ascii="Simplified Arabic" w:hAnsi="Simplified Arabic" w:cs="Simplified Arabic"/>
          <w:sz w:val="28"/>
          <w:szCs w:val="28"/>
          <w:rtl/>
        </w:rPr>
        <w:t>؛</w:t>
      </w:r>
      <w:r w:rsidRPr="004C4B92">
        <w:rPr>
          <w:rFonts w:ascii="Simplified Arabic" w:hAnsi="Simplified Arabic" w:cs="Simplified Arabic"/>
          <w:sz w:val="28"/>
          <w:szCs w:val="28"/>
        </w:rPr>
        <w:t xml:space="preserve"> Chopra </w:t>
      </w:r>
      <w:r w:rsidRPr="004C4B92">
        <w:rPr>
          <w:rFonts w:ascii="Simplified Arabic" w:hAnsi="Simplified Arabic" w:cs="Simplified Arabic"/>
          <w:sz w:val="28"/>
          <w:szCs w:val="28"/>
          <w:rtl/>
        </w:rPr>
        <w:t>و</w:t>
      </w:r>
      <w:r w:rsidRPr="004C4B92">
        <w:rPr>
          <w:rFonts w:ascii="Simplified Arabic" w:hAnsi="Simplified Arabic" w:cs="Simplified Arabic"/>
          <w:sz w:val="28"/>
          <w:szCs w:val="28"/>
        </w:rPr>
        <w:t>Meindl</w:t>
      </w:r>
      <w:r w:rsidRPr="004C4B92">
        <w:rPr>
          <w:rFonts w:ascii="Simplified Arabic" w:hAnsi="Simplified Arabic" w:cs="Simplified Arabic"/>
          <w:sz w:val="28"/>
          <w:szCs w:val="28"/>
          <w:rtl/>
        </w:rPr>
        <w:t>، 2019</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العوامل الأكثر تأثيرًا على الميزة التنافسية</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أي أبعاد سلسلة الإمداد (الموردون، العمليات الداخلية، المخزون، النقل، المعلومات) لها التأثير الأكبر على تعزيز التكلفة، الجودة، التسليم، الابتكار، والمرونة؟</w:t>
      </w:r>
    </w:p>
    <w:p w:rsidR="004C4B92" w:rsidRPr="004C4B92"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كيف يمكن توجيه الموارد والتركيز على هذه العوامل لتعظيم التفوق التنافسي؟</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Christopher</w:t>
      </w:r>
      <w:r w:rsidRPr="004C4B92">
        <w:rPr>
          <w:rFonts w:ascii="Simplified Arabic" w:hAnsi="Simplified Arabic" w:cs="Simplified Arabic"/>
          <w:sz w:val="28"/>
          <w:szCs w:val="28"/>
          <w:rtl/>
        </w:rPr>
        <w:t>، 2020؛</w:t>
      </w:r>
      <w:r w:rsidRPr="004C4B92">
        <w:rPr>
          <w:rFonts w:ascii="Simplified Arabic" w:hAnsi="Simplified Arabic" w:cs="Simplified Arabic"/>
          <w:sz w:val="28"/>
          <w:szCs w:val="28"/>
        </w:rPr>
        <w:t xml:space="preserve"> Slack </w:t>
      </w:r>
      <w:r w:rsidRPr="004C4B92">
        <w:rPr>
          <w:rFonts w:ascii="Simplified Arabic" w:hAnsi="Simplified Arabic" w:cs="Simplified Arabic"/>
          <w:sz w:val="28"/>
          <w:szCs w:val="28"/>
          <w:rtl/>
        </w:rPr>
        <w:t>وآخرون، 2019؛ النحراوي، 2023</w:t>
      </w:r>
      <w:r w:rsidR="00BB24DD">
        <w:rPr>
          <w:rFonts w:ascii="Simplified Arabic" w:hAnsi="Simplified Arabic" w:cs="Simplified Arabic" w:hint="cs"/>
          <w:sz w:val="28"/>
          <w:szCs w:val="28"/>
          <w:rtl/>
        </w:rPr>
        <w:t>)</w:t>
      </w:r>
    </w:p>
    <w:p w:rsidR="004C4B92" w:rsidRPr="004C4B92" w:rsidRDefault="004C4B92" w:rsidP="004C4B92">
      <w:pPr>
        <w:numPr>
          <w:ilvl w:val="0"/>
          <w:numId w:val="4"/>
        </w:numPr>
        <w:bidi/>
        <w:spacing w:line="240" w:lineRule="auto"/>
        <w:rPr>
          <w:rFonts w:ascii="Simplified Arabic" w:hAnsi="Simplified Arabic" w:cs="Simplified Arabic"/>
          <w:sz w:val="28"/>
          <w:szCs w:val="28"/>
        </w:rPr>
      </w:pPr>
      <w:r w:rsidRPr="004C4B92">
        <w:rPr>
          <w:rFonts w:ascii="Simplified Arabic" w:hAnsi="Simplified Arabic" w:cs="Simplified Arabic"/>
          <w:b/>
          <w:bCs/>
          <w:sz w:val="28"/>
          <w:szCs w:val="28"/>
          <w:rtl/>
        </w:rPr>
        <w:t>توصيات التطوير والتحسين المستمر</w:t>
      </w:r>
      <w:r w:rsidRPr="004C4B92">
        <w:rPr>
          <w:rFonts w:ascii="Simplified Arabic" w:hAnsi="Simplified Arabic" w:cs="Simplified Arabic"/>
          <w:b/>
          <w:bCs/>
          <w:sz w:val="28"/>
          <w:szCs w:val="28"/>
        </w:rPr>
        <w:t>:</w:t>
      </w:r>
    </w:p>
    <w:p w:rsidR="004C4B92" w:rsidRPr="004C4B92" w:rsidRDefault="004C4B92" w:rsidP="004C4B92">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ما السياسات والممارسات التي يمكن تبنيها لتحسين التكامل التشغيلي والإمدادي داخل شركة المراعي؟</w:t>
      </w:r>
    </w:p>
    <w:p w:rsidR="004C4B92" w:rsidRPr="00BB24DD" w:rsidRDefault="004C4B92" w:rsidP="00BB24DD">
      <w:pPr>
        <w:numPr>
          <w:ilvl w:val="1"/>
          <w:numId w:val="4"/>
        </w:numPr>
        <w:bidi/>
        <w:spacing w:line="240" w:lineRule="auto"/>
        <w:rPr>
          <w:rFonts w:ascii="Simplified Arabic" w:hAnsi="Simplified Arabic" w:cs="Simplified Arabic"/>
          <w:sz w:val="28"/>
          <w:szCs w:val="28"/>
        </w:rPr>
      </w:pPr>
      <w:r w:rsidRPr="004C4B92">
        <w:rPr>
          <w:rFonts w:ascii="Simplified Arabic" w:hAnsi="Simplified Arabic" w:cs="Simplified Arabic"/>
          <w:sz w:val="28"/>
          <w:szCs w:val="28"/>
          <w:rtl/>
        </w:rPr>
        <w:t>كيف يمكن تصميم خطة تطويرية قابلة للتطبيق لضمان استدامة الميزة التنافسية؟</w:t>
      </w:r>
      <w:r w:rsidRPr="004C4B92">
        <w:rPr>
          <w:rFonts w:ascii="Simplified Arabic" w:hAnsi="Simplified Arabic" w:cs="Simplified Arabic"/>
          <w:sz w:val="28"/>
          <w:szCs w:val="28"/>
        </w:rPr>
        <w:br/>
      </w:r>
      <w:r w:rsidR="00BB24DD">
        <w:rPr>
          <w:rFonts w:ascii="Simplified Arabic" w:hAnsi="Simplified Arabic" w:cs="Simplified Arabic" w:hint="cs"/>
          <w:sz w:val="28"/>
          <w:szCs w:val="28"/>
          <w:rtl/>
        </w:rPr>
        <w:t>(</w:t>
      </w:r>
      <w:r w:rsidRPr="004C4B92">
        <w:rPr>
          <w:rFonts w:ascii="Simplified Arabic" w:hAnsi="Simplified Arabic" w:cs="Simplified Arabic"/>
          <w:sz w:val="28"/>
          <w:szCs w:val="28"/>
        </w:rPr>
        <w:t>Chopra</w:t>
      </w:r>
      <w:r w:rsidR="00BB24DD">
        <w:rPr>
          <w:rFonts w:ascii="Simplified Arabic" w:hAnsi="Simplified Arabic" w:cs="Simplified Arabic" w:hint="cs"/>
          <w:sz w:val="28"/>
          <w:szCs w:val="28"/>
          <w:rtl/>
        </w:rPr>
        <w:t xml:space="preserve"> </w:t>
      </w:r>
      <w:r w:rsidRPr="004C4B92">
        <w:rPr>
          <w:rFonts w:ascii="Simplified Arabic" w:hAnsi="Simplified Arabic" w:cs="Simplified Arabic"/>
          <w:sz w:val="28"/>
          <w:szCs w:val="28"/>
          <w:rtl/>
        </w:rPr>
        <w:t>و</w:t>
      </w:r>
      <w:r w:rsidRPr="004C4B92">
        <w:rPr>
          <w:rFonts w:ascii="Simplified Arabic" w:hAnsi="Simplified Arabic" w:cs="Simplified Arabic"/>
          <w:sz w:val="28"/>
          <w:szCs w:val="28"/>
        </w:rPr>
        <w:t>Meindl</w:t>
      </w:r>
      <w:r w:rsidRPr="004C4B92">
        <w:rPr>
          <w:rFonts w:ascii="Simplified Arabic" w:hAnsi="Simplified Arabic" w:cs="Simplified Arabic"/>
          <w:sz w:val="28"/>
          <w:szCs w:val="28"/>
          <w:rtl/>
        </w:rPr>
        <w:t>، 2019؛</w:t>
      </w:r>
      <w:r w:rsidRPr="004C4B92">
        <w:rPr>
          <w:rFonts w:ascii="Simplified Arabic" w:hAnsi="Simplified Arabic" w:cs="Simplified Arabic"/>
          <w:sz w:val="28"/>
          <w:szCs w:val="28"/>
        </w:rPr>
        <w:t xml:space="preserve"> Almarai</w:t>
      </w:r>
      <w:r w:rsidRPr="004C4B92">
        <w:rPr>
          <w:rFonts w:ascii="Simplified Arabic" w:hAnsi="Simplified Arabic" w:cs="Simplified Arabic"/>
          <w:sz w:val="28"/>
          <w:szCs w:val="28"/>
          <w:rtl/>
        </w:rPr>
        <w:t>، 2022</w:t>
      </w:r>
      <w:r w:rsidR="00BB24DD">
        <w:rPr>
          <w:rFonts w:ascii="Simplified Arabic" w:hAnsi="Simplified Arabic" w:cs="Simplified Arabic" w:hint="cs"/>
          <w:sz w:val="28"/>
          <w:szCs w:val="28"/>
          <w:rtl/>
        </w:rPr>
        <w:t>)</w:t>
      </w:r>
    </w:p>
    <w:p w:rsidR="007E39F4" w:rsidRPr="007E39F4" w:rsidRDefault="007E39F4" w:rsidP="00B856F1">
      <w:pPr>
        <w:pStyle w:val="Heading2"/>
        <w:rPr>
          <w:rtl/>
        </w:rPr>
      </w:pPr>
      <w:bookmarkStart w:id="18" w:name="_Toc214020537"/>
      <w:r w:rsidRPr="007E39F4">
        <w:rPr>
          <w:rtl/>
        </w:rPr>
        <w:t>1.6</w:t>
      </w:r>
      <w:r w:rsidRPr="007E39F4">
        <w:t xml:space="preserve"> </w:t>
      </w:r>
      <w:r w:rsidRPr="007E39F4">
        <w:rPr>
          <w:rtl/>
        </w:rPr>
        <w:t>فرضيات الدراسة</w:t>
      </w:r>
      <w:bookmarkEnd w:id="18"/>
    </w:p>
    <w:p w:rsidR="007E39F4" w:rsidRPr="007E39F4" w:rsidRDefault="007E39F4" w:rsidP="00B856F1">
      <w:pPr>
        <w:pStyle w:val="Heading3"/>
        <w:rPr>
          <w:rtl/>
        </w:rPr>
      </w:pPr>
      <w:bookmarkStart w:id="19" w:name="_Toc214020538"/>
      <w:r w:rsidRPr="007E39F4">
        <w:rPr>
          <w:rtl/>
        </w:rPr>
        <w:t>الفرضية الرئيسية</w:t>
      </w:r>
      <w:bookmarkEnd w:id="19"/>
    </w:p>
    <w:p w:rsidR="007E39F4" w:rsidRPr="007E39F4" w:rsidRDefault="007E39F4" w:rsidP="00846C7F">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لا توجد علاقة ذات دلالة إحصائية بين ممارسات إدارة العمليات وسلاسل الإمداد والميزة التنافسية في شركة المراعي</w:t>
      </w:r>
      <w:r w:rsidRPr="007E39F4">
        <w:rPr>
          <w:rFonts w:ascii="Simplified Arabic" w:hAnsi="Simplified Arabic" w:cs="Simplified Arabic"/>
          <w:sz w:val="28"/>
          <w:szCs w:val="28"/>
        </w:rPr>
        <w:t>.</w:t>
      </w:r>
    </w:p>
    <w:p w:rsidR="00B856F1" w:rsidRDefault="00B856F1" w:rsidP="00924E6D">
      <w:pPr>
        <w:pStyle w:val="Heading3"/>
        <w:rPr>
          <w:rtl/>
        </w:rPr>
      </w:pPr>
      <w:bookmarkStart w:id="20" w:name="_Toc214020539"/>
      <w:r>
        <w:rPr>
          <w:rFonts w:hint="cs"/>
          <w:rtl/>
        </w:rPr>
        <w:t>الفرضيات الفرعية</w:t>
      </w:r>
      <w:bookmarkEnd w:id="20"/>
    </w:p>
    <w:p w:rsidR="007E39F4" w:rsidRPr="00924E6D" w:rsidRDefault="007E39F4" w:rsidP="00B856F1">
      <w:pPr>
        <w:bidi/>
        <w:spacing w:line="240" w:lineRule="auto"/>
        <w:rPr>
          <w:rFonts w:ascii="Simplified Arabic" w:hAnsi="Simplified Arabic" w:cs="Simplified Arabic"/>
          <w:b/>
          <w:bCs/>
          <w:sz w:val="28"/>
          <w:szCs w:val="28"/>
          <w:rtl/>
        </w:rPr>
      </w:pPr>
      <w:r w:rsidRPr="00924E6D">
        <w:rPr>
          <w:rFonts w:ascii="Simplified Arabic" w:hAnsi="Simplified Arabic" w:cs="Simplified Arabic"/>
          <w:b/>
          <w:bCs/>
          <w:sz w:val="28"/>
          <w:szCs w:val="28"/>
          <w:rtl/>
        </w:rPr>
        <w:lastRenderedPageBreak/>
        <w:t>الفرضية الفرعية الأولى</w:t>
      </w:r>
    </w:p>
    <w:p w:rsidR="007E39F4" w:rsidRPr="007E39F4" w:rsidRDefault="007E39F4" w:rsidP="00846C7F">
      <w:pPr>
        <w:bidi/>
        <w:spacing w:line="240" w:lineRule="auto"/>
        <w:rPr>
          <w:rFonts w:ascii="Simplified Arabic" w:hAnsi="Simplified Arabic" w:cs="Simplified Arabic"/>
          <w:sz w:val="28"/>
          <w:szCs w:val="28"/>
          <w:rtl/>
        </w:rPr>
      </w:pPr>
    </w:p>
    <w:p w:rsidR="007E39F4" w:rsidRPr="007E39F4" w:rsidRDefault="007E39F4" w:rsidP="00924E6D">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توجد علاقة موجبة ذات دلالة إحصائية بين إدارة الموردين والشراكات الاستراتيجية وبين الميزة التنافسية</w:t>
      </w:r>
      <w:r w:rsidRPr="007E39F4">
        <w:rPr>
          <w:rFonts w:ascii="Simplified Arabic" w:hAnsi="Simplified Arabic" w:cs="Simplified Arabic"/>
          <w:sz w:val="28"/>
          <w:szCs w:val="28"/>
        </w:rPr>
        <w:t>.</w:t>
      </w:r>
    </w:p>
    <w:p w:rsidR="007E39F4" w:rsidRPr="007E39F4" w:rsidRDefault="007E39F4" w:rsidP="00924E6D">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يقيس هذا الفرض مدى تأثير العلاقات طويلة الأمد مع الموردين على جودة المنتجات، خفض التكاليف، وتحسين التسليم في الوقت المحدد</w:t>
      </w:r>
      <w:r w:rsidRPr="007E39F4">
        <w:rPr>
          <w:rFonts w:ascii="Simplified Arabic" w:hAnsi="Simplified Arabic" w:cs="Simplified Arabic"/>
          <w:sz w:val="28"/>
          <w:szCs w:val="28"/>
        </w:rPr>
        <w:t xml:space="preserve"> </w:t>
      </w:r>
    </w:p>
    <w:p w:rsidR="007E39F4" w:rsidRPr="00924E6D" w:rsidRDefault="007E39F4" w:rsidP="00924E6D">
      <w:pPr>
        <w:bidi/>
        <w:spacing w:line="240" w:lineRule="auto"/>
        <w:rPr>
          <w:rFonts w:ascii="Simplified Arabic" w:hAnsi="Simplified Arabic" w:cs="Simplified Arabic"/>
          <w:b/>
          <w:bCs/>
          <w:sz w:val="28"/>
          <w:szCs w:val="28"/>
          <w:rtl/>
        </w:rPr>
      </w:pPr>
      <w:r w:rsidRPr="00924E6D">
        <w:rPr>
          <w:rFonts w:ascii="Simplified Arabic" w:hAnsi="Simplified Arabic" w:cs="Simplified Arabic"/>
          <w:b/>
          <w:bCs/>
          <w:sz w:val="28"/>
          <w:szCs w:val="28"/>
          <w:rtl/>
        </w:rPr>
        <w:t>الفرضية الفرعية الثانية</w:t>
      </w:r>
    </w:p>
    <w:p w:rsidR="007E39F4" w:rsidRPr="007E39F4" w:rsidRDefault="007E39F4" w:rsidP="00924E6D">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توجد علاقة موجبة ذات دلالة إحصائية بين كفاءة العمليات الداخلية (التخطيط، الإنتاج، الجودة، التحسين المستمر) وبين الميزة التنافسية</w:t>
      </w:r>
      <w:r w:rsidRPr="007E39F4">
        <w:rPr>
          <w:rFonts w:ascii="Simplified Arabic" w:hAnsi="Simplified Arabic" w:cs="Simplified Arabic"/>
          <w:sz w:val="28"/>
          <w:szCs w:val="28"/>
        </w:rPr>
        <w:t>.</w:t>
      </w:r>
    </w:p>
    <w:p w:rsidR="007E39F4" w:rsidRPr="007E39F4" w:rsidRDefault="007E39F4" w:rsidP="00924E6D">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يختبر هذا الفرض تأثير جودة العمليات التشغيلية على كفاءة المؤسسة، تقليل الهدر، وتعزيز رضا العملاء</w:t>
      </w:r>
      <w:r w:rsidRPr="007E39F4">
        <w:rPr>
          <w:rFonts w:ascii="Simplified Arabic" w:hAnsi="Simplified Arabic" w:cs="Simplified Arabic"/>
          <w:sz w:val="28"/>
          <w:szCs w:val="28"/>
        </w:rPr>
        <w:t xml:space="preserve"> (</w:t>
      </w:r>
    </w:p>
    <w:p w:rsidR="007E39F4" w:rsidRPr="003F6806" w:rsidRDefault="007E39F4" w:rsidP="003F6806">
      <w:pPr>
        <w:bidi/>
        <w:spacing w:line="240" w:lineRule="auto"/>
        <w:rPr>
          <w:rFonts w:ascii="Simplified Arabic" w:hAnsi="Simplified Arabic" w:cs="Simplified Arabic"/>
          <w:b/>
          <w:bCs/>
          <w:sz w:val="28"/>
          <w:szCs w:val="28"/>
          <w:rtl/>
        </w:rPr>
      </w:pPr>
      <w:r w:rsidRPr="003F6806">
        <w:rPr>
          <w:rFonts w:ascii="Simplified Arabic" w:hAnsi="Simplified Arabic" w:cs="Simplified Arabic"/>
          <w:b/>
          <w:bCs/>
          <w:sz w:val="28"/>
          <w:szCs w:val="28"/>
          <w:rtl/>
        </w:rPr>
        <w:t>الفرضية الفرعية الثالثة</w:t>
      </w:r>
    </w:p>
    <w:p w:rsidR="007E39F4" w:rsidRPr="007E39F4"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توجد علاقة موجبة ذات دلالة إحصائية بين إدارة المخزون والتوزيع وبين الميزة التنافسية</w:t>
      </w:r>
      <w:r w:rsidRPr="007E39F4">
        <w:rPr>
          <w:rFonts w:ascii="Simplified Arabic" w:hAnsi="Simplified Arabic" w:cs="Simplified Arabic"/>
          <w:sz w:val="28"/>
          <w:szCs w:val="28"/>
        </w:rPr>
        <w:t>.</w:t>
      </w:r>
    </w:p>
    <w:p w:rsidR="007E39F4" w:rsidRPr="007E39F4"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يقيس هذا الفرض أثر أساليب التخزين وإدارة المخزون وأساطيل النقل على المرونة التشغيلية وسرعة التسليم وتقليل التكاليف</w:t>
      </w:r>
      <w:r w:rsidRPr="007E39F4">
        <w:rPr>
          <w:rFonts w:ascii="Simplified Arabic" w:hAnsi="Simplified Arabic" w:cs="Simplified Arabic"/>
          <w:sz w:val="28"/>
          <w:szCs w:val="28"/>
        </w:rPr>
        <w:t xml:space="preserve"> </w:t>
      </w:r>
    </w:p>
    <w:p w:rsidR="007E39F4" w:rsidRPr="003F6806" w:rsidRDefault="007E39F4" w:rsidP="003F6806">
      <w:pPr>
        <w:bidi/>
        <w:spacing w:line="240" w:lineRule="auto"/>
        <w:rPr>
          <w:rFonts w:ascii="Simplified Arabic" w:hAnsi="Simplified Arabic" w:cs="Simplified Arabic"/>
          <w:b/>
          <w:bCs/>
          <w:sz w:val="28"/>
          <w:szCs w:val="28"/>
          <w:rtl/>
        </w:rPr>
      </w:pPr>
      <w:r w:rsidRPr="003F6806">
        <w:rPr>
          <w:rFonts w:ascii="Simplified Arabic" w:hAnsi="Simplified Arabic" w:cs="Simplified Arabic"/>
          <w:b/>
          <w:bCs/>
          <w:sz w:val="28"/>
          <w:szCs w:val="28"/>
          <w:rtl/>
        </w:rPr>
        <w:t>الفرضية الفرعية الرابعة</w:t>
      </w:r>
    </w:p>
    <w:p w:rsidR="007E39F4" w:rsidRPr="007E39F4"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توجد علاقة موجبة ذات دلالة إحصائية بين مستوى مشاركة المعلومات واستخدام التقنيات الرقمية وبين الميزة التنافسية</w:t>
      </w:r>
      <w:r w:rsidRPr="007E39F4">
        <w:rPr>
          <w:rFonts w:ascii="Simplified Arabic" w:hAnsi="Simplified Arabic" w:cs="Simplified Arabic"/>
          <w:sz w:val="28"/>
          <w:szCs w:val="28"/>
        </w:rPr>
        <w:t>.</w:t>
      </w:r>
    </w:p>
    <w:p w:rsidR="007E39F4" w:rsidRPr="007E39F4"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يختبر هذا الفرض مدى تأثير نظم المعلومات الحديثة</w:t>
      </w:r>
      <w:r w:rsidRPr="007E39F4">
        <w:rPr>
          <w:rFonts w:ascii="Simplified Arabic" w:hAnsi="Simplified Arabic" w:cs="Simplified Arabic"/>
          <w:sz w:val="28"/>
          <w:szCs w:val="28"/>
        </w:rPr>
        <w:t xml:space="preserve"> </w:t>
      </w:r>
      <w:r w:rsidR="003F6806">
        <w:rPr>
          <w:rFonts w:ascii="Simplified Arabic" w:hAnsi="Simplified Arabic" w:cs="Simplified Arabic" w:hint="cs"/>
          <w:sz w:val="28"/>
          <w:szCs w:val="28"/>
          <w:rtl/>
        </w:rPr>
        <w:t>(</w:t>
      </w:r>
      <w:r w:rsidRPr="007E39F4">
        <w:rPr>
          <w:rFonts w:ascii="Simplified Arabic" w:hAnsi="Simplified Arabic" w:cs="Simplified Arabic"/>
          <w:sz w:val="28"/>
          <w:szCs w:val="28"/>
        </w:rPr>
        <w:t>ERP</w:t>
      </w:r>
      <w:r w:rsidRPr="007E39F4">
        <w:rPr>
          <w:rFonts w:ascii="Simplified Arabic" w:hAnsi="Simplified Arabic" w:cs="Simplified Arabic"/>
          <w:sz w:val="28"/>
          <w:szCs w:val="28"/>
          <w:rtl/>
        </w:rPr>
        <w:t>، تتبع المنتجات، تخطيط الموارد</w:t>
      </w:r>
      <w:r w:rsidR="003F6806">
        <w:rPr>
          <w:rFonts w:ascii="Simplified Arabic" w:hAnsi="Simplified Arabic" w:cs="Simplified Arabic" w:hint="cs"/>
          <w:sz w:val="28"/>
          <w:szCs w:val="28"/>
          <w:rtl/>
        </w:rPr>
        <w:t>)</w:t>
      </w:r>
      <w:r w:rsidRPr="007E39F4">
        <w:rPr>
          <w:rFonts w:ascii="Simplified Arabic" w:hAnsi="Simplified Arabic" w:cs="Simplified Arabic"/>
          <w:sz w:val="28"/>
          <w:szCs w:val="28"/>
        </w:rPr>
        <w:t xml:space="preserve"> </w:t>
      </w:r>
      <w:r w:rsidRPr="007E39F4">
        <w:rPr>
          <w:rFonts w:ascii="Simplified Arabic" w:hAnsi="Simplified Arabic" w:cs="Simplified Arabic"/>
          <w:sz w:val="28"/>
          <w:szCs w:val="28"/>
          <w:rtl/>
        </w:rPr>
        <w:t>على سرعة اتخاذ القرار وتحسين تدفق العمليات التشغيلية</w:t>
      </w:r>
    </w:p>
    <w:p w:rsidR="007E39F4" w:rsidRPr="003F6806" w:rsidRDefault="007E39F4" w:rsidP="003F6806">
      <w:pPr>
        <w:bidi/>
        <w:spacing w:line="240" w:lineRule="auto"/>
        <w:rPr>
          <w:rFonts w:ascii="Simplified Arabic" w:hAnsi="Simplified Arabic" w:cs="Simplified Arabic"/>
          <w:b/>
          <w:bCs/>
          <w:sz w:val="28"/>
          <w:szCs w:val="28"/>
          <w:rtl/>
        </w:rPr>
      </w:pPr>
      <w:r w:rsidRPr="003F6806">
        <w:rPr>
          <w:rFonts w:ascii="Simplified Arabic" w:hAnsi="Simplified Arabic" w:cs="Simplified Arabic"/>
          <w:b/>
          <w:bCs/>
          <w:sz w:val="28"/>
          <w:szCs w:val="28"/>
          <w:rtl/>
        </w:rPr>
        <w:t>الفرضية الفرعية الخامسة</w:t>
      </w:r>
    </w:p>
    <w:p w:rsidR="007E39F4" w:rsidRPr="007E39F4"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تختلف قوة تأثير مكونات سلسلة الإمداد على الميزة التنافسية، بحيث تكون مشاركة المعلومات والكفاءة التشغيلية هي الأكثر تأثيرًا مقارنة بالعناصر الأخرى</w:t>
      </w:r>
      <w:r w:rsidRPr="007E39F4">
        <w:rPr>
          <w:rFonts w:ascii="Simplified Arabic" w:hAnsi="Simplified Arabic" w:cs="Simplified Arabic"/>
          <w:sz w:val="28"/>
          <w:szCs w:val="28"/>
        </w:rPr>
        <w:t>.</w:t>
      </w:r>
    </w:p>
    <w:p w:rsidR="00BC7408" w:rsidRDefault="007E39F4" w:rsidP="003F6806">
      <w:pPr>
        <w:bidi/>
        <w:spacing w:line="240" w:lineRule="auto"/>
        <w:rPr>
          <w:rFonts w:ascii="Simplified Arabic" w:hAnsi="Simplified Arabic" w:cs="Simplified Arabic"/>
          <w:sz w:val="28"/>
          <w:szCs w:val="28"/>
          <w:rtl/>
        </w:rPr>
      </w:pPr>
      <w:r w:rsidRPr="007E39F4">
        <w:rPr>
          <w:rFonts w:ascii="Simplified Arabic" w:hAnsi="Simplified Arabic" w:cs="Simplified Arabic"/>
          <w:sz w:val="28"/>
          <w:szCs w:val="28"/>
          <w:rtl/>
        </w:rPr>
        <w:t>يقيس هذا الفرض الأبعاد النسبية لتأثير كل مكون من مكونات سلسلة الإمداد على الأداء التنافسي، لتحديد الأولويات في تحسين الأداء التشغيلي</w:t>
      </w:r>
    </w:p>
    <w:p w:rsidR="006E6ACD" w:rsidRPr="00B51140" w:rsidRDefault="006E6ACD" w:rsidP="00B51140">
      <w:pPr>
        <w:pStyle w:val="Heading2"/>
      </w:pPr>
      <w:bookmarkStart w:id="21" w:name="_Toc214020540"/>
      <w:r w:rsidRPr="006E6ACD">
        <w:lastRenderedPageBreak/>
        <w:t>1.7</w:t>
      </w:r>
      <w:r w:rsidR="00B51140">
        <w:rPr>
          <w:rFonts w:hint="cs"/>
          <w:rtl/>
        </w:rPr>
        <w:t xml:space="preserve"> </w:t>
      </w:r>
      <w:r w:rsidRPr="006E6ACD">
        <w:rPr>
          <w:rtl/>
        </w:rPr>
        <w:t>نموذج الدراسة</w:t>
      </w:r>
      <w:bookmarkEnd w:id="21"/>
    </w:p>
    <w:p w:rsidR="006E6ACD" w:rsidRPr="006E6ACD" w:rsidRDefault="006E6ACD" w:rsidP="00B51140">
      <w:pPr>
        <w:bidi/>
        <w:spacing w:line="240" w:lineRule="auto"/>
        <w:rPr>
          <w:rFonts w:ascii="Simplified Arabic" w:hAnsi="Simplified Arabic" w:cs="Simplified Arabic"/>
          <w:sz w:val="28"/>
          <w:szCs w:val="28"/>
        </w:rPr>
      </w:pPr>
      <w:r w:rsidRPr="00B51140">
        <w:rPr>
          <w:rFonts w:ascii="Simplified Arabic" w:hAnsi="Simplified Arabic" w:cs="Simplified Arabic"/>
          <w:sz w:val="28"/>
          <w:szCs w:val="28"/>
          <w:rtl/>
        </w:rPr>
        <w:t>يشكل نموذج الدراسة الإطار المفاهيمي الذي يوضح العلاقة بين المتغيرات المستقلة والمتغيرات التابعة في البحث، ويتيح للباحث تصور كيفية ارتباط ممارسات إدارة العمليات وسلاسل الإمداد مع الميزة التنافسية في شركة المراعي</w:t>
      </w:r>
      <w:r w:rsidRPr="00B51140">
        <w:rPr>
          <w:rFonts w:ascii="Simplified Arabic" w:hAnsi="Simplified Arabic" w:cs="Simplified Arabic"/>
          <w:sz w:val="28"/>
          <w:szCs w:val="28"/>
        </w:rPr>
        <w:t>.</w:t>
      </w:r>
      <w:r w:rsidRPr="00B51140">
        <w:rPr>
          <w:rFonts w:ascii="Simplified Arabic" w:hAnsi="Simplified Arabic" w:cs="Simplified Arabic"/>
          <w:sz w:val="28"/>
          <w:szCs w:val="28"/>
        </w:rPr>
        <w:br/>
      </w:r>
      <w:r w:rsidRPr="00B51140">
        <w:rPr>
          <w:rFonts w:ascii="Simplified Arabic" w:hAnsi="Simplified Arabic" w:cs="Simplified Arabic"/>
          <w:sz w:val="28"/>
          <w:szCs w:val="28"/>
          <w:rtl/>
        </w:rPr>
        <w:t>ويُعد النموذج أداة بصرية ومنهجية أساسية لتحديد العلاقات التي ستختبر إحصائيًا، ولتوجيه جمع البيانات وتحليلها، مما يعزز من قوة الاستنتاجات العلمية والعملية</w:t>
      </w:r>
      <w:r w:rsidRPr="00B51140">
        <w:rPr>
          <w:rFonts w:ascii="Simplified Arabic" w:hAnsi="Simplified Arabic" w:cs="Simplified Arabic"/>
          <w:sz w:val="28"/>
          <w:szCs w:val="28"/>
        </w:rPr>
        <w:t xml:space="preserve"> </w:t>
      </w:r>
      <w:r w:rsidR="00B51140">
        <w:rPr>
          <w:rFonts w:ascii="Simplified Arabic" w:hAnsi="Simplified Arabic" w:cs="Simplified Arabic" w:hint="cs"/>
          <w:sz w:val="28"/>
          <w:szCs w:val="28"/>
          <w:rtl/>
        </w:rPr>
        <w:t>(</w:t>
      </w:r>
      <w:r w:rsidRPr="00B51140">
        <w:rPr>
          <w:rFonts w:ascii="Simplified Arabic" w:hAnsi="Simplified Arabic" w:cs="Simplified Arabic"/>
          <w:sz w:val="28"/>
          <w:szCs w:val="28"/>
        </w:rPr>
        <w:t>Christopher</w:t>
      </w:r>
      <w:r w:rsidRPr="00B51140">
        <w:rPr>
          <w:rFonts w:ascii="Simplified Arabic" w:hAnsi="Simplified Arabic" w:cs="Simplified Arabic"/>
          <w:sz w:val="28"/>
          <w:szCs w:val="28"/>
          <w:rtl/>
        </w:rPr>
        <w:t>، 2020؛</w:t>
      </w:r>
      <w:r w:rsidRPr="00B51140">
        <w:rPr>
          <w:rFonts w:ascii="Simplified Arabic" w:hAnsi="Simplified Arabic" w:cs="Simplified Arabic"/>
          <w:sz w:val="28"/>
          <w:szCs w:val="28"/>
        </w:rPr>
        <w:t xml:space="preserve"> Chopra </w:t>
      </w:r>
      <w:r w:rsidRPr="00B51140">
        <w:rPr>
          <w:rFonts w:ascii="Simplified Arabic" w:hAnsi="Simplified Arabic" w:cs="Simplified Arabic"/>
          <w:sz w:val="28"/>
          <w:szCs w:val="28"/>
          <w:rtl/>
        </w:rPr>
        <w:t>و</w:t>
      </w:r>
      <w:r w:rsidRPr="00B51140">
        <w:rPr>
          <w:rFonts w:ascii="Simplified Arabic" w:hAnsi="Simplified Arabic" w:cs="Simplified Arabic"/>
          <w:sz w:val="28"/>
          <w:szCs w:val="28"/>
        </w:rPr>
        <w:t>Meindl</w:t>
      </w:r>
      <w:r w:rsidRPr="00B51140">
        <w:rPr>
          <w:rFonts w:ascii="Simplified Arabic" w:hAnsi="Simplified Arabic" w:cs="Simplified Arabic"/>
          <w:sz w:val="28"/>
          <w:szCs w:val="28"/>
          <w:rtl/>
        </w:rPr>
        <w:t>، 2019</w:t>
      </w:r>
      <w:r w:rsidR="00B51140">
        <w:rPr>
          <w:rFonts w:ascii="Simplified Arabic" w:hAnsi="Simplified Arabic" w:cs="Simplified Arabic" w:hint="cs"/>
          <w:sz w:val="28"/>
          <w:szCs w:val="28"/>
          <w:rtl/>
        </w:rPr>
        <w:t>)</w:t>
      </w:r>
      <w:r w:rsidRPr="00B51140">
        <w:rPr>
          <w:rFonts w:ascii="Simplified Arabic" w:hAnsi="Simplified Arabic" w:cs="Simplified Arabic"/>
          <w:sz w:val="28"/>
          <w:szCs w:val="28"/>
        </w:rPr>
        <w:t>.</w:t>
      </w:r>
    </w:p>
    <w:p w:rsidR="006E6ACD" w:rsidRPr="006E6ACD" w:rsidRDefault="006E6ACD" w:rsidP="00B51140">
      <w:pPr>
        <w:pStyle w:val="Heading3"/>
      </w:pPr>
      <w:bookmarkStart w:id="22" w:name="_Toc214020541"/>
      <w:r w:rsidRPr="006E6ACD">
        <w:t>1.7.1</w:t>
      </w:r>
      <w:r w:rsidR="00B51140">
        <w:rPr>
          <w:rFonts w:hint="cs"/>
          <w:rtl/>
        </w:rPr>
        <w:t xml:space="preserve"> </w:t>
      </w:r>
      <w:r w:rsidRPr="006E6ACD">
        <w:rPr>
          <w:rtl/>
        </w:rPr>
        <w:t>المتغيرات الأساسية في النموذج</w:t>
      </w:r>
      <w:bookmarkEnd w:id="22"/>
    </w:p>
    <w:p w:rsidR="006E6ACD" w:rsidRPr="006E6ACD" w:rsidRDefault="006E6ACD" w:rsidP="006E6ACD">
      <w:p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 xml:space="preserve">يعتمد نموذج الدراسة </w:t>
      </w:r>
      <w:r w:rsidRPr="00B51140">
        <w:rPr>
          <w:rFonts w:ascii="Simplified Arabic" w:hAnsi="Simplified Arabic" w:cs="Simplified Arabic"/>
          <w:sz w:val="28"/>
          <w:szCs w:val="28"/>
          <w:rtl/>
        </w:rPr>
        <w:t>على متغيرين أساسيين</w:t>
      </w:r>
      <w:r w:rsidRPr="006E6ACD">
        <w:rPr>
          <w:rFonts w:ascii="Simplified Arabic" w:hAnsi="Simplified Arabic" w:cs="Simplified Arabic"/>
          <w:sz w:val="28"/>
          <w:szCs w:val="28"/>
        </w:rPr>
        <w:t>:</w:t>
      </w:r>
    </w:p>
    <w:p w:rsidR="006E6ACD" w:rsidRPr="006E6ACD" w:rsidRDefault="006E6ACD" w:rsidP="00B51140">
      <w:pPr>
        <w:bidi/>
        <w:spacing w:line="240" w:lineRule="auto"/>
        <w:rPr>
          <w:rFonts w:ascii="Simplified Arabic" w:hAnsi="Simplified Arabic" w:cs="Simplified Arabic"/>
          <w:b/>
          <w:bCs/>
          <w:sz w:val="28"/>
          <w:szCs w:val="28"/>
        </w:rPr>
      </w:pPr>
      <w:r w:rsidRPr="006E6ACD">
        <w:rPr>
          <w:rFonts w:ascii="Simplified Arabic" w:hAnsi="Simplified Arabic" w:cs="Simplified Arabic"/>
          <w:b/>
          <w:bCs/>
          <w:sz w:val="28"/>
          <w:szCs w:val="28"/>
          <w:rtl/>
        </w:rPr>
        <w:t>أولاً: المتغيرات المستقلة</w:t>
      </w:r>
      <w:r w:rsidRPr="006E6ACD">
        <w:rPr>
          <w:rFonts w:ascii="Simplified Arabic" w:hAnsi="Simplified Arabic" w:cs="Simplified Arabic"/>
          <w:b/>
          <w:bCs/>
          <w:sz w:val="28"/>
          <w:szCs w:val="28"/>
        </w:rPr>
        <w:t xml:space="preserve"> </w:t>
      </w:r>
      <w:r w:rsidR="00B51140">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Independent Variables</w:t>
      </w:r>
      <w:r w:rsidR="00B51140">
        <w:rPr>
          <w:rFonts w:ascii="Simplified Arabic" w:hAnsi="Simplified Arabic" w:cs="Simplified Arabic" w:hint="cs"/>
          <w:b/>
          <w:bCs/>
          <w:sz w:val="28"/>
          <w:szCs w:val="28"/>
          <w:rtl/>
        </w:rPr>
        <w:t>)</w:t>
      </w:r>
    </w:p>
    <w:p w:rsidR="006E6ACD" w:rsidRPr="006E6ACD" w:rsidRDefault="006E6ACD" w:rsidP="006E6ACD">
      <w:p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تمثل ممارسات إدارة العمليات وسلاسل الإمداد المختلفة، وتتضمن عدة أبعاد رئيسة تؤثر على الميزة التنافسية، وهي</w:t>
      </w:r>
      <w:r w:rsidRPr="006E6ACD">
        <w:rPr>
          <w:rFonts w:ascii="Simplified Arabic" w:hAnsi="Simplified Arabic" w:cs="Simplified Arabic"/>
          <w:sz w:val="28"/>
          <w:szCs w:val="28"/>
        </w:rPr>
        <w:t>:</w:t>
      </w:r>
    </w:p>
    <w:p w:rsidR="006E6ACD" w:rsidRPr="006E6ACD" w:rsidRDefault="006E6ACD" w:rsidP="008515F5">
      <w:pPr>
        <w:numPr>
          <w:ilvl w:val="0"/>
          <w:numId w:val="5"/>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إدارة الموردين والشراكات الاستراتيجية</w:t>
      </w:r>
      <w:r w:rsidRPr="006E6ACD">
        <w:rPr>
          <w:rFonts w:ascii="Simplified Arabic" w:hAnsi="Simplified Arabic" w:cs="Simplified Arabic"/>
          <w:b/>
          <w:bCs/>
          <w:sz w:val="28"/>
          <w:szCs w:val="28"/>
        </w:rPr>
        <w:t xml:space="preserve"> </w:t>
      </w:r>
      <w:r w:rsidR="00B51140">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Supplier Management &amp; Strategic</w:t>
      </w:r>
      <w:r w:rsidR="00B51140">
        <w:rPr>
          <w:rFonts w:ascii="Simplified Arabic" w:hAnsi="Simplified Arabic" w:cs="Simplified Arabic" w:hint="cs"/>
          <w:b/>
          <w:bCs/>
          <w:sz w:val="28"/>
          <w:szCs w:val="28"/>
          <w:rtl/>
        </w:rPr>
        <w:t xml:space="preserve"> </w:t>
      </w:r>
      <w:r w:rsidRPr="006E6ACD">
        <w:rPr>
          <w:rFonts w:ascii="Simplified Arabic" w:hAnsi="Simplified Arabic" w:cs="Simplified Arabic"/>
          <w:b/>
          <w:bCs/>
          <w:sz w:val="28"/>
          <w:szCs w:val="28"/>
        </w:rPr>
        <w:t>Partnerships</w:t>
      </w:r>
      <w:r w:rsidR="00B51140">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اختيار الموردين وفق معايير محددة</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بناء علاقات طويلة الأمد وتبادل المعلومات معهم</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مراقبة أداء الموردين وتحسين الجودة بشكل مستمر</w:t>
      </w:r>
      <w:r w:rsidRPr="006E6ACD">
        <w:rPr>
          <w:rFonts w:ascii="Simplified Arabic" w:hAnsi="Simplified Arabic" w:cs="Simplified Arabic"/>
          <w:sz w:val="28"/>
          <w:szCs w:val="28"/>
        </w:rPr>
        <w:t>.</w:t>
      </w:r>
      <w:r w:rsidRPr="006E6ACD">
        <w:rPr>
          <w:rFonts w:ascii="Simplified Arabic" w:hAnsi="Simplified Arabic" w:cs="Simplified Arabic"/>
          <w:sz w:val="28"/>
          <w:szCs w:val="28"/>
        </w:rPr>
        <w:br/>
      </w:r>
      <w:r w:rsidR="001961C8">
        <w:rPr>
          <w:rFonts w:ascii="Simplified Arabic" w:hAnsi="Simplified Arabic" w:cs="Simplified Arabic" w:hint="cs"/>
          <w:sz w:val="28"/>
          <w:szCs w:val="28"/>
          <w:rtl/>
        </w:rPr>
        <w:t>(</w:t>
      </w:r>
      <w:r w:rsidRPr="006E6ACD">
        <w:rPr>
          <w:rFonts w:ascii="Simplified Arabic" w:hAnsi="Simplified Arabic" w:cs="Simplified Arabic"/>
          <w:sz w:val="28"/>
          <w:szCs w:val="28"/>
        </w:rPr>
        <w:t>Li, et al., 2006</w:t>
      </w:r>
      <w:r w:rsidRPr="006E6ACD">
        <w:rPr>
          <w:rFonts w:ascii="Simplified Arabic" w:hAnsi="Simplified Arabic" w:cs="Simplified Arabic"/>
          <w:sz w:val="28"/>
          <w:szCs w:val="28"/>
          <w:rtl/>
        </w:rPr>
        <w:t>؛ النحراوي، 2023</w:t>
      </w:r>
      <w:r w:rsidR="001961C8">
        <w:rPr>
          <w:rFonts w:ascii="Simplified Arabic" w:hAnsi="Simplified Arabic" w:cs="Simplified Arabic" w:hint="cs"/>
          <w:sz w:val="28"/>
          <w:szCs w:val="28"/>
          <w:rtl/>
        </w:rPr>
        <w:t>)</w:t>
      </w:r>
    </w:p>
    <w:p w:rsidR="006E6ACD" w:rsidRPr="006E6ACD" w:rsidRDefault="006E6ACD" w:rsidP="008515F5">
      <w:pPr>
        <w:numPr>
          <w:ilvl w:val="0"/>
          <w:numId w:val="5"/>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كفاءة العمليات الداخلية</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Internal Operations Efficiency</w:t>
      </w:r>
      <w:r w:rsidR="001961C8">
        <w:rPr>
          <w:rFonts w:ascii="Simplified Arabic" w:hAnsi="Simplified Arabic" w:cs="Simplified Arabic" w:hint="cs"/>
          <w:b/>
          <w:bCs/>
          <w:sz w:val="28"/>
          <w:szCs w:val="28"/>
          <w:rtl/>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التخطيط الإنتاجي</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تحسين جودة العمليات والإنتاج</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تطبيق مبادئ التحسين المستمر</w:t>
      </w:r>
      <w:r w:rsidRPr="006E6ACD">
        <w:rPr>
          <w:rFonts w:ascii="Simplified Arabic" w:hAnsi="Simplified Arabic" w:cs="Simplified Arabic"/>
          <w:sz w:val="28"/>
          <w:szCs w:val="28"/>
        </w:rPr>
        <w:t xml:space="preserve"> (Kaizen &amp; Lean).</w:t>
      </w:r>
      <w:r w:rsidRPr="006E6ACD">
        <w:rPr>
          <w:rFonts w:ascii="Simplified Arabic" w:hAnsi="Simplified Arabic" w:cs="Simplified Arabic"/>
          <w:sz w:val="28"/>
          <w:szCs w:val="28"/>
        </w:rPr>
        <w:br/>
      </w:r>
      <w:r w:rsidR="001961C8">
        <w:rPr>
          <w:rFonts w:ascii="Simplified Arabic" w:hAnsi="Simplified Arabic" w:cs="Simplified Arabic" w:hint="cs"/>
          <w:sz w:val="28"/>
          <w:szCs w:val="28"/>
          <w:rtl/>
        </w:rPr>
        <w:t>(</w:t>
      </w:r>
      <w:r w:rsidRPr="006E6ACD">
        <w:rPr>
          <w:rFonts w:ascii="Simplified Arabic" w:hAnsi="Simplified Arabic" w:cs="Simplified Arabic"/>
          <w:sz w:val="28"/>
          <w:szCs w:val="28"/>
        </w:rPr>
        <w:t>Slack</w:t>
      </w:r>
      <w:r w:rsidR="001961C8">
        <w:rPr>
          <w:rFonts w:ascii="Simplified Arabic" w:hAnsi="Simplified Arabic" w:cs="Simplified Arabic" w:hint="cs"/>
          <w:sz w:val="28"/>
          <w:szCs w:val="28"/>
          <w:rtl/>
        </w:rPr>
        <w:t xml:space="preserve"> </w:t>
      </w:r>
      <w:r w:rsidRPr="006E6ACD">
        <w:rPr>
          <w:rFonts w:ascii="Simplified Arabic" w:hAnsi="Simplified Arabic" w:cs="Simplified Arabic"/>
          <w:sz w:val="28"/>
          <w:szCs w:val="28"/>
          <w:rtl/>
        </w:rPr>
        <w:t>وآخرون، 2019؛</w:t>
      </w:r>
      <w:r w:rsidRPr="006E6ACD">
        <w:rPr>
          <w:rFonts w:ascii="Simplified Arabic" w:hAnsi="Simplified Arabic" w:cs="Simplified Arabic"/>
          <w:sz w:val="28"/>
          <w:szCs w:val="28"/>
        </w:rPr>
        <w:t xml:space="preserve"> Christopher</w:t>
      </w:r>
      <w:r w:rsidRPr="006E6ACD">
        <w:rPr>
          <w:rFonts w:ascii="Simplified Arabic" w:hAnsi="Simplified Arabic" w:cs="Simplified Arabic"/>
          <w:sz w:val="28"/>
          <w:szCs w:val="28"/>
          <w:rtl/>
        </w:rPr>
        <w:t>، 2020</w:t>
      </w:r>
      <w:r w:rsidR="001961C8">
        <w:rPr>
          <w:rFonts w:ascii="Simplified Arabic" w:hAnsi="Simplified Arabic" w:cs="Simplified Arabic" w:hint="cs"/>
          <w:sz w:val="28"/>
          <w:szCs w:val="28"/>
          <w:rtl/>
        </w:rPr>
        <w:t>)</w:t>
      </w:r>
    </w:p>
    <w:p w:rsidR="006E6ACD" w:rsidRPr="006E6ACD" w:rsidRDefault="006E6ACD" w:rsidP="008515F5">
      <w:pPr>
        <w:numPr>
          <w:ilvl w:val="0"/>
          <w:numId w:val="5"/>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lastRenderedPageBreak/>
        <w:t>إدارة المخزون والتوزيع</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Inventory &amp; Distribution Management</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التحكم في مستويات المخزون</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تنظيم النقل والتوزيع المبرد</w:t>
      </w:r>
      <w:r w:rsidRPr="006E6ACD">
        <w:rPr>
          <w:rFonts w:ascii="Simplified Arabic" w:hAnsi="Simplified Arabic" w:cs="Simplified Arabic"/>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تحسين زمن التسليم وتقليل الهدر</w:t>
      </w:r>
      <w:r w:rsidRPr="006E6ACD">
        <w:rPr>
          <w:rFonts w:ascii="Simplified Arabic" w:hAnsi="Simplified Arabic" w:cs="Simplified Arabic"/>
          <w:sz w:val="28"/>
          <w:szCs w:val="28"/>
        </w:rPr>
        <w:t>.</w:t>
      </w:r>
      <w:r w:rsidRPr="006E6ACD">
        <w:rPr>
          <w:rFonts w:ascii="Simplified Arabic" w:hAnsi="Simplified Arabic" w:cs="Simplified Arabic"/>
          <w:sz w:val="28"/>
          <w:szCs w:val="28"/>
        </w:rPr>
        <w:br/>
      </w:r>
      <w:r w:rsidR="001961C8">
        <w:rPr>
          <w:rFonts w:ascii="Simplified Arabic" w:hAnsi="Simplified Arabic" w:cs="Simplified Arabic" w:hint="cs"/>
          <w:sz w:val="28"/>
          <w:szCs w:val="28"/>
          <w:rtl/>
        </w:rPr>
        <w:t>(</w:t>
      </w:r>
      <w:r w:rsidRPr="006E6ACD">
        <w:rPr>
          <w:rFonts w:ascii="Simplified Arabic" w:hAnsi="Simplified Arabic" w:cs="Simplified Arabic"/>
          <w:sz w:val="28"/>
          <w:szCs w:val="28"/>
        </w:rPr>
        <w:t>Chopra</w:t>
      </w:r>
      <w:r w:rsidR="001961C8">
        <w:rPr>
          <w:rFonts w:ascii="Simplified Arabic" w:hAnsi="Simplified Arabic" w:cs="Simplified Arabic" w:hint="cs"/>
          <w:sz w:val="28"/>
          <w:szCs w:val="28"/>
          <w:rtl/>
        </w:rPr>
        <w:t xml:space="preserve"> </w:t>
      </w:r>
      <w:r w:rsidRPr="006E6ACD">
        <w:rPr>
          <w:rFonts w:ascii="Simplified Arabic" w:hAnsi="Simplified Arabic" w:cs="Simplified Arabic"/>
          <w:sz w:val="28"/>
          <w:szCs w:val="28"/>
          <w:rtl/>
        </w:rPr>
        <w:t>و</w:t>
      </w:r>
      <w:r w:rsidRPr="006E6ACD">
        <w:rPr>
          <w:rFonts w:ascii="Simplified Arabic" w:hAnsi="Simplified Arabic" w:cs="Simplified Arabic"/>
          <w:sz w:val="28"/>
          <w:szCs w:val="28"/>
        </w:rPr>
        <w:t>Meindl</w:t>
      </w:r>
      <w:r w:rsidRPr="006E6ACD">
        <w:rPr>
          <w:rFonts w:ascii="Simplified Arabic" w:hAnsi="Simplified Arabic" w:cs="Simplified Arabic"/>
          <w:sz w:val="28"/>
          <w:szCs w:val="28"/>
          <w:rtl/>
        </w:rPr>
        <w:t>، 2019؛</w:t>
      </w:r>
      <w:r w:rsidRPr="006E6ACD">
        <w:rPr>
          <w:rFonts w:ascii="Simplified Arabic" w:hAnsi="Simplified Arabic" w:cs="Simplified Arabic"/>
          <w:sz w:val="28"/>
          <w:szCs w:val="28"/>
        </w:rPr>
        <w:t xml:space="preserve"> Almarai</w:t>
      </w:r>
      <w:r w:rsidRPr="006E6ACD">
        <w:rPr>
          <w:rFonts w:ascii="Simplified Arabic" w:hAnsi="Simplified Arabic" w:cs="Simplified Arabic"/>
          <w:sz w:val="28"/>
          <w:szCs w:val="28"/>
          <w:rtl/>
        </w:rPr>
        <w:t>، 2022</w:t>
      </w:r>
      <w:r w:rsidR="001961C8">
        <w:rPr>
          <w:rFonts w:ascii="Simplified Arabic" w:hAnsi="Simplified Arabic" w:cs="Simplified Arabic" w:hint="cs"/>
          <w:sz w:val="28"/>
          <w:szCs w:val="28"/>
          <w:rtl/>
        </w:rPr>
        <w:t>)</w:t>
      </w:r>
    </w:p>
    <w:p w:rsidR="006E6ACD" w:rsidRPr="006E6ACD" w:rsidRDefault="006E6ACD" w:rsidP="008515F5">
      <w:pPr>
        <w:numPr>
          <w:ilvl w:val="0"/>
          <w:numId w:val="5"/>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مستوى مشاركة المعلومات واستخدام التقنيات الرقمية</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Information Sharing &amp; Digital</w:t>
      </w:r>
      <w:r w:rsidR="001961C8">
        <w:rPr>
          <w:rFonts w:ascii="Simplified Arabic" w:hAnsi="Simplified Arabic" w:cs="Simplified Arabic" w:hint="cs"/>
          <w:b/>
          <w:bCs/>
          <w:sz w:val="28"/>
          <w:szCs w:val="28"/>
          <w:rtl/>
        </w:rPr>
        <w:t xml:space="preserve"> </w:t>
      </w:r>
      <w:r w:rsidRPr="006E6ACD">
        <w:rPr>
          <w:rFonts w:ascii="Simplified Arabic" w:hAnsi="Simplified Arabic" w:cs="Simplified Arabic"/>
          <w:b/>
          <w:bCs/>
          <w:sz w:val="28"/>
          <w:szCs w:val="28"/>
        </w:rPr>
        <w:t>Technology</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نظم تخطيط موارد المؤسسات</w:t>
      </w:r>
      <w:r w:rsidRPr="006E6ACD">
        <w:rPr>
          <w:rFonts w:ascii="Simplified Arabic" w:hAnsi="Simplified Arabic" w:cs="Simplified Arabic"/>
          <w:sz w:val="28"/>
          <w:szCs w:val="28"/>
        </w:rPr>
        <w:t xml:space="preserve"> ERP.</w:t>
      </w:r>
    </w:p>
    <w:p w:rsidR="006E6ACD" w:rsidRPr="006E6ACD"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تتبع المنتجات والتحكم في تدفق البيانات</w:t>
      </w:r>
      <w:r w:rsidRPr="006E6ACD">
        <w:rPr>
          <w:rFonts w:ascii="Simplified Arabic" w:hAnsi="Simplified Arabic" w:cs="Simplified Arabic"/>
          <w:sz w:val="28"/>
          <w:szCs w:val="28"/>
        </w:rPr>
        <w:t>.</w:t>
      </w:r>
    </w:p>
    <w:p w:rsidR="006E6ACD" w:rsidRPr="001961C8" w:rsidRDefault="006E6ACD" w:rsidP="008515F5">
      <w:pPr>
        <w:numPr>
          <w:ilvl w:val="1"/>
          <w:numId w:val="5"/>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مشاركة المعلومات بين الإدارات المختلفة</w:t>
      </w:r>
      <w:r w:rsidRPr="006E6ACD">
        <w:rPr>
          <w:rFonts w:ascii="Simplified Arabic" w:hAnsi="Simplified Arabic" w:cs="Simplified Arabic"/>
          <w:sz w:val="28"/>
          <w:szCs w:val="28"/>
        </w:rPr>
        <w:t>.</w:t>
      </w:r>
      <w:r w:rsidRPr="006E6ACD">
        <w:rPr>
          <w:rFonts w:ascii="Simplified Arabic" w:hAnsi="Simplified Arabic" w:cs="Simplified Arabic"/>
          <w:sz w:val="28"/>
          <w:szCs w:val="28"/>
        </w:rPr>
        <w:br/>
      </w:r>
      <w:r w:rsidR="001961C8">
        <w:rPr>
          <w:rFonts w:ascii="Simplified Arabic" w:hAnsi="Simplified Arabic" w:cs="Simplified Arabic" w:hint="cs"/>
          <w:sz w:val="28"/>
          <w:szCs w:val="28"/>
          <w:rtl/>
        </w:rPr>
        <w:t>(</w:t>
      </w:r>
      <w:r w:rsidRPr="006E6ACD">
        <w:rPr>
          <w:rFonts w:ascii="Simplified Arabic" w:hAnsi="Simplified Arabic" w:cs="Simplified Arabic"/>
          <w:sz w:val="28"/>
          <w:szCs w:val="28"/>
        </w:rPr>
        <w:t>Mentzer, et al., 2001</w:t>
      </w:r>
      <w:r w:rsidRPr="006E6ACD">
        <w:rPr>
          <w:rFonts w:ascii="Simplified Arabic" w:hAnsi="Simplified Arabic" w:cs="Simplified Arabic"/>
          <w:sz w:val="28"/>
          <w:szCs w:val="28"/>
          <w:rtl/>
        </w:rPr>
        <w:t>؛ النحراوي، 2023</w:t>
      </w:r>
      <w:r w:rsidR="001961C8">
        <w:rPr>
          <w:rFonts w:ascii="Simplified Arabic" w:hAnsi="Simplified Arabic" w:cs="Simplified Arabic" w:hint="cs"/>
          <w:sz w:val="28"/>
          <w:szCs w:val="28"/>
          <w:rtl/>
        </w:rPr>
        <w:t>)</w:t>
      </w:r>
    </w:p>
    <w:p w:rsidR="006E6ACD" w:rsidRPr="006E6ACD" w:rsidRDefault="006E6ACD" w:rsidP="001961C8">
      <w:pPr>
        <w:bidi/>
        <w:spacing w:line="240" w:lineRule="auto"/>
        <w:rPr>
          <w:rFonts w:ascii="Simplified Arabic" w:hAnsi="Simplified Arabic" w:cs="Simplified Arabic"/>
          <w:b/>
          <w:bCs/>
          <w:sz w:val="28"/>
          <w:szCs w:val="28"/>
        </w:rPr>
      </w:pPr>
      <w:r w:rsidRPr="006E6ACD">
        <w:rPr>
          <w:rFonts w:ascii="Simplified Arabic" w:hAnsi="Simplified Arabic" w:cs="Simplified Arabic"/>
          <w:b/>
          <w:bCs/>
          <w:sz w:val="28"/>
          <w:szCs w:val="28"/>
          <w:rtl/>
        </w:rPr>
        <w:t>ثانياً: المتغير التابع</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Dependent Variable</w:t>
      </w:r>
      <w:r w:rsidR="001961C8">
        <w:rPr>
          <w:rFonts w:ascii="Simplified Arabic" w:hAnsi="Simplified Arabic" w:cs="Simplified Arabic" w:hint="cs"/>
          <w:b/>
          <w:bCs/>
          <w:sz w:val="28"/>
          <w:szCs w:val="28"/>
          <w:rtl/>
        </w:rPr>
        <w:t>)</w:t>
      </w:r>
    </w:p>
    <w:p w:rsidR="006E6ACD" w:rsidRPr="006E6ACD" w:rsidRDefault="006E6ACD" w:rsidP="001961C8">
      <w:p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الميزة التنافسية</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Competitive Advantage</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r w:rsidRPr="006E6ACD">
        <w:rPr>
          <w:rFonts w:ascii="Simplified Arabic" w:hAnsi="Simplified Arabic" w:cs="Simplified Arabic"/>
          <w:sz w:val="28"/>
          <w:szCs w:val="28"/>
        </w:rPr>
        <w:br/>
      </w:r>
      <w:r w:rsidRPr="006E6ACD">
        <w:rPr>
          <w:rFonts w:ascii="Simplified Arabic" w:hAnsi="Simplified Arabic" w:cs="Simplified Arabic"/>
          <w:sz w:val="28"/>
          <w:szCs w:val="28"/>
          <w:rtl/>
        </w:rPr>
        <w:t>تمثل النتيجة المتوقعة التي تتأثر بممارسات إدارة العمليات وسلاسل الإمداد، وتقاس عبر عدة مؤشرات</w:t>
      </w:r>
      <w:r w:rsidRPr="006E6ACD">
        <w:rPr>
          <w:rFonts w:ascii="Simplified Arabic" w:hAnsi="Simplified Arabic" w:cs="Simplified Arabic"/>
          <w:sz w:val="28"/>
          <w:szCs w:val="28"/>
        </w:rPr>
        <w:t>:</w:t>
      </w:r>
    </w:p>
    <w:p w:rsidR="006E6ACD" w:rsidRPr="006E6ACD" w:rsidRDefault="006E6ACD" w:rsidP="008515F5">
      <w:pPr>
        <w:numPr>
          <w:ilvl w:val="0"/>
          <w:numId w:val="6"/>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خفض التكلفة التشغيلية</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Cost Efficiency</w:t>
      </w:r>
      <w:r w:rsidR="001961C8">
        <w:rPr>
          <w:rFonts w:ascii="Simplified Arabic" w:hAnsi="Simplified Arabic" w:cs="Simplified Arabic" w:hint="cs"/>
          <w:b/>
          <w:bCs/>
          <w:sz w:val="28"/>
          <w:szCs w:val="28"/>
          <w:rtl/>
        </w:rPr>
        <w:t>).</w:t>
      </w:r>
    </w:p>
    <w:p w:rsidR="006E6ACD" w:rsidRPr="006E6ACD" w:rsidRDefault="006E6ACD" w:rsidP="008515F5">
      <w:pPr>
        <w:numPr>
          <w:ilvl w:val="0"/>
          <w:numId w:val="6"/>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تحسين جودة المنتجات والخدمات</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Product/Service Quality</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6E6ACD" w:rsidRDefault="006E6ACD" w:rsidP="008515F5">
      <w:pPr>
        <w:numPr>
          <w:ilvl w:val="0"/>
          <w:numId w:val="6"/>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المرونة التشغيلية والاستجابة لتقلبات السوق</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Operational Flexibility</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6E6ACD" w:rsidRDefault="006E6ACD" w:rsidP="008515F5">
      <w:pPr>
        <w:numPr>
          <w:ilvl w:val="0"/>
          <w:numId w:val="6"/>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التسليم في الوقت المحدد</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On-Time Delivery</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p>
    <w:p w:rsidR="006E6ACD" w:rsidRPr="001961C8" w:rsidRDefault="006E6ACD" w:rsidP="008515F5">
      <w:pPr>
        <w:numPr>
          <w:ilvl w:val="0"/>
          <w:numId w:val="6"/>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t>الابتكار في العمليات والمنتجات</w:t>
      </w:r>
      <w:r w:rsidRPr="006E6ACD">
        <w:rPr>
          <w:rFonts w:ascii="Simplified Arabic" w:hAnsi="Simplified Arabic" w:cs="Simplified Arabic"/>
          <w:b/>
          <w:bCs/>
          <w:sz w:val="28"/>
          <w:szCs w:val="28"/>
        </w:rPr>
        <w:t xml:space="preserve"> </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Process &amp; Product Innovation</w:t>
      </w:r>
      <w:r w:rsidR="001961C8">
        <w:rPr>
          <w:rFonts w:ascii="Simplified Arabic" w:hAnsi="Simplified Arabic" w:cs="Simplified Arabic" w:hint="cs"/>
          <w:b/>
          <w:bCs/>
          <w:sz w:val="28"/>
          <w:szCs w:val="28"/>
          <w:rtl/>
        </w:rPr>
        <w:t>)</w:t>
      </w:r>
      <w:r w:rsidRPr="006E6ACD">
        <w:rPr>
          <w:rFonts w:ascii="Simplified Arabic" w:hAnsi="Simplified Arabic" w:cs="Simplified Arabic"/>
          <w:b/>
          <w:bCs/>
          <w:sz w:val="28"/>
          <w:szCs w:val="28"/>
        </w:rPr>
        <w:t>.</w:t>
      </w:r>
      <w:r w:rsidRPr="006E6ACD">
        <w:rPr>
          <w:rFonts w:ascii="Simplified Arabic" w:hAnsi="Simplified Arabic" w:cs="Simplified Arabic"/>
          <w:sz w:val="28"/>
          <w:szCs w:val="28"/>
        </w:rPr>
        <w:br/>
      </w:r>
      <w:r w:rsidR="001961C8">
        <w:rPr>
          <w:rFonts w:ascii="Simplified Arabic" w:hAnsi="Simplified Arabic" w:cs="Simplified Arabic" w:hint="cs"/>
          <w:sz w:val="28"/>
          <w:szCs w:val="28"/>
          <w:rtl/>
        </w:rPr>
        <w:t>(</w:t>
      </w:r>
      <w:r w:rsidRPr="006E6ACD">
        <w:rPr>
          <w:rFonts w:ascii="Simplified Arabic" w:hAnsi="Simplified Arabic" w:cs="Simplified Arabic"/>
          <w:sz w:val="28"/>
          <w:szCs w:val="28"/>
        </w:rPr>
        <w:t>Porter</w:t>
      </w:r>
      <w:r w:rsidRPr="006E6ACD">
        <w:rPr>
          <w:rFonts w:ascii="Simplified Arabic" w:hAnsi="Simplified Arabic" w:cs="Simplified Arabic"/>
          <w:sz w:val="28"/>
          <w:szCs w:val="28"/>
          <w:rtl/>
        </w:rPr>
        <w:t>، 1985؛</w:t>
      </w:r>
      <w:r w:rsidRPr="006E6ACD">
        <w:rPr>
          <w:rFonts w:ascii="Simplified Arabic" w:hAnsi="Simplified Arabic" w:cs="Simplified Arabic"/>
          <w:sz w:val="28"/>
          <w:szCs w:val="28"/>
        </w:rPr>
        <w:t xml:space="preserve"> Christopher</w:t>
      </w:r>
      <w:r w:rsidRPr="006E6ACD">
        <w:rPr>
          <w:rFonts w:ascii="Simplified Arabic" w:hAnsi="Simplified Arabic" w:cs="Simplified Arabic"/>
          <w:sz w:val="28"/>
          <w:szCs w:val="28"/>
          <w:rtl/>
        </w:rPr>
        <w:t>، 2020؛</w:t>
      </w:r>
      <w:r w:rsidRPr="006E6ACD">
        <w:rPr>
          <w:rFonts w:ascii="Simplified Arabic" w:hAnsi="Simplified Arabic" w:cs="Simplified Arabic"/>
          <w:sz w:val="28"/>
          <w:szCs w:val="28"/>
        </w:rPr>
        <w:t xml:space="preserve"> Slack </w:t>
      </w:r>
      <w:r w:rsidRPr="006E6ACD">
        <w:rPr>
          <w:rFonts w:ascii="Simplified Arabic" w:hAnsi="Simplified Arabic" w:cs="Simplified Arabic"/>
          <w:sz w:val="28"/>
          <w:szCs w:val="28"/>
          <w:rtl/>
        </w:rPr>
        <w:t>وآخرون، 2019</w:t>
      </w:r>
      <w:r w:rsidR="001961C8">
        <w:rPr>
          <w:rFonts w:ascii="Simplified Arabic" w:hAnsi="Simplified Arabic" w:cs="Simplified Arabic" w:hint="cs"/>
          <w:sz w:val="28"/>
          <w:szCs w:val="28"/>
          <w:rtl/>
        </w:rPr>
        <w:t>)</w:t>
      </w:r>
    </w:p>
    <w:p w:rsidR="006E6ACD" w:rsidRPr="006E6ACD" w:rsidRDefault="006E6ACD" w:rsidP="001961C8">
      <w:pPr>
        <w:pStyle w:val="Heading3"/>
      </w:pPr>
      <w:bookmarkStart w:id="23" w:name="_Toc214020542"/>
      <w:r w:rsidRPr="006E6ACD">
        <w:t>1.7.2</w:t>
      </w:r>
      <w:r w:rsidR="001961C8">
        <w:rPr>
          <w:rFonts w:hint="cs"/>
          <w:rtl/>
        </w:rPr>
        <w:t xml:space="preserve"> </w:t>
      </w:r>
      <w:r w:rsidRPr="006E6ACD">
        <w:rPr>
          <w:rtl/>
        </w:rPr>
        <w:t>العلاقات المفترضة في النموذج</w:t>
      </w:r>
      <w:bookmarkEnd w:id="23"/>
    </w:p>
    <w:p w:rsidR="006E6ACD" w:rsidRPr="006E6ACD" w:rsidRDefault="006E6ACD" w:rsidP="006E6ACD">
      <w:p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يعكس نموذج الدراسة العلاقات المفترضة بين المتغيرات على الشكل التالي</w:t>
      </w:r>
      <w:r w:rsidRPr="006E6ACD">
        <w:rPr>
          <w:rFonts w:ascii="Simplified Arabic" w:hAnsi="Simplified Arabic" w:cs="Simplified Arabic"/>
          <w:sz w:val="28"/>
          <w:szCs w:val="28"/>
        </w:rPr>
        <w:t>:</w:t>
      </w:r>
    </w:p>
    <w:p w:rsidR="006E6ACD" w:rsidRPr="001961C8" w:rsidRDefault="006E6ACD" w:rsidP="008515F5">
      <w:pPr>
        <w:numPr>
          <w:ilvl w:val="0"/>
          <w:numId w:val="7"/>
        </w:numPr>
        <w:bidi/>
        <w:spacing w:line="240" w:lineRule="auto"/>
        <w:rPr>
          <w:rFonts w:ascii="Simplified Arabic" w:hAnsi="Simplified Arabic" w:cs="Simplified Arabic"/>
          <w:sz w:val="28"/>
          <w:szCs w:val="28"/>
        </w:rPr>
      </w:pPr>
      <w:r w:rsidRPr="006E6ACD">
        <w:rPr>
          <w:rFonts w:ascii="Simplified Arabic" w:hAnsi="Simplified Arabic" w:cs="Simplified Arabic"/>
          <w:b/>
          <w:bCs/>
          <w:sz w:val="28"/>
          <w:szCs w:val="28"/>
          <w:rtl/>
        </w:rPr>
        <w:lastRenderedPageBreak/>
        <w:t>كل بُعد من المتغيرات المستقلة</w:t>
      </w:r>
      <w:r w:rsidRPr="006E6ACD">
        <w:rPr>
          <w:rFonts w:ascii="Simplified Arabic" w:hAnsi="Simplified Arabic" w:cs="Simplified Arabic"/>
          <w:sz w:val="28"/>
          <w:szCs w:val="28"/>
          <w:rtl/>
        </w:rPr>
        <w:t xml:space="preserve"> (إدارة الموردين، العمليات الداخلية، المخزون والتوزيع، مشاركة المعلومات) له أثر مباشر وموجب على </w:t>
      </w:r>
      <w:r w:rsidRPr="001961C8">
        <w:rPr>
          <w:rFonts w:ascii="Simplified Arabic" w:hAnsi="Simplified Arabic" w:cs="Simplified Arabic"/>
          <w:sz w:val="28"/>
          <w:szCs w:val="28"/>
          <w:rtl/>
        </w:rPr>
        <w:t>الميزة التنافسية</w:t>
      </w:r>
      <w:r w:rsidRPr="001961C8">
        <w:rPr>
          <w:rFonts w:ascii="Simplified Arabic" w:hAnsi="Simplified Arabic" w:cs="Simplified Arabic"/>
          <w:sz w:val="28"/>
          <w:szCs w:val="28"/>
        </w:rPr>
        <w:t>.</w:t>
      </w:r>
    </w:p>
    <w:p w:rsidR="006E6ACD" w:rsidRPr="00796018" w:rsidRDefault="006E6ACD" w:rsidP="008515F5">
      <w:pPr>
        <w:numPr>
          <w:ilvl w:val="0"/>
          <w:numId w:val="7"/>
        </w:numPr>
        <w:bidi/>
        <w:spacing w:line="240" w:lineRule="auto"/>
        <w:rPr>
          <w:rFonts w:ascii="Simplified Arabic" w:hAnsi="Simplified Arabic" w:cs="Simplified Arabic"/>
          <w:sz w:val="28"/>
          <w:szCs w:val="28"/>
        </w:rPr>
      </w:pPr>
      <w:r w:rsidRPr="00796018">
        <w:rPr>
          <w:rFonts w:ascii="Simplified Arabic" w:hAnsi="Simplified Arabic" w:cs="Simplified Arabic"/>
          <w:sz w:val="28"/>
          <w:szCs w:val="28"/>
          <w:rtl/>
        </w:rPr>
        <w:t>هناك تفاوت في قوة التأثير بين الأبعاد المختلفة، بحيث يتوقع أن يكون مستوى مشاركة المعلومات وكفاءة العمليات الداخلية هما الأبعدان الأكثر تأثيرًا على الأداء التنافسي</w:t>
      </w:r>
      <w:r w:rsidRPr="00796018">
        <w:rPr>
          <w:rFonts w:ascii="Simplified Arabic" w:hAnsi="Simplified Arabic" w:cs="Simplified Arabic"/>
          <w:sz w:val="28"/>
          <w:szCs w:val="28"/>
        </w:rPr>
        <w:t xml:space="preserve"> </w:t>
      </w:r>
      <w:r w:rsidR="00AF582D">
        <w:rPr>
          <w:rFonts w:ascii="Simplified Arabic" w:hAnsi="Simplified Arabic" w:cs="Simplified Arabic" w:hint="cs"/>
          <w:sz w:val="28"/>
          <w:szCs w:val="28"/>
          <w:rtl/>
        </w:rPr>
        <w:t>(</w:t>
      </w:r>
      <w:r w:rsidRPr="00796018">
        <w:rPr>
          <w:rFonts w:ascii="Simplified Arabic" w:hAnsi="Simplified Arabic" w:cs="Simplified Arabic"/>
          <w:sz w:val="28"/>
          <w:szCs w:val="28"/>
        </w:rPr>
        <w:t>Christopher</w:t>
      </w:r>
      <w:r w:rsidRPr="00796018">
        <w:rPr>
          <w:rFonts w:ascii="Simplified Arabic" w:hAnsi="Simplified Arabic" w:cs="Simplified Arabic"/>
          <w:sz w:val="28"/>
          <w:szCs w:val="28"/>
          <w:rtl/>
        </w:rPr>
        <w:t>، 2020؛</w:t>
      </w:r>
      <w:r w:rsidRPr="00796018">
        <w:rPr>
          <w:rFonts w:ascii="Simplified Arabic" w:hAnsi="Simplified Arabic" w:cs="Simplified Arabic"/>
          <w:sz w:val="28"/>
          <w:szCs w:val="28"/>
        </w:rPr>
        <w:t xml:space="preserve"> Chopra </w:t>
      </w:r>
      <w:r w:rsidRPr="00796018">
        <w:rPr>
          <w:rFonts w:ascii="Simplified Arabic" w:hAnsi="Simplified Arabic" w:cs="Simplified Arabic"/>
          <w:sz w:val="28"/>
          <w:szCs w:val="28"/>
          <w:rtl/>
        </w:rPr>
        <w:t>و</w:t>
      </w:r>
      <w:r w:rsidRPr="00796018">
        <w:rPr>
          <w:rFonts w:ascii="Simplified Arabic" w:hAnsi="Simplified Arabic" w:cs="Simplified Arabic"/>
          <w:sz w:val="28"/>
          <w:szCs w:val="28"/>
        </w:rPr>
        <w:t>Meindl</w:t>
      </w:r>
      <w:r w:rsidRPr="00796018">
        <w:rPr>
          <w:rFonts w:ascii="Simplified Arabic" w:hAnsi="Simplified Arabic" w:cs="Simplified Arabic"/>
          <w:sz w:val="28"/>
          <w:szCs w:val="28"/>
          <w:rtl/>
        </w:rPr>
        <w:t>، 2019</w:t>
      </w:r>
      <w:r w:rsidR="00AF582D">
        <w:rPr>
          <w:rFonts w:ascii="Simplified Arabic" w:hAnsi="Simplified Arabic" w:cs="Simplified Arabic" w:hint="cs"/>
          <w:sz w:val="28"/>
          <w:szCs w:val="28"/>
          <w:rtl/>
        </w:rPr>
        <w:t>)</w:t>
      </w:r>
      <w:r w:rsidRPr="00796018">
        <w:rPr>
          <w:rFonts w:ascii="Simplified Arabic" w:hAnsi="Simplified Arabic" w:cs="Simplified Arabic"/>
          <w:sz w:val="28"/>
          <w:szCs w:val="28"/>
        </w:rPr>
        <w:t>.</w:t>
      </w:r>
    </w:p>
    <w:p w:rsidR="006E6ACD" w:rsidRPr="00796018" w:rsidRDefault="006E6ACD" w:rsidP="008515F5">
      <w:pPr>
        <w:numPr>
          <w:ilvl w:val="0"/>
          <w:numId w:val="7"/>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يسمح النموذج باختبار هذه العلاقات عبر التحليل الإحصائي (ارتباط وانحدار متعدد) لتحديد أي الأبعاد هي الأكثر أهمية لتطوير الأداء في شركة المراعي</w:t>
      </w:r>
      <w:r w:rsidRPr="006E6ACD">
        <w:rPr>
          <w:rFonts w:ascii="Simplified Arabic" w:hAnsi="Simplified Arabic" w:cs="Simplified Arabic"/>
          <w:sz w:val="28"/>
          <w:szCs w:val="28"/>
        </w:rPr>
        <w:t>.</w:t>
      </w:r>
    </w:p>
    <w:p w:rsidR="006E6ACD" w:rsidRPr="006E6ACD" w:rsidRDefault="00796018" w:rsidP="00AF582D">
      <w:pPr>
        <w:pStyle w:val="Heading3"/>
      </w:pPr>
      <w:bookmarkStart w:id="24" w:name="_Toc214020543"/>
      <w:r>
        <w:rPr>
          <w:rFonts w:hint="cs"/>
          <w:rtl/>
        </w:rPr>
        <w:t xml:space="preserve">1.7.3 </w:t>
      </w:r>
      <w:r w:rsidR="006E6ACD" w:rsidRPr="006E6ACD">
        <w:rPr>
          <w:rtl/>
        </w:rPr>
        <w:t>ملاحظات على نموذج الدراسة</w:t>
      </w:r>
      <w:bookmarkEnd w:id="24"/>
    </w:p>
    <w:p w:rsidR="006E6ACD" w:rsidRPr="00AF582D" w:rsidRDefault="006E6ACD" w:rsidP="008515F5">
      <w:pPr>
        <w:numPr>
          <w:ilvl w:val="0"/>
          <w:numId w:val="8"/>
        </w:numPr>
        <w:bidi/>
        <w:spacing w:line="240" w:lineRule="auto"/>
        <w:rPr>
          <w:rFonts w:ascii="Simplified Arabic" w:hAnsi="Simplified Arabic" w:cs="Simplified Arabic"/>
          <w:sz w:val="28"/>
          <w:szCs w:val="28"/>
        </w:rPr>
      </w:pPr>
      <w:r w:rsidRPr="00AF582D">
        <w:rPr>
          <w:rFonts w:ascii="Simplified Arabic" w:hAnsi="Simplified Arabic" w:cs="Simplified Arabic"/>
          <w:sz w:val="28"/>
          <w:szCs w:val="28"/>
          <w:rtl/>
        </w:rPr>
        <w:t>تم تصميم النموذج ليعكس العلاقات السببية المفترضة بين ممارسات سلسلة الإمداد والأداء التنافسي، مع مراعاة خصوصية بيئة شركة المراعي</w:t>
      </w:r>
      <w:r w:rsidRPr="00AF582D">
        <w:rPr>
          <w:rFonts w:ascii="Simplified Arabic" w:hAnsi="Simplified Arabic" w:cs="Simplified Arabic"/>
          <w:sz w:val="28"/>
          <w:szCs w:val="28"/>
        </w:rPr>
        <w:t>.</w:t>
      </w:r>
    </w:p>
    <w:p w:rsidR="006E6ACD" w:rsidRPr="00AF582D" w:rsidRDefault="006E6ACD" w:rsidP="008515F5">
      <w:pPr>
        <w:numPr>
          <w:ilvl w:val="0"/>
          <w:numId w:val="8"/>
        </w:numPr>
        <w:bidi/>
        <w:spacing w:line="240" w:lineRule="auto"/>
        <w:rPr>
          <w:rFonts w:ascii="Simplified Arabic" w:hAnsi="Simplified Arabic" w:cs="Simplified Arabic"/>
          <w:sz w:val="28"/>
          <w:szCs w:val="28"/>
        </w:rPr>
      </w:pPr>
      <w:r w:rsidRPr="00AF582D">
        <w:rPr>
          <w:rFonts w:ascii="Simplified Arabic" w:hAnsi="Simplified Arabic" w:cs="Simplified Arabic"/>
          <w:sz w:val="28"/>
          <w:szCs w:val="28"/>
          <w:rtl/>
        </w:rPr>
        <w:t>يتيح النموذج تحديد الأولويات الاستراتيجية لتحسين العمليات والمكونات الإمدادية الأكثر تأثيرًا على الأداء التنافسي</w:t>
      </w:r>
      <w:r w:rsidRPr="00AF582D">
        <w:rPr>
          <w:rFonts w:ascii="Simplified Arabic" w:hAnsi="Simplified Arabic" w:cs="Simplified Arabic"/>
          <w:sz w:val="28"/>
          <w:szCs w:val="28"/>
        </w:rPr>
        <w:t>.</w:t>
      </w:r>
    </w:p>
    <w:p w:rsidR="006E6ACD" w:rsidRPr="006E6ACD" w:rsidRDefault="006E6ACD" w:rsidP="008515F5">
      <w:pPr>
        <w:numPr>
          <w:ilvl w:val="0"/>
          <w:numId w:val="8"/>
        </w:numPr>
        <w:bidi/>
        <w:spacing w:line="240" w:lineRule="auto"/>
        <w:rPr>
          <w:rFonts w:ascii="Simplified Arabic" w:hAnsi="Simplified Arabic" w:cs="Simplified Arabic"/>
          <w:sz w:val="28"/>
          <w:szCs w:val="28"/>
        </w:rPr>
      </w:pPr>
      <w:r w:rsidRPr="006E6ACD">
        <w:rPr>
          <w:rFonts w:ascii="Simplified Arabic" w:hAnsi="Simplified Arabic" w:cs="Simplified Arabic"/>
          <w:sz w:val="28"/>
          <w:szCs w:val="28"/>
          <w:rtl/>
        </w:rPr>
        <w:t>يمثل أداة توجيهية لتحليل النتائج وتقديم توصيات عملية قابلة للتطبيق في تحسين الأداء التشغيلي والإمدادي</w:t>
      </w:r>
      <w:r w:rsidRPr="006E6ACD">
        <w:rPr>
          <w:rFonts w:ascii="Simplified Arabic" w:hAnsi="Simplified Arabic" w:cs="Simplified Arabic"/>
          <w:sz w:val="28"/>
          <w:szCs w:val="28"/>
        </w:rPr>
        <w:t>.</w:t>
      </w:r>
    </w:p>
    <w:p w:rsidR="00FD0FBB" w:rsidRPr="00FD0FBB" w:rsidRDefault="007E39F4" w:rsidP="00110DD2">
      <w:pPr>
        <w:pStyle w:val="Heading2"/>
      </w:pPr>
      <w:r w:rsidRPr="007E39F4">
        <w:rPr>
          <w:rtl/>
        </w:rPr>
        <w:t xml:space="preserve"> </w:t>
      </w:r>
      <w:bookmarkStart w:id="25" w:name="_Toc214020544"/>
      <w:r w:rsidR="00FD0FBB" w:rsidRPr="00FD0FBB">
        <w:t>1.8</w:t>
      </w:r>
      <w:r w:rsidR="00110DD2">
        <w:rPr>
          <w:rFonts w:hint="cs"/>
          <w:rtl/>
        </w:rPr>
        <w:t xml:space="preserve"> </w:t>
      </w:r>
      <w:r w:rsidR="00FD0FBB" w:rsidRPr="00FD0FBB">
        <w:rPr>
          <w:rtl/>
        </w:rPr>
        <w:t>الدراسات السابقة</w:t>
      </w:r>
      <w:bookmarkEnd w:id="25"/>
    </w:p>
    <w:p w:rsidR="00FD0FBB" w:rsidRPr="00FD0FBB" w:rsidRDefault="00FD0FBB" w:rsidP="00FD0FBB">
      <w:pPr>
        <w:bidi/>
        <w:spacing w:line="240" w:lineRule="auto"/>
        <w:rPr>
          <w:rFonts w:ascii="Simplified Arabic" w:hAnsi="Simplified Arabic" w:cs="Simplified Arabic"/>
          <w:b/>
          <w:bCs/>
          <w:sz w:val="28"/>
          <w:szCs w:val="28"/>
        </w:rPr>
      </w:pPr>
      <w:r w:rsidRPr="00FD0FBB">
        <w:rPr>
          <w:rFonts w:ascii="Simplified Arabic" w:hAnsi="Simplified Arabic" w:cs="Simplified Arabic"/>
          <w:b/>
          <w:bCs/>
          <w:sz w:val="28"/>
          <w:szCs w:val="28"/>
          <w:rtl/>
        </w:rPr>
        <w:t>الدراسة الأولى</w:t>
      </w:r>
    </w:p>
    <w:p w:rsidR="00FD0FBB" w:rsidRPr="00FD0FBB" w:rsidRDefault="00FD0FBB" w:rsidP="007412D4">
      <w:p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عنوان الدراسة</w:t>
      </w:r>
      <w:r w:rsidR="00110DD2">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أثر ممارسات إدارة سلاسل الإمداد على الميزة التنافسية: دراسة حالة شركة</w:t>
      </w:r>
      <w:r w:rsidR="00440AE6">
        <w:rPr>
          <w:rFonts w:ascii="Simplified Arabic" w:hAnsi="Simplified Arabic" w:cs="Simplified Arabic" w:hint="cs"/>
          <w:sz w:val="28"/>
          <w:szCs w:val="28"/>
          <w:rtl/>
        </w:rPr>
        <w:t xml:space="preserve"> </w:t>
      </w:r>
      <w:r w:rsidRPr="00FD0FBB">
        <w:rPr>
          <w:rFonts w:ascii="Simplified Arabic" w:hAnsi="Simplified Arabic" w:cs="Simplified Arabic"/>
          <w:sz w:val="28"/>
          <w:szCs w:val="28"/>
        </w:rPr>
        <w:t>SOITEX</w:t>
      </w:r>
      <w:r w:rsidR="00110DD2">
        <w:rPr>
          <w:rFonts w:ascii="Simplified Arabic" w:hAnsi="Simplified Arabic" w:cs="Simplified Arabic" w:hint="cs"/>
          <w:sz w:val="28"/>
          <w:szCs w:val="28"/>
          <w:rtl/>
        </w:rPr>
        <w:t xml:space="preserve"> </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هدف الدراسة</w:t>
      </w:r>
      <w:r w:rsidR="00110DD2">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قياس تأثير ممارسات إدارة سلاسل الإمداد على الميزة التنافسية، وتحديد المتغيرات الأكثر تأثيرًا على الأداء التشغيلي</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منهج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وصفي تحليلي (كمّي)، باستخدام استبانة واستقصاء البيانات الإحصائية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مجتمع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موظفو الإدارات التشغيلية والإمدادية في شركة</w:t>
      </w:r>
      <w:r w:rsidRPr="00FD0FBB">
        <w:rPr>
          <w:rFonts w:ascii="Simplified Arabic" w:hAnsi="Simplified Arabic" w:cs="Simplified Arabic"/>
          <w:sz w:val="28"/>
          <w:szCs w:val="28"/>
        </w:rPr>
        <w:t xml:space="preserve"> SOITEX.</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عينة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150 </w:t>
      </w:r>
      <w:r w:rsidRPr="00FD0FBB">
        <w:rPr>
          <w:rFonts w:ascii="Simplified Arabic" w:hAnsi="Simplified Arabic" w:cs="Simplified Arabic"/>
          <w:sz w:val="28"/>
          <w:szCs w:val="28"/>
          <w:rtl/>
        </w:rPr>
        <w:t>موظفًا تم اختيارهم بطريقة عشوائية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متغيرات الدراسة</w:t>
      </w:r>
      <w:r w:rsidRPr="00FD0FBB">
        <w:rPr>
          <w:rFonts w:ascii="Simplified Arabic" w:hAnsi="Simplified Arabic" w:cs="Simplified Arabic"/>
          <w:b/>
          <w:bCs/>
          <w:sz w:val="28"/>
          <w:szCs w:val="28"/>
        </w:rPr>
        <w:t>:</w:t>
      </w:r>
    </w:p>
    <w:p w:rsidR="00FD0FBB" w:rsidRPr="00FD0FBB" w:rsidRDefault="00FD0FBB" w:rsidP="008515F5">
      <w:pPr>
        <w:numPr>
          <w:ilvl w:val="0"/>
          <w:numId w:val="9"/>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المتغيرات المستقلة</w:t>
      </w:r>
      <w:r w:rsidR="007412D4">
        <w:rPr>
          <w:rFonts w:ascii="Simplified Arabic" w:hAnsi="Simplified Arabic" w:cs="Simplified Arabic" w:hint="cs"/>
          <w:b/>
          <w:bCs/>
          <w:sz w:val="28"/>
          <w:szCs w:val="28"/>
          <w:rtl/>
        </w:rPr>
        <w:t xml:space="preserve">: </w:t>
      </w:r>
      <w:r w:rsidRPr="00FD0FBB">
        <w:rPr>
          <w:rFonts w:ascii="Simplified Arabic" w:hAnsi="Simplified Arabic" w:cs="Simplified Arabic"/>
          <w:sz w:val="28"/>
          <w:szCs w:val="28"/>
          <w:rtl/>
        </w:rPr>
        <w:t>إدارة الموردين، العمليات الداخلية، إدارة المخزون، النقل والتوزيع، مشاركة المعلومات</w:t>
      </w:r>
      <w:r w:rsidRPr="00FD0FBB">
        <w:rPr>
          <w:rFonts w:ascii="Simplified Arabic" w:hAnsi="Simplified Arabic" w:cs="Simplified Arabic"/>
          <w:sz w:val="28"/>
          <w:szCs w:val="28"/>
        </w:rPr>
        <w:t>.</w:t>
      </w:r>
    </w:p>
    <w:p w:rsidR="00FD0FBB" w:rsidRPr="007412D4" w:rsidRDefault="00FD0FBB" w:rsidP="008515F5">
      <w:pPr>
        <w:numPr>
          <w:ilvl w:val="0"/>
          <w:numId w:val="9"/>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lastRenderedPageBreak/>
        <w:t>المتغير التابع</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الميزة التنافسية (التكلفة، الجودة، المرونة، التسليم، الابتكار)</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نتائج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وجدت الدراسة وجود علاقة موجبة وقوية بين جميع أبعاد إدارة سلسلة الإمداد والميزة التنافسية، مع كون مشاركة المعلومات وكفاءة العمليات الداخلية هما الأكثر تأثيرًا</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توصيات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ضرورة تعزيز التكامل بين الموردين والعمليات الداخلية، وتطوير نظم المعلومات لدعم اتخاذ القرار وتحسين الأداء التشغيلي</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007412D4">
        <w:rPr>
          <w:rFonts w:ascii="Simplified Arabic" w:hAnsi="Simplified Arabic" w:cs="Simplified Arabic" w:hint="cs"/>
          <w:sz w:val="28"/>
          <w:szCs w:val="28"/>
          <w:rtl/>
        </w:rPr>
        <w:t>(</w:t>
      </w:r>
      <w:r w:rsidRPr="00FD0FBB">
        <w:rPr>
          <w:rFonts w:ascii="Simplified Arabic" w:hAnsi="Simplified Arabic" w:cs="Simplified Arabic"/>
          <w:sz w:val="28"/>
          <w:szCs w:val="28"/>
        </w:rPr>
        <w:t>Christopher</w:t>
      </w:r>
      <w:r w:rsidRPr="00FD0FBB">
        <w:rPr>
          <w:rFonts w:ascii="Simplified Arabic" w:hAnsi="Simplified Arabic" w:cs="Simplified Arabic"/>
          <w:sz w:val="28"/>
          <w:szCs w:val="28"/>
          <w:rtl/>
        </w:rPr>
        <w:t>، 2020؛</w:t>
      </w:r>
      <w:r w:rsidRPr="00FD0FBB">
        <w:rPr>
          <w:rFonts w:ascii="Simplified Arabic" w:hAnsi="Simplified Arabic" w:cs="Simplified Arabic"/>
          <w:sz w:val="28"/>
          <w:szCs w:val="28"/>
        </w:rPr>
        <w:t>Li, et al., 2006</w:t>
      </w:r>
      <w:r w:rsidR="007412D4">
        <w:rPr>
          <w:rFonts w:ascii="Simplified Arabic" w:hAnsi="Simplified Arabic" w:cs="Simplified Arabic" w:hint="cs"/>
          <w:sz w:val="28"/>
          <w:szCs w:val="28"/>
          <w:rtl/>
        </w:rPr>
        <w:t>)</w:t>
      </w:r>
    </w:p>
    <w:p w:rsidR="00FD0FBB" w:rsidRPr="00FD0FBB" w:rsidRDefault="00FD0FBB" w:rsidP="00FD0FBB">
      <w:pPr>
        <w:bidi/>
        <w:spacing w:line="240" w:lineRule="auto"/>
        <w:rPr>
          <w:rFonts w:ascii="Simplified Arabic" w:hAnsi="Simplified Arabic" w:cs="Simplified Arabic"/>
          <w:b/>
          <w:bCs/>
          <w:sz w:val="28"/>
          <w:szCs w:val="28"/>
        </w:rPr>
      </w:pPr>
      <w:r w:rsidRPr="00FD0FBB">
        <w:rPr>
          <w:rFonts w:ascii="Simplified Arabic" w:hAnsi="Simplified Arabic" w:cs="Simplified Arabic"/>
          <w:b/>
          <w:bCs/>
          <w:sz w:val="28"/>
          <w:szCs w:val="28"/>
          <w:rtl/>
        </w:rPr>
        <w:t>الدراسة الثانية</w:t>
      </w:r>
    </w:p>
    <w:p w:rsidR="00FD0FBB" w:rsidRPr="00FD0FBB" w:rsidRDefault="00FD0FBB" w:rsidP="007412D4">
      <w:p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عنوان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إدارة سلاسل الإمداد والميزة التنافسية في شركات الأغذية السعودية: دراسة تطبيقية</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هدف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تحليل أثر إدارة سلاسل الإمداد على الميزة التنافسية في الشركات الغذائية السعودية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منهج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وصفي استدلالي باستخدام استبانة ومقاييس</w:t>
      </w:r>
      <w:r w:rsidRPr="00FD0FBB">
        <w:rPr>
          <w:rFonts w:ascii="Simplified Arabic" w:hAnsi="Simplified Arabic" w:cs="Simplified Arabic"/>
          <w:sz w:val="28"/>
          <w:szCs w:val="28"/>
        </w:rPr>
        <w:t xml:space="preserve"> Likert 1–5</w:t>
      </w:r>
      <w:r w:rsidRPr="00FD0FBB">
        <w:rPr>
          <w:rFonts w:ascii="Simplified Arabic" w:hAnsi="Simplified Arabic" w:cs="Simplified Arabic"/>
          <w:sz w:val="28"/>
          <w:szCs w:val="28"/>
          <w:rtl/>
        </w:rPr>
        <w:t>، وتحليل إحصائي للبيانات</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مجتمع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شركات الأغذية العاملة في المملكة العربية السعودية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عينة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120 </w:t>
      </w:r>
      <w:r w:rsidRPr="00FD0FBB">
        <w:rPr>
          <w:rFonts w:ascii="Simplified Arabic" w:hAnsi="Simplified Arabic" w:cs="Simplified Arabic"/>
          <w:sz w:val="28"/>
          <w:szCs w:val="28"/>
          <w:rtl/>
        </w:rPr>
        <w:t>موظفًا من الإدارات التشغيلية واللوجستية في شركات الأغذية الكبرى</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متغيرات الدراسة</w:t>
      </w:r>
      <w:r w:rsidRPr="00FD0FBB">
        <w:rPr>
          <w:rFonts w:ascii="Simplified Arabic" w:hAnsi="Simplified Arabic" w:cs="Simplified Arabic"/>
          <w:b/>
          <w:bCs/>
          <w:sz w:val="28"/>
          <w:szCs w:val="28"/>
        </w:rPr>
        <w:t>:</w:t>
      </w:r>
    </w:p>
    <w:p w:rsidR="00FD0FBB" w:rsidRPr="00FD0FBB" w:rsidRDefault="00FD0FBB" w:rsidP="008515F5">
      <w:pPr>
        <w:numPr>
          <w:ilvl w:val="0"/>
          <w:numId w:val="10"/>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المتغيرات المستقلة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كفاءة العمليات الداخلية، إدارة المخزون، إدارة الموردين، مشاركة المعلومات</w:t>
      </w:r>
      <w:r w:rsidRPr="00FD0FBB">
        <w:rPr>
          <w:rFonts w:ascii="Simplified Arabic" w:hAnsi="Simplified Arabic" w:cs="Simplified Arabic"/>
          <w:sz w:val="28"/>
          <w:szCs w:val="28"/>
        </w:rPr>
        <w:t>.</w:t>
      </w:r>
    </w:p>
    <w:p w:rsidR="00FD0FBB" w:rsidRPr="007412D4" w:rsidRDefault="00FD0FBB" w:rsidP="008515F5">
      <w:pPr>
        <w:numPr>
          <w:ilvl w:val="0"/>
          <w:numId w:val="10"/>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 التابع</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الميزة التنافسية (الجودة، التكلفة، التسليم، المرونة)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نتائج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أظهرت الدراسة أن كفاءة العمليات الداخلية ومشاركة المعلومات كان لهما التأثير الأكبر على الأداء التنافسي، وأن إدارة الموردين تساهم بشكل متوسط في رفع الجودة وخفض التكلفة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توصيات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تبني نظم معلومات متقدمة، تعزيز تكامل العمليات والإمداد، وتدريب الموظفين على أساليب تحسين الأداء التشغيلي</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007412D4">
        <w:rPr>
          <w:rFonts w:ascii="Simplified Arabic" w:hAnsi="Simplified Arabic" w:cs="Simplified Arabic" w:hint="cs"/>
          <w:sz w:val="28"/>
          <w:szCs w:val="28"/>
          <w:rtl/>
        </w:rPr>
        <w:t>(</w:t>
      </w:r>
      <w:r w:rsidRPr="00FD0FBB">
        <w:rPr>
          <w:rFonts w:ascii="Simplified Arabic" w:hAnsi="Simplified Arabic" w:cs="Simplified Arabic"/>
          <w:sz w:val="28"/>
          <w:szCs w:val="28"/>
          <w:rtl/>
        </w:rPr>
        <w:t>العسيري، 2020؛ النحراوي، 2023</w:t>
      </w:r>
      <w:r w:rsidR="007412D4">
        <w:rPr>
          <w:rFonts w:ascii="Simplified Arabic" w:hAnsi="Simplified Arabic" w:cs="Simplified Arabic" w:hint="cs"/>
          <w:sz w:val="28"/>
          <w:szCs w:val="28"/>
          <w:rtl/>
        </w:rPr>
        <w:t>)</w:t>
      </w:r>
    </w:p>
    <w:p w:rsidR="00FD0FBB" w:rsidRPr="00FD0FBB" w:rsidRDefault="00FD0FBB" w:rsidP="00FD0FBB">
      <w:pPr>
        <w:bidi/>
        <w:spacing w:line="240" w:lineRule="auto"/>
        <w:rPr>
          <w:rFonts w:ascii="Simplified Arabic" w:hAnsi="Simplified Arabic" w:cs="Simplified Arabic"/>
          <w:b/>
          <w:bCs/>
          <w:sz w:val="28"/>
          <w:szCs w:val="28"/>
        </w:rPr>
      </w:pPr>
      <w:r w:rsidRPr="00FD0FBB">
        <w:rPr>
          <w:rFonts w:ascii="Simplified Arabic" w:hAnsi="Simplified Arabic" w:cs="Simplified Arabic"/>
          <w:b/>
          <w:bCs/>
          <w:sz w:val="28"/>
          <w:szCs w:val="28"/>
          <w:rtl/>
        </w:rPr>
        <w:t>الدراسة الثالثة</w:t>
      </w:r>
    </w:p>
    <w:p w:rsidR="00FD0FBB" w:rsidRPr="00FD0FBB" w:rsidRDefault="00FD0FBB" w:rsidP="007412D4">
      <w:p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عنوان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قياس أثر إدارة العمليات وسلاسل الإمداد على الميزة التنافسية: دراسة حالة شركات متعددة الجنسيات</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هدف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التحقق من العلاقة بين ممارسات إدارة العمليات وسلاسل الإمداد والأداء التنافسي في الشركات متعددة الجنسيات</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منهج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 xml:space="preserve">وصفي تحليلي، باستخدام استبانة وتحليل الانحدار المتعدد لتحديد أثر كل بُعد من أبعاد </w:t>
      </w:r>
      <w:r w:rsidRPr="00FD0FBB">
        <w:rPr>
          <w:rFonts w:ascii="Simplified Arabic" w:hAnsi="Simplified Arabic" w:cs="Simplified Arabic"/>
          <w:sz w:val="28"/>
          <w:szCs w:val="28"/>
          <w:rtl/>
        </w:rPr>
        <w:lastRenderedPageBreak/>
        <w:t>سلسلة الإمداد</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مجتمع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موظفو الإدارات اللوجستية والإنتاجية في شركات متعددة الجنسيات في أوروبا وآسيا</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عينة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200 </w:t>
      </w:r>
      <w:r w:rsidRPr="00FD0FBB">
        <w:rPr>
          <w:rFonts w:ascii="Simplified Arabic" w:hAnsi="Simplified Arabic" w:cs="Simplified Arabic"/>
          <w:sz w:val="28"/>
          <w:szCs w:val="28"/>
          <w:rtl/>
        </w:rPr>
        <w:t>موظف تم اختيارهم بطريقة عشوائية طبقية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متغيرات الدراسة</w:t>
      </w:r>
      <w:r w:rsidRPr="00FD0FBB">
        <w:rPr>
          <w:rFonts w:ascii="Simplified Arabic" w:hAnsi="Simplified Arabic" w:cs="Simplified Arabic"/>
          <w:b/>
          <w:bCs/>
          <w:sz w:val="28"/>
          <w:szCs w:val="28"/>
        </w:rPr>
        <w:t>:</w:t>
      </w:r>
    </w:p>
    <w:p w:rsidR="00FD0FBB" w:rsidRPr="00FD0FBB" w:rsidRDefault="00FD0FBB" w:rsidP="008515F5">
      <w:pPr>
        <w:numPr>
          <w:ilvl w:val="0"/>
          <w:numId w:val="11"/>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المتغيرات المستقلة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إدارة الموردين، التخطيط الإنتاجي، إدارة المخزون، النقل والتوزيع، مشاركة المعلومات</w:t>
      </w:r>
      <w:r w:rsidRPr="00FD0FBB">
        <w:rPr>
          <w:rFonts w:ascii="Simplified Arabic" w:hAnsi="Simplified Arabic" w:cs="Simplified Arabic"/>
          <w:sz w:val="28"/>
          <w:szCs w:val="28"/>
        </w:rPr>
        <w:t>.</w:t>
      </w:r>
    </w:p>
    <w:p w:rsidR="00FD0FBB" w:rsidRPr="00532943" w:rsidRDefault="00FD0FBB" w:rsidP="008515F5">
      <w:pPr>
        <w:numPr>
          <w:ilvl w:val="0"/>
          <w:numId w:val="11"/>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 التابع</w:t>
      </w:r>
      <w:r w:rsidR="007412D4">
        <w:rPr>
          <w:rFonts w:ascii="Simplified Arabic" w:hAnsi="Simplified Arabic" w:cs="Simplified Arabic" w:hint="cs"/>
          <w:b/>
          <w:bCs/>
          <w:sz w:val="28"/>
          <w:szCs w:val="28"/>
          <w:rtl/>
        </w:rPr>
        <w:t xml:space="preserve">: </w:t>
      </w:r>
      <w:r w:rsidRPr="00FD0FBB">
        <w:rPr>
          <w:rFonts w:ascii="Simplified Arabic" w:hAnsi="Simplified Arabic" w:cs="Simplified Arabic"/>
          <w:sz w:val="28"/>
          <w:szCs w:val="28"/>
          <w:rtl/>
        </w:rPr>
        <w:t>الميزة التنافسية (الربحية، الجودة، التسليم، المرونة)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نتائج الدراسة</w:t>
      </w:r>
      <w:r w:rsidR="007412D4">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وجود علاقة موجبة وقوية بين جميع أبعاد إدارة سلسلة الإمداد والميزة التنافسية، وأظهرت نتائج الانحدار أن إدارة المخزون والتخطيط الإنتاجي كان لهما الأثر الأكبر على الأداء</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توصيات الدراسة</w:t>
      </w:r>
      <w:r w:rsidRPr="00FD0FBB">
        <w:rPr>
          <w:rFonts w:ascii="Simplified Arabic" w:hAnsi="Simplified Arabic" w:cs="Simplified Arabic"/>
          <w:b/>
          <w:bCs/>
          <w:sz w:val="28"/>
          <w:szCs w:val="28"/>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ضرورة الاستثمار في تدريب الموظفين على نظم الإدارة المتقدمة، تحسين إدارة المخزون، وتطبيق تقنيات متطورة في التنبؤ بالطلب</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007412D4">
        <w:rPr>
          <w:rFonts w:ascii="Simplified Arabic" w:hAnsi="Simplified Arabic" w:cs="Simplified Arabic" w:hint="cs"/>
          <w:sz w:val="28"/>
          <w:szCs w:val="28"/>
          <w:rtl/>
        </w:rPr>
        <w:t>(</w:t>
      </w:r>
      <w:r w:rsidRPr="00FD0FBB">
        <w:rPr>
          <w:rFonts w:ascii="Simplified Arabic" w:hAnsi="Simplified Arabic" w:cs="Simplified Arabic"/>
          <w:sz w:val="28"/>
          <w:szCs w:val="28"/>
        </w:rPr>
        <w:t>Li, et al., 2006</w:t>
      </w:r>
      <w:r w:rsidRPr="00FD0FBB">
        <w:rPr>
          <w:rFonts w:ascii="Simplified Arabic" w:hAnsi="Simplified Arabic" w:cs="Simplified Arabic"/>
          <w:sz w:val="28"/>
          <w:szCs w:val="28"/>
          <w:rtl/>
        </w:rPr>
        <w:t>؛</w:t>
      </w:r>
      <w:r w:rsidRPr="00FD0FBB">
        <w:rPr>
          <w:rFonts w:ascii="Simplified Arabic" w:hAnsi="Simplified Arabic" w:cs="Simplified Arabic"/>
          <w:sz w:val="28"/>
          <w:szCs w:val="28"/>
        </w:rPr>
        <w:t>Mentzer, et al., 2001</w:t>
      </w:r>
      <w:r w:rsidR="007412D4">
        <w:rPr>
          <w:rFonts w:ascii="Simplified Arabic" w:hAnsi="Simplified Arabic" w:cs="Simplified Arabic" w:hint="cs"/>
          <w:sz w:val="28"/>
          <w:szCs w:val="28"/>
          <w:rtl/>
        </w:rPr>
        <w:t>)</w:t>
      </w:r>
    </w:p>
    <w:p w:rsidR="00FD0FBB" w:rsidRPr="00FD0FBB" w:rsidRDefault="00FD0FBB" w:rsidP="00FD0FBB">
      <w:pPr>
        <w:bidi/>
        <w:spacing w:line="240" w:lineRule="auto"/>
        <w:rPr>
          <w:rFonts w:ascii="Simplified Arabic" w:hAnsi="Simplified Arabic" w:cs="Simplified Arabic"/>
          <w:b/>
          <w:bCs/>
          <w:sz w:val="28"/>
          <w:szCs w:val="28"/>
        </w:rPr>
      </w:pPr>
      <w:r w:rsidRPr="00FD0FBB">
        <w:rPr>
          <w:rFonts w:ascii="Simplified Arabic" w:hAnsi="Simplified Arabic" w:cs="Simplified Arabic"/>
          <w:b/>
          <w:bCs/>
          <w:sz w:val="28"/>
          <w:szCs w:val="28"/>
          <w:rtl/>
        </w:rPr>
        <w:t>الدراسة الرابعة</w:t>
      </w:r>
    </w:p>
    <w:p w:rsidR="00FD0FBB" w:rsidRPr="00FD0FBB" w:rsidRDefault="00FD0FBB" w:rsidP="00532943">
      <w:p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عنوان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أثر التكامل التشغيلي والإمدادي على الميزة التنافسية: دراسة تطبيقية على قطاع الصناعات الغذائية</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هدف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تحليل أثر التكامل بين العمليات التشغيلية وسلاسل الإمداد على الأداء التنافسي للشركات الغذائية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منهج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وصفي تحليلي يعتمد على استبانة وتحليل الانحدار والمتغيرات المتعددة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مجتمع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شركات الأغذية الكبرى في الشرق الأوسط، مع التركيز على الشركات السعودية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عينة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180 </w:t>
      </w:r>
      <w:r w:rsidRPr="00FD0FBB">
        <w:rPr>
          <w:rFonts w:ascii="Simplified Arabic" w:hAnsi="Simplified Arabic" w:cs="Simplified Arabic"/>
          <w:sz w:val="28"/>
          <w:szCs w:val="28"/>
          <w:rtl/>
        </w:rPr>
        <w:t>موظفًا من الإدارات التشغيلية واللوجستية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متغيرات الدراسة</w:t>
      </w:r>
      <w:r w:rsidRPr="00FD0FBB">
        <w:rPr>
          <w:rFonts w:ascii="Simplified Arabic" w:hAnsi="Simplified Arabic" w:cs="Simplified Arabic"/>
          <w:b/>
          <w:bCs/>
          <w:sz w:val="28"/>
          <w:szCs w:val="28"/>
        </w:rPr>
        <w:t>:</w:t>
      </w:r>
    </w:p>
    <w:p w:rsidR="00FD0FBB" w:rsidRPr="00FD0FBB" w:rsidRDefault="00FD0FBB" w:rsidP="008515F5">
      <w:pPr>
        <w:numPr>
          <w:ilvl w:val="0"/>
          <w:numId w:val="12"/>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المتغيرات المستقلة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التكامل التشغيلي، إدارة العمليات الداخلية، مشاركة المعلومات، إدارة الموردين</w:t>
      </w:r>
      <w:r w:rsidRPr="00FD0FBB">
        <w:rPr>
          <w:rFonts w:ascii="Simplified Arabic" w:hAnsi="Simplified Arabic" w:cs="Simplified Arabic"/>
          <w:sz w:val="28"/>
          <w:szCs w:val="28"/>
        </w:rPr>
        <w:t>.</w:t>
      </w:r>
    </w:p>
    <w:p w:rsidR="00FD0FBB" w:rsidRPr="00516153" w:rsidRDefault="00FD0FBB" w:rsidP="008515F5">
      <w:pPr>
        <w:numPr>
          <w:ilvl w:val="0"/>
          <w:numId w:val="12"/>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 التابع</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الميزة التنافسية (التكلفة، الجودة، التسليم، المرونة)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نتائج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أظهرت الدراسة أن التكامل التشغيلي ومشاركة المعلومات كان لهما الأثر الأكبر على تحسين الميزة التنافسية، بينما كان تأثير إدارة الموردين متوسطًا</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توصيات الدراسة</w:t>
      </w:r>
      <w:r w:rsidR="0053294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 xml:space="preserve">التركيز على تطوير التكامل الداخلي بين الإدارات، استخدام تقنيات متقدمة لمتابعة </w:t>
      </w:r>
      <w:r w:rsidRPr="00FD0FBB">
        <w:rPr>
          <w:rFonts w:ascii="Simplified Arabic" w:hAnsi="Simplified Arabic" w:cs="Simplified Arabic"/>
          <w:sz w:val="28"/>
          <w:szCs w:val="28"/>
          <w:rtl/>
        </w:rPr>
        <w:lastRenderedPageBreak/>
        <w:t>تدفق المعلومات والعمليات التشغيلية، وتحسين شراكات الموردين</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00532943">
        <w:rPr>
          <w:rFonts w:ascii="Simplified Arabic" w:hAnsi="Simplified Arabic" w:cs="Simplified Arabic" w:hint="cs"/>
          <w:sz w:val="28"/>
          <w:szCs w:val="28"/>
          <w:rtl/>
        </w:rPr>
        <w:t>(</w:t>
      </w:r>
      <w:r w:rsidRPr="00FD0FBB">
        <w:rPr>
          <w:rFonts w:ascii="Simplified Arabic" w:hAnsi="Simplified Arabic" w:cs="Simplified Arabic"/>
          <w:sz w:val="28"/>
          <w:szCs w:val="28"/>
        </w:rPr>
        <w:t>Chopra</w:t>
      </w:r>
      <w:r w:rsidR="00532943">
        <w:rPr>
          <w:rFonts w:ascii="Simplified Arabic" w:hAnsi="Simplified Arabic" w:cs="Simplified Arabic" w:hint="cs"/>
          <w:sz w:val="28"/>
          <w:szCs w:val="28"/>
          <w:rtl/>
        </w:rPr>
        <w:t xml:space="preserve"> </w:t>
      </w:r>
      <w:r w:rsidRPr="00FD0FBB">
        <w:rPr>
          <w:rFonts w:ascii="Simplified Arabic" w:hAnsi="Simplified Arabic" w:cs="Simplified Arabic"/>
          <w:sz w:val="28"/>
          <w:szCs w:val="28"/>
          <w:rtl/>
        </w:rPr>
        <w:t>و</w:t>
      </w:r>
      <w:r w:rsidRPr="00FD0FBB">
        <w:rPr>
          <w:rFonts w:ascii="Simplified Arabic" w:hAnsi="Simplified Arabic" w:cs="Simplified Arabic"/>
          <w:sz w:val="28"/>
          <w:szCs w:val="28"/>
        </w:rPr>
        <w:t>Meindl</w:t>
      </w:r>
      <w:r w:rsidRPr="00FD0FBB">
        <w:rPr>
          <w:rFonts w:ascii="Simplified Arabic" w:hAnsi="Simplified Arabic" w:cs="Simplified Arabic"/>
          <w:sz w:val="28"/>
          <w:szCs w:val="28"/>
          <w:rtl/>
        </w:rPr>
        <w:t>، 2019؛</w:t>
      </w:r>
      <w:r w:rsidRPr="00FD0FBB">
        <w:rPr>
          <w:rFonts w:ascii="Simplified Arabic" w:hAnsi="Simplified Arabic" w:cs="Simplified Arabic"/>
          <w:sz w:val="28"/>
          <w:szCs w:val="28"/>
        </w:rPr>
        <w:t xml:space="preserve"> Christopher</w:t>
      </w:r>
      <w:r w:rsidRPr="00FD0FBB">
        <w:rPr>
          <w:rFonts w:ascii="Simplified Arabic" w:hAnsi="Simplified Arabic" w:cs="Simplified Arabic"/>
          <w:sz w:val="28"/>
          <w:szCs w:val="28"/>
          <w:rtl/>
        </w:rPr>
        <w:t>، 2020</w:t>
      </w:r>
      <w:r w:rsidR="00532943">
        <w:rPr>
          <w:rFonts w:ascii="Simplified Arabic" w:hAnsi="Simplified Arabic" w:cs="Simplified Arabic" w:hint="cs"/>
          <w:sz w:val="28"/>
          <w:szCs w:val="28"/>
          <w:rtl/>
        </w:rPr>
        <w:t>)</w:t>
      </w:r>
    </w:p>
    <w:p w:rsidR="00FD0FBB" w:rsidRPr="00FD0FBB" w:rsidRDefault="00FD0FBB" w:rsidP="00FD0FBB">
      <w:pPr>
        <w:bidi/>
        <w:spacing w:line="240" w:lineRule="auto"/>
        <w:rPr>
          <w:rFonts w:ascii="Simplified Arabic" w:hAnsi="Simplified Arabic" w:cs="Simplified Arabic"/>
          <w:b/>
          <w:bCs/>
          <w:sz w:val="28"/>
          <w:szCs w:val="28"/>
        </w:rPr>
      </w:pPr>
      <w:r w:rsidRPr="00FD0FBB">
        <w:rPr>
          <w:rFonts w:ascii="Simplified Arabic" w:hAnsi="Simplified Arabic" w:cs="Simplified Arabic"/>
          <w:b/>
          <w:bCs/>
          <w:sz w:val="28"/>
          <w:szCs w:val="28"/>
          <w:rtl/>
        </w:rPr>
        <w:t>الدراسة الخامسة</w:t>
      </w:r>
    </w:p>
    <w:p w:rsidR="00FD0FBB" w:rsidRPr="00FD0FBB" w:rsidRDefault="00FD0FBB" w:rsidP="00516153">
      <w:p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عنوان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العلاقة بين إدارة سلاسل الإمداد والميزة التنافسية في الشركات اللوجستية</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هدف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قياس أثر ممارسات إدارة سلسلة الإمداد على القدرة التنافسية للشركات اللوجستية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منهج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وصفي استدلالي، باستخدام استبانة ومقاييس ليكرت وتحليل الانحدار المتعدد</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مجتمع الدراسة</w:t>
      </w:r>
      <w:r w:rsidR="00516153">
        <w:rPr>
          <w:rFonts w:ascii="Simplified Arabic" w:hAnsi="Simplified Arabic" w:cs="Simplified Arabic" w:hint="cs"/>
          <w:b/>
          <w:bCs/>
          <w:sz w:val="28"/>
          <w:szCs w:val="28"/>
          <w:rtl/>
        </w:rPr>
        <w:t xml:space="preserve">: </w:t>
      </w:r>
      <w:r w:rsidRPr="00FD0FBB">
        <w:rPr>
          <w:rFonts w:ascii="Simplified Arabic" w:hAnsi="Simplified Arabic" w:cs="Simplified Arabic"/>
          <w:sz w:val="28"/>
          <w:szCs w:val="28"/>
          <w:rtl/>
        </w:rPr>
        <w:t>الشركات اللوجستية العاملة في الشرق الأوسط</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عينة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150 </w:t>
      </w:r>
      <w:r w:rsidRPr="00FD0FBB">
        <w:rPr>
          <w:rFonts w:ascii="Simplified Arabic" w:hAnsi="Simplified Arabic" w:cs="Simplified Arabic"/>
          <w:sz w:val="28"/>
          <w:szCs w:val="28"/>
          <w:rtl/>
        </w:rPr>
        <w:t>موظفًا من أقسام النقل والتخزين والعمليات</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متغيرات الدراسة</w:t>
      </w:r>
      <w:r w:rsidRPr="00FD0FBB">
        <w:rPr>
          <w:rFonts w:ascii="Simplified Arabic" w:hAnsi="Simplified Arabic" w:cs="Simplified Arabic"/>
          <w:b/>
          <w:bCs/>
          <w:sz w:val="28"/>
          <w:szCs w:val="28"/>
        </w:rPr>
        <w:t>:</w:t>
      </w:r>
    </w:p>
    <w:p w:rsidR="00FD0FBB" w:rsidRPr="00FD0FBB" w:rsidRDefault="00FD0FBB" w:rsidP="008515F5">
      <w:pPr>
        <w:numPr>
          <w:ilvl w:val="0"/>
          <w:numId w:val="13"/>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المتغيرات المستقلة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إدارة النقل والتوزيع، إدارة المخزون، مشاركة المعلومات</w:t>
      </w:r>
      <w:r w:rsidRPr="00FD0FBB">
        <w:rPr>
          <w:rFonts w:ascii="Simplified Arabic" w:hAnsi="Simplified Arabic" w:cs="Simplified Arabic"/>
          <w:sz w:val="28"/>
          <w:szCs w:val="28"/>
        </w:rPr>
        <w:t>.</w:t>
      </w:r>
    </w:p>
    <w:p w:rsidR="00FD0FBB" w:rsidRPr="00FD0FBB" w:rsidRDefault="00FD0FBB" w:rsidP="008515F5">
      <w:pPr>
        <w:numPr>
          <w:ilvl w:val="0"/>
          <w:numId w:val="13"/>
        </w:numPr>
        <w:bidi/>
        <w:spacing w:line="240" w:lineRule="auto"/>
        <w:rPr>
          <w:rFonts w:ascii="Simplified Arabic" w:hAnsi="Simplified Arabic" w:cs="Simplified Arabic"/>
          <w:sz w:val="28"/>
          <w:szCs w:val="28"/>
        </w:rPr>
      </w:pPr>
      <w:r w:rsidRPr="00FD0FBB">
        <w:rPr>
          <w:rFonts w:ascii="Simplified Arabic" w:hAnsi="Simplified Arabic" w:cs="Simplified Arabic"/>
          <w:b/>
          <w:bCs/>
          <w:sz w:val="28"/>
          <w:szCs w:val="28"/>
          <w:rtl/>
        </w:rPr>
        <w:t>المتغير التابع</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الميزة التنافسية (المرونة، التسليم في الوقت، جودة الخدمة)</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نتائج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أظهرت الدراسة أن إدارة النقل والمخزون ومشاركة المعلومات كلها مرتبطة إيجابيًا بالميزة التنافسية، مع كون مشاركة المعلومات الأكثر تأثيرًا على المرونة التشغيلية وتسليم المنتجات في الوقت المحدد</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Pr="00FD0FBB">
        <w:rPr>
          <w:rFonts w:ascii="Simplified Arabic" w:hAnsi="Simplified Arabic" w:cs="Simplified Arabic"/>
          <w:b/>
          <w:bCs/>
          <w:sz w:val="28"/>
          <w:szCs w:val="28"/>
          <w:rtl/>
        </w:rPr>
        <w:t>توصيات الدراسة</w:t>
      </w:r>
      <w:r w:rsidR="00516153">
        <w:rPr>
          <w:rFonts w:ascii="Simplified Arabic" w:hAnsi="Simplified Arabic" w:cs="Simplified Arabic" w:hint="cs"/>
          <w:b/>
          <w:bCs/>
          <w:sz w:val="28"/>
          <w:szCs w:val="28"/>
          <w:rtl/>
        </w:rPr>
        <w:t>:</w:t>
      </w:r>
      <w:r w:rsidRPr="00FD0FBB">
        <w:rPr>
          <w:rFonts w:ascii="Simplified Arabic" w:hAnsi="Simplified Arabic" w:cs="Simplified Arabic"/>
          <w:sz w:val="28"/>
          <w:szCs w:val="28"/>
        </w:rPr>
        <w:t xml:space="preserve"> </w:t>
      </w:r>
      <w:r w:rsidRPr="00FD0FBB">
        <w:rPr>
          <w:rFonts w:ascii="Simplified Arabic" w:hAnsi="Simplified Arabic" w:cs="Simplified Arabic"/>
          <w:sz w:val="28"/>
          <w:szCs w:val="28"/>
          <w:rtl/>
        </w:rPr>
        <w:t>تطوير نظم المعلومات والرقابة على النقل والمخزون، تعزيز التكامل بين الإدارات التشغيلية والإمدادية، وتدريب الموظفين على استخدام أدوات التحليل الرقمي</w:t>
      </w:r>
      <w:r w:rsidRPr="00FD0FBB">
        <w:rPr>
          <w:rFonts w:ascii="Simplified Arabic" w:hAnsi="Simplified Arabic" w:cs="Simplified Arabic"/>
          <w:sz w:val="28"/>
          <w:szCs w:val="28"/>
        </w:rPr>
        <w:t>.</w:t>
      </w:r>
      <w:r w:rsidRPr="00FD0FBB">
        <w:rPr>
          <w:rFonts w:ascii="Simplified Arabic" w:hAnsi="Simplified Arabic" w:cs="Simplified Arabic"/>
          <w:sz w:val="28"/>
          <w:szCs w:val="28"/>
        </w:rPr>
        <w:br/>
      </w:r>
      <w:r w:rsidR="00516153">
        <w:rPr>
          <w:rFonts w:ascii="Simplified Arabic" w:hAnsi="Simplified Arabic" w:cs="Simplified Arabic" w:hint="cs"/>
          <w:sz w:val="28"/>
          <w:szCs w:val="28"/>
          <w:rtl/>
        </w:rPr>
        <w:t>(</w:t>
      </w:r>
      <w:r w:rsidRPr="00FD0FBB">
        <w:rPr>
          <w:rFonts w:ascii="Simplified Arabic" w:hAnsi="Simplified Arabic" w:cs="Simplified Arabic"/>
          <w:sz w:val="28"/>
          <w:szCs w:val="28"/>
        </w:rPr>
        <w:t>Mentzer, et al., 2001</w:t>
      </w:r>
      <w:r w:rsidRPr="00FD0FBB">
        <w:rPr>
          <w:rFonts w:ascii="Simplified Arabic" w:hAnsi="Simplified Arabic" w:cs="Simplified Arabic"/>
          <w:sz w:val="28"/>
          <w:szCs w:val="28"/>
          <w:rtl/>
        </w:rPr>
        <w:t>؛</w:t>
      </w:r>
      <w:r w:rsidRPr="00FD0FBB">
        <w:rPr>
          <w:rFonts w:ascii="Simplified Arabic" w:hAnsi="Simplified Arabic" w:cs="Simplified Arabic"/>
          <w:sz w:val="28"/>
          <w:szCs w:val="28"/>
        </w:rPr>
        <w:t xml:space="preserve"> Slack </w:t>
      </w:r>
      <w:r w:rsidRPr="00FD0FBB">
        <w:rPr>
          <w:rFonts w:ascii="Simplified Arabic" w:hAnsi="Simplified Arabic" w:cs="Simplified Arabic"/>
          <w:sz w:val="28"/>
          <w:szCs w:val="28"/>
          <w:rtl/>
        </w:rPr>
        <w:t>وآخرون، 2019</w:t>
      </w:r>
      <w:r w:rsidR="00516153">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السادسة</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أثر إدارة العمليات وسلاسل الإمداد على الأداء التنافسي للشركات متعددة الجنسيات</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قياس مدى تأثير ممارسات سلسلة الإمداد على تحسين الميزة التنافسية في الشركات متعددة الجنسيات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استدلالي، باستخدام استبانة وتحليل الانحدار المتعدد</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 xml:space="preserve">: </w:t>
      </w:r>
      <w:r w:rsidRPr="00A10776">
        <w:rPr>
          <w:rFonts w:ascii="Simplified Arabic" w:hAnsi="Simplified Arabic" w:cs="Simplified Arabic"/>
          <w:sz w:val="28"/>
          <w:szCs w:val="28"/>
          <w:rtl/>
        </w:rPr>
        <w:t>الشركات متعددة الجنسيات العاملة في أوروبا وآسيا</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220 </w:t>
      </w:r>
      <w:r w:rsidRPr="00A10776">
        <w:rPr>
          <w:rFonts w:ascii="Simplified Arabic" w:hAnsi="Simplified Arabic" w:cs="Simplified Arabic"/>
          <w:sz w:val="28"/>
          <w:szCs w:val="28"/>
          <w:rtl/>
        </w:rPr>
        <w:t>موظفًا من الإدارات التشغيلية واللوجستية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4"/>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إدارة الموردين، التخطيط الإنتاجي، إدارة المخزون، النقل والتوزيع، مشاركة المعلومات</w:t>
      </w:r>
      <w:r w:rsidRPr="00A10776">
        <w:rPr>
          <w:rFonts w:ascii="Simplified Arabic" w:hAnsi="Simplified Arabic" w:cs="Simplified Arabic"/>
          <w:sz w:val="28"/>
          <w:szCs w:val="28"/>
        </w:rPr>
        <w:t>.</w:t>
      </w:r>
    </w:p>
    <w:p w:rsidR="00A10776" w:rsidRPr="00421479" w:rsidRDefault="00A10776" w:rsidP="008515F5">
      <w:pPr>
        <w:numPr>
          <w:ilvl w:val="0"/>
          <w:numId w:val="14"/>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lastRenderedPageBreak/>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الميزة التنافسية (التكلفة، الجودة، المرونة، التسليم، الابتكار)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العلاقة بين جميع ممارسات إدارة العمليات وسلسلة الإمداد والميزة التنافسية إيجابية وقوية، وأظهر تحليل الانحدار أن إدارة المخزون والتخطيط الإنتاجي لهما التأثير الأكبر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تعزيز تدريب الموظفين على نظم الإدارة الحديثة، تحسين إدارة المخزون، وتبني تقنيات متقدمة في التنبؤ بالطلب</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Li, et al., 2006</w:t>
      </w:r>
      <w:r w:rsidRPr="00A10776">
        <w:rPr>
          <w:rFonts w:ascii="Simplified Arabic" w:hAnsi="Simplified Arabic" w:cs="Simplified Arabic"/>
          <w:sz w:val="28"/>
          <w:szCs w:val="28"/>
          <w:rtl/>
        </w:rPr>
        <w:t>؛</w:t>
      </w:r>
      <w:r w:rsidRPr="00A10776">
        <w:rPr>
          <w:rFonts w:ascii="Simplified Arabic" w:hAnsi="Simplified Arabic" w:cs="Simplified Arabic"/>
          <w:sz w:val="28"/>
          <w:szCs w:val="28"/>
        </w:rPr>
        <w:t>Mentzer, et al., 2001</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السابعة</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التكامل التشغيلي وسلاسل الإمداد وأثرها على الميزة التنافسية في قطاع الأغذية</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تحليل أثر التكامل بين العمليات التشغيلية وسلاسل الإمداد على الأداء التنافسي للشركات الغذائية في الشرق الأوسط</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تحليلي، استبانة وتحليل الانحدار والمتغيرات المتعددة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شركات الأغذية الكبرى في السعودية والإمارات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180 </w:t>
      </w:r>
      <w:r w:rsidRPr="00A10776">
        <w:rPr>
          <w:rFonts w:ascii="Simplified Arabic" w:hAnsi="Simplified Arabic" w:cs="Simplified Arabic"/>
          <w:sz w:val="28"/>
          <w:szCs w:val="28"/>
          <w:rtl/>
        </w:rPr>
        <w:t>موظفًا من الإدارات التشغيلية واللوجستية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5"/>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التكامل التشغيلي، إدارة العمليات، مشاركة المعلومات، إدارة الموردين</w:t>
      </w:r>
      <w:r w:rsidRPr="00A10776">
        <w:rPr>
          <w:rFonts w:ascii="Simplified Arabic" w:hAnsi="Simplified Arabic" w:cs="Simplified Arabic"/>
          <w:sz w:val="28"/>
          <w:szCs w:val="28"/>
        </w:rPr>
        <w:t>.</w:t>
      </w:r>
    </w:p>
    <w:p w:rsidR="00A10776" w:rsidRPr="00421479" w:rsidRDefault="00A10776" w:rsidP="008515F5">
      <w:pPr>
        <w:numPr>
          <w:ilvl w:val="0"/>
          <w:numId w:val="15"/>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الميزة التنافسية (التكلفة، الجودة، التسليم، المرونة)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التكامل التشغيلي ومشاركة المعلومات لهما أكبر الأثر على الميزة التنافسية، بينما كان تأثير إدارة الموردين متوسطًا</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تطوير التكامل الداخلي بين الإدارات، استخدام تقنيات متقدمة لمتابعة تدفق المعلومات، وتحسين شراكات الموردين</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Chopra</w:t>
      </w:r>
      <w:r w:rsidR="00421479">
        <w:rPr>
          <w:rFonts w:ascii="Simplified Arabic" w:hAnsi="Simplified Arabic" w:cs="Simplified Arabic" w:hint="cs"/>
          <w:sz w:val="28"/>
          <w:szCs w:val="28"/>
          <w:rtl/>
        </w:rPr>
        <w:t xml:space="preserve"> </w:t>
      </w:r>
      <w:r w:rsidRPr="00A10776">
        <w:rPr>
          <w:rFonts w:ascii="Simplified Arabic" w:hAnsi="Simplified Arabic" w:cs="Simplified Arabic"/>
          <w:sz w:val="28"/>
          <w:szCs w:val="28"/>
          <w:rtl/>
        </w:rPr>
        <w:t>و</w:t>
      </w:r>
      <w:r w:rsidRPr="00A10776">
        <w:rPr>
          <w:rFonts w:ascii="Simplified Arabic" w:hAnsi="Simplified Arabic" w:cs="Simplified Arabic"/>
          <w:sz w:val="28"/>
          <w:szCs w:val="28"/>
        </w:rPr>
        <w:t>Meindl</w:t>
      </w:r>
      <w:r w:rsidRPr="00A10776">
        <w:rPr>
          <w:rFonts w:ascii="Simplified Arabic" w:hAnsi="Simplified Arabic" w:cs="Simplified Arabic"/>
          <w:sz w:val="28"/>
          <w:szCs w:val="28"/>
          <w:rtl/>
        </w:rPr>
        <w:t>، 2019؛</w:t>
      </w:r>
      <w:r w:rsidRPr="00A10776">
        <w:rPr>
          <w:rFonts w:ascii="Simplified Arabic" w:hAnsi="Simplified Arabic" w:cs="Simplified Arabic"/>
          <w:sz w:val="28"/>
          <w:szCs w:val="28"/>
        </w:rPr>
        <w:t xml:space="preserve"> Christopher</w:t>
      </w:r>
      <w:r w:rsidRPr="00A10776">
        <w:rPr>
          <w:rFonts w:ascii="Simplified Arabic" w:hAnsi="Simplified Arabic" w:cs="Simplified Arabic"/>
          <w:sz w:val="28"/>
          <w:szCs w:val="28"/>
          <w:rtl/>
        </w:rPr>
        <w:t>، 2020</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الثامنة</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العلاقة بين إدارة سلسلة الإمداد والميزة التنافسية في الشركات اللوجستية</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قياس أثر ممارسات إدارة سلسلة الإمداد على القدرة التنافسية للشركات اللوجستية في الشرق الأوسط</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استدلالي، باستخدام استبانة وتحليل الانحدار المتعدد</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lastRenderedPageBreak/>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الشركات اللوجستية في السعودية، الإمارات، والكويت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150 </w:t>
      </w:r>
      <w:r w:rsidRPr="00A10776">
        <w:rPr>
          <w:rFonts w:ascii="Simplified Arabic" w:hAnsi="Simplified Arabic" w:cs="Simplified Arabic"/>
          <w:sz w:val="28"/>
          <w:szCs w:val="28"/>
          <w:rtl/>
        </w:rPr>
        <w:t>موظفًا من أقسام النقل والتخزين والعمليات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6"/>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إدارة النقل والتوزيع، إدارة المخزون، مشاركة المعلومات</w:t>
      </w:r>
      <w:r w:rsidRPr="00A10776">
        <w:rPr>
          <w:rFonts w:ascii="Simplified Arabic" w:hAnsi="Simplified Arabic" w:cs="Simplified Arabic"/>
          <w:sz w:val="28"/>
          <w:szCs w:val="28"/>
        </w:rPr>
        <w:t>.</w:t>
      </w:r>
    </w:p>
    <w:p w:rsidR="00A10776" w:rsidRPr="00421479" w:rsidRDefault="00A10776" w:rsidP="008515F5">
      <w:pPr>
        <w:numPr>
          <w:ilvl w:val="0"/>
          <w:numId w:val="16"/>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الميزة التنافسية (المرونة، التسليم في الوقت، جودة الخدمة)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إدارة النقل والمخزون ومشاركة المعلومات كلها مرتبطة إيجابيًا بالميزة التنافسية، وكانت مشاركة المعلومات الأكثر تأثيرًا على المرونة التشغيلية وتسليم المنتجات في الوقت المحدد</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تطوير نظم المعلومات، الرقابة على النقل والمخزون، وتعزيز التكامل بين الإدارات التشغيلية والإمدادية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Mentzer, et al., 2001</w:t>
      </w:r>
      <w:r w:rsidRPr="00A10776">
        <w:rPr>
          <w:rFonts w:ascii="Simplified Arabic" w:hAnsi="Simplified Arabic" w:cs="Simplified Arabic"/>
          <w:sz w:val="28"/>
          <w:szCs w:val="28"/>
          <w:rtl/>
        </w:rPr>
        <w:t>؛</w:t>
      </w:r>
      <w:r w:rsidRPr="00A10776">
        <w:rPr>
          <w:rFonts w:ascii="Simplified Arabic" w:hAnsi="Simplified Arabic" w:cs="Simplified Arabic"/>
          <w:sz w:val="28"/>
          <w:szCs w:val="28"/>
        </w:rPr>
        <w:t xml:space="preserve"> Slack </w:t>
      </w:r>
      <w:r w:rsidRPr="00A10776">
        <w:rPr>
          <w:rFonts w:ascii="Simplified Arabic" w:hAnsi="Simplified Arabic" w:cs="Simplified Arabic"/>
          <w:sz w:val="28"/>
          <w:szCs w:val="28"/>
          <w:rtl/>
        </w:rPr>
        <w:t>وآخرون، 2019</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التاسعة</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أثر إدارة سلاسل الإمداد الرقمية على الأداء التنافسي للشركات الصناعية</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استكشاف تأثير التحول الرقمي في إدارة سلسلة الإمداد على الميزة التنافسية للشركات الصناعية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استدلالي باستخدام استبانة ومقاييس ليكرت وتحليل الانحدار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شركات صناعية في المملكة العربية السعودية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Pr="00A10776">
        <w:rPr>
          <w:rFonts w:ascii="Simplified Arabic" w:hAnsi="Simplified Arabic" w:cs="Simplified Arabic"/>
          <w:b/>
          <w:bCs/>
          <w:sz w:val="28"/>
          <w:szCs w:val="28"/>
        </w:rPr>
        <w:t>:</w:t>
      </w:r>
      <w:r w:rsidRPr="00A10776">
        <w:rPr>
          <w:rFonts w:ascii="Simplified Arabic" w:hAnsi="Simplified Arabic" w:cs="Simplified Arabic"/>
          <w:sz w:val="28"/>
          <w:szCs w:val="28"/>
        </w:rPr>
        <w:t xml:space="preserve"> 170 </w:t>
      </w:r>
      <w:r w:rsidRPr="00A10776">
        <w:rPr>
          <w:rFonts w:ascii="Simplified Arabic" w:hAnsi="Simplified Arabic" w:cs="Simplified Arabic"/>
          <w:sz w:val="28"/>
          <w:szCs w:val="28"/>
          <w:rtl/>
        </w:rPr>
        <w:t>موظفًا من أقسام الإنتاج واللوجستيات وتقنية المعلومات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7"/>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استخدام نظم المعلومات</w:t>
      </w:r>
      <w:r w:rsidRPr="00A10776">
        <w:rPr>
          <w:rFonts w:ascii="Simplified Arabic" w:hAnsi="Simplified Arabic" w:cs="Simplified Arabic"/>
          <w:sz w:val="28"/>
          <w:szCs w:val="28"/>
        </w:rPr>
        <w:t xml:space="preserve"> ERP</w:t>
      </w:r>
      <w:r w:rsidRPr="00A10776">
        <w:rPr>
          <w:rFonts w:ascii="Simplified Arabic" w:hAnsi="Simplified Arabic" w:cs="Simplified Arabic"/>
          <w:sz w:val="28"/>
          <w:szCs w:val="28"/>
          <w:rtl/>
        </w:rPr>
        <w:t>، تتبع المخزون، مشاركة البيانات</w:t>
      </w:r>
      <w:r w:rsidRPr="00A10776">
        <w:rPr>
          <w:rFonts w:ascii="Simplified Arabic" w:hAnsi="Simplified Arabic" w:cs="Simplified Arabic"/>
          <w:sz w:val="28"/>
          <w:szCs w:val="28"/>
        </w:rPr>
        <w:t>.</w:t>
      </w:r>
    </w:p>
    <w:p w:rsidR="00A10776" w:rsidRPr="00421479" w:rsidRDefault="00A10776" w:rsidP="008515F5">
      <w:pPr>
        <w:numPr>
          <w:ilvl w:val="0"/>
          <w:numId w:val="17"/>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الميزة التنافسية (التكلفة، الجودة، الابتكار، التسليم)</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التحول الرقمي ساهم بشكل كبير في تحسين تدفق المعلومات وزيادة المرونة التشغيلية، مما عزز من الأداء التنافسي العام للشركات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الاستثمار في أنظمة رقمية متقدمة، تدريب الموظفين على استخدام البيانات، ودمج التحليل الرقمي في اتخاذ القرارات التشغيلية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Navarro, et al., 2018</w:t>
      </w:r>
      <w:r w:rsidRPr="00A10776">
        <w:rPr>
          <w:rFonts w:ascii="Simplified Arabic" w:hAnsi="Simplified Arabic" w:cs="Simplified Arabic"/>
          <w:sz w:val="28"/>
          <w:szCs w:val="28"/>
          <w:rtl/>
        </w:rPr>
        <w:t>؛</w:t>
      </w:r>
      <w:r w:rsidRPr="00A10776">
        <w:rPr>
          <w:rFonts w:ascii="Simplified Arabic" w:hAnsi="Simplified Arabic" w:cs="Simplified Arabic"/>
          <w:sz w:val="28"/>
          <w:szCs w:val="28"/>
        </w:rPr>
        <w:t xml:space="preserve"> Christopher</w:t>
      </w:r>
      <w:r w:rsidRPr="00A10776">
        <w:rPr>
          <w:rFonts w:ascii="Simplified Arabic" w:hAnsi="Simplified Arabic" w:cs="Simplified Arabic"/>
          <w:sz w:val="28"/>
          <w:szCs w:val="28"/>
          <w:rtl/>
        </w:rPr>
        <w:t>، 2020</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العاشرة</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lastRenderedPageBreak/>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تقييم إدارة العمليات وسلاسل الإمداد وأثرها على الميزة التنافسية في قطاع الصناعات الغذائية السعودي</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تحليل أثر تكامل العمليات وسلاسل الإمداد على القدرة التنافسية لشركات الأغذية السعودية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تحليلي باستخدام استبانة واستقصاء البيانات وتحليل الانحدار المتعدد</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شركات الأغذية الكبرى في السعودية، بما فيها المراعي</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200 </w:t>
      </w:r>
      <w:r w:rsidRPr="00A10776">
        <w:rPr>
          <w:rFonts w:ascii="Simplified Arabic" w:hAnsi="Simplified Arabic" w:cs="Simplified Arabic"/>
          <w:sz w:val="28"/>
          <w:szCs w:val="28"/>
          <w:rtl/>
        </w:rPr>
        <w:t>موظف من إدارات الإنتاج، الجودة، النقل، والمخزون</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8"/>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إدارة الموردين، العمليات الداخلية، المخزون، التوزيع، مشاركة المعلومات</w:t>
      </w:r>
      <w:r w:rsidRPr="00A10776">
        <w:rPr>
          <w:rFonts w:ascii="Simplified Arabic" w:hAnsi="Simplified Arabic" w:cs="Simplified Arabic"/>
          <w:sz w:val="28"/>
          <w:szCs w:val="28"/>
        </w:rPr>
        <w:t>.</w:t>
      </w:r>
    </w:p>
    <w:p w:rsidR="00A10776" w:rsidRPr="00421479" w:rsidRDefault="00A10776" w:rsidP="008515F5">
      <w:pPr>
        <w:numPr>
          <w:ilvl w:val="0"/>
          <w:numId w:val="18"/>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الميزة التنافسية (التكلفة، الجودة، المرونة، التسليم، الابتكار)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وجود علاقة موجبة قوية بين جميع أبعاد إدارة العمليات وسلسلة الإمداد والميزة التنافسية، وأظهرت النتائج أن مشاركة المعلومات وإدارة العمليات الداخلية كان لهما التأثير الأكبر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تعزيز استخدام نظم المعلومات، تحسين تكامل العمليات الداخلية والخارجية، وتدريب الموظفين على إدارة سلسلة الإمداد المتكاملة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Christopher</w:t>
      </w:r>
      <w:r w:rsidRPr="00A10776">
        <w:rPr>
          <w:rFonts w:ascii="Simplified Arabic" w:hAnsi="Simplified Arabic" w:cs="Simplified Arabic"/>
          <w:sz w:val="28"/>
          <w:szCs w:val="28"/>
          <w:rtl/>
        </w:rPr>
        <w:t>، 2020؛</w:t>
      </w:r>
      <w:r w:rsidRPr="00A10776">
        <w:rPr>
          <w:rFonts w:ascii="Simplified Arabic" w:hAnsi="Simplified Arabic" w:cs="Simplified Arabic"/>
          <w:sz w:val="28"/>
          <w:szCs w:val="28"/>
        </w:rPr>
        <w:t xml:space="preserve"> Almarai</w:t>
      </w:r>
      <w:r w:rsidRPr="00A10776">
        <w:rPr>
          <w:rFonts w:ascii="Simplified Arabic" w:hAnsi="Simplified Arabic" w:cs="Simplified Arabic"/>
          <w:sz w:val="28"/>
          <w:szCs w:val="28"/>
          <w:rtl/>
        </w:rPr>
        <w:t>، 2022؛ النحراوي، 2023</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الحادية عشر</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أثر إدارة سلسلة الإمداد على الأداء المالي والتنافسي للشركات الصناعية</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قياس أثر ممارسات إدارة سلسلة الإمداد على تحسين الأداء المالي والتنافسي</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تحليلي، باستخدام استبانة وتحليل الانحدار والانحدار المتعدد</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شركات صناعية كبرى في الشرق الأوسط</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180 </w:t>
      </w:r>
      <w:r w:rsidRPr="00A10776">
        <w:rPr>
          <w:rFonts w:ascii="Simplified Arabic" w:hAnsi="Simplified Arabic" w:cs="Simplified Arabic"/>
          <w:sz w:val="28"/>
          <w:szCs w:val="28"/>
          <w:rtl/>
        </w:rPr>
        <w:t>موظفًا من إدارات الإنتاج والمخازن والنقل</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19"/>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إدارة المخزون، إدارة النقل، مشاركة المعلومات، تحسين العمليات</w:t>
      </w:r>
      <w:r w:rsidRPr="00A10776">
        <w:rPr>
          <w:rFonts w:ascii="Simplified Arabic" w:hAnsi="Simplified Arabic" w:cs="Simplified Arabic"/>
          <w:sz w:val="28"/>
          <w:szCs w:val="28"/>
        </w:rPr>
        <w:t>.</w:t>
      </w:r>
    </w:p>
    <w:p w:rsidR="00A10776" w:rsidRPr="00421479" w:rsidRDefault="00A10776" w:rsidP="008515F5">
      <w:pPr>
        <w:numPr>
          <w:ilvl w:val="0"/>
          <w:numId w:val="19"/>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الأداء المالي والميزة التنافسية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جميع المتغيرات المستقلة مرتبطة إيجابيًا بالأداء المالي والميزة التنافسية، وكانت إدارة المخزون ومشاركة المعلومات الأكثر تأثيرًا</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 xml:space="preserve">تعزيز الرقابة على المخزون، تطوير نظام المعلومات، وتحسين التكامل بين </w:t>
      </w:r>
      <w:r w:rsidRPr="00A10776">
        <w:rPr>
          <w:rFonts w:ascii="Simplified Arabic" w:hAnsi="Simplified Arabic" w:cs="Simplified Arabic"/>
          <w:sz w:val="28"/>
          <w:szCs w:val="28"/>
          <w:rtl/>
        </w:rPr>
        <w:lastRenderedPageBreak/>
        <w:t>الأقسام التشغيلية</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Smith, et al., 2019</w:t>
      </w:r>
      <w:r w:rsidRPr="00A10776">
        <w:rPr>
          <w:rFonts w:ascii="Simplified Arabic" w:hAnsi="Simplified Arabic" w:cs="Simplified Arabic"/>
          <w:sz w:val="28"/>
          <w:szCs w:val="28"/>
          <w:rtl/>
        </w:rPr>
        <w:t>؛</w:t>
      </w:r>
      <w:r w:rsidRPr="00A10776">
        <w:rPr>
          <w:rFonts w:ascii="Simplified Arabic" w:hAnsi="Simplified Arabic" w:cs="Simplified Arabic"/>
          <w:sz w:val="28"/>
          <w:szCs w:val="28"/>
        </w:rPr>
        <w:t xml:space="preserve"> Chopra </w:t>
      </w:r>
      <w:r w:rsidRPr="00A10776">
        <w:rPr>
          <w:rFonts w:ascii="Simplified Arabic" w:hAnsi="Simplified Arabic" w:cs="Simplified Arabic"/>
          <w:sz w:val="28"/>
          <w:szCs w:val="28"/>
          <w:rtl/>
        </w:rPr>
        <w:t>و</w:t>
      </w:r>
      <w:r w:rsidRPr="00A10776">
        <w:rPr>
          <w:rFonts w:ascii="Simplified Arabic" w:hAnsi="Simplified Arabic" w:cs="Simplified Arabic"/>
          <w:sz w:val="28"/>
          <w:szCs w:val="28"/>
        </w:rPr>
        <w:t>Meindl</w:t>
      </w:r>
      <w:r w:rsidRPr="00A10776">
        <w:rPr>
          <w:rFonts w:ascii="Simplified Arabic" w:hAnsi="Simplified Arabic" w:cs="Simplified Arabic"/>
          <w:sz w:val="28"/>
          <w:szCs w:val="28"/>
          <w:rtl/>
        </w:rPr>
        <w:t>، 2019</w:t>
      </w:r>
      <w:r w:rsidR="00421479">
        <w:rPr>
          <w:rFonts w:ascii="Simplified Arabic" w:hAnsi="Simplified Arabic" w:cs="Simplified Arabic" w:hint="cs"/>
          <w:sz w:val="28"/>
          <w:szCs w:val="28"/>
          <w:rtl/>
        </w:rPr>
        <w:t>)</w:t>
      </w:r>
    </w:p>
    <w:p w:rsidR="00A10776" w:rsidRPr="00A10776" w:rsidRDefault="00A10776" w:rsidP="00A10776">
      <w:pPr>
        <w:bidi/>
        <w:spacing w:line="240" w:lineRule="auto"/>
        <w:rPr>
          <w:rFonts w:ascii="Simplified Arabic" w:hAnsi="Simplified Arabic" w:cs="Simplified Arabic"/>
          <w:b/>
          <w:bCs/>
          <w:sz w:val="28"/>
          <w:szCs w:val="28"/>
        </w:rPr>
      </w:pPr>
      <w:r w:rsidRPr="00A10776">
        <w:rPr>
          <w:rFonts w:ascii="Simplified Arabic" w:hAnsi="Simplified Arabic" w:cs="Simplified Arabic"/>
          <w:b/>
          <w:bCs/>
          <w:sz w:val="28"/>
          <w:szCs w:val="28"/>
          <w:rtl/>
        </w:rPr>
        <w:t>الدراسة الثانية عشر</w:t>
      </w:r>
    </w:p>
    <w:p w:rsidR="00A10776" w:rsidRPr="00A10776" w:rsidRDefault="00A10776" w:rsidP="00421479">
      <w:p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عنوان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أثر تكامل إدارة العمليات وسلاسل الإمداد على المرونة التنافسية للشركات الغذائية</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هدف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دراسة أثر تكامل إدارة العمليات وسلاسل الإمداد على قدرة الشركات الغذائية على التكيف مع تقلبات السوق</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منهج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وصفي استدلالي باستخدام استبانة وتحليل الانحدار</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مجتمع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شركات الأغذية السعودية الكبرى</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عينة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160 </w:t>
      </w:r>
      <w:r w:rsidRPr="00A10776">
        <w:rPr>
          <w:rFonts w:ascii="Simplified Arabic" w:hAnsi="Simplified Arabic" w:cs="Simplified Arabic"/>
          <w:sz w:val="28"/>
          <w:szCs w:val="28"/>
          <w:rtl/>
        </w:rPr>
        <w:t>موظفًا من إدارات الإنتاج، الجودة، النقل، والمخزون</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متغيرات الدراسة</w:t>
      </w:r>
      <w:r w:rsidRPr="00A10776">
        <w:rPr>
          <w:rFonts w:ascii="Simplified Arabic" w:hAnsi="Simplified Arabic" w:cs="Simplified Arabic"/>
          <w:b/>
          <w:bCs/>
          <w:sz w:val="28"/>
          <w:szCs w:val="28"/>
        </w:rPr>
        <w:t>:</w:t>
      </w:r>
    </w:p>
    <w:p w:rsidR="00A10776" w:rsidRPr="00A10776" w:rsidRDefault="00A10776" w:rsidP="008515F5">
      <w:pPr>
        <w:numPr>
          <w:ilvl w:val="0"/>
          <w:numId w:val="20"/>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المستقلة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التكامل التشغيلي، إدارة المخزون، إدارة الموردين، مشاركة المعلومات</w:t>
      </w:r>
      <w:r w:rsidRPr="00A10776">
        <w:rPr>
          <w:rFonts w:ascii="Simplified Arabic" w:hAnsi="Simplified Arabic" w:cs="Simplified Arabic"/>
          <w:sz w:val="28"/>
          <w:szCs w:val="28"/>
        </w:rPr>
        <w:t>.</w:t>
      </w:r>
    </w:p>
    <w:p w:rsidR="00A10776" w:rsidRPr="00A10776" w:rsidRDefault="00A10776" w:rsidP="008515F5">
      <w:pPr>
        <w:numPr>
          <w:ilvl w:val="0"/>
          <w:numId w:val="20"/>
        </w:numPr>
        <w:bidi/>
        <w:spacing w:line="240" w:lineRule="auto"/>
        <w:rPr>
          <w:rFonts w:ascii="Simplified Arabic" w:hAnsi="Simplified Arabic" w:cs="Simplified Arabic"/>
          <w:sz w:val="28"/>
          <w:szCs w:val="28"/>
        </w:rPr>
      </w:pPr>
      <w:r w:rsidRPr="00A10776">
        <w:rPr>
          <w:rFonts w:ascii="Simplified Arabic" w:hAnsi="Simplified Arabic" w:cs="Simplified Arabic"/>
          <w:b/>
          <w:bCs/>
          <w:sz w:val="28"/>
          <w:szCs w:val="28"/>
          <w:rtl/>
        </w:rPr>
        <w:t>التابع</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المرونة التنافسية</w:t>
      </w:r>
      <w:r w:rsidRPr="00A10776">
        <w:rPr>
          <w:rFonts w:ascii="Simplified Arabic" w:hAnsi="Simplified Arabic" w:cs="Simplified Arabic"/>
          <w:sz w:val="28"/>
          <w:szCs w:val="28"/>
        </w:rPr>
        <w:t xml:space="preserve"> </w:t>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Operational Flexibility</w:t>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نتائج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التكامل التشغيلي ومشاركة المعلومات كانت لها أكبر تأثير على المرونة التنافسية، مما يعزز قدرة الشركة على التكيف مع الطلب المتغير وتقلبات السوق</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Pr="00A10776">
        <w:rPr>
          <w:rFonts w:ascii="Simplified Arabic" w:hAnsi="Simplified Arabic" w:cs="Simplified Arabic"/>
          <w:b/>
          <w:bCs/>
          <w:sz w:val="28"/>
          <w:szCs w:val="28"/>
          <w:rtl/>
        </w:rPr>
        <w:t>توصيات الدراسة</w:t>
      </w:r>
      <w:r w:rsidR="00421479">
        <w:rPr>
          <w:rFonts w:ascii="Simplified Arabic" w:hAnsi="Simplified Arabic" w:cs="Simplified Arabic" w:hint="cs"/>
          <w:b/>
          <w:bCs/>
          <w:sz w:val="28"/>
          <w:szCs w:val="28"/>
          <w:rtl/>
        </w:rPr>
        <w:t>:</w:t>
      </w:r>
      <w:r w:rsidRPr="00A10776">
        <w:rPr>
          <w:rFonts w:ascii="Simplified Arabic" w:hAnsi="Simplified Arabic" w:cs="Simplified Arabic"/>
          <w:sz w:val="28"/>
          <w:szCs w:val="28"/>
        </w:rPr>
        <w:t xml:space="preserve"> </w:t>
      </w:r>
      <w:r w:rsidRPr="00A10776">
        <w:rPr>
          <w:rFonts w:ascii="Simplified Arabic" w:hAnsi="Simplified Arabic" w:cs="Simplified Arabic"/>
          <w:sz w:val="28"/>
          <w:szCs w:val="28"/>
          <w:rtl/>
        </w:rPr>
        <w:t>تعزيز التكامل بين الإدارات التشغيلية والإمدادية، تطوير نظم المعلومات الرقمية، وتحسين التدريب على اتخاذ القرار المستند إلى البيانات</w:t>
      </w:r>
      <w:r w:rsidRPr="00A10776">
        <w:rPr>
          <w:rFonts w:ascii="Simplified Arabic" w:hAnsi="Simplified Arabic" w:cs="Simplified Arabic"/>
          <w:sz w:val="28"/>
          <w:szCs w:val="28"/>
        </w:rPr>
        <w:t>.</w:t>
      </w:r>
      <w:r w:rsidRPr="00A10776">
        <w:rPr>
          <w:rFonts w:ascii="Simplified Arabic" w:hAnsi="Simplified Arabic" w:cs="Simplified Arabic"/>
          <w:sz w:val="28"/>
          <w:szCs w:val="28"/>
        </w:rPr>
        <w:br/>
      </w:r>
      <w:r w:rsidR="00421479">
        <w:rPr>
          <w:rFonts w:ascii="Simplified Arabic" w:hAnsi="Simplified Arabic" w:cs="Simplified Arabic" w:hint="cs"/>
          <w:sz w:val="28"/>
          <w:szCs w:val="28"/>
          <w:rtl/>
        </w:rPr>
        <w:t>(</w:t>
      </w:r>
      <w:r w:rsidRPr="00A10776">
        <w:rPr>
          <w:rFonts w:ascii="Simplified Arabic" w:hAnsi="Simplified Arabic" w:cs="Simplified Arabic"/>
          <w:sz w:val="28"/>
          <w:szCs w:val="28"/>
        </w:rPr>
        <w:t>Christopher</w:t>
      </w:r>
      <w:r w:rsidRPr="00A10776">
        <w:rPr>
          <w:rFonts w:ascii="Simplified Arabic" w:hAnsi="Simplified Arabic" w:cs="Simplified Arabic"/>
          <w:sz w:val="28"/>
          <w:szCs w:val="28"/>
          <w:rtl/>
        </w:rPr>
        <w:t>، 2020؛</w:t>
      </w:r>
      <w:r w:rsidRPr="00A10776">
        <w:rPr>
          <w:rFonts w:ascii="Simplified Arabic" w:hAnsi="Simplified Arabic" w:cs="Simplified Arabic"/>
          <w:sz w:val="28"/>
          <w:szCs w:val="28"/>
        </w:rPr>
        <w:t xml:space="preserve"> Slack </w:t>
      </w:r>
      <w:r w:rsidRPr="00A10776">
        <w:rPr>
          <w:rFonts w:ascii="Simplified Arabic" w:hAnsi="Simplified Arabic" w:cs="Simplified Arabic"/>
          <w:sz w:val="28"/>
          <w:szCs w:val="28"/>
          <w:rtl/>
        </w:rPr>
        <w:t>وآخرون، 2019</w:t>
      </w:r>
      <w:r w:rsidR="00421479">
        <w:rPr>
          <w:rFonts w:ascii="Simplified Arabic" w:hAnsi="Simplified Arabic" w:cs="Simplified Arabic" w:hint="cs"/>
          <w:sz w:val="28"/>
          <w:szCs w:val="28"/>
          <w:rtl/>
        </w:rPr>
        <w:t>)</w:t>
      </w:r>
    </w:p>
    <w:p w:rsidR="00C327C2" w:rsidRPr="00C327C2" w:rsidRDefault="00C327C2" w:rsidP="006512A7">
      <w:pPr>
        <w:pStyle w:val="Heading2"/>
      </w:pPr>
      <w:bookmarkStart w:id="26" w:name="_Toc214020545"/>
      <w:r w:rsidRPr="00C327C2">
        <w:t>1.9</w:t>
      </w:r>
      <w:r w:rsidR="006512A7">
        <w:rPr>
          <w:rFonts w:hint="cs"/>
          <w:rtl/>
        </w:rPr>
        <w:t xml:space="preserve"> </w:t>
      </w:r>
      <w:r w:rsidRPr="00C327C2">
        <w:rPr>
          <w:rtl/>
        </w:rPr>
        <w:t>المنطلقات النظرية للدراسة</w:t>
      </w:r>
      <w:bookmarkEnd w:id="26"/>
    </w:p>
    <w:p w:rsidR="00C327C2" w:rsidRPr="00C327C2" w:rsidRDefault="00C327C2" w:rsidP="006512A7">
      <w:pPr>
        <w:bidi/>
        <w:spacing w:line="240" w:lineRule="auto"/>
        <w:rPr>
          <w:rFonts w:ascii="Simplified Arabic" w:hAnsi="Simplified Arabic" w:cs="Simplified Arabic"/>
          <w:sz w:val="28"/>
          <w:szCs w:val="28"/>
        </w:rPr>
      </w:pPr>
      <w:r w:rsidRPr="006512A7">
        <w:rPr>
          <w:rFonts w:ascii="Simplified Arabic" w:hAnsi="Simplified Arabic" w:cs="Simplified Arabic"/>
          <w:sz w:val="28"/>
          <w:szCs w:val="28"/>
          <w:rtl/>
        </w:rPr>
        <w:t xml:space="preserve">تقوم هذه الدراسة على مجموعة من المنطلقات النظرية الأساسية التي تشكل الإطار الفكري للتحليل، وتوضح العلاقة بين المتغيرات المستقلة (ممارسات إدارة العمليات وسلاسل الإمداد) والمتغير التابع (الميزة التنافسية). وتستند هذه المنطلقات إلى الأدبيات الحديثة في إدارة العمليات وإدارة سلسلة الإمداد، وكذلك النظريات الكلاسيكية </w:t>
      </w:r>
      <w:r w:rsidRPr="00C327C2">
        <w:rPr>
          <w:rFonts w:ascii="Simplified Arabic" w:hAnsi="Simplified Arabic" w:cs="Simplified Arabic"/>
          <w:sz w:val="28"/>
          <w:szCs w:val="28"/>
          <w:rtl/>
        </w:rPr>
        <w:t>حول الميزة التنافسية</w:t>
      </w:r>
      <w:r w:rsidRPr="00C327C2">
        <w:rPr>
          <w:rFonts w:ascii="Simplified Arabic" w:hAnsi="Simplified Arabic" w:cs="Simplified Arabic"/>
          <w:sz w:val="28"/>
          <w:szCs w:val="28"/>
        </w:rPr>
        <w:t xml:space="preserve"> </w:t>
      </w:r>
      <w:r w:rsidR="006512A7">
        <w:rPr>
          <w:rFonts w:ascii="Simplified Arabic" w:hAnsi="Simplified Arabic" w:cs="Simplified Arabic" w:hint="cs"/>
          <w:sz w:val="28"/>
          <w:szCs w:val="28"/>
          <w:rtl/>
        </w:rPr>
        <w:t>(</w:t>
      </w:r>
      <w:r w:rsidRPr="00C327C2">
        <w:rPr>
          <w:rFonts w:ascii="Simplified Arabic" w:hAnsi="Simplified Arabic" w:cs="Simplified Arabic"/>
          <w:sz w:val="28"/>
          <w:szCs w:val="28"/>
        </w:rPr>
        <w:t>Christopher</w:t>
      </w:r>
      <w:r w:rsidRPr="00C327C2">
        <w:rPr>
          <w:rFonts w:ascii="Simplified Arabic" w:hAnsi="Simplified Arabic" w:cs="Simplified Arabic"/>
          <w:sz w:val="28"/>
          <w:szCs w:val="28"/>
          <w:rtl/>
        </w:rPr>
        <w:t>، 2020؛</w:t>
      </w:r>
      <w:r w:rsidRPr="00C327C2">
        <w:rPr>
          <w:rFonts w:ascii="Simplified Arabic" w:hAnsi="Simplified Arabic" w:cs="Simplified Arabic"/>
          <w:sz w:val="28"/>
          <w:szCs w:val="28"/>
        </w:rPr>
        <w:t xml:space="preserve"> Chopra </w:t>
      </w:r>
      <w:r w:rsidRPr="00C327C2">
        <w:rPr>
          <w:rFonts w:ascii="Simplified Arabic" w:hAnsi="Simplified Arabic" w:cs="Simplified Arabic"/>
          <w:sz w:val="28"/>
          <w:szCs w:val="28"/>
          <w:rtl/>
        </w:rPr>
        <w:t>و</w:t>
      </w:r>
      <w:r w:rsidRPr="00C327C2">
        <w:rPr>
          <w:rFonts w:ascii="Simplified Arabic" w:hAnsi="Simplified Arabic" w:cs="Simplified Arabic"/>
          <w:sz w:val="28"/>
          <w:szCs w:val="28"/>
        </w:rPr>
        <w:t>Meindl</w:t>
      </w:r>
      <w:r w:rsidRPr="00C327C2">
        <w:rPr>
          <w:rFonts w:ascii="Simplified Arabic" w:hAnsi="Simplified Arabic" w:cs="Simplified Arabic"/>
          <w:sz w:val="28"/>
          <w:szCs w:val="28"/>
          <w:rtl/>
        </w:rPr>
        <w:t>، 2019؛</w:t>
      </w:r>
      <w:r w:rsidRPr="00C327C2">
        <w:rPr>
          <w:rFonts w:ascii="Simplified Arabic" w:hAnsi="Simplified Arabic" w:cs="Simplified Arabic"/>
          <w:sz w:val="28"/>
          <w:szCs w:val="28"/>
        </w:rPr>
        <w:t xml:space="preserve"> Porter</w:t>
      </w:r>
      <w:r w:rsidRPr="00C327C2">
        <w:rPr>
          <w:rFonts w:ascii="Simplified Arabic" w:hAnsi="Simplified Arabic" w:cs="Simplified Arabic"/>
          <w:sz w:val="28"/>
          <w:szCs w:val="28"/>
          <w:rtl/>
        </w:rPr>
        <w:t>، 1985</w:t>
      </w:r>
      <w:r w:rsidR="006512A7">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6512A7">
      <w:pPr>
        <w:pStyle w:val="Heading3"/>
      </w:pPr>
      <w:bookmarkStart w:id="27" w:name="_Toc214020546"/>
      <w:r w:rsidRPr="00C327C2">
        <w:t>1.9.1</w:t>
      </w:r>
      <w:r w:rsidR="006512A7">
        <w:rPr>
          <w:rFonts w:hint="cs"/>
          <w:rtl/>
        </w:rPr>
        <w:t xml:space="preserve"> </w:t>
      </w:r>
      <w:r w:rsidRPr="00C327C2">
        <w:rPr>
          <w:rtl/>
        </w:rPr>
        <w:t>منطلقات إدارة العمليات</w:t>
      </w:r>
      <w:bookmarkEnd w:id="27"/>
    </w:p>
    <w:p w:rsidR="00C327C2" w:rsidRPr="00C327C2" w:rsidRDefault="00C327C2" w:rsidP="006512A7">
      <w:pPr>
        <w:bidi/>
        <w:spacing w:line="240" w:lineRule="auto"/>
        <w:rPr>
          <w:rFonts w:ascii="Simplified Arabic" w:hAnsi="Simplified Arabic" w:cs="Simplified Arabic"/>
          <w:sz w:val="28"/>
          <w:szCs w:val="28"/>
        </w:rPr>
      </w:pPr>
      <w:r w:rsidRPr="006512A7">
        <w:rPr>
          <w:rFonts w:ascii="Simplified Arabic" w:hAnsi="Simplified Arabic" w:cs="Simplified Arabic"/>
          <w:sz w:val="28"/>
          <w:szCs w:val="28"/>
          <w:rtl/>
        </w:rPr>
        <w:lastRenderedPageBreak/>
        <w:t>تعد إدارة العمليات من الركائز الأساسية لأي مؤسسة تسعى إلى تحسين كفاءتها التشغيلية وتحقيق التميز التنافسي</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6512A7">
        <w:rPr>
          <w:rFonts w:ascii="Simplified Arabic" w:hAnsi="Simplified Arabic" w:cs="Simplified Arabic"/>
          <w:sz w:val="28"/>
          <w:szCs w:val="28"/>
          <w:rtl/>
        </w:rPr>
        <w:t>وتشير</w:t>
      </w:r>
      <w:r w:rsidRPr="006512A7">
        <w:rPr>
          <w:rFonts w:ascii="Simplified Arabic" w:hAnsi="Simplified Arabic" w:cs="Simplified Arabic"/>
          <w:sz w:val="28"/>
          <w:szCs w:val="28"/>
        </w:rPr>
        <w:t xml:space="preserve"> Slack </w:t>
      </w:r>
      <w:r w:rsidRPr="006512A7">
        <w:rPr>
          <w:rFonts w:ascii="Simplified Arabic" w:hAnsi="Simplified Arabic" w:cs="Simplified Arabic"/>
          <w:sz w:val="28"/>
          <w:szCs w:val="28"/>
          <w:rtl/>
        </w:rPr>
        <w:t>وآخرون (2019) إلى أن إدارة العمليات تتضمن تصميم وتحسين العمليات الإنتاجية والخدمية، وتحديد الموارد اللازمة، وضمان الجودة والكفاءة في الأداء</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6512A7">
        <w:rPr>
          <w:rFonts w:ascii="Simplified Arabic" w:hAnsi="Simplified Arabic" w:cs="Simplified Arabic"/>
          <w:sz w:val="28"/>
          <w:szCs w:val="28"/>
          <w:rtl/>
        </w:rPr>
        <w:t>ويعتمد المنطلق النظري هنا على أن كفاءة العمليات الداخلية تؤثر</w:t>
      </w:r>
      <w:r w:rsidRPr="00C327C2">
        <w:rPr>
          <w:rFonts w:ascii="Simplified Arabic" w:hAnsi="Simplified Arabic" w:cs="Simplified Arabic"/>
          <w:sz w:val="28"/>
          <w:szCs w:val="28"/>
          <w:rtl/>
        </w:rPr>
        <w:t xml:space="preserve"> مباشرة على تكلفة الإنتاج، جودة المنتج، ومرونة المؤسسة في الاستجابة لمتطلبات السوق، وهو ما يجعلها عاملاً أساسيًا في تحقيق الميزة التنافسية</w:t>
      </w:r>
      <w:r w:rsidRPr="00C327C2">
        <w:rPr>
          <w:rFonts w:ascii="Simplified Arabic" w:hAnsi="Simplified Arabic" w:cs="Simplified Arabic"/>
          <w:sz w:val="28"/>
          <w:szCs w:val="28"/>
        </w:rPr>
        <w:t>.</w:t>
      </w:r>
      <w:r w:rsidRPr="00C327C2">
        <w:rPr>
          <w:rFonts w:ascii="Simplified Arabic" w:hAnsi="Simplified Arabic" w:cs="Simplified Arabic"/>
          <w:sz w:val="28"/>
          <w:szCs w:val="28"/>
        </w:rPr>
        <w:br/>
      </w:r>
      <w:r w:rsidRPr="00C327C2">
        <w:rPr>
          <w:rFonts w:ascii="Simplified Arabic" w:hAnsi="Simplified Arabic" w:cs="Simplified Arabic"/>
          <w:sz w:val="28"/>
          <w:szCs w:val="28"/>
          <w:rtl/>
        </w:rPr>
        <w:t>وبناءً على ذلك، تفترض الدراسة أن تحسين العمليات الداخلية ينعكس إيجابيًا على الأداء التنافسي للشركة، ويقلل الفاقد، ويزيد من رضا العملاء</w:t>
      </w:r>
      <w:r w:rsidRPr="00C327C2">
        <w:rPr>
          <w:rFonts w:ascii="Simplified Arabic" w:hAnsi="Simplified Arabic" w:cs="Simplified Arabic"/>
          <w:sz w:val="28"/>
          <w:szCs w:val="28"/>
        </w:rPr>
        <w:t xml:space="preserve"> </w:t>
      </w:r>
      <w:r w:rsidR="006512A7">
        <w:rPr>
          <w:rFonts w:ascii="Simplified Arabic" w:hAnsi="Simplified Arabic" w:cs="Simplified Arabic" w:hint="cs"/>
          <w:sz w:val="28"/>
          <w:szCs w:val="28"/>
          <w:rtl/>
        </w:rPr>
        <w:t>(</w:t>
      </w:r>
      <w:r w:rsidRPr="00C327C2">
        <w:rPr>
          <w:rFonts w:ascii="Simplified Arabic" w:hAnsi="Simplified Arabic" w:cs="Simplified Arabic"/>
          <w:sz w:val="28"/>
          <w:szCs w:val="28"/>
        </w:rPr>
        <w:t>Slack</w:t>
      </w:r>
      <w:r w:rsidR="006512A7">
        <w:rPr>
          <w:rFonts w:ascii="Simplified Arabic" w:hAnsi="Simplified Arabic" w:cs="Simplified Arabic" w:hint="cs"/>
          <w:sz w:val="28"/>
          <w:szCs w:val="28"/>
          <w:rtl/>
        </w:rPr>
        <w:t xml:space="preserve"> </w:t>
      </w:r>
      <w:r w:rsidRPr="00C327C2">
        <w:rPr>
          <w:rFonts w:ascii="Simplified Arabic" w:hAnsi="Simplified Arabic" w:cs="Simplified Arabic"/>
          <w:sz w:val="28"/>
          <w:szCs w:val="28"/>
          <w:rtl/>
        </w:rPr>
        <w:t>وآخرون، 2019؛</w:t>
      </w:r>
      <w:r w:rsidRPr="00C327C2">
        <w:rPr>
          <w:rFonts w:ascii="Simplified Arabic" w:hAnsi="Simplified Arabic" w:cs="Simplified Arabic"/>
          <w:sz w:val="28"/>
          <w:szCs w:val="28"/>
        </w:rPr>
        <w:t xml:space="preserve"> Christopher</w:t>
      </w:r>
      <w:r w:rsidRPr="00C327C2">
        <w:rPr>
          <w:rFonts w:ascii="Simplified Arabic" w:hAnsi="Simplified Arabic" w:cs="Simplified Arabic"/>
          <w:sz w:val="28"/>
          <w:szCs w:val="28"/>
          <w:rtl/>
        </w:rPr>
        <w:t>، 2020</w:t>
      </w:r>
      <w:r w:rsidR="006512A7">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6512A7">
      <w:pPr>
        <w:pStyle w:val="Heading3"/>
      </w:pPr>
      <w:bookmarkStart w:id="28" w:name="_Toc214020547"/>
      <w:r w:rsidRPr="00C327C2">
        <w:t>1.9.2</w:t>
      </w:r>
      <w:r w:rsidR="006512A7">
        <w:rPr>
          <w:rFonts w:hint="cs"/>
          <w:rtl/>
        </w:rPr>
        <w:t xml:space="preserve"> </w:t>
      </w:r>
      <w:r w:rsidRPr="00C327C2">
        <w:rPr>
          <w:rtl/>
        </w:rPr>
        <w:t>منطلقات إدارة سلاسل الإمداد</w:t>
      </w:r>
      <w:bookmarkEnd w:id="28"/>
    </w:p>
    <w:p w:rsidR="00C327C2" w:rsidRPr="00C327C2" w:rsidRDefault="00C327C2" w:rsidP="006512A7">
      <w:pPr>
        <w:bidi/>
        <w:spacing w:line="240" w:lineRule="auto"/>
        <w:rPr>
          <w:rFonts w:ascii="Simplified Arabic" w:hAnsi="Simplified Arabic" w:cs="Simplified Arabic"/>
          <w:sz w:val="28"/>
          <w:szCs w:val="28"/>
        </w:rPr>
      </w:pPr>
      <w:r w:rsidRPr="006512A7">
        <w:rPr>
          <w:rFonts w:ascii="Simplified Arabic" w:hAnsi="Simplified Arabic" w:cs="Simplified Arabic"/>
          <w:sz w:val="28"/>
          <w:szCs w:val="28"/>
          <w:rtl/>
        </w:rPr>
        <w:t>تُعرف سلسلة الإمداد بأنها شبكة مترابطة من المؤسسات والأنشطة التي تشمل الموردين والمصنعين والموزعين والعملاء، بهدف إيصال المنتج النهائي بكفاءة إلى المستهلك</w:t>
      </w:r>
      <w:r w:rsidRPr="006512A7">
        <w:rPr>
          <w:rFonts w:ascii="Simplified Arabic" w:hAnsi="Simplified Arabic" w:cs="Simplified Arabic"/>
          <w:sz w:val="28"/>
          <w:szCs w:val="28"/>
        </w:rPr>
        <w:t xml:space="preserve"> (Chopra </w:t>
      </w:r>
      <w:r w:rsidRPr="006512A7">
        <w:rPr>
          <w:rFonts w:ascii="Simplified Arabic" w:hAnsi="Simplified Arabic" w:cs="Simplified Arabic"/>
          <w:sz w:val="28"/>
          <w:szCs w:val="28"/>
          <w:rtl/>
        </w:rPr>
        <w:t>و</w:t>
      </w:r>
      <w:r w:rsidRPr="006512A7">
        <w:rPr>
          <w:rFonts w:ascii="Simplified Arabic" w:hAnsi="Simplified Arabic" w:cs="Simplified Arabic"/>
          <w:sz w:val="28"/>
          <w:szCs w:val="28"/>
        </w:rPr>
        <w:t>Meindl</w:t>
      </w:r>
      <w:r w:rsidRPr="006512A7">
        <w:rPr>
          <w:rFonts w:ascii="Simplified Arabic" w:hAnsi="Simplified Arabic" w:cs="Simplified Arabic"/>
          <w:sz w:val="28"/>
          <w:szCs w:val="28"/>
          <w:rtl/>
        </w:rPr>
        <w:t>، 2019</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6512A7">
        <w:rPr>
          <w:rFonts w:ascii="Simplified Arabic" w:hAnsi="Simplified Arabic" w:cs="Simplified Arabic"/>
          <w:sz w:val="28"/>
          <w:szCs w:val="28"/>
          <w:rtl/>
        </w:rPr>
        <w:t>وتقوم المنطلقات النظرية لإدارة سلاسل الإمداد على أن تكامل الأنشطة التشغيلية والإمدادية يرفع الكفاءة، يقلل التكلفة، ويحسن جودة المنتج، ويزيد المرونة في الاستجابة للتغيرات</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6512A7">
        <w:rPr>
          <w:rFonts w:ascii="Simplified Arabic" w:hAnsi="Simplified Arabic" w:cs="Simplified Arabic"/>
          <w:sz w:val="28"/>
          <w:szCs w:val="28"/>
          <w:rtl/>
        </w:rPr>
        <w:t>وتؤكد الدراسات الحديثة أن مستوى تكامل العمليات الداخلية مع الموردين والعملاء، واستخدام نظم المعلومات الحديثة، وإدارة المخزون بكفاءة هي من العوامل الأساسية التي تؤثر في قدرة المؤسسة على تحقيق الميزة التنافسية</w:t>
      </w:r>
      <w:r w:rsidRPr="006512A7">
        <w:rPr>
          <w:rFonts w:ascii="Simplified Arabic" w:hAnsi="Simplified Arabic" w:cs="Simplified Arabic"/>
          <w:sz w:val="28"/>
          <w:szCs w:val="28"/>
        </w:rPr>
        <w:t xml:space="preserve"> </w:t>
      </w:r>
      <w:r w:rsidR="006512A7">
        <w:rPr>
          <w:rFonts w:ascii="Simplified Arabic" w:hAnsi="Simplified Arabic" w:cs="Simplified Arabic" w:hint="cs"/>
          <w:sz w:val="28"/>
          <w:szCs w:val="28"/>
          <w:rtl/>
        </w:rPr>
        <w:t>(</w:t>
      </w:r>
      <w:r w:rsidRPr="006512A7">
        <w:rPr>
          <w:rFonts w:ascii="Simplified Arabic" w:hAnsi="Simplified Arabic" w:cs="Simplified Arabic"/>
          <w:sz w:val="28"/>
          <w:szCs w:val="28"/>
        </w:rPr>
        <w:t>Li, et al., 2006</w:t>
      </w:r>
      <w:r w:rsidRPr="006512A7">
        <w:rPr>
          <w:rFonts w:ascii="Simplified Arabic" w:hAnsi="Simplified Arabic" w:cs="Simplified Arabic"/>
          <w:sz w:val="28"/>
          <w:szCs w:val="28"/>
          <w:rtl/>
        </w:rPr>
        <w:t>؛</w:t>
      </w:r>
      <w:r w:rsidRPr="006512A7">
        <w:rPr>
          <w:rFonts w:ascii="Simplified Arabic" w:hAnsi="Simplified Arabic" w:cs="Simplified Arabic"/>
          <w:sz w:val="28"/>
          <w:szCs w:val="28"/>
        </w:rPr>
        <w:t>Mentzer, et al., 2001</w:t>
      </w:r>
      <w:r w:rsidR="006512A7">
        <w:rPr>
          <w:rFonts w:ascii="Simplified Arabic" w:hAnsi="Simplified Arabic" w:cs="Simplified Arabic" w:hint="cs"/>
          <w:sz w:val="28"/>
          <w:szCs w:val="28"/>
          <w:rtl/>
        </w:rPr>
        <w:t>)</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6512A7">
        <w:rPr>
          <w:rFonts w:ascii="Simplified Arabic" w:hAnsi="Simplified Arabic" w:cs="Simplified Arabic"/>
          <w:sz w:val="28"/>
          <w:szCs w:val="28"/>
          <w:rtl/>
        </w:rPr>
        <w:t>وبالتالي، تُركز الدراسة على قياس أثر هذه الممارسات داخل شركة المراعي كدراسة تطبيقية للسياق السعودي، حيث يُعتبر التكامل بين العمليات الداخلية والموردين والعملاء مفتاحًا للنجاح التنافسي</w:t>
      </w:r>
      <w:r w:rsidRPr="006512A7">
        <w:rPr>
          <w:rFonts w:ascii="Simplified Arabic" w:hAnsi="Simplified Arabic" w:cs="Simplified Arabic"/>
          <w:sz w:val="28"/>
          <w:szCs w:val="28"/>
        </w:rPr>
        <w:t xml:space="preserve"> </w:t>
      </w:r>
      <w:r w:rsidR="006512A7">
        <w:rPr>
          <w:rFonts w:ascii="Simplified Arabic" w:hAnsi="Simplified Arabic" w:cs="Simplified Arabic" w:hint="cs"/>
          <w:sz w:val="28"/>
          <w:szCs w:val="28"/>
          <w:rtl/>
        </w:rPr>
        <w:t>(</w:t>
      </w:r>
      <w:r w:rsidRPr="006512A7">
        <w:rPr>
          <w:rFonts w:ascii="Simplified Arabic" w:hAnsi="Simplified Arabic" w:cs="Simplified Arabic"/>
          <w:sz w:val="28"/>
          <w:szCs w:val="28"/>
          <w:rtl/>
        </w:rPr>
        <w:t>النحراوي، 2023؛</w:t>
      </w:r>
      <w:r w:rsidRPr="006512A7">
        <w:rPr>
          <w:rFonts w:ascii="Simplified Arabic" w:hAnsi="Simplified Arabic" w:cs="Simplified Arabic"/>
          <w:sz w:val="28"/>
          <w:szCs w:val="28"/>
        </w:rPr>
        <w:t xml:space="preserve"> Almarai</w:t>
      </w:r>
      <w:r w:rsidRPr="006512A7">
        <w:rPr>
          <w:rFonts w:ascii="Simplified Arabic" w:hAnsi="Simplified Arabic" w:cs="Simplified Arabic"/>
          <w:sz w:val="28"/>
          <w:szCs w:val="28"/>
          <w:rtl/>
        </w:rPr>
        <w:t>، 2022</w:t>
      </w:r>
      <w:r w:rsidR="006512A7">
        <w:rPr>
          <w:rFonts w:ascii="Simplified Arabic" w:hAnsi="Simplified Arabic" w:cs="Simplified Arabic" w:hint="cs"/>
          <w:sz w:val="28"/>
          <w:szCs w:val="28"/>
          <w:rtl/>
        </w:rPr>
        <w:t>).</w:t>
      </w:r>
    </w:p>
    <w:p w:rsidR="00C327C2" w:rsidRPr="00C327C2" w:rsidRDefault="00C327C2" w:rsidP="006512A7">
      <w:pPr>
        <w:pStyle w:val="Heading3"/>
      </w:pPr>
      <w:bookmarkStart w:id="29" w:name="_Toc214020548"/>
      <w:r w:rsidRPr="00C327C2">
        <w:t>1.9.3</w:t>
      </w:r>
      <w:r w:rsidR="006512A7">
        <w:rPr>
          <w:rFonts w:hint="cs"/>
          <w:rtl/>
        </w:rPr>
        <w:t xml:space="preserve"> </w:t>
      </w:r>
      <w:r w:rsidRPr="00C327C2">
        <w:rPr>
          <w:rtl/>
        </w:rPr>
        <w:t>منطلقات الميزة التنافسية</w:t>
      </w:r>
      <w:bookmarkEnd w:id="29"/>
    </w:p>
    <w:p w:rsidR="00C327C2" w:rsidRPr="00C327C2" w:rsidRDefault="00C327C2" w:rsidP="006512A7">
      <w:pPr>
        <w:bidi/>
        <w:spacing w:line="240" w:lineRule="auto"/>
        <w:rPr>
          <w:rFonts w:ascii="Simplified Arabic" w:hAnsi="Simplified Arabic" w:cs="Simplified Arabic"/>
          <w:sz w:val="28"/>
          <w:szCs w:val="28"/>
        </w:rPr>
      </w:pPr>
      <w:r w:rsidRPr="006512A7">
        <w:rPr>
          <w:rFonts w:ascii="Simplified Arabic" w:hAnsi="Simplified Arabic" w:cs="Simplified Arabic"/>
          <w:sz w:val="28"/>
          <w:szCs w:val="28"/>
          <w:rtl/>
        </w:rPr>
        <w:t>تعتمد الدراسة على مفهوم الميزة التنافسية كما وضعه</w:t>
      </w:r>
      <w:r w:rsidRPr="006512A7">
        <w:rPr>
          <w:rFonts w:ascii="Simplified Arabic" w:hAnsi="Simplified Arabic" w:cs="Simplified Arabic"/>
          <w:sz w:val="28"/>
          <w:szCs w:val="28"/>
        </w:rPr>
        <w:t xml:space="preserve"> Porter </w:t>
      </w:r>
      <w:r w:rsidR="006512A7">
        <w:rPr>
          <w:rFonts w:ascii="Simplified Arabic" w:hAnsi="Simplified Arabic" w:cs="Simplified Arabic" w:hint="cs"/>
          <w:sz w:val="28"/>
          <w:szCs w:val="28"/>
          <w:rtl/>
        </w:rPr>
        <w:t>(</w:t>
      </w:r>
      <w:r w:rsidRPr="006512A7">
        <w:rPr>
          <w:rFonts w:ascii="Simplified Arabic" w:hAnsi="Simplified Arabic" w:cs="Simplified Arabic"/>
          <w:sz w:val="28"/>
          <w:szCs w:val="28"/>
        </w:rPr>
        <w:t>1985</w:t>
      </w:r>
      <w:r w:rsidR="006512A7">
        <w:rPr>
          <w:rFonts w:ascii="Simplified Arabic" w:hAnsi="Simplified Arabic" w:cs="Simplified Arabic" w:hint="cs"/>
          <w:sz w:val="28"/>
          <w:szCs w:val="28"/>
          <w:rtl/>
        </w:rPr>
        <w:t>)</w:t>
      </w:r>
      <w:r w:rsidRPr="006512A7">
        <w:rPr>
          <w:rFonts w:ascii="Simplified Arabic" w:hAnsi="Simplified Arabic" w:cs="Simplified Arabic"/>
          <w:sz w:val="28"/>
          <w:szCs w:val="28"/>
          <w:rtl/>
        </w:rPr>
        <w:t>، والذي يشير إلى قدرة المؤسسة على تقديم منتجات أو خدمات متميزة مقارنة بالمنافسين، بحيث توفر قيمة أعلى للعملاء أو تكلفة أقل للإنتاج</w:t>
      </w:r>
      <w:r w:rsidRPr="006512A7">
        <w:rPr>
          <w:rFonts w:ascii="Simplified Arabic" w:hAnsi="Simplified Arabic" w:cs="Simplified Arabic"/>
          <w:sz w:val="28"/>
          <w:szCs w:val="28"/>
        </w:rPr>
        <w:t>.</w:t>
      </w:r>
      <w:r w:rsidRPr="006512A7">
        <w:rPr>
          <w:rFonts w:ascii="Simplified Arabic" w:hAnsi="Simplified Arabic" w:cs="Simplified Arabic"/>
          <w:sz w:val="28"/>
          <w:szCs w:val="28"/>
        </w:rPr>
        <w:br/>
      </w:r>
      <w:r w:rsidRPr="00C327C2">
        <w:rPr>
          <w:rFonts w:ascii="Simplified Arabic" w:hAnsi="Simplified Arabic" w:cs="Simplified Arabic"/>
          <w:sz w:val="28"/>
          <w:szCs w:val="28"/>
          <w:rtl/>
        </w:rPr>
        <w:t>وترتكز المنطلقات النظرية للميزة التنافسية على ثلاثة عناصر رئيسية</w:t>
      </w:r>
      <w:r w:rsidRPr="00C327C2">
        <w:rPr>
          <w:rFonts w:ascii="Simplified Arabic" w:hAnsi="Simplified Arabic" w:cs="Simplified Arabic"/>
          <w:sz w:val="28"/>
          <w:szCs w:val="28"/>
        </w:rPr>
        <w:t>:</w:t>
      </w:r>
    </w:p>
    <w:p w:rsidR="00C327C2" w:rsidRPr="00C327C2" w:rsidRDefault="00C327C2" w:rsidP="008515F5">
      <w:pPr>
        <w:numPr>
          <w:ilvl w:val="0"/>
          <w:numId w:val="21"/>
        </w:numPr>
        <w:bidi/>
        <w:spacing w:line="240" w:lineRule="auto"/>
        <w:rPr>
          <w:rFonts w:ascii="Simplified Arabic" w:hAnsi="Simplified Arabic" w:cs="Simplified Arabic"/>
          <w:sz w:val="28"/>
          <w:szCs w:val="28"/>
        </w:rPr>
      </w:pPr>
      <w:r w:rsidRPr="00C327C2">
        <w:rPr>
          <w:rFonts w:ascii="Simplified Arabic" w:hAnsi="Simplified Arabic" w:cs="Simplified Arabic"/>
          <w:b/>
          <w:bCs/>
          <w:sz w:val="28"/>
          <w:szCs w:val="28"/>
          <w:rtl/>
        </w:rPr>
        <w:t>القيادة في التكلفة</w:t>
      </w:r>
      <w:r w:rsidR="006512A7">
        <w:rPr>
          <w:rFonts w:ascii="Simplified Arabic" w:hAnsi="Simplified Arabic" w:cs="Simplified Arabic" w:hint="cs"/>
          <w:b/>
          <w:bCs/>
          <w:sz w:val="28"/>
          <w:szCs w:val="28"/>
          <w:rtl/>
        </w:rPr>
        <w:t>:</w:t>
      </w:r>
      <w:r w:rsidRPr="00C327C2">
        <w:rPr>
          <w:rFonts w:ascii="Simplified Arabic" w:hAnsi="Simplified Arabic" w:cs="Simplified Arabic"/>
          <w:sz w:val="28"/>
          <w:szCs w:val="28"/>
        </w:rPr>
        <w:t xml:space="preserve"> </w:t>
      </w:r>
      <w:r w:rsidRPr="00C327C2">
        <w:rPr>
          <w:rFonts w:ascii="Simplified Arabic" w:hAnsi="Simplified Arabic" w:cs="Simplified Arabic"/>
          <w:sz w:val="28"/>
          <w:szCs w:val="28"/>
          <w:rtl/>
        </w:rPr>
        <w:t>القدرة على إنتاج منتجات أو خدمات بتكلفة أقل دون التأثير على الجودة</w:t>
      </w:r>
      <w:r w:rsidRPr="00C327C2">
        <w:rPr>
          <w:rFonts w:ascii="Simplified Arabic" w:hAnsi="Simplified Arabic" w:cs="Simplified Arabic"/>
          <w:sz w:val="28"/>
          <w:szCs w:val="28"/>
        </w:rPr>
        <w:t>.</w:t>
      </w:r>
    </w:p>
    <w:p w:rsidR="00C327C2" w:rsidRPr="00C327C2" w:rsidRDefault="00C327C2" w:rsidP="008515F5">
      <w:pPr>
        <w:numPr>
          <w:ilvl w:val="0"/>
          <w:numId w:val="21"/>
        </w:numPr>
        <w:bidi/>
        <w:spacing w:line="240" w:lineRule="auto"/>
        <w:rPr>
          <w:rFonts w:ascii="Simplified Arabic" w:hAnsi="Simplified Arabic" w:cs="Simplified Arabic"/>
          <w:sz w:val="28"/>
          <w:szCs w:val="28"/>
        </w:rPr>
      </w:pPr>
      <w:r w:rsidRPr="00C327C2">
        <w:rPr>
          <w:rFonts w:ascii="Simplified Arabic" w:hAnsi="Simplified Arabic" w:cs="Simplified Arabic"/>
          <w:b/>
          <w:bCs/>
          <w:sz w:val="28"/>
          <w:szCs w:val="28"/>
          <w:rtl/>
        </w:rPr>
        <w:t>التمييز</w:t>
      </w:r>
      <w:r w:rsidR="006512A7">
        <w:rPr>
          <w:rFonts w:ascii="Simplified Arabic" w:hAnsi="Simplified Arabic" w:cs="Simplified Arabic" w:hint="cs"/>
          <w:b/>
          <w:bCs/>
          <w:sz w:val="28"/>
          <w:szCs w:val="28"/>
          <w:rtl/>
        </w:rPr>
        <w:t>:</w:t>
      </w:r>
      <w:r w:rsidRPr="00C327C2">
        <w:rPr>
          <w:rFonts w:ascii="Simplified Arabic" w:hAnsi="Simplified Arabic" w:cs="Simplified Arabic"/>
          <w:sz w:val="28"/>
          <w:szCs w:val="28"/>
        </w:rPr>
        <w:t xml:space="preserve"> </w:t>
      </w:r>
      <w:r w:rsidRPr="00C327C2">
        <w:rPr>
          <w:rFonts w:ascii="Simplified Arabic" w:hAnsi="Simplified Arabic" w:cs="Simplified Arabic"/>
          <w:sz w:val="28"/>
          <w:szCs w:val="28"/>
          <w:rtl/>
        </w:rPr>
        <w:t>تقديم منتجات أو خدمات متميزة من حيث الجودة، التصميم، أو الخدمة</w:t>
      </w:r>
      <w:r w:rsidRPr="00C327C2">
        <w:rPr>
          <w:rFonts w:ascii="Simplified Arabic" w:hAnsi="Simplified Arabic" w:cs="Simplified Arabic"/>
          <w:sz w:val="28"/>
          <w:szCs w:val="28"/>
        </w:rPr>
        <w:t>.</w:t>
      </w:r>
    </w:p>
    <w:p w:rsidR="00C327C2" w:rsidRPr="00C327C2" w:rsidRDefault="00C327C2" w:rsidP="008515F5">
      <w:pPr>
        <w:numPr>
          <w:ilvl w:val="0"/>
          <w:numId w:val="21"/>
        </w:numPr>
        <w:bidi/>
        <w:spacing w:line="240" w:lineRule="auto"/>
        <w:rPr>
          <w:rFonts w:ascii="Simplified Arabic" w:hAnsi="Simplified Arabic" w:cs="Simplified Arabic"/>
          <w:sz w:val="28"/>
          <w:szCs w:val="28"/>
        </w:rPr>
      </w:pPr>
      <w:r w:rsidRPr="00C327C2">
        <w:rPr>
          <w:rFonts w:ascii="Simplified Arabic" w:hAnsi="Simplified Arabic" w:cs="Simplified Arabic"/>
          <w:b/>
          <w:bCs/>
          <w:sz w:val="28"/>
          <w:szCs w:val="28"/>
          <w:rtl/>
        </w:rPr>
        <w:t>التركيز</w:t>
      </w:r>
      <w:r w:rsidR="006512A7">
        <w:rPr>
          <w:rFonts w:ascii="Simplified Arabic" w:hAnsi="Simplified Arabic" w:cs="Simplified Arabic" w:hint="cs"/>
          <w:b/>
          <w:bCs/>
          <w:sz w:val="28"/>
          <w:szCs w:val="28"/>
          <w:rtl/>
        </w:rPr>
        <w:t>:</w:t>
      </w:r>
      <w:r w:rsidRPr="00C327C2">
        <w:rPr>
          <w:rFonts w:ascii="Simplified Arabic" w:hAnsi="Simplified Arabic" w:cs="Simplified Arabic"/>
          <w:sz w:val="28"/>
          <w:szCs w:val="28"/>
        </w:rPr>
        <w:t xml:space="preserve"> </w:t>
      </w:r>
      <w:r w:rsidRPr="00C327C2">
        <w:rPr>
          <w:rFonts w:ascii="Simplified Arabic" w:hAnsi="Simplified Arabic" w:cs="Simplified Arabic"/>
          <w:sz w:val="28"/>
          <w:szCs w:val="28"/>
          <w:rtl/>
        </w:rPr>
        <w:t>التركيز على شريحة محددة من السوق لتحقيق أفضل أداء تنافسي</w:t>
      </w:r>
      <w:r w:rsidR="002737A4">
        <w:rPr>
          <w:rFonts w:ascii="Simplified Arabic" w:hAnsi="Simplified Arabic" w:cs="Simplified Arabic" w:hint="cs"/>
          <w:sz w:val="28"/>
          <w:szCs w:val="28"/>
          <w:rtl/>
        </w:rPr>
        <w:t>.</w:t>
      </w:r>
      <w:r w:rsidRPr="00C327C2">
        <w:rPr>
          <w:rFonts w:ascii="Simplified Arabic" w:hAnsi="Simplified Arabic" w:cs="Simplified Arabic"/>
          <w:sz w:val="28"/>
          <w:szCs w:val="28"/>
        </w:rPr>
        <w:t xml:space="preserve"> </w:t>
      </w:r>
    </w:p>
    <w:p w:rsidR="00C327C2" w:rsidRPr="00C327C2" w:rsidRDefault="00C327C2" w:rsidP="00042D70">
      <w:pPr>
        <w:bidi/>
        <w:spacing w:line="240" w:lineRule="auto"/>
        <w:rPr>
          <w:rFonts w:ascii="Simplified Arabic" w:hAnsi="Simplified Arabic" w:cs="Simplified Arabic"/>
          <w:sz w:val="28"/>
          <w:szCs w:val="28"/>
        </w:rPr>
      </w:pPr>
      <w:r w:rsidRPr="002737A4">
        <w:rPr>
          <w:rFonts w:ascii="Simplified Arabic" w:hAnsi="Simplified Arabic" w:cs="Simplified Arabic"/>
          <w:sz w:val="28"/>
          <w:szCs w:val="28"/>
          <w:rtl/>
        </w:rPr>
        <w:lastRenderedPageBreak/>
        <w:t>وبناءً على ذلك، تفترض الدراسة أن ممارسات إدارة العمليات وسلاسل الإمداد المتكاملة تؤثر بشكل مباشر على القدرة التنافسية للمؤسسة، من خلال تحسين الكفاءة التشغيلية، تقل</w:t>
      </w:r>
      <w:r w:rsidRPr="00C327C2">
        <w:rPr>
          <w:rFonts w:ascii="Simplified Arabic" w:hAnsi="Simplified Arabic" w:cs="Simplified Arabic"/>
          <w:sz w:val="28"/>
          <w:szCs w:val="28"/>
          <w:rtl/>
        </w:rPr>
        <w:t>يل التكلفة، زيادة الجودة، تعزيز المرونة، وتسريع التسليم</w:t>
      </w:r>
      <w:r w:rsidRPr="00C327C2">
        <w:rPr>
          <w:rFonts w:ascii="Simplified Arabic" w:hAnsi="Simplified Arabic" w:cs="Simplified Arabic"/>
          <w:sz w:val="28"/>
          <w:szCs w:val="28"/>
        </w:rPr>
        <w:t xml:space="preserve"> </w:t>
      </w:r>
      <w:r w:rsidR="002737A4">
        <w:rPr>
          <w:rFonts w:ascii="Simplified Arabic" w:hAnsi="Simplified Arabic" w:cs="Simplified Arabic" w:hint="cs"/>
          <w:sz w:val="28"/>
          <w:szCs w:val="28"/>
          <w:rtl/>
        </w:rPr>
        <w:t>(</w:t>
      </w:r>
      <w:r w:rsidRPr="00C327C2">
        <w:rPr>
          <w:rFonts w:ascii="Simplified Arabic" w:hAnsi="Simplified Arabic" w:cs="Simplified Arabic"/>
          <w:sz w:val="28"/>
          <w:szCs w:val="28"/>
        </w:rPr>
        <w:t>Christopher</w:t>
      </w:r>
      <w:r w:rsidRPr="00C327C2">
        <w:rPr>
          <w:rFonts w:ascii="Simplified Arabic" w:hAnsi="Simplified Arabic" w:cs="Simplified Arabic"/>
          <w:sz w:val="28"/>
          <w:szCs w:val="28"/>
          <w:rtl/>
        </w:rPr>
        <w:t>، 2020؛</w:t>
      </w:r>
      <w:r w:rsidRPr="00C327C2">
        <w:rPr>
          <w:rFonts w:ascii="Simplified Arabic" w:hAnsi="Simplified Arabic" w:cs="Simplified Arabic"/>
          <w:sz w:val="28"/>
          <w:szCs w:val="28"/>
        </w:rPr>
        <w:t xml:space="preserve"> Chopra </w:t>
      </w:r>
      <w:r w:rsidRPr="00C327C2">
        <w:rPr>
          <w:rFonts w:ascii="Simplified Arabic" w:hAnsi="Simplified Arabic" w:cs="Simplified Arabic"/>
          <w:sz w:val="28"/>
          <w:szCs w:val="28"/>
          <w:rtl/>
        </w:rPr>
        <w:t>و</w:t>
      </w:r>
      <w:r w:rsidRPr="00C327C2">
        <w:rPr>
          <w:rFonts w:ascii="Simplified Arabic" w:hAnsi="Simplified Arabic" w:cs="Simplified Arabic"/>
          <w:sz w:val="28"/>
          <w:szCs w:val="28"/>
        </w:rPr>
        <w:t>Meindl</w:t>
      </w:r>
      <w:r w:rsidRPr="00C327C2">
        <w:rPr>
          <w:rFonts w:ascii="Simplified Arabic" w:hAnsi="Simplified Arabic" w:cs="Simplified Arabic"/>
          <w:sz w:val="28"/>
          <w:szCs w:val="28"/>
          <w:rtl/>
        </w:rPr>
        <w:t>، 2019</w:t>
      </w:r>
      <w:r w:rsidR="002737A4">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042D70">
      <w:pPr>
        <w:pStyle w:val="Heading3"/>
      </w:pPr>
      <w:bookmarkStart w:id="30" w:name="_Toc214020549"/>
      <w:r w:rsidRPr="00C327C2">
        <w:t>1.9.4</w:t>
      </w:r>
      <w:r w:rsidR="00042D70">
        <w:rPr>
          <w:rFonts w:hint="cs"/>
          <w:rtl/>
        </w:rPr>
        <w:t xml:space="preserve"> </w:t>
      </w:r>
      <w:r w:rsidRPr="00C327C2">
        <w:rPr>
          <w:rtl/>
        </w:rPr>
        <w:t>التكامل بين إدارة العمليات وسلاسل الإمداد والميزة التنافسية</w:t>
      </w:r>
      <w:bookmarkEnd w:id="30"/>
    </w:p>
    <w:p w:rsidR="00C327C2" w:rsidRPr="00042D70" w:rsidRDefault="00C327C2" w:rsidP="00C327C2">
      <w:pPr>
        <w:bidi/>
        <w:spacing w:line="240" w:lineRule="auto"/>
        <w:rPr>
          <w:rFonts w:ascii="Simplified Arabic" w:hAnsi="Simplified Arabic" w:cs="Simplified Arabic"/>
          <w:sz w:val="28"/>
          <w:szCs w:val="28"/>
        </w:rPr>
      </w:pPr>
      <w:r w:rsidRPr="00042D70">
        <w:rPr>
          <w:rFonts w:ascii="Simplified Arabic" w:hAnsi="Simplified Arabic" w:cs="Simplified Arabic"/>
          <w:sz w:val="28"/>
          <w:szCs w:val="28"/>
          <w:rtl/>
        </w:rPr>
        <w:t>تشير الأدبيات الحديثة إلى أن التكامل بين العمليات التشغيلية وإدارة سلسلة الإمداد يمثل مفتاحًا لتحقيق ميزة تنافسية مستدامة</w:t>
      </w:r>
      <w:r w:rsidRPr="00042D70">
        <w:rPr>
          <w:rFonts w:ascii="Simplified Arabic" w:hAnsi="Simplified Arabic" w:cs="Simplified Arabic"/>
          <w:sz w:val="28"/>
          <w:szCs w:val="28"/>
        </w:rPr>
        <w:t>.</w:t>
      </w:r>
    </w:p>
    <w:p w:rsidR="00C327C2" w:rsidRPr="00C327C2" w:rsidRDefault="00C327C2" w:rsidP="008515F5">
      <w:pPr>
        <w:numPr>
          <w:ilvl w:val="0"/>
          <w:numId w:val="22"/>
        </w:numPr>
        <w:bidi/>
        <w:spacing w:line="240" w:lineRule="auto"/>
        <w:rPr>
          <w:rFonts w:ascii="Simplified Arabic" w:hAnsi="Simplified Arabic" w:cs="Simplified Arabic"/>
          <w:sz w:val="28"/>
          <w:szCs w:val="28"/>
        </w:rPr>
      </w:pPr>
      <w:r w:rsidRPr="00C327C2">
        <w:rPr>
          <w:rFonts w:ascii="Simplified Arabic" w:hAnsi="Simplified Arabic" w:cs="Simplified Arabic"/>
          <w:sz w:val="28"/>
          <w:szCs w:val="28"/>
          <w:rtl/>
        </w:rPr>
        <w:t>إدارة الموردين بشكل استراتيجي تعزز جودة المواد الخام وتخفض التكاليف</w:t>
      </w:r>
      <w:r w:rsidRPr="00C327C2">
        <w:rPr>
          <w:rFonts w:ascii="Simplified Arabic" w:hAnsi="Simplified Arabic" w:cs="Simplified Arabic"/>
          <w:sz w:val="28"/>
          <w:szCs w:val="28"/>
        </w:rPr>
        <w:t xml:space="preserve"> </w:t>
      </w:r>
      <w:r w:rsidR="00042D70">
        <w:rPr>
          <w:rFonts w:ascii="Simplified Arabic" w:hAnsi="Simplified Arabic" w:cs="Simplified Arabic" w:hint="cs"/>
          <w:sz w:val="28"/>
          <w:szCs w:val="28"/>
          <w:rtl/>
        </w:rPr>
        <w:t>(</w:t>
      </w:r>
      <w:r w:rsidRPr="00C327C2">
        <w:rPr>
          <w:rFonts w:ascii="Simplified Arabic" w:hAnsi="Simplified Arabic" w:cs="Simplified Arabic"/>
          <w:sz w:val="28"/>
          <w:szCs w:val="28"/>
        </w:rPr>
        <w:t>Li, et al., 2006</w:t>
      </w:r>
      <w:r w:rsidR="00042D70">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8515F5">
      <w:pPr>
        <w:numPr>
          <w:ilvl w:val="0"/>
          <w:numId w:val="22"/>
        </w:numPr>
        <w:bidi/>
        <w:spacing w:line="240" w:lineRule="auto"/>
        <w:rPr>
          <w:rFonts w:ascii="Simplified Arabic" w:hAnsi="Simplified Arabic" w:cs="Simplified Arabic"/>
          <w:sz w:val="28"/>
          <w:szCs w:val="28"/>
        </w:rPr>
      </w:pPr>
      <w:r w:rsidRPr="00C327C2">
        <w:rPr>
          <w:rFonts w:ascii="Simplified Arabic" w:hAnsi="Simplified Arabic" w:cs="Simplified Arabic"/>
          <w:sz w:val="28"/>
          <w:szCs w:val="28"/>
          <w:rtl/>
        </w:rPr>
        <w:t>كفاءة العمليات الداخلية تساهم في تقليل الهدر وتحسين سرعة الإنتاج والتسليم</w:t>
      </w:r>
      <w:r w:rsidRPr="00C327C2">
        <w:rPr>
          <w:rFonts w:ascii="Simplified Arabic" w:hAnsi="Simplified Arabic" w:cs="Simplified Arabic"/>
          <w:sz w:val="28"/>
          <w:szCs w:val="28"/>
        </w:rPr>
        <w:t xml:space="preserve"> </w:t>
      </w:r>
      <w:r w:rsidR="00042D70">
        <w:rPr>
          <w:rFonts w:ascii="Simplified Arabic" w:hAnsi="Simplified Arabic" w:cs="Simplified Arabic" w:hint="cs"/>
          <w:sz w:val="28"/>
          <w:szCs w:val="28"/>
          <w:rtl/>
        </w:rPr>
        <w:t>(</w:t>
      </w:r>
      <w:r w:rsidRPr="00C327C2">
        <w:rPr>
          <w:rFonts w:ascii="Simplified Arabic" w:hAnsi="Simplified Arabic" w:cs="Simplified Arabic"/>
          <w:sz w:val="28"/>
          <w:szCs w:val="28"/>
        </w:rPr>
        <w:t>Slack</w:t>
      </w:r>
      <w:r w:rsidR="00042D70">
        <w:rPr>
          <w:rFonts w:ascii="Simplified Arabic" w:hAnsi="Simplified Arabic" w:cs="Simplified Arabic" w:hint="cs"/>
          <w:sz w:val="28"/>
          <w:szCs w:val="28"/>
          <w:rtl/>
        </w:rPr>
        <w:t xml:space="preserve"> </w:t>
      </w:r>
      <w:r w:rsidRPr="00C327C2">
        <w:rPr>
          <w:rFonts w:ascii="Simplified Arabic" w:hAnsi="Simplified Arabic" w:cs="Simplified Arabic"/>
          <w:sz w:val="28"/>
          <w:szCs w:val="28"/>
          <w:rtl/>
        </w:rPr>
        <w:t>وآخرون، 2019</w:t>
      </w:r>
      <w:r w:rsidR="00042D70">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8515F5">
      <w:pPr>
        <w:numPr>
          <w:ilvl w:val="0"/>
          <w:numId w:val="22"/>
        </w:numPr>
        <w:bidi/>
        <w:spacing w:line="240" w:lineRule="auto"/>
        <w:rPr>
          <w:rFonts w:ascii="Simplified Arabic" w:hAnsi="Simplified Arabic" w:cs="Simplified Arabic"/>
          <w:sz w:val="28"/>
          <w:szCs w:val="28"/>
        </w:rPr>
      </w:pPr>
      <w:r w:rsidRPr="00C327C2">
        <w:rPr>
          <w:rFonts w:ascii="Simplified Arabic" w:hAnsi="Simplified Arabic" w:cs="Simplified Arabic"/>
          <w:sz w:val="28"/>
          <w:szCs w:val="28"/>
          <w:rtl/>
        </w:rPr>
        <w:t>نظم المعلومات المتقدمة وتبادل البيانات بين الإدارات يعزز المرونة والقدرة على التكيف مع تغيرات الطلب</w:t>
      </w:r>
      <w:r w:rsidRPr="00C327C2">
        <w:rPr>
          <w:rFonts w:ascii="Simplified Arabic" w:hAnsi="Simplified Arabic" w:cs="Simplified Arabic"/>
          <w:sz w:val="28"/>
          <w:szCs w:val="28"/>
        </w:rPr>
        <w:t xml:space="preserve"> </w:t>
      </w:r>
      <w:r w:rsidR="00325815">
        <w:rPr>
          <w:rFonts w:ascii="Simplified Arabic" w:hAnsi="Simplified Arabic" w:cs="Simplified Arabic" w:hint="cs"/>
          <w:sz w:val="28"/>
          <w:szCs w:val="28"/>
          <w:rtl/>
        </w:rPr>
        <w:t>(</w:t>
      </w:r>
      <w:r w:rsidRPr="00C327C2">
        <w:rPr>
          <w:rFonts w:ascii="Simplified Arabic" w:hAnsi="Simplified Arabic" w:cs="Simplified Arabic"/>
          <w:sz w:val="28"/>
          <w:szCs w:val="28"/>
        </w:rPr>
        <w:t>Mentzer, et al., 2001</w:t>
      </w:r>
      <w:r w:rsidR="00325815">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C327C2" w:rsidRPr="00C327C2" w:rsidRDefault="00C327C2" w:rsidP="008515F5">
      <w:pPr>
        <w:numPr>
          <w:ilvl w:val="0"/>
          <w:numId w:val="22"/>
        </w:numPr>
        <w:bidi/>
        <w:spacing w:line="240" w:lineRule="auto"/>
        <w:rPr>
          <w:rFonts w:ascii="Simplified Arabic" w:hAnsi="Simplified Arabic" w:cs="Simplified Arabic"/>
          <w:sz w:val="28"/>
          <w:szCs w:val="28"/>
        </w:rPr>
      </w:pPr>
      <w:r w:rsidRPr="00C327C2">
        <w:rPr>
          <w:rFonts w:ascii="Simplified Arabic" w:hAnsi="Simplified Arabic" w:cs="Simplified Arabic"/>
          <w:sz w:val="28"/>
          <w:szCs w:val="28"/>
          <w:rtl/>
        </w:rPr>
        <w:t>إدارة المخزون والتوزيع بكفاءة تحسن مستوى الخدمة وتقلل زمن التسليم</w:t>
      </w:r>
      <w:r w:rsidRPr="00C327C2">
        <w:rPr>
          <w:rFonts w:ascii="Simplified Arabic" w:hAnsi="Simplified Arabic" w:cs="Simplified Arabic"/>
          <w:sz w:val="28"/>
          <w:szCs w:val="28"/>
        </w:rPr>
        <w:t xml:space="preserve"> </w:t>
      </w:r>
      <w:r w:rsidR="00325815">
        <w:rPr>
          <w:rFonts w:ascii="Simplified Arabic" w:hAnsi="Simplified Arabic" w:cs="Simplified Arabic" w:hint="cs"/>
          <w:sz w:val="28"/>
          <w:szCs w:val="28"/>
          <w:rtl/>
        </w:rPr>
        <w:t>(</w:t>
      </w:r>
      <w:r w:rsidRPr="00C327C2">
        <w:rPr>
          <w:rFonts w:ascii="Simplified Arabic" w:hAnsi="Simplified Arabic" w:cs="Simplified Arabic"/>
          <w:sz w:val="28"/>
          <w:szCs w:val="28"/>
        </w:rPr>
        <w:t>Chopra</w:t>
      </w:r>
      <w:r w:rsidR="00325815">
        <w:rPr>
          <w:rFonts w:ascii="Simplified Arabic" w:hAnsi="Simplified Arabic" w:cs="Simplified Arabic" w:hint="cs"/>
          <w:sz w:val="28"/>
          <w:szCs w:val="28"/>
          <w:rtl/>
        </w:rPr>
        <w:t xml:space="preserve"> </w:t>
      </w:r>
      <w:r w:rsidRPr="00C327C2">
        <w:rPr>
          <w:rFonts w:ascii="Simplified Arabic" w:hAnsi="Simplified Arabic" w:cs="Simplified Arabic"/>
          <w:sz w:val="28"/>
          <w:szCs w:val="28"/>
          <w:rtl/>
        </w:rPr>
        <w:t>و</w:t>
      </w:r>
      <w:r w:rsidRPr="00C327C2">
        <w:rPr>
          <w:rFonts w:ascii="Simplified Arabic" w:hAnsi="Simplified Arabic" w:cs="Simplified Arabic"/>
          <w:sz w:val="28"/>
          <w:szCs w:val="28"/>
        </w:rPr>
        <w:t>Meindl</w:t>
      </w:r>
      <w:r w:rsidRPr="00C327C2">
        <w:rPr>
          <w:rFonts w:ascii="Simplified Arabic" w:hAnsi="Simplified Arabic" w:cs="Simplified Arabic"/>
          <w:sz w:val="28"/>
          <w:szCs w:val="28"/>
          <w:rtl/>
        </w:rPr>
        <w:t>، 2019</w:t>
      </w:r>
      <w:r w:rsidR="00325815">
        <w:rPr>
          <w:rFonts w:ascii="Simplified Arabic" w:hAnsi="Simplified Arabic" w:cs="Simplified Arabic" w:hint="cs"/>
          <w:sz w:val="28"/>
          <w:szCs w:val="28"/>
          <w:rtl/>
        </w:rPr>
        <w:t>).</w:t>
      </w:r>
    </w:p>
    <w:p w:rsidR="00C327C2" w:rsidRPr="00C327C2" w:rsidRDefault="00C327C2" w:rsidP="00641474">
      <w:pPr>
        <w:bidi/>
        <w:spacing w:line="240" w:lineRule="auto"/>
        <w:rPr>
          <w:rFonts w:ascii="Simplified Arabic" w:hAnsi="Simplified Arabic" w:cs="Simplified Arabic"/>
          <w:sz w:val="28"/>
          <w:szCs w:val="28"/>
        </w:rPr>
      </w:pPr>
      <w:r w:rsidRPr="00641474">
        <w:rPr>
          <w:rFonts w:ascii="Simplified Arabic" w:hAnsi="Simplified Arabic" w:cs="Simplified Arabic"/>
          <w:sz w:val="28"/>
          <w:szCs w:val="28"/>
          <w:rtl/>
        </w:rPr>
        <w:t>وبذلك، يصبح الإطار النظري للدراسة قائمًا على الربط بين هذه الممارسات التشغيلية والإمدادية وبين تحقيق الميزة التنافسية، وهو ما يُشكل نموذج الدراسة المفاهيمي الذي سيتم اختباره لاحقًا في شركة المراعي كدراسة تطبيقية</w:t>
      </w:r>
      <w:r w:rsidRPr="00641474">
        <w:rPr>
          <w:rFonts w:ascii="Simplified Arabic" w:hAnsi="Simplified Arabic" w:cs="Simplified Arabic"/>
          <w:sz w:val="28"/>
          <w:szCs w:val="28"/>
        </w:rPr>
        <w:t xml:space="preserve"> </w:t>
      </w:r>
      <w:r w:rsidR="00641474">
        <w:rPr>
          <w:rFonts w:ascii="Simplified Arabic" w:hAnsi="Simplified Arabic" w:cs="Simplified Arabic" w:hint="cs"/>
          <w:sz w:val="28"/>
          <w:szCs w:val="28"/>
          <w:rtl/>
        </w:rPr>
        <w:t>(</w:t>
      </w:r>
      <w:r w:rsidRPr="00641474">
        <w:rPr>
          <w:rFonts w:ascii="Simplified Arabic" w:hAnsi="Simplified Arabic" w:cs="Simplified Arabic"/>
          <w:sz w:val="28"/>
          <w:szCs w:val="28"/>
        </w:rPr>
        <w:t>Christopher</w:t>
      </w:r>
      <w:r w:rsidRPr="00641474">
        <w:rPr>
          <w:rFonts w:ascii="Simplified Arabic" w:hAnsi="Simplified Arabic" w:cs="Simplified Arabic"/>
          <w:sz w:val="28"/>
          <w:szCs w:val="28"/>
          <w:rtl/>
        </w:rPr>
        <w:t>، 2020؛</w:t>
      </w:r>
      <w:r w:rsidRPr="00641474">
        <w:rPr>
          <w:rFonts w:ascii="Simplified Arabic" w:hAnsi="Simplified Arabic" w:cs="Simplified Arabic"/>
          <w:sz w:val="28"/>
          <w:szCs w:val="28"/>
        </w:rPr>
        <w:t xml:space="preserve"> Almarai</w:t>
      </w:r>
      <w:r w:rsidRPr="00641474">
        <w:rPr>
          <w:rFonts w:ascii="Simplified Arabic" w:hAnsi="Simplified Arabic" w:cs="Simplified Arabic"/>
          <w:sz w:val="28"/>
          <w:szCs w:val="28"/>
          <w:rtl/>
        </w:rPr>
        <w:t>، 2022؛ النحراوي،</w:t>
      </w:r>
      <w:r w:rsidRPr="00C327C2">
        <w:rPr>
          <w:rFonts w:ascii="Simplified Arabic" w:hAnsi="Simplified Arabic" w:cs="Simplified Arabic"/>
          <w:sz w:val="28"/>
          <w:szCs w:val="28"/>
          <w:rtl/>
        </w:rPr>
        <w:t xml:space="preserve"> 2023</w:t>
      </w:r>
      <w:r w:rsidR="00641474">
        <w:rPr>
          <w:rFonts w:ascii="Simplified Arabic" w:hAnsi="Simplified Arabic" w:cs="Simplified Arabic" w:hint="cs"/>
          <w:sz w:val="28"/>
          <w:szCs w:val="28"/>
          <w:rtl/>
        </w:rPr>
        <w:t>)</w:t>
      </w:r>
      <w:r w:rsidRPr="00C327C2">
        <w:rPr>
          <w:rFonts w:ascii="Simplified Arabic" w:hAnsi="Simplified Arabic" w:cs="Simplified Arabic"/>
          <w:sz w:val="28"/>
          <w:szCs w:val="28"/>
        </w:rPr>
        <w:t>.</w:t>
      </w:r>
    </w:p>
    <w:p w:rsidR="00E25A95" w:rsidRDefault="0030331F" w:rsidP="0030331F">
      <w:pPr>
        <w:pStyle w:val="Heading2"/>
        <w:rPr>
          <w:rtl/>
        </w:rPr>
      </w:pPr>
      <w:bookmarkStart w:id="31" w:name="_Toc214020550"/>
      <w:r>
        <w:rPr>
          <w:rFonts w:hint="cs"/>
          <w:rtl/>
        </w:rPr>
        <w:t xml:space="preserve">1.10 </w:t>
      </w:r>
      <w:r w:rsidR="00BA6229">
        <w:rPr>
          <w:rFonts w:hint="cs"/>
          <w:rtl/>
        </w:rPr>
        <w:t>المنهجية و طرق البحث:</w:t>
      </w:r>
      <w:bookmarkEnd w:id="31"/>
    </w:p>
    <w:p w:rsidR="00BA6229" w:rsidRPr="0030331F" w:rsidRDefault="00BA6229" w:rsidP="00BA6229">
      <w:pPr>
        <w:bidi/>
        <w:spacing w:line="240" w:lineRule="auto"/>
        <w:rPr>
          <w:rFonts w:ascii="Simplified Arabic" w:hAnsi="Simplified Arabic" w:cs="Simplified Arabic"/>
          <w:sz w:val="28"/>
          <w:szCs w:val="28"/>
        </w:rPr>
      </w:pPr>
      <w:r w:rsidRPr="0030331F">
        <w:rPr>
          <w:rFonts w:ascii="Simplified Arabic" w:hAnsi="Simplified Arabic" w:cs="Simplified Arabic"/>
          <w:sz w:val="28"/>
          <w:szCs w:val="28"/>
          <w:rtl/>
        </w:rPr>
        <w:t>نظرًا لطبيعة الدراسة التي تهدف إلى التعرف على أثر ممارسات إدارة العمليات وسلاسل الإمداد في تحقيق الميزة التنافسية لشركة المراعي، فقد تم استخدام المنهج الوصفي التحليلي</w:t>
      </w:r>
      <w:r w:rsidRPr="0030331F">
        <w:rPr>
          <w:rFonts w:ascii="Simplified Arabic" w:hAnsi="Simplified Arabic" w:cs="Simplified Arabic"/>
          <w:sz w:val="28"/>
          <w:szCs w:val="28"/>
        </w:rPr>
        <w:t>.</w:t>
      </w:r>
      <w:r w:rsidRPr="0030331F">
        <w:rPr>
          <w:rFonts w:ascii="Simplified Arabic" w:hAnsi="Simplified Arabic" w:cs="Simplified Arabic"/>
          <w:sz w:val="28"/>
          <w:szCs w:val="28"/>
        </w:rPr>
        <w:br/>
      </w:r>
      <w:r w:rsidRPr="0030331F">
        <w:rPr>
          <w:rFonts w:ascii="Simplified Arabic" w:hAnsi="Simplified Arabic" w:cs="Simplified Arabic"/>
          <w:sz w:val="28"/>
          <w:szCs w:val="28"/>
          <w:rtl/>
        </w:rPr>
        <w:t>ففي الجانب النظري، استخدمنا المنهج الوصفي لتوضيح المتغيرات الأساسية للدراسة، مثل إدارة الموردين، العمليات الداخلية، إدارة المخزون، النقل والتوزيع، ومستوى مشاركة المعلومات، وعلاقتها بالميزة التنافسية</w:t>
      </w:r>
      <w:r w:rsidRPr="0030331F">
        <w:rPr>
          <w:rFonts w:ascii="Simplified Arabic" w:hAnsi="Simplified Arabic" w:cs="Simplified Arabic"/>
          <w:sz w:val="28"/>
          <w:szCs w:val="28"/>
        </w:rPr>
        <w:t>.</w:t>
      </w:r>
      <w:r w:rsidRPr="0030331F">
        <w:rPr>
          <w:rFonts w:ascii="Simplified Arabic" w:hAnsi="Simplified Arabic" w:cs="Simplified Arabic"/>
          <w:sz w:val="28"/>
          <w:szCs w:val="28"/>
        </w:rPr>
        <w:br/>
      </w:r>
      <w:r w:rsidRPr="0030331F">
        <w:rPr>
          <w:rFonts w:ascii="Simplified Arabic" w:hAnsi="Simplified Arabic" w:cs="Simplified Arabic"/>
          <w:sz w:val="28"/>
          <w:szCs w:val="28"/>
          <w:rtl/>
        </w:rPr>
        <w:t>أما في الجانب الميداني، فقد تم استخدام المنهج التحليلي، لأنه يتيح تحليل البيانات المجمعة من الاستبانة، والربط بين ممارسات إدارة العمليات وسلاسل الإمداد ومستوى الأداء التنافسي، وتفسير النتائج بشكل موضوعي لإصدار الأحكام المناسبة والتوصيات العملية</w:t>
      </w:r>
      <w:r w:rsidRPr="0030331F">
        <w:rPr>
          <w:rFonts w:ascii="Simplified Arabic" w:hAnsi="Simplified Arabic" w:cs="Simplified Arabic"/>
          <w:sz w:val="28"/>
          <w:szCs w:val="28"/>
        </w:rPr>
        <w:t>.</w:t>
      </w:r>
    </w:p>
    <w:p w:rsidR="003571CD" w:rsidRPr="003571CD" w:rsidRDefault="003571CD" w:rsidP="00B97D16">
      <w:pPr>
        <w:pStyle w:val="Heading2"/>
      </w:pPr>
      <w:bookmarkStart w:id="32" w:name="_Toc214020551"/>
      <w:r w:rsidRPr="003571CD">
        <w:lastRenderedPageBreak/>
        <w:t>1.11</w:t>
      </w:r>
      <w:r w:rsidR="00B97D16">
        <w:rPr>
          <w:rFonts w:hint="cs"/>
          <w:rtl/>
        </w:rPr>
        <w:t xml:space="preserve"> </w:t>
      </w:r>
      <w:r w:rsidRPr="003571CD">
        <w:rPr>
          <w:rtl/>
        </w:rPr>
        <w:t>مصادر البيانات</w:t>
      </w:r>
      <w:bookmarkEnd w:id="32"/>
    </w:p>
    <w:p w:rsidR="003571CD" w:rsidRPr="003571CD" w:rsidRDefault="003571CD" w:rsidP="00B97D16">
      <w:pPr>
        <w:bidi/>
        <w:spacing w:line="240" w:lineRule="auto"/>
        <w:rPr>
          <w:rFonts w:ascii="Simplified Arabic" w:hAnsi="Simplified Arabic" w:cs="Simplified Arabic"/>
          <w:sz w:val="28"/>
          <w:szCs w:val="28"/>
        </w:rPr>
      </w:pPr>
      <w:r w:rsidRPr="00B97D16">
        <w:rPr>
          <w:rFonts w:ascii="Simplified Arabic" w:hAnsi="Simplified Arabic" w:cs="Simplified Arabic"/>
          <w:sz w:val="28"/>
          <w:szCs w:val="28"/>
          <w:rtl/>
        </w:rPr>
        <w:t>تُعتبر مصادر البيانات جزءًا أساسيًا من أي دراسة علمية، إذ تحدد مدى موثوقية النتائج ودقتها. وبناءً على طبيعة هذه الدراسة، تم الاعتماد على مصادر بيانات أولية وثانوية لضمان شمولية المعلومات ودقتها، بما يتناسب مع أهداف الدراسة وفروضها</w:t>
      </w:r>
      <w:r w:rsidRPr="00B97D16">
        <w:rPr>
          <w:rFonts w:ascii="Simplified Arabic" w:hAnsi="Simplified Arabic" w:cs="Simplified Arabic"/>
          <w:sz w:val="28"/>
          <w:szCs w:val="28"/>
        </w:rPr>
        <w:t>.</w:t>
      </w:r>
    </w:p>
    <w:p w:rsidR="003571CD" w:rsidRPr="003571CD" w:rsidRDefault="003571CD" w:rsidP="00B97D16">
      <w:pPr>
        <w:pStyle w:val="Heading3"/>
      </w:pPr>
      <w:bookmarkStart w:id="33" w:name="_Toc214020552"/>
      <w:r w:rsidRPr="003571CD">
        <w:t>1.11.1</w:t>
      </w:r>
      <w:r w:rsidR="00B97D16">
        <w:rPr>
          <w:rFonts w:hint="cs"/>
          <w:rtl/>
        </w:rPr>
        <w:t xml:space="preserve"> </w:t>
      </w:r>
      <w:r w:rsidRPr="003571CD">
        <w:rPr>
          <w:rtl/>
        </w:rPr>
        <w:t>المصادر الأولية</w:t>
      </w:r>
      <w:bookmarkEnd w:id="33"/>
    </w:p>
    <w:p w:rsidR="003571CD" w:rsidRPr="003571CD" w:rsidRDefault="003571CD" w:rsidP="003571CD">
      <w:p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تشمل البيانات التي </w:t>
      </w:r>
      <w:r w:rsidRPr="00EA34FD">
        <w:rPr>
          <w:rFonts w:ascii="Simplified Arabic" w:hAnsi="Simplified Arabic" w:cs="Simplified Arabic"/>
          <w:sz w:val="28"/>
          <w:szCs w:val="28"/>
          <w:rtl/>
        </w:rPr>
        <w:t>تم جمعها مباشرة من شركة المراعي، والتي</w:t>
      </w:r>
      <w:r w:rsidRPr="003571CD">
        <w:rPr>
          <w:rFonts w:ascii="Simplified Arabic" w:hAnsi="Simplified Arabic" w:cs="Simplified Arabic"/>
          <w:sz w:val="28"/>
          <w:szCs w:val="28"/>
          <w:rtl/>
        </w:rPr>
        <w:t xml:space="preserve"> تمثل البيئة التطبيقية للدراسة، وتشمل</w:t>
      </w:r>
      <w:r w:rsidRPr="003571CD">
        <w:rPr>
          <w:rFonts w:ascii="Simplified Arabic" w:hAnsi="Simplified Arabic" w:cs="Simplified Arabic"/>
          <w:sz w:val="28"/>
          <w:szCs w:val="28"/>
        </w:rPr>
        <w:t>:</w:t>
      </w:r>
    </w:p>
    <w:p w:rsidR="003571CD" w:rsidRPr="003571CD" w:rsidRDefault="003571CD" w:rsidP="008515F5">
      <w:pPr>
        <w:numPr>
          <w:ilvl w:val="0"/>
          <w:numId w:val="23"/>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الاستبانة</w:t>
      </w:r>
      <w:r w:rsidR="00EA34FD">
        <w:rPr>
          <w:rFonts w:ascii="Simplified Arabic" w:hAnsi="Simplified Arabic" w:cs="Simplified Arabic" w:hint="cs"/>
          <w:b/>
          <w:bCs/>
          <w:sz w:val="28"/>
          <w:szCs w:val="28"/>
          <w:rtl/>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أداة رئيسية لجمع المعلومات من موظفي الإدارات التشغيلية واللوجستية والإمدادية</w:t>
      </w:r>
      <w:r w:rsidRPr="003571CD">
        <w:rPr>
          <w:rFonts w:ascii="Simplified Arabic" w:hAnsi="Simplified Arabic" w:cs="Simplified Arabic"/>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صممت الاستبانة لقياس</w:t>
      </w:r>
      <w:r w:rsidRPr="003571CD">
        <w:rPr>
          <w:rFonts w:ascii="Simplified Arabic" w:hAnsi="Simplified Arabic" w:cs="Simplified Arabic"/>
          <w:sz w:val="28"/>
          <w:szCs w:val="28"/>
        </w:rPr>
        <w:t>:</w:t>
      </w:r>
    </w:p>
    <w:p w:rsidR="003571CD" w:rsidRPr="003571CD" w:rsidRDefault="003571CD" w:rsidP="008515F5">
      <w:pPr>
        <w:numPr>
          <w:ilvl w:val="2"/>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ممارسات إدارة العمليات (التخطيط، الإنتاج، الجودة، التحسين المستمر)</w:t>
      </w:r>
      <w:r w:rsidRPr="003571CD">
        <w:rPr>
          <w:rFonts w:ascii="Simplified Arabic" w:hAnsi="Simplified Arabic" w:cs="Simplified Arabic"/>
          <w:sz w:val="28"/>
          <w:szCs w:val="28"/>
        </w:rPr>
        <w:t>.</w:t>
      </w:r>
    </w:p>
    <w:p w:rsidR="003571CD" w:rsidRPr="003571CD" w:rsidRDefault="003571CD" w:rsidP="008515F5">
      <w:pPr>
        <w:numPr>
          <w:ilvl w:val="2"/>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ممارسات إدارة سلسلة الإمداد (الموردون، المخزون، النقل والتوزيع، مشاركة المعلومات)</w:t>
      </w:r>
      <w:r w:rsidRPr="003571CD">
        <w:rPr>
          <w:rFonts w:ascii="Simplified Arabic" w:hAnsi="Simplified Arabic" w:cs="Simplified Arabic"/>
          <w:sz w:val="28"/>
          <w:szCs w:val="28"/>
        </w:rPr>
        <w:t>.</w:t>
      </w:r>
    </w:p>
    <w:p w:rsidR="003571CD" w:rsidRPr="003571CD" w:rsidRDefault="003571CD" w:rsidP="008515F5">
      <w:pPr>
        <w:numPr>
          <w:ilvl w:val="2"/>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مستوى الميزة التنافسية (التكلفة، الجودة، المرونة، التسليم، الابتكار)</w:t>
      </w:r>
      <w:r w:rsidRPr="003571CD">
        <w:rPr>
          <w:rFonts w:ascii="Simplified Arabic" w:hAnsi="Simplified Arabic" w:cs="Simplified Arabic"/>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EA34FD">
        <w:rPr>
          <w:rFonts w:ascii="Simplified Arabic" w:hAnsi="Simplified Arabic" w:cs="Simplified Arabic"/>
          <w:sz w:val="28"/>
          <w:szCs w:val="28"/>
          <w:rtl/>
        </w:rPr>
        <w:t xml:space="preserve">استخدمت مقاييس </w:t>
      </w:r>
      <w:r w:rsidRPr="00EA34FD">
        <w:rPr>
          <w:rFonts w:ascii="Simplified Arabic" w:hAnsi="Simplified Arabic" w:cs="Simplified Arabic"/>
          <w:sz w:val="28"/>
          <w:szCs w:val="28"/>
        </w:rPr>
        <w:t>Likert</w:t>
      </w:r>
      <w:r w:rsidR="00EA34FD" w:rsidRPr="00EA34FD">
        <w:rPr>
          <w:rFonts w:ascii="Simplified Arabic" w:hAnsi="Simplified Arabic" w:cs="Simplified Arabic" w:hint="cs"/>
          <w:sz w:val="28"/>
          <w:szCs w:val="28"/>
          <w:rtl/>
        </w:rPr>
        <w:t xml:space="preserve"> </w:t>
      </w:r>
      <w:r w:rsidRPr="00EA34FD">
        <w:rPr>
          <w:rFonts w:ascii="Simplified Arabic" w:hAnsi="Simplified Arabic" w:cs="Simplified Arabic"/>
          <w:sz w:val="28"/>
          <w:szCs w:val="28"/>
          <w:rtl/>
        </w:rPr>
        <w:t>من 1 إلى 5</w:t>
      </w:r>
      <w:r w:rsidRPr="003571CD">
        <w:rPr>
          <w:rFonts w:ascii="Simplified Arabic" w:hAnsi="Simplified Arabic" w:cs="Simplified Arabic"/>
          <w:sz w:val="28"/>
          <w:szCs w:val="28"/>
          <w:rtl/>
        </w:rPr>
        <w:t xml:space="preserve"> لتقييم آراء المشاركين</w:t>
      </w:r>
      <w:r w:rsidRPr="003571CD">
        <w:rPr>
          <w:rFonts w:ascii="Simplified Arabic" w:hAnsi="Simplified Arabic" w:cs="Simplified Arabic"/>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EA34FD">
        <w:rPr>
          <w:rFonts w:ascii="Simplified Arabic" w:hAnsi="Simplified Arabic" w:cs="Simplified Arabic"/>
          <w:sz w:val="28"/>
          <w:szCs w:val="28"/>
          <w:rtl/>
        </w:rPr>
        <w:t xml:space="preserve">تم اختبار موثوقية الاستبانة باستخدام معامل </w:t>
      </w:r>
      <w:r w:rsidRPr="00EA34FD">
        <w:rPr>
          <w:rFonts w:ascii="Simplified Arabic" w:hAnsi="Simplified Arabic" w:cs="Simplified Arabic"/>
          <w:sz w:val="28"/>
          <w:szCs w:val="28"/>
        </w:rPr>
        <w:t xml:space="preserve">Cronbach’s Alpha </w:t>
      </w:r>
      <w:r w:rsidRPr="00EA34FD">
        <w:rPr>
          <w:rFonts w:ascii="Simplified Arabic" w:hAnsi="Simplified Arabic" w:cs="Simplified Arabic"/>
          <w:sz w:val="28"/>
          <w:szCs w:val="28"/>
          <w:rtl/>
        </w:rPr>
        <w:t>لضمان صدق وثبات البيانات</w:t>
      </w:r>
      <w:r w:rsidRPr="00EA34FD">
        <w:rPr>
          <w:rFonts w:ascii="Simplified Arabic" w:hAnsi="Simplified Arabic" w:cs="Simplified Arabic"/>
          <w:sz w:val="28"/>
          <w:szCs w:val="28"/>
        </w:rPr>
        <w:t xml:space="preserve"> </w:t>
      </w:r>
      <w:r w:rsidR="00EA34FD">
        <w:rPr>
          <w:rFonts w:ascii="Simplified Arabic" w:hAnsi="Simplified Arabic" w:cs="Simplified Arabic" w:hint="cs"/>
          <w:sz w:val="28"/>
          <w:szCs w:val="28"/>
          <w:rtl/>
        </w:rPr>
        <w:t>(</w:t>
      </w:r>
      <w:r w:rsidRPr="00EA34FD">
        <w:rPr>
          <w:rFonts w:ascii="Simplified Arabic" w:hAnsi="Simplified Arabic" w:cs="Simplified Arabic"/>
          <w:sz w:val="28"/>
          <w:szCs w:val="28"/>
        </w:rPr>
        <w:t>Christopher</w:t>
      </w:r>
      <w:r w:rsidRPr="00EA34FD">
        <w:rPr>
          <w:rFonts w:ascii="Simplified Arabic" w:hAnsi="Simplified Arabic" w:cs="Simplified Arabic"/>
          <w:sz w:val="28"/>
          <w:szCs w:val="28"/>
          <w:rtl/>
        </w:rPr>
        <w:t>، 2020؛</w:t>
      </w:r>
      <w:r w:rsidRPr="00EA34FD">
        <w:rPr>
          <w:rFonts w:ascii="Simplified Arabic" w:hAnsi="Simplified Arabic" w:cs="Simplified Arabic"/>
          <w:sz w:val="28"/>
          <w:szCs w:val="28"/>
        </w:rPr>
        <w:t>Li, et</w:t>
      </w:r>
      <w:r w:rsidRPr="003571CD">
        <w:rPr>
          <w:rFonts w:ascii="Simplified Arabic" w:hAnsi="Simplified Arabic" w:cs="Simplified Arabic"/>
          <w:sz w:val="28"/>
          <w:szCs w:val="28"/>
        </w:rPr>
        <w:t xml:space="preserve"> al., 2006</w:t>
      </w:r>
      <w:r w:rsidR="00EA34FD">
        <w:rPr>
          <w:rFonts w:ascii="Simplified Arabic" w:hAnsi="Simplified Arabic" w:cs="Simplified Arabic" w:hint="cs"/>
          <w:sz w:val="28"/>
          <w:szCs w:val="28"/>
          <w:rtl/>
        </w:rPr>
        <w:t>)</w:t>
      </w:r>
      <w:r w:rsidRPr="003571CD">
        <w:rPr>
          <w:rFonts w:ascii="Simplified Arabic" w:hAnsi="Simplified Arabic" w:cs="Simplified Arabic"/>
          <w:sz w:val="28"/>
          <w:szCs w:val="28"/>
        </w:rPr>
        <w:t>.</w:t>
      </w:r>
    </w:p>
    <w:p w:rsidR="003571CD" w:rsidRPr="003571CD" w:rsidRDefault="003571CD" w:rsidP="008515F5">
      <w:pPr>
        <w:numPr>
          <w:ilvl w:val="0"/>
          <w:numId w:val="23"/>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المقابلات شبه المنظمة</w:t>
      </w:r>
      <w:r w:rsidRPr="003571CD">
        <w:rPr>
          <w:rFonts w:ascii="Simplified Arabic" w:hAnsi="Simplified Arabic" w:cs="Simplified Arabic"/>
          <w:b/>
          <w:bCs/>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أُجريت مع عدد من مديري الإدارات التشغيلية واللوجستية لتوضيح جوانب محددة من ممارسات سلسلة الإمداد، ومناقشة التحديات والفرص العملية</w:t>
      </w:r>
      <w:r w:rsidRPr="003571CD">
        <w:rPr>
          <w:rFonts w:ascii="Simplified Arabic" w:hAnsi="Simplified Arabic" w:cs="Simplified Arabic"/>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ساعدت هذه المقابلات على </w:t>
      </w:r>
      <w:r w:rsidRPr="00992919">
        <w:rPr>
          <w:rFonts w:ascii="Simplified Arabic" w:hAnsi="Simplified Arabic" w:cs="Simplified Arabic"/>
          <w:sz w:val="28"/>
          <w:szCs w:val="28"/>
          <w:rtl/>
        </w:rPr>
        <w:t>تفسير النتائج الكمية وتقديم</w:t>
      </w:r>
      <w:r w:rsidRPr="003571CD">
        <w:rPr>
          <w:rFonts w:ascii="Simplified Arabic" w:hAnsi="Simplified Arabic" w:cs="Simplified Arabic"/>
          <w:sz w:val="28"/>
          <w:szCs w:val="28"/>
          <w:rtl/>
        </w:rPr>
        <w:t xml:space="preserve"> رؤية عملية للبيانات</w:t>
      </w:r>
      <w:r w:rsidRPr="003571CD">
        <w:rPr>
          <w:rFonts w:ascii="Simplified Arabic" w:hAnsi="Simplified Arabic" w:cs="Simplified Arabic"/>
          <w:sz w:val="28"/>
          <w:szCs w:val="28"/>
        </w:rPr>
        <w:t>.</w:t>
      </w:r>
    </w:p>
    <w:p w:rsidR="003571CD" w:rsidRPr="003571CD" w:rsidRDefault="003571CD" w:rsidP="008515F5">
      <w:pPr>
        <w:numPr>
          <w:ilvl w:val="0"/>
          <w:numId w:val="23"/>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الملاحظات الميدانية</w:t>
      </w:r>
      <w:r w:rsidRPr="003571CD">
        <w:rPr>
          <w:rFonts w:ascii="Simplified Arabic" w:hAnsi="Simplified Arabic" w:cs="Simplified Arabic"/>
          <w:b/>
          <w:bCs/>
          <w:sz w:val="28"/>
          <w:szCs w:val="28"/>
        </w:rPr>
        <w:t>:</w:t>
      </w:r>
    </w:p>
    <w:p w:rsidR="003571CD" w:rsidRPr="003571C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تم جمع البيانات من خلال زيارة مرافق الإنتاج، المخازن، ومراكز التوزيع لشركة المراعي، لملاحظة سير العمليات التشغيلية والإمدادية على أرض الواقع</w:t>
      </w:r>
      <w:r w:rsidRPr="003571CD">
        <w:rPr>
          <w:rFonts w:ascii="Simplified Arabic" w:hAnsi="Simplified Arabic" w:cs="Simplified Arabic"/>
          <w:sz w:val="28"/>
          <w:szCs w:val="28"/>
        </w:rPr>
        <w:t>.</w:t>
      </w:r>
    </w:p>
    <w:p w:rsidR="003571CD" w:rsidRPr="00E1253D" w:rsidRDefault="003571CD" w:rsidP="008515F5">
      <w:pPr>
        <w:numPr>
          <w:ilvl w:val="1"/>
          <w:numId w:val="23"/>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lastRenderedPageBreak/>
        <w:t>ساعدت هذه الملاحظات على التحقق من دقة المعلومات التي قدمها المشاركون في الاستبانة والمقابلات</w:t>
      </w:r>
      <w:r w:rsidRPr="003571CD">
        <w:rPr>
          <w:rFonts w:ascii="Simplified Arabic" w:hAnsi="Simplified Arabic" w:cs="Simplified Arabic"/>
          <w:sz w:val="28"/>
          <w:szCs w:val="28"/>
        </w:rPr>
        <w:t>.</w:t>
      </w:r>
    </w:p>
    <w:p w:rsidR="003571CD" w:rsidRPr="003571CD" w:rsidRDefault="003571CD" w:rsidP="00E1253D">
      <w:pPr>
        <w:pStyle w:val="Heading3"/>
      </w:pPr>
      <w:bookmarkStart w:id="34" w:name="_Toc214020553"/>
      <w:r w:rsidRPr="003571CD">
        <w:t>1.11.2</w:t>
      </w:r>
      <w:r w:rsidR="00E1253D">
        <w:rPr>
          <w:rFonts w:hint="cs"/>
          <w:rtl/>
        </w:rPr>
        <w:t xml:space="preserve"> </w:t>
      </w:r>
      <w:r w:rsidRPr="003571CD">
        <w:rPr>
          <w:rtl/>
        </w:rPr>
        <w:t>المصادر الثانوية</w:t>
      </w:r>
      <w:bookmarkEnd w:id="34"/>
    </w:p>
    <w:p w:rsidR="003571CD" w:rsidRPr="003571CD" w:rsidRDefault="003571CD" w:rsidP="003571CD">
      <w:p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تشمل </w:t>
      </w:r>
      <w:r w:rsidRPr="00E1253D">
        <w:rPr>
          <w:rFonts w:ascii="Simplified Arabic" w:hAnsi="Simplified Arabic" w:cs="Simplified Arabic"/>
          <w:sz w:val="28"/>
          <w:szCs w:val="28"/>
          <w:rtl/>
        </w:rPr>
        <w:t>البيانات التي تم جمعها من المراجع العلمية الموثوقة، وت</w:t>
      </w:r>
      <w:r w:rsidRPr="003571CD">
        <w:rPr>
          <w:rFonts w:ascii="Simplified Arabic" w:hAnsi="Simplified Arabic" w:cs="Simplified Arabic"/>
          <w:sz w:val="28"/>
          <w:szCs w:val="28"/>
          <w:rtl/>
        </w:rPr>
        <w:t>شمل</w:t>
      </w:r>
      <w:r w:rsidRPr="003571CD">
        <w:rPr>
          <w:rFonts w:ascii="Simplified Arabic" w:hAnsi="Simplified Arabic" w:cs="Simplified Arabic"/>
          <w:sz w:val="28"/>
          <w:szCs w:val="28"/>
        </w:rPr>
        <w:t>:</w:t>
      </w:r>
    </w:p>
    <w:p w:rsidR="003571CD" w:rsidRPr="003571CD" w:rsidRDefault="003571CD" w:rsidP="008515F5">
      <w:pPr>
        <w:numPr>
          <w:ilvl w:val="0"/>
          <w:numId w:val="24"/>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الكتب الأكاديمية المتخصصة</w:t>
      </w:r>
      <w:r w:rsidRPr="003571CD">
        <w:rPr>
          <w:rFonts w:ascii="Simplified Arabic" w:hAnsi="Simplified Arabic" w:cs="Simplified Arabic"/>
          <w:b/>
          <w:bCs/>
          <w:sz w:val="28"/>
          <w:szCs w:val="28"/>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مثل</w:t>
      </w:r>
      <w:r w:rsidRPr="003571CD">
        <w:rPr>
          <w:rFonts w:ascii="Simplified Arabic" w:hAnsi="Simplified Arabic" w:cs="Simplified Arabic"/>
          <w:sz w:val="28"/>
          <w:szCs w:val="28"/>
        </w:rPr>
        <w:t xml:space="preserve"> Christopher (2020)</w:t>
      </w:r>
      <w:r w:rsidRPr="003571CD">
        <w:rPr>
          <w:rFonts w:ascii="Simplified Arabic" w:hAnsi="Simplified Arabic" w:cs="Simplified Arabic"/>
          <w:sz w:val="28"/>
          <w:szCs w:val="28"/>
          <w:rtl/>
        </w:rPr>
        <w:t xml:space="preserve">، </w:t>
      </w:r>
      <w:r w:rsidRPr="003571CD">
        <w:rPr>
          <w:rFonts w:ascii="Simplified Arabic" w:hAnsi="Simplified Arabic" w:cs="Simplified Arabic"/>
          <w:sz w:val="28"/>
          <w:szCs w:val="28"/>
        </w:rPr>
        <w:t>Chopra</w:t>
      </w:r>
      <w:r w:rsidR="00E1253D">
        <w:rPr>
          <w:rFonts w:ascii="Simplified Arabic" w:hAnsi="Simplified Arabic" w:cs="Simplified Arabic" w:hint="cs"/>
          <w:sz w:val="28"/>
          <w:szCs w:val="28"/>
          <w:rtl/>
        </w:rPr>
        <w:t xml:space="preserve"> </w:t>
      </w:r>
      <w:r w:rsidRPr="003571CD">
        <w:rPr>
          <w:rFonts w:ascii="Simplified Arabic" w:hAnsi="Simplified Arabic" w:cs="Simplified Arabic"/>
          <w:sz w:val="28"/>
          <w:szCs w:val="28"/>
        </w:rPr>
        <w:t xml:space="preserve"> </w:t>
      </w:r>
      <w:r w:rsidRPr="003571CD">
        <w:rPr>
          <w:rFonts w:ascii="Simplified Arabic" w:hAnsi="Simplified Arabic" w:cs="Simplified Arabic"/>
          <w:sz w:val="28"/>
          <w:szCs w:val="28"/>
          <w:rtl/>
        </w:rPr>
        <w:t>و</w:t>
      </w:r>
      <w:r w:rsidR="00E1253D">
        <w:rPr>
          <w:rFonts w:ascii="Simplified Arabic" w:hAnsi="Simplified Arabic" w:cs="Simplified Arabic" w:hint="cs"/>
          <w:sz w:val="28"/>
          <w:szCs w:val="28"/>
          <w:rtl/>
        </w:rPr>
        <w:t xml:space="preserve"> </w:t>
      </w:r>
      <w:r w:rsidRPr="003571CD">
        <w:rPr>
          <w:rFonts w:ascii="Simplified Arabic" w:hAnsi="Simplified Arabic" w:cs="Simplified Arabic"/>
          <w:sz w:val="28"/>
          <w:szCs w:val="28"/>
        </w:rPr>
        <w:t>Meindl (2019)</w:t>
      </w:r>
      <w:r w:rsidRPr="003571CD">
        <w:rPr>
          <w:rFonts w:ascii="Simplified Arabic" w:hAnsi="Simplified Arabic" w:cs="Simplified Arabic"/>
          <w:sz w:val="28"/>
          <w:szCs w:val="28"/>
          <w:rtl/>
        </w:rPr>
        <w:t xml:space="preserve">، </w:t>
      </w:r>
      <w:r w:rsidRPr="003571CD">
        <w:rPr>
          <w:rFonts w:ascii="Simplified Arabic" w:hAnsi="Simplified Arabic" w:cs="Simplified Arabic"/>
          <w:sz w:val="28"/>
          <w:szCs w:val="28"/>
        </w:rPr>
        <w:t>Slack</w:t>
      </w:r>
      <w:r w:rsidR="00E1253D">
        <w:rPr>
          <w:rFonts w:ascii="Simplified Arabic" w:hAnsi="Simplified Arabic" w:cs="Simplified Arabic" w:hint="cs"/>
          <w:sz w:val="28"/>
          <w:szCs w:val="28"/>
          <w:rtl/>
        </w:rPr>
        <w:t xml:space="preserve"> </w:t>
      </w:r>
      <w:r w:rsidRPr="003571CD">
        <w:rPr>
          <w:rFonts w:ascii="Simplified Arabic" w:hAnsi="Simplified Arabic" w:cs="Simplified Arabic"/>
          <w:sz w:val="28"/>
          <w:szCs w:val="28"/>
        </w:rPr>
        <w:t xml:space="preserve"> </w:t>
      </w:r>
      <w:r w:rsidRPr="003571CD">
        <w:rPr>
          <w:rFonts w:ascii="Simplified Arabic" w:hAnsi="Simplified Arabic" w:cs="Simplified Arabic"/>
          <w:sz w:val="28"/>
          <w:szCs w:val="28"/>
          <w:rtl/>
        </w:rPr>
        <w:t>وآخرون</w:t>
      </w:r>
      <w:r w:rsidRPr="003571CD">
        <w:rPr>
          <w:rFonts w:ascii="Simplified Arabic" w:hAnsi="Simplified Arabic" w:cs="Simplified Arabic"/>
          <w:sz w:val="28"/>
          <w:szCs w:val="28"/>
        </w:rPr>
        <w:t xml:space="preserve"> (2019)</w:t>
      </w:r>
      <w:r w:rsidRPr="003571CD">
        <w:rPr>
          <w:rFonts w:ascii="Simplified Arabic" w:hAnsi="Simplified Arabic" w:cs="Simplified Arabic"/>
          <w:sz w:val="28"/>
          <w:szCs w:val="28"/>
          <w:rtl/>
        </w:rPr>
        <w:t xml:space="preserve">، </w:t>
      </w:r>
      <w:r w:rsidRPr="003571CD">
        <w:rPr>
          <w:rFonts w:ascii="Simplified Arabic" w:hAnsi="Simplified Arabic" w:cs="Simplified Arabic"/>
          <w:sz w:val="28"/>
          <w:szCs w:val="28"/>
        </w:rPr>
        <w:t>Porter (1985)</w:t>
      </w:r>
      <w:r w:rsidR="00E1253D">
        <w:rPr>
          <w:rFonts w:ascii="Simplified Arabic" w:hAnsi="Simplified Arabic" w:cs="Simplified Arabic" w:hint="cs"/>
          <w:sz w:val="28"/>
          <w:szCs w:val="28"/>
          <w:rtl/>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هذه الكتب </w:t>
      </w:r>
      <w:r w:rsidRPr="00EF70D1">
        <w:rPr>
          <w:rFonts w:ascii="Simplified Arabic" w:hAnsi="Simplified Arabic" w:cs="Simplified Arabic"/>
          <w:sz w:val="28"/>
          <w:szCs w:val="28"/>
          <w:rtl/>
        </w:rPr>
        <w:t>استخدمت لوضع الإطار النظري للدراسة، وتوضيح المفاهيم الأساسية لإدارة العمليات وسلاسل الإمداد والميزة التناف</w:t>
      </w:r>
      <w:r w:rsidRPr="003571CD">
        <w:rPr>
          <w:rFonts w:ascii="Simplified Arabic" w:hAnsi="Simplified Arabic" w:cs="Simplified Arabic"/>
          <w:sz w:val="28"/>
          <w:szCs w:val="28"/>
          <w:rtl/>
        </w:rPr>
        <w:t>سية</w:t>
      </w:r>
      <w:r w:rsidRPr="003571CD">
        <w:rPr>
          <w:rFonts w:ascii="Simplified Arabic" w:hAnsi="Simplified Arabic" w:cs="Simplified Arabic"/>
          <w:sz w:val="28"/>
          <w:szCs w:val="28"/>
        </w:rPr>
        <w:t>.</w:t>
      </w:r>
    </w:p>
    <w:p w:rsidR="003571CD" w:rsidRPr="003571CD" w:rsidRDefault="003571CD" w:rsidP="008515F5">
      <w:pPr>
        <w:numPr>
          <w:ilvl w:val="0"/>
          <w:numId w:val="24"/>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الأبحاث والدراسات السابقة</w:t>
      </w:r>
      <w:r w:rsidRPr="003571CD">
        <w:rPr>
          <w:rFonts w:ascii="Simplified Arabic" w:hAnsi="Simplified Arabic" w:cs="Simplified Arabic"/>
          <w:b/>
          <w:bCs/>
          <w:sz w:val="28"/>
          <w:szCs w:val="28"/>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مثل</w:t>
      </w:r>
      <w:r w:rsidRPr="003571CD">
        <w:rPr>
          <w:rFonts w:ascii="Simplified Arabic" w:hAnsi="Simplified Arabic" w:cs="Simplified Arabic"/>
          <w:sz w:val="28"/>
          <w:szCs w:val="28"/>
        </w:rPr>
        <w:t xml:space="preserve"> Li, et al. (2006)</w:t>
      </w:r>
      <w:r w:rsidRPr="003571CD">
        <w:rPr>
          <w:rFonts w:ascii="Simplified Arabic" w:hAnsi="Simplified Arabic" w:cs="Simplified Arabic"/>
          <w:sz w:val="28"/>
          <w:szCs w:val="28"/>
          <w:rtl/>
        </w:rPr>
        <w:t xml:space="preserve">، </w:t>
      </w:r>
      <w:r w:rsidRPr="003571CD">
        <w:rPr>
          <w:rFonts w:ascii="Simplified Arabic" w:hAnsi="Simplified Arabic" w:cs="Simplified Arabic"/>
          <w:sz w:val="28"/>
          <w:szCs w:val="28"/>
        </w:rPr>
        <w:t>Mentzer, et al. (2001)</w:t>
      </w:r>
      <w:r w:rsidRPr="003571CD">
        <w:rPr>
          <w:rFonts w:ascii="Simplified Arabic" w:hAnsi="Simplified Arabic" w:cs="Simplified Arabic"/>
          <w:sz w:val="28"/>
          <w:szCs w:val="28"/>
          <w:rtl/>
        </w:rPr>
        <w:t>، والنحراوي (2023)، العسيري</w:t>
      </w:r>
      <w:r w:rsidRPr="003571CD">
        <w:rPr>
          <w:rFonts w:ascii="Simplified Arabic" w:hAnsi="Simplified Arabic" w:cs="Simplified Arabic"/>
          <w:sz w:val="28"/>
          <w:szCs w:val="28"/>
        </w:rPr>
        <w:t xml:space="preserve"> (2020).</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استخدمت هذه الدراسات لتحديد المتغيرات، صياغة الفرضيات، ووضع المقاييس العلمية لقياس أثر ممارسات العمليات وسلسلة الإمداد على الميزة التنافسية</w:t>
      </w:r>
      <w:r w:rsidRPr="003571CD">
        <w:rPr>
          <w:rFonts w:ascii="Simplified Arabic" w:hAnsi="Simplified Arabic" w:cs="Simplified Arabic"/>
          <w:sz w:val="28"/>
          <w:szCs w:val="28"/>
        </w:rPr>
        <w:t>.</w:t>
      </w:r>
    </w:p>
    <w:p w:rsidR="003571CD" w:rsidRPr="003571CD" w:rsidRDefault="003571CD" w:rsidP="008515F5">
      <w:pPr>
        <w:numPr>
          <w:ilvl w:val="0"/>
          <w:numId w:val="24"/>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التقارير الرسمية لشركة المراعي</w:t>
      </w:r>
      <w:r w:rsidRPr="003571CD">
        <w:rPr>
          <w:rFonts w:ascii="Simplified Arabic" w:hAnsi="Simplified Arabic" w:cs="Simplified Arabic"/>
          <w:b/>
          <w:bCs/>
          <w:sz w:val="28"/>
          <w:szCs w:val="28"/>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مثل التقرير السنوي والتقارير التشغيلية، والتي تضمنت بيانات حول الإنتاج، التوزيع، المخزون، واستخدام نظم المعلومات التشغيلية</w:t>
      </w:r>
      <w:r w:rsidRPr="003571CD">
        <w:rPr>
          <w:rFonts w:ascii="Simplified Arabic" w:hAnsi="Simplified Arabic" w:cs="Simplified Arabic"/>
          <w:sz w:val="28"/>
          <w:szCs w:val="28"/>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ساعدت هذه </w:t>
      </w:r>
      <w:r w:rsidRPr="00EF70D1">
        <w:rPr>
          <w:rFonts w:ascii="Simplified Arabic" w:hAnsi="Simplified Arabic" w:cs="Simplified Arabic"/>
          <w:sz w:val="28"/>
          <w:szCs w:val="28"/>
          <w:rtl/>
        </w:rPr>
        <w:t>التقارير على تحديد الواقع العملي للشركة</w:t>
      </w:r>
      <w:r w:rsidRPr="003571CD">
        <w:rPr>
          <w:rFonts w:ascii="Simplified Arabic" w:hAnsi="Simplified Arabic" w:cs="Simplified Arabic"/>
          <w:sz w:val="28"/>
          <w:szCs w:val="28"/>
          <w:rtl/>
        </w:rPr>
        <w:t xml:space="preserve"> وربطه بالمتغيرات النظرية للدراسة</w:t>
      </w:r>
      <w:r w:rsidRPr="003571CD">
        <w:rPr>
          <w:rFonts w:ascii="Simplified Arabic" w:hAnsi="Simplified Arabic" w:cs="Simplified Arabic"/>
          <w:sz w:val="28"/>
          <w:szCs w:val="28"/>
        </w:rPr>
        <w:t>.</w:t>
      </w:r>
    </w:p>
    <w:p w:rsidR="003571CD" w:rsidRPr="003571CD" w:rsidRDefault="003571CD" w:rsidP="008515F5">
      <w:pPr>
        <w:numPr>
          <w:ilvl w:val="0"/>
          <w:numId w:val="24"/>
        </w:numPr>
        <w:bidi/>
        <w:spacing w:line="240" w:lineRule="auto"/>
        <w:rPr>
          <w:rFonts w:ascii="Simplified Arabic" w:hAnsi="Simplified Arabic" w:cs="Simplified Arabic"/>
          <w:sz w:val="28"/>
          <w:szCs w:val="28"/>
        </w:rPr>
      </w:pPr>
      <w:r w:rsidRPr="003571CD">
        <w:rPr>
          <w:rFonts w:ascii="Simplified Arabic" w:hAnsi="Simplified Arabic" w:cs="Simplified Arabic"/>
          <w:b/>
          <w:bCs/>
          <w:sz w:val="28"/>
          <w:szCs w:val="28"/>
          <w:rtl/>
        </w:rPr>
        <w:t>المصادر الإلكترونية الموثوقة</w:t>
      </w:r>
      <w:r w:rsidRPr="003571CD">
        <w:rPr>
          <w:rFonts w:ascii="Simplified Arabic" w:hAnsi="Simplified Arabic" w:cs="Simplified Arabic"/>
          <w:b/>
          <w:bCs/>
          <w:sz w:val="28"/>
          <w:szCs w:val="28"/>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المواقع الرسمية للشركة، وزارة الاقتصاد والتخطيط السعودية، والمصادر الأكاديمية الإلكترونية مثل</w:t>
      </w:r>
      <w:r w:rsidRPr="003571CD">
        <w:rPr>
          <w:rFonts w:ascii="Simplified Arabic" w:hAnsi="Simplified Arabic" w:cs="Simplified Arabic"/>
          <w:sz w:val="28"/>
          <w:szCs w:val="28"/>
        </w:rPr>
        <w:t xml:space="preserve"> ScienceDirect </w:t>
      </w:r>
      <w:r w:rsidRPr="003571CD">
        <w:rPr>
          <w:rFonts w:ascii="Simplified Arabic" w:hAnsi="Simplified Arabic" w:cs="Simplified Arabic"/>
          <w:sz w:val="28"/>
          <w:szCs w:val="28"/>
          <w:rtl/>
        </w:rPr>
        <w:t>و</w:t>
      </w:r>
      <w:r w:rsidRPr="003571CD">
        <w:rPr>
          <w:rFonts w:ascii="Simplified Arabic" w:hAnsi="Simplified Arabic" w:cs="Simplified Arabic"/>
          <w:sz w:val="28"/>
          <w:szCs w:val="28"/>
        </w:rPr>
        <w:t>Springer</w:t>
      </w:r>
      <w:r w:rsidR="00EF70D1">
        <w:rPr>
          <w:rFonts w:ascii="Simplified Arabic" w:hAnsi="Simplified Arabic" w:cs="Simplified Arabic" w:hint="cs"/>
          <w:sz w:val="28"/>
          <w:szCs w:val="28"/>
          <w:rtl/>
        </w:rPr>
        <w:t>.</w:t>
      </w:r>
    </w:p>
    <w:p w:rsidR="003571CD" w:rsidRPr="003571CD" w:rsidRDefault="003571CD" w:rsidP="008515F5">
      <w:pPr>
        <w:numPr>
          <w:ilvl w:val="1"/>
          <w:numId w:val="24"/>
        </w:numPr>
        <w:bidi/>
        <w:spacing w:line="240" w:lineRule="auto"/>
        <w:rPr>
          <w:rFonts w:ascii="Simplified Arabic" w:hAnsi="Simplified Arabic" w:cs="Simplified Arabic"/>
          <w:sz w:val="28"/>
          <w:szCs w:val="28"/>
        </w:rPr>
      </w:pPr>
      <w:r w:rsidRPr="003571CD">
        <w:rPr>
          <w:rFonts w:ascii="Simplified Arabic" w:hAnsi="Simplified Arabic" w:cs="Simplified Arabic"/>
          <w:sz w:val="28"/>
          <w:szCs w:val="28"/>
          <w:rtl/>
        </w:rPr>
        <w:t xml:space="preserve">استخدمت هذه </w:t>
      </w:r>
      <w:r w:rsidRPr="00EF70D1">
        <w:rPr>
          <w:rFonts w:ascii="Simplified Arabic" w:hAnsi="Simplified Arabic" w:cs="Simplified Arabic"/>
          <w:sz w:val="28"/>
          <w:szCs w:val="28"/>
          <w:rtl/>
        </w:rPr>
        <w:t>المصادر للحصول على بيانات حديثة حول أفضل الممارسات العالمية في إدارة العمليات وسلاسل الإمداد، ور</w:t>
      </w:r>
      <w:r w:rsidRPr="003571CD">
        <w:rPr>
          <w:rFonts w:ascii="Simplified Arabic" w:hAnsi="Simplified Arabic" w:cs="Simplified Arabic"/>
          <w:sz w:val="28"/>
          <w:szCs w:val="28"/>
          <w:rtl/>
        </w:rPr>
        <w:t>بطها بالبيئة السعودية</w:t>
      </w:r>
      <w:r w:rsidRPr="003571CD">
        <w:rPr>
          <w:rFonts w:ascii="Simplified Arabic" w:hAnsi="Simplified Arabic" w:cs="Simplified Arabic"/>
          <w:sz w:val="28"/>
          <w:szCs w:val="28"/>
        </w:rPr>
        <w:t>.</w:t>
      </w:r>
    </w:p>
    <w:p w:rsidR="00466313" w:rsidRPr="00466313" w:rsidRDefault="00466313" w:rsidP="00C6439E">
      <w:pPr>
        <w:pStyle w:val="Heading2"/>
      </w:pPr>
      <w:bookmarkStart w:id="35" w:name="_Toc214020554"/>
      <w:r w:rsidRPr="00466313">
        <w:lastRenderedPageBreak/>
        <w:t>1.12</w:t>
      </w:r>
      <w:r w:rsidR="00C6439E">
        <w:rPr>
          <w:rFonts w:hint="cs"/>
          <w:rtl/>
        </w:rPr>
        <w:t xml:space="preserve"> </w:t>
      </w:r>
      <w:r w:rsidRPr="00466313">
        <w:rPr>
          <w:rtl/>
        </w:rPr>
        <w:t>أدوات الدراسة</w:t>
      </w:r>
      <w:bookmarkEnd w:id="35"/>
    </w:p>
    <w:p w:rsidR="00466313" w:rsidRPr="00466313" w:rsidRDefault="00466313" w:rsidP="00C6439E">
      <w:pPr>
        <w:bidi/>
        <w:spacing w:line="240" w:lineRule="auto"/>
        <w:rPr>
          <w:rFonts w:ascii="Simplified Arabic" w:hAnsi="Simplified Arabic" w:cs="Simplified Arabic"/>
          <w:sz w:val="28"/>
          <w:szCs w:val="28"/>
        </w:rPr>
      </w:pPr>
      <w:r w:rsidRPr="00C6439E">
        <w:rPr>
          <w:rFonts w:ascii="Simplified Arabic" w:hAnsi="Simplified Arabic" w:cs="Simplified Arabic"/>
          <w:sz w:val="28"/>
          <w:szCs w:val="28"/>
          <w:rtl/>
        </w:rPr>
        <w:t>تعتبر أدوات الدراسة جزءًا حيويًا من المنهجية، لأنها الوسيلة التي يتم من خلالها جمع البيانات الميدانية الدقيقة وتحويلها إلى معلومات قابلة للتحليل والإحصاء. وبناءً على طبيعة هذه الدراسة، تم استخدام أداة استبانة مقسمة إلى عدة محاور، بالإضافة إلى دعمها بالملاحظات الميدانية والمقابلات، لضمان شمولية المعلومات وتحقيق أهداف البحث</w:t>
      </w:r>
      <w:r w:rsidRPr="00466313">
        <w:rPr>
          <w:rFonts w:ascii="Simplified Arabic" w:hAnsi="Simplified Arabic" w:cs="Simplified Arabic"/>
          <w:sz w:val="28"/>
          <w:szCs w:val="28"/>
        </w:rPr>
        <w:t>.</w:t>
      </w:r>
    </w:p>
    <w:p w:rsidR="00466313" w:rsidRPr="00466313" w:rsidRDefault="00466313" w:rsidP="00C6439E">
      <w:pPr>
        <w:pStyle w:val="Heading3"/>
      </w:pPr>
      <w:bookmarkStart w:id="36" w:name="_Toc214020555"/>
      <w:r w:rsidRPr="00466313">
        <w:t>1.12.1</w:t>
      </w:r>
      <w:r w:rsidR="00C6439E">
        <w:rPr>
          <w:rFonts w:hint="cs"/>
          <w:rtl/>
        </w:rPr>
        <w:t xml:space="preserve"> </w:t>
      </w:r>
      <w:r w:rsidRPr="00466313">
        <w:rPr>
          <w:rtl/>
        </w:rPr>
        <w:t>أداة الاستبانة</w:t>
      </w:r>
      <w:bookmarkEnd w:id="36"/>
    </w:p>
    <w:p w:rsidR="00466313" w:rsidRPr="00466313" w:rsidRDefault="00466313" w:rsidP="00466313">
      <w:pPr>
        <w:bidi/>
        <w:spacing w:line="240" w:lineRule="auto"/>
        <w:rPr>
          <w:rFonts w:ascii="Simplified Arabic" w:hAnsi="Simplified Arabic" w:cs="Simplified Arabic"/>
          <w:sz w:val="28"/>
          <w:szCs w:val="28"/>
        </w:rPr>
      </w:pPr>
      <w:r w:rsidRPr="00C6439E">
        <w:rPr>
          <w:rFonts w:ascii="Simplified Arabic" w:hAnsi="Simplified Arabic" w:cs="Simplified Arabic"/>
          <w:sz w:val="28"/>
          <w:szCs w:val="28"/>
          <w:rtl/>
        </w:rPr>
        <w:t>تم تصميم الاستبانة</w:t>
      </w:r>
      <w:r w:rsidRPr="00466313">
        <w:rPr>
          <w:rFonts w:ascii="Simplified Arabic" w:hAnsi="Simplified Arabic" w:cs="Simplified Arabic"/>
          <w:sz w:val="28"/>
          <w:szCs w:val="28"/>
          <w:rtl/>
        </w:rPr>
        <w:t xml:space="preserve"> لتكون الأداة الرئيسة لجمع البيانات من موظفي الإدارات التشغيلية والإمدادية في شركة المراعي، وتم تطويرها بناءً على</w:t>
      </w:r>
      <w:r w:rsidRPr="00466313">
        <w:rPr>
          <w:rFonts w:ascii="Simplified Arabic" w:hAnsi="Simplified Arabic" w:cs="Simplified Arabic"/>
          <w:sz w:val="28"/>
          <w:szCs w:val="28"/>
        </w:rPr>
        <w:t>:</w:t>
      </w:r>
    </w:p>
    <w:p w:rsidR="00466313" w:rsidRPr="00466313" w:rsidRDefault="00466313" w:rsidP="008515F5">
      <w:pPr>
        <w:numPr>
          <w:ilvl w:val="0"/>
          <w:numId w:val="25"/>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مراجعة الدراسات السابقة في مجال إدارة العمليات وسلاسل الإمداد والميزة التنافسية</w:t>
      </w:r>
      <w:r w:rsidRPr="00466313">
        <w:rPr>
          <w:rFonts w:ascii="Simplified Arabic" w:hAnsi="Simplified Arabic" w:cs="Simplified Arabic"/>
          <w:sz w:val="28"/>
          <w:szCs w:val="28"/>
        </w:rPr>
        <w:t xml:space="preserve"> </w:t>
      </w:r>
      <w:r w:rsidR="00C6439E">
        <w:rPr>
          <w:rFonts w:ascii="Simplified Arabic" w:hAnsi="Simplified Arabic" w:cs="Simplified Arabic" w:hint="cs"/>
          <w:sz w:val="28"/>
          <w:szCs w:val="28"/>
          <w:rtl/>
        </w:rPr>
        <w:t>(</w:t>
      </w:r>
      <w:r w:rsidRPr="00466313">
        <w:rPr>
          <w:rFonts w:ascii="Simplified Arabic" w:hAnsi="Simplified Arabic" w:cs="Simplified Arabic"/>
          <w:sz w:val="28"/>
          <w:szCs w:val="28"/>
        </w:rPr>
        <w:t>Christopher</w:t>
      </w:r>
      <w:r w:rsidRPr="00466313">
        <w:rPr>
          <w:rFonts w:ascii="Simplified Arabic" w:hAnsi="Simplified Arabic" w:cs="Simplified Arabic"/>
          <w:sz w:val="28"/>
          <w:szCs w:val="28"/>
          <w:rtl/>
        </w:rPr>
        <w:t>، 2020؛</w:t>
      </w:r>
      <w:r w:rsidRPr="00466313">
        <w:rPr>
          <w:rFonts w:ascii="Simplified Arabic" w:hAnsi="Simplified Arabic" w:cs="Simplified Arabic"/>
          <w:sz w:val="28"/>
          <w:szCs w:val="28"/>
        </w:rPr>
        <w:t xml:space="preserve"> Chopra </w:t>
      </w:r>
      <w:r w:rsidRPr="00466313">
        <w:rPr>
          <w:rFonts w:ascii="Simplified Arabic" w:hAnsi="Simplified Arabic" w:cs="Simplified Arabic"/>
          <w:sz w:val="28"/>
          <w:szCs w:val="28"/>
          <w:rtl/>
        </w:rPr>
        <w:t>و</w:t>
      </w:r>
      <w:r w:rsidRPr="00466313">
        <w:rPr>
          <w:rFonts w:ascii="Simplified Arabic" w:hAnsi="Simplified Arabic" w:cs="Simplified Arabic"/>
          <w:sz w:val="28"/>
          <w:szCs w:val="28"/>
        </w:rPr>
        <w:t>Meindl</w:t>
      </w:r>
      <w:r w:rsidRPr="00466313">
        <w:rPr>
          <w:rFonts w:ascii="Simplified Arabic" w:hAnsi="Simplified Arabic" w:cs="Simplified Arabic"/>
          <w:sz w:val="28"/>
          <w:szCs w:val="28"/>
          <w:rtl/>
        </w:rPr>
        <w:t>، 2019؛</w:t>
      </w:r>
      <w:r w:rsidRPr="00466313">
        <w:rPr>
          <w:rFonts w:ascii="Simplified Arabic" w:hAnsi="Simplified Arabic" w:cs="Simplified Arabic"/>
          <w:sz w:val="28"/>
          <w:szCs w:val="28"/>
        </w:rPr>
        <w:t>Li, et al., 2006</w:t>
      </w:r>
      <w:r w:rsidR="00C6439E">
        <w:rPr>
          <w:rFonts w:ascii="Simplified Arabic" w:hAnsi="Simplified Arabic" w:cs="Simplified Arabic" w:hint="cs"/>
          <w:sz w:val="28"/>
          <w:szCs w:val="28"/>
          <w:rtl/>
        </w:rPr>
        <w:t>)</w:t>
      </w:r>
      <w:r w:rsidRPr="00466313">
        <w:rPr>
          <w:rFonts w:ascii="Simplified Arabic" w:hAnsi="Simplified Arabic" w:cs="Simplified Arabic"/>
          <w:sz w:val="28"/>
          <w:szCs w:val="28"/>
        </w:rPr>
        <w:t>.</w:t>
      </w:r>
    </w:p>
    <w:p w:rsidR="00466313" w:rsidRPr="00466313" w:rsidRDefault="00466313" w:rsidP="008515F5">
      <w:pPr>
        <w:numPr>
          <w:ilvl w:val="0"/>
          <w:numId w:val="25"/>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تحديد المتغيرات المستقلة والتابعة في الدراسة</w:t>
      </w:r>
      <w:r w:rsidRPr="00466313">
        <w:rPr>
          <w:rFonts w:ascii="Simplified Arabic" w:hAnsi="Simplified Arabic" w:cs="Simplified Arabic"/>
          <w:sz w:val="28"/>
          <w:szCs w:val="28"/>
        </w:rPr>
        <w:t>.</w:t>
      </w:r>
    </w:p>
    <w:p w:rsidR="00466313" w:rsidRPr="00466313" w:rsidRDefault="00466313" w:rsidP="008515F5">
      <w:pPr>
        <w:numPr>
          <w:ilvl w:val="0"/>
          <w:numId w:val="25"/>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مشورة الخبراء والمشرفين لضمان الصدق المنطقي للبيانات</w:t>
      </w:r>
      <w:r w:rsidRPr="00466313">
        <w:rPr>
          <w:rFonts w:ascii="Simplified Arabic" w:hAnsi="Simplified Arabic" w:cs="Simplified Arabic"/>
          <w:sz w:val="28"/>
          <w:szCs w:val="28"/>
        </w:rPr>
        <w:t>.</w:t>
      </w:r>
    </w:p>
    <w:p w:rsidR="00466313" w:rsidRPr="00466313" w:rsidRDefault="00466313" w:rsidP="009360D1">
      <w:pPr>
        <w:bidi/>
        <w:spacing w:line="240" w:lineRule="auto"/>
        <w:rPr>
          <w:rFonts w:ascii="Simplified Arabic" w:hAnsi="Simplified Arabic" w:cs="Simplified Arabic"/>
          <w:b/>
          <w:bCs/>
          <w:sz w:val="28"/>
          <w:szCs w:val="28"/>
        </w:rPr>
      </w:pPr>
      <w:r w:rsidRPr="00466313">
        <w:rPr>
          <w:rFonts w:ascii="Simplified Arabic" w:hAnsi="Simplified Arabic" w:cs="Simplified Arabic"/>
          <w:b/>
          <w:bCs/>
          <w:sz w:val="28"/>
          <w:szCs w:val="28"/>
          <w:rtl/>
        </w:rPr>
        <w:t xml:space="preserve">أبعاد الاستبانة </w:t>
      </w:r>
    </w:p>
    <w:p w:rsidR="00466313" w:rsidRPr="00466313" w:rsidRDefault="00466313" w:rsidP="008515F5">
      <w:pPr>
        <w:numPr>
          <w:ilvl w:val="0"/>
          <w:numId w:val="26"/>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إدارة الموردين والشراكات الاستراتيجية</w:t>
      </w:r>
    </w:p>
    <w:p w:rsidR="00466313" w:rsidRPr="00466313" w:rsidRDefault="00466313" w:rsidP="008515F5">
      <w:pPr>
        <w:numPr>
          <w:ilvl w:val="0"/>
          <w:numId w:val="26"/>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كفاءة العمليات الداخلية</w:t>
      </w:r>
    </w:p>
    <w:p w:rsidR="00466313" w:rsidRPr="00466313" w:rsidRDefault="00466313" w:rsidP="008515F5">
      <w:pPr>
        <w:numPr>
          <w:ilvl w:val="0"/>
          <w:numId w:val="26"/>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إدارة المخزون والتوزيع</w:t>
      </w:r>
    </w:p>
    <w:p w:rsidR="00466313" w:rsidRPr="00466313" w:rsidRDefault="00466313" w:rsidP="008515F5">
      <w:pPr>
        <w:numPr>
          <w:ilvl w:val="0"/>
          <w:numId w:val="26"/>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مستوى مشاركة المعلومات والتقنيات الرقمية</w:t>
      </w:r>
    </w:p>
    <w:p w:rsidR="00466313" w:rsidRPr="00466313" w:rsidRDefault="00466313" w:rsidP="008515F5">
      <w:pPr>
        <w:numPr>
          <w:ilvl w:val="0"/>
          <w:numId w:val="26"/>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الميزة التنافسية</w:t>
      </w:r>
      <w:r w:rsidRPr="00466313">
        <w:rPr>
          <w:rFonts w:ascii="Simplified Arabic" w:hAnsi="Simplified Arabic" w:cs="Simplified Arabic"/>
          <w:sz w:val="28"/>
          <w:szCs w:val="28"/>
        </w:rPr>
        <w:t xml:space="preserve"> </w:t>
      </w:r>
    </w:p>
    <w:p w:rsidR="00466313" w:rsidRPr="00466313" w:rsidRDefault="00466313" w:rsidP="003004E2">
      <w:p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 xml:space="preserve">تم اعتماد مقياس </w:t>
      </w:r>
      <w:r w:rsidRPr="003004E2">
        <w:rPr>
          <w:rFonts w:ascii="Simplified Arabic" w:hAnsi="Simplified Arabic" w:cs="Simplified Arabic"/>
          <w:sz w:val="28"/>
          <w:szCs w:val="28"/>
        </w:rPr>
        <w:t>Likert</w:t>
      </w:r>
      <w:r w:rsidR="003004E2" w:rsidRPr="003004E2">
        <w:rPr>
          <w:rFonts w:ascii="Simplified Arabic" w:hAnsi="Simplified Arabic" w:cs="Simplified Arabic" w:hint="cs"/>
          <w:sz w:val="28"/>
          <w:szCs w:val="28"/>
          <w:rtl/>
        </w:rPr>
        <w:t xml:space="preserve"> </w:t>
      </w:r>
      <w:r w:rsidRPr="003004E2">
        <w:rPr>
          <w:rFonts w:ascii="Simplified Arabic" w:hAnsi="Simplified Arabic" w:cs="Simplified Arabic"/>
          <w:sz w:val="28"/>
          <w:szCs w:val="28"/>
          <w:rtl/>
        </w:rPr>
        <w:t>من 1 إلى 5 (1 = ضعيف جدًا،</w:t>
      </w:r>
      <w:r w:rsidRPr="00466313">
        <w:rPr>
          <w:rFonts w:ascii="Simplified Arabic" w:hAnsi="Simplified Arabic" w:cs="Simplified Arabic"/>
          <w:sz w:val="28"/>
          <w:szCs w:val="28"/>
          <w:rtl/>
        </w:rPr>
        <w:t xml:space="preserve"> 5 = ممتاز جدًا) لتقييم كل بند</w:t>
      </w:r>
      <w:r w:rsidRPr="00466313">
        <w:rPr>
          <w:rFonts w:ascii="Simplified Arabic" w:hAnsi="Simplified Arabic" w:cs="Simplified Arabic"/>
          <w:sz w:val="28"/>
          <w:szCs w:val="28"/>
        </w:rPr>
        <w:t>.</w:t>
      </w:r>
    </w:p>
    <w:p w:rsidR="00466313" w:rsidRPr="00466313" w:rsidRDefault="00466313" w:rsidP="00466313">
      <w:pPr>
        <w:bidi/>
        <w:spacing w:line="240" w:lineRule="auto"/>
        <w:rPr>
          <w:rFonts w:ascii="Simplified Arabic" w:hAnsi="Simplified Arabic" w:cs="Simplified Arabic"/>
          <w:b/>
          <w:bCs/>
          <w:sz w:val="28"/>
          <w:szCs w:val="28"/>
        </w:rPr>
      </w:pPr>
      <w:r w:rsidRPr="00466313">
        <w:rPr>
          <w:rFonts w:ascii="Simplified Arabic" w:hAnsi="Simplified Arabic" w:cs="Simplified Arabic"/>
          <w:b/>
          <w:bCs/>
          <w:sz w:val="28"/>
          <w:szCs w:val="28"/>
          <w:rtl/>
        </w:rPr>
        <w:t>خصائص الاستبانة</w:t>
      </w:r>
    </w:p>
    <w:p w:rsidR="00466313" w:rsidRPr="00466313" w:rsidRDefault="00466313" w:rsidP="008515F5">
      <w:pPr>
        <w:numPr>
          <w:ilvl w:val="0"/>
          <w:numId w:val="27"/>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الصدق</w:t>
      </w:r>
      <w:r w:rsidR="001F7090">
        <w:rPr>
          <w:rFonts w:ascii="Simplified Arabic" w:hAnsi="Simplified Arabic" w:cs="Simplified Arabic" w:hint="cs"/>
          <w:b/>
          <w:bCs/>
          <w:sz w:val="28"/>
          <w:szCs w:val="28"/>
          <w:rtl/>
        </w:rPr>
        <w:t>:</w:t>
      </w:r>
      <w:r w:rsidRPr="00466313">
        <w:rPr>
          <w:rFonts w:ascii="Simplified Arabic" w:hAnsi="Simplified Arabic" w:cs="Simplified Arabic"/>
          <w:sz w:val="28"/>
          <w:szCs w:val="28"/>
        </w:rPr>
        <w:t xml:space="preserve"> </w:t>
      </w:r>
      <w:r w:rsidRPr="00466313">
        <w:rPr>
          <w:rFonts w:ascii="Simplified Arabic" w:hAnsi="Simplified Arabic" w:cs="Simplified Arabic"/>
          <w:sz w:val="28"/>
          <w:szCs w:val="28"/>
          <w:rtl/>
        </w:rPr>
        <w:t>تم التأكد من صدق الأداة من خلال مراجعة الخبراء الأكاديميين وموظفي شركة المراعي ذوي الخبرة العملية</w:t>
      </w:r>
      <w:r w:rsidRPr="00466313">
        <w:rPr>
          <w:rFonts w:ascii="Simplified Arabic" w:hAnsi="Simplified Arabic" w:cs="Simplified Arabic"/>
          <w:sz w:val="28"/>
          <w:szCs w:val="28"/>
        </w:rPr>
        <w:t>.</w:t>
      </w:r>
    </w:p>
    <w:p w:rsidR="00466313" w:rsidRPr="00466313" w:rsidRDefault="00466313" w:rsidP="008515F5">
      <w:pPr>
        <w:numPr>
          <w:ilvl w:val="0"/>
          <w:numId w:val="27"/>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lastRenderedPageBreak/>
        <w:t>الثبات</w:t>
      </w:r>
      <w:r w:rsidR="001F7090">
        <w:rPr>
          <w:rFonts w:ascii="Simplified Arabic" w:hAnsi="Simplified Arabic" w:cs="Simplified Arabic" w:hint="cs"/>
          <w:b/>
          <w:bCs/>
          <w:sz w:val="28"/>
          <w:szCs w:val="28"/>
          <w:rtl/>
        </w:rPr>
        <w:t>:</w:t>
      </w:r>
      <w:r w:rsidRPr="00466313">
        <w:rPr>
          <w:rFonts w:ascii="Simplified Arabic" w:hAnsi="Simplified Arabic" w:cs="Simplified Arabic"/>
          <w:sz w:val="28"/>
          <w:szCs w:val="28"/>
        </w:rPr>
        <w:t xml:space="preserve"> </w:t>
      </w:r>
      <w:r w:rsidRPr="00466313">
        <w:rPr>
          <w:rFonts w:ascii="Simplified Arabic" w:hAnsi="Simplified Arabic" w:cs="Simplified Arabic"/>
          <w:sz w:val="28"/>
          <w:szCs w:val="28"/>
          <w:rtl/>
        </w:rPr>
        <w:t xml:space="preserve">تم قياس الثبات باستخدام معامل </w:t>
      </w:r>
      <w:r w:rsidRPr="00466313">
        <w:rPr>
          <w:rFonts w:ascii="Simplified Arabic" w:hAnsi="Simplified Arabic" w:cs="Simplified Arabic"/>
          <w:b/>
          <w:bCs/>
          <w:sz w:val="28"/>
          <w:szCs w:val="28"/>
        </w:rPr>
        <w:t>Cronbach’s Alpha</w:t>
      </w:r>
      <w:r w:rsidR="001F7090">
        <w:rPr>
          <w:rFonts w:ascii="Simplified Arabic" w:hAnsi="Simplified Arabic" w:cs="Simplified Arabic" w:hint="cs"/>
          <w:b/>
          <w:bCs/>
          <w:sz w:val="28"/>
          <w:szCs w:val="28"/>
          <w:rtl/>
        </w:rPr>
        <w:t xml:space="preserve"> </w:t>
      </w:r>
      <w:r w:rsidRPr="00466313">
        <w:rPr>
          <w:rFonts w:ascii="Simplified Arabic" w:hAnsi="Simplified Arabic" w:cs="Simplified Arabic"/>
          <w:sz w:val="28"/>
          <w:szCs w:val="28"/>
          <w:rtl/>
        </w:rPr>
        <w:t>لضمان موثوقية الاستبانة</w:t>
      </w:r>
      <w:r w:rsidRPr="00466313">
        <w:rPr>
          <w:rFonts w:ascii="Simplified Arabic" w:hAnsi="Simplified Arabic" w:cs="Simplified Arabic"/>
          <w:sz w:val="28"/>
          <w:szCs w:val="28"/>
        </w:rPr>
        <w:t xml:space="preserve"> </w:t>
      </w:r>
      <w:r w:rsidR="0026024D">
        <w:rPr>
          <w:rFonts w:ascii="Simplified Arabic" w:hAnsi="Simplified Arabic" w:cs="Simplified Arabic" w:hint="cs"/>
          <w:sz w:val="28"/>
          <w:szCs w:val="28"/>
          <w:rtl/>
        </w:rPr>
        <w:t>(</w:t>
      </w:r>
      <w:r w:rsidRPr="00466313">
        <w:rPr>
          <w:rFonts w:ascii="Simplified Arabic" w:hAnsi="Simplified Arabic" w:cs="Simplified Arabic"/>
          <w:sz w:val="28"/>
          <w:szCs w:val="28"/>
        </w:rPr>
        <w:t>Christopher</w:t>
      </w:r>
      <w:r w:rsidRPr="00466313">
        <w:rPr>
          <w:rFonts w:ascii="Simplified Arabic" w:hAnsi="Simplified Arabic" w:cs="Simplified Arabic"/>
          <w:sz w:val="28"/>
          <w:szCs w:val="28"/>
          <w:rtl/>
        </w:rPr>
        <w:t>، 2020؛</w:t>
      </w:r>
      <w:r w:rsidRPr="00466313">
        <w:rPr>
          <w:rFonts w:ascii="Simplified Arabic" w:hAnsi="Simplified Arabic" w:cs="Simplified Arabic"/>
          <w:sz w:val="28"/>
          <w:szCs w:val="28"/>
        </w:rPr>
        <w:t>Li, et al., 2006</w:t>
      </w:r>
      <w:r w:rsidR="0026024D">
        <w:rPr>
          <w:rFonts w:ascii="Simplified Arabic" w:hAnsi="Simplified Arabic" w:cs="Simplified Arabic" w:hint="cs"/>
          <w:sz w:val="28"/>
          <w:szCs w:val="28"/>
          <w:rtl/>
        </w:rPr>
        <w:t>)</w:t>
      </w:r>
      <w:r w:rsidRPr="00466313">
        <w:rPr>
          <w:rFonts w:ascii="Simplified Arabic" w:hAnsi="Simplified Arabic" w:cs="Simplified Arabic"/>
          <w:sz w:val="28"/>
          <w:szCs w:val="28"/>
        </w:rPr>
        <w:t>.</w:t>
      </w:r>
    </w:p>
    <w:p w:rsidR="00466313" w:rsidRPr="00054650" w:rsidRDefault="00466313" w:rsidP="008515F5">
      <w:pPr>
        <w:numPr>
          <w:ilvl w:val="0"/>
          <w:numId w:val="27"/>
        </w:numPr>
        <w:bidi/>
        <w:spacing w:line="240" w:lineRule="auto"/>
        <w:rPr>
          <w:rFonts w:ascii="Simplified Arabic" w:hAnsi="Simplified Arabic" w:cs="Simplified Arabic"/>
          <w:sz w:val="28"/>
          <w:szCs w:val="28"/>
        </w:rPr>
      </w:pPr>
      <w:r w:rsidRPr="00466313">
        <w:rPr>
          <w:rFonts w:ascii="Simplified Arabic" w:hAnsi="Simplified Arabic" w:cs="Simplified Arabic"/>
          <w:b/>
          <w:bCs/>
          <w:sz w:val="28"/>
          <w:szCs w:val="28"/>
          <w:rtl/>
        </w:rPr>
        <w:t>الوضوح وسهولة الاستخدام</w:t>
      </w:r>
      <w:r w:rsidR="002E18C3">
        <w:rPr>
          <w:rFonts w:ascii="Simplified Arabic" w:hAnsi="Simplified Arabic" w:cs="Simplified Arabic" w:hint="cs"/>
          <w:b/>
          <w:bCs/>
          <w:sz w:val="28"/>
          <w:szCs w:val="28"/>
          <w:rtl/>
        </w:rPr>
        <w:t>:</w:t>
      </w:r>
      <w:r w:rsidRPr="00466313">
        <w:rPr>
          <w:rFonts w:ascii="Simplified Arabic" w:hAnsi="Simplified Arabic" w:cs="Simplified Arabic"/>
          <w:sz w:val="28"/>
          <w:szCs w:val="28"/>
        </w:rPr>
        <w:t xml:space="preserve"> </w:t>
      </w:r>
      <w:r w:rsidRPr="00466313">
        <w:rPr>
          <w:rFonts w:ascii="Simplified Arabic" w:hAnsi="Simplified Arabic" w:cs="Simplified Arabic"/>
          <w:sz w:val="28"/>
          <w:szCs w:val="28"/>
          <w:rtl/>
        </w:rPr>
        <w:t>تمت صياغة البنود بلغة واضحة ومباشرة لتسهيل الإجابة وتقليل احتمالية التفسير الخاطئ</w:t>
      </w:r>
      <w:r w:rsidRPr="00466313">
        <w:rPr>
          <w:rFonts w:ascii="Simplified Arabic" w:hAnsi="Simplified Arabic" w:cs="Simplified Arabic"/>
          <w:sz w:val="28"/>
          <w:szCs w:val="28"/>
        </w:rPr>
        <w:t>.</w:t>
      </w:r>
    </w:p>
    <w:p w:rsidR="00466313" w:rsidRPr="00466313" w:rsidRDefault="00466313" w:rsidP="00054650">
      <w:pPr>
        <w:pStyle w:val="Heading3"/>
      </w:pPr>
      <w:bookmarkStart w:id="37" w:name="_Toc214020556"/>
      <w:r w:rsidRPr="00466313">
        <w:t>1.12.2</w:t>
      </w:r>
      <w:r w:rsidR="00054650">
        <w:rPr>
          <w:rFonts w:hint="cs"/>
          <w:rtl/>
        </w:rPr>
        <w:t xml:space="preserve"> </w:t>
      </w:r>
      <w:r w:rsidRPr="00466313">
        <w:rPr>
          <w:rtl/>
        </w:rPr>
        <w:t>المقابلات شبه المنظمة</w:t>
      </w:r>
      <w:bookmarkEnd w:id="37"/>
    </w:p>
    <w:p w:rsidR="00466313" w:rsidRPr="00466313" w:rsidRDefault="00466313" w:rsidP="008515F5">
      <w:pPr>
        <w:numPr>
          <w:ilvl w:val="0"/>
          <w:numId w:val="28"/>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تم إجراء مقابلات مع عدد من مديري الإدارات التشغيلية واللوجستية للشركة</w:t>
      </w:r>
      <w:r w:rsidRPr="00466313">
        <w:rPr>
          <w:rFonts w:ascii="Simplified Arabic" w:hAnsi="Simplified Arabic" w:cs="Simplified Arabic"/>
          <w:sz w:val="28"/>
          <w:szCs w:val="28"/>
        </w:rPr>
        <w:t>.</w:t>
      </w:r>
    </w:p>
    <w:p w:rsidR="00466313" w:rsidRPr="00466313" w:rsidRDefault="00466313" w:rsidP="008515F5">
      <w:pPr>
        <w:numPr>
          <w:ilvl w:val="0"/>
          <w:numId w:val="28"/>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هدفت المقابلات إلى توضيح جوانب ممارسات إدارة العمليات وسلاسل الإمداد، وفهم التحديات والفرص العملية</w:t>
      </w:r>
      <w:r w:rsidRPr="00466313">
        <w:rPr>
          <w:rFonts w:ascii="Simplified Arabic" w:hAnsi="Simplified Arabic" w:cs="Simplified Arabic"/>
          <w:sz w:val="28"/>
          <w:szCs w:val="28"/>
        </w:rPr>
        <w:t>.</w:t>
      </w:r>
    </w:p>
    <w:p w:rsidR="00466313" w:rsidRPr="00495F33" w:rsidRDefault="00466313" w:rsidP="008515F5">
      <w:pPr>
        <w:numPr>
          <w:ilvl w:val="0"/>
          <w:numId w:val="28"/>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 xml:space="preserve">ساعدت هذه </w:t>
      </w:r>
      <w:r w:rsidRPr="00495F33">
        <w:rPr>
          <w:rFonts w:ascii="Simplified Arabic" w:hAnsi="Simplified Arabic" w:cs="Simplified Arabic"/>
          <w:sz w:val="28"/>
          <w:szCs w:val="28"/>
          <w:rtl/>
        </w:rPr>
        <w:t>الأداة في تفسير النتائج الكمية وتقديم معلومات نوعية تدعم التحليل الإحصائي وتفسير العلاقة بين المتغيرات</w:t>
      </w:r>
      <w:r w:rsidRPr="00495F33">
        <w:rPr>
          <w:rFonts w:ascii="Simplified Arabic" w:hAnsi="Simplified Arabic" w:cs="Simplified Arabic"/>
          <w:sz w:val="28"/>
          <w:szCs w:val="28"/>
        </w:rPr>
        <w:t>.</w:t>
      </w:r>
    </w:p>
    <w:p w:rsidR="00466313" w:rsidRPr="00466313" w:rsidRDefault="00466313" w:rsidP="00495F33">
      <w:pPr>
        <w:pStyle w:val="Heading3"/>
      </w:pPr>
      <w:bookmarkStart w:id="38" w:name="_Toc214020557"/>
      <w:r w:rsidRPr="00466313">
        <w:t>1.12.3</w:t>
      </w:r>
      <w:r w:rsidR="00495F33">
        <w:rPr>
          <w:rFonts w:hint="cs"/>
          <w:rtl/>
        </w:rPr>
        <w:t xml:space="preserve"> </w:t>
      </w:r>
      <w:r w:rsidRPr="00466313">
        <w:rPr>
          <w:rtl/>
        </w:rPr>
        <w:t>الملاحظات الميدانية</w:t>
      </w:r>
      <w:bookmarkEnd w:id="38"/>
      <w:r w:rsidRPr="00466313">
        <w:t xml:space="preserve"> </w:t>
      </w:r>
    </w:p>
    <w:p w:rsidR="00466313" w:rsidRPr="00466313" w:rsidRDefault="00466313" w:rsidP="008515F5">
      <w:pPr>
        <w:numPr>
          <w:ilvl w:val="0"/>
          <w:numId w:val="29"/>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تمت زيارات للمرافق التشغيلية، المخازن، ومراكز التوزيع لشركة المراعي</w:t>
      </w:r>
      <w:r w:rsidRPr="00466313">
        <w:rPr>
          <w:rFonts w:ascii="Simplified Arabic" w:hAnsi="Simplified Arabic" w:cs="Simplified Arabic"/>
          <w:sz w:val="28"/>
          <w:szCs w:val="28"/>
        </w:rPr>
        <w:t>.</w:t>
      </w:r>
    </w:p>
    <w:p w:rsidR="00466313" w:rsidRPr="00466313" w:rsidRDefault="00466313" w:rsidP="008515F5">
      <w:pPr>
        <w:numPr>
          <w:ilvl w:val="0"/>
          <w:numId w:val="29"/>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هدفت الملاحظات إلى التحقق من سير العمليات التشغيلية والإمدادية على أرض الواقع، ومطابقتها لما تم جمعه من استجابات الاستبانة والمقابلات</w:t>
      </w:r>
      <w:r w:rsidRPr="00466313">
        <w:rPr>
          <w:rFonts w:ascii="Simplified Arabic" w:hAnsi="Simplified Arabic" w:cs="Simplified Arabic"/>
          <w:sz w:val="28"/>
          <w:szCs w:val="28"/>
        </w:rPr>
        <w:t>.</w:t>
      </w:r>
    </w:p>
    <w:p w:rsidR="00466313" w:rsidRPr="00495F33" w:rsidRDefault="00466313" w:rsidP="008515F5">
      <w:pPr>
        <w:numPr>
          <w:ilvl w:val="0"/>
          <w:numId w:val="29"/>
        </w:numPr>
        <w:bidi/>
        <w:spacing w:line="240" w:lineRule="auto"/>
        <w:rPr>
          <w:rFonts w:ascii="Simplified Arabic" w:hAnsi="Simplified Arabic" w:cs="Simplified Arabic"/>
          <w:sz w:val="28"/>
          <w:szCs w:val="28"/>
        </w:rPr>
      </w:pPr>
      <w:r w:rsidRPr="00466313">
        <w:rPr>
          <w:rFonts w:ascii="Simplified Arabic" w:hAnsi="Simplified Arabic" w:cs="Simplified Arabic"/>
          <w:sz w:val="28"/>
          <w:szCs w:val="28"/>
          <w:rtl/>
        </w:rPr>
        <w:t xml:space="preserve">ساعدت هذه الملاحظات على </w:t>
      </w:r>
      <w:r w:rsidRPr="00495F33">
        <w:rPr>
          <w:rFonts w:ascii="Simplified Arabic" w:hAnsi="Simplified Arabic" w:cs="Simplified Arabic"/>
          <w:sz w:val="28"/>
          <w:szCs w:val="28"/>
          <w:rtl/>
        </w:rPr>
        <w:t>تعزيز مصداقية البيانات الميدانية وفهم التفاعل بين المتغيرات في الواقع العملي</w:t>
      </w:r>
      <w:r w:rsidRPr="00495F33">
        <w:rPr>
          <w:rFonts w:ascii="Simplified Arabic" w:hAnsi="Simplified Arabic" w:cs="Simplified Arabic"/>
          <w:sz w:val="28"/>
          <w:szCs w:val="28"/>
        </w:rPr>
        <w:t>.</w:t>
      </w:r>
    </w:p>
    <w:p w:rsidR="003A12AB" w:rsidRPr="003A12AB" w:rsidRDefault="003A12AB" w:rsidP="00590EBC">
      <w:pPr>
        <w:pStyle w:val="Heading2"/>
        <w:rPr>
          <w:rtl/>
        </w:rPr>
      </w:pPr>
      <w:bookmarkStart w:id="39" w:name="_Toc214020558"/>
      <w:r w:rsidRPr="003A12AB">
        <w:rPr>
          <w:rtl/>
        </w:rPr>
        <w:t>1.13</w:t>
      </w:r>
      <w:r w:rsidRPr="003A12AB">
        <w:t xml:space="preserve"> </w:t>
      </w:r>
      <w:r w:rsidRPr="003A12AB">
        <w:rPr>
          <w:rtl/>
        </w:rPr>
        <w:t>حدود الدراسة</w:t>
      </w:r>
      <w:bookmarkEnd w:id="39"/>
    </w:p>
    <w:p w:rsidR="003A12AB" w:rsidRPr="003A12AB" w:rsidRDefault="003A12AB" w:rsidP="00590EBC">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تواجه هذه الدراسة مجموعة من القيود والحدود التي يجب أخذها في الاعتبار عند تفسير النتائج، ويمكن تصنيفها إلى</w:t>
      </w:r>
      <w:r w:rsidRPr="003A12AB">
        <w:rPr>
          <w:rFonts w:ascii="Simplified Arabic" w:hAnsi="Simplified Arabic" w:cs="Simplified Arabic"/>
          <w:sz w:val="28"/>
          <w:szCs w:val="28"/>
        </w:rPr>
        <w:t>:</w:t>
      </w:r>
    </w:p>
    <w:p w:rsidR="003A12AB" w:rsidRPr="003A12AB" w:rsidRDefault="003A12AB" w:rsidP="00C05070">
      <w:pPr>
        <w:pStyle w:val="Heading3"/>
        <w:rPr>
          <w:rtl/>
        </w:rPr>
      </w:pPr>
      <w:bookmarkStart w:id="40" w:name="_Toc214020559"/>
      <w:r w:rsidRPr="003A12AB">
        <w:rPr>
          <w:rtl/>
        </w:rPr>
        <w:t>الحدود المكانية</w:t>
      </w:r>
      <w:r w:rsidRPr="003A12AB">
        <w:t>:</w:t>
      </w:r>
      <w:bookmarkEnd w:id="40"/>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تقتصر الدراسة على شركة المراعي في المملكة العربية السعودية، وبيئة العمل داخل إداراتها التشغيلية واللوجستية والإمدادية، وبالتالي قد لا يمكن تعميم النتائج على جميع الشركات السعودية أو على القطاعات الأخرى</w:t>
      </w:r>
      <w:r w:rsidRPr="003A12AB">
        <w:rPr>
          <w:rFonts w:ascii="Simplified Arabic" w:hAnsi="Simplified Arabic" w:cs="Simplified Arabic"/>
          <w:sz w:val="28"/>
          <w:szCs w:val="28"/>
        </w:rPr>
        <w:t>.</w:t>
      </w:r>
    </w:p>
    <w:p w:rsidR="003A12AB" w:rsidRPr="003A12AB" w:rsidRDefault="003A12AB" w:rsidP="00C05070">
      <w:pPr>
        <w:pStyle w:val="Heading3"/>
        <w:rPr>
          <w:rtl/>
        </w:rPr>
      </w:pPr>
      <w:bookmarkStart w:id="41" w:name="_Toc214020560"/>
      <w:r w:rsidRPr="003A12AB">
        <w:rPr>
          <w:rtl/>
        </w:rPr>
        <w:lastRenderedPageBreak/>
        <w:t>الحدود الزمنية</w:t>
      </w:r>
      <w:r w:rsidRPr="003A12AB">
        <w:t>:</w:t>
      </w:r>
      <w:bookmarkEnd w:id="41"/>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تم جمع البيانات خلال فترة محددة من 2025، مما يعني أن النتائج تعكس الوضع الحالي للشركة في هذا الوقت فقط، وقد تختلف في المستقبل مع تغير الممارسات أو الظروف الاقتصادية</w:t>
      </w:r>
      <w:r w:rsidRPr="003A12AB">
        <w:rPr>
          <w:rFonts w:ascii="Simplified Arabic" w:hAnsi="Simplified Arabic" w:cs="Simplified Arabic"/>
          <w:sz w:val="28"/>
          <w:szCs w:val="28"/>
        </w:rPr>
        <w:t>.</w:t>
      </w:r>
    </w:p>
    <w:p w:rsidR="003A12AB" w:rsidRPr="00C05070" w:rsidRDefault="003A12AB" w:rsidP="00C05070">
      <w:pPr>
        <w:pStyle w:val="Heading3"/>
        <w:rPr>
          <w:rtl/>
        </w:rPr>
      </w:pPr>
      <w:bookmarkStart w:id="42" w:name="_Toc214020561"/>
      <w:r w:rsidRPr="003A12AB">
        <w:rPr>
          <w:rtl/>
        </w:rPr>
        <w:t>الحدود الموضوعية</w:t>
      </w:r>
      <w:r w:rsidRPr="003A12AB">
        <w:t>:</w:t>
      </w:r>
      <w:bookmarkEnd w:id="42"/>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تركز الدراسة على ممارسات إدارة العمليات وسلاسل الإمداد والميزة التنافسية، دون تناول متغيرات خارجية أخرى قد تؤثر على الأداء التنافسي مثل السياسة الاقتصادية أو المنافسة الدولية</w:t>
      </w:r>
      <w:r w:rsidRPr="003A12AB">
        <w:rPr>
          <w:rFonts w:ascii="Simplified Arabic" w:hAnsi="Simplified Arabic" w:cs="Simplified Arabic"/>
          <w:sz w:val="28"/>
          <w:szCs w:val="28"/>
        </w:rPr>
        <w:t>.</w:t>
      </w:r>
    </w:p>
    <w:p w:rsidR="003A12AB" w:rsidRPr="003A12AB" w:rsidRDefault="003A12AB" w:rsidP="00C05070">
      <w:pPr>
        <w:pStyle w:val="Heading3"/>
        <w:rPr>
          <w:rtl/>
        </w:rPr>
      </w:pPr>
      <w:bookmarkStart w:id="43" w:name="_Toc214020562"/>
      <w:r w:rsidRPr="003A12AB">
        <w:rPr>
          <w:rtl/>
        </w:rPr>
        <w:t>الحدود المنهجية</w:t>
      </w:r>
      <w:r w:rsidRPr="003A12AB">
        <w:t>:</w:t>
      </w:r>
      <w:bookmarkEnd w:id="43"/>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تعتمد الدراسة على المنهج الوصفي التحليلي، باستخدام استبانة ومقابلات وملاحظات، وبالتالي فإن النتائج تعتمد على دقة استجابات المشاركين وملاحظاتهم</w:t>
      </w:r>
      <w:r w:rsidRPr="003A12AB">
        <w:rPr>
          <w:rFonts w:ascii="Simplified Arabic" w:hAnsi="Simplified Arabic" w:cs="Simplified Arabic"/>
          <w:sz w:val="28"/>
          <w:szCs w:val="28"/>
        </w:rPr>
        <w:t>.</w:t>
      </w:r>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حجم العينة محدود بـ 200 موظف، لذلك قد تكون هناك بعض القيود في تمثيل المجتمع بأكمله</w:t>
      </w:r>
      <w:r w:rsidRPr="003A12AB">
        <w:rPr>
          <w:rFonts w:ascii="Simplified Arabic" w:hAnsi="Simplified Arabic" w:cs="Simplified Arabic"/>
          <w:sz w:val="28"/>
          <w:szCs w:val="28"/>
        </w:rPr>
        <w:t>.</w:t>
      </w:r>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الحدود الزمنية للتطبيق</w:t>
      </w:r>
      <w:r w:rsidRPr="003A12AB">
        <w:rPr>
          <w:rFonts w:ascii="Simplified Arabic" w:hAnsi="Simplified Arabic" w:cs="Simplified Arabic"/>
          <w:sz w:val="28"/>
          <w:szCs w:val="28"/>
        </w:rPr>
        <w:t>:</w:t>
      </w:r>
    </w:p>
    <w:p w:rsidR="003A12AB" w:rsidRPr="003A12AB" w:rsidRDefault="003A12AB" w:rsidP="00C05070">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الممارسات التشغيلية وسلاسل الإمداد تتغير بسرعة بسبب التحديثات التكنولوجية والتحولات السوقية، لذا فإن النتائج تمثل صورة لحظة محددة وقد تتغير لاحقًا</w:t>
      </w:r>
      <w:r w:rsidRPr="003A12AB">
        <w:rPr>
          <w:rFonts w:ascii="Simplified Arabic" w:hAnsi="Simplified Arabic" w:cs="Simplified Arabic"/>
          <w:sz w:val="28"/>
          <w:szCs w:val="28"/>
        </w:rPr>
        <w:t>.</w:t>
      </w:r>
    </w:p>
    <w:p w:rsidR="00BA6229" w:rsidRDefault="003A12AB" w:rsidP="003A12AB">
      <w:pPr>
        <w:bidi/>
        <w:spacing w:line="240" w:lineRule="auto"/>
        <w:rPr>
          <w:rFonts w:ascii="Simplified Arabic" w:hAnsi="Simplified Arabic" w:cs="Simplified Arabic"/>
          <w:sz w:val="28"/>
          <w:szCs w:val="28"/>
          <w:rtl/>
        </w:rPr>
      </w:pPr>
      <w:r w:rsidRPr="003A12AB">
        <w:rPr>
          <w:rFonts w:ascii="Simplified Arabic" w:hAnsi="Simplified Arabic" w:cs="Simplified Arabic"/>
          <w:sz w:val="28"/>
          <w:szCs w:val="28"/>
          <w:rtl/>
        </w:rPr>
        <w:t>بشكل عام، تم اتخاذ جميع الإجراءات لضمان أقصى درجات الدقة والموضوعية، ولكن هذه الحدود يجب مراعاتها عند تعميم النتائج أو تطبيق التوصيات على بيئات أخرى.</w:t>
      </w:r>
    </w:p>
    <w:p w:rsidR="00D14CEC" w:rsidRDefault="00D14CEC" w:rsidP="00AC2D2D">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D14CEC" w:rsidRDefault="00D14CEC" w:rsidP="00D14CEC">
      <w:pPr>
        <w:bidi/>
        <w:spacing w:line="240" w:lineRule="auto"/>
        <w:rPr>
          <w:rFonts w:ascii="Simplified Arabic" w:hAnsi="Simplified Arabic" w:cs="Simplified Arabic"/>
          <w:sz w:val="28"/>
          <w:szCs w:val="28"/>
          <w:rtl/>
        </w:rPr>
      </w:pPr>
    </w:p>
    <w:p w:rsidR="00C05070" w:rsidRPr="00257AE6" w:rsidRDefault="00AC2D2D" w:rsidP="00257AE6">
      <w:pPr>
        <w:pStyle w:val="Heading1"/>
        <w:rPr>
          <w:rtl/>
        </w:rPr>
      </w:pPr>
      <w:bookmarkStart w:id="44" w:name="_Toc214020563"/>
      <w:r w:rsidRPr="00257AE6">
        <w:rPr>
          <w:rtl/>
        </w:rPr>
        <w:lastRenderedPageBreak/>
        <w:t>الفصل الثاني: الإطار النظري للدراسة</w:t>
      </w:r>
      <w:bookmarkEnd w:id="44"/>
    </w:p>
    <w:p w:rsidR="003F2A2A" w:rsidRPr="003F2A2A" w:rsidRDefault="003F2A2A" w:rsidP="00E531E2">
      <w:pPr>
        <w:pStyle w:val="Heading2"/>
      </w:pPr>
      <w:bookmarkStart w:id="45" w:name="_Toc214020564"/>
      <w:r w:rsidRPr="003F2A2A">
        <w:t>2.1</w:t>
      </w:r>
      <w:r w:rsidR="00E531E2">
        <w:rPr>
          <w:rFonts w:hint="cs"/>
          <w:rtl/>
        </w:rPr>
        <w:t xml:space="preserve"> </w:t>
      </w:r>
      <w:r w:rsidRPr="003F2A2A">
        <w:rPr>
          <w:rtl/>
        </w:rPr>
        <w:t>مفهوم إدارة العمليات وأبعادها</w:t>
      </w:r>
      <w:bookmarkEnd w:id="45"/>
    </w:p>
    <w:p w:rsidR="003F2A2A" w:rsidRPr="00E531E2" w:rsidRDefault="003F2A2A" w:rsidP="00E531E2">
      <w:pPr>
        <w:bidi/>
        <w:spacing w:line="240" w:lineRule="auto"/>
        <w:rPr>
          <w:rFonts w:ascii="Simplified Arabic" w:hAnsi="Simplified Arabic" w:cs="Simplified Arabic"/>
          <w:sz w:val="28"/>
          <w:szCs w:val="28"/>
        </w:rPr>
      </w:pPr>
      <w:r w:rsidRPr="00E531E2">
        <w:rPr>
          <w:rFonts w:ascii="Simplified Arabic" w:hAnsi="Simplified Arabic" w:cs="Simplified Arabic"/>
          <w:sz w:val="28"/>
          <w:szCs w:val="28"/>
          <w:rtl/>
        </w:rPr>
        <w:t>تعد إدارة العمليات العمود الفقري للأداء المؤسسي في أي منظمة، حيث تمثل الأداة التي من خلالها يتم تحويل الموارد إلى منتجات وخدمات ذات قيمة مضافة. وتعتبر الإدارة الفعالة للعمليات أحد أهم عناصر القدرة التنافسية للشركات، إذ تمكنها من تحقيق التوازن بين الكفاءة، الجودة، والمرونة التشغيلية في بيئة عمل ديناميكية ومتغيرة</w:t>
      </w:r>
      <w:r w:rsidRPr="00E531E2">
        <w:rPr>
          <w:rFonts w:ascii="Simplified Arabic" w:hAnsi="Simplified Arabic" w:cs="Simplified Arabic"/>
          <w:sz w:val="28"/>
          <w:szCs w:val="28"/>
        </w:rPr>
        <w:t xml:space="preserve"> </w:t>
      </w:r>
      <w:r w:rsidR="00E531E2">
        <w:rPr>
          <w:rFonts w:ascii="Simplified Arabic" w:hAnsi="Simplified Arabic" w:cs="Simplified Arabic" w:hint="cs"/>
          <w:sz w:val="28"/>
          <w:szCs w:val="28"/>
          <w:rtl/>
        </w:rPr>
        <w:t>(</w:t>
      </w:r>
      <w:r w:rsidRPr="00E531E2">
        <w:rPr>
          <w:rFonts w:ascii="Simplified Arabic" w:hAnsi="Simplified Arabic" w:cs="Simplified Arabic"/>
          <w:sz w:val="28"/>
          <w:szCs w:val="28"/>
        </w:rPr>
        <w:t>Slack</w:t>
      </w:r>
      <w:r w:rsidR="00E531E2">
        <w:rPr>
          <w:rFonts w:ascii="Simplified Arabic" w:hAnsi="Simplified Arabic" w:cs="Simplified Arabic" w:hint="cs"/>
          <w:sz w:val="28"/>
          <w:szCs w:val="28"/>
          <w:rtl/>
        </w:rPr>
        <w:t xml:space="preserve"> </w:t>
      </w:r>
      <w:r w:rsidRPr="00E531E2">
        <w:rPr>
          <w:rFonts w:ascii="Simplified Arabic" w:hAnsi="Simplified Arabic" w:cs="Simplified Arabic"/>
          <w:sz w:val="28"/>
          <w:szCs w:val="28"/>
          <w:rtl/>
        </w:rPr>
        <w:t>وآخرون، 2019؛</w:t>
      </w:r>
      <w:r w:rsidRPr="00E531E2">
        <w:rPr>
          <w:rFonts w:ascii="Simplified Arabic" w:hAnsi="Simplified Arabic" w:cs="Simplified Arabic"/>
          <w:sz w:val="28"/>
          <w:szCs w:val="28"/>
        </w:rPr>
        <w:t xml:space="preserve"> Christopher</w:t>
      </w:r>
      <w:r w:rsidRPr="00E531E2">
        <w:rPr>
          <w:rFonts w:ascii="Simplified Arabic" w:hAnsi="Simplified Arabic" w:cs="Simplified Arabic"/>
          <w:sz w:val="28"/>
          <w:szCs w:val="28"/>
          <w:rtl/>
        </w:rPr>
        <w:t>، 2020</w:t>
      </w:r>
      <w:r w:rsidR="00E531E2">
        <w:rPr>
          <w:rFonts w:ascii="Simplified Arabic" w:hAnsi="Simplified Arabic" w:cs="Simplified Arabic" w:hint="cs"/>
          <w:sz w:val="28"/>
          <w:szCs w:val="28"/>
          <w:rtl/>
        </w:rPr>
        <w:t>)</w:t>
      </w:r>
      <w:r w:rsidRPr="00E531E2">
        <w:rPr>
          <w:rFonts w:ascii="Simplified Arabic" w:hAnsi="Simplified Arabic" w:cs="Simplified Arabic"/>
          <w:sz w:val="28"/>
          <w:szCs w:val="28"/>
        </w:rPr>
        <w:t>.</w:t>
      </w:r>
    </w:p>
    <w:p w:rsidR="003F2A2A" w:rsidRPr="003F2A2A" w:rsidRDefault="003F2A2A" w:rsidP="00905488">
      <w:pPr>
        <w:bidi/>
        <w:spacing w:line="240" w:lineRule="auto"/>
        <w:rPr>
          <w:rFonts w:ascii="Simplified Arabic" w:hAnsi="Simplified Arabic" w:cs="Simplified Arabic"/>
          <w:sz w:val="28"/>
          <w:szCs w:val="28"/>
        </w:rPr>
      </w:pPr>
      <w:r w:rsidRPr="00E531E2">
        <w:rPr>
          <w:rFonts w:ascii="Simplified Arabic" w:hAnsi="Simplified Arabic" w:cs="Simplified Arabic"/>
          <w:sz w:val="28"/>
          <w:szCs w:val="28"/>
          <w:rtl/>
        </w:rPr>
        <w:t xml:space="preserve">في السياق الحديث، لم تعد إدارة العمليات مقتصرة على القطاع الصناعي، بل امتدت لتشمل القطاعات الخدمية واللوجستية والزراعية، بما في ذلك قطاع الأغذية الذي يمثل البيئة التطبيقية لشركة المراعي. وتبرز أهمية إدارة العمليات في هذه البيئة لأنها تؤثر بشكل مباشر على جودة المنتج، سرعة التسليم، التحكم في التكلفة، ورضا العملاء النهائي </w:t>
      </w:r>
      <w:r w:rsidR="003A2AE1">
        <w:rPr>
          <w:rFonts w:ascii="Simplified Arabic" w:hAnsi="Simplified Arabic" w:cs="Simplified Arabic" w:hint="cs"/>
          <w:sz w:val="28"/>
          <w:szCs w:val="28"/>
          <w:rtl/>
        </w:rPr>
        <w:t>(</w:t>
      </w:r>
      <w:r w:rsidRPr="00E531E2">
        <w:rPr>
          <w:rFonts w:ascii="Simplified Arabic" w:hAnsi="Simplified Arabic" w:cs="Simplified Arabic"/>
          <w:sz w:val="28"/>
          <w:szCs w:val="28"/>
        </w:rPr>
        <w:t>Chopra</w:t>
      </w:r>
      <w:r w:rsidR="003A2AE1">
        <w:rPr>
          <w:rFonts w:ascii="Simplified Arabic" w:hAnsi="Simplified Arabic" w:cs="Simplified Arabic" w:hint="cs"/>
          <w:sz w:val="28"/>
          <w:szCs w:val="28"/>
          <w:rtl/>
        </w:rPr>
        <w:t xml:space="preserve"> </w:t>
      </w:r>
      <w:r w:rsidRPr="00E531E2">
        <w:rPr>
          <w:rFonts w:ascii="Simplified Arabic" w:hAnsi="Simplified Arabic" w:cs="Simplified Arabic"/>
          <w:sz w:val="28"/>
          <w:szCs w:val="28"/>
          <w:rtl/>
        </w:rPr>
        <w:t>و</w:t>
      </w:r>
      <w:r w:rsidRPr="00E531E2">
        <w:rPr>
          <w:rFonts w:ascii="Simplified Arabic" w:hAnsi="Simplified Arabic" w:cs="Simplified Arabic"/>
          <w:sz w:val="28"/>
          <w:szCs w:val="28"/>
        </w:rPr>
        <w:t>Meindl</w:t>
      </w:r>
      <w:r w:rsidRPr="00E531E2">
        <w:rPr>
          <w:rFonts w:ascii="Simplified Arabic" w:hAnsi="Simplified Arabic" w:cs="Simplified Arabic"/>
          <w:sz w:val="28"/>
          <w:szCs w:val="28"/>
          <w:rtl/>
        </w:rPr>
        <w:t>، 2019</w:t>
      </w:r>
      <w:r w:rsidR="003A2AE1">
        <w:rPr>
          <w:rFonts w:ascii="Simplified Arabic" w:hAnsi="Simplified Arabic" w:cs="Simplified Arabic" w:hint="cs"/>
          <w:sz w:val="28"/>
          <w:szCs w:val="28"/>
          <w:rtl/>
        </w:rPr>
        <w:t>)</w:t>
      </w:r>
      <w:r w:rsidRPr="00E531E2">
        <w:rPr>
          <w:rFonts w:ascii="Simplified Arabic" w:hAnsi="Simplified Arabic" w:cs="Simplified Arabic"/>
          <w:sz w:val="28"/>
          <w:szCs w:val="28"/>
        </w:rPr>
        <w:t>.</w:t>
      </w:r>
    </w:p>
    <w:p w:rsidR="003F2A2A" w:rsidRPr="003F2A2A" w:rsidRDefault="003F2A2A" w:rsidP="00905488">
      <w:pPr>
        <w:pStyle w:val="Heading3"/>
      </w:pPr>
      <w:bookmarkStart w:id="46" w:name="_Toc214020565"/>
      <w:r w:rsidRPr="003F2A2A">
        <w:t>2.1.1</w:t>
      </w:r>
      <w:r w:rsidR="00905488">
        <w:rPr>
          <w:rFonts w:hint="cs"/>
          <w:rtl/>
        </w:rPr>
        <w:t xml:space="preserve"> </w:t>
      </w:r>
      <w:r w:rsidR="00905488">
        <w:rPr>
          <w:rtl/>
        </w:rPr>
        <w:t>تعريف إدارة العمليات</w:t>
      </w:r>
      <w:bookmarkEnd w:id="46"/>
    </w:p>
    <w:p w:rsidR="003F2A2A" w:rsidRPr="003F2A2A" w:rsidRDefault="003F2A2A" w:rsidP="00905488">
      <w:pPr>
        <w:bidi/>
        <w:spacing w:line="240" w:lineRule="auto"/>
        <w:rPr>
          <w:rFonts w:ascii="Simplified Arabic" w:hAnsi="Simplified Arabic" w:cs="Simplified Arabic"/>
          <w:sz w:val="28"/>
          <w:szCs w:val="28"/>
        </w:rPr>
      </w:pPr>
      <w:r w:rsidRPr="00905488">
        <w:rPr>
          <w:rFonts w:ascii="Simplified Arabic" w:hAnsi="Simplified Arabic" w:cs="Simplified Arabic"/>
          <w:sz w:val="28"/>
          <w:szCs w:val="28"/>
          <w:rtl/>
        </w:rPr>
        <w:t>إدارة العمليات هي عملية التخطيط، التنظيم، التنفيذ، والتحكم في الموارد والإجراءات التشغيلية بهدف تحويل المدخلات إلى مخرجات عالية الجودة بكفاءة اقتصادية</w:t>
      </w:r>
      <w:r w:rsidRPr="00905488">
        <w:rPr>
          <w:rFonts w:ascii="Simplified Arabic" w:hAnsi="Simplified Arabic" w:cs="Simplified Arabic"/>
          <w:sz w:val="28"/>
          <w:szCs w:val="28"/>
        </w:rPr>
        <w:t xml:space="preserve"> </w:t>
      </w:r>
      <w:r w:rsidR="00905488">
        <w:rPr>
          <w:rFonts w:ascii="Simplified Arabic" w:hAnsi="Simplified Arabic" w:cs="Simplified Arabic" w:hint="cs"/>
          <w:sz w:val="28"/>
          <w:szCs w:val="28"/>
          <w:rtl/>
        </w:rPr>
        <w:t>(</w:t>
      </w:r>
      <w:r w:rsidRPr="00905488">
        <w:rPr>
          <w:rFonts w:ascii="Simplified Arabic" w:hAnsi="Simplified Arabic" w:cs="Simplified Arabic"/>
          <w:sz w:val="28"/>
          <w:szCs w:val="28"/>
        </w:rPr>
        <w:t>Slack</w:t>
      </w:r>
      <w:r w:rsidR="00905488">
        <w:rPr>
          <w:rFonts w:ascii="Simplified Arabic" w:hAnsi="Simplified Arabic" w:cs="Simplified Arabic" w:hint="cs"/>
          <w:sz w:val="28"/>
          <w:szCs w:val="28"/>
          <w:rtl/>
        </w:rPr>
        <w:t xml:space="preserve"> </w:t>
      </w:r>
      <w:r w:rsidRPr="00905488">
        <w:rPr>
          <w:rFonts w:ascii="Simplified Arabic" w:hAnsi="Simplified Arabic" w:cs="Simplified Arabic"/>
          <w:sz w:val="28"/>
          <w:szCs w:val="28"/>
          <w:rtl/>
        </w:rPr>
        <w:t>وآخرون،</w:t>
      </w:r>
      <w:r w:rsidRPr="003F2A2A">
        <w:rPr>
          <w:rFonts w:ascii="Simplified Arabic" w:hAnsi="Simplified Arabic" w:cs="Simplified Arabic"/>
          <w:sz w:val="28"/>
          <w:szCs w:val="28"/>
          <w:rtl/>
        </w:rPr>
        <w:t xml:space="preserve"> 2019</w:t>
      </w:r>
      <w:r w:rsidR="00905488">
        <w:rPr>
          <w:rFonts w:ascii="Simplified Arabic" w:hAnsi="Simplified Arabic" w:cs="Simplified Arabic" w:hint="cs"/>
          <w:sz w:val="28"/>
          <w:szCs w:val="28"/>
          <w:rtl/>
        </w:rPr>
        <w:t>).</w:t>
      </w:r>
    </w:p>
    <w:p w:rsidR="003F2A2A" w:rsidRPr="003F2A2A" w:rsidRDefault="003F2A2A" w:rsidP="003F2A2A">
      <w:p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وتعتمد على عدة مبادئ أساسية</w:t>
      </w:r>
      <w:r w:rsidRPr="003F2A2A">
        <w:rPr>
          <w:rFonts w:ascii="Simplified Arabic" w:hAnsi="Simplified Arabic" w:cs="Simplified Arabic"/>
          <w:sz w:val="28"/>
          <w:szCs w:val="28"/>
        </w:rPr>
        <w:t>:</w:t>
      </w:r>
    </w:p>
    <w:p w:rsidR="003F2A2A" w:rsidRPr="003F2A2A" w:rsidRDefault="003F2A2A" w:rsidP="008515F5">
      <w:pPr>
        <w:numPr>
          <w:ilvl w:val="0"/>
          <w:numId w:val="30"/>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التحسين المستمر</w:t>
      </w:r>
      <w:r w:rsidR="00341FE6">
        <w:rPr>
          <w:rFonts w:ascii="Simplified Arabic" w:hAnsi="Simplified Arabic" w:cs="Simplified Arabic" w:hint="cs"/>
          <w:b/>
          <w:bCs/>
          <w:sz w:val="28"/>
          <w:szCs w:val="28"/>
          <w:rtl/>
        </w:rPr>
        <w:t>:</w:t>
      </w:r>
      <w:r w:rsidRPr="003F2A2A">
        <w:rPr>
          <w:rFonts w:ascii="Simplified Arabic" w:hAnsi="Simplified Arabic" w:cs="Simplified Arabic"/>
          <w:b/>
          <w:bCs/>
          <w:sz w:val="28"/>
          <w:szCs w:val="28"/>
        </w:rPr>
        <w:t xml:space="preserve"> </w:t>
      </w:r>
      <w:r w:rsidRPr="003F2A2A">
        <w:rPr>
          <w:rFonts w:ascii="Simplified Arabic" w:hAnsi="Simplified Arabic" w:cs="Simplified Arabic"/>
          <w:sz w:val="28"/>
          <w:szCs w:val="28"/>
          <w:rtl/>
        </w:rPr>
        <w:t xml:space="preserve">اعتماد </w:t>
      </w:r>
      <w:r w:rsidRPr="00144004">
        <w:rPr>
          <w:rFonts w:ascii="Simplified Arabic" w:hAnsi="Simplified Arabic" w:cs="Simplified Arabic"/>
          <w:sz w:val="28"/>
          <w:szCs w:val="28"/>
          <w:rtl/>
        </w:rPr>
        <w:t xml:space="preserve">فلسفات مثل </w:t>
      </w:r>
      <w:r w:rsidRPr="00144004">
        <w:rPr>
          <w:rFonts w:ascii="Simplified Arabic" w:hAnsi="Simplified Arabic" w:cs="Simplified Arabic"/>
          <w:sz w:val="28"/>
          <w:szCs w:val="28"/>
        </w:rPr>
        <w:t>Kaizen</w:t>
      </w:r>
      <w:r w:rsidR="009071D0" w:rsidRPr="00144004">
        <w:rPr>
          <w:rFonts w:ascii="Simplified Arabic" w:hAnsi="Simplified Arabic" w:cs="Simplified Arabic" w:hint="cs"/>
          <w:sz w:val="28"/>
          <w:szCs w:val="28"/>
          <w:rtl/>
        </w:rPr>
        <w:t xml:space="preserve"> </w:t>
      </w:r>
      <w:r w:rsidRPr="00144004">
        <w:rPr>
          <w:rFonts w:ascii="Simplified Arabic" w:hAnsi="Simplified Arabic" w:cs="Simplified Arabic"/>
          <w:sz w:val="28"/>
          <w:szCs w:val="28"/>
          <w:rtl/>
        </w:rPr>
        <w:t>و</w:t>
      </w:r>
      <w:r w:rsidRPr="00144004">
        <w:rPr>
          <w:rFonts w:ascii="Simplified Arabic" w:hAnsi="Simplified Arabic" w:cs="Simplified Arabic"/>
          <w:sz w:val="28"/>
          <w:szCs w:val="28"/>
        </w:rPr>
        <w:t>Lean</w:t>
      </w:r>
      <w:r w:rsidR="009071D0" w:rsidRPr="00144004">
        <w:rPr>
          <w:rFonts w:ascii="Simplified Arabic" w:hAnsi="Simplified Arabic" w:cs="Simplified Arabic" w:hint="cs"/>
          <w:sz w:val="28"/>
          <w:szCs w:val="28"/>
          <w:rtl/>
        </w:rPr>
        <w:t xml:space="preserve"> </w:t>
      </w:r>
      <w:r w:rsidRPr="00144004">
        <w:rPr>
          <w:rFonts w:ascii="Simplified Arabic" w:hAnsi="Simplified Arabic" w:cs="Simplified Arabic"/>
          <w:sz w:val="28"/>
          <w:szCs w:val="28"/>
          <w:rtl/>
        </w:rPr>
        <w:t>لتقليل الهدر</w:t>
      </w:r>
      <w:r w:rsidRPr="003F2A2A">
        <w:rPr>
          <w:rFonts w:ascii="Simplified Arabic" w:hAnsi="Simplified Arabic" w:cs="Simplified Arabic"/>
          <w:sz w:val="28"/>
          <w:szCs w:val="28"/>
          <w:rtl/>
        </w:rPr>
        <w:t xml:space="preserve"> وزيادة الإنتاجية</w:t>
      </w:r>
      <w:r w:rsidRPr="003F2A2A">
        <w:rPr>
          <w:rFonts w:ascii="Simplified Arabic" w:hAnsi="Simplified Arabic" w:cs="Simplified Arabic"/>
          <w:sz w:val="28"/>
          <w:szCs w:val="28"/>
        </w:rPr>
        <w:t>.</w:t>
      </w:r>
    </w:p>
    <w:p w:rsidR="003F2A2A" w:rsidRPr="003F2A2A" w:rsidRDefault="003F2A2A" w:rsidP="008515F5">
      <w:pPr>
        <w:numPr>
          <w:ilvl w:val="0"/>
          <w:numId w:val="30"/>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التكامل بين الموارد</w:t>
      </w:r>
      <w:r w:rsidR="00144004">
        <w:rPr>
          <w:rFonts w:ascii="Simplified Arabic" w:hAnsi="Simplified Arabic" w:cs="Simplified Arabic" w:hint="cs"/>
          <w:b/>
          <w:bCs/>
          <w:sz w:val="28"/>
          <w:szCs w:val="28"/>
          <w:rtl/>
        </w:rPr>
        <w:t>:</w:t>
      </w:r>
      <w:r w:rsidRPr="003F2A2A">
        <w:rPr>
          <w:rFonts w:ascii="Simplified Arabic" w:hAnsi="Simplified Arabic" w:cs="Simplified Arabic"/>
          <w:b/>
          <w:bCs/>
          <w:sz w:val="28"/>
          <w:szCs w:val="28"/>
        </w:rPr>
        <w:t xml:space="preserve"> </w:t>
      </w:r>
      <w:r w:rsidRPr="003F2A2A">
        <w:rPr>
          <w:rFonts w:ascii="Simplified Arabic" w:hAnsi="Simplified Arabic" w:cs="Simplified Arabic"/>
          <w:sz w:val="28"/>
          <w:szCs w:val="28"/>
          <w:rtl/>
        </w:rPr>
        <w:t>الجمع بين الموارد البشرية والمادية والتكنولوجية لضمان الكفاءة التشغيلية</w:t>
      </w:r>
      <w:r w:rsidRPr="003F2A2A">
        <w:rPr>
          <w:rFonts w:ascii="Simplified Arabic" w:hAnsi="Simplified Arabic" w:cs="Simplified Arabic"/>
          <w:sz w:val="28"/>
          <w:szCs w:val="28"/>
        </w:rPr>
        <w:t>.</w:t>
      </w:r>
    </w:p>
    <w:p w:rsidR="003F2A2A" w:rsidRPr="003F2A2A" w:rsidRDefault="003F2A2A" w:rsidP="008515F5">
      <w:pPr>
        <w:numPr>
          <w:ilvl w:val="0"/>
          <w:numId w:val="30"/>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تحقيق القيمة للعميل</w:t>
      </w:r>
      <w:r w:rsidR="00427D73">
        <w:rPr>
          <w:rFonts w:ascii="Simplified Arabic" w:hAnsi="Simplified Arabic" w:cs="Simplified Arabic" w:hint="cs"/>
          <w:b/>
          <w:bCs/>
          <w:sz w:val="28"/>
          <w:szCs w:val="28"/>
          <w:rtl/>
        </w:rPr>
        <w:t xml:space="preserve">: </w:t>
      </w:r>
      <w:r w:rsidRPr="003F2A2A">
        <w:rPr>
          <w:rFonts w:ascii="Simplified Arabic" w:hAnsi="Simplified Arabic" w:cs="Simplified Arabic"/>
          <w:sz w:val="28"/>
          <w:szCs w:val="28"/>
          <w:rtl/>
        </w:rPr>
        <w:t>التركيز على العمليات التي تضيف قيمة حقيقية للعميل النهائي، مثل تحسين جودة المنتج أو سرعة التسليم</w:t>
      </w:r>
      <w:r w:rsidRPr="003F2A2A">
        <w:rPr>
          <w:rFonts w:ascii="Simplified Arabic" w:hAnsi="Simplified Arabic" w:cs="Simplified Arabic"/>
          <w:sz w:val="28"/>
          <w:szCs w:val="28"/>
        </w:rPr>
        <w:t>.</w:t>
      </w:r>
    </w:p>
    <w:p w:rsidR="003F2A2A" w:rsidRPr="003F2A2A" w:rsidRDefault="003F2A2A" w:rsidP="00D31915">
      <w:p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 xml:space="preserve">وبذلك، يصبح تعريف إدارة العمليات شاملاً لجميع </w:t>
      </w:r>
      <w:r w:rsidRPr="00F81BF6">
        <w:rPr>
          <w:rFonts w:ascii="Simplified Arabic" w:hAnsi="Simplified Arabic" w:cs="Simplified Arabic"/>
          <w:sz w:val="28"/>
          <w:szCs w:val="28"/>
          <w:rtl/>
        </w:rPr>
        <w:t>الأنشطة التي تضمن فعالية الأداء المؤسسي واستدامته، وربطه مباشرة بالميزة التنافسية للشركة</w:t>
      </w:r>
      <w:r w:rsidRPr="00F81BF6">
        <w:rPr>
          <w:rFonts w:ascii="Simplified Arabic" w:hAnsi="Simplified Arabic" w:cs="Simplified Arabic"/>
          <w:sz w:val="28"/>
          <w:szCs w:val="28"/>
        </w:rPr>
        <w:t xml:space="preserve"> </w:t>
      </w:r>
      <w:r w:rsidR="00754DD4" w:rsidRPr="00F81BF6">
        <w:rPr>
          <w:rFonts w:ascii="Simplified Arabic" w:hAnsi="Simplified Arabic" w:cs="Simplified Arabic" w:hint="cs"/>
          <w:sz w:val="28"/>
          <w:szCs w:val="28"/>
          <w:rtl/>
        </w:rPr>
        <w:t>(</w:t>
      </w:r>
      <w:r w:rsidRPr="00F81BF6">
        <w:rPr>
          <w:rFonts w:ascii="Simplified Arabic" w:hAnsi="Simplified Arabic" w:cs="Simplified Arabic"/>
          <w:sz w:val="28"/>
          <w:szCs w:val="28"/>
        </w:rPr>
        <w:t>Christopher</w:t>
      </w:r>
      <w:r w:rsidRPr="00F81BF6">
        <w:rPr>
          <w:rFonts w:ascii="Simplified Arabic" w:hAnsi="Simplified Arabic" w:cs="Simplified Arabic"/>
          <w:sz w:val="28"/>
          <w:szCs w:val="28"/>
          <w:rtl/>
        </w:rPr>
        <w:t>،</w:t>
      </w:r>
      <w:r w:rsidRPr="003F2A2A">
        <w:rPr>
          <w:rFonts w:ascii="Simplified Arabic" w:hAnsi="Simplified Arabic" w:cs="Simplified Arabic"/>
          <w:sz w:val="28"/>
          <w:szCs w:val="28"/>
          <w:rtl/>
        </w:rPr>
        <w:t xml:space="preserve"> 2020</w:t>
      </w:r>
      <w:r w:rsidR="00754DD4">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D31915">
      <w:pPr>
        <w:pStyle w:val="Heading3"/>
      </w:pPr>
      <w:bookmarkStart w:id="47" w:name="_Toc214020566"/>
      <w:r w:rsidRPr="003F2A2A">
        <w:t>2.1.2</w:t>
      </w:r>
      <w:r w:rsidR="00D31915">
        <w:rPr>
          <w:rFonts w:hint="cs"/>
          <w:rtl/>
        </w:rPr>
        <w:t xml:space="preserve"> </w:t>
      </w:r>
      <w:r w:rsidRPr="003F2A2A">
        <w:rPr>
          <w:rtl/>
        </w:rPr>
        <w:t>أهداف إدارة العمليات</w:t>
      </w:r>
      <w:bookmarkEnd w:id="47"/>
    </w:p>
    <w:p w:rsidR="003F2A2A" w:rsidRPr="003F2A2A" w:rsidRDefault="003F2A2A" w:rsidP="003F2A2A">
      <w:p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تمتد أهداف إدارة العمليات لتشمل أكثر من مجرد تحقيق الكفاءة، وتشمل</w:t>
      </w:r>
      <w:r w:rsidRPr="003F2A2A">
        <w:rPr>
          <w:rFonts w:ascii="Simplified Arabic" w:hAnsi="Simplified Arabic" w:cs="Simplified Arabic"/>
          <w:sz w:val="28"/>
          <w:szCs w:val="28"/>
        </w:rPr>
        <w:t>:</w:t>
      </w:r>
    </w:p>
    <w:p w:rsidR="003F2A2A" w:rsidRPr="003F2A2A" w:rsidRDefault="003F2A2A" w:rsidP="008515F5">
      <w:pPr>
        <w:numPr>
          <w:ilvl w:val="0"/>
          <w:numId w:val="31"/>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تحقيق الكفاءة التشغيلية</w:t>
      </w:r>
      <w:r w:rsidR="00F75855">
        <w:rPr>
          <w:rFonts w:ascii="Simplified Arabic" w:hAnsi="Simplified Arabic" w:cs="Simplified Arabic" w:hint="cs"/>
          <w:b/>
          <w:bCs/>
          <w:sz w:val="28"/>
          <w:szCs w:val="28"/>
          <w:rtl/>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lastRenderedPageBreak/>
        <w:t>تقليل الهدر في المواد والطاقة والوقت</w:t>
      </w:r>
      <w:r w:rsidRPr="003F2A2A">
        <w:rPr>
          <w:rFonts w:ascii="Simplified Arabic" w:hAnsi="Simplified Arabic" w:cs="Simplified Arabic"/>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تنظيم سير العمليات لتقليل التأخيرات وزيادة الإنتاجية</w:t>
      </w:r>
      <w:r w:rsidRPr="003F2A2A">
        <w:rPr>
          <w:rFonts w:ascii="Simplified Arabic" w:hAnsi="Simplified Arabic" w:cs="Simplified Arabic"/>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مثال: تحسين جدول الإنتاج في المصانع لتقليل الوقت الضائع في الانتظار والتوقفات</w:t>
      </w:r>
      <w:r w:rsidRPr="003F2A2A">
        <w:rPr>
          <w:rFonts w:ascii="Simplified Arabic" w:hAnsi="Simplified Arabic" w:cs="Simplified Arabic"/>
          <w:sz w:val="28"/>
          <w:szCs w:val="28"/>
        </w:rPr>
        <w:t xml:space="preserve"> </w:t>
      </w:r>
      <w:r w:rsidR="00DF2459">
        <w:rPr>
          <w:rFonts w:ascii="Simplified Arabic" w:hAnsi="Simplified Arabic" w:cs="Simplified Arabic" w:hint="cs"/>
          <w:sz w:val="28"/>
          <w:szCs w:val="28"/>
          <w:rtl/>
        </w:rPr>
        <w:t>(</w:t>
      </w:r>
      <w:r w:rsidRPr="003F2A2A">
        <w:rPr>
          <w:rFonts w:ascii="Simplified Arabic" w:hAnsi="Simplified Arabic" w:cs="Simplified Arabic"/>
          <w:sz w:val="28"/>
          <w:szCs w:val="28"/>
        </w:rPr>
        <w:t>Slack</w:t>
      </w:r>
      <w:r w:rsidR="00DF2459">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وآخرون، 2019</w:t>
      </w:r>
      <w:r w:rsidR="00DF2459">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8515F5">
      <w:pPr>
        <w:numPr>
          <w:ilvl w:val="0"/>
          <w:numId w:val="31"/>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تحسين الجودة</w:t>
      </w:r>
      <w:r w:rsidRPr="003F2A2A">
        <w:rPr>
          <w:rFonts w:ascii="Simplified Arabic" w:hAnsi="Simplified Arabic" w:cs="Simplified Arabic"/>
          <w:b/>
          <w:bCs/>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0A4390">
        <w:rPr>
          <w:rFonts w:ascii="Simplified Arabic" w:hAnsi="Simplified Arabic" w:cs="Simplified Arabic"/>
          <w:sz w:val="28"/>
          <w:szCs w:val="28"/>
          <w:rtl/>
        </w:rPr>
        <w:t xml:space="preserve">اعتماد نظم الجودة الشاملة مثل </w:t>
      </w:r>
      <w:r w:rsidRPr="000A4390">
        <w:rPr>
          <w:rFonts w:ascii="Simplified Arabic" w:hAnsi="Simplified Arabic" w:cs="Simplified Arabic"/>
          <w:sz w:val="28"/>
          <w:szCs w:val="28"/>
        </w:rPr>
        <w:t>TQM</w:t>
      </w:r>
      <w:r w:rsidR="000A4390">
        <w:rPr>
          <w:rFonts w:ascii="Simplified Arabic" w:hAnsi="Simplified Arabic" w:cs="Simplified Arabic" w:hint="cs"/>
          <w:sz w:val="28"/>
          <w:szCs w:val="28"/>
          <w:rtl/>
        </w:rPr>
        <w:t xml:space="preserve"> </w:t>
      </w:r>
      <w:r w:rsidRPr="000A4390">
        <w:rPr>
          <w:rFonts w:ascii="Simplified Arabic" w:hAnsi="Simplified Arabic" w:cs="Simplified Arabic"/>
          <w:sz w:val="28"/>
          <w:szCs w:val="28"/>
          <w:rtl/>
        </w:rPr>
        <w:t>و</w:t>
      </w:r>
      <w:r w:rsidRPr="000A4390">
        <w:rPr>
          <w:rFonts w:ascii="Simplified Arabic" w:hAnsi="Simplified Arabic" w:cs="Simplified Arabic"/>
          <w:sz w:val="28"/>
          <w:szCs w:val="28"/>
        </w:rPr>
        <w:t xml:space="preserve">Six Sigma </w:t>
      </w:r>
      <w:r w:rsidR="000A4390">
        <w:rPr>
          <w:rFonts w:ascii="Simplified Arabic" w:hAnsi="Simplified Arabic" w:cs="Simplified Arabic" w:hint="cs"/>
          <w:sz w:val="28"/>
          <w:szCs w:val="28"/>
          <w:rtl/>
        </w:rPr>
        <w:t xml:space="preserve"> </w:t>
      </w:r>
      <w:r w:rsidRPr="000A4390">
        <w:rPr>
          <w:rFonts w:ascii="Simplified Arabic" w:hAnsi="Simplified Arabic" w:cs="Simplified Arabic"/>
          <w:sz w:val="28"/>
          <w:szCs w:val="28"/>
          <w:rtl/>
        </w:rPr>
        <w:t>لضمان المنتجات والخدمات المطابقة للمعايير</w:t>
      </w:r>
      <w:r w:rsidRPr="003F2A2A">
        <w:rPr>
          <w:rFonts w:ascii="Simplified Arabic" w:hAnsi="Simplified Arabic" w:cs="Simplified Arabic"/>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التركيز على جودة المنتج يزيد رضا العملاء ويعزز الصورة المؤسسية للشركة</w:t>
      </w:r>
      <w:r w:rsidRPr="003F2A2A">
        <w:rPr>
          <w:rFonts w:ascii="Simplified Arabic" w:hAnsi="Simplified Arabic" w:cs="Simplified Arabic"/>
          <w:sz w:val="28"/>
          <w:szCs w:val="28"/>
        </w:rPr>
        <w:t xml:space="preserve"> </w:t>
      </w:r>
      <w:r w:rsidR="003E7246">
        <w:rPr>
          <w:rFonts w:ascii="Simplified Arabic" w:hAnsi="Simplified Arabic" w:cs="Simplified Arabic" w:hint="cs"/>
          <w:sz w:val="28"/>
          <w:szCs w:val="28"/>
          <w:rtl/>
        </w:rPr>
        <w:t>(</w:t>
      </w:r>
      <w:r w:rsidRPr="003F2A2A">
        <w:rPr>
          <w:rFonts w:ascii="Simplified Arabic" w:hAnsi="Simplified Arabic" w:cs="Simplified Arabic"/>
          <w:sz w:val="28"/>
          <w:szCs w:val="28"/>
        </w:rPr>
        <w:t>Christopher</w:t>
      </w:r>
      <w:r w:rsidRPr="003F2A2A">
        <w:rPr>
          <w:rFonts w:ascii="Simplified Arabic" w:hAnsi="Simplified Arabic" w:cs="Simplified Arabic"/>
          <w:sz w:val="28"/>
          <w:szCs w:val="28"/>
          <w:rtl/>
        </w:rPr>
        <w:t>، 2020</w:t>
      </w:r>
      <w:r w:rsidR="003E7246">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8515F5">
      <w:pPr>
        <w:numPr>
          <w:ilvl w:val="0"/>
          <w:numId w:val="31"/>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زيادة المرونة التشغيلية</w:t>
      </w:r>
      <w:r w:rsidR="00951816">
        <w:rPr>
          <w:rFonts w:ascii="Simplified Arabic" w:hAnsi="Simplified Arabic" w:cs="Simplified Arabic" w:hint="cs"/>
          <w:b/>
          <w:bCs/>
          <w:sz w:val="28"/>
          <w:szCs w:val="28"/>
          <w:rtl/>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القدرة على التكيف مع التغيرات المفاجئة في الطلب أو السوق</w:t>
      </w:r>
      <w:r w:rsidRPr="003F2A2A">
        <w:rPr>
          <w:rFonts w:ascii="Simplified Arabic" w:hAnsi="Simplified Arabic" w:cs="Simplified Arabic"/>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مثال: زيادة القدرة على إنتاج أنواع جديدة من المنتجات حسب تغير تفضيلات المستهلكين</w:t>
      </w:r>
      <w:r w:rsidRPr="003F2A2A">
        <w:rPr>
          <w:rFonts w:ascii="Simplified Arabic" w:hAnsi="Simplified Arabic" w:cs="Simplified Arabic"/>
          <w:sz w:val="28"/>
          <w:szCs w:val="28"/>
        </w:rPr>
        <w:t xml:space="preserve"> </w:t>
      </w:r>
      <w:r w:rsidR="00951816">
        <w:rPr>
          <w:rFonts w:ascii="Simplified Arabic" w:hAnsi="Simplified Arabic" w:cs="Simplified Arabic" w:hint="cs"/>
          <w:sz w:val="28"/>
          <w:szCs w:val="28"/>
          <w:rtl/>
        </w:rPr>
        <w:t>(</w:t>
      </w:r>
      <w:r w:rsidRPr="003F2A2A">
        <w:rPr>
          <w:rFonts w:ascii="Simplified Arabic" w:hAnsi="Simplified Arabic" w:cs="Simplified Arabic"/>
          <w:sz w:val="28"/>
          <w:szCs w:val="28"/>
        </w:rPr>
        <w:t>Chopra</w:t>
      </w:r>
      <w:r w:rsidR="00951816">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w:t>
      </w:r>
      <w:r w:rsidRPr="003F2A2A">
        <w:rPr>
          <w:rFonts w:ascii="Simplified Arabic" w:hAnsi="Simplified Arabic" w:cs="Simplified Arabic"/>
          <w:sz w:val="28"/>
          <w:szCs w:val="28"/>
        </w:rPr>
        <w:t>Meindl</w:t>
      </w:r>
      <w:r w:rsidRPr="003F2A2A">
        <w:rPr>
          <w:rFonts w:ascii="Simplified Arabic" w:hAnsi="Simplified Arabic" w:cs="Simplified Arabic"/>
          <w:sz w:val="28"/>
          <w:szCs w:val="28"/>
          <w:rtl/>
        </w:rPr>
        <w:t>، 2019</w:t>
      </w:r>
      <w:r w:rsidR="00951816">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8515F5">
      <w:pPr>
        <w:numPr>
          <w:ilvl w:val="0"/>
          <w:numId w:val="31"/>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تحقيق التميز التنافسي</w:t>
      </w:r>
      <w:r w:rsidRPr="003F2A2A">
        <w:rPr>
          <w:rFonts w:ascii="Simplified Arabic" w:hAnsi="Simplified Arabic" w:cs="Simplified Arabic"/>
          <w:b/>
          <w:bCs/>
          <w:sz w:val="28"/>
          <w:szCs w:val="28"/>
        </w:rPr>
        <w:t>:</w:t>
      </w:r>
    </w:p>
    <w:p w:rsidR="003F2A2A" w:rsidRPr="003F2A2A"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استخدام العمليات كوسيلة لتقليل التكلفة، تحسين الجودة، وزيادة سرعة التسليم</w:t>
      </w:r>
      <w:r w:rsidRPr="003F2A2A">
        <w:rPr>
          <w:rFonts w:ascii="Simplified Arabic" w:hAnsi="Simplified Arabic" w:cs="Simplified Arabic"/>
          <w:sz w:val="28"/>
          <w:szCs w:val="28"/>
        </w:rPr>
        <w:t>.</w:t>
      </w:r>
    </w:p>
    <w:p w:rsidR="003F2A2A" w:rsidRPr="00080C11" w:rsidRDefault="003F2A2A" w:rsidP="008515F5">
      <w:pPr>
        <w:numPr>
          <w:ilvl w:val="1"/>
          <w:numId w:val="31"/>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يشمل الابتكار المستمر في المنتجات والخدمات لخلق ميزة مستدامة على المنافسين</w:t>
      </w:r>
      <w:r w:rsidRPr="003F2A2A">
        <w:rPr>
          <w:rFonts w:ascii="Simplified Arabic" w:hAnsi="Simplified Arabic" w:cs="Simplified Arabic"/>
          <w:sz w:val="28"/>
          <w:szCs w:val="28"/>
        </w:rPr>
        <w:t xml:space="preserve"> </w:t>
      </w:r>
      <w:r w:rsidR="00080C11">
        <w:rPr>
          <w:rFonts w:ascii="Simplified Arabic" w:hAnsi="Simplified Arabic" w:cs="Simplified Arabic" w:hint="cs"/>
          <w:sz w:val="28"/>
          <w:szCs w:val="28"/>
          <w:rtl/>
        </w:rPr>
        <w:t>(</w:t>
      </w:r>
      <w:r w:rsidRPr="003F2A2A">
        <w:rPr>
          <w:rFonts w:ascii="Simplified Arabic" w:hAnsi="Simplified Arabic" w:cs="Simplified Arabic"/>
          <w:sz w:val="28"/>
          <w:szCs w:val="28"/>
        </w:rPr>
        <w:t>Porter</w:t>
      </w:r>
      <w:r w:rsidRPr="003F2A2A">
        <w:rPr>
          <w:rFonts w:ascii="Simplified Arabic" w:hAnsi="Simplified Arabic" w:cs="Simplified Arabic"/>
          <w:sz w:val="28"/>
          <w:szCs w:val="28"/>
          <w:rtl/>
        </w:rPr>
        <w:t>، 1985</w:t>
      </w:r>
      <w:r w:rsidR="00080C11">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D85935">
      <w:pPr>
        <w:pStyle w:val="Heading3"/>
      </w:pPr>
      <w:bookmarkStart w:id="48" w:name="_Toc214020567"/>
      <w:r w:rsidRPr="003F2A2A">
        <w:t>2.1.3</w:t>
      </w:r>
      <w:r w:rsidR="00080C11">
        <w:rPr>
          <w:rFonts w:hint="cs"/>
          <w:rtl/>
        </w:rPr>
        <w:t xml:space="preserve"> </w:t>
      </w:r>
      <w:r w:rsidR="00D85935">
        <w:rPr>
          <w:rtl/>
        </w:rPr>
        <w:t>أبعاد إدارة العمليات</w:t>
      </w:r>
      <w:bookmarkEnd w:id="48"/>
    </w:p>
    <w:p w:rsidR="003F2A2A" w:rsidRPr="00854B14" w:rsidRDefault="003F2A2A" w:rsidP="003F2A2A">
      <w:pPr>
        <w:bidi/>
        <w:spacing w:line="240" w:lineRule="auto"/>
        <w:rPr>
          <w:rFonts w:ascii="Simplified Arabic" w:hAnsi="Simplified Arabic" w:cs="Simplified Arabic"/>
          <w:sz w:val="28"/>
          <w:szCs w:val="28"/>
        </w:rPr>
      </w:pPr>
      <w:r w:rsidRPr="00854B14">
        <w:rPr>
          <w:rFonts w:ascii="Simplified Arabic" w:hAnsi="Simplified Arabic" w:cs="Simplified Arabic"/>
          <w:sz w:val="28"/>
          <w:szCs w:val="28"/>
          <w:rtl/>
        </w:rPr>
        <w:t>تشمل إدارة العمليات مجموعة من الأبعاد الأساسية، وكل بعد منها يساهم في تعزيز الكفاءة التشغيلية والميزة التنافسية</w:t>
      </w:r>
      <w:r w:rsidRPr="00854B14">
        <w:rPr>
          <w:rFonts w:ascii="Simplified Arabic" w:hAnsi="Simplified Arabic" w:cs="Simplified Arabic"/>
          <w:sz w:val="28"/>
          <w:szCs w:val="28"/>
        </w:rPr>
        <w:t>:</w:t>
      </w:r>
    </w:p>
    <w:p w:rsidR="003F2A2A" w:rsidRPr="003F2A2A" w:rsidRDefault="003F2A2A" w:rsidP="00854B14">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أولاً: التخطيط الإنتاجي</w:t>
      </w:r>
    </w:p>
    <w:p w:rsidR="003F2A2A" w:rsidRPr="003F2A2A" w:rsidRDefault="003F2A2A" w:rsidP="008515F5">
      <w:pPr>
        <w:numPr>
          <w:ilvl w:val="0"/>
          <w:numId w:val="32"/>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يشمل وضع خطط الإنتاج وتوزيع الموارد لضمان تحقيق الأهداف التشغيلية</w:t>
      </w:r>
      <w:r w:rsidRPr="003F2A2A">
        <w:rPr>
          <w:rFonts w:ascii="Simplified Arabic" w:hAnsi="Simplified Arabic" w:cs="Simplified Arabic"/>
          <w:sz w:val="28"/>
          <w:szCs w:val="28"/>
        </w:rPr>
        <w:t>.</w:t>
      </w:r>
    </w:p>
    <w:p w:rsidR="003F2A2A" w:rsidRPr="003F2A2A" w:rsidRDefault="003F2A2A" w:rsidP="008515F5">
      <w:pPr>
        <w:numPr>
          <w:ilvl w:val="0"/>
          <w:numId w:val="32"/>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يتضمن</w:t>
      </w:r>
      <w:r w:rsidRPr="003F2A2A">
        <w:rPr>
          <w:rFonts w:ascii="Simplified Arabic" w:hAnsi="Simplified Arabic" w:cs="Simplified Arabic"/>
          <w:sz w:val="28"/>
          <w:szCs w:val="28"/>
        </w:rPr>
        <w:t>:</w:t>
      </w:r>
    </w:p>
    <w:p w:rsidR="003F2A2A" w:rsidRPr="003F2A2A" w:rsidRDefault="003F2A2A" w:rsidP="008515F5">
      <w:pPr>
        <w:numPr>
          <w:ilvl w:val="1"/>
          <w:numId w:val="32"/>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lastRenderedPageBreak/>
        <w:t>جدولة الإنتاج</w:t>
      </w:r>
      <w:r w:rsidR="00854B14">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تحديد متى وأين يتم إنتاج المنتجات</w:t>
      </w:r>
      <w:r w:rsidRPr="003F2A2A">
        <w:rPr>
          <w:rFonts w:ascii="Simplified Arabic" w:hAnsi="Simplified Arabic" w:cs="Simplified Arabic"/>
          <w:sz w:val="28"/>
          <w:szCs w:val="28"/>
        </w:rPr>
        <w:t>.</w:t>
      </w:r>
    </w:p>
    <w:p w:rsidR="003F2A2A" w:rsidRPr="003F2A2A" w:rsidRDefault="003F2A2A" w:rsidP="008515F5">
      <w:pPr>
        <w:numPr>
          <w:ilvl w:val="1"/>
          <w:numId w:val="32"/>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تنبؤ الطلب</w:t>
      </w:r>
      <w:r w:rsidR="00854B14">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تقدير حجم المنتجات المطلوبة لتجنب الإفراط أو النقص في المخزون</w:t>
      </w:r>
      <w:r w:rsidRPr="003F2A2A">
        <w:rPr>
          <w:rFonts w:ascii="Simplified Arabic" w:hAnsi="Simplified Arabic" w:cs="Simplified Arabic"/>
          <w:sz w:val="28"/>
          <w:szCs w:val="28"/>
        </w:rPr>
        <w:t>.</w:t>
      </w:r>
    </w:p>
    <w:p w:rsidR="003F2A2A" w:rsidRPr="003F2A2A" w:rsidRDefault="003F2A2A" w:rsidP="008515F5">
      <w:pPr>
        <w:numPr>
          <w:ilvl w:val="1"/>
          <w:numId w:val="32"/>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تحديد مستويات المخزون المثلى</w:t>
      </w:r>
      <w:r w:rsidR="00854B14">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لضمان توفر المواد دون تكاليف تخزين زائدة</w:t>
      </w:r>
      <w:r w:rsidRPr="003F2A2A">
        <w:rPr>
          <w:rFonts w:ascii="Simplified Arabic" w:hAnsi="Simplified Arabic" w:cs="Simplified Arabic"/>
          <w:sz w:val="28"/>
          <w:szCs w:val="28"/>
        </w:rPr>
        <w:t>.</w:t>
      </w:r>
    </w:p>
    <w:p w:rsidR="003F2A2A" w:rsidRPr="003F2A2A" w:rsidRDefault="003F2A2A" w:rsidP="008515F5">
      <w:pPr>
        <w:numPr>
          <w:ilvl w:val="0"/>
          <w:numId w:val="32"/>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مثال تطبيقي: شركة المراعي تقوم بتخطيط الإنتاج الأسبوعي للمشروبات والألبان بناءً على توقعات الطلب الموسمي والفصلي لضمان تلبية السوق بكفاءة</w:t>
      </w:r>
      <w:r w:rsidRPr="003F2A2A">
        <w:rPr>
          <w:rFonts w:ascii="Simplified Arabic" w:hAnsi="Simplified Arabic" w:cs="Simplified Arabic"/>
          <w:sz w:val="28"/>
          <w:szCs w:val="28"/>
        </w:rPr>
        <w:t xml:space="preserve"> </w:t>
      </w:r>
      <w:r w:rsidR="00854B14">
        <w:rPr>
          <w:rFonts w:ascii="Simplified Arabic" w:hAnsi="Simplified Arabic" w:cs="Simplified Arabic" w:hint="cs"/>
          <w:sz w:val="28"/>
          <w:szCs w:val="28"/>
          <w:rtl/>
        </w:rPr>
        <w:t>(</w:t>
      </w:r>
      <w:r w:rsidRPr="003F2A2A">
        <w:rPr>
          <w:rFonts w:ascii="Simplified Arabic" w:hAnsi="Simplified Arabic" w:cs="Simplified Arabic"/>
          <w:sz w:val="28"/>
          <w:szCs w:val="28"/>
        </w:rPr>
        <w:t>Slack</w:t>
      </w:r>
      <w:r w:rsidR="00854B14">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وآخرون، 2019</w:t>
      </w:r>
      <w:r w:rsidR="00854B14">
        <w:rPr>
          <w:rFonts w:ascii="Simplified Arabic" w:hAnsi="Simplified Arabic" w:cs="Simplified Arabic" w:hint="cs"/>
          <w:sz w:val="28"/>
          <w:szCs w:val="28"/>
          <w:rtl/>
        </w:rPr>
        <w:t>).</w:t>
      </w:r>
    </w:p>
    <w:p w:rsidR="003F2A2A" w:rsidRPr="003F2A2A" w:rsidRDefault="003F2A2A" w:rsidP="00256D46">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ثانيًا:</w:t>
      </w:r>
    </w:p>
    <w:p w:rsidR="003F2A2A" w:rsidRPr="003F2A2A" w:rsidRDefault="003F2A2A" w:rsidP="008515F5">
      <w:pPr>
        <w:numPr>
          <w:ilvl w:val="0"/>
          <w:numId w:val="33"/>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الجودة هي محور أساسي في العمليات التشغيلية، وتشمل</w:t>
      </w:r>
      <w:r w:rsidRPr="003F2A2A">
        <w:rPr>
          <w:rFonts w:ascii="Simplified Arabic" w:hAnsi="Simplified Arabic" w:cs="Simplified Arabic"/>
          <w:sz w:val="28"/>
          <w:szCs w:val="28"/>
        </w:rPr>
        <w:t>:</w:t>
      </w:r>
    </w:p>
    <w:p w:rsidR="003F2A2A" w:rsidRPr="003F2A2A" w:rsidRDefault="003F2A2A" w:rsidP="008515F5">
      <w:pPr>
        <w:numPr>
          <w:ilvl w:val="1"/>
          <w:numId w:val="33"/>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الفحص والرقابة</w:t>
      </w:r>
      <w:r w:rsidR="00256D46">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التأكد من مطابقة المنتجات للمواصفات</w:t>
      </w:r>
      <w:r w:rsidRPr="003F2A2A">
        <w:rPr>
          <w:rFonts w:ascii="Simplified Arabic" w:hAnsi="Simplified Arabic" w:cs="Simplified Arabic"/>
          <w:sz w:val="28"/>
          <w:szCs w:val="28"/>
        </w:rPr>
        <w:t>.</w:t>
      </w:r>
    </w:p>
    <w:p w:rsidR="003F2A2A" w:rsidRPr="00256D46" w:rsidRDefault="003F2A2A" w:rsidP="008515F5">
      <w:pPr>
        <w:numPr>
          <w:ilvl w:val="1"/>
          <w:numId w:val="33"/>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التحسين المستمر</w:t>
      </w:r>
      <w:r w:rsidR="00256D46">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 xml:space="preserve">استخدام </w:t>
      </w:r>
      <w:r w:rsidRPr="00256D46">
        <w:rPr>
          <w:rFonts w:ascii="Simplified Arabic" w:hAnsi="Simplified Arabic" w:cs="Simplified Arabic"/>
          <w:sz w:val="28"/>
          <w:szCs w:val="28"/>
          <w:rtl/>
        </w:rPr>
        <w:t xml:space="preserve">أدوات مثل </w:t>
      </w:r>
      <w:r w:rsidRPr="00256D46">
        <w:rPr>
          <w:rFonts w:ascii="Simplified Arabic" w:hAnsi="Simplified Arabic" w:cs="Simplified Arabic"/>
          <w:sz w:val="28"/>
          <w:szCs w:val="28"/>
        </w:rPr>
        <w:t>PDCA Cycle</w:t>
      </w:r>
      <w:r w:rsidR="00256D46" w:rsidRPr="00256D46">
        <w:rPr>
          <w:rFonts w:ascii="Simplified Arabic" w:hAnsi="Simplified Arabic" w:cs="Simplified Arabic" w:hint="cs"/>
          <w:sz w:val="28"/>
          <w:szCs w:val="28"/>
          <w:rtl/>
        </w:rPr>
        <w:t xml:space="preserve"> </w:t>
      </w:r>
      <w:r w:rsidRPr="00256D46">
        <w:rPr>
          <w:rFonts w:ascii="Simplified Arabic" w:hAnsi="Simplified Arabic" w:cs="Simplified Arabic"/>
          <w:sz w:val="28"/>
          <w:szCs w:val="28"/>
          <w:rtl/>
        </w:rPr>
        <w:t>و</w:t>
      </w:r>
      <w:r w:rsidRPr="00256D46">
        <w:rPr>
          <w:rFonts w:ascii="Simplified Arabic" w:hAnsi="Simplified Arabic" w:cs="Simplified Arabic"/>
          <w:sz w:val="28"/>
          <w:szCs w:val="28"/>
        </w:rPr>
        <w:t>Six Sigma</w:t>
      </w:r>
      <w:r w:rsidR="00256D46" w:rsidRPr="00256D46">
        <w:rPr>
          <w:rFonts w:ascii="Simplified Arabic" w:hAnsi="Simplified Arabic" w:cs="Simplified Arabic" w:hint="cs"/>
          <w:sz w:val="28"/>
          <w:szCs w:val="28"/>
          <w:rtl/>
        </w:rPr>
        <w:t xml:space="preserve"> </w:t>
      </w:r>
      <w:r w:rsidRPr="00256D46">
        <w:rPr>
          <w:rFonts w:ascii="Simplified Arabic" w:hAnsi="Simplified Arabic" w:cs="Simplified Arabic"/>
          <w:sz w:val="28"/>
          <w:szCs w:val="28"/>
          <w:rtl/>
        </w:rPr>
        <w:t>لتقليل الأخطاء وتحسين الأداء</w:t>
      </w:r>
      <w:r w:rsidRPr="00256D46">
        <w:rPr>
          <w:rFonts w:ascii="Simplified Arabic" w:hAnsi="Simplified Arabic" w:cs="Simplified Arabic"/>
          <w:sz w:val="28"/>
          <w:szCs w:val="28"/>
        </w:rPr>
        <w:t>.</w:t>
      </w:r>
    </w:p>
    <w:p w:rsidR="003F2A2A" w:rsidRPr="003F2A2A" w:rsidRDefault="003F2A2A" w:rsidP="008515F5">
      <w:pPr>
        <w:numPr>
          <w:ilvl w:val="0"/>
          <w:numId w:val="33"/>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تأثير الجودة على الميزة التنافسية: المنتجات عالية الجودة تعزز رضا العملاء وتقلل التكاليف المرتبطة بالعائدات أو الشكاوى</w:t>
      </w:r>
      <w:r w:rsidRPr="003F2A2A">
        <w:rPr>
          <w:rFonts w:ascii="Simplified Arabic" w:hAnsi="Simplified Arabic" w:cs="Simplified Arabic"/>
          <w:sz w:val="28"/>
          <w:szCs w:val="28"/>
        </w:rPr>
        <w:t xml:space="preserve"> </w:t>
      </w:r>
      <w:r w:rsidR="003D6551">
        <w:rPr>
          <w:rFonts w:ascii="Simplified Arabic" w:hAnsi="Simplified Arabic" w:cs="Simplified Arabic" w:hint="cs"/>
          <w:sz w:val="28"/>
          <w:szCs w:val="28"/>
          <w:rtl/>
        </w:rPr>
        <w:t>(</w:t>
      </w:r>
      <w:r w:rsidRPr="003F2A2A">
        <w:rPr>
          <w:rFonts w:ascii="Simplified Arabic" w:hAnsi="Simplified Arabic" w:cs="Simplified Arabic"/>
          <w:sz w:val="28"/>
          <w:szCs w:val="28"/>
        </w:rPr>
        <w:t>Christopher</w:t>
      </w:r>
      <w:r w:rsidRPr="003F2A2A">
        <w:rPr>
          <w:rFonts w:ascii="Simplified Arabic" w:hAnsi="Simplified Arabic" w:cs="Simplified Arabic"/>
          <w:sz w:val="28"/>
          <w:szCs w:val="28"/>
          <w:rtl/>
        </w:rPr>
        <w:t>، 2020</w:t>
      </w:r>
      <w:r w:rsidR="003D6551">
        <w:rPr>
          <w:rFonts w:ascii="Simplified Arabic" w:hAnsi="Simplified Arabic" w:cs="Simplified Arabic" w:hint="cs"/>
          <w:sz w:val="28"/>
          <w:szCs w:val="28"/>
          <w:rtl/>
        </w:rPr>
        <w:t>).</w:t>
      </w:r>
    </w:p>
    <w:p w:rsidR="003F2A2A" w:rsidRPr="003F2A2A" w:rsidRDefault="003F2A2A" w:rsidP="00735AA6">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ثالثًا:</w:t>
      </w:r>
    </w:p>
    <w:p w:rsidR="003F2A2A" w:rsidRPr="003F2A2A" w:rsidRDefault="003F2A2A" w:rsidP="008515F5">
      <w:pPr>
        <w:numPr>
          <w:ilvl w:val="0"/>
          <w:numId w:val="34"/>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الموظفون هم العنصر الأساسي لضمان نجاح العمليات</w:t>
      </w:r>
      <w:r w:rsidRPr="003F2A2A">
        <w:rPr>
          <w:rFonts w:ascii="Simplified Arabic" w:hAnsi="Simplified Arabic" w:cs="Simplified Arabic"/>
          <w:sz w:val="28"/>
          <w:szCs w:val="28"/>
        </w:rPr>
        <w:t>.</w:t>
      </w:r>
    </w:p>
    <w:p w:rsidR="003F2A2A" w:rsidRPr="003F2A2A" w:rsidRDefault="003F2A2A" w:rsidP="008515F5">
      <w:pPr>
        <w:numPr>
          <w:ilvl w:val="0"/>
          <w:numId w:val="34"/>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يشمل التدريب المستمر، تطوير المهارات، وتحفيز العاملين على تحسين الأداء</w:t>
      </w:r>
      <w:r w:rsidRPr="003F2A2A">
        <w:rPr>
          <w:rFonts w:ascii="Simplified Arabic" w:hAnsi="Simplified Arabic" w:cs="Simplified Arabic"/>
          <w:sz w:val="28"/>
          <w:szCs w:val="28"/>
        </w:rPr>
        <w:t>.</w:t>
      </w:r>
    </w:p>
    <w:p w:rsidR="003F2A2A" w:rsidRPr="003F2A2A" w:rsidRDefault="003F2A2A" w:rsidP="008515F5">
      <w:pPr>
        <w:numPr>
          <w:ilvl w:val="0"/>
          <w:numId w:val="34"/>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مثال: تدريب موظفي الإنتاج على استخدام الأجهزة الحديثة وتقنيات التحكم الرقمي لتعزيز الكفاءة</w:t>
      </w:r>
      <w:r w:rsidRPr="003F2A2A">
        <w:rPr>
          <w:rFonts w:ascii="Simplified Arabic" w:hAnsi="Simplified Arabic" w:cs="Simplified Arabic"/>
          <w:sz w:val="28"/>
          <w:szCs w:val="28"/>
        </w:rPr>
        <w:t xml:space="preserve"> </w:t>
      </w:r>
      <w:r w:rsidR="00735AA6">
        <w:rPr>
          <w:rFonts w:ascii="Simplified Arabic" w:hAnsi="Simplified Arabic" w:cs="Simplified Arabic" w:hint="cs"/>
          <w:sz w:val="28"/>
          <w:szCs w:val="28"/>
          <w:rtl/>
        </w:rPr>
        <w:t>(</w:t>
      </w:r>
      <w:r w:rsidRPr="003F2A2A">
        <w:rPr>
          <w:rFonts w:ascii="Simplified Arabic" w:hAnsi="Simplified Arabic" w:cs="Simplified Arabic"/>
          <w:sz w:val="28"/>
          <w:szCs w:val="28"/>
        </w:rPr>
        <w:t>Slack</w:t>
      </w:r>
      <w:r w:rsidR="00735AA6">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وآخرون، 2019</w:t>
      </w:r>
      <w:r w:rsidR="00735AA6">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E953C1">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 xml:space="preserve">رابعًا: </w:t>
      </w:r>
    </w:p>
    <w:p w:rsidR="003F2A2A" w:rsidRPr="003F2A2A" w:rsidRDefault="003F2A2A" w:rsidP="008515F5">
      <w:pPr>
        <w:numPr>
          <w:ilvl w:val="0"/>
          <w:numId w:val="35"/>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التكامل بين الموردين، المصانع، المخازن، ومراكز التوزيع لضمان إيصال المنتجات بكفاءة</w:t>
      </w:r>
      <w:r w:rsidRPr="003F2A2A">
        <w:rPr>
          <w:rFonts w:ascii="Simplified Arabic" w:hAnsi="Simplified Arabic" w:cs="Simplified Arabic"/>
          <w:sz w:val="28"/>
          <w:szCs w:val="28"/>
        </w:rPr>
        <w:t>.</w:t>
      </w:r>
    </w:p>
    <w:p w:rsidR="003F2A2A" w:rsidRPr="003F2A2A" w:rsidRDefault="003F2A2A" w:rsidP="008515F5">
      <w:pPr>
        <w:numPr>
          <w:ilvl w:val="0"/>
          <w:numId w:val="35"/>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يشمل</w:t>
      </w:r>
      <w:r w:rsidRPr="003F2A2A">
        <w:rPr>
          <w:rFonts w:ascii="Simplified Arabic" w:hAnsi="Simplified Arabic" w:cs="Simplified Arabic"/>
          <w:sz w:val="28"/>
          <w:szCs w:val="28"/>
        </w:rPr>
        <w:t>:</w:t>
      </w:r>
    </w:p>
    <w:p w:rsidR="003F2A2A" w:rsidRPr="003F2A2A" w:rsidRDefault="003F2A2A" w:rsidP="008515F5">
      <w:pPr>
        <w:numPr>
          <w:ilvl w:val="1"/>
          <w:numId w:val="35"/>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إدارة الموردين</w:t>
      </w:r>
      <w:r w:rsidR="00BC2503">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اختيار الموردين بعناية وتقييم أدائهم</w:t>
      </w:r>
      <w:r w:rsidRPr="003F2A2A">
        <w:rPr>
          <w:rFonts w:ascii="Simplified Arabic" w:hAnsi="Simplified Arabic" w:cs="Simplified Arabic"/>
          <w:sz w:val="28"/>
          <w:szCs w:val="28"/>
        </w:rPr>
        <w:t>.</w:t>
      </w:r>
    </w:p>
    <w:p w:rsidR="003F2A2A" w:rsidRPr="003F2A2A" w:rsidRDefault="003F2A2A" w:rsidP="008515F5">
      <w:pPr>
        <w:numPr>
          <w:ilvl w:val="1"/>
          <w:numId w:val="35"/>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التنسيق الداخلي</w:t>
      </w:r>
      <w:r w:rsidR="00BC2503">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الربط بين الإدارات المختلفة لضمان سير العمليات بسلاسة</w:t>
      </w:r>
      <w:r w:rsidRPr="003F2A2A">
        <w:rPr>
          <w:rFonts w:ascii="Simplified Arabic" w:hAnsi="Simplified Arabic" w:cs="Simplified Arabic"/>
          <w:sz w:val="28"/>
          <w:szCs w:val="28"/>
        </w:rPr>
        <w:t>.</w:t>
      </w:r>
    </w:p>
    <w:p w:rsidR="003F2A2A" w:rsidRPr="003F2A2A" w:rsidRDefault="003F2A2A" w:rsidP="008515F5">
      <w:pPr>
        <w:numPr>
          <w:ilvl w:val="0"/>
          <w:numId w:val="35"/>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lastRenderedPageBreak/>
        <w:t>الأثر على الأداء: يقلل التكامل من التكاليف ويزيد سرعة التسليم ويعزز جودة المنتجات</w:t>
      </w:r>
      <w:r w:rsidRPr="003F2A2A">
        <w:rPr>
          <w:rFonts w:ascii="Simplified Arabic" w:hAnsi="Simplified Arabic" w:cs="Simplified Arabic"/>
          <w:sz w:val="28"/>
          <w:szCs w:val="28"/>
        </w:rPr>
        <w:t xml:space="preserve"> </w:t>
      </w:r>
      <w:r w:rsidR="00BC2503">
        <w:rPr>
          <w:rFonts w:ascii="Simplified Arabic" w:hAnsi="Simplified Arabic" w:cs="Simplified Arabic" w:hint="cs"/>
          <w:sz w:val="28"/>
          <w:szCs w:val="28"/>
          <w:rtl/>
        </w:rPr>
        <w:t>(</w:t>
      </w:r>
      <w:r w:rsidRPr="003F2A2A">
        <w:rPr>
          <w:rFonts w:ascii="Simplified Arabic" w:hAnsi="Simplified Arabic" w:cs="Simplified Arabic"/>
          <w:sz w:val="28"/>
          <w:szCs w:val="28"/>
        </w:rPr>
        <w:t>Chopra</w:t>
      </w:r>
      <w:r w:rsidR="00BC2503">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w:t>
      </w:r>
      <w:r w:rsidRPr="003F2A2A">
        <w:rPr>
          <w:rFonts w:ascii="Simplified Arabic" w:hAnsi="Simplified Arabic" w:cs="Simplified Arabic"/>
          <w:sz w:val="28"/>
          <w:szCs w:val="28"/>
        </w:rPr>
        <w:t>Meindl</w:t>
      </w:r>
      <w:r w:rsidRPr="003F2A2A">
        <w:rPr>
          <w:rFonts w:ascii="Simplified Arabic" w:hAnsi="Simplified Arabic" w:cs="Simplified Arabic"/>
          <w:sz w:val="28"/>
          <w:szCs w:val="28"/>
          <w:rtl/>
        </w:rPr>
        <w:t>، 2019</w:t>
      </w:r>
      <w:r w:rsidR="00BC2503">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7D59FE">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 xml:space="preserve">خامسًا: </w:t>
      </w:r>
    </w:p>
    <w:p w:rsidR="003F2A2A" w:rsidRPr="003F2A2A" w:rsidRDefault="003F2A2A" w:rsidP="008515F5">
      <w:pPr>
        <w:numPr>
          <w:ilvl w:val="0"/>
          <w:numId w:val="36"/>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تحديد مستويات المخزون المثلى لتقليل التكاليف والفاقد</w:t>
      </w:r>
      <w:r w:rsidRPr="003F2A2A">
        <w:rPr>
          <w:rFonts w:ascii="Simplified Arabic" w:hAnsi="Simplified Arabic" w:cs="Simplified Arabic"/>
          <w:sz w:val="28"/>
          <w:szCs w:val="28"/>
        </w:rPr>
        <w:t>.</w:t>
      </w:r>
    </w:p>
    <w:p w:rsidR="003F2A2A" w:rsidRPr="003F2A2A" w:rsidRDefault="003F2A2A" w:rsidP="008515F5">
      <w:pPr>
        <w:numPr>
          <w:ilvl w:val="0"/>
          <w:numId w:val="36"/>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تنظيم النقل والتوزيع لضمان وصول المنتجات للعملاء في الوقت المناسب</w:t>
      </w:r>
      <w:r w:rsidRPr="003F2A2A">
        <w:rPr>
          <w:rFonts w:ascii="Simplified Arabic" w:hAnsi="Simplified Arabic" w:cs="Simplified Arabic"/>
          <w:sz w:val="28"/>
          <w:szCs w:val="28"/>
        </w:rPr>
        <w:t>.</w:t>
      </w:r>
    </w:p>
    <w:p w:rsidR="003F2A2A" w:rsidRPr="003F2A2A" w:rsidRDefault="003F2A2A" w:rsidP="008515F5">
      <w:pPr>
        <w:numPr>
          <w:ilvl w:val="0"/>
          <w:numId w:val="36"/>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مثال: إدارة المخزون المبرد لمشروبات الألبان لضمان سلامتها وتلبية الطلب المتغير</w:t>
      </w:r>
      <w:r w:rsidRPr="003F2A2A">
        <w:rPr>
          <w:rFonts w:ascii="Simplified Arabic" w:hAnsi="Simplified Arabic" w:cs="Simplified Arabic"/>
          <w:sz w:val="28"/>
          <w:szCs w:val="28"/>
        </w:rPr>
        <w:t xml:space="preserve"> </w:t>
      </w:r>
      <w:r w:rsidR="007D59FE">
        <w:rPr>
          <w:rFonts w:ascii="Simplified Arabic" w:hAnsi="Simplified Arabic" w:cs="Simplified Arabic" w:hint="cs"/>
          <w:sz w:val="28"/>
          <w:szCs w:val="28"/>
          <w:rtl/>
        </w:rPr>
        <w:t>(</w:t>
      </w:r>
      <w:r w:rsidRPr="003F2A2A">
        <w:rPr>
          <w:rFonts w:ascii="Simplified Arabic" w:hAnsi="Simplified Arabic" w:cs="Simplified Arabic"/>
          <w:sz w:val="28"/>
          <w:szCs w:val="28"/>
        </w:rPr>
        <w:t>Slack</w:t>
      </w:r>
      <w:r w:rsidR="007D59FE">
        <w:rPr>
          <w:rFonts w:ascii="Simplified Arabic" w:hAnsi="Simplified Arabic" w:cs="Simplified Arabic" w:hint="cs"/>
          <w:sz w:val="28"/>
          <w:szCs w:val="28"/>
          <w:rtl/>
        </w:rPr>
        <w:t xml:space="preserve"> </w:t>
      </w:r>
      <w:r w:rsidRPr="003F2A2A">
        <w:rPr>
          <w:rFonts w:ascii="Simplified Arabic" w:hAnsi="Simplified Arabic" w:cs="Simplified Arabic"/>
          <w:sz w:val="28"/>
          <w:szCs w:val="28"/>
          <w:rtl/>
        </w:rPr>
        <w:t>وآخرون، 2019</w:t>
      </w:r>
      <w:r w:rsidR="007D59FE">
        <w:rPr>
          <w:rFonts w:ascii="Simplified Arabic" w:hAnsi="Simplified Arabic" w:cs="Simplified Arabic" w:hint="cs"/>
          <w:sz w:val="28"/>
          <w:szCs w:val="28"/>
          <w:rtl/>
        </w:rPr>
        <w:t>).</w:t>
      </w:r>
    </w:p>
    <w:p w:rsidR="003F2A2A" w:rsidRPr="003F2A2A" w:rsidRDefault="003F2A2A" w:rsidP="00DB7539">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سادسًا: استخدام التكنولوجيا ونظم المعلومات</w:t>
      </w:r>
    </w:p>
    <w:p w:rsidR="003F2A2A" w:rsidRPr="003F2A2A" w:rsidRDefault="003F2A2A" w:rsidP="008515F5">
      <w:pPr>
        <w:numPr>
          <w:ilvl w:val="0"/>
          <w:numId w:val="37"/>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الاعتماد على نظم</w:t>
      </w:r>
      <w:r w:rsidRPr="003F2A2A">
        <w:rPr>
          <w:rFonts w:ascii="Simplified Arabic" w:hAnsi="Simplified Arabic" w:cs="Simplified Arabic"/>
          <w:sz w:val="28"/>
          <w:szCs w:val="28"/>
        </w:rPr>
        <w:t xml:space="preserve"> ERP </w:t>
      </w:r>
      <w:r w:rsidRPr="003F2A2A">
        <w:rPr>
          <w:rFonts w:ascii="Simplified Arabic" w:hAnsi="Simplified Arabic" w:cs="Simplified Arabic"/>
          <w:sz w:val="28"/>
          <w:szCs w:val="28"/>
          <w:rtl/>
        </w:rPr>
        <w:t>وأنظمة التتبع الرقمي لتحسين تدفق العمليات</w:t>
      </w:r>
      <w:r w:rsidRPr="003F2A2A">
        <w:rPr>
          <w:rFonts w:ascii="Simplified Arabic" w:hAnsi="Simplified Arabic" w:cs="Simplified Arabic"/>
          <w:sz w:val="28"/>
          <w:szCs w:val="28"/>
        </w:rPr>
        <w:t>.</w:t>
      </w:r>
    </w:p>
    <w:p w:rsidR="003F2A2A" w:rsidRPr="003F2A2A" w:rsidRDefault="003F2A2A" w:rsidP="008515F5">
      <w:pPr>
        <w:numPr>
          <w:ilvl w:val="0"/>
          <w:numId w:val="37"/>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الأثر: زيادة الكفاءة، تقليل الأخطاء، تحسين اتخاذ القرار في الوقت الحقيقي</w:t>
      </w:r>
      <w:r w:rsidRPr="003F2A2A">
        <w:rPr>
          <w:rFonts w:ascii="Simplified Arabic" w:hAnsi="Simplified Arabic" w:cs="Simplified Arabic"/>
          <w:sz w:val="28"/>
          <w:szCs w:val="28"/>
        </w:rPr>
        <w:t>.</w:t>
      </w:r>
    </w:p>
    <w:p w:rsidR="003F2A2A" w:rsidRPr="003F2A2A" w:rsidRDefault="003F2A2A" w:rsidP="00DB7539">
      <w:pPr>
        <w:bidi/>
        <w:spacing w:line="240" w:lineRule="auto"/>
        <w:rPr>
          <w:rFonts w:ascii="Simplified Arabic" w:hAnsi="Simplified Arabic" w:cs="Simplified Arabic"/>
          <w:b/>
          <w:bCs/>
          <w:sz w:val="28"/>
          <w:szCs w:val="28"/>
        </w:rPr>
      </w:pPr>
      <w:r w:rsidRPr="003F2A2A">
        <w:rPr>
          <w:rFonts w:ascii="Simplified Arabic" w:hAnsi="Simplified Arabic" w:cs="Simplified Arabic"/>
          <w:b/>
          <w:bCs/>
          <w:sz w:val="28"/>
          <w:szCs w:val="28"/>
          <w:rtl/>
        </w:rPr>
        <w:t>سابعًا: المرونة والقدرة على التكيف</w:t>
      </w:r>
    </w:p>
    <w:p w:rsidR="003F2A2A" w:rsidRPr="003F2A2A" w:rsidRDefault="003F2A2A" w:rsidP="008515F5">
      <w:pPr>
        <w:numPr>
          <w:ilvl w:val="0"/>
          <w:numId w:val="38"/>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القدرة على تعديل العمليات بسرعة وفق تغيرات الطلب أو المشاكل التشغيلية</w:t>
      </w:r>
      <w:r w:rsidRPr="003F2A2A">
        <w:rPr>
          <w:rFonts w:ascii="Simplified Arabic" w:hAnsi="Simplified Arabic" w:cs="Simplified Arabic"/>
          <w:sz w:val="28"/>
          <w:szCs w:val="28"/>
        </w:rPr>
        <w:t>.</w:t>
      </w:r>
    </w:p>
    <w:p w:rsidR="003F2A2A" w:rsidRPr="00DB7539" w:rsidRDefault="003F2A2A" w:rsidP="008515F5">
      <w:pPr>
        <w:numPr>
          <w:ilvl w:val="0"/>
          <w:numId w:val="38"/>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 xml:space="preserve">تعزز المرونة قدرة الشركة </w:t>
      </w:r>
      <w:r w:rsidRPr="00DB7539">
        <w:rPr>
          <w:rFonts w:ascii="Simplified Arabic" w:hAnsi="Simplified Arabic" w:cs="Simplified Arabic"/>
          <w:sz w:val="28"/>
          <w:szCs w:val="28"/>
          <w:rtl/>
        </w:rPr>
        <w:t>على الاستجابة الفعالة لتقلبات</w:t>
      </w:r>
      <w:r w:rsidRPr="003F2A2A">
        <w:rPr>
          <w:rFonts w:ascii="Simplified Arabic" w:hAnsi="Simplified Arabic" w:cs="Simplified Arabic"/>
          <w:sz w:val="28"/>
          <w:szCs w:val="28"/>
          <w:rtl/>
        </w:rPr>
        <w:t xml:space="preserve"> السوق واحتياجات العملاء</w:t>
      </w:r>
      <w:r w:rsidRPr="003F2A2A">
        <w:rPr>
          <w:rFonts w:ascii="Simplified Arabic" w:hAnsi="Simplified Arabic" w:cs="Simplified Arabic"/>
          <w:sz w:val="28"/>
          <w:szCs w:val="28"/>
        </w:rPr>
        <w:t xml:space="preserve"> </w:t>
      </w:r>
      <w:r w:rsidR="00DB7539">
        <w:rPr>
          <w:rFonts w:ascii="Simplified Arabic" w:hAnsi="Simplified Arabic" w:cs="Simplified Arabic" w:hint="cs"/>
          <w:sz w:val="28"/>
          <w:szCs w:val="28"/>
          <w:rtl/>
        </w:rPr>
        <w:t>(</w:t>
      </w:r>
      <w:r w:rsidRPr="003F2A2A">
        <w:rPr>
          <w:rFonts w:ascii="Simplified Arabic" w:hAnsi="Simplified Arabic" w:cs="Simplified Arabic"/>
          <w:sz w:val="28"/>
          <w:szCs w:val="28"/>
        </w:rPr>
        <w:t>Christopher</w:t>
      </w:r>
      <w:r w:rsidRPr="003F2A2A">
        <w:rPr>
          <w:rFonts w:ascii="Simplified Arabic" w:hAnsi="Simplified Arabic" w:cs="Simplified Arabic"/>
          <w:sz w:val="28"/>
          <w:szCs w:val="28"/>
          <w:rtl/>
        </w:rPr>
        <w:t>، 2020</w:t>
      </w:r>
      <w:r w:rsidR="00DB7539">
        <w:rPr>
          <w:rFonts w:ascii="Simplified Arabic" w:hAnsi="Simplified Arabic" w:cs="Simplified Arabic" w:hint="cs"/>
          <w:sz w:val="28"/>
          <w:szCs w:val="28"/>
          <w:rtl/>
        </w:rPr>
        <w:t>)</w:t>
      </w:r>
      <w:r w:rsidRPr="003F2A2A">
        <w:rPr>
          <w:rFonts w:ascii="Simplified Arabic" w:hAnsi="Simplified Arabic" w:cs="Simplified Arabic"/>
          <w:sz w:val="28"/>
          <w:szCs w:val="28"/>
        </w:rPr>
        <w:t>.</w:t>
      </w:r>
    </w:p>
    <w:p w:rsidR="003F2A2A" w:rsidRPr="003F2A2A" w:rsidRDefault="003F2A2A" w:rsidP="00DB7539">
      <w:pPr>
        <w:pStyle w:val="Heading3"/>
      </w:pPr>
      <w:bookmarkStart w:id="49" w:name="_Toc214020568"/>
      <w:r w:rsidRPr="003F2A2A">
        <w:t>2.1.4</w:t>
      </w:r>
      <w:r w:rsidR="00DB7539">
        <w:rPr>
          <w:rFonts w:hint="cs"/>
          <w:rtl/>
        </w:rPr>
        <w:t xml:space="preserve"> </w:t>
      </w:r>
      <w:r w:rsidRPr="003F2A2A">
        <w:rPr>
          <w:rtl/>
        </w:rPr>
        <w:t>العلاقة بين إدارة العمليات والميزة التنافسية</w:t>
      </w:r>
      <w:bookmarkEnd w:id="49"/>
    </w:p>
    <w:p w:rsidR="003F2A2A" w:rsidRPr="003F2A2A" w:rsidRDefault="003F2A2A" w:rsidP="008515F5">
      <w:pPr>
        <w:numPr>
          <w:ilvl w:val="0"/>
          <w:numId w:val="39"/>
        </w:numPr>
        <w:bidi/>
        <w:spacing w:line="240" w:lineRule="auto"/>
        <w:rPr>
          <w:rFonts w:ascii="Simplified Arabic" w:hAnsi="Simplified Arabic" w:cs="Simplified Arabic"/>
          <w:sz w:val="28"/>
          <w:szCs w:val="28"/>
        </w:rPr>
      </w:pPr>
      <w:r w:rsidRPr="003F2A2A">
        <w:rPr>
          <w:rFonts w:ascii="Simplified Arabic" w:hAnsi="Simplified Arabic" w:cs="Simplified Arabic"/>
          <w:sz w:val="28"/>
          <w:szCs w:val="28"/>
          <w:rtl/>
        </w:rPr>
        <w:t>إدارة العمليات الفعالة تؤثر مباشرة على</w:t>
      </w:r>
      <w:r w:rsidRPr="003F2A2A">
        <w:rPr>
          <w:rFonts w:ascii="Simplified Arabic" w:hAnsi="Simplified Arabic" w:cs="Simplified Arabic"/>
          <w:sz w:val="28"/>
          <w:szCs w:val="28"/>
        </w:rPr>
        <w:t>:</w:t>
      </w:r>
    </w:p>
    <w:p w:rsidR="003F2A2A" w:rsidRPr="003F2A2A" w:rsidRDefault="003F2A2A" w:rsidP="008515F5">
      <w:pPr>
        <w:numPr>
          <w:ilvl w:val="1"/>
          <w:numId w:val="39"/>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خفض التكلفة</w:t>
      </w:r>
      <w:r w:rsidR="006A2609">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تحسين الكفاءة التشغيلية يقلل الهدر ويخفض التكاليف</w:t>
      </w:r>
      <w:r w:rsidRPr="003F2A2A">
        <w:rPr>
          <w:rFonts w:ascii="Simplified Arabic" w:hAnsi="Simplified Arabic" w:cs="Simplified Arabic"/>
          <w:sz w:val="28"/>
          <w:szCs w:val="28"/>
        </w:rPr>
        <w:t>.</w:t>
      </w:r>
    </w:p>
    <w:p w:rsidR="003F2A2A" w:rsidRPr="003F2A2A" w:rsidRDefault="003F2A2A" w:rsidP="008515F5">
      <w:pPr>
        <w:numPr>
          <w:ilvl w:val="1"/>
          <w:numId w:val="39"/>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رفع الجودة</w:t>
      </w:r>
      <w:r w:rsidR="006A2609">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العمليات المنظمة تحسن مستوى المنتج والخدمة</w:t>
      </w:r>
      <w:r w:rsidRPr="003F2A2A">
        <w:rPr>
          <w:rFonts w:ascii="Simplified Arabic" w:hAnsi="Simplified Arabic" w:cs="Simplified Arabic"/>
          <w:sz w:val="28"/>
          <w:szCs w:val="28"/>
        </w:rPr>
        <w:t>.</w:t>
      </w:r>
    </w:p>
    <w:p w:rsidR="003F2A2A" w:rsidRPr="003F2A2A" w:rsidRDefault="003F2A2A" w:rsidP="008515F5">
      <w:pPr>
        <w:numPr>
          <w:ilvl w:val="1"/>
          <w:numId w:val="39"/>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زيادة السرعة والمرونة</w:t>
      </w:r>
      <w:r w:rsidR="006A2609">
        <w:rPr>
          <w:rFonts w:ascii="Simplified Arabic" w:hAnsi="Simplified Arabic" w:cs="Simplified Arabic" w:hint="cs"/>
          <w:b/>
          <w:bCs/>
          <w:sz w:val="28"/>
          <w:szCs w:val="28"/>
          <w:rtl/>
        </w:rPr>
        <w:t>:</w:t>
      </w:r>
      <w:r w:rsidRPr="003F2A2A">
        <w:rPr>
          <w:rFonts w:ascii="Simplified Arabic" w:hAnsi="Simplified Arabic" w:cs="Simplified Arabic"/>
          <w:sz w:val="28"/>
          <w:szCs w:val="28"/>
        </w:rPr>
        <w:t xml:space="preserve"> </w:t>
      </w:r>
      <w:r w:rsidRPr="003F2A2A">
        <w:rPr>
          <w:rFonts w:ascii="Simplified Arabic" w:hAnsi="Simplified Arabic" w:cs="Simplified Arabic"/>
          <w:sz w:val="28"/>
          <w:szCs w:val="28"/>
          <w:rtl/>
        </w:rPr>
        <w:t>القدرة على الاستجابة السريعة لطلب السوق تزيد رضا العملاء</w:t>
      </w:r>
      <w:r w:rsidRPr="003F2A2A">
        <w:rPr>
          <w:rFonts w:ascii="Simplified Arabic" w:hAnsi="Simplified Arabic" w:cs="Simplified Arabic"/>
          <w:sz w:val="28"/>
          <w:szCs w:val="28"/>
        </w:rPr>
        <w:t>.</w:t>
      </w:r>
    </w:p>
    <w:p w:rsidR="003F2A2A" w:rsidRPr="003F2A2A" w:rsidRDefault="003F2A2A" w:rsidP="008515F5">
      <w:pPr>
        <w:numPr>
          <w:ilvl w:val="1"/>
          <w:numId w:val="39"/>
        </w:numPr>
        <w:bidi/>
        <w:spacing w:line="240" w:lineRule="auto"/>
        <w:rPr>
          <w:rFonts w:ascii="Simplified Arabic" w:hAnsi="Simplified Arabic" w:cs="Simplified Arabic"/>
          <w:sz w:val="28"/>
          <w:szCs w:val="28"/>
        </w:rPr>
      </w:pPr>
      <w:r w:rsidRPr="003F2A2A">
        <w:rPr>
          <w:rFonts w:ascii="Simplified Arabic" w:hAnsi="Simplified Arabic" w:cs="Simplified Arabic"/>
          <w:b/>
          <w:bCs/>
          <w:sz w:val="28"/>
          <w:szCs w:val="28"/>
          <w:rtl/>
        </w:rPr>
        <w:t>تعزيز الابتكار</w:t>
      </w:r>
      <w:r w:rsidR="006A2609">
        <w:rPr>
          <w:rFonts w:ascii="Simplified Arabic" w:hAnsi="Simplified Arabic" w:cs="Simplified Arabic" w:hint="cs"/>
          <w:b/>
          <w:bCs/>
          <w:sz w:val="28"/>
          <w:szCs w:val="28"/>
          <w:rtl/>
        </w:rPr>
        <w:t xml:space="preserve">: </w:t>
      </w:r>
      <w:r w:rsidRPr="003F2A2A">
        <w:rPr>
          <w:rFonts w:ascii="Simplified Arabic" w:hAnsi="Simplified Arabic" w:cs="Simplified Arabic"/>
          <w:sz w:val="28"/>
          <w:szCs w:val="28"/>
          <w:rtl/>
        </w:rPr>
        <w:t>العمليات المنظمة تشجع على تطوير منتجات وخدمات جديدة</w:t>
      </w:r>
      <w:r w:rsidRPr="003F2A2A">
        <w:rPr>
          <w:rFonts w:ascii="Simplified Arabic" w:hAnsi="Simplified Arabic" w:cs="Simplified Arabic"/>
          <w:sz w:val="28"/>
          <w:szCs w:val="28"/>
        </w:rPr>
        <w:t>.</w:t>
      </w:r>
    </w:p>
    <w:p w:rsidR="003F2A2A" w:rsidRPr="00BB3915" w:rsidRDefault="003F2A2A" w:rsidP="00BB3915">
      <w:pPr>
        <w:bidi/>
        <w:spacing w:line="240" w:lineRule="auto"/>
        <w:rPr>
          <w:rFonts w:ascii="Simplified Arabic" w:hAnsi="Simplified Arabic" w:cs="Simplified Arabic"/>
          <w:sz w:val="28"/>
          <w:szCs w:val="28"/>
        </w:rPr>
      </w:pPr>
      <w:r w:rsidRPr="00BB3915">
        <w:rPr>
          <w:rFonts w:ascii="Simplified Arabic" w:hAnsi="Simplified Arabic" w:cs="Simplified Arabic"/>
          <w:sz w:val="28"/>
          <w:szCs w:val="28"/>
          <w:rtl/>
        </w:rPr>
        <w:t>وبالتالي، تصبح إدارة العمليات عنصرًا أساسيًا لبناء ميزة تنافسية مستدامة داخل المؤسسات، وخاصة في قطاع الأغذية السعودي الذي تعمل فيه شركة المراعي</w:t>
      </w:r>
      <w:r w:rsidRPr="00BB3915">
        <w:rPr>
          <w:rFonts w:ascii="Simplified Arabic" w:hAnsi="Simplified Arabic" w:cs="Simplified Arabic"/>
          <w:sz w:val="28"/>
          <w:szCs w:val="28"/>
        </w:rPr>
        <w:t xml:space="preserve"> </w:t>
      </w:r>
      <w:r w:rsidR="00BB3915">
        <w:rPr>
          <w:rFonts w:ascii="Simplified Arabic" w:hAnsi="Simplified Arabic" w:cs="Simplified Arabic" w:hint="cs"/>
          <w:sz w:val="28"/>
          <w:szCs w:val="28"/>
          <w:rtl/>
        </w:rPr>
        <w:t>(</w:t>
      </w:r>
      <w:r w:rsidRPr="00BB3915">
        <w:rPr>
          <w:rFonts w:ascii="Simplified Arabic" w:hAnsi="Simplified Arabic" w:cs="Simplified Arabic"/>
          <w:sz w:val="28"/>
          <w:szCs w:val="28"/>
        </w:rPr>
        <w:t>Christopher</w:t>
      </w:r>
      <w:r w:rsidRPr="00BB3915">
        <w:rPr>
          <w:rFonts w:ascii="Simplified Arabic" w:hAnsi="Simplified Arabic" w:cs="Simplified Arabic"/>
          <w:sz w:val="28"/>
          <w:szCs w:val="28"/>
          <w:rtl/>
        </w:rPr>
        <w:t>، 2020؛</w:t>
      </w:r>
      <w:r w:rsidRPr="00BB3915">
        <w:rPr>
          <w:rFonts w:ascii="Simplified Arabic" w:hAnsi="Simplified Arabic" w:cs="Simplified Arabic"/>
          <w:sz w:val="28"/>
          <w:szCs w:val="28"/>
        </w:rPr>
        <w:t xml:space="preserve"> Slack </w:t>
      </w:r>
      <w:r w:rsidRPr="00BB3915">
        <w:rPr>
          <w:rFonts w:ascii="Simplified Arabic" w:hAnsi="Simplified Arabic" w:cs="Simplified Arabic"/>
          <w:sz w:val="28"/>
          <w:szCs w:val="28"/>
          <w:rtl/>
        </w:rPr>
        <w:t>وآخرون، 2019</w:t>
      </w:r>
      <w:r w:rsidR="00BB3915">
        <w:rPr>
          <w:rFonts w:ascii="Simplified Arabic" w:hAnsi="Simplified Arabic" w:cs="Simplified Arabic" w:hint="cs"/>
          <w:sz w:val="28"/>
          <w:szCs w:val="28"/>
          <w:rtl/>
        </w:rPr>
        <w:t>)</w:t>
      </w:r>
      <w:r w:rsidRPr="00BB3915">
        <w:rPr>
          <w:rFonts w:ascii="Simplified Arabic" w:hAnsi="Simplified Arabic" w:cs="Simplified Arabic"/>
          <w:sz w:val="28"/>
          <w:szCs w:val="28"/>
        </w:rPr>
        <w:t>.</w:t>
      </w:r>
    </w:p>
    <w:p w:rsidR="004318E6" w:rsidRPr="004318E6" w:rsidRDefault="004318E6" w:rsidP="000273FA">
      <w:pPr>
        <w:pStyle w:val="Heading2"/>
      </w:pPr>
      <w:bookmarkStart w:id="50" w:name="_Toc214020569"/>
      <w:r w:rsidRPr="004318E6">
        <w:lastRenderedPageBreak/>
        <w:t>2.2</w:t>
      </w:r>
      <w:r w:rsidR="000273FA">
        <w:rPr>
          <w:rFonts w:hint="cs"/>
          <w:rtl/>
        </w:rPr>
        <w:t xml:space="preserve"> </w:t>
      </w:r>
      <w:r w:rsidRPr="004318E6">
        <w:rPr>
          <w:rtl/>
        </w:rPr>
        <w:t>مفهوم سلاسل الإمداد وأبعادها</w:t>
      </w:r>
      <w:bookmarkEnd w:id="50"/>
      <w:r w:rsidRPr="004318E6">
        <w:rPr>
          <w:rtl/>
        </w:rPr>
        <w:t xml:space="preserve"> </w:t>
      </w:r>
    </w:p>
    <w:p w:rsidR="004318E6" w:rsidRPr="000273FA" w:rsidRDefault="004318E6" w:rsidP="004318E6">
      <w:pPr>
        <w:bidi/>
        <w:spacing w:line="240" w:lineRule="auto"/>
        <w:rPr>
          <w:rFonts w:ascii="Simplified Arabic" w:hAnsi="Simplified Arabic" w:cs="Simplified Arabic"/>
          <w:sz w:val="28"/>
          <w:szCs w:val="28"/>
        </w:rPr>
      </w:pPr>
      <w:r w:rsidRPr="000273FA">
        <w:rPr>
          <w:rFonts w:ascii="Simplified Arabic" w:hAnsi="Simplified Arabic" w:cs="Simplified Arabic"/>
          <w:sz w:val="28"/>
          <w:szCs w:val="28"/>
          <w:rtl/>
        </w:rPr>
        <w:t>تشكل سلاسل الإمداد</w:t>
      </w:r>
      <w:r w:rsidRPr="000273FA">
        <w:rPr>
          <w:rFonts w:ascii="Simplified Arabic" w:hAnsi="Simplified Arabic" w:cs="Simplified Arabic"/>
          <w:sz w:val="28"/>
          <w:szCs w:val="28"/>
        </w:rPr>
        <w:t xml:space="preserve"> (Supply Chain Management) </w:t>
      </w:r>
      <w:r w:rsidRPr="000273FA">
        <w:rPr>
          <w:rFonts w:ascii="Simplified Arabic" w:hAnsi="Simplified Arabic" w:cs="Simplified Arabic"/>
          <w:sz w:val="28"/>
          <w:szCs w:val="28"/>
          <w:rtl/>
        </w:rPr>
        <w:t>عنصرًا جوهريًا في أي مؤسسة تسعى لتحقيق الكفاءة التشغيلية والميزة التنافسية</w:t>
      </w:r>
      <w:r w:rsidRPr="000273FA">
        <w:rPr>
          <w:rFonts w:ascii="Simplified Arabic" w:hAnsi="Simplified Arabic" w:cs="Simplified Arabic"/>
          <w:sz w:val="28"/>
          <w:szCs w:val="28"/>
        </w:rPr>
        <w:t xml:space="preserve">. </w:t>
      </w:r>
      <w:r w:rsidRPr="000273FA">
        <w:rPr>
          <w:rFonts w:ascii="Simplified Arabic" w:hAnsi="Simplified Arabic" w:cs="Simplified Arabic"/>
          <w:sz w:val="28"/>
          <w:szCs w:val="28"/>
          <w:rtl/>
        </w:rPr>
        <w:t>فهي لا تقتصر على عملية نقل المنتجات من الموردين إلى العملاء، بل تشمل التخطيط، التنظيم، التنسيق، والتحكم في جميع الأنشطة التي تحول الموارد إلى منتجات وخدمات ذات قيمة مضافة</w:t>
      </w:r>
      <w:r w:rsidRPr="000273FA">
        <w:rPr>
          <w:rFonts w:ascii="Simplified Arabic" w:hAnsi="Simplified Arabic" w:cs="Simplified Arabic"/>
          <w:sz w:val="28"/>
          <w:szCs w:val="28"/>
        </w:rPr>
        <w:t>.</w:t>
      </w:r>
    </w:p>
    <w:p w:rsidR="004318E6" w:rsidRPr="00713108" w:rsidRDefault="004318E6" w:rsidP="001970E7">
      <w:pPr>
        <w:bidi/>
        <w:spacing w:line="240" w:lineRule="auto"/>
        <w:rPr>
          <w:rFonts w:ascii="Simplified Arabic" w:hAnsi="Simplified Arabic" w:cs="Simplified Arabic"/>
          <w:sz w:val="28"/>
          <w:szCs w:val="28"/>
        </w:rPr>
      </w:pPr>
      <w:r w:rsidRPr="00713108">
        <w:rPr>
          <w:rFonts w:ascii="Simplified Arabic" w:hAnsi="Simplified Arabic" w:cs="Simplified Arabic"/>
          <w:sz w:val="28"/>
          <w:szCs w:val="28"/>
          <w:rtl/>
        </w:rPr>
        <w:t>وتعتمد الشركات الحديثة، مثل شركة المراعي، على سلاسل الإمداد المتكاملة لضمان تلبية احتياجات العملاء بكفاءة وفاعلية، مع تقليل الهدر وخفض التكاليف التشغيلية. وقد أظهرت الدراسات الحديثة أن فعالية إدارة سلسلة الإمداد ترتبط ارتباطًا مباشرًا بتحقيق الأداء التنافسي المستدام، حيث تشمل عناصر الجودة، التكلفة، سرعة التسليم، المرونة، والابتكار</w:t>
      </w:r>
      <w:r w:rsidRPr="00713108">
        <w:rPr>
          <w:rFonts w:ascii="Simplified Arabic" w:hAnsi="Simplified Arabic" w:cs="Simplified Arabic"/>
          <w:sz w:val="28"/>
          <w:szCs w:val="28"/>
        </w:rPr>
        <w:t xml:space="preserve"> </w:t>
      </w:r>
      <w:r w:rsidR="001970E7">
        <w:rPr>
          <w:rFonts w:ascii="Simplified Arabic" w:hAnsi="Simplified Arabic" w:cs="Simplified Arabic" w:hint="cs"/>
          <w:sz w:val="28"/>
          <w:szCs w:val="28"/>
          <w:rtl/>
        </w:rPr>
        <w:t>(</w:t>
      </w:r>
      <w:r w:rsidRPr="00713108">
        <w:rPr>
          <w:rFonts w:ascii="Simplified Arabic" w:hAnsi="Simplified Arabic" w:cs="Simplified Arabic"/>
          <w:sz w:val="28"/>
          <w:szCs w:val="28"/>
        </w:rPr>
        <w:t>Christopher</w:t>
      </w:r>
      <w:r w:rsidRPr="00713108">
        <w:rPr>
          <w:rFonts w:ascii="Simplified Arabic" w:hAnsi="Simplified Arabic" w:cs="Simplified Arabic"/>
          <w:sz w:val="28"/>
          <w:szCs w:val="28"/>
          <w:rtl/>
        </w:rPr>
        <w:t>، 2020؛</w:t>
      </w:r>
      <w:r w:rsidRPr="00713108">
        <w:rPr>
          <w:rFonts w:ascii="Simplified Arabic" w:hAnsi="Simplified Arabic" w:cs="Simplified Arabic"/>
          <w:sz w:val="28"/>
          <w:szCs w:val="28"/>
        </w:rPr>
        <w:t xml:space="preserve"> Chopra </w:t>
      </w:r>
      <w:r w:rsidRPr="00713108">
        <w:rPr>
          <w:rFonts w:ascii="Simplified Arabic" w:hAnsi="Simplified Arabic" w:cs="Simplified Arabic"/>
          <w:sz w:val="28"/>
          <w:szCs w:val="28"/>
          <w:rtl/>
        </w:rPr>
        <w:t>و</w:t>
      </w:r>
      <w:r w:rsidRPr="00713108">
        <w:rPr>
          <w:rFonts w:ascii="Simplified Arabic" w:hAnsi="Simplified Arabic" w:cs="Simplified Arabic"/>
          <w:sz w:val="28"/>
          <w:szCs w:val="28"/>
        </w:rPr>
        <w:t>Meindl</w:t>
      </w:r>
      <w:r w:rsidRPr="00713108">
        <w:rPr>
          <w:rFonts w:ascii="Simplified Arabic" w:hAnsi="Simplified Arabic" w:cs="Simplified Arabic"/>
          <w:sz w:val="28"/>
          <w:szCs w:val="28"/>
          <w:rtl/>
        </w:rPr>
        <w:t>، 2019</w:t>
      </w:r>
      <w:r w:rsidR="001970E7">
        <w:rPr>
          <w:rFonts w:ascii="Simplified Arabic" w:hAnsi="Simplified Arabic" w:cs="Simplified Arabic" w:hint="cs"/>
          <w:sz w:val="28"/>
          <w:szCs w:val="28"/>
          <w:rtl/>
        </w:rPr>
        <w:t>).</w:t>
      </w:r>
    </w:p>
    <w:p w:rsidR="004318E6" w:rsidRPr="004318E6" w:rsidRDefault="004318E6" w:rsidP="00F00104">
      <w:pPr>
        <w:bidi/>
        <w:spacing w:line="240" w:lineRule="auto"/>
        <w:rPr>
          <w:rFonts w:ascii="Simplified Arabic" w:hAnsi="Simplified Arabic" w:cs="Simplified Arabic"/>
          <w:sz w:val="28"/>
          <w:szCs w:val="28"/>
        </w:rPr>
      </w:pPr>
      <w:r w:rsidRPr="00713108">
        <w:rPr>
          <w:rFonts w:ascii="Simplified Arabic" w:hAnsi="Simplified Arabic" w:cs="Simplified Arabic"/>
          <w:sz w:val="28"/>
          <w:szCs w:val="28"/>
          <w:rtl/>
        </w:rPr>
        <w:t>الهدف من هذا القسم هو تقديم شرح موسع لكل بعد من أبعاد سلسلة الإمداد، مع ربطها مباشرة بإدارة العمليات والميزة التنافسية، مع أمثلة تطبيقية على البيئة العملية لشركة</w:t>
      </w:r>
      <w:r w:rsidRPr="004318E6">
        <w:rPr>
          <w:rFonts w:ascii="Simplified Arabic" w:hAnsi="Simplified Arabic" w:cs="Simplified Arabic"/>
          <w:sz w:val="28"/>
          <w:szCs w:val="28"/>
          <w:rtl/>
        </w:rPr>
        <w:t xml:space="preserve"> المراعي</w:t>
      </w:r>
      <w:r w:rsidRPr="004318E6">
        <w:rPr>
          <w:rFonts w:ascii="Simplified Arabic" w:hAnsi="Simplified Arabic" w:cs="Simplified Arabic"/>
          <w:sz w:val="28"/>
          <w:szCs w:val="28"/>
        </w:rPr>
        <w:t>.</w:t>
      </w:r>
    </w:p>
    <w:p w:rsidR="004318E6" w:rsidRPr="004318E6" w:rsidRDefault="004318E6" w:rsidP="00F00104">
      <w:pPr>
        <w:pStyle w:val="Heading3"/>
      </w:pPr>
      <w:bookmarkStart w:id="51" w:name="_Toc214020570"/>
      <w:r w:rsidRPr="004318E6">
        <w:t>2.2.1</w:t>
      </w:r>
      <w:r w:rsidR="00F00104">
        <w:rPr>
          <w:rFonts w:hint="cs"/>
          <w:rtl/>
        </w:rPr>
        <w:t xml:space="preserve"> </w:t>
      </w:r>
      <w:r w:rsidR="00F00104">
        <w:rPr>
          <w:rtl/>
        </w:rPr>
        <w:t>تعريف سلاسل الإمداد</w:t>
      </w:r>
      <w:bookmarkEnd w:id="51"/>
    </w:p>
    <w:p w:rsidR="004318E6" w:rsidRPr="00F00104" w:rsidRDefault="004318E6" w:rsidP="004318E6">
      <w:pPr>
        <w:bidi/>
        <w:spacing w:line="240" w:lineRule="auto"/>
        <w:rPr>
          <w:rFonts w:ascii="Simplified Arabic" w:hAnsi="Simplified Arabic" w:cs="Simplified Arabic"/>
          <w:sz w:val="28"/>
          <w:szCs w:val="28"/>
        </w:rPr>
      </w:pPr>
      <w:r w:rsidRPr="00F00104">
        <w:rPr>
          <w:rFonts w:ascii="Simplified Arabic" w:hAnsi="Simplified Arabic" w:cs="Simplified Arabic"/>
          <w:sz w:val="28"/>
          <w:szCs w:val="28"/>
          <w:rtl/>
        </w:rPr>
        <w:t>سلاسل الإمداد هي شبكة مترابطة من الأنشطة والجهات التي تشمل الموردين، المصانع، المخازن، مراكز التوزيع، والعملاء، بهدف تحويل الموارد الأولية إلى منتجات نهائية وتسليمها بكفاءة عالية</w:t>
      </w:r>
      <w:r w:rsidRPr="00F00104">
        <w:rPr>
          <w:rFonts w:ascii="Simplified Arabic" w:hAnsi="Simplified Arabic" w:cs="Simplified Arabic"/>
          <w:sz w:val="28"/>
          <w:szCs w:val="28"/>
        </w:rPr>
        <w:t>.</w:t>
      </w:r>
    </w:p>
    <w:p w:rsidR="004318E6" w:rsidRPr="004318E6" w:rsidRDefault="004318E6" w:rsidP="008515F5">
      <w:pPr>
        <w:numPr>
          <w:ilvl w:val="0"/>
          <w:numId w:val="4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التعريف الأكاديمي</w:t>
      </w:r>
      <w:r w:rsidR="00F00104">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إدارة سلسلة الإمداد هي عملية التخطيط والتحكم في جميع الأنشطة المادية والمعلوماتية، بدءًا من الموردين وصولًا إلى العميل النهائي، لضمان توفر المنتج في المكان والزمان المناسبين، بأقل تكلفة وأعلى جودة ممكنة</w:t>
      </w:r>
      <w:r w:rsidRPr="004318E6">
        <w:rPr>
          <w:rFonts w:ascii="Simplified Arabic" w:hAnsi="Simplified Arabic" w:cs="Simplified Arabic"/>
          <w:sz w:val="28"/>
          <w:szCs w:val="28"/>
        </w:rPr>
        <w:t xml:space="preserve"> </w:t>
      </w:r>
      <w:r w:rsidR="00F00104">
        <w:rPr>
          <w:rFonts w:ascii="Simplified Arabic" w:hAnsi="Simplified Arabic" w:cs="Simplified Arabic" w:hint="cs"/>
          <w:sz w:val="28"/>
          <w:szCs w:val="28"/>
          <w:rtl/>
        </w:rPr>
        <w:t>(</w:t>
      </w:r>
      <w:r w:rsidRPr="004318E6">
        <w:rPr>
          <w:rFonts w:ascii="Simplified Arabic" w:hAnsi="Simplified Arabic" w:cs="Simplified Arabic"/>
          <w:sz w:val="28"/>
          <w:szCs w:val="28"/>
        </w:rPr>
        <w:t>Chopra</w:t>
      </w:r>
      <w:r w:rsidR="00F00104">
        <w:rPr>
          <w:rFonts w:ascii="Simplified Arabic" w:hAnsi="Simplified Arabic" w:cs="Simplified Arabic" w:hint="cs"/>
          <w:sz w:val="28"/>
          <w:szCs w:val="28"/>
          <w:rtl/>
        </w:rPr>
        <w:t xml:space="preserve"> </w:t>
      </w:r>
      <w:r w:rsidRPr="004318E6">
        <w:rPr>
          <w:rFonts w:ascii="Simplified Arabic" w:hAnsi="Simplified Arabic" w:cs="Simplified Arabic"/>
          <w:sz w:val="28"/>
          <w:szCs w:val="28"/>
          <w:rtl/>
        </w:rPr>
        <w:t>و</w:t>
      </w:r>
      <w:r w:rsidRPr="004318E6">
        <w:rPr>
          <w:rFonts w:ascii="Simplified Arabic" w:hAnsi="Simplified Arabic" w:cs="Simplified Arabic"/>
          <w:sz w:val="28"/>
          <w:szCs w:val="28"/>
        </w:rPr>
        <w:t>Meindl</w:t>
      </w:r>
      <w:r w:rsidRPr="004318E6">
        <w:rPr>
          <w:rFonts w:ascii="Simplified Arabic" w:hAnsi="Simplified Arabic" w:cs="Simplified Arabic"/>
          <w:sz w:val="28"/>
          <w:szCs w:val="28"/>
          <w:rtl/>
        </w:rPr>
        <w:t>، 2019</w:t>
      </w:r>
      <w:r w:rsidR="00F00104">
        <w:rPr>
          <w:rFonts w:ascii="Simplified Arabic" w:hAnsi="Simplified Arabic" w:cs="Simplified Arabic" w:hint="cs"/>
          <w:sz w:val="28"/>
          <w:szCs w:val="28"/>
          <w:rtl/>
        </w:rPr>
        <w:t>)</w:t>
      </w:r>
      <w:r w:rsidRPr="004318E6">
        <w:rPr>
          <w:rFonts w:ascii="Simplified Arabic" w:hAnsi="Simplified Arabic" w:cs="Simplified Arabic"/>
          <w:sz w:val="28"/>
          <w:szCs w:val="28"/>
        </w:rPr>
        <w:t>.</w:t>
      </w:r>
    </w:p>
    <w:p w:rsidR="004318E6" w:rsidRPr="004318E6" w:rsidRDefault="004318E6" w:rsidP="008515F5">
      <w:pPr>
        <w:numPr>
          <w:ilvl w:val="0"/>
          <w:numId w:val="4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التعريف التطبيقي</w:t>
      </w:r>
      <w:r w:rsidR="00F00104">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في شركة المراعي، تشمل سلسلة الإمداد كل الأنشطة المرتبطة بتوريد المواد الخام (الألبان والمواد الغذائية)، عمليات الإنتاج، التخزين المبرد، النقل والتوزيع للمنافذ التجارية والمستهلكين النهائيين</w:t>
      </w:r>
      <w:r w:rsidRPr="004318E6">
        <w:rPr>
          <w:rFonts w:ascii="Simplified Arabic" w:hAnsi="Simplified Arabic" w:cs="Simplified Arabic"/>
          <w:sz w:val="28"/>
          <w:szCs w:val="28"/>
        </w:rPr>
        <w:t>.</w:t>
      </w:r>
    </w:p>
    <w:p w:rsidR="004318E6" w:rsidRPr="0057792B" w:rsidRDefault="004318E6" w:rsidP="0057792B">
      <w:pPr>
        <w:bidi/>
        <w:spacing w:line="240" w:lineRule="auto"/>
        <w:rPr>
          <w:rFonts w:ascii="Simplified Arabic" w:hAnsi="Simplified Arabic" w:cs="Simplified Arabic"/>
          <w:sz w:val="28"/>
          <w:szCs w:val="28"/>
        </w:rPr>
      </w:pPr>
      <w:r w:rsidRPr="0057792B">
        <w:rPr>
          <w:rFonts w:ascii="Simplified Arabic" w:hAnsi="Simplified Arabic" w:cs="Simplified Arabic"/>
          <w:sz w:val="28"/>
          <w:szCs w:val="28"/>
          <w:rtl/>
        </w:rPr>
        <w:t xml:space="preserve">ويعتبر مفهوم سلسلة الإمداد إطارًا متكاملًا لإدارة الموارد والعمليات التشغيلية، ويهدف إلى تحسين تدفق المواد، المعلومات، والموارد المالية بين جميع عناصر المؤسسة لضمان الفعالية والكفاءة التشغيلية </w:t>
      </w:r>
      <w:r w:rsidR="0057792B">
        <w:rPr>
          <w:rFonts w:ascii="Simplified Arabic" w:hAnsi="Simplified Arabic" w:cs="Simplified Arabic" w:hint="cs"/>
          <w:sz w:val="28"/>
          <w:szCs w:val="28"/>
          <w:rtl/>
        </w:rPr>
        <w:t>(</w:t>
      </w:r>
      <w:r w:rsidRPr="0057792B">
        <w:rPr>
          <w:rFonts w:ascii="Simplified Arabic" w:hAnsi="Simplified Arabic" w:cs="Simplified Arabic"/>
          <w:sz w:val="28"/>
          <w:szCs w:val="28"/>
        </w:rPr>
        <w:t>Christopher</w:t>
      </w:r>
      <w:r w:rsidRPr="0057792B">
        <w:rPr>
          <w:rFonts w:ascii="Simplified Arabic" w:hAnsi="Simplified Arabic" w:cs="Simplified Arabic"/>
          <w:sz w:val="28"/>
          <w:szCs w:val="28"/>
          <w:rtl/>
        </w:rPr>
        <w:t>، 2020</w:t>
      </w:r>
      <w:r w:rsidR="0057792B">
        <w:rPr>
          <w:rFonts w:ascii="Simplified Arabic" w:hAnsi="Simplified Arabic" w:cs="Simplified Arabic" w:hint="cs"/>
          <w:sz w:val="28"/>
          <w:szCs w:val="28"/>
          <w:rtl/>
        </w:rPr>
        <w:t>).</w:t>
      </w:r>
    </w:p>
    <w:p w:rsidR="004318E6" w:rsidRPr="004318E6" w:rsidRDefault="004318E6" w:rsidP="004318E6">
      <w:p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أهمية التعريف</w:t>
      </w:r>
      <w:r w:rsidRPr="004318E6">
        <w:rPr>
          <w:rFonts w:ascii="Simplified Arabic" w:hAnsi="Simplified Arabic" w:cs="Simplified Arabic"/>
          <w:b/>
          <w:bCs/>
          <w:sz w:val="28"/>
          <w:szCs w:val="28"/>
        </w:rPr>
        <w:t>:</w:t>
      </w:r>
    </w:p>
    <w:p w:rsidR="004318E6" w:rsidRPr="004318E6" w:rsidRDefault="004318E6" w:rsidP="008515F5">
      <w:pPr>
        <w:numPr>
          <w:ilvl w:val="0"/>
          <w:numId w:val="41"/>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يساعد على فهم العلاقة بين جميع عناصر سلسلة الإمداد وكيفية تأثيرها على الأداء التنافسي</w:t>
      </w:r>
      <w:r w:rsidRPr="004318E6">
        <w:rPr>
          <w:rFonts w:ascii="Simplified Arabic" w:hAnsi="Simplified Arabic" w:cs="Simplified Arabic"/>
          <w:sz w:val="28"/>
          <w:szCs w:val="28"/>
        </w:rPr>
        <w:t>.</w:t>
      </w:r>
    </w:p>
    <w:p w:rsidR="004318E6" w:rsidRPr="00307625" w:rsidRDefault="004318E6" w:rsidP="008515F5">
      <w:pPr>
        <w:numPr>
          <w:ilvl w:val="0"/>
          <w:numId w:val="41"/>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lastRenderedPageBreak/>
        <w:t>يوفر الأساس لتصميم أدوات القياس وتحليل البيانات الميدانية في الدراسة</w:t>
      </w:r>
      <w:r w:rsidRPr="004318E6">
        <w:rPr>
          <w:rFonts w:ascii="Simplified Arabic" w:hAnsi="Simplified Arabic" w:cs="Simplified Arabic"/>
          <w:sz w:val="28"/>
          <w:szCs w:val="28"/>
        </w:rPr>
        <w:t>.</w:t>
      </w:r>
    </w:p>
    <w:p w:rsidR="004318E6" w:rsidRPr="004318E6" w:rsidRDefault="004318E6" w:rsidP="00307625">
      <w:pPr>
        <w:pStyle w:val="Heading3"/>
      </w:pPr>
      <w:bookmarkStart w:id="52" w:name="_Toc214020571"/>
      <w:r w:rsidRPr="004318E6">
        <w:t>2.2.2</w:t>
      </w:r>
      <w:r w:rsidR="00307625">
        <w:rPr>
          <w:rFonts w:hint="cs"/>
          <w:rtl/>
        </w:rPr>
        <w:t xml:space="preserve"> </w:t>
      </w:r>
      <w:r w:rsidRPr="004318E6">
        <w:rPr>
          <w:rtl/>
        </w:rPr>
        <w:t>أهداف سلاس</w:t>
      </w:r>
      <w:r w:rsidR="00307625">
        <w:rPr>
          <w:rtl/>
        </w:rPr>
        <w:t>ل الإمداد</w:t>
      </w:r>
      <w:bookmarkEnd w:id="52"/>
    </w:p>
    <w:p w:rsidR="004318E6" w:rsidRPr="004318E6" w:rsidRDefault="004318E6" w:rsidP="004318E6">
      <w:p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تهدف سلاسل الإمداد إلى تحقيق مجموعة من الأهداف الاستراتيجية التي تؤثر على الأداء المؤسسي، وهي</w:t>
      </w:r>
      <w:r w:rsidRPr="004318E6">
        <w:rPr>
          <w:rFonts w:ascii="Simplified Arabic" w:hAnsi="Simplified Arabic" w:cs="Simplified Arabic"/>
          <w:sz w:val="28"/>
          <w:szCs w:val="28"/>
        </w:rPr>
        <w:t>:</w:t>
      </w:r>
    </w:p>
    <w:p w:rsidR="004318E6" w:rsidRPr="004318E6" w:rsidRDefault="004318E6" w:rsidP="008515F5">
      <w:pPr>
        <w:numPr>
          <w:ilvl w:val="0"/>
          <w:numId w:val="42"/>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زيادة الكفاءة التشغيلية</w:t>
      </w:r>
      <w:r w:rsidRPr="004318E6">
        <w:rPr>
          <w:rFonts w:ascii="Simplified Arabic" w:hAnsi="Simplified Arabic" w:cs="Simplified Arabic"/>
          <w:b/>
          <w:bCs/>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تحسين تنسيق الأنشطة بين الموردين والمصانع والمخازن ومراكز التوزيع</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تقليل التكاليف المرتبطة بالإنتاج والتخزين والنقل</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مثال تطبيقي: المراعي تقوم بتنظيم عمليات النقل المبرد لتقليل الوقت الضائع وتحسين استخدام الأساطيل</w:t>
      </w:r>
      <w:r w:rsidRPr="004318E6">
        <w:rPr>
          <w:rFonts w:ascii="Simplified Arabic" w:hAnsi="Simplified Arabic" w:cs="Simplified Arabic"/>
          <w:sz w:val="28"/>
          <w:szCs w:val="28"/>
        </w:rPr>
        <w:t>.</w:t>
      </w:r>
    </w:p>
    <w:p w:rsidR="004318E6" w:rsidRPr="004318E6" w:rsidRDefault="004318E6" w:rsidP="008515F5">
      <w:pPr>
        <w:numPr>
          <w:ilvl w:val="0"/>
          <w:numId w:val="42"/>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تحسين خدمة العملاء</w:t>
      </w:r>
      <w:r w:rsidRPr="004318E6">
        <w:rPr>
          <w:rFonts w:ascii="Simplified Arabic" w:hAnsi="Simplified Arabic" w:cs="Simplified Arabic"/>
          <w:b/>
          <w:bCs/>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ضمان وصول المنتجات في الوقت المحدد وبالجودة المطلوبة</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تقليل الأخطاء والتأخير في التسليم</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مثال: مراقبة مستويات المخزون لضمان توافر منتجات الألبان والمشروبات في منافذ البيع وفق الطلب</w:t>
      </w:r>
      <w:r w:rsidRPr="004318E6">
        <w:rPr>
          <w:rFonts w:ascii="Simplified Arabic" w:hAnsi="Simplified Arabic" w:cs="Simplified Arabic"/>
          <w:sz w:val="28"/>
          <w:szCs w:val="28"/>
        </w:rPr>
        <w:t>.</w:t>
      </w:r>
    </w:p>
    <w:p w:rsidR="004318E6" w:rsidRPr="004318E6" w:rsidRDefault="004318E6" w:rsidP="008515F5">
      <w:pPr>
        <w:numPr>
          <w:ilvl w:val="0"/>
          <w:numId w:val="42"/>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زيادة المرونة والتكيف</w:t>
      </w:r>
      <w:r w:rsidRPr="004318E6">
        <w:rPr>
          <w:rFonts w:ascii="Simplified Arabic" w:hAnsi="Simplified Arabic" w:cs="Simplified Arabic"/>
          <w:b/>
          <w:bCs/>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القدرة على التكيف مع تقلبات السوق أو التغيرات المفاجئة في الطلب</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مثال: زيادة القدرة الإنتاجية للمشروبات الموسمية عند ارتفاع الطلب خلال فصل الصيف</w:t>
      </w:r>
      <w:r w:rsidRPr="004318E6">
        <w:rPr>
          <w:rFonts w:ascii="Simplified Arabic" w:hAnsi="Simplified Arabic" w:cs="Simplified Arabic"/>
          <w:sz w:val="28"/>
          <w:szCs w:val="28"/>
        </w:rPr>
        <w:t>.</w:t>
      </w:r>
    </w:p>
    <w:p w:rsidR="004318E6" w:rsidRPr="004318E6" w:rsidRDefault="004318E6" w:rsidP="008515F5">
      <w:pPr>
        <w:numPr>
          <w:ilvl w:val="0"/>
          <w:numId w:val="42"/>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تعزيز التكامل بين العمليات</w:t>
      </w:r>
      <w:r w:rsidRPr="004318E6">
        <w:rPr>
          <w:rFonts w:ascii="Simplified Arabic" w:hAnsi="Simplified Arabic" w:cs="Simplified Arabic"/>
          <w:b/>
          <w:bCs/>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الربط بين جميع الأنشطة التشغيلية والإمدادية لضمان سلاسة العمليات وتقليل الهدر</w:t>
      </w:r>
      <w:r w:rsidRPr="004318E6">
        <w:rPr>
          <w:rFonts w:ascii="Simplified Arabic" w:hAnsi="Simplified Arabic" w:cs="Simplified Arabic"/>
          <w:sz w:val="28"/>
          <w:szCs w:val="28"/>
        </w:rPr>
        <w:t>.</w:t>
      </w:r>
    </w:p>
    <w:p w:rsidR="004318E6" w:rsidRPr="004318E6" w:rsidRDefault="004318E6" w:rsidP="008515F5">
      <w:pPr>
        <w:numPr>
          <w:ilvl w:val="1"/>
          <w:numId w:val="42"/>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دعم اتخاذ القرارات الاستراتيجية المبنية على البيانات الحقيقية</w:t>
      </w:r>
      <w:r w:rsidRPr="004318E6">
        <w:rPr>
          <w:rFonts w:ascii="Simplified Arabic" w:hAnsi="Simplified Arabic" w:cs="Simplified Arabic"/>
          <w:sz w:val="28"/>
          <w:szCs w:val="28"/>
        </w:rPr>
        <w:t>.</w:t>
      </w:r>
    </w:p>
    <w:p w:rsidR="004318E6" w:rsidRPr="004318E6" w:rsidRDefault="004318E6" w:rsidP="00307625">
      <w:pPr>
        <w:bidi/>
        <w:spacing w:line="240" w:lineRule="auto"/>
        <w:rPr>
          <w:rFonts w:ascii="Simplified Arabic" w:hAnsi="Simplified Arabic" w:cs="Simplified Arabic"/>
          <w:sz w:val="28"/>
          <w:szCs w:val="28"/>
        </w:rPr>
      </w:pPr>
      <w:r w:rsidRPr="00307625">
        <w:rPr>
          <w:rFonts w:ascii="Simplified Arabic" w:hAnsi="Simplified Arabic" w:cs="Simplified Arabic"/>
          <w:sz w:val="28"/>
          <w:szCs w:val="28"/>
          <w:rtl/>
        </w:rPr>
        <w:t>هذه الأهداف تظهر كيف أن إدارة سلسلة الإمداد ليست مجرد وظيفة لوجستية، بل عنصر استراتيجي يساهم في تحقيق الميزة التنافسية للشركة</w:t>
      </w:r>
      <w:r w:rsidRPr="00307625">
        <w:rPr>
          <w:rFonts w:ascii="Simplified Arabic" w:hAnsi="Simplified Arabic" w:cs="Simplified Arabic"/>
          <w:sz w:val="28"/>
          <w:szCs w:val="28"/>
        </w:rPr>
        <w:t>.</w:t>
      </w:r>
    </w:p>
    <w:p w:rsidR="004318E6" w:rsidRPr="004318E6" w:rsidRDefault="004318E6" w:rsidP="00307625">
      <w:pPr>
        <w:pStyle w:val="Heading3"/>
      </w:pPr>
      <w:bookmarkStart w:id="53" w:name="_Toc214020572"/>
      <w:r w:rsidRPr="004318E6">
        <w:t>2.2.3</w:t>
      </w:r>
      <w:r w:rsidR="00307625">
        <w:rPr>
          <w:rFonts w:hint="cs"/>
          <w:rtl/>
        </w:rPr>
        <w:t xml:space="preserve"> </w:t>
      </w:r>
      <w:r w:rsidRPr="004318E6">
        <w:rPr>
          <w:rtl/>
        </w:rPr>
        <w:t>أبعاد سلاسل الإمداد</w:t>
      </w:r>
      <w:bookmarkEnd w:id="53"/>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lastRenderedPageBreak/>
        <w:t>أولاً: إدارة الموردين والشراكات الاستراتيجية</w:t>
      </w:r>
    </w:p>
    <w:p w:rsidR="004318E6" w:rsidRPr="004318E6" w:rsidRDefault="004318E6" w:rsidP="008515F5">
      <w:pPr>
        <w:numPr>
          <w:ilvl w:val="0"/>
          <w:numId w:val="43"/>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اختيار الموردين وفق معايير الجودة، التكلفة، والموثوقية</w:t>
      </w:r>
      <w:r w:rsidRPr="004318E6">
        <w:rPr>
          <w:rFonts w:ascii="Simplified Arabic" w:hAnsi="Simplified Arabic" w:cs="Simplified Arabic"/>
          <w:sz w:val="28"/>
          <w:szCs w:val="28"/>
        </w:rPr>
        <w:t>.</w:t>
      </w:r>
    </w:p>
    <w:p w:rsidR="004318E6" w:rsidRPr="004318E6" w:rsidRDefault="004318E6" w:rsidP="008515F5">
      <w:pPr>
        <w:numPr>
          <w:ilvl w:val="0"/>
          <w:numId w:val="43"/>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بناء شراكات طويلة الأمد لضمان استقرار سلسلة الإمداد</w:t>
      </w:r>
      <w:r w:rsidRPr="004318E6">
        <w:rPr>
          <w:rFonts w:ascii="Simplified Arabic" w:hAnsi="Simplified Arabic" w:cs="Simplified Arabic"/>
          <w:sz w:val="28"/>
          <w:szCs w:val="28"/>
        </w:rPr>
        <w:t>.</w:t>
      </w:r>
    </w:p>
    <w:p w:rsidR="004318E6" w:rsidRPr="004318E6" w:rsidRDefault="004318E6" w:rsidP="008515F5">
      <w:pPr>
        <w:numPr>
          <w:ilvl w:val="0"/>
          <w:numId w:val="43"/>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تبادل المعلومات مع الموردين لتعزيز التكامل وتحسين التنبؤ بالطلب</w:t>
      </w:r>
      <w:r w:rsidRPr="004318E6">
        <w:rPr>
          <w:rFonts w:ascii="Simplified Arabic" w:hAnsi="Simplified Arabic" w:cs="Simplified Arabic"/>
          <w:sz w:val="28"/>
          <w:szCs w:val="28"/>
        </w:rPr>
        <w:t>.</w:t>
      </w:r>
    </w:p>
    <w:p w:rsidR="004318E6" w:rsidRPr="004318E6" w:rsidRDefault="004318E6" w:rsidP="008515F5">
      <w:pPr>
        <w:numPr>
          <w:ilvl w:val="0"/>
          <w:numId w:val="43"/>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مثال</w:t>
      </w:r>
      <w:r w:rsidRPr="004318E6">
        <w:rPr>
          <w:rFonts w:ascii="Simplified Arabic" w:hAnsi="Simplified Arabic" w:cs="Simplified Arabic"/>
          <w:b/>
          <w:bCs/>
          <w:sz w:val="28"/>
          <w:szCs w:val="28"/>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المراعي تعتمد على مزارع الألبان المحلية وتبني علاقات استراتيجية تضمن توريد منتجات طازجة بشكل مستمر</w:t>
      </w:r>
      <w:r w:rsidRPr="004318E6">
        <w:rPr>
          <w:rFonts w:ascii="Simplified Arabic" w:hAnsi="Simplified Arabic" w:cs="Simplified Arabic"/>
          <w:sz w:val="28"/>
          <w:szCs w:val="28"/>
        </w:rPr>
        <w:t>.</w:t>
      </w:r>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t>ثانيًا: التخطيط والإنتاج</w:t>
      </w:r>
    </w:p>
    <w:p w:rsidR="004318E6" w:rsidRPr="004318E6" w:rsidRDefault="004318E6" w:rsidP="008515F5">
      <w:pPr>
        <w:numPr>
          <w:ilvl w:val="0"/>
          <w:numId w:val="44"/>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يشمل وضع خطط الإنتاج وفق توقعات الطلب وتوافر الموارد</w:t>
      </w:r>
      <w:r w:rsidRPr="004318E6">
        <w:rPr>
          <w:rFonts w:ascii="Simplified Arabic" w:hAnsi="Simplified Arabic" w:cs="Simplified Arabic"/>
          <w:sz w:val="28"/>
          <w:szCs w:val="28"/>
        </w:rPr>
        <w:t>.</w:t>
      </w:r>
    </w:p>
    <w:p w:rsidR="004318E6" w:rsidRPr="004318E6" w:rsidRDefault="004318E6" w:rsidP="008515F5">
      <w:pPr>
        <w:numPr>
          <w:ilvl w:val="0"/>
          <w:numId w:val="44"/>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جدولة الإنتاج لتقليل الهدر وزيادة الكفاءة</w:t>
      </w:r>
      <w:r w:rsidRPr="004318E6">
        <w:rPr>
          <w:rFonts w:ascii="Simplified Arabic" w:hAnsi="Simplified Arabic" w:cs="Simplified Arabic"/>
          <w:sz w:val="28"/>
          <w:szCs w:val="28"/>
        </w:rPr>
        <w:t>.</w:t>
      </w:r>
    </w:p>
    <w:p w:rsidR="004318E6" w:rsidRPr="004318E6" w:rsidRDefault="004318E6" w:rsidP="008515F5">
      <w:pPr>
        <w:numPr>
          <w:ilvl w:val="0"/>
          <w:numId w:val="44"/>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مثال</w:t>
      </w:r>
      <w:r w:rsidRPr="004318E6">
        <w:rPr>
          <w:rFonts w:ascii="Simplified Arabic" w:hAnsi="Simplified Arabic" w:cs="Simplified Arabic"/>
          <w:b/>
          <w:bCs/>
          <w:sz w:val="28"/>
          <w:szCs w:val="28"/>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المراعي تخطط للإنتاج الأسبوعي للمشروبات والألبان مع مراعاة الطلب الموسمي والفصلي</w:t>
      </w:r>
      <w:r w:rsidRPr="004318E6">
        <w:rPr>
          <w:rFonts w:ascii="Simplified Arabic" w:hAnsi="Simplified Arabic" w:cs="Simplified Arabic"/>
          <w:sz w:val="28"/>
          <w:szCs w:val="28"/>
        </w:rPr>
        <w:t>.</w:t>
      </w:r>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t>ثالثًا: إدارة المخزون</w:t>
      </w:r>
    </w:p>
    <w:p w:rsidR="004318E6" w:rsidRPr="004318E6" w:rsidRDefault="004318E6" w:rsidP="008515F5">
      <w:pPr>
        <w:numPr>
          <w:ilvl w:val="0"/>
          <w:numId w:val="45"/>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تحديد مستويات المخزون المثلى لتجنب النفاد أو التخزين الزائد</w:t>
      </w:r>
      <w:r w:rsidRPr="004318E6">
        <w:rPr>
          <w:rFonts w:ascii="Simplified Arabic" w:hAnsi="Simplified Arabic" w:cs="Simplified Arabic"/>
          <w:sz w:val="28"/>
          <w:szCs w:val="28"/>
        </w:rPr>
        <w:t>.</w:t>
      </w:r>
    </w:p>
    <w:p w:rsidR="004318E6" w:rsidRPr="004318E6" w:rsidRDefault="004318E6" w:rsidP="008515F5">
      <w:pPr>
        <w:numPr>
          <w:ilvl w:val="0"/>
          <w:numId w:val="45"/>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 xml:space="preserve">استخدام </w:t>
      </w:r>
      <w:r w:rsidRPr="003F0990">
        <w:rPr>
          <w:rFonts w:ascii="Simplified Arabic" w:hAnsi="Simplified Arabic" w:cs="Simplified Arabic"/>
          <w:sz w:val="28"/>
          <w:szCs w:val="28"/>
          <w:rtl/>
        </w:rPr>
        <w:t xml:space="preserve">أساليب مثل </w:t>
      </w:r>
      <w:r w:rsidRPr="003F0990">
        <w:rPr>
          <w:rFonts w:ascii="Simplified Arabic" w:hAnsi="Simplified Arabic" w:cs="Simplified Arabic"/>
          <w:sz w:val="28"/>
          <w:szCs w:val="28"/>
        </w:rPr>
        <w:t>Just-in-Time</w:t>
      </w:r>
      <w:r w:rsidR="00086ABF" w:rsidRPr="003F0990">
        <w:rPr>
          <w:rFonts w:ascii="Simplified Arabic" w:hAnsi="Simplified Arabic" w:cs="Simplified Arabic" w:hint="cs"/>
          <w:sz w:val="28"/>
          <w:szCs w:val="28"/>
          <w:rtl/>
        </w:rPr>
        <w:t xml:space="preserve"> </w:t>
      </w:r>
      <w:r w:rsidRPr="003F0990">
        <w:rPr>
          <w:rFonts w:ascii="Simplified Arabic" w:hAnsi="Simplified Arabic" w:cs="Simplified Arabic"/>
          <w:sz w:val="28"/>
          <w:szCs w:val="28"/>
          <w:rtl/>
        </w:rPr>
        <w:t>لتقلي</w:t>
      </w:r>
      <w:r w:rsidRPr="004318E6">
        <w:rPr>
          <w:rFonts w:ascii="Simplified Arabic" w:hAnsi="Simplified Arabic" w:cs="Simplified Arabic"/>
          <w:sz w:val="28"/>
          <w:szCs w:val="28"/>
          <w:rtl/>
        </w:rPr>
        <w:t>ل التكاليف وتحسين التدفق النقدي</w:t>
      </w:r>
      <w:r w:rsidRPr="004318E6">
        <w:rPr>
          <w:rFonts w:ascii="Simplified Arabic" w:hAnsi="Simplified Arabic" w:cs="Simplified Arabic"/>
          <w:sz w:val="28"/>
          <w:szCs w:val="28"/>
        </w:rPr>
        <w:t>.</w:t>
      </w:r>
    </w:p>
    <w:p w:rsidR="004318E6" w:rsidRPr="004318E6" w:rsidRDefault="004318E6" w:rsidP="008515F5">
      <w:pPr>
        <w:numPr>
          <w:ilvl w:val="0"/>
          <w:numId w:val="45"/>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أثرها على الميزة التنافسية: المخزون الأمثل يعزز المرونة التشغيلية ويخفض التكلفة</w:t>
      </w:r>
      <w:r w:rsidRPr="004318E6">
        <w:rPr>
          <w:rFonts w:ascii="Simplified Arabic" w:hAnsi="Simplified Arabic" w:cs="Simplified Arabic"/>
          <w:sz w:val="28"/>
          <w:szCs w:val="28"/>
        </w:rPr>
        <w:t xml:space="preserve"> </w:t>
      </w:r>
      <w:r w:rsidR="00590698">
        <w:rPr>
          <w:rFonts w:ascii="Simplified Arabic" w:hAnsi="Simplified Arabic" w:cs="Simplified Arabic" w:hint="cs"/>
          <w:sz w:val="28"/>
          <w:szCs w:val="28"/>
          <w:rtl/>
        </w:rPr>
        <w:t>(</w:t>
      </w:r>
      <w:r w:rsidRPr="004318E6">
        <w:rPr>
          <w:rFonts w:ascii="Simplified Arabic" w:hAnsi="Simplified Arabic" w:cs="Simplified Arabic"/>
          <w:sz w:val="28"/>
          <w:szCs w:val="28"/>
        </w:rPr>
        <w:t>Christopher</w:t>
      </w:r>
      <w:r w:rsidRPr="004318E6">
        <w:rPr>
          <w:rFonts w:ascii="Simplified Arabic" w:hAnsi="Simplified Arabic" w:cs="Simplified Arabic"/>
          <w:sz w:val="28"/>
          <w:szCs w:val="28"/>
          <w:rtl/>
        </w:rPr>
        <w:t>، 2020</w:t>
      </w:r>
      <w:r w:rsidR="00590698">
        <w:rPr>
          <w:rFonts w:ascii="Simplified Arabic" w:hAnsi="Simplified Arabic" w:cs="Simplified Arabic" w:hint="cs"/>
          <w:sz w:val="28"/>
          <w:szCs w:val="28"/>
          <w:rtl/>
        </w:rPr>
        <w:t>)</w:t>
      </w:r>
      <w:r w:rsidRPr="004318E6">
        <w:rPr>
          <w:rFonts w:ascii="Simplified Arabic" w:hAnsi="Simplified Arabic" w:cs="Simplified Arabic"/>
          <w:sz w:val="28"/>
          <w:szCs w:val="28"/>
        </w:rPr>
        <w:t>.</w:t>
      </w:r>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t>رابعًا: النقل والتوزيع</w:t>
      </w:r>
    </w:p>
    <w:p w:rsidR="004318E6" w:rsidRPr="004318E6" w:rsidRDefault="004318E6" w:rsidP="008515F5">
      <w:pPr>
        <w:numPr>
          <w:ilvl w:val="0"/>
          <w:numId w:val="46"/>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اختيار أساليب النقل المناسبة لضمان وصول المنتجات في الوقت المحدد وبجودة عالية</w:t>
      </w:r>
      <w:r w:rsidRPr="004318E6">
        <w:rPr>
          <w:rFonts w:ascii="Simplified Arabic" w:hAnsi="Simplified Arabic" w:cs="Simplified Arabic"/>
          <w:sz w:val="28"/>
          <w:szCs w:val="28"/>
        </w:rPr>
        <w:t>.</w:t>
      </w:r>
    </w:p>
    <w:p w:rsidR="004318E6" w:rsidRPr="004318E6" w:rsidRDefault="004318E6" w:rsidP="008515F5">
      <w:pPr>
        <w:numPr>
          <w:ilvl w:val="0"/>
          <w:numId w:val="46"/>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استخدام النقل المبرد وأنظمة التتبع الرقمي</w:t>
      </w:r>
      <w:r w:rsidRPr="004318E6">
        <w:rPr>
          <w:rFonts w:ascii="Simplified Arabic" w:hAnsi="Simplified Arabic" w:cs="Simplified Arabic"/>
          <w:sz w:val="28"/>
          <w:szCs w:val="28"/>
        </w:rPr>
        <w:t>.</w:t>
      </w:r>
    </w:p>
    <w:p w:rsidR="004318E6" w:rsidRPr="004318E6" w:rsidRDefault="004318E6" w:rsidP="008515F5">
      <w:pPr>
        <w:numPr>
          <w:ilvl w:val="0"/>
          <w:numId w:val="46"/>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مثال</w:t>
      </w:r>
      <w:r w:rsidRPr="004318E6">
        <w:rPr>
          <w:rFonts w:ascii="Simplified Arabic" w:hAnsi="Simplified Arabic" w:cs="Simplified Arabic"/>
          <w:b/>
          <w:bCs/>
          <w:sz w:val="28"/>
          <w:szCs w:val="28"/>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المراعي تعتمد على أساطيل مبردة لتوصيل منتجات الألبان إلى كافة المدن السعودية بكفاءة وفعالية</w:t>
      </w:r>
      <w:r w:rsidRPr="004318E6">
        <w:rPr>
          <w:rFonts w:ascii="Simplified Arabic" w:hAnsi="Simplified Arabic" w:cs="Simplified Arabic"/>
          <w:sz w:val="28"/>
          <w:szCs w:val="28"/>
        </w:rPr>
        <w:t>.</w:t>
      </w:r>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t>خامسًا: استخدام التكنولوجيا ونظم المعلومات</w:t>
      </w:r>
    </w:p>
    <w:p w:rsidR="004318E6" w:rsidRPr="004318E6" w:rsidRDefault="004318E6" w:rsidP="008515F5">
      <w:pPr>
        <w:numPr>
          <w:ilvl w:val="0"/>
          <w:numId w:val="47"/>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نظم</w:t>
      </w:r>
      <w:r w:rsidRPr="004318E6">
        <w:rPr>
          <w:rFonts w:ascii="Simplified Arabic" w:hAnsi="Simplified Arabic" w:cs="Simplified Arabic"/>
          <w:sz w:val="28"/>
          <w:szCs w:val="28"/>
        </w:rPr>
        <w:t xml:space="preserve"> ERP </w:t>
      </w:r>
      <w:r w:rsidRPr="004318E6">
        <w:rPr>
          <w:rFonts w:ascii="Simplified Arabic" w:hAnsi="Simplified Arabic" w:cs="Simplified Arabic"/>
          <w:sz w:val="28"/>
          <w:szCs w:val="28"/>
          <w:rtl/>
        </w:rPr>
        <w:t>وأنظمة تتبع المنتجات وتحليل البيانات</w:t>
      </w:r>
      <w:r w:rsidRPr="004318E6">
        <w:rPr>
          <w:rFonts w:ascii="Simplified Arabic" w:hAnsi="Simplified Arabic" w:cs="Simplified Arabic"/>
          <w:sz w:val="28"/>
          <w:szCs w:val="28"/>
        </w:rPr>
        <w:t>.</w:t>
      </w:r>
    </w:p>
    <w:p w:rsidR="004318E6" w:rsidRPr="004318E6" w:rsidRDefault="004318E6" w:rsidP="008515F5">
      <w:pPr>
        <w:numPr>
          <w:ilvl w:val="0"/>
          <w:numId w:val="47"/>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lastRenderedPageBreak/>
        <w:t>تحسين تدفق المعلومات بين جميع عناصر سلسلة الإمداد</w:t>
      </w:r>
      <w:r w:rsidRPr="004318E6">
        <w:rPr>
          <w:rFonts w:ascii="Simplified Arabic" w:hAnsi="Simplified Arabic" w:cs="Simplified Arabic"/>
          <w:sz w:val="28"/>
          <w:szCs w:val="28"/>
        </w:rPr>
        <w:t>.</w:t>
      </w:r>
    </w:p>
    <w:p w:rsidR="004318E6" w:rsidRPr="004318E6" w:rsidRDefault="004318E6" w:rsidP="008515F5">
      <w:pPr>
        <w:numPr>
          <w:ilvl w:val="0"/>
          <w:numId w:val="47"/>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أثرها: زيادة الكفاءة التشغيلية، تقليل الأخطاء، وتحسين اتخاذ القرار</w:t>
      </w:r>
      <w:r w:rsidRPr="004318E6">
        <w:rPr>
          <w:rFonts w:ascii="Simplified Arabic" w:hAnsi="Simplified Arabic" w:cs="Simplified Arabic"/>
          <w:sz w:val="28"/>
          <w:szCs w:val="28"/>
        </w:rPr>
        <w:t xml:space="preserve"> </w:t>
      </w:r>
      <w:r w:rsidR="00947D61">
        <w:rPr>
          <w:rFonts w:ascii="Simplified Arabic" w:hAnsi="Simplified Arabic" w:cs="Simplified Arabic" w:hint="cs"/>
          <w:sz w:val="28"/>
          <w:szCs w:val="28"/>
          <w:rtl/>
        </w:rPr>
        <w:t>(</w:t>
      </w:r>
      <w:r w:rsidRPr="004318E6">
        <w:rPr>
          <w:rFonts w:ascii="Simplified Arabic" w:hAnsi="Simplified Arabic" w:cs="Simplified Arabic"/>
          <w:sz w:val="28"/>
          <w:szCs w:val="28"/>
        </w:rPr>
        <w:t>Slack</w:t>
      </w:r>
      <w:r w:rsidR="00947D61">
        <w:rPr>
          <w:rFonts w:ascii="Simplified Arabic" w:hAnsi="Simplified Arabic" w:cs="Simplified Arabic" w:hint="cs"/>
          <w:sz w:val="28"/>
          <w:szCs w:val="28"/>
          <w:rtl/>
        </w:rPr>
        <w:t xml:space="preserve"> </w:t>
      </w:r>
      <w:r w:rsidRPr="004318E6">
        <w:rPr>
          <w:rFonts w:ascii="Simplified Arabic" w:hAnsi="Simplified Arabic" w:cs="Simplified Arabic"/>
          <w:sz w:val="28"/>
          <w:szCs w:val="28"/>
          <w:rtl/>
        </w:rPr>
        <w:t>وآخرون، 2019</w:t>
      </w:r>
      <w:r w:rsidR="00947D61">
        <w:rPr>
          <w:rFonts w:ascii="Simplified Arabic" w:hAnsi="Simplified Arabic" w:cs="Simplified Arabic" w:hint="cs"/>
          <w:sz w:val="28"/>
          <w:szCs w:val="28"/>
          <w:rtl/>
        </w:rPr>
        <w:t>)</w:t>
      </w:r>
      <w:r w:rsidRPr="004318E6">
        <w:rPr>
          <w:rFonts w:ascii="Simplified Arabic" w:hAnsi="Simplified Arabic" w:cs="Simplified Arabic"/>
          <w:sz w:val="28"/>
          <w:szCs w:val="28"/>
        </w:rPr>
        <w:t>.</w:t>
      </w:r>
    </w:p>
    <w:p w:rsidR="004318E6" w:rsidRPr="004318E6" w:rsidRDefault="004318E6" w:rsidP="004318E6">
      <w:pPr>
        <w:bidi/>
        <w:spacing w:line="240" w:lineRule="auto"/>
        <w:rPr>
          <w:rFonts w:ascii="Simplified Arabic" w:hAnsi="Simplified Arabic" w:cs="Simplified Arabic"/>
          <w:b/>
          <w:bCs/>
          <w:sz w:val="28"/>
          <w:szCs w:val="28"/>
        </w:rPr>
      </w:pPr>
      <w:r w:rsidRPr="004318E6">
        <w:rPr>
          <w:rFonts w:ascii="Simplified Arabic" w:hAnsi="Simplified Arabic" w:cs="Simplified Arabic"/>
          <w:b/>
          <w:bCs/>
          <w:sz w:val="28"/>
          <w:szCs w:val="28"/>
          <w:rtl/>
        </w:rPr>
        <w:t>سادسًا: المرونة والتكيف</w:t>
      </w:r>
    </w:p>
    <w:p w:rsidR="004318E6" w:rsidRPr="004318E6" w:rsidRDefault="004318E6" w:rsidP="008515F5">
      <w:pPr>
        <w:numPr>
          <w:ilvl w:val="0"/>
          <w:numId w:val="48"/>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القدرة على التكيف مع التغيرات المفاجئة في السوق</w:t>
      </w:r>
      <w:r w:rsidRPr="004318E6">
        <w:rPr>
          <w:rFonts w:ascii="Simplified Arabic" w:hAnsi="Simplified Arabic" w:cs="Simplified Arabic"/>
          <w:sz w:val="28"/>
          <w:szCs w:val="28"/>
        </w:rPr>
        <w:t>.</w:t>
      </w:r>
    </w:p>
    <w:p w:rsidR="004318E6" w:rsidRPr="003A3A72" w:rsidRDefault="004318E6" w:rsidP="008515F5">
      <w:pPr>
        <w:numPr>
          <w:ilvl w:val="0"/>
          <w:numId w:val="48"/>
        </w:numPr>
        <w:bidi/>
        <w:spacing w:line="240" w:lineRule="auto"/>
        <w:rPr>
          <w:rFonts w:ascii="Simplified Arabic" w:hAnsi="Simplified Arabic" w:cs="Simplified Arabic"/>
          <w:sz w:val="28"/>
          <w:szCs w:val="28"/>
        </w:rPr>
      </w:pPr>
      <w:r w:rsidRPr="004318E6">
        <w:rPr>
          <w:rFonts w:ascii="Simplified Arabic" w:hAnsi="Simplified Arabic" w:cs="Simplified Arabic"/>
          <w:sz w:val="28"/>
          <w:szCs w:val="28"/>
          <w:rtl/>
        </w:rPr>
        <w:t>مثال: تعديل خطط الإنتاج أو التوزيع عند حدوث تغييرات غير متوقعة في الطلب أو الطقس أو المكونات الخام</w:t>
      </w:r>
      <w:r w:rsidRPr="004318E6">
        <w:rPr>
          <w:rFonts w:ascii="Simplified Arabic" w:hAnsi="Simplified Arabic" w:cs="Simplified Arabic"/>
          <w:sz w:val="28"/>
          <w:szCs w:val="28"/>
        </w:rPr>
        <w:t>.</w:t>
      </w:r>
    </w:p>
    <w:p w:rsidR="004318E6" w:rsidRPr="004318E6" w:rsidRDefault="004318E6" w:rsidP="003A3A72">
      <w:pPr>
        <w:pStyle w:val="Heading3"/>
      </w:pPr>
      <w:bookmarkStart w:id="54" w:name="_Toc214020573"/>
      <w:r w:rsidRPr="004318E6">
        <w:t>2.2.4</w:t>
      </w:r>
      <w:r w:rsidR="003A3A72">
        <w:rPr>
          <w:rFonts w:hint="cs"/>
          <w:rtl/>
        </w:rPr>
        <w:t xml:space="preserve"> </w:t>
      </w:r>
      <w:r w:rsidRPr="004318E6">
        <w:rPr>
          <w:rtl/>
        </w:rPr>
        <w:t>العلاقة بين سلاسل الإمداد وإدارة العمليات</w:t>
      </w:r>
      <w:bookmarkEnd w:id="54"/>
    </w:p>
    <w:p w:rsidR="004318E6" w:rsidRPr="00FE1310" w:rsidRDefault="004318E6" w:rsidP="008515F5">
      <w:pPr>
        <w:numPr>
          <w:ilvl w:val="0"/>
          <w:numId w:val="49"/>
        </w:numPr>
        <w:bidi/>
        <w:spacing w:line="240" w:lineRule="auto"/>
        <w:rPr>
          <w:rFonts w:ascii="Simplified Arabic" w:hAnsi="Simplified Arabic" w:cs="Simplified Arabic"/>
          <w:sz w:val="28"/>
          <w:szCs w:val="28"/>
        </w:rPr>
      </w:pPr>
      <w:r w:rsidRPr="00FE1310">
        <w:rPr>
          <w:rFonts w:ascii="Simplified Arabic" w:hAnsi="Simplified Arabic" w:cs="Simplified Arabic"/>
          <w:sz w:val="28"/>
          <w:szCs w:val="28"/>
          <w:rtl/>
        </w:rPr>
        <w:t>إدارة العمليات تعتمد على تكامل سلسلة الإمداد لضمان فعالية الإنتاج</w:t>
      </w:r>
      <w:r w:rsidRPr="00FE1310">
        <w:rPr>
          <w:rFonts w:ascii="Simplified Arabic" w:hAnsi="Simplified Arabic" w:cs="Simplified Arabic"/>
          <w:sz w:val="28"/>
          <w:szCs w:val="28"/>
        </w:rPr>
        <w:t>.</w:t>
      </w:r>
    </w:p>
    <w:p w:rsidR="004318E6" w:rsidRPr="00FE1310" w:rsidRDefault="004318E6" w:rsidP="008515F5">
      <w:pPr>
        <w:numPr>
          <w:ilvl w:val="0"/>
          <w:numId w:val="49"/>
        </w:numPr>
        <w:bidi/>
        <w:spacing w:line="240" w:lineRule="auto"/>
        <w:rPr>
          <w:rFonts w:ascii="Simplified Arabic" w:hAnsi="Simplified Arabic" w:cs="Simplified Arabic"/>
          <w:sz w:val="28"/>
          <w:szCs w:val="28"/>
        </w:rPr>
      </w:pPr>
      <w:r w:rsidRPr="00FE1310">
        <w:rPr>
          <w:rFonts w:ascii="Simplified Arabic" w:hAnsi="Simplified Arabic" w:cs="Simplified Arabic"/>
          <w:sz w:val="28"/>
          <w:szCs w:val="28"/>
          <w:rtl/>
        </w:rPr>
        <w:t>التكامل بين العمليات الداخلية والخارجية يقلل من الهدر ويزيد الكفاءة والجودة</w:t>
      </w:r>
      <w:r w:rsidRPr="00FE1310">
        <w:rPr>
          <w:rFonts w:ascii="Simplified Arabic" w:hAnsi="Simplified Arabic" w:cs="Simplified Arabic"/>
          <w:sz w:val="28"/>
          <w:szCs w:val="28"/>
        </w:rPr>
        <w:t>.</w:t>
      </w:r>
    </w:p>
    <w:p w:rsidR="004318E6" w:rsidRPr="00FE1310" w:rsidRDefault="004318E6" w:rsidP="008515F5">
      <w:pPr>
        <w:numPr>
          <w:ilvl w:val="0"/>
          <w:numId w:val="49"/>
        </w:numPr>
        <w:bidi/>
        <w:spacing w:line="240" w:lineRule="auto"/>
        <w:rPr>
          <w:rFonts w:ascii="Simplified Arabic" w:hAnsi="Simplified Arabic" w:cs="Simplified Arabic"/>
          <w:sz w:val="28"/>
          <w:szCs w:val="28"/>
        </w:rPr>
      </w:pPr>
      <w:r w:rsidRPr="00FE1310">
        <w:rPr>
          <w:rFonts w:ascii="Simplified Arabic" w:hAnsi="Simplified Arabic" w:cs="Simplified Arabic"/>
          <w:sz w:val="28"/>
          <w:szCs w:val="28"/>
          <w:rtl/>
        </w:rPr>
        <w:t>مثال تطبيقي: في المراعي، الربط بين المخزون والمصانع ومراكز التوزيع يضمن تسليم المنتجات الطازجة في الوقت المحدد، مع تقليل الخسائر</w:t>
      </w:r>
      <w:r w:rsidRPr="00FE1310">
        <w:rPr>
          <w:rFonts w:ascii="Simplified Arabic" w:hAnsi="Simplified Arabic" w:cs="Simplified Arabic"/>
          <w:sz w:val="28"/>
          <w:szCs w:val="28"/>
        </w:rPr>
        <w:t>.</w:t>
      </w:r>
    </w:p>
    <w:p w:rsidR="004318E6" w:rsidRPr="004318E6" w:rsidRDefault="004318E6" w:rsidP="00FE1310">
      <w:pPr>
        <w:bidi/>
        <w:spacing w:line="240" w:lineRule="auto"/>
        <w:rPr>
          <w:rFonts w:ascii="Simplified Arabic" w:hAnsi="Simplified Arabic" w:cs="Simplified Arabic"/>
          <w:sz w:val="28"/>
          <w:szCs w:val="28"/>
        </w:rPr>
      </w:pPr>
      <w:r w:rsidRPr="00FE1310">
        <w:rPr>
          <w:rFonts w:ascii="Simplified Arabic" w:hAnsi="Simplified Arabic" w:cs="Simplified Arabic"/>
          <w:sz w:val="28"/>
          <w:szCs w:val="28"/>
          <w:rtl/>
        </w:rPr>
        <w:t>يمكن القول أن سلاسل الإمداد تُعد دعامة أساسية لإدارة العمليات، وتساعد على تحويل الاستراتيجيات التشغيلية إلى نتائج قابلة للقياس وتحقق الميزة التنافسية</w:t>
      </w:r>
      <w:r w:rsidRPr="00FE1310">
        <w:rPr>
          <w:rFonts w:ascii="Simplified Arabic" w:hAnsi="Simplified Arabic" w:cs="Simplified Arabic"/>
          <w:sz w:val="28"/>
          <w:szCs w:val="28"/>
        </w:rPr>
        <w:t>.</w:t>
      </w:r>
    </w:p>
    <w:p w:rsidR="004318E6" w:rsidRPr="004318E6" w:rsidRDefault="004318E6" w:rsidP="00FE1310">
      <w:pPr>
        <w:pStyle w:val="Heading3"/>
      </w:pPr>
      <w:bookmarkStart w:id="55" w:name="_Toc214020574"/>
      <w:r w:rsidRPr="004318E6">
        <w:t>2.2.5</w:t>
      </w:r>
      <w:r w:rsidR="00FE1310">
        <w:rPr>
          <w:rFonts w:hint="cs"/>
          <w:rtl/>
        </w:rPr>
        <w:t xml:space="preserve"> </w:t>
      </w:r>
      <w:r w:rsidRPr="004318E6">
        <w:rPr>
          <w:rtl/>
        </w:rPr>
        <w:t>أهمية سلاسل الإمداد في تحقيق الميزة التنافسية</w:t>
      </w:r>
      <w:bookmarkEnd w:id="55"/>
    </w:p>
    <w:p w:rsidR="004318E6" w:rsidRPr="004318E6" w:rsidRDefault="004318E6" w:rsidP="008515F5">
      <w:pPr>
        <w:numPr>
          <w:ilvl w:val="0"/>
          <w:numId w:val="5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خفض التكلفة</w:t>
      </w:r>
      <w:r w:rsidR="0041197B">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تحسين التنسيق بين جميع عناصر سلسلة الإمداد يقلل الهدر ويخفض التكاليف التشغيلية</w:t>
      </w:r>
      <w:r w:rsidRPr="004318E6">
        <w:rPr>
          <w:rFonts w:ascii="Simplified Arabic" w:hAnsi="Simplified Arabic" w:cs="Simplified Arabic"/>
          <w:sz w:val="28"/>
          <w:szCs w:val="28"/>
        </w:rPr>
        <w:t>.</w:t>
      </w:r>
    </w:p>
    <w:p w:rsidR="004318E6" w:rsidRPr="004318E6" w:rsidRDefault="004318E6" w:rsidP="008515F5">
      <w:pPr>
        <w:numPr>
          <w:ilvl w:val="0"/>
          <w:numId w:val="5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تحسين الجودة</w:t>
      </w:r>
      <w:r w:rsidR="0041197B">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المراقبة المستمرة للعمليات تقلل العيوب وتعزز جودة المنتج النهائي</w:t>
      </w:r>
      <w:r w:rsidRPr="004318E6">
        <w:rPr>
          <w:rFonts w:ascii="Simplified Arabic" w:hAnsi="Simplified Arabic" w:cs="Simplified Arabic"/>
          <w:sz w:val="28"/>
          <w:szCs w:val="28"/>
        </w:rPr>
        <w:t>.</w:t>
      </w:r>
    </w:p>
    <w:p w:rsidR="004318E6" w:rsidRPr="004318E6" w:rsidRDefault="004318E6" w:rsidP="008515F5">
      <w:pPr>
        <w:numPr>
          <w:ilvl w:val="0"/>
          <w:numId w:val="5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زيادة سرعة الاستجابة</w:t>
      </w:r>
      <w:r w:rsidR="0041197B">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التكيف السريع مع التغيرات في الطلب يحسن رضا العملاء ويزيد الميزة التنافسية</w:t>
      </w:r>
      <w:r w:rsidRPr="004318E6">
        <w:rPr>
          <w:rFonts w:ascii="Simplified Arabic" w:hAnsi="Simplified Arabic" w:cs="Simplified Arabic"/>
          <w:sz w:val="28"/>
          <w:szCs w:val="28"/>
        </w:rPr>
        <w:t>.</w:t>
      </w:r>
    </w:p>
    <w:p w:rsidR="004318E6" w:rsidRPr="004318E6" w:rsidRDefault="004318E6" w:rsidP="008515F5">
      <w:pPr>
        <w:numPr>
          <w:ilvl w:val="0"/>
          <w:numId w:val="5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تعزيز الابتكار</w:t>
      </w:r>
      <w:r w:rsidR="0041197B">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تبادل المعلومات بين جميع عناصر سلسلة الإمداد يسهل تطوير منتجات وخدمات جديدة</w:t>
      </w:r>
      <w:r w:rsidRPr="004318E6">
        <w:rPr>
          <w:rFonts w:ascii="Simplified Arabic" w:hAnsi="Simplified Arabic" w:cs="Simplified Arabic"/>
          <w:sz w:val="28"/>
          <w:szCs w:val="28"/>
        </w:rPr>
        <w:t>.</w:t>
      </w:r>
    </w:p>
    <w:p w:rsidR="004318E6" w:rsidRPr="004318E6" w:rsidRDefault="004318E6" w:rsidP="008515F5">
      <w:pPr>
        <w:numPr>
          <w:ilvl w:val="0"/>
          <w:numId w:val="50"/>
        </w:numPr>
        <w:bidi/>
        <w:spacing w:line="240" w:lineRule="auto"/>
        <w:rPr>
          <w:rFonts w:ascii="Simplified Arabic" w:hAnsi="Simplified Arabic" w:cs="Simplified Arabic"/>
          <w:sz w:val="28"/>
          <w:szCs w:val="28"/>
        </w:rPr>
      </w:pPr>
      <w:r w:rsidRPr="004318E6">
        <w:rPr>
          <w:rFonts w:ascii="Simplified Arabic" w:hAnsi="Simplified Arabic" w:cs="Simplified Arabic"/>
          <w:b/>
          <w:bCs/>
          <w:sz w:val="28"/>
          <w:szCs w:val="28"/>
          <w:rtl/>
        </w:rPr>
        <w:t>تعزيز الاستدامة</w:t>
      </w:r>
      <w:r w:rsidR="0041197B">
        <w:rPr>
          <w:rFonts w:ascii="Simplified Arabic" w:hAnsi="Simplified Arabic" w:cs="Simplified Arabic" w:hint="cs"/>
          <w:b/>
          <w:bCs/>
          <w:sz w:val="28"/>
          <w:szCs w:val="28"/>
          <w:rtl/>
        </w:rPr>
        <w:t>:</w:t>
      </w:r>
      <w:r w:rsidRPr="004318E6">
        <w:rPr>
          <w:rFonts w:ascii="Simplified Arabic" w:hAnsi="Simplified Arabic" w:cs="Simplified Arabic"/>
          <w:sz w:val="28"/>
          <w:szCs w:val="28"/>
        </w:rPr>
        <w:t xml:space="preserve"> </w:t>
      </w:r>
      <w:r w:rsidRPr="004318E6">
        <w:rPr>
          <w:rFonts w:ascii="Simplified Arabic" w:hAnsi="Simplified Arabic" w:cs="Simplified Arabic"/>
          <w:sz w:val="28"/>
          <w:szCs w:val="28"/>
          <w:rtl/>
        </w:rPr>
        <w:t>الإدارة الفعالة للمخزون والنقل تقلل التأثير البيئي وتدعم المسؤولية الاجتماعية للشركة</w:t>
      </w:r>
      <w:r w:rsidRPr="004318E6">
        <w:rPr>
          <w:rFonts w:ascii="Simplified Arabic" w:hAnsi="Simplified Arabic" w:cs="Simplified Arabic"/>
          <w:sz w:val="28"/>
          <w:szCs w:val="28"/>
        </w:rPr>
        <w:t>.</w:t>
      </w:r>
    </w:p>
    <w:p w:rsidR="00D14CEC" w:rsidRDefault="00302B2E" w:rsidP="00302B2E">
      <w:pPr>
        <w:pStyle w:val="Heading2"/>
        <w:rPr>
          <w:rtl/>
        </w:rPr>
      </w:pPr>
      <w:bookmarkStart w:id="56" w:name="_Toc214020575"/>
      <w:r w:rsidRPr="00302B2E">
        <w:lastRenderedPageBreak/>
        <w:t>2.3</w:t>
      </w:r>
      <w:r>
        <w:rPr>
          <w:rFonts w:hint="cs"/>
          <w:rtl/>
        </w:rPr>
        <w:t xml:space="preserve"> </w:t>
      </w:r>
      <w:r w:rsidRPr="00302B2E">
        <w:rPr>
          <w:rtl/>
        </w:rPr>
        <w:t>العلاقة بين إدارة العمليات وسلاسل الإمداد والميزة التنافسية</w:t>
      </w:r>
      <w:bookmarkEnd w:id="56"/>
    </w:p>
    <w:p w:rsidR="004C6D76" w:rsidRPr="0076738F" w:rsidRDefault="004C6D76" w:rsidP="0076738F">
      <w:pPr>
        <w:bidi/>
        <w:spacing w:line="240" w:lineRule="auto"/>
        <w:rPr>
          <w:rFonts w:ascii="Simplified Arabic" w:hAnsi="Simplified Arabic" w:cs="Simplified Arabic"/>
          <w:sz w:val="28"/>
          <w:szCs w:val="28"/>
        </w:rPr>
      </w:pPr>
      <w:r w:rsidRPr="0076738F">
        <w:rPr>
          <w:rFonts w:ascii="Simplified Arabic" w:hAnsi="Simplified Arabic" w:cs="Simplified Arabic"/>
          <w:sz w:val="28"/>
          <w:szCs w:val="28"/>
          <w:rtl/>
        </w:rPr>
        <w:t>تمثل العلاقة بين إدارة العمليات</w:t>
      </w:r>
      <w:r w:rsidRPr="0076738F">
        <w:rPr>
          <w:rFonts w:ascii="Simplified Arabic" w:hAnsi="Simplified Arabic" w:cs="Simplified Arabic"/>
          <w:sz w:val="28"/>
          <w:szCs w:val="28"/>
        </w:rPr>
        <w:t xml:space="preserve"> (Operations Management) </w:t>
      </w:r>
      <w:r w:rsidRPr="0076738F">
        <w:rPr>
          <w:rFonts w:ascii="Simplified Arabic" w:hAnsi="Simplified Arabic" w:cs="Simplified Arabic"/>
          <w:sz w:val="28"/>
          <w:szCs w:val="28"/>
          <w:rtl/>
        </w:rPr>
        <w:t>وسلاسل الإمداد</w:t>
      </w:r>
      <w:r w:rsidRPr="0076738F">
        <w:rPr>
          <w:rFonts w:ascii="Simplified Arabic" w:hAnsi="Simplified Arabic" w:cs="Simplified Arabic"/>
          <w:sz w:val="28"/>
          <w:szCs w:val="28"/>
        </w:rPr>
        <w:t xml:space="preserve"> (Supply Chain Management) </w:t>
      </w:r>
      <w:r w:rsidRPr="0076738F">
        <w:rPr>
          <w:rFonts w:ascii="Simplified Arabic" w:hAnsi="Simplified Arabic" w:cs="Simplified Arabic"/>
          <w:sz w:val="28"/>
          <w:szCs w:val="28"/>
          <w:rtl/>
        </w:rPr>
        <w:t>والميزة التنافسية</w:t>
      </w:r>
      <w:r w:rsidRPr="0076738F">
        <w:rPr>
          <w:rFonts w:ascii="Simplified Arabic" w:hAnsi="Simplified Arabic" w:cs="Simplified Arabic"/>
          <w:sz w:val="28"/>
          <w:szCs w:val="28"/>
        </w:rPr>
        <w:t xml:space="preserve"> (Competitive Advantage) </w:t>
      </w:r>
      <w:r w:rsidRPr="0076738F">
        <w:rPr>
          <w:rFonts w:ascii="Simplified Arabic" w:hAnsi="Simplified Arabic" w:cs="Simplified Arabic"/>
          <w:sz w:val="28"/>
          <w:szCs w:val="28"/>
          <w:rtl/>
        </w:rPr>
        <w:t xml:space="preserve">محورًا أساسيًا في الدراسات الحديثة حول الأداء المؤسسي. فالشركات التي تتمكن من تنسيق العمليات الداخلية مع سلسلة الإمداد بشكل متكامل، تكون أكثر قدرة على تحقيق ميزة تنافسية مستدامة من حيث خفض التكلفة، تحسين الجودة، سرعة التسليم، المرونة، والابتكار </w:t>
      </w:r>
      <w:r w:rsidR="0076738F">
        <w:rPr>
          <w:rFonts w:ascii="Simplified Arabic" w:hAnsi="Simplified Arabic" w:cs="Simplified Arabic" w:hint="cs"/>
          <w:sz w:val="28"/>
          <w:szCs w:val="28"/>
          <w:rtl/>
        </w:rPr>
        <w:t>(</w:t>
      </w:r>
      <w:r w:rsidRPr="0076738F">
        <w:rPr>
          <w:rFonts w:ascii="Simplified Arabic" w:hAnsi="Simplified Arabic" w:cs="Simplified Arabic"/>
          <w:sz w:val="28"/>
          <w:szCs w:val="28"/>
        </w:rPr>
        <w:t>Christopher</w:t>
      </w:r>
      <w:r w:rsidRPr="0076738F">
        <w:rPr>
          <w:rFonts w:ascii="Simplified Arabic" w:hAnsi="Simplified Arabic" w:cs="Simplified Arabic"/>
          <w:sz w:val="28"/>
          <w:szCs w:val="28"/>
          <w:rtl/>
        </w:rPr>
        <w:t>، 2020؛</w:t>
      </w:r>
      <w:r w:rsidRPr="0076738F">
        <w:rPr>
          <w:rFonts w:ascii="Simplified Arabic" w:hAnsi="Simplified Arabic" w:cs="Simplified Arabic"/>
          <w:sz w:val="28"/>
          <w:szCs w:val="28"/>
        </w:rPr>
        <w:t xml:space="preserve"> Chopra </w:t>
      </w:r>
      <w:r w:rsidRPr="0076738F">
        <w:rPr>
          <w:rFonts w:ascii="Simplified Arabic" w:hAnsi="Simplified Arabic" w:cs="Simplified Arabic"/>
          <w:sz w:val="28"/>
          <w:szCs w:val="28"/>
          <w:rtl/>
        </w:rPr>
        <w:t>و</w:t>
      </w:r>
      <w:r w:rsidRPr="0076738F">
        <w:rPr>
          <w:rFonts w:ascii="Simplified Arabic" w:hAnsi="Simplified Arabic" w:cs="Simplified Arabic"/>
          <w:sz w:val="28"/>
          <w:szCs w:val="28"/>
        </w:rPr>
        <w:t>Meindl</w:t>
      </w:r>
      <w:r w:rsidRPr="0076738F">
        <w:rPr>
          <w:rFonts w:ascii="Simplified Arabic" w:hAnsi="Simplified Arabic" w:cs="Simplified Arabic"/>
          <w:sz w:val="28"/>
          <w:szCs w:val="28"/>
          <w:rtl/>
        </w:rPr>
        <w:t>، 2019</w:t>
      </w:r>
      <w:r w:rsidR="0076738F">
        <w:rPr>
          <w:rFonts w:ascii="Simplified Arabic" w:hAnsi="Simplified Arabic" w:cs="Simplified Arabic" w:hint="cs"/>
          <w:sz w:val="28"/>
          <w:szCs w:val="28"/>
          <w:rtl/>
        </w:rPr>
        <w:t>)</w:t>
      </w:r>
      <w:r w:rsidRPr="0076738F">
        <w:rPr>
          <w:rFonts w:ascii="Simplified Arabic" w:hAnsi="Simplified Arabic" w:cs="Simplified Arabic"/>
          <w:sz w:val="28"/>
          <w:szCs w:val="28"/>
        </w:rPr>
        <w:t>.</w:t>
      </w:r>
    </w:p>
    <w:p w:rsidR="004C6D76" w:rsidRPr="004C6D76" w:rsidRDefault="004C6D76" w:rsidP="004C6D76">
      <w:pPr>
        <w:bidi/>
        <w:spacing w:line="240" w:lineRule="auto"/>
        <w:rPr>
          <w:rFonts w:ascii="Simplified Arabic" w:hAnsi="Simplified Arabic" w:cs="Simplified Arabic"/>
          <w:sz w:val="28"/>
          <w:szCs w:val="28"/>
        </w:rPr>
      </w:pPr>
      <w:r w:rsidRPr="0076738F">
        <w:rPr>
          <w:rFonts w:ascii="Simplified Arabic" w:hAnsi="Simplified Arabic" w:cs="Simplified Arabic"/>
          <w:sz w:val="28"/>
          <w:szCs w:val="28"/>
          <w:rtl/>
        </w:rPr>
        <w:t>وتعتبر هذه العلاقة مهمة بشكل خاص في قطاع الأغذية، حيث تعتمد الشركات مثل المراعي على تكامل العمليات التشغيلية مع سلسلة الإمداد لضمان توفير منتجات طازجة بجودة عالية وفي الوقت المناسب، مع خفض الهدر والتكاليف التشغيلية</w:t>
      </w:r>
      <w:r w:rsidRPr="004C6D76">
        <w:rPr>
          <w:rFonts w:ascii="Simplified Arabic" w:hAnsi="Simplified Arabic" w:cs="Simplified Arabic"/>
          <w:sz w:val="28"/>
          <w:szCs w:val="28"/>
        </w:rPr>
        <w:t>.</w:t>
      </w:r>
    </w:p>
    <w:p w:rsidR="005B03BE" w:rsidRPr="005B03BE" w:rsidRDefault="005B03BE" w:rsidP="00E20BF4">
      <w:pPr>
        <w:pStyle w:val="Heading3"/>
      </w:pPr>
      <w:bookmarkStart w:id="57" w:name="_Toc214020576"/>
      <w:r w:rsidRPr="005B03BE">
        <w:t>2.3.1</w:t>
      </w:r>
      <w:r w:rsidR="00E20BF4">
        <w:rPr>
          <w:rFonts w:hint="cs"/>
          <w:rtl/>
        </w:rPr>
        <w:t xml:space="preserve"> </w:t>
      </w:r>
      <w:r w:rsidRPr="005B03BE">
        <w:rPr>
          <w:rtl/>
        </w:rPr>
        <w:t>أطر العلاقة النظرية</w:t>
      </w:r>
      <w:bookmarkEnd w:id="57"/>
      <w:r w:rsidRPr="005B03BE">
        <w:rPr>
          <w:rtl/>
        </w:rPr>
        <w:t xml:space="preserve"> </w:t>
      </w:r>
    </w:p>
    <w:p w:rsidR="005B03BE" w:rsidRPr="005B03BE" w:rsidRDefault="005B03BE" w:rsidP="00E20BF4">
      <w:pPr>
        <w:bidi/>
        <w:spacing w:line="240" w:lineRule="auto"/>
        <w:rPr>
          <w:rFonts w:ascii="Simplified Arabic" w:hAnsi="Simplified Arabic" w:cs="Simplified Arabic"/>
          <w:sz w:val="28"/>
          <w:szCs w:val="28"/>
        </w:rPr>
      </w:pPr>
      <w:r w:rsidRPr="00E20BF4">
        <w:rPr>
          <w:rFonts w:ascii="Simplified Arabic" w:hAnsi="Simplified Arabic" w:cs="Simplified Arabic"/>
          <w:sz w:val="28"/>
          <w:szCs w:val="28"/>
          <w:rtl/>
        </w:rPr>
        <w:t>تستند العلاقة بين إدارة العمليات، سلاسل الإمداد، والميزة التنافسية إلى مجموعة من الأطر النظرية التي توفر الأساس لفهم كيفية تأثير كل متغير على الآخر، وكيفية تكاملهم لتحقيق الأداء التنافسي المستدام للشركة. وفيما يلي أبرز هذه الأط</w:t>
      </w:r>
      <w:r w:rsidRPr="005B03BE">
        <w:rPr>
          <w:rFonts w:ascii="Simplified Arabic" w:hAnsi="Simplified Arabic" w:cs="Simplified Arabic"/>
          <w:sz w:val="28"/>
          <w:szCs w:val="28"/>
          <w:rtl/>
        </w:rPr>
        <w:t>ر</w:t>
      </w:r>
      <w:r w:rsidRPr="005B03BE">
        <w:rPr>
          <w:rFonts w:ascii="Simplified Arabic" w:hAnsi="Simplified Arabic" w:cs="Simplified Arabic"/>
          <w:sz w:val="28"/>
          <w:szCs w:val="28"/>
        </w:rPr>
        <w:t>:</w:t>
      </w:r>
    </w:p>
    <w:p w:rsidR="005B03BE" w:rsidRPr="005B03BE" w:rsidRDefault="005B03BE" w:rsidP="005B03BE">
      <w:pPr>
        <w:bidi/>
        <w:spacing w:line="240" w:lineRule="auto"/>
        <w:rPr>
          <w:rFonts w:ascii="Simplified Arabic" w:hAnsi="Simplified Arabic" w:cs="Simplified Arabic"/>
          <w:b/>
          <w:bCs/>
          <w:sz w:val="28"/>
          <w:szCs w:val="28"/>
        </w:rPr>
      </w:pPr>
      <w:r w:rsidRPr="005B03BE">
        <w:rPr>
          <w:rFonts w:ascii="Simplified Arabic" w:hAnsi="Simplified Arabic" w:cs="Simplified Arabic"/>
          <w:b/>
          <w:bCs/>
          <w:sz w:val="28"/>
          <w:szCs w:val="28"/>
          <w:rtl/>
        </w:rPr>
        <w:t>أولاً: نظرية الميزة التنافسية لبوتر</w:t>
      </w:r>
      <w:r w:rsidRPr="005B03BE">
        <w:rPr>
          <w:rFonts w:ascii="Simplified Arabic" w:hAnsi="Simplified Arabic" w:cs="Simplified Arabic"/>
          <w:b/>
          <w:bCs/>
          <w:sz w:val="28"/>
          <w:szCs w:val="28"/>
        </w:rPr>
        <w:t xml:space="preserve"> (Porter, 1985)</w:t>
      </w:r>
    </w:p>
    <w:p w:rsidR="005B03BE" w:rsidRPr="00E20BF4" w:rsidRDefault="005B03BE" w:rsidP="001C0F17">
      <w:pPr>
        <w:bidi/>
        <w:spacing w:line="240" w:lineRule="auto"/>
        <w:rPr>
          <w:rFonts w:ascii="Simplified Arabic" w:hAnsi="Simplified Arabic" w:cs="Simplified Arabic"/>
          <w:sz w:val="28"/>
          <w:szCs w:val="28"/>
        </w:rPr>
      </w:pPr>
      <w:r w:rsidRPr="00E20BF4">
        <w:rPr>
          <w:rFonts w:ascii="Simplified Arabic" w:hAnsi="Simplified Arabic" w:cs="Simplified Arabic"/>
          <w:sz w:val="28"/>
          <w:szCs w:val="28"/>
          <w:rtl/>
        </w:rPr>
        <w:t>تعتبر نظرية الميزة التنافسية من أشهر النظريات التي تفسر قدرة المؤسسة على تحقيق أداء متفوق عن منافسيها</w:t>
      </w:r>
      <w:r w:rsidR="001805EC">
        <w:rPr>
          <w:rFonts w:ascii="Simplified Arabic" w:hAnsi="Simplified Arabic" w:cs="Simplified Arabic" w:hint="cs"/>
          <w:sz w:val="28"/>
          <w:szCs w:val="28"/>
          <w:rtl/>
        </w:rPr>
        <w:t>.</w:t>
      </w:r>
      <w:r w:rsidRPr="00E20BF4">
        <w:rPr>
          <w:rFonts w:ascii="Simplified Arabic" w:hAnsi="Simplified Arabic" w:cs="Simplified Arabic"/>
          <w:sz w:val="28"/>
          <w:szCs w:val="28"/>
          <w:rtl/>
        </w:rPr>
        <w:t xml:space="preserve"> وفق</w:t>
      </w:r>
      <w:r w:rsidRPr="00E20BF4">
        <w:rPr>
          <w:rFonts w:ascii="Simplified Arabic" w:hAnsi="Simplified Arabic" w:cs="Simplified Arabic"/>
          <w:sz w:val="28"/>
          <w:szCs w:val="28"/>
        </w:rPr>
        <w:t>Porter</w:t>
      </w:r>
      <w:r w:rsidR="0028393A">
        <w:rPr>
          <w:rFonts w:ascii="Simplified Arabic" w:hAnsi="Simplified Arabic" w:cs="Simplified Arabic" w:hint="cs"/>
          <w:sz w:val="28"/>
          <w:szCs w:val="28"/>
          <w:rtl/>
        </w:rPr>
        <w:t xml:space="preserve"> (</w:t>
      </w:r>
      <w:r w:rsidRPr="00E20BF4">
        <w:rPr>
          <w:rFonts w:ascii="Simplified Arabic" w:hAnsi="Simplified Arabic" w:cs="Simplified Arabic"/>
          <w:sz w:val="28"/>
          <w:szCs w:val="28"/>
        </w:rPr>
        <w:t>1985</w:t>
      </w:r>
      <w:r w:rsidR="0028393A">
        <w:rPr>
          <w:rFonts w:ascii="Simplified Arabic" w:hAnsi="Simplified Arabic" w:cs="Simplified Arabic" w:hint="cs"/>
          <w:sz w:val="28"/>
          <w:szCs w:val="28"/>
          <w:rtl/>
        </w:rPr>
        <w:t>)</w:t>
      </w:r>
      <w:r w:rsidR="001805EC">
        <w:rPr>
          <w:rFonts w:ascii="Simplified Arabic" w:hAnsi="Simplified Arabic" w:cs="Simplified Arabic" w:hint="cs"/>
          <w:sz w:val="28"/>
          <w:szCs w:val="28"/>
          <w:rtl/>
        </w:rPr>
        <w:t>:</w:t>
      </w:r>
    </w:p>
    <w:p w:rsidR="005B03BE" w:rsidRPr="005B03BE" w:rsidRDefault="005B03BE" w:rsidP="008515F5">
      <w:pPr>
        <w:numPr>
          <w:ilvl w:val="0"/>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المبدأ الأساسي</w:t>
      </w:r>
      <w:r w:rsidRPr="005B03BE">
        <w:rPr>
          <w:rFonts w:ascii="Simplified Arabic" w:hAnsi="Simplified Arabic" w:cs="Simplified Arabic"/>
          <w:b/>
          <w:bCs/>
          <w:sz w:val="28"/>
          <w:szCs w:val="28"/>
        </w:rPr>
        <w:t>:</w:t>
      </w:r>
    </w:p>
    <w:p w:rsidR="005B03BE" w:rsidRPr="00436E37"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القدرة على تقديم منتجات أو خدمات ذات قيمة أعلى أو تكلفة أقل مقارنة بالمنافسين تمنح المؤسسة ميزة تنافسية مستدامة</w:t>
      </w:r>
      <w:r w:rsidRPr="005B03BE">
        <w:rPr>
          <w:rFonts w:ascii="Simplified Arabic" w:hAnsi="Simplified Arabic" w:cs="Simplified Arabic"/>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436E37">
        <w:rPr>
          <w:rFonts w:ascii="Simplified Arabic" w:hAnsi="Simplified Arabic" w:cs="Simplified Arabic"/>
          <w:sz w:val="28"/>
          <w:szCs w:val="28"/>
          <w:rtl/>
        </w:rPr>
        <w:t>هذه الميزة ليست مجرد نتيجة للمنتج النهائي، بل ناتجة عن كل نشاط داخل المنظمة بما في ذلك العمليات التشغيلية وإدارة سلسلة الإمد</w:t>
      </w:r>
      <w:r w:rsidRPr="005B03BE">
        <w:rPr>
          <w:rFonts w:ascii="Simplified Arabic" w:hAnsi="Simplified Arabic" w:cs="Simplified Arabic"/>
          <w:sz w:val="28"/>
          <w:szCs w:val="28"/>
          <w:rtl/>
        </w:rPr>
        <w:t>اد</w:t>
      </w:r>
      <w:r w:rsidRPr="005B03BE">
        <w:rPr>
          <w:rFonts w:ascii="Simplified Arabic" w:hAnsi="Simplified Arabic" w:cs="Simplified Arabic"/>
          <w:sz w:val="28"/>
          <w:szCs w:val="28"/>
        </w:rPr>
        <w:t>.</w:t>
      </w:r>
    </w:p>
    <w:p w:rsidR="005B03BE" w:rsidRPr="005B03BE" w:rsidRDefault="005B03BE" w:rsidP="008515F5">
      <w:pPr>
        <w:numPr>
          <w:ilvl w:val="0"/>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ربط النظرية بالمتغيرات</w:t>
      </w:r>
      <w:r w:rsidRPr="005B03BE">
        <w:rPr>
          <w:rFonts w:ascii="Simplified Arabic" w:hAnsi="Simplified Arabic" w:cs="Simplified Arabic"/>
          <w:b/>
          <w:bCs/>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إدارة العمليات</w:t>
      </w:r>
      <w:r w:rsidR="00B27386">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تحسين العمليات التشغيلية يقلل التكاليف ويزيد جودة المخرجات، مما يعزز الميزة التنافسية</w:t>
      </w:r>
      <w:r w:rsidRPr="005B03BE">
        <w:rPr>
          <w:rFonts w:ascii="Simplified Arabic" w:hAnsi="Simplified Arabic" w:cs="Simplified Arabic"/>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lastRenderedPageBreak/>
        <w:t>سلاسل الإمداد</w:t>
      </w:r>
      <w:r w:rsidR="00B27386">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التكامل بين الموردين والمصانع والمخازن ومراكز التوزيع يضمن سرعة التوصيل ومرونة أكبر، وهو جزء أساسي من التميز التنافسي</w:t>
      </w:r>
      <w:r w:rsidRPr="005B03BE">
        <w:rPr>
          <w:rFonts w:ascii="Simplified Arabic" w:hAnsi="Simplified Arabic" w:cs="Simplified Arabic"/>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التقنيات الرقمية</w:t>
      </w:r>
      <w:r w:rsidR="00B27386">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تمثل أداة لدعم اتخاذ القرار وتحليل البيانات، مما يعزز القدرة على التحكم في العمليات وسلاسل الإمداد بشكل أكثر فعالية</w:t>
      </w:r>
      <w:r w:rsidRPr="005B03BE">
        <w:rPr>
          <w:rFonts w:ascii="Simplified Arabic" w:hAnsi="Simplified Arabic" w:cs="Simplified Arabic"/>
          <w:sz w:val="28"/>
          <w:szCs w:val="28"/>
        </w:rPr>
        <w:t>.</w:t>
      </w:r>
    </w:p>
    <w:p w:rsidR="005B03BE" w:rsidRPr="005B03BE" w:rsidRDefault="005B03BE" w:rsidP="008515F5">
      <w:pPr>
        <w:numPr>
          <w:ilvl w:val="0"/>
          <w:numId w:val="51"/>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التطبيق على المراعي</w:t>
      </w:r>
      <w:r w:rsidRPr="005B03BE">
        <w:rPr>
          <w:rFonts w:ascii="Simplified Arabic" w:hAnsi="Simplified Arabic" w:cs="Simplified Arabic"/>
          <w:b/>
          <w:bCs/>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تحسين كفاءة خطوط الإنتاج وتقليل الهدر يساهم في خفض التكلفة التشغيلية</w:t>
      </w:r>
      <w:r w:rsidRPr="005B03BE">
        <w:rPr>
          <w:rFonts w:ascii="Simplified Arabic" w:hAnsi="Simplified Arabic" w:cs="Simplified Arabic"/>
          <w:sz w:val="28"/>
          <w:szCs w:val="28"/>
        </w:rPr>
        <w:t>.</w:t>
      </w:r>
    </w:p>
    <w:p w:rsidR="005B03BE" w:rsidRPr="005B03BE"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تكامل سلسلة الإمداد مع الموردين المحليين والموزعين يضمن توصيل منتجات الألبان الطازجة بسرعة وجودة عالية</w:t>
      </w:r>
      <w:r w:rsidRPr="005B03BE">
        <w:rPr>
          <w:rFonts w:ascii="Simplified Arabic" w:hAnsi="Simplified Arabic" w:cs="Simplified Arabic"/>
          <w:sz w:val="28"/>
          <w:szCs w:val="28"/>
        </w:rPr>
        <w:t>.</w:t>
      </w:r>
    </w:p>
    <w:p w:rsidR="005B03BE" w:rsidRPr="005A7C34" w:rsidRDefault="005B03BE" w:rsidP="008515F5">
      <w:pPr>
        <w:numPr>
          <w:ilvl w:val="1"/>
          <w:numId w:val="51"/>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استخدام نظم</w:t>
      </w:r>
      <w:r w:rsidRPr="005B03BE">
        <w:rPr>
          <w:rFonts w:ascii="Simplified Arabic" w:hAnsi="Simplified Arabic" w:cs="Simplified Arabic"/>
          <w:sz w:val="28"/>
          <w:szCs w:val="28"/>
        </w:rPr>
        <w:t xml:space="preserve"> ERP </w:t>
      </w:r>
      <w:r w:rsidRPr="005B03BE">
        <w:rPr>
          <w:rFonts w:ascii="Simplified Arabic" w:hAnsi="Simplified Arabic" w:cs="Simplified Arabic"/>
          <w:sz w:val="28"/>
          <w:szCs w:val="28"/>
          <w:rtl/>
        </w:rPr>
        <w:t>يساهم في اتخاذ قرارات سريعة ودقيقة، مما يدعم التميز التنافسي للشركة</w:t>
      </w:r>
      <w:r w:rsidRPr="005B03BE">
        <w:rPr>
          <w:rFonts w:ascii="Simplified Arabic" w:hAnsi="Simplified Arabic" w:cs="Simplified Arabic"/>
          <w:sz w:val="28"/>
          <w:szCs w:val="28"/>
        </w:rPr>
        <w:t>.</w:t>
      </w:r>
    </w:p>
    <w:p w:rsidR="005B03BE" w:rsidRPr="005B03BE" w:rsidRDefault="005B03BE" w:rsidP="005A7C34">
      <w:pPr>
        <w:bidi/>
        <w:spacing w:line="240" w:lineRule="auto"/>
        <w:rPr>
          <w:rFonts w:ascii="Simplified Arabic" w:hAnsi="Simplified Arabic" w:cs="Simplified Arabic"/>
          <w:b/>
          <w:bCs/>
          <w:sz w:val="28"/>
          <w:szCs w:val="28"/>
        </w:rPr>
      </w:pPr>
      <w:r w:rsidRPr="005B03BE">
        <w:rPr>
          <w:rFonts w:ascii="Simplified Arabic" w:hAnsi="Simplified Arabic" w:cs="Simplified Arabic"/>
          <w:b/>
          <w:bCs/>
          <w:sz w:val="28"/>
          <w:szCs w:val="28"/>
          <w:rtl/>
        </w:rPr>
        <w:t>ثانياً: نظرية سلسلة القيمة</w:t>
      </w:r>
    </w:p>
    <w:p w:rsidR="005B03BE" w:rsidRPr="00A04042" w:rsidRDefault="005B03BE" w:rsidP="00A04042">
      <w:pPr>
        <w:bidi/>
        <w:spacing w:line="240" w:lineRule="auto"/>
        <w:rPr>
          <w:rFonts w:ascii="Simplified Arabic" w:hAnsi="Simplified Arabic" w:cs="Simplified Arabic"/>
          <w:sz w:val="28"/>
          <w:szCs w:val="28"/>
        </w:rPr>
      </w:pPr>
      <w:r w:rsidRPr="00A04042">
        <w:rPr>
          <w:rFonts w:ascii="Simplified Arabic" w:hAnsi="Simplified Arabic" w:cs="Simplified Arabic"/>
          <w:sz w:val="28"/>
          <w:szCs w:val="28"/>
          <w:rtl/>
        </w:rPr>
        <w:t>توضح نظرية سلسلة القيمة العلاقة بين جميع الأنشطة الداخلية للشركة وكيفية إضافتها قيمة للمنتج النهائي</w:t>
      </w:r>
      <w:r w:rsidRPr="00A04042">
        <w:rPr>
          <w:rFonts w:ascii="Simplified Arabic" w:hAnsi="Simplified Arabic" w:cs="Simplified Arabic"/>
          <w:sz w:val="28"/>
          <w:szCs w:val="28"/>
        </w:rPr>
        <w:t xml:space="preserve"> (Porter, 1985)</w:t>
      </w:r>
      <w:r w:rsidR="00A04042">
        <w:rPr>
          <w:rFonts w:ascii="Simplified Arabic" w:hAnsi="Simplified Arabic" w:cs="Simplified Arabic" w:hint="cs"/>
          <w:sz w:val="28"/>
          <w:szCs w:val="28"/>
          <w:rtl/>
        </w:rPr>
        <w:t>:</w:t>
      </w:r>
    </w:p>
    <w:p w:rsidR="005B03BE" w:rsidRPr="005B03BE" w:rsidRDefault="005B03BE" w:rsidP="008515F5">
      <w:pPr>
        <w:numPr>
          <w:ilvl w:val="0"/>
          <w:numId w:val="52"/>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المبدأ الأساسي</w:t>
      </w:r>
      <w:r w:rsidRPr="005B03BE">
        <w:rPr>
          <w:rFonts w:ascii="Simplified Arabic" w:hAnsi="Simplified Arabic" w:cs="Simplified Arabic"/>
          <w:b/>
          <w:bCs/>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كل نشاط داخل المؤسسة يمثل جزءًا من سلسلة قيمة متكاملة، تؤثر على التكلفة، الجودة، والميزة التنافسية</w:t>
      </w:r>
      <w:r w:rsidRPr="005B03BE">
        <w:rPr>
          <w:rFonts w:ascii="Simplified Arabic" w:hAnsi="Simplified Arabic" w:cs="Simplified Arabic"/>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الأنشطة تشمل العمليات التشغيلية، إدارة الموارد البشرية، التسويق، والخدمات اللوجستية</w:t>
      </w:r>
      <w:r w:rsidRPr="005B03BE">
        <w:rPr>
          <w:rFonts w:ascii="Simplified Arabic" w:hAnsi="Simplified Arabic" w:cs="Simplified Arabic"/>
          <w:sz w:val="28"/>
          <w:szCs w:val="28"/>
        </w:rPr>
        <w:t>.</w:t>
      </w:r>
    </w:p>
    <w:p w:rsidR="005B03BE" w:rsidRPr="005B03BE" w:rsidRDefault="005B03BE" w:rsidP="008515F5">
      <w:pPr>
        <w:numPr>
          <w:ilvl w:val="0"/>
          <w:numId w:val="52"/>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ربط النظرية بالمتغيرات</w:t>
      </w:r>
      <w:r w:rsidRPr="005B03BE">
        <w:rPr>
          <w:rFonts w:ascii="Simplified Arabic" w:hAnsi="Simplified Arabic" w:cs="Simplified Arabic"/>
          <w:b/>
          <w:bCs/>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إدارة العمليات</w:t>
      </w:r>
      <w:r w:rsidR="00302BC9">
        <w:rPr>
          <w:rFonts w:ascii="Simplified Arabic" w:hAnsi="Simplified Arabic" w:cs="Simplified Arabic" w:hint="cs"/>
          <w:b/>
          <w:bCs/>
          <w:sz w:val="28"/>
          <w:szCs w:val="28"/>
          <w:rtl/>
        </w:rPr>
        <w:t xml:space="preserve">: </w:t>
      </w:r>
      <w:r w:rsidRPr="005B03BE">
        <w:rPr>
          <w:rFonts w:ascii="Simplified Arabic" w:hAnsi="Simplified Arabic" w:cs="Simplified Arabic"/>
          <w:sz w:val="28"/>
          <w:szCs w:val="28"/>
          <w:rtl/>
        </w:rPr>
        <w:t>تركز على تحسين الأنشطة الداخلية في الإنتاج والخدمات لضمان جودة المخرجات وتقليل الهدر</w:t>
      </w:r>
      <w:r w:rsidRPr="005B03BE">
        <w:rPr>
          <w:rFonts w:ascii="Simplified Arabic" w:hAnsi="Simplified Arabic" w:cs="Simplified Arabic"/>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سلاسل الإمداد</w:t>
      </w:r>
      <w:r w:rsidR="00302BC9">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تدير الأنشطة بين الموردين والمصانع والموزعين لضمان تدفق سلس للمواد والمعلومات</w:t>
      </w:r>
      <w:r w:rsidRPr="005B03BE">
        <w:rPr>
          <w:rFonts w:ascii="Simplified Arabic" w:hAnsi="Simplified Arabic" w:cs="Simplified Arabic"/>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العلاقة التفاعلية بين العمليات وسلسلة الإمداد تعزز القيمة المضافة للعملاء النهائيين، وبالتالي الميزة التنافسية</w:t>
      </w:r>
      <w:r w:rsidRPr="005B03BE">
        <w:rPr>
          <w:rFonts w:ascii="Simplified Arabic" w:hAnsi="Simplified Arabic" w:cs="Simplified Arabic"/>
          <w:sz w:val="28"/>
          <w:szCs w:val="28"/>
        </w:rPr>
        <w:t>.</w:t>
      </w:r>
    </w:p>
    <w:p w:rsidR="005B03BE" w:rsidRPr="005B03BE" w:rsidRDefault="005B03BE" w:rsidP="008515F5">
      <w:pPr>
        <w:numPr>
          <w:ilvl w:val="0"/>
          <w:numId w:val="52"/>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lastRenderedPageBreak/>
        <w:t>التطبيق على المراعي</w:t>
      </w:r>
      <w:r w:rsidRPr="005B03BE">
        <w:rPr>
          <w:rFonts w:ascii="Simplified Arabic" w:hAnsi="Simplified Arabic" w:cs="Simplified Arabic"/>
          <w:b/>
          <w:bCs/>
          <w:sz w:val="28"/>
          <w:szCs w:val="28"/>
        </w:rPr>
        <w:t>:</w:t>
      </w:r>
    </w:p>
    <w:p w:rsidR="005B03BE" w:rsidRPr="005B03BE"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كل عملية بدءًا من توريد الألبان الخام وصولًا إلى توصيل المنتجات النهائية إلى منافذ البيع تعتبر جزءًا من سلسلة القيمة</w:t>
      </w:r>
      <w:r w:rsidRPr="005B03BE">
        <w:rPr>
          <w:rFonts w:ascii="Simplified Arabic" w:hAnsi="Simplified Arabic" w:cs="Simplified Arabic"/>
          <w:sz w:val="28"/>
          <w:szCs w:val="28"/>
        </w:rPr>
        <w:t>.</w:t>
      </w:r>
    </w:p>
    <w:p w:rsidR="005B03BE" w:rsidRPr="00302BC9" w:rsidRDefault="005B03BE" w:rsidP="008515F5">
      <w:pPr>
        <w:numPr>
          <w:ilvl w:val="1"/>
          <w:numId w:val="52"/>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تحسين كل نشاط (مثل النقل المبرد أو التخزين الأمثل) يرفع جودة المنتج ويزيد رضا العملاء، وبالتالي يدعم التنافسية</w:t>
      </w:r>
      <w:r w:rsidRPr="005B03BE">
        <w:rPr>
          <w:rFonts w:ascii="Simplified Arabic" w:hAnsi="Simplified Arabic" w:cs="Simplified Arabic"/>
          <w:sz w:val="28"/>
          <w:szCs w:val="28"/>
        </w:rPr>
        <w:t>.</w:t>
      </w:r>
    </w:p>
    <w:p w:rsidR="005B03BE" w:rsidRPr="005B03BE" w:rsidRDefault="005B03BE" w:rsidP="00302BC9">
      <w:pPr>
        <w:bidi/>
        <w:spacing w:line="240" w:lineRule="auto"/>
        <w:rPr>
          <w:rFonts w:ascii="Simplified Arabic" w:hAnsi="Simplified Arabic" w:cs="Simplified Arabic"/>
          <w:b/>
          <w:bCs/>
          <w:sz w:val="28"/>
          <w:szCs w:val="28"/>
        </w:rPr>
      </w:pPr>
      <w:r w:rsidRPr="005B03BE">
        <w:rPr>
          <w:rFonts w:ascii="Simplified Arabic" w:hAnsi="Simplified Arabic" w:cs="Simplified Arabic"/>
          <w:b/>
          <w:bCs/>
          <w:sz w:val="28"/>
          <w:szCs w:val="28"/>
          <w:rtl/>
        </w:rPr>
        <w:t>ثالثاً: نظرية التكامل التشغيلي والإمدادي</w:t>
      </w:r>
      <w:r w:rsidRPr="005B03BE">
        <w:rPr>
          <w:rFonts w:ascii="Simplified Arabic" w:hAnsi="Simplified Arabic" w:cs="Simplified Arabic"/>
          <w:b/>
          <w:bCs/>
          <w:sz w:val="28"/>
          <w:szCs w:val="28"/>
        </w:rPr>
        <w:t xml:space="preserve"> </w:t>
      </w:r>
    </w:p>
    <w:p w:rsidR="005B03BE" w:rsidRPr="005B03BE" w:rsidRDefault="005B03BE" w:rsidP="005B03BE">
      <w:p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 xml:space="preserve">تؤكد هذه </w:t>
      </w:r>
      <w:r w:rsidRPr="00302BC9">
        <w:rPr>
          <w:rFonts w:ascii="Simplified Arabic" w:hAnsi="Simplified Arabic" w:cs="Simplified Arabic"/>
          <w:sz w:val="28"/>
          <w:szCs w:val="28"/>
          <w:rtl/>
        </w:rPr>
        <w:t>النظرية على أهمية التكامل بين العمليات الداخلية وسلاسل الإمداد لتحقيق</w:t>
      </w:r>
      <w:r w:rsidRPr="005B03BE">
        <w:rPr>
          <w:rFonts w:ascii="Simplified Arabic" w:hAnsi="Simplified Arabic" w:cs="Simplified Arabic"/>
          <w:sz w:val="28"/>
          <w:szCs w:val="28"/>
          <w:rtl/>
        </w:rPr>
        <w:t xml:space="preserve"> أداء متفوق</w:t>
      </w:r>
      <w:r w:rsidRPr="005B03BE">
        <w:rPr>
          <w:rFonts w:ascii="Simplified Arabic" w:hAnsi="Simplified Arabic" w:cs="Simplified Arabic"/>
          <w:sz w:val="28"/>
          <w:szCs w:val="28"/>
        </w:rPr>
        <w:t>:</w:t>
      </w:r>
    </w:p>
    <w:p w:rsidR="005B03BE" w:rsidRPr="005B03BE" w:rsidRDefault="005B03BE" w:rsidP="008515F5">
      <w:pPr>
        <w:numPr>
          <w:ilvl w:val="0"/>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المبدأ الأساسي</w:t>
      </w:r>
      <w:r w:rsidRPr="005B03BE">
        <w:rPr>
          <w:rFonts w:ascii="Simplified Arabic" w:hAnsi="Simplified Arabic" w:cs="Simplified Arabic"/>
          <w:b/>
          <w:bCs/>
          <w:sz w:val="28"/>
          <w:szCs w:val="28"/>
        </w:rPr>
        <w:t>:</w:t>
      </w:r>
    </w:p>
    <w:p w:rsidR="005B03BE" w:rsidRPr="00302BC9" w:rsidRDefault="005B03BE" w:rsidP="008515F5">
      <w:pPr>
        <w:numPr>
          <w:ilvl w:val="1"/>
          <w:numId w:val="53"/>
        </w:numPr>
        <w:bidi/>
        <w:spacing w:line="240" w:lineRule="auto"/>
        <w:rPr>
          <w:rFonts w:ascii="Simplified Arabic" w:hAnsi="Simplified Arabic" w:cs="Simplified Arabic"/>
          <w:sz w:val="28"/>
          <w:szCs w:val="28"/>
        </w:rPr>
      </w:pPr>
      <w:r w:rsidRPr="00302BC9">
        <w:rPr>
          <w:rFonts w:ascii="Simplified Arabic" w:hAnsi="Simplified Arabic" w:cs="Simplified Arabic"/>
          <w:sz w:val="28"/>
          <w:szCs w:val="28"/>
          <w:rtl/>
        </w:rPr>
        <w:t>الشركات التي تنجح في ربط العمليات الداخلية بسلاسل الإمداد الخارجية تستطيع تخطيط الموارد بشكل أفضل، تحسين إدارة المخزون، تسريع التوزيع، وتقليل الأخطاء</w:t>
      </w:r>
      <w:r w:rsidRPr="00302BC9">
        <w:rPr>
          <w:rFonts w:ascii="Simplified Arabic" w:hAnsi="Simplified Arabic" w:cs="Simplified Arabic"/>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302BC9">
        <w:rPr>
          <w:rFonts w:ascii="Simplified Arabic" w:hAnsi="Simplified Arabic" w:cs="Simplified Arabic"/>
          <w:sz w:val="28"/>
          <w:szCs w:val="28"/>
          <w:rtl/>
        </w:rPr>
        <w:t>التكامل يعزز من قدرة</w:t>
      </w:r>
      <w:r w:rsidRPr="005B03BE">
        <w:rPr>
          <w:rFonts w:ascii="Simplified Arabic" w:hAnsi="Simplified Arabic" w:cs="Simplified Arabic"/>
          <w:sz w:val="28"/>
          <w:szCs w:val="28"/>
          <w:rtl/>
        </w:rPr>
        <w:t xml:space="preserve"> الشركة على التكيف مع متغيرات السوق ويزيد المرونة التشغيلية</w:t>
      </w:r>
      <w:r w:rsidRPr="005B03BE">
        <w:rPr>
          <w:rFonts w:ascii="Simplified Arabic" w:hAnsi="Simplified Arabic" w:cs="Simplified Arabic"/>
          <w:sz w:val="28"/>
          <w:szCs w:val="28"/>
        </w:rPr>
        <w:t>.</w:t>
      </w:r>
    </w:p>
    <w:p w:rsidR="005B03BE" w:rsidRPr="005B03BE" w:rsidRDefault="005B03BE" w:rsidP="008515F5">
      <w:pPr>
        <w:numPr>
          <w:ilvl w:val="0"/>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ربط النظرية بالمتغيرات</w:t>
      </w:r>
      <w:r w:rsidRPr="005B03BE">
        <w:rPr>
          <w:rFonts w:ascii="Simplified Arabic" w:hAnsi="Simplified Arabic" w:cs="Simplified Arabic"/>
          <w:b/>
          <w:bCs/>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إدارة العمليات</w:t>
      </w:r>
      <w:r w:rsidR="0021077E">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تحسين الأنشطة الداخلية يزيد من كفاءة الإنتاج ويقلل الهدر</w:t>
      </w:r>
      <w:r w:rsidRPr="005B03BE">
        <w:rPr>
          <w:rFonts w:ascii="Simplified Arabic" w:hAnsi="Simplified Arabic" w:cs="Simplified Arabic"/>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سلاسل الإمداد</w:t>
      </w:r>
      <w:r w:rsidR="0021077E">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التكامل مع الموردين والموزعين يضمن توفير المواد الخام والمنتجات النهائية في الوقت المناسب</w:t>
      </w:r>
      <w:r w:rsidRPr="005B03BE">
        <w:rPr>
          <w:rFonts w:ascii="Simplified Arabic" w:hAnsi="Simplified Arabic" w:cs="Simplified Arabic"/>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الميزة التنافسية</w:t>
      </w:r>
      <w:r w:rsidR="0021077E">
        <w:rPr>
          <w:rFonts w:ascii="Simplified Arabic" w:hAnsi="Simplified Arabic" w:cs="Simplified Arabic" w:hint="cs"/>
          <w:b/>
          <w:bCs/>
          <w:sz w:val="28"/>
          <w:szCs w:val="28"/>
          <w:rtl/>
        </w:rPr>
        <w:t>:</w:t>
      </w:r>
      <w:r w:rsidRPr="005B03BE">
        <w:rPr>
          <w:rFonts w:ascii="Simplified Arabic" w:hAnsi="Simplified Arabic" w:cs="Simplified Arabic"/>
          <w:sz w:val="28"/>
          <w:szCs w:val="28"/>
        </w:rPr>
        <w:t xml:space="preserve"> </w:t>
      </w:r>
      <w:r w:rsidRPr="005B03BE">
        <w:rPr>
          <w:rFonts w:ascii="Simplified Arabic" w:hAnsi="Simplified Arabic" w:cs="Simplified Arabic"/>
          <w:sz w:val="28"/>
          <w:szCs w:val="28"/>
          <w:rtl/>
        </w:rPr>
        <w:t>التكامل بين العمليات وسلسلة الإمداد يخلق ميزة تنافسية مستدامة من خلال زيادة الكفاءة، تحسين الجودة، وخفض التكلفة</w:t>
      </w:r>
      <w:r w:rsidRPr="005B03BE">
        <w:rPr>
          <w:rFonts w:ascii="Simplified Arabic" w:hAnsi="Simplified Arabic" w:cs="Simplified Arabic"/>
          <w:sz w:val="28"/>
          <w:szCs w:val="28"/>
        </w:rPr>
        <w:t>.</w:t>
      </w:r>
    </w:p>
    <w:p w:rsidR="005B03BE" w:rsidRPr="005B03BE" w:rsidRDefault="005B03BE" w:rsidP="008515F5">
      <w:pPr>
        <w:numPr>
          <w:ilvl w:val="0"/>
          <w:numId w:val="53"/>
        </w:numPr>
        <w:bidi/>
        <w:spacing w:line="240" w:lineRule="auto"/>
        <w:rPr>
          <w:rFonts w:ascii="Simplified Arabic" w:hAnsi="Simplified Arabic" w:cs="Simplified Arabic"/>
          <w:sz w:val="28"/>
          <w:szCs w:val="28"/>
        </w:rPr>
      </w:pPr>
      <w:r w:rsidRPr="005B03BE">
        <w:rPr>
          <w:rFonts w:ascii="Simplified Arabic" w:hAnsi="Simplified Arabic" w:cs="Simplified Arabic"/>
          <w:b/>
          <w:bCs/>
          <w:sz w:val="28"/>
          <w:szCs w:val="28"/>
          <w:rtl/>
        </w:rPr>
        <w:t>التطبيق على المراعي</w:t>
      </w:r>
      <w:r w:rsidRPr="005B03BE">
        <w:rPr>
          <w:rFonts w:ascii="Simplified Arabic" w:hAnsi="Simplified Arabic" w:cs="Simplified Arabic"/>
          <w:b/>
          <w:bCs/>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ربط المخازن والمصانع ومراكز التوزيع مع الموردين المحليين لضمان تدفق سلس للمواد الخام والمنتجات</w:t>
      </w:r>
      <w:r w:rsidRPr="005B03BE">
        <w:rPr>
          <w:rFonts w:ascii="Simplified Arabic" w:hAnsi="Simplified Arabic" w:cs="Simplified Arabic"/>
          <w:sz w:val="28"/>
          <w:szCs w:val="28"/>
        </w:rPr>
        <w:t>.</w:t>
      </w:r>
    </w:p>
    <w:p w:rsidR="005B03BE" w:rsidRPr="005B03B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t>استخدام نظم المعلومات الرقمية لتتبع المخزون وتحليل البيانات التشغيلية لتقليل الفاقد وتحسين سرعة التسليم</w:t>
      </w:r>
      <w:r w:rsidRPr="005B03BE">
        <w:rPr>
          <w:rFonts w:ascii="Simplified Arabic" w:hAnsi="Simplified Arabic" w:cs="Simplified Arabic"/>
          <w:sz w:val="28"/>
          <w:szCs w:val="28"/>
        </w:rPr>
        <w:t>.</w:t>
      </w:r>
    </w:p>
    <w:p w:rsidR="005B03BE" w:rsidRPr="0021077E" w:rsidRDefault="005B03BE" w:rsidP="008515F5">
      <w:pPr>
        <w:numPr>
          <w:ilvl w:val="1"/>
          <w:numId w:val="53"/>
        </w:numPr>
        <w:bidi/>
        <w:spacing w:line="240" w:lineRule="auto"/>
        <w:rPr>
          <w:rFonts w:ascii="Simplified Arabic" w:hAnsi="Simplified Arabic" w:cs="Simplified Arabic"/>
          <w:sz w:val="28"/>
          <w:szCs w:val="28"/>
        </w:rPr>
      </w:pPr>
      <w:r w:rsidRPr="005B03BE">
        <w:rPr>
          <w:rFonts w:ascii="Simplified Arabic" w:hAnsi="Simplified Arabic" w:cs="Simplified Arabic"/>
          <w:sz w:val="28"/>
          <w:szCs w:val="28"/>
          <w:rtl/>
        </w:rPr>
        <w:lastRenderedPageBreak/>
        <w:t>التكامل التشغيلي والإمدادي يزيد قدرة المراعي على التنافس في السوق السعودي ويعزز مرونتها في تلبية الطلب المتغير</w:t>
      </w:r>
      <w:r w:rsidRPr="005B03BE">
        <w:rPr>
          <w:rFonts w:ascii="Simplified Arabic" w:hAnsi="Simplified Arabic" w:cs="Simplified Arabic"/>
          <w:sz w:val="28"/>
          <w:szCs w:val="28"/>
        </w:rPr>
        <w:t>.</w:t>
      </w:r>
    </w:p>
    <w:p w:rsidR="005B03BE" w:rsidRPr="005B03BE" w:rsidRDefault="005B03BE" w:rsidP="005B03BE">
      <w:pPr>
        <w:bidi/>
        <w:spacing w:line="240" w:lineRule="auto"/>
        <w:rPr>
          <w:rFonts w:ascii="Simplified Arabic" w:hAnsi="Simplified Arabic" w:cs="Simplified Arabic"/>
          <w:b/>
          <w:bCs/>
          <w:sz w:val="28"/>
          <w:szCs w:val="28"/>
        </w:rPr>
      </w:pPr>
      <w:r w:rsidRPr="005B03BE">
        <w:rPr>
          <w:rFonts w:ascii="Simplified Arabic" w:hAnsi="Simplified Arabic" w:cs="Simplified Arabic"/>
          <w:b/>
          <w:bCs/>
          <w:sz w:val="28"/>
          <w:szCs w:val="28"/>
          <w:rtl/>
        </w:rPr>
        <w:t>رابعاً: التكامل بين النظريات</w:t>
      </w:r>
    </w:p>
    <w:p w:rsidR="005B03BE" w:rsidRPr="0021077E" w:rsidRDefault="005B03BE" w:rsidP="008515F5">
      <w:pPr>
        <w:numPr>
          <w:ilvl w:val="0"/>
          <w:numId w:val="54"/>
        </w:numPr>
        <w:bidi/>
        <w:spacing w:line="240" w:lineRule="auto"/>
        <w:rPr>
          <w:rFonts w:ascii="Simplified Arabic" w:hAnsi="Simplified Arabic" w:cs="Simplified Arabic"/>
          <w:sz w:val="28"/>
          <w:szCs w:val="28"/>
        </w:rPr>
      </w:pPr>
      <w:r w:rsidRPr="0021077E">
        <w:rPr>
          <w:rFonts w:ascii="Simplified Arabic" w:hAnsi="Simplified Arabic" w:cs="Simplified Arabic"/>
          <w:sz w:val="28"/>
          <w:szCs w:val="28"/>
          <w:rtl/>
        </w:rPr>
        <w:t>جميع الأطر النظرية الثلاثة تتكامل لتوضيح كيف تؤثر إدارة العمليات وسلاسل الإمداد على الميزة التنافسية</w:t>
      </w:r>
      <w:r w:rsidRPr="0021077E">
        <w:rPr>
          <w:rFonts w:ascii="Simplified Arabic" w:hAnsi="Simplified Arabic" w:cs="Simplified Arabic"/>
          <w:sz w:val="28"/>
          <w:szCs w:val="28"/>
        </w:rPr>
        <w:t>:</w:t>
      </w:r>
    </w:p>
    <w:p w:rsidR="005B03BE" w:rsidRPr="0021077E" w:rsidRDefault="005B03BE" w:rsidP="008515F5">
      <w:pPr>
        <w:numPr>
          <w:ilvl w:val="1"/>
          <w:numId w:val="54"/>
        </w:numPr>
        <w:bidi/>
        <w:spacing w:line="240" w:lineRule="auto"/>
        <w:rPr>
          <w:rFonts w:ascii="Simplified Arabic" w:hAnsi="Simplified Arabic" w:cs="Simplified Arabic"/>
          <w:sz w:val="28"/>
          <w:szCs w:val="28"/>
        </w:rPr>
      </w:pPr>
      <w:r w:rsidRPr="0021077E">
        <w:rPr>
          <w:rFonts w:ascii="Simplified Arabic" w:hAnsi="Simplified Arabic" w:cs="Simplified Arabic"/>
          <w:sz w:val="28"/>
          <w:szCs w:val="28"/>
          <w:rtl/>
        </w:rPr>
        <w:t>نظرية الميزة التنافسية تركز على الأثر النهائي على الأداء التنافسي</w:t>
      </w:r>
      <w:r w:rsidRPr="0021077E">
        <w:rPr>
          <w:rFonts w:ascii="Simplified Arabic" w:hAnsi="Simplified Arabic" w:cs="Simplified Arabic"/>
          <w:sz w:val="28"/>
          <w:szCs w:val="28"/>
        </w:rPr>
        <w:t>.</w:t>
      </w:r>
    </w:p>
    <w:p w:rsidR="005B03BE" w:rsidRPr="0021077E" w:rsidRDefault="005B03BE" w:rsidP="008515F5">
      <w:pPr>
        <w:numPr>
          <w:ilvl w:val="1"/>
          <w:numId w:val="54"/>
        </w:numPr>
        <w:bidi/>
        <w:spacing w:line="240" w:lineRule="auto"/>
        <w:rPr>
          <w:rFonts w:ascii="Simplified Arabic" w:hAnsi="Simplified Arabic" w:cs="Simplified Arabic"/>
          <w:sz w:val="28"/>
          <w:szCs w:val="28"/>
        </w:rPr>
      </w:pPr>
      <w:r w:rsidRPr="0021077E">
        <w:rPr>
          <w:rFonts w:ascii="Simplified Arabic" w:hAnsi="Simplified Arabic" w:cs="Simplified Arabic"/>
          <w:sz w:val="28"/>
          <w:szCs w:val="28"/>
          <w:rtl/>
        </w:rPr>
        <w:t>نظرية سلسلة القيمة تركز على تحسين الأنشطة الداخلية لضمان قيمة مضافة</w:t>
      </w:r>
      <w:r w:rsidRPr="0021077E">
        <w:rPr>
          <w:rFonts w:ascii="Simplified Arabic" w:hAnsi="Simplified Arabic" w:cs="Simplified Arabic"/>
          <w:sz w:val="28"/>
          <w:szCs w:val="28"/>
        </w:rPr>
        <w:t>.</w:t>
      </w:r>
    </w:p>
    <w:p w:rsidR="005B03BE" w:rsidRPr="0021077E" w:rsidRDefault="005B03BE" w:rsidP="008515F5">
      <w:pPr>
        <w:numPr>
          <w:ilvl w:val="1"/>
          <w:numId w:val="54"/>
        </w:numPr>
        <w:bidi/>
        <w:spacing w:line="240" w:lineRule="auto"/>
        <w:rPr>
          <w:rFonts w:ascii="Simplified Arabic" w:hAnsi="Simplified Arabic" w:cs="Simplified Arabic"/>
          <w:sz w:val="28"/>
          <w:szCs w:val="28"/>
        </w:rPr>
      </w:pPr>
      <w:r w:rsidRPr="0021077E">
        <w:rPr>
          <w:rFonts w:ascii="Simplified Arabic" w:hAnsi="Simplified Arabic" w:cs="Simplified Arabic"/>
          <w:sz w:val="28"/>
          <w:szCs w:val="28"/>
          <w:rtl/>
        </w:rPr>
        <w:t>نظرية التكامل التشغيلي والإمدادي تركز على الربط بين العمليات الداخلية وسلسلة الإمداد لتحقيق الكفاءة والمرونة</w:t>
      </w:r>
      <w:r w:rsidRPr="0021077E">
        <w:rPr>
          <w:rFonts w:ascii="Simplified Arabic" w:hAnsi="Simplified Arabic" w:cs="Simplified Arabic"/>
          <w:sz w:val="28"/>
          <w:szCs w:val="28"/>
        </w:rPr>
        <w:t>.</w:t>
      </w:r>
    </w:p>
    <w:p w:rsidR="005B03BE" w:rsidRPr="005B03BE" w:rsidRDefault="005B03BE" w:rsidP="008515F5">
      <w:pPr>
        <w:numPr>
          <w:ilvl w:val="0"/>
          <w:numId w:val="54"/>
        </w:numPr>
        <w:bidi/>
        <w:spacing w:line="240" w:lineRule="auto"/>
        <w:rPr>
          <w:rFonts w:ascii="Simplified Arabic" w:hAnsi="Simplified Arabic" w:cs="Simplified Arabic"/>
          <w:sz w:val="28"/>
          <w:szCs w:val="28"/>
        </w:rPr>
      </w:pPr>
      <w:r w:rsidRPr="0021077E">
        <w:rPr>
          <w:rFonts w:ascii="Simplified Arabic" w:hAnsi="Simplified Arabic" w:cs="Simplified Arabic"/>
          <w:sz w:val="28"/>
          <w:szCs w:val="28"/>
          <w:rtl/>
        </w:rPr>
        <w:t>عند تطبيقها على شركة المراعي، يظهر التكامل بين هذه النظريات في تنسيق الإنتاج، إدارة المخزون، النقل، التوزيع، وجودة المنتج، واستخدام نظم المعلومات الرقمية لدعم الميزة التنافسية في السوق</w:t>
      </w:r>
      <w:r w:rsidRPr="005B03BE">
        <w:rPr>
          <w:rFonts w:ascii="Simplified Arabic" w:hAnsi="Simplified Arabic" w:cs="Simplified Arabic"/>
          <w:sz w:val="28"/>
          <w:szCs w:val="28"/>
        </w:rPr>
        <w:t>.</w:t>
      </w:r>
    </w:p>
    <w:p w:rsidR="008B409A" w:rsidRPr="008B409A" w:rsidRDefault="008B409A" w:rsidP="000E4D52">
      <w:pPr>
        <w:pStyle w:val="Heading3"/>
      </w:pPr>
      <w:bookmarkStart w:id="58" w:name="_Toc214020577"/>
      <w:r w:rsidRPr="008B409A">
        <w:t>2.3.2</w:t>
      </w:r>
      <w:r w:rsidR="000E4D52">
        <w:rPr>
          <w:rFonts w:hint="cs"/>
          <w:rtl/>
        </w:rPr>
        <w:t xml:space="preserve"> </w:t>
      </w:r>
      <w:r w:rsidRPr="008B409A">
        <w:rPr>
          <w:rtl/>
        </w:rPr>
        <w:t>العلاقة بين إدارة العمليات والميزة التنافسية</w:t>
      </w:r>
      <w:bookmarkEnd w:id="58"/>
    </w:p>
    <w:p w:rsidR="008B409A" w:rsidRPr="00B07453" w:rsidRDefault="008B409A" w:rsidP="00B07453">
      <w:pPr>
        <w:bidi/>
        <w:spacing w:line="240" w:lineRule="auto"/>
        <w:rPr>
          <w:rFonts w:ascii="Simplified Arabic" w:hAnsi="Simplified Arabic" w:cs="Simplified Arabic"/>
          <w:sz w:val="28"/>
          <w:szCs w:val="28"/>
        </w:rPr>
      </w:pPr>
      <w:r w:rsidRPr="00B07453">
        <w:rPr>
          <w:rFonts w:ascii="Simplified Arabic" w:hAnsi="Simplified Arabic" w:cs="Simplified Arabic"/>
          <w:sz w:val="28"/>
          <w:szCs w:val="28"/>
          <w:rtl/>
        </w:rPr>
        <w:t>تُعد إدارة العمليات من العناصر الأساسية التي تحدد الأداء التشغيلي للمؤسسة، وبالتالي تؤثر بشكل مباشر على الميزة التنافسية</w:t>
      </w:r>
      <w:r w:rsidRPr="00B07453">
        <w:rPr>
          <w:rFonts w:ascii="Simplified Arabic" w:hAnsi="Simplified Arabic" w:cs="Simplified Arabic"/>
          <w:sz w:val="28"/>
          <w:szCs w:val="28"/>
        </w:rPr>
        <w:t xml:space="preserve">. </w:t>
      </w:r>
      <w:r w:rsidRPr="00B07453">
        <w:rPr>
          <w:rFonts w:ascii="Simplified Arabic" w:hAnsi="Simplified Arabic" w:cs="Simplified Arabic"/>
          <w:sz w:val="28"/>
          <w:szCs w:val="28"/>
          <w:rtl/>
        </w:rPr>
        <w:t xml:space="preserve">فالعمليات التشغيلية هي الوسيلة التي من خلالها يتم تحويل الموارد إلى منتجات وخدمات ذات قيمة مضافة، وهو ما يجعلها عاملًا أساسيًا في خفض التكاليف، تحسين الجودة، زيادة المرونة، وتعزيز الابتكار </w:t>
      </w:r>
      <w:r w:rsidR="00B07453">
        <w:rPr>
          <w:rFonts w:ascii="Simplified Arabic" w:hAnsi="Simplified Arabic" w:cs="Simplified Arabic" w:hint="cs"/>
          <w:sz w:val="28"/>
          <w:szCs w:val="28"/>
          <w:rtl/>
        </w:rPr>
        <w:t>(</w:t>
      </w:r>
      <w:r w:rsidRPr="00B07453">
        <w:rPr>
          <w:rFonts w:ascii="Simplified Arabic" w:hAnsi="Simplified Arabic" w:cs="Simplified Arabic"/>
          <w:sz w:val="28"/>
          <w:szCs w:val="28"/>
        </w:rPr>
        <w:t>Slack</w:t>
      </w:r>
      <w:r w:rsidR="00B07453">
        <w:rPr>
          <w:rFonts w:ascii="Simplified Arabic" w:hAnsi="Simplified Arabic" w:cs="Simplified Arabic" w:hint="cs"/>
          <w:sz w:val="28"/>
          <w:szCs w:val="28"/>
          <w:rtl/>
        </w:rPr>
        <w:t xml:space="preserve"> </w:t>
      </w:r>
      <w:r w:rsidRPr="00B07453">
        <w:rPr>
          <w:rFonts w:ascii="Simplified Arabic" w:hAnsi="Simplified Arabic" w:cs="Simplified Arabic"/>
          <w:sz w:val="28"/>
          <w:szCs w:val="28"/>
          <w:rtl/>
        </w:rPr>
        <w:t>وآخرون، 2019؛</w:t>
      </w:r>
      <w:r w:rsidRPr="00B07453">
        <w:rPr>
          <w:rFonts w:ascii="Simplified Arabic" w:hAnsi="Simplified Arabic" w:cs="Simplified Arabic"/>
          <w:sz w:val="28"/>
          <w:szCs w:val="28"/>
        </w:rPr>
        <w:t xml:space="preserve"> Christopher</w:t>
      </w:r>
      <w:r w:rsidRPr="00B07453">
        <w:rPr>
          <w:rFonts w:ascii="Simplified Arabic" w:hAnsi="Simplified Arabic" w:cs="Simplified Arabic"/>
          <w:sz w:val="28"/>
          <w:szCs w:val="28"/>
          <w:rtl/>
        </w:rPr>
        <w:t>، 2020</w:t>
      </w:r>
      <w:r w:rsidR="00B07453">
        <w:rPr>
          <w:rFonts w:ascii="Simplified Arabic" w:hAnsi="Simplified Arabic" w:cs="Simplified Arabic" w:hint="cs"/>
          <w:sz w:val="28"/>
          <w:szCs w:val="28"/>
          <w:rtl/>
        </w:rPr>
        <w:t>)</w:t>
      </w:r>
      <w:r w:rsidRPr="00B07453">
        <w:rPr>
          <w:rFonts w:ascii="Simplified Arabic" w:hAnsi="Simplified Arabic" w:cs="Simplified Arabic"/>
          <w:sz w:val="28"/>
          <w:szCs w:val="28"/>
        </w:rPr>
        <w:t>.</w:t>
      </w:r>
    </w:p>
    <w:p w:rsidR="008B409A" w:rsidRPr="008B409A" w:rsidRDefault="008B409A" w:rsidP="00B07453">
      <w:pPr>
        <w:bidi/>
        <w:spacing w:line="240" w:lineRule="auto"/>
        <w:rPr>
          <w:rFonts w:ascii="Simplified Arabic" w:hAnsi="Simplified Arabic" w:cs="Simplified Arabic"/>
          <w:sz w:val="28"/>
          <w:szCs w:val="28"/>
        </w:rPr>
      </w:pPr>
      <w:r w:rsidRPr="00B07453">
        <w:rPr>
          <w:rFonts w:ascii="Simplified Arabic" w:hAnsi="Simplified Arabic" w:cs="Simplified Arabic"/>
          <w:sz w:val="28"/>
          <w:szCs w:val="28"/>
          <w:rtl/>
        </w:rPr>
        <w:t>في سياق المؤسسات الصناعية والغذائية، مثل شركة المراعي، تساهم إدارة العمليات الفعالة في تحقيق أداء تنافسي مستدام، حيث ترتبط كل خطوة من خطوات الإنتاج بالمخرجات النهائية التي يراها العملاء</w:t>
      </w:r>
      <w:r w:rsidRPr="008B409A">
        <w:rPr>
          <w:rFonts w:ascii="Simplified Arabic" w:hAnsi="Simplified Arabic" w:cs="Simplified Arabic"/>
          <w:sz w:val="28"/>
          <w:szCs w:val="28"/>
        </w:rPr>
        <w:t>.</w:t>
      </w:r>
    </w:p>
    <w:p w:rsidR="008B409A" w:rsidRPr="008B409A" w:rsidRDefault="008B409A" w:rsidP="008B409A">
      <w:pPr>
        <w:bidi/>
        <w:spacing w:line="240" w:lineRule="auto"/>
        <w:rPr>
          <w:rFonts w:ascii="Simplified Arabic" w:hAnsi="Simplified Arabic" w:cs="Simplified Arabic"/>
          <w:b/>
          <w:bCs/>
          <w:sz w:val="28"/>
          <w:szCs w:val="28"/>
        </w:rPr>
      </w:pPr>
      <w:r w:rsidRPr="008B409A">
        <w:rPr>
          <w:rFonts w:ascii="Simplified Arabic" w:hAnsi="Simplified Arabic" w:cs="Simplified Arabic"/>
          <w:b/>
          <w:bCs/>
          <w:sz w:val="28"/>
          <w:szCs w:val="28"/>
          <w:rtl/>
        </w:rPr>
        <w:t>أولاً: إدارة العمليات كأداة لخفض التكلفة</w:t>
      </w:r>
    </w:p>
    <w:p w:rsidR="008B409A" w:rsidRPr="00B07453" w:rsidRDefault="008B409A" w:rsidP="008515F5">
      <w:pPr>
        <w:numPr>
          <w:ilvl w:val="0"/>
          <w:numId w:val="55"/>
        </w:numPr>
        <w:bidi/>
        <w:spacing w:line="240" w:lineRule="auto"/>
        <w:rPr>
          <w:rFonts w:ascii="Simplified Arabic" w:hAnsi="Simplified Arabic" w:cs="Simplified Arabic"/>
          <w:sz w:val="28"/>
          <w:szCs w:val="28"/>
        </w:rPr>
      </w:pPr>
      <w:r w:rsidRPr="00B07453">
        <w:rPr>
          <w:rFonts w:ascii="Simplified Arabic" w:hAnsi="Simplified Arabic" w:cs="Simplified Arabic"/>
          <w:sz w:val="28"/>
          <w:szCs w:val="28"/>
          <w:rtl/>
        </w:rPr>
        <w:t>تعمل إدارة العمليات على تحسين استغلال الموارد وتقليل الهدر في المواد الخام والطاقة والوقت</w:t>
      </w:r>
      <w:r w:rsidRPr="00B07453">
        <w:rPr>
          <w:rFonts w:ascii="Simplified Arabic" w:hAnsi="Simplified Arabic" w:cs="Simplified Arabic"/>
          <w:sz w:val="28"/>
          <w:szCs w:val="28"/>
        </w:rPr>
        <w:t>.</w:t>
      </w:r>
    </w:p>
    <w:p w:rsidR="008B409A" w:rsidRPr="008B409A" w:rsidRDefault="008B409A" w:rsidP="008515F5">
      <w:pPr>
        <w:numPr>
          <w:ilvl w:val="0"/>
          <w:numId w:val="55"/>
        </w:numPr>
        <w:bidi/>
        <w:spacing w:line="240" w:lineRule="auto"/>
        <w:rPr>
          <w:rFonts w:ascii="Simplified Arabic" w:hAnsi="Simplified Arabic" w:cs="Simplified Arabic"/>
          <w:sz w:val="28"/>
          <w:szCs w:val="28"/>
        </w:rPr>
      </w:pPr>
      <w:r w:rsidRPr="00B07453">
        <w:rPr>
          <w:rFonts w:ascii="Simplified Arabic" w:hAnsi="Simplified Arabic" w:cs="Simplified Arabic"/>
          <w:sz w:val="28"/>
          <w:szCs w:val="28"/>
          <w:rtl/>
        </w:rPr>
        <w:t>يشمل ذلك تحسين خطوط الإنتاج، جدولة العمل، وصيانة المعدات بشكل دوري لتجنب التوقفات المفاجئة</w:t>
      </w:r>
      <w:r w:rsidRPr="00B07453">
        <w:rPr>
          <w:rFonts w:ascii="Simplified Arabic" w:hAnsi="Simplified Arabic" w:cs="Simplified Arabic"/>
          <w:sz w:val="28"/>
          <w:szCs w:val="28"/>
        </w:rPr>
        <w:t>.</w:t>
      </w:r>
    </w:p>
    <w:p w:rsidR="008B409A" w:rsidRPr="008B409A" w:rsidRDefault="008B409A" w:rsidP="008515F5">
      <w:pPr>
        <w:numPr>
          <w:ilvl w:val="0"/>
          <w:numId w:val="55"/>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مثال تطبيقي</w:t>
      </w:r>
      <w:r w:rsidRPr="008B409A">
        <w:rPr>
          <w:rFonts w:ascii="Simplified Arabic" w:hAnsi="Simplified Arabic" w:cs="Simplified Arabic"/>
          <w:sz w:val="28"/>
          <w:szCs w:val="28"/>
        </w:rPr>
        <w:t>:</w:t>
      </w:r>
    </w:p>
    <w:p w:rsidR="008B409A" w:rsidRPr="008B409A" w:rsidRDefault="008B409A" w:rsidP="008515F5">
      <w:pPr>
        <w:numPr>
          <w:ilvl w:val="1"/>
          <w:numId w:val="55"/>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lastRenderedPageBreak/>
        <w:t>في المراعي، استخدام خطط الإنتاج الأسبوعية يقلل من الفاقد في منتجات الألبان ويزيد كفاءة استخدام الأحواض والمعدات المبردة، مما يساهم في تقليل التكلفة التشغيلية لكل وحدة منتج</w:t>
      </w:r>
      <w:r w:rsidRPr="008B409A">
        <w:rPr>
          <w:rFonts w:ascii="Simplified Arabic" w:hAnsi="Simplified Arabic" w:cs="Simplified Arabic"/>
          <w:sz w:val="28"/>
          <w:szCs w:val="28"/>
        </w:rPr>
        <w:t xml:space="preserve"> </w:t>
      </w:r>
      <w:r w:rsidR="00B07453">
        <w:rPr>
          <w:rFonts w:ascii="Simplified Arabic" w:hAnsi="Simplified Arabic" w:cs="Simplified Arabic" w:hint="cs"/>
          <w:sz w:val="28"/>
          <w:szCs w:val="28"/>
          <w:rtl/>
        </w:rPr>
        <w:t>(</w:t>
      </w:r>
      <w:r w:rsidRPr="008B409A">
        <w:rPr>
          <w:rFonts w:ascii="Simplified Arabic" w:hAnsi="Simplified Arabic" w:cs="Simplified Arabic"/>
          <w:sz w:val="28"/>
          <w:szCs w:val="28"/>
        </w:rPr>
        <w:t>Slack</w:t>
      </w:r>
      <w:r w:rsidR="00B07453">
        <w:rPr>
          <w:rFonts w:ascii="Simplified Arabic" w:hAnsi="Simplified Arabic" w:cs="Simplified Arabic" w:hint="cs"/>
          <w:sz w:val="28"/>
          <w:szCs w:val="28"/>
          <w:rtl/>
        </w:rPr>
        <w:t xml:space="preserve"> </w:t>
      </w:r>
      <w:r w:rsidRPr="008B409A">
        <w:rPr>
          <w:rFonts w:ascii="Simplified Arabic" w:hAnsi="Simplified Arabic" w:cs="Simplified Arabic"/>
          <w:sz w:val="28"/>
          <w:szCs w:val="28"/>
          <w:rtl/>
        </w:rPr>
        <w:t>وآخرون، 2019</w:t>
      </w:r>
      <w:r w:rsidR="00B07453">
        <w:rPr>
          <w:rFonts w:ascii="Simplified Arabic" w:hAnsi="Simplified Arabic" w:cs="Simplified Arabic" w:hint="cs"/>
          <w:sz w:val="28"/>
          <w:szCs w:val="28"/>
          <w:rtl/>
        </w:rPr>
        <w:t>)</w:t>
      </w:r>
      <w:r w:rsidRPr="008B409A">
        <w:rPr>
          <w:rFonts w:ascii="Simplified Arabic" w:hAnsi="Simplified Arabic" w:cs="Simplified Arabic"/>
          <w:sz w:val="28"/>
          <w:szCs w:val="28"/>
        </w:rPr>
        <w:t>.</w:t>
      </w:r>
    </w:p>
    <w:p w:rsidR="008B409A" w:rsidRPr="00523AF8" w:rsidRDefault="008B409A" w:rsidP="008515F5">
      <w:pPr>
        <w:numPr>
          <w:ilvl w:val="0"/>
          <w:numId w:val="55"/>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الأثر على الميزة التنافسية: المنتجات بتكلفة أقل تعطي الشركة القدرة على</w:t>
      </w:r>
      <w:r w:rsidRPr="00B07453">
        <w:rPr>
          <w:rFonts w:ascii="Simplified Arabic" w:hAnsi="Simplified Arabic" w:cs="Simplified Arabic"/>
          <w:sz w:val="28"/>
          <w:szCs w:val="28"/>
          <w:rtl/>
        </w:rPr>
        <w:t xml:space="preserve"> المنافسة السعرية وتحسين الربحية</w:t>
      </w:r>
      <w:r w:rsidRPr="00B07453">
        <w:rPr>
          <w:rFonts w:ascii="Simplified Arabic" w:hAnsi="Simplified Arabic" w:cs="Simplified Arabic"/>
          <w:sz w:val="28"/>
          <w:szCs w:val="28"/>
        </w:rPr>
        <w:t>.</w:t>
      </w:r>
    </w:p>
    <w:p w:rsidR="008B409A" w:rsidRPr="008B409A" w:rsidRDefault="008B409A" w:rsidP="008B409A">
      <w:pPr>
        <w:bidi/>
        <w:spacing w:line="240" w:lineRule="auto"/>
        <w:rPr>
          <w:rFonts w:ascii="Simplified Arabic" w:hAnsi="Simplified Arabic" w:cs="Simplified Arabic"/>
          <w:b/>
          <w:bCs/>
          <w:sz w:val="28"/>
          <w:szCs w:val="28"/>
        </w:rPr>
      </w:pPr>
      <w:r w:rsidRPr="008B409A">
        <w:rPr>
          <w:rFonts w:ascii="Simplified Arabic" w:hAnsi="Simplified Arabic" w:cs="Simplified Arabic"/>
          <w:b/>
          <w:bCs/>
          <w:sz w:val="28"/>
          <w:szCs w:val="28"/>
          <w:rtl/>
        </w:rPr>
        <w:t>ثانياً: تحسين الجودة وتعزيز رضا العملاء</w:t>
      </w:r>
    </w:p>
    <w:p w:rsidR="008B409A" w:rsidRPr="00523AF8" w:rsidRDefault="008B409A" w:rsidP="008515F5">
      <w:pPr>
        <w:numPr>
          <w:ilvl w:val="0"/>
          <w:numId w:val="56"/>
        </w:numPr>
        <w:bidi/>
        <w:spacing w:line="240" w:lineRule="auto"/>
        <w:rPr>
          <w:rFonts w:ascii="Simplified Arabic" w:hAnsi="Simplified Arabic" w:cs="Simplified Arabic"/>
          <w:sz w:val="28"/>
          <w:szCs w:val="28"/>
        </w:rPr>
      </w:pPr>
      <w:r w:rsidRPr="00523AF8">
        <w:rPr>
          <w:rFonts w:ascii="Simplified Arabic" w:hAnsi="Simplified Arabic" w:cs="Simplified Arabic"/>
          <w:sz w:val="28"/>
          <w:szCs w:val="28"/>
          <w:rtl/>
        </w:rPr>
        <w:t>إدارة العمليات تركز على مراقبة الجودة في جميع مراحل الإنتاج، بدءًا من استلام المواد الخام وحتى المنتج النهائي</w:t>
      </w:r>
      <w:r w:rsidRPr="00523AF8">
        <w:rPr>
          <w:rFonts w:ascii="Simplified Arabic" w:hAnsi="Simplified Arabic" w:cs="Simplified Arabic"/>
          <w:sz w:val="28"/>
          <w:szCs w:val="28"/>
        </w:rPr>
        <w:t>.</w:t>
      </w:r>
    </w:p>
    <w:p w:rsidR="008B409A" w:rsidRPr="00523AF8" w:rsidRDefault="008B409A" w:rsidP="008515F5">
      <w:pPr>
        <w:numPr>
          <w:ilvl w:val="0"/>
          <w:numId w:val="56"/>
        </w:numPr>
        <w:bidi/>
        <w:spacing w:line="240" w:lineRule="auto"/>
        <w:rPr>
          <w:rFonts w:ascii="Simplified Arabic" w:hAnsi="Simplified Arabic" w:cs="Simplified Arabic"/>
          <w:sz w:val="28"/>
          <w:szCs w:val="28"/>
        </w:rPr>
      </w:pPr>
      <w:r w:rsidRPr="00523AF8">
        <w:rPr>
          <w:rFonts w:ascii="Simplified Arabic" w:hAnsi="Simplified Arabic" w:cs="Simplified Arabic"/>
          <w:sz w:val="28"/>
          <w:szCs w:val="28"/>
          <w:rtl/>
        </w:rPr>
        <w:t>تشمل أدوات الجودة الفحص الدوري، المعايير التشغيلية، ونظم الجودة الشاملة</w:t>
      </w:r>
      <w:r w:rsidRPr="00523AF8">
        <w:rPr>
          <w:rFonts w:ascii="Simplified Arabic" w:hAnsi="Simplified Arabic" w:cs="Simplified Arabic"/>
          <w:sz w:val="28"/>
          <w:szCs w:val="28"/>
        </w:rPr>
        <w:t xml:space="preserve"> </w:t>
      </w:r>
      <w:r w:rsidR="00523AF8">
        <w:rPr>
          <w:rFonts w:ascii="Simplified Arabic" w:hAnsi="Simplified Arabic" w:cs="Simplified Arabic" w:hint="cs"/>
          <w:sz w:val="28"/>
          <w:szCs w:val="28"/>
          <w:rtl/>
        </w:rPr>
        <w:t>(</w:t>
      </w:r>
      <w:r w:rsidRPr="00523AF8">
        <w:rPr>
          <w:rFonts w:ascii="Simplified Arabic" w:hAnsi="Simplified Arabic" w:cs="Simplified Arabic"/>
          <w:sz w:val="28"/>
          <w:szCs w:val="28"/>
        </w:rPr>
        <w:t>TQM</w:t>
      </w:r>
      <w:r w:rsidR="00523AF8">
        <w:rPr>
          <w:rFonts w:ascii="Simplified Arabic" w:hAnsi="Simplified Arabic" w:cs="Simplified Arabic" w:hint="cs"/>
          <w:sz w:val="28"/>
          <w:szCs w:val="28"/>
          <w:rtl/>
        </w:rPr>
        <w:t xml:space="preserve"> </w:t>
      </w:r>
      <w:r w:rsidRPr="00523AF8">
        <w:rPr>
          <w:rFonts w:ascii="Simplified Arabic" w:hAnsi="Simplified Arabic" w:cs="Simplified Arabic"/>
          <w:sz w:val="28"/>
          <w:szCs w:val="28"/>
          <w:rtl/>
        </w:rPr>
        <w:t>و</w:t>
      </w:r>
      <w:r w:rsidRPr="00523AF8">
        <w:rPr>
          <w:rFonts w:ascii="Simplified Arabic" w:hAnsi="Simplified Arabic" w:cs="Simplified Arabic"/>
          <w:sz w:val="28"/>
          <w:szCs w:val="28"/>
        </w:rPr>
        <w:t>Six Sigma</w:t>
      </w:r>
      <w:r w:rsidR="00523AF8">
        <w:rPr>
          <w:rFonts w:ascii="Simplified Arabic" w:hAnsi="Simplified Arabic" w:cs="Simplified Arabic" w:hint="cs"/>
          <w:sz w:val="28"/>
          <w:szCs w:val="28"/>
          <w:rtl/>
        </w:rPr>
        <w:t>)</w:t>
      </w:r>
      <w:r w:rsidRPr="00523AF8">
        <w:rPr>
          <w:rFonts w:ascii="Simplified Arabic" w:hAnsi="Simplified Arabic" w:cs="Simplified Arabic"/>
          <w:sz w:val="28"/>
          <w:szCs w:val="28"/>
        </w:rPr>
        <w:t>.</w:t>
      </w:r>
    </w:p>
    <w:p w:rsidR="008B409A" w:rsidRPr="008B409A" w:rsidRDefault="008B409A" w:rsidP="008515F5">
      <w:pPr>
        <w:numPr>
          <w:ilvl w:val="0"/>
          <w:numId w:val="56"/>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مثال تطبيقي</w:t>
      </w:r>
      <w:r w:rsidRPr="008B409A">
        <w:rPr>
          <w:rFonts w:ascii="Simplified Arabic" w:hAnsi="Simplified Arabic" w:cs="Simplified Arabic"/>
          <w:sz w:val="28"/>
          <w:szCs w:val="28"/>
        </w:rPr>
        <w:t>:</w:t>
      </w:r>
    </w:p>
    <w:p w:rsidR="008B409A" w:rsidRPr="008B409A" w:rsidRDefault="008B409A" w:rsidP="008515F5">
      <w:pPr>
        <w:numPr>
          <w:ilvl w:val="1"/>
          <w:numId w:val="56"/>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المراعي تستخدم أنظمة رقابة على جودة الألبان وتخزينها في درجات حرارة مناسبة لضمان سلامة المنتج</w:t>
      </w:r>
      <w:r w:rsidRPr="008B409A">
        <w:rPr>
          <w:rFonts w:ascii="Simplified Arabic" w:hAnsi="Simplified Arabic" w:cs="Simplified Arabic"/>
          <w:sz w:val="28"/>
          <w:szCs w:val="28"/>
        </w:rPr>
        <w:t>.</w:t>
      </w:r>
    </w:p>
    <w:p w:rsidR="008B409A" w:rsidRPr="008B409A" w:rsidRDefault="008B409A" w:rsidP="008515F5">
      <w:pPr>
        <w:numPr>
          <w:ilvl w:val="1"/>
          <w:numId w:val="56"/>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يتم فحص المنتجات قبل التوزيع لضمان مطابقتها لمعايير الجودة</w:t>
      </w:r>
      <w:r w:rsidRPr="008B409A">
        <w:rPr>
          <w:rFonts w:ascii="Simplified Arabic" w:hAnsi="Simplified Arabic" w:cs="Simplified Arabic"/>
          <w:sz w:val="28"/>
          <w:szCs w:val="28"/>
        </w:rPr>
        <w:t>.</w:t>
      </w:r>
    </w:p>
    <w:p w:rsidR="008B409A" w:rsidRPr="00065401" w:rsidRDefault="008B409A" w:rsidP="008515F5">
      <w:pPr>
        <w:numPr>
          <w:ilvl w:val="0"/>
          <w:numId w:val="56"/>
        </w:numPr>
        <w:bidi/>
        <w:spacing w:line="240" w:lineRule="auto"/>
        <w:rPr>
          <w:rFonts w:ascii="Simplified Arabic" w:hAnsi="Simplified Arabic" w:cs="Simplified Arabic"/>
          <w:sz w:val="28"/>
          <w:szCs w:val="28"/>
        </w:rPr>
      </w:pPr>
      <w:r w:rsidRPr="00065401">
        <w:rPr>
          <w:rFonts w:ascii="Simplified Arabic" w:hAnsi="Simplified Arabic" w:cs="Simplified Arabic"/>
          <w:sz w:val="28"/>
          <w:szCs w:val="28"/>
          <w:rtl/>
        </w:rPr>
        <w:t>الأثر على الميزة التنافسية: تحسين الجودة يزيد رضا العملاء وولائهم، ويعزز السمعة السوقية للشركة، ما يمنحها ميزة عن المنافسين</w:t>
      </w:r>
      <w:r w:rsidRPr="00065401">
        <w:rPr>
          <w:rFonts w:ascii="Simplified Arabic" w:hAnsi="Simplified Arabic" w:cs="Simplified Arabic"/>
          <w:sz w:val="28"/>
          <w:szCs w:val="28"/>
        </w:rPr>
        <w:t xml:space="preserve"> </w:t>
      </w:r>
      <w:r w:rsidR="00065401">
        <w:rPr>
          <w:rFonts w:ascii="Simplified Arabic" w:hAnsi="Simplified Arabic" w:cs="Simplified Arabic" w:hint="cs"/>
          <w:sz w:val="28"/>
          <w:szCs w:val="28"/>
          <w:rtl/>
        </w:rPr>
        <w:t>(</w:t>
      </w:r>
      <w:r w:rsidRPr="00065401">
        <w:rPr>
          <w:rFonts w:ascii="Simplified Arabic" w:hAnsi="Simplified Arabic" w:cs="Simplified Arabic"/>
          <w:sz w:val="28"/>
          <w:szCs w:val="28"/>
        </w:rPr>
        <w:t>Christopher</w:t>
      </w:r>
      <w:r w:rsidRPr="00065401">
        <w:rPr>
          <w:rFonts w:ascii="Simplified Arabic" w:hAnsi="Simplified Arabic" w:cs="Simplified Arabic"/>
          <w:sz w:val="28"/>
          <w:szCs w:val="28"/>
          <w:rtl/>
        </w:rPr>
        <w:t>، 2020</w:t>
      </w:r>
      <w:r w:rsidR="00065401">
        <w:rPr>
          <w:rFonts w:ascii="Simplified Arabic" w:hAnsi="Simplified Arabic" w:cs="Simplified Arabic" w:hint="cs"/>
          <w:sz w:val="28"/>
          <w:szCs w:val="28"/>
          <w:rtl/>
        </w:rPr>
        <w:t>)</w:t>
      </w:r>
      <w:r w:rsidRPr="00065401">
        <w:rPr>
          <w:rFonts w:ascii="Simplified Arabic" w:hAnsi="Simplified Arabic" w:cs="Simplified Arabic"/>
          <w:sz w:val="28"/>
          <w:szCs w:val="28"/>
        </w:rPr>
        <w:t>.</w:t>
      </w:r>
    </w:p>
    <w:p w:rsidR="008B409A" w:rsidRPr="008B409A" w:rsidRDefault="008B409A" w:rsidP="008B409A">
      <w:pPr>
        <w:bidi/>
        <w:spacing w:line="240" w:lineRule="auto"/>
        <w:rPr>
          <w:rFonts w:ascii="Simplified Arabic" w:hAnsi="Simplified Arabic" w:cs="Simplified Arabic"/>
          <w:b/>
          <w:bCs/>
          <w:sz w:val="28"/>
          <w:szCs w:val="28"/>
        </w:rPr>
      </w:pPr>
      <w:r w:rsidRPr="008B409A">
        <w:rPr>
          <w:rFonts w:ascii="Simplified Arabic" w:hAnsi="Simplified Arabic" w:cs="Simplified Arabic"/>
          <w:b/>
          <w:bCs/>
          <w:sz w:val="28"/>
          <w:szCs w:val="28"/>
          <w:rtl/>
        </w:rPr>
        <w:t>ثالثاً: زيادة المرونة التشغيلية</w:t>
      </w:r>
    </w:p>
    <w:p w:rsidR="008B409A" w:rsidRPr="00065401" w:rsidRDefault="008B409A" w:rsidP="008515F5">
      <w:pPr>
        <w:numPr>
          <w:ilvl w:val="0"/>
          <w:numId w:val="57"/>
        </w:numPr>
        <w:bidi/>
        <w:spacing w:line="240" w:lineRule="auto"/>
        <w:rPr>
          <w:rFonts w:ascii="Simplified Arabic" w:hAnsi="Simplified Arabic" w:cs="Simplified Arabic"/>
          <w:sz w:val="28"/>
          <w:szCs w:val="28"/>
        </w:rPr>
      </w:pPr>
      <w:r w:rsidRPr="00065401">
        <w:rPr>
          <w:rFonts w:ascii="Simplified Arabic" w:hAnsi="Simplified Arabic" w:cs="Simplified Arabic"/>
          <w:sz w:val="28"/>
          <w:szCs w:val="28"/>
          <w:rtl/>
        </w:rPr>
        <w:t>المرونة التشغيلية هي قدرة الشركة على التكيف مع التغيرات الطارئة في الطلب أو الظروف التشغيلية</w:t>
      </w:r>
      <w:r w:rsidRPr="00065401">
        <w:rPr>
          <w:rFonts w:ascii="Simplified Arabic" w:hAnsi="Simplified Arabic" w:cs="Simplified Arabic"/>
          <w:sz w:val="28"/>
          <w:szCs w:val="28"/>
        </w:rPr>
        <w:t>.</w:t>
      </w:r>
    </w:p>
    <w:p w:rsidR="008B409A" w:rsidRPr="008B409A" w:rsidRDefault="008B409A" w:rsidP="008515F5">
      <w:pPr>
        <w:numPr>
          <w:ilvl w:val="0"/>
          <w:numId w:val="57"/>
        </w:numPr>
        <w:bidi/>
        <w:spacing w:line="240" w:lineRule="auto"/>
        <w:rPr>
          <w:rFonts w:ascii="Simplified Arabic" w:hAnsi="Simplified Arabic" w:cs="Simplified Arabic"/>
          <w:sz w:val="28"/>
          <w:szCs w:val="28"/>
        </w:rPr>
      </w:pPr>
      <w:r w:rsidRPr="00065401">
        <w:rPr>
          <w:rFonts w:ascii="Simplified Arabic" w:hAnsi="Simplified Arabic" w:cs="Simplified Arabic"/>
          <w:sz w:val="28"/>
          <w:szCs w:val="28"/>
          <w:rtl/>
        </w:rPr>
        <w:t>إدارة العمليات تلعب دورًا رئيسيًا في تطوير المرونة من خلال خطط الإنتاج الديناميكية، إدارة المخزون، وجدولة الموارد البشرية</w:t>
      </w:r>
      <w:r w:rsidRPr="00065401">
        <w:rPr>
          <w:rFonts w:ascii="Simplified Arabic" w:hAnsi="Simplified Arabic" w:cs="Simplified Arabic"/>
          <w:sz w:val="28"/>
          <w:szCs w:val="28"/>
        </w:rPr>
        <w:t>.</w:t>
      </w:r>
    </w:p>
    <w:p w:rsidR="008B409A" w:rsidRPr="008B409A" w:rsidRDefault="008B409A" w:rsidP="008515F5">
      <w:pPr>
        <w:numPr>
          <w:ilvl w:val="0"/>
          <w:numId w:val="57"/>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مثال تطبيقي</w:t>
      </w:r>
      <w:r w:rsidRPr="008B409A">
        <w:rPr>
          <w:rFonts w:ascii="Simplified Arabic" w:hAnsi="Simplified Arabic" w:cs="Simplified Arabic"/>
          <w:sz w:val="28"/>
          <w:szCs w:val="28"/>
        </w:rPr>
        <w:t>:</w:t>
      </w:r>
    </w:p>
    <w:p w:rsidR="008B409A" w:rsidRPr="008B409A" w:rsidRDefault="008B409A" w:rsidP="008515F5">
      <w:pPr>
        <w:numPr>
          <w:ilvl w:val="1"/>
          <w:numId w:val="57"/>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أثناء فترات الذروة، تستطيع المراعي تعديل خطط الإنتاج لزيادة إنتاج منتجات معينة تلبي الطلب المتزايد، مع الحفاظ على جودة المنتج وسرعة التسليم</w:t>
      </w:r>
      <w:r w:rsidRPr="008B409A">
        <w:rPr>
          <w:rFonts w:ascii="Simplified Arabic" w:hAnsi="Simplified Arabic" w:cs="Simplified Arabic"/>
          <w:sz w:val="28"/>
          <w:szCs w:val="28"/>
        </w:rPr>
        <w:t>.</w:t>
      </w:r>
    </w:p>
    <w:p w:rsidR="008B409A" w:rsidRPr="00CF59F5" w:rsidRDefault="008B409A" w:rsidP="008515F5">
      <w:pPr>
        <w:numPr>
          <w:ilvl w:val="0"/>
          <w:numId w:val="57"/>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lastRenderedPageBreak/>
        <w:t xml:space="preserve">الأثر على </w:t>
      </w:r>
      <w:r w:rsidRPr="00CF59F5">
        <w:rPr>
          <w:rFonts w:ascii="Simplified Arabic" w:hAnsi="Simplified Arabic" w:cs="Simplified Arabic"/>
          <w:sz w:val="28"/>
          <w:szCs w:val="28"/>
          <w:rtl/>
        </w:rPr>
        <w:t>الميزة التنافسية: المرونة تمكن الشركة من الاستجابة السريعة لمتطلبات السوق وتحقيق رضا العملاء حتى عند حدوث تغيرات مفاجئة</w:t>
      </w:r>
      <w:r w:rsidRPr="00CF59F5">
        <w:rPr>
          <w:rFonts w:ascii="Simplified Arabic" w:hAnsi="Simplified Arabic" w:cs="Simplified Arabic"/>
          <w:sz w:val="28"/>
          <w:szCs w:val="28"/>
        </w:rPr>
        <w:t>.</w:t>
      </w:r>
    </w:p>
    <w:p w:rsidR="008B409A" w:rsidRPr="008B409A" w:rsidRDefault="008B409A" w:rsidP="008B409A">
      <w:pPr>
        <w:bidi/>
        <w:spacing w:line="240" w:lineRule="auto"/>
        <w:rPr>
          <w:rFonts w:ascii="Simplified Arabic" w:hAnsi="Simplified Arabic" w:cs="Simplified Arabic"/>
          <w:b/>
          <w:bCs/>
          <w:sz w:val="28"/>
          <w:szCs w:val="28"/>
        </w:rPr>
      </w:pPr>
      <w:r w:rsidRPr="008B409A">
        <w:rPr>
          <w:rFonts w:ascii="Simplified Arabic" w:hAnsi="Simplified Arabic" w:cs="Simplified Arabic"/>
          <w:b/>
          <w:bCs/>
          <w:sz w:val="28"/>
          <w:szCs w:val="28"/>
          <w:rtl/>
        </w:rPr>
        <w:t>رابعاً: تعزيز الابتكار والتطوير المستمر</w:t>
      </w:r>
    </w:p>
    <w:p w:rsidR="008B409A" w:rsidRPr="00CF59F5" w:rsidRDefault="008B409A" w:rsidP="008515F5">
      <w:pPr>
        <w:numPr>
          <w:ilvl w:val="0"/>
          <w:numId w:val="58"/>
        </w:numPr>
        <w:bidi/>
        <w:spacing w:line="240" w:lineRule="auto"/>
        <w:rPr>
          <w:rFonts w:ascii="Simplified Arabic" w:hAnsi="Simplified Arabic" w:cs="Simplified Arabic"/>
          <w:sz w:val="28"/>
          <w:szCs w:val="28"/>
        </w:rPr>
      </w:pPr>
      <w:r w:rsidRPr="00CF59F5">
        <w:rPr>
          <w:rFonts w:ascii="Simplified Arabic" w:hAnsi="Simplified Arabic" w:cs="Simplified Arabic"/>
          <w:sz w:val="28"/>
          <w:szCs w:val="28"/>
          <w:rtl/>
        </w:rPr>
        <w:t>إدارة العمليات الفعالة تشجع على تبني أساليب حديثة في الإنتاج وتحسين العمليات</w:t>
      </w:r>
      <w:r w:rsidRPr="00CF59F5">
        <w:rPr>
          <w:rFonts w:ascii="Simplified Arabic" w:hAnsi="Simplified Arabic" w:cs="Simplified Arabic"/>
          <w:sz w:val="28"/>
          <w:szCs w:val="28"/>
        </w:rPr>
        <w:t>.</w:t>
      </w:r>
    </w:p>
    <w:p w:rsidR="008B409A" w:rsidRPr="00CF59F5" w:rsidRDefault="008B409A" w:rsidP="008515F5">
      <w:pPr>
        <w:numPr>
          <w:ilvl w:val="0"/>
          <w:numId w:val="58"/>
        </w:numPr>
        <w:bidi/>
        <w:spacing w:line="240" w:lineRule="auto"/>
        <w:rPr>
          <w:rFonts w:ascii="Simplified Arabic" w:hAnsi="Simplified Arabic" w:cs="Simplified Arabic"/>
          <w:sz w:val="28"/>
          <w:szCs w:val="28"/>
        </w:rPr>
      </w:pPr>
      <w:r w:rsidRPr="00CF59F5">
        <w:rPr>
          <w:rFonts w:ascii="Simplified Arabic" w:hAnsi="Simplified Arabic" w:cs="Simplified Arabic"/>
          <w:sz w:val="28"/>
          <w:szCs w:val="28"/>
          <w:rtl/>
        </w:rPr>
        <w:t>الابتكار في العمليات يمكن أن يشمل أتمتة خطوط الإنتاج، استخدام نظم المعلومات الذكية، وتطوير منتجات جديدة</w:t>
      </w:r>
      <w:r w:rsidRPr="00CF59F5">
        <w:rPr>
          <w:rFonts w:ascii="Simplified Arabic" w:hAnsi="Simplified Arabic" w:cs="Simplified Arabic"/>
          <w:sz w:val="28"/>
          <w:szCs w:val="28"/>
        </w:rPr>
        <w:t>.</w:t>
      </w:r>
    </w:p>
    <w:p w:rsidR="008B409A" w:rsidRPr="008B409A" w:rsidRDefault="008B409A" w:rsidP="008515F5">
      <w:pPr>
        <w:numPr>
          <w:ilvl w:val="0"/>
          <w:numId w:val="58"/>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مثال تطبيقي</w:t>
      </w:r>
      <w:r w:rsidRPr="008B409A">
        <w:rPr>
          <w:rFonts w:ascii="Simplified Arabic" w:hAnsi="Simplified Arabic" w:cs="Simplified Arabic"/>
          <w:sz w:val="28"/>
          <w:szCs w:val="28"/>
        </w:rPr>
        <w:t>:</w:t>
      </w:r>
    </w:p>
    <w:p w:rsidR="008B409A" w:rsidRPr="001670B3" w:rsidRDefault="008B409A" w:rsidP="008515F5">
      <w:pPr>
        <w:numPr>
          <w:ilvl w:val="1"/>
          <w:numId w:val="58"/>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 xml:space="preserve">المراعي قامت بتطوير منتجات ألبان جديدة تحتوي على بروتينات إضافية لتلبية طلب المستهلكين على </w:t>
      </w:r>
      <w:r w:rsidRPr="001670B3">
        <w:rPr>
          <w:rFonts w:ascii="Simplified Arabic" w:hAnsi="Simplified Arabic" w:cs="Simplified Arabic"/>
          <w:sz w:val="28"/>
          <w:szCs w:val="28"/>
          <w:rtl/>
        </w:rPr>
        <w:t>منتجات صحية، مع استخدام تقنيات حديثة لضمان جودة وسلامة المنتج</w:t>
      </w:r>
      <w:r w:rsidRPr="001670B3">
        <w:rPr>
          <w:rFonts w:ascii="Simplified Arabic" w:hAnsi="Simplified Arabic" w:cs="Simplified Arabic"/>
          <w:sz w:val="28"/>
          <w:szCs w:val="28"/>
        </w:rPr>
        <w:t>.</w:t>
      </w:r>
    </w:p>
    <w:p w:rsidR="008B409A" w:rsidRPr="00342CB1" w:rsidRDefault="008B409A" w:rsidP="008515F5">
      <w:pPr>
        <w:numPr>
          <w:ilvl w:val="0"/>
          <w:numId w:val="58"/>
        </w:numPr>
        <w:bidi/>
        <w:spacing w:line="240" w:lineRule="auto"/>
        <w:rPr>
          <w:rFonts w:ascii="Simplified Arabic" w:hAnsi="Simplified Arabic" w:cs="Simplified Arabic"/>
          <w:sz w:val="28"/>
          <w:szCs w:val="28"/>
        </w:rPr>
      </w:pPr>
      <w:r w:rsidRPr="001670B3">
        <w:rPr>
          <w:rFonts w:ascii="Simplified Arabic" w:hAnsi="Simplified Arabic" w:cs="Simplified Arabic"/>
          <w:sz w:val="28"/>
          <w:szCs w:val="28"/>
          <w:rtl/>
        </w:rPr>
        <w:t>الأثر على الميزة التنافسية: الابتكار المستمر يمنح الشركة ميزة تنافسية غير قابلة للمضاهاة ويزيد من قدرتها على الاستحواذ على حصص سوقية أكبر</w:t>
      </w:r>
      <w:r w:rsidRPr="001670B3">
        <w:rPr>
          <w:rFonts w:ascii="Simplified Arabic" w:hAnsi="Simplified Arabic" w:cs="Simplified Arabic"/>
          <w:sz w:val="28"/>
          <w:szCs w:val="28"/>
        </w:rPr>
        <w:t>.</w:t>
      </w:r>
    </w:p>
    <w:p w:rsidR="008B409A" w:rsidRPr="008B409A" w:rsidRDefault="008B409A" w:rsidP="008B409A">
      <w:pPr>
        <w:bidi/>
        <w:spacing w:line="240" w:lineRule="auto"/>
        <w:rPr>
          <w:rFonts w:ascii="Simplified Arabic" w:hAnsi="Simplified Arabic" w:cs="Simplified Arabic"/>
          <w:b/>
          <w:bCs/>
          <w:sz w:val="28"/>
          <w:szCs w:val="28"/>
        </w:rPr>
      </w:pPr>
      <w:r w:rsidRPr="008B409A">
        <w:rPr>
          <w:rFonts w:ascii="Simplified Arabic" w:hAnsi="Simplified Arabic" w:cs="Simplified Arabic"/>
          <w:b/>
          <w:bCs/>
          <w:sz w:val="28"/>
          <w:szCs w:val="28"/>
          <w:rtl/>
        </w:rPr>
        <w:t>خامساً: التكامل بين عناصر إدارة العمليات</w:t>
      </w:r>
    </w:p>
    <w:p w:rsidR="008B409A" w:rsidRPr="008B409A" w:rsidRDefault="008B409A" w:rsidP="008515F5">
      <w:pPr>
        <w:numPr>
          <w:ilvl w:val="0"/>
          <w:numId w:val="59"/>
        </w:numPr>
        <w:bidi/>
        <w:spacing w:line="240" w:lineRule="auto"/>
        <w:rPr>
          <w:rFonts w:ascii="Simplified Arabic" w:hAnsi="Simplified Arabic" w:cs="Simplified Arabic"/>
          <w:sz w:val="28"/>
          <w:szCs w:val="28"/>
        </w:rPr>
      </w:pPr>
      <w:r w:rsidRPr="00342CB1">
        <w:rPr>
          <w:rFonts w:ascii="Simplified Arabic" w:hAnsi="Simplified Arabic" w:cs="Simplified Arabic"/>
          <w:sz w:val="28"/>
          <w:szCs w:val="28"/>
          <w:rtl/>
        </w:rPr>
        <w:t>العناصر المختلفة لإدارة العمليات (الإنتاج، الجودة، الموارد البشرية، التكنولوجيا) تعمل كمنظومة مترابطة لتعظيم الأداء التشغيلي</w:t>
      </w:r>
      <w:r w:rsidRPr="008B409A">
        <w:rPr>
          <w:rFonts w:ascii="Simplified Arabic" w:hAnsi="Simplified Arabic" w:cs="Simplified Arabic"/>
          <w:sz w:val="28"/>
          <w:szCs w:val="28"/>
        </w:rPr>
        <w:t>.</w:t>
      </w:r>
    </w:p>
    <w:p w:rsidR="008B409A" w:rsidRPr="008B409A" w:rsidRDefault="008B409A" w:rsidP="008515F5">
      <w:pPr>
        <w:numPr>
          <w:ilvl w:val="0"/>
          <w:numId w:val="59"/>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مثال تطبيقي</w:t>
      </w:r>
      <w:r w:rsidRPr="008B409A">
        <w:rPr>
          <w:rFonts w:ascii="Simplified Arabic" w:hAnsi="Simplified Arabic" w:cs="Simplified Arabic"/>
          <w:sz w:val="28"/>
          <w:szCs w:val="28"/>
        </w:rPr>
        <w:t>:</w:t>
      </w:r>
    </w:p>
    <w:p w:rsidR="008B409A" w:rsidRPr="002F244E" w:rsidRDefault="008B409A" w:rsidP="008515F5">
      <w:pPr>
        <w:numPr>
          <w:ilvl w:val="1"/>
          <w:numId w:val="59"/>
        </w:numPr>
        <w:bidi/>
        <w:spacing w:line="240" w:lineRule="auto"/>
        <w:rPr>
          <w:rFonts w:ascii="Simplified Arabic" w:hAnsi="Simplified Arabic" w:cs="Simplified Arabic"/>
          <w:sz w:val="28"/>
          <w:szCs w:val="28"/>
        </w:rPr>
      </w:pPr>
      <w:r w:rsidRPr="002F244E">
        <w:rPr>
          <w:rFonts w:ascii="Simplified Arabic" w:hAnsi="Simplified Arabic" w:cs="Simplified Arabic"/>
          <w:sz w:val="28"/>
          <w:szCs w:val="28"/>
          <w:rtl/>
        </w:rPr>
        <w:t>في المراعي، تنسيق إدارة الإنتاج مع فرق الجودة والمخزون ونظم المعلومات يضمن تدفق سلس للمواد وتقليل الفاقد، وتسليم المنتجات الطازجة في الوقت المحدد</w:t>
      </w:r>
      <w:r w:rsidRPr="002F244E">
        <w:rPr>
          <w:rFonts w:ascii="Simplified Arabic" w:hAnsi="Simplified Arabic" w:cs="Simplified Arabic"/>
          <w:sz w:val="28"/>
          <w:szCs w:val="28"/>
        </w:rPr>
        <w:t>.</w:t>
      </w:r>
    </w:p>
    <w:p w:rsidR="008B409A" w:rsidRPr="008B409A" w:rsidRDefault="008B409A" w:rsidP="008515F5">
      <w:pPr>
        <w:numPr>
          <w:ilvl w:val="0"/>
          <w:numId w:val="59"/>
        </w:numPr>
        <w:bidi/>
        <w:spacing w:line="240" w:lineRule="auto"/>
        <w:rPr>
          <w:rFonts w:ascii="Simplified Arabic" w:hAnsi="Simplified Arabic" w:cs="Simplified Arabic"/>
          <w:sz w:val="28"/>
          <w:szCs w:val="28"/>
        </w:rPr>
      </w:pPr>
      <w:r w:rsidRPr="008B409A">
        <w:rPr>
          <w:rFonts w:ascii="Simplified Arabic" w:hAnsi="Simplified Arabic" w:cs="Simplified Arabic"/>
          <w:sz w:val="28"/>
          <w:szCs w:val="28"/>
          <w:rtl/>
        </w:rPr>
        <w:t xml:space="preserve">الأثر على </w:t>
      </w:r>
      <w:r w:rsidRPr="002F244E">
        <w:rPr>
          <w:rFonts w:ascii="Simplified Arabic" w:hAnsi="Simplified Arabic" w:cs="Simplified Arabic"/>
          <w:sz w:val="28"/>
          <w:szCs w:val="28"/>
          <w:rtl/>
        </w:rPr>
        <w:t>الميزة التنافسية: التكامل بين العناصر التشغيلية يعزز الكفاءة والموثوقية والمرونة، وهي عناصر رئيسية لتحقيق التميز المؤسسي في السوق التنافسي</w:t>
      </w:r>
      <w:r w:rsidRPr="002F244E">
        <w:rPr>
          <w:rFonts w:ascii="Simplified Arabic" w:hAnsi="Simplified Arabic" w:cs="Simplified Arabic"/>
          <w:sz w:val="28"/>
          <w:szCs w:val="28"/>
        </w:rPr>
        <w:t>.</w:t>
      </w:r>
    </w:p>
    <w:p w:rsidR="00964408" w:rsidRPr="00964408" w:rsidRDefault="00964408" w:rsidP="005211F9">
      <w:pPr>
        <w:pStyle w:val="Heading3"/>
      </w:pPr>
      <w:bookmarkStart w:id="59" w:name="_Toc214020578"/>
      <w:r w:rsidRPr="00964408">
        <w:t>2.3.3</w:t>
      </w:r>
      <w:r w:rsidR="005211F9">
        <w:rPr>
          <w:rFonts w:hint="cs"/>
          <w:rtl/>
        </w:rPr>
        <w:t xml:space="preserve"> </w:t>
      </w:r>
      <w:r w:rsidRPr="00964408">
        <w:rPr>
          <w:rtl/>
        </w:rPr>
        <w:t>العلاقة بين سلاسل الإمداد والميزة التنافسية</w:t>
      </w:r>
      <w:bookmarkEnd w:id="59"/>
    </w:p>
    <w:p w:rsidR="00964408" w:rsidRPr="00964408" w:rsidRDefault="00964408" w:rsidP="005211F9">
      <w:pPr>
        <w:bidi/>
        <w:spacing w:line="240" w:lineRule="auto"/>
        <w:rPr>
          <w:rFonts w:ascii="Simplified Arabic" w:hAnsi="Simplified Arabic" w:cs="Simplified Arabic"/>
          <w:sz w:val="28"/>
          <w:szCs w:val="28"/>
        </w:rPr>
      </w:pPr>
      <w:r w:rsidRPr="005211F9">
        <w:rPr>
          <w:rFonts w:ascii="Simplified Arabic" w:hAnsi="Simplified Arabic" w:cs="Simplified Arabic"/>
          <w:sz w:val="28"/>
          <w:szCs w:val="28"/>
          <w:rtl/>
        </w:rPr>
        <w:t>تعتبر سلاسل الإمداد</w:t>
      </w:r>
      <w:r w:rsidRPr="005211F9">
        <w:rPr>
          <w:rFonts w:ascii="Simplified Arabic" w:hAnsi="Simplified Arabic" w:cs="Simplified Arabic"/>
          <w:sz w:val="28"/>
          <w:szCs w:val="28"/>
        </w:rPr>
        <w:t xml:space="preserve"> (Supply Chain Management) </w:t>
      </w:r>
      <w:r w:rsidRPr="005211F9">
        <w:rPr>
          <w:rFonts w:ascii="Simplified Arabic" w:hAnsi="Simplified Arabic" w:cs="Simplified Arabic"/>
          <w:sz w:val="28"/>
          <w:szCs w:val="28"/>
          <w:rtl/>
        </w:rPr>
        <w:t xml:space="preserve">أحد أهم العوامل المؤثرة في تحقيق الميزة التنافسية لأي مؤسسة، إذ لا تقتصر على النقل أو التخزين فقط، بل تشمل التخطيط، التنسيق، التنظيم، والتحكم في جميع الأنشطة المترابطة من الموردين إلى العملاء النهائيين </w:t>
      </w:r>
      <w:r w:rsidR="005211F9">
        <w:rPr>
          <w:rFonts w:ascii="Simplified Arabic" w:hAnsi="Simplified Arabic" w:cs="Simplified Arabic" w:hint="cs"/>
          <w:sz w:val="28"/>
          <w:szCs w:val="28"/>
          <w:rtl/>
        </w:rPr>
        <w:t>(</w:t>
      </w:r>
      <w:r w:rsidRPr="005211F9">
        <w:rPr>
          <w:rFonts w:ascii="Simplified Arabic" w:hAnsi="Simplified Arabic" w:cs="Simplified Arabic"/>
          <w:sz w:val="28"/>
          <w:szCs w:val="28"/>
        </w:rPr>
        <w:t>Chopra</w:t>
      </w:r>
      <w:r w:rsidR="005211F9">
        <w:rPr>
          <w:rFonts w:ascii="Simplified Arabic" w:hAnsi="Simplified Arabic" w:cs="Simplified Arabic" w:hint="cs"/>
          <w:sz w:val="28"/>
          <w:szCs w:val="28"/>
          <w:rtl/>
        </w:rPr>
        <w:t xml:space="preserve"> </w:t>
      </w:r>
      <w:r w:rsidRPr="005211F9">
        <w:rPr>
          <w:rFonts w:ascii="Simplified Arabic" w:hAnsi="Simplified Arabic" w:cs="Simplified Arabic"/>
          <w:sz w:val="28"/>
          <w:szCs w:val="28"/>
          <w:rtl/>
        </w:rPr>
        <w:t>و</w:t>
      </w:r>
      <w:r w:rsidRPr="005211F9">
        <w:rPr>
          <w:rFonts w:ascii="Simplified Arabic" w:hAnsi="Simplified Arabic" w:cs="Simplified Arabic"/>
          <w:sz w:val="28"/>
          <w:szCs w:val="28"/>
        </w:rPr>
        <w:t>Meindl</w:t>
      </w:r>
      <w:r w:rsidRPr="005211F9">
        <w:rPr>
          <w:rFonts w:ascii="Simplified Arabic" w:hAnsi="Simplified Arabic" w:cs="Simplified Arabic"/>
          <w:sz w:val="28"/>
          <w:szCs w:val="28"/>
          <w:rtl/>
        </w:rPr>
        <w:t>، 2019</w:t>
      </w:r>
      <w:r w:rsidR="005211F9">
        <w:rPr>
          <w:rFonts w:ascii="Simplified Arabic" w:hAnsi="Simplified Arabic" w:cs="Simplified Arabic" w:hint="cs"/>
          <w:sz w:val="28"/>
          <w:szCs w:val="28"/>
          <w:rtl/>
        </w:rPr>
        <w:t>)</w:t>
      </w:r>
      <w:r w:rsidRPr="00964408">
        <w:rPr>
          <w:rFonts w:ascii="Simplified Arabic" w:hAnsi="Simplified Arabic" w:cs="Simplified Arabic"/>
          <w:sz w:val="28"/>
          <w:szCs w:val="28"/>
        </w:rPr>
        <w:t>.</w:t>
      </w:r>
    </w:p>
    <w:p w:rsidR="00964408" w:rsidRPr="005211F9" w:rsidRDefault="00964408" w:rsidP="005211F9">
      <w:pPr>
        <w:bidi/>
        <w:spacing w:line="240" w:lineRule="auto"/>
        <w:rPr>
          <w:rFonts w:ascii="Simplified Arabic" w:hAnsi="Simplified Arabic" w:cs="Simplified Arabic"/>
          <w:sz w:val="28"/>
          <w:szCs w:val="28"/>
        </w:rPr>
      </w:pPr>
      <w:r w:rsidRPr="005211F9">
        <w:rPr>
          <w:rFonts w:ascii="Simplified Arabic" w:hAnsi="Simplified Arabic" w:cs="Simplified Arabic"/>
          <w:sz w:val="28"/>
          <w:szCs w:val="28"/>
          <w:rtl/>
        </w:rPr>
        <w:lastRenderedPageBreak/>
        <w:t>وتعتمد الميزة التنافسية على قدرة المؤسسة على تقديم منتجات أو خدمات ذات جودة عالية، بتكلفة منخفضة، وبالمرونة اللازمة لتلبية احتياجات السوق المتغيرة</w:t>
      </w:r>
      <w:r w:rsidRPr="005211F9">
        <w:rPr>
          <w:rFonts w:ascii="Simplified Arabic" w:hAnsi="Simplified Arabic" w:cs="Simplified Arabic"/>
          <w:sz w:val="28"/>
          <w:szCs w:val="28"/>
        </w:rPr>
        <w:t xml:space="preserve">. </w:t>
      </w:r>
      <w:r w:rsidRPr="005211F9">
        <w:rPr>
          <w:rFonts w:ascii="Simplified Arabic" w:hAnsi="Simplified Arabic" w:cs="Simplified Arabic"/>
          <w:sz w:val="28"/>
          <w:szCs w:val="28"/>
          <w:rtl/>
        </w:rPr>
        <w:t>وبذلك تصبح إدارة سلاسل الإمداد أداة استراتيجية لزيادة الأداء التنافسي</w:t>
      </w:r>
      <w:r w:rsidRPr="005211F9">
        <w:rPr>
          <w:rFonts w:ascii="Simplified Arabic" w:hAnsi="Simplified Arabic" w:cs="Simplified Arabic"/>
          <w:sz w:val="28"/>
          <w:szCs w:val="28"/>
        </w:rPr>
        <w:t xml:space="preserve"> </w:t>
      </w:r>
      <w:r w:rsidR="005211F9">
        <w:rPr>
          <w:rFonts w:ascii="Simplified Arabic" w:hAnsi="Simplified Arabic" w:cs="Simplified Arabic" w:hint="cs"/>
          <w:sz w:val="28"/>
          <w:szCs w:val="28"/>
          <w:rtl/>
        </w:rPr>
        <w:t>(</w:t>
      </w:r>
      <w:r w:rsidRPr="005211F9">
        <w:rPr>
          <w:rFonts w:ascii="Simplified Arabic" w:hAnsi="Simplified Arabic" w:cs="Simplified Arabic"/>
          <w:sz w:val="28"/>
          <w:szCs w:val="28"/>
        </w:rPr>
        <w:t>Christopher</w:t>
      </w:r>
      <w:r w:rsidRPr="005211F9">
        <w:rPr>
          <w:rFonts w:ascii="Simplified Arabic" w:hAnsi="Simplified Arabic" w:cs="Simplified Arabic"/>
          <w:sz w:val="28"/>
          <w:szCs w:val="28"/>
          <w:rtl/>
        </w:rPr>
        <w:t>، 2020</w:t>
      </w:r>
      <w:r w:rsidR="005211F9">
        <w:rPr>
          <w:rFonts w:ascii="Simplified Arabic" w:hAnsi="Simplified Arabic" w:cs="Simplified Arabic" w:hint="cs"/>
          <w:sz w:val="28"/>
          <w:szCs w:val="28"/>
          <w:rtl/>
        </w:rPr>
        <w:t>).</w:t>
      </w:r>
    </w:p>
    <w:p w:rsidR="00964408" w:rsidRPr="00964408" w:rsidRDefault="00964408" w:rsidP="005211F9">
      <w:pPr>
        <w:bidi/>
        <w:spacing w:line="240" w:lineRule="auto"/>
        <w:rPr>
          <w:rFonts w:ascii="Simplified Arabic" w:hAnsi="Simplified Arabic" w:cs="Simplified Arabic"/>
          <w:sz w:val="28"/>
          <w:szCs w:val="28"/>
        </w:rPr>
      </w:pPr>
      <w:r w:rsidRPr="005211F9">
        <w:rPr>
          <w:rFonts w:ascii="Simplified Arabic" w:hAnsi="Simplified Arabic" w:cs="Simplified Arabic"/>
          <w:sz w:val="28"/>
          <w:szCs w:val="28"/>
          <w:rtl/>
        </w:rPr>
        <w:t>في قطاع الأغذية، وخاصة في شركة المراعي، يظهر تأثير سلاسل الإمداد بشكل واضح في توصيل المنتجات الطازجة بسرعة إلى منافذ البيع، مع الحفاظ على الجودة وتقليل الهدر والتكاليف</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أولاً: إدارة الموردين وتأثيرها على الميزة التنافسية</w:t>
      </w:r>
    </w:p>
    <w:p w:rsidR="00964408" w:rsidRPr="00964408" w:rsidRDefault="00964408" w:rsidP="008515F5">
      <w:pPr>
        <w:numPr>
          <w:ilvl w:val="0"/>
          <w:numId w:val="6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 xml:space="preserve">إدارة </w:t>
      </w:r>
      <w:r w:rsidRPr="005211F9">
        <w:rPr>
          <w:rFonts w:ascii="Simplified Arabic" w:hAnsi="Simplified Arabic" w:cs="Simplified Arabic"/>
          <w:sz w:val="28"/>
          <w:szCs w:val="28"/>
          <w:rtl/>
        </w:rPr>
        <w:t>الموردين هي الركيزة الأساسية لسلسلة الإمداد، إذ تعتمد جودة المواد الخام وموثوقية التوريد على اختيار الموردين المناسبين</w:t>
      </w:r>
      <w:r w:rsidRPr="00964408">
        <w:rPr>
          <w:rFonts w:ascii="Simplified Arabic" w:hAnsi="Simplified Arabic" w:cs="Simplified Arabic"/>
          <w:sz w:val="28"/>
          <w:szCs w:val="28"/>
        </w:rPr>
        <w:t>.</w:t>
      </w:r>
    </w:p>
    <w:p w:rsidR="00964408" w:rsidRPr="00964408" w:rsidRDefault="00964408" w:rsidP="008515F5">
      <w:pPr>
        <w:numPr>
          <w:ilvl w:val="0"/>
          <w:numId w:val="6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تشمل إدارة الموردين</w:t>
      </w:r>
      <w:r w:rsidRPr="00964408">
        <w:rPr>
          <w:rFonts w:ascii="Simplified Arabic" w:hAnsi="Simplified Arabic" w:cs="Simplified Arabic"/>
          <w:sz w:val="28"/>
          <w:szCs w:val="28"/>
        </w:rPr>
        <w:t>:</w:t>
      </w:r>
    </w:p>
    <w:p w:rsidR="00964408" w:rsidRPr="00964408" w:rsidRDefault="00964408" w:rsidP="008515F5">
      <w:pPr>
        <w:numPr>
          <w:ilvl w:val="1"/>
          <w:numId w:val="6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تقييم الموردين وفق معايير الجودة والتكلفة والموثوقية</w:t>
      </w:r>
      <w:r w:rsidRPr="00964408">
        <w:rPr>
          <w:rFonts w:ascii="Simplified Arabic" w:hAnsi="Simplified Arabic" w:cs="Simplified Arabic"/>
          <w:sz w:val="28"/>
          <w:szCs w:val="28"/>
        </w:rPr>
        <w:t>.</w:t>
      </w:r>
    </w:p>
    <w:p w:rsidR="00964408" w:rsidRPr="00964408" w:rsidRDefault="00964408" w:rsidP="008515F5">
      <w:pPr>
        <w:numPr>
          <w:ilvl w:val="1"/>
          <w:numId w:val="6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بناء شراكات استراتيجية طويلة الأمد لضمان استقرار التوريد</w:t>
      </w:r>
      <w:r w:rsidRPr="00964408">
        <w:rPr>
          <w:rFonts w:ascii="Simplified Arabic" w:hAnsi="Simplified Arabic" w:cs="Simplified Arabic"/>
          <w:sz w:val="28"/>
          <w:szCs w:val="28"/>
        </w:rPr>
        <w:t>.</w:t>
      </w:r>
    </w:p>
    <w:p w:rsidR="00964408" w:rsidRPr="00964408" w:rsidRDefault="00964408" w:rsidP="008515F5">
      <w:pPr>
        <w:numPr>
          <w:ilvl w:val="1"/>
          <w:numId w:val="6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تبادل المعلومات والتقنيات بين الشركة والموردين لتحسين التكامل التشغيلي</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64408" w:rsidRDefault="00964408" w:rsidP="008515F5">
      <w:pPr>
        <w:numPr>
          <w:ilvl w:val="0"/>
          <w:numId w:val="61"/>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المراعي تتعاون مع مزارع الألبان المحلية لضمان توريد منتجات طازجة بمواصفات قياسية، مما يقلل فرص الأخطاء أو التأخير</w:t>
      </w:r>
      <w:r w:rsidRPr="00964408">
        <w:rPr>
          <w:rFonts w:ascii="Simplified Arabic" w:hAnsi="Simplified Arabic" w:cs="Simplified Arabic"/>
          <w:sz w:val="28"/>
          <w:szCs w:val="28"/>
        </w:rPr>
        <w:t>.</w:t>
      </w:r>
    </w:p>
    <w:p w:rsidR="00964408" w:rsidRPr="005211F9" w:rsidRDefault="00964408" w:rsidP="008515F5">
      <w:pPr>
        <w:numPr>
          <w:ilvl w:val="0"/>
          <w:numId w:val="61"/>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الأثر على الميزة التنافسية: المنتجات عالية الجودة في الوقت المناسب تعزز رضا العملاء وتدعم سمعة الشركة في السوق، وتقلل التكاليف الناتجة عن إعادة العمل أو الفاقد</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ثانياً: التخطيط والإنتاج في سلسلة الإمداد</w:t>
      </w:r>
    </w:p>
    <w:p w:rsidR="00964408" w:rsidRPr="00964408" w:rsidRDefault="00964408" w:rsidP="008515F5">
      <w:pPr>
        <w:numPr>
          <w:ilvl w:val="0"/>
          <w:numId w:val="62"/>
        </w:numPr>
        <w:bidi/>
        <w:spacing w:line="240" w:lineRule="auto"/>
        <w:rPr>
          <w:rFonts w:ascii="Simplified Arabic" w:hAnsi="Simplified Arabic" w:cs="Simplified Arabic"/>
          <w:sz w:val="28"/>
          <w:szCs w:val="28"/>
        </w:rPr>
      </w:pPr>
      <w:r w:rsidRPr="00390BCF">
        <w:rPr>
          <w:rFonts w:ascii="Simplified Arabic" w:hAnsi="Simplified Arabic" w:cs="Simplified Arabic"/>
          <w:sz w:val="28"/>
          <w:szCs w:val="28"/>
          <w:rtl/>
        </w:rPr>
        <w:t>التخطيط والإنتاج جزء لا يتجزأ من سلسلة الإمداد، حيث يضمن تنسيق الموارد والعمليات التشغيلية لتلبية الطلب بكفاءة</w:t>
      </w:r>
      <w:r w:rsidRPr="00964408">
        <w:rPr>
          <w:rFonts w:ascii="Simplified Arabic" w:hAnsi="Simplified Arabic" w:cs="Simplified Arabic"/>
          <w:sz w:val="28"/>
          <w:szCs w:val="28"/>
        </w:rPr>
        <w:t>.</w:t>
      </w:r>
    </w:p>
    <w:p w:rsidR="00964408" w:rsidRPr="00964408" w:rsidRDefault="00964408" w:rsidP="008515F5">
      <w:pPr>
        <w:numPr>
          <w:ilvl w:val="0"/>
          <w:numId w:val="62"/>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يشمل</w:t>
      </w:r>
      <w:r w:rsidRPr="00964408">
        <w:rPr>
          <w:rFonts w:ascii="Simplified Arabic" w:hAnsi="Simplified Arabic" w:cs="Simplified Arabic"/>
          <w:sz w:val="28"/>
          <w:szCs w:val="28"/>
        </w:rPr>
        <w:t>:</w:t>
      </w:r>
    </w:p>
    <w:p w:rsidR="00964408" w:rsidRPr="00964408" w:rsidRDefault="00964408" w:rsidP="008515F5">
      <w:pPr>
        <w:numPr>
          <w:ilvl w:val="1"/>
          <w:numId w:val="62"/>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جدولة الإنتاج لتقليل الفاقد وزيادة الكفاءة</w:t>
      </w:r>
      <w:r w:rsidRPr="00964408">
        <w:rPr>
          <w:rFonts w:ascii="Simplified Arabic" w:hAnsi="Simplified Arabic" w:cs="Simplified Arabic"/>
          <w:sz w:val="28"/>
          <w:szCs w:val="28"/>
        </w:rPr>
        <w:t>.</w:t>
      </w:r>
    </w:p>
    <w:p w:rsidR="00964408" w:rsidRPr="00964408" w:rsidRDefault="00964408" w:rsidP="008515F5">
      <w:pPr>
        <w:numPr>
          <w:ilvl w:val="1"/>
          <w:numId w:val="62"/>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التنبؤ بالطلب لضمان مستويات المخزون المناسبة</w:t>
      </w:r>
      <w:r w:rsidRPr="00964408">
        <w:rPr>
          <w:rFonts w:ascii="Simplified Arabic" w:hAnsi="Simplified Arabic" w:cs="Simplified Arabic"/>
          <w:sz w:val="28"/>
          <w:szCs w:val="28"/>
        </w:rPr>
        <w:t>.</w:t>
      </w:r>
    </w:p>
    <w:p w:rsidR="00964408" w:rsidRPr="00964408" w:rsidRDefault="00964408" w:rsidP="008515F5">
      <w:pPr>
        <w:numPr>
          <w:ilvl w:val="1"/>
          <w:numId w:val="62"/>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lastRenderedPageBreak/>
        <w:t>التخطيط الديناميكي لتلبية تغيرات السوق</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64408" w:rsidRDefault="00964408" w:rsidP="008515F5">
      <w:pPr>
        <w:numPr>
          <w:ilvl w:val="0"/>
          <w:numId w:val="63"/>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المراعي تخطط لإنتاج المشروبات والألبان بناءً على توقعات الطلب الموسمي، مما يقلل المخزون الزائد أو النفاد ويضمن سرعة التوصيل للعملاء</w:t>
      </w:r>
      <w:r w:rsidRPr="00964408">
        <w:rPr>
          <w:rFonts w:ascii="Simplified Arabic" w:hAnsi="Simplified Arabic" w:cs="Simplified Arabic"/>
          <w:sz w:val="28"/>
          <w:szCs w:val="28"/>
        </w:rPr>
        <w:t>.</w:t>
      </w:r>
    </w:p>
    <w:p w:rsidR="00964408" w:rsidRPr="00C66029" w:rsidRDefault="00964408" w:rsidP="008515F5">
      <w:pPr>
        <w:numPr>
          <w:ilvl w:val="0"/>
          <w:numId w:val="63"/>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الأثر على الميزة التنافسية: القدرة على تلبية الطلب بسرعة ومرونة، مع خفض تكاليف التخزين والإنتاج</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ثالثاً: إدارة المخزون وتأثيرها على الميزة التنافسية</w:t>
      </w:r>
    </w:p>
    <w:p w:rsidR="00964408" w:rsidRPr="00AA0513" w:rsidRDefault="00964408" w:rsidP="008515F5">
      <w:pPr>
        <w:numPr>
          <w:ilvl w:val="0"/>
          <w:numId w:val="64"/>
        </w:numPr>
        <w:bidi/>
        <w:spacing w:line="240" w:lineRule="auto"/>
        <w:rPr>
          <w:rFonts w:ascii="Simplified Arabic" w:hAnsi="Simplified Arabic" w:cs="Simplified Arabic"/>
          <w:sz w:val="28"/>
          <w:szCs w:val="28"/>
        </w:rPr>
      </w:pPr>
      <w:r w:rsidRPr="00AA0513">
        <w:rPr>
          <w:rFonts w:ascii="Simplified Arabic" w:hAnsi="Simplified Arabic" w:cs="Simplified Arabic"/>
          <w:sz w:val="28"/>
          <w:szCs w:val="28"/>
          <w:rtl/>
        </w:rPr>
        <w:t xml:space="preserve">إدارة المخزون تشمل تحديد المستويات المثلى للمخزون وتجنب الإفراط أو النفاد، باستخدام أساليب حديثة مثل </w:t>
      </w:r>
      <w:r w:rsidRPr="00AA0513">
        <w:rPr>
          <w:rFonts w:ascii="Simplified Arabic" w:hAnsi="Simplified Arabic" w:cs="Simplified Arabic"/>
          <w:sz w:val="28"/>
          <w:szCs w:val="28"/>
        </w:rPr>
        <w:t>Just-in-Time (JIT)</w:t>
      </w:r>
      <w:r w:rsidR="00AA0513">
        <w:rPr>
          <w:rFonts w:ascii="Simplified Arabic" w:hAnsi="Simplified Arabic" w:cs="Simplified Arabic" w:hint="cs"/>
          <w:sz w:val="28"/>
          <w:szCs w:val="28"/>
          <w:rtl/>
        </w:rPr>
        <w:t>.</w:t>
      </w:r>
    </w:p>
    <w:p w:rsidR="00964408" w:rsidRPr="00964408" w:rsidRDefault="00964408" w:rsidP="008515F5">
      <w:pPr>
        <w:numPr>
          <w:ilvl w:val="0"/>
          <w:numId w:val="64"/>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تساعد الإدارة الفعالة للمخزون على</w:t>
      </w:r>
      <w:r w:rsidRPr="00964408">
        <w:rPr>
          <w:rFonts w:ascii="Simplified Arabic" w:hAnsi="Simplified Arabic" w:cs="Simplified Arabic"/>
          <w:sz w:val="28"/>
          <w:szCs w:val="28"/>
        </w:rPr>
        <w:t>:</w:t>
      </w:r>
    </w:p>
    <w:p w:rsidR="00964408" w:rsidRPr="00964408" w:rsidRDefault="00964408" w:rsidP="008515F5">
      <w:pPr>
        <w:numPr>
          <w:ilvl w:val="1"/>
          <w:numId w:val="64"/>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تقليل التكاليف المرتبطة بالتخزين</w:t>
      </w:r>
      <w:r w:rsidRPr="00964408">
        <w:rPr>
          <w:rFonts w:ascii="Simplified Arabic" w:hAnsi="Simplified Arabic" w:cs="Simplified Arabic"/>
          <w:sz w:val="28"/>
          <w:szCs w:val="28"/>
        </w:rPr>
        <w:t>.</w:t>
      </w:r>
    </w:p>
    <w:p w:rsidR="00964408" w:rsidRPr="00964408" w:rsidRDefault="00964408" w:rsidP="008515F5">
      <w:pPr>
        <w:numPr>
          <w:ilvl w:val="1"/>
          <w:numId w:val="64"/>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ضمان توفر المواد والمنتجات بشكل مستمر</w:t>
      </w:r>
      <w:r w:rsidRPr="00964408">
        <w:rPr>
          <w:rFonts w:ascii="Simplified Arabic" w:hAnsi="Simplified Arabic" w:cs="Simplified Arabic"/>
          <w:sz w:val="28"/>
          <w:szCs w:val="28"/>
        </w:rPr>
        <w:t>.</w:t>
      </w:r>
    </w:p>
    <w:p w:rsidR="00964408" w:rsidRPr="00964408" w:rsidRDefault="00964408" w:rsidP="008515F5">
      <w:pPr>
        <w:numPr>
          <w:ilvl w:val="1"/>
          <w:numId w:val="64"/>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تعزيز المرونة التشغيلية للتعامل مع الطلب المفاجئ</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64408" w:rsidRDefault="00964408" w:rsidP="008515F5">
      <w:pPr>
        <w:numPr>
          <w:ilvl w:val="0"/>
          <w:numId w:val="65"/>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المراعي تعتمد نظام تتبع المخزون المبرد لتوزيع منتجات الألبان الطازجة إلى منافذ البيع دون خسارة أو تلف</w:t>
      </w:r>
      <w:r w:rsidRPr="00964408">
        <w:rPr>
          <w:rFonts w:ascii="Simplified Arabic" w:hAnsi="Simplified Arabic" w:cs="Simplified Arabic"/>
          <w:sz w:val="28"/>
          <w:szCs w:val="28"/>
        </w:rPr>
        <w:t>.</w:t>
      </w:r>
    </w:p>
    <w:p w:rsidR="00964408" w:rsidRPr="009E2006" w:rsidRDefault="00964408" w:rsidP="008515F5">
      <w:pPr>
        <w:numPr>
          <w:ilvl w:val="0"/>
          <w:numId w:val="65"/>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الأثر على الميزة التنافسية: مخزون متوازن يضمن خدمة أفضل للعملاء ويقلل الهدر، ما يزيد من الكفاءة التشغيلية والتنافسية</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رابعاً: النقل والتوزيع</w:t>
      </w:r>
    </w:p>
    <w:p w:rsidR="00964408" w:rsidRPr="009E2006" w:rsidRDefault="00964408" w:rsidP="008515F5">
      <w:pPr>
        <w:numPr>
          <w:ilvl w:val="0"/>
          <w:numId w:val="66"/>
        </w:numPr>
        <w:bidi/>
        <w:spacing w:line="240" w:lineRule="auto"/>
        <w:rPr>
          <w:rFonts w:ascii="Simplified Arabic" w:hAnsi="Simplified Arabic" w:cs="Simplified Arabic"/>
          <w:sz w:val="28"/>
          <w:szCs w:val="28"/>
        </w:rPr>
      </w:pPr>
      <w:r w:rsidRPr="009E2006">
        <w:rPr>
          <w:rFonts w:ascii="Simplified Arabic" w:hAnsi="Simplified Arabic" w:cs="Simplified Arabic"/>
          <w:sz w:val="28"/>
          <w:szCs w:val="28"/>
          <w:rtl/>
        </w:rPr>
        <w:t>يشمل النقل والتوزيع اختيار أساليب النقل المثلى والتأكد من توصيل المنتجات في الوقت المناسب وبجودة عالية</w:t>
      </w:r>
      <w:r w:rsidRPr="009E2006">
        <w:rPr>
          <w:rFonts w:ascii="Simplified Arabic" w:hAnsi="Simplified Arabic" w:cs="Simplified Arabic"/>
          <w:sz w:val="28"/>
          <w:szCs w:val="28"/>
        </w:rPr>
        <w:t>.</w:t>
      </w:r>
    </w:p>
    <w:p w:rsidR="00964408" w:rsidRPr="00964408" w:rsidRDefault="00964408" w:rsidP="008515F5">
      <w:pPr>
        <w:numPr>
          <w:ilvl w:val="0"/>
          <w:numId w:val="66"/>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يشمل النقل المبرد، التتبع الرقمي، وتنظيم مسارات التوزيع</w:t>
      </w:r>
      <w:r w:rsidRPr="00964408">
        <w:rPr>
          <w:rFonts w:ascii="Simplified Arabic" w:hAnsi="Simplified Arabic" w:cs="Simplified Arabic"/>
          <w:sz w:val="28"/>
          <w:szCs w:val="28"/>
        </w:rPr>
        <w:t>.</w:t>
      </w:r>
    </w:p>
    <w:p w:rsidR="00964408" w:rsidRPr="00964408" w:rsidRDefault="00964408" w:rsidP="008515F5">
      <w:pPr>
        <w:numPr>
          <w:ilvl w:val="0"/>
          <w:numId w:val="66"/>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lastRenderedPageBreak/>
        <w:t>الأثر على الميزة التنافسية: التسليم السريع والجودة المستدامة يزيد رضا العملاء ويعزز سمعة الشركة</w:t>
      </w:r>
      <w:r w:rsidRPr="00964408">
        <w:rPr>
          <w:rFonts w:ascii="Simplified Arabic" w:hAnsi="Simplified Arabic" w:cs="Simplified Arabic"/>
          <w:sz w:val="28"/>
          <w:szCs w:val="28"/>
        </w:rPr>
        <w:t xml:space="preserve"> </w:t>
      </w:r>
      <w:r w:rsidR="009E2006">
        <w:rPr>
          <w:rFonts w:ascii="Simplified Arabic" w:hAnsi="Simplified Arabic" w:cs="Simplified Arabic" w:hint="cs"/>
          <w:sz w:val="28"/>
          <w:szCs w:val="28"/>
          <w:rtl/>
        </w:rPr>
        <w:t>(</w:t>
      </w:r>
      <w:r w:rsidRPr="00964408">
        <w:rPr>
          <w:rFonts w:ascii="Simplified Arabic" w:hAnsi="Simplified Arabic" w:cs="Simplified Arabic"/>
          <w:sz w:val="28"/>
          <w:szCs w:val="28"/>
        </w:rPr>
        <w:t>Christopher</w:t>
      </w:r>
      <w:r w:rsidRPr="00964408">
        <w:rPr>
          <w:rFonts w:ascii="Simplified Arabic" w:hAnsi="Simplified Arabic" w:cs="Simplified Arabic"/>
          <w:sz w:val="28"/>
          <w:szCs w:val="28"/>
          <w:rtl/>
        </w:rPr>
        <w:t>، 2020</w:t>
      </w:r>
      <w:r w:rsidR="009E2006">
        <w:rPr>
          <w:rFonts w:ascii="Simplified Arabic" w:hAnsi="Simplified Arabic" w:cs="Simplified Arabic" w:hint="cs"/>
          <w:sz w:val="28"/>
          <w:szCs w:val="28"/>
          <w:rtl/>
        </w:rPr>
        <w:t>)</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E2006" w:rsidRDefault="00964408" w:rsidP="008515F5">
      <w:pPr>
        <w:numPr>
          <w:ilvl w:val="0"/>
          <w:numId w:val="67"/>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المراعي تستخدم أساطيل مبردة لنقل منتجات الألبان والمشروبات إلى المدن السعودية المختلفة، مع تتبع مباشر لكل شحنة لضمان التوصيل في الوقت المحدد</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خامساً: استخدام التكنولوجيا ونظم المعلومات</w:t>
      </w:r>
    </w:p>
    <w:p w:rsidR="00964408" w:rsidRPr="009E2006" w:rsidRDefault="00964408" w:rsidP="008515F5">
      <w:pPr>
        <w:numPr>
          <w:ilvl w:val="0"/>
          <w:numId w:val="68"/>
        </w:numPr>
        <w:bidi/>
        <w:spacing w:line="240" w:lineRule="auto"/>
        <w:rPr>
          <w:rFonts w:ascii="Simplified Arabic" w:hAnsi="Simplified Arabic" w:cs="Simplified Arabic"/>
          <w:sz w:val="28"/>
          <w:szCs w:val="28"/>
        </w:rPr>
      </w:pPr>
      <w:r w:rsidRPr="009E2006">
        <w:rPr>
          <w:rFonts w:ascii="Simplified Arabic" w:hAnsi="Simplified Arabic" w:cs="Simplified Arabic"/>
          <w:sz w:val="28"/>
          <w:szCs w:val="28"/>
          <w:rtl/>
        </w:rPr>
        <w:t>نظم المعلومات مثل</w:t>
      </w:r>
      <w:r w:rsidRPr="009E2006">
        <w:rPr>
          <w:rFonts w:ascii="Simplified Arabic" w:hAnsi="Simplified Arabic" w:cs="Simplified Arabic"/>
          <w:sz w:val="28"/>
          <w:szCs w:val="28"/>
        </w:rPr>
        <w:t xml:space="preserve"> ERP </w:t>
      </w:r>
      <w:r w:rsidRPr="009E2006">
        <w:rPr>
          <w:rFonts w:ascii="Simplified Arabic" w:hAnsi="Simplified Arabic" w:cs="Simplified Arabic"/>
          <w:sz w:val="28"/>
          <w:szCs w:val="28"/>
          <w:rtl/>
        </w:rPr>
        <w:t>وأنظمة تتبع المخزون والتوزيع تساعد على تحليل البيانات بشكل دقيق واتخاذ قرارات سريعة</w:t>
      </w:r>
      <w:r w:rsidRPr="009E2006">
        <w:rPr>
          <w:rFonts w:ascii="Simplified Arabic" w:hAnsi="Simplified Arabic" w:cs="Simplified Arabic"/>
          <w:sz w:val="28"/>
          <w:szCs w:val="28"/>
        </w:rPr>
        <w:t>.</w:t>
      </w:r>
    </w:p>
    <w:p w:rsidR="00964408" w:rsidRPr="009E2006" w:rsidRDefault="00964408" w:rsidP="008515F5">
      <w:pPr>
        <w:numPr>
          <w:ilvl w:val="0"/>
          <w:numId w:val="68"/>
        </w:numPr>
        <w:bidi/>
        <w:spacing w:line="240" w:lineRule="auto"/>
        <w:rPr>
          <w:rFonts w:ascii="Simplified Arabic" w:hAnsi="Simplified Arabic" w:cs="Simplified Arabic"/>
          <w:sz w:val="28"/>
          <w:szCs w:val="28"/>
        </w:rPr>
      </w:pPr>
      <w:r w:rsidRPr="009E2006">
        <w:rPr>
          <w:rFonts w:ascii="Simplified Arabic" w:hAnsi="Simplified Arabic" w:cs="Simplified Arabic"/>
          <w:sz w:val="28"/>
          <w:szCs w:val="28"/>
          <w:rtl/>
        </w:rPr>
        <w:t>الأثر على الميزة التنافسية: سرعة اتخاذ القرار وتحسين التدفق المعلوماتي يقلل الأخطاء ويزيد الكفاءة التشغيلية</w:t>
      </w:r>
      <w:r w:rsidRPr="009E2006">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E2006" w:rsidRDefault="00964408" w:rsidP="008515F5">
      <w:pPr>
        <w:numPr>
          <w:ilvl w:val="0"/>
          <w:numId w:val="69"/>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 xml:space="preserve">المراعي تعتمد نظام </w:t>
      </w:r>
      <w:r w:rsidRPr="00964408">
        <w:rPr>
          <w:rFonts w:ascii="Simplified Arabic" w:hAnsi="Simplified Arabic" w:cs="Simplified Arabic"/>
          <w:sz w:val="28"/>
          <w:szCs w:val="28"/>
        </w:rPr>
        <w:t>ERP</w:t>
      </w:r>
      <w:r w:rsidR="009E2006">
        <w:rPr>
          <w:rFonts w:ascii="Simplified Arabic" w:hAnsi="Simplified Arabic" w:cs="Simplified Arabic" w:hint="cs"/>
          <w:sz w:val="28"/>
          <w:szCs w:val="28"/>
          <w:rtl/>
        </w:rPr>
        <w:t xml:space="preserve"> </w:t>
      </w:r>
      <w:r w:rsidRPr="00964408">
        <w:rPr>
          <w:rFonts w:ascii="Simplified Arabic" w:hAnsi="Simplified Arabic" w:cs="Simplified Arabic"/>
          <w:sz w:val="28"/>
          <w:szCs w:val="28"/>
          <w:rtl/>
        </w:rPr>
        <w:t>متكامل لتتبع الطلبات والمخزون، مما يسمح بالاستجابة الفورية لأي خلل أو تغير في الطلب، ويضمن استمرارية الإنتاج والتوزيع بكفاءة</w:t>
      </w:r>
      <w:r w:rsidRPr="00964408">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b/>
          <w:bCs/>
          <w:sz w:val="28"/>
          <w:szCs w:val="28"/>
        </w:rPr>
      </w:pPr>
      <w:r w:rsidRPr="00964408">
        <w:rPr>
          <w:rFonts w:ascii="Simplified Arabic" w:hAnsi="Simplified Arabic" w:cs="Simplified Arabic"/>
          <w:b/>
          <w:bCs/>
          <w:sz w:val="28"/>
          <w:szCs w:val="28"/>
          <w:rtl/>
        </w:rPr>
        <w:t>سادساً: المرونة والتكيف</w:t>
      </w:r>
    </w:p>
    <w:p w:rsidR="00964408" w:rsidRPr="00964408" w:rsidRDefault="00964408" w:rsidP="008515F5">
      <w:pPr>
        <w:numPr>
          <w:ilvl w:val="0"/>
          <w:numId w:val="7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القدرة على التكيف مع تغيرات السوق والطلب المفاجئ تُعد من أهم مميزات سلسلة الإمداد الفعالة</w:t>
      </w:r>
      <w:r w:rsidRPr="00964408">
        <w:rPr>
          <w:rFonts w:ascii="Simplified Arabic" w:hAnsi="Simplified Arabic" w:cs="Simplified Arabic"/>
          <w:sz w:val="28"/>
          <w:szCs w:val="28"/>
        </w:rPr>
        <w:t>.</w:t>
      </w:r>
    </w:p>
    <w:p w:rsidR="00964408" w:rsidRPr="009E2006" w:rsidRDefault="00964408" w:rsidP="008515F5">
      <w:pPr>
        <w:numPr>
          <w:ilvl w:val="0"/>
          <w:numId w:val="70"/>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 xml:space="preserve">تشمل المرونة: </w:t>
      </w:r>
      <w:r w:rsidRPr="009E2006">
        <w:rPr>
          <w:rFonts w:ascii="Simplified Arabic" w:hAnsi="Simplified Arabic" w:cs="Simplified Arabic"/>
          <w:sz w:val="28"/>
          <w:szCs w:val="28"/>
          <w:rtl/>
        </w:rPr>
        <w:t>تعديل خطط الإنتاج، تعديل التوزيع، استيعاب زيادة الطلب، أو التعامل مع تأخير الموردين</w:t>
      </w:r>
      <w:r w:rsidRPr="009E2006">
        <w:rPr>
          <w:rFonts w:ascii="Simplified Arabic" w:hAnsi="Simplified Arabic" w:cs="Simplified Arabic"/>
          <w:sz w:val="28"/>
          <w:szCs w:val="28"/>
        </w:rPr>
        <w:t>.</w:t>
      </w:r>
    </w:p>
    <w:p w:rsidR="00964408" w:rsidRPr="009E2006" w:rsidRDefault="00964408" w:rsidP="008515F5">
      <w:pPr>
        <w:numPr>
          <w:ilvl w:val="0"/>
          <w:numId w:val="70"/>
        </w:numPr>
        <w:bidi/>
        <w:spacing w:line="240" w:lineRule="auto"/>
        <w:rPr>
          <w:rFonts w:ascii="Simplified Arabic" w:hAnsi="Simplified Arabic" w:cs="Simplified Arabic"/>
          <w:sz w:val="28"/>
          <w:szCs w:val="28"/>
        </w:rPr>
      </w:pPr>
      <w:r w:rsidRPr="009E2006">
        <w:rPr>
          <w:rFonts w:ascii="Simplified Arabic" w:hAnsi="Simplified Arabic" w:cs="Simplified Arabic"/>
          <w:sz w:val="28"/>
          <w:szCs w:val="28"/>
          <w:rtl/>
        </w:rPr>
        <w:t>الأثر على الميزة التنافسية: المرونة تمكن الشركة من الاستجابة السريعة للسوق والحفاظ على رضا العملاء، مما يعزز التفوق التنافسي</w:t>
      </w:r>
      <w:r w:rsidRPr="009E2006">
        <w:rPr>
          <w:rFonts w:ascii="Simplified Arabic" w:hAnsi="Simplified Arabic" w:cs="Simplified Arabic"/>
          <w:sz w:val="28"/>
          <w:szCs w:val="28"/>
        </w:rPr>
        <w:t>.</w:t>
      </w:r>
    </w:p>
    <w:p w:rsidR="00964408" w:rsidRPr="00964408" w:rsidRDefault="00964408" w:rsidP="00964408">
      <w:pPr>
        <w:bidi/>
        <w:spacing w:line="240" w:lineRule="auto"/>
        <w:rPr>
          <w:rFonts w:ascii="Simplified Arabic" w:hAnsi="Simplified Arabic" w:cs="Simplified Arabic"/>
          <w:sz w:val="28"/>
          <w:szCs w:val="28"/>
        </w:rPr>
      </w:pPr>
      <w:r w:rsidRPr="00964408">
        <w:rPr>
          <w:rFonts w:ascii="Simplified Arabic" w:hAnsi="Simplified Arabic" w:cs="Simplified Arabic"/>
          <w:b/>
          <w:bCs/>
          <w:sz w:val="28"/>
          <w:szCs w:val="28"/>
          <w:rtl/>
        </w:rPr>
        <w:t>مثال تطبيقي</w:t>
      </w:r>
      <w:r w:rsidRPr="00964408">
        <w:rPr>
          <w:rFonts w:ascii="Simplified Arabic" w:hAnsi="Simplified Arabic" w:cs="Simplified Arabic"/>
          <w:b/>
          <w:bCs/>
          <w:sz w:val="28"/>
          <w:szCs w:val="28"/>
        </w:rPr>
        <w:t>:</w:t>
      </w:r>
    </w:p>
    <w:p w:rsidR="00964408" w:rsidRPr="00964408" w:rsidRDefault="00964408" w:rsidP="008515F5">
      <w:pPr>
        <w:numPr>
          <w:ilvl w:val="0"/>
          <w:numId w:val="71"/>
        </w:numPr>
        <w:bidi/>
        <w:spacing w:line="240" w:lineRule="auto"/>
        <w:rPr>
          <w:rFonts w:ascii="Simplified Arabic" w:hAnsi="Simplified Arabic" w:cs="Simplified Arabic"/>
          <w:sz w:val="28"/>
          <w:szCs w:val="28"/>
        </w:rPr>
      </w:pPr>
      <w:r w:rsidRPr="00964408">
        <w:rPr>
          <w:rFonts w:ascii="Simplified Arabic" w:hAnsi="Simplified Arabic" w:cs="Simplified Arabic"/>
          <w:sz w:val="28"/>
          <w:szCs w:val="28"/>
          <w:rtl/>
        </w:rPr>
        <w:t>خلال مواسم الذروة، تستطيع المراعي تعديل الإنتاج والتوزيع لتلبية الطلب على المشروبات الموسمية، مع الحفاظ على الجودة وتقليل الهدر</w:t>
      </w:r>
      <w:r w:rsidRPr="00964408">
        <w:rPr>
          <w:rFonts w:ascii="Simplified Arabic" w:hAnsi="Simplified Arabic" w:cs="Simplified Arabic"/>
          <w:sz w:val="28"/>
          <w:szCs w:val="28"/>
        </w:rPr>
        <w:t>.</w:t>
      </w:r>
    </w:p>
    <w:p w:rsidR="00491E31" w:rsidRPr="00491E31" w:rsidRDefault="00491E31" w:rsidP="009234B1">
      <w:pPr>
        <w:bidi/>
        <w:spacing w:line="240" w:lineRule="auto"/>
        <w:rPr>
          <w:rFonts w:ascii="Simplified Arabic" w:hAnsi="Simplified Arabic" w:cs="Simplified Arabic"/>
          <w:b/>
          <w:bCs/>
          <w:sz w:val="28"/>
          <w:szCs w:val="28"/>
        </w:rPr>
      </w:pPr>
      <w:r w:rsidRPr="00491E31">
        <w:rPr>
          <w:rFonts w:ascii="Simplified Arabic" w:hAnsi="Simplified Arabic" w:cs="Simplified Arabic"/>
          <w:b/>
          <w:bCs/>
          <w:sz w:val="28"/>
          <w:szCs w:val="28"/>
        </w:rPr>
        <w:t>2.3.4</w:t>
      </w:r>
      <w:r w:rsidR="009234B1">
        <w:rPr>
          <w:rFonts w:ascii="Simplified Arabic" w:hAnsi="Simplified Arabic" w:cs="Simplified Arabic" w:hint="cs"/>
          <w:b/>
          <w:bCs/>
          <w:sz w:val="28"/>
          <w:szCs w:val="28"/>
          <w:rtl/>
        </w:rPr>
        <w:t xml:space="preserve"> </w:t>
      </w:r>
      <w:r w:rsidRPr="00491E31">
        <w:rPr>
          <w:rFonts w:ascii="Simplified Arabic" w:hAnsi="Simplified Arabic" w:cs="Simplified Arabic"/>
          <w:b/>
          <w:bCs/>
          <w:sz w:val="28"/>
          <w:szCs w:val="28"/>
          <w:rtl/>
        </w:rPr>
        <w:t>التكامل بين إدارة العمليات وسلاسل الإمداد والميزة التنافسية</w:t>
      </w:r>
    </w:p>
    <w:p w:rsidR="00491E31" w:rsidRPr="009234B1" w:rsidRDefault="00491E31" w:rsidP="009234B1">
      <w:pPr>
        <w:bidi/>
        <w:spacing w:line="240" w:lineRule="auto"/>
        <w:rPr>
          <w:rFonts w:ascii="Simplified Arabic" w:hAnsi="Simplified Arabic" w:cs="Simplified Arabic"/>
          <w:sz w:val="28"/>
          <w:szCs w:val="28"/>
        </w:rPr>
      </w:pPr>
      <w:r w:rsidRPr="009234B1">
        <w:rPr>
          <w:rFonts w:ascii="Simplified Arabic" w:hAnsi="Simplified Arabic" w:cs="Simplified Arabic"/>
          <w:sz w:val="28"/>
          <w:szCs w:val="28"/>
          <w:rtl/>
        </w:rPr>
        <w:lastRenderedPageBreak/>
        <w:t>يشكل التكامل بين إدارة العمليات وسلاسل الإمداد عنصرًا حيويًا لتحقيق الميزة التنافسية المستدامة</w:t>
      </w:r>
      <w:r w:rsidRPr="009234B1">
        <w:rPr>
          <w:rFonts w:ascii="Simplified Arabic" w:hAnsi="Simplified Arabic" w:cs="Simplified Arabic"/>
          <w:sz w:val="28"/>
          <w:szCs w:val="28"/>
        </w:rPr>
        <w:t xml:space="preserve">. </w:t>
      </w:r>
      <w:r w:rsidRPr="009234B1">
        <w:rPr>
          <w:rFonts w:ascii="Simplified Arabic" w:hAnsi="Simplified Arabic" w:cs="Simplified Arabic"/>
          <w:sz w:val="28"/>
          <w:szCs w:val="28"/>
          <w:rtl/>
        </w:rPr>
        <w:t>ففي ظل بيئة الأعمال التنافسية والمتغيرة، لا تكفي كفاءة العمليات الداخلية أو كفاءة سلسلة الإمداد بمفردها لتحقيق الأداء الأمثل. بل يجب أن تعمل كل هذه العناصر بشكل متكامل ومنسق لضمان توفير المنتجات والخدمات بجودة عالية، تكلفة منخفضة، وتسليم سريع وموثوق</w:t>
      </w:r>
      <w:r w:rsidRPr="009234B1">
        <w:rPr>
          <w:rFonts w:ascii="Simplified Arabic" w:hAnsi="Simplified Arabic" w:cs="Simplified Arabic"/>
          <w:sz w:val="28"/>
          <w:szCs w:val="28"/>
        </w:rPr>
        <w:t xml:space="preserve"> </w:t>
      </w:r>
      <w:r w:rsidR="009234B1">
        <w:rPr>
          <w:rFonts w:ascii="Simplified Arabic" w:hAnsi="Simplified Arabic" w:cs="Simplified Arabic" w:hint="cs"/>
          <w:sz w:val="28"/>
          <w:szCs w:val="28"/>
          <w:rtl/>
        </w:rPr>
        <w:t>(</w:t>
      </w:r>
      <w:r w:rsidRPr="009234B1">
        <w:rPr>
          <w:rFonts w:ascii="Simplified Arabic" w:hAnsi="Simplified Arabic" w:cs="Simplified Arabic"/>
          <w:sz w:val="28"/>
          <w:szCs w:val="28"/>
        </w:rPr>
        <w:t>Christopher</w:t>
      </w:r>
      <w:r w:rsidRPr="009234B1">
        <w:rPr>
          <w:rFonts w:ascii="Simplified Arabic" w:hAnsi="Simplified Arabic" w:cs="Simplified Arabic"/>
          <w:sz w:val="28"/>
          <w:szCs w:val="28"/>
          <w:rtl/>
        </w:rPr>
        <w:t>، 2020؛</w:t>
      </w:r>
      <w:r w:rsidRPr="009234B1">
        <w:rPr>
          <w:rFonts w:ascii="Simplified Arabic" w:hAnsi="Simplified Arabic" w:cs="Simplified Arabic"/>
          <w:sz w:val="28"/>
          <w:szCs w:val="28"/>
        </w:rPr>
        <w:t xml:space="preserve"> Slack </w:t>
      </w:r>
      <w:r w:rsidRPr="009234B1">
        <w:rPr>
          <w:rFonts w:ascii="Simplified Arabic" w:hAnsi="Simplified Arabic" w:cs="Simplified Arabic"/>
          <w:sz w:val="28"/>
          <w:szCs w:val="28"/>
          <w:rtl/>
        </w:rPr>
        <w:t>وآخرون، 2019</w:t>
      </w:r>
      <w:r w:rsidR="009234B1">
        <w:rPr>
          <w:rFonts w:ascii="Simplified Arabic" w:hAnsi="Simplified Arabic" w:cs="Simplified Arabic" w:hint="cs"/>
          <w:sz w:val="28"/>
          <w:szCs w:val="28"/>
          <w:rtl/>
        </w:rPr>
        <w:t>)</w:t>
      </w:r>
      <w:r w:rsidRPr="009234B1">
        <w:rPr>
          <w:rFonts w:ascii="Simplified Arabic" w:hAnsi="Simplified Arabic" w:cs="Simplified Arabic"/>
          <w:sz w:val="28"/>
          <w:szCs w:val="28"/>
        </w:rPr>
        <w:t>.</w:t>
      </w:r>
    </w:p>
    <w:p w:rsidR="00491E31" w:rsidRPr="00491E31" w:rsidRDefault="00491E31" w:rsidP="009234B1">
      <w:pPr>
        <w:bidi/>
        <w:spacing w:line="240" w:lineRule="auto"/>
        <w:rPr>
          <w:rFonts w:ascii="Simplified Arabic" w:hAnsi="Simplified Arabic" w:cs="Simplified Arabic"/>
          <w:sz w:val="28"/>
          <w:szCs w:val="28"/>
        </w:rPr>
      </w:pPr>
      <w:r w:rsidRPr="009234B1">
        <w:rPr>
          <w:rFonts w:ascii="Simplified Arabic" w:hAnsi="Simplified Arabic" w:cs="Simplified Arabic"/>
          <w:sz w:val="28"/>
          <w:szCs w:val="28"/>
          <w:rtl/>
        </w:rPr>
        <w:t>ويظهر هذا التكامل بوضوح في شركات القطاع الصناعي والغذائي مثل المراعي، حيث تتطلب المنتجات الطازجة مثل الألبان والمشروبات تنسيقًا عالي المستوى بين الإنتاج، المخزون، النقل، التوزيع، ونظم المعلومات لضمان وصول المنتجات إلى المستهلك في الوقت المناسب وبأعلى</w:t>
      </w:r>
      <w:r w:rsidRPr="00491E31">
        <w:rPr>
          <w:rFonts w:ascii="Simplified Arabic" w:hAnsi="Simplified Arabic" w:cs="Simplified Arabic"/>
          <w:sz w:val="28"/>
          <w:szCs w:val="28"/>
          <w:rtl/>
        </w:rPr>
        <w:t xml:space="preserve"> جودة ممكنة</w:t>
      </w:r>
      <w:r w:rsidRPr="00491E31">
        <w:rPr>
          <w:rFonts w:ascii="Simplified Arabic" w:hAnsi="Simplified Arabic" w:cs="Simplified Arabic"/>
          <w:sz w:val="28"/>
          <w:szCs w:val="28"/>
        </w:rPr>
        <w:t>.</w:t>
      </w:r>
    </w:p>
    <w:p w:rsidR="00491E31" w:rsidRPr="00491E31" w:rsidRDefault="00491E31" w:rsidP="00491E31">
      <w:pPr>
        <w:bidi/>
        <w:spacing w:line="240" w:lineRule="auto"/>
        <w:rPr>
          <w:rFonts w:ascii="Simplified Arabic" w:hAnsi="Simplified Arabic" w:cs="Simplified Arabic"/>
          <w:b/>
          <w:bCs/>
          <w:sz w:val="28"/>
          <w:szCs w:val="28"/>
        </w:rPr>
      </w:pPr>
      <w:r w:rsidRPr="00491E31">
        <w:rPr>
          <w:rFonts w:ascii="Simplified Arabic" w:hAnsi="Simplified Arabic" w:cs="Simplified Arabic"/>
          <w:b/>
          <w:bCs/>
          <w:sz w:val="28"/>
          <w:szCs w:val="28"/>
          <w:rtl/>
        </w:rPr>
        <w:t>أولاً: مفهوم التكامل بين المتغيرات</w:t>
      </w:r>
    </w:p>
    <w:p w:rsidR="00491E31" w:rsidRPr="00491E31" w:rsidRDefault="00491E31" w:rsidP="00491E31">
      <w:pPr>
        <w:bidi/>
        <w:spacing w:line="240" w:lineRule="auto"/>
        <w:rPr>
          <w:rFonts w:ascii="Simplified Arabic" w:hAnsi="Simplified Arabic" w:cs="Simplified Arabic"/>
          <w:sz w:val="28"/>
          <w:szCs w:val="28"/>
        </w:rPr>
      </w:pPr>
      <w:r w:rsidRPr="009234B1">
        <w:rPr>
          <w:rFonts w:ascii="Simplified Arabic" w:hAnsi="Simplified Arabic" w:cs="Simplified Arabic"/>
          <w:sz w:val="28"/>
          <w:szCs w:val="28"/>
          <w:rtl/>
        </w:rPr>
        <w:t>التكامل بين إدارة العمليات وسلاسل الإمداد هو عملية ربط جميع العناصر التشغيلية والإمدادية بحيث تعمل كوحدة واحدة متكاملة لتحقيق الأداء التشغيلي</w:t>
      </w:r>
      <w:r w:rsidRPr="00491E31">
        <w:rPr>
          <w:rFonts w:ascii="Simplified Arabic" w:hAnsi="Simplified Arabic" w:cs="Simplified Arabic"/>
          <w:sz w:val="28"/>
          <w:szCs w:val="28"/>
          <w:rtl/>
        </w:rPr>
        <w:t xml:space="preserve"> الأمثل</w:t>
      </w:r>
      <w:r w:rsidRPr="00491E31">
        <w:rPr>
          <w:rFonts w:ascii="Simplified Arabic" w:hAnsi="Simplified Arabic" w:cs="Simplified Arabic"/>
          <w:sz w:val="28"/>
          <w:szCs w:val="28"/>
        </w:rPr>
        <w:t>.</w:t>
      </w:r>
    </w:p>
    <w:p w:rsidR="00491E31" w:rsidRPr="00491E31" w:rsidRDefault="00491E31" w:rsidP="008515F5">
      <w:pPr>
        <w:numPr>
          <w:ilvl w:val="0"/>
          <w:numId w:val="72"/>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إدارة العمليات</w:t>
      </w:r>
      <w:r w:rsidR="008E2517">
        <w:rPr>
          <w:rFonts w:ascii="Simplified Arabic" w:hAnsi="Simplified Arabic" w:cs="Simplified Arabic" w:hint="cs"/>
          <w:b/>
          <w:bCs/>
          <w:sz w:val="28"/>
          <w:szCs w:val="28"/>
          <w:rtl/>
        </w:rPr>
        <w:t>:</w:t>
      </w:r>
      <w:r w:rsidRPr="00491E31">
        <w:rPr>
          <w:rFonts w:ascii="Simplified Arabic" w:hAnsi="Simplified Arabic" w:cs="Simplified Arabic"/>
          <w:sz w:val="28"/>
          <w:szCs w:val="28"/>
        </w:rPr>
        <w:t xml:space="preserve"> </w:t>
      </w:r>
      <w:r w:rsidRPr="00491E31">
        <w:rPr>
          <w:rFonts w:ascii="Simplified Arabic" w:hAnsi="Simplified Arabic" w:cs="Simplified Arabic"/>
          <w:sz w:val="28"/>
          <w:szCs w:val="28"/>
          <w:rtl/>
        </w:rPr>
        <w:t>تشمل تحسين الإنتاج، مراقبة الجودة، التدريب، والابتكار الداخلي</w:t>
      </w:r>
      <w:r w:rsidRPr="00491E31">
        <w:rPr>
          <w:rFonts w:ascii="Simplified Arabic" w:hAnsi="Simplified Arabic" w:cs="Simplified Arabic"/>
          <w:sz w:val="28"/>
          <w:szCs w:val="28"/>
        </w:rPr>
        <w:t>.</w:t>
      </w:r>
    </w:p>
    <w:p w:rsidR="00491E31" w:rsidRPr="00491E31" w:rsidRDefault="00491E31" w:rsidP="008515F5">
      <w:pPr>
        <w:numPr>
          <w:ilvl w:val="0"/>
          <w:numId w:val="72"/>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سلاسل الإمداد</w:t>
      </w:r>
      <w:r w:rsidR="008E2517">
        <w:rPr>
          <w:rFonts w:ascii="Simplified Arabic" w:hAnsi="Simplified Arabic" w:cs="Simplified Arabic" w:hint="cs"/>
          <w:b/>
          <w:bCs/>
          <w:sz w:val="28"/>
          <w:szCs w:val="28"/>
          <w:rtl/>
        </w:rPr>
        <w:t>:</w:t>
      </w:r>
      <w:r w:rsidRPr="00491E31">
        <w:rPr>
          <w:rFonts w:ascii="Simplified Arabic" w:hAnsi="Simplified Arabic" w:cs="Simplified Arabic"/>
          <w:sz w:val="28"/>
          <w:szCs w:val="28"/>
        </w:rPr>
        <w:t xml:space="preserve"> </w:t>
      </w:r>
      <w:r w:rsidRPr="00491E31">
        <w:rPr>
          <w:rFonts w:ascii="Simplified Arabic" w:hAnsi="Simplified Arabic" w:cs="Simplified Arabic"/>
          <w:sz w:val="28"/>
          <w:szCs w:val="28"/>
          <w:rtl/>
        </w:rPr>
        <w:t>تشمل إدارة الموردين، المخزون، النقل، التوزيع، ونظم المعلومات</w:t>
      </w:r>
      <w:r w:rsidRPr="00491E31">
        <w:rPr>
          <w:rFonts w:ascii="Simplified Arabic" w:hAnsi="Simplified Arabic" w:cs="Simplified Arabic"/>
          <w:sz w:val="28"/>
          <w:szCs w:val="28"/>
        </w:rPr>
        <w:t>.</w:t>
      </w:r>
    </w:p>
    <w:p w:rsidR="00491E31" w:rsidRPr="008E2517" w:rsidRDefault="00491E31" w:rsidP="008515F5">
      <w:pPr>
        <w:numPr>
          <w:ilvl w:val="0"/>
          <w:numId w:val="72"/>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الميزة التنافسية</w:t>
      </w:r>
      <w:r w:rsidR="008E2517">
        <w:rPr>
          <w:rFonts w:ascii="Simplified Arabic" w:hAnsi="Simplified Arabic" w:cs="Simplified Arabic" w:hint="cs"/>
          <w:b/>
          <w:bCs/>
          <w:sz w:val="28"/>
          <w:szCs w:val="28"/>
          <w:rtl/>
        </w:rPr>
        <w:t>:</w:t>
      </w:r>
      <w:r w:rsidRPr="00491E31">
        <w:rPr>
          <w:rFonts w:ascii="Simplified Arabic" w:hAnsi="Simplified Arabic" w:cs="Simplified Arabic"/>
          <w:sz w:val="28"/>
          <w:szCs w:val="28"/>
        </w:rPr>
        <w:t xml:space="preserve"> </w:t>
      </w:r>
      <w:r w:rsidRPr="00491E31">
        <w:rPr>
          <w:rFonts w:ascii="Simplified Arabic" w:hAnsi="Simplified Arabic" w:cs="Simplified Arabic"/>
          <w:sz w:val="28"/>
          <w:szCs w:val="28"/>
          <w:rtl/>
        </w:rPr>
        <w:t>تتحقق من خلال انخفاض التكلفة، تحسين الجودة، سرعة التسليم، المرونة، والقدرة على الابتكار</w:t>
      </w:r>
      <w:r w:rsidRPr="00491E31">
        <w:rPr>
          <w:rFonts w:ascii="Simplified Arabic" w:hAnsi="Simplified Arabic" w:cs="Simplified Arabic"/>
          <w:sz w:val="28"/>
          <w:szCs w:val="28"/>
        </w:rPr>
        <w:t>.</w:t>
      </w:r>
    </w:p>
    <w:p w:rsidR="00491E31" w:rsidRPr="00491E31" w:rsidRDefault="00491E31" w:rsidP="00491E31">
      <w:pPr>
        <w:bidi/>
        <w:spacing w:line="240" w:lineRule="auto"/>
        <w:rPr>
          <w:rFonts w:ascii="Simplified Arabic" w:hAnsi="Simplified Arabic" w:cs="Simplified Arabic"/>
          <w:b/>
          <w:bCs/>
          <w:sz w:val="28"/>
          <w:szCs w:val="28"/>
        </w:rPr>
      </w:pPr>
      <w:r w:rsidRPr="00491E31">
        <w:rPr>
          <w:rFonts w:ascii="Simplified Arabic" w:hAnsi="Simplified Arabic" w:cs="Simplified Arabic"/>
          <w:b/>
          <w:bCs/>
          <w:sz w:val="28"/>
          <w:szCs w:val="28"/>
          <w:rtl/>
        </w:rPr>
        <w:t>ثانياً: الأثر المتكامل على الميزة التنافسية</w:t>
      </w:r>
    </w:p>
    <w:p w:rsidR="00491E31" w:rsidRPr="00491E31" w:rsidRDefault="00491E31" w:rsidP="008515F5">
      <w:pPr>
        <w:numPr>
          <w:ilvl w:val="0"/>
          <w:numId w:val="73"/>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خفض التكلفة بشكل شامل</w:t>
      </w:r>
      <w:r w:rsidRPr="00491E31">
        <w:rPr>
          <w:rFonts w:ascii="Simplified Arabic" w:hAnsi="Simplified Arabic" w:cs="Simplified Arabic"/>
          <w:b/>
          <w:bCs/>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تحسين العمليات الداخلية يقلل الهدر ويزيد الإنتاجية</w:t>
      </w:r>
      <w:r w:rsidRPr="00491E31">
        <w:rPr>
          <w:rFonts w:ascii="Simplified Arabic" w:hAnsi="Simplified Arabic" w:cs="Simplified Arabic"/>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إدارة سلسلة الإمداد الفعالة تقلل تكاليف التخزين والنقل والفاقد</w:t>
      </w:r>
      <w:r w:rsidRPr="00491E31">
        <w:rPr>
          <w:rFonts w:ascii="Simplified Arabic" w:hAnsi="Simplified Arabic" w:cs="Simplified Arabic"/>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مثال تطبيقي: المراعي تستخدم جداول إنتاج دقيقة ونظم تتبع المخزون لتقليل الهدر في منتجات الألبان، مما يخفض التكلفة التشغيلية لكل وحدة منتج</w:t>
      </w:r>
      <w:r w:rsidRPr="00491E31">
        <w:rPr>
          <w:rFonts w:ascii="Simplified Arabic" w:hAnsi="Simplified Arabic" w:cs="Simplified Arabic"/>
          <w:sz w:val="28"/>
          <w:szCs w:val="28"/>
        </w:rPr>
        <w:t xml:space="preserve"> </w:t>
      </w:r>
      <w:r w:rsidR="008E2517">
        <w:rPr>
          <w:rFonts w:ascii="Simplified Arabic" w:hAnsi="Simplified Arabic" w:cs="Simplified Arabic" w:hint="cs"/>
          <w:sz w:val="28"/>
          <w:szCs w:val="28"/>
          <w:rtl/>
        </w:rPr>
        <w:t>(</w:t>
      </w:r>
      <w:r w:rsidRPr="00491E31">
        <w:rPr>
          <w:rFonts w:ascii="Simplified Arabic" w:hAnsi="Simplified Arabic" w:cs="Simplified Arabic"/>
          <w:sz w:val="28"/>
          <w:szCs w:val="28"/>
        </w:rPr>
        <w:t>Slack</w:t>
      </w:r>
      <w:r w:rsidR="008E2517">
        <w:rPr>
          <w:rFonts w:ascii="Simplified Arabic" w:hAnsi="Simplified Arabic" w:cs="Simplified Arabic" w:hint="cs"/>
          <w:sz w:val="28"/>
          <w:szCs w:val="28"/>
          <w:rtl/>
        </w:rPr>
        <w:t xml:space="preserve"> ي</w:t>
      </w:r>
      <w:r w:rsidRPr="00491E31">
        <w:rPr>
          <w:rFonts w:ascii="Simplified Arabic" w:hAnsi="Simplified Arabic" w:cs="Simplified Arabic"/>
          <w:sz w:val="28"/>
          <w:szCs w:val="28"/>
          <w:rtl/>
        </w:rPr>
        <w:t>وآخرون، 2019</w:t>
      </w:r>
      <w:r w:rsidR="008E2517">
        <w:rPr>
          <w:rFonts w:ascii="Simplified Arabic" w:hAnsi="Simplified Arabic" w:cs="Simplified Arabic" w:hint="cs"/>
          <w:sz w:val="28"/>
          <w:szCs w:val="28"/>
          <w:rtl/>
        </w:rPr>
        <w:t>)</w:t>
      </w:r>
      <w:r w:rsidRPr="00491E31">
        <w:rPr>
          <w:rFonts w:ascii="Simplified Arabic" w:hAnsi="Simplified Arabic" w:cs="Simplified Arabic"/>
          <w:sz w:val="28"/>
          <w:szCs w:val="28"/>
        </w:rPr>
        <w:t>.</w:t>
      </w:r>
    </w:p>
    <w:p w:rsidR="00491E31" w:rsidRPr="00491E31" w:rsidRDefault="00491E31" w:rsidP="008515F5">
      <w:pPr>
        <w:numPr>
          <w:ilvl w:val="0"/>
          <w:numId w:val="73"/>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رفع مستوى الجودة</w:t>
      </w:r>
      <w:r w:rsidRPr="00491E31">
        <w:rPr>
          <w:rFonts w:ascii="Simplified Arabic" w:hAnsi="Simplified Arabic" w:cs="Simplified Arabic"/>
          <w:b/>
          <w:bCs/>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تكامل مراقبة الجودة داخل العمليات التشغيلية مع الرقابة على سلسلة الإمداد يضمن توصيل منتجات ذات جودة عالية باستمرار</w:t>
      </w:r>
      <w:r w:rsidRPr="00491E31">
        <w:rPr>
          <w:rFonts w:ascii="Simplified Arabic" w:hAnsi="Simplified Arabic" w:cs="Simplified Arabic"/>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lastRenderedPageBreak/>
        <w:t>مثال: المراعي تعتمد نظام مراقبة جودة متعدد المراحل بدءًا من توريد المواد الخام وحتى التوزيع، لضمان مطابقة المنتجات للمعايير الصحية والصناعية</w:t>
      </w:r>
      <w:r w:rsidRPr="00491E31">
        <w:rPr>
          <w:rFonts w:ascii="Simplified Arabic" w:hAnsi="Simplified Arabic" w:cs="Simplified Arabic"/>
          <w:sz w:val="28"/>
          <w:szCs w:val="28"/>
        </w:rPr>
        <w:t>.</w:t>
      </w:r>
    </w:p>
    <w:p w:rsidR="00491E31" w:rsidRPr="00491E31" w:rsidRDefault="00491E31" w:rsidP="008515F5">
      <w:pPr>
        <w:numPr>
          <w:ilvl w:val="0"/>
          <w:numId w:val="73"/>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زيادة المرونة والقدرة على الاستجابة</w:t>
      </w:r>
      <w:r w:rsidRPr="00491E31">
        <w:rPr>
          <w:rFonts w:ascii="Simplified Arabic" w:hAnsi="Simplified Arabic" w:cs="Simplified Arabic"/>
          <w:b/>
          <w:bCs/>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التكامل يسمح بالتكيف السريع مع التغيرات المفاجئة في السوق، الطلب، أو الأعطال التشغيلية</w:t>
      </w:r>
      <w:r w:rsidRPr="00491E31">
        <w:rPr>
          <w:rFonts w:ascii="Simplified Arabic" w:hAnsi="Simplified Arabic" w:cs="Simplified Arabic"/>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مثال: تعديل الإنتاج أو التوزيع وفق الطلب الموسمي للمنتجات</w:t>
      </w:r>
      <w:r w:rsidRPr="00491E31">
        <w:rPr>
          <w:rFonts w:ascii="Simplified Arabic" w:hAnsi="Simplified Arabic" w:cs="Simplified Arabic"/>
          <w:sz w:val="28"/>
          <w:szCs w:val="28"/>
        </w:rPr>
        <w:t>.</w:t>
      </w:r>
    </w:p>
    <w:p w:rsidR="00491E31" w:rsidRPr="00491E31" w:rsidRDefault="00491E31" w:rsidP="008515F5">
      <w:pPr>
        <w:numPr>
          <w:ilvl w:val="0"/>
          <w:numId w:val="73"/>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تعزيز الابتكار والقدرة على تطوير منتجات جديدة</w:t>
      </w:r>
      <w:r w:rsidRPr="00491E31">
        <w:rPr>
          <w:rFonts w:ascii="Simplified Arabic" w:hAnsi="Simplified Arabic" w:cs="Simplified Arabic"/>
          <w:b/>
          <w:bCs/>
          <w:sz w:val="28"/>
          <w:szCs w:val="28"/>
        </w:rPr>
        <w:t>:</w:t>
      </w:r>
    </w:p>
    <w:p w:rsidR="00491E31" w:rsidRPr="00491E31"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الربط بين العمليات وسلسلة الإمداد يسمح باستغلال المعلومات والتقنيات الحديثة لتطوير منتجات مبتكرة</w:t>
      </w:r>
      <w:r w:rsidRPr="00491E31">
        <w:rPr>
          <w:rFonts w:ascii="Simplified Arabic" w:hAnsi="Simplified Arabic" w:cs="Simplified Arabic"/>
          <w:sz w:val="28"/>
          <w:szCs w:val="28"/>
        </w:rPr>
        <w:t>.</w:t>
      </w:r>
    </w:p>
    <w:p w:rsidR="00491E31" w:rsidRPr="008E2517" w:rsidRDefault="00491E31" w:rsidP="008515F5">
      <w:pPr>
        <w:numPr>
          <w:ilvl w:val="1"/>
          <w:numId w:val="73"/>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مثال: تطوير منتجات ألبان جديدة بروتين إضافي مع الالتزام بالتوزيع السريع والموثوق</w:t>
      </w:r>
      <w:r w:rsidRPr="00491E31">
        <w:rPr>
          <w:rFonts w:ascii="Simplified Arabic" w:hAnsi="Simplified Arabic" w:cs="Simplified Arabic"/>
          <w:sz w:val="28"/>
          <w:szCs w:val="28"/>
        </w:rPr>
        <w:t>.</w:t>
      </w:r>
      <w:r w:rsidR="008E2517">
        <w:rPr>
          <w:rFonts w:ascii="Simplified Arabic" w:hAnsi="Simplified Arabic" w:cs="Simplified Arabic" w:hint="cs"/>
          <w:sz w:val="28"/>
          <w:szCs w:val="28"/>
          <w:rtl/>
        </w:rPr>
        <w:t>ي</w:t>
      </w:r>
    </w:p>
    <w:p w:rsidR="00491E31" w:rsidRPr="00491E31" w:rsidRDefault="00491E31" w:rsidP="00491E31">
      <w:pPr>
        <w:bidi/>
        <w:spacing w:line="240" w:lineRule="auto"/>
        <w:rPr>
          <w:rFonts w:ascii="Simplified Arabic" w:hAnsi="Simplified Arabic" w:cs="Simplified Arabic"/>
          <w:b/>
          <w:bCs/>
          <w:sz w:val="28"/>
          <w:szCs w:val="28"/>
        </w:rPr>
      </w:pPr>
      <w:r w:rsidRPr="00491E31">
        <w:rPr>
          <w:rFonts w:ascii="Simplified Arabic" w:hAnsi="Simplified Arabic" w:cs="Simplified Arabic"/>
          <w:b/>
          <w:bCs/>
          <w:sz w:val="28"/>
          <w:szCs w:val="28"/>
          <w:rtl/>
        </w:rPr>
        <w:t>ثالثاً: عناصر التكامل الرئيسية</w:t>
      </w:r>
    </w:p>
    <w:p w:rsidR="00491E31" w:rsidRPr="00491E31" w:rsidRDefault="00491E31" w:rsidP="008515F5">
      <w:pPr>
        <w:numPr>
          <w:ilvl w:val="0"/>
          <w:numId w:val="74"/>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التكامل المعلوماتي</w:t>
      </w:r>
      <w:r w:rsidRPr="00491E31">
        <w:rPr>
          <w:rFonts w:ascii="Simplified Arabic" w:hAnsi="Simplified Arabic" w:cs="Simplified Arabic"/>
          <w:b/>
          <w:bCs/>
          <w:sz w:val="28"/>
          <w:szCs w:val="28"/>
        </w:rPr>
        <w:t>:</w:t>
      </w:r>
    </w:p>
    <w:p w:rsidR="00491E31" w:rsidRPr="00491E31"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استخدام نظم</w:t>
      </w:r>
      <w:r w:rsidRPr="00491E31">
        <w:rPr>
          <w:rFonts w:ascii="Simplified Arabic" w:hAnsi="Simplified Arabic" w:cs="Simplified Arabic"/>
          <w:sz w:val="28"/>
          <w:szCs w:val="28"/>
        </w:rPr>
        <w:t xml:space="preserve"> ERP </w:t>
      </w:r>
      <w:r w:rsidRPr="00491E31">
        <w:rPr>
          <w:rFonts w:ascii="Simplified Arabic" w:hAnsi="Simplified Arabic" w:cs="Simplified Arabic"/>
          <w:sz w:val="28"/>
          <w:szCs w:val="28"/>
          <w:rtl/>
        </w:rPr>
        <w:t>وأنظمة تتبع المخزون لتبادل البيانات بين الإدارات المختلفة</w:t>
      </w:r>
      <w:r w:rsidRPr="00491E31">
        <w:rPr>
          <w:rFonts w:ascii="Simplified Arabic" w:hAnsi="Simplified Arabic" w:cs="Simplified Arabic"/>
          <w:sz w:val="28"/>
          <w:szCs w:val="28"/>
        </w:rPr>
        <w:t>.</w:t>
      </w:r>
    </w:p>
    <w:p w:rsidR="00491E31" w:rsidRPr="00491E31"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مثال: المراعي تتبع مستويات المخزون والمبيعات لحظيًا لتحسين التخطيط الإنتاجي والتوزيع</w:t>
      </w:r>
      <w:r w:rsidRPr="00491E31">
        <w:rPr>
          <w:rFonts w:ascii="Simplified Arabic" w:hAnsi="Simplified Arabic" w:cs="Simplified Arabic"/>
          <w:sz w:val="28"/>
          <w:szCs w:val="28"/>
        </w:rPr>
        <w:t>.</w:t>
      </w:r>
    </w:p>
    <w:p w:rsidR="00491E31" w:rsidRPr="00491E31" w:rsidRDefault="00491E31" w:rsidP="008515F5">
      <w:pPr>
        <w:numPr>
          <w:ilvl w:val="0"/>
          <w:numId w:val="74"/>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التكامل التشغيلي</w:t>
      </w:r>
      <w:r w:rsidRPr="00491E31">
        <w:rPr>
          <w:rFonts w:ascii="Simplified Arabic" w:hAnsi="Simplified Arabic" w:cs="Simplified Arabic"/>
          <w:b/>
          <w:bCs/>
          <w:sz w:val="28"/>
          <w:szCs w:val="28"/>
        </w:rPr>
        <w:t>:</w:t>
      </w:r>
    </w:p>
    <w:p w:rsidR="00491E31" w:rsidRPr="00491E31"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التنسيق بين خطوط الإنتاج والمخزون والنقل لضمان استمرارية العمليات</w:t>
      </w:r>
      <w:r w:rsidRPr="00491E31">
        <w:rPr>
          <w:rFonts w:ascii="Simplified Arabic" w:hAnsi="Simplified Arabic" w:cs="Simplified Arabic"/>
          <w:sz w:val="28"/>
          <w:szCs w:val="28"/>
        </w:rPr>
        <w:t>.</w:t>
      </w:r>
    </w:p>
    <w:p w:rsidR="00491E31" w:rsidRPr="00491E31"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يقلل من الهدر ويحسن كفاءة العمليات التشغيلية</w:t>
      </w:r>
      <w:r w:rsidRPr="00491E31">
        <w:rPr>
          <w:rFonts w:ascii="Simplified Arabic" w:hAnsi="Simplified Arabic" w:cs="Simplified Arabic"/>
          <w:sz w:val="28"/>
          <w:szCs w:val="28"/>
        </w:rPr>
        <w:t>.</w:t>
      </w:r>
    </w:p>
    <w:p w:rsidR="00491E31" w:rsidRPr="00491E31" w:rsidRDefault="00491E31" w:rsidP="008515F5">
      <w:pPr>
        <w:numPr>
          <w:ilvl w:val="0"/>
          <w:numId w:val="74"/>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التكامل الاستراتيجي مع الموردين والعملاء</w:t>
      </w:r>
      <w:r w:rsidRPr="00491E31">
        <w:rPr>
          <w:rFonts w:ascii="Simplified Arabic" w:hAnsi="Simplified Arabic" w:cs="Simplified Arabic"/>
          <w:b/>
          <w:bCs/>
          <w:sz w:val="28"/>
          <w:szCs w:val="28"/>
        </w:rPr>
        <w:t>:</w:t>
      </w:r>
    </w:p>
    <w:p w:rsidR="00491E31" w:rsidRPr="00491E31"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الشراكات الاستراتيجية مع الموردين تضمن توريد المواد الخام بجودة عالية وبانتظام</w:t>
      </w:r>
      <w:r w:rsidRPr="00491E31">
        <w:rPr>
          <w:rFonts w:ascii="Simplified Arabic" w:hAnsi="Simplified Arabic" w:cs="Simplified Arabic"/>
          <w:sz w:val="28"/>
          <w:szCs w:val="28"/>
        </w:rPr>
        <w:t>.</w:t>
      </w:r>
    </w:p>
    <w:p w:rsidR="00491E31" w:rsidRPr="00BD511A" w:rsidRDefault="00491E31" w:rsidP="008515F5">
      <w:pPr>
        <w:numPr>
          <w:ilvl w:val="1"/>
          <w:numId w:val="74"/>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التعاون مع العملاء يوفر بيانات دقيقة حول الطلبات والتفضيلات، مما يدعم التخطيط الأمثل للإنتاج والتوزيع</w:t>
      </w:r>
      <w:r w:rsidRPr="00491E31">
        <w:rPr>
          <w:rFonts w:ascii="Simplified Arabic" w:hAnsi="Simplified Arabic" w:cs="Simplified Arabic"/>
          <w:sz w:val="28"/>
          <w:szCs w:val="28"/>
        </w:rPr>
        <w:t>.</w:t>
      </w:r>
    </w:p>
    <w:p w:rsidR="00491E31" w:rsidRPr="00491E31" w:rsidRDefault="00BD511A" w:rsidP="00491E31">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رابعاً</w:t>
      </w:r>
      <w:r w:rsidR="00491E31" w:rsidRPr="00491E31">
        <w:rPr>
          <w:rFonts w:ascii="Simplified Arabic" w:hAnsi="Simplified Arabic" w:cs="Simplified Arabic"/>
          <w:b/>
          <w:bCs/>
          <w:sz w:val="28"/>
          <w:szCs w:val="28"/>
          <w:rtl/>
        </w:rPr>
        <w:t>: أمثلة تطبيقية على شركة المراعي</w:t>
      </w:r>
    </w:p>
    <w:p w:rsidR="00491E31" w:rsidRPr="00491E31" w:rsidRDefault="00491E31" w:rsidP="008515F5">
      <w:pPr>
        <w:numPr>
          <w:ilvl w:val="0"/>
          <w:numId w:val="75"/>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lastRenderedPageBreak/>
        <w:t>تحسين الإنتاج والمخزون</w:t>
      </w:r>
      <w:r w:rsidRPr="00491E31">
        <w:rPr>
          <w:rFonts w:ascii="Simplified Arabic" w:hAnsi="Simplified Arabic" w:cs="Simplified Arabic"/>
          <w:b/>
          <w:bCs/>
          <w:sz w:val="28"/>
          <w:szCs w:val="28"/>
        </w:rPr>
        <w:t>:</w:t>
      </w:r>
    </w:p>
    <w:p w:rsidR="00491E31" w:rsidRPr="00491E31" w:rsidRDefault="00491E31" w:rsidP="008515F5">
      <w:pPr>
        <w:numPr>
          <w:ilvl w:val="1"/>
          <w:numId w:val="75"/>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استخدام نظم</w:t>
      </w:r>
      <w:r w:rsidRPr="00491E31">
        <w:rPr>
          <w:rFonts w:ascii="Simplified Arabic" w:hAnsi="Simplified Arabic" w:cs="Simplified Arabic"/>
          <w:sz w:val="28"/>
          <w:szCs w:val="28"/>
        </w:rPr>
        <w:t xml:space="preserve"> ERP </w:t>
      </w:r>
      <w:r w:rsidRPr="00491E31">
        <w:rPr>
          <w:rFonts w:ascii="Simplified Arabic" w:hAnsi="Simplified Arabic" w:cs="Simplified Arabic"/>
          <w:sz w:val="28"/>
          <w:szCs w:val="28"/>
          <w:rtl/>
        </w:rPr>
        <w:t>لمزامنة الإنتاج مع المخزون والتوزيع المبرد</w:t>
      </w:r>
      <w:r w:rsidRPr="00491E31">
        <w:rPr>
          <w:rFonts w:ascii="Simplified Arabic" w:hAnsi="Simplified Arabic" w:cs="Simplified Arabic"/>
          <w:sz w:val="28"/>
          <w:szCs w:val="28"/>
        </w:rPr>
        <w:t>.</w:t>
      </w:r>
    </w:p>
    <w:p w:rsidR="00491E31" w:rsidRPr="00491E31" w:rsidRDefault="00491E31" w:rsidP="008515F5">
      <w:pPr>
        <w:numPr>
          <w:ilvl w:val="0"/>
          <w:numId w:val="75"/>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تكامل الموردين مع الإنتاج</w:t>
      </w:r>
      <w:r w:rsidRPr="00491E31">
        <w:rPr>
          <w:rFonts w:ascii="Simplified Arabic" w:hAnsi="Simplified Arabic" w:cs="Simplified Arabic"/>
          <w:b/>
          <w:bCs/>
          <w:sz w:val="28"/>
          <w:szCs w:val="28"/>
        </w:rPr>
        <w:t>:</w:t>
      </w:r>
    </w:p>
    <w:p w:rsidR="00491E31" w:rsidRPr="00491E31" w:rsidRDefault="00491E31" w:rsidP="008515F5">
      <w:pPr>
        <w:numPr>
          <w:ilvl w:val="1"/>
          <w:numId w:val="75"/>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التعاون مع مزارع الألبان المحلية لضمان جودة المواد الخام وتوقيت التوريد</w:t>
      </w:r>
      <w:r w:rsidRPr="00491E31">
        <w:rPr>
          <w:rFonts w:ascii="Simplified Arabic" w:hAnsi="Simplified Arabic" w:cs="Simplified Arabic"/>
          <w:sz w:val="28"/>
          <w:szCs w:val="28"/>
        </w:rPr>
        <w:t>.</w:t>
      </w:r>
    </w:p>
    <w:p w:rsidR="00491E31" w:rsidRPr="00491E31" w:rsidRDefault="00491E31" w:rsidP="008515F5">
      <w:pPr>
        <w:numPr>
          <w:ilvl w:val="0"/>
          <w:numId w:val="75"/>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التوزيع المبرد والتتبع الرقمي</w:t>
      </w:r>
      <w:r w:rsidRPr="00491E31">
        <w:rPr>
          <w:rFonts w:ascii="Simplified Arabic" w:hAnsi="Simplified Arabic" w:cs="Simplified Arabic"/>
          <w:b/>
          <w:bCs/>
          <w:sz w:val="28"/>
          <w:szCs w:val="28"/>
        </w:rPr>
        <w:t>:</w:t>
      </w:r>
    </w:p>
    <w:p w:rsidR="00491E31" w:rsidRPr="00491E31" w:rsidRDefault="00491E31" w:rsidP="008515F5">
      <w:pPr>
        <w:numPr>
          <w:ilvl w:val="1"/>
          <w:numId w:val="75"/>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نقل المنتجات إلى منافذ البيع بسرعة وبدون فقد للجودة، مما يعزز رضا العملاء</w:t>
      </w:r>
      <w:r w:rsidRPr="00491E31">
        <w:rPr>
          <w:rFonts w:ascii="Simplified Arabic" w:hAnsi="Simplified Arabic" w:cs="Simplified Arabic"/>
          <w:sz w:val="28"/>
          <w:szCs w:val="28"/>
        </w:rPr>
        <w:t>.</w:t>
      </w:r>
    </w:p>
    <w:p w:rsidR="00491E31" w:rsidRPr="00491E31" w:rsidRDefault="00491E31" w:rsidP="008515F5">
      <w:pPr>
        <w:numPr>
          <w:ilvl w:val="0"/>
          <w:numId w:val="75"/>
        </w:numPr>
        <w:bidi/>
        <w:spacing w:line="240" w:lineRule="auto"/>
        <w:rPr>
          <w:rFonts w:ascii="Simplified Arabic" w:hAnsi="Simplified Arabic" w:cs="Simplified Arabic"/>
          <w:sz w:val="28"/>
          <w:szCs w:val="28"/>
        </w:rPr>
      </w:pPr>
      <w:r w:rsidRPr="00491E31">
        <w:rPr>
          <w:rFonts w:ascii="Simplified Arabic" w:hAnsi="Simplified Arabic" w:cs="Simplified Arabic"/>
          <w:b/>
          <w:bCs/>
          <w:sz w:val="28"/>
          <w:szCs w:val="28"/>
          <w:rtl/>
        </w:rPr>
        <w:t>الابتكار المستمر</w:t>
      </w:r>
      <w:r w:rsidRPr="00491E31">
        <w:rPr>
          <w:rFonts w:ascii="Simplified Arabic" w:hAnsi="Simplified Arabic" w:cs="Simplified Arabic"/>
          <w:b/>
          <w:bCs/>
          <w:sz w:val="28"/>
          <w:szCs w:val="28"/>
        </w:rPr>
        <w:t>:</w:t>
      </w:r>
    </w:p>
    <w:p w:rsidR="00491E31" w:rsidRPr="00491E31" w:rsidRDefault="00491E31" w:rsidP="008515F5">
      <w:pPr>
        <w:numPr>
          <w:ilvl w:val="1"/>
          <w:numId w:val="75"/>
        </w:numPr>
        <w:bidi/>
        <w:spacing w:line="240" w:lineRule="auto"/>
        <w:rPr>
          <w:rFonts w:ascii="Simplified Arabic" w:hAnsi="Simplified Arabic" w:cs="Simplified Arabic"/>
          <w:sz w:val="28"/>
          <w:szCs w:val="28"/>
        </w:rPr>
      </w:pPr>
      <w:r w:rsidRPr="00491E31">
        <w:rPr>
          <w:rFonts w:ascii="Simplified Arabic" w:hAnsi="Simplified Arabic" w:cs="Simplified Arabic"/>
          <w:sz w:val="28"/>
          <w:szCs w:val="28"/>
          <w:rtl/>
        </w:rPr>
        <w:t>تطوير منتجات جديدة مع الالتزام بمرونة الإنتاج والتوزيع لدعم الميزة التنافسية في السوق</w:t>
      </w:r>
      <w:r w:rsidRPr="00491E31">
        <w:rPr>
          <w:rFonts w:ascii="Simplified Arabic" w:hAnsi="Simplified Arabic" w:cs="Simplified Arabic"/>
          <w:sz w:val="28"/>
          <w:szCs w:val="28"/>
        </w:rPr>
        <w:t>.</w:t>
      </w:r>
    </w:p>
    <w:p w:rsidR="00425619" w:rsidRPr="00425619" w:rsidRDefault="00425619" w:rsidP="007F413F">
      <w:pPr>
        <w:pStyle w:val="Heading2"/>
      </w:pPr>
      <w:bookmarkStart w:id="60" w:name="_Toc214020579"/>
      <w:r w:rsidRPr="00425619">
        <w:t>2.4</w:t>
      </w:r>
      <w:r w:rsidR="007F413F">
        <w:rPr>
          <w:rFonts w:hint="cs"/>
          <w:rtl/>
        </w:rPr>
        <w:t xml:space="preserve"> </w:t>
      </w:r>
      <w:r w:rsidRPr="00425619">
        <w:rPr>
          <w:rtl/>
        </w:rPr>
        <w:t>دور الإبداع التنظيمي كوسيط بين إدارة العمليات وسلاسل الإمداد والميزة التنافسية</w:t>
      </w:r>
      <w:bookmarkEnd w:id="60"/>
    </w:p>
    <w:p w:rsidR="00425619" w:rsidRPr="007F413F" w:rsidRDefault="00425619" w:rsidP="007F413F">
      <w:pPr>
        <w:bidi/>
        <w:spacing w:line="240" w:lineRule="auto"/>
        <w:rPr>
          <w:rFonts w:ascii="Simplified Arabic" w:hAnsi="Simplified Arabic" w:cs="Simplified Arabic"/>
          <w:sz w:val="28"/>
          <w:szCs w:val="28"/>
        </w:rPr>
      </w:pPr>
      <w:r w:rsidRPr="007F413F">
        <w:rPr>
          <w:rFonts w:ascii="Simplified Arabic" w:hAnsi="Simplified Arabic" w:cs="Simplified Arabic"/>
          <w:sz w:val="28"/>
          <w:szCs w:val="28"/>
          <w:rtl/>
        </w:rPr>
        <w:t>يشير الإبداع التنظيمي</w:t>
      </w:r>
      <w:r w:rsidRPr="007F413F">
        <w:rPr>
          <w:rFonts w:ascii="Simplified Arabic" w:hAnsi="Simplified Arabic" w:cs="Simplified Arabic"/>
          <w:sz w:val="28"/>
          <w:szCs w:val="28"/>
        </w:rPr>
        <w:t xml:space="preserve"> (Organizational Creativity) </w:t>
      </w:r>
      <w:r w:rsidRPr="007F413F">
        <w:rPr>
          <w:rFonts w:ascii="Simplified Arabic" w:hAnsi="Simplified Arabic" w:cs="Simplified Arabic"/>
          <w:sz w:val="28"/>
          <w:szCs w:val="28"/>
          <w:rtl/>
        </w:rPr>
        <w:t>إلى القدرة على تطوير أفكار جديدة، حلول مبتكرة، وطرق عمل غير تقليدية داخل المنظمة بهدف تحسين الأداء وتعزيز الميزة التنافسية</w:t>
      </w:r>
      <w:r w:rsidRPr="007F413F">
        <w:rPr>
          <w:rFonts w:ascii="Simplified Arabic" w:hAnsi="Simplified Arabic" w:cs="Simplified Arabic"/>
          <w:sz w:val="28"/>
          <w:szCs w:val="28"/>
        </w:rPr>
        <w:t xml:space="preserve"> </w:t>
      </w:r>
      <w:r w:rsidR="007F413F">
        <w:rPr>
          <w:rFonts w:ascii="Simplified Arabic" w:hAnsi="Simplified Arabic" w:cs="Simplified Arabic" w:hint="cs"/>
          <w:sz w:val="28"/>
          <w:szCs w:val="28"/>
          <w:rtl/>
        </w:rPr>
        <w:t>(</w:t>
      </w:r>
      <w:r w:rsidRPr="007F413F">
        <w:rPr>
          <w:rFonts w:ascii="Simplified Arabic" w:hAnsi="Simplified Arabic" w:cs="Simplified Arabic"/>
          <w:sz w:val="28"/>
          <w:szCs w:val="28"/>
        </w:rPr>
        <w:t>Amabile, 1996;</w:t>
      </w:r>
      <w:r w:rsidR="007F413F">
        <w:rPr>
          <w:rFonts w:ascii="Simplified Arabic" w:hAnsi="Simplified Arabic" w:cs="Simplified Arabic" w:hint="cs"/>
          <w:sz w:val="28"/>
          <w:szCs w:val="28"/>
          <w:rtl/>
        </w:rPr>
        <w:t xml:space="preserve"> </w:t>
      </w:r>
      <w:r w:rsidRPr="007F413F">
        <w:rPr>
          <w:rFonts w:ascii="Simplified Arabic" w:hAnsi="Simplified Arabic" w:cs="Simplified Arabic"/>
          <w:sz w:val="28"/>
          <w:szCs w:val="28"/>
        </w:rPr>
        <w:t>Shalley &amp; Gilson, 2004</w:t>
      </w:r>
      <w:r w:rsidR="007F413F">
        <w:rPr>
          <w:rFonts w:ascii="Simplified Arabic" w:hAnsi="Simplified Arabic" w:cs="Simplified Arabic" w:hint="cs"/>
          <w:sz w:val="28"/>
          <w:szCs w:val="28"/>
          <w:rtl/>
        </w:rPr>
        <w:t>)</w:t>
      </w:r>
      <w:r w:rsidRPr="007F413F">
        <w:rPr>
          <w:rFonts w:ascii="Simplified Arabic" w:hAnsi="Simplified Arabic" w:cs="Simplified Arabic"/>
          <w:sz w:val="28"/>
          <w:szCs w:val="28"/>
        </w:rPr>
        <w:t>.</w:t>
      </w:r>
    </w:p>
    <w:p w:rsidR="00425619" w:rsidRPr="000D0EB3" w:rsidRDefault="00425619" w:rsidP="00425619">
      <w:pPr>
        <w:bidi/>
        <w:spacing w:line="240" w:lineRule="auto"/>
        <w:rPr>
          <w:rFonts w:ascii="Simplified Arabic" w:hAnsi="Simplified Arabic" w:cs="Simplified Arabic"/>
          <w:sz w:val="28"/>
          <w:szCs w:val="28"/>
        </w:rPr>
      </w:pPr>
      <w:r w:rsidRPr="000D0EB3">
        <w:rPr>
          <w:rFonts w:ascii="Simplified Arabic" w:hAnsi="Simplified Arabic" w:cs="Simplified Arabic"/>
          <w:sz w:val="28"/>
          <w:szCs w:val="28"/>
          <w:rtl/>
        </w:rPr>
        <w:t>في السياق المؤسسي، وخاصة في قطاع الأغذية والمشروبات، يمثل الإبداع التنظيمي عاملًا وسيطًا يربط بين كفاءة إدارة العمليات، فعالية سلسلة الإمداد، وتحقيق الميزة التنافسية</w:t>
      </w:r>
      <w:r w:rsidRPr="000D0EB3">
        <w:rPr>
          <w:rFonts w:ascii="Simplified Arabic" w:hAnsi="Simplified Arabic" w:cs="Simplified Arabic"/>
          <w:sz w:val="28"/>
          <w:szCs w:val="28"/>
        </w:rPr>
        <w:t xml:space="preserve">. </w:t>
      </w:r>
      <w:r w:rsidRPr="000D0EB3">
        <w:rPr>
          <w:rFonts w:ascii="Simplified Arabic" w:hAnsi="Simplified Arabic" w:cs="Simplified Arabic"/>
          <w:sz w:val="28"/>
          <w:szCs w:val="28"/>
          <w:rtl/>
        </w:rPr>
        <w:t>فالشركات التي تشجع بيئة عمل مبتكرة قادرة على</w:t>
      </w:r>
      <w:r w:rsidRPr="000D0EB3">
        <w:rPr>
          <w:rFonts w:ascii="Simplified Arabic" w:hAnsi="Simplified Arabic" w:cs="Simplified Arabic"/>
          <w:sz w:val="28"/>
          <w:szCs w:val="28"/>
        </w:rPr>
        <w:t>:</w:t>
      </w:r>
    </w:p>
    <w:p w:rsidR="00425619" w:rsidRPr="00425619" w:rsidRDefault="00425619" w:rsidP="008515F5">
      <w:pPr>
        <w:numPr>
          <w:ilvl w:val="0"/>
          <w:numId w:val="76"/>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تحسين العمليات الداخلية بشكل مستمر</w:t>
      </w:r>
      <w:r w:rsidRPr="00425619">
        <w:rPr>
          <w:rFonts w:ascii="Simplified Arabic" w:hAnsi="Simplified Arabic" w:cs="Simplified Arabic"/>
          <w:sz w:val="28"/>
          <w:szCs w:val="28"/>
        </w:rPr>
        <w:t>.</w:t>
      </w:r>
    </w:p>
    <w:p w:rsidR="00425619" w:rsidRPr="00425619" w:rsidRDefault="00425619" w:rsidP="008515F5">
      <w:pPr>
        <w:numPr>
          <w:ilvl w:val="0"/>
          <w:numId w:val="76"/>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تطوير حلول مبتكرة لسلاسل الإمداد</w:t>
      </w:r>
      <w:r w:rsidRPr="00425619">
        <w:rPr>
          <w:rFonts w:ascii="Simplified Arabic" w:hAnsi="Simplified Arabic" w:cs="Simplified Arabic"/>
          <w:sz w:val="28"/>
          <w:szCs w:val="28"/>
        </w:rPr>
        <w:t>.</w:t>
      </w:r>
    </w:p>
    <w:p w:rsidR="00425619" w:rsidRPr="00425619" w:rsidRDefault="00425619" w:rsidP="008515F5">
      <w:pPr>
        <w:numPr>
          <w:ilvl w:val="0"/>
          <w:numId w:val="76"/>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تقديم منتجات وخدمات تميزها عن المنافسين</w:t>
      </w:r>
      <w:r w:rsidRPr="00425619">
        <w:rPr>
          <w:rFonts w:ascii="Simplified Arabic" w:hAnsi="Simplified Arabic" w:cs="Simplified Arabic"/>
          <w:sz w:val="28"/>
          <w:szCs w:val="28"/>
        </w:rPr>
        <w:t>.</w:t>
      </w:r>
    </w:p>
    <w:p w:rsidR="00425619" w:rsidRPr="00425619" w:rsidRDefault="00425619" w:rsidP="000D0EB3">
      <w:pPr>
        <w:bidi/>
        <w:spacing w:line="240" w:lineRule="auto"/>
        <w:rPr>
          <w:rFonts w:ascii="Simplified Arabic" w:hAnsi="Simplified Arabic" w:cs="Simplified Arabic"/>
          <w:sz w:val="28"/>
          <w:szCs w:val="28"/>
        </w:rPr>
      </w:pPr>
      <w:r w:rsidRPr="000D0EB3">
        <w:rPr>
          <w:rFonts w:ascii="Simplified Arabic" w:hAnsi="Simplified Arabic" w:cs="Simplified Arabic"/>
          <w:sz w:val="28"/>
          <w:szCs w:val="28"/>
          <w:rtl/>
        </w:rPr>
        <w:t>في هذا الإطار، يعتبر الإبداع التنظيمي عاملًا يفسر كيف يمكن لإدارة العمليات وسلاسل الإمداد أن تترجم إلى ميزة تنافسية ملموسة ومستدامة</w:t>
      </w:r>
      <w:r w:rsidRPr="000D0EB3">
        <w:rPr>
          <w:rFonts w:ascii="Simplified Arabic" w:hAnsi="Simplified Arabic" w:cs="Simplified Arabic"/>
          <w:sz w:val="28"/>
          <w:szCs w:val="28"/>
        </w:rPr>
        <w:t>.</w:t>
      </w:r>
    </w:p>
    <w:p w:rsidR="00425619" w:rsidRPr="00425619" w:rsidRDefault="00425619" w:rsidP="000D0EB3">
      <w:pPr>
        <w:pStyle w:val="Heading3"/>
      </w:pPr>
      <w:bookmarkStart w:id="61" w:name="_Toc214020580"/>
      <w:r w:rsidRPr="00425619">
        <w:t>2.4.1</w:t>
      </w:r>
      <w:r w:rsidR="000D0EB3">
        <w:rPr>
          <w:rFonts w:hint="cs"/>
          <w:rtl/>
        </w:rPr>
        <w:t xml:space="preserve"> </w:t>
      </w:r>
      <w:r w:rsidRPr="00425619">
        <w:rPr>
          <w:rtl/>
        </w:rPr>
        <w:t>مفهوم الإبداع التنظيمي</w:t>
      </w:r>
      <w:bookmarkEnd w:id="61"/>
    </w:p>
    <w:p w:rsidR="00425619" w:rsidRPr="00425619" w:rsidRDefault="00425619" w:rsidP="008515F5">
      <w:pPr>
        <w:numPr>
          <w:ilvl w:val="0"/>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lastRenderedPageBreak/>
        <w:t>التعريف الأكاديمي</w:t>
      </w:r>
      <w:r w:rsidRPr="00425619">
        <w:rPr>
          <w:rFonts w:ascii="Simplified Arabic" w:hAnsi="Simplified Arabic" w:cs="Simplified Arabic"/>
          <w:b/>
          <w:bCs/>
          <w:sz w:val="28"/>
          <w:szCs w:val="28"/>
        </w:rPr>
        <w:t>:</w:t>
      </w:r>
    </w:p>
    <w:p w:rsidR="00425619" w:rsidRPr="00434C51" w:rsidRDefault="00425619" w:rsidP="008515F5">
      <w:pPr>
        <w:numPr>
          <w:ilvl w:val="1"/>
          <w:numId w:val="77"/>
        </w:numPr>
        <w:bidi/>
        <w:spacing w:line="240" w:lineRule="auto"/>
        <w:rPr>
          <w:rFonts w:ascii="Simplified Arabic" w:hAnsi="Simplified Arabic" w:cs="Simplified Arabic"/>
          <w:sz w:val="28"/>
          <w:szCs w:val="28"/>
        </w:rPr>
      </w:pPr>
      <w:r w:rsidRPr="00434C51">
        <w:rPr>
          <w:rFonts w:ascii="Simplified Arabic" w:hAnsi="Simplified Arabic" w:cs="Simplified Arabic"/>
          <w:sz w:val="28"/>
          <w:szCs w:val="28"/>
          <w:rtl/>
        </w:rPr>
        <w:t xml:space="preserve">الإبداع التنظيمي هو القدرة على إنتاج أفكار جديدة وفعالة تتعلق بالعمليات، المنتجات، الخدمات، أو الهياكل التنظيمية </w:t>
      </w:r>
      <w:r w:rsidRPr="00434C51">
        <w:rPr>
          <w:rFonts w:ascii="Simplified Arabic" w:hAnsi="Simplified Arabic" w:cs="Simplified Arabic"/>
          <w:sz w:val="28"/>
          <w:szCs w:val="28"/>
        </w:rPr>
        <w:t>(Amabile, 1996)</w:t>
      </w:r>
      <w:r w:rsidR="00434C51">
        <w:rPr>
          <w:rFonts w:ascii="Simplified Arabic" w:hAnsi="Simplified Arabic" w:cs="Simplified Arabic" w:hint="cs"/>
          <w:sz w:val="28"/>
          <w:szCs w:val="28"/>
          <w:rtl/>
        </w:rPr>
        <w:t>.</w:t>
      </w:r>
    </w:p>
    <w:p w:rsidR="00425619" w:rsidRPr="00434C51" w:rsidRDefault="00425619" w:rsidP="008515F5">
      <w:pPr>
        <w:numPr>
          <w:ilvl w:val="1"/>
          <w:numId w:val="77"/>
        </w:numPr>
        <w:bidi/>
        <w:spacing w:line="240" w:lineRule="auto"/>
        <w:rPr>
          <w:rFonts w:ascii="Simplified Arabic" w:hAnsi="Simplified Arabic" w:cs="Simplified Arabic"/>
          <w:sz w:val="28"/>
          <w:szCs w:val="28"/>
        </w:rPr>
      </w:pPr>
      <w:r w:rsidRPr="00434C51">
        <w:rPr>
          <w:rFonts w:ascii="Simplified Arabic" w:hAnsi="Simplified Arabic" w:cs="Simplified Arabic"/>
          <w:sz w:val="28"/>
          <w:szCs w:val="28"/>
          <w:rtl/>
        </w:rPr>
        <w:t>يشمل الإبداع في الإجراءات التشغيلية، طرق إدارة المخزون، نظم التوزيع، والتقنيات المستخدمة في العمليات التشغيلية</w:t>
      </w:r>
      <w:r w:rsidRPr="00434C51">
        <w:rPr>
          <w:rFonts w:ascii="Simplified Arabic" w:hAnsi="Simplified Arabic" w:cs="Simplified Arabic"/>
          <w:sz w:val="28"/>
          <w:szCs w:val="28"/>
        </w:rPr>
        <w:t>.</w:t>
      </w:r>
    </w:p>
    <w:p w:rsidR="00425619" w:rsidRPr="00425619" w:rsidRDefault="00425619" w:rsidP="008515F5">
      <w:pPr>
        <w:numPr>
          <w:ilvl w:val="0"/>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التعريف التطبيقي</w:t>
      </w:r>
      <w:r w:rsidRPr="00425619">
        <w:rPr>
          <w:rFonts w:ascii="Simplified Arabic" w:hAnsi="Simplified Arabic" w:cs="Simplified Arabic"/>
          <w:b/>
          <w:bCs/>
          <w:sz w:val="28"/>
          <w:szCs w:val="28"/>
        </w:rPr>
        <w:t>:</w:t>
      </w:r>
    </w:p>
    <w:p w:rsidR="00425619" w:rsidRPr="00425619" w:rsidRDefault="00425619" w:rsidP="008515F5">
      <w:pPr>
        <w:numPr>
          <w:ilvl w:val="1"/>
          <w:numId w:val="77"/>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في شركة المراعي، يشمل الإبداع التنظيمي</w:t>
      </w:r>
      <w:r w:rsidRPr="00425619">
        <w:rPr>
          <w:rFonts w:ascii="Simplified Arabic" w:hAnsi="Simplified Arabic" w:cs="Simplified Arabic"/>
          <w:sz w:val="28"/>
          <w:szCs w:val="28"/>
        </w:rPr>
        <w:t>:</w:t>
      </w:r>
    </w:p>
    <w:p w:rsidR="00425619" w:rsidRPr="00425619" w:rsidRDefault="00425619" w:rsidP="008515F5">
      <w:pPr>
        <w:numPr>
          <w:ilvl w:val="2"/>
          <w:numId w:val="77"/>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تطوير منتجات ألبان جديدة بتغليف مبتكر</w:t>
      </w:r>
      <w:r w:rsidRPr="00425619">
        <w:rPr>
          <w:rFonts w:ascii="Simplified Arabic" w:hAnsi="Simplified Arabic" w:cs="Simplified Arabic"/>
          <w:sz w:val="28"/>
          <w:szCs w:val="28"/>
        </w:rPr>
        <w:t>.</w:t>
      </w:r>
    </w:p>
    <w:p w:rsidR="00425619" w:rsidRPr="00425619" w:rsidRDefault="00425619" w:rsidP="008515F5">
      <w:pPr>
        <w:numPr>
          <w:ilvl w:val="2"/>
          <w:numId w:val="77"/>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ابتكار طرق توزيع أسرع وأكثر فعالية</w:t>
      </w:r>
      <w:r w:rsidRPr="00425619">
        <w:rPr>
          <w:rFonts w:ascii="Simplified Arabic" w:hAnsi="Simplified Arabic" w:cs="Simplified Arabic"/>
          <w:sz w:val="28"/>
          <w:szCs w:val="28"/>
        </w:rPr>
        <w:t>.</w:t>
      </w:r>
    </w:p>
    <w:p w:rsidR="00425619" w:rsidRPr="00425619" w:rsidRDefault="00425619" w:rsidP="008515F5">
      <w:pPr>
        <w:numPr>
          <w:ilvl w:val="2"/>
          <w:numId w:val="77"/>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استخدام تكنولوجيا حديثة لمراقبة المخزون وتحليل الطلب بدقة عالية</w:t>
      </w:r>
      <w:r w:rsidRPr="00425619">
        <w:rPr>
          <w:rFonts w:ascii="Simplified Arabic" w:hAnsi="Simplified Arabic" w:cs="Simplified Arabic"/>
          <w:sz w:val="28"/>
          <w:szCs w:val="28"/>
        </w:rPr>
        <w:t>.</w:t>
      </w:r>
    </w:p>
    <w:p w:rsidR="00425619" w:rsidRPr="00425619" w:rsidRDefault="00425619" w:rsidP="008515F5">
      <w:pPr>
        <w:numPr>
          <w:ilvl w:val="0"/>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أبعاد الإبداع التنظيمي</w:t>
      </w:r>
      <w:r w:rsidRPr="00425619">
        <w:rPr>
          <w:rFonts w:ascii="Simplified Arabic" w:hAnsi="Simplified Arabic" w:cs="Simplified Arabic"/>
          <w:b/>
          <w:bCs/>
          <w:sz w:val="28"/>
          <w:szCs w:val="28"/>
        </w:rPr>
        <w:t>:</w:t>
      </w:r>
    </w:p>
    <w:p w:rsidR="00425619" w:rsidRPr="00425619" w:rsidRDefault="00425619" w:rsidP="008515F5">
      <w:pPr>
        <w:numPr>
          <w:ilvl w:val="1"/>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الإبداع الفردي</w:t>
      </w:r>
      <w:r w:rsidR="00434C51">
        <w:rPr>
          <w:rFonts w:ascii="Simplified Arabic" w:hAnsi="Simplified Arabic" w:cs="Simplified Arabic" w:hint="cs"/>
          <w:b/>
          <w:bCs/>
          <w:sz w:val="28"/>
          <w:szCs w:val="28"/>
          <w:rtl/>
        </w:rPr>
        <w:t>:</w:t>
      </w:r>
      <w:r w:rsidRPr="00425619">
        <w:rPr>
          <w:rFonts w:ascii="Simplified Arabic" w:hAnsi="Simplified Arabic" w:cs="Simplified Arabic"/>
          <w:sz w:val="28"/>
          <w:szCs w:val="28"/>
        </w:rPr>
        <w:t xml:space="preserve"> </w:t>
      </w:r>
      <w:r w:rsidRPr="00425619">
        <w:rPr>
          <w:rFonts w:ascii="Simplified Arabic" w:hAnsi="Simplified Arabic" w:cs="Simplified Arabic"/>
          <w:sz w:val="28"/>
          <w:szCs w:val="28"/>
          <w:rtl/>
        </w:rPr>
        <w:t>قدرة الموظفين على تقديم أفكار جديدة</w:t>
      </w:r>
      <w:r w:rsidRPr="00425619">
        <w:rPr>
          <w:rFonts w:ascii="Simplified Arabic" w:hAnsi="Simplified Arabic" w:cs="Simplified Arabic"/>
          <w:sz w:val="28"/>
          <w:szCs w:val="28"/>
        </w:rPr>
        <w:t>.</w:t>
      </w:r>
    </w:p>
    <w:p w:rsidR="00425619" w:rsidRPr="00425619" w:rsidRDefault="00425619" w:rsidP="008515F5">
      <w:pPr>
        <w:numPr>
          <w:ilvl w:val="1"/>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الإبداع الجماعي</w:t>
      </w:r>
      <w:r w:rsidR="00434C51">
        <w:rPr>
          <w:rFonts w:ascii="Simplified Arabic" w:hAnsi="Simplified Arabic" w:cs="Simplified Arabic" w:hint="cs"/>
          <w:b/>
          <w:bCs/>
          <w:sz w:val="28"/>
          <w:szCs w:val="28"/>
          <w:rtl/>
        </w:rPr>
        <w:t>:</w:t>
      </w:r>
      <w:r w:rsidRPr="00425619">
        <w:rPr>
          <w:rFonts w:ascii="Simplified Arabic" w:hAnsi="Simplified Arabic" w:cs="Simplified Arabic"/>
          <w:sz w:val="28"/>
          <w:szCs w:val="28"/>
        </w:rPr>
        <w:t xml:space="preserve"> </w:t>
      </w:r>
      <w:r w:rsidRPr="00425619">
        <w:rPr>
          <w:rFonts w:ascii="Simplified Arabic" w:hAnsi="Simplified Arabic" w:cs="Simplified Arabic"/>
          <w:sz w:val="28"/>
          <w:szCs w:val="28"/>
          <w:rtl/>
        </w:rPr>
        <w:t>تعاون الفرق لتطوير حلول مبتكرة</w:t>
      </w:r>
      <w:r w:rsidRPr="00425619">
        <w:rPr>
          <w:rFonts w:ascii="Simplified Arabic" w:hAnsi="Simplified Arabic" w:cs="Simplified Arabic"/>
          <w:sz w:val="28"/>
          <w:szCs w:val="28"/>
        </w:rPr>
        <w:t>.</w:t>
      </w:r>
    </w:p>
    <w:p w:rsidR="00425619" w:rsidRPr="00434C51" w:rsidRDefault="00425619" w:rsidP="008515F5">
      <w:pPr>
        <w:numPr>
          <w:ilvl w:val="1"/>
          <w:numId w:val="77"/>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الإبداع المؤسسي</w:t>
      </w:r>
      <w:r w:rsidR="00434C51">
        <w:rPr>
          <w:rFonts w:ascii="Simplified Arabic" w:hAnsi="Simplified Arabic" w:cs="Simplified Arabic" w:hint="cs"/>
          <w:b/>
          <w:bCs/>
          <w:sz w:val="28"/>
          <w:szCs w:val="28"/>
          <w:rtl/>
        </w:rPr>
        <w:t>:</w:t>
      </w:r>
      <w:r w:rsidRPr="00425619">
        <w:rPr>
          <w:rFonts w:ascii="Simplified Arabic" w:hAnsi="Simplified Arabic" w:cs="Simplified Arabic"/>
          <w:sz w:val="28"/>
          <w:szCs w:val="28"/>
        </w:rPr>
        <w:t xml:space="preserve"> </w:t>
      </w:r>
      <w:r w:rsidRPr="00425619">
        <w:rPr>
          <w:rFonts w:ascii="Simplified Arabic" w:hAnsi="Simplified Arabic" w:cs="Simplified Arabic"/>
          <w:sz w:val="28"/>
          <w:szCs w:val="28"/>
          <w:rtl/>
        </w:rPr>
        <w:t>سياسات وثقافة الشركة التي تشجع الابتكار المستمر</w:t>
      </w:r>
      <w:r w:rsidRPr="00425619">
        <w:rPr>
          <w:rFonts w:ascii="Simplified Arabic" w:hAnsi="Simplified Arabic" w:cs="Simplified Arabic"/>
          <w:sz w:val="28"/>
          <w:szCs w:val="28"/>
        </w:rPr>
        <w:t>.</w:t>
      </w:r>
    </w:p>
    <w:p w:rsidR="00425619" w:rsidRPr="00425619" w:rsidRDefault="00425619" w:rsidP="00434C51">
      <w:pPr>
        <w:pStyle w:val="Heading3"/>
      </w:pPr>
      <w:bookmarkStart w:id="62" w:name="_Toc214020581"/>
      <w:r w:rsidRPr="00425619">
        <w:t>2.4.2</w:t>
      </w:r>
      <w:r w:rsidR="00434C51">
        <w:rPr>
          <w:rFonts w:hint="cs"/>
          <w:rtl/>
        </w:rPr>
        <w:t xml:space="preserve"> </w:t>
      </w:r>
      <w:r w:rsidRPr="00425619">
        <w:rPr>
          <w:rtl/>
        </w:rPr>
        <w:t>أهمية الإبداع التنظيمي</w:t>
      </w:r>
      <w:bookmarkEnd w:id="62"/>
    </w:p>
    <w:p w:rsidR="00425619" w:rsidRPr="00425619" w:rsidRDefault="00425619" w:rsidP="00425619">
      <w:p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 xml:space="preserve">يلعب الإبداع </w:t>
      </w:r>
      <w:r w:rsidRPr="00294F24">
        <w:rPr>
          <w:rFonts w:ascii="Simplified Arabic" w:hAnsi="Simplified Arabic" w:cs="Simplified Arabic"/>
          <w:sz w:val="28"/>
          <w:szCs w:val="28"/>
          <w:rtl/>
        </w:rPr>
        <w:t>التنظيمي دورًا مركزيًا في تعزيز الأداء المؤسسي والميزة التنافسية من خلال</w:t>
      </w:r>
      <w:r w:rsidRPr="00425619">
        <w:rPr>
          <w:rFonts w:ascii="Simplified Arabic" w:hAnsi="Simplified Arabic" w:cs="Simplified Arabic"/>
          <w:sz w:val="28"/>
          <w:szCs w:val="28"/>
        </w:rPr>
        <w:t>:</w:t>
      </w:r>
    </w:p>
    <w:p w:rsidR="00425619" w:rsidRPr="00425619" w:rsidRDefault="00425619" w:rsidP="008515F5">
      <w:pPr>
        <w:numPr>
          <w:ilvl w:val="0"/>
          <w:numId w:val="78"/>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تحسين العمليات التشغيلية</w:t>
      </w:r>
      <w:r w:rsidRPr="00425619">
        <w:rPr>
          <w:rFonts w:ascii="Simplified Arabic" w:hAnsi="Simplified Arabic" w:cs="Simplified Arabic"/>
          <w:b/>
          <w:bCs/>
          <w:sz w:val="28"/>
          <w:szCs w:val="28"/>
        </w:rPr>
        <w:t>:</w:t>
      </w:r>
    </w:p>
    <w:p w:rsidR="00425619" w:rsidRPr="0042561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تطوير طرق عمل أكثر كفاءة وتقليل الهدر</w:t>
      </w:r>
      <w:r w:rsidRPr="00425619">
        <w:rPr>
          <w:rFonts w:ascii="Simplified Arabic" w:hAnsi="Simplified Arabic" w:cs="Simplified Arabic"/>
          <w:sz w:val="28"/>
          <w:szCs w:val="28"/>
        </w:rPr>
        <w:t>.</w:t>
      </w:r>
    </w:p>
    <w:p w:rsidR="00425619" w:rsidRPr="0042561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مثال: إعادة تصميم خطوط إنتاج الألبان لتقليل الوقت الضائع وزيادة الإنتاجية</w:t>
      </w:r>
      <w:r w:rsidRPr="00425619">
        <w:rPr>
          <w:rFonts w:ascii="Simplified Arabic" w:hAnsi="Simplified Arabic" w:cs="Simplified Arabic"/>
          <w:sz w:val="28"/>
          <w:szCs w:val="28"/>
        </w:rPr>
        <w:t>.</w:t>
      </w:r>
    </w:p>
    <w:p w:rsidR="00425619" w:rsidRPr="00425619" w:rsidRDefault="00425619" w:rsidP="008515F5">
      <w:pPr>
        <w:numPr>
          <w:ilvl w:val="0"/>
          <w:numId w:val="78"/>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تعزيز فعالية سلسلة الإمداد</w:t>
      </w:r>
      <w:r w:rsidRPr="00425619">
        <w:rPr>
          <w:rFonts w:ascii="Simplified Arabic" w:hAnsi="Simplified Arabic" w:cs="Simplified Arabic"/>
          <w:b/>
          <w:bCs/>
          <w:sz w:val="28"/>
          <w:szCs w:val="28"/>
        </w:rPr>
        <w:t>:</w:t>
      </w:r>
    </w:p>
    <w:p w:rsidR="00425619" w:rsidRPr="0042561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ابتكار طرق جديدة للتوريد والتوزيع لضمان سرعة وجودة المنتجات</w:t>
      </w:r>
      <w:r w:rsidRPr="00425619">
        <w:rPr>
          <w:rFonts w:ascii="Simplified Arabic" w:hAnsi="Simplified Arabic" w:cs="Simplified Arabic"/>
          <w:sz w:val="28"/>
          <w:szCs w:val="28"/>
        </w:rPr>
        <w:t>.</w:t>
      </w:r>
    </w:p>
    <w:p w:rsidR="00425619" w:rsidRPr="0042561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مثال: استخدام تطبيقات تتبع شحنات المبردة في الوقت الفعلي لتحسين التوزيع</w:t>
      </w:r>
      <w:r w:rsidRPr="00425619">
        <w:rPr>
          <w:rFonts w:ascii="Simplified Arabic" w:hAnsi="Simplified Arabic" w:cs="Simplified Arabic"/>
          <w:sz w:val="28"/>
          <w:szCs w:val="28"/>
        </w:rPr>
        <w:t>.</w:t>
      </w:r>
    </w:p>
    <w:p w:rsidR="00425619" w:rsidRPr="00425619" w:rsidRDefault="00425619" w:rsidP="008515F5">
      <w:pPr>
        <w:numPr>
          <w:ilvl w:val="0"/>
          <w:numId w:val="78"/>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lastRenderedPageBreak/>
        <w:t>تحقيق الميزة التنافسية</w:t>
      </w:r>
      <w:r w:rsidRPr="00425619">
        <w:rPr>
          <w:rFonts w:ascii="Simplified Arabic" w:hAnsi="Simplified Arabic" w:cs="Simplified Arabic"/>
          <w:b/>
          <w:bCs/>
          <w:sz w:val="28"/>
          <w:szCs w:val="28"/>
        </w:rPr>
        <w:t>:</w:t>
      </w:r>
    </w:p>
    <w:p w:rsidR="00425619" w:rsidRPr="0042561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المنتجات والخدمات المبتكرة تزيد رضا العملاء وتخلق فرقًا في السوق</w:t>
      </w:r>
      <w:r w:rsidRPr="00425619">
        <w:rPr>
          <w:rFonts w:ascii="Simplified Arabic" w:hAnsi="Simplified Arabic" w:cs="Simplified Arabic"/>
          <w:sz w:val="28"/>
          <w:szCs w:val="28"/>
        </w:rPr>
        <w:t>.</w:t>
      </w:r>
    </w:p>
    <w:p w:rsidR="00425619" w:rsidRPr="00062999" w:rsidRDefault="00425619" w:rsidP="008515F5">
      <w:pPr>
        <w:numPr>
          <w:ilvl w:val="1"/>
          <w:numId w:val="78"/>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مثال: تقديم منتجات ألبان صحية مع تغليف صديق للبيئة يعزز مكانة المراعي في السوق ويزيد من حصتها السوقية</w:t>
      </w:r>
      <w:r w:rsidRPr="00425619">
        <w:rPr>
          <w:rFonts w:ascii="Simplified Arabic" w:hAnsi="Simplified Arabic" w:cs="Simplified Arabic"/>
          <w:sz w:val="28"/>
          <w:szCs w:val="28"/>
        </w:rPr>
        <w:t>.</w:t>
      </w:r>
    </w:p>
    <w:p w:rsidR="00425619" w:rsidRPr="00425619" w:rsidRDefault="00425619" w:rsidP="00062999">
      <w:pPr>
        <w:pStyle w:val="Heading3"/>
      </w:pPr>
      <w:bookmarkStart w:id="63" w:name="_Toc214020582"/>
      <w:r w:rsidRPr="00425619">
        <w:t>2.4.3</w:t>
      </w:r>
      <w:r w:rsidR="00062999">
        <w:rPr>
          <w:rFonts w:hint="cs"/>
          <w:rtl/>
        </w:rPr>
        <w:t xml:space="preserve"> </w:t>
      </w:r>
      <w:r w:rsidRPr="00425619">
        <w:rPr>
          <w:rtl/>
        </w:rPr>
        <w:t>دور الإبداع التنظيمي كوسيط</w:t>
      </w:r>
      <w:bookmarkEnd w:id="63"/>
    </w:p>
    <w:p w:rsidR="00425619" w:rsidRPr="00425619" w:rsidRDefault="00425619" w:rsidP="00425619">
      <w:pPr>
        <w:bidi/>
        <w:spacing w:line="240" w:lineRule="auto"/>
        <w:rPr>
          <w:rFonts w:ascii="Simplified Arabic" w:hAnsi="Simplified Arabic" w:cs="Simplified Arabic"/>
          <w:sz w:val="28"/>
          <w:szCs w:val="28"/>
        </w:rPr>
      </w:pPr>
      <w:r w:rsidRPr="007855D0">
        <w:rPr>
          <w:rFonts w:ascii="Simplified Arabic" w:hAnsi="Simplified Arabic" w:cs="Simplified Arabic"/>
          <w:sz w:val="28"/>
          <w:szCs w:val="28"/>
          <w:rtl/>
        </w:rPr>
        <w:t xml:space="preserve">الإبداع التنظيمي يعمل كعامل وسيط بين إدارة العمليات وسلاسل الإمداد والميزة التنافسية بالشكل </w:t>
      </w:r>
      <w:r w:rsidRPr="00425619">
        <w:rPr>
          <w:rFonts w:ascii="Simplified Arabic" w:hAnsi="Simplified Arabic" w:cs="Simplified Arabic"/>
          <w:sz w:val="28"/>
          <w:szCs w:val="28"/>
          <w:rtl/>
        </w:rPr>
        <w:t>التالي</w:t>
      </w:r>
      <w:r w:rsidRPr="00425619">
        <w:rPr>
          <w:rFonts w:ascii="Simplified Arabic" w:hAnsi="Simplified Arabic" w:cs="Simplified Arabic"/>
          <w:sz w:val="28"/>
          <w:szCs w:val="28"/>
        </w:rPr>
        <w:t>:</w:t>
      </w:r>
    </w:p>
    <w:p w:rsidR="00425619" w:rsidRPr="00425619" w:rsidRDefault="00425619" w:rsidP="008515F5">
      <w:pPr>
        <w:numPr>
          <w:ilvl w:val="0"/>
          <w:numId w:val="79"/>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تسهيل تحويل إدارة العمليات إلى ميزة تنافسية</w:t>
      </w:r>
      <w:r w:rsidRPr="00425619">
        <w:rPr>
          <w:rFonts w:ascii="Simplified Arabic" w:hAnsi="Simplified Arabic" w:cs="Simplified Arabic"/>
          <w:b/>
          <w:bCs/>
          <w:sz w:val="28"/>
          <w:szCs w:val="28"/>
        </w:rPr>
        <w:t>:</w:t>
      </w:r>
    </w:p>
    <w:p w:rsidR="00425619" w:rsidRPr="001C141D" w:rsidRDefault="00425619" w:rsidP="008515F5">
      <w:pPr>
        <w:numPr>
          <w:ilvl w:val="1"/>
          <w:numId w:val="79"/>
        </w:numPr>
        <w:bidi/>
        <w:spacing w:line="240" w:lineRule="auto"/>
        <w:rPr>
          <w:rFonts w:ascii="Simplified Arabic" w:hAnsi="Simplified Arabic" w:cs="Simplified Arabic"/>
          <w:sz w:val="28"/>
          <w:szCs w:val="28"/>
        </w:rPr>
      </w:pPr>
      <w:r w:rsidRPr="001C141D">
        <w:rPr>
          <w:rFonts w:ascii="Simplified Arabic" w:hAnsi="Simplified Arabic" w:cs="Simplified Arabic"/>
          <w:sz w:val="28"/>
          <w:szCs w:val="28"/>
          <w:rtl/>
        </w:rPr>
        <w:t>تحسين العمليات بمبادرات مبتكرة يؤدي إلى خفض التكاليف، زيادة الجودة، وتعزيز المرونة</w:t>
      </w:r>
      <w:r w:rsidRPr="001C141D">
        <w:rPr>
          <w:rFonts w:ascii="Simplified Arabic" w:hAnsi="Simplified Arabic" w:cs="Simplified Arabic"/>
          <w:sz w:val="28"/>
          <w:szCs w:val="28"/>
        </w:rPr>
        <w:t>.</w:t>
      </w:r>
    </w:p>
    <w:p w:rsidR="00425619" w:rsidRPr="001C141D" w:rsidRDefault="00425619" w:rsidP="008515F5">
      <w:pPr>
        <w:numPr>
          <w:ilvl w:val="1"/>
          <w:numId w:val="79"/>
        </w:numPr>
        <w:bidi/>
        <w:spacing w:line="240" w:lineRule="auto"/>
        <w:rPr>
          <w:rFonts w:ascii="Simplified Arabic" w:hAnsi="Simplified Arabic" w:cs="Simplified Arabic"/>
          <w:sz w:val="28"/>
          <w:szCs w:val="28"/>
        </w:rPr>
      </w:pPr>
      <w:r w:rsidRPr="001C141D">
        <w:rPr>
          <w:rFonts w:ascii="Simplified Arabic" w:hAnsi="Simplified Arabic" w:cs="Simplified Arabic"/>
          <w:sz w:val="28"/>
          <w:szCs w:val="28"/>
          <w:rtl/>
        </w:rPr>
        <w:t>مثال: اعتماد آليات</w:t>
      </w:r>
      <w:r w:rsidRPr="001C141D">
        <w:rPr>
          <w:rFonts w:ascii="Simplified Arabic" w:hAnsi="Simplified Arabic" w:cs="Simplified Arabic"/>
          <w:sz w:val="28"/>
          <w:szCs w:val="28"/>
        </w:rPr>
        <w:t xml:space="preserve"> Lean </w:t>
      </w:r>
      <w:r w:rsidRPr="001C141D">
        <w:rPr>
          <w:rFonts w:ascii="Simplified Arabic" w:hAnsi="Simplified Arabic" w:cs="Simplified Arabic"/>
          <w:sz w:val="28"/>
          <w:szCs w:val="28"/>
          <w:rtl/>
        </w:rPr>
        <w:t>مبتكرة في الإنتاج يقلل الهدر ويزيد سرعة التسليم، مما يدعم الميزة التنافسية</w:t>
      </w:r>
      <w:r w:rsidRPr="001C141D">
        <w:rPr>
          <w:rFonts w:ascii="Simplified Arabic" w:hAnsi="Simplified Arabic" w:cs="Simplified Arabic"/>
          <w:sz w:val="28"/>
          <w:szCs w:val="28"/>
        </w:rPr>
        <w:t>.</w:t>
      </w:r>
    </w:p>
    <w:p w:rsidR="00425619" w:rsidRPr="00425619" w:rsidRDefault="00425619" w:rsidP="008515F5">
      <w:pPr>
        <w:numPr>
          <w:ilvl w:val="0"/>
          <w:numId w:val="79"/>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تعزيز تأثير سلاسل الإمداد على الميزة التنافسية</w:t>
      </w:r>
      <w:r w:rsidRPr="00425619">
        <w:rPr>
          <w:rFonts w:ascii="Simplified Arabic" w:hAnsi="Simplified Arabic" w:cs="Simplified Arabic"/>
          <w:b/>
          <w:bCs/>
          <w:sz w:val="28"/>
          <w:szCs w:val="28"/>
        </w:rPr>
        <w:t>:</w:t>
      </w:r>
    </w:p>
    <w:p w:rsidR="00425619" w:rsidRPr="00425619" w:rsidRDefault="00425619" w:rsidP="008515F5">
      <w:pPr>
        <w:numPr>
          <w:ilvl w:val="1"/>
          <w:numId w:val="79"/>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الأفكار الإبداعية في سلسلة الإمداد تساعد على</w:t>
      </w:r>
      <w:r w:rsidRPr="00425619">
        <w:rPr>
          <w:rFonts w:ascii="Simplified Arabic" w:hAnsi="Simplified Arabic" w:cs="Simplified Arabic"/>
          <w:sz w:val="28"/>
          <w:szCs w:val="28"/>
        </w:rPr>
        <w:t>:</w:t>
      </w:r>
    </w:p>
    <w:p w:rsidR="00425619" w:rsidRPr="00425619" w:rsidRDefault="00425619" w:rsidP="008515F5">
      <w:pPr>
        <w:numPr>
          <w:ilvl w:val="2"/>
          <w:numId w:val="79"/>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تحسين التوريد والشراء</w:t>
      </w:r>
      <w:r w:rsidRPr="00425619">
        <w:rPr>
          <w:rFonts w:ascii="Simplified Arabic" w:hAnsi="Simplified Arabic" w:cs="Simplified Arabic"/>
          <w:sz w:val="28"/>
          <w:szCs w:val="28"/>
        </w:rPr>
        <w:t>.</w:t>
      </w:r>
    </w:p>
    <w:p w:rsidR="00425619" w:rsidRPr="00425619" w:rsidRDefault="00425619" w:rsidP="008515F5">
      <w:pPr>
        <w:numPr>
          <w:ilvl w:val="2"/>
          <w:numId w:val="79"/>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زيادة كفاءة المخزون والتوزيع</w:t>
      </w:r>
      <w:r w:rsidRPr="00425619">
        <w:rPr>
          <w:rFonts w:ascii="Simplified Arabic" w:hAnsi="Simplified Arabic" w:cs="Simplified Arabic"/>
          <w:sz w:val="28"/>
          <w:szCs w:val="28"/>
        </w:rPr>
        <w:t>.</w:t>
      </w:r>
    </w:p>
    <w:p w:rsidR="00425619" w:rsidRPr="00425619" w:rsidRDefault="00425619" w:rsidP="008515F5">
      <w:pPr>
        <w:numPr>
          <w:ilvl w:val="2"/>
          <w:numId w:val="79"/>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تقليل التأخيرات والتكاليف</w:t>
      </w:r>
      <w:r w:rsidRPr="00425619">
        <w:rPr>
          <w:rFonts w:ascii="Simplified Arabic" w:hAnsi="Simplified Arabic" w:cs="Simplified Arabic"/>
          <w:sz w:val="28"/>
          <w:szCs w:val="28"/>
        </w:rPr>
        <w:t>.</w:t>
      </w:r>
    </w:p>
    <w:p w:rsidR="00425619" w:rsidRPr="00425619" w:rsidRDefault="00425619" w:rsidP="008515F5">
      <w:pPr>
        <w:numPr>
          <w:ilvl w:val="1"/>
          <w:numId w:val="79"/>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مثال: تصميم نظم تتبع رقمية للشحنات المبردة في المراعي لضمان وصول المنتجات طازجة وفي الوقت المناسب</w:t>
      </w:r>
      <w:r w:rsidRPr="00425619">
        <w:rPr>
          <w:rFonts w:ascii="Simplified Arabic" w:hAnsi="Simplified Arabic" w:cs="Simplified Arabic"/>
          <w:sz w:val="28"/>
          <w:szCs w:val="28"/>
        </w:rPr>
        <w:t>.</w:t>
      </w:r>
    </w:p>
    <w:p w:rsidR="00425619" w:rsidRPr="00425619" w:rsidRDefault="00425619" w:rsidP="008515F5">
      <w:pPr>
        <w:numPr>
          <w:ilvl w:val="0"/>
          <w:numId w:val="79"/>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تعزيز التكامل بين العمليات وسلسلة الإمداد</w:t>
      </w:r>
      <w:r w:rsidRPr="00425619">
        <w:rPr>
          <w:rFonts w:ascii="Simplified Arabic" w:hAnsi="Simplified Arabic" w:cs="Simplified Arabic"/>
          <w:b/>
          <w:bCs/>
          <w:sz w:val="28"/>
          <w:szCs w:val="28"/>
        </w:rPr>
        <w:t>:</w:t>
      </w:r>
    </w:p>
    <w:p w:rsidR="00425619" w:rsidRPr="00000BD1" w:rsidRDefault="00425619" w:rsidP="008515F5">
      <w:pPr>
        <w:numPr>
          <w:ilvl w:val="1"/>
          <w:numId w:val="79"/>
        </w:numPr>
        <w:bidi/>
        <w:spacing w:line="240" w:lineRule="auto"/>
        <w:rPr>
          <w:rFonts w:ascii="Simplified Arabic" w:hAnsi="Simplified Arabic" w:cs="Simplified Arabic"/>
          <w:sz w:val="28"/>
          <w:szCs w:val="28"/>
        </w:rPr>
      </w:pPr>
      <w:r w:rsidRPr="00000BD1">
        <w:rPr>
          <w:rFonts w:ascii="Simplified Arabic" w:hAnsi="Simplified Arabic" w:cs="Simplified Arabic"/>
          <w:sz w:val="28"/>
          <w:szCs w:val="28"/>
          <w:rtl/>
        </w:rPr>
        <w:t>الإبداع التنظيمي يدعم التنسيق بين العمليات الداخلية والخارجية لتقليل الفاقد وزيادة الكفاءة التشغيلية</w:t>
      </w:r>
      <w:r w:rsidRPr="00000BD1">
        <w:rPr>
          <w:rFonts w:ascii="Simplified Arabic" w:hAnsi="Simplified Arabic" w:cs="Simplified Arabic"/>
          <w:sz w:val="28"/>
          <w:szCs w:val="28"/>
        </w:rPr>
        <w:t>.</w:t>
      </w:r>
    </w:p>
    <w:p w:rsidR="00425619" w:rsidRPr="00000BD1" w:rsidRDefault="00425619" w:rsidP="008515F5">
      <w:pPr>
        <w:numPr>
          <w:ilvl w:val="1"/>
          <w:numId w:val="79"/>
        </w:numPr>
        <w:bidi/>
        <w:spacing w:line="240" w:lineRule="auto"/>
        <w:rPr>
          <w:rFonts w:ascii="Simplified Arabic" w:hAnsi="Simplified Arabic" w:cs="Simplified Arabic"/>
          <w:sz w:val="28"/>
          <w:szCs w:val="28"/>
        </w:rPr>
      </w:pPr>
      <w:r w:rsidRPr="00000BD1">
        <w:rPr>
          <w:rFonts w:ascii="Simplified Arabic" w:hAnsi="Simplified Arabic" w:cs="Simplified Arabic"/>
          <w:sz w:val="28"/>
          <w:szCs w:val="28"/>
          <w:rtl/>
        </w:rPr>
        <w:t>مثال: دمج البيانات الإنتاجية مع بيانات المخزون والتوزيع لتوقع الطلب بشكل أدق وتحسين القرارات الاستراتيجية</w:t>
      </w:r>
      <w:r w:rsidRPr="00425619">
        <w:rPr>
          <w:rFonts w:ascii="Simplified Arabic" w:hAnsi="Simplified Arabic" w:cs="Simplified Arabic"/>
          <w:sz w:val="28"/>
          <w:szCs w:val="28"/>
        </w:rPr>
        <w:t>.</w:t>
      </w:r>
    </w:p>
    <w:p w:rsidR="00425619" w:rsidRPr="00425619" w:rsidRDefault="00425619" w:rsidP="00000BD1">
      <w:pPr>
        <w:pStyle w:val="Heading3"/>
      </w:pPr>
      <w:bookmarkStart w:id="64" w:name="_Toc214020583"/>
      <w:r w:rsidRPr="00425619">
        <w:lastRenderedPageBreak/>
        <w:t>2.4.4</w:t>
      </w:r>
      <w:r w:rsidR="00000BD1">
        <w:rPr>
          <w:rFonts w:hint="cs"/>
          <w:rtl/>
        </w:rPr>
        <w:t xml:space="preserve"> </w:t>
      </w:r>
      <w:r w:rsidRPr="00425619">
        <w:rPr>
          <w:rtl/>
        </w:rPr>
        <w:t>الأمثلة التطبيقية لشركة المراعي</w:t>
      </w:r>
      <w:bookmarkEnd w:id="64"/>
    </w:p>
    <w:p w:rsidR="00425619" w:rsidRPr="00425619" w:rsidRDefault="00425619" w:rsidP="008515F5">
      <w:pPr>
        <w:numPr>
          <w:ilvl w:val="0"/>
          <w:numId w:val="80"/>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العمليات التشغيلية</w:t>
      </w:r>
      <w:r w:rsidRPr="00425619">
        <w:rPr>
          <w:rFonts w:ascii="Simplified Arabic" w:hAnsi="Simplified Arabic" w:cs="Simplified Arabic"/>
          <w:b/>
          <w:bCs/>
          <w:sz w:val="28"/>
          <w:szCs w:val="28"/>
        </w:rPr>
        <w:t>:</w:t>
      </w:r>
    </w:p>
    <w:p w:rsidR="00425619" w:rsidRPr="00425619" w:rsidRDefault="00425619" w:rsidP="008515F5">
      <w:pPr>
        <w:numPr>
          <w:ilvl w:val="1"/>
          <w:numId w:val="80"/>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تطوير أساليب تعبئة وتغليف جديدة تقلل الهدر وتحافظ على جودة المنتج</w:t>
      </w:r>
      <w:r w:rsidRPr="00425619">
        <w:rPr>
          <w:rFonts w:ascii="Simplified Arabic" w:hAnsi="Simplified Arabic" w:cs="Simplified Arabic"/>
          <w:sz w:val="28"/>
          <w:szCs w:val="28"/>
        </w:rPr>
        <w:t>.</w:t>
      </w:r>
    </w:p>
    <w:p w:rsidR="00425619" w:rsidRPr="00425619" w:rsidRDefault="00425619" w:rsidP="008515F5">
      <w:pPr>
        <w:numPr>
          <w:ilvl w:val="0"/>
          <w:numId w:val="80"/>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سلاسل الإمداد</w:t>
      </w:r>
      <w:r w:rsidRPr="00425619">
        <w:rPr>
          <w:rFonts w:ascii="Simplified Arabic" w:hAnsi="Simplified Arabic" w:cs="Simplified Arabic"/>
          <w:b/>
          <w:bCs/>
          <w:sz w:val="28"/>
          <w:szCs w:val="28"/>
        </w:rPr>
        <w:t>:</w:t>
      </w:r>
    </w:p>
    <w:p w:rsidR="00425619" w:rsidRPr="00425619" w:rsidRDefault="00425619" w:rsidP="008515F5">
      <w:pPr>
        <w:numPr>
          <w:ilvl w:val="1"/>
          <w:numId w:val="80"/>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ابتكار مسارات توزيع أكثر كفاءة للشحنات المبردة لتقليل الوقت والتكاليف</w:t>
      </w:r>
      <w:r w:rsidRPr="00425619">
        <w:rPr>
          <w:rFonts w:ascii="Simplified Arabic" w:hAnsi="Simplified Arabic" w:cs="Simplified Arabic"/>
          <w:sz w:val="28"/>
          <w:szCs w:val="28"/>
        </w:rPr>
        <w:t>.</w:t>
      </w:r>
    </w:p>
    <w:p w:rsidR="00425619" w:rsidRPr="00425619" w:rsidRDefault="00425619" w:rsidP="008515F5">
      <w:pPr>
        <w:numPr>
          <w:ilvl w:val="0"/>
          <w:numId w:val="80"/>
        </w:numPr>
        <w:bidi/>
        <w:spacing w:line="240" w:lineRule="auto"/>
        <w:rPr>
          <w:rFonts w:ascii="Simplified Arabic" w:hAnsi="Simplified Arabic" w:cs="Simplified Arabic"/>
          <w:sz w:val="28"/>
          <w:szCs w:val="28"/>
        </w:rPr>
      </w:pPr>
      <w:r w:rsidRPr="00425619">
        <w:rPr>
          <w:rFonts w:ascii="Simplified Arabic" w:hAnsi="Simplified Arabic" w:cs="Simplified Arabic"/>
          <w:b/>
          <w:bCs/>
          <w:sz w:val="28"/>
          <w:szCs w:val="28"/>
          <w:rtl/>
        </w:rPr>
        <w:t>الميزة التنافسية</w:t>
      </w:r>
      <w:r w:rsidRPr="00425619">
        <w:rPr>
          <w:rFonts w:ascii="Simplified Arabic" w:hAnsi="Simplified Arabic" w:cs="Simplified Arabic"/>
          <w:b/>
          <w:bCs/>
          <w:sz w:val="28"/>
          <w:szCs w:val="28"/>
        </w:rPr>
        <w:t>:</w:t>
      </w:r>
    </w:p>
    <w:p w:rsidR="00425619" w:rsidRPr="00F15F85" w:rsidRDefault="00425619" w:rsidP="008515F5">
      <w:pPr>
        <w:numPr>
          <w:ilvl w:val="1"/>
          <w:numId w:val="80"/>
        </w:numPr>
        <w:bidi/>
        <w:spacing w:line="240" w:lineRule="auto"/>
        <w:rPr>
          <w:rFonts w:ascii="Simplified Arabic" w:hAnsi="Simplified Arabic" w:cs="Simplified Arabic"/>
          <w:sz w:val="28"/>
          <w:szCs w:val="28"/>
        </w:rPr>
      </w:pPr>
      <w:r w:rsidRPr="00425619">
        <w:rPr>
          <w:rFonts w:ascii="Simplified Arabic" w:hAnsi="Simplified Arabic" w:cs="Simplified Arabic"/>
          <w:sz w:val="28"/>
          <w:szCs w:val="28"/>
          <w:rtl/>
        </w:rPr>
        <w:t xml:space="preserve">المنتجات </w:t>
      </w:r>
      <w:r w:rsidRPr="00F15F85">
        <w:rPr>
          <w:rFonts w:ascii="Simplified Arabic" w:hAnsi="Simplified Arabic" w:cs="Simplified Arabic"/>
          <w:sz w:val="28"/>
          <w:szCs w:val="28"/>
          <w:rtl/>
        </w:rPr>
        <w:t>المبتكرة والموزعة بسرعة وجودة عالية تمنح المراعي مكانة تنافسية قوية في السوق السعودي</w:t>
      </w:r>
      <w:r w:rsidRPr="00F15F85">
        <w:rPr>
          <w:rFonts w:ascii="Simplified Arabic" w:hAnsi="Simplified Arabic" w:cs="Simplified Arabic"/>
          <w:sz w:val="28"/>
          <w:szCs w:val="28"/>
        </w:rPr>
        <w:t>.</w:t>
      </w:r>
    </w:p>
    <w:p w:rsidR="00302B2E" w:rsidRDefault="00302B2E" w:rsidP="00302B2E">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p w:rsidR="00D54B60" w:rsidRDefault="00D54B60" w:rsidP="00D54B60">
      <w:pPr>
        <w:bidi/>
        <w:spacing w:line="240" w:lineRule="auto"/>
        <w:rPr>
          <w:rFonts w:ascii="Simplified Arabic" w:hAnsi="Simplified Arabic" w:cs="Simplified Arabic"/>
          <w:sz w:val="28"/>
          <w:szCs w:val="28"/>
          <w:rtl/>
        </w:rPr>
      </w:pPr>
    </w:p>
    <w:sectPr w:rsidR="00D54B60" w:rsidSect="00D97E18">
      <w:pgSz w:w="12240" w:h="15840"/>
      <w:pgMar w:top="1134" w:right="1701" w:bottom="1134" w:left="1134"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C04" w:rsidRDefault="00117C04" w:rsidP="00DF79D5">
      <w:pPr>
        <w:spacing w:after="0" w:line="240" w:lineRule="auto"/>
      </w:pPr>
      <w:r>
        <w:separator/>
      </w:r>
    </w:p>
  </w:endnote>
  <w:endnote w:type="continuationSeparator" w:id="0">
    <w:p w:rsidR="00117C04" w:rsidRDefault="00117C04" w:rsidP="00DF7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129788"/>
      <w:docPartObj>
        <w:docPartGallery w:val="Page Numbers (Bottom of Page)"/>
        <w:docPartUnique/>
      </w:docPartObj>
    </w:sdtPr>
    <w:sdtEndPr/>
    <w:sdtContent>
      <w:p w:rsidR="00A44047" w:rsidRDefault="00A44047">
        <w:pPr>
          <w:pStyle w:val="Footer"/>
          <w:jc w:val="center"/>
        </w:pPr>
        <w:r>
          <w:t>[</w:t>
        </w:r>
        <w:r>
          <w:fldChar w:fldCharType="begin"/>
        </w:r>
        <w:r>
          <w:instrText xml:space="preserve"> PAGE   \* MERGEFORMAT </w:instrText>
        </w:r>
        <w:r>
          <w:fldChar w:fldCharType="separate"/>
        </w:r>
        <w:r w:rsidR="00D97E18">
          <w:rPr>
            <w:noProof/>
          </w:rPr>
          <w:t>13</w:t>
        </w:r>
        <w:r>
          <w:rPr>
            <w:noProof/>
          </w:rPr>
          <w:fldChar w:fldCharType="end"/>
        </w:r>
        <w:r>
          <w:t>]</w:t>
        </w:r>
      </w:p>
    </w:sdtContent>
  </w:sdt>
  <w:p w:rsidR="00A44047" w:rsidRDefault="00A4404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077334"/>
      <w:docPartObj>
        <w:docPartGallery w:val="Page Numbers (Bottom of Page)"/>
        <w:docPartUnique/>
      </w:docPartObj>
    </w:sdtPr>
    <w:sdtEndPr/>
    <w:sdtContent>
      <w:p w:rsidR="00A44047" w:rsidRDefault="00A44047">
        <w:pPr>
          <w:pStyle w:val="Footer"/>
          <w:jc w:val="center"/>
        </w:pPr>
        <w:r>
          <w:t>[</w:t>
        </w:r>
        <w:r>
          <w:fldChar w:fldCharType="begin"/>
        </w:r>
        <w:r>
          <w:instrText xml:space="preserve"> PAGE   \* MERGEFORMAT </w:instrText>
        </w:r>
        <w:r>
          <w:fldChar w:fldCharType="separate"/>
        </w:r>
        <w:r w:rsidR="00D97E18">
          <w:rPr>
            <w:rFonts w:hint="eastAsia"/>
            <w:noProof/>
            <w:rtl/>
          </w:rPr>
          <w:t>أ‌</w:t>
        </w:r>
        <w:r>
          <w:rPr>
            <w:noProof/>
          </w:rPr>
          <w:fldChar w:fldCharType="end"/>
        </w:r>
        <w:r>
          <w:t>]</w:t>
        </w:r>
      </w:p>
    </w:sdtContent>
  </w:sdt>
  <w:p w:rsidR="00A44047" w:rsidRDefault="00A440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C04" w:rsidRDefault="00117C04" w:rsidP="00DF79D5">
      <w:pPr>
        <w:spacing w:after="0" w:line="240" w:lineRule="auto"/>
      </w:pPr>
      <w:r>
        <w:separator/>
      </w:r>
    </w:p>
  </w:footnote>
  <w:footnote w:type="continuationSeparator" w:id="0">
    <w:p w:rsidR="00117C04" w:rsidRDefault="00117C04" w:rsidP="00DF7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03F"/>
    <w:multiLevelType w:val="multilevel"/>
    <w:tmpl w:val="3364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85EF6"/>
    <w:multiLevelType w:val="multilevel"/>
    <w:tmpl w:val="845C5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417E2"/>
    <w:multiLevelType w:val="multilevel"/>
    <w:tmpl w:val="02FA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E3FFC"/>
    <w:multiLevelType w:val="multilevel"/>
    <w:tmpl w:val="F260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E4D36"/>
    <w:multiLevelType w:val="multilevel"/>
    <w:tmpl w:val="BEA67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E62B0"/>
    <w:multiLevelType w:val="multilevel"/>
    <w:tmpl w:val="9404E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D75E7F"/>
    <w:multiLevelType w:val="multilevel"/>
    <w:tmpl w:val="D1A2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D26F0C"/>
    <w:multiLevelType w:val="multilevel"/>
    <w:tmpl w:val="EB5C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33362"/>
    <w:multiLevelType w:val="multilevel"/>
    <w:tmpl w:val="FA902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104A7"/>
    <w:multiLevelType w:val="multilevel"/>
    <w:tmpl w:val="4D20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040B5"/>
    <w:multiLevelType w:val="multilevel"/>
    <w:tmpl w:val="47645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39414A"/>
    <w:multiLevelType w:val="multilevel"/>
    <w:tmpl w:val="E12265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A93AC3"/>
    <w:multiLevelType w:val="multilevel"/>
    <w:tmpl w:val="0D48F0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D13C47"/>
    <w:multiLevelType w:val="multilevel"/>
    <w:tmpl w:val="6C36E6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DF3F1E"/>
    <w:multiLevelType w:val="multilevel"/>
    <w:tmpl w:val="441E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2241D7"/>
    <w:multiLevelType w:val="multilevel"/>
    <w:tmpl w:val="0C162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04732D"/>
    <w:multiLevelType w:val="multilevel"/>
    <w:tmpl w:val="CAE8C3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8004C7"/>
    <w:multiLevelType w:val="multilevel"/>
    <w:tmpl w:val="F346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EF39C6"/>
    <w:multiLevelType w:val="multilevel"/>
    <w:tmpl w:val="3F4E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1B4F8C"/>
    <w:multiLevelType w:val="multilevel"/>
    <w:tmpl w:val="E9CC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AB4415"/>
    <w:multiLevelType w:val="multilevel"/>
    <w:tmpl w:val="3C0A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E922FF"/>
    <w:multiLevelType w:val="multilevel"/>
    <w:tmpl w:val="AAEE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18304B"/>
    <w:multiLevelType w:val="multilevel"/>
    <w:tmpl w:val="C5586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6E2643"/>
    <w:multiLevelType w:val="hybridMultilevel"/>
    <w:tmpl w:val="35960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AB25C26"/>
    <w:multiLevelType w:val="multilevel"/>
    <w:tmpl w:val="F19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B4309D"/>
    <w:multiLevelType w:val="multilevel"/>
    <w:tmpl w:val="4FF04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09719F"/>
    <w:multiLevelType w:val="multilevel"/>
    <w:tmpl w:val="63C4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2A5854"/>
    <w:multiLevelType w:val="multilevel"/>
    <w:tmpl w:val="A6BE4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6761E9"/>
    <w:multiLevelType w:val="multilevel"/>
    <w:tmpl w:val="C8C83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B73CBF"/>
    <w:multiLevelType w:val="multilevel"/>
    <w:tmpl w:val="4D6C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0D7401"/>
    <w:multiLevelType w:val="multilevel"/>
    <w:tmpl w:val="547C9C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F3C05D5"/>
    <w:multiLevelType w:val="multilevel"/>
    <w:tmpl w:val="D1AE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E375B3"/>
    <w:multiLevelType w:val="multilevel"/>
    <w:tmpl w:val="44A24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F04F9D"/>
    <w:multiLevelType w:val="multilevel"/>
    <w:tmpl w:val="25189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295596A"/>
    <w:multiLevelType w:val="multilevel"/>
    <w:tmpl w:val="03B2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EF48F2"/>
    <w:multiLevelType w:val="multilevel"/>
    <w:tmpl w:val="46FA73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C53218"/>
    <w:multiLevelType w:val="multilevel"/>
    <w:tmpl w:val="F72E5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DB3029"/>
    <w:multiLevelType w:val="multilevel"/>
    <w:tmpl w:val="9E58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DD4550"/>
    <w:multiLevelType w:val="multilevel"/>
    <w:tmpl w:val="AE7A2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A855ADD"/>
    <w:multiLevelType w:val="multilevel"/>
    <w:tmpl w:val="2276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14469B"/>
    <w:multiLevelType w:val="multilevel"/>
    <w:tmpl w:val="DD102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CAF7C54"/>
    <w:multiLevelType w:val="multilevel"/>
    <w:tmpl w:val="104A3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204857"/>
    <w:multiLevelType w:val="multilevel"/>
    <w:tmpl w:val="E9F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03334C"/>
    <w:multiLevelType w:val="multilevel"/>
    <w:tmpl w:val="313AF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0F018DE"/>
    <w:multiLevelType w:val="multilevel"/>
    <w:tmpl w:val="6AE09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13D2224"/>
    <w:multiLevelType w:val="multilevel"/>
    <w:tmpl w:val="D3002E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AF2833"/>
    <w:multiLevelType w:val="multilevel"/>
    <w:tmpl w:val="CCDCC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9E742B"/>
    <w:multiLevelType w:val="multilevel"/>
    <w:tmpl w:val="D16C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ED2A17"/>
    <w:multiLevelType w:val="multilevel"/>
    <w:tmpl w:val="FE8847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692B38"/>
    <w:multiLevelType w:val="multilevel"/>
    <w:tmpl w:val="8768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A65DF7"/>
    <w:multiLevelType w:val="multilevel"/>
    <w:tmpl w:val="0EBCB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69949CD"/>
    <w:multiLevelType w:val="multilevel"/>
    <w:tmpl w:val="2586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D53FBA"/>
    <w:multiLevelType w:val="multilevel"/>
    <w:tmpl w:val="24482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A5E5D4A"/>
    <w:multiLevelType w:val="multilevel"/>
    <w:tmpl w:val="5354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A697DAE"/>
    <w:multiLevelType w:val="multilevel"/>
    <w:tmpl w:val="C0285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AB14824"/>
    <w:multiLevelType w:val="multilevel"/>
    <w:tmpl w:val="9BE6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742228"/>
    <w:multiLevelType w:val="multilevel"/>
    <w:tmpl w:val="028E5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3912FF"/>
    <w:multiLevelType w:val="multilevel"/>
    <w:tmpl w:val="D5B065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F70E7C"/>
    <w:multiLevelType w:val="multilevel"/>
    <w:tmpl w:val="C7C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DD6D29"/>
    <w:multiLevelType w:val="multilevel"/>
    <w:tmpl w:val="FD7E6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F155A3"/>
    <w:multiLevelType w:val="multilevel"/>
    <w:tmpl w:val="3E76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0F51CD"/>
    <w:multiLevelType w:val="multilevel"/>
    <w:tmpl w:val="E328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CF1F88"/>
    <w:multiLevelType w:val="multilevel"/>
    <w:tmpl w:val="C51C4B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C61EBE"/>
    <w:multiLevelType w:val="multilevel"/>
    <w:tmpl w:val="3AD0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1B5D2D"/>
    <w:multiLevelType w:val="multilevel"/>
    <w:tmpl w:val="8096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1493E64"/>
    <w:multiLevelType w:val="multilevel"/>
    <w:tmpl w:val="6D20D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421BDB"/>
    <w:multiLevelType w:val="multilevel"/>
    <w:tmpl w:val="A378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2C3E8E"/>
    <w:multiLevelType w:val="multilevel"/>
    <w:tmpl w:val="234EC4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37520FE"/>
    <w:multiLevelType w:val="multilevel"/>
    <w:tmpl w:val="DC1A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E54589"/>
    <w:multiLevelType w:val="multilevel"/>
    <w:tmpl w:val="9A982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201707"/>
    <w:multiLevelType w:val="multilevel"/>
    <w:tmpl w:val="3CC0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337E94"/>
    <w:multiLevelType w:val="multilevel"/>
    <w:tmpl w:val="7C5E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6D33B5"/>
    <w:multiLevelType w:val="multilevel"/>
    <w:tmpl w:val="C0703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6ED30A7"/>
    <w:multiLevelType w:val="multilevel"/>
    <w:tmpl w:val="50762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72E7F7F"/>
    <w:multiLevelType w:val="multilevel"/>
    <w:tmpl w:val="14E87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73D22E0"/>
    <w:multiLevelType w:val="multilevel"/>
    <w:tmpl w:val="3F10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A80AA3"/>
    <w:multiLevelType w:val="multilevel"/>
    <w:tmpl w:val="8A2AD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8B91C55"/>
    <w:multiLevelType w:val="multilevel"/>
    <w:tmpl w:val="4904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ED4354"/>
    <w:multiLevelType w:val="multilevel"/>
    <w:tmpl w:val="4510E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B26470A"/>
    <w:multiLevelType w:val="multilevel"/>
    <w:tmpl w:val="1FD21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DD701D"/>
    <w:multiLevelType w:val="multilevel"/>
    <w:tmpl w:val="9EE8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3D34E0"/>
    <w:multiLevelType w:val="multilevel"/>
    <w:tmpl w:val="4574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EF6B2F"/>
    <w:multiLevelType w:val="multilevel"/>
    <w:tmpl w:val="84F8A6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F356343"/>
    <w:multiLevelType w:val="multilevel"/>
    <w:tmpl w:val="9948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495903"/>
    <w:multiLevelType w:val="multilevel"/>
    <w:tmpl w:val="FC80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B90849"/>
    <w:multiLevelType w:val="multilevel"/>
    <w:tmpl w:val="F288E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2F95CA3"/>
    <w:multiLevelType w:val="multilevel"/>
    <w:tmpl w:val="387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DD5BDF"/>
    <w:multiLevelType w:val="multilevel"/>
    <w:tmpl w:val="A34AD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4EE0706"/>
    <w:multiLevelType w:val="multilevel"/>
    <w:tmpl w:val="6570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5090D05"/>
    <w:multiLevelType w:val="multilevel"/>
    <w:tmpl w:val="35E294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7495298"/>
    <w:multiLevelType w:val="multilevel"/>
    <w:tmpl w:val="AF12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7965608"/>
    <w:multiLevelType w:val="multilevel"/>
    <w:tmpl w:val="85EC5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FC2365"/>
    <w:multiLevelType w:val="multilevel"/>
    <w:tmpl w:val="4052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8200223"/>
    <w:multiLevelType w:val="multilevel"/>
    <w:tmpl w:val="58B8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AAE06D5"/>
    <w:multiLevelType w:val="multilevel"/>
    <w:tmpl w:val="9D9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AC91410"/>
    <w:multiLevelType w:val="multilevel"/>
    <w:tmpl w:val="9B04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D223A5F"/>
    <w:multiLevelType w:val="multilevel"/>
    <w:tmpl w:val="0B982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D2944A4"/>
    <w:multiLevelType w:val="multilevel"/>
    <w:tmpl w:val="0CF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596B81"/>
    <w:multiLevelType w:val="multilevel"/>
    <w:tmpl w:val="E3BC3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E116BC0"/>
    <w:multiLevelType w:val="multilevel"/>
    <w:tmpl w:val="CB14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EEE0A60"/>
    <w:multiLevelType w:val="multilevel"/>
    <w:tmpl w:val="7E76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EFE0806"/>
    <w:multiLevelType w:val="multilevel"/>
    <w:tmpl w:val="EBDA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F1040CB"/>
    <w:multiLevelType w:val="multilevel"/>
    <w:tmpl w:val="CA3AB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F5E69A6"/>
    <w:multiLevelType w:val="multilevel"/>
    <w:tmpl w:val="86306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0405333"/>
    <w:multiLevelType w:val="multilevel"/>
    <w:tmpl w:val="40C2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3E2DFF"/>
    <w:multiLevelType w:val="multilevel"/>
    <w:tmpl w:val="B2342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377146B"/>
    <w:multiLevelType w:val="multilevel"/>
    <w:tmpl w:val="1FF6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485091"/>
    <w:multiLevelType w:val="multilevel"/>
    <w:tmpl w:val="14CE7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69C430E"/>
    <w:multiLevelType w:val="multilevel"/>
    <w:tmpl w:val="42A6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6E529C5"/>
    <w:multiLevelType w:val="multilevel"/>
    <w:tmpl w:val="5142A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A0D3065"/>
    <w:multiLevelType w:val="multilevel"/>
    <w:tmpl w:val="AFA0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CC5018"/>
    <w:multiLevelType w:val="multilevel"/>
    <w:tmpl w:val="D3F4B9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BD773A7"/>
    <w:multiLevelType w:val="multilevel"/>
    <w:tmpl w:val="1C2A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BE21332"/>
    <w:multiLevelType w:val="multilevel"/>
    <w:tmpl w:val="55F2BC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BEA2D45"/>
    <w:multiLevelType w:val="multilevel"/>
    <w:tmpl w:val="B992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110699"/>
    <w:multiLevelType w:val="multilevel"/>
    <w:tmpl w:val="90FA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684B6E"/>
    <w:multiLevelType w:val="multilevel"/>
    <w:tmpl w:val="FFBC5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1E533C6"/>
    <w:multiLevelType w:val="multilevel"/>
    <w:tmpl w:val="BF489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248015B"/>
    <w:multiLevelType w:val="multilevel"/>
    <w:tmpl w:val="570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3C9412B"/>
    <w:multiLevelType w:val="multilevel"/>
    <w:tmpl w:val="81EC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4786AAF"/>
    <w:multiLevelType w:val="multilevel"/>
    <w:tmpl w:val="EFAE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47D2089"/>
    <w:multiLevelType w:val="multilevel"/>
    <w:tmpl w:val="9F9EF3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48D2100"/>
    <w:multiLevelType w:val="hybridMultilevel"/>
    <w:tmpl w:val="611850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4B876A2"/>
    <w:multiLevelType w:val="multilevel"/>
    <w:tmpl w:val="FAF427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50C170B"/>
    <w:multiLevelType w:val="multilevel"/>
    <w:tmpl w:val="8D9896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5645DBB"/>
    <w:multiLevelType w:val="multilevel"/>
    <w:tmpl w:val="0CA0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5784823"/>
    <w:multiLevelType w:val="multilevel"/>
    <w:tmpl w:val="6936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7522BB"/>
    <w:multiLevelType w:val="multilevel"/>
    <w:tmpl w:val="4AB0B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8A10C16"/>
    <w:multiLevelType w:val="multilevel"/>
    <w:tmpl w:val="A9DA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9574015"/>
    <w:multiLevelType w:val="multilevel"/>
    <w:tmpl w:val="668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9F61A91"/>
    <w:multiLevelType w:val="multilevel"/>
    <w:tmpl w:val="DC3219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DA03D33"/>
    <w:multiLevelType w:val="multilevel"/>
    <w:tmpl w:val="0E90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BA27CB"/>
    <w:multiLevelType w:val="multilevel"/>
    <w:tmpl w:val="967C8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DDE0E27"/>
    <w:multiLevelType w:val="multilevel"/>
    <w:tmpl w:val="1B12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E5734FC"/>
    <w:multiLevelType w:val="multilevel"/>
    <w:tmpl w:val="EE7EE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F30304C"/>
    <w:multiLevelType w:val="multilevel"/>
    <w:tmpl w:val="173E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8"/>
  </w:num>
  <w:num w:numId="2">
    <w:abstractNumId w:val="29"/>
  </w:num>
  <w:num w:numId="3">
    <w:abstractNumId w:val="103"/>
  </w:num>
  <w:num w:numId="4">
    <w:abstractNumId w:val="45"/>
  </w:num>
  <w:num w:numId="5">
    <w:abstractNumId w:val="98"/>
  </w:num>
  <w:num w:numId="6">
    <w:abstractNumId w:val="54"/>
  </w:num>
  <w:num w:numId="7">
    <w:abstractNumId w:val="97"/>
  </w:num>
  <w:num w:numId="8">
    <w:abstractNumId w:val="64"/>
  </w:num>
  <w:num w:numId="9">
    <w:abstractNumId w:val="81"/>
  </w:num>
  <w:num w:numId="10">
    <w:abstractNumId w:val="49"/>
  </w:num>
  <w:num w:numId="11">
    <w:abstractNumId w:val="75"/>
  </w:num>
  <w:num w:numId="12">
    <w:abstractNumId w:val="80"/>
  </w:num>
  <w:num w:numId="13">
    <w:abstractNumId w:val="95"/>
  </w:num>
  <w:num w:numId="14">
    <w:abstractNumId w:val="90"/>
  </w:num>
  <w:num w:numId="15">
    <w:abstractNumId w:val="6"/>
  </w:num>
  <w:num w:numId="16">
    <w:abstractNumId w:val="14"/>
  </w:num>
  <w:num w:numId="17">
    <w:abstractNumId w:val="68"/>
  </w:num>
  <w:num w:numId="18">
    <w:abstractNumId w:val="84"/>
  </w:num>
  <w:num w:numId="19">
    <w:abstractNumId w:val="115"/>
  </w:num>
  <w:num w:numId="20">
    <w:abstractNumId w:val="108"/>
  </w:num>
  <w:num w:numId="21">
    <w:abstractNumId w:val="25"/>
  </w:num>
  <w:num w:numId="22">
    <w:abstractNumId w:val="37"/>
  </w:num>
  <w:num w:numId="23">
    <w:abstractNumId w:val="89"/>
  </w:num>
  <w:num w:numId="24">
    <w:abstractNumId w:val="123"/>
  </w:num>
  <w:num w:numId="25">
    <w:abstractNumId w:val="131"/>
  </w:num>
  <w:num w:numId="26">
    <w:abstractNumId w:val="73"/>
  </w:num>
  <w:num w:numId="27">
    <w:abstractNumId w:val="100"/>
  </w:num>
  <w:num w:numId="28">
    <w:abstractNumId w:val="7"/>
  </w:num>
  <w:num w:numId="29">
    <w:abstractNumId w:val="112"/>
  </w:num>
  <w:num w:numId="30">
    <w:abstractNumId w:val="52"/>
  </w:num>
  <w:num w:numId="31">
    <w:abstractNumId w:val="10"/>
  </w:num>
  <w:num w:numId="32">
    <w:abstractNumId w:val="32"/>
  </w:num>
  <w:num w:numId="33">
    <w:abstractNumId w:val="126"/>
  </w:num>
  <w:num w:numId="34">
    <w:abstractNumId w:val="94"/>
  </w:num>
  <w:num w:numId="35">
    <w:abstractNumId w:val="46"/>
  </w:num>
  <w:num w:numId="36">
    <w:abstractNumId w:val="119"/>
  </w:num>
  <w:num w:numId="37">
    <w:abstractNumId w:val="70"/>
  </w:num>
  <w:num w:numId="38">
    <w:abstractNumId w:val="34"/>
  </w:num>
  <w:num w:numId="39">
    <w:abstractNumId w:val="27"/>
  </w:num>
  <w:num w:numId="40">
    <w:abstractNumId w:val="2"/>
  </w:num>
  <w:num w:numId="41">
    <w:abstractNumId w:val="120"/>
  </w:num>
  <w:num w:numId="42">
    <w:abstractNumId w:val="82"/>
  </w:num>
  <w:num w:numId="43">
    <w:abstractNumId w:val="99"/>
  </w:num>
  <w:num w:numId="44">
    <w:abstractNumId w:val="93"/>
  </w:num>
  <w:num w:numId="45">
    <w:abstractNumId w:val="24"/>
  </w:num>
  <w:num w:numId="46">
    <w:abstractNumId w:val="118"/>
  </w:num>
  <w:num w:numId="47">
    <w:abstractNumId w:val="129"/>
  </w:num>
  <w:num w:numId="48">
    <w:abstractNumId w:val="92"/>
  </w:num>
  <w:num w:numId="49">
    <w:abstractNumId w:val="63"/>
  </w:num>
  <w:num w:numId="50">
    <w:abstractNumId w:val="74"/>
  </w:num>
  <w:num w:numId="51">
    <w:abstractNumId w:val="57"/>
  </w:num>
  <w:num w:numId="52">
    <w:abstractNumId w:val="5"/>
  </w:num>
  <w:num w:numId="53">
    <w:abstractNumId w:val="13"/>
  </w:num>
  <w:num w:numId="54">
    <w:abstractNumId w:val="41"/>
  </w:num>
  <w:num w:numId="55">
    <w:abstractNumId w:val="56"/>
  </w:num>
  <w:num w:numId="56">
    <w:abstractNumId w:val="77"/>
  </w:num>
  <w:num w:numId="57">
    <w:abstractNumId w:val="69"/>
  </w:num>
  <w:num w:numId="58">
    <w:abstractNumId w:val="4"/>
  </w:num>
  <w:num w:numId="59">
    <w:abstractNumId w:val="78"/>
  </w:num>
  <w:num w:numId="60">
    <w:abstractNumId w:val="113"/>
  </w:num>
  <w:num w:numId="61">
    <w:abstractNumId w:val="31"/>
  </w:num>
  <w:num w:numId="62">
    <w:abstractNumId w:val="35"/>
  </w:num>
  <w:num w:numId="63">
    <w:abstractNumId w:val="128"/>
  </w:num>
  <w:num w:numId="64">
    <w:abstractNumId w:val="48"/>
  </w:num>
  <w:num w:numId="65">
    <w:abstractNumId w:val="125"/>
  </w:num>
  <w:num w:numId="66">
    <w:abstractNumId w:val="58"/>
  </w:num>
  <w:num w:numId="67">
    <w:abstractNumId w:val="114"/>
  </w:num>
  <w:num w:numId="68">
    <w:abstractNumId w:val="55"/>
  </w:num>
  <w:num w:numId="69">
    <w:abstractNumId w:val="51"/>
  </w:num>
  <w:num w:numId="70">
    <w:abstractNumId w:val="66"/>
  </w:num>
  <w:num w:numId="71">
    <w:abstractNumId w:val="106"/>
  </w:num>
  <w:num w:numId="72">
    <w:abstractNumId w:val="47"/>
  </w:num>
  <w:num w:numId="73">
    <w:abstractNumId w:val="127"/>
  </w:num>
  <w:num w:numId="74">
    <w:abstractNumId w:val="107"/>
  </w:num>
  <w:num w:numId="75">
    <w:abstractNumId w:val="28"/>
  </w:num>
  <w:num w:numId="76">
    <w:abstractNumId w:val="53"/>
  </w:num>
  <w:num w:numId="77">
    <w:abstractNumId w:val="132"/>
  </w:num>
  <w:num w:numId="78">
    <w:abstractNumId w:val="111"/>
  </w:num>
  <w:num w:numId="79">
    <w:abstractNumId w:val="36"/>
  </w:num>
  <w:num w:numId="80">
    <w:abstractNumId w:val="22"/>
  </w:num>
  <w:num w:numId="81">
    <w:abstractNumId w:val="110"/>
  </w:num>
  <w:num w:numId="82">
    <w:abstractNumId w:val="130"/>
  </w:num>
  <w:num w:numId="83">
    <w:abstractNumId w:val="18"/>
  </w:num>
  <w:num w:numId="84">
    <w:abstractNumId w:val="0"/>
  </w:num>
  <w:num w:numId="85">
    <w:abstractNumId w:val="61"/>
  </w:num>
  <w:num w:numId="86">
    <w:abstractNumId w:val="116"/>
  </w:num>
  <w:num w:numId="87">
    <w:abstractNumId w:val="101"/>
  </w:num>
  <w:num w:numId="88">
    <w:abstractNumId w:val="86"/>
  </w:num>
  <w:num w:numId="89">
    <w:abstractNumId w:val="19"/>
  </w:num>
  <w:num w:numId="90">
    <w:abstractNumId w:val="71"/>
  </w:num>
  <w:num w:numId="91">
    <w:abstractNumId w:val="104"/>
  </w:num>
  <w:num w:numId="92">
    <w:abstractNumId w:val="87"/>
  </w:num>
  <w:num w:numId="93">
    <w:abstractNumId w:val="39"/>
  </w:num>
  <w:num w:numId="94">
    <w:abstractNumId w:val="60"/>
  </w:num>
  <w:num w:numId="95">
    <w:abstractNumId w:val="16"/>
  </w:num>
  <w:num w:numId="96">
    <w:abstractNumId w:val="65"/>
  </w:num>
  <w:num w:numId="97">
    <w:abstractNumId w:val="40"/>
  </w:num>
  <w:num w:numId="98">
    <w:abstractNumId w:val="26"/>
  </w:num>
  <w:num w:numId="99">
    <w:abstractNumId w:val="62"/>
  </w:num>
  <w:num w:numId="100">
    <w:abstractNumId w:val="105"/>
  </w:num>
  <w:num w:numId="101">
    <w:abstractNumId w:val="117"/>
  </w:num>
  <w:num w:numId="102">
    <w:abstractNumId w:val="59"/>
  </w:num>
  <w:num w:numId="103">
    <w:abstractNumId w:val="59"/>
    <w:lvlOverride w:ilvl="1">
      <w:lvl w:ilvl="1">
        <w:numFmt w:val="decimal"/>
        <w:lvlText w:val="%2."/>
        <w:lvlJc w:val="left"/>
      </w:lvl>
    </w:lvlOverride>
  </w:num>
  <w:num w:numId="104">
    <w:abstractNumId w:val="21"/>
  </w:num>
  <w:num w:numId="105">
    <w:abstractNumId w:val="30"/>
  </w:num>
  <w:num w:numId="106">
    <w:abstractNumId w:val="33"/>
  </w:num>
  <w:num w:numId="107">
    <w:abstractNumId w:val="121"/>
  </w:num>
  <w:num w:numId="108">
    <w:abstractNumId w:val="133"/>
  </w:num>
  <w:num w:numId="109">
    <w:abstractNumId w:val="134"/>
  </w:num>
  <w:num w:numId="110">
    <w:abstractNumId w:val="9"/>
  </w:num>
  <w:num w:numId="111">
    <w:abstractNumId w:val="135"/>
  </w:num>
  <w:num w:numId="112">
    <w:abstractNumId w:val="109"/>
  </w:num>
  <w:num w:numId="113">
    <w:abstractNumId w:val="17"/>
  </w:num>
  <w:num w:numId="114">
    <w:abstractNumId w:val="76"/>
  </w:num>
  <w:num w:numId="115">
    <w:abstractNumId w:val="15"/>
  </w:num>
  <w:num w:numId="116">
    <w:abstractNumId w:val="3"/>
  </w:num>
  <w:num w:numId="117">
    <w:abstractNumId w:val="102"/>
  </w:num>
  <w:num w:numId="118">
    <w:abstractNumId w:val="11"/>
  </w:num>
  <w:num w:numId="119">
    <w:abstractNumId w:val="11"/>
    <w:lvlOverride w:ilvl="1">
      <w:lvl w:ilvl="1">
        <w:numFmt w:val="bullet"/>
        <w:lvlText w:val="o"/>
        <w:lvlJc w:val="left"/>
        <w:pPr>
          <w:tabs>
            <w:tab w:val="num" w:pos="1440"/>
          </w:tabs>
          <w:ind w:left="1440" w:hanging="360"/>
        </w:pPr>
        <w:rPr>
          <w:rFonts w:ascii="Courier New" w:hAnsi="Courier New" w:hint="default"/>
          <w:sz w:val="20"/>
        </w:rPr>
      </w:lvl>
    </w:lvlOverride>
  </w:num>
  <w:num w:numId="120">
    <w:abstractNumId w:val="12"/>
  </w:num>
  <w:num w:numId="121">
    <w:abstractNumId w:val="67"/>
  </w:num>
  <w:num w:numId="122">
    <w:abstractNumId w:val="91"/>
  </w:num>
  <w:num w:numId="123">
    <w:abstractNumId w:val="38"/>
  </w:num>
  <w:num w:numId="124">
    <w:abstractNumId w:val="20"/>
  </w:num>
  <w:num w:numId="125">
    <w:abstractNumId w:val="43"/>
  </w:num>
  <w:num w:numId="126">
    <w:abstractNumId w:val="44"/>
  </w:num>
  <w:num w:numId="127">
    <w:abstractNumId w:val="50"/>
  </w:num>
  <w:num w:numId="128">
    <w:abstractNumId w:val="124"/>
  </w:num>
  <w:num w:numId="129">
    <w:abstractNumId w:val="83"/>
  </w:num>
  <w:num w:numId="130">
    <w:abstractNumId w:val="8"/>
  </w:num>
  <w:num w:numId="131">
    <w:abstractNumId w:val="42"/>
  </w:num>
  <w:num w:numId="132">
    <w:abstractNumId w:val="1"/>
  </w:num>
  <w:num w:numId="133">
    <w:abstractNumId w:val="79"/>
  </w:num>
  <w:num w:numId="134">
    <w:abstractNumId w:val="85"/>
  </w:num>
  <w:num w:numId="135">
    <w:abstractNumId w:val="96"/>
  </w:num>
  <w:num w:numId="136">
    <w:abstractNumId w:val="72"/>
  </w:num>
  <w:num w:numId="137">
    <w:abstractNumId w:val="122"/>
  </w:num>
  <w:num w:numId="138">
    <w:abstractNumId w:val="23"/>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696"/>
    <w:rsid w:val="00000BD1"/>
    <w:rsid w:val="00003654"/>
    <w:rsid w:val="00003696"/>
    <w:rsid w:val="00010A5C"/>
    <w:rsid w:val="00011741"/>
    <w:rsid w:val="000273FA"/>
    <w:rsid w:val="000302BC"/>
    <w:rsid w:val="000302CA"/>
    <w:rsid w:val="00031B46"/>
    <w:rsid w:val="00033487"/>
    <w:rsid w:val="00042D70"/>
    <w:rsid w:val="000438B8"/>
    <w:rsid w:val="00043AFE"/>
    <w:rsid w:val="00043D67"/>
    <w:rsid w:val="00045485"/>
    <w:rsid w:val="000456BA"/>
    <w:rsid w:val="00054650"/>
    <w:rsid w:val="00056393"/>
    <w:rsid w:val="00062999"/>
    <w:rsid w:val="00065401"/>
    <w:rsid w:val="00067CF3"/>
    <w:rsid w:val="00076E4E"/>
    <w:rsid w:val="00080C11"/>
    <w:rsid w:val="000823D8"/>
    <w:rsid w:val="0008484C"/>
    <w:rsid w:val="00084F9C"/>
    <w:rsid w:val="0008662D"/>
    <w:rsid w:val="00086ABF"/>
    <w:rsid w:val="000921B7"/>
    <w:rsid w:val="00094116"/>
    <w:rsid w:val="0009569E"/>
    <w:rsid w:val="000973C0"/>
    <w:rsid w:val="000A2B06"/>
    <w:rsid w:val="000A316C"/>
    <w:rsid w:val="000A3C38"/>
    <w:rsid w:val="000A4390"/>
    <w:rsid w:val="000A65BC"/>
    <w:rsid w:val="000B02BC"/>
    <w:rsid w:val="000B398C"/>
    <w:rsid w:val="000B48F6"/>
    <w:rsid w:val="000B737D"/>
    <w:rsid w:val="000C098E"/>
    <w:rsid w:val="000C0FE1"/>
    <w:rsid w:val="000C14D3"/>
    <w:rsid w:val="000C2D7F"/>
    <w:rsid w:val="000C2F6E"/>
    <w:rsid w:val="000D0EB3"/>
    <w:rsid w:val="000D17F0"/>
    <w:rsid w:val="000E4D52"/>
    <w:rsid w:val="000E6E92"/>
    <w:rsid w:val="000F222D"/>
    <w:rsid w:val="000F6DE6"/>
    <w:rsid w:val="00110DD2"/>
    <w:rsid w:val="00113F6E"/>
    <w:rsid w:val="00117C04"/>
    <w:rsid w:val="0012142D"/>
    <w:rsid w:val="001218A3"/>
    <w:rsid w:val="00121F9D"/>
    <w:rsid w:val="00127413"/>
    <w:rsid w:val="00130FD9"/>
    <w:rsid w:val="00133DDC"/>
    <w:rsid w:val="0013590B"/>
    <w:rsid w:val="00144004"/>
    <w:rsid w:val="00147C8A"/>
    <w:rsid w:val="00147E5E"/>
    <w:rsid w:val="00151BC7"/>
    <w:rsid w:val="00164B64"/>
    <w:rsid w:val="00166CAD"/>
    <w:rsid w:val="001670B3"/>
    <w:rsid w:val="001726F9"/>
    <w:rsid w:val="001805EC"/>
    <w:rsid w:val="0018130D"/>
    <w:rsid w:val="00181F3B"/>
    <w:rsid w:val="00186CE3"/>
    <w:rsid w:val="001917CF"/>
    <w:rsid w:val="00192C3A"/>
    <w:rsid w:val="00193E25"/>
    <w:rsid w:val="0019442D"/>
    <w:rsid w:val="0019527E"/>
    <w:rsid w:val="001961C8"/>
    <w:rsid w:val="001970E7"/>
    <w:rsid w:val="001A50CD"/>
    <w:rsid w:val="001A55E3"/>
    <w:rsid w:val="001B679E"/>
    <w:rsid w:val="001C0F17"/>
    <w:rsid w:val="001C141D"/>
    <w:rsid w:val="001C414E"/>
    <w:rsid w:val="001C4766"/>
    <w:rsid w:val="001C6026"/>
    <w:rsid w:val="001D057B"/>
    <w:rsid w:val="001D2E3C"/>
    <w:rsid w:val="001E1F6F"/>
    <w:rsid w:val="001E52A4"/>
    <w:rsid w:val="001F0472"/>
    <w:rsid w:val="001F1CBB"/>
    <w:rsid w:val="001F1FE1"/>
    <w:rsid w:val="001F2546"/>
    <w:rsid w:val="001F3116"/>
    <w:rsid w:val="001F4700"/>
    <w:rsid w:val="001F475F"/>
    <w:rsid w:val="001F7090"/>
    <w:rsid w:val="00205155"/>
    <w:rsid w:val="00206944"/>
    <w:rsid w:val="002078AD"/>
    <w:rsid w:val="0021077E"/>
    <w:rsid w:val="002107D6"/>
    <w:rsid w:val="002111D5"/>
    <w:rsid w:val="00215F48"/>
    <w:rsid w:val="00217EB0"/>
    <w:rsid w:val="00231350"/>
    <w:rsid w:val="002413D9"/>
    <w:rsid w:val="00245989"/>
    <w:rsid w:val="00251464"/>
    <w:rsid w:val="0025199F"/>
    <w:rsid w:val="00256D46"/>
    <w:rsid w:val="00257AE6"/>
    <w:rsid w:val="0026024D"/>
    <w:rsid w:val="0026215F"/>
    <w:rsid w:val="00263226"/>
    <w:rsid w:val="00270F38"/>
    <w:rsid w:val="002737A4"/>
    <w:rsid w:val="00275FB9"/>
    <w:rsid w:val="0028393A"/>
    <w:rsid w:val="00283EE7"/>
    <w:rsid w:val="00285AFB"/>
    <w:rsid w:val="00285B2C"/>
    <w:rsid w:val="0028700D"/>
    <w:rsid w:val="002924A3"/>
    <w:rsid w:val="00294F24"/>
    <w:rsid w:val="002A1387"/>
    <w:rsid w:val="002D5A84"/>
    <w:rsid w:val="002E0467"/>
    <w:rsid w:val="002E122C"/>
    <w:rsid w:val="002E18C3"/>
    <w:rsid w:val="002E3FBA"/>
    <w:rsid w:val="002F244E"/>
    <w:rsid w:val="002F29C2"/>
    <w:rsid w:val="002F3DA5"/>
    <w:rsid w:val="003004E2"/>
    <w:rsid w:val="003005F5"/>
    <w:rsid w:val="00302B2E"/>
    <w:rsid w:val="00302BC9"/>
    <w:rsid w:val="0030331F"/>
    <w:rsid w:val="003074BF"/>
    <w:rsid w:val="00307625"/>
    <w:rsid w:val="003102B1"/>
    <w:rsid w:val="003215D6"/>
    <w:rsid w:val="00323303"/>
    <w:rsid w:val="00323C51"/>
    <w:rsid w:val="00325815"/>
    <w:rsid w:val="00326E3B"/>
    <w:rsid w:val="003376EF"/>
    <w:rsid w:val="00341FE6"/>
    <w:rsid w:val="00342CB1"/>
    <w:rsid w:val="003449B8"/>
    <w:rsid w:val="00346951"/>
    <w:rsid w:val="00350099"/>
    <w:rsid w:val="003514A5"/>
    <w:rsid w:val="00354ED8"/>
    <w:rsid w:val="003571CD"/>
    <w:rsid w:val="00366B9C"/>
    <w:rsid w:val="00370F99"/>
    <w:rsid w:val="003710CA"/>
    <w:rsid w:val="003721F0"/>
    <w:rsid w:val="003729E9"/>
    <w:rsid w:val="00374532"/>
    <w:rsid w:val="0037468B"/>
    <w:rsid w:val="00384E5D"/>
    <w:rsid w:val="00387725"/>
    <w:rsid w:val="00390BCF"/>
    <w:rsid w:val="0039237E"/>
    <w:rsid w:val="0039674A"/>
    <w:rsid w:val="003A12AB"/>
    <w:rsid w:val="003A19DF"/>
    <w:rsid w:val="003A2AE1"/>
    <w:rsid w:val="003A3A72"/>
    <w:rsid w:val="003A4F17"/>
    <w:rsid w:val="003B720C"/>
    <w:rsid w:val="003C2E48"/>
    <w:rsid w:val="003C51BF"/>
    <w:rsid w:val="003D08FD"/>
    <w:rsid w:val="003D1B88"/>
    <w:rsid w:val="003D56AE"/>
    <w:rsid w:val="003D6551"/>
    <w:rsid w:val="003E290B"/>
    <w:rsid w:val="003E5192"/>
    <w:rsid w:val="003E5D5A"/>
    <w:rsid w:val="003E7246"/>
    <w:rsid w:val="003F0990"/>
    <w:rsid w:val="003F2A2A"/>
    <w:rsid w:val="003F6806"/>
    <w:rsid w:val="00401074"/>
    <w:rsid w:val="00403375"/>
    <w:rsid w:val="00407D78"/>
    <w:rsid w:val="00407DD8"/>
    <w:rsid w:val="0041197B"/>
    <w:rsid w:val="00412E3B"/>
    <w:rsid w:val="00414AEF"/>
    <w:rsid w:val="0042009D"/>
    <w:rsid w:val="00420709"/>
    <w:rsid w:val="00421479"/>
    <w:rsid w:val="00425619"/>
    <w:rsid w:val="00427D73"/>
    <w:rsid w:val="00430071"/>
    <w:rsid w:val="004318E6"/>
    <w:rsid w:val="00434C51"/>
    <w:rsid w:val="00436E37"/>
    <w:rsid w:val="00437007"/>
    <w:rsid w:val="004374F4"/>
    <w:rsid w:val="00440AE6"/>
    <w:rsid w:val="004471F6"/>
    <w:rsid w:val="00454E1C"/>
    <w:rsid w:val="00455AEE"/>
    <w:rsid w:val="00456650"/>
    <w:rsid w:val="00466313"/>
    <w:rsid w:val="0047316D"/>
    <w:rsid w:val="00476210"/>
    <w:rsid w:val="004810AF"/>
    <w:rsid w:val="00487EC1"/>
    <w:rsid w:val="00491E31"/>
    <w:rsid w:val="00495F33"/>
    <w:rsid w:val="0049646C"/>
    <w:rsid w:val="004A4E0C"/>
    <w:rsid w:val="004B2B12"/>
    <w:rsid w:val="004B6728"/>
    <w:rsid w:val="004C4B92"/>
    <w:rsid w:val="004C4B9F"/>
    <w:rsid w:val="004C58B9"/>
    <w:rsid w:val="004C6D76"/>
    <w:rsid w:val="004D5E8D"/>
    <w:rsid w:val="004E1FC7"/>
    <w:rsid w:val="004F023C"/>
    <w:rsid w:val="004F7D34"/>
    <w:rsid w:val="00504341"/>
    <w:rsid w:val="00506028"/>
    <w:rsid w:val="00506525"/>
    <w:rsid w:val="00514711"/>
    <w:rsid w:val="0051484D"/>
    <w:rsid w:val="00516153"/>
    <w:rsid w:val="00516B0F"/>
    <w:rsid w:val="005211F9"/>
    <w:rsid w:val="00523AF8"/>
    <w:rsid w:val="00530630"/>
    <w:rsid w:val="00532943"/>
    <w:rsid w:val="00543AF5"/>
    <w:rsid w:val="00545FB9"/>
    <w:rsid w:val="005468F4"/>
    <w:rsid w:val="00550230"/>
    <w:rsid w:val="00551830"/>
    <w:rsid w:val="005552A0"/>
    <w:rsid w:val="00573A9F"/>
    <w:rsid w:val="00575D23"/>
    <w:rsid w:val="0057792B"/>
    <w:rsid w:val="005876CF"/>
    <w:rsid w:val="00590698"/>
    <w:rsid w:val="00590EBC"/>
    <w:rsid w:val="0059434A"/>
    <w:rsid w:val="005A54A6"/>
    <w:rsid w:val="005A7A29"/>
    <w:rsid w:val="005A7C34"/>
    <w:rsid w:val="005B03BE"/>
    <w:rsid w:val="005B26C8"/>
    <w:rsid w:val="005B5EDF"/>
    <w:rsid w:val="005C72BD"/>
    <w:rsid w:val="005D2B46"/>
    <w:rsid w:val="005E0176"/>
    <w:rsid w:val="005E5824"/>
    <w:rsid w:val="005F7D56"/>
    <w:rsid w:val="0060081F"/>
    <w:rsid w:val="0060218B"/>
    <w:rsid w:val="00602C16"/>
    <w:rsid w:val="00604402"/>
    <w:rsid w:val="006065E2"/>
    <w:rsid w:val="006105B5"/>
    <w:rsid w:val="00622AA4"/>
    <w:rsid w:val="00630672"/>
    <w:rsid w:val="0063215C"/>
    <w:rsid w:val="00633CED"/>
    <w:rsid w:val="00636881"/>
    <w:rsid w:val="00637236"/>
    <w:rsid w:val="00641474"/>
    <w:rsid w:val="00643583"/>
    <w:rsid w:val="006512A7"/>
    <w:rsid w:val="00652F35"/>
    <w:rsid w:val="00653C68"/>
    <w:rsid w:val="0066159D"/>
    <w:rsid w:val="006640A8"/>
    <w:rsid w:val="006677BD"/>
    <w:rsid w:val="00676DF6"/>
    <w:rsid w:val="00684A91"/>
    <w:rsid w:val="00686306"/>
    <w:rsid w:val="0068677F"/>
    <w:rsid w:val="00687309"/>
    <w:rsid w:val="006918AC"/>
    <w:rsid w:val="00691C15"/>
    <w:rsid w:val="0069270B"/>
    <w:rsid w:val="00694488"/>
    <w:rsid w:val="00694850"/>
    <w:rsid w:val="006A2609"/>
    <w:rsid w:val="006A29A1"/>
    <w:rsid w:val="006A32BB"/>
    <w:rsid w:val="006A5816"/>
    <w:rsid w:val="006B23D5"/>
    <w:rsid w:val="006B3781"/>
    <w:rsid w:val="006B5622"/>
    <w:rsid w:val="006C1303"/>
    <w:rsid w:val="006C380C"/>
    <w:rsid w:val="006C5089"/>
    <w:rsid w:val="006D34C7"/>
    <w:rsid w:val="006D3E76"/>
    <w:rsid w:val="006E1ECE"/>
    <w:rsid w:val="006E36D6"/>
    <w:rsid w:val="006E5919"/>
    <w:rsid w:val="006E6ACD"/>
    <w:rsid w:val="00704A8C"/>
    <w:rsid w:val="00710BFC"/>
    <w:rsid w:val="00711E82"/>
    <w:rsid w:val="00712CC6"/>
    <w:rsid w:val="00713108"/>
    <w:rsid w:val="00717CBF"/>
    <w:rsid w:val="00721236"/>
    <w:rsid w:val="0072302A"/>
    <w:rsid w:val="00735AA6"/>
    <w:rsid w:val="00736166"/>
    <w:rsid w:val="007373F9"/>
    <w:rsid w:val="007412D4"/>
    <w:rsid w:val="007459DF"/>
    <w:rsid w:val="007468F1"/>
    <w:rsid w:val="00751ECC"/>
    <w:rsid w:val="00754DD4"/>
    <w:rsid w:val="00755DB2"/>
    <w:rsid w:val="007621D9"/>
    <w:rsid w:val="0076357B"/>
    <w:rsid w:val="007651EB"/>
    <w:rsid w:val="00766B3E"/>
    <w:rsid w:val="0076738F"/>
    <w:rsid w:val="00771253"/>
    <w:rsid w:val="00772F62"/>
    <w:rsid w:val="00783681"/>
    <w:rsid w:val="007855D0"/>
    <w:rsid w:val="00796018"/>
    <w:rsid w:val="007A0491"/>
    <w:rsid w:val="007B62AC"/>
    <w:rsid w:val="007C0DC2"/>
    <w:rsid w:val="007C11D1"/>
    <w:rsid w:val="007C6F9B"/>
    <w:rsid w:val="007D473C"/>
    <w:rsid w:val="007D59FE"/>
    <w:rsid w:val="007E295B"/>
    <w:rsid w:val="007E39F4"/>
    <w:rsid w:val="007E570D"/>
    <w:rsid w:val="007F413F"/>
    <w:rsid w:val="0080600B"/>
    <w:rsid w:val="00806AB6"/>
    <w:rsid w:val="008076D2"/>
    <w:rsid w:val="0081409E"/>
    <w:rsid w:val="00817158"/>
    <w:rsid w:val="00817169"/>
    <w:rsid w:val="008273CC"/>
    <w:rsid w:val="008279CA"/>
    <w:rsid w:val="00833B24"/>
    <w:rsid w:val="00841792"/>
    <w:rsid w:val="00846C7F"/>
    <w:rsid w:val="00850996"/>
    <w:rsid w:val="008515F5"/>
    <w:rsid w:val="00854B14"/>
    <w:rsid w:val="00876B7D"/>
    <w:rsid w:val="0087751F"/>
    <w:rsid w:val="0088623E"/>
    <w:rsid w:val="00891BD3"/>
    <w:rsid w:val="00893D3E"/>
    <w:rsid w:val="008A56B9"/>
    <w:rsid w:val="008B2119"/>
    <w:rsid w:val="008B2EAB"/>
    <w:rsid w:val="008B409A"/>
    <w:rsid w:val="008C1ECF"/>
    <w:rsid w:val="008D020C"/>
    <w:rsid w:val="008D105E"/>
    <w:rsid w:val="008D1B41"/>
    <w:rsid w:val="008E1676"/>
    <w:rsid w:val="008E1A9B"/>
    <w:rsid w:val="008E2517"/>
    <w:rsid w:val="008E3BAB"/>
    <w:rsid w:val="008E6D36"/>
    <w:rsid w:val="008F395E"/>
    <w:rsid w:val="00905488"/>
    <w:rsid w:val="009071D0"/>
    <w:rsid w:val="00910160"/>
    <w:rsid w:val="00914330"/>
    <w:rsid w:val="00917798"/>
    <w:rsid w:val="009234B1"/>
    <w:rsid w:val="00923E12"/>
    <w:rsid w:val="00924E6D"/>
    <w:rsid w:val="009360D1"/>
    <w:rsid w:val="00940E87"/>
    <w:rsid w:val="0094615C"/>
    <w:rsid w:val="00947D61"/>
    <w:rsid w:val="00951816"/>
    <w:rsid w:val="00954EDB"/>
    <w:rsid w:val="0095610C"/>
    <w:rsid w:val="0095685C"/>
    <w:rsid w:val="009573D4"/>
    <w:rsid w:val="00964408"/>
    <w:rsid w:val="00966C65"/>
    <w:rsid w:val="00966D87"/>
    <w:rsid w:val="00985C3F"/>
    <w:rsid w:val="00987B1A"/>
    <w:rsid w:val="00992919"/>
    <w:rsid w:val="00994C6E"/>
    <w:rsid w:val="009A032C"/>
    <w:rsid w:val="009A0CA4"/>
    <w:rsid w:val="009A742C"/>
    <w:rsid w:val="009B03D3"/>
    <w:rsid w:val="009B2D0E"/>
    <w:rsid w:val="009C14D8"/>
    <w:rsid w:val="009C321D"/>
    <w:rsid w:val="009D2A83"/>
    <w:rsid w:val="009D331B"/>
    <w:rsid w:val="009D3A6E"/>
    <w:rsid w:val="009D617A"/>
    <w:rsid w:val="009E2006"/>
    <w:rsid w:val="009E333A"/>
    <w:rsid w:val="009F1C30"/>
    <w:rsid w:val="009F20BE"/>
    <w:rsid w:val="009F3B24"/>
    <w:rsid w:val="009F717B"/>
    <w:rsid w:val="00A022E5"/>
    <w:rsid w:val="00A025F9"/>
    <w:rsid w:val="00A04042"/>
    <w:rsid w:val="00A10776"/>
    <w:rsid w:val="00A12AC8"/>
    <w:rsid w:val="00A151A2"/>
    <w:rsid w:val="00A16DC0"/>
    <w:rsid w:val="00A218C7"/>
    <w:rsid w:val="00A31303"/>
    <w:rsid w:val="00A44047"/>
    <w:rsid w:val="00A557DA"/>
    <w:rsid w:val="00A55FBA"/>
    <w:rsid w:val="00A5717E"/>
    <w:rsid w:val="00A71F32"/>
    <w:rsid w:val="00A74874"/>
    <w:rsid w:val="00A767B8"/>
    <w:rsid w:val="00A8688A"/>
    <w:rsid w:val="00A90BE6"/>
    <w:rsid w:val="00A9198C"/>
    <w:rsid w:val="00A97F1A"/>
    <w:rsid w:val="00AA0513"/>
    <w:rsid w:val="00AA60FF"/>
    <w:rsid w:val="00AB6E57"/>
    <w:rsid w:val="00AB7A9F"/>
    <w:rsid w:val="00AC2D2D"/>
    <w:rsid w:val="00AD49DC"/>
    <w:rsid w:val="00AE562D"/>
    <w:rsid w:val="00AF23EB"/>
    <w:rsid w:val="00AF582D"/>
    <w:rsid w:val="00AF5EA1"/>
    <w:rsid w:val="00B00A70"/>
    <w:rsid w:val="00B01E2E"/>
    <w:rsid w:val="00B07453"/>
    <w:rsid w:val="00B143FB"/>
    <w:rsid w:val="00B20AB8"/>
    <w:rsid w:val="00B2203A"/>
    <w:rsid w:val="00B266A9"/>
    <w:rsid w:val="00B27386"/>
    <w:rsid w:val="00B27425"/>
    <w:rsid w:val="00B275EA"/>
    <w:rsid w:val="00B313AC"/>
    <w:rsid w:val="00B36DDA"/>
    <w:rsid w:val="00B41140"/>
    <w:rsid w:val="00B42001"/>
    <w:rsid w:val="00B437B0"/>
    <w:rsid w:val="00B469DB"/>
    <w:rsid w:val="00B478F4"/>
    <w:rsid w:val="00B51140"/>
    <w:rsid w:val="00B52BF0"/>
    <w:rsid w:val="00B630B7"/>
    <w:rsid w:val="00B70341"/>
    <w:rsid w:val="00B76C82"/>
    <w:rsid w:val="00B81671"/>
    <w:rsid w:val="00B834AA"/>
    <w:rsid w:val="00B856F1"/>
    <w:rsid w:val="00B9023A"/>
    <w:rsid w:val="00B9725E"/>
    <w:rsid w:val="00B97D16"/>
    <w:rsid w:val="00BA131E"/>
    <w:rsid w:val="00BA194C"/>
    <w:rsid w:val="00BA6229"/>
    <w:rsid w:val="00BB0C3D"/>
    <w:rsid w:val="00BB24DD"/>
    <w:rsid w:val="00BB3915"/>
    <w:rsid w:val="00BB7837"/>
    <w:rsid w:val="00BC2503"/>
    <w:rsid w:val="00BC26AF"/>
    <w:rsid w:val="00BC7408"/>
    <w:rsid w:val="00BD3643"/>
    <w:rsid w:val="00BD511A"/>
    <w:rsid w:val="00BE3FAF"/>
    <w:rsid w:val="00BE5944"/>
    <w:rsid w:val="00BF490C"/>
    <w:rsid w:val="00C027E5"/>
    <w:rsid w:val="00C03F6B"/>
    <w:rsid w:val="00C04567"/>
    <w:rsid w:val="00C05070"/>
    <w:rsid w:val="00C105E3"/>
    <w:rsid w:val="00C11D00"/>
    <w:rsid w:val="00C11F39"/>
    <w:rsid w:val="00C15898"/>
    <w:rsid w:val="00C208F2"/>
    <w:rsid w:val="00C21D3B"/>
    <w:rsid w:val="00C24C2F"/>
    <w:rsid w:val="00C27118"/>
    <w:rsid w:val="00C31A02"/>
    <w:rsid w:val="00C327C2"/>
    <w:rsid w:val="00C36784"/>
    <w:rsid w:val="00C40E47"/>
    <w:rsid w:val="00C50CF1"/>
    <w:rsid w:val="00C556C2"/>
    <w:rsid w:val="00C6439E"/>
    <w:rsid w:val="00C66029"/>
    <w:rsid w:val="00C72619"/>
    <w:rsid w:val="00C73A60"/>
    <w:rsid w:val="00C769E6"/>
    <w:rsid w:val="00C76AA5"/>
    <w:rsid w:val="00C86C5D"/>
    <w:rsid w:val="00C91872"/>
    <w:rsid w:val="00C95EEF"/>
    <w:rsid w:val="00CA1214"/>
    <w:rsid w:val="00CC50F2"/>
    <w:rsid w:val="00CC5AC6"/>
    <w:rsid w:val="00CC7D85"/>
    <w:rsid w:val="00CD08F7"/>
    <w:rsid w:val="00CD19BC"/>
    <w:rsid w:val="00CE1F12"/>
    <w:rsid w:val="00CE4BC7"/>
    <w:rsid w:val="00CE514D"/>
    <w:rsid w:val="00CF24BD"/>
    <w:rsid w:val="00CF59F5"/>
    <w:rsid w:val="00D14CEC"/>
    <w:rsid w:val="00D16691"/>
    <w:rsid w:val="00D17557"/>
    <w:rsid w:val="00D22E45"/>
    <w:rsid w:val="00D23B71"/>
    <w:rsid w:val="00D31915"/>
    <w:rsid w:val="00D32291"/>
    <w:rsid w:val="00D32AE1"/>
    <w:rsid w:val="00D35730"/>
    <w:rsid w:val="00D528F7"/>
    <w:rsid w:val="00D54B60"/>
    <w:rsid w:val="00D56EBA"/>
    <w:rsid w:val="00D56F51"/>
    <w:rsid w:val="00D601DB"/>
    <w:rsid w:val="00D6207D"/>
    <w:rsid w:val="00D71747"/>
    <w:rsid w:val="00D8288D"/>
    <w:rsid w:val="00D85935"/>
    <w:rsid w:val="00D900BC"/>
    <w:rsid w:val="00D92DC7"/>
    <w:rsid w:val="00D93F47"/>
    <w:rsid w:val="00D960E6"/>
    <w:rsid w:val="00D97E18"/>
    <w:rsid w:val="00DA5621"/>
    <w:rsid w:val="00DB7539"/>
    <w:rsid w:val="00DC1D22"/>
    <w:rsid w:val="00DC4328"/>
    <w:rsid w:val="00DC5D0C"/>
    <w:rsid w:val="00DC6B24"/>
    <w:rsid w:val="00DD169C"/>
    <w:rsid w:val="00DD266D"/>
    <w:rsid w:val="00DF2459"/>
    <w:rsid w:val="00DF2B61"/>
    <w:rsid w:val="00DF79D5"/>
    <w:rsid w:val="00DF7D64"/>
    <w:rsid w:val="00E02654"/>
    <w:rsid w:val="00E038AA"/>
    <w:rsid w:val="00E06515"/>
    <w:rsid w:val="00E109AB"/>
    <w:rsid w:val="00E1253D"/>
    <w:rsid w:val="00E20BF4"/>
    <w:rsid w:val="00E2132B"/>
    <w:rsid w:val="00E22A76"/>
    <w:rsid w:val="00E25A95"/>
    <w:rsid w:val="00E33C08"/>
    <w:rsid w:val="00E42642"/>
    <w:rsid w:val="00E504F2"/>
    <w:rsid w:val="00E531E2"/>
    <w:rsid w:val="00E57F4C"/>
    <w:rsid w:val="00E65DE7"/>
    <w:rsid w:val="00E8396D"/>
    <w:rsid w:val="00E864D9"/>
    <w:rsid w:val="00E953C1"/>
    <w:rsid w:val="00EA2866"/>
    <w:rsid w:val="00EA34FD"/>
    <w:rsid w:val="00EA3CF6"/>
    <w:rsid w:val="00EB3256"/>
    <w:rsid w:val="00EB62A3"/>
    <w:rsid w:val="00EC1892"/>
    <w:rsid w:val="00EC2609"/>
    <w:rsid w:val="00ED5E1C"/>
    <w:rsid w:val="00EE3465"/>
    <w:rsid w:val="00EF2D89"/>
    <w:rsid w:val="00EF70D1"/>
    <w:rsid w:val="00F00104"/>
    <w:rsid w:val="00F146C2"/>
    <w:rsid w:val="00F15F85"/>
    <w:rsid w:val="00F1644A"/>
    <w:rsid w:val="00F25F08"/>
    <w:rsid w:val="00F31BC3"/>
    <w:rsid w:val="00F5128D"/>
    <w:rsid w:val="00F52288"/>
    <w:rsid w:val="00F53F98"/>
    <w:rsid w:val="00F5752A"/>
    <w:rsid w:val="00F62D03"/>
    <w:rsid w:val="00F6597C"/>
    <w:rsid w:val="00F6757A"/>
    <w:rsid w:val="00F704FE"/>
    <w:rsid w:val="00F75855"/>
    <w:rsid w:val="00F76172"/>
    <w:rsid w:val="00F80B45"/>
    <w:rsid w:val="00F81BF6"/>
    <w:rsid w:val="00F87970"/>
    <w:rsid w:val="00F9003C"/>
    <w:rsid w:val="00F90876"/>
    <w:rsid w:val="00F90C91"/>
    <w:rsid w:val="00F93043"/>
    <w:rsid w:val="00FA5D81"/>
    <w:rsid w:val="00FB098C"/>
    <w:rsid w:val="00FC1CD9"/>
    <w:rsid w:val="00FD0FBB"/>
    <w:rsid w:val="00FD19E0"/>
    <w:rsid w:val="00FD56A8"/>
    <w:rsid w:val="00FE1310"/>
    <w:rsid w:val="00FE422D"/>
    <w:rsid w:val="00FF43A0"/>
    <w:rsid w:val="00FF6202"/>
    <w:rsid w:val="00FF64AB"/>
    <w:rsid w:val="00FF662F"/>
    <w:rsid w:val="00FF7C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242D"/>
  <w15:chartTrackingRefBased/>
  <w15:docId w15:val="{C7765732-C3D9-472B-BA80-CBEB6215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2D7F"/>
    <w:pPr>
      <w:bidi/>
      <w:spacing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0C2D7F"/>
    <w:pPr>
      <w:bidi/>
      <w:spacing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8076D2"/>
    <w:pPr>
      <w:bidi/>
      <w:spacing w:line="240" w:lineRule="auto"/>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semiHidden/>
    <w:unhideWhenUsed/>
    <w:qFormat/>
    <w:rsid w:val="006E6A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D7F"/>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0C2D7F"/>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8076D2"/>
    <w:rPr>
      <w:rFonts w:ascii="Simplified Arabic" w:hAnsi="Simplified Arabic" w:cs="Simplified Arabic"/>
      <w:b/>
      <w:bCs/>
      <w:sz w:val="32"/>
      <w:szCs w:val="32"/>
    </w:rPr>
  </w:style>
  <w:style w:type="character" w:customStyle="1" w:styleId="Heading4Char">
    <w:name w:val="Heading 4 Char"/>
    <w:basedOn w:val="DefaultParagraphFont"/>
    <w:link w:val="Heading4"/>
    <w:uiPriority w:val="9"/>
    <w:semiHidden/>
    <w:rsid w:val="006E6ACD"/>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FE42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3">
    <w:name w:val="List Table 7 Colorful Accent 3"/>
    <w:basedOn w:val="TableNormal"/>
    <w:uiPriority w:val="52"/>
    <w:rsid w:val="00FE422D"/>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3">
    <w:name w:val="List Table 6 Colorful Accent 3"/>
    <w:basedOn w:val="TableNormal"/>
    <w:uiPriority w:val="51"/>
    <w:rsid w:val="00045485"/>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7Colorful">
    <w:name w:val="List Table 7 Colorful"/>
    <w:basedOn w:val="TableNormal"/>
    <w:uiPriority w:val="52"/>
    <w:rsid w:val="0004548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C95EEF"/>
    <w:rPr>
      <w:b/>
      <w:bCs/>
    </w:rPr>
  </w:style>
  <w:style w:type="paragraph" w:styleId="NormalWeb">
    <w:name w:val="Normal (Web)"/>
    <w:basedOn w:val="Normal"/>
    <w:uiPriority w:val="99"/>
    <w:unhideWhenUsed/>
    <w:rsid w:val="00C95EE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71253"/>
    <w:pPr>
      <w:ind w:left="720"/>
      <w:contextualSpacing/>
    </w:pPr>
  </w:style>
  <w:style w:type="paragraph" w:styleId="TOCHeading">
    <w:name w:val="TOC Heading"/>
    <w:basedOn w:val="Heading1"/>
    <w:next w:val="Normal"/>
    <w:uiPriority w:val="39"/>
    <w:unhideWhenUsed/>
    <w:qFormat/>
    <w:rsid w:val="00514711"/>
    <w:pPr>
      <w:keepNext/>
      <w:keepLines/>
      <w:bidi w:val="0"/>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514711"/>
    <w:pPr>
      <w:spacing w:after="100"/>
    </w:pPr>
  </w:style>
  <w:style w:type="paragraph" w:styleId="TOC2">
    <w:name w:val="toc 2"/>
    <w:basedOn w:val="Normal"/>
    <w:next w:val="Normal"/>
    <w:autoRedefine/>
    <w:uiPriority w:val="39"/>
    <w:unhideWhenUsed/>
    <w:rsid w:val="00514711"/>
    <w:pPr>
      <w:spacing w:after="100"/>
      <w:ind w:left="220"/>
    </w:pPr>
  </w:style>
  <w:style w:type="paragraph" w:styleId="TOC3">
    <w:name w:val="toc 3"/>
    <w:basedOn w:val="Normal"/>
    <w:next w:val="Normal"/>
    <w:autoRedefine/>
    <w:uiPriority w:val="39"/>
    <w:unhideWhenUsed/>
    <w:rsid w:val="00514711"/>
    <w:pPr>
      <w:spacing w:after="100"/>
      <w:ind w:left="440"/>
    </w:pPr>
  </w:style>
  <w:style w:type="paragraph" w:styleId="TOC4">
    <w:name w:val="toc 4"/>
    <w:basedOn w:val="Normal"/>
    <w:next w:val="Normal"/>
    <w:autoRedefine/>
    <w:uiPriority w:val="39"/>
    <w:unhideWhenUsed/>
    <w:rsid w:val="00514711"/>
    <w:pPr>
      <w:spacing w:after="100"/>
      <w:ind w:left="660"/>
    </w:pPr>
    <w:rPr>
      <w:rFonts w:eastAsiaTheme="minorEastAsia"/>
    </w:rPr>
  </w:style>
  <w:style w:type="paragraph" w:styleId="TOC5">
    <w:name w:val="toc 5"/>
    <w:basedOn w:val="Normal"/>
    <w:next w:val="Normal"/>
    <w:autoRedefine/>
    <w:uiPriority w:val="39"/>
    <w:unhideWhenUsed/>
    <w:rsid w:val="00514711"/>
    <w:pPr>
      <w:spacing w:after="100"/>
      <w:ind w:left="880"/>
    </w:pPr>
    <w:rPr>
      <w:rFonts w:eastAsiaTheme="minorEastAsia"/>
    </w:rPr>
  </w:style>
  <w:style w:type="paragraph" w:styleId="TOC6">
    <w:name w:val="toc 6"/>
    <w:basedOn w:val="Normal"/>
    <w:next w:val="Normal"/>
    <w:autoRedefine/>
    <w:uiPriority w:val="39"/>
    <w:unhideWhenUsed/>
    <w:rsid w:val="00514711"/>
    <w:pPr>
      <w:spacing w:after="100"/>
      <w:ind w:left="1100"/>
    </w:pPr>
    <w:rPr>
      <w:rFonts w:eastAsiaTheme="minorEastAsia"/>
    </w:rPr>
  </w:style>
  <w:style w:type="paragraph" w:styleId="TOC7">
    <w:name w:val="toc 7"/>
    <w:basedOn w:val="Normal"/>
    <w:next w:val="Normal"/>
    <w:autoRedefine/>
    <w:uiPriority w:val="39"/>
    <w:unhideWhenUsed/>
    <w:rsid w:val="00514711"/>
    <w:pPr>
      <w:spacing w:after="100"/>
      <w:ind w:left="1320"/>
    </w:pPr>
    <w:rPr>
      <w:rFonts w:eastAsiaTheme="minorEastAsia"/>
    </w:rPr>
  </w:style>
  <w:style w:type="paragraph" w:styleId="TOC8">
    <w:name w:val="toc 8"/>
    <w:basedOn w:val="Normal"/>
    <w:next w:val="Normal"/>
    <w:autoRedefine/>
    <w:uiPriority w:val="39"/>
    <w:unhideWhenUsed/>
    <w:rsid w:val="00514711"/>
    <w:pPr>
      <w:spacing w:after="100"/>
      <w:ind w:left="1540"/>
    </w:pPr>
    <w:rPr>
      <w:rFonts w:eastAsiaTheme="minorEastAsia"/>
    </w:rPr>
  </w:style>
  <w:style w:type="paragraph" w:styleId="TOC9">
    <w:name w:val="toc 9"/>
    <w:basedOn w:val="Normal"/>
    <w:next w:val="Normal"/>
    <w:autoRedefine/>
    <w:uiPriority w:val="39"/>
    <w:unhideWhenUsed/>
    <w:rsid w:val="00514711"/>
    <w:pPr>
      <w:spacing w:after="100"/>
      <w:ind w:left="1760"/>
    </w:pPr>
    <w:rPr>
      <w:rFonts w:eastAsiaTheme="minorEastAsia"/>
    </w:rPr>
  </w:style>
  <w:style w:type="character" w:styleId="Hyperlink">
    <w:name w:val="Hyperlink"/>
    <w:basedOn w:val="DefaultParagraphFont"/>
    <w:uiPriority w:val="99"/>
    <w:unhideWhenUsed/>
    <w:rsid w:val="00514711"/>
    <w:rPr>
      <w:color w:val="0563C1" w:themeColor="hyperlink"/>
      <w:u w:val="single"/>
    </w:rPr>
  </w:style>
  <w:style w:type="paragraph" w:styleId="Caption">
    <w:name w:val="caption"/>
    <w:basedOn w:val="Normal"/>
    <w:next w:val="Normal"/>
    <w:uiPriority w:val="35"/>
    <w:unhideWhenUsed/>
    <w:qFormat/>
    <w:rsid w:val="00994C6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E1676"/>
    <w:pPr>
      <w:spacing w:after="0"/>
      <w:ind w:left="440" w:hanging="440"/>
    </w:pPr>
    <w:rPr>
      <w:rFonts w:cstheme="minorHAnsi"/>
      <w:b/>
      <w:bCs/>
      <w:sz w:val="20"/>
      <w:szCs w:val="24"/>
    </w:rPr>
  </w:style>
  <w:style w:type="paragraph" w:styleId="Header">
    <w:name w:val="header"/>
    <w:basedOn w:val="Normal"/>
    <w:link w:val="HeaderChar"/>
    <w:uiPriority w:val="99"/>
    <w:unhideWhenUsed/>
    <w:rsid w:val="00DF7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9D5"/>
  </w:style>
  <w:style w:type="paragraph" w:styleId="Footer">
    <w:name w:val="footer"/>
    <w:basedOn w:val="Normal"/>
    <w:link w:val="FooterChar"/>
    <w:uiPriority w:val="99"/>
    <w:unhideWhenUsed/>
    <w:rsid w:val="00DF7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9D5"/>
  </w:style>
  <w:style w:type="paragraph" w:styleId="BalloonText">
    <w:name w:val="Balloon Text"/>
    <w:basedOn w:val="Normal"/>
    <w:link w:val="BalloonTextChar"/>
    <w:uiPriority w:val="99"/>
    <w:semiHidden/>
    <w:unhideWhenUsed/>
    <w:rsid w:val="00806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0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1893">
      <w:bodyDiv w:val="1"/>
      <w:marLeft w:val="0"/>
      <w:marRight w:val="0"/>
      <w:marTop w:val="0"/>
      <w:marBottom w:val="0"/>
      <w:divBdr>
        <w:top w:val="none" w:sz="0" w:space="0" w:color="auto"/>
        <w:left w:val="none" w:sz="0" w:space="0" w:color="auto"/>
        <w:bottom w:val="none" w:sz="0" w:space="0" w:color="auto"/>
        <w:right w:val="none" w:sz="0" w:space="0" w:color="auto"/>
      </w:divBdr>
    </w:div>
    <w:div w:id="13459283">
      <w:bodyDiv w:val="1"/>
      <w:marLeft w:val="0"/>
      <w:marRight w:val="0"/>
      <w:marTop w:val="0"/>
      <w:marBottom w:val="0"/>
      <w:divBdr>
        <w:top w:val="none" w:sz="0" w:space="0" w:color="auto"/>
        <w:left w:val="none" w:sz="0" w:space="0" w:color="auto"/>
        <w:bottom w:val="none" w:sz="0" w:space="0" w:color="auto"/>
        <w:right w:val="none" w:sz="0" w:space="0" w:color="auto"/>
      </w:divBdr>
    </w:div>
    <w:div w:id="30764446">
      <w:bodyDiv w:val="1"/>
      <w:marLeft w:val="0"/>
      <w:marRight w:val="0"/>
      <w:marTop w:val="0"/>
      <w:marBottom w:val="0"/>
      <w:divBdr>
        <w:top w:val="none" w:sz="0" w:space="0" w:color="auto"/>
        <w:left w:val="none" w:sz="0" w:space="0" w:color="auto"/>
        <w:bottom w:val="none" w:sz="0" w:space="0" w:color="auto"/>
        <w:right w:val="none" w:sz="0" w:space="0" w:color="auto"/>
      </w:divBdr>
      <w:divsChild>
        <w:div w:id="726416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53884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20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09537">
      <w:bodyDiv w:val="1"/>
      <w:marLeft w:val="0"/>
      <w:marRight w:val="0"/>
      <w:marTop w:val="0"/>
      <w:marBottom w:val="0"/>
      <w:divBdr>
        <w:top w:val="none" w:sz="0" w:space="0" w:color="auto"/>
        <w:left w:val="none" w:sz="0" w:space="0" w:color="auto"/>
        <w:bottom w:val="none" w:sz="0" w:space="0" w:color="auto"/>
        <w:right w:val="none" w:sz="0" w:space="0" w:color="auto"/>
      </w:divBdr>
      <w:divsChild>
        <w:div w:id="512037160">
          <w:blockQuote w:val="1"/>
          <w:marLeft w:val="720"/>
          <w:marRight w:val="720"/>
          <w:marTop w:val="100"/>
          <w:marBottom w:val="100"/>
          <w:divBdr>
            <w:top w:val="none" w:sz="0" w:space="0" w:color="auto"/>
            <w:left w:val="none" w:sz="0" w:space="0" w:color="auto"/>
            <w:bottom w:val="none" w:sz="0" w:space="0" w:color="auto"/>
            <w:right w:val="none" w:sz="0" w:space="0" w:color="auto"/>
          </w:divBdr>
        </w:div>
        <w:div w:id="284194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3935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49781">
      <w:bodyDiv w:val="1"/>
      <w:marLeft w:val="0"/>
      <w:marRight w:val="0"/>
      <w:marTop w:val="0"/>
      <w:marBottom w:val="0"/>
      <w:divBdr>
        <w:top w:val="none" w:sz="0" w:space="0" w:color="auto"/>
        <w:left w:val="none" w:sz="0" w:space="0" w:color="auto"/>
        <w:bottom w:val="none" w:sz="0" w:space="0" w:color="auto"/>
        <w:right w:val="none" w:sz="0" w:space="0" w:color="auto"/>
      </w:divBdr>
      <w:divsChild>
        <w:div w:id="1073235021">
          <w:marLeft w:val="0"/>
          <w:marRight w:val="0"/>
          <w:marTop w:val="0"/>
          <w:marBottom w:val="0"/>
          <w:divBdr>
            <w:top w:val="none" w:sz="0" w:space="0" w:color="auto"/>
            <w:left w:val="none" w:sz="0" w:space="0" w:color="auto"/>
            <w:bottom w:val="none" w:sz="0" w:space="0" w:color="auto"/>
            <w:right w:val="none" w:sz="0" w:space="0" w:color="auto"/>
          </w:divBdr>
          <w:divsChild>
            <w:div w:id="10294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9516">
      <w:bodyDiv w:val="1"/>
      <w:marLeft w:val="0"/>
      <w:marRight w:val="0"/>
      <w:marTop w:val="0"/>
      <w:marBottom w:val="0"/>
      <w:divBdr>
        <w:top w:val="none" w:sz="0" w:space="0" w:color="auto"/>
        <w:left w:val="none" w:sz="0" w:space="0" w:color="auto"/>
        <w:bottom w:val="none" w:sz="0" w:space="0" w:color="auto"/>
        <w:right w:val="none" w:sz="0" w:space="0" w:color="auto"/>
      </w:divBdr>
      <w:divsChild>
        <w:div w:id="18513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92249">
      <w:bodyDiv w:val="1"/>
      <w:marLeft w:val="0"/>
      <w:marRight w:val="0"/>
      <w:marTop w:val="0"/>
      <w:marBottom w:val="0"/>
      <w:divBdr>
        <w:top w:val="none" w:sz="0" w:space="0" w:color="auto"/>
        <w:left w:val="none" w:sz="0" w:space="0" w:color="auto"/>
        <w:bottom w:val="none" w:sz="0" w:space="0" w:color="auto"/>
        <w:right w:val="none" w:sz="0" w:space="0" w:color="auto"/>
      </w:divBdr>
      <w:divsChild>
        <w:div w:id="1908109717">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70113">
          <w:blockQuote w:val="1"/>
          <w:marLeft w:val="720"/>
          <w:marRight w:val="720"/>
          <w:marTop w:val="100"/>
          <w:marBottom w:val="100"/>
          <w:divBdr>
            <w:top w:val="none" w:sz="0" w:space="0" w:color="auto"/>
            <w:left w:val="none" w:sz="0" w:space="0" w:color="auto"/>
            <w:bottom w:val="none" w:sz="0" w:space="0" w:color="auto"/>
            <w:right w:val="none" w:sz="0" w:space="0" w:color="auto"/>
          </w:divBdr>
        </w:div>
        <w:div w:id="38238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91628">
      <w:bodyDiv w:val="1"/>
      <w:marLeft w:val="0"/>
      <w:marRight w:val="0"/>
      <w:marTop w:val="0"/>
      <w:marBottom w:val="0"/>
      <w:divBdr>
        <w:top w:val="none" w:sz="0" w:space="0" w:color="auto"/>
        <w:left w:val="none" w:sz="0" w:space="0" w:color="auto"/>
        <w:bottom w:val="none" w:sz="0" w:space="0" w:color="auto"/>
        <w:right w:val="none" w:sz="0" w:space="0" w:color="auto"/>
      </w:divBdr>
    </w:div>
    <w:div w:id="175659256">
      <w:bodyDiv w:val="1"/>
      <w:marLeft w:val="0"/>
      <w:marRight w:val="0"/>
      <w:marTop w:val="0"/>
      <w:marBottom w:val="0"/>
      <w:divBdr>
        <w:top w:val="none" w:sz="0" w:space="0" w:color="auto"/>
        <w:left w:val="none" w:sz="0" w:space="0" w:color="auto"/>
        <w:bottom w:val="none" w:sz="0" w:space="0" w:color="auto"/>
        <w:right w:val="none" w:sz="0" w:space="0" w:color="auto"/>
      </w:divBdr>
      <w:divsChild>
        <w:div w:id="1898709182">
          <w:marLeft w:val="0"/>
          <w:marRight w:val="0"/>
          <w:marTop w:val="0"/>
          <w:marBottom w:val="0"/>
          <w:divBdr>
            <w:top w:val="none" w:sz="0" w:space="0" w:color="auto"/>
            <w:left w:val="none" w:sz="0" w:space="0" w:color="auto"/>
            <w:bottom w:val="none" w:sz="0" w:space="0" w:color="auto"/>
            <w:right w:val="none" w:sz="0" w:space="0" w:color="auto"/>
          </w:divBdr>
          <w:divsChild>
            <w:div w:id="1967928250">
              <w:marLeft w:val="0"/>
              <w:marRight w:val="0"/>
              <w:marTop w:val="0"/>
              <w:marBottom w:val="0"/>
              <w:divBdr>
                <w:top w:val="none" w:sz="0" w:space="0" w:color="auto"/>
                <w:left w:val="none" w:sz="0" w:space="0" w:color="auto"/>
                <w:bottom w:val="none" w:sz="0" w:space="0" w:color="auto"/>
                <w:right w:val="none" w:sz="0" w:space="0" w:color="auto"/>
              </w:divBdr>
            </w:div>
          </w:divsChild>
        </w:div>
        <w:div w:id="251816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554157">
          <w:marLeft w:val="0"/>
          <w:marRight w:val="0"/>
          <w:marTop w:val="0"/>
          <w:marBottom w:val="0"/>
          <w:divBdr>
            <w:top w:val="none" w:sz="0" w:space="0" w:color="auto"/>
            <w:left w:val="none" w:sz="0" w:space="0" w:color="auto"/>
            <w:bottom w:val="none" w:sz="0" w:space="0" w:color="auto"/>
            <w:right w:val="none" w:sz="0" w:space="0" w:color="auto"/>
          </w:divBdr>
          <w:divsChild>
            <w:div w:id="858003323">
              <w:marLeft w:val="0"/>
              <w:marRight w:val="0"/>
              <w:marTop w:val="0"/>
              <w:marBottom w:val="0"/>
              <w:divBdr>
                <w:top w:val="none" w:sz="0" w:space="0" w:color="auto"/>
                <w:left w:val="none" w:sz="0" w:space="0" w:color="auto"/>
                <w:bottom w:val="none" w:sz="0" w:space="0" w:color="auto"/>
                <w:right w:val="none" w:sz="0" w:space="0" w:color="auto"/>
              </w:divBdr>
            </w:div>
          </w:divsChild>
        </w:div>
        <w:div w:id="1083602061">
          <w:blockQuote w:val="1"/>
          <w:marLeft w:val="720"/>
          <w:marRight w:val="720"/>
          <w:marTop w:val="100"/>
          <w:marBottom w:val="100"/>
          <w:divBdr>
            <w:top w:val="none" w:sz="0" w:space="0" w:color="auto"/>
            <w:left w:val="none" w:sz="0" w:space="0" w:color="auto"/>
            <w:bottom w:val="none" w:sz="0" w:space="0" w:color="auto"/>
            <w:right w:val="none" w:sz="0" w:space="0" w:color="auto"/>
          </w:divBdr>
        </w:div>
        <w:div w:id="979648912">
          <w:marLeft w:val="0"/>
          <w:marRight w:val="0"/>
          <w:marTop w:val="0"/>
          <w:marBottom w:val="0"/>
          <w:divBdr>
            <w:top w:val="none" w:sz="0" w:space="0" w:color="auto"/>
            <w:left w:val="none" w:sz="0" w:space="0" w:color="auto"/>
            <w:bottom w:val="none" w:sz="0" w:space="0" w:color="auto"/>
            <w:right w:val="none" w:sz="0" w:space="0" w:color="auto"/>
          </w:divBdr>
          <w:divsChild>
            <w:div w:id="638147388">
              <w:marLeft w:val="0"/>
              <w:marRight w:val="0"/>
              <w:marTop w:val="0"/>
              <w:marBottom w:val="0"/>
              <w:divBdr>
                <w:top w:val="none" w:sz="0" w:space="0" w:color="auto"/>
                <w:left w:val="none" w:sz="0" w:space="0" w:color="auto"/>
                <w:bottom w:val="none" w:sz="0" w:space="0" w:color="auto"/>
                <w:right w:val="none" w:sz="0" w:space="0" w:color="auto"/>
              </w:divBdr>
            </w:div>
          </w:divsChild>
        </w:div>
        <w:div w:id="1345547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7225974">
      <w:bodyDiv w:val="1"/>
      <w:marLeft w:val="0"/>
      <w:marRight w:val="0"/>
      <w:marTop w:val="0"/>
      <w:marBottom w:val="0"/>
      <w:divBdr>
        <w:top w:val="none" w:sz="0" w:space="0" w:color="auto"/>
        <w:left w:val="none" w:sz="0" w:space="0" w:color="auto"/>
        <w:bottom w:val="none" w:sz="0" w:space="0" w:color="auto"/>
        <w:right w:val="none" w:sz="0" w:space="0" w:color="auto"/>
      </w:divBdr>
      <w:divsChild>
        <w:div w:id="1443839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3730049">
      <w:bodyDiv w:val="1"/>
      <w:marLeft w:val="0"/>
      <w:marRight w:val="0"/>
      <w:marTop w:val="0"/>
      <w:marBottom w:val="0"/>
      <w:divBdr>
        <w:top w:val="none" w:sz="0" w:space="0" w:color="auto"/>
        <w:left w:val="none" w:sz="0" w:space="0" w:color="auto"/>
        <w:bottom w:val="none" w:sz="0" w:space="0" w:color="auto"/>
        <w:right w:val="none" w:sz="0" w:space="0" w:color="auto"/>
      </w:divBdr>
    </w:div>
    <w:div w:id="294218131">
      <w:bodyDiv w:val="1"/>
      <w:marLeft w:val="0"/>
      <w:marRight w:val="0"/>
      <w:marTop w:val="0"/>
      <w:marBottom w:val="0"/>
      <w:divBdr>
        <w:top w:val="none" w:sz="0" w:space="0" w:color="auto"/>
        <w:left w:val="none" w:sz="0" w:space="0" w:color="auto"/>
        <w:bottom w:val="none" w:sz="0" w:space="0" w:color="auto"/>
        <w:right w:val="none" w:sz="0" w:space="0" w:color="auto"/>
      </w:divBdr>
    </w:div>
    <w:div w:id="305012023">
      <w:bodyDiv w:val="1"/>
      <w:marLeft w:val="0"/>
      <w:marRight w:val="0"/>
      <w:marTop w:val="0"/>
      <w:marBottom w:val="0"/>
      <w:divBdr>
        <w:top w:val="none" w:sz="0" w:space="0" w:color="auto"/>
        <w:left w:val="none" w:sz="0" w:space="0" w:color="auto"/>
        <w:bottom w:val="none" w:sz="0" w:space="0" w:color="auto"/>
        <w:right w:val="none" w:sz="0" w:space="0" w:color="auto"/>
      </w:divBdr>
    </w:div>
    <w:div w:id="349721478">
      <w:bodyDiv w:val="1"/>
      <w:marLeft w:val="0"/>
      <w:marRight w:val="0"/>
      <w:marTop w:val="0"/>
      <w:marBottom w:val="0"/>
      <w:divBdr>
        <w:top w:val="none" w:sz="0" w:space="0" w:color="auto"/>
        <w:left w:val="none" w:sz="0" w:space="0" w:color="auto"/>
        <w:bottom w:val="none" w:sz="0" w:space="0" w:color="auto"/>
        <w:right w:val="none" w:sz="0" w:space="0" w:color="auto"/>
      </w:divBdr>
    </w:div>
    <w:div w:id="370544536">
      <w:bodyDiv w:val="1"/>
      <w:marLeft w:val="0"/>
      <w:marRight w:val="0"/>
      <w:marTop w:val="0"/>
      <w:marBottom w:val="0"/>
      <w:divBdr>
        <w:top w:val="none" w:sz="0" w:space="0" w:color="auto"/>
        <w:left w:val="none" w:sz="0" w:space="0" w:color="auto"/>
        <w:bottom w:val="none" w:sz="0" w:space="0" w:color="auto"/>
        <w:right w:val="none" w:sz="0" w:space="0" w:color="auto"/>
      </w:divBdr>
      <w:divsChild>
        <w:div w:id="1878347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329694">
      <w:bodyDiv w:val="1"/>
      <w:marLeft w:val="0"/>
      <w:marRight w:val="0"/>
      <w:marTop w:val="0"/>
      <w:marBottom w:val="0"/>
      <w:divBdr>
        <w:top w:val="none" w:sz="0" w:space="0" w:color="auto"/>
        <w:left w:val="none" w:sz="0" w:space="0" w:color="auto"/>
        <w:bottom w:val="none" w:sz="0" w:space="0" w:color="auto"/>
        <w:right w:val="none" w:sz="0" w:space="0" w:color="auto"/>
      </w:divBdr>
      <w:divsChild>
        <w:div w:id="1595748331">
          <w:marLeft w:val="0"/>
          <w:marRight w:val="0"/>
          <w:marTop w:val="0"/>
          <w:marBottom w:val="0"/>
          <w:divBdr>
            <w:top w:val="none" w:sz="0" w:space="0" w:color="auto"/>
            <w:left w:val="none" w:sz="0" w:space="0" w:color="auto"/>
            <w:bottom w:val="none" w:sz="0" w:space="0" w:color="auto"/>
            <w:right w:val="none" w:sz="0" w:space="0" w:color="auto"/>
          </w:divBdr>
          <w:divsChild>
            <w:div w:id="1923639062">
              <w:marLeft w:val="0"/>
              <w:marRight w:val="0"/>
              <w:marTop w:val="0"/>
              <w:marBottom w:val="0"/>
              <w:divBdr>
                <w:top w:val="none" w:sz="0" w:space="0" w:color="auto"/>
                <w:left w:val="none" w:sz="0" w:space="0" w:color="auto"/>
                <w:bottom w:val="none" w:sz="0" w:space="0" w:color="auto"/>
                <w:right w:val="none" w:sz="0" w:space="0" w:color="auto"/>
              </w:divBdr>
            </w:div>
          </w:divsChild>
        </w:div>
        <w:div w:id="160703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831921">
          <w:marLeft w:val="0"/>
          <w:marRight w:val="0"/>
          <w:marTop w:val="0"/>
          <w:marBottom w:val="0"/>
          <w:divBdr>
            <w:top w:val="none" w:sz="0" w:space="0" w:color="auto"/>
            <w:left w:val="none" w:sz="0" w:space="0" w:color="auto"/>
            <w:bottom w:val="none" w:sz="0" w:space="0" w:color="auto"/>
            <w:right w:val="none" w:sz="0" w:space="0" w:color="auto"/>
          </w:divBdr>
          <w:divsChild>
            <w:div w:id="2123527536">
              <w:marLeft w:val="0"/>
              <w:marRight w:val="0"/>
              <w:marTop w:val="0"/>
              <w:marBottom w:val="0"/>
              <w:divBdr>
                <w:top w:val="none" w:sz="0" w:space="0" w:color="auto"/>
                <w:left w:val="none" w:sz="0" w:space="0" w:color="auto"/>
                <w:bottom w:val="none" w:sz="0" w:space="0" w:color="auto"/>
                <w:right w:val="none" w:sz="0" w:space="0" w:color="auto"/>
              </w:divBdr>
            </w:div>
          </w:divsChild>
        </w:div>
        <w:div w:id="773332443">
          <w:blockQuote w:val="1"/>
          <w:marLeft w:val="720"/>
          <w:marRight w:val="720"/>
          <w:marTop w:val="100"/>
          <w:marBottom w:val="100"/>
          <w:divBdr>
            <w:top w:val="none" w:sz="0" w:space="0" w:color="auto"/>
            <w:left w:val="none" w:sz="0" w:space="0" w:color="auto"/>
            <w:bottom w:val="none" w:sz="0" w:space="0" w:color="auto"/>
            <w:right w:val="none" w:sz="0" w:space="0" w:color="auto"/>
          </w:divBdr>
        </w:div>
        <w:div w:id="815268975">
          <w:marLeft w:val="0"/>
          <w:marRight w:val="0"/>
          <w:marTop w:val="0"/>
          <w:marBottom w:val="0"/>
          <w:divBdr>
            <w:top w:val="none" w:sz="0" w:space="0" w:color="auto"/>
            <w:left w:val="none" w:sz="0" w:space="0" w:color="auto"/>
            <w:bottom w:val="none" w:sz="0" w:space="0" w:color="auto"/>
            <w:right w:val="none" w:sz="0" w:space="0" w:color="auto"/>
          </w:divBdr>
          <w:divsChild>
            <w:div w:id="256057027">
              <w:marLeft w:val="0"/>
              <w:marRight w:val="0"/>
              <w:marTop w:val="0"/>
              <w:marBottom w:val="0"/>
              <w:divBdr>
                <w:top w:val="none" w:sz="0" w:space="0" w:color="auto"/>
                <w:left w:val="none" w:sz="0" w:space="0" w:color="auto"/>
                <w:bottom w:val="none" w:sz="0" w:space="0" w:color="auto"/>
                <w:right w:val="none" w:sz="0" w:space="0" w:color="auto"/>
              </w:divBdr>
            </w:div>
          </w:divsChild>
        </w:div>
        <w:div w:id="651255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062119">
          <w:marLeft w:val="0"/>
          <w:marRight w:val="0"/>
          <w:marTop w:val="0"/>
          <w:marBottom w:val="0"/>
          <w:divBdr>
            <w:top w:val="none" w:sz="0" w:space="0" w:color="auto"/>
            <w:left w:val="none" w:sz="0" w:space="0" w:color="auto"/>
            <w:bottom w:val="none" w:sz="0" w:space="0" w:color="auto"/>
            <w:right w:val="none" w:sz="0" w:space="0" w:color="auto"/>
          </w:divBdr>
          <w:divsChild>
            <w:div w:id="1696537667">
              <w:marLeft w:val="0"/>
              <w:marRight w:val="0"/>
              <w:marTop w:val="0"/>
              <w:marBottom w:val="0"/>
              <w:divBdr>
                <w:top w:val="none" w:sz="0" w:space="0" w:color="auto"/>
                <w:left w:val="none" w:sz="0" w:space="0" w:color="auto"/>
                <w:bottom w:val="none" w:sz="0" w:space="0" w:color="auto"/>
                <w:right w:val="none" w:sz="0" w:space="0" w:color="auto"/>
              </w:divBdr>
            </w:div>
          </w:divsChild>
        </w:div>
        <w:div w:id="581791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576168">
          <w:marLeft w:val="0"/>
          <w:marRight w:val="0"/>
          <w:marTop w:val="0"/>
          <w:marBottom w:val="0"/>
          <w:divBdr>
            <w:top w:val="none" w:sz="0" w:space="0" w:color="auto"/>
            <w:left w:val="none" w:sz="0" w:space="0" w:color="auto"/>
            <w:bottom w:val="none" w:sz="0" w:space="0" w:color="auto"/>
            <w:right w:val="none" w:sz="0" w:space="0" w:color="auto"/>
          </w:divBdr>
          <w:divsChild>
            <w:div w:id="1697193244">
              <w:marLeft w:val="0"/>
              <w:marRight w:val="0"/>
              <w:marTop w:val="0"/>
              <w:marBottom w:val="0"/>
              <w:divBdr>
                <w:top w:val="none" w:sz="0" w:space="0" w:color="auto"/>
                <w:left w:val="none" w:sz="0" w:space="0" w:color="auto"/>
                <w:bottom w:val="none" w:sz="0" w:space="0" w:color="auto"/>
                <w:right w:val="none" w:sz="0" w:space="0" w:color="auto"/>
              </w:divBdr>
            </w:div>
          </w:divsChild>
        </w:div>
        <w:div w:id="2950648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5731831">
      <w:bodyDiv w:val="1"/>
      <w:marLeft w:val="0"/>
      <w:marRight w:val="0"/>
      <w:marTop w:val="0"/>
      <w:marBottom w:val="0"/>
      <w:divBdr>
        <w:top w:val="none" w:sz="0" w:space="0" w:color="auto"/>
        <w:left w:val="none" w:sz="0" w:space="0" w:color="auto"/>
        <w:bottom w:val="none" w:sz="0" w:space="0" w:color="auto"/>
        <w:right w:val="none" w:sz="0" w:space="0" w:color="auto"/>
      </w:divBdr>
      <w:divsChild>
        <w:div w:id="485711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188805">
      <w:bodyDiv w:val="1"/>
      <w:marLeft w:val="0"/>
      <w:marRight w:val="0"/>
      <w:marTop w:val="0"/>
      <w:marBottom w:val="0"/>
      <w:divBdr>
        <w:top w:val="none" w:sz="0" w:space="0" w:color="auto"/>
        <w:left w:val="none" w:sz="0" w:space="0" w:color="auto"/>
        <w:bottom w:val="none" w:sz="0" w:space="0" w:color="auto"/>
        <w:right w:val="none" w:sz="0" w:space="0" w:color="auto"/>
      </w:divBdr>
    </w:div>
    <w:div w:id="461965190">
      <w:bodyDiv w:val="1"/>
      <w:marLeft w:val="0"/>
      <w:marRight w:val="0"/>
      <w:marTop w:val="0"/>
      <w:marBottom w:val="0"/>
      <w:divBdr>
        <w:top w:val="none" w:sz="0" w:space="0" w:color="auto"/>
        <w:left w:val="none" w:sz="0" w:space="0" w:color="auto"/>
        <w:bottom w:val="none" w:sz="0" w:space="0" w:color="auto"/>
        <w:right w:val="none" w:sz="0" w:space="0" w:color="auto"/>
      </w:divBdr>
      <w:divsChild>
        <w:div w:id="1953201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071032">
      <w:bodyDiv w:val="1"/>
      <w:marLeft w:val="0"/>
      <w:marRight w:val="0"/>
      <w:marTop w:val="0"/>
      <w:marBottom w:val="0"/>
      <w:divBdr>
        <w:top w:val="none" w:sz="0" w:space="0" w:color="auto"/>
        <w:left w:val="none" w:sz="0" w:space="0" w:color="auto"/>
        <w:bottom w:val="none" w:sz="0" w:space="0" w:color="auto"/>
        <w:right w:val="none" w:sz="0" w:space="0" w:color="auto"/>
      </w:divBdr>
      <w:divsChild>
        <w:div w:id="1077241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265039">
      <w:bodyDiv w:val="1"/>
      <w:marLeft w:val="0"/>
      <w:marRight w:val="0"/>
      <w:marTop w:val="0"/>
      <w:marBottom w:val="0"/>
      <w:divBdr>
        <w:top w:val="none" w:sz="0" w:space="0" w:color="auto"/>
        <w:left w:val="none" w:sz="0" w:space="0" w:color="auto"/>
        <w:bottom w:val="none" w:sz="0" w:space="0" w:color="auto"/>
        <w:right w:val="none" w:sz="0" w:space="0" w:color="auto"/>
      </w:divBdr>
    </w:div>
    <w:div w:id="543711790">
      <w:bodyDiv w:val="1"/>
      <w:marLeft w:val="0"/>
      <w:marRight w:val="0"/>
      <w:marTop w:val="0"/>
      <w:marBottom w:val="0"/>
      <w:divBdr>
        <w:top w:val="none" w:sz="0" w:space="0" w:color="auto"/>
        <w:left w:val="none" w:sz="0" w:space="0" w:color="auto"/>
        <w:bottom w:val="none" w:sz="0" w:space="0" w:color="auto"/>
        <w:right w:val="none" w:sz="0" w:space="0" w:color="auto"/>
      </w:divBdr>
      <w:divsChild>
        <w:div w:id="2016154556">
          <w:marLeft w:val="0"/>
          <w:marRight w:val="0"/>
          <w:marTop w:val="0"/>
          <w:marBottom w:val="0"/>
          <w:divBdr>
            <w:top w:val="none" w:sz="0" w:space="0" w:color="auto"/>
            <w:left w:val="none" w:sz="0" w:space="0" w:color="auto"/>
            <w:bottom w:val="none" w:sz="0" w:space="0" w:color="auto"/>
            <w:right w:val="none" w:sz="0" w:space="0" w:color="auto"/>
          </w:divBdr>
          <w:divsChild>
            <w:div w:id="453253121">
              <w:marLeft w:val="0"/>
              <w:marRight w:val="0"/>
              <w:marTop w:val="0"/>
              <w:marBottom w:val="0"/>
              <w:divBdr>
                <w:top w:val="none" w:sz="0" w:space="0" w:color="auto"/>
                <w:left w:val="none" w:sz="0" w:space="0" w:color="auto"/>
                <w:bottom w:val="none" w:sz="0" w:space="0" w:color="auto"/>
                <w:right w:val="none" w:sz="0" w:space="0" w:color="auto"/>
              </w:divBdr>
            </w:div>
          </w:divsChild>
        </w:div>
        <w:div w:id="831336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717968">
          <w:marLeft w:val="0"/>
          <w:marRight w:val="0"/>
          <w:marTop w:val="0"/>
          <w:marBottom w:val="0"/>
          <w:divBdr>
            <w:top w:val="none" w:sz="0" w:space="0" w:color="auto"/>
            <w:left w:val="none" w:sz="0" w:space="0" w:color="auto"/>
            <w:bottom w:val="none" w:sz="0" w:space="0" w:color="auto"/>
            <w:right w:val="none" w:sz="0" w:space="0" w:color="auto"/>
          </w:divBdr>
          <w:divsChild>
            <w:div w:id="689794369">
              <w:marLeft w:val="0"/>
              <w:marRight w:val="0"/>
              <w:marTop w:val="0"/>
              <w:marBottom w:val="0"/>
              <w:divBdr>
                <w:top w:val="none" w:sz="0" w:space="0" w:color="auto"/>
                <w:left w:val="none" w:sz="0" w:space="0" w:color="auto"/>
                <w:bottom w:val="none" w:sz="0" w:space="0" w:color="auto"/>
                <w:right w:val="none" w:sz="0" w:space="0" w:color="auto"/>
              </w:divBdr>
            </w:div>
          </w:divsChild>
        </w:div>
        <w:div w:id="1821968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10152">
          <w:marLeft w:val="0"/>
          <w:marRight w:val="0"/>
          <w:marTop w:val="0"/>
          <w:marBottom w:val="0"/>
          <w:divBdr>
            <w:top w:val="none" w:sz="0" w:space="0" w:color="auto"/>
            <w:left w:val="none" w:sz="0" w:space="0" w:color="auto"/>
            <w:bottom w:val="none" w:sz="0" w:space="0" w:color="auto"/>
            <w:right w:val="none" w:sz="0" w:space="0" w:color="auto"/>
          </w:divBdr>
          <w:divsChild>
            <w:div w:id="801314774">
              <w:marLeft w:val="0"/>
              <w:marRight w:val="0"/>
              <w:marTop w:val="0"/>
              <w:marBottom w:val="0"/>
              <w:divBdr>
                <w:top w:val="none" w:sz="0" w:space="0" w:color="auto"/>
                <w:left w:val="none" w:sz="0" w:space="0" w:color="auto"/>
                <w:bottom w:val="none" w:sz="0" w:space="0" w:color="auto"/>
                <w:right w:val="none" w:sz="0" w:space="0" w:color="auto"/>
              </w:divBdr>
            </w:div>
          </w:divsChild>
        </w:div>
        <w:div w:id="4271649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990404">
          <w:marLeft w:val="0"/>
          <w:marRight w:val="0"/>
          <w:marTop w:val="0"/>
          <w:marBottom w:val="0"/>
          <w:divBdr>
            <w:top w:val="none" w:sz="0" w:space="0" w:color="auto"/>
            <w:left w:val="none" w:sz="0" w:space="0" w:color="auto"/>
            <w:bottom w:val="none" w:sz="0" w:space="0" w:color="auto"/>
            <w:right w:val="none" w:sz="0" w:space="0" w:color="auto"/>
          </w:divBdr>
          <w:divsChild>
            <w:div w:id="1637640646">
              <w:marLeft w:val="0"/>
              <w:marRight w:val="0"/>
              <w:marTop w:val="0"/>
              <w:marBottom w:val="0"/>
              <w:divBdr>
                <w:top w:val="none" w:sz="0" w:space="0" w:color="auto"/>
                <w:left w:val="none" w:sz="0" w:space="0" w:color="auto"/>
                <w:bottom w:val="none" w:sz="0" w:space="0" w:color="auto"/>
                <w:right w:val="none" w:sz="0" w:space="0" w:color="auto"/>
              </w:divBdr>
            </w:div>
          </w:divsChild>
        </w:div>
        <w:div w:id="351222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6383239">
      <w:bodyDiv w:val="1"/>
      <w:marLeft w:val="0"/>
      <w:marRight w:val="0"/>
      <w:marTop w:val="0"/>
      <w:marBottom w:val="0"/>
      <w:divBdr>
        <w:top w:val="none" w:sz="0" w:space="0" w:color="auto"/>
        <w:left w:val="none" w:sz="0" w:space="0" w:color="auto"/>
        <w:bottom w:val="none" w:sz="0" w:space="0" w:color="auto"/>
        <w:right w:val="none" w:sz="0" w:space="0" w:color="auto"/>
      </w:divBdr>
      <w:divsChild>
        <w:div w:id="1716850210">
          <w:marLeft w:val="0"/>
          <w:marRight w:val="0"/>
          <w:marTop w:val="0"/>
          <w:marBottom w:val="0"/>
          <w:divBdr>
            <w:top w:val="none" w:sz="0" w:space="0" w:color="auto"/>
            <w:left w:val="none" w:sz="0" w:space="0" w:color="auto"/>
            <w:bottom w:val="none" w:sz="0" w:space="0" w:color="auto"/>
            <w:right w:val="none" w:sz="0" w:space="0" w:color="auto"/>
          </w:divBdr>
          <w:divsChild>
            <w:div w:id="162473986">
              <w:marLeft w:val="0"/>
              <w:marRight w:val="0"/>
              <w:marTop w:val="0"/>
              <w:marBottom w:val="0"/>
              <w:divBdr>
                <w:top w:val="none" w:sz="0" w:space="0" w:color="auto"/>
                <w:left w:val="none" w:sz="0" w:space="0" w:color="auto"/>
                <w:bottom w:val="none" w:sz="0" w:space="0" w:color="auto"/>
                <w:right w:val="none" w:sz="0" w:space="0" w:color="auto"/>
              </w:divBdr>
            </w:div>
          </w:divsChild>
        </w:div>
        <w:div w:id="916600106">
          <w:blockQuote w:val="1"/>
          <w:marLeft w:val="720"/>
          <w:marRight w:val="720"/>
          <w:marTop w:val="100"/>
          <w:marBottom w:val="100"/>
          <w:divBdr>
            <w:top w:val="none" w:sz="0" w:space="0" w:color="auto"/>
            <w:left w:val="none" w:sz="0" w:space="0" w:color="auto"/>
            <w:bottom w:val="none" w:sz="0" w:space="0" w:color="auto"/>
            <w:right w:val="none" w:sz="0" w:space="0" w:color="auto"/>
          </w:divBdr>
        </w:div>
        <w:div w:id="779185363">
          <w:marLeft w:val="0"/>
          <w:marRight w:val="0"/>
          <w:marTop w:val="0"/>
          <w:marBottom w:val="0"/>
          <w:divBdr>
            <w:top w:val="none" w:sz="0" w:space="0" w:color="auto"/>
            <w:left w:val="none" w:sz="0" w:space="0" w:color="auto"/>
            <w:bottom w:val="none" w:sz="0" w:space="0" w:color="auto"/>
            <w:right w:val="none" w:sz="0" w:space="0" w:color="auto"/>
          </w:divBdr>
          <w:divsChild>
            <w:div w:id="2122988032">
              <w:marLeft w:val="0"/>
              <w:marRight w:val="0"/>
              <w:marTop w:val="0"/>
              <w:marBottom w:val="0"/>
              <w:divBdr>
                <w:top w:val="none" w:sz="0" w:space="0" w:color="auto"/>
                <w:left w:val="none" w:sz="0" w:space="0" w:color="auto"/>
                <w:bottom w:val="none" w:sz="0" w:space="0" w:color="auto"/>
                <w:right w:val="none" w:sz="0" w:space="0" w:color="auto"/>
              </w:divBdr>
            </w:div>
          </w:divsChild>
        </w:div>
        <w:div w:id="1908029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827066">
          <w:marLeft w:val="0"/>
          <w:marRight w:val="0"/>
          <w:marTop w:val="0"/>
          <w:marBottom w:val="0"/>
          <w:divBdr>
            <w:top w:val="none" w:sz="0" w:space="0" w:color="auto"/>
            <w:left w:val="none" w:sz="0" w:space="0" w:color="auto"/>
            <w:bottom w:val="none" w:sz="0" w:space="0" w:color="auto"/>
            <w:right w:val="none" w:sz="0" w:space="0" w:color="auto"/>
          </w:divBdr>
          <w:divsChild>
            <w:div w:id="463431459">
              <w:marLeft w:val="0"/>
              <w:marRight w:val="0"/>
              <w:marTop w:val="0"/>
              <w:marBottom w:val="0"/>
              <w:divBdr>
                <w:top w:val="none" w:sz="0" w:space="0" w:color="auto"/>
                <w:left w:val="none" w:sz="0" w:space="0" w:color="auto"/>
                <w:bottom w:val="none" w:sz="0" w:space="0" w:color="auto"/>
                <w:right w:val="none" w:sz="0" w:space="0" w:color="auto"/>
              </w:divBdr>
            </w:div>
          </w:divsChild>
        </w:div>
        <w:div w:id="10970913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046942">
          <w:marLeft w:val="0"/>
          <w:marRight w:val="0"/>
          <w:marTop w:val="0"/>
          <w:marBottom w:val="0"/>
          <w:divBdr>
            <w:top w:val="none" w:sz="0" w:space="0" w:color="auto"/>
            <w:left w:val="none" w:sz="0" w:space="0" w:color="auto"/>
            <w:bottom w:val="none" w:sz="0" w:space="0" w:color="auto"/>
            <w:right w:val="none" w:sz="0" w:space="0" w:color="auto"/>
          </w:divBdr>
          <w:divsChild>
            <w:div w:id="1792476751">
              <w:marLeft w:val="0"/>
              <w:marRight w:val="0"/>
              <w:marTop w:val="0"/>
              <w:marBottom w:val="0"/>
              <w:divBdr>
                <w:top w:val="none" w:sz="0" w:space="0" w:color="auto"/>
                <w:left w:val="none" w:sz="0" w:space="0" w:color="auto"/>
                <w:bottom w:val="none" w:sz="0" w:space="0" w:color="auto"/>
                <w:right w:val="none" w:sz="0" w:space="0" w:color="auto"/>
              </w:divBdr>
            </w:div>
          </w:divsChild>
        </w:div>
        <w:div w:id="1764953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6498424">
      <w:bodyDiv w:val="1"/>
      <w:marLeft w:val="0"/>
      <w:marRight w:val="0"/>
      <w:marTop w:val="0"/>
      <w:marBottom w:val="0"/>
      <w:divBdr>
        <w:top w:val="none" w:sz="0" w:space="0" w:color="auto"/>
        <w:left w:val="none" w:sz="0" w:space="0" w:color="auto"/>
        <w:bottom w:val="none" w:sz="0" w:space="0" w:color="auto"/>
        <w:right w:val="none" w:sz="0" w:space="0" w:color="auto"/>
      </w:divBdr>
      <w:divsChild>
        <w:div w:id="1734114843">
          <w:marLeft w:val="0"/>
          <w:marRight w:val="0"/>
          <w:marTop w:val="0"/>
          <w:marBottom w:val="0"/>
          <w:divBdr>
            <w:top w:val="none" w:sz="0" w:space="0" w:color="auto"/>
            <w:left w:val="none" w:sz="0" w:space="0" w:color="auto"/>
            <w:bottom w:val="none" w:sz="0" w:space="0" w:color="auto"/>
            <w:right w:val="none" w:sz="0" w:space="0" w:color="auto"/>
          </w:divBdr>
          <w:divsChild>
            <w:div w:id="962686716">
              <w:marLeft w:val="0"/>
              <w:marRight w:val="0"/>
              <w:marTop w:val="0"/>
              <w:marBottom w:val="0"/>
              <w:divBdr>
                <w:top w:val="none" w:sz="0" w:space="0" w:color="auto"/>
                <w:left w:val="none" w:sz="0" w:space="0" w:color="auto"/>
                <w:bottom w:val="none" w:sz="0" w:space="0" w:color="auto"/>
                <w:right w:val="none" w:sz="0" w:space="0" w:color="auto"/>
              </w:divBdr>
            </w:div>
          </w:divsChild>
        </w:div>
        <w:div w:id="597295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4097542">
      <w:bodyDiv w:val="1"/>
      <w:marLeft w:val="0"/>
      <w:marRight w:val="0"/>
      <w:marTop w:val="0"/>
      <w:marBottom w:val="0"/>
      <w:divBdr>
        <w:top w:val="none" w:sz="0" w:space="0" w:color="auto"/>
        <w:left w:val="none" w:sz="0" w:space="0" w:color="auto"/>
        <w:bottom w:val="none" w:sz="0" w:space="0" w:color="auto"/>
        <w:right w:val="none" w:sz="0" w:space="0" w:color="auto"/>
      </w:divBdr>
      <w:divsChild>
        <w:div w:id="1746343254">
          <w:marLeft w:val="0"/>
          <w:marRight w:val="0"/>
          <w:marTop w:val="0"/>
          <w:marBottom w:val="0"/>
          <w:divBdr>
            <w:top w:val="none" w:sz="0" w:space="0" w:color="auto"/>
            <w:left w:val="none" w:sz="0" w:space="0" w:color="auto"/>
            <w:bottom w:val="none" w:sz="0" w:space="0" w:color="auto"/>
            <w:right w:val="none" w:sz="0" w:space="0" w:color="auto"/>
          </w:divBdr>
          <w:divsChild>
            <w:div w:id="902788927">
              <w:marLeft w:val="0"/>
              <w:marRight w:val="0"/>
              <w:marTop w:val="0"/>
              <w:marBottom w:val="0"/>
              <w:divBdr>
                <w:top w:val="none" w:sz="0" w:space="0" w:color="auto"/>
                <w:left w:val="none" w:sz="0" w:space="0" w:color="auto"/>
                <w:bottom w:val="none" w:sz="0" w:space="0" w:color="auto"/>
                <w:right w:val="none" w:sz="0" w:space="0" w:color="auto"/>
              </w:divBdr>
            </w:div>
          </w:divsChild>
        </w:div>
        <w:div w:id="50227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741566777">
          <w:marLeft w:val="0"/>
          <w:marRight w:val="0"/>
          <w:marTop w:val="0"/>
          <w:marBottom w:val="0"/>
          <w:divBdr>
            <w:top w:val="none" w:sz="0" w:space="0" w:color="auto"/>
            <w:left w:val="none" w:sz="0" w:space="0" w:color="auto"/>
            <w:bottom w:val="none" w:sz="0" w:space="0" w:color="auto"/>
            <w:right w:val="none" w:sz="0" w:space="0" w:color="auto"/>
          </w:divBdr>
          <w:divsChild>
            <w:div w:id="481582735">
              <w:marLeft w:val="0"/>
              <w:marRight w:val="0"/>
              <w:marTop w:val="0"/>
              <w:marBottom w:val="0"/>
              <w:divBdr>
                <w:top w:val="none" w:sz="0" w:space="0" w:color="auto"/>
                <w:left w:val="none" w:sz="0" w:space="0" w:color="auto"/>
                <w:bottom w:val="none" w:sz="0" w:space="0" w:color="auto"/>
                <w:right w:val="none" w:sz="0" w:space="0" w:color="auto"/>
              </w:divBdr>
            </w:div>
          </w:divsChild>
        </w:div>
        <w:div w:id="1317220826">
          <w:blockQuote w:val="1"/>
          <w:marLeft w:val="720"/>
          <w:marRight w:val="720"/>
          <w:marTop w:val="100"/>
          <w:marBottom w:val="100"/>
          <w:divBdr>
            <w:top w:val="none" w:sz="0" w:space="0" w:color="auto"/>
            <w:left w:val="none" w:sz="0" w:space="0" w:color="auto"/>
            <w:bottom w:val="none" w:sz="0" w:space="0" w:color="auto"/>
            <w:right w:val="none" w:sz="0" w:space="0" w:color="auto"/>
          </w:divBdr>
        </w:div>
        <w:div w:id="605117816">
          <w:marLeft w:val="0"/>
          <w:marRight w:val="0"/>
          <w:marTop w:val="0"/>
          <w:marBottom w:val="0"/>
          <w:divBdr>
            <w:top w:val="none" w:sz="0" w:space="0" w:color="auto"/>
            <w:left w:val="none" w:sz="0" w:space="0" w:color="auto"/>
            <w:bottom w:val="none" w:sz="0" w:space="0" w:color="auto"/>
            <w:right w:val="none" w:sz="0" w:space="0" w:color="auto"/>
          </w:divBdr>
          <w:divsChild>
            <w:div w:id="769200117">
              <w:marLeft w:val="0"/>
              <w:marRight w:val="0"/>
              <w:marTop w:val="0"/>
              <w:marBottom w:val="0"/>
              <w:divBdr>
                <w:top w:val="none" w:sz="0" w:space="0" w:color="auto"/>
                <w:left w:val="none" w:sz="0" w:space="0" w:color="auto"/>
                <w:bottom w:val="none" w:sz="0" w:space="0" w:color="auto"/>
                <w:right w:val="none" w:sz="0" w:space="0" w:color="auto"/>
              </w:divBdr>
            </w:div>
          </w:divsChild>
        </w:div>
        <w:div w:id="1590238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677458">
      <w:bodyDiv w:val="1"/>
      <w:marLeft w:val="0"/>
      <w:marRight w:val="0"/>
      <w:marTop w:val="0"/>
      <w:marBottom w:val="0"/>
      <w:divBdr>
        <w:top w:val="none" w:sz="0" w:space="0" w:color="auto"/>
        <w:left w:val="none" w:sz="0" w:space="0" w:color="auto"/>
        <w:bottom w:val="none" w:sz="0" w:space="0" w:color="auto"/>
        <w:right w:val="none" w:sz="0" w:space="0" w:color="auto"/>
      </w:divBdr>
      <w:divsChild>
        <w:div w:id="778839463">
          <w:marLeft w:val="0"/>
          <w:marRight w:val="0"/>
          <w:marTop w:val="0"/>
          <w:marBottom w:val="0"/>
          <w:divBdr>
            <w:top w:val="none" w:sz="0" w:space="0" w:color="auto"/>
            <w:left w:val="none" w:sz="0" w:space="0" w:color="auto"/>
            <w:bottom w:val="none" w:sz="0" w:space="0" w:color="auto"/>
            <w:right w:val="none" w:sz="0" w:space="0" w:color="auto"/>
          </w:divBdr>
          <w:divsChild>
            <w:div w:id="44841062">
              <w:marLeft w:val="0"/>
              <w:marRight w:val="0"/>
              <w:marTop w:val="0"/>
              <w:marBottom w:val="0"/>
              <w:divBdr>
                <w:top w:val="none" w:sz="0" w:space="0" w:color="auto"/>
                <w:left w:val="none" w:sz="0" w:space="0" w:color="auto"/>
                <w:bottom w:val="none" w:sz="0" w:space="0" w:color="auto"/>
                <w:right w:val="none" w:sz="0" w:space="0" w:color="auto"/>
              </w:divBdr>
            </w:div>
          </w:divsChild>
        </w:div>
        <w:div w:id="2096703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384022">
          <w:marLeft w:val="0"/>
          <w:marRight w:val="0"/>
          <w:marTop w:val="0"/>
          <w:marBottom w:val="0"/>
          <w:divBdr>
            <w:top w:val="none" w:sz="0" w:space="0" w:color="auto"/>
            <w:left w:val="none" w:sz="0" w:space="0" w:color="auto"/>
            <w:bottom w:val="none" w:sz="0" w:space="0" w:color="auto"/>
            <w:right w:val="none" w:sz="0" w:space="0" w:color="auto"/>
          </w:divBdr>
          <w:divsChild>
            <w:div w:id="1496144361">
              <w:marLeft w:val="0"/>
              <w:marRight w:val="0"/>
              <w:marTop w:val="0"/>
              <w:marBottom w:val="0"/>
              <w:divBdr>
                <w:top w:val="none" w:sz="0" w:space="0" w:color="auto"/>
                <w:left w:val="none" w:sz="0" w:space="0" w:color="auto"/>
                <w:bottom w:val="none" w:sz="0" w:space="0" w:color="auto"/>
                <w:right w:val="none" w:sz="0" w:space="0" w:color="auto"/>
              </w:divBdr>
            </w:div>
          </w:divsChild>
        </w:div>
        <w:div w:id="11409243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23851">
          <w:marLeft w:val="0"/>
          <w:marRight w:val="0"/>
          <w:marTop w:val="0"/>
          <w:marBottom w:val="0"/>
          <w:divBdr>
            <w:top w:val="none" w:sz="0" w:space="0" w:color="auto"/>
            <w:left w:val="none" w:sz="0" w:space="0" w:color="auto"/>
            <w:bottom w:val="none" w:sz="0" w:space="0" w:color="auto"/>
            <w:right w:val="none" w:sz="0" w:space="0" w:color="auto"/>
          </w:divBdr>
          <w:divsChild>
            <w:div w:id="521238967">
              <w:marLeft w:val="0"/>
              <w:marRight w:val="0"/>
              <w:marTop w:val="0"/>
              <w:marBottom w:val="0"/>
              <w:divBdr>
                <w:top w:val="none" w:sz="0" w:space="0" w:color="auto"/>
                <w:left w:val="none" w:sz="0" w:space="0" w:color="auto"/>
                <w:bottom w:val="none" w:sz="0" w:space="0" w:color="auto"/>
                <w:right w:val="none" w:sz="0" w:space="0" w:color="auto"/>
              </w:divBdr>
            </w:div>
          </w:divsChild>
        </w:div>
        <w:div w:id="470902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073068">
      <w:bodyDiv w:val="1"/>
      <w:marLeft w:val="0"/>
      <w:marRight w:val="0"/>
      <w:marTop w:val="0"/>
      <w:marBottom w:val="0"/>
      <w:divBdr>
        <w:top w:val="none" w:sz="0" w:space="0" w:color="auto"/>
        <w:left w:val="none" w:sz="0" w:space="0" w:color="auto"/>
        <w:bottom w:val="none" w:sz="0" w:space="0" w:color="auto"/>
        <w:right w:val="none" w:sz="0" w:space="0" w:color="auto"/>
      </w:divBdr>
      <w:divsChild>
        <w:div w:id="95918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360733">
      <w:bodyDiv w:val="1"/>
      <w:marLeft w:val="0"/>
      <w:marRight w:val="0"/>
      <w:marTop w:val="0"/>
      <w:marBottom w:val="0"/>
      <w:divBdr>
        <w:top w:val="none" w:sz="0" w:space="0" w:color="auto"/>
        <w:left w:val="none" w:sz="0" w:space="0" w:color="auto"/>
        <w:bottom w:val="none" w:sz="0" w:space="0" w:color="auto"/>
        <w:right w:val="none" w:sz="0" w:space="0" w:color="auto"/>
      </w:divBdr>
    </w:div>
    <w:div w:id="738135629">
      <w:bodyDiv w:val="1"/>
      <w:marLeft w:val="0"/>
      <w:marRight w:val="0"/>
      <w:marTop w:val="0"/>
      <w:marBottom w:val="0"/>
      <w:divBdr>
        <w:top w:val="none" w:sz="0" w:space="0" w:color="auto"/>
        <w:left w:val="none" w:sz="0" w:space="0" w:color="auto"/>
        <w:bottom w:val="none" w:sz="0" w:space="0" w:color="auto"/>
        <w:right w:val="none" w:sz="0" w:space="0" w:color="auto"/>
      </w:divBdr>
      <w:divsChild>
        <w:div w:id="161698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251074">
      <w:bodyDiv w:val="1"/>
      <w:marLeft w:val="0"/>
      <w:marRight w:val="0"/>
      <w:marTop w:val="0"/>
      <w:marBottom w:val="0"/>
      <w:divBdr>
        <w:top w:val="none" w:sz="0" w:space="0" w:color="auto"/>
        <w:left w:val="none" w:sz="0" w:space="0" w:color="auto"/>
        <w:bottom w:val="none" w:sz="0" w:space="0" w:color="auto"/>
        <w:right w:val="none" w:sz="0" w:space="0" w:color="auto"/>
      </w:divBdr>
    </w:div>
    <w:div w:id="801113070">
      <w:bodyDiv w:val="1"/>
      <w:marLeft w:val="0"/>
      <w:marRight w:val="0"/>
      <w:marTop w:val="0"/>
      <w:marBottom w:val="0"/>
      <w:divBdr>
        <w:top w:val="none" w:sz="0" w:space="0" w:color="auto"/>
        <w:left w:val="none" w:sz="0" w:space="0" w:color="auto"/>
        <w:bottom w:val="none" w:sz="0" w:space="0" w:color="auto"/>
        <w:right w:val="none" w:sz="0" w:space="0" w:color="auto"/>
      </w:divBdr>
    </w:div>
    <w:div w:id="814106604">
      <w:bodyDiv w:val="1"/>
      <w:marLeft w:val="0"/>
      <w:marRight w:val="0"/>
      <w:marTop w:val="0"/>
      <w:marBottom w:val="0"/>
      <w:divBdr>
        <w:top w:val="none" w:sz="0" w:space="0" w:color="auto"/>
        <w:left w:val="none" w:sz="0" w:space="0" w:color="auto"/>
        <w:bottom w:val="none" w:sz="0" w:space="0" w:color="auto"/>
        <w:right w:val="none" w:sz="0" w:space="0" w:color="auto"/>
      </w:divBdr>
      <w:divsChild>
        <w:div w:id="1684479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88112">
      <w:bodyDiv w:val="1"/>
      <w:marLeft w:val="0"/>
      <w:marRight w:val="0"/>
      <w:marTop w:val="0"/>
      <w:marBottom w:val="0"/>
      <w:divBdr>
        <w:top w:val="none" w:sz="0" w:space="0" w:color="auto"/>
        <w:left w:val="none" w:sz="0" w:space="0" w:color="auto"/>
        <w:bottom w:val="none" w:sz="0" w:space="0" w:color="auto"/>
        <w:right w:val="none" w:sz="0" w:space="0" w:color="auto"/>
      </w:divBdr>
    </w:div>
    <w:div w:id="826362244">
      <w:bodyDiv w:val="1"/>
      <w:marLeft w:val="0"/>
      <w:marRight w:val="0"/>
      <w:marTop w:val="0"/>
      <w:marBottom w:val="0"/>
      <w:divBdr>
        <w:top w:val="none" w:sz="0" w:space="0" w:color="auto"/>
        <w:left w:val="none" w:sz="0" w:space="0" w:color="auto"/>
        <w:bottom w:val="none" w:sz="0" w:space="0" w:color="auto"/>
        <w:right w:val="none" w:sz="0" w:space="0" w:color="auto"/>
      </w:divBdr>
    </w:div>
    <w:div w:id="847014969">
      <w:bodyDiv w:val="1"/>
      <w:marLeft w:val="0"/>
      <w:marRight w:val="0"/>
      <w:marTop w:val="0"/>
      <w:marBottom w:val="0"/>
      <w:divBdr>
        <w:top w:val="none" w:sz="0" w:space="0" w:color="auto"/>
        <w:left w:val="none" w:sz="0" w:space="0" w:color="auto"/>
        <w:bottom w:val="none" w:sz="0" w:space="0" w:color="auto"/>
        <w:right w:val="none" w:sz="0" w:space="0" w:color="auto"/>
      </w:divBdr>
    </w:div>
    <w:div w:id="885096433">
      <w:bodyDiv w:val="1"/>
      <w:marLeft w:val="0"/>
      <w:marRight w:val="0"/>
      <w:marTop w:val="0"/>
      <w:marBottom w:val="0"/>
      <w:divBdr>
        <w:top w:val="none" w:sz="0" w:space="0" w:color="auto"/>
        <w:left w:val="none" w:sz="0" w:space="0" w:color="auto"/>
        <w:bottom w:val="none" w:sz="0" w:space="0" w:color="auto"/>
        <w:right w:val="none" w:sz="0" w:space="0" w:color="auto"/>
      </w:divBdr>
    </w:div>
    <w:div w:id="904031784">
      <w:bodyDiv w:val="1"/>
      <w:marLeft w:val="0"/>
      <w:marRight w:val="0"/>
      <w:marTop w:val="0"/>
      <w:marBottom w:val="0"/>
      <w:divBdr>
        <w:top w:val="none" w:sz="0" w:space="0" w:color="auto"/>
        <w:left w:val="none" w:sz="0" w:space="0" w:color="auto"/>
        <w:bottom w:val="none" w:sz="0" w:space="0" w:color="auto"/>
        <w:right w:val="none" w:sz="0" w:space="0" w:color="auto"/>
      </w:divBdr>
    </w:div>
    <w:div w:id="930502437">
      <w:bodyDiv w:val="1"/>
      <w:marLeft w:val="0"/>
      <w:marRight w:val="0"/>
      <w:marTop w:val="0"/>
      <w:marBottom w:val="0"/>
      <w:divBdr>
        <w:top w:val="none" w:sz="0" w:space="0" w:color="auto"/>
        <w:left w:val="none" w:sz="0" w:space="0" w:color="auto"/>
        <w:bottom w:val="none" w:sz="0" w:space="0" w:color="auto"/>
        <w:right w:val="none" w:sz="0" w:space="0" w:color="auto"/>
      </w:divBdr>
    </w:div>
    <w:div w:id="975454903">
      <w:bodyDiv w:val="1"/>
      <w:marLeft w:val="0"/>
      <w:marRight w:val="0"/>
      <w:marTop w:val="0"/>
      <w:marBottom w:val="0"/>
      <w:divBdr>
        <w:top w:val="none" w:sz="0" w:space="0" w:color="auto"/>
        <w:left w:val="none" w:sz="0" w:space="0" w:color="auto"/>
        <w:bottom w:val="none" w:sz="0" w:space="0" w:color="auto"/>
        <w:right w:val="none" w:sz="0" w:space="0" w:color="auto"/>
      </w:divBdr>
      <w:divsChild>
        <w:div w:id="2066442082">
          <w:marLeft w:val="0"/>
          <w:marRight w:val="0"/>
          <w:marTop w:val="0"/>
          <w:marBottom w:val="0"/>
          <w:divBdr>
            <w:top w:val="none" w:sz="0" w:space="0" w:color="auto"/>
            <w:left w:val="none" w:sz="0" w:space="0" w:color="auto"/>
            <w:bottom w:val="none" w:sz="0" w:space="0" w:color="auto"/>
            <w:right w:val="none" w:sz="0" w:space="0" w:color="auto"/>
          </w:divBdr>
          <w:divsChild>
            <w:div w:id="1665934505">
              <w:marLeft w:val="0"/>
              <w:marRight w:val="0"/>
              <w:marTop w:val="0"/>
              <w:marBottom w:val="0"/>
              <w:divBdr>
                <w:top w:val="none" w:sz="0" w:space="0" w:color="auto"/>
                <w:left w:val="none" w:sz="0" w:space="0" w:color="auto"/>
                <w:bottom w:val="none" w:sz="0" w:space="0" w:color="auto"/>
                <w:right w:val="none" w:sz="0" w:space="0" w:color="auto"/>
              </w:divBdr>
            </w:div>
          </w:divsChild>
        </w:div>
        <w:div w:id="1334869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95002">
          <w:marLeft w:val="0"/>
          <w:marRight w:val="0"/>
          <w:marTop w:val="0"/>
          <w:marBottom w:val="0"/>
          <w:divBdr>
            <w:top w:val="none" w:sz="0" w:space="0" w:color="auto"/>
            <w:left w:val="none" w:sz="0" w:space="0" w:color="auto"/>
            <w:bottom w:val="none" w:sz="0" w:space="0" w:color="auto"/>
            <w:right w:val="none" w:sz="0" w:space="0" w:color="auto"/>
          </w:divBdr>
          <w:divsChild>
            <w:div w:id="1052653046">
              <w:marLeft w:val="0"/>
              <w:marRight w:val="0"/>
              <w:marTop w:val="0"/>
              <w:marBottom w:val="0"/>
              <w:divBdr>
                <w:top w:val="none" w:sz="0" w:space="0" w:color="auto"/>
                <w:left w:val="none" w:sz="0" w:space="0" w:color="auto"/>
                <w:bottom w:val="none" w:sz="0" w:space="0" w:color="auto"/>
                <w:right w:val="none" w:sz="0" w:space="0" w:color="auto"/>
              </w:divBdr>
            </w:div>
          </w:divsChild>
        </w:div>
        <w:div w:id="8299039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526668">
          <w:marLeft w:val="0"/>
          <w:marRight w:val="0"/>
          <w:marTop w:val="0"/>
          <w:marBottom w:val="0"/>
          <w:divBdr>
            <w:top w:val="none" w:sz="0" w:space="0" w:color="auto"/>
            <w:left w:val="none" w:sz="0" w:space="0" w:color="auto"/>
            <w:bottom w:val="none" w:sz="0" w:space="0" w:color="auto"/>
            <w:right w:val="none" w:sz="0" w:space="0" w:color="auto"/>
          </w:divBdr>
          <w:divsChild>
            <w:div w:id="593511579">
              <w:marLeft w:val="0"/>
              <w:marRight w:val="0"/>
              <w:marTop w:val="0"/>
              <w:marBottom w:val="0"/>
              <w:divBdr>
                <w:top w:val="none" w:sz="0" w:space="0" w:color="auto"/>
                <w:left w:val="none" w:sz="0" w:space="0" w:color="auto"/>
                <w:bottom w:val="none" w:sz="0" w:space="0" w:color="auto"/>
                <w:right w:val="none" w:sz="0" w:space="0" w:color="auto"/>
              </w:divBdr>
            </w:div>
          </w:divsChild>
        </w:div>
        <w:div w:id="2124956617">
          <w:blockQuote w:val="1"/>
          <w:marLeft w:val="720"/>
          <w:marRight w:val="720"/>
          <w:marTop w:val="100"/>
          <w:marBottom w:val="100"/>
          <w:divBdr>
            <w:top w:val="none" w:sz="0" w:space="0" w:color="auto"/>
            <w:left w:val="none" w:sz="0" w:space="0" w:color="auto"/>
            <w:bottom w:val="none" w:sz="0" w:space="0" w:color="auto"/>
            <w:right w:val="none" w:sz="0" w:space="0" w:color="auto"/>
          </w:divBdr>
        </w:div>
        <w:div w:id="515534581">
          <w:marLeft w:val="0"/>
          <w:marRight w:val="0"/>
          <w:marTop w:val="0"/>
          <w:marBottom w:val="0"/>
          <w:divBdr>
            <w:top w:val="none" w:sz="0" w:space="0" w:color="auto"/>
            <w:left w:val="none" w:sz="0" w:space="0" w:color="auto"/>
            <w:bottom w:val="none" w:sz="0" w:space="0" w:color="auto"/>
            <w:right w:val="none" w:sz="0" w:space="0" w:color="auto"/>
          </w:divBdr>
          <w:divsChild>
            <w:div w:id="722172697">
              <w:marLeft w:val="0"/>
              <w:marRight w:val="0"/>
              <w:marTop w:val="0"/>
              <w:marBottom w:val="0"/>
              <w:divBdr>
                <w:top w:val="none" w:sz="0" w:space="0" w:color="auto"/>
                <w:left w:val="none" w:sz="0" w:space="0" w:color="auto"/>
                <w:bottom w:val="none" w:sz="0" w:space="0" w:color="auto"/>
                <w:right w:val="none" w:sz="0" w:space="0" w:color="auto"/>
              </w:divBdr>
            </w:div>
          </w:divsChild>
        </w:div>
        <w:div w:id="155681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327174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697831">
      <w:bodyDiv w:val="1"/>
      <w:marLeft w:val="0"/>
      <w:marRight w:val="0"/>
      <w:marTop w:val="0"/>
      <w:marBottom w:val="0"/>
      <w:divBdr>
        <w:top w:val="none" w:sz="0" w:space="0" w:color="auto"/>
        <w:left w:val="none" w:sz="0" w:space="0" w:color="auto"/>
        <w:bottom w:val="none" w:sz="0" w:space="0" w:color="auto"/>
        <w:right w:val="none" w:sz="0" w:space="0" w:color="auto"/>
      </w:divBdr>
      <w:divsChild>
        <w:div w:id="2668102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376629">
          <w:blockQuote w:val="1"/>
          <w:marLeft w:val="720"/>
          <w:marRight w:val="720"/>
          <w:marTop w:val="100"/>
          <w:marBottom w:val="100"/>
          <w:divBdr>
            <w:top w:val="none" w:sz="0" w:space="0" w:color="auto"/>
            <w:left w:val="none" w:sz="0" w:space="0" w:color="auto"/>
            <w:bottom w:val="none" w:sz="0" w:space="0" w:color="auto"/>
            <w:right w:val="none" w:sz="0" w:space="0" w:color="auto"/>
          </w:divBdr>
        </w:div>
        <w:div w:id="706754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210749">
      <w:bodyDiv w:val="1"/>
      <w:marLeft w:val="0"/>
      <w:marRight w:val="0"/>
      <w:marTop w:val="0"/>
      <w:marBottom w:val="0"/>
      <w:divBdr>
        <w:top w:val="none" w:sz="0" w:space="0" w:color="auto"/>
        <w:left w:val="none" w:sz="0" w:space="0" w:color="auto"/>
        <w:bottom w:val="none" w:sz="0" w:space="0" w:color="auto"/>
        <w:right w:val="none" w:sz="0" w:space="0" w:color="auto"/>
      </w:divBdr>
      <w:divsChild>
        <w:div w:id="1415055808">
          <w:blockQuote w:val="1"/>
          <w:marLeft w:val="720"/>
          <w:marRight w:val="720"/>
          <w:marTop w:val="100"/>
          <w:marBottom w:val="100"/>
          <w:divBdr>
            <w:top w:val="none" w:sz="0" w:space="0" w:color="auto"/>
            <w:left w:val="none" w:sz="0" w:space="0" w:color="auto"/>
            <w:bottom w:val="none" w:sz="0" w:space="0" w:color="auto"/>
            <w:right w:val="none" w:sz="0" w:space="0" w:color="auto"/>
          </w:divBdr>
        </w:div>
        <w:div w:id="886993704">
          <w:marLeft w:val="0"/>
          <w:marRight w:val="0"/>
          <w:marTop w:val="0"/>
          <w:marBottom w:val="0"/>
          <w:divBdr>
            <w:top w:val="none" w:sz="0" w:space="0" w:color="auto"/>
            <w:left w:val="none" w:sz="0" w:space="0" w:color="auto"/>
            <w:bottom w:val="none" w:sz="0" w:space="0" w:color="auto"/>
            <w:right w:val="none" w:sz="0" w:space="0" w:color="auto"/>
          </w:divBdr>
          <w:divsChild>
            <w:div w:id="1306203836">
              <w:marLeft w:val="0"/>
              <w:marRight w:val="0"/>
              <w:marTop w:val="0"/>
              <w:marBottom w:val="0"/>
              <w:divBdr>
                <w:top w:val="none" w:sz="0" w:space="0" w:color="auto"/>
                <w:left w:val="none" w:sz="0" w:space="0" w:color="auto"/>
                <w:bottom w:val="none" w:sz="0" w:space="0" w:color="auto"/>
                <w:right w:val="none" w:sz="0" w:space="0" w:color="auto"/>
              </w:divBdr>
            </w:div>
          </w:divsChild>
        </w:div>
        <w:div w:id="1669864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700584">
          <w:marLeft w:val="0"/>
          <w:marRight w:val="0"/>
          <w:marTop w:val="0"/>
          <w:marBottom w:val="0"/>
          <w:divBdr>
            <w:top w:val="none" w:sz="0" w:space="0" w:color="auto"/>
            <w:left w:val="none" w:sz="0" w:space="0" w:color="auto"/>
            <w:bottom w:val="none" w:sz="0" w:space="0" w:color="auto"/>
            <w:right w:val="none" w:sz="0" w:space="0" w:color="auto"/>
          </w:divBdr>
          <w:divsChild>
            <w:div w:id="19924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91621">
      <w:bodyDiv w:val="1"/>
      <w:marLeft w:val="0"/>
      <w:marRight w:val="0"/>
      <w:marTop w:val="0"/>
      <w:marBottom w:val="0"/>
      <w:divBdr>
        <w:top w:val="none" w:sz="0" w:space="0" w:color="auto"/>
        <w:left w:val="none" w:sz="0" w:space="0" w:color="auto"/>
        <w:bottom w:val="none" w:sz="0" w:space="0" w:color="auto"/>
        <w:right w:val="none" w:sz="0" w:space="0" w:color="auto"/>
      </w:divBdr>
    </w:div>
    <w:div w:id="1062562090">
      <w:bodyDiv w:val="1"/>
      <w:marLeft w:val="0"/>
      <w:marRight w:val="0"/>
      <w:marTop w:val="0"/>
      <w:marBottom w:val="0"/>
      <w:divBdr>
        <w:top w:val="none" w:sz="0" w:space="0" w:color="auto"/>
        <w:left w:val="none" w:sz="0" w:space="0" w:color="auto"/>
        <w:bottom w:val="none" w:sz="0" w:space="0" w:color="auto"/>
        <w:right w:val="none" w:sz="0" w:space="0" w:color="auto"/>
      </w:divBdr>
      <w:divsChild>
        <w:div w:id="377320000">
          <w:marLeft w:val="0"/>
          <w:marRight w:val="0"/>
          <w:marTop w:val="0"/>
          <w:marBottom w:val="0"/>
          <w:divBdr>
            <w:top w:val="none" w:sz="0" w:space="0" w:color="auto"/>
            <w:left w:val="none" w:sz="0" w:space="0" w:color="auto"/>
            <w:bottom w:val="none" w:sz="0" w:space="0" w:color="auto"/>
            <w:right w:val="none" w:sz="0" w:space="0" w:color="auto"/>
          </w:divBdr>
          <w:divsChild>
            <w:div w:id="18438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58640">
      <w:bodyDiv w:val="1"/>
      <w:marLeft w:val="0"/>
      <w:marRight w:val="0"/>
      <w:marTop w:val="0"/>
      <w:marBottom w:val="0"/>
      <w:divBdr>
        <w:top w:val="none" w:sz="0" w:space="0" w:color="auto"/>
        <w:left w:val="none" w:sz="0" w:space="0" w:color="auto"/>
        <w:bottom w:val="none" w:sz="0" w:space="0" w:color="auto"/>
        <w:right w:val="none" w:sz="0" w:space="0" w:color="auto"/>
      </w:divBdr>
      <w:divsChild>
        <w:div w:id="707921514">
          <w:marLeft w:val="0"/>
          <w:marRight w:val="0"/>
          <w:marTop w:val="0"/>
          <w:marBottom w:val="0"/>
          <w:divBdr>
            <w:top w:val="none" w:sz="0" w:space="0" w:color="auto"/>
            <w:left w:val="none" w:sz="0" w:space="0" w:color="auto"/>
            <w:bottom w:val="none" w:sz="0" w:space="0" w:color="auto"/>
            <w:right w:val="none" w:sz="0" w:space="0" w:color="auto"/>
          </w:divBdr>
          <w:divsChild>
            <w:div w:id="1939097359">
              <w:marLeft w:val="0"/>
              <w:marRight w:val="0"/>
              <w:marTop w:val="0"/>
              <w:marBottom w:val="0"/>
              <w:divBdr>
                <w:top w:val="none" w:sz="0" w:space="0" w:color="auto"/>
                <w:left w:val="none" w:sz="0" w:space="0" w:color="auto"/>
                <w:bottom w:val="none" w:sz="0" w:space="0" w:color="auto"/>
                <w:right w:val="none" w:sz="0" w:space="0" w:color="auto"/>
              </w:divBdr>
            </w:div>
          </w:divsChild>
        </w:div>
        <w:div w:id="262886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275189">
          <w:marLeft w:val="0"/>
          <w:marRight w:val="0"/>
          <w:marTop w:val="0"/>
          <w:marBottom w:val="0"/>
          <w:divBdr>
            <w:top w:val="none" w:sz="0" w:space="0" w:color="auto"/>
            <w:left w:val="none" w:sz="0" w:space="0" w:color="auto"/>
            <w:bottom w:val="none" w:sz="0" w:space="0" w:color="auto"/>
            <w:right w:val="none" w:sz="0" w:space="0" w:color="auto"/>
          </w:divBdr>
          <w:divsChild>
            <w:div w:id="505168900">
              <w:marLeft w:val="0"/>
              <w:marRight w:val="0"/>
              <w:marTop w:val="0"/>
              <w:marBottom w:val="0"/>
              <w:divBdr>
                <w:top w:val="none" w:sz="0" w:space="0" w:color="auto"/>
                <w:left w:val="none" w:sz="0" w:space="0" w:color="auto"/>
                <w:bottom w:val="none" w:sz="0" w:space="0" w:color="auto"/>
                <w:right w:val="none" w:sz="0" w:space="0" w:color="auto"/>
              </w:divBdr>
            </w:div>
          </w:divsChild>
        </w:div>
        <w:div w:id="151822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874652">
          <w:marLeft w:val="0"/>
          <w:marRight w:val="0"/>
          <w:marTop w:val="0"/>
          <w:marBottom w:val="0"/>
          <w:divBdr>
            <w:top w:val="none" w:sz="0" w:space="0" w:color="auto"/>
            <w:left w:val="none" w:sz="0" w:space="0" w:color="auto"/>
            <w:bottom w:val="none" w:sz="0" w:space="0" w:color="auto"/>
            <w:right w:val="none" w:sz="0" w:space="0" w:color="auto"/>
          </w:divBdr>
          <w:divsChild>
            <w:div w:id="113450485">
              <w:marLeft w:val="0"/>
              <w:marRight w:val="0"/>
              <w:marTop w:val="0"/>
              <w:marBottom w:val="0"/>
              <w:divBdr>
                <w:top w:val="none" w:sz="0" w:space="0" w:color="auto"/>
                <w:left w:val="none" w:sz="0" w:space="0" w:color="auto"/>
                <w:bottom w:val="none" w:sz="0" w:space="0" w:color="auto"/>
                <w:right w:val="none" w:sz="0" w:space="0" w:color="auto"/>
              </w:divBdr>
            </w:div>
          </w:divsChild>
        </w:div>
        <w:div w:id="56911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712737">
          <w:marLeft w:val="0"/>
          <w:marRight w:val="0"/>
          <w:marTop w:val="0"/>
          <w:marBottom w:val="0"/>
          <w:divBdr>
            <w:top w:val="none" w:sz="0" w:space="0" w:color="auto"/>
            <w:left w:val="none" w:sz="0" w:space="0" w:color="auto"/>
            <w:bottom w:val="none" w:sz="0" w:space="0" w:color="auto"/>
            <w:right w:val="none" w:sz="0" w:space="0" w:color="auto"/>
          </w:divBdr>
          <w:divsChild>
            <w:div w:id="1257253697">
              <w:marLeft w:val="0"/>
              <w:marRight w:val="0"/>
              <w:marTop w:val="0"/>
              <w:marBottom w:val="0"/>
              <w:divBdr>
                <w:top w:val="none" w:sz="0" w:space="0" w:color="auto"/>
                <w:left w:val="none" w:sz="0" w:space="0" w:color="auto"/>
                <w:bottom w:val="none" w:sz="0" w:space="0" w:color="auto"/>
                <w:right w:val="none" w:sz="0" w:space="0" w:color="auto"/>
              </w:divBdr>
            </w:div>
          </w:divsChild>
        </w:div>
        <w:div w:id="1584611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407247">
      <w:bodyDiv w:val="1"/>
      <w:marLeft w:val="0"/>
      <w:marRight w:val="0"/>
      <w:marTop w:val="0"/>
      <w:marBottom w:val="0"/>
      <w:divBdr>
        <w:top w:val="none" w:sz="0" w:space="0" w:color="auto"/>
        <w:left w:val="none" w:sz="0" w:space="0" w:color="auto"/>
        <w:bottom w:val="none" w:sz="0" w:space="0" w:color="auto"/>
        <w:right w:val="none" w:sz="0" w:space="0" w:color="auto"/>
      </w:divBdr>
    </w:div>
    <w:div w:id="1179809235">
      <w:bodyDiv w:val="1"/>
      <w:marLeft w:val="0"/>
      <w:marRight w:val="0"/>
      <w:marTop w:val="0"/>
      <w:marBottom w:val="0"/>
      <w:divBdr>
        <w:top w:val="none" w:sz="0" w:space="0" w:color="auto"/>
        <w:left w:val="none" w:sz="0" w:space="0" w:color="auto"/>
        <w:bottom w:val="none" w:sz="0" w:space="0" w:color="auto"/>
        <w:right w:val="none" w:sz="0" w:space="0" w:color="auto"/>
      </w:divBdr>
    </w:div>
    <w:div w:id="1205020592">
      <w:bodyDiv w:val="1"/>
      <w:marLeft w:val="0"/>
      <w:marRight w:val="0"/>
      <w:marTop w:val="0"/>
      <w:marBottom w:val="0"/>
      <w:divBdr>
        <w:top w:val="none" w:sz="0" w:space="0" w:color="auto"/>
        <w:left w:val="none" w:sz="0" w:space="0" w:color="auto"/>
        <w:bottom w:val="none" w:sz="0" w:space="0" w:color="auto"/>
        <w:right w:val="none" w:sz="0" w:space="0" w:color="auto"/>
      </w:divBdr>
      <w:divsChild>
        <w:div w:id="1142382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2931720">
      <w:bodyDiv w:val="1"/>
      <w:marLeft w:val="0"/>
      <w:marRight w:val="0"/>
      <w:marTop w:val="0"/>
      <w:marBottom w:val="0"/>
      <w:divBdr>
        <w:top w:val="none" w:sz="0" w:space="0" w:color="auto"/>
        <w:left w:val="none" w:sz="0" w:space="0" w:color="auto"/>
        <w:bottom w:val="none" w:sz="0" w:space="0" w:color="auto"/>
        <w:right w:val="none" w:sz="0" w:space="0" w:color="auto"/>
      </w:divBdr>
    </w:div>
    <w:div w:id="1239436537">
      <w:bodyDiv w:val="1"/>
      <w:marLeft w:val="0"/>
      <w:marRight w:val="0"/>
      <w:marTop w:val="0"/>
      <w:marBottom w:val="0"/>
      <w:divBdr>
        <w:top w:val="none" w:sz="0" w:space="0" w:color="auto"/>
        <w:left w:val="none" w:sz="0" w:space="0" w:color="auto"/>
        <w:bottom w:val="none" w:sz="0" w:space="0" w:color="auto"/>
        <w:right w:val="none" w:sz="0" w:space="0" w:color="auto"/>
      </w:divBdr>
    </w:div>
    <w:div w:id="1248077203">
      <w:bodyDiv w:val="1"/>
      <w:marLeft w:val="0"/>
      <w:marRight w:val="0"/>
      <w:marTop w:val="0"/>
      <w:marBottom w:val="0"/>
      <w:divBdr>
        <w:top w:val="none" w:sz="0" w:space="0" w:color="auto"/>
        <w:left w:val="none" w:sz="0" w:space="0" w:color="auto"/>
        <w:bottom w:val="none" w:sz="0" w:space="0" w:color="auto"/>
        <w:right w:val="none" w:sz="0" w:space="0" w:color="auto"/>
      </w:divBdr>
    </w:div>
    <w:div w:id="1259751747">
      <w:bodyDiv w:val="1"/>
      <w:marLeft w:val="0"/>
      <w:marRight w:val="0"/>
      <w:marTop w:val="0"/>
      <w:marBottom w:val="0"/>
      <w:divBdr>
        <w:top w:val="none" w:sz="0" w:space="0" w:color="auto"/>
        <w:left w:val="none" w:sz="0" w:space="0" w:color="auto"/>
        <w:bottom w:val="none" w:sz="0" w:space="0" w:color="auto"/>
        <w:right w:val="none" w:sz="0" w:space="0" w:color="auto"/>
      </w:divBdr>
      <w:divsChild>
        <w:div w:id="837228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237210">
      <w:bodyDiv w:val="1"/>
      <w:marLeft w:val="0"/>
      <w:marRight w:val="0"/>
      <w:marTop w:val="0"/>
      <w:marBottom w:val="0"/>
      <w:divBdr>
        <w:top w:val="none" w:sz="0" w:space="0" w:color="auto"/>
        <w:left w:val="none" w:sz="0" w:space="0" w:color="auto"/>
        <w:bottom w:val="none" w:sz="0" w:space="0" w:color="auto"/>
        <w:right w:val="none" w:sz="0" w:space="0" w:color="auto"/>
      </w:divBdr>
      <w:divsChild>
        <w:div w:id="180824942">
          <w:marLeft w:val="0"/>
          <w:marRight w:val="0"/>
          <w:marTop w:val="0"/>
          <w:marBottom w:val="0"/>
          <w:divBdr>
            <w:top w:val="none" w:sz="0" w:space="0" w:color="auto"/>
            <w:left w:val="none" w:sz="0" w:space="0" w:color="auto"/>
            <w:bottom w:val="none" w:sz="0" w:space="0" w:color="auto"/>
            <w:right w:val="none" w:sz="0" w:space="0" w:color="auto"/>
          </w:divBdr>
          <w:divsChild>
            <w:div w:id="1878272830">
              <w:marLeft w:val="0"/>
              <w:marRight w:val="0"/>
              <w:marTop w:val="0"/>
              <w:marBottom w:val="0"/>
              <w:divBdr>
                <w:top w:val="none" w:sz="0" w:space="0" w:color="auto"/>
                <w:left w:val="none" w:sz="0" w:space="0" w:color="auto"/>
                <w:bottom w:val="none" w:sz="0" w:space="0" w:color="auto"/>
                <w:right w:val="none" w:sz="0" w:space="0" w:color="auto"/>
              </w:divBdr>
            </w:div>
          </w:divsChild>
        </w:div>
        <w:div w:id="1713266615">
          <w:marLeft w:val="0"/>
          <w:marRight w:val="0"/>
          <w:marTop w:val="0"/>
          <w:marBottom w:val="0"/>
          <w:divBdr>
            <w:top w:val="none" w:sz="0" w:space="0" w:color="auto"/>
            <w:left w:val="none" w:sz="0" w:space="0" w:color="auto"/>
            <w:bottom w:val="none" w:sz="0" w:space="0" w:color="auto"/>
            <w:right w:val="none" w:sz="0" w:space="0" w:color="auto"/>
          </w:divBdr>
          <w:divsChild>
            <w:div w:id="2139029857">
              <w:marLeft w:val="0"/>
              <w:marRight w:val="0"/>
              <w:marTop w:val="0"/>
              <w:marBottom w:val="0"/>
              <w:divBdr>
                <w:top w:val="none" w:sz="0" w:space="0" w:color="auto"/>
                <w:left w:val="none" w:sz="0" w:space="0" w:color="auto"/>
                <w:bottom w:val="none" w:sz="0" w:space="0" w:color="auto"/>
                <w:right w:val="none" w:sz="0" w:space="0" w:color="auto"/>
              </w:divBdr>
            </w:div>
          </w:divsChild>
        </w:div>
        <w:div w:id="1742823096">
          <w:marLeft w:val="0"/>
          <w:marRight w:val="0"/>
          <w:marTop w:val="0"/>
          <w:marBottom w:val="0"/>
          <w:divBdr>
            <w:top w:val="none" w:sz="0" w:space="0" w:color="auto"/>
            <w:left w:val="none" w:sz="0" w:space="0" w:color="auto"/>
            <w:bottom w:val="none" w:sz="0" w:space="0" w:color="auto"/>
            <w:right w:val="none" w:sz="0" w:space="0" w:color="auto"/>
          </w:divBdr>
          <w:divsChild>
            <w:div w:id="1120756622">
              <w:marLeft w:val="0"/>
              <w:marRight w:val="0"/>
              <w:marTop w:val="0"/>
              <w:marBottom w:val="0"/>
              <w:divBdr>
                <w:top w:val="none" w:sz="0" w:space="0" w:color="auto"/>
                <w:left w:val="none" w:sz="0" w:space="0" w:color="auto"/>
                <w:bottom w:val="none" w:sz="0" w:space="0" w:color="auto"/>
                <w:right w:val="none" w:sz="0" w:space="0" w:color="auto"/>
              </w:divBdr>
            </w:div>
          </w:divsChild>
        </w:div>
        <w:div w:id="73011315">
          <w:marLeft w:val="0"/>
          <w:marRight w:val="0"/>
          <w:marTop w:val="0"/>
          <w:marBottom w:val="0"/>
          <w:divBdr>
            <w:top w:val="none" w:sz="0" w:space="0" w:color="auto"/>
            <w:left w:val="none" w:sz="0" w:space="0" w:color="auto"/>
            <w:bottom w:val="none" w:sz="0" w:space="0" w:color="auto"/>
            <w:right w:val="none" w:sz="0" w:space="0" w:color="auto"/>
          </w:divBdr>
          <w:divsChild>
            <w:div w:id="98724091">
              <w:marLeft w:val="0"/>
              <w:marRight w:val="0"/>
              <w:marTop w:val="0"/>
              <w:marBottom w:val="0"/>
              <w:divBdr>
                <w:top w:val="none" w:sz="0" w:space="0" w:color="auto"/>
                <w:left w:val="none" w:sz="0" w:space="0" w:color="auto"/>
                <w:bottom w:val="none" w:sz="0" w:space="0" w:color="auto"/>
                <w:right w:val="none" w:sz="0" w:space="0" w:color="auto"/>
              </w:divBdr>
            </w:div>
          </w:divsChild>
        </w:div>
        <w:div w:id="80952580">
          <w:marLeft w:val="0"/>
          <w:marRight w:val="0"/>
          <w:marTop w:val="0"/>
          <w:marBottom w:val="0"/>
          <w:divBdr>
            <w:top w:val="none" w:sz="0" w:space="0" w:color="auto"/>
            <w:left w:val="none" w:sz="0" w:space="0" w:color="auto"/>
            <w:bottom w:val="none" w:sz="0" w:space="0" w:color="auto"/>
            <w:right w:val="none" w:sz="0" w:space="0" w:color="auto"/>
          </w:divBdr>
          <w:divsChild>
            <w:div w:id="2122022794">
              <w:marLeft w:val="0"/>
              <w:marRight w:val="0"/>
              <w:marTop w:val="0"/>
              <w:marBottom w:val="0"/>
              <w:divBdr>
                <w:top w:val="none" w:sz="0" w:space="0" w:color="auto"/>
                <w:left w:val="none" w:sz="0" w:space="0" w:color="auto"/>
                <w:bottom w:val="none" w:sz="0" w:space="0" w:color="auto"/>
                <w:right w:val="none" w:sz="0" w:space="0" w:color="auto"/>
              </w:divBdr>
            </w:div>
          </w:divsChild>
        </w:div>
        <w:div w:id="953632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333651">
      <w:bodyDiv w:val="1"/>
      <w:marLeft w:val="0"/>
      <w:marRight w:val="0"/>
      <w:marTop w:val="0"/>
      <w:marBottom w:val="0"/>
      <w:divBdr>
        <w:top w:val="none" w:sz="0" w:space="0" w:color="auto"/>
        <w:left w:val="none" w:sz="0" w:space="0" w:color="auto"/>
        <w:bottom w:val="none" w:sz="0" w:space="0" w:color="auto"/>
        <w:right w:val="none" w:sz="0" w:space="0" w:color="auto"/>
      </w:divBdr>
    </w:div>
    <w:div w:id="1394043072">
      <w:bodyDiv w:val="1"/>
      <w:marLeft w:val="0"/>
      <w:marRight w:val="0"/>
      <w:marTop w:val="0"/>
      <w:marBottom w:val="0"/>
      <w:divBdr>
        <w:top w:val="none" w:sz="0" w:space="0" w:color="auto"/>
        <w:left w:val="none" w:sz="0" w:space="0" w:color="auto"/>
        <w:bottom w:val="none" w:sz="0" w:space="0" w:color="auto"/>
        <w:right w:val="none" w:sz="0" w:space="0" w:color="auto"/>
      </w:divBdr>
    </w:div>
    <w:div w:id="1408765946">
      <w:bodyDiv w:val="1"/>
      <w:marLeft w:val="0"/>
      <w:marRight w:val="0"/>
      <w:marTop w:val="0"/>
      <w:marBottom w:val="0"/>
      <w:divBdr>
        <w:top w:val="none" w:sz="0" w:space="0" w:color="auto"/>
        <w:left w:val="none" w:sz="0" w:space="0" w:color="auto"/>
        <w:bottom w:val="none" w:sz="0" w:space="0" w:color="auto"/>
        <w:right w:val="none" w:sz="0" w:space="0" w:color="auto"/>
      </w:divBdr>
      <w:divsChild>
        <w:div w:id="1454053263">
          <w:marLeft w:val="0"/>
          <w:marRight w:val="0"/>
          <w:marTop w:val="0"/>
          <w:marBottom w:val="0"/>
          <w:divBdr>
            <w:top w:val="none" w:sz="0" w:space="0" w:color="auto"/>
            <w:left w:val="none" w:sz="0" w:space="0" w:color="auto"/>
            <w:bottom w:val="none" w:sz="0" w:space="0" w:color="auto"/>
            <w:right w:val="none" w:sz="0" w:space="0" w:color="auto"/>
          </w:divBdr>
          <w:divsChild>
            <w:div w:id="140774480">
              <w:marLeft w:val="0"/>
              <w:marRight w:val="0"/>
              <w:marTop w:val="0"/>
              <w:marBottom w:val="0"/>
              <w:divBdr>
                <w:top w:val="none" w:sz="0" w:space="0" w:color="auto"/>
                <w:left w:val="none" w:sz="0" w:space="0" w:color="auto"/>
                <w:bottom w:val="none" w:sz="0" w:space="0" w:color="auto"/>
                <w:right w:val="none" w:sz="0" w:space="0" w:color="auto"/>
              </w:divBdr>
            </w:div>
          </w:divsChild>
        </w:div>
        <w:div w:id="1825663508">
          <w:marLeft w:val="0"/>
          <w:marRight w:val="0"/>
          <w:marTop w:val="0"/>
          <w:marBottom w:val="0"/>
          <w:divBdr>
            <w:top w:val="none" w:sz="0" w:space="0" w:color="auto"/>
            <w:left w:val="none" w:sz="0" w:space="0" w:color="auto"/>
            <w:bottom w:val="none" w:sz="0" w:space="0" w:color="auto"/>
            <w:right w:val="none" w:sz="0" w:space="0" w:color="auto"/>
          </w:divBdr>
          <w:divsChild>
            <w:div w:id="401023">
              <w:marLeft w:val="0"/>
              <w:marRight w:val="0"/>
              <w:marTop w:val="0"/>
              <w:marBottom w:val="0"/>
              <w:divBdr>
                <w:top w:val="none" w:sz="0" w:space="0" w:color="auto"/>
                <w:left w:val="none" w:sz="0" w:space="0" w:color="auto"/>
                <w:bottom w:val="none" w:sz="0" w:space="0" w:color="auto"/>
                <w:right w:val="none" w:sz="0" w:space="0" w:color="auto"/>
              </w:divBdr>
            </w:div>
          </w:divsChild>
        </w:div>
        <w:div w:id="667441696">
          <w:marLeft w:val="0"/>
          <w:marRight w:val="0"/>
          <w:marTop w:val="0"/>
          <w:marBottom w:val="0"/>
          <w:divBdr>
            <w:top w:val="none" w:sz="0" w:space="0" w:color="auto"/>
            <w:left w:val="none" w:sz="0" w:space="0" w:color="auto"/>
            <w:bottom w:val="none" w:sz="0" w:space="0" w:color="auto"/>
            <w:right w:val="none" w:sz="0" w:space="0" w:color="auto"/>
          </w:divBdr>
          <w:divsChild>
            <w:div w:id="2122602833">
              <w:marLeft w:val="0"/>
              <w:marRight w:val="0"/>
              <w:marTop w:val="0"/>
              <w:marBottom w:val="0"/>
              <w:divBdr>
                <w:top w:val="none" w:sz="0" w:space="0" w:color="auto"/>
                <w:left w:val="none" w:sz="0" w:space="0" w:color="auto"/>
                <w:bottom w:val="none" w:sz="0" w:space="0" w:color="auto"/>
                <w:right w:val="none" w:sz="0" w:space="0" w:color="auto"/>
              </w:divBdr>
            </w:div>
          </w:divsChild>
        </w:div>
        <w:div w:id="262955431">
          <w:marLeft w:val="0"/>
          <w:marRight w:val="0"/>
          <w:marTop w:val="0"/>
          <w:marBottom w:val="0"/>
          <w:divBdr>
            <w:top w:val="none" w:sz="0" w:space="0" w:color="auto"/>
            <w:left w:val="none" w:sz="0" w:space="0" w:color="auto"/>
            <w:bottom w:val="none" w:sz="0" w:space="0" w:color="auto"/>
            <w:right w:val="none" w:sz="0" w:space="0" w:color="auto"/>
          </w:divBdr>
          <w:divsChild>
            <w:div w:id="1954244162">
              <w:marLeft w:val="0"/>
              <w:marRight w:val="0"/>
              <w:marTop w:val="0"/>
              <w:marBottom w:val="0"/>
              <w:divBdr>
                <w:top w:val="none" w:sz="0" w:space="0" w:color="auto"/>
                <w:left w:val="none" w:sz="0" w:space="0" w:color="auto"/>
                <w:bottom w:val="none" w:sz="0" w:space="0" w:color="auto"/>
                <w:right w:val="none" w:sz="0" w:space="0" w:color="auto"/>
              </w:divBdr>
            </w:div>
          </w:divsChild>
        </w:div>
        <w:div w:id="1296720265">
          <w:marLeft w:val="0"/>
          <w:marRight w:val="0"/>
          <w:marTop w:val="0"/>
          <w:marBottom w:val="0"/>
          <w:divBdr>
            <w:top w:val="none" w:sz="0" w:space="0" w:color="auto"/>
            <w:left w:val="none" w:sz="0" w:space="0" w:color="auto"/>
            <w:bottom w:val="none" w:sz="0" w:space="0" w:color="auto"/>
            <w:right w:val="none" w:sz="0" w:space="0" w:color="auto"/>
          </w:divBdr>
          <w:divsChild>
            <w:div w:id="159733861">
              <w:marLeft w:val="0"/>
              <w:marRight w:val="0"/>
              <w:marTop w:val="0"/>
              <w:marBottom w:val="0"/>
              <w:divBdr>
                <w:top w:val="none" w:sz="0" w:space="0" w:color="auto"/>
                <w:left w:val="none" w:sz="0" w:space="0" w:color="auto"/>
                <w:bottom w:val="none" w:sz="0" w:space="0" w:color="auto"/>
                <w:right w:val="none" w:sz="0" w:space="0" w:color="auto"/>
              </w:divBdr>
            </w:div>
          </w:divsChild>
        </w:div>
        <w:div w:id="482433686">
          <w:marLeft w:val="0"/>
          <w:marRight w:val="0"/>
          <w:marTop w:val="0"/>
          <w:marBottom w:val="0"/>
          <w:divBdr>
            <w:top w:val="none" w:sz="0" w:space="0" w:color="auto"/>
            <w:left w:val="none" w:sz="0" w:space="0" w:color="auto"/>
            <w:bottom w:val="none" w:sz="0" w:space="0" w:color="auto"/>
            <w:right w:val="none" w:sz="0" w:space="0" w:color="auto"/>
          </w:divBdr>
          <w:divsChild>
            <w:div w:id="19641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59627">
      <w:bodyDiv w:val="1"/>
      <w:marLeft w:val="0"/>
      <w:marRight w:val="0"/>
      <w:marTop w:val="0"/>
      <w:marBottom w:val="0"/>
      <w:divBdr>
        <w:top w:val="none" w:sz="0" w:space="0" w:color="auto"/>
        <w:left w:val="none" w:sz="0" w:space="0" w:color="auto"/>
        <w:bottom w:val="none" w:sz="0" w:space="0" w:color="auto"/>
        <w:right w:val="none" w:sz="0" w:space="0" w:color="auto"/>
      </w:divBdr>
      <w:divsChild>
        <w:div w:id="696741041">
          <w:marLeft w:val="0"/>
          <w:marRight w:val="0"/>
          <w:marTop w:val="0"/>
          <w:marBottom w:val="0"/>
          <w:divBdr>
            <w:top w:val="none" w:sz="0" w:space="0" w:color="auto"/>
            <w:left w:val="none" w:sz="0" w:space="0" w:color="auto"/>
            <w:bottom w:val="none" w:sz="0" w:space="0" w:color="auto"/>
            <w:right w:val="none" w:sz="0" w:space="0" w:color="auto"/>
          </w:divBdr>
          <w:divsChild>
            <w:div w:id="1866291551">
              <w:marLeft w:val="0"/>
              <w:marRight w:val="0"/>
              <w:marTop w:val="0"/>
              <w:marBottom w:val="0"/>
              <w:divBdr>
                <w:top w:val="none" w:sz="0" w:space="0" w:color="auto"/>
                <w:left w:val="none" w:sz="0" w:space="0" w:color="auto"/>
                <w:bottom w:val="none" w:sz="0" w:space="0" w:color="auto"/>
                <w:right w:val="none" w:sz="0" w:space="0" w:color="auto"/>
              </w:divBdr>
            </w:div>
          </w:divsChild>
        </w:div>
        <w:div w:id="1210914648">
          <w:marLeft w:val="0"/>
          <w:marRight w:val="0"/>
          <w:marTop w:val="0"/>
          <w:marBottom w:val="0"/>
          <w:divBdr>
            <w:top w:val="none" w:sz="0" w:space="0" w:color="auto"/>
            <w:left w:val="none" w:sz="0" w:space="0" w:color="auto"/>
            <w:bottom w:val="none" w:sz="0" w:space="0" w:color="auto"/>
            <w:right w:val="none" w:sz="0" w:space="0" w:color="auto"/>
          </w:divBdr>
          <w:divsChild>
            <w:div w:id="2037272116">
              <w:marLeft w:val="0"/>
              <w:marRight w:val="0"/>
              <w:marTop w:val="0"/>
              <w:marBottom w:val="0"/>
              <w:divBdr>
                <w:top w:val="none" w:sz="0" w:space="0" w:color="auto"/>
                <w:left w:val="none" w:sz="0" w:space="0" w:color="auto"/>
                <w:bottom w:val="none" w:sz="0" w:space="0" w:color="auto"/>
                <w:right w:val="none" w:sz="0" w:space="0" w:color="auto"/>
              </w:divBdr>
            </w:div>
          </w:divsChild>
        </w:div>
        <w:div w:id="1700278987">
          <w:marLeft w:val="0"/>
          <w:marRight w:val="0"/>
          <w:marTop w:val="0"/>
          <w:marBottom w:val="0"/>
          <w:divBdr>
            <w:top w:val="none" w:sz="0" w:space="0" w:color="auto"/>
            <w:left w:val="none" w:sz="0" w:space="0" w:color="auto"/>
            <w:bottom w:val="none" w:sz="0" w:space="0" w:color="auto"/>
            <w:right w:val="none" w:sz="0" w:space="0" w:color="auto"/>
          </w:divBdr>
          <w:divsChild>
            <w:div w:id="1589998299">
              <w:marLeft w:val="0"/>
              <w:marRight w:val="0"/>
              <w:marTop w:val="0"/>
              <w:marBottom w:val="0"/>
              <w:divBdr>
                <w:top w:val="none" w:sz="0" w:space="0" w:color="auto"/>
                <w:left w:val="none" w:sz="0" w:space="0" w:color="auto"/>
                <w:bottom w:val="none" w:sz="0" w:space="0" w:color="auto"/>
                <w:right w:val="none" w:sz="0" w:space="0" w:color="auto"/>
              </w:divBdr>
            </w:div>
          </w:divsChild>
        </w:div>
        <w:div w:id="1947031707">
          <w:marLeft w:val="0"/>
          <w:marRight w:val="0"/>
          <w:marTop w:val="0"/>
          <w:marBottom w:val="0"/>
          <w:divBdr>
            <w:top w:val="none" w:sz="0" w:space="0" w:color="auto"/>
            <w:left w:val="none" w:sz="0" w:space="0" w:color="auto"/>
            <w:bottom w:val="none" w:sz="0" w:space="0" w:color="auto"/>
            <w:right w:val="none" w:sz="0" w:space="0" w:color="auto"/>
          </w:divBdr>
          <w:divsChild>
            <w:div w:id="1797791469">
              <w:marLeft w:val="0"/>
              <w:marRight w:val="0"/>
              <w:marTop w:val="0"/>
              <w:marBottom w:val="0"/>
              <w:divBdr>
                <w:top w:val="none" w:sz="0" w:space="0" w:color="auto"/>
                <w:left w:val="none" w:sz="0" w:space="0" w:color="auto"/>
                <w:bottom w:val="none" w:sz="0" w:space="0" w:color="auto"/>
                <w:right w:val="none" w:sz="0" w:space="0" w:color="auto"/>
              </w:divBdr>
            </w:div>
          </w:divsChild>
        </w:div>
        <w:div w:id="1578124128">
          <w:marLeft w:val="0"/>
          <w:marRight w:val="0"/>
          <w:marTop w:val="0"/>
          <w:marBottom w:val="0"/>
          <w:divBdr>
            <w:top w:val="none" w:sz="0" w:space="0" w:color="auto"/>
            <w:left w:val="none" w:sz="0" w:space="0" w:color="auto"/>
            <w:bottom w:val="none" w:sz="0" w:space="0" w:color="auto"/>
            <w:right w:val="none" w:sz="0" w:space="0" w:color="auto"/>
          </w:divBdr>
          <w:divsChild>
            <w:div w:id="1854416991">
              <w:marLeft w:val="0"/>
              <w:marRight w:val="0"/>
              <w:marTop w:val="0"/>
              <w:marBottom w:val="0"/>
              <w:divBdr>
                <w:top w:val="none" w:sz="0" w:space="0" w:color="auto"/>
                <w:left w:val="none" w:sz="0" w:space="0" w:color="auto"/>
                <w:bottom w:val="none" w:sz="0" w:space="0" w:color="auto"/>
                <w:right w:val="none" w:sz="0" w:space="0" w:color="auto"/>
              </w:divBdr>
            </w:div>
          </w:divsChild>
        </w:div>
        <w:div w:id="470563382">
          <w:marLeft w:val="0"/>
          <w:marRight w:val="0"/>
          <w:marTop w:val="0"/>
          <w:marBottom w:val="0"/>
          <w:divBdr>
            <w:top w:val="none" w:sz="0" w:space="0" w:color="auto"/>
            <w:left w:val="none" w:sz="0" w:space="0" w:color="auto"/>
            <w:bottom w:val="none" w:sz="0" w:space="0" w:color="auto"/>
            <w:right w:val="none" w:sz="0" w:space="0" w:color="auto"/>
          </w:divBdr>
          <w:divsChild>
            <w:div w:id="160198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020047">
      <w:bodyDiv w:val="1"/>
      <w:marLeft w:val="0"/>
      <w:marRight w:val="0"/>
      <w:marTop w:val="0"/>
      <w:marBottom w:val="0"/>
      <w:divBdr>
        <w:top w:val="none" w:sz="0" w:space="0" w:color="auto"/>
        <w:left w:val="none" w:sz="0" w:space="0" w:color="auto"/>
        <w:bottom w:val="none" w:sz="0" w:space="0" w:color="auto"/>
        <w:right w:val="none" w:sz="0" w:space="0" w:color="auto"/>
      </w:divBdr>
      <w:divsChild>
        <w:div w:id="1839148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415780">
      <w:bodyDiv w:val="1"/>
      <w:marLeft w:val="0"/>
      <w:marRight w:val="0"/>
      <w:marTop w:val="0"/>
      <w:marBottom w:val="0"/>
      <w:divBdr>
        <w:top w:val="none" w:sz="0" w:space="0" w:color="auto"/>
        <w:left w:val="none" w:sz="0" w:space="0" w:color="auto"/>
        <w:bottom w:val="none" w:sz="0" w:space="0" w:color="auto"/>
        <w:right w:val="none" w:sz="0" w:space="0" w:color="auto"/>
      </w:divBdr>
      <w:divsChild>
        <w:div w:id="834802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688426">
      <w:bodyDiv w:val="1"/>
      <w:marLeft w:val="0"/>
      <w:marRight w:val="0"/>
      <w:marTop w:val="0"/>
      <w:marBottom w:val="0"/>
      <w:divBdr>
        <w:top w:val="none" w:sz="0" w:space="0" w:color="auto"/>
        <w:left w:val="none" w:sz="0" w:space="0" w:color="auto"/>
        <w:bottom w:val="none" w:sz="0" w:space="0" w:color="auto"/>
        <w:right w:val="none" w:sz="0" w:space="0" w:color="auto"/>
      </w:divBdr>
      <w:divsChild>
        <w:div w:id="1708722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318869">
      <w:bodyDiv w:val="1"/>
      <w:marLeft w:val="0"/>
      <w:marRight w:val="0"/>
      <w:marTop w:val="0"/>
      <w:marBottom w:val="0"/>
      <w:divBdr>
        <w:top w:val="none" w:sz="0" w:space="0" w:color="auto"/>
        <w:left w:val="none" w:sz="0" w:space="0" w:color="auto"/>
        <w:bottom w:val="none" w:sz="0" w:space="0" w:color="auto"/>
        <w:right w:val="none" w:sz="0" w:space="0" w:color="auto"/>
      </w:divBdr>
    </w:div>
    <w:div w:id="1493569824">
      <w:bodyDiv w:val="1"/>
      <w:marLeft w:val="0"/>
      <w:marRight w:val="0"/>
      <w:marTop w:val="0"/>
      <w:marBottom w:val="0"/>
      <w:divBdr>
        <w:top w:val="none" w:sz="0" w:space="0" w:color="auto"/>
        <w:left w:val="none" w:sz="0" w:space="0" w:color="auto"/>
        <w:bottom w:val="none" w:sz="0" w:space="0" w:color="auto"/>
        <w:right w:val="none" w:sz="0" w:space="0" w:color="auto"/>
      </w:divBdr>
    </w:div>
    <w:div w:id="1574124519">
      <w:bodyDiv w:val="1"/>
      <w:marLeft w:val="0"/>
      <w:marRight w:val="0"/>
      <w:marTop w:val="0"/>
      <w:marBottom w:val="0"/>
      <w:divBdr>
        <w:top w:val="none" w:sz="0" w:space="0" w:color="auto"/>
        <w:left w:val="none" w:sz="0" w:space="0" w:color="auto"/>
        <w:bottom w:val="none" w:sz="0" w:space="0" w:color="auto"/>
        <w:right w:val="none" w:sz="0" w:space="0" w:color="auto"/>
      </w:divBdr>
      <w:divsChild>
        <w:div w:id="2055888310">
          <w:marLeft w:val="0"/>
          <w:marRight w:val="0"/>
          <w:marTop w:val="0"/>
          <w:marBottom w:val="0"/>
          <w:divBdr>
            <w:top w:val="none" w:sz="0" w:space="0" w:color="auto"/>
            <w:left w:val="none" w:sz="0" w:space="0" w:color="auto"/>
            <w:bottom w:val="none" w:sz="0" w:space="0" w:color="auto"/>
            <w:right w:val="none" w:sz="0" w:space="0" w:color="auto"/>
          </w:divBdr>
          <w:divsChild>
            <w:div w:id="203295594">
              <w:marLeft w:val="0"/>
              <w:marRight w:val="0"/>
              <w:marTop w:val="0"/>
              <w:marBottom w:val="0"/>
              <w:divBdr>
                <w:top w:val="none" w:sz="0" w:space="0" w:color="auto"/>
                <w:left w:val="none" w:sz="0" w:space="0" w:color="auto"/>
                <w:bottom w:val="none" w:sz="0" w:space="0" w:color="auto"/>
                <w:right w:val="none" w:sz="0" w:space="0" w:color="auto"/>
              </w:divBdr>
            </w:div>
          </w:divsChild>
        </w:div>
        <w:div w:id="1149445461">
          <w:marLeft w:val="0"/>
          <w:marRight w:val="0"/>
          <w:marTop w:val="0"/>
          <w:marBottom w:val="0"/>
          <w:divBdr>
            <w:top w:val="none" w:sz="0" w:space="0" w:color="auto"/>
            <w:left w:val="none" w:sz="0" w:space="0" w:color="auto"/>
            <w:bottom w:val="none" w:sz="0" w:space="0" w:color="auto"/>
            <w:right w:val="none" w:sz="0" w:space="0" w:color="auto"/>
          </w:divBdr>
          <w:divsChild>
            <w:div w:id="706805808">
              <w:marLeft w:val="0"/>
              <w:marRight w:val="0"/>
              <w:marTop w:val="0"/>
              <w:marBottom w:val="0"/>
              <w:divBdr>
                <w:top w:val="none" w:sz="0" w:space="0" w:color="auto"/>
                <w:left w:val="none" w:sz="0" w:space="0" w:color="auto"/>
                <w:bottom w:val="none" w:sz="0" w:space="0" w:color="auto"/>
                <w:right w:val="none" w:sz="0" w:space="0" w:color="auto"/>
              </w:divBdr>
            </w:div>
          </w:divsChild>
        </w:div>
        <w:div w:id="68161097">
          <w:marLeft w:val="0"/>
          <w:marRight w:val="0"/>
          <w:marTop w:val="0"/>
          <w:marBottom w:val="0"/>
          <w:divBdr>
            <w:top w:val="none" w:sz="0" w:space="0" w:color="auto"/>
            <w:left w:val="none" w:sz="0" w:space="0" w:color="auto"/>
            <w:bottom w:val="none" w:sz="0" w:space="0" w:color="auto"/>
            <w:right w:val="none" w:sz="0" w:space="0" w:color="auto"/>
          </w:divBdr>
          <w:divsChild>
            <w:div w:id="305162317">
              <w:marLeft w:val="0"/>
              <w:marRight w:val="0"/>
              <w:marTop w:val="0"/>
              <w:marBottom w:val="0"/>
              <w:divBdr>
                <w:top w:val="none" w:sz="0" w:space="0" w:color="auto"/>
                <w:left w:val="none" w:sz="0" w:space="0" w:color="auto"/>
                <w:bottom w:val="none" w:sz="0" w:space="0" w:color="auto"/>
                <w:right w:val="none" w:sz="0" w:space="0" w:color="auto"/>
              </w:divBdr>
            </w:div>
          </w:divsChild>
        </w:div>
        <w:div w:id="1126703447">
          <w:marLeft w:val="0"/>
          <w:marRight w:val="0"/>
          <w:marTop w:val="0"/>
          <w:marBottom w:val="0"/>
          <w:divBdr>
            <w:top w:val="none" w:sz="0" w:space="0" w:color="auto"/>
            <w:left w:val="none" w:sz="0" w:space="0" w:color="auto"/>
            <w:bottom w:val="none" w:sz="0" w:space="0" w:color="auto"/>
            <w:right w:val="none" w:sz="0" w:space="0" w:color="auto"/>
          </w:divBdr>
          <w:divsChild>
            <w:div w:id="1626040092">
              <w:marLeft w:val="0"/>
              <w:marRight w:val="0"/>
              <w:marTop w:val="0"/>
              <w:marBottom w:val="0"/>
              <w:divBdr>
                <w:top w:val="none" w:sz="0" w:space="0" w:color="auto"/>
                <w:left w:val="none" w:sz="0" w:space="0" w:color="auto"/>
                <w:bottom w:val="none" w:sz="0" w:space="0" w:color="auto"/>
                <w:right w:val="none" w:sz="0" w:space="0" w:color="auto"/>
              </w:divBdr>
            </w:div>
          </w:divsChild>
        </w:div>
        <w:div w:id="1976175063">
          <w:marLeft w:val="0"/>
          <w:marRight w:val="0"/>
          <w:marTop w:val="0"/>
          <w:marBottom w:val="0"/>
          <w:divBdr>
            <w:top w:val="none" w:sz="0" w:space="0" w:color="auto"/>
            <w:left w:val="none" w:sz="0" w:space="0" w:color="auto"/>
            <w:bottom w:val="none" w:sz="0" w:space="0" w:color="auto"/>
            <w:right w:val="none" w:sz="0" w:space="0" w:color="auto"/>
          </w:divBdr>
          <w:divsChild>
            <w:div w:id="2100370967">
              <w:marLeft w:val="0"/>
              <w:marRight w:val="0"/>
              <w:marTop w:val="0"/>
              <w:marBottom w:val="0"/>
              <w:divBdr>
                <w:top w:val="none" w:sz="0" w:space="0" w:color="auto"/>
                <w:left w:val="none" w:sz="0" w:space="0" w:color="auto"/>
                <w:bottom w:val="none" w:sz="0" w:space="0" w:color="auto"/>
                <w:right w:val="none" w:sz="0" w:space="0" w:color="auto"/>
              </w:divBdr>
            </w:div>
          </w:divsChild>
        </w:div>
        <w:div w:id="851341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6345444">
      <w:bodyDiv w:val="1"/>
      <w:marLeft w:val="0"/>
      <w:marRight w:val="0"/>
      <w:marTop w:val="0"/>
      <w:marBottom w:val="0"/>
      <w:divBdr>
        <w:top w:val="none" w:sz="0" w:space="0" w:color="auto"/>
        <w:left w:val="none" w:sz="0" w:space="0" w:color="auto"/>
        <w:bottom w:val="none" w:sz="0" w:space="0" w:color="auto"/>
        <w:right w:val="none" w:sz="0" w:space="0" w:color="auto"/>
      </w:divBdr>
    </w:div>
    <w:div w:id="1681277524">
      <w:bodyDiv w:val="1"/>
      <w:marLeft w:val="0"/>
      <w:marRight w:val="0"/>
      <w:marTop w:val="0"/>
      <w:marBottom w:val="0"/>
      <w:divBdr>
        <w:top w:val="none" w:sz="0" w:space="0" w:color="auto"/>
        <w:left w:val="none" w:sz="0" w:space="0" w:color="auto"/>
        <w:bottom w:val="none" w:sz="0" w:space="0" w:color="auto"/>
        <w:right w:val="none" w:sz="0" w:space="0" w:color="auto"/>
      </w:divBdr>
    </w:div>
    <w:div w:id="1685403946">
      <w:bodyDiv w:val="1"/>
      <w:marLeft w:val="0"/>
      <w:marRight w:val="0"/>
      <w:marTop w:val="0"/>
      <w:marBottom w:val="0"/>
      <w:divBdr>
        <w:top w:val="none" w:sz="0" w:space="0" w:color="auto"/>
        <w:left w:val="none" w:sz="0" w:space="0" w:color="auto"/>
        <w:bottom w:val="none" w:sz="0" w:space="0" w:color="auto"/>
        <w:right w:val="none" w:sz="0" w:space="0" w:color="auto"/>
      </w:divBdr>
      <w:divsChild>
        <w:div w:id="415588922">
          <w:blockQuote w:val="1"/>
          <w:marLeft w:val="720"/>
          <w:marRight w:val="720"/>
          <w:marTop w:val="100"/>
          <w:marBottom w:val="100"/>
          <w:divBdr>
            <w:top w:val="none" w:sz="0" w:space="0" w:color="auto"/>
            <w:left w:val="none" w:sz="0" w:space="0" w:color="auto"/>
            <w:bottom w:val="none" w:sz="0" w:space="0" w:color="auto"/>
            <w:right w:val="none" w:sz="0" w:space="0" w:color="auto"/>
          </w:divBdr>
        </w:div>
        <w:div w:id="509442991">
          <w:marLeft w:val="0"/>
          <w:marRight w:val="0"/>
          <w:marTop w:val="0"/>
          <w:marBottom w:val="0"/>
          <w:divBdr>
            <w:top w:val="none" w:sz="0" w:space="0" w:color="auto"/>
            <w:left w:val="none" w:sz="0" w:space="0" w:color="auto"/>
            <w:bottom w:val="none" w:sz="0" w:space="0" w:color="auto"/>
            <w:right w:val="none" w:sz="0" w:space="0" w:color="auto"/>
          </w:divBdr>
          <w:divsChild>
            <w:div w:id="1845120056">
              <w:marLeft w:val="0"/>
              <w:marRight w:val="0"/>
              <w:marTop w:val="0"/>
              <w:marBottom w:val="0"/>
              <w:divBdr>
                <w:top w:val="none" w:sz="0" w:space="0" w:color="auto"/>
                <w:left w:val="none" w:sz="0" w:space="0" w:color="auto"/>
                <w:bottom w:val="none" w:sz="0" w:space="0" w:color="auto"/>
                <w:right w:val="none" w:sz="0" w:space="0" w:color="auto"/>
              </w:divBdr>
            </w:div>
          </w:divsChild>
        </w:div>
        <w:div w:id="619578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955946">
          <w:marLeft w:val="0"/>
          <w:marRight w:val="0"/>
          <w:marTop w:val="0"/>
          <w:marBottom w:val="0"/>
          <w:divBdr>
            <w:top w:val="none" w:sz="0" w:space="0" w:color="auto"/>
            <w:left w:val="none" w:sz="0" w:space="0" w:color="auto"/>
            <w:bottom w:val="none" w:sz="0" w:space="0" w:color="auto"/>
            <w:right w:val="none" w:sz="0" w:space="0" w:color="auto"/>
          </w:divBdr>
          <w:divsChild>
            <w:div w:id="76896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97692">
      <w:bodyDiv w:val="1"/>
      <w:marLeft w:val="0"/>
      <w:marRight w:val="0"/>
      <w:marTop w:val="0"/>
      <w:marBottom w:val="0"/>
      <w:divBdr>
        <w:top w:val="none" w:sz="0" w:space="0" w:color="auto"/>
        <w:left w:val="none" w:sz="0" w:space="0" w:color="auto"/>
        <w:bottom w:val="none" w:sz="0" w:space="0" w:color="auto"/>
        <w:right w:val="none" w:sz="0" w:space="0" w:color="auto"/>
      </w:divBdr>
    </w:div>
    <w:div w:id="1705132575">
      <w:bodyDiv w:val="1"/>
      <w:marLeft w:val="0"/>
      <w:marRight w:val="0"/>
      <w:marTop w:val="0"/>
      <w:marBottom w:val="0"/>
      <w:divBdr>
        <w:top w:val="none" w:sz="0" w:space="0" w:color="auto"/>
        <w:left w:val="none" w:sz="0" w:space="0" w:color="auto"/>
        <w:bottom w:val="none" w:sz="0" w:space="0" w:color="auto"/>
        <w:right w:val="none" w:sz="0" w:space="0" w:color="auto"/>
      </w:divBdr>
    </w:div>
    <w:div w:id="1705791523">
      <w:bodyDiv w:val="1"/>
      <w:marLeft w:val="0"/>
      <w:marRight w:val="0"/>
      <w:marTop w:val="0"/>
      <w:marBottom w:val="0"/>
      <w:divBdr>
        <w:top w:val="none" w:sz="0" w:space="0" w:color="auto"/>
        <w:left w:val="none" w:sz="0" w:space="0" w:color="auto"/>
        <w:bottom w:val="none" w:sz="0" w:space="0" w:color="auto"/>
        <w:right w:val="none" w:sz="0" w:space="0" w:color="auto"/>
      </w:divBdr>
      <w:divsChild>
        <w:div w:id="75054739">
          <w:marLeft w:val="0"/>
          <w:marRight w:val="0"/>
          <w:marTop w:val="0"/>
          <w:marBottom w:val="0"/>
          <w:divBdr>
            <w:top w:val="none" w:sz="0" w:space="0" w:color="auto"/>
            <w:left w:val="none" w:sz="0" w:space="0" w:color="auto"/>
            <w:bottom w:val="none" w:sz="0" w:space="0" w:color="auto"/>
            <w:right w:val="none" w:sz="0" w:space="0" w:color="auto"/>
          </w:divBdr>
          <w:divsChild>
            <w:div w:id="791948188">
              <w:marLeft w:val="0"/>
              <w:marRight w:val="0"/>
              <w:marTop w:val="0"/>
              <w:marBottom w:val="0"/>
              <w:divBdr>
                <w:top w:val="none" w:sz="0" w:space="0" w:color="auto"/>
                <w:left w:val="none" w:sz="0" w:space="0" w:color="auto"/>
                <w:bottom w:val="none" w:sz="0" w:space="0" w:color="auto"/>
                <w:right w:val="none" w:sz="0" w:space="0" w:color="auto"/>
              </w:divBdr>
            </w:div>
          </w:divsChild>
        </w:div>
        <w:div w:id="69272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793837821">
          <w:marLeft w:val="0"/>
          <w:marRight w:val="0"/>
          <w:marTop w:val="0"/>
          <w:marBottom w:val="0"/>
          <w:divBdr>
            <w:top w:val="none" w:sz="0" w:space="0" w:color="auto"/>
            <w:left w:val="none" w:sz="0" w:space="0" w:color="auto"/>
            <w:bottom w:val="none" w:sz="0" w:space="0" w:color="auto"/>
            <w:right w:val="none" w:sz="0" w:space="0" w:color="auto"/>
          </w:divBdr>
          <w:divsChild>
            <w:div w:id="951790086">
              <w:marLeft w:val="0"/>
              <w:marRight w:val="0"/>
              <w:marTop w:val="0"/>
              <w:marBottom w:val="0"/>
              <w:divBdr>
                <w:top w:val="none" w:sz="0" w:space="0" w:color="auto"/>
                <w:left w:val="none" w:sz="0" w:space="0" w:color="auto"/>
                <w:bottom w:val="none" w:sz="0" w:space="0" w:color="auto"/>
                <w:right w:val="none" w:sz="0" w:space="0" w:color="auto"/>
              </w:divBdr>
            </w:div>
          </w:divsChild>
        </w:div>
        <w:div w:id="1972861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856646">
          <w:marLeft w:val="0"/>
          <w:marRight w:val="0"/>
          <w:marTop w:val="0"/>
          <w:marBottom w:val="0"/>
          <w:divBdr>
            <w:top w:val="none" w:sz="0" w:space="0" w:color="auto"/>
            <w:left w:val="none" w:sz="0" w:space="0" w:color="auto"/>
            <w:bottom w:val="none" w:sz="0" w:space="0" w:color="auto"/>
            <w:right w:val="none" w:sz="0" w:space="0" w:color="auto"/>
          </w:divBdr>
          <w:divsChild>
            <w:div w:id="1363939327">
              <w:marLeft w:val="0"/>
              <w:marRight w:val="0"/>
              <w:marTop w:val="0"/>
              <w:marBottom w:val="0"/>
              <w:divBdr>
                <w:top w:val="none" w:sz="0" w:space="0" w:color="auto"/>
                <w:left w:val="none" w:sz="0" w:space="0" w:color="auto"/>
                <w:bottom w:val="none" w:sz="0" w:space="0" w:color="auto"/>
                <w:right w:val="none" w:sz="0" w:space="0" w:color="auto"/>
              </w:divBdr>
            </w:div>
          </w:divsChild>
        </w:div>
        <w:div w:id="177736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8751176">
      <w:bodyDiv w:val="1"/>
      <w:marLeft w:val="0"/>
      <w:marRight w:val="0"/>
      <w:marTop w:val="0"/>
      <w:marBottom w:val="0"/>
      <w:divBdr>
        <w:top w:val="none" w:sz="0" w:space="0" w:color="auto"/>
        <w:left w:val="none" w:sz="0" w:space="0" w:color="auto"/>
        <w:bottom w:val="none" w:sz="0" w:space="0" w:color="auto"/>
        <w:right w:val="none" w:sz="0" w:space="0" w:color="auto"/>
      </w:divBdr>
    </w:div>
    <w:div w:id="1732848020">
      <w:bodyDiv w:val="1"/>
      <w:marLeft w:val="0"/>
      <w:marRight w:val="0"/>
      <w:marTop w:val="0"/>
      <w:marBottom w:val="0"/>
      <w:divBdr>
        <w:top w:val="none" w:sz="0" w:space="0" w:color="auto"/>
        <w:left w:val="none" w:sz="0" w:space="0" w:color="auto"/>
        <w:bottom w:val="none" w:sz="0" w:space="0" w:color="auto"/>
        <w:right w:val="none" w:sz="0" w:space="0" w:color="auto"/>
      </w:divBdr>
    </w:div>
    <w:div w:id="1733843810">
      <w:bodyDiv w:val="1"/>
      <w:marLeft w:val="0"/>
      <w:marRight w:val="0"/>
      <w:marTop w:val="0"/>
      <w:marBottom w:val="0"/>
      <w:divBdr>
        <w:top w:val="none" w:sz="0" w:space="0" w:color="auto"/>
        <w:left w:val="none" w:sz="0" w:space="0" w:color="auto"/>
        <w:bottom w:val="none" w:sz="0" w:space="0" w:color="auto"/>
        <w:right w:val="none" w:sz="0" w:space="0" w:color="auto"/>
      </w:divBdr>
    </w:div>
    <w:div w:id="1737125767">
      <w:bodyDiv w:val="1"/>
      <w:marLeft w:val="0"/>
      <w:marRight w:val="0"/>
      <w:marTop w:val="0"/>
      <w:marBottom w:val="0"/>
      <w:divBdr>
        <w:top w:val="none" w:sz="0" w:space="0" w:color="auto"/>
        <w:left w:val="none" w:sz="0" w:space="0" w:color="auto"/>
        <w:bottom w:val="none" w:sz="0" w:space="0" w:color="auto"/>
        <w:right w:val="none" w:sz="0" w:space="0" w:color="auto"/>
      </w:divBdr>
    </w:div>
    <w:div w:id="1748530041">
      <w:bodyDiv w:val="1"/>
      <w:marLeft w:val="0"/>
      <w:marRight w:val="0"/>
      <w:marTop w:val="0"/>
      <w:marBottom w:val="0"/>
      <w:divBdr>
        <w:top w:val="none" w:sz="0" w:space="0" w:color="auto"/>
        <w:left w:val="none" w:sz="0" w:space="0" w:color="auto"/>
        <w:bottom w:val="none" w:sz="0" w:space="0" w:color="auto"/>
        <w:right w:val="none" w:sz="0" w:space="0" w:color="auto"/>
      </w:divBdr>
      <w:divsChild>
        <w:div w:id="467553024">
          <w:marLeft w:val="0"/>
          <w:marRight w:val="0"/>
          <w:marTop w:val="0"/>
          <w:marBottom w:val="0"/>
          <w:divBdr>
            <w:top w:val="none" w:sz="0" w:space="0" w:color="auto"/>
            <w:left w:val="none" w:sz="0" w:space="0" w:color="auto"/>
            <w:bottom w:val="none" w:sz="0" w:space="0" w:color="auto"/>
            <w:right w:val="none" w:sz="0" w:space="0" w:color="auto"/>
          </w:divBdr>
          <w:divsChild>
            <w:div w:id="404761804">
              <w:marLeft w:val="0"/>
              <w:marRight w:val="0"/>
              <w:marTop w:val="0"/>
              <w:marBottom w:val="0"/>
              <w:divBdr>
                <w:top w:val="none" w:sz="0" w:space="0" w:color="auto"/>
                <w:left w:val="none" w:sz="0" w:space="0" w:color="auto"/>
                <w:bottom w:val="none" w:sz="0" w:space="0" w:color="auto"/>
                <w:right w:val="none" w:sz="0" w:space="0" w:color="auto"/>
              </w:divBdr>
            </w:div>
          </w:divsChild>
        </w:div>
        <w:div w:id="237831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281059">
      <w:bodyDiv w:val="1"/>
      <w:marLeft w:val="0"/>
      <w:marRight w:val="0"/>
      <w:marTop w:val="0"/>
      <w:marBottom w:val="0"/>
      <w:divBdr>
        <w:top w:val="none" w:sz="0" w:space="0" w:color="auto"/>
        <w:left w:val="none" w:sz="0" w:space="0" w:color="auto"/>
        <w:bottom w:val="none" w:sz="0" w:space="0" w:color="auto"/>
        <w:right w:val="none" w:sz="0" w:space="0" w:color="auto"/>
      </w:divBdr>
      <w:divsChild>
        <w:div w:id="1936472599">
          <w:blockQuote w:val="1"/>
          <w:marLeft w:val="720"/>
          <w:marRight w:val="720"/>
          <w:marTop w:val="100"/>
          <w:marBottom w:val="100"/>
          <w:divBdr>
            <w:top w:val="none" w:sz="0" w:space="0" w:color="auto"/>
            <w:left w:val="none" w:sz="0" w:space="0" w:color="auto"/>
            <w:bottom w:val="none" w:sz="0" w:space="0" w:color="auto"/>
            <w:right w:val="none" w:sz="0" w:space="0" w:color="auto"/>
          </w:divBdr>
        </w:div>
        <w:div w:id="3413236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77348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862306">
      <w:bodyDiv w:val="1"/>
      <w:marLeft w:val="0"/>
      <w:marRight w:val="0"/>
      <w:marTop w:val="0"/>
      <w:marBottom w:val="0"/>
      <w:divBdr>
        <w:top w:val="none" w:sz="0" w:space="0" w:color="auto"/>
        <w:left w:val="none" w:sz="0" w:space="0" w:color="auto"/>
        <w:bottom w:val="none" w:sz="0" w:space="0" w:color="auto"/>
        <w:right w:val="none" w:sz="0" w:space="0" w:color="auto"/>
      </w:divBdr>
    </w:div>
    <w:div w:id="1797337041">
      <w:bodyDiv w:val="1"/>
      <w:marLeft w:val="0"/>
      <w:marRight w:val="0"/>
      <w:marTop w:val="0"/>
      <w:marBottom w:val="0"/>
      <w:divBdr>
        <w:top w:val="none" w:sz="0" w:space="0" w:color="auto"/>
        <w:left w:val="none" w:sz="0" w:space="0" w:color="auto"/>
        <w:bottom w:val="none" w:sz="0" w:space="0" w:color="auto"/>
        <w:right w:val="none" w:sz="0" w:space="0" w:color="auto"/>
      </w:divBdr>
    </w:div>
    <w:div w:id="1824198958">
      <w:bodyDiv w:val="1"/>
      <w:marLeft w:val="0"/>
      <w:marRight w:val="0"/>
      <w:marTop w:val="0"/>
      <w:marBottom w:val="0"/>
      <w:divBdr>
        <w:top w:val="none" w:sz="0" w:space="0" w:color="auto"/>
        <w:left w:val="none" w:sz="0" w:space="0" w:color="auto"/>
        <w:bottom w:val="none" w:sz="0" w:space="0" w:color="auto"/>
        <w:right w:val="none" w:sz="0" w:space="0" w:color="auto"/>
      </w:divBdr>
    </w:div>
    <w:div w:id="1841119236">
      <w:bodyDiv w:val="1"/>
      <w:marLeft w:val="0"/>
      <w:marRight w:val="0"/>
      <w:marTop w:val="0"/>
      <w:marBottom w:val="0"/>
      <w:divBdr>
        <w:top w:val="none" w:sz="0" w:space="0" w:color="auto"/>
        <w:left w:val="none" w:sz="0" w:space="0" w:color="auto"/>
        <w:bottom w:val="none" w:sz="0" w:space="0" w:color="auto"/>
        <w:right w:val="none" w:sz="0" w:space="0" w:color="auto"/>
      </w:divBdr>
    </w:div>
    <w:div w:id="1862468257">
      <w:bodyDiv w:val="1"/>
      <w:marLeft w:val="0"/>
      <w:marRight w:val="0"/>
      <w:marTop w:val="0"/>
      <w:marBottom w:val="0"/>
      <w:divBdr>
        <w:top w:val="none" w:sz="0" w:space="0" w:color="auto"/>
        <w:left w:val="none" w:sz="0" w:space="0" w:color="auto"/>
        <w:bottom w:val="none" w:sz="0" w:space="0" w:color="auto"/>
        <w:right w:val="none" w:sz="0" w:space="0" w:color="auto"/>
      </w:divBdr>
      <w:divsChild>
        <w:div w:id="108014582">
          <w:blockQuote w:val="1"/>
          <w:marLeft w:val="720"/>
          <w:marRight w:val="720"/>
          <w:marTop w:val="100"/>
          <w:marBottom w:val="100"/>
          <w:divBdr>
            <w:top w:val="none" w:sz="0" w:space="0" w:color="auto"/>
            <w:left w:val="none" w:sz="0" w:space="0" w:color="auto"/>
            <w:bottom w:val="none" w:sz="0" w:space="0" w:color="auto"/>
            <w:right w:val="none" w:sz="0" w:space="0" w:color="auto"/>
          </w:divBdr>
        </w:div>
        <w:div w:id="771897486">
          <w:marLeft w:val="0"/>
          <w:marRight w:val="0"/>
          <w:marTop w:val="0"/>
          <w:marBottom w:val="0"/>
          <w:divBdr>
            <w:top w:val="none" w:sz="0" w:space="0" w:color="auto"/>
            <w:left w:val="none" w:sz="0" w:space="0" w:color="auto"/>
            <w:bottom w:val="none" w:sz="0" w:space="0" w:color="auto"/>
            <w:right w:val="none" w:sz="0" w:space="0" w:color="auto"/>
          </w:divBdr>
          <w:divsChild>
            <w:div w:id="723602565">
              <w:marLeft w:val="0"/>
              <w:marRight w:val="0"/>
              <w:marTop w:val="0"/>
              <w:marBottom w:val="0"/>
              <w:divBdr>
                <w:top w:val="none" w:sz="0" w:space="0" w:color="auto"/>
                <w:left w:val="none" w:sz="0" w:space="0" w:color="auto"/>
                <w:bottom w:val="none" w:sz="0" w:space="0" w:color="auto"/>
                <w:right w:val="none" w:sz="0" w:space="0" w:color="auto"/>
              </w:divBdr>
            </w:div>
          </w:divsChild>
        </w:div>
        <w:div w:id="8270202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367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744497">
          <w:marLeft w:val="0"/>
          <w:marRight w:val="0"/>
          <w:marTop w:val="0"/>
          <w:marBottom w:val="0"/>
          <w:divBdr>
            <w:top w:val="none" w:sz="0" w:space="0" w:color="auto"/>
            <w:left w:val="none" w:sz="0" w:space="0" w:color="auto"/>
            <w:bottom w:val="none" w:sz="0" w:space="0" w:color="auto"/>
            <w:right w:val="none" w:sz="0" w:space="0" w:color="auto"/>
          </w:divBdr>
          <w:divsChild>
            <w:div w:id="545338250">
              <w:marLeft w:val="0"/>
              <w:marRight w:val="0"/>
              <w:marTop w:val="0"/>
              <w:marBottom w:val="0"/>
              <w:divBdr>
                <w:top w:val="none" w:sz="0" w:space="0" w:color="auto"/>
                <w:left w:val="none" w:sz="0" w:space="0" w:color="auto"/>
                <w:bottom w:val="none" w:sz="0" w:space="0" w:color="auto"/>
                <w:right w:val="none" w:sz="0" w:space="0" w:color="auto"/>
              </w:divBdr>
            </w:div>
          </w:divsChild>
        </w:div>
        <w:div w:id="1916209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80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137850">
          <w:marLeft w:val="0"/>
          <w:marRight w:val="0"/>
          <w:marTop w:val="0"/>
          <w:marBottom w:val="0"/>
          <w:divBdr>
            <w:top w:val="none" w:sz="0" w:space="0" w:color="auto"/>
            <w:left w:val="none" w:sz="0" w:space="0" w:color="auto"/>
            <w:bottom w:val="none" w:sz="0" w:space="0" w:color="auto"/>
            <w:right w:val="none" w:sz="0" w:space="0" w:color="auto"/>
          </w:divBdr>
          <w:divsChild>
            <w:div w:id="107314530">
              <w:marLeft w:val="0"/>
              <w:marRight w:val="0"/>
              <w:marTop w:val="0"/>
              <w:marBottom w:val="0"/>
              <w:divBdr>
                <w:top w:val="none" w:sz="0" w:space="0" w:color="auto"/>
                <w:left w:val="none" w:sz="0" w:space="0" w:color="auto"/>
                <w:bottom w:val="none" w:sz="0" w:space="0" w:color="auto"/>
                <w:right w:val="none" w:sz="0" w:space="0" w:color="auto"/>
              </w:divBdr>
            </w:div>
          </w:divsChild>
        </w:div>
        <w:div w:id="1465930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386784">
          <w:blockQuote w:val="1"/>
          <w:marLeft w:val="720"/>
          <w:marRight w:val="720"/>
          <w:marTop w:val="100"/>
          <w:marBottom w:val="100"/>
          <w:divBdr>
            <w:top w:val="none" w:sz="0" w:space="0" w:color="auto"/>
            <w:left w:val="none" w:sz="0" w:space="0" w:color="auto"/>
            <w:bottom w:val="none" w:sz="0" w:space="0" w:color="auto"/>
            <w:right w:val="none" w:sz="0" w:space="0" w:color="auto"/>
          </w:divBdr>
        </w:div>
        <w:div w:id="956063971">
          <w:marLeft w:val="0"/>
          <w:marRight w:val="0"/>
          <w:marTop w:val="0"/>
          <w:marBottom w:val="0"/>
          <w:divBdr>
            <w:top w:val="none" w:sz="0" w:space="0" w:color="auto"/>
            <w:left w:val="none" w:sz="0" w:space="0" w:color="auto"/>
            <w:bottom w:val="none" w:sz="0" w:space="0" w:color="auto"/>
            <w:right w:val="none" w:sz="0" w:space="0" w:color="auto"/>
          </w:divBdr>
          <w:divsChild>
            <w:div w:id="2362557">
              <w:marLeft w:val="0"/>
              <w:marRight w:val="0"/>
              <w:marTop w:val="0"/>
              <w:marBottom w:val="0"/>
              <w:divBdr>
                <w:top w:val="none" w:sz="0" w:space="0" w:color="auto"/>
                <w:left w:val="none" w:sz="0" w:space="0" w:color="auto"/>
                <w:bottom w:val="none" w:sz="0" w:space="0" w:color="auto"/>
                <w:right w:val="none" w:sz="0" w:space="0" w:color="auto"/>
              </w:divBdr>
            </w:div>
          </w:divsChild>
        </w:div>
        <w:div w:id="219219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743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911166">
          <w:marLeft w:val="0"/>
          <w:marRight w:val="0"/>
          <w:marTop w:val="0"/>
          <w:marBottom w:val="0"/>
          <w:divBdr>
            <w:top w:val="none" w:sz="0" w:space="0" w:color="auto"/>
            <w:left w:val="none" w:sz="0" w:space="0" w:color="auto"/>
            <w:bottom w:val="none" w:sz="0" w:space="0" w:color="auto"/>
            <w:right w:val="none" w:sz="0" w:space="0" w:color="auto"/>
          </w:divBdr>
          <w:divsChild>
            <w:div w:id="1063017911">
              <w:marLeft w:val="0"/>
              <w:marRight w:val="0"/>
              <w:marTop w:val="0"/>
              <w:marBottom w:val="0"/>
              <w:divBdr>
                <w:top w:val="none" w:sz="0" w:space="0" w:color="auto"/>
                <w:left w:val="none" w:sz="0" w:space="0" w:color="auto"/>
                <w:bottom w:val="none" w:sz="0" w:space="0" w:color="auto"/>
                <w:right w:val="none" w:sz="0" w:space="0" w:color="auto"/>
              </w:divBdr>
            </w:div>
          </w:divsChild>
        </w:div>
        <w:div w:id="1760102754">
          <w:marLeft w:val="0"/>
          <w:marRight w:val="0"/>
          <w:marTop w:val="0"/>
          <w:marBottom w:val="0"/>
          <w:divBdr>
            <w:top w:val="none" w:sz="0" w:space="0" w:color="auto"/>
            <w:left w:val="none" w:sz="0" w:space="0" w:color="auto"/>
            <w:bottom w:val="none" w:sz="0" w:space="0" w:color="auto"/>
            <w:right w:val="none" w:sz="0" w:space="0" w:color="auto"/>
          </w:divBdr>
          <w:divsChild>
            <w:div w:id="175940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23084">
      <w:bodyDiv w:val="1"/>
      <w:marLeft w:val="0"/>
      <w:marRight w:val="0"/>
      <w:marTop w:val="0"/>
      <w:marBottom w:val="0"/>
      <w:divBdr>
        <w:top w:val="none" w:sz="0" w:space="0" w:color="auto"/>
        <w:left w:val="none" w:sz="0" w:space="0" w:color="auto"/>
        <w:bottom w:val="none" w:sz="0" w:space="0" w:color="auto"/>
        <w:right w:val="none" w:sz="0" w:space="0" w:color="auto"/>
      </w:divBdr>
      <w:divsChild>
        <w:div w:id="703333325">
          <w:marLeft w:val="0"/>
          <w:marRight w:val="0"/>
          <w:marTop w:val="0"/>
          <w:marBottom w:val="0"/>
          <w:divBdr>
            <w:top w:val="none" w:sz="0" w:space="0" w:color="auto"/>
            <w:left w:val="none" w:sz="0" w:space="0" w:color="auto"/>
            <w:bottom w:val="none" w:sz="0" w:space="0" w:color="auto"/>
            <w:right w:val="none" w:sz="0" w:space="0" w:color="auto"/>
          </w:divBdr>
          <w:divsChild>
            <w:div w:id="1019897047">
              <w:marLeft w:val="0"/>
              <w:marRight w:val="0"/>
              <w:marTop w:val="0"/>
              <w:marBottom w:val="0"/>
              <w:divBdr>
                <w:top w:val="none" w:sz="0" w:space="0" w:color="auto"/>
                <w:left w:val="none" w:sz="0" w:space="0" w:color="auto"/>
                <w:bottom w:val="none" w:sz="0" w:space="0" w:color="auto"/>
                <w:right w:val="none" w:sz="0" w:space="0" w:color="auto"/>
              </w:divBdr>
            </w:div>
          </w:divsChild>
        </w:div>
        <w:div w:id="17213942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528020">
          <w:marLeft w:val="0"/>
          <w:marRight w:val="0"/>
          <w:marTop w:val="0"/>
          <w:marBottom w:val="0"/>
          <w:divBdr>
            <w:top w:val="none" w:sz="0" w:space="0" w:color="auto"/>
            <w:left w:val="none" w:sz="0" w:space="0" w:color="auto"/>
            <w:bottom w:val="none" w:sz="0" w:space="0" w:color="auto"/>
            <w:right w:val="none" w:sz="0" w:space="0" w:color="auto"/>
          </w:divBdr>
          <w:divsChild>
            <w:div w:id="1471511334">
              <w:marLeft w:val="0"/>
              <w:marRight w:val="0"/>
              <w:marTop w:val="0"/>
              <w:marBottom w:val="0"/>
              <w:divBdr>
                <w:top w:val="none" w:sz="0" w:space="0" w:color="auto"/>
                <w:left w:val="none" w:sz="0" w:space="0" w:color="auto"/>
                <w:bottom w:val="none" w:sz="0" w:space="0" w:color="auto"/>
                <w:right w:val="none" w:sz="0" w:space="0" w:color="auto"/>
              </w:divBdr>
            </w:div>
          </w:divsChild>
        </w:div>
        <w:div w:id="1662613129">
          <w:blockQuote w:val="1"/>
          <w:marLeft w:val="720"/>
          <w:marRight w:val="720"/>
          <w:marTop w:val="100"/>
          <w:marBottom w:val="100"/>
          <w:divBdr>
            <w:top w:val="none" w:sz="0" w:space="0" w:color="auto"/>
            <w:left w:val="none" w:sz="0" w:space="0" w:color="auto"/>
            <w:bottom w:val="none" w:sz="0" w:space="0" w:color="auto"/>
            <w:right w:val="none" w:sz="0" w:space="0" w:color="auto"/>
          </w:divBdr>
        </w:div>
        <w:div w:id="674265097">
          <w:marLeft w:val="0"/>
          <w:marRight w:val="0"/>
          <w:marTop w:val="0"/>
          <w:marBottom w:val="0"/>
          <w:divBdr>
            <w:top w:val="none" w:sz="0" w:space="0" w:color="auto"/>
            <w:left w:val="none" w:sz="0" w:space="0" w:color="auto"/>
            <w:bottom w:val="none" w:sz="0" w:space="0" w:color="auto"/>
            <w:right w:val="none" w:sz="0" w:space="0" w:color="auto"/>
          </w:divBdr>
          <w:divsChild>
            <w:div w:id="988284009">
              <w:marLeft w:val="0"/>
              <w:marRight w:val="0"/>
              <w:marTop w:val="0"/>
              <w:marBottom w:val="0"/>
              <w:divBdr>
                <w:top w:val="none" w:sz="0" w:space="0" w:color="auto"/>
                <w:left w:val="none" w:sz="0" w:space="0" w:color="auto"/>
                <w:bottom w:val="none" w:sz="0" w:space="0" w:color="auto"/>
                <w:right w:val="none" w:sz="0" w:space="0" w:color="auto"/>
              </w:divBdr>
            </w:div>
          </w:divsChild>
        </w:div>
        <w:div w:id="534000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642062">
      <w:bodyDiv w:val="1"/>
      <w:marLeft w:val="0"/>
      <w:marRight w:val="0"/>
      <w:marTop w:val="0"/>
      <w:marBottom w:val="0"/>
      <w:divBdr>
        <w:top w:val="none" w:sz="0" w:space="0" w:color="auto"/>
        <w:left w:val="none" w:sz="0" w:space="0" w:color="auto"/>
        <w:bottom w:val="none" w:sz="0" w:space="0" w:color="auto"/>
        <w:right w:val="none" w:sz="0" w:space="0" w:color="auto"/>
      </w:divBdr>
      <w:divsChild>
        <w:div w:id="1812364638">
          <w:blockQuote w:val="1"/>
          <w:marLeft w:val="720"/>
          <w:marRight w:val="720"/>
          <w:marTop w:val="100"/>
          <w:marBottom w:val="100"/>
          <w:divBdr>
            <w:top w:val="none" w:sz="0" w:space="0" w:color="auto"/>
            <w:left w:val="none" w:sz="0" w:space="0" w:color="auto"/>
            <w:bottom w:val="none" w:sz="0" w:space="0" w:color="auto"/>
            <w:right w:val="none" w:sz="0" w:space="0" w:color="auto"/>
          </w:divBdr>
        </w:div>
        <w:div w:id="970286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3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74761">
          <w:blockQuote w:val="1"/>
          <w:marLeft w:val="720"/>
          <w:marRight w:val="720"/>
          <w:marTop w:val="100"/>
          <w:marBottom w:val="100"/>
          <w:divBdr>
            <w:top w:val="none" w:sz="0" w:space="0" w:color="auto"/>
            <w:left w:val="none" w:sz="0" w:space="0" w:color="auto"/>
            <w:bottom w:val="none" w:sz="0" w:space="0" w:color="auto"/>
            <w:right w:val="none" w:sz="0" w:space="0" w:color="auto"/>
          </w:divBdr>
        </w:div>
        <w:div w:id="461775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8931741">
      <w:bodyDiv w:val="1"/>
      <w:marLeft w:val="0"/>
      <w:marRight w:val="0"/>
      <w:marTop w:val="0"/>
      <w:marBottom w:val="0"/>
      <w:divBdr>
        <w:top w:val="none" w:sz="0" w:space="0" w:color="auto"/>
        <w:left w:val="none" w:sz="0" w:space="0" w:color="auto"/>
        <w:bottom w:val="none" w:sz="0" w:space="0" w:color="auto"/>
        <w:right w:val="none" w:sz="0" w:space="0" w:color="auto"/>
      </w:divBdr>
      <w:divsChild>
        <w:div w:id="343745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801484">
      <w:bodyDiv w:val="1"/>
      <w:marLeft w:val="0"/>
      <w:marRight w:val="0"/>
      <w:marTop w:val="0"/>
      <w:marBottom w:val="0"/>
      <w:divBdr>
        <w:top w:val="none" w:sz="0" w:space="0" w:color="auto"/>
        <w:left w:val="none" w:sz="0" w:space="0" w:color="auto"/>
        <w:bottom w:val="none" w:sz="0" w:space="0" w:color="auto"/>
        <w:right w:val="none" w:sz="0" w:space="0" w:color="auto"/>
      </w:divBdr>
    </w:div>
    <w:div w:id="1901406105">
      <w:bodyDiv w:val="1"/>
      <w:marLeft w:val="0"/>
      <w:marRight w:val="0"/>
      <w:marTop w:val="0"/>
      <w:marBottom w:val="0"/>
      <w:divBdr>
        <w:top w:val="none" w:sz="0" w:space="0" w:color="auto"/>
        <w:left w:val="none" w:sz="0" w:space="0" w:color="auto"/>
        <w:bottom w:val="none" w:sz="0" w:space="0" w:color="auto"/>
        <w:right w:val="none" w:sz="0" w:space="0" w:color="auto"/>
      </w:divBdr>
    </w:div>
    <w:div w:id="1912497399">
      <w:bodyDiv w:val="1"/>
      <w:marLeft w:val="0"/>
      <w:marRight w:val="0"/>
      <w:marTop w:val="0"/>
      <w:marBottom w:val="0"/>
      <w:divBdr>
        <w:top w:val="none" w:sz="0" w:space="0" w:color="auto"/>
        <w:left w:val="none" w:sz="0" w:space="0" w:color="auto"/>
        <w:bottom w:val="none" w:sz="0" w:space="0" w:color="auto"/>
        <w:right w:val="none" w:sz="0" w:space="0" w:color="auto"/>
      </w:divBdr>
      <w:divsChild>
        <w:div w:id="892011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784393">
      <w:bodyDiv w:val="1"/>
      <w:marLeft w:val="0"/>
      <w:marRight w:val="0"/>
      <w:marTop w:val="0"/>
      <w:marBottom w:val="0"/>
      <w:divBdr>
        <w:top w:val="none" w:sz="0" w:space="0" w:color="auto"/>
        <w:left w:val="none" w:sz="0" w:space="0" w:color="auto"/>
        <w:bottom w:val="none" w:sz="0" w:space="0" w:color="auto"/>
        <w:right w:val="none" w:sz="0" w:space="0" w:color="auto"/>
      </w:divBdr>
      <w:divsChild>
        <w:div w:id="1421095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978490">
      <w:bodyDiv w:val="1"/>
      <w:marLeft w:val="0"/>
      <w:marRight w:val="0"/>
      <w:marTop w:val="0"/>
      <w:marBottom w:val="0"/>
      <w:divBdr>
        <w:top w:val="none" w:sz="0" w:space="0" w:color="auto"/>
        <w:left w:val="none" w:sz="0" w:space="0" w:color="auto"/>
        <w:bottom w:val="none" w:sz="0" w:space="0" w:color="auto"/>
        <w:right w:val="none" w:sz="0" w:space="0" w:color="auto"/>
      </w:divBdr>
      <w:divsChild>
        <w:div w:id="19380992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5622431">
          <w:marLeft w:val="0"/>
          <w:marRight w:val="0"/>
          <w:marTop w:val="0"/>
          <w:marBottom w:val="0"/>
          <w:divBdr>
            <w:top w:val="none" w:sz="0" w:space="0" w:color="auto"/>
            <w:left w:val="none" w:sz="0" w:space="0" w:color="auto"/>
            <w:bottom w:val="none" w:sz="0" w:space="0" w:color="auto"/>
            <w:right w:val="none" w:sz="0" w:space="0" w:color="auto"/>
          </w:divBdr>
          <w:divsChild>
            <w:div w:id="1185249346">
              <w:marLeft w:val="0"/>
              <w:marRight w:val="0"/>
              <w:marTop w:val="0"/>
              <w:marBottom w:val="0"/>
              <w:divBdr>
                <w:top w:val="none" w:sz="0" w:space="0" w:color="auto"/>
                <w:left w:val="none" w:sz="0" w:space="0" w:color="auto"/>
                <w:bottom w:val="none" w:sz="0" w:space="0" w:color="auto"/>
                <w:right w:val="none" w:sz="0" w:space="0" w:color="auto"/>
              </w:divBdr>
            </w:div>
          </w:divsChild>
        </w:div>
        <w:div w:id="1757021538">
          <w:blockQuote w:val="1"/>
          <w:marLeft w:val="720"/>
          <w:marRight w:val="720"/>
          <w:marTop w:val="100"/>
          <w:marBottom w:val="100"/>
          <w:divBdr>
            <w:top w:val="none" w:sz="0" w:space="0" w:color="auto"/>
            <w:left w:val="none" w:sz="0" w:space="0" w:color="auto"/>
            <w:bottom w:val="none" w:sz="0" w:space="0" w:color="auto"/>
            <w:right w:val="none" w:sz="0" w:space="0" w:color="auto"/>
          </w:divBdr>
        </w:div>
        <w:div w:id="67578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772654">
          <w:marLeft w:val="0"/>
          <w:marRight w:val="0"/>
          <w:marTop w:val="0"/>
          <w:marBottom w:val="0"/>
          <w:divBdr>
            <w:top w:val="none" w:sz="0" w:space="0" w:color="auto"/>
            <w:left w:val="none" w:sz="0" w:space="0" w:color="auto"/>
            <w:bottom w:val="none" w:sz="0" w:space="0" w:color="auto"/>
            <w:right w:val="none" w:sz="0" w:space="0" w:color="auto"/>
          </w:divBdr>
          <w:divsChild>
            <w:div w:id="572737851">
              <w:marLeft w:val="0"/>
              <w:marRight w:val="0"/>
              <w:marTop w:val="0"/>
              <w:marBottom w:val="0"/>
              <w:divBdr>
                <w:top w:val="none" w:sz="0" w:space="0" w:color="auto"/>
                <w:left w:val="none" w:sz="0" w:space="0" w:color="auto"/>
                <w:bottom w:val="none" w:sz="0" w:space="0" w:color="auto"/>
                <w:right w:val="none" w:sz="0" w:space="0" w:color="auto"/>
              </w:divBdr>
            </w:div>
          </w:divsChild>
        </w:div>
        <w:div w:id="851913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0333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595637">
          <w:marLeft w:val="0"/>
          <w:marRight w:val="0"/>
          <w:marTop w:val="0"/>
          <w:marBottom w:val="0"/>
          <w:divBdr>
            <w:top w:val="none" w:sz="0" w:space="0" w:color="auto"/>
            <w:left w:val="none" w:sz="0" w:space="0" w:color="auto"/>
            <w:bottom w:val="none" w:sz="0" w:space="0" w:color="auto"/>
            <w:right w:val="none" w:sz="0" w:space="0" w:color="auto"/>
          </w:divBdr>
          <w:divsChild>
            <w:div w:id="600068294">
              <w:marLeft w:val="0"/>
              <w:marRight w:val="0"/>
              <w:marTop w:val="0"/>
              <w:marBottom w:val="0"/>
              <w:divBdr>
                <w:top w:val="none" w:sz="0" w:space="0" w:color="auto"/>
                <w:left w:val="none" w:sz="0" w:space="0" w:color="auto"/>
                <w:bottom w:val="none" w:sz="0" w:space="0" w:color="auto"/>
                <w:right w:val="none" w:sz="0" w:space="0" w:color="auto"/>
              </w:divBdr>
            </w:div>
          </w:divsChild>
        </w:div>
        <w:div w:id="441341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357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827622">
          <w:marLeft w:val="0"/>
          <w:marRight w:val="0"/>
          <w:marTop w:val="0"/>
          <w:marBottom w:val="0"/>
          <w:divBdr>
            <w:top w:val="none" w:sz="0" w:space="0" w:color="auto"/>
            <w:left w:val="none" w:sz="0" w:space="0" w:color="auto"/>
            <w:bottom w:val="none" w:sz="0" w:space="0" w:color="auto"/>
            <w:right w:val="none" w:sz="0" w:space="0" w:color="auto"/>
          </w:divBdr>
          <w:divsChild>
            <w:div w:id="1575973391">
              <w:marLeft w:val="0"/>
              <w:marRight w:val="0"/>
              <w:marTop w:val="0"/>
              <w:marBottom w:val="0"/>
              <w:divBdr>
                <w:top w:val="none" w:sz="0" w:space="0" w:color="auto"/>
                <w:left w:val="none" w:sz="0" w:space="0" w:color="auto"/>
                <w:bottom w:val="none" w:sz="0" w:space="0" w:color="auto"/>
                <w:right w:val="none" w:sz="0" w:space="0" w:color="auto"/>
              </w:divBdr>
            </w:div>
          </w:divsChild>
        </w:div>
        <w:div w:id="154343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8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628626892">
          <w:marLeft w:val="0"/>
          <w:marRight w:val="0"/>
          <w:marTop w:val="0"/>
          <w:marBottom w:val="0"/>
          <w:divBdr>
            <w:top w:val="none" w:sz="0" w:space="0" w:color="auto"/>
            <w:left w:val="none" w:sz="0" w:space="0" w:color="auto"/>
            <w:bottom w:val="none" w:sz="0" w:space="0" w:color="auto"/>
            <w:right w:val="none" w:sz="0" w:space="0" w:color="auto"/>
          </w:divBdr>
          <w:divsChild>
            <w:div w:id="900168580">
              <w:marLeft w:val="0"/>
              <w:marRight w:val="0"/>
              <w:marTop w:val="0"/>
              <w:marBottom w:val="0"/>
              <w:divBdr>
                <w:top w:val="none" w:sz="0" w:space="0" w:color="auto"/>
                <w:left w:val="none" w:sz="0" w:space="0" w:color="auto"/>
                <w:bottom w:val="none" w:sz="0" w:space="0" w:color="auto"/>
                <w:right w:val="none" w:sz="0" w:space="0" w:color="auto"/>
              </w:divBdr>
            </w:div>
          </w:divsChild>
        </w:div>
        <w:div w:id="897669479">
          <w:marLeft w:val="0"/>
          <w:marRight w:val="0"/>
          <w:marTop w:val="0"/>
          <w:marBottom w:val="0"/>
          <w:divBdr>
            <w:top w:val="none" w:sz="0" w:space="0" w:color="auto"/>
            <w:left w:val="none" w:sz="0" w:space="0" w:color="auto"/>
            <w:bottom w:val="none" w:sz="0" w:space="0" w:color="auto"/>
            <w:right w:val="none" w:sz="0" w:space="0" w:color="auto"/>
          </w:divBdr>
          <w:divsChild>
            <w:div w:id="11155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17326">
      <w:bodyDiv w:val="1"/>
      <w:marLeft w:val="0"/>
      <w:marRight w:val="0"/>
      <w:marTop w:val="0"/>
      <w:marBottom w:val="0"/>
      <w:divBdr>
        <w:top w:val="none" w:sz="0" w:space="0" w:color="auto"/>
        <w:left w:val="none" w:sz="0" w:space="0" w:color="auto"/>
        <w:bottom w:val="none" w:sz="0" w:space="0" w:color="auto"/>
        <w:right w:val="none" w:sz="0" w:space="0" w:color="auto"/>
      </w:divBdr>
    </w:div>
    <w:div w:id="2086101467">
      <w:bodyDiv w:val="1"/>
      <w:marLeft w:val="0"/>
      <w:marRight w:val="0"/>
      <w:marTop w:val="0"/>
      <w:marBottom w:val="0"/>
      <w:divBdr>
        <w:top w:val="none" w:sz="0" w:space="0" w:color="auto"/>
        <w:left w:val="none" w:sz="0" w:space="0" w:color="auto"/>
        <w:bottom w:val="none" w:sz="0" w:space="0" w:color="auto"/>
        <w:right w:val="none" w:sz="0" w:space="0" w:color="auto"/>
      </w:divBdr>
    </w:div>
    <w:div w:id="2105225336">
      <w:bodyDiv w:val="1"/>
      <w:marLeft w:val="0"/>
      <w:marRight w:val="0"/>
      <w:marTop w:val="0"/>
      <w:marBottom w:val="0"/>
      <w:divBdr>
        <w:top w:val="none" w:sz="0" w:space="0" w:color="auto"/>
        <w:left w:val="none" w:sz="0" w:space="0" w:color="auto"/>
        <w:bottom w:val="none" w:sz="0" w:space="0" w:color="auto"/>
        <w:right w:val="none" w:sz="0" w:space="0" w:color="auto"/>
      </w:divBdr>
      <w:divsChild>
        <w:div w:id="2092509148">
          <w:marLeft w:val="0"/>
          <w:marRight w:val="0"/>
          <w:marTop w:val="0"/>
          <w:marBottom w:val="0"/>
          <w:divBdr>
            <w:top w:val="none" w:sz="0" w:space="0" w:color="auto"/>
            <w:left w:val="none" w:sz="0" w:space="0" w:color="auto"/>
            <w:bottom w:val="none" w:sz="0" w:space="0" w:color="auto"/>
            <w:right w:val="none" w:sz="0" w:space="0" w:color="auto"/>
          </w:divBdr>
          <w:divsChild>
            <w:div w:id="77753995">
              <w:marLeft w:val="0"/>
              <w:marRight w:val="0"/>
              <w:marTop w:val="0"/>
              <w:marBottom w:val="0"/>
              <w:divBdr>
                <w:top w:val="none" w:sz="0" w:space="0" w:color="auto"/>
                <w:left w:val="none" w:sz="0" w:space="0" w:color="auto"/>
                <w:bottom w:val="none" w:sz="0" w:space="0" w:color="auto"/>
                <w:right w:val="none" w:sz="0" w:space="0" w:color="auto"/>
              </w:divBdr>
            </w:div>
          </w:divsChild>
        </w:div>
        <w:div w:id="1079323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313266">
          <w:marLeft w:val="0"/>
          <w:marRight w:val="0"/>
          <w:marTop w:val="0"/>
          <w:marBottom w:val="0"/>
          <w:divBdr>
            <w:top w:val="none" w:sz="0" w:space="0" w:color="auto"/>
            <w:left w:val="none" w:sz="0" w:space="0" w:color="auto"/>
            <w:bottom w:val="none" w:sz="0" w:space="0" w:color="auto"/>
            <w:right w:val="none" w:sz="0" w:space="0" w:color="auto"/>
          </w:divBdr>
          <w:divsChild>
            <w:div w:id="209658561">
              <w:marLeft w:val="0"/>
              <w:marRight w:val="0"/>
              <w:marTop w:val="0"/>
              <w:marBottom w:val="0"/>
              <w:divBdr>
                <w:top w:val="none" w:sz="0" w:space="0" w:color="auto"/>
                <w:left w:val="none" w:sz="0" w:space="0" w:color="auto"/>
                <w:bottom w:val="none" w:sz="0" w:space="0" w:color="auto"/>
                <w:right w:val="none" w:sz="0" w:space="0" w:color="auto"/>
              </w:divBdr>
            </w:div>
          </w:divsChild>
        </w:div>
        <w:div w:id="58947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64135424">
          <w:marLeft w:val="0"/>
          <w:marRight w:val="0"/>
          <w:marTop w:val="0"/>
          <w:marBottom w:val="0"/>
          <w:divBdr>
            <w:top w:val="none" w:sz="0" w:space="0" w:color="auto"/>
            <w:left w:val="none" w:sz="0" w:space="0" w:color="auto"/>
            <w:bottom w:val="none" w:sz="0" w:space="0" w:color="auto"/>
            <w:right w:val="none" w:sz="0" w:space="0" w:color="auto"/>
          </w:divBdr>
          <w:divsChild>
            <w:div w:id="125784989">
              <w:marLeft w:val="0"/>
              <w:marRight w:val="0"/>
              <w:marTop w:val="0"/>
              <w:marBottom w:val="0"/>
              <w:divBdr>
                <w:top w:val="none" w:sz="0" w:space="0" w:color="auto"/>
                <w:left w:val="none" w:sz="0" w:space="0" w:color="auto"/>
                <w:bottom w:val="none" w:sz="0" w:space="0" w:color="auto"/>
                <w:right w:val="none" w:sz="0" w:space="0" w:color="auto"/>
              </w:divBdr>
            </w:div>
          </w:divsChild>
        </w:div>
        <w:div w:id="592476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481044">
      <w:bodyDiv w:val="1"/>
      <w:marLeft w:val="0"/>
      <w:marRight w:val="0"/>
      <w:marTop w:val="0"/>
      <w:marBottom w:val="0"/>
      <w:divBdr>
        <w:top w:val="none" w:sz="0" w:space="0" w:color="auto"/>
        <w:left w:val="none" w:sz="0" w:space="0" w:color="auto"/>
        <w:bottom w:val="none" w:sz="0" w:space="0" w:color="auto"/>
        <w:right w:val="none" w:sz="0" w:space="0" w:color="auto"/>
      </w:divBdr>
      <w:divsChild>
        <w:div w:id="1516463072">
          <w:marLeft w:val="0"/>
          <w:marRight w:val="0"/>
          <w:marTop w:val="0"/>
          <w:marBottom w:val="0"/>
          <w:divBdr>
            <w:top w:val="none" w:sz="0" w:space="0" w:color="auto"/>
            <w:left w:val="none" w:sz="0" w:space="0" w:color="auto"/>
            <w:bottom w:val="none" w:sz="0" w:space="0" w:color="auto"/>
            <w:right w:val="none" w:sz="0" w:space="0" w:color="auto"/>
          </w:divBdr>
          <w:divsChild>
            <w:div w:id="1324428924">
              <w:marLeft w:val="0"/>
              <w:marRight w:val="0"/>
              <w:marTop w:val="0"/>
              <w:marBottom w:val="0"/>
              <w:divBdr>
                <w:top w:val="none" w:sz="0" w:space="0" w:color="auto"/>
                <w:left w:val="none" w:sz="0" w:space="0" w:color="auto"/>
                <w:bottom w:val="none" w:sz="0" w:space="0" w:color="auto"/>
                <w:right w:val="none" w:sz="0" w:space="0" w:color="auto"/>
              </w:divBdr>
            </w:div>
          </w:divsChild>
        </w:div>
        <w:div w:id="902376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1922528">
          <w:marLeft w:val="0"/>
          <w:marRight w:val="0"/>
          <w:marTop w:val="0"/>
          <w:marBottom w:val="0"/>
          <w:divBdr>
            <w:top w:val="none" w:sz="0" w:space="0" w:color="auto"/>
            <w:left w:val="none" w:sz="0" w:space="0" w:color="auto"/>
            <w:bottom w:val="none" w:sz="0" w:space="0" w:color="auto"/>
            <w:right w:val="none" w:sz="0" w:space="0" w:color="auto"/>
          </w:divBdr>
          <w:divsChild>
            <w:div w:id="1552964356">
              <w:marLeft w:val="0"/>
              <w:marRight w:val="0"/>
              <w:marTop w:val="0"/>
              <w:marBottom w:val="0"/>
              <w:divBdr>
                <w:top w:val="none" w:sz="0" w:space="0" w:color="auto"/>
                <w:left w:val="none" w:sz="0" w:space="0" w:color="auto"/>
                <w:bottom w:val="none" w:sz="0" w:space="0" w:color="auto"/>
                <w:right w:val="none" w:sz="0" w:space="0" w:color="auto"/>
              </w:divBdr>
            </w:div>
          </w:divsChild>
        </w:div>
        <w:div w:id="119723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36678">
          <w:marLeft w:val="0"/>
          <w:marRight w:val="0"/>
          <w:marTop w:val="0"/>
          <w:marBottom w:val="0"/>
          <w:divBdr>
            <w:top w:val="none" w:sz="0" w:space="0" w:color="auto"/>
            <w:left w:val="none" w:sz="0" w:space="0" w:color="auto"/>
            <w:bottom w:val="none" w:sz="0" w:space="0" w:color="auto"/>
            <w:right w:val="none" w:sz="0" w:space="0" w:color="auto"/>
          </w:divBdr>
          <w:divsChild>
            <w:div w:id="1503549888">
              <w:marLeft w:val="0"/>
              <w:marRight w:val="0"/>
              <w:marTop w:val="0"/>
              <w:marBottom w:val="0"/>
              <w:divBdr>
                <w:top w:val="none" w:sz="0" w:space="0" w:color="auto"/>
                <w:left w:val="none" w:sz="0" w:space="0" w:color="auto"/>
                <w:bottom w:val="none" w:sz="0" w:space="0" w:color="auto"/>
                <w:right w:val="none" w:sz="0" w:space="0" w:color="auto"/>
              </w:divBdr>
            </w:div>
          </w:divsChild>
        </w:div>
        <w:div w:id="42029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37046482">
          <w:marLeft w:val="0"/>
          <w:marRight w:val="0"/>
          <w:marTop w:val="0"/>
          <w:marBottom w:val="0"/>
          <w:divBdr>
            <w:top w:val="none" w:sz="0" w:space="0" w:color="auto"/>
            <w:left w:val="none" w:sz="0" w:space="0" w:color="auto"/>
            <w:bottom w:val="none" w:sz="0" w:space="0" w:color="auto"/>
            <w:right w:val="none" w:sz="0" w:space="0" w:color="auto"/>
          </w:divBdr>
          <w:divsChild>
            <w:div w:id="1934393173">
              <w:marLeft w:val="0"/>
              <w:marRight w:val="0"/>
              <w:marTop w:val="0"/>
              <w:marBottom w:val="0"/>
              <w:divBdr>
                <w:top w:val="none" w:sz="0" w:space="0" w:color="auto"/>
                <w:left w:val="none" w:sz="0" w:space="0" w:color="auto"/>
                <w:bottom w:val="none" w:sz="0" w:space="0" w:color="auto"/>
                <w:right w:val="none" w:sz="0" w:space="0" w:color="auto"/>
              </w:divBdr>
            </w:div>
          </w:divsChild>
        </w:div>
        <w:div w:id="1298415795">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0598">
          <w:marLeft w:val="0"/>
          <w:marRight w:val="0"/>
          <w:marTop w:val="0"/>
          <w:marBottom w:val="0"/>
          <w:divBdr>
            <w:top w:val="none" w:sz="0" w:space="0" w:color="auto"/>
            <w:left w:val="none" w:sz="0" w:space="0" w:color="auto"/>
            <w:bottom w:val="none" w:sz="0" w:space="0" w:color="auto"/>
            <w:right w:val="none" w:sz="0" w:space="0" w:color="auto"/>
          </w:divBdr>
          <w:divsChild>
            <w:div w:id="1721174150">
              <w:marLeft w:val="0"/>
              <w:marRight w:val="0"/>
              <w:marTop w:val="0"/>
              <w:marBottom w:val="0"/>
              <w:divBdr>
                <w:top w:val="none" w:sz="0" w:space="0" w:color="auto"/>
                <w:left w:val="none" w:sz="0" w:space="0" w:color="auto"/>
                <w:bottom w:val="none" w:sz="0" w:space="0" w:color="auto"/>
                <w:right w:val="none" w:sz="0" w:space="0" w:color="auto"/>
              </w:divBdr>
            </w:div>
          </w:divsChild>
        </w:div>
        <w:div w:id="1745836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598107">
      <w:bodyDiv w:val="1"/>
      <w:marLeft w:val="0"/>
      <w:marRight w:val="0"/>
      <w:marTop w:val="0"/>
      <w:marBottom w:val="0"/>
      <w:divBdr>
        <w:top w:val="none" w:sz="0" w:space="0" w:color="auto"/>
        <w:left w:val="none" w:sz="0" w:space="0" w:color="auto"/>
        <w:bottom w:val="none" w:sz="0" w:space="0" w:color="auto"/>
        <w:right w:val="none" w:sz="0" w:space="0" w:color="auto"/>
      </w:divBdr>
      <w:divsChild>
        <w:div w:id="845094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1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AAE90-F824-455F-9072-CB720957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13276</Words>
  <Characters>75679</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dc:creator>
  <cp:keywords/>
  <dc:description/>
  <cp:lastModifiedBy>User</cp:lastModifiedBy>
  <cp:revision>2</cp:revision>
  <cp:lastPrinted>2025-11-18T09:02:00Z</cp:lastPrinted>
  <dcterms:created xsi:type="dcterms:W3CDTF">2025-11-18T09:59:00Z</dcterms:created>
  <dcterms:modified xsi:type="dcterms:W3CDTF">2025-11-18T09:59:00Z</dcterms:modified>
</cp:coreProperties>
</file>