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F44CAC" w14:textId="77777777" w:rsidR="003D4441" w:rsidRDefault="003D4441" w:rsidP="003D4441">
      <w:pPr>
        <w:spacing w:line="276" w:lineRule="auto"/>
        <w:rPr>
          <w:rFonts w:ascii="Sakkal Majalla" w:hAnsi="Sakkal Majalla" w:cs="Sakkal Majalla"/>
          <w:b/>
          <w:bCs/>
          <w:sz w:val="28"/>
          <w:szCs w:val="28"/>
          <w:lang w:bidi="ar-EG"/>
        </w:rPr>
      </w:pPr>
      <w:bookmarkStart w:id="0" w:name="_Hlk204884645"/>
      <w:bookmarkStart w:id="1" w:name="_Hlk203586847"/>
      <w:bookmarkStart w:id="2" w:name="_Hlk214353362"/>
      <w:bookmarkStart w:id="3" w:name="_Hlk213561699"/>
      <w:bookmarkStart w:id="4" w:name="_Hlk217889284"/>
      <w:r>
        <w:rPr>
          <w:rFonts w:ascii="Sakkal Majalla" w:hAnsi="Sakkal Majalla" w:cs="Sakkal Majalla"/>
          <w:b/>
          <w:bCs/>
          <w:noProof/>
          <w:sz w:val="28"/>
          <w:szCs w:val="28"/>
        </w:rPr>
        <w:drawing>
          <wp:anchor distT="0" distB="0" distL="114300" distR="114300" simplePos="0" relativeHeight="251659264" behindDoc="0" locked="0" layoutInCell="1" allowOverlap="1" wp14:anchorId="5E3AAB8C" wp14:editId="0BD40D07">
            <wp:simplePos x="0" y="0"/>
            <wp:positionH relativeFrom="margin">
              <wp:posOffset>-291465</wp:posOffset>
            </wp:positionH>
            <wp:positionV relativeFrom="margin">
              <wp:posOffset>-276225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692E44DD" w14:textId="77777777" w:rsidR="003D4441" w:rsidRDefault="003D4441" w:rsidP="003D4441">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2F14BF15" w14:textId="77777777" w:rsidR="003D4441" w:rsidRPr="00251FCC" w:rsidRDefault="003D4441" w:rsidP="003D4441">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أعمال</w:t>
      </w:r>
    </w:p>
    <w:p w14:paraId="49F35894" w14:textId="77777777" w:rsidR="003D4441" w:rsidRDefault="003D4441" w:rsidP="003D4441">
      <w:pPr>
        <w:spacing w:after="0" w:line="360" w:lineRule="auto"/>
        <w:rPr>
          <w:rFonts w:ascii="Sakkal Majalla" w:hAnsi="Sakkal Majalla" w:cs="Sakkal Majalla"/>
          <w:sz w:val="28"/>
          <w:szCs w:val="28"/>
          <w:rtl/>
          <w:lang w:bidi="ar-EG"/>
        </w:rPr>
      </w:pPr>
    </w:p>
    <w:p w14:paraId="1799F857" w14:textId="77777777" w:rsidR="003D4441" w:rsidRDefault="003D4441" w:rsidP="003D4441">
      <w:pPr>
        <w:spacing w:after="0" w:line="360" w:lineRule="auto"/>
        <w:rPr>
          <w:rFonts w:ascii="Sakkal Majalla" w:hAnsi="Sakkal Majalla" w:cs="Sakkal Majalla"/>
          <w:b/>
          <w:bCs/>
          <w:sz w:val="28"/>
          <w:szCs w:val="28"/>
          <w:rtl/>
          <w:lang w:bidi="ar-EG"/>
        </w:rPr>
      </w:pPr>
    </w:p>
    <w:p w14:paraId="08D8DB87" w14:textId="77777777" w:rsidR="003D4441" w:rsidRDefault="003D4441" w:rsidP="003D4441">
      <w:pPr>
        <w:spacing w:after="0" w:line="360" w:lineRule="auto"/>
        <w:rPr>
          <w:rFonts w:ascii="Sakkal Majalla" w:hAnsi="Sakkal Majalla" w:cs="Sakkal Majalla"/>
          <w:b/>
          <w:bCs/>
          <w:sz w:val="28"/>
          <w:szCs w:val="28"/>
          <w:rtl/>
          <w:lang w:bidi="ar-EG"/>
        </w:rPr>
      </w:pPr>
    </w:p>
    <w:p w14:paraId="026A8D2F" w14:textId="77777777" w:rsidR="003D4441" w:rsidRDefault="003D4441" w:rsidP="003D4441">
      <w:pPr>
        <w:spacing w:line="360" w:lineRule="auto"/>
        <w:jc w:val="center"/>
        <w:rPr>
          <w:rFonts w:ascii="Sakkal Majalla" w:hAnsi="Sakkal Majalla" w:cs="Sakkal Majalla"/>
          <w:b/>
          <w:bCs/>
          <w:sz w:val="32"/>
          <w:szCs w:val="32"/>
          <w:rtl/>
          <w:lang w:bidi="ar-EG"/>
        </w:rPr>
      </w:pPr>
      <w:r w:rsidRPr="00E20B4D">
        <w:rPr>
          <w:rFonts w:ascii="Sakkal Majalla" w:hAnsi="Sakkal Majalla" w:cs="Sakkal Majalla"/>
          <w:b/>
          <w:bCs/>
          <w:sz w:val="32"/>
          <w:szCs w:val="32"/>
          <w:rtl/>
          <w:lang w:bidi="ar-EG"/>
        </w:rPr>
        <w:t>أثر الثقافة التنظيمية الرقمية في نجاح برامج التحول المؤسسي في الجهات الحكومية السعودية</w:t>
      </w:r>
    </w:p>
    <w:p w14:paraId="4CB6EDF5" w14:textId="77777777" w:rsidR="003D4441" w:rsidRPr="000775B0" w:rsidRDefault="003D4441" w:rsidP="003D4441">
      <w:pPr>
        <w:spacing w:line="360" w:lineRule="auto"/>
        <w:jc w:val="center"/>
        <w:rPr>
          <w:rFonts w:ascii="Sakkal Majalla" w:hAnsi="Sakkal Majalla" w:cs="Sakkal Majalla"/>
          <w:b/>
          <w:bCs/>
          <w:sz w:val="28"/>
          <w:szCs w:val="28"/>
          <w:rtl/>
          <w:lang w:bidi="ar-EG"/>
        </w:rPr>
      </w:pPr>
    </w:p>
    <w:p w14:paraId="20D3BE74" w14:textId="77777777" w:rsidR="003D4441" w:rsidRDefault="003D4441" w:rsidP="003D444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763E2893" w14:textId="77777777" w:rsidR="003D4441" w:rsidRDefault="003D4441" w:rsidP="003D4441">
      <w:pPr>
        <w:jc w:val="center"/>
        <w:rPr>
          <w:rFonts w:ascii="Sakkal Majalla" w:hAnsi="Sakkal Majalla" w:cs="Sakkal Majalla"/>
          <w:b/>
          <w:bCs/>
          <w:sz w:val="28"/>
          <w:szCs w:val="28"/>
          <w:rtl/>
          <w:lang w:bidi="ar-EG"/>
        </w:rPr>
      </w:pPr>
      <w:r w:rsidRPr="00BD04DA">
        <w:rPr>
          <w:rFonts w:ascii="Sakkal Majalla" w:hAnsi="Sakkal Majalla" w:cs="Sakkal Majalla"/>
          <w:b/>
          <w:bCs/>
          <w:sz w:val="28"/>
          <w:szCs w:val="28"/>
          <w:rtl/>
          <w:lang w:bidi="ar-EG"/>
        </w:rPr>
        <w:t>سعد عبدالله سعد ال عسكر</w:t>
      </w:r>
    </w:p>
    <w:p w14:paraId="49A797B2" w14:textId="77777777" w:rsidR="003D4441" w:rsidRDefault="003D4441" w:rsidP="003D4441">
      <w:pPr>
        <w:jc w:val="center"/>
        <w:rPr>
          <w:rFonts w:ascii="Sakkal Majalla" w:hAnsi="Sakkal Majalla" w:cs="Sakkal Majalla"/>
          <w:b/>
          <w:bCs/>
          <w:sz w:val="28"/>
          <w:szCs w:val="28"/>
          <w:rtl/>
          <w:lang w:bidi="ar-EG"/>
        </w:rPr>
      </w:pPr>
    </w:p>
    <w:p w14:paraId="3D737117" w14:textId="77777777" w:rsidR="003D4441" w:rsidRDefault="003D4441" w:rsidP="003D444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10C648A3" w14:textId="77777777" w:rsidR="003D4441" w:rsidRDefault="003D4441" w:rsidP="003D4441">
      <w:pPr>
        <w:rPr>
          <w:rFonts w:ascii="Sakkal Majalla" w:hAnsi="Sakkal Majalla" w:cs="Sakkal Majalla"/>
          <w:b/>
          <w:bCs/>
          <w:sz w:val="28"/>
          <w:szCs w:val="28"/>
          <w:rtl/>
          <w:lang w:bidi="ar-EG"/>
        </w:rPr>
      </w:pPr>
    </w:p>
    <w:p w14:paraId="21DD616B" w14:textId="77777777" w:rsidR="003D4441" w:rsidRDefault="003D4441" w:rsidP="003D4441">
      <w:pPr>
        <w:rPr>
          <w:rFonts w:ascii="Sakkal Majalla" w:hAnsi="Sakkal Majalla" w:cs="Sakkal Majalla"/>
          <w:b/>
          <w:bCs/>
          <w:sz w:val="28"/>
          <w:szCs w:val="28"/>
          <w:rtl/>
          <w:lang w:bidi="ar-EG"/>
        </w:rPr>
      </w:pPr>
    </w:p>
    <w:p w14:paraId="44EF154C" w14:textId="77777777" w:rsidR="003D4441" w:rsidRDefault="003D4441" w:rsidP="003D444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2310CCC4" w14:textId="77777777" w:rsidR="003D4441" w:rsidRDefault="003D4441" w:rsidP="003D444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أ.د. الفيصل عبد الحميد محمد</w:t>
      </w:r>
    </w:p>
    <w:p w14:paraId="568C51F8" w14:textId="77777777" w:rsidR="003D4441" w:rsidRDefault="003D4441" w:rsidP="003D444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أ.د. فايز علي جراد</w:t>
      </w:r>
    </w:p>
    <w:p w14:paraId="60317DF8" w14:textId="77777777" w:rsidR="003D4441" w:rsidRDefault="003D4441" w:rsidP="003D4441">
      <w:pPr>
        <w:jc w:val="center"/>
        <w:rPr>
          <w:rFonts w:ascii="Sakkal Majalla" w:hAnsi="Sakkal Majalla" w:cs="Sakkal Majalla"/>
          <w:b/>
          <w:bCs/>
          <w:sz w:val="28"/>
          <w:szCs w:val="28"/>
          <w:rtl/>
          <w:lang w:bidi="ar-EG"/>
        </w:rPr>
      </w:pPr>
    </w:p>
    <w:p w14:paraId="65BA7BFE" w14:textId="77777777" w:rsidR="003D4441" w:rsidRDefault="003D4441" w:rsidP="003D444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3E33A481" w14:textId="77777777" w:rsidR="003D4441" w:rsidRDefault="003D4441" w:rsidP="003D444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6C26AFCF" w14:textId="77777777" w:rsidR="00417F40" w:rsidRDefault="00417F40" w:rsidP="00417F40">
      <w:pPr>
        <w:jc w:val="center"/>
        <w:rPr>
          <w:rFonts w:ascii="Sakkal Majalla" w:hAnsi="Sakkal Majalla" w:cs="Sakkal Majalla"/>
          <w:b/>
          <w:bCs/>
          <w:sz w:val="28"/>
          <w:szCs w:val="28"/>
          <w:rtl/>
          <w:lang w:bidi="ar-EG"/>
        </w:rPr>
      </w:pPr>
    </w:p>
    <w:p w14:paraId="509EE1CD" w14:textId="77777777" w:rsidR="00F81BCA" w:rsidRPr="00DC379E" w:rsidRDefault="00F81BCA" w:rsidP="00F81BCA">
      <w:pPr>
        <w:rPr>
          <w:rtl/>
        </w:rPr>
      </w:pPr>
    </w:p>
    <w:bookmarkEnd w:id="0"/>
    <w:p w14:paraId="261A8D75" w14:textId="77777777" w:rsidR="00455183" w:rsidRDefault="00455183" w:rsidP="00455183">
      <w:pPr>
        <w:rPr>
          <w:rFonts w:ascii="Sakkal Majalla" w:hAnsi="Sakkal Majalla" w:cs="Sakkal Majalla"/>
          <w:b/>
          <w:bCs/>
          <w:sz w:val="28"/>
          <w:szCs w:val="28"/>
          <w:rtl/>
        </w:rPr>
      </w:pPr>
    </w:p>
    <w:p w14:paraId="02A53D2F" w14:textId="77777777" w:rsidR="00BA5E79" w:rsidRDefault="00BA5E79" w:rsidP="00455183">
      <w:pPr>
        <w:rPr>
          <w:rFonts w:ascii="Sakkal Majalla" w:hAnsi="Sakkal Majalla" w:cs="Sakkal Majalla"/>
          <w:b/>
          <w:bCs/>
          <w:sz w:val="28"/>
          <w:szCs w:val="28"/>
          <w:rtl/>
          <w:lang w:bidi="ar-EG"/>
        </w:rPr>
      </w:pPr>
    </w:p>
    <w:p w14:paraId="27C51D47" w14:textId="77777777" w:rsidR="006A007A" w:rsidRDefault="006A007A" w:rsidP="00455183">
      <w:pPr>
        <w:rPr>
          <w:rFonts w:ascii="Sakkal Majalla" w:hAnsi="Sakkal Majalla" w:cs="Sakkal Majalla"/>
          <w:b/>
          <w:bCs/>
          <w:sz w:val="28"/>
          <w:szCs w:val="28"/>
          <w:rtl/>
          <w:lang w:bidi="ar-EG"/>
        </w:rPr>
      </w:pPr>
    </w:p>
    <w:p w14:paraId="7E0B26BD" w14:textId="77777777" w:rsidR="0004571C" w:rsidRDefault="0004571C" w:rsidP="00455183">
      <w:pPr>
        <w:rPr>
          <w:rFonts w:ascii="Sakkal Majalla" w:hAnsi="Sakkal Majalla" w:cs="Sakkal Majalla"/>
          <w:b/>
          <w:bCs/>
          <w:sz w:val="28"/>
          <w:szCs w:val="28"/>
          <w:rtl/>
          <w:lang w:bidi="ar-EG"/>
        </w:rPr>
      </w:pPr>
    </w:p>
    <w:p w14:paraId="032E353D" w14:textId="77777777" w:rsidR="00F81BCA" w:rsidRDefault="00F81BCA" w:rsidP="00455183">
      <w:pPr>
        <w:rPr>
          <w:rFonts w:ascii="Sakkal Majalla" w:hAnsi="Sakkal Majalla" w:cs="Sakkal Majalla"/>
          <w:b/>
          <w:bCs/>
          <w:sz w:val="28"/>
          <w:szCs w:val="28"/>
          <w:rtl/>
          <w:lang w:bidi="ar-EG"/>
        </w:rPr>
      </w:pPr>
    </w:p>
    <w:bookmarkEnd w:id="1"/>
    <w:bookmarkEnd w:id="2"/>
    <w:p w14:paraId="134BF446" w14:textId="77777777" w:rsidR="00C23F53" w:rsidRDefault="00C23F53" w:rsidP="000F05A5">
      <w:pPr>
        <w:rPr>
          <w:noProof/>
          <w:rtl/>
        </w:rPr>
      </w:pPr>
    </w:p>
    <w:bookmarkEnd w:id="3"/>
    <w:bookmarkEnd w:id="4"/>
    <w:p w14:paraId="3B710614" w14:textId="77777777" w:rsidR="00417F40" w:rsidRPr="00C35B51" w:rsidRDefault="00417F40" w:rsidP="002B3FCE">
      <w:pPr>
        <w:rPr>
          <w:rtl/>
        </w:rPr>
      </w:pPr>
    </w:p>
    <w:p w14:paraId="7640760D" w14:textId="77777777" w:rsidR="002B3FCE" w:rsidRPr="005E5457" w:rsidRDefault="002B3FCE" w:rsidP="002B3FCE">
      <w:pPr>
        <w:pStyle w:val="Heading1"/>
        <w:jc w:val="center"/>
        <w:rPr>
          <w:rFonts w:ascii="Andalus" w:hAnsi="Andalus" w:cs="Andalus"/>
          <w:b/>
          <w:bCs/>
          <w:sz w:val="200"/>
          <w:szCs w:val="200"/>
          <w:rtl/>
        </w:rPr>
      </w:pPr>
      <w:r w:rsidRPr="005E5457">
        <w:rPr>
          <w:rFonts w:ascii="Andalus" w:hAnsi="Andalus" w:cs="Andalus"/>
          <w:b/>
          <w:bCs/>
          <w:sz w:val="200"/>
          <w:szCs w:val="200"/>
          <w:rtl/>
        </w:rPr>
        <w:t>الفصل الأول</w:t>
      </w:r>
    </w:p>
    <w:p w14:paraId="21FDBBDF" w14:textId="77777777" w:rsidR="002B3FCE" w:rsidRDefault="002B3FCE" w:rsidP="002B3FCE">
      <w:pPr>
        <w:rPr>
          <w:rFonts w:ascii="Sakkal Majalla" w:hAnsi="Sakkal Majalla" w:cs="Sakkal Majalla"/>
          <w:sz w:val="28"/>
          <w:szCs w:val="28"/>
          <w:u w:val="single"/>
          <w:rtl/>
        </w:rPr>
      </w:pPr>
    </w:p>
    <w:p w14:paraId="1E1D2A43" w14:textId="77777777" w:rsidR="002B3FCE" w:rsidRDefault="002B3FCE" w:rsidP="002B3FCE">
      <w:pPr>
        <w:rPr>
          <w:rFonts w:ascii="Sakkal Majalla" w:hAnsi="Sakkal Majalla" w:cs="Sakkal Majalla"/>
          <w:sz w:val="28"/>
          <w:szCs w:val="28"/>
          <w:u w:val="single"/>
          <w:rtl/>
        </w:rPr>
      </w:pPr>
    </w:p>
    <w:p w14:paraId="5FEB146B" w14:textId="77777777" w:rsidR="002B3FCE" w:rsidRDefault="002B3FCE" w:rsidP="002B3FCE">
      <w:pPr>
        <w:rPr>
          <w:rFonts w:ascii="Sakkal Majalla" w:hAnsi="Sakkal Majalla" w:cs="Sakkal Majalla"/>
          <w:sz w:val="28"/>
          <w:szCs w:val="28"/>
          <w:u w:val="single"/>
          <w:rtl/>
        </w:rPr>
      </w:pPr>
    </w:p>
    <w:p w14:paraId="587B4308" w14:textId="77777777" w:rsidR="002B3FCE" w:rsidRDefault="002B3FCE" w:rsidP="002B3FCE">
      <w:pPr>
        <w:rPr>
          <w:rFonts w:ascii="Sakkal Majalla" w:hAnsi="Sakkal Majalla" w:cs="Sakkal Majalla"/>
          <w:sz w:val="28"/>
          <w:szCs w:val="28"/>
          <w:u w:val="single"/>
          <w:rtl/>
        </w:rPr>
      </w:pPr>
    </w:p>
    <w:p w14:paraId="0BC774E8" w14:textId="77777777" w:rsidR="002B3FCE" w:rsidRDefault="002B3FCE" w:rsidP="002B3FCE">
      <w:pPr>
        <w:rPr>
          <w:rFonts w:ascii="Sakkal Majalla" w:hAnsi="Sakkal Majalla" w:cs="Sakkal Majalla"/>
          <w:sz w:val="28"/>
          <w:szCs w:val="28"/>
          <w:u w:val="single"/>
          <w:rtl/>
        </w:rPr>
      </w:pPr>
    </w:p>
    <w:p w14:paraId="0E550D6A" w14:textId="77777777" w:rsidR="009157B4" w:rsidRDefault="009157B4" w:rsidP="009157B4">
      <w:pPr>
        <w:rPr>
          <w:rFonts w:ascii="Sakkal Majalla" w:hAnsi="Sakkal Majalla" w:cs="Sakkal Majalla"/>
          <w:sz w:val="28"/>
          <w:szCs w:val="28"/>
          <w:u w:val="single"/>
          <w:rtl/>
        </w:rPr>
      </w:pPr>
    </w:p>
    <w:p w14:paraId="6FF05054" w14:textId="77777777" w:rsidR="009157B4" w:rsidRDefault="009157B4" w:rsidP="009157B4">
      <w:pPr>
        <w:rPr>
          <w:rFonts w:ascii="Sakkal Majalla" w:hAnsi="Sakkal Majalla" w:cs="Sakkal Majalla"/>
          <w:sz w:val="28"/>
          <w:szCs w:val="28"/>
          <w:u w:val="single"/>
          <w:rtl/>
        </w:rPr>
      </w:pPr>
    </w:p>
    <w:p w14:paraId="7838FC9E" w14:textId="77777777" w:rsidR="00233C61" w:rsidRDefault="00233C61" w:rsidP="002B3FCE">
      <w:pPr>
        <w:spacing w:after="0" w:line="360" w:lineRule="auto"/>
        <w:jc w:val="both"/>
        <w:rPr>
          <w:rFonts w:ascii="Sakkal Majalla" w:hAnsi="Sakkal Majalla" w:cs="Sakkal Majalla"/>
          <w:sz w:val="28"/>
          <w:szCs w:val="28"/>
          <w:rtl/>
        </w:rPr>
      </w:pPr>
    </w:p>
    <w:p w14:paraId="61844AC6" w14:textId="77777777" w:rsidR="00417F40" w:rsidRDefault="00417F40" w:rsidP="002B3FCE">
      <w:pPr>
        <w:spacing w:after="0" w:line="360" w:lineRule="auto"/>
        <w:jc w:val="both"/>
        <w:rPr>
          <w:rFonts w:ascii="Sakkal Majalla" w:hAnsi="Sakkal Majalla" w:cs="Sakkal Majalla"/>
          <w:sz w:val="28"/>
          <w:szCs w:val="28"/>
          <w:rtl/>
        </w:rPr>
      </w:pPr>
    </w:p>
    <w:p w14:paraId="032D042C" w14:textId="77777777" w:rsidR="003D4441" w:rsidRPr="00A50799" w:rsidRDefault="003D4441" w:rsidP="003D4441">
      <w:pPr>
        <w:pStyle w:val="Heading2"/>
        <w:spacing w:before="0" w:line="360" w:lineRule="auto"/>
        <w:rPr>
          <w:rFonts w:ascii="Sakkal Majalla" w:hAnsi="Sakkal Majalla" w:cs="Sakkal Majalla"/>
          <w:b/>
          <w:bCs/>
          <w:color w:val="000000" w:themeColor="text1"/>
          <w:sz w:val="28"/>
          <w:szCs w:val="28"/>
          <w:rtl/>
        </w:rPr>
      </w:pPr>
      <w:bookmarkStart w:id="5" w:name="_Toc172397776"/>
      <w:bookmarkStart w:id="6" w:name="_Toc172746089"/>
      <w:bookmarkStart w:id="7" w:name="_Toc179741527"/>
      <w:bookmarkStart w:id="8" w:name="_Toc234433414"/>
      <w:bookmarkStart w:id="9" w:name="_Hlk217889383"/>
      <w:bookmarkStart w:id="10" w:name="_Hlk218530871"/>
      <w:r w:rsidRPr="00132A3E">
        <w:rPr>
          <w:rFonts w:ascii="Sakkal Majalla" w:hAnsi="Sakkal Majalla" w:cs="Sakkal Majalla"/>
          <w:b/>
          <w:bCs/>
          <w:color w:val="000000" w:themeColor="text1"/>
          <w:sz w:val="28"/>
          <w:szCs w:val="28"/>
          <w:rtl/>
        </w:rPr>
        <w:lastRenderedPageBreak/>
        <w:t>المقدمة</w:t>
      </w:r>
      <w:bookmarkEnd w:id="5"/>
      <w:bookmarkEnd w:id="6"/>
      <w:bookmarkEnd w:id="7"/>
      <w:bookmarkEnd w:id="8"/>
    </w:p>
    <w:p w14:paraId="7105B006" w14:textId="77777777" w:rsidR="003D4441" w:rsidRDefault="003D4441" w:rsidP="003D4441">
      <w:pPr>
        <w:spacing w:line="360" w:lineRule="auto"/>
        <w:ind w:firstLine="610"/>
        <w:jc w:val="both"/>
        <w:rPr>
          <w:rFonts w:ascii="Sakkal Majalla" w:hAnsi="Sakkal Majalla" w:cs="Sakkal Majalla"/>
          <w:sz w:val="28"/>
          <w:szCs w:val="28"/>
          <w:rtl/>
        </w:rPr>
      </w:pPr>
      <w:bookmarkStart w:id="11" w:name="_Toc171380653"/>
      <w:bookmarkStart w:id="12" w:name="_Toc175325838"/>
      <w:r w:rsidRPr="00E02A72">
        <w:rPr>
          <w:rFonts w:ascii="Sakkal Majalla" w:hAnsi="Sakkal Majalla" w:cs="Sakkal Majalla"/>
          <w:sz w:val="28"/>
          <w:szCs w:val="28"/>
          <w:rtl/>
        </w:rPr>
        <w:t>شهدت العقود الأخيرة تطورًا هائلًا في مجال التكنولوجيا الرقمية، مما أدى إلى إعادة تشكيل بيئات العمل في مختلف القطاعات، بما فيها القطاع الحكومي. وقد أصبحت المفاهيم التقليدية للإدارة والتنظيم غير كافية للتعامل مع متطلبات العصر الرقمي، حيث أصبح التحول الرقمي ضرورة استراتيجية للجهات الحكومية الراغبة في تحسين كفاءتها التشغيلية وتقديم خدمات مبتكرة للمستفيدين. يأتي التحول المؤسسي في هذا السياق كعملية شاملة لإعادة هيكلة العمليات التنظيمية والإدارية باستخدام أدوات وتقنيات رقمية متقدمة، بما يعزز القدرة التنافسية ويحقق أهداف التنمية المستدامة للجهات الحكومية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8766788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سبا25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E3A79">
            <w:rPr>
              <w:rFonts w:ascii="Sakkal Majalla" w:hAnsi="Sakkal Majalla" w:cs="Sakkal Majalla" w:hint="cs"/>
              <w:noProof/>
              <w:sz w:val="28"/>
              <w:szCs w:val="28"/>
              <w:rtl/>
              <w:lang w:bidi="ar-EG"/>
            </w:rPr>
            <w:t>(سباع، 2025)</w:t>
          </w:r>
          <w:r>
            <w:rPr>
              <w:rFonts w:ascii="Sakkal Majalla" w:hAnsi="Sakkal Majalla" w:cs="Sakkal Majalla"/>
              <w:sz w:val="28"/>
              <w:szCs w:val="28"/>
              <w:rtl/>
            </w:rPr>
            <w:fldChar w:fldCharType="end"/>
          </w:r>
        </w:sdtContent>
      </w:sdt>
      <w:r w:rsidRPr="00E02A72">
        <w:rPr>
          <w:rFonts w:ascii="Sakkal Majalla" w:hAnsi="Sakkal Majalla" w:cs="Sakkal Majalla"/>
          <w:sz w:val="28"/>
          <w:szCs w:val="28"/>
        </w:rPr>
        <w:t>.</w:t>
      </w:r>
    </w:p>
    <w:p w14:paraId="023EBE30" w14:textId="77777777" w:rsidR="003D4441" w:rsidRDefault="003D4441" w:rsidP="003D4441">
      <w:pPr>
        <w:spacing w:line="360" w:lineRule="auto"/>
        <w:ind w:firstLine="610"/>
        <w:jc w:val="both"/>
        <w:rPr>
          <w:rFonts w:ascii="Sakkal Majalla" w:hAnsi="Sakkal Majalla" w:cs="Sakkal Majalla"/>
          <w:sz w:val="28"/>
          <w:szCs w:val="28"/>
          <w:rtl/>
        </w:rPr>
      </w:pPr>
      <w:r w:rsidRPr="00E02A72">
        <w:rPr>
          <w:rFonts w:ascii="Sakkal Majalla" w:hAnsi="Sakkal Majalla" w:cs="Sakkal Majalla"/>
          <w:sz w:val="28"/>
          <w:szCs w:val="28"/>
          <w:rtl/>
        </w:rPr>
        <w:t>تعد الثقافة التنظيمية الرقمية من أهم العوامل المحورية التي تؤثر في نجاح برامج التحول المؤسسي، حيث تمثل مجموعة القيم والمعتقدات والسلوكيات التي يتبناها العاملون وتوجههم نحو استخدام التكنولوجيا الرقمية بشكل فعال. فالتحول الرقمي لا يقتصر على الجانب التقني فحسب، بل يتطلب تغيرًا جوهريًا في سلوكيات الموظفين، وأنماط القيادة، وأساليب اتخاذ القرار، وكذلك بيئة العمل المؤسسي. ومن هذا المنطلق، فإن تعزيز الثقافة الرقمية داخل المؤسسات الحكومية يمكن أن يسهم في تجاوز المقاومة الداخلية للتغيير، وزيادة التفاعل مع الابتكارات التكنولوجية، وتعظيم العائد من الاستثمارات الرقمية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8261808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Dee23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E3A79">
            <w:rPr>
              <w:rFonts w:ascii="Sakkal Majalla" w:hAnsi="Sakkal Majalla" w:cs="Sakkal Majalla" w:hint="cs"/>
              <w:noProof/>
              <w:sz w:val="28"/>
              <w:szCs w:val="28"/>
              <w:rtl/>
              <w:lang w:bidi="ar-EG"/>
            </w:rPr>
            <w:t>(</w:t>
          </w:r>
          <w:r w:rsidRPr="001E3A79">
            <w:rPr>
              <w:rFonts w:ascii="Sakkal Majalla" w:hAnsi="Sakkal Majalla" w:cs="Sakkal Majalla" w:hint="cs"/>
              <w:noProof/>
              <w:sz w:val="28"/>
              <w:szCs w:val="28"/>
              <w:lang w:bidi="ar-EG"/>
            </w:rPr>
            <w:t>Deep</w:t>
          </w:r>
          <w:r w:rsidRPr="001E3A7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02A72">
        <w:rPr>
          <w:rFonts w:ascii="Sakkal Majalla" w:hAnsi="Sakkal Majalla" w:cs="Sakkal Majalla"/>
          <w:sz w:val="28"/>
          <w:szCs w:val="28"/>
        </w:rPr>
        <w:t>.</w:t>
      </w:r>
    </w:p>
    <w:p w14:paraId="3C12E020" w14:textId="77777777" w:rsidR="003D4441" w:rsidRDefault="003D4441" w:rsidP="003D4441">
      <w:pPr>
        <w:spacing w:line="360" w:lineRule="auto"/>
        <w:ind w:firstLine="610"/>
        <w:jc w:val="both"/>
        <w:rPr>
          <w:rFonts w:ascii="Sakkal Majalla" w:hAnsi="Sakkal Majalla" w:cs="Sakkal Majalla"/>
          <w:sz w:val="28"/>
          <w:szCs w:val="28"/>
          <w:rtl/>
        </w:rPr>
      </w:pPr>
      <w:r w:rsidRPr="00E02A72">
        <w:rPr>
          <w:rFonts w:ascii="Sakkal Majalla" w:hAnsi="Sakkal Majalla" w:cs="Sakkal Majalla"/>
          <w:sz w:val="28"/>
          <w:szCs w:val="28"/>
          <w:rtl/>
        </w:rPr>
        <w:t>في السياق السعودي، تسعى الحكومة إلى تنفيذ استراتيجيات التحول الرقمي بما يتوافق مع رؤية المملكة 2030، والتي تولي أهمية قصوى لتبني التكنولوجيا الحديثة في تحسين جودة الخدمات الحكومية ورفع مستوى رضا المستفيدين. ومع ذلك، فإن تحقيق النجاح الكامل لهذه البرامج يتطلب أكثر من مجرد تطبيق التقنيات الرقمية؛ إذ يشترط وجود بيئة تنظيمية داعمة، تتميز بالمرونة، والقدرة على التكيف، والالتزام بالقيم الرقمية التي تشجع الابتكار والتعلم المستمر. لذلك، تصبح دراسة أثر الثقافة التنظيمية الرقمية في نجاح برامج التحول المؤسسي ضرورة علمية واستراتيجية لفهم العلاقة بين السلوك التنظيمي والنجاح التقني في المؤسسات الحكومية السعودية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3248909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الف24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E3A79">
            <w:rPr>
              <w:rFonts w:ascii="Sakkal Majalla" w:hAnsi="Sakkal Majalla" w:cs="Sakkal Majalla" w:hint="cs"/>
              <w:noProof/>
              <w:sz w:val="28"/>
              <w:szCs w:val="28"/>
              <w:rtl/>
              <w:lang w:bidi="ar-EG"/>
            </w:rPr>
            <w:t>(الفاضل، 2024)</w:t>
          </w:r>
          <w:r>
            <w:rPr>
              <w:rFonts w:ascii="Sakkal Majalla" w:hAnsi="Sakkal Majalla" w:cs="Sakkal Majalla"/>
              <w:sz w:val="28"/>
              <w:szCs w:val="28"/>
              <w:rtl/>
            </w:rPr>
            <w:fldChar w:fldCharType="end"/>
          </w:r>
        </w:sdtContent>
      </w:sdt>
      <w:r w:rsidRPr="00E02A72">
        <w:rPr>
          <w:rFonts w:ascii="Sakkal Majalla" w:hAnsi="Sakkal Majalla" w:cs="Sakkal Majalla"/>
          <w:sz w:val="28"/>
          <w:szCs w:val="28"/>
        </w:rPr>
        <w:t>.</w:t>
      </w:r>
    </w:p>
    <w:p w14:paraId="3B2CF74E" w14:textId="77777777" w:rsidR="003D4441" w:rsidRDefault="003D4441" w:rsidP="003D4441">
      <w:pPr>
        <w:spacing w:line="360" w:lineRule="auto"/>
        <w:ind w:firstLine="610"/>
        <w:jc w:val="both"/>
        <w:rPr>
          <w:rFonts w:ascii="Sakkal Majalla" w:hAnsi="Sakkal Majalla" w:cs="Sakkal Majalla"/>
          <w:sz w:val="28"/>
          <w:szCs w:val="28"/>
          <w:rtl/>
        </w:rPr>
      </w:pPr>
      <w:r w:rsidRPr="00E02A72">
        <w:rPr>
          <w:rFonts w:ascii="Sakkal Majalla" w:hAnsi="Sakkal Majalla" w:cs="Sakkal Majalla"/>
          <w:sz w:val="28"/>
          <w:szCs w:val="28"/>
          <w:rtl/>
        </w:rPr>
        <w:t xml:space="preserve">تسعى هذه الدراسة إلى تسليط الضوء على كيفية تأثير الثقافة التنظيمية الرقمية على مخرجات التحول المؤسسي، من خلال استكشاف العوامل التي تعزز قبول الموظفين للتغيير الرقمي، ودور القيادة في ترسيخ القيم الرقمية، وسبل قياس </w:t>
      </w:r>
      <w:r w:rsidRPr="00E02A72">
        <w:rPr>
          <w:rFonts w:ascii="Sakkal Majalla" w:hAnsi="Sakkal Majalla" w:cs="Sakkal Majalla"/>
          <w:sz w:val="28"/>
          <w:szCs w:val="28"/>
          <w:rtl/>
        </w:rPr>
        <w:lastRenderedPageBreak/>
        <w:t>مستوى النضج الرقمي للمؤسسة. كما تهدف إلى تقديم توصيات عملية يمكن للجهات الحكومية الاستفادة منها في تصميم برامج التحول الرقمي بطريقة تتوافق مع ثقافة العمل المؤسسي وتدعم تحقيق أهداف التحول بكفاءة عالية</w:t>
      </w:r>
      <w:r w:rsidRPr="00E02A72">
        <w:rPr>
          <w:rFonts w:ascii="Sakkal Majalla" w:hAnsi="Sakkal Majalla" w:cs="Sakkal Majalla"/>
          <w:sz w:val="28"/>
          <w:szCs w:val="28"/>
        </w:rPr>
        <w:t>.</w:t>
      </w:r>
    </w:p>
    <w:p w14:paraId="14DFE120" w14:textId="77777777" w:rsidR="003D4441" w:rsidRPr="00831F30" w:rsidRDefault="003D4441" w:rsidP="003D4441">
      <w:pPr>
        <w:spacing w:line="360" w:lineRule="auto"/>
        <w:ind w:firstLine="610"/>
        <w:jc w:val="both"/>
        <w:rPr>
          <w:rFonts w:ascii="Sakkal Majalla" w:hAnsi="Sakkal Majalla" w:cs="Sakkal Majalla"/>
          <w:sz w:val="28"/>
          <w:szCs w:val="28"/>
        </w:rPr>
      </w:pPr>
    </w:p>
    <w:p w14:paraId="47184759" w14:textId="77777777" w:rsidR="003D4441" w:rsidRDefault="003D4441" w:rsidP="003D4441">
      <w:pPr>
        <w:pStyle w:val="Heading1"/>
        <w:spacing w:before="0" w:line="360" w:lineRule="auto"/>
        <w:jc w:val="both"/>
        <w:rPr>
          <w:rFonts w:ascii="Sakkal Majalla" w:hAnsi="Sakkal Majalla" w:cs="Sakkal Majalla"/>
          <w:b/>
          <w:bCs/>
          <w:color w:val="000000"/>
          <w:sz w:val="28"/>
          <w:szCs w:val="28"/>
          <w:rtl/>
        </w:rPr>
      </w:pPr>
      <w:bookmarkStart w:id="13" w:name="_Toc234433415"/>
      <w:r>
        <w:rPr>
          <w:rFonts w:ascii="Sakkal Majalla" w:hAnsi="Sakkal Majalla" w:cs="Sakkal Majalla"/>
          <w:b/>
          <w:bCs/>
          <w:color w:val="000000"/>
          <w:sz w:val="28"/>
          <w:szCs w:val="28"/>
          <w:rtl/>
        </w:rPr>
        <w:t>مشكلة الدراسة</w:t>
      </w:r>
      <w:bookmarkEnd w:id="11"/>
      <w:bookmarkEnd w:id="12"/>
      <w:bookmarkEnd w:id="13"/>
    </w:p>
    <w:p w14:paraId="0975FD46" w14:textId="77777777" w:rsidR="003D4441" w:rsidRDefault="003D4441" w:rsidP="003D4441">
      <w:pPr>
        <w:spacing w:after="0" w:line="360" w:lineRule="auto"/>
        <w:ind w:firstLine="610"/>
        <w:jc w:val="both"/>
        <w:rPr>
          <w:rFonts w:ascii="Sakkal Majalla" w:hAnsi="Sakkal Majalla" w:cs="Sakkal Majalla"/>
          <w:sz w:val="28"/>
          <w:szCs w:val="28"/>
          <w:rtl/>
        </w:rPr>
      </w:pPr>
      <w:bookmarkStart w:id="14" w:name="_Toc172397777"/>
      <w:bookmarkStart w:id="15" w:name="_Toc172746090"/>
      <w:bookmarkStart w:id="16" w:name="_Toc179741528"/>
      <w:r w:rsidRPr="00E02A72">
        <w:rPr>
          <w:rFonts w:ascii="Sakkal Majalla" w:hAnsi="Sakkal Majalla" w:cs="Sakkal Majalla"/>
          <w:sz w:val="28"/>
          <w:szCs w:val="28"/>
          <w:rtl/>
        </w:rPr>
        <w:t>على الرغم من الجهود الكبيرة التي تبذلها الجهات الحكومية في المملكة العربية السعودية لتنفيذ برامج التحول المؤسسي الرقمي وفق رؤية المملكة 2030، إلا أن العديد من هذه البرامج تواجه تحديات جوهرية مرتبطة بعدم توافق الثقافة التنظيمية التقليدية مع متطلبات العصر الرقمي. فتبني التكنولوجيا الحديثة ليس مجرد مسألة تقنية، بل يعتمد بشكل أساسي على قبول الأفراد للتغيير وقدرتهم على التعامل مع الابتكارات الرقمية ضمن بيئة عمل محفزة وداعمة. وفي كثير من الحالات، تظهر مقاومة التغيير بين الموظفين بسبب ضعف التكيف مع الأدوات الرقمية الجديدة، أو عدم وضوح السياسات والاستراتيجيات المؤسسية، أو نقص التدريب المتخصص الذي يعزز الثقافة الرقمية</w:t>
      </w:r>
      <w:r w:rsidRPr="00E02A72">
        <w:rPr>
          <w:rFonts w:ascii="Sakkal Majalla" w:hAnsi="Sakkal Majalla" w:cs="Sakkal Majalla"/>
          <w:sz w:val="28"/>
          <w:szCs w:val="28"/>
        </w:rPr>
        <w:t>.</w:t>
      </w:r>
    </w:p>
    <w:p w14:paraId="0E82150A" w14:textId="77777777" w:rsidR="003D4441" w:rsidRDefault="003D4441" w:rsidP="003D4441">
      <w:pPr>
        <w:spacing w:after="0" w:line="360" w:lineRule="auto"/>
        <w:ind w:firstLine="610"/>
        <w:jc w:val="both"/>
        <w:rPr>
          <w:rFonts w:ascii="Sakkal Majalla" w:hAnsi="Sakkal Majalla" w:cs="Sakkal Majalla"/>
          <w:sz w:val="28"/>
          <w:szCs w:val="28"/>
          <w:rtl/>
        </w:rPr>
      </w:pPr>
      <w:r w:rsidRPr="00E02A72">
        <w:rPr>
          <w:rFonts w:ascii="Sakkal Majalla" w:hAnsi="Sakkal Majalla" w:cs="Sakkal Majalla"/>
          <w:sz w:val="28"/>
          <w:szCs w:val="28"/>
          <w:rtl/>
        </w:rPr>
        <w:t>المشاكل المترتبة على هذه الظاهرة متعددة. أولاً، تؤدي الثقافة التنظيمية غير الداعمة للتحول الرقمي إلى انخفاض فعالية برامج التحول المؤسسي، ما ينعكس سلبًا على جودة الخدمات المقدمة للمستفيدين. ثانيًا، قد يؤدي غياب القيم والسلوكيات الرقمية إلى مقاومة داخلية للتغيير، وزيادة معدل الفشل في تنفيذ المشاريع الرقمية، وبالتالي إهدار الموارد المالية والبشرية. ثالثًا، تؤثر الثقافة التنظيمية التقليدية على قدرة الجهات الحكومية على الابتكار واتخاذ القرارات المبنية على البيانات والتحليلات الرقمية، مما يعيق تطوير أنظمة العمل ويحد من القدرة التنافسية للمؤسسات على المستوى المحلي والدولي. أخيرًا، يضع هذا الوضع صعوبة على قياس أثر برامج التحول المؤسسي بشكل دقيق، ويحد من الاستفادة المثلى من الاستثمارات الرقمية الضخمة التي تخصصها الحكومة لتحقيق أهداف التحول الرقمي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8349872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Ald2510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E3A79">
            <w:rPr>
              <w:rFonts w:ascii="Sakkal Majalla" w:hAnsi="Sakkal Majalla" w:cs="Sakkal Majalla" w:hint="cs"/>
              <w:noProof/>
              <w:sz w:val="28"/>
              <w:szCs w:val="28"/>
              <w:rtl/>
              <w:lang w:bidi="ar-EG"/>
            </w:rPr>
            <w:t>(</w:t>
          </w:r>
          <w:r w:rsidRPr="001E3A79">
            <w:rPr>
              <w:rFonts w:ascii="Sakkal Majalla" w:hAnsi="Sakkal Majalla" w:cs="Sakkal Majalla" w:hint="cs"/>
              <w:noProof/>
              <w:sz w:val="28"/>
              <w:szCs w:val="28"/>
              <w:lang w:bidi="ar-EG"/>
            </w:rPr>
            <w:t>Aldogiher</w:t>
          </w:r>
          <w:r w:rsidRPr="001E3A7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E02A72">
        <w:rPr>
          <w:rFonts w:ascii="Sakkal Majalla" w:hAnsi="Sakkal Majalla" w:cs="Sakkal Majalla"/>
          <w:sz w:val="28"/>
          <w:szCs w:val="28"/>
        </w:rPr>
        <w:t>.</w:t>
      </w:r>
      <w:r>
        <w:rPr>
          <w:rFonts w:ascii="Sakkal Majalla" w:hAnsi="Sakkal Majalla" w:cs="Sakkal Majalla" w:hint="cs"/>
          <w:sz w:val="28"/>
          <w:szCs w:val="28"/>
          <w:rtl/>
        </w:rPr>
        <w:t xml:space="preserve"> </w:t>
      </w:r>
    </w:p>
    <w:p w14:paraId="23524924" w14:textId="20C3C863" w:rsidR="003D4441" w:rsidRPr="00E80A0E" w:rsidRDefault="003D4441" w:rsidP="003D4441">
      <w:pPr>
        <w:spacing w:after="0" w:line="360" w:lineRule="auto"/>
        <w:ind w:firstLine="610"/>
        <w:jc w:val="both"/>
        <w:rPr>
          <w:rFonts w:ascii="Sakkal Majalla" w:hAnsi="Sakkal Majalla" w:cs="Sakkal Majalla"/>
          <w:sz w:val="28"/>
          <w:szCs w:val="28"/>
        </w:rPr>
      </w:pPr>
      <w:r w:rsidRPr="00E02A72">
        <w:rPr>
          <w:rFonts w:ascii="Sakkal Majalla" w:hAnsi="Sakkal Majalla" w:cs="Sakkal Majalla"/>
          <w:sz w:val="28"/>
          <w:szCs w:val="28"/>
          <w:rtl/>
        </w:rPr>
        <w:t>وبناءً على ما سبق، تتضح الحاجة إلى دراسة العلاقة بين الثقافة التنظيمية الرقمية ونجاح برامج التحول المؤسسي في الجهات الحكومية السعودية، لتحديد العوامل التي تؤثر في تعزيز القيم والسلوكيات الرقمية داخل المؤسسات. ومن هذا المنطلق، ينبثق السؤال الرئيسي لهذه الدراسة</w:t>
      </w:r>
      <w:r w:rsidRPr="00E02A72">
        <w:rPr>
          <w:rFonts w:ascii="Sakkal Majalla" w:hAnsi="Sakkal Majalla" w:cs="Sakkal Majalla"/>
          <w:sz w:val="28"/>
          <w:szCs w:val="28"/>
        </w:rPr>
        <w:t>:</w:t>
      </w:r>
      <w:r>
        <w:rPr>
          <w:rFonts w:ascii="Sakkal Majalla" w:hAnsi="Sakkal Majalla" w:cs="Sakkal Majalla" w:hint="cs"/>
          <w:sz w:val="28"/>
          <w:szCs w:val="28"/>
          <w:rtl/>
        </w:rPr>
        <w:t xml:space="preserve"> </w:t>
      </w:r>
      <w:r w:rsidRPr="00E02A72">
        <w:rPr>
          <w:rFonts w:ascii="Sakkal Majalla" w:hAnsi="Sakkal Majalla" w:cs="Sakkal Majalla"/>
          <w:b/>
          <w:bCs/>
          <w:i/>
          <w:iCs/>
          <w:sz w:val="28"/>
          <w:szCs w:val="28"/>
          <w:rtl/>
        </w:rPr>
        <w:t>ما أثر الثقافة التنظيمية الرقمية في نجاح برامج التحول المؤسسي في الجهات الحكومية السعودية؟</w:t>
      </w:r>
    </w:p>
    <w:p w14:paraId="26CC9FF4" w14:textId="77777777" w:rsidR="003D4441" w:rsidRPr="00AC666F" w:rsidRDefault="003D4441" w:rsidP="003D4441">
      <w:pPr>
        <w:pStyle w:val="Heading2"/>
        <w:spacing w:line="360" w:lineRule="auto"/>
        <w:jc w:val="both"/>
        <w:rPr>
          <w:rFonts w:ascii="Sakkal Majalla" w:hAnsi="Sakkal Majalla" w:cs="Sakkal Majalla"/>
          <w:b/>
          <w:bCs/>
          <w:color w:val="000000" w:themeColor="text1"/>
          <w:sz w:val="28"/>
          <w:szCs w:val="28"/>
          <w:rtl/>
        </w:rPr>
      </w:pPr>
      <w:bookmarkStart w:id="17" w:name="_Toc234433416"/>
      <w:r>
        <w:rPr>
          <w:rFonts w:ascii="Sakkal Majalla" w:hAnsi="Sakkal Majalla" w:cs="Sakkal Majalla" w:hint="cs"/>
          <w:b/>
          <w:bCs/>
          <w:color w:val="000000" w:themeColor="text1"/>
          <w:sz w:val="28"/>
          <w:szCs w:val="28"/>
          <w:rtl/>
        </w:rPr>
        <w:lastRenderedPageBreak/>
        <w:t>أهمية</w:t>
      </w:r>
      <w:r w:rsidRPr="00132A3E">
        <w:rPr>
          <w:rFonts w:ascii="Sakkal Majalla" w:hAnsi="Sakkal Majalla" w:cs="Sakkal Majalla"/>
          <w:b/>
          <w:bCs/>
          <w:color w:val="000000" w:themeColor="text1"/>
          <w:sz w:val="28"/>
          <w:szCs w:val="28"/>
          <w:rtl/>
        </w:rPr>
        <w:t xml:space="preserve"> الدراسة</w:t>
      </w:r>
      <w:bookmarkEnd w:id="14"/>
      <w:bookmarkEnd w:id="15"/>
      <w:bookmarkEnd w:id="16"/>
      <w:bookmarkEnd w:id="17"/>
      <w:r w:rsidRPr="00132A3E">
        <w:rPr>
          <w:rFonts w:ascii="Sakkal Majalla" w:hAnsi="Sakkal Majalla" w:cs="Sakkal Majalla"/>
          <w:b/>
          <w:bCs/>
          <w:color w:val="000000" w:themeColor="text1"/>
          <w:sz w:val="28"/>
          <w:szCs w:val="28"/>
          <w:rtl/>
        </w:rPr>
        <w:t xml:space="preserve"> </w:t>
      </w:r>
      <w:bookmarkStart w:id="18" w:name="_Toc172397779"/>
      <w:bookmarkStart w:id="19" w:name="_Toc172746092"/>
      <w:bookmarkStart w:id="20" w:name="_Toc179741530"/>
    </w:p>
    <w:p w14:paraId="13211E1F" w14:textId="77777777" w:rsidR="003D4441" w:rsidRPr="00E02A72" w:rsidRDefault="003D4441" w:rsidP="003D4441">
      <w:pPr>
        <w:pStyle w:val="ListParagraph"/>
        <w:numPr>
          <w:ilvl w:val="0"/>
          <w:numId w:val="38"/>
        </w:numPr>
        <w:spacing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الأهمية العلمية</w:t>
      </w:r>
    </w:p>
    <w:p w14:paraId="788D53DD" w14:textId="77777777" w:rsidR="003D4441" w:rsidRPr="00E02A72" w:rsidRDefault="003D4441" w:rsidP="003D4441">
      <w:pPr>
        <w:spacing w:line="360" w:lineRule="auto"/>
        <w:jc w:val="both"/>
        <w:rPr>
          <w:rFonts w:ascii="Sakkal Majalla" w:hAnsi="Sakkal Majalla" w:cs="Sakkal Majalla"/>
          <w:sz w:val="28"/>
          <w:szCs w:val="28"/>
        </w:rPr>
      </w:pPr>
      <w:r w:rsidRPr="00E02A72">
        <w:rPr>
          <w:rFonts w:ascii="Sakkal Majalla" w:hAnsi="Sakkal Majalla" w:cs="Sakkal Majalla"/>
          <w:sz w:val="28"/>
          <w:szCs w:val="28"/>
          <w:rtl/>
        </w:rPr>
        <w:t>تنبع الأهمية العلمية لهذه الدراسة من مساهمتها في تعزيز الفهم النظري للعلاقة بين الثقافة التنظيمية الرقمية ونجاح برامج التحول المؤسسي في القطاع الحكومي، وهو موضوع لم تحظَ بدراسة مستفيضة في السياق السعودي رغم أهميته المتزايدة في ظل التحول الرقمي الذي تشهده المؤسسات الحكومية. فالتحول المؤسسي الرقمي لا يقتصر على تبني التكنولوجيا الحديثة، بل يرتبط ارتباطًا وثيقًا بسلوكيات الموظفين والقيم التنظيمية التي تحكم طريقة تعاملهم مع التغيير. ومن هنا، تقدم هذه الدراسة إسهامًا علميًا من خلال تحليل أثر الثقافة الرقمية على فاعلية عمليات التحول المؤسسي، وتوضيح العلاقة بين النضج الرقمي للمؤسسة ومستوى جاهزية الموظفين لتبني التكنولوجيا الجديدة</w:t>
      </w:r>
      <w:r w:rsidRPr="00E02A72">
        <w:rPr>
          <w:rFonts w:ascii="Sakkal Majalla" w:hAnsi="Sakkal Majalla" w:cs="Sakkal Majalla"/>
          <w:sz w:val="28"/>
          <w:szCs w:val="28"/>
        </w:rPr>
        <w:t>.</w:t>
      </w:r>
    </w:p>
    <w:p w14:paraId="60D745DC" w14:textId="77777777" w:rsidR="003D4441" w:rsidRPr="00E02A72" w:rsidRDefault="003D4441" w:rsidP="003D4441">
      <w:pPr>
        <w:spacing w:line="360" w:lineRule="auto"/>
        <w:jc w:val="both"/>
        <w:rPr>
          <w:rFonts w:ascii="Sakkal Majalla" w:hAnsi="Sakkal Majalla" w:cs="Sakkal Majalla"/>
          <w:sz w:val="28"/>
          <w:szCs w:val="28"/>
          <w:rtl/>
        </w:rPr>
      </w:pPr>
      <w:r w:rsidRPr="00E02A72">
        <w:rPr>
          <w:rFonts w:ascii="Sakkal Majalla" w:hAnsi="Sakkal Majalla" w:cs="Sakkal Majalla"/>
          <w:sz w:val="28"/>
          <w:szCs w:val="28"/>
          <w:rtl/>
        </w:rPr>
        <w:t>إن الدراسة تساعد على بناء إطار نظري يمكن الاستفادة منه في الأبحاث المستقبلية حول التحول الرقمي في القطاع العام، وتفتح الباب أمام المقارنات بين المؤسسات الحكومية السعودية ونظيراتها في دول أخرى، مما يسهم في توسيع قاعدة المعرفة الأكاديمية. كما تعزز هذه الدراسة فهم الباحثين والعلماء للعوامل النفسية والسلوكية المرتبطة بالتغيير الرقمي، بما في ذلك مقاومة الموظفين للتغيير، وتأثير القيادة الرقمية، ودور التدريب والتنمية المستمرة في ترسيخ القيم الرقمية، وهو ما يعد مجالًا غنيًا للدراسة الأكاديمية ولم يلق الاهتمام الكافي حتى الآن في البحوث المحلية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9587526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Riz25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E3A79">
            <w:rPr>
              <w:rFonts w:ascii="Sakkal Majalla" w:hAnsi="Sakkal Majalla" w:cs="Sakkal Majalla" w:hint="cs"/>
              <w:noProof/>
              <w:sz w:val="28"/>
              <w:szCs w:val="28"/>
              <w:rtl/>
              <w:lang w:bidi="ar-EG"/>
            </w:rPr>
            <w:t>(</w:t>
          </w:r>
          <w:r w:rsidRPr="001E3A79">
            <w:rPr>
              <w:rFonts w:ascii="Sakkal Majalla" w:hAnsi="Sakkal Majalla" w:cs="Sakkal Majalla" w:hint="cs"/>
              <w:noProof/>
              <w:sz w:val="28"/>
              <w:szCs w:val="28"/>
              <w:lang w:bidi="ar-EG"/>
            </w:rPr>
            <w:t>Rizana</w:t>
          </w:r>
          <w:r w:rsidRPr="001E3A7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E02A72">
        <w:rPr>
          <w:rFonts w:ascii="Sakkal Majalla" w:hAnsi="Sakkal Majalla" w:cs="Sakkal Majalla"/>
          <w:sz w:val="28"/>
          <w:szCs w:val="28"/>
        </w:rPr>
        <w:t>.</w:t>
      </w:r>
      <w:r>
        <w:rPr>
          <w:rFonts w:ascii="Sakkal Majalla" w:hAnsi="Sakkal Majalla" w:cs="Sakkal Majalla" w:hint="cs"/>
          <w:sz w:val="28"/>
          <w:szCs w:val="28"/>
          <w:rtl/>
        </w:rPr>
        <w:t xml:space="preserve"> </w:t>
      </w:r>
    </w:p>
    <w:p w14:paraId="3D9FFD70" w14:textId="77777777" w:rsidR="003D4441" w:rsidRPr="00E02A72" w:rsidRDefault="003D4441" w:rsidP="003D4441">
      <w:pPr>
        <w:pStyle w:val="ListParagraph"/>
        <w:numPr>
          <w:ilvl w:val="0"/>
          <w:numId w:val="38"/>
        </w:numPr>
        <w:spacing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الأهمية العملية</w:t>
      </w:r>
    </w:p>
    <w:p w14:paraId="3DCA7679" w14:textId="77777777" w:rsidR="003D4441" w:rsidRPr="00E02A72" w:rsidRDefault="003D4441" w:rsidP="003D4441">
      <w:pPr>
        <w:spacing w:line="360" w:lineRule="auto"/>
        <w:jc w:val="both"/>
        <w:rPr>
          <w:rFonts w:ascii="Sakkal Majalla" w:hAnsi="Sakkal Majalla" w:cs="Sakkal Majalla"/>
          <w:sz w:val="28"/>
          <w:szCs w:val="28"/>
        </w:rPr>
      </w:pPr>
      <w:r w:rsidRPr="00E02A72">
        <w:rPr>
          <w:rFonts w:ascii="Sakkal Majalla" w:hAnsi="Sakkal Majalla" w:cs="Sakkal Majalla"/>
          <w:sz w:val="28"/>
          <w:szCs w:val="28"/>
          <w:rtl/>
        </w:rPr>
        <w:t>أما من الناحية العملية، فإن أهمية هذه الدراسة تتجلى في قدرتها على تقديم توصيات واضحة وعملية للجهات الحكومية السعودية حول كيفية تعزيز الثقافة التنظيمية الرقمية لضمان نجاح برامج التحول المؤسسي. فالنتائج المتوقعة يمكن أن توفر مؤشرات قابلة للقياس حول مستوى الالتزام بالقيم الرقمية، ومدى قدرة الموظفين على استخدام التقنيات الحديثة بفعالية، وكذلك كيفية إدارة مقاومة التغيير داخل المؤسسة. ومن خلال ذلك، يمكن للقيادات الحكومية صياغة سياسات واستراتيجيات قائمة على أسس علمية، تضمن تهيئة بيئة عمل رقمية محفزة على الابتكار والإبداع، مع تحقيق أقصى استفادة من الاستثمارات المالية والبشرية المخصصة للتحول الرقمي</w:t>
      </w:r>
      <w:r w:rsidRPr="00E02A72">
        <w:rPr>
          <w:rFonts w:ascii="Sakkal Majalla" w:hAnsi="Sakkal Majalla" w:cs="Sakkal Majalla"/>
          <w:sz w:val="28"/>
          <w:szCs w:val="28"/>
        </w:rPr>
        <w:t>.</w:t>
      </w:r>
    </w:p>
    <w:p w14:paraId="1B2FD00F" w14:textId="77777777" w:rsidR="003D4441" w:rsidRPr="00E80A0E" w:rsidRDefault="003D4441" w:rsidP="003D4441">
      <w:pPr>
        <w:spacing w:line="360" w:lineRule="auto"/>
        <w:jc w:val="both"/>
        <w:rPr>
          <w:rFonts w:ascii="Sakkal Majalla" w:hAnsi="Sakkal Majalla" w:cs="Sakkal Majalla"/>
          <w:sz w:val="28"/>
          <w:szCs w:val="28"/>
        </w:rPr>
      </w:pPr>
      <w:r w:rsidRPr="00E02A72">
        <w:rPr>
          <w:rFonts w:ascii="Sakkal Majalla" w:hAnsi="Sakkal Majalla" w:cs="Sakkal Majalla"/>
          <w:sz w:val="28"/>
          <w:szCs w:val="28"/>
          <w:rtl/>
        </w:rPr>
        <w:lastRenderedPageBreak/>
        <w:t>كما أن الأهمية العملية تتعلق بتحسين جودة الخدمات الحكومية المقدمة للمستفيدين، حيث أن تعزيز الثقافة التنظيمية الرقمية يؤدي إلى سرعة في اتخاذ القرارات المبنية على البيانات، وكفاءة أعلى في العمليات المؤسسية، وقدرة أكبر على الابتكار وتطوير الخدمات. كما يمكن أن توفر الدراسة أداة تقييم فعالة للجهات الحكومية لقياس مدى جاهزيتها الرقمية، مما يسهل عليهم تصميم برامج تطويرية مستمرة تلائم أهداف التحول الرقمي ورؤية المملكة 2030. وبذلك، فإن الدراسة تمثل مرجعًا عمليًا لكل من الباحثين وصناع القرار والممارسين في المجال الحكومي لتعظيم أثر الثقافة التنظيمية الرقمية على نجاح برامج التحول المؤسسي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5942470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Alo2313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E3A79">
            <w:rPr>
              <w:rFonts w:ascii="Sakkal Majalla" w:hAnsi="Sakkal Majalla" w:cs="Sakkal Majalla" w:hint="cs"/>
              <w:noProof/>
              <w:sz w:val="28"/>
              <w:szCs w:val="28"/>
              <w:rtl/>
              <w:lang w:bidi="ar-EG"/>
            </w:rPr>
            <w:t>(</w:t>
          </w:r>
          <w:r w:rsidRPr="001E3A79">
            <w:rPr>
              <w:rFonts w:ascii="Sakkal Majalla" w:hAnsi="Sakkal Majalla" w:cs="Sakkal Majalla" w:hint="cs"/>
              <w:noProof/>
              <w:sz w:val="28"/>
              <w:szCs w:val="28"/>
              <w:lang w:bidi="ar-EG"/>
            </w:rPr>
            <w:t>Alojail</w:t>
          </w:r>
          <w:r w:rsidRPr="001E3A7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02A72">
        <w:rPr>
          <w:rFonts w:ascii="Sakkal Majalla" w:hAnsi="Sakkal Majalla" w:cs="Sakkal Majalla"/>
          <w:sz w:val="28"/>
          <w:szCs w:val="28"/>
        </w:rPr>
        <w:t>.</w:t>
      </w:r>
    </w:p>
    <w:p w14:paraId="144D8999" w14:textId="77777777" w:rsidR="003D4441" w:rsidRDefault="003D4441" w:rsidP="003D4441">
      <w:pPr>
        <w:pStyle w:val="Heading2"/>
        <w:spacing w:before="0" w:line="360" w:lineRule="auto"/>
        <w:jc w:val="both"/>
        <w:rPr>
          <w:rFonts w:ascii="Sakkal Majalla" w:hAnsi="Sakkal Majalla" w:cs="Sakkal Majalla"/>
          <w:b/>
          <w:bCs/>
          <w:color w:val="000000" w:themeColor="text1"/>
          <w:sz w:val="28"/>
          <w:szCs w:val="28"/>
          <w:rtl/>
        </w:rPr>
      </w:pPr>
      <w:bookmarkStart w:id="21" w:name="_Toc234433417"/>
      <w:r w:rsidRPr="00132A3E">
        <w:rPr>
          <w:rFonts w:ascii="Sakkal Majalla" w:hAnsi="Sakkal Majalla" w:cs="Sakkal Majalla"/>
          <w:b/>
          <w:bCs/>
          <w:color w:val="000000" w:themeColor="text1"/>
          <w:sz w:val="28"/>
          <w:szCs w:val="28"/>
          <w:rtl/>
        </w:rPr>
        <w:t>أهداف الدراسة</w:t>
      </w:r>
      <w:bookmarkStart w:id="22" w:name="_Toc172397781"/>
      <w:bookmarkStart w:id="23" w:name="_Toc172746094"/>
      <w:bookmarkStart w:id="24" w:name="_Toc179741532"/>
      <w:bookmarkEnd w:id="18"/>
      <w:bookmarkEnd w:id="19"/>
      <w:bookmarkEnd w:id="20"/>
      <w:bookmarkEnd w:id="21"/>
    </w:p>
    <w:p w14:paraId="7DA46442" w14:textId="77777777" w:rsidR="003D4441" w:rsidRPr="00E02A72" w:rsidRDefault="003D4441" w:rsidP="003D4441">
      <w:pPr>
        <w:pStyle w:val="ListParagraph"/>
        <w:numPr>
          <w:ilvl w:val="0"/>
          <w:numId w:val="38"/>
        </w:numPr>
        <w:spacing w:after="0" w:line="360" w:lineRule="auto"/>
        <w:jc w:val="both"/>
        <w:rPr>
          <w:rFonts w:ascii="Sakkal Majalla" w:hAnsi="Sakkal Majalla" w:cs="Sakkal Majalla"/>
          <w:sz w:val="28"/>
          <w:szCs w:val="28"/>
        </w:rPr>
      </w:pPr>
      <w:r w:rsidRPr="00AD05DA">
        <w:rPr>
          <w:rFonts w:ascii="Sakkal Majalla" w:hAnsi="Sakkal Majalla" w:cs="Sakkal Majalla"/>
          <w:b/>
          <w:bCs/>
          <w:sz w:val="28"/>
          <w:szCs w:val="28"/>
          <w:rtl/>
        </w:rPr>
        <w:t>الهدف الرئيس</w:t>
      </w:r>
      <w:r w:rsidRPr="00AD05DA">
        <w:rPr>
          <w:rFonts w:ascii="Sakkal Majalla" w:hAnsi="Sakkal Majalla" w:cs="Sakkal Majalla" w:hint="cs"/>
          <w:b/>
          <w:bCs/>
          <w:sz w:val="28"/>
          <w:szCs w:val="28"/>
          <w:rtl/>
        </w:rPr>
        <w:t>ي</w:t>
      </w:r>
      <w:r w:rsidRPr="00AD05DA">
        <w:rPr>
          <w:rFonts w:ascii="Sakkal Majalla" w:hAnsi="Sakkal Majalla" w:cs="Sakkal Majalla"/>
          <w:b/>
          <w:bCs/>
          <w:sz w:val="28"/>
          <w:szCs w:val="28"/>
          <w:rtl/>
        </w:rPr>
        <w:t xml:space="preserve"> </w:t>
      </w:r>
    </w:p>
    <w:p w14:paraId="26A7223A" w14:textId="77777777" w:rsidR="003D4441" w:rsidRPr="00E02A72" w:rsidRDefault="003D4441" w:rsidP="003D4441">
      <w:pPr>
        <w:pStyle w:val="ListParagraph"/>
        <w:spacing w:after="0" w:line="360" w:lineRule="auto"/>
        <w:jc w:val="both"/>
        <w:rPr>
          <w:rFonts w:ascii="Sakkal Majalla" w:hAnsi="Sakkal Majalla" w:cs="Sakkal Majalla"/>
          <w:sz w:val="28"/>
          <w:szCs w:val="28"/>
        </w:rPr>
      </w:pPr>
      <w:r w:rsidRPr="00E02A72">
        <w:rPr>
          <w:rFonts w:ascii="Sakkal Majalla" w:hAnsi="Sakkal Majalla" w:cs="Sakkal Majalla"/>
          <w:sz w:val="28"/>
          <w:szCs w:val="28"/>
          <w:rtl/>
        </w:rPr>
        <w:t>يتمثل الهدف الرئيسي لهذه الدراسة في استكشاف أثر الثقافة التنظيمية الرقمية في نجاح برامج التحول المؤسسي في الجهات الحكومية السعودية، وتحديد العوامل التي تعزز قدرة المؤسسات على تبني التغيير الرقمي وتحقيق أهدافها الاستراتيجية بكفاءة وفعالية</w:t>
      </w:r>
      <w:r w:rsidRPr="00E02A72">
        <w:rPr>
          <w:rFonts w:ascii="Sakkal Majalla" w:hAnsi="Sakkal Majalla" w:cs="Sakkal Majalla"/>
          <w:sz w:val="28"/>
          <w:szCs w:val="28"/>
        </w:rPr>
        <w:t>.</w:t>
      </w:r>
    </w:p>
    <w:p w14:paraId="74D8D46C" w14:textId="77777777" w:rsidR="003D4441" w:rsidRPr="00E02A72" w:rsidRDefault="003D4441" w:rsidP="003D4441">
      <w:pPr>
        <w:pStyle w:val="ListParagraph"/>
        <w:numPr>
          <w:ilvl w:val="0"/>
          <w:numId w:val="38"/>
        </w:numPr>
        <w:spacing w:after="0" w:line="360" w:lineRule="auto"/>
        <w:jc w:val="both"/>
        <w:rPr>
          <w:rFonts w:ascii="Sakkal Majalla" w:hAnsi="Sakkal Majalla" w:cs="Sakkal Majalla"/>
          <w:b/>
          <w:bCs/>
          <w:sz w:val="28"/>
          <w:szCs w:val="28"/>
          <w:rtl/>
        </w:rPr>
      </w:pPr>
      <w:r w:rsidRPr="00AD05DA">
        <w:rPr>
          <w:rFonts w:ascii="Sakkal Majalla" w:hAnsi="Sakkal Majalla" w:cs="Sakkal Majalla"/>
          <w:b/>
          <w:bCs/>
          <w:sz w:val="28"/>
          <w:szCs w:val="28"/>
          <w:rtl/>
        </w:rPr>
        <w:t xml:space="preserve">الأهداف الفرعية </w:t>
      </w:r>
    </w:p>
    <w:p w14:paraId="3D5A2CC5" w14:textId="77777777" w:rsidR="003D4441" w:rsidRPr="00E02A72" w:rsidRDefault="003D4441" w:rsidP="003D4441">
      <w:pPr>
        <w:pStyle w:val="ListParagraph"/>
        <w:numPr>
          <w:ilvl w:val="0"/>
          <w:numId w:val="39"/>
        </w:numPr>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ت</w:t>
      </w:r>
      <w:r w:rsidRPr="00E02A72">
        <w:rPr>
          <w:rFonts w:ascii="Sakkal Majalla" w:hAnsi="Sakkal Majalla" w:cs="Sakkal Majalla"/>
          <w:sz w:val="28"/>
          <w:szCs w:val="28"/>
          <w:rtl/>
        </w:rPr>
        <w:t>حليل مدى تأثير الثقافة التنظيمية الرقمية على تقبل الموظفين للتحول المؤسسي الرقمي، مع التركيز على سلوكياتهم ومواقفهم تجاه التكنولوجيا الحديثة وأساليب العمل الجديدة</w:t>
      </w:r>
      <w:r w:rsidRPr="00E02A72">
        <w:rPr>
          <w:rFonts w:ascii="Sakkal Majalla" w:hAnsi="Sakkal Majalla" w:cs="Sakkal Majalla"/>
          <w:sz w:val="28"/>
          <w:szCs w:val="28"/>
        </w:rPr>
        <w:t>.</w:t>
      </w:r>
    </w:p>
    <w:p w14:paraId="47744D05" w14:textId="77777777" w:rsidR="003D4441" w:rsidRPr="00E02A72" w:rsidRDefault="003D4441" w:rsidP="003D4441">
      <w:pPr>
        <w:pStyle w:val="ListParagraph"/>
        <w:numPr>
          <w:ilvl w:val="0"/>
          <w:numId w:val="39"/>
        </w:numPr>
        <w:spacing w:after="0" w:line="360" w:lineRule="auto"/>
        <w:jc w:val="both"/>
        <w:rPr>
          <w:rFonts w:ascii="Sakkal Majalla" w:hAnsi="Sakkal Majalla" w:cs="Sakkal Majalla"/>
          <w:sz w:val="28"/>
          <w:szCs w:val="28"/>
        </w:rPr>
      </w:pPr>
      <w:r w:rsidRPr="00E02A72">
        <w:rPr>
          <w:rFonts w:ascii="Sakkal Majalla" w:hAnsi="Sakkal Majalla" w:cs="Sakkal Majalla"/>
          <w:sz w:val="28"/>
          <w:szCs w:val="28"/>
          <w:rtl/>
        </w:rPr>
        <w:t>تقييم دور القيادة المؤسسية في تعزيز القيم الرقمية داخل الجهات الحكومية، بما يساهم في دعم برامج التحول الرقمي وتحفيز الموظفين على المشاركة الفعالة في تنفيذها</w:t>
      </w:r>
      <w:r w:rsidRPr="00E02A72">
        <w:rPr>
          <w:rFonts w:ascii="Sakkal Majalla" w:hAnsi="Sakkal Majalla" w:cs="Sakkal Majalla"/>
          <w:sz w:val="28"/>
          <w:szCs w:val="28"/>
        </w:rPr>
        <w:t>.</w:t>
      </w:r>
    </w:p>
    <w:p w14:paraId="53BB8F48" w14:textId="77777777" w:rsidR="003D4441" w:rsidRPr="00E02A72" w:rsidRDefault="003D4441" w:rsidP="003D4441">
      <w:pPr>
        <w:pStyle w:val="ListParagraph"/>
        <w:numPr>
          <w:ilvl w:val="0"/>
          <w:numId w:val="39"/>
        </w:numPr>
        <w:spacing w:after="0" w:line="360" w:lineRule="auto"/>
        <w:jc w:val="both"/>
        <w:rPr>
          <w:rFonts w:ascii="Sakkal Majalla" w:hAnsi="Sakkal Majalla" w:cs="Sakkal Majalla"/>
          <w:sz w:val="28"/>
          <w:szCs w:val="28"/>
        </w:rPr>
      </w:pPr>
      <w:r w:rsidRPr="00E02A72">
        <w:rPr>
          <w:rFonts w:ascii="Sakkal Majalla" w:hAnsi="Sakkal Majalla" w:cs="Sakkal Majalla"/>
          <w:sz w:val="28"/>
          <w:szCs w:val="28"/>
          <w:rtl/>
        </w:rPr>
        <w:t>دراسة العلاقة بين برامج التدريب والتطوير الرقمي ونجاح التحول المؤسسي، وذلك من خلال قياس مدى فاعلية هذه البرامج في رفع كفاءة الموظفين وتطوير مهاراتهم الرقمية</w:t>
      </w:r>
      <w:r w:rsidRPr="00E02A72">
        <w:rPr>
          <w:rFonts w:ascii="Sakkal Majalla" w:hAnsi="Sakkal Majalla" w:cs="Sakkal Majalla"/>
          <w:sz w:val="28"/>
          <w:szCs w:val="28"/>
        </w:rPr>
        <w:t>.</w:t>
      </w:r>
    </w:p>
    <w:p w14:paraId="5D74AE85" w14:textId="77777777" w:rsidR="003D4441" w:rsidRPr="00E02A72" w:rsidRDefault="003D4441" w:rsidP="003D4441">
      <w:pPr>
        <w:pStyle w:val="ListParagraph"/>
        <w:numPr>
          <w:ilvl w:val="0"/>
          <w:numId w:val="39"/>
        </w:numPr>
        <w:spacing w:after="0" w:line="360" w:lineRule="auto"/>
        <w:jc w:val="both"/>
        <w:rPr>
          <w:rFonts w:ascii="Sakkal Majalla" w:hAnsi="Sakkal Majalla" w:cs="Sakkal Majalla"/>
          <w:sz w:val="28"/>
          <w:szCs w:val="28"/>
        </w:rPr>
      </w:pPr>
      <w:r w:rsidRPr="00E02A72">
        <w:rPr>
          <w:rFonts w:ascii="Sakkal Majalla" w:hAnsi="Sakkal Majalla" w:cs="Sakkal Majalla"/>
          <w:sz w:val="28"/>
          <w:szCs w:val="28"/>
          <w:rtl/>
        </w:rPr>
        <w:t>تحديد العوامل التنظيمية المؤثرة في مقاومة التغيير الرقمي وكيفية التغلب عليها، بما يساعد في تحسين بيئة العمل المؤسسية وتسهيل تبني الابتكارات الرقمية</w:t>
      </w:r>
      <w:r w:rsidRPr="00E02A72">
        <w:rPr>
          <w:rFonts w:ascii="Sakkal Majalla" w:hAnsi="Sakkal Majalla" w:cs="Sakkal Majalla"/>
          <w:sz w:val="28"/>
          <w:szCs w:val="28"/>
        </w:rPr>
        <w:t>.</w:t>
      </w:r>
    </w:p>
    <w:p w14:paraId="2F783FC2" w14:textId="44AA0981" w:rsidR="003D4441" w:rsidRPr="003D4441" w:rsidRDefault="003D4441" w:rsidP="003D4441">
      <w:pPr>
        <w:pStyle w:val="ListParagraph"/>
        <w:numPr>
          <w:ilvl w:val="0"/>
          <w:numId w:val="39"/>
        </w:numPr>
        <w:spacing w:after="0" w:line="360" w:lineRule="auto"/>
        <w:jc w:val="both"/>
        <w:rPr>
          <w:rFonts w:ascii="Sakkal Majalla" w:hAnsi="Sakkal Majalla" w:cs="Sakkal Majalla"/>
          <w:sz w:val="28"/>
          <w:szCs w:val="28"/>
          <w:rtl/>
        </w:rPr>
      </w:pPr>
      <w:r w:rsidRPr="00E02A72">
        <w:rPr>
          <w:rFonts w:ascii="Sakkal Majalla" w:hAnsi="Sakkal Majalla" w:cs="Sakkal Majalla"/>
          <w:sz w:val="28"/>
          <w:szCs w:val="28"/>
          <w:rtl/>
        </w:rPr>
        <w:t>اقتراح استراتيجيات عملية لتعزيز الثقافة التنظيمية الرقمية بما يتوافق مع أهداف التحول المؤسسي ورؤية المملكة 2030، لتقديم نموذج تطبيقي يمكن للجهات الحكومية الاستفادة منه في تحقيق التحول الرقمي المستدام</w:t>
      </w:r>
      <w:r w:rsidRPr="00E02A72">
        <w:rPr>
          <w:rFonts w:ascii="Sakkal Majalla" w:hAnsi="Sakkal Majalla" w:cs="Sakkal Majalla"/>
          <w:sz w:val="28"/>
          <w:szCs w:val="28"/>
        </w:rPr>
        <w:t>.</w:t>
      </w:r>
    </w:p>
    <w:p w14:paraId="3332C640" w14:textId="77777777" w:rsidR="003D4441" w:rsidRDefault="003D4441" w:rsidP="003D4441">
      <w:pPr>
        <w:pStyle w:val="Heading2"/>
        <w:spacing w:before="0" w:line="360" w:lineRule="auto"/>
        <w:jc w:val="both"/>
        <w:rPr>
          <w:rFonts w:ascii="Sakkal Majalla" w:hAnsi="Sakkal Majalla" w:cs="Sakkal Majalla"/>
          <w:b/>
          <w:bCs/>
          <w:color w:val="000000" w:themeColor="text1"/>
          <w:sz w:val="28"/>
          <w:szCs w:val="28"/>
          <w:rtl/>
        </w:rPr>
      </w:pPr>
      <w:bookmarkStart w:id="25" w:name="_Toc234433418"/>
      <w:r>
        <w:rPr>
          <w:rFonts w:ascii="Sakkal Majalla" w:hAnsi="Sakkal Majalla" w:cs="Sakkal Majalla" w:hint="cs"/>
          <w:b/>
          <w:bCs/>
          <w:color w:val="000000" w:themeColor="text1"/>
          <w:sz w:val="28"/>
          <w:szCs w:val="28"/>
          <w:rtl/>
        </w:rPr>
        <w:lastRenderedPageBreak/>
        <w:t>تساؤلات</w:t>
      </w:r>
      <w:r w:rsidRPr="006A2E5C">
        <w:rPr>
          <w:rFonts w:ascii="Sakkal Majalla" w:hAnsi="Sakkal Majalla" w:cs="Sakkal Majalla"/>
          <w:b/>
          <w:bCs/>
          <w:color w:val="000000" w:themeColor="text1"/>
          <w:sz w:val="28"/>
          <w:szCs w:val="28"/>
          <w:rtl/>
        </w:rPr>
        <w:t xml:space="preserve"> الدراسة</w:t>
      </w:r>
      <w:bookmarkEnd w:id="25"/>
    </w:p>
    <w:p w14:paraId="3DEC57BF" w14:textId="77777777" w:rsidR="003D4441" w:rsidRDefault="003D4441" w:rsidP="003D4441">
      <w:pPr>
        <w:pStyle w:val="ListParagraph"/>
        <w:numPr>
          <w:ilvl w:val="0"/>
          <w:numId w:val="38"/>
        </w:numPr>
        <w:spacing w:after="0" w:line="360" w:lineRule="auto"/>
        <w:jc w:val="both"/>
        <w:rPr>
          <w:rFonts w:ascii="Sakkal Majalla" w:hAnsi="Sakkal Majalla" w:cs="Sakkal Majalla"/>
          <w:b/>
          <w:bCs/>
          <w:sz w:val="28"/>
          <w:szCs w:val="28"/>
        </w:rPr>
      </w:pPr>
      <w:r w:rsidRPr="00AD05DA">
        <w:rPr>
          <w:rFonts w:ascii="Sakkal Majalla" w:hAnsi="Sakkal Majalla" w:cs="Sakkal Majalla"/>
          <w:b/>
          <w:bCs/>
          <w:sz w:val="28"/>
          <w:szCs w:val="28"/>
          <w:rtl/>
        </w:rPr>
        <w:t>التساؤل الرئيس</w:t>
      </w:r>
      <w:r w:rsidRPr="00AD05DA">
        <w:rPr>
          <w:rFonts w:ascii="Sakkal Majalla" w:hAnsi="Sakkal Majalla" w:cs="Sakkal Majalla" w:hint="cs"/>
          <w:b/>
          <w:bCs/>
          <w:sz w:val="28"/>
          <w:szCs w:val="28"/>
          <w:rtl/>
        </w:rPr>
        <w:t>ي</w:t>
      </w:r>
      <w:r w:rsidRPr="00AD05DA">
        <w:rPr>
          <w:rFonts w:ascii="Sakkal Majalla" w:hAnsi="Sakkal Majalla" w:cs="Sakkal Majalla"/>
          <w:b/>
          <w:bCs/>
          <w:sz w:val="28"/>
          <w:szCs w:val="28"/>
          <w:rtl/>
        </w:rPr>
        <w:t xml:space="preserve"> </w:t>
      </w:r>
    </w:p>
    <w:p w14:paraId="2EEF13B4" w14:textId="77777777" w:rsidR="003D4441" w:rsidRPr="00E02A72" w:rsidRDefault="003D4441" w:rsidP="003D4441">
      <w:pPr>
        <w:pStyle w:val="ListParagraph"/>
        <w:spacing w:after="0" w:line="360" w:lineRule="auto"/>
        <w:jc w:val="both"/>
        <w:rPr>
          <w:rFonts w:ascii="Sakkal Majalla" w:hAnsi="Sakkal Majalla" w:cs="Sakkal Majalla"/>
          <w:sz w:val="28"/>
          <w:szCs w:val="28"/>
        </w:rPr>
      </w:pPr>
      <w:r w:rsidRPr="00E02A72">
        <w:rPr>
          <w:rFonts w:ascii="Sakkal Majalla" w:hAnsi="Sakkal Majalla" w:cs="Sakkal Majalla"/>
          <w:sz w:val="28"/>
          <w:szCs w:val="28"/>
          <w:rtl/>
        </w:rPr>
        <w:t>ما أثر الثقافة التنظيمية الرقمية في نجاح برامج التحول المؤسسي في الجهات الحكومية السعودية؟</w:t>
      </w:r>
    </w:p>
    <w:p w14:paraId="24D3A7A6" w14:textId="77777777" w:rsidR="003D4441" w:rsidRPr="00E02A72" w:rsidRDefault="003D4441" w:rsidP="003D4441">
      <w:pPr>
        <w:pStyle w:val="ListParagraph"/>
        <w:numPr>
          <w:ilvl w:val="0"/>
          <w:numId w:val="38"/>
        </w:numPr>
        <w:spacing w:after="0" w:line="360" w:lineRule="auto"/>
        <w:jc w:val="both"/>
        <w:rPr>
          <w:rFonts w:ascii="Sakkal Majalla" w:hAnsi="Sakkal Majalla" w:cs="Sakkal Majalla"/>
          <w:b/>
          <w:bCs/>
          <w:sz w:val="28"/>
          <w:szCs w:val="28"/>
          <w:rtl/>
        </w:rPr>
      </w:pPr>
      <w:r w:rsidRPr="00AD05DA">
        <w:rPr>
          <w:rFonts w:ascii="Sakkal Majalla" w:hAnsi="Sakkal Majalla" w:cs="Sakkal Majalla"/>
          <w:b/>
          <w:bCs/>
          <w:sz w:val="28"/>
          <w:szCs w:val="28"/>
          <w:rtl/>
        </w:rPr>
        <w:t>الأسئلة الفرعية</w:t>
      </w:r>
    </w:p>
    <w:p w14:paraId="66D35B2D" w14:textId="77777777" w:rsidR="003D4441" w:rsidRPr="00E02A72" w:rsidRDefault="003D4441" w:rsidP="003D4441">
      <w:pPr>
        <w:pStyle w:val="ListParagraph"/>
        <w:numPr>
          <w:ilvl w:val="0"/>
          <w:numId w:val="40"/>
        </w:numPr>
        <w:spacing w:after="0" w:line="360" w:lineRule="auto"/>
        <w:jc w:val="both"/>
        <w:rPr>
          <w:rFonts w:ascii="Sakkal Majalla" w:hAnsi="Sakkal Majalla" w:cs="Sakkal Majalla"/>
          <w:sz w:val="28"/>
          <w:szCs w:val="28"/>
        </w:rPr>
      </w:pPr>
      <w:r w:rsidRPr="00E02A72">
        <w:rPr>
          <w:rFonts w:ascii="Sakkal Majalla" w:hAnsi="Sakkal Majalla" w:cs="Sakkal Majalla"/>
          <w:sz w:val="28"/>
          <w:szCs w:val="28"/>
          <w:rtl/>
        </w:rPr>
        <w:t>ما مدى تأثير الثقافة التنظيمية الرقمية على قدرة الموظفين على تقبل التغيير والتحول المؤسسي الرقمي؟</w:t>
      </w:r>
    </w:p>
    <w:p w14:paraId="555DBF50" w14:textId="77777777" w:rsidR="003D4441" w:rsidRPr="00E02A72" w:rsidRDefault="003D4441" w:rsidP="003D4441">
      <w:pPr>
        <w:pStyle w:val="ListParagraph"/>
        <w:numPr>
          <w:ilvl w:val="0"/>
          <w:numId w:val="40"/>
        </w:numPr>
        <w:spacing w:after="0" w:line="360" w:lineRule="auto"/>
        <w:jc w:val="both"/>
        <w:rPr>
          <w:rFonts w:ascii="Sakkal Majalla" w:hAnsi="Sakkal Majalla" w:cs="Sakkal Majalla"/>
          <w:sz w:val="28"/>
          <w:szCs w:val="28"/>
        </w:rPr>
      </w:pPr>
      <w:r w:rsidRPr="00E02A72">
        <w:rPr>
          <w:rFonts w:ascii="Sakkal Majalla" w:hAnsi="Sakkal Majalla" w:cs="Sakkal Majalla"/>
          <w:sz w:val="28"/>
          <w:szCs w:val="28"/>
          <w:rtl/>
        </w:rPr>
        <w:t>كيف يسهم دور القيادة في تعزيز القيم الرقمية داخل الجهات الحكومية في نجاح برامج التحول المؤسسي؟</w:t>
      </w:r>
    </w:p>
    <w:p w14:paraId="08814478" w14:textId="77777777" w:rsidR="003D4441" w:rsidRPr="00E02A72" w:rsidRDefault="003D4441" w:rsidP="003D4441">
      <w:pPr>
        <w:pStyle w:val="ListParagraph"/>
        <w:numPr>
          <w:ilvl w:val="0"/>
          <w:numId w:val="40"/>
        </w:numPr>
        <w:spacing w:after="0" w:line="360" w:lineRule="auto"/>
        <w:jc w:val="both"/>
        <w:rPr>
          <w:rFonts w:ascii="Sakkal Majalla" w:hAnsi="Sakkal Majalla" w:cs="Sakkal Majalla"/>
          <w:sz w:val="28"/>
          <w:szCs w:val="28"/>
        </w:rPr>
      </w:pPr>
      <w:r w:rsidRPr="00E02A72">
        <w:rPr>
          <w:rFonts w:ascii="Sakkal Majalla" w:hAnsi="Sakkal Majalla" w:cs="Sakkal Majalla"/>
          <w:sz w:val="28"/>
          <w:szCs w:val="28"/>
          <w:rtl/>
        </w:rPr>
        <w:t>ما العلاقة بين برامج التدريب والتطوير الرقمي ونجاح التحول المؤسسي داخل الجهات الحكومية؟</w:t>
      </w:r>
    </w:p>
    <w:p w14:paraId="622C725A" w14:textId="77777777" w:rsidR="003D4441" w:rsidRPr="00E02A72" w:rsidRDefault="003D4441" w:rsidP="003D4441">
      <w:pPr>
        <w:pStyle w:val="ListParagraph"/>
        <w:numPr>
          <w:ilvl w:val="0"/>
          <w:numId w:val="40"/>
        </w:numPr>
        <w:spacing w:after="0" w:line="360" w:lineRule="auto"/>
        <w:jc w:val="both"/>
        <w:rPr>
          <w:rFonts w:ascii="Sakkal Majalla" w:hAnsi="Sakkal Majalla" w:cs="Sakkal Majalla"/>
          <w:sz w:val="28"/>
          <w:szCs w:val="28"/>
        </w:rPr>
      </w:pPr>
      <w:r w:rsidRPr="00E02A72">
        <w:rPr>
          <w:rFonts w:ascii="Sakkal Majalla" w:hAnsi="Sakkal Majalla" w:cs="Sakkal Majalla"/>
          <w:sz w:val="28"/>
          <w:szCs w:val="28"/>
          <w:rtl/>
        </w:rPr>
        <w:t>ما العوامل التنظيمية التي تؤدي إلى مقاومة التغيير الرقمي، وكيف يمكن التغلب عليها لضمان نجاح التحول المؤسسي؟</w:t>
      </w:r>
    </w:p>
    <w:p w14:paraId="5E2BE0D4" w14:textId="77777777" w:rsidR="003D4441" w:rsidRPr="00E02A72" w:rsidRDefault="003D4441" w:rsidP="003D4441">
      <w:pPr>
        <w:pStyle w:val="ListParagraph"/>
        <w:numPr>
          <w:ilvl w:val="0"/>
          <w:numId w:val="40"/>
        </w:numPr>
        <w:spacing w:after="0" w:line="360" w:lineRule="auto"/>
        <w:jc w:val="both"/>
        <w:rPr>
          <w:rFonts w:ascii="Sakkal Majalla" w:hAnsi="Sakkal Majalla" w:cs="Sakkal Majalla"/>
          <w:sz w:val="28"/>
          <w:szCs w:val="28"/>
        </w:rPr>
      </w:pPr>
      <w:r w:rsidRPr="00E02A72">
        <w:rPr>
          <w:rFonts w:ascii="Sakkal Majalla" w:hAnsi="Sakkal Majalla" w:cs="Sakkal Majalla"/>
          <w:sz w:val="28"/>
          <w:szCs w:val="28"/>
          <w:rtl/>
        </w:rPr>
        <w:t>ما الاستراتيجيات العملية التي يمكن تبنيها لتعزيز الثقافة التنظيمية الرقمية بما يتوافق مع أهداف التحول المؤسسي ورؤية المملكة 2030؟</w:t>
      </w:r>
    </w:p>
    <w:p w14:paraId="545D01B3" w14:textId="77777777" w:rsidR="003D4441" w:rsidRPr="00831F30" w:rsidRDefault="003D4441" w:rsidP="003D4441">
      <w:pPr>
        <w:pStyle w:val="ListParagraph"/>
        <w:spacing w:after="200" w:line="360" w:lineRule="auto"/>
        <w:jc w:val="both"/>
        <w:rPr>
          <w:rFonts w:ascii="Sakkal Majalla" w:hAnsi="Sakkal Majalla" w:cs="Sakkal Majalla"/>
          <w:sz w:val="28"/>
          <w:szCs w:val="28"/>
          <w:rtl/>
        </w:rPr>
      </w:pPr>
    </w:p>
    <w:p w14:paraId="0F172452" w14:textId="77777777" w:rsidR="003D4441" w:rsidRPr="00DF1464" w:rsidRDefault="003D4441" w:rsidP="003D4441">
      <w:pPr>
        <w:pStyle w:val="Heading2"/>
        <w:spacing w:before="0" w:line="360" w:lineRule="auto"/>
        <w:jc w:val="both"/>
        <w:rPr>
          <w:rFonts w:ascii="Sakkal Majalla" w:hAnsi="Sakkal Majalla" w:cs="Sakkal Majalla"/>
          <w:b/>
          <w:bCs/>
          <w:color w:val="000000" w:themeColor="text1"/>
          <w:sz w:val="28"/>
          <w:szCs w:val="28"/>
        </w:rPr>
      </w:pPr>
      <w:bookmarkStart w:id="26" w:name="_Toc234433419"/>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2"/>
      <w:bookmarkEnd w:id="23"/>
      <w:bookmarkEnd w:id="24"/>
      <w:bookmarkEnd w:id="26"/>
    </w:p>
    <w:p w14:paraId="05D90DAC" w14:textId="77777777" w:rsidR="003D4441" w:rsidRDefault="003D4441" w:rsidP="003D4441">
      <w:pPr>
        <w:spacing w:after="0" w:line="360" w:lineRule="auto"/>
        <w:jc w:val="both"/>
        <w:rPr>
          <w:rFonts w:ascii="Sakkal Majalla" w:hAnsi="Sakkal Majalla" w:cs="Sakkal Majalla"/>
          <w:b/>
          <w:bCs/>
          <w:color w:val="000000"/>
          <w:sz w:val="28"/>
          <w:szCs w:val="28"/>
          <w:rtl/>
        </w:rPr>
      </w:pPr>
      <w:r w:rsidRPr="00664D28">
        <w:rPr>
          <w:rFonts w:ascii="Sakkal Majalla" w:hAnsi="Sakkal Majalla" w:cs="Sakkal Majalla"/>
          <w:b/>
          <w:bCs/>
          <w:color w:val="000000"/>
          <w:sz w:val="28"/>
          <w:szCs w:val="28"/>
          <w:rtl/>
        </w:rPr>
        <w:t>الفرض الرئيسي</w:t>
      </w:r>
      <w:r>
        <w:rPr>
          <w:rFonts w:ascii="Sakkal Majalla" w:hAnsi="Sakkal Majalla" w:cs="Sakkal Majalla" w:hint="cs"/>
          <w:b/>
          <w:bCs/>
          <w:color w:val="000000"/>
          <w:sz w:val="28"/>
          <w:szCs w:val="28"/>
          <w:rtl/>
        </w:rPr>
        <w:t>:</w:t>
      </w:r>
    </w:p>
    <w:p w14:paraId="72EE3594" w14:textId="77777777" w:rsidR="003D4441" w:rsidRPr="001E3A79" w:rsidRDefault="003D4441" w:rsidP="003D4441">
      <w:pPr>
        <w:pStyle w:val="ListParagraph"/>
        <w:numPr>
          <w:ilvl w:val="0"/>
          <w:numId w:val="38"/>
        </w:numPr>
        <w:spacing w:after="0" w:line="360" w:lineRule="auto"/>
        <w:jc w:val="both"/>
        <w:rPr>
          <w:rFonts w:ascii="Sakkal Majalla" w:hAnsi="Sakkal Majalla" w:cs="Sakkal Majalla"/>
          <w:color w:val="000000"/>
          <w:sz w:val="28"/>
          <w:szCs w:val="28"/>
        </w:rPr>
      </w:pPr>
      <w:r w:rsidRPr="00E02A72">
        <w:rPr>
          <w:rFonts w:ascii="Sakkal Majalla" w:hAnsi="Sakkal Majalla" w:cs="Sakkal Majalla"/>
          <w:color w:val="000000"/>
          <w:sz w:val="28"/>
          <w:szCs w:val="28"/>
          <w:rtl/>
        </w:rPr>
        <w:t>تؤثر الثقافة التنظيمية الرقمية بشكل إيجابي وملموس في نجاح برامج التحول المؤسسي في الجهات الحكومية السعودية</w:t>
      </w:r>
    </w:p>
    <w:p w14:paraId="378A7483" w14:textId="77777777" w:rsidR="003D4441" w:rsidRPr="00421F54" w:rsidRDefault="003D4441" w:rsidP="003D4441">
      <w:pPr>
        <w:spacing w:after="0" w:line="360" w:lineRule="auto"/>
        <w:jc w:val="both"/>
        <w:rPr>
          <w:rFonts w:ascii="Sakkal Majalla" w:hAnsi="Sakkal Majalla" w:cs="Sakkal Majalla"/>
          <w:b/>
          <w:bCs/>
          <w:color w:val="000000"/>
          <w:sz w:val="28"/>
          <w:szCs w:val="28"/>
          <w:rtl/>
        </w:rPr>
      </w:pPr>
      <w:r w:rsidRPr="00664D28">
        <w:rPr>
          <w:rFonts w:ascii="Sakkal Majalla" w:hAnsi="Sakkal Majalla" w:cs="Sakkal Majalla"/>
          <w:b/>
          <w:bCs/>
          <w:color w:val="000000"/>
          <w:sz w:val="28"/>
          <w:szCs w:val="28"/>
          <w:rtl/>
        </w:rPr>
        <w:t>الفرضيات الفرعية</w:t>
      </w:r>
      <w:r>
        <w:rPr>
          <w:rFonts w:ascii="Sakkal Majalla" w:hAnsi="Sakkal Majalla" w:cs="Sakkal Majalla" w:hint="cs"/>
          <w:b/>
          <w:bCs/>
          <w:color w:val="000000"/>
          <w:sz w:val="28"/>
          <w:szCs w:val="28"/>
          <w:rtl/>
        </w:rPr>
        <w:t>:</w:t>
      </w:r>
    </w:p>
    <w:p w14:paraId="55A4A845" w14:textId="77777777" w:rsidR="003D4441" w:rsidRPr="00E02A72" w:rsidRDefault="003D4441" w:rsidP="003D4441">
      <w:pPr>
        <w:pStyle w:val="ListParagraph"/>
        <w:numPr>
          <w:ilvl w:val="0"/>
          <w:numId w:val="41"/>
        </w:numPr>
        <w:spacing w:after="0" w:line="360" w:lineRule="auto"/>
        <w:jc w:val="both"/>
        <w:rPr>
          <w:rFonts w:ascii="Sakkal Majalla" w:hAnsi="Sakkal Majalla" w:cs="Sakkal Majalla"/>
          <w:color w:val="000000"/>
          <w:sz w:val="28"/>
          <w:szCs w:val="28"/>
        </w:rPr>
      </w:pPr>
      <w:r w:rsidRPr="00E02A72">
        <w:rPr>
          <w:rFonts w:ascii="Sakkal Majalla" w:hAnsi="Sakkal Majalla" w:cs="Sakkal Majalla"/>
          <w:color w:val="000000"/>
          <w:sz w:val="28"/>
          <w:szCs w:val="28"/>
        </w:rPr>
        <w:t xml:space="preserve"> </w:t>
      </w:r>
      <w:r w:rsidRPr="00E02A72">
        <w:rPr>
          <w:rFonts w:ascii="Sakkal Majalla" w:hAnsi="Sakkal Majalla" w:cs="Sakkal Majalla"/>
          <w:color w:val="000000"/>
          <w:sz w:val="28"/>
          <w:szCs w:val="28"/>
          <w:rtl/>
        </w:rPr>
        <w:t>هناك تأثير إيجابي للثقافة التنظيمية الرقمية على قدرة الموظفين على تقبل التغيير والتحول المؤسسي الرقمي</w:t>
      </w:r>
      <w:r w:rsidRPr="00E02A72">
        <w:rPr>
          <w:rFonts w:ascii="Sakkal Majalla" w:hAnsi="Sakkal Majalla" w:cs="Sakkal Majalla"/>
          <w:color w:val="000000"/>
          <w:sz w:val="28"/>
          <w:szCs w:val="28"/>
        </w:rPr>
        <w:t>.</w:t>
      </w:r>
    </w:p>
    <w:p w14:paraId="28D84160" w14:textId="77777777" w:rsidR="003D4441" w:rsidRPr="00E02A72" w:rsidRDefault="003D4441" w:rsidP="003D4441">
      <w:pPr>
        <w:pStyle w:val="ListParagraph"/>
        <w:numPr>
          <w:ilvl w:val="0"/>
          <w:numId w:val="41"/>
        </w:numPr>
        <w:spacing w:after="0" w:line="360" w:lineRule="auto"/>
        <w:jc w:val="both"/>
        <w:rPr>
          <w:rFonts w:ascii="Sakkal Majalla" w:hAnsi="Sakkal Majalla" w:cs="Sakkal Majalla"/>
          <w:color w:val="000000"/>
          <w:sz w:val="28"/>
          <w:szCs w:val="28"/>
        </w:rPr>
      </w:pPr>
      <w:r w:rsidRPr="00E02A72">
        <w:rPr>
          <w:rFonts w:ascii="Sakkal Majalla" w:hAnsi="Sakkal Majalla" w:cs="Sakkal Majalla"/>
          <w:color w:val="000000"/>
          <w:sz w:val="28"/>
          <w:szCs w:val="28"/>
          <w:rtl/>
        </w:rPr>
        <w:t>يلعب دور القيادة المؤسسية في تعزيز القيم الرقمية داخل الجهات الحكومية دورًا إيجابيًا في نجاح برامج التحول المؤسسي</w:t>
      </w:r>
      <w:r w:rsidRPr="00E02A72">
        <w:rPr>
          <w:rFonts w:ascii="Sakkal Majalla" w:hAnsi="Sakkal Majalla" w:cs="Sakkal Majalla"/>
          <w:color w:val="000000"/>
          <w:sz w:val="28"/>
          <w:szCs w:val="28"/>
        </w:rPr>
        <w:t>.</w:t>
      </w:r>
    </w:p>
    <w:p w14:paraId="0B50BF58" w14:textId="77777777" w:rsidR="003D4441" w:rsidRPr="00E02A72" w:rsidRDefault="003D4441" w:rsidP="003D4441">
      <w:pPr>
        <w:pStyle w:val="ListParagraph"/>
        <w:numPr>
          <w:ilvl w:val="0"/>
          <w:numId w:val="41"/>
        </w:numPr>
        <w:spacing w:after="0" w:line="360" w:lineRule="auto"/>
        <w:jc w:val="both"/>
        <w:rPr>
          <w:rFonts w:ascii="Sakkal Majalla" w:hAnsi="Sakkal Majalla" w:cs="Sakkal Majalla"/>
          <w:color w:val="000000"/>
          <w:sz w:val="28"/>
          <w:szCs w:val="28"/>
        </w:rPr>
      </w:pPr>
      <w:r w:rsidRPr="00E02A72">
        <w:rPr>
          <w:rFonts w:ascii="Sakkal Majalla" w:hAnsi="Sakkal Majalla" w:cs="Sakkal Majalla"/>
          <w:color w:val="000000"/>
          <w:sz w:val="28"/>
          <w:szCs w:val="28"/>
          <w:rtl/>
        </w:rPr>
        <w:lastRenderedPageBreak/>
        <w:t>تؤثر برامج التدريب والتطوير الرقمي تأثيرًا إيجابيًا على نجاح التحول المؤسسي من خلال رفع كفاءة الموظفين وتطوير مهاراتهم الرقمية</w:t>
      </w:r>
      <w:r w:rsidRPr="00E02A72">
        <w:rPr>
          <w:rFonts w:ascii="Sakkal Majalla" w:hAnsi="Sakkal Majalla" w:cs="Sakkal Majalla"/>
          <w:color w:val="000000"/>
          <w:sz w:val="28"/>
          <w:szCs w:val="28"/>
        </w:rPr>
        <w:t>.</w:t>
      </w:r>
    </w:p>
    <w:p w14:paraId="33C940AD" w14:textId="77777777" w:rsidR="003D4441" w:rsidRPr="00E02A72" w:rsidRDefault="003D4441" w:rsidP="003D4441">
      <w:pPr>
        <w:pStyle w:val="ListParagraph"/>
        <w:numPr>
          <w:ilvl w:val="0"/>
          <w:numId w:val="41"/>
        </w:numPr>
        <w:spacing w:after="0" w:line="360" w:lineRule="auto"/>
        <w:jc w:val="both"/>
        <w:rPr>
          <w:rFonts w:ascii="Sakkal Majalla" w:hAnsi="Sakkal Majalla" w:cs="Sakkal Majalla"/>
          <w:color w:val="000000"/>
          <w:sz w:val="28"/>
          <w:szCs w:val="28"/>
        </w:rPr>
      </w:pPr>
      <w:r w:rsidRPr="00E02A72">
        <w:rPr>
          <w:rFonts w:ascii="Sakkal Majalla" w:hAnsi="Sakkal Majalla" w:cs="Sakkal Majalla"/>
          <w:color w:val="000000"/>
          <w:sz w:val="28"/>
          <w:szCs w:val="28"/>
          <w:rtl/>
        </w:rPr>
        <w:t>تساهم العوامل التنظيمية الداعمة في تقليل مقاومة التغيير الرقمي، مما يعزز نجاح برامج التحول المؤسسي</w:t>
      </w:r>
      <w:r w:rsidRPr="00E02A72">
        <w:rPr>
          <w:rFonts w:ascii="Sakkal Majalla" w:hAnsi="Sakkal Majalla" w:cs="Sakkal Majalla"/>
          <w:color w:val="000000"/>
          <w:sz w:val="28"/>
          <w:szCs w:val="28"/>
        </w:rPr>
        <w:t>.</w:t>
      </w:r>
    </w:p>
    <w:p w14:paraId="4AC2FF0B" w14:textId="77777777" w:rsidR="003D4441" w:rsidRPr="00E02A72" w:rsidRDefault="003D4441" w:rsidP="003D4441">
      <w:pPr>
        <w:pStyle w:val="ListParagraph"/>
        <w:numPr>
          <w:ilvl w:val="0"/>
          <w:numId w:val="41"/>
        </w:numPr>
        <w:spacing w:after="0" w:line="360" w:lineRule="auto"/>
        <w:jc w:val="both"/>
        <w:rPr>
          <w:rFonts w:ascii="Sakkal Majalla" w:hAnsi="Sakkal Majalla" w:cs="Sakkal Majalla"/>
          <w:color w:val="000000"/>
          <w:sz w:val="28"/>
          <w:szCs w:val="28"/>
        </w:rPr>
      </w:pPr>
      <w:r w:rsidRPr="00E02A72">
        <w:rPr>
          <w:rFonts w:ascii="Sakkal Majalla" w:hAnsi="Sakkal Majalla" w:cs="Sakkal Majalla"/>
          <w:color w:val="000000"/>
          <w:sz w:val="28"/>
          <w:szCs w:val="28"/>
          <w:rtl/>
        </w:rPr>
        <w:t>يمكن تعزيز نجاح التحول المؤسسي من خلال استراتيجيات عملية متكاملة تعمل على ترسيخ الثقافة التنظيمية الرقمية بما يتوافق مع أهداف رؤية المملكة 2030</w:t>
      </w:r>
      <w:r w:rsidRPr="00E02A72">
        <w:rPr>
          <w:rFonts w:ascii="Sakkal Majalla" w:hAnsi="Sakkal Majalla" w:cs="Sakkal Majalla"/>
          <w:color w:val="000000"/>
          <w:sz w:val="28"/>
          <w:szCs w:val="28"/>
        </w:rPr>
        <w:t>.</w:t>
      </w:r>
    </w:p>
    <w:p w14:paraId="35BF2CCD" w14:textId="77777777" w:rsidR="003D4441" w:rsidRPr="00831F30" w:rsidRDefault="003D4441" w:rsidP="003D4441">
      <w:pPr>
        <w:spacing w:after="0" w:line="360" w:lineRule="auto"/>
        <w:jc w:val="both"/>
        <w:rPr>
          <w:rFonts w:ascii="Sakkal Majalla" w:hAnsi="Sakkal Majalla" w:cs="Sakkal Majalla"/>
          <w:sz w:val="28"/>
          <w:szCs w:val="28"/>
          <w:rtl/>
        </w:rPr>
      </w:pPr>
    </w:p>
    <w:p w14:paraId="02268C38" w14:textId="77777777" w:rsidR="003D4441" w:rsidRPr="009A440E" w:rsidRDefault="003D4441" w:rsidP="003D4441">
      <w:pPr>
        <w:pStyle w:val="Heading2"/>
        <w:spacing w:line="360" w:lineRule="auto"/>
        <w:jc w:val="both"/>
        <w:rPr>
          <w:rFonts w:ascii="Sakkal Majalla" w:hAnsi="Sakkal Majalla" w:cs="Sakkal Majalla"/>
          <w:b/>
          <w:bCs/>
          <w:color w:val="000000" w:themeColor="text1"/>
          <w:sz w:val="28"/>
          <w:szCs w:val="28"/>
        </w:rPr>
      </w:pPr>
      <w:bookmarkStart w:id="27" w:name="_Toc172397782"/>
      <w:bookmarkStart w:id="28" w:name="_Toc172746095"/>
      <w:bookmarkStart w:id="29" w:name="_Toc179741533"/>
      <w:bookmarkStart w:id="30" w:name="_Toc234433420"/>
      <w:r w:rsidRPr="00933133">
        <w:rPr>
          <w:rFonts w:ascii="Sakkal Majalla" w:hAnsi="Sakkal Majalla" w:cs="Sakkal Majalla"/>
          <w:b/>
          <w:bCs/>
          <w:color w:val="000000" w:themeColor="text1"/>
          <w:sz w:val="28"/>
          <w:szCs w:val="28"/>
          <w:rtl/>
        </w:rPr>
        <w:t>النظرية العلمية المتبعة لإعداد البحث</w:t>
      </w:r>
      <w:bookmarkEnd w:id="27"/>
      <w:bookmarkEnd w:id="28"/>
      <w:bookmarkEnd w:id="29"/>
      <w:bookmarkEnd w:id="30"/>
    </w:p>
    <w:p w14:paraId="1BDDE85C" w14:textId="77777777" w:rsidR="003D4441" w:rsidRPr="00831F30" w:rsidRDefault="003D4441" w:rsidP="003D4441">
      <w:pPr>
        <w:spacing w:line="360" w:lineRule="auto"/>
        <w:jc w:val="both"/>
        <w:rPr>
          <w:rFonts w:ascii="Sakkal Majalla" w:hAnsi="Sakkal Majalla" w:cs="Sakkal Majalla"/>
          <w:sz w:val="28"/>
          <w:szCs w:val="28"/>
        </w:rPr>
      </w:pPr>
      <w:r w:rsidRPr="00831F30">
        <w:rPr>
          <w:rFonts w:ascii="Sakkal Majalla" w:hAnsi="Sakkal Majalla" w:cs="Sakkal Majalla"/>
          <w:sz w:val="28"/>
          <w:szCs w:val="28"/>
          <w:rtl/>
        </w:rPr>
        <w:t>تعتمد على نظرية الثقافة التنظيمية</w:t>
      </w:r>
      <w:r w:rsidRPr="00831F30">
        <w:rPr>
          <w:rFonts w:ascii="Sakkal Majalla" w:hAnsi="Sakkal Majalla" w:cs="Sakkal Majalla"/>
          <w:sz w:val="28"/>
          <w:szCs w:val="28"/>
        </w:rPr>
        <w:t xml:space="preserve"> (Organizational Culture Theory) </w:t>
      </w:r>
      <w:r w:rsidRPr="00831F30">
        <w:rPr>
          <w:rFonts w:ascii="Sakkal Majalla" w:hAnsi="Sakkal Majalla" w:cs="Sakkal Majalla"/>
          <w:sz w:val="28"/>
          <w:szCs w:val="28"/>
          <w:rtl/>
        </w:rPr>
        <w:t>بوصفها النظرية الرئيسة التي تفسر العلاقة بين الثقافة التنظيمية الرقمية ونجاح برامج التحول المؤسسي، مع الاستفادة من نظرية إدارة التغيير</w:t>
      </w:r>
      <w:r w:rsidRPr="00831F30">
        <w:rPr>
          <w:rFonts w:ascii="Sakkal Majalla" w:hAnsi="Sakkal Majalla" w:cs="Sakkal Majalla"/>
          <w:sz w:val="28"/>
          <w:szCs w:val="28"/>
        </w:rPr>
        <w:t xml:space="preserve"> (Change Management Theory) </w:t>
      </w:r>
      <w:r w:rsidRPr="00831F30">
        <w:rPr>
          <w:rFonts w:ascii="Sakkal Majalla" w:hAnsi="Sakkal Majalla" w:cs="Sakkal Majalla"/>
          <w:sz w:val="28"/>
          <w:szCs w:val="28"/>
          <w:rtl/>
        </w:rPr>
        <w:t>بوصفها إطارًا تكامليًا يوضح كيفية انتقال المؤسسات من الأنماط الإدارية التقليدية إلى بيئات عمل رقمية تعتمد على الابتكار والتقنيات الحديثة. ويُعد الجمع بين هاتين النظريتين مناسبًا لطبيعة الدراسة؛ إذ تفسر الأولى تأثير الثقافة التنظيمية في سلوك العاملين واستجابتهم للتحول الرقمي، بينما توضح الثانية الآليات التي تسهم في إنجاح عمليات التغيير المؤسسي وتحقيق أهدافها بصورة مستدامة</w:t>
      </w:r>
      <w:r w:rsidRPr="00831F30">
        <w:rPr>
          <w:rFonts w:ascii="Sakkal Majalla" w:hAnsi="Sakkal Majalla" w:cs="Sakkal Majalla"/>
          <w:sz w:val="28"/>
          <w:szCs w:val="28"/>
        </w:rPr>
        <w:t>.</w:t>
      </w:r>
    </w:p>
    <w:p w14:paraId="2B27C4C0" w14:textId="77777777" w:rsidR="003D4441" w:rsidRPr="00831F30" w:rsidRDefault="003D4441" w:rsidP="003D4441">
      <w:pPr>
        <w:pStyle w:val="ListParagraph"/>
        <w:numPr>
          <w:ilvl w:val="0"/>
          <w:numId w:val="38"/>
        </w:numPr>
        <w:spacing w:line="360" w:lineRule="auto"/>
        <w:jc w:val="both"/>
        <w:rPr>
          <w:rFonts w:ascii="Sakkal Majalla" w:hAnsi="Sakkal Majalla" w:cs="Sakkal Majalla"/>
          <w:b/>
          <w:bCs/>
          <w:sz w:val="28"/>
          <w:szCs w:val="28"/>
        </w:rPr>
      </w:pPr>
      <w:r w:rsidRPr="00831F30">
        <w:rPr>
          <w:rFonts w:ascii="Sakkal Majalla" w:hAnsi="Sakkal Majalla" w:cs="Sakkal Majalla"/>
          <w:b/>
          <w:bCs/>
          <w:sz w:val="28"/>
          <w:szCs w:val="28"/>
          <w:rtl/>
        </w:rPr>
        <w:t xml:space="preserve"> نظرية الثقافة التنظيمية</w:t>
      </w:r>
      <w:r w:rsidRPr="00831F30">
        <w:rPr>
          <w:rFonts w:ascii="Sakkal Majalla" w:hAnsi="Sakkal Majalla" w:cs="Sakkal Majalla"/>
          <w:b/>
          <w:bCs/>
          <w:sz w:val="28"/>
          <w:szCs w:val="28"/>
        </w:rPr>
        <w:t xml:space="preserve"> (Organizational Culture Theory)</w:t>
      </w:r>
    </w:p>
    <w:p w14:paraId="2FB3D47D" w14:textId="77777777" w:rsidR="003D4441" w:rsidRPr="00831F30" w:rsidRDefault="003D4441" w:rsidP="003D4441">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831F30">
        <w:rPr>
          <w:rFonts w:ascii="Sakkal Majalla" w:hAnsi="Sakkal Majalla" w:cs="Sakkal Majalla"/>
          <w:sz w:val="28"/>
          <w:szCs w:val="28"/>
          <w:rtl/>
        </w:rPr>
        <w:t xml:space="preserve"> نظرية الثقافة التنظيمية من أبرز النظريات الإدارية التي تناولت تفسير سلوك الأفراد داخل المنظمات، حيث ترى أن نجاح أي مؤسسة لا يعتمد فقط على مواردها المالية أو التقنية، وإنما يرتبط بصورة كبيرة بالثقافة السائدة بين العاملين، والتي تحدد قيمهم ومعتقداتهم واتجاهاتهم وأنماط تعاملهم مع التغيرات التنظيمية. وتُعرّف الثقافة التنظيمية بأنها منظومة متكاملة من القيم والمبادئ والافتراضات المشتركة التي توجه سلوك العاملين، وتؤثر في طريقة اتخاذ القرارات، ومستوى التعاون، والابتكار، والقدرة على التكيف مع المتغيرات الداخلية والخارجية</w:t>
      </w:r>
      <w:r w:rsidRPr="00831F30">
        <w:rPr>
          <w:rFonts w:ascii="Sakkal Majalla" w:hAnsi="Sakkal Majalla" w:cs="Sakkal Majalla"/>
          <w:sz w:val="28"/>
          <w:szCs w:val="28"/>
        </w:rPr>
        <w:t>.</w:t>
      </w:r>
    </w:p>
    <w:p w14:paraId="20EB97FA" w14:textId="77777777" w:rsidR="003D4441" w:rsidRPr="00831F30" w:rsidRDefault="003D4441" w:rsidP="003D4441">
      <w:pPr>
        <w:spacing w:line="360" w:lineRule="auto"/>
        <w:jc w:val="both"/>
        <w:rPr>
          <w:rFonts w:ascii="Sakkal Majalla" w:hAnsi="Sakkal Majalla" w:cs="Sakkal Majalla"/>
          <w:sz w:val="28"/>
          <w:szCs w:val="28"/>
        </w:rPr>
      </w:pPr>
      <w:r w:rsidRPr="00831F30">
        <w:rPr>
          <w:rFonts w:ascii="Sakkal Majalla" w:hAnsi="Sakkal Majalla" w:cs="Sakkal Majalla"/>
          <w:sz w:val="28"/>
          <w:szCs w:val="28"/>
          <w:rtl/>
        </w:rPr>
        <w:t xml:space="preserve">ومع التطور المتسارع في تقنيات المعلومات والاتصالات، ظهر مفهوم الثقافة التنظيمية الرقمية بوصفه امتدادًا للثقافة التنظيمية التقليدية، إلا أنه يركز بصورة أكبر على نشر قيم الابتكار الرقمي، وتشجيع استخدام التقنيات الحديثة، وتعزيز </w:t>
      </w:r>
      <w:r w:rsidRPr="00831F30">
        <w:rPr>
          <w:rFonts w:ascii="Sakkal Majalla" w:hAnsi="Sakkal Majalla" w:cs="Sakkal Majalla"/>
          <w:sz w:val="28"/>
          <w:szCs w:val="28"/>
          <w:rtl/>
        </w:rPr>
        <w:lastRenderedPageBreak/>
        <w:t>التعلم المستمر، والاعتماد على البيانات في اتخاذ القرارات، ودعم العمل التعاوني عبر المنصات الرقمية. وأصبحت هذه الثقافة أحد أهم المقومات التي تحدد مدى قدرة المؤسسات على تنفيذ برامج التحول المؤسسي وتحقيق أهدافها الاستراتيجية</w:t>
      </w:r>
      <w:r w:rsidRPr="00831F30">
        <w:rPr>
          <w:rFonts w:ascii="Sakkal Majalla" w:hAnsi="Sakkal Majalla" w:cs="Sakkal Majalla"/>
          <w:sz w:val="28"/>
          <w:szCs w:val="28"/>
        </w:rPr>
        <w:t>.</w:t>
      </w:r>
    </w:p>
    <w:p w14:paraId="09322020" w14:textId="77777777" w:rsidR="003D4441" w:rsidRPr="00831F30" w:rsidRDefault="003D4441" w:rsidP="003D4441">
      <w:pPr>
        <w:spacing w:line="360" w:lineRule="auto"/>
        <w:jc w:val="both"/>
        <w:rPr>
          <w:rFonts w:ascii="Sakkal Majalla" w:hAnsi="Sakkal Majalla" w:cs="Sakkal Majalla"/>
          <w:sz w:val="28"/>
          <w:szCs w:val="28"/>
        </w:rPr>
      </w:pPr>
      <w:r w:rsidRPr="00831F30">
        <w:rPr>
          <w:rFonts w:ascii="Sakkal Majalla" w:hAnsi="Sakkal Majalla" w:cs="Sakkal Majalla"/>
          <w:sz w:val="28"/>
          <w:szCs w:val="28"/>
          <w:rtl/>
        </w:rPr>
        <w:t>وتفترض النظرية أن الثقافة التنظيمية تمثل البيئة الداخلية التي تؤثر في جميع الأنشطة الإدارية، وأن نجاح أي مشروع تطويري يرتبط بمدى توافقه مع القيم التنظيمية السائدة. فإذا كانت الثقافة التنظيمية تشجع الإبداع والانفتاح على التكنولوجيا والمشاركة في اتخاذ القرار، فإن فرص نجاح برامج التحول المؤسسي تزداد بصورة ملحوظة. أما إذا كانت الثقافة التنظيمية تتسم بالمركزية، ومقاومة التغيير، وضعف تبادل المعرفة، فإن ذلك يؤدي إلى إبطاء تنفيذ برامج التحول، وتقليل فرص نجاحها مهما كانت الإمكانات التقنية المتوافرة</w:t>
      </w:r>
      <w:r w:rsidRPr="00831F30">
        <w:rPr>
          <w:rFonts w:ascii="Sakkal Majalla" w:hAnsi="Sakkal Majalla" w:cs="Sakkal Majalla"/>
          <w:sz w:val="28"/>
          <w:szCs w:val="28"/>
        </w:rPr>
        <w:t>.</w:t>
      </w:r>
    </w:p>
    <w:p w14:paraId="630717FB" w14:textId="77777777" w:rsidR="003D4441" w:rsidRPr="00831F30" w:rsidRDefault="003D4441" w:rsidP="003D4441">
      <w:pPr>
        <w:spacing w:line="360" w:lineRule="auto"/>
        <w:jc w:val="both"/>
        <w:rPr>
          <w:rFonts w:ascii="Sakkal Majalla" w:hAnsi="Sakkal Majalla" w:cs="Sakkal Majalla"/>
          <w:sz w:val="28"/>
          <w:szCs w:val="28"/>
        </w:rPr>
      </w:pPr>
      <w:r w:rsidRPr="00831F30">
        <w:rPr>
          <w:rFonts w:ascii="Sakkal Majalla" w:hAnsi="Sakkal Majalla" w:cs="Sakkal Majalla"/>
          <w:sz w:val="28"/>
          <w:szCs w:val="28"/>
          <w:rtl/>
        </w:rPr>
        <w:t>وفي الجهات الحكومية السعودية، تكتسب الثقافة التنظيمية الرقمية أهمية خاصة في ظل التوسع في تطبيق مبادرات الحكومة الرقمية وبرامج التحول المؤسسي المرتبطة برؤية المملكة العربية السعودية 2030، والتي تتطلب بيئة تنظيمية تشجع على الابتكار، وتدعم استخدام التقنيات الحديثة، وتوفر مناخًا يساعد العاملين على التفاعل الإيجابي مع التغيير. فوجود ثقافة تنظيمية رقمية قوية يسهم في رفع مستوى تقبل الموظفين للتطبيقات الرقمية، ويعزز من قدرتهم على اكتساب المهارات التقنية، ويزيد من فاعلية التعاون بين الإدارات المختلفة، الأمر الذي ينعكس بصورة مباشرة على نجاح برامج التحول المؤسسي</w:t>
      </w:r>
      <w:r w:rsidRPr="00831F30">
        <w:rPr>
          <w:rFonts w:ascii="Sakkal Majalla" w:hAnsi="Sakkal Majalla" w:cs="Sakkal Majalla"/>
          <w:sz w:val="28"/>
          <w:szCs w:val="28"/>
        </w:rPr>
        <w:t>.</w:t>
      </w:r>
    </w:p>
    <w:p w14:paraId="222FE668" w14:textId="77777777" w:rsidR="003D4441" w:rsidRPr="00831F30" w:rsidRDefault="003D4441" w:rsidP="003D4441">
      <w:pPr>
        <w:spacing w:line="360" w:lineRule="auto"/>
        <w:jc w:val="both"/>
        <w:rPr>
          <w:rFonts w:ascii="Sakkal Majalla" w:hAnsi="Sakkal Majalla" w:cs="Sakkal Majalla"/>
          <w:sz w:val="28"/>
          <w:szCs w:val="28"/>
        </w:rPr>
      </w:pPr>
      <w:r w:rsidRPr="00831F30">
        <w:rPr>
          <w:rFonts w:ascii="Sakkal Majalla" w:hAnsi="Sakkal Majalla" w:cs="Sakkal Majalla"/>
          <w:sz w:val="28"/>
          <w:szCs w:val="28"/>
          <w:rtl/>
        </w:rPr>
        <w:t>كما تشير النظرية إلى أن الثقافة التنظيمية تؤثر في مستوى الالتزام التنظيمي، والرضا الوظيفي، والاستعداد لتبني الابتكار، وهي عوامل تعد ضرورية لإنجاح التحول المؤسسي. فكلما زادت قناعة العاملين بأهمية التحول الرقمي، وشعروا بأن الإدارة العليا تدعم التغيير وتوفر البيئة المناسبة له، ارتفع مستوى مشاركتهم في تنفيذ المبادرات التطويرية، وانخفضت مقاومة التغيير، وتحسنت فرص تحقيق أهداف التحول المؤسسي</w:t>
      </w:r>
      <w:r w:rsidRPr="00831F30">
        <w:rPr>
          <w:rFonts w:ascii="Sakkal Majalla" w:hAnsi="Sakkal Majalla" w:cs="Sakkal Majalla"/>
          <w:sz w:val="28"/>
          <w:szCs w:val="28"/>
        </w:rPr>
        <w:t>.</w:t>
      </w:r>
    </w:p>
    <w:p w14:paraId="22A6DEAD" w14:textId="77777777" w:rsidR="003D4441" w:rsidRDefault="003D4441" w:rsidP="003D4441">
      <w:pPr>
        <w:spacing w:line="360" w:lineRule="auto"/>
        <w:jc w:val="both"/>
        <w:rPr>
          <w:rFonts w:ascii="Sakkal Majalla" w:hAnsi="Sakkal Majalla" w:cs="Sakkal Majalla"/>
          <w:sz w:val="28"/>
          <w:szCs w:val="28"/>
          <w:rtl/>
        </w:rPr>
      </w:pPr>
      <w:r w:rsidRPr="00831F30">
        <w:rPr>
          <w:rFonts w:ascii="Sakkal Majalla" w:hAnsi="Sakkal Majalla" w:cs="Sakkal Majalla"/>
          <w:sz w:val="28"/>
          <w:szCs w:val="28"/>
          <w:rtl/>
        </w:rPr>
        <w:t>وتؤكد النظرية كذلك أن بناء الثقافة التنظيمية الرقمية لا يقتصر على إدخال التكنولوجيا، وإنما يشمل تطوير القيم والسلوكيات والقيادات التنظيمية، وتحديث السياسات والإجراءات، وتعزيز التعلم المؤسسي، وتشجيع تبادل المعرفة والابتكار، بما يؤدي إلى إيجاد بيئة عمل مرنة وقادرة على مواكبة المتغيرات الرقمية بصورة مستمرة</w:t>
      </w:r>
      <w:r w:rsidRPr="00831F30">
        <w:rPr>
          <w:rFonts w:ascii="Sakkal Majalla" w:hAnsi="Sakkal Majalla" w:cs="Sakkal Majalla"/>
          <w:sz w:val="28"/>
          <w:szCs w:val="28"/>
        </w:rPr>
        <w:t>.</w:t>
      </w:r>
    </w:p>
    <w:p w14:paraId="6753C0BB" w14:textId="77777777" w:rsidR="003D4441" w:rsidRPr="00831F30" w:rsidRDefault="003D4441" w:rsidP="003D4441">
      <w:pPr>
        <w:spacing w:line="360" w:lineRule="auto"/>
        <w:jc w:val="both"/>
        <w:rPr>
          <w:rFonts w:ascii="Sakkal Majalla" w:hAnsi="Sakkal Majalla" w:cs="Sakkal Majalla"/>
          <w:sz w:val="28"/>
          <w:szCs w:val="28"/>
        </w:rPr>
      </w:pPr>
    </w:p>
    <w:p w14:paraId="76B963D8" w14:textId="77777777" w:rsidR="003D4441" w:rsidRPr="00831F30" w:rsidRDefault="003D4441" w:rsidP="003D4441">
      <w:pPr>
        <w:pStyle w:val="ListParagraph"/>
        <w:numPr>
          <w:ilvl w:val="0"/>
          <w:numId w:val="38"/>
        </w:numPr>
        <w:spacing w:line="360" w:lineRule="auto"/>
        <w:jc w:val="both"/>
        <w:rPr>
          <w:rFonts w:ascii="Sakkal Majalla" w:hAnsi="Sakkal Majalla" w:cs="Sakkal Majalla"/>
          <w:b/>
          <w:bCs/>
          <w:sz w:val="28"/>
          <w:szCs w:val="28"/>
        </w:rPr>
      </w:pPr>
      <w:r w:rsidRPr="00831F30">
        <w:rPr>
          <w:rFonts w:ascii="Sakkal Majalla" w:hAnsi="Sakkal Majalla" w:cs="Sakkal Majalla"/>
          <w:b/>
          <w:bCs/>
          <w:sz w:val="28"/>
          <w:szCs w:val="28"/>
          <w:rtl/>
        </w:rPr>
        <w:lastRenderedPageBreak/>
        <w:t xml:space="preserve"> نظرية إدارة التغيير</w:t>
      </w:r>
      <w:r w:rsidRPr="00831F30">
        <w:rPr>
          <w:rFonts w:ascii="Sakkal Majalla" w:hAnsi="Sakkal Majalla" w:cs="Sakkal Majalla"/>
          <w:b/>
          <w:bCs/>
          <w:sz w:val="28"/>
          <w:szCs w:val="28"/>
        </w:rPr>
        <w:t xml:space="preserve"> (Change Management Theory)</w:t>
      </w:r>
    </w:p>
    <w:p w14:paraId="41383CDF" w14:textId="77777777" w:rsidR="003D4441" w:rsidRPr="00831F30" w:rsidRDefault="003D4441" w:rsidP="003D4441">
      <w:pPr>
        <w:spacing w:line="360" w:lineRule="auto"/>
        <w:jc w:val="both"/>
        <w:rPr>
          <w:rFonts w:ascii="Sakkal Majalla" w:hAnsi="Sakkal Majalla" w:cs="Sakkal Majalla"/>
          <w:sz w:val="28"/>
          <w:szCs w:val="28"/>
        </w:rPr>
      </w:pPr>
      <w:r w:rsidRPr="00831F30">
        <w:rPr>
          <w:rFonts w:ascii="Sakkal Majalla" w:hAnsi="Sakkal Majalla" w:cs="Sakkal Majalla"/>
          <w:sz w:val="28"/>
          <w:szCs w:val="28"/>
          <w:rtl/>
        </w:rPr>
        <w:t>إلى جانب نظرية الثقافة التنظيمية، تستند الدراسة إلى نظرية إدارة التغيير التي تعد من أهم النظريات المستخدمة في تفسير نجاح برامج التطوير والتحول داخل المؤسسات. وتنطلق هذه النظرية من أن التغيير التنظيمي يمثل عملية مخططة تهدف إلى نقل المؤسسة من وضعها الحالي إلى وضع أكثر كفاءة وفاعلية، من خلال تطوير الهياكل التنظيمية، والعمليات الإدارية، والتقنيات، والموارد البشرية بما يتوافق مع المتغيرات البيئية والتكنولوجية</w:t>
      </w:r>
      <w:r w:rsidRPr="00831F30">
        <w:rPr>
          <w:rFonts w:ascii="Sakkal Majalla" w:hAnsi="Sakkal Majalla" w:cs="Sakkal Majalla"/>
          <w:sz w:val="28"/>
          <w:szCs w:val="28"/>
        </w:rPr>
        <w:t>.</w:t>
      </w:r>
    </w:p>
    <w:p w14:paraId="258403F7" w14:textId="77777777" w:rsidR="003D4441" w:rsidRPr="00831F30" w:rsidRDefault="003D4441" w:rsidP="003D4441">
      <w:pPr>
        <w:spacing w:line="360" w:lineRule="auto"/>
        <w:jc w:val="both"/>
        <w:rPr>
          <w:rFonts w:ascii="Sakkal Majalla" w:hAnsi="Sakkal Majalla" w:cs="Sakkal Majalla"/>
          <w:sz w:val="28"/>
          <w:szCs w:val="28"/>
        </w:rPr>
      </w:pPr>
      <w:r w:rsidRPr="00831F30">
        <w:rPr>
          <w:rFonts w:ascii="Sakkal Majalla" w:hAnsi="Sakkal Majalla" w:cs="Sakkal Majalla"/>
          <w:sz w:val="28"/>
          <w:szCs w:val="28"/>
          <w:rtl/>
        </w:rPr>
        <w:t>وترى النظرية أن نجاح برامج التحول المؤسسي لا يعتمد على إدخال الأنظمة التقنية الجديدة فقط، بل يرتبط بمدى استعداد المنظمة والعاملين لتقبل التغيير والتكيف معه. ولذلك تركز على أهمية القيادة الداعمة، والتواصل الفعال، والمشاركة، والتدريب، وتمكين العاملين، باعتبارها عناصر رئيسة تساعد على تقليل مقاومة التغيير وتعزيز نجاحه</w:t>
      </w:r>
      <w:r w:rsidRPr="00831F30">
        <w:rPr>
          <w:rFonts w:ascii="Sakkal Majalla" w:hAnsi="Sakkal Majalla" w:cs="Sakkal Majalla"/>
          <w:sz w:val="28"/>
          <w:szCs w:val="28"/>
        </w:rPr>
        <w:t>.</w:t>
      </w:r>
    </w:p>
    <w:p w14:paraId="5498E31C" w14:textId="77777777" w:rsidR="003D4441" w:rsidRPr="00831F30" w:rsidRDefault="003D4441" w:rsidP="003D4441">
      <w:pPr>
        <w:spacing w:line="360" w:lineRule="auto"/>
        <w:jc w:val="both"/>
        <w:rPr>
          <w:rFonts w:ascii="Sakkal Majalla" w:hAnsi="Sakkal Majalla" w:cs="Sakkal Majalla"/>
          <w:sz w:val="28"/>
          <w:szCs w:val="28"/>
        </w:rPr>
      </w:pPr>
      <w:r w:rsidRPr="00831F30">
        <w:rPr>
          <w:rFonts w:ascii="Sakkal Majalla" w:hAnsi="Sakkal Majalla" w:cs="Sakkal Majalla"/>
          <w:sz w:val="28"/>
          <w:szCs w:val="28"/>
          <w:rtl/>
        </w:rPr>
        <w:t>وفي سياق الدراسة الحالية، فإن برامج التحول المؤسسي التي تنفذها الجهات الحكومية السعودية تمثل صورة من صور التغيير التنظيمي الشامل، حيث تتضمن إعادة تصميم العمليات الإدارية، وتطوير الخدمات الحكومية، وتبني التقنيات الرقمية، ورفع كفاءة الأداء المؤسسي. وتوضح نظرية إدارة التغيير أن نجاح هذه البرامج يتطلب وجود ثقافة تنظيمية رقمية داعمة، لأن الثقافة الإيجابية تساعد العاملين على تقبل التغيير والمشاركة الفاعلة في تنفيذه، بينما تؤدي الثقافة التقليدية إلى زيادة مقاومة التغيير وإبطاء تنفيذ المبادرات التطويرية</w:t>
      </w:r>
      <w:r w:rsidRPr="00831F30">
        <w:rPr>
          <w:rFonts w:ascii="Sakkal Majalla" w:hAnsi="Sakkal Majalla" w:cs="Sakkal Majalla"/>
          <w:sz w:val="28"/>
          <w:szCs w:val="28"/>
        </w:rPr>
        <w:t>.</w:t>
      </w:r>
    </w:p>
    <w:p w14:paraId="084D94D9" w14:textId="77777777" w:rsidR="003D4441" w:rsidRPr="00831F30" w:rsidRDefault="003D4441" w:rsidP="003D4441">
      <w:pPr>
        <w:spacing w:line="360" w:lineRule="auto"/>
        <w:jc w:val="both"/>
        <w:rPr>
          <w:rFonts w:ascii="Sakkal Majalla" w:hAnsi="Sakkal Majalla" w:cs="Sakkal Majalla"/>
          <w:sz w:val="28"/>
          <w:szCs w:val="28"/>
        </w:rPr>
      </w:pPr>
      <w:r w:rsidRPr="00831F30">
        <w:rPr>
          <w:rFonts w:ascii="Sakkal Majalla" w:hAnsi="Sakkal Majalla" w:cs="Sakkal Majalla"/>
          <w:sz w:val="28"/>
          <w:szCs w:val="28"/>
          <w:rtl/>
        </w:rPr>
        <w:t>كما تؤكد النظرية أن القيادة الإدارية تؤدي دورًا محوريًا في ترسيخ الثقافة التنظيمية الرقمية، من خلال نشر رؤية واضحة للتحول المؤسسي، وتحفيز العاملين، وتوفير الموارد اللازمة، وتشجيع الابتكار، وتعزيز الثقة بين الإدارة والموظفين. ويساعد ذلك على خلق بيئة تنظيمية مرنة تستجيب بسرعة للتطورات التقنية، وتحقق التكامل بين التكنولوجيا والموارد البشرية</w:t>
      </w:r>
      <w:r w:rsidRPr="00831F30">
        <w:rPr>
          <w:rFonts w:ascii="Sakkal Majalla" w:hAnsi="Sakkal Majalla" w:cs="Sakkal Majalla"/>
          <w:sz w:val="28"/>
          <w:szCs w:val="28"/>
        </w:rPr>
        <w:t>.</w:t>
      </w:r>
    </w:p>
    <w:p w14:paraId="2353FCFC" w14:textId="77777777" w:rsidR="003D4441" w:rsidRDefault="003D4441" w:rsidP="003D4441">
      <w:pPr>
        <w:spacing w:line="360" w:lineRule="auto"/>
        <w:jc w:val="both"/>
        <w:rPr>
          <w:rFonts w:ascii="Sakkal Majalla" w:hAnsi="Sakkal Majalla" w:cs="Sakkal Majalla"/>
          <w:sz w:val="28"/>
          <w:szCs w:val="28"/>
          <w:rtl/>
        </w:rPr>
      </w:pPr>
      <w:r w:rsidRPr="00831F30">
        <w:rPr>
          <w:rFonts w:ascii="Sakkal Majalla" w:hAnsi="Sakkal Majalla" w:cs="Sakkal Majalla"/>
          <w:sz w:val="28"/>
          <w:szCs w:val="28"/>
          <w:rtl/>
        </w:rPr>
        <w:t>وتشير النظرية أيضًا إلى أن نجاح التغيير المؤسسي يعتمد على الاستمرارية في المتابعة والتقويم، وقياس مدى تحقق الأهداف، ومعالجة التحديات التي قد تظهر أثناء التنفيذ، وهو ما يتوافق مع طبيعة برامج التحول المؤسسي التي تتطلب تحسينًا مستمرًا وتطويرًا دائمًا للعمليات والخدمات الحكومية</w:t>
      </w:r>
      <w:r w:rsidRPr="00831F30">
        <w:rPr>
          <w:rFonts w:ascii="Sakkal Majalla" w:hAnsi="Sakkal Majalla" w:cs="Sakkal Majalla"/>
          <w:sz w:val="28"/>
          <w:szCs w:val="28"/>
        </w:rPr>
        <w:t>.</w:t>
      </w:r>
    </w:p>
    <w:p w14:paraId="3A309040" w14:textId="77777777" w:rsidR="003D4441" w:rsidRPr="00831F30" w:rsidRDefault="003D4441" w:rsidP="003D4441">
      <w:pPr>
        <w:spacing w:line="360" w:lineRule="auto"/>
        <w:jc w:val="both"/>
        <w:rPr>
          <w:rFonts w:ascii="Sakkal Majalla" w:hAnsi="Sakkal Majalla" w:cs="Sakkal Majalla"/>
          <w:sz w:val="28"/>
          <w:szCs w:val="28"/>
        </w:rPr>
      </w:pPr>
    </w:p>
    <w:p w14:paraId="681D1334" w14:textId="77777777" w:rsidR="003D4441" w:rsidRPr="00831F30" w:rsidRDefault="003D4441" w:rsidP="003D4441">
      <w:pPr>
        <w:pStyle w:val="ListParagraph"/>
        <w:numPr>
          <w:ilvl w:val="0"/>
          <w:numId w:val="38"/>
        </w:numPr>
        <w:spacing w:line="360" w:lineRule="auto"/>
        <w:jc w:val="both"/>
        <w:rPr>
          <w:rFonts w:ascii="Sakkal Majalla" w:hAnsi="Sakkal Majalla" w:cs="Sakkal Majalla"/>
          <w:b/>
          <w:bCs/>
          <w:sz w:val="28"/>
          <w:szCs w:val="28"/>
        </w:rPr>
      </w:pPr>
      <w:r w:rsidRPr="00831F30">
        <w:rPr>
          <w:rFonts w:ascii="Sakkal Majalla" w:hAnsi="Sakkal Majalla" w:cs="Sakkal Majalla"/>
          <w:b/>
          <w:bCs/>
          <w:sz w:val="28"/>
          <w:szCs w:val="28"/>
          <w:rtl/>
        </w:rPr>
        <w:lastRenderedPageBreak/>
        <w:t>تكامل النظريتين في تفسير الدراسة</w:t>
      </w:r>
    </w:p>
    <w:p w14:paraId="3E76B2EB" w14:textId="77777777" w:rsidR="003D4441" w:rsidRPr="00831F30" w:rsidRDefault="003D4441" w:rsidP="003D4441">
      <w:pPr>
        <w:spacing w:line="360" w:lineRule="auto"/>
        <w:jc w:val="both"/>
        <w:rPr>
          <w:rFonts w:ascii="Sakkal Majalla" w:hAnsi="Sakkal Majalla" w:cs="Sakkal Majalla"/>
          <w:sz w:val="28"/>
          <w:szCs w:val="28"/>
        </w:rPr>
      </w:pPr>
      <w:r w:rsidRPr="00831F30">
        <w:rPr>
          <w:rFonts w:ascii="Sakkal Majalla" w:hAnsi="Sakkal Majalla" w:cs="Sakkal Majalla"/>
          <w:sz w:val="28"/>
          <w:szCs w:val="28"/>
          <w:rtl/>
        </w:rPr>
        <w:t>يشكل التكامل بين نظرية الثقافة التنظيمية ونظرية إدارة التغيير إطارًا علميًا متماسكًا لتفسير العلاقات التي تتناولها الدراسة. فبينما تفسر نظرية الثقافة التنظيمية كيف تؤثر القيم والمعتقدات والسلوكيات الرقمية للعاملين في استعدادهم لدعم التحول المؤسسي، توضح نظرية إدارة التغيير الكيفية التي يمكن من خلالها إدارة هذا التحول بصورة منهجية تضمن تحقيق أهدافه وتقليل مقاومة التغيير</w:t>
      </w:r>
      <w:r w:rsidRPr="00831F30">
        <w:rPr>
          <w:rFonts w:ascii="Sakkal Majalla" w:hAnsi="Sakkal Majalla" w:cs="Sakkal Majalla"/>
          <w:sz w:val="28"/>
          <w:szCs w:val="28"/>
        </w:rPr>
        <w:t>.</w:t>
      </w:r>
    </w:p>
    <w:p w14:paraId="6ABAB2F7" w14:textId="77777777" w:rsidR="003D4441" w:rsidRPr="00831F30" w:rsidRDefault="003D4441" w:rsidP="003D4441">
      <w:pPr>
        <w:spacing w:line="360" w:lineRule="auto"/>
        <w:jc w:val="both"/>
        <w:rPr>
          <w:rFonts w:ascii="Sakkal Majalla" w:hAnsi="Sakkal Majalla" w:cs="Sakkal Majalla"/>
          <w:sz w:val="28"/>
          <w:szCs w:val="28"/>
        </w:rPr>
      </w:pPr>
      <w:r w:rsidRPr="00831F30">
        <w:rPr>
          <w:rFonts w:ascii="Sakkal Majalla" w:hAnsi="Sakkal Majalla" w:cs="Sakkal Majalla"/>
          <w:sz w:val="28"/>
          <w:szCs w:val="28"/>
          <w:rtl/>
        </w:rPr>
        <w:t>وتفسر نظرية الثقافة التنظيمية المتغير المستقل في الدراسة والمتمثل في الثقافة التنظيمية الرقمية، باعتبارها العامل الذي يؤثر في اتجاهات العاملين وسلوكهم نحو استخدام التقنيات الرقمية والابتكار والتطوير المؤسسي. في المقابل، تفسر نظرية إدارة التغيير المتغير التابع والمتمثل في نجاح برامج التحول المؤسسي، من خلال توضيح أن نجاح تلك البرامج يعتمد على جاهزية المنظمة للتغيير، ومستوى الدعم القيادي، وكفاءة إدارة عمليات التحول</w:t>
      </w:r>
      <w:r w:rsidRPr="00831F30">
        <w:rPr>
          <w:rFonts w:ascii="Sakkal Majalla" w:hAnsi="Sakkal Majalla" w:cs="Sakkal Majalla"/>
          <w:sz w:val="28"/>
          <w:szCs w:val="28"/>
        </w:rPr>
        <w:t>.</w:t>
      </w:r>
    </w:p>
    <w:p w14:paraId="1770A685" w14:textId="77777777" w:rsidR="003D4441" w:rsidRPr="00831F30" w:rsidRDefault="003D4441" w:rsidP="003D4441">
      <w:pPr>
        <w:spacing w:line="360" w:lineRule="auto"/>
        <w:jc w:val="both"/>
        <w:rPr>
          <w:rFonts w:ascii="Sakkal Majalla" w:hAnsi="Sakkal Majalla" w:cs="Sakkal Majalla"/>
          <w:sz w:val="28"/>
          <w:szCs w:val="28"/>
        </w:rPr>
      </w:pPr>
      <w:r w:rsidRPr="00831F30">
        <w:rPr>
          <w:rFonts w:ascii="Sakkal Majalla" w:hAnsi="Sakkal Majalla" w:cs="Sakkal Majalla"/>
          <w:sz w:val="28"/>
          <w:szCs w:val="28"/>
          <w:rtl/>
        </w:rPr>
        <w:t>وبناءً على هذا الإطار النظري، تنطلق الدراسة من فرضية علمية مفادها أن تعزيز الثقافة التنظيمية الرقمية داخل الجهات الحكومية السعودية يسهم بصورة إيجابية في رفع معدلات نجاح برامج التحول المؤسسي، وذلك من خلال زيادة تقبل العاملين للتغيير، وتحسين التعاون التنظيمي، وتعزيز الابتكار، ورفع كفاءة استخدام التقنيات الرقمية، مما يؤدي في النهاية إلى تحقيق أهداف التحول المؤسسي، وتحسين الأداء الحكومي، ودعم مستهدفات رؤية المملكة العربية السعودية 2030 في بناء قطاع حكومي رقمي يتميز بالكفاءة والاستدامة والابتكار</w:t>
      </w:r>
      <w:r w:rsidRPr="00831F30">
        <w:rPr>
          <w:rFonts w:ascii="Sakkal Majalla" w:hAnsi="Sakkal Majalla" w:cs="Sakkal Majalla"/>
          <w:sz w:val="28"/>
          <w:szCs w:val="28"/>
        </w:rPr>
        <w:t>.</w:t>
      </w:r>
    </w:p>
    <w:p w14:paraId="57B0E84C" w14:textId="77777777" w:rsidR="003D4441" w:rsidRDefault="003D4441" w:rsidP="003D4441">
      <w:pPr>
        <w:rPr>
          <w:rFonts w:ascii="Sakkal Majalla" w:hAnsi="Sakkal Majalla" w:cs="Sakkal Majalla"/>
          <w:sz w:val="28"/>
          <w:szCs w:val="28"/>
          <w:rtl/>
        </w:rPr>
      </w:pPr>
    </w:p>
    <w:p w14:paraId="38CC9D5A" w14:textId="77777777" w:rsidR="003D4441" w:rsidRDefault="003D4441" w:rsidP="003D4441">
      <w:pPr>
        <w:rPr>
          <w:rFonts w:ascii="Sakkal Majalla" w:hAnsi="Sakkal Majalla" w:cs="Sakkal Majalla"/>
          <w:sz w:val="28"/>
          <w:szCs w:val="28"/>
          <w:rtl/>
        </w:rPr>
      </w:pPr>
    </w:p>
    <w:p w14:paraId="1CBD5532" w14:textId="77777777" w:rsidR="003D4441" w:rsidRDefault="003D4441" w:rsidP="003D4441">
      <w:pPr>
        <w:rPr>
          <w:rFonts w:ascii="Sakkal Majalla" w:hAnsi="Sakkal Majalla" w:cs="Sakkal Majalla"/>
          <w:sz w:val="28"/>
          <w:szCs w:val="28"/>
          <w:rtl/>
        </w:rPr>
      </w:pPr>
    </w:p>
    <w:p w14:paraId="267A2E4A" w14:textId="77777777" w:rsidR="003D4441" w:rsidRDefault="003D4441" w:rsidP="003D4441">
      <w:pPr>
        <w:rPr>
          <w:rtl/>
        </w:rPr>
      </w:pPr>
    </w:p>
    <w:p w14:paraId="384E9F88" w14:textId="77777777" w:rsidR="003D4441" w:rsidRDefault="003D4441" w:rsidP="003D4441">
      <w:pPr>
        <w:rPr>
          <w:rtl/>
        </w:rPr>
      </w:pPr>
    </w:p>
    <w:p w14:paraId="3B4AE54B" w14:textId="77777777" w:rsidR="003D4441" w:rsidRDefault="003D4441" w:rsidP="003D4441">
      <w:pPr>
        <w:rPr>
          <w:rtl/>
        </w:rPr>
      </w:pPr>
    </w:p>
    <w:p w14:paraId="434B53A0" w14:textId="77777777" w:rsidR="003D4441" w:rsidRDefault="003D4441" w:rsidP="003D4441">
      <w:pPr>
        <w:rPr>
          <w:rtl/>
        </w:rPr>
      </w:pPr>
    </w:p>
    <w:p w14:paraId="3BD3F1C0" w14:textId="77777777" w:rsidR="003D4441" w:rsidRDefault="003D4441" w:rsidP="003D4441">
      <w:pPr>
        <w:rPr>
          <w:rtl/>
        </w:rPr>
      </w:pPr>
    </w:p>
    <w:p w14:paraId="40578D92" w14:textId="77777777" w:rsidR="003D4441" w:rsidRDefault="003D4441" w:rsidP="003D4441">
      <w:pPr>
        <w:rPr>
          <w:rtl/>
        </w:rPr>
      </w:pPr>
    </w:p>
    <w:p w14:paraId="7B9A7540" w14:textId="77777777" w:rsidR="003D4441" w:rsidRDefault="003D4441" w:rsidP="003D4441">
      <w:pPr>
        <w:rPr>
          <w:rtl/>
        </w:rPr>
      </w:pPr>
    </w:p>
    <w:p w14:paraId="291C91A7" w14:textId="77777777" w:rsidR="003D4441" w:rsidRDefault="003D4441" w:rsidP="003D4441">
      <w:pPr>
        <w:rPr>
          <w:rtl/>
        </w:rPr>
      </w:pPr>
    </w:p>
    <w:p w14:paraId="21F7246C" w14:textId="77777777" w:rsidR="003D4441" w:rsidRDefault="003D4441" w:rsidP="003D4441">
      <w:pPr>
        <w:rPr>
          <w:rtl/>
        </w:rPr>
      </w:pPr>
    </w:p>
    <w:p w14:paraId="3CC59F49" w14:textId="77777777" w:rsidR="003D4441" w:rsidRDefault="003D4441" w:rsidP="003D4441">
      <w:pPr>
        <w:rPr>
          <w:rtl/>
        </w:rPr>
      </w:pPr>
    </w:p>
    <w:p w14:paraId="3AFCC070" w14:textId="77777777" w:rsidR="003D4441" w:rsidRDefault="003D4441" w:rsidP="003D4441">
      <w:pPr>
        <w:rPr>
          <w:rtl/>
        </w:rPr>
      </w:pPr>
    </w:p>
    <w:p w14:paraId="032F7D39" w14:textId="77777777" w:rsidR="003D4441" w:rsidRDefault="003D4441" w:rsidP="003D4441">
      <w:pPr>
        <w:rPr>
          <w:rtl/>
        </w:rPr>
      </w:pPr>
    </w:p>
    <w:p w14:paraId="25D7911C" w14:textId="77777777" w:rsidR="003D4441" w:rsidRDefault="003D4441" w:rsidP="003D4441">
      <w:pPr>
        <w:rPr>
          <w:rtl/>
        </w:rPr>
      </w:pPr>
    </w:p>
    <w:p w14:paraId="4CEE174F" w14:textId="77777777" w:rsidR="003D4441" w:rsidRPr="009B44D5" w:rsidRDefault="003D4441" w:rsidP="003D4441"/>
    <w:p w14:paraId="65011341" w14:textId="77777777" w:rsidR="003D4441" w:rsidRPr="00AF05ED" w:rsidRDefault="003D4441" w:rsidP="003D4441">
      <w:pPr>
        <w:pStyle w:val="Heading1"/>
        <w:spacing w:before="0" w:line="240" w:lineRule="auto"/>
        <w:jc w:val="center"/>
        <w:rPr>
          <w:rFonts w:ascii="Andalus" w:hAnsi="Andalus" w:cs="Andalus"/>
          <w:b/>
          <w:bCs/>
          <w:sz w:val="180"/>
          <w:szCs w:val="180"/>
          <w:rtl/>
        </w:rPr>
      </w:pPr>
      <w:bookmarkStart w:id="31" w:name="_Toc234433421"/>
      <w:bookmarkStart w:id="32" w:name="_Toc172397784"/>
      <w:bookmarkStart w:id="33" w:name="_Toc172746097"/>
      <w:bookmarkStart w:id="34" w:name="_Toc179741535"/>
      <w:r w:rsidRPr="00AF05ED">
        <w:rPr>
          <w:rFonts w:ascii="Andalus" w:hAnsi="Andalus" w:cs="Andalus"/>
          <w:b/>
          <w:bCs/>
          <w:sz w:val="180"/>
          <w:szCs w:val="180"/>
          <w:rtl/>
        </w:rPr>
        <w:t>الفصل الثاني</w:t>
      </w:r>
      <w:bookmarkEnd w:id="31"/>
    </w:p>
    <w:p w14:paraId="754C917B" w14:textId="77777777" w:rsidR="003D4441" w:rsidRPr="00AF05ED" w:rsidRDefault="003D4441" w:rsidP="003D4441">
      <w:pPr>
        <w:pStyle w:val="Heading1"/>
        <w:spacing w:before="0" w:line="240" w:lineRule="auto"/>
        <w:jc w:val="center"/>
        <w:rPr>
          <w:rFonts w:ascii="Andalus" w:hAnsi="Andalus" w:cs="Andalus"/>
          <w:b/>
          <w:bCs/>
          <w:sz w:val="160"/>
          <w:szCs w:val="160"/>
          <w:rtl/>
        </w:rPr>
      </w:pPr>
      <w:bookmarkStart w:id="35" w:name="_Toc234433422"/>
      <w:bookmarkEnd w:id="32"/>
      <w:bookmarkEnd w:id="33"/>
      <w:bookmarkEnd w:id="34"/>
      <w:r w:rsidRPr="00AF05ED">
        <w:rPr>
          <w:rFonts w:ascii="Andalus" w:hAnsi="Andalus" w:cs="Andalus"/>
          <w:b/>
          <w:bCs/>
          <w:sz w:val="160"/>
          <w:szCs w:val="160"/>
          <w:rtl/>
        </w:rPr>
        <w:t>الدراسات السابقة</w:t>
      </w:r>
      <w:bookmarkEnd w:id="35"/>
    </w:p>
    <w:p w14:paraId="157618F7" w14:textId="77777777" w:rsidR="003D4441" w:rsidRPr="00B7326F" w:rsidRDefault="003D4441" w:rsidP="003D4441">
      <w:pPr>
        <w:rPr>
          <w:b/>
          <w:bCs/>
          <w:color w:val="E97132" w:themeColor="accent2"/>
          <w:rtl/>
        </w:rPr>
      </w:pPr>
    </w:p>
    <w:p w14:paraId="6EA88A2E" w14:textId="77777777" w:rsidR="003D4441" w:rsidRPr="00B7326F" w:rsidRDefault="003D4441" w:rsidP="003D4441">
      <w:pPr>
        <w:rPr>
          <w:b/>
          <w:bCs/>
          <w:color w:val="E97132" w:themeColor="accent2"/>
          <w:rtl/>
        </w:rPr>
      </w:pPr>
    </w:p>
    <w:p w14:paraId="52C9E75E" w14:textId="77777777" w:rsidR="003D4441" w:rsidRPr="003B5A4D" w:rsidRDefault="003D4441" w:rsidP="003D4441">
      <w:pPr>
        <w:rPr>
          <w:rFonts w:ascii="Sakkal Majalla" w:hAnsi="Sakkal Majalla" w:cs="Sakkal Majalla"/>
          <w:b/>
          <w:bCs/>
          <w:sz w:val="28"/>
          <w:szCs w:val="28"/>
          <w:u w:val="single"/>
          <w:rtl/>
        </w:rPr>
      </w:pPr>
    </w:p>
    <w:p w14:paraId="26BDE747" w14:textId="77777777" w:rsidR="003D4441" w:rsidRDefault="003D4441" w:rsidP="003D4441">
      <w:pPr>
        <w:rPr>
          <w:rFonts w:ascii="Sakkal Majalla" w:hAnsi="Sakkal Majalla" w:cs="Sakkal Majalla"/>
          <w:b/>
          <w:bCs/>
          <w:sz w:val="28"/>
          <w:szCs w:val="28"/>
          <w:u w:val="single"/>
          <w:rtl/>
        </w:rPr>
      </w:pPr>
    </w:p>
    <w:p w14:paraId="5E5E585F" w14:textId="77777777" w:rsidR="003D4441" w:rsidRDefault="003D4441" w:rsidP="003D4441">
      <w:pPr>
        <w:rPr>
          <w:rFonts w:ascii="Sakkal Majalla" w:hAnsi="Sakkal Majalla" w:cs="Sakkal Majalla"/>
          <w:b/>
          <w:bCs/>
          <w:sz w:val="28"/>
          <w:szCs w:val="28"/>
          <w:u w:val="single"/>
          <w:rtl/>
        </w:rPr>
      </w:pPr>
    </w:p>
    <w:p w14:paraId="64711C96" w14:textId="77777777" w:rsidR="003D4441" w:rsidRDefault="003D4441" w:rsidP="003D4441">
      <w:pPr>
        <w:rPr>
          <w:rFonts w:ascii="Sakkal Majalla" w:hAnsi="Sakkal Majalla" w:cs="Sakkal Majalla"/>
          <w:b/>
          <w:bCs/>
          <w:sz w:val="28"/>
          <w:szCs w:val="28"/>
          <w:u w:val="single"/>
          <w:rtl/>
        </w:rPr>
      </w:pPr>
    </w:p>
    <w:p w14:paraId="1E6A59E3" w14:textId="77777777" w:rsidR="003D4441" w:rsidRDefault="003D4441" w:rsidP="003D4441">
      <w:pPr>
        <w:rPr>
          <w:rFonts w:ascii="Sakkal Majalla" w:hAnsi="Sakkal Majalla" w:cs="Sakkal Majalla"/>
          <w:sz w:val="28"/>
          <w:szCs w:val="28"/>
          <w:u w:val="single"/>
          <w:rtl/>
        </w:rPr>
      </w:pPr>
    </w:p>
    <w:p w14:paraId="7107146E" w14:textId="77777777" w:rsidR="003D4441" w:rsidRDefault="003D4441" w:rsidP="003D4441">
      <w:pPr>
        <w:pStyle w:val="Heading2"/>
        <w:spacing w:before="0" w:line="360" w:lineRule="auto"/>
        <w:rPr>
          <w:rFonts w:ascii="Sakkal Majalla" w:hAnsi="Sakkal Majalla" w:cs="Sakkal Majalla"/>
          <w:b/>
          <w:bCs/>
          <w:color w:val="000000" w:themeColor="text1"/>
          <w:sz w:val="28"/>
          <w:szCs w:val="28"/>
          <w:rtl/>
        </w:rPr>
      </w:pPr>
      <w:bookmarkStart w:id="36" w:name="_Toc172397785"/>
      <w:bookmarkStart w:id="37" w:name="_Toc172746098"/>
      <w:bookmarkStart w:id="38" w:name="_Toc179741536"/>
      <w:bookmarkStart w:id="39" w:name="_Toc234433423"/>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6"/>
      <w:bookmarkEnd w:id="37"/>
      <w:bookmarkEnd w:id="38"/>
      <w:r>
        <w:rPr>
          <w:rFonts w:ascii="Sakkal Majalla" w:hAnsi="Sakkal Majalla" w:cs="Sakkal Majalla" w:hint="cs"/>
          <w:b/>
          <w:bCs/>
          <w:color w:val="000000" w:themeColor="text1"/>
          <w:sz w:val="28"/>
          <w:szCs w:val="28"/>
          <w:rtl/>
        </w:rPr>
        <w:t>ة</w:t>
      </w:r>
      <w:bookmarkEnd w:id="39"/>
    </w:p>
    <w:p w14:paraId="37A7BE4A" w14:textId="77777777" w:rsidR="003D4441" w:rsidRPr="00831F30" w:rsidRDefault="003D4441" w:rsidP="003D4441">
      <w:pPr>
        <w:spacing w:line="360" w:lineRule="auto"/>
        <w:jc w:val="both"/>
        <w:rPr>
          <w:rFonts w:ascii="Sakkal Majalla" w:hAnsi="Sakkal Majalla" w:cs="Sakkal Majalla"/>
          <w:sz w:val="28"/>
          <w:szCs w:val="28"/>
        </w:rPr>
      </w:pPr>
      <w:r w:rsidRPr="00831F30">
        <w:rPr>
          <w:rFonts w:ascii="Sakkal Majalla" w:hAnsi="Sakkal Majalla" w:cs="Sakkal Majalla"/>
          <w:sz w:val="28"/>
          <w:szCs w:val="28"/>
          <w:rtl/>
        </w:rPr>
        <w:t>يمثل الفصل الثاني الأساس العلمي الذي تستند إليه الدراسة، إذ يهدف إلى بناء قاعدة معرفية متكاملة توضح الخلفية الفكرية والعلمية لموضوع البحث، وتوفر إطارًا منهجيًا يساعد على فهم طبيعة الظاهرة محل الدراسة وتحليلها بصورة علمية. ويكتسب هذا الفصل أهمية خاصة لكونه يشكل حلقة الوصل بين مشكلة الدراسة وأهدافها من جهة، والإجراءات التطبيقية التي سيتم تنفيذها في الفصول اللاحقة من جهة أخرى، حيث يسهم في توضيح المفاهيم الرئيسة التي يقوم عليها البحث، وإبراز التطورات الحديثة في مجال الثقافة التنظيمية الرقمية والتحول المؤسسي داخل الجهات الحكومية، بما يساعد على تكوين تصور علمي متكامل عن طبيعة العلاقات التي يسعى البحث إلى دراستها</w:t>
      </w:r>
      <w:r w:rsidRPr="00831F30">
        <w:rPr>
          <w:rFonts w:ascii="Sakkal Majalla" w:hAnsi="Sakkal Majalla" w:cs="Sakkal Majalla"/>
          <w:sz w:val="28"/>
          <w:szCs w:val="28"/>
        </w:rPr>
        <w:t>.</w:t>
      </w:r>
    </w:p>
    <w:p w14:paraId="393C0050" w14:textId="77777777" w:rsidR="003D4441" w:rsidRPr="00831F30" w:rsidRDefault="003D4441" w:rsidP="003D4441">
      <w:pPr>
        <w:spacing w:line="360" w:lineRule="auto"/>
        <w:jc w:val="both"/>
        <w:rPr>
          <w:rFonts w:ascii="Sakkal Majalla" w:hAnsi="Sakkal Majalla" w:cs="Sakkal Majalla"/>
          <w:sz w:val="28"/>
          <w:szCs w:val="28"/>
        </w:rPr>
      </w:pPr>
      <w:r w:rsidRPr="00831F30">
        <w:rPr>
          <w:rFonts w:ascii="Sakkal Majalla" w:hAnsi="Sakkal Majalla" w:cs="Sakkal Majalla"/>
          <w:sz w:val="28"/>
          <w:szCs w:val="28"/>
          <w:rtl/>
        </w:rPr>
        <w:t>ويتناول هذا الفصل عرضًا علميًا متسلسلًا للأدبيات المتخصصة التي تناولت موضوع الدراسة، مع التركيز على الاتجاهات الحديثة في الإدارة العامة والتحول الرقمي، وما نتج عنها من تغيرات في بيئة العمل الحكومية وأساليب الإدارة الحديثة. كما يستعرض التطورات التي شهدتها المؤسسات الحكومية في تبني الممارسات الرقمية، وأثر ذلك في تطوير الأداء المؤسسي، وتحسين جودة الخدمات، وتعزيز القدرة على إدارة التغيير بصورة أكثر كفاءة. ويعتمد الفصل على تحليل الأدبيات العلمية بصورة نقدية؛ بهدف تحديد أوجه الاتفاق والاختلاف بين الباحثين، والكشف عن الجوانب التي ما زالت بحاجة إلى مزيد من الدراسة، وهو ما يسهم في إبراز القيمة العلمية للدراسة الحالية وتوضيح الإضافة التي تقدمها إلى المعرفة الأكاديمية</w:t>
      </w:r>
      <w:r w:rsidRPr="00831F30">
        <w:rPr>
          <w:rFonts w:ascii="Sakkal Majalla" w:hAnsi="Sakkal Majalla" w:cs="Sakkal Majalla"/>
          <w:sz w:val="28"/>
          <w:szCs w:val="28"/>
        </w:rPr>
        <w:t>.</w:t>
      </w:r>
    </w:p>
    <w:p w14:paraId="4DE4D853" w14:textId="77777777" w:rsidR="003D4441" w:rsidRPr="00831F30" w:rsidRDefault="003D4441" w:rsidP="003D4441">
      <w:pPr>
        <w:spacing w:line="360" w:lineRule="auto"/>
        <w:jc w:val="both"/>
        <w:rPr>
          <w:rFonts w:ascii="Sakkal Majalla" w:hAnsi="Sakkal Majalla" w:cs="Sakkal Majalla"/>
          <w:sz w:val="28"/>
          <w:szCs w:val="28"/>
        </w:rPr>
      </w:pPr>
      <w:r w:rsidRPr="00831F30">
        <w:rPr>
          <w:rFonts w:ascii="Sakkal Majalla" w:hAnsi="Sakkal Majalla" w:cs="Sakkal Majalla"/>
          <w:sz w:val="28"/>
          <w:szCs w:val="28"/>
          <w:rtl/>
        </w:rPr>
        <w:t>كما يهدف هذا الفصل إلى بناء إطار علمي متكامل يفسر الظاهرة محل الدراسة من خلال الاستناد إلى النظريات الإدارية الحديثة، وربطها بالواقع التنظيمي للجهات الحكومية السعودية. ويساعد هذا الإطار في توضيح الأسس الفكرية التي بنيت عليها الدراسة، وتقديم تفسير منطقي للعلاقات التي سيتم اختبارها لاحقًا، بما يسهم في تعزيز الاتساق بين الجوانب النظرية والتطبيقية. ويعد ذلك ضروريًا لضمان أن تنطلق الدراسة من أسس علمية راسخة، وأن تكون نتائجها قابلة للتفسير في ضوء الأدبيات والنظريات ذات الصلة</w:t>
      </w:r>
      <w:r w:rsidRPr="00831F30">
        <w:rPr>
          <w:rFonts w:ascii="Sakkal Majalla" w:hAnsi="Sakkal Majalla" w:cs="Sakkal Majalla"/>
          <w:sz w:val="28"/>
          <w:szCs w:val="28"/>
        </w:rPr>
        <w:t>.</w:t>
      </w:r>
    </w:p>
    <w:p w14:paraId="5F4BCB22" w14:textId="77777777" w:rsidR="003D4441" w:rsidRDefault="003D4441" w:rsidP="003D4441">
      <w:pPr>
        <w:spacing w:line="360" w:lineRule="auto"/>
        <w:jc w:val="both"/>
        <w:rPr>
          <w:rFonts w:ascii="Sakkal Majalla" w:hAnsi="Sakkal Majalla" w:cs="Sakkal Majalla"/>
          <w:sz w:val="28"/>
          <w:szCs w:val="28"/>
          <w:rtl/>
        </w:rPr>
      </w:pPr>
      <w:r w:rsidRPr="00831F30">
        <w:rPr>
          <w:rFonts w:ascii="Sakkal Majalla" w:hAnsi="Sakkal Majalla" w:cs="Sakkal Majalla"/>
          <w:sz w:val="28"/>
          <w:szCs w:val="28"/>
          <w:rtl/>
        </w:rPr>
        <w:t xml:space="preserve">وتبرز أهمية هذا الفصل أيضًا في أنه يمثل المرجعية العلمية التي يستند إليها الباحث عند تفسير النتائج ومناقشتها، كما يساعد على بناء نموذج بحثي متماسك يعكس طبيعة المشكلة البحثية وأبعادها المختلفة. ومن ثم، فإن هذا الفصل لا يقتصر على استعراض المعرفة السابقة، بل يسهم في تأسيس قاعدة علمية متينة تدعم جميع مراحل الدراسة اللاحقة، وتعزز من موثوقية </w:t>
      </w:r>
      <w:r w:rsidRPr="00831F30">
        <w:rPr>
          <w:rFonts w:ascii="Sakkal Majalla" w:hAnsi="Sakkal Majalla" w:cs="Sakkal Majalla"/>
          <w:sz w:val="28"/>
          <w:szCs w:val="28"/>
          <w:rtl/>
        </w:rPr>
        <w:lastRenderedPageBreak/>
        <w:t>نتائجها، وتؤكد أهمية البحث في دعم جهود التحول المؤسسي والتحول الرقمي في الجهات الحكومية السعودية بما يتوافق مع مستهدفات رؤية المملكة العربية السعودية 2030</w:t>
      </w:r>
      <w:r w:rsidRPr="00831F30">
        <w:rPr>
          <w:rFonts w:ascii="Sakkal Majalla" w:hAnsi="Sakkal Majalla" w:cs="Sakkal Majalla"/>
          <w:sz w:val="28"/>
          <w:szCs w:val="28"/>
        </w:rPr>
        <w:t>.</w:t>
      </w:r>
    </w:p>
    <w:p w14:paraId="034BDA27" w14:textId="77777777" w:rsidR="003D4441" w:rsidRDefault="003D4441" w:rsidP="003D4441">
      <w:pPr>
        <w:spacing w:line="360" w:lineRule="auto"/>
        <w:jc w:val="both"/>
        <w:rPr>
          <w:rFonts w:ascii="Sakkal Majalla" w:hAnsi="Sakkal Majalla" w:cs="Sakkal Majalla"/>
          <w:sz w:val="28"/>
          <w:szCs w:val="28"/>
          <w:rtl/>
        </w:rPr>
      </w:pPr>
    </w:p>
    <w:p w14:paraId="6FCD400D" w14:textId="77777777" w:rsidR="003D4441" w:rsidRDefault="003D4441" w:rsidP="003D4441">
      <w:pPr>
        <w:spacing w:line="360" w:lineRule="auto"/>
        <w:jc w:val="both"/>
        <w:rPr>
          <w:rFonts w:ascii="Sakkal Majalla" w:hAnsi="Sakkal Majalla" w:cs="Sakkal Majalla"/>
          <w:sz w:val="28"/>
          <w:szCs w:val="28"/>
          <w:rtl/>
        </w:rPr>
      </w:pPr>
    </w:p>
    <w:p w14:paraId="5B54F366" w14:textId="77777777" w:rsidR="003D4441" w:rsidRDefault="003D4441" w:rsidP="003D4441">
      <w:pPr>
        <w:spacing w:line="360" w:lineRule="auto"/>
        <w:jc w:val="both"/>
        <w:rPr>
          <w:rFonts w:ascii="Sakkal Majalla" w:hAnsi="Sakkal Majalla" w:cs="Sakkal Majalla"/>
          <w:sz w:val="28"/>
          <w:szCs w:val="28"/>
          <w:rtl/>
        </w:rPr>
      </w:pPr>
    </w:p>
    <w:p w14:paraId="74915168" w14:textId="77777777" w:rsidR="003D4441" w:rsidRDefault="003D4441" w:rsidP="003D4441">
      <w:pPr>
        <w:spacing w:line="360" w:lineRule="auto"/>
        <w:jc w:val="both"/>
        <w:rPr>
          <w:rFonts w:ascii="Sakkal Majalla" w:hAnsi="Sakkal Majalla" w:cs="Sakkal Majalla"/>
          <w:sz w:val="28"/>
          <w:szCs w:val="28"/>
          <w:rtl/>
        </w:rPr>
      </w:pPr>
    </w:p>
    <w:p w14:paraId="4C8213D1" w14:textId="77777777" w:rsidR="003D4441" w:rsidRDefault="003D4441" w:rsidP="003D4441">
      <w:pPr>
        <w:spacing w:line="360" w:lineRule="auto"/>
        <w:jc w:val="both"/>
        <w:rPr>
          <w:rFonts w:ascii="Sakkal Majalla" w:hAnsi="Sakkal Majalla" w:cs="Sakkal Majalla"/>
          <w:sz w:val="28"/>
          <w:szCs w:val="28"/>
          <w:rtl/>
        </w:rPr>
      </w:pPr>
    </w:p>
    <w:p w14:paraId="63DFEC2A" w14:textId="77777777" w:rsidR="003D4441" w:rsidRDefault="003D4441" w:rsidP="003D4441">
      <w:pPr>
        <w:spacing w:line="360" w:lineRule="auto"/>
        <w:jc w:val="both"/>
        <w:rPr>
          <w:rFonts w:ascii="Sakkal Majalla" w:hAnsi="Sakkal Majalla" w:cs="Sakkal Majalla"/>
          <w:sz w:val="28"/>
          <w:szCs w:val="28"/>
          <w:rtl/>
        </w:rPr>
      </w:pPr>
    </w:p>
    <w:p w14:paraId="7B0BC5F2" w14:textId="77777777" w:rsidR="003D4441" w:rsidRDefault="003D4441" w:rsidP="003D4441">
      <w:pPr>
        <w:spacing w:line="360" w:lineRule="auto"/>
        <w:jc w:val="both"/>
        <w:rPr>
          <w:rFonts w:ascii="Sakkal Majalla" w:hAnsi="Sakkal Majalla" w:cs="Sakkal Majalla"/>
          <w:sz w:val="28"/>
          <w:szCs w:val="28"/>
          <w:rtl/>
        </w:rPr>
      </w:pPr>
    </w:p>
    <w:p w14:paraId="3E0EFEF1" w14:textId="77777777" w:rsidR="003D4441" w:rsidRDefault="003D4441" w:rsidP="003D4441">
      <w:pPr>
        <w:spacing w:line="360" w:lineRule="auto"/>
        <w:jc w:val="both"/>
        <w:rPr>
          <w:rFonts w:ascii="Sakkal Majalla" w:hAnsi="Sakkal Majalla" w:cs="Sakkal Majalla"/>
          <w:sz w:val="28"/>
          <w:szCs w:val="28"/>
          <w:rtl/>
        </w:rPr>
      </w:pPr>
    </w:p>
    <w:p w14:paraId="198622A3" w14:textId="77777777" w:rsidR="003D4441" w:rsidRDefault="003D4441" w:rsidP="003D4441">
      <w:pPr>
        <w:spacing w:line="360" w:lineRule="auto"/>
        <w:jc w:val="both"/>
        <w:rPr>
          <w:rFonts w:ascii="Sakkal Majalla" w:hAnsi="Sakkal Majalla" w:cs="Sakkal Majalla"/>
          <w:sz w:val="28"/>
          <w:szCs w:val="28"/>
          <w:rtl/>
        </w:rPr>
      </w:pPr>
    </w:p>
    <w:p w14:paraId="1C377178" w14:textId="77777777" w:rsidR="003D4441" w:rsidRDefault="003D4441" w:rsidP="003D4441">
      <w:pPr>
        <w:spacing w:line="360" w:lineRule="auto"/>
        <w:jc w:val="both"/>
        <w:rPr>
          <w:rFonts w:ascii="Sakkal Majalla" w:hAnsi="Sakkal Majalla" w:cs="Sakkal Majalla"/>
          <w:sz w:val="28"/>
          <w:szCs w:val="28"/>
          <w:rtl/>
        </w:rPr>
      </w:pPr>
    </w:p>
    <w:p w14:paraId="4391446A" w14:textId="77777777" w:rsidR="003D4441" w:rsidRDefault="003D4441" w:rsidP="003D4441">
      <w:pPr>
        <w:spacing w:line="360" w:lineRule="auto"/>
        <w:jc w:val="both"/>
        <w:rPr>
          <w:rFonts w:ascii="Sakkal Majalla" w:hAnsi="Sakkal Majalla" w:cs="Sakkal Majalla"/>
          <w:sz w:val="28"/>
          <w:szCs w:val="28"/>
          <w:rtl/>
        </w:rPr>
      </w:pPr>
    </w:p>
    <w:p w14:paraId="0ECCF70F" w14:textId="77777777" w:rsidR="003D4441" w:rsidRDefault="003D4441" w:rsidP="003D4441">
      <w:pPr>
        <w:spacing w:line="360" w:lineRule="auto"/>
        <w:jc w:val="both"/>
        <w:rPr>
          <w:rFonts w:ascii="Sakkal Majalla" w:hAnsi="Sakkal Majalla" w:cs="Sakkal Majalla"/>
          <w:sz w:val="28"/>
          <w:szCs w:val="28"/>
          <w:rtl/>
        </w:rPr>
      </w:pPr>
    </w:p>
    <w:p w14:paraId="6F2803F1" w14:textId="77777777" w:rsidR="003D4441" w:rsidRDefault="003D4441" w:rsidP="003D4441">
      <w:pPr>
        <w:spacing w:line="360" w:lineRule="auto"/>
        <w:jc w:val="both"/>
        <w:rPr>
          <w:rFonts w:ascii="Sakkal Majalla" w:hAnsi="Sakkal Majalla" w:cs="Sakkal Majalla"/>
          <w:sz w:val="28"/>
          <w:szCs w:val="28"/>
          <w:rtl/>
        </w:rPr>
      </w:pPr>
    </w:p>
    <w:p w14:paraId="3447EAE4" w14:textId="77777777" w:rsidR="003D4441" w:rsidRDefault="003D4441" w:rsidP="003D4441">
      <w:pPr>
        <w:spacing w:line="360" w:lineRule="auto"/>
        <w:jc w:val="both"/>
        <w:rPr>
          <w:rFonts w:ascii="Sakkal Majalla" w:hAnsi="Sakkal Majalla" w:cs="Sakkal Majalla"/>
          <w:sz w:val="28"/>
          <w:szCs w:val="28"/>
          <w:rtl/>
        </w:rPr>
      </w:pPr>
    </w:p>
    <w:p w14:paraId="7E0CC5C4" w14:textId="77777777" w:rsidR="003D4441" w:rsidRPr="00831F30" w:rsidRDefault="003D4441" w:rsidP="003D4441">
      <w:pPr>
        <w:spacing w:line="360" w:lineRule="auto"/>
        <w:jc w:val="both"/>
        <w:rPr>
          <w:rFonts w:ascii="Sakkal Majalla" w:hAnsi="Sakkal Majalla" w:cs="Sakkal Majalla"/>
          <w:sz w:val="28"/>
          <w:szCs w:val="28"/>
          <w:rtl/>
        </w:rPr>
      </w:pPr>
    </w:p>
    <w:p w14:paraId="79BCAF2A" w14:textId="77777777" w:rsidR="003D4441" w:rsidRPr="00AE48D5" w:rsidRDefault="003D4441" w:rsidP="003D4441">
      <w:pPr>
        <w:pStyle w:val="Heading1"/>
        <w:spacing w:line="360" w:lineRule="auto"/>
        <w:jc w:val="both"/>
        <w:rPr>
          <w:rFonts w:ascii="Sakkal Majalla" w:hAnsi="Sakkal Majalla" w:cs="Sakkal Majalla"/>
          <w:b/>
          <w:bCs/>
          <w:color w:val="auto"/>
          <w:sz w:val="28"/>
          <w:szCs w:val="28"/>
        </w:rPr>
      </w:pPr>
      <w:bookmarkStart w:id="40" w:name="_Toc234433424"/>
      <w:r w:rsidRPr="00CF40BC">
        <w:rPr>
          <w:rFonts w:ascii="Sakkal Majalla" w:hAnsi="Sakkal Majalla" w:cs="Sakkal Majalla"/>
          <w:b/>
          <w:bCs/>
          <w:color w:val="auto"/>
          <w:sz w:val="28"/>
          <w:szCs w:val="28"/>
          <w:rtl/>
        </w:rPr>
        <w:lastRenderedPageBreak/>
        <w:t>المتغير التابع والمستقل</w:t>
      </w:r>
      <w:bookmarkStart w:id="41" w:name="_Toc172397786"/>
      <w:bookmarkStart w:id="42" w:name="_Toc172746099"/>
      <w:bookmarkStart w:id="43" w:name="_Toc179741537"/>
      <w:bookmarkEnd w:id="40"/>
    </w:p>
    <w:p w14:paraId="5698D9F7" w14:textId="77777777" w:rsidR="003D4441" w:rsidRPr="00947D5F" w:rsidRDefault="003D4441" w:rsidP="003D4441">
      <w:pPr>
        <w:spacing w:line="360" w:lineRule="auto"/>
        <w:jc w:val="both"/>
        <w:rPr>
          <w:rFonts w:ascii="Sakkal Majalla" w:hAnsi="Sakkal Majalla" w:cs="Sakkal Majalla"/>
          <w:sz w:val="28"/>
          <w:szCs w:val="28"/>
        </w:rPr>
      </w:pPr>
      <w:r w:rsidRPr="00947D5F">
        <w:rPr>
          <w:rFonts w:ascii="Sakkal Majalla" w:hAnsi="Sakkal Majalla" w:cs="Sakkal Majalla"/>
          <w:sz w:val="28"/>
          <w:szCs w:val="28"/>
          <w:rtl/>
        </w:rPr>
        <w:t>تعتمد الدراسة الحالية على مجموعة من المتغيرات التي تم تحديدها في ضوء الأدبيات العلمية الحديثة والنظريات الإدارية ذات العلاقة بالتحول الرقمي والثقافة التنظيمية، وذلك بهدف تفسير أثر الثقافة التنظيمية الرقمية في نجاح برامج التحول المؤسسي داخل الجهات الحكومية السعودية. وقد جرى تصنيف هذه المتغيرات إلى متغير تابع يمثل النتيجة التي تسعى الدراسة إلى تفسيرها، ومتغيرات مستقلة تمثل العوامل المؤثرة في هذه النتيجة، بما يسمح بدراسة طبيعة العلاقات بينها وقياس قوة تأثيرها من خلال التحليل الإحصائي. ويعكس هذا التصنيف الإطار المفاهيمي للدراسة، الذي ينطلق من فرضية أن نجاح برامج التحول المؤسسي لا يتحقق بمجرد توفير التقنيات الحديثة، وإنما يتطلب توافر بيئة تنظيمية داعمة تتسم بثقافة رقمية متطورة، وقيادة مؤمنة بالتغيير، وعاملين يمتلكون الاستعداد والقدرة على التكيف مع متطلبات البيئة الرقمية</w:t>
      </w:r>
      <w:r w:rsidRPr="00947D5F">
        <w:rPr>
          <w:rFonts w:ascii="Sakkal Majalla" w:hAnsi="Sakkal Majalla" w:cs="Sakkal Majalla"/>
          <w:sz w:val="28"/>
          <w:szCs w:val="28"/>
        </w:rPr>
        <w:t>.</w:t>
      </w:r>
    </w:p>
    <w:p w14:paraId="40EEAE60" w14:textId="77777777" w:rsidR="003D4441" w:rsidRPr="00947D5F" w:rsidRDefault="003D4441" w:rsidP="003D4441">
      <w:pPr>
        <w:pStyle w:val="ListParagraph"/>
        <w:numPr>
          <w:ilvl w:val="0"/>
          <w:numId w:val="38"/>
        </w:numPr>
        <w:spacing w:line="360" w:lineRule="auto"/>
        <w:jc w:val="both"/>
        <w:rPr>
          <w:rFonts w:ascii="Sakkal Majalla" w:hAnsi="Sakkal Majalla" w:cs="Sakkal Majalla"/>
          <w:b/>
          <w:bCs/>
          <w:sz w:val="28"/>
          <w:szCs w:val="28"/>
        </w:rPr>
      </w:pPr>
      <w:r w:rsidRPr="00947D5F">
        <w:rPr>
          <w:rFonts w:ascii="Sakkal Majalla" w:hAnsi="Sakkal Majalla" w:cs="Sakkal Majalla"/>
          <w:b/>
          <w:bCs/>
          <w:sz w:val="28"/>
          <w:szCs w:val="28"/>
          <w:rtl/>
        </w:rPr>
        <w:t xml:space="preserve"> المتغير التابع</w:t>
      </w:r>
      <w:r>
        <w:rPr>
          <w:rFonts w:ascii="Sakkal Majalla" w:hAnsi="Sakkal Majalla" w:cs="Sakkal Majalla" w:hint="cs"/>
          <w:b/>
          <w:bCs/>
          <w:sz w:val="28"/>
          <w:szCs w:val="28"/>
          <w:rtl/>
        </w:rPr>
        <w:t xml:space="preserve">: </w:t>
      </w:r>
      <w:r w:rsidRPr="00947D5F">
        <w:rPr>
          <w:rFonts w:ascii="Sakkal Majalla" w:hAnsi="Sakkal Majalla" w:cs="Sakkal Majalla"/>
          <w:b/>
          <w:bCs/>
          <w:sz w:val="28"/>
          <w:szCs w:val="28"/>
          <w:rtl/>
        </w:rPr>
        <w:t>نجاح برامج التحول المؤسسي</w:t>
      </w:r>
    </w:p>
    <w:p w14:paraId="1FA463F5" w14:textId="77777777" w:rsidR="003D4441" w:rsidRPr="00947D5F" w:rsidRDefault="003D4441" w:rsidP="003D4441">
      <w:pPr>
        <w:spacing w:line="360" w:lineRule="auto"/>
        <w:jc w:val="both"/>
        <w:rPr>
          <w:rFonts w:ascii="Sakkal Majalla" w:hAnsi="Sakkal Majalla" w:cs="Sakkal Majalla"/>
          <w:sz w:val="28"/>
          <w:szCs w:val="28"/>
        </w:rPr>
      </w:pPr>
      <w:r w:rsidRPr="00947D5F">
        <w:rPr>
          <w:rFonts w:ascii="Sakkal Majalla" w:hAnsi="Sakkal Majalla" w:cs="Sakkal Majalla"/>
          <w:sz w:val="28"/>
          <w:szCs w:val="28"/>
          <w:rtl/>
        </w:rPr>
        <w:t>يمثل نجاح برامج التحول المؤسسي المتغير التابع في الدراسة، وهو النتيجة الرئيسة التي تسعى الدراسة إلى تفسيرها في ضوء تأثير مجموعة من العوامل التنظيمية المرتبطة بالثقافة الرقمية. ويقصد بنجاح برامج التحول المؤسسي مدى قدرة الجهات الحكومية على تنفيذ مبادرات التحول بصورة تحقق الأهداف الاستراتيجية المخططة، وتؤدي إلى تطوير الأداء المؤسسي، وتحسين جودة الخدمات الحكومية، ورفع كفاءة العمليات الإدارية، وتعزيز الاستدامة المؤسسية في ظل بيئة عمل تعتمد بصورة متزايدة على التقنيات الرقمية</w:t>
      </w:r>
      <w:r w:rsidRPr="00947D5F">
        <w:rPr>
          <w:rFonts w:ascii="Sakkal Majalla" w:hAnsi="Sakkal Majalla" w:cs="Sakkal Majalla"/>
          <w:sz w:val="28"/>
          <w:szCs w:val="28"/>
        </w:rPr>
        <w:t>.</w:t>
      </w:r>
    </w:p>
    <w:p w14:paraId="009B61A2" w14:textId="77777777" w:rsidR="003D4441" w:rsidRPr="00947D5F" w:rsidRDefault="003D4441" w:rsidP="003D4441">
      <w:pPr>
        <w:spacing w:line="360" w:lineRule="auto"/>
        <w:jc w:val="both"/>
        <w:rPr>
          <w:rFonts w:ascii="Sakkal Majalla" w:hAnsi="Sakkal Majalla" w:cs="Sakkal Majalla"/>
          <w:sz w:val="28"/>
          <w:szCs w:val="28"/>
        </w:rPr>
      </w:pPr>
      <w:r w:rsidRPr="00947D5F">
        <w:rPr>
          <w:rFonts w:ascii="Sakkal Majalla" w:hAnsi="Sakkal Majalla" w:cs="Sakkal Majalla"/>
          <w:sz w:val="28"/>
          <w:szCs w:val="28"/>
          <w:rtl/>
        </w:rPr>
        <w:t>ويُعد التحول المؤسسي عملية تطوير شاملة تتجاوز مجرد إدخال التكنولوجيا إلى إعادة تصميم العمليات، وتطوير الهياكل التنظيمية، وتحسين الإجراءات، وبناء ثقافة تنظيمية قادرة على استيعاب التغيير والابتكار. ولذلك فإن نجاح برامج التحول المؤسسي يقاس بمدى تحقيقها للأهداف المرجوة، مثل تحسين جودة الأداء، ورفع إنتاجية العاملين، وزيادة رضا المستفيدين، وتسريع تقديم الخدمات، وتعزيز كفاءة استخدام الموارد، وتحقيق المرونة التنظيمية في مواجهة المتغيرات</w:t>
      </w:r>
      <w:r w:rsidRPr="00947D5F">
        <w:rPr>
          <w:rFonts w:ascii="Sakkal Majalla" w:hAnsi="Sakkal Majalla" w:cs="Sakkal Majalla"/>
          <w:sz w:val="28"/>
          <w:szCs w:val="28"/>
        </w:rPr>
        <w:t>.</w:t>
      </w:r>
    </w:p>
    <w:p w14:paraId="63FD3D18" w14:textId="77777777" w:rsidR="003D4441" w:rsidRPr="00947D5F" w:rsidRDefault="003D4441" w:rsidP="003D4441">
      <w:pPr>
        <w:spacing w:line="360" w:lineRule="auto"/>
        <w:jc w:val="both"/>
        <w:rPr>
          <w:rFonts w:ascii="Sakkal Majalla" w:hAnsi="Sakkal Majalla" w:cs="Sakkal Majalla"/>
          <w:sz w:val="28"/>
          <w:szCs w:val="28"/>
        </w:rPr>
      </w:pPr>
      <w:r w:rsidRPr="00947D5F">
        <w:rPr>
          <w:rFonts w:ascii="Sakkal Majalla" w:hAnsi="Sakkal Majalla" w:cs="Sakkal Majalla"/>
          <w:sz w:val="28"/>
          <w:szCs w:val="28"/>
          <w:rtl/>
        </w:rPr>
        <w:t xml:space="preserve">كما يرتبط نجاح برامج التحول المؤسسي بقدرة المنظمة على المحافظة على نتائج التطوير بصورة مستدامة، وعدم الاكتفاء بتحقيق إنجازات مؤقتة. ويتطلب ذلك وجود قيادة داعمة، وثقافة تنظيمية تشجع التعلم والابتكار، وأنظمة عمل مرنة تستجيب للتطورات التقنية بصورة مستمرة. وفي الجهات الحكومية السعودية، يكتسب هذا المتغير أهمية كبيرة في ظل التوسع </w:t>
      </w:r>
      <w:r w:rsidRPr="00947D5F">
        <w:rPr>
          <w:rFonts w:ascii="Sakkal Majalla" w:hAnsi="Sakkal Majalla" w:cs="Sakkal Majalla"/>
          <w:sz w:val="28"/>
          <w:szCs w:val="28"/>
          <w:rtl/>
        </w:rPr>
        <w:lastRenderedPageBreak/>
        <w:t>في تنفيذ مبادرات الحكومة الرقمية وبرامج التطوير الإداري التي تستهدف رفع كفاءة الأداء الحكومي وتحقيق مستهدفات رؤية المملكة العربية السعودية 2030</w:t>
      </w:r>
      <w:r w:rsidRPr="00947D5F">
        <w:rPr>
          <w:rFonts w:ascii="Sakkal Majalla" w:hAnsi="Sakkal Majalla" w:cs="Sakkal Majalla"/>
          <w:sz w:val="28"/>
          <w:szCs w:val="28"/>
        </w:rPr>
        <w:t>.</w:t>
      </w:r>
    </w:p>
    <w:p w14:paraId="051DB93C" w14:textId="77777777" w:rsidR="003D4441" w:rsidRPr="00947D5F" w:rsidRDefault="003D4441" w:rsidP="003D4441">
      <w:pPr>
        <w:spacing w:line="360" w:lineRule="auto"/>
        <w:jc w:val="both"/>
        <w:rPr>
          <w:rFonts w:ascii="Sakkal Majalla" w:hAnsi="Sakkal Majalla" w:cs="Sakkal Majalla"/>
          <w:sz w:val="28"/>
          <w:szCs w:val="28"/>
        </w:rPr>
      </w:pPr>
      <w:r w:rsidRPr="00947D5F">
        <w:rPr>
          <w:rFonts w:ascii="Sakkal Majalla" w:hAnsi="Sakkal Majalla" w:cs="Sakkal Majalla"/>
          <w:sz w:val="28"/>
          <w:szCs w:val="28"/>
          <w:rtl/>
        </w:rPr>
        <w:t>ويعكس هذا المتغير أيضًا مدى قدرة المؤسسة على إدارة التغيير بفاعلية، وتقليل مقاومة العاملين، وتحقيق التكامل بين الموارد البشرية والتقنيات الرقمية، بما يؤدي إلى بناء مؤسسة أكثر قدرة على الابتكار والاستجابة لمتطلبات المستقبل</w:t>
      </w:r>
      <w:r w:rsidRPr="00947D5F">
        <w:rPr>
          <w:rFonts w:ascii="Sakkal Majalla" w:hAnsi="Sakkal Majalla" w:cs="Sakkal Majalla"/>
          <w:sz w:val="28"/>
          <w:szCs w:val="28"/>
        </w:rPr>
        <w:t>.</w:t>
      </w:r>
    </w:p>
    <w:p w14:paraId="6057E6DF" w14:textId="77777777" w:rsidR="003D4441" w:rsidRPr="00947D5F" w:rsidRDefault="003D4441" w:rsidP="003D4441">
      <w:pPr>
        <w:pStyle w:val="ListParagraph"/>
        <w:numPr>
          <w:ilvl w:val="0"/>
          <w:numId w:val="38"/>
        </w:numPr>
        <w:spacing w:line="360" w:lineRule="auto"/>
        <w:jc w:val="both"/>
        <w:rPr>
          <w:rFonts w:ascii="Sakkal Majalla" w:hAnsi="Sakkal Majalla" w:cs="Sakkal Majalla"/>
          <w:b/>
          <w:bCs/>
          <w:sz w:val="28"/>
          <w:szCs w:val="28"/>
        </w:rPr>
      </w:pPr>
      <w:r w:rsidRPr="00947D5F">
        <w:rPr>
          <w:rFonts w:ascii="Sakkal Majalla" w:hAnsi="Sakkal Majalla" w:cs="Sakkal Majalla"/>
          <w:b/>
          <w:bCs/>
          <w:sz w:val="28"/>
          <w:szCs w:val="28"/>
          <w:rtl/>
        </w:rPr>
        <w:t xml:space="preserve"> المتغيرات المستقلة</w:t>
      </w:r>
    </w:p>
    <w:p w14:paraId="2740DC12" w14:textId="77777777" w:rsidR="003D4441" w:rsidRPr="00947D5F" w:rsidRDefault="003D4441" w:rsidP="003D4441">
      <w:pPr>
        <w:pStyle w:val="ListParagraph"/>
        <w:numPr>
          <w:ilvl w:val="0"/>
          <w:numId w:val="42"/>
        </w:numPr>
        <w:spacing w:line="360" w:lineRule="auto"/>
        <w:jc w:val="both"/>
        <w:rPr>
          <w:rFonts w:ascii="Sakkal Majalla" w:hAnsi="Sakkal Majalla" w:cs="Sakkal Majalla"/>
          <w:b/>
          <w:bCs/>
          <w:sz w:val="28"/>
          <w:szCs w:val="28"/>
        </w:rPr>
      </w:pPr>
      <w:r w:rsidRPr="00947D5F">
        <w:rPr>
          <w:rFonts w:ascii="Sakkal Majalla" w:hAnsi="Sakkal Majalla" w:cs="Sakkal Majalla"/>
          <w:b/>
          <w:bCs/>
          <w:sz w:val="28"/>
          <w:szCs w:val="28"/>
        </w:rPr>
        <w:t xml:space="preserve"> </w:t>
      </w:r>
      <w:r w:rsidRPr="00947D5F">
        <w:rPr>
          <w:rFonts w:ascii="Sakkal Majalla" w:hAnsi="Sakkal Majalla" w:cs="Sakkal Majalla"/>
          <w:b/>
          <w:bCs/>
          <w:sz w:val="28"/>
          <w:szCs w:val="28"/>
          <w:rtl/>
        </w:rPr>
        <w:t>تبني الثقافة التنظيمية الرقمية</w:t>
      </w:r>
    </w:p>
    <w:p w14:paraId="7E4756F5" w14:textId="77777777" w:rsidR="003D4441" w:rsidRPr="00947D5F" w:rsidRDefault="003D4441" w:rsidP="003D4441">
      <w:pPr>
        <w:spacing w:line="360" w:lineRule="auto"/>
        <w:jc w:val="both"/>
        <w:rPr>
          <w:rFonts w:ascii="Sakkal Majalla" w:hAnsi="Sakkal Majalla" w:cs="Sakkal Majalla"/>
          <w:sz w:val="28"/>
          <w:szCs w:val="28"/>
        </w:rPr>
      </w:pPr>
      <w:r w:rsidRPr="00947D5F">
        <w:rPr>
          <w:rFonts w:ascii="Sakkal Majalla" w:hAnsi="Sakkal Majalla" w:cs="Sakkal Majalla"/>
          <w:sz w:val="28"/>
          <w:szCs w:val="28"/>
          <w:rtl/>
        </w:rPr>
        <w:t>يمثل تبني الثقافة التنظيمية الرقمية أحد أهم المتغيرات المستقلة في الدراسة، ويشير إلى مدى انتشار القيم والممارسات والسلوكيات التي تشجع استخدام التقنيات الرقمية والابتكار داخل الجهات الحكومية. ويشمل ذلك تشجيع التعلم المستمر، وتبادل المعرفة، والعمل التعاوني، والاعتماد على البيانات في اتخاذ القرارات، والانفتاح على الأفكار الجديدة، والقدرة على التكيف مع التغيرات التقنية والتنظيمية</w:t>
      </w:r>
      <w:r w:rsidRPr="00947D5F">
        <w:rPr>
          <w:rFonts w:ascii="Sakkal Majalla" w:hAnsi="Sakkal Majalla" w:cs="Sakkal Majalla"/>
          <w:sz w:val="28"/>
          <w:szCs w:val="28"/>
        </w:rPr>
        <w:t>.</w:t>
      </w:r>
    </w:p>
    <w:p w14:paraId="11DFEC98" w14:textId="77777777" w:rsidR="003D4441" w:rsidRPr="00947D5F" w:rsidRDefault="003D4441" w:rsidP="003D4441">
      <w:pPr>
        <w:spacing w:line="360" w:lineRule="auto"/>
        <w:jc w:val="both"/>
        <w:rPr>
          <w:rFonts w:ascii="Sakkal Majalla" w:hAnsi="Sakkal Majalla" w:cs="Sakkal Majalla"/>
          <w:sz w:val="28"/>
          <w:szCs w:val="28"/>
        </w:rPr>
      </w:pPr>
      <w:r w:rsidRPr="00947D5F">
        <w:rPr>
          <w:rFonts w:ascii="Sakkal Majalla" w:hAnsi="Sakkal Majalla" w:cs="Sakkal Majalla"/>
          <w:sz w:val="28"/>
          <w:szCs w:val="28"/>
          <w:rtl/>
        </w:rPr>
        <w:t>وتسهم الثقافة التنظيمية الرقمية في خلق بيئة عمل تدعم الابتكار، وتقلل من مقاومة التغيير، وتشجع العاملين على استخدام الحلول الرقمية في أداء أعمالهم اليومية. كما تساعد في ترسيخ مفهوم التحسين المستمر، وتعزيز المرونة التنظيمية، وبناء ثقافة مؤسسية تقوم على التطوير والتعلم، وهو ما يزيد من فرص نجاح برامج التحول المؤسسي</w:t>
      </w:r>
      <w:r w:rsidRPr="00947D5F">
        <w:rPr>
          <w:rFonts w:ascii="Sakkal Majalla" w:hAnsi="Sakkal Majalla" w:cs="Sakkal Majalla"/>
          <w:sz w:val="28"/>
          <w:szCs w:val="28"/>
        </w:rPr>
        <w:t>.</w:t>
      </w:r>
    </w:p>
    <w:p w14:paraId="568432CC" w14:textId="77777777" w:rsidR="003D4441" w:rsidRPr="00947D5F" w:rsidRDefault="003D4441" w:rsidP="003D4441">
      <w:pPr>
        <w:spacing w:line="360" w:lineRule="auto"/>
        <w:jc w:val="both"/>
        <w:rPr>
          <w:rFonts w:ascii="Sakkal Majalla" w:hAnsi="Sakkal Majalla" w:cs="Sakkal Majalla"/>
          <w:sz w:val="28"/>
          <w:szCs w:val="28"/>
        </w:rPr>
      </w:pPr>
      <w:r w:rsidRPr="00947D5F">
        <w:rPr>
          <w:rFonts w:ascii="Sakkal Majalla" w:hAnsi="Sakkal Majalla" w:cs="Sakkal Majalla"/>
          <w:sz w:val="28"/>
          <w:szCs w:val="28"/>
          <w:rtl/>
        </w:rPr>
        <w:t>ويعد تبني الثقافة التنظيمية الرقمية مؤشرًا على مستوى النضج الرقمي للمؤسسة، إذ كلما كانت القيم التنظيمية أكثر دعمًا للتحول الرقمي، ازدادت قدرة المؤسسة على تنفيذ المبادرات التطويرية وتحقيق أهدافها بكفاءة وفاعلية</w:t>
      </w:r>
      <w:r w:rsidRPr="00947D5F">
        <w:rPr>
          <w:rFonts w:ascii="Sakkal Majalla" w:hAnsi="Sakkal Majalla" w:cs="Sakkal Majalla"/>
          <w:sz w:val="28"/>
          <w:szCs w:val="28"/>
        </w:rPr>
        <w:t>.</w:t>
      </w:r>
    </w:p>
    <w:p w14:paraId="289DA310" w14:textId="77777777" w:rsidR="003D4441" w:rsidRPr="00947D5F" w:rsidRDefault="003D4441" w:rsidP="003D4441">
      <w:pPr>
        <w:pStyle w:val="ListParagraph"/>
        <w:numPr>
          <w:ilvl w:val="0"/>
          <w:numId w:val="42"/>
        </w:numPr>
        <w:spacing w:line="360" w:lineRule="auto"/>
        <w:jc w:val="both"/>
        <w:rPr>
          <w:rFonts w:ascii="Sakkal Majalla" w:hAnsi="Sakkal Majalla" w:cs="Sakkal Majalla"/>
          <w:b/>
          <w:bCs/>
          <w:sz w:val="28"/>
          <w:szCs w:val="28"/>
        </w:rPr>
      </w:pPr>
      <w:r w:rsidRPr="00947D5F">
        <w:rPr>
          <w:rFonts w:ascii="Sakkal Majalla" w:hAnsi="Sakkal Majalla" w:cs="Sakkal Majalla"/>
          <w:b/>
          <w:bCs/>
          <w:sz w:val="28"/>
          <w:szCs w:val="28"/>
        </w:rPr>
        <w:t xml:space="preserve"> </w:t>
      </w:r>
      <w:r w:rsidRPr="00947D5F">
        <w:rPr>
          <w:rFonts w:ascii="Sakkal Majalla" w:hAnsi="Sakkal Majalla" w:cs="Sakkal Majalla"/>
          <w:b/>
          <w:bCs/>
          <w:sz w:val="28"/>
          <w:szCs w:val="28"/>
          <w:rtl/>
        </w:rPr>
        <w:t>دعم القيادة للتحول الرقمي</w:t>
      </w:r>
    </w:p>
    <w:p w14:paraId="42856651" w14:textId="77777777" w:rsidR="003D4441" w:rsidRPr="00947D5F" w:rsidRDefault="003D4441" w:rsidP="003D4441">
      <w:pPr>
        <w:spacing w:line="360" w:lineRule="auto"/>
        <w:jc w:val="both"/>
        <w:rPr>
          <w:rFonts w:ascii="Sakkal Majalla" w:hAnsi="Sakkal Majalla" w:cs="Sakkal Majalla"/>
          <w:sz w:val="28"/>
          <w:szCs w:val="28"/>
        </w:rPr>
      </w:pPr>
      <w:r w:rsidRPr="00947D5F">
        <w:rPr>
          <w:rFonts w:ascii="Sakkal Majalla" w:hAnsi="Sakkal Majalla" w:cs="Sakkal Majalla"/>
          <w:sz w:val="28"/>
          <w:szCs w:val="28"/>
          <w:rtl/>
        </w:rPr>
        <w:t>يشير هذا المتغير إلى مدى التزام القيادات الإدارية بدعم برامج التحول الرقمي، وتوفير البيئة المناسبة لتنفيذها، من خلال وضع رؤية واضحة، وتخصيص الموارد اللازمة، وتشجيع الابتكار، وتحفيز العاملين على تبني التقنيات الحديثة. وتؤدي القيادة دورًا محوريًا في نجاح برامج التحول المؤسسي؛ لأنها تمثل القوة المحركة للتغيير، والمسؤولة عن توجيه الجهود التنظيمية نحو تحقيق الأهداف الاستراتيجية</w:t>
      </w:r>
      <w:r w:rsidRPr="00947D5F">
        <w:rPr>
          <w:rFonts w:ascii="Sakkal Majalla" w:hAnsi="Sakkal Majalla" w:cs="Sakkal Majalla"/>
          <w:sz w:val="28"/>
          <w:szCs w:val="28"/>
        </w:rPr>
        <w:t>.</w:t>
      </w:r>
    </w:p>
    <w:p w14:paraId="12B31289" w14:textId="77777777" w:rsidR="003D4441" w:rsidRPr="00947D5F" w:rsidRDefault="003D4441" w:rsidP="003D4441">
      <w:pPr>
        <w:spacing w:line="360" w:lineRule="auto"/>
        <w:jc w:val="both"/>
        <w:rPr>
          <w:rFonts w:ascii="Sakkal Majalla" w:hAnsi="Sakkal Majalla" w:cs="Sakkal Majalla"/>
          <w:sz w:val="28"/>
          <w:szCs w:val="28"/>
        </w:rPr>
      </w:pPr>
      <w:r w:rsidRPr="00947D5F">
        <w:rPr>
          <w:rFonts w:ascii="Sakkal Majalla" w:hAnsi="Sakkal Majalla" w:cs="Sakkal Majalla"/>
          <w:sz w:val="28"/>
          <w:szCs w:val="28"/>
          <w:rtl/>
        </w:rPr>
        <w:lastRenderedPageBreak/>
        <w:t>ويظهر دعم القيادة في تبني سياسات تشجع على الابتكار، وإزالة العوائق التنظيمية التي قد تحد من نجاح التحول، وتوفير برامج تدريبية لتطوير مهارات العاملين، بالإضافة إلى بناء ثقافة تنظيمية قائمة على الثقة والمشاركة والتواصل الفعال. كما تسهم القيادة في تعزيز التزام العاملين ببرامج التطوير من خلال توضيح فوائد التحول الرقمي وربطها بالأهداف المؤسسية</w:t>
      </w:r>
      <w:r w:rsidRPr="00947D5F">
        <w:rPr>
          <w:rFonts w:ascii="Sakkal Majalla" w:hAnsi="Sakkal Majalla" w:cs="Sakkal Majalla"/>
          <w:sz w:val="28"/>
          <w:szCs w:val="28"/>
        </w:rPr>
        <w:t>.</w:t>
      </w:r>
    </w:p>
    <w:p w14:paraId="7ADAD4D4" w14:textId="77777777" w:rsidR="003D4441" w:rsidRPr="00947D5F" w:rsidRDefault="003D4441" w:rsidP="003D4441">
      <w:pPr>
        <w:spacing w:line="360" w:lineRule="auto"/>
        <w:jc w:val="both"/>
        <w:rPr>
          <w:rFonts w:ascii="Sakkal Majalla" w:hAnsi="Sakkal Majalla" w:cs="Sakkal Majalla"/>
          <w:sz w:val="28"/>
          <w:szCs w:val="28"/>
        </w:rPr>
      </w:pPr>
      <w:r w:rsidRPr="00947D5F">
        <w:rPr>
          <w:rFonts w:ascii="Sakkal Majalla" w:hAnsi="Sakkal Majalla" w:cs="Sakkal Majalla"/>
          <w:sz w:val="28"/>
          <w:szCs w:val="28"/>
          <w:rtl/>
        </w:rPr>
        <w:t>وتزداد أهمية هذا المتغير في الجهات الحكومية السعودية، حيث تتطلب برامج التحول المؤسسي دعمًا مستمرًا من القيادات العليا لضمان تنفيذ المبادرات وفق الخطط الزمنية المحددة، وتحقيق التكامل بين الجوانب التقنية والتنظيمية والبشرية، بما يضمن نجاح عملية التحول واستدامتها</w:t>
      </w:r>
      <w:r w:rsidRPr="00947D5F">
        <w:rPr>
          <w:rFonts w:ascii="Sakkal Majalla" w:hAnsi="Sakkal Majalla" w:cs="Sakkal Majalla"/>
          <w:sz w:val="28"/>
          <w:szCs w:val="28"/>
        </w:rPr>
        <w:t>.</w:t>
      </w:r>
    </w:p>
    <w:p w14:paraId="3823B8A9" w14:textId="77777777" w:rsidR="003D4441" w:rsidRPr="00947D5F" w:rsidRDefault="003D4441" w:rsidP="003D4441">
      <w:pPr>
        <w:pStyle w:val="ListParagraph"/>
        <w:numPr>
          <w:ilvl w:val="0"/>
          <w:numId w:val="42"/>
        </w:numPr>
        <w:spacing w:line="360" w:lineRule="auto"/>
        <w:jc w:val="both"/>
        <w:rPr>
          <w:rFonts w:ascii="Sakkal Majalla" w:hAnsi="Sakkal Majalla" w:cs="Sakkal Majalla"/>
          <w:b/>
          <w:bCs/>
          <w:sz w:val="28"/>
          <w:szCs w:val="28"/>
        </w:rPr>
      </w:pPr>
      <w:r w:rsidRPr="00947D5F">
        <w:rPr>
          <w:rFonts w:ascii="Sakkal Majalla" w:hAnsi="Sakkal Majalla" w:cs="Sakkal Majalla"/>
          <w:b/>
          <w:bCs/>
          <w:sz w:val="28"/>
          <w:szCs w:val="28"/>
        </w:rPr>
        <w:t xml:space="preserve"> </w:t>
      </w:r>
      <w:r w:rsidRPr="00947D5F">
        <w:rPr>
          <w:rFonts w:ascii="Sakkal Majalla" w:hAnsi="Sakkal Majalla" w:cs="Sakkal Majalla"/>
          <w:b/>
          <w:bCs/>
          <w:sz w:val="28"/>
          <w:szCs w:val="28"/>
          <w:rtl/>
        </w:rPr>
        <w:t>جاهزية العاملين للتغيير الرقمي</w:t>
      </w:r>
    </w:p>
    <w:p w14:paraId="4D6FF7BF" w14:textId="77777777" w:rsidR="003D4441" w:rsidRPr="00947D5F" w:rsidRDefault="003D4441" w:rsidP="003D4441">
      <w:pPr>
        <w:spacing w:line="360" w:lineRule="auto"/>
        <w:jc w:val="both"/>
        <w:rPr>
          <w:rFonts w:ascii="Sakkal Majalla" w:hAnsi="Sakkal Majalla" w:cs="Sakkal Majalla"/>
          <w:sz w:val="28"/>
          <w:szCs w:val="28"/>
        </w:rPr>
      </w:pPr>
      <w:r w:rsidRPr="00947D5F">
        <w:rPr>
          <w:rFonts w:ascii="Sakkal Majalla" w:hAnsi="Sakkal Majalla" w:cs="Sakkal Majalla"/>
          <w:sz w:val="28"/>
          <w:szCs w:val="28"/>
          <w:rtl/>
        </w:rPr>
        <w:t>يقصد بجاهزية العاملين للتغيير الرقمي مدى استعداد الموظفين نفسيًا ومعرفيًا ومهاريًا لتقبل التقنيات الحديثة والتكيف مع بيئة العمل الرقمية، والمشاركة الفاعلة في تنفيذ برامج التحول المؤسسي. ويشمل هذا الاستعداد امتلاك المهارات الرقمية، والرغبة في التعلم المستمر، والقدرة على استخدام الأنظمة الإلكترونية، والاستعداد لتطوير أساليب العمل بما يتوافق مع متطلبات التحول الرقمي</w:t>
      </w:r>
      <w:r w:rsidRPr="00947D5F">
        <w:rPr>
          <w:rFonts w:ascii="Sakkal Majalla" w:hAnsi="Sakkal Majalla" w:cs="Sakkal Majalla"/>
          <w:sz w:val="28"/>
          <w:szCs w:val="28"/>
        </w:rPr>
        <w:t>.</w:t>
      </w:r>
    </w:p>
    <w:p w14:paraId="5B8037BF" w14:textId="77777777" w:rsidR="003D4441" w:rsidRPr="00947D5F" w:rsidRDefault="003D4441" w:rsidP="003D4441">
      <w:pPr>
        <w:spacing w:line="360" w:lineRule="auto"/>
        <w:jc w:val="both"/>
        <w:rPr>
          <w:rFonts w:ascii="Sakkal Majalla" w:hAnsi="Sakkal Majalla" w:cs="Sakkal Majalla"/>
          <w:sz w:val="28"/>
          <w:szCs w:val="28"/>
        </w:rPr>
      </w:pPr>
      <w:r w:rsidRPr="00947D5F">
        <w:rPr>
          <w:rFonts w:ascii="Sakkal Majalla" w:hAnsi="Sakkal Majalla" w:cs="Sakkal Majalla"/>
          <w:sz w:val="28"/>
          <w:szCs w:val="28"/>
          <w:rtl/>
        </w:rPr>
        <w:t>وتُعد جاهزية العاملين من أهم عوامل نجاح برامج التحول المؤسسي، لأن أي مبادرة تطويرية تعتمد في نهاية المطاف على العنصر البشري المسؤول عن تنفيذها. فإذا كان العاملون يمتلكون اتجاهات إيجابية نحو التغيير، ويثقون في فوائد التحول الرقمي، فإن ذلك يسهم في تقليل مقاومة التغيير، وزيادة سرعة تطبيق المبادرات، وتحسين جودة التنفيذ</w:t>
      </w:r>
      <w:r w:rsidRPr="00947D5F">
        <w:rPr>
          <w:rFonts w:ascii="Sakkal Majalla" w:hAnsi="Sakkal Majalla" w:cs="Sakkal Majalla"/>
          <w:sz w:val="28"/>
          <w:szCs w:val="28"/>
        </w:rPr>
        <w:t>.</w:t>
      </w:r>
    </w:p>
    <w:p w14:paraId="60E780AA" w14:textId="77777777" w:rsidR="003D4441" w:rsidRPr="00947D5F" w:rsidRDefault="003D4441" w:rsidP="003D4441">
      <w:pPr>
        <w:spacing w:line="360" w:lineRule="auto"/>
        <w:jc w:val="both"/>
        <w:rPr>
          <w:rFonts w:ascii="Sakkal Majalla" w:hAnsi="Sakkal Majalla" w:cs="Sakkal Majalla"/>
          <w:sz w:val="28"/>
          <w:szCs w:val="28"/>
        </w:rPr>
      </w:pPr>
      <w:r w:rsidRPr="00947D5F">
        <w:rPr>
          <w:rFonts w:ascii="Sakkal Majalla" w:hAnsi="Sakkal Majalla" w:cs="Sakkal Majalla"/>
          <w:sz w:val="28"/>
          <w:szCs w:val="28"/>
          <w:rtl/>
        </w:rPr>
        <w:t>كما ترتبط جاهزية العاملين بمدى اهتمام المؤسسة بالتدريب والتأهيل، وتوفير بيئة تنظيمية داعمة للتعلم والابتكار، وتشجيع المشاركة في تطوير الإجراءات والخدمات. ويؤدي ذلك إلى رفع مستوى الكفاءة الرقمية للعاملين، وتعزيز قدرتهم على استخدام التقنيات الحديثة بصورة فعالة، بما يسهم في تحقيق أهداف التحول المؤسسي وتحسين الأداء الحكومي</w:t>
      </w:r>
      <w:r w:rsidRPr="00947D5F">
        <w:rPr>
          <w:rFonts w:ascii="Sakkal Majalla" w:hAnsi="Sakkal Majalla" w:cs="Sakkal Majalla"/>
          <w:sz w:val="28"/>
          <w:szCs w:val="28"/>
        </w:rPr>
        <w:t>.</w:t>
      </w:r>
    </w:p>
    <w:p w14:paraId="2C3FD147" w14:textId="77777777" w:rsidR="003D4441" w:rsidRPr="00947D5F" w:rsidRDefault="003D4441" w:rsidP="003D4441">
      <w:pPr>
        <w:spacing w:line="360" w:lineRule="auto"/>
        <w:jc w:val="both"/>
        <w:rPr>
          <w:rFonts w:ascii="Sakkal Majalla" w:hAnsi="Sakkal Majalla" w:cs="Sakkal Majalla"/>
          <w:b/>
          <w:bCs/>
          <w:sz w:val="28"/>
          <w:szCs w:val="28"/>
          <w:u w:val="single"/>
        </w:rPr>
      </w:pPr>
      <w:r w:rsidRPr="00947D5F">
        <w:rPr>
          <w:rFonts w:ascii="Sakkal Majalla" w:hAnsi="Sakkal Majalla" w:cs="Sakkal Majalla"/>
          <w:b/>
          <w:bCs/>
          <w:sz w:val="28"/>
          <w:szCs w:val="28"/>
          <w:u w:val="single"/>
          <w:rtl/>
        </w:rPr>
        <w:t>العلاقة بين متغيرات الدراسة</w:t>
      </w:r>
    </w:p>
    <w:p w14:paraId="274C4A44" w14:textId="77777777" w:rsidR="003D4441" w:rsidRPr="00947D5F" w:rsidRDefault="003D4441" w:rsidP="003D4441">
      <w:pPr>
        <w:spacing w:line="360" w:lineRule="auto"/>
        <w:jc w:val="both"/>
        <w:rPr>
          <w:rFonts w:ascii="Sakkal Majalla" w:hAnsi="Sakkal Majalla" w:cs="Sakkal Majalla"/>
          <w:sz w:val="28"/>
          <w:szCs w:val="28"/>
        </w:rPr>
      </w:pPr>
      <w:r w:rsidRPr="00947D5F">
        <w:rPr>
          <w:rFonts w:ascii="Sakkal Majalla" w:hAnsi="Sakkal Majalla" w:cs="Sakkal Majalla"/>
          <w:sz w:val="28"/>
          <w:szCs w:val="28"/>
          <w:rtl/>
        </w:rPr>
        <w:t xml:space="preserve">تنطلق الدراسة من افتراض وجود علاقة تأثير إيجابية ذات دلالة إحصائية بين المتغيرات المستقلة والمتغير التابع، حيث يُتوقع أن يسهم تبني الثقافة التنظيمية الرقمية في بناء بيئة عمل تدعم الابتكار، وتعزز التعاون، وتشجع على استخدام التقنيات </w:t>
      </w:r>
      <w:r w:rsidRPr="00947D5F">
        <w:rPr>
          <w:rFonts w:ascii="Sakkal Majalla" w:hAnsi="Sakkal Majalla" w:cs="Sakkal Majalla"/>
          <w:sz w:val="28"/>
          <w:szCs w:val="28"/>
          <w:rtl/>
        </w:rPr>
        <w:lastRenderedPageBreak/>
        <w:t>الرقمية، مما يهيئ الظروف المناسبة لنجاح برامج التحول المؤسسي. كما يُتوقع أن يؤدي دعم القيادة للتحول الرقمي إلى توفير الرؤية الاستراتيجية والموارد اللازمة، وتحفيز العاملين، وتقليل معوقات التغيير، وهو ما ينعكس إيجابًا على تنفيذ برامج التحول وتحقيق أهدافها. إضافة إلى ذلك، فإن جاهزية العاملين للتغيير الرقمي تمثل العامل البشري الحاسم في نجاح التحول، إذ إن استعداد الموظفين لاكتساب المهارات الرقمية والتفاعل الإيجابي مع التغيير يعزز كفاءة التنفيذ ويرفع فرص نجاح المبادرات التطويرية</w:t>
      </w:r>
      <w:r w:rsidRPr="00947D5F">
        <w:rPr>
          <w:rFonts w:ascii="Sakkal Majalla" w:hAnsi="Sakkal Majalla" w:cs="Sakkal Majalla"/>
          <w:sz w:val="28"/>
          <w:szCs w:val="28"/>
        </w:rPr>
        <w:t>.</w:t>
      </w:r>
    </w:p>
    <w:p w14:paraId="34C9D265" w14:textId="77777777" w:rsidR="003D4441" w:rsidRPr="00947D5F" w:rsidRDefault="003D4441" w:rsidP="003D4441">
      <w:pPr>
        <w:spacing w:line="360" w:lineRule="auto"/>
        <w:jc w:val="both"/>
        <w:rPr>
          <w:rFonts w:ascii="Sakkal Majalla" w:hAnsi="Sakkal Majalla" w:cs="Sakkal Majalla"/>
          <w:sz w:val="28"/>
          <w:szCs w:val="28"/>
        </w:rPr>
      </w:pPr>
      <w:r w:rsidRPr="00947D5F">
        <w:rPr>
          <w:rFonts w:ascii="Sakkal Majalla" w:hAnsi="Sakkal Majalla" w:cs="Sakkal Majalla"/>
          <w:sz w:val="28"/>
          <w:szCs w:val="28"/>
          <w:rtl/>
        </w:rPr>
        <w:t>وتشير الدراسة إلى أن هذه المتغيرات لا تعمل بصورة منفصلة، وإنما تتكامل فيما بينها لتكوين بيئة تنظيمية رقمية قادرة على دعم التغيير المؤسسي بصورة مستدامة. فكلما ارتفع مستوى تبني الثقافة التنظيمية الرقمية، وتعزز دعم القيادة، وازدادت جاهزية العاملين، ارتفعت احتمالات نجاح برامج التحول المؤسسي من خلال تحسين كفاءة الأداء، وزيادة مرونة المؤسسة، وتسريع تنفيذ المبادرات الرقمية، وتحقيق جودة أعلى في الخدمات الحكومية. ومن ثم، تفترض الدراسة أن العلاقة بين هذه المتغيرات هي علاقة إيجابية مباشرة، بما يتوافق مع الاتجاهات الحديثة في الإدارة العامة والتحول الرقمي، ويدعم جهود الجهات الحكومية السعودية في تحقيق مستهدفات رؤية المملكة العربية السعودية 2030</w:t>
      </w:r>
      <w:r w:rsidRPr="00947D5F">
        <w:rPr>
          <w:rFonts w:ascii="Sakkal Majalla" w:hAnsi="Sakkal Majalla" w:cs="Sakkal Majalla"/>
          <w:sz w:val="28"/>
          <w:szCs w:val="28"/>
        </w:rPr>
        <w:t>.</w:t>
      </w:r>
    </w:p>
    <w:p w14:paraId="3D992F4E" w14:textId="77777777" w:rsidR="003D4441" w:rsidRPr="00A369D7" w:rsidRDefault="003D4441" w:rsidP="003D4441">
      <w:pPr>
        <w:spacing w:line="360" w:lineRule="auto"/>
        <w:jc w:val="both"/>
        <w:rPr>
          <w:rFonts w:ascii="Sakkal Majalla" w:hAnsi="Sakkal Majalla" w:cs="Sakkal Majalla"/>
          <w:sz w:val="28"/>
          <w:szCs w:val="28"/>
        </w:rPr>
      </w:pPr>
    </w:p>
    <w:p w14:paraId="38B8892B" w14:textId="77777777" w:rsidR="003D4441" w:rsidRDefault="003D4441" w:rsidP="003D4441">
      <w:pPr>
        <w:pStyle w:val="Heading2"/>
        <w:spacing w:line="360" w:lineRule="auto"/>
        <w:jc w:val="both"/>
        <w:rPr>
          <w:rFonts w:ascii="Sakkal Majalla" w:hAnsi="Sakkal Majalla" w:cs="Sakkal Majalla"/>
          <w:b/>
          <w:bCs/>
          <w:color w:val="000000" w:themeColor="text1"/>
          <w:sz w:val="28"/>
          <w:szCs w:val="28"/>
          <w:rtl/>
        </w:rPr>
      </w:pPr>
      <w:bookmarkStart w:id="44" w:name="_Toc234433425"/>
      <w:r w:rsidRPr="00D23490">
        <w:rPr>
          <w:rFonts w:ascii="Sakkal Majalla" w:hAnsi="Sakkal Majalla" w:cs="Sakkal Majalla"/>
          <w:b/>
          <w:bCs/>
          <w:color w:val="000000" w:themeColor="text1"/>
          <w:sz w:val="28"/>
          <w:szCs w:val="28"/>
          <w:rtl/>
        </w:rPr>
        <w:t>الدراسات السابقة</w:t>
      </w:r>
      <w:bookmarkEnd w:id="41"/>
      <w:bookmarkEnd w:id="42"/>
      <w:bookmarkEnd w:id="43"/>
      <w:bookmarkEnd w:id="44"/>
    </w:p>
    <w:p w14:paraId="1A731B8D" w14:textId="77777777" w:rsidR="003D4441" w:rsidRDefault="003D4441" w:rsidP="003D4441">
      <w:pPr>
        <w:spacing w:line="360" w:lineRule="auto"/>
        <w:ind w:firstLine="610"/>
        <w:jc w:val="both"/>
        <w:rPr>
          <w:rFonts w:ascii="Sakkal Majalla" w:hAnsi="Sakkal Majalla" w:cs="Sakkal Majalla"/>
          <w:sz w:val="28"/>
          <w:szCs w:val="28"/>
          <w:rtl/>
        </w:rPr>
      </w:pPr>
      <w:r w:rsidRPr="00A066F6">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50882051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Kar244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066F6">
            <w:rPr>
              <w:rFonts w:ascii="Sakkal Majalla" w:hAnsi="Sakkal Majalla" w:cs="Sakkal Majalla" w:hint="cs"/>
              <w:noProof/>
              <w:sz w:val="28"/>
              <w:szCs w:val="28"/>
              <w:rtl/>
              <w:lang w:bidi="ar-EG"/>
            </w:rPr>
            <w:t>(</w:t>
          </w:r>
          <w:r w:rsidRPr="00A066F6">
            <w:rPr>
              <w:rFonts w:ascii="Sakkal Majalla" w:hAnsi="Sakkal Majalla" w:cs="Sakkal Majalla" w:hint="cs"/>
              <w:noProof/>
              <w:sz w:val="28"/>
              <w:szCs w:val="28"/>
              <w:lang w:bidi="ar-EG"/>
            </w:rPr>
            <w:t>Karawya</w:t>
          </w:r>
          <w:r w:rsidRPr="00A066F6">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A066F6">
        <w:rPr>
          <w:rFonts w:ascii="Sakkal Majalla" w:hAnsi="Sakkal Majalla" w:cs="Sakkal Majalla"/>
          <w:sz w:val="28"/>
          <w:szCs w:val="28"/>
          <w:rtl/>
        </w:rPr>
        <w:t xml:space="preserve"> إلى بحث أثر التحول الرقمي على الثقافة التنظيمية، ودور أنماط القيادة في التوسط في هذا الأثر. وقد اعتمد الباحث المنهج الوصفي التحليلي باعتباره الأنسب لهذه الدراسة. وتم اختيار العينة باستخدام أسلوب العينة العشوائية الطبقية من بين الموظفين العاملين في مؤسسات الأعمال السعودية. واستخدم الباحث الاستبيان كأداة رئيسية لجمع البيانات. وأظهرت نتائج الدراسة أثرًا إيجابيًا للتحول الرقمي على الثقافة التنظيمية في مختلف المؤسسات السعودية. كما أظهرت نتائج البحث أثر التحول الرقمي على الثقافة التنظيمية في ضوء أنماط القيادة كمتغيرات وسيطة.</w:t>
      </w:r>
    </w:p>
    <w:p w14:paraId="4CF4BD66" w14:textId="77777777" w:rsidR="003D4441" w:rsidRDefault="003D4441" w:rsidP="003D4441">
      <w:pPr>
        <w:spacing w:line="360" w:lineRule="auto"/>
        <w:ind w:firstLine="610"/>
        <w:jc w:val="both"/>
        <w:rPr>
          <w:rFonts w:ascii="Sakkal Majalla" w:hAnsi="Sakkal Majalla" w:cs="Sakkal Majalla"/>
          <w:sz w:val="28"/>
          <w:szCs w:val="28"/>
          <w:rtl/>
        </w:rPr>
      </w:pPr>
      <w:r w:rsidRPr="005F5046">
        <w:rPr>
          <w:rFonts w:ascii="Sakkal Majalla" w:hAnsi="Sakkal Majalla" w:cs="Sakkal Majalla"/>
          <w:sz w:val="28"/>
          <w:szCs w:val="28"/>
          <w:rtl/>
        </w:rPr>
        <w:t xml:space="preserve">برز التحول الرقمي كمحرك رئيسي للتحديث في القطاعين العام والخاص. في السنوات الأخيرة، اتجهت الحكومات في جميع أنحاء العالم إلى التقنيات الرقمية لتحسين الكفاءة، وخفض التكاليف، وتعزيز مشاركة المواطنين. أطلقت المملكة العربية السعودية، من خلال رؤية 2030، أحد أكثر برامج التحول الرقمي الوطنية طموحًا، بهدف إعادة تموضعها كدولة رائدة </w:t>
      </w:r>
      <w:r w:rsidRPr="005F5046">
        <w:rPr>
          <w:rFonts w:ascii="Sakkal Majalla" w:hAnsi="Sakkal Majalla" w:cs="Sakkal Majalla"/>
          <w:sz w:val="28"/>
          <w:szCs w:val="28"/>
          <w:rtl/>
        </w:rPr>
        <w:lastRenderedPageBreak/>
        <w:t xml:space="preserve">في مجال الحكومة الرقمية. وقد أطلقت الحكومة السعودية مجموعة واسعة من المبادرات الرقمية في مختلف الوزارات والهيئات والمؤسسات العامة، مما يمثل مرحلة حاسمة من التغيير الهيكلي والتكنولوجي والثقافي في القطاع العام. على الرغم من حجم هذا التحول وأهميته، لا تزال البحوث الأكاديمية حول جهود التحول الرقمي في المملكة العربية السعودية محدودة. وتستند معظم المعلومات المتاحة إلى التقارير الإعلامية، وعروض المؤتمرات، أو التعليقات غير الرسمية، مع حد أدنى من التقييم التجريبي. تسد هذه الدراسة هذه الفجوة من خلال إجراء دراسة حالة نوعية شاملة لتقييم التقدم المحرز، والتحديات، ونتائج التحول الرقمي الحكومي في المملكة العربية السعودية خلال الفترة 2017-2020. يبحث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84844643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Alk255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F5046">
            <w:rPr>
              <w:rFonts w:ascii="Sakkal Majalla" w:hAnsi="Sakkal Majalla" w:cs="Sakkal Majalla" w:hint="cs"/>
              <w:noProof/>
              <w:sz w:val="28"/>
              <w:szCs w:val="28"/>
              <w:rtl/>
              <w:lang w:bidi="ar-EG"/>
            </w:rPr>
            <w:t>(</w:t>
          </w:r>
          <w:r w:rsidRPr="005F5046">
            <w:rPr>
              <w:rFonts w:ascii="Sakkal Majalla" w:hAnsi="Sakkal Majalla" w:cs="Sakkal Majalla" w:hint="cs"/>
              <w:noProof/>
              <w:sz w:val="28"/>
              <w:szCs w:val="28"/>
              <w:lang w:bidi="ar-EG"/>
            </w:rPr>
            <w:t>Alkorbi</w:t>
          </w:r>
          <w:r w:rsidRPr="005F5046">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5F5046">
        <w:rPr>
          <w:rFonts w:ascii="Sakkal Majalla" w:hAnsi="Sakkal Majalla" w:cs="Sakkal Majalla"/>
          <w:sz w:val="28"/>
          <w:szCs w:val="28"/>
          <w:rtl/>
        </w:rPr>
        <w:t xml:space="preserve"> التحول الرقمي في القطاع العام لاقتصاد ناشئ، ويسلط الضوء على ثلاثة عناصر أساسية: التنسيق المؤسسي، وأنظمة تتبع التقدم، والاستثمار طويل الأجل في المهارات والبنية التحتية الرقمية. أجرى الباحث مقابلات مع موظفين من الوحدة الرقمية وفرق الوزارة، وقام بدراسة ميدانية، وحلل الوثائق الرسمية والمواقع الإلكترونية. تشير النتائج إلى تقدم ملحوظ في رقمنة الخدمات العامة وتحسين وصول المستخدمين إليها. ومع ذلك، لا تزال هناك تحديات مستمرة، لا سيما في تكامل البيانات، ومواءمة السياسات، والتعاون بين الوكالات.</w:t>
      </w:r>
    </w:p>
    <w:p w14:paraId="6412CF57" w14:textId="77777777" w:rsidR="003D4441" w:rsidRDefault="003D4441" w:rsidP="003D4441">
      <w:pPr>
        <w:spacing w:line="360" w:lineRule="auto"/>
        <w:ind w:firstLine="610"/>
        <w:jc w:val="both"/>
        <w:rPr>
          <w:rFonts w:ascii="Sakkal Majalla" w:hAnsi="Sakkal Majalla" w:cs="Sakkal Majalla"/>
          <w:sz w:val="28"/>
          <w:szCs w:val="28"/>
          <w:rtl/>
        </w:rPr>
      </w:pPr>
      <w:r w:rsidRPr="005F5046">
        <w:rPr>
          <w:rFonts w:ascii="Sakkal Majalla" w:hAnsi="Sakkal Majalla" w:cs="Sakkal Majalla"/>
          <w:sz w:val="28"/>
          <w:szCs w:val="28"/>
          <w:rtl/>
        </w:rPr>
        <w:t xml:space="preserve">تتناول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64723924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Ama25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F5046">
            <w:rPr>
              <w:rFonts w:ascii="Sakkal Majalla" w:hAnsi="Sakkal Majalla" w:cs="Sakkal Majalla" w:hint="cs"/>
              <w:noProof/>
              <w:sz w:val="28"/>
              <w:szCs w:val="28"/>
              <w:rtl/>
              <w:lang w:bidi="ar-EG"/>
            </w:rPr>
            <w:t>(</w:t>
          </w:r>
          <w:r w:rsidRPr="005F5046">
            <w:rPr>
              <w:rFonts w:ascii="Sakkal Majalla" w:hAnsi="Sakkal Majalla" w:cs="Sakkal Majalla" w:hint="cs"/>
              <w:noProof/>
              <w:sz w:val="28"/>
              <w:szCs w:val="28"/>
              <w:lang w:bidi="ar-EG"/>
            </w:rPr>
            <w:t>Amamou</w:t>
          </w:r>
          <w:r w:rsidRPr="005F5046">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5F5046">
        <w:rPr>
          <w:rFonts w:ascii="Sakkal Majalla" w:hAnsi="Sakkal Majalla" w:cs="Sakkal Majalla"/>
          <w:sz w:val="28"/>
          <w:szCs w:val="28"/>
          <w:rtl/>
        </w:rPr>
        <w:t xml:space="preserve"> البحثية بشكل حصري العلاقة بين ثقافة الشركات - وتحديدًا متغيرات الابتكار - ونجاح الشركات الرقمية في المملكة العربية السعودية. وتقدم الورقة أدلة تجريبية هامة تُبرز دور مختلف عناصر الابتكار، مثل المشاركة في اتخاذ القرارات، واستراتيجيات المكافآت، وبرامج التعلم، وتقبّل الأخطاء، واستقطاب الموظفين المبتكرين، والعمل الجماعي، في المساهمة في نجاح هذه الشركات. وقد جُمعت البيانات من خلال 157 استبيانًا إلكترونيًا أُرسلت عشوائيًا إلى مدراء يعملون في شركات رقمية مختلفة في المملكة. وتم تحليل البيانات باستخدام أساليب الانحدار اللوجستي وتقنيات الاقتصاد القياسي الجزئي. وأشارت نتائج نموذج الانحدار اللوجستي الترتيبي، باستخدام طريقة تقدير الاحتمال الأقصى، إلى التأثير الكبير لمتغيرات ثقافة الشركات القائمة على الابتكار على نجاح الشركات الرقمية في المملكة. والأهم من ذلك، تُشير نتائج الاقتصاد القياسي إلى أن الشركات الرقمية التي تتبنى ثقافة الابتكار، وتحديدًا الثقة، والاحتفاظ بالمواهب، واستراتيجيات المكافآت، وبرامج التعلم، حققت أعلى مستويات النجاح. كما كشفت النتائج أن نجاح الشركات الرقمية في المملكة يعتمد على مدى استعدادها للابتكار. تُقدّم هذه الورقة البحثية توصيات قيّمة لمديري الشركات الرقمية وصانعي السياسات الراغبين في صياغة سياسات فعّالة وتوجيه القدرات المؤسسية نحو تبني قيم ثقافة الابتكار بشكل مثمر. وتوصي الورقة بتعزيز ثقافة </w:t>
      </w:r>
      <w:r w:rsidRPr="005F5046">
        <w:rPr>
          <w:rFonts w:ascii="Sakkal Majalla" w:hAnsi="Sakkal Majalla" w:cs="Sakkal Majalla"/>
          <w:sz w:val="28"/>
          <w:szCs w:val="28"/>
          <w:rtl/>
        </w:rPr>
        <w:lastRenderedPageBreak/>
        <w:t>مؤسسية سليمة وتوجيه القدرات المؤسسية نحو تنفيذ استراتيجيات ثقافية ابتكارية ناجحة. من شأن هذه الإجراءات أن تُقلّل الاعتماد على الدعم الحكومي وتُتيح فرص عمل للشباب السعودي.</w:t>
      </w:r>
    </w:p>
    <w:p w14:paraId="40A91BEA" w14:textId="77777777" w:rsidR="003D4441" w:rsidRDefault="003D4441" w:rsidP="003D4441">
      <w:pPr>
        <w:spacing w:line="360" w:lineRule="auto"/>
        <w:ind w:firstLine="610"/>
        <w:jc w:val="both"/>
        <w:rPr>
          <w:rFonts w:ascii="Sakkal Majalla" w:hAnsi="Sakkal Majalla" w:cs="Sakkal Majalla"/>
          <w:sz w:val="28"/>
          <w:szCs w:val="28"/>
          <w:rtl/>
        </w:rPr>
      </w:pPr>
      <w:r w:rsidRPr="005F5046">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34752866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isf25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F5046">
            <w:rPr>
              <w:rFonts w:ascii="Sakkal Majalla" w:hAnsi="Sakkal Majalla" w:cs="Sakkal Majalla" w:hint="cs"/>
              <w:noProof/>
              <w:sz w:val="28"/>
              <w:szCs w:val="28"/>
              <w:rtl/>
              <w:lang w:bidi="ar-EG"/>
            </w:rPr>
            <w:t>(</w:t>
          </w:r>
          <w:r w:rsidRPr="005F5046">
            <w:rPr>
              <w:rFonts w:ascii="Sakkal Majalla" w:hAnsi="Sakkal Majalla" w:cs="Sakkal Majalla" w:hint="cs"/>
              <w:noProof/>
              <w:sz w:val="28"/>
              <w:szCs w:val="28"/>
              <w:lang w:bidi="ar-EG"/>
            </w:rPr>
            <w:t>isfahani</w:t>
          </w:r>
          <w:r w:rsidRPr="005F5046">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5F5046">
        <w:rPr>
          <w:rFonts w:ascii="Sakkal Majalla" w:hAnsi="Sakkal Majalla" w:cs="Sakkal Majalla"/>
          <w:sz w:val="28"/>
          <w:szCs w:val="28"/>
          <w:rtl/>
        </w:rPr>
        <w:t xml:space="preserve"> إلى بحث أثر الثقافة الرقمية على نجاح التحول الرقمي في المؤسسات التابعة لوزارة الاتصالات وتقنية المعلومات. وتسعى إلى تحديد الأبعاد الرئيسية للثقافة الرقمية، وشرح كيفية إسهام هذه المكونات الثقافية في تحقيق نتائج ناجحة للتحول الرقمي في مؤسسات القطاع العام.</w:t>
      </w:r>
      <w:r>
        <w:rPr>
          <w:rFonts w:ascii="Sakkal Majalla" w:hAnsi="Sakkal Majalla" w:cs="Sakkal Majalla" w:hint="cs"/>
          <w:sz w:val="28"/>
          <w:szCs w:val="28"/>
          <w:rtl/>
        </w:rPr>
        <w:t xml:space="preserve"> </w:t>
      </w:r>
      <w:r w:rsidRPr="005F5046">
        <w:rPr>
          <w:rFonts w:ascii="Sakkal Majalla" w:hAnsi="Sakkal Majalla" w:cs="Sakkal Majalla"/>
          <w:sz w:val="28"/>
          <w:szCs w:val="28"/>
          <w:rtl/>
        </w:rPr>
        <w:t xml:space="preserve">استخدم البحث منهجًا مختلطًا يجمع بين المنهج الوصفي والمسحي. في المرحلة النوعية، أُجريت مراجعة شاملة للأدبيات ومقابلات شبه منظمة مع خبراء في التحول الرقمي لتحديد مؤشرات الثقافة الرقمية ونجاح التحول. جرى التحقق من صحة المؤشرات المستخلصة باستخدام أسلوب دلفي الضبابي من قبل خبراء أكاديميين وتنظيميين. في المرحلة الكمية، وُزِّع استبيان مُهيكل على المديرين والموظفين في خمس مؤسسات تابعة لوزارة الاتصالات وتقنية المعلومات. حُلِّلت البيانات باستخدام نمذجة المعادلات الهيكلية القائمة على تقنية المربعات الصغرى الجزئية. جرى التحقق من الموثوقية والصلاحية من خلال اختبارات كايزر-ماير-أولكين وبارتليت، ومعامل ألفا لكرونباخ، والموثوقية المركبة، ومتوسط </w:t>
      </w:r>
      <w:r w:rsidRPr="005F5046">
        <w:rPr>
          <w:rFonts w:ascii="Times New Roman" w:hAnsi="Times New Roman" w:cs="Times New Roman" w:hint="cs"/>
          <w:sz w:val="28"/>
          <w:szCs w:val="28"/>
          <w:rtl/>
        </w:rPr>
        <w:t>​​</w:t>
      </w:r>
      <w:r w:rsidRPr="005F5046">
        <w:rPr>
          <w:rFonts w:ascii="Sakkal Majalla" w:hAnsi="Sakkal Majalla" w:cs="Sakkal Majalla" w:hint="cs"/>
          <w:sz w:val="28"/>
          <w:szCs w:val="28"/>
          <w:rtl/>
        </w:rPr>
        <w:t>التباين</w:t>
      </w:r>
      <w:r w:rsidRPr="005F5046">
        <w:rPr>
          <w:rFonts w:ascii="Sakkal Majalla" w:hAnsi="Sakkal Majalla" w:cs="Sakkal Majalla"/>
          <w:sz w:val="28"/>
          <w:szCs w:val="28"/>
          <w:rtl/>
        </w:rPr>
        <w:t xml:space="preserve"> </w:t>
      </w:r>
      <w:r w:rsidRPr="005F5046">
        <w:rPr>
          <w:rFonts w:ascii="Sakkal Majalla" w:hAnsi="Sakkal Majalla" w:cs="Sakkal Majalla" w:hint="cs"/>
          <w:sz w:val="28"/>
          <w:szCs w:val="28"/>
          <w:rtl/>
        </w:rPr>
        <w:t>المستخلص</w:t>
      </w:r>
      <w:r w:rsidRPr="005F5046">
        <w:rPr>
          <w:rFonts w:ascii="Sakkal Majalla" w:hAnsi="Sakkal Majalla" w:cs="Sakkal Majalla"/>
          <w:sz w:val="28"/>
          <w:szCs w:val="28"/>
          <w:rtl/>
        </w:rPr>
        <w:t>.</w:t>
      </w:r>
      <w:r>
        <w:rPr>
          <w:rFonts w:ascii="Sakkal Majalla" w:hAnsi="Sakkal Majalla" w:cs="Sakkal Majalla" w:hint="cs"/>
          <w:sz w:val="28"/>
          <w:szCs w:val="28"/>
          <w:rtl/>
        </w:rPr>
        <w:t xml:space="preserve"> </w:t>
      </w:r>
      <w:r w:rsidRPr="005F5046">
        <w:rPr>
          <w:rFonts w:ascii="Sakkal Majalla" w:hAnsi="Sakkal Majalla" w:cs="Sakkal Majalla"/>
          <w:sz w:val="28"/>
          <w:szCs w:val="28"/>
          <w:rtl/>
        </w:rPr>
        <w:t>تشير النتائج إلى أن الثقافة الرقمية بناء متعدد الأبعاد يتألف من ثلاثة أبعاد رئيسية: الثقافة الفردية، والثقافة التنظيمية، والثقافة الاجتماعية. ولكل من هذه الأبعاد الثلاثة تأثيرات إيجابية وملموسة على نجاح التحول الرقمي، لا سيما في مجالات مثل تطوير الموارد الرقمية، وإعادة تصميم الهيكل التنظيمي، والابتكار الاستراتيجي، وتحسين الأداء. ومن بين هذه الأبعاد، أظهرت الثقافة التنظيمية التأثير الأكبر على نجاح التحول، تليها الثقافة الاجتماعية ثم الثقافة الفردية. وقد أكدت مؤشرات جودة النموذج (</w:t>
      </w:r>
      <w:r w:rsidRPr="005F5046">
        <w:rPr>
          <w:rFonts w:ascii="Sakkal Majalla" w:hAnsi="Sakkal Majalla" w:cs="Sakkal Majalla"/>
          <w:sz w:val="28"/>
          <w:szCs w:val="28"/>
        </w:rPr>
        <w:t>R²</w:t>
      </w:r>
      <w:r w:rsidRPr="005F5046">
        <w:rPr>
          <w:rFonts w:ascii="Sakkal Majalla" w:hAnsi="Sakkal Majalla" w:cs="Sakkal Majalla"/>
          <w:sz w:val="28"/>
          <w:szCs w:val="28"/>
          <w:rtl/>
        </w:rPr>
        <w:t xml:space="preserve">، </w:t>
      </w:r>
      <w:r w:rsidRPr="005F5046">
        <w:rPr>
          <w:rFonts w:ascii="Sakkal Majalla" w:hAnsi="Sakkal Majalla" w:cs="Sakkal Majalla"/>
          <w:sz w:val="28"/>
          <w:szCs w:val="28"/>
        </w:rPr>
        <w:t>Q²</w:t>
      </w:r>
      <w:r w:rsidRPr="005F5046">
        <w:rPr>
          <w:rFonts w:ascii="Sakkal Majalla" w:hAnsi="Sakkal Majalla" w:cs="Sakkal Majalla"/>
          <w:sz w:val="28"/>
          <w:szCs w:val="28"/>
          <w:rtl/>
        </w:rPr>
        <w:t>، و</w:t>
      </w:r>
      <w:r w:rsidRPr="005F5046">
        <w:rPr>
          <w:rFonts w:ascii="Sakkal Majalla" w:hAnsi="Sakkal Majalla" w:cs="Sakkal Majalla"/>
          <w:sz w:val="28"/>
          <w:szCs w:val="28"/>
        </w:rPr>
        <w:t>GOF</w:t>
      </w:r>
      <w:r w:rsidRPr="005F5046">
        <w:rPr>
          <w:rFonts w:ascii="Sakkal Majalla" w:hAnsi="Sakkal Majalla" w:cs="Sakkal Majalla"/>
          <w:sz w:val="28"/>
          <w:szCs w:val="28"/>
          <w:rtl/>
        </w:rPr>
        <w:t>) القدرة التنبؤية والجودة الشاملة للنموذج. وتؤكد النتائج أن المؤسسات التي تتمتع بخصائص ثقافية رقمية أقوى - مثل الانفتاح على التغيير، والتوجه نحو الابتكار، والتعاون، والمعرفة الرقمية - هي أكثر قدرة على تحقيق نتائج مستدامة للتحول الرقمي.</w:t>
      </w:r>
      <w:r>
        <w:rPr>
          <w:rFonts w:ascii="Sakkal Majalla" w:hAnsi="Sakkal Majalla" w:cs="Sakkal Majalla" w:hint="cs"/>
          <w:sz w:val="28"/>
          <w:szCs w:val="28"/>
          <w:rtl/>
        </w:rPr>
        <w:t xml:space="preserve"> </w:t>
      </w:r>
      <w:r w:rsidRPr="005F5046">
        <w:rPr>
          <w:rFonts w:ascii="Sakkal Majalla" w:hAnsi="Sakkal Majalla" w:cs="Sakkal Majalla"/>
          <w:sz w:val="28"/>
          <w:szCs w:val="28"/>
          <w:rtl/>
        </w:rPr>
        <w:t>خلصت الدراسة إلى أن الثقافة الرقمية عامل تمكين حاسم لنجاح التحول الرقمي. ويُعد بناء ثقافة رقمية قوية وترسيخها - خاصة داخل الأنظمة التنظيمية - أمرًا ضروريًا للمؤسسات العامة التي تسعى إلى تحقيق تحول فعال. لذا، ينبغي لواضعي السياسات دمج التنمية الثقافية في استراتيجيات التحول الرقمي من خلال مبادرات مثل التدريب على المهارات الرقمية، وتطوير القيادة، وتقديم حوافز الأداء للابتكار، وسياسات تعزز الثقة والمرونة. وقد تركز البحوث المستقبلية على دراسة العوامل الوسيطة، مثل القيادة الرقمية أو المرونة التنظيمية، لتعميق فهم كيفية تأثير العناصر الثقافية على أداء التحول في سياقات مؤسسية مختلفة.</w:t>
      </w:r>
    </w:p>
    <w:p w14:paraId="32A0BBA5" w14:textId="77777777" w:rsidR="003D4441" w:rsidRDefault="003D4441" w:rsidP="003D4441">
      <w:pPr>
        <w:spacing w:line="360" w:lineRule="auto"/>
        <w:ind w:firstLine="610"/>
        <w:jc w:val="both"/>
        <w:rPr>
          <w:rFonts w:ascii="Sakkal Majalla" w:hAnsi="Sakkal Majalla" w:cs="Sakkal Majalla"/>
          <w:sz w:val="28"/>
          <w:szCs w:val="28"/>
          <w:rtl/>
        </w:rPr>
      </w:pPr>
      <w:r w:rsidRPr="00ED09D5">
        <w:rPr>
          <w:rFonts w:ascii="Sakkal Majalla" w:hAnsi="Sakkal Majalla" w:cs="Sakkal Majalla"/>
          <w:sz w:val="28"/>
          <w:szCs w:val="28"/>
          <w:rtl/>
        </w:rPr>
        <w:lastRenderedPageBreak/>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66358739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AlQ</w:instrText>
          </w:r>
          <w:r>
            <w:rPr>
              <w:rFonts w:ascii="Sakkal Majalla" w:hAnsi="Sakkal Majalla" w:cs="Sakkal Majalla" w:hint="cs"/>
              <w:sz w:val="28"/>
              <w:szCs w:val="28"/>
              <w:rtl/>
              <w:lang w:bidi="ar-EG"/>
            </w:rPr>
            <w:instrText xml:space="preserve">26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D09D5">
            <w:rPr>
              <w:rFonts w:ascii="Sakkal Majalla" w:hAnsi="Sakkal Majalla" w:cs="Sakkal Majalla" w:hint="cs"/>
              <w:noProof/>
              <w:sz w:val="28"/>
              <w:szCs w:val="28"/>
              <w:rtl/>
              <w:lang w:bidi="ar-EG"/>
            </w:rPr>
            <w:t>(</w:t>
          </w:r>
          <w:r w:rsidRPr="00ED09D5">
            <w:rPr>
              <w:rFonts w:ascii="Sakkal Majalla" w:hAnsi="Sakkal Majalla" w:cs="Sakkal Majalla" w:hint="cs"/>
              <w:noProof/>
              <w:sz w:val="28"/>
              <w:szCs w:val="28"/>
              <w:lang w:bidi="ar-EG"/>
            </w:rPr>
            <w:t>AlQahtani</w:t>
          </w:r>
          <w:r w:rsidRPr="00ED09D5">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ED09D5">
        <w:rPr>
          <w:rFonts w:ascii="Sakkal Majalla" w:hAnsi="Sakkal Majalla" w:cs="Sakkal Majalla"/>
          <w:sz w:val="28"/>
          <w:szCs w:val="28"/>
          <w:rtl/>
        </w:rPr>
        <w:t xml:space="preserve"> إلى تحليل أثر التحول الرقمي المؤسسي على تعزيز الميزة التنافسية للمؤسسات السعودية. وتستند الدراسة إلى فهم دور التقنيات الرقمية، كالذكاء الاصطناعي والحوسبة السحابية وتحليلات البيانات، في تحسين الكفاءة التشغيلية وتعزيز الابتكار، مما يُسهم في تعزيز القدرة التنافسية للمؤسسات السعودية في الأسواق المحلية والعالمية. ومن خلال تطبيق هذه التقنيات، تسعى المؤسسات إلى تحقيق أعلى مستويات الكفاءة في الأداء والابتكار المستمر، وهو ما ينعكس إيجابًا على قدرتها على التكيف مع التغيرات المتسارعة في بيئة الأعمال.</w:t>
      </w:r>
      <w:r>
        <w:rPr>
          <w:rFonts w:ascii="Sakkal Majalla" w:hAnsi="Sakkal Majalla" w:cs="Sakkal Majalla" w:hint="cs"/>
          <w:sz w:val="28"/>
          <w:szCs w:val="28"/>
          <w:rtl/>
        </w:rPr>
        <w:t xml:space="preserve"> </w:t>
      </w:r>
      <w:r w:rsidRPr="00ED09D5">
        <w:rPr>
          <w:rFonts w:ascii="Sakkal Majalla" w:hAnsi="Sakkal Majalla" w:cs="Sakkal Majalla"/>
          <w:sz w:val="28"/>
          <w:szCs w:val="28"/>
          <w:rtl/>
        </w:rPr>
        <w:t>أُجريت الدراسة من خلال جمع البيانات عبر استبيانات ومقابلات مع مسؤولين من عدد من المؤسسات السعودية التي تبنت التحول الرقمي، وذلك لاستكشاف تجاربهم وتقييم أثر هذه التحولات على مختلف جوانب العمليات داخل هذه المؤسسات. وأظهرت نتائج الدراسة أن التحول الرقمي يُحسّن الكفاءة التشغيلية من خلال أتمتة العمليات، وخفض التكاليف، وزيادة الإنتاجية. كما يُسهم في تعزيز الابتكار، مما يسمح للمؤسسات بتطوير منتجات وخدمات جديدة تتوافق مع احتياجات السوق المتغيرة. علاوة على ذلك، يُعزز التحول الرقمي قدرة المؤسسات على المنافسة في السوق العالمية من خلال تمكينها من التكيف السريع مع التغيرات.</w:t>
      </w:r>
      <w:r>
        <w:rPr>
          <w:rFonts w:ascii="Sakkal Majalla" w:hAnsi="Sakkal Majalla" w:cs="Sakkal Majalla" w:hint="cs"/>
          <w:sz w:val="28"/>
          <w:szCs w:val="28"/>
          <w:rtl/>
        </w:rPr>
        <w:t xml:space="preserve"> </w:t>
      </w:r>
      <w:r w:rsidRPr="00ED09D5">
        <w:rPr>
          <w:rFonts w:ascii="Sakkal Majalla" w:hAnsi="Sakkal Majalla" w:cs="Sakkal Majalla"/>
          <w:sz w:val="28"/>
          <w:szCs w:val="28"/>
          <w:rtl/>
        </w:rPr>
        <w:t>توصي الدراسة بتسريع تبني التحول الرقمي في المؤسسات السعودية، وتوفير برامج تدريب مستمرة للموظفين، وتحديث البنية التحتية الرقمية لتلبية احتياجات التحول الرقمي، مما يساهم في تعزيز قدرة المؤسسات على المنافسة وتحقيق نمو مستدام في السوق العالمية.</w:t>
      </w:r>
    </w:p>
    <w:p w14:paraId="5B4B8866" w14:textId="77777777" w:rsidR="003D4441" w:rsidRPr="005F5046" w:rsidRDefault="003D4441" w:rsidP="003D4441">
      <w:pPr>
        <w:spacing w:line="360" w:lineRule="auto"/>
        <w:ind w:firstLine="610"/>
        <w:jc w:val="both"/>
        <w:rPr>
          <w:rFonts w:ascii="Sakkal Majalla" w:hAnsi="Sakkal Majalla" w:cs="Sakkal Majalla"/>
          <w:sz w:val="28"/>
          <w:szCs w:val="28"/>
          <w:rtl/>
        </w:rPr>
      </w:pPr>
      <w:r w:rsidRPr="00ED09D5">
        <w:rPr>
          <w:rFonts w:ascii="Sakkal Majalla" w:hAnsi="Sakkal Majalla" w:cs="Sakkal Majalla"/>
          <w:sz w:val="28"/>
          <w:szCs w:val="28"/>
          <w:rtl/>
        </w:rPr>
        <w:t xml:space="preserve">يهدف </w:t>
      </w:r>
      <w:r>
        <w:rPr>
          <w:rFonts w:ascii="Sakkal Majalla" w:hAnsi="Sakkal Majalla" w:cs="Sakkal Majalla" w:hint="cs"/>
          <w:sz w:val="28"/>
          <w:szCs w:val="28"/>
          <w:rtl/>
        </w:rPr>
        <w:t xml:space="preserve">بحث </w:t>
      </w:r>
      <w:sdt>
        <w:sdtPr>
          <w:rPr>
            <w:rFonts w:ascii="Sakkal Majalla" w:hAnsi="Sakkal Majalla" w:cs="Sakkal Majalla" w:hint="cs"/>
            <w:sz w:val="28"/>
            <w:szCs w:val="28"/>
            <w:rtl/>
          </w:rPr>
          <w:id w:val="149876641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Tar</w:instrText>
          </w:r>
          <w:r>
            <w:rPr>
              <w:rFonts w:ascii="Sakkal Majalla" w:hAnsi="Sakkal Majalla" w:cs="Sakkal Majalla" w:hint="cs"/>
              <w:sz w:val="28"/>
              <w:szCs w:val="28"/>
              <w:rtl/>
              <w:lang w:bidi="ar-EG"/>
            </w:rPr>
            <w:instrText xml:space="preserve">26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D09D5">
            <w:rPr>
              <w:rFonts w:ascii="Sakkal Majalla" w:hAnsi="Sakkal Majalla" w:cs="Sakkal Majalla" w:hint="cs"/>
              <w:noProof/>
              <w:sz w:val="28"/>
              <w:szCs w:val="28"/>
              <w:rtl/>
              <w:lang w:bidi="ar-EG"/>
            </w:rPr>
            <w:t>(</w:t>
          </w:r>
          <w:r w:rsidRPr="00ED09D5">
            <w:rPr>
              <w:rFonts w:ascii="Sakkal Majalla" w:hAnsi="Sakkal Majalla" w:cs="Sakkal Majalla" w:hint="cs"/>
              <w:noProof/>
              <w:sz w:val="28"/>
              <w:szCs w:val="28"/>
              <w:lang w:bidi="ar-EG"/>
            </w:rPr>
            <w:t>Tara</w:t>
          </w:r>
          <w:r w:rsidRPr="00ED09D5">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ED09D5">
        <w:rPr>
          <w:rFonts w:ascii="Sakkal Majalla" w:hAnsi="Sakkal Majalla" w:cs="Sakkal Majalla"/>
          <w:sz w:val="28"/>
          <w:szCs w:val="28"/>
          <w:rtl/>
        </w:rPr>
        <w:t xml:space="preserve"> بشكل أساسي إلى تحديد أثر التحول الرقمي على الثقافة التنظيمية للمكتبات، وما يترتب على ذلك من تأثير على أدائها. وقد أُجري البحث من خلال دراسة مفهوم إطار عمل التكنولوجيا-التنظيم-البيئة (</w:t>
      </w:r>
      <w:r w:rsidRPr="00ED09D5">
        <w:rPr>
          <w:rFonts w:ascii="Sakkal Majalla" w:hAnsi="Sakkal Majalla" w:cs="Sakkal Majalla"/>
          <w:sz w:val="28"/>
          <w:szCs w:val="28"/>
        </w:rPr>
        <w:t>TOE</w:t>
      </w:r>
      <w:r w:rsidRPr="00ED09D5">
        <w:rPr>
          <w:rFonts w:ascii="Sakkal Majalla" w:hAnsi="Sakkal Majalla" w:cs="Sakkal Majalla"/>
          <w:sz w:val="28"/>
          <w:szCs w:val="28"/>
          <w:rtl/>
        </w:rPr>
        <w:t>). كما يتضمن البحث دراسة الثقافة الرقمية في المؤسسات من خلال التركيز على تحسين خدمات المكتبات وأدائها. شملت عينة البحث رؤساء/مسؤولي المكتبات في جامعات مختلفة في باكستان. وقد تم استلام 318 استبيانًا من المشاركين، اعتُبر 40 منها غير مكتملة بسبب عدم اتساق الإجابات أو نقصها. واستند التحليل النهائي إلى 278 إجابة. تم تحليل البيانات باستخدام نمذجة المعادلات الهيكلية للمربعات الصغرى الجزئية (</w:t>
      </w:r>
      <w:r w:rsidRPr="00ED09D5">
        <w:rPr>
          <w:rFonts w:ascii="Sakkal Majalla" w:hAnsi="Sakkal Majalla" w:cs="Sakkal Majalla"/>
          <w:sz w:val="28"/>
          <w:szCs w:val="28"/>
        </w:rPr>
        <w:t>PLS-SEM</w:t>
      </w:r>
      <w:r w:rsidRPr="00ED09D5">
        <w:rPr>
          <w:rFonts w:ascii="Sakkal Majalla" w:hAnsi="Sakkal Majalla" w:cs="Sakkal Majalla"/>
          <w:sz w:val="28"/>
          <w:szCs w:val="28"/>
          <w:rtl/>
        </w:rPr>
        <w:t xml:space="preserve">) باستخدام برنامج </w:t>
      </w:r>
      <w:r w:rsidRPr="00ED09D5">
        <w:rPr>
          <w:rFonts w:ascii="Sakkal Majalla" w:hAnsi="Sakkal Majalla" w:cs="Sakkal Majalla"/>
          <w:sz w:val="28"/>
          <w:szCs w:val="28"/>
        </w:rPr>
        <w:t>PLS Smarts</w:t>
      </w:r>
      <w:r w:rsidRPr="00ED09D5">
        <w:rPr>
          <w:rFonts w:ascii="Sakkal Majalla" w:hAnsi="Sakkal Majalla" w:cs="Sakkal Majalla"/>
          <w:sz w:val="28"/>
          <w:szCs w:val="28"/>
          <w:rtl/>
        </w:rPr>
        <w:t xml:space="preserve"> الإصدار 4، وذلك لتحليل نموذج البحث المعدل للتكنولوجيا-التنظيم-البيئة (</w:t>
      </w:r>
      <w:r w:rsidRPr="00ED09D5">
        <w:rPr>
          <w:rFonts w:ascii="Sakkal Majalla" w:hAnsi="Sakkal Majalla" w:cs="Sakkal Majalla"/>
          <w:sz w:val="28"/>
          <w:szCs w:val="28"/>
        </w:rPr>
        <w:t>TOE</w:t>
      </w:r>
      <w:r w:rsidRPr="00ED09D5">
        <w:rPr>
          <w:rFonts w:ascii="Sakkal Majalla" w:hAnsi="Sakkal Majalla" w:cs="Sakkal Majalla"/>
          <w:sz w:val="28"/>
          <w:szCs w:val="28"/>
          <w:rtl/>
        </w:rPr>
        <w:t xml:space="preserve">). وخلصت نتائج الدراسة إلى أن المؤسسات تستطيع تعزيز ثقافتها الرقمية من خلال دمج العوامل التكنولوجية والتنظيمية والبيئية في ممارساتها وخدماتها. تؤكد الدراسة أن العوامل التكنولوجية والتنظيمية والبيئية تؤثر إيجابًا على تبني الثقافة الرقمية، كما تُظهر أن العوامل التكنولوجية، كالتوافق والدعم التنظيمي، تُسهم في استراتيجيات الإدارة العليا لتبني هذه الثقافة، باستثناء عامل تكنولوجي واحد، وهو الميزة النسبية، الذي </w:t>
      </w:r>
      <w:r w:rsidRPr="00ED09D5">
        <w:rPr>
          <w:rFonts w:ascii="Sakkal Majalla" w:hAnsi="Sakkal Majalla" w:cs="Sakkal Majalla"/>
          <w:sz w:val="28"/>
          <w:szCs w:val="28"/>
          <w:rtl/>
        </w:rPr>
        <w:lastRenderedPageBreak/>
        <w:t>لا يُظهر أي تأثير على هذه الاستراتيجيات. بالإضافة إلى ذلك، تُحسّن هذه العوامل أداء وخدمات ورضا مؤسسات إدارة المعلومات. وتُسهم الدراسة في مجال علم المعلومات من خلال إبراز أهمية الثقافة الرقمية للمديرين التنفيذيين والباحثين وصناع السياسات.</w:t>
      </w:r>
    </w:p>
    <w:p w14:paraId="7BBC9AA0" w14:textId="77777777" w:rsidR="003D4441" w:rsidRDefault="003D4441" w:rsidP="003D4441">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0D84E9B5" w14:textId="77777777" w:rsidR="003D4441" w:rsidRPr="005F5046" w:rsidRDefault="003D4441" w:rsidP="003D4441">
      <w:pPr>
        <w:pStyle w:val="ListParagraph"/>
        <w:numPr>
          <w:ilvl w:val="0"/>
          <w:numId w:val="37"/>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3F0688B7" w14:textId="77777777" w:rsidR="003D4441" w:rsidRPr="005F5046" w:rsidRDefault="003D4441" w:rsidP="003D4441">
      <w:pPr>
        <w:spacing w:line="360" w:lineRule="auto"/>
        <w:jc w:val="both"/>
        <w:rPr>
          <w:rFonts w:ascii="Sakkal Majalla" w:hAnsi="Sakkal Majalla" w:cs="Sakkal Majalla"/>
          <w:sz w:val="28"/>
          <w:szCs w:val="28"/>
          <w:rtl/>
        </w:rPr>
      </w:pPr>
      <w:r w:rsidRPr="005F5046">
        <w:rPr>
          <w:rFonts w:ascii="Sakkal Majalla" w:hAnsi="Sakkal Majalla" w:cs="Sakkal Majalla"/>
          <w:sz w:val="28"/>
          <w:szCs w:val="28"/>
          <w:rtl/>
        </w:rPr>
        <w:t>أظهرت الدراسات السابقة اتفاقًا على الأهمية المحورية للثقافة الرقمية والتنظيمية في دعم نجاح برامج التحول الرقمي والمؤسسي داخل المؤسسات. فقد ركزت جميع الدراسات على تحليل العلاقة بين التحول الرقمي والقدرة التنظيمية على التكيف مع التغيير، واعتبرت الثقافة التنظيمية الرقمية عاملًا تمكينيًا رئيسيًا لتحقيق أهداف التحول المؤسسي. كما اتفقت الدراسات على أن القيادة الرقمية والتدريب المستمر للموظفين والبيئة الداعمة للابتكار تشكل عناصر أساسية لتعزيز نجاح التحول الرقمي، وأن تبني هذه العناصر يؤدي إلى تحسين الأداء المؤسسي ورفع كفاءة العمليات والخدمات المقدمة للمستفيدين. كما أبرزت الدراسات أهمية القياس الكمي والتحليل الإحصائي لاستخلاص النتائج الدقيقة، خاصة عند استخدام الاستبيانات وطرق الانحدار والتحليل الإحصائي متعدد المتغيرات لتحديد أثر الثقافة الرقمية على نجاح التحول</w:t>
      </w:r>
      <w:r w:rsidRPr="005F5046">
        <w:rPr>
          <w:rFonts w:ascii="Sakkal Majalla" w:hAnsi="Sakkal Majalla" w:cs="Sakkal Majalla"/>
          <w:sz w:val="28"/>
          <w:szCs w:val="28"/>
        </w:rPr>
        <w:t>.</w:t>
      </w:r>
    </w:p>
    <w:p w14:paraId="78B7A4A7" w14:textId="77777777" w:rsidR="003D4441" w:rsidRPr="005F5046" w:rsidRDefault="003D4441" w:rsidP="003D4441">
      <w:pPr>
        <w:pStyle w:val="ListParagraph"/>
        <w:numPr>
          <w:ilvl w:val="0"/>
          <w:numId w:val="37"/>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38348225" w14:textId="77777777" w:rsidR="003D4441" w:rsidRDefault="003D4441" w:rsidP="003D4441">
      <w:pPr>
        <w:spacing w:line="360" w:lineRule="auto"/>
        <w:jc w:val="both"/>
        <w:rPr>
          <w:rFonts w:ascii="Sakkal Majalla" w:hAnsi="Sakkal Majalla" w:cs="Sakkal Majalla"/>
          <w:sz w:val="28"/>
          <w:szCs w:val="28"/>
          <w:rtl/>
        </w:rPr>
      </w:pPr>
      <w:r w:rsidRPr="005F5046">
        <w:rPr>
          <w:rFonts w:ascii="Sakkal Majalla" w:hAnsi="Sakkal Majalla" w:cs="Sakkal Majalla"/>
          <w:sz w:val="28"/>
          <w:szCs w:val="28"/>
          <w:rtl/>
        </w:rPr>
        <w:t>على الرغم من التشابه في النتائج العامة، إلا أن الدراسات السابقة اختلفت في المنهجية والأدوات والبيئات البحثية</w:t>
      </w:r>
      <w:r w:rsidRPr="005F5046">
        <w:rPr>
          <w:rFonts w:ascii="Sakkal Majalla" w:hAnsi="Sakkal Majalla" w:cs="Sakkal Majalla"/>
          <w:sz w:val="28"/>
          <w:szCs w:val="28"/>
        </w:rPr>
        <w:t xml:space="preserve">. </w:t>
      </w:r>
      <w:r w:rsidRPr="005F5046">
        <w:rPr>
          <w:rFonts w:ascii="Sakkal Majalla" w:hAnsi="Sakkal Majalla" w:cs="Sakkal Majalla"/>
          <w:sz w:val="28"/>
          <w:szCs w:val="28"/>
          <w:rtl/>
        </w:rPr>
        <w:t>بعض الدراسات اعتمدت المنهج الوصفي التحليلي، بينما استخدمت أخرى منهجًا مختلطًا يجمع بين التحليل النوعي والكمّي، مثل المقابلات شبه المنظمة مع الخبراء ومراجعة الوثائق الرسمية. كما تنوعت عينات الدراسات بين موظفي المؤسسات الخاصة والعامة، وبين القيادات العليا والموظفين الفنيين والإداريين. إضافة إلى ذلك، اختلفت الدراسات في تركيزها على عناصر الثقافة الرقمية؛ فقد ركزت بعض الدراسات على الثقافة الفردية والاجتماعية إلى جانب التنظيمية، بينما اهتمت دراسات أخرى بالابتكار وثقافة الشركات وتبني التغيير الرقمي كعوامل رئيسية لنجاح التحول المؤسسي</w:t>
      </w:r>
      <w:r w:rsidRPr="005F5046">
        <w:rPr>
          <w:rFonts w:ascii="Sakkal Majalla" w:hAnsi="Sakkal Majalla" w:cs="Sakkal Majalla"/>
          <w:sz w:val="28"/>
          <w:szCs w:val="28"/>
        </w:rPr>
        <w:t>.</w:t>
      </w:r>
    </w:p>
    <w:p w14:paraId="418E44A9" w14:textId="77777777" w:rsidR="003D4441" w:rsidRPr="005F5046" w:rsidRDefault="003D4441" w:rsidP="003D4441">
      <w:pPr>
        <w:spacing w:line="360" w:lineRule="auto"/>
        <w:jc w:val="both"/>
        <w:rPr>
          <w:rFonts w:ascii="Sakkal Majalla" w:hAnsi="Sakkal Majalla" w:cs="Sakkal Majalla"/>
          <w:sz w:val="28"/>
          <w:szCs w:val="28"/>
          <w:rtl/>
        </w:rPr>
      </w:pPr>
    </w:p>
    <w:p w14:paraId="5171996F" w14:textId="77777777" w:rsidR="003D4441" w:rsidRPr="005F5046" w:rsidRDefault="003D4441" w:rsidP="003D4441">
      <w:pPr>
        <w:pStyle w:val="ListParagraph"/>
        <w:numPr>
          <w:ilvl w:val="0"/>
          <w:numId w:val="37"/>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lastRenderedPageBreak/>
        <w:t>الفجوات البحثية التي يميزها البحث ا</w:t>
      </w:r>
      <w:r w:rsidRPr="00971F42">
        <w:rPr>
          <w:rFonts w:ascii="Sakkal Majalla" w:hAnsi="Sakkal Majalla" w:cs="Sakkal Majalla"/>
          <w:b/>
          <w:bCs/>
          <w:sz w:val="28"/>
          <w:szCs w:val="28"/>
          <w:rtl/>
        </w:rPr>
        <w:t>لحالي</w:t>
      </w:r>
    </w:p>
    <w:p w14:paraId="0E1828EB" w14:textId="77777777" w:rsidR="003D4441" w:rsidRPr="005F5046" w:rsidRDefault="003D4441" w:rsidP="003D4441">
      <w:pPr>
        <w:spacing w:after="0" w:line="360" w:lineRule="auto"/>
        <w:jc w:val="both"/>
        <w:rPr>
          <w:rFonts w:ascii="Sakkal Majalla" w:hAnsi="Sakkal Majalla" w:cs="Sakkal Majalla"/>
          <w:sz w:val="28"/>
          <w:szCs w:val="28"/>
        </w:rPr>
      </w:pPr>
      <w:r w:rsidRPr="005F5046">
        <w:rPr>
          <w:rFonts w:ascii="Sakkal Majalla" w:hAnsi="Sakkal Majalla" w:cs="Sakkal Majalla"/>
          <w:sz w:val="28"/>
          <w:szCs w:val="28"/>
          <w:rtl/>
        </w:rPr>
        <w:t>على الرغم من هذه الدراسات الغنية، إلا أن هناك عدة فجوات بحثية يمكن التطرق إليها في الدراسة الحالية. أولاً، غالبية الدراسات تناولت المؤسسات الكبرى أو القطاع الخاص، مع اهتمام محدود بالجهات الحكومية السعودية وكيفية تأثير الثقافة التنظيمية الرقمية فيها على نجاح التحول المؤسسي. ثانيًا، معظم الدراسات ركزت على الأبعاد الفردية والتنظيمية دون دمج تأثيرات الثقافة الرقمية على مستويات مختلفة من القيادة والهيكل التنظيمي داخل الجهات الحكومية. ثالثًا، هناك نقص في الدراسات التجريبية الكمية الشاملة التي تربط بين الثقافة الرقمية والتحول المؤسسي في سياق رؤية المملكة 2030، حيث تظل الكثير من المعلومات متاحة فقط من خلال التقارير الإعلامية أو المبادرات الرسمية دون تقييم علمي دقيق. وأخيرًا، لم تتناول الدراسات السابقة بشكل كافٍ أثر العوامل الوسيطة مثل القيادة الرقمية أو المرونة التنظيمية في تعزيز نجاح التحول، وهو ما يمثل فرصة للدراسة الحالية لتقديم إضافة معرفية عملية وأكاديمية واضحة</w:t>
      </w:r>
      <w:r w:rsidRPr="005F5046">
        <w:rPr>
          <w:rFonts w:ascii="Sakkal Majalla" w:hAnsi="Sakkal Majalla" w:cs="Sakkal Majalla"/>
          <w:sz w:val="28"/>
          <w:szCs w:val="28"/>
        </w:rPr>
        <w:t>.</w:t>
      </w:r>
    </w:p>
    <w:p w14:paraId="4FE680EF" w14:textId="77777777" w:rsidR="003D4441" w:rsidRPr="00EC6FE1" w:rsidRDefault="003D4441" w:rsidP="003D4441">
      <w:pPr>
        <w:spacing w:after="0" w:line="360" w:lineRule="auto"/>
        <w:jc w:val="both"/>
        <w:rPr>
          <w:rFonts w:ascii="Sakkal Majalla" w:hAnsi="Sakkal Majalla" w:cs="Sakkal Majalla"/>
          <w:sz w:val="28"/>
          <w:szCs w:val="28"/>
          <w:rtl/>
        </w:rPr>
      </w:pPr>
    </w:p>
    <w:p w14:paraId="58ED2830" w14:textId="77777777" w:rsidR="003D4441" w:rsidRDefault="003D4441" w:rsidP="003D4441">
      <w:pPr>
        <w:pStyle w:val="Heading2"/>
        <w:spacing w:line="360" w:lineRule="auto"/>
        <w:jc w:val="both"/>
        <w:rPr>
          <w:rFonts w:ascii="Sakkal Majalla" w:hAnsi="Sakkal Majalla" w:cs="Sakkal Majalla"/>
          <w:b/>
          <w:bCs/>
          <w:color w:val="000000" w:themeColor="text1"/>
          <w:sz w:val="28"/>
          <w:szCs w:val="28"/>
          <w:rtl/>
        </w:rPr>
      </w:pPr>
      <w:bookmarkStart w:id="45" w:name="_Toc172397787"/>
      <w:bookmarkStart w:id="46" w:name="_Toc172746100"/>
      <w:bookmarkStart w:id="47" w:name="_Toc179741538"/>
      <w:bookmarkStart w:id="48" w:name="_Toc234433426"/>
      <w:r w:rsidRPr="0000562A">
        <w:rPr>
          <w:rFonts w:ascii="Sakkal Majalla" w:hAnsi="Sakkal Majalla" w:cs="Sakkal Majalla"/>
          <w:b/>
          <w:bCs/>
          <w:color w:val="000000" w:themeColor="text1"/>
          <w:sz w:val="28"/>
          <w:szCs w:val="28"/>
          <w:rtl/>
        </w:rPr>
        <w:t>الإطار النظري</w:t>
      </w:r>
      <w:bookmarkEnd w:id="45"/>
      <w:bookmarkEnd w:id="46"/>
      <w:bookmarkEnd w:id="47"/>
      <w:r>
        <w:rPr>
          <w:rFonts w:ascii="Sakkal Majalla" w:hAnsi="Sakkal Majalla" w:cs="Sakkal Majalla" w:hint="cs"/>
          <w:b/>
          <w:bCs/>
          <w:color w:val="000000" w:themeColor="text1"/>
          <w:sz w:val="28"/>
          <w:szCs w:val="28"/>
          <w:rtl/>
        </w:rPr>
        <w:t xml:space="preserve"> للدراسة</w:t>
      </w:r>
      <w:bookmarkEnd w:id="9"/>
      <w:bookmarkEnd w:id="10"/>
      <w:bookmarkEnd w:id="48"/>
    </w:p>
    <w:p w14:paraId="1D2BB1B3" w14:textId="77777777" w:rsidR="003D4441" w:rsidRPr="00E02A72" w:rsidRDefault="003D4441" w:rsidP="003D4441">
      <w:pPr>
        <w:spacing w:line="360" w:lineRule="auto"/>
        <w:jc w:val="both"/>
        <w:rPr>
          <w:rFonts w:ascii="Sakkal Majalla" w:hAnsi="Sakkal Majalla" w:cs="Sakkal Majalla"/>
          <w:sz w:val="28"/>
          <w:szCs w:val="28"/>
        </w:rPr>
      </w:pPr>
      <w:r w:rsidRPr="00E02A72">
        <w:rPr>
          <w:rFonts w:ascii="Sakkal Majalla" w:hAnsi="Sakkal Majalla" w:cs="Sakkal Majalla"/>
          <w:sz w:val="28"/>
          <w:szCs w:val="28"/>
          <w:rtl/>
        </w:rPr>
        <w:t>يشهد العالم اليوم ثورة رقمية غير مسبوقة، تؤثر على جميع جوانب الحياة الاقتصادية والاجتماعية والإدارية، بما في ذلك القطاع الحكومي. فقد أصبحت التكنولوجيا الرقمية ليست مجرد أداة مساعدة، بل عنصرًا استراتيجيًا حاسمًا يمكن أن يحدد نجاح المؤسسات في تحقيق أهدافها، وتحسين جودة الخدمات المقدمة للمستفيدين، وزيادة الكفاءة التشغيلية. وفي ظل هذا التحول المتسارع، أصبحت الجهات الحكومية مطالبة بتبني برامج التحول المؤسسي الرقمي التي تعتمد على تقنيات حديثة مثل الذكاء الاصطناعي، البيانات الضخمة، والحوسبة السحابية، مع إعادة تصميم العمليات التنظيمية والإدارية لتكون أكثر مرونة واستجابة للتغيرات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3208627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Had241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F5046">
            <w:rPr>
              <w:rFonts w:ascii="Sakkal Majalla" w:hAnsi="Sakkal Majalla" w:cs="Sakkal Majalla" w:hint="cs"/>
              <w:noProof/>
              <w:sz w:val="28"/>
              <w:szCs w:val="28"/>
              <w:rtl/>
              <w:lang w:bidi="ar-EG"/>
            </w:rPr>
            <w:t>(</w:t>
          </w:r>
          <w:r w:rsidRPr="005F5046">
            <w:rPr>
              <w:rFonts w:ascii="Sakkal Majalla" w:hAnsi="Sakkal Majalla" w:cs="Sakkal Majalla" w:hint="cs"/>
              <w:noProof/>
              <w:sz w:val="28"/>
              <w:szCs w:val="28"/>
              <w:lang w:bidi="ar-EG"/>
            </w:rPr>
            <w:t>Hadjadji</w:t>
          </w:r>
          <w:r w:rsidRPr="005F5046">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02A72">
        <w:rPr>
          <w:rFonts w:ascii="Sakkal Majalla" w:hAnsi="Sakkal Majalla" w:cs="Sakkal Majalla"/>
          <w:sz w:val="28"/>
          <w:szCs w:val="28"/>
        </w:rPr>
        <w:t>.</w:t>
      </w:r>
    </w:p>
    <w:p w14:paraId="304CE7F6" w14:textId="77777777" w:rsidR="003D4441" w:rsidRPr="00E02A72" w:rsidRDefault="003D4441" w:rsidP="003D4441">
      <w:pPr>
        <w:spacing w:line="360" w:lineRule="auto"/>
        <w:jc w:val="both"/>
        <w:rPr>
          <w:rFonts w:ascii="Sakkal Majalla" w:hAnsi="Sakkal Majalla" w:cs="Sakkal Majalla"/>
          <w:sz w:val="28"/>
          <w:szCs w:val="28"/>
        </w:rPr>
      </w:pPr>
      <w:r w:rsidRPr="00E02A72">
        <w:rPr>
          <w:rFonts w:ascii="Sakkal Majalla" w:hAnsi="Sakkal Majalla" w:cs="Sakkal Majalla"/>
          <w:sz w:val="28"/>
          <w:szCs w:val="28"/>
          <w:rtl/>
        </w:rPr>
        <w:t xml:space="preserve">إن نجاح التحول المؤسسي الرقمي لا يعتمد فقط على توفر التكنولوجيا، بل يرتبط بشكل كبير بالعوامل البشرية والتنظيمية، وأبرزها الثقافة التنظيمية الرقمية. فالثقافة التنظيمية الرقمية تمثل مجموعة القيم، والمعتقدات، والسلوكيات، والممارسات التي توجه الموظفين نحو تبني التكنولوجيا الحديثة، وتبني أساليب عمل مبتكرة، وتعزز المرونة والقدرة على التعلم المستمر </w:t>
      </w:r>
      <w:r w:rsidRPr="00E02A72">
        <w:rPr>
          <w:rFonts w:ascii="Sakkal Majalla" w:hAnsi="Sakkal Majalla" w:cs="Sakkal Majalla"/>
          <w:sz w:val="28"/>
          <w:szCs w:val="28"/>
          <w:rtl/>
        </w:rPr>
        <w:lastRenderedPageBreak/>
        <w:t>داخل المؤسسة</w:t>
      </w:r>
      <w:r w:rsidRPr="00E02A72">
        <w:rPr>
          <w:rFonts w:ascii="Sakkal Majalla" w:hAnsi="Sakkal Majalla" w:cs="Sakkal Majalla"/>
          <w:sz w:val="28"/>
          <w:szCs w:val="28"/>
        </w:rPr>
        <w:t xml:space="preserve">. </w:t>
      </w:r>
      <w:r w:rsidRPr="00E02A72">
        <w:rPr>
          <w:rFonts w:ascii="Sakkal Majalla" w:hAnsi="Sakkal Majalla" w:cs="Sakkal Majalla"/>
          <w:sz w:val="28"/>
          <w:szCs w:val="28"/>
          <w:rtl/>
        </w:rPr>
        <w:t>كما أنها تحدد مدى تقبل الموظفين للتغيير الرقمي، ومدى استعداد القيادات لإدارة برامج التحول المؤسسي بكفاءة، وهو ما يجعلها عنصرًا أساسيًا في نجاح أي مشروع رقمي حكومي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9470171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Hal221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110EA">
            <w:rPr>
              <w:rFonts w:ascii="Sakkal Majalla" w:hAnsi="Sakkal Majalla" w:cs="Sakkal Majalla" w:hint="cs"/>
              <w:noProof/>
              <w:sz w:val="28"/>
              <w:szCs w:val="28"/>
              <w:rtl/>
              <w:lang w:bidi="ar-EG"/>
            </w:rPr>
            <w:t>(</w:t>
          </w:r>
          <w:r w:rsidRPr="001110EA">
            <w:rPr>
              <w:rFonts w:ascii="Sakkal Majalla" w:hAnsi="Sakkal Majalla" w:cs="Sakkal Majalla" w:hint="cs"/>
              <w:noProof/>
              <w:sz w:val="28"/>
              <w:szCs w:val="28"/>
              <w:lang w:bidi="ar-EG"/>
            </w:rPr>
            <w:t>Haleem</w:t>
          </w:r>
          <w:r w:rsidRPr="001110EA">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E02A72">
        <w:rPr>
          <w:rFonts w:ascii="Sakkal Majalla" w:hAnsi="Sakkal Majalla" w:cs="Sakkal Majalla"/>
          <w:sz w:val="28"/>
          <w:szCs w:val="28"/>
        </w:rPr>
        <w:t>.</w:t>
      </w:r>
    </w:p>
    <w:p w14:paraId="116B8A3B" w14:textId="77777777" w:rsidR="003D4441" w:rsidRPr="00E02A72" w:rsidRDefault="003D4441" w:rsidP="003D4441">
      <w:pPr>
        <w:spacing w:line="360" w:lineRule="auto"/>
        <w:jc w:val="both"/>
        <w:rPr>
          <w:rFonts w:ascii="Sakkal Majalla" w:hAnsi="Sakkal Majalla" w:cs="Sakkal Majalla"/>
          <w:sz w:val="28"/>
          <w:szCs w:val="28"/>
        </w:rPr>
      </w:pPr>
      <w:r w:rsidRPr="00E02A72">
        <w:rPr>
          <w:rFonts w:ascii="Sakkal Majalla" w:hAnsi="Sakkal Majalla" w:cs="Sakkal Majalla"/>
          <w:sz w:val="28"/>
          <w:szCs w:val="28"/>
          <w:rtl/>
        </w:rPr>
        <w:t>يمثل التحول الرقمي جزءًا رئيسيًا من رؤية المملكة 2030، التي تهدف إلى تطوير القطاع الحكومي من خلال تقديم خدمات رقمية مبتكرة، وزيادة كفاءة الأداء المؤسسي، وتعزيز الشفافية والحوكمة الرقمية. ورغم هذه الرؤية الطموحة، تواجه الجهات الحكومية تحديات مرتبطة بعدم توافق الثقافة التنظيمية التقليدية مع متطلبات التحول الرقمي، مثل مقاومة التغيير بين الموظفين، ونقص مهارات التعامل مع الأدوات الرقمية، وضعف استراتيجيات القيادة الرقمية. ومن هنا تنبع أهمية دراسة أثر الثقافة التنظيمية الرقمية على نجاح برامج التحول المؤسسي، لفهم العوامل التي تسهم في تهيئة بيئة مؤسسية داعمة للتحول الرقمي وتقديم توصيات عملية قابلة للتطبيق</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3580425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Mos23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110EA">
            <w:rPr>
              <w:rFonts w:ascii="Sakkal Majalla" w:hAnsi="Sakkal Majalla" w:cs="Sakkal Majalla" w:hint="cs"/>
              <w:noProof/>
              <w:sz w:val="28"/>
              <w:szCs w:val="28"/>
              <w:rtl/>
              <w:lang w:bidi="ar-EG"/>
            </w:rPr>
            <w:t>(</w:t>
          </w:r>
          <w:r w:rsidRPr="001110EA">
            <w:rPr>
              <w:rFonts w:ascii="Sakkal Majalla" w:hAnsi="Sakkal Majalla" w:cs="Sakkal Majalla" w:hint="cs"/>
              <w:noProof/>
              <w:sz w:val="28"/>
              <w:szCs w:val="28"/>
              <w:lang w:bidi="ar-EG"/>
            </w:rPr>
            <w:t>Moser-Plautz</w:t>
          </w:r>
          <w:r w:rsidRPr="001110EA">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02A72">
        <w:rPr>
          <w:rFonts w:ascii="Sakkal Majalla" w:hAnsi="Sakkal Majalla" w:cs="Sakkal Majalla"/>
          <w:sz w:val="28"/>
          <w:szCs w:val="28"/>
        </w:rPr>
        <w:t>.</w:t>
      </w:r>
    </w:p>
    <w:p w14:paraId="65A2C64F" w14:textId="77777777" w:rsidR="003D4441" w:rsidRPr="00E02A72" w:rsidRDefault="003D4441" w:rsidP="003D4441">
      <w:pPr>
        <w:spacing w:line="360" w:lineRule="auto"/>
        <w:jc w:val="both"/>
        <w:rPr>
          <w:rFonts w:ascii="Sakkal Majalla" w:hAnsi="Sakkal Majalla" w:cs="Sakkal Majalla"/>
          <w:sz w:val="28"/>
          <w:szCs w:val="28"/>
        </w:rPr>
      </w:pPr>
      <w:r w:rsidRPr="00E02A72">
        <w:rPr>
          <w:rFonts w:ascii="Sakkal Majalla" w:hAnsi="Sakkal Majalla" w:cs="Sakkal Majalla"/>
          <w:sz w:val="28"/>
          <w:szCs w:val="28"/>
          <w:rtl/>
        </w:rPr>
        <w:t>تسعى هذه الدراسة من خلال هذا المنطلق إلى استكشاف العلاقة بين الثقافة التنظيمية الرقمية ونجاح برامج التحول المؤسسي في الجهات الحكومية السعودية، وذلك بهدف تقديم إسهام علمي يعزز المعرفة الأكاديمية في مجال الإدارة الرقمية، إلى جانب تقديم أدوات واستراتيجيات عملية تساعد المؤسسات الحكومية على تحقيق أهداف التحول الرقمي بفعالية وكفاءة</w:t>
      </w:r>
      <w:r w:rsidRPr="00E02A72">
        <w:rPr>
          <w:rFonts w:ascii="Sakkal Majalla" w:hAnsi="Sakkal Majalla" w:cs="Sakkal Majalla"/>
          <w:sz w:val="28"/>
          <w:szCs w:val="28"/>
        </w:rPr>
        <w:t>.</w:t>
      </w:r>
    </w:p>
    <w:p w14:paraId="309EAC7A" w14:textId="77777777" w:rsidR="003D4441" w:rsidRPr="00E02A72" w:rsidRDefault="003D4441" w:rsidP="003D4441">
      <w:pPr>
        <w:pStyle w:val="ListParagraph"/>
        <w:numPr>
          <w:ilvl w:val="0"/>
          <w:numId w:val="37"/>
        </w:numPr>
        <w:spacing w:line="360" w:lineRule="auto"/>
        <w:jc w:val="both"/>
        <w:rPr>
          <w:rFonts w:ascii="Sakkal Majalla" w:hAnsi="Sakkal Majalla" w:cs="Sakkal Majalla"/>
          <w:b/>
          <w:bCs/>
          <w:sz w:val="28"/>
          <w:szCs w:val="28"/>
        </w:rPr>
      </w:pPr>
      <w:r w:rsidRPr="00E02A72">
        <w:rPr>
          <w:rFonts w:ascii="Sakkal Majalla" w:hAnsi="Sakkal Majalla" w:cs="Sakkal Majalla"/>
          <w:b/>
          <w:bCs/>
          <w:sz w:val="28"/>
          <w:szCs w:val="28"/>
          <w:rtl/>
        </w:rPr>
        <w:t xml:space="preserve"> مفهوم الثقافة التنظيمية الرقمية</w:t>
      </w:r>
    </w:p>
    <w:p w14:paraId="524B8DC0" w14:textId="77777777" w:rsidR="003D4441" w:rsidRPr="00E02A72" w:rsidRDefault="003D4441" w:rsidP="003D4441">
      <w:pPr>
        <w:spacing w:line="360" w:lineRule="auto"/>
        <w:jc w:val="both"/>
        <w:rPr>
          <w:rFonts w:ascii="Sakkal Majalla" w:hAnsi="Sakkal Majalla" w:cs="Sakkal Majalla"/>
          <w:sz w:val="28"/>
          <w:szCs w:val="28"/>
        </w:rPr>
      </w:pPr>
      <w:r w:rsidRPr="00E02A72">
        <w:rPr>
          <w:rFonts w:ascii="Sakkal Majalla" w:hAnsi="Sakkal Majalla" w:cs="Sakkal Majalla"/>
          <w:sz w:val="28"/>
          <w:szCs w:val="28"/>
          <w:rtl/>
        </w:rPr>
        <w:t>تشير الثقافة التنظيمية الرقمية إلى مجموعة القيم، والمعتقدات، والسلوكيات، والممارسات المؤسسية التي تعزز استخدام التكنولوجيا الرقمية وتوجيه الأفراد نحو الابتكار والتحول الرقمي داخل المؤسسة. وتعتبر هذه الثقافة من الركائز الأساسية لنجاح أي برنامج تحول مؤسسي، لأنها تحدد كيفية تفاعل الموظفين مع التغيير، ومدى استعدادهم لتبني الأدوات الرقمية، وقدرتهم على الابتكار وحل المشكلات بطرق رقمية حديثة</w:t>
      </w:r>
      <w:r w:rsidRPr="00E02A72">
        <w:rPr>
          <w:rFonts w:ascii="Sakkal Majalla" w:hAnsi="Sakkal Majalla" w:cs="Sakkal Majalla"/>
          <w:sz w:val="28"/>
          <w:szCs w:val="28"/>
        </w:rPr>
        <w:t>.</w:t>
      </w:r>
    </w:p>
    <w:p w14:paraId="3789D8E4" w14:textId="77777777" w:rsidR="003D4441" w:rsidRPr="00E02A72" w:rsidRDefault="003D4441" w:rsidP="003D4441">
      <w:pPr>
        <w:spacing w:line="360" w:lineRule="auto"/>
        <w:jc w:val="both"/>
        <w:rPr>
          <w:rFonts w:ascii="Sakkal Majalla" w:hAnsi="Sakkal Majalla" w:cs="Sakkal Majalla"/>
          <w:sz w:val="28"/>
          <w:szCs w:val="28"/>
        </w:rPr>
      </w:pPr>
      <w:r w:rsidRPr="00E02A72">
        <w:rPr>
          <w:rFonts w:ascii="Sakkal Majalla" w:hAnsi="Sakkal Majalla" w:cs="Sakkal Majalla"/>
          <w:sz w:val="28"/>
          <w:szCs w:val="28"/>
          <w:rtl/>
        </w:rPr>
        <w:t>وتشير الدراسات الحديثة إلى أن الثقافة التنظيمية الرقمية لا تقتصر على تطبيق التكنولوجيا، بل تشمل القيادة الرقمية، أساليب التواصل الحديثة، مشاركة المعلومات، والمرونة في العمليات المؤسسية، بما يخلق بيئة عمل محفزة على التعلم المستمر وتبني الحلول الرقمية. وفي السياق الحكومي، تعتبر هذه الثقافة أساسًا لتحقيق الكفاءة التشغيلية، وتحسين جودة الخدمات، وتعزيز رضا المستفيدين من الخدمات الحكومية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2453999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Sep25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110EA">
            <w:rPr>
              <w:rFonts w:ascii="Sakkal Majalla" w:hAnsi="Sakkal Majalla" w:cs="Sakkal Majalla" w:hint="cs"/>
              <w:noProof/>
              <w:sz w:val="28"/>
              <w:szCs w:val="28"/>
              <w:rtl/>
              <w:lang w:bidi="ar-EG"/>
            </w:rPr>
            <w:t>(</w:t>
          </w:r>
          <w:r w:rsidRPr="001110EA">
            <w:rPr>
              <w:rFonts w:ascii="Sakkal Majalla" w:hAnsi="Sakkal Majalla" w:cs="Sakkal Majalla" w:hint="cs"/>
              <w:noProof/>
              <w:sz w:val="28"/>
              <w:szCs w:val="28"/>
              <w:lang w:bidi="ar-EG"/>
            </w:rPr>
            <w:t>Seppänen</w:t>
          </w:r>
          <w:r w:rsidRPr="001110EA">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E02A72">
        <w:rPr>
          <w:rFonts w:ascii="Sakkal Majalla" w:hAnsi="Sakkal Majalla" w:cs="Sakkal Majalla"/>
          <w:sz w:val="28"/>
          <w:szCs w:val="28"/>
        </w:rPr>
        <w:t>.</w:t>
      </w:r>
    </w:p>
    <w:p w14:paraId="3E526A03" w14:textId="77777777" w:rsidR="003D4441" w:rsidRPr="00E02A72" w:rsidRDefault="003D4441" w:rsidP="003D4441">
      <w:pPr>
        <w:pStyle w:val="ListParagraph"/>
        <w:numPr>
          <w:ilvl w:val="0"/>
          <w:numId w:val="37"/>
        </w:numPr>
        <w:spacing w:line="360" w:lineRule="auto"/>
        <w:jc w:val="both"/>
        <w:rPr>
          <w:rFonts w:ascii="Sakkal Majalla" w:hAnsi="Sakkal Majalla" w:cs="Sakkal Majalla"/>
          <w:b/>
          <w:bCs/>
          <w:sz w:val="28"/>
          <w:szCs w:val="28"/>
        </w:rPr>
      </w:pPr>
      <w:r w:rsidRPr="00E02A72">
        <w:rPr>
          <w:rFonts w:ascii="Sakkal Majalla" w:hAnsi="Sakkal Majalla" w:cs="Sakkal Majalla"/>
          <w:b/>
          <w:bCs/>
          <w:sz w:val="28"/>
          <w:szCs w:val="28"/>
          <w:rtl/>
        </w:rPr>
        <w:lastRenderedPageBreak/>
        <w:t xml:space="preserve"> مفهوم التحول المؤسسي الرقمي</w:t>
      </w:r>
    </w:p>
    <w:p w14:paraId="7AB9BDFE" w14:textId="77777777" w:rsidR="003D4441" w:rsidRPr="00E02A72" w:rsidRDefault="003D4441" w:rsidP="003D4441">
      <w:pPr>
        <w:spacing w:line="360" w:lineRule="auto"/>
        <w:jc w:val="both"/>
        <w:rPr>
          <w:rFonts w:ascii="Sakkal Majalla" w:hAnsi="Sakkal Majalla" w:cs="Sakkal Majalla"/>
          <w:sz w:val="28"/>
          <w:szCs w:val="28"/>
        </w:rPr>
      </w:pPr>
      <w:r w:rsidRPr="00E02A72">
        <w:rPr>
          <w:rFonts w:ascii="Sakkal Majalla" w:hAnsi="Sakkal Majalla" w:cs="Sakkal Majalla"/>
          <w:sz w:val="28"/>
          <w:szCs w:val="28"/>
          <w:rtl/>
        </w:rPr>
        <w:t>التحول المؤسسي الرقمي هو عملية استراتيجية تهدف إلى إعادة تصميم العمليات التنظيمية والإدارية باستخدام التكنولوجيا الرقمية لتحقيق أهداف المؤسسة بكفاءة أعلى</w:t>
      </w:r>
      <w:r w:rsidRPr="00E02A72">
        <w:rPr>
          <w:rFonts w:ascii="Sakkal Majalla" w:hAnsi="Sakkal Majalla" w:cs="Sakkal Majalla"/>
          <w:sz w:val="28"/>
          <w:szCs w:val="28"/>
        </w:rPr>
        <w:t xml:space="preserve">. </w:t>
      </w:r>
      <w:r w:rsidRPr="00E02A72">
        <w:rPr>
          <w:rFonts w:ascii="Sakkal Majalla" w:hAnsi="Sakkal Majalla" w:cs="Sakkal Majalla"/>
          <w:sz w:val="28"/>
          <w:szCs w:val="28"/>
          <w:rtl/>
        </w:rPr>
        <w:t>ويتجاوز التحول الرقمي مجرد استخدام الأدوات التقنية، ليشمل إعادة هيكلة العمليات، تطوير السياسات والإجراءات، وإعادة تأهيل الموارد البشرية بما يتوافق مع متطلبات العصر الرقمي</w:t>
      </w:r>
      <w:r w:rsidRPr="00E02A72">
        <w:rPr>
          <w:rFonts w:ascii="Sakkal Majalla" w:hAnsi="Sakkal Majalla" w:cs="Sakkal Majalla"/>
          <w:sz w:val="28"/>
          <w:szCs w:val="28"/>
        </w:rPr>
        <w:t>.</w:t>
      </w:r>
    </w:p>
    <w:p w14:paraId="42BAAF5C" w14:textId="77777777" w:rsidR="003D4441" w:rsidRPr="00E02A72" w:rsidRDefault="003D4441" w:rsidP="003D4441">
      <w:pPr>
        <w:spacing w:line="360" w:lineRule="auto"/>
        <w:jc w:val="both"/>
        <w:rPr>
          <w:rFonts w:ascii="Sakkal Majalla" w:hAnsi="Sakkal Majalla" w:cs="Sakkal Majalla"/>
          <w:sz w:val="28"/>
          <w:szCs w:val="28"/>
        </w:rPr>
      </w:pPr>
      <w:r w:rsidRPr="00E02A72">
        <w:rPr>
          <w:rFonts w:ascii="Sakkal Majalla" w:hAnsi="Sakkal Majalla" w:cs="Sakkal Majalla"/>
          <w:sz w:val="28"/>
          <w:szCs w:val="28"/>
          <w:rtl/>
        </w:rPr>
        <w:t>وتشير النظريات الحديثة في الإدارة إلى أن نجاح التحول المؤسسي يعتمد على تكامل ثلاثة عناصر رئيسية</w:t>
      </w:r>
      <w:r w:rsidRPr="00E02A72">
        <w:rPr>
          <w:rFonts w:ascii="Sakkal Majalla" w:hAnsi="Sakkal Majalla" w:cs="Sakkal Majalla"/>
          <w:sz w:val="28"/>
          <w:szCs w:val="28"/>
        </w:rPr>
        <w:t xml:space="preserve">: </w:t>
      </w:r>
      <w:r w:rsidRPr="00E02A72">
        <w:rPr>
          <w:rFonts w:ascii="Sakkal Majalla" w:hAnsi="Sakkal Majalla" w:cs="Sakkal Majalla"/>
          <w:sz w:val="28"/>
          <w:szCs w:val="28"/>
          <w:rtl/>
        </w:rPr>
        <w:t>التقنيات الرقمية، الثقافة التنظيمية، وقدرة القيادة على إدارة التغيير</w:t>
      </w:r>
      <w:r w:rsidRPr="00E02A72">
        <w:rPr>
          <w:rFonts w:ascii="Sakkal Majalla" w:hAnsi="Sakkal Majalla" w:cs="Sakkal Majalla"/>
          <w:sz w:val="28"/>
          <w:szCs w:val="28"/>
        </w:rPr>
        <w:t xml:space="preserve">. </w:t>
      </w:r>
      <w:r w:rsidRPr="00E02A72">
        <w:rPr>
          <w:rFonts w:ascii="Sakkal Majalla" w:hAnsi="Sakkal Majalla" w:cs="Sakkal Majalla"/>
          <w:sz w:val="28"/>
          <w:szCs w:val="28"/>
          <w:rtl/>
        </w:rPr>
        <w:t>فغياب أي من هذه العناصر يؤدي غالبًا إلى تباطؤ أو فشل برامج التحول الرقمي. وفي الجهات الحكومية السعودية، يعد التحول المؤسسي الرقمي جزءًا من جهود الدولة لتحقيق رؤية 2030، والتي تركز على تقديم خدمات رقمية مبتكرة، وتحسين كفاءة العمل الحكومي، وتعزيز الشفافية والحوكمة الرقمية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0869763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Văr245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110EA">
            <w:rPr>
              <w:rFonts w:ascii="Sakkal Majalla" w:hAnsi="Sakkal Majalla" w:cs="Sakkal Majalla" w:hint="cs"/>
              <w:noProof/>
              <w:sz w:val="28"/>
              <w:szCs w:val="28"/>
              <w:rtl/>
              <w:lang w:bidi="ar-EG"/>
            </w:rPr>
            <w:t>(</w:t>
          </w:r>
          <w:r w:rsidRPr="001110EA">
            <w:rPr>
              <w:rFonts w:ascii="Sakkal Majalla" w:hAnsi="Sakkal Majalla" w:cs="Sakkal Majalla" w:hint="cs"/>
              <w:noProof/>
              <w:sz w:val="28"/>
              <w:szCs w:val="28"/>
              <w:lang w:bidi="ar-EG"/>
            </w:rPr>
            <w:t>Vărzaru</w:t>
          </w:r>
          <w:r w:rsidRPr="001110EA">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02A72">
        <w:rPr>
          <w:rFonts w:ascii="Sakkal Majalla" w:hAnsi="Sakkal Majalla" w:cs="Sakkal Majalla"/>
          <w:sz w:val="28"/>
          <w:szCs w:val="28"/>
        </w:rPr>
        <w:t>.</w:t>
      </w:r>
    </w:p>
    <w:p w14:paraId="0EE64074" w14:textId="77777777" w:rsidR="003D4441" w:rsidRPr="00E02A72" w:rsidRDefault="003D4441" w:rsidP="003D4441">
      <w:pPr>
        <w:pStyle w:val="ListParagraph"/>
        <w:numPr>
          <w:ilvl w:val="0"/>
          <w:numId w:val="37"/>
        </w:numPr>
        <w:spacing w:line="360" w:lineRule="auto"/>
        <w:jc w:val="both"/>
        <w:rPr>
          <w:rFonts w:ascii="Sakkal Majalla" w:hAnsi="Sakkal Majalla" w:cs="Sakkal Majalla"/>
          <w:b/>
          <w:bCs/>
          <w:sz w:val="28"/>
          <w:szCs w:val="28"/>
        </w:rPr>
      </w:pPr>
      <w:r w:rsidRPr="00E02A72">
        <w:rPr>
          <w:rFonts w:ascii="Sakkal Majalla" w:hAnsi="Sakkal Majalla" w:cs="Sakkal Majalla"/>
          <w:b/>
          <w:bCs/>
          <w:sz w:val="28"/>
          <w:szCs w:val="28"/>
          <w:rtl/>
        </w:rPr>
        <w:t xml:space="preserve"> العلاقة بين الثقافة التنظيمية الرقمية والتحول المؤسسي</w:t>
      </w:r>
    </w:p>
    <w:p w14:paraId="3243686D" w14:textId="77777777" w:rsidR="003D4441" w:rsidRPr="00E02A72" w:rsidRDefault="003D4441" w:rsidP="003D4441">
      <w:pPr>
        <w:spacing w:line="360" w:lineRule="auto"/>
        <w:jc w:val="both"/>
        <w:rPr>
          <w:rFonts w:ascii="Sakkal Majalla" w:hAnsi="Sakkal Majalla" w:cs="Sakkal Majalla"/>
          <w:sz w:val="28"/>
          <w:szCs w:val="28"/>
        </w:rPr>
      </w:pPr>
      <w:r w:rsidRPr="00E02A72">
        <w:rPr>
          <w:rFonts w:ascii="Sakkal Majalla" w:hAnsi="Sakkal Majalla" w:cs="Sakkal Majalla"/>
          <w:sz w:val="28"/>
          <w:szCs w:val="28"/>
          <w:rtl/>
        </w:rPr>
        <w:t>تشير الدراسات النظرية إلى أن الثقافة التنظيمية الرقمية تشكل أحد أهم المحددات لنجاح التحول المؤسسي، حيث تؤثر مباشرة على قدرة المؤسسة على التكيف مع التغيير الرقمي، وتحديد مستوى التزام الموظفين بالقيم الرقمية، وتحفيز الابتكار داخل المؤسسة. فعلى سبيل المثال، المؤسسات التي تشجع على التعلم المستمر، التعاون الرقمي، واستخدام البيانات في اتخاذ القرار تظهر نتائج أفضل في تنفيذ برامج التحول المؤسسي مقارنة بالجهات التي تتمسك بالثقافة التقليدية الراسخة</w:t>
      </w:r>
      <w:r w:rsidRPr="00E02A72">
        <w:rPr>
          <w:rFonts w:ascii="Sakkal Majalla" w:hAnsi="Sakkal Majalla" w:cs="Sakkal Majalla"/>
          <w:sz w:val="28"/>
          <w:szCs w:val="28"/>
        </w:rPr>
        <w:t>.</w:t>
      </w:r>
    </w:p>
    <w:p w14:paraId="5F09DF9C" w14:textId="77777777" w:rsidR="003D4441" w:rsidRPr="00E02A72" w:rsidRDefault="003D4441" w:rsidP="003D4441">
      <w:pPr>
        <w:spacing w:line="360" w:lineRule="auto"/>
        <w:jc w:val="both"/>
        <w:rPr>
          <w:rFonts w:ascii="Sakkal Majalla" w:hAnsi="Sakkal Majalla" w:cs="Sakkal Majalla"/>
          <w:sz w:val="28"/>
          <w:szCs w:val="28"/>
        </w:rPr>
      </w:pPr>
      <w:r w:rsidRPr="00E02A72">
        <w:rPr>
          <w:rFonts w:ascii="Sakkal Majalla" w:hAnsi="Sakkal Majalla" w:cs="Sakkal Majalla"/>
          <w:sz w:val="28"/>
          <w:szCs w:val="28"/>
          <w:rtl/>
        </w:rPr>
        <w:t>كما توضح النظرية أن الممارسات القيادية الرقمية، وأساليب التواصل الداخلية، والتدريب المستمر، وإدارة المعرفة الرقمية كلها عناصر مرتبطة بالثقافة التنظيمية الرقمية، وتسهم في تقليل مقاومة التغيير، وتعظيم كفاءة الموارد، وتحقيق أهداف التحول المؤسسي بفعالية. وبناءً على ذلك، فإن دراسة أثر الثقافة التنظيمية الرقمية على التحول المؤسسي في الجهات الحكومية السعودية تساعد على فهم الديناميات الداخلية للمؤسسات، وتقديم توصيات عملية لتعزيز نجاح التحول الرقمي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957094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Cao25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110EA">
            <w:rPr>
              <w:rFonts w:ascii="Sakkal Majalla" w:hAnsi="Sakkal Majalla" w:cs="Sakkal Majalla" w:hint="cs"/>
              <w:noProof/>
              <w:sz w:val="28"/>
              <w:szCs w:val="28"/>
              <w:rtl/>
              <w:lang w:bidi="ar-EG"/>
            </w:rPr>
            <w:t>(</w:t>
          </w:r>
          <w:r w:rsidRPr="001110EA">
            <w:rPr>
              <w:rFonts w:ascii="Sakkal Majalla" w:hAnsi="Sakkal Majalla" w:cs="Sakkal Majalla" w:hint="cs"/>
              <w:noProof/>
              <w:sz w:val="28"/>
              <w:szCs w:val="28"/>
              <w:lang w:bidi="ar-EG"/>
            </w:rPr>
            <w:t>Cao</w:t>
          </w:r>
          <w:r w:rsidRPr="001110EA">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E02A72">
        <w:rPr>
          <w:rFonts w:ascii="Sakkal Majalla" w:hAnsi="Sakkal Majalla" w:cs="Sakkal Majalla"/>
          <w:sz w:val="28"/>
          <w:szCs w:val="28"/>
        </w:rPr>
        <w:t>.</w:t>
      </w:r>
    </w:p>
    <w:p w14:paraId="29063A77" w14:textId="77777777" w:rsidR="00636F84" w:rsidRPr="003D4441" w:rsidRDefault="00636F84" w:rsidP="002B3FCE">
      <w:pPr>
        <w:spacing w:after="0" w:line="360" w:lineRule="auto"/>
        <w:jc w:val="both"/>
        <w:rPr>
          <w:rFonts w:ascii="Sakkal Majalla" w:hAnsi="Sakkal Majalla" w:cs="Sakkal Majalla"/>
          <w:sz w:val="28"/>
          <w:szCs w:val="28"/>
          <w:rtl/>
        </w:rPr>
      </w:pPr>
    </w:p>
    <w:sectPr w:rsidR="00636F84" w:rsidRPr="003D4441"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D1BE5F" w14:textId="77777777" w:rsidR="00520A95" w:rsidRDefault="00520A95" w:rsidP="002E5015">
      <w:pPr>
        <w:spacing w:after="0" w:line="240" w:lineRule="auto"/>
      </w:pPr>
      <w:r>
        <w:separator/>
      </w:r>
    </w:p>
  </w:endnote>
  <w:endnote w:type="continuationSeparator" w:id="0">
    <w:p w14:paraId="19C1257A" w14:textId="77777777" w:rsidR="00520A95" w:rsidRDefault="00520A95"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8A51E" w14:textId="77777777" w:rsidR="00520A95" w:rsidRDefault="00520A95" w:rsidP="002E5015">
      <w:pPr>
        <w:spacing w:after="0" w:line="240" w:lineRule="auto"/>
      </w:pPr>
      <w:r>
        <w:separator/>
      </w:r>
    </w:p>
  </w:footnote>
  <w:footnote w:type="continuationSeparator" w:id="0">
    <w:p w14:paraId="52872184" w14:textId="77777777" w:rsidR="00520A95" w:rsidRDefault="00520A95"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1" w15:restartNumberingAfterBreak="0">
    <w:nsid w:val="0391085E"/>
    <w:multiLevelType w:val="multilevel"/>
    <w:tmpl w:val="4DC85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E41179"/>
    <w:multiLevelType w:val="hybridMultilevel"/>
    <w:tmpl w:val="0AD61308"/>
    <w:lvl w:ilvl="0" w:tplc="FE4A088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E8707FE"/>
    <w:multiLevelType w:val="hybridMultilevel"/>
    <w:tmpl w:val="8B5CDD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1B2588"/>
    <w:multiLevelType w:val="hybridMultilevel"/>
    <w:tmpl w:val="D3A6FD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490562"/>
    <w:multiLevelType w:val="hybridMultilevel"/>
    <w:tmpl w:val="7E2E5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E57C28"/>
    <w:multiLevelType w:val="hybridMultilevel"/>
    <w:tmpl w:val="B1D843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2A70B8"/>
    <w:multiLevelType w:val="hybridMultilevel"/>
    <w:tmpl w:val="9362AD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393157"/>
    <w:multiLevelType w:val="hybridMultilevel"/>
    <w:tmpl w:val="0ABE7B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0115D0"/>
    <w:multiLevelType w:val="hybridMultilevel"/>
    <w:tmpl w:val="DD0CA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FC5DE2"/>
    <w:multiLevelType w:val="multilevel"/>
    <w:tmpl w:val="F47AB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4A0B8F"/>
    <w:multiLevelType w:val="hybridMultilevel"/>
    <w:tmpl w:val="32BE2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0E36DEF"/>
    <w:multiLevelType w:val="hybridMultilevel"/>
    <w:tmpl w:val="53265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11E2B36"/>
    <w:multiLevelType w:val="hybridMultilevel"/>
    <w:tmpl w:val="F1ACD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6C04185"/>
    <w:multiLevelType w:val="hybridMultilevel"/>
    <w:tmpl w:val="F550B5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6C3320C"/>
    <w:multiLevelType w:val="hybridMultilevel"/>
    <w:tmpl w:val="BEC2A5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E676FF4"/>
    <w:multiLevelType w:val="multilevel"/>
    <w:tmpl w:val="445CF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7A62B2"/>
    <w:multiLevelType w:val="hybridMultilevel"/>
    <w:tmpl w:val="646C12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3A461D"/>
    <w:multiLevelType w:val="hybridMultilevel"/>
    <w:tmpl w:val="6DCE0302"/>
    <w:lvl w:ilvl="0" w:tplc="FE4A088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8512E0"/>
    <w:multiLevelType w:val="multilevel"/>
    <w:tmpl w:val="853CD6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5A37E15"/>
    <w:multiLevelType w:val="hybridMultilevel"/>
    <w:tmpl w:val="8AAC5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6C44924"/>
    <w:multiLevelType w:val="hybridMultilevel"/>
    <w:tmpl w:val="13B2FFF0"/>
    <w:lvl w:ilvl="0" w:tplc="4A96C98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9192106"/>
    <w:multiLevelType w:val="hybridMultilevel"/>
    <w:tmpl w:val="57445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C6E1469"/>
    <w:multiLevelType w:val="hybridMultilevel"/>
    <w:tmpl w:val="72FCC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C967A7B"/>
    <w:multiLevelType w:val="hybridMultilevel"/>
    <w:tmpl w:val="27F414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351204"/>
    <w:multiLevelType w:val="hybridMultilevel"/>
    <w:tmpl w:val="8A0C7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321799E"/>
    <w:multiLevelType w:val="hybridMultilevel"/>
    <w:tmpl w:val="9B7443C4"/>
    <w:lvl w:ilvl="0" w:tplc="FBFCB0D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46E5F8B"/>
    <w:multiLevelType w:val="hybridMultilevel"/>
    <w:tmpl w:val="E89645F4"/>
    <w:lvl w:ilvl="0" w:tplc="58ECDAC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7490D52"/>
    <w:multiLevelType w:val="hybridMultilevel"/>
    <w:tmpl w:val="81A66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5B2445E"/>
    <w:multiLevelType w:val="hybridMultilevel"/>
    <w:tmpl w:val="3B023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7E11365"/>
    <w:multiLevelType w:val="hybridMultilevel"/>
    <w:tmpl w:val="FBC8EA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6A6CBB"/>
    <w:multiLevelType w:val="hybridMultilevel"/>
    <w:tmpl w:val="E58A933E"/>
    <w:lvl w:ilvl="0" w:tplc="BD4ED564">
      <w:numFmt w:val="bullet"/>
      <w:lvlText w:val="-"/>
      <w:lvlJc w:val="left"/>
      <w:pPr>
        <w:ind w:left="720" w:hanging="360"/>
      </w:pPr>
      <w:rPr>
        <w:rFonts w:ascii="Sakkal Majalla" w:eastAsia="Calibri" w:hAnsi="Sakkal Majalla" w:cs="Sakkal Majalla" w:hint="default"/>
      </w:rPr>
    </w:lvl>
    <w:lvl w:ilvl="1" w:tplc="5060D364">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6510EAC"/>
    <w:multiLevelType w:val="hybridMultilevel"/>
    <w:tmpl w:val="50124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F27226"/>
    <w:multiLevelType w:val="hybridMultilevel"/>
    <w:tmpl w:val="6BE23DB8"/>
    <w:lvl w:ilvl="0" w:tplc="FE4A088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A65052F"/>
    <w:multiLevelType w:val="hybridMultilevel"/>
    <w:tmpl w:val="3A26448C"/>
    <w:lvl w:ilvl="0" w:tplc="B62643D0">
      <w:numFmt w:val="bullet"/>
      <w:lvlText w:val="-"/>
      <w:lvlJc w:val="left"/>
      <w:pPr>
        <w:ind w:left="720" w:hanging="360"/>
      </w:pPr>
      <w:rPr>
        <w:rFonts w:ascii="Sakkal Majalla" w:eastAsia="Calibri" w:hAnsi="Sakkal Majalla" w:cs="Sakkal Majalla" w:hint="default"/>
      </w:rPr>
    </w:lvl>
    <w:lvl w:ilvl="1" w:tplc="39FA9504">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2493230"/>
    <w:multiLevelType w:val="hybridMultilevel"/>
    <w:tmpl w:val="92983660"/>
    <w:lvl w:ilvl="0" w:tplc="BC1C126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1224E3"/>
    <w:multiLevelType w:val="hybridMultilevel"/>
    <w:tmpl w:val="8B7CB994"/>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B181B78"/>
    <w:multiLevelType w:val="multilevel"/>
    <w:tmpl w:val="F7447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E6A7558"/>
    <w:multiLevelType w:val="multilevel"/>
    <w:tmpl w:val="03A88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ED21A5D"/>
    <w:multiLevelType w:val="hybridMultilevel"/>
    <w:tmpl w:val="28EC55F2"/>
    <w:lvl w:ilvl="0" w:tplc="60B4550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89582282">
    <w:abstractNumId w:val="3"/>
  </w:num>
  <w:num w:numId="2" w16cid:durableId="1604343407">
    <w:abstractNumId w:val="4"/>
  </w:num>
  <w:num w:numId="3" w16cid:durableId="1193225493">
    <w:abstractNumId w:val="5"/>
  </w:num>
  <w:num w:numId="4" w16cid:durableId="2019455870">
    <w:abstractNumId w:val="39"/>
  </w:num>
  <w:num w:numId="5" w16cid:durableId="944580090">
    <w:abstractNumId w:val="2"/>
  </w:num>
  <w:num w:numId="6" w16cid:durableId="201523820">
    <w:abstractNumId w:val="23"/>
  </w:num>
  <w:num w:numId="7" w16cid:durableId="1223369899">
    <w:abstractNumId w:val="10"/>
  </w:num>
  <w:num w:numId="8" w16cid:durableId="999965720">
    <w:abstractNumId w:val="20"/>
  </w:num>
  <w:num w:numId="9" w16cid:durableId="16125798">
    <w:abstractNumId w:val="32"/>
  </w:num>
  <w:num w:numId="10" w16cid:durableId="1305697341">
    <w:abstractNumId w:val="35"/>
  </w:num>
  <w:num w:numId="11" w16cid:durableId="1266232978">
    <w:abstractNumId w:val="24"/>
  </w:num>
  <w:num w:numId="12" w16cid:durableId="2050372541">
    <w:abstractNumId w:val="15"/>
  </w:num>
  <w:num w:numId="13" w16cid:durableId="2035572410">
    <w:abstractNumId w:val="7"/>
  </w:num>
  <w:num w:numId="14" w16cid:durableId="529685547">
    <w:abstractNumId w:val="31"/>
  </w:num>
  <w:num w:numId="15" w16cid:durableId="2014914267">
    <w:abstractNumId w:val="27"/>
  </w:num>
  <w:num w:numId="16" w16cid:durableId="1652294800">
    <w:abstractNumId w:val="22"/>
  </w:num>
  <w:num w:numId="17" w16cid:durableId="492722893">
    <w:abstractNumId w:val="14"/>
  </w:num>
  <w:num w:numId="18" w16cid:durableId="68890596">
    <w:abstractNumId w:val="34"/>
  </w:num>
  <w:num w:numId="19" w16cid:durableId="1902129011">
    <w:abstractNumId w:val="28"/>
  </w:num>
  <w:num w:numId="20" w16cid:durableId="738986743">
    <w:abstractNumId w:val="6"/>
  </w:num>
  <w:num w:numId="21" w16cid:durableId="1237932575">
    <w:abstractNumId w:val="30"/>
  </w:num>
  <w:num w:numId="22" w16cid:durableId="1436708740">
    <w:abstractNumId w:val="11"/>
  </w:num>
  <w:num w:numId="23" w16cid:durableId="1176191702">
    <w:abstractNumId w:val="13"/>
  </w:num>
  <w:num w:numId="24" w16cid:durableId="1942570854">
    <w:abstractNumId w:val="25"/>
  </w:num>
  <w:num w:numId="25" w16cid:durableId="570888912">
    <w:abstractNumId w:val="18"/>
  </w:num>
  <w:num w:numId="26" w16cid:durableId="1022705248">
    <w:abstractNumId w:val="29"/>
  </w:num>
  <w:num w:numId="27" w16cid:durableId="169877380">
    <w:abstractNumId w:val="40"/>
  </w:num>
  <w:num w:numId="28" w16cid:durableId="43450574">
    <w:abstractNumId w:val="1"/>
  </w:num>
  <w:num w:numId="29" w16cid:durableId="918251579">
    <w:abstractNumId w:val="21"/>
  </w:num>
  <w:num w:numId="30" w16cid:durableId="351535274">
    <w:abstractNumId w:val="0"/>
  </w:num>
  <w:num w:numId="31" w16cid:durableId="2138066333">
    <w:abstractNumId w:val="12"/>
  </w:num>
  <w:num w:numId="32" w16cid:durableId="1894001311">
    <w:abstractNumId w:val="33"/>
  </w:num>
  <w:num w:numId="33" w16cid:durableId="1777213037">
    <w:abstractNumId w:val="16"/>
  </w:num>
  <w:num w:numId="34" w16cid:durableId="1662198939">
    <w:abstractNumId w:val="8"/>
  </w:num>
  <w:num w:numId="35" w16cid:durableId="1552112649">
    <w:abstractNumId w:val="41"/>
  </w:num>
  <w:num w:numId="36" w16cid:durableId="210658355">
    <w:abstractNumId w:val="9"/>
  </w:num>
  <w:num w:numId="37" w16cid:durableId="1267495729">
    <w:abstractNumId w:val="38"/>
  </w:num>
  <w:num w:numId="38" w16cid:durableId="842862361">
    <w:abstractNumId w:val="36"/>
  </w:num>
  <w:num w:numId="39" w16cid:durableId="1640455639">
    <w:abstractNumId w:val="37"/>
  </w:num>
  <w:num w:numId="40" w16cid:durableId="1505245943">
    <w:abstractNumId w:val="17"/>
  </w:num>
  <w:num w:numId="41" w16cid:durableId="835457169">
    <w:abstractNumId w:val="26"/>
  </w:num>
  <w:num w:numId="42" w16cid:durableId="1493990389">
    <w:abstractNumId w:val="1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7F48"/>
    <w:rsid w:val="000248DE"/>
    <w:rsid w:val="000446E1"/>
    <w:rsid w:val="0004571C"/>
    <w:rsid w:val="00047E66"/>
    <w:rsid w:val="00051FCC"/>
    <w:rsid w:val="000545F3"/>
    <w:rsid w:val="00070F5E"/>
    <w:rsid w:val="00073317"/>
    <w:rsid w:val="000926BE"/>
    <w:rsid w:val="000A0841"/>
    <w:rsid w:val="000B0307"/>
    <w:rsid w:val="000B3863"/>
    <w:rsid w:val="000D19E8"/>
    <w:rsid w:val="000D2842"/>
    <w:rsid w:val="000D73A3"/>
    <w:rsid w:val="000E39C1"/>
    <w:rsid w:val="000F05A5"/>
    <w:rsid w:val="00106321"/>
    <w:rsid w:val="00110FFC"/>
    <w:rsid w:val="001170D4"/>
    <w:rsid w:val="00125031"/>
    <w:rsid w:val="00152C88"/>
    <w:rsid w:val="0015701C"/>
    <w:rsid w:val="00170579"/>
    <w:rsid w:val="00173399"/>
    <w:rsid w:val="0017679B"/>
    <w:rsid w:val="001876BD"/>
    <w:rsid w:val="0019020D"/>
    <w:rsid w:val="001A23E0"/>
    <w:rsid w:val="001A65C5"/>
    <w:rsid w:val="001A66EE"/>
    <w:rsid w:val="001C00D2"/>
    <w:rsid w:val="001E62D5"/>
    <w:rsid w:val="001F3BF4"/>
    <w:rsid w:val="00221157"/>
    <w:rsid w:val="002231C9"/>
    <w:rsid w:val="00233C61"/>
    <w:rsid w:val="00253AB4"/>
    <w:rsid w:val="00255994"/>
    <w:rsid w:val="002836A2"/>
    <w:rsid w:val="00287ADB"/>
    <w:rsid w:val="00287E9D"/>
    <w:rsid w:val="002A27D8"/>
    <w:rsid w:val="002B1289"/>
    <w:rsid w:val="002B3FCE"/>
    <w:rsid w:val="002B5678"/>
    <w:rsid w:val="002D2576"/>
    <w:rsid w:val="002E5015"/>
    <w:rsid w:val="00323154"/>
    <w:rsid w:val="0032428B"/>
    <w:rsid w:val="003313B3"/>
    <w:rsid w:val="00352E1D"/>
    <w:rsid w:val="003608F2"/>
    <w:rsid w:val="0036128F"/>
    <w:rsid w:val="003679B2"/>
    <w:rsid w:val="00374966"/>
    <w:rsid w:val="00376C87"/>
    <w:rsid w:val="00395185"/>
    <w:rsid w:val="003A4398"/>
    <w:rsid w:val="003C02C5"/>
    <w:rsid w:val="003C3F83"/>
    <w:rsid w:val="003C594A"/>
    <w:rsid w:val="003D4441"/>
    <w:rsid w:val="003F41B4"/>
    <w:rsid w:val="004164B6"/>
    <w:rsid w:val="00417F40"/>
    <w:rsid w:val="00430E48"/>
    <w:rsid w:val="0043190A"/>
    <w:rsid w:val="00432F50"/>
    <w:rsid w:val="0043455E"/>
    <w:rsid w:val="0043468D"/>
    <w:rsid w:val="00435ABE"/>
    <w:rsid w:val="00455183"/>
    <w:rsid w:val="004766AE"/>
    <w:rsid w:val="00482A7A"/>
    <w:rsid w:val="00486003"/>
    <w:rsid w:val="004A11B4"/>
    <w:rsid w:val="004B3965"/>
    <w:rsid w:val="004B44C4"/>
    <w:rsid w:val="004B5D8A"/>
    <w:rsid w:val="004C771B"/>
    <w:rsid w:val="004D4ACE"/>
    <w:rsid w:val="00500508"/>
    <w:rsid w:val="00520A95"/>
    <w:rsid w:val="00526511"/>
    <w:rsid w:val="00527F51"/>
    <w:rsid w:val="00535141"/>
    <w:rsid w:val="005704CE"/>
    <w:rsid w:val="00583837"/>
    <w:rsid w:val="005938C9"/>
    <w:rsid w:val="005A2FBB"/>
    <w:rsid w:val="005A6BF2"/>
    <w:rsid w:val="005A7873"/>
    <w:rsid w:val="005B7BC6"/>
    <w:rsid w:val="006033B5"/>
    <w:rsid w:val="00606D8F"/>
    <w:rsid w:val="00610242"/>
    <w:rsid w:val="00610D73"/>
    <w:rsid w:val="00624688"/>
    <w:rsid w:val="0063471B"/>
    <w:rsid w:val="0063471E"/>
    <w:rsid w:val="00636F84"/>
    <w:rsid w:val="006658B2"/>
    <w:rsid w:val="00666126"/>
    <w:rsid w:val="006778B4"/>
    <w:rsid w:val="00683C54"/>
    <w:rsid w:val="00696746"/>
    <w:rsid w:val="006A007A"/>
    <w:rsid w:val="006B5DE5"/>
    <w:rsid w:val="006B6532"/>
    <w:rsid w:val="006E6094"/>
    <w:rsid w:val="006F0B1E"/>
    <w:rsid w:val="007037E2"/>
    <w:rsid w:val="00713A14"/>
    <w:rsid w:val="007312FA"/>
    <w:rsid w:val="007313A2"/>
    <w:rsid w:val="007341BF"/>
    <w:rsid w:val="00747387"/>
    <w:rsid w:val="00772AF4"/>
    <w:rsid w:val="007945F3"/>
    <w:rsid w:val="007D1979"/>
    <w:rsid w:val="007D4446"/>
    <w:rsid w:val="007D6AB8"/>
    <w:rsid w:val="007D7273"/>
    <w:rsid w:val="007F3379"/>
    <w:rsid w:val="007F67E7"/>
    <w:rsid w:val="00805A6C"/>
    <w:rsid w:val="008107F8"/>
    <w:rsid w:val="008216EA"/>
    <w:rsid w:val="00831B8D"/>
    <w:rsid w:val="00861254"/>
    <w:rsid w:val="00872B53"/>
    <w:rsid w:val="008A4ABA"/>
    <w:rsid w:val="008A6291"/>
    <w:rsid w:val="008B1C47"/>
    <w:rsid w:val="008C5B47"/>
    <w:rsid w:val="008C7754"/>
    <w:rsid w:val="008D5F0D"/>
    <w:rsid w:val="008E195E"/>
    <w:rsid w:val="008E4541"/>
    <w:rsid w:val="008E515E"/>
    <w:rsid w:val="008F24FB"/>
    <w:rsid w:val="00903684"/>
    <w:rsid w:val="00904413"/>
    <w:rsid w:val="009157B4"/>
    <w:rsid w:val="00916993"/>
    <w:rsid w:val="00924EC8"/>
    <w:rsid w:val="0093340D"/>
    <w:rsid w:val="00936593"/>
    <w:rsid w:val="0094365F"/>
    <w:rsid w:val="0095158E"/>
    <w:rsid w:val="00964BC9"/>
    <w:rsid w:val="00971660"/>
    <w:rsid w:val="00981077"/>
    <w:rsid w:val="00986945"/>
    <w:rsid w:val="00986C54"/>
    <w:rsid w:val="00996752"/>
    <w:rsid w:val="009B74F3"/>
    <w:rsid w:val="009C0716"/>
    <w:rsid w:val="009C1E09"/>
    <w:rsid w:val="009C6B43"/>
    <w:rsid w:val="009D1C3E"/>
    <w:rsid w:val="009D7FC6"/>
    <w:rsid w:val="00A01D8E"/>
    <w:rsid w:val="00A43123"/>
    <w:rsid w:val="00A435B6"/>
    <w:rsid w:val="00A54477"/>
    <w:rsid w:val="00A70109"/>
    <w:rsid w:val="00A71118"/>
    <w:rsid w:val="00A72DE2"/>
    <w:rsid w:val="00A83639"/>
    <w:rsid w:val="00A924C2"/>
    <w:rsid w:val="00AA3C6E"/>
    <w:rsid w:val="00AA3E11"/>
    <w:rsid w:val="00AC51CF"/>
    <w:rsid w:val="00AC7338"/>
    <w:rsid w:val="00AE3DA0"/>
    <w:rsid w:val="00B00CD2"/>
    <w:rsid w:val="00B0298B"/>
    <w:rsid w:val="00B13B59"/>
    <w:rsid w:val="00B14E00"/>
    <w:rsid w:val="00B17712"/>
    <w:rsid w:val="00B325B6"/>
    <w:rsid w:val="00B35A0B"/>
    <w:rsid w:val="00B41DE9"/>
    <w:rsid w:val="00B576C1"/>
    <w:rsid w:val="00B76C2B"/>
    <w:rsid w:val="00B8287C"/>
    <w:rsid w:val="00BA5E79"/>
    <w:rsid w:val="00BC1401"/>
    <w:rsid w:val="00BC4BD6"/>
    <w:rsid w:val="00BC65A3"/>
    <w:rsid w:val="00C23E1E"/>
    <w:rsid w:val="00C23F53"/>
    <w:rsid w:val="00C26D19"/>
    <w:rsid w:val="00C40082"/>
    <w:rsid w:val="00C44E38"/>
    <w:rsid w:val="00C51CB1"/>
    <w:rsid w:val="00C625D4"/>
    <w:rsid w:val="00C6691C"/>
    <w:rsid w:val="00C85074"/>
    <w:rsid w:val="00C941A2"/>
    <w:rsid w:val="00CA1720"/>
    <w:rsid w:val="00CB0907"/>
    <w:rsid w:val="00CB3AF6"/>
    <w:rsid w:val="00CB58D6"/>
    <w:rsid w:val="00CD0478"/>
    <w:rsid w:val="00CD18C2"/>
    <w:rsid w:val="00CD1FA8"/>
    <w:rsid w:val="00CE02AA"/>
    <w:rsid w:val="00D02100"/>
    <w:rsid w:val="00D22149"/>
    <w:rsid w:val="00D32359"/>
    <w:rsid w:val="00D342C0"/>
    <w:rsid w:val="00D938B8"/>
    <w:rsid w:val="00DB2AA6"/>
    <w:rsid w:val="00DB2E14"/>
    <w:rsid w:val="00DD4D75"/>
    <w:rsid w:val="00DD5DC3"/>
    <w:rsid w:val="00E129C3"/>
    <w:rsid w:val="00E13422"/>
    <w:rsid w:val="00E3480F"/>
    <w:rsid w:val="00E41613"/>
    <w:rsid w:val="00E43809"/>
    <w:rsid w:val="00E54F1A"/>
    <w:rsid w:val="00E65175"/>
    <w:rsid w:val="00EA3C06"/>
    <w:rsid w:val="00EB0056"/>
    <w:rsid w:val="00EB2176"/>
    <w:rsid w:val="00EC3142"/>
    <w:rsid w:val="00EE06E7"/>
    <w:rsid w:val="00EE6280"/>
    <w:rsid w:val="00F031F1"/>
    <w:rsid w:val="00F074DA"/>
    <w:rsid w:val="00F8009F"/>
    <w:rsid w:val="00F81BCA"/>
    <w:rsid w:val="00F93DB3"/>
    <w:rsid w:val="00F93E92"/>
    <w:rsid w:val="00FA07A9"/>
    <w:rsid w:val="00FA4DEA"/>
    <w:rsid w:val="00FA7BEF"/>
    <w:rsid w:val="00FB0418"/>
    <w:rsid w:val="00FB4023"/>
    <w:rsid w:val="00FC3342"/>
    <w:rsid w:val="00FC4D5A"/>
    <w:rsid w:val="00FD7B2C"/>
    <w:rsid w:val="00FF55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qFormat/>
    <w:rsid w:val="00FB4023"/>
    <w:pPr>
      <w:numPr>
        <w:numId w:val="1"/>
      </w:numPr>
      <w:spacing w:after="160"/>
    </w:pPr>
    <w:rPr>
      <w:rFonts w:ascii="Sakkal Majalla" w:hAnsi="Sakkal Majalla" w:cs="Sakkal Majalla"/>
      <w:sz w:val="28"/>
      <w:szCs w:val="28"/>
    </w:rPr>
  </w:style>
  <w:style w:type="character" w:customStyle="1" w:styleId="Char0">
    <w:name w:val="عنوان Char"/>
    <w:basedOn w:val="Char"/>
    <w:link w:val="a"/>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Normal"/>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Normal"/>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DefaultParagraphFont"/>
    <w:rsid w:val="00FC4D5A"/>
  </w:style>
  <w:style w:type="table" w:styleId="GridTable6Colorful">
    <w:name w:val="Grid Table 6 Colorful"/>
    <w:basedOn w:val="TableNormal"/>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051FCC"/>
    <w:rPr>
      <w:i/>
      <w:iCs/>
    </w:rPr>
  </w:style>
  <w:style w:type="character" w:styleId="SubtleEmphasis">
    <w:name w:val="Subtle Emphasis"/>
    <w:basedOn w:val="DefaultParagraphFont"/>
    <w:uiPriority w:val="19"/>
    <w:qFormat/>
    <w:rsid w:val="00051FCC"/>
    <w:rPr>
      <w:i/>
      <w:iCs/>
      <w:color w:val="404040" w:themeColor="text1" w:themeTint="BF"/>
    </w:rPr>
  </w:style>
  <w:style w:type="character" w:styleId="SubtleReference">
    <w:name w:val="Subtle Reference"/>
    <w:basedOn w:val="DefaultParagraphFont"/>
    <w:uiPriority w:val="31"/>
    <w:qFormat/>
    <w:rsid w:val="00051FCC"/>
    <w:rPr>
      <w:smallCaps/>
      <w:color w:val="404040" w:themeColor="text1" w:themeTint="BF"/>
      <w:u w:val="single" w:color="7F7F7F" w:themeColor="text1" w:themeTint="80"/>
    </w:rPr>
  </w:style>
  <w:style w:type="character" w:styleId="BookTitle">
    <w:name w:val="Book Title"/>
    <w:basedOn w:val="DefaultParagraphFont"/>
    <w:uiPriority w:val="33"/>
    <w:qFormat/>
    <w:rsid w:val="00051FCC"/>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9</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10</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11</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12</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13</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14</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15</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16</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17</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18</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19</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20</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21</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22</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23</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24</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25</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26</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27</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28</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29</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30</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31</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32</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33</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34</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35</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36</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37</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38</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39</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40</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41</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42</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43</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44</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45</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46</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47</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48</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49</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50</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51</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52</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53</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54</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55</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56</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57</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58</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59</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60</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61</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62</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63</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64</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65</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66</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67</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68</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69</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70</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71</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72</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73</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74</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75</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76</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77</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78</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79</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80</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81</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82</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83</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84</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85</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86</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87</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88</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89</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90</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91</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92</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93</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94</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95</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96</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97</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98</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99</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100</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101</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102</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103</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104</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105</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106</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107</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108</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109</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110</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111</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112</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113</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114</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115</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116</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117</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118</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119</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120</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121</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122</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123</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124</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125</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126</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127</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128</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129</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130</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131</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132</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133</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134</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135</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136</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137</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138</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139</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140</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141</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142</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143</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144</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145</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146</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147</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148</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149</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150</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151</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152</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153</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154</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155</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156</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157</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158</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159</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160</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161</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162</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163</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164</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165</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166</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167</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168</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169</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170</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171</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172</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173</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174</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175</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176</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177</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178</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179</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180</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181</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182</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183</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184</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185</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186</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187</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188</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189</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190</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191</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192</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193</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194</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195</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196</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197</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198</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199</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200</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201</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202</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203</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204</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205</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206</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207</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208</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209</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210</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211</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212</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213</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214</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215</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216</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217</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218</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219</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220</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221</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222</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223</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224</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225</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226</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227</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228</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229</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230</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231</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232</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233</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234</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235</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236</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237</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238</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239</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240</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241</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242</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243</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244</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245</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246</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247</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248</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249</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250</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251</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252</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253</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254</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255</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256</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257</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258</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259</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260</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261</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262</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263</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264</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265</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266</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267</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268</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269</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270</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271</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272</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273</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274</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275</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276</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277</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278</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279</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280</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281</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282</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283</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284</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285</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286</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287</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288</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289</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290</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291</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292</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293</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294</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295</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296</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297</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298</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299</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300</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301</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302</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303</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304</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305</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306</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307</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308</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309</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310</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311</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312</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313</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314</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315</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316</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317</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318</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319</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320</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321</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322</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323</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324</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325</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326</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327</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328</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329</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330</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331</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332</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333</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334</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335</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336</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337</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338</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339</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340</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341</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342</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343</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344</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345</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346</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347</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348</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349</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350</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351</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352</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353</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354</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355</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356</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357</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358</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359</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360</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361</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362</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363</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364</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365</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366</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367</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368</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369</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370</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371</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372</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373</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374</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375</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376</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377</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378</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379</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380</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381</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382</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383</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384</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385</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386</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387</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388</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389</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390</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391</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392</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393</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394</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395</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396</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397</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398</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399</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400</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401</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402</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403</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404</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405</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406</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407</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408</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409</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410</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411</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412</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413</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414</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415</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416</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417</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418</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419</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420</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421</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422</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423</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424</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425</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426</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427</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428</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429</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430</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431</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432</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433</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434</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435</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436</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437</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438</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439</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440</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441</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442</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443</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444</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445</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446</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447</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448</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449</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450</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451</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452</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453</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454</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455</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456</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457</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458</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459</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460</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461</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462</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463</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464</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465</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466</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467</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468</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469</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470</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471</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472</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473</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474</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475</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476</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477</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478</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479</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480</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481</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482</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483</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484</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485</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486</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487</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488</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489</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490</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491</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492</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493</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494</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495</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496</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497</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498</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499</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500</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501</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502</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503</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504</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505</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506</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507</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508</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509</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510</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511</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512</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513</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514</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515</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516</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517</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518</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519</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520</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521</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522</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523</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524</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525</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526</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527</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528</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529</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530</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531</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532</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533</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534</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535</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536</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537</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538</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539</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540</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541</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542</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543</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544</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545</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546</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547</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548</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549</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550</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551</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552</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553</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554</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555</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556</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557</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558</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559</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560</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561</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562</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563</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564</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565</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566</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567</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568</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569</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570</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571</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572</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573</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574</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575</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576</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577</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578</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579</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580</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581</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582</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583</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584</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585</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586</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587</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588</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589</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590</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591</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592</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593</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594</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595</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596</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597</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598</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599</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600</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601</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602</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603</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604</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605</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606</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607</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608</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609</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610</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1</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2</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3</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4</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5</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7</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8</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9</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10</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11</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12</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13</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14</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15</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16</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17</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1</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2</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3</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4</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5</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7</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8</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9</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10</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11</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12</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13</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14</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15</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1</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2</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3</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4</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5</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7</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8</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9</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10</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11</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12</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13</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14</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15</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16</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17</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18</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19</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20</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1</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2</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3</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4</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5</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7</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8</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9</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10</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11</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12</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13</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14</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15</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16</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1</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2</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3</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4</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5</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7</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8</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9</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10</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11</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12</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13</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14</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15</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16</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17</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18</b:RefOrder>
  </b:Source>
</b:Sources>
</file>

<file path=customXml/itemProps1.xml><?xml version="1.0" encoding="utf-8"?>
<ds:datastoreItem xmlns:ds="http://schemas.openxmlformats.org/officeDocument/2006/customXml" ds:itemID="{E0DFC962-8053-497B-B513-26E88D4B6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25</Pages>
  <Words>6132</Words>
  <Characters>34956</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cp:lastModifiedBy>
  <cp:revision>92</cp:revision>
  <dcterms:created xsi:type="dcterms:W3CDTF">2025-12-07T01:58:00Z</dcterms:created>
  <dcterms:modified xsi:type="dcterms:W3CDTF">2026-07-13T03:15:00Z</dcterms:modified>
</cp:coreProperties>
</file>