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28831" w14:textId="5D61E1F8" w:rsidR="009125CE" w:rsidRDefault="00E30B4D" w:rsidP="00FF5CF7">
      <w:pPr>
        <w:spacing w:after="0" w:line="240" w:lineRule="auto"/>
        <w:jc w:val="both"/>
        <w:rPr>
          <w:rFonts w:ascii="Sakkal Majalla" w:hAnsi="Sakkal Majalla" w:cs="Sakkal Majalla"/>
          <w:b/>
          <w:bCs/>
          <w:sz w:val="44"/>
          <w:szCs w:val="44"/>
          <w:rtl/>
          <w:lang w:bidi="ar-EG"/>
        </w:rPr>
      </w:pPr>
      <w:bookmarkStart w:id="0" w:name="_Hlk205578957"/>
      <w:r w:rsidRPr="00E30B4D">
        <w:rPr>
          <w:rFonts w:ascii="Sakkal Majalla" w:hAnsi="Sakkal Majalla" w:cs="Sakkal Majalla"/>
          <w:b/>
          <w:bCs/>
          <w:sz w:val="44"/>
          <w:szCs w:val="44"/>
          <w:rtl/>
          <w:lang w:bidi="ar-EG"/>
        </w:rPr>
        <w:t>دور التحول الرقمي في تعزيز كفاءة إدارة المستودعات: دراسة تطبيقية على شركة مصنع تكنولوجيات الصحراء للطاقة الشمسية في المملكة العربية السعودية</w:t>
      </w:r>
    </w:p>
    <w:p w14:paraId="088A3535" w14:textId="77777777" w:rsidR="00D442B7" w:rsidRPr="00E30B4D" w:rsidRDefault="00D442B7" w:rsidP="00FF5CF7">
      <w:pPr>
        <w:spacing w:after="0" w:line="240" w:lineRule="auto"/>
        <w:jc w:val="both"/>
        <w:rPr>
          <w:rFonts w:ascii="Sakkal Majalla" w:hAnsi="Sakkal Majalla" w:cs="Sakkal Majalla"/>
          <w:sz w:val="44"/>
          <w:szCs w:val="44"/>
          <w:rtl/>
          <w:lang w:bidi="ar-EG"/>
        </w:rPr>
      </w:pPr>
    </w:p>
    <w:p w14:paraId="32DDC605" w14:textId="502E78CE" w:rsidR="009125CE" w:rsidRPr="00560412" w:rsidRDefault="009125CE" w:rsidP="00FF5CF7">
      <w:pPr>
        <w:spacing w:after="0" w:line="240" w:lineRule="auto"/>
        <w:jc w:val="both"/>
        <w:outlineLvl w:val="0"/>
        <w:rPr>
          <w:rFonts w:ascii="Simplified Arabic" w:hAnsi="Simplified Arabic" w:cs="Simplified Arabic"/>
          <w:b/>
          <w:bCs/>
          <w:sz w:val="28"/>
          <w:szCs w:val="28"/>
        </w:rPr>
      </w:pPr>
      <w:bookmarkStart w:id="1" w:name="_Toc212542077"/>
      <w:bookmarkEnd w:id="0"/>
      <w:r w:rsidRPr="00560412">
        <w:rPr>
          <w:rFonts w:ascii="Simplified Arabic" w:hAnsi="Simplified Arabic" w:cs="Simplified Arabic"/>
          <w:b/>
          <w:bCs/>
          <w:sz w:val="28"/>
          <w:szCs w:val="28"/>
          <w:rtl/>
          <w:lang w:bidi="ar-EG"/>
        </w:rPr>
        <w:t>المستخلص :</w:t>
      </w:r>
      <w:bookmarkEnd w:id="1"/>
      <w:r w:rsidRPr="00560412">
        <w:rPr>
          <w:rFonts w:ascii="Simplified Arabic" w:hAnsi="Simplified Arabic" w:cs="Simplified Arabic"/>
          <w:b/>
          <w:bCs/>
          <w:sz w:val="28"/>
          <w:szCs w:val="28"/>
        </w:rPr>
        <w:t xml:space="preserve"> </w:t>
      </w:r>
    </w:p>
    <w:p w14:paraId="7C9B0F9A" w14:textId="4CB15533" w:rsidR="009125CE" w:rsidRPr="00560412" w:rsidRDefault="00560412" w:rsidP="00FF5CF7">
      <w:pPr>
        <w:spacing w:after="0" w:line="240" w:lineRule="auto"/>
        <w:jc w:val="both"/>
        <w:rPr>
          <w:rFonts w:ascii="Simplified Arabic" w:hAnsi="Simplified Arabic" w:cs="Simplified Arabic"/>
          <w:sz w:val="28"/>
          <w:szCs w:val="28"/>
          <w:rtl/>
        </w:rPr>
      </w:pPr>
      <w:r w:rsidRPr="00560412">
        <w:rPr>
          <w:rFonts w:ascii="Simplified Arabic" w:hAnsi="Simplified Arabic" w:cs="Simplified Arabic"/>
          <w:sz w:val="28"/>
          <w:szCs w:val="28"/>
          <w:rtl/>
        </w:rPr>
        <w:t xml:space="preserve">هدفت الدراسة الكشف عن أثر التحول الرقمي على كفاءة إدارة المستودعات بمصنع تكنولوجيا الصحراء للطاقة الشمسية. واعتمدت الدراسة على المنهج الوصفي التحليلي. وتمثلت أداة الدراسة في استبانة تم تطبيقها على (200) عامل من العاملين بمصنع تكنولوجيا الصحراء للطاقة الشمسية. وتوصلت نتائج الدراسة إلى أن </w:t>
      </w:r>
      <w:r w:rsidRPr="00560412">
        <w:rPr>
          <w:rFonts w:ascii="Simplified Arabic" w:hAnsi="Simplified Arabic" w:cs="Simplified Arabic"/>
          <w:sz w:val="28"/>
          <w:szCs w:val="28"/>
          <w:rtl/>
        </w:rPr>
        <w:tab/>
        <w:t xml:space="preserve">واقع التحول الرقمي بشركة مصنع تكنولوجيات الصحراء للطاقة الشمسية من وجهة نظر العاملين بها جاء بدرجة كبيرة، وأن مستوى كفاءة إدارة المستودعات بشركة مصنع تكنولوجيات الصحراء للطاقة الشمسية من وجهة نظر العاملين بها جاء بدرجة كبيرة، </w:t>
      </w:r>
      <w:r w:rsidRPr="00560412">
        <w:rPr>
          <w:rFonts w:ascii="Simplified Arabic" w:hAnsi="Simplified Arabic" w:cs="Simplified Arabic"/>
          <w:sz w:val="28"/>
          <w:szCs w:val="28"/>
          <w:rtl/>
        </w:rPr>
        <w:tab/>
        <w:t>ووجود تأثير إيجابي قوي ذات دلالة إحصائية للتحول الرقمي في تعزيز كفاءة إدارة المستودعات من وجهة نظر العاملين بشركة مصنع تكنولوجيات الصحراء للطاقة الشمسية في المملكة العربية السعودية. واوصت الدراسة بضرورة الانتقال السريع إلى نظام إلكتروني متكامل لإدارة المستودعات يربط جميع عمليات الإدخال والتخزين والصرف.</w:t>
      </w:r>
    </w:p>
    <w:p w14:paraId="0DAA2361" w14:textId="6DF455F7" w:rsidR="00560412" w:rsidRPr="00560412" w:rsidRDefault="00560412" w:rsidP="00FF5CF7">
      <w:pPr>
        <w:spacing w:after="0" w:line="240" w:lineRule="auto"/>
        <w:jc w:val="both"/>
        <w:rPr>
          <w:rFonts w:ascii="Simplified Arabic" w:hAnsi="Simplified Arabic" w:cs="Simplified Arabic"/>
          <w:sz w:val="28"/>
          <w:szCs w:val="28"/>
        </w:rPr>
      </w:pPr>
      <w:r w:rsidRPr="00560412">
        <w:rPr>
          <w:rFonts w:ascii="Simplified Arabic" w:hAnsi="Simplified Arabic" w:cs="Simplified Arabic"/>
          <w:b/>
          <w:bCs/>
          <w:sz w:val="28"/>
          <w:szCs w:val="28"/>
          <w:rtl/>
        </w:rPr>
        <w:t xml:space="preserve">الكلمات </w:t>
      </w:r>
      <w:r w:rsidRPr="00560412">
        <w:rPr>
          <w:rFonts w:ascii="Simplified Arabic" w:hAnsi="Simplified Arabic" w:cs="Simplified Arabic" w:hint="cs"/>
          <w:b/>
          <w:bCs/>
          <w:sz w:val="28"/>
          <w:szCs w:val="28"/>
          <w:rtl/>
        </w:rPr>
        <w:t>المفتاحية</w:t>
      </w:r>
      <w:r w:rsidRPr="00560412">
        <w:rPr>
          <w:rFonts w:ascii="Simplified Arabic" w:hAnsi="Simplified Arabic" w:cs="Simplified Arabic"/>
          <w:b/>
          <w:bCs/>
          <w:sz w:val="28"/>
          <w:szCs w:val="28"/>
          <w:rtl/>
        </w:rPr>
        <w:t>:</w:t>
      </w:r>
      <w:r w:rsidRPr="00560412">
        <w:rPr>
          <w:rFonts w:ascii="Simplified Arabic" w:hAnsi="Simplified Arabic" w:cs="Simplified Arabic"/>
          <w:sz w:val="28"/>
          <w:szCs w:val="28"/>
          <w:rtl/>
        </w:rPr>
        <w:t xml:space="preserve"> التحول الرقمي – إدارة المستودعات- مصنع تكنولوجيا الصحراء للطاقة الشمسية.</w:t>
      </w:r>
    </w:p>
    <w:p w14:paraId="04D1442E" w14:textId="77777777" w:rsidR="005C5536" w:rsidRPr="005B2235" w:rsidRDefault="005C5536" w:rsidP="00FF5CF7">
      <w:pPr>
        <w:bidi w:val="0"/>
        <w:spacing w:after="0" w:line="240" w:lineRule="auto"/>
        <w:jc w:val="both"/>
        <w:outlineLvl w:val="0"/>
        <w:rPr>
          <w:rFonts w:asciiTheme="majorBidi" w:hAnsiTheme="majorBidi" w:cstheme="majorBidi"/>
          <w:b/>
          <w:bCs/>
          <w:sz w:val="28"/>
          <w:szCs w:val="28"/>
        </w:rPr>
      </w:pPr>
      <w:bookmarkStart w:id="2" w:name="_Toc212542137"/>
      <w:r w:rsidRPr="005B2235">
        <w:rPr>
          <w:rFonts w:asciiTheme="majorBidi" w:hAnsiTheme="majorBidi" w:cstheme="majorBidi"/>
          <w:b/>
          <w:bCs/>
          <w:sz w:val="28"/>
          <w:szCs w:val="28"/>
        </w:rPr>
        <w:t>Abstract</w:t>
      </w:r>
      <w:bookmarkEnd w:id="2"/>
    </w:p>
    <w:p w14:paraId="6B314A16" w14:textId="77777777" w:rsidR="005C5536" w:rsidRDefault="005C5536" w:rsidP="00FF5CF7">
      <w:pPr>
        <w:bidi w:val="0"/>
        <w:spacing w:after="0" w:line="240" w:lineRule="auto"/>
        <w:jc w:val="both"/>
        <w:rPr>
          <w:rFonts w:asciiTheme="majorBidi" w:hAnsiTheme="majorBidi" w:cstheme="majorBidi"/>
          <w:sz w:val="24"/>
          <w:szCs w:val="24"/>
          <w:rtl/>
        </w:rPr>
      </w:pPr>
      <w:r w:rsidRPr="005B2235">
        <w:rPr>
          <w:rFonts w:asciiTheme="majorBidi" w:hAnsiTheme="majorBidi" w:cstheme="majorBidi"/>
          <w:sz w:val="24"/>
          <w:szCs w:val="24"/>
        </w:rPr>
        <w:t>The study aimed to identify the impact of digital transformation on the efficiency of warehouse management at the Desert Technology Solar Energy Factory. The study adopted the descriptive-analytical approach, and the research instrument consisted of a questionnaire administered to 200 employees working at the Desert Technology Solar Energy Factory</w:t>
      </w:r>
      <w:r>
        <w:rPr>
          <w:rFonts w:asciiTheme="majorBidi" w:hAnsiTheme="majorBidi" w:cstheme="majorBidi" w:hint="cs"/>
          <w:sz w:val="24"/>
          <w:szCs w:val="24"/>
          <w:rtl/>
        </w:rPr>
        <w:t xml:space="preserve">. </w:t>
      </w:r>
      <w:r w:rsidRPr="005B2235">
        <w:rPr>
          <w:rFonts w:asciiTheme="majorBidi" w:hAnsiTheme="majorBidi" w:cstheme="majorBidi"/>
          <w:sz w:val="24"/>
          <w:szCs w:val="24"/>
        </w:rPr>
        <w:t>The findings revealed that the level of digital transformation implementation at the Desert Technology Solar Energy Factory, from the employees’ perspective, was high. Likewise, the efficiency level of warehouse management, as perceived by the employees, was also high. Moreover, the results indicated a strong positive and statistically significant effect of digital transformation on enhancing the efficiency of warehouse management at the Desert Technology Solar Energy Factory in the Kingdom of Saudi Arabia</w:t>
      </w:r>
      <w:r w:rsidRPr="005B2235">
        <w:rPr>
          <w:rFonts w:asciiTheme="majorBidi" w:hAnsiTheme="majorBidi" w:cstheme="majorBidi"/>
          <w:sz w:val="24"/>
          <w:szCs w:val="24"/>
          <w:rtl/>
        </w:rPr>
        <w:t>.</w:t>
      </w:r>
      <w:r>
        <w:rPr>
          <w:rFonts w:asciiTheme="majorBidi" w:hAnsiTheme="majorBidi" w:cstheme="majorBidi" w:hint="cs"/>
          <w:sz w:val="24"/>
          <w:szCs w:val="24"/>
          <w:rtl/>
        </w:rPr>
        <w:t xml:space="preserve"> </w:t>
      </w:r>
      <w:r w:rsidRPr="005B2235">
        <w:rPr>
          <w:rFonts w:asciiTheme="majorBidi" w:hAnsiTheme="majorBidi" w:cstheme="majorBidi"/>
          <w:sz w:val="24"/>
          <w:szCs w:val="24"/>
        </w:rPr>
        <w:t>The study recommended the urgent transition toward an integrated electronic warehouse management system that links all processes of input, storage, and distribution.</w:t>
      </w:r>
    </w:p>
    <w:p w14:paraId="5CF422BB" w14:textId="77777777" w:rsidR="005C5536" w:rsidRPr="005B2235" w:rsidRDefault="005C5536" w:rsidP="00FF5CF7">
      <w:pPr>
        <w:bidi w:val="0"/>
        <w:spacing w:after="0" w:line="240" w:lineRule="auto"/>
        <w:jc w:val="both"/>
        <w:rPr>
          <w:rFonts w:asciiTheme="majorBidi" w:hAnsiTheme="majorBidi" w:cstheme="majorBidi"/>
          <w:sz w:val="24"/>
          <w:szCs w:val="24"/>
          <w:rtl/>
        </w:rPr>
      </w:pPr>
      <w:r w:rsidRPr="00A04759">
        <w:rPr>
          <w:rFonts w:asciiTheme="majorBidi" w:hAnsiTheme="majorBidi" w:cstheme="majorBidi"/>
          <w:b/>
          <w:bCs/>
          <w:sz w:val="24"/>
          <w:szCs w:val="24"/>
        </w:rPr>
        <w:t>Keywords:</w:t>
      </w:r>
      <w:r w:rsidRPr="00A04759">
        <w:rPr>
          <w:rFonts w:asciiTheme="majorBidi" w:hAnsiTheme="majorBidi" w:cstheme="majorBidi"/>
          <w:sz w:val="24"/>
          <w:szCs w:val="24"/>
        </w:rPr>
        <w:t xml:space="preserve"> Digital Transformation – Warehouse Management – Desert Technology Solar Energy Factory.</w:t>
      </w:r>
    </w:p>
    <w:p w14:paraId="1CE539C6" w14:textId="77777777" w:rsidR="005C5536" w:rsidRPr="005B2235" w:rsidRDefault="005C5536" w:rsidP="00FF5CF7">
      <w:pPr>
        <w:bidi w:val="0"/>
        <w:spacing w:after="0" w:line="240" w:lineRule="auto"/>
        <w:jc w:val="both"/>
        <w:rPr>
          <w:rFonts w:asciiTheme="majorBidi" w:hAnsiTheme="majorBidi" w:cstheme="majorBidi"/>
          <w:sz w:val="24"/>
          <w:szCs w:val="24"/>
          <w:rtl/>
        </w:rPr>
      </w:pPr>
    </w:p>
    <w:p w14:paraId="20E6329B" w14:textId="77777777" w:rsidR="005C5536" w:rsidRPr="005B2235" w:rsidRDefault="005C5536" w:rsidP="00FF5CF7">
      <w:pPr>
        <w:bidi w:val="0"/>
        <w:spacing w:after="0" w:line="240" w:lineRule="auto"/>
        <w:jc w:val="both"/>
        <w:rPr>
          <w:rFonts w:asciiTheme="majorBidi" w:hAnsiTheme="majorBidi" w:cstheme="majorBidi"/>
          <w:sz w:val="24"/>
          <w:szCs w:val="24"/>
          <w:rtl/>
        </w:rPr>
      </w:pPr>
    </w:p>
    <w:p w14:paraId="7C92AB71" w14:textId="77777777" w:rsidR="009125CE" w:rsidRDefault="009125CE" w:rsidP="00FF5CF7">
      <w:pPr>
        <w:spacing w:after="0" w:line="240" w:lineRule="auto"/>
        <w:jc w:val="both"/>
        <w:rPr>
          <w:rFonts w:ascii="Sakkal Majalla" w:hAnsi="Sakkal Majalla" w:cs="Sakkal Majalla"/>
          <w:sz w:val="28"/>
          <w:szCs w:val="28"/>
          <w:u w:val="single"/>
          <w:rtl/>
        </w:rPr>
      </w:pPr>
    </w:p>
    <w:p w14:paraId="4CC0DB0C" w14:textId="77777777" w:rsidR="00FF5CF7" w:rsidRDefault="00FF5CF7" w:rsidP="00FF5CF7">
      <w:pPr>
        <w:spacing w:after="0" w:line="240" w:lineRule="auto"/>
        <w:jc w:val="both"/>
        <w:rPr>
          <w:rFonts w:ascii="Sakkal Majalla" w:hAnsi="Sakkal Majalla" w:cs="Sakkal Majalla"/>
          <w:sz w:val="28"/>
          <w:szCs w:val="28"/>
          <w:u w:val="single"/>
          <w:rtl/>
        </w:rPr>
      </w:pPr>
    </w:p>
    <w:p w14:paraId="25A73CE4" w14:textId="77777777" w:rsidR="00FF5CF7" w:rsidRDefault="00FF5CF7" w:rsidP="00FF5CF7">
      <w:pPr>
        <w:spacing w:after="0" w:line="240" w:lineRule="auto"/>
        <w:jc w:val="both"/>
        <w:rPr>
          <w:rFonts w:ascii="Sakkal Majalla" w:hAnsi="Sakkal Majalla" w:cs="Sakkal Majalla"/>
          <w:sz w:val="28"/>
          <w:szCs w:val="28"/>
          <w:u w:val="single"/>
          <w:rtl/>
        </w:rPr>
      </w:pPr>
    </w:p>
    <w:p w14:paraId="3FC954AD" w14:textId="77777777" w:rsidR="00FF5CF7" w:rsidRDefault="00FF5CF7" w:rsidP="00FF5CF7">
      <w:pPr>
        <w:spacing w:after="0" w:line="240" w:lineRule="auto"/>
        <w:jc w:val="both"/>
        <w:rPr>
          <w:rFonts w:ascii="Sakkal Majalla" w:hAnsi="Sakkal Majalla" w:cs="Sakkal Majalla"/>
          <w:sz w:val="28"/>
          <w:szCs w:val="28"/>
          <w:u w:val="single"/>
          <w:rtl/>
        </w:rPr>
      </w:pPr>
    </w:p>
    <w:p w14:paraId="1BD52957" w14:textId="77777777" w:rsidR="00FF5CF7" w:rsidRDefault="00FF5CF7" w:rsidP="00FF5CF7">
      <w:pPr>
        <w:spacing w:after="0" w:line="240" w:lineRule="auto"/>
        <w:jc w:val="both"/>
        <w:rPr>
          <w:rFonts w:ascii="Sakkal Majalla" w:hAnsi="Sakkal Majalla" w:cs="Sakkal Majalla"/>
          <w:sz w:val="28"/>
          <w:szCs w:val="28"/>
          <w:u w:val="single"/>
        </w:rPr>
      </w:pPr>
    </w:p>
    <w:p w14:paraId="122E0CEB" w14:textId="77777777" w:rsidR="009125CE" w:rsidRDefault="009125CE" w:rsidP="00FF5CF7">
      <w:pPr>
        <w:spacing w:after="0" w:line="240" w:lineRule="auto"/>
        <w:jc w:val="both"/>
        <w:rPr>
          <w:rFonts w:ascii="Sakkal Majalla" w:hAnsi="Sakkal Majalla" w:cs="Sakkal Majalla"/>
          <w:sz w:val="28"/>
          <w:szCs w:val="28"/>
          <w:u w:val="single"/>
        </w:rPr>
      </w:pPr>
    </w:p>
    <w:p w14:paraId="1817352F" w14:textId="5A2022A4" w:rsidR="009125CE" w:rsidRPr="00C34082" w:rsidRDefault="009125CE" w:rsidP="00FF5CF7">
      <w:pPr>
        <w:spacing w:after="0" w:line="240" w:lineRule="auto"/>
        <w:jc w:val="both"/>
        <w:outlineLvl w:val="0"/>
        <w:rPr>
          <w:rFonts w:ascii="Simplified Arabic" w:hAnsi="Simplified Arabic" w:cs="Simplified Arabic"/>
          <w:b/>
          <w:bCs/>
          <w:color w:val="0D0D0D" w:themeColor="text1" w:themeTint="F2"/>
          <w:sz w:val="32"/>
          <w:szCs w:val="32"/>
          <w:rtl/>
        </w:rPr>
      </w:pPr>
      <w:bookmarkStart w:id="3" w:name="_Toc212542079"/>
      <w:r w:rsidRPr="00C34082">
        <w:rPr>
          <w:rFonts w:ascii="Simplified Arabic" w:hAnsi="Simplified Arabic" w:cs="Simplified Arabic"/>
          <w:b/>
          <w:bCs/>
          <w:color w:val="0D0D0D" w:themeColor="text1" w:themeTint="F2"/>
          <w:sz w:val="32"/>
          <w:szCs w:val="32"/>
          <w:rtl/>
        </w:rPr>
        <w:lastRenderedPageBreak/>
        <w:t>المقدمة:</w:t>
      </w:r>
      <w:bookmarkEnd w:id="3"/>
    </w:p>
    <w:p w14:paraId="7F8F164E" w14:textId="4EDA8129" w:rsidR="00E30B4D" w:rsidRDefault="00557E9C" w:rsidP="00FF5CF7">
      <w:pPr>
        <w:spacing w:after="0" w:line="240" w:lineRule="auto"/>
        <w:ind w:firstLine="720"/>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lang w:bidi="ar-KW"/>
        </w:rPr>
        <w:t>مع</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التطور</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السريع</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للثورة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المعلوماتية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والتكنولوجية،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أصبح</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من</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الصعب</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إدارة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المعلومات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والبيانات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باستخدام</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الطرق</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التقليدية،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خاصة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مع</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ازدياد</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ترابط</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أعمال</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المؤسسات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في</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مختلف</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المجالات</w:t>
      </w:r>
      <w:r w:rsidR="00E30B4D">
        <w:rPr>
          <w:rFonts w:ascii="Simplified Arabic" w:hAnsi="Simplified Arabic" w:cs="Simplified Arabic" w:hint="cs"/>
          <w:color w:val="000000" w:themeColor="text1"/>
          <w:sz w:val="28"/>
          <w:szCs w:val="28"/>
          <w:rtl/>
          <w:lang w:bidi="ar-EG"/>
        </w:rPr>
        <w:t>؛</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الأمر</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الذي</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استدعى</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ضرورة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التحول</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إلى</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بيئة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عمل</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رقمية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تتماشى</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مع</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هذه</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الثورة،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بدلاً</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من</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الاعتماد</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على</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النظم</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الورقية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التقليدية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وفي</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ظل</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هذه</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التغيرات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المتسارعة،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سارعت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الحكومات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والمنظمات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إلى</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تبني</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نماذج</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إدارية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حديثة،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كان</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أبرزها</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توظيف</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التقنية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في</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مختلف</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المجالات،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مما</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ساهم</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في</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توفير</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الوقت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والجهد،</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ومكّن</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الأفراد</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من</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التعامل</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مع</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الكم</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الهائل</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من</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البيانات</w:t>
      </w:r>
      <w:r w:rsidR="00E30B4D">
        <w:rPr>
          <w:rFonts w:ascii="Simplified Arabic" w:hAnsi="Simplified Arabic" w:cs="Simplified Arabic" w:hint="cs"/>
          <w:color w:val="000000" w:themeColor="text1"/>
          <w:sz w:val="28"/>
          <w:szCs w:val="28"/>
          <w:rtl/>
        </w:rPr>
        <w:t>،</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وإدارتها</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بكفاءة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أكبر</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وانطلاقًا</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من</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هذه</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المستجدات،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أولت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المملكة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العربية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السعودية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اهتمامًا</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كبيرًا</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بالتحول</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الرقمي،</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حيث</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تبنت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استراتيجيات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متطورة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تهدف</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إلى</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الانتقال</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من</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الأنظمة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الإدارية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التقليدية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إلى</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أنظمة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رقمية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وذكية</w:t>
      </w:r>
      <w:r w:rsidR="00E30B4D">
        <w:rPr>
          <w:rFonts w:ascii="Simplified Arabic" w:hAnsi="Simplified Arabic" w:cs="Simplified Arabic" w:hint="cs"/>
          <w:color w:val="000000" w:themeColor="text1"/>
          <w:sz w:val="28"/>
          <w:szCs w:val="28"/>
          <w:rtl/>
        </w:rPr>
        <w:t>؛</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وذلك</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لتحقيق</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أعلى</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مستويات</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الجودة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والكفاءة</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في</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تقديم</w:t>
      </w:r>
      <w:r w:rsidR="00E30B4D" w:rsidRPr="001E1371">
        <w:rPr>
          <w:rFonts w:ascii="Simplified Arabic" w:hAnsi="Simplified Arabic" w:cs="Simplified Arabic"/>
          <w:color w:val="000000" w:themeColor="text1"/>
          <w:sz w:val="28"/>
          <w:szCs w:val="28"/>
          <w:rtl/>
        </w:rPr>
        <w:t xml:space="preserve"> </w:t>
      </w:r>
      <w:r w:rsidR="00E30B4D" w:rsidRPr="001E1371">
        <w:rPr>
          <w:rFonts w:ascii="Simplified Arabic" w:hAnsi="Simplified Arabic" w:cs="Simplified Arabic" w:hint="cs"/>
          <w:color w:val="000000" w:themeColor="text1"/>
          <w:sz w:val="28"/>
          <w:szCs w:val="28"/>
          <w:rtl/>
        </w:rPr>
        <w:t>الخدمات</w:t>
      </w:r>
      <w:r w:rsidR="00E30B4D">
        <w:rPr>
          <w:rFonts w:ascii="Simplified Arabic" w:hAnsi="Simplified Arabic" w:cs="Simplified Arabic" w:hint="cs"/>
          <w:color w:val="000000" w:themeColor="text1"/>
          <w:sz w:val="28"/>
          <w:szCs w:val="28"/>
          <w:rtl/>
        </w:rPr>
        <w:t xml:space="preserve"> (</w:t>
      </w:r>
      <w:proofErr w:type="spellStart"/>
      <w:r w:rsidR="00E30B4D">
        <w:rPr>
          <w:rFonts w:ascii="Simplified Arabic" w:hAnsi="Simplified Arabic" w:cs="Simplified Arabic" w:hint="cs"/>
          <w:color w:val="000000" w:themeColor="text1"/>
          <w:sz w:val="28"/>
          <w:szCs w:val="28"/>
          <w:rtl/>
        </w:rPr>
        <w:t>الجغوبي</w:t>
      </w:r>
      <w:proofErr w:type="spellEnd"/>
      <w:r w:rsidR="00E30B4D">
        <w:rPr>
          <w:rFonts w:ascii="Simplified Arabic" w:hAnsi="Simplified Arabic" w:cs="Simplified Arabic" w:hint="cs"/>
          <w:color w:val="000000" w:themeColor="text1"/>
          <w:sz w:val="28"/>
          <w:szCs w:val="28"/>
          <w:rtl/>
        </w:rPr>
        <w:t xml:space="preserve"> والحربي، 2023).</w:t>
      </w:r>
    </w:p>
    <w:p w14:paraId="119A2276" w14:textId="1E7C1187" w:rsidR="00D46CA5" w:rsidRDefault="00012559" w:rsidP="00FF5CF7">
      <w:pPr>
        <w:spacing w:after="0" w:line="24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وانطلاقًا من </w:t>
      </w:r>
      <w:r w:rsidR="00D46CA5">
        <w:rPr>
          <w:rFonts w:ascii="Simplified Arabic" w:hAnsi="Simplified Arabic" w:cs="Simplified Arabic" w:hint="cs"/>
          <w:color w:val="000000" w:themeColor="text1"/>
          <w:sz w:val="28"/>
          <w:szCs w:val="28"/>
          <w:rtl/>
        </w:rPr>
        <w:t xml:space="preserve">أن </w:t>
      </w:r>
      <w:proofErr w:type="spellStart"/>
      <w:r w:rsidR="009D3EBC" w:rsidRPr="009D3EBC">
        <w:rPr>
          <w:rFonts w:ascii="Simplified Arabic" w:hAnsi="Simplified Arabic" w:cs="Simplified Arabic"/>
          <w:color w:val="000000" w:themeColor="text1"/>
          <w:sz w:val="28"/>
          <w:szCs w:val="28"/>
          <w:rtl/>
        </w:rPr>
        <w:t>الرقمنة</w:t>
      </w:r>
      <w:proofErr w:type="spellEnd"/>
      <w:r w:rsidR="009D3EBC" w:rsidRPr="009D3EBC">
        <w:rPr>
          <w:rFonts w:ascii="Simplified Arabic" w:hAnsi="Simplified Arabic" w:cs="Simplified Arabic"/>
          <w:color w:val="000000" w:themeColor="text1"/>
          <w:sz w:val="28"/>
          <w:szCs w:val="28"/>
          <w:rtl/>
        </w:rPr>
        <w:t xml:space="preserve"> </w:t>
      </w:r>
      <w:r w:rsidRPr="009D3EBC">
        <w:rPr>
          <w:rFonts w:ascii="Simplified Arabic" w:hAnsi="Simplified Arabic" w:cs="Simplified Arabic"/>
          <w:color w:val="000000" w:themeColor="text1"/>
          <w:sz w:val="28"/>
          <w:szCs w:val="28"/>
          <w:rtl/>
        </w:rPr>
        <w:t xml:space="preserve">تُعد </w:t>
      </w:r>
      <w:r w:rsidR="00D46CA5" w:rsidRPr="009D3EBC">
        <w:rPr>
          <w:rFonts w:ascii="Simplified Arabic" w:hAnsi="Simplified Arabic" w:cs="Simplified Arabic"/>
          <w:color w:val="000000" w:themeColor="text1"/>
          <w:sz w:val="28"/>
          <w:szCs w:val="28"/>
          <w:rtl/>
        </w:rPr>
        <w:t xml:space="preserve">اليوم </w:t>
      </w:r>
      <w:r w:rsidR="009D3EBC" w:rsidRPr="009D3EBC">
        <w:rPr>
          <w:rFonts w:ascii="Simplified Arabic" w:hAnsi="Simplified Arabic" w:cs="Simplified Arabic"/>
          <w:color w:val="000000" w:themeColor="text1"/>
          <w:sz w:val="28"/>
          <w:szCs w:val="28"/>
          <w:rtl/>
        </w:rPr>
        <w:t>من الركائز الأساسية التي تعتمد عليها الدول والشركات في مختلف القطاعات لمواكبة متطلبات العصر الرقمي وتحدياته</w:t>
      </w:r>
      <w:r>
        <w:rPr>
          <w:rFonts w:ascii="Simplified Arabic" w:hAnsi="Simplified Arabic" w:cs="Simplified Arabic" w:hint="cs"/>
          <w:color w:val="000000" w:themeColor="text1"/>
          <w:sz w:val="28"/>
          <w:szCs w:val="28"/>
          <w:rtl/>
        </w:rPr>
        <w:t xml:space="preserve">، فقد </w:t>
      </w:r>
      <w:r w:rsidR="009D3EBC" w:rsidRPr="009D3EBC">
        <w:rPr>
          <w:rFonts w:ascii="Simplified Arabic" w:hAnsi="Simplified Arabic" w:cs="Simplified Arabic"/>
          <w:color w:val="000000" w:themeColor="text1"/>
          <w:sz w:val="28"/>
          <w:szCs w:val="28"/>
          <w:rtl/>
        </w:rPr>
        <w:t xml:space="preserve">برز قطاع إدارة المستودعات بوصفه أحد أهم المكونات الحيوية لسلاسل الإمداد واللوجستيات، حيث </w:t>
      </w:r>
      <w:r w:rsidR="00D46CA5" w:rsidRPr="00012559">
        <w:rPr>
          <w:rFonts w:ascii="Simplified Arabic" w:hAnsi="Simplified Arabic" w:cs="Simplified Arabic"/>
          <w:color w:val="000000" w:themeColor="text1"/>
          <w:sz w:val="28"/>
          <w:szCs w:val="28"/>
          <w:rtl/>
        </w:rPr>
        <w:t xml:space="preserve">تلعب إدارة </w:t>
      </w:r>
      <w:r w:rsidR="00D46CA5">
        <w:rPr>
          <w:rFonts w:ascii="Simplified Arabic" w:hAnsi="Simplified Arabic" w:cs="Simplified Arabic" w:hint="cs"/>
          <w:color w:val="000000" w:themeColor="text1"/>
          <w:sz w:val="28"/>
          <w:szCs w:val="28"/>
          <w:rtl/>
        </w:rPr>
        <w:t>المستودعات</w:t>
      </w:r>
      <w:r w:rsidR="00D46CA5" w:rsidRPr="009D3EBC">
        <w:rPr>
          <w:rFonts w:ascii="Simplified Arabic" w:hAnsi="Simplified Arabic" w:cs="Simplified Arabic"/>
          <w:color w:val="000000" w:themeColor="text1"/>
          <w:sz w:val="28"/>
          <w:szCs w:val="28"/>
          <w:rtl/>
        </w:rPr>
        <w:t xml:space="preserve"> </w:t>
      </w:r>
      <w:r w:rsidR="00D46CA5" w:rsidRPr="00012559">
        <w:rPr>
          <w:rFonts w:ascii="Simplified Arabic" w:hAnsi="Simplified Arabic" w:cs="Simplified Arabic"/>
          <w:color w:val="000000" w:themeColor="text1"/>
          <w:sz w:val="28"/>
          <w:szCs w:val="28"/>
          <w:rtl/>
        </w:rPr>
        <w:t>دورًا حاسمًا في نجاح أو فشل إدارة المخزون في أي جهة تنتمي إليها، إذ يُعد المخزن حلقة وسيطة في سلسلة التوريد تؤثر بشكل مباشر على تكاليف الخدمة وكفاءة السلسلة ككل. وتمثل الإدارة الفعّالة للمخازن مهمة معقدة تتطلب تخطيطًا دقيقًا، واتخاذ قرارات سليمة، وتنظيمًا محكمًا، بالإضافة إلى المراقبة والتحكم في عمليات التخزين والتوزيع. وتشمل هذه العمليات التدفق الداخلي للبضائع، وتخزينها، وتحديد المنتجات المطلوبة، وتجميع الطلبات وإرسالها، إلى جانب متابعة الطلبات الواردة والصادرة، وهي جميعها مهام تواجه تحديات ترتبط بالإدارة وظروف سوق العمل</w:t>
      </w:r>
      <w:r w:rsidR="00BC61B7">
        <w:rPr>
          <w:rFonts w:ascii="Simplified Arabic" w:hAnsi="Simplified Arabic" w:cs="Simplified Arabic" w:hint="cs"/>
          <w:color w:val="000000" w:themeColor="text1"/>
          <w:sz w:val="28"/>
          <w:szCs w:val="28"/>
          <w:rtl/>
        </w:rPr>
        <w:t>(على،2024)</w:t>
      </w:r>
      <w:r w:rsidR="00BC61B7">
        <w:rPr>
          <w:rFonts w:ascii="Simplified Arabic" w:hAnsi="Simplified Arabic" w:cs="Simplified Arabic"/>
          <w:color w:val="000000" w:themeColor="text1"/>
          <w:sz w:val="28"/>
          <w:szCs w:val="28"/>
        </w:rPr>
        <w:t xml:space="preserve"> </w:t>
      </w:r>
      <w:r w:rsidR="00D46CA5" w:rsidRPr="00012559">
        <w:rPr>
          <w:rFonts w:ascii="Simplified Arabic" w:hAnsi="Simplified Arabic" w:cs="Simplified Arabic"/>
          <w:color w:val="000000" w:themeColor="text1"/>
          <w:sz w:val="28"/>
          <w:szCs w:val="28"/>
          <w:rtl/>
        </w:rPr>
        <w:t>.</w:t>
      </w:r>
    </w:p>
    <w:p w14:paraId="7332E91D" w14:textId="5DAE78AF" w:rsidR="00D46CA5" w:rsidRDefault="00DF68D4" w:rsidP="00FF5CF7">
      <w:pPr>
        <w:spacing w:after="0" w:line="240" w:lineRule="auto"/>
        <w:jc w:val="both"/>
        <w:rPr>
          <w:rFonts w:ascii="Simplified Arabic" w:hAnsi="Simplified Arabic" w:cs="Simplified Arabic"/>
          <w:color w:val="000000" w:themeColor="text1"/>
          <w:sz w:val="28"/>
          <w:szCs w:val="28"/>
          <w:rtl/>
          <w:lang w:bidi="ar-KW"/>
        </w:rPr>
      </w:pPr>
      <w:r>
        <w:rPr>
          <w:rFonts w:ascii="Simplified Arabic" w:hAnsi="Simplified Arabic" w:cs="Simplified Arabic" w:hint="cs"/>
          <w:color w:val="000000" w:themeColor="text1"/>
          <w:sz w:val="28"/>
          <w:szCs w:val="28"/>
          <w:rtl/>
          <w:lang w:bidi="ar-KW"/>
        </w:rPr>
        <w:t xml:space="preserve">ويتبين مما سبق أن التحول الرقمي قد يساهم في تعزيز كفاءة إدارة المستودعات، ومن خلال مراجعة الباحث للأدبيات السابقة </w:t>
      </w:r>
      <w:r>
        <w:rPr>
          <w:rFonts w:ascii="Simplified Arabic" w:hAnsi="Simplified Arabic" w:cs="Simplified Arabic"/>
          <w:color w:val="000000" w:themeColor="text1"/>
          <w:sz w:val="28"/>
          <w:szCs w:val="28"/>
          <w:rtl/>
          <w:lang w:bidi="ar-KW"/>
        </w:rPr>
        <w:t>–</w:t>
      </w:r>
      <w:r>
        <w:rPr>
          <w:rFonts w:ascii="Simplified Arabic" w:hAnsi="Simplified Arabic" w:cs="Simplified Arabic" w:hint="cs"/>
          <w:color w:val="000000" w:themeColor="text1"/>
          <w:sz w:val="28"/>
          <w:szCs w:val="28"/>
          <w:rtl/>
          <w:lang w:bidi="ar-KW"/>
        </w:rPr>
        <w:t xml:space="preserve"> على حد علم الباحث - لاحظ ندرة الدراسات التي تناولت كفاءة إدارة المستودعات، وكذلك ندرة الدراسات التي اهتمت بدراسة دور التحول الرقمي في تعزز كفاءة إدارة المستودعات؛ لذا جاءت هذه الدراسة للكشف عن </w:t>
      </w:r>
      <w:r w:rsidRPr="00DF68D4">
        <w:rPr>
          <w:rFonts w:ascii="Simplified Arabic" w:hAnsi="Simplified Arabic" w:cs="Simplified Arabic"/>
          <w:color w:val="000000" w:themeColor="text1"/>
          <w:sz w:val="28"/>
          <w:szCs w:val="28"/>
          <w:rtl/>
          <w:lang w:bidi="ar-KW"/>
        </w:rPr>
        <w:t>دور التحول الرقمي في تعزيز كفاءة إدارة المستودعات</w:t>
      </w:r>
      <w:r>
        <w:rPr>
          <w:rFonts w:ascii="Simplified Arabic" w:hAnsi="Simplified Arabic" w:cs="Simplified Arabic" w:hint="cs"/>
          <w:color w:val="000000" w:themeColor="text1"/>
          <w:sz w:val="28"/>
          <w:szCs w:val="28"/>
          <w:rtl/>
          <w:lang w:bidi="ar-KW"/>
        </w:rPr>
        <w:t xml:space="preserve"> من خلال </w:t>
      </w:r>
      <w:r w:rsidRPr="00DF68D4">
        <w:rPr>
          <w:rFonts w:ascii="Simplified Arabic" w:hAnsi="Simplified Arabic" w:cs="Simplified Arabic"/>
          <w:color w:val="000000" w:themeColor="text1"/>
          <w:sz w:val="28"/>
          <w:szCs w:val="28"/>
          <w:rtl/>
          <w:lang w:bidi="ar-KW"/>
        </w:rPr>
        <w:t>دراسة تطبيقية على شركة مصنع تكنولوجيات الصحراء للطاقة الشمسية في المملكة العربية السعودية</w:t>
      </w:r>
      <w:r>
        <w:rPr>
          <w:rFonts w:ascii="Simplified Arabic" w:hAnsi="Simplified Arabic" w:cs="Simplified Arabic" w:hint="cs"/>
          <w:color w:val="000000" w:themeColor="text1"/>
          <w:sz w:val="28"/>
          <w:szCs w:val="28"/>
          <w:rtl/>
          <w:lang w:bidi="ar-KW"/>
        </w:rPr>
        <w:t>.</w:t>
      </w:r>
    </w:p>
    <w:p w14:paraId="42CC3CCC" w14:textId="77777777" w:rsidR="005C5536" w:rsidRDefault="005C5536" w:rsidP="00FF5CF7">
      <w:pPr>
        <w:spacing w:after="0" w:line="240" w:lineRule="auto"/>
        <w:jc w:val="both"/>
        <w:rPr>
          <w:rFonts w:ascii="Simplified Arabic" w:hAnsi="Simplified Arabic" w:cs="Simplified Arabic"/>
          <w:color w:val="000000" w:themeColor="text1"/>
          <w:sz w:val="28"/>
          <w:szCs w:val="28"/>
          <w:rtl/>
          <w:lang w:bidi="ar-KW"/>
        </w:rPr>
      </w:pPr>
    </w:p>
    <w:p w14:paraId="59041654" w14:textId="04F9B126" w:rsidR="00D22171" w:rsidRPr="00D76E61" w:rsidRDefault="009B4994" w:rsidP="00FF5CF7">
      <w:pPr>
        <w:spacing w:after="0" w:line="240" w:lineRule="auto"/>
        <w:jc w:val="both"/>
        <w:outlineLvl w:val="0"/>
        <w:rPr>
          <w:rFonts w:ascii="Simplified Arabic" w:hAnsi="Simplified Arabic" w:cs="Simplified Arabic"/>
          <w:b/>
          <w:bCs/>
          <w:sz w:val="32"/>
          <w:szCs w:val="32"/>
          <w:rtl/>
        </w:rPr>
      </w:pPr>
      <w:bookmarkStart w:id="4" w:name="_Toc212542080"/>
      <w:r>
        <w:rPr>
          <w:rFonts w:ascii="Simplified Arabic" w:hAnsi="Simplified Arabic" w:cs="Simplified Arabic"/>
          <w:b/>
          <w:bCs/>
          <w:sz w:val="32"/>
          <w:szCs w:val="32"/>
          <w:rtl/>
        </w:rPr>
        <w:t>مشكلة الدراسة</w:t>
      </w:r>
      <w:r>
        <w:rPr>
          <w:rFonts w:ascii="Simplified Arabic" w:hAnsi="Simplified Arabic" w:cs="Simplified Arabic" w:hint="cs"/>
          <w:b/>
          <w:bCs/>
          <w:sz w:val="32"/>
          <w:szCs w:val="32"/>
          <w:rtl/>
        </w:rPr>
        <w:t>:</w:t>
      </w:r>
      <w:bookmarkEnd w:id="4"/>
    </w:p>
    <w:p w14:paraId="258835F3" w14:textId="7FC31657" w:rsidR="00DF68D4" w:rsidRDefault="00DF68D4" w:rsidP="00FF5CF7">
      <w:pPr>
        <w:spacing w:after="0" w:line="240" w:lineRule="auto"/>
        <w:jc w:val="both"/>
        <w:rPr>
          <w:rFonts w:ascii="Simplified Arabic" w:hAnsi="Simplified Arabic" w:cs="Simplified Arabic"/>
          <w:color w:val="000000" w:themeColor="text1"/>
          <w:sz w:val="28"/>
          <w:szCs w:val="28"/>
          <w:rtl/>
        </w:rPr>
      </w:pPr>
      <w:r w:rsidRPr="009D3EBC">
        <w:rPr>
          <w:rFonts w:ascii="Simplified Arabic" w:hAnsi="Simplified Arabic" w:cs="Simplified Arabic"/>
          <w:color w:val="000000" w:themeColor="text1"/>
          <w:sz w:val="28"/>
          <w:szCs w:val="28"/>
          <w:rtl/>
        </w:rPr>
        <w:t xml:space="preserve">تُعد إدارة </w:t>
      </w:r>
      <w:r>
        <w:rPr>
          <w:rFonts w:ascii="Simplified Arabic" w:hAnsi="Simplified Arabic" w:cs="Simplified Arabic" w:hint="cs"/>
          <w:color w:val="000000" w:themeColor="text1"/>
          <w:sz w:val="28"/>
          <w:szCs w:val="28"/>
          <w:rtl/>
        </w:rPr>
        <w:t>المستودعات</w:t>
      </w:r>
      <w:r w:rsidRPr="009D3EBC">
        <w:rPr>
          <w:rFonts w:ascii="Simplified Arabic" w:hAnsi="Simplified Arabic" w:cs="Simplified Arabic"/>
          <w:color w:val="000000" w:themeColor="text1"/>
          <w:sz w:val="28"/>
          <w:szCs w:val="28"/>
          <w:rtl/>
        </w:rPr>
        <w:t xml:space="preserve"> من أهم الركائز التي تقوم عليها الشركات والمؤسسات التجارية، فهي تمثل حلقة وصل أساسية لضمان سير العمليات بسلاسة وتحقيق الأهداف الاستراتيجية </w:t>
      </w:r>
      <w:r w:rsidRPr="009D3EBC">
        <w:rPr>
          <w:rFonts w:ascii="Simplified Arabic" w:hAnsi="Simplified Arabic" w:cs="Simplified Arabic" w:hint="cs"/>
          <w:color w:val="000000" w:themeColor="text1"/>
          <w:sz w:val="28"/>
          <w:szCs w:val="28"/>
          <w:rtl/>
        </w:rPr>
        <w:t>للمنظمة</w:t>
      </w:r>
      <w:r>
        <w:rPr>
          <w:rFonts w:ascii="Simplified Arabic" w:hAnsi="Simplified Arabic" w:cs="Simplified Arabic" w:hint="cs"/>
          <w:color w:val="000000" w:themeColor="text1"/>
          <w:sz w:val="28"/>
          <w:szCs w:val="28"/>
          <w:rtl/>
        </w:rPr>
        <w:t xml:space="preserve">، </w:t>
      </w:r>
      <w:r w:rsidRPr="009D3EBC">
        <w:rPr>
          <w:rFonts w:ascii="Simplified Arabic" w:hAnsi="Simplified Arabic" w:cs="Simplified Arabic" w:hint="cs"/>
          <w:color w:val="000000" w:themeColor="text1"/>
          <w:sz w:val="28"/>
          <w:szCs w:val="28"/>
          <w:rtl/>
        </w:rPr>
        <w:t>وتركز</w:t>
      </w:r>
      <w:r w:rsidRPr="009D3EBC">
        <w:rPr>
          <w:rFonts w:ascii="Simplified Arabic" w:hAnsi="Simplified Arabic" w:cs="Simplified Arabic"/>
          <w:color w:val="000000" w:themeColor="text1"/>
          <w:sz w:val="28"/>
          <w:szCs w:val="28"/>
          <w:rtl/>
        </w:rPr>
        <w:t xml:space="preserve"> هذه الإدارة على توفير المواد والموارد اللازمة بالجودة المثلى، والتكلفة المناسبة، وفي التوقيت المحدد، بما يضمن استمرارية الإنتاج وتقديم الخدمات بكفاءة</w:t>
      </w:r>
      <w:r>
        <w:rPr>
          <w:rFonts w:ascii="Simplified Arabic" w:hAnsi="Simplified Arabic" w:cs="Simplified Arabic" w:hint="cs"/>
          <w:color w:val="000000" w:themeColor="text1"/>
          <w:sz w:val="28"/>
          <w:szCs w:val="28"/>
          <w:rtl/>
        </w:rPr>
        <w:t>،</w:t>
      </w:r>
      <w:r w:rsidRPr="009D3EBC">
        <w:rPr>
          <w:rFonts w:ascii="Simplified Arabic" w:hAnsi="Simplified Arabic" w:cs="Simplified Arabic"/>
          <w:color w:val="000000" w:themeColor="text1"/>
          <w:sz w:val="28"/>
          <w:szCs w:val="28"/>
          <w:rtl/>
        </w:rPr>
        <w:t xml:space="preserve"> كما تسهم إدارة المستودعات في الموازنة بين تكاليف التوريد واحتياجات التشغيل، مما يجعلها عنصرًا حاسمًا في تعزيز تنافسية المنظمة ورفع كفاءتها وزيادة </w:t>
      </w:r>
      <w:proofErr w:type="spellStart"/>
      <w:r w:rsidRPr="009D3EBC">
        <w:rPr>
          <w:rFonts w:ascii="Simplified Arabic" w:hAnsi="Simplified Arabic" w:cs="Simplified Arabic"/>
          <w:color w:val="000000" w:themeColor="text1"/>
          <w:sz w:val="28"/>
          <w:szCs w:val="28"/>
          <w:rtl/>
        </w:rPr>
        <w:t>ربحيتها</w:t>
      </w:r>
      <w:proofErr w:type="spellEnd"/>
      <w:r w:rsidR="00BC61B7">
        <w:rPr>
          <w:rFonts w:ascii="Simplified Arabic" w:hAnsi="Simplified Arabic" w:cs="Simplified Arabic" w:hint="cs"/>
          <w:color w:val="000000" w:themeColor="text1"/>
          <w:sz w:val="28"/>
          <w:szCs w:val="28"/>
          <w:rtl/>
        </w:rPr>
        <w:t>(</w:t>
      </w:r>
      <w:proofErr w:type="spellStart"/>
      <w:r w:rsidR="00BC61B7">
        <w:rPr>
          <w:rFonts w:ascii="Simplified Arabic" w:hAnsi="Simplified Arabic" w:cs="Simplified Arabic" w:hint="cs"/>
          <w:color w:val="000000" w:themeColor="text1"/>
          <w:sz w:val="28"/>
          <w:szCs w:val="28"/>
          <w:rtl/>
        </w:rPr>
        <w:t>الطروانه</w:t>
      </w:r>
      <w:proofErr w:type="spellEnd"/>
      <w:r w:rsidR="00BC61B7">
        <w:rPr>
          <w:rFonts w:ascii="Simplified Arabic" w:hAnsi="Simplified Arabic" w:cs="Simplified Arabic" w:hint="cs"/>
          <w:color w:val="000000" w:themeColor="text1"/>
          <w:sz w:val="28"/>
          <w:szCs w:val="28"/>
          <w:rtl/>
        </w:rPr>
        <w:t>، 2024)</w:t>
      </w:r>
      <w:r w:rsidRPr="009D3EBC">
        <w:rPr>
          <w:rFonts w:ascii="Simplified Arabic" w:hAnsi="Simplified Arabic" w:cs="Simplified Arabic"/>
          <w:color w:val="000000" w:themeColor="text1"/>
          <w:sz w:val="28"/>
          <w:szCs w:val="28"/>
          <w:rtl/>
        </w:rPr>
        <w:t>.</w:t>
      </w:r>
    </w:p>
    <w:p w14:paraId="6D2184EE" w14:textId="572C59A0" w:rsidR="00F925D0" w:rsidRPr="00153E1C" w:rsidRDefault="004D265A" w:rsidP="00FF5CF7">
      <w:pPr>
        <w:spacing w:after="0" w:line="240" w:lineRule="auto"/>
        <w:jc w:val="both"/>
        <w:rPr>
          <w:rFonts w:ascii="Simplified Arabic" w:hAnsi="Simplified Arabic" w:cs="Simplified Arabic"/>
          <w:color w:val="000000" w:themeColor="text1"/>
          <w:sz w:val="28"/>
          <w:szCs w:val="28"/>
          <w:rtl/>
        </w:rPr>
      </w:pPr>
      <w:r w:rsidRPr="00153E1C">
        <w:rPr>
          <w:rFonts w:ascii="Simplified Arabic" w:hAnsi="Simplified Arabic" w:cs="Simplified Arabic" w:hint="cs"/>
          <w:color w:val="000000" w:themeColor="text1"/>
          <w:sz w:val="28"/>
          <w:szCs w:val="28"/>
          <w:rtl/>
        </w:rPr>
        <w:lastRenderedPageBreak/>
        <w:t>وانطلاقا من رؤية المملكة 2030 وسعيها</w:t>
      </w:r>
      <w:r w:rsidR="00153E1C" w:rsidRPr="00153E1C">
        <w:rPr>
          <w:rFonts w:ascii="Simplified Arabic" w:hAnsi="Simplified Arabic" w:cs="Simplified Arabic"/>
          <w:color w:val="000000" w:themeColor="text1"/>
          <w:sz w:val="28"/>
          <w:szCs w:val="28"/>
        </w:rPr>
        <w:t xml:space="preserve"> </w:t>
      </w:r>
      <w:r w:rsidR="00153E1C" w:rsidRPr="00153E1C">
        <w:rPr>
          <w:rFonts w:ascii="Simplified Arabic" w:hAnsi="Simplified Arabic" w:cs="Simplified Arabic"/>
          <w:color w:val="000000" w:themeColor="text1"/>
          <w:sz w:val="28"/>
          <w:szCs w:val="28"/>
          <w:rtl/>
        </w:rPr>
        <w:t xml:space="preserve"> لتيسير مجتمع مبني على المعرفة وسرعة الاستجابة والتفاعل، وبالتالي تعزيز جودة وكفاءة الخدمات </w:t>
      </w:r>
      <w:r w:rsidR="00153E1C">
        <w:rPr>
          <w:rFonts w:ascii="Simplified Arabic" w:hAnsi="Simplified Arabic" w:cs="Simplified Arabic" w:hint="cs"/>
          <w:color w:val="000000" w:themeColor="text1"/>
          <w:sz w:val="28"/>
          <w:szCs w:val="28"/>
          <w:rtl/>
        </w:rPr>
        <w:t>ظهر الاتجاه نحو  التحول الرقمي</w:t>
      </w:r>
      <w:r w:rsidR="00153E1C" w:rsidRPr="00153E1C">
        <w:rPr>
          <w:rFonts w:ascii="Simplified Arabic" w:hAnsi="Simplified Arabic" w:cs="Simplified Arabic"/>
          <w:color w:val="000000" w:themeColor="text1"/>
          <w:sz w:val="28"/>
          <w:szCs w:val="28"/>
          <w:rtl/>
        </w:rPr>
        <w:t xml:space="preserve"> </w:t>
      </w:r>
      <w:r w:rsidR="00153E1C">
        <w:rPr>
          <w:rFonts w:ascii="Simplified Arabic" w:hAnsi="Simplified Arabic" w:cs="Simplified Arabic" w:hint="cs"/>
          <w:color w:val="000000" w:themeColor="text1"/>
          <w:sz w:val="28"/>
          <w:szCs w:val="28"/>
          <w:rtl/>
        </w:rPr>
        <w:t>الذي يستند في تقديم</w:t>
      </w:r>
      <w:r w:rsidR="00153E1C" w:rsidRPr="00153E1C">
        <w:rPr>
          <w:rFonts w:ascii="Simplified Arabic" w:hAnsi="Simplified Arabic" w:cs="Simplified Arabic"/>
          <w:color w:val="000000" w:themeColor="text1"/>
          <w:sz w:val="28"/>
          <w:szCs w:val="28"/>
          <w:rtl/>
        </w:rPr>
        <w:t xml:space="preserve"> خدمات </w:t>
      </w:r>
      <w:r w:rsidR="00153E1C">
        <w:rPr>
          <w:rFonts w:ascii="Simplified Arabic" w:hAnsi="Simplified Arabic" w:cs="Simplified Arabic" w:hint="cs"/>
          <w:color w:val="000000" w:themeColor="text1"/>
          <w:sz w:val="28"/>
          <w:szCs w:val="28"/>
          <w:rtl/>
        </w:rPr>
        <w:t>على</w:t>
      </w:r>
      <w:r w:rsidR="00153E1C" w:rsidRPr="00153E1C">
        <w:rPr>
          <w:rFonts w:ascii="Simplified Arabic" w:hAnsi="Simplified Arabic" w:cs="Simplified Arabic"/>
          <w:color w:val="000000" w:themeColor="text1"/>
          <w:sz w:val="28"/>
          <w:szCs w:val="28"/>
          <w:rtl/>
        </w:rPr>
        <w:t xml:space="preserve"> مجموعة من الأساليب والاستراتيجيات والأدوات المستخدمة من قبل الهيئات والجهات والمؤسسات الراغبة في خفض التكاليف وزيادة الجودة، من خلال تحويل بيئة العمل من الاعتماد على العنصر البشري فقط، إلى خليط من العنصر البشري </w:t>
      </w:r>
      <w:r w:rsidR="007F00A5">
        <w:rPr>
          <w:rFonts w:ascii="Simplified Arabic" w:hAnsi="Simplified Arabic" w:cs="Simplified Arabic" w:hint="cs"/>
          <w:color w:val="000000" w:themeColor="text1"/>
          <w:sz w:val="28"/>
          <w:szCs w:val="28"/>
          <w:rtl/>
        </w:rPr>
        <w:t>والتكنولوجيا</w:t>
      </w:r>
      <w:r w:rsidR="00153E1C" w:rsidRPr="00153E1C">
        <w:rPr>
          <w:rFonts w:ascii="Simplified Arabic" w:hAnsi="Simplified Arabic" w:cs="Simplified Arabic"/>
          <w:color w:val="000000" w:themeColor="text1"/>
          <w:sz w:val="28"/>
          <w:szCs w:val="28"/>
          <w:rtl/>
        </w:rPr>
        <w:t xml:space="preserve">؛ وذلك للسماح بزيادة في التفاعل من خلال اتباع وسائل ذكية لأخذ قرارات ادارية لتلبية الاحتياجات وتحقيق الآمال والتطلعات، وايضا إمكانية الاستماع لآراء من شأنها أن تعزز </w:t>
      </w:r>
      <w:r w:rsidR="008249E7">
        <w:rPr>
          <w:rFonts w:ascii="Simplified Arabic" w:hAnsi="Simplified Arabic" w:cs="Simplified Arabic"/>
          <w:color w:val="000000" w:themeColor="text1"/>
          <w:sz w:val="28"/>
          <w:szCs w:val="28"/>
          <w:rtl/>
        </w:rPr>
        <w:t>جودة الخدمات المقدمة (رزق، 2021</w:t>
      </w:r>
      <w:r w:rsidR="00153E1C" w:rsidRPr="00153E1C">
        <w:rPr>
          <w:rFonts w:ascii="Simplified Arabic" w:hAnsi="Simplified Arabic" w:cs="Simplified Arabic"/>
          <w:color w:val="000000" w:themeColor="text1"/>
          <w:sz w:val="28"/>
          <w:szCs w:val="28"/>
          <w:rtl/>
        </w:rPr>
        <w:t>).</w:t>
      </w:r>
    </w:p>
    <w:p w14:paraId="7FF298FA" w14:textId="6A0EC743" w:rsidR="00F925D0" w:rsidRPr="00A75B49" w:rsidRDefault="00C71DF4" w:rsidP="00FF5CF7">
      <w:pPr>
        <w:spacing w:after="0" w:line="240" w:lineRule="auto"/>
        <w:jc w:val="both"/>
        <w:rPr>
          <w:rFonts w:ascii="Simplified Arabic" w:hAnsi="Simplified Arabic" w:cs="Simplified Arabic"/>
          <w:color w:val="000000" w:themeColor="text1"/>
          <w:sz w:val="28"/>
          <w:szCs w:val="28"/>
          <w:rtl/>
        </w:rPr>
      </w:pPr>
      <w:r w:rsidRPr="00A75B49">
        <w:rPr>
          <w:rFonts w:ascii="Simplified Arabic" w:hAnsi="Simplified Arabic" w:cs="Simplified Arabic" w:hint="cs"/>
          <w:color w:val="000000" w:themeColor="text1"/>
          <w:sz w:val="28"/>
          <w:szCs w:val="28"/>
          <w:rtl/>
        </w:rPr>
        <w:t xml:space="preserve">ويعد </w:t>
      </w:r>
      <w:r w:rsidR="00C34082" w:rsidRPr="00A75B49">
        <w:rPr>
          <w:rFonts w:ascii="Simplified Arabic" w:hAnsi="Simplified Arabic" w:cs="Simplified Arabic" w:hint="cs"/>
          <w:color w:val="000000" w:themeColor="text1"/>
          <w:sz w:val="28"/>
          <w:szCs w:val="28"/>
          <w:rtl/>
        </w:rPr>
        <w:t>استخدام أدوات</w:t>
      </w:r>
      <w:r w:rsidRPr="00A75B49">
        <w:rPr>
          <w:rFonts w:ascii="Simplified Arabic" w:hAnsi="Simplified Arabic" w:cs="Simplified Arabic" w:hint="cs"/>
          <w:color w:val="000000" w:themeColor="text1"/>
          <w:sz w:val="28"/>
          <w:szCs w:val="28"/>
          <w:rtl/>
        </w:rPr>
        <w:t xml:space="preserve"> التكنولوجية الحديثة</w:t>
      </w:r>
      <w:r w:rsidR="00553726" w:rsidRPr="00553726">
        <w:rPr>
          <w:rFonts w:ascii="Simplified Arabic" w:hAnsi="Simplified Arabic" w:cs="Simplified Arabic"/>
          <w:color w:val="000000" w:themeColor="text1"/>
          <w:sz w:val="28"/>
          <w:szCs w:val="28"/>
          <w:rtl/>
        </w:rPr>
        <w:t>، مثل الذكاء الاصطناعي، نظم إدارة المستودعات الذكية، ونظم الإنترنت الأشياء، أدوات قوية يمكن استخدامها لتحسين عمليات التخزين وإدارة المستودعات</w:t>
      </w:r>
      <w:r>
        <w:rPr>
          <w:rFonts w:ascii="Simplified Arabic" w:hAnsi="Simplified Arabic" w:cs="Simplified Arabic" w:hint="cs"/>
          <w:color w:val="000000" w:themeColor="text1"/>
          <w:sz w:val="28"/>
          <w:szCs w:val="28"/>
          <w:rtl/>
        </w:rPr>
        <w:t>،</w:t>
      </w:r>
      <w:r w:rsidR="00553726" w:rsidRPr="00553726">
        <w:rPr>
          <w:rFonts w:ascii="Simplified Arabic" w:hAnsi="Simplified Arabic" w:cs="Simplified Arabic"/>
          <w:color w:val="000000" w:themeColor="text1"/>
          <w:sz w:val="28"/>
          <w:szCs w:val="28"/>
          <w:rtl/>
        </w:rPr>
        <w:t xml:space="preserve"> وتقليل الفاقد، من خلال تحسين التنبؤ بالطلب وتحسين عمليات التخزين والتوزيع. بالإضافة إلى ذلك، يمكن استخدام التحليلات الضخمة لتحليل البيانات الضخمة المتعلقة بعمليات التخزين وإدارة المستودعات لاتخاذ قرارات استراتيجية تسهم في تحسين الكفاءة وتوجيه الاستثمارات بشكل أفضل</w:t>
      </w:r>
      <w:r w:rsidR="00DC666C">
        <w:rPr>
          <w:rFonts w:ascii="Simplified Arabic" w:hAnsi="Simplified Arabic" w:cs="Simplified Arabic" w:hint="cs"/>
          <w:color w:val="000000" w:themeColor="text1"/>
          <w:sz w:val="28"/>
          <w:szCs w:val="28"/>
          <w:rtl/>
          <w:lang w:bidi="ar-KW"/>
        </w:rPr>
        <w:t>( البقاعين، 2024)</w:t>
      </w:r>
      <w:r w:rsidR="00553726" w:rsidRPr="00553726">
        <w:rPr>
          <w:rFonts w:ascii="Simplified Arabic" w:hAnsi="Simplified Arabic" w:cs="Simplified Arabic"/>
          <w:color w:val="000000" w:themeColor="text1"/>
          <w:sz w:val="28"/>
          <w:szCs w:val="28"/>
          <w:rtl/>
        </w:rPr>
        <w:t xml:space="preserve">. </w:t>
      </w:r>
      <w:r w:rsidR="009625D8" w:rsidRPr="00A75B49">
        <w:rPr>
          <w:rFonts w:ascii="Simplified Arabic" w:hAnsi="Simplified Arabic" w:cs="Simplified Arabic" w:hint="cs"/>
          <w:color w:val="000000" w:themeColor="text1"/>
          <w:sz w:val="28"/>
          <w:szCs w:val="28"/>
          <w:rtl/>
        </w:rPr>
        <w:t>وبالتالي تتمثل مشكلة الدراسة في السؤال الرئيس التالي:</w:t>
      </w:r>
    </w:p>
    <w:p w14:paraId="1C996E09" w14:textId="11FB9CD1" w:rsidR="009625D8" w:rsidRDefault="009625D8" w:rsidP="00FF5CF7">
      <w:pPr>
        <w:spacing w:after="0" w:line="240" w:lineRule="auto"/>
        <w:jc w:val="both"/>
        <w:rPr>
          <w:rFonts w:ascii="Simplified Arabic" w:hAnsi="Simplified Arabic" w:cs="Simplified Arabic"/>
          <w:color w:val="000000" w:themeColor="text1"/>
          <w:sz w:val="28"/>
          <w:szCs w:val="28"/>
          <w:rtl/>
          <w:lang w:bidi="ar-KW"/>
        </w:rPr>
      </w:pPr>
      <w:r w:rsidRPr="00A75B49">
        <w:rPr>
          <w:rFonts w:ascii="Simplified Arabic" w:hAnsi="Simplified Arabic" w:cs="Simplified Arabic" w:hint="cs"/>
          <w:color w:val="000000" w:themeColor="text1"/>
          <w:sz w:val="28"/>
          <w:szCs w:val="28"/>
          <w:rtl/>
        </w:rPr>
        <w:t xml:space="preserve">ما </w:t>
      </w:r>
      <w:r w:rsidRPr="00A75B49">
        <w:rPr>
          <w:rFonts w:ascii="Simplified Arabic" w:hAnsi="Simplified Arabic" w:cs="Simplified Arabic"/>
          <w:color w:val="000000" w:themeColor="text1"/>
          <w:sz w:val="28"/>
          <w:szCs w:val="28"/>
          <w:rtl/>
        </w:rPr>
        <w:t>دور التحول الرقمي في تعزيز كفاءة إدارة المستودعات</w:t>
      </w:r>
      <w:r w:rsidRPr="00A75B49">
        <w:rPr>
          <w:rFonts w:ascii="Simplified Arabic" w:hAnsi="Simplified Arabic" w:cs="Simplified Arabic" w:hint="cs"/>
          <w:color w:val="000000" w:themeColor="text1"/>
          <w:sz w:val="28"/>
          <w:szCs w:val="28"/>
          <w:rtl/>
        </w:rPr>
        <w:t xml:space="preserve"> من وجهة نظر </w:t>
      </w:r>
      <w:r w:rsidR="00A75B49" w:rsidRPr="00A75B49">
        <w:rPr>
          <w:rFonts w:ascii="Simplified Arabic" w:hAnsi="Simplified Arabic" w:cs="Simplified Arabic" w:hint="cs"/>
          <w:color w:val="000000" w:themeColor="text1"/>
          <w:sz w:val="28"/>
          <w:szCs w:val="28"/>
          <w:rtl/>
        </w:rPr>
        <w:t>العاملين بشركة</w:t>
      </w:r>
      <w:r w:rsidRPr="00A75B49">
        <w:rPr>
          <w:rFonts w:ascii="Simplified Arabic" w:hAnsi="Simplified Arabic" w:cs="Simplified Arabic"/>
          <w:color w:val="000000" w:themeColor="text1"/>
          <w:sz w:val="28"/>
          <w:szCs w:val="28"/>
          <w:rtl/>
        </w:rPr>
        <w:t xml:space="preserve"> </w:t>
      </w:r>
      <w:bookmarkStart w:id="5" w:name="_Hlk205582139"/>
      <w:r w:rsidRPr="00A75B49">
        <w:rPr>
          <w:rFonts w:ascii="Simplified Arabic" w:hAnsi="Simplified Arabic" w:cs="Simplified Arabic"/>
          <w:color w:val="000000" w:themeColor="text1"/>
          <w:sz w:val="28"/>
          <w:szCs w:val="28"/>
          <w:rtl/>
        </w:rPr>
        <w:t xml:space="preserve">مصنع تكنولوجيات الصحراء للطاقة الشمسية </w:t>
      </w:r>
      <w:bookmarkEnd w:id="5"/>
      <w:r w:rsidRPr="00A75B49">
        <w:rPr>
          <w:rFonts w:ascii="Simplified Arabic" w:hAnsi="Simplified Arabic" w:cs="Simplified Arabic"/>
          <w:color w:val="000000" w:themeColor="text1"/>
          <w:sz w:val="28"/>
          <w:szCs w:val="28"/>
          <w:rtl/>
        </w:rPr>
        <w:t>في المملكة العربية السعودية</w:t>
      </w:r>
      <w:r w:rsidR="00A75B49">
        <w:rPr>
          <w:rFonts w:ascii="Simplified Arabic" w:hAnsi="Simplified Arabic" w:cs="Simplified Arabic" w:hint="cs"/>
          <w:color w:val="000000" w:themeColor="text1"/>
          <w:sz w:val="28"/>
          <w:szCs w:val="28"/>
          <w:rtl/>
          <w:lang w:bidi="ar-KW"/>
        </w:rPr>
        <w:t>؟</w:t>
      </w:r>
    </w:p>
    <w:p w14:paraId="3B69D70A" w14:textId="77777777" w:rsidR="005C5536" w:rsidRPr="00A75B49" w:rsidRDefault="005C5536" w:rsidP="00FF5CF7">
      <w:pPr>
        <w:spacing w:after="0" w:line="240" w:lineRule="auto"/>
        <w:jc w:val="both"/>
        <w:rPr>
          <w:rFonts w:ascii="Simplified Arabic" w:hAnsi="Simplified Arabic" w:cs="Simplified Arabic"/>
          <w:color w:val="000000" w:themeColor="text1"/>
          <w:sz w:val="28"/>
          <w:szCs w:val="28"/>
          <w:rtl/>
          <w:lang w:bidi="ar-KW"/>
        </w:rPr>
      </w:pPr>
    </w:p>
    <w:p w14:paraId="0CD972EE" w14:textId="5B773DF1" w:rsidR="00D22171" w:rsidRPr="00D76E61" w:rsidRDefault="00D22171" w:rsidP="00FF5CF7">
      <w:pPr>
        <w:spacing w:after="0" w:line="240" w:lineRule="auto"/>
        <w:jc w:val="both"/>
        <w:outlineLvl w:val="0"/>
        <w:rPr>
          <w:rFonts w:ascii="Simplified Arabic" w:hAnsi="Simplified Arabic" w:cs="Simplified Arabic"/>
          <w:b/>
          <w:bCs/>
          <w:sz w:val="32"/>
          <w:szCs w:val="32"/>
          <w:rtl/>
        </w:rPr>
      </w:pPr>
      <w:bookmarkStart w:id="6" w:name="_Toc212542081"/>
      <w:r w:rsidRPr="00D76E61">
        <w:rPr>
          <w:rFonts w:ascii="Simplified Arabic" w:hAnsi="Simplified Arabic" w:cs="Simplified Arabic"/>
          <w:b/>
          <w:bCs/>
          <w:sz w:val="32"/>
          <w:szCs w:val="32"/>
          <w:rtl/>
        </w:rPr>
        <w:t>أهمية الدراسة</w:t>
      </w:r>
      <w:r w:rsidR="008249E7">
        <w:rPr>
          <w:rFonts w:ascii="Simplified Arabic" w:hAnsi="Simplified Arabic" w:cs="Simplified Arabic" w:hint="cs"/>
          <w:b/>
          <w:bCs/>
          <w:sz w:val="32"/>
          <w:szCs w:val="32"/>
          <w:rtl/>
        </w:rPr>
        <w:t>:</w:t>
      </w:r>
      <w:bookmarkEnd w:id="6"/>
    </w:p>
    <w:p w14:paraId="7FA3320C" w14:textId="7AB2E68C" w:rsidR="00E30B4D" w:rsidRPr="00825D2A" w:rsidRDefault="00E30B4D" w:rsidP="00FF5CF7">
      <w:pPr>
        <w:spacing w:after="0" w:line="240" w:lineRule="auto"/>
        <w:jc w:val="both"/>
        <w:outlineLvl w:val="1"/>
        <w:rPr>
          <w:rFonts w:ascii="Simplified Arabic" w:hAnsi="Simplified Arabic" w:cs="Simplified Arabic"/>
          <w:color w:val="0D0D0D" w:themeColor="text1" w:themeTint="F2"/>
          <w:sz w:val="28"/>
          <w:szCs w:val="28"/>
          <w:rtl/>
        </w:rPr>
      </w:pPr>
      <w:bookmarkStart w:id="7" w:name="_Toc212542082"/>
      <w:r w:rsidRPr="00686D23">
        <w:rPr>
          <w:rFonts w:ascii="Simplified Arabic" w:hAnsi="Simplified Arabic" w:cs="Simplified Arabic" w:hint="cs"/>
          <w:b/>
          <w:bCs/>
          <w:color w:val="0D0D0D" w:themeColor="text1" w:themeTint="F2"/>
          <w:sz w:val="32"/>
          <w:szCs w:val="32"/>
          <w:rtl/>
        </w:rPr>
        <w:t>الأهمية</w:t>
      </w:r>
      <w:r w:rsidRPr="00686D23">
        <w:rPr>
          <w:rFonts w:ascii="Simplified Arabic" w:hAnsi="Simplified Arabic" w:cs="Simplified Arabic"/>
          <w:b/>
          <w:bCs/>
          <w:color w:val="0D0D0D" w:themeColor="text1" w:themeTint="F2"/>
          <w:sz w:val="32"/>
          <w:szCs w:val="32"/>
          <w:rtl/>
        </w:rPr>
        <w:t xml:space="preserve"> </w:t>
      </w:r>
      <w:r w:rsidR="008249E7">
        <w:rPr>
          <w:rFonts w:ascii="Simplified Arabic" w:hAnsi="Simplified Arabic" w:cs="Simplified Arabic" w:hint="cs"/>
          <w:b/>
          <w:bCs/>
          <w:color w:val="0D0D0D" w:themeColor="text1" w:themeTint="F2"/>
          <w:sz w:val="32"/>
          <w:szCs w:val="32"/>
          <w:rtl/>
        </w:rPr>
        <w:t>النظر</w:t>
      </w:r>
      <w:r w:rsidR="00ED1809">
        <w:rPr>
          <w:rFonts w:ascii="Simplified Arabic" w:hAnsi="Simplified Arabic" w:cs="Simplified Arabic" w:hint="cs"/>
          <w:b/>
          <w:bCs/>
          <w:color w:val="0D0D0D" w:themeColor="text1" w:themeTint="F2"/>
          <w:sz w:val="32"/>
          <w:szCs w:val="32"/>
          <w:rtl/>
        </w:rPr>
        <w:t>ي</w:t>
      </w:r>
      <w:r w:rsidRPr="00686D23">
        <w:rPr>
          <w:rFonts w:ascii="Simplified Arabic" w:hAnsi="Simplified Arabic" w:cs="Simplified Arabic" w:hint="cs"/>
          <w:b/>
          <w:bCs/>
          <w:color w:val="0D0D0D" w:themeColor="text1" w:themeTint="F2"/>
          <w:sz w:val="32"/>
          <w:szCs w:val="32"/>
          <w:rtl/>
        </w:rPr>
        <w:t>ة</w:t>
      </w:r>
      <w:r w:rsidR="00ED1809">
        <w:rPr>
          <w:rFonts w:ascii="Simplified Arabic" w:hAnsi="Simplified Arabic" w:cs="Simplified Arabic" w:hint="cs"/>
          <w:b/>
          <w:bCs/>
          <w:color w:val="0D0D0D" w:themeColor="text1" w:themeTint="F2"/>
          <w:sz w:val="32"/>
          <w:szCs w:val="32"/>
          <w:rtl/>
        </w:rPr>
        <w:t>:</w:t>
      </w:r>
      <w:bookmarkEnd w:id="7"/>
      <w:r w:rsidRPr="00686D23">
        <w:rPr>
          <w:rFonts w:ascii="Simplified Arabic" w:hAnsi="Simplified Arabic" w:cs="Simplified Arabic"/>
          <w:color w:val="0D0D0D" w:themeColor="text1" w:themeTint="F2"/>
          <w:sz w:val="32"/>
          <w:szCs w:val="32"/>
        </w:rPr>
        <w:t xml:space="preserve"> </w:t>
      </w:r>
    </w:p>
    <w:p w14:paraId="32C3E721" w14:textId="1B9F7D8F" w:rsidR="00E30B4D" w:rsidRPr="00825D2A" w:rsidRDefault="00E30B4D" w:rsidP="00FF5CF7">
      <w:pPr>
        <w:pStyle w:val="ListParagraph"/>
        <w:numPr>
          <w:ilvl w:val="0"/>
          <w:numId w:val="4"/>
        </w:numPr>
        <w:bidi/>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ترجع</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أهمية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الدراسة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إلى</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أهمية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التحول الرقمي</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لما</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لها</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من</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تأثير</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على</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واضح</w:t>
      </w:r>
      <w:r w:rsidRPr="00825D2A">
        <w:rPr>
          <w:rFonts w:ascii="Simplified Arabic" w:hAnsi="Simplified Arabic" w:cs="Simplified Arabic"/>
          <w:color w:val="0D0D0D" w:themeColor="text1" w:themeTint="F2"/>
          <w:sz w:val="28"/>
          <w:szCs w:val="28"/>
          <w:rtl/>
        </w:rPr>
        <w:t xml:space="preserve"> </w:t>
      </w:r>
      <w:r w:rsidR="009625D8">
        <w:rPr>
          <w:rFonts w:ascii="Simplified Arabic" w:hAnsi="Simplified Arabic" w:cs="Simplified Arabic" w:hint="cs"/>
          <w:color w:val="0D0D0D" w:themeColor="text1" w:themeTint="F2"/>
          <w:sz w:val="28"/>
          <w:szCs w:val="28"/>
          <w:rtl/>
        </w:rPr>
        <w:t>كفاءة الإدارة وخاصة إدارة المستودعات</w:t>
      </w:r>
      <w:r w:rsidRPr="00825D2A">
        <w:rPr>
          <w:rFonts w:ascii="Simplified Arabic" w:hAnsi="Simplified Arabic" w:cs="Simplified Arabic" w:hint="cs"/>
          <w:color w:val="0D0D0D" w:themeColor="text1" w:themeTint="F2"/>
          <w:sz w:val="28"/>
          <w:szCs w:val="28"/>
          <w:rtl/>
        </w:rPr>
        <w:t>،</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وبالتالي</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على</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نجاح</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المؤسسات</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وخاصة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مؤسسات</w:t>
      </w:r>
      <w:r w:rsidRPr="00825D2A">
        <w:rPr>
          <w:rFonts w:ascii="Simplified Arabic" w:hAnsi="Simplified Arabic" w:cs="Simplified Arabic"/>
          <w:color w:val="0D0D0D" w:themeColor="text1" w:themeTint="F2"/>
          <w:sz w:val="28"/>
          <w:szCs w:val="28"/>
          <w:rtl/>
        </w:rPr>
        <w:t xml:space="preserve"> </w:t>
      </w:r>
      <w:r w:rsidR="00F04DB7">
        <w:rPr>
          <w:rFonts w:ascii="Simplified Arabic" w:hAnsi="Simplified Arabic" w:cs="Simplified Arabic" w:hint="cs"/>
          <w:color w:val="0D0D0D" w:themeColor="text1" w:themeTint="F2"/>
          <w:sz w:val="28"/>
          <w:szCs w:val="28"/>
          <w:rtl/>
        </w:rPr>
        <w:t>الطاقة</w:t>
      </w:r>
      <w:r w:rsidRPr="00825D2A">
        <w:rPr>
          <w:rFonts w:ascii="Simplified Arabic" w:hAnsi="Simplified Arabic" w:cs="Simplified Arabic"/>
          <w:color w:val="0D0D0D" w:themeColor="text1" w:themeTint="F2"/>
          <w:sz w:val="28"/>
          <w:szCs w:val="28"/>
        </w:rPr>
        <w:t>.</w:t>
      </w:r>
    </w:p>
    <w:p w14:paraId="20869EB4" w14:textId="343588F0" w:rsidR="00E30B4D" w:rsidRPr="00825D2A" w:rsidRDefault="00E30B4D" w:rsidP="00FF5CF7">
      <w:pPr>
        <w:pStyle w:val="ListParagraph"/>
        <w:numPr>
          <w:ilvl w:val="0"/>
          <w:numId w:val="4"/>
        </w:numPr>
        <w:bidi/>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تعتبر</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هذه</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الدراسة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إضافة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جديدة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للمكتبة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العربية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في</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مجال</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إدارة</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الأعمال</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فيما</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يتعلق</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التحول الرقمي</w:t>
      </w:r>
      <w:r w:rsidRPr="00825D2A">
        <w:rPr>
          <w:rFonts w:ascii="Simplified Arabic" w:hAnsi="Simplified Arabic" w:cs="Simplified Arabic"/>
          <w:color w:val="0D0D0D" w:themeColor="text1" w:themeTint="F2"/>
          <w:sz w:val="28"/>
          <w:szCs w:val="28"/>
          <w:rtl/>
        </w:rPr>
        <w:t xml:space="preserve"> </w:t>
      </w:r>
      <w:r w:rsidR="009625D8">
        <w:rPr>
          <w:rFonts w:ascii="Simplified Arabic" w:hAnsi="Simplified Arabic" w:cs="Simplified Arabic" w:hint="cs"/>
          <w:color w:val="0D0D0D" w:themeColor="text1" w:themeTint="F2"/>
          <w:sz w:val="28"/>
          <w:szCs w:val="28"/>
          <w:rtl/>
        </w:rPr>
        <w:t xml:space="preserve">وكفاءة إدارة </w:t>
      </w:r>
      <w:r w:rsidR="00F04DB7">
        <w:rPr>
          <w:rFonts w:ascii="Simplified Arabic" w:hAnsi="Simplified Arabic" w:cs="Simplified Arabic" w:hint="cs"/>
          <w:color w:val="0D0D0D" w:themeColor="text1" w:themeTint="F2"/>
          <w:sz w:val="28"/>
          <w:szCs w:val="28"/>
          <w:rtl/>
        </w:rPr>
        <w:t>المستودعات.</w:t>
      </w:r>
    </w:p>
    <w:p w14:paraId="67831E54" w14:textId="2A029AE7" w:rsidR="00E30B4D" w:rsidRPr="00825D2A" w:rsidRDefault="00E30B4D" w:rsidP="00FF5CF7">
      <w:pPr>
        <w:pStyle w:val="ListParagraph"/>
        <w:numPr>
          <w:ilvl w:val="0"/>
          <w:numId w:val="4"/>
        </w:numPr>
        <w:bidi/>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 xml:space="preserve">فتح المجال أمام الباحثين لتناول متغيرات الدراسة (التحول الرقمي </w:t>
      </w:r>
      <w:r w:rsidR="00F04DB7">
        <w:rPr>
          <w:rFonts w:ascii="Simplified Arabic" w:hAnsi="Simplified Arabic" w:cs="Simplified Arabic" w:hint="cs"/>
          <w:color w:val="0D0D0D" w:themeColor="text1" w:themeTint="F2"/>
          <w:sz w:val="28"/>
          <w:szCs w:val="28"/>
          <w:rtl/>
        </w:rPr>
        <w:t>وكفاءة إدارة المستودعات</w:t>
      </w:r>
      <w:r w:rsidRPr="00825D2A">
        <w:rPr>
          <w:rFonts w:ascii="Simplified Arabic" w:hAnsi="Simplified Arabic" w:cs="Simplified Arabic" w:hint="cs"/>
          <w:color w:val="0D0D0D" w:themeColor="text1" w:themeTint="F2"/>
          <w:sz w:val="28"/>
          <w:szCs w:val="28"/>
          <w:rtl/>
        </w:rPr>
        <w:t>) مع عينات بحثية مختلفة.</w:t>
      </w:r>
    </w:p>
    <w:p w14:paraId="2C2F6C89" w14:textId="4788EE7A" w:rsidR="00E30B4D" w:rsidRPr="00686D23" w:rsidRDefault="00E30B4D" w:rsidP="00FF5CF7">
      <w:pPr>
        <w:spacing w:after="0" w:line="240" w:lineRule="auto"/>
        <w:jc w:val="both"/>
        <w:outlineLvl w:val="1"/>
        <w:rPr>
          <w:rFonts w:ascii="Simplified Arabic" w:hAnsi="Simplified Arabic" w:cs="Simplified Arabic"/>
          <w:b/>
          <w:bCs/>
          <w:color w:val="0D0D0D" w:themeColor="text1" w:themeTint="F2"/>
          <w:sz w:val="32"/>
          <w:szCs w:val="32"/>
          <w:rtl/>
        </w:rPr>
      </w:pPr>
      <w:bookmarkStart w:id="8" w:name="_Toc212542083"/>
      <w:r w:rsidRPr="00686D23">
        <w:rPr>
          <w:rFonts w:ascii="Simplified Arabic" w:hAnsi="Simplified Arabic" w:cs="Simplified Arabic" w:hint="cs"/>
          <w:b/>
          <w:bCs/>
          <w:color w:val="0D0D0D" w:themeColor="text1" w:themeTint="F2"/>
          <w:sz w:val="32"/>
          <w:szCs w:val="32"/>
          <w:rtl/>
        </w:rPr>
        <w:t>الأهمية</w:t>
      </w:r>
      <w:r w:rsidRPr="00686D23">
        <w:rPr>
          <w:rFonts w:ascii="Simplified Arabic" w:hAnsi="Simplified Arabic" w:cs="Simplified Arabic"/>
          <w:b/>
          <w:bCs/>
          <w:color w:val="0D0D0D" w:themeColor="text1" w:themeTint="F2"/>
          <w:sz w:val="32"/>
          <w:szCs w:val="32"/>
          <w:rtl/>
        </w:rPr>
        <w:t xml:space="preserve"> </w:t>
      </w:r>
      <w:r w:rsidRPr="00686D23">
        <w:rPr>
          <w:rFonts w:ascii="Simplified Arabic" w:hAnsi="Simplified Arabic" w:cs="Simplified Arabic" w:hint="cs"/>
          <w:b/>
          <w:bCs/>
          <w:color w:val="0D0D0D" w:themeColor="text1" w:themeTint="F2"/>
          <w:sz w:val="32"/>
          <w:szCs w:val="32"/>
          <w:rtl/>
        </w:rPr>
        <w:t>التطبيقية</w:t>
      </w:r>
      <w:r w:rsidRPr="00686D23">
        <w:rPr>
          <w:rFonts w:ascii="Simplified Arabic" w:hAnsi="Simplified Arabic" w:cs="Simplified Arabic"/>
          <w:b/>
          <w:bCs/>
          <w:color w:val="0D0D0D" w:themeColor="text1" w:themeTint="F2"/>
          <w:sz w:val="32"/>
          <w:szCs w:val="32"/>
        </w:rPr>
        <w:t>:</w:t>
      </w:r>
      <w:bookmarkEnd w:id="8"/>
    </w:p>
    <w:p w14:paraId="32638C73" w14:textId="40C0151E" w:rsidR="00E30B4D" w:rsidRPr="00825D2A" w:rsidRDefault="00E30B4D" w:rsidP="00FF5CF7">
      <w:pPr>
        <w:pStyle w:val="ListParagraph"/>
        <w:numPr>
          <w:ilvl w:val="0"/>
          <w:numId w:val="5"/>
        </w:numPr>
        <w:bidi/>
        <w:spacing w:after="0" w:line="240" w:lineRule="auto"/>
        <w:jc w:val="both"/>
        <w:rPr>
          <w:rFonts w:ascii="Simplified Arabic" w:hAnsi="Simplified Arabic" w:cs="Simplified Arabic"/>
          <w:color w:val="0D0D0D" w:themeColor="text1" w:themeTint="F2"/>
          <w:sz w:val="28"/>
          <w:szCs w:val="28"/>
          <w:rtl/>
        </w:rPr>
      </w:pPr>
      <w:bookmarkStart w:id="9" w:name="_Hlk190012871"/>
      <w:r w:rsidRPr="00825D2A">
        <w:rPr>
          <w:rFonts w:ascii="Simplified Arabic" w:hAnsi="Simplified Arabic" w:cs="Simplified Arabic" w:hint="cs"/>
          <w:color w:val="0D0D0D" w:themeColor="text1" w:themeTint="F2"/>
          <w:sz w:val="28"/>
          <w:szCs w:val="28"/>
          <w:rtl/>
        </w:rPr>
        <w:t>لفت</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أنظار</w:t>
      </w:r>
      <w:r w:rsidRPr="00825D2A">
        <w:rPr>
          <w:rFonts w:ascii="Simplified Arabic" w:hAnsi="Simplified Arabic" w:cs="Simplified Arabic"/>
          <w:color w:val="0D0D0D" w:themeColor="text1" w:themeTint="F2"/>
          <w:sz w:val="28"/>
          <w:szCs w:val="28"/>
          <w:rtl/>
        </w:rPr>
        <w:t xml:space="preserve"> </w:t>
      </w:r>
      <w:r w:rsidRPr="00825D2A">
        <w:rPr>
          <w:rFonts w:ascii="Simplified Arabic" w:hAnsi="Simplified Arabic" w:cs="Simplified Arabic" w:hint="cs"/>
          <w:color w:val="0D0D0D" w:themeColor="text1" w:themeTint="F2"/>
          <w:sz w:val="28"/>
          <w:szCs w:val="28"/>
          <w:rtl/>
        </w:rPr>
        <w:t xml:space="preserve">القادة في </w:t>
      </w:r>
      <w:r w:rsidR="00F04DB7" w:rsidRPr="00F04DB7">
        <w:rPr>
          <w:rFonts w:ascii="Simplified Arabic" w:hAnsi="Simplified Arabic" w:cs="Simplified Arabic"/>
          <w:color w:val="0D0D0D" w:themeColor="text1" w:themeTint="F2"/>
          <w:sz w:val="28"/>
          <w:szCs w:val="28"/>
          <w:rtl/>
        </w:rPr>
        <w:t xml:space="preserve">مصنع تكنولوجيات الصحراء للطاقة الشمسية </w:t>
      </w:r>
      <w:r w:rsidRPr="00825D2A">
        <w:rPr>
          <w:rFonts w:ascii="Simplified Arabic" w:hAnsi="Simplified Arabic" w:cs="Simplified Arabic" w:hint="cs"/>
          <w:color w:val="0D0D0D" w:themeColor="text1" w:themeTint="F2"/>
          <w:sz w:val="28"/>
          <w:szCs w:val="28"/>
          <w:rtl/>
        </w:rPr>
        <w:t xml:space="preserve">لأهمية </w:t>
      </w:r>
      <w:proofErr w:type="spellStart"/>
      <w:r w:rsidRPr="00825D2A">
        <w:rPr>
          <w:rFonts w:ascii="Simplified Arabic" w:hAnsi="Simplified Arabic" w:cs="Simplified Arabic" w:hint="cs"/>
          <w:color w:val="0D0D0D" w:themeColor="text1" w:themeTint="F2"/>
          <w:sz w:val="28"/>
          <w:szCs w:val="28"/>
          <w:rtl/>
        </w:rPr>
        <w:t>رقمنة</w:t>
      </w:r>
      <w:proofErr w:type="spellEnd"/>
      <w:r w:rsidRPr="00825D2A">
        <w:rPr>
          <w:rFonts w:ascii="Simplified Arabic" w:hAnsi="Simplified Arabic" w:cs="Simplified Arabic" w:hint="cs"/>
          <w:color w:val="0D0D0D" w:themeColor="text1" w:themeTint="F2"/>
          <w:sz w:val="28"/>
          <w:szCs w:val="28"/>
          <w:rtl/>
        </w:rPr>
        <w:t xml:space="preserve"> قطاع </w:t>
      </w:r>
      <w:r w:rsidR="00F04DB7">
        <w:rPr>
          <w:rFonts w:ascii="Simplified Arabic" w:hAnsi="Simplified Arabic" w:cs="Simplified Arabic" w:hint="cs"/>
          <w:color w:val="0D0D0D" w:themeColor="text1" w:themeTint="F2"/>
          <w:sz w:val="28"/>
          <w:szCs w:val="28"/>
          <w:rtl/>
        </w:rPr>
        <w:t>الطاقة الشمسية</w:t>
      </w:r>
      <w:r w:rsidRPr="00825D2A">
        <w:rPr>
          <w:rFonts w:ascii="Simplified Arabic" w:hAnsi="Simplified Arabic" w:cs="Simplified Arabic" w:hint="cs"/>
          <w:color w:val="0D0D0D" w:themeColor="text1" w:themeTint="F2"/>
          <w:sz w:val="28"/>
          <w:szCs w:val="28"/>
          <w:rtl/>
        </w:rPr>
        <w:t xml:space="preserve"> لتحسين</w:t>
      </w:r>
      <w:r w:rsidR="00F04DB7">
        <w:rPr>
          <w:rFonts w:ascii="Simplified Arabic" w:hAnsi="Simplified Arabic" w:cs="Simplified Arabic" w:hint="cs"/>
          <w:color w:val="0D0D0D" w:themeColor="text1" w:themeTint="F2"/>
          <w:sz w:val="28"/>
          <w:szCs w:val="28"/>
          <w:rtl/>
        </w:rPr>
        <w:t xml:space="preserve"> كفاءة إدارة المستودعات</w:t>
      </w:r>
      <w:r w:rsidRPr="00825D2A">
        <w:rPr>
          <w:rFonts w:ascii="Simplified Arabic" w:hAnsi="Simplified Arabic" w:cs="Simplified Arabic" w:hint="cs"/>
          <w:color w:val="0D0D0D" w:themeColor="text1" w:themeTint="F2"/>
          <w:sz w:val="28"/>
          <w:szCs w:val="28"/>
          <w:rtl/>
        </w:rPr>
        <w:t>.</w:t>
      </w:r>
    </w:p>
    <w:p w14:paraId="39AD3000" w14:textId="77777777" w:rsidR="00F04DB7" w:rsidRDefault="00E30B4D" w:rsidP="00FF5CF7">
      <w:pPr>
        <w:pStyle w:val="ListParagraph"/>
        <w:numPr>
          <w:ilvl w:val="0"/>
          <w:numId w:val="5"/>
        </w:numPr>
        <w:bidi/>
        <w:spacing w:after="0" w:line="240" w:lineRule="auto"/>
        <w:jc w:val="both"/>
        <w:rPr>
          <w:rFonts w:ascii="Simplified Arabic" w:hAnsi="Simplified Arabic" w:cs="Simplified Arabic"/>
          <w:color w:val="0D0D0D" w:themeColor="text1" w:themeTint="F2"/>
          <w:sz w:val="28"/>
          <w:szCs w:val="28"/>
        </w:rPr>
      </w:pPr>
      <w:r w:rsidRPr="00F04DB7">
        <w:rPr>
          <w:rFonts w:ascii="Simplified Arabic" w:hAnsi="Simplified Arabic" w:cs="Simplified Arabic" w:hint="cs"/>
          <w:color w:val="0D0D0D" w:themeColor="text1" w:themeTint="F2"/>
          <w:sz w:val="28"/>
          <w:szCs w:val="28"/>
          <w:rtl/>
        </w:rPr>
        <w:t>قد</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تفيد</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نتائج</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هذه</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الدراسة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المسؤولين</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 xml:space="preserve">بالقطاع </w:t>
      </w:r>
      <w:r w:rsidR="00F04DB7" w:rsidRPr="00F04DB7">
        <w:rPr>
          <w:rFonts w:ascii="Simplified Arabic" w:hAnsi="Simplified Arabic" w:cs="Simplified Arabic" w:hint="cs"/>
          <w:color w:val="0D0D0D" w:themeColor="text1" w:themeTint="F2"/>
          <w:sz w:val="28"/>
          <w:szCs w:val="28"/>
          <w:rtl/>
        </w:rPr>
        <w:t xml:space="preserve">الطاقة </w:t>
      </w:r>
      <w:r w:rsidRPr="00F04DB7">
        <w:rPr>
          <w:rFonts w:ascii="Simplified Arabic" w:hAnsi="Simplified Arabic" w:cs="Simplified Arabic" w:hint="cs"/>
          <w:color w:val="0D0D0D" w:themeColor="text1" w:themeTint="F2"/>
          <w:sz w:val="28"/>
          <w:szCs w:val="28"/>
          <w:rtl/>
        </w:rPr>
        <w:t>في</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تقديم</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دورات</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تدريبية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عن</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 xml:space="preserve">التحول الرقمي وتحسين </w:t>
      </w:r>
      <w:bookmarkEnd w:id="9"/>
      <w:r w:rsidR="00F04DB7">
        <w:rPr>
          <w:rFonts w:ascii="Simplified Arabic" w:hAnsi="Simplified Arabic" w:cs="Simplified Arabic" w:hint="cs"/>
          <w:color w:val="0D0D0D" w:themeColor="text1" w:themeTint="F2"/>
          <w:sz w:val="28"/>
          <w:szCs w:val="28"/>
          <w:rtl/>
        </w:rPr>
        <w:t>كفاءة إدارة المستودعات</w:t>
      </w:r>
      <w:r w:rsidR="00F04DB7" w:rsidRPr="00825D2A">
        <w:rPr>
          <w:rFonts w:ascii="Simplified Arabic" w:hAnsi="Simplified Arabic" w:cs="Simplified Arabic" w:hint="cs"/>
          <w:color w:val="0D0D0D" w:themeColor="text1" w:themeTint="F2"/>
          <w:sz w:val="28"/>
          <w:szCs w:val="28"/>
          <w:rtl/>
        </w:rPr>
        <w:t>.</w:t>
      </w:r>
    </w:p>
    <w:p w14:paraId="579DE2BF" w14:textId="06045717" w:rsidR="00F925D0" w:rsidRPr="00260F7C" w:rsidRDefault="00E30B4D" w:rsidP="00FF5CF7">
      <w:pPr>
        <w:pStyle w:val="ListParagraph"/>
        <w:numPr>
          <w:ilvl w:val="0"/>
          <w:numId w:val="5"/>
        </w:numPr>
        <w:bidi/>
        <w:spacing w:after="0" w:line="240" w:lineRule="auto"/>
        <w:jc w:val="both"/>
        <w:rPr>
          <w:rFonts w:ascii="Simplified Arabic" w:hAnsi="Simplified Arabic" w:cs="Simplified Arabic"/>
          <w:color w:val="0D0D0D" w:themeColor="text1" w:themeTint="F2"/>
          <w:sz w:val="28"/>
          <w:szCs w:val="28"/>
          <w:rtl/>
        </w:rPr>
      </w:pPr>
      <w:r w:rsidRPr="00F04DB7">
        <w:rPr>
          <w:rFonts w:ascii="Simplified Arabic" w:hAnsi="Simplified Arabic" w:cs="Simplified Arabic" w:hint="cs"/>
          <w:color w:val="0D0D0D" w:themeColor="text1" w:themeTint="F2"/>
          <w:sz w:val="28"/>
          <w:szCs w:val="28"/>
          <w:rtl/>
        </w:rPr>
        <w:lastRenderedPageBreak/>
        <w:t>إعداد</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استبانة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تساعد</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المسؤولين</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في</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المؤسسات</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المختلفة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والباحثين</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في</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قياس</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أثر</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التحول الرقمي</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على</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أداء العاملين على</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عينات</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بحثية</w:t>
      </w:r>
      <w:r w:rsidRPr="00F04DB7">
        <w:rPr>
          <w:rFonts w:ascii="Simplified Arabic" w:hAnsi="Simplified Arabic" w:cs="Simplified Arabic"/>
          <w:color w:val="0D0D0D" w:themeColor="text1" w:themeTint="F2"/>
          <w:sz w:val="28"/>
          <w:szCs w:val="28"/>
          <w:rtl/>
        </w:rPr>
        <w:t xml:space="preserve"> </w:t>
      </w:r>
      <w:r w:rsidRPr="00F04DB7">
        <w:rPr>
          <w:rFonts w:ascii="Simplified Arabic" w:hAnsi="Simplified Arabic" w:cs="Simplified Arabic" w:hint="cs"/>
          <w:color w:val="0D0D0D" w:themeColor="text1" w:themeTint="F2"/>
          <w:sz w:val="28"/>
          <w:szCs w:val="28"/>
          <w:rtl/>
        </w:rPr>
        <w:t>أخرى</w:t>
      </w:r>
      <w:r w:rsidR="00260F7C">
        <w:rPr>
          <w:rFonts w:ascii="Simplified Arabic" w:hAnsi="Simplified Arabic" w:cs="Simplified Arabic"/>
          <w:color w:val="0D0D0D" w:themeColor="text1" w:themeTint="F2"/>
          <w:sz w:val="28"/>
          <w:szCs w:val="28"/>
        </w:rPr>
        <w:t>.</w:t>
      </w:r>
    </w:p>
    <w:p w14:paraId="0D1AC2D8" w14:textId="4063B0AB" w:rsidR="00D22171" w:rsidRPr="00D76E61" w:rsidRDefault="00560412" w:rsidP="00FF5CF7">
      <w:pPr>
        <w:spacing w:after="0" w:line="240" w:lineRule="auto"/>
        <w:jc w:val="both"/>
        <w:outlineLvl w:val="0"/>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bookmarkStart w:id="10" w:name="_Toc212542084"/>
      <w:r w:rsidR="00D22171" w:rsidRPr="00D76E61">
        <w:rPr>
          <w:rFonts w:ascii="Simplified Arabic" w:hAnsi="Simplified Arabic" w:cs="Simplified Arabic"/>
          <w:b/>
          <w:bCs/>
          <w:sz w:val="32"/>
          <w:szCs w:val="32"/>
          <w:rtl/>
        </w:rPr>
        <w:t>أهداف الدراسة</w:t>
      </w:r>
      <w:r w:rsidR="008249E7">
        <w:rPr>
          <w:rFonts w:ascii="Simplified Arabic" w:hAnsi="Simplified Arabic" w:cs="Simplified Arabic" w:hint="cs"/>
          <w:b/>
          <w:bCs/>
          <w:sz w:val="32"/>
          <w:szCs w:val="32"/>
          <w:rtl/>
        </w:rPr>
        <w:t>:</w:t>
      </w:r>
      <w:bookmarkEnd w:id="10"/>
      <w:r w:rsidR="00D22171" w:rsidRPr="00D76E61">
        <w:rPr>
          <w:rFonts w:ascii="Simplified Arabic" w:hAnsi="Simplified Arabic" w:cs="Simplified Arabic"/>
          <w:b/>
          <w:bCs/>
          <w:sz w:val="32"/>
          <w:szCs w:val="32"/>
          <w:rtl/>
        </w:rPr>
        <w:t xml:space="preserve"> </w:t>
      </w:r>
    </w:p>
    <w:p w14:paraId="46A31BA5" w14:textId="23C49617" w:rsidR="00AC5E2F" w:rsidRPr="00825D2A" w:rsidRDefault="00AC5E2F" w:rsidP="00FF5CF7">
      <w:pPr>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يتمثل الهدف الرئيس للدراسة في الكشف عن</w:t>
      </w:r>
      <w:r w:rsidRPr="00825D2A">
        <w:rPr>
          <w:rFonts w:ascii="Simplified Arabic" w:hAnsi="Simplified Arabic" w:cs="Simplified Arabic" w:hint="cs"/>
          <w:color w:val="0D0D0D" w:themeColor="text1" w:themeTint="F2"/>
          <w:sz w:val="32"/>
          <w:szCs w:val="32"/>
          <w:rtl/>
        </w:rPr>
        <w:t xml:space="preserve"> </w:t>
      </w:r>
      <w:r w:rsidR="002C0765" w:rsidRPr="002C0765">
        <w:rPr>
          <w:rFonts w:ascii="Simplified Arabic" w:hAnsi="Simplified Arabic" w:cs="Simplified Arabic"/>
          <w:color w:val="0D0D0D" w:themeColor="text1" w:themeTint="F2"/>
          <w:sz w:val="28"/>
          <w:szCs w:val="28"/>
          <w:rtl/>
        </w:rPr>
        <w:t>دور التحول الرقمي في تعزيز كفاءة إدارة المستودعات</w:t>
      </w:r>
      <w:r w:rsidR="002C0765">
        <w:rPr>
          <w:rFonts w:ascii="Simplified Arabic" w:hAnsi="Simplified Arabic" w:cs="Simplified Arabic" w:hint="cs"/>
          <w:color w:val="0D0D0D" w:themeColor="text1" w:themeTint="F2"/>
          <w:sz w:val="28"/>
          <w:szCs w:val="28"/>
          <w:rtl/>
        </w:rPr>
        <w:t xml:space="preserve"> من وجهة نظر العاملين</w:t>
      </w:r>
      <w:r w:rsidR="002C0765" w:rsidRPr="002C0765">
        <w:rPr>
          <w:rFonts w:ascii="Simplified Arabic" w:hAnsi="Simplified Arabic" w:cs="Simplified Arabic"/>
          <w:color w:val="0D0D0D" w:themeColor="text1" w:themeTint="F2"/>
          <w:sz w:val="28"/>
          <w:szCs w:val="28"/>
          <w:rtl/>
        </w:rPr>
        <w:t xml:space="preserve"> </w:t>
      </w:r>
      <w:r w:rsidR="002C0765">
        <w:rPr>
          <w:rFonts w:ascii="Simplified Arabic" w:hAnsi="Simplified Arabic" w:cs="Simplified Arabic" w:hint="cs"/>
          <w:color w:val="0D0D0D" w:themeColor="text1" w:themeTint="F2"/>
          <w:sz w:val="28"/>
          <w:szCs w:val="28"/>
          <w:rtl/>
        </w:rPr>
        <w:t>ب</w:t>
      </w:r>
      <w:r w:rsidR="002C0765" w:rsidRPr="002C0765">
        <w:rPr>
          <w:rFonts w:ascii="Simplified Arabic" w:hAnsi="Simplified Arabic" w:cs="Simplified Arabic"/>
          <w:color w:val="0D0D0D" w:themeColor="text1" w:themeTint="F2"/>
          <w:sz w:val="28"/>
          <w:szCs w:val="28"/>
          <w:rtl/>
        </w:rPr>
        <w:t>شركة مصنع تكنولوجيات الصحراء للطاقة الشمسية في المملكة العربية السعودية</w:t>
      </w:r>
      <w:r w:rsidRPr="00825D2A">
        <w:rPr>
          <w:rFonts w:ascii="Simplified Arabic" w:hAnsi="Simplified Arabic" w:cs="Simplified Arabic" w:hint="cs"/>
          <w:color w:val="0D0D0D" w:themeColor="text1" w:themeTint="F2"/>
          <w:sz w:val="28"/>
          <w:szCs w:val="28"/>
          <w:rtl/>
        </w:rPr>
        <w:t>.</w:t>
      </w:r>
    </w:p>
    <w:p w14:paraId="7A687117" w14:textId="77777777" w:rsidR="00AC5E2F" w:rsidRPr="00825D2A" w:rsidRDefault="00AC5E2F" w:rsidP="00FF5CF7">
      <w:pPr>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 xml:space="preserve">ويتفرع منه الأهداف التالية: </w:t>
      </w:r>
    </w:p>
    <w:p w14:paraId="13C76BA1" w14:textId="5E711D3F" w:rsidR="00AC5E2F" w:rsidRPr="00825D2A" w:rsidRDefault="00AC5E2F" w:rsidP="00FF5CF7">
      <w:pPr>
        <w:pStyle w:val="ListParagraph"/>
        <w:numPr>
          <w:ilvl w:val="0"/>
          <w:numId w:val="7"/>
        </w:numPr>
        <w:bidi/>
        <w:spacing w:after="0" w:line="240" w:lineRule="auto"/>
        <w:jc w:val="both"/>
        <w:rPr>
          <w:rFonts w:ascii="Simplified Arabic" w:hAnsi="Simplified Arabic" w:cs="Simplified Arabic"/>
          <w:color w:val="0D0D0D" w:themeColor="text1" w:themeTint="F2"/>
          <w:sz w:val="28"/>
          <w:szCs w:val="28"/>
          <w:rtl/>
        </w:rPr>
      </w:pPr>
      <w:bookmarkStart w:id="11" w:name="_Hlk205582814"/>
      <w:r w:rsidRPr="00825D2A">
        <w:rPr>
          <w:rFonts w:ascii="Simplified Arabic" w:hAnsi="Simplified Arabic" w:cs="Simplified Arabic" w:hint="cs"/>
          <w:color w:val="0D0D0D" w:themeColor="text1" w:themeTint="F2"/>
          <w:sz w:val="28"/>
          <w:szCs w:val="28"/>
          <w:rtl/>
        </w:rPr>
        <w:t xml:space="preserve">الكشف عن واقع التحول الرقمي </w:t>
      </w:r>
      <w:r w:rsidR="002C0765">
        <w:rPr>
          <w:rFonts w:ascii="Simplified Arabic" w:hAnsi="Simplified Arabic" w:cs="Simplified Arabic" w:hint="cs"/>
          <w:color w:val="0D0D0D" w:themeColor="text1" w:themeTint="F2"/>
          <w:sz w:val="28"/>
          <w:szCs w:val="28"/>
          <w:rtl/>
        </w:rPr>
        <w:t>ب</w:t>
      </w:r>
      <w:r w:rsidR="002C0765" w:rsidRPr="002C0765">
        <w:rPr>
          <w:rFonts w:ascii="Simplified Arabic" w:hAnsi="Simplified Arabic" w:cs="Simplified Arabic"/>
          <w:color w:val="0D0D0D" w:themeColor="text1" w:themeTint="F2"/>
          <w:sz w:val="28"/>
          <w:szCs w:val="28"/>
          <w:rtl/>
        </w:rPr>
        <w:t xml:space="preserve">شركة مصنع تكنولوجيات الصحراء للطاقة الشمسية </w:t>
      </w:r>
      <w:r w:rsidRPr="00825D2A">
        <w:rPr>
          <w:rFonts w:ascii="Simplified Arabic" w:hAnsi="Simplified Arabic" w:cs="Simplified Arabic" w:hint="cs"/>
          <w:color w:val="0D0D0D" w:themeColor="text1" w:themeTint="F2"/>
          <w:sz w:val="28"/>
          <w:szCs w:val="28"/>
          <w:rtl/>
        </w:rPr>
        <w:t>من وجهة نظر العاملين به</w:t>
      </w:r>
      <w:r w:rsidR="002C0765">
        <w:rPr>
          <w:rFonts w:ascii="Simplified Arabic" w:hAnsi="Simplified Arabic" w:cs="Simplified Arabic" w:hint="cs"/>
          <w:color w:val="0D0D0D" w:themeColor="text1" w:themeTint="F2"/>
          <w:sz w:val="28"/>
          <w:szCs w:val="28"/>
          <w:rtl/>
        </w:rPr>
        <w:t>ا</w:t>
      </w:r>
      <w:r w:rsidRPr="00825D2A">
        <w:rPr>
          <w:rFonts w:ascii="Simplified Arabic" w:hAnsi="Simplified Arabic" w:cs="Simplified Arabic" w:hint="cs"/>
          <w:color w:val="0D0D0D" w:themeColor="text1" w:themeTint="F2"/>
          <w:sz w:val="28"/>
          <w:szCs w:val="28"/>
          <w:rtl/>
        </w:rPr>
        <w:t>.</w:t>
      </w:r>
    </w:p>
    <w:p w14:paraId="4798066F" w14:textId="77777777" w:rsidR="002C0765" w:rsidRDefault="00AC5E2F" w:rsidP="00FF5CF7">
      <w:pPr>
        <w:pStyle w:val="ListParagraph"/>
        <w:numPr>
          <w:ilvl w:val="0"/>
          <w:numId w:val="7"/>
        </w:numPr>
        <w:bidi/>
        <w:spacing w:after="0" w:line="240" w:lineRule="auto"/>
        <w:jc w:val="both"/>
        <w:rPr>
          <w:rFonts w:ascii="Simplified Arabic" w:hAnsi="Simplified Arabic" w:cs="Simplified Arabic"/>
          <w:color w:val="0D0D0D" w:themeColor="text1" w:themeTint="F2"/>
          <w:sz w:val="28"/>
          <w:szCs w:val="28"/>
        </w:rPr>
      </w:pPr>
      <w:r w:rsidRPr="002C0765">
        <w:rPr>
          <w:rFonts w:ascii="Simplified Arabic" w:hAnsi="Simplified Arabic" w:cs="Simplified Arabic" w:hint="cs"/>
          <w:color w:val="0D0D0D" w:themeColor="text1" w:themeTint="F2"/>
          <w:sz w:val="28"/>
          <w:szCs w:val="28"/>
          <w:rtl/>
        </w:rPr>
        <w:t xml:space="preserve">التعرف على مستوى </w:t>
      </w:r>
      <w:r w:rsidR="002C0765" w:rsidRPr="002C0765">
        <w:rPr>
          <w:rFonts w:ascii="Simplified Arabic" w:hAnsi="Simplified Arabic" w:cs="Simplified Arabic"/>
          <w:color w:val="0D0D0D" w:themeColor="text1" w:themeTint="F2"/>
          <w:sz w:val="28"/>
          <w:szCs w:val="28"/>
          <w:rtl/>
        </w:rPr>
        <w:t>كفاءة إدارة المستودعات</w:t>
      </w:r>
      <w:r w:rsidR="002C0765" w:rsidRPr="002C0765">
        <w:rPr>
          <w:rFonts w:ascii="Simplified Arabic" w:hAnsi="Simplified Arabic" w:cs="Simplified Arabic" w:hint="cs"/>
          <w:color w:val="0D0D0D" w:themeColor="text1" w:themeTint="F2"/>
          <w:sz w:val="28"/>
          <w:szCs w:val="28"/>
          <w:rtl/>
        </w:rPr>
        <w:t xml:space="preserve"> ب</w:t>
      </w:r>
      <w:r w:rsidR="002C0765" w:rsidRPr="002C0765">
        <w:rPr>
          <w:rFonts w:ascii="Simplified Arabic" w:hAnsi="Simplified Arabic" w:cs="Simplified Arabic"/>
          <w:color w:val="0D0D0D" w:themeColor="text1" w:themeTint="F2"/>
          <w:sz w:val="28"/>
          <w:szCs w:val="28"/>
          <w:rtl/>
        </w:rPr>
        <w:t xml:space="preserve">شركة مصنع تكنولوجيات الصحراء للطاقة الشمسية </w:t>
      </w:r>
      <w:r w:rsidR="002C0765" w:rsidRPr="002C0765">
        <w:rPr>
          <w:rFonts w:ascii="Simplified Arabic" w:hAnsi="Simplified Arabic" w:cs="Simplified Arabic" w:hint="cs"/>
          <w:color w:val="0D0D0D" w:themeColor="text1" w:themeTint="F2"/>
          <w:sz w:val="28"/>
          <w:szCs w:val="28"/>
          <w:rtl/>
        </w:rPr>
        <w:t>من وجهة نظر العاملين بها.</w:t>
      </w:r>
    </w:p>
    <w:p w14:paraId="047082E5" w14:textId="5D1E7320" w:rsidR="00F925D0" w:rsidRPr="00260F7C" w:rsidRDefault="002C0765" w:rsidP="00FF5CF7">
      <w:pPr>
        <w:pStyle w:val="ListParagraph"/>
        <w:numPr>
          <w:ilvl w:val="0"/>
          <w:numId w:val="7"/>
        </w:numPr>
        <w:bidi/>
        <w:spacing w:after="0" w:line="240" w:lineRule="auto"/>
        <w:jc w:val="both"/>
        <w:rPr>
          <w:rFonts w:ascii="Simplified Arabic" w:hAnsi="Simplified Arabic" w:cs="Simplified Arabic"/>
          <w:color w:val="0D0D0D" w:themeColor="text1" w:themeTint="F2"/>
          <w:sz w:val="28"/>
          <w:szCs w:val="28"/>
          <w:rtl/>
        </w:rPr>
      </w:pPr>
      <w:r w:rsidRPr="002C0765">
        <w:rPr>
          <w:rFonts w:ascii="Simplified Arabic" w:hAnsi="Simplified Arabic" w:cs="Simplified Arabic" w:hint="cs"/>
          <w:color w:val="0D0D0D" w:themeColor="text1" w:themeTint="F2"/>
          <w:sz w:val="28"/>
          <w:szCs w:val="28"/>
          <w:rtl/>
        </w:rPr>
        <w:t xml:space="preserve">التعرف على </w:t>
      </w:r>
      <w:r w:rsidRPr="002C0765">
        <w:rPr>
          <w:rFonts w:ascii="Simplified Arabic" w:hAnsi="Simplified Arabic" w:cs="Simplified Arabic"/>
          <w:color w:val="0D0D0D" w:themeColor="text1" w:themeTint="F2"/>
          <w:sz w:val="28"/>
          <w:szCs w:val="28"/>
          <w:rtl/>
        </w:rPr>
        <w:t>دور التحول الرقمي في تعزيز كفاءة إدارة المستودعات</w:t>
      </w:r>
      <w:r w:rsidRPr="002C0765">
        <w:rPr>
          <w:rFonts w:ascii="Simplified Arabic" w:hAnsi="Simplified Arabic" w:cs="Simplified Arabic" w:hint="cs"/>
          <w:color w:val="0D0D0D" w:themeColor="text1" w:themeTint="F2"/>
          <w:sz w:val="28"/>
          <w:szCs w:val="28"/>
          <w:rtl/>
        </w:rPr>
        <w:t xml:space="preserve"> من وجهة نظر العاملين</w:t>
      </w:r>
      <w:r w:rsidRPr="002C0765">
        <w:rPr>
          <w:rFonts w:ascii="Simplified Arabic" w:hAnsi="Simplified Arabic" w:cs="Simplified Arabic"/>
          <w:color w:val="0D0D0D" w:themeColor="text1" w:themeTint="F2"/>
          <w:sz w:val="28"/>
          <w:szCs w:val="28"/>
          <w:rtl/>
        </w:rPr>
        <w:t xml:space="preserve"> </w:t>
      </w:r>
      <w:r w:rsidRPr="002C0765">
        <w:rPr>
          <w:rFonts w:ascii="Simplified Arabic" w:hAnsi="Simplified Arabic" w:cs="Simplified Arabic" w:hint="cs"/>
          <w:color w:val="0D0D0D" w:themeColor="text1" w:themeTint="F2"/>
          <w:sz w:val="28"/>
          <w:szCs w:val="28"/>
          <w:rtl/>
        </w:rPr>
        <w:t>ب</w:t>
      </w:r>
      <w:r w:rsidRPr="002C0765">
        <w:rPr>
          <w:rFonts w:ascii="Simplified Arabic" w:hAnsi="Simplified Arabic" w:cs="Simplified Arabic"/>
          <w:color w:val="0D0D0D" w:themeColor="text1" w:themeTint="F2"/>
          <w:sz w:val="28"/>
          <w:szCs w:val="28"/>
          <w:rtl/>
        </w:rPr>
        <w:t>شركة مصنع تكنولوجيات الصحراء للطاقة الشمسية في المملكة العربية السعودية</w:t>
      </w:r>
      <w:r w:rsidRPr="002C0765">
        <w:rPr>
          <w:rFonts w:ascii="Simplified Arabic" w:hAnsi="Simplified Arabic" w:cs="Simplified Arabic" w:hint="cs"/>
          <w:color w:val="0D0D0D" w:themeColor="text1" w:themeTint="F2"/>
          <w:sz w:val="28"/>
          <w:szCs w:val="28"/>
          <w:rtl/>
        </w:rPr>
        <w:t>.</w:t>
      </w:r>
      <w:bookmarkEnd w:id="11"/>
    </w:p>
    <w:p w14:paraId="56B19CA7" w14:textId="4B7D737A" w:rsidR="00D22171" w:rsidRPr="00D76E61" w:rsidRDefault="00D22171" w:rsidP="00FF5CF7">
      <w:pPr>
        <w:spacing w:after="0" w:line="240" w:lineRule="auto"/>
        <w:jc w:val="both"/>
        <w:outlineLvl w:val="0"/>
        <w:rPr>
          <w:rFonts w:ascii="Simplified Arabic" w:hAnsi="Simplified Arabic" w:cs="Simplified Arabic"/>
          <w:b/>
          <w:bCs/>
          <w:sz w:val="32"/>
          <w:szCs w:val="32"/>
          <w:rtl/>
        </w:rPr>
      </w:pPr>
      <w:bookmarkStart w:id="12" w:name="_Toc212542085"/>
      <w:r w:rsidRPr="00D76E61">
        <w:rPr>
          <w:rFonts w:ascii="Simplified Arabic" w:hAnsi="Simplified Arabic" w:cs="Simplified Arabic"/>
          <w:b/>
          <w:bCs/>
          <w:sz w:val="32"/>
          <w:szCs w:val="32"/>
          <w:rtl/>
        </w:rPr>
        <w:t>تساؤلات الدراسة</w:t>
      </w:r>
      <w:r w:rsidR="008249E7">
        <w:rPr>
          <w:rFonts w:ascii="Simplified Arabic" w:hAnsi="Simplified Arabic" w:cs="Simplified Arabic" w:hint="cs"/>
          <w:b/>
          <w:bCs/>
          <w:sz w:val="32"/>
          <w:szCs w:val="32"/>
          <w:rtl/>
        </w:rPr>
        <w:t>:</w:t>
      </w:r>
      <w:bookmarkEnd w:id="12"/>
      <w:r w:rsidRPr="00D76E61">
        <w:rPr>
          <w:rFonts w:ascii="Simplified Arabic" w:hAnsi="Simplified Arabic" w:cs="Simplified Arabic"/>
          <w:b/>
          <w:bCs/>
          <w:sz w:val="32"/>
          <w:szCs w:val="32"/>
          <w:rtl/>
        </w:rPr>
        <w:t xml:space="preserve"> </w:t>
      </w:r>
    </w:p>
    <w:p w14:paraId="75BD2D6B" w14:textId="77777777" w:rsidR="00AC5E2F" w:rsidRDefault="00AC5E2F" w:rsidP="00FF5CF7">
      <w:pPr>
        <w:spacing w:after="0" w:line="24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يمكن صياغة مشكلة الدراسة في السؤال الرئيس التالي:</w:t>
      </w:r>
    </w:p>
    <w:p w14:paraId="75846751" w14:textId="0D4085E5" w:rsidR="00AC5E2F" w:rsidRDefault="002C0765" w:rsidP="00FF5CF7">
      <w:pPr>
        <w:spacing w:after="0" w:line="240" w:lineRule="auto"/>
        <w:jc w:val="both"/>
        <w:rPr>
          <w:rFonts w:ascii="Simplified Arabic" w:hAnsi="Simplified Arabic" w:cs="Simplified Arabic"/>
          <w:color w:val="0D0D0D" w:themeColor="text1" w:themeTint="F2"/>
          <w:sz w:val="28"/>
          <w:szCs w:val="28"/>
          <w:rtl/>
        </w:rPr>
      </w:pPr>
      <w:r w:rsidRPr="002C0765">
        <w:rPr>
          <w:rFonts w:ascii="Simplified Arabic" w:hAnsi="Simplified Arabic" w:cs="Simplified Arabic"/>
          <w:color w:val="0D0D0D" w:themeColor="text1" w:themeTint="F2"/>
          <w:sz w:val="28"/>
          <w:szCs w:val="28"/>
          <w:rtl/>
        </w:rPr>
        <w:t>ما دور التحول الرقمي في تعزيز كفاءة إدارة المستودعات من وجهة نظر العاملين بشركة مصنع تكنولوجيات الصحراء للطاقة الشمسية في المملكة العربية السعودية؟</w:t>
      </w:r>
    </w:p>
    <w:p w14:paraId="737C7B98" w14:textId="77777777" w:rsidR="00AC5E2F" w:rsidRDefault="00AC5E2F" w:rsidP="00FF5CF7">
      <w:pPr>
        <w:spacing w:after="0" w:line="24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ويتفرع منه الأسئلة التالية:</w:t>
      </w:r>
    </w:p>
    <w:p w14:paraId="00CF58F6" w14:textId="0374757D" w:rsidR="002C0765" w:rsidRPr="002C0765" w:rsidRDefault="00AC5E2F" w:rsidP="00FF5CF7">
      <w:pPr>
        <w:pStyle w:val="ListParagraph"/>
        <w:numPr>
          <w:ilvl w:val="0"/>
          <w:numId w:val="6"/>
        </w:numPr>
        <w:bidi/>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ما</w:t>
      </w:r>
      <w:r w:rsidR="002C0765">
        <w:rPr>
          <w:rFonts w:ascii="Simplified Arabic" w:hAnsi="Simplified Arabic" w:cs="Simplified Arabic" w:hint="cs"/>
          <w:color w:val="0D0D0D" w:themeColor="text1" w:themeTint="F2"/>
          <w:sz w:val="28"/>
          <w:szCs w:val="28"/>
          <w:rtl/>
        </w:rPr>
        <w:t xml:space="preserve"> </w:t>
      </w:r>
      <w:r w:rsidR="002C0765" w:rsidRPr="002C0765">
        <w:rPr>
          <w:rFonts w:ascii="Simplified Arabic" w:hAnsi="Simplified Arabic" w:cs="Simplified Arabic"/>
          <w:color w:val="0D0D0D" w:themeColor="text1" w:themeTint="F2"/>
          <w:sz w:val="28"/>
          <w:szCs w:val="28"/>
          <w:rtl/>
        </w:rPr>
        <w:t>واقع التحول الرقمي بشركة مصنع تكنولوجيات الصحراء للطاقة الشمسية من وجهة نظر العاملين بها</w:t>
      </w:r>
      <w:r w:rsidR="002C0765">
        <w:rPr>
          <w:rFonts w:ascii="Simplified Arabic" w:hAnsi="Simplified Arabic" w:cs="Simplified Arabic" w:hint="cs"/>
          <w:color w:val="0D0D0D" w:themeColor="text1" w:themeTint="F2"/>
          <w:sz w:val="28"/>
          <w:szCs w:val="28"/>
          <w:rtl/>
        </w:rPr>
        <w:t>؟</w:t>
      </w:r>
    </w:p>
    <w:p w14:paraId="2D9487B8" w14:textId="538F7F43" w:rsidR="002C0765" w:rsidRPr="002C0765" w:rsidRDefault="002C0765" w:rsidP="00FF5CF7">
      <w:pPr>
        <w:pStyle w:val="ListParagraph"/>
        <w:numPr>
          <w:ilvl w:val="0"/>
          <w:numId w:val="6"/>
        </w:numPr>
        <w:bidi/>
        <w:spacing w:after="0" w:line="24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ما</w:t>
      </w:r>
      <w:r w:rsidRPr="002C0765">
        <w:rPr>
          <w:rFonts w:ascii="Simplified Arabic" w:hAnsi="Simplified Arabic" w:cs="Simplified Arabic"/>
          <w:color w:val="0D0D0D" w:themeColor="text1" w:themeTint="F2"/>
          <w:sz w:val="28"/>
          <w:szCs w:val="28"/>
          <w:rtl/>
        </w:rPr>
        <w:t xml:space="preserve"> مستوى كفاءة إدارة المستودعات بشركة مصنع تكنولوجيات الصحراء للطاقة الشمسية من وجهة نظر العاملين بها</w:t>
      </w:r>
      <w:r>
        <w:rPr>
          <w:rFonts w:ascii="Simplified Arabic" w:hAnsi="Simplified Arabic" w:cs="Simplified Arabic" w:hint="cs"/>
          <w:color w:val="0D0D0D" w:themeColor="text1" w:themeTint="F2"/>
          <w:sz w:val="28"/>
          <w:szCs w:val="28"/>
          <w:rtl/>
        </w:rPr>
        <w:t>؟</w:t>
      </w:r>
    </w:p>
    <w:p w14:paraId="5514C8F6" w14:textId="319658F5" w:rsidR="00F925D0" w:rsidRPr="00260F7C" w:rsidRDefault="002C0765" w:rsidP="00FF5CF7">
      <w:pPr>
        <w:pStyle w:val="ListParagraph"/>
        <w:numPr>
          <w:ilvl w:val="0"/>
          <w:numId w:val="6"/>
        </w:numPr>
        <w:bidi/>
        <w:spacing w:after="0" w:line="240" w:lineRule="auto"/>
        <w:jc w:val="both"/>
        <w:rPr>
          <w:rFonts w:ascii="Sakkal Majalla" w:hAnsi="Sakkal Majalla" w:cs="Sakkal Majalla"/>
          <w:sz w:val="28"/>
          <w:szCs w:val="28"/>
          <w:u w:val="single"/>
          <w:rtl/>
        </w:rPr>
      </w:pPr>
      <w:bookmarkStart w:id="13" w:name="_Hlk205582870"/>
      <w:r w:rsidRPr="00260F7C">
        <w:rPr>
          <w:rFonts w:ascii="Simplified Arabic" w:hAnsi="Simplified Arabic" w:cs="Simplified Arabic" w:hint="cs"/>
          <w:color w:val="0D0D0D" w:themeColor="text1" w:themeTint="F2"/>
          <w:sz w:val="28"/>
          <w:szCs w:val="28"/>
          <w:rtl/>
        </w:rPr>
        <w:t>ما</w:t>
      </w:r>
      <w:r w:rsidRPr="00260F7C">
        <w:rPr>
          <w:rFonts w:ascii="Simplified Arabic" w:hAnsi="Simplified Arabic" w:cs="Simplified Arabic"/>
          <w:color w:val="0D0D0D" w:themeColor="text1" w:themeTint="F2"/>
          <w:sz w:val="28"/>
          <w:szCs w:val="28"/>
          <w:rtl/>
        </w:rPr>
        <w:t xml:space="preserve"> دور التحول الرقمي في تعزيز كفاءة إدارة المستودعات من وجهة نظر العاملين بشركة مصنع تكنولوجيات الصحراء للطاقة الشمسية في المملكة العربية السعودية</w:t>
      </w:r>
      <w:r w:rsidRPr="00260F7C">
        <w:rPr>
          <w:rFonts w:ascii="Simplified Arabic" w:hAnsi="Simplified Arabic" w:cs="Simplified Arabic" w:hint="cs"/>
          <w:color w:val="0D0D0D" w:themeColor="text1" w:themeTint="F2"/>
          <w:sz w:val="28"/>
          <w:szCs w:val="28"/>
          <w:rtl/>
        </w:rPr>
        <w:t>؟</w:t>
      </w:r>
      <w:bookmarkEnd w:id="13"/>
    </w:p>
    <w:p w14:paraId="7ABDDD95" w14:textId="26C3E39E" w:rsidR="00D52480" w:rsidRPr="00C34082" w:rsidRDefault="00560412" w:rsidP="00FF5CF7">
      <w:pPr>
        <w:spacing w:after="0" w:line="240" w:lineRule="auto"/>
        <w:jc w:val="both"/>
        <w:outlineLvl w:val="0"/>
        <w:rPr>
          <w:rFonts w:ascii="Simplified Arabic" w:hAnsi="Simplified Arabic" w:cs="Simplified Arabic"/>
          <w:b/>
          <w:bCs/>
          <w:color w:val="0D0D0D" w:themeColor="text1" w:themeTint="F2"/>
          <w:sz w:val="32"/>
          <w:szCs w:val="32"/>
          <w:rtl/>
        </w:rPr>
      </w:pPr>
      <w:r>
        <w:rPr>
          <w:rFonts w:ascii="Simplified Arabic" w:hAnsi="Simplified Arabic" w:cs="Simplified Arabic" w:hint="cs"/>
          <w:b/>
          <w:bCs/>
          <w:color w:val="0D0D0D" w:themeColor="text1" w:themeTint="F2"/>
          <w:sz w:val="32"/>
          <w:szCs w:val="32"/>
          <w:rtl/>
        </w:rPr>
        <w:t xml:space="preserve"> </w:t>
      </w:r>
      <w:r w:rsidR="00D52480" w:rsidRPr="00C34082">
        <w:rPr>
          <w:rFonts w:ascii="Simplified Arabic" w:hAnsi="Simplified Arabic" w:cs="Simplified Arabic" w:hint="cs"/>
          <w:b/>
          <w:bCs/>
          <w:color w:val="0D0D0D" w:themeColor="text1" w:themeTint="F2"/>
          <w:sz w:val="32"/>
          <w:szCs w:val="32"/>
          <w:rtl/>
        </w:rPr>
        <w:t xml:space="preserve"> </w:t>
      </w:r>
      <w:bookmarkStart w:id="14" w:name="_Toc212542086"/>
      <w:r w:rsidR="00D52480" w:rsidRPr="00C34082">
        <w:rPr>
          <w:rFonts w:ascii="Simplified Arabic" w:hAnsi="Simplified Arabic" w:cs="Simplified Arabic" w:hint="cs"/>
          <w:b/>
          <w:bCs/>
          <w:color w:val="0D0D0D" w:themeColor="text1" w:themeTint="F2"/>
          <w:sz w:val="32"/>
          <w:szCs w:val="32"/>
          <w:rtl/>
        </w:rPr>
        <w:t>فروض الدراسة</w:t>
      </w:r>
      <w:r w:rsidR="008249E7">
        <w:rPr>
          <w:rFonts w:ascii="Simplified Arabic" w:hAnsi="Simplified Arabic" w:cs="Simplified Arabic" w:hint="cs"/>
          <w:b/>
          <w:bCs/>
          <w:color w:val="0D0D0D" w:themeColor="text1" w:themeTint="F2"/>
          <w:sz w:val="32"/>
          <w:szCs w:val="32"/>
          <w:rtl/>
        </w:rPr>
        <w:t>:</w:t>
      </w:r>
      <w:bookmarkEnd w:id="14"/>
    </w:p>
    <w:p w14:paraId="7023DE98" w14:textId="7DBB4D28" w:rsidR="00AC5E2F" w:rsidRPr="00260F7C" w:rsidRDefault="00AC5E2F" w:rsidP="00FF5CF7">
      <w:pPr>
        <w:spacing w:after="0" w:line="240" w:lineRule="auto"/>
        <w:jc w:val="both"/>
        <w:rPr>
          <w:rFonts w:ascii="Simplified Arabic" w:hAnsi="Simplified Arabic" w:cs="Simplified Arabic"/>
          <w:color w:val="0D0D0D" w:themeColor="text1" w:themeTint="F2"/>
          <w:sz w:val="28"/>
          <w:szCs w:val="28"/>
          <w:rtl/>
        </w:rPr>
      </w:pPr>
      <w:r w:rsidRPr="00260F7C">
        <w:rPr>
          <w:rFonts w:ascii="Simplified Arabic" w:hAnsi="Simplified Arabic" w:cs="Simplified Arabic" w:hint="cs"/>
          <w:color w:val="0D0D0D" w:themeColor="text1" w:themeTint="F2"/>
          <w:sz w:val="28"/>
          <w:szCs w:val="28"/>
          <w:rtl/>
        </w:rPr>
        <w:t xml:space="preserve">تتمثل الفرضية الرئيسة في: يوجد أثر دال إحصائيا لأبعاد التحول </w:t>
      </w:r>
      <w:r w:rsidR="00014E92" w:rsidRPr="00260F7C">
        <w:rPr>
          <w:rFonts w:ascii="Simplified Arabic" w:hAnsi="Simplified Arabic" w:cs="Simplified Arabic" w:hint="cs"/>
          <w:color w:val="0D0D0D" w:themeColor="text1" w:themeTint="F2"/>
          <w:sz w:val="28"/>
          <w:szCs w:val="28"/>
          <w:rtl/>
        </w:rPr>
        <w:t>الرقمي</w:t>
      </w:r>
      <w:r w:rsidRPr="00260F7C">
        <w:rPr>
          <w:rFonts w:ascii="Simplified Arabic" w:hAnsi="Simplified Arabic" w:cs="Simplified Arabic" w:hint="cs"/>
          <w:color w:val="0D0D0D" w:themeColor="text1" w:themeTint="F2"/>
          <w:sz w:val="28"/>
          <w:szCs w:val="28"/>
          <w:rtl/>
        </w:rPr>
        <w:t xml:space="preserve"> على </w:t>
      </w:r>
      <w:r w:rsidR="00260F7C" w:rsidRPr="00260F7C">
        <w:rPr>
          <w:rFonts w:ascii="Simplified Arabic" w:hAnsi="Simplified Arabic" w:cs="Simplified Arabic"/>
          <w:color w:val="0D0D0D" w:themeColor="text1" w:themeTint="F2"/>
          <w:sz w:val="28"/>
          <w:szCs w:val="28"/>
          <w:rtl/>
        </w:rPr>
        <w:t>كفاءة إدارة المستودعات بشركة مصنع تكنولوجيات الصحراء للطاقة الشمسية في المملكة العربية السعودية</w:t>
      </w:r>
      <w:r w:rsidR="00260F7C" w:rsidRPr="00260F7C">
        <w:rPr>
          <w:rFonts w:ascii="Simplified Arabic" w:hAnsi="Simplified Arabic" w:cs="Simplified Arabic"/>
          <w:color w:val="0D0D0D" w:themeColor="text1" w:themeTint="F2"/>
          <w:sz w:val="28"/>
          <w:szCs w:val="28"/>
        </w:rPr>
        <w:t>.</w:t>
      </w:r>
    </w:p>
    <w:p w14:paraId="2B1F5200" w14:textId="77777777" w:rsidR="00AC5E2F" w:rsidRPr="00825D2A" w:rsidRDefault="00AC5E2F" w:rsidP="00FF5CF7">
      <w:pPr>
        <w:spacing w:after="0" w:line="240" w:lineRule="auto"/>
        <w:jc w:val="both"/>
        <w:rPr>
          <w:rFonts w:ascii="Simplified Arabic" w:hAnsi="Simplified Arabic" w:cs="Simplified Arabic"/>
          <w:color w:val="0D0D0D" w:themeColor="text1" w:themeTint="F2"/>
          <w:sz w:val="28"/>
          <w:szCs w:val="28"/>
          <w:rtl/>
        </w:rPr>
      </w:pPr>
      <w:r w:rsidRPr="00825D2A">
        <w:rPr>
          <w:rFonts w:ascii="Simplified Arabic" w:hAnsi="Simplified Arabic" w:cs="Simplified Arabic" w:hint="cs"/>
          <w:color w:val="0D0D0D" w:themeColor="text1" w:themeTint="F2"/>
          <w:sz w:val="28"/>
          <w:szCs w:val="28"/>
          <w:rtl/>
        </w:rPr>
        <w:t>ويتفرع منه الفرضيات التالية:</w:t>
      </w:r>
    </w:p>
    <w:p w14:paraId="162A03DF" w14:textId="77777777" w:rsidR="00260F7C" w:rsidRPr="00825D2A" w:rsidRDefault="00AC5E2F" w:rsidP="00FF5CF7">
      <w:pPr>
        <w:pStyle w:val="ListParagraph"/>
        <w:numPr>
          <w:ilvl w:val="0"/>
          <w:numId w:val="8"/>
        </w:numPr>
        <w:bidi/>
        <w:spacing w:after="0" w:line="240" w:lineRule="auto"/>
        <w:jc w:val="both"/>
        <w:rPr>
          <w:rFonts w:ascii="Simplified Arabic" w:hAnsi="Simplified Arabic" w:cs="Simplified Arabic"/>
          <w:color w:val="0D0D0D" w:themeColor="text1" w:themeTint="F2"/>
          <w:sz w:val="28"/>
          <w:szCs w:val="28"/>
          <w:rtl/>
        </w:rPr>
      </w:pPr>
      <w:r w:rsidRPr="00260F7C">
        <w:rPr>
          <w:rFonts w:ascii="Simplified Arabic" w:hAnsi="Simplified Arabic" w:cs="Simplified Arabic" w:hint="cs"/>
          <w:color w:val="0D0D0D" w:themeColor="text1" w:themeTint="F2"/>
          <w:sz w:val="28"/>
          <w:szCs w:val="28"/>
          <w:rtl/>
        </w:rPr>
        <w:t xml:space="preserve">يوجد أثر دال إحصائيا لبعد المتطلبات التقنية والفنية </w:t>
      </w:r>
      <w:r w:rsidR="00260F7C" w:rsidRPr="00825D2A">
        <w:rPr>
          <w:rFonts w:ascii="Simplified Arabic" w:hAnsi="Simplified Arabic" w:cs="Simplified Arabic" w:hint="cs"/>
          <w:color w:val="0D0D0D" w:themeColor="text1" w:themeTint="F2"/>
          <w:sz w:val="28"/>
          <w:szCs w:val="28"/>
          <w:rtl/>
        </w:rPr>
        <w:t xml:space="preserve">على </w:t>
      </w:r>
      <w:r w:rsidR="00260F7C" w:rsidRPr="00260F7C">
        <w:rPr>
          <w:rFonts w:ascii="Simplified Arabic" w:hAnsi="Simplified Arabic" w:cs="Simplified Arabic"/>
          <w:color w:val="0D0D0D" w:themeColor="text1" w:themeTint="F2"/>
          <w:sz w:val="28"/>
          <w:szCs w:val="28"/>
          <w:rtl/>
        </w:rPr>
        <w:t>كفاءة إدارة المستودعات بشركة مصنع تكنولوجيات الصحراء للطاقة الشمسية في المملكة العربية السعودية</w:t>
      </w:r>
      <w:r w:rsidR="00260F7C">
        <w:rPr>
          <w:rFonts w:ascii="Simplified Arabic" w:hAnsi="Simplified Arabic" w:cs="Simplified Arabic"/>
          <w:color w:val="0D0D0D" w:themeColor="text1" w:themeTint="F2"/>
          <w:sz w:val="28"/>
          <w:szCs w:val="28"/>
        </w:rPr>
        <w:t>.</w:t>
      </w:r>
    </w:p>
    <w:p w14:paraId="18EAD959" w14:textId="2EC0ACA2" w:rsidR="00260F7C" w:rsidRPr="00825D2A" w:rsidRDefault="00AC5E2F" w:rsidP="00FF5CF7">
      <w:pPr>
        <w:pStyle w:val="ListParagraph"/>
        <w:numPr>
          <w:ilvl w:val="0"/>
          <w:numId w:val="8"/>
        </w:numPr>
        <w:bidi/>
        <w:spacing w:after="0" w:line="240" w:lineRule="auto"/>
        <w:jc w:val="both"/>
        <w:rPr>
          <w:rFonts w:ascii="Simplified Arabic" w:hAnsi="Simplified Arabic" w:cs="Simplified Arabic"/>
          <w:color w:val="0D0D0D" w:themeColor="text1" w:themeTint="F2"/>
          <w:sz w:val="28"/>
          <w:szCs w:val="28"/>
          <w:rtl/>
        </w:rPr>
      </w:pPr>
      <w:r w:rsidRPr="00260F7C">
        <w:rPr>
          <w:rFonts w:ascii="Simplified Arabic" w:hAnsi="Simplified Arabic" w:cs="Simplified Arabic" w:hint="cs"/>
          <w:color w:val="0D0D0D" w:themeColor="text1" w:themeTint="F2"/>
          <w:sz w:val="28"/>
          <w:szCs w:val="28"/>
          <w:rtl/>
        </w:rPr>
        <w:lastRenderedPageBreak/>
        <w:t xml:space="preserve">يوجد أثر دال إحصائيا لبعد المتطلبات البشرية على </w:t>
      </w:r>
      <w:r w:rsidR="00260F7C" w:rsidRPr="00260F7C">
        <w:rPr>
          <w:rFonts w:ascii="Simplified Arabic" w:hAnsi="Simplified Arabic" w:cs="Simplified Arabic"/>
          <w:color w:val="0D0D0D" w:themeColor="text1" w:themeTint="F2"/>
          <w:sz w:val="28"/>
          <w:szCs w:val="28"/>
          <w:rtl/>
        </w:rPr>
        <w:t>كفاءة إدارة المستودعات بشركة مصنع تكنولوجيات الصحراء للطاقة الشمسية في المملكة العربية السعودية</w:t>
      </w:r>
      <w:r w:rsidR="00260F7C">
        <w:rPr>
          <w:rFonts w:ascii="Simplified Arabic" w:hAnsi="Simplified Arabic" w:cs="Simplified Arabic"/>
          <w:color w:val="0D0D0D" w:themeColor="text1" w:themeTint="F2"/>
          <w:sz w:val="28"/>
          <w:szCs w:val="28"/>
        </w:rPr>
        <w:t>.</w:t>
      </w:r>
    </w:p>
    <w:p w14:paraId="42312946" w14:textId="77777777" w:rsidR="00260F7C" w:rsidRDefault="00AC5E2F" w:rsidP="00FF5CF7">
      <w:pPr>
        <w:pStyle w:val="ListParagraph"/>
        <w:numPr>
          <w:ilvl w:val="0"/>
          <w:numId w:val="8"/>
        </w:numPr>
        <w:bidi/>
        <w:spacing w:after="0" w:line="240" w:lineRule="auto"/>
        <w:jc w:val="both"/>
        <w:rPr>
          <w:rFonts w:ascii="Simplified Arabic" w:hAnsi="Simplified Arabic" w:cs="Simplified Arabic"/>
          <w:color w:val="0D0D0D" w:themeColor="text1" w:themeTint="F2"/>
          <w:sz w:val="28"/>
          <w:szCs w:val="28"/>
        </w:rPr>
      </w:pPr>
      <w:r w:rsidRPr="00260F7C">
        <w:rPr>
          <w:rFonts w:ascii="Simplified Arabic" w:hAnsi="Simplified Arabic" w:cs="Simplified Arabic" w:hint="cs"/>
          <w:color w:val="0D0D0D" w:themeColor="text1" w:themeTint="F2"/>
          <w:sz w:val="28"/>
          <w:szCs w:val="28"/>
          <w:rtl/>
        </w:rPr>
        <w:t xml:space="preserve">يوجد أثر دال إحصائيا لبعد الرؤية الاستراتيجية </w:t>
      </w:r>
      <w:r w:rsidR="00260F7C" w:rsidRPr="00825D2A">
        <w:rPr>
          <w:rFonts w:ascii="Simplified Arabic" w:hAnsi="Simplified Arabic" w:cs="Simplified Arabic" w:hint="cs"/>
          <w:color w:val="0D0D0D" w:themeColor="text1" w:themeTint="F2"/>
          <w:sz w:val="28"/>
          <w:szCs w:val="28"/>
          <w:rtl/>
        </w:rPr>
        <w:t xml:space="preserve">على </w:t>
      </w:r>
      <w:r w:rsidR="00260F7C" w:rsidRPr="00260F7C">
        <w:rPr>
          <w:rFonts w:ascii="Simplified Arabic" w:hAnsi="Simplified Arabic" w:cs="Simplified Arabic"/>
          <w:color w:val="0D0D0D" w:themeColor="text1" w:themeTint="F2"/>
          <w:sz w:val="28"/>
          <w:szCs w:val="28"/>
          <w:rtl/>
        </w:rPr>
        <w:t>كفاءة إدارة المستودعات بشركة مصنع تكنولوجيات الصحراء للطاقة الشمسية في المملكة العربية السعودية</w:t>
      </w:r>
      <w:r w:rsidR="00260F7C">
        <w:rPr>
          <w:rFonts w:ascii="Simplified Arabic" w:hAnsi="Simplified Arabic" w:cs="Simplified Arabic"/>
          <w:color w:val="0D0D0D" w:themeColor="text1" w:themeTint="F2"/>
          <w:sz w:val="28"/>
          <w:szCs w:val="28"/>
        </w:rPr>
        <w:t>.</w:t>
      </w:r>
    </w:p>
    <w:p w14:paraId="4CEA6459" w14:textId="77777777" w:rsidR="005C5536" w:rsidRPr="005C5536" w:rsidRDefault="005C5536" w:rsidP="00FF5CF7">
      <w:pPr>
        <w:spacing w:after="0" w:line="240" w:lineRule="auto"/>
        <w:jc w:val="both"/>
        <w:outlineLvl w:val="0"/>
        <w:rPr>
          <w:rFonts w:ascii="Simplified Arabic" w:hAnsi="Simplified Arabic" w:cs="Simplified Arabic"/>
          <w:b/>
          <w:bCs/>
          <w:sz w:val="36"/>
          <w:szCs w:val="36"/>
          <w:rtl/>
        </w:rPr>
      </w:pPr>
      <w:bookmarkStart w:id="15" w:name="_Toc212542123"/>
      <w:r w:rsidRPr="005C5536">
        <w:rPr>
          <w:rFonts w:ascii="Simplified Arabic" w:hAnsi="Simplified Arabic" w:cs="Simplified Arabic" w:hint="cs"/>
          <w:b/>
          <w:bCs/>
          <w:sz w:val="36"/>
          <w:szCs w:val="36"/>
          <w:rtl/>
        </w:rPr>
        <w:t>حدود البحث:</w:t>
      </w:r>
      <w:bookmarkEnd w:id="15"/>
    </w:p>
    <w:p w14:paraId="5718824C" w14:textId="77777777" w:rsidR="005C5536" w:rsidRPr="005C5536" w:rsidRDefault="005C5536" w:rsidP="00FF5CF7">
      <w:pPr>
        <w:spacing w:after="0" w:line="240" w:lineRule="auto"/>
        <w:jc w:val="both"/>
        <w:rPr>
          <w:rFonts w:ascii="Simplified Arabic" w:hAnsi="Simplified Arabic" w:cs="Simplified Arabic"/>
          <w:sz w:val="28"/>
          <w:szCs w:val="28"/>
          <w:rtl/>
        </w:rPr>
      </w:pPr>
      <w:r w:rsidRPr="005C5536">
        <w:rPr>
          <w:rFonts w:ascii="Simplified Arabic" w:hAnsi="Simplified Arabic" w:cs="Simplified Arabic"/>
          <w:b/>
          <w:bCs/>
          <w:sz w:val="28"/>
          <w:szCs w:val="28"/>
          <w:rtl/>
        </w:rPr>
        <w:t xml:space="preserve">الحدود </w:t>
      </w:r>
      <w:r w:rsidRPr="005C5536">
        <w:rPr>
          <w:rFonts w:ascii="Simplified Arabic" w:hAnsi="Simplified Arabic" w:cs="Simplified Arabic" w:hint="cs"/>
          <w:b/>
          <w:bCs/>
          <w:sz w:val="28"/>
          <w:szCs w:val="28"/>
          <w:rtl/>
        </w:rPr>
        <w:t>الموضوعية</w:t>
      </w:r>
      <w:r w:rsidRPr="005C5536">
        <w:rPr>
          <w:rFonts w:ascii="Simplified Arabic" w:hAnsi="Simplified Arabic" w:cs="Simplified Arabic" w:hint="cs"/>
          <w:sz w:val="28"/>
          <w:szCs w:val="28"/>
          <w:rtl/>
        </w:rPr>
        <w:t>:</w:t>
      </w:r>
      <w:r w:rsidRPr="005C5536">
        <w:rPr>
          <w:rFonts w:ascii="Simplified Arabic" w:hAnsi="Simplified Arabic" w:cs="Simplified Arabic"/>
          <w:sz w:val="28"/>
          <w:szCs w:val="28"/>
          <w:rtl/>
        </w:rPr>
        <w:t xml:space="preserve"> اقتصرت </w:t>
      </w:r>
      <w:r w:rsidRPr="005C5536">
        <w:rPr>
          <w:rFonts w:ascii="Simplified Arabic" w:hAnsi="Simplified Arabic" w:cs="Simplified Arabic" w:hint="cs"/>
          <w:sz w:val="28"/>
          <w:szCs w:val="28"/>
          <w:rtl/>
        </w:rPr>
        <w:t>الدراسة على</w:t>
      </w:r>
      <w:r w:rsidRPr="005C5536">
        <w:rPr>
          <w:rFonts w:ascii="Simplified Arabic" w:hAnsi="Simplified Arabic" w:cs="Simplified Arabic"/>
          <w:sz w:val="28"/>
          <w:szCs w:val="28"/>
          <w:rtl/>
        </w:rPr>
        <w:t xml:space="preserve"> التحول الرقمي وكفاءة إدارة </w:t>
      </w:r>
      <w:r w:rsidRPr="005C5536">
        <w:rPr>
          <w:rFonts w:ascii="Simplified Arabic" w:hAnsi="Simplified Arabic" w:cs="Simplified Arabic" w:hint="cs"/>
          <w:sz w:val="28"/>
          <w:szCs w:val="28"/>
          <w:rtl/>
        </w:rPr>
        <w:t>المشروعات.</w:t>
      </w:r>
    </w:p>
    <w:p w14:paraId="624B80E3" w14:textId="77777777" w:rsidR="005C5536" w:rsidRPr="005C5536" w:rsidRDefault="005C5536" w:rsidP="00FF5CF7">
      <w:pPr>
        <w:spacing w:after="0" w:line="240" w:lineRule="auto"/>
        <w:jc w:val="both"/>
        <w:rPr>
          <w:rFonts w:ascii="Simplified Arabic" w:hAnsi="Simplified Arabic" w:cs="Simplified Arabic"/>
          <w:sz w:val="28"/>
          <w:szCs w:val="28"/>
          <w:rtl/>
        </w:rPr>
      </w:pPr>
      <w:r w:rsidRPr="005C5536">
        <w:rPr>
          <w:rFonts w:ascii="Simplified Arabic" w:hAnsi="Simplified Arabic" w:cs="Simplified Arabic"/>
          <w:b/>
          <w:bCs/>
          <w:sz w:val="28"/>
          <w:szCs w:val="28"/>
          <w:rtl/>
        </w:rPr>
        <w:t>الحدود البشرية:</w:t>
      </w:r>
      <w:r w:rsidRPr="005C5536">
        <w:rPr>
          <w:rFonts w:ascii="Simplified Arabic" w:hAnsi="Simplified Arabic" w:cs="Simplified Arabic"/>
          <w:sz w:val="28"/>
          <w:szCs w:val="28"/>
          <w:rtl/>
        </w:rPr>
        <w:t xml:space="preserve"> اقتصر الدراسة على </w:t>
      </w:r>
      <w:r w:rsidRPr="005C5536">
        <w:rPr>
          <w:rFonts w:ascii="Simplified Arabic" w:hAnsi="Simplified Arabic" w:cs="Simplified Arabic" w:hint="cs"/>
          <w:sz w:val="28"/>
          <w:szCs w:val="28"/>
          <w:rtl/>
        </w:rPr>
        <w:t>العاملين بمصنع</w:t>
      </w:r>
      <w:r w:rsidRPr="005C5536">
        <w:rPr>
          <w:rFonts w:ascii="Simplified Arabic" w:hAnsi="Simplified Arabic" w:cs="Simplified Arabic"/>
          <w:sz w:val="28"/>
          <w:szCs w:val="28"/>
          <w:rtl/>
        </w:rPr>
        <w:t xml:space="preserve"> تكنولوجيات الصحراء للطاقة الشمسية.</w:t>
      </w:r>
    </w:p>
    <w:p w14:paraId="1C2FE30F" w14:textId="02FB7F30" w:rsidR="005C5536" w:rsidRPr="005C5536" w:rsidRDefault="005C5536" w:rsidP="00FF5CF7">
      <w:pPr>
        <w:spacing w:after="0" w:line="240" w:lineRule="auto"/>
        <w:jc w:val="both"/>
        <w:rPr>
          <w:rFonts w:ascii="Simplified Arabic" w:hAnsi="Simplified Arabic" w:cs="Simplified Arabic"/>
          <w:color w:val="0D0D0D" w:themeColor="text1" w:themeTint="F2"/>
          <w:sz w:val="28"/>
          <w:szCs w:val="28"/>
          <w:rtl/>
        </w:rPr>
      </w:pPr>
      <w:r w:rsidRPr="005C5536">
        <w:rPr>
          <w:rFonts w:ascii="Simplified Arabic" w:hAnsi="Simplified Arabic" w:cs="Simplified Arabic"/>
          <w:b/>
          <w:bCs/>
          <w:sz w:val="28"/>
          <w:szCs w:val="28"/>
          <w:rtl/>
        </w:rPr>
        <w:t xml:space="preserve">الحدود </w:t>
      </w:r>
      <w:r w:rsidRPr="005C5536">
        <w:rPr>
          <w:rFonts w:ascii="Simplified Arabic" w:hAnsi="Simplified Arabic" w:cs="Simplified Arabic" w:hint="cs"/>
          <w:b/>
          <w:bCs/>
          <w:sz w:val="28"/>
          <w:szCs w:val="28"/>
          <w:rtl/>
        </w:rPr>
        <w:t>الزمنية</w:t>
      </w:r>
      <w:r w:rsidRPr="005C5536">
        <w:rPr>
          <w:rFonts w:ascii="Simplified Arabic" w:hAnsi="Simplified Arabic" w:cs="Simplified Arabic" w:hint="cs"/>
          <w:sz w:val="28"/>
          <w:szCs w:val="28"/>
          <w:rtl/>
        </w:rPr>
        <w:t>:</w:t>
      </w:r>
      <w:r w:rsidRPr="005C5536">
        <w:rPr>
          <w:rFonts w:ascii="Simplified Arabic" w:hAnsi="Simplified Arabic" w:cs="Simplified Arabic"/>
          <w:sz w:val="28"/>
          <w:szCs w:val="28"/>
          <w:rtl/>
        </w:rPr>
        <w:t xml:space="preserve"> الفترة التي تم تطبيق الاستبانة خلال  عام 1447-2025.</w:t>
      </w:r>
    </w:p>
    <w:p w14:paraId="5D3E6265" w14:textId="649548DB" w:rsidR="009F3887" w:rsidRPr="00ED1809" w:rsidRDefault="005C5536" w:rsidP="00FF5CF7">
      <w:pPr>
        <w:spacing w:after="0" w:line="240" w:lineRule="auto"/>
        <w:jc w:val="both"/>
        <w:outlineLvl w:val="0"/>
        <w:rPr>
          <w:rFonts w:ascii="Simplified Arabic" w:hAnsi="Simplified Arabic" w:cs="Simplified Arabic"/>
          <w:b/>
          <w:bCs/>
          <w:color w:val="0D0D0D"/>
          <w:sz w:val="32"/>
          <w:szCs w:val="32"/>
          <w:rtl/>
        </w:rPr>
      </w:pPr>
      <w:bookmarkStart w:id="16" w:name="_Toc212542088"/>
      <w:r>
        <w:rPr>
          <w:rFonts w:ascii="Simplified Arabic" w:hAnsi="Simplified Arabic" w:cs="Simplified Arabic" w:hint="cs"/>
          <w:b/>
          <w:bCs/>
          <w:color w:val="0D0D0D" w:themeColor="text1" w:themeTint="F2"/>
          <w:sz w:val="32"/>
          <w:szCs w:val="32"/>
          <w:rtl/>
        </w:rPr>
        <w:t>الإطار النظري:</w:t>
      </w:r>
      <w:r w:rsidR="009F3887" w:rsidRPr="00ED1809">
        <w:rPr>
          <w:rFonts w:ascii="Simplified Arabic" w:hAnsi="Simplified Arabic" w:cs="Simplified Arabic" w:hint="cs"/>
          <w:b/>
          <w:bCs/>
          <w:color w:val="0D0D0D"/>
          <w:sz w:val="32"/>
          <w:szCs w:val="32"/>
          <w:rtl/>
        </w:rPr>
        <w:t xml:space="preserve"> التحول الرقمي</w:t>
      </w:r>
      <w:bookmarkEnd w:id="16"/>
    </w:p>
    <w:p w14:paraId="3D51ADAF" w14:textId="77777777" w:rsidR="009F3887" w:rsidRPr="00ED1809" w:rsidRDefault="009F3887" w:rsidP="00FF5CF7">
      <w:pPr>
        <w:spacing w:after="0" w:line="240" w:lineRule="auto"/>
        <w:jc w:val="both"/>
        <w:outlineLvl w:val="1"/>
        <w:rPr>
          <w:rFonts w:ascii="Simplified Arabic" w:hAnsi="Simplified Arabic" w:cs="Simplified Arabic"/>
          <w:b/>
          <w:bCs/>
          <w:color w:val="0D0D0D"/>
          <w:sz w:val="32"/>
          <w:szCs w:val="32"/>
          <w:rtl/>
        </w:rPr>
      </w:pPr>
      <w:bookmarkStart w:id="17" w:name="_Toc212542089"/>
      <w:r w:rsidRPr="00ED1809">
        <w:rPr>
          <w:rFonts w:ascii="Simplified Arabic" w:hAnsi="Simplified Arabic" w:cs="Simplified Arabic"/>
          <w:b/>
          <w:bCs/>
          <w:color w:val="0D0D0D"/>
          <w:sz w:val="32"/>
          <w:szCs w:val="32"/>
          <w:rtl/>
        </w:rPr>
        <w:t>مفهوم الت</w:t>
      </w:r>
      <w:r w:rsidRPr="00ED1809">
        <w:rPr>
          <w:rFonts w:ascii="Simplified Arabic" w:hAnsi="Simplified Arabic" w:cs="Simplified Arabic" w:hint="cs"/>
          <w:b/>
          <w:bCs/>
          <w:color w:val="0D0D0D"/>
          <w:sz w:val="32"/>
          <w:szCs w:val="32"/>
          <w:rtl/>
        </w:rPr>
        <w:t>حول الرقمي:</w:t>
      </w:r>
      <w:bookmarkEnd w:id="17"/>
    </w:p>
    <w:p w14:paraId="0180E91F" w14:textId="77777777" w:rsidR="009F3887" w:rsidRPr="00A43E32" w:rsidRDefault="009F3887" w:rsidP="00FF5CF7">
      <w:pPr>
        <w:spacing w:after="0" w:line="240" w:lineRule="auto"/>
        <w:jc w:val="both"/>
        <w:rPr>
          <w:rFonts w:ascii="Simplified Arabic" w:hAnsi="Simplified Arabic" w:cs="Simplified Arabic"/>
          <w:sz w:val="28"/>
          <w:szCs w:val="28"/>
          <w:lang w:bidi="ar-KW"/>
        </w:rPr>
      </w:pPr>
      <w:r w:rsidRPr="00A43E32">
        <w:rPr>
          <w:rFonts w:ascii="Simplified Arabic" w:hAnsi="Simplified Arabic" w:cs="Simplified Arabic" w:hint="cs"/>
          <w:sz w:val="28"/>
          <w:szCs w:val="28"/>
          <w:rtl/>
          <w:lang w:bidi="ar-KW"/>
        </w:rPr>
        <w:t>تناولت عديد من الدراسات مفهوم التحول الرقمي، فعرفته دراسة</w:t>
      </w:r>
      <w:r w:rsidRPr="00A43E32">
        <w:rPr>
          <w:rFonts w:ascii="Simplified Arabic" w:hAnsi="Simplified Arabic" w:cs="Simplified Arabic"/>
          <w:sz w:val="28"/>
          <w:szCs w:val="28"/>
          <w:lang w:bidi="ar-KW"/>
        </w:rPr>
        <w:t xml:space="preserve"> (Manita,  et al, 2020) </w:t>
      </w:r>
      <w:r w:rsidRPr="00A43E32">
        <w:rPr>
          <w:rFonts w:ascii="Simplified Arabic" w:hAnsi="Simplified Arabic" w:cs="Simplified Arabic" w:hint="cs"/>
          <w:sz w:val="28"/>
          <w:szCs w:val="28"/>
          <w:rtl/>
          <w:lang w:bidi="ar-KW"/>
        </w:rPr>
        <w:t>بأنه "انتقال القطاعات والمؤسسات العامة نحو استخدام التقنيات الرقمية لتقديم الخدمات، وتوفير قنوات جديدة من العائدات التي ترفع من قيمة الخدمات المقدمة" (</w:t>
      </w:r>
      <w:r w:rsidRPr="00A43E32">
        <w:rPr>
          <w:rFonts w:ascii="Simplified Arabic" w:hAnsi="Simplified Arabic" w:cs="Simplified Arabic"/>
          <w:sz w:val="28"/>
          <w:szCs w:val="28"/>
          <w:lang w:bidi="ar-KW"/>
        </w:rPr>
        <w:t xml:space="preserve">P.311 </w:t>
      </w:r>
      <w:r w:rsidRPr="00A43E32">
        <w:rPr>
          <w:rFonts w:ascii="Simplified Arabic" w:hAnsi="Simplified Arabic" w:cs="Simplified Arabic" w:hint="cs"/>
          <w:sz w:val="28"/>
          <w:szCs w:val="28"/>
          <w:rtl/>
          <w:lang w:bidi="ar-KW"/>
        </w:rPr>
        <w:t>).</w:t>
      </w:r>
    </w:p>
    <w:p w14:paraId="497BF5DF" w14:textId="77777777" w:rsidR="009F3887" w:rsidRPr="00A43E32" w:rsidRDefault="009F3887" w:rsidP="00FF5CF7">
      <w:pPr>
        <w:spacing w:after="0" w:line="240" w:lineRule="auto"/>
        <w:jc w:val="both"/>
        <w:rPr>
          <w:rFonts w:ascii="Simplified Arabic" w:hAnsi="Simplified Arabic" w:cs="Simplified Arabic"/>
          <w:sz w:val="28"/>
          <w:szCs w:val="28"/>
          <w:rtl/>
          <w:lang w:bidi="ar-KW"/>
        </w:rPr>
      </w:pPr>
      <w:r w:rsidRPr="00A43E32">
        <w:rPr>
          <w:rFonts w:ascii="Simplified Arabic" w:hAnsi="Simplified Arabic" w:cs="Simplified Arabic" w:hint="cs"/>
          <w:sz w:val="28"/>
          <w:szCs w:val="28"/>
          <w:rtl/>
          <w:lang w:bidi="ar-KW"/>
        </w:rPr>
        <w:t xml:space="preserve">كما عرفته دراسة راهب وشابي </w:t>
      </w:r>
      <w:r w:rsidRPr="00A43E32">
        <w:rPr>
          <w:rFonts w:ascii="Simplified Arabic" w:hAnsi="Simplified Arabic" w:cs="Simplified Arabic"/>
          <w:sz w:val="28"/>
          <w:szCs w:val="28"/>
          <w:rtl/>
          <w:lang w:bidi="ar-KW"/>
        </w:rPr>
        <w:t>(</w:t>
      </w:r>
      <w:r w:rsidRPr="00A43E32">
        <w:rPr>
          <w:rFonts w:ascii="Simplified Arabic" w:hAnsi="Simplified Arabic" w:cs="Simplified Arabic" w:hint="cs"/>
          <w:sz w:val="28"/>
          <w:szCs w:val="28"/>
          <w:rtl/>
          <w:lang w:bidi="ar-KW"/>
        </w:rPr>
        <w:t>2023) بأنه "عملية الانتقال من نظام تقليدي إلى نظام رقمي يعتمد على تكنولوجيا المعلومات والاتصالات في جميع مجالات العمل بالمؤسسة" (ص. 692).</w:t>
      </w:r>
    </w:p>
    <w:p w14:paraId="33943AEA" w14:textId="77777777" w:rsidR="009F3887" w:rsidRPr="00A43E32" w:rsidRDefault="009F3887" w:rsidP="00FF5CF7">
      <w:pPr>
        <w:spacing w:after="0" w:line="240" w:lineRule="auto"/>
        <w:jc w:val="both"/>
        <w:rPr>
          <w:rFonts w:ascii="Simplified Arabic" w:hAnsi="Simplified Arabic" w:cs="Simplified Arabic"/>
          <w:sz w:val="28"/>
          <w:szCs w:val="28"/>
          <w:rtl/>
          <w:lang w:bidi="ar-KW"/>
        </w:rPr>
      </w:pPr>
      <w:r w:rsidRPr="00A43E32">
        <w:rPr>
          <w:rFonts w:ascii="Simplified Arabic" w:hAnsi="Simplified Arabic" w:cs="Simplified Arabic" w:hint="cs"/>
          <w:sz w:val="28"/>
          <w:szCs w:val="28"/>
          <w:rtl/>
          <w:lang w:bidi="ar-KW"/>
        </w:rPr>
        <w:t xml:space="preserve">بينما عرفته دراسة أحمد </w:t>
      </w:r>
      <w:r w:rsidRPr="00A43E32">
        <w:rPr>
          <w:rFonts w:ascii="Simplified Arabic" w:hAnsi="Simplified Arabic" w:cs="Simplified Arabic"/>
          <w:sz w:val="28"/>
          <w:szCs w:val="28"/>
          <w:rtl/>
          <w:lang w:bidi="ar-KW"/>
        </w:rPr>
        <w:t>(</w:t>
      </w:r>
      <w:r w:rsidRPr="00A43E32">
        <w:rPr>
          <w:rFonts w:ascii="Simplified Arabic" w:hAnsi="Simplified Arabic" w:cs="Simplified Arabic" w:hint="cs"/>
          <w:sz w:val="28"/>
          <w:szCs w:val="28"/>
          <w:rtl/>
          <w:lang w:bidi="ar-KW"/>
        </w:rPr>
        <w:t>2024) بأنه "السعي إلى تحقيق استراتيجية المنظمات وتطوير نماذج الأعمال والتشغيل المبتكرة والمرنة من خلال الاستثمار في التقنيات وتطوير المواهب وإعادة تنظيم العمليات وإدارة التغيير لخلق قيمة وخبرات جديدة للعملاء والموظفين" (ص.77)</w:t>
      </w:r>
      <w:r w:rsidRPr="00A43E32">
        <w:rPr>
          <w:rFonts w:ascii="Simplified Arabic" w:hAnsi="Simplified Arabic" w:cs="Simplified Arabic"/>
          <w:sz w:val="28"/>
          <w:szCs w:val="28"/>
          <w:lang w:bidi="ar-KW"/>
        </w:rPr>
        <w:t>.</w:t>
      </w:r>
    </w:p>
    <w:p w14:paraId="58A4EC36" w14:textId="77777777" w:rsidR="009F3887" w:rsidRPr="00A43E32" w:rsidRDefault="009F3887" w:rsidP="00FF5CF7">
      <w:pPr>
        <w:spacing w:after="0" w:line="240" w:lineRule="auto"/>
        <w:ind w:firstLine="567"/>
        <w:jc w:val="both"/>
        <w:rPr>
          <w:rFonts w:ascii="Simplified Arabic" w:hAnsi="Simplified Arabic" w:cs="Simplified Arabic"/>
          <w:sz w:val="28"/>
          <w:szCs w:val="28"/>
          <w:rtl/>
          <w:lang w:bidi="ar-EG"/>
        </w:rPr>
      </w:pPr>
      <w:r w:rsidRPr="00A43E32">
        <w:rPr>
          <w:rFonts w:ascii="Simplified Arabic" w:hAnsi="Simplified Arabic" w:cs="Simplified Arabic" w:hint="cs"/>
          <w:sz w:val="28"/>
          <w:szCs w:val="28"/>
          <w:rtl/>
          <w:lang w:bidi="ar-EG"/>
        </w:rPr>
        <w:t>كما يمكننا أيضًا تعريف التحول الرقمي من منظور الأعمال بأنه: "العملية التي عن طريقها تقوم المنظمة بتبني أساليب جديدة للعمل من خلال تحقيق أقصى استفادة من التكنولوجيا الحديثة والقدرات المختلفة الأخرى، وهو ما يدل على وجود ارتباطٍ بين عملية التحول الرقمي وطريقة استخدام التكنولوجيا لخلق القيمة وليس فقط الاستثمار فيها (خوصة، 2023، ص53).</w:t>
      </w:r>
    </w:p>
    <w:p w14:paraId="4A06BF37" w14:textId="77777777" w:rsidR="009F3887" w:rsidRPr="00A43E32" w:rsidRDefault="009F3887" w:rsidP="00FF5CF7">
      <w:pPr>
        <w:spacing w:after="0" w:line="240" w:lineRule="auto"/>
        <w:jc w:val="both"/>
        <w:rPr>
          <w:rFonts w:ascii="Simplified Arabic" w:hAnsi="Simplified Arabic" w:cs="Simplified Arabic"/>
          <w:sz w:val="28"/>
          <w:szCs w:val="28"/>
          <w:rtl/>
        </w:rPr>
      </w:pPr>
      <w:r w:rsidRPr="00A43E32">
        <w:rPr>
          <w:rFonts w:ascii="Simplified Arabic" w:hAnsi="Simplified Arabic" w:cs="Simplified Arabic" w:hint="cs"/>
          <w:sz w:val="28"/>
          <w:szCs w:val="28"/>
          <w:rtl/>
        </w:rPr>
        <w:t>ويمكن تعريف التحول الرقمي إجرائيا بـ "</w:t>
      </w:r>
      <w:r w:rsidRPr="00A43E32">
        <w:rPr>
          <w:sz w:val="28"/>
          <w:szCs w:val="28"/>
          <w:rtl/>
        </w:rPr>
        <w:t xml:space="preserve"> </w:t>
      </w:r>
      <w:r w:rsidRPr="00A43E32">
        <w:rPr>
          <w:rFonts w:ascii="Simplified Arabic" w:hAnsi="Simplified Arabic" w:cs="Simplified Arabic"/>
          <w:sz w:val="28"/>
          <w:szCs w:val="28"/>
          <w:rtl/>
        </w:rPr>
        <w:t>توظيف شركة مصنع تكنولوجيات الصحراء للطاقة الشمسية في المملكة العربية السعودية للتقنيات الرقمية والأنظمة الذكية في جميع مراحل إدارة المستودعات، بما يشمل استخدام البرمجيات المتخصصة، وأجهزة تتبّع المخزون، بهدف أتمتة العمليات، وتحسين تدفق المعلومات، ودعم اتخاذ القرار</w:t>
      </w:r>
      <w:r w:rsidRPr="00A43E32">
        <w:rPr>
          <w:rFonts w:ascii="Simplified Arabic" w:hAnsi="Simplified Arabic" w:cs="Simplified Arabic" w:hint="cs"/>
          <w:sz w:val="28"/>
          <w:szCs w:val="28"/>
          <w:rtl/>
        </w:rPr>
        <w:t xml:space="preserve"> ".</w:t>
      </w:r>
    </w:p>
    <w:p w14:paraId="7FE27486" w14:textId="77777777" w:rsidR="009F3887" w:rsidRPr="00ED1809" w:rsidRDefault="009F3887" w:rsidP="00FF5CF7">
      <w:pPr>
        <w:spacing w:after="0" w:line="240" w:lineRule="auto"/>
        <w:jc w:val="both"/>
        <w:outlineLvl w:val="1"/>
        <w:rPr>
          <w:rFonts w:ascii="Simplified Arabic" w:hAnsi="Simplified Arabic" w:cs="Simplified Arabic"/>
          <w:b/>
          <w:bCs/>
          <w:sz w:val="32"/>
          <w:szCs w:val="32"/>
          <w:rtl/>
        </w:rPr>
      </w:pPr>
      <w:bookmarkStart w:id="18" w:name="_Toc212542090"/>
      <w:r w:rsidRPr="00ED1809">
        <w:rPr>
          <w:rFonts w:ascii="Simplified Arabic" w:hAnsi="Simplified Arabic" w:cs="Simplified Arabic" w:hint="cs"/>
          <w:b/>
          <w:bCs/>
          <w:sz w:val="32"/>
          <w:szCs w:val="32"/>
          <w:rtl/>
        </w:rPr>
        <w:t>أهمية التحول الرقمي:</w:t>
      </w:r>
      <w:bookmarkEnd w:id="18"/>
    </w:p>
    <w:p w14:paraId="2D9D26D3" w14:textId="77777777" w:rsidR="009F3887" w:rsidRPr="00A43E32" w:rsidRDefault="009F3887" w:rsidP="00FF5CF7">
      <w:pPr>
        <w:numPr>
          <w:ilvl w:val="0"/>
          <w:numId w:val="25"/>
        </w:numPr>
        <w:spacing w:after="0" w:line="240" w:lineRule="auto"/>
        <w:jc w:val="both"/>
        <w:rPr>
          <w:rFonts w:ascii="Simplified Arabic" w:hAnsi="Simplified Arabic" w:cs="Simplified Arabic"/>
          <w:sz w:val="28"/>
          <w:szCs w:val="28"/>
        </w:rPr>
      </w:pPr>
      <w:r w:rsidRPr="00A43E32">
        <w:rPr>
          <w:rFonts w:ascii="Simplified Arabic" w:hAnsi="Simplified Arabic" w:cs="Simplified Arabic" w:hint="cs"/>
          <w:b/>
          <w:bCs/>
          <w:sz w:val="28"/>
          <w:szCs w:val="28"/>
          <w:rtl/>
        </w:rPr>
        <w:t>تحسين تجربة العميل</w:t>
      </w:r>
      <w:r w:rsidRPr="00A43E32">
        <w:rPr>
          <w:rFonts w:ascii="Simplified Arabic" w:hAnsi="Simplified Arabic" w:cs="Simplified Arabic" w:hint="cs"/>
          <w:sz w:val="28"/>
          <w:szCs w:val="28"/>
          <w:rtl/>
        </w:rPr>
        <w:t xml:space="preserve">: تولي المنظمات أولويةً للتفاعل مع العملاء بحيث تقدم لهم تجارب فريدة من نوعها بغرض تشجيعهم على البقاء والحفاظ على إخلاصهم للعلامة التجارية. ويعمل التحول الرقمي على خلص </w:t>
      </w:r>
      <w:r w:rsidRPr="00A43E32">
        <w:rPr>
          <w:rFonts w:ascii="Simplified Arabic" w:hAnsi="Simplified Arabic" w:cs="Simplified Arabic" w:hint="cs"/>
          <w:sz w:val="28"/>
          <w:szCs w:val="28"/>
          <w:rtl/>
        </w:rPr>
        <w:lastRenderedPageBreak/>
        <w:t xml:space="preserve">تمايزٍ عن طريق توفير طريقة دفع سريعة وآمنة، وتقديم خدمة عملاء ممتازة، وكل ذلك يتم من خلال إنشاء تطبيقٍ سهل الاستخدام. </w:t>
      </w:r>
    </w:p>
    <w:p w14:paraId="00E746F2" w14:textId="77777777" w:rsidR="009F3887" w:rsidRPr="00A43E32" w:rsidRDefault="009F3887" w:rsidP="00FF5CF7">
      <w:pPr>
        <w:numPr>
          <w:ilvl w:val="0"/>
          <w:numId w:val="25"/>
        </w:numPr>
        <w:spacing w:after="0" w:line="240" w:lineRule="auto"/>
        <w:jc w:val="both"/>
        <w:rPr>
          <w:rFonts w:ascii="Simplified Arabic" w:hAnsi="Simplified Arabic" w:cs="Simplified Arabic"/>
          <w:sz w:val="28"/>
          <w:szCs w:val="28"/>
        </w:rPr>
      </w:pPr>
      <w:r w:rsidRPr="00A43E32">
        <w:rPr>
          <w:rFonts w:ascii="Simplified Arabic" w:hAnsi="Simplified Arabic" w:cs="Simplified Arabic" w:hint="cs"/>
          <w:b/>
          <w:bCs/>
          <w:sz w:val="28"/>
          <w:szCs w:val="28"/>
          <w:rtl/>
        </w:rPr>
        <w:t>إثراء خبرة الموظفين</w:t>
      </w:r>
      <w:r w:rsidRPr="00A43E32">
        <w:rPr>
          <w:rFonts w:ascii="Simplified Arabic" w:hAnsi="Simplified Arabic" w:cs="Simplified Arabic" w:hint="cs"/>
          <w:sz w:val="28"/>
          <w:szCs w:val="28"/>
          <w:rtl/>
        </w:rPr>
        <w:t>: يوفر التحول الرقمي بعض التطبيقات والبرامج التي تُسهِّل عمل الموظفين، حيث إنها تتيح لهم إمكانية التواصل بسهولةٍ ويسرٍ بين بعضهم البعض، وتساعدهم في تخطيط المهام والأعمال الروتينية وتنظيم الاجتماعات، ونقل مهامهم إلى المكتب، وأداء المهام المتكررة بصورة تلقائية، ... إلخ؛ مما يعمل على زيادة إنتاجيتهم، وتحفيزهم ورفع الروح المعنوية لهم في العمل؛ مما يعود على العملاء بتوفير تجربةٍ أفضل لهم.</w:t>
      </w:r>
    </w:p>
    <w:p w14:paraId="439960AB" w14:textId="77777777" w:rsidR="009F3887" w:rsidRPr="00A43E32" w:rsidRDefault="009F3887" w:rsidP="00FF5CF7">
      <w:pPr>
        <w:numPr>
          <w:ilvl w:val="0"/>
          <w:numId w:val="25"/>
        </w:numPr>
        <w:spacing w:after="0" w:line="240" w:lineRule="auto"/>
        <w:jc w:val="both"/>
        <w:rPr>
          <w:rFonts w:ascii="Simplified Arabic" w:hAnsi="Simplified Arabic" w:cs="Simplified Arabic"/>
          <w:sz w:val="28"/>
          <w:szCs w:val="28"/>
        </w:rPr>
      </w:pPr>
      <w:r w:rsidRPr="00A43E32">
        <w:rPr>
          <w:rFonts w:ascii="Simplified Arabic" w:hAnsi="Simplified Arabic" w:cs="Simplified Arabic" w:hint="cs"/>
          <w:b/>
          <w:bCs/>
          <w:sz w:val="28"/>
          <w:szCs w:val="28"/>
          <w:rtl/>
        </w:rPr>
        <w:t>تحسين العمليات</w:t>
      </w:r>
      <w:r w:rsidRPr="00A43E32">
        <w:rPr>
          <w:rFonts w:ascii="Simplified Arabic" w:hAnsi="Simplified Arabic" w:cs="Simplified Arabic" w:hint="cs"/>
          <w:sz w:val="28"/>
          <w:szCs w:val="28"/>
          <w:rtl/>
        </w:rPr>
        <w:t xml:space="preserve">: يبسط التحول الرقمي سير العمل، وأتمتة المهام، </w:t>
      </w:r>
      <w:proofErr w:type="spellStart"/>
      <w:r w:rsidRPr="00A43E32">
        <w:rPr>
          <w:rFonts w:ascii="Simplified Arabic" w:hAnsi="Simplified Arabic" w:cs="Simplified Arabic" w:hint="cs"/>
          <w:sz w:val="28"/>
          <w:szCs w:val="28"/>
          <w:rtl/>
        </w:rPr>
        <w:t>ورقمنة</w:t>
      </w:r>
      <w:proofErr w:type="spellEnd"/>
      <w:r w:rsidRPr="00A43E32">
        <w:rPr>
          <w:rFonts w:ascii="Simplified Arabic" w:hAnsi="Simplified Arabic" w:cs="Simplified Arabic" w:hint="cs"/>
          <w:sz w:val="28"/>
          <w:szCs w:val="28"/>
          <w:rtl/>
        </w:rPr>
        <w:t xml:space="preserve"> العمليات، وبهذا تصبح المؤسسات ذات كفاءةٍ وإنتاجيةٍ أكثر.</w:t>
      </w:r>
    </w:p>
    <w:p w14:paraId="6E1E6725" w14:textId="77777777" w:rsidR="009F3887" w:rsidRPr="00A43E32" w:rsidRDefault="009F3887" w:rsidP="00FF5CF7">
      <w:pPr>
        <w:numPr>
          <w:ilvl w:val="0"/>
          <w:numId w:val="25"/>
        </w:numPr>
        <w:spacing w:after="0" w:line="240" w:lineRule="auto"/>
        <w:jc w:val="both"/>
        <w:rPr>
          <w:rFonts w:ascii="Simplified Arabic" w:hAnsi="Simplified Arabic" w:cs="Simplified Arabic"/>
          <w:sz w:val="28"/>
          <w:szCs w:val="28"/>
        </w:rPr>
      </w:pPr>
      <w:proofErr w:type="spellStart"/>
      <w:r w:rsidRPr="00A43E32">
        <w:rPr>
          <w:rFonts w:ascii="Simplified Arabic" w:hAnsi="Simplified Arabic" w:cs="Simplified Arabic" w:hint="cs"/>
          <w:b/>
          <w:bCs/>
          <w:sz w:val="28"/>
          <w:szCs w:val="28"/>
          <w:rtl/>
        </w:rPr>
        <w:t>رقمنة</w:t>
      </w:r>
      <w:proofErr w:type="spellEnd"/>
      <w:r w:rsidRPr="00A43E32">
        <w:rPr>
          <w:rFonts w:ascii="Simplified Arabic" w:hAnsi="Simplified Arabic" w:cs="Simplified Arabic" w:hint="cs"/>
          <w:b/>
          <w:bCs/>
          <w:sz w:val="28"/>
          <w:szCs w:val="28"/>
          <w:rtl/>
        </w:rPr>
        <w:t xml:space="preserve"> الخدمة</w:t>
      </w:r>
      <w:r w:rsidRPr="00A43E32">
        <w:rPr>
          <w:rFonts w:ascii="Simplified Arabic" w:hAnsi="Simplified Arabic" w:cs="Simplified Arabic" w:hint="cs"/>
          <w:sz w:val="28"/>
          <w:szCs w:val="28"/>
          <w:rtl/>
        </w:rPr>
        <w:t xml:space="preserve">: حيث يمكن للأجهزة المتصلة أو الأجهزة التي يتم تنشيطها بالصوت أن تعمل على تحسين منتجٍ أو خدمةٍ من خلال استخدام التقنيات الحديثة، كما يمكن لهذه الأجهزة أيضًا </w:t>
      </w:r>
      <w:r w:rsidRPr="00A43E32">
        <w:rPr>
          <w:rFonts w:ascii="Simplified Arabic" w:hAnsi="Simplified Arabic" w:cs="Simplified Arabic"/>
          <w:sz w:val="28"/>
          <w:szCs w:val="28"/>
          <w:rtl/>
        </w:rPr>
        <w:t>–</w:t>
      </w:r>
      <w:r w:rsidRPr="00A43E32">
        <w:rPr>
          <w:rFonts w:ascii="Simplified Arabic" w:hAnsi="Simplified Arabic" w:cs="Simplified Arabic" w:hint="cs"/>
          <w:sz w:val="28"/>
          <w:szCs w:val="28"/>
          <w:rtl/>
        </w:rPr>
        <w:t>باستخدام نفس التقنيات- بناء نظامٍ يمكنه الابتكار، بحيث يكون قادرًا على التكيف باستمرار مع التغيرات السريعة ومتطلبات المستهلكين الجديدة. (</w:t>
      </w:r>
      <w:proofErr w:type="spellStart"/>
      <w:r w:rsidRPr="00A43E32">
        <w:rPr>
          <w:rFonts w:ascii="Simplified Arabic" w:hAnsi="Simplified Arabic" w:cs="Simplified Arabic" w:hint="cs"/>
          <w:sz w:val="28"/>
          <w:szCs w:val="28"/>
          <w:rtl/>
        </w:rPr>
        <w:t>قرقط</w:t>
      </w:r>
      <w:proofErr w:type="spellEnd"/>
      <w:r w:rsidRPr="00A43E32">
        <w:rPr>
          <w:rFonts w:ascii="Simplified Arabic" w:hAnsi="Simplified Arabic" w:cs="Simplified Arabic" w:hint="cs"/>
          <w:sz w:val="28"/>
          <w:szCs w:val="28"/>
          <w:rtl/>
        </w:rPr>
        <w:t>، 2023)</w:t>
      </w:r>
    </w:p>
    <w:p w14:paraId="56A6B258" w14:textId="77777777" w:rsidR="009F3887" w:rsidRPr="00ED1809" w:rsidRDefault="009F3887" w:rsidP="00FF5CF7">
      <w:pPr>
        <w:spacing w:after="0" w:line="240" w:lineRule="auto"/>
        <w:jc w:val="both"/>
        <w:outlineLvl w:val="1"/>
        <w:rPr>
          <w:rFonts w:ascii="Simplified Arabic" w:hAnsi="Simplified Arabic" w:cs="Simplified Arabic"/>
          <w:sz w:val="32"/>
          <w:szCs w:val="32"/>
          <w:rtl/>
        </w:rPr>
      </w:pPr>
      <w:bookmarkStart w:id="19" w:name="_Toc212542094"/>
      <w:r w:rsidRPr="00ED1809">
        <w:rPr>
          <w:rFonts w:ascii="Simplified Arabic" w:hAnsi="Simplified Arabic" w:cs="Simplified Arabic" w:hint="cs"/>
          <w:b/>
          <w:bCs/>
          <w:sz w:val="32"/>
          <w:szCs w:val="32"/>
          <w:rtl/>
        </w:rPr>
        <w:t>أبعاد التحول الرقمي</w:t>
      </w:r>
      <w:r w:rsidRPr="00ED1809">
        <w:rPr>
          <w:rFonts w:ascii="Simplified Arabic" w:hAnsi="Simplified Arabic" w:cs="Simplified Arabic" w:hint="cs"/>
          <w:sz w:val="32"/>
          <w:szCs w:val="32"/>
          <w:rtl/>
        </w:rPr>
        <w:t>:</w:t>
      </w:r>
      <w:bookmarkEnd w:id="19"/>
    </w:p>
    <w:p w14:paraId="314A5F44" w14:textId="77777777" w:rsidR="00C55BCD" w:rsidRDefault="009F3887" w:rsidP="00FF5CF7">
      <w:pPr>
        <w:numPr>
          <w:ilvl w:val="0"/>
          <w:numId w:val="28"/>
        </w:numPr>
        <w:spacing w:after="0" w:line="240" w:lineRule="auto"/>
        <w:jc w:val="both"/>
        <w:rPr>
          <w:rFonts w:ascii="Simplified Arabic" w:hAnsi="Simplified Arabic" w:cs="Simplified Arabic"/>
          <w:sz w:val="28"/>
          <w:szCs w:val="28"/>
        </w:rPr>
      </w:pPr>
      <w:r w:rsidRPr="00A43E32">
        <w:rPr>
          <w:rFonts w:ascii="Simplified Arabic" w:hAnsi="Simplified Arabic" w:cs="Simplified Arabic" w:hint="cs"/>
          <w:b/>
          <w:bCs/>
          <w:sz w:val="28"/>
          <w:szCs w:val="28"/>
          <w:rtl/>
        </w:rPr>
        <w:t>البنية التحتية</w:t>
      </w:r>
      <w:r w:rsidRPr="00A43E32">
        <w:rPr>
          <w:rFonts w:ascii="Simplified Arabic" w:hAnsi="Simplified Arabic" w:cs="Simplified Arabic" w:hint="cs"/>
          <w:sz w:val="28"/>
          <w:szCs w:val="28"/>
          <w:rtl/>
        </w:rPr>
        <w:t xml:space="preserve">: المنظومة التي يرتكز عليها التحول الرقمي هي منظومة تقنية متكاملة تتكون من: الأجهزة، وأنظمة التشغيل، ووسائط التخزين، والبرمجيات. وتعمل هذه المنظومة ضمن بيئاتٍ تقنيةٍ متطورةٍ ومراكز معلومات تعمل على تحقيق كفاءة </w:t>
      </w:r>
      <w:proofErr w:type="spellStart"/>
      <w:r w:rsidRPr="00A43E32">
        <w:rPr>
          <w:rFonts w:ascii="Simplified Arabic" w:hAnsi="Simplified Arabic" w:cs="Simplified Arabic" w:hint="cs"/>
          <w:sz w:val="28"/>
          <w:szCs w:val="28"/>
          <w:rtl/>
        </w:rPr>
        <w:t>تشغلية</w:t>
      </w:r>
      <w:proofErr w:type="spellEnd"/>
      <w:r w:rsidRPr="00A43E32">
        <w:rPr>
          <w:rFonts w:ascii="Simplified Arabic" w:hAnsi="Simplified Arabic" w:cs="Simplified Arabic" w:hint="cs"/>
          <w:sz w:val="28"/>
          <w:szCs w:val="28"/>
          <w:rtl/>
        </w:rPr>
        <w:t xml:space="preserve"> مستدامة. ولذلك، من الضروري توفير مستوى خدمة متميز للمؤسسة وعملائها ومورديها، عن طريق عمل فرق متخصصة يتمتع أفرادها بكفاءة عالية في إدارة البنية التحتية التقنية وشبكات الاتصال.</w:t>
      </w:r>
    </w:p>
    <w:p w14:paraId="47C6653F" w14:textId="77777777" w:rsidR="007F6CBA" w:rsidRDefault="009F3887" w:rsidP="00FF5CF7">
      <w:pPr>
        <w:numPr>
          <w:ilvl w:val="0"/>
          <w:numId w:val="28"/>
        </w:numPr>
        <w:spacing w:after="0" w:line="240" w:lineRule="auto"/>
        <w:jc w:val="both"/>
        <w:rPr>
          <w:rFonts w:ascii="Simplified Arabic" w:hAnsi="Simplified Arabic" w:cs="Simplified Arabic"/>
          <w:sz w:val="28"/>
          <w:szCs w:val="28"/>
        </w:rPr>
      </w:pPr>
      <w:r w:rsidRPr="00C55BCD">
        <w:rPr>
          <w:rFonts w:ascii="Simplified Arabic" w:hAnsi="Simplified Arabic" w:cs="Simplified Arabic" w:hint="cs"/>
          <w:b/>
          <w:bCs/>
          <w:sz w:val="28"/>
          <w:szCs w:val="28"/>
          <w:rtl/>
        </w:rPr>
        <w:t>البيانات</w:t>
      </w:r>
      <w:r w:rsidRPr="00C55BCD">
        <w:rPr>
          <w:rFonts w:ascii="Simplified Arabic" w:hAnsi="Simplified Arabic" w:cs="Simplified Arabic" w:hint="cs"/>
          <w:sz w:val="28"/>
          <w:szCs w:val="28"/>
          <w:rtl/>
        </w:rPr>
        <w:t xml:space="preserve">: </w:t>
      </w:r>
      <w:r w:rsidR="00C55BCD" w:rsidRPr="00C55BCD">
        <w:rPr>
          <w:rFonts w:ascii="Simplified Arabic" w:hAnsi="Simplified Arabic" w:cs="Simplified Arabic" w:hint="cs"/>
          <w:sz w:val="28"/>
          <w:szCs w:val="28"/>
          <w:rtl/>
        </w:rPr>
        <w:t>من العناصر المحورية التي ساهمت في إنجاح التحول الرقمي هي إدارة البيانات وتحليلها بانتظامٍ وفاعليةٍ؛ حيث مَكَّنَت المؤسسات من التوصل إلى معلوماتٍ دقيقةٍ وموثوقةٍ تساعد في دعم القرارات النوعية. وهذا بدوره يجعل المؤسسات في حاجةٍ ضروريةٍ إلى تطوير واستخدام أدوات تحليل متقدمة تساعد في التنبؤ بالاتجاهات المستقبلية، وتضمن التدفق المستمر للبيانات، بحيث تكون دائمًا في خدمة أهداف المؤسسة واستراتيجياتها.</w:t>
      </w:r>
    </w:p>
    <w:p w14:paraId="39BD95A5" w14:textId="77777777" w:rsidR="00A1705F" w:rsidRDefault="009F3887" w:rsidP="00FF5CF7">
      <w:pPr>
        <w:numPr>
          <w:ilvl w:val="0"/>
          <w:numId w:val="28"/>
        </w:numPr>
        <w:spacing w:after="0" w:line="240" w:lineRule="auto"/>
        <w:jc w:val="both"/>
        <w:rPr>
          <w:rFonts w:ascii="Simplified Arabic" w:hAnsi="Simplified Arabic" w:cs="Simplified Arabic"/>
          <w:sz w:val="28"/>
          <w:szCs w:val="28"/>
        </w:rPr>
      </w:pPr>
      <w:r w:rsidRPr="007F6CBA">
        <w:rPr>
          <w:rFonts w:ascii="Simplified Arabic" w:hAnsi="Simplified Arabic" w:cs="Simplified Arabic"/>
          <w:b/>
          <w:bCs/>
          <w:sz w:val="28"/>
          <w:szCs w:val="28"/>
          <w:rtl/>
        </w:rPr>
        <w:t>الموارد البشرية</w:t>
      </w:r>
      <w:r w:rsidRPr="007F6CBA">
        <w:rPr>
          <w:rFonts w:ascii="Simplified Arabic" w:hAnsi="Simplified Arabic" w:cs="Simplified Arabic"/>
          <w:sz w:val="28"/>
          <w:szCs w:val="28"/>
          <w:rtl/>
        </w:rPr>
        <w:t>:</w:t>
      </w:r>
      <w:r w:rsidRPr="007F6CBA">
        <w:rPr>
          <w:rFonts w:ascii="Simplified Arabic" w:hAnsi="Simplified Arabic" w:cs="Simplified Arabic" w:hint="cs"/>
          <w:sz w:val="28"/>
          <w:szCs w:val="28"/>
          <w:rtl/>
        </w:rPr>
        <w:t xml:space="preserve"> </w:t>
      </w:r>
      <w:r w:rsidR="007F6CBA" w:rsidRPr="007F6CBA">
        <w:rPr>
          <w:rFonts w:ascii="Simplified Arabic" w:hAnsi="Simplified Arabic" w:cs="Simplified Arabic" w:hint="cs"/>
          <w:sz w:val="28"/>
          <w:szCs w:val="28"/>
          <w:rtl/>
        </w:rPr>
        <w:t xml:space="preserve">بدون توافر الموارد البشرية لا يمكن لبرامج التحول الرقمي أن ترى نجاحًا؛ حيث تعد الموارد البشرية هي الركيزة الأساسية لهذه البرامج، مما يجعل من الضروري بمكان توافر كفاءات بشرية لديها المؤهلات والمهارات التي تتيح لها استخدام البيانات وتحليلها لاتخاذ قراراتٍ </w:t>
      </w:r>
      <w:proofErr w:type="spellStart"/>
      <w:r w:rsidR="007F6CBA" w:rsidRPr="007F6CBA">
        <w:rPr>
          <w:rFonts w:ascii="Simplified Arabic" w:hAnsi="Simplified Arabic" w:cs="Simplified Arabic" w:hint="cs"/>
          <w:sz w:val="28"/>
          <w:szCs w:val="28"/>
          <w:rtl/>
        </w:rPr>
        <w:t>دقيقيةٍ</w:t>
      </w:r>
      <w:proofErr w:type="spellEnd"/>
      <w:r w:rsidR="007F6CBA" w:rsidRPr="007F6CBA">
        <w:rPr>
          <w:rFonts w:ascii="Simplified Arabic" w:hAnsi="Simplified Arabic" w:cs="Simplified Arabic" w:hint="cs"/>
          <w:sz w:val="28"/>
          <w:szCs w:val="28"/>
          <w:rtl/>
        </w:rPr>
        <w:t xml:space="preserve"> وفعالة؛ ولذلك يجب توفير فرق عمل تتمتع بخبراتٍ علميةٍ وعمليةٍ تجعلها ذات قدرةٍ على تخطيط وتنفيذ الرؤى المؤسسية، إلى جانب تبنيها لثقافة التغيير والتزامها بالتطوير المستمر.</w:t>
      </w:r>
    </w:p>
    <w:p w14:paraId="7A4596EC" w14:textId="39229BD4" w:rsidR="00A1705F" w:rsidRPr="00A1705F" w:rsidRDefault="009F3887" w:rsidP="00FF5CF7">
      <w:pPr>
        <w:numPr>
          <w:ilvl w:val="0"/>
          <w:numId w:val="28"/>
        </w:numPr>
        <w:spacing w:after="0" w:line="240" w:lineRule="auto"/>
        <w:jc w:val="both"/>
        <w:rPr>
          <w:rFonts w:ascii="Simplified Arabic" w:hAnsi="Simplified Arabic" w:cs="Simplified Arabic"/>
          <w:sz w:val="28"/>
          <w:szCs w:val="28"/>
          <w:rtl/>
        </w:rPr>
      </w:pPr>
      <w:r w:rsidRPr="00A1705F">
        <w:rPr>
          <w:rFonts w:ascii="Simplified Arabic" w:hAnsi="Simplified Arabic" w:cs="Simplified Arabic" w:hint="cs"/>
          <w:b/>
          <w:bCs/>
          <w:sz w:val="28"/>
          <w:szCs w:val="28"/>
          <w:rtl/>
        </w:rPr>
        <w:lastRenderedPageBreak/>
        <w:t>العمليات</w:t>
      </w:r>
      <w:r w:rsidRPr="00A1705F">
        <w:rPr>
          <w:rFonts w:ascii="Simplified Arabic" w:hAnsi="Simplified Arabic" w:cs="Simplified Arabic"/>
          <w:sz w:val="28"/>
          <w:szCs w:val="28"/>
          <w:rtl/>
        </w:rPr>
        <w:t xml:space="preserve">: </w:t>
      </w:r>
      <w:r w:rsidR="00A1705F" w:rsidRPr="00A1705F">
        <w:rPr>
          <w:rFonts w:ascii="Simplified Arabic" w:hAnsi="Simplified Arabic" w:cs="Simplified Arabic" w:hint="cs"/>
          <w:sz w:val="28"/>
          <w:szCs w:val="28"/>
          <w:rtl/>
        </w:rPr>
        <w:t>تتمثل العمليات في مجموعةٍ من الأنشطة المترابطة التي يتم عن طريقها إنتاج خدماتٍ أو منتجاتٍ يتم توجيهها للمستفيدين. ولتحقيق فكرة التحول الرقمي في مجال العمليات، يجب أن تتبنى المؤسسات بناء أنظمة تقنية فعالة تعمل على تطوير العمليات داخليًّا وخارجيًّا وتضمن التنسيق بين المدخلات والمخرجات، إلى جانب وضع آليات رقابة تضمن الكفاءة والفعالية في تحقيق أهداف المؤسسة. (</w:t>
      </w:r>
      <w:proofErr w:type="spellStart"/>
      <w:r w:rsidR="00A1705F" w:rsidRPr="00A1705F">
        <w:rPr>
          <w:rFonts w:ascii="Simplified Arabic" w:hAnsi="Simplified Arabic" w:cs="Simplified Arabic" w:hint="cs"/>
          <w:sz w:val="28"/>
          <w:szCs w:val="28"/>
          <w:rtl/>
        </w:rPr>
        <w:t>شنيني</w:t>
      </w:r>
      <w:proofErr w:type="spellEnd"/>
      <w:r w:rsidR="00A1705F" w:rsidRPr="00A1705F">
        <w:rPr>
          <w:rFonts w:ascii="Simplified Arabic" w:hAnsi="Simplified Arabic" w:cs="Simplified Arabic" w:hint="cs"/>
          <w:sz w:val="28"/>
          <w:szCs w:val="28"/>
          <w:rtl/>
        </w:rPr>
        <w:t>، 2023)</w:t>
      </w:r>
    </w:p>
    <w:p w14:paraId="3395836D" w14:textId="6E698397" w:rsidR="008C40C6" w:rsidRPr="00B3589C" w:rsidRDefault="00D76E61" w:rsidP="00FF5CF7">
      <w:pPr>
        <w:spacing w:after="0" w:line="240" w:lineRule="auto"/>
        <w:jc w:val="both"/>
        <w:outlineLvl w:val="0"/>
        <w:rPr>
          <w:rFonts w:ascii="Simplified Arabic" w:hAnsi="Simplified Arabic" w:cs="Simplified Arabic"/>
          <w:b/>
          <w:bCs/>
          <w:color w:val="0D0D0D" w:themeColor="text1" w:themeTint="F2"/>
          <w:sz w:val="32"/>
          <w:szCs w:val="32"/>
          <w:rtl/>
        </w:rPr>
      </w:pPr>
      <w:bookmarkStart w:id="20" w:name="_Toc212542095"/>
      <w:r w:rsidRPr="00B3589C">
        <w:rPr>
          <w:rFonts w:ascii="Simplified Arabic" w:hAnsi="Simplified Arabic" w:cs="Simplified Arabic" w:hint="cs"/>
          <w:b/>
          <w:bCs/>
          <w:color w:val="0D0D0D" w:themeColor="text1" w:themeTint="F2"/>
          <w:sz w:val="32"/>
          <w:szCs w:val="32"/>
          <w:rtl/>
        </w:rPr>
        <w:t>المحور الثاني: إدارة المستودعات</w:t>
      </w:r>
      <w:bookmarkEnd w:id="20"/>
    </w:p>
    <w:p w14:paraId="60154B55" w14:textId="616F5F6E" w:rsidR="0027632F" w:rsidRPr="00B3589C" w:rsidRDefault="0027632F" w:rsidP="00FF5CF7">
      <w:pPr>
        <w:spacing w:after="0" w:line="240" w:lineRule="auto"/>
        <w:jc w:val="both"/>
        <w:outlineLvl w:val="1"/>
        <w:rPr>
          <w:rFonts w:ascii="Simplified Arabic" w:hAnsi="Simplified Arabic" w:cs="Simplified Arabic"/>
          <w:b/>
          <w:bCs/>
          <w:color w:val="0D0D0D" w:themeColor="text1" w:themeTint="F2"/>
          <w:sz w:val="32"/>
          <w:szCs w:val="32"/>
        </w:rPr>
      </w:pPr>
      <w:bookmarkStart w:id="21" w:name="_Toc212542096"/>
      <w:r w:rsidRPr="00B3589C">
        <w:rPr>
          <w:rFonts w:ascii="Simplified Arabic" w:hAnsi="Simplified Arabic" w:cs="Simplified Arabic"/>
          <w:b/>
          <w:bCs/>
          <w:color w:val="0D0D0D" w:themeColor="text1" w:themeTint="F2"/>
          <w:sz w:val="32"/>
          <w:szCs w:val="32"/>
          <w:rtl/>
        </w:rPr>
        <w:t>مفهوم إدارة المستودعات</w:t>
      </w:r>
      <w:r w:rsidR="00ED1809">
        <w:rPr>
          <w:rFonts w:ascii="Simplified Arabic" w:hAnsi="Simplified Arabic" w:cs="Simplified Arabic" w:hint="cs"/>
          <w:b/>
          <w:bCs/>
          <w:color w:val="0D0D0D" w:themeColor="text1" w:themeTint="F2"/>
          <w:sz w:val="32"/>
          <w:szCs w:val="32"/>
          <w:rtl/>
        </w:rPr>
        <w:t>:</w:t>
      </w:r>
      <w:bookmarkEnd w:id="21"/>
    </w:p>
    <w:p w14:paraId="2BF7EDEC" w14:textId="77777777"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يعرف (عبد الفتاح، 2018، 8) إدارة المستودعات بأنها: "مراقبة وتخطيط وتنظيم جميع الأنشطة التي تستهدف تدفق المواد والسلع بالكميات والنوعيات المطلوبة، وكذلك استلام وفحص المواد والسلع الواردة للمؤسسة، وتخزينها في أماكن ملائمة لحمايتها من الضياع أو السرقة أو التلف والتشويه، بغية صرفها للجهات التي تطلبها في داخل وخارج المؤسسة".</w:t>
      </w:r>
    </w:p>
    <w:p w14:paraId="0353CD08" w14:textId="77777777"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كما عرفها (اليامي وآخرون، 2024، 1564) بأنها: "وهي عبارة عن الأنشطة التي تهتم بالسلع والمستلزمات والمواد الأولية الخام أو النصف مصنعة أو المصنعة والتي تمتلكها منشأة ما بغرض إعادة بيعها أو بغرض تصنيع سلعة جديدة، ويعتبر المخزون السلعي من أكبر الاستثمارات المالية، لذلك يجب أن يكون موضوع عناية واهتمام من الإدارة كي تحقق أكبر قدر ممكن من الكفاءة، فيتحتم عليها تحديد أنواعه الواجب شراؤها وتحديد الحجم الأمثل للمخزون وتحديد الوقت الأفضل لإعادة الطلب أو الشراء".</w:t>
      </w:r>
    </w:p>
    <w:p w14:paraId="5DF918C0" w14:textId="4C6AEE51"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ويمكن تعريفها إجرائيا بـ " قدرة شركة مصنع تكنولوجيات الصحراء للطاقة الشمسية على تحقيق الاستخدام الأمثل للمساحات والموارد، وضبط مستويات المخزون، وتسريع عمليات الاستلام والصرف والجرد، وتقليل الفاقد والأخطاء، ورفع مستوى خدمة العملاء الداخليين والخارجيين".</w:t>
      </w:r>
    </w:p>
    <w:p w14:paraId="40ED59B0" w14:textId="3B9A7074" w:rsidR="0027632F" w:rsidRPr="00B3589C" w:rsidRDefault="0027632F" w:rsidP="00FF5CF7">
      <w:pPr>
        <w:spacing w:after="0" w:line="240" w:lineRule="auto"/>
        <w:jc w:val="both"/>
        <w:outlineLvl w:val="1"/>
        <w:rPr>
          <w:rFonts w:ascii="Simplified Arabic" w:hAnsi="Simplified Arabic" w:cs="Simplified Arabic"/>
          <w:b/>
          <w:bCs/>
          <w:color w:val="0D0D0D" w:themeColor="text1" w:themeTint="F2"/>
          <w:sz w:val="32"/>
          <w:szCs w:val="32"/>
          <w:rtl/>
        </w:rPr>
      </w:pPr>
      <w:bookmarkStart w:id="22" w:name="_Toc212542097"/>
      <w:r w:rsidRPr="00B3589C">
        <w:rPr>
          <w:rFonts w:ascii="Simplified Arabic" w:hAnsi="Simplified Arabic" w:cs="Simplified Arabic"/>
          <w:b/>
          <w:bCs/>
          <w:color w:val="0D0D0D" w:themeColor="text1" w:themeTint="F2"/>
          <w:sz w:val="32"/>
          <w:szCs w:val="32"/>
          <w:rtl/>
        </w:rPr>
        <w:t>أهمية إدارة المستودعات الفعالة</w:t>
      </w:r>
      <w:r w:rsidR="00B71D7D">
        <w:rPr>
          <w:rFonts w:ascii="Simplified Arabic" w:hAnsi="Simplified Arabic" w:cs="Simplified Arabic" w:hint="cs"/>
          <w:b/>
          <w:bCs/>
          <w:color w:val="0D0D0D" w:themeColor="text1" w:themeTint="F2"/>
          <w:sz w:val="32"/>
          <w:szCs w:val="32"/>
          <w:rtl/>
        </w:rPr>
        <w:t>:</w:t>
      </w:r>
      <w:bookmarkEnd w:id="22"/>
    </w:p>
    <w:p w14:paraId="6C968E1A" w14:textId="626C8C7C"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يوضح (</w:t>
      </w:r>
      <w:proofErr w:type="spellStart"/>
      <w:r w:rsidRPr="00A874AA">
        <w:rPr>
          <w:rFonts w:ascii="Simplified Arabic" w:hAnsi="Simplified Arabic" w:cs="Simplified Arabic"/>
          <w:sz w:val="28"/>
          <w:szCs w:val="28"/>
        </w:rPr>
        <w:t>Torabizadeh</w:t>
      </w:r>
      <w:proofErr w:type="spellEnd"/>
      <w:r w:rsidRPr="00A874AA">
        <w:rPr>
          <w:rFonts w:ascii="Simplified Arabic" w:hAnsi="Simplified Arabic" w:cs="Simplified Arabic"/>
          <w:sz w:val="28"/>
          <w:szCs w:val="28"/>
        </w:rPr>
        <w:t xml:space="preserve"> et al., 2020</w:t>
      </w:r>
      <w:r w:rsidRPr="00A874AA">
        <w:rPr>
          <w:rFonts w:ascii="Simplified Arabic" w:hAnsi="Simplified Arabic" w:cs="Simplified Arabic"/>
          <w:sz w:val="28"/>
          <w:szCs w:val="28"/>
          <w:rtl/>
        </w:rPr>
        <w:t>) عدد من الفوائد المهمة لإدارة المستودعات كالتالي:</w:t>
      </w:r>
    </w:p>
    <w:p w14:paraId="66D67221"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تنفيذ دقيق للطلبات في الوقت المناسب:</w:t>
      </w:r>
    </w:p>
    <w:p w14:paraId="4BE55167" w14:textId="77777777" w:rsidR="0027632F" w:rsidRPr="00A874AA" w:rsidRDefault="0027632F" w:rsidP="00FF5CF7">
      <w:pPr>
        <w:spacing w:after="0" w:line="240" w:lineRule="auto"/>
        <w:jc w:val="both"/>
        <w:rPr>
          <w:rFonts w:ascii="Simplified Arabic" w:hAnsi="Simplified Arabic" w:cs="Simplified Arabic"/>
          <w:sz w:val="28"/>
          <w:szCs w:val="28"/>
        </w:rPr>
      </w:pPr>
      <w:r w:rsidRPr="00A874AA">
        <w:rPr>
          <w:rFonts w:ascii="Simplified Arabic" w:hAnsi="Simplified Arabic" w:cs="Simplified Arabic"/>
          <w:sz w:val="28"/>
          <w:szCs w:val="28"/>
          <w:rtl/>
        </w:rPr>
        <w:t>تُساعد المعاينة الفورية لمستويات المستودعات ومواقعها الشركات على إدارة جداول الإنتاج ومعالجة طلبات العملاء بشكل أفضل. على سبيل المثال، إذا تأخر تسليم أحد المنتجات بسبب مشاكل في النقل، يُمكن للمديرين تغطية النقص المؤقت بنقل المنتجات من مستودع إلى آخر حيثما تستدعي مستويات الطلب المرتفعة زيادة التوزيع.</w:t>
      </w:r>
    </w:p>
    <w:p w14:paraId="3770A819"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ضبط التكاليف:</w:t>
      </w:r>
    </w:p>
    <w:p w14:paraId="77ED8C17" w14:textId="77777777" w:rsidR="0027632F" w:rsidRPr="00A874AA" w:rsidRDefault="0027632F" w:rsidP="00FF5CF7">
      <w:pPr>
        <w:spacing w:after="0" w:line="240" w:lineRule="auto"/>
        <w:jc w:val="both"/>
        <w:rPr>
          <w:rFonts w:ascii="Simplified Arabic" w:hAnsi="Simplified Arabic" w:cs="Simplified Arabic"/>
          <w:sz w:val="28"/>
          <w:szCs w:val="28"/>
        </w:rPr>
      </w:pPr>
      <w:r w:rsidRPr="00A874AA">
        <w:rPr>
          <w:rFonts w:ascii="Simplified Arabic" w:hAnsi="Simplified Arabic" w:cs="Simplified Arabic"/>
          <w:sz w:val="28"/>
          <w:szCs w:val="28"/>
          <w:rtl/>
        </w:rPr>
        <w:t>يُولّد الاحتفاظ بالمواد في المستودعات تكاليف متعلقة بالتخزين والعمالة والنقل وغيرها. هذه التكاليف تُشغّل موارد كان من الممكن استثمارها في مجالات أخرى. تُساعد إدارة المستودعات الشركات على تحقيق الربح من خلال الحفاظ على الكمية المناسبة من المنتجات التي يُمكن تحويلها بسرعة إلى مبيعات، دون نقص في المستودعات أو المساس بالإنتاج أو التسليم.</w:t>
      </w:r>
    </w:p>
    <w:p w14:paraId="6F24335B"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lastRenderedPageBreak/>
        <w:t>التدفق النقدي:</w:t>
      </w:r>
      <w:r w:rsidRPr="00A874AA">
        <w:rPr>
          <w:rFonts w:ascii="Simplified Arabic" w:hAnsi="Simplified Arabic" w:cs="Simplified Arabic"/>
          <w:sz w:val="28"/>
          <w:szCs w:val="28"/>
          <w:rtl/>
        </w:rPr>
        <w:t xml:space="preserve"> تُمكّن الإدارة الفعّالة من تحقيق معدل دوران مرتفع للمستودعات، مما يُشير إلى مدى كفاءة بيع المواد وتحويلها إلى نقد للشركة. يُبشّر هذا التدفق النقدي الثابت بسيولة الشركة ومرونتها وسلامتها المالية بشكل عام.</w:t>
      </w:r>
    </w:p>
    <w:p w14:paraId="5AD32491"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رضا العملاء:</w:t>
      </w:r>
      <w:r w:rsidRPr="00A874AA">
        <w:rPr>
          <w:rFonts w:ascii="Simplified Arabic" w:hAnsi="Simplified Arabic" w:cs="Simplified Arabic"/>
          <w:sz w:val="28"/>
          <w:szCs w:val="28"/>
          <w:rtl/>
        </w:rPr>
        <w:t xml:space="preserve"> قد يؤثر نفاد المستودعات أو تأخير تسليم الطلبات سلبًا على علاقات العملاء. إدارة المستودعات لمنع أي نقص وسرعة تلبية الطلبات تُعزز ولاء العملاء، وترفع مستوى رضاهم، وتجذب المزيد من المشترين.</w:t>
      </w:r>
    </w:p>
    <w:p w14:paraId="712EA7EA" w14:textId="27B2193D" w:rsidR="0027632F" w:rsidRPr="00A874AA" w:rsidRDefault="0027632F" w:rsidP="00FF5CF7">
      <w:pPr>
        <w:spacing w:after="0" w:line="240" w:lineRule="auto"/>
        <w:jc w:val="both"/>
        <w:rPr>
          <w:rFonts w:ascii="Simplified Arabic" w:hAnsi="Simplified Arabic" w:cs="Simplified Arabic"/>
          <w:sz w:val="28"/>
          <w:szCs w:val="28"/>
        </w:rPr>
      </w:pPr>
      <w:r w:rsidRPr="00A874AA">
        <w:rPr>
          <w:rFonts w:ascii="Simplified Arabic" w:hAnsi="Simplified Arabic" w:cs="Simplified Arabic"/>
          <w:sz w:val="28"/>
          <w:szCs w:val="28"/>
          <w:rtl/>
        </w:rPr>
        <w:t>كما أوضح (</w:t>
      </w:r>
      <w:proofErr w:type="spellStart"/>
      <w:r w:rsidRPr="00A874AA">
        <w:rPr>
          <w:rFonts w:ascii="Simplified Arabic" w:hAnsi="Simplified Arabic" w:cs="Simplified Arabic"/>
          <w:sz w:val="28"/>
          <w:szCs w:val="28"/>
        </w:rPr>
        <w:t>Istiqomah</w:t>
      </w:r>
      <w:proofErr w:type="spellEnd"/>
      <w:r w:rsidRPr="00A874AA">
        <w:rPr>
          <w:rFonts w:ascii="Simplified Arabic" w:hAnsi="Simplified Arabic" w:cs="Simplified Arabic"/>
          <w:sz w:val="28"/>
          <w:szCs w:val="28"/>
        </w:rPr>
        <w:t xml:space="preserve"> et al., 2020</w:t>
      </w:r>
      <w:r w:rsidRPr="00A874AA">
        <w:rPr>
          <w:rFonts w:ascii="Simplified Arabic" w:hAnsi="Simplified Arabic" w:cs="Simplified Arabic"/>
          <w:sz w:val="28"/>
          <w:szCs w:val="28"/>
          <w:rtl/>
        </w:rPr>
        <w:t>) أهمية إدارة المستودعات تتمثل في الآتي:</w:t>
      </w:r>
    </w:p>
    <w:p w14:paraId="25ECA2A9"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كفاءة الإنتاج:</w:t>
      </w:r>
      <w:r w:rsidRPr="00A874AA">
        <w:rPr>
          <w:rFonts w:ascii="Simplified Arabic" w:hAnsi="Simplified Arabic" w:cs="Simplified Arabic"/>
          <w:sz w:val="28"/>
          <w:szCs w:val="28"/>
          <w:rtl/>
        </w:rPr>
        <w:t xml:space="preserve"> من خلال مراقبة مستويات المستودعات، يمكن للمديرين توقع نفاد المواد الخام والمكونات. يمكنهم بعد ذلك تحويل الإنتاج إلى منتجات أخرى أو نقل الموظفين أو المعدات إلى موقع تصنيع آخر حسب الحاجة لتحسين الكفاءة.</w:t>
      </w:r>
    </w:p>
    <w:p w14:paraId="0229018B"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التخفيف من المخاطر:</w:t>
      </w:r>
      <w:r w:rsidRPr="00A874AA">
        <w:rPr>
          <w:rFonts w:ascii="Simplified Arabic" w:hAnsi="Simplified Arabic" w:cs="Simplified Arabic"/>
          <w:sz w:val="28"/>
          <w:szCs w:val="28"/>
          <w:rtl/>
        </w:rPr>
        <w:t xml:space="preserve"> تُساعد الإدارة الفعّالة للمستودعات على حماية الشركة من اضطرابات سلسلة التوريد، مثل الكوارث الطبيعية أو من صنع الإنسان، وانقطاعات الموردين. يُمكن للشركات التخفيف من هذه المخاطر من خلال الحفاظ على مستودعات احتياطية كافية وتطبيق استراتيجيات بديلة، مثل تغيير أنماط الإنتاج.</w:t>
      </w:r>
    </w:p>
    <w:p w14:paraId="7A2CE44B" w14:textId="77777777" w:rsidR="0027632F" w:rsidRPr="00A874AA" w:rsidRDefault="0027632F" w:rsidP="00FF5CF7">
      <w:pPr>
        <w:numPr>
          <w:ilvl w:val="0"/>
          <w:numId w:val="10"/>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b/>
          <w:bCs/>
          <w:sz w:val="28"/>
          <w:szCs w:val="28"/>
          <w:rtl/>
        </w:rPr>
        <w:t>التقارير المالية:</w:t>
      </w:r>
      <w:r w:rsidRPr="00A874AA">
        <w:rPr>
          <w:rFonts w:ascii="Simplified Arabic" w:hAnsi="Simplified Arabic" w:cs="Simplified Arabic"/>
          <w:sz w:val="28"/>
          <w:szCs w:val="28"/>
          <w:rtl/>
        </w:rPr>
        <w:t xml:space="preserve"> يمكن للإدارة الفعّالة للمستودعات أن تزيد التدفق النقدي، الذي يلعب دورًا حاسمًا في صحة الشركة المالية. كما تساعد المراقبة الدقيقة على ضمان أن تعكس الميزانية العمومية بدقة قيمة الموجودات في المستودعات، وأن يعكس بيان الدخل بدقة الأرباح.</w:t>
      </w:r>
    </w:p>
    <w:p w14:paraId="273F174C" w14:textId="77777777" w:rsidR="0027632F" w:rsidRDefault="0027632F" w:rsidP="00FF5CF7">
      <w:pPr>
        <w:numPr>
          <w:ilvl w:val="0"/>
          <w:numId w:val="10"/>
        </w:numPr>
        <w:spacing w:after="0" w:line="240" w:lineRule="auto"/>
        <w:jc w:val="both"/>
        <w:rPr>
          <w:rFonts w:ascii="Simplified Arabic" w:hAnsi="Simplified Arabic" w:cs="Simplified Arabic"/>
          <w:sz w:val="28"/>
          <w:szCs w:val="28"/>
        </w:rPr>
      </w:pPr>
      <w:r w:rsidRPr="00A874AA">
        <w:rPr>
          <w:rFonts w:ascii="Simplified Arabic" w:hAnsi="Simplified Arabic" w:cs="Simplified Arabic"/>
          <w:b/>
          <w:bCs/>
          <w:sz w:val="28"/>
          <w:szCs w:val="28"/>
          <w:rtl/>
        </w:rPr>
        <w:t>الميزة التنافسية:</w:t>
      </w:r>
      <w:r w:rsidRPr="00A874AA">
        <w:rPr>
          <w:rFonts w:ascii="Simplified Arabic" w:hAnsi="Simplified Arabic" w:cs="Simplified Arabic"/>
          <w:sz w:val="28"/>
          <w:szCs w:val="28"/>
          <w:rtl/>
        </w:rPr>
        <w:t xml:space="preserve"> تتكامل جميع مزايا إدارة المستودعات لمنح الشركات ميزة تنافسية كبيرة. فالمكاسب الهامشية في فعالية التكلفة والكفاءة والجودة تُعزز مكانتها السوقية بشكل عام. وقد ينبع هذا من سمعة الشركة في تقديم منتجات عالية الجودة في الوقت المحدد، أو من قدرتها على التفوق على المنافسين مع الحفاظ على انخفاض التكاليف العامة، وبالتالي الأسعار.</w:t>
      </w:r>
    </w:p>
    <w:p w14:paraId="14C43975" w14:textId="10BB9625" w:rsidR="0027632F" w:rsidRPr="00B3589C" w:rsidRDefault="0027632F" w:rsidP="00FF5CF7">
      <w:pPr>
        <w:spacing w:after="0" w:line="240" w:lineRule="auto"/>
        <w:jc w:val="both"/>
        <w:outlineLvl w:val="1"/>
        <w:rPr>
          <w:rFonts w:ascii="Simplified Arabic" w:hAnsi="Simplified Arabic" w:cs="Simplified Arabic"/>
          <w:b/>
          <w:bCs/>
          <w:color w:val="0D0D0D" w:themeColor="text1" w:themeTint="F2"/>
          <w:sz w:val="32"/>
          <w:szCs w:val="32"/>
          <w:rtl/>
        </w:rPr>
      </w:pPr>
      <w:bookmarkStart w:id="23" w:name="_Toc212542098"/>
      <w:r w:rsidRPr="00B3589C">
        <w:rPr>
          <w:rFonts w:ascii="Simplified Arabic" w:hAnsi="Simplified Arabic" w:cs="Simplified Arabic"/>
          <w:b/>
          <w:bCs/>
          <w:color w:val="0D0D0D" w:themeColor="text1" w:themeTint="F2"/>
          <w:sz w:val="32"/>
          <w:szCs w:val="32"/>
          <w:rtl/>
        </w:rPr>
        <w:t>أهداف إدارة المستودعات</w:t>
      </w:r>
      <w:r w:rsidR="00B71D7D">
        <w:rPr>
          <w:rFonts w:ascii="Simplified Arabic" w:hAnsi="Simplified Arabic" w:cs="Simplified Arabic" w:hint="cs"/>
          <w:b/>
          <w:bCs/>
          <w:color w:val="0D0D0D" w:themeColor="text1" w:themeTint="F2"/>
          <w:sz w:val="32"/>
          <w:szCs w:val="32"/>
          <w:rtl/>
        </w:rPr>
        <w:t>:</w:t>
      </w:r>
      <w:bookmarkEnd w:id="23"/>
    </w:p>
    <w:p w14:paraId="46DCF4CD" w14:textId="30D8D190" w:rsidR="0027632F" w:rsidRPr="00A874AA" w:rsidRDefault="0027632F" w:rsidP="00FF5CF7">
      <w:p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يذكر (إبراهيم، 2024) عدد من الأهداف التي تسعى لها كفاءة إدارة المخزون كالتالي:</w:t>
      </w:r>
    </w:p>
    <w:p w14:paraId="25A83843" w14:textId="77777777" w:rsidR="0027632F" w:rsidRPr="00A874AA" w:rsidRDefault="0027632F" w:rsidP="00FF5CF7">
      <w:pPr>
        <w:numPr>
          <w:ilvl w:val="0"/>
          <w:numId w:val="11"/>
        </w:numPr>
        <w:spacing w:after="0" w:line="240" w:lineRule="auto"/>
        <w:jc w:val="both"/>
        <w:rPr>
          <w:rFonts w:ascii="Simplified Arabic" w:hAnsi="Simplified Arabic" w:cs="Simplified Arabic"/>
          <w:sz w:val="28"/>
          <w:szCs w:val="28"/>
          <w:rtl/>
        </w:rPr>
      </w:pPr>
      <w:r w:rsidRPr="00A874AA">
        <w:rPr>
          <w:rFonts w:ascii="Simplified Arabic" w:hAnsi="Simplified Arabic" w:cs="Simplified Arabic"/>
          <w:sz w:val="28"/>
          <w:szCs w:val="28"/>
          <w:rtl/>
        </w:rPr>
        <w:t>من الأهداف الأساسية لإدارة المخزون هو مواجهة الطلب المحتمل الفجائي أو الموسمي على المنتجات.</w:t>
      </w:r>
    </w:p>
    <w:p w14:paraId="4183295F" w14:textId="77777777" w:rsidR="0027632F" w:rsidRPr="00A874AA" w:rsidRDefault="0027632F" w:rsidP="00FF5CF7">
      <w:pPr>
        <w:numPr>
          <w:ilvl w:val="0"/>
          <w:numId w:val="11"/>
        </w:numPr>
        <w:spacing w:after="0" w:line="240" w:lineRule="auto"/>
        <w:jc w:val="both"/>
        <w:rPr>
          <w:rFonts w:ascii="Simplified Arabic" w:hAnsi="Simplified Arabic" w:cs="Simplified Arabic"/>
          <w:sz w:val="28"/>
          <w:szCs w:val="28"/>
        </w:rPr>
      </w:pPr>
      <w:r w:rsidRPr="00A874AA">
        <w:rPr>
          <w:rFonts w:ascii="Simplified Arabic" w:hAnsi="Simplified Arabic" w:cs="Simplified Arabic"/>
          <w:sz w:val="28"/>
          <w:szCs w:val="28"/>
          <w:rtl/>
        </w:rPr>
        <w:t>تتمثل إدارة المخزون في التخطيط والرقابة على المخزون، من أجل الإجابة عن سؤال جوهري: ما هو المخزون المطلوب توفره، وما هي الكمية المناسبة، ومتى يجب توفير هذه الكمية؟، وبالتالي سيتم توفير الكمية المناسبة للطلب.</w:t>
      </w:r>
    </w:p>
    <w:p w14:paraId="5FD702D8" w14:textId="77777777" w:rsidR="0027632F" w:rsidRPr="00A874AA" w:rsidRDefault="0027632F" w:rsidP="00FF5CF7">
      <w:pPr>
        <w:numPr>
          <w:ilvl w:val="0"/>
          <w:numId w:val="11"/>
        </w:numPr>
        <w:spacing w:after="0" w:line="240" w:lineRule="auto"/>
        <w:jc w:val="both"/>
        <w:rPr>
          <w:rFonts w:ascii="Simplified Arabic" w:hAnsi="Simplified Arabic" w:cs="Simplified Arabic"/>
          <w:sz w:val="28"/>
          <w:szCs w:val="28"/>
        </w:rPr>
      </w:pPr>
      <w:r w:rsidRPr="00A874AA">
        <w:rPr>
          <w:rFonts w:ascii="Simplified Arabic" w:hAnsi="Simplified Arabic" w:cs="Simplified Arabic"/>
          <w:sz w:val="28"/>
          <w:szCs w:val="28"/>
          <w:rtl/>
        </w:rPr>
        <w:lastRenderedPageBreak/>
        <w:t xml:space="preserve">تهدف إدارة المستودعات إلى تحقيق الميزة التنافسية، حيث أنه من الممكن تقليل المخزون وبالتالي تقليل تكلفته، وهو ما سيؤدي إلى تحسين العملية الإنتاجية وتقليل </w:t>
      </w:r>
      <w:proofErr w:type="spellStart"/>
      <w:r w:rsidRPr="00A874AA">
        <w:rPr>
          <w:rFonts w:ascii="Simplified Arabic" w:hAnsi="Simplified Arabic" w:cs="Simplified Arabic"/>
          <w:sz w:val="28"/>
          <w:szCs w:val="28"/>
          <w:rtl/>
        </w:rPr>
        <w:t>الفواقد</w:t>
      </w:r>
      <w:proofErr w:type="spellEnd"/>
      <w:r w:rsidRPr="00A874AA">
        <w:rPr>
          <w:rFonts w:ascii="Simplified Arabic" w:hAnsi="Simplified Arabic" w:cs="Simplified Arabic"/>
          <w:sz w:val="28"/>
          <w:szCs w:val="28"/>
          <w:rtl/>
        </w:rPr>
        <w:t>، وهو ما فعلته شركة تويوتا اليابانية، حيث اهتمت اهتمام كبير بإدارة المستودعات من أجل التميز على منافسيها.</w:t>
      </w:r>
    </w:p>
    <w:p w14:paraId="5E081EF2" w14:textId="0A02ABEE" w:rsidR="0027632F" w:rsidRPr="00B3589C" w:rsidRDefault="0027632F" w:rsidP="00FF5CF7">
      <w:pPr>
        <w:spacing w:after="0" w:line="240" w:lineRule="auto"/>
        <w:jc w:val="both"/>
        <w:outlineLvl w:val="1"/>
        <w:rPr>
          <w:rFonts w:ascii="Simplified Arabic" w:hAnsi="Simplified Arabic" w:cs="Simplified Arabic"/>
          <w:b/>
          <w:bCs/>
          <w:color w:val="0D0D0D" w:themeColor="text1" w:themeTint="F2"/>
          <w:sz w:val="32"/>
          <w:szCs w:val="32"/>
          <w:rtl/>
        </w:rPr>
      </w:pPr>
      <w:bookmarkStart w:id="24" w:name="_Toc212542102"/>
      <w:r w:rsidRPr="00B3589C">
        <w:rPr>
          <w:rFonts w:ascii="Simplified Arabic" w:hAnsi="Simplified Arabic" w:cs="Simplified Arabic"/>
          <w:b/>
          <w:bCs/>
          <w:color w:val="0D0D0D" w:themeColor="text1" w:themeTint="F2"/>
          <w:sz w:val="32"/>
          <w:szCs w:val="32"/>
          <w:rtl/>
        </w:rPr>
        <w:t>تحديات إدارة المستودعات</w:t>
      </w:r>
      <w:r w:rsidR="00B71D7D">
        <w:rPr>
          <w:rFonts w:ascii="Simplified Arabic" w:hAnsi="Simplified Arabic" w:cs="Simplified Arabic" w:hint="cs"/>
          <w:b/>
          <w:bCs/>
          <w:color w:val="0D0D0D" w:themeColor="text1" w:themeTint="F2"/>
          <w:sz w:val="32"/>
          <w:szCs w:val="32"/>
          <w:rtl/>
        </w:rPr>
        <w:t>:</w:t>
      </w:r>
      <w:bookmarkEnd w:id="24"/>
    </w:p>
    <w:p w14:paraId="78980759" w14:textId="77777777" w:rsidR="0027632F" w:rsidRPr="0027632F" w:rsidRDefault="0027632F" w:rsidP="00FF5CF7">
      <w:pPr>
        <w:spacing w:after="0" w:line="240" w:lineRule="auto"/>
        <w:jc w:val="both"/>
        <w:rPr>
          <w:rFonts w:ascii="Simplified Arabic" w:hAnsi="Simplified Arabic" w:cs="Simplified Arabic"/>
          <w:sz w:val="28"/>
          <w:szCs w:val="28"/>
          <w:rtl/>
        </w:rPr>
      </w:pPr>
      <w:r w:rsidRPr="0027632F">
        <w:rPr>
          <w:rFonts w:ascii="Simplified Arabic" w:hAnsi="Simplified Arabic" w:cs="Simplified Arabic"/>
          <w:sz w:val="28"/>
          <w:szCs w:val="28"/>
          <w:rtl/>
        </w:rPr>
        <w:t>هناك أسباب شائعة لمشاكل المخزون كالتالي:</w:t>
      </w:r>
    </w:p>
    <w:p w14:paraId="7B5ECE93" w14:textId="77777777" w:rsidR="0027632F" w:rsidRPr="0027632F" w:rsidRDefault="0027632F" w:rsidP="00FF5CF7">
      <w:pPr>
        <w:numPr>
          <w:ilvl w:val="0"/>
          <w:numId w:val="15"/>
        </w:numPr>
        <w:spacing w:after="0" w:line="240" w:lineRule="auto"/>
        <w:jc w:val="both"/>
        <w:rPr>
          <w:rFonts w:ascii="Simplified Arabic" w:hAnsi="Simplified Arabic" w:cs="Simplified Arabic"/>
          <w:b/>
          <w:bCs/>
          <w:sz w:val="28"/>
          <w:szCs w:val="28"/>
          <w:rtl/>
        </w:rPr>
      </w:pPr>
      <w:r w:rsidRPr="0027632F">
        <w:rPr>
          <w:rFonts w:ascii="Simplified Arabic" w:hAnsi="Simplified Arabic" w:cs="Simplified Arabic"/>
          <w:b/>
          <w:bCs/>
          <w:sz w:val="28"/>
          <w:szCs w:val="28"/>
          <w:rtl/>
        </w:rPr>
        <w:t xml:space="preserve">الطلب غير المتوقع: </w:t>
      </w:r>
      <w:r w:rsidRPr="0027632F">
        <w:rPr>
          <w:rFonts w:ascii="Simplified Arabic" w:hAnsi="Simplified Arabic" w:cs="Simplified Arabic"/>
          <w:sz w:val="28"/>
          <w:szCs w:val="28"/>
          <w:rtl/>
        </w:rPr>
        <w:t>قد تؤدي التقلبات غير المتوقعة في طلب العملاء إلى فائض أو نقص في المخزون. يكمن الحل في استخدام أدوات أكثر تطورًا للتنبؤ بالطلب، استنادًا إلى البيانات التاريخية واتجاهات السوق، وحتى خوارزميات التعلم الآلي.</w:t>
      </w:r>
    </w:p>
    <w:p w14:paraId="7F27D74F" w14:textId="71475FA9" w:rsidR="0027632F" w:rsidRPr="0027632F" w:rsidRDefault="0027632F" w:rsidP="00FF5CF7">
      <w:pPr>
        <w:numPr>
          <w:ilvl w:val="0"/>
          <w:numId w:val="15"/>
        </w:numPr>
        <w:spacing w:after="0" w:line="240" w:lineRule="auto"/>
        <w:jc w:val="both"/>
        <w:rPr>
          <w:rFonts w:ascii="Simplified Arabic" w:hAnsi="Simplified Arabic" w:cs="Simplified Arabic"/>
          <w:b/>
          <w:bCs/>
          <w:sz w:val="28"/>
          <w:szCs w:val="28"/>
        </w:rPr>
      </w:pPr>
      <w:r w:rsidRPr="0027632F">
        <w:rPr>
          <w:rFonts w:ascii="Simplified Arabic" w:hAnsi="Simplified Arabic" w:cs="Simplified Arabic"/>
          <w:b/>
          <w:bCs/>
          <w:sz w:val="28"/>
          <w:szCs w:val="28"/>
          <w:rtl/>
        </w:rPr>
        <w:t>خطأ التنبؤ:</w:t>
      </w:r>
      <w:r w:rsidRPr="0027632F">
        <w:rPr>
          <w:rFonts w:ascii="Simplified Arabic" w:hAnsi="Simplified Arabic" w:cs="Simplified Arabic"/>
          <w:sz w:val="28"/>
          <w:szCs w:val="28"/>
          <w:rtl/>
        </w:rPr>
        <w:t xml:space="preserve"> قد تؤدي توقعات المبيعات غير الدقيقة إلى مشاكل في المخزون. ينبغي على الشركات تحسين نماذج التنبؤ لديها، مع مراعاة العوامل الموسمية والأحداث الخارجية وآراء العملاء المباشرة (</w:t>
      </w:r>
      <w:proofErr w:type="spellStart"/>
      <w:r w:rsidRPr="0027632F">
        <w:rPr>
          <w:rFonts w:ascii="Simplified Arabic" w:hAnsi="Simplified Arabic" w:cs="Simplified Arabic"/>
          <w:sz w:val="28"/>
          <w:szCs w:val="28"/>
        </w:rPr>
        <w:t>Dhouioui</w:t>
      </w:r>
      <w:proofErr w:type="spellEnd"/>
      <w:r w:rsidRPr="0027632F">
        <w:rPr>
          <w:rFonts w:ascii="Simplified Arabic" w:hAnsi="Simplified Arabic" w:cs="Simplified Arabic"/>
          <w:sz w:val="28"/>
          <w:szCs w:val="28"/>
        </w:rPr>
        <w:t xml:space="preserve"> and </w:t>
      </w:r>
      <w:proofErr w:type="spellStart"/>
      <w:r w:rsidRPr="0027632F">
        <w:rPr>
          <w:rFonts w:ascii="Simplified Arabic" w:hAnsi="Simplified Arabic" w:cs="Simplified Arabic"/>
          <w:sz w:val="28"/>
          <w:szCs w:val="28"/>
        </w:rPr>
        <w:t>Frikha</w:t>
      </w:r>
      <w:proofErr w:type="spellEnd"/>
      <w:r w:rsidRPr="0027632F">
        <w:rPr>
          <w:rFonts w:ascii="Simplified Arabic" w:hAnsi="Simplified Arabic" w:cs="Simplified Arabic"/>
          <w:sz w:val="28"/>
          <w:szCs w:val="28"/>
        </w:rPr>
        <w:t>, 2020</w:t>
      </w:r>
      <w:r w:rsidRPr="0027632F">
        <w:rPr>
          <w:rFonts w:ascii="Simplified Arabic" w:hAnsi="Simplified Arabic" w:cs="Simplified Arabic"/>
          <w:sz w:val="28"/>
          <w:szCs w:val="28"/>
          <w:rtl/>
        </w:rPr>
        <w:t>).</w:t>
      </w:r>
    </w:p>
    <w:p w14:paraId="367BDFEB" w14:textId="77777777" w:rsidR="0027632F" w:rsidRPr="0027632F" w:rsidRDefault="0027632F" w:rsidP="00FF5CF7">
      <w:pPr>
        <w:numPr>
          <w:ilvl w:val="0"/>
          <w:numId w:val="15"/>
        </w:numPr>
        <w:spacing w:after="0" w:line="240" w:lineRule="auto"/>
        <w:jc w:val="both"/>
        <w:rPr>
          <w:rFonts w:ascii="Simplified Arabic" w:hAnsi="Simplified Arabic" w:cs="Simplified Arabic"/>
          <w:b/>
          <w:bCs/>
          <w:sz w:val="28"/>
          <w:szCs w:val="28"/>
        </w:rPr>
      </w:pPr>
      <w:r w:rsidRPr="0027632F">
        <w:rPr>
          <w:rFonts w:ascii="Simplified Arabic" w:hAnsi="Simplified Arabic" w:cs="Simplified Arabic"/>
          <w:b/>
          <w:bCs/>
          <w:sz w:val="28"/>
          <w:szCs w:val="28"/>
          <w:rtl/>
        </w:rPr>
        <w:t xml:space="preserve">مهلة زمنية طويلة: </w:t>
      </w:r>
      <w:r w:rsidRPr="0027632F">
        <w:rPr>
          <w:rFonts w:ascii="Simplified Arabic" w:hAnsi="Simplified Arabic" w:cs="Simplified Arabic"/>
          <w:sz w:val="28"/>
          <w:szCs w:val="28"/>
          <w:rtl/>
        </w:rPr>
        <w:t>قد تؤدي توقعات المبيعات غير الدقيقة إلى مشاكل في المخزون، مما يؤثر على القدرة على تلبية الطلب، ولمعالجة هذا، يتعين على الشركات تحسين نماذج التنبؤ الخاصة بها، مع مراعاة العوامل الموسمية والأحداث الخارجية وآراء العملاء المباشرة (</w:t>
      </w:r>
      <w:r w:rsidRPr="0027632F">
        <w:rPr>
          <w:rFonts w:ascii="Simplified Arabic" w:hAnsi="Simplified Arabic" w:cs="Simplified Arabic"/>
          <w:sz w:val="28"/>
          <w:szCs w:val="28"/>
        </w:rPr>
        <w:t>Khan et al., 2022</w:t>
      </w:r>
      <w:r w:rsidRPr="0027632F">
        <w:rPr>
          <w:rFonts w:ascii="Simplified Arabic" w:hAnsi="Simplified Arabic" w:cs="Simplified Arabic"/>
          <w:sz w:val="28"/>
          <w:szCs w:val="28"/>
          <w:rtl/>
        </w:rPr>
        <w:t>) ‏.</w:t>
      </w:r>
    </w:p>
    <w:p w14:paraId="494A1BB4" w14:textId="77777777" w:rsidR="0027632F" w:rsidRPr="0027632F" w:rsidRDefault="0027632F" w:rsidP="00FF5CF7">
      <w:pPr>
        <w:numPr>
          <w:ilvl w:val="0"/>
          <w:numId w:val="15"/>
        </w:numPr>
        <w:spacing w:after="0" w:line="240" w:lineRule="auto"/>
        <w:jc w:val="both"/>
        <w:rPr>
          <w:rFonts w:ascii="Simplified Arabic" w:hAnsi="Simplified Arabic" w:cs="Simplified Arabic"/>
          <w:b/>
          <w:bCs/>
          <w:sz w:val="28"/>
          <w:szCs w:val="28"/>
          <w:rtl/>
        </w:rPr>
      </w:pPr>
      <w:r w:rsidRPr="0027632F">
        <w:rPr>
          <w:rFonts w:ascii="Simplified Arabic" w:hAnsi="Simplified Arabic" w:cs="Simplified Arabic"/>
          <w:b/>
          <w:bCs/>
          <w:sz w:val="28"/>
          <w:szCs w:val="28"/>
          <w:rtl/>
        </w:rPr>
        <w:t xml:space="preserve">مشاكل الموردين: </w:t>
      </w:r>
      <w:r w:rsidRPr="0027632F">
        <w:rPr>
          <w:rFonts w:ascii="Simplified Arabic" w:hAnsi="Simplified Arabic" w:cs="Simplified Arabic"/>
          <w:sz w:val="28"/>
          <w:szCs w:val="28"/>
          <w:rtl/>
        </w:rPr>
        <w:t>قد تؤدي التأخيرات أو المشاكل مع الموردين إلى عرقلة تدفق المخزون، يُعدّ تنويع مصادر التوريد والحفاظ على علاقات قوية مع الشركاء من الاستراتيجيات للحد من هذا الخطر.</w:t>
      </w:r>
    </w:p>
    <w:p w14:paraId="3B15A05B" w14:textId="77777777" w:rsidR="0027632F" w:rsidRPr="0027632F" w:rsidRDefault="0027632F" w:rsidP="00FF5CF7">
      <w:pPr>
        <w:numPr>
          <w:ilvl w:val="0"/>
          <w:numId w:val="15"/>
        </w:numPr>
        <w:spacing w:after="0" w:line="240" w:lineRule="auto"/>
        <w:jc w:val="both"/>
        <w:rPr>
          <w:rFonts w:ascii="Simplified Arabic" w:hAnsi="Simplified Arabic" w:cs="Simplified Arabic"/>
          <w:sz w:val="28"/>
          <w:szCs w:val="28"/>
          <w:rtl/>
        </w:rPr>
      </w:pPr>
      <w:r w:rsidRPr="0027632F">
        <w:rPr>
          <w:rFonts w:ascii="Simplified Arabic" w:hAnsi="Simplified Arabic" w:cs="Simplified Arabic"/>
          <w:b/>
          <w:bCs/>
          <w:sz w:val="28"/>
          <w:szCs w:val="28"/>
          <w:rtl/>
        </w:rPr>
        <w:t>مشاكل الجودة</w:t>
      </w:r>
      <w:r w:rsidRPr="0027632F">
        <w:rPr>
          <w:rFonts w:ascii="Simplified Arabic" w:hAnsi="Simplified Arabic" w:cs="Simplified Arabic"/>
          <w:sz w:val="28"/>
          <w:szCs w:val="28"/>
          <w:rtl/>
        </w:rPr>
        <w:t>: قد تؤثر المنتجات المعيبة أو التالفة على توافر المنتجات القابلة للبيع. سيساعد تطبيق ضوابط جودة وفحوصات دقيقة على الحد من هذه المشكلة، مثل مدة الصلاحية.</w:t>
      </w:r>
    </w:p>
    <w:p w14:paraId="47B5A657" w14:textId="77777777" w:rsidR="0027632F" w:rsidRPr="0027632F" w:rsidRDefault="0027632F" w:rsidP="00FF5CF7">
      <w:pPr>
        <w:spacing w:after="0" w:line="240" w:lineRule="auto"/>
        <w:jc w:val="both"/>
        <w:rPr>
          <w:rFonts w:ascii="Simplified Arabic" w:hAnsi="Simplified Arabic" w:cs="Simplified Arabic"/>
          <w:b/>
          <w:bCs/>
          <w:sz w:val="28"/>
          <w:szCs w:val="28"/>
          <w:rtl/>
          <w:lang w:bidi="ar-EG"/>
        </w:rPr>
      </w:pPr>
      <w:r w:rsidRPr="0027632F">
        <w:rPr>
          <w:rFonts w:ascii="Simplified Arabic" w:hAnsi="Simplified Arabic" w:cs="Simplified Arabic"/>
          <w:b/>
          <w:bCs/>
          <w:sz w:val="28"/>
          <w:szCs w:val="28"/>
          <w:rtl/>
        </w:rPr>
        <w:t>6. مشاكل التخزين</w:t>
      </w:r>
    </w:p>
    <w:p w14:paraId="1EBB24EF" w14:textId="32B49FC7" w:rsidR="0027632F" w:rsidRPr="0027632F" w:rsidRDefault="0027632F" w:rsidP="00FF5CF7">
      <w:pPr>
        <w:spacing w:after="0" w:line="240" w:lineRule="auto"/>
        <w:jc w:val="both"/>
        <w:rPr>
          <w:rFonts w:ascii="Simplified Arabic" w:hAnsi="Simplified Arabic" w:cs="Simplified Arabic"/>
          <w:sz w:val="28"/>
          <w:szCs w:val="28"/>
          <w:rtl/>
          <w:lang w:bidi="ar-EG"/>
        </w:rPr>
      </w:pPr>
      <w:r w:rsidRPr="0027632F">
        <w:rPr>
          <w:rFonts w:ascii="Simplified Arabic" w:hAnsi="Simplified Arabic" w:cs="Simplified Arabic"/>
          <w:sz w:val="28"/>
          <w:szCs w:val="28"/>
          <w:rtl/>
        </w:rPr>
        <w:t xml:space="preserve">قد تؤدي الإدارة غير السليمة لمساحات التخزين إلى تلف المخزون أو فقدانه. ولحل هذه المشكلة، يُعد الاستثمار في أنظمة إدارة المستودعات المتقدمة أمرًا بالغ الأهمية، توفر هذه الأنظمة ميزات تُحسّن تنظيم المساحة، مما يسمح بتخزين أكثر كفاءةً وأمانًا. بالإضافة إلى ذلك، من المهم تدريب الموظفين على ممارسات التعامل الفعّالة لتحقيق أقصى استفادة من المساحة ومنع أي مشاكل مستقبلية </w:t>
      </w:r>
      <w:r w:rsidRPr="0027632F">
        <w:rPr>
          <w:rFonts w:ascii="Simplified Arabic" w:hAnsi="Simplified Arabic" w:cs="Simplified Arabic"/>
          <w:sz w:val="28"/>
          <w:szCs w:val="28"/>
          <w:rtl/>
          <w:lang w:bidi="ar-EG"/>
        </w:rPr>
        <w:t>(</w:t>
      </w:r>
      <w:r w:rsidRPr="0027632F">
        <w:rPr>
          <w:rFonts w:ascii="Simplified Arabic" w:hAnsi="Simplified Arabic" w:cs="Simplified Arabic"/>
          <w:sz w:val="28"/>
          <w:szCs w:val="28"/>
        </w:rPr>
        <w:t>Alam et al., 2024</w:t>
      </w:r>
      <w:r w:rsidRPr="0027632F">
        <w:rPr>
          <w:rFonts w:ascii="Simplified Arabic" w:hAnsi="Simplified Arabic" w:cs="Simplified Arabic"/>
          <w:sz w:val="28"/>
          <w:szCs w:val="28"/>
          <w:rtl/>
          <w:lang w:bidi="ar-EG"/>
        </w:rPr>
        <w:t>).</w:t>
      </w:r>
    </w:p>
    <w:p w14:paraId="69580C70" w14:textId="07C2DDA3" w:rsidR="005C5536" w:rsidRPr="00024EC8" w:rsidRDefault="005C5536" w:rsidP="00FF5CF7">
      <w:pPr>
        <w:spacing w:after="0" w:line="240" w:lineRule="auto"/>
        <w:jc w:val="both"/>
        <w:outlineLvl w:val="0"/>
        <w:rPr>
          <w:rFonts w:ascii="Simplified Arabic" w:hAnsi="Simplified Arabic" w:cs="Simplified Arabic"/>
          <w:b/>
          <w:bCs/>
          <w:sz w:val="40"/>
          <w:szCs w:val="40"/>
          <w:rtl/>
        </w:rPr>
      </w:pPr>
      <w:bookmarkStart w:id="25" w:name="_Toc212542106"/>
      <w:r w:rsidRPr="00024EC8">
        <w:rPr>
          <w:rFonts w:ascii="Simplified Arabic" w:hAnsi="Simplified Arabic" w:cs="Simplified Arabic"/>
          <w:b/>
          <w:bCs/>
          <w:sz w:val="40"/>
          <w:szCs w:val="40"/>
          <w:rtl/>
        </w:rPr>
        <w:t xml:space="preserve">الدراسات </w:t>
      </w:r>
      <w:r w:rsidRPr="00024EC8">
        <w:rPr>
          <w:rFonts w:ascii="Simplified Arabic" w:hAnsi="Simplified Arabic" w:cs="Simplified Arabic" w:hint="cs"/>
          <w:b/>
          <w:bCs/>
          <w:sz w:val="40"/>
          <w:szCs w:val="40"/>
          <w:rtl/>
        </w:rPr>
        <w:t>السابقة</w:t>
      </w:r>
      <w:r>
        <w:rPr>
          <w:rFonts w:ascii="Simplified Arabic" w:hAnsi="Simplified Arabic" w:cs="Simplified Arabic" w:hint="cs"/>
          <w:b/>
          <w:bCs/>
          <w:sz w:val="40"/>
          <w:szCs w:val="40"/>
          <w:rtl/>
        </w:rPr>
        <w:t>:</w:t>
      </w:r>
      <w:bookmarkEnd w:id="25"/>
    </w:p>
    <w:p w14:paraId="71E20ABD" w14:textId="77777777" w:rsidR="005C5536" w:rsidRPr="00024EC8" w:rsidRDefault="005C5536" w:rsidP="00FF5CF7">
      <w:pPr>
        <w:spacing w:after="0" w:line="240" w:lineRule="auto"/>
        <w:jc w:val="both"/>
        <w:outlineLvl w:val="0"/>
        <w:rPr>
          <w:rFonts w:ascii="Simplified Arabic" w:hAnsi="Simplified Arabic" w:cs="Simplified Arabic"/>
          <w:b/>
          <w:bCs/>
          <w:sz w:val="40"/>
          <w:szCs w:val="40"/>
          <w:rtl/>
        </w:rPr>
      </w:pPr>
      <w:r w:rsidRPr="00024EC8">
        <w:rPr>
          <w:rFonts w:ascii="Simplified Arabic" w:hAnsi="Simplified Arabic" w:cs="Simplified Arabic"/>
          <w:b/>
          <w:bCs/>
          <w:sz w:val="40"/>
          <w:szCs w:val="40"/>
          <w:rtl/>
        </w:rPr>
        <w:t xml:space="preserve">الدراسات </w:t>
      </w:r>
      <w:r w:rsidRPr="00024EC8">
        <w:rPr>
          <w:rFonts w:ascii="Simplified Arabic" w:hAnsi="Simplified Arabic" w:cs="Simplified Arabic" w:hint="cs"/>
          <w:b/>
          <w:bCs/>
          <w:sz w:val="40"/>
          <w:szCs w:val="40"/>
          <w:rtl/>
        </w:rPr>
        <w:t>السابقة</w:t>
      </w:r>
      <w:r w:rsidRPr="00024EC8">
        <w:rPr>
          <w:rFonts w:ascii="Simplified Arabic" w:hAnsi="Simplified Arabic" w:cs="Simplified Arabic"/>
          <w:b/>
          <w:bCs/>
          <w:sz w:val="40"/>
          <w:szCs w:val="40"/>
        </w:rPr>
        <w:t xml:space="preserve"> </w:t>
      </w:r>
      <w:r w:rsidRPr="00024EC8">
        <w:rPr>
          <w:rFonts w:ascii="Simplified Arabic" w:hAnsi="Simplified Arabic" w:cs="Simplified Arabic"/>
          <w:b/>
          <w:bCs/>
          <w:sz w:val="40"/>
          <w:szCs w:val="40"/>
          <w:rtl/>
        </w:rPr>
        <w:t>التي</w:t>
      </w:r>
      <w:r w:rsidRPr="00024EC8">
        <w:rPr>
          <w:rFonts w:ascii="Simplified Arabic" w:hAnsi="Simplified Arabic" w:cs="Simplified Arabic" w:hint="cs"/>
          <w:b/>
          <w:bCs/>
          <w:sz w:val="40"/>
          <w:szCs w:val="40"/>
          <w:rtl/>
        </w:rPr>
        <w:t xml:space="preserve"> تناولت التحول الرقمي</w:t>
      </w:r>
      <w:r>
        <w:rPr>
          <w:rFonts w:ascii="Simplified Arabic" w:hAnsi="Simplified Arabic" w:cs="Simplified Arabic" w:hint="cs"/>
          <w:b/>
          <w:bCs/>
          <w:sz w:val="40"/>
          <w:szCs w:val="40"/>
          <w:rtl/>
        </w:rPr>
        <w:t>:</w:t>
      </w:r>
    </w:p>
    <w:p w14:paraId="5BF531D7" w14:textId="3A060D59" w:rsidR="004B5303" w:rsidRPr="00A874AA" w:rsidRDefault="004B5303" w:rsidP="00FF5CF7">
      <w:pPr>
        <w:spacing w:after="0" w:line="240" w:lineRule="auto"/>
        <w:jc w:val="both"/>
        <w:rPr>
          <w:rFonts w:ascii="Simplified Arabic" w:hAnsi="Simplified Arabic" w:cs="Simplified Arabic"/>
          <w:sz w:val="28"/>
          <w:szCs w:val="28"/>
          <w:rtl/>
        </w:rPr>
      </w:pPr>
      <w:r w:rsidRPr="00472D13">
        <w:rPr>
          <w:rFonts w:ascii="Simplified Arabic" w:hAnsi="Simplified Arabic" w:cs="Simplified Arabic"/>
          <w:b/>
          <w:bCs/>
          <w:sz w:val="28"/>
          <w:szCs w:val="28"/>
          <w:rtl/>
        </w:rPr>
        <w:t>دراسة أحمد(2024)</w:t>
      </w:r>
      <w:r w:rsidR="00372DE3" w:rsidRPr="00A874AA">
        <w:rPr>
          <w:rFonts w:ascii="Simplified Arabic" w:hAnsi="Simplified Arabic" w:cs="Simplified Arabic"/>
          <w:sz w:val="28"/>
          <w:szCs w:val="28"/>
          <w:rtl/>
        </w:rPr>
        <w:t xml:space="preserve"> </w:t>
      </w:r>
      <w:r w:rsidRPr="00A874AA">
        <w:rPr>
          <w:rFonts w:ascii="Simplified Arabic" w:hAnsi="Simplified Arabic" w:cs="Simplified Arabic"/>
          <w:sz w:val="28"/>
          <w:szCs w:val="28"/>
          <w:rtl/>
        </w:rPr>
        <w:t>سعت لقياس أثر التحول الرقمي</w:t>
      </w:r>
      <w:r w:rsidR="00016AB4">
        <w:rPr>
          <w:rFonts w:ascii="Simplified Arabic" w:hAnsi="Simplified Arabic" w:cs="Simplified Arabic" w:hint="cs"/>
          <w:sz w:val="28"/>
          <w:szCs w:val="28"/>
          <w:rtl/>
        </w:rPr>
        <w:t xml:space="preserve"> </w:t>
      </w:r>
      <w:r w:rsidRPr="00A874AA">
        <w:rPr>
          <w:rFonts w:ascii="Simplified Arabic" w:hAnsi="Simplified Arabic" w:cs="Simplified Arabic"/>
          <w:sz w:val="28"/>
          <w:szCs w:val="28"/>
          <w:rtl/>
        </w:rPr>
        <w:t xml:space="preserve">على أداء العاملين. اعتمدت الدراسة على المنهج الوصفي التحليلي ومنهج المسح الاجتماعي. تكونت عينة الدراسة من حيث أجريت على 249 عاملًا و69 مسؤولًا في شركة المقاولات المصرية، فرع سوهاج. استخدمت الدراسة استمارتين للاستبيان، إحداهما للعاملين والأخرى للمسؤولين. وكانت النتائج ذات دلالة معنوية مقبولة، فقد أكدت نتائج الدراسة أن مستوى إدراك العاملين لدور التحول الرقمي في </w:t>
      </w:r>
      <w:r w:rsidRPr="00A874AA">
        <w:rPr>
          <w:rFonts w:ascii="Simplified Arabic" w:hAnsi="Simplified Arabic" w:cs="Simplified Arabic"/>
          <w:sz w:val="28"/>
          <w:szCs w:val="28"/>
          <w:rtl/>
        </w:rPr>
        <w:lastRenderedPageBreak/>
        <w:t>تحسين الأداء الوظيفي متوسط، مما يبرز أهمية تعزيز وعي العاملين وتطوير استراتيجيات التحول الرقمي لتحسين جودة الأداء.</w:t>
      </w:r>
    </w:p>
    <w:p w14:paraId="74A9A5DB" w14:textId="3B89A72C" w:rsidR="004B5303" w:rsidRPr="00A874AA" w:rsidRDefault="004B5303" w:rsidP="00FF5CF7">
      <w:pPr>
        <w:spacing w:after="0" w:line="240" w:lineRule="auto"/>
        <w:jc w:val="both"/>
        <w:rPr>
          <w:rFonts w:ascii="Simplified Arabic" w:hAnsi="Simplified Arabic" w:cs="Simplified Arabic"/>
          <w:sz w:val="28"/>
          <w:szCs w:val="28"/>
          <w:rtl/>
        </w:rPr>
      </w:pPr>
      <w:r w:rsidRPr="00472D13">
        <w:rPr>
          <w:rFonts w:ascii="Simplified Arabic" w:hAnsi="Simplified Arabic" w:cs="Simplified Arabic"/>
          <w:b/>
          <w:bCs/>
          <w:sz w:val="28"/>
          <w:szCs w:val="28"/>
          <w:rtl/>
        </w:rPr>
        <w:t>دراسة سعد الزهراني ومجلد(2024)</w:t>
      </w:r>
      <w:r w:rsidR="00372DE3" w:rsidRPr="00A874AA">
        <w:rPr>
          <w:rFonts w:ascii="Simplified Arabic" w:hAnsi="Simplified Arabic" w:cs="Simplified Arabic"/>
          <w:sz w:val="28"/>
          <w:szCs w:val="28"/>
          <w:rtl/>
        </w:rPr>
        <w:t xml:space="preserve"> هدفت </w:t>
      </w:r>
      <w:r w:rsidRPr="00A874AA">
        <w:rPr>
          <w:rFonts w:ascii="Simplified Arabic" w:hAnsi="Simplified Arabic" w:cs="Simplified Arabic"/>
          <w:sz w:val="28"/>
          <w:szCs w:val="28"/>
          <w:rtl/>
        </w:rPr>
        <w:t>التعرف على أثر التحول الرقمي بأبعاده المختلفة (البنية التحتية التكنولوجية، التشريعات والسياسات، الثقافة التنظيمية، الموارد البشرية) على أداء العاملين بالمستشفيات التخصصية بجدة، وذلك من خلال اعتماد المنهج الوصفي التحليلي واستخدام قائمة استقصاء كأداة رئيسية لجمع البيانات من عينة عشوائية مكونة من (290) موظفاً من الأطباء والصيادلة والإداريين والفنيين في مستشفى العيون بجدة ومستشفى العزيزية. وأظهرت النتائج أن مستوى التحول الرقمي والأداء الوظيفي في المستشفيات التخصصية بمحافظة جدة كان مرتفعًا. كما توصلت الدراسة إلى وجود أثر ذي دلالة إحصائية عند مستوى (0.05) للتحول الرقمي بأبعاده المختلفة على الأداء الوظيفي، إلى جانب وجود فروقات ذات دلالة إحصائية بين متوسطات استجابات أفراد العينة نحو أداء العاملين تعزى لمتغيري العمر والمؤهل العلمي. وأوصت الدراسة بضرورة تعزيز تطبيق التحول الرقمي في المستشفيات لضمان تحسين أداء العاملين ورفع مستوى الخدمات الصحية المقدمة</w:t>
      </w:r>
    </w:p>
    <w:p w14:paraId="3A824878" w14:textId="56AA123A" w:rsidR="004B5303" w:rsidRPr="00A874AA" w:rsidRDefault="004B5303" w:rsidP="00FF5CF7">
      <w:pPr>
        <w:spacing w:after="0" w:line="240" w:lineRule="auto"/>
        <w:jc w:val="both"/>
        <w:rPr>
          <w:rFonts w:ascii="Simplified Arabic" w:hAnsi="Simplified Arabic" w:cs="Simplified Arabic"/>
          <w:sz w:val="28"/>
          <w:szCs w:val="28"/>
          <w:rtl/>
        </w:rPr>
      </w:pPr>
      <w:r w:rsidRPr="00472D13">
        <w:rPr>
          <w:rFonts w:ascii="Simplified Arabic" w:hAnsi="Simplified Arabic" w:cs="Simplified Arabic"/>
          <w:b/>
          <w:bCs/>
          <w:sz w:val="28"/>
          <w:szCs w:val="28"/>
          <w:rtl/>
        </w:rPr>
        <w:t>دراسة الهاجري وآخرون(2024)</w:t>
      </w:r>
      <w:r w:rsidR="00372DE3" w:rsidRPr="00A874AA">
        <w:rPr>
          <w:rFonts w:ascii="Simplified Arabic" w:hAnsi="Simplified Arabic" w:cs="Simplified Arabic"/>
          <w:sz w:val="28"/>
          <w:szCs w:val="28"/>
          <w:rtl/>
        </w:rPr>
        <w:t xml:space="preserve">  سعت </w:t>
      </w:r>
      <w:r w:rsidRPr="00A874AA">
        <w:rPr>
          <w:rFonts w:ascii="Simplified Arabic" w:hAnsi="Simplified Arabic" w:cs="Simplified Arabic"/>
          <w:sz w:val="28"/>
          <w:szCs w:val="28"/>
          <w:rtl/>
        </w:rPr>
        <w:t>معرفة أثر التحول الرقمي في تطوير الأداء الوظيفي للعاملين في هيئة تقويم التعليم والتدريب بمدينة الرياض المملكة العربية السعودية. اعتمدت الدراسة على المنهج الوصفي، وتم استخدام استبانة وزعت على عينة قدرها 100 عامل داخل الهيئة.  خلصت الدراسة إلى عدة نتائج أهمها: وجود تأثير إيجابي لبعض أبعاد التحول الرقمي على الأداء الوظيفي للعاملين، والضعف في البنية المؤسسية اللازمة للتحول الرقمي، إضافة لوجود رغبة قوية لدى الكوادر العاملة في الهيئة في تنفيذ التحول الرقمي لما له من دور في تسهيل الأعمال وسرعة إنجاز المهام. وأوصت الدراسة بضرورة منح العاملي ذوي المهارات الرقمية حرية التصرف، والقدرة على تنفيذ التغييرات الضرورية لإنجاح عملية التحول الرقمي.</w:t>
      </w:r>
    </w:p>
    <w:p w14:paraId="5CE36537" w14:textId="121C747D" w:rsidR="004B5303" w:rsidRPr="00A874AA" w:rsidRDefault="004B5303" w:rsidP="00FF5CF7">
      <w:pPr>
        <w:spacing w:after="0" w:line="240" w:lineRule="auto"/>
        <w:jc w:val="both"/>
        <w:rPr>
          <w:rFonts w:ascii="Simplified Arabic" w:hAnsi="Simplified Arabic" w:cs="Simplified Arabic"/>
          <w:sz w:val="28"/>
          <w:szCs w:val="28"/>
          <w:rtl/>
        </w:rPr>
      </w:pPr>
      <w:r w:rsidRPr="00FB0938">
        <w:rPr>
          <w:rFonts w:ascii="Simplified Arabic" w:hAnsi="Simplified Arabic" w:cs="Simplified Arabic"/>
          <w:b/>
          <w:bCs/>
          <w:sz w:val="28"/>
          <w:szCs w:val="28"/>
          <w:rtl/>
        </w:rPr>
        <w:t>دراسة راهب وشابي(2023)</w:t>
      </w:r>
      <w:r w:rsidR="00372DE3" w:rsidRPr="00A874AA">
        <w:rPr>
          <w:rFonts w:ascii="Simplified Arabic" w:hAnsi="Simplified Arabic" w:cs="Simplified Arabic"/>
          <w:sz w:val="28"/>
          <w:szCs w:val="28"/>
          <w:rtl/>
        </w:rPr>
        <w:t xml:space="preserve"> التعرف على </w:t>
      </w:r>
      <w:r w:rsidRPr="00A874AA">
        <w:rPr>
          <w:rFonts w:ascii="Simplified Arabic" w:hAnsi="Simplified Arabic" w:cs="Simplified Arabic"/>
          <w:sz w:val="28"/>
          <w:szCs w:val="28"/>
          <w:rtl/>
        </w:rPr>
        <w:t xml:space="preserve">أثر التحول الرقمي بأبعاده الثلاثة (استخدام التقنيات الرقمية، </w:t>
      </w:r>
      <w:proofErr w:type="spellStart"/>
      <w:r w:rsidRPr="00A874AA">
        <w:rPr>
          <w:rFonts w:ascii="Simplified Arabic" w:hAnsi="Simplified Arabic" w:cs="Simplified Arabic"/>
          <w:sz w:val="28"/>
          <w:szCs w:val="28"/>
          <w:rtl/>
        </w:rPr>
        <w:t>رقمنة</w:t>
      </w:r>
      <w:proofErr w:type="spellEnd"/>
      <w:r w:rsidRPr="00A874AA">
        <w:rPr>
          <w:rFonts w:ascii="Simplified Arabic" w:hAnsi="Simplified Arabic" w:cs="Simplified Arabic"/>
          <w:sz w:val="28"/>
          <w:szCs w:val="28"/>
          <w:rtl/>
        </w:rPr>
        <w:t xml:space="preserve"> العاملين بالبنك، </w:t>
      </w:r>
      <w:proofErr w:type="spellStart"/>
      <w:r w:rsidRPr="00A874AA">
        <w:rPr>
          <w:rFonts w:ascii="Simplified Arabic" w:hAnsi="Simplified Arabic" w:cs="Simplified Arabic"/>
          <w:sz w:val="28"/>
          <w:szCs w:val="28"/>
          <w:rtl/>
        </w:rPr>
        <w:t>رقمنة</w:t>
      </w:r>
      <w:proofErr w:type="spellEnd"/>
      <w:r w:rsidRPr="00A874AA">
        <w:rPr>
          <w:rFonts w:ascii="Simplified Arabic" w:hAnsi="Simplified Arabic" w:cs="Simplified Arabic"/>
          <w:sz w:val="28"/>
          <w:szCs w:val="28"/>
          <w:rtl/>
        </w:rPr>
        <w:t xml:space="preserve"> العملاء وعلاقاتهم) على الأداء الوظيفي للعاملين في البنوك التجارية الجزائرية. اعتمدت الدراسة على المنهج الوصفي التحليلي، وتم استخدام الاستبيان كأداة رئيسية لجمع البيانات، حيث شملت الدراسة العاملين في البنوك التجارية بولاية الطارف. وتوصلت النتائج إلى أن للتحول الرقمي تأثيراً </w:t>
      </w:r>
      <w:proofErr w:type="spellStart"/>
      <w:r w:rsidRPr="00A874AA">
        <w:rPr>
          <w:rFonts w:ascii="Simplified Arabic" w:hAnsi="Simplified Arabic" w:cs="Simplified Arabic"/>
          <w:sz w:val="28"/>
          <w:szCs w:val="28"/>
          <w:rtl/>
        </w:rPr>
        <w:t>أيجابياً</w:t>
      </w:r>
      <w:proofErr w:type="spellEnd"/>
      <w:r w:rsidRPr="00A874AA">
        <w:rPr>
          <w:rFonts w:ascii="Simplified Arabic" w:hAnsi="Simplified Arabic" w:cs="Simplified Arabic"/>
          <w:sz w:val="28"/>
          <w:szCs w:val="28"/>
          <w:rtl/>
        </w:rPr>
        <w:t xml:space="preserve"> على الأداء الوظيفي للعاملين، حيث كان هناك أثر سلبي لاستخدام التقنيات الرقمية على الأداء الوظيفي عند مستوى معنوية 5%، في حين كان هناك أثر إيجابي لرقمنه العملاء </w:t>
      </w:r>
      <w:proofErr w:type="spellStart"/>
      <w:r w:rsidRPr="00A874AA">
        <w:rPr>
          <w:rFonts w:ascii="Simplified Arabic" w:hAnsi="Simplified Arabic" w:cs="Simplified Arabic"/>
          <w:sz w:val="28"/>
          <w:szCs w:val="28"/>
          <w:rtl/>
        </w:rPr>
        <w:t>ورقمنة</w:t>
      </w:r>
      <w:proofErr w:type="spellEnd"/>
      <w:r w:rsidRPr="00A874AA">
        <w:rPr>
          <w:rFonts w:ascii="Simplified Arabic" w:hAnsi="Simplified Arabic" w:cs="Simplified Arabic"/>
          <w:sz w:val="28"/>
          <w:szCs w:val="28"/>
          <w:rtl/>
        </w:rPr>
        <w:t xml:space="preserve"> العاملين على الأداء الوظيفي عند نفس مستوى المعنوية. وأوصت الدراسة بضرورة تبني البنوك التجارية لأبعاد التحول الرقمي لتحسين أداء العاملين بها.</w:t>
      </w:r>
    </w:p>
    <w:p w14:paraId="33D73B90" w14:textId="25FA82B1" w:rsidR="004B5303" w:rsidRPr="00A874AA" w:rsidRDefault="004B5303" w:rsidP="00FF5CF7">
      <w:pPr>
        <w:spacing w:after="0" w:line="240" w:lineRule="auto"/>
        <w:jc w:val="both"/>
        <w:rPr>
          <w:rFonts w:ascii="Simplified Arabic" w:hAnsi="Simplified Arabic" w:cs="Simplified Arabic"/>
          <w:sz w:val="28"/>
          <w:szCs w:val="28"/>
          <w:rtl/>
        </w:rPr>
      </w:pPr>
      <w:r w:rsidRPr="00304BBD">
        <w:rPr>
          <w:rFonts w:ascii="Simplified Arabic" w:hAnsi="Simplified Arabic" w:cs="Simplified Arabic"/>
          <w:b/>
          <w:bCs/>
          <w:sz w:val="28"/>
          <w:szCs w:val="28"/>
          <w:rtl/>
        </w:rPr>
        <w:t xml:space="preserve">دراسة </w:t>
      </w:r>
      <w:proofErr w:type="spellStart"/>
      <w:r w:rsidRPr="00304BBD">
        <w:rPr>
          <w:rFonts w:ascii="Simplified Arabic" w:hAnsi="Simplified Arabic" w:cs="Simplified Arabic"/>
          <w:b/>
          <w:bCs/>
          <w:sz w:val="28"/>
          <w:szCs w:val="28"/>
          <w:rtl/>
        </w:rPr>
        <w:t>الجغوبي</w:t>
      </w:r>
      <w:proofErr w:type="spellEnd"/>
      <w:r w:rsidRPr="00304BBD">
        <w:rPr>
          <w:rFonts w:ascii="Simplified Arabic" w:hAnsi="Simplified Arabic" w:cs="Simplified Arabic"/>
          <w:b/>
          <w:bCs/>
          <w:sz w:val="28"/>
          <w:szCs w:val="28"/>
          <w:rtl/>
        </w:rPr>
        <w:t xml:space="preserve"> والحربي (2023)  </w:t>
      </w:r>
      <w:r w:rsidRPr="00A874AA">
        <w:rPr>
          <w:rFonts w:ascii="Simplified Arabic" w:hAnsi="Simplified Arabic" w:cs="Simplified Arabic"/>
          <w:sz w:val="28"/>
          <w:szCs w:val="28"/>
          <w:rtl/>
        </w:rPr>
        <w:t xml:space="preserve">هدفت التعرف على أثر التحول الرقمي (الخطط الاستراتيجية – الإدارة الرقمية) على رفع كفاءة أداء العاملين في منطقة المدينة المنورة. اعتمدت الدراسة على المنهج الوصفي التحليل، تم تصميم أداة الاستبانة كوسيلة لجمع البيانات من عينة مكونة من (131) موظفًا وموظفة من العاملين في إمارة منطقة المدينة المنورة. وأشارت نتائج الدراسة إلى وجود علاقة ذات دلالة إحصائية عند مستوى (0.05) بين الخطط الاستراتيجية ورفع كفاءة الأداء الوظيفي للعاملين في إمارة منطقة المدينة المنورة. وجود أثر ذي دلالة إحصائية عند مستوى </w:t>
      </w:r>
      <w:r w:rsidRPr="00A874AA">
        <w:rPr>
          <w:rFonts w:ascii="Simplified Arabic" w:hAnsi="Simplified Arabic" w:cs="Simplified Arabic"/>
          <w:sz w:val="28"/>
          <w:szCs w:val="28"/>
          <w:rtl/>
        </w:rPr>
        <w:lastRenderedPageBreak/>
        <w:t>(0.05) بين الخطة الاستراتيجية ورفع كفاءة العاملين في إمارة منطقة المدينة المنورة. وجود أثر ذي دلالة إحصائية عند مستوى (0.05) بين الإدارة الرقمية ورفع كفاءة العاملين في إمارة منطقة المدينة المنورة. وأوصت الدراسة بضرورة اهتمام إمارة منطقة المدينة المنورة بتطوير الخطط الاستراتيجية والمعايير الخاصة بالتحول الرقمي، مع إعداد العديد من البرامج والمستهدفات التي تهدف إلى زيادة وعي منسوبيها</w:t>
      </w:r>
    </w:p>
    <w:p w14:paraId="5FB2D082" w14:textId="77777777" w:rsidR="00372DE3" w:rsidRPr="00A874AA" w:rsidRDefault="00372DE3" w:rsidP="00FF5CF7">
      <w:pPr>
        <w:spacing w:after="0" w:line="240" w:lineRule="auto"/>
        <w:jc w:val="both"/>
        <w:rPr>
          <w:rFonts w:ascii="Simplified Arabic" w:hAnsi="Simplified Arabic" w:cs="Simplified Arabic"/>
          <w:sz w:val="28"/>
          <w:szCs w:val="28"/>
        </w:rPr>
      </w:pPr>
      <w:r w:rsidRPr="00304BBD">
        <w:rPr>
          <w:rFonts w:ascii="Simplified Arabic" w:hAnsi="Simplified Arabic" w:cs="Simplified Arabic"/>
          <w:b/>
          <w:bCs/>
          <w:sz w:val="28"/>
          <w:szCs w:val="28"/>
          <w:rtl/>
        </w:rPr>
        <w:t>دراسة  الشمري (2022)</w:t>
      </w:r>
      <w:r w:rsidRPr="00A874AA">
        <w:rPr>
          <w:rFonts w:ascii="Simplified Arabic" w:hAnsi="Simplified Arabic" w:cs="Simplified Arabic"/>
          <w:sz w:val="28"/>
          <w:szCs w:val="28"/>
          <w:rtl/>
        </w:rPr>
        <w:t xml:space="preserve"> هدفت التعرف على متطلبات تحقيق التحول الرقمي في الجامعات السعودية وفق رؤية المملكة 2030، وقد اقتصرت عينة الدراسة على جامعة حائل باعتبارها الجامعة التي تعمل بها الباحثة. اعتمدت الدراسة على المنهج الوصفي، واستخدمت أداة الاستبانة التي تم توجيهها إلى عينة مكونة من 200 عضو هيئة تدريس من قيادات الجامعة على اختلاف مستوياتها مثل رؤساء الأقسام، وكلاء الكليات، وعمداء الكليات. كان هدف الدراسة الميدانية قياس درجة توافر كل عنصر من العناصر التي تحتاجها الجامعة لتحقيق متطلبات التحول الرقمي. وقد توصلت الدراسة إلى عدة نتائج من أبرزها أن درجة توافر العناصر اللازمة للتحول الرقمي في جامعة حائل بلغت 65.48%، كما أظهرت وجود فروق ذات دلالة إحصائية في الدرجة العلمية لصالح درجة أستاذ دكتور، وفي النوع لصالح الذكور. </w:t>
      </w:r>
    </w:p>
    <w:p w14:paraId="0F108575" w14:textId="583A5EA1" w:rsidR="003A0922" w:rsidRPr="00024EC8" w:rsidRDefault="003A0922" w:rsidP="00FF5CF7">
      <w:pPr>
        <w:spacing w:after="0" w:line="240" w:lineRule="auto"/>
        <w:jc w:val="both"/>
        <w:outlineLvl w:val="0"/>
        <w:rPr>
          <w:rFonts w:ascii="Simplified Arabic" w:hAnsi="Simplified Arabic" w:cs="Simplified Arabic"/>
          <w:b/>
          <w:bCs/>
          <w:sz w:val="40"/>
          <w:szCs w:val="40"/>
        </w:rPr>
      </w:pPr>
      <w:bookmarkStart w:id="26" w:name="_Toc212542107"/>
      <w:r w:rsidRPr="00024EC8">
        <w:rPr>
          <w:rFonts w:ascii="Simplified Arabic" w:hAnsi="Simplified Arabic" w:cs="Simplified Arabic"/>
          <w:b/>
          <w:bCs/>
          <w:sz w:val="40"/>
          <w:szCs w:val="40"/>
          <w:rtl/>
        </w:rPr>
        <w:t xml:space="preserve">الدراسات السابقة </w:t>
      </w:r>
      <w:r w:rsidR="009771F8" w:rsidRPr="00024EC8">
        <w:rPr>
          <w:rFonts w:ascii="Simplified Arabic" w:hAnsi="Simplified Arabic" w:cs="Simplified Arabic" w:hint="cs"/>
          <w:b/>
          <w:bCs/>
          <w:sz w:val="40"/>
          <w:szCs w:val="40"/>
          <w:rtl/>
        </w:rPr>
        <w:t>التي ترتبط بإدارة المستودعات</w:t>
      </w:r>
      <w:r w:rsidR="00B71D7D">
        <w:rPr>
          <w:rFonts w:ascii="Simplified Arabic" w:hAnsi="Simplified Arabic" w:cs="Simplified Arabic" w:hint="cs"/>
          <w:b/>
          <w:bCs/>
          <w:sz w:val="40"/>
          <w:szCs w:val="40"/>
          <w:rtl/>
        </w:rPr>
        <w:t>:</w:t>
      </w:r>
      <w:bookmarkEnd w:id="26"/>
    </w:p>
    <w:p w14:paraId="323ED4AF" w14:textId="43F91CB5" w:rsidR="003A0922" w:rsidRPr="009771F8" w:rsidRDefault="003A0922" w:rsidP="00FF5CF7">
      <w:pPr>
        <w:spacing w:after="0" w:line="240" w:lineRule="auto"/>
        <w:jc w:val="both"/>
        <w:rPr>
          <w:rFonts w:ascii="Simplified Arabic" w:hAnsi="Simplified Arabic" w:cs="Simplified Arabic"/>
          <w:sz w:val="28"/>
          <w:szCs w:val="28"/>
          <w:rtl/>
        </w:rPr>
      </w:pPr>
      <w:r w:rsidRPr="009771F8">
        <w:rPr>
          <w:rFonts w:ascii="Simplified Arabic" w:hAnsi="Simplified Arabic" w:cs="Simplified Arabic"/>
          <w:b/>
          <w:bCs/>
          <w:sz w:val="28"/>
          <w:szCs w:val="28"/>
          <w:rtl/>
        </w:rPr>
        <w:t xml:space="preserve">دراسة (الوادية وحلس، 2023) </w:t>
      </w:r>
      <w:r w:rsidR="009771F8">
        <w:rPr>
          <w:rFonts w:ascii="Simplified Arabic" w:hAnsi="Simplified Arabic" w:cs="Simplified Arabic" w:hint="cs"/>
          <w:b/>
          <w:bCs/>
          <w:sz w:val="28"/>
          <w:szCs w:val="28"/>
          <w:rtl/>
        </w:rPr>
        <w:t>هدفت</w:t>
      </w:r>
      <w:r w:rsidRPr="009771F8">
        <w:rPr>
          <w:rFonts w:ascii="Simplified Arabic" w:hAnsi="Simplified Arabic" w:cs="Simplified Arabic"/>
          <w:sz w:val="28"/>
          <w:szCs w:val="28"/>
          <w:rtl/>
        </w:rPr>
        <w:t xml:space="preserve"> التعرف على دور الرقابة الداخلية في إدارة المستودعات السلعي، على المال العام وخاصة في وزارة الصحة الفلسطينية، بقطاع غزة، واستخدمت الدراسة المنهج الوصفي التطبيقي، وتكونت عينة الدراسة من (50) موظف من العاملين بحقل الرقابة الداخلية والعاملين في مخازن وزارة الصحة الفلسطينية في قطاع غزة باعتبارهم الفئة المستهدفة في عينة البحث وتم الاعتماد على المقابلات الشخصية والاستبانة كأداة للدراسة، وتوصلت الدراسة إلى وجود رقابة داخلية على المستودعات تساهم بشكل كبير في الحفاظ على المال العام في وزارة الصحة الفلسطينية، كما أظهرت </w:t>
      </w:r>
      <w:proofErr w:type="spellStart"/>
      <w:r w:rsidRPr="009771F8">
        <w:rPr>
          <w:rFonts w:ascii="Simplified Arabic" w:hAnsi="Simplified Arabic" w:cs="Simplified Arabic"/>
          <w:sz w:val="28"/>
          <w:szCs w:val="28"/>
          <w:rtl/>
        </w:rPr>
        <w:t>أظهرت</w:t>
      </w:r>
      <w:proofErr w:type="spellEnd"/>
      <w:r w:rsidRPr="009771F8">
        <w:rPr>
          <w:rFonts w:ascii="Simplified Arabic" w:hAnsi="Simplified Arabic" w:cs="Simplified Arabic"/>
          <w:sz w:val="28"/>
          <w:szCs w:val="28"/>
          <w:rtl/>
        </w:rPr>
        <w:t xml:space="preserve"> كذلك عدم وجود معوقات بدرجة كبيرة تعيق عمل الرقابة الداخلية مع توضيح بعض المعوقات الموجودة التي يجب التخلص منها وتم وضع الحلول لها.</w:t>
      </w:r>
    </w:p>
    <w:p w14:paraId="47D94518" w14:textId="39B2929E" w:rsidR="003A0922" w:rsidRPr="009771F8" w:rsidRDefault="003A0922" w:rsidP="00FF5CF7">
      <w:pPr>
        <w:spacing w:after="0" w:line="240" w:lineRule="auto"/>
        <w:jc w:val="both"/>
        <w:rPr>
          <w:rFonts w:ascii="Simplified Arabic" w:hAnsi="Simplified Arabic" w:cs="Simplified Arabic"/>
          <w:sz w:val="28"/>
          <w:szCs w:val="28"/>
          <w:rtl/>
        </w:rPr>
      </w:pPr>
      <w:r w:rsidRPr="009771F8">
        <w:rPr>
          <w:rFonts w:ascii="Simplified Arabic" w:hAnsi="Simplified Arabic" w:cs="Simplified Arabic"/>
          <w:b/>
          <w:bCs/>
          <w:sz w:val="28"/>
          <w:szCs w:val="28"/>
          <w:rtl/>
        </w:rPr>
        <w:t>دراسة (</w:t>
      </w:r>
      <w:r w:rsidRPr="009771F8">
        <w:rPr>
          <w:rFonts w:ascii="Simplified Arabic" w:hAnsi="Simplified Arabic" w:cs="Simplified Arabic"/>
          <w:b/>
          <w:bCs/>
          <w:sz w:val="28"/>
          <w:szCs w:val="28"/>
        </w:rPr>
        <w:t>Mohamud et al., 2023</w:t>
      </w:r>
      <w:r w:rsidRPr="009771F8">
        <w:rPr>
          <w:rFonts w:ascii="Simplified Arabic" w:hAnsi="Simplified Arabic" w:cs="Simplified Arabic"/>
          <w:b/>
          <w:bCs/>
          <w:sz w:val="28"/>
          <w:szCs w:val="28"/>
          <w:rtl/>
        </w:rPr>
        <w:t xml:space="preserve">) </w:t>
      </w:r>
      <w:r w:rsidR="009771F8" w:rsidRPr="009771F8">
        <w:rPr>
          <w:rFonts w:ascii="Simplified Arabic" w:hAnsi="Simplified Arabic" w:cs="Simplified Arabic" w:hint="cs"/>
          <w:b/>
          <w:bCs/>
          <w:sz w:val="28"/>
          <w:szCs w:val="28"/>
          <w:rtl/>
        </w:rPr>
        <w:t>هدفت</w:t>
      </w:r>
      <w:r w:rsidR="009771F8">
        <w:rPr>
          <w:rFonts w:ascii="Simplified Arabic" w:hAnsi="Simplified Arabic" w:cs="Simplified Arabic" w:hint="cs"/>
          <w:b/>
          <w:bCs/>
          <w:sz w:val="28"/>
          <w:szCs w:val="28"/>
          <w:rtl/>
        </w:rPr>
        <w:t xml:space="preserve"> </w:t>
      </w:r>
      <w:r w:rsidRPr="009771F8">
        <w:rPr>
          <w:rFonts w:ascii="Simplified Arabic" w:hAnsi="Simplified Arabic" w:cs="Simplified Arabic"/>
          <w:sz w:val="28"/>
          <w:szCs w:val="28"/>
          <w:rtl/>
        </w:rPr>
        <w:t>إلى دراسة كيفية تأثير سمات المستودع على كفاءته. تتناول هذه الدراسة سمتين من سمات المستودعات: تصميمها وعملياتها. أُجريت مراجعة للأدبيات في البداية لتحديد دور سمات المستودع (التصميم والتشغيل) في كفاءته، وذلك لاستخلاص الدروس المستفادة منها. وفحصت المقالات التي نُشرت بين عامي 2019 و2022. قام المؤلفون بتقييم أهلية الدراسات، واسترجعوا البيانات من الدراسات المشمولة، وقيّموا جودة الدراسة ومخاطر التحيز. أظهرت العديد من الدراسات أن سمات المستودع تُحدث فرقًا كبيرًا في مدى نجاحه من خلال إظهار الآثار الإيجابية على الكفاءة. كما أن المستودع يكون أكثر كفاءة عندما يُهيأ بطريقة تُسهّل تلبية احتياجات العملاء بسرعة. إلى جانب كيفية إعداد المستودع، تُعدّ عمليات المستودع جزءًا أساسيًا من كفاءته. فالتخطيط والعمليات يتكاملان معًا لجعل المستودع أكثر كفاءةً ككل.</w:t>
      </w:r>
    </w:p>
    <w:p w14:paraId="2B50F07D" w14:textId="440ED491" w:rsidR="003A0922" w:rsidRPr="00A874AA" w:rsidRDefault="003A0922" w:rsidP="00FF5CF7">
      <w:pPr>
        <w:spacing w:after="0" w:line="240" w:lineRule="auto"/>
        <w:jc w:val="both"/>
        <w:rPr>
          <w:rFonts w:ascii="Simplified Arabic" w:hAnsi="Simplified Arabic" w:cs="Simplified Arabic"/>
          <w:sz w:val="28"/>
          <w:szCs w:val="28"/>
          <w:rtl/>
          <w:lang w:bidi="ar-EG"/>
        </w:rPr>
      </w:pPr>
      <w:r w:rsidRPr="00A874AA">
        <w:rPr>
          <w:rFonts w:ascii="Simplified Arabic" w:hAnsi="Simplified Arabic" w:cs="Simplified Arabic"/>
          <w:b/>
          <w:bCs/>
          <w:sz w:val="28"/>
          <w:szCs w:val="28"/>
          <w:rtl/>
        </w:rPr>
        <w:lastRenderedPageBreak/>
        <w:t>دراسة (</w:t>
      </w:r>
      <w:r w:rsidRPr="00A874AA">
        <w:rPr>
          <w:rFonts w:ascii="Simplified Arabic" w:hAnsi="Simplified Arabic" w:cs="Simplified Arabic"/>
          <w:b/>
          <w:bCs/>
          <w:sz w:val="28"/>
          <w:szCs w:val="28"/>
        </w:rPr>
        <w:t>Rashid and Rasheed, 2023</w:t>
      </w:r>
      <w:r w:rsidRPr="00A874AA">
        <w:rPr>
          <w:rFonts w:ascii="Simplified Arabic" w:hAnsi="Simplified Arabic" w:cs="Simplified Arabic"/>
          <w:b/>
          <w:bCs/>
          <w:sz w:val="28"/>
          <w:szCs w:val="28"/>
          <w:rtl/>
        </w:rPr>
        <w:t>)</w:t>
      </w:r>
      <w:r w:rsidR="009771F8">
        <w:rPr>
          <w:rFonts w:ascii="Simplified Arabic" w:hAnsi="Simplified Arabic" w:cs="Simplified Arabic" w:hint="cs"/>
          <w:b/>
          <w:bCs/>
          <w:sz w:val="28"/>
          <w:szCs w:val="28"/>
          <w:rtl/>
        </w:rPr>
        <w:t xml:space="preserve"> هدفت</w:t>
      </w:r>
      <w:r w:rsidRPr="00A874AA">
        <w:rPr>
          <w:rFonts w:ascii="Simplified Arabic" w:hAnsi="Simplified Arabic" w:cs="Simplified Arabic"/>
          <w:sz w:val="28"/>
          <w:szCs w:val="28"/>
          <w:rtl/>
        </w:rPr>
        <w:t xml:space="preserve"> إلى تحليل تأثير المعرفة على أداء الشركة من خلال إدارة المخزون، واعتمدت الدراسة على المنهج الوصفي التحليلي، كما تم استخدام استبيان ذي نهج استنتاجي من خلال جمع البيانات من 200 مستجيب من خلال أخذ العينات العنقودية متعددة المراحل، كشفت نتائج هذا البحث عن تأثير إيجابي للموظفين المؤهلين مهنيًا والمخزونات الدقيقة وتوافر المخزون على جودة الخدمة ويقلل التكلفة.</w:t>
      </w:r>
    </w:p>
    <w:p w14:paraId="76679C94" w14:textId="403EFE97" w:rsidR="003A0922" w:rsidRPr="00A874AA" w:rsidRDefault="003A0922" w:rsidP="00FF5CF7">
      <w:pPr>
        <w:spacing w:after="0" w:line="240" w:lineRule="auto"/>
        <w:jc w:val="both"/>
        <w:rPr>
          <w:rFonts w:ascii="Simplified Arabic" w:hAnsi="Simplified Arabic" w:cs="Simplified Arabic"/>
          <w:sz w:val="28"/>
          <w:szCs w:val="28"/>
          <w:rtl/>
          <w:lang w:bidi="ar-EG"/>
        </w:rPr>
      </w:pPr>
      <w:r w:rsidRPr="00A874AA">
        <w:rPr>
          <w:rFonts w:ascii="Simplified Arabic" w:hAnsi="Simplified Arabic" w:cs="Simplified Arabic"/>
          <w:b/>
          <w:bCs/>
          <w:sz w:val="28"/>
          <w:szCs w:val="28"/>
          <w:rtl/>
          <w:lang w:bidi="ar-EG"/>
        </w:rPr>
        <w:t>دراسة (</w:t>
      </w:r>
      <w:proofErr w:type="spellStart"/>
      <w:r w:rsidRPr="00A874AA">
        <w:rPr>
          <w:rFonts w:ascii="Simplified Arabic" w:hAnsi="Simplified Arabic" w:cs="Simplified Arabic"/>
          <w:b/>
          <w:bCs/>
          <w:sz w:val="28"/>
          <w:szCs w:val="28"/>
        </w:rPr>
        <w:t>Khedadmia</w:t>
      </w:r>
      <w:proofErr w:type="spellEnd"/>
      <w:r w:rsidRPr="00A874AA">
        <w:rPr>
          <w:rFonts w:ascii="Simplified Arabic" w:hAnsi="Simplified Arabic" w:cs="Simplified Arabic"/>
          <w:b/>
          <w:bCs/>
          <w:sz w:val="28"/>
          <w:szCs w:val="28"/>
        </w:rPr>
        <w:t>. 2024</w:t>
      </w:r>
      <w:r w:rsidRPr="00A874AA">
        <w:rPr>
          <w:rFonts w:ascii="Simplified Arabic" w:hAnsi="Simplified Arabic" w:cs="Simplified Arabic"/>
          <w:b/>
          <w:bCs/>
          <w:sz w:val="28"/>
          <w:szCs w:val="28"/>
          <w:rtl/>
          <w:lang w:bidi="ar-EG"/>
        </w:rPr>
        <w:t>)</w:t>
      </w:r>
      <w:r w:rsidR="009771F8">
        <w:rPr>
          <w:rFonts w:ascii="Simplified Arabic" w:hAnsi="Simplified Arabic" w:cs="Simplified Arabic" w:hint="cs"/>
          <w:b/>
          <w:bCs/>
          <w:sz w:val="28"/>
          <w:szCs w:val="28"/>
          <w:rtl/>
          <w:lang w:bidi="ar-EG"/>
        </w:rPr>
        <w:t xml:space="preserve"> </w:t>
      </w:r>
      <w:r w:rsidRPr="00A874AA">
        <w:rPr>
          <w:rFonts w:ascii="Simplified Arabic" w:hAnsi="Simplified Arabic" w:cs="Simplified Arabic"/>
          <w:sz w:val="28"/>
          <w:szCs w:val="28"/>
          <w:rtl/>
          <w:lang w:bidi="ar-EG"/>
        </w:rPr>
        <w:t>هدفت إلى تسليط الضوء على دور نظام الرقابة الداخلية في إدارة المخزون وواقع تطبيقه في المؤسسة الوطنية لبيع معدات الأشغال العامة - وحدة عنابة. واستُخدم المنهج الوصفي التحليلي، وتكونت عينة الدراسة (35) من الموظفين الإداريين بالمؤسسة الوطنية لبيع معدات الأشغال العامة، وتوصلت الدراسة إلى عدة نتائج، أهمها عدم وجود تأثير لنظام الرقابة الداخلية ومكوناته على إدارة المخزون في المؤسسة محل الدراسة. كما اتضح ضعف وعدم فعالية النظام المستخدم، مما قد يُعرّض المؤسسة لمخاطر محتملة. لذلك، أوصت الدراسة بإنشاء إدارة للتدقيق والرقابة، وتطوير أنظمة محاسبية وإدارية لمعالجة أوجه القصور، مع إيلاء اهتمام أكبر لمراقبة المخزون.</w:t>
      </w:r>
    </w:p>
    <w:p w14:paraId="07E51F96" w14:textId="568BC803" w:rsidR="003A0922" w:rsidRPr="009771F8" w:rsidRDefault="003A0922" w:rsidP="00FF5CF7">
      <w:pPr>
        <w:spacing w:after="0" w:line="240" w:lineRule="auto"/>
        <w:jc w:val="both"/>
        <w:rPr>
          <w:rFonts w:ascii="Simplified Arabic" w:hAnsi="Simplified Arabic" w:cs="Simplified Arabic"/>
          <w:sz w:val="28"/>
          <w:szCs w:val="28"/>
          <w:rtl/>
          <w:lang w:bidi="ar-EG"/>
        </w:rPr>
      </w:pPr>
      <w:r w:rsidRPr="009771F8">
        <w:rPr>
          <w:rFonts w:ascii="Simplified Arabic" w:hAnsi="Simplified Arabic" w:cs="Simplified Arabic"/>
          <w:b/>
          <w:bCs/>
          <w:sz w:val="28"/>
          <w:szCs w:val="28"/>
          <w:rtl/>
          <w:lang w:bidi="ar-EG"/>
        </w:rPr>
        <w:t>دراسة (</w:t>
      </w:r>
      <w:r w:rsidRPr="009771F8">
        <w:rPr>
          <w:rFonts w:ascii="Simplified Arabic" w:hAnsi="Simplified Arabic" w:cs="Simplified Arabic"/>
          <w:b/>
          <w:bCs/>
          <w:sz w:val="28"/>
          <w:szCs w:val="28"/>
        </w:rPr>
        <w:t>Klein et al., 2024</w:t>
      </w:r>
      <w:r w:rsidRPr="009771F8">
        <w:rPr>
          <w:rFonts w:ascii="Simplified Arabic" w:hAnsi="Simplified Arabic" w:cs="Simplified Arabic"/>
          <w:b/>
          <w:bCs/>
          <w:sz w:val="28"/>
          <w:szCs w:val="28"/>
          <w:rtl/>
          <w:lang w:bidi="ar-EG"/>
        </w:rPr>
        <w:t>)</w:t>
      </w:r>
      <w:r w:rsidR="009771F8">
        <w:rPr>
          <w:rFonts w:ascii="Simplified Arabic" w:hAnsi="Simplified Arabic" w:cs="Simplified Arabic" w:hint="cs"/>
          <w:b/>
          <w:bCs/>
          <w:sz w:val="28"/>
          <w:szCs w:val="28"/>
          <w:rtl/>
          <w:lang w:bidi="ar-EG"/>
        </w:rPr>
        <w:t xml:space="preserve"> </w:t>
      </w:r>
      <w:r w:rsidRPr="009771F8">
        <w:rPr>
          <w:rFonts w:ascii="Simplified Arabic" w:hAnsi="Simplified Arabic" w:cs="Simplified Arabic"/>
          <w:sz w:val="28"/>
          <w:szCs w:val="28"/>
          <w:rtl/>
          <w:lang w:bidi="ar-EG"/>
        </w:rPr>
        <w:t>هدفت إلى التعرف على العوامل المؤثرة في فعالية أنظمة الرقابة الداخلية ضمن وظيفة إدارة المستودعات وسلسلة التوريد (</w:t>
      </w:r>
      <w:r w:rsidRPr="009771F8">
        <w:rPr>
          <w:rFonts w:ascii="Simplified Arabic" w:hAnsi="Simplified Arabic" w:cs="Simplified Arabic"/>
          <w:sz w:val="28"/>
          <w:szCs w:val="28"/>
        </w:rPr>
        <w:t>SCM</w:t>
      </w:r>
      <w:r w:rsidRPr="009771F8">
        <w:rPr>
          <w:rFonts w:ascii="Simplified Arabic" w:hAnsi="Simplified Arabic" w:cs="Simplified Arabic"/>
          <w:sz w:val="28"/>
          <w:szCs w:val="28"/>
          <w:rtl/>
          <w:lang w:bidi="ar-EG"/>
        </w:rPr>
        <w:t>) في وزارة التنمية الاجتماعية بجنوب أفريقيا، ودورها في تعزيز الشفافية والامتثال وتقليل مخاطر الاحتيال، واستخدمت الدراسة المنهج الكيفي (النوعي) من خلال تصميم دراسة حالة. تم الاعتماد على التحليل الموضوعي (</w:t>
      </w:r>
      <w:r w:rsidRPr="009771F8">
        <w:rPr>
          <w:rFonts w:ascii="Simplified Arabic" w:hAnsi="Simplified Arabic" w:cs="Simplified Arabic"/>
          <w:sz w:val="28"/>
          <w:szCs w:val="28"/>
        </w:rPr>
        <w:t>Thematic Analysis</w:t>
      </w:r>
      <w:r w:rsidRPr="009771F8">
        <w:rPr>
          <w:rFonts w:ascii="Simplified Arabic" w:hAnsi="Simplified Arabic" w:cs="Simplified Arabic"/>
          <w:sz w:val="28"/>
          <w:szCs w:val="28"/>
          <w:rtl/>
          <w:lang w:bidi="ar-EG"/>
        </w:rPr>
        <w:t xml:space="preserve">) لفهم البيانات، وتكوّنت عينة الدراسة من (21) مشاركًا تم اختيارهم بطريقة قصدية لامتلاكهم خبرة ومعرفة في أنظمة الرقابة الداخلية ضمن إدارة سلسلة التوريد، وتم جمع البيانات باستخدام المقابلات شبه المهيكلة، إضافةً إلى المصادر الثانوية مثل الوثائق الرسمية، الأطر والسياسات، القوانين، التقارير السنوية وتقارير المراجعة، وأظهرت النتائج أن هناك تحديات متعددة تُعيق فعالية أنظمة الرقابة الداخلية في إدارة سلسلة التوريد، أبرزها: ضعف تنفيذ السياسات، تقادم السياسات الحالية، نقص التدريب على السياسات والإجراءات، ضعف المتابعة والتقييم، عدم الامتثال للقوانين واللوائح الخاصة بسلسلة التوريد، قيود في القدرات داخل إدارة </w:t>
      </w:r>
      <w:r w:rsidRPr="009771F8">
        <w:rPr>
          <w:rFonts w:ascii="Simplified Arabic" w:hAnsi="Simplified Arabic" w:cs="Simplified Arabic"/>
          <w:sz w:val="28"/>
          <w:szCs w:val="28"/>
        </w:rPr>
        <w:t>SCM</w:t>
      </w:r>
      <w:r w:rsidRPr="009771F8">
        <w:rPr>
          <w:rFonts w:ascii="Simplified Arabic" w:hAnsi="Simplified Arabic" w:cs="Simplified Arabic"/>
          <w:sz w:val="28"/>
          <w:szCs w:val="28"/>
          <w:rtl/>
          <w:lang w:bidi="ar-EG"/>
        </w:rPr>
        <w:t>، إضافةً إلى غياب نظام فعّال للمساءلة وإدارة العواقب.</w:t>
      </w:r>
    </w:p>
    <w:p w14:paraId="2DD6D017" w14:textId="5C84FE3A" w:rsidR="003A0922" w:rsidRPr="00A874AA" w:rsidRDefault="00C34140" w:rsidP="00FF5CF7">
      <w:pPr>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lang w:bidi="ar-EG"/>
        </w:rPr>
        <w:t xml:space="preserve">دراسة </w:t>
      </w:r>
      <w:r w:rsidR="003A0922" w:rsidRPr="00A874AA">
        <w:rPr>
          <w:rFonts w:ascii="Simplified Arabic" w:hAnsi="Simplified Arabic" w:cs="Simplified Arabic"/>
          <w:b/>
          <w:bCs/>
          <w:sz w:val="28"/>
          <w:szCs w:val="28"/>
          <w:rtl/>
          <w:lang w:bidi="ar-EG"/>
        </w:rPr>
        <w:t>(</w:t>
      </w:r>
      <w:r w:rsidR="003A0922" w:rsidRPr="00A874AA">
        <w:rPr>
          <w:rFonts w:ascii="Simplified Arabic" w:hAnsi="Simplified Arabic" w:cs="Simplified Arabic"/>
          <w:b/>
          <w:bCs/>
          <w:sz w:val="28"/>
          <w:szCs w:val="28"/>
        </w:rPr>
        <w:t>Alam et al., 2024</w:t>
      </w:r>
      <w:r w:rsidR="003A0922" w:rsidRPr="00A874AA">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w:t>
      </w:r>
      <w:r w:rsidR="003A0922" w:rsidRPr="00A874AA">
        <w:rPr>
          <w:rFonts w:ascii="Simplified Arabic" w:hAnsi="Simplified Arabic" w:cs="Simplified Arabic"/>
          <w:sz w:val="28"/>
          <w:szCs w:val="28"/>
          <w:rtl/>
          <w:lang w:bidi="ar-EG"/>
        </w:rPr>
        <w:t>هدفت إلى فحص ممارسات إدارة المستودعات لدى المؤسسات الصغيرة والمتوسطة (</w:t>
      </w:r>
      <w:r w:rsidR="003A0922" w:rsidRPr="00A874AA">
        <w:rPr>
          <w:rFonts w:ascii="Simplified Arabic" w:hAnsi="Simplified Arabic" w:cs="Simplified Arabic"/>
          <w:sz w:val="28"/>
          <w:szCs w:val="28"/>
        </w:rPr>
        <w:t>SMEs</w:t>
      </w:r>
      <w:r w:rsidR="003A0922" w:rsidRPr="00A874AA">
        <w:rPr>
          <w:rFonts w:ascii="Simplified Arabic" w:hAnsi="Simplified Arabic" w:cs="Simplified Arabic"/>
          <w:sz w:val="28"/>
          <w:szCs w:val="28"/>
          <w:rtl/>
          <w:lang w:bidi="ar-EG"/>
        </w:rPr>
        <w:t xml:space="preserve">). اعتمدت الدراسة على المنهج الكيفي من خلال تصميم دراسة حالة، حيث جُمعت البيانات من 10 مالكي مشروعات صغيرة ومتوسطة باستخدام أسلوب العينة القصدية، كما استُخدمت المقابلات شبه المهيكلة كأداة رئيسية لجمع البيانات، مع تحليلها ببرنامج </w:t>
      </w:r>
      <w:r w:rsidR="003A0922" w:rsidRPr="00A874AA">
        <w:rPr>
          <w:rFonts w:ascii="Simplified Arabic" w:hAnsi="Simplified Arabic" w:cs="Simplified Arabic"/>
          <w:sz w:val="28"/>
          <w:szCs w:val="28"/>
        </w:rPr>
        <w:t>NVivo</w:t>
      </w:r>
      <w:r w:rsidR="003A0922" w:rsidRPr="00A874AA">
        <w:rPr>
          <w:rFonts w:ascii="Simplified Arabic" w:hAnsi="Simplified Arabic" w:cs="Simplified Arabic"/>
          <w:sz w:val="28"/>
          <w:szCs w:val="28"/>
          <w:rtl/>
          <w:lang w:bidi="ar-EG"/>
        </w:rPr>
        <w:t>. وأظهرت النتائج أن معظم أصحاب المشاريع الصغيرة والمتوسطة يحصلون على المواد الخام من السوق المحلي، بالإضافة إلى الأسواق الدولية، فيما يعتمد بعضهم على المواد المعاد تدويرها المجمّعة من مختلف أنحاء البلاد. كما تبين أنهم يستخدمون التقنيات الرقمية ووسائل الإعلام الإلكترونية لإدارة المواد الخام، إلا أنهم يواجهون صعوبات مالية تؤدي إلى خسائر تتراوح بين 10–15% نتيجة للهدر أو التلف. وأوصت الدراسة بضرورة خفض معدلات الضرائب على استيراد المواد الخام والمنتجات الخاصة بالمؤسسات الصغيرة والمتوسطة، وكذلك على الصادرات، بما يسهم في تحسين نظام إدارة المستودعات لديها.</w:t>
      </w:r>
    </w:p>
    <w:p w14:paraId="20813BD7" w14:textId="346AF96F" w:rsidR="003A0922" w:rsidRPr="00A874AA" w:rsidRDefault="00C34140" w:rsidP="00FF5CF7">
      <w:pPr>
        <w:spacing w:after="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lang w:bidi="ar-KW"/>
        </w:rPr>
        <w:lastRenderedPageBreak/>
        <w:t xml:space="preserve">دراسة </w:t>
      </w:r>
      <w:r w:rsidR="003A0922" w:rsidRPr="00A874AA">
        <w:rPr>
          <w:rFonts w:ascii="Simplified Arabic" w:hAnsi="Simplified Arabic" w:cs="Simplified Arabic"/>
          <w:b/>
          <w:bCs/>
          <w:sz w:val="28"/>
          <w:szCs w:val="28"/>
          <w:rtl/>
          <w:lang w:bidi="ar-EG"/>
        </w:rPr>
        <w:t>(</w:t>
      </w:r>
      <w:proofErr w:type="spellStart"/>
      <w:r w:rsidR="003A0922" w:rsidRPr="00A874AA">
        <w:rPr>
          <w:rFonts w:ascii="Simplified Arabic" w:hAnsi="Simplified Arabic" w:cs="Simplified Arabic"/>
          <w:b/>
          <w:bCs/>
          <w:sz w:val="28"/>
          <w:szCs w:val="28"/>
        </w:rPr>
        <w:t>Dhouioui</w:t>
      </w:r>
      <w:proofErr w:type="spellEnd"/>
      <w:r w:rsidR="003A0922" w:rsidRPr="00A874AA">
        <w:rPr>
          <w:rFonts w:ascii="Simplified Arabic" w:hAnsi="Simplified Arabic" w:cs="Simplified Arabic"/>
          <w:b/>
          <w:bCs/>
          <w:sz w:val="28"/>
          <w:szCs w:val="28"/>
        </w:rPr>
        <w:t xml:space="preserve"> </w:t>
      </w:r>
      <w:r>
        <w:rPr>
          <w:rFonts w:ascii="Simplified Arabic" w:hAnsi="Simplified Arabic" w:cs="Simplified Arabic"/>
          <w:b/>
          <w:bCs/>
          <w:sz w:val="28"/>
          <w:szCs w:val="28"/>
        </w:rPr>
        <w:t>,</w:t>
      </w:r>
      <w:r w:rsidR="003A0922" w:rsidRPr="00A874AA">
        <w:rPr>
          <w:rFonts w:ascii="Simplified Arabic" w:hAnsi="Simplified Arabic" w:cs="Simplified Arabic"/>
          <w:b/>
          <w:bCs/>
          <w:sz w:val="28"/>
          <w:szCs w:val="28"/>
        </w:rPr>
        <w:t xml:space="preserve"> </w:t>
      </w:r>
      <w:proofErr w:type="spellStart"/>
      <w:r w:rsidR="003A0922" w:rsidRPr="00A874AA">
        <w:rPr>
          <w:rFonts w:ascii="Simplified Arabic" w:hAnsi="Simplified Arabic" w:cs="Simplified Arabic"/>
          <w:b/>
          <w:bCs/>
          <w:sz w:val="28"/>
          <w:szCs w:val="28"/>
        </w:rPr>
        <w:t>Frikha</w:t>
      </w:r>
      <w:proofErr w:type="spellEnd"/>
      <w:r w:rsidR="003A0922" w:rsidRPr="00A874AA">
        <w:rPr>
          <w:rFonts w:ascii="Simplified Arabic" w:hAnsi="Simplified Arabic" w:cs="Simplified Arabic"/>
          <w:b/>
          <w:bCs/>
          <w:sz w:val="28"/>
          <w:szCs w:val="28"/>
        </w:rPr>
        <w:t>, 2020</w:t>
      </w:r>
      <w:r w:rsidR="003A0922" w:rsidRPr="00A874AA">
        <w:rPr>
          <w:rFonts w:ascii="Simplified Arabic" w:hAnsi="Simplified Arabic" w:cs="Simplified Arabic"/>
          <w:b/>
          <w:bCs/>
          <w:sz w:val="28"/>
          <w:szCs w:val="28"/>
          <w:rtl/>
          <w:lang w:bidi="ar-EG"/>
        </w:rPr>
        <w:t>)</w:t>
      </w:r>
      <w:r>
        <w:rPr>
          <w:rFonts w:ascii="Simplified Arabic" w:hAnsi="Simplified Arabic" w:cs="Simplified Arabic"/>
          <w:b/>
          <w:bCs/>
          <w:sz w:val="28"/>
          <w:szCs w:val="28"/>
          <w:lang w:bidi="ar-EG"/>
        </w:rPr>
        <w:t xml:space="preserve"> </w:t>
      </w:r>
      <w:r w:rsidR="003A0922" w:rsidRPr="00A874AA">
        <w:rPr>
          <w:rFonts w:ascii="Simplified Arabic" w:hAnsi="Simplified Arabic" w:cs="Simplified Arabic"/>
          <w:sz w:val="28"/>
          <w:szCs w:val="28"/>
          <w:rtl/>
          <w:lang w:bidi="ar-EG"/>
        </w:rPr>
        <w:t xml:space="preserve">هدفت إلى تطوير نظام ذكي لتعزيز السلامة في إدارة مستودعات المواد الكيميائية الخطرة، نظرًا لخطورتها العالية وتعقيدها وتعدد التشريعات المنظمة لها. اعتمدت الدراسة على المنهج التطبيقي التجريبي من خلال تصميم نظام مراقبة مبني على خوارزمية التعرف على سلوك التفاعل البشري باستخدام كاميرا </w:t>
      </w:r>
      <w:r w:rsidR="003A0922" w:rsidRPr="00A874AA">
        <w:rPr>
          <w:rFonts w:ascii="Simplified Arabic" w:hAnsi="Simplified Arabic" w:cs="Simplified Arabic"/>
          <w:sz w:val="28"/>
          <w:szCs w:val="28"/>
        </w:rPr>
        <w:t>RGB</w:t>
      </w:r>
      <w:r w:rsidR="003A0922" w:rsidRPr="00A874AA">
        <w:rPr>
          <w:rFonts w:ascii="Simplified Arabic" w:hAnsi="Simplified Arabic" w:cs="Simplified Arabic"/>
          <w:sz w:val="28"/>
          <w:szCs w:val="28"/>
          <w:rtl/>
          <w:lang w:bidi="ar-EG"/>
        </w:rPr>
        <w:t xml:space="preserve"> أحادية العدسة، وكاميرا الإضاءة الهيكلية، ومركبة تفتيش غير مأهولة. كما استُخدم خوارزمية الفرق </w:t>
      </w:r>
      <w:proofErr w:type="spellStart"/>
      <w:r w:rsidR="003A0922" w:rsidRPr="00A874AA">
        <w:rPr>
          <w:rFonts w:ascii="Simplified Arabic" w:hAnsi="Simplified Arabic" w:cs="Simplified Arabic"/>
          <w:sz w:val="28"/>
          <w:szCs w:val="28"/>
          <w:rtl/>
          <w:lang w:bidi="ar-EG"/>
        </w:rPr>
        <w:t>السحابي</w:t>
      </w:r>
      <w:proofErr w:type="spellEnd"/>
      <w:r w:rsidR="003A0922" w:rsidRPr="00A874AA">
        <w:rPr>
          <w:rFonts w:ascii="Simplified Arabic" w:hAnsi="Simplified Arabic" w:cs="Simplified Arabic"/>
          <w:sz w:val="28"/>
          <w:szCs w:val="28"/>
          <w:rtl/>
          <w:lang w:bidi="ar-EG"/>
        </w:rPr>
        <w:t xml:space="preserve"> للنقاط (</w:t>
      </w:r>
      <w:r w:rsidR="003A0922" w:rsidRPr="00A874AA">
        <w:rPr>
          <w:rFonts w:ascii="Simplified Arabic" w:hAnsi="Simplified Arabic" w:cs="Simplified Arabic"/>
          <w:sz w:val="28"/>
          <w:szCs w:val="28"/>
        </w:rPr>
        <w:t>Point Cloud Difference</w:t>
      </w:r>
      <w:r w:rsidR="003A0922" w:rsidRPr="00A874AA">
        <w:rPr>
          <w:rFonts w:ascii="Simplified Arabic" w:hAnsi="Simplified Arabic" w:cs="Simplified Arabic"/>
          <w:sz w:val="28"/>
          <w:szCs w:val="28"/>
          <w:rtl/>
          <w:lang w:bidi="ar-EG"/>
        </w:rPr>
        <w:t xml:space="preserve">) للكشف عن موقع البضائع بالنسبة لخطوط الحدود بهدف إصدار إنذارات عند تجاوزها. جرى بناء النظام باستخدام لغة </w:t>
      </w:r>
      <w:r w:rsidR="003A0922" w:rsidRPr="00A874AA">
        <w:rPr>
          <w:rFonts w:ascii="Simplified Arabic" w:hAnsi="Simplified Arabic" w:cs="Simplified Arabic"/>
          <w:sz w:val="28"/>
          <w:szCs w:val="28"/>
        </w:rPr>
        <w:t>Python</w:t>
      </w:r>
      <w:r w:rsidR="003A0922" w:rsidRPr="00A874AA">
        <w:rPr>
          <w:rFonts w:ascii="Simplified Arabic" w:hAnsi="Simplified Arabic" w:cs="Simplified Arabic"/>
          <w:sz w:val="28"/>
          <w:szCs w:val="28"/>
          <w:rtl/>
          <w:lang w:bidi="ar-EG"/>
        </w:rPr>
        <w:t xml:space="preserve"> وهيكلية </w:t>
      </w:r>
      <w:r w:rsidR="003A0922" w:rsidRPr="00A874AA">
        <w:rPr>
          <w:rFonts w:ascii="Simplified Arabic" w:hAnsi="Simplified Arabic" w:cs="Simplified Arabic"/>
          <w:sz w:val="28"/>
          <w:szCs w:val="28"/>
        </w:rPr>
        <w:t>Vue + Django</w:t>
      </w:r>
      <w:r w:rsidR="003A0922" w:rsidRPr="00A874AA">
        <w:rPr>
          <w:rFonts w:ascii="Simplified Arabic" w:hAnsi="Simplified Arabic" w:cs="Simplified Arabic"/>
          <w:sz w:val="28"/>
          <w:szCs w:val="28"/>
          <w:rtl/>
          <w:lang w:bidi="ar-EG"/>
        </w:rPr>
        <w:t xml:space="preserve"> لتحقيق المراقبة اللحظية واعتماد حالة البضائع داخل المستودعات. وأظهرت النتائج أن النظام يُحسن بشكل ملحوظ من قدرة المستودعات الكيميائية الخطرة على التعامل مع الحالات الطارئة بمرونة أعلى، مع توفير إنذارات فورية وتحسين قابلية النظام للتطبيق في بيئات المستودعات المختلفة، مقارنة بالأنظمة التقليدية مرتفعة التكلفة وضعيفة القابلية للنقل.</w:t>
      </w:r>
    </w:p>
    <w:p w14:paraId="5899CB3D" w14:textId="1AFEB656" w:rsidR="00F925D0" w:rsidRPr="00024EC8" w:rsidRDefault="00C34140" w:rsidP="00FF5CF7">
      <w:pPr>
        <w:spacing w:after="0" w:line="240" w:lineRule="auto"/>
        <w:jc w:val="both"/>
        <w:outlineLvl w:val="0"/>
        <w:rPr>
          <w:rFonts w:ascii="Simplified Arabic" w:hAnsi="Simplified Arabic" w:cs="Simplified Arabic"/>
          <w:b/>
          <w:bCs/>
          <w:sz w:val="40"/>
          <w:szCs w:val="40"/>
          <w:rtl/>
        </w:rPr>
      </w:pPr>
      <w:bookmarkStart w:id="27" w:name="_Toc212542108"/>
      <w:r w:rsidRPr="00024EC8">
        <w:rPr>
          <w:rFonts w:ascii="Simplified Arabic" w:hAnsi="Simplified Arabic" w:cs="Simplified Arabic" w:hint="cs"/>
          <w:b/>
          <w:bCs/>
          <w:sz w:val="40"/>
          <w:szCs w:val="40"/>
          <w:rtl/>
        </w:rPr>
        <w:t>التعليق على الدراسات السابقة:</w:t>
      </w:r>
      <w:bookmarkEnd w:id="27"/>
    </w:p>
    <w:p w14:paraId="4996758E" w14:textId="3E570A2B" w:rsidR="00F925D0" w:rsidRPr="00FB0938" w:rsidRDefault="006E4201" w:rsidP="00FF5CF7">
      <w:pPr>
        <w:spacing w:after="0" w:line="240" w:lineRule="auto"/>
        <w:jc w:val="both"/>
        <w:rPr>
          <w:rFonts w:ascii="Simplified Arabic" w:hAnsi="Simplified Arabic" w:cs="Simplified Arabic"/>
          <w:b/>
          <w:bCs/>
          <w:sz w:val="28"/>
          <w:szCs w:val="28"/>
          <w:rtl/>
        </w:rPr>
      </w:pPr>
      <w:r w:rsidRPr="00FB0938">
        <w:rPr>
          <w:rFonts w:ascii="Simplified Arabic" w:hAnsi="Simplified Arabic" w:cs="Simplified Arabic" w:hint="cs"/>
          <w:b/>
          <w:bCs/>
          <w:sz w:val="28"/>
          <w:szCs w:val="28"/>
          <w:rtl/>
        </w:rPr>
        <w:t>أوجه التشابه م</w:t>
      </w:r>
      <w:r w:rsidR="00ED51FB">
        <w:rPr>
          <w:rFonts w:ascii="Simplified Arabic" w:hAnsi="Simplified Arabic" w:cs="Simplified Arabic" w:hint="cs"/>
          <w:b/>
          <w:bCs/>
          <w:sz w:val="28"/>
          <w:szCs w:val="28"/>
          <w:rtl/>
        </w:rPr>
        <w:t>ع</w:t>
      </w:r>
      <w:r w:rsidRPr="00FB0938">
        <w:rPr>
          <w:rFonts w:ascii="Simplified Arabic" w:hAnsi="Simplified Arabic" w:cs="Simplified Arabic" w:hint="cs"/>
          <w:b/>
          <w:bCs/>
          <w:sz w:val="28"/>
          <w:szCs w:val="28"/>
          <w:rtl/>
        </w:rPr>
        <w:t xml:space="preserve"> الدراسات السابقة:</w:t>
      </w:r>
    </w:p>
    <w:p w14:paraId="769E62C6" w14:textId="24B60190" w:rsidR="00FB0938" w:rsidRPr="00FB0938" w:rsidRDefault="006E4201" w:rsidP="00FF5CF7">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تشابهت الدراسة الحالية مع الدراسات السابقة في الاعتماد على المنهج الوصفي التحليلي، مثل دراسة </w:t>
      </w:r>
      <w:proofErr w:type="spellStart"/>
      <w:r w:rsidR="00FB0938" w:rsidRPr="00FB0938">
        <w:rPr>
          <w:rFonts w:ascii="Simplified Arabic" w:hAnsi="Simplified Arabic" w:cs="Simplified Arabic"/>
          <w:sz w:val="28"/>
          <w:szCs w:val="28"/>
          <w:rtl/>
        </w:rPr>
        <w:t>دراسة</w:t>
      </w:r>
      <w:proofErr w:type="spellEnd"/>
      <w:r w:rsidR="00FB0938" w:rsidRPr="00FB0938">
        <w:rPr>
          <w:rFonts w:ascii="Simplified Arabic" w:hAnsi="Simplified Arabic" w:cs="Simplified Arabic"/>
          <w:sz w:val="28"/>
          <w:szCs w:val="28"/>
          <w:rtl/>
        </w:rPr>
        <w:t xml:space="preserve"> سعد الزهراني ومجلد(2024) </w:t>
      </w:r>
      <w:r w:rsidR="00FB0938">
        <w:rPr>
          <w:rFonts w:ascii="Simplified Arabic" w:hAnsi="Simplified Arabic" w:cs="Simplified Arabic" w:hint="cs"/>
          <w:sz w:val="28"/>
          <w:szCs w:val="28"/>
          <w:rtl/>
        </w:rPr>
        <w:t xml:space="preserve">، </w:t>
      </w:r>
      <w:r w:rsidR="00FB0938" w:rsidRPr="00FB0938">
        <w:rPr>
          <w:rFonts w:ascii="Simplified Arabic" w:hAnsi="Simplified Arabic" w:cs="Simplified Arabic"/>
          <w:sz w:val="28"/>
          <w:szCs w:val="28"/>
          <w:rtl/>
        </w:rPr>
        <w:t xml:space="preserve">دراسة راهب وشابي(2023) </w:t>
      </w:r>
      <w:r w:rsidR="00FB0938">
        <w:rPr>
          <w:rFonts w:ascii="Simplified Arabic" w:hAnsi="Simplified Arabic" w:cs="Simplified Arabic" w:hint="cs"/>
          <w:sz w:val="28"/>
          <w:szCs w:val="28"/>
          <w:rtl/>
        </w:rPr>
        <w:t xml:space="preserve">،  </w:t>
      </w:r>
      <w:r w:rsidR="00FB0938" w:rsidRPr="00FB0938">
        <w:rPr>
          <w:rFonts w:ascii="Simplified Arabic" w:hAnsi="Simplified Arabic" w:cs="Simplified Arabic"/>
          <w:sz w:val="28"/>
          <w:szCs w:val="28"/>
          <w:rtl/>
        </w:rPr>
        <w:t xml:space="preserve">دراسة </w:t>
      </w:r>
      <w:proofErr w:type="spellStart"/>
      <w:r w:rsidR="00FB0938" w:rsidRPr="00FB0938">
        <w:rPr>
          <w:rFonts w:ascii="Simplified Arabic" w:hAnsi="Simplified Arabic" w:cs="Simplified Arabic"/>
          <w:sz w:val="28"/>
          <w:szCs w:val="28"/>
          <w:rtl/>
        </w:rPr>
        <w:t>الجغوبي</w:t>
      </w:r>
      <w:proofErr w:type="spellEnd"/>
      <w:r w:rsidR="00FB0938" w:rsidRPr="00FB0938">
        <w:rPr>
          <w:rFonts w:ascii="Simplified Arabic" w:hAnsi="Simplified Arabic" w:cs="Simplified Arabic"/>
          <w:sz w:val="28"/>
          <w:szCs w:val="28"/>
          <w:rtl/>
        </w:rPr>
        <w:t xml:space="preserve"> والحربي (2023)</w:t>
      </w:r>
      <w:r w:rsidR="00FB0938">
        <w:rPr>
          <w:rFonts w:ascii="Simplified Arabic" w:hAnsi="Simplified Arabic" w:cs="Simplified Arabic" w:hint="cs"/>
          <w:sz w:val="28"/>
          <w:szCs w:val="28"/>
          <w:rtl/>
        </w:rPr>
        <w:t xml:space="preserve">، </w:t>
      </w:r>
      <w:r w:rsidR="00FB0938" w:rsidRPr="00FB0938">
        <w:rPr>
          <w:rFonts w:ascii="Simplified Arabic" w:hAnsi="Simplified Arabic" w:cs="Simplified Arabic"/>
          <w:sz w:val="28"/>
          <w:szCs w:val="28"/>
          <w:rtl/>
        </w:rPr>
        <w:t xml:space="preserve"> </w:t>
      </w:r>
    </w:p>
    <w:p w14:paraId="6B27D84D" w14:textId="1EE78186" w:rsidR="006E4201" w:rsidRDefault="00FB0938" w:rsidP="00FF5CF7">
      <w:pPr>
        <w:spacing w:after="0" w:line="240" w:lineRule="auto"/>
        <w:jc w:val="both"/>
        <w:rPr>
          <w:rFonts w:ascii="Simplified Arabic" w:hAnsi="Simplified Arabic" w:cs="Simplified Arabic"/>
          <w:sz w:val="28"/>
          <w:szCs w:val="28"/>
          <w:rtl/>
        </w:rPr>
      </w:pPr>
      <w:r w:rsidRPr="00FB0938">
        <w:rPr>
          <w:rFonts w:ascii="Simplified Arabic" w:hAnsi="Simplified Arabic" w:cs="Simplified Arabic"/>
          <w:sz w:val="28"/>
          <w:szCs w:val="28"/>
          <w:rtl/>
        </w:rPr>
        <w:t xml:space="preserve">دراسة  الشمري (2022) </w:t>
      </w:r>
      <w:r>
        <w:rPr>
          <w:rFonts w:ascii="Simplified Arabic" w:hAnsi="Simplified Arabic" w:cs="Simplified Arabic" w:hint="cs"/>
          <w:sz w:val="28"/>
          <w:szCs w:val="28"/>
          <w:rtl/>
        </w:rPr>
        <w:t>.</w:t>
      </w:r>
      <w:r w:rsidRPr="00FB0938">
        <w:rPr>
          <w:rFonts w:ascii="Simplified Arabic" w:hAnsi="Simplified Arabic" w:cs="Simplified Arabic"/>
          <w:sz w:val="28"/>
          <w:szCs w:val="28"/>
          <w:rtl/>
        </w:rPr>
        <w:t xml:space="preserve"> </w:t>
      </w:r>
      <w:r w:rsidR="006E4201">
        <w:rPr>
          <w:rFonts w:ascii="Simplified Arabic" w:hAnsi="Simplified Arabic" w:cs="Simplified Arabic" w:hint="cs"/>
          <w:sz w:val="28"/>
          <w:szCs w:val="28"/>
          <w:rtl/>
        </w:rPr>
        <w:t xml:space="preserve">واستخدام الاستبانة كأداة لجمع البيانات مثل دراسة </w:t>
      </w:r>
      <w:proofErr w:type="spellStart"/>
      <w:r w:rsidRPr="00FB0938">
        <w:rPr>
          <w:rFonts w:ascii="Simplified Arabic" w:hAnsi="Simplified Arabic" w:cs="Simplified Arabic"/>
          <w:sz w:val="28"/>
          <w:szCs w:val="28"/>
          <w:rtl/>
        </w:rPr>
        <w:t>المفيز</w:t>
      </w:r>
      <w:proofErr w:type="spellEnd"/>
      <w:r w:rsidRPr="00FB0938">
        <w:rPr>
          <w:rFonts w:ascii="Simplified Arabic" w:hAnsi="Simplified Arabic" w:cs="Simplified Arabic"/>
          <w:sz w:val="28"/>
          <w:szCs w:val="28"/>
          <w:rtl/>
        </w:rPr>
        <w:t xml:space="preserve"> وآخرون (2021)</w:t>
      </w:r>
      <w:r>
        <w:rPr>
          <w:rFonts w:ascii="Simplified Arabic" w:hAnsi="Simplified Arabic" w:cs="Simplified Arabic" w:hint="cs"/>
          <w:sz w:val="28"/>
          <w:szCs w:val="28"/>
          <w:rtl/>
        </w:rPr>
        <w:t xml:space="preserve">، </w:t>
      </w:r>
      <w:r w:rsidRPr="00FB0938">
        <w:rPr>
          <w:rFonts w:ascii="Simplified Arabic" w:hAnsi="Simplified Arabic" w:cs="Simplified Arabic"/>
          <w:sz w:val="28"/>
          <w:szCs w:val="28"/>
          <w:rtl/>
        </w:rPr>
        <w:t xml:space="preserve">دراسة سعد الزهراني ومجلد(2024) </w:t>
      </w:r>
      <w:r>
        <w:rPr>
          <w:rFonts w:ascii="Simplified Arabic" w:hAnsi="Simplified Arabic" w:cs="Simplified Arabic" w:hint="cs"/>
          <w:sz w:val="28"/>
          <w:szCs w:val="28"/>
          <w:rtl/>
        </w:rPr>
        <w:t xml:space="preserve">، </w:t>
      </w:r>
      <w:r w:rsidRPr="00FB0938">
        <w:rPr>
          <w:rFonts w:ascii="Simplified Arabic" w:hAnsi="Simplified Arabic" w:cs="Simplified Arabic"/>
          <w:sz w:val="28"/>
          <w:szCs w:val="28"/>
          <w:rtl/>
        </w:rPr>
        <w:t xml:space="preserve">دراسة راهب وشابي(2023) </w:t>
      </w:r>
      <w:r>
        <w:rPr>
          <w:rFonts w:ascii="Simplified Arabic" w:hAnsi="Simplified Arabic" w:cs="Simplified Arabic" w:hint="cs"/>
          <w:sz w:val="28"/>
          <w:szCs w:val="28"/>
          <w:rtl/>
        </w:rPr>
        <w:t xml:space="preserve">، </w:t>
      </w:r>
      <w:r w:rsidRPr="00FB0938">
        <w:rPr>
          <w:rFonts w:ascii="Simplified Arabic" w:hAnsi="Simplified Arabic" w:cs="Simplified Arabic"/>
          <w:sz w:val="28"/>
          <w:szCs w:val="28"/>
          <w:rtl/>
        </w:rPr>
        <w:t>دراسة حماد (2020)</w:t>
      </w:r>
      <w:r>
        <w:rPr>
          <w:rFonts w:ascii="Simplified Arabic" w:hAnsi="Simplified Arabic" w:cs="Simplified Arabic" w:hint="cs"/>
          <w:sz w:val="28"/>
          <w:szCs w:val="28"/>
          <w:rtl/>
        </w:rPr>
        <w:t>.</w:t>
      </w:r>
    </w:p>
    <w:p w14:paraId="77E2501C" w14:textId="38FE4116" w:rsidR="006E4201" w:rsidRPr="00FB0938" w:rsidRDefault="006E4201" w:rsidP="00FF5CF7">
      <w:pPr>
        <w:spacing w:after="0" w:line="240" w:lineRule="auto"/>
        <w:jc w:val="both"/>
        <w:rPr>
          <w:rFonts w:ascii="Simplified Arabic" w:hAnsi="Simplified Arabic" w:cs="Simplified Arabic"/>
          <w:b/>
          <w:bCs/>
          <w:sz w:val="28"/>
          <w:szCs w:val="28"/>
          <w:rtl/>
        </w:rPr>
      </w:pPr>
      <w:r w:rsidRPr="00FB0938">
        <w:rPr>
          <w:rFonts w:ascii="Simplified Arabic" w:hAnsi="Simplified Arabic" w:cs="Simplified Arabic" w:hint="cs"/>
          <w:b/>
          <w:bCs/>
          <w:sz w:val="28"/>
          <w:szCs w:val="28"/>
          <w:rtl/>
        </w:rPr>
        <w:t>أوجه الاختلاف مع الدراسات السابقة:</w:t>
      </w:r>
    </w:p>
    <w:p w14:paraId="4B5F88F4" w14:textId="45AB9814" w:rsidR="006E4201" w:rsidRDefault="006E4201" w:rsidP="00FF5CF7">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اختلفت الدراسة الحالية مع الدراسات السابقة من حيث العينة حيث </w:t>
      </w:r>
      <w:r w:rsidR="00FB0938">
        <w:rPr>
          <w:rFonts w:ascii="Simplified Arabic" w:hAnsi="Simplified Arabic" w:cs="Simplified Arabic" w:hint="cs"/>
          <w:sz w:val="28"/>
          <w:szCs w:val="28"/>
          <w:rtl/>
        </w:rPr>
        <w:t xml:space="preserve">استهدفت الدراسة الحالية عينة من العاملين بشركة تكنولوجيا </w:t>
      </w:r>
      <w:r w:rsidR="00FB0938" w:rsidRPr="00180FD4">
        <w:rPr>
          <w:rFonts w:ascii="Simplified Arabic" w:hAnsi="Simplified Arabic" w:cs="Simplified Arabic"/>
          <w:sz w:val="28"/>
          <w:szCs w:val="28"/>
          <w:rtl/>
        </w:rPr>
        <w:t>الصحراء للطاقة الشمسية في المملكة العربية السعودية</w:t>
      </w:r>
      <w:r w:rsidR="00FB0938">
        <w:rPr>
          <w:rFonts w:ascii="Simplified Arabic" w:hAnsi="Simplified Arabic" w:cs="Simplified Arabic" w:hint="cs"/>
          <w:sz w:val="28"/>
          <w:szCs w:val="28"/>
          <w:rtl/>
        </w:rPr>
        <w:t xml:space="preserve">. كما اختلفت من حيث الهدف العام حيث هدفت هذه الدراسة الى الكشف عن </w:t>
      </w:r>
      <w:r w:rsidR="00FB0938" w:rsidRPr="00FB0938">
        <w:rPr>
          <w:rFonts w:ascii="Simplified Arabic" w:hAnsi="Simplified Arabic" w:cs="Simplified Arabic"/>
          <w:sz w:val="28"/>
          <w:szCs w:val="28"/>
          <w:rtl/>
        </w:rPr>
        <w:t>أثر التحول الرقمي على كفاءة إدارة المستودعات بمصنع تكنولوجيا الصحراء للطاقة الشمسية.</w:t>
      </w:r>
    </w:p>
    <w:p w14:paraId="42956B38" w14:textId="041D964E" w:rsidR="00FB0938" w:rsidRPr="00FB0938" w:rsidRDefault="00FB0938" w:rsidP="00FF5CF7">
      <w:pPr>
        <w:spacing w:after="0" w:line="240" w:lineRule="auto"/>
        <w:jc w:val="both"/>
        <w:rPr>
          <w:rFonts w:ascii="Simplified Arabic" w:hAnsi="Simplified Arabic" w:cs="Simplified Arabic"/>
          <w:b/>
          <w:bCs/>
          <w:sz w:val="28"/>
          <w:szCs w:val="28"/>
          <w:rtl/>
        </w:rPr>
      </w:pPr>
      <w:r w:rsidRPr="00FB0938">
        <w:rPr>
          <w:rFonts w:ascii="Simplified Arabic" w:hAnsi="Simplified Arabic" w:cs="Simplified Arabic" w:hint="cs"/>
          <w:b/>
          <w:bCs/>
          <w:sz w:val="28"/>
          <w:szCs w:val="28"/>
          <w:rtl/>
        </w:rPr>
        <w:t>أوجه الاستفادة من الدراسات السابقة:</w:t>
      </w:r>
    </w:p>
    <w:p w14:paraId="0EA17B03" w14:textId="6E02031C" w:rsidR="00FB0938" w:rsidRPr="00A874AA" w:rsidRDefault="00FB0938" w:rsidP="00FF5CF7">
      <w:p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استفادة الدراسة الحالية من الدراسات السابقة في اعداد أدوات الدراسة وصياغة مشكلة الدراسة وأهدافها، وتفسير نتائج الدراسة .</w:t>
      </w:r>
    </w:p>
    <w:p w14:paraId="112C75C5" w14:textId="77777777" w:rsidR="005C5536" w:rsidRDefault="005C5536" w:rsidP="00FF5CF7">
      <w:pPr>
        <w:spacing w:after="0" w:line="240" w:lineRule="auto"/>
        <w:jc w:val="both"/>
        <w:outlineLvl w:val="0"/>
        <w:rPr>
          <w:rFonts w:ascii="Simplified Arabic" w:hAnsi="Simplified Arabic" w:cs="Simplified Arabic"/>
          <w:b/>
          <w:bCs/>
          <w:sz w:val="32"/>
          <w:szCs w:val="32"/>
          <w:rtl/>
        </w:rPr>
      </w:pPr>
      <w:bookmarkStart w:id="28" w:name="_Toc212542112"/>
      <w:r>
        <w:rPr>
          <w:rFonts w:ascii="Simplified Arabic" w:hAnsi="Simplified Arabic" w:cs="Simplified Arabic" w:hint="cs"/>
          <w:b/>
          <w:bCs/>
          <w:sz w:val="32"/>
          <w:szCs w:val="32"/>
          <w:rtl/>
        </w:rPr>
        <w:t>منهجية الدراسة</w:t>
      </w:r>
    </w:p>
    <w:p w14:paraId="13630686" w14:textId="6670D1C6" w:rsidR="00180FD4" w:rsidRPr="00180FD4" w:rsidRDefault="00180FD4" w:rsidP="00FF5CF7">
      <w:pPr>
        <w:spacing w:after="0" w:line="240" w:lineRule="auto"/>
        <w:jc w:val="both"/>
        <w:outlineLvl w:val="0"/>
        <w:rPr>
          <w:rFonts w:ascii="Simplified Arabic" w:hAnsi="Simplified Arabic" w:cs="Simplified Arabic"/>
          <w:b/>
          <w:bCs/>
          <w:sz w:val="32"/>
          <w:szCs w:val="32"/>
          <w:rtl/>
        </w:rPr>
      </w:pPr>
      <w:r w:rsidRPr="00180FD4">
        <w:rPr>
          <w:rFonts w:ascii="Simplified Arabic" w:hAnsi="Simplified Arabic" w:cs="Simplified Arabic"/>
          <w:b/>
          <w:bCs/>
          <w:sz w:val="32"/>
          <w:szCs w:val="32"/>
          <w:rtl/>
        </w:rPr>
        <w:t>منهج الدِّراسَة:</w:t>
      </w:r>
      <w:bookmarkEnd w:id="28"/>
    </w:p>
    <w:p w14:paraId="58FDFB06"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 من أجل تحقيق أهداف الدراسة؛ قام</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الباحث باستخدام المنهج الوصفي التحليلي وهو المنهج الملائم لهذه الدراسة، ويعرف المنهج الوصفي التحليلي بانه: " ذلك النوع من البحوث الذي يتمُّ بواسطته استجواب جميع أفراد مجتمع البحث، أو عينة كبيرة منهم، وذلك بهدف وصف الظاهرة المدروسة، من حيث طبيعتها، ودرجة وجودها فقط   (العساف، 1433ه، 179) .</w:t>
      </w:r>
    </w:p>
    <w:p w14:paraId="229405CD"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tl/>
        </w:rPr>
      </w:pPr>
      <w:r w:rsidRPr="00180FD4">
        <w:rPr>
          <w:rFonts w:ascii="Simplified Arabic" w:hAnsi="Simplified Arabic" w:cs="Simplified Arabic"/>
          <w:b/>
          <w:bCs/>
          <w:sz w:val="32"/>
          <w:szCs w:val="32"/>
          <w:rtl/>
        </w:rPr>
        <w:lastRenderedPageBreak/>
        <w:t xml:space="preserve"> </w:t>
      </w:r>
      <w:bookmarkStart w:id="29" w:name="_Toc212542113"/>
      <w:r w:rsidRPr="00180FD4">
        <w:rPr>
          <w:rFonts w:ascii="Simplified Arabic" w:hAnsi="Simplified Arabic" w:cs="Simplified Arabic"/>
          <w:b/>
          <w:bCs/>
          <w:sz w:val="32"/>
          <w:szCs w:val="32"/>
          <w:rtl/>
        </w:rPr>
        <w:t>مجتمع وعينة الدراسة:</w:t>
      </w:r>
      <w:bookmarkEnd w:id="29"/>
    </w:p>
    <w:p w14:paraId="23AF3D2D" w14:textId="78E61321" w:rsid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سوف يتكون مجتمع البحث من جميع العاملين بشركة مصنع تكنولوجيات الصحراء للطاقة الشمسية في المملكة العربية السعودية وقد تم اختيار عينة عشوائية مكونة من (200) فرد</w:t>
      </w:r>
      <w:r w:rsidR="005C5536">
        <w:rPr>
          <w:rFonts w:ascii="Simplified Arabic" w:hAnsi="Simplified Arabic" w:cs="Simplified Arabic" w:hint="cs"/>
          <w:sz w:val="28"/>
          <w:szCs w:val="28"/>
          <w:rtl/>
        </w:rPr>
        <w:t>.</w:t>
      </w:r>
    </w:p>
    <w:p w14:paraId="04B9B819" w14:textId="77777777" w:rsidR="005C5536" w:rsidRPr="00FD7542" w:rsidRDefault="005C5536" w:rsidP="00FF5CF7">
      <w:pPr>
        <w:spacing w:after="0" w:line="240" w:lineRule="auto"/>
        <w:jc w:val="both"/>
        <w:outlineLvl w:val="0"/>
        <w:rPr>
          <w:rFonts w:ascii="Simplified Arabic" w:hAnsi="Simplified Arabic" w:cs="Simplified Arabic"/>
          <w:b/>
          <w:bCs/>
          <w:sz w:val="32"/>
          <w:szCs w:val="32"/>
          <w:rtl/>
        </w:rPr>
      </w:pPr>
      <w:r w:rsidRPr="00FD7542">
        <w:rPr>
          <w:rFonts w:ascii="Simplified Arabic" w:hAnsi="Simplified Arabic" w:cs="Simplified Arabic"/>
          <w:b/>
          <w:bCs/>
          <w:sz w:val="32"/>
          <w:szCs w:val="32"/>
          <w:rtl/>
        </w:rPr>
        <w:t>أولا</w:t>
      </w:r>
      <w:r>
        <w:rPr>
          <w:rFonts w:ascii="Simplified Arabic" w:hAnsi="Simplified Arabic" w:cs="Simplified Arabic" w:hint="cs"/>
          <w:b/>
          <w:bCs/>
          <w:sz w:val="32"/>
          <w:szCs w:val="32"/>
          <w:rtl/>
        </w:rPr>
        <w:t>-</w:t>
      </w:r>
      <w:r w:rsidRPr="00FD7542">
        <w:rPr>
          <w:rFonts w:ascii="Simplified Arabic" w:hAnsi="Simplified Arabic" w:cs="Simplified Arabic"/>
          <w:b/>
          <w:bCs/>
          <w:sz w:val="32"/>
          <w:szCs w:val="32"/>
          <w:rtl/>
        </w:rPr>
        <w:t xml:space="preserve"> دراسة خصائص عينة الدِّراسَة:</w:t>
      </w:r>
    </w:p>
    <w:p w14:paraId="63D8417D" w14:textId="77777777" w:rsidR="005C5536" w:rsidRPr="00FD7542" w:rsidRDefault="005C5536" w:rsidP="00FF5CF7">
      <w:pPr>
        <w:tabs>
          <w:tab w:val="left" w:pos="1427"/>
        </w:tabs>
        <w:spacing w:after="0" w:line="240" w:lineRule="auto"/>
        <w:jc w:val="both"/>
        <w:rPr>
          <w:rFonts w:ascii="Simplified Arabic" w:hAnsi="Simplified Arabic" w:cs="Simplified Arabic"/>
          <w:color w:val="0D0D0D"/>
          <w:sz w:val="28"/>
          <w:szCs w:val="28"/>
          <w:rtl/>
        </w:rPr>
      </w:pPr>
      <w:r w:rsidRPr="00FD7542">
        <w:rPr>
          <w:rFonts w:ascii="Simplified Arabic" w:hAnsi="Simplified Arabic" w:cs="Simplified Arabic"/>
          <w:color w:val="0D0D0D"/>
          <w:sz w:val="28"/>
          <w:szCs w:val="28"/>
          <w:rtl/>
        </w:rPr>
        <w:t>تم حساب التكرارات والنسب المئوية لأفراد عينة البحث وفقاً للمتغيرات:</w:t>
      </w:r>
    </w:p>
    <w:p w14:paraId="7A555144" w14:textId="77777777" w:rsidR="005C5536" w:rsidRPr="00FD7542" w:rsidRDefault="005C5536" w:rsidP="00FF5CF7">
      <w:pPr>
        <w:tabs>
          <w:tab w:val="left" w:pos="1427"/>
        </w:tabs>
        <w:spacing w:after="0" w:line="240" w:lineRule="auto"/>
        <w:jc w:val="both"/>
        <w:rPr>
          <w:rFonts w:ascii="Simplified Arabic" w:hAnsi="Simplified Arabic" w:cs="Simplified Arabic"/>
          <w:sz w:val="28"/>
          <w:szCs w:val="28"/>
          <w:rtl/>
        </w:rPr>
      </w:pPr>
    </w:p>
    <w:p w14:paraId="361B9D62" w14:textId="77777777" w:rsidR="005C5536" w:rsidRPr="00FD7542" w:rsidRDefault="005C5536" w:rsidP="00FF5CF7">
      <w:pPr>
        <w:spacing w:after="0" w:line="240" w:lineRule="auto"/>
        <w:jc w:val="both"/>
        <w:rPr>
          <w:rFonts w:ascii="Simplified Arabic" w:hAnsi="Simplified Arabic" w:cs="Simplified Arabic"/>
          <w:b/>
          <w:bCs/>
          <w:sz w:val="28"/>
          <w:szCs w:val="28"/>
          <w:rtl/>
        </w:rPr>
      </w:pPr>
      <w:r w:rsidRPr="00FD7542">
        <w:rPr>
          <w:rFonts w:ascii="Simplified Arabic" w:hAnsi="Simplified Arabic" w:cs="Simplified Arabic"/>
          <w:b/>
          <w:bCs/>
          <w:sz w:val="28"/>
          <w:szCs w:val="28"/>
          <w:rtl/>
        </w:rPr>
        <w:t>1- النوع</w:t>
      </w:r>
    </w:p>
    <w:p w14:paraId="5C717FDB" w14:textId="77777777" w:rsidR="005C5536" w:rsidRPr="00FD7542" w:rsidRDefault="005C5536" w:rsidP="00FF5CF7">
      <w:pPr>
        <w:tabs>
          <w:tab w:val="left" w:pos="5610"/>
        </w:tabs>
        <w:spacing w:after="0" w:line="240" w:lineRule="auto"/>
        <w:jc w:val="both"/>
        <w:rPr>
          <w:rFonts w:ascii="Simplified Arabic" w:hAnsi="Simplified Arabic" w:cs="Simplified Arabic"/>
          <w:b/>
          <w:bCs/>
          <w:rtl/>
          <w:lang w:bidi="ar-EG"/>
        </w:rPr>
      </w:pPr>
      <w:r w:rsidRPr="00FD7542">
        <w:rPr>
          <w:rFonts w:ascii="Simplified Arabic" w:hAnsi="Simplified Arabic" w:cs="Simplified Arabic"/>
          <w:b/>
          <w:bCs/>
          <w:rtl/>
        </w:rPr>
        <w:t>جدول رقم (</w:t>
      </w:r>
      <w:r>
        <w:rPr>
          <w:rFonts w:ascii="Simplified Arabic" w:hAnsi="Simplified Arabic" w:cs="Simplified Arabic" w:hint="cs"/>
          <w:b/>
          <w:bCs/>
          <w:rtl/>
        </w:rPr>
        <w:t>4-</w:t>
      </w:r>
      <w:r w:rsidRPr="00FD7542">
        <w:rPr>
          <w:rFonts w:ascii="Simplified Arabic" w:hAnsi="Simplified Arabic" w:cs="Simplified Arabic"/>
          <w:b/>
          <w:bCs/>
          <w:rtl/>
        </w:rPr>
        <w:t>1) توزيع أفراد الدِّراسَة وفق متغير النوع</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960"/>
        <w:gridCol w:w="2385"/>
        <w:gridCol w:w="2383"/>
      </w:tblGrid>
      <w:tr w:rsidR="005C5536" w:rsidRPr="00FD7542" w14:paraId="7DC7B070" w14:textId="77777777" w:rsidTr="007E0312">
        <w:trPr>
          <w:trHeight w:val="382"/>
          <w:jc w:val="center"/>
        </w:trPr>
        <w:tc>
          <w:tcPr>
            <w:tcW w:w="2549" w:type="pct"/>
            <w:shd w:val="clear" w:color="auto" w:fill="A6A6A6" w:themeFill="background1" w:themeFillShade="A6"/>
            <w:vAlign w:val="center"/>
            <w:hideMark/>
          </w:tcPr>
          <w:p w14:paraId="0942EACD"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الجنس</w:t>
            </w:r>
          </w:p>
        </w:tc>
        <w:tc>
          <w:tcPr>
            <w:tcW w:w="1226" w:type="pct"/>
            <w:shd w:val="clear" w:color="auto" w:fill="A6A6A6" w:themeFill="background1" w:themeFillShade="A6"/>
            <w:vAlign w:val="center"/>
            <w:hideMark/>
          </w:tcPr>
          <w:p w14:paraId="67365FB6"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التكرار</w:t>
            </w:r>
          </w:p>
        </w:tc>
        <w:tc>
          <w:tcPr>
            <w:tcW w:w="1225" w:type="pct"/>
            <w:shd w:val="clear" w:color="auto" w:fill="A6A6A6" w:themeFill="background1" w:themeFillShade="A6"/>
            <w:vAlign w:val="center"/>
            <w:hideMark/>
          </w:tcPr>
          <w:p w14:paraId="2C02AD86"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النسبة المئوية</w:t>
            </w:r>
          </w:p>
        </w:tc>
      </w:tr>
      <w:tr w:rsidR="005C5536" w:rsidRPr="00FD7542" w14:paraId="3FE14B48" w14:textId="77777777" w:rsidTr="007E0312">
        <w:trPr>
          <w:trHeight w:val="183"/>
          <w:jc w:val="center"/>
        </w:trPr>
        <w:tc>
          <w:tcPr>
            <w:tcW w:w="2549" w:type="pct"/>
          </w:tcPr>
          <w:p w14:paraId="70C8B2D1"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ذكر</w:t>
            </w:r>
          </w:p>
        </w:tc>
        <w:tc>
          <w:tcPr>
            <w:tcW w:w="1226" w:type="pct"/>
            <w:vAlign w:val="center"/>
          </w:tcPr>
          <w:p w14:paraId="5E80FF20"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136</w:t>
            </w:r>
          </w:p>
        </w:tc>
        <w:tc>
          <w:tcPr>
            <w:tcW w:w="1225" w:type="pct"/>
            <w:vAlign w:val="center"/>
          </w:tcPr>
          <w:p w14:paraId="15C84A91"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68.0</w:t>
            </w:r>
          </w:p>
        </w:tc>
      </w:tr>
      <w:tr w:rsidR="005C5536" w:rsidRPr="00FD7542" w14:paraId="000FC08F" w14:textId="77777777" w:rsidTr="007E0312">
        <w:trPr>
          <w:trHeight w:val="266"/>
          <w:jc w:val="center"/>
        </w:trPr>
        <w:tc>
          <w:tcPr>
            <w:tcW w:w="2549" w:type="pct"/>
          </w:tcPr>
          <w:p w14:paraId="4111E23F"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tl/>
              </w:rPr>
              <w:t>أنثى</w:t>
            </w:r>
          </w:p>
        </w:tc>
        <w:tc>
          <w:tcPr>
            <w:tcW w:w="1226" w:type="pct"/>
            <w:vAlign w:val="center"/>
          </w:tcPr>
          <w:p w14:paraId="6621639A"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64</w:t>
            </w:r>
          </w:p>
        </w:tc>
        <w:tc>
          <w:tcPr>
            <w:tcW w:w="1225" w:type="pct"/>
            <w:vAlign w:val="center"/>
          </w:tcPr>
          <w:p w14:paraId="29F6E72F"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32.0</w:t>
            </w:r>
          </w:p>
        </w:tc>
      </w:tr>
      <w:tr w:rsidR="005C5536" w:rsidRPr="00FD7542" w14:paraId="1F68A460" w14:textId="77777777" w:rsidTr="007E0312">
        <w:trPr>
          <w:trHeight w:val="336"/>
          <w:jc w:val="center"/>
        </w:trPr>
        <w:tc>
          <w:tcPr>
            <w:tcW w:w="2549" w:type="pct"/>
          </w:tcPr>
          <w:p w14:paraId="775AD030"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المجموع</w:t>
            </w:r>
          </w:p>
        </w:tc>
        <w:tc>
          <w:tcPr>
            <w:tcW w:w="1226" w:type="pct"/>
            <w:vAlign w:val="center"/>
          </w:tcPr>
          <w:p w14:paraId="71F1C203"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200</w:t>
            </w:r>
          </w:p>
        </w:tc>
        <w:tc>
          <w:tcPr>
            <w:tcW w:w="1225" w:type="pct"/>
            <w:vAlign w:val="center"/>
          </w:tcPr>
          <w:p w14:paraId="62ACEF63"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100.0</w:t>
            </w:r>
          </w:p>
        </w:tc>
      </w:tr>
    </w:tbl>
    <w:p w14:paraId="0C76B093" w14:textId="77777777" w:rsidR="005C5536" w:rsidRDefault="005C5536"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يتَّضح من الجدول أنّ نسبة (68%) من إجمالي أفراد عينة الدِّراسَة من الذكور، ونسبة (32%) من إجمالي أفراد الدِّراسَة من الاناث.</w:t>
      </w:r>
    </w:p>
    <w:p w14:paraId="1A256BCE" w14:textId="77777777" w:rsidR="005C5536" w:rsidRPr="00FD7542" w:rsidRDefault="005C5536" w:rsidP="00FF5CF7">
      <w:pPr>
        <w:spacing w:after="0" w:line="240" w:lineRule="auto"/>
        <w:jc w:val="both"/>
        <w:rPr>
          <w:rFonts w:ascii="Simplified Arabic" w:hAnsi="Simplified Arabic" w:cs="Simplified Arabic"/>
          <w:b/>
          <w:bCs/>
          <w:sz w:val="28"/>
          <w:szCs w:val="28"/>
          <w:rtl/>
          <w:lang w:bidi="ar-EG"/>
        </w:rPr>
      </w:pPr>
      <w:r w:rsidRPr="00FD7542">
        <w:rPr>
          <w:rFonts w:ascii="Simplified Arabic" w:hAnsi="Simplified Arabic" w:cs="Simplified Arabic"/>
          <w:b/>
          <w:bCs/>
          <w:sz w:val="28"/>
          <w:szCs w:val="28"/>
          <w:rtl/>
          <w:lang w:bidi="ar-EG"/>
        </w:rPr>
        <w:t>2- عدد سنوات الخبرة في العمل الحالي</w:t>
      </w:r>
    </w:p>
    <w:p w14:paraId="28A573B6" w14:textId="77777777" w:rsidR="005C5536" w:rsidRPr="00FD7542" w:rsidRDefault="005C5536" w:rsidP="00FF5CF7">
      <w:pPr>
        <w:tabs>
          <w:tab w:val="left" w:pos="5610"/>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جدول رقم (</w:t>
      </w:r>
      <w:r>
        <w:rPr>
          <w:rFonts w:ascii="Simplified Arabic" w:hAnsi="Simplified Arabic" w:cs="Simplified Arabic" w:hint="cs"/>
          <w:b/>
          <w:bCs/>
          <w:rtl/>
        </w:rPr>
        <w:t>4-</w:t>
      </w:r>
      <w:r w:rsidRPr="00FD7542">
        <w:rPr>
          <w:rFonts w:ascii="Simplified Arabic" w:hAnsi="Simplified Arabic" w:cs="Simplified Arabic"/>
          <w:b/>
          <w:bCs/>
          <w:rtl/>
        </w:rPr>
        <w:t>2) توزيع أفراد الدِّراسَة وفق متغير عدد سنوات الخبرة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960"/>
        <w:gridCol w:w="2385"/>
        <w:gridCol w:w="2383"/>
      </w:tblGrid>
      <w:tr w:rsidR="005C5536" w:rsidRPr="00FD7542" w14:paraId="061ACCB1" w14:textId="77777777" w:rsidTr="007E0312">
        <w:trPr>
          <w:trHeight w:val="382"/>
          <w:jc w:val="center"/>
        </w:trPr>
        <w:tc>
          <w:tcPr>
            <w:tcW w:w="2549" w:type="pct"/>
            <w:shd w:val="clear" w:color="auto" w:fill="A6A6A6" w:themeFill="background1" w:themeFillShade="A6"/>
            <w:vAlign w:val="center"/>
            <w:hideMark/>
          </w:tcPr>
          <w:p w14:paraId="6E54D798"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عدد سنوات الخبرة</w:t>
            </w:r>
          </w:p>
        </w:tc>
        <w:tc>
          <w:tcPr>
            <w:tcW w:w="1226" w:type="pct"/>
            <w:shd w:val="clear" w:color="auto" w:fill="A6A6A6" w:themeFill="background1" w:themeFillShade="A6"/>
            <w:vAlign w:val="center"/>
            <w:hideMark/>
          </w:tcPr>
          <w:p w14:paraId="47DFD130"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التكرار</w:t>
            </w:r>
          </w:p>
        </w:tc>
        <w:tc>
          <w:tcPr>
            <w:tcW w:w="1225" w:type="pct"/>
            <w:shd w:val="clear" w:color="auto" w:fill="A6A6A6" w:themeFill="background1" w:themeFillShade="A6"/>
            <w:vAlign w:val="center"/>
            <w:hideMark/>
          </w:tcPr>
          <w:p w14:paraId="7068F8B9"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النسبة المئوية</w:t>
            </w:r>
          </w:p>
        </w:tc>
      </w:tr>
      <w:tr w:rsidR="005C5536" w:rsidRPr="00FD7542" w14:paraId="7E85842C" w14:textId="77777777" w:rsidTr="007E0312">
        <w:trPr>
          <w:trHeight w:val="183"/>
          <w:jc w:val="center"/>
        </w:trPr>
        <w:tc>
          <w:tcPr>
            <w:tcW w:w="2549" w:type="pct"/>
          </w:tcPr>
          <w:p w14:paraId="4D2B62F7"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أقل من 5 سنوات</w:t>
            </w:r>
          </w:p>
        </w:tc>
        <w:tc>
          <w:tcPr>
            <w:tcW w:w="1226" w:type="pct"/>
            <w:vAlign w:val="center"/>
          </w:tcPr>
          <w:p w14:paraId="14806E35"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94</w:t>
            </w:r>
          </w:p>
        </w:tc>
        <w:tc>
          <w:tcPr>
            <w:tcW w:w="1225" w:type="pct"/>
            <w:vAlign w:val="center"/>
          </w:tcPr>
          <w:p w14:paraId="1E109DE1"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47.0</w:t>
            </w:r>
          </w:p>
        </w:tc>
      </w:tr>
      <w:tr w:rsidR="005C5536" w:rsidRPr="00FD7542" w14:paraId="5983EC16" w14:textId="77777777" w:rsidTr="007E0312">
        <w:trPr>
          <w:trHeight w:val="266"/>
          <w:jc w:val="center"/>
        </w:trPr>
        <w:tc>
          <w:tcPr>
            <w:tcW w:w="2549" w:type="pct"/>
          </w:tcPr>
          <w:p w14:paraId="632C781B"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tl/>
              </w:rPr>
              <w:t>من 5 الى 10 سنوات</w:t>
            </w:r>
          </w:p>
        </w:tc>
        <w:tc>
          <w:tcPr>
            <w:tcW w:w="1226" w:type="pct"/>
            <w:vAlign w:val="center"/>
          </w:tcPr>
          <w:p w14:paraId="3C0881D8"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57</w:t>
            </w:r>
          </w:p>
        </w:tc>
        <w:tc>
          <w:tcPr>
            <w:tcW w:w="1225" w:type="pct"/>
            <w:vAlign w:val="center"/>
          </w:tcPr>
          <w:p w14:paraId="2D6A13BC"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28.5</w:t>
            </w:r>
          </w:p>
        </w:tc>
      </w:tr>
      <w:tr w:rsidR="005C5536" w:rsidRPr="00FD7542" w14:paraId="6A86361B" w14:textId="77777777" w:rsidTr="007E0312">
        <w:trPr>
          <w:trHeight w:val="266"/>
          <w:jc w:val="center"/>
        </w:trPr>
        <w:tc>
          <w:tcPr>
            <w:tcW w:w="2549" w:type="pct"/>
          </w:tcPr>
          <w:p w14:paraId="3504EB33"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أكثر من 10 سنوات</w:t>
            </w:r>
          </w:p>
        </w:tc>
        <w:tc>
          <w:tcPr>
            <w:tcW w:w="1226" w:type="pct"/>
            <w:vAlign w:val="center"/>
          </w:tcPr>
          <w:p w14:paraId="18BFC9E3"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49</w:t>
            </w:r>
          </w:p>
        </w:tc>
        <w:tc>
          <w:tcPr>
            <w:tcW w:w="1225" w:type="pct"/>
            <w:vAlign w:val="center"/>
          </w:tcPr>
          <w:p w14:paraId="10B0D273"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24.5</w:t>
            </w:r>
          </w:p>
        </w:tc>
      </w:tr>
      <w:tr w:rsidR="005C5536" w:rsidRPr="00FD7542" w14:paraId="632EDE6A" w14:textId="77777777" w:rsidTr="007E0312">
        <w:trPr>
          <w:trHeight w:val="266"/>
          <w:jc w:val="center"/>
        </w:trPr>
        <w:tc>
          <w:tcPr>
            <w:tcW w:w="2549" w:type="pct"/>
          </w:tcPr>
          <w:p w14:paraId="39D689B8"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المجموع</w:t>
            </w:r>
          </w:p>
        </w:tc>
        <w:tc>
          <w:tcPr>
            <w:tcW w:w="1226" w:type="pct"/>
            <w:vAlign w:val="center"/>
          </w:tcPr>
          <w:p w14:paraId="766E1E80"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200</w:t>
            </w:r>
          </w:p>
        </w:tc>
        <w:tc>
          <w:tcPr>
            <w:tcW w:w="1225" w:type="pct"/>
            <w:vAlign w:val="center"/>
          </w:tcPr>
          <w:p w14:paraId="7994F95A"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100.0</w:t>
            </w:r>
          </w:p>
        </w:tc>
      </w:tr>
    </w:tbl>
    <w:p w14:paraId="181777EE" w14:textId="77777777" w:rsidR="005C5536" w:rsidRDefault="005C5536"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يتَّضح من الجدول أنّ نسبة (47%) من إجمالي أفراد عينة الدِّراسَة خبرتهم أقل من 5 سنوات، ونسبة (28.5%) من إجمالي أفراد عينة الدِّراسَة خبرتهم من 5 الى 10 سنوات، ونسبة (24.5%) من إجمالي أفراد عينة الدِّراسَة خبرتهم أكثر من 10 سنوات.</w:t>
      </w:r>
    </w:p>
    <w:p w14:paraId="788FB2A0" w14:textId="77777777" w:rsidR="005C5536" w:rsidRPr="00FD7542" w:rsidRDefault="005C5536" w:rsidP="00FF5CF7">
      <w:pPr>
        <w:spacing w:after="0" w:line="240" w:lineRule="auto"/>
        <w:jc w:val="both"/>
        <w:rPr>
          <w:rFonts w:ascii="Simplified Arabic" w:hAnsi="Simplified Arabic" w:cs="Simplified Arabic"/>
          <w:b/>
          <w:bCs/>
          <w:sz w:val="28"/>
          <w:szCs w:val="28"/>
          <w:rtl/>
          <w:lang w:bidi="ar-EG"/>
        </w:rPr>
      </w:pPr>
      <w:r w:rsidRPr="00FD7542">
        <w:rPr>
          <w:rFonts w:ascii="Simplified Arabic" w:hAnsi="Simplified Arabic" w:cs="Simplified Arabic"/>
          <w:b/>
          <w:bCs/>
          <w:sz w:val="28"/>
          <w:szCs w:val="28"/>
          <w:rtl/>
          <w:lang w:bidi="ar-EG"/>
        </w:rPr>
        <w:t>3-المؤهل العلمي:</w:t>
      </w:r>
    </w:p>
    <w:p w14:paraId="3BC4A274" w14:textId="77777777" w:rsidR="005C5536" w:rsidRPr="00FD7542" w:rsidRDefault="005C5536" w:rsidP="00FF5CF7">
      <w:pPr>
        <w:tabs>
          <w:tab w:val="left" w:pos="5610"/>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جدول رقم (</w:t>
      </w:r>
      <w:r>
        <w:rPr>
          <w:rFonts w:ascii="Simplified Arabic" w:hAnsi="Simplified Arabic" w:cs="Simplified Arabic" w:hint="cs"/>
          <w:b/>
          <w:bCs/>
          <w:rtl/>
        </w:rPr>
        <w:t>4-</w:t>
      </w:r>
      <w:r w:rsidRPr="00FD7542">
        <w:rPr>
          <w:rFonts w:ascii="Simplified Arabic" w:hAnsi="Simplified Arabic" w:cs="Simplified Arabic"/>
          <w:b/>
          <w:bCs/>
          <w:rtl/>
        </w:rPr>
        <w:t>3) توزيع أفراد الدِّراسَة وفق متغير المؤهل العلمي</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960"/>
        <w:gridCol w:w="2385"/>
        <w:gridCol w:w="2383"/>
      </w:tblGrid>
      <w:tr w:rsidR="005C5536" w:rsidRPr="00FD7542" w14:paraId="7F5FE6EB" w14:textId="77777777" w:rsidTr="007E0312">
        <w:trPr>
          <w:trHeight w:val="309"/>
          <w:jc w:val="center"/>
        </w:trPr>
        <w:tc>
          <w:tcPr>
            <w:tcW w:w="2549" w:type="pct"/>
            <w:shd w:val="clear" w:color="auto" w:fill="A6A6A6" w:themeFill="background1" w:themeFillShade="A6"/>
            <w:vAlign w:val="center"/>
            <w:hideMark/>
          </w:tcPr>
          <w:p w14:paraId="01991F93" w14:textId="77777777" w:rsidR="005C5536" w:rsidRPr="00FD7542" w:rsidRDefault="005C5536" w:rsidP="00FF5CF7">
            <w:pPr>
              <w:tabs>
                <w:tab w:val="left" w:pos="5610"/>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المؤهل العلمي</w:t>
            </w:r>
          </w:p>
        </w:tc>
        <w:tc>
          <w:tcPr>
            <w:tcW w:w="1226" w:type="pct"/>
            <w:shd w:val="clear" w:color="auto" w:fill="A6A6A6" w:themeFill="background1" w:themeFillShade="A6"/>
            <w:vAlign w:val="center"/>
            <w:hideMark/>
          </w:tcPr>
          <w:p w14:paraId="6A5CFF4D"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التكرار</w:t>
            </w:r>
          </w:p>
        </w:tc>
        <w:tc>
          <w:tcPr>
            <w:tcW w:w="1225" w:type="pct"/>
            <w:shd w:val="clear" w:color="auto" w:fill="A6A6A6" w:themeFill="background1" w:themeFillShade="A6"/>
            <w:vAlign w:val="center"/>
            <w:hideMark/>
          </w:tcPr>
          <w:p w14:paraId="0CBB0FF5"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tl/>
              </w:rPr>
              <w:t>النسبة المئوية</w:t>
            </w:r>
          </w:p>
        </w:tc>
      </w:tr>
      <w:tr w:rsidR="005C5536" w:rsidRPr="00FD7542" w14:paraId="67BE9D9B" w14:textId="77777777" w:rsidTr="007E0312">
        <w:trPr>
          <w:trHeight w:val="183"/>
          <w:jc w:val="center"/>
        </w:trPr>
        <w:tc>
          <w:tcPr>
            <w:tcW w:w="2549" w:type="pct"/>
          </w:tcPr>
          <w:p w14:paraId="1D2AB910"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دبلوم</w:t>
            </w:r>
          </w:p>
        </w:tc>
        <w:tc>
          <w:tcPr>
            <w:tcW w:w="1226" w:type="pct"/>
            <w:vAlign w:val="center"/>
          </w:tcPr>
          <w:p w14:paraId="0B0A5FAD"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40</w:t>
            </w:r>
          </w:p>
        </w:tc>
        <w:tc>
          <w:tcPr>
            <w:tcW w:w="1225" w:type="pct"/>
            <w:vAlign w:val="center"/>
          </w:tcPr>
          <w:p w14:paraId="2805208E"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20.0</w:t>
            </w:r>
          </w:p>
        </w:tc>
      </w:tr>
      <w:tr w:rsidR="005C5536" w:rsidRPr="00FD7542" w14:paraId="4EB0F14E" w14:textId="77777777" w:rsidTr="007E0312">
        <w:trPr>
          <w:trHeight w:val="266"/>
          <w:jc w:val="center"/>
        </w:trPr>
        <w:tc>
          <w:tcPr>
            <w:tcW w:w="2549" w:type="pct"/>
          </w:tcPr>
          <w:p w14:paraId="16B14217"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tl/>
              </w:rPr>
              <w:t>بكالوريوس</w:t>
            </w:r>
          </w:p>
        </w:tc>
        <w:tc>
          <w:tcPr>
            <w:tcW w:w="1226" w:type="pct"/>
            <w:vAlign w:val="center"/>
          </w:tcPr>
          <w:p w14:paraId="29412CB8"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122</w:t>
            </w:r>
          </w:p>
        </w:tc>
        <w:tc>
          <w:tcPr>
            <w:tcW w:w="1225" w:type="pct"/>
            <w:vAlign w:val="center"/>
          </w:tcPr>
          <w:p w14:paraId="445D69CF"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62.0</w:t>
            </w:r>
          </w:p>
        </w:tc>
      </w:tr>
      <w:tr w:rsidR="005C5536" w:rsidRPr="00FD7542" w14:paraId="14A92E7D" w14:textId="77777777" w:rsidTr="007E0312">
        <w:trPr>
          <w:trHeight w:val="266"/>
          <w:jc w:val="center"/>
        </w:trPr>
        <w:tc>
          <w:tcPr>
            <w:tcW w:w="2549" w:type="pct"/>
          </w:tcPr>
          <w:p w14:paraId="752625A2"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دبلوم عالي</w:t>
            </w:r>
          </w:p>
        </w:tc>
        <w:tc>
          <w:tcPr>
            <w:tcW w:w="1226" w:type="pct"/>
            <w:vAlign w:val="center"/>
          </w:tcPr>
          <w:p w14:paraId="537EB20F"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23</w:t>
            </w:r>
          </w:p>
        </w:tc>
        <w:tc>
          <w:tcPr>
            <w:tcW w:w="1225" w:type="pct"/>
            <w:vAlign w:val="center"/>
          </w:tcPr>
          <w:p w14:paraId="3E81CD2E"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11.5</w:t>
            </w:r>
          </w:p>
        </w:tc>
      </w:tr>
      <w:tr w:rsidR="005C5536" w:rsidRPr="00FD7542" w14:paraId="61EE9829" w14:textId="77777777" w:rsidTr="007E0312">
        <w:trPr>
          <w:trHeight w:val="266"/>
          <w:jc w:val="center"/>
        </w:trPr>
        <w:tc>
          <w:tcPr>
            <w:tcW w:w="2549" w:type="pct"/>
          </w:tcPr>
          <w:p w14:paraId="39691D8B" w14:textId="77777777" w:rsidR="005C5536" w:rsidRPr="00FD7542" w:rsidRDefault="005C5536" w:rsidP="00FF5CF7">
            <w:pPr>
              <w:tabs>
                <w:tab w:val="left" w:pos="1427"/>
              </w:tabs>
              <w:spacing w:after="0" w:line="240" w:lineRule="auto"/>
              <w:jc w:val="both"/>
              <w:rPr>
                <w:rFonts w:ascii="Simplified Arabic" w:hAnsi="Simplified Arabic" w:cs="Simplified Arabic"/>
                <w:rtl/>
              </w:rPr>
            </w:pPr>
            <w:r w:rsidRPr="00FD7542">
              <w:rPr>
                <w:rFonts w:ascii="Simplified Arabic" w:hAnsi="Simplified Arabic" w:cs="Simplified Arabic"/>
                <w:rtl/>
              </w:rPr>
              <w:t>ماجستير/ دكتوراه</w:t>
            </w:r>
          </w:p>
        </w:tc>
        <w:tc>
          <w:tcPr>
            <w:tcW w:w="1226" w:type="pct"/>
            <w:vAlign w:val="center"/>
          </w:tcPr>
          <w:p w14:paraId="109F36D0"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15</w:t>
            </w:r>
          </w:p>
        </w:tc>
        <w:tc>
          <w:tcPr>
            <w:tcW w:w="1225" w:type="pct"/>
            <w:vAlign w:val="center"/>
          </w:tcPr>
          <w:p w14:paraId="470690D2" w14:textId="77777777" w:rsidR="005C5536" w:rsidRPr="00FD7542" w:rsidRDefault="005C5536" w:rsidP="00FF5CF7">
            <w:pPr>
              <w:tabs>
                <w:tab w:val="left" w:pos="1427"/>
              </w:tabs>
              <w:spacing w:after="0" w:line="240" w:lineRule="auto"/>
              <w:jc w:val="both"/>
              <w:rPr>
                <w:rFonts w:ascii="Simplified Arabic" w:hAnsi="Simplified Arabic" w:cs="Simplified Arabic"/>
              </w:rPr>
            </w:pPr>
            <w:r w:rsidRPr="00FD7542">
              <w:rPr>
                <w:rFonts w:ascii="Simplified Arabic" w:hAnsi="Simplified Arabic" w:cs="Simplified Arabic"/>
              </w:rPr>
              <w:t>7.5</w:t>
            </w:r>
          </w:p>
        </w:tc>
      </w:tr>
      <w:tr w:rsidR="005C5536" w:rsidRPr="00FD7542" w14:paraId="12720E91" w14:textId="77777777" w:rsidTr="007E0312">
        <w:trPr>
          <w:trHeight w:val="266"/>
          <w:jc w:val="center"/>
        </w:trPr>
        <w:tc>
          <w:tcPr>
            <w:tcW w:w="2549" w:type="pct"/>
          </w:tcPr>
          <w:p w14:paraId="19504EDD" w14:textId="77777777" w:rsidR="005C5536" w:rsidRPr="00FD7542" w:rsidRDefault="005C5536" w:rsidP="00FF5CF7">
            <w:pPr>
              <w:tabs>
                <w:tab w:val="left" w:pos="1427"/>
              </w:tabs>
              <w:spacing w:after="0" w:line="240" w:lineRule="auto"/>
              <w:jc w:val="both"/>
              <w:rPr>
                <w:rFonts w:ascii="Simplified Arabic" w:hAnsi="Simplified Arabic" w:cs="Simplified Arabic"/>
                <w:b/>
                <w:bCs/>
                <w:rtl/>
              </w:rPr>
            </w:pPr>
            <w:r w:rsidRPr="00FD7542">
              <w:rPr>
                <w:rFonts w:ascii="Simplified Arabic" w:hAnsi="Simplified Arabic" w:cs="Simplified Arabic"/>
                <w:b/>
                <w:bCs/>
                <w:rtl/>
              </w:rPr>
              <w:t>المجموع</w:t>
            </w:r>
          </w:p>
        </w:tc>
        <w:tc>
          <w:tcPr>
            <w:tcW w:w="1226" w:type="pct"/>
            <w:vAlign w:val="center"/>
          </w:tcPr>
          <w:p w14:paraId="38EE3254"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200</w:t>
            </w:r>
          </w:p>
        </w:tc>
        <w:tc>
          <w:tcPr>
            <w:tcW w:w="1225" w:type="pct"/>
            <w:vAlign w:val="center"/>
          </w:tcPr>
          <w:p w14:paraId="250D8347" w14:textId="77777777" w:rsidR="005C5536" w:rsidRPr="00FD7542" w:rsidRDefault="005C5536" w:rsidP="00FF5CF7">
            <w:pPr>
              <w:tabs>
                <w:tab w:val="left" w:pos="1427"/>
              </w:tabs>
              <w:spacing w:after="0" w:line="240" w:lineRule="auto"/>
              <w:jc w:val="both"/>
              <w:rPr>
                <w:rFonts w:ascii="Simplified Arabic" w:hAnsi="Simplified Arabic" w:cs="Simplified Arabic"/>
                <w:b/>
                <w:bCs/>
              </w:rPr>
            </w:pPr>
            <w:r w:rsidRPr="00FD7542">
              <w:rPr>
                <w:rFonts w:ascii="Simplified Arabic" w:hAnsi="Simplified Arabic" w:cs="Simplified Arabic"/>
                <w:b/>
                <w:bCs/>
              </w:rPr>
              <w:t>100.0</w:t>
            </w:r>
          </w:p>
        </w:tc>
      </w:tr>
    </w:tbl>
    <w:p w14:paraId="0F118B7C" w14:textId="2576CDF9" w:rsidR="005C5536" w:rsidRPr="00180FD4" w:rsidRDefault="005C5536"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lastRenderedPageBreak/>
        <w:t>يتَّضح من الجدول أنّ نسبة (</w:t>
      </w:r>
      <w:r w:rsidRPr="00FD7542">
        <w:rPr>
          <w:rFonts w:ascii="Simplified Arabic" w:hAnsi="Simplified Arabic" w:cs="Simplified Arabic"/>
          <w:sz w:val="28"/>
          <w:szCs w:val="28"/>
          <w:rtl/>
          <w:lang w:bidi="ar-EG"/>
        </w:rPr>
        <w:t>62</w:t>
      </w:r>
      <w:r w:rsidRPr="00FD7542">
        <w:rPr>
          <w:rFonts w:ascii="Simplified Arabic" w:hAnsi="Simplified Arabic" w:cs="Simplified Arabic"/>
          <w:sz w:val="28"/>
          <w:szCs w:val="28"/>
          <w:rtl/>
        </w:rPr>
        <w:t>%) من إجمالي أفراد عينة الدِّراسَة من حملة البكالوريوس، ونسبة (20%) من إجمالي أفراد عينة الدِّراسَة من حملة الدبلوم، ونسبة (11.5%) من إجمالي أفراد عينة الدِّراسَة من حملة الدبلوم العالي، ونسبة (7.5%) من إجمالي أفراد عينة الدِّراسَة من حملة ماجستير</w:t>
      </w:r>
      <w:r w:rsidRPr="00FD7542">
        <w:rPr>
          <w:rFonts w:ascii="Simplified Arabic" w:hAnsi="Simplified Arabic" w:cs="Simplified Arabic"/>
          <w:sz w:val="28"/>
          <w:szCs w:val="28"/>
          <w:lang w:bidi="ar-EG"/>
        </w:rPr>
        <w:t>/</w:t>
      </w:r>
      <w:r w:rsidRPr="00FD7542">
        <w:rPr>
          <w:rFonts w:ascii="Simplified Arabic" w:hAnsi="Simplified Arabic" w:cs="Simplified Arabic"/>
          <w:sz w:val="28"/>
          <w:szCs w:val="28"/>
          <w:rtl/>
          <w:lang w:bidi="ar-EG"/>
        </w:rPr>
        <w:t xml:space="preserve"> دكتوراه</w:t>
      </w:r>
      <w:r w:rsidRPr="00FD7542">
        <w:rPr>
          <w:rFonts w:ascii="Simplified Arabic" w:hAnsi="Simplified Arabic" w:cs="Simplified Arabic"/>
          <w:sz w:val="28"/>
          <w:szCs w:val="28"/>
          <w:rtl/>
        </w:rPr>
        <w:t>.</w:t>
      </w:r>
    </w:p>
    <w:p w14:paraId="14CAA790" w14:textId="77777777" w:rsidR="00180FD4" w:rsidRPr="00180FD4" w:rsidRDefault="00180FD4" w:rsidP="00FF5CF7">
      <w:pPr>
        <w:spacing w:after="0" w:line="240" w:lineRule="auto"/>
        <w:jc w:val="both"/>
        <w:outlineLvl w:val="0"/>
        <w:rPr>
          <w:rFonts w:ascii="Simplified Arabic" w:hAnsi="Simplified Arabic" w:cs="Simplified Arabic"/>
          <w:sz w:val="32"/>
          <w:szCs w:val="32"/>
        </w:rPr>
      </w:pPr>
      <w:bookmarkStart w:id="30" w:name="_Toc212542114"/>
      <w:r w:rsidRPr="00180FD4">
        <w:rPr>
          <w:rFonts w:ascii="Simplified Arabic" w:hAnsi="Simplified Arabic" w:cs="Simplified Arabic"/>
          <w:b/>
          <w:bCs/>
          <w:sz w:val="32"/>
          <w:szCs w:val="32"/>
          <w:rtl/>
        </w:rPr>
        <w:t>أداة الدِّراسَة:</w:t>
      </w:r>
      <w:bookmarkEnd w:id="30"/>
    </w:p>
    <w:p w14:paraId="3D8B0C57"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بعد أن تم الاطلاع على الدراسات السابقة المتعلقة بموضوع البحث والاستعانة بالإطار النظري للبحث، قام الباحث بالاستعانة بالاستبيان كأداة الدراسة بهدف التعرف على دور التحول الرقمي في تعزيز كفاءة إدارة المستودعات من وجهة نظر العاملين بشركة مصنع تكنولوجيات الصحراء للطاقة الشمسية في المملكة العربية السعودية</w:t>
      </w:r>
    </w:p>
    <w:p w14:paraId="1A6534F5"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Pr>
      </w:pPr>
      <w:bookmarkStart w:id="31" w:name="_Toc212542115"/>
      <w:r w:rsidRPr="00180FD4">
        <w:rPr>
          <w:rFonts w:ascii="Simplified Arabic" w:hAnsi="Simplified Arabic" w:cs="Simplified Arabic"/>
          <w:b/>
          <w:bCs/>
          <w:sz w:val="32"/>
          <w:szCs w:val="32"/>
          <w:rtl/>
        </w:rPr>
        <w:t>بناء أداة الدِّراسَة:</w:t>
      </w:r>
      <w:bookmarkEnd w:id="31"/>
    </w:p>
    <w:p w14:paraId="37AD5C31" w14:textId="61FBE734"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تمَّ استخدام الاستبانة كأداة للدراسة بهدف التعرف على دور التحول الرقمي في تعزيز كفاءة إدارة المستودعات من وجهة نظر العاملين بشركة مصنع تكنولوجيا الصحراء للطاقة الشمسية في المملكة العربية السعودية، وقد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قام الباحث بإعداد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الاستبانة،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خلال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مراجعة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الأدبيات المتعلِّقة بهدف البحث،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وكذلك</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بعد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الاطلاع 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ومراجعة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أدواتها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المتعلقة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بموضوع</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الحاليَّة، 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تتكون الاستبانة من جزأين رئيسيين كما يلي :</w:t>
      </w:r>
    </w:p>
    <w:p w14:paraId="10B69EB1"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b/>
          <w:bCs/>
          <w:sz w:val="28"/>
          <w:szCs w:val="28"/>
          <w:rtl/>
        </w:rPr>
        <w:t>الجزء الأول</w:t>
      </w:r>
      <w:r w:rsidRPr="00180FD4">
        <w:rPr>
          <w:rFonts w:ascii="Simplified Arabic" w:hAnsi="Simplified Arabic" w:cs="Simplified Arabic"/>
          <w:sz w:val="28"/>
          <w:szCs w:val="28"/>
          <w:rtl/>
        </w:rPr>
        <w:t xml:space="preserve">: ويشمل البيانات الأولية لأفراد عينة الدراسة </w:t>
      </w:r>
    </w:p>
    <w:p w14:paraId="48F2AC70"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b/>
          <w:bCs/>
          <w:sz w:val="28"/>
          <w:szCs w:val="28"/>
          <w:rtl/>
        </w:rPr>
        <w:t>الجزء الثاني</w:t>
      </w:r>
      <w:r w:rsidRPr="00180FD4">
        <w:rPr>
          <w:rFonts w:ascii="Simplified Arabic" w:hAnsi="Simplified Arabic" w:cs="Simplified Arabic"/>
          <w:sz w:val="28"/>
          <w:szCs w:val="28"/>
          <w:rtl/>
        </w:rPr>
        <w:t xml:space="preserve">: </w:t>
      </w:r>
      <w:bookmarkStart w:id="32" w:name="_Hlk96930738"/>
      <w:r w:rsidRPr="00180FD4">
        <w:rPr>
          <w:rFonts w:ascii="Simplified Arabic" w:hAnsi="Simplified Arabic" w:cs="Simplified Arabic"/>
          <w:sz w:val="28"/>
          <w:szCs w:val="28"/>
          <w:rtl/>
        </w:rPr>
        <w:t>ويشمل محاور الدراسة ويتكون من محورين رئيسيين كما يلي:</w:t>
      </w:r>
    </w:p>
    <w:bookmarkEnd w:id="32"/>
    <w:p w14:paraId="20CE311C" w14:textId="77777777" w:rsidR="00180FD4" w:rsidRPr="00180FD4" w:rsidRDefault="00180FD4" w:rsidP="00FF5CF7">
      <w:pPr>
        <w:numPr>
          <w:ilvl w:val="0"/>
          <w:numId w:val="16"/>
        </w:num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b/>
          <w:bCs/>
          <w:sz w:val="28"/>
          <w:szCs w:val="28"/>
          <w:rtl/>
        </w:rPr>
        <w:t>المحور الأول:</w:t>
      </w:r>
      <w:r w:rsidRPr="00180FD4">
        <w:rPr>
          <w:rFonts w:ascii="Simplified Arabic" w:hAnsi="Simplified Arabic" w:cs="Simplified Arabic"/>
          <w:sz w:val="28"/>
          <w:szCs w:val="28"/>
          <w:rtl/>
        </w:rPr>
        <w:t xml:space="preserve"> التحول الرقمي ويتكون من (15) فقرة.</w:t>
      </w:r>
    </w:p>
    <w:p w14:paraId="213ED2A5" w14:textId="77777777" w:rsidR="00180FD4" w:rsidRPr="00180FD4" w:rsidRDefault="00180FD4" w:rsidP="00FF5CF7">
      <w:pPr>
        <w:numPr>
          <w:ilvl w:val="0"/>
          <w:numId w:val="16"/>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t>المحور الثاني:</w:t>
      </w:r>
      <w:r w:rsidRPr="00180FD4">
        <w:rPr>
          <w:rFonts w:ascii="Simplified Arabic" w:hAnsi="Simplified Arabic" w:cs="Simplified Arabic"/>
          <w:sz w:val="28"/>
          <w:szCs w:val="28"/>
          <w:rtl/>
        </w:rPr>
        <w:t xml:space="preserve"> كفاءة إدارة المستودعات ويتكون من (10) فقرات.</w:t>
      </w:r>
    </w:p>
    <w:p w14:paraId="0223C4C2"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Pr>
      </w:pPr>
      <w:bookmarkStart w:id="33" w:name="_Toc212542116"/>
      <w:r w:rsidRPr="00180FD4">
        <w:rPr>
          <w:rFonts w:ascii="Simplified Arabic" w:hAnsi="Simplified Arabic" w:cs="Simplified Arabic"/>
          <w:b/>
          <w:bCs/>
          <w:sz w:val="32"/>
          <w:szCs w:val="32"/>
          <w:rtl/>
        </w:rPr>
        <w:t>صدق أداة الدِّراسَة:</w:t>
      </w:r>
      <w:bookmarkEnd w:id="33"/>
    </w:p>
    <w:p w14:paraId="21FA2CDE" w14:textId="77777777" w:rsidR="005B2235"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 إن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صدق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يعني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التأكُّد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سوف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تقيس</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أعدت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لقياسه، كما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يُقصد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بالصدق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شمول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الاستبانة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العناصر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يجب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تدخل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في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التحليل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ناحية،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ووضوح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فقراتها ومفرداتها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ناحية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أخرى،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تكون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مفهومة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يستخدمها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(العساف،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1433 ه، ص310) وقد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قام</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الباحث بالتأكُّد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صدق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خلال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القيام</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يلي</w:t>
      </w:r>
    </w:p>
    <w:p w14:paraId="0600CD50" w14:textId="77777777" w:rsidR="005B2235" w:rsidRDefault="005B2235" w:rsidP="00FF5CF7">
      <w:pPr>
        <w:spacing w:after="0" w:line="240" w:lineRule="auto"/>
        <w:jc w:val="both"/>
        <w:rPr>
          <w:rFonts w:ascii="Simplified Arabic" w:hAnsi="Simplified Arabic" w:cs="Simplified Arabic"/>
          <w:sz w:val="28"/>
          <w:szCs w:val="28"/>
          <w:rtl/>
        </w:rPr>
      </w:pPr>
    </w:p>
    <w:p w14:paraId="7F142F6C" w14:textId="77777777" w:rsidR="00180FD4" w:rsidRPr="00180FD4" w:rsidRDefault="00180FD4" w:rsidP="00FF5CF7">
      <w:pPr>
        <w:numPr>
          <w:ilvl w:val="0"/>
          <w:numId w:val="17"/>
        </w:num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الصدق</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الظاهري</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للأداة</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w:t>
      </w:r>
      <w:proofErr w:type="spellStart"/>
      <w:r w:rsidRPr="00180FD4">
        <w:rPr>
          <w:rFonts w:ascii="Simplified Arabic" w:hAnsi="Simplified Arabic" w:cs="Simplified Arabic"/>
          <w:b/>
          <w:bCs/>
          <w:sz w:val="28"/>
          <w:szCs w:val="28"/>
          <w:rtl/>
        </w:rPr>
        <w:t>التحكيمي</w:t>
      </w:r>
      <w:proofErr w:type="spellEnd"/>
      <w:r w:rsidRPr="00180FD4">
        <w:rPr>
          <w:rFonts w:ascii="Simplified Arabic" w:hAnsi="Simplified Arabic" w:cs="Simplified Arabic"/>
          <w:b/>
          <w:bCs/>
          <w:sz w:val="28"/>
          <w:szCs w:val="28"/>
          <w:rtl/>
        </w:rPr>
        <w:t xml:space="preserve">): </w:t>
      </w:r>
    </w:p>
    <w:p w14:paraId="446C43C9"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tl/>
        </w:rPr>
        <w:t xml:space="preserve">     بعد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الانتهاء</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بناء</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تمَّ عرضُها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عدد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السادة المحكمين المتخصُّصين</w:t>
      </w:r>
      <w:r w:rsidRPr="00180FD4">
        <w:rPr>
          <w:rFonts w:ascii="Simplified Arabic" w:hAnsi="Simplified Arabic" w:cs="Simplified Arabic"/>
          <w:sz w:val="28"/>
          <w:szCs w:val="28"/>
          <w:rtl/>
          <w:lang w:bidi="ar-EG"/>
        </w:rPr>
        <w:t>؛</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وذلك</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للاسترشاد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بآرائهم، وقد طُلب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المحكَّمين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إبداء</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الرأي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حول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وضوح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العبارات، ومدى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ملا</w:t>
      </w:r>
      <w:r w:rsidRPr="00180FD4">
        <w:rPr>
          <w:rFonts w:ascii="Simplified Arabic" w:hAnsi="Simplified Arabic" w:cs="Simplified Arabic"/>
          <w:sz w:val="28"/>
          <w:szCs w:val="28"/>
          <w:rtl/>
          <w:lang w:bidi="ar-EG"/>
        </w:rPr>
        <w:t>ء</w:t>
      </w:r>
      <w:r w:rsidRPr="00180FD4">
        <w:rPr>
          <w:rFonts w:ascii="Simplified Arabic" w:hAnsi="Simplified Arabic" w:cs="Simplified Arabic"/>
          <w:sz w:val="28"/>
          <w:szCs w:val="28"/>
          <w:rtl/>
        </w:rPr>
        <w:t>متها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وُضعت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لأجله،</w:t>
      </w:r>
      <w:r w:rsidRPr="00180FD4">
        <w:rPr>
          <w:rFonts w:ascii="Simplified Arabic" w:hAnsi="Simplified Arabic" w:cs="Simplified Arabic"/>
          <w:sz w:val="28"/>
          <w:szCs w:val="28"/>
          <w:rtl/>
          <w:lang w:bidi="ar-EG"/>
        </w:rPr>
        <w:t xml:space="preserve"> </w:t>
      </w:r>
      <w:r w:rsidRPr="00180FD4">
        <w:rPr>
          <w:rFonts w:ascii="Simplified Arabic" w:hAnsi="Simplified Arabic" w:cs="Simplified Arabic"/>
          <w:sz w:val="28"/>
          <w:szCs w:val="28"/>
          <w:rtl/>
        </w:rPr>
        <w:t>ومدى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مناسبة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العبارات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للمحور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الذي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تنتمي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إليه،</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وضع</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التعديلات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والاقتراحات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يمكن</w:t>
      </w:r>
      <w:r w:rsidRPr="00180FD4">
        <w:rPr>
          <w:rFonts w:ascii="Simplified Arabic" w:hAnsi="Simplified Arabic" w:cs="Simplified Arabic"/>
          <w:sz w:val="28"/>
          <w:szCs w:val="28"/>
          <w:rtl/>
          <w:lang w:bidi="ar-EG"/>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خلالها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تطوير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الاستبانة.</w:t>
      </w:r>
      <w:r w:rsidRPr="00180FD4">
        <w:rPr>
          <w:rFonts w:ascii="Simplified Arabic" w:hAnsi="Simplified Arabic" w:cs="Simplified Arabic"/>
          <w:sz w:val="28"/>
          <w:szCs w:val="28"/>
        </w:rPr>
        <w:t xml:space="preserve"> </w:t>
      </w:r>
    </w:p>
    <w:p w14:paraId="0871521C"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وقد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تمَّ الأخذ</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بملاحظات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المحكَّمين،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واعتماد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العبارة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اتُّفِق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عليها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قبل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المحكَّمين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بنسبة</w:t>
      </w:r>
      <w:r w:rsidRPr="00180FD4">
        <w:rPr>
          <w:rFonts w:ascii="Simplified Arabic" w:hAnsi="Simplified Arabic" w:cs="Simplified Arabic"/>
          <w:sz w:val="28"/>
          <w:szCs w:val="28"/>
          <w:rtl/>
          <w:lang w:bidi="ar-EG"/>
        </w:rPr>
        <w:t xml:space="preserve"> </w:t>
      </w:r>
      <w:r w:rsidRPr="00180FD4">
        <w:rPr>
          <w:rFonts w:ascii="Simplified Arabic" w:hAnsi="Simplified Arabic" w:cs="Simplified Arabic"/>
          <w:sz w:val="28"/>
          <w:szCs w:val="28"/>
          <w:rtl/>
        </w:rPr>
        <w:t>تزيد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٨٥</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 xml:space="preserve">فأكثر </w:t>
      </w:r>
    </w:p>
    <w:p w14:paraId="6C261553"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tl/>
        </w:rPr>
      </w:pPr>
      <w:bookmarkStart w:id="34" w:name="_Toc212542117"/>
      <w:r w:rsidRPr="00180FD4">
        <w:rPr>
          <w:rFonts w:ascii="Simplified Arabic" w:hAnsi="Simplified Arabic" w:cs="Simplified Arabic"/>
          <w:b/>
          <w:bCs/>
          <w:sz w:val="32"/>
          <w:szCs w:val="32"/>
          <w:rtl/>
        </w:rPr>
        <w:t>صدق</w:t>
      </w:r>
      <w:r w:rsidRPr="00180FD4">
        <w:rPr>
          <w:rFonts w:ascii="Simplified Arabic" w:hAnsi="Simplified Arabic" w:cs="Simplified Arabic"/>
          <w:b/>
          <w:bCs/>
          <w:sz w:val="32"/>
          <w:szCs w:val="32"/>
        </w:rPr>
        <w:t xml:space="preserve"> </w:t>
      </w:r>
      <w:r w:rsidRPr="00180FD4">
        <w:rPr>
          <w:rFonts w:ascii="Simplified Arabic" w:hAnsi="Simplified Arabic" w:cs="Simplified Arabic"/>
          <w:b/>
          <w:bCs/>
          <w:sz w:val="32"/>
          <w:szCs w:val="32"/>
          <w:rtl/>
        </w:rPr>
        <w:t>البناء</w:t>
      </w:r>
      <w:r w:rsidRPr="00180FD4">
        <w:rPr>
          <w:rFonts w:ascii="Simplified Arabic" w:hAnsi="Simplified Arabic" w:cs="Simplified Arabic"/>
          <w:b/>
          <w:bCs/>
          <w:sz w:val="32"/>
          <w:szCs w:val="32"/>
        </w:rPr>
        <w:t xml:space="preserve"> </w:t>
      </w:r>
      <w:r w:rsidRPr="00180FD4">
        <w:rPr>
          <w:rFonts w:ascii="Simplified Arabic" w:hAnsi="Simplified Arabic" w:cs="Simplified Arabic"/>
          <w:b/>
          <w:bCs/>
          <w:sz w:val="32"/>
          <w:szCs w:val="32"/>
          <w:rtl/>
        </w:rPr>
        <w:t>لأداة</w:t>
      </w:r>
      <w:r w:rsidRPr="00180FD4">
        <w:rPr>
          <w:rFonts w:ascii="Simplified Arabic" w:hAnsi="Simplified Arabic" w:cs="Simplified Arabic"/>
          <w:b/>
          <w:bCs/>
          <w:sz w:val="32"/>
          <w:szCs w:val="32"/>
        </w:rPr>
        <w:t xml:space="preserve"> </w:t>
      </w:r>
      <w:r w:rsidRPr="00180FD4">
        <w:rPr>
          <w:rFonts w:ascii="Simplified Arabic" w:hAnsi="Simplified Arabic" w:cs="Simplified Arabic"/>
          <w:b/>
          <w:bCs/>
          <w:sz w:val="32"/>
          <w:szCs w:val="32"/>
          <w:rtl/>
        </w:rPr>
        <w:t>الدِّراسَة:</w:t>
      </w:r>
      <w:bookmarkEnd w:id="34"/>
    </w:p>
    <w:p w14:paraId="0C0D110F" w14:textId="77777777" w:rsid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lastRenderedPageBreak/>
        <w:t xml:space="preserve"> بعد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التأكُّد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الصدق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الظاهري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 قام الباحث بالتأكد من صدق البناء الداخلي وذلك بحساب معامل الارتباط بين إجابات العينة على كل فقرة من كل محور، وبين إجمالي إجابات العينة عن جميع فقرات المحور التابعة له الفقرة، وجاءت النتائج على النحو التالي:</w:t>
      </w:r>
    </w:p>
    <w:p w14:paraId="6C542252" w14:textId="2D2E67B1" w:rsidR="00180FD4" w:rsidRPr="00180FD4" w:rsidRDefault="00180FD4" w:rsidP="00FF5CF7">
      <w:pPr>
        <w:spacing w:after="0" w:line="240" w:lineRule="auto"/>
        <w:jc w:val="both"/>
        <w:outlineLvl w:val="0"/>
        <w:rPr>
          <w:rFonts w:ascii="Simplified Arabic" w:hAnsi="Simplified Arabic" w:cs="Simplified Arabic"/>
          <w:b/>
          <w:bCs/>
          <w:sz w:val="32"/>
          <w:szCs w:val="32"/>
          <w:rtl/>
        </w:rPr>
      </w:pPr>
      <w:bookmarkStart w:id="35" w:name="_Toc212542118"/>
      <w:r w:rsidRPr="00180FD4">
        <w:rPr>
          <w:rFonts w:ascii="Simplified Arabic" w:hAnsi="Simplified Arabic" w:cs="Simplified Arabic"/>
          <w:b/>
          <w:bCs/>
          <w:sz w:val="32"/>
          <w:szCs w:val="32"/>
          <w:rtl/>
        </w:rPr>
        <w:t>المحور الاول: التحول الرقمي</w:t>
      </w:r>
      <w:bookmarkEnd w:id="35"/>
      <w:r w:rsidRPr="00180FD4">
        <w:rPr>
          <w:rFonts w:ascii="Simplified Arabic" w:hAnsi="Simplified Arabic" w:cs="Simplified Arabic"/>
          <w:b/>
          <w:bCs/>
          <w:sz w:val="32"/>
          <w:szCs w:val="32"/>
          <w:rtl/>
        </w:rPr>
        <w:t xml:space="preserve">                                                                                                                                                     </w:t>
      </w:r>
    </w:p>
    <w:p w14:paraId="72B594A1" w14:textId="6D763BEE"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tl/>
        </w:rPr>
        <w:t>جدول رقم (</w:t>
      </w:r>
      <w:r w:rsidR="007D0B84">
        <w:rPr>
          <w:rFonts w:ascii="Simplified Arabic" w:hAnsi="Simplified Arabic" w:cs="Simplified Arabic" w:hint="cs"/>
          <w:b/>
          <w:bCs/>
          <w:sz w:val="28"/>
          <w:szCs w:val="28"/>
          <w:rtl/>
        </w:rPr>
        <w:t>3-</w:t>
      </w:r>
      <w:r w:rsidRPr="00180FD4">
        <w:rPr>
          <w:rFonts w:ascii="Simplified Arabic" w:hAnsi="Simplified Arabic" w:cs="Simplified Arabic"/>
          <w:b/>
          <w:bCs/>
          <w:sz w:val="28"/>
          <w:szCs w:val="28"/>
          <w:rtl/>
        </w:rPr>
        <w:t>1) صدق الاتساق بين كل فقرة من فقرات المحور الأول والدرجة الكلية للمحور</w:t>
      </w:r>
    </w:p>
    <w:tbl>
      <w:tblPr>
        <w:bidiVisual/>
        <w:tblW w:w="0" w:type="auto"/>
        <w:tblLook w:val="04A0" w:firstRow="1" w:lastRow="0" w:firstColumn="1" w:lastColumn="0" w:noHBand="0" w:noVBand="1"/>
      </w:tblPr>
      <w:tblGrid>
        <w:gridCol w:w="2336"/>
        <w:gridCol w:w="2336"/>
        <w:gridCol w:w="2337"/>
        <w:gridCol w:w="2337"/>
      </w:tblGrid>
      <w:tr w:rsidR="00180FD4" w:rsidRPr="00180FD4" w14:paraId="7F41D146" w14:textId="77777777" w:rsidTr="00180FD4">
        <w:tc>
          <w:tcPr>
            <w:tcW w:w="23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13D39C"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رقم الفقرة</w:t>
            </w:r>
          </w:p>
        </w:tc>
        <w:tc>
          <w:tcPr>
            <w:tcW w:w="23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A9C98A"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معامل الارتباط</w:t>
            </w:r>
          </w:p>
        </w:tc>
        <w:tc>
          <w:tcPr>
            <w:tcW w:w="2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A559A5"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رقم الفقرة</w:t>
            </w:r>
          </w:p>
        </w:tc>
        <w:tc>
          <w:tcPr>
            <w:tcW w:w="2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6CF6B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معامل الارتباط</w:t>
            </w:r>
          </w:p>
        </w:tc>
      </w:tr>
      <w:tr w:rsidR="00180FD4" w:rsidRPr="00180FD4" w14:paraId="19CEBD31"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1B0661DE"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1</w:t>
            </w:r>
          </w:p>
        </w:tc>
        <w:tc>
          <w:tcPr>
            <w:tcW w:w="2336" w:type="dxa"/>
            <w:tcBorders>
              <w:top w:val="single" w:sz="4" w:space="0" w:color="auto"/>
              <w:left w:val="single" w:sz="4" w:space="0" w:color="auto"/>
              <w:bottom w:val="single" w:sz="4" w:space="0" w:color="auto"/>
              <w:right w:val="single" w:sz="4" w:space="0" w:color="auto"/>
            </w:tcBorders>
            <w:vAlign w:val="center"/>
            <w:hideMark/>
          </w:tcPr>
          <w:p w14:paraId="5EE549C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.771**</w:t>
            </w:r>
          </w:p>
        </w:tc>
        <w:tc>
          <w:tcPr>
            <w:tcW w:w="2337" w:type="dxa"/>
            <w:tcBorders>
              <w:top w:val="single" w:sz="4" w:space="0" w:color="auto"/>
              <w:left w:val="single" w:sz="4" w:space="0" w:color="auto"/>
              <w:bottom w:val="single" w:sz="4" w:space="0" w:color="auto"/>
              <w:right w:val="single" w:sz="4" w:space="0" w:color="auto"/>
            </w:tcBorders>
            <w:hideMark/>
          </w:tcPr>
          <w:p w14:paraId="1D4D3A9B" w14:textId="77777777" w:rsidR="00180FD4" w:rsidRPr="00180FD4" w:rsidRDefault="00180FD4" w:rsidP="00FF5CF7">
            <w:pPr>
              <w:spacing w:after="0" w:line="240" w:lineRule="auto"/>
              <w:jc w:val="both"/>
              <w:rPr>
                <w:rFonts w:ascii="Simplified Arabic" w:hAnsi="Simplified Arabic" w:cs="Simplified Arabic"/>
                <w:sz w:val="28"/>
                <w:szCs w:val="28"/>
                <w:lang w:bidi="ar-EG"/>
              </w:rPr>
            </w:pPr>
            <w:r w:rsidRPr="00180FD4">
              <w:rPr>
                <w:rFonts w:ascii="Simplified Arabic" w:hAnsi="Simplified Arabic" w:cs="Simplified Arabic"/>
                <w:sz w:val="28"/>
                <w:szCs w:val="28"/>
              </w:rPr>
              <w:t>9</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6CE0CD3"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.677**</w:t>
            </w:r>
          </w:p>
        </w:tc>
      </w:tr>
      <w:tr w:rsidR="00180FD4" w:rsidRPr="00180FD4" w14:paraId="1D4BEDC1"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2B3CBFAB"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2</w:t>
            </w:r>
          </w:p>
        </w:tc>
        <w:tc>
          <w:tcPr>
            <w:tcW w:w="2336" w:type="dxa"/>
            <w:tcBorders>
              <w:top w:val="single" w:sz="4" w:space="0" w:color="auto"/>
              <w:left w:val="single" w:sz="4" w:space="0" w:color="auto"/>
              <w:bottom w:val="single" w:sz="4" w:space="0" w:color="auto"/>
              <w:right w:val="single" w:sz="4" w:space="0" w:color="auto"/>
            </w:tcBorders>
            <w:vAlign w:val="center"/>
            <w:hideMark/>
          </w:tcPr>
          <w:p w14:paraId="5491C5C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.509**</w:t>
            </w:r>
          </w:p>
        </w:tc>
        <w:tc>
          <w:tcPr>
            <w:tcW w:w="2337" w:type="dxa"/>
            <w:tcBorders>
              <w:top w:val="single" w:sz="4" w:space="0" w:color="auto"/>
              <w:left w:val="single" w:sz="4" w:space="0" w:color="auto"/>
              <w:bottom w:val="single" w:sz="4" w:space="0" w:color="auto"/>
              <w:right w:val="single" w:sz="4" w:space="0" w:color="auto"/>
            </w:tcBorders>
            <w:hideMark/>
          </w:tcPr>
          <w:p w14:paraId="775E62FF"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10</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B08D7C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.602**</w:t>
            </w:r>
          </w:p>
        </w:tc>
      </w:tr>
      <w:tr w:rsidR="00180FD4" w:rsidRPr="00180FD4" w14:paraId="6A3BC2F9"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04ECB89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3</w:t>
            </w:r>
          </w:p>
        </w:tc>
        <w:tc>
          <w:tcPr>
            <w:tcW w:w="2336" w:type="dxa"/>
            <w:tcBorders>
              <w:top w:val="single" w:sz="4" w:space="0" w:color="auto"/>
              <w:left w:val="single" w:sz="4" w:space="0" w:color="auto"/>
              <w:bottom w:val="single" w:sz="4" w:space="0" w:color="auto"/>
              <w:right w:val="single" w:sz="4" w:space="0" w:color="auto"/>
            </w:tcBorders>
            <w:vAlign w:val="center"/>
            <w:hideMark/>
          </w:tcPr>
          <w:p w14:paraId="08724A88"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.690**</w:t>
            </w:r>
          </w:p>
        </w:tc>
        <w:tc>
          <w:tcPr>
            <w:tcW w:w="2337" w:type="dxa"/>
            <w:tcBorders>
              <w:top w:val="single" w:sz="4" w:space="0" w:color="auto"/>
              <w:left w:val="single" w:sz="4" w:space="0" w:color="auto"/>
              <w:bottom w:val="single" w:sz="4" w:space="0" w:color="auto"/>
              <w:right w:val="single" w:sz="4" w:space="0" w:color="auto"/>
            </w:tcBorders>
            <w:hideMark/>
          </w:tcPr>
          <w:p w14:paraId="23A1F66F"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11</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777CE8D"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.508**</w:t>
            </w:r>
          </w:p>
        </w:tc>
      </w:tr>
      <w:tr w:rsidR="00180FD4" w:rsidRPr="00180FD4" w14:paraId="220B1E69"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11B3BCCD"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4</w:t>
            </w:r>
          </w:p>
        </w:tc>
        <w:tc>
          <w:tcPr>
            <w:tcW w:w="2336" w:type="dxa"/>
            <w:tcBorders>
              <w:top w:val="single" w:sz="4" w:space="0" w:color="auto"/>
              <w:left w:val="single" w:sz="4" w:space="0" w:color="auto"/>
              <w:bottom w:val="single" w:sz="4" w:space="0" w:color="auto"/>
              <w:right w:val="single" w:sz="4" w:space="0" w:color="auto"/>
            </w:tcBorders>
            <w:vAlign w:val="center"/>
            <w:hideMark/>
          </w:tcPr>
          <w:p w14:paraId="375EBEF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.640**</w:t>
            </w:r>
          </w:p>
        </w:tc>
        <w:tc>
          <w:tcPr>
            <w:tcW w:w="2337" w:type="dxa"/>
            <w:tcBorders>
              <w:top w:val="single" w:sz="4" w:space="0" w:color="auto"/>
              <w:left w:val="single" w:sz="4" w:space="0" w:color="auto"/>
              <w:bottom w:val="single" w:sz="4" w:space="0" w:color="auto"/>
              <w:right w:val="single" w:sz="4" w:space="0" w:color="auto"/>
            </w:tcBorders>
            <w:hideMark/>
          </w:tcPr>
          <w:p w14:paraId="48D1EACB"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12</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8294364"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.645**</w:t>
            </w:r>
          </w:p>
        </w:tc>
      </w:tr>
      <w:tr w:rsidR="00180FD4" w:rsidRPr="00180FD4" w14:paraId="7E6BBD30"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1F9A55C6"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5</w:t>
            </w:r>
          </w:p>
        </w:tc>
        <w:tc>
          <w:tcPr>
            <w:tcW w:w="2336" w:type="dxa"/>
            <w:tcBorders>
              <w:top w:val="single" w:sz="4" w:space="0" w:color="auto"/>
              <w:left w:val="single" w:sz="4" w:space="0" w:color="auto"/>
              <w:bottom w:val="single" w:sz="4" w:space="0" w:color="auto"/>
              <w:right w:val="single" w:sz="4" w:space="0" w:color="auto"/>
            </w:tcBorders>
            <w:vAlign w:val="center"/>
            <w:hideMark/>
          </w:tcPr>
          <w:p w14:paraId="7ED9462C"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.661**</w:t>
            </w:r>
          </w:p>
        </w:tc>
        <w:tc>
          <w:tcPr>
            <w:tcW w:w="2337" w:type="dxa"/>
            <w:tcBorders>
              <w:top w:val="single" w:sz="4" w:space="0" w:color="auto"/>
              <w:left w:val="single" w:sz="4" w:space="0" w:color="auto"/>
              <w:bottom w:val="single" w:sz="4" w:space="0" w:color="auto"/>
              <w:right w:val="single" w:sz="4" w:space="0" w:color="auto"/>
            </w:tcBorders>
            <w:hideMark/>
          </w:tcPr>
          <w:p w14:paraId="7065FD7E"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13</w:t>
            </w:r>
          </w:p>
        </w:tc>
        <w:tc>
          <w:tcPr>
            <w:tcW w:w="2337" w:type="dxa"/>
            <w:tcBorders>
              <w:top w:val="single" w:sz="4" w:space="0" w:color="auto"/>
              <w:left w:val="single" w:sz="4" w:space="0" w:color="auto"/>
              <w:bottom w:val="single" w:sz="4" w:space="0" w:color="auto"/>
              <w:right w:val="single" w:sz="4" w:space="0" w:color="auto"/>
            </w:tcBorders>
            <w:vAlign w:val="center"/>
            <w:hideMark/>
          </w:tcPr>
          <w:p w14:paraId="13BAC030"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.738**</w:t>
            </w:r>
          </w:p>
        </w:tc>
      </w:tr>
      <w:tr w:rsidR="00180FD4" w:rsidRPr="00180FD4" w14:paraId="1D30C7CF"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0645CCC8"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6</w:t>
            </w:r>
          </w:p>
        </w:tc>
        <w:tc>
          <w:tcPr>
            <w:tcW w:w="2336" w:type="dxa"/>
            <w:tcBorders>
              <w:top w:val="single" w:sz="4" w:space="0" w:color="auto"/>
              <w:left w:val="single" w:sz="4" w:space="0" w:color="auto"/>
              <w:bottom w:val="single" w:sz="4" w:space="0" w:color="auto"/>
              <w:right w:val="single" w:sz="4" w:space="0" w:color="auto"/>
            </w:tcBorders>
            <w:vAlign w:val="center"/>
            <w:hideMark/>
          </w:tcPr>
          <w:p w14:paraId="3ECDCF53"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.637**</w:t>
            </w:r>
          </w:p>
        </w:tc>
        <w:tc>
          <w:tcPr>
            <w:tcW w:w="2337" w:type="dxa"/>
            <w:tcBorders>
              <w:top w:val="single" w:sz="4" w:space="0" w:color="auto"/>
              <w:left w:val="single" w:sz="4" w:space="0" w:color="auto"/>
              <w:bottom w:val="single" w:sz="4" w:space="0" w:color="auto"/>
              <w:right w:val="single" w:sz="4" w:space="0" w:color="auto"/>
            </w:tcBorders>
            <w:hideMark/>
          </w:tcPr>
          <w:p w14:paraId="7897859B"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14</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7ED7F12"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.777**</w:t>
            </w:r>
          </w:p>
        </w:tc>
      </w:tr>
      <w:tr w:rsidR="00180FD4" w:rsidRPr="00180FD4" w14:paraId="19A72B33"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736E03BF"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w:t>
            </w:r>
          </w:p>
        </w:tc>
        <w:tc>
          <w:tcPr>
            <w:tcW w:w="2336" w:type="dxa"/>
            <w:tcBorders>
              <w:top w:val="single" w:sz="4" w:space="0" w:color="auto"/>
              <w:left w:val="single" w:sz="4" w:space="0" w:color="auto"/>
              <w:bottom w:val="single" w:sz="4" w:space="0" w:color="auto"/>
              <w:right w:val="single" w:sz="4" w:space="0" w:color="auto"/>
            </w:tcBorders>
            <w:vAlign w:val="center"/>
            <w:hideMark/>
          </w:tcPr>
          <w:p w14:paraId="5E92B563"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.557**</w:t>
            </w:r>
          </w:p>
        </w:tc>
        <w:tc>
          <w:tcPr>
            <w:tcW w:w="2337" w:type="dxa"/>
            <w:tcBorders>
              <w:top w:val="single" w:sz="4" w:space="0" w:color="auto"/>
              <w:left w:val="single" w:sz="4" w:space="0" w:color="auto"/>
              <w:bottom w:val="single" w:sz="4" w:space="0" w:color="auto"/>
              <w:right w:val="single" w:sz="4" w:space="0" w:color="auto"/>
            </w:tcBorders>
            <w:hideMark/>
          </w:tcPr>
          <w:p w14:paraId="3D4592AC"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15</w:t>
            </w:r>
          </w:p>
        </w:tc>
        <w:tc>
          <w:tcPr>
            <w:tcW w:w="2337" w:type="dxa"/>
            <w:tcBorders>
              <w:top w:val="single" w:sz="4" w:space="0" w:color="auto"/>
              <w:left w:val="single" w:sz="4" w:space="0" w:color="auto"/>
              <w:bottom w:val="single" w:sz="4" w:space="0" w:color="auto"/>
              <w:right w:val="single" w:sz="4" w:space="0" w:color="auto"/>
            </w:tcBorders>
            <w:vAlign w:val="center"/>
            <w:hideMark/>
          </w:tcPr>
          <w:p w14:paraId="3118A60E"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.689**</w:t>
            </w:r>
          </w:p>
        </w:tc>
      </w:tr>
      <w:tr w:rsidR="00180FD4" w:rsidRPr="00180FD4" w14:paraId="3B1F518C"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3D30FB46"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8</w:t>
            </w:r>
          </w:p>
        </w:tc>
        <w:tc>
          <w:tcPr>
            <w:tcW w:w="2336" w:type="dxa"/>
            <w:tcBorders>
              <w:top w:val="single" w:sz="4" w:space="0" w:color="auto"/>
              <w:left w:val="single" w:sz="4" w:space="0" w:color="auto"/>
              <w:bottom w:val="single" w:sz="4" w:space="0" w:color="auto"/>
              <w:right w:val="single" w:sz="4" w:space="0" w:color="auto"/>
            </w:tcBorders>
            <w:vAlign w:val="center"/>
            <w:hideMark/>
          </w:tcPr>
          <w:p w14:paraId="1B248BAB"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.714**</w:t>
            </w:r>
          </w:p>
        </w:tc>
        <w:tc>
          <w:tcPr>
            <w:tcW w:w="2337" w:type="dxa"/>
            <w:tcBorders>
              <w:top w:val="single" w:sz="4" w:space="0" w:color="auto"/>
              <w:left w:val="single" w:sz="4" w:space="0" w:color="auto"/>
              <w:bottom w:val="single" w:sz="4" w:space="0" w:color="auto"/>
              <w:right w:val="single" w:sz="4" w:space="0" w:color="auto"/>
            </w:tcBorders>
          </w:tcPr>
          <w:p w14:paraId="640ECD6D" w14:textId="77777777" w:rsidR="00180FD4" w:rsidRPr="00180FD4" w:rsidRDefault="00180FD4" w:rsidP="00FF5CF7">
            <w:pPr>
              <w:spacing w:after="0" w:line="240" w:lineRule="auto"/>
              <w:jc w:val="both"/>
              <w:rPr>
                <w:rFonts w:ascii="Simplified Arabic" w:hAnsi="Simplified Arabic" w:cs="Simplified Arabic"/>
                <w:sz w:val="28"/>
                <w:szCs w:val="28"/>
                <w:lang w:bidi="ar-EG"/>
              </w:rPr>
            </w:pPr>
          </w:p>
        </w:tc>
        <w:tc>
          <w:tcPr>
            <w:tcW w:w="2337" w:type="dxa"/>
            <w:tcBorders>
              <w:top w:val="single" w:sz="4" w:space="0" w:color="auto"/>
              <w:left w:val="single" w:sz="4" w:space="0" w:color="auto"/>
              <w:bottom w:val="single" w:sz="4" w:space="0" w:color="auto"/>
              <w:right w:val="single" w:sz="4" w:space="0" w:color="auto"/>
            </w:tcBorders>
            <w:vAlign w:val="center"/>
          </w:tcPr>
          <w:p w14:paraId="26EBB22E" w14:textId="77777777" w:rsidR="00180FD4" w:rsidRPr="00180FD4" w:rsidRDefault="00180FD4" w:rsidP="00FF5CF7">
            <w:pPr>
              <w:spacing w:after="0" w:line="240" w:lineRule="auto"/>
              <w:jc w:val="both"/>
              <w:rPr>
                <w:rFonts w:ascii="Simplified Arabic" w:hAnsi="Simplified Arabic" w:cs="Simplified Arabic"/>
                <w:sz w:val="28"/>
                <w:szCs w:val="28"/>
              </w:rPr>
            </w:pPr>
          </w:p>
        </w:tc>
      </w:tr>
    </w:tbl>
    <w:p w14:paraId="3B884299"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t xml:space="preserve"> </w:t>
      </w:r>
      <w:r w:rsidRPr="00180FD4">
        <w:rPr>
          <w:rFonts w:ascii="Simplified Arabic" w:hAnsi="Simplified Arabic" w:cs="Simplified Arabic"/>
          <w:sz w:val="28"/>
          <w:szCs w:val="28"/>
        </w:rPr>
        <w:t>**</w:t>
      </w:r>
      <w:r w:rsidRPr="00180FD4">
        <w:rPr>
          <w:rFonts w:ascii="Simplified Arabic" w:hAnsi="Simplified Arabic" w:cs="Simplified Arabic"/>
          <w:sz w:val="28"/>
          <w:szCs w:val="28"/>
          <w:rtl/>
          <w:lang w:bidi="ar-EG"/>
        </w:rPr>
        <w:t>دال عند مستوى دلالة 0.01</w:t>
      </w:r>
    </w:p>
    <w:p w14:paraId="5B2B401A" w14:textId="77777777" w:rsid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يتَّضح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الجدول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معاملات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الارتباط</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25471E9B"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tl/>
          <w:lang w:bidi="ar-EG"/>
        </w:rPr>
      </w:pPr>
      <w:bookmarkStart w:id="36" w:name="_Toc212542119"/>
      <w:r w:rsidRPr="00180FD4">
        <w:rPr>
          <w:rFonts w:ascii="Simplified Arabic" w:hAnsi="Simplified Arabic" w:cs="Simplified Arabic"/>
          <w:b/>
          <w:bCs/>
          <w:sz w:val="32"/>
          <w:szCs w:val="32"/>
          <w:rtl/>
        </w:rPr>
        <w:t>المحور الثاني: كفاءة إدارة المستودعات</w:t>
      </w:r>
      <w:bookmarkEnd w:id="36"/>
    </w:p>
    <w:p w14:paraId="346DEF22" w14:textId="6BE61D55"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جدول رقم (</w:t>
      </w:r>
      <w:r w:rsidR="007D0B84">
        <w:rPr>
          <w:rFonts w:ascii="Simplified Arabic" w:hAnsi="Simplified Arabic" w:cs="Simplified Arabic" w:hint="cs"/>
          <w:b/>
          <w:bCs/>
          <w:sz w:val="28"/>
          <w:szCs w:val="28"/>
          <w:rtl/>
        </w:rPr>
        <w:t>3-</w:t>
      </w:r>
      <w:r w:rsidRPr="00180FD4">
        <w:rPr>
          <w:rFonts w:ascii="Simplified Arabic" w:hAnsi="Simplified Arabic" w:cs="Simplified Arabic"/>
          <w:b/>
          <w:bCs/>
          <w:sz w:val="28"/>
          <w:szCs w:val="28"/>
          <w:rtl/>
        </w:rPr>
        <w:t>2) صدق الاتساق بين كل فقرة من فقرات المحور الثاني والدرجة الكلية للمحور</w:t>
      </w:r>
    </w:p>
    <w:tbl>
      <w:tblPr>
        <w:bidiVisual/>
        <w:tblW w:w="0" w:type="auto"/>
        <w:tblLook w:val="04A0" w:firstRow="1" w:lastRow="0" w:firstColumn="1" w:lastColumn="0" w:noHBand="0" w:noVBand="1"/>
      </w:tblPr>
      <w:tblGrid>
        <w:gridCol w:w="2336"/>
        <w:gridCol w:w="2336"/>
        <w:gridCol w:w="2337"/>
        <w:gridCol w:w="2337"/>
      </w:tblGrid>
      <w:tr w:rsidR="00180FD4" w:rsidRPr="00180FD4" w14:paraId="2088DAB9" w14:textId="77777777" w:rsidTr="00180FD4">
        <w:tc>
          <w:tcPr>
            <w:tcW w:w="23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7BC87C" w14:textId="77777777"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tl/>
                <w:lang w:bidi="ar-EG"/>
              </w:rPr>
              <w:t>رقم الفقرة</w:t>
            </w:r>
          </w:p>
        </w:tc>
        <w:tc>
          <w:tcPr>
            <w:tcW w:w="23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C734C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معامل الارتباط</w:t>
            </w:r>
          </w:p>
        </w:tc>
        <w:tc>
          <w:tcPr>
            <w:tcW w:w="2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40C0AF"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رقم الفقرة</w:t>
            </w:r>
          </w:p>
        </w:tc>
        <w:tc>
          <w:tcPr>
            <w:tcW w:w="23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2CE63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lang w:bidi="ar-EG"/>
              </w:rPr>
              <w:t>معامل الارتباط</w:t>
            </w:r>
          </w:p>
        </w:tc>
      </w:tr>
      <w:tr w:rsidR="00180FD4" w:rsidRPr="00180FD4" w14:paraId="0664345F"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3D3B9FA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1</w:t>
            </w:r>
          </w:p>
        </w:tc>
        <w:tc>
          <w:tcPr>
            <w:tcW w:w="2336" w:type="dxa"/>
            <w:tcBorders>
              <w:top w:val="single" w:sz="4" w:space="0" w:color="auto"/>
              <w:left w:val="single" w:sz="4" w:space="0" w:color="auto"/>
              <w:bottom w:val="single" w:sz="4" w:space="0" w:color="auto"/>
              <w:right w:val="single" w:sz="4" w:space="0" w:color="auto"/>
            </w:tcBorders>
            <w:vAlign w:val="center"/>
            <w:hideMark/>
          </w:tcPr>
          <w:p w14:paraId="3368CF91"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.697**</w:t>
            </w:r>
          </w:p>
        </w:tc>
        <w:tc>
          <w:tcPr>
            <w:tcW w:w="2337" w:type="dxa"/>
            <w:tcBorders>
              <w:top w:val="single" w:sz="4" w:space="0" w:color="auto"/>
              <w:left w:val="single" w:sz="4" w:space="0" w:color="auto"/>
              <w:bottom w:val="single" w:sz="4" w:space="0" w:color="auto"/>
              <w:right w:val="single" w:sz="4" w:space="0" w:color="auto"/>
            </w:tcBorders>
            <w:hideMark/>
          </w:tcPr>
          <w:p w14:paraId="56EFB7DB"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6</w:t>
            </w:r>
          </w:p>
        </w:tc>
        <w:tc>
          <w:tcPr>
            <w:tcW w:w="2337" w:type="dxa"/>
            <w:tcBorders>
              <w:top w:val="single" w:sz="4" w:space="0" w:color="auto"/>
              <w:left w:val="single" w:sz="4" w:space="0" w:color="auto"/>
              <w:bottom w:val="single" w:sz="4" w:space="0" w:color="auto"/>
              <w:right w:val="single" w:sz="4" w:space="0" w:color="auto"/>
            </w:tcBorders>
            <w:vAlign w:val="center"/>
            <w:hideMark/>
          </w:tcPr>
          <w:p w14:paraId="456D1FA7"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sz w:val="28"/>
                <w:szCs w:val="28"/>
              </w:rPr>
              <w:t>.508**</w:t>
            </w:r>
          </w:p>
        </w:tc>
      </w:tr>
      <w:tr w:rsidR="00180FD4" w:rsidRPr="00180FD4" w14:paraId="18611A4F"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4D39C6CD" w14:textId="77777777" w:rsidR="00180FD4" w:rsidRPr="00180FD4" w:rsidRDefault="00180FD4" w:rsidP="00FF5CF7">
            <w:pPr>
              <w:spacing w:after="0" w:line="240" w:lineRule="auto"/>
              <w:jc w:val="both"/>
              <w:rPr>
                <w:rFonts w:ascii="Simplified Arabic" w:hAnsi="Simplified Arabic" w:cs="Simplified Arabic"/>
                <w:sz w:val="28"/>
                <w:szCs w:val="28"/>
                <w:rtl/>
                <w:lang w:bidi="ar-EG"/>
              </w:rPr>
            </w:pPr>
            <w:r w:rsidRPr="00180FD4">
              <w:rPr>
                <w:rFonts w:ascii="Simplified Arabic" w:hAnsi="Simplified Arabic" w:cs="Simplified Arabic"/>
                <w:sz w:val="28"/>
                <w:szCs w:val="28"/>
              </w:rPr>
              <w:t>2</w:t>
            </w:r>
          </w:p>
        </w:tc>
        <w:tc>
          <w:tcPr>
            <w:tcW w:w="2336" w:type="dxa"/>
            <w:tcBorders>
              <w:top w:val="single" w:sz="4" w:space="0" w:color="auto"/>
              <w:left w:val="single" w:sz="4" w:space="0" w:color="auto"/>
              <w:bottom w:val="single" w:sz="4" w:space="0" w:color="auto"/>
              <w:right w:val="single" w:sz="4" w:space="0" w:color="auto"/>
            </w:tcBorders>
            <w:vAlign w:val="center"/>
            <w:hideMark/>
          </w:tcPr>
          <w:p w14:paraId="3C8C7958"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.697**</w:t>
            </w:r>
          </w:p>
        </w:tc>
        <w:tc>
          <w:tcPr>
            <w:tcW w:w="2337" w:type="dxa"/>
            <w:tcBorders>
              <w:top w:val="single" w:sz="4" w:space="0" w:color="auto"/>
              <w:left w:val="single" w:sz="4" w:space="0" w:color="auto"/>
              <w:bottom w:val="single" w:sz="4" w:space="0" w:color="auto"/>
              <w:right w:val="single" w:sz="4" w:space="0" w:color="auto"/>
            </w:tcBorders>
            <w:hideMark/>
          </w:tcPr>
          <w:p w14:paraId="7417FAC2"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w:t>
            </w:r>
          </w:p>
        </w:tc>
        <w:tc>
          <w:tcPr>
            <w:tcW w:w="2337" w:type="dxa"/>
            <w:tcBorders>
              <w:top w:val="single" w:sz="4" w:space="0" w:color="auto"/>
              <w:left w:val="single" w:sz="4" w:space="0" w:color="auto"/>
              <w:bottom w:val="single" w:sz="4" w:space="0" w:color="auto"/>
              <w:right w:val="single" w:sz="4" w:space="0" w:color="auto"/>
            </w:tcBorders>
            <w:vAlign w:val="center"/>
            <w:hideMark/>
          </w:tcPr>
          <w:p w14:paraId="56FBE3DB"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.541**</w:t>
            </w:r>
          </w:p>
        </w:tc>
      </w:tr>
      <w:tr w:rsidR="00180FD4" w:rsidRPr="00180FD4" w14:paraId="00BB7B9E"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603B02B1"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3</w:t>
            </w:r>
          </w:p>
        </w:tc>
        <w:tc>
          <w:tcPr>
            <w:tcW w:w="2336" w:type="dxa"/>
            <w:tcBorders>
              <w:top w:val="single" w:sz="4" w:space="0" w:color="auto"/>
              <w:left w:val="single" w:sz="4" w:space="0" w:color="auto"/>
              <w:bottom w:val="single" w:sz="4" w:space="0" w:color="auto"/>
              <w:right w:val="single" w:sz="4" w:space="0" w:color="auto"/>
            </w:tcBorders>
            <w:vAlign w:val="center"/>
            <w:hideMark/>
          </w:tcPr>
          <w:p w14:paraId="52E330C4"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.742**</w:t>
            </w:r>
          </w:p>
        </w:tc>
        <w:tc>
          <w:tcPr>
            <w:tcW w:w="2337" w:type="dxa"/>
            <w:tcBorders>
              <w:top w:val="single" w:sz="4" w:space="0" w:color="auto"/>
              <w:left w:val="single" w:sz="4" w:space="0" w:color="auto"/>
              <w:bottom w:val="single" w:sz="4" w:space="0" w:color="auto"/>
              <w:right w:val="single" w:sz="4" w:space="0" w:color="auto"/>
            </w:tcBorders>
            <w:hideMark/>
          </w:tcPr>
          <w:p w14:paraId="70D2C1B1"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8</w:t>
            </w:r>
          </w:p>
        </w:tc>
        <w:tc>
          <w:tcPr>
            <w:tcW w:w="2337" w:type="dxa"/>
            <w:tcBorders>
              <w:top w:val="single" w:sz="4" w:space="0" w:color="auto"/>
              <w:left w:val="single" w:sz="4" w:space="0" w:color="auto"/>
              <w:bottom w:val="single" w:sz="4" w:space="0" w:color="auto"/>
              <w:right w:val="single" w:sz="4" w:space="0" w:color="auto"/>
            </w:tcBorders>
            <w:vAlign w:val="center"/>
            <w:hideMark/>
          </w:tcPr>
          <w:p w14:paraId="605D921E"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.729**</w:t>
            </w:r>
          </w:p>
        </w:tc>
      </w:tr>
      <w:tr w:rsidR="00180FD4" w:rsidRPr="00180FD4" w14:paraId="44A66D2B"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33821366"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4</w:t>
            </w:r>
          </w:p>
        </w:tc>
        <w:tc>
          <w:tcPr>
            <w:tcW w:w="2336" w:type="dxa"/>
            <w:tcBorders>
              <w:top w:val="single" w:sz="4" w:space="0" w:color="auto"/>
              <w:left w:val="single" w:sz="4" w:space="0" w:color="auto"/>
              <w:bottom w:val="single" w:sz="4" w:space="0" w:color="auto"/>
              <w:right w:val="single" w:sz="4" w:space="0" w:color="auto"/>
            </w:tcBorders>
            <w:vAlign w:val="center"/>
            <w:hideMark/>
          </w:tcPr>
          <w:p w14:paraId="202EEFF9"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.572**</w:t>
            </w:r>
          </w:p>
        </w:tc>
        <w:tc>
          <w:tcPr>
            <w:tcW w:w="2337" w:type="dxa"/>
            <w:tcBorders>
              <w:top w:val="single" w:sz="4" w:space="0" w:color="auto"/>
              <w:left w:val="single" w:sz="4" w:space="0" w:color="auto"/>
              <w:bottom w:val="single" w:sz="4" w:space="0" w:color="auto"/>
              <w:right w:val="single" w:sz="4" w:space="0" w:color="auto"/>
            </w:tcBorders>
            <w:hideMark/>
          </w:tcPr>
          <w:p w14:paraId="43B8E01D"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9</w:t>
            </w:r>
          </w:p>
        </w:tc>
        <w:tc>
          <w:tcPr>
            <w:tcW w:w="2337" w:type="dxa"/>
            <w:tcBorders>
              <w:top w:val="single" w:sz="4" w:space="0" w:color="auto"/>
              <w:left w:val="single" w:sz="4" w:space="0" w:color="auto"/>
              <w:bottom w:val="single" w:sz="4" w:space="0" w:color="auto"/>
              <w:right w:val="single" w:sz="4" w:space="0" w:color="auto"/>
            </w:tcBorders>
            <w:vAlign w:val="center"/>
            <w:hideMark/>
          </w:tcPr>
          <w:p w14:paraId="267A80A8"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.771**</w:t>
            </w:r>
          </w:p>
        </w:tc>
      </w:tr>
      <w:tr w:rsidR="00180FD4" w:rsidRPr="00180FD4" w14:paraId="0020F08D" w14:textId="77777777" w:rsidTr="00180FD4">
        <w:tc>
          <w:tcPr>
            <w:tcW w:w="2336" w:type="dxa"/>
            <w:tcBorders>
              <w:top w:val="single" w:sz="4" w:space="0" w:color="auto"/>
              <w:left w:val="single" w:sz="4" w:space="0" w:color="auto"/>
              <w:bottom w:val="single" w:sz="4" w:space="0" w:color="auto"/>
              <w:right w:val="single" w:sz="4" w:space="0" w:color="auto"/>
            </w:tcBorders>
            <w:hideMark/>
          </w:tcPr>
          <w:p w14:paraId="3FB6F70B"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w:t>
            </w:r>
          </w:p>
        </w:tc>
        <w:tc>
          <w:tcPr>
            <w:tcW w:w="2336" w:type="dxa"/>
            <w:tcBorders>
              <w:top w:val="single" w:sz="4" w:space="0" w:color="auto"/>
              <w:left w:val="single" w:sz="4" w:space="0" w:color="auto"/>
              <w:bottom w:val="single" w:sz="4" w:space="0" w:color="auto"/>
              <w:right w:val="single" w:sz="4" w:space="0" w:color="auto"/>
            </w:tcBorders>
            <w:vAlign w:val="center"/>
            <w:hideMark/>
          </w:tcPr>
          <w:p w14:paraId="69303477"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.511**</w:t>
            </w:r>
          </w:p>
        </w:tc>
        <w:tc>
          <w:tcPr>
            <w:tcW w:w="2337" w:type="dxa"/>
            <w:tcBorders>
              <w:top w:val="single" w:sz="4" w:space="0" w:color="auto"/>
              <w:left w:val="single" w:sz="4" w:space="0" w:color="auto"/>
              <w:bottom w:val="single" w:sz="4" w:space="0" w:color="auto"/>
              <w:right w:val="single" w:sz="4" w:space="0" w:color="auto"/>
            </w:tcBorders>
            <w:hideMark/>
          </w:tcPr>
          <w:p w14:paraId="7959A067"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10</w:t>
            </w:r>
          </w:p>
        </w:tc>
        <w:tc>
          <w:tcPr>
            <w:tcW w:w="2337" w:type="dxa"/>
            <w:tcBorders>
              <w:top w:val="single" w:sz="4" w:space="0" w:color="auto"/>
              <w:left w:val="single" w:sz="4" w:space="0" w:color="auto"/>
              <w:bottom w:val="single" w:sz="4" w:space="0" w:color="auto"/>
              <w:right w:val="single" w:sz="4" w:space="0" w:color="auto"/>
            </w:tcBorders>
            <w:vAlign w:val="center"/>
            <w:hideMark/>
          </w:tcPr>
          <w:p w14:paraId="7E6B9430"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.755**</w:t>
            </w:r>
          </w:p>
        </w:tc>
      </w:tr>
    </w:tbl>
    <w:p w14:paraId="0AB8EF1F" w14:textId="77777777" w:rsidR="00180FD4" w:rsidRPr="00180FD4" w:rsidRDefault="00180FD4" w:rsidP="00FF5CF7">
      <w:p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t xml:space="preserve"> </w:t>
      </w:r>
      <w:r w:rsidRPr="00180FD4">
        <w:rPr>
          <w:rFonts w:ascii="Simplified Arabic" w:hAnsi="Simplified Arabic" w:cs="Simplified Arabic"/>
          <w:sz w:val="28"/>
          <w:szCs w:val="28"/>
        </w:rPr>
        <w:t>**</w:t>
      </w:r>
      <w:r w:rsidRPr="00180FD4">
        <w:rPr>
          <w:rFonts w:ascii="Simplified Arabic" w:hAnsi="Simplified Arabic" w:cs="Simplified Arabic"/>
          <w:sz w:val="28"/>
          <w:szCs w:val="28"/>
          <w:rtl/>
          <w:lang w:bidi="ar-EG"/>
        </w:rPr>
        <w:t>دال عند مستوى دلالة 0.01</w:t>
      </w:r>
    </w:p>
    <w:p w14:paraId="73BA3DF2" w14:textId="77777777" w:rsid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lastRenderedPageBreak/>
        <w:t>يتَّضح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الجدول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معاملات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الارتباط</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4AE75248" w14:textId="77777777" w:rsidR="00180FD4" w:rsidRPr="00A52A14" w:rsidRDefault="00180FD4" w:rsidP="00FF5CF7">
      <w:pPr>
        <w:spacing w:after="0" w:line="240" w:lineRule="auto"/>
        <w:jc w:val="both"/>
        <w:outlineLvl w:val="0"/>
        <w:rPr>
          <w:rFonts w:ascii="Simplified Arabic" w:hAnsi="Simplified Arabic" w:cs="Simplified Arabic"/>
          <w:sz w:val="32"/>
          <w:szCs w:val="32"/>
          <w:rtl/>
        </w:rPr>
      </w:pPr>
      <w:bookmarkStart w:id="37" w:name="_Toc212542120"/>
      <w:r w:rsidRPr="00A52A14">
        <w:rPr>
          <w:rFonts w:ascii="Simplified Arabic" w:hAnsi="Simplified Arabic" w:cs="Simplified Arabic"/>
          <w:b/>
          <w:bCs/>
          <w:sz w:val="32"/>
          <w:szCs w:val="32"/>
          <w:rtl/>
        </w:rPr>
        <w:t>ثبات أداة الدِّراسَة:</w:t>
      </w:r>
      <w:bookmarkEnd w:id="37"/>
    </w:p>
    <w:p w14:paraId="274C7BEF"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ثبات أداة الدراسة يعنى أن الأداة ستعطي نفس النتائج تقريباً عند تطبيقها مرات عديدة على العينة نفسها ويقصد به إلى أي درجة تعطي أداة الدراسة قراءات متقاربة عند كل مرة تستخدم فيها، او يعني التأكد من ان الاستجابة ستكون واحدة تقريباً لو تكرر تطبيقها على أشخاص مختلفين في اوقات مختلفة، وقد تم استخدام معامل ألفا </w:t>
      </w:r>
      <w:proofErr w:type="spellStart"/>
      <w:r w:rsidRPr="00180FD4">
        <w:rPr>
          <w:rFonts w:ascii="Simplified Arabic" w:hAnsi="Simplified Arabic" w:cs="Simplified Arabic"/>
          <w:sz w:val="28"/>
          <w:szCs w:val="28"/>
          <w:rtl/>
        </w:rPr>
        <w:t>كرونباخ</w:t>
      </w:r>
      <w:proofErr w:type="spellEnd"/>
      <w:r w:rsidRPr="00180FD4">
        <w:rPr>
          <w:rFonts w:ascii="Simplified Arabic" w:hAnsi="Simplified Arabic" w:cs="Simplified Arabic"/>
          <w:sz w:val="28"/>
          <w:szCs w:val="28"/>
          <w:rtl/>
        </w:rPr>
        <w:t xml:space="preserve"> (</w:t>
      </w:r>
      <w:proofErr w:type="spellStart"/>
      <w:r w:rsidRPr="00180FD4">
        <w:rPr>
          <w:rFonts w:ascii="Simplified Arabic" w:hAnsi="Simplified Arabic" w:cs="Simplified Arabic"/>
          <w:sz w:val="28"/>
          <w:szCs w:val="28"/>
        </w:rPr>
        <w:t>Chronbach</w:t>
      </w:r>
      <w:proofErr w:type="spellEnd"/>
      <w:r w:rsidRPr="00180FD4">
        <w:rPr>
          <w:rFonts w:ascii="Simplified Arabic" w:hAnsi="Simplified Arabic" w:cs="Simplified Arabic"/>
          <w:sz w:val="28"/>
          <w:szCs w:val="28"/>
          <w:rtl/>
        </w:rPr>
        <w:t xml:space="preserve"> </w:t>
      </w:r>
      <w:r w:rsidRPr="00180FD4">
        <w:rPr>
          <w:rFonts w:ascii="Simplified Arabic" w:hAnsi="Simplified Arabic" w:cs="Simplified Arabic"/>
          <w:sz w:val="28"/>
          <w:szCs w:val="28"/>
        </w:rPr>
        <w:t>Alpha</w:t>
      </w:r>
      <w:r w:rsidRPr="00180FD4">
        <w:rPr>
          <w:rFonts w:ascii="Simplified Arabic" w:hAnsi="Simplified Arabic" w:cs="Simplified Arabic"/>
          <w:sz w:val="28"/>
          <w:szCs w:val="28"/>
          <w:rtl/>
        </w:rPr>
        <w:t xml:space="preserve">) </w:t>
      </w:r>
      <w:r w:rsidRPr="00180FD4">
        <w:rPr>
          <w:rFonts w:ascii="Simplified Arabic" w:hAnsi="Simplified Arabic" w:cs="Simplified Arabic"/>
          <w:sz w:val="28"/>
          <w:szCs w:val="28"/>
          <w:rtl/>
          <w:lang w:bidi="ar-EG"/>
        </w:rPr>
        <w:t>للتأكد من</w:t>
      </w:r>
      <w:r w:rsidRPr="00180FD4">
        <w:rPr>
          <w:rFonts w:ascii="Simplified Arabic" w:hAnsi="Simplified Arabic" w:cs="Simplified Arabic"/>
          <w:sz w:val="28"/>
          <w:szCs w:val="28"/>
          <w:rtl/>
        </w:rPr>
        <w:t xml:space="preserve"> ثبات أداة الدراسة تم استخدام معاملات ثبات ألفا </w:t>
      </w:r>
      <w:proofErr w:type="spellStart"/>
      <w:r w:rsidRPr="00180FD4">
        <w:rPr>
          <w:rFonts w:ascii="Simplified Arabic" w:hAnsi="Simplified Arabic" w:cs="Simplified Arabic"/>
          <w:sz w:val="28"/>
          <w:szCs w:val="28"/>
          <w:rtl/>
        </w:rPr>
        <w:t>كرونباخ</w:t>
      </w:r>
      <w:proofErr w:type="spellEnd"/>
      <w:r w:rsidRPr="00180FD4">
        <w:rPr>
          <w:rFonts w:ascii="Simplified Arabic" w:hAnsi="Simplified Arabic" w:cs="Simplified Arabic"/>
          <w:sz w:val="28"/>
          <w:szCs w:val="28"/>
          <w:rtl/>
        </w:rPr>
        <w:t xml:space="preserve">، لمحاور الاستبانة، ويوضح الجدول التالي قيم معاملات الثبات ألفا </w:t>
      </w:r>
      <w:proofErr w:type="spellStart"/>
      <w:r w:rsidRPr="00180FD4">
        <w:rPr>
          <w:rFonts w:ascii="Simplified Arabic" w:hAnsi="Simplified Arabic" w:cs="Simplified Arabic"/>
          <w:sz w:val="28"/>
          <w:szCs w:val="28"/>
          <w:rtl/>
        </w:rPr>
        <w:t>كرونباخ</w:t>
      </w:r>
      <w:proofErr w:type="spellEnd"/>
      <w:r w:rsidRPr="00180FD4">
        <w:rPr>
          <w:rFonts w:ascii="Simplified Arabic" w:hAnsi="Simplified Arabic" w:cs="Simplified Arabic"/>
          <w:sz w:val="28"/>
          <w:szCs w:val="28"/>
          <w:rtl/>
        </w:rPr>
        <w:t xml:space="preserve"> لكل محور من محاور الاستبانة:</w:t>
      </w:r>
    </w:p>
    <w:p w14:paraId="3C3B4941" w14:textId="76003A1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جدول رقم (</w:t>
      </w:r>
      <w:r w:rsidR="007D0B84">
        <w:rPr>
          <w:rFonts w:ascii="Simplified Arabic" w:hAnsi="Simplified Arabic" w:cs="Simplified Arabic" w:hint="cs"/>
          <w:b/>
          <w:bCs/>
          <w:sz w:val="28"/>
          <w:szCs w:val="28"/>
          <w:rtl/>
        </w:rPr>
        <w:t>3-</w:t>
      </w:r>
      <w:r w:rsidRPr="00180FD4">
        <w:rPr>
          <w:rFonts w:ascii="Simplified Arabic" w:hAnsi="Simplified Arabic" w:cs="Simplified Arabic"/>
          <w:b/>
          <w:bCs/>
          <w:sz w:val="28"/>
          <w:szCs w:val="28"/>
          <w:rtl/>
        </w:rPr>
        <w:t xml:space="preserve">3) معامل ثبات ألفا </w:t>
      </w:r>
      <w:proofErr w:type="spellStart"/>
      <w:r w:rsidRPr="00180FD4">
        <w:rPr>
          <w:rFonts w:ascii="Simplified Arabic" w:hAnsi="Simplified Arabic" w:cs="Simplified Arabic"/>
          <w:b/>
          <w:bCs/>
          <w:sz w:val="28"/>
          <w:szCs w:val="28"/>
          <w:rtl/>
        </w:rPr>
        <w:t>كرونباخ</w:t>
      </w:r>
      <w:proofErr w:type="spellEnd"/>
      <w:r w:rsidRPr="00180FD4">
        <w:rPr>
          <w:rFonts w:ascii="Simplified Arabic" w:hAnsi="Simplified Arabic" w:cs="Simplified Arabic"/>
          <w:b/>
          <w:bCs/>
          <w:sz w:val="28"/>
          <w:szCs w:val="28"/>
          <w:rtl/>
        </w:rPr>
        <w:t xml:space="preserve"> لمحاور الاستبانة</w:t>
      </w:r>
    </w:p>
    <w:tbl>
      <w:tblPr>
        <w:bidiVisual/>
        <w:tblW w:w="5000" w:type="pct"/>
        <w:jc w:val="center"/>
        <w:tblLook w:val="04A0" w:firstRow="1" w:lastRow="0" w:firstColumn="1" w:lastColumn="0" w:noHBand="0" w:noVBand="1"/>
      </w:tblPr>
      <w:tblGrid>
        <w:gridCol w:w="6738"/>
        <w:gridCol w:w="1884"/>
        <w:gridCol w:w="1674"/>
      </w:tblGrid>
      <w:tr w:rsidR="00180FD4" w:rsidRPr="00180FD4" w14:paraId="7C83AAAC" w14:textId="77777777" w:rsidTr="00180FD4">
        <w:trPr>
          <w:trHeight w:val="422"/>
          <w:jc w:val="center"/>
        </w:trPr>
        <w:tc>
          <w:tcPr>
            <w:tcW w:w="3272"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9761CC0"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tl/>
                <w:lang w:bidi="ar-EG"/>
              </w:rPr>
              <w:t>المحور</w:t>
            </w:r>
          </w:p>
        </w:tc>
        <w:tc>
          <w:tcPr>
            <w:tcW w:w="915"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339DF4B"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tl/>
                <w:lang w:bidi="ar-EG"/>
              </w:rPr>
              <w:t>عدد الفقرات</w:t>
            </w:r>
          </w:p>
        </w:tc>
        <w:tc>
          <w:tcPr>
            <w:tcW w:w="813"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E382F83"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tl/>
                <w:lang w:bidi="ar-EG"/>
              </w:rPr>
              <w:t xml:space="preserve">معامل الفا </w:t>
            </w:r>
            <w:proofErr w:type="spellStart"/>
            <w:r w:rsidRPr="00180FD4">
              <w:rPr>
                <w:rFonts w:ascii="Simplified Arabic" w:hAnsi="Simplified Arabic" w:cs="Simplified Arabic"/>
                <w:b/>
                <w:bCs/>
                <w:sz w:val="28"/>
                <w:szCs w:val="28"/>
                <w:rtl/>
                <w:lang w:bidi="ar-EG"/>
              </w:rPr>
              <w:t>كرونباخ</w:t>
            </w:r>
            <w:proofErr w:type="spellEnd"/>
          </w:p>
        </w:tc>
      </w:tr>
      <w:tr w:rsidR="00180FD4" w:rsidRPr="00180FD4" w14:paraId="3BED6C81" w14:textId="77777777" w:rsidTr="00180FD4">
        <w:trPr>
          <w:jc w:val="center"/>
        </w:trPr>
        <w:tc>
          <w:tcPr>
            <w:tcW w:w="3272" w:type="pct"/>
            <w:tcBorders>
              <w:top w:val="single" w:sz="4" w:space="0" w:color="auto"/>
              <w:left w:val="single" w:sz="4" w:space="0" w:color="auto"/>
              <w:bottom w:val="single" w:sz="4" w:space="0" w:color="auto"/>
              <w:right w:val="single" w:sz="4" w:space="0" w:color="auto"/>
            </w:tcBorders>
            <w:hideMark/>
          </w:tcPr>
          <w:p w14:paraId="623792E0"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bookmarkStart w:id="38" w:name="_Hlk109684527"/>
            <w:r w:rsidRPr="00180FD4">
              <w:rPr>
                <w:rFonts w:ascii="Simplified Arabic" w:hAnsi="Simplified Arabic" w:cs="Simplified Arabic"/>
                <w:b/>
                <w:bCs/>
                <w:sz w:val="28"/>
                <w:szCs w:val="28"/>
                <w:rtl/>
                <w:lang w:bidi="ar-EG"/>
              </w:rPr>
              <w:t xml:space="preserve">المحور الاول: </w:t>
            </w:r>
            <w:bookmarkEnd w:id="38"/>
            <w:r w:rsidRPr="00180FD4">
              <w:rPr>
                <w:rFonts w:ascii="Simplified Arabic" w:hAnsi="Simplified Arabic" w:cs="Simplified Arabic"/>
                <w:b/>
                <w:bCs/>
                <w:sz w:val="28"/>
                <w:szCs w:val="28"/>
                <w:rtl/>
                <w:lang w:bidi="ar-EG"/>
              </w:rPr>
              <w:t>التحول الرقمي</w:t>
            </w:r>
          </w:p>
        </w:tc>
        <w:tc>
          <w:tcPr>
            <w:tcW w:w="915" w:type="pct"/>
            <w:tcBorders>
              <w:top w:val="single" w:sz="4" w:space="0" w:color="auto"/>
              <w:left w:val="single" w:sz="4" w:space="0" w:color="auto"/>
              <w:bottom w:val="single" w:sz="4" w:space="0" w:color="auto"/>
              <w:right w:val="single" w:sz="4" w:space="0" w:color="auto"/>
            </w:tcBorders>
            <w:vAlign w:val="center"/>
            <w:hideMark/>
          </w:tcPr>
          <w:p w14:paraId="090A881A"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Pr>
              <w:t>15</w:t>
            </w:r>
          </w:p>
        </w:tc>
        <w:tc>
          <w:tcPr>
            <w:tcW w:w="813" w:type="pct"/>
            <w:tcBorders>
              <w:top w:val="single" w:sz="4" w:space="0" w:color="auto"/>
              <w:left w:val="single" w:sz="4" w:space="0" w:color="auto"/>
              <w:bottom w:val="single" w:sz="4" w:space="0" w:color="auto"/>
              <w:right w:val="single" w:sz="4" w:space="0" w:color="auto"/>
            </w:tcBorders>
            <w:vAlign w:val="center"/>
            <w:hideMark/>
          </w:tcPr>
          <w:p w14:paraId="7413F00F" w14:textId="77777777"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Pr>
              <w:t>.834</w:t>
            </w:r>
          </w:p>
        </w:tc>
      </w:tr>
      <w:tr w:rsidR="00180FD4" w:rsidRPr="00180FD4" w14:paraId="7261A1BD" w14:textId="77777777" w:rsidTr="00180FD4">
        <w:trPr>
          <w:jc w:val="center"/>
        </w:trPr>
        <w:tc>
          <w:tcPr>
            <w:tcW w:w="3272" w:type="pct"/>
            <w:tcBorders>
              <w:top w:val="single" w:sz="4" w:space="0" w:color="auto"/>
              <w:left w:val="single" w:sz="4" w:space="0" w:color="auto"/>
              <w:bottom w:val="single" w:sz="4" w:space="0" w:color="auto"/>
              <w:right w:val="single" w:sz="4" w:space="0" w:color="auto"/>
            </w:tcBorders>
            <w:hideMark/>
          </w:tcPr>
          <w:p w14:paraId="1E6870D9"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bookmarkStart w:id="39" w:name="_Hlk109684602"/>
            <w:r w:rsidRPr="00180FD4">
              <w:rPr>
                <w:rFonts w:ascii="Simplified Arabic" w:hAnsi="Simplified Arabic" w:cs="Simplified Arabic"/>
                <w:b/>
                <w:bCs/>
                <w:sz w:val="28"/>
                <w:szCs w:val="28"/>
                <w:rtl/>
                <w:lang w:bidi="ar-EG"/>
              </w:rPr>
              <w:t xml:space="preserve">المحور الثاني: </w:t>
            </w:r>
            <w:bookmarkEnd w:id="39"/>
            <w:r w:rsidRPr="00180FD4">
              <w:rPr>
                <w:rFonts w:ascii="Simplified Arabic" w:hAnsi="Simplified Arabic" w:cs="Simplified Arabic"/>
                <w:b/>
                <w:bCs/>
                <w:sz w:val="28"/>
                <w:szCs w:val="28"/>
                <w:rtl/>
                <w:lang w:bidi="ar-EG"/>
              </w:rPr>
              <w:t>كفاءة إدارة المستودعات</w:t>
            </w:r>
          </w:p>
        </w:tc>
        <w:tc>
          <w:tcPr>
            <w:tcW w:w="915" w:type="pct"/>
            <w:tcBorders>
              <w:top w:val="single" w:sz="4" w:space="0" w:color="auto"/>
              <w:left w:val="single" w:sz="4" w:space="0" w:color="auto"/>
              <w:bottom w:val="single" w:sz="4" w:space="0" w:color="auto"/>
              <w:right w:val="single" w:sz="4" w:space="0" w:color="auto"/>
            </w:tcBorders>
            <w:vAlign w:val="center"/>
            <w:hideMark/>
          </w:tcPr>
          <w:p w14:paraId="27BE0276"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Pr>
              <w:t>10</w:t>
            </w:r>
          </w:p>
        </w:tc>
        <w:tc>
          <w:tcPr>
            <w:tcW w:w="813" w:type="pct"/>
            <w:tcBorders>
              <w:top w:val="single" w:sz="4" w:space="0" w:color="auto"/>
              <w:left w:val="single" w:sz="4" w:space="0" w:color="auto"/>
              <w:bottom w:val="single" w:sz="4" w:space="0" w:color="auto"/>
              <w:right w:val="single" w:sz="4" w:space="0" w:color="auto"/>
            </w:tcBorders>
            <w:vAlign w:val="center"/>
            <w:hideMark/>
          </w:tcPr>
          <w:p w14:paraId="3F71233D" w14:textId="77777777"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Pr>
              <w:t>.869</w:t>
            </w:r>
          </w:p>
        </w:tc>
      </w:tr>
      <w:tr w:rsidR="00180FD4" w:rsidRPr="00180FD4" w14:paraId="38BA47C2" w14:textId="77777777" w:rsidTr="00180FD4">
        <w:trPr>
          <w:jc w:val="center"/>
        </w:trPr>
        <w:tc>
          <w:tcPr>
            <w:tcW w:w="3272" w:type="pc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686D3E9"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tl/>
                <w:lang w:bidi="ar-EG"/>
              </w:rPr>
              <w:t>الدرجة الكلية للثبات</w:t>
            </w:r>
          </w:p>
        </w:tc>
        <w:tc>
          <w:tcPr>
            <w:tcW w:w="915" w:type="pct"/>
            <w:tcBorders>
              <w:top w:val="single" w:sz="4" w:space="0" w:color="auto"/>
              <w:left w:val="single" w:sz="4" w:space="0" w:color="auto"/>
              <w:bottom w:val="single" w:sz="4" w:space="0" w:color="auto"/>
              <w:right w:val="single" w:sz="4" w:space="0" w:color="auto"/>
            </w:tcBorders>
            <w:vAlign w:val="center"/>
            <w:hideMark/>
          </w:tcPr>
          <w:p w14:paraId="1D7C5C0D" w14:textId="77777777" w:rsidR="00180FD4" w:rsidRPr="00180FD4" w:rsidRDefault="00180FD4" w:rsidP="00FF5CF7">
            <w:pPr>
              <w:spacing w:after="0" w:line="240" w:lineRule="auto"/>
              <w:jc w:val="both"/>
              <w:rPr>
                <w:rFonts w:ascii="Simplified Arabic" w:hAnsi="Simplified Arabic" w:cs="Simplified Arabic"/>
                <w:b/>
                <w:bCs/>
                <w:sz w:val="28"/>
                <w:szCs w:val="28"/>
                <w:rtl/>
                <w:lang w:bidi="ar-EG"/>
              </w:rPr>
            </w:pPr>
            <w:r w:rsidRPr="00180FD4">
              <w:rPr>
                <w:rFonts w:ascii="Simplified Arabic" w:hAnsi="Simplified Arabic" w:cs="Simplified Arabic"/>
                <w:b/>
                <w:bCs/>
                <w:sz w:val="28"/>
                <w:szCs w:val="28"/>
              </w:rPr>
              <w:t>25</w:t>
            </w:r>
          </w:p>
        </w:tc>
        <w:tc>
          <w:tcPr>
            <w:tcW w:w="813" w:type="pct"/>
            <w:tcBorders>
              <w:top w:val="single" w:sz="4" w:space="0" w:color="auto"/>
              <w:left w:val="single" w:sz="4" w:space="0" w:color="auto"/>
              <w:bottom w:val="single" w:sz="4" w:space="0" w:color="auto"/>
              <w:right w:val="single" w:sz="4" w:space="0" w:color="auto"/>
            </w:tcBorders>
            <w:hideMark/>
          </w:tcPr>
          <w:p w14:paraId="46E4205C" w14:textId="77777777" w:rsidR="00180FD4" w:rsidRPr="00180FD4" w:rsidRDefault="00180FD4" w:rsidP="00FF5CF7">
            <w:pPr>
              <w:spacing w:after="0" w:line="240" w:lineRule="auto"/>
              <w:jc w:val="both"/>
              <w:rPr>
                <w:rFonts w:ascii="Simplified Arabic" w:hAnsi="Simplified Arabic" w:cs="Simplified Arabic"/>
                <w:b/>
                <w:bCs/>
                <w:sz w:val="28"/>
                <w:szCs w:val="28"/>
              </w:rPr>
            </w:pPr>
            <w:r w:rsidRPr="00180FD4">
              <w:rPr>
                <w:rFonts w:ascii="Simplified Arabic" w:hAnsi="Simplified Arabic" w:cs="Simplified Arabic"/>
                <w:b/>
                <w:bCs/>
                <w:sz w:val="28"/>
                <w:szCs w:val="28"/>
              </w:rPr>
              <w:t>.877</w:t>
            </w:r>
          </w:p>
        </w:tc>
      </w:tr>
    </w:tbl>
    <w:p w14:paraId="5D5FAB40"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تشير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نتائج</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الجدول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 إلى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معاملات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الثبات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بطريقة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ألفا</w:t>
      </w:r>
      <w:r w:rsidRPr="00180FD4">
        <w:rPr>
          <w:rFonts w:ascii="Simplified Arabic" w:hAnsi="Simplified Arabic" w:cs="Simplified Arabic"/>
          <w:sz w:val="28"/>
          <w:szCs w:val="28"/>
        </w:rPr>
        <w:t xml:space="preserve"> </w:t>
      </w:r>
      <w:proofErr w:type="spellStart"/>
      <w:r w:rsidRPr="00180FD4">
        <w:rPr>
          <w:rFonts w:ascii="Simplified Arabic" w:hAnsi="Simplified Arabic" w:cs="Simplified Arabic"/>
          <w:sz w:val="28"/>
          <w:szCs w:val="28"/>
          <w:rtl/>
        </w:rPr>
        <w:t>كرونباخ</w:t>
      </w:r>
      <w:proofErr w:type="spellEnd"/>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كانت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مناسبة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لأغراض البحث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العلمي؛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تشير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نتائج</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الجدول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السابق إلى ارتفاع معاملات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الثبات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بطريقة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ألفا</w:t>
      </w:r>
      <w:r w:rsidRPr="00180FD4">
        <w:rPr>
          <w:rFonts w:ascii="Simplified Arabic" w:hAnsi="Simplified Arabic" w:cs="Simplified Arabic"/>
          <w:sz w:val="28"/>
          <w:szCs w:val="28"/>
        </w:rPr>
        <w:t xml:space="preserve"> </w:t>
      </w:r>
      <w:proofErr w:type="spellStart"/>
      <w:r w:rsidRPr="00180FD4">
        <w:rPr>
          <w:rFonts w:ascii="Simplified Arabic" w:hAnsi="Simplified Arabic" w:cs="Simplified Arabic"/>
          <w:sz w:val="28"/>
          <w:szCs w:val="28"/>
          <w:rtl/>
        </w:rPr>
        <w:t>كرونباخ</w:t>
      </w:r>
      <w:proofErr w:type="spellEnd"/>
      <w:r w:rsidRPr="00180FD4">
        <w:rPr>
          <w:rFonts w:ascii="Simplified Arabic" w:hAnsi="Simplified Arabic" w:cs="Simplified Arabic"/>
          <w:sz w:val="28"/>
          <w:szCs w:val="28"/>
          <w:rtl/>
        </w:rPr>
        <w:t xml:space="preserve"> على كافة محاور الاستبانة وكذلك 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الدرجة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الكليَّة، حيث بلغت (0.877) مما يدل على صلاحية الاستبانة لتحقيق أهداف الدراسة والإجابة على تساؤلاتها.</w:t>
      </w:r>
    </w:p>
    <w:p w14:paraId="3A39A4EB" w14:textId="77777777" w:rsidR="00180FD4" w:rsidRPr="00A52A14" w:rsidRDefault="00180FD4" w:rsidP="00FF5CF7">
      <w:pPr>
        <w:spacing w:after="0" w:line="240" w:lineRule="auto"/>
        <w:jc w:val="both"/>
        <w:outlineLvl w:val="0"/>
        <w:rPr>
          <w:rFonts w:ascii="Simplified Arabic" w:hAnsi="Simplified Arabic" w:cs="Simplified Arabic"/>
          <w:b/>
          <w:bCs/>
          <w:sz w:val="32"/>
          <w:szCs w:val="32"/>
          <w:rtl/>
        </w:rPr>
      </w:pPr>
      <w:bookmarkStart w:id="40" w:name="_Toc212542121"/>
      <w:r w:rsidRPr="00A52A14">
        <w:rPr>
          <w:rFonts w:ascii="Simplified Arabic" w:hAnsi="Simplified Arabic" w:cs="Simplified Arabic"/>
          <w:b/>
          <w:bCs/>
          <w:sz w:val="32"/>
          <w:szCs w:val="32"/>
          <w:rtl/>
        </w:rPr>
        <w:t>احتساب</w:t>
      </w:r>
      <w:r w:rsidRPr="00A52A14">
        <w:rPr>
          <w:rFonts w:ascii="Simplified Arabic" w:hAnsi="Simplified Arabic" w:cs="Simplified Arabic"/>
          <w:b/>
          <w:bCs/>
          <w:sz w:val="32"/>
          <w:szCs w:val="32"/>
        </w:rPr>
        <w:t xml:space="preserve"> </w:t>
      </w:r>
      <w:r w:rsidRPr="00A52A14">
        <w:rPr>
          <w:rFonts w:ascii="Simplified Arabic" w:hAnsi="Simplified Arabic" w:cs="Simplified Arabic"/>
          <w:b/>
          <w:bCs/>
          <w:sz w:val="32"/>
          <w:szCs w:val="32"/>
          <w:rtl/>
        </w:rPr>
        <w:t>الدرجات</w:t>
      </w:r>
      <w:r w:rsidRPr="00A52A14">
        <w:rPr>
          <w:rFonts w:ascii="Simplified Arabic" w:hAnsi="Simplified Arabic" w:cs="Simplified Arabic"/>
          <w:b/>
          <w:bCs/>
          <w:sz w:val="32"/>
          <w:szCs w:val="32"/>
        </w:rPr>
        <w:t xml:space="preserve"> </w:t>
      </w:r>
      <w:r w:rsidRPr="00A52A14">
        <w:rPr>
          <w:rFonts w:ascii="Simplified Arabic" w:hAnsi="Simplified Arabic" w:cs="Simplified Arabic"/>
          <w:b/>
          <w:bCs/>
          <w:sz w:val="32"/>
          <w:szCs w:val="32"/>
          <w:rtl/>
        </w:rPr>
        <w:t>على</w:t>
      </w:r>
      <w:r w:rsidRPr="00A52A14">
        <w:rPr>
          <w:rFonts w:ascii="Simplified Arabic" w:hAnsi="Simplified Arabic" w:cs="Simplified Arabic"/>
          <w:b/>
          <w:bCs/>
          <w:sz w:val="32"/>
          <w:szCs w:val="32"/>
        </w:rPr>
        <w:t xml:space="preserve"> </w:t>
      </w:r>
      <w:r w:rsidRPr="00A52A14">
        <w:rPr>
          <w:rFonts w:ascii="Simplified Arabic" w:hAnsi="Simplified Arabic" w:cs="Simplified Arabic"/>
          <w:b/>
          <w:bCs/>
          <w:sz w:val="32"/>
          <w:szCs w:val="32"/>
          <w:rtl/>
        </w:rPr>
        <w:t>أداة</w:t>
      </w:r>
      <w:r w:rsidRPr="00A52A14">
        <w:rPr>
          <w:rFonts w:ascii="Simplified Arabic" w:hAnsi="Simplified Arabic" w:cs="Simplified Arabic"/>
          <w:b/>
          <w:bCs/>
          <w:sz w:val="32"/>
          <w:szCs w:val="32"/>
        </w:rPr>
        <w:t xml:space="preserve"> </w:t>
      </w:r>
      <w:r w:rsidRPr="00A52A14">
        <w:rPr>
          <w:rFonts w:ascii="Simplified Arabic" w:hAnsi="Simplified Arabic" w:cs="Simplified Arabic"/>
          <w:b/>
          <w:bCs/>
          <w:sz w:val="32"/>
          <w:szCs w:val="32"/>
          <w:rtl/>
        </w:rPr>
        <w:t>الدِّراسَة:</w:t>
      </w:r>
      <w:bookmarkEnd w:id="40"/>
    </w:p>
    <w:p w14:paraId="5078B013"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 بعد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تمَّ تطبيق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قام الباحث برصد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الدرجات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باستخدام</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 xml:space="preserve">مقياس </w:t>
      </w:r>
      <w:proofErr w:type="spellStart"/>
      <w:r w:rsidRPr="00180FD4">
        <w:rPr>
          <w:rFonts w:ascii="Simplified Arabic" w:hAnsi="Simplified Arabic" w:cs="Simplified Arabic"/>
          <w:sz w:val="28"/>
          <w:szCs w:val="28"/>
          <w:rtl/>
        </w:rPr>
        <w:t>ليكرت</w:t>
      </w:r>
      <w:proofErr w:type="spellEnd"/>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الخماسي، 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إنه</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عبارة خمسة مستويات،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بحيث</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تعطى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درجة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درجة موافقة،</w:t>
      </w:r>
      <w:r w:rsidRPr="00180FD4">
        <w:rPr>
          <w:rFonts w:ascii="Simplified Arabic" w:hAnsi="Simplified Arabic" w:cs="Simplified Arabic"/>
          <w:sz w:val="28"/>
          <w:szCs w:val="28"/>
        </w:rPr>
        <w:t xml:space="preserve"> </w:t>
      </w:r>
      <w:proofErr w:type="spellStart"/>
      <w:r w:rsidRPr="00180FD4">
        <w:rPr>
          <w:rFonts w:ascii="Simplified Arabic" w:hAnsi="Simplified Arabic" w:cs="Simplified Arabic"/>
          <w:sz w:val="28"/>
          <w:szCs w:val="28"/>
          <w:rtl/>
        </w:rPr>
        <w:t>كالتالى</w:t>
      </w:r>
      <w:proofErr w:type="spellEnd"/>
      <w:r w:rsidRPr="00180FD4">
        <w:rPr>
          <w:rFonts w:ascii="Simplified Arabic" w:hAnsi="Simplified Arabic" w:cs="Simplified Arabic"/>
          <w:sz w:val="28"/>
          <w:szCs w:val="28"/>
          <w:rtl/>
        </w:rPr>
        <w:t>: الدرجة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(1) لدرجة الموافقة (لا أوافق بشدة)، والدرجة (2) لدرجة الموافقة (لا أوافق)، والدرجة (3) لدرجة الموافقة (محايد) ، والدرجة (4) لدرجة الموافقة (أوافق) ، والدرجة (5) لدرجة الموافقة (أوافق بشدة).</w:t>
      </w:r>
    </w:p>
    <w:p w14:paraId="4107A789" w14:textId="77777777" w:rsidR="00180FD4" w:rsidRPr="00180FD4" w:rsidRDefault="00180FD4" w:rsidP="00FF5CF7">
      <w:pPr>
        <w:spacing w:after="0" w:line="240" w:lineRule="auto"/>
        <w:jc w:val="both"/>
        <w:outlineLvl w:val="0"/>
        <w:rPr>
          <w:rFonts w:ascii="Simplified Arabic" w:hAnsi="Simplified Arabic" w:cs="Simplified Arabic"/>
          <w:b/>
          <w:bCs/>
          <w:sz w:val="32"/>
          <w:szCs w:val="32"/>
          <w:rtl/>
        </w:rPr>
      </w:pPr>
      <w:bookmarkStart w:id="41" w:name="_Toc212542122"/>
      <w:r w:rsidRPr="00180FD4">
        <w:rPr>
          <w:rFonts w:ascii="Simplified Arabic" w:hAnsi="Simplified Arabic" w:cs="Simplified Arabic"/>
          <w:b/>
          <w:bCs/>
          <w:sz w:val="32"/>
          <w:szCs w:val="32"/>
          <w:rtl/>
        </w:rPr>
        <w:t>أساليب</w:t>
      </w:r>
      <w:r w:rsidRPr="00180FD4">
        <w:rPr>
          <w:rFonts w:ascii="Simplified Arabic" w:hAnsi="Simplified Arabic" w:cs="Simplified Arabic"/>
          <w:b/>
          <w:bCs/>
          <w:sz w:val="32"/>
          <w:szCs w:val="32"/>
        </w:rPr>
        <w:t xml:space="preserve"> </w:t>
      </w:r>
      <w:r w:rsidRPr="00180FD4">
        <w:rPr>
          <w:rFonts w:ascii="Simplified Arabic" w:hAnsi="Simplified Arabic" w:cs="Simplified Arabic"/>
          <w:b/>
          <w:bCs/>
          <w:sz w:val="32"/>
          <w:szCs w:val="32"/>
          <w:rtl/>
        </w:rPr>
        <w:t>تحليل البيانات:</w:t>
      </w:r>
      <w:bookmarkEnd w:id="41"/>
    </w:p>
    <w:p w14:paraId="5DB31C6B"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 xml:space="preserve">     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180FD4">
        <w:rPr>
          <w:rFonts w:ascii="Simplified Arabic" w:hAnsi="Simplified Arabic" w:cs="Simplified Arabic"/>
          <w:sz w:val="28"/>
          <w:szCs w:val="28"/>
        </w:rPr>
        <w:t>SPSS</w:t>
      </w:r>
      <w:r w:rsidRPr="00180FD4">
        <w:rPr>
          <w:rFonts w:ascii="Simplified Arabic" w:hAnsi="Simplified Arabic" w:cs="Simplified Arabic"/>
          <w:sz w:val="28"/>
          <w:szCs w:val="28"/>
          <w:rtl/>
        </w:rPr>
        <w:t>). وذلك بٌعد ترميز وادخال البيانات إلى الحاسب الالي، حيث اعطيت الاجابة :(</w:t>
      </w:r>
      <w:bookmarkStart w:id="42" w:name="_Hlk123164207"/>
      <w:r w:rsidRPr="00180FD4">
        <w:rPr>
          <w:rFonts w:ascii="Simplified Arabic" w:hAnsi="Simplified Arabic" w:cs="Simplified Arabic"/>
          <w:sz w:val="28"/>
          <w:szCs w:val="28"/>
          <w:rtl/>
        </w:rPr>
        <w:t xml:space="preserve"> </w:t>
      </w:r>
      <w:bookmarkEnd w:id="42"/>
      <w:r w:rsidRPr="00180FD4">
        <w:rPr>
          <w:rFonts w:ascii="Simplified Arabic" w:hAnsi="Simplified Arabic" w:cs="Simplified Arabic"/>
          <w:sz w:val="28"/>
          <w:szCs w:val="28"/>
          <w:rtl/>
        </w:rPr>
        <w:t xml:space="preserve">أوافق بشدة = 5 درجات)، (أوافق= 4 درجات)، (محايد= 3 </w:t>
      </w:r>
      <w:r w:rsidRPr="00180FD4">
        <w:rPr>
          <w:rFonts w:ascii="Simplified Arabic" w:hAnsi="Simplified Arabic" w:cs="Simplified Arabic"/>
          <w:sz w:val="28"/>
          <w:szCs w:val="28"/>
          <w:rtl/>
        </w:rPr>
        <w:lastRenderedPageBreak/>
        <w:t xml:space="preserve">درجات)، (لا أوافق = 2 درجتين)، (لا أوافق بشدة = 1 درجة واحدة)، ومن ثم قام الباحث بحساب الوسط الحسابي لإجابات أفراد مجتمع الدراسة. </w:t>
      </w:r>
    </w:p>
    <w:p w14:paraId="3B56130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43" w:name="_Toc83720717"/>
      <w:bookmarkStart w:id="44" w:name="_Toc83724368"/>
    </w:p>
    <w:p w14:paraId="7025E649" w14:textId="01C17A12"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b/>
          <w:bCs/>
          <w:sz w:val="28"/>
          <w:szCs w:val="28"/>
          <w:rtl/>
        </w:rPr>
        <w:t>جدول رقم (</w:t>
      </w:r>
      <w:r w:rsidR="007D0B84">
        <w:rPr>
          <w:rFonts w:ascii="Simplified Arabic" w:hAnsi="Simplified Arabic" w:cs="Simplified Arabic" w:hint="cs"/>
          <w:b/>
          <w:bCs/>
          <w:sz w:val="28"/>
          <w:szCs w:val="28"/>
          <w:rtl/>
        </w:rPr>
        <w:t>3-</w:t>
      </w:r>
      <w:r w:rsidRPr="00180FD4">
        <w:rPr>
          <w:rFonts w:ascii="Simplified Arabic" w:hAnsi="Simplified Arabic" w:cs="Simplified Arabic"/>
          <w:b/>
          <w:bCs/>
          <w:sz w:val="28"/>
          <w:szCs w:val="28"/>
          <w:rtl/>
        </w:rPr>
        <w:t xml:space="preserve">4) درجة الموافقة ومدى الموافقة على مقياس </w:t>
      </w:r>
      <w:proofErr w:type="spellStart"/>
      <w:r w:rsidRPr="00180FD4">
        <w:rPr>
          <w:rFonts w:ascii="Simplified Arabic" w:hAnsi="Simplified Arabic" w:cs="Simplified Arabic"/>
          <w:b/>
          <w:bCs/>
          <w:sz w:val="28"/>
          <w:szCs w:val="28"/>
          <w:rtl/>
        </w:rPr>
        <w:t>ليكرت</w:t>
      </w:r>
      <w:proofErr w:type="spellEnd"/>
      <w:r w:rsidRPr="00180FD4">
        <w:rPr>
          <w:rFonts w:ascii="Simplified Arabic" w:hAnsi="Simplified Arabic" w:cs="Simplified Arabic"/>
          <w:b/>
          <w:bCs/>
          <w:sz w:val="28"/>
          <w:szCs w:val="28"/>
          <w:rtl/>
        </w:rPr>
        <w:t xml:space="preserve"> الخماسي.</w:t>
      </w:r>
      <w:bookmarkEnd w:id="43"/>
      <w:bookmarkEnd w:id="44"/>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2137"/>
        <w:gridCol w:w="1944"/>
        <w:gridCol w:w="3258"/>
      </w:tblGrid>
      <w:tr w:rsidR="00180FD4" w:rsidRPr="00180FD4" w14:paraId="5309A130" w14:textId="77777777" w:rsidTr="00180FD4">
        <w:trPr>
          <w:tblHeader/>
        </w:trPr>
        <w:tc>
          <w:tcPr>
            <w:tcW w:w="143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00756D" w14:textId="77777777" w:rsidR="00180FD4" w:rsidRPr="00180FD4" w:rsidRDefault="00180FD4" w:rsidP="00FF5CF7">
            <w:pPr>
              <w:spacing w:after="0" w:line="240" w:lineRule="auto"/>
              <w:jc w:val="both"/>
              <w:rPr>
                <w:rFonts w:ascii="Simplified Arabic" w:hAnsi="Simplified Arabic" w:cs="Simplified Arabic"/>
                <w:b/>
                <w:bCs/>
                <w:sz w:val="28"/>
                <w:szCs w:val="28"/>
              </w:rPr>
            </w:pPr>
            <w:bookmarkStart w:id="45" w:name="_Hlk136820981"/>
            <w:r w:rsidRPr="00180FD4">
              <w:rPr>
                <w:rFonts w:ascii="Simplified Arabic" w:hAnsi="Simplified Arabic" w:cs="Simplified Arabic"/>
                <w:b/>
                <w:bCs/>
                <w:sz w:val="28"/>
                <w:szCs w:val="28"/>
                <w:rtl/>
              </w:rPr>
              <w:t>درجة الترميز</w:t>
            </w:r>
          </w:p>
          <w:p w14:paraId="21A5E0FE"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(الوزن النسبي)</w:t>
            </w:r>
          </w:p>
        </w:tc>
        <w:tc>
          <w:tcPr>
            <w:tcW w:w="198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B536A1"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فئة المتوسط</w:t>
            </w:r>
          </w:p>
        </w:tc>
        <w:tc>
          <w:tcPr>
            <w:tcW w:w="1582"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FDADD6"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معيار الحكم</w:t>
            </w:r>
          </w:p>
          <w:p w14:paraId="64029B38"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علي النتائج</w:t>
            </w:r>
          </w:p>
        </w:tc>
      </w:tr>
      <w:tr w:rsidR="00180FD4" w:rsidRPr="00180FD4" w14:paraId="287BF5B0" w14:textId="77777777" w:rsidTr="00180FD4">
        <w:tc>
          <w:tcPr>
            <w:tcW w:w="0" w:type="auto"/>
            <w:vMerge/>
            <w:tcBorders>
              <w:top w:val="single" w:sz="4" w:space="0" w:color="auto"/>
              <w:left w:val="single" w:sz="4" w:space="0" w:color="auto"/>
              <w:bottom w:val="single" w:sz="4" w:space="0" w:color="auto"/>
              <w:right w:val="single" w:sz="4" w:space="0" w:color="auto"/>
            </w:tcBorders>
            <w:vAlign w:val="center"/>
            <w:hideMark/>
          </w:tcPr>
          <w:p w14:paraId="33799338" w14:textId="77777777" w:rsidR="00180FD4" w:rsidRPr="00180FD4" w:rsidRDefault="00180FD4" w:rsidP="00FF5CF7">
            <w:pPr>
              <w:spacing w:after="0" w:line="240" w:lineRule="auto"/>
              <w:jc w:val="both"/>
              <w:rPr>
                <w:rFonts w:ascii="Simplified Arabic" w:hAnsi="Simplified Arabic" w:cs="Simplified Arabic"/>
                <w:b/>
                <w:bCs/>
                <w:sz w:val="28"/>
                <w:szCs w:val="28"/>
              </w:rPr>
            </w:pPr>
          </w:p>
        </w:tc>
        <w:tc>
          <w:tcPr>
            <w:tcW w:w="1038" w:type="pct"/>
            <w:tcBorders>
              <w:top w:val="single" w:sz="4" w:space="0" w:color="auto"/>
              <w:left w:val="single" w:sz="4" w:space="0" w:color="auto"/>
              <w:bottom w:val="single" w:sz="4" w:space="0" w:color="auto"/>
              <w:right w:val="single" w:sz="4" w:space="0" w:color="auto"/>
            </w:tcBorders>
            <w:vAlign w:val="center"/>
            <w:hideMark/>
          </w:tcPr>
          <w:p w14:paraId="5A118A95"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من</w:t>
            </w:r>
          </w:p>
        </w:tc>
        <w:tc>
          <w:tcPr>
            <w:tcW w:w="944" w:type="pct"/>
            <w:tcBorders>
              <w:top w:val="single" w:sz="4" w:space="0" w:color="auto"/>
              <w:left w:val="single" w:sz="4" w:space="0" w:color="auto"/>
              <w:bottom w:val="single" w:sz="4" w:space="0" w:color="auto"/>
              <w:right w:val="single" w:sz="4" w:space="0" w:color="auto"/>
            </w:tcBorders>
            <w:vAlign w:val="center"/>
            <w:hideMark/>
          </w:tcPr>
          <w:p w14:paraId="6DFE5BA7" w14:textId="77777777" w:rsidR="00180FD4" w:rsidRPr="00180FD4" w:rsidRDefault="00180FD4" w:rsidP="00FF5CF7">
            <w:pPr>
              <w:spacing w:after="0" w:line="240" w:lineRule="auto"/>
              <w:jc w:val="both"/>
              <w:rPr>
                <w:rFonts w:ascii="Simplified Arabic" w:hAnsi="Simplified Arabic" w:cs="Simplified Arabic"/>
                <w:b/>
                <w:bCs/>
                <w:sz w:val="28"/>
                <w:szCs w:val="28"/>
                <w:rtl/>
              </w:rPr>
            </w:pPr>
            <w:r w:rsidRPr="00180FD4">
              <w:rPr>
                <w:rFonts w:ascii="Simplified Arabic" w:hAnsi="Simplified Arabic" w:cs="Simplified Arabic"/>
                <w:b/>
                <w:bCs/>
                <w:sz w:val="28"/>
                <w:szCs w:val="28"/>
                <w:rtl/>
              </w:rPr>
              <w:t>إلي</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F1A97" w14:textId="77777777" w:rsidR="00180FD4" w:rsidRPr="00180FD4" w:rsidRDefault="00180FD4" w:rsidP="00FF5CF7">
            <w:pPr>
              <w:spacing w:after="0" w:line="240" w:lineRule="auto"/>
              <w:jc w:val="both"/>
              <w:rPr>
                <w:rFonts w:ascii="Simplified Arabic" w:hAnsi="Simplified Arabic" w:cs="Simplified Arabic"/>
                <w:b/>
                <w:bCs/>
                <w:sz w:val="28"/>
                <w:szCs w:val="28"/>
              </w:rPr>
            </w:pPr>
          </w:p>
        </w:tc>
      </w:tr>
      <w:tr w:rsidR="00180FD4" w:rsidRPr="00180FD4" w14:paraId="5CD42AA4"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368D2AD1"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1</w:t>
            </w:r>
          </w:p>
        </w:tc>
        <w:tc>
          <w:tcPr>
            <w:tcW w:w="1038" w:type="pct"/>
            <w:tcBorders>
              <w:top w:val="single" w:sz="4" w:space="0" w:color="auto"/>
              <w:left w:val="single" w:sz="4" w:space="0" w:color="auto"/>
              <w:bottom w:val="single" w:sz="4" w:space="0" w:color="auto"/>
              <w:right w:val="single" w:sz="4" w:space="0" w:color="auto"/>
            </w:tcBorders>
            <w:vAlign w:val="center"/>
            <w:hideMark/>
          </w:tcPr>
          <w:p w14:paraId="60B07182"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1</w:t>
            </w:r>
          </w:p>
        </w:tc>
        <w:tc>
          <w:tcPr>
            <w:tcW w:w="944" w:type="pct"/>
            <w:tcBorders>
              <w:top w:val="single" w:sz="4" w:space="0" w:color="auto"/>
              <w:left w:val="single" w:sz="4" w:space="0" w:color="auto"/>
              <w:bottom w:val="single" w:sz="4" w:space="0" w:color="auto"/>
              <w:right w:val="single" w:sz="4" w:space="0" w:color="auto"/>
            </w:tcBorders>
            <w:vAlign w:val="center"/>
            <w:hideMark/>
          </w:tcPr>
          <w:p w14:paraId="6BFF8368"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1.80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44611E4C"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لا أوافق بشدة</w:t>
            </w:r>
          </w:p>
        </w:tc>
      </w:tr>
      <w:tr w:rsidR="00180FD4" w:rsidRPr="00180FD4" w14:paraId="094C517E"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5274B808"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2</w:t>
            </w:r>
          </w:p>
        </w:tc>
        <w:tc>
          <w:tcPr>
            <w:tcW w:w="1038" w:type="pct"/>
            <w:tcBorders>
              <w:top w:val="single" w:sz="4" w:space="0" w:color="auto"/>
              <w:left w:val="single" w:sz="4" w:space="0" w:color="auto"/>
              <w:bottom w:val="single" w:sz="4" w:space="0" w:color="auto"/>
              <w:right w:val="single" w:sz="4" w:space="0" w:color="auto"/>
            </w:tcBorders>
            <w:vAlign w:val="center"/>
            <w:hideMark/>
          </w:tcPr>
          <w:p w14:paraId="62C4FEAB"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1.81</w:t>
            </w:r>
          </w:p>
        </w:tc>
        <w:tc>
          <w:tcPr>
            <w:tcW w:w="944" w:type="pct"/>
            <w:tcBorders>
              <w:top w:val="single" w:sz="4" w:space="0" w:color="auto"/>
              <w:left w:val="single" w:sz="4" w:space="0" w:color="auto"/>
              <w:bottom w:val="single" w:sz="4" w:space="0" w:color="auto"/>
              <w:right w:val="single" w:sz="4" w:space="0" w:color="auto"/>
            </w:tcBorders>
            <w:vAlign w:val="center"/>
            <w:hideMark/>
          </w:tcPr>
          <w:p w14:paraId="3A6AD850"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2.60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2FF94802"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لا أوافق</w:t>
            </w:r>
          </w:p>
        </w:tc>
      </w:tr>
      <w:tr w:rsidR="00180FD4" w:rsidRPr="00180FD4" w14:paraId="41D55E98"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4FDEFD4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3</w:t>
            </w:r>
          </w:p>
        </w:tc>
        <w:tc>
          <w:tcPr>
            <w:tcW w:w="1038" w:type="pct"/>
            <w:tcBorders>
              <w:top w:val="single" w:sz="4" w:space="0" w:color="auto"/>
              <w:left w:val="single" w:sz="4" w:space="0" w:color="auto"/>
              <w:bottom w:val="single" w:sz="4" w:space="0" w:color="auto"/>
              <w:right w:val="single" w:sz="4" w:space="0" w:color="auto"/>
            </w:tcBorders>
            <w:vAlign w:val="center"/>
            <w:hideMark/>
          </w:tcPr>
          <w:p w14:paraId="38A86B75"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2.61</w:t>
            </w:r>
          </w:p>
        </w:tc>
        <w:tc>
          <w:tcPr>
            <w:tcW w:w="944" w:type="pct"/>
            <w:tcBorders>
              <w:top w:val="single" w:sz="4" w:space="0" w:color="auto"/>
              <w:left w:val="single" w:sz="4" w:space="0" w:color="auto"/>
              <w:bottom w:val="single" w:sz="4" w:space="0" w:color="auto"/>
              <w:right w:val="single" w:sz="4" w:space="0" w:color="auto"/>
            </w:tcBorders>
            <w:vAlign w:val="center"/>
            <w:hideMark/>
          </w:tcPr>
          <w:p w14:paraId="302F4457"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3.40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205D9978"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محايد</w:t>
            </w:r>
          </w:p>
        </w:tc>
      </w:tr>
      <w:tr w:rsidR="00180FD4" w:rsidRPr="00180FD4" w14:paraId="616DB68C"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319ACA6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4</w:t>
            </w:r>
          </w:p>
        </w:tc>
        <w:tc>
          <w:tcPr>
            <w:tcW w:w="1038" w:type="pct"/>
            <w:tcBorders>
              <w:top w:val="single" w:sz="4" w:space="0" w:color="auto"/>
              <w:left w:val="single" w:sz="4" w:space="0" w:color="auto"/>
              <w:bottom w:val="single" w:sz="4" w:space="0" w:color="auto"/>
              <w:right w:val="single" w:sz="4" w:space="0" w:color="auto"/>
            </w:tcBorders>
            <w:vAlign w:val="center"/>
            <w:hideMark/>
          </w:tcPr>
          <w:p w14:paraId="1A54B64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3.41</w:t>
            </w:r>
          </w:p>
        </w:tc>
        <w:tc>
          <w:tcPr>
            <w:tcW w:w="944" w:type="pct"/>
            <w:tcBorders>
              <w:top w:val="single" w:sz="4" w:space="0" w:color="auto"/>
              <w:left w:val="single" w:sz="4" w:space="0" w:color="auto"/>
              <w:bottom w:val="single" w:sz="4" w:space="0" w:color="auto"/>
              <w:right w:val="single" w:sz="4" w:space="0" w:color="auto"/>
            </w:tcBorders>
            <w:vAlign w:val="center"/>
            <w:hideMark/>
          </w:tcPr>
          <w:p w14:paraId="3EE287BB"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4.20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137DF005"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أوافق</w:t>
            </w:r>
          </w:p>
        </w:tc>
      </w:tr>
      <w:tr w:rsidR="00180FD4" w:rsidRPr="00180FD4" w14:paraId="4A6A6065" w14:textId="77777777" w:rsidTr="00180FD4">
        <w:tc>
          <w:tcPr>
            <w:tcW w:w="1436" w:type="pct"/>
            <w:tcBorders>
              <w:top w:val="single" w:sz="4" w:space="0" w:color="auto"/>
              <w:left w:val="single" w:sz="4" w:space="0" w:color="auto"/>
              <w:bottom w:val="single" w:sz="4" w:space="0" w:color="auto"/>
              <w:right w:val="single" w:sz="4" w:space="0" w:color="auto"/>
            </w:tcBorders>
            <w:vAlign w:val="center"/>
            <w:hideMark/>
          </w:tcPr>
          <w:p w14:paraId="490104AE"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5</w:t>
            </w:r>
          </w:p>
        </w:tc>
        <w:tc>
          <w:tcPr>
            <w:tcW w:w="1038" w:type="pct"/>
            <w:tcBorders>
              <w:top w:val="single" w:sz="4" w:space="0" w:color="auto"/>
              <w:left w:val="single" w:sz="4" w:space="0" w:color="auto"/>
              <w:bottom w:val="single" w:sz="4" w:space="0" w:color="auto"/>
              <w:right w:val="single" w:sz="4" w:space="0" w:color="auto"/>
            </w:tcBorders>
            <w:vAlign w:val="center"/>
            <w:hideMark/>
          </w:tcPr>
          <w:p w14:paraId="471D6FA9"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4.21</w:t>
            </w:r>
          </w:p>
        </w:tc>
        <w:tc>
          <w:tcPr>
            <w:tcW w:w="944" w:type="pct"/>
            <w:tcBorders>
              <w:top w:val="single" w:sz="4" w:space="0" w:color="auto"/>
              <w:left w:val="single" w:sz="4" w:space="0" w:color="auto"/>
              <w:bottom w:val="single" w:sz="4" w:space="0" w:color="auto"/>
              <w:right w:val="single" w:sz="4" w:space="0" w:color="auto"/>
            </w:tcBorders>
            <w:vAlign w:val="center"/>
            <w:hideMark/>
          </w:tcPr>
          <w:p w14:paraId="4F51882D"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5.00</w:t>
            </w:r>
          </w:p>
        </w:tc>
        <w:tc>
          <w:tcPr>
            <w:tcW w:w="1582" w:type="pct"/>
            <w:tcBorders>
              <w:top w:val="single" w:sz="4" w:space="0" w:color="auto"/>
              <w:left w:val="single" w:sz="4" w:space="0" w:color="auto"/>
              <w:bottom w:val="single" w:sz="4" w:space="0" w:color="auto"/>
              <w:right w:val="single" w:sz="4" w:space="0" w:color="auto"/>
            </w:tcBorders>
            <w:vAlign w:val="center"/>
            <w:hideMark/>
          </w:tcPr>
          <w:p w14:paraId="05E201C4"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أوافق بشدة</w:t>
            </w:r>
          </w:p>
        </w:tc>
      </w:tr>
    </w:tbl>
    <w:bookmarkEnd w:id="45"/>
    <w:p w14:paraId="6E00D243" w14:textId="77777777" w:rsidR="00180FD4" w:rsidRPr="00180FD4" w:rsidRDefault="00180FD4" w:rsidP="00FF5CF7">
      <w:p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tl/>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180FD4">
        <w:rPr>
          <w:rFonts w:ascii="Simplified Arabic" w:hAnsi="Simplified Arabic" w:cs="Simplified Arabic"/>
          <w:sz w:val="28"/>
          <w:szCs w:val="28"/>
        </w:rPr>
        <w:t>SPSS</w:t>
      </w:r>
      <w:r w:rsidRPr="00180FD4">
        <w:rPr>
          <w:rFonts w:ascii="Simplified Arabic" w:hAnsi="Simplified Arabic" w:cs="Simplified Arabic"/>
          <w:sz w:val="28"/>
          <w:szCs w:val="28"/>
          <w:rtl/>
        </w:rPr>
        <w:t>) وذلك بعد أن تم ترميز البيانات وإدخالها إلى الحاسب الآلي، ثم تم استخراج النتائج وفقاً للأساليب الإحصائية الآتية:</w:t>
      </w:r>
    </w:p>
    <w:p w14:paraId="308F50CC"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tl/>
        </w:rPr>
      </w:pPr>
      <w:r w:rsidRPr="00180FD4">
        <w:rPr>
          <w:rFonts w:ascii="Simplified Arabic" w:hAnsi="Simplified Arabic" w:cs="Simplified Arabic"/>
          <w:sz w:val="28"/>
          <w:szCs w:val="28"/>
        </w:rPr>
        <w:t xml:space="preserve"> </w:t>
      </w:r>
      <w:r w:rsidRPr="00180FD4">
        <w:rPr>
          <w:rFonts w:ascii="Simplified Arabic" w:hAnsi="Simplified Arabic" w:cs="Simplified Arabic"/>
          <w:b/>
          <w:bCs/>
          <w:sz w:val="28"/>
          <w:szCs w:val="28"/>
          <w:rtl/>
        </w:rPr>
        <w:t>التكرارات</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والنسب</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 xml:space="preserve">المئوية </w:t>
      </w:r>
      <w:r w:rsidRPr="00180FD4">
        <w:rPr>
          <w:rFonts w:ascii="Simplified Arabic" w:hAnsi="Simplified Arabic" w:cs="Simplified Arabic"/>
          <w:b/>
          <w:bCs/>
          <w:sz w:val="28"/>
          <w:szCs w:val="28"/>
        </w:rPr>
        <w:t>(Percentage &amp; Frequencies</w:t>
      </w:r>
      <w:r w:rsidRPr="00180FD4">
        <w:rPr>
          <w:rFonts w:ascii="Simplified Arabic" w:hAnsi="Simplified Arabic" w:cs="Simplified Arabic"/>
          <w:sz w:val="28"/>
          <w:szCs w:val="28"/>
        </w:rPr>
        <w:t>)</w:t>
      </w:r>
      <w:r w:rsidRPr="00180FD4">
        <w:rPr>
          <w:rFonts w:ascii="Simplified Arabic" w:hAnsi="Simplified Arabic" w:cs="Simplified Arabic"/>
          <w:sz w:val="28"/>
          <w:szCs w:val="28"/>
          <w:rtl/>
        </w:rPr>
        <w:t>:</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للتعرف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الخصائص</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الشخصية والوظيفية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لأفراد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w:t>
      </w:r>
    </w:p>
    <w:p w14:paraId="051B70B7"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 xml:space="preserve"> </w:t>
      </w:r>
      <w:r w:rsidRPr="00180FD4">
        <w:rPr>
          <w:rFonts w:ascii="Simplified Arabic" w:hAnsi="Simplified Arabic" w:cs="Simplified Arabic"/>
          <w:b/>
          <w:bCs/>
          <w:sz w:val="28"/>
          <w:szCs w:val="28"/>
          <w:rtl/>
        </w:rPr>
        <w:t>المتوسط</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الحسابي</w:t>
      </w:r>
      <w:r w:rsidRPr="00180FD4">
        <w:rPr>
          <w:rFonts w:ascii="Simplified Arabic" w:hAnsi="Simplified Arabic" w:cs="Simplified Arabic"/>
          <w:b/>
          <w:bCs/>
          <w:sz w:val="28"/>
          <w:szCs w:val="28"/>
        </w:rPr>
        <w:t xml:space="preserve"> :(Mean) </w:t>
      </w:r>
      <w:r w:rsidRPr="00180FD4">
        <w:rPr>
          <w:rFonts w:ascii="Simplified Arabic" w:hAnsi="Simplified Arabic" w:cs="Simplified Arabic"/>
          <w:sz w:val="28"/>
          <w:szCs w:val="28"/>
          <w:rtl/>
        </w:rPr>
        <w:t>لمعرفة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ارتفاع</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أو</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انخفاض</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إجابات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أفراد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المحاور الرئيسة (متوسط</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متوسطات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العبارات</w:t>
      </w:r>
      <w:r w:rsidRPr="00180FD4">
        <w:rPr>
          <w:rFonts w:ascii="Simplified Arabic" w:hAnsi="Simplified Arabic" w:cs="Simplified Arabic"/>
          <w:sz w:val="28"/>
          <w:szCs w:val="28"/>
        </w:rPr>
        <w:t xml:space="preserve"> (.</w:t>
      </w:r>
    </w:p>
    <w:p w14:paraId="08BFBE5A"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 xml:space="preserve"> </w:t>
      </w:r>
      <w:r w:rsidRPr="00180FD4">
        <w:rPr>
          <w:rFonts w:ascii="Simplified Arabic" w:hAnsi="Simplified Arabic" w:cs="Simplified Arabic"/>
          <w:b/>
          <w:bCs/>
          <w:sz w:val="28"/>
          <w:szCs w:val="28"/>
          <w:rtl/>
        </w:rPr>
        <w:t>الانحراف</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المعياري</w:t>
      </w:r>
      <w:r w:rsidRPr="00180FD4">
        <w:rPr>
          <w:rFonts w:ascii="Simplified Arabic" w:hAnsi="Simplified Arabic" w:cs="Simplified Arabic"/>
          <w:b/>
          <w:bCs/>
          <w:sz w:val="28"/>
          <w:szCs w:val="28"/>
        </w:rPr>
        <w:t xml:space="preserve"> :(Standard Deviation) </w:t>
      </w:r>
      <w:r w:rsidRPr="00180FD4">
        <w:rPr>
          <w:rFonts w:ascii="Simplified Arabic" w:hAnsi="Simplified Arabic" w:cs="Simplified Arabic"/>
          <w:sz w:val="28"/>
          <w:szCs w:val="28"/>
          <w:rtl/>
        </w:rPr>
        <w:t>للتعرف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مدى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انحراف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إجابات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أفراد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 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متغيرات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محور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المحاور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الرئيسة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متوسطها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الحسابي، وقد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استخدمت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هذا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الأسلوب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نظراً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لأن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الانحراف</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المعياري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يوضح</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التشتت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في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إجابات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أفراد</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عينة 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لكل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متغيرات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إلى</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جانب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المحاور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الرئيسة،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فكلما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اقتربت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قيمته</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من الصفر</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تركزت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الاجابات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وانخفض</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تشتتها</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المقياس</w:t>
      </w:r>
      <w:r w:rsidRPr="00180FD4">
        <w:rPr>
          <w:rFonts w:ascii="Simplified Arabic" w:hAnsi="Simplified Arabic" w:cs="Simplified Arabic"/>
          <w:sz w:val="28"/>
          <w:szCs w:val="28"/>
        </w:rPr>
        <w:t>.</w:t>
      </w:r>
    </w:p>
    <w:p w14:paraId="3EF63A11"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sz w:val="28"/>
          <w:szCs w:val="28"/>
        </w:rPr>
        <w:t xml:space="preserve"> </w:t>
      </w:r>
      <w:r w:rsidRPr="00180FD4">
        <w:rPr>
          <w:rFonts w:ascii="Simplified Arabic" w:hAnsi="Simplified Arabic" w:cs="Simplified Arabic"/>
          <w:b/>
          <w:bCs/>
          <w:sz w:val="28"/>
          <w:szCs w:val="28"/>
          <w:rtl/>
        </w:rPr>
        <w:t>معامل</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ارتباط</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بيرسون</w:t>
      </w:r>
      <w:r w:rsidRPr="00180FD4">
        <w:rPr>
          <w:rFonts w:ascii="Simplified Arabic" w:hAnsi="Simplified Arabic" w:cs="Simplified Arabic"/>
          <w:b/>
          <w:bCs/>
          <w:sz w:val="28"/>
          <w:szCs w:val="28"/>
        </w:rPr>
        <w:t>:(Pearson)</w:t>
      </w:r>
      <w:r w:rsidRPr="00180FD4">
        <w:rPr>
          <w:rFonts w:ascii="Simplified Arabic" w:hAnsi="Simplified Arabic" w:cs="Simplified Arabic"/>
          <w:sz w:val="28"/>
          <w:szCs w:val="28"/>
          <w:rtl/>
        </w:rPr>
        <w:t xml:space="preserve"> لقياس</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الاتساق</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الداخلي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بين</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عبارات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الأداة (الاستبانة)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وكل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محور تنتمي</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إليه</w:t>
      </w:r>
      <w:r w:rsidRPr="00180FD4">
        <w:rPr>
          <w:rFonts w:ascii="Simplified Arabic" w:hAnsi="Simplified Arabic" w:cs="Simplified Arabic"/>
          <w:sz w:val="28"/>
          <w:szCs w:val="28"/>
        </w:rPr>
        <w:t>.</w:t>
      </w:r>
    </w:p>
    <w:p w14:paraId="071E80EF"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lastRenderedPageBreak/>
        <w:t>معامل</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الثبات</w:t>
      </w:r>
      <w:r w:rsidRPr="00180FD4">
        <w:rPr>
          <w:rFonts w:ascii="Simplified Arabic" w:hAnsi="Simplified Arabic" w:cs="Simplified Arabic"/>
          <w:b/>
          <w:bCs/>
          <w:sz w:val="28"/>
          <w:szCs w:val="28"/>
        </w:rPr>
        <w:t xml:space="preserve"> </w:t>
      </w:r>
      <w:r w:rsidRPr="00180FD4">
        <w:rPr>
          <w:rFonts w:ascii="Simplified Arabic" w:hAnsi="Simplified Arabic" w:cs="Simplified Arabic"/>
          <w:b/>
          <w:bCs/>
          <w:sz w:val="28"/>
          <w:szCs w:val="28"/>
          <w:rtl/>
        </w:rPr>
        <w:t>ألفا</w:t>
      </w:r>
      <w:r w:rsidRPr="00180FD4">
        <w:rPr>
          <w:rFonts w:ascii="Simplified Arabic" w:hAnsi="Simplified Arabic" w:cs="Simplified Arabic"/>
          <w:b/>
          <w:bCs/>
          <w:sz w:val="28"/>
          <w:szCs w:val="28"/>
        </w:rPr>
        <w:t xml:space="preserve"> </w:t>
      </w:r>
      <w:proofErr w:type="spellStart"/>
      <w:r w:rsidRPr="00180FD4">
        <w:rPr>
          <w:rFonts w:ascii="Simplified Arabic" w:hAnsi="Simplified Arabic" w:cs="Simplified Arabic"/>
          <w:b/>
          <w:bCs/>
          <w:sz w:val="28"/>
          <w:szCs w:val="28"/>
          <w:rtl/>
        </w:rPr>
        <w:t>كرونباخ</w:t>
      </w:r>
      <w:proofErr w:type="spellEnd"/>
      <w:r w:rsidRPr="00180FD4">
        <w:rPr>
          <w:rFonts w:ascii="Simplified Arabic" w:hAnsi="Simplified Arabic" w:cs="Simplified Arabic"/>
          <w:b/>
          <w:bCs/>
          <w:sz w:val="28"/>
          <w:szCs w:val="28"/>
          <w:lang w:val="en-GB"/>
        </w:rPr>
        <w:t>:</w:t>
      </w:r>
      <w:r w:rsidRPr="00180FD4">
        <w:rPr>
          <w:rFonts w:ascii="Simplified Arabic" w:hAnsi="Simplified Arabic" w:cs="Simplified Arabic"/>
          <w:b/>
          <w:bCs/>
          <w:sz w:val="28"/>
          <w:szCs w:val="28"/>
        </w:rPr>
        <w:t xml:space="preserve"> (</w:t>
      </w:r>
      <w:proofErr w:type="spellStart"/>
      <w:r w:rsidRPr="00180FD4">
        <w:rPr>
          <w:rFonts w:ascii="Simplified Arabic" w:hAnsi="Simplified Arabic" w:cs="Simplified Arabic"/>
          <w:b/>
          <w:bCs/>
          <w:sz w:val="28"/>
          <w:szCs w:val="28"/>
        </w:rPr>
        <w:t>cronbach</w:t>
      </w:r>
      <w:r w:rsidRPr="00180FD4">
        <w:rPr>
          <w:rFonts w:ascii="Simplified Arabic" w:hAnsi="Simplified Arabic" w:cs="Simplified Arabic"/>
          <w:b/>
          <w:bCs/>
          <w:sz w:val="28"/>
          <w:szCs w:val="28"/>
          <w:vertAlign w:val="superscript"/>
        </w:rPr>
        <w:t>,</w:t>
      </w:r>
      <w:r w:rsidRPr="00180FD4">
        <w:rPr>
          <w:rFonts w:ascii="Simplified Arabic" w:hAnsi="Simplified Arabic" w:cs="Simplified Arabic"/>
          <w:b/>
          <w:bCs/>
          <w:sz w:val="28"/>
          <w:szCs w:val="28"/>
        </w:rPr>
        <w:t>s</w:t>
      </w:r>
      <w:proofErr w:type="spellEnd"/>
      <w:r w:rsidRPr="00180FD4">
        <w:rPr>
          <w:rFonts w:ascii="Simplified Arabic" w:hAnsi="Simplified Arabic" w:cs="Simplified Arabic"/>
          <w:b/>
          <w:bCs/>
          <w:sz w:val="28"/>
          <w:szCs w:val="28"/>
        </w:rPr>
        <w:t xml:space="preserve"> Alpha- </w:t>
      </w:r>
      <w:r w:rsidRPr="00180FD4">
        <w:rPr>
          <w:rFonts w:ascii="Cambria" w:hAnsi="Cambria" w:cs="Cambria"/>
          <w:b/>
          <w:bCs/>
          <w:sz w:val="28"/>
          <w:szCs w:val="28"/>
        </w:rPr>
        <w:t>α</w:t>
      </w:r>
      <w:r w:rsidRPr="00180FD4">
        <w:rPr>
          <w:rFonts w:ascii="Simplified Arabic" w:hAnsi="Simplified Arabic" w:cs="Simplified Arabic"/>
          <w:b/>
          <w:bCs/>
          <w:sz w:val="28"/>
          <w:szCs w:val="28"/>
        </w:rPr>
        <w:t xml:space="preserve">) </w:t>
      </w:r>
      <w:r w:rsidRPr="00180FD4">
        <w:rPr>
          <w:rFonts w:ascii="Simplified Arabic" w:hAnsi="Simplified Arabic" w:cs="Simplified Arabic"/>
          <w:sz w:val="28"/>
          <w:szCs w:val="28"/>
          <w:rtl/>
        </w:rPr>
        <w:t>لحساب</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معامل</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ثبات</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أداة</w:t>
      </w:r>
      <w:r w:rsidRPr="00180FD4">
        <w:rPr>
          <w:rFonts w:ascii="Simplified Arabic" w:hAnsi="Simplified Arabic" w:cs="Simplified Arabic"/>
          <w:sz w:val="28"/>
          <w:szCs w:val="28"/>
        </w:rPr>
        <w:t xml:space="preserve"> </w:t>
      </w:r>
      <w:r w:rsidRPr="00180FD4">
        <w:rPr>
          <w:rFonts w:ascii="Simplified Arabic" w:hAnsi="Simplified Arabic" w:cs="Simplified Arabic"/>
          <w:sz w:val="28"/>
          <w:szCs w:val="28"/>
          <w:rtl/>
        </w:rPr>
        <w:t>الدراسة</w:t>
      </w:r>
    </w:p>
    <w:p w14:paraId="384513BC" w14:textId="77777777" w:rsidR="00180FD4" w:rsidRPr="00180FD4" w:rsidRDefault="00180FD4" w:rsidP="00FF5CF7">
      <w:pPr>
        <w:numPr>
          <w:ilvl w:val="0"/>
          <w:numId w:val="18"/>
        </w:numPr>
        <w:spacing w:after="0" w:line="240" w:lineRule="auto"/>
        <w:jc w:val="both"/>
        <w:rPr>
          <w:rFonts w:ascii="Simplified Arabic" w:hAnsi="Simplified Arabic" w:cs="Simplified Arabic"/>
          <w:sz w:val="28"/>
          <w:szCs w:val="28"/>
        </w:rPr>
      </w:pPr>
      <w:r w:rsidRPr="00180FD4">
        <w:rPr>
          <w:rFonts w:ascii="Simplified Arabic" w:hAnsi="Simplified Arabic" w:cs="Simplified Arabic"/>
          <w:b/>
          <w:bCs/>
          <w:sz w:val="28"/>
          <w:szCs w:val="28"/>
          <w:rtl/>
        </w:rPr>
        <w:t>تحليل الانحدار (</w:t>
      </w:r>
      <w:r w:rsidRPr="00180FD4">
        <w:rPr>
          <w:rFonts w:ascii="Simplified Arabic" w:hAnsi="Simplified Arabic" w:cs="Simplified Arabic"/>
          <w:b/>
          <w:bCs/>
          <w:sz w:val="28"/>
          <w:szCs w:val="28"/>
        </w:rPr>
        <w:t>Regression test</w:t>
      </w:r>
      <w:r w:rsidRPr="00180FD4">
        <w:rPr>
          <w:rFonts w:ascii="Simplified Arabic" w:hAnsi="Simplified Arabic" w:cs="Simplified Arabic"/>
          <w:b/>
          <w:bCs/>
          <w:sz w:val="28"/>
          <w:szCs w:val="28"/>
          <w:rtl/>
        </w:rPr>
        <w:t>)</w:t>
      </w:r>
      <w:r w:rsidRPr="00180FD4">
        <w:rPr>
          <w:rFonts w:ascii="Simplified Arabic" w:hAnsi="Simplified Arabic" w:cs="Simplified Arabic"/>
          <w:b/>
          <w:bCs/>
          <w:sz w:val="28"/>
          <w:szCs w:val="28"/>
          <w:rtl/>
          <w:lang w:bidi="ar-EG"/>
        </w:rPr>
        <w:t xml:space="preserve">: </w:t>
      </w:r>
      <w:r w:rsidRPr="00180FD4">
        <w:rPr>
          <w:rFonts w:ascii="Simplified Arabic" w:hAnsi="Simplified Arabic" w:cs="Simplified Arabic"/>
          <w:sz w:val="28"/>
          <w:szCs w:val="28"/>
          <w:rtl/>
          <w:lang w:bidi="ar-EG"/>
        </w:rPr>
        <w:t>لدراسة أثر المتغير المستقل على المتغير التابع</w:t>
      </w:r>
    </w:p>
    <w:p w14:paraId="659CD6D4" w14:textId="77777777" w:rsidR="005C5536" w:rsidRDefault="005C5536" w:rsidP="00FF5CF7">
      <w:pPr>
        <w:spacing w:after="0" w:line="240" w:lineRule="auto"/>
        <w:jc w:val="both"/>
        <w:outlineLvl w:val="0"/>
        <w:rPr>
          <w:rFonts w:ascii="Simplified Arabic" w:hAnsi="Simplified Arabic" w:cs="Simplified Arabic"/>
          <w:b/>
          <w:bCs/>
          <w:sz w:val="32"/>
          <w:szCs w:val="32"/>
          <w:rtl/>
        </w:rPr>
      </w:pPr>
      <w:bookmarkStart w:id="46" w:name="_Toc212542127"/>
      <w:r>
        <w:rPr>
          <w:rFonts w:ascii="Simplified Arabic" w:hAnsi="Simplified Arabic" w:cs="Simplified Arabic" w:hint="cs"/>
          <w:b/>
          <w:bCs/>
          <w:sz w:val="32"/>
          <w:szCs w:val="32"/>
          <w:rtl/>
        </w:rPr>
        <w:t xml:space="preserve">نتائج الدراسة </w:t>
      </w:r>
    </w:p>
    <w:p w14:paraId="3B2DAD40" w14:textId="77777777" w:rsidR="00FD7542" w:rsidRPr="00FD7542" w:rsidRDefault="00FD7542" w:rsidP="00FF5CF7">
      <w:pPr>
        <w:spacing w:after="0" w:line="240" w:lineRule="auto"/>
        <w:jc w:val="both"/>
        <w:rPr>
          <w:rFonts w:ascii="Simplified Arabic" w:eastAsia="Times New Roman" w:hAnsi="Simplified Arabic" w:cs="Simplified Arabic"/>
          <w:b/>
          <w:bCs/>
          <w:sz w:val="28"/>
          <w:szCs w:val="28"/>
          <w:lang w:bidi="ar-EG"/>
        </w:rPr>
      </w:pPr>
      <w:bookmarkStart w:id="47" w:name="_Hlk159199568"/>
      <w:bookmarkEnd w:id="46"/>
      <w:r w:rsidRPr="00FD7542">
        <w:rPr>
          <w:rFonts w:ascii="Simplified Arabic" w:eastAsia="Times New Roman" w:hAnsi="Simplified Arabic" w:cs="Simplified Arabic"/>
          <w:b/>
          <w:bCs/>
          <w:sz w:val="28"/>
          <w:szCs w:val="28"/>
          <w:rtl/>
          <w:lang w:bidi="ar-EG"/>
        </w:rPr>
        <w:t xml:space="preserve">السؤال الاول: ما واقع التحول الرقمي بشركة </w:t>
      </w:r>
      <w:bookmarkStart w:id="48" w:name="_Hlk212462672"/>
      <w:r w:rsidRPr="00FD7542">
        <w:rPr>
          <w:rFonts w:ascii="Simplified Arabic" w:eastAsia="Times New Roman" w:hAnsi="Simplified Arabic" w:cs="Simplified Arabic"/>
          <w:b/>
          <w:bCs/>
          <w:sz w:val="28"/>
          <w:szCs w:val="28"/>
          <w:rtl/>
          <w:lang w:bidi="ar-EG"/>
        </w:rPr>
        <w:t xml:space="preserve">مصنع تكنولوجيات الصحراء للطاقة الشمسية </w:t>
      </w:r>
      <w:bookmarkEnd w:id="48"/>
      <w:r w:rsidRPr="00FD7542">
        <w:rPr>
          <w:rFonts w:ascii="Simplified Arabic" w:eastAsia="Times New Roman" w:hAnsi="Simplified Arabic" w:cs="Simplified Arabic"/>
          <w:b/>
          <w:bCs/>
          <w:sz w:val="28"/>
          <w:szCs w:val="28"/>
          <w:rtl/>
          <w:lang w:bidi="ar-EG"/>
        </w:rPr>
        <w:t>من وجهة نظر العاملين بها؟</w:t>
      </w:r>
    </w:p>
    <w:bookmarkEnd w:id="47"/>
    <w:p w14:paraId="625C4AFD"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للتعرف على واقع التحول الرقمي بشركة مصنع تكنولوجيات الصحراء للطاقة الشمسية من وجهة نظر العاملين بها تم حساب المتوسط الحسابي والانحراف المعياري والرتبة لأبعاد المحور الاول وجاءت النتائج كما يلي:</w:t>
      </w:r>
    </w:p>
    <w:p w14:paraId="09B5A47B" w14:textId="77777777" w:rsidR="00FD7542" w:rsidRPr="00FD7542" w:rsidRDefault="00FD7542" w:rsidP="00FF5CF7">
      <w:pPr>
        <w:autoSpaceDE w:val="0"/>
        <w:autoSpaceDN w:val="0"/>
        <w:adjustRightInd w:val="0"/>
        <w:spacing w:after="0" w:line="240" w:lineRule="auto"/>
        <w:jc w:val="both"/>
        <w:rPr>
          <w:rFonts w:ascii="Simplified Arabic" w:hAnsi="Simplified Arabic" w:cs="Simplified Arabic"/>
          <w:rtl/>
        </w:rPr>
      </w:pPr>
      <w:r w:rsidRPr="00FD7542">
        <w:rPr>
          <w:rFonts w:ascii="Simplified Arabic" w:hAnsi="Simplified Arabic" w:cs="Simplified Arabic"/>
          <w:rtl/>
        </w:rPr>
        <w:t>البعد الأول: المتطلبات التقنية والفنية</w:t>
      </w:r>
    </w:p>
    <w:p w14:paraId="2865687C" w14:textId="13CD317E" w:rsidR="00FD7542" w:rsidRPr="00FD7542" w:rsidRDefault="00FD7542" w:rsidP="00FF5CF7">
      <w:pPr>
        <w:autoSpaceDE w:val="0"/>
        <w:autoSpaceDN w:val="0"/>
        <w:adjustRightInd w:val="0"/>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4) المتوسطات الحسابية والانحرافات المعيارية لفقرات بعد المتطلبات التقنية والفنية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BF7573" w:rsidRPr="00FD7542" w14:paraId="1CCD0956" w14:textId="77777777" w:rsidTr="00927369">
        <w:tc>
          <w:tcPr>
            <w:tcW w:w="715" w:type="dxa"/>
            <w:shd w:val="clear" w:color="auto" w:fill="BFBFBF" w:themeFill="background1" w:themeFillShade="BF"/>
          </w:tcPr>
          <w:p w14:paraId="1DDA7203"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رقم الفقرة</w:t>
            </w:r>
          </w:p>
        </w:tc>
        <w:tc>
          <w:tcPr>
            <w:tcW w:w="4410" w:type="dxa"/>
            <w:shd w:val="clear" w:color="auto" w:fill="BFBFBF" w:themeFill="background1" w:themeFillShade="BF"/>
          </w:tcPr>
          <w:p w14:paraId="6054A7B7"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الفقرة</w:t>
            </w:r>
          </w:p>
        </w:tc>
        <w:tc>
          <w:tcPr>
            <w:tcW w:w="990" w:type="dxa"/>
            <w:shd w:val="clear" w:color="auto" w:fill="BFBFBF" w:themeFill="background1" w:themeFillShade="BF"/>
            <w:vAlign w:val="center"/>
          </w:tcPr>
          <w:p w14:paraId="2AB31463"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3321EBF0"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37652516"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3E4CA119" w14:textId="77777777" w:rsidR="00BF7573" w:rsidRPr="00FD7542" w:rsidRDefault="00BF7573"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BF7573" w:rsidRPr="00FD7542" w14:paraId="7C2591FB" w14:textId="77777777" w:rsidTr="00927369">
        <w:tc>
          <w:tcPr>
            <w:tcW w:w="715" w:type="dxa"/>
          </w:tcPr>
          <w:p w14:paraId="00EBE623"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w:t>
            </w:r>
          </w:p>
        </w:tc>
        <w:tc>
          <w:tcPr>
            <w:tcW w:w="4410" w:type="dxa"/>
          </w:tcPr>
          <w:p w14:paraId="74E88189"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يحرص مصنع تكنولوجيات الصحراء للطاقة الشمسية   على توفير تقنيات الذكاء الاصطناعي</w:t>
            </w:r>
            <w:r w:rsidRPr="00FD7542">
              <w:rPr>
                <w:rFonts w:ascii="Simplified Arabic" w:hAnsi="Simplified Arabic" w:cs="Simplified Arabic"/>
              </w:rPr>
              <w:t>.</w:t>
            </w:r>
          </w:p>
        </w:tc>
        <w:tc>
          <w:tcPr>
            <w:tcW w:w="990" w:type="dxa"/>
            <w:vAlign w:val="center"/>
          </w:tcPr>
          <w:p w14:paraId="16BE6726"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3.98</w:t>
            </w:r>
          </w:p>
        </w:tc>
        <w:tc>
          <w:tcPr>
            <w:tcW w:w="1260" w:type="dxa"/>
            <w:vAlign w:val="center"/>
          </w:tcPr>
          <w:p w14:paraId="2187DDEB"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1.054</w:t>
            </w:r>
          </w:p>
        </w:tc>
        <w:tc>
          <w:tcPr>
            <w:tcW w:w="810" w:type="dxa"/>
            <w:vAlign w:val="center"/>
          </w:tcPr>
          <w:p w14:paraId="7459544A"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w:t>
            </w:r>
          </w:p>
        </w:tc>
        <w:tc>
          <w:tcPr>
            <w:tcW w:w="1161" w:type="dxa"/>
            <w:vAlign w:val="center"/>
          </w:tcPr>
          <w:p w14:paraId="22038582" w14:textId="77777777" w:rsidR="00BF7573" w:rsidRPr="00FD7542" w:rsidRDefault="00BF7573"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BF7573" w:rsidRPr="00FD7542" w14:paraId="545D0468" w14:textId="77777777" w:rsidTr="00927369">
        <w:tc>
          <w:tcPr>
            <w:tcW w:w="715" w:type="dxa"/>
          </w:tcPr>
          <w:p w14:paraId="485E4E82"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2</w:t>
            </w:r>
          </w:p>
        </w:tc>
        <w:tc>
          <w:tcPr>
            <w:tcW w:w="4410" w:type="dxa"/>
          </w:tcPr>
          <w:p w14:paraId="64F6A286"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يتوفر موقع الكتروني مصنع تكنولوجيات الصحراء للطاقة الشمسية (بتحديثات مستمرة) على شبكة الانترنت</w:t>
            </w:r>
            <w:r w:rsidRPr="00FD7542">
              <w:rPr>
                <w:rFonts w:ascii="Simplified Arabic" w:hAnsi="Simplified Arabic" w:cs="Simplified Arabic"/>
              </w:rPr>
              <w:t>.</w:t>
            </w:r>
          </w:p>
        </w:tc>
        <w:tc>
          <w:tcPr>
            <w:tcW w:w="990" w:type="dxa"/>
            <w:vAlign w:val="center"/>
          </w:tcPr>
          <w:p w14:paraId="64C5CB97"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3.94</w:t>
            </w:r>
          </w:p>
        </w:tc>
        <w:tc>
          <w:tcPr>
            <w:tcW w:w="1260" w:type="dxa"/>
            <w:vAlign w:val="center"/>
          </w:tcPr>
          <w:p w14:paraId="132042B0"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1.086</w:t>
            </w:r>
          </w:p>
        </w:tc>
        <w:tc>
          <w:tcPr>
            <w:tcW w:w="810" w:type="dxa"/>
            <w:vAlign w:val="center"/>
          </w:tcPr>
          <w:p w14:paraId="57AB23D1"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w:t>
            </w:r>
          </w:p>
        </w:tc>
        <w:tc>
          <w:tcPr>
            <w:tcW w:w="1161" w:type="dxa"/>
            <w:vAlign w:val="center"/>
          </w:tcPr>
          <w:p w14:paraId="5B89E683"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BF7573" w:rsidRPr="00FD7542" w14:paraId="2B60A395" w14:textId="77777777" w:rsidTr="00927369">
        <w:tc>
          <w:tcPr>
            <w:tcW w:w="715" w:type="dxa"/>
          </w:tcPr>
          <w:p w14:paraId="0F7EFB4D"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3</w:t>
            </w:r>
          </w:p>
        </w:tc>
        <w:tc>
          <w:tcPr>
            <w:tcW w:w="4410" w:type="dxa"/>
          </w:tcPr>
          <w:p w14:paraId="157B7392"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تتميز مصنع تكنولوجيات الصحراء للطاقة الشمسية بوجود أنظمة إلكترونية متكاملة تربط بين الأقسام المختلفة</w:t>
            </w:r>
            <w:r w:rsidRPr="00FD7542">
              <w:rPr>
                <w:rFonts w:ascii="Simplified Arabic" w:hAnsi="Simplified Arabic" w:cs="Simplified Arabic"/>
              </w:rPr>
              <w:t>.</w:t>
            </w:r>
          </w:p>
        </w:tc>
        <w:tc>
          <w:tcPr>
            <w:tcW w:w="990" w:type="dxa"/>
            <w:vAlign w:val="center"/>
          </w:tcPr>
          <w:p w14:paraId="3C0D5D2A"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3.88</w:t>
            </w:r>
          </w:p>
        </w:tc>
        <w:tc>
          <w:tcPr>
            <w:tcW w:w="1260" w:type="dxa"/>
            <w:vAlign w:val="center"/>
          </w:tcPr>
          <w:p w14:paraId="67BBE5C7"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1.022</w:t>
            </w:r>
          </w:p>
        </w:tc>
        <w:tc>
          <w:tcPr>
            <w:tcW w:w="810" w:type="dxa"/>
            <w:vAlign w:val="center"/>
          </w:tcPr>
          <w:p w14:paraId="2E6AF51C"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5</w:t>
            </w:r>
          </w:p>
        </w:tc>
        <w:tc>
          <w:tcPr>
            <w:tcW w:w="1161" w:type="dxa"/>
            <w:vAlign w:val="center"/>
          </w:tcPr>
          <w:p w14:paraId="584A09A3"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BF7573" w:rsidRPr="00FD7542" w14:paraId="0A4E167D" w14:textId="77777777" w:rsidTr="00927369">
        <w:tc>
          <w:tcPr>
            <w:tcW w:w="715" w:type="dxa"/>
          </w:tcPr>
          <w:p w14:paraId="35705E27"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4</w:t>
            </w:r>
          </w:p>
        </w:tc>
        <w:tc>
          <w:tcPr>
            <w:tcW w:w="4410" w:type="dxa"/>
          </w:tcPr>
          <w:p w14:paraId="32D8BB89"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يوفر مصنع تكنولوجيات الصحراء للطاقة الشمسية مساحة تخزين سحابية واسعة تلبي احتياجاته</w:t>
            </w:r>
            <w:r w:rsidRPr="00FD7542">
              <w:rPr>
                <w:rFonts w:ascii="Simplified Arabic" w:hAnsi="Simplified Arabic" w:cs="Simplified Arabic"/>
              </w:rPr>
              <w:t xml:space="preserve">. </w:t>
            </w:r>
          </w:p>
        </w:tc>
        <w:tc>
          <w:tcPr>
            <w:tcW w:w="990" w:type="dxa"/>
            <w:vAlign w:val="center"/>
          </w:tcPr>
          <w:p w14:paraId="3F9F478B"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3.90</w:t>
            </w:r>
          </w:p>
        </w:tc>
        <w:tc>
          <w:tcPr>
            <w:tcW w:w="1260" w:type="dxa"/>
            <w:vAlign w:val="center"/>
          </w:tcPr>
          <w:p w14:paraId="5C8871FE"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Pr>
              <w:t>1.112</w:t>
            </w:r>
          </w:p>
        </w:tc>
        <w:tc>
          <w:tcPr>
            <w:tcW w:w="810" w:type="dxa"/>
            <w:vAlign w:val="center"/>
          </w:tcPr>
          <w:p w14:paraId="7989F696"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w:t>
            </w:r>
          </w:p>
        </w:tc>
        <w:tc>
          <w:tcPr>
            <w:tcW w:w="1161" w:type="dxa"/>
            <w:vAlign w:val="center"/>
          </w:tcPr>
          <w:p w14:paraId="3CC5C61D"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BF7573" w:rsidRPr="00FD7542" w14:paraId="30E222CD" w14:textId="77777777" w:rsidTr="00927369">
        <w:tc>
          <w:tcPr>
            <w:tcW w:w="715" w:type="dxa"/>
          </w:tcPr>
          <w:p w14:paraId="70C1659D"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5</w:t>
            </w:r>
          </w:p>
        </w:tc>
        <w:tc>
          <w:tcPr>
            <w:tcW w:w="4410" w:type="dxa"/>
          </w:tcPr>
          <w:p w14:paraId="46643EAE"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 xml:space="preserve">شبكات الاتصال بالمستودعات موثوقة وتغطي جميع مناطق العمل. </w:t>
            </w:r>
            <w:r w:rsidRPr="00FD7542">
              <w:rPr>
                <w:rFonts w:ascii="Simplified Arabic" w:hAnsi="Simplified Arabic" w:cs="Simplified Arabic"/>
              </w:rPr>
              <w:t>.</w:t>
            </w:r>
          </w:p>
        </w:tc>
        <w:tc>
          <w:tcPr>
            <w:tcW w:w="990" w:type="dxa"/>
            <w:vAlign w:val="center"/>
          </w:tcPr>
          <w:p w14:paraId="0EC582CA" w14:textId="77777777" w:rsidR="00BF7573" w:rsidRPr="00FD7542" w:rsidRDefault="00BF7573" w:rsidP="00FF5CF7">
            <w:pPr>
              <w:tabs>
                <w:tab w:val="left" w:pos="1427"/>
              </w:tabs>
              <w:jc w:val="both"/>
              <w:rPr>
                <w:rFonts w:ascii="Simplified Arabic" w:hAnsi="Simplified Arabic" w:cs="Simplified Arabic"/>
              </w:rPr>
            </w:pPr>
            <w:r w:rsidRPr="00FD7542">
              <w:rPr>
                <w:rFonts w:ascii="Simplified Arabic" w:hAnsi="Simplified Arabic" w:cs="Simplified Arabic"/>
              </w:rPr>
              <w:t>3.95</w:t>
            </w:r>
          </w:p>
        </w:tc>
        <w:tc>
          <w:tcPr>
            <w:tcW w:w="1260" w:type="dxa"/>
            <w:vAlign w:val="center"/>
          </w:tcPr>
          <w:p w14:paraId="4A37303C" w14:textId="77777777" w:rsidR="00BF7573" w:rsidRPr="00FD7542" w:rsidRDefault="00BF7573" w:rsidP="00FF5CF7">
            <w:pPr>
              <w:tabs>
                <w:tab w:val="left" w:pos="1427"/>
              </w:tabs>
              <w:jc w:val="both"/>
              <w:rPr>
                <w:rFonts w:ascii="Simplified Arabic" w:hAnsi="Simplified Arabic" w:cs="Simplified Arabic"/>
              </w:rPr>
            </w:pPr>
            <w:r w:rsidRPr="00FD7542">
              <w:rPr>
                <w:rFonts w:ascii="Simplified Arabic" w:hAnsi="Simplified Arabic" w:cs="Simplified Arabic"/>
              </w:rPr>
              <w:t>1.141</w:t>
            </w:r>
          </w:p>
        </w:tc>
        <w:tc>
          <w:tcPr>
            <w:tcW w:w="810" w:type="dxa"/>
            <w:vAlign w:val="center"/>
          </w:tcPr>
          <w:p w14:paraId="4242581F"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2</w:t>
            </w:r>
          </w:p>
        </w:tc>
        <w:tc>
          <w:tcPr>
            <w:tcW w:w="1161" w:type="dxa"/>
            <w:vAlign w:val="center"/>
          </w:tcPr>
          <w:p w14:paraId="063B6D70" w14:textId="77777777" w:rsidR="00BF7573" w:rsidRPr="00FD7542" w:rsidRDefault="00BF7573"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rPr>
              <w:t>أوافق</w:t>
            </w:r>
          </w:p>
        </w:tc>
      </w:tr>
      <w:tr w:rsidR="00BF7573" w:rsidRPr="00FD7542" w14:paraId="19BA5FC1" w14:textId="77777777" w:rsidTr="00927369">
        <w:tc>
          <w:tcPr>
            <w:tcW w:w="5125" w:type="dxa"/>
            <w:gridSpan w:val="2"/>
            <w:shd w:val="clear" w:color="auto" w:fill="BFBFBF" w:themeFill="background1" w:themeFillShade="BF"/>
          </w:tcPr>
          <w:p w14:paraId="6E5DE664" w14:textId="77777777" w:rsidR="00BF7573" w:rsidRPr="00FD7542" w:rsidRDefault="00BF7573"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235C74F4"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3.93</w:t>
            </w:r>
          </w:p>
        </w:tc>
        <w:tc>
          <w:tcPr>
            <w:tcW w:w="1260" w:type="dxa"/>
            <w:vAlign w:val="center"/>
          </w:tcPr>
          <w:p w14:paraId="2CFF7A66"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1.08</w:t>
            </w:r>
          </w:p>
        </w:tc>
        <w:tc>
          <w:tcPr>
            <w:tcW w:w="1971" w:type="dxa"/>
            <w:gridSpan w:val="2"/>
            <w:vAlign w:val="center"/>
          </w:tcPr>
          <w:p w14:paraId="60077903" w14:textId="77777777" w:rsidR="00BF7573" w:rsidRPr="00FD7542" w:rsidRDefault="00BF7573"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bl>
    <w:p w14:paraId="4C08E613"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يتبين من الجدول السابق أن </w:t>
      </w:r>
      <w:bookmarkStart w:id="49" w:name="_Hlk90505384"/>
      <w:bookmarkStart w:id="50" w:name="_Hlk136824201"/>
      <w:bookmarkStart w:id="51" w:name="_Hlk97595810"/>
      <w:r w:rsidRPr="00FD7542">
        <w:rPr>
          <w:rFonts w:ascii="Simplified Arabic" w:eastAsia="Times New Roman" w:hAnsi="Simplified Arabic" w:cs="Simplified Arabic"/>
          <w:sz w:val="28"/>
          <w:szCs w:val="28"/>
          <w:rtl/>
          <w:lang w:bidi="ar-EG"/>
        </w:rPr>
        <w:t>واقع المتطلبات التقنية والفنية بشركة مصنع تكنولوجيات الصحراء للطاقة الشمسية من وجهة نظر العاملين بها جاء بدرجة كبيرة، حيث جاء المتوسِّط العام مساويا (3.93) ودرجة موافقة (أوافق)، بانحراف معياري بلغ (1.08)</w:t>
      </w:r>
      <w:bookmarkEnd w:id="49"/>
      <w:r w:rsidRPr="00FD7542">
        <w:rPr>
          <w:rFonts w:ascii="Simplified Arabic" w:eastAsia="Times New Roman" w:hAnsi="Simplified Arabic" w:cs="Simplified Arabic"/>
          <w:sz w:val="28"/>
          <w:szCs w:val="28"/>
          <w:rtl/>
          <w:lang w:bidi="ar-EG"/>
        </w:rPr>
        <w:t>،</w:t>
      </w:r>
      <w:bookmarkEnd w:id="50"/>
      <w:r w:rsidRPr="00FD7542">
        <w:rPr>
          <w:rFonts w:ascii="Simplified Arabic" w:eastAsia="Times New Roman" w:hAnsi="Simplified Arabic" w:cs="Simplified Arabic"/>
          <w:sz w:val="28"/>
          <w:szCs w:val="28"/>
          <w:rtl/>
          <w:lang w:bidi="ar-EG"/>
        </w:rPr>
        <w:t xml:space="preserve"> </w:t>
      </w:r>
      <w:bookmarkEnd w:id="51"/>
      <w:r w:rsidRPr="00FD7542">
        <w:rPr>
          <w:rFonts w:ascii="Simplified Arabic" w:eastAsia="Times New Roman" w:hAnsi="Simplified Arabic" w:cs="Simplified Arabic"/>
          <w:sz w:val="28"/>
          <w:szCs w:val="28"/>
          <w:rtl/>
          <w:lang w:bidi="ar-EG"/>
        </w:rPr>
        <w:t>وهي قيمة مرتفعة تدلُّ على تباين آراء أفراد عينة الدِّراسَة حول واقع ممارسة ذكاء العميل في مستشفيات نجران الخاصة واقع المتطلبات التقنية والفنية بشركة مصنع تكنولوجيات الصحراء للطاقة الشمسية من وجهة نظر العاملين بها</w:t>
      </w:r>
    </w:p>
    <w:p w14:paraId="0C6F49D0"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bookmarkStart w:id="52" w:name="_Hlk97595820"/>
      <w:r w:rsidRPr="00FD7542">
        <w:rPr>
          <w:rFonts w:ascii="Simplified Arabic" w:eastAsia="Times New Roman" w:hAnsi="Simplified Arabic" w:cs="Simplified Arabic"/>
          <w:sz w:val="28"/>
          <w:szCs w:val="28"/>
          <w:rtl/>
          <w:lang w:bidi="ar-EG"/>
        </w:rPr>
        <w:t xml:space="preserve">وجاءت في الترتيب الأول (يحرص مصنع تكنولوجيات الصحراء للطاقة الشمسية   على توفير تقنيات الذكاء الاصطناعي.)، بمتوسِّط حسابي بلغ (3.98)، </w:t>
      </w:r>
      <w:bookmarkEnd w:id="52"/>
      <w:r w:rsidRPr="00FD7542">
        <w:rPr>
          <w:rFonts w:ascii="Simplified Arabic" w:eastAsia="Times New Roman" w:hAnsi="Simplified Arabic" w:cs="Simplified Arabic"/>
          <w:sz w:val="28"/>
          <w:szCs w:val="28"/>
          <w:rtl/>
          <w:lang w:bidi="ar-EG"/>
        </w:rPr>
        <w:t xml:space="preserve">وانحراف معياري بلغ (1.054)، ودرجة موافقة (أوافق)، </w:t>
      </w:r>
      <w:bookmarkStart w:id="53" w:name="_Hlk97595835"/>
      <w:bookmarkStart w:id="54" w:name="_Hlk125848997"/>
      <w:r w:rsidRPr="00FD7542">
        <w:rPr>
          <w:rFonts w:ascii="Simplified Arabic" w:eastAsia="Times New Roman" w:hAnsi="Simplified Arabic" w:cs="Simplified Arabic"/>
          <w:sz w:val="28"/>
          <w:szCs w:val="28"/>
          <w:rtl/>
          <w:lang w:bidi="ar-EG"/>
        </w:rPr>
        <w:t>بينما جاءت في الترتيب الأخير (تتميز مصنع تكنولوجيات الصحراء للطاقة الشمسية بوجود أنظمة إلكترونية متكاملة تربط بين الأقسام المختلفة.) بمتوسِّط حسابي بلغ (3.88)</w:t>
      </w:r>
      <w:bookmarkEnd w:id="53"/>
      <w:bookmarkEnd w:id="54"/>
      <w:r w:rsidRPr="00FD7542">
        <w:rPr>
          <w:rFonts w:ascii="Simplified Arabic" w:eastAsia="Times New Roman" w:hAnsi="Simplified Arabic" w:cs="Simplified Arabic"/>
          <w:sz w:val="28"/>
          <w:szCs w:val="28"/>
          <w:rtl/>
          <w:lang w:bidi="ar-EG"/>
        </w:rPr>
        <w:t>، وانحراف معياري بلغ (1.022)، ودرجة موافقة (أوافق)</w:t>
      </w:r>
    </w:p>
    <w:p w14:paraId="5F04B4D2" w14:textId="083CEDFF" w:rsidR="00FD7542" w:rsidRPr="00FD7542" w:rsidRDefault="00FD7542" w:rsidP="00FF5CF7">
      <w:pPr>
        <w:spacing w:after="0" w:line="240" w:lineRule="auto"/>
        <w:jc w:val="both"/>
        <w:rPr>
          <w:rFonts w:ascii="Simplified Arabic" w:hAnsi="Simplified Arabic" w:cs="Simplified Arabic"/>
          <w:sz w:val="28"/>
          <w:szCs w:val="28"/>
          <w:rtl/>
          <w:lang w:bidi="ar-EG"/>
        </w:rPr>
      </w:pPr>
      <w:bookmarkStart w:id="55" w:name="_Hlk123265949"/>
      <w:r w:rsidRPr="00FD7542">
        <w:rPr>
          <w:rFonts w:ascii="Simplified Arabic" w:eastAsia="Times New Roman" w:hAnsi="Simplified Arabic" w:cs="Simplified Arabic"/>
          <w:sz w:val="28"/>
          <w:szCs w:val="28"/>
          <w:rtl/>
          <w:lang w:bidi="ar-EG"/>
        </w:rPr>
        <w:lastRenderedPageBreak/>
        <w:t xml:space="preserve">ويرى الباحث أن </w:t>
      </w:r>
      <w:bookmarkStart w:id="56" w:name="_Hlk136993171"/>
      <w:bookmarkStart w:id="57" w:name="_Hlk149004931"/>
      <w:bookmarkStart w:id="58" w:name="_Hlk153868414"/>
      <w:bookmarkStart w:id="59" w:name="_Hlk165458152"/>
      <w:bookmarkStart w:id="60" w:name="_Hlk125849014"/>
      <w:bookmarkStart w:id="61" w:name="_Hlk136824225"/>
      <w:r w:rsidRPr="00FD7542">
        <w:rPr>
          <w:rFonts w:ascii="Simplified Arabic" w:eastAsia="Times New Roman" w:hAnsi="Simplified Arabic" w:cs="Simplified Arabic"/>
          <w:sz w:val="28"/>
          <w:szCs w:val="28"/>
          <w:rtl/>
          <w:lang w:bidi="ar-EG"/>
        </w:rPr>
        <w:t xml:space="preserve">واقع المتطلبات التقنية والفنية بشركة مصنع تكنولوجيات الصحراء للطاقة الشمسية من وجهة نظر العاملين بها جاء بدرجة كبيرة، وهذا يدل على ارتفاع درجة </w:t>
      </w:r>
      <w:r w:rsidRPr="00FD7542">
        <w:rPr>
          <w:rFonts w:ascii="Simplified Arabic" w:hAnsi="Simplified Arabic" w:cs="Simplified Arabic"/>
          <w:sz w:val="28"/>
          <w:szCs w:val="28"/>
          <w:rtl/>
        </w:rPr>
        <w:t xml:space="preserve">تطبيق </w:t>
      </w:r>
      <w:r w:rsidRPr="00FD7542">
        <w:rPr>
          <w:rFonts w:ascii="Simplified Arabic" w:eastAsia="Times New Roman" w:hAnsi="Simplified Arabic" w:cs="Simplified Arabic"/>
          <w:sz w:val="28"/>
          <w:szCs w:val="28"/>
          <w:rtl/>
          <w:lang w:bidi="ar-EG"/>
        </w:rPr>
        <w:t>المتطلبات التقنية والفنية بشركة مصنع تكنولوجيات الصحراء للطاقة الشمسية من وجهة نظر العاملين بها</w:t>
      </w:r>
      <w:r w:rsidRPr="00FD7542">
        <w:rPr>
          <w:rFonts w:ascii="Simplified Arabic" w:hAnsi="Simplified Arabic" w:cs="Simplified Arabic"/>
          <w:sz w:val="28"/>
          <w:szCs w:val="28"/>
          <w:rtl/>
        </w:rPr>
        <w:t xml:space="preserve"> </w:t>
      </w:r>
      <w:r w:rsidRPr="00FD7542">
        <w:rPr>
          <w:rFonts w:ascii="Simplified Arabic" w:eastAsia="Times New Roman" w:hAnsi="Simplified Arabic" w:cs="Simplified Arabic"/>
          <w:sz w:val="28"/>
          <w:szCs w:val="28"/>
          <w:rtl/>
          <w:lang w:bidi="ar-EG"/>
        </w:rPr>
        <w:t xml:space="preserve">حيث </w:t>
      </w:r>
      <w:bookmarkEnd w:id="56"/>
      <w:bookmarkEnd w:id="57"/>
      <w:bookmarkEnd w:id="58"/>
      <w:bookmarkEnd w:id="59"/>
      <w:r w:rsidRPr="00FD7542">
        <w:rPr>
          <w:rFonts w:ascii="Simplified Arabic" w:eastAsia="Times New Roman" w:hAnsi="Simplified Arabic" w:cs="Simplified Arabic"/>
          <w:sz w:val="28"/>
          <w:szCs w:val="28"/>
          <w:rtl/>
          <w:lang w:bidi="ar-EG"/>
        </w:rPr>
        <w:t>يحرص مصنع تكن</w:t>
      </w:r>
      <w:r w:rsidR="00A52A14">
        <w:rPr>
          <w:rFonts w:ascii="Simplified Arabic" w:eastAsia="Times New Roman" w:hAnsi="Simplified Arabic" w:cs="Simplified Arabic"/>
          <w:sz w:val="28"/>
          <w:szCs w:val="28"/>
          <w:rtl/>
          <w:lang w:bidi="ar-EG"/>
        </w:rPr>
        <w:t>ولوجيات الصحراء للطاقة الشمسية</w:t>
      </w:r>
      <w:r w:rsidRPr="00FD7542">
        <w:rPr>
          <w:rFonts w:ascii="Simplified Arabic" w:eastAsia="Times New Roman" w:hAnsi="Simplified Arabic" w:cs="Simplified Arabic"/>
          <w:sz w:val="28"/>
          <w:szCs w:val="28"/>
          <w:rtl/>
          <w:lang w:bidi="ar-EG"/>
        </w:rPr>
        <w:t xml:space="preserve"> على توفير تقنيات الذكاء الاصطناعي كما يتوفر موقع الكتروني مصنع تكنولوجيات الصحراء للطاقة الشمسية (بتحديثات مستمرة) على شبكة الانترنت.</w:t>
      </w:r>
    </w:p>
    <w:p w14:paraId="5299D7D8" w14:textId="77777777" w:rsidR="00FD7542" w:rsidRPr="00A52A14" w:rsidRDefault="00FD7542" w:rsidP="00FF5CF7">
      <w:pPr>
        <w:autoSpaceDE w:val="0"/>
        <w:autoSpaceDN w:val="0"/>
        <w:adjustRightInd w:val="0"/>
        <w:spacing w:after="0" w:line="240" w:lineRule="auto"/>
        <w:jc w:val="both"/>
        <w:rPr>
          <w:rFonts w:ascii="Simplified Arabic" w:hAnsi="Simplified Arabic" w:cs="Simplified Arabic"/>
          <w:b/>
          <w:bCs/>
          <w:rtl/>
        </w:rPr>
      </w:pPr>
      <w:r w:rsidRPr="00A52A14">
        <w:rPr>
          <w:rFonts w:ascii="Simplified Arabic" w:hAnsi="Simplified Arabic" w:cs="Simplified Arabic"/>
          <w:b/>
          <w:bCs/>
          <w:rtl/>
        </w:rPr>
        <w:t>البعد الثاني: المتطلبات البشرية</w:t>
      </w:r>
    </w:p>
    <w:p w14:paraId="72FA6776" w14:textId="41F06446" w:rsidR="00FD7542" w:rsidRPr="00FD7542" w:rsidRDefault="00FD7542" w:rsidP="00FF5CF7">
      <w:pPr>
        <w:autoSpaceDE w:val="0"/>
        <w:autoSpaceDN w:val="0"/>
        <w:adjustRightInd w:val="0"/>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5) المتوسطات الحسابية والانحرافات المعيارية لفقرات بعد المتطلبات البشرية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2E3B18" w:rsidRPr="00FD7542" w14:paraId="2E9B00AC" w14:textId="77777777" w:rsidTr="00927369">
        <w:tc>
          <w:tcPr>
            <w:tcW w:w="715" w:type="dxa"/>
            <w:shd w:val="clear" w:color="auto" w:fill="BFBFBF" w:themeFill="background1" w:themeFillShade="BF"/>
          </w:tcPr>
          <w:p w14:paraId="0F0CD669"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رقم الفقرة</w:t>
            </w:r>
          </w:p>
        </w:tc>
        <w:tc>
          <w:tcPr>
            <w:tcW w:w="4410" w:type="dxa"/>
            <w:shd w:val="clear" w:color="auto" w:fill="BFBFBF" w:themeFill="background1" w:themeFillShade="BF"/>
          </w:tcPr>
          <w:p w14:paraId="7A8A3483"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الفقرة</w:t>
            </w:r>
          </w:p>
        </w:tc>
        <w:tc>
          <w:tcPr>
            <w:tcW w:w="990" w:type="dxa"/>
            <w:shd w:val="clear" w:color="auto" w:fill="BFBFBF" w:themeFill="background1" w:themeFillShade="BF"/>
            <w:vAlign w:val="center"/>
          </w:tcPr>
          <w:p w14:paraId="230D728A"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55EFCFA7"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6BFE2A5C"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10ABEC75" w14:textId="77777777" w:rsidR="002E3B18" w:rsidRPr="00FD7542" w:rsidRDefault="002E3B18"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2E3B18" w:rsidRPr="00FD7542" w14:paraId="210DBEF8" w14:textId="77777777" w:rsidTr="00927369">
        <w:tc>
          <w:tcPr>
            <w:tcW w:w="715" w:type="dxa"/>
          </w:tcPr>
          <w:p w14:paraId="0B759ADB"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6</w:t>
            </w:r>
          </w:p>
        </w:tc>
        <w:tc>
          <w:tcPr>
            <w:tcW w:w="4410" w:type="dxa"/>
          </w:tcPr>
          <w:p w14:paraId="39C28B44"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ترتبط عملية تخطيط الموارد البشرية بما يتناسب مع عملية التحول الرقمي</w:t>
            </w:r>
            <w:r w:rsidRPr="00FD7542">
              <w:rPr>
                <w:rFonts w:ascii="Simplified Arabic" w:hAnsi="Simplified Arabic" w:cs="Simplified Arabic"/>
              </w:rPr>
              <w:t>.</w:t>
            </w:r>
          </w:p>
        </w:tc>
        <w:tc>
          <w:tcPr>
            <w:tcW w:w="990" w:type="dxa"/>
            <w:vAlign w:val="center"/>
          </w:tcPr>
          <w:p w14:paraId="77658305"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3.83</w:t>
            </w:r>
          </w:p>
        </w:tc>
        <w:tc>
          <w:tcPr>
            <w:tcW w:w="1260" w:type="dxa"/>
            <w:vAlign w:val="center"/>
          </w:tcPr>
          <w:p w14:paraId="0C60566C"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1.134</w:t>
            </w:r>
          </w:p>
        </w:tc>
        <w:tc>
          <w:tcPr>
            <w:tcW w:w="810" w:type="dxa"/>
            <w:vAlign w:val="center"/>
          </w:tcPr>
          <w:p w14:paraId="66E02D99"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w:t>
            </w:r>
          </w:p>
        </w:tc>
        <w:tc>
          <w:tcPr>
            <w:tcW w:w="1161" w:type="dxa"/>
            <w:vAlign w:val="center"/>
          </w:tcPr>
          <w:p w14:paraId="4142218C"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0AF9BF51" w14:textId="77777777" w:rsidTr="00927369">
        <w:tc>
          <w:tcPr>
            <w:tcW w:w="715" w:type="dxa"/>
          </w:tcPr>
          <w:p w14:paraId="2763F208"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7</w:t>
            </w:r>
          </w:p>
        </w:tc>
        <w:tc>
          <w:tcPr>
            <w:tcW w:w="4410" w:type="dxa"/>
          </w:tcPr>
          <w:p w14:paraId="4048F0C0"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يولي مصنع تكنولوجيات الصحراء للطاقة الشمسية اهتمامًا بتدريب العاملين على تقنيات الذكاء الاصطناعي</w:t>
            </w:r>
            <w:r w:rsidRPr="00FD7542">
              <w:rPr>
                <w:rFonts w:ascii="Simplified Arabic" w:hAnsi="Simplified Arabic" w:cs="Simplified Arabic"/>
              </w:rPr>
              <w:t>.</w:t>
            </w:r>
          </w:p>
        </w:tc>
        <w:tc>
          <w:tcPr>
            <w:tcW w:w="990" w:type="dxa"/>
            <w:vAlign w:val="center"/>
          </w:tcPr>
          <w:p w14:paraId="4948D968"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3.80</w:t>
            </w:r>
          </w:p>
        </w:tc>
        <w:tc>
          <w:tcPr>
            <w:tcW w:w="1260" w:type="dxa"/>
            <w:vAlign w:val="center"/>
          </w:tcPr>
          <w:p w14:paraId="0AC93497"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1.114</w:t>
            </w:r>
          </w:p>
        </w:tc>
        <w:tc>
          <w:tcPr>
            <w:tcW w:w="810" w:type="dxa"/>
            <w:vAlign w:val="center"/>
          </w:tcPr>
          <w:p w14:paraId="63F3351C"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5</w:t>
            </w:r>
          </w:p>
        </w:tc>
        <w:tc>
          <w:tcPr>
            <w:tcW w:w="1161" w:type="dxa"/>
            <w:vAlign w:val="center"/>
          </w:tcPr>
          <w:p w14:paraId="04494C1E"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77CEF5BC" w14:textId="77777777" w:rsidTr="00927369">
        <w:tc>
          <w:tcPr>
            <w:tcW w:w="715" w:type="dxa"/>
          </w:tcPr>
          <w:p w14:paraId="2A2D448B"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8</w:t>
            </w:r>
          </w:p>
        </w:tc>
        <w:tc>
          <w:tcPr>
            <w:tcW w:w="4410" w:type="dxa"/>
          </w:tcPr>
          <w:p w14:paraId="25AB523A"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يعتمد مصنع تكنولوجيات الصحراء للطاقة الشمسية في تعيين العاملين على بطاقة الوصف الوظيفي، مستندة إلى شروط إشغال الوظيفة، لدعم عملية التحول الرقمي</w:t>
            </w:r>
            <w:r w:rsidRPr="00FD7542">
              <w:rPr>
                <w:rFonts w:ascii="Simplified Arabic" w:hAnsi="Simplified Arabic" w:cs="Simplified Arabic"/>
              </w:rPr>
              <w:t xml:space="preserve"> .</w:t>
            </w:r>
          </w:p>
        </w:tc>
        <w:tc>
          <w:tcPr>
            <w:tcW w:w="990" w:type="dxa"/>
            <w:vAlign w:val="center"/>
          </w:tcPr>
          <w:p w14:paraId="387E4AB8"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3.93</w:t>
            </w:r>
          </w:p>
        </w:tc>
        <w:tc>
          <w:tcPr>
            <w:tcW w:w="1260" w:type="dxa"/>
            <w:vAlign w:val="center"/>
          </w:tcPr>
          <w:p w14:paraId="600551E7"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1.068</w:t>
            </w:r>
          </w:p>
        </w:tc>
        <w:tc>
          <w:tcPr>
            <w:tcW w:w="810" w:type="dxa"/>
            <w:vAlign w:val="center"/>
          </w:tcPr>
          <w:p w14:paraId="4723FBAF"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w:t>
            </w:r>
          </w:p>
        </w:tc>
        <w:tc>
          <w:tcPr>
            <w:tcW w:w="1161" w:type="dxa"/>
            <w:vAlign w:val="center"/>
          </w:tcPr>
          <w:p w14:paraId="4A7B5093"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2F08A0F4" w14:textId="77777777" w:rsidTr="00927369">
        <w:tc>
          <w:tcPr>
            <w:tcW w:w="715" w:type="dxa"/>
          </w:tcPr>
          <w:p w14:paraId="59B6216F"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9</w:t>
            </w:r>
          </w:p>
        </w:tc>
        <w:tc>
          <w:tcPr>
            <w:tcW w:w="4410" w:type="dxa"/>
          </w:tcPr>
          <w:p w14:paraId="3B2D8DFE"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يشجع مصنع تكنولوجيات الصحراء للطاقة الشمسية على الابداع والابتكار بما يتلاءم مع طبيعة عمل التحول الرقمي</w:t>
            </w:r>
            <w:r w:rsidRPr="00FD7542">
              <w:rPr>
                <w:rFonts w:ascii="Simplified Arabic" w:hAnsi="Simplified Arabic" w:cs="Simplified Arabic"/>
              </w:rPr>
              <w:t>.</w:t>
            </w:r>
          </w:p>
        </w:tc>
        <w:tc>
          <w:tcPr>
            <w:tcW w:w="990" w:type="dxa"/>
            <w:vAlign w:val="center"/>
          </w:tcPr>
          <w:p w14:paraId="5DAD2DFA"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4.20</w:t>
            </w:r>
          </w:p>
        </w:tc>
        <w:tc>
          <w:tcPr>
            <w:tcW w:w="1260" w:type="dxa"/>
            <w:vAlign w:val="center"/>
          </w:tcPr>
          <w:p w14:paraId="57C9AE74"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Pr>
              <w:t>.667</w:t>
            </w:r>
          </w:p>
        </w:tc>
        <w:tc>
          <w:tcPr>
            <w:tcW w:w="810" w:type="dxa"/>
            <w:vAlign w:val="center"/>
          </w:tcPr>
          <w:p w14:paraId="6F3681C9"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w:t>
            </w:r>
          </w:p>
        </w:tc>
        <w:tc>
          <w:tcPr>
            <w:tcW w:w="1161" w:type="dxa"/>
            <w:vAlign w:val="center"/>
          </w:tcPr>
          <w:p w14:paraId="191E0092"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7790610A" w14:textId="77777777" w:rsidTr="00927369">
        <w:tc>
          <w:tcPr>
            <w:tcW w:w="715" w:type="dxa"/>
          </w:tcPr>
          <w:p w14:paraId="79138827"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10</w:t>
            </w:r>
          </w:p>
        </w:tc>
        <w:tc>
          <w:tcPr>
            <w:tcW w:w="4410" w:type="dxa"/>
          </w:tcPr>
          <w:p w14:paraId="7D5B465C"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يعمل مصنع تكنولوجيات الصحراء للطاقة الشمسية على تشجيع العاملين في المشاركة في عملية التحول الرقمي</w:t>
            </w:r>
            <w:r w:rsidRPr="00FD7542">
              <w:rPr>
                <w:rFonts w:ascii="Simplified Arabic" w:hAnsi="Simplified Arabic" w:cs="Simplified Arabic"/>
              </w:rPr>
              <w:t xml:space="preserve"> .</w:t>
            </w:r>
          </w:p>
        </w:tc>
        <w:tc>
          <w:tcPr>
            <w:tcW w:w="990" w:type="dxa"/>
            <w:vAlign w:val="center"/>
          </w:tcPr>
          <w:p w14:paraId="31A743EA" w14:textId="77777777" w:rsidR="002E3B18" w:rsidRPr="00FD7542" w:rsidRDefault="002E3B18" w:rsidP="00FF5CF7">
            <w:pPr>
              <w:tabs>
                <w:tab w:val="left" w:pos="1427"/>
              </w:tabs>
              <w:jc w:val="both"/>
              <w:rPr>
                <w:rFonts w:ascii="Simplified Arabic" w:hAnsi="Simplified Arabic" w:cs="Simplified Arabic"/>
              </w:rPr>
            </w:pPr>
            <w:r w:rsidRPr="00FD7542">
              <w:rPr>
                <w:rFonts w:ascii="Simplified Arabic" w:hAnsi="Simplified Arabic" w:cs="Simplified Arabic"/>
              </w:rPr>
              <w:t>4.13</w:t>
            </w:r>
          </w:p>
        </w:tc>
        <w:tc>
          <w:tcPr>
            <w:tcW w:w="1260" w:type="dxa"/>
            <w:vAlign w:val="center"/>
          </w:tcPr>
          <w:p w14:paraId="78E531A9" w14:textId="77777777" w:rsidR="002E3B18" w:rsidRPr="00FD7542" w:rsidRDefault="002E3B18" w:rsidP="00FF5CF7">
            <w:pPr>
              <w:tabs>
                <w:tab w:val="left" w:pos="1427"/>
              </w:tabs>
              <w:jc w:val="both"/>
              <w:rPr>
                <w:rFonts w:ascii="Simplified Arabic" w:hAnsi="Simplified Arabic" w:cs="Simplified Arabic"/>
              </w:rPr>
            </w:pPr>
            <w:r w:rsidRPr="00FD7542">
              <w:rPr>
                <w:rFonts w:ascii="Simplified Arabic" w:hAnsi="Simplified Arabic" w:cs="Simplified Arabic"/>
              </w:rPr>
              <w:t>.722</w:t>
            </w:r>
          </w:p>
        </w:tc>
        <w:tc>
          <w:tcPr>
            <w:tcW w:w="810" w:type="dxa"/>
            <w:vAlign w:val="center"/>
          </w:tcPr>
          <w:p w14:paraId="0BAF0F71" w14:textId="77777777" w:rsidR="002E3B18" w:rsidRPr="00FD7542" w:rsidRDefault="002E3B18" w:rsidP="00FF5CF7">
            <w:pPr>
              <w:tabs>
                <w:tab w:val="left" w:pos="1427"/>
              </w:tabs>
              <w:jc w:val="both"/>
              <w:rPr>
                <w:rFonts w:ascii="Simplified Arabic" w:hAnsi="Simplified Arabic" w:cs="Simplified Arabic"/>
                <w:color w:val="000000"/>
                <w:sz w:val="20"/>
                <w:szCs w:val="20"/>
                <w:rtl/>
              </w:rPr>
            </w:pPr>
            <w:r w:rsidRPr="00FD7542">
              <w:rPr>
                <w:rFonts w:ascii="Simplified Arabic" w:hAnsi="Simplified Arabic" w:cs="Simplified Arabic"/>
                <w:color w:val="000000"/>
                <w:sz w:val="20"/>
                <w:szCs w:val="20"/>
                <w:rtl/>
              </w:rPr>
              <w:t>2</w:t>
            </w:r>
          </w:p>
        </w:tc>
        <w:tc>
          <w:tcPr>
            <w:tcW w:w="1161" w:type="dxa"/>
            <w:vAlign w:val="center"/>
          </w:tcPr>
          <w:p w14:paraId="55F01CDE"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2E3B18" w:rsidRPr="00FD7542" w14:paraId="746A1BA8" w14:textId="77777777" w:rsidTr="00927369">
        <w:tc>
          <w:tcPr>
            <w:tcW w:w="5125" w:type="dxa"/>
            <w:gridSpan w:val="2"/>
            <w:shd w:val="clear" w:color="auto" w:fill="BFBFBF" w:themeFill="background1" w:themeFillShade="BF"/>
          </w:tcPr>
          <w:p w14:paraId="78E7A827" w14:textId="77777777" w:rsidR="002E3B18" w:rsidRPr="00FD7542" w:rsidRDefault="002E3B18"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6A2AD32E"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3.98</w:t>
            </w:r>
          </w:p>
        </w:tc>
        <w:tc>
          <w:tcPr>
            <w:tcW w:w="1260" w:type="dxa"/>
            <w:vAlign w:val="center"/>
          </w:tcPr>
          <w:p w14:paraId="07F48506"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0.94</w:t>
            </w:r>
          </w:p>
        </w:tc>
        <w:tc>
          <w:tcPr>
            <w:tcW w:w="1971" w:type="dxa"/>
            <w:gridSpan w:val="2"/>
            <w:vAlign w:val="center"/>
          </w:tcPr>
          <w:p w14:paraId="4A9FED94" w14:textId="77777777" w:rsidR="002E3B18" w:rsidRPr="00FD7542" w:rsidRDefault="002E3B18"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bl>
    <w:p w14:paraId="57FD2B94"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يتبين من الجدول السابق أن </w:t>
      </w:r>
      <w:bookmarkStart w:id="62" w:name="_Hlk165458185"/>
      <w:r w:rsidRPr="00FD7542">
        <w:rPr>
          <w:rFonts w:ascii="Simplified Arabic" w:eastAsia="Times New Roman" w:hAnsi="Simplified Arabic" w:cs="Simplified Arabic"/>
          <w:sz w:val="28"/>
          <w:szCs w:val="28"/>
          <w:rtl/>
          <w:lang w:bidi="ar-EG"/>
        </w:rPr>
        <w:t xml:space="preserve">واقع المتطلبات البشرية بشركة مصنع تكنولوجيات الصحراء للطاقة الشمسية من وجهة نظر العاملين بها جاء بدرجة كبيرة، حيث جاء المتوسِّط العام مساويا (3.98) ودرجة موافقة (أوافق)، بانحراف معياري بلغ (0.94)، </w:t>
      </w:r>
      <w:bookmarkEnd w:id="62"/>
      <w:r w:rsidRPr="00FD7542">
        <w:rPr>
          <w:rFonts w:ascii="Simplified Arabic" w:eastAsia="Times New Roman" w:hAnsi="Simplified Arabic" w:cs="Simplified Arabic"/>
          <w:sz w:val="28"/>
          <w:szCs w:val="28"/>
          <w:rtl/>
          <w:lang w:bidi="ar-EG"/>
        </w:rPr>
        <w:t xml:space="preserve">وهي قيمة منخفضة تدلُّ على تجانس آراء أفراد عينة الدِّراسَة حول واقع المتطلبات البشرية بشركة مصنع تكنولوجيات الصحراء للطاقة الشمسية من وجهة نظر العاملين بها </w:t>
      </w:r>
    </w:p>
    <w:p w14:paraId="267DA542"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وجاءت في الترتيب الأول: (يشجع مصنع تكنولوجيات الصحراء للطاقة الشمسية على الابداع والابتكار بما يتلاءم مع طبيعة عمل التحول الرقمي.)، بمتوسِّط حسابي بلغ (4.2)، وانحراف معياري بلغ (0.667)، ودرجة موافقة (أوافق)، بينما جاءت في الترتيب الأخير: (يولي مصنع تكنولوجيات الصحراء للطاقة الشمسية اهتمامًا بتدريب العاملين على تقنيات الذكاء الاصطناعي.) بمتوسِّط حسابي بلغ (3.8)، وانحراف معياري بلغ (1.114)، ودرجة موافقة (أوافق)</w:t>
      </w:r>
    </w:p>
    <w:p w14:paraId="662E598A" w14:textId="24830AC2" w:rsidR="00FD7542" w:rsidRPr="00A52A14"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ويرى الباحث أن </w:t>
      </w:r>
      <w:bookmarkStart w:id="63" w:name="_Hlk165458202"/>
      <w:r w:rsidRPr="00FD7542">
        <w:rPr>
          <w:rFonts w:ascii="Simplified Arabic" w:eastAsia="Times New Roman" w:hAnsi="Simplified Arabic" w:cs="Simplified Arabic"/>
          <w:sz w:val="28"/>
          <w:szCs w:val="28"/>
          <w:rtl/>
          <w:lang w:bidi="ar-EG"/>
        </w:rPr>
        <w:t xml:space="preserve">واقع المتطلبات البشرية بشركة مصنع تكنولوجيات الصحراء للطاقة الشمسية من وجهة نظر العاملين بها جاء بدرجة كبيرة، </w:t>
      </w:r>
      <w:bookmarkEnd w:id="63"/>
      <w:r w:rsidRPr="00FD7542">
        <w:rPr>
          <w:rFonts w:ascii="Simplified Arabic" w:eastAsia="Times New Roman" w:hAnsi="Simplified Arabic" w:cs="Simplified Arabic"/>
          <w:sz w:val="28"/>
          <w:szCs w:val="28"/>
          <w:rtl/>
          <w:lang w:bidi="ar-EG"/>
        </w:rPr>
        <w:t xml:space="preserve">وهذا يدل على ارتفاع درجة </w:t>
      </w:r>
      <w:r w:rsidRPr="00FD7542">
        <w:rPr>
          <w:rFonts w:ascii="Simplified Arabic" w:hAnsi="Simplified Arabic" w:cs="Simplified Arabic"/>
          <w:sz w:val="28"/>
          <w:szCs w:val="28"/>
          <w:rtl/>
        </w:rPr>
        <w:t xml:space="preserve">تطبيق </w:t>
      </w:r>
      <w:r w:rsidRPr="00FD7542">
        <w:rPr>
          <w:rFonts w:ascii="Simplified Arabic" w:eastAsia="Times New Roman" w:hAnsi="Simplified Arabic" w:cs="Simplified Arabic"/>
          <w:sz w:val="28"/>
          <w:szCs w:val="28"/>
          <w:rtl/>
          <w:lang w:bidi="ar-EG"/>
        </w:rPr>
        <w:t>المتطلبات البشرية بشركة مصنع تكنولوجيات الصحراء للطاقة الشمسية من وجهة نظر العاملين بها</w:t>
      </w:r>
      <w:r w:rsidRPr="00FD7542">
        <w:rPr>
          <w:rFonts w:ascii="Simplified Arabic" w:hAnsi="Simplified Arabic" w:cs="Simplified Arabic"/>
          <w:sz w:val="28"/>
          <w:szCs w:val="28"/>
          <w:rtl/>
        </w:rPr>
        <w:t xml:space="preserve"> </w:t>
      </w:r>
      <w:r w:rsidRPr="00FD7542">
        <w:rPr>
          <w:rFonts w:ascii="Simplified Arabic" w:eastAsia="Times New Roman" w:hAnsi="Simplified Arabic" w:cs="Simplified Arabic"/>
          <w:sz w:val="28"/>
          <w:szCs w:val="28"/>
          <w:rtl/>
          <w:lang w:bidi="ar-EG"/>
        </w:rPr>
        <w:t>حيث</w:t>
      </w:r>
      <w:r w:rsidRPr="00FD7542">
        <w:rPr>
          <w:rFonts w:ascii="Simplified Arabic" w:hAnsi="Simplified Arabic" w:cs="Simplified Arabic"/>
          <w:sz w:val="20"/>
          <w:szCs w:val="20"/>
          <w:rtl/>
        </w:rPr>
        <w:t xml:space="preserve"> </w:t>
      </w:r>
      <w:r w:rsidRPr="00FD7542">
        <w:rPr>
          <w:rFonts w:ascii="Simplified Arabic" w:eastAsia="Times New Roman" w:hAnsi="Simplified Arabic" w:cs="Simplified Arabic"/>
          <w:sz w:val="28"/>
          <w:szCs w:val="28"/>
          <w:rtl/>
          <w:lang w:bidi="ar-EG"/>
        </w:rPr>
        <w:t xml:space="preserve">يشجع مصنع تكنولوجيات الصحراء للطاقة الشمسية على </w:t>
      </w:r>
      <w:r w:rsidRPr="00FD7542">
        <w:rPr>
          <w:rFonts w:ascii="Simplified Arabic" w:eastAsia="Times New Roman" w:hAnsi="Simplified Arabic" w:cs="Simplified Arabic"/>
          <w:sz w:val="28"/>
          <w:szCs w:val="28"/>
          <w:rtl/>
          <w:lang w:bidi="ar-EG"/>
        </w:rPr>
        <w:lastRenderedPageBreak/>
        <w:t>الابداع والابتكار بما يتلاءم مع طبيعة عمل التحول الرقمي كما</w:t>
      </w:r>
      <w:r w:rsidRPr="00FD7542">
        <w:rPr>
          <w:rFonts w:ascii="Simplified Arabic" w:hAnsi="Simplified Arabic" w:cs="Simplified Arabic"/>
          <w:sz w:val="20"/>
          <w:szCs w:val="20"/>
          <w:rtl/>
        </w:rPr>
        <w:t xml:space="preserve"> </w:t>
      </w:r>
      <w:r w:rsidRPr="00FD7542">
        <w:rPr>
          <w:rFonts w:ascii="Simplified Arabic" w:eastAsia="Times New Roman" w:hAnsi="Simplified Arabic" w:cs="Simplified Arabic"/>
          <w:sz w:val="28"/>
          <w:szCs w:val="28"/>
          <w:rtl/>
          <w:lang w:bidi="ar-EG"/>
        </w:rPr>
        <w:t>يعمل مصنع تكنولوجيات الصحراء للطاقة الشمسية على تشجيع العاملين في المشاركة في عملية التحول الرقمي.</w:t>
      </w:r>
    </w:p>
    <w:p w14:paraId="1B2DF0FB" w14:textId="77777777" w:rsidR="00FD7542" w:rsidRPr="00A52A14" w:rsidRDefault="00FD7542" w:rsidP="00FF5CF7">
      <w:pPr>
        <w:autoSpaceDE w:val="0"/>
        <w:autoSpaceDN w:val="0"/>
        <w:adjustRightInd w:val="0"/>
        <w:spacing w:after="0" w:line="240" w:lineRule="auto"/>
        <w:jc w:val="both"/>
        <w:rPr>
          <w:rFonts w:ascii="Simplified Arabic" w:hAnsi="Simplified Arabic" w:cs="Simplified Arabic"/>
          <w:b/>
          <w:bCs/>
          <w:rtl/>
        </w:rPr>
      </w:pPr>
      <w:r w:rsidRPr="00A52A14">
        <w:rPr>
          <w:rFonts w:ascii="Simplified Arabic" w:hAnsi="Simplified Arabic" w:cs="Simplified Arabic"/>
          <w:b/>
          <w:bCs/>
          <w:rtl/>
        </w:rPr>
        <w:t>البعد الثالث: الرؤية الاستراتيجية</w:t>
      </w:r>
    </w:p>
    <w:p w14:paraId="4C828B99" w14:textId="3E439F6E" w:rsidR="00FD7542" w:rsidRPr="00FD7542" w:rsidRDefault="00FD7542" w:rsidP="00FF5CF7">
      <w:pPr>
        <w:autoSpaceDE w:val="0"/>
        <w:autoSpaceDN w:val="0"/>
        <w:adjustRightInd w:val="0"/>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6) المتوسطات الحسابية والانحرافات المعيارية لفقرات بعد الرؤية الاستراتيجية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B26930" w:rsidRPr="00FD7542" w14:paraId="567CB4A5" w14:textId="77777777" w:rsidTr="00927369">
        <w:tc>
          <w:tcPr>
            <w:tcW w:w="715" w:type="dxa"/>
            <w:shd w:val="clear" w:color="auto" w:fill="BFBFBF" w:themeFill="background1" w:themeFillShade="BF"/>
          </w:tcPr>
          <w:p w14:paraId="1557BE9A"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رقم الفقرة</w:t>
            </w:r>
          </w:p>
        </w:tc>
        <w:tc>
          <w:tcPr>
            <w:tcW w:w="4410" w:type="dxa"/>
            <w:shd w:val="clear" w:color="auto" w:fill="BFBFBF" w:themeFill="background1" w:themeFillShade="BF"/>
          </w:tcPr>
          <w:p w14:paraId="6237CCE5"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الفقرة</w:t>
            </w:r>
          </w:p>
        </w:tc>
        <w:tc>
          <w:tcPr>
            <w:tcW w:w="990" w:type="dxa"/>
            <w:shd w:val="clear" w:color="auto" w:fill="BFBFBF" w:themeFill="background1" w:themeFillShade="BF"/>
            <w:vAlign w:val="center"/>
          </w:tcPr>
          <w:p w14:paraId="11BC5AD1"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01F4AD71"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22AE6D4B"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18A3944B" w14:textId="77777777" w:rsidR="00B26930" w:rsidRPr="00FD7542" w:rsidRDefault="00B26930"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B26930" w:rsidRPr="00FD7542" w14:paraId="20606AA9" w14:textId="77777777" w:rsidTr="00927369">
        <w:tc>
          <w:tcPr>
            <w:tcW w:w="715" w:type="dxa"/>
          </w:tcPr>
          <w:p w14:paraId="092B0F03"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11</w:t>
            </w:r>
          </w:p>
        </w:tc>
        <w:tc>
          <w:tcPr>
            <w:tcW w:w="4410" w:type="dxa"/>
          </w:tcPr>
          <w:p w14:paraId="53EB9D3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يعتمد مصنع تكنولوجيات الصحراء للطاقة الشمسية على أساليب إبداعية ومبتكرة في التخطيط الاستراتيجي في مجال التحول الرقمي .</w:t>
            </w:r>
          </w:p>
        </w:tc>
        <w:tc>
          <w:tcPr>
            <w:tcW w:w="990" w:type="dxa"/>
            <w:vAlign w:val="center"/>
          </w:tcPr>
          <w:p w14:paraId="10FBFB04"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4.14</w:t>
            </w:r>
          </w:p>
        </w:tc>
        <w:tc>
          <w:tcPr>
            <w:tcW w:w="1260" w:type="dxa"/>
            <w:vAlign w:val="center"/>
          </w:tcPr>
          <w:p w14:paraId="2DD9715E"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.914</w:t>
            </w:r>
          </w:p>
        </w:tc>
        <w:tc>
          <w:tcPr>
            <w:tcW w:w="810" w:type="dxa"/>
            <w:vAlign w:val="center"/>
          </w:tcPr>
          <w:p w14:paraId="09DEDD5F"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2</w:t>
            </w:r>
          </w:p>
        </w:tc>
        <w:tc>
          <w:tcPr>
            <w:tcW w:w="1161" w:type="dxa"/>
            <w:vAlign w:val="center"/>
          </w:tcPr>
          <w:p w14:paraId="45DF3E28"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3B820397" w14:textId="77777777" w:rsidTr="00927369">
        <w:tc>
          <w:tcPr>
            <w:tcW w:w="715" w:type="dxa"/>
          </w:tcPr>
          <w:p w14:paraId="2DE89EFA"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12</w:t>
            </w:r>
          </w:p>
        </w:tc>
        <w:tc>
          <w:tcPr>
            <w:tcW w:w="4410" w:type="dxa"/>
          </w:tcPr>
          <w:p w14:paraId="50279E88"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يقدم مصنع تكنولوجيات الصحراء للطاقة الشمسية مبررات واضحة للتحول الرقمي</w:t>
            </w:r>
            <w:r w:rsidRPr="00FD7542">
              <w:rPr>
                <w:rFonts w:ascii="Simplified Arabic" w:hAnsi="Simplified Arabic" w:cs="Simplified Arabic"/>
              </w:rPr>
              <w:t>.</w:t>
            </w:r>
          </w:p>
        </w:tc>
        <w:tc>
          <w:tcPr>
            <w:tcW w:w="990" w:type="dxa"/>
            <w:vAlign w:val="center"/>
          </w:tcPr>
          <w:p w14:paraId="1AF9ACB6"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4.17</w:t>
            </w:r>
          </w:p>
        </w:tc>
        <w:tc>
          <w:tcPr>
            <w:tcW w:w="1260" w:type="dxa"/>
            <w:vAlign w:val="center"/>
          </w:tcPr>
          <w:p w14:paraId="77638BC5"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.880</w:t>
            </w:r>
          </w:p>
        </w:tc>
        <w:tc>
          <w:tcPr>
            <w:tcW w:w="810" w:type="dxa"/>
            <w:vAlign w:val="center"/>
          </w:tcPr>
          <w:p w14:paraId="40F5F39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w:t>
            </w:r>
          </w:p>
        </w:tc>
        <w:tc>
          <w:tcPr>
            <w:tcW w:w="1161" w:type="dxa"/>
            <w:vAlign w:val="center"/>
          </w:tcPr>
          <w:p w14:paraId="368F88DB"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0AACB800" w14:textId="77777777" w:rsidTr="00927369">
        <w:tc>
          <w:tcPr>
            <w:tcW w:w="715" w:type="dxa"/>
          </w:tcPr>
          <w:p w14:paraId="05D07D05"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13</w:t>
            </w:r>
          </w:p>
        </w:tc>
        <w:tc>
          <w:tcPr>
            <w:tcW w:w="4410" w:type="dxa"/>
          </w:tcPr>
          <w:p w14:paraId="2A58CF08"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يضع مصنع تكنولوجيات الصحراء للطاقة الشمسية أهدافًا واضحة للتحول الرقمي ضمن إطار زمني محدد لضمان تنفيذ فعال</w:t>
            </w:r>
            <w:r w:rsidRPr="00FD7542">
              <w:rPr>
                <w:rFonts w:ascii="Simplified Arabic" w:hAnsi="Simplified Arabic" w:cs="Simplified Arabic"/>
              </w:rPr>
              <w:t xml:space="preserve"> .</w:t>
            </w:r>
          </w:p>
        </w:tc>
        <w:tc>
          <w:tcPr>
            <w:tcW w:w="990" w:type="dxa"/>
            <w:vAlign w:val="center"/>
          </w:tcPr>
          <w:p w14:paraId="2C0B31CF"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3.77</w:t>
            </w:r>
          </w:p>
        </w:tc>
        <w:tc>
          <w:tcPr>
            <w:tcW w:w="1260" w:type="dxa"/>
            <w:vAlign w:val="center"/>
          </w:tcPr>
          <w:p w14:paraId="4482AC1D"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1.209</w:t>
            </w:r>
          </w:p>
        </w:tc>
        <w:tc>
          <w:tcPr>
            <w:tcW w:w="810" w:type="dxa"/>
            <w:vAlign w:val="center"/>
          </w:tcPr>
          <w:p w14:paraId="6411AD2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5</w:t>
            </w:r>
          </w:p>
        </w:tc>
        <w:tc>
          <w:tcPr>
            <w:tcW w:w="1161" w:type="dxa"/>
            <w:vAlign w:val="center"/>
          </w:tcPr>
          <w:p w14:paraId="152D6C9E"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311DAE61" w14:textId="77777777" w:rsidTr="00927369">
        <w:tc>
          <w:tcPr>
            <w:tcW w:w="715" w:type="dxa"/>
          </w:tcPr>
          <w:p w14:paraId="1F1BA03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14</w:t>
            </w:r>
          </w:p>
        </w:tc>
        <w:tc>
          <w:tcPr>
            <w:tcW w:w="4410" w:type="dxa"/>
          </w:tcPr>
          <w:p w14:paraId="01DED52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يوفر مصنع تكنولوجيات الصحراء للطاقة الشمسية قادة مناسبون قادرون على تنفيذ استراتيجياتها الرقمية</w:t>
            </w:r>
            <w:r w:rsidRPr="00FD7542">
              <w:rPr>
                <w:rFonts w:ascii="Simplified Arabic" w:hAnsi="Simplified Arabic" w:cs="Simplified Arabic"/>
              </w:rPr>
              <w:t>.</w:t>
            </w:r>
          </w:p>
        </w:tc>
        <w:tc>
          <w:tcPr>
            <w:tcW w:w="990" w:type="dxa"/>
            <w:vAlign w:val="center"/>
          </w:tcPr>
          <w:p w14:paraId="5CA4B560"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3.97</w:t>
            </w:r>
          </w:p>
        </w:tc>
        <w:tc>
          <w:tcPr>
            <w:tcW w:w="1260" w:type="dxa"/>
            <w:vAlign w:val="center"/>
          </w:tcPr>
          <w:p w14:paraId="35CF0D27"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1.022</w:t>
            </w:r>
          </w:p>
        </w:tc>
        <w:tc>
          <w:tcPr>
            <w:tcW w:w="810" w:type="dxa"/>
            <w:vAlign w:val="center"/>
          </w:tcPr>
          <w:p w14:paraId="63386383"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w:t>
            </w:r>
          </w:p>
        </w:tc>
        <w:tc>
          <w:tcPr>
            <w:tcW w:w="1161" w:type="dxa"/>
            <w:vAlign w:val="center"/>
          </w:tcPr>
          <w:p w14:paraId="054E8A56"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6AEDE51C" w14:textId="77777777" w:rsidTr="00927369">
        <w:tc>
          <w:tcPr>
            <w:tcW w:w="715" w:type="dxa"/>
          </w:tcPr>
          <w:p w14:paraId="5AB78E5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15</w:t>
            </w:r>
          </w:p>
        </w:tc>
        <w:tc>
          <w:tcPr>
            <w:tcW w:w="4410" w:type="dxa"/>
          </w:tcPr>
          <w:p w14:paraId="4EDD586E"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يقوم مصنع تكنولوجيات الصحراء للطاقة الشمسية بتطوير خطط تنفيذية للخطة الاستراتيجية للتحول الرقمي بشكل مستمر وفقا للمستجدات التقنية والتنظيمية والتشريعية</w:t>
            </w:r>
            <w:r w:rsidRPr="00FD7542">
              <w:rPr>
                <w:rFonts w:ascii="Simplified Arabic" w:hAnsi="Simplified Arabic" w:cs="Simplified Arabic"/>
              </w:rPr>
              <w:t xml:space="preserve"> </w:t>
            </w:r>
          </w:p>
        </w:tc>
        <w:tc>
          <w:tcPr>
            <w:tcW w:w="990" w:type="dxa"/>
            <w:vAlign w:val="center"/>
          </w:tcPr>
          <w:p w14:paraId="1C965B37"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3.93</w:t>
            </w:r>
          </w:p>
        </w:tc>
        <w:tc>
          <w:tcPr>
            <w:tcW w:w="1260" w:type="dxa"/>
            <w:vAlign w:val="center"/>
          </w:tcPr>
          <w:p w14:paraId="4F360BFF"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Pr>
              <w:t>1.003</w:t>
            </w:r>
          </w:p>
        </w:tc>
        <w:tc>
          <w:tcPr>
            <w:tcW w:w="810" w:type="dxa"/>
            <w:vAlign w:val="center"/>
          </w:tcPr>
          <w:p w14:paraId="67770642"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w:t>
            </w:r>
          </w:p>
        </w:tc>
        <w:tc>
          <w:tcPr>
            <w:tcW w:w="1161" w:type="dxa"/>
            <w:vAlign w:val="center"/>
          </w:tcPr>
          <w:p w14:paraId="5C37FCE6"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w:t>
            </w:r>
          </w:p>
        </w:tc>
      </w:tr>
      <w:tr w:rsidR="00B26930" w:rsidRPr="00FD7542" w14:paraId="4E3F5313" w14:textId="77777777" w:rsidTr="00927369">
        <w:tc>
          <w:tcPr>
            <w:tcW w:w="5125" w:type="dxa"/>
            <w:gridSpan w:val="2"/>
            <w:shd w:val="clear" w:color="auto" w:fill="BFBFBF" w:themeFill="background1" w:themeFillShade="BF"/>
          </w:tcPr>
          <w:p w14:paraId="437B500B" w14:textId="77777777" w:rsidR="00B26930" w:rsidRPr="00FD7542" w:rsidRDefault="00B26930"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6CBA8CFC"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4.00</w:t>
            </w:r>
          </w:p>
        </w:tc>
        <w:tc>
          <w:tcPr>
            <w:tcW w:w="1260" w:type="dxa"/>
            <w:vAlign w:val="center"/>
          </w:tcPr>
          <w:p w14:paraId="4BBF9B54" w14:textId="77777777" w:rsidR="00B26930" w:rsidRPr="00FD7542" w:rsidRDefault="00B26930"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1.01</w:t>
            </w:r>
          </w:p>
        </w:tc>
        <w:tc>
          <w:tcPr>
            <w:tcW w:w="1971" w:type="dxa"/>
            <w:gridSpan w:val="2"/>
            <w:vAlign w:val="center"/>
          </w:tcPr>
          <w:p w14:paraId="10B6C20E" w14:textId="77777777" w:rsidR="00B26930" w:rsidRPr="00FD7542" w:rsidRDefault="00B26930"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rPr>
              <w:t>أوافق</w:t>
            </w:r>
          </w:p>
        </w:tc>
      </w:tr>
    </w:tbl>
    <w:p w14:paraId="400049FB" w14:textId="77777777" w:rsidR="00FD7542" w:rsidRPr="00FD7542" w:rsidRDefault="00FD7542" w:rsidP="00FF5CF7">
      <w:pPr>
        <w:tabs>
          <w:tab w:val="left" w:pos="1427"/>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 xml:space="preserve">يتبين من الجدول السابق أن </w:t>
      </w:r>
      <w:bookmarkStart w:id="64" w:name="_Hlk165458218"/>
      <w:r w:rsidRPr="00FD7542">
        <w:rPr>
          <w:rFonts w:ascii="Simplified Arabic" w:hAnsi="Simplified Arabic" w:cs="Simplified Arabic"/>
          <w:sz w:val="28"/>
          <w:szCs w:val="28"/>
          <w:rtl/>
        </w:rPr>
        <w:t xml:space="preserve">واقع الرؤية الاستراتيجية بشركة مصنع تكنولوجيات الصحراء للطاقة الشمسية من وجهة نظر العاملين بها جاء بدرجة كبيرة، حيث جاء المتوسِّط العام مساويا (4.00) ودرجة موافقة (أوافق)، بانحراف معياري بلغ (1.01)، </w:t>
      </w:r>
      <w:bookmarkEnd w:id="64"/>
      <w:r w:rsidRPr="00FD7542">
        <w:rPr>
          <w:rFonts w:ascii="Simplified Arabic" w:hAnsi="Simplified Arabic" w:cs="Simplified Arabic"/>
          <w:sz w:val="28"/>
          <w:szCs w:val="28"/>
          <w:rtl/>
        </w:rPr>
        <w:t>وهي قيمة مرتفعة تدلُّ على تباين آراء أفراد عينة الدِّراسَة حول واقع الرؤية الاستراتيجية بشركة مصنع تكنولوجيات الصحراء للطاقة الشمسية من وجهة نظر العاملين بها</w:t>
      </w:r>
    </w:p>
    <w:p w14:paraId="6622E77E" w14:textId="77777777" w:rsidR="00FD7542" w:rsidRPr="00FD7542" w:rsidRDefault="00FD7542" w:rsidP="00FF5CF7">
      <w:pPr>
        <w:tabs>
          <w:tab w:val="left" w:pos="1427"/>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وجاءت في الترتيب الأول (يقدم مصنع تكنولوجيات الصحراء للطاقة الشمسية مبررات واضحة للتحول الرقمي.)، بمتوسِّط حسابي بلغ (4.17)، وانحراف معياري بلغ (0.88)، ودرجة موافقة (أوافق)، بينما جاءت في الترتيب الأخير (يضع مصنع تكنولوجيات الصحراء للطاقة الشمسية أهدافًا واضحة للتحول الرقمي ضمن إطار زمني محدد لضمان تنفيذ فعال) بمتوسِّط حسابي بلغ (3.77)، وانحراف معياري بلغ (1.209)، ودرجة موافقة (أوافق)</w:t>
      </w:r>
    </w:p>
    <w:p w14:paraId="6417A749"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bookmarkStart w:id="65" w:name="_Hlk165458230"/>
      <w:r w:rsidRPr="00FD7542">
        <w:rPr>
          <w:rFonts w:ascii="Simplified Arabic" w:eastAsia="Times New Roman" w:hAnsi="Simplified Arabic" w:cs="Simplified Arabic"/>
          <w:sz w:val="28"/>
          <w:szCs w:val="28"/>
          <w:rtl/>
          <w:lang w:bidi="ar-EG"/>
        </w:rPr>
        <w:t xml:space="preserve">ويرى الباحث أن </w:t>
      </w:r>
      <w:r w:rsidRPr="00FD7542">
        <w:rPr>
          <w:rFonts w:ascii="Simplified Arabic" w:hAnsi="Simplified Arabic" w:cs="Simplified Arabic"/>
          <w:sz w:val="28"/>
          <w:szCs w:val="28"/>
          <w:rtl/>
        </w:rPr>
        <w:t xml:space="preserve">واقع الرؤية الاستراتيجية بشركة مصنع تكنولوجيات الصحراء للطاقة الشمسية من وجهة نظر العاملين بها جاء بدرجة كبيرة، </w:t>
      </w:r>
      <w:r w:rsidRPr="00FD7542">
        <w:rPr>
          <w:rFonts w:ascii="Simplified Arabic" w:eastAsia="Times New Roman" w:hAnsi="Simplified Arabic" w:cs="Simplified Arabic"/>
          <w:sz w:val="28"/>
          <w:szCs w:val="28"/>
          <w:rtl/>
          <w:lang w:bidi="ar-EG"/>
        </w:rPr>
        <w:t xml:space="preserve">وهذا يدل على ارتفاع درجة </w:t>
      </w:r>
      <w:r w:rsidRPr="00FD7542">
        <w:rPr>
          <w:rFonts w:ascii="Simplified Arabic" w:hAnsi="Simplified Arabic" w:cs="Simplified Arabic"/>
          <w:sz w:val="28"/>
          <w:szCs w:val="28"/>
          <w:rtl/>
        </w:rPr>
        <w:t xml:space="preserve">تطبيق الرؤية الاستراتيجية </w:t>
      </w:r>
      <w:r w:rsidRPr="00FD7542">
        <w:rPr>
          <w:rFonts w:ascii="Simplified Arabic" w:eastAsia="Times New Roman" w:hAnsi="Simplified Arabic" w:cs="Simplified Arabic"/>
          <w:sz w:val="28"/>
          <w:szCs w:val="28"/>
          <w:rtl/>
          <w:lang w:bidi="ar-EG"/>
        </w:rPr>
        <w:t>بشركة مصنع تكنولوجيات الصحراء للطاقة الشمسية من وجهة نظر العاملين بها</w:t>
      </w:r>
      <w:r w:rsidRPr="00FD7542">
        <w:rPr>
          <w:rFonts w:ascii="Simplified Arabic" w:hAnsi="Simplified Arabic" w:cs="Simplified Arabic"/>
          <w:sz w:val="28"/>
          <w:szCs w:val="28"/>
          <w:rtl/>
        </w:rPr>
        <w:t xml:space="preserve"> </w:t>
      </w:r>
      <w:r w:rsidRPr="00FD7542">
        <w:rPr>
          <w:rFonts w:ascii="Simplified Arabic" w:eastAsia="Times New Roman" w:hAnsi="Simplified Arabic" w:cs="Simplified Arabic"/>
          <w:sz w:val="28"/>
          <w:szCs w:val="28"/>
          <w:rtl/>
          <w:lang w:bidi="ar-EG"/>
        </w:rPr>
        <w:t>حيث</w:t>
      </w:r>
      <w:r w:rsidRPr="00FD7542">
        <w:rPr>
          <w:rFonts w:ascii="Simplified Arabic" w:hAnsi="Simplified Arabic" w:cs="Simplified Arabic"/>
          <w:sz w:val="20"/>
          <w:szCs w:val="20"/>
          <w:rtl/>
        </w:rPr>
        <w:t xml:space="preserve"> </w:t>
      </w:r>
      <w:r w:rsidRPr="00FD7542">
        <w:rPr>
          <w:rFonts w:ascii="Simplified Arabic" w:eastAsia="Times New Roman" w:hAnsi="Simplified Arabic" w:cs="Simplified Arabic"/>
          <w:sz w:val="28"/>
          <w:szCs w:val="28"/>
          <w:rtl/>
          <w:lang w:bidi="ar-EG"/>
        </w:rPr>
        <w:t>يقدم مصنع تكنولوجيات الصحراء للطاقة الشمسية مبررات واضحة للتحول الرقمي كما يعتمد مصنع تكنولوجيات الصحراء للطاقة الشمسية على أساليب إبداعية ومبتكرة في التخطيط الاستراتيجي في مجال التحول الرقمي.</w:t>
      </w:r>
      <w:bookmarkEnd w:id="65"/>
    </w:p>
    <w:p w14:paraId="7A79858A" w14:textId="52407404" w:rsidR="00FD7542" w:rsidRPr="00FD7542" w:rsidRDefault="00FD7542" w:rsidP="00FF5CF7">
      <w:pPr>
        <w:spacing w:after="0" w:line="240" w:lineRule="auto"/>
        <w:jc w:val="both"/>
        <w:rPr>
          <w:rFonts w:ascii="Simplified Arabic" w:eastAsia="Times New Roman" w:hAnsi="Simplified Arabic" w:cs="Simplified Arabic"/>
          <w:b/>
          <w:bCs/>
          <w:sz w:val="28"/>
          <w:szCs w:val="28"/>
          <w:rtl/>
          <w:lang w:bidi="ar-EG"/>
        </w:rPr>
      </w:pPr>
      <w:r w:rsidRPr="00FD7542">
        <w:rPr>
          <w:rFonts w:ascii="Simplified Arabic" w:eastAsia="Times New Roman" w:hAnsi="Simplified Arabic" w:cs="Simplified Arabic"/>
          <w:b/>
          <w:bCs/>
          <w:sz w:val="28"/>
          <w:szCs w:val="28"/>
          <w:rtl/>
          <w:lang w:bidi="ar-EG"/>
        </w:rPr>
        <w:lastRenderedPageBreak/>
        <w:t>ومما سبق</w:t>
      </w:r>
      <w:r w:rsidR="00A52A14">
        <w:rPr>
          <w:rFonts w:ascii="Simplified Arabic" w:eastAsia="Times New Roman" w:hAnsi="Simplified Arabic" w:cs="Simplified Arabic" w:hint="cs"/>
          <w:b/>
          <w:bCs/>
          <w:sz w:val="28"/>
          <w:szCs w:val="28"/>
          <w:rtl/>
          <w:lang w:bidi="ar-EG"/>
        </w:rPr>
        <w:t>،</w:t>
      </w:r>
      <w:r w:rsidRPr="00FD7542">
        <w:rPr>
          <w:rFonts w:ascii="Simplified Arabic" w:eastAsia="Times New Roman" w:hAnsi="Simplified Arabic" w:cs="Simplified Arabic"/>
          <w:b/>
          <w:bCs/>
          <w:sz w:val="28"/>
          <w:szCs w:val="28"/>
          <w:rtl/>
          <w:lang w:bidi="ar-EG"/>
        </w:rPr>
        <w:t xml:space="preserve"> يتبين أن واقع التحول الرقمي بشركة مصنع تكنولوجيات الصحراء للطاقة الشمسية من وجهة نظر العاملين بها جاء كما يلي </w:t>
      </w:r>
    </w:p>
    <w:p w14:paraId="23050029" w14:textId="43481C2C" w:rsidR="00FD7542" w:rsidRPr="00FD7542" w:rsidRDefault="00FD7542" w:rsidP="00FF5CF7">
      <w:pPr>
        <w:spacing w:after="0" w:line="240" w:lineRule="auto"/>
        <w:jc w:val="both"/>
        <w:rPr>
          <w:rFonts w:ascii="Simplified Arabic" w:hAnsi="Simplified Arabic" w:cs="Simplified Arabic"/>
          <w:b/>
          <w:bCs/>
          <w:sz w:val="28"/>
          <w:szCs w:val="28"/>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 xml:space="preserve">7) المتوسطات الحسابية والانحرافات المعيارية </w:t>
      </w:r>
      <w:proofErr w:type="spellStart"/>
      <w:r w:rsidRPr="00FD7542">
        <w:rPr>
          <w:rFonts w:ascii="Simplified Arabic" w:eastAsia="Times New Roman" w:hAnsi="Simplified Arabic" w:cs="Simplified Arabic"/>
          <w:b/>
          <w:bCs/>
          <w:rtl/>
        </w:rPr>
        <w:t>لابعاد</w:t>
      </w:r>
      <w:proofErr w:type="spellEnd"/>
      <w:r w:rsidRPr="00FD7542">
        <w:rPr>
          <w:rFonts w:ascii="Simplified Arabic" w:eastAsia="Times New Roman" w:hAnsi="Simplified Arabic" w:cs="Simplified Arabic"/>
          <w:b/>
          <w:bCs/>
          <w:rtl/>
        </w:rPr>
        <w:t xml:space="preserve"> المحور الاول</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9710CB" w:rsidRPr="00FD7542" w14:paraId="4AD02F54" w14:textId="77777777" w:rsidTr="00927369">
        <w:tc>
          <w:tcPr>
            <w:tcW w:w="715" w:type="dxa"/>
            <w:shd w:val="clear" w:color="auto" w:fill="BFBFBF" w:themeFill="background1" w:themeFillShade="BF"/>
          </w:tcPr>
          <w:p w14:paraId="75DC70AD"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م</w:t>
            </w:r>
          </w:p>
        </w:tc>
        <w:tc>
          <w:tcPr>
            <w:tcW w:w="4410" w:type="dxa"/>
            <w:shd w:val="clear" w:color="auto" w:fill="BFBFBF" w:themeFill="background1" w:themeFillShade="BF"/>
          </w:tcPr>
          <w:p w14:paraId="24DB8599"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البعد</w:t>
            </w:r>
          </w:p>
        </w:tc>
        <w:tc>
          <w:tcPr>
            <w:tcW w:w="990" w:type="dxa"/>
            <w:shd w:val="clear" w:color="auto" w:fill="BFBFBF" w:themeFill="background1" w:themeFillShade="BF"/>
            <w:vAlign w:val="center"/>
          </w:tcPr>
          <w:p w14:paraId="14A115E0"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02D0FD4F"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26926564"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59486ED1"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9710CB" w:rsidRPr="00FD7542" w14:paraId="0F83B192" w14:textId="77777777" w:rsidTr="00927369">
        <w:tc>
          <w:tcPr>
            <w:tcW w:w="715" w:type="dxa"/>
          </w:tcPr>
          <w:p w14:paraId="2FB4767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w:t>
            </w:r>
          </w:p>
        </w:tc>
        <w:tc>
          <w:tcPr>
            <w:tcW w:w="4410" w:type="dxa"/>
            <w:vAlign w:val="bottom"/>
          </w:tcPr>
          <w:p w14:paraId="3931A1FA"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المتطلبات التقنية والفنية</w:t>
            </w:r>
          </w:p>
        </w:tc>
        <w:tc>
          <w:tcPr>
            <w:tcW w:w="990" w:type="dxa"/>
            <w:vAlign w:val="center"/>
          </w:tcPr>
          <w:p w14:paraId="401FB92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3.93</w:t>
            </w:r>
          </w:p>
        </w:tc>
        <w:tc>
          <w:tcPr>
            <w:tcW w:w="1260" w:type="dxa"/>
            <w:vAlign w:val="center"/>
          </w:tcPr>
          <w:p w14:paraId="1C0E018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1.08</w:t>
            </w:r>
          </w:p>
        </w:tc>
        <w:tc>
          <w:tcPr>
            <w:tcW w:w="810" w:type="dxa"/>
            <w:vAlign w:val="center"/>
          </w:tcPr>
          <w:p w14:paraId="605C758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3</w:t>
            </w:r>
          </w:p>
        </w:tc>
        <w:tc>
          <w:tcPr>
            <w:tcW w:w="1161" w:type="dxa"/>
            <w:vAlign w:val="center"/>
          </w:tcPr>
          <w:p w14:paraId="5615705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lang w:bidi="ar-EG"/>
              </w:rPr>
              <w:t>أوافق</w:t>
            </w:r>
          </w:p>
        </w:tc>
      </w:tr>
      <w:tr w:rsidR="009710CB" w:rsidRPr="00FD7542" w14:paraId="0222489C" w14:textId="77777777" w:rsidTr="00927369">
        <w:tc>
          <w:tcPr>
            <w:tcW w:w="715" w:type="dxa"/>
          </w:tcPr>
          <w:p w14:paraId="4A3FDA19"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2</w:t>
            </w:r>
          </w:p>
        </w:tc>
        <w:tc>
          <w:tcPr>
            <w:tcW w:w="4410" w:type="dxa"/>
            <w:vAlign w:val="bottom"/>
          </w:tcPr>
          <w:p w14:paraId="0E9EC36E" w14:textId="77777777" w:rsidR="009710CB" w:rsidRPr="00FD7542" w:rsidRDefault="009710CB" w:rsidP="00FF5CF7">
            <w:pPr>
              <w:tabs>
                <w:tab w:val="left" w:pos="1427"/>
              </w:tabs>
              <w:jc w:val="both"/>
              <w:rPr>
                <w:rFonts w:ascii="Simplified Arabic" w:hAnsi="Simplified Arabic" w:cs="Simplified Arabic"/>
                <w:b/>
                <w:bCs/>
                <w:rtl/>
              </w:rPr>
            </w:pPr>
            <w:bookmarkStart w:id="66" w:name="_Hlk212413417"/>
            <w:r w:rsidRPr="00FD7542">
              <w:rPr>
                <w:rFonts w:ascii="Simplified Arabic" w:hAnsi="Simplified Arabic" w:cs="Simplified Arabic"/>
                <w:b/>
                <w:bCs/>
                <w:rtl/>
              </w:rPr>
              <w:t>المتطلبات البشرية</w:t>
            </w:r>
            <w:bookmarkEnd w:id="66"/>
          </w:p>
        </w:tc>
        <w:tc>
          <w:tcPr>
            <w:tcW w:w="990" w:type="dxa"/>
            <w:vAlign w:val="center"/>
          </w:tcPr>
          <w:p w14:paraId="7BBC1E5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3.98</w:t>
            </w:r>
          </w:p>
        </w:tc>
        <w:tc>
          <w:tcPr>
            <w:tcW w:w="1260" w:type="dxa"/>
            <w:vAlign w:val="center"/>
          </w:tcPr>
          <w:p w14:paraId="7AE4BF1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0.94</w:t>
            </w:r>
          </w:p>
        </w:tc>
        <w:tc>
          <w:tcPr>
            <w:tcW w:w="810" w:type="dxa"/>
            <w:vAlign w:val="center"/>
          </w:tcPr>
          <w:p w14:paraId="34843E02"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2</w:t>
            </w:r>
          </w:p>
        </w:tc>
        <w:tc>
          <w:tcPr>
            <w:tcW w:w="1161" w:type="dxa"/>
            <w:vAlign w:val="center"/>
          </w:tcPr>
          <w:p w14:paraId="504BAC6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أوافق</w:t>
            </w:r>
          </w:p>
        </w:tc>
      </w:tr>
      <w:tr w:rsidR="009710CB" w:rsidRPr="00FD7542" w14:paraId="102D46F0" w14:textId="77777777" w:rsidTr="00927369">
        <w:tc>
          <w:tcPr>
            <w:tcW w:w="715" w:type="dxa"/>
          </w:tcPr>
          <w:p w14:paraId="784843F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3</w:t>
            </w:r>
          </w:p>
        </w:tc>
        <w:tc>
          <w:tcPr>
            <w:tcW w:w="4410" w:type="dxa"/>
            <w:vAlign w:val="bottom"/>
          </w:tcPr>
          <w:p w14:paraId="07634208"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الرؤية الاستراتيجية</w:t>
            </w:r>
          </w:p>
        </w:tc>
        <w:tc>
          <w:tcPr>
            <w:tcW w:w="990" w:type="dxa"/>
            <w:vAlign w:val="center"/>
          </w:tcPr>
          <w:p w14:paraId="05E8F045"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4.00</w:t>
            </w:r>
          </w:p>
        </w:tc>
        <w:tc>
          <w:tcPr>
            <w:tcW w:w="1260" w:type="dxa"/>
            <w:vAlign w:val="center"/>
          </w:tcPr>
          <w:p w14:paraId="545645D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1.01</w:t>
            </w:r>
          </w:p>
        </w:tc>
        <w:tc>
          <w:tcPr>
            <w:tcW w:w="810" w:type="dxa"/>
            <w:vAlign w:val="center"/>
          </w:tcPr>
          <w:p w14:paraId="0CC2C4A5"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w:t>
            </w:r>
          </w:p>
        </w:tc>
        <w:tc>
          <w:tcPr>
            <w:tcW w:w="1161" w:type="dxa"/>
            <w:vAlign w:val="center"/>
          </w:tcPr>
          <w:p w14:paraId="26FE988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أوافق</w:t>
            </w:r>
          </w:p>
        </w:tc>
      </w:tr>
      <w:tr w:rsidR="009710CB" w:rsidRPr="00FD7542" w14:paraId="47C96950" w14:textId="77777777" w:rsidTr="00927369">
        <w:tc>
          <w:tcPr>
            <w:tcW w:w="5125" w:type="dxa"/>
            <w:gridSpan w:val="2"/>
            <w:shd w:val="clear" w:color="auto" w:fill="BFBFBF" w:themeFill="background1" w:themeFillShade="BF"/>
          </w:tcPr>
          <w:p w14:paraId="34070FE6" w14:textId="77777777" w:rsidR="009710CB" w:rsidRPr="00FD7542" w:rsidRDefault="009710CB"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0DF9B29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3.97</w:t>
            </w:r>
          </w:p>
        </w:tc>
        <w:tc>
          <w:tcPr>
            <w:tcW w:w="1260" w:type="dxa"/>
            <w:vAlign w:val="center"/>
          </w:tcPr>
          <w:p w14:paraId="3F440725"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1.01</w:t>
            </w:r>
          </w:p>
        </w:tc>
        <w:tc>
          <w:tcPr>
            <w:tcW w:w="1971" w:type="dxa"/>
            <w:gridSpan w:val="2"/>
            <w:vAlign w:val="center"/>
          </w:tcPr>
          <w:p w14:paraId="2FD2DF3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أوافق</w:t>
            </w:r>
          </w:p>
        </w:tc>
      </w:tr>
    </w:tbl>
    <w:p w14:paraId="06F2CEB3"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يتبين من الجدول السابق أن </w:t>
      </w:r>
      <w:bookmarkStart w:id="67" w:name="_Hlk149004893"/>
      <w:bookmarkStart w:id="68" w:name="_Hlk153868378"/>
      <w:bookmarkStart w:id="69" w:name="_Hlk212418299"/>
      <w:r w:rsidRPr="00FD7542">
        <w:rPr>
          <w:rFonts w:ascii="Simplified Arabic" w:eastAsia="Times New Roman" w:hAnsi="Simplified Arabic" w:cs="Simplified Arabic"/>
          <w:sz w:val="28"/>
          <w:szCs w:val="28"/>
          <w:rtl/>
          <w:lang w:bidi="ar-EG"/>
        </w:rPr>
        <w:t>واقع التحول الرقمي بشركة مصنع تكنولوجيات الصحراء للطاقة الشمسية من وجهة نظر العاملين بها جاء بدرجة كبيرة، حيث جاء المتوسِّط العام مساويا (3.97) ودرجة موافقة (أوافق)، بانحراف معياري بلغ (1.01)</w:t>
      </w:r>
      <w:bookmarkEnd w:id="67"/>
      <w:r w:rsidRPr="00FD7542">
        <w:rPr>
          <w:rFonts w:ascii="Simplified Arabic" w:eastAsia="Times New Roman" w:hAnsi="Simplified Arabic" w:cs="Simplified Arabic"/>
          <w:sz w:val="28"/>
          <w:szCs w:val="28"/>
          <w:rtl/>
          <w:lang w:bidi="ar-EG"/>
        </w:rPr>
        <w:t xml:space="preserve">، </w:t>
      </w:r>
      <w:bookmarkEnd w:id="68"/>
      <w:r w:rsidRPr="00FD7542">
        <w:rPr>
          <w:rFonts w:ascii="Simplified Arabic" w:eastAsia="Times New Roman" w:hAnsi="Simplified Arabic" w:cs="Simplified Arabic"/>
          <w:sz w:val="28"/>
          <w:szCs w:val="28"/>
          <w:rtl/>
          <w:lang w:bidi="ar-EG"/>
        </w:rPr>
        <w:t>وهذا يشير الى ارتفاع درجة تطبيق التحول الرقمي بشركة مصنع تكنولوجيات الصحراء للطاقة الشمسية من وجهة نظر العاملين بها</w:t>
      </w:r>
    </w:p>
    <w:p w14:paraId="41ABD4EB" w14:textId="4FDB7503" w:rsidR="00FD7542" w:rsidRPr="00FD7542" w:rsidRDefault="00FD7542" w:rsidP="00FF5CF7">
      <w:pPr>
        <w:spacing w:after="0" w:line="240" w:lineRule="auto"/>
        <w:jc w:val="both"/>
        <w:rPr>
          <w:rFonts w:ascii="Simplified Arabic" w:hAnsi="Simplified Arabic" w:cs="Simplified Arabic"/>
          <w:b/>
          <w:bCs/>
          <w:sz w:val="28"/>
          <w:szCs w:val="28"/>
        </w:rPr>
      </w:pPr>
      <w:bookmarkStart w:id="70" w:name="_Hlk159199587"/>
      <w:bookmarkEnd w:id="69"/>
      <w:r w:rsidRPr="00FD7542">
        <w:rPr>
          <w:rFonts w:ascii="Simplified Arabic" w:hAnsi="Simplified Arabic" w:cs="Simplified Arabic"/>
          <w:b/>
          <w:bCs/>
          <w:sz w:val="28"/>
          <w:szCs w:val="28"/>
          <w:rtl/>
        </w:rPr>
        <w:t xml:space="preserve">السؤال الثاني </w:t>
      </w:r>
      <w:bookmarkEnd w:id="55"/>
      <w:bookmarkEnd w:id="60"/>
      <w:bookmarkEnd w:id="61"/>
      <w:r w:rsidRPr="00FD7542">
        <w:rPr>
          <w:rFonts w:ascii="Simplified Arabic" w:hAnsi="Simplified Arabic" w:cs="Simplified Arabic"/>
          <w:b/>
          <w:bCs/>
          <w:sz w:val="28"/>
          <w:szCs w:val="28"/>
          <w:rtl/>
        </w:rPr>
        <w:t>ما مستوى كفاءة إدارة المستودعات بشركة مصنع تكنولوجيات الصحراء للطاقة الشمسية من وجهة نظر العاملين بها؟</w:t>
      </w:r>
    </w:p>
    <w:bookmarkEnd w:id="70"/>
    <w:p w14:paraId="7814241E"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للتعرف على مستوى كفاءة إدارة المستودعات بشركة مصنع تكنولوجيات الصحراء للطاقة الشمسية من وجهة نظر العاملين بها تم حساب المتوسط الحسابي والانحراف المعياري والرتبة لفقرات المحور الثاني وجاءت النتائج كما يلي:</w:t>
      </w:r>
    </w:p>
    <w:p w14:paraId="37BA908E" w14:textId="406D9C53" w:rsidR="00FD7542" w:rsidRPr="00FD7542" w:rsidRDefault="00FD7542" w:rsidP="00FF5CF7">
      <w:pPr>
        <w:autoSpaceDE w:val="0"/>
        <w:autoSpaceDN w:val="0"/>
        <w:adjustRightInd w:val="0"/>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w:t>
      </w:r>
      <w:r w:rsidRPr="00FD7542">
        <w:rPr>
          <w:rFonts w:ascii="Simplified Arabic" w:eastAsia="Times New Roman" w:hAnsi="Simplified Arabic" w:cs="Simplified Arabic"/>
          <w:b/>
          <w:bCs/>
          <w:rtl/>
        </w:rPr>
        <w:t>8) المتوسطات الحسابية والانحرافات المعيارية لفقرات المحور الثاني</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9710CB" w:rsidRPr="00FD7542" w14:paraId="6847710D" w14:textId="77777777" w:rsidTr="00927369">
        <w:tc>
          <w:tcPr>
            <w:tcW w:w="715" w:type="dxa"/>
            <w:shd w:val="clear" w:color="auto" w:fill="BFBFBF" w:themeFill="background1" w:themeFillShade="BF"/>
          </w:tcPr>
          <w:p w14:paraId="0D371BC5" w14:textId="77777777" w:rsidR="009710CB" w:rsidRPr="00FD7542" w:rsidRDefault="009710CB" w:rsidP="00FF5CF7">
            <w:pPr>
              <w:tabs>
                <w:tab w:val="left" w:pos="1427"/>
              </w:tabs>
              <w:jc w:val="both"/>
              <w:rPr>
                <w:rFonts w:ascii="Simplified Arabic" w:hAnsi="Simplified Arabic" w:cs="Simplified Arabic"/>
                <w:b/>
                <w:bCs/>
                <w:rtl/>
              </w:rPr>
            </w:pPr>
            <w:bookmarkStart w:id="71" w:name="_Hlk153868579"/>
            <w:r w:rsidRPr="00FD7542">
              <w:rPr>
                <w:rFonts w:ascii="Simplified Arabic" w:hAnsi="Simplified Arabic" w:cs="Simplified Arabic"/>
                <w:b/>
                <w:bCs/>
                <w:rtl/>
              </w:rPr>
              <w:t>رقم الفقرة</w:t>
            </w:r>
          </w:p>
        </w:tc>
        <w:tc>
          <w:tcPr>
            <w:tcW w:w="4410" w:type="dxa"/>
            <w:shd w:val="clear" w:color="auto" w:fill="BFBFBF" w:themeFill="background1" w:themeFillShade="BF"/>
          </w:tcPr>
          <w:p w14:paraId="1630FE74"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الفقرة</w:t>
            </w:r>
          </w:p>
        </w:tc>
        <w:tc>
          <w:tcPr>
            <w:tcW w:w="990" w:type="dxa"/>
            <w:shd w:val="clear" w:color="auto" w:fill="BFBFBF" w:themeFill="background1" w:themeFillShade="BF"/>
            <w:vAlign w:val="center"/>
          </w:tcPr>
          <w:p w14:paraId="709E7038"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المتوسط الحسابي</w:t>
            </w:r>
          </w:p>
        </w:tc>
        <w:tc>
          <w:tcPr>
            <w:tcW w:w="1260" w:type="dxa"/>
            <w:shd w:val="clear" w:color="auto" w:fill="BFBFBF" w:themeFill="background1" w:themeFillShade="BF"/>
            <w:vAlign w:val="center"/>
          </w:tcPr>
          <w:p w14:paraId="09440A82"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الانحراف المعياري</w:t>
            </w:r>
          </w:p>
        </w:tc>
        <w:tc>
          <w:tcPr>
            <w:tcW w:w="810" w:type="dxa"/>
            <w:shd w:val="clear" w:color="auto" w:fill="BFBFBF" w:themeFill="background1" w:themeFillShade="BF"/>
            <w:vAlign w:val="center"/>
          </w:tcPr>
          <w:p w14:paraId="1253E1F0"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الرتبة</w:t>
            </w:r>
          </w:p>
        </w:tc>
        <w:tc>
          <w:tcPr>
            <w:tcW w:w="1161" w:type="dxa"/>
            <w:shd w:val="clear" w:color="auto" w:fill="BFBFBF" w:themeFill="background1" w:themeFillShade="BF"/>
            <w:vAlign w:val="center"/>
          </w:tcPr>
          <w:p w14:paraId="370F7D52" w14:textId="77777777" w:rsidR="009710CB" w:rsidRPr="00FD7542" w:rsidRDefault="009710CB" w:rsidP="00FF5CF7">
            <w:pPr>
              <w:tabs>
                <w:tab w:val="left" w:pos="1427"/>
              </w:tabs>
              <w:jc w:val="both"/>
              <w:rPr>
                <w:rFonts w:ascii="Simplified Arabic" w:hAnsi="Simplified Arabic" w:cs="Simplified Arabic"/>
                <w:b/>
                <w:bCs/>
                <w:rtl/>
              </w:rPr>
            </w:pPr>
            <w:r w:rsidRPr="00FD7542">
              <w:rPr>
                <w:rFonts w:ascii="Simplified Arabic" w:hAnsi="Simplified Arabic" w:cs="Simplified Arabic"/>
                <w:b/>
                <w:bCs/>
                <w:rtl/>
              </w:rPr>
              <w:t>درجة الموافقة</w:t>
            </w:r>
          </w:p>
        </w:tc>
      </w:tr>
      <w:tr w:rsidR="009710CB" w:rsidRPr="00FD7542" w14:paraId="1D7252CF" w14:textId="77777777" w:rsidTr="00927369">
        <w:tc>
          <w:tcPr>
            <w:tcW w:w="715" w:type="dxa"/>
          </w:tcPr>
          <w:p w14:paraId="17C8FDC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w:t>
            </w:r>
          </w:p>
        </w:tc>
        <w:tc>
          <w:tcPr>
            <w:tcW w:w="4410" w:type="dxa"/>
          </w:tcPr>
          <w:p w14:paraId="14BB9C8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سجلات المخزون دقيقة ومطابقة للجرد الفعلي</w:t>
            </w:r>
            <w:r w:rsidRPr="00FD7542">
              <w:rPr>
                <w:rFonts w:ascii="Simplified Arabic" w:hAnsi="Simplified Arabic" w:cs="Simplified Arabic"/>
              </w:rPr>
              <w:t>.</w:t>
            </w:r>
          </w:p>
        </w:tc>
        <w:tc>
          <w:tcPr>
            <w:tcW w:w="990" w:type="dxa"/>
            <w:vAlign w:val="center"/>
          </w:tcPr>
          <w:p w14:paraId="7C70782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4.03</w:t>
            </w:r>
          </w:p>
        </w:tc>
        <w:tc>
          <w:tcPr>
            <w:tcW w:w="1260" w:type="dxa"/>
            <w:vAlign w:val="center"/>
          </w:tcPr>
          <w:p w14:paraId="01BD4D5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1.102</w:t>
            </w:r>
          </w:p>
        </w:tc>
        <w:tc>
          <w:tcPr>
            <w:tcW w:w="810" w:type="dxa"/>
            <w:vAlign w:val="center"/>
          </w:tcPr>
          <w:p w14:paraId="564D348F"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6</w:t>
            </w:r>
          </w:p>
        </w:tc>
        <w:tc>
          <w:tcPr>
            <w:tcW w:w="1161" w:type="dxa"/>
            <w:vAlign w:val="center"/>
          </w:tcPr>
          <w:p w14:paraId="6AE63B00"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626F56D0" w14:textId="77777777" w:rsidTr="00927369">
        <w:tc>
          <w:tcPr>
            <w:tcW w:w="715" w:type="dxa"/>
          </w:tcPr>
          <w:p w14:paraId="45DF8094"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2</w:t>
            </w:r>
          </w:p>
        </w:tc>
        <w:tc>
          <w:tcPr>
            <w:tcW w:w="4410" w:type="dxa"/>
          </w:tcPr>
          <w:p w14:paraId="2A547C24"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عمليات الاستلام والصرف تتم بسرعة وكفاءة</w:t>
            </w:r>
            <w:r w:rsidRPr="00FD7542">
              <w:rPr>
                <w:rFonts w:ascii="Simplified Arabic" w:hAnsi="Simplified Arabic" w:cs="Simplified Arabic"/>
              </w:rPr>
              <w:t>.</w:t>
            </w:r>
          </w:p>
        </w:tc>
        <w:tc>
          <w:tcPr>
            <w:tcW w:w="990" w:type="dxa"/>
            <w:vAlign w:val="center"/>
          </w:tcPr>
          <w:p w14:paraId="062B4AC5"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4.27</w:t>
            </w:r>
          </w:p>
        </w:tc>
        <w:tc>
          <w:tcPr>
            <w:tcW w:w="1260" w:type="dxa"/>
            <w:vAlign w:val="center"/>
          </w:tcPr>
          <w:p w14:paraId="45E02B4D"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1.004</w:t>
            </w:r>
          </w:p>
        </w:tc>
        <w:tc>
          <w:tcPr>
            <w:tcW w:w="810" w:type="dxa"/>
            <w:vAlign w:val="center"/>
          </w:tcPr>
          <w:p w14:paraId="43EA0A9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w:t>
            </w:r>
          </w:p>
        </w:tc>
        <w:tc>
          <w:tcPr>
            <w:tcW w:w="1161" w:type="dxa"/>
            <w:vAlign w:val="center"/>
          </w:tcPr>
          <w:p w14:paraId="04A5A9C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أوافق بشدة</w:t>
            </w:r>
          </w:p>
        </w:tc>
      </w:tr>
      <w:tr w:rsidR="009710CB" w:rsidRPr="00FD7542" w14:paraId="654845AE" w14:textId="77777777" w:rsidTr="00927369">
        <w:tc>
          <w:tcPr>
            <w:tcW w:w="715" w:type="dxa"/>
          </w:tcPr>
          <w:p w14:paraId="64625EC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3</w:t>
            </w:r>
          </w:p>
        </w:tc>
        <w:tc>
          <w:tcPr>
            <w:tcW w:w="4410" w:type="dxa"/>
          </w:tcPr>
          <w:p w14:paraId="2CD9C8E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استغلال المساحات داخل المستودع يتم بكفاءة عالية</w:t>
            </w:r>
            <w:r w:rsidRPr="00FD7542">
              <w:rPr>
                <w:rFonts w:ascii="Simplified Arabic" w:hAnsi="Simplified Arabic" w:cs="Simplified Arabic"/>
              </w:rPr>
              <w:t>.</w:t>
            </w:r>
          </w:p>
        </w:tc>
        <w:tc>
          <w:tcPr>
            <w:tcW w:w="990" w:type="dxa"/>
            <w:vAlign w:val="center"/>
          </w:tcPr>
          <w:p w14:paraId="39FC7DD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4.16</w:t>
            </w:r>
          </w:p>
        </w:tc>
        <w:tc>
          <w:tcPr>
            <w:tcW w:w="1260" w:type="dxa"/>
            <w:vAlign w:val="center"/>
          </w:tcPr>
          <w:p w14:paraId="26745EA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1.042</w:t>
            </w:r>
          </w:p>
        </w:tc>
        <w:tc>
          <w:tcPr>
            <w:tcW w:w="810" w:type="dxa"/>
            <w:vAlign w:val="center"/>
          </w:tcPr>
          <w:p w14:paraId="595ED87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3</w:t>
            </w:r>
          </w:p>
        </w:tc>
        <w:tc>
          <w:tcPr>
            <w:tcW w:w="1161" w:type="dxa"/>
            <w:vAlign w:val="center"/>
          </w:tcPr>
          <w:p w14:paraId="26A3643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9710CB" w:rsidRPr="00FD7542" w14:paraId="4EFC01C6" w14:textId="77777777" w:rsidTr="00927369">
        <w:tc>
          <w:tcPr>
            <w:tcW w:w="715" w:type="dxa"/>
          </w:tcPr>
          <w:p w14:paraId="20A60AC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4</w:t>
            </w:r>
          </w:p>
        </w:tc>
        <w:tc>
          <w:tcPr>
            <w:tcW w:w="4410" w:type="dxa"/>
          </w:tcPr>
          <w:p w14:paraId="1CF8B469"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نسبة الأخطاء في عمليات الشحن أو التسليم منخفضة</w:t>
            </w:r>
            <w:r w:rsidRPr="00FD7542">
              <w:rPr>
                <w:rFonts w:ascii="Simplified Arabic" w:hAnsi="Simplified Arabic" w:cs="Simplified Arabic"/>
              </w:rPr>
              <w:t>.</w:t>
            </w:r>
          </w:p>
        </w:tc>
        <w:tc>
          <w:tcPr>
            <w:tcW w:w="990" w:type="dxa"/>
            <w:vAlign w:val="center"/>
          </w:tcPr>
          <w:p w14:paraId="0C2DEF7F"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4.03</w:t>
            </w:r>
          </w:p>
        </w:tc>
        <w:tc>
          <w:tcPr>
            <w:tcW w:w="1260" w:type="dxa"/>
            <w:vAlign w:val="center"/>
          </w:tcPr>
          <w:p w14:paraId="59499C5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1.022</w:t>
            </w:r>
          </w:p>
        </w:tc>
        <w:tc>
          <w:tcPr>
            <w:tcW w:w="810" w:type="dxa"/>
            <w:vAlign w:val="center"/>
          </w:tcPr>
          <w:p w14:paraId="77FEF70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7</w:t>
            </w:r>
          </w:p>
        </w:tc>
        <w:tc>
          <w:tcPr>
            <w:tcW w:w="1161" w:type="dxa"/>
            <w:vAlign w:val="center"/>
          </w:tcPr>
          <w:p w14:paraId="0B58212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9710CB" w:rsidRPr="00FD7542" w14:paraId="3C1A705B" w14:textId="77777777" w:rsidTr="00927369">
        <w:tc>
          <w:tcPr>
            <w:tcW w:w="715" w:type="dxa"/>
          </w:tcPr>
          <w:p w14:paraId="34DCDC67"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5</w:t>
            </w:r>
          </w:p>
        </w:tc>
        <w:tc>
          <w:tcPr>
            <w:tcW w:w="4410" w:type="dxa"/>
          </w:tcPr>
          <w:p w14:paraId="18001C3C"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حالات الفاقد أو التالف في المخزون قليلة</w:t>
            </w:r>
            <w:r w:rsidRPr="00FD7542">
              <w:rPr>
                <w:rFonts w:ascii="Simplified Arabic" w:hAnsi="Simplified Arabic" w:cs="Simplified Arabic"/>
              </w:rPr>
              <w:t>.</w:t>
            </w:r>
          </w:p>
        </w:tc>
        <w:tc>
          <w:tcPr>
            <w:tcW w:w="990" w:type="dxa"/>
            <w:vAlign w:val="center"/>
          </w:tcPr>
          <w:p w14:paraId="5747E1D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3.87</w:t>
            </w:r>
          </w:p>
        </w:tc>
        <w:tc>
          <w:tcPr>
            <w:tcW w:w="1260" w:type="dxa"/>
            <w:vAlign w:val="center"/>
          </w:tcPr>
          <w:p w14:paraId="7BAFF036"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1.153</w:t>
            </w:r>
          </w:p>
        </w:tc>
        <w:tc>
          <w:tcPr>
            <w:tcW w:w="810" w:type="dxa"/>
            <w:vAlign w:val="center"/>
          </w:tcPr>
          <w:p w14:paraId="279F322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w:t>
            </w:r>
          </w:p>
        </w:tc>
        <w:tc>
          <w:tcPr>
            <w:tcW w:w="1161" w:type="dxa"/>
            <w:vAlign w:val="center"/>
          </w:tcPr>
          <w:p w14:paraId="21545A57"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9710CB" w:rsidRPr="00FD7542" w14:paraId="53ED40D2" w14:textId="77777777" w:rsidTr="00927369">
        <w:tc>
          <w:tcPr>
            <w:tcW w:w="715" w:type="dxa"/>
          </w:tcPr>
          <w:p w14:paraId="5D55281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6</w:t>
            </w:r>
          </w:p>
        </w:tc>
        <w:tc>
          <w:tcPr>
            <w:tcW w:w="4410" w:type="dxa"/>
          </w:tcPr>
          <w:p w14:paraId="26F04D81"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الجرد الدوري يتم في وقت مناسب ودون تعطيل العمليات</w:t>
            </w:r>
            <w:r w:rsidRPr="00FD7542">
              <w:rPr>
                <w:rFonts w:ascii="Simplified Arabic" w:hAnsi="Simplified Arabic" w:cs="Simplified Arabic"/>
              </w:rPr>
              <w:t>.</w:t>
            </w:r>
          </w:p>
        </w:tc>
        <w:tc>
          <w:tcPr>
            <w:tcW w:w="990" w:type="dxa"/>
            <w:vAlign w:val="center"/>
          </w:tcPr>
          <w:p w14:paraId="6BDA2274"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4.20</w:t>
            </w:r>
          </w:p>
        </w:tc>
        <w:tc>
          <w:tcPr>
            <w:tcW w:w="1260" w:type="dxa"/>
            <w:vAlign w:val="center"/>
          </w:tcPr>
          <w:p w14:paraId="2A68BF1E"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Pr>
              <w:t>1.019</w:t>
            </w:r>
          </w:p>
        </w:tc>
        <w:tc>
          <w:tcPr>
            <w:tcW w:w="810" w:type="dxa"/>
            <w:vAlign w:val="center"/>
          </w:tcPr>
          <w:p w14:paraId="0F78A8DC"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2</w:t>
            </w:r>
          </w:p>
        </w:tc>
        <w:tc>
          <w:tcPr>
            <w:tcW w:w="1161" w:type="dxa"/>
            <w:vAlign w:val="center"/>
          </w:tcPr>
          <w:p w14:paraId="22F2B3ED"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r w:rsidR="009710CB" w:rsidRPr="00FD7542" w14:paraId="130BF029" w14:textId="77777777" w:rsidTr="00927369">
        <w:tc>
          <w:tcPr>
            <w:tcW w:w="715" w:type="dxa"/>
          </w:tcPr>
          <w:p w14:paraId="4FDC9B32"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7</w:t>
            </w:r>
          </w:p>
        </w:tc>
        <w:tc>
          <w:tcPr>
            <w:tcW w:w="4410" w:type="dxa"/>
          </w:tcPr>
          <w:p w14:paraId="5D3A9E0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إجراءات السلامة داخل المستودعات مطبقة بشكل صارم</w:t>
            </w:r>
            <w:r w:rsidRPr="00FD7542">
              <w:rPr>
                <w:rFonts w:ascii="Simplified Arabic" w:hAnsi="Simplified Arabic" w:cs="Simplified Arabic"/>
              </w:rPr>
              <w:t>.</w:t>
            </w:r>
          </w:p>
        </w:tc>
        <w:tc>
          <w:tcPr>
            <w:tcW w:w="990" w:type="dxa"/>
            <w:vAlign w:val="center"/>
          </w:tcPr>
          <w:p w14:paraId="2CCCB28E"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4.12</w:t>
            </w:r>
          </w:p>
        </w:tc>
        <w:tc>
          <w:tcPr>
            <w:tcW w:w="1260" w:type="dxa"/>
            <w:vAlign w:val="center"/>
          </w:tcPr>
          <w:p w14:paraId="43EAC6C8"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1.002</w:t>
            </w:r>
          </w:p>
        </w:tc>
        <w:tc>
          <w:tcPr>
            <w:tcW w:w="810" w:type="dxa"/>
            <w:vAlign w:val="center"/>
          </w:tcPr>
          <w:p w14:paraId="20D8AE4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w:t>
            </w:r>
          </w:p>
        </w:tc>
        <w:tc>
          <w:tcPr>
            <w:tcW w:w="1161" w:type="dxa"/>
            <w:vAlign w:val="center"/>
          </w:tcPr>
          <w:p w14:paraId="33A3193C"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4C51A32A" w14:textId="77777777" w:rsidTr="00927369">
        <w:tc>
          <w:tcPr>
            <w:tcW w:w="715" w:type="dxa"/>
          </w:tcPr>
          <w:p w14:paraId="4C0914CF"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8</w:t>
            </w:r>
          </w:p>
        </w:tc>
        <w:tc>
          <w:tcPr>
            <w:tcW w:w="4410" w:type="dxa"/>
          </w:tcPr>
          <w:p w14:paraId="137020B8"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يتم تشغيل المعدات والآلات في المستودعات بكفاءة عالية</w:t>
            </w:r>
            <w:r w:rsidRPr="00FD7542">
              <w:rPr>
                <w:rFonts w:ascii="Simplified Arabic" w:hAnsi="Simplified Arabic" w:cs="Simplified Arabic"/>
              </w:rPr>
              <w:t>.</w:t>
            </w:r>
          </w:p>
        </w:tc>
        <w:tc>
          <w:tcPr>
            <w:tcW w:w="990" w:type="dxa"/>
            <w:vAlign w:val="center"/>
          </w:tcPr>
          <w:p w14:paraId="4FA3EC50"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4.10</w:t>
            </w:r>
          </w:p>
        </w:tc>
        <w:tc>
          <w:tcPr>
            <w:tcW w:w="1260" w:type="dxa"/>
            <w:vAlign w:val="center"/>
          </w:tcPr>
          <w:p w14:paraId="5EAD9F1D"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1.014</w:t>
            </w:r>
          </w:p>
        </w:tc>
        <w:tc>
          <w:tcPr>
            <w:tcW w:w="810" w:type="dxa"/>
            <w:vAlign w:val="center"/>
          </w:tcPr>
          <w:p w14:paraId="45BE0482"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5</w:t>
            </w:r>
          </w:p>
        </w:tc>
        <w:tc>
          <w:tcPr>
            <w:tcW w:w="1161" w:type="dxa"/>
            <w:vAlign w:val="center"/>
          </w:tcPr>
          <w:p w14:paraId="25BFDB6D"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4AC333D3" w14:textId="77777777" w:rsidTr="00927369">
        <w:tc>
          <w:tcPr>
            <w:tcW w:w="715" w:type="dxa"/>
          </w:tcPr>
          <w:p w14:paraId="72ED4F6E"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9</w:t>
            </w:r>
          </w:p>
        </w:tc>
        <w:tc>
          <w:tcPr>
            <w:tcW w:w="4410" w:type="dxa"/>
          </w:tcPr>
          <w:p w14:paraId="150D329D"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الطلبات تُنفذ بشكل صحيح من المرة الأولى</w:t>
            </w:r>
            <w:r w:rsidRPr="00FD7542">
              <w:rPr>
                <w:rFonts w:ascii="Simplified Arabic" w:hAnsi="Simplified Arabic" w:cs="Simplified Arabic"/>
              </w:rPr>
              <w:t>.</w:t>
            </w:r>
          </w:p>
        </w:tc>
        <w:tc>
          <w:tcPr>
            <w:tcW w:w="990" w:type="dxa"/>
            <w:vAlign w:val="center"/>
          </w:tcPr>
          <w:p w14:paraId="365B6A0E"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4.03</w:t>
            </w:r>
          </w:p>
        </w:tc>
        <w:tc>
          <w:tcPr>
            <w:tcW w:w="1260" w:type="dxa"/>
            <w:vAlign w:val="center"/>
          </w:tcPr>
          <w:p w14:paraId="6C007DB0"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1.146</w:t>
            </w:r>
          </w:p>
        </w:tc>
        <w:tc>
          <w:tcPr>
            <w:tcW w:w="810" w:type="dxa"/>
            <w:vAlign w:val="center"/>
          </w:tcPr>
          <w:p w14:paraId="69E2CAA3"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8</w:t>
            </w:r>
          </w:p>
        </w:tc>
        <w:tc>
          <w:tcPr>
            <w:tcW w:w="1161" w:type="dxa"/>
            <w:vAlign w:val="center"/>
          </w:tcPr>
          <w:p w14:paraId="3C84B93D"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63EF84A7" w14:textId="77777777" w:rsidTr="00927369">
        <w:tc>
          <w:tcPr>
            <w:tcW w:w="715" w:type="dxa"/>
          </w:tcPr>
          <w:p w14:paraId="3DA7F740"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10</w:t>
            </w:r>
          </w:p>
        </w:tc>
        <w:tc>
          <w:tcPr>
            <w:tcW w:w="4410" w:type="dxa"/>
          </w:tcPr>
          <w:p w14:paraId="6FC524A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rPr>
              <w:t>معدلات الأخطاء في الشحن والتسليم منخفضة</w:t>
            </w:r>
            <w:r w:rsidRPr="00FD7542">
              <w:rPr>
                <w:rFonts w:ascii="Simplified Arabic" w:hAnsi="Simplified Arabic" w:cs="Simplified Arabic"/>
              </w:rPr>
              <w:t>.</w:t>
            </w:r>
          </w:p>
        </w:tc>
        <w:tc>
          <w:tcPr>
            <w:tcW w:w="990" w:type="dxa"/>
            <w:vAlign w:val="center"/>
          </w:tcPr>
          <w:p w14:paraId="791CACD4"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4.00</w:t>
            </w:r>
          </w:p>
        </w:tc>
        <w:tc>
          <w:tcPr>
            <w:tcW w:w="1260" w:type="dxa"/>
            <w:vAlign w:val="center"/>
          </w:tcPr>
          <w:p w14:paraId="5C1F32D5" w14:textId="77777777" w:rsidR="009710CB" w:rsidRPr="00FD7542" w:rsidRDefault="009710CB" w:rsidP="00FF5CF7">
            <w:pPr>
              <w:tabs>
                <w:tab w:val="left" w:pos="1427"/>
              </w:tabs>
              <w:jc w:val="both"/>
              <w:rPr>
                <w:rFonts w:ascii="Simplified Arabic" w:hAnsi="Simplified Arabic" w:cs="Simplified Arabic"/>
              </w:rPr>
            </w:pPr>
            <w:r w:rsidRPr="00FD7542">
              <w:rPr>
                <w:rFonts w:ascii="Simplified Arabic" w:hAnsi="Simplified Arabic" w:cs="Simplified Arabic"/>
              </w:rPr>
              <w:t>1.102</w:t>
            </w:r>
          </w:p>
        </w:tc>
        <w:tc>
          <w:tcPr>
            <w:tcW w:w="810" w:type="dxa"/>
            <w:vAlign w:val="center"/>
          </w:tcPr>
          <w:p w14:paraId="33EDEBEC"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9</w:t>
            </w:r>
          </w:p>
        </w:tc>
        <w:tc>
          <w:tcPr>
            <w:tcW w:w="1161" w:type="dxa"/>
            <w:vAlign w:val="center"/>
          </w:tcPr>
          <w:p w14:paraId="49808EB5" w14:textId="77777777" w:rsidR="009710CB" w:rsidRPr="00FD7542" w:rsidRDefault="009710CB" w:rsidP="00FF5CF7">
            <w:pPr>
              <w:tabs>
                <w:tab w:val="left" w:pos="1427"/>
              </w:tabs>
              <w:jc w:val="both"/>
              <w:rPr>
                <w:rFonts w:ascii="Simplified Arabic" w:hAnsi="Simplified Arabic" w:cs="Simplified Arabic"/>
                <w:rtl/>
                <w:lang w:bidi="ar-EG"/>
              </w:rPr>
            </w:pPr>
            <w:r w:rsidRPr="00FD7542">
              <w:rPr>
                <w:rFonts w:ascii="Simplified Arabic" w:hAnsi="Simplified Arabic" w:cs="Simplified Arabic"/>
                <w:rtl/>
                <w:lang w:bidi="ar-EG"/>
              </w:rPr>
              <w:t>أوافق</w:t>
            </w:r>
          </w:p>
        </w:tc>
      </w:tr>
      <w:tr w:rsidR="009710CB" w:rsidRPr="00FD7542" w14:paraId="24DBC647" w14:textId="77777777" w:rsidTr="00927369">
        <w:tc>
          <w:tcPr>
            <w:tcW w:w="5125" w:type="dxa"/>
            <w:gridSpan w:val="2"/>
            <w:shd w:val="clear" w:color="auto" w:fill="BFBFBF" w:themeFill="background1" w:themeFillShade="BF"/>
          </w:tcPr>
          <w:p w14:paraId="76C0DEC5" w14:textId="77777777" w:rsidR="009710CB" w:rsidRPr="00FD7542" w:rsidRDefault="009710CB" w:rsidP="00FF5CF7">
            <w:pPr>
              <w:tabs>
                <w:tab w:val="left" w:pos="1427"/>
              </w:tabs>
              <w:jc w:val="both"/>
              <w:rPr>
                <w:rFonts w:ascii="Simplified Arabic" w:hAnsi="Simplified Arabic" w:cs="Simplified Arabic"/>
                <w:b/>
                <w:bCs/>
                <w:rtl/>
                <w:lang w:bidi="ar-EG"/>
              </w:rPr>
            </w:pPr>
            <w:r w:rsidRPr="00FD7542">
              <w:rPr>
                <w:rFonts w:ascii="Simplified Arabic" w:hAnsi="Simplified Arabic" w:cs="Simplified Arabic"/>
                <w:b/>
                <w:bCs/>
                <w:rtl/>
                <w:lang w:bidi="ar-EG"/>
              </w:rPr>
              <w:t xml:space="preserve">المتوسط العام </w:t>
            </w:r>
          </w:p>
        </w:tc>
        <w:tc>
          <w:tcPr>
            <w:tcW w:w="990" w:type="dxa"/>
            <w:vAlign w:val="center"/>
          </w:tcPr>
          <w:p w14:paraId="602F1F2E"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4.08</w:t>
            </w:r>
          </w:p>
        </w:tc>
        <w:tc>
          <w:tcPr>
            <w:tcW w:w="1260" w:type="dxa"/>
            <w:vAlign w:val="center"/>
          </w:tcPr>
          <w:p w14:paraId="0ACC0C0B"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color w:val="000000"/>
                <w:sz w:val="20"/>
                <w:szCs w:val="20"/>
                <w:rtl/>
              </w:rPr>
              <w:t>1.06</w:t>
            </w:r>
          </w:p>
        </w:tc>
        <w:tc>
          <w:tcPr>
            <w:tcW w:w="1971" w:type="dxa"/>
            <w:gridSpan w:val="2"/>
            <w:vAlign w:val="center"/>
          </w:tcPr>
          <w:p w14:paraId="50F6BDCA" w14:textId="77777777" w:rsidR="009710CB" w:rsidRPr="00FD7542" w:rsidRDefault="009710CB" w:rsidP="00FF5CF7">
            <w:pPr>
              <w:tabs>
                <w:tab w:val="left" w:pos="1427"/>
              </w:tabs>
              <w:jc w:val="both"/>
              <w:rPr>
                <w:rFonts w:ascii="Simplified Arabic" w:hAnsi="Simplified Arabic" w:cs="Simplified Arabic"/>
                <w:rtl/>
              </w:rPr>
            </w:pPr>
            <w:r w:rsidRPr="00FD7542">
              <w:rPr>
                <w:rFonts w:ascii="Simplified Arabic" w:hAnsi="Simplified Arabic" w:cs="Simplified Arabic"/>
                <w:rtl/>
                <w:lang w:bidi="ar-EG"/>
              </w:rPr>
              <w:t>أوافق</w:t>
            </w:r>
          </w:p>
        </w:tc>
      </w:tr>
    </w:tbl>
    <w:p w14:paraId="45E365DB"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يتبين من الجدول السابق أن </w:t>
      </w:r>
      <w:bookmarkStart w:id="72" w:name="_Hlk165458302"/>
      <w:r w:rsidRPr="00FD7542">
        <w:rPr>
          <w:rFonts w:ascii="Simplified Arabic" w:hAnsi="Simplified Arabic" w:cs="Simplified Arabic"/>
          <w:sz w:val="28"/>
          <w:szCs w:val="28"/>
          <w:rtl/>
        </w:rPr>
        <w:t xml:space="preserve">مستوى كفاءة إدارة المستودعات بشركة مصنع تكنولوجيات الصحراء للطاقة الشمسية من وجهة نظر العاملين بها </w:t>
      </w:r>
      <w:r w:rsidRPr="00FD7542">
        <w:rPr>
          <w:rFonts w:ascii="Simplified Arabic" w:eastAsia="Times New Roman" w:hAnsi="Simplified Arabic" w:cs="Simplified Arabic"/>
          <w:sz w:val="28"/>
          <w:szCs w:val="28"/>
          <w:rtl/>
          <w:lang w:bidi="ar-EG"/>
        </w:rPr>
        <w:t xml:space="preserve">جاء بدرجة كبيرة، حيث جاء المتوسِّط العام مساويا (4.08) ودرجة موافقة (أوافق)، بانحراف </w:t>
      </w:r>
      <w:r w:rsidRPr="00FD7542">
        <w:rPr>
          <w:rFonts w:ascii="Simplified Arabic" w:eastAsia="Times New Roman" w:hAnsi="Simplified Arabic" w:cs="Simplified Arabic"/>
          <w:sz w:val="28"/>
          <w:szCs w:val="28"/>
          <w:rtl/>
          <w:lang w:bidi="ar-EG"/>
        </w:rPr>
        <w:lastRenderedPageBreak/>
        <w:t xml:space="preserve">معياري بلغ (1.06)، </w:t>
      </w:r>
      <w:bookmarkEnd w:id="72"/>
      <w:r w:rsidRPr="00FD7542">
        <w:rPr>
          <w:rFonts w:ascii="Simplified Arabic" w:eastAsia="Times New Roman" w:hAnsi="Simplified Arabic" w:cs="Simplified Arabic"/>
          <w:sz w:val="28"/>
          <w:szCs w:val="28"/>
          <w:rtl/>
          <w:lang w:bidi="ar-EG"/>
        </w:rPr>
        <w:t xml:space="preserve">وهي قيمة مرتفعة تدلُّ على تباين آراء أفراد عينة الدِّراسَة حول </w:t>
      </w:r>
      <w:r w:rsidRPr="00FD7542">
        <w:rPr>
          <w:rFonts w:ascii="Simplified Arabic" w:hAnsi="Simplified Arabic" w:cs="Simplified Arabic"/>
          <w:sz w:val="28"/>
          <w:szCs w:val="28"/>
          <w:rtl/>
        </w:rPr>
        <w:t>مستوى كفاءة إدارة المستودعات بشركة مصنع تكنولوجيات الصحراء للطاقة الشمسية من وجهة نظر العاملين بها</w:t>
      </w:r>
    </w:p>
    <w:p w14:paraId="5FE57311"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وجاءت في الترتيب الأول (عمليات الاستلام والصرف تتم بسرعة وكفاءة.)، بمتوسِّط حسابي بلغ (4.27)، وانحراف معياري بلغ (1.004)، ودرجة موافقة (أوافق بشدة)، وفي الترتيب الثاني (الجرد الدوري يتم في وقت مناسب ودون تعطيل العمليات.)، بمتوسِّط حسابي بلغ (4.2)، وانحراف معياري بلغ (1.019)، ودرجة موافقة (أوافق)، بينما جاءت في الترتيب الأخير الفقرة رقم (5): (حالات الفاقد أو التالف في المخزون قليلة.) بمتوسِّط حسابي بلغ (3.87)، وانحراف معياري بلغ (1.153)، ودرجة موافقة (أوافق)</w:t>
      </w:r>
    </w:p>
    <w:p w14:paraId="007C4658" w14:textId="77777777" w:rsidR="00FD7542" w:rsidRPr="00FD7542" w:rsidRDefault="00FD7542" w:rsidP="00FF5CF7">
      <w:pPr>
        <w:spacing w:after="0" w:line="240" w:lineRule="auto"/>
        <w:jc w:val="both"/>
        <w:rPr>
          <w:rFonts w:ascii="Simplified Arabic" w:eastAsia="Times New Roman" w:hAnsi="Simplified Arabic" w:cs="Simplified Arabic"/>
          <w:sz w:val="28"/>
          <w:szCs w:val="28"/>
          <w:rtl/>
          <w:lang w:bidi="ar-EG"/>
        </w:rPr>
      </w:pPr>
      <w:r w:rsidRPr="00FD7542">
        <w:rPr>
          <w:rFonts w:ascii="Simplified Arabic" w:eastAsia="Times New Roman" w:hAnsi="Simplified Arabic" w:cs="Simplified Arabic"/>
          <w:sz w:val="28"/>
          <w:szCs w:val="28"/>
          <w:rtl/>
          <w:lang w:bidi="ar-EG"/>
        </w:rPr>
        <w:t xml:space="preserve">ويرى الباحث أن </w:t>
      </w:r>
      <w:bookmarkStart w:id="73" w:name="_Hlk165458317"/>
      <w:r w:rsidRPr="00FD7542">
        <w:rPr>
          <w:rFonts w:ascii="Simplified Arabic" w:hAnsi="Simplified Arabic" w:cs="Simplified Arabic"/>
          <w:sz w:val="28"/>
          <w:szCs w:val="28"/>
          <w:rtl/>
        </w:rPr>
        <w:t xml:space="preserve">مستوى كفاءة إدارة المستودعات بشركة مصنع تكنولوجيات الصحراء للطاقة الشمسية من وجهة نظر العاملين بها </w:t>
      </w:r>
      <w:r w:rsidRPr="00FD7542">
        <w:rPr>
          <w:rFonts w:ascii="Simplified Arabic" w:eastAsia="Times New Roman" w:hAnsi="Simplified Arabic" w:cs="Simplified Arabic"/>
          <w:sz w:val="28"/>
          <w:szCs w:val="28"/>
          <w:rtl/>
          <w:lang w:bidi="ar-EG"/>
        </w:rPr>
        <w:t xml:space="preserve">جاء بدرجة كبيرة، </w:t>
      </w:r>
      <w:bookmarkStart w:id="74" w:name="_Hlk212418327"/>
      <w:r w:rsidRPr="00FD7542">
        <w:rPr>
          <w:rFonts w:ascii="Simplified Arabic" w:eastAsia="Times New Roman" w:hAnsi="Simplified Arabic" w:cs="Simplified Arabic"/>
          <w:sz w:val="28"/>
          <w:szCs w:val="28"/>
          <w:rtl/>
          <w:lang w:bidi="ar-EG"/>
        </w:rPr>
        <w:t xml:space="preserve">وهذا يدل على ارتفاع مستوى </w:t>
      </w:r>
      <w:r w:rsidRPr="00FD7542">
        <w:rPr>
          <w:rFonts w:ascii="Simplified Arabic" w:hAnsi="Simplified Arabic" w:cs="Simplified Arabic"/>
          <w:sz w:val="28"/>
          <w:szCs w:val="28"/>
          <w:rtl/>
        </w:rPr>
        <w:t xml:space="preserve">مستوى كفاءة إدارة المستودعات بشركة مصنع تكنولوجيات الصحراء للطاقة الشمسية من وجهة نظر العاملين بها </w:t>
      </w:r>
      <w:bookmarkEnd w:id="74"/>
      <w:r w:rsidRPr="00FD7542">
        <w:rPr>
          <w:rFonts w:ascii="Simplified Arabic" w:hAnsi="Simplified Arabic" w:cs="Simplified Arabic"/>
          <w:sz w:val="28"/>
          <w:szCs w:val="28"/>
          <w:rtl/>
        </w:rPr>
        <w:t>حيث عمليات الاستلام والصرف تتم بسرعة وكفاءة ويتم الجرد الدوري في وقت مناسب ودون تعطيل العمليات.</w:t>
      </w:r>
      <w:bookmarkEnd w:id="73"/>
    </w:p>
    <w:p w14:paraId="2783A810" w14:textId="77777777" w:rsidR="00FD7542" w:rsidRPr="00FD7542" w:rsidRDefault="00FD7542" w:rsidP="00FF5CF7">
      <w:pPr>
        <w:spacing w:after="0" w:line="240" w:lineRule="auto"/>
        <w:jc w:val="both"/>
        <w:rPr>
          <w:rFonts w:ascii="Simplified Arabic" w:hAnsi="Simplified Arabic" w:cs="Simplified Arabic"/>
          <w:b/>
          <w:bCs/>
          <w:sz w:val="28"/>
          <w:szCs w:val="28"/>
          <w:rtl/>
        </w:rPr>
      </w:pPr>
      <w:bookmarkStart w:id="75" w:name="_Hlk159199602"/>
      <w:bookmarkEnd w:id="71"/>
      <w:r w:rsidRPr="00FD7542">
        <w:rPr>
          <w:rFonts w:ascii="Simplified Arabic" w:hAnsi="Simplified Arabic" w:cs="Simplified Arabic"/>
          <w:b/>
          <w:bCs/>
          <w:sz w:val="28"/>
          <w:szCs w:val="28"/>
          <w:rtl/>
        </w:rPr>
        <w:t>السؤال الثالث ما دور التحول الرقمي في تعزيز كفاءة إدارة المستودعات من وجهة نظر العاملين بشركة مصنع تكنولوجيات الصحراء للطاقة الشمسية في المملكة العربية السعودية؟</w:t>
      </w:r>
    </w:p>
    <w:bookmarkEnd w:id="75"/>
    <w:p w14:paraId="00D32CAE"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للإجابة على هذا السؤال تم استخدام تحليل الانحدار الخطي (</w:t>
      </w:r>
      <w:r w:rsidRPr="00FD7542">
        <w:rPr>
          <w:rFonts w:ascii="Simplified Arabic" w:hAnsi="Simplified Arabic" w:cs="Simplified Arabic"/>
          <w:sz w:val="28"/>
          <w:szCs w:val="28"/>
        </w:rPr>
        <w:t xml:space="preserve">Linear Regression </w:t>
      </w:r>
      <w:r w:rsidRPr="00FD7542">
        <w:rPr>
          <w:rFonts w:ascii="Simplified Arabic" w:hAnsi="Simplified Arabic" w:cs="Simplified Arabic"/>
          <w:sz w:val="28"/>
          <w:szCs w:val="28"/>
          <w:rtl/>
        </w:rPr>
        <w:t>)، وجاءت النتائج كما بالجدول التالي:</w:t>
      </w:r>
    </w:p>
    <w:p w14:paraId="4065D1E6" w14:textId="1B56F8BB" w:rsidR="00FD7542" w:rsidRPr="00FD7542" w:rsidRDefault="00FD7542" w:rsidP="00FF5CF7">
      <w:pPr>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4-9</w:t>
      </w:r>
      <w:r w:rsidRPr="00FD7542">
        <w:rPr>
          <w:rFonts w:ascii="Simplified Arabic" w:eastAsia="Times New Roman" w:hAnsi="Simplified Arabic" w:cs="Simplified Arabic"/>
          <w:b/>
          <w:bCs/>
          <w:rtl/>
        </w:rPr>
        <w:t>) أثر التحول الرقمي على كفاءة إدارة المستودعات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6"/>
        <w:gridCol w:w="2508"/>
        <w:gridCol w:w="2244"/>
        <w:gridCol w:w="2242"/>
      </w:tblGrid>
      <w:tr w:rsidR="00FD7542" w:rsidRPr="00FD7542" w14:paraId="1BDD6F0D" w14:textId="77777777" w:rsidTr="00BD0270">
        <w:trPr>
          <w:cantSplit/>
          <w:trHeight w:val="413"/>
        </w:trPr>
        <w:tc>
          <w:tcPr>
            <w:tcW w:w="1534" w:type="pct"/>
            <w:shd w:val="clear" w:color="auto" w:fill="BFBFBF" w:themeFill="background1" w:themeFillShade="BF"/>
            <w:vAlign w:val="bottom"/>
          </w:tcPr>
          <w:p w14:paraId="1D32315C"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المتغيرات المستقلة </w:t>
            </w:r>
          </w:p>
        </w:tc>
        <w:tc>
          <w:tcPr>
            <w:tcW w:w="1243" w:type="pct"/>
            <w:shd w:val="clear" w:color="auto" w:fill="BFBFBF" w:themeFill="background1" w:themeFillShade="BF"/>
            <w:vAlign w:val="bottom"/>
          </w:tcPr>
          <w:p w14:paraId="299C5C55"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معاملات الانحدار</w:t>
            </w:r>
          </w:p>
        </w:tc>
        <w:tc>
          <w:tcPr>
            <w:tcW w:w="1112" w:type="pct"/>
            <w:shd w:val="clear" w:color="auto" w:fill="BFBFBF" w:themeFill="background1" w:themeFillShade="BF"/>
            <w:vAlign w:val="bottom"/>
          </w:tcPr>
          <w:p w14:paraId="6E8EEE69"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قيمة اختبار </w:t>
            </w:r>
            <w:r w:rsidRPr="00FD7542">
              <w:rPr>
                <w:rFonts w:ascii="Simplified Arabic" w:hAnsi="Simplified Arabic" w:cs="Simplified Arabic"/>
              </w:rPr>
              <w:t>T</w:t>
            </w:r>
          </w:p>
        </w:tc>
        <w:tc>
          <w:tcPr>
            <w:tcW w:w="1111" w:type="pct"/>
            <w:shd w:val="clear" w:color="auto" w:fill="BFBFBF" w:themeFill="background1" w:themeFillShade="BF"/>
            <w:vAlign w:val="bottom"/>
          </w:tcPr>
          <w:p w14:paraId="7C5D218F"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مستوى الدلالة </w:t>
            </w:r>
          </w:p>
        </w:tc>
      </w:tr>
      <w:tr w:rsidR="00FD7542" w:rsidRPr="00FD7542" w14:paraId="3AF13A9D" w14:textId="77777777" w:rsidTr="00BD0270">
        <w:trPr>
          <w:cantSplit/>
        </w:trPr>
        <w:tc>
          <w:tcPr>
            <w:tcW w:w="1534" w:type="pct"/>
            <w:shd w:val="clear" w:color="auto" w:fill="FFFFFF"/>
          </w:tcPr>
          <w:p w14:paraId="18FA023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المقدار الثابت</w:t>
            </w:r>
          </w:p>
        </w:tc>
        <w:tc>
          <w:tcPr>
            <w:tcW w:w="1243" w:type="pct"/>
            <w:shd w:val="clear" w:color="auto" w:fill="FFFFFF"/>
            <w:vAlign w:val="center"/>
          </w:tcPr>
          <w:p w14:paraId="4A32DBAE"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.267</w:t>
            </w:r>
          </w:p>
        </w:tc>
        <w:tc>
          <w:tcPr>
            <w:tcW w:w="1112" w:type="pct"/>
            <w:shd w:val="clear" w:color="auto" w:fill="FFFFFF"/>
            <w:vAlign w:val="center"/>
          </w:tcPr>
          <w:p w14:paraId="1C227FCD"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1.287</w:t>
            </w:r>
          </w:p>
        </w:tc>
        <w:tc>
          <w:tcPr>
            <w:tcW w:w="1111" w:type="pct"/>
            <w:shd w:val="clear" w:color="auto" w:fill="FFFFFF"/>
            <w:vAlign w:val="center"/>
          </w:tcPr>
          <w:p w14:paraId="728D89ED"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.201</w:t>
            </w:r>
          </w:p>
        </w:tc>
      </w:tr>
      <w:tr w:rsidR="00FD7542" w:rsidRPr="00FD7542" w14:paraId="183CFB00" w14:textId="77777777" w:rsidTr="00BD0270">
        <w:trPr>
          <w:cantSplit/>
        </w:trPr>
        <w:tc>
          <w:tcPr>
            <w:tcW w:w="1534" w:type="pct"/>
            <w:shd w:val="clear" w:color="auto" w:fill="FFFFFF"/>
          </w:tcPr>
          <w:p w14:paraId="53627A11"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التحول الرقمي</w:t>
            </w:r>
          </w:p>
        </w:tc>
        <w:tc>
          <w:tcPr>
            <w:tcW w:w="1243" w:type="pct"/>
            <w:shd w:val="clear" w:color="auto" w:fill="FFFFFF"/>
            <w:vAlign w:val="center"/>
          </w:tcPr>
          <w:p w14:paraId="03F1C0A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.945</w:t>
            </w:r>
          </w:p>
        </w:tc>
        <w:tc>
          <w:tcPr>
            <w:tcW w:w="1112" w:type="pct"/>
            <w:shd w:val="clear" w:color="auto" w:fill="FFFFFF"/>
            <w:vAlign w:val="center"/>
          </w:tcPr>
          <w:p w14:paraId="6C77D44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18.666</w:t>
            </w:r>
          </w:p>
        </w:tc>
        <w:tc>
          <w:tcPr>
            <w:tcW w:w="1111" w:type="pct"/>
            <w:shd w:val="clear" w:color="auto" w:fill="FFFFFF"/>
            <w:vAlign w:val="center"/>
          </w:tcPr>
          <w:p w14:paraId="4C168D7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0857927A" w14:textId="77777777" w:rsidTr="00BD0270">
        <w:trPr>
          <w:cantSplit/>
        </w:trPr>
        <w:tc>
          <w:tcPr>
            <w:tcW w:w="2777" w:type="pct"/>
            <w:gridSpan w:val="2"/>
            <w:shd w:val="clear" w:color="auto" w:fill="FFFFFF"/>
          </w:tcPr>
          <w:p w14:paraId="7675E565"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 الارتباط=</w:t>
            </w:r>
            <w:r w:rsidRPr="00FD7542">
              <w:rPr>
                <w:rFonts w:ascii="Simplified Arabic" w:hAnsi="Simplified Arabic" w:cs="Simplified Arabic"/>
              </w:rPr>
              <w:t>.894</w:t>
            </w:r>
          </w:p>
        </w:tc>
        <w:tc>
          <w:tcPr>
            <w:tcW w:w="2223" w:type="pct"/>
            <w:gridSpan w:val="2"/>
            <w:shd w:val="clear" w:color="auto" w:fill="FFFFFF"/>
            <w:vAlign w:val="center"/>
          </w:tcPr>
          <w:p w14:paraId="23EE4EF3"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معامل التحديد </w:t>
            </w:r>
            <w:r w:rsidRPr="00FD7542">
              <w:rPr>
                <w:rFonts w:ascii="Simplified Arabic" w:hAnsi="Simplified Arabic" w:cs="Simplified Arabic"/>
              </w:rPr>
              <w:t>=</w:t>
            </w:r>
            <w:r w:rsidRPr="00FD7542">
              <w:rPr>
                <w:rFonts w:ascii="Simplified Arabic" w:hAnsi="Simplified Arabic" w:cs="Simplified Arabic"/>
                <w:rtl/>
              </w:rPr>
              <w:t xml:space="preserve"> </w:t>
            </w:r>
            <w:r w:rsidRPr="00FD7542">
              <w:rPr>
                <w:rFonts w:ascii="Simplified Arabic" w:hAnsi="Simplified Arabic" w:cs="Simplified Arabic"/>
              </w:rPr>
              <w:t>.796</w:t>
            </w:r>
          </w:p>
        </w:tc>
      </w:tr>
      <w:tr w:rsidR="00FD7542" w:rsidRPr="00FD7542" w14:paraId="0E9CB982" w14:textId="77777777" w:rsidTr="00BD0270">
        <w:trPr>
          <w:cantSplit/>
        </w:trPr>
        <w:tc>
          <w:tcPr>
            <w:tcW w:w="2777" w:type="pct"/>
            <w:gridSpan w:val="2"/>
            <w:shd w:val="clear" w:color="auto" w:fill="FFFFFF"/>
          </w:tcPr>
          <w:p w14:paraId="229B0FC3"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قيمة الاختبار </w:t>
            </w:r>
            <w:r w:rsidRPr="00FD7542">
              <w:rPr>
                <w:rFonts w:ascii="Simplified Arabic" w:hAnsi="Simplified Arabic" w:cs="Simplified Arabic"/>
              </w:rPr>
              <w:t>F</w:t>
            </w:r>
            <w:r w:rsidRPr="00FD7542">
              <w:rPr>
                <w:rFonts w:ascii="Simplified Arabic" w:hAnsi="Simplified Arabic" w:cs="Simplified Arabic"/>
                <w:rtl/>
              </w:rPr>
              <w:t xml:space="preserve"> =</w:t>
            </w:r>
            <w:r w:rsidRPr="00FD7542">
              <w:rPr>
                <w:rFonts w:ascii="Simplified Arabic" w:hAnsi="Simplified Arabic" w:cs="Simplified Arabic"/>
              </w:rPr>
              <w:t>348.405</w:t>
            </w:r>
          </w:p>
        </w:tc>
        <w:tc>
          <w:tcPr>
            <w:tcW w:w="2223" w:type="pct"/>
            <w:gridSpan w:val="2"/>
            <w:shd w:val="clear" w:color="auto" w:fill="FFFFFF"/>
            <w:vAlign w:val="center"/>
          </w:tcPr>
          <w:p w14:paraId="31B88395"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القيمة الاحتمالية = </w:t>
            </w:r>
            <w:r w:rsidRPr="00FD7542">
              <w:rPr>
                <w:rFonts w:ascii="Simplified Arabic" w:hAnsi="Simplified Arabic" w:cs="Simplified Arabic"/>
              </w:rPr>
              <w:t>0.00</w:t>
            </w:r>
          </w:p>
        </w:tc>
      </w:tr>
    </w:tbl>
    <w:p w14:paraId="2D85638E" w14:textId="6DA3821F" w:rsidR="00FD7542" w:rsidRPr="00FD7542" w:rsidRDefault="00FD7542" w:rsidP="00FF5CF7">
      <w:pPr>
        <w:tabs>
          <w:tab w:val="center" w:pos="4153"/>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 xml:space="preserve">من الجدول السابق نجد ان معامل الارتباط جاء مساويا (0.894) مما يدل على انه بزيادة التحول الرقمي يزداد تعزيز كفاءة إدارة المستودعات من وجهة نظر العاملين بشركة مصنع تكنولوجيات الصحراء للطاقة الشمسية في المملكة العربية السعودية وجاء معامل التحديد مساويا (0.796) ومنها نستنتج ان التحول الرقمي يفسر ما يقارب من (79.6 %) من التباين في كفاءة إدارة المستودعات وجاءت قيمة </w:t>
      </w:r>
      <w:r w:rsidRPr="00FD7542">
        <w:rPr>
          <w:rFonts w:ascii="Simplified Arabic" w:hAnsi="Simplified Arabic" w:cs="Simplified Arabic"/>
          <w:sz w:val="28"/>
          <w:szCs w:val="28"/>
        </w:rPr>
        <w:t>F</w:t>
      </w:r>
      <w:r w:rsidRPr="00FD7542">
        <w:rPr>
          <w:rFonts w:ascii="Simplified Arabic" w:hAnsi="Simplified Arabic" w:cs="Simplified Arabic"/>
          <w:sz w:val="28"/>
          <w:szCs w:val="28"/>
          <w:rtl/>
        </w:rPr>
        <w:t xml:space="preserve"> مساوية (348.405)</w:t>
      </w:r>
      <w:r w:rsidR="00BD0270">
        <w:rPr>
          <w:rFonts w:ascii="Simplified Arabic" w:hAnsi="Simplified Arabic" w:cs="Simplified Arabic" w:hint="cs"/>
          <w:sz w:val="28"/>
          <w:szCs w:val="28"/>
          <w:rtl/>
        </w:rPr>
        <w:t xml:space="preserve"> </w:t>
      </w:r>
      <w:r w:rsidRPr="00FD7542">
        <w:rPr>
          <w:rFonts w:ascii="Simplified Arabic" w:hAnsi="Simplified Arabic" w:cs="Simplified Arabic"/>
          <w:sz w:val="28"/>
          <w:szCs w:val="28"/>
          <w:rtl/>
        </w:rPr>
        <w:t xml:space="preserve">وهى قيمة ذات دلالة احصائية عند مستوى دلالة مساويا (0.00) أقل من (0.05) مما يدل على </w:t>
      </w:r>
      <w:bookmarkStart w:id="76" w:name="_Hlk121178357"/>
      <w:bookmarkStart w:id="77" w:name="_Hlk165458387"/>
      <w:r w:rsidRPr="00FD7542">
        <w:rPr>
          <w:rFonts w:ascii="Simplified Arabic" w:hAnsi="Simplified Arabic" w:cs="Simplified Arabic"/>
          <w:sz w:val="28"/>
          <w:szCs w:val="28"/>
          <w:rtl/>
        </w:rPr>
        <w:t xml:space="preserve">وجود تأثير إيجابي قوي ذات دلالة إحصائية </w:t>
      </w:r>
      <w:bookmarkEnd w:id="76"/>
      <w:r w:rsidRPr="00FD7542">
        <w:rPr>
          <w:rFonts w:ascii="Simplified Arabic" w:hAnsi="Simplified Arabic" w:cs="Simplified Arabic"/>
          <w:sz w:val="28"/>
          <w:szCs w:val="28"/>
          <w:rtl/>
        </w:rPr>
        <w:t>للتحول الرقمي في تعزيز كفاءة إدارة المستودعات من وجهة نظر العاملين بشركة مصنع تكنولوجيات الصحراء للطاقة الشمسية في المملكة العربية السعودية</w:t>
      </w:r>
    </w:p>
    <w:p w14:paraId="189951C9" w14:textId="73C05402" w:rsidR="00FD7542" w:rsidRPr="00FD7542" w:rsidRDefault="00FD7542" w:rsidP="00FF5CF7">
      <w:pPr>
        <w:spacing w:after="0" w:line="240" w:lineRule="auto"/>
        <w:jc w:val="both"/>
        <w:outlineLvl w:val="0"/>
        <w:rPr>
          <w:rFonts w:ascii="Simplified Arabic" w:hAnsi="Simplified Arabic" w:cs="Simplified Arabic"/>
          <w:b/>
          <w:bCs/>
          <w:sz w:val="32"/>
          <w:szCs w:val="32"/>
          <w:rtl/>
        </w:rPr>
      </w:pPr>
      <w:bookmarkStart w:id="78" w:name="_Toc212542130"/>
      <w:bookmarkEnd w:id="77"/>
      <w:r w:rsidRPr="00FD7542">
        <w:rPr>
          <w:rFonts w:ascii="Simplified Arabic" w:hAnsi="Simplified Arabic" w:cs="Simplified Arabic"/>
          <w:b/>
          <w:bCs/>
          <w:sz w:val="32"/>
          <w:szCs w:val="32"/>
          <w:rtl/>
        </w:rPr>
        <w:t>التحقق من فروض الدراسة</w:t>
      </w:r>
      <w:r w:rsidR="00A52A14">
        <w:rPr>
          <w:rFonts w:ascii="Simplified Arabic" w:hAnsi="Simplified Arabic" w:cs="Simplified Arabic" w:hint="cs"/>
          <w:b/>
          <w:bCs/>
          <w:sz w:val="32"/>
          <w:szCs w:val="32"/>
          <w:rtl/>
        </w:rPr>
        <w:t>:</w:t>
      </w:r>
      <w:bookmarkEnd w:id="78"/>
    </w:p>
    <w:p w14:paraId="4CE356B9" w14:textId="77777777" w:rsidR="00FD7542" w:rsidRPr="00FD7542" w:rsidRDefault="00FD7542" w:rsidP="00FF5CF7">
      <w:pPr>
        <w:spacing w:after="0" w:line="240" w:lineRule="auto"/>
        <w:jc w:val="both"/>
        <w:rPr>
          <w:rFonts w:ascii="Simplified Arabic" w:hAnsi="Simplified Arabic" w:cs="Simplified Arabic"/>
          <w:b/>
          <w:bCs/>
          <w:sz w:val="28"/>
          <w:szCs w:val="28"/>
          <w:rtl/>
        </w:rPr>
      </w:pPr>
      <w:r w:rsidRPr="00FD7542">
        <w:rPr>
          <w:rFonts w:ascii="Simplified Arabic" w:hAnsi="Simplified Arabic" w:cs="Simplified Arabic"/>
          <w:b/>
          <w:bCs/>
          <w:sz w:val="28"/>
          <w:szCs w:val="28"/>
          <w:rtl/>
        </w:rPr>
        <w:lastRenderedPageBreak/>
        <w:t>الفرض الأول يوجد أثر دال إحصائيا لبعد المتطلبات التقنية والفنية على كفاءة إدارة المستودعات بشركة مصنع تكنولوجيات الصحراء للطاقة الشمسية في المملكة العربية السعودية</w:t>
      </w:r>
    </w:p>
    <w:p w14:paraId="4882D4B8"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للتحقق من صحة هذا الفرض تم استخدام تحليل الانحدار الخطي (</w:t>
      </w:r>
      <w:r w:rsidRPr="00FD7542">
        <w:rPr>
          <w:rFonts w:ascii="Simplified Arabic" w:hAnsi="Simplified Arabic" w:cs="Simplified Arabic"/>
          <w:sz w:val="28"/>
          <w:szCs w:val="28"/>
        </w:rPr>
        <w:t xml:space="preserve">Linear Regression </w:t>
      </w:r>
      <w:r w:rsidRPr="00FD7542">
        <w:rPr>
          <w:rFonts w:ascii="Simplified Arabic" w:hAnsi="Simplified Arabic" w:cs="Simplified Arabic"/>
          <w:sz w:val="28"/>
          <w:szCs w:val="28"/>
          <w:rtl/>
        </w:rPr>
        <w:t>)، وجاءت النتائج كما بالجدول التالي:</w:t>
      </w:r>
    </w:p>
    <w:p w14:paraId="5E2764B1" w14:textId="3BA13995" w:rsidR="00FD7542" w:rsidRPr="00FD7542" w:rsidRDefault="00FD7542" w:rsidP="00FF5CF7">
      <w:pPr>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4-10</w:t>
      </w:r>
      <w:r w:rsidRPr="00FD7542">
        <w:rPr>
          <w:rFonts w:ascii="Simplified Arabic" w:eastAsia="Times New Roman" w:hAnsi="Simplified Arabic" w:cs="Simplified Arabic"/>
          <w:b/>
          <w:bCs/>
          <w:rtl/>
        </w:rPr>
        <w:t>) أثر المتطلبات التقنية والفنية على كفاءة إدارة المستودعات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6"/>
        <w:gridCol w:w="2508"/>
        <w:gridCol w:w="2244"/>
        <w:gridCol w:w="2242"/>
      </w:tblGrid>
      <w:tr w:rsidR="00FD7542" w:rsidRPr="00FD7542" w14:paraId="44A7F9FD" w14:textId="77777777" w:rsidTr="00BD0270">
        <w:trPr>
          <w:cantSplit/>
          <w:trHeight w:val="413"/>
        </w:trPr>
        <w:tc>
          <w:tcPr>
            <w:tcW w:w="1534" w:type="pct"/>
            <w:shd w:val="clear" w:color="auto" w:fill="BFBFBF" w:themeFill="background1" w:themeFillShade="BF"/>
            <w:vAlign w:val="bottom"/>
          </w:tcPr>
          <w:p w14:paraId="284ECFF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المتغيرات المستقلة </w:t>
            </w:r>
          </w:p>
        </w:tc>
        <w:tc>
          <w:tcPr>
            <w:tcW w:w="1243" w:type="pct"/>
            <w:shd w:val="clear" w:color="auto" w:fill="BFBFBF" w:themeFill="background1" w:themeFillShade="BF"/>
            <w:vAlign w:val="bottom"/>
          </w:tcPr>
          <w:p w14:paraId="728C0AC4"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معاملات الانحدار</w:t>
            </w:r>
          </w:p>
        </w:tc>
        <w:tc>
          <w:tcPr>
            <w:tcW w:w="1112" w:type="pct"/>
            <w:shd w:val="clear" w:color="auto" w:fill="BFBFBF" w:themeFill="background1" w:themeFillShade="BF"/>
            <w:vAlign w:val="bottom"/>
          </w:tcPr>
          <w:p w14:paraId="01860694"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قيمة اختبار </w:t>
            </w:r>
            <w:r w:rsidRPr="00FD7542">
              <w:rPr>
                <w:rFonts w:ascii="Simplified Arabic" w:hAnsi="Simplified Arabic" w:cs="Simplified Arabic"/>
              </w:rPr>
              <w:t>T</w:t>
            </w:r>
          </w:p>
        </w:tc>
        <w:tc>
          <w:tcPr>
            <w:tcW w:w="1111" w:type="pct"/>
            <w:shd w:val="clear" w:color="auto" w:fill="BFBFBF" w:themeFill="background1" w:themeFillShade="BF"/>
            <w:vAlign w:val="bottom"/>
          </w:tcPr>
          <w:p w14:paraId="0DB71B88"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مستوى الدلالة </w:t>
            </w:r>
          </w:p>
        </w:tc>
      </w:tr>
      <w:tr w:rsidR="00FD7542" w:rsidRPr="00FD7542" w14:paraId="26AE49E0" w14:textId="77777777" w:rsidTr="00BD0270">
        <w:trPr>
          <w:cantSplit/>
        </w:trPr>
        <w:tc>
          <w:tcPr>
            <w:tcW w:w="1534" w:type="pct"/>
            <w:shd w:val="clear" w:color="auto" w:fill="FFFFFF"/>
          </w:tcPr>
          <w:p w14:paraId="7B2E2C1F"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المقدار الثابت</w:t>
            </w:r>
          </w:p>
        </w:tc>
        <w:tc>
          <w:tcPr>
            <w:tcW w:w="1243" w:type="pct"/>
            <w:shd w:val="clear" w:color="auto" w:fill="FFFFFF"/>
            <w:vAlign w:val="center"/>
          </w:tcPr>
          <w:p w14:paraId="355F954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.262</w:t>
            </w:r>
          </w:p>
        </w:tc>
        <w:tc>
          <w:tcPr>
            <w:tcW w:w="1112" w:type="pct"/>
            <w:shd w:val="clear" w:color="auto" w:fill="FFFFFF"/>
            <w:vAlign w:val="center"/>
          </w:tcPr>
          <w:p w14:paraId="2EED98FC"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1.531</w:t>
            </w:r>
          </w:p>
        </w:tc>
        <w:tc>
          <w:tcPr>
            <w:tcW w:w="1111" w:type="pct"/>
            <w:shd w:val="clear" w:color="auto" w:fill="FFFFFF"/>
            <w:vAlign w:val="center"/>
          </w:tcPr>
          <w:p w14:paraId="6C12C22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.129</w:t>
            </w:r>
          </w:p>
        </w:tc>
      </w:tr>
      <w:tr w:rsidR="00FD7542" w:rsidRPr="00FD7542" w14:paraId="3E453E96" w14:textId="77777777" w:rsidTr="00BD0270">
        <w:trPr>
          <w:cantSplit/>
        </w:trPr>
        <w:tc>
          <w:tcPr>
            <w:tcW w:w="1534" w:type="pct"/>
            <w:shd w:val="clear" w:color="auto" w:fill="FFFFFF"/>
          </w:tcPr>
          <w:p w14:paraId="0754E0C8"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المتطلبات التقنية والفنية</w:t>
            </w:r>
          </w:p>
        </w:tc>
        <w:tc>
          <w:tcPr>
            <w:tcW w:w="1243" w:type="pct"/>
            <w:shd w:val="clear" w:color="auto" w:fill="FFFFFF"/>
            <w:vAlign w:val="center"/>
          </w:tcPr>
          <w:p w14:paraId="5E401A4B"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.927</w:t>
            </w:r>
          </w:p>
        </w:tc>
        <w:tc>
          <w:tcPr>
            <w:tcW w:w="1112" w:type="pct"/>
            <w:shd w:val="clear" w:color="auto" w:fill="FFFFFF"/>
            <w:vAlign w:val="center"/>
          </w:tcPr>
          <w:p w14:paraId="5C3D8D94"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22.713</w:t>
            </w:r>
          </w:p>
        </w:tc>
        <w:tc>
          <w:tcPr>
            <w:tcW w:w="1111" w:type="pct"/>
            <w:shd w:val="clear" w:color="auto" w:fill="FFFFFF"/>
            <w:vAlign w:val="center"/>
          </w:tcPr>
          <w:p w14:paraId="406D5AE8"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2DEBB4C3" w14:textId="77777777" w:rsidTr="00BD0270">
        <w:trPr>
          <w:cantSplit/>
        </w:trPr>
        <w:tc>
          <w:tcPr>
            <w:tcW w:w="2777" w:type="pct"/>
            <w:gridSpan w:val="2"/>
            <w:shd w:val="clear" w:color="auto" w:fill="FFFFFF"/>
          </w:tcPr>
          <w:p w14:paraId="017EE53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 الارتباط=</w:t>
            </w:r>
            <w:r w:rsidRPr="00FD7542">
              <w:rPr>
                <w:rFonts w:ascii="Simplified Arabic" w:hAnsi="Simplified Arabic" w:cs="Simplified Arabic"/>
              </w:rPr>
              <w:t>.824</w:t>
            </w:r>
          </w:p>
        </w:tc>
        <w:tc>
          <w:tcPr>
            <w:tcW w:w="2223" w:type="pct"/>
            <w:gridSpan w:val="2"/>
            <w:shd w:val="clear" w:color="auto" w:fill="FFFFFF"/>
            <w:vAlign w:val="center"/>
          </w:tcPr>
          <w:p w14:paraId="7C2B8DCC"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معامل التحديد </w:t>
            </w:r>
            <w:r w:rsidRPr="00FD7542">
              <w:rPr>
                <w:rFonts w:ascii="Simplified Arabic" w:hAnsi="Simplified Arabic" w:cs="Simplified Arabic"/>
              </w:rPr>
              <w:t>=</w:t>
            </w:r>
            <w:r w:rsidRPr="00FD7542">
              <w:rPr>
                <w:rFonts w:ascii="Simplified Arabic" w:hAnsi="Simplified Arabic" w:cs="Simplified Arabic"/>
                <w:rtl/>
              </w:rPr>
              <w:t xml:space="preserve"> </w:t>
            </w:r>
            <w:r w:rsidRPr="00FD7542">
              <w:rPr>
                <w:rFonts w:ascii="Simplified Arabic" w:hAnsi="Simplified Arabic" w:cs="Simplified Arabic"/>
              </w:rPr>
              <w:t>.753</w:t>
            </w:r>
          </w:p>
        </w:tc>
      </w:tr>
      <w:tr w:rsidR="00FD7542" w:rsidRPr="00FD7542" w14:paraId="3B301A4B" w14:textId="77777777" w:rsidTr="00BD0270">
        <w:trPr>
          <w:cantSplit/>
        </w:trPr>
        <w:tc>
          <w:tcPr>
            <w:tcW w:w="2777" w:type="pct"/>
            <w:gridSpan w:val="2"/>
            <w:shd w:val="clear" w:color="auto" w:fill="FFFFFF"/>
          </w:tcPr>
          <w:p w14:paraId="46826033"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قيمة الاختبار </w:t>
            </w:r>
            <w:r w:rsidRPr="00FD7542">
              <w:rPr>
                <w:rFonts w:ascii="Simplified Arabic" w:hAnsi="Simplified Arabic" w:cs="Simplified Arabic"/>
              </w:rPr>
              <w:t>F</w:t>
            </w:r>
            <w:r w:rsidRPr="00FD7542">
              <w:rPr>
                <w:rFonts w:ascii="Simplified Arabic" w:hAnsi="Simplified Arabic" w:cs="Simplified Arabic"/>
                <w:rtl/>
              </w:rPr>
              <w:t xml:space="preserve"> =</w:t>
            </w:r>
            <w:r w:rsidRPr="00FD7542">
              <w:rPr>
                <w:rFonts w:ascii="Simplified Arabic" w:hAnsi="Simplified Arabic" w:cs="Simplified Arabic"/>
              </w:rPr>
              <w:t>115.882</w:t>
            </w:r>
          </w:p>
        </w:tc>
        <w:tc>
          <w:tcPr>
            <w:tcW w:w="2223" w:type="pct"/>
            <w:gridSpan w:val="2"/>
            <w:shd w:val="clear" w:color="auto" w:fill="FFFFFF"/>
            <w:vAlign w:val="center"/>
          </w:tcPr>
          <w:p w14:paraId="12B169AF"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القيمة الاحتمالية = </w:t>
            </w:r>
            <w:r w:rsidRPr="00FD7542">
              <w:rPr>
                <w:rFonts w:ascii="Simplified Arabic" w:hAnsi="Simplified Arabic" w:cs="Simplified Arabic"/>
              </w:rPr>
              <w:t>0.00</w:t>
            </w:r>
          </w:p>
        </w:tc>
      </w:tr>
    </w:tbl>
    <w:p w14:paraId="3F6D802B" w14:textId="77777777" w:rsidR="00FD7542" w:rsidRPr="00FD7542" w:rsidRDefault="00FD7542" w:rsidP="00FF5CF7">
      <w:pPr>
        <w:tabs>
          <w:tab w:val="center" w:pos="4153"/>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 xml:space="preserve">من الجدول السابق نجد ان معامل الارتباط جاء مساويا (0.824) مما يدل على انه بزيادة تطبيق المتطلبات التقنية والفنية يزداد كفاءة إدارة المستودعات بشركة مصنع تكنولوجيات الصحراء للطاقة الشمسية في المملكة العربية السعودية وجاء معامل التحديد مساويا (0.753) ومنها نستنتج ان المتطلبات التقنية والفنية تفسر ما يقارب من (75.3 %) من التباين في كفاءة إدارة المستودعات وجاءت قيمة </w:t>
      </w:r>
      <w:r w:rsidRPr="00FD7542">
        <w:rPr>
          <w:rFonts w:ascii="Simplified Arabic" w:hAnsi="Simplified Arabic" w:cs="Simplified Arabic"/>
          <w:sz w:val="28"/>
          <w:szCs w:val="28"/>
        </w:rPr>
        <w:t>F</w:t>
      </w:r>
      <w:r w:rsidRPr="00FD7542">
        <w:rPr>
          <w:rFonts w:ascii="Simplified Arabic" w:hAnsi="Simplified Arabic" w:cs="Simplified Arabic"/>
          <w:sz w:val="28"/>
          <w:szCs w:val="28"/>
          <w:rtl/>
        </w:rPr>
        <w:t xml:space="preserve"> مساوية (115.882) وهي قيمة ذات دلالة احصائية عند مستوى دلالة مساويا (0.00) أقل من (0.05) مما يدل على </w:t>
      </w:r>
      <w:bookmarkStart w:id="79" w:name="_Hlk165458414"/>
      <w:bookmarkStart w:id="80" w:name="_Hlk212418362"/>
      <w:r w:rsidRPr="00FD7542">
        <w:rPr>
          <w:rFonts w:ascii="Simplified Arabic" w:hAnsi="Simplified Arabic" w:cs="Simplified Arabic"/>
          <w:sz w:val="28"/>
          <w:szCs w:val="28"/>
          <w:rtl/>
        </w:rPr>
        <w:t xml:space="preserve">وجود تأثير إيجابي قوي ذات دلالة إحصائية </w:t>
      </w:r>
      <w:bookmarkEnd w:id="79"/>
      <w:r w:rsidRPr="00FD7542">
        <w:rPr>
          <w:rFonts w:ascii="Simplified Arabic" w:hAnsi="Simplified Arabic" w:cs="Simplified Arabic"/>
          <w:sz w:val="28"/>
          <w:szCs w:val="28"/>
          <w:rtl/>
        </w:rPr>
        <w:t>لبعد المتطلبات التقنية والفنية على كفاءة إدارة المستودعات بشركة مصنع تكنولوجيات الصحراء للطاقة الشمسية في المملكة العربية السعودية</w:t>
      </w:r>
    </w:p>
    <w:bookmarkEnd w:id="80"/>
    <w:p w14:paraId="66DAD20D" w14:textId="77777777" w:rsidR="00FD7542" w:rsidRPr="00FD7542" w:rsidRDefault="00FD7542" w:rsidP="00FF5CF7">
      <w:pPr>
        <w:spacing w:after="0" w:line="240" w:lineRule="auto"/>
        <w:jc w:val="both"/>
        <w:rPr>
          <w:rFonts w:ascii="Simplified Arabic" w:hAnsi="Simplified Arabic" w:cs="Simplified Arabic"/>
          <w:b/>
          <w:bCs/>
          <w:sz w:val="28"/>
          <w:szCs w:val="28"/>
          <w:rtl/>
          <w:lang w:bidi="ar-EG"/>
        </w:rPr>
      </w:pPr>
      <w:r w:rsidRPr="00FD7542">
        <w:rPr>
          <w:rFonts w:ascii="Simplified Arabic" w:hAnsi="Simplified Arabic" w:cs="Simplified Arabic"/>
          <w:b/>
          <w:bCs/>
          <w:sz w:val="28"/>
          <w:szCs w:val="28"/>
          <w:rtl/>
          <w:lang w:bidi="ar-EG"/>
        </w:rPr>
        <w:t>الفرض الثاني يوجد أثر دال إحصائيا لبعد المتطلبات البشرية على كفاءة إدارة المستودعات بشركة مصنع تكنولوجيات الصحراء للطاقة الشمسية في المملكة العربية السعودية.</w:t>
      </w:r>
    </w:p>
    <w:p w14:paraId="73B93428"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للتحقق من صحة هذا الفرض تم استخدام تحليل الانحدار الخطي (</w:t>
      </w:r>
      <w:r w:rsidRPr="00FD7542">
        <w:rPr>
          <w:rFonts w:ascii="Simplified Arabic" w:hAnsi="Simplified Arabic" w:cs="Simplified Arabic"/>
          <w:sz w:val="28"/>
          <w:szCs w:val="28"/>
        </w:rPr>
        <w:t xml:space="preserve">Linear Regression </w:t>
      </w:r>
      <w:r w:rsidRPr="00FD7542">
        <w:rPr>
          <w:rFonts w:ascii="Simplified Arabic" w:hAnsi="Simplified Arabic" w:cs="Simplified Arabic"/>
          <w:sz w:val="28"/>
          <w:szCs w:val="28"/>
          <w:rtl/>
        </w:rPr>
        <w:t>)، وجاءت النتائج كما بالجدول التالي:</w:t>
      </w:r>
    </w:p>
    <w:p w14:paraId="2312D0E7" w14:textId="0BC5BEA3" w:rsidR="00FD7542" w:rsidRPr="00FD7542" w:rsidRDefault="00FD7542" w:rsidP="00FF5CF7">
      <w:pPr>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4-11</w:t>
      </w:r>
      <w:r w:rsidRPr="00FD7542">
        <w:rPr>
          <w:rFonts w:ascii="Simplified Arabic" w:eastAsia="Times New Roman" w:hAnsi="Simplified Arabic" w:cs="Simplified Arabic"/>
          <w:b/>
          <w:bCs/>
          <w:rtl/>
        </w:rPr>
        <w:t>) أثر المتطلبات البشرية على كفاءة إدارة المستودعات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6"/>
        <w:gridCol w:w="2508"/>
        <w:gridCol w:w="2244"/>
        <w:gridCol w:w="2242"/>
      </w:tblGrid>
      <w:tr w:rsidR="00FD7542" w:rsidRPr="00FD7542" w14:paraId="43B090B0" w14:textId="77777777" w:rsidTr="00BD0270">
        <w:trPr>
          <w:cantSplit/>
          <w:trHeight w:val="413"/>
        </w:trPr>
        <w:tc>
          <w:tcPr>
            <w:tcW w:w="1534" w:type="pct"/>
            <w:shd w:val="clear" w:color="auto" w:fill="BFBFBF" w:themeFill="background1" w:themeFillShade="BF"/>
            <w:vAlign w:val="bottom"/>
          </w:tcPr>
          <w:p w14:paraId="23E4F6D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المتغيرات المستقلة </w:t>
            </w:r>
          </w:p>
        </w:tc>
        <w:tc>
          <w:tcPr>
            <w:tcW w:w="1243" w:type="pct"/>
            <w:shd w:val="clear" w:color="auto" w:fill="BFBFBF" w:themeFill="background1" w:themeFillShade="BF"/>
            <w:vAlign w:val="bottom"/>
          </w:tcPr>
          <w:p w14:paraId="21DDCC6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معاملات الانحدار</w:t>
            </w:r>
          </w:p>
        </w:tc>
        <w:tc>
          <w:tcPr>
            <w:tcW w:w="1112" w:type="pct"/>
            <w:shd w:val="clear" w:color="auto" w:fill="BFBFBF" w:themeFill="background1" w:themeFillShade="BF"/>
            <w:vAlign w:val="bottom"/>
          </w:tcPr>
          <w:p w14:paraId="54F662E7"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قيمة اختبار </w:t>
            </w:r>
            <w:r w:rsidRPr="00FD7542">
              <w:rPr>
                <w:rFonts w:ascii="Simplified Arabic" w:hAnsi="Simplified Arabic" w:cs="Simplified Arabic"/>
              </w:rPr>
              <w:t>T</w:t>
            </w:r>
          </w:p>
        </w:tc>
        <w:tc>
          <w:tcPr>
            <w:tcW w:w="1111" w:type="pct"/>
            <w:shd w:val="clear" w:color="auto" w:fill="BFBFBF" w:themeFill="background1" w:themeFillShade="BF"/>
            <w:vAlign w:val="bottom"/>
          </w:tcPr>
          <w:p w14:paraId="0B3D2491"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مستوى الدلالة </w:t>
            </w:r>
          </w:p>
        </w:tc>
      </w:tr>
      <w:tr w:rsidR="00FD7542" w:rsidRPr="00FD7542" w14:paraId="6259CAF5" w14:textId="77777777" w:rsidTr="00BD0270">
        <w:trPr>
          <w:cantSplit/>
          <w:trHeight w:val="278"/>
        </w:trPr>
        <w:tc>
          <w:tcPr>
            <w:tcW w:w="1534" w:type="pct"/>
            <w:shd w:val="clear" w:color="auto" w:fill="FFFFFF"/>
          </w:tcPr>
          <w:p w14:paraId="67AB8AC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المقدار الثابت</w:t>
            </w:r>
          </w:p>
        </w:tc>
        <w:tc>
          <w:tcPr>
            <w:tcW w:w="1243" w:type="pct"/>
            <w:shd w:val="clear" w:color="auto" w:fill="FFFFFF"/>
            <w:vAlign w:val="center"/>
          </w:tcPr>
          <w:p w14:paraId="3AF6C749"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1.516</w:t>
            </w:r>
          </w:p>
        </w:tc>
        <w:tc>
          <w:tcPr>
            <w:tcW w:w="1112" w:type="pct"/>
            <w:shd w:val="clear" w:color="auto" w:fill="FFFFFF"/>
            <w:vAlign w:val="center"/>
          </w:tcPr>
          <w:p w14:paraId="284805B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6.852</w:t>
            </w:r>
          </w:p>
        </w:tc>
        <w:tc>
          <w:tcPr>
            <w:tcW w:w="1111" w:type="pct"/>
            <w:shd w:val="clear" w:color="auto" w:fill="FFFFFF"/>
            <w:vAlign w:val="center"/>
          </w:tcPr>
          <w:p w14:paraId="6E0F771F"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08A52507" w14:textId="77777777" w:rsidTr="00BD0270">
        <w:trPr>
          <w:cantSplit/>
        </w:trPr>
        <w:tc>
          <w:tcPr>
            <w:tcW w:w="1534" w:type="pct"/>
            <w:shd w:val="clear" w:color="auto" w:fill="FFFFFF"/>
          </w:tcPr>
          <w:p w14:paraId="29CC0C05"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المتطلبات البشرية </w:t>
            </w:r>
          </w:p>
        </w:tc>
        <w:tc>
          <w:tcPr>
            <w:tcW w:w="1243" w:type="pct"/>
            <w:shd w:val="clear" w:color="auto" w:fill="FFFFFF"/>
            <w:vAlign w:val="center"/>
          </w:tcPr>
          <w:p w14:paraId="13F5EEB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.646</w:t>
            </w:r>
          </w:p>
        </w:tc>
        <w:tc>
          <w:tcPr>
            <w:tcW w:w="1112" w:type="pct"/>
            <w:shd w:val="clear" w:color="auto" w:fill="FFFFFF"/>
            <w:vAlign w:val="center"/>
          </w:tcPr>
          <w:p w14:paraId="5CD2ABBB"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12.703</w:t>
            </w:r>
          </w:p>
        </w:tc>
        <w:tc>
          <w:tcPr>
            <w:tcW w:w="1111" w:type="pct"/>
            <w:shd w:val="clear" w:color="auto" w:fill="FFFFFF"/>
            <w:vAlign w:val="center"/>
          </w:tcPr>
          <w:p w14:paraId="1912FDF3"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402EB74A" w14:textId="77777777" w:rsidTr="00BD0270">
        <w:trPr>
          <w:cantSplit/>
        </w:trPr>
        <w:tc>
          <w:tcPr>
            <w:tcW w:w="2777" w:type="pct"/>
            <w:gridSpan w:val="2"/>
            <w:shd w:val="clear" w:color="auto" w:fill="FFFFFF"/>
          </w:tcPr>
          <w:p w14:paraId="428A378A"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 الارتباط=</w:t>
            </w:r>
            <w:r w:rsidRPr="00FD7542">
              <w:rPr>
                <w:rFonts w:ascii="Simplified Arabic" w:hAnsi="Simplified Arabic" w:cs="Simplified Arabic"/>
              </w:rPr>
              <w:t>.819</w:t>
            </w:r>
          </w:p>
        </w:tc>
        <w:tc>
          <w:tcPr>
            <w:tcW w:w="2223" w:type="pct"/>
            <w:gridSpan w:val="2"/>
            <w:shd w:val="clear" w:color="auto" w:fill="FFFFFF"/>
            <w:vAlign w:val="center"/>
          </w:tcPr>
          <w:p w14:paraId="4B81733D"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معامل التحديد </w:t>
            </w:r>
            <w:r w:rsidRPr="00FD7542">
              <w:rPr>
                <w:rFonts w:ascii="Simplified Arabic" w:hAnsi="Simplified Arabic" w:cs="Simplified Arabic"/>
              </w:rPr>
              <w:t>=</w:t>
            </w:r>
            <w:r w:rsidRPr="00FD7542">
              <w:rPr>
                <w:rFonts w:ascii="Simplified Arabic" w:hAnsi="Simplified Arabic" w:cs="Simplified Arabic"/>
                <w:rtl/>
              </w:rPr>
              <w:t xml:space="preserve"> </w:t>
            </w:r>
            <w:r w:rsidRPr="00FD7542">
              <w:rPr>
                <w:rFonts w:ascii="Simplified Arabic" w:hAnsi="Simplified Arabic" w:cs="Simplified Arabic"/>
              </w:rPr>
              <w:t>.711</w:t>
            </w:r>
          </w:p>
        </w:tc>
      </w:tr>
      <w:tr w:rsidR="00FD7542" w:rsidRPr="00FD7542" w14:paraId="2471BF7F" w14:textId="77777777" w:rsidTr="00BD0270">
        <w:trPr>
          <w:cantSplit/>
        </w:trPr>
        <w:tc>
          <w:tcPr>
            <w:tcW w:w="2777" w:type="pct"/>
            <w:gridSpan w:val="2"/>
            <w:shd w:val="clear" w:color="auto" w:fill="FFFFFF"/>
          </w:tcPr>
          <w:p w14:paraId="5B3A5A56"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قيمة الاختبار </w:t>
            </w:r>
            <w:r w:rsidRPr="00FD7542">
              <w:rPr>
                <w:rFonts w:ascii="Simplified Arabic" w:hAnsi="Simplified Arabic" w:cs="Simplified Arabic"/>
              </w:rPr>
              <w:t>F</w:t>
            </w:r>
            <w:r w:rsidRPr="00FD7542">
              <w:rPr>
                <w:rFonts w:ascii="Simplified Arabic" w:hAnsi="Simplified Arabic" w:cs="Simplified Arabic"/>
                <w:rtl/>
              </w:rPr>
              <w:t xml:space="preserve"> =</w:t>
            </w:r>
            <w:r w:rsidRPr="00FD7542">
              <w:rPr>
                <w:rFonts w:ascii="Simplified Arabic" w:hAnsi="Simplified Arabic" w:cs="Simplified Arabic"/>
              </w:rPr>
              <w:t>162.43</w:t>
            </w:r>
          </w:p>
        </w:tc>
        <w:tc>
          <w:tcPr>
            <w:tcW w:w="2223" w:type="pct"/>
            <w:gridSpan w:val="2"/>
            <w:shd w:val="clear" w:color="auto" w:fill="FFFFFF"/>
            <w:vAlign w:val="center"/>
          </w:tcPr>
          <w:p w14:paraId="68A887E1"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القيمة الاحتمالية = </w:t>
            </w:r>
            <w:r w:rsidRPr="00FD7542">
              <w:rPr>
                <w:rFonts w:ascii="Simplified Arabic" w:hAnsi="Simplified Arabic" w:cs="Simplified Arabic"/>
              </w:rPr>
              <w:t>0.00</w:t>
            </w:r>
          </w:p>
        </w:tc>
      </w:tr>
    </w:tbl>
    <w:p w14:paraId="3ACC2F2C" w14:textId="77777777" w:rsidR="00FD7542" w:rsidRPr="00FD7542" w:rsidRDefault="00FD7542" w:rsidP="00FF5CF7">
      <w:pPr>
        <w:tabs>
          <w:tab w:val="center" w:pos="4153"/>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 xml:space="preserve">من الجدول السابق نجد ان معامل الارتباط جاء مساويا (0.819) مما يدل على انه بزيادة المتطلبات البشرية تزداد كفاءة إدارة المستودعات بشركة مصنع تكنولوجيات الصحراء للطاقة الشمسية في المملكة العربية السعودية وجاء معامل التحديد مساويا (0.711) ومنها نستنتج ان المتطلبات البشرية تفسر ما يقارب من (71.1 %) من التباين في كفاءة إدارة المستودعات وجاءت قيمة </w:t>
      </w:r>
      <w:r w:rsidRPr="00FD7542">
        <w:rPr>
          <w:rFonts w:ascii="Simplified Arabic" w:hAnsi="Simplified Arabic" w:cs="Simplified Arabic"/>
          <w:sz w:val="28"/>
          <w:szCs w:val="28"/>
        </w:rPr>
        <w:t>F</w:t>
      </w:r>
      <w:r w:rsidRPr="00FD7542">
        <w:rPr>
          <w:rFonts w:ascii="Simplified Arabic" w:hAnsi="Simplified Arabic" w:cs="Simplified Arabic"/>
          <w:sz w:val="28"/>
          <w:szCs w:val="28"/>
          <w:rtl/>
        </w:rPr>
        <w:t xml:space="preserve"> مساوية (162.43) وهي قيمة ذات دلالة احصائية عند مستوى دلالة </w:t>
      </w:r>
      <w:r w:rsidRPr="00FD7542">
        <w:rPr>
          <w:rFonts w:ascii="Simplified Arabic" w:hAnsi="Simplified Arabic" w:cs="Simplified Arabic"/>
          <w:sz w:val="28"/>
          <w:szCs w:val="28"/>
          <w:rtl/>
        </w:rPr>
        <w:lastRenderedPageBreak/>
        <w:t xml:space="preserve">مساويا (0.00) أقل من (0.05) مما يدل على </w:t>
      </w:r>
      <w:bookmarkStart w:id="81" w:name="_Hlk165458426"/>
      <w:bookmarkStart w:id="82" w:name="_Hlk212418376"/>
      <w:r w:rsidRPr="00FD7542">
        <w:rPr>
          <w:rFonts w:ascii="Simplified Arabic" w:hAnsi="Simplified Arabic" w:cs="Simplified Arabic"/>
          <w:sz w:val="28"/>
          <w:szCs w:val="28"/>
          <w:rtl/>
        </w:rPr>
        <w:t xml:space="preserve">وجود تأثير إيجابي قوي ذات دلالة إحصائية </w:t>
      </w:r>
      <w:bookmarkEnd w:id="81"/>
      <w:r w:rsidRPr="00FD7542">
        <w:rPr>
          <w:rFonts w:ascii="Simplified Arabic" w:hAnsi="Simplified Arabic" w:cs="Simplified Arabic"/>
          <w:sz w:val="28"/>
          <w:szCs w:val="28"/>
          <w:rtl/>
        </w:rPr>
        <w:t>لبعد المتطلبات البشرية على كفاءة إدارة المستودعات بشركة مصنع تكنولوجيات الصحراء للطاقة الشمسية في المملكة العربية السعودية</w:t>
      </w:r>
      <w:bookmarkEnd w:id="82"/>
    </w:p>
    <w:p w14:paraId="4D9EE8FB" w14:textId="77777777" w:rsidR="00FD7542" w:rsidRPr="00FD7542" w:rsidRDefault="00FD7542" w:rsidP="00FF5CF7">
      <w:pPr>
        <w:spacing w:after="0" w:line="240" w:lineRule="auto"/>
        <w:jc w:val="both"/>
        <w:rPr>
          <w:rFonts w:ascii="Simplified Arabic" w:hAnsi="Simplified Arabic" w:cs="Simplified Arabic"/>
          <w:b/>
          <w:bCs/>
          <w:sz w:val="28"/>
          <w:szCs w:val="28"/>
          <w:rtl/>
          <w:lang w:bidi="ar-EG"/>
        </w:rPr>
      </w:pPr>
      <w:r w:rsidRPr="00FD7542">
        <w:rPr>
          <w:rFonts w:ascii="Simplified Arabic" w:hAnsi="Simplified Arabic" w:cs="Simplified Arabic"/>
          <w:b/>
          <w:bCs/>
          <w:sz w:val="28"/>
          <w:szCs w:val="28"/>
          <w:rtl/>
          <w:lang w:bidi="ar-EG"/>
        </w:rPr>
        <w:t>الفرض الثالث يوجد أثر دال إحصائيا لبعد الرؤية الاستراتيجية على كفاءة إدارة المستودعات بشركة مصنع تكنولوجيات الصحراء للطاقة الشمسية في المملكة العربية السعودية.</w:t>
      </w:r>
    </w:p>
    <w:p w14:paraId="645CB97A"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للتحقق من صحة هذا الفرض تم استخدام تحليل الانحدار الخطي (</w:t>
      </w:r>
      <w:r w:rsidRPr="00FD7542">
        <w:rPr>
          <w:rFonts w:ascii="Simplified Arabic" w:hAnsi="Simplified Arabic" w:cs="Simplified Arabic"/>
          <w:sz w:val="28"/>
          <w:szCs w:val="28"/>
        </w:rPr>
        <w:t xml:space="preserve">Linear Regression </w:t>
      </w:r>
      <w:r w:rsidRPr="00FD7542">
        <w:rPr>
          <w:rFonts w:ascii="Simplified Arabic" w:hAnsi="Simplified Arabic" w:cs="Simplified Arabic"/>
          <w:sz w:val="28"/>
          <w:szCs w:val="28"/>
          <w:rtl/>
        </w:rPr>
        <w:t>)، وجاءت النتائج كما بالجدول التالي:</w:t>
      </w:r>
    </w:p>
    <w:p w14:paraId="5444646C" w14:textId="778A6A5E" w:rsidR="00FD7542" w:rsidRPr="00FD7542" w:rsidRDefault="00FD7542" w:rsidP="00FF5CF7">
      <w:pPr>
        <w:spacing w:after="0" w:line="240" w:lineRule="auto"/>
        <w:jc w:val="both"/>
        <w:rPr>
          <w:rFonts w:ascii="Simplified Arabic" w:eastAsia="Times New Roman" w:hAnsi="Simplified Arabic" w:cs="Simplified Arabic"/>
          <w:b/>
          <w:bCs/>
          <w:rtl/>
        </w:rPr>
      </w:pPr>
      <w:r w:rsidRPr="00FD7542">
        <w:rPr>
          <w:rFonts w:ascii="Simplified Arabic" w:eastAsia="Times New Roman" w:hAnsi="Simplified Arabic" w:cs="Simplified Arabic"/>
          <w:b/>
          <w:bCs/>
          <w:rtl/>
        </w:rPr>
        <w:t>جدول رقم (</w:t>
      </w:r>
      <w:r w:rsidR="007D0B84">
        <w:rPr>
          <w:rFonts w:ascii="Simplified Arabic" w:eastAsia="Times New Roman" w:hAnsi="Simplified Arabic" w:cs="Simplified Arabic" w:hint="cs"/>
          <w:b/>
          <w:bCs/>
          <w:rtl/>
        </w:rPr>
        <w:t>4-12</w:t>
      </w:r>
      <w:r w:rsidRPr="00FD7542">
        <w:rPr>
          <w:rFonts w:ascii="Simplified Arabic" w:eastAsia="Times New Roman" w:hAnsi="Simplified Arabic" w:cs="Simplified Arabic"/>
          <w:b/>
          <w:bCs/>
          <w:rtl/>
        </w:rPr>
        <w:t>) أثر الرؤية الاستراتيجية على كفاءة إدارة المستودعات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6"/>
        <w:gridCol w:w="2508"/>
        <w:gridCol w:w="2244"/>
        <w:gridCol w:w="2242"/>
      </w:tblGrid>
      <w:tr w:rsidR="00FD7542" w:rsidRPr="00FD7542" w14:paraId="46350467" w14:textId="77777777" w:rsidTr="00BD0270">
        <w:trPr>
          <w:cantSplit/>
          <w:trHeight w:val="413"/>
        </w:trPr>
        <w:tc>
          <w:tcPr>
            <w:tcW w:w="1534" w:type="pct"/>
            <w:shd w:val="clear" w:color="auto" w:fill="BFBFBF" w:themeFill="background1" w:themeFillShade="BF"/>
            <w:vAlign w:val="bottom"/>
          </w:tcPr>
          <w:p w14:paraId="5ECD5AAD"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المتغيرات المستقلة </w:t>
            </w:r>
          </w:p>
        </w:tc>
        <w:tc>
          <w:tcPr>
            <w:tcW w:w="1243" w:type="pct"/>
            <w:shd w:val="clear" w:color="auto" w:fill="BFBFBF" w:themeFill="background1" w:themeFillShade="BF"/>
            <w:vAlign w:val="bottom"/>
          </w:tcPr>
          <w:p w14:paraId="071C77B7"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معاملات الانحدار</w:t>
            </w:r>
          </w:p>
        </w:tc>
        <w:tc>
          <w:tcPr>
            <w:tcW w:w="1112" w:type="pct"/>
            <w:shd w:val="clear" w:color="auto" w:fill="BFBFBF" w:themeFill="background1" w:themeFillShade="BF"/>
            <w:vAlign w:val="bottom"/>
          </w:tcPr>
          <w:p w14:paraId="6A296B4A"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قيمة اختبار </w:t>
            </w:r>
            <w:r w:rsidRPr="00FD7542">
              <w:rPr>
                <w:rFonts w:ascii="Simplified Arabic" w:hAnsi="Simplified Arabic" w:cs="Simplified Arabic"/>
              </w:rPr>
              <w:t>T</w:t>
            </w:r>
          </w:p>
        </w:tc>
        <w:tc>
          <w:tcPr>
            <w:tcW w:w="1111" w:type="pct"/>
            <w:shd w:val="clear" w:color="auto" w:fill="BFBFBF" w:themeFill="background1" w:themeFillShade="BF"/>
            <w:vAlign w:val="bottom"/>
          </w:tcPr>
          <w:p w14:paraId="5205DE7B"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مستوى الدلالة </w:t>
            </w:r>
          </w:p>
        </w:tc>
      </w:tr>
      <w:tr w:rsidR="00FD7542" w:rsidRPr="00FD7542" w14:paraId="6385E9A1" w14:textId="77777777" w:rsidTr="00BD0270">
        <w:trPr>
          <w:cantSplit/>
        </w:trPr>
        <w:tc>
          <w:tcPr>
            <w:tcW w:w="1534" w:type="pct"/>
            <w:shd w:val="clear" w:color="auto" w:fill="FFFFFF"/>
          </w:tcPr>
          <w:p w14:paraId="7AF6B696"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المقدار الثابت</w:t>
            </w:r>
          </w:p>
        </w:tc>
        <w:tc>
          <w:tcPr>
            <w:tcW w:w="1243" w:type="pct"/>
            <w:shd w:val="clear" w:color="auto" w:fill="FFFFFF"/>
            <w:vAlign w:val="center"/>
          </w:tcPr>
          <w:p w14:paraId="65C78A28"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1.547</w:t>
            </w:r>
          </w:p>
        </w:tc>
        <w:tc>
          <w:tcPr>
            <w:tcW w:w="1112" w:type="pct"/>
            <w:shd w:val="clear" w:color="auto" w:fill="FFFFFF"/>
            <w:vAlign w:val="center"/>
          </w:tcPr>
          <w:p w14:paraId="330C0F8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7.375</w:t>
            </w:r>
          </w:p>
        </w:tc>
        <w:tc>
          <w:tcPr>
            <w:tcW w:w="1111" w:type="pct"/>
            <w:shd w:val="clear" w:color="auto" w:fill="FFFFFF"/>
            <w:vAlign w:val="center"/>
          </w:tcPr>
          <w:p w14:paraId="70BB7BB6"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58945BE2" w14:textId="77777777" w:rsidTr="00BD0270">
        <w:trPr>
          <w:cantSplit/>
        </w:trPr>
        <w:tc>
          <w:tcPr>
            <w:tcW w:w="1534" w:type="pct"/>
            <w:shd w:val="clear" w:color="auto" w:fill="FFFFFF"/>
          </w:tcPr>
          <w:p w14:paraId="2360B0B6"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الرؤية الاستراتيجية</w:t>
            </w:r>
          </w:p>
        </w:tc>
        <w:tc>
          <w:tcPr>
            <w:tcW w:w="1243" w:type="pct"/>
            <w:shd w:val="clear" w:color="auto" w:fill="FFFFFF"/>
            <w:vAlign w:val="center"/>
          </w:tcPr>
          <w:p w14:paraId="4F680D2F"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.638</w:t>
            </w:r>
          </w:p>
        </w:tc>
        <w:tc>
          <w:tcPr>
            <w:tcW w:w="1112" w:type="pct"/>
            <w:shd w:val="clear" w:color="auto" w:fill="FFFFFF"/>
            <w:vAlign w:val="center"/>
          </w:tcPr>
          <w:p w14:paraId="65CEA075"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13.257</w:t>
            </w:r>
          </w:p>
        </w:tc>
        <w:tc>
          <w:tcPr>
            <w:tcW w:w="1111" w:type="pct"/>
            <w:shd w:val="clear" w:color="auto" w:fill="FFFFFF"/>
            <w:vAlign w:val="center"/>
          </w:tcPr>
          <w:p w14:paraId="42EEA748"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Pr>
              <w:t>.000</w:t>
            </w:r>
          </w:p>
        </w:tc>
      </w:tr>
      <w:tr w:rsidR="00FD7542" w:rsidRPr="00FD7542" w14:paraId="363CE175" w14:textId="77777777" w:rsidTr="00BD0270">
        <w:trPr>
          <w:cantSplit/>
        </w:trPr>
        <w:tc>
          <w:tcPr>
            <w:tcW w:w="2777" w:type="pct"/>
            <w:gridSpan w:val="2"/>
            <w:shd w:val="clear" w:color="auto" w:fill="FFFFFF"/>
          </w:tcPr>
          <w:p w14:paraId="4E95C810"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معامل الارتباط=</w:t>
            </w:r>
            <w:r w:rsidRPr="00FD7542">
              <w:rPr>
                <w:rFonts w:ascii="Simplified Arabic" w:hAnsi="Simplified Arabic" w:cs="Simplified Arabic"/>
              </w:rPr>
              <w:t>.874</w:t>
            </w:r>
          </w:p>
        </w:tc>
        <w:tc>
          <w:tcPr>
            <w:tcW w:w="2223" w:type="pct"/>
            <w:gridSpan w:val="2"/>
            <w:shd w:val="clear" w:color="auto" w:fill="FFFFFF"/>
            <w:vAlign w:val="center"/>
          </w:tcPr>
          <w:p w14:paraId="6328FB48"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معامل التحديد </w:t>
            </w:r>
            <w:r w:rsidRPr="00FD7542">
              <w:rPr>
                <w:rFonts w:ascii="Simplified Arabic" w:hAnsi="Simplified Arabic" w:cs="Simplified Arabic"/>
              </w:rPr>
              <w:t>=</w:t>
            </w:r>
            <w:r w:rsidRPr="00FD7542">
              <w:rPr>
                <w:rFonts w:ascii="Simplified Arabic" w:hAnsi="Simplified Arabic" w:cs="Simplified Arabic"/>
                <w:rtl/>
              </w:rPr>
              <w:t xml:space="preserve"> </w:t>
            </w:r>
            <w:r w:rsidRPr="00FD7542">
              <w:rPr>
                <w:rFonts w:ascii="Simplified Arabic" w:hAnsi="Simplified Arabic" w:cs="Simplified Arabic"/>
              </w:rPr>
              <w:t>.688</w:t>
            </w:r>
          </w:p>
        </w:tc>
      </w:tr>
      <w:tr w:rsidR="00FD7542" w:rsidRPr="00FD7542" w14:paraId="42EA09B7" w14:textId="77777777" w:rsidTr="00BD0270">
        <w:trPr>
          <w:cantSplit/>
        </w:trPr>
        <w:tc>
          <w:tcPr>
            <w:tcW w:w="2777" w:type="pct"/>
            <w:gridSpan w:val="2"/>
            <w:shd w:val="clear" w:color="auto" w:fill="FFFFFF"/>
          </w:tcPr>
          <w:p w14:paraId="58A21959" w14:textId="77777777" w:rsidR="00FD7542" w:rsidRPr="00FD7542" w:rsidRDefault="00FD7542" w:rsidP="00FF5CF7">
            <w:pPr>
              <w:spacing w:after="0" w:line="240" w:lineRule="auto"/>
              <w:jc w:val="both"/>
              <w:rPr>
                <w:rFonts w:ascii="Simplified Arabic" w:hAnsi="Simplified Arabic" w:cs="Simplified Arabic"/>
                <w:rtl/>
              </w:rPr>
            </w:pPr>
            <w:r w:rsidRPr="00FD7542">
              <w:rPr>
                <w:rFonts w:ascii="Simplified Arabic" w:hAnsi="Simplified Arabic" w:cs="Simplified Arabic"/>
                <w:rtl/>
              </w:rPr>
              <w:t xml:space="preserve">قيمة الاختبار </w:t>
            </w:r>
            <w:r w:rsidRPr="00FD7542">
              <w:rPr>
                <w:rFonts w:ascii="Simplified Arabic" w:hAnsi="Simplified Arabic" w:cs="Simplified Arabic"/>
              </w:rPr>
              <w:t>F</w:t>
            </w:r>
            <w:r w:rsidRPr="00FD7542">
              <w:rPr>
                <w:rFonts w:ascii="Simplified Arabic" w:hAnsi="Simplified Arabic" w:cs="Simplified Arabic"/>
                <w:rtl/>
              </w:rPr>
              <w:t xml:space="preserve"> =</w:t>
            </w:r>
            <w:r w:rsidRPr="00FD7542">
              <w:rPr>
                <w:rFonts w:ascii="Simplified Arabic" w:hAnsi="Simplified Arabic" w:cs="Simplified Arabic"/>
              </w:rPr>
              <w:t>189.721</w:t>
            </w:r>
          </w:p>
        </w:tc>
        <w:tc>
          <w:tcPr>
            <w:tcW w:w="2223" w:type="pct"/>
            <w:gridSpan w:val="2"/>
            <w:shd w:val="clear" w:color="auto" w:fill="FFFFFF"/>
            <w:vAlign w:val="center"/>
          </w:tcPr>
          <w:p w14:paraId="5DB34EFC" w14:textId="77777777" w:rsidR="00FD7542" w:rsidRPr="00FD7542" w:rsidRDefault="00FD7542" w:rsidP="00FF5CF7">
            <w:pPr>
              <w:spacing w:after="0" w:line="240" w:lineRule="auto"/>
              <w:jc w:val="both"/>
              <w:rPr>
                <w:rFonts w:ascii="Simplified Arabic" w:hAnsi="Simplified Arabic" w:cs="Simplified Arabic"/>
              </w:rPr>
            </w:pPr>
            <w:r w:rsidRPr="00FD7542">
              <w:rPr>
                <w:rFonts w:ascii="Simplified Arabic" w:hAnsi="Simplified Arabic" w:cs="Simplified Arabic"/>
                <w:rtl/>
              </w:rPr>
              <w:t xml:space="preserve">القيمة الاحتمالية = </w:t>
            </w:r>
            <w:r w:rsidRPr="00FD7542">
              <w:rPr>
                <w:rFonts w:ascii="Simplified Arabic" w:hAnsi="Simplified Arabic" w:cs="Simplified Arabic"/>
              </w:rPr>
              <w:t>0.00</w:t>
            </w:r>
          </w:p>
        </w:tc>
      </w:tr>
    </w:tbl>
    <w:p w14:paraId="27838819" w14:textId="77777777" w:rsidR="00FD7542" w:rsidRPr="00FD7542" w:rsidRDefault="00FD7542" w:rsidP="00FF5CF7">
      <w:pPr>
        <w:tabs>
          <w:tab w:val="center" w:pos="4153"/>
        </w:tabs>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من الجدول السابق نجد ان معامل الارتباط جاء مساويا (0.874) مما يدل على انه بزيادة الرؤية الاستراتيجية تزداد كفاءة إدارة المستودعات بشركة مصنع تكنولوجيات الصحراء للطاقة الشمسية في المملكة العربية السعودية</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 xml:space="preserve">وجاء معامل التحديد مساويا (0.688) ومنها نستنتج ان الرؤية الاستراتيجية تفسر ما يقارب من (68.8 %) من التباين في كفاءة إدارة المستودعات وجاءت قيمة </w:t>
      </w:r>
      <w:r w:rsidRPr="00FD7542">
        <w:rPr>
          <w:rFonts w:ascii="Simplified Arabic" w:hAnsi="Simplified Arabic" w:cs="Simplified Arabic"/>
          <w:sz w:val="28"/>
          <w:szCs w:val="28"/>
        </w:rPr>
        <w:t>F</w:t>
      </w:r>
      <w:r w:rsidRPr="00FD7542">
        <w:rPr>
          <w:rFonts w:ascii="Simplified Arabic" w:hAnsi="Simplified Arabic" w:cs="Simplified Arabic"/>
          <w:sz w:val="28"/>
          <w:szCs w:val="28"/>
          <w:rtl/>
        </w:rPr>
        <w:t xml:space="preserve"> مساوية (189.721) وهي قيمة ذات دلالة احصائية عند مستوى دلالة مساويا (0.00) أقل من (0.05) مما يدل على </w:t>
      </w:r>
      <w:bookmarkStart w:id="83" w:name="_Hlk165458439"/>
      <w:bookmarkStart w:id="84" w:name="_Hlk212418393"/>
      <w:r w:rsidRPr="00FD7542">
        <w:rPr>
          <w:rFonts w:ascii="Simplified Arabic" w:hAnsi="Simplified Arabic" w:cs="Simplified Arabic"/>
          <w:sz w:val="28"/>
          <w:szCs w:val="28"/>
          <w:rtl/>
        </w:rPr>
        <w:t xml:space="preserve">وجود تأثير إيجابي قوي ذات دلالة إحصائية </w:t>
      </w:r>
      <w:bookmarkEnd w:id="83"/>
      <w:r w:rsidRPr="00FD7542">
        <w:rPr>
          <w:rFonts w:ascii="Simplified Arabic" w:hAnsi="Simplified Arabic" w:cs="Simplified Arabic"/>
          <w:sz w:val="28"/>
          <w:szCs w:val="28"/>
          <w:rtl/>
        </w:rPr>
        <w:t>لبعد الرؤية الاستراتيجية على كفاءة إدارة المستودعات بشركة مصنع تكنولوجيات الصحراء للطاقة الشمسية في المملكة العربية السعودية</w:t>
      </w:r>
      <w:bookmarkEnd w:id="84"/>
    </w:p>
    <w:p w14:paraId="005C98F9" w14:textId="77777777" w:rsidR="00FD7542" w:rsidRPr="00FD7542" w:rsidRDefault="00FD7542" w:rsidP="00FF5CF7">
      <w:pPr>
        <w:spacing w:after="0" w:line="240" w:lineRule="auto"/>
        <w:jc w:val="both"/>
        <w:outlineLvl w:val="0"/>
        <w:rPr>
          <w:rFonts w:ascii="Simplified Arabic" w:hAnsi="Simplified Arabic" w:cs="Simplified Arabic"/>
          <w:b/>
          <w:bCs/>
          <w:sz w:val="32"/>
          <w:szCs w:val="32"/>
          <w:rtl/>
        </w:rPr>
      </w:pPr>
      <w:bookmarkStart w:id="85" w:name="_Toc212542132"/>
      <w:r w:rsidRPr="00FD7542">
        <w:rPr>
          <w:rFonts w:ascii="Simplified Arabic" w:hAnsi="Simplified Arabic" w:cs="Simplified Arabic"/>
          <w:b/>
          <w:bCs/>
          <w:sz w:val="32"/>
          <w:szCs w:val="32"/>
          <w:rtl/>
        </w:rPr>
        <w:t>توصيات الدِّراسَة:</w:t>
      </w:r>
      <w:bookmarkEnd w:id="85"/>
    </w:p>
    <w:p w14:paraId="7B6532CA" w14:textId="77777777" w:rsidR="00FD7542" w:rsidRPr="00FD7542" w:rsidRDefault="00FD7542" w:rsidP="00FF5CF7">
      <w:pPr>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في</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ضوء</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ما</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توصلت</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إليه</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الدِّراسَة</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الحاليَّة</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من</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نتائج،</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يمكن</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للباحث وضع</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التوصيات</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على النحو</w:t>
      </w:r>
      <w:r w:rsidRPr="00FD7542">
        <w:rPr>
          <w:rFonts w:ascii="Simplified Arabic" w:hAnsi="Simplified Arabic" w:cs="Simplified Arabic"/>
          <w:sz w:val="28"/>
          <w:szCs w:val="28"/>
        </w:rPr>
        <w:t xml:space="preserve"> </w:t>
      </w:r>
      <w:r w:rsidRPr="00FD7542">
        <w:rPr>
          <w:rFonts w:ascii="Simplified Arabic" w:hAnsi="Simplified Arabic" w:cs="Simplified Arabic"/>
          <w:sz w:val="28"/>
          <w:szCs w:val="28"/>
          <w:rtl/>
        </w:rPr>
        <w:t>الآتي</w:t>
      </w:r>
      <w:r w:rsidRPr="00FD7542">
        <w:rPr>
          <w:rFonts w:ascii="Simplified Arabic" w:hAnsi="Simplified Arabic" w:cs="Simplified Arabic"/>
          <w:sz w:val="28"/>
          <w:szCs w:val="28"/>
        </w:rPr>
        <w:t>:</w:t>
      </w:r>
    </w:p>
    <w:p w14:paraId="745A6146" w14:textId="77777777" w:rsidR="00FD7542" w:rsidRPr="00FD7542" w:rsidRDefault="00FD7542" w:rsidP="00FF5CF7">
      <w:pPr>
        <w:pStyle w:val="ListParagraph"/>
        <w:numPr>
          <w:ilvl w:val="0"/>
          <w:numId w:val="20"/>
        </w:numPr>
        <w:bidi/>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الانتقال السريع إلى نظام إلكتروني متكامل لإدارة المستودعات يربط جميع عمليات الإدخال والتخزين والصرف</w:t>
      </w:r>
    </w:p>
    <w:p w14:paraId="4A52A640" w14:textId="77777777" w:rsidR="00FD7542" w:rsidRPr="00FD7542" w:rsidRDefault="00FD7542" w:rsidP="00FF5CF7">
      <w:pPr>
        <w:pStyle w:val="ListParagraph"/>
        <w:numPr>
          <w:ilvl w:val="0"/>
          <w:numId w:val="20"/>
        </w:numPr>
        <w:bidi/>
        <w:spacing w:after="0" w:line="240" w:lineRule="auto"/>
        <w:jc w:val="both"/>
        <w:rPr>
          <w:rFonts w:ascii="Simplified Arabic" w:hAnsi="Simplified Arabic" w:cs="Simplified Arabic"/>
          <w:sz w:val="28"/>
          <w:szCs w:val="28"/>
          <w:rtl/>
        </w:rPr>
      </w:pPr>
      <w:r w:rsidRPr="00FD7542">
        <w:rPr>
          <w:rFonts w:ascii="Simplified Arabic" w:hAnsi="Simplified Arabic" w:cs="Simplified Arabic"/>
          <w:sz w:val="28"/>
          <w:szCs w:val="28"/>
          <w:rtl/>
        </w:rPr>
        <w:t>استخدام تقنيات تحديد بالترميز الرقمي (مثل أجهزة قراءة الرموز) لحصر البضائع وتدقيقها بشكل فوري بدلاً من العد اليدوي</w:t>
      </w:r>
      <w:r w:rsidRPr="00FD7542">
        <w:rPr>
          <w:rFonts w:ascii="Simplified Arabic" w:hAnsi="Simplified Arabic" w:cs="Simplified Arabic"/>
          <w:sz w:val="28"/>
          <w:szCs w:val="28"/>
        </w:rPr>
        <w:t>.</w:t>
      </w:r>
    </w:p>
    <w:p w14:paraId="5FC0CDC6" w14:textId="77777777" w:rsidR="00FD7542" w:rsidRPr="00FD7542" w:rsidRDefault="00FD7542" w:rsidP="00FF5CF7">
      <w:pPr>
        <w:pStyle w:val="ListParagraph"/>
        <w:numPr>
          <w:ilvl w:val="0"/>
          <w:numId w:val="20"/>
        </w:numPr>
        <w:bidi/>
        <w:spacing w:after="0" w:line="240" w:lineRule="auto"/>
        <w:jc w:val="both"/>
        <w:rPr>
          <w:rFonts w:ascii="Simplified Arabic" w:hAnsi="Simplified Arabic" w:cs="Simplified Arabic"/>
          <w:sz w:val="28"/>
          <w:szCs w:val="28"/>
        </w:rPr>
      </w:pPr>
      <w:r w:rsidRPr="00FD7542">
        <w:rPr>
          <w:rFonts w:ascii="Simplified Arabic" w:hAnsi="Simplified Arabic" w:cs="Simplified Arabic"/>
          <w:sz w:val="28"/>
          <w:szCs w:val="28"/>
          <w:rtl/>
        </w:rPr>
        <w:t>توفير دورات تدريبية مستمرة للعاملين لضمان إتقانهم لاستخدام الأنظمة الحاسوبية الجديدة بكفاءة عالية</w:t>
      </w:r>
      <w:r w:rsidRPr="00FD7542">
        <w:rPr>
          <w:rFonts w:ascii="Simplified Arabic" w:hAnsi="Simplified Arabic" w:cs="Simplified Arabic"/>
          <w:sz w:val="28"/>
          <w:szCs w:val="28"/>
        </w:rPr>
        <w:t>.</w:t>
      </w:r>
    </w:p>
    <w:p w14:paraId="02A30DAF" w14:textId="77777777" w:rsidR="00FD7542" w:rsidRPr="00FD7542" w:rsidRDefault="00FD7542" w:rsidP="00FF5CF7">
      <w:pPr>
        <w:pStyle w:val="ListParagraph"/>
        <w:numPr>
          <w:ilvl w:val="0"/>
          <w:numId w:val="20"/>
        </w:numPr>
        <w:bidi/>
        <w:spacing w:after="0" w:line="240" w:lineRule="auto"/>
        <w:jc w:val="both"/>
        <w:rPr>
          <w:rFonts w:ascii="Simplified Arabic" w:hAnsi="Simplified Arabic" w:cs="Simplified Arabic"/>
          <w:sz w:val="28"/>
          <w:szCs w:val="28"/>
        </w:rPr>
      </w:pPr>
      <w:r w:rsidRPr="00FD7542">
        <w:rPr>
          <w:rFonts w:ascii="Simplified Arabic" w:hAnsi="Simplified Arabic" w:cs="Simplified Arabic"/>
          <w:sz w:val="28"/>
          <w:szCs w:val="28"/>
          <w:rtl/>
        </w:rPr>
        <w:t>استخدام برامج التحليل المتقدمة لتوقع كميات المواد الخام التي سيحتاجها المصنع مستقبلاً، لتجنب النقص أو التخزين الزائد</w:t>
      </w:r>
      <w:r w:rsidRPr="00FD7542">
        <w:rPr>
          <w:rFonts w:ascii="Simplified Arabic" w:hAnsi="Simplified Arabic" w:cs="Simplified Arabic"/>
          <w:sz w:val="28"/>
          <w:szCs w:val="28"/>
        </w:rPr>
        <w:t>.</w:t>
      </w:r>
    </w:p>
    <w:p w14:paraId="590A6596" w14:textId="578AEEFF" w:rsidR="00FC156C" w:rsidRPr="005C5536" w:rsidRDefault="00FD7542" w:rsidP="00FF5CF7">
      <w:pPr>
        <w:pStyle w:val="ListParagraph"/>
        <w:numPr>
          <w:ilvl w:val="0"/>
          <w:numId w:val="20"/>
        </w:numPr>
        <w:bidi/>
        <w:spacing w:after="0" w:line="240" w:lineRule="auto"/>
        <w:jc w:val="both"/>
        <w:rPr>
          <w:rFonts w:ascii="Traditional Arabic" w:hAnsi="Traditional Arabic" w:cs="Traditional Arabic"/>
          <w:sz w:val="32"/>
          <w:szCs w:val="32"/>
        </w:rPr>
      </w:pPr>
      <w:r w:rsidRPr="00FD7542">
        <w:rPr>
          <w:rFonts w:ascii="Simplified Arabic" w:hAnsi="Simplified Arabic" w:cs="Simplified Arabic"/>
          <w:sz w:val="28"/>
          <w:szCs w:val="28"/>
          <w:rtl/>
        </w:rPr>
        <w:t>تصميم شاشة عرض مركزية تعرض أرقام وإحصائيات المستودع الرئيسية في الوقت الفعلي، لمساعدة المديرين على اتخاذ القرارات بسرعة</w:t>
      </w:r>
      <w:r w:rsidR="005C5536">
        <w:rPr>
          <w:rFonts w:ascii="Simplified Arabic" w:hAnsi="Simplified Arabic" w:cs="Simplified Arabic" w:hint="cs"/>
          <w:sz w:val="28"/>
          <w:szCs w:val="28"/>
          <w:rtl/>
        </w:rPr>
        <w:t>.</w:t>
      </w:r>
    </w:p>
    <w:p w14:paraId="1D45B8C1" w14:textId="77777777" w:rsidR="00FC156C" w:rsidRDefault="00FC156C" w:rsidP="00FF5CF7">
      <w:pPr>
        <w:spacing w:after="0" w:line="240" w:lineRule="auto"/>
        <w:jc w:val="both"/>
        <w:rPr>
          <w:rFonts w:ascii="Sakkal Majalla" w:hAnsi="Sakkal Majalla" w:cs="Sakkal Majalla"/>
          <w:b/>
          <w:bCs/>
          <w:sz w:val="52"/>
          <w:szCs w:val="52"/>
          <w:u w:val="single"/>
          <w:rtl/>
        </w:rPr>
      </w:pPr>
    </w:p>
    <w:p w14:paraId="5E6DDCEC" w14:textId="5A6885DB" w:rsidR="005B2235" w:rsidRDefault="004163C7" w:rsidP="00FF5CF7">
      <w:pPr>
        <w:spacing w:after="0" w:line="240" w:lineRule="auto"/>
        <w:jc w:val="both"/>
        <w:outlineLvl w:val="0"/>
        <w:rPr>
          <w:rFonts w:ascii="Sakkal Majalla" w:hAnsi="Sakkal Majalla" w:cs="Sakkal Majalla"/>
          <w:b/>
          <w:bCs/>
          <w:sz w:val="52"/>
          <w:szCs w:val="52"/>
          <w:u w:val="single"/>
          <w:rtl/>
        </w:rPr>
      </w:pPr>
      <w:bookmarkStart w:id="86" w:name="_Toc212542133"/>
      <w:r w:rsidRPr="004163C7">
        <w:rPr>
          <w:rFonts w:ascii="Sakkal Majalla" w:hAnsi="Sakkal Majalla" w:cs="Sakkal Majalla" w:hint="cs"/>
          <w:b/>
          <w:bCs/>
          <w:sz w:val="52"/>
          <w:szCs w:val="52"/>
          <w:u w:val="single"/>
          <w:rtl/>
        </w:rPr>
        <w:lastRenderedPageBreak/>
        <w:t>المراجع</w:t>
      </w:r>
      <w:bookmarkEnd w:id="86"/>
    </w:p>
    <w:p w14:paraId="3FD31BD3" w14:textId="53E8CD47" w:rsidR="005562C0" w:rsidRPr="00FD7542" w:rsidRDefault="005562C0" w:rsidP="00FF5CF7">
      <w:pPr>
        <w:spacing w:after="0" w:line="240" w:lineRule="auto"/>
        <w:jc w:val="both"/>
        <w:outlineLvl w:val="0"/>
        <w:rPr>
          <w:rFonts w:ascii="Simplified Arabic" w:hAnsi="Simplified Arabic" w:cs="Simplified Arabic"/>
          <w:b/>
          <w:bCs/>
          <w:sz w:val="32"/>
          <w:szCs w:val="32"/>
          <w:rtl/>
        </w:rPr>
      </w:pPr>
      <w:bookmarkStart w:id="87" w:name="_Toc212542134"/>
      <w:r w:rsidRPr="00FD7542">
        <w:rPr>
          <w:rFonts w:ascii="Simplified Arabic" w:hAnsi="Simplified Arabic" w:cs="Simplified Arabic" w:hint="cs"/>
          <w:b/>
          <w:bCs/>
          <w:sz w:val="32"/>
          <w:szCs w:val="32"/>
          <w:rtl/>
        </w:rPr>
        <w:t>المراجع العربية:</w:t>
      </w:r>
      <w:bookmarkEnd w:id="87"/>
    </w:p>
    <w:p w14:paraId="501B315A"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 xml:space="preserve">إبراهيم، اسلام سالم. (2024). أثر كفاءة إدارة المخزون على رضاء المستهلك النهائي بالتطبيق على مجموعة </w:t>
      </w:r>
      <w:proofErr w:type="spellStart"/>
      <w:r w:rsidRPr="005562C0">
        <w:rPr>
          <w:rFonts w:ascii="Simplified Arabic" w:hAnsi="Simplified Arabic" w:cs="Simplified Arabic"/>
          <w:color w:val="000000" w:themeColor="text1"/>
          <w:sz w:val="28"/>
          <w:szCs w:val="28"/>
          <w:rtl/>
        </w:rPr>
        <w:t>هايبروان</w:t>
      </w:r>
      <w:proofErr w:type="spellEnd"/>
      <w:r w:rsidRPr="005562C0">
        <w:rPr>
          <w:rFonts w:ascii="Simplified Arabic" w:hAnsi="Simplified Arabic" w:cs="Simplified Arabic"/>
          <w:color w:val="000000" w:themeColor="text1"/>
          <w:sz w:val="28"/>
          <w:szCs w:val="28"/>
          <w:rtl/>
        </w:rPr>
        <w:t xml:space="preserve"> للتجارة. التجارة والتمويل, 44(2), 677-701.</w:t>
      </w:r>
    </w:p>
    <w:p w14:paraId="3E411F1D"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tl/>
        </w:rPr>
        <w:t>أحمد، عبدالله علي جمعة، قدري، منى أحمد، سليمان، أحمد (2023) علاقة التحول الرقمي بجودة الخدمات الصحية. المجلة العلمية للدراسات التجارية والبيئية. المجلد 14، العدد1. 54-76</w:t>
      </w:r>
      <w:r w:rsidRPr="005562C0">
        <w:rPr>
          <w:rFonts w:ascii="Simplified Arabic" w:hAnsi="Simplified Arabic" w:cs="Simplified Arabic"/>
          <w:color w:val="000000" w:themeColor="text1"/>
          <w:sz w:val="28"/>
          <w:szCs w:val="28"/>
        </w:rPr>
        <w:t>.</w:t>
      </w:r>
    </w:p>
    <w:p w14:paraId="63537812"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باسي، عبد الفتاح. دور إدارة المخزون في زيادة تنافسية المؤسسة دراسة حالة المؤسسة الوطنية لأشغال الآبار. شهادة ماجستير. كلية العلوم الاقتصادية والتجارية وعلوم التسيير. جامعة قصدي مرباح- ورقلة. 1-82.</w:t>
      </w:r>
    </w:p>
    <w:p w14:paraId="143230E5"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 xml:space="preserve">البقاعين، حاتم جريس </w:t>
      </w:r>
      <w:proofErr w:type="spellStart"/>
      <w:r w:rsidRPr="005562C0">
        <w:rPr>
          <w:rFonts w:ascii="Simplified Arabic" w:hAnsi="Simplified Arabic" w:cs="Simplified Arabic"/>
          <w:color w:val="000000" w:themeColor="text1"/>
          <w:sz w:val="28"/>
          <w:szCs w:val="28"/>
          <w:rtl/>
        </w:rPr>
        <w:t>يعقزب</w:t>
      </w:r>
      <w:proofErr w:type="spellEnd"/>
      <w:r w:rsidRPr="005562C0">
        <w:rPr>
          <w:rFonts w:ascii="Simplified Arabic" w:hAnsi="Simplified Arabic" w:cs="Simplified Arabic"/>
          <w:color w:val="000000" w:themeColor="text1"/>
          <w:sz w:val="28"/>
          <w:szCs w:val="28"/>
          <w:rtl/>
        </w:rPr>
        <w:t xml:space="preserve"> (2024) </w:t>
      </w:r>
      <w:proofErr w:type="spellStart"/>
      <w:r w:rsidRPr="005562C0">
        <w:rPr>
          <w:rFonts w:ascii="Simplified Arabic" w:hAnsi="Simplified Arabic" w:cs="Simplified Arabic"/>
          <w:color w:val="000000" w:themeColor="text1"/>
          <w:sz w:val="28"/>
          <w:szCs w:val="28"/>
          <w:rtl/>
        </w:rPr>
        <w:t>تأث</w:t>
      </w:r>
      <w:proofErr w:type="spellEnd"/>
      <w:r w:rsidRPr="005562C0">
        <w:rPr>
          <w:rFonts w:ascii="Simplified Arabic" w:hAnsi="Simplified Arabic" w:cs="Simplified Arabic"/>
          <w:color w:val="000000" w:themeColor="text1"/>
          <w:sz w:val="28"/>
          <w:szCs w:val="28"/>
          <w:rtl/>
          <w:lang w:bidi="ar-KW"/>
        </w:rPr>
        <w:t>ير التكنولوجيا الحديثة على عمليات التخزين وإدارة المستودعات في البلديات. مجلة المجتمع العربي لنشر لدراسات العلمية.  65(65). 269- 287</w:t>
      </w:r>
    </w:p>
    <w:p w14:paraId="648A7950"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 xml:space="preserve">التميمي، أروى بنت عبدالله. (2022). تطوير أداء العاملين في الهيئة العامة للغذاء والدواء السعودية على ضوء مدخل الإدارة الإلكترونية. مجلة كلية التربية في العلوم التربوية، مج46, ع4 ، 17 - 42. مسترجع من </w:t>
      </w:r>
      <w:r w:rsidRPr="005562C0">
        <w:rPr>
          <w:rFonts w:ascii="Simplified Arabic" w:hAnsi="Simplified Arabic" w:cs="Simplified Arabic"/>
          <w:color w:val="000000" w:themeColor="text1"/>
          <w:sz w:val="28"/>
          <w:szCs w:val="28"/>
        </w:rPr>
        <w:t>http://search.mandumah.com/Record/1371266</w:t>
      </w:r>
    </w:p>
    <w:p w14:paraId="2F5CCDC7"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 xml:space="preserve">الثبيتي، خالد منصور، الذروي، أماني حسن، المبروك، هيا علي، الفايز، أبرار فواز، و الخيري، عبيد علي. (2023). أثر بيئة العمل على أداء الممرضين في القطاع الصحي السعودي. مجلة العلوم </w:t>
      </w:r>
      <w:proofErr w:type="spellStart"/>
      <w:r w:rsidRPr="005562C0">
        <w:rPr>
          <w:rFonts w:ascii="Simplified Arabic" w:hAnsi="Simplified Arabic" w:cs="Simplified Arabic"/>
          <w:color w:val="000000" w:themeColor="text1"/>
          <w:sz w:val="28"/>
          <w:szCs w:val="28"/>
          <w:rtl/>
        </w:rPr>
        <w:t>الإقتصادية</w:t>
      </w:r>
      <w:proofErr w:type="spellEnd"/>
      <w:r w:rsidRPr="005562C0">
        <w:rPr>
          <w:rFonts w:ascii="Simplified Arabic" w:hAnsi="Simplified Arabic" w:cs="Simplified Arabic"/>
          <w:color w:val="000000" w:themeColor="text1"/>
          <w:sz w:val="28"/>
          <w:szCs w:val="28"/>
          <w:rtl/>
        </w:rPr>
        <w:t xml:space="preserve"> والإدارية والقانونية، مج7, ع12 ، 87 - 101. مسترجع من </w:t>
      </w:r>
      <w:r w:rsidRPr="005562C0">
        <w:rPr>
          <w:rFonts w:ascii="Simplified Arabic" w:hAnsi="Simplified Arabic" w:cs="Simplified Arabic"/>
          <w:color w:val="000000" w:themeColor="text1"/>
          <w:sz w:val="28"/>
          <w:szCs w:val="28"/>
        </w:rPr>
        <w:t>http://search.mandumah.com/Record/1442139</w:t>
      </w:r>
    </w:p>
    <w:p w14:paraId="164F0B5C"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proofErr w:type="spellStart"/>
      <w:r w:rsidRPr="005562C0">
        <w:rPr>
          <w:rFonts w:ascii="Simplified Arabic" w:hAnsi="Simplified Arabic" w:cs="Simplified Arabic"/>
          <w:color w:val="000000" w:themeColor="text1"/>
          <w:sz w:val="28"/>
          <w:szCs w:val="28"/>
          <w:rtl/>
        </w:rPr>
        <w:t>الجغوبي</w:t>
      </w:r>
      <w:proofErr w:type="spellEnd"/>
      <w:r w:rsidRPr="005562C0">
        <w:rPr>
          <w:rFonts w:ascii="Simplified Arabic" w:hAnsi="Simplified Arabic" w:cs="Simplified Arabic"/>
          <w:color w:val="000000" w:themeColor="text1"/>
          <w:sz w:val="28"/>
          <w:szCs w:val="28"/>
          <w:rtl/>
        </w:rPr>
        <w:t>، سلمى محمد والحربي مها بنت عيد بن زبن (2023). أثر التحول الرقمي على رفع كفاءة الأداء الوظيفي للعاملين في إمارة منطقة المدينة المنورة</w:t>
      </w:r>
      <w:r w:rsidRPr="005562C0">
        <w:rPr>
          <w:rFonts w:ascii="Simplified Arabic" w:hAnsi="Simplified Arabic" w:cs="Simplified Arabic"/>
          <w:color w:val="000000" w:themeColor="text1"/>
          <w:sz w:val="28"/>
          <w:szCs w:val="28"/>
        </w:rPr>
        <w:t xml:space="preserve">. </w:t>
      </w:r>
      <w:r w:rsidRPr="005562C0">
        <w:rPr>
          <w:rFonts w:ascii="Simplified Arabic" w:hAnsi="Simplified Arabic" w:cs="Simplified Arabic"/>
          <w:color w:val="000000" w:themeColor="text1"/>
          <w:sz w:val="28"/>
          <w:szCs w:val="28"/>
          <w:rtl/>
        </w:rPr>
        <w:t xml:space="preserve"> مجلة رماح للبحوث والدراسات (88). 197 – 254..</w:t>
      </w:r>
    </w:p>
    <w:p w14:paraId="71738782"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proofErr w:type="spellStart"/>
      <w:r w:rsidRPr="005562C0">
        <w:rPr>
          <w:rFonts w:ascii="Simplified Arabic" w:hAnsi="Simplified Arabic" w:cs="Simplified Arabic"/>
          <w:color w:val="000000" w:themeColor="text1"/>
          <w:sz w:val="28"/>
          <w:szCs w:val="28"/>
          <w:rtl/>
        </w:rPr>
        <w:t>الجغوبي</w:t>
      </w:r>
      <w:proofErr w:type="spellEnd"/>
      <w:r w:rsidRPr="005562C0">
        <w:rPr>
          <w:rFonts w:ascii="Simplified Arabic" w:hAnsi="Simplified Arabic" w:cs="Simplified Arabic"/>
          <w:color w:val="000000" w:themeColor="text1"/>
          <w:sz w:val="28"/>
          <w:szCs w:val="28"/>
          <w:rtl/>
        </w:rPr>
        <w:t>، سلمى محمد، الحربي، مها بنت عيد بن زبن (2023): أثر التحول الرقمي على رفع كفاءة الأداء الوظيفي للعاملين في إمارة منطقة المدينة المنورة. مجلة رماح للبحوث والدراسات، العدد 88، الصفحات 197 – 254</w:t>
      </w:r>
      <w:r w:rsidRPr="005562C0">
        <w:rPr>
          <w:rFonts w:ascii="Simplified Arabic" w:hAnsi="Simplified Arabic" w:cs="Simplified Arabic"/>
          <w:color w:val="000000" w:themeColor="text1"/>
          <w:sz w:val="28"/>
          <w:szCs w:val="28"/>
        </w:rPr>
        <w:t>.</w:t>
      </w:r>
    </w:p>
    <w:p w14:paraId="7822842E"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tl/>
        </w:rPr>
        <w:t xml:space="preserve">حسين، إيمان فتحي عبدالمحسن، و العتيبي، سارة ذيب. (2021). تكنولوجيا الاتصال وعلاقتها بأداء العاملين بالمؤسسات الحكومية: المديرية العامة للشؤون الصحية بمكة المكرمة نموذجا. المجلة العلمية لبحوث العلاقات العامة والإعلان، ع22 ، 85 - 129. مسترجع من </w:t>
      </w:r>
      <w:r w:rsidRPr="005562C0">
        <w:rPr>
          <w:rFonts w:ascii="Simplified Arabic" w:hAnsi="Simplified Arabic" w:cs="Simplified Arabic"/>
          <w:color w:val="000000" w:themeColor="text1"/>
          <w:sz w:val="28"/>
          <w:szCs w:val="28"/>
        </w:rPr>
        <w:t>http://search.mandumah.com/Record/1218454</w:t>
      </w:r>
    </w:p>
    <w:p w14:paraId="5F35BF96"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 xml:space="preserve">حماد، محمد </w:t>
      </w:r>
      <w:proofErr w:type="spellStart"/>
      <w:r w:rsidRPr="005562C0">
        <w:rPr>
          <w:rFonts w:ascii="Simplified Arabic" w:hAnsi="Simplified Arabic" w:cs="Simplified Arabic"/>
          <w:color w:val="000000" w:themeColor="text1"/>
          <w:sz w:val="28"/>
          <w:szCs w:val="28"/>
          <w:rtl/>
        </w:rPr>
        <w:t>محمد</w:t>
      </w:r>
      <w:proofErr w:type="spellEnd"/>
      <w:r w:rsidRPr="005562C0">
        <w:rPr>
          <w:rFonts w:ascii="Simplified Arabic" w:hAnsi="Simplified Arabic" w:cs="Simplified Arabic"/>
          <w:color w:val="000000" w:themeColor="text1"/>
          <w:sz w:val="28"/>
          <w:szCs w:val="28"/>
          <w:rtl/>
        </w:rPr>
        <w:t xml:space="preserve"> محمود. (2020). دور التحول الرقمي في تطوير أداء العاملين: دراسة ميدانية على الشركة المصرية لتجارة الأدوية. المجلة </w:t>
      </w:r>
      <w:proofErr w:type="spellStart"/>
      <w:r w:rsidRPr="005562C0">
        <w:rPr>
          <w:rFonts w:ascii="Simplified Arabic" w:hAnsi="Simplified Arabic" w:cs="Simplified Arabic"/>
          <w:color w:val="000000" w:themeColor="text1"/>
          <w:sz w:val="28"/>
          <w:szCs w:val="28"/>
          <w:rtl/>
        </w:rPr>
        <w:t>العلمیة</w:t>
      </w:r>
      <w:proofErr w:type="spellEnd"/>
      <w:r w:rsidRPr="005562C0">
        <w:rPr>
          <w:rFonts w:ascii="Simplified Arabic" w:hAnsi="Simplified Arabic" w:cs="Simplified Arabic"/>
          <w:color w:val="000000" w:themeColor="text1"/>
          <w:sz w:val="28"/>
          <w:szCs w:val="28"/>
          <w:rtl/>
        </w:rPr>
        <w:t xml:space="preserve"> للدراسات والبحوث </w:t>
      </w:r>
      <w:proofErr w:type="spellStart"/>
      <w:r w:rsidRPr="005562C0">
        <w:rPr>
          <w:rFonts w:ascii="Simplified Arabic" w:hAnsi="Simplified Arabic" w:cs="Simplified Arabic"/>
          <w:color w:val="000000" w:themeColor="text1"/>
          <w:sz w:val="28"/>
          <w:szCs w:val="28"/>
          <w:rtl/>
        </w:rPr>
        <w:t>المالیة</w:t>
      </w:r>
      <w:proofErr w:type="spellEnd"/>
      <w:r w:rsidRPr="005562C0">
        <w:rPr>
          <w:rFonts w:ascii="Simplified Arabic" w:hAnsi="Simplified Arabic" w:cs="Simplified Arabic"/>
          <w:color w:val="000000" w:themeColor="text1"/>
          <w:sz w:val="28"/>
          <w:szCs w:val="28"/>
          <w:rtl/>
        </w:rPr>
        <w:t xml:space="preserve"> </w:t>
      </w:r>
      <w:proofErr w:type="spellStart"/>
      <w:r w:rsidRPr="005562C0">
        <w:rPr>
          <w:rFonts w:ascii="Simplified Arabic" w:hAnsi="Simplified Arabic" w:cs="Simplified Arabic"/>
          <w:color w:val="000000" w:themeColor="text1"/>
          <w:sz w:val="28"/>
          <w:szCs w:val="28"/>
          <w:rtl/>
        </w:rPr>
        <w:t>والإداریة</w:t>
      </w:r>
      <w:proofErr w:type="spellEnd"/>
      <w:r w:rsidRPr="005562C0">
        <w:rPr>
          <w:rFonts w:ascii="Simplified Arabic" w:hAnsi="Simplified Arabic" w:cs="Simplified Arabic"/>
          <w:color w:val="000000" w:themeColor="text1"/>
          <w:sz w:val="28"/>
          <w:szCs w:val="28"/>
          <w:rtl/>
        </w:rPr>
        <w:t xml:space="preserve">، مج7, ع2 ، 1 - 23. مسترجع من </w:t>
      </w:r>
      <w:hyperlink r:id="rId8" w:history="1">
        <w:r w:rsidRPr="005562C0">
          <w:rPr>
            <w:rStyle w:val="Hyperlink"/>
            <w:rFonts w:ascii="Simplified Arabic" w:hAnsi="Simplified Arabic" w:cs="Simplified Arabic"/>
            <w:color w:val="000000" w:themeColor="text1"/>
            <w:sz w:val="28"/>
            <w:szCs w:val="28"/>
            <w:u w:val="none"/>
          </w:rPr>
          <w:t>http://search.mandumah.com/Record/1141250</w:t>
        </w:r>
      </w:hyperlink>
    </w:p>
    <w:p w14:paraId="2C03C678"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tl/>
        </w:rPr>
        <w:t xml:space="preserve">الخزيم، سلطان محمد صالح. (2023). أثر التحول الرقمي على جودة الخدمات السياحية لزائري المملكة العربية السعودية بغرض العمرة والحج أو الترفيه. مجلة كلية السياحة والفنادق، ع14, ج14 ، 105 - 164.  </w:t>
      </w:r>
    </w:p>
    <w:p w14:paraId="27E1AF6E"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lastRenderedPageBreak/>
        <w:t>خميس، آسر أحمد (2021) أثر التحول الرقمي على الأداء الوظيفي للعاملين في البنوك التجارية المصرية. المجلة العلمية للدراسات والبحوث المالية والتجارية. المجلد 2، العدد 2، الجزء 3، الصفحات 997 – 1044</w:t>
      </w:r>
      <w:r w:rsidRPr="005562C0">
        <w:rPr>
          <w:rFonts w:ascii="Simplified Arabic" w:hAnsi="Simplified Arabic" w:cs="Simplified Arabic"/>
          <w:color w:val="000000" w:themeColor="text1"/>
          <w:sz w:val="28"/>
          <w:szCs w:val="28"/>
        </w:rPr>
        <w:t>.</w:t>
      </w:r>
    </w:p>
    <w:p w14:paraId="1813CD87"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خوصة، مصطفى (2023) التحول الرقمي في قطاع الأعمال: مفاهيم أساسية. المجلة الجزائرية للعولمة والسياسات الاقتصادية، المجلد14، العدد14، الصفحات 49 - 60</w:t>
      </w:r>
      <w:r w:rsidRPr="005562C0">
        <w:rPr>
          <w:rFonts w:ascii="Simplified Arabic" w:hAnsi="Simplified Arabic" w:cs="Simplified Arabic"/>
          <w:color w:val="000000" w:themeColor="text1"/>
          <w:sz w:val="28"/>
          <w:szCs w:val="28"/>
        </w:rPr>
        <w:t>.</w:t>
      </w:r>
    </w:p>
    <w:p w14:paraId="4AC08138"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راهب، سناء، شابي، حليمة. (2023) أثر التحول الرقمي على الأداء الوظيفي للعاملين في البنوك التجارية الجزائرية: دراسة حالة البنوك التجارية لولاية الطارف. مجلة الاقتصاد الصناعي (</w:t>
      </w:r>
      <w:proofErr w:type="spellStart"/>
      <w:r w:rsidRPr="005562C0">
        <w:rPr>
          <w:rFonts w:ascii="Simplified Arabic" w:hAnsi="Simplified Arabic" w:cs="Simplified Arabic"/>
          <w:color w:val="000000" w:themeColor="text1"/>
          <w:sz w:val="28"/>
          <w:szCs w:val="28"/>
          <w:rtl/>
        </w:rPr>
        <w:t>خزارتك</w:t>
      </w:r>
      <w:proofErr w:type="spellEnd"/>
      <w:r w:rsidRPr="005562C0">
        <w:rPr>
          <w:rFonts w:ascii="Simplified Arabic" w:hAnsi="Simplified Arabic" w:cs="Simplified Arabic"/>
          <w:color w:val="000000" w:themeColor="text1"/>
          <w:sz w:val="28"/>
          <w:szCs w:val="28"/>
          <w:rtl/>
        </w:rPr>
        <w:t>)، المجلد13، العدد1، الصفحات 689 - 710.</w:t>
      </w:r>
    </w:p>
    <w:p w14:paraId="562A1EA1"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tl/>
        </w:rPr>
        <w:t xml:space="preserve">رزق، سلوى حسين حسن. (2021). </w:t>
      </w:r>
      <w:r w:rsidRPr="005562C0">
        <w:rPr>
          <w:rFonts w:ascii="Simplified Arabic" w:hAnsi="Simplified Arabic" w:cs="Simplified Arabic"/>
          <w:b/>
          <w:bCs/>
          <w:color w:val="000000" w:themeColor="text1"/>
          <w:sz w:val="28"/>
          <w:szCs w:val="28"/>
          <w:rtl/>
        </w:rPr>
        <w:t>الأتمتة الذكية والقرارات الإدارية.</w:t>
      </w:r>
      <w:r w:rsidRPr="005562C0">
        <w:rPr>
          <w:rFonts w:ascii="Simplified Arabic" w:hAnsi="Simplified Arabic" w:cs="Simplified Arabic"/>
          <w:color w:val="000000" w:themeColor="text1"/>
          <w:sz w:val="28"/>
          <w:szCs w:val="28"/>
          <w:rtl/>
        </w:rPr>
        <w:t xml:space="preserve"> مجلة البحوث القانونية والاقتصادية، ( خاص) ، 644 - 701. مسترجع من </w:t>
      </w:r>
      <w:r w:rsidRPr="005562C0">
        <w:rPr>
          <w:rFonts w:ascii="Simplified Arabic" w:hAnsi="Simplified Arabic" w:cs="Simplified Arabic"/>
          <w:color w:val="000000" w:themeColor="text1"/>
          <w:sz w:val="28"/>
          <w:szCs w:val="28"/>
        </w:rPr>
        <w:t>http://search.mandumah.com/Record/</w:t>
      </w:r>
      <w:r w:rsidRPr="005562C0">
        <w:rPr>
          <w:rFonts w:ascii="Simplified Arabic" w:hAnsi="Simplified Arabic" w:cs="Simplified Arabic"/>
          <w:color w:val="000000" w:themeColor="text1"/>
          <w:sz w:val="28"/>
          <w:szCs w:val="28"/>
          <w:rtl/>
        </w:rPr>
        <w:t>1192606</w:t>
      </w:r>
    </w:p>
    <w:p w14:paraId="28E5E5CC"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رضوان، مصطفى (2023) أثر التحول الرقمي على المتغيرات الاقتصادية الكلية. المجلة العلمية للبحوث التجارية، المجلد10، العدد3، الصفحات 379 – 402</w:t>
      </w:r>
      <w:r w:rsidRPr="005562C0">
        <w:rPr>
          <w:rFonts w:ascii="Simplified Arabic" w:hAnsi="Simplified Arabic" w:cs="Simplified Arabic"/>
          <w:color w:val="000000" w:themeColor="text1"/>
          <w:sz w:val="28"/>
          <w:szCs w:val="28"/>
        </w:rPr>
        <w:t>.</w:t>
      </w:r>
    </w:p>
    <w:p w14:paraId="16AD9EC0"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الزهراني، عمر خميس سعيد، مجلد، أسامة عبدالرحمن. (2024): أثر التحول الرقمي على الأداء الوظيفي: دراسة ميدانية على موظفي المستشفيات التخصصية بجدة. المجلة العربية للإدارة. المجلد 44، العدد 6، الصفحات 1 -20</w:t>
      </w:r>
      <w:r w:rsidRPr="005562C0">
        <w:rPr>
          <w:rFonts w:ascii="Simplified Arabic" w:hAnsi="Simplified Arabic" w:cs="Simplified Arabic"/>
          <w:color w:val="000000" w:themeColor="text1"/>
          <w:sz w:val="28"/>
          <w:szCs w:val="28"/>
        </w:rPr>
        <w:t>.</w:t>
      </w:r>
    </w:p>
    <w:p w14:paraId="1DAFE4D9"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 xml:space="preserve">الزهراني، عمر خميس سعيد، و مجلد، أسامة عبدالرحمن. (2024). أثر التحول الرقمي على الأداء الوظيفي: دراسة ميدانية على موظفي المستشفيات التخصصية بجدة. المجلة العربية للإدارة، مج44, ع6 ، 171 - 190. مسترجع من </w:t>
      </w:r>
      <w:r w:rsidRPr="005562C0">
        <w:rPr>
          <w:rFonts w:ascii="Simplified Arabic" w:hAnsi="Simplified Arabic" w:cs="Simplified Arabic"/>
          <w:color w:val="000000" w:themeColor="text1"/>
          <w:sz w:val="28"/>
          <w:szCs w:val="28"/>
        </w:rPr>
        <w:t>http://search.mandumah.com/Record/1551991</w:t>
      </w:r>
    </w:p>
    <w:p w14:paraId="7FEB1C0A"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tl/>
        </w:rPr>
        <w:t xml:space="preserve">سقاط، أحمد عادل، و عزيز الرحمن، ريان عدنان. (2022). التحول الرقمي في المؤسسات الحكومية وفق رؤية 2030: دراسة حالة مستشفى النور بمكة المكرمة في الفترة من 2021-2022. مجلة العلوم </w:t>
      </w:r>
      <w:proofErr w:type="spellStart"/>
      <w:r w:rsidRPr="005562C0">
        <w:rPr>
          <w:rFonts w:ascii="Simplified Arabic" w:hAnsi="Simplified Arabic" w:cs="Simplified Arabic"/>
          <w:color w:val="000000" w:themeColor="text1"/>
          <w:sz w:val="28"/>
          <w:szCs w:val="28"/>
          <w:rtl/>
        </w:rPr>
        <w:t>الإقتصادية</w:t>
      </w:r>
      <w:proofErr w:type="spellEnd"/>
      <w:r w:rsidRPr="005562C0">
        <w:rPr>
          <w:rFonts w:ascii="Simplified Arabic" w:hAnsi="Simplified Arabic" w:cs="Simplified Arabic"/>
          <w:color w:val="000000" w:themeColor="text1"/>
          <w:sz w:val="28"/>
          <w:szCs w:val="28"/>
          <w:rtl/>
        </w:rPr>
        <w:t xml:space="preserve"> والإدارية والقانونية، مج6, ع25 ، 94 - 127. مسترجع من</w:t>
      </w:r>
      <w:r w:rsidRPr="005562C0">
        <w:rPr>
          <w:rFonts w:ascii="Simplified Arabic" w:hAnsi="Simplified Arabic" w:cs="Simplified Arabic"/>
          <w:color w:val="000000" w:themeColor="text1"/>
          <w:sz w:val="28"/>
          <w:szCs w:val="28"/>
        </w:rPr>
        <w:t xml:space="preserve"> http://search.mandumah.com/Record/1328870</w:t>
      </w:r>
    </w:p>
    <w:p w14:paraId="799FA936"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bookmarkStart w:id="88" w:name="_Hlk206017782"/>
      <w:r w:rsidRPr="005562C0">
        <w:rPr>
          <w:rFonts w:ascii="Simplified Arabic" w:hAnsi="Simplified Arabic" w:cs="Simplified Arabic"/>
          <w:color w:val="000000" w:themeColor="text1"/>
          <w:sz w:val="28"/>
          <w:szCs w:val="28"/>
          <w:rtl/>
        </w:rPr>
        <w:t>الشمري</w:t>
      </w:r>
      <w:bookmarkEnd w:id="88"/>
      <w:r w:rsidRPr="005562C0">
        <w:rPr>
          <w:rFonts w:ascii="Simplified Arabic" w:hAnsi="Simplified Arabic" w:cs="Simplified Arabic"/>
          <w:color w:val="000000" w:themeColor="text1"/>
          <w:sz w:val="28"/>
          <w:szCs w:val="28"/>
          <w:rtl/>
        </w:rPr>
        <w:t xml:space="preserve">، ذهب نايف </w:t>
      </w:r>
      <w:proofErr w:type="spellStart"/>
      <w:r w:rsidRPr="005562C0">
        <w:rPr>
          <w:rFonts w:ascii="Simplified Arabic" w:hAnsi="Simplified Arabic" w:cs="Simplified Arabic"/>
          <w:color w:val="000000" w:themeColor="text1"/>
          <w:sz w:val="28"/>
          <w:szCs w:val="28"/>
          <w:rtl/>
        </w:rPr>
        <w:t>مظهور</w:t>
      </w:r>
      <w:proofErr w:type="spellEnd"/>
      <w:r w:rsidRPr="005562C0">
        <w:rPr>
          <w:rFonts w:ascii="Simplified Arabic" w:hAnsi="Simplified Arabic" w:cs="Simplified Arabic"/>
          <w:color w:val="000000" w:themeColor="text1"/>
          <w:sz w:val="28"/>
          <w:szCs w:val="28"/>
          <w:rtl/>
        </w:rPr>
        <w:t>. (2022). متطلبات تحقيق التحول الرقمي بالجامعات السعودية: جامعة حائل دراسة حالة. المجلة التربوية، ج95 ، 1665 - 1720. مسترجع من</w:t>
      </w:r>
      <w:r w:rsidRPr="005562C0">
        <w:rPr>
          <w:rFonts w:ascii="Simplified Arabic" w:hAnsi="Simplified Arabic" w:cs="Simplified Arabic"/>
          <w:color w:val="000000" w:themeColor="text1"/>
          <w:sz w:val="28"/>
          <w:szCs w:val="28"/>
        </w:rPr>
        <w:t xml:space="preserve"> http://search.mandumah.com/Record/1251818</w:t>
      </w:r>
    </w:p>
    <w:p w14:paraId="7D2B66F0"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proofErr w:type="spellStart"/>
      <w:r w:rsidRPr="005562C0">
        <w:rPr>
          <w:rFonts w:ascii="Simplified Arabic" w:hAnsi="Simplified Arabic" w:cs="Simplified Arabic"/>
          <w:color w:val="000000" w:themeColor="text1"/>
          <w:sz w:val="28"/>
          <w:szCs w:val="28"/>
          <w:rtl/>
        </w:rPr>
        <w:t>شنينى</w:t>
      </w:r>
      <w:proofErr w:type="spellEnd"/>
      <w:r w:rsidRPr="005562C0">
        <w:rPr>
          <w:rFonts w:ascii="Simplified Arabic" w:hAnsi="Simplified Arabic" w:cs="Simplified Arabic"/>
          <w:color w:val="000000" w:themeColor="text1"/>
          <w:sz w:val="28"/>
          <w:szCs w:val="28"/>
          <w:rtl/>
        </w:rPr>
        <w:t xml:space="preserve">، حسين (2023) التحول الرقمي لمنظمات الاعمال الجزائرية الفرص والتحديات. مركز البصيرة للبحوث والاستشارات والخدمات التعلمية، الجزائر، المجلد23، العدد1. 49 – 68. </w:t>
      </w:r>
    </w:p>
    <w:p w14:paraId="0518FBCE"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proofErr w:type="spellStart"/>
      <w:r w:rsidRPr="005562C0">
        <w:rPr>
          <w:rFonts w:ascii="Simplified Arabic" w:hAnsi="Simplified Arabic" w:cs="Simplified Arabic"/>
          <w:color w:val="000000" w:themeColor="text1"/>
          <w:sz w:val="28"/>
          <w:szCs w:val="28"/>
          <w:rtl/>
        </w:rPr>
        <w:t>شنيني</w:t>
      </w:r>
      <w:proofErr w:type="spellEnd"/>
      <w:r w:rsidRPr="005562C0">
        <w:rPr>
          <w:rFonts w:ascii="Simplified Arabic" w:hAnsi="Simplified Arabic" w:cs="Simplified Arabic"/>
          <w:color w:val="000000" w:themeColor="text1"/>
          <w:sz w:val="28"/>
          <w:szCs w:val="28"/>
          <w:rtl/>
        </w:rPr>
        <w:t>، حسين (2023) التحول الرقمي لمنظمات الأعمال الجزائرية الفرص والتحديات. مركز البصيرة للبحوث والاستشارات والخدمات التعليمية، المجلد 23، العدد1، الصفحات 49 – 68</w:t>
      </w:r>
      <w:r w:rsidRPr="005562C0">
        <w:rPr>
          <w:rFonts w:ascii="Simplified Arabic" w:hAnsi="Simplified Arabic" w:cs="Simplified Arabic"/>
          <w:color w:val="000000" w:themeColor="text1"/>
          <w:sz w:val="28"/>
          <w:szCs w:val="28"/>
        </w:rPr>
        <w:t>.</w:t>
      </w:r>
    </w:p>
    <w:p w14:paraId="2A80AFA1"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 xml:space="preserve">الشهري، سمير محمد جويعد. (2023). أثر التدريب الإلكتروني على أداء العاملين في شركة الصافي دانون. مجلة العلوم </w:t>
      </w:r>
      <w:proofErr w:type="spellStart"/>
      <w:r w:rsidRPr="005562C0">
        <w:rPr>
          <w:rFonts w:ascii="Simplified Arabic" w:hAnsi="Simplified Arabic" w:cs="Simplified Arabic"/>
          <w:color w:val="000000" w:themeColor="text1"/>
          <w:sz w:val="28"/>
          <w:szCs w:val="28"/>
          <w:rtl/>
        </w:rPr>
        <w:t>الإقتصادية</w:t>
      </w:r>
      <w:proofErr w:type="spellEnd"/>
      <w:r w:rsidRPr="005562C0">
        <w:rPr>
          <w:rFonts w:ascii="Simplified Arabic" w:hAnsi="Simplified Arabic" w:cs="Simplified Arabic"/>
          <w:color w:val="000000" w:themeColor="text1"/>
          <w:sz w:val="28"/>
          <w:szCs w:val="28"/>
          <w:rtl/>
        </w:rPr>
        <w:t xml:space="preserve"> والإدارية والقانونية، مج7, ع10 ، 84 - 99. مسترجع من </w:t>
      </w:r>
      <w:r w:rsidRPr="005562C0">
        <w:rPr>
          <w:rFonts w:ascii="Simplified Arabic" w:hAnsi="Simplified Arabic" w:cs="Simplified Arabic"/>
          <w:color w:val="000000" w:themeColor="text1"/>
          <w:sz w:val="28"/>
          <w:szCs w:val="28"/>
        </w:rPr>
        <w:t>http://search.mandumah.com/Record/1424015</w:t>
      </w:r>
    </w:p>
    <w:p w14:paraId="25DE8A42"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proofErr w:type="spellStart"/>
      <w:r w:rsidRPr="005562C0">
        <w:rPr>
          <w:rFonts w:ascii="Simplified Arabic" w:hAnsi="Simplified Arabic" w:cs="Simplified Arabic"/>
          <w:color w:val="000000" w:themeColor="text1"/>
          <w:sz w:val="28"/>
          <w:szCs w:val="28"/>
          <w:rtl/>
        </w:rPr>
        <w:lastRenderedPageBreak/>
        <w:t>الطكه</w:t>
      </w:r>
      <w:proofErr w:type="spellEnd"/>
      <w:r w:rsidRPr="005562C0">
        <w:rPr>
          <w:rFonts w:ascii="Simplified Arabic" w:hAnsi="Simplified Arabic" w:cs="Simplified Arabic"/>
          <w:color w:val="000000" w:themeColor="text1"/>
          <w:sz w:val="28"/>
          <w:szCs w:val="28"/>
          <w:rtl/>
        </w:rPr>
        <w:t xml:space="preserve">، محمد مبارك، </w:t>
      </w:r>
      <w:proofErr w:type="spellStart"/>
      <w:r w:rsidRPr="005562C0">
        <w:rPr>
          <w:rFonts w:ascii="Simplified Arabic" w:hAnsi="Simplified Arabic" w:cs="Simplified Arabic"/>
          <w:color w:val="000000" w:themeColor="text1"/>
          <w:sz w:val="28"/>
          <w:szCs w:val="28"/>
          <w:rtl/>
        </w:rPr>
        <w:t>خوجه</w:t>
      </w:r>
      <w:proofErr w:type="spellEnd"/>
      <w:r w:rsidRPr="005562C0">
        <w:rPr>
          <w:rFonts w:ascii="Simplified Arabic" w:hAnsi="Simplified Arabic" w:cs="Simplified Arabic"/>
          <w:color w:val="000000" w:themeColor="text1"/>
          <w:sz w:val="28"/>
          <w:szCs w:val="28"/>
          <w:rtl/>
        </w:rPr>
        <w:t xml:space="preserve">، عثمان عبدالله عبدالرؤوف. (2023). دور </w:t>
      </w:r>
      <w:proofErr w:type="spellStart"/>
      <w:r w:rsidRPr="005562C0">
        <w:rPr>
          <w:rFonts w:ascii="Simplified Arabic" w:hAnsi="Simplified Arabic" w:cs="Simplified Arabic"/>
          <w:color w:val="000000" w:themeColor="text1"/>
          <w:sz w:val="28"/>
          <w:szCs w:val="28"/>
          <w:rtl/>
        </w:rPr>
        <w:t>الرقمنة</w:t>
      </w:r>
      <w:proofErr w:type="spellEnd"/>
      <w:r w:rsidRPr="005562C0">
        <w:rPr>
          <w:rFonts w:ascii="Simplified Arabic" w:hAnsi="Simplified Arabic" w:cs="Simplified Arabic"/>
          <w:color w:val="000000" w:themeColor="text1"/>
          <w:sz w:val="28"/>
          <w:szCs w:val="28"/>
          <w:rtl/>
        </w:rPr>
        <w:t xml:space="preserve"> في تطوير الأداء التسويقي في القطاع الصحي بالتطبيق على مدينة الملك فهد الطبية بالرياض. مكتبات نت، المجلد24، العدد3، 37 - 63</w:t>
      </w:r>
      <w:r w:rsidRPr="005562C0">
        <w:rPr>
          <w:rFonts w:ascii="Simplified Arabic" w:hAnsi="Simplified Arabic" w:cs="Simplified Arabic"/>
          <w:color w:val="000000" w:themeColor="text1"/>
          <w:sz w:val="28"/>
          <w:szCs w:val="28"/>
        </w:rPr>
        <w:t>.</w:t>
      </w:r>
    </w:p>
    <w:p w14:paraId="656AC67D"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عبدالمنعم، إيمان جلال عبدالحميد. (2023). التحول الرقمي وأثره على جودة خدمات التأمين الصحي الشامل ببور سعيد. مجلة كلية الخدمة الاجتماعية للدراسات والبحوث الاجتماعية، العدد32. 15 - 51</w:t>
      </w:r>
      <w:r w:rsidRPr="005562C0">
        <w:rPr>
          <w:rFonts w:ascii="Simplified Arabic" w:hAnsi="Simplified Arabic" w:cs="Simplified Arabic"/>
          <w:color w:val="000000" w:themeColor="text1"/>
          <w:sz w:val="28"/>
          <w:szCs w:val="28"/>
        </w:rPr>
        <w:t>.</w:t>
      </w:r>
    </w:p>
    <w:p w14:paraId="4C4D924F"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tl/>
        </w:rPr>
        <w:t xml:space="preserve">العربية السعودية. مجلة العلوم </w:t>
      </w:r>
      <w:proofErr w:type="spellStart"/>
      <w:r w:rsidRPr="005562C0">
        <w:rPr>
          <w:rFonts w:ascii="Simplified Arabic" w:hAnsi="Simplified Arabic" w:cs="Simplified Arabic"/>
          <w:color w:val="000000" w:themeColor="text1"/>
          <w:sz w:val="28"/>
          <w:szCs w:val="28"/>
          <w:rtl/>
        </w:rPr>
        <w:t>الإقتصادية</w:t>
      </w:r>
      <w:proofErr w:type="spellEnd"/>
      <w:r w:rsidRPr="005562C0">
        <w:rPr>
          <w:rFonts w:ascii="Simplified Arabic" w:hAnsi="Simplified Arabic" w:cs="Simplified Arabic"/>
          <w:color w:val="000000" w:themeColor="text1"/>
          <w:sz w:val="28"/>
          <w:szCs w:val="28"/>
          <w:rtl/>
        </w:rPr>
        <w:t xml:space="preserve"> والإدارية والقانونية، مج8, ع5 ، 120 - 137. مسترجع من</w:t>
      </w:r>
      <w:r w:rsidRPr="005562C0">
        <w:rPr>
          <w:rFonts w:ascii="Simplified Arabic" w:hAnsi="Simplified Arabic" w:cs="Simplified Arabic"/>
          <w:color w:val="000000" w:themeColor="text1"/>
          <w:sz w:val="28"/>
          <w:szCs w:val="28"/>
        </w:rPr>
        <w:t xml:space="preserve"> http://search.mandumah.com/Record/1478273</w:t>
      </w:r>
    </w:p>
    <w:p w14:paraId="56F2C5ED"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lang w:bidi="ar-EG"/>
        </w:rPr>
      </w:pPr>
      <w:r w:rsidRPr="005562C0">
        <w:rPr>
          <w:rFonts w:ascii="Simplified Arabic" w:hAnsi="Simplified Arabic" w:cs="Simplified Arabic"/>
          <w:color w:val="000000" w:themeColor="text1"/>
          <w:sz w:val="28"/>
          <w:szCs w:val="28"/>
          <w:rtl/>
        </w:rPr>
        <w:t xml:space="preserve">القاضي، أحمد عبد المنصف. (2023). إدارة المخزون الديناميكي لتحسين الاداء </w:t>
      </w:r>
      <w:proofErr w:type="spellStart"/>
      <w:r w:rsidRPr="005562C0">
        <w:rPr>
          <w:rFonts w:ascii="Simplified Arabic" w:hAnsi="Simplified Arabic" w:cs="Simplified Arabic"/>
          <w:color w:val="000000" w:themeColor="text1"/>
          <w:sz w:val="28"/>
          <w:szCs w:val="28"/>
          <w:rtl/>
        </w:rPr>
        <w:t>التشغيلى</w:t>
      </w:r>
      <w:proofErr w:type="spellEnd"/>
      <w:r w:rsidRPr="005562C0">
        <w:rPr>
          <w:rFonts w:ascii="Simplified Arabic" w:hAnsi="Simplified Arabic" w:cs="Simplified Arabic"/>
          <w:color w:val="000000" w:themeColor="text1"/>
          <w:sz w:val="28"/>
          <w:szCs w:val="28"/>
          <w:rtl/>
        </w:rPr>
        <w:t>. مجلة البحوث المالية والتجارية, 24(4), 277-313.</w:t>
      </w:r>
    </w:p>
    <w:p w14:paraId="3A9FFE26"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 xml:space="preserve"> </w:t>
      </w:r>
      <w:proofErr w:type="spellStart"/>
      <w:r w:rsidRPr="005562C0">
        <w:rPr>
          <w:rFonts w:ascii="Simplified Arabic" w:hAnsi="Simplified Arabic" w:cs="Simplified Arabic"/>
          <w:color w:val="000000" w:themeColor="text1"/>
          <w:sz w:val="28"/>
          <w:szCs w:val="28"/>
          <w:rtl/>
        </w:rPr>
        <w:t>قرقط</w:t>
      </w:r>
      <w:proofErr w:type="spellEnd"/>
      <w:r w:rsidRPr="005562C0">
        <w:rPr>
          <w:rFonts w:ascii="Simplified Arabic" w:hAnsi="Simplified Arabic" w:cs="Simplified Arabic"/>
          <w:color w:val="000000" w:themeColor="text1"/>
          <w:sz w:val="28"/>
          <w:szCs w:val="28"/>
          <w:rtl/>
        </w:rPr>
        <w:t xml:space="preserve">، ناصر (2023) التحول الرقمي وأثره على أداء الموارد البشرية: دراسة حالة مؤسسة اتصالات الجزائر، مجلة الاقتصاد والبيئة- جامعة عبدالحميد بن باديس مستغانم - كلية العلوم الاقتصادية والتجارية وعلوم التسيير - مخبر استراتيجية التحول الى اقتصاد أخضر ، </w:t>
      </w:r>
      <w:proofErr w:type="spellStart"/>
      <w:r w:rsidRPr="005562C0">
        <w:rPr>
          <w:rFonts w:ascii="Simplified Arabic" w:hAnsi="Simplified Arabic" w:cs="Simplified Arabic"/>
          <w:color w:val="000000" w:themeColor="text1"/>
          <w:sz w:val="28"/>
          <w:szCs w:val="28"/>
          <w:rtl/>
        </w:rPr>
        <w:t>الجزائر،المجلد</w:t>
      </w:r>
      <w:proofErr w:type="spellEnd"/>
      <w:r w:rsidRPr="005562C0">
        <w:rPr>
          <w:rFonts w:ascii="Simplified Arabic" w:hAnsi="Simplified Arabic" w:cs="Simplified Arabic"/>
          <w:color w:val="000000" w:themeColor="text1"/>
          <w:sz w:val="28"/>
          <w:szCs w:val="28"/>
          <w:rtl/>
        </w:rPr>
        <w:t xml:space="preserve"> 6، العدد1.</w:t>
      </w:r>
      <w:r w:rsidRPr="005562C0">
        <w:rPr>
          <w:rFonts w:ascii="Simplified Arabic" w:hAnsi="Simplified Arabic" w:cs="Simplified Arabic"/>
          <w:color w:val="000000" w:themeColor="text1"/>
          <w:sz w:val="28"/>
          <w:szCs w:val="28"/>
          <w:rtl/>
        </w:rPr>
        <w:tab/>
        <w:t>234 – 255.</w:t>
      </w:r>
    </w:p>
    <w:p w14:paraId="26E5C49C"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 xml:space="preserve">قسوم، رياض، </w:t>
      </w:r>
      <w:proofErr w:type="spellStart"/>
      <w:r w:rsidRPr="005562C0">
        <w:rPr>
          <w:rFonts w:ascii="Simplified Arabic" w:hAnsi="Simplified Arabic" w:cs="Simplified Arabic"/>
          <w:color w:val="000000" w:themeColor="text1"/>
          <w:sz w:val="28"/>
          <w:szCs w:val="28"/>
          <w:rtl/>
        </w:rPr>
        <w:t>مويسي</w:t>
      </w:r>
      <w:proofErr w:type="spellEnd"/>
      <w:r w:rsidRPr="005562C0">
        <w:rPr>
          <w:rFonts w:ascii="Simplified Arabic" w:hAnsi="Simplified Arabic" w:cs="Simplified Arabic"/>
          <w:color w:val="000000" w:themeColor="text1"/>
          <w:sz w:val="28"/>
          <w:szCs w:val="28"/>
          <w:rtl/>
        </w:rPr>
        <w:t>، وليد. (2023). مساهمة التحول الرقمي في تطوير أداء العاملين بالمديرية الفرعية للمستخدمين والتكوين بجامعة بسكرة. رسالة ماجستير. جامعة العربي التبسي - تبسة</w:t>
      </w:r>
      <w:r w:rsidRPr="005562C0">
        <w:rPr>
          <w:rFonts w:ascii="Simplified Arabic" w:hAnsi="Simplified Arabic" w:cs="Simplified Arabic"/>
          <w:color w:val="000000" w:themeColor="text1"/>
          <w:sz w:val="28"/>
          <w:szCs w:val="28"/>
        </w:rPr>
        <w:t>.</w:t>
      </w:r>
    </w:p>
    <w:p w14:paraId="57B44F1D"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كامل، حنان صلاح. (2022): السجلات الصحية الإلكترونية وتحديات التحول الرقمي في مجال الرعاية الصحية: دراسة استكشافية. المجلة العلمية للمكتبات والوثائق والمعلومات، المجلد 5، العدد 15، الصفحات 133 - 163</w:t>
      </w:r>
      <w:r w:rsidRPr="005562C0">
        <w:rPr>
          <w:rFonts w:ascii="Simplified Arabic" w:hAnsi="Simplified Arabic" w:cs="Simplified Arabic"/>
          <w:color w:val="000000" w:themeColor="text1"/>
          <w:sz w:val="28"/>
          <w:szCs w:val="28"/>
        </w:rPr>
        <w:t>.</w:t>
      </w:r>
    </w:p>
    <w:p w14:paraId="3B4BFF73"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tl/>
        </w:rPr>
        <w:t xml:space="preserve">محمد، سامي السر أحمد. (2024). الولاء التنظيمي وأثره على تحسين أداء العاملين: دراسة ميدانية على العاملين بالشركة السعودية للكهرباء، المنطقة الجنوبية. مجلة الدراسات الاجتماعية، مج30, ع1 ، 1 - 29. مسترجع من </w:t>
      </w:r>
      <w:r w:rsidRPr="005562C0">
        <w:rPr>
          <w:rFonts w:ascii="Simplified Arabic" w:hAnsi="Simplified Arabic" w:cs="Simplified Arabic"/>
          <w:color w:val="000000" w:themeColor="text1"/>
          <w:sz w:val="28"/>
          <w:szCs w:val="28"/>
        </w:rPr>
        <w:t>http://search.mandumah.com/Record/1461686</w:t>
      </w:r>
    </w:p>
    <w:p w14:paraId="571B7733"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Pr>
      </w:pPr>
      <w:proofErr w:type="spellStart"/>
      <w:r w:rsidRPr="005562C0">
        <w:rPr>
          <w:rFonts w:ascii="Simplified Arabic" w:hAnsi="Simplified Arabic" w:cs="Simplified Arabic"/>
          <w:color w:val="000000" w:themeColor="text1"/>
          <w:sz w:val="28"/>
          <w:szCs w:val="28"/>
          <w:rtl/>
        </w:rPr>
        <w:t>المفيز</w:t>
      </w:r>
      <w:proofErr w:type="spellEnd"/>
      <w:r w:rsidRPr="005562C0">
        <w:rPr>
          <w:rFonts w:ascii="Simplified Arabic" w:hAnsi="Simplified Arabic" w:cs="Simplified Arabic"/>
          <w:color w:val="000000" w:themeColor="text1"/>
          <w:sz w:val="28"/>
          <w:szCs w:val="28"/>
          <w:rtl/>
        </w:rPr>
        <w:t>، خولة بنت عبدالله بن محمد، العيفان، مي بنت محمد، و الريس، إيمان بنت ابراهيم بن حماد. (2021). تحديات التحول الرقمي في المدارس المطبقة لبوابة المستقبل في المملكة العربية السعودية. مجلة العلوم التربوية، مج33, ع4 ، 653 - 676. مسترجع من</w:t>
      </w:r>
      <w:r w:rsidRPr="005562C0">
        <w:rPr>
          <w:rFonts w:ascii="Simplified Arabic" w:hAnsi="Simplified Arabic" w:cs="Simplified Arabic"/>
          <w:color w:val="000000" w:themeColor="text1"/>
          <w:sz w:val="28"/>
          <w:szCs w:val="28"/>
        </w:rPr>
        <w:t xml:space="preserve"> http://search.mandumah.com/Record/1196565</w:t>
      </w:r>
    </w:p>
    <w:p w14:paraId="53B8BD1D"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t>النتشة، اياد ناصر. (2025). تبني ممارسات إدارة المخزون من خلال المورد في أقسام مستشفى الهلال الأحمر التخصصي في الخليل. شهادة ماجستير. كلية الدراسات العليا. جامعة الخليل بفلسطين. 1-152.</w:t>
      </w:r>
    </w:p>
    <w:p w14:paraId="713BD65A" w14:textId="77777777" w:rsidR="005562C0" w:rsidRPr="00A73466" w:rsidRDefault="005562C0" w:rsidP="00FF5CF7">
      <w:pPr>
        <w:spacing w:after="0" w:line="240" w:lineRule="auto"/>
        <w:jc w:val="both"/>
        <w:rPr>
          <w:rFonts w:ascii="Simplified Arabic" w:hAnsi="Simplified Arabic" w:cs="Simplified Arabic"/>
          <w:color w:val="000000" w:themeColor="text1"/>
          <w:sz w:val="28"/>
          <w:szCs w:val="28"/>
          <w:rtl/>
        </w:rPr>
      </w:pPr>
      <w:r w:rsidRPr="00A73466">
        <w:rPr>
          <w:rFonts w:ascii="Simplified Arabic" w:hAnsi="Simplified Arabic" w:cs="Simplified Arabic"/>
          <w:color w:val="000000" w:themeColor="text1"/>
          <w:sz w:val="28"/>
          <w:szCs w:val="28"/>
          <w:rtl/>
        </w:rPr>
        <w:t>الهاجري، مبارك ماجد، الشمري، سلطان حامد، الغانمي، محمد حمود، صديق، وليد، عبدالجواد، سليمان، حسن، الفصيل، عبد الحميد. (2024): أثر التحويل الرقمي في تطوير أداء العاملين بالتطبيق على هيئة تقويم التعليم والتدريب في المملكة العربية السعودية. المجلة الدولية للبحوث العلمية، المجلد3، العدد 4، الصفحات 584 – 638</w:t>
      </w:r>
      <w:r w:rsidRPr="00A73466">
        <w:rPr>
          <w:rFonts w:ascii="Simplified Arabic" w:hAnsi="Simplified Arabic" w:cs="Simplified Arabic"/>
          <w:color w:val="000000" w:themeColor="text1"/>
          <w:sz w:val="28"/>
          <w:szCs w:val="28"/>
        </w:rPr>
        <w:t>.</w:t>
      </w:r>
    </w:p>
    <w:p w14:paraId="1F9B2C37"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tl/>
          <w:lang w:bidi="ar-EG"/>
        </w:rPr>
        <w:t xml:space="preserve">الوادية، محمد رفيق علي، وحلس سالم عبد الله. (2023). دور الرقابة الداخلية على المخزون السلعي في المحافظة على المال العام: دراسة ميدانية تطبيقية على وزارة الصحة الفلسطينية. </w:t>
      </w:r>
      <w:r w:rsidRPr="005562C0">
        <w:rPr>
          <w:rFonts w:ascii="Simplified Arabic" w:hAnsi="Simplified Arabic" w:cs="Simplified Arabic"/>
          <w:color w:val="000000" w:themeColor="text1"/>
          <w:sz w:val="28"/>
          <w:szCs w:val="28"/>
        </w:rPr>
        <w:t xml:space="preserve">Manar </w:t>
      </w:r>
      <w:proofErr w:type="spellStart"/>
      <w:r w:rsidRPr="005562C0">
        <w:rPr>
          <w:rFonts w:ascii="Simplified Arabic" w:hAnsi="Simplified Arabic" w:cs="Simplified Arabic"/>
          <w:color w:val="000000" w:themeColor="text1"/>
          <w:sz w:val="28"/>
          <w:szCs w:val="28"/>
        </w:rPr>
        <w:t>Elsharq</w:t>
      </w:r>
      <w:proofErr w:type="spellEnd"/>
      <w:r w:rsidRPr="005562C0">
        <w:rPr>
          <w:rFonts w:ascii="Simplified Arabic" w:hAnsi="Simplified Arabic" w:cs="Simplified Arabic"/>
          <w:color w:val="000000" w:themeColor="text1"/>
          <w:sz w:val="28"/>
          <w:szCs w:val="28"/>
        </w:rPr>
        <w:t xml:space="preserve"> Journal for Management and Commerce Studies, 1(3), 1-24</w:t>
      </w:r>
      <w:r w:rsidRPr="005562C0">
        <w:rPr>
          <w:rFonts w:ascii="Simplified Arabic" w:hAnsi="Simplified Arabic" w:cs="Simplified Arabic"/>
          <w:color w:val="000000" w:themeColor="text1"/>
          <w:sz w:val="28"/>
          <w:szCs w:val="28"/>
          <w:rtl/>
          <w:lang w:bidi="ar-EG"/>
        </w:rPr>
        <w:t>.‏</w:t>
      </w:r>
    </w:p>
    <w:p w14:paraId="1EFBF4A7" w14:textId="77777777" w:rsidR="005562C0" w:rsidRPr="005562C0" w:rsidRDefault="005562C0" w:rsidP="00FF5CF7">
      <w:pPr>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tl/>
        </w:rPr>
        <w:lastRenderedPageBreak/>
        <w:t>اليامي، عبد الله محمد، وإبراهيم، نواف سعد، وبهاء الدين، صادق محمد. (2024). دور إدارة المخزون في تحسين أداء المستشفيات الحكومية السعودية: دراسة تطبيقية. المجلة العلمية للدراسات التجارية والبيئية, 15(4), 1552-1574.</w:t>
      </w:r>
    </w:p>
    <w:p w14:paraId="42E566C3" w14:textId="77777777" w:rsidR="005562C0" w:rsidRPr="00A73466" w:rsidRDefault="005562C0" w:rsidP="00FF5CF7">
      <w:pPr>
        <w:spacing w:after="0" w:line="240" w:lineRule="auto"/>
        <w:jc w:val="both"/>
        <w:rPr>
          <w:rFonts w:ascii="Simplified Arabic" w:hAnsi="Simplified Arabic" w:cs="Simplified Arabic"/>
          <w:color w:val="000000" w:themeColor="text1"/>
          <w:sz w:val="28"/>
          <w:szCs w:val="28"/>
          <w:rtl/>
        </w:rPr>
      </w:pPr>
      <w:r w:rsidRPr="00A73466">
        <w:rPr>
          <w:rFonts w:ascii="Simplified Arabic" w:hAnsi="Simplified Arabic" w:cs="Simplified Arabic"/>
          <w:color w:val="000000" w:themeColor="text1"/>
          <w:sz w:val="28"/>
          <w:szCs w:val="28"/>
          <w:rtl/>
        </w:rPr>
        <w:t xml:space="preserve">اليامي، علي فهد آل منصور، ال بحري، خالد </w:t>
      </w:r>
      <w:proofErr w:type="spellStart"/>
      <w:r w:rsidRPr="00A73466">
        <w:rPr>
          <w:rFonts w:ascii="Simplified Arabic" w:hAnsi="Simplified Arabic" w:cs="Simplified Arabic"/>
          <w:color w:val="000000" w:themeColor="text1"/>
          <w:sz w:val="28"/>
          <w:szCs w:val="28"/>
          <w:rtl/>
        </w:rPr>
        <w:t>نقطان</w:t>
      </w:r>
      <w:proofErr w:type="spellEnd"/>
      <w:r w:rsidRPr="00A73466">
        <w:rPr>
          <w:rFonts w:ascii="Simplified Arabic" w:hAnsi="Simplified Arabic" w:cs="Simplified Arabic"/>
          <w:color w:val="000000" w:themeColor="text1"/>
          <w:sz w:val="28"/>
          <w:szCs w:val="28"/>
          <w:rtl/>
        </w:rPr>
        <w:t xml:space="preserve">، ال منصور، فهد محمد، ال مردف، علي حسن، و اليامي، ناصر حسين. (2022). أثر الاحتراق الوظيفي على أداء العاملين بالمنشآت الصحية بمنطقة نجران. مجلة رماح للبحوث والدراسات، ع73 ، 305 - 338. مسترجع من </w:t>
      </w:r>
      <w:hyperlink r:id="rId9" w:history="1">
        <w:r w:rsidRPr="00A73466">
          <w:rPr>
            <w:rStyle w:val="Hyperlink"/>
            <w:rFonts w:ascii="Simplified Arabic" w:hAnsi="Simplified Arabic" w:cs="Simplified Arabic"/>
            <w:color w:val="000000" w:themeColor="text1"/>
            <w:sz w:val="28"/>
            <w:szCs w:val="28"/>
            <w:u w:val="none"/>
          </w:rPr>
          <w:t>http://search.mandumah.com/Record/1329462</w:t>
        </w:r>
      </w:hyperlink>
    </w:p>
    <w:p w14:paraId="7C7336E7" w14:textId="77777777" w:rsidR="00372DE3" w:rsidRPr="00372DE3" w:rsidRDefault="00372DE3" w:rsidP="00FF5CF7">
      <w:pPr>
        <w:spacing w:after="0" w:line="240" w:lineRule="auto"/>
        <w:jc w:val="both"/>
        <w:rPr>
          <w:rFonts w:ascii="Sakkal Majalla" w:hAnsi="Sakkal Majalla" w:cs="Sakkal Majalla"/>
          <w:sz w:val="28"/>
          <w:szCs w:val="28"/>
          <w:u w:val="single"/>
          <w:rtl/>
        </w:rPr>
      </w:pPr>
    </w:p>
    <w:p w14:paraId="14694983" w14:textId="778444D6" w:rsidR="005562C0" w:rsidRPr="00FD7542" w:rsidRDefault="005562C0" w:rsidP="00FF5CF7">
      <w:pPr>
        <w:spacing w:after="0" w:line="240" w:lineRule="auto"/>
        <w:jc w:val="both"/>
        <w:outlineLvl w:val="0"/>
        <w:rPr>
          <w:rFonts w:ascii="Simplified Arabic" w:hAnsi="Simplified Arabic" w:cs="Simplified Arabic"/>
          <w:b/>
          <w:bCs/>
          <w:sz w:val="32"/>
          <w:szCs w:val="32"/>
          <w:rtl/>
        </w:rPr>
      </w:pPr>
      <w:bookmarkStart w:id="89" w:name="_Toc212542135"/>
      <w:r w:rsidRPr="00FD7542">
        <w:rPr>
          <w:rFonts w:ascii="Simplified Arabic" w:hAnsi="Simplified Arabic" w:cs="Simplified Arabic"/>
          <w:b/>
          <w:bCs/>
          <w:sz w:val="32"/>
          <w:szCs w:val="32"/>
          <w:rtl/>
        </w:rPr>
        <w:t>المراجع الأجنبية</w:t>
      </w:r>
      <w:r w:rsidR="00A52A14">
        <w:rPr>
          <w:rFonts w:ascii="Simplified Arabic" w:hAnsi="Simplified Arabic" w:cs="Simplified Arabic" w:hint="cs"/>
          <w:b/>
          <w:bCs/>
          <w:sz w:val="32"/>
          <w:szCs w:val="32"/>
          <w:rtl/>
        </w:rPr>
        <w:t>:</w:t>
      </w:r>
      <w:bookmarkEnd w:id="89"/>
      <w:r w:rsidRPr="00FD7542">
        <w:rPr>
          <w:rFonts w:ascii="Simplified Arabic" w:hAnsi="Simplified Arabic" w:cs="Simplified Arabic"/>
          <w:b/>
          <w:bCs/>
          <w:sz w:val="32"/>
          <w:szCs w:val="32"/>
          <w:rtl/>
        </w:rPr>
        <w:t xml:space="preserve"> </w:t>
      </w:r>
    </w:p>
    <w:p w14:paraId="2635EEAC"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Pr>
        <w:t xml:space="preserve">Alam, M. K., Thakur, O. A., &amp; Islam, F. T. (2024). Inventory management systems of small and medium enterprises in Bangladesh. </w:t>
      </w:r>
      <w:proofErr w:type="spellStart"/>
      <w:r w:rsidRPr="005562C0">
        <w:rPr>
          <w:rFonts w:ascii="Simplified Arabic" w:hAnsi="Simplified Arabic" w:cs="Simplified Arabic"/>
          <w:color w:val="000000" w:themeColor="text1"/>
          <w:sz w:val="28"/>
          <w:szCs w:val="28"/>
        </w:rPr>
        <w:t>Rajagiri</w:t>
      </w:r>
      <w:proofErr w:type="spellEnd"/>
      <w:r w:rsidRPr="005562C0">
        <w:rPr>
          <w:rFonts w:ascii="Simplified Arabic" w:hAnsi="Simplified Arabic" w:cs="Simplified Arabic"/>
          <w:color w:val="000000" w:themeColor="text1"/>
          <w:sz w:val="28"/>
          <w:szCs w:val="28"/>
        </w:rPr>
        <w:t xml:space="preserve"> management journal, 18(1), 8-19.</w:t>
      </w:r>
      <w:r w:rsidRPr="005562C0">
        <w:rPr>
          <w:rFonts w:ascii="Simplified Arabic" w:hAnsi="Simplified Arabic" w:cs="Simplified Arabic"/>
          <w:color w:val="000000" w:themeColor="text1"/>
          <w:sz w:val="28"/>
          <w:szCs w:val="28"/>
          <w:rtl/>
        </w:rPr>
        <w:t>‏</w:t>
      </w:r>
    </w:p>
    <w:p w14:paraId="7E120C48"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Pr>
        <w:t>Al-Mutairi, S., &amp; Khan, F. (2020). Warehouse management systems and IoT integration for operational efficiency. International Journal of Logistics, 12(4), 201–215</w:t>
      </w:r>
      <w:r w:rsidRPr="005562C0">
        <w:rPr>
          <w:rFonts w:ascii="Simplified Arabic" w:hAnsi="Simplified Arabic" w:cs="Simplified Arabic"/>
          <w:color w:val="000000" w:themeColor="text1"/>
          <w:sz w:val="28"/>
          <w:szCs w:val="28"/>
          <w:rtl/>
        </w:rPr>
        <w:t>.</w:t>
      </w:r>
    </w:p>
    <w:p w14:paraId="156E1128"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proofErr w:type="spellStart"/>
      <w:r w:rsidRPr="00534C63">
        <w:rPr>
          <w:rFonts w:ascii="Simplified Arabic" w:hAnsi="Simplified Arabic" w:cs="Simplified Arabic"/>
          <w:color w:val="000000" w:themeColor="text1"/>
          <w:sz w:val="28"/>
          <w:szCs w:val="28"/>
          <w:lang w:val="fr-FR"/>
        </w:rPr>
        <w:t>Dhouioui</w:t>
      </w:r>
      <w:proofErr w:type="spellEnd"/>
      <w:r w:rsidRPr="00534C63">
        <w:rPr>
          <w:rFonts w:ascii="Simplified Arabic" w:hAnsi="Simplified Arabic" w:cs="Simplified Arabic"/>
          <w:color w:val="000000" w:themeColor="text1"/>
          <w:sz w:val="28"/>
          <w:szCs w:val="28"/>
          <w:lang w:val="fr-FR"/>
        </w:rPr>
        <w:t xml:space="preserve">, M., &amp; </w:t>
      </w:r>
      <w:proofErr w:type="spellStart"/>
      <w:r w:rsidRPr="00534C63">
        <w:rPr>
          <w:rFonts w:ascii="Simplified Arabic" w:hAnsi="Simplified Arabic" w:cs="Simplified Arabic"/>
          <w:color w:val="000000" w:themeColor="text1"/>
          <w:sz w:val="28"/>
          <w:szCs w:val="28"/>
          <w:lang w:val="fr-FR"/>
        </w:rPr>
        <w:t>Frikha</w:t>
      </w:r>
      <w:proofErr w:type="spellEnd"/>
      <w:r w:rsidRPr="00534C63">
        <w:rPr>
          <w:rFonts w:ascii="Simplified Arabic" w:hAnsi="Simplified Arabic" w:cs="Simplified Arabic"/>
          <w:color w:val="000000" w:themeColor="text1"/>
          <w:sz w:val="28"/>
          <w:szCs w:val="28"/>
          <w:lang w:val="fr-FR"/>
        </w:rPr>
        <w:t xml:space="preserve">, T. (2020, June). </w:t>
      </w:r>
      <w:r w:rsidRPr="005562C0">
        <w:rPr>
          <w:rFonts w:ascii="Simplified Arabic" w:hAnsi="Simplified Arabic" w:cs="Simplified Arabic"/>
          <w:color w:val="000000" w:themeColor="text1"/>
          <w:sz w:val="28"/>
          <w:szCs w:val="28"/>
        </w:rPr>
        <w:t>Intelligent warehouse management system. In 2020 IEEE International Conference on Design &amp; Test of Integrated Micro &amp; Nano-Systems (DTS) (pp. 1-5). IEEE.</w:t>
      </w:r>
      <w:r w:rsidRPr="005562C0">
        <w:rPr>
          <w:rFonts w:ascii="Simplified Arabic" w:hAnsi="Simplified Arabic" w:cs="Simplified Arabic"/>
          <w:color w:val="000000" w:themeColor="text1"/>
          <w:sz w:val="28"/>
          <w:szCs w:val="28"/>
          <w:rtl/>
        </w:rPr>
        <w:t>‏</w:t>
      </w:r>
    </w:p>
    <w:p w14:paraId="3A94EDB2"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proofErr w:type="spellStart"/>
      <w:r w:rsidRPr="005562C0">
        <w:rPr>
          <w:rFonts w:ascii="Simplified Arabic" w:hAnsi="Simplified Arabic" w:cs="Simplified Arabic"/>
          <w:color w:val="000000" w:themeColor="text1"/>
          <w:sz w:val="28"/>
          <w:szCs w:val="28"/>
        </w:rPr>
        <w:t>Faveto</w:t>
      </w:r>
      <w:proofErr w:type="spellEnd"/>
      <w:r w:rsidRPr="005562C0">
        <w:rPr>
          <w:rFonts w:ascii="Simplified Arabic" w:hAnsi="Simplified Arabic" w:cs="Simplified Arabic"/>
          <w:color w:val="000000" w:themeColor="text1"/>
          <w:sz w:val="28"/>
          <w:szCs w:val="28"/>
        </w:rPr>
        <w:t xml:space="preserve">, A., Traini, E., Bruno, G., &amp; </w:t>
      </w:r>
      <w:proofErr w:type="spellStart"/>
      <w:r w:rsidRPr="005562C0">
        <w:rPr>
          <w:rFonts w:ascii="Simplified Arabic" w:hAnsi="Simplified Arabic" w:cs="Simplified Arabic"/>
          <w:color w:val="000000" w:themeColor="text1"/>
          <w:sz w:val="28"/>
          <w:szCs w:val="28"/>
        </w:rPr>
        <w:t>Chiabert</w:t>
      </w:r>
      <w:proofErr w:type="spellEnd"/>
      <w:r w:rsidRPr="005562C0">
        <w:rPr>
          <w:rFonts w:ascii="Simplified Arabic" w:hAnsi="Simplified Arabic" w:cs="Simplified Arabic"/>
          <w:color w:val="000000" w:themeColor="text1"/>
          <w:sz w:val="28"/>
          <w:szCs w:val="28"/>
        </w:rPr>
        <w:t>, P. (2024). based method for evaluating key performance indicators: an application on warehouse system. The International Journal of Advanced Manufacturing Technology, 130(1), 297-310.</w:t>
      </w:r>
      <w:r w:rsidRPr="005562C0">
        <w:rPr>
          <w:rFonts w:ascii="Simplified Arabic" w:hAnsi="Simplified Arabic" w:cs="Simplified Arabic"/>
          <w:color w:val="000000" w:themeColor="text1"/>
          <w:sz w:val="28"/>
          <w:szCs w:val="28"/>
          <w:rtl/>
        </w:rPr>
        <w:t>‏</w:t>
      </w:r>
    </w:p>
    <w:p w14:paraId="7E6F880C"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proofErr w:type="spellStart"/>
      <w:r w:rsidRPr="005562C0">
        <w:rPr>
          <w:rFonts w:ascii="Simplified Arabic" w:hAnsi="Simplified Arabic" w:cs="Simplified Arabic"/>
          <w:color w:val="000000" w:themeColor="text1"/>
          <w:sz w:val="28"/>
          <w:szCs w:val="28"/>
        </w:rPr>
        <w:t>Istiqomah</w:t>
      </w:r>
      <w:proofErr w:type="spellEnd"/>
      <w:r w:rsidRPr="005562C0">
        <w:rPr>
          <w:rFonts w:ascii="Simplified Arabic" w:hAnsi="Simplified Arabic" w:cs="Simplified Arabic"/>
          <w:color w:val="000000" w:themeColor="text1"/>
          <w:sz w:val="28"/>
          <w:szCs w:val="28"/>
        </w:rPr>
        <w:t xml:space="preserve">, N. A., </w:t>
      </w:r>
      <w:proofErr w:type="spellStart"/>
      <w:r w:rsidRPr="005562C0">
        <w:rPr>
          <w:rFonts w:ascii="Simplified Arabic" w:hAnsi="Simplified Arabic" w:cs="Simplified Arabic"/>
          <w:color w:val="000000" w:themeColor="text1"/>
          <w:sz w:val="28"/>
          <w:szCs w:val="28"/>
        </w:rPr>
        <w:t>Sansabilla</w:t>
      </w:r>
      <w:proofErr w:type="spellEnd"/>
      <w:r w:rsidRPr="005562C0">
        <w:rPr>
          <w:rFonts w:ascii="Simplified Arabic" w:hAnsi="Simplified Arabic" w:cs="Simplified Arabic"/>
          <w:color w:val="000000" w:themeColor="text1"/>
          <w:sz w:val="28"/>
          <w:szCs w:val="28"/>
        </w:rPr>
        <w:t xml:space="preserve">, P. F., </w:t>
      </w:r>
      <w:proofErr w:type="spellStart"/>
      <w:r w:rsidRPr="005562C0">
        <w:rPr>
          <w:rFonts w:ascii="Simplified Arabic" w:hAnsi="Simplified Arabic" w:cs="Simplified Arabic"/>
          <w:color w:val="000000" w:themeColor="text1"/>
          <w:sz w:val="28"/>
          <w:szCs w:val="28"/>
        </w:rPr>
        <w:t>Himawan</w:t>
      </w:r>
      <w:proofErr w:type="spellEnd"/>
      <w:r w:rsidRPr="005562C0">
        <w:rPr>
          <w:rFonts w:ascii="Simplified Arabic" w:hAnsi="Simplified Arabic" w:cs="Simplified Arabic"/>
          <w:color w:val="000000" w:themeColor="text1"/>
          <w:sz w:val="28"/>
          <w:szCs w:val="28"/>
        </w:rPr>
        <w:t xml:space="preserve">, D., &amp; </w:t>
      </w:r>
      <w:proofErr w:type="spellStart"/>
      <w:r w:rsidRPr="005562C0">
        <w:rPr>
          <w:rFonts w:ascii="Simplified Arabic" w:hAnsi="Simplified Arabic" w:cs="Simplified Arabic"/>
          <w:color w:val="000000" w:themeColor="text1"/>
          <w:sz w:val="28"/>
          <w:szCs w:val="28"/>
        </w:rPr>
        <w:t>Rifni</w:t>
      </w:r>
      <w:proofErr w:type="spellEnd"/>
      <w:r w:rsidRPr="005562C0">
        <w:rPr>
          <w:rFonts w:ascii="Simplified Arabic" w:hAnsi="Simplified Arabic" w:cs="Simplified Arabic"/>
          <w:color w:val="000000" w:themeColor="text1"/>
          <w:sz w:val="28"/>
          <w:szCs w:val="28"/>
        </w:rPr>
        <w:t>, M. (2020, July). The implementation of barcode on warehouse management system for warehouse efficiency. In Journal of Physics: Conference Series (Vol. 1573, No. 1, p. 012038). IOP Publishing.</w:t>
      </w:r>
      <w:r w:rsidRPr="005562C0">
        <w:rPr>
          <w:rFonts w:ascii="Simplified Arabic" w:hAnsi="Simplified Arabic" w:cs="Simplified Arabic"/>
          <w:color w:val="000000" w:themeColor="text1"/>
          <w:sz w:val="28"/>
          <w:szCs w:val="28"/>
          <w:rtl/>
        </w:rPr>
        <w:t>‏</w:t>
      </w:r>
      <w:r w:rsidRPr="005562C0">
        <w:rPr>
          <w:rFonts w:ascii="Simplified Arabic" w:hAnsi="Simplified Arabic" w:cs="Simplified Arabic"/>
          <w:color w:val="000000" w:themeColor="text1"/>
          <w:sz w:val="28"/>
          <w:szCs w:val="28"/>
        </w:rPr>
        <w:t xml:space="preserve"> 1-7.</w:t>
      </w:r>
    </w:p>
    <w:p w14:paraId="17C33204"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Pr>
        <w:t>Ivarsson, Frida, Svahn, Fredrik (2020), Digital and Conventional Matchmaking Similarities, Differences and Tensions, Proceedings of the 53rd Hawaii International Conference on System Sciences.5932- 5942.</w:t>
      </w:r>
    </w:p>
    <w:p w14:paraId="36628E75"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Pr>
        <w:t>Khan, M. G., Huda, N. U., &amp; Zaman, U. K. U. (2022). Smart warehouse management system: Architecture, real-time implementation and prototype design. Machines, 10(2), 150.</w:t>
      </w:r>
    </w:p>
    <w:p w14:paraId="7DFFF185"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proofErr w:type="spellStart"/>
      <w:r w:rsidRPr="005562C0">
        <w:rPr>
          <w:rFonts w:ascii="Simplified Arabic" w:hAnsi="Simplified Arabic" w:cs="Simplified Arabic"/>
          <w:color w:val="000000" w:themeColor="text1"/>
          <w:sz w:val="28"/>
          <w:szCs w:val="28"/>
        </w:rPr>
        <w:lastRenderedPageBreak/>
        <w:t>Khedadmia</w:t>
      </w:r>
      <w:proofErr w:type="spellEnd"/>
      <w:r w:rsidRPr="005562C0">
        <w:rPr>
          <w:rFonts w:ascii="Simplified Arabic" w:hAnsi="Simplified Arabic" w:cs="Simplified Arabic"/>
          <w:color w:val="000000" w:themeColor="text1"/>
          <w:sz w:val="28"/>
          <w:szCs w:val="28"/>
        </w:rPr>
        <w:t>. A. (2024). The Role Of The Internal Control System In Managing Inventory In The Economic Institution Case Study Of The National Corporation For The Sale Of Public Works Equipment Annaba Unit. Educational Administration: Theory and Practice 2024,30(11), 1023-1034 ISSN:2148-2403.</w:t>
      </w:r>
    </w:p>
    <w:p w14:paraId="5EE18568"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Pr>
        <w:t>Klein, Y., Lubinga, S., &amp; Masiya, T. (2024). Implementation of internal controls in supply chain management: A case study. Journal of Transport and Supply Chain Management, 18, 1083.</w:t>
      </w:r>
    </w:p>
    <w:p w14:paraId="0CC7DDFF" w14:textId="77777777" w:rsidR="005562C0" w:rsidRPr="005562C0" w:rsidRDefault="005562C0" w:rsidP="00FF5CF7">
      <w:pPr>
        <w:bidi w:val="0"/>
        <w:spacing w:after="0" w:line="240" w:lineRule="auto"/>
        <w:jc w:val="both"/>
        <w:rPr>
          <w:rFonts w:ascii="Simplified Arabic" w:hAnsi="Simplified Arabic" w:cs="Simplified Arabic"/>
          <w:b/>
          <w:bCs/>
          <w:color w:val="000000" w:themeColor="text1"/>
          <w:sz w:val="28"/>
          <w:szCs w:val="28"/>
        </w:rPr>
      </w:pPr>
      <w:r w:rsidRPr="005562C0">
        <w:rPr>
          <w:rFonts w:ascii="Simplified Arabic" w:hAnsi="Simplified Arabic" w:cs="Simplified Arabic"/>
          <w:color w:val="000000" w:themeColor="text1"/>
          <w:sz w:val="28"/>
          <w:szCs w:val="28"/>
        </w:rPr>
        <w:t xml:space="preserve">  Manita, Riadh </w:t>
      </w:r>
      <w:proofErr w:type="spellStart"/>
      <w:r w:rsidRPr="005562C0">
        <w:rPr>
          <w:rFonts w:ascii="Simplified Arabic" w:hAnsi="Simplified Arabic" w:cs="Simplified Arabic"/>
          <w:color w:val="000000" w:themeColor="text1"/>
          <w:sz w:val="28"/>
          <w:szCs w:val="28"/>
        </w:rPr>
        <w:t>Elommal</w:t>
      </w:r>
      <w:proofErr w:type="spellEnd"/>
      <w:r w:rsidRPr="005562C0">
        <w:rPr>
          <w:rFonts w:ascii="Simplified Arabic" w:hAnsi="Simplified Arabic" w:cs="Simplified Arabic"/>
          <w:color w:val="000000" w:themeColor="text1"/>
          <w:sz w:val="28"/>
          <w:szCs w:val="28"/>
        </w:rPr>
        <w:t xml:space="preserve">, </w:t>
      </w:r>
      <w:proofErr w:type="spellStart"/>
      <w:r w:rsidRPr="005562C0">
        <w:rPr>
          <w:rFonts w:ascii="Simplified Arabic" w:hAnsi="Simplified Arabic" w:cs="Simplified Arabic"/>
          <w:color w:val="000000" w:themeColor="text1"/>
          <w:sz w:val="28"/>
          <w:szCs w:val="28"/>
        </w:rPr>
        <w:t>Najoua</w:t>
      </w:r>
      <w:proofErr w:type="spellEnd"/>
      <w:r w:rsidRPr="005562C0">
        <w:rPr>
          <w:rFonts w:ascii="Simplified Arabic" w:hAnsi="Simplified Arabic" w:cs="Simplified Arabic"/>
          <w:color w:val="000000" w:themeColor="text1"/>
          <w:sz w:val="28"/>
          <w:szCs w:val="28"/>
        </w:rPr>
        <w:t xml:space="preserve"> , Baudier, Patricia, </w:t>
      </w:r>
      <w:proofErr w:type="spellStart"/>
      <w:r w:rsidRPr="005562C0">
        <w:rPr>
          <w:rFonts w:ascii="Simplified Arabic" w:hAnsi="Simplified Arabic" w:cs="Simplified Arabic"/>
          <w:color w:val="000000" w:themeColor="text1"/>
          <w:sz w:val="28"/>
          <w:szCs w:val="28"/>
        </w:rPr>
        <w:t>Hikkerova</w:t>
      </w:r>
      <w:proofErr w:type="spellEnd"/>
      <w:r w:rsidRPr="005562C0">
        <w:rPr>
          <w:rFonts w:ascii="Simplified Arabic" w:hAnsi="Simplified Arabic" w:cs="Simplified Arabic"/>
          <w:color w:val="000000" w:themeColor="text1"/>
          <w:sz w:val="28"/>
          <w:szCs w:val="28"/>
        </w:rPr>
        <w:t xml:space="preserve">, </w:t>
      </w:r>
      <w:proofErr w:type="spellStart"/>
      <w:r w:rsidRPr="005562C0">
        <w:rPr>
          <w:rFonts w:ascii="Simplified Arabic" w:hAnsi="Simplified Arabic" w:cs="Simplified Arabic"/>
          <w:color w:val="000000" w:themeColor="text1"/>
          <w:sz w:val="28"/>
          <w:szCs w:val="28"/>
        </w:rPr>
        <w:t>Lubica</w:t>
      </w:r>
      <w:proofErr w:type="spellEnd"/>
      <w:r w:rsidRPr="005562C0">
        <w:rPr>
          <w:rFonts w:ascii="Simplified Arabic" w:hAnsi="Simplified Arabic" w:cs="Simplified Arabic"/>
          <w:color w:val="000000" w:themeColor="text1"/>
          <w:sz w:val="28"/>
          <w:szCs w:val="28"/>
        </w:rPr>
        <w:t xml:space="preserve">  (2020)  The digital transformation of external audit and its impact on corporate governance, Technological Forecasting and Social Change, 150( January ). 119751.</w:t>
      </w:r>
    </w:p>
    <w:p w14:paraId="6A9C32BC"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Pr>
        <w:t>Markus, Diller, Asen, Martin &amp; Späth, Thomas (2020) "The effects of personality traits on digital transformation: Evidence from German tax consulting," International Journal of Accounting Information Systems, Elsevier, vol. 37(C).</w:t>
      </w:r>
    </w:p>
    <w:p w14:paraId="055351DC" w14:textId="77777777" w:rsidR="005562C0" w:rsidRPr="00BD0270" w:rsidRDefault="005562C0" w:rsidP="00FF5CF7">
      <w:pPr>
        <w:bidi w:val="0"/>
        <w:spacing w:after="0" w:line="240" w:lineRule="auto"/>
        <w:jc w:val="both"/>
        <w:rPr>
          <w:rFonts w:ascii="Simplified Arabic" w:hAnsi="Simplified Arabic" w:cs="Simplified Arabic"/>
          <w:color w:val="000000" w:themeColor="text1"/>
          <w:sz w:val="28"/>
          <w:szCs w:val="28"/>
          <w:lang w:val="fr-FR"/>
        </w:rPr>
      </w:pPr>
      <w:r w:rsidRPr="005562C0">
        <w:rPr>
          <w:rFonts w:ascii="Simplified Arabic" w:hAnsi="Simplified Arabic" w:cs="Simplified Arabic"/>
          <w:color w:val="000000" w:themeColor="text1"/>
          <w:sz w:val="28"/>
          <w:szCs w:val="28"/>
        </w:rPr>
        <w:t xml:space="preserve">Mohamud, I. H., Kafi, M. A., </w:t>
      </w:r>
      <w:proofErr w:type="spellStart"/>
      <w:r w:rsidRPr="005562C0">
        <w:rPr>
          <w:rFonts w:ascii="Simplified Arabic" w:hAnsi="Simplified Arabic" w:cs="Simplified Arabic"/>
          <w:color w:val="000000" w:themeColor="text1"/>
          <w:sz w:val="28"/>
          <w:szCs w:val="28"/>
        </w:rPr>
        <w:t>Shahron</w:t>
      </w:r>
      <w:proofErr w:type="spellEnd"/>
      <w:r w:rsidRPr="005562C0">
        <w:rPr>
          <w:rFonts w:ascii="Simplified Arabic" w:hAnsi="Simplified Arabic" w:cs="Simplified Arabic"/>
          <w:color w:val="000000" w:themeColor="text1"/>
          <w:sz w:val="28"/>
          <w:szCs w:val="28"/>
        </w:rPr>
        <w:t xml:space="preserve">, S. A., Zainuddin, N., &amp; Musa, S. (2023). The Role of Warehouse Layout and Operations in Warehouse Efficiency: A Literature Review. </w:t>
      </w:r>
      <w:r w:rsidRPr="00BD0270">
        <w:rPr>
          <w:rFonts w:ascii="Simplified Arabic" w:hAnsi="Simplified Arabic" w:cs="Simplified Arabic"/>
          <w:color w:val="000000" w:themeColor="text1"/>
          <w:sz w:val="28"/>
          <w:szCs w:val="28"/>
          <w:lang w:val="fr-FR"/>
        </w:rPr>
        <w:t>Journal Européen des Systèmes Automatisés, 56(1).</w:t>
      </w:r>
      <w:r w:rsidRPr="005562C0">
        <w:rPr>
          <w:rFonts w:ascii="Simplified Arabic" w:hAnsi="Simplified Arabic" w:cs="Simplified Arabic"/>
          <w:color w:val="000000" w:themeColor="text1"/>
          <w:sz w:val="28"/>
          <w:szCs w:val="28"/>
          <w:rtl/>
        </w:rPr>
        <w:t>‏</w:t>
      </w:r>
    </w:p>
    <w:p w14:paraId="68780630"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r w:rsidRPr="00534C63">
        <w:rPr>
          <w:rFonts w:ascii="Simplified Arabic" w:hAnsi="Simplified Arabic" w:cs="Simplified Arabic"/>
          <w:color w:val="000000" w:themeColor="text1"/>
          <w:sz w:val="28"/>
          <w:szCs w:val="28"/>
        </w:rPr>
        <w:t xml:space="preserve">Perez, H. D., Hubbs, C. D., Li, C., &amp; Grossmann, I. E. (2021). </w:t>
      </w:r>
      <w:r w:rsidRPr="005562C0">
        <w:rPr>
          <w:rFonts w:ascii="Simplified Arabic" w:hAnsi="Simplified Arabic" w:cs="Simplified Arabic"/>
          <w:color w:val="000000" w:themeColor="text1"/>
          <w:sz w:val="28"/>
          <w:szCs w:val="28"/>
        </w:rPr>
        <w:t>Algorithmic approaches to inventory management optimization. Processes, 9(1), 102. 13- 23.</w:t>
      </w:r>
    </w:p>
    <w:p w14:paraId="5F925227"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Pr>
      </w:pPr>
      <w:r w:rsidRPr="005562C0">
        <w:rPr>
          <w:rFonts w:ascii="Simplified Arabic" w:hAnsi="Simplified Arabic" w:cs="Simplified Arabic"/>
          <w:color w:val="000000" w:themeColor="text1"/>
          <w:sz w:val="28"/>
          <w:szCs w:val="28"/>
        </w:rPr>
        <w:t>Rashid, A., &amp; Rasheed, R. (2023). Mediation of inventory management in the relationship between knowledge and firm performance. Sage Open, 13(2), 21582440231164593. 1-11.</w:t>
      </w:r>
    </w:p>
    <w:p w14:paraId="0B667F88" w14:textId="77777777" w:rsidR="005562C0" w:rsidRPr="005562C0" w:rsidRDefault="005562C0" w:rsidP="00FF5CF7">
      <w:pPr>
        <w:bidi w:val="0"/>
        <w:spacing w:after="0" w:line="240" w:lineRule="auto"/>
        <w:jc w:val="both"/>
        <w:rPr>
          <w:rFonts w:ascii="Simplified Arabic" w:hAnsi="Simplified Arabic" w:cs="Simplified Arabic"/>
          <w:color w:val="000000" w:themeColor="text1"/>
          <w:sz w:val="28"/>
          <w:szCs w:val="28"/>
          <w:rtl/>
        </w:rPr>
      </w:pPr>
      <w:r w:rsidRPr="005562C0">
        <w:rPr>
          <w:rFonts w:ascii="Simplified Arabic" w:hAnsi="Simplified Arabic" w:cs="Simplified Arabic"/>
          <w:color w:val="000000" w:themeColor="text1"/>
          <w:sz w:val="28"/>
          <w:szCs w:val="28"/>
        </w:rPr>
        <w:t>Saha, E., &amp; Ray, P. K. (2019). Modelling and analysis of inventory management systems in healthcare: A review and reflections. Computers &amp; Industrial Engineering, 137, 106051.</w:t>
      </w:r>
      <w:r w:rsidRPr="005562C0">
        <w:rPr>
          <w:rFonts w:ascii="Simplified Arabic" w:hAnsi="Simplified Arabic" w:cs="Simplified Arabic"/>
          <w:color w:val="000000" w:themeColor="text1"/>
          <w:sz w:val="28"/>
          <w:szCs w:val="28"/>
          <w:rtl/>
        </w:rPr>
        <w:t>‏</w:t>
      </w:r>
      <w:r w:rsidRPr="005562C0">
        <w:rPr>
          <w:rFonts w:ascii="Simplified Arabic" w:hAnsi="Simplified Arabic" w:cs="Simplified Arabic"/>
          <w:color w:val="000000" w:themeColor="text1"/>
          <w:sz w:val="28"/>
          <w:szCs w:val="28"/>
        </w:rPr>
        <w:t xml:space="preserve"> 1-45.</w:t>
      </w:r>
    </w:p>
    <w:p w14:paraId="6E52896B" w14:textId="4301A073" w:rsidR="009125CE" w:rsidRDefault="005562C0" w:rsidP="00FF5CF7">
      <w:pPr>
        <w:bidi w:val="0"/>
        <w:spacing w:after="0" w:line="240" w:lineRule="auto"/>
        <w:jc w:val="both"/>
        <w:rPr>
          <w:rFonts w:ascii="Sakkal Majalla" w:hAnsi="Sakkal Majalla" w:cs="Sakkal Majalla"/>
          <w:b/>
          <w:bCs/>
          <w:sz w:val="52"/>
          <w:szCs w:val="52"/>
          <w:u w:val="single"/>
          <w:rtl/>
        </w:rPr>
      </w:pPr>
      <w:proofErr w:type="spellStart"/>
      <w:r w:rsidRPr="005562C0">
        <w:rPr>
          <w:rFonts w:ascii="Simplified Arabic" w:hAnsi="Simplified Arabic" w:cs="Simplified Arabic"/>
          <w:color w:val="000000" w:themeColor="text1"/>
          <w:sz w:val="28"/>
          <w:szCs w:val="28"/>
        </w:rPr>
        <w:t>Torabizadeh</w:t>
      </w:r>
      <w:proofErr w:type="spellEnd"/>
      <w:r w:rsidRPr="005562C0">
        <w:rPr>
          <w:rFonts w:ascii="Simplified Arabic" w:hAnsi="Simplified Arabic" w:cs="Simplified Arabic"/>
          <w:color w:val="000000" w:themeColor="text1"/>
          <w:sz w:val="28"/>
          <w:szCs w:val="28"/>
        </w:rPr>
        <w:t xml:space="preserve">, M., Yusof, N. M., </w:t>
      </w:r>
      <w:proofErr w:type="spellStart"/>
      <w:r w:rsidRPr="005562C0">
        <w:rPr>
          <w:rFonts w:ascii="Simplified Arabic" w:hAnsi="Simplified Arabic" w:cs="Simplified Arabic"/>
          <w:color w:val="000000" w:themeColor="text1"/>
          <w:sz w:val="28"/>
          <w:szCs w:val="28"/>
        </w:rPr>
        <w:t>Ma’aram</w:t>
      </w:r>
      <w:proofErr w:type="spellEnd"/>
      <w:r w:rsidRPr="005562C0">
        <w:rPr>
          <w:rFonts w:ascii="Simplified Arabic" w:hAnsi="Simplified Arabic" w:cs="Simplified Arabic"/>
          <w:color w:val="000000" w:themeColor="text1"/>
          <w:sz w:val="28"/>
          <w:szCs w:val="28"/>
        </w:rPr>
        <w:t xml:space="preserve">, A., &amp; </w:t>
      </w:r>
      <w:proofErr w:type="spellStart"/>
      <w:r w:rsidRPr="005562C0">
        <w:rPr>
          <w:rFonts w:ascii="Simplified Arabic" w:hAnsi="Simplified Arabic" w:cs="Simplified Arabic"/>
          <w:color w:val="000000" w:themeColor="text1"/>
          <w:sz w:val="28"/>
          <w:szCs w:val="28"/>
        </w:rPr>
        <w:t>Shaharoun</w:t>
      </w:r>
      <w:proofErr w:type="spellEnd"/>
      <w:r w:rsidRPr="005562C0">
        <w:rPr>
          <w:rFonts w:ascii="Simplified Arabic" w:hAnsi="Simplified Arabic" w:cs="Simplified Arabic"/>
          <w:color w:val="000000" w:themeColor="text1"/>
          <w:sz w:val="28"/>
          <w:szCs w:val="28"/>
        </w:rPr>
        <w:t>, A. M. (2020). Identifying sustainable warehouse management system indicators and proposing new weighting method. Journal of Cleaner Production, 248, 119190.</w:t>
      </w:r>
      <w:r w:rsidRPr="005562C0">
        <w:rPr>
          <w:rFonts w:ascii="Simplified Arabic" w:hAnsi="Simplified Arabic" w:cs="Simplified Arabic"/>
          <w:color w:val="000000" w:themeColor="text1"/>
          <w:sz w:val="28"/>
          <w:szCs w:val="28"/>
          <w:rtl/>
        </w:rPr>
        <w:t>‏</w:t>
      </w:r>
      <w:r w:rsidRPr="005562C0">
        <w:rPr>
          <w:rFonts w:ascii="Simplified Arabic" w:hAnsi="Simplified Arabic" w:cs="Simplified Arabic"/>
          <w:color w:val="000000" w:themeColor="text1"/>
          <w:sz w:val="28"/>
          <w:szCs w:val="28"/>
        </w:rPr>
        <w:t xml:space="preserve"> 1-11.</w:t>
      </w:r>
    </w:p>
    <w:p w14:paraId="1CFE0FE8" w14:textId="77777777" w:rsidR="005C5536" w:rsidRPr="009125CE" w:rsidRDefault="005C5536" w:rsidP="00FF5CF7">
      <w:pPr>
        <w:bidi w:val="0"/>
        <w:spacing w:after="0" w:line="240" w:lineRule="auto"/>
        <w:jc w:val="both"/>
        <w:rPr>
          <w:rFonts w:ascii="Sakkal Majalla" w:hAnsi="Sakkal Majalla" w:cs="Sakkal Majalla"/>
          <w:b/>
          <w:bCs/>
          <w:sz w:val="28"/>
          <w:szCs w:val="28"/>
        </w:rPr>
      </w:pPr>
    </w:p>
    <w:sectPr w:rsidR="005C5536" w:rsidRPr="009125CE" w:rsidSect="00FF5CF7">
      <w:footerReference w:type="default" r:id="rId10"/>
      <w:pgSz w:w="11906" w:h="16838"/>
      <w:pgMar w:top="1440" w:right="836" w:bottom="1440" w:left="99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C5A73" w14:textId="77777777" w:rsidR="00D877DB" w:rsidRDefault="00D877DB" w:rsidP="009125CE">
      <w:pPr>
        <w:spacing w:after="0" w:line="240" w:lineRule="auto"/>
      </w:pPr>
      <w:r>
        <w:separator/>
      </w:r>
    </w:p>
  </w:endnote>
  <w:endnote w:type="continuationSeparator" w:id="0">
    <w:p w14:paraId="7D28F7E4" w14:textId="77777777" w:rsidR="00D877DB" w:rsidRDefault="00D877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T Bold Heading">
    <w:altName w:val="Segoe UI Semilight"/>
    <w:panose1 w:val="02010400000000000000"/>
    <w:charset w:val="B2"/>
    <w:family w:val="auto"/>
    <w:pitch w:val="variable"/>
    <w:sig w:usb0="00002001" w:usb1="80000000" w:usb2="00000008" w:usb3="00000000" w:csb0="00000040" w:csb1="00000000"/>
  </w:font>
  <w:font w:name="MCS ALMAALIM HIGH">
    <w:altName w:val="Arial"/>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66449599"/>
      <w:docPartObj>
        <w:docPartGallery w:val="Page Numbers (Bottom of Page)"/>
        <w:docPartUnique/>
      </w:docPartObj>
    </w:sdtPr>
    <w:sdtEndPr>
      <w:rPr>
        <w:noProof/>
      </w:rPr>
    </w:sdtEndPr>
    <w:sdtContent>
      <w:p w14:paraId="79B1E7C2" w14:textId="7FF39C08" w:rsidR="00927369" w:rsidRDefault="00927369">
        <w:pPr>
          <w:pStyle w:val="Footer"/>
          <w:jc w:val="center"/>
        </w:pPr>
        <w:r>
          <w:fldChar w:fldCharType="begin"/>
        </w:r>
        <w:r>
          <w:instrText xml:space="preserve"> PAGE   \* MERGEFORMAT </w:instrText>
        </w:r>
        <w:r>
          <w:fldChar w:fldCharType="separate"/>
        </w:r>
        <w:r w:rsidR="00581D81">
          <w:rPr>
            <w:noProof/>
            <w:rtl/>
          </w:rPr>
          <w:t>52</w:t>
        </w:r>
        <w:r>
          <w:rPr>
            <w:noProof/>
          </w:rPr>
          <w:fldChar w:fldCharType="end"/>
        </w:r>
      </w:p>
    </w:sdtContent>
  </w:sdt>
  <w:p w14:paraId="39BD5EE8" w14:textId="77777777" w:rsidR="00927369" w:rsidRDefault="00927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80CE1F" w14:textId="77777777" w:rsidR="00D877DB" w:rsidRDefault="00D877DB" w:rsidP="009125CE">
      <w:pPr>
        <w:spacing w:after="0" w:line="240" w:lineRule="auto"/>
      </w:pPr>
      <w:r>
        <w:separator/>
      </w:r>
    </w:p>
  </w:footnote>
  <w:footnote w:type="continuationSeparator" w:id="0">
    <w:p w14:paraId="5354ABE3" w14:textId="77777777" w:rsidR="00D877DB" w:rsidRDefault="00D877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E6B7D"/>
    <w:multiLevelType w:val="hybridMultilevel"/>
    <w:tmpl w:val="480C4410"/>
    <w:lvl w:ilvl="0" w:tplc="58B2175A">
      <w:start w:val="5"/>
      <w:numFmt w:val="bullet"/>
      <w:lvlText w:val=""/>
      <w:lvlJc w:val="left"/>
      <w:pPr>
        <w:ind w:left="720" w:hanging="360"/>
      </w:pPr>
      <w:rPr>
        <w:rFonts w:ascii="Symbol" w:eastAsia="Calibri" w:hAnsi="Symbol"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65DD0"/>
    <w:multiLevelType w:val="hybridMultilevel"/>
    <w:tmpl w:val="6938E18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673A37"/>
    <w:multiLevelType w:val="hybridMultilevel"/>
    <w:tmpl w:val="2B827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72406"/>
    <w:multiLevelType w:val="multilevel"/>
    <w:tmpl w:val="F574E73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4" w15:restartNumberingAfterBreak="0">
    <w:nsid w:val="1358487D"/>
    <w:multiLevelType w:val="hybridMultilevel"/>
    <w:tmpl w:val="A308EF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4B475DB"/>
    <w:multiLevelType w:val="multilevel"/>
    <w:tmpl w:val="151E6D0E"/>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6" w15:restartNumberingAfterBreak="0">
    <w:nsid w:val="17C47A21"/>
    <w:multiLevelType w:val="hybridMultilevel"/>
    <w:tmpl w:val="3AD45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9906724"/>
    <w:multiLevelType w:val="hybridMultilevel"/>
    <w:tmpl w:val="33C20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404E5F"/>
    <w:multiLevelType w:val="hybridMultilevel"/>
    <w:tmpl w:val="C430F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6C9189A"/>
    <w:multiLevelType w:val="hybridMultilevel"/>
    <w:tmpl w:val="0E9A97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7EE073A"/>
    <w:multiLevelType w:val="hybridMultilevel"/>
    <w:tmpl w:val="7472B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E3114E"/>
    <w:multiLevelType w:val="hybridMultilevel"/>
    <w:tmpl w:val="285A5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F3B18"/>
    <w:multiLevelType w:val="hybridMultilevel"/>
    <w:tmpl w:val="1AB2A6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1315459"/>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14" w15:restartNumberingAfterBreak="0">
    <w:nsid w:val="368712BD"/>
    <w:multiLevelType w:val="hybridMultilevel"/>
    <w:tmpl w:val="498AC8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BAB4A39"/>
    <w:multiLevelType w:val="hybridMultilevel"/>
    <w:tmpl w:val="A892847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DA05445"/>
    <w:multiLevelType w:val="hybridMultilevel"/>
    <w:tmpl w:val="B6A45FEC"/>
    <w:lvl w:ilvl="0" w:tplc="1A88396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8" w15:restartNumberingAfterBreak="0">
    <w:nsid w:val="47A4308C"/>
    <w:multiLevelType w:val="hybridMultilevel"/>
    <w:tmpl w:val="B5201D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9933D80"/>
    <w:multiLevelType w:val="hybridMultilevel"/>
    <w:tmpl w:val="5CA47DC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512A02BC"/>
    <w:multiLevelType w:val="hybridMultilevel"/>
    <w:tmpl w:val="0DE461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BD5E55"/>
    <w:multiLevelType w:val="hybridMultilevel"/>
    <w:tmpl w:val="66368F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A068C7"/>
    <w:multiLevelType w:val="hybridMultilevel"/>
    <w:tmpl w:val="76B81114"/>
    <w:lvl w:ilvl="0" w:tplc="04090001">
      <w:start w:val="1"/>
      <w:numFmt w:val="bullet"/>
      <w:lvlText w:val=""/>
      <w:lvlJc w:val="left"/>
      <w:pPr>
        <w:ind w:left="720" w:hanging="360"/>
      </w:pPr>
      <w:rPr>
        <w:rFonts w:ascii="Symbol" w:hAnsi="Symbol" w:hint="default"/>
        <w:sz w:val="32"/>
        <w:szCs w:val="3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8CA693C"/>
    <w:multiLevelType w:val="hybridMultilevel"/>
    <w:tmpl w:val="8FA2A774"/>
    <w:lvl w:ilvl="0" w:tplc="E46461FC">
      <w:start w:val="1"/>
      <w:numFmt w:val="bullet"/>
      <w:lvlText w:val="-"/>
      <w:lvlJc w:val="left"/>
      <w:pPr>
        <w:ind w:left="720" w:hanging="360"/>
      </w:pPr>
      <w:rPr>
        <w:rFonts w:asciiTheme="minorHAnsi" w:eastAsiaTheme="minorHAnsi" w:hAnsiTheme="minorHAnsi"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0D02B77"/>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25" w15:restartNumberingAfterBreak="0">
    <w:nsid w:val="75C60557"/>
    <w:multiLevelType w:val="hybridMultilevel"/>
    <w:tmpl w:val="DF3E07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08423C"/>
    <w:multiLevelType w:val="hybridMultilevel"/>
    <w:tmpl w:val="769833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91872877">
    <w:abstractNumId w:val="2"/>
  </w:num>
  <w:num w:numId="2" w16cid:durableId="1850876231">
    <w:abstractNumId w:val="26"/>
  </w:num>
  <w:num w:numId="3" w16cid:durableId="239415567">
    <w:abstractNumId w:val="23"/>
  </w:num>
  <w:num w:numId="4" w16cid:durableId="1178618562">
    <w:abstractNumId w:val="20"/>
  </w:num>
  <w:num w:numId="5" w16cid:durableId="1269851762">
    <w:abstractNumId w:val="3"/>
  </w:num>
  <w:num w:numId="6" w16cid:durableId="939996697">
    <w:abstractNumId w:val="13"/>
  </w:num>
  <w:num w:numId="7" w16cid:durableId="1074818668">
    <w:abstractNumId w:val="24"/>
  </w:num>
  <w:num w:numId="8" w16cid:durableId="1343507448">
    <w:abstractNumId w:val="5"/>
  </w:num>
  <w:num w:numId="9" w16cid:durableId="686519878">
    <w:abstractNumId w:val="11"/>
  </w:num>
  <w:num w:numId="10" w16cid:durableId="812480430">
    <w:abstractNumId w:val="6"/>
  </w:num>
  <w:num w:numId="11" w16cid:durableId="12421331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5137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97860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19246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73245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7311459">
    <w:abstractNumId w:val="22"/>
  </w:num>
  <w:num w:numId="17" w16cid:durableId="273244861">
    <w:abstractNumId w:val="8"/>
  </w:num>
  <w:num w:numId="18" w16cid:durableId="3893533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11866330">
    <w:abstractNumId w:val="8"/>
  </w:num>
  <w:num w:numId="20" w16cid:durableId="2035031920">
    <w:abstractNumId w:val="7"/>
  </w:num>
  <w:num w:numId="21" w16cid:durableId="1962429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8414399">
    <w:abstractNumId w:val="17"/>
  </w:num>
  <w:num w:numId="23" w16cid:durableId="18814807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274162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5096415">
    <w:abstractNumId w:val="0"/>
  </w:num>
  <w:num w:numId="26" w16cid:durableId="792942336">
    <w:abstractNumId w:val="25"/>
  </w:num>
  <w:num w:numId="27" w16cid:durableId="2026781507">
    <w:abstractNumId w:val="21"/>
  </w:num>
  <w:num w:numId="28" w16cid:durableId="207034473">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2559"/>
    <w:rsid w:val="00014E92"/>
    <w:rsid w:val="00016AB4"/>
    <w:rsid w:val="00024EC8"/>
    <w:rsid w:val="00056B33"/>
    <w:rsid w:val="00086CF5"/>
    <w:rsid w:val="00090F21"/>
    <w:rsid w:val="000F44B4"/>
    <w:rsid w:val="00153E1C"/>
    <w:rsid w:val="00180FD4"/>
    <w:rsid w:val="001902DB"/>
    <w:rsid w:val="001C2162"/>
    <w:rsid w:val="001F39C3"/>
    <w:rsid w:val="00205AEE"/>
    <w:rsid w:val="00213518"/>
    <w:rsid w:val="00236A7F"/>
    <w:rsid w:val="00237518"/>
    <w:rsid w:val="00241AD6"/>
    <w:rsid w:val="0024467F"/>
    <w:rsid w:val="00252199"/>
    <w:rsid w:val="00260F7C"/>
    <w:rsid w:val="00264CA7"/>
    <w:rsid w:val="00273908"/>
    <w:rsid w:val="00275071"/>
    <w:rsid w:val="0027632F"/>
    <w:rsid w:val="00290257"/>
    <w:rsid w:val="002C0765"/>
    <w:rsid w:val="002E3B18"/>
    <w:rsid w:val="002F603D"/>
    <w:rsid w:val="0030013E"/>
    <w:rsid w:val="00304BBD"/>
    <w:rsid w:val="0036511D"/>
    <w:rsid w:val="00372DE3"/>
    <w:rsid w:val="00385E9C"/>
    <w:rsid w:val="003A0922"/>
    <w:rsid w:val="003F58DA"/>
    <w:rsid w:val="004163C7"/>
    <w:rsid w:val="00472D13"/>
    <w:rsid w:val="004B5303"/>
    <w:rsid w:val="004D265A"/>
    <w:rsid w:val="00534C63"/>
    <w:rsid w:val="00553726"/>
    <w:rsid w:val="00555F57"/>
    <w:rsid w:val="005562C0"/>
    <w:rsid w:val="00557E9C"/>
    <w:rsid w:val="00560412"/>
    <w:rsid w:val="00577263"/>
    <w:rsid w:val="00581D81"/>
    <w:rsid w:val="00582522"/>
    <w:rsid w:val="005B2235"/>
    <w:rsid w:val="005C3BCF"/>
    <w:rsid w:val="005C5536"/>
    <w:rsid w:val="005D12D2"/>
    <w:rsid w:val="0065272B"/>
    <w:rsid w:val="0066299A"/>
    <w:rsid w:val="006671D6"/>
    <w:rsid w:val="006878B6"/>
    <w:rsid w:val="006948DE"/>
    <w:rsid w:val="006C0E76"/>
    <w:rsid w:val="006E4201"/>
    <w:rsid w:val="007B0E54"/>
    <w:rsid w:val="007D0B84"/>
    <w:rsid w:val="007E3A20"/>
    <w:rsid w:val="007F00A5"/>
    <w:rsid w:val="007F6CBA"/>
    <w:rsid w:val="0080034D"/>
    <w:rsid w:val="008249E7"/>
    <w:rsid w:val="0085160B"/>
    <w:rsid w:val="00877AAC"/>
    <w:rsid w:val="00896FE4"/>
    <w:rsid w:val="008C1841"/>
    <w:rsid w:val="008C40C6"/>
    <w:rsid w:val="008F1EAE"/>
    <w:rsid w:val="009125CE"/>
    <w:rsid w:val="00927369"/>
    <w:rsid w:val="00946F5F"/>
    <w:rsid w:val="009625D8"/>
    <w:rsid w:val="009710CB"/>
    <w:rsid w:val="009771F8"/>
    <w:rsid w:val="00980F2F"/>
    <w:rsid w:val="00993D03"/>
    <w:rsid w:val="009A1B89"/>
    <w:rsid w:val="009B4994"/>
    <w:rsid w:val="009B6888"/>
    <w:rsid w:val="009C0161"/>
    <w:rsid w:val="009D108D"/>
    <w:rsid w:val="009D3EBC"/>
    <w:rsid w:val="009E1436"/>
    <w:rsid w:val="009E5668"/>
    <w:rsid w:val="009F1240"/>
    <w:rsid w:val="009F3887"/>
    <w:rsid w:val="00A04759"/>
    <w:rsid w:val="00A1705F"/>
    <w:rsid w:val="00A232A9"/>
    <w:rsid w:val="00A31D34"/>
    <w:rsid w:val="00A52A14"/>
    <w:rsid w:val="00A73466"/>
    <w:rsid w:val="00A75B49"/>
    <w:rsid w:val="00A874AA"/>
    <w:rsid w:val="00A91EA4"/>
    <w:rsid w:val="00AA79E9"/>
    <w:rsid w:val="00AB0A70"/>
    <w:rsid w:val="00AC5E2F"/>
    <w:rsid w:val="00AD6B24"/>
    <w:rsid w:val="00B21062"/>
    <w:rsid w:val="00B26930"/>
    <w:rsid w:val="00B3589C"/>
    <w:rsid w:val="00B57663"/>
    <w:rsid w:val="00B63B0F"/>
    <w:rsid w:val="00B71D7D"/>
    <w:rsid w:val="00B7678A"/>
    <w:rsid w:val="00B97E21"/>
    <w:rsid w:val="00BB3935"/>
    <w:rsid w:val="00BC094B"/>
    <w:rsid w:val="00BC61B7"/>
    <w:rsid w:val="00BD0270"/>
    <w:rsid w:val="00BD2060"/>
    <w:rsid w:val="00BF7573"/>
    <w:rsid w:val="00C34082"/>
    <w:rsid w:val="00C34140"/>
    <w:rsid w:val="00C354C2"/>
    <w:rsid w:val="00C54300"/>
    <w:rsid w:val="00C55BCD"/>
    <w:rsid w:val="00C71DF4"/>
    <w:rsid w:val="00C72744"/>
    <w:rsid w:val="00C92E0C"/>
    <w:rsid w:val="00C93112"/>
    <w:rsid w:val="00CB2A44"/>
    <w:rsid w:val="00CF6745"/>
    <w:rsid w:val="00D04F62"/>
    <w:rsid w:val="00D22171"/>
    <w:rsid w:val="00D442B7"/>
    <w:rsid w:val="00D46CA5"/>
    <w:rsid w:val="00D52480"/>
    <w:rsid w:val="00D67259"/>
    <w:rsid w:val="00D76E61"/>
    <w:rsid w:val="00D8177E"/>
    <w:rsid w:val="00D877DB"/>
    <w:rsid w:val="00DB2F0A"/>
    <w:rsid w:val="00DC666C"/>
    <w:rsid w:val="00DF68D4"/>
    <w:rsid w:val="00E30B4D"/>
    <w:rsid w:val="00E41521"/>
    <w:rsid w:val="00E80FD9"/>
    <w:rsid w:val="00ED1809"/>
    <w:rsid w:val="00ED51FB"/>
    <w:rsid w:val="00F04DB7"/>
    <w:rsid w:val="00F14E3A"/>
    <w:rsid w:val="00F1668A"/>
    <w:rsid w:val="00F546CE"/>
    <w:rsid w:val="00F925D0"/>
    <w:rsid w:val="00FB0938"/>
    <w:rsid w:val="00FB701E"/>
    <w:rsid w:val="00FC156C"/>
    <w:rsid w:val="00FD7542"/>
    <w:rsid w:val="00FF5C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C97CB2A-0C7C-4FD7-BA9A-72560B284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9"/>
    <w:qFormat/>
    <w:rsid w:val="00FD7542"/>
    <w:pPr>
      <w:autoSpaceDE w:val="0"/>
      <w:autoSpaceDN w:val="0"/>
      <w:bidi w:val="0"/>
      <w:adjustRightInd w:val="0"/>
      <w:spacing w:after="0" w:line="240" w:lineRule="auto"/>
      <w:outlineLvl w:val="0"/>
    </w:pPr>
    <w:rPr>
      <w:rFonts w:ascii="Courier New" w:hAnsi="Courier New" w:cs="Courier New"/>
      <w:b/>
      <w:bCs/>
      <w:color w:val="000000"/>
      <w:kern w:val="0"/>
      <w:sz w:val="32"/>
      <w:szCs w:val="32"/>
      <w14:ligatures w14:val="none"/>
    </w:rPr>
  </w:style>
  <w:style w:type="paragraph" w:styleId="Heading2">
    <w:name w:val="heading 2"/>
    <w:basedOn w:val="Normal"/>
    <w:next w:val="Normal"/>
    <w:link w:val="Heading2Char"/>
    <w:uiPriority w:val="9"/>
    <w:qFormat/>
    <w:rsid w:val="00FD7542"/>
    <w:pPr>
      <w:autoSpaceDE w:val="0"/>
      <w:autoSpaceDN w:val="0"/>
      <w:bidi w:val="0"/>
      <w:adjustRightInd w:val="0"/>
      <w:spacing w:after="0" w:line="240" w:lineRule="auto"/>
      <w:outlineLvl w:val="1"/>
    </w:pPr>
    <w:rPr>
      <w:rFonts w:ascii="Courier New" w:hAnsi="Courier New" w:cs="Courier New"/>
      <w:b/>
      <w:bCs/>
      <w:i/>
      <w:iCs/>
      <w:color w:val="000000"/>
      <w:kern w:val="0"/>
      <w:sz w:val="28"/>
      <w:szCs w:val="28"/>
      <w14:ligatures w14:val="none"/>
    </w:rPr>
  </w:style>
  <w:style w:type="paragraph" w:styleId="Heading3">
    <w:name w:val="heading 3"/>
    <w:basedOn w:val="Normal"/>
    <w:next w:val="Normal"/>
    <w:link w:val="Heading3Char"/>
    <w:uiPriority w:val="99"/>
    <w:qFormat/>
    <w:rsid w:val="00FD7542"/>
    <w:pPr>
      <w:autoSpaceDE w:val="0"/>
      <w:autoSpaceDN w:val="0"/>
      <w:bidi w:val="0"/>
      <w:adjustRightInd w:val="0"/>
      <w:spacing w:after="0" w:line="240" w:lineRule="auto"/>
      <w:outlineLvl w:val="2"/>
    </w:pPr>
    <w:rPr>
      <w:rFonts w:ascii="Courier New" w:hAnsi="Courier New" w:cs="Courier New"/>
      <w:b/>
      <w:bCs/>
      <w:color w:val="000000"/>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7542"/>
    <w:rPr>
      <w:rFonts w:ascii="Courier New" w:hAnsi="Courier New" w:cs="Courier New"/>
      <w:b/>
      <w:bCs/>
      <w:color w:val="000000"/>
      <w:kern w:val="0"/>
      <w:sz w:val="32"/>
      <w:szCs w:val="32"/>
      <w14:ligatures w14:val="none"/>
    </w:rPr>
  </w:style>
  <w:style w:type="character" w:customStyle="1" w:styleId="Heading2Char">
    <w:name w:val="Heading 2 Char"/>
    <w:basedOn w:val="DefaultParagraphFont"/>
    <w:link w:val="Heading2"/>
    <w:uiPriority w:val="9"/>
    <w:rsid w:val="00FD7542"/>
    <w:rPr>
      <w:rFonts w:ascii="Courier New" w:hAnsi="Courier New" w:cs="Courier New"/>
      <w:b/>
      <w:bCs/>
      <w:i/>
      <w:iCs/>
      <w:color w:val="000000"/>
      <w:kern w:val="0"/>
      <w:sz w:val="28"/>
      <w:szCs w:val="28"/>
      <w14:ligatures w14:val="none"/>
    </w:rPr>
  </w:style>
  <w:style w:type="character" w:customStyle="1" w:styleId="Heading3Char">
    <w:name w:val="Heading 3 Char"/>
    <w:basedOn w:val="DefaultParagraphFont"/>
    <w:link w:val="Heading3"/>
    <w:uiPriority w:val="99"/>
    <w:rsid w:val="00FD7542"/>
    <w:rPr>
      <w:rFonts w:ascii="Courier New" w:hAnsi="Courier New" w:cs="Courier New"/>
      <w:b/>
      <w:bCs/>
      <w:color w:val="000000"/>
      <w:kern w:val="0"/>
      <w:sz w:val="26"/>
      <w:szCs w:val="26"/>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
    <w:basedOn w:val="Normal"/>
    <w:link w:val="ListParagraphChar"/>
    <w:uiPriority w:val="34"/>
    <w:qFormat/>
    <w:rsid w:val="00E30B4D"/>
    <w:pPr>
      <w:bidi w:val="0"/>
      <w:spacing w:line="278" w:lineRule="auto"/>
      <w:ind w:left="720"/>
      <w:contextualSpacing/>
    </w:pPr>
    <w:rPr>
      <w:sz w:val="24"/>
      <w:szCs w:val="24"/>
    </w:rPr>
  </w:style>
  <w:style w:type="character" w:customStyle="1" w:styleId="ListParagraphChar">
    <w:name w:val="List Paragraph Char"/>
    <w:aliases w:val="عنوان رئيسي Char,سرد الفقراتCxSpLast Char, سرد الفقرات1 Char, سرد الفقرات11 Char,NumberedList Char,سرد الفقرات Char"/>
    <w:link w:val="ListParagraph"/>
    <w:uiPriority w:val="34"/>
    <w:rsid w:val="00E30B4D"/>
    <w:rPr>
      <w:sz w:val="24"/>
      <w:szCs w:val="24"/>
    </w:rPr>
  </w:style>
  <w:style w:type="character" w:styleId="Hyperlink">
    <w:name w:val="Hyperlink"/>
    <w:basedOn w:val="DefaultParagraphFont"/>
    <w:uiPriority w:val="99"/>
    <w:unhideWhenUsed/>
    <w:rsid w:val="00372DE3"/>
    <w:rPr>
      <w:color w:val="0563C1" w:themeColor="hyperlink"/>
      <w:u w:val="single"/>
    </w:rPr>
  </w:style>
  <w:style w:type="character" w:customStyle="1" w:styleId="UnresolvedMention1">
    <w:name w:val="Unresolved Mention1"/>
    <w:basedOn w:val="DefaultParagraphFont"/>
    <w:uiPriority w:val="99"/>
    <w:semiHidden/>
    <w:unhideWhenUsed/>
    <w:rsid w:val="00372DE3"/>
    <w:rPr>
      <w:color w:val="605E5C"/>
      <w:shd w:val="clear" w:color="auto" w:fill="E1DFDD"/>
    </w:rPr>
  </w:style>
  <w:style w:type="table" w:styleId="TableGrid">
    <w:name w:val="Table Grid"/>
    <w:basedOn w:val="TableNormal"/>
    <w:uiPriority w:val="39"/>
    <w:rsid w:val="00180F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7542"/>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FD7542"/>
    <w:rPr>
      <w:rFonts w:ascii="Tahoma" w:hAnsi="Tahoma" w:cs="Tahoma"/>
      <w:kern w:val="0"/>
      <w:sz w:val="16"/>
      <w:szCs w:val="16"/>
      <w14:ligatures w14:val="none"/>
    </w:rPr>
  </w:style>
  <w:style w:type="paragraph" w:styleId="NoSpacing">
    <w:name w:val="No Spacing"/>
    <w:link w:val="NoSpacingChar"/>
    <w:uiPriority w:val="1"/>
    <w:qFormat/>
    <w:rsid w:val="00FD7542"/>
    <w:pPr>
      <w:bidi/>
      <w:spacing w:after="0" w:line="240" w:lineRule="auto"/>
    </w:pPr>
    <w:rPr>
      <w:kern w:val="0"/>
      <w14:ligatures w14:val="none"/>
    </w:rPr>
  </w:style>
  <w:style w:type="character" w:customStyle="1" w:styleId="NoSpacingChar">
    <w:name w:val="No Spacing Char"/>
    <w:basedOn w:val="DefaultParagraphFont"/>
    <w:link w:val="NoSpacing"/>
    <w:uiPriority w:val="1"/>
    <w:rsid w:val="00FD7542"/>
    <w:rPr>
      <w:kern w:val="0"/>
      <w14:ligatures w14:val="none"/>
    </w:rPr>
  </w:style>
  <w:style w:type="character" w:styleId="Strong">
    <w:name w:val="Strong"/>
    <w:basedOn w:val="DefaultParagraphFont"/>
    <w:uiPriority w:val="22"/>
    <w:qFormat/>
    <w:rsid w:val="00FD7542"/>
    <w:rPr>
      <w:b/>
      <w:bCs/>
    </w:rPr>
  </w:style>
  <w:style w:type="character" w:customStyle="1" w:styleId="mw-cite-backlink">
    <w:name w:val="mw-cite-backlink"/>
    <w:basedOn w:val="DefaultParagraphFont"/>
    <w:rsid w:val="00FD7542"/>
  </w:style>
  <w:style w:type="character" w:customStyle="1" w:styleId="cite-accessibility-label1">
    <w:name w:val="cite-accessibility-label1"/>
    <w:basedOn w:val="DefaultParagraphFont"/>
    <w:rsid w:val="00FD7542"/>
    <w:rPr>
      <w:bdr w:val="none" w:sz="0" w:space="0" w:color="auto" w:frame="1"/>
    </w:rPr>
  </w:style>
  <w:style w:type="character" w:customStyle="1" w:styleId="reference-text">
    <w:name w:val="reference-text"/>
    <w:basedOn w:val="DefaultParagraphFont"/>
    <w:rsid w:val="00FD7542"/>
  </w:style>
  <w:style w:type="paragraph" w:styleId="NormalWeb">
    <w:name w:val="Normal (Web)"/>
    <w:basedOn w:val="Normal"/>
    <w:uiPriority w:val="99"/>
    <w:unhideWhenUsed/>
    <w:rsid w:val="00FD7542"/>
    <w:pPr>
      <w:bidi w:val="0"/>
      <w:spacing w:before="100" w:beforeAutospacing="1" w:after="100" w:afterAutospacing="1" w:line="240" w:lineRule="auto"/>
    </w:pPr>
    <w:rPr>
      <w:rFonts w:ascii="Tahoma" w:eastAsia="Times New Roman" w:hAnsi="Tahoma" w:cs="Tahoma"/>
      <w:kern w:val="0"/>
      <w:sz w:val="18"/>
      <w:szCs w:val="18"/>
      <w14:ligatures w14:val="none"/>
    </w:rPr>
  </w:style>
  <w:style w:type="character" w:customStyle="1" w:styleId="navbar1">
    <w:name w:val="navbar1"/>
    <w:basedOn w:val="DefaultParagraphFont"/>
    <w:rsid w:val="00FD7542"/>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FD7542"/>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FD7542"/>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unhideWhenUsed/>
    <w:rsid w:val="00FD7542"/>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rsid w:val="00FD7542"/>
    <w:rPr>
      <w:rFonts w:ascii="Arial" w:eastAsia="Times New Roman" w:hAnsi="Arial" w:cs="Arial"/>
      <w:vanish/>
      <w:kern w:val="0"/>
      <w:sz w:val="16"/>
      <w:szCs w:val="16"/>
      <w14:ligatures w14:val="none"/>
    </w:rPr>
  </w:style>
  <w:style w:type="paragraph" w:styleId="Subtitle">
    <w:name w:val="Subtitle"/>
    <w:basedOn w:val="Normal"/>
    <w:next w:val="Normal"/>
    <w:link w:val="SubtitleChar"/>
    <w:qFormat/>
    <w:rsid w:val="00FD7542"/>
    <w:pPr>
      <w:numPr>
        <w:ilvl w:val="1"/>
      </w:numPr>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rsid w:val="00FD7542"/>
    <w:rPr>
      <w:rFonts w:asciiTheme="majorHAnsi" w:eastAsiaTheme="majorEastAsia" w:hAnsiTheme="majorHAnsi" w:cstheme="majorBidi"/>
      <w:i/>
      <w:iCs/>
      <w:color w:val="4472C4" w:themeColor="accent1"/>
      <w:spacing w:val="15"/>
      <w:kern w:val="0"/>
      <w:sz w:val="24"/>
      <w:szCs w:val="24"/>
      <w14:ligatures w14:val="none"/>
    </w:rPr>
  </w:style>
  <w:style w:type="paragraph" w:customStyle="1" w:styleId="16">
    <w:name w:val="16"/>
    <w:basedOn w:val="Normal"/>
    <w:link w:val="16Char"/>
    <w:rsid w:val="00FD7542"/>
    <w:pPr>
      <w:spacing w:before="120" w:after="120" w:line="500" w:lineRule="atLeast"/>
      <w:jc w:val="lowKashida"/>
    </w:pPr>
    <w:rPr>
      <w:rFonts w:ascii="Times New Roman" w:eastAsia="Times New Roman" w:hAnsi="Times New Roman" w:cs="PT Bold Heading"/>
      <w:kern w:val="0"/>
      <w:sz w:val="32"/>
      <w:szCs w:val="32"/>
      <w:lang w:bidi="ar-EG"/>
      <w14:ligatures w14:val="none"/>
    </w:rPr>
  </w:style>
  <w:style w:type="character" w:customStyle="1" w:styleId="16Char">
    <w:name w:val="16 Char"/>
    <w:link w:val="16"/>
    <w:rsid w:val="00FD7542"/>
    <w:rPr>
      <w:rFonts w:ascii="Times New Roman" w:eastAsia="Times New Roman" w:hAnsi="Times New Roman" w:cs="PT Bold Heading"/>
      <w:kern w:val="0"/>
      <w:sz w:val="32"/>
      <w:szCs w:val="32"/>
      <w:lang w:bidi="ar-EG"/>
      <w14:ligatures w14:val="none"/>
    </w:rPr>
  </w:style>
  <w:style w:type="paragraph" w:customStyle="1" w:styleId="Default">
    <w:name w:val="Default"/>
    <w:rsid w:val="00FD7542"/>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Title">
    <w:name w:val="Title"/>
    <w:basedOn w:val="Normal"/>
    <w:link w:val="TitleChar"/>
    <w:qFormat/>
    <w:rsid w:val="00FD7542"/>
    <w:pPr>
      <w:spacing w:after="0" w:line="240" w:lineRule="auto"/>
      <w:jc w:val="center"/>
    </w:pPr>
    <w:rPr>
      <w:rFonts w:ascii="Times New Roman" w:eastAsia="Times New Roman" w:hAnsi="Times New Roman" w:cs="MCS ALMAALIM HIGH"/>
      <w:kern w:val="0"/>
      <w:sz w:val="42"/>
      <w:szCs w:val="42"/>
      <w14:ligatures w14:val="none"/>
    </w:rPr>
  </w:style>
  <w:style w:type="character" w:customStyle="1" w:styleId="TitleChar">
    <w:name w:val="Title Char"/>
    <w:basedOn w:val="DefaultParagraphFont"/>
    <w:link w:val="Title"/>
    <w:rsid w:val="00FD7542"/>
    <w:rPr>
      <w:rFonts w:ascii="Times New Roman" w:eastAsia="Times New Roman" w:hAnsi="Times New Roman" w:cs="MCS ALMAALIM HIGH"/>
      <w:kern w:val="0"/>
      <w:sz w:val="42"/>
      <w:szCs w:val="42"/>
      <w14:ligatures w14:val="none"/>
    </w:rPr>
  </w:style>
  <w:style w:type="character" w:styleId="LineNumber">
    <w:name w:val="line number"/>
    <w:basedOn w:val="DefaultParagraphFont"/>
    <w:uiPriority w:val="99"/>
    <w:semiHidden/>
    <w:unhideWhenUsed/>
    <w:rsid w:val="00FD7542"/>
  </w:style>
  <w:style w:type="character" w:styleId="SubtleEmphasis">
    <w:name w:val="Subtle Emphasis"/>
    <w:basedOn w:val="DefaultParagraphFont"/>
    <w:uiPriority w:val="19"/>
    <w:qFormat/>
    <w:rsid w:val="00FD7542"/>
    <w:rPr>
      <w:i/>
      <w:iCs/>
      <w:color w:val="808080" w:themeColor="text1" w:themeTint="7F"/>
    </w:rPr>
  </w:style>
  <w:style w:type="paragraph" w:customStyle="1" w:styleId="Huda-Head1">
    <w:name w:val="Huda-Head1"/>
    <w:basedOn w:val="Heading1"/>
    <w:link w:val="Huda-Head1Char"/>
    <w:qFormat/>
    <w:rsid w:val="00FD7542"/>
    <w:pPr>
      <w:keepNext/>
      <w:keepLines/>
      <w:autoSpaceDE/>
      <w:autoSpaceDN/>
      <w:bidi/>
      <w:adjustRightInd/>
      <w:spacing w:before="240" w:line="259" w:lineRule="auto"/>
      <w:contextualSpacing/>
      <w:jc w:val="center"/>
    </w:pPr>
    <w:rPr>
      <w:rFonts w:ascii="Traditional Arabic" w:eastAsiaTheme="majorEastAsia" w:hAnsi="Traditional Arabic" w:cs="Traditional Arabic"/>
      <w:color w:val="auto"/>
      <w:sz w:val="44"/>
      <w:szCs w:val="36"/>
    </w:rPr>
  </w:style>
  <w:style w:type="character" w:customStyle="1" w:styleId="Huda-Head1Char">
    <w:name w:val="Huda-Head1 Char"/>
    <w:basedOn w:val="DefaultParagraphFont"/>
    <w:link w:val="Huda-Head1"/>
    <w:rsid w:val="00FD7542"/>
    <w:rPr>
      <w:rFonts w:ascii="Traditional Arabic" w:eastAsiaTheme="majorEastAsia" w:hAnsi="Traditional Arabic" w:cs="Traditional Arabic"/>
      <w:b/>
      <w:bCs/>
      <w:kern w:val="0"/>
      <w:sz w:val="44"/>
      <w:szCs w:val="36"/>
      <w14:ligatures w14:val="none"/>
    </w:rPr>
  </w:style>
  <w:style w:type="character" w:customStyle="1" w:styleId="cf01">
    <w:name w:val="cf01"/>
    <w:basedOn w:val="DefaultParagraphFont"/>
    <w:rsid w:val="00FD7542"/>
    <w:rPr>
      <w:rFonts w:ascii="Segoe UI" w:hAnsi="Segoe UI" w:cs="Segoe UI" w:hint="default"/>
      <w:sz w:val="18"/>
      <w:szCs w:val="18"/>
    </w:rPr>
  </w:style>
  <w:style w:type="paragraph" w:customStyle="1" w:styleId="pf0">
    <w:name w:val="pf0"/>
    <w:basedOn w:val="Normal"/>
    <w:rsid w:val="00FD754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f11">
    <w:name w:val="cf11"/>
    <w:basedOn w:val="DefaultParagraphFont"/>
    <w:rsid w:val="00FD7542"/>
    <w:rPr>
      <w:rFonts w:ascii="Segoe UI" w:hAnsi="Segoe UI" w:cs="Segoe UI" w:hint="default"/>
      <w:sz w:val="18"/>
      <w:szCs w:val="18"/>
    </w:rPr>
  </w:style>
  <w:style w:type="paragraph" w:styleId="TOCHeading">
    <w:name w:val="TOC Heading"/>
    <w:basedOn w:val="Heading1"/>
    <w:next w:val="Normal"/>
    <w:uiPriority w:val="39"/>
    <w:unhideWhenUsed/>
    <w:qFormat/>
    <w:rsid w:val="00A52A14"/>
    <w:pPr>
      <w:keepNext/>
      <w:keepLines/>
      <w:autoSpaceDE/>
      <w:autoSpaceDN/>
      <w:adjustRightInd/>
      <w:spacing w:before="480" w:line="276" w:lineRule="auto"/>
      <w:outlineLvl w:val="9"/>
    </w:pPr>
    <w:rPr>
      <w:rFonts w:asciiTheme="majorHAnsi" w:eastAsiaTheme="majorEastAsia" w:hAnsiTheme="majorHAnsi" w:cstheme="majorBidi"/>
      <w:color w:val="2F5496" w:themeColor="accent1" w:themeShade="BF"/>
      <w:sz w:val="28"/>
      <w:szCs w:val="28"/>
      <w:lang w:eastAsia="ja-JP"/>
    </w:rPr>
  </w:style>
  <w:style w:type="paragraph" w:styleId="TOC1">
    <w:name w:val="toc 1"/>
    <w:basedOn w:val="Normal"/>
    <w:next w:val="Normal"/>
    <w:autoRedefine/>
    <w:uiPriority w:val="39"/>
    <w:unhideWhenUsed/>
    <w:rsid w:val="00A52A14"/>
    <w:pPr>
      <w:spacing w:after="100"/>
    </w:pPr>
  </w:style>
  <w:style w:type="paragraph" w:styleId="TOC2">
    <w:name w:val="toc 2"/>
    <w:basedOn w:val="Normal"/>
    <w:next w:val="Normal"/>
    <w:autoRedefine/>
    <w:uiPriority w:val="39"/>
    <w:unhideWhenUsed/>
    <w:rsid w:val="00A52A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94556">
      <w:bodyDiv w:val="1"/>
      <w:marLeft w:val="0"/>
      <w:marRight w:val="0"/>
      <w:marTop w:val="0"/>
      <w:marBottom w:val="0"/>
      <w:divBdr>
        <w:top w:val="none" w:sz="0" w:space="0" w:color="auto"/>
        <w:left w:val="none" w:sz="0" w:space="0" w:color="auto"/>
        <w:bottom w:val="none" w:sz="0" w:space="0" w:color="auto"/>
        <w:right w:val="none" w:sz="0" w:space="0" w:color="auto"/>
      </w:divBdr>
    </w:div>
    <w:div w:id="273563174">
      <w:bodyDiv w:val="1"/>
      <w:marLeft w:val="0"/>
      <w:marRight w:val="0"/>
      <w:marTop w:val="0"/>
      <w:marBottom w:val="0"/>
      <w:divBdr>
        <w:top w:val="none" w:sz="0" w:space="0" w:color="auto"/>
        <w:left w:val="none" w:sz="0" w:space="0" w:color="auto"/>
        <w:bottom w:val="none" w:sz="0" w:space="0" w:color="auto"/>
        <w:right w:val="none" w:sz="0" w:space="0" w:color="auto"/>
      </w:divBdr>
    </w:div>
    <w:div w:id="351762342">
      <w:bodyDiv w:val="1"/>
      <w:marLeft w:val="0"/>
      <w:marRight w:val="0"/>
      <w:marTop w:val="0"/>
      <w:marBottom w:val="0"/>
      <w:divBdr>
        <w:top w:val="none" w:sz="0" w:space="0" w:color="auto"/>
        <w:left w:val="none" w:sz="0" w:space="0" w:color="auto"/>
        <w:bottom w:val="none" w:sz="0" w:space="0" w:color="auto"/>
        <w:right w:val="none" w:sz="0" w:space="0" w:color="auto"/>
      </w:divBdr>
    </w:div>
    <w:div w:id="376054433">
      <w:bodyDiv w:val="1"/>
      <w:marLeft w:val="0"/>
      <w:marRight w:val="0"/>
      <w:marTop w:val="0"/>
      <w:marBottom w:val="0"/>
      <w:divBdr>
        <w:top w:val="none" w:sz="0" w:space="0" w:color="auto"/>
        <w:left w:val="none" w:sz="0" w:space="0" w:color="auto"/>
        <w:bottom w:val="none" w:sz="0" w:space="0" w:color="auto"/>
        <w:right w:val="none" w:sz="0" w:space="0" w:color="auto"/>
      </w:divBdr>
    </w:div>
    <w:div w:id="456877218">
      <w:bodyDiv w:val="1"/>
      <w:marLeft w:val="0"/>
      <w:marRight w:val="0"/>
      <w:marTop w:val="0"/>
      <w:marBottom w:val="0"/>
      <w:divBdr>
        <w:top w:val="none" w:sz="0" w:space="0" w:color="auto"/>
        <w:left w:val="none" w:sz="0" w:space="0" w:color="auto"/>
        <w:bottom w:val="none" w:sz="0" w:space="0" w:color="auto"/>
        <w:right w:val="none" w:sz="0" w:space="0" w:color="auto"/>
      </w:divBdr>
    </w:div>
    <w:div w:id="492527317">
      <w:bodyDiv w:val="1"/>
      <w:marLeft w:val="0"/>
      <w:marRight w:val="0"/>
      <w:marTop w:val="0"/>
      <w:marBottom w:val="0"/>
      <w:divBdr>
        <w:top w:val="none" w:sz="0" w:space="0" w:color="auto"/>
        <w:left w:val="none" w:sz="0" w:space="0" w:color="auto"/>
        <w:bottom w:val="none" w:sz="0" w:space="0" w:color="auto"/>
        <w:right w:val="none" w:sz="0" w:space="0" w:color="auto"/>
      </w:divBdr>
    </w:div>
    <w:div w:id="558322041">
      <w:bodyDiv w:val="1"/>
      <w:marLeft w:val="0"/>
      <w:marRight w:val="0"/>
      <w:marTop w:val="0"/>
      <w:marBottom w:val="0"/>
      <w:divBdr>
        <w:top w:val="none" w:sz="0" w:space="0" w:color="auto"/>
        <w:left w:val="none" w:sz="0" w:space="0" w:color="auto"/>
        <w:bottom w:val="none" w:sz="0" w:space="0" w:color="auto"/>
        <w:right w:val="none" w:sz="0" w:space="0" w:color="auto"/>
      </w:divBdr>
    </w:div>
    <w:div w:id="709496488">
      <w:bodyDiv w:val="1"/>
      <w:marLeft w:val="0"/>
      <w:marRight w:val="0"/>
      <w:marTop w:val="0"/>
      <w:marBottom w:val="0"/>
      <w:divBdr>
        <w:top w:val="none" w:sz="0" w:space="0" w:color="auto"/>
        <w:left w:val="none" w:sz="0" w:space="0" w:color="auto"/>
        <w:bottom w:val="none" w:sz="0" w:space="0" w:color="auto"/>
        <w:right w:val="none" w:sz="0" w:space="0" w:color="auto"/>
      </w:divBdr>
    </w:div>
    <w:div w:id="925387201">
      <w:bodyDiv w:val="1"/>
      <w:marLeft w:val="0"/>
      <w:marRight w:val="0"/>
      <w:marTop w:val="0"/>
      <w:marBottom w:val="0"/>
      <w:divBdr>
        <w:top w:val="none" w:sz="0" w:space="0" w:color="auto"/>
        <w:left w:val="none" w:sz="0" w:space="0" w:color="auto"/>
        <w:bottom w:val="none" w:sz="0" w:space="0" w:color="auto"/>
        <w:right w:val="none" w:sz="0" w:space="0" w:color="auto"/>
      </w:divBdr>
    </w:div>
    <w:div w:id="1012336078">
      <w:bodyDiv w:val="1"/>
      <w:marLeft w:val="0"/>
      <w:marRight w:val="0"/>
      <w:marTop w:val="0"/>
      <w:marBottom w:val="0"/>
      <w:divBdr>
        <w:top w:val="none" w:sz="0" w:space="0" w:color="auto"/>
        <w:left w:val="none" w:sz="0" w:space="0" w:color="auto"/>
        <w:bottom w:val="none" w:sz="0" w:space="0" w:color="auto"/>
        <w:right w:val="none" w:sz="0" w:space="0" w:color="auto"/>
      </w:divBdr>
    </w:div>
    <w:div w:id="1023093657">
      <w:bodyDiv w:val="1"/>
      <w:marLeft w:val="0"/>
      <w:marRight w:val="0"/>
      <w:marTop w:val="0"/>
      <w:marBottom w:val="0"/>
      <w:divBdr>
        <w:top w:val="none" w:sz="0" w:space="0" w:color="auto"/>
        <w:left w:val="none" w:sz="0" w:space="0" w:color="auto"/>
        <w:bottom w:val="none" w:sz="0" w:space="0" w:color="auto"/>
        <w:right w:val="none" w:sz="0" w:space="0" w:color="auto"/>
      </w:divBdr>
    </w:div>
    <w:div w:id="1033186188">
      <w:bodyDiv w:val="1"/>
      <w:marLeft w:val="0"/>
      <w:marRight w:val="0"/>
      <w:marTop w:val="0"/>
      <w:marBottom w:val="0"/>
      <w:divBdr>
        <w:top w:val="none" w:sz="0" w:space="0" w:color="auto"/>
        <w:left w:val="none" w:sz="0" w:space="0" w:color="auto"/>
        <w:bottom w:val="none" w:sz="0" w:space="0" w:color="auto"/>
        <w:right w:val="none" w:sz="0" w:space="0" w:color="auto"/>
      </w:divBdr>
    </w:div>
    <w:div w:id="1059477978">
      <w:bodyDiv w:val="1"/>
      <w:marLeft w:val="0"/>
      <w:marRight w:val="0"/>
      <w:marTop w:val="0"/>
      <w:marBottom w:val="0"/>
      <w:divBdr>
        <w:top w:val="none" w:sz="0" w:space="0" w:color="auto"/>
        <w:left w:val="none" w:sz="0" w:space="0" w:color="auto"/>
        <w:bottom w:val="none" w:sz="0" w:space="0" w:color="auto"/>
        <w:right w:val="none" w:sz="0" w:space="0" w:color="auto"/>
      </w:divBdr>
    </w:div>
    <w:div w:id="1063018823">
      <w:bodyDiv w:val="1"/>
      <w:marLeft w:val="0"/>
      <w:marRight w:val="0"/>
      <w:marTop w:val="0"/>
      <w:marBottom w:val="0"/>
      <w:divBdr>
        <w:top w:val="none" w:sz="0" w:space="0" w:color="auto"/>
        <w:left w:val="none" w:sz="0" w:space="0" w:color="auto"/>
        <w:bottom w:val="none" w:sz="0" w:space="0" w:color="auto"/>
        <w:right w:val="none" w:sz="0" w:space="0" w:color="auto"/>
      </w:divBdr>
    </w:div>
    <w:div w:id="1109466831">
      <w:bodyDiv w:val="1"/>
      <w:marLeft w:val="0"/>
      <w:marRight w:val="0"/>
      <w:marTop w:val="0"/>
      <w:marBottom w:val="0"/>
      <w:divBdr>
        <w:top w:val="none" w:sz="0" w:space="0" w:color="auto"/>
        <w:left w:val="none" w:sz="0" w:space="0" w:color="auto"/>
        <w:bottom w:val="none" w:sz="0" w:space="0" w:color="auto"/>
        <w:right w:val="none" w:sz="0" w:space="0" w:color="auto"/>
      </w:divBdr>
    </w:div>
    <w:div w:id="1200776737">
      <w:bodyDiv w:val="1"/>
      <w:marLeft w:val="0"/>
      <w:marRight w:val="0"/>
      <w:marTop w:val="0"/>
      <w:marBottom w:val="0"/>
      <w:divBdr>
        <w:top w:val="none" w:sz="0" w:space="0" w:color="auto"/>
        <w:left w:val="none" w:sz="0" w:space="0" w:color="auto"/>
        <w:bottom w:val="none" w:sz="0" w:space="0" w:color="auto"/>
        <w:right w:val="none" w:sz="0" w:space="0" w:color="auto"/>
      </w:divBdr>
    </w:div>
    <w:div w:id="1251499307">
      <w:bodyDiv w:val="1"/>
      <w:marLeft w:val="0"/>
      <w:marRight w:val="0"/>
      <w:marTop w:val="0"/>
      <w:marBottom w:val="0"/>
      <w:divBdr>
        <w:top w:val="none" w:sz="0" w:space="0" w:color="auto"/>
        <w:left w:val="none" w:sz="0" w:space="0" w:color="auto"/>
        <w:bottom w:val="none" w:sz="0" w:space="0" w:color="auto"/>
        <w:right w:val="none" w:sz="0" w:space="0" w:color="auto"/>
      </w:divBdr>
    </w:div>
    <w:div w:id="1268153396">
      <w:bodyDiv w:val="1"/>
      <w:marLeft w:val="0"/>
      <w:marRight w:val="0"/>
      <w:marTop w:val="0"/>
      <w:marBottom w:val="0"/>
      <w:divBdr>
        <w:top w:val="none" w:sz="0" w:space="0" w:color="auto"/>
        <w:left w:val="none" w:sz="0" w:space="0" w:color="auto"/>
        <w:bottom w:val="none" w:sz="0" w:space="0" w:color="auto"/>
        <w:right w:val="none" w:sz="0" w:space="0" w:color="auto"/>
      </w:divBdr>
    </w:div>
    <w:div w:id="1445808323">
      <w:bodyDiv w:val="1"/>
      <w:marLeft w:val="0"/>
      <w:marRight w:val="0"/>
      <w:marTop w:val="0"/>
      <w:marBottom w:val="0"/>
      <w:divBdr>
        <w:top w:val="none" w:sz="0" w:space="0" w:color="auto"/>
        <w:left w:val="none" w:sz="0" w:space="0" w:color="auto"/>
        <w:bottom w:val="none" w:sz="0" w:space="0" w:color="auto"/>
        <w:right w:val="none" w:sz="0" w:space="0" w:color="auto"/>
      </w:divBdr>
    </w:div>
    <w:div w:id="1446197872">
      <w:bodyDiv w:val="1"/>
      <w:marLeft w:val="0"/>
      <w:marRight w:val="0"/>
      <w:marTop w:val="0"/>
      <w:marBottom w:val="0"/>
      <w:divBdr>
        <w:top w:val="none" w:sz="0" w:space="0" w:color="auto"/>
        <w:left w:val="none" w:sz="0" w:space="0" w:color="auto"/>
        <w:bottom w:val="none" w:sz="0" w:space="0" w:color="auto"/>
        <w:right w:val="none" w:sz="0" w:space="0" w:color="auto"/>
      </w:divBdr>
    </w:div>
    <w:div w:id="1544561346">
      <w:bodyDiv w:val="1"/>
      <w:marLeft w:val="0"/>
      <w:marRight w:val="0"/>
      <w:marTop w:val="0"/>
      <w:marBottom w:val="0"/>
      <w:divBdr>
        <w:top w:val="none" w:sz="0" w:space="0" w:color="auto"/>
        <w:left w:val="none" w:sz="0" w:space="0" w:color="auto"/>
        <w:bottom w:val="none" w:sz="0" w:space="0" w:color="auto"/>
        <w:right w:val="none" w:sz="0" w:space="0" w:color="auto"/>
      </w:divBdr>
    </w:div>
    <w:div w:id="1590651120">
      <w:bodyDiv w:val="1"/>
      <w:marLeft w:val="0"/>
      <w:marRight w:val="0"/>
      <w:marTop w:val="0"/>
      <w:marBottom w:val="0"/>
      <w:divBdr>
        <w:top w:val="none" w:sz="0" w:space="0" w:color="auto"/>
        <w:left w:val="none" w:sz="0" w:space="0" w:color="auto"/>
        <w:bottom w:val="none" w:sz="0" w:space="0" w:color="auto"/>
        <w:right w:val="none" w:sz="0" w:space="0" w:color="auto"/>
      </w:divBdr>
    </w:div>
    <w:div w:id="1677924273">
      <w:bodyDiv w:val="1"/>
      <w:marLeft w:val="0"/>
      <w:marRight w:val="0"/>
      <w:marTop w:val="0"/>
      <w:marBottom w:val="0"/>
      <w:divBdr>
        <w:top w:val="none" w:sz="0" w:space="0" w:color="auto"/>
        <w:left w:val="none" w:sz="0" w:space="0" w:color="auto"/>
        <w:bottom w:val="none" w:sz="0" w:space="0" w:color="auto"/>
        <w:right w:val="none" w:sz="0" w:space="0" w:color="auto"/>
      </w:divBdr>
    </w:div>
    <w:div w:id="1717967616">
      <w:bodyDiv w:val="1"/>
      <w:marLeft w:val="0"/>
      <w:marRight w:val="0"/>
      <w:marTop w:val="0"/>
      <w:marBottom w:val="0"/>
      <w:divBdr>
        <w:top w:val="none" w:sz="0" w:space="0" w:color="auto"/>
        <w:left w:val="none" w:sz="0" w:space="0" w:color="auto"/>
        <w:bottom w:val="none" w:sz="0" w:space="0" w:color="auto"/>
        <w:right w:val="none" w:sz="0" w:space="0" w:color="auto"/>
      </w:divBdr>
    </w:div>
    <w:div w:id="1730107393">
      <w:bodyDiv w:val="1"/>
      <w:marLeft w:val="0"/>
      <w:marRight w:val="0"/>
      <w:marTop w:val="0"/>
      <w:marBottom w:val="0"/>
      <w:divBdr>
        <w:top w:val="none" w:sz="0" w:space="0" w:color="auto"/>
        <w:left w:val="none" w:sz="0" w:space="0" w:color="auto"/>
        <w:bottom w:val="none" w:sz="0" w:space="0" w:color="auto"/>
        <w:right w:val="none" w:sz="0" w:space="0" w:color="auto"/>
      </w:divBdr>
    </w:div>
    <w:div w:id="1848598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14125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arch.mandumah.com/Record/13294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BA610-B0A6-43A4-92BC-735A27BAD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30</Pages>
  <Words>9696</Words>
  <Characters>55271</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ريهام  رضوان</cp:lastModifiedBy>
  <cp:revision>18</cp:revision>
  <cp:lastPrinted>2025-10-28T10:02:00Z</cp:lastPrinted>
  <dcterms:created xsi:type="dcterms:W3CDTF">2025-08-16T18:44:00Z</dcterms:created>
  <dcterms:modified xsi:type="dcterms:W3CDTF">2026-02-18T16:08:00Z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