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8B46D" w14:textId="77777777" w:rsidR="00207940" w:rsidRPr="000A3F1E" w:rsidRDefault="00207940" w:rsidP="00761027">
      <w:pPr>
        <w:bidi w:val="0"/>
        <w:rPr>
          <w:rFonts w:asciiTheme="majorBidi" w:hAnsiTheme="majorBidi" w:cstheme="majorBidi"/>
          <w:b/>
          <w:bCs/>
          <w:sz w:val="20"/>
          <w:szCs w:val="20"/>
          <w:u w:val="single"/>
        </w:rPr>
      </w:pPr>
    </w:p>
    <w:p w14:paraId="2A195650" w14:textId="77777777" w:rsidR="00207940" w:rsidRPr="000A3F1E" w:rsidRDefault="00207940" w:rsidP="00761027">
      <w:pPr>
        <w:bidi w:val="0"/>
        <w:rPr>
          <w:rFonts w:asciiTheme="majorBidi" w:hAnsiTheme="majorBidi" w:cstheme="majorBidi"/>
          <w:b/>
          <w:bCs/>
          <w:sz w:val="20"/>
          <w:szCs w:val="20"/>
          <w:u w:val="single"/>
        </w:rPr>
      </w:pPr>
    </w:p>
    <w:p w14:paraId="0BDADBF1" w14:textId="77777777" w:rsidR="00207940" w:rsidRPr="000A3F1E" w:rsidRDefault="00207940" w:rsidP="00761027">
      <w:pPr>
        <w:bidi w:val="0"/>
        <w:rPr>
          <w:rFonts w:asciiTheme="majorBidi" w:hAnsiTheme="majorBidi" w:cstheme="majorBidi"/>
          <w:b/>
          <w:bCs/>
          <w:sz w:val="20"/>
          <w:szCs w:val="20"/>
          <w:u w:val="single"/>
        </w:rPr>
      </w:pPr>
    </w:p>
    <w:p w14:paraId="053A5CDA" w14:textId="77777777" w:rsidR="00207940" w:rsidRPr="000A3F1E" w:rsidRDefault="00207940" w:rsidP="00761027">
      <w:pPr>
        <w:bidi w:val="0"/>
        <w:rPr>
          <w:rFonts w:asciiTheme="majorBidi" w:hAnsiTheme="majorBidi" w:cstheme="majorBidi"/>
          <w:b/>
          <w:bCs/>
          <w:sz w:val="20"/>
          <w:szCs w:val="20"/>
          <w:u w:val="single"/>
        </w:rPr>
      </w:pPr>
    </w:p>
    <w:p w14:paraId="0CE6680E" w14:textId="77777777" w:rsidR="00207940" w:rsidRPr="000A3F1E" w:rsidRDefault="00207940" w:rsidP="00761027">
      <w:pPr>
        <w:bidi w:val="0"/>
        <w:rPr>
          <w:rFonts w:asciiTheme="majorBidi" w:hAnsiTheme="majorBidi" w:cstheme="majorBidi"/>
          <w:b/>
          <w:bCs/>
          <w:sz w:val="20"/>
          <w:szCs w:val="20"/>
          <w:u w:val="single"/>
        </w:rPr>
      </w:pPr>
    </w:p>
    <w:p w14:paraId="752F6D58" w14:textId="77777777" w:rsidR="00207940" w:rsidRPr="000A3F1E" w:rsidRDefault="00207940" w:rsidP="00761027">
      <w:pPr>
        <w:bidi w:val="0"/>
        <w:rPr>
          <w:rFonts w:asciiTheme="majorBidi" w:hAnsiTheme="majorBidi" w:cstheme="majorBidi"/>
          <w:b/>
          <w:bCs/>
          <w:sz w:val="20"/>
          <w:szCs w:val="20"/>
          <w:u w:val="single"/>
        </w:rPr>
      </w:pPr>
    </w:p>
    <w:p w14:paraId="2E2A7D38" w14:textId="77777777" w:rsidR="00207940" w:rsidRDefault="00207940" w:rsidP="00761027">
      <w:pPr>
        <w:bidi w:val="0"/>
        <w:rPr>
          <w:rFonts w:asciiTheme="majorBidi" w:hAnsiTheme="majorBidi" w:cstheme="majorBidi"/>
          <w:b/>
          <w:bCs/>
          <w:sz w:val="20"/>
          <w:szCs w:val="20"/>
          <w:u w:val="single"/>
        </w:rPr>
      </w:pPr>
    </w:p>
    <w:p w14:paraId="345F991D" w14:textId="77777777" w:rsidR="00A30DC2" w:rsidRDefault="00A30DC2" w:rsidP="00761027">
      <w:pPr>
        <w:bidi w:val="0"/>
        <w:rPr>
          <w:rFonts w:asciiTheme="majorBidi" w:hAnsiTheme="majorBidi" w:cstheme="majorBidi"/>
          <w:b/>
          <w:bCs/>
          <w:sz w:val="20"/>
          <w:szCs w:val="20"/>
          <w:u w:val="single"/>
        </w:rPr>
      </w:pPr>
    </w:p>
    <w:p w14:paraId="58D2F3A6" w14:textId="77777777" w:rsidR="00A30DC2" w:rsidRDefault="00A30DC2" w:rsidP="00761027">
      <w:pPr>
        <w:bidi w:val="0"/>
        <w:rPr>
          <w:rFonts w:asciiTheme="majorBidi" w:hAnsiTheme="majorBidi" w:cstheme="majorBidi"/>
          <w:b/>
          <w:bCs/>
          <w:sz w:val="20"/>
          <w:szCs w:val="20"/>
          <w:u w:val="single"/>
        </w:rPr>
      </w:pPr>
    </w:p>
    <w:p w14:paraId="5A05F321" w14:textId="77777777" w:rsidR="00A30DC2" w:rsidRDefault="00A30DC2" w:rsidP="00761027">
      <w:pPr>
        <w:bidi w:val="0"/>
        <w:rPr>
          <w:rFonts w:asciiTheme="majorBidi" w:hAnsiTheme="majorBidi" w:cstheme="majorBidi"/>
          <w:b/>
          <w:bCs/>
          <w:sz w:val="20"/>
          <w:szCs w:val="20"/>
          <w:u w:val="single"/>
        </w:rPr>
      </w:pPr>
    </w:p>
    <w:p w14:paraId="75EC1445" w14:textId="77777777" w:rsidR="00A30DC2" w:rsidRDefault="00A30DC2" w:rsidP="00761027">
      <w:pPr>
        <w:bidi w:val="0"/>
        <w:rPr>
          <w:rFonts w:asciiTheme="majorBidi" w:hAnsiTheme="majorBidi" w:cstheme="majorBidi"/>
          <w:b/>
          <w:bCs/>
          <w:sz w:val="20"/>
          <w:szCs w:val="20"/>
          <w:u w:val="single"/>
        </w:rPr>
      </w:pPr>
    </w:p>
    <w:p w14:paraId="34BE4D48" w14:textId="77777777" w:rsidR="00A30DC2" w:rsidRDefault="00A30DC2" w:rsidP="00761027">
      <w:pPr>
        <w:bidi w:val="0"/>
        <w:rPr>
          <w:rFonts w:asciiTheme="majorBidi" w:hAnsiTheme="majorBidi" w:cstheme="majorBidi"/>
          <w:b/>
          <w:bCs/>
          <w:sz w:val="20"/>
          <w:szCs w:val="20"/>
          <w:u w:val="single"/>
        </w:rPr>
      </w:pPr>
    </w:p>
    <w:p w14:paraId="5044740D" w14:textId="77777777" w:rsidR="00A30DC2" w:rsidRDefault="00A30DC2" w:rsidP="00761027">
      <w:pPr>
        <w:bidi w:val="0"/>
        <w:rPr>
          <w:rFonts w:asciiTheme="majorBidi" w:hAnsiTheme="majorBidi" w:cstheme="majorBidi"/>
          <w:b/>
          <w:bCs/>
          <w:sz w:val="20"/>
          <w:szCs w:val="20"/>
          <w:u w:val="single"/>
        </w:rPr>
      </w:pPr>
    </w:p>
    <w:p w14:paraId="3BE024FD" w14:textId="77777777" w:rsidR="00A30DC2" w:rsidRDefault="00A30DC2" w:rsidP="00761027">
      <w:pPr>
        <w:bidi w:val="0"/>
        <w:rPr>
          <w:rFonts w:asciiTheme="majorBidi" w:hAnsiTheme="majorBidi" w:cstheme="majorBidi"/>
          <w:b/>
          <w:bCs/>
          <w:sz w:val="20"/>
          <w:szCs w:val="20"/>
          <w:u w:val="single"/>
        </w:rPr>
      </w:pPr>
    </w:p>
    <w:p w14:paraId="5BF7D6A2" w14:textId="77777777" w:rsidR="00A30DC2" w:rsidRPr="000A3F1E" w:rsidRDefault="00A30DC2" w:rsidP="00761027">
      <w:pPr>
        <w:bidi w:val="0"/>
        <w:rPr>
          <w:rFonts w:asciiTheme="majorBidi" w:hAnsiTheme="majorBidi" w:cstheme="majorBidi"/>
          <w:b/>
          <w:bCs/>
          <w:sz w:val="20"/>
          <w:szCs w:val="20"/>
          <w:u w:val="single"/>
        </w:rPr>
      </w:pPr>
    </w:p>
    <w:p w14:paraId="5C99CEDF" w14:textId="77777777" w:rsidR="00207940" w:rsidRPr="007517B7" w:rsidRDefault="00207940" w:rsidP="007517B7">
      <w:pPr>
        <w:pStyle w:val="Heading1"/>
        <w:numPr>
          <w:ilvl w:val="0"/>
          <w:numId w:val="0"/>
        </w:numPr>
        <w:ind w:left="-90"/>
        <w:jc w:val="center"/>
        <w:rPr>
          <w:b/>
          <w:bCs/>
          <w:sz w:val="44"/>
          <w:szCs w:val="32"/>
        </w:rPr>
      </w:pPr>
      <w:bookmarkStart w:id="0" w:name="_Toc202995471"/>
      <w:r w:rsidRPr="007517B7">
        <w:rPr>
          <w:b/>
          <w:bCs/>
          <w:sz w:val="44"/>
          <w:szCs w:val="32"/>
        </w:rPr>
        <w:t>Chapter One</w:t>
      </w:r>
      <w:bookmarkEnd w:id="0"/>
    </w:p>
    <w:p w14:paraId="750CDCA3" w14:textId="77777777" w:rsidR="00207940" w:rsidRPr="000A3F1E" w:rsidRDefault="00207940" w:rsidP="00761027">
      <w:pPr>
        <w:pStyle w:val="Title"/>
        <w:rPr>
          <w:u w:val="single"/>
        </w:rPr>
      </w:pPr>
    </w:p>
    <w:p w14:paraId="0EF81497" w14:textId="77777777" w:rsidR="00207940" w:rsidRPr="000A3F1E" w:rsidRDefault="00207940" w:rsidP="00761027">
      <w:pPr>
        <w:bidi w:val="0"/>
        <w:jc w:val="center"/>
        <w:rPr>
          <w:rFonts w:asciiTheme="majorBidi" w:hAnsiTheme="majorBidi" w:cstheme="majorBidi"/>
          <w:b/>
          <w:bCs/>
          <w:sz w:val="20"/>
          <w:szCs w:val="20"/>
          <w:u w:val="single"/>
        </w:rPr>
      </w:pPr>
    </w:p>
    <w:p w14:paraId="09F85AC9" w14:textId="77777777" w:rsidR="00207940" w:rsidRPr="000A3F1E" w:rsidRDefault="00207940" w:rsidP="00761027">
      <w:pPr>
        <w:bidi w:val="0"/>
        <w:jc w:val="center"/>
        <w:rPr>
          <w:rFonts w:asciiTheme="majorBidi" w:hAnsiTheme="majorBidi" w:cstheme="majorBidi"/>
          <w:b/>
          <w:bCs/>
          <w:sz w:val="20"/>
          <w:szCs w:val="20"/>
          <w:u w:val="single"/>
        </w:rPr>
      </w:pPr>
    </w:p>
    <w:p w14:paraId="2A841FB7" w14:textId="77777777" w:rsidR="00207940" w:rsidRPr="000A3F1E" w:rsidRDefault="00207940" w:rsidP="00761027">
      <w:pPr>
        <w:bidi w:val="0"/>
        <w:rPr>
          <w:rFonts w:asciiTheme="majorBidi" w:hAnsiTheme="majorBidi" w:cstheme="majorBidi"/>
          <w:b/>
          <w:bCs/>
          <w:sz w:val="20"/>
          <w:szCs w:val="20"/>
          <w:u w:val="single"/>
        </w:rPr>
      </w:pPr>
    </w:p>
    <w:p w14:paraId="7C99302E" w14:textId="77777777" w:rsidR="00207940" w:rsidRPr="000A3F1E" w:rsidRDefault="00207940" w:rsidP="00761027">
      <w:pPr>
        <w:bidi w:val="0"/>
        <w:rPr>
          <w:rFonts w:asciiTheme="majorBidi" w:hAnsiTheme="majorBidi" w:cstheme="majorBidi"/>
          <w:b/>
          <w:bCs/>
          <w:sz w:val="20"/>
          <w:szCs w:val="20"/>
          <w:u w:val="single"/>
        </w:rPr>
      </w:pPr>
    </w:p>
    <w:p w14:paraId="21CF0204" w14:textId="77777777" w:rsidR="00D603F9" w:rsidRPr="000A3F1E" w:rsidRDefault="00D603F9" w:rsidP="00761027">
      <w:pPr>
        <w:bidi w:val="0"/>
        <w:rPr>
          <w:rFonts w:asciiTheme="majorBidi" w:hAnsiTheme="majorBidi" w:cstheme="majorBidi"/>
          <w:b/>
          <w:bCs/>
          <w:sz w:val="20"/>
          <w:szCs w:val="20"/>
          <w:u w:val="single"/>
        </w:rPr>
      </w:pPr>
    </w:p>
    <w:p w14:paraId="4A185E8D" w14:textId="77777777" w:rsidR="00D603F9" w:rsidRPr="000A3F1E" w:rsidRDefault="00D603F9" w:rsidP="00761027">
      <w:pPr>
        <w:bidi w:val="0"/>
        <w:rPr>
          <w:rFonts w:asciiTheme="majorBidi" w:hAnsiTheme="majorBidi" w:cstheme="majorBidi"/>
          <w:b/>
          <w:bCs/>
          <w:sz w:val="20"/>
          <w:szCs w:val="20"/>
          <w:u w:val="single"/>
        </w:rPr>
      </w:pPr>
    </w:p>
    <w:p w14:paraId="4CF7E295" w14:textId="77777777" w:rsidR="00D603F9" w:rsidRPr="000A3F1E" w:rsidRDefault="00D603F9" w:rsidP="00761027">
      <w:pPr>
        <w:bidi w:val="0"/>
        <w:rPr>
          <w:rFonts w:asciiTheme="majorBidi" w:hAnsiTheme="majorBidi" w:cstheme="majorBidi"/>
          <w:b/>
          <w:bCs/>
          <w:sz w:val="20"/>
          <w:szCs w:val="20"/>
          <w:u w:val="single"/>
        </w:rPr>
      </w:pPr>
    </w:p>
    <w:p w14:paraId="3C643AD0" w14:textId="77777777" w:rsidR="00D603F9" w:rsidRPr="000A3F1E" w:rsidRDefault="00D603F9" w:rsidP="00761027">
      <w:pPr>
        <w:bidi w:val="0"/>
        <w:rPr>
          <w:rFonts w:asciiTheme="majorBidi" w:hAnsiTheme="majorBidi" w:cstheme="majorBidi"/>
          <w:b/>
          <w:bCs/>
          <w:sz w:val="20"/>
          <w:szCs w:val="20"/>
          <w:u w:val="single"/>
        </w:rPr>
      </w:pPr>
    </w:p>
    <w:p w14:paraId="3047D404" w14:textId="77777777" w:rsidR="00D603F9" w:rsidRPr="000A3F1E" w:rsidRDefault="00D603F9" w:rsidP="00761027">
      <w:pPr>
        <w:bidi w:val="0"/>
        <w:rPr>
          <w:rFonts w:asciiTheme="majorBidi" w:hAnsiTheme="majorBidi" w:cstheme="majorBidi"/>
          <w:b/>
          <w:bCs/>
          <w:sz w:val="20"/>
          <w:szCs w:val="20"/>
          <w:u w:val="single"/>
        </w:rPr>
      </w:pPr>
    </w:p>
    <w:p w14:paraId="092D12F9" w14:textId="77777777" w:rsidR="00D603F9" w:rsidRPr="000A3F1E" w:rsidRDefault="00D603F9" w:rsidP="00761027">
      <w:pPr>
        <w:bidi w:val="0"/>
        <w:rPr>
          <w:rFonts w:asciiTheme="majorBidi" w:hAnsiTheme="majorBidi" w:cstheme="majorBidi"/>
          <w:b/>
          <w:bCs/>
          <w:sz w:val="20"/>
          <w:szCs w:val="20"/>
          <w:u w:val="single"/>
        </w:rPr>
      </w:pPr>
    </w:p>
    <w:p w14:paraId="546639DF" w14:textId="77777777" w:rsidR="00D603F9" w:rsidRDefault="00D603F9" w:rsidP="00761027">
      <w:pPr>
        <w:bidi w:val="0"/>
        <w:rPr>
          <w:rFonts w:asciiTheme="majorBidi" w:hAnsiTheme="majorBidi" w:cstheme="majorBidi"/>
          <w:b/>
          <w:bCs/>
          <w:sz w:val="20"/>
          <w:szCs w:val="20"/>
          <w:u w:val="single"/>
          <w:rtl/>
        </w:rPr>
      </w:pPr>
    </w:p>
    <w:p w14:paraId="0525BF89" w14:textId="77777777" w:rsidR="00B01780" w:rsidRDefault="00B01780" w:rsidP="00B01780">
      <w:pPr>
        <w:bidi w:val="0"/>
        <w:rPr>
          <w:rFonts w:asciiTheme="majorBidi" w:hAnsiTheme="majorBidi" w:cstheme="majorBidi"/>
          <w:b/>
          <w:bCs/>
          <w:sz w:val="20"/>
          <w:szCs w:val="20"/>
          <w:u w:val="single"/>
          <w:rtl/>
        </w:rPr>
      </w:pPr>
    </w:p>
    <w:p w14:paraId="79715B07" w14:textId="77777777" w:rsidR="00B01780" w:rsidRDefault="00B01780" w:rsidP="00B01780">
      <w:pPr>
        <w:bidi w:val="0"/>
        <w:rPr>
          <w:rFonts w:asciiTheme="majorBidi" w:hAnsiTheme="majorBidi" w:cstheme="majorBidi"/>
          <w:b/>
          <w:bCs/>
          <w:sz w:val="20"/>
          <w:szCs w:val="20"/>
          <w:u w:val="single"/>
          <w:rtl/>
        </w:rPr>
      </w:pPr>
    </w:p>
    <w:p w14:paraId="7101DB6C" w14:textId="77777777" w:rsidR="00210443" w:rsidRDefault="00210443" w:rsidP="00210443">
      <w:pPr>
        <w:bidi w:val="0"/>
        <w:rPr>
          <w:rFonts w:asciiTheme="majorBidi" w:hAnsiTheme="majorBidi" w:cstheme="majorBidi"/>
          <w:b/>
          <w:bCs/>
          <w:sz w:val="20"/>
          <w:szCs w:val="20"/>
          <w:u w:val="single"/>
          <w:rtl/>
        </w:rPr>
      </w:pPr>
    </w:p>
    <w:p w14:paraId="471AC8EA" w14:textId="77777777" w:rsidR="00210443" w:rsidRDefault="00210443" w:rsidP="00210443">
      <w:pPr>
        <w:bidi w:val="0"/>
        <w:rPr>
          <w:rFonts w:asciiTheme="majorBidi" w:hAnsiTheme="majorBidi" w:cstheme="majorBidi"/>
          <w:b/>
          <w:bCs/>
          <w:sz w:val="20"/>
          <w:szCs w:val="20"/>
          <w:u w:val="single"/>
          <w:rtl/>
        </w:rPr>
      </w:pPr>
    </w:p>
    <w:p w14:paraId="1FD98432" w14:textId="77777777" w:rsidR="00D10F02" w:rsidRPr="000A3F1E" w:rsidRDefault="00D10F02" w:rsidP="00761027">
      <w:pPr>
        <w:bidi w:val="0"/>
        <w:rPr>
          <w:rFonts w:asciiTheme="majorBidi" w:hAnsiTheme="majorBidi" w:cstheme="majorBidi"/>
          <w:b/>
          <w:bCs/>
          <w:sz w:val="20"/>
          <w:szCs w:val="20"/>
          <w:u w:val="single"/>
        </w:rPr>
      </w:pPr>
    </w:p>
    <w:p w14:paraId="451BE822" w14:textId="77777777" w:rsidR="00D10F02" w:rsidRDefault="00D10F02" w:rsidP="00761027">
      <w:pPr>
        <w:bidi w:val="0"/>
        <w:rPr>
          <w:rFonts w:asciiTheme="majorBidi" w:hAnsiTheme="majorBidi" w:cstheme="majorBidi"/>
          <w:b/>
          <w:bCs/>
          <w:sz w:val="20"/>
          <w:szCs w:val="20"/>
          <w:u w:val="single"/>
        </w:rPr>
      </w:pPr>
    </w:p>
    <w:p w14:paraId="736C114A" w14:textId="77777777" w:rsidR="00337D41" w:rsidRPr="000A3F1E" w:rsidRDefault="00337D41" w:rsidP="00761027">
      <w:pPr>
        <w:bidi w:val="0"/>
        <w:rPr>
          <w:rFonts w:asciiTheme="majorBidi" w:hAnsiTheme="majorBidi" w:cstheme="majorBidi"/>
          <w:b/>
          <w:bCs/>
          <w:sz w:val="20"/>
          <w:szCs w:val="20"/>
          <w:u w:val="single"/>
        </w:rPr>
      </w:pPr>
    </w:p>
    <w:p w14:paraId="1817352F" w14:textId="7213DA55" w:rsidR="009125CE" w:rsidRPr="00C11BBA" w:rsidRDefault="004A0FE9" w:rsidP="007517B7">
      <w:pPr>
        <w:pStyle w:val="Heading1"/>
        <w:numPr>
          <w:ilvl w:val="1"/>
          <w:numId w:val="181"/>
        </w:numPr>
        <w:rPr>
          <w:b/>
          <w:bCs/>
        </w:rPr>
      </w:pPr>
      <w:bookmarkStart w:id="1" w:name="_Toc202704978"/>
      <w:bookmarkStart w:id="2" w:name="_Toc202733962"/>
      <w:bookmarkStart w:id="3" w:name="_Toc202995472"/>
      <w:r w:rsidRPr="00C11BBA">
        <w:rPr>
          <w:b/>
          <w:bCs/>
        </w:rPr>
        <w:t>Introduction:</w:t>
      </w:r>
      <w:bookmarkEnd w:id="1"/>
      <w:bookmarkEnd w:id="2"/>
      <w:bookmarkEnd w:id="3"/>
    </w:p>
    <w:p w14:paraId="24A6DF7F" w14:textId="77777777" w:rsidR="00207940" w:rsidRPr="000A3F1E" w:rsidRDefault="00207940" w:rsidP="00761027">
      <w:pPr>
        <w:bidi w:val="0"/>
        <w:rPr>
          <w:rFonts w:asciiTheme="majorBidi" w:hAnsiTheme="majorBidi" w:cstheme="majorBidi"/>
          <w:b/>
          <w:bCs/>
          <w:sz w:val="20"/>
          <w:szCs w:val="20"/>
        </w:rPr>
      </w:pPr>
    </w:p>
    <w:p w14:paraId="2C9E6F3A" w14:textId="77777777" w:rsidR="007D03B8" w:rsidRPr="007D03B8" w:rsidRDefault="007D03B8" w:rsidP="007D03B8">
      <w:pPr>
        <w:bidi w:val="0"/>
        <w:spacing w:line="278" w:lineRule="auto"/>
        <w:rPr>
          <w:rFonts w:asciiTheme="majorBidi" w:hAnsiTheme="majorBidi" w:cstheme="majorBidi"/>
          <w:sz w:val="24"/>
          <w:szCs w:val="24"/>
        </w:rPr>
      </w:pPr>
      <w:r w:rsidRPr="007D03B8">
        <w:rPr>
          <w:rFonts w:asciiTheme="majorBidi" w:hAnsiTheme="majorBidi" w:cstheme="majorBidi"/>
          <w:sz w:val="24"/>
          <w:szCs w:val="24"/>
        </w:rPr>
        <w:t>In recent years, facility management (FM) in healthcare has moved beyond basic support services to become a central part of hospital strategy. This change is especially clear in hospitals, where the reliability of infrastructure directly affects patient safety and service continuity. In Saudi Arabia, Vision 2030 has accelerated the modernization of hospital facilities, with a strong focus on digital transformation.</w:t>
      </w:r>
    </w:p>
    <w:p w14:paraId="551DD2AB" w14:textId="77777777" w:rsidR="007D03B8" w:rsidRPr="007D03B8" w:rsidRDefault="007D03B8" w:rsidP="007D03B8">
      <w:pPr>
        <w:bidi w:val="0"/>
        <w:spacing w:line="278" w:lineRule="auto"/>
        <w:rPr>
          <w:rFonts w:asciiTheme="majorBidi" w:hAnsiTheme="majorBidi" w:cstheme="majorBidi"/>
          <w:sz w:val="24"/>
          <w:szCs w:val="24"/>
        </w:rPr>
      </w:pPr>
      <w:r w:rsidRPr="007D03B8">
        <w:rPr>
          <w:rFonts w:asciiTheme="majorBidi" w:hAnsiTheme="majorBidi" w:cstheme="majorBidi"/>
          <w:sz w:val="24"/>
          <w:szCs w:val="24"/>
        </w:rPr>
        <w:t>Today, FM covers a wide range of tasks, such as maintenance, energy efficiency, safety standards, and environmental control. New technologies—including Artificial Intelligence (AI), the Internet of Things (IoT), and data analytics—are reshaping these tasks into Smart Facility Management Systems (SFMS). Such systems support predictive maintenance, track critical assets, and provide data for planning and operations.</w:t>
      </w:r>
    </w:p>
    <w:p w14:paraId="7427D8B6" w14:textId="77777777" w:rsidR="007D03B8" w:rsidRPr="007D03B8" w:rsidRDefault="007D03B8" w:rsidP="007D03B8">
      <w:pPr>
        <w:bidi w:val="0"/>
        <w:spacing w:line="278" w:lineRule="auto"/>
        <w:rPr>
          <w:rFonts w:asciiTheme="majorBidi" w:hAnsiTheme="majorBidi" w:cstheme="majorBidi"/>
          <w:sz w:val="24"/>
          <w:szCs w:val="24"/>
        </w:rPr>
      </w:pPr>
      <w:r w:rsidRPr="007D03B8">
        <w:rPr>
          <w:rFonts w:asciiTheme="majorBidi" w:hAnsiTheme="majorBidi" w:cstheme="majorBidi"/>
          <w:sz w:val="24"/>
          <w:szCs w:val="24"/>
        </w:rPr>
        <w:t xml:space="preserve">AI brings specific opportunities for healthcare facilities, where infrastructure failures can quickly impact patient care. By processing data in real time, AI can detect warning signs, improve energy use, and assist hospital managers with evidence-based decisions. This </w:t>
      </w:r>
      <w:proofErr w:type="gramStart"/>
      <w:r w:rsidRPr="007D03B8">
        <w:rPr>
          <w:rFonts w:asciiTheme="majorBidi" w:hAnsiTheme="majorBidi" w:cstheme="majorBidi"/>
          <w:sz w:val="24"/>
          <w:szCs w:val="24"/>
        </w:rPr>
        <w:t>move</w:t>
      </w:r>
      <w:proofErr w:type="gramEnd"/>
      <w:r w:rsidRPr="007D03B8">
        <w:rPr>
          <w:rFonts w:asciiTheme="majorBidi" w:hAnsiTheme="majorBidi" w:cstheme="majorBidi"/>
          <w:sz w:val="24"/>
          <w:szCs w:val="24"/>
        </w:rPr>
        <w:t xml:space="preserve"> from reactive responses to proactive planning reduces interruptions and helps extend asset lifespan.</w:t>
      </w:r>
    </w:p>
    <w:p w14:paraId="37B1C237" w14:textId="77777777" w:rsidR="007D03B8" w:rsidRPr="007D03B8" w:rsidRDefault="007D03B8" w:rsidP="007D03B8">
      <w:pPr>
        <w:bidi w:val="0"/>
        <w:spacing w:line="278" w:lineRule="auto"/>
        <w:rPr>
          <w:rFonts w:asciiTheme="majorBidi" w:hAnsiTheme="majorBidi" w:cstheme="majorBidi"/>
          <w:sz w:val="24"/>
          <w:szCs w:val="24"/>
        </w:rPr>
      </w:pPr>
      <w:r w:rsidRPr="007D03B8">
        <w:rPr>
          <w:rFonts w:asciiTheme="majorBidi" w:hAnsiTheme="majorBidi" w:cstheme="majorBidi"/>
          <w:sz w:val="24"/>
          <w:szCs w:val="24"/>
        </w:rPr>
        <w:t>However, many private hospitals in Saudi Arabia still rely on outdated FM practices and have not fully adopted AI for non-clinical operations. Often, FM departments are not integrated into broader hospital strategies, which leads to inefficiencies and extra costs. At the same time, academic research on AI in hospital FM within the Saudi context is still limited.</w:t>
      </w:r>
    </w:p>
    <w:p w14:paraId="39749AD0" w14:textId="77777777" w:rsidR="007D03B8" w:rsidRPr="007D03B8" w:rsidRDefault="007D03B8" w:rsidP="007D03B8">
      <w:pPr>
        <w:bidi w:val="0"/>
        <w:spacing w:line="278" w:lineRule="auto"/>
        <w:rPr>
          <w:rFonts w:asciiTheme="majorBidi" w:hAnsiTheme="majorBidi" w:cstheme="majorBidi"/>
          <w:sz w:val="24"/>
          <w:szCs w:val="24"/>
        </w:rPr>
      </w:pPr>
      <w:r w:rsidRPr="007D03B8">
        <w:rPr>
          <w:rFonts w:asciiTheme="majorBidi" w:hAnsiTheme="majorBidi" w:cstheme="majorBidi"/>
          <w:sz w:val="24"/>
          <w:szCs w:val="24"/>
        </w:rPr>
        <w:t>This study addresses this gap by examining how AI can be integrated into smart FM systems in private Saudi hospitals. It considers the possible effects on cost control, asset management, and planning, and provides recommendations aligned with the goals of Vision 2030.</w:t>
      </w:r>
    </w:p>
    <w:p w14:paraId="60B661AB" w14:textId="6824351B" w:rsidR="00FD6958" w:rsidRPr="007D03B8" w:rsidRDefault="00FD6958" w:rsidP="00FD6958">
      <w:pPr>
        <w:bidi w:val="0"/>
        <w:spacing w:line="278" w:lineRule="auto"/>
        <w:rPr>
          <w:rFonts w:asciiTheme="majorBidi" w:hAnsiTheme="majorBidi" w:cstheme="majorBidi"/>
          <w:sz w:val="24"/>
          <w:szCs w:val="24"/>
        </w:rPr>
      </w:pPr>
    </w:p>
    <w:p w14:paraId="3D085B1D" w14:textId="77777777" w:rsidR="00337D41" w:rsidRPr="007D03B8" w:rsidRDefault="00337D41" w:rsidP="00761027">
      <w:pPr>
        <w:bidi w:val="0"/>
        <w:spacing w:line="278" w:lineRule="auto"/>
        <w:rPr>
          <w:rFonts w:asciiTheme="majorBidi" w:hAnsiTheme="majorBidi" w:cstheme="majorBidi"/>
          <w:sz w:val="24"/>
          <w:szCs w:val="24"/>
          <w:rtl/>
        </w:rPr>
      </w:pPr>
    </w:p>
    <w:p w14:paraId="484191A6" w14:textId="77777777" w:rsidR="00267377" w:rsidRDefault="00267377" w:rsidP="00761027">
      <w:pPr>
        <w:bidi w:val="0"/>
        <w:spacing w:line="278" w:lineRule="auto"/>
        <w:rPr>
          <w:rFonts w:asciiTheme="majorBidi" w:hAnsiTheme="majorBidi" w:cstheme="majorBidi"/>
          <w:sz w:val="20"/>
          <w:szCs w:val="20"/>
          <w:rtl/>
        </w:rPr>
      </w:pPr>
    </w:p>
    <w:p w14:paraId="23F37049" w14:textId="77777777" w:rsidR="00210443" w:rsidRDefault="00210443" w:rsidP="00210443">
      <w:pPr>
        <w:bidi w:val="0"/>
        <w:spacing w:line="278" w:lineRule="auto"/>
        <w:rPr>
          <w:rFonts w:asciiTheme="majorBidi" w:hAnsiTheme="majorBidi" w:cstheme="majorBidi"/>
          <w:sz w:val="20"/>
          <w:szCs w:val="20"/>
          <w:rtl/>
        </w:rPr>
      </w:pPr>
    </w:p>
    <w:p w14:paraId="1A9D545B" w14:textId="77777777" w:rsidR="007D03B8" w:rsidRDefault="007D03B8" w:rsidP="007D03B8">
      <w:pPr>
        <w:bidi w:val="0"/>
        <w:spacing w:line="278" w:lineRule="auto"/>
        <w:rPr>
          <w:rFonts w:asciiTheme="majorBidi" w:hAnsiTheme="majorBidi" w:cstheme="majorBidi"/>
          <w:sz w:val="20"/>
          <w:szCs w:val="20"/>
          <w:rtl/>
        </w:rPr>
      </w:pPr>
    </w:p>
    <w:p w14:paraId="162C7DFF" w14:textId="77777777" w:rsidR="007D03B8" w:rsidRDefault="007D03B8" w:rsidP="007D03B8">
      <w:pPr>
        <w:bidi w:val="0"/>
        <w:spacing w:line="278" w:lineRule="auto"/>
        <w:rPr>
          <w:rFonts w:asciiTheme="majorBidi" w:hAnsiTheme="majorBidi" w:cstheme="majorBidi"/>
          <w:sz w:val="20"/>
          <w:szCs w:val="20"/>
          <w:rtl/>
        </w:rPr>
      </w:pPr>
    </w:p>
    <w:p w14:paraId="0E751D5E" w14:textId="77777777" w:rsidR="007D03B8" w:rsidRDefault="007D03B8" w:rsidP="007D03B8">
      <w:pPr>
        <w:bidi w:val="0"/>
        <w:spacing w:line="278" w:lineRule="auto"/>
        <w:rPr>
          <w:rFonts w:asciiTheme="majorBidi" w:hAnsiTheme="majorBidi" w:cstheme="majorBidi"/>
          <w:sz w:val="20"/>
          <w:szCs w:val="20"/>
          <w:rtl/>
        </w:rPr>
      </w:pPr>
    </w:p>
    <w:p w14:paraId="4C0344C8" w14:textId="77777777" w:rsidR="00210443" w:rsidRPr="00337D41" w:rsidRDefault="00210443" w:rsidP="00210443">
      <w:pPr>
        <w:bidi w:val="0"/>
        <w:spacing w:line="278" w:lineRule="auto"/>
        <w:rPr>
          <w:rFonts w:asciiTheme="majorBidi" w:hAnsiTheme="majorBidi" w:cstheme="majorBidi"/>
          <w:sz w:val="20"/>
          <w:szCs w:val="20"/>
        </w:rPr>
      </w:pPr>
    </w:p>
    <w:p w14:paraId="018C931C" w14:textId="7ED983D3" w:rsidR="00207940" w:rsidRPr="009E3C3B" w:rsidRDefault="009D784C" w:rsidP="00C11BBA">
      <w:pPr>
        <w:pStyle w:val="Heading1"/>
        <w:numPr>
          <w:ilvl w:val="1"/>
          <w:numId w:val="181"/>
        </w:numPr>
        <w:rPr>
          <w:b/>
          <w:bCs/>
        </w:rPr>
      </w:pPr>
      <w:bookmarkStart w:id="4" w:name="_Toc202704979"/>
      <w:bookmarkStart w:id="5" w:name="_Toc202733963"/>
      <w:bookmarkStart w:id="6" w:name="_Toc202995473"/>
      <w:r w:rsidRPr="009E3C3B">
        <w:rPr>
          <w:b/>
          <w:bCs/>
        </w:rPr>
        <w:lastRenderedPageBreak/>
        <w:t xml:space="preserve">Problem </w:t>
      </w:r>
      <w:r w:rsidR="00153069" w:rsidRPr="009E3C3B">
        <w:rPr>
          <w:b/>
          <w:bCs/>
        </w:rPr>
        <w:t>Statement</w:t>
      </w:r>
      <w:r w:rsidR="00153069" w:rsidRPr="009E3C3B">
        <w:rPr>
          <w:b/>
          <w:bCs/>
          <w:szCs w:val="32"/>
          <w:rtl/>
        </w:rPr>
        <w:t>:</w:t>
      </w:r>
      <w:bookmarkEnd w:id="4"/>
      <w:bookmarkEnd w:id="5"/>
      <w:bookmarkEnd w:id="6"/>
      <w:r w:rsidRPr="009E3C3B">
        <w:rPr>
          <w:b/>
          <w:bCs/>
        </w:rPr>
        <w:t xml:space="preserve"> </w:t>
      </w:r>
    </w:p>
    <w:p w14:paraId="45F078DA" w14:textId="77777777" w:rsidR="00207940" w:rsidRPr="000A3F1E" w:rsidRDefault="00207940" w:rsidP="00761027">
      <w:pPr>
        <w:bidi w:val="0"/>
        <w:rPr>
          <w:rFonts w:asciiTheme="majorBidi" w:hAnsiTheme="majorBidi" w:cstheme="majorBidi"/>
          <w:b/>
          <w:bCs/>
          <w:sz w:val="20"/>
          <w:szCs w:val="20"/>
        </w:rPr>
      </w:pPr>
    </w:p>
    <w:p w14:paraId="085770A3" w14:textId="77777777" w:rsidR="007D03B8" w:rsidRPr="007D03B8" w:rsidRDefault="007D03B8" w:rsidP="007D03B8">
      <w:pPr>
        <w:bidi w:val="0"/>
        <w:rPr>
          <w:rFonts w:asciiTheme="majorBidi" w:hAnsiTheme="majorBidi" w:cstheme="majorBidi"/>
          <w:sz w:val="24"/>
          <w:szCs w:val="24"/>
        </w:rPr>
      </w:pPr>
      <w:r w:rsidRPr="007D03B8">
        <w:rPr>
          <w:rFonts w:asciiTheme="majorBidi" w:hAnsiTheme="majorBidi" w:cstheme="majorBidi"/>
          <w:sz w:val="24"/>
          <w:szCs w:val="24"/>
        </w:rPr>
        <w:t>The healthcare sector is complex and resource-intensive, requiring continuous improvements in both clinical and non-clinical functions. Facility Management (FM) has become an important part of this effort by supporting hospital performance through maintenance, energy use, safety, and emergency preparedness. In Saudi Arabia, Vision 2030 highlights digital transformation and sustainable infrastructure, which places new expectations on FM departments to adopt advanced technologies.</w:t>
      </w:r>
    </w:p>
    <w:p w14:paraId="1D88CBF9" w14:textId="77777777" w:rsidR="007D03B8" w:rsidRPr="007D03B8" w:rsidRDefault="007D03B8" w:rsidP="007D03B8">
      <w:pPr>
        <w:bidi w:val="0"/>
        <w:rPr>
          <w:rFonts w:asciiTheme="majorBidi" w:hAnsiTheme="majorBidi" w:cstheme="majorBidi"/>
          <w:sz w:val="24"/>
          <w:szCs w:val="24"/>
        </w:rPr>
      </w:pPr>
      <w:r w:rsidRPr="007D03B8">
        <w:rPr>
          <w:rFonts w:asciiTheme="majorBidi" w:hAnsiTheme="majorBidi" w:cstheme="majorBidi"/>
          <w:sz w:val="24"/>
          <w:szCs w:val="24"/>
        </w:rPr>
        <w:t>Despite this, many hospitals still rely on outdated FM practices that focus on reactive responses rather than strategic goals. Smart Facility Management Systems (SFMS), which allow automation and real-time monitoring, are available but often underused. Their potential can be greatly enhanced by Artificial Intelligence (AI), which enables predictive maintenance, fault detection, and planning based on data.</w:t>
      </w:r>
    </w:p>
    <w:p w14:paraId="2405D01F" w14:textId="60756261" w:rsidR="007D03B8" w:rsidRPr="007D03B8" w:rsidRDefault="007D03B8" w:rsidP="007D03B8">
      <w:pPr>
        <w:bidi w:val="0"/>
        <w:jc w:val="both"/>
        <w:rPr>
          <w:rFonts w:asciiTheme="majorBidi" w:hAnsiTheme="majorBidi" w:cstheme="majorBidi"/>
          <w:sz w:val="24"/>
          <w:szCs w:val="24"/>
        </w:rPr>
      </w:pPr>
      <w:r w:rsidRPr="007D03B8">
        <w:rPr>
          <w:rFonts w:asciiTheme="majorBidi" w:hAnsiTheme="majorBidi" w:cstheme="majorBidi"/>
          <w:sz w:val="24"/>
          <w:szCs w:val="24"/>
        </w:rPr>
        <w:t xml:space="preserve">AI has proven valuable in clinical areas, but its role in managing hospital </w:t>
      </w:r>
      <w:r w:rsidR="008C6C92" w:rsidRPr="007D03B8">
        <w:rPr>
          <w:rFonts w:asciiTheme="majorBidi" w:hAnsiTheme="majorBidi" w:cstheme="majorBidi"/>
          <w:sz w:val="24"/>
          <w:szCs w:val="24"/>
        </w:rPr>
        <w:t xml:space="preserve">facilities, </w:t>
      </w:r>
      <w:r w:rsidRPr="007D03B8">
        <w:rPr>
          <w:rFonts w:asciiTheme="majorBidi" w:hAnsiTheme="majorBidi" w:cstheme="majorBidi"/>
          <w:sz w:val="24"/>
          <w:szCs w:val="24"/>
        </w:rPr>
        <w:t xml:space="preserve">especially in the MENA </w:t>
      </w:r>
      <w:r w:rsidRPr="007D03B8">
        <w:rPr>
          <w:rFonts w:asciiTheme="majorBidi" w:hAnsiTheme="majorBidi" w:cstheme="majorBidi"/>
          <w:sz w:val="24"/>
          <w:szCs w:val="24"/>
        </w:rPr>
        <w:t xml:space="preserve">region, </w:t>
      </w:r>
      <w:r w:rsidRPr="007D03B8">
        <w:rPr>
          <w:rFonts w:asciiTheme="majorBidi" w:hAnsiTheme="majorBidi" w:cstheme="majorBidi"/>
          <w:sz w:val="24"/>
          <w:szCs w:val="24"/>
        </w:rPr>
        <w:t>remains underexplored. In many cases, FM units work separately from executive-level planning, which limits their ability to contribute to cost savings, efficiency, and sustainability.</w:t>
      </w:r>
    </w:p>
    <w:p w14:paraId="0E0E05BD" w14:textId="77777777" w:rsidR="007D03B8" w:rsidRPr="007D03B8" w:rsidRDefault="007D03B8" w:rsidP="007D03B8">
      <w:pPr>
        <w:bidi w:val="0"/>
        <w:rPr>
          <w:rFonts w:asciiTheme="majorBidi" w:hAnsiTheme="majorBidi" w:cstheme="majorBidi"/>
          <w:sz w:val="24"/>
          <w:szCs w:val="24"/>
        </w:rPr>
      </w:pPr>
      <w:r w:rsidRPr="007D03B8">
        <w:rPr>
          <w:rFonts w:asciiTheme="majorBidi" w:hAnsiTheme="majorBidi" w:cstheme="majorBidi"/>
          <w:sz w:val="24"/>
          <w:szCs w:val="24"/>
        </w:rPr>
        <w:t>This issue is particularly relevant for private hospitals in Saudi Arabia, where budgets are tight and regulatory demands are growing. Without AI-enabled FM systems, these hospitals risk frequent breakdowns, higher energy use, and rising costs.</w:t>
      </w:r>
    </w:p>
    <w:p w14:paraId="4AFEDA48" w14:textId="77777777" w:rsidR="007D03B8" w:rsidRPr="007D03B8" w:rsidRDefault="007D03B8" w:rsidP="007D03B8">
      <w:pPr>
        <w:bidi w:val="0"/>
        <w:rPr>
          <w:rFonts w:asciiTheme="majorBidi" w:hAnsiTheme="majorBidi" w:cstheme="majorBidi"/>
          <w:sz w:val="24"/>
          <w:szCs w:val="24"/>
        </w:rPr>
      </w:pPr>
      <w:r w:rsidRPr="007D03B8">
        <w:rPr>
          <w:rFonts w:asciiTheme="majorBidi" w:hAnsiTheme="majorBidi" w:cstheme="majorBidi"/>
          <w:sz w:val="24"/>
          <w:szCs w:val="24"/>
        </w:rPr>
        <w:t>For this reason, the study focuses on the lack of strategic integration between AI and FM in healthcare. It aims to show how advanced FM technologies can move beyond routine operations to support decision-making, improve asset management, and align with Vision 2030 objectives.</w:t>
      </w:r>
    </w:p>
    <w:p w14:paraId="25F9168A" w14:textId="6D155450" w:rsidR="006305DD" w:rsidRPr="009E3C3B" w:rsidRDefault="00BF5044" w:rsidP="00C11BBA">
      <w:pPr>
        <w:pStyle w:val="Heading1"/>
        <w:numPr>
          <w:ilvl w:val="1"/>
          <w:numId w:val="181"/>
        </w:numPr>
        <w:rPr>
          <w:b/>
          <w:bCs/>
        </w:rPr>
      </w:pPr>
      <w:bookmarkStart w:id="7" w:name="_Toc202704980"/>
      <w:bookmarkStart w:id="8" w:name="_Toc202733964"/>
      <w:bookmarkStart w:id="9" w:name="_Toc202995474"/>
      <w:r w:rsidRPr="009E3C3B">
        <w:rPr>
          <w:b/>
          <w:bCs/>
        </w:rPr>
        <w:t>Significance of the Study</w:t>
      </w:r>
      <w:r w:rsidRPr="009E3C3B">
        <w:rPr>
          <w:b/>
          <w:bCs/>
          <w:rtl/>
        </w:rPr>
        <w:t>:</w:t>
      </w:r>
      <w:bookmarkEnd w:id="7"/>
      <w:bookmarkEnd w:id="8"/>
      <w:bookmarkEnd w:id="9"/>
    </w:p>
    <w:p w14:paraId="385AFC7C" w14:textId="77777777" w:rsidR="006305DD" w:rsidRPr="000A3F1E" w:rsidRDefault="006305DD" w:rsidP="00761027">
      <w:pPr>
        <w:bidi w:val="0"/>
        <w:rPr>
          <w:rFonts w:asciiTheme="majorBidi" w:hAnsiTheme="majorBidi" w:cstheme="majorBidi"/>
          <w:b/>
          <w:bCs/>
          <w:sz w:val="20"/>
          <w:szCs w:val="20"/>
          <w:rtl/>
        </w:rPr>
      </w:pPr>
    </w:p>
    <w:p w14:paraId="63A63F08" w14:textId="77777777" w:rsidR="008C6C92" w:rsidRPr="008C6C92" w:rsidRDefault="008C6C92" w:rsidP="008C6C92">
      <w:pPr>
        <w:bidi w:val="0"/>
        <w:rPr>
          <w:rFonts w:asciiTheme="majorBidi" w:hAnsiTheme="majorBidi" w:cstheme="majorBidi"/>
          <w:sz w:val="24"/>
          <w:szCs w:val="24"/>
        </w:rPr>
      </w:pPr>
      <w:r w:rsidRPr="008C6C92">
        <w:rPr>
          <w:rFonts w:asciiTheme="majorBidi" w:hAnsiTheme="majorBidi" w:cstheme="majorBidi"/>
          <w:sz w:val="24"/>
          <w:szCs w:val="24"/>
        </w:rPr>
        <w:t>This study examines the role of Artificial Intelligence (AI) in improving Smart Facility Management (SFM) systems within healthcare. As hospitals adopt digital technologies to enhance service delivery and performance, it is important to understand how AI can be applied in facility operations.</w:t>
      </w:r>
    </w:p>
    <w:p w14:paraId="7BCCF656" w14:textId="77777777" w:rsidR="008C6C92" w:rsidRDefault="008C6C92" w:rsidP="008C6C92">
      <w:pPr>
        <w:bidi w:val="0"/>
        <w:rPr>
          <w:rFonts w:asciiTheme="majorBidi" w:hAnsiTheme="majorBidi" w:cstheme="majorBidi"/>
          <w:sz w:val="24"/>
          <w:szCs w:val="24"/>
          <w:rtl/>
        </w:rPr>
      </w:pPr>
      <w:r w:rsidRPr="008C6C92">
        <w:rPr>
          <w:rFonts w:asciiTheme="majorBidi" w:hAnsiTheme="majorBidi" w:cstheme="majorBidi"/>
          <w:sz w:val="24"/>
          <w:szCs w:val="24"/>
        </w:rPr>
        <w:t>In the context of Saudi Arabia’s Vision 2030, which stresses innovation, sustainability, and digital transformation, this research is especially relevant. It provides insights that can help hospital planners, facility managers, and policymakers adopt AI-driven methods that support both operational needs and national development goals.</w:t>
      </w:r>
    </w:p>
    <w:p w14:paraId="0975007D" w14:textId="77777777" w:rsidR="008C6C92" w:rsidRDefault="008C6C92" w:rsidP="008C6C92">
      <w:pPr>
        <w:bidi w:val="0"/>
        <w:rPr>
          <w:rFonts w:asciiTheme="majorBidi" w:hAnsiTheme="majorBidi" w:cstheme="majorBidi"/>
          <w:sz w:val="24"/>
          <w:szCs w:val="24"/>
          <w:rtl/>
        </w:rPr>
      </w:pPr>
    </w:p>
    <w:p w14:paraId="4AA6E08E" w14:textId="77777777" w:rsidR="008C6C92" w:rsidRDefault="008C6C92" w:rsidP="008C6C92">
      <w:pPr>
        <w:bidi w:val="0"/>
        <w:rPr>
          <w:rFonts w:asciiTheme="majorBidi" w:hAnsiTheme="majorBidi" w:cstheme="majorBidi"/>
          <w:sz w:val="24"/>
          <w:szCs w:val="24"/>
          <w:rtl/>
        </w:rPr>
      </w:pPr>
    </w:p>
    <w:p w14:paraId="4270E5C1" w14:textId="77777777" w:rsidR="008C6C92" w:rsidRDefault="008C6C92" w:rsidP="008C6C92">
      <w:pPr>
        <w:bidi w:val="0"/>
        <w:rPr>
          <w:rFonts w:asciiTheme="majorBidi" w:hAnsiTheme="majorBidi" w:cstheme="majorBidi"/>
          <w:sz w:val="24"/>
          <w:szCs w:val="24"/>
          <w:rtl/>
        </w:rPr>
      </w:pPr>
    </w:p>
    <w:p w14:paraId="48B4B50A" w14:textId="77777777" w:rsidR="008C6C92" w:rsidRPr="008C6C92" w:rsidRDefault="008C6C92" w:rsidP="008C6C92">
      <w:pPr>
        <w:bidi w:val="0"/>
        <w:rPr>
          <w:rFonts w:asciiTheme="majorBidi" w:hAnsiTheme="majorBidi" w:cstheme="majorBidi"/>
          <w:sz w:val="24"/>
          <w:szCs w:val="24"/>
        </w:rPr>
      </w:pPr>
    </w:p>
    <w:p w14:paraId="35714800" w14:textId="736C68C0" w:rsidR="00267377" w:rsidRPr="00267377" w:rsidRDefault="00153069" w:rsidP="00210443">
      <w:pPr>
        <w:pStyle w:val="2"/>
      </w:pPr>
      <w:bookmarkStart w:id="10" w:name="_Toc202704981"/>
      <w:bookmarkStart w:id="11" w:name="_Toc202733965"/>
      <w:r w:rsidRPr="00B17731">
        <w:lastRenderedPageBreak/>
        <w:t>Scientific</w:t>
      </w:r>
      <w:r w:rsidR="00BF5044" w:rsidRPr="00B17731">
        <w:t xml:space="preserve"> Significance:</w:t>
      </w:r>
      <w:bookmarkEnd w:id="10"/>
      <w:bookmarkEnd w:id="11"/>
    </w:p>
    <w:p w14:paraId="143AD28B" w14:textId="77777777" w:rsidR="00FD6958" w:rsidRDefault="00FD6958" w:rsidP="00FD6958">
      <w:pPr>
        <w:bidi w:val="0"/>
        <w:rPr>
          <w:rFonts w:asciiTheme="majorBidi" w:hAnsiTheme="majorBidi" w:cstheme="majorBidi"/>
          <w:sz w:val="24"/>
          <w:szCs w:val="24"/>
          <w:rtl/>
        </w:rPr>
      </w:pPr>
    </w:p>
    <w:p w14:paraId="022826EF" w14:textId="77777777" w:rsidR="008C6C92" w:rsidRPr="008C6C92" w:rsidRDefault="008C6C92" w:rsidP="008C6C92">
      <w:pPr>
        <w:bidi w:val="0"/>
        <w:rPr>
          <w:rFonts w:asciiTheme="majorBidi" w:hAnsiTheme="majorBidi" w:cstheme="majorBidi"/>
          <w:sz w:val="24"/>
          <w:szCs w:val="24"/>
        </w:rPr>
      </w:pPr>
      <w:r w:rsidRPr="008C6C92">
        <w:rPr>
          <w:rFonts w:asciiTheme="majorBidi" w:hAnsiTheme="majorBidi" w:cstheme="majorBidi"/>
          <w:sz w:val="24"/>
          <w:szCs w:val="24"/>
        </w:rPr>
        <w:t>From an academic point of view, this study adds to the limited research on Artificial Intelligence (AI) in hospital infrastructure and facility management, especially in emerging regions such as the Middle East. While AI has been widely used in clinical practice, its role in non-clinical hospital operations is still developing. This research proposes a structured framework that links facility performance with intelligent decision-support systems, providing a base for future studies on smart hospital infrastructure.</w:t>
      </w:r>
    </w:p>
    <w:p w14:paraId="596A59B7" w14:textId="77777777" w:rsidR="008C6C92" w:rsidRPr="008C6C92" w:rsidRDefault="008C6C92" w:rsidP="008C6C92">
      <w:pPr>
        <w:bidi w:val="0"/>
        <w:rPr>
          <w:rFonts w:asciiTheme="majorBidi" w:hAnsiTheme="majorBidi" w:cstheme="majorBidi"/>
          <w:sz w:val="24"/>
          <w:szCs w:val="24"/>
        </w:rPr>
      </w:pPr>
      <w:r w:rsidRPr="008C6C92">
        <w:rPr>
          <w:rFonts w:asciiTheme="majorBidi" w:hAnsiTheme="majorBidi" w:cstheme="majorBidi"/>
          <w:sz w:val="24"/>
          <w:szCs w:val="24"/>
        </w:rPr>
        <w:t>The work also draws on multiple disciplines, including engineering management, healthcare administration, and information systems. By combining these fields, the study offers an interdisciplinary resource for researchers and students interested in healthcare digital transformation. Focusing on Saudi hospitals gives the study regional value, showing how global ideas can be adapted to local contexts.</w:t>
      </w:r>
    </w:p>
    <w:p w14:paraId="0AEA9AE7" w14:textId="77777777" w:rsidR="008C6C92" w:rsidRPr="00FD6958" w:rsidRDefault="008C6C92" w:rsidP="008C6C92">
      <w:pPr>
        <w:bidi w:val="0"/>
        <w:rPr>
          <w:rFonts w:asciiTheme="majorBidi" w:hAnsiTheme="majorBidi" w:cstheme="majorBidi"/>
          <w:sz w:val="24"/>
          <w:szCs w:val="24"/>
        </w:rPr>
      </w:pPr>
    </w:p>
    <w:p w14:paraId="1CE9E962" w14:textId="3F9E481B" w:rsidR="00B17731" w:rsidRPr="00B17731" w:rsidRDefault="00BF5044" w:rsidP="00210443">
      <w:pPr>
        <w:pStyle w:val="2"/>
      </w:pPr>
      <w:bookmarkStart w:id="12" w:name="_Toc202733966"/>
      <w:r w:rsidRPr="000A3F1E">
        <w:t>Practical Significance:</w:t>
      </w:r>
      <w:bookmarkEnd w:id="12"/>
    </w:p>
    <w:p w14:paraId="27150AE5" w14:textId="77777777" w:rsidR="008C6C92" w:rsidRPr="008C6C92" w:rsidRDefault="008C6C92" w:rsidP="008C6C92">
      <w:pPr>
        <w:bidi w:val="0"/>
        <w:spacing w:line="278" w:lineRule="auto"/>
        <w:rPr>
          <w:rFonts w:asciiTheme="majorBidi" w:hAnsiTheme="majorBidi" w:cstheme="majorBidi"/>
          <w:sz w:val="24"/>
          <w:szCs w:val="24"/>
        </w:rPr>
      </w:pPr>
      <w:r w:rsidRPr="008C6C92">
        <w:rPr>
          <w:rFonts w:asciiTheme="majorBidi" w:hAnsiTheme="majorBidi" w:cstheme="majorBidi"/>
          <w:sz w:val="24"/>
          <w:szCs w:val="24"/>
        </w:rPr>
        <w:t>On the practical side, this study serves as a guide for healthcare institutions and facility management (FM) teams that aim to modernize their operations with Artificial Intelligence (AI). It shows how AI can reduce costs, improve energy efficiency, extend equipment uptime, and strengthen predictive maintenance practices.</w:t>
      </w:r>
    </w:p>
    <w:p w14:paraId="6D4FC563" w14:textId="77777777" w:rsidR="008C6C92" w:rsidRPr="008C6C92" w:rsidRDefault="008C6C92" w:rsidP="008C6C92">
      <w:pPr>
        <w:bidi w:val="0"/>
        <w:spacing w:line="278" w:lineRule="auto"/>
        <w:rPr>
          <w:rFonts w:asciiTheme="majorBidi" w:hAnsiTheme="majorBidi" w:cstheme="majorBidi"/>
          <w:sz w:val="24"/>
          <w:szCs w:val="24"/>
        </w:rPr>
      </w:pPr>
      <w:r w:rsidRPr="008C6C92">
        <w:rPr>
          <w:rFonts w:asciiTheme="majorBidi" w:hAnsiTheme="majorBidi" w:cstheme="majorBidi"/>
          <w:sz w:val="24"/>
          <w:szCs w:val="24"/>
        </w:rPr>
        <w:t>The study also provides recommendations that help hospitals plan and implement digital infrastructure projects in line with the goals of Vision 2030. At the same time, it stresses the need to include FM departments in overall hospital planning and decision-making. By doing so, FM becomes not just a support unit, but a strategic partner in improving hospital performance and ensuring long-term sustainability.</w:t>
      </w:r>
    </w:p>
    <w:p w14:paraId="04EFEA3F" w14:textId="77777777" w:rsidR="00FD6958" w:rsidRPr="00337D41" w:rsidRDefault="00FD6958" w:rsidP="00FD6958">
      <w:pPr>
        <w:bidi w:val="0"/>
        <w:spacing w:line="278" w:lineRule="auto"/>
        <w:rPr>
          <w:rFonts w:asciiTheme="majorBidi" w:hAnsiTheme="majorBidi" w:cstheme="majorBidi"/>
          <w:sz w:val="20"/>
          <w:szCs w:val="20"/>
          <w:rtl/>
        </w:rPr>
      </w:pPr>
    </w:p>
    <w:p w14:paraId="1802E6A9" w14:textId="5B4AED8C" w:rsidR="00774951" w:rsidRPr="00210443" w:rsidRDefault="00BF5044" w:rsidP="00210443">
      <w:pPr>
        <w:pStyle w:val="Heading1"/>
        <w:numPr>
          <w:ilvl w:val="1"/>
          <w:numId w:val="181"/>
        </w:numPr>
        <w:rPr>
          <w:b/>
          <w:bCs/>
        </w:rPr>
      </w:pPr>
      <w:bookmarkStart w:id="13" w:name="_Toc202704982"/>
      <w:bookmarkStart w:id="14" w:name="_Toc202733967"/>
      <w:bookmarkStart w:id="15" w:name="_Toc202995475"/>
      <w:r w:rsidRPr="009E3C3B">
        <w:rPr>
          <w:b/>
          <w:bCs/>
        </w:rPr>
        <w:t>Research Objectives:</w:t>
      </w:r>
      <w:bookmarkEnd w:id="13"/>
      <w:bookmarkEnd w:id="14"/>
      <w:bookmarkEnd w:id="15"/>
    </w:p>
    <w:p w14:paraId="16BC1BB6" w14:textId="77777777" w:rsidR="00466BBE" w:rsidRPr="00466BBE" w:rsidRDefault="00466BBE" w:rsidP="00466BBE">
      <w:pPr>
        <w:bidi w:val="0"/>
        <w:spacing w:line="278" w:lineRule="auto"/>
        <w:rPr>
          <w:rFonts w:asciiTheme="majorBidi" w:hAnsiTheme="majorBidi" w:cstheme="majorBidi"/>
          <w:sz w:val="24"/>
          <w:szCs w:val="24"/>
        </w:rPr>
      </w:pPr>
      <w:r w:rsidRPr="00466BBE">
        <w:rPr>
          <w:rFonts w:asciiTheme="majorBidi" w:hAnsiTheme="majorBidi" w:cstheme="majorBidi"/>
          <w:sz w:val="24"/>
          <w:szCs w:val="24"/>
        </w:rPr>
        <w:t>The main goal of this research is to study how Artificial Intelligence (AI) can be integrated into Smart Facility Management Systems (SFMS) in private healthcare institutions in Saudi Arabia. It looks at how AI can address common challenges in hospital operations, especially in areas such as maintenance, energy management, and decision-making.</w:t>
      </w:r>
    </w:p>
    <w:p w14:paraId="497FE211" w14:textId="77777777" w:rsidR="00466BBE" w:rsidRPr="00466BBE" w:rsidRDefault="00466BBE" w:rsidP="00466BBE">
      <w:pPr>
        <w:bidi w:val="0"/>
        <w:spacing w:line="278" w:lineRule="auto"/>
        <w:rPr>
          <w:rFonts w:asciiTheme="majorBidi" w:hAnsiTheme="majorBidi" w:cstheme="majorBidi"/>
          <w:sz w:val="24"/>
          <w:szCs w:val="24"/>
        </w:rPr>
      </w:pPr>
      <w:r w:rsidRPr="00466BBE">
        <w:rPr>
          <w:rFonts w:asciiTheme="majorBidi" w:hAnsiTheme="majorBidi" w:cstheme="majorBidi"/>
          <w:sz w:val="24"/>
          <w:szCs w:val="24"/>
        </w:rPr>
        <w:t>The study also considers the growing importance of sustainability, cost control, and operational performance. It evaluates both the organizational readiness and the technical capacity needed to adopt AI tools in facility management. These objectives form the foundation of the theoretical framework and guide the analysis in later chapters.</w:t>
      </w:r>
    </w:p>
    <w:p w14:paraId="6793B8DC" w14:textId="77777777" w:rsidR="00FD6958" w:rsidRPr="00210443" w:rsidRDefault="00FD6958" w:rsidP="00FD6958">
      <w:pPr>
        <w:bidi w:val="0"/>
        <w:spacing w:line="278" w:lineRule="auto"/>
        <w:rPr>
          <w:rFonts w:asciiTheme="majorBidi" w:hAnsiTheme="majorBidi" w:cstheme="majorBidi"/>
          <w:sz w:val="24"/>
          <w:szCs w:val="24"/>
        </w:rPr>
      </w:pPr>
    </w:p>
    <w:p w14:paraId="495DBAC0" w14:textId="1FB52708" w:rsidR="00774951" w:rsidRPr="00210443" w:rsidRDefault="009373A1" w:rsidP="00210443">
      <w:pPr>
        <w:pStyle w:val="2"/>
        <w:rPr>
          <w:rtl/>
        </w:rPr>
      </w:pPr>
      <w:bookmarkStart w:id="16" w:name="_Toc202704983"/>
      <w:bookmarkStart w:id="17" w:name="_Toc202733968"/>
      <w:r w:rsidRPr="00694B43">
        <w:t>Main Objective:</w:t>
      </w:r>
      <w:bookmarkEnd w:id="16"/>
      <w:bookmarkEnd w:id="17"/>
    </w:p>
    <w:p w14:paraId="0760DE17" w14:textId="77777777" w:rsidR="00C432E2" w:rsidRPr="00C432E2" w:rsidRDefault="00C432E2" w:rsidP="00C432E2">
      <w:pPr>
        <w:bidi w:val="0"/>
        <w:rPr>
          <w:rFonts w:asciiTheme="majorBidi" w:hAnsiTheme="majorBidi" w:cstheme="majorBidi"/>
          <w:sz w:val="24"/>
          <w:szCs w:val="24"/>
        </w:rPr>
      </w:pPr>
      <w:r w:rsidRPr="00C432E2">
        <w:rPr>
          <w:rFonts w:asciiTheme="majorBidi" w:hAnsiTheme="majorBidi" w:cstheme="majorBidi"/>
          <w:sz w:val="24"/>
          <w:szCs w:val="24"/>
        </w:rPr>
        <w:t xml:space="preserve">The central objective of this research is to explore how Artificial Intelligence (AI) can be combined with Smart Facility Management Systems (SFMS) in private healthcare institutions in Saudi Arabia. The study evaluates how this integration can improve </w:t>
      </w:r>
      <w:r w:rsidRPr="00C432E2">
        <w:rPr>
          <w:rFonts w:asciiTheme="majorBidi" w:hAnsiTheme="majorBidi" w:cstheme="majorBidi"/>
          <w:sz w:val="24"/>
          <w:szCs w:val="24"/>
        </w:rPr>
        <w:lastRenderedPageBreak/>
        <w:t>operational excellence, support efficient decision-making, optimize costs, and enhance the sustainability of hospital assets. It also looks at how these outcomes align with the broader goals of Vision 2030.</w:t>
      </w:r>
    </w:p>
    <w:p w14:paraId="747CA37E" w14:textId="77777777" w:rsidR="00774951" w:rsidRDefault="00774951" w:rsidP="00761027">
      <w:pPr>
        <w:bidi w:val="0"/>
        <w:rPr>
          <w:rFonts w:asciiTheme="majorBidi" w:hAnsiTheme="majorBidi" w:cstheme="majorBidi"/>
          <w:b/>
          <w:bCs/>
          <w:sz w:val="20"/>
          <w:szCs w:val="20"/>
          <w:rtl/>
        </w:rPr>
      </w:pPr>
    </w:p>
    <w:p w14:paraId="3C8080B2" w14:textId="77777777" w:rsidR="00210443" w:rsidRDefault="00210443" w:rsidP="00210443">
      <w:pPr>
        <w:bidi w:val="0"/>
        <w:rPr>
          <w:rFonts w:asciiTheme="majorBidi" w:hAnsiTheme="majorBidi" w:cstheme="majorBidi"/>
          <w:b/>
          <w:bCs/>
          <w:sz w:val="20"/>
          <w:szCs w:val="20"/>
          <w:rtl/>
        </w:rPr>
      </w:pPr>
    </w:p>
    <w:p w14:paraId="341807CE" w14:textId="77777777" w:rsidR="00210443" w:rsidRPr="000A3F1E" w:rsidRDefault="00210443" w:rsidP="00210443">
      <w:pPr>
        <w:bidi w:val="0"/>
        <w:rPr>
          <w:rFonts w:asciiTheme="majorBidi" w:hAnsiTheme="majorBidi" w:cstheme="majorBidi"/>
          <w:b/>
          <w:bCs/>
          <w:sz w:val="20"/>
          <w:szCs w:val="20"/>
        </w:rPr>
      </w:pPr>
    </w:p>
    <w:p w14:paraId="3BF6A2EA" w14:textId="2D482F0B" w:rsidR="00694B43" w:rsidRPr="00694B43" w:rsidRDefault="009373A1" w:rsidP="00210443">
      <w:pPr>
        <w:pStyle w:val="2"/>
      </w:pPr>
      <w:bookmarkStart w:id="18" w:name="_Toc202733970"/>
      <w:r w:rsidRPr="001B6725">
        <w:t>Sub-Objectives:</w:t>
      </w:r>
      <w:bookmarkEnd w:id="18"/>
    </w:p>
    <w:p w14:paraId="5840444F"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analyze the current state of Facility Management practices in private hospitals, including the level of digital maturity and AI readiness.</w:t>
      </w:r>
    </w:p>
    <w:p w14:paraId="34896058"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assess the potential of AI technologies (e.g., predictive analytics, machine learning, intelligent automation) in enhancing maintenance strategies and operational workflows.</w:t>
      </w:r>
    </w:p>
    <w:p w14:paraId="1541DB0D"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examine the relationship between FM efficiency and key performance indicators (KPIs) such as cost reduction, energy usage, asset uptime, and patient safety.</w:t>
      </w:r>
    </w:p>
    <w:p w14:paraId="1A7D355A"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explore how integrating AI into FM systems supports strategic decision-making at both executive and operational levels.</w:t>
      </w:r>
    </w:p>
    <w:p w14:paraId="507476F1"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identify the organizational, technical, and cultural barriers that hinder the implementation of AI-powered FM in healthcare institutions.</w:t>
      </w:r>
    </w:p>
    <w:p w14:paraId="1F03CCB3"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develop a conceptual framework that guides healthcare organizations in adopting AI-driven FM practices aligned with Vision 2030 and sustainability goals.</w:t>
      </w:r>
    </w:p>
    <w:p w14:paraId="6FD0BE00"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conduct an applied assessment using real data and case studies from Saudi hospitals to validate the proposed framework’s practical applicability.</w:t>
      </w:r>
    </w:p>
    <w:p w14:paraId="3615F113"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propose policy recommendations and best practices that encourage smart infrastructure investment, digital governance, and long-term asset performance.</w:t>
      </w:r>
    </w:p>
    <w:p w14:paraId="02CE2F1D"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evaluate the role of data-driven FM systems in supporting evidence-based decisions during healthcare crises (e.g., pandemics, power failures, mass casualty events).</w:t>
      </w:r>
    </w:p>
    <w:p w14:paraId="3AF20A68"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assess how AI-enabled FM contributes to environmental sustainability in hospitals through energy management, waste reduction, and smart water systems.</w:t>
      </w:r>
    </w:p>
    <w:p w14:paraId="72860B53" w14:textId="77777777" w:rsidR="009373A1"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explore staff readiness, training needs, and challenges in digital culture related to AI integration in FM departments.</w:t>
      </w:r>
    </w:p>
    <w:p w14:paraId="0F10952E" w14:textId="413FBA62" w:rsidR="00B30C02" w:rsidRPr="00694B43" w:rsidRDefault="009373A1" w:rsidP="00761027">
      <w:pPr>
        <w:pStyle w:val="ListParagraph"/>
        <w:numPr>
          <w:ilvl w:val="0"/>
          <w:numId w:val="1"/>
        </w:numPr>
        <w:bidi w:val="0"/>
        <w:spacing w:line="278" w:lineRule="auto"/>
        <w:rPr>
          <w:rFonts w:asciiTheme="majorBidi" w:hAnsiTheme="majorBidi" w:cstheme="majorBidi"/>
          <w:sz w:val="24"/>
          <w:szCs w:val="24"/>
        </w:rPr>
      </w:pPr>
      <w:r w:rsidRPr="00694B43">
        <w:rPr>
          <w:rFonts w:asciiTheme="majorBidi" w:hAnsiTheme="majorBidi" w:cstheme="majorBidi"/>
          <w:sz w:val="24"/>
          <w:szCs w:val="24"/>
        </w:rPr>
        <w:t>To analyze how AI in FM aligns with national health digital strategies and international standards (e.g., ISO 41001, ASHE, ECRI).</w:t>
      </w:r>
    </w:p>
    <w:p w14:paraId="664BBCDE" w14:textId="45418E90" w:rsidR="00774951" w:rsidRPr="00210443" w:rsidRDefault="00694B43" w:rsidP="00210443">
      <w:pPr>
        <w:bidi w:val="0"/>
        <w:rPr>
          <w:rFonts w:asciiTheme="majorBidi" w:hAnsiTheme="majorBidi" w:cstheme="majorBidi"/>
          <w:sz w:val="24"/>
          <w:szCs w:val="24"/>
          <w:rtl/>
        </w:rPr>
      </w:pPr>
      <w:r w:rsidRPr="00694B43">
        <w:rPr>
          <w:rFonts w:asciiTheme="majorBidi" w:hAnsiTheme="majorBidi" w:cstheme="majorBidi"/>
          <w:sz w:val="24"/>
          <w:szCs w:val="24"/>
        </w:rPr>
        <w:t>These objectives form the analytical and empirical backbone of this research and directly guide the formulation of research questions, hypothesis development, and data interpretation throughout the study</w:t>
      </w:r>
      <w:r w:rsidRPr="00694B43">
        <w:rPr>
          <w:rFonts w:asciiTheme="majorBidi" w:hAnsiTheme="majorBidi" w:cs="Times New Roman"/>
          <w:sz w:val="24"/>
          <w:szCs w:val="24"/>
          <w:rtl/>
        </w:rPr>
        <w:t>.</w:t>
      </w:r>
    </w:p>
    <w:p w14:paraId="65CCE67E" w14:textId="6D37C137" w:rsidR="00210443" w:rsidRDefault="001466A3" w:rsidP="00210443">
      <w:pPr>
        <w:pStyle w:val="Heading1"/>
        <w:numPr>
          <w:ilvl w:val="1"/>
          <w:numId w:val="181"/>
        </w:numPr>
        <w:rPr>
          <w:b/>
          <w:bCs/>
        </w:rPr>
      </w:pPr>
      <w:bookmarkStart w:id="19" w:name="_Toc202733971"/>
      <w:bookmarkStart w:id="20" w:name="_Toc202995476"/>
      <w:r w:rsidRPr="009E3C3B">
        <w:rPr>
          <w:b/>
          <w:bCs/>
        </w:rPr>
        <w:lastRenderedPageBreak/>
        <w:t xml:space="preserve">Research </w:t>
      </w:r>
      <w:r w:rsidR="003C7F71" w:rsidRPr="009E3C3B">
        <w:rPr>
          <w:b/>
          <w:bCs/>
        </w:rPr>
        <w:t>Questions</w:t>
      </w:r>
      <w:bookmarkEnd w:id="19"/>
      <w:bookmarkEnd w:id="20"/>
      <w:r w:rsidRPr="009E3C3B">
        <w:rPr>
          <w:rFonts w:hint="cs"/>
          <w:b/>
          <w:bCs/>
          <w:rtl/>
        </w:rPr>
        <w:t xml:space="preserve"> </w:t>
      </w:r>
    </w:p>
    <w:p w14:paraId="003AA34F" w14:textId="77777777" w:rsidR="00210443" w:rsidRPr="00210443" w:rsidRDefault="00210443" w:rsidP="00210443">
      <w:pPr>
        <w:pStyle w:val="Heading1"/>
        <w:numPr>
          <w:ilvl w:val="0"/>
          <w:numId w:val="0"/>
        </w:numPr>
        <w:ind w:left="360"/>
        <w:rPr>
          <w:b/>
          <w:bCs/>
          <w:rtl/>
        </w:rPr>
      </w:pPr>
    </w:p>
    <w:p w14:paraId="0A4761E9" w14:textId="77777777" w:rsidR="00DA7298" w:rsidRPr="00B2237A" w:rsidRDefault="001466A3" w:rsidP="00755252">
      <w:pPr>
        <w:pStyle w:val="2"/>
      </w:pPr>
      <w:bookmarkStart w:id="21" w:name="_Toc202733972"/>
      <w:r w:rsidRPr="00B2237A">
        <w:t>Main Research Question:</w:t>
      </w:r>
    </w:p>
    <w:p w14:paraId="234D4951" w14:textId="04DAE709" w:rsidR="00210443" w:rsidRPr="002A6C10" w:rsidRDefault="001466A3" w:rsidP="00416448">
      <w:pPr>
        <w:bidi w:val="0"/>
        <w:rPr>
          <w:rFonts w:asciiTheme="majorBidi" w:hAnsiTheme="majorBidi" w:cstheme="majorBidi"/>
          <w:sz w:val="24"/>
          <w:szCs w:val="24"/>
        </w:rPr>
      </w:pPr>
      <w:r w:rsidRPr="002A6C10">
        <w:rPr>
          <w:rFonts w:asciiTheme="majorBidi" w:hAnsiTheme="majorBidi" w:cstheme="majorBidi"/>
          <w:sz w:val="24"/>
          <w:szCs w:val="24"/>
        </w:rPr>
        <w:t>How does the strategic integration of Artificial Intelligence (AI) and Smart Facility Management Systems (SFMS) impact operational excellence, decision-making efficiency, and sustainability in private healthcare institutions in Saudi Arabia?</w:t>
      </w:r>
      <w:bookmarkEnd w:id="21"/>
    </w:p>
    <w:p w14:paraId="71841707" w14:textId="39C70948" w:rsidR="00B52F9C" w:rsidRPr="00B17731" w:rsidRDefault="001466A3" w:rsidP="00755252">
      <w:pPr>
        <w:pStyle w:val="2"/>
      </w:pPr>
      <w:bookmarkStart w:id="22" w:name="_Toc202733973"/>
      <w:r w:rsidRPr="00B17731">
        <w:t>Sub-Questions:</w:t>
      </w:r>
      <w:bookmarkEnd w:id="22"/>
    </w:p>
    <w:p w14:paraId="5D38A6B0"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What is the current level of digital maturity and AI readiness in Facility Management operations within private hospitals?</w:t>
      </w:r>
    </w:p>
    <w:p w14:paraId="615F8DD8"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How are AI technologies (e.g., predictive maintenance, machine learning, intelligent automation) currently being utilized in FM functions in the healthcare sector?</w:t>
      </w:r>
    </w:p>
    <w:p w14:paraId="29D1847E"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To what extent does AI integration enhance the effectiveness and efficiency of maintenance and asset management?</w:t>
      </w:r>
    </w:p>
    <w:p w14:paraId="65D49443"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How does AI-driven FM contribute to reducing operational costs and improving energy utilization?</w:t>
      </w:r>
    </w:p>
    <w:p w14:paraId="2748BAEA"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What are the measurable impacts of AI integration on asset life cycle, downtime, and equipment reliability?</w:t>
      </w:r>
    </w:p>
    <w:p w14:paraId="2C375E0E"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In what ways does AI-supported FM facilitate better strategic and operational decision-making for hospital executives?</w:t>
      </w:r>
    </w:p>
    <w:p w14:paraId="631FF7A8"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What are the main technical, organizational, and cultural challenges associated with implementing AI in FM in healthcare settings?</w:t>
      </w:r>
    </w:p>
    <w:p w14:paraId="5C6CC730"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How does AI in FM align with national digital transformation agendas such as Vision 2030 and healthcare innovation programs?</w:t>
      </w:r>
    </w:p>
    <w:p w14:paraId="54227080"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What is the role of AI-powered FM systems in improving patient safety and infrastructure resilience during emergencies or system failures?</w:t>
      </w:r>
    </w:p>
    <w:p w14:paraId="4842C633"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How does staff readiness, training quality, and digital literacy affect the success of AI integration in FM departments?</w:t>
      </w:r>
    </w:p>
    <w:p w14:paraId="44BA7B5A" w14:textId="77777777" w:rsidR="001466A3" w:rsidRPr="002A6C10" w:rsidRDefault="001466A3" w:rsidP="00761027">
      <w:pPr>
        <w:pStyle w:val="ListParagraph"/>
        <w:numPr>
          <w:ilvl w:val="0"/>
          <w:numId w:val="2"/>
        </w:numPr>
        <w:bidi w:val="0"/>
        <w:spacing w:line="278" w:lineRule="auto"/>
        <w:rPr>
          <w:rFonts w:asciiTheme="majorBidi" w:hAnsiTheme="majorBidi" w:cstheme="majorBidi"/>
          <w:sz w:val="24"/>
          <w:szCs w:val="24"/>
        </w:rPr>
      </w:pPr>
      <w:r w:rsidRPr="002A6C10">
        <w:rPr>
          <w:rFonts w:asciiTheme="majorBidi" w:hAnsiTheme="majorBidi" w:cstheme="majorBidi"/>
          <w:sz w:val="24"/>
          <w:szCs w:val="24"/>
        </w:rPr>
        <w:t>What are the environmental implications of AI-driven FM in hospitals, particularly in energy management and sustainability?</w:t>
      </w:r>
    </w:p>
    <w:p w14:paraId="18B58561" w14:textId="0A43F007" w:rsidR="00D603F9" w:rsidRPr="00210443" w:rsidRDefault="001466A3" w:rsidP="00210443">
      <w:pPr>
        <w:pStyle w:val="ListParagraph"/>
        <w:numPr>
          <w:ilvl w:val="0"/>
          <w:numId w:val="2"/>
        </w:numPr>
        <w:bidi w:val="0"/>
        <w:spacing w:line="278" w:lineRule="auto"/>
        <w:rPr>
          <w:rFonts w:asciiTheme="majorBidi" w:hAnsiTheme="majorBidi" w:cstheme="majorBidi"/>
          <w:sz w:val="24"/>
          <w:szCs w:val="24"/>
          <w:rtl/>
        </w:rPr>
      </w:pPr>
      <w:r w:rsidRPr="002A6C10">
        <w:rPr>
          <w:rFonts w:asciiTheme="majorBidi" w:hAnsiTheme="majorBidi" w:cstheme="majorBidi"/>
          <w:sz w:val="24"/>
          <w:szCs w:val="24"/>
        </w:rPr>
        <w:t xml:space="preserve">How does the adoption of AI in FM correlate with compliance </w:t>
      </w:r>
      <w:proofErr w:type="gramStart"/>
      <w:r w:rsidRPr="002A6C10">
        <w:rPr>
          <w:rFonts w:asciiTheme="majorBidi" w:hAnsiTheme="majorBidi" w:cstheme="majorBidi"/>
          <w:sz w:val="24"/>
          <w:szCs w:val="24"/>
        </w:rPr>
        <w:t>to</w:t>
      </w:r>
      <w:proofErr w:type="gramEnd"/>
      <w:r w:rsidRPr="002A6C10">
        <w:rPr>
          <w:rFonts w:asciiTheme="majorBidi" w:hAnsiTheme="majorBidi" w:cstheme="majorBidi"/>
          <w:sz w:val="24"/>
          <w:szCs w:val="24"/>
        </w:rPr>
        <w:t xml:space="preserve"> international standards (e.g., ISO 41001, ECRI, ASHE) and internal policy frameworks?</w:t>
      </w:r>
    </w:p>
    <w:p w14:paraId="07D09F23" w14:textId="201EDA18" w:rsidR="00B52F9C" w:rsidRPr="009E3C3B" w:rsidRDefault="00B52F9C" w:rsidP="00C11BBA">
      <w:pPr>
        <w:pStyle w:val="Heading1"/>
        <w:numPr>
          <w:ilvl w:val="1"/>
          <w:numId w:val="181"/>
        </w:numPr>
        <w:rPr>
          <w:b/>
          <w:bCs/>
        </w:rPr>
      </w:pPr>
      <w:bookmarkStart w:id="23" w:name="_Toc202733974"/>
      <w:bookmarkStart w:id="24" w:name="_Toc202995477"/>
      <w:r w:rsidRPr="009E3C3B">
        <w:rPr>
          <w:b/>
          <w:bCs/>
        </w:rPr>
        <w:t>Research Hypotheses</w:t>
      </w:r>
      <w:bookmarkEnd w:id="23"/>
      <w:bookmarkEnd w:id="24"/>
      <w:r w:rsidRPr="009E3C3B">
        <w:rPr>
          <w:b/>
          <w:bCs/>
        </w:rPr>
        <w:t xml:space="preserve"> </w:t>
      </w:r>
    </w:p>
    <w:p w14:paraId="7E609672" w14:textId="77777777" w:rsidR="00FD6958" w:rsidRPr="00FD6958" w:rsidRDefault="00FD6958" w:rsidP="00FD6958">
      <w:pPr>
        <w:pStyle w:val="NormalWeb"/>
        <w:rPr>
          <w:rFonts w:asciiTheme="majorBidi" w:hAnsiTheme="majorBidi" w:cstheme="majorBidi"/>
        </w:rPr>
      </w:pPr>
      <w:r w:rsidRPr="00FD6958">
        <w:rPr>
          <w:rFonts w:asciiTheme="majorBidi" w:hAnsiTheme="majorBidi" w:cstheme="majorBidi"/>
        </w:rPr>
        <w:t>This research investigates how the integration of Artificial Intelligence (AI) with Smart Facility Management Systems (SFMS) influences key performance areas in private healthcare institutions within Saudi Arabia. Specifically, it explores the extent to which this integration contributes to operational excellence, strengthens strategic decision-making, and supports long-term sustainability goals.</w:t>
      </w:r>
    </w:p>
    <w:p w14:paraId="6C7547BE" w14:textId="77777777" w:rsidR="00FD6958" w:rsidRPr="002A6C10" w:rsidRDefault="00FD6958" w:rsidP="00761027">
      <w:pPr>
        <w:pStyle w:val="NormalWeb"/>
        <w:rPr>
          <w:rFonts w:asciiTheme="majorBidi" w:eastAsiaTheme="minorHAnsi" w:hAnsiTheme="majorBidi" w:cstheme="majorBidi"/>
          <w:kern w:val="2"/>
          <w:rtl/>
          <w14:ligatures w14:val="standardContextual"/>
        </w:rPr>
      </w:pPr>
    </w:p>
    <w:p w14:paraId="07177272" w14:textId="41A949C0" w:rsidR="00774951" w:rsidRPr="00B2237A" w:rsidRDefault="00ED550B" w:rsidP="00755252">
      <w:pPr>
        <w:pStyle w:val="2"/>
        <w:rPr>
          <w:rtl/>
        </w:rPr>
      </w:pPr>
      <w:bookmarkStart w:id="25" w:name="_Toc202733975"/>
      <w:r w:rsidRPr="00B2237A">
        <w:lastRenderedPageBreak/>
        <w:t>Main Hypothesis (H₀):</w:t>
      </w:r>
      <w:bookmarkEnd w:id="25"/>
    </w:p>
    <w:p w14:paraId="2691A7B1" w14:textId="77777777" w:rsidR="00774951" w:rsidRPr="00774951" w:rsidRDefault="00774951" w:rsidP="00761027">
      <w:pPr>
        <w:bidi w:val="0"/>
      </w:pPr>
    </w:p>
    <w:p w14:paraId="2DFD68D0" w14:textId="77777777" w:rsidR="002A6C10" w:rsidRPr="002C4AF3" w:rsidRDefault="002A6C10" w:rsidP="00761027">
      <w:pPr>
        <w:bidi w:val="0"/>
        <w:rPr>
          <w:rFonts w:asciiTheme="majorBidi" w:hAnsiTheme="majorBidi" w:cstheme="majorBidi"/>
          <w:sz w:val="24"/>
          <w:szCs w:val="24"/>
        </w:rPr>
      </w:pPr>
      <w:r w:rsidRPr="002C4AF3">
        <w:rPr>
          <w:rFonts w:asciiTheme="majorBidi" w:hAnsiTheme="majorBidi" w:cstheme="majorBidi"/>
          <w:b/>
          <w:bCs/>
          <w:sz w:val="24"/>
          <w:szCs w:val="24"/>
        </w:rPr>
        <w:t>H₀:</w:t>
      </w:r>
      <w:r w:rsidRPr="002C4AF3">
        <w:rPr>
          <w:rFonts w:asciiTheme="majorBidi" w:hAnsiTheme="majorBidi" w:cstheme="majorBidi"/>
          <w:sz w:val="24"/>
          <w:szCs w:val="24"/>
        </w:rPr>
        <w:t xml:space="preserve"> There is no statistically significant impact of the strategic integration of Artificial Intelligence (AI) and Smart Facility Management Systems (SFMS) on operational excellence, decision-making efficiency, and sustainability in private healthcare institutions in Saudi Arabia.</w:t>
      </w:r>
    </w:p>
    <w:p w14:paraId="6131C909" w14:textId="48696A33" w:rsidR="00DA7298" w:rsidRPr="002C4AF3" w:rsidRDefault="002A6C10" w:rsidP="00761027">
      <w:pPr>
        <w:bidi w:val="0"/>
        <w:rPr>
          <w:rFonts w:asciiTheme="majorBidi" w:hAnsiTheme="majorBidi" w:cstheme="majorBidi"/>
          <w:b/>
          <w:bCs/>
          <w:sz w:val="24"/>
          <w:szCs w:val="24"/>
          <w:rtl/>
        </w:rPr>
      </w:pPr>
      <w:r w:rsidRPr="002C4AF3">
        <w:rPr>
          <w:rFonts w:asciiTheme="majorBidi" w:hAnsiTheme="majorBidi" w:cstheme="majorBidi"/>
          <w:b/>
          <w:bCs/>
          <w:sz w:val="24"/>
          <w:szCs w:val="24"/>
        </w:rPr>
        <w:t>H₁:</w:t>
      </w:r>
      <w:r w:rsidRPr="002C4AF3">
        <w:rPr>
          <w:rFonts w:asciiTheme="majorBidi" w:hAnsiTheme="majorBidi" w:cstheme="majorBidi"/>
          <w:sz w:val="24"/>
          <w:szCs w:val="24"/>
        </w:rPr>
        <w:t xml:space="preserve"> There is a statistically significant impact of the strategic integration of AI and SFMS on operational excellence, decision-making efficiency, and sustainability in private healthcare institutions in Saudi Arabia.</w:t>
      </w:r>
    </w:p>
    <w:p w14:paraId="3A0518BA" w14:textId="77777777" w:rsidR="00774951" w:rsidRPr="000A3F1E" w:rsidRDefault="00774951" w:rsidP="00761027">
      <w:pPr>
        <w:bidi w:val="0"/>
        <w:rPr>
          <w:rFonts w:asciiTheme="majorBidi" w:hAnsiTheme="majorBidi" w:cstheme="majorBidi"/>
          <w:b/>
          <w:bCs/>
          <w:sz w:val="20"/>
          <w:szCs w:val="20"/>
        </w:rPr>
      </w:pPr>
    </w:p>
    <w:p w14:paraId="3EB4D877" w14:textId="27ECACDC" w:rsidR="00CC195F" w:rsidRDefault="00ED550B" w:rsidP="00755252">
      <w:pPr>
        <w:pStyle w:val="2"/>
        <w:rPr>
          <w:rtl/>
        </w:rPr>
      </w:pPr>
      <w:bookmarkStart w:id="26" w:name="_Toc202733976"/>
      <w:r w:rsidRPr="001B6725">
        <w:t>Sub-Hypotheses:</w:t>
      </w:r>
      <w:bookmarkEnd w:id="26"/>
    </w:p>
    <w:p w14:paraId="0CFCE4FF" w14:textId="77777777" w:rsidR="002C4AF3" w:rsidRPr="002C4AF3" w:rsidRDefault="002C4AF3" w:rsidP="00761027">
      <w:pPr>
        <w:bidi w:val="0"/>
      </w:pPr>
    </w:p>
    <w:p w14:paraId="042958B2" w14:textId="5DDE92DC" w:rsidR="00CC195F" w:rsidRPr="002C4AF3" w:rsidRDefault="00CC195F" w:rsidP="00761027">
      <w:pPr>
        <w:bidi w:val="0"/>
        <w:spacing w:line="278" w:lineRule="auto"/>
        <w:rPr>
          <w:rFonts w:asciiTheme="majorBidi" w:eastAsiaTheme="majorEastAsia" w:hAnsiTheme="majorBidi" w:cstheme="majorBidi"/>
          <w:color w:val="2F5496" w:themeColor="accent1" w:themeShade="BF"/>
          <w:sz w:val="24"/>
          <w:szCs w:val="24"/>
        </w:rPr>
      </w:pPr>
      <w:r w:rsidRPr="002C4AF3">
        <w:rPr>
          <w:rFonts w:asciiTheme="majorBidi" w:hAnsiTheme="majorBidi" w:cstheme="majorBidi"/>
          <w:b/>
          <w:bCs/>
          <w:sz w:val="24"/>
          <w:szCs w:val="24"/>
        </w:rPr>
        <w:t>H1:</w:t>
      </w:r>
      <w:r w:rsidRPr="002C4AF3">
        <w:rPr>
          <w:rFonts w:asciiTheme="majorBidi" w:hAnsiTheme="majorBidi" w:cstheme="majorBidi"/>
          <w:sz w:val="24"/>
          <w:szCs w:val="24"/>
        </w:rPr>
        <w:t xml:space="preserve"> The use of AI-powered predictive maintenance significantly reduces equipment downtime and increases asset reliability.</w:t>
      </w:r>
    </w:p>
    <w:p w14:paraId="1FF0BD6C" w14:textId="77777777" w:rsidR="00CC195F" w:rsidRPr="002C4AF3" w:rsidRDefault="00CC195F" w:rsidP="00761027">
      <w:pPr>
        <w:bidi w:val="0"/>
        <w:spacing w:line="278" w:lineRule="auto"/>
        <w:rPr>
          <w:rFonts w:asciiTheme="majorBidi" w:hAnsiTheme="majorBidi" w:cstheme="majorBidi"/>
          <w:sz w:val="24"/>
          <w:szCs w:val="24"/>
        </w:rPr>
      </w:pPr>
      <w:r w:rsidRPr="002C4AF3">
        <w:rPr>
          <w:rFonts w:asciiTheme="majorBidi" w:hAnsiTheme="majorBidi" w:cstheme="majorBidi"/>
          <w:b/>
          <w:bCs/>
          <w:sz w:val="24"/>
          <w:szCs w:val="24"/>
        </w:rPr>
        <w:t>H2:</w:t>
      </w:r>
      <w:r w:rsidRPr="002C4AF3">
        <w:rPr>
          <w:rFonts w:asciiTheme="majorBidi" w:hAnsiTheme="majorBidi" w:cstheme="majorBidi"/>
          <w:sz w:val="24"/>
          <w:szCs w:val="24"/>
        </w:rPr>
        <w:t xml:space="preserve"> AI integration in FM leads to a measurable reduction in operational costs and improved energy efficiency.</w:t>
      </w:r>
    </w:p>
    <w:p w14:paraId="7BC019F3" w14:textId="77777777" w:rsidR="00CC195F" w:rsidRPr="002C4AF3" w:rsidRDefault="00CC195F" w:rsidP="00761027">
      <w:pPr>
        <w:bidi w:val="0"/>
        <w:spacing w:line="278" w:lineRule="auto"/>
        <w:rPr>
          <w:rFonts w:asciiTheme="majorBidi" w:hAnsiTheme="majorBidi" w:cstheme="majorBidi"/>
          <w:sz w:val="24"/>
          <w:szCs w:val="24"/>
        </w:rPr>
      </w:pPr>
      <w:r w:rsidRPr="002C4AF3">
        <w:rPr>
          <w:rFonts w:asciiTheme="majorBidi" w:hAnsiTheme="majorBidi" w:cstheme="majorBidi"/>
          <w:b/>
          <w:bCs/>
          <w:sz w:val="24"/>
          <w:szCs w:val="24"/>
        </w:rPr>
        <w:t>H3</w:t>
      </w:r>
      <w:r w:rsidRPr="002C4AF3">
        <w:rPr>
          <w:rFonts w:asciiTheme="majorBidi" w:hAnsiTheme="majorBidi" w:cstheme="majorBidi"/>
          <w:sz w:val="24"/>
          <w:szCs w:val="24"/>
        </w:rPr>
        <w:t>: The efficiency of FM operations positively correlates with improved patient safety outcomes.</w:t>
      </w:r>
    </w:p>
    <w:p w14:paraId="23729231" w14:textId="77777777" w:rsidR="00CC195F" w:rsidRPr="002C4AF3" w:rsidRDefault="00CC195F" w:rsidP="00761027">
      <w:pPr>
        <w:bidi w:val="0"/>
        <w:spacing w:line="278" w:lineRule="auto"/>
        <w:rPr>
          <w:rFonts w:asciiTheme="majorBidi" w:hAnsiTheme="majorBidi" w:cstheme="majorBidi"/>
          <w:sz w:val="24"/>
          <w:szCs w:val="24"/>
        </w:rPr>
      </w:pPr>
      <w:r w:rsidRPr="002C4AF3">
        <w:rPr>
          <w:rFonts w:asciiTheme="majorBidi" w:hAnsiTheme="majorBidi" w:cstheme="majorBidi"/>
          <w:b/>
          <w:bCs/>
          <w:sz w:val="24"/>
          <w:szCs w:val="24"/>
        </w:rPr>
        <w:t>H4:</w:t>
      </w:r>
      <w:r w:rsidRPr="002C4AF3">
        <w:rPr>
          <w:rFonts w:asciiTheme="majorBidi" w:hAnsiTheme="majorBidi" w:cstheme="majorBidi"/>
          <w:sz w:val="24"/>
          <w:szCs w:val="24"/>
        </w:rPr>
        <w:t xml:space="preserve"> Organizational culture and staff digital literacy significantly affect the success of AI implementation in FM.</w:t>
      </w:r>
    </w:p>
    <w:p w14:paraId="0F672B11" w14:textId="77777777" w:rsidR="002C4AF3" w:rsidRPr="002C4AF3" w:rsidRDefault="00CC195F" w:rsidP="00761027">
      <w:pPr>
        <w:bidi w:val="0"/>
        <w:spacing w:line="278" w:lineRule="auto"/>
        <w:rPr>
          <w:rFonts w:asciiTheme="majorBidi" w:hAnsiTheme="majorBidi" w:cstheme="majorBidi"/>
          <w:sz w:val="24"/>
          <w:szCs w:val="24"/>
          <w:rtl/>
        </w:rPr>
      </w:pPr>
      <w:r w:rsidRPr="002C4AF3">
        <w:rPr>
          <w:rFonts w:asciiTheme="majorBidi" w:hAnsiTheme="majorBidi" w:cstheme="majorBidi"/>
          <w:b/>
          <w:bCs/>
          <w:sz w:val="24"/>
          <w:szCs w:val="24"/>
        </w:rPr>
        <w:t>H5:</w:t>
      </w:r>
      <w:r w:rsidRPr="002C4AF3">
        <w:rPr>
          <w:rFonts w:asciiTheme="majorBidi" w:hAnsiTheme="majorBidi" w:cstheme="majorBidi"/>
          <w:sz w:val="24"/>
          <w:szCs w:val="24"/>
        </w:rPr>
        <w:t xml:space="preserve"> AI adoption in FM supports long-term asset sustainability and lifecycle cost optimization.</w:t>
      </w:r>
    </w:p>
    <w:p w14:paraId="30FC6A5E" w14:textId="72750C56" w:rsidR="00CC195F" w:rsidRPr="002C4AF3" w:rsidRDefault="00CC195F" w:rsidP="00761027">
      <w:pPr>
        <w:bidi w:val="0"/>
        <w:spacing w:line="278" w:lineRule="auto"/>
        <w:rPr>
          <w:rFonts w:asciiTheme="majorBidi" w:hAnsiTheme="majorBidi" w:cstheme="majorBidi"/>
          <w:sz w:val="24"/>
          <w:szCs w:val="24"/>
        </w:rPr>
      </w:pPr>
      <w:r w:rsidRPr="002C4AF3">
        <w:rPr>
          <w:rFonts w:asciiTheme="majorBidi" w:hAnsiTheme="majorBidi" w:cstheme="majorBidi"/>
          <w:b/>
          <w:bCs/>
          <w:sz w:val="24"/>
          <w:szCs w:val="24"/>
        </w:rPr>
        <w:t>H</w:t>
      </w:r>
      <w:r w:rsidR="0046395D" w:rsidRPr="002C4AF3">
        <w:rPr>
          <w:rFonts w:asciiTheme="majorBidi" w:hAnsiTheme="majorBidi" w:cstheme="majorBidi"/>
          <w:b/>
          <w:bCs/>
          <w:sz w:val="24"/>
          <w:szCs w:val="24"/>
        </w:rPr>
        <w:t>6</w:t>
      </w:r>
      <w:r w:rsidRPr="002C4AF3">
        <w:rPr>
          <w:rFonts w:asciiTheme="majorBidi" w:hAnsiTheme="majorBidi" w:cstheme="majorBidi"/>
          <w:b/>
          <w:bCs/>
          <w:sz w:val="24"/>
          <w:szCs w:val="24"/>
        </w:rPr>
        <w:t>:</w:t>
      </w:r>
      <w:r w:rsidRPr="002C4AF3">
        <w:rPr>
          <w:rFonts w:asciiTheme="majorBidi" w:hAnsiTheme="majorBidi" w:cstheme="majorBidi"/>
          <w:sz w:val="24"/>
          <w:szCs w:val="24"/>
        </w:rPr>
        <w:t xml:space="preserve"> AI-integrated FM contributes to environmental sustainability through smart resource management (e.g., energy, water, and waste).</w:t>
      </w:r>
    </w:p>
    <w:p w14:paraId="02878534" w14:textId="5CA0C0E9" w:rsidR="00CC195F" w:rsidRPr="002C4AF3" w:rsidRDefault="00CC195F" w:rsidP="00761027">
      <w:pPr>
        <w:bidi w:val="0"/>
        <w:spacing w:line="278" w:lineRule="auto"/>
        <w:rPr>
          <w:rFonts w:asciiTheme="majorBidi" w:hAnsiTheme="majorBidi" w:cstheme="majorBidi"/>
          <w:sz w:val="24"/>
          <w:szCs w:val="24"/>
        </w:rPr>
      </w:pPr>
      <w:r w:rsidRPr="004E19DF">
        <w:rPr>
          <w:rFonts w:asciiTheme="majorBidi" w:hAnsiTheme="majorBidi" w:cstheme="majorBidi"/>
          <w:b/>
          <w:bCs/>
          <w:sz w:val="24"/>
          <w:szCs w:val="24"/>
        </w:rPr>
        <w:t>H</w:t>
      </w:r>
      <w:r w:rsidR="0046395D" w:rsidRPr="004E19DF">
        <w:rPr>
          <w:rFonts w:asciiTheme="majorBidi" w:hAnsiTheme="majorBidi" w:cstheme="majorBidi"/>
          <w:b/>
          <w:bCs/>
          <w:sz w:val="24"/>
          <w:szCs w:val="24"/>
        </w:rPr>
        <w:t>7</w:t>
      </w:r>
      <w:r w:rsidRPr="004E19DF">
        <w:rPr>
          <w:rFonts w:asciiTheme="majorBidi" w:hAnsiTheme="majorBidi" w:cstheme="majorBidi"/>
          <w:b/>
          <w:bCs/>
          <w:sz w:val="24"/>
          <w:szCs w:val="24"/>
        </w:rPr>
        <w:t>:</w:t>
      </w:r>
      <w:r w:rsidRPr="002C4AF3">
        <w:rPr>
          <w:rFonts w:asciiTheme="majorBidi" w:hAnsiTheme="majorBidi" w:cstheme="majorBidi"/>
          <w:sz w:val="24"/>
          <w:szCs w:val="24"/>
        </w:rPr>
        <w:t xml:space="preserve"> Hospitals with AI-based FM systems demonstrate higher resilience and responsiveness during emergencies or system disruptions.</w:t>
      </w:r>
    </w:p>
    <w:p w14:paraId="0593EC97" w14:textId="3A128006" w:rsidR="00CC195F" w:rsidRPr="002C4AF3" w:rsidRDefault="00CC195F" w:rsidP="00761027">
      <w:pPr>
        <w:bidi w:val="0"/>
        <w:spacing w:line="278" w:lineRule="auto"/>
        <w:rPr>
          <w:rFonts w:asciiTheme="majorBidi" w:hAnsiTheme="majorBidi" w:cstheme="majorBidi"/>
          <w:sz w:val="24"/>
          <w:szCs w:val="24"/>
        </w:rPr>
      </w:pPr>
      <w:r w:rsidRPr="004E19DF">
        <w:rPr>
          <w:rFonts w:asciiTheme="majorBidi" w:hAnsiTheme="majorBidi" w:cstheme="majorBidi"/>
          <w:b/>
          <w:bCs/>
          <w:sz w:val="24"/>
          <w:szCs w:val="24"/>
        </w:rPr>
        <w:t>H</w:t>
      </w:r>
      <w:r w:rsidR="0046395D" w:rsidRPr="004E19DF">
        <w:rPr>
          <w:rFonts w:asciiTheme="majorBidi" w:hAnsiTheme="majorBidi" w:cstheme="majorBidi"/>
          <w:b/>
          <w:bCs/>
          <w:sz w:val="24"/>
          <w:szCs w:val="24"/>
        </w:rPr>
        <w:t>8</w:t>
      </w:r>
      <w:r w:rsidRPr="004E19DF">
        <w:rPr>
          <w:rFonts w:asciiTheme="majorBidi" w:hAnsiTheme="majorBidi" w:cstheme="majorBidi"/>
          <w:b/>
          <w:bCs/>
          <w:sz w:val="24"/>
          <w:szCs w:val="24"/>
        </w:rPr>
        <w:t>:</w:t>
      </w:r>
      <w:r w:rsidRPr="002C4AF3">
        <w:rPr>
          <w:rFonts w:asciiTheme="majorBidi" w:hAnsiTheme="majorBidi" w:cstheme="majorBidi"/>
          <w:sz w:val="24"/>
          <w:szCs w:val="24"/>
        </w:rPr>
        <w:t xml:space="preserve"> There is a statistically significant difference in operational performance between hospitals using traditional FM and those using AI-integrated FM.</w:t>
      </w:r>
    </w:p>
    <w:p w14:paraId="3F64F379" w14:textId="4F01F957" w:rsidR="00DC6AD3" w:rsidRPr="002C4AF3" w:rsidRDefault="00CC195F" w:rsidP="00761027">
      <w:pPr>
        <w:bidi w:val="0"/>
        <w:spacing w:line="278" w:lineRule="auto"/>
        <w:rPr>
          <w:rFonts w:asciiTheme="majorBidi" w:hAnsiTheme="majorBidi" w:cstheme="majorBidi"/>
          <w:sz w:val="24"/>
          <w:szCs w:val="24"/>
          <w:rtl/>
        </w:rPr>
      </w:pPr>
      <w:r w:rsidRPr="004E19DF">
        <w:rPr>
          <w:rFonts w:asciiTheme="majorBidi" w:hAnsiTheme="majorBidi" w:cstheme="majorBidi"/>
          <w:b/>
          <w:bCs/>
          <w:sz w:val="24"/>
          <w:szCs w:val="24"/>
        </w:rPr>
        <w:t>H</w:t>
      </w:r>
      <w:r w:rsidR="0046395D" w:rsidRPr="004E19DF">
        <w:rPr>
          <w:rFonts w:asciiTheme="majorBidi" w:hAnsiTheme="majorBidi" w:cstheme="majorBidi"/>
          <w:b/>
          <w:bCs/>
          <w:sz w:val="24"/>
          <w:szCs w:val="24"/>
        </w:rPr>
        <w:t>9</w:t>
      </w:r>
      <w:r w:rsidRPr="004E19DF">
        <w:rPr>
          <w:rFonts w:asciiTheme="majorBidi" w:hAnsiTheme="majorBidi" w:cstheme="majorBidi"/>
          <w:b/>
          <w:bCs/>
          <w:sz w:val="24"/>
          <w:szCs w:val="24"/>
        </w:rPr>
        <w:t>:</w:t>
      </w:r>
      <w:r w:rsidRPr="002C4AF3">
        <w:rPr>
          <w:rFonts w:asciiTheme="majorBidi" w:hAnsiTheme="majorBidi" w:cstheme="majorBidi"/>
          <w:sz w:val="24"/>
          <w:szCs w:val="24"/>
        </w:rPr>
        <w:t xml:space="preserve"> AI adoption in FM aligns with Saudi Vision 2030 goals related to healthcare innovation and digital transformation.</w:t>
      </w:r>
    </w:p>
    <w:p w14:paraId="4A76240F" w14:textId="62C1B520" w:rsidR="00DD54A1" w:rsidRPr="00F8057B" w:rsidRDefault="00ED550B" w:rsidP="00755252">
      <w:pPr>
        <w:pStyle w:val="2"/>
        <w:rPr>
          <w:rtl/>
        </w:rPr>
      </w:pPr>
      <w:bookmarkStart w:id="27" w:name="_Toc202733977"/>
      <w:r w:rsidRPr="00F8057B">
        <w:t xml:space="preserve">Scientific Theory Underpinning </w:t>
      </w:r>
      <w:r w:rsidR="00B52F9C" w:rsidRPr="00F8057B">
        <w:t>Research</w:t>
      </w:r>
      <w:bookmarkEnd w:id="27"/>
      <w:r w:rsidRPr="00F8057B">
        <w:rPr>
          <w:rFonts w:hint="cs"/>
          <w:rtl/>
        </w:rPr>
        <w:t xml:space="preserve">   </w:t>
      </w:r>
    </w:p>
    <w:p w14:paraId="39F95EA4" w14:textId="77777777" w:rsidR="00774951" w:rsidRDefault="00774951" w:rsidP="00761027">
      <w:pPr>
        <w:pStyle w:val="ListParagraph"/>
        <w:tabs>
          <w:tab w:val="left" w:pos="8089"/>
        </w:tabs>
        <w:bidi w:val="0"/>
        <w:spacing w:line="278" w:lineRule="auto"/>
        <w:ind w:left="90"/>
        <w:rPr>
          <w:rFonts w:asciiTheme="majorBidi" w:hAnsiTheme="majorBidi" w:cstheme="majorBidi"/>
          <w:b/>
          <w:bCs/>
          <w:sz w:val="20"/>
          <w:szCs w:val="20"/>
          <w:rtl/>
        </w:rPr>
      </w:pPr>
    </w:p>
    <w:p w14:paraId="188E0BE8" w14:textId="70925CA7" w:rsidR="00ED550B" w:rsidRPr="003149A7" w:rsidRDefault="00ED550B" w:rsidP="00761027">
      <w:pPr>
        <w:pStyle w:val="ListParagraph"/>
        <w:tabs>
          <w:tab w:val="left" w:pos="8089"/>
        </w:tabs>
        <w:bidi w:val="0"/>
        <w:spacing w:line="278" w:lineRule="auto"/>
        <w:ind w:left="90"/>
        <w:rPr>
          <w:rFonts w:asciiTheme="majorBidi" w:hAnsiTheme="majorBidi" w:cstheme="majorBidi"/>
          <w:sz w:val="24"/>
          <w:szCs w:val="24"/>
          <w:rtl/>
        </w:rPr>
      </w:pPr>
      <w:r w:rsidRPr="003149A7">
        <w:rPr>
          <w:rFonts w:asciiTheme="majorBidi" w:hAnsiTheme="majorBidi" w:cstheme="majorBidi"/>
          <w:sz w:val="24"/>
          <w:szCs w:val="24"/>
        </w:rPr>
        <w:t>This research is guided by an integrated theoretical foundation that synthesizes concepts from Decision-Making Theory, Smart Systems Theory, and Asset Lifecycle Management Theory, forming a comprehensive lens to understand the transformation of Facility Management (FM) in the healthcare sector through Artificial Intelligence (AI):</w:t>
      </w:r>
    </w:p>
    <w:p w14:paraId="023A939E" w14:textId="77777777" w:rsidR="003149A7" w:rsidRPr="00774951" w:rsidRDefault="003149A7" w:rsidP="00761027">
      <w:pPr>
        <w:pStyle w:val="ListParagraph"/>
        <w:tabs>
          <w:tab w:val="left" w:pos="8089"/>
        </w:tabs>
        <w:bidi w:val="0"/>
        <w:spacing w:line="278" w:lineRule="auto"/>
        <w:ind w:left="90"/>
        <w:rPr>
          <w:rFonts w:asciiTheme="majorBidi" w:hAnsiTheme="majorBidi" w:cstheme="majorBidi"/>
          <w:sz w:val="20"/>
          <w:szCs w:val="20"/>
        </w:rPr>
      </w:pPr>
    </w:p>
    <w:p w14:paraId="049FA3D4" w14:textId="62A75EA7" w:rsidR="003149A7" w:rsidRDefault="003149A7" w:rsidP="00761027">
      <w:pPr>
        <w:pStyle w:val="ListParagraph"/>
        <w:numPr>
          <w:ilvl w:val="0"/>
          <w:numId w:val="3"/>
        </w:numPr>
        <w:tabs>
          <w:tab w:val="left" w:pos="8089"/>
        </w:tabs>
        <w:bidi w:val="0"/>
        <w:spacing w:line="278" w:lineRule="auto"/>
        <w:rPr>
          <w:rFonts w:asciiTheme="majorBidi" w:hAnsiTheme="majorBidi" w:cstheme="majorBidi"/>
          <w:sz w:val="24"/>
          <w:szCs w:val="24"/>
        </w:rPr>
      </w:pPr>
      <w:r w:rsidRPr="00B17731">
        <w:rPr>
          <w:rFonts w:asciiTheme="majorBidi" w:hAnsiTheme="majorBidi" w:cstheme="majorBidi"/>
          <w:b/>
          <w:bCs/>
          <w:sz w:val="28"/>
          <w:szCs w:val="28"/>
        </w:rPr>
        <w:lastRenderedPageBreak/>
        <w:t>Decision-Making Theory (Rational and Bounded Rationality Models)</w:t>
      </w:r>
      <w:r w:rsidRPr="003149A7">
        <w:rPr>
          <w:rFonts w:asciiTheme="majorBidi" w:hAnsiTheme="majorBidi" w:cstheme="majorBidi"/>
          <w:sz w:val="24"/>
          <w:szCs w:val="24"/>
        </w:rPr>
        <w:t xml:space="preserve"> This theory examines how organizations make decisions under uncertainty and complexity. It emphasizes the relevance of structured, data-driven processes in achieving optimal outcomes. In this study, it is used to assess how AI-powered FM systems enable more informed, faster, and context-sensitive decisions at both operational and strategic levels </w:t>
      </w:r>
      <w:sdt>
        <w:sdtPr>
          <w:rPr>
            <w:rFonts w:asciiTheme="majorBidi" w:hAnsiTheme="majorBidi" w:cstheme="majorBidi"/>
            <w:sz w:val="24"/>
            <w:szCs w:val="24"/>
          </w:rPr>
          <w:id w:val="-1205169923"/>
          <w:citation/>
        </w:sdtPr>
        <w:sdtContent>
          <w:r w:rsidR="001D3F90">
            <w:rPr>
              <w:rFonts w:asciiTheme="majorBidi" w:hAnsiTheme="majorBidi" w:cstheme="majorBidi"/>
              <w:sz w:val="24"/>
              <w:szCs w:val="24"/>
            </w:rPr>
            <w:fldChar w:fldCharType="begin"/>
          </w:r>
          <w:r w:rsidR="001D3F90">
            <w:rPr>
              <w:rFonts w:asciiTheme="majorBidi" w:hAnsiTheme="majorBidi" w:cstheme="majorBidi"/>
              <w:sz w:val="24"/>
              <w:szCs w:val="24"/>
              <w:rtl/>
            </w:rPr>
            <w:instrText xml:space="preserve"> </w:instrText>
          </w:r>
          <w:r w:rsidR="001D3F90">
            <w:rPr>
              <w:rFonts w:asciiTheme="majorBidi" w:hAnsiTheme="majorBidi" w:cstheme="majorBidi" w:hint="cs"/>
              <w:sz w:val="24"/>
              <w:szCs w:val="24"/>
            </w:rPr>
            <w:instrText>CITATION</w:instrText>
          </w:r>
          <w:r w:rsidR="001D3F90">
            <w:rPr>
              <w:rFonts w:asciiTheme="majorBidi" w:hAnsiTheme="majorBidi" w:cstheme="majorBidi" w:hint="cs"/>
              <w:sz w:val="24"/>
              <w:szCs w:val="24"/>
              <w:rtl/>
            </w:rPr>
            <w:instrText xml:space="preserve"> </w:instrText>
          </w:r>
          <w:r w:rsidR="001D3F90">
            <w:rPr>
              <w:rFonts w:asciiTheme="majorBidi" w:hAnsiTheme="majorBidi" w:cstheme="majorBidi" w:hint="cs"/>
              <w:sz w:val="24"/>
              <w:szCs w:val="24"/>
            </w:rPr>
            <w:instrText>Sim72 \l 1025</w:instrText>
          </w:r>
          <w:r w:rsidR="001D3F90">
            <w:rPr>
              <w:rFonts w:asciiTheme="majorBidi" w:hAnsiTheme="majorBidi" w:cstheme="majorBidi"/>
              <w:sz w:val="24"/>
              <w:szCs w:val="24"/>
              <w:rtl/>
            </w:rPr>
            <w:instrText xml:space="preserve"> </w:instrText>
          </w:r>
          <w:r w:rsidR="001D3F90">
            <w:rPr>
              <w:rFonts w:asciiTheme="majorBidi" w:hAnsiTheme="majorBidi" w:cstheme="majorBidi"/>
              <w:sz w:val="24"/>
              <w:szCs w:val="24"/>
            </w:rPr>
            <w:fldChar w:fldCharType="separate"/>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Simon</w:t>
          </w:r>
          <w:r w:rsidR="001F292D" w:rsidRPr="001F292D">
            <w:rPr>
              <w:rFonts w:asciiTheme="majorBidi" w:hAnsiTheme="majorBidi" w:cstheme="majorBidi" w:hint="cs"/>
              <w:noProof/>
              <w:sz w:val="24"/>
              <w:szCs w:val="24"/>
              <w:rtl/>
            </w:rPr>
            <w:t>، 1972)</w:t>
          </w:r>
          <w:r w:rsidR="001D3F90">
            <w:rPr>
              <w:rFonts w:asciiTheme="majorBidi" w:hAnsiTheme="majorBidi" w:cstheme="majorBidi"/>
              <w:sz w:val="24"/>
              <w:szCs w:val="24"/>
            </w:rPr>
            <w:fldChar w:fldCharType="end"/>
          </w:r>
        </w:sdtContent>
      </w:sdt>
      <w:r w:rsidRPr="003149A7">
        <w:rPr>
          <w:rFonts w:asciiTheme="majorBidi" w:hAnsiTheme="majorBidi" w:cstheme="majorBidi"/>
          <w:sz w:val="24"/>
          <w:szCs w:val="24"/>
        </w:rPr>
        <w:t>(e.g., Simon, 1972)</w:t>
      </w:r>
      <w:r w:rsidRPr="003149A7">
        <w:rPr>
          <w:rFonts w:asciiTheme="majorBidi" w:hAnsiTheme="majorBidi" w:cstheme="majorBidi"/>
          <w:sz w:val="24"/>
          <w:szCs w:val="24"/>
          <w:rtl/>
        </w:rPr>
        <w:t>.</w:t>
      </w:r>
    </w:p>
    <w:p w14:paraId="07057350" w14:textId="77777777" w:rsidR="003149A7" w:rsidRPr="003149A7" w:rsidRDefault="003149A7" w:rsidP="00761027">
      <w:pPr>
        <w:pStyle w:val="ListParagraph"/>
        <w:tabs>
          <w:tab w:val="left" w:pos="8089"/>
        </w:tabs>
        <w:bidi w:val="0"/>
        <w:spacing w:line="278" w:lineRule="auto"/>
        <w:rPr>
          <w:rFonts w:asciiTheme="majorBidi" w:hAnsiTheme="majorBidi" w:cstheme="majorBidi"/>
          <w:sz w:val="24"/>
          <w:szCs w:val="24"/>
        </w:rPr>
      </w:pPr>
    </w:p>
    <w:p w14:paraId="63AECB84" w14:textId="75FDE6D8" w:rsidR="00ED550B" w:rsidRPr="003149A7" w:rsidRDefault="003149A7" w:rsidP="00761027">
      <w:pPr>
        <w:pStyle w:val="ListParagraph"/>
        <w:numPr>
          <w:ilvl w:val="0"/>
          <w:numId w:val="3"/>
        </w:numPr>
        <w:tabs>
          <w:tab w:val="left" w:pos="8089"/>
        </w:tabs>
        <w:bidi w:val="0"/>
        <w:spacing w:line="278" w:lineRule="auto"/>
        <w:rPr>
          <w:rFonts w:asciiTheme="majorBidi" w:hAnsiTheme="majorBidi" w:cstheme="majorBidi"/>
          <w:sz w:val="24"/>
          <w:szCs w:val="24"/>
        </w:rPr>
      </w:pPr>
      <w:r w:rsidRPr="00B17731">
        <w:rPr>
          <w:rFonts w:asciiTheme="majorBidi" w:hAnsiTheme="majorBidi" w:cstheme="majorBidi"/>
          <w:b/>
          <w:bCs/>
          <w:sz w:val="28"/>
          <w:szCs w:val="28"/>
        </w:rPr>
        <w:t>Smart Systems Theory (Cyber-Physical Systems in FM)</w:t>
      </w:r>
      <w:r w:rsidRPr="003149A7">
        <w:rPr>
          <w:rFonts w:asciiTheme="majorBidi" w:hAnsiTheme="majorBidi" w:cstheme="majorBidi"/>
          <w:sz w:val="24"/>
          <w:szCs w:val="24"/>
        </w:rPr>
        <w:t xml:space="preserve"> This theory provides the technological foundation for smart infrastructure, focusing on the integration between digital intelligence (AI, IoT, Big Data) and physical systems to enable automation, real-time monitoring, and predictive analytics. It explains how AI can convert FM from reactive to proactive, learning-based operations—citing Lee’s work on CPS (</w:t>
      </w:r>
      <w:sdt>
        <w:sdtPr>
          <w:rPr>
            <w:rFonts w:asciiTheme="majorBidi" w:hAnsiTheme="majorBidi" w:cstheme="majorBidi"/>
            <w:sz w:val="24"/>
            <w:szCs w:val="24"/>
          </w:rPr>
          <w:id w:val="656429591"/>
          <w:citation/>
        </w:sdtPr>
        <w:sdtContent>
          <w:r w:rsidR="007D1E9B">
            <w:rPr>
              <w:rFonts w:asciiTheme="majorBidi" w:hAnsiTheme="majorBidi" w:cstheme="majorBidi"/>
              <w:sz w:val="24"/>
              <w:szCs w:val="24"/>
            </w:rPr>
            <w:fldChar w:fldCharType="begin"/>
          </w:r>
          <w:r w:rsidR="007D1E9B">
            <w:rPr>
              <w:rFonts w:asciiTheme="majorBidi" w:hAnsiTheme="majorBidi" w:cstheme="majorBidi"/>
              <w:sz w:val="24"/>
              <w:szCs w:val="24"/>
              <w:rtl/>
            </w:rPr>
            <w:instrText xml:space="preserve"> </w:instrText>
          </w:r>
          <w:r w:rsidR="007D1E9B">
            <w:rPr>
              <w:rFonts w:asciiTheme="majorBidi" w:hAnsiTheme="majorBidi" w:cstheme="majorBidi" w:hint="cs"/>
              <w:sz w:val="24"/>
              <w:szCs w:val="24"/>
            </w:rPr>
            <w:instrText>CITATION</w:instrText>
          </w:r>
          <w:r w:rsidR="007D1E9B">
            <w:rPr>
              <w:rFonts w:asciiTheme="majorBidi" w:hAnsiTheme="majorBidi" w:cstheme="majorBidi" w:hint="cs"/>
              <w:sz w:val="24"/>
              <w:szCs w:val="24"/>
              <w:rtl/>
            </w:rPr>
            <w:instrText xml:space="preserve"> </w:instrText>
          </w:r>
          <w:r w:rsidR="007D1E9B">
            <w:rPr>
              <w:rFonts w:asciiTheme="majorBidi" w:hAnsiTheme="majorBidi" w:cstheme="majorBidi" w:hint="cs"/>
              <w:sz w:val="24"/>
              <w:szCs w:val="24"/>
            </w:rPr>
            <w:instrText>Lee07 \l 1025</w:instrText>
          </w:r>
          <w:r w:rsidR="007D1E9B">
            <w:rPr>
              <w:rFonts w:asciiTheme="majorBidi" w:hAnsiTheme="majorBidi" w:cstheme="majorBidi"/>
              <w:sz w:val="24"/>
              <w:szCs w:val="24"/>
              <w:rtl/>
            </w:rPr>
            <w:instrText xml:space="preserve"> </w:instrText>
          </w:r>
          <w:r w:rsidR="007D1E9B">
            <w:rPr>
              <w:rFonts w:asciiTheme="majorBidi" w:hAnsiTheme="majorBidi" w:cstheme="majorBidi"/>
              <w:sz w:val="24"/>
              <w:szCs w:val="24"/>
            </w:rPr>
            <w:fldChar w:fldCharType="separate"/>
          </w:r>
          <w:r w:rsidR="001F292D">
            <w:rPr>
              <w:rFonts w:asciiTheme="majorBidi" w:hAnsiTheme="majorBidi" w:cstheme="majorBidi"/>
              <w:noProof/>
              <w:sz w:val="24"/>
              <w:szCs w:val="24"/>
              <w:rtl/>
            </w:rPr>
            <w:t xml:space="preserve"> </w:t>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Lee</w:t>
          </w:r>
          <w:r w:rsidR="001F292D" w:rsidRPr="001F292D">
            <w:rPr>
              <w:rFonts w:asciiTheme="majorBidi" w:hAnsiTheme="majorBidi" w:cstheme="majorBidi" w:hint="cs"/>
              <w:noProof/>
              <w:sz w:val="24"/>
              <w:szCs w:val="24"/>
              <w:rtl/>
            </w:rPr>
            <w:t>، 2007)</w:t>
          </w:r>
          <w:r w:rsidR="007D1E9B">
            <w:rPr>
              <w:rFonts w:asciiTheme="majorBidi" w:hAnsiTheme="majorBidi" w:cstheme="majorBidi"/>
              <w:sz w:val="24"/>
              <w:szCs w:val="24"/>
            </w:rPr>
            <w:fldChar w:fldCharType="end"/>
          </w:r>
        </w:sdtContent>
      </w:sdt>
      <w:r w:rsidRPr="003149A7">
        <w:rPr>
          <w:rFonts w:asciiTheme="majorBidi" w:hAnsiTheme="majorBidi" w:cstheme="majorBidi"/>
          <w:sz w:val="24"/>
          <w:szCs w:val="24"/>
        </w:rPr>
        <w:t>)</w:t>
      </w:r>
    </w:p>
    <w:p w14:paraId="671DE05D" w14:textId="77777777" w:rsidR="003149A7" w:rsidRPr="00774951" w:rsidRDefault="003149A7" w:rsidP="00761027">
      <w:pPr>
        <w:pStyle w:val="ListParagraph"/>
        <w:tabs>
          <w:tab w:val="left" w:pos="8089"/>
        </w:tabs>
        <w:bidi w:val="0"/>
        <w:spacing w:line="278" w:lineRule="auto"/>
        <w:rPr>
          <w:rFonts w:asciiTheme="majorBidi" w:hAnsiTheme="majorBidi" w:cstheme="majorBidi"/>
          <w:sz w:val="20"/>
          <w:szCs w:val="20"/>
        </w:rPr>
      </w:pPr>
    </w:p>
    <w:p w14:paraId="0150F4A8" w14:textId="7550FEE2" w:rsidR="003149A7" w:rsidRPr="003149A7" w:rsidRDefault="003149A7" w:rsidP="00761027">
      <w:pPr>
        <w:pStyle w:val="ListParagraph"/>
        <w:numPr>
          <w:ilvl w:val="0"/>
          <w:numId w:val="3"/>
        </w:numPr>
        <w:tabs>
          <w:tab w:val="left" w:pos="8089"/>
        </w:tabs>
        <w:bidi w:val="0"/>
        <w:spacing w:line="278" w:lineRule="auto"/>
        <w:rPr>
          <w:rFonts w:asciiTheme="majorBidi" w:hAnsiTheme="majorBidi" w:cstheme="majorBidi"/>
          <w:sz w:val="24"/>
          <w:szCs w:val="24"/>
        </w:rPr>
      </w:pPr>
      <w:r w:rsidRPr="00B17731">
        <w:rPr>
          <w:rFonts w:asciiTheme="majorBidi" w:hAnsiTheme="majorBidi" w:cstheme="majorBidi"/>
          <w:b/>
          <w:bCs/>
          <w:sz w:val="28"/>
          <w:szCs w:val="28"/>
        </w:rPr>
        <w:t>Asset Lifecycle Management Theory (ALM)</w:t>
      </w:r>
      <w:r w:rsidRPr="003149A7">
        <w:rPr>
          <w:rFonts w:asciiTheme="majorBidi" w:hAnsiTheme="majorBidi" w:cstheme="majorBidi"/>
          <w:b/>
          <w:bCs/>
          <w:sz w:val="24"/>
          <w:szCs w:val="24"/>
        </w:rPr>
        <w:t xml:space="preserve"> </w:t>
      </w:r>
      <w:r w:rsidRPr="003149A7">
        <w:rPr>
          <w:rFonts w:asciiTheme="majorBidi" w:hAnsiTheme="majorBidi" w:cstheme="majorBidi"/>
          <w:sz w:val="24"/>
          <w:szCs w:val="24"/>
        </w:rPr>
        <w:t xml:space="preserve">This theory emphasizes the long-term optimization of physical assets from acquisition through disposal. It is particularly relevant for healthcare FM, where equipment reliability, cost efficiency, and strategic alignment are critical. The study draws on </w:t>
      </w:r>
      <w:proofErr w:type="spellStart"/>
      <w:r w:rsidRPr="003149A7">
        <w:rPr>
          <w:rFonts w:asciiTheme="majorBidi" w:hAnsiTheme="majorBidi" w:cstheme="majorBidi"/>
          <w:sz w:val="24"/>
          <w:szCs w:val="24"/>
        </w:rPr>
        <w:t>Woodhouse’s</w:t>
      </w:r>
      <w:proofErr w:type="spellEnd"/>
      <w:r w:rsidRPr="003149A7">
        <w:rPr>
          <w:rFonts w:asciiTheme="majorBidi" w:hAnsiTheme="majorBidi" w:cstheme="majorBidi"/>
          <w:sz w:val="24"/>
          <w:szCs w:val="24"/>
        </w:rPr>
        <w:t xml:space="preserve"> perspective on managing the full asset lifecycle for strategic benefit (</w:t>
      </w:r>
      <w:sdt>
        <w:sdtPr>
          <w:rPr>
            <w:rFonts w:asciiTheme="majorBidi" w:hAnsiTheme="majorBidi" w:cstheme="majorBidi"/>
            <w:sz w:val="24"/>
            <w:szCs w:val="24"/>
          </w:rPr>
          <w:id w:val="-274407263"/>
          <w:citation/>
        </w:sdtPr>
        <w:sdtContent>
          <w:r w:rsidR="007D1E9B">
            <w:rPr>
              <w:rFonts w:asciiTheme="majorBidi" w:hAnsiTheme="majorBidi" w:cstheme="majorBidi"/>
              <w:sz w:val="24"/>
              <w:szCs w:val="24"/>
            </w:rPr>
            <w:fldChar w:fldCharType="begin"/>
          </w:r>
          <w:r w:rsidR="007D1E9B">
            <w:rPr>
              <w:rFonts w:asciiTheme="majorBidi" w:hAnsiTheme="majorBidi" w:cstheme="majorBidi"/>
              <w:sz w:val="24"/>
              <w:szCs w:val="24"/>
              <w:rtl/>
            </w:rPr>
            <w:instrText xml:space="preserve"> </w:instrText>
          </w:r>
          <w:r w:rsidR="007D1E9B">
            <w:rPr>
              <w:rFonts w:asciiTheme="majorBidi" w:hAnsiTheme="majorBidi" w:cstheme="majorBidi" w:hint="cs"/>
              <w:sz w:val="24"/>
              <w:szCs w:val="24"/>
            </w:rPr>
            <w:instrText>CITATION</w:instrText>
          </w:r>
          <w:r w:rsidR="007D1E9B">
            <w:rPr>
              <w:rFonts w:asciiTheme="majorBidi" w:hAnsiTheme="majorBidi" w:cstheme="majorBidi" w:hint="cs"/>
              <w:sz w:val="24"/>
              <w:szCs w:val="24"/>
              <w:rtl/>
            </w:rPr>
            <w:instrText xml:space="preserve"> </w:instrText>
          </w:r>
          <w:r w:rsidR="007D1E9B">
            <w:rPr>
              <w:rFonts w:asciiTheme="majorBidi" w:hAnsiTheme="majorBidi" w:cstheme="majorBidi" w:hint="cs"/>
              <w:sz w:val="24"/>
              <w:szCs w:val="24"/>
            </w:rPr>
            <w:instrText>Woo03 \l 1025</w:instrText>
          </w:r>
          <w:r w:rsidR="007D1E9B">
            <w:rPr>
              <w:rFonts w:asciiTheme="majorBidi" w:hAnsiTheme="majorBidi" w:cstheme="majorBidi"/>
              <w:sz w:val="24"/>
              <w:szCs w:val="24"/>
              <w:rtl/>
            </w:rPr>
            <w:instrText xml:space="preserve"> </w:instrText>
          </w:r>
          <w:r w:rsidR="007D1E9B">
            <w:rPr>
              <w:rFonts w:asciiTheme="majorBidi" w:hAnsiTheme="majorBidi" w:cstheme="majorBidi"/>
              <w:sz w:val="24"/>
              <w:szCs w:val="24"/>
            </w:rPr>
            <w:fldChar w:fldCharType="separate"/>
          </w:r>
          <w:r w:rsidR="001F292D">
            <w:rPr>
              <w:rFonts w:asciiTheme="majorBidi" w:hAnsiTheme="majorBidi" w:cstheme="majorBidi"/>
              <w:noProof/>
              <w:sz w:val="24"/>
              <w:szCs w:val="24"/>
              <w:rtl/>
            </w:rPr>
            <w:t xml:space="preserve"> </w:t>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Woodhouse</w:t>
          </w:r>
          <w:r w:rsidR="001F292D" w:rsidRPr="001F292D">
            <w:rPr>
              <w:rFonts w:asciiTheme="majorBidi" w:hAnsiTheme="majorBidi" w:cstheme="majorBidi" w:hint="cs"/>
              <w:noProof/>
              <w:sz w:val="24"/>
              <w:szCs w:val="24"/>
              <w:rtl/>
            </w:rPr>
            <w:t xml:space="preserve">، </w:t>
          </w:r>
          <w:r w:rsidR="001F292D" w:rsidRPr="001F292D">
            <w:rPr>
              <w:rFonts w:asciiTheme="majorBidi" w:hAnsiTheme="majorBidi" w:cstheme="majorBidi" w:hint="cs"/>
              <w:noProof/>
              <w:sz w:val="24"/>
              <w:szCs w:val="24"/>
            </w:rPr>
            <w:t>Asset Management: Concepts</w:t>
          </w:r>
          <w:r w:rsidR="001F292D" w:rsidRPr="001F292D">
            <w:rPr>
              <w:rFonts w:asciiTheme="majorBidi" w:hAnsiTheme="majorBidi" w:cstheme="majorBidi" w:hint="cs"/>
              <w:noProof/>
              <w:sz w:val="24"/>
              <w:szCs w:val="24"/>
              <w:rtl/>
            </w:rPr>
            <w:t xml:space="preserve"> &amp; </w:t>
          </w:r>
          <w:r w:rsidR="001F292D" w:rsidRPr="001F292D">
            <w:rPr>
              <w:rFonts w:asciiTheme="majorBidi" w:hAnsiTheme="majorBidi" w:cstheme="majorBidi" w:hint="cs"/>
              <w:noProof/>
              <w:sz w:val="24"/>
              <w:szCs w:val="24"/>
            </w:rPr>
            <w:t>Best Practices</w:t>
          </w:r>
          <w:r w:rsidR="001F292D" w:rsidRPr="001F292D">
            <w:rPr>
              <w:rFonts w:asciiTheme="majorBidi" w:hAnsiTheme="majorBidi" w:cstheme="majorBidi" w:hint="cs"/>
              <w:noProof/>
              <w:sz w:val="24"/>
              <w:szCs w:val="24"/>
              <w:rtl/>
            </w:rPr>
            <w:t>، 2003)</w:t>
          </w:r>
          <w:r w:rsidR="007D1E9B">
            <w:rPr>
              <w:rFonts w:asciiTheme="majorBidi" w:hAnsiTheme="majorBidi" w:cstheme="majorBidi"/>
              <w:sz w:val="24"/>
              <w:szCs w:val="24"/>
            </w:rPr>
            <w:fldChar w:fldCharType="end"/>
          </w:r>
        </w:sdtContent>
      </w:sdt>
      <w:r w:rsidRPr="003149A7">
        <w:rPr>
          <w:rFonts w:asciiTheme="majorBidi" w:hAnsiTheme="majorBidi" w:cstheme="majorBidi"/>
          <w:sz w:val="24"/>
          <w:szCs w:val="24"/>
        </w:rPr>
        <w:t xml:space="preserve">; </w:t>
      </w:r>
      <w:sdt>
        <w:sdtPr>
          <w:rPr>
            <w:rFonts w:asciiTheme="majorBidi" w:hAnsiTheme="majorBidi" w:cstheme="majorBidi"/>
            <w:sz w:val="24"/>
            <w:szCs w:val="24"/>
          </w:rPr>
          <w:id w:val="1092280754"/>
          <w:citation/>
        </w:sdtPr>
        <w:sdtContent>
          <w:r w:rsidR="007D1E9B">
            <w:rPr>
              <w:rFonts w:asciiTheme="majorBidi" w:hAnsiTheme="majorBidi" w:cstheme="majorBidi"/>
              <w:sz w:val="24"/>
              <w:szCs w:val="24"/>
            </w:rPr>
            <w:fldChar w:fldCharType="begin"/>
          </w:r>
          <w:r w:rsidR="007D1E9B">
            <w:rPr>
              <w:rFonts w:asciiTheme="majorBidi" w:hAnsiTheme="majorBidi" w:cstheme="majorBidi"/>
              <w:sz w:val="24"/>
              <w:szCs w:val="24"/>
              <w:rtl/>
            </w:rPr>
            <w:instrText xml:space="preserve"> </w:instrText>
          </w:r>
          <w:r w:rsidR="007D1E9B">
            <w:rPr>
              <w:rFonts w:asciiTheme="majorBidi" w:hAnsiTheme="majorBidi" w:cstheme="majorBidi" w:hint="cs"/>
              <w:sz w:val="24"/>
              <w:szCs w:val="24"/>
            </w:rPr>
            <w:instrText>CITATION</w:instrText>
          </w:r>
          <w:r w:rsidR="007D1E9B">
            <w:rPr>
              <w:rFonts w:asciiTheme="majorBidi" w:hAnsiTheme="majorBidi" w:cstheme="majorBidi" w:hint="cs"/>
              <w:sz w:val="24"/>
              <w:szCs w:val="24"/>
              <w:rtl/>
            </w:rPr>
            <w:instrText xml:space="preserve"> </w:instrText>
          </w:r>
          <w:r w:rsidR="007D1E9B">
            <w:rPr>
              <w:rFonts w:asciiTheme="majorBidi" w:hAnsiTheme="majorBidi" w:cstheme="majorBidi" w:hint="cs"/>
              <w:sz w:val="24"/>
              <w:szCs w:val="24"/>
            </w:rPr>
            <w:instrText>Woo16 \l 1025</w:instrText>
          </w:r>
          <w:r w:rsidR="007D1E9B">
            <w:rPr>
              <w:rFonts w:asciiTheme="majorBidi" w:hAnsiTheme="majorBidi" w:cstheme="majorBidi"/>
              <w:sz w:val="24"/>
              <w:szCs w:val="24"/>
              <w:rtl/>
            </w:rPr>
            <w:instrText xml:space="preserve"> </w:instrText>
          </w:r>
          <w:r w:rsidR="007D1E9B">
            <w:rPr>
              <w:rFonts w:asciiTheme="majorBidi" w:hAnsiTheme="majorBidi" w:cstheme="majorBidi"/>
              <w:sz w:val="24"/>
              <w:szCs w:val="24"/>
            </w:rPr>
            <w:fldChar w:fldCharType="separate"/>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Woodhouse</w:t>
          </w:r>
          <w:r w:rsidR="001F292D" w:rsidRPr="001F292D">
            <w:rPr>
              <w:rFonts w:asciiTheme="majorBidi" w:hAnsiTheme="majorBidi" w:cstheme="majorBidi" w:hint="cs"/>
              <w:noProof/>
              <w:sz w:val="24"/>
              <w:szCs w:val="24"/>
              <w:rtl/>
            </w:rPr>
            <w:t xml:space="preserve">، </w:t>
          </w:r>
          <w:r w:rsidR="001F292D" w:rsidRPr="001F292D">
            <w:rPr>
              <w:rFonts w:asciiTheme="majorBidi" w:hAnsiTheme="majorBidi" w:cstheme="majorBidi" w:hint="cs"/>
              <w:noProof/>
              <w:sz w:val="24"/>
              <w:szCs w:val="24"/>
            </w:rPr>
            <w:t>Asset Management Decision-Making: Tools and Techniques</w:t>
          </w:r>
          <w:r w:rsidR="001F292D" w:rsidRPr="001F292D">
            <w:rPr>
              <w:rFonts w:asciiTheme="majorBidi" w:hAnsiTheme="majorBidi" w:cstheme="majorBidi" w:hint="cs"/>
              <w:noProof/>
              <w:sz w:val="24"/>
              <w:szCs w:val="24"/>
              <w:rtl/>
            </w:rPr>
            <w:t>، 2016)</w:t>
          </w:r>
          <w:r w:rsidR="007D1E9B">
            <w:rPr>
              <w:rFonts w:asciiTheme="majorBidi" w:hAnsiTheme="majorBidi" w:cstheme="majorBidi"/>
              <w:sz w:val="24"/>
              <w:szCs w:val="24"/>
            </w:rPr>
            <w:fldChar w:fldCharType="end"/>
          </w:r>
        </w:sdtContent>
      </w:sdt>
    </w:p>
    <w:p w14:paraId="43C2680F" w14:textId="19C6730D" w:rsidR="00ED550B" w:rsidRPr="00774951" w:rsidRDefault="00ED550B" w:rsidP="00761027">
      <w:pPr>
        <w:pStyle w:val="ListParagraph"/>
        <w:tabs>
          <w:tab w:val="left" w:pos="8089"/>
        </w:tabs>
        <w:bidi w:val="0"/>
        <w:spacing w:line="278" w:lineRule="auto"/>
        <w:rPr>
          <w:rFonts w:asciiTheme="majorBidi" w:hAnsiTheme="majorBidi" w:cstheme="majorBidi"/>
          <w:sz w:val="20"/>
          <w:szCs w:val="20"/>
        </w:rPr>
      </w:pPr>
    </w:p>
    <w:p w14:paraId="6FA124C2" w14:textId="49611C2A" w:rsidR="00774951" w:rsidRPr="00351573" w:rsidRDefault="00D5113A" w:rsidP="00351573">
      <w:pPr>
        <w:tabs>
          <w:tab w:val="left" w:pos="8089"/>
        </w:tabs>
        <w:spacing w:line="278" w:lineRule="auto"/>
        <w:jc w:val="right"/>
        <w:rPr>
          <w:rFonts w:asciiTheme="majorBidi" w:hAnsiTheme="majorBidi" w:cstheme="majorBidi"/>
          <w:sz w:val="24"/>
          <w:szCs w:val="24"/>
        </w:rPr>
      </w:pPr>
      <w:r w:rsidRPr="00D5113A">
        <w:rPr>
          <w:rFonts w:asciiTheme="majorBidi" w:hAnsiTheme="majorBidi" w:cstheme="majorBidi"/>
          <w:sz w:val="24"/>
          <w:szCs w:val="24"/>
        </w:rPr>
        <w:t>By integrating these theories, the study provides a comprehensive basis for evaluating both the technical and organizational aspects of AI in facility management.</w:t>
      </w:r>
    </w:p>
    <w:p w14:paraId="39E44749" w14:textId="0391E132" w:rsidR="00774951" w:rsidRPr="00351573" w:rsidRDefault="000B0AC0" w:rsidP="00351573">
      <w:pPr>
        <w:pStyle w:val="Heading1"/>
        <w:numPr>
          <w:ilvl w:val="1"/>
          <w:numId w:val="181"/>
        </w:numPr>
        <w:rPr>
          <w:b/>
          <w:bCs/>
        </w:rPr>
      </w:pPr>
      <w:bookmarkStart w:id="28" w:name="_Toc202733978"/>
      <w:bookmarkStart w:id="29" w:name="_Toc202995478"/>
      <w:r w:rsidRPr="009E3C3B">
        <w:rPr>
          <w:b/>
          <w:bCs/>
        </w:rPr>
        <w:t>Research Model</w:t>
      </w:r>
      <w:bookmarkEnd w:id="28"/>
      <w:bookmarkEnd w:id="29"/>
      <w:r w:rsidRPr="009E3C3B">
        <w:rPr>
          <w:b/>
          <w:bCs/>
        </w:rPr>
        <w:t xml:space="preserve"> </w:t>
      </w:r>
      <w:r w:rsidRPr="009E3C3B">
        <w:rPr>
          <w:rFonts w:hint="cs"/>
          <w:b/>
          <w:bCs/>
          <w:rtl/>
        </w:rPr>
        <w:t xml:space="preserve"> </w:t>
      </w:r>
    </w:p>
    <w:p w14:paraId="2C32038C" w14:textId="6A51F1B9" w:rsidR="0043294E" w:rsidRPr="0043294E" w:rsidRDefault="0043294E" w:rsidP="0081235D">
      <w:pPr>
        <w:jc w:val="right"/>
        <w:rPr>
          <w:rFonts w:asciiTheme="majorBidi" w:hAnsiTheme="majorBidi" w:cstheme="majorBidi"/>
          <w:sz w:val="24"/>
          <w:szCs w:val="24"/>
        </w:rPr>
      </w:pPr>
      <w:r w:rsidRPr="0043294E">
        <w:rPr>
          <w:rFonts w:asciiTheme="majorBidi" w:hAnsiTheme="majorBidi" w:cstheme="majorBidi"/>
          <w:sz w:val="24"/>
          <w:szCs w:val="24"/>
        </w:rPr>
        <w:t xml:space="preserve">The theoretical and conceptual framework guiding this research is grounded in a multidisciplinary foundation, merging three core academic paradigms: Decision-Making Theory, Smart Systems and Cyber-Physical Integration Theory, and Asset Lifecycle Management (ALM). </w:t>
      </w:r>
      <w:r w:rsidR="0081235D" w:rsidRPr="0081235D">
        <w:rPr>
          <w:rFonts w:asciiTheme="majorBidi" w:hAnsiTheme="majorBidi" w:cstheme="majorBidi"/>
          <w:sz w:val="24"/>
          <w:szCs w:val="24"/>
        </w:rPr>
        <w:t xml:space="preserve">This combined framework supports an in-depth analysis of how AI contributes to the efficiency, adaptability, and long-term value of FM </w:t>
      </w:r>
      <w:proofErr w:type="gramStart"/>
      <w:r w:rsidR="0081235D" w:rsidRPr="0081235D">
        <w:rPr>
          <w:rFonts w:asciiTheme="majorBidi" w:hAnsiTheme="majorBidi" w:cstheme="majorBidi"/>
          <w:sz w:val="24"/>
          <w:szCs w:val="24"/>
        </w:rPr>
        <w:t>system</w:t>
      </w:r>
      <w:proofErr w:type="gramEnd"/>
      <w:r w:rsidR="0081235D">
        <w:rPr>
          <w:rFonts w:asciiTheme="majorBidi" w:hAnsiTheme="majorBidi" w:cstheme="majorBidi"/>
          <w:sz w:val="24"/>
          <w:szCs w:val="24"/>
        </w:rPr>
        <w:t xml:space="preserve"> </w:t>
      </w:r>
      <w:r w:rsidRPr="0043294E">
        <w:rPr>
          <w:rFonts w:asciiTheme="majorBidi" w:hAnsiTheme="majorBidi" w:cstheme="majorBidi"/>
          <w:sz w:val="24"/>
          <w:szCs w:val="24"/>
        </w:rPr>
        <w:t>in the healthcare sector. The proposed model is structured around the following layers</w:t>
      </w:r>
      <w:r w:rsidRPr="0081235D">
        <w:rPr>
          <w:rFonts w:asciiTheme="majorBidi" w:hAnsiTheme="majorBidi" w:cstheme="majorBidi"/>
          <w:sz w:val="24"/>
          <w:szCs w:val="24"/>
          <w:rtl/>
        </w:rPr>
        <w:t>:</w:t>
      </w:r>
    </w:p>
    <w:p w14:paraId="13720107" w14:textId="53AAB81E" w:rsidR="0043294E" w:rsidRDefault="000B0AC0" w:rsidP="00351573">
      <w:pPr>
        <w:pStyle w:val="2"/>
      </w:pPr>
      <w:bookmarkStart w:id="30" w:name="_Toc202733979"/>
      <w:r w:rsidRPr="001B6725">
        <w:t>Input Layer – Strategic AI Integration in FM Systems</w:t>
      </w:r>
      <w:bookmarkEnd w:id="30"/>
    </w:p>
    <w:p w14:paraId="7CCAF8CB" w14:textId="27A90D19" w:rsidR="00D536FC" w:rsidRDefault="00D536FC" w:rsidP="00D536FC">
      <w:pPr>
        <w:tabs>
          <w:tab w:val="left" w:pos="8089"/>
        </w:tabs>
        <w:bidi w:val="0"/>
        <w:spacing w:line="278" w:lineRule="auto"/>
        <w:rPr>
          <w:rFonts w:asciiTheme="majorBidi" w:hAnsiTheme="majorBidi" w:cstheme="majorBidi"/>
          <w:rtl/>
        </w:rPr>
      </w:pPr>
      <w:r w:rsidRPr="00D536FC">
        <w:rPr>
          <w:rFonts w:asciiTheme="majorBidi" w:hAnsiTheme="majorBidi" w:cstheme="majorBidi"/>
        </w:rPr>
        <w:t>This stage focuses on the essential prerequisites for successfully embedding Artificial Intelligence (AI) into facility management operations. Key components include:</w:t>
      </w:r>
    </w:p>
    <w:p w14:paraId="6723F466" w14:textId="77777777" w:rsidR="00D536FC" w:rsidRDefault="00D536FC" w:rsidP="00D536FC">
      <w:pPr>
        <w:numPr>
          <w:ilvl w:val="0"/>
          <w:numId w:val="362"/>
        </w:numPr>
        <w:tabs>
          <w:tab w:val="left" w:pos="8089"/>
        </w:tabs>
        <w:bidi w:val="0"/>
        <w:spacing w:line="278" w:lineRule="auto"/>
        <w:rPr>
          <w:rFonts w:asciiTheme="majorBidi" w:hAnsiTheme="majorBidi" w:cstheme="majorBidi"/>
        </w:rPr>
      </w:pPr>
      <w:r w:rsidRPr="00D536FC">
        <w:rPr>
          <w:rFonts w:asciiTheme="majorBidi" w:hAnsiTheme="majorBidi" w:cstheme="majorBidi"/>
        </w:rPr>
        <w:t>Implementing AI-enabled predictive maintenance to anticipate and address potential equipment issues before they occur.</w:t>
      </w:r>
    </w:p>
    <w:p w14:paraId="0AFC081A" w14:textId="755F6148" w:rsidR="00D536FC" w:rsidRPr="00D536FC" w:rsidRDefault="00D536FC" w:rsidP="00D536FC">
      <w:pPr>
        <w:numPr>
          <w:ilvl w:val="0"/>
          <w:numId w:val="362"/>
        </w:numPr>
        <w:tabs>
          <w:tab w:val="left" w:pos="8089"/>
        </w:tabs>
        <w:bidi w:val="0"/>
        <w:spacing w:line="278" w:lineRule="auto"/>
        <w:rPr>
          <w:rFonts w:asciiTheme="majorBidi" w:hAnsiTheme="majorBidi" w:cstheme="majorBidi"/>
        </w:rPr>
      </w:pPr>
      <w:r w:rsidRPr="00D536FC">
        <w:rPr>
          <w:rFonts w:asciiTheme="majorBidi" w:hAnsiTheme="majorBidi" w:cstheme="majorBidi"/>
        </w:rPr>
        <w:t>Using IoT-based systems for continuous infrastructure monitoring and performance tracking.</w:t>
      </w:r>
    </w:p>
    <w:p w14:paraId="01CF930F" w14:textId="77777777" w:rsidR="00D536FC" w:rsidRPr="00D536FC" w:rsidRDefault="00D536FC" w:rsidP="00D536FC">
      <w:pPr>
        <w:numPr>
          <w:ilvl w:val="0"/>
          <w:numId w:val="362"/>
        </w:numPr>
        <w:tabs>
          <w:tab w:val="left" w:pos="8089"/>
        </w:tabs>
        <w:bidi w:val="0"/>
        <w:spacing w:line="278" w:lineRule="auto"/>
        <w:rPr>
          <w:rFonts w:asciiTheme="majorBidi" w:hAnsiTheme="majorBidi" w:cstheme="majorBidi"/>
        </w:rPr>
      </w:pPr>
      <w:r w:rsidRPr="00D536FC">
        <w:rPr>
          <w:rFonts w:asciiTheme="majorBidi" w:hAnsiTheme="majorBidi" w:cstheme="majorBidi"/>
        </w:rPr>
        <w:t>Deploying smart sensors along with advanced data analytics to gather and interpret real-time operational information.</w:t>
      </w:r>
    </w:p>
    <w:p w14:paraId="1349501D" w14:textId="77777777" w:rsidR="00D536FC" w:rsidRPr="00D536FC" w:rsidRDefault="00D536FC" w:rsidP="00D536FC">
      <w:pPr>
        <w:numPr>
          <w:ilvl w:val="0"/>
          <w:numId w:val="362"/>
        </w:numPr>
        <w:tabs>
          <w:tab w:val="left" w:pos="8089"/>
        </w:tabs>
        <w:bidi w:val="0"/>
        <w:spacing w:line="278" w:lineRule="auto"/>
        <w:rPr>
          <w:rFonts w:asciiTheme="majorBidi" w:hAnsiTheme="majorBidi" w:cstheme="majorBidi"/>
        </w:rPr>
      </w:pPr>
      <w:r w:rsidRPr="00D536FC">
        <w:rPr>
          <w:rFonts w:asciiTheme="majorBidi" w:hAnsiTheme="majorBidi" w:cstheme="majorBidi"/>
        </w:rPr>
        <w:lastRenderedPageBreak/>
        <w:t>Ensuring interoperability with existing platforms such as CMMS, CAFM, and IWMS for streamlined workflows.</w:t>
      </w:r>
    </w:p>
    <w:p w14:paraId="7E931BB6" w14:textId="77777777" w:rsidR="00D536FC" w:rsidRPr="00D536FC" w:rsidRDefault="00D536FC" w:rsidP="00D536FC">
      <w:pPr>
        <w:numPr>
          <w:ilvl w:val="0"/>
          <w:numId w:val="362"/>
        </w:numPr>
        <w:tabs>
          <w:tab w:val="left" w:pos="8089"/>
        </w:tabs>
        <w:bidi w:val="0"/>
        <w:spacing w:line="278" w:lineRule="auto"/>
        <w:rPr>
          <w:rFonts w:asciiTheme="majorBidi" w:hAnsiTheme="majorBidi" w:cstheme="majorBidi"/>
        </w:rPr>
      </w:pPr>
      <w:r w:rsidRPr="00D536FC">
        <w:rPr>
          <w:rFonts w:asciiTheme="majorBidi" w:hAnsiTheme="majorBidi" w:cstheme="majorBidi"/>
        </w:rPr>
        <w:t>Aligning implementation efforts with national and international standards and strategies, including Vision 2030, ISO 41001, and ECRI guidelines.</w:t>
      </w:r>
    </w:p>
    <w:p w14:paraId="46EF22CD" w14:textId="77777777" w:rsidR="00D536FC" w:rsidRPr="00D536FC" w:rsidRDefault="00D536FC" w:rsidP="00D536FC">
      <w:pPr>
        <w:tabs>
          <w:tab w:val="left" w:pos="8089"/>
        </w:tabs>
        <w:bidi w:val="0"/>
        <w:spacing w:line="278" w:lineRule="auto"/>
        <w:rPr>
          <w:rFonts w:asciiTheme="majorBidi" w:hAnsiTheme="majorBidi" w:cstheme="majorBidi"/>
        </w:rPr>
      </w:pPr>
    </w:p>
    <w:p w14:paraId="0314226E" w14:textId="4686C97F" w:rsidR="0043294E" w:rsidRPr="00351573" w:rsidRDefault="000B0AC0" w:rsidP="00351573">
      <w:pPr>
        <w:pStyle w:val="2"/>
      </w:pPr>
      <w:bookmarkStart w:id="31" w:name="_Toc202733980"/>
      <w:r w:rsidRPr="001B6725">
        <w:t>Process Layer – Core FM Functions Enhanced by AI</w:t>
      </w:r>
      <w:bookmarkEnd w:id="31"/>
    </w:p>
    <w:p w14:paraId="5385550C" w14:textId="77777777" w:rsidR="00D536FC" w:rsidRDefault="00D536FC" w:rsidP="00D536FC">
      <w:pPr>
        <w:tabs>
          <w:tab w:val="left" w:pos="8089"/>
        </w:tabs>
        <w:bidi w:val="0"/>
        <w:spacing w:line="278" w:lineRule="auto"/>
        <w:rPr>
          <w:rFonts w:asciiTheme="majorBidi" w:hAnsiTheme="majorBidi" w:cstheme="majorBidi"/>
          <w:sz w:val="24"/>
          <w:szCs w:val="24"/>
          <w:rtl/>
        </w:rPr>
      </w:pPr>
      <w:r w:rsidRPr="00D536FC">
        <w:rPr>
          <w:rFonts w:asciiTheme="majorBidi" w:hAnsiTheme="majorBidi" w:cstheme="majorBidi"/>
          <w:sz w:val="24"/>
          <w:szCs w:val="24"/>
        </w:rPr>
        <w:t>This stage illustrates the shift from conventional facility management to an intelligent, proactive, and analytics-based approach. The main capabilities include:</w:t>
      </w:r>
    </w:p>
    <w:p w14:paraId="359975D8" w14:textId="77777777" w:rsidR="00D536FC" w:rsidRPr="00D536FC" w:rsidRDefault="00D536FC" w:rsidP="00D536FC">
      <w:pPr>
        <w:numPr>
          <w:ilvl w:val="0"/>
          <w:numId w:val="364"/>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Optimizing maintenance activities</w:t>
      </w:r>
      <w:r w:rsidRPr="00D536FC">
        <w:rPr>
          <w:rFonts w:asciiTheme="majorBidi" w:hAnsiTheme="majorBidi" w:cstheme="majorBidi"/>
          <w:sz w:val="24"/>
          <w:szCs w:val="24"/>
        </w:rPr>
        <w:t xml:space="preserve"> and using predictive analytics to foresee and prevent potential equipment failures.</w:t>
      </w:r>
    </w:p>
    <w:p w14:paraId="5B4AB99B" w14:textId="77777777" w:rsidR="00D536FC" w:rsidRPr="00D536FC" w:rsidRDefault="00D536FC" w:rsidP="00D536FC">
      <w:pPr>
        <w:numPr>
          <w:ilvl w:val="0"/>
          <w:numId w:val="364"/>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Diagnosing asset condition</w:t>
      </w:r>
      <w:r w:rsidRPr="00D536FC">
        <w:rPr>
          <w:rFonts w:asciiTheme="majorBidi" w:hAnsiTheme="majorBidi" w:cstheme="majorBidi"/>
          <w:sz w:val="24"/>
          <w:szCs w:val="24"/>
        </w:rPr>
        <w:t xml:space="preserve"> and applying lifecycle modeling to plan replacements or upgrades more effectively.</w:t>
      </w:r>
    </w:p>
    <w:p w14:paraId="5CBF5CDA" w14:textId="77777777" w:rsidR="00D536FC" w:rsidRPr="00D536FC" w:rsidRDefault="00D536FC" w:rsidP="00D536FC">
      <w:pPr>
        <w:numPr>
          <w:ilvl w:val="0"/>
          <w:numId w:val="364"/>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Allocating resources in real time</w:t>
      </w:r>
      <w:r w:rsidRPr="00D536FC">
        <w:rPr>
          <w:rFonts w:asciiTheme="majorBidi" w:hAnsiTheme="majorBidi" w:cstheme="majorBidi"/>
          <w:sz w:val="24"/>
          <w:szCs w:val="24"/>
        </w:rPr>
        <w:t>, covering areas such as energy consumption, space utilization, and workforce deployment.</w:t>
      </w:r>
    </w:p>
    <w:p w14:paraId="345A0677" w14:textId="77777777" w:rsidR="00D536FC" w:rsidRPr="00D536FC" w:rsidRDefault="00D536FC" w:rsidP="00D536FC">
      <w:pPr>
        <w:numPr>
          <w:ilvl w:val="0"/>
          <w:numId w:val="364"/>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Automating workflows</w:t>
      </w:r>
      <w:r w:rsidRPr="00D536FC">
        <w:rPr>
          <w:rFonts w:asciiTheme="majorBidi" w:hAnsiTheme="majorBidi" w:cstheme="majorBidi"/>
          <w:sz w:val="24"/>
          <w:szCs w:val="24"/>
        </w:rPr>
        <w:t xml:space="preserve"> while detecting irregularities or anomalies that may indicate operational issues.</w:t>
      </w:r>
    </w:p>
    <w:p w14:paraId="7CB6D2F3" w14:textId="77777777" w:rsidR="00D536FC" w:rsidRPr="00D536FC" w:rsidRDefault="00D536FC" w:rsidP="00D536FC">
      <w:pPr>
        <w:numPr>
          <w:ilvl w:val="0"/>
          <w:numId w:val="364"/>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Supporting both operational and strategic planning</w:t>
      </w:r>
      <w:r w:rsidRPr="00D536FC">
        <w:rPr>
          <w:rFonts w:asciiTheme="majorBidi" w:hAnsiTheme="majorBidi" w:cstheme="majorBidi"/>
          <w:sz w:val="24"/>
          <w:szCs w:val="24"/>
        </w:rPr>
        <w:t xml:space="preserve"> through decisions grounded in accurate, timely data analysis.</w:t>
      </w:r>
    </w:p>
    <w:p w14:paraId="59409856" w14:textId="77777777" w:rsidR="00D536FC" w:rsidRPr="00D536FC" w:rsidRDefault="00D536FC" w:rsidP="00D536FC">
      <w:pPr>
        <w:tabs>
          <w:tab w:val="left" w:pos="8089"/>
        </w:tabs>
        <w:bidi w:val="0"/>
        <w:spacing w:line="278" w:lineRule="auto"/>
        <w:rPr>
          <w:rFonts w:asciiTheme="majorBidi" w:hAnsiTheme="majorBidi" w:cstheme="majorBidi"/>
          <w:sz w:val="24"/>
          <w:szCs w:val="24"/>
        </w:rPr>
      </w:pPr>
    </w:p>
    <w:p w14:paraId="57E6A35C" w14:textId="320B24A8" w:rsidR="0043294E" w:rsidRPr="00351573" w:rsidRDefault="000B0AC0" w:rsidP="00351573">
      <w:pPr>
        <w:pStyle w:val="2"/>
      </w:pPr>
      <w:bookmarkStart w:id="32" w:name="_Toc202733981"/>
      <w:r w:rsidRPr="001B6725">
        <w:t>Output Layer – Institutional and Strategic Outcomes</w:t>
      </w:r>
      <w:bookmarkEnd w:id="32"/>
    </w:p>
    <w:p w14:paraId="248E61A8" w14:textId="77777777" w:rsidR="00D536FC" w:rsidRPr="00D536FC" w:rsidRDefault="00D536FC" w:rsidP="00D536FC">
      <w:p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sz w:val="24"/>
          <w:szCs w:val="24"/>
        </w:rPr>
        <w:t>This stage highlights the key institutional benefits expected from integrating Artificial Intelligence (AI) into facility management systems:</w:t>
      </w:r>
    </w:p>
    <w:p w14:paraId="4875A7F7" w14:textId="77777777" w:rsidR="00D536FC" w:rsidRPr="00D536FC" w:rsidRDefault="00D536FC" w:rsidP="00D536FC">
      <w:pPr>
        <w:pStyle w:val="ListParagraph"/>
        <w:numPr>
          <w:ilvl w:val="0"/>
          <w:numId w:val="366"/>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sz w:val="24"/>
          <w:szCs w:val="24"/>
        </w:rPr>
        <w:t>Greater operational efficiency and faster responsiveness to emerging issues.</w:t>
      </w:r>
    </w:p>
    <w:p w14:paraId="64B997B4" w14:textId="77777777" w:rsidR="00D536FC" w:rsidRPr="00D536FC" w:rsidRDefault="00D536FC" w:rsidP="00D536FC">
      <w:pPr>
        <w:pStyle w:val="ListParagraph"/>
        <w:numPr>
          <w:ilvl w:val="0"/>
          <w:numId w:val="366"/>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sz w:val="24"/>
          <w:szCs w:val="24"/>
        </w:rPr>
        <w:t>Lower downtime for critical systems, leading to a reduced total cost of ownership.</w:t>
      </w:r>
    </w:p>
    <w:p w14:paraId="3EFDC096" w14:textId="77777777" w:rsidR="00D536FC" w:rsidRPr="00D536FC" w:rsidRDefault="00D536FC" w:rsidP="00D536FC">
      <w:pPr>
        <w:pStyle w:val="ListParagraph"/>
        <w:numPr>
          <w:ilvl w:val="0"/>
          <w:numId w:val="366"/>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sz w:val="24"/>
          <w:szCs w:val="24"/>
        </w:rPr>
        <w:t>Stronger safety measures alongside improved compliance with regulatory requirements.</w:t>
      </w:r>
    </w:p>
    <w:p w14:paraId="27D21F6C" w14:textId="77777777" w:rsidR="00D536FC" w:rsidRPr="00D536FC" w:rsidRDefault="00D536FC" w:rsidP="00D536FC">
      <w:pPr>
        <w:pStyle w:val="ListParagraph"/>
        <w:numPr>
          <w:ilvl w:val="0"/>
          <w:numId w:val="366"/>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sz w:val="24"/>
          <w:szCs w:val="24"/>
        </w:rPr>
        <w:t>Sustainable asset management practices that extend the lifespan of equipment and infrastructure.</w:t>
      </w:r>
    </w:p>
    <w:p w14:paraId="430C3F69" w14:textId="77777777" w:rsidR="00D536FC" w:rsidRPr="00D536FC" w:rsidRDefault="00D536FC" w:rsidP="00D536FC">
      <w:pPr>
        <w:pStyle w:val="ListParagraph"/>
        <w:numPr>
          <w:ilvl w:val="0"/>
          <w:numId w:val="366"/>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sz w:val="24"/>
          <w:szCs w:val="24"/>
        </w:rPr>
        <w:t>Better-informed executive decisions, supported by accurate and timely operational data.</w:t>
      </w:r>
    </w:p>
    <w:p w14:paraId="47E97C6E" w14:textId="77777777" w:rsidR="00D536FC" w:rsidRPr="00D536FC" w:rsidRDefault="00D536FC" w:rsidP="00D536FC">
      <w:pPr>
        <w:pStyle w:val="ListParagraph"/>
        <w:numPr>
          <w:ilvl w:val="0"/>
          <w:numId w:val="366"/>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sz w:val="24"/>
          <w:szCs w:val="24"/>
        </w:rPr>
        <w:t>Enhanced organizational resilience and adaptability in the face of unexpected challenges.</w:t>
      </w:r>
    </w:p>
    <w:p w14:paraId="63576745" w14:textId="77777777" w:rsidR="00D536FC" w:rsidRPr="00D536FC" w:rsidRDefault="00D536FC" w:rsidP="00D536FC">
      <w:pPr>
        <w:pStyle w:val="ListParagraph"/>
        <w:numPr>
          <w:ilvl w:val="0"/>
          <w:numId w:val="366"/>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sz w:val="24"/>
          <w:szCs w:val="24"/>
        </w:rPr>
        <w:t>Clear alignment with sustainability objectives in healthcare, including adherence to ESG (Environmental, Social, and Governance) standards.</w:t>
      </w:r>
    </w:p>
    <w:p w14:paraId="4AAD5DB0" w14:textId="77777777" w:rsidR="0043294E" w:rsidRPr="0043294E" w:rsidRDefault="0043294E" w:rsidP="00761027">
      <w:pPr>
        <w:pStyle w:val="ListParagraph"/>
        <w:tabs>
          <w:tab w:val="left" w:pos="8089"/>
        </w:tabs>
        <w:bidi w:val="0"/>
        <w:spacing w:line="278" w:lineRule="auto"/>
        <w:ind w:left="90"/>
        <w:rPr>
          <w:rFonts w:asciiTheme="majorBidi" w:hAnsiTheme="majorBidi" w:cstheme="majorBidi"/>
          <w:sz w:val="20"/>
          <w:szCs w:val="20"/>
        </w:rPr>
      </w:pPr>
    </w:p>
    <w:p w14:paraId="687118B0" w14:textId="7956E983" w:rsidR="0043294E" w:rsidRPr="0043294E" w:rsidRDefault="000B0AC0" w:rsidP="00351573">
      <w:pPr>
        <w:pStyle w:val="2"/>
      </w:pPr>
      <w:bookmarkStart w:id="33" w:name="_Toc202733982"/>
      <w:r w:rsidRPr="001B6725">
        <w:t>Guiding Relationships (Hypothetical Paths):</w:t>
      </w:r>
      <w:bookmarkEnd w:id="33"/>
    </w:p>
    <w:p w14:paraId="4E2628D3" w14:textId="77777777" w:rsidR="0081235D" w:rsidRDefault="0043294E" w:rsidP="0081235D">
      <w:pPr>
        <w:pStyle w:val="ListParagraph"/>
        <w:numPr>
          <w:ilvl w:val="0"/>
          <w:numId w:val="66"/>
        </w:numPr>
        <w:tabs>
          <w:tab w:val="left" w:pos="8089"/>
        </w:tabs>
        <w:bidi w:val="0"/>
        <w:spacing w:line="278" w:lineRule="auto"/>
        <w:rPr>
          <w:rFonts w:asciiTheme="majorBidi" w:hAnsiTheme="majorBidi" w:cstheme="majorBidi"/>
          <w:sz w:val="24"/>
          <w:szCs w:val="24"/>
        </w:rPr>
      </w:pPr>
      <w:r w:rsidRPr="0043294E">
        <w:rPr>
          <w:rFonts w:asciiTheme="majorBidi" w:hAnsiTheme="majorBidi" w:cstheme="majorBidi"/>
          <w:sz w:val="24"/>
          <w:szCs w:val="24"/>
        </w:rPr>
        <w:t>H1–H9 (as defined in the hypotheses section) articulate measurable relationships between AI-FM capabilities and institutional outcomes.</w:t>
      </w:r>
    </w:p>
    <w:p w14:paraId="738DA3ED" w14:textId="77777777" w:rsidR="0081235D" w:rsidRDefault="0081235D" w:rsidP="0081235D">
      <w:pPr>
        <w:pStyle w:val="ListParagraph"/>
        <w:numPr>
          <w:ilvl w:val="0"/>
          <w:numId w:val="66"/>
        </w:numPr>
        <w:tabs>
          <w:tab w:val="left" w:pos="8089"/>
        </w:tabs>
        <w:bidi w:val="0"/>
        <w:spacing w:line="278" w:lineRule="auto"/>
        <w:rPr>
          <w:rFonts w:asciiTheme="majorBidi" w:hAnsiTheme="majorBidi" w:cstheme="majorBidi"/>
          <w:sz w:val="24"/>
          <w:szCs w:val="24"/>
        </w:rPr>
      </w:pPr>
      <w:r w:rsidRPr="0081235D">
        <w:rPr>
          <w:rFonts w:asciiTheme="majorBidi" w:hAnsiTheme="majorBidi" w:cstheme="majorBidi"/>
          <w:sz w:val="24"/>
          <w:szCs w:val="24"/>
        </w:rPr>
        <w:lastRenderedPageBreak/>
        <w:t>The model accounts for feedback mechanisms, where improved outcomes contribute to the refinement and evolution of AI systems over time.</w:t>
      </w:r>
    </w:p>
    <w:p w14:paraId="1DDDBC2B" w14:textId="7BA5D34F" w:rsidR="00774951" w:rsidRPr="00351573" w:rsidRDefault="0043294E" w:rsidP="00351573">
      <w:pPr>
        <w:tabs>
          <w:tab w:val="left" w:pos="8089"/>
        </w:tabs>
        <w:bidi w:val="0"/>
        <w:spacing w:line="278" w:lineRule="auto"/>
        <w:rPr>
          <w:rFonts w:asciiTheme="majorBidi" w:hAnsiTheme="majorBidi" w:cstheme="majorBidi"/>
          <w:sz w:val="24"/>
          <w:szCs w:val="24"/>
          <w:rtl/>
        </w:rPr>
      </w:pPr>
      <w:r w:rsidRPr="0081235D">
        <w:rPr>
          <w:rFonts w:asciiTheme="majorBidi" w:hAnsiTheme="majorBidi" w:cstheme="majorBidi"/>
          <w:sz w:val="24"/>
          <w:szCs w:val="24"/>
        </w:rPr>
        <w:t>A conceptual diagram is provided to illustrate these layers and interdependencies.</w:t>
      </w:r>
    </w:p>
    <w:p w14:paraId="2CA3BFF8" w14:textId="40D66322" w:rsidR="006C1676" w:rsidRPr="00351573" w:rsidRDefault="00B30C02" w:rsidP="00351573">
      <w:pPr>
        <w:pStyle w:val="2"/>
      </w:pPr>
      <w:bookmarkStart w:id="34" w:name="_Toc202733983"/>
      <w:r w:rsidRPr="001B6725">
        <w:t>Summary of Theoretical Foundations</w:t>
      </w:r>
      <w:bookmarkEnd w:id="34"/>
    </w:p>
    <w:p w14:paraId="7948644E" w14:textId="2A91B06B" w:rsidR="00B17731" w:rsidRDefault="006C1676" w:rsidP="00D536FC">
      <w:pPr>
        <w:tabs>
          <w:tab w:val="left" w:pos="8089"/>
        </w:tabs>
        <w:bidi w:val="0"/>
        <w:spacing w:line="278" w:lineRule="auto"/>
        <w:rPr>
          <w:rFonts w:asciiTheme="majorBidi" w:hAnsiTheme="majorBidi" w:cstheme="majorBidi"/>
          <w:sz w:val="24"/>
          <w:szCs w:val="24"/>
        </w:rPr>
      </w:pPr>
      <w:r w:rsidRPr="006C1676">
        <w:rPr>
          <w:rFonts w:asciiTheme="majorBidi" w:hAnsiTheme="majorBidi" w:cstheme="majorBidi"/>
          <w:sz w:val="24"/>
          <w:szCs w:val="24"/>
        </w:rPr>
        <w:t>This study is grounded in the following core theoretical frameworks:</w:t>
      </w:r>
    </w:p>
    <w:p w14:paraId="1FA16840" w14:textId="77777777" w:rsidR="00D536FC" w:rsidRPr="00D536FC" w:rsidRDefault="00D536FC" w:rsidP="00D536FC">
      <w:pPr>
        <w:numPr>
          <w:ilvl w:val="0"/>
          <w:numId w:val="360"/>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Decision-Making Theory</w:t>
      </w:r>
      <w:r w:rsidRPr="00D536FC">
        <w:rPr>
          <w:rFonts w:asciiTheme="majorBidi" w:hAnsiTheme="majorBidi" w:cstheme="majorBidi"/>
          <w:sz w:val="24"/>
          <w:szCs w:val="24"/>
        </w:rPr>
        <w:t xml:space="preserve"> – Highlights how Artificial Intelligence (AI) can facilitate quicker, evidence-based decisions in facility management, helping to reduce uncertainty and improve the ability to respond effectively to operational challenges.</w:t>
      </w:r>
    </w:p>
    <w:p w14:paraId="0E293100" w14:textId="77777777" w:rsidR="00D536FC" w:rsidRPr="00D536FC" w:rsidRDefault="00D536FC" w:rsidP="00D536FC">
      <w:pPr>
        <w:numPr>
          <w:ilvl w:val="0"/>
          <w:numId w:val="360"/>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Technology Acceptance Model (TAM)</w:t>
      </w:r>
      <w:r w:rsidRPr="00D536FC">
        <w:rPr>
          <w:rFonts w:asciiTheme="majorBidi" w:hAnsiTheme="majorBidi" w:cstheme="majorBidi"/>
          <w:sz w:val="24"/>
          <w:szCs w:val="24"/>
        </w:rPr>
        <w:t xml:space="preserve"> – Describes the role of perceived usefulness and user-friendliness in encouraging staff to adopt AI-powered management tools.</w:t>
      </w:r>
    </w:p>
    <w:p w14:paraId="5D4986FE" w14:textId="77777777" w:rsidR="00D536FC" w:rsidRPr="00D536FC" w:rsidRDefault="00D536FC" w:rsidP="00D536FC">
      <w:pPr>
        <w:numPr>
          <w:ilvl w:val="0"/>
          <w:numId w:val="360"/>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Asset Lifecycle Management (ALM)</w:t>
      </w:r>
      <w:r w:rsidRPr="00D536FC">
        <w:rPr>
          <w:rFonts w:asciiTheme="majorBidi" w:hAnsiTheme="majorBidi" w:cstheme="majorBidi"/>
          <w:sz w:val="24"/>
          <w:szCs w:val="24"/>
        </w:rPr>
        <w:t xml:space="preserve"> – Emphasizes how AI-driven FM systems can enhance asset performance, lower operational costs, and extend the usable life of equipment.</w:t>
      </w:r>
    </w:p>
    <w:p w14:paraId="68CCAEBD" w14:textId="77777777" w:rsidR="00D536FC" w:rsidRPr="00D536FC" w:rsidRDefault="00D536FC" w:rsidP="00D536FC">
      <w:pPr>
        <w:numPr>
          <w:ilvl w:val="0"/>
          <w:numId w:val="360"/>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Cyber-Physical and Smart Systems Theory</w:t>
      </w:r>
      <w:r w:rsidRPr="00D536FC">
        <w:rPr>
          <w:rFonts w:asciiTheme="majorBidi" w:hAnsiTheme="majorBidi" w:cstheme="majorBidi"/>
          <w:sz w:val="24"/>
          <w:szCs w:val="24"/>
        </w:rPr>
        <w:t xml:space="preserve"> – Explores the integration of advanced digital technologies, such as AI and the Internet of Things (IoT), with physical infrastructure to create responsive, automated environments.</w:t>
      </w:r>
    </w:p>
    <w:p w14:paraId="0F587B27" w14:textId="77777777" w:rsidR="00D536FC" w:rsidRPr="00D536FC" w:rsidRDefault="00D536FC" w:rsidP="00D536FC">
      <w:pPr>
        <w:numPr>
          <w:ilvl w:val="0"/>
          <w:numId w:val="360"/>
        </w:numPr>
        <w:tabs>
          <w:tab w:val="left" w:pos="8089"/>
        </w:tabs>
        <w:bidi w:val="0"/>
        <w:spacing w:line="278" w:lineRule="auto"/>
        <w:rPr>
          <w:rFonts w:asciiTheme="majorBidi" w:hAnsiTheme="majorBidi" w:cstheme="majorBidi"/>
          <w:sz w:val="24"/>
          <w:szCs w:val="24"/>
        </w:rPr>
      </w:pPr>
      <w:r w:rsidRPr="00D536FC">
        <w:rPr>
          <w:rFonts w:asciiTheme="majorBidi" w:hAnsiTheme="majorBidi" w:cstheme="majorBidi"/>
          <w:b/>
          <w:bCs/>
          <w:sz w:val="24"/>
          <w:szCs w:val="24"/>
        </w:rPr>
        <w:t>Strategic Alignment Theory</w:t>
      </w:r>
      <w:r w:rsidRPr="00D536FC">
        <w:rPr>
          <w:rFonts w:asciiTheme="majorBidi" w:hAnsiTheme="majorBidi" w:cstheme="majorBidi"/>
          <w:sz w:val="24"/>
          <w:szCs w:val="24"/>
        </w:rPr>
        <w:t xml:space="preserve"> – Focuses on ensuring that AI-enabled FM practices are in harmony with institutional objectives and broader national initiatives, including the Vision 2030 framework.</w:t>
      </w:r>
    </w:p>
    <w:p w14:paraId="10E45613" w14:textId="77777777" w:rsidR="00B17731" w:rsidRPr="00B17731" w:rsidRDefault="00B17731" w:rsidP="00B17731">
      <w:pPr>
        <w:tabs>
          <w:tab w:val="left" w:pos="8089"/>
        </w:tabs>
        <w:bidi w:val="0"/>
        <w:spacing w:line="278" w:lineRule="auto"/>
        <w:rPr>
          <w:rFonts w:asciiTheme="majorBidi" w:hAnsiTheme="majorBidi" w:cstheme="majorBidi"/>
          <w:sz w:val="24"/>
          <w:szCs w:val="24"/>
        </w:rPr>
      </w:pPr>
    </w:p>
    <w:p w14:paraId="28047097" w14:textId="479FDEC2" w:rsidR="005D36E7" w:rsidRPr="009E3C3B" w:rsidRDefault="005D36E7" w:rsidP="00C11BBA">
      <w:pPr>
        <w:pStyle w:val="Heading1"/>
        <w:numPr>
          <w:ilvl w:val="1"/>
          <w:numId w:val="181"/>
        </w:numPr>
        <w:rPr>
          <w:b/>
          <w:bCs/>
          <w:rtl/>
        </w:rPr>
      </w:pPr>
      <w:bookmarkStart w:id="35" w:name="_Toc202733984"/>
      <w:bookmarkStart w:id="36" w:name="_Toc202995479"/>
      <w:r w:rsidRPr="009E3C3B">
        <w:rPr>
          <w:b/>
          <w:bCs/>
        </w:rPr>
        <w:t>Scope and Delimitations Study:</w:t>
      </w:r>
      <w:bookmarkEnd w:id="35"/>
      <w:bookmarkEnd w:id="36"/>
    </w:p>
    <w:p w14:paraId="5B238F0F" w14:textId="77777777" w:rsidR="00774951" w:rsidRPr="00774951" w:rsidRDefault="00774951" w:rsidP="00761027">
      <w:pPr>
        <w:bidi w:val="0"/>
      </w:pPr>
    </w:p>
    <w:p w14:paraId="2946A84B" w14:textId="77777777" w:rsidR="006C1676" w:rsidRPr="006C1676" w:rsidRDefault="006C1676" w:rsidP="00761027">
      <w:pPr>
        <w:bidi w:val="0"/>
        <w:rPr>
          <w:rFonts w:asciiTheme="majorBidi" w:hAnsiTheme="majorBidi" w:cstheme="majorBidi"/>
          <w:sz w:val="24"/>
          <w:szCs w:val="24"/>
        </w:rPr>
      </w:pPr>
      <w:r w:rsidRPr="006C1676">
        <w:rPr>
          <w:rFonts w:asciiTheme="majorBidi" w:hAnsiTheme="majorBidi" w:cstheme="majorBidi"/>
          <w:sz w:val="24"/>
          <w:szCs w:val="24"/>
        </w:rPr>
        <w:t>This study is purposefully scoped to examine the strategic convergence between Artificial Intelligence (AI) technologies and Smart Facility Management (SFM) systems within the mission-critical context of the healthcare sector in the Kingdom of Saudi Arabia. Given the vital role that hospital infrastructure plays in patient outcomes and operational continuity, the research aims to explore how AI-enabled FM systems drive operational excellence, data-driven decision-making, cost efficiency, and asset sustainability</w:t>
      </w:r>
      <w:r w:rsidRPr="006C1676">
        <w:rPr>
          <w:rFonts w:asciiTheme="majorBidi" w:hAnsiTheme="majorBidi" w:cs="Times New Roman"/>
          <w:sz w:val="24"/>
          <w:szCs w:val="24"/>
          <w:rtl/>
        </w:rPr>
        <w:t>.</w:t>
      </w:r>
    </w:p>
    <w:p w14:paraId="17C76534" w14:textId="77777777" w:rsidR="006C1676" w:rsidRPr="00774951" w:rsidRDefault="006C1676" w:rsidP="00761027">
      <w:pPr>
        <w:pStyle w:val="ListParagraph"/>
        <w:tabs>
          <w:tab w:val="left" w:pos="8089"/>
        </w:tabs>
        <w:bidi w:val="0"/>
        <w:spacing w:line="278" w:lineRule="auto"/>
        <w:ind w:left="90"/>
        <w:rPr>
          <w:rFonts w:asciiTheme="majorBidi" w:hAnsiTheme="majorBidi" w:cstheme="majorBidi"/>
          <w:sz w:val="20"/>
          <w:szCs w:val="20"/>
        </w:rPr>
      </w:pPr>
    </w:p>
    <w:p w14:paraId="785399E2" w14:textId="77777777" w:rsidR="005D36E7" w:rsidRPr="001B6725" w:rsidRDefault="005D36E7" w:rsidP="00755252">
      <w:pPr>
        <w:pStyle w:val="2"/>
      </w:pPr>
      <w:bookmarkStart w:id="37" w:name="_Toc202733985"/>
      <w:r w:rsidRPr="001B6725">
        <w:t>Scope of the Study:</w:t>
      </w:r>
      <w:bookmarkEnd w:id="37"/>
    </w:p>
    <w:p w14:paraId="7E1699A6" w14:textId="560C6415" w:rsidR="006C1676" w:rsidRPr="006C1676" w:rsidRDefault="005D36E7" w:rsidP="00EA3E6A">
      <w:pPr>
        <w:pStyle w:val="2"/>
        <w:numPr>
          <w:ilvl w:val="3"/>
          <w:numId w:val="181"/>
        </w:numPr>
      </w:pPr>
      <w:r w:rsidRPr="00B2237A">
        <w:t>Sectoral Scope:</w:t>
      </w:r>
    </w:p>
    <w:p w14:paraId="401E8042" w14:textId="77777777" w:rsidR="00DD54A1" w:rsidRPr="006C1676" w:rsidRDefault="005D36E7" w:rsidP="00761027">
      <w:pPr>
        <w:pStyle w:val="ListParagraph"/>
        <w:numPr>
          <w:ilvl w:val="0"/>
          <w:numId w:val="22"/>
        </w:numPr>
        <w:tabs>
          <w:tab w:val="left" w:pos="8089"/>
        </w:tabs>
        <w:bidi w:val="0"/>
        <w:spacing w:line="278" w:lineRule="auto"/>
        <w:rPr>
          <w:rFonts w:asciiTheme="majorBidi" w:hAnsiTheme="majorBidi" w:cstheme="majorBidi"/>
          <w:sz w:val="24"/>
          <w:szCs w:val="24"/>
        </w:rPr>
      </w:pPr>
      <w:r w:rsidRPr="006C1676">
        <w:rPr>
          <w:rFonts w:asciiTheme="majorBidi" w:hAnsiTheme="majorBidi" w:cstheme="majorBidi"/>
          <w:sz w:val="24"/>
          <w:szCs w:val="24"/>
        </w:rPr>
        <w:t>The study is confined to healthcare institutions, with a primary focus on private and semi-governmental hospitals operating under evolving digital health mandates and infrastructure modernization strategies in line with Saudi Vision 2030.</w:t>
      </w:r>
    </w:p>
    <w:p w14:paraId="56AE68D0" w14:textId="2111BA22" w:rsidR="005D36E7" w:rsidRPr="006C1676" w:rsidRDefault="005D36E7" w:rsidP="00761027">
      <w:pPr>
        <w:pStyle w:val="ListParagraph"/>
        <w:numPr>
          <w:ilvl w:val="0"/>
          <w:numId w:val="22"/>
        </w:numPr>
        <w:tabs>
          <w:tab w:val="left" w:pos="8089"/>
        </w:tabs>
        <w:bidi w:val="0"/>
        <w:spacing w:line="278" w:lineRule="auto"/>
        <w:rPr>
          <w:rFonts w:asciiTheme="majorBidi" w:hAnsiTheme="majorBidi" w:cstheme="majorBidi"/>
          <w:sz w:val="24"/>
          <w:szCs w:val="24"/>
        </w:rPr>
      </w:pPr>
      <w:r w:rsidRPr="006C1676">
        <w:rPr>
          <w:rFonts w:asciiTheme="majorBidi" w:hAnsiTheme="majorBidi" w:cstheme="majorBidi"/>
          <w:sz w:val="24"/>
          <w:szCs w:val="24"/>
        </w:rPr>
        <w:lastRenderedPageBreak/>
        <w:t>Hospitals selected must have adopted or are in the process of adopting smart FM technologies (e.g., CAFM, CMMS, IWMS) or possess readiness for AI integration.</w:t>
      </w:r>
    </w:p>
    <w:p w14:paraId="6E9BF98A" w14:textId="0649B8BE" w:rsidR="006C1676" w:rsidRPr="006C1676" w:rsidRDefault="005D36E7" w:rsidP="00EA3E6A">
      <w:pPr>
        <w:pStyle w:val="2"/>
        <w:numPr>
          <w:ilvl w:val="3"/>
          <w:numId w:val="181"/>
        </w:numPr>
        <w:rPr>
          <w:rtl/>
        </w:rPr>
      </w:pPr>
      <w:r w:rsidRPr="00B2237A">
        <w:t>Technological Scope:</w:t>
      </w:r>
    </w:p>
    <w:p w14:paraId="73127CC4" w14:textId="77777777" w:rsidR="006C1676" w:rsidRPr="006C1676" w:rsidRDefault="006C1676" w:rsidP="00761027">
      <w:pPr>
        <w:pStyle w:val="ListParagraph"/>
        <w:numPr>
          <w:ilvl w:val="0"/>
          <w:numId w:val="68"/>
        </w:numPr>
        <w:bidi w:val="0"/>
        <w:rPr>
          <w:rFonts w:asciiTheme="majorBidi" w:hAnsiTheme="majorBidi" w:cstheme="majorBidi"/>
          <w:sz w:val="24"/>
          <w:szCs w:val="24"/>
        </w:rPr>
      </w:pPr>
      <w:r w:rsidRPr="006C1676">
        <w:rPr>
          <w:rFonts w:asciiTheme="majorBidi" w:hAnsiTheme="majorBidi" w:cstheme="majorBidi"/>
          <w:sz w:val="24"/>
          <w:szCs w:val="24"/>
        </w:rPr>
        <w:t>The research focuses exclusively on the healthcare sector, targeting private and semi-governmental hospitals aligned with the digital transformation goals of Saudi Vision 2030</w:t>
      </w:r>
      <w:r w:rsidRPr="006C1676">
        <w:rPr>
          <w:rFonts w:asciiTheme="majorBidi" w:hAnsiTheme="majorBidi" w:cstheme="majorBidi"/>
          <w:sz w:val="24"/>
          <w:szCs w:val="24"/>
          <w:rtl/>
        </w:rPr>
        <w:t>.</w:t>
      </w:r>
    </w:p>
    <w:p w14:paraId="6ED84CF9" w14:textId="448DDED7" w:rsidR="006C1676" w:rsidRPr="006C1676" w:rsidRDefault="006C1676" w:rsidP="00761027">
      <w:pPr>
        <w:pStyle w:val="ListParagraph"/>
        <w:numPr>
          <w:ilvl w:val="0"/>
          <w:numId w:val="68"/>
        </w:numPr>
        <w:bidi w:val="0"/>
        <w:rPr>
          <w:rFonts w:asciiTheme="majorBidi" w:hAnsiTheme="majorBidi" w:cstheme="majorBidi"/>
          <w:sz w:val="24"/>
          <w:szCs w:val="24"/>
        </w:rPr>
      </w:pPr>
      <w:r w:rsidRPr="006C1676">
        <w:rPr>
          <w:rFonts w:asciiTheme="majorBidi" w:hAnsiTheme="majorBidi" w:cstheme="majorBidi"/>
          <w:sz w:val="24"/>
          <w:szCs w:val="24"/>
        </w:rPr>
        <w:t>Included hospitals must have either implemented smart FM technologies (e.g., CAFM, CMMS, IWMS) or demonstrated readiness for AI integration in facility operations</w:t>
      </w:r>
      <w:r w:rsidRPr="006C1676">
        <w:rPr>
          <w:rFonts w:asciiTheme="majorBidi" w:hAnsiTheme="majorBidi" w:cstheme="majorBidi"/>
          <w:sz w:val="24"/>
          <w:szCs w:val="24"/>
          <w:rtl/>
        </w:rPr>
        <w:t>.</w:t>
      </w:r>
    </w:p>
    <w:p w14:paraId="37D80111" w14:textId="4BE3AED6" w:rsidR="006C1676" w:rsidRPr="006C1676" w:rsidRDefault="005D36E7" w:rsidP="00EA3E6A">
      <w:pPr>
        <w:pStyle w:val="2"/>
        <w:numPr>
          <w:ilvl w:val="3"/>
          <w:numId w:val="181"/>
        </w:numPr>
      </w:pPr>
      <w:r w:rsidRPr="00B2237A">
        <w:t>Functional Scope:</w:t>
      </w:r>
    </w:p>
    <w:p w14:paraId="39ED739F" w14:textId="77777777" w:rsidR="006C1676" w:rsidRDefault="006C1676" w:rsidP="00761027">
      <w:pPr>
        <w:pStyle w:val="ListParagraph"/>
        <w:numPr>
          <w:ilvl w:val="0"/>
          <w:numId w:val="68"/>
        </w:numPr>
        <w:bidi w:val="0"/>
        <w:rPr>
          <w:rFonts w:asciiTheme="majorBidi" w:hAnsiTheme="majorBidi" w:cstheme="majorBidi"/>
          <w:sz w:val="24"/>
          <w:szCs w:val="24"/>
        </w:rPr>
      </w:pPr>
      <w:r w:rsidRPr="006C1676">
        <w:rPr>
          <w:rFonts w:asciiTheme="majorBidi" w:hAnsiTheme="majorBidi" w:cstheme="majorBidi"/>
          <w:sz w:val="24"/>
          <w:szCs w:val="24"/>
        </w:rPr>
        <w:t>The study investigates AI applications relevant to predictive maintenance, infrastructure monitoring, fault diagnostics, energy optimization, and decision-support dashboards.</w:t>
      </w:r>
    </w:p>
    <w:p w14:paraId="7CF2ABA3" w14:textId="6307B667" w:rsidR="006C1676" w:rsidRPr="006C1676" w:rsidRDefault="006C1676" w:rsidP="00761027">
      <w:pPr>
        <w:pStyle w:val="ListParagraph"/>
        <w:numPr>
          <w:ilvl w:val="0"/>
          <w:numId w:val="68"/>
        </w:numPr>
        <w:bidi w:val="0"/>
        <w:rPr>
          <w:rFonts w:asciiTheme="majorBidi" w:hAnsiTheme="majorBidi" w:cstheme="majorBidi"/>
          <w:sz w:val="24"/>
          <w:szCs w:val="24"/>
        </w:rPr>
      </w:pPr>
      <w:r w:rsidRPr="006C1676">
        <w:rPr>
          <w:rFonts w:asciiTheme="majorBidi" w:hAnsiTheme="majorBidi" w:cstheme="majorBidi"/>
          <w:sz w:val="24"/>
          <w:szCs w:val="24"/>
        </w:rPr>
        <w:t>It treats AI as an enabling infrastructure tool, emphasizing operational and strategic impact over algorithmic development.</w:t>
      </w:r>
    </w:p>
    <w:p w14:paraId="49EE38D0" w14:textId="35095EA6" w:rsidR="006C1676" w:rsidRPr="006C1676" w:rsidRDefault="005D36E7" w:rsidP="00EA3E6A">
      <w:pPr>
        <w:pStyle w:val="2"/>
        <w:numPr>
          <w:ilvl w:val="3"/>
          <w:numId w:val="181"/>
        </w:numPr>
      </w:pPr>
      <w:r w:rsidRPr="00B2237A">
        <w:t>Geographical Scope:</w:t>
      </w:r>
    </w:p>
    <w:p w14:paraId="3B64B021" w14:textId="1949769C" w:rsidR="006C1676" w:rsidRPr="00351573" w:rsidRDefault="006C1676" w:rsidP="00351573">
      <w:pPr>
        <w:pStyle w:val="ListParagraph"/>
        <w:numPr>
          <w:ilvl w:val="0"/>
          <w:numId w:val="68"/>
        </w:numPr>
        <w:bidi w:val="0"/>
        <w:rPr>
          <w:rFonts w:asciiTheme="majorBidi" w:hAnsiTheme="majorBidi" w:cstheme="majorBidi"/>
          <w:sz w:val="24"/>
          <w:szCs w:val="24"/>
        </w:rPr>
      </w:pPr>
      <w:r w:rsidRPr="006C1676">
        <w:rPr>
          <w:rFonts w:asciiTheme="majorBidi" w:hAnsiTheme="majorBidi" w:cstheme="majorBidi"/>
          <w:sz w:val="24"/>
          <w:szCs w:val="24"/>
        </w:rPr>
        <w:t>The research is geographically limited to Saudi Arabia, considering its regulatory environment (e.g., CBAHI, EHS), cultural dynamics, infrastructure maturity, and digital healthcare policies</w:t>
      </w:r>
      <w:r w:rsidRPr="006C1676">
        <w:rPr>
          <w:rFonts w:asciiTheme="majorBidi" w:hAnsiTheme="majorBidi" w:cstheme="majorBidi"/>
          <w:sz w:val="24"/>
          <w:szCs w:val="24"/>
          <w:rtl/>
        </w:rPr>
        <w:t>.</w:t>
      </w:r>
    </w:p>
    <w:p w14:paraId="342EF28E" w14:textId="1906F584" w:rsidR="006C1676" w:rsidRPr="006C1676" w:rsidRDefault="005D36E7" w:rsidP="00EA3E6A">
      <w:pPr>
        <w:pStyle w:val="2"/>
        <w:numPr>
          <w:ilvl w:val="3"/>
          <w:numId w:val="181"/>
        </w:numPr>
      </w:pPr>
      <w:r w:rsidRPr="00B2237A">
        <w:t>Temporal Scope:</w:t>
      </w:r>
    </w:p>
    <w:p w14:paraId="53C14C61" w14:textId="1591170A" w:rsidR="002D6155" w:rsidRPr="002D6155" w:rsidRDefault="002D6155" w:rsidP="00761027">
      <w:pPr>
        <w:pStyle w:val="ListParagraph"/>
        <w:numPr>
          <w:ilvl w:val="0"/>
          <w:numId w:val="68"/>
        </w:numPr>
        <w:bidi w:val="0"/>
        <w:rPr>
          <w:rFonts w:asciiTheme="majorBidi" w:hAnsiTheme="majorBidi" w:cstheme="majorBidi"/>
          <w:sz w:val="24"/>
          <w:szCs w:val="24"/>
        </w:rPr>
      </w:pPr>
      <w:r w:rsidRPr="002D6155">
        <w:rPr>
          <w:rFonts w:asciiTheme="majorBidi" w:hAnsiTheme="majorBidi" w:cstheme="majorBidi"/>
          <w:sz w:val="24"/>
          <w:szCs w:val="24"/>
        </w:rPr>
        <w:t>Data collection and analysis are confined to the 2024–2025 operational year, providing a contemporary assessment of AI-FM integration strategies</w:t>
      </w:r>
      <w:r w:rsidRPr="002D6155">
        <w:rPr>
          <w:rFonts w:asciiTheme="majorBidi" w:hAnsiTheme="majorBidi" w:cs="Times New Roman"/>
          <w:sz w:val="24"/>
          <w:szCs w:val="24"/>
          <w:rtl/>
        </w:rPr>
        <w:t>.</w:t>
      </w:r>
    </w:p>
    <w:p w14:paraId="4179ADF6" w14:textId="77777777" w:rsidR="002D6155" w:rsidRPr="00850DA6" w:rsidRDefault="002D6155" w:rsidP="00761027">
      <w:pPr>
        <w:bidi w:val="0"/>
        <w:rPr>
          <w:rFonts w:asciiTheme="majorBidi" w:hAnsiTheme="majorBidi" w:cstheme="majorBidi"/>
          <w:sz w:val="24"/>
          <w:szCs w:val="24"/>
        </w:rPr>
      </w:pPr>
    </w:p>
    <w:p w14:paraId="6A854A5B" w14:textId="1AE13424" w:rsidR="002D6155" w:rsidRPr="002D6155" w:rsidRDefault="005D36E7" w:rsidP="00351573">
      <w:pPr>
        <w:pStyle w:val="2"/>
      </w:pPr>
      <w:bookmarkStart w:id="38" w:name="_Toc202733986"/>
      <w:r w:rsidRPr="000A3F1E">
        <w:t>Delimitations of the Study:</w:t>
      </w:r>
      <w:bookmarkEnd w:id="38"/>
    </w:p>
    <w:p w14:paraId="70F39AD5" w14:textId="5EB6539B" w:rsidR="002D6155" w:rsidRPr="00B2237A" w:rsidRDefault="005D36E7" w:rsidP="00EA3E6A">
      <w:pPr>
        <w:pStyle w:val="2"/>
        <w:numPr>
          <w:ilvl w:val="3"/>
          <w:numId w:val="181"/>
        </w:numPr>
      </w:pPr>
      <w:r w:rsidRPr="00B2237A">
        <w:t>Exclusion of Public Hospitals Without Digital FM Platforms:</w:t>
      </w:r>
    </w:p>
    <w:p w14:paraId="38C4A4C5" w14:textId="77777777" w:rsidR="002D6155" w:rsidRPr="002D6155" w:rsidRDefault="002D6155" w:rsidP="00761027">
      <w:pPr>
        <w:bidi w:val="0"/>
      </w:pPr>
    </w:p>
    <w:p w14:paraId="4AAE300F" w14:textId="59E2A4B7" w:rsidR="002D6155" w:rsidRPr="002D6155" w:rsidRDefault="002D6155" w:rsidP="00761027">
      <w:pPr>
        <w:pStyle w:val="ListParagraph"/>
        <w:numPr>
          <w:ilvl w:val="0"/>
          <w:numId w:val="68"/>
        </w:numPr>
        <w:tabs>
          <w:tab w:val="left" w:pos="8089"/>
        </w:tabs>
        <w:bidi w:val="0"/>
        <w:spacing w:line="278" w:lineRule="auto"/>
        <w:rPr>
          <w:rFonts w:asciiTheme="majorBidi" w:hAnsiTheme="majorBidi" w:cstheme="majorBidi"/>
          <w:sz w:val="24"/>
          <w:szCs w:val="24"/>
        </w:rPr>
      </w:pPr>
      <w:r w:rsidRPr="002D6155">
        <w:rPr>
          <w:rFonts w:asciiTheme="majorBidi" w:hAnsiTheme="majorBidi" w:cstheme="majorBidi"/>
          <w:sz w:val="24"/>
          <w:szCs w:val="24"/>
        </w:rPr>
        <w:t>Hospitals without existing or emerging digital FM infrastructure are excluded to maintain relevance and comparability across participants</w:t>
      </w:r>
      <w:r w:rsidRPr="002D6155">
        <w:rPr>
          <w:rFonts w:asciiTheme="majorBidi" w:hAnsiTheme="majorBidi" w:cstheme="majorBidi"/>
          <w:sz w:val="24"/>
          <w:szCs w:val="24"/>
          <w:rtl/>
        </w:rPr>
        <w:t>.</w:t>
      </w:r>
    </w:p>
    <w:p w14:paraId="6F544E3C" w14:textId="77777777" w:rsidR="002D6155" w:rsidRPr="00774951" w:rsidRDefault="002D6155" w:rsidP="00761027">
      <w:pPr>
        <w:pStyle w:val="ListParagraph"/>
        <w:tabs>
          <w:tab w:val="left" w:pos="8089"/>
        </w:tabs>
        <w:bidi w:val="0"/>
        <w:spacing w:line="278" w:lineRule="auto"/>
        <w:ind w:left="900"/>
        <w:rPr>
          <w:rFonts w:asciiTheme="majorBidi" w:hAnsiTheme="majorBidi" w:cstheme="majorBidi"/>
          <w:sz w:val="20"/>
          <w:szCs w:val="20"/>
        </w:rPr>
      </w:pPr>
    </w:p>
    <w:p w14:paraId="2A4B197D" w14:textId="77777777" w:rsidR="005D36E7" w:rsidRPr="00B2237A" w:rsidRDefault="005D36E7" w:rsidP="00EA3E6A">
      <w:pPr>
        <w:pStyle w:val="2"/>
        <w:numPr>
          <w:ilvl w:val="3"/>
          <w:numId w:val="181"/>
        </w:numPr>
      </w:pPr>
      <w:r w:rsidRPr="00B2237A">
        <w:t>Exclusion of Algorithmic Development:</w:t>
      </w:r>
    </w:p>
    <w:p w14:paraId="0E23DEB4" w14:textId="77777777" w:rsidR="002D6155" w:rsidRPr="002D6155" w:rsidRDefault="002D6155" w:rsidP="00761027">
      <w:pPr>
        <w:bidi w:val="0"/>
      </w:pPr>
    </w:p>
    <w:p w14:paraId="1053DF1E" w14:textId="77777777" w:rsidR="002D6155" w:rsidRPr="002D6155" w:rsidRDefault="002D6155" w:rsidP="00761027">
      <w:pPr>
        <w:pStyle w:val="ListParagraph"/>
        <w:numPr>
          <w:ilvl w:val="0"/>
          <w:numId w:val="68"/>
        </w:numPr>
        <w:bidi w:val="0"/>
        <w:rPr>
          <w:rFonts w:asciiTheme="majorBidi" w:hAnsiTheme="majorBidi" w:cstheme="majorBidi"/>
          <w:sz w:val="24"/>
          <w:szCs w:val="24"/>
        </w:rPr>
      </w:pPr>
      <w:r w:rsidRPr="002D6155">
        <w:rPr>
          <w:rFonts w:asciiTheme="majorBidi" w:hAnsiTheme="majorBidi" w:cstheme="majorBidi"/>
          <w:sz w:val="24"/>
          <w:szCs w:val="24"/>
        </w:rPr>
        <w:t>The study does not involve designing or testing AI algorithms but instead focuses on evaluating the managerial and operational impact of existing AI technologies</w:t>
      </w:r>
      <w:r w:rsidRPr="002D6155">
        <w:rPr>
          <w:rFonts w:asciiTheme="majorBidi" w:hAnsiTheme="majorBidi" w:cstheme="majorBidi"/>
          <w:sz w:val="24"/>
          <w:szCs w:val="24"/>
          <w:rtl/>
        </w:rPr>
        <w:t>.</w:t>
      </w:r>
    </w:p>
    <w:p w14:paraId="5CC948D6" w14:textId="77777777" w:rsidR="002D6155" w:rsidRPr="002D6155" w:rsidRDefault="002D6155" w:rsidP="00761027">
      <w:pPr>
        <w:bidi w:val="0"/>
      </w:pPr>
    </w:p>
    <w:p w14:paraId="705BCA7A" w14:textId="77777777" w:rsidR="005D36E7" w:rsidRPr="00B2237A" w:rsidRDefault="005D36E7" w:rsidP="00EA3E6A">
      <w:pPr>
        <w:pStyle w:val="2"/>
        <w:numPr>
          <w:ilvl w:val="3"/>
          <w:numId w:val="181"/>
        </w:numPr>
      </w:pPr>
      <w:r w:rsidRPr="00B2237A">
        <w:t>Sectoral Limitation:</w:t>
      </w:r>
    </w:p>
    <w:p w14:paraId="16C7A4A1" w14:textId="77777777" w:rsidR="002D6155" w:rsidRPr="002D6155" w:rsidRDefault="002D6155" w:rsidP="00761027">
      <w:pPr>
        <w:bidi w:val="0"/>
      </w:pPr>
    </w:p>
    <w:p w14:paraId="5994604D" w14:textId="77777777" w:rsidR="002D6155" w:rsidRPr="002D6155" w:rsidRDefault="002D6155" w:rsidP="00761027">
      <w:pPr>
        <w:pStyle w:val="ListParagraph"/>
        <w:numPr>
          <w:ilvl w:val="1"/>
          <w:numId w:val="7"/>
        </w:numPr>
        <w:bidi w:val="0"/>
        <w:rPr>
          <w:rFonts w:asciiTheme="majorBidi" w:hAnsiTheme="majorBidi" w:cstheme="majorBidi"/>
          <w:sz w:val="24"/>
          <w:szCs w:val="24"/>
        </w:rPr>
      </w:pPr>
      <w:r w:rsidRPr="002D6155">
        <w:rPr>
          <w:rFonts w:asciiTheme="majorBidi" w:hAnsiTheme="majorBidi" w:cstheme="majorBidi"/>
          <w:sz w:val="24"/>
          <w:szCs w:val="24"/>
        </w:rPr>
        <w:lastRenderedPageBreak/>
        <w:t>Although parallels may exist in other industries (e.g., aviation, manufacturing), the empirical scope is limited to the healthcare sector</w:t>
      </w:r>
      <w:r w:rsidRPr="002D6155">
        <w:rPr>
          <w:rFonts w:asciiTheme="majorBidi" w:hAnsiTheme="majorBidi" w:cs="Times New Roman"/>
          <w:sz w:val="24"/>
          <w:szCs w:val="24"/>
          <w:rtl/>
        </w:rPr>
        <w:t>.</w:t>
      </w:r>
    </w:p>
    <w:p w14:paraId="6FC663B1" w14:textId="77777777" w:rsidR="002D6155" w:rsidRPr="00774951" w:rsidRDefault="002D6155" w:rsidP="00761027">
      <w:pPr>
        <w:pStyle w:val="ListParagraph"/>
        <w:tabs>
          <w:tab w:val="left" w:pos="8089"/>
        </w:tabs>
        <w:bidi w:val="0"/>
        <w:spacing w:line="278" w:lineRule="auto"/>
        <w:ind w:left="900"/>
        <w:rPr>
          <w:rFonts w:asciiTheme="majorBidi" w:hAnsiTheme="majorBidi" w:cstheme="majorBidi"/>
          <w:sz w:val="20"/>
          <w:szCs w:val="20"/>
        </w:rPr>
      </w:pPr>
    </w:p>
    <w:p w14:paraId="47C71D73" w14:textId="77777777" w:rsidR="005D36E7" w:rsidRPr="00B2237A" w:rsidRDefault="005D36E7" w:rsidP="00EA3E6A">
      <w:pPr>
        <w:pStyle w:val="2"/>
        <w:numPr>
          <w:ilvl w:val="3"/>
          <w:numId w:val="181"/>
        </w:numPr>
      </w:pPr>
      <w:r w:rsidRPr="00B2237A">
        <w:t>Managerial Perspective Focus:</w:t>
      </w:r>
    </w:p>
    <w:p w14:paraId="173678C1" w14:textId="77777777" w:rsidR="002D6155" w:rsidRPr="002D6155" w:rsidRDefault="002D6155" w:rsidP="00761027">
      <w:pPr>
        <w:bidi w:val="0"/>
        <w:rPr>
          <w:rFonts w:asciiTheme="majorBidi" w:hAnsiTheme="majorBidi" w:cstheme="majorBidi"/>
          <w:sz w:val="24"/>
          <w:szCs w:val="24"/>
        </w:rPr>
      </w:pPr>
    </w:p>
    <w:p w14:paraId="008570D5" w14:textId="3EC0D62A" w:rsidR="002D6155" w:rsidRPr="002D6155" w:rsidRDefault="002D6155" w:rsidP="00761027">
      <w:pPr>
        <w:pStyle w:val="ListParagraph"/>
        <w:numPr>
          <w:ilvl w:val="1"/>
          <w:numId w:val="7"/>
        </w:numPr>
        <w:tabs>
          <w:tab w:val="left" w:pos="8089"/>
        </w:tabs>
        <w:bidi w:val="0"/>
        <w:spacing w:line="278" w:lineRule="auto"/>
        <w:rPr>
          <w:rFonts w:asciiTheme="majorBidi" w:hAnsiTheme="majorBidi" w:cstheme="majorBidi"/>
          <w:sz w:val="24"/>
          <w:szCs w:val="24"/>
        </w:rPr>
      </w:pPr>
      <w:r w:rsidRPr="002D6155">
        <w:rPr>
          <w:rFonts w:asciiTheme="majorBidi" w:hAnsiTheme="majorBidi" w:cstheme="majorBidi"/>
          <w:sz w:val="24"/>
          <w:szCs w:val="24"/>
        </w:rPr>
        <w:t>The research prioritizes insights from hospital managers, FM directors, and digital transformation leaders, excluding patient and frontline clinical perspectives</w:t>
      </w:r>
      <w:r w:rsidRPr="002D6155">
        <w:rPr>
          <w:rFonts w:asciiTheme="majorBidi" w:hAnsiTheme="majorBidi" w:cstheme="majorBidi"/>
          <w:sz w:val="24"/>
          <w:szCs w:val="24"/>
          <w:rtl/>
        </w:rPr>
        <w:t>.</w:t>
      </w:r>
    </w:p>
    <w:p w14:paraId="5301EDF8" w14:textId="77777777" w:rsidR="002D6155" w:rsidRPr="00774951" w:rsidRDefault="002D6155" w:rsidP="00761027">
      <w:pPr>
        <w:pStyle w:val="ListParagraph"/>
        <w:tabs>
          <w:tab w:val="left" w:pos="8089"/>
        </w:tabs>
        <w:bidi w:val="0"/>
        <w:spacing w:line="278" w:lineRule="auto"/>
        <w:ind w:left="900"/>
        <w:rPr>
          <w:rFonts w:asciiTheme="majorBidi" w:hAnsiTheme="majorBidi" w:cstheme="majorBidi"/>
          <w:sz w:val="20"/>
          <w:szCs w:val="20"/>
        </w:rPr>
      </w:pPr>
    </w:p>
    <w:p w14:paraId="6C2836F9" w14:textId="41BB2BBF" w:rsidR="005D36E7" w:rsidRPr="00B2237A" w:rsidRDefault="00351573" w:rsidP="00EA3E6A">
      <w:pPr>
        <w:pStyle w:val="2"/>
        <w:numPr>
          <w:ilvl w:val="3"/>
          <w:numId w:val="181"/>
        </w:numPr>
      </w:pPr>
      <w:r>
        <w:rPr>
          <w:rFonts w:hint="cs"/>
          <w:rtl/>
        </w:rPr>
        <w:t xml:space="preserve"> </w:t>
      </w:r>
      <w:r w:rsidR="005D36E7" w:rsidRPr="00B2237A">
        <w:t>Single-country Case Context:</w:t>
      </w:r>
    </w:p>
    <w:p w14:paraId="3B9A4445" w14:textId="77777777" w:rsidR="002D6155" w:rsidRPr="002D6155" w:rsidRDefault="002D6155" w:rsidP="00761027">
      <w:pPr>
        <w:bidi w:val="0"/>
        <w:rPr>
          <w:rFonts w:asciiTheme="majorBidi" w:hAnsiTheme="majorBidi" w:cstheme="majorBidi"/>
          <w:sz w:val="24"/>
          <w:szCs w:val="24"/>
        </w:rPr>
      </w:pPr>
    </w:p>
    <w:p w14:paraId="1CC3C1B0" w14:textId="77777777" w:rsidR="002D6155" w:rsidRPr="002D6155" w:rsidRDefault="002D6155" w:rsidP="00761027">
      <w:pPr>
        <w:pStyle w:val="ListParagraph"/>
        <w:numPr>
          <w:ilvl w:val="0"/>
          <w:numId w:val="68"/>
        </w:numPr>
        <w:bidi w:val="0"/>
        <w:rPr>
          <w:rFonts w:asciiTheme="majorBidi" w:hAnsiTheme="majorBidi" w:cstheme="majorBidi"/>
          <w:sz w:val="24"/>
          <w:szCs w:val="24"/>
        </w:rPr>
      </w:pPr>
      <w:r w:rsidRPr="002D6155">
        <w:rPr>
          <w:rFonts w:asciiTheme="majorBidi" w:hAnsiTheme="majorBidi" w:cstheme="majorBidi"/>
          <w:sz w:val="24"/>
          <w:szCs w:val="24"/>
        </w:rPr>
        <w:t>While the theoretical insights may have broader applicability, the empirical foundation is grounded in the Saudi Arabian healthcare context, which may limit global generalizability.</w:t>
      </w:r>
    </w:p>
    <w:p w14:paraId="4EF51929" w14:textId="72013488" w:rsidR="00351573" w:rsidRPr="00FD6958" w:rsidRDefault="002D6155" w:rsidP="00FD6958">
      <w:pPr>
        <w:bidi w:val="0"/>
        <w:rPr>
          <w:rFonts w:asciiTheme="majorBidi" w:hAnsiTheme="majorBidi" w:cstheme="majorBidi"/>
          <w:sz w:val="24"/>
          <w:szCs w:val="24"/>
          <w:rtl/>
        </w:rPr>
      </w:pPr>
      <w:r w:rsidRPr="002D6155">
        <w:rPr>
          <w:rFonts w:asciiTheme="majorBidi" w:hAnsiTheme="majorBidi" w:cstheme="majorBidi"/>
          <w:sz w:val="24"/>
          <w:szCs w:val="24"/>
        </w:rPr>
        <w:t>This clearly defined scope ensures methodological precision and contextual alignment with Saudi Vision 2030. By concentrating on high-impact domains and stakeholders, the study provides targeted insights for hospital administrators, FM professionals, and policymakers seeking to accelerate digital transformation, operational resilience, and healthcare sustainability</w:t>
      </w:r>
    </w:p>
    <w:p w14:paraId="1286BD5E" w14:textId="77777777" w:rsidR="00351573" w:rsidRPr="000A3F1E" w:rsidRDefault="00351573" w:rsidP="00351573">
      <w:pPr>
        <w:bidi w:val="0"/>
        <w:rPr>
          <w:rFonts w:asciiTheme="majorBidi" w:hAnsiTheme="majorBidi" w:cstheme="majorBidi"/>
          <w:b/>
          <w:bCs/>
          <w:sz w:val="20"/>
          <w:szCs w:val="20"/>
          <w:u w:val="single"/>
          <w:rtl/>
        </w:rPr>
      </w:pPr>
    </w:p>
    <w:p w14:paraId="3AC2B1A2" w14:textId="56BB44C4" w:rsidR="00F925D0" w:rsidRPr="009E3C3B" w:rsidRDefault="002D6155" w:rsidP="00805F31">
      <w:pPr>
        <w:pStyle w:val="Heading1"/>
        <w:numPr>
          <w:ilvl w:val="1"/>
          <w:numId w:val="181"/>
        </w:numPr>
        <w:rPr>
          <w:b/>
          <w:bCs/>
          <w:rtl/>
        </w:rPr>
      </w:pPr>
      <w:bookmarkStart w:id="39" w:name="_Toc202995480"/>
      <w:r w:rsidRPr="009E3C3B">
        <w:rPr>
          <w:b/>
          <w:bCs/>
        </w:rPr>
        <w:t>Justification of Scope and Delimitation</w:t>
      </w:r>
      <w:bookmarkEnd w:id="39"/>
    </w:p>
    <w:p w14:paraId="6949ECD5" w14:textId="77777777" w:rsidR="00F925D0" w:rsidRPr="000A3F1E" w:rsidRDefault="00F925D0" w:rsidP="00761027">
      <w:pPr>
        <w:bidi w:val="0"/>
        <w:rPr>
          <w:rFonts w:asciiTheme="majorBidi" w:hAnsiTheme="majorBidi" w:cstheme="majorBidi"/>
          <w:b/>
          <w:bCs/>
          <w:sz w:val="20"/>
          <w:szCs w:val="20"/>
          <w:u w:val="single"/>
          <w:rtl/>
        </w:rPr>
      </w:pPr>
    </w:p>
    <w:p w14:paraId="06BB9F0B" w14:textId="77777777" w:rsidR="00FD6958" w:rsidRPr="00FD6958" w:rsidRDefault="00FD6958" w:rsidP="00FD6958">
      <w:pPr>
        <w:bidi w:val="0"/>
        <w:rPr>
          <w:rFonts w:asciiTheme="majorBidi" w:hAnsiTheme="majorBidi" w:cstheme="majorBidi"/>
          <w:sz w:val="24"/>
          <w:szCs w:val="24"/>
        </w:rPr>
      </w:pPr>
      <w:r w:rsidRPr="00FD6958">
        <w:rPr>
          <w:rFonts w:asciiTheme="majorBidi" w:hAnsiTheme="majorBidi" w:cstheme="majorBidi"/>
          <w:sz w:val="24"/>
          <w:szCs w:val="24"/>
        </w:rPr>
        <w:t>The scope and boundaries of this research have been defined to maintain a balance between academic depth, contextual relevance, and practical usefulness. By concentrating on the digital transformation of hospitals within Saudi Arabia’s healthcare sector, the study remains directly aligned with the priorities of Vision 2030 while preserving methodological consistency.</w:t>
      </w:r>
    </w:p>
    <w:p w14:paraId="66D10E9C" w14:textId="77777777" w:rsidR="00FD6958" w:rsidRPr="00FD6958" w:rsidRDefault="00FD6958" w:rsidP="00FD6958">
      <w:pPr>
        <w:bidi w:val="0"/>
        <w:rPr>
          <w:rFonts w:asciiTheme="majorBidi" w:hAnsiTheme="majorBidi" w:cstheme="majorBidi"/>
          <w:sz w:val="24"/>
          <w:szCs w:val="24"/>
        </w:rPr>
      </w:pPr>
      <w:r w:rsidRPr="00FD6958">
        <w:rPr>
          <w:rFonts w:asciiTheme="majorBidi" w:hAnsiTheme="majorBidi" w:cstheme="majorBidi"/>
          <w:sz w:val="24"/>
          <w:szCs w:val="24"/>
        </w:rPr>
        <w:t>While the research does not address algorithmic development or explore sectors outside of healthcare, this targeted focus allows for a more thorough examination of real-world implementation in hospital settings. These limitations ensure that the findings remain relevant and actionable for healthcare planners and policymakers working within AI-supported facility management environments.</w:t>
      </w:r>
    </w:p>
    <w:p w14:paraId="78C30A8A" w14:textId="51BF5723" w:rsidR="002D6155" w:rsidRDefault="002D6155" w:rsidP="00761027">
      <w:pPr>
        <w:bidi w:val="0"/>
        <w:rPr>
          <w:rFonts w:asciiTheme="majorBidi" w:hAnsiTheme="majorBidi" w:cstheme="majorBidi"/>
          <w:sz w:val="24"/>
          <w:szCs w:val="24"/>
        </w:rPr>
      </w:pPr>
    </w:p>
    <w:p w14:paraId="7B9A4FAB" w14:textId="77777777" w:rsidR="00D5113A" w:rsidRPr="002D6155" w:rsidRDefault="00D5113A" w:rsidP="00D5113A">
      <w:pPr>
        <w:bidi w:val="0"/>
        <w:rPr>
          <w:rFonts w:asciiTheme="majorBidi" w:hAnsiTheme="majorBidi" w:cstheme="majorBidi"/>
          <w:sz w:val="24"/>
          <w:szCs w:val="24"/>
        </w:rPr>
      </w:pPr>
    </w:p>
    <w:p w14:paraId="7507AE8B" w14:textId="77777777" w:rsidR="00F925D0" w:rsidRPr="002D6155" w:rsidRDefault="00F925D0" w:rsidP="00761027">
      <w:pPr>
        <w:bidi w:val="0"/>
        <w:rPr>
          <w:rFonts w:asciiTheme="majorBidi" w:hAnsiTheme="majorBidi" w:cstheme="majorBidi"/>
          <w:sz w:val="24"/>
          <w:szCs w:val="24"/>
          <w:rtl/>
        </w:rPr>
      </w:pPr>
    </w:p>
    <w:p w14:paraId="5AA6DAF3" w14:textId="77777777" w:rsidR="00F925D0" w:rsidRPr="000A3F1E" w:rsidRDefault="00F925D0" w:rsidP="00761027">
      <w:pPr>
        <w:bidi w:val="0"/>
        <w:rPr>
          <w:rFonts w:asciiTheme="majorBidi" w:hAnsiTheme="majorBidi" w:cstheme="majorBidi"/>
          <w:b/>
          <w:bCs/>
          <w:sz w:val="20"/>
          <w:szCs w:val="20"/>
          <w:u w:val="single"/>
          <w:rtl/>
        </w:rPr>
      </w:pPr>
    </w:p>
    <w:p w14:paraId="2AC9ECB7" w14:textId="77777777" w:rsidR="00F925D0" w:rsidRPr="000A3F1E" w:rsidRDefault="00F925D0" w:rsidP="00761027">
      <w:pPr>
        <w:bidi w:val="0"/>
        <w:rPr>
          <w:rFonts w:asciiTheme="majorBidi" w:hAnsiTheme="majorBidi" w:cstheme="majorBidi"/>
          <w:b/>
          <w:bCs/>
          <w:sz w:val="20"/>
          <w:szCs w:val="20"/>
          <w:u w:val="single"/>
          <w:rtl/>
        </w:rPr>
      </w:pPr>
    </w:p>
    <w:p w14:paraId="32945915" w14:textId="77777777" w:rsidR="00F925D0" w:rsidRPr="000A3F1E" w:rsidRDefault="00F925D0" w:rsidP="00761027">
      <w:pPr>
        <w:bidi w:val="0"/>
        <w:rPr>
          <w:rFonts w:asciiTheme="majorBidi" w:hAnsiTheme="majorBidi" w:cstheme="majorBidi"/>
          <w:b/>
          <w:bCs/>
          <w:sz w:val="20"/>
          <w:szCs w:val="20"/>
          <w:u w:val="single"/>
          <w:rtl/>
        </w:rPr>
      </w:pPr>
    </w:p>
    <w:p w14:paraId="645E3D87" w14:textId="77777777" w:rsidR="00C432E2" w:rsidRDefault="00C432E2" w:rsidP="00C432E2">
      <w:pPr>
        <w:bidi w:val="0"/>
        <w:rPr>
          <w:rFonts w:asciiTheme="majorBidi" w:hAnsiTheme="majorBidi" w:cstheme="majorBidi"/>
          <w:b/>
          <w:bCs/>
          <w:sz w:val="20"/>
          <w:szCs w:val="20"/>
          <w:u w:val="single"/>
          <w:rtl/>
        </w:rPr>
      </w:pPr>
    </w:p>
    <w:p w14:paraId="661C6D5F" w14:textId="77777777" w:rsidR="00416448" w:rsidRDefault="00416448" w:rsidP="00416448">
      <w:pPr>
        <w:bidi w:val="0"/>
        <w:rPr>
          <w:rFonts w:asciiTheme="majorBidi" w:hAnsiTheme="majorBidi" w:cstheme="majorBidi"/>
          <w:b/>
          <w:bCs/>
          <w:sz w:val="20"/>
          <w:szCs w:val="20"/>
          <w:u w:val="single"/>
          <w:rtl/>
        </w:rPr>
      </w:pPr>
    </w:p>
    <w:p w14:paraId="75DD3768" w14:textId="77777777" w:rsidR="00416448" w:rsidRDefault="00416448" w:rsidP="00416448">
      <w:pPr>
        <w:bidi w:val="0"/>
        <w:rPr>
          <w:rFonts w:asciiTheme="majorBidi" w:hAnsiTheme="majorBidi" w:cstheme="majorBidi"/>
          <w:b/>
          <w:bCs/>
          <w:sz w:val="20"/>
          <w:szCs w:val="20"/>
          <w:u w:val="single"/>
          <w:rtl/>
        </w:rPr>
      </w:pPr>
    </w:p>
    <w:p w14:paraId="165FF7EB" w14:textId="77777777" w:rsidR="00416448" w:rsidRDefault="00416448" w:rsidP="00416448">
      <w:pPr>
        <w:bidi w:val="0"/>
        <w:rPr>
          <w:rFonts w:asciiTheme="majorBidi" w:hAnsiTheme="majorBidi" w:cstheme="majorBidi"/>
          <w:b/>
          <w:bCs/>
          <w:sz w:val="20"/>
          <w:szCs w:val="20"/>
          <w:u w:val="single"/>
          <w:rtl/>
        </w:rPr>
      </w:pPr>
    </w:p>
    <w:p w14:paraId="2570EA70" w14:textId="77777777" w:rsidR="009F26EF" w:rsidRDefault="009F26EF" w:rsidP="009F26EF">
      <w:pPr>
        <w:bidi w:val="0"/>
        <w:rPr>
          <w:rFonts w:asciiTheme="majorBidi" w:hAnsiTheme="majorBidi" w:cstheme="majorBidi"/>
          <w:b/>
          <w:bCs/>
          <w:sz w:val="20"/>
          <w:szCs w:val="20"/>
          <w:u w:val="single"/>
          <w:rtl/>
        </w:rPr>
      </w:pPr>
    </w:p>
    <w:p w14:paraId="3149B883" w14:textId="77777777" w:rsidR="009F26EF" w:rsidRDefault="009F26EF" w:rsidP="009F26EF">
      <w:pPr>
        <w:bidi w:val="0"/>
        <w:rPr>
          <w:rFonts w:asciiTheme="majorBidi" w:hAnsiTheme="majorBidi" w:cstheme="majorBidi"/>
          <w:b/>
          <w:bCs/>
          <w:sz w:val="20"/>
          <w:szCs w:val="20"/>
          <w:u w:val="single"/>
          <w:rtl/>
        </w:rPr>
      </w:pPr>
    </w:p>
    <w:p w14:paraId="2E8104AC" w14:textId="77777777" w:rsidR="009F26EF" w:rsidRDefault="009F26EF" w:rsidP="009F26EF">
      <w:pPr>
        <w:bidi w:val="0"/>
        <w:rPr>
          <w:rFonts w:asciiTheme="majorBidi" w:hAnsiTheme="majorBidi" w:cstheme="majorBidi"/>
          <w:b/>
          <w:bCs/>
          <w:sz w:val="20"/>
          <w:szCs w:val="20"/>
          <w:u w:val="single"/>
        </w:rPr>
      </w:pPr>
    </w:p>
    <w:p w14:paraId="2D302C9D" w14:textId="77777777" w:rsidR="008440F6" w:rsidRDefault="008440F6" w:rsidP="00761027">
      <w:pPr>
        <w:bidi w:val="0"/>
        <w:rPr>
          <w:rFonts w:asciiTheme="majorBidi" w:hAnsiTheme="majorBidi" w:cstheme="majorBidi"/>
          <w:b/>
          <w:bCs/>
          <w:sz w:val="20"/>
          <w:szCs w:val="20"/>
          <w:u w:val="single"/>
        </w:rPr>
      </w:pPr>
    </w:p>
    <w:p w14:paraId="3677925A" w14:textId="77777777" w:rsidR="008440F6" w:rsidRPr="000A3F1E" w:rsidRDefault="008440F6" w:rsidP="00761027">
      <w:pPr>
        <w:bidi w:val="0"/>
        <w:rPr>
          <w:rFonts w:asciiTheme="majorBidi" w:hAnsiTheme="majorBidi" w:cstheme="majorBidi"/>
          <w:b/>
          <w:bCs/>
          <w:sz w:val="20"/>
          <w:szCs w:val="20"/>
          <w:u w:val="single"/>
          <w:rtl/>
        </w:rPr>
      </w:pPr>
    </w:p>
    <w:p w14:paraId="234DA944" w14:textId="77777777" w:rsidR="007517B7" w:rsidRPr="007517B7" w:rsidRDefault="008F2DAF" w:rsidP="007517B7">
      <w:pPr>
        <w:pStyle w:val="Heading1"/>
        <w:numPr>
          <w:ilvl w:val="0"/>
          <w:numId w:val="0"/>
        </w:numPr>
        <w:ind w:left="360"/>
        <w:jc w:val="center"/>
        <w:rPr>
          <w:b/>
          <w:bCs/>
          <w:sz w:val="44"/>
          <w:szCs w:val="32"/>
        </w:rPr>
      </w:pPr>
      <w:bookmarkStart w:id="40" w:name="_Toc202995481"/>
      <w:r w:rsidRPr="007517B7">
        <w:rPr>
          <w:b/>
          <w:bCs/>
          <w:sz w:val="44"/>
          <w:szCs w:val="32"/>
        </w:rPr>
        <w:t>Chapter Two</w:t>
      </w:r>
      <w:r w:rsidR="007517B7">
        <w:rPr>
          <w:b/>
          <w:bCs/>
          <w:sz w:val="44"/>
          <w:szCs w:val="32"/>
        </w:rPr>
        <w:t xml:space="preserve"> </w:t>
      </w:r>
      <w:r w:rsidR="007517B7" w:rsidRPr="007517B7">
        <w:rPr>
          <w:b/>
          <w:bCs/>
          <w:sz w:val="44"/>
          <w:szCs w:val="32"/>
        </w:rPr>
        <w:t>Literature Review &amp; Theoretical Framework</w:t>
      </w:r>
      <w:bookmarkEnd w:id="40"/>
    </w:p>
    <w:p w14:paraId="50E196DB" w14:textId="77777777" w:rsidR="00805F31" w:rsidRDefault="00805F31" w:rsidP="00805F31">
      <w:pPr>
        <w:bidi w:val="0"/>
        <w:rPr>
          <w:rFonts w:asciiTheme="majorBidi" w:hAnsiTheme="majorBidi" w:cstheme="majorBidi"/>
          <w:b/>
          <w:bCs/>
          <w:sz w:val="20"/>
          <w:szCs w:val="20"/>
          <w:u w:val="single"/>
        </w:rPr>
      </w:pPr>
    </w:p>
    <w:p w14:paraId="428B0916" w14:textId="77777777" w:rsidR="00805F31" w:rsidRDefault="00805F31" w:rsidP="00805F31">
      <w:pPr>
        <w:bidi w:val="0"/>
        <w:rPr>
          <w:rFonts w:asciiTheme="majorBidi" w:hAnsiTheme="majorBidi" w:cstheme="majorBidi"/>
          <w:b/>
          <w:bCs/>
          <w:sz w:val="20"/>
          <w:szCs w:val="20"/>
          <w:u w:val="single"/>
        </w:rPr>
      </w:pPr>
    </w:p>
    <w:p w14:paraId="6E122C73" w14:textId="77777777" w:rsidR="009E3C3B" w:rsidRDefault="009E3C3B" w:rsidP="009E3C3B">
      <w:pPr>
        <w:bidi w:val="0"/>
        <w:rPr>
          <w:rFonts w:asciiTheme="majorBidi" w:hAnsiTheme="majorBidi" w:cstheme="majorBidi"/>
          <w:b/>
          <w:bCs/>
          <w:sz w:val="20"/>
          <w:szCs w:val="20"/>
          <w:u w:val="single"/>
        </w:rPr>
      </w:pPr>
    </w:p>
    <w:p w14:paraId="1A9F81BB" w14:textId="77777777" w:rsidR="009E3C3B" w:rsidRDefault="009E3C3B" w:rsidP="009E3C3B">
      <w:pPr>
        <w:bidi w:val="0"/>
        <w:rPr>
          <w:rFonts w:asciiTheme="majorBidi" w:hAnsiTheme="majorBidi" w:cstheme="majorBidi"/>
          <w:b/>
          <w:bCs/>
          <w:sz w:val="20"/>
          <w:szCs w:val="20"/>
          <w:u w:val="single"/>
          <w:rtl/>
        </w:rPr>
      </w:pPr>
    </w:p>
    <w:p w14:paraId="46485535" w14:textId="77777777" w:rsidR="00C432E2" w:rsidRDefault="00C432E2" w:rsidP="00C432E2">
      <w:pPr>
        <w:bidi w:val="0"/>
        <w:rPr>
          <w:rFonts w:asciiTheme="majorBidi" w:hAnsiTheme="majorBidi" w:cstheme="majorBidi"/>
          <w:b/>
          <w:bCs/>
          <w:sz w:val="20"/>
          <w:szCs w:val="20"/>
          <w:u w:val="single"/>
          <w:rtl/>
        </w:rPr>
      </w:pPr>
    </w:p>
    <w:p w14:paraId="0ADE28C7" w14:textId="77777777" w:rsidR="00C432E2" w:rsidRDefault="00C432E2" w:rsidP="00C432E2">
      <w:pPr>
        <w:bidi w:val="0"/>
        <w:rPr>
          <w:rFonts w:asciiTheme="majorBidi" w:hAnsiTheme="majorBidi" w:cstheme="majorBidi"/>
          <w:b/>
          <w:bCs/>
          <w:sz w:val="20"/>
          <w:szCs w:val="20"/>
          <w:u w:val="single"/>
          <w:rtl/>
        </w:rPr>
      </w:pPr>
    </w:p>
    <w:p w14:paraId="2F8C1681" w14:textId="77777777" w:rsidR="00C432E2" w:rsidRDefault="00C432E2" w:rsidP="00C432E2">
      <w:pPr>
        <w:bidi w:val="0"/>
        <w:rPr>
          <w:rFonts w:asciiTheme="majorBidi" w:hAnsiTheme="majorBidi" w:cstheme="majorBidi"/>
          <w:b/>
          <w:bCs/>
          <w:sz w:val="20"/>
          <w:szCs w:val="20"/>
          <w:u w:val="single"/>
          <w:rtl/>
        </w:rPr>
      </w:pPr>
    </w:p>
    <w:p w14:paraId="65ABC0CC" w14:textId="77777777" w:rsidR="00C432E2" w:rsidRDefault="00C432E2" w:rsidP="00C432E2">
      <w:pPr>
        <w:bidi w:val="0"/>
        <w:rPr>
          <w:rFonts w:asciiTheme="majorBidi" w:hAnsiTheme="majorBidi" w:cstheme="majorBidi"/>
          <w:b/>
          <w:bCs/>
          <w:sz w:val="20"/>
          <w:szCs w:val="20"/>
          <w:u w:val="single"/>
          <w:rtl/>
        </w:rPr>
      </w:pPr>
    </w:p>
    <w:p w14:paraId="4E8C62C4" w14:textId="77777777" w:rsidR="00C432E2" w:rsidRDefault="00C432E2" w:rsidP="00C432E2">
      <w:pPr>
        <w:bidi w:val="0"/>
        <w:rPr>
          <w:rFonts w:asciiTheme="majorBidi" w:hAnsiTheme="majorBidi" w:cstheme="majorBidi"/>
          <w:b/>
          <w:bCs/>
          <w:sz w:val="20"/>
          <w:szCs w:val="20"/>
          <w:u w:val="single"/>
          <w:rtl/>
        </w:rPr>
      </w:pPr>
    </w:p>
    <w:p w14:paraId="2BDB8544" w14:textId="77777777" w:rsidR="00C432E2" w:rsidRDefault="00C432E2" w:rsidP="00C432E2">
      <w:pPr>
        <w:bidi w:val="0"/>
        <w:rPr>
          <w:rFonts w:asciiTheme="majorBidi" w:hAnsiTheme="majorBidi" w:cstheme="majorBidi"/>
          <w:b/>
          <w:bCs/>
          <w:sz w:val="20"/>
          <w:szCs w:val="20"/>
          <w:u w:val="single"/>
          <w:rtl/>
        </w:rPr>
      </w:pPr>
    </w:p>
    <w:p w14:paraId="167AD859" w14:textId="77777777" w:rsidR="00C432E2" w:rsidRDefault="00C432E2" w:rsidP="00C432E2">
      <w:pPr>
        <w:bidi w:val="0"/>
        <w:rPr>
          <w:rFonts w:asciiTheme="majorBidi" w:hAnsiTheme="majorBidi" w:cstheme="majorBidi"/>
          <w:b/>
          <w:bCs/>
          <w:sz w:val="20"/>
          <w:szCs w:val="20"/>
          <w:u w:val="single"/>
          <w:rtl/>
        </w:rPr>
      </w:pPr>
    </w:p>
    <w:p w14:paraId="52136629" w14:textId="77777777" w:rsidR="00C432E2" w:rsidRDefault="00C432E2" w:rsidP="00C432E2">
      <w:pPr>
        <w:bidi w:val="0"/>
        <w:rPr>
          <w:rFonts w:asciiTheme="majorBidi" w:hAnsiTheme="majorBidi" w:cstheme="majorBidi"/>
          <w:b/>
          <w:bCs/>
          <w:sz w:val="20"/>
          <w:szCs w:val="20"/>
          <w:u w:val="single"/>
          <w:rtl/>
        </w:rPr>
      </w:pPr>
    </w:p>
    <w:p w14:paraId="23C1C924" w14:textId="77777777" w:rsidR="00C432E2" w:rsidRDefault="00C432E2" w:rsidP="00C432E2">
      <w:pPr>
        <w:bidi w:val="0"/>
        <w:rPr>
          <w:rFonts w:asciiTheme="majorBidi" w:hAnsiTheme="majorBidi" w:cstheme="majorBidi"/>
          <w:b/>
          <w:bCs/>
          <w:sz w:val="20"/>
          <w:szCs w:val="20"/>
          <w:u w:val="single"/>
        </w:rPr>
      </w:pPr>
    </w:p>
    <w:p w14:paraId="6C783015" w14:textId="77777777" w:rsidR="009E3C3B" w:rsidRDefault="009E3C3B" w:rsidP="009E3C3B">
      <w:pPr>
        <w:bidi w:val="0"/>
        <w:rPr>
          <w:rFonts w:asciiTheme="majorBidi" w:hAnsiTheme="majorBidi" w:cstheme="majorBidi"/>
          <w:b/>
          <w:bCs/>
          <w:sz w:val="20"/>
          <w:szCs w:val="20"/>
          <w:u w:val="single"/>
        </w:rPr>
      </w:pPr>
    </w:p>
    <w:p w14:paraId="08A9BCE9" w14:textId="77777777" w:rsidR="009E3C3B" w:rsidRDefault="009E3C3B" w:rsidP="009E3C3B">
      <w:pPr>
        <w:bidi w:val="0"/>
        <w:rPr>
          <w:rFonts w:asciiTheme="majorBidi" w:hAnsiTheme="majorBidi" w:cstheme="majorBidi"/>
          <w:b/>
          <w:bCs/>
          <w:sz w:val="20"/>
          <w:szCs w:val="20"/>
          <w:u w:val="single"/>
          <w:rtl/>
        </w:rPr>
      </w:pPr>
    </w:p>
    <w:p w14:paraId="6F2DB358" w14:textId="77777777" w:rsidR="009F26EF" w:rsidRDefault="009F26EF" w:rsidP="009F26EF">
      <w:pPr>
        <w:bidi w:val="0"/>
        <w:rPr>
          <w:rFonts w:asciiTheme="majorBidi" w:hAnsiTheme="majorBidi" w:cstheme="majorBidi"/>
          <w:b/>
          <w:bCs/>
          <w:sz w:val="20"/>
          <w:szCs w:val="20"/>
          <w:u w:val="single"/>
          <w:rtl/>
        </w:rPr>
      </w:pPr>
    </w:p>
    <w:p w14:paraId="6A9A31EC" w14:textId="77777777" w:rsidR="009F26EF" w:rsidRDefault="009F26EF" w:rsidP="009F26EF">
      <w:pPr>
        <w:bidi w:val="0"/>
        <w:rPr>
          <w:rFonts w:asciiTheme="majorBidi" w:hAnsiTheme="majorBidi" w:cstheme="majorBidi"/>
          <w:b/>
          <w:bCs/>
          <w:sz w:val="20"/>
          <w:szCs w:val="20"/>
          <w:u w:val="single"/>
          <w:rtl/>
        </w:rPr>
      </w:pPr>
    </w:p>
    <w:p w14:paraId="3CC924AB" w14:textId="77777777" w:rsidR="009F26EF" w:rsidRDefault="009F26EF" w:rsidP="009F26EF">
      <w:pPr>
        <w:bidi w:val="0"/>
        <w:rPr>
          <w:rFonts w:asciiTheme="majorBidi" w:hAnsiTheme="majorBidi" w:cstheme="majorBidi"/>
          <w:b/>
          <w:bCs/>
          <w:sz w:val="20"/>
          <w:szCs w:val="20"/>
          <w:u w:val="single"/>
          <w:rtl/>
        </w:rPr>
      </w:pPr>
    </w:p>
    <w:p w14:paraId="43AB87A7" w14:textId="77777777" w:rsidR="009F26EF" w:rsidRDefault="009F26EF" w:rsidP="009F26EF">
      <w:pPr>
        <w:bidi w:val="0"/>
        <w:rPr>
          <w:rFonts w:asciiTheme="majorBidi" w:hAnsiTheme="majorBidi" w:cstheme="majorBidi"/>
          <w:b/>
          <w:bCs/>
          <w:sz w:val="20"/>
          <w:szCs w:val="20"/>
          <w:u w:val="single"/>
          <w:rtl/>
        </w:rPr>
      </w:pPr>
    </w:p>
    <w:p w14:paraId="128F2204" w14:textId="77777777" w:rsidR="009F26EF" w:rsidRDefault="009F26EF" w:rsidP="009F26EF">
      <w:pPr>
        <w:bidi w:val="0"/>
        <w:rPr>
          <w:rFonts w:asciiTheme="majorBidi" w:hAnsiTheme="majorBidi" w:cstheme="majorBidi"/>
          <w:b/>
          <w:bCs/>
          <w:sz w:val="20"/>
          <w:szCs w:val="20"/>
          <w:u w:val="single"/>
          <w:rtl/>
        </w:rPr>
      </w:pPr>
    </w:p>
    <w:p w14:paraId="617874AB" w14:textId="77777777" w:rsidR="007517B7" w:rsidRDefault="007517B7" w:rsidP="007517B7">
      <w:pPr>
        <w:bidi w:val="0"/>
        <w:rPr>
          <w:rFonts w:asciiTheme="majorBidi" w:hAnsiTheme="majorBidi" w:cstheme="majorBidi"/>
          <w:b/>
          <w:bCs/>
          <w:sz w:val="20"/>
          <w:szCs w:val="20"/>
          <w:u w:val="single"/>
        </w:rPr>
      </w:pPr>
    </w:p>
    <w:p w14:paraId="2DC27205" w14:textId="77777777" w:rsidR="00805F31" w:rsidRPr="000A3F1E" w:rsidRDefault="00805F31" w:rsidP="00805F31">
      <w:pPr>
        <w:bidi w:val="0"/>
        <w:rPr>
          <w:rFonts w:asciiTheme="majorBidi" w:hAnsiTheme="majorBidi" w:cstheme="majorBidi"/>
          <w:b/>
          <w:bCs/>
          <w:sz w:val="20"/>
          <w:szCs w:val="20"/>
          <w:u w:val="single"/>
        </w:rPr>
      </w:pPr>
    </w:p>
    <w:p w14:paraId="62D6EFE9" w14:textId="0F8927B6" w:rsidR="00FE7CFB" w:rsidRPr="00FE7CFB" w:rsidRDefault="00D12999" w:rsidP="00FE7CFB">
      <w:pPr>
        <w:pStyle w:val="Heading1"/>
        <w:numPr>
          <w:ilvl w:val="1"/>
          <w:numId w:val="203"/>
        </w:numPr>
        <w:ind w:left="810" w:hanging="450"/>
        <w:rPr>
          <w:b/>
          <w:bCs/>
          <w:rtl/>
        </w:rPr>
      </w:pPr>
      <w:bookmarkStart w:id="41" w:name="_Toc202704985"/>
      <w:bookmarkStart w:id="42" w:name="_Toc202733987"/>
      <w:bookmarkStart w:id="43" w:name="_Toc202995482"/>
      <w:r w:rsidRPr="009E3C3B">
        <w:rPr>
          <w:b/>
          <w:bCs/>
        </w:rPr>
        <w:lastRenderedPageBreak/>
        <w:t>Introduction</w:t>
      </w:r>
      <w:bookmarkEnd w:id="41"/>
      <w:bookmarkEnd w:id="42"/>
      <w:bookmarkEnd w:id="43"/>
    </w:p>
    <w:p w14:paraId="38F50218" w14:textId="77777777" w:rsidR="00FE7CFB" w:rsidRDefault="00FE7CFB" w:rsidP="00FE7CFB">
      <w:pPr>
        <w:bidi w:val="0"/>
        <w:rPr>
          <w:rFonts w:asciiTheme="majorBidi" w:hAnsiTheme="majorBidi" w:cstheme="majorBidi"/>
          <w:sz w:val="24"/>
          <w:szCs w:val="24"/>
          <w:rtl/>
        </w:rPr>
      </w:pPr>
      <w:r w:rsidRPr="00FE7CFB">
        <w:rPr>
          <w:rFonts w:asciiTheme="majorBidi" w:hAnsiTheme="majorBidi" w:cstheme="majorBidi"/>
          <w:sz w:val="24"/>
          <w:szCs w:val="24"/>
        </w:rPr>
        <w:t>In this chapter, the researcher provides a structured and comprehensive review of academic and professional literature addressing Artificial Intelligence (AI) and Smart Facility Management (SFM), with a strong emphasis on their role in healthcare institutions. The review aims to build a clear conceptual and technological foundation by discussing major developments, practical implementations, and gaps identified in previous research. Within the framework of Saudi Arabia’s Vision 2030 and the rapid modernization of hospital infrastructure, this chapter highlights how AI-supported facility management systems contribute to both day-to-day operational improvements and broader strategic decision-making in healthcare organizations.</w:t>
      </w:r>
    </w:p>
    <w:p w14:paraId="2D526E6D" w14:textId="77777777" w:rsidR="000B6FA4" w:rsidRPr="000B6FA4" w:rsidRDefault="000B6FA4" w:rsidP="000B6FA4">
      <w:pPr>
        <w:bidi w:val="0"/>
        <w:rPr>
          <w:rFonts w:asciiTheme="majorBidi" w:hAnsiTheme="majorBidi" w:cstheme="majorBidi"/>
          <w:sz w:val="24"/>
          <w:szCs w:val="24"/>
        </w:rPr>
      </w:pPr>
      <w:r w:rsidRPr="000B6FA4">
        <w:rPr>
          <w:rFonts w:asciiTheme="majorBidi" w:hAnsiTheme="majorBidi" w:cstheme="majorBidi"/>
          <w:sz w:val="24"/>
          <w:szCs w:val="24"/>
        </w:rPr>
        <w:t>From the researcher’s perspective, this focus is crucial because Saudi hospitals are currently undergoing rapid digital transformation, making the integration of AI tools not only beneficial but necessary for achieving Vision 2030 objectives.</w:t>
      </w:r>
    </w:p>
    <w:p w14:paraId="2E80EDCE" w14:textId="77777777" w:rsidR="00FE7CFB" w:rsidRPr="008440F6" w:rsidRDefault="00FE7CFB" w:rsidP="00FE7CFB">
      <w:pPr>
        <w:bidi w:val="0"/>
        <w:rPr>
          <w:rFonts w:asciiTheme="majorBidi" w:hAnsiTheme="majorBidi" w:cstheme="majorBidi"/>
          <w:sz w:val="24"/>
          <w:szCs w:val="24"/>
        </w:rPr>
      </w:pPr>
    </w:p>
    <w:p w14:paraId="5F26C86C" w14:textId="796A4F09" w:rsidR="00A82B3A" w:rsidRPr="00A82B3A" w:rsidRDefault="00D12999" w:rsidP="00A82B3A">
      <w:pPr>
        <w:pStyle w:val="Heading1"/>
        <w:numPr>
          <w:ilvl w:val="1"/>
          <w:numId w:val="203"/>
        </w:numPr>
        <w:ind w:left="810" w:hanging="450"/>
        <w:rPr>
          <w:b/>
          <w:bCs/>
          <w:rtl/>
        </w:rPr>
      </w:pPr>
      <w:bookmarkStart w:id="44" w:name="_Toc202995483"/>
      <w:r w:rsidRPr="009E3C3B">
        <w:rPr>
          <w:b/>
          <w:bCs/>
        </w:rPr>
        <w:t>Theoretical Framework</w:t>
      </w:r>
      <w:bookmarkEnd w:id="44"/>
    </w:p>
    <w:p w14:paraId="78DCA190" w14:textId="10C6C631" w:rsidR="00FE7CFB" w:rsidRDefault="00FE7CFB" w:rsidP="00FE7CFB">
      <w:pPr>
        <w:bidi w:val="0"/>
        <w:rPr>
          <w:rFonts w:asciiTheme="majorBidi" w:hAnsiTheme="majorBidi" w:cstheme="majorBidi"/>
          <w:sz w:val="24"/>
          <w:szCs w:val="24"/>
          <w:rtl/>
        </w:rPr>
      </w:pPr>
      <w:r w:rsidRPr="00FE7CFB">
        <w:rPr>
          <w:rFonts w:asciiTheme="majorBidi" w:hAnsiTheme="majorBidi" w:cstheme="majorBidi"/>
          <w:sz w:val="24"/>
          <w:szCs w:val="24"/>
        </w:rPr>
        <w:t>In shaping its foundation, this study draws on several well</w:t>
      </w:r>
      <w:r w:rsidRPr="00FE7CFB">
        <w:rPr>
          <w:rFonts w:asciiTheme="majorBidi" w:hAnsiTheme="majorBidi" w:cstheme="majorBidi"/>
          <w:sz w:val="24"/>
          <w:szCs w:val="24"/>
        </w:rPr>
        <w:noBreakHyphen/>
        <w:t>established theoretical perspectives, particularly from the fields of innovation, strategic resource management, and decision sciences. Together, these perspectives provide a useful lens for understanding how Artificial Intelligence (AI) can be introduced, implemented, and assessed within the facility management functions of healthcare institutions. It is worth noting that these theories are not applied in isolation; rather, they collectively highlight the dynamics between organizational readiness, technological capability, and strategic decision-making.</w:t>
      </w:r>
    </w:p>
    <w:p w14:paraId="42986E64" w14:textId="77777777" w:rsidR="000B6FA4" w:rsidRPr="000B6FA4" w:rsidRDefault="000B6FA4" w:rsidP="000B6FA4">
      <w:pPr>
        <w:bidi w:val="0"/>
        <w:rPr>
          <w:rFonts w:asciiTheme="majorBidi" w:hAnsiTheme="majorBidi" w:cstheme="majorBidi"/>
          <w:sz w:val="24"/>
          <w:szCs w:val="24"/>
        </w:rPr>
      </w:pPr>
      <w:r w:rsidRPr="000B6FA4">
        <w:rPr>
          <w:rFonts w:asciiTheme="majorBidi" w:hAnsiTheme="majorBidi" w:cstheme="majorBidi"/>
          <w:sz w:val="24"/>
          <w:szCs w:val="24"/>
        </w:rPr>
        <w:t>The researcher notes that using a combination of theories strengthens the analysis, as it captures not only the technical side of AI adoption but also the human and organizational dimensions that are often overlooked.</w:t>
      </w:r>
    </w:p>
    <w:p w14:paraId="6195B6C2" w14:textId="77777777" w:rsidR="000B6FA4" w:rsidRPr="00850DA6" w:rsidRDefault="000B6FA4" w:rsidP="000B6FA4">
      <w:pPr>
        <w:bidi w:val="0"/>
        <w:rPr>
          <w:rFonts w:asciiTheme="majorBidi" w:hAnsiTheme="majorBidi" w:cstheme="majorBidi"/>
          <w:sz w:val="24"/>
          <w:szCs w:val="24"/>
        </w:rPr>
      </w:pPr>
    </w:p>
    <w:p w14:paraId="77FB506A" w14:textId="6250A480" w:rsidR="008440F6" w:rsidRDefault="00D12999" w:rsidP="008C7739">
      <w:pPr>
        <w:pStyle w:val="2"/>
        <w:numPr>
          <w:ilvl w:val="2"/>
          <w:numId w:val="203"/>
        </w:numPr>
        <w:ind w:left="810"/>
      </w:pPr>
      <w:r w:rsidRPr="00741FB2">
        <w:t>Technology-Organization-Environment (TOE) Framework</w:t>
      </w:r>
    </w:p>
    <w:p w14:paraId="0D3E1417" w14:textId="14028B7B" w:rsidR="00FE7CFB" w:rsidRPr="008C7739" w:rsidRDefault="00FE7CFB" w:rsidP="00FE7CFB">
      <w:pPr>
        <w:bidi w:val="0"/>
        <w:rPr>
          <w:rFonts w:asciiTheme="majorBidi" w:hAnsiTheme="majorBidi" w:cstheme="majorBidi"/>
          <w:sz w:val="24"/>
          <w:szCs w:val="24"/>
        </w:rPr>
      </w:pPr>
      <w:r w:rsidRPr="00FE7CFB">
        <w:rPr>
          <w:rFonts w:asciiTheme="majorBidi" w:hAnsiTheme="majorBidi" w:cstheme="majorBidi"/>
          <w:sz w:val="24"/>
          <w:szCs w:val="24"/>
        </w:rPr>
        <w:t>The Technology-Organization-Environment (TOE) framework, first introduced by</w:t>
      </w:r>
      <w:r w:rsidR="008C7739">
        <w:rPr>
          <w:rFonts w:asciiTheme="majorBidi" w:hAnsiTheme="majorBidi" w:cstheme="majorBidi" w:hint="cs"/>
          <w:sz w:val="24"/>
          <w:szCs w:val="24"/>
          <w:rtl/>
        </w:rPr>
        <w:t xml:space="preserve"> </w:t>
      </w:r>
      <w:sdt>
        <w:sdtPr>
          <w:rPr>
            <w:rFonts w:asciiTheme="majorBidi" w:hAnsiTheme="majorBidi" w:cstheme="majorBidi"/>
            <w:sz w:val="24"/>
            <w:szCs w:val="24"/>
          </w:rPr>
          <w:id w:val="1561137044"/>
          <w:citation/>
        </w:sdtPr>
        <w:sdtContent>
          <w:r w:rsidR="007D1E9B">
            <w:rPr>
              <w:rFonts w:asciiTheme="majorBidi" w:hAnsiTheme="majorBidi" w:cstheme="majorBidi"/>
              <w:sz w:val="24"/>
              <w:szCs w:val="24"/>
            </w:rPr>
            <w:fldChar w:fldCharType="begin"/>
          </w:r>
          <w:r w:rsidR="007D1E9B">
            <w:rPr>
              <w:rFonts w:asciiTheme="majorBidi" w:hAnsiTheme="majorBidi" w:cstheme="majorBidi"/>
              <w:sz w:val="24"/>
              <w:szCs w:val="24"/>
              <w:rtl/>
            </w:rPr>
            <w:instrText xml:space="preserve"> </w:instrText>
          </w:r>
          <w:r w:rsidR="007D1E9B">
            <w:rPr>
              <w:rFonts w:asciiTheme="majorBidi" w:hAnsiTheme="majorBidi" w:cstheme="majorBidi" w:hint="cs"/>
              <w:sz w:val="24"/>
              <w:szCs w:val="24"/>
            </w:rPr>
            <w:instrText>CITATION</w:instrText>
          </w:r>
          <w:r w:rsidR="007D1E9B">
            <w:rPr>
              <w:rFonts w:asciiTheme="majorBidi" w:hAnsiTheme="majorBidi" w:cstheme="majorBidi" w:hint="cs"/>
              <w:sz w:val="24"/>
              <w:szCs w:val="24"/>
              <w:rtl/>
            </w:rPr>
            <w:instrText xml:space="preserve"> </w:instrText>
          </w:r>
          <w:r w:rsidR="007D1E9B">
            <w:rPr>
              <w:rFonts w:asciiTheme="majorBidi" w:hAnsiTheme="majorBidi" w:cstheme="majorBidi" w:hint="cs"/>
              <w:sz w:val="24"/>
              <w:szCs w:val="24"/>
            </w:rPr>
            <w:instrText>Tor90 \l 1025</w:instrText>
          </w:r>
          <w:r w:rsidR="007D1E9B">
            <w:rPr>
              <w:rFonts w:asciiTheme="majorBidi" w:hAnsiTheme="majorBidi" w:cstheme="majorBidi"/>
              <w:sz w:val="24"/>
              <w:szCs w:val="24"/>
              <w:rtl/>
            </w:rPr>
            <w:instrText xml:space="preserve"> </w:instrText>
          </w:r>
          <w:r w:rsidR="007D1E9B">
            <w:rPr>
              <w:rFonts w:asciiTheme="majorBidi" w:hAnsiTheme="majorBidi" w:cstheme="majorBidi"/>
              <w:sz w:val="24"/>
              <w:szCs w:val="24"/>
            </w:rPr>
            <w:fldChar w:fldCharType="separate"/>
          </w:r>
          <w:r w:rsidR="001F292D" w:rsidRPr="001F292D">
            <w:rPr>
              <w:rFonts w:asciiTheme="majorBidi" w:hAnsiTheme="majorBidi" w:cstheme="majorBidi" w:hint="cs"/>
              <w:sz w:val="24"/>
              <w:szCs w:val="24"/>
              <w:rtl/>
            </w:rPr>
            <w:t>(</w:t>
          </w:r>
          <w:r w:rsidR="001F292D" w:rsidRPr="001F292D">
            <w:rPr>
              <w:rFonts w:asciiTheme="majorBidi" w:hAnsiTheme="majorBidi" w:cstheme="majorBidi" w:hint="cs"/>
              <w:sz w:val="24"/>
              <w:szCs w:val="24"/>
            </w:rPr>
            <w:t>Tornatzky</w:t>
          </w:r>
          <w:r w:rsidR="001F292D" w:rsidRPr="001F292D">
            <w:rPr>
              <w:rFonts w:asciiTheme="majorBidi" w:hAnsiTheme="majorBidi" w:cstheme="majorBidi" w:hint="cs"/>
              <w:sz w:val="24"/>
              <w:szCs w:val="24"/>
              <w:rtl/>
            </w:rPr>
            <w:t>، 1990)</w:t>
          </w:r>
          <w:r w:rsidR="007D1E9B">
            <w:rPr>
              <w:rFonts w:asciiTheme="majorBidi" w:hAnsiTheme="majorBidi" w:cstheme="majorBidi"/>
              <w:sz w:val="24"/>
              <w:szCs w:val="24"/>
            </w:rPr>
            <w:fldChar w:fldCharType="end"/>
          </w:r>
        </w:sdtContent>
      </w:sdt>
      <w:r w:rsidRPr="00FE7CFB">
        <w:rPr>
          <w:rFonts w:asciiTheme="majorBidi" w:hAnsiTheme="majorBidi" w:cstheme="majorBidi"/>
          <w:sz w:val="24"/>
          <w:szCs w:val="24"/>
        </w:rPr>
        <w:t>has become one of the most widely used models for studying technology adoption in organizational settings. Within the scope of this research, it offers a structured way to examine the integration of Artificial Intelligence (AI) into facility management systems.</w:t>
      </w:r>
    </w:p>
    <w:p w14:paraId="5B76AB40" w14:textId="4AF31548" w:rsidR="00FE7CFB" w:rsidRPr="00FE7CFB" w:rsidRDefault="00D12999" w:rsidP="00FE7CFB">
      <w:pPr>
        <w:pStyle w:val="ListParagraph"/>
        <w:numPr>
          <w:ilvl w:val="0"/>
          <w:numId w:val="9"/>
        </w:numPr>
        <w:tabs>
          <w:tab w:val="left" w:pos="8089"/>
        </w:tabs>
        <w:bidi w:val="0"/>
        <w:spacing w:line="278" w:lineRule="auto"/>
        <w:rPr>
          <w:rFonts w:asciiTheme="majorBidi" w:hAnsiTheme="majorBidi" w:cstheme="majorBidi"/>
          <w:sz w:val="24"/>
          <w:szCs w:val="24"/>
        </w:rPr>
      </w:pPr>
      <w:r w:rsidRPr="008440F6">
        <w:rPr>
          <w:rFonts w:asciiTheme="majorBidi" w:hAnsiTheme="majorBidi" w:cstheme="majorBidi"/>
          <w:sz w:val="24"/>
          <w:szCs w:val="24"/>
        </w:rPr>
        <w:t>Technology</w:t>
      </w:r>
      <w:r w:rsidR="00FE7CFB">
        <w:rPr>
          <w:rFonts w:asciiTheme="majorBidi" w:hAnsiTheme="majorBidi" w:cstheme="majorBidi" w:hint="cs"/>
          <w:sz w:val="24"/>
          <w:szCs w:val="24"/>
          <w:rtl/>
        </w:rPr>
        <w:t xml:space="preserve"> </w:t>
      </w:r>
      <w:r w:rsidR="00FE7CFB" w:rsidRPr="00FE7CFB">
        <w:rPr>
          <w:rFonts w:asciiTheme="majorBidi" w:hAnsiTheme="majorBidi" w:cstheme="majorBidi"/>
          <w:sz w:val="24"/>
          <w:szCs w:val="24"/>
        </w:rPr>
        <w:t>in this context points to AI-driven tools, including predictive analytics and real-time monitoring systems that can enhance hospital operations.</w:t>
      </w:r>
    </w:p>
    <w:p w14:paraId="220CEE5C" w14:textId="68FBD144" w:rsidR="00FE7CFB" w:rsidRPr="00FE7CFB" w:rsidRDefault="00D12999" w:rsidP="00FE7CFB">
      <w:pPr>
        <w:pStyle w:val="ListParagraph"/>
        <w:numPr>
          <w:ilvl w:val="0"/>
          <w:numId w:val="9"/>
        </w:numPr>
        <w:tabs>
          <w:tab w:val="left" w:pos="8089"/>
        </w:tabs>
        <w:bidi w:val="0"/>
        <w:spacing w:line="278" w:lineRule="auto"/>
        <w:rPr>
          <w:rFonts w:asciiTheme="majorBidi" w:hAnsiTheme="majorBidi" w:cstheme="majorBidi"/>
          <w:sz w:val="24"/>
          <w:szCs w:val="24"/>
        </w:rPr>
      </w:pPr>
      <w:r w:rsidRPr="008440F6">
        <w:rPr>
          <w:rFonts w:asciiTheme="majorBidi" w:hAnsiTheme="majorBidi" w:cstheme="majorBidi"/>
          <w:sz w:val="24"/>
          <w:szCs w:val="24"/>
        </w:rPr>
        <w:t>Organization</w:t>
      </w:r>
      <w:r w:rsidR="00FE7CFB" w:rsidRPr="00FE7CFB">
        <w:rPr>
          <w:rFonts w:asciiTheme="majorBidi" w:hAnsiTheme="majorBidi" w:cstheme="majorBidi"/>
          <w:sz w:val="24"/>
          <w:szCs w:val="24"/>
        </w:rPr>
        <w:t xml:space="preserve"> refers to the hospital’s internal capacity, such as its structural readiness, level of digital maturity, workforce skills, and the extent of leadership support.</w:t>
      </w:r>
    </w:p>
    <w:p w14:paraId="10C5ED17" w14:textId="5F538A5F" w:rsidR="00FE7CFB" w:rsidRDefault="00D12999" w:rsidP="00FE7CFB">
      <w:pPr>
        <w:pStyle w:val="ListParagraph"/>
        <w:numPr>
          <w:ilvl w:val="0"/>
          <w:numId w:val="9"/>
        </w:numPr>
        <w:tabs>
          <w:tab w:val="left" w:pos="8089"/>
        </w:tabs>
        <w:bidi w:val="0"/>
        <w:spacing w:line="278" w:lineRule="auto"/>
        <w:rPr>
          <w:rFonts w:asciiTheme="majorBidi" w:hAnsiTheme="majorBidi" w:cstheme="majorBidi"/>
          <w:sz w:val="24"/>
          <w:szCs w:val="24"/>
        </w:rPr>
      </w:pPr>
      <w:r w:rsidRPr="008440F6">
        <w:rPr>
          <w:rFonts w:asciiTheme="majorBidi" w:hAnsiTheme="majorBidi" w:cstheme="majorBidi"/>
          <w:sz w:val="24"/>
          <w:szCs w:val="24"/>
        </w:rPr>
        <w:t xml:space="preserve">Environment </w:t>
      </w:r>
      <w:r w:rsidR="00FE7CFB" w:rsidRPr="00FE7CFB">
        <w:rPr>
          <w:rFonts w:asciiTheme="majorBidi" w:hAnsiTheme="majorBidi" w:cstheme="majorBidi"/>
          <w:sz w:val="24"/>
          <w:szCs w:val="24"/>
        </w:rPr>
        <w:t>encompasses external forces like regulatory requirements (for example, CBAHI and the Ministry of Health), pressures from competitors, and national transformation drivers such as Vision 2030.</w:t>
      </w:r>
    </w:p>
    <w:p w14:paraId="5DD1F235" w14:textId="77777777" w:rsidR="00FE7CFB" w:rsidRDefault="00FE7CFB" w:rsidP="00FE7CFB">
      <w:pPr>
        <w:pStyle w:val="NormalWeb"/>
        <w:rPr>
          <w:rtl/>
        </w:rPr>
      </w:pPr>
      <w:r>
        <w:lastRenderedPageBreak/>
        <w:t>From the researcher’s perspective, the TOE framework is particularly relevant here because it allows a balanced view of both internal readiness and external pressures, ensuring that the adoption of AI in healthcare facility management is analyzed in a comprehensive manner.</w:t>
      </w:r>
    </w:p>
    <w:p w14:paraId="54E9864C" w14:textId="7F6D2E9C" w:rsidR="000B6FA4" w:rsidRDefault="000B6FA4" w:rsidP="00635FE7">
      <w:pPr>
        <w:pStyle w:val="NormalWeb"/>
      </w:pPr>
      <w:r w:rsidRPr="000B6FA4">
        <w:t>This balance is especially important in the Saudi healthcare sector, where hospitals must align with strict regulatory requirements while also keeping pace with national digital transformation goals.</w:t>
      </w:r>
    </w:p>
    <w:p w14:paraId="268BBFD7" w14:textId="77777777" w:rsidR="00FE7CFB" w:rsidRPr="00FE7CFB" w:rsidRDefault="00FE7CFB" w:rsidP="00FE7CFB">
      <w:pPr>
        <w:pStyle w:val="ListParagraph"/>
        <w:tabs>
          <w:tab w:val="left" w:pos="8089"/>
        </w:tabs>
        <w:bidi w:val="0"/>
        <w:spacing w:line="278" w:lineRule="auto"/>
        <w:rPr>
          <w:rFonts w:asciiTheme="majorBidi" w:hAnsiTheme="majorBidi" w:cstheme="majorBidi"/>
          <w:sz w:val="24"/>
          <w:szCs w:val="24"/>
        </w:rPr>
      </w:pPr>
    </w:p>
    <w:p w14:paraId="42477E94" w14:textId="3E6EAD8A" w:rsidR="009F26EF" w:rsidRDefault="00D12999" w:rsidP="009F26EF">
      <w:pPr>
        <w:pStyle w:val="2"/>
        <w:numPr>
          <w:ilvl w:val="2"/>
          <w:numId w:val="203"/>
        </w:numPr>
      </w:pPr>
      <w:r w:rsidRPr="00741FB2">
        <w:t>Resource-Based View (RBV)</w:t>
      </w:r>
    </w:p>
    <w:p w14:paraId="2A79A77A" w14:textId="7E2653BD" w:rsidR="00FE7CFB" w:rsidRPr="00FE7CFB" w:rsidRDefault="00FE7CFB" w:rsidP="00FE7CFB">
      <w:pPr>
        <w:tabs>
          <w:tab w:val="left" w:pos="8089"/>
        </w:tabs>
        <w:bidi w:val="0"/>
        <w:spacing w:line="278" w:lineRule="auto"/>
        <w:rPr>
          <w:rFonts w:asciiTheme="majorBidi" w:hAnsiTheme="majorBidi" w:cstheme="majorBidi"/>
          <w:sz w:val="24"/>
          <w:szCs w:val="24"/>
        </w:rPr>
      </w:pPr>
      <w:r w:rsidRPr="00FE7CFB">
        <w:rPr>
          <w:rFonts w:asciiTheme="majorBidi" w:hAnsiTheme="majorBidi" w:cstheme="majorBidi"/>
          <w:sz w:val="24"/>
          <w:szCs w:val="24"/>
        </w:rPr>
        <w:t>The Resource-Based View (RBV), introduced by</w:t>
      </w:r>
      <w:sdt>
        <w:sdtPr>
          <w:id w:val="-1770927761"/>
          <w:citation/>
        </w:sdtPr>
        <w:sdtContent>
          <w:r w:rsidR="007D1E9B" w:rsidRPr="00850DA6">
            <w:rPr>
              <w:rFonts w:asciiTheme="majorBidi" w:hAnsiTheme="majorBidi" w:cstheme="majorBidi"/>
              <w:sz w:val="24"/>
              <w:szCs w:val="24"/>
            </w:rPr>
            <w:fldChar w:fldCharType="begin"/>
          </w:r>
          <w:r w:rsidR="007D1E9B" w:rsidRPr="00850DA6">
            <w:rPr>
              <w:rFonts w:asciiTheme="majorBidi" w:hAnsiTheme="majorBidi" w:cstheme="majorBidi"/>
              <w:sz w:val="24"/>
              <w:szCs w:val="24"/>
              <w:rtl/>
            </w:rPr>
            <w:instrText xml:space="preserve"> </w:instrText>
          </w:r>
          <w:r w:rsidR="007D1E9B" w:rsidRPr="00850DA6">
            <w:rPr>
              <w:rFonts w:asciiTheme="majorBidi" w:hAnsiTheme="majorBidi" w:cstheme="majorBidi" w:hint="cs"/>
              <w:sz w:val="24"/>
              <w:szCs w:val="24"/>
            </w:rPr>
            <w:instrText>CITATION</w:instrText>
          </w:r>
          <w:r w:rsidR="007D1E9B" w:rsidRPr="00850DA6">
            <w:rPr>
              <w:rFonts w:asciiTheme="majorBidi" w:hAnsiTheme="majorBidi" w:cstheme="majorBidi" w:hint="cs"/>
              <w:sz w:val="24"/>
              <w:szCs w:val="24"/>
              <w:rtl/>
            </w:rPr>
            <w:instrText xml:space="preserve"> </w:instrText>
          </w:r>
          <w:r w:rsidR="007D1E9B" w:rsidRPr="00850DA6">
            <w:rPr>
              <w:rFonts w:asciiTheme="majorBidi" w:hAnsiTheme="majorBidi" w:cstheme="majorBidi" w:hint="cs"/>
              <w:sz w:val="24"/>
              <w:szCs w:val="24"/>
            </w:rPr>
            <w:instrText>Bar91 \l 1025</w:instrText>
          </w:r>
          <w:r w:rsidR="007D1E9B" w:rsidRPr="00850DA6">
            <w:rPr>
              <w:rFonts w:asciiTheme="majorBidi" w:hAnsiTheme="majorBidi" w:cstheme="majorBidi"/>
              <w:sz w:val="24"/>
              <w:szCs w:val="24"/>
              <w:rtl/>
            </w:rPr>
            <w:instrText xml:space="preserve"> </w:instrText>
          </w:r>
          <w:r w:rsidR="007D1E9B" w:rsidRPr="00850DA6">
            <w:rPr>
              <w:rFonts w:asciiTheme="majorBidi" w:hAnsiTheme="majorBidi" w:cstheme="majorBidi"/>
              <w:sz w:val="24"/>
              <w:szCs w:val="24"/>
            </w:rPr>
            <w:fldChar w:fldCharType="separate"/>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Barney</w:t>
          </w:r>
          <w:r w:rsidR="001F292D" w:rsidRPr="001F292D">
            <w:rPr>
              <w:rFonts w:asciiTheme="majorBidi" w:hAnsiTheme="majorBidi" w:cstheme="majorBidi" w:hint="cs"/>
              <w:noProof/>
              <w:sz w:val="24"/>
              <w:szCs w:val="24"/>
              <w:rtl/>
            </w:rPr>
            <w:t>، 1991)</w:t>
          </w:r>
          <w:r w:rsidR="007D1E9B" w:rsidRPr="00850DA6">
            <w:rPr>
              <w:rFonts w:asciiTheme="majorBidi" w:hAnsiTheme="majorBidi" w:cstheme="majorBidi"/>
              <w:sz w:val="24"/>
              <w:szCs w:val="24"/>
            </w:rPr>
            <w:fldChar w:fldCharType="end"/>
          </w:r>
        </w:sdtContent>
      </w:sdt>
      <w:r w:rsidR="00D12999" w:rsidRPr="00850DA6">
        <w:rPr>
          <w:rFonts w:asciiTheme="majorBidi" w:hAnsiTheme="majorBidi" w:cstheme="majorBidi"/>
          <w:sz w:val="24"/>
          <w:szCs w:val="24"/>
        </w:rPr>
        <w:t>)</w:t>
      </w:r>
      <w:r w:rsidRPr="00FE7CFB">
        <w:rPr>
          <w:rFonts w:asciiTheme="majorBidi" w:hAnsiTheme="majorBidi" w:cstheme="majorBidi"/>
          <w:sz w:val="24"/>
          <w:szCs w:val="24"/>
        </w:rPr>
        <w:t>emphasizes that organizations achieve long-term competitive advantage not merely by acquiring resources, but by strategically managing those that are valuable, rare, and difficult to imitate. In the context of this study, AI-powered facility management systems are viewed as critical intangible assets. They do not simply support daily hospital operations; rather, they play a strategic role in enhancing efficiency, driving sustainability, and enabling hospitals to respond effectively to evolving challenges.</w:t>
      </w:r>
    </w:p>
    <w:p w14:paraId="181ABBB4" w14:textId="77777777" w:rsidR="00FE7CFB" w:rsidRDefault="00FE7CFB" w:rsidP="00FE7CFB">
      <w:pPr>
        <w:tabs>
          <w:tab w:val="left" w:pos="8089"/>
        </w:tabs>
        <w:bidi w:val="0"/>
        <w:spacing w:line="278" w:lineRule="auto"/>
        <w:rPr>
          <w:rFonts w:asciiTheme="majorBidi" w:hAnsiTheme="majorBidi" w:cstheme="majorBidi"/>
          <w:sz w:val="24"/>
          <w:szCs w:val="24"/>
          <w:rtl/>
        </w:rPr>
      </w:pPr>
      <w:r w:rsidRPr="00FE7CFB">
        <w:rPr>
          <w:rFonts w:asciiTheme="majorBidi" w:hAnsiTheme="majorBidi" w:cstheme="majorBidi"/>
          <w:sz w:val="24"/>
          <w:szCs w:val="24"/>
        </w:rPr>
        <w:t>From the perspective of Saudi healthcare institutions, this interpretation of RBV is highly relevant, as it underlines the importance of treating AI-based FM systems not just as technological tools but as strategic enablers that align with Vision 2030’s goals for innovation and sustainable healthcare.</w:t>
      </w:r>
    </w:p>
    <w:p w14:paraId="088E3911" w14:textId="6CFEFE3A" w:rsidR="000B6FA4" w:rsidRPr="000B6FA4" w:rsidRDefault="000B6FA4" w:rsidP="000B6FA4">
      <w:pPr>
        <w:tabs>
          <w:tab w:val="left" w:pos="8089"/>
        </w:tabs>
        <w:bidi w:val="0"/>
        <w:spacing w:line="278" w:lineRule="auto"/>
        <w:rPr>
          <w:rFonts w:asciiTheme="majorBidi" w:hAnsiTheme="majorBidi" w:cstheme="majorBidi"/>
          <w:sz w:val="24"/>
          <w:szCs w:val="24"/>
        </w:rPr>
      </w:pPr>
      <w:r w:rsidRPr="000B6FA4">
        <w:rPr>
          <w:rFonts w:asciiTheme="majorBidi" w:hAnsiTheme="majorBidi" w:cstheme="majorBidi"/>
          <w:sz w:val="24"/>
          <w:szCs w:val="24"/>
        </w:rPr>
        <w:t>The researcher believes that positioning AI as a strategic asset rather than a supportive tool provides hospitals with a long-term competitive advantage in both efficiency and quality of care.</w:t>
      </w:r>
    </w:p>
    <w:p w14:paraId="20F6F215" w14:textId="77777777" w:rsidR="00A82B3A" w:rsidRDefault="00A82B3A" w:rsidP="00A82B3A">
      <w:pPr>
        <w:tabs>
          <w:tab w:val="left" w:pos="8089"/>
        </w:tabs>
        <w:bidi w:val="0"/>
        <w:spacing w:line="278" w:lineRule="auto"/>
        <w:rPr>
          <w:rFonts w:asciiTheme="majorBidi" w:hAnsiTheme="majorBidi" w:cstheme="majorBidi"/>
          <w:sz w:val="24"/>
          <w:szCs w:val="24"/>
          <w:rtl/>
        </w:rPr>
      </w:pPr>
    </w:p>
    <w:p w14:paraId="0AAFED4F" w14:textId="080D26FE" w:rsidR="008440F6" w:rsidRPr="009F26EF" w:rsidRDefault="00D12999" w:rsidP="009F26EF">
      <w:pPr>
        <w:pStyle w:val="Heading1"/>
        <w:numPr>
          <w:ilvl w:val="1"/>
          <w:numId w:val="203"/>
        </w:numPr>
        <w:ind w:left="810" w:hanging="450"/>
        <w:rPr>
          <w:b/>
          <w:bCs/>
        </w:rPr>
      </w:pPr>
      <w:bookmarkStart w:id="45" w:name="_Toc202995484"/>
      <w:r w:rsidRPr="009E3C3B">
        <w:rPr>
          <w:b/>
          <w:bCs/>
        </w:rPr>
        <w:t>Decision Theory</w:t>
      </w:r>
      <w:bookmarkEnd w:id="45"/>
    </w:p>
    <w:p w14:paraId="4E5BB149" w14:textId="77777777" w:rsidR="00FE7CFB" w:rsidRPr="00FE7CFB" w:rsidRDefault="00FE7CFB" w:rsidP="00FE7CFB">
      <w:pPr>
        <w:pStyle w:val="ListParagraph"/>
        <w:tabs>
          <w:tab w:val="left" w:pos="8089"/>
        </w:tabs>
        <w:spacing w:line="278" w:lineRule="auto"/>
        <w:ind w:left="90"/>
        <w:jc w:val="right"/>
        <w:rPr>
          <w:rFonts w:asciiTheme="majorBidi" w:hAnsiTheme="majorBidi" w:cstheme="majorBidi"/>
          <w:sz w:val="24"/>
          <w:szCs w:val="24"/>
        </w:rPr>
      </w:pPr>
      <w:r w:rsidRPr="00FE7CFB">
        <w:rPr>
          <w:rFonts w:asciiTheme="majorBidi" w:hAnsiTheme="majorBidi" w:cstheme="majorBidi"/>
          <w:sz w:val="24"/>
          <w:szCs w:val="24"/>
        </w:rPr>
        <w:t>Decision Theory, grounded in both classical and bounded rationality models, provides valuable insights into how organizations make decisions under uncertainty and complexity. For the purposes of this study, it sheds light on how Artificial Intelligence (AI) can reduce the cognitive burden on managers, enhance their awareness of evolving situations, and support faster, evidence-based decision-making using real-time data.</w:t>
      </w:r>
    </w:p>
    <w:p w14:paraId="5369474D" w14:textId="77777777" w:rsidR="00FE7CFB" w:rsidRDefault="00FE7CFB" w:rsidP="00FE7CFB">
      <w:pPr>
        <w:pStyle w:val="NormalWeb"/>
      </w:pPr>
      <w:bookmarkStart w:id="46" w:name="_Toc202995485"/>
      <w:r>
        <w:t>It is worth noting that, when combined with the Technology-Organization-Environment (TOE) framework and the Resource-Based View (RBV), Decision Theory offers not only a conceptual foundation but also a practical lens for analyzing the dynamics of AI adoption in healthcare facility management. This integration ensures a more holistic understanding of how technology shapes institutional performance in the Saudi healthcare context.</w:t>
      </w:r>
    </w:p>
    <w:p w14:paraId="5109234F" w14:textId="4091BE8E" w:rsidR="000B6FA4" w:rsidRPr="000B6FA4" w:rsidRDefault="000B6FA4" w:rsidP="000B6FA4">
      <w:pPr>
        <w:pStyle w:val="NormalWeb"/>
      </w:pPr>
      <w:r w:rsidRPr="000B6FA4">
        <w:t>This perspective is especially relevant for Saudi healthcare institutions, where decision-makers frequently encounter uncertainty in adopting advanced technologies, and AI can serve as a tool to minimize risks while enhancing strategic planning.</w:t>
      </w:r>
    </w:p>
    <w:p w14:paraId="1B000902" w14:textId="669C70AD" w:rsidR="000B6FA4" w:rsidRDefault="000B6FA4" w:rsidP="000B6FA4">
      <w:pPr>
        <w:pStyle w:val="NormalWeb"/>
      </w:pPr>
    </w:p>
    <w:p w14:paraId="3EE148F1" w14:textId="22CA2E2F" w:rsidR="008440F6" w:rsidRPr="009E3C3B" w:rsidRDefault="00D12999" w:rsidP="00805F31">
      <w:pPr>
        <w:pStyle w:val="Heading1"/>
        <w:numPr>
          <w:ilvl w:val="1"/>
          <w:numId w:val="203"/>
        </w:numPr>
        <w:ind w:left="810" w:hanging="450"/>
        <w:rPr>
          <w:b/>
          <w:bCs/>
        </w:rPr>
      </w:pPr>
      <w:r w:rsidRPr="009E3C3B">
        <w:rPr>
          <w:b/>
          <w:bCs/>
        </w:rPr>
        <w:lastRenderedPageBreak/>
        <w:t>Structure of the Literature Review</w:t>
      </w:r>
      <w:bookmarkEnd w:id="46"/>
    </w:p>
    <w:p w14:paraId="46A8CD49" w14:textId="77777777" w:rsidR="009A6AE5" w:rsidRPr="009A6AE5" w:rsidRDefault="009A6AE5" w:rsidP="009A6AE5">
      <w:pPr>
        <w:jc w:val="right"/>
        <w:rPr>
          <w:rFonts w:asciiTheme="majorBidi" w:hAnsiTheme="majorBidi" w:cstheme="majorBidi"/>
          <w:sz w:val="24"/>
          <w:szCs w:val="24"/>
          <w:rtl/>
        </w:rPr>
      </w:pPr>
      <w:r w:rsidRPr="009A6AE5">
        <w:rPr>
          <w:rFonts w:asciiTheme="majorBidi" w:hAnsiTheme="majorBidi" w:cstheme="majorBidi"/>
          <w:sz w:val="24"/>
          <w:szCs w:val="24"/>
        </w:rPr>
        <w:t>To synthesize the wide body of literature in a structured and meaningful way, this review is divided into seven key thematic areas. Each section highlights a dimension that directly contributes to understanding the integration of Artificial Intelligence (AI) in healthcare facility management:</w:t>
      </w:r>
    </w:p>
    <w:p w14:paraId="3D3D533C" w14:textId="77777777" w:rsidR="009A6AE5" w:rsidRPr="009A6AE5" w:rsidRDefault="009A6AE5" w:rsidP="008C7739">
      <w:pPr>
        <w:jc w:val="right"/>
        <w:rPr>
          <w:rFonts w:asciiTheme="majorBidi" w:hAnsiTheme="majorBidi" w:cstheme="majorBidi"/>
          <w:sz w:val="24"/>
          <w:szCs w:val="24"/>
        </w:rPr>
      </w:pPr>
    </w:p>
    <w:p w14:paraId="26EFCFA7" w14:textId="719B1DB8" w:rsidR="008440F6" w:rsidRPr="008440F6" w:rsidRDefault="00D12999" w:rsidP="00755252">
      <w:pPr>
        <w:pStyle w:val="2"/>
        <w:numPr>
          <w:ilvl w:val="2"/>
          <w:numId w:val="203"/>
        </w:numPr>
      </w:pPr>
      <w:r w:rsidRPr="00741FB2">
        <w:t xml:space="preserve"> Digital Transformation in Healthcare Facility Management</w:t>
      </w:r>
    </w:p>
    <w:p w14:paraId="02A5BD2A" w14:textId="7EA72D9B" w:rsidR="009A6AE5" w:rsidRPr="008C7739" w:rsidRDefault="009A6AE5" w:rsidP="009A6AE5">
      <w:pPr>
        <w:pStyle w:val="NormalWeb"/>
        <w:ind w:left="450"/>
      </w:pPr>
      <w:r>
        <w:t>This section reviews the modernization of healthcare infrastructure, outlines the supportive role of digital health in enabling smart FM systems, and examines how Saudi Arabia’s Vision 2030 continues to reshape operational models.</w:t>
      </w:r>
    </w:p>
    <w:p w14:paraId="7D89B095" w14:textId="657D663A" w:rsidR="008440F6" w:rsidRPr="008440F6" w:rsidRDefault="00D12999" w:rsidP="00755252">
      <w:pPr>
        <w:pStyle w:val="2"/>
        <w:numPr>
          <w:ilvl w:val="2"/>
          <w:numId w:val="203"/>
        </w:numPr>
      </w:pPr>
      <w:r w:rsidRPr="00741FB2">
        <w:t>Artificial Intelligence in FM: From Theory to Practice</w:t>
      </w:r>
    </w:p>
    <w:p w14:paraId="65AAC8E8" w14:textId="77777777" w:rsidR="009A6AE5" w:rsidRDefault="009A6AE5" w:rsidP="00635FE7">
      <w:pPr>
        <w:pStyle w:val="NormalWeb"/>
        <w:tabs>
          <w:tab w:val="left" w:pos="810"/>
        </w:tabs>
        <w:ind w:left="360"/>
      </w:pPr>
      <w:r>
        <w:t>Here, the discussion covers definitions and classifications of AI technologies relevant to FM, presents global and regional hospital case studies, and analyzes how AI contributes to improving safety, resilience, and sustainability.</w:t>
      </w:r>
    </w:p>
    <w:p w14:paraId="496C2E3C" w14:textId="77777777" w:rsidR="009A6AE5" w:rsidRPr="008C7739" w:rsidRDefault="009A6AE5" w:rsidP="009A6AE5">
      <w:pPr>
        <w:pStyle w:val="NormalWeb"/>
        <w:ind w:left="360"/>
      </w:pPr>
    </w:p>
    <w:p w14:paraId="3ED6B297" w14:textId="668EE16E" w:rsidR="008440F6" w:rsidRPr="008440F6" w:rsidRDefault="00D12999" w:rsidP="00755252">
      <w:pPr>
        <w:pStyle w:val="2"/>
        <w:numPr>
          <w:ilvl w:val="2"/>
          <w:numId w:val="203"/>
        </w:numPr>
      </w:pPr>
      <w:r w:rsidRPr="00741FB2">
        <w:t>Overview of Smart FM Platforms: CAFM, CMMS, IWMS</w:t>
      </w:r>
    </w:p>
    <w:p w14:paraId="79542256" w14:textId="77777777" w:rsidR="009A6AE5" w:rsidRDefault="009A6AE5" w:rsidP="00635FE7">
      <w:pPr>
        <w:pStyle w:val="NormalWeb"/>
        <w:ind w:left="360"/>
      </w:pPr>
      <w:r>
        <w:t>This part provides a comparative analysis of leading digital FM platforms, explores how AI integration is transforming traditional systems, and reflects on the challenges of interoperability and data governance.</w:t>
      </w:r>
    </w:p>
    <w:p w14:paraId="5F5BB01A" w14:textId="77777777" w:rsidR="009A6AE5" w:rsidRPr="00117E5C" w:rsidRDefault="009A6AE5" w:rsidP="009A6AE5">
      <w:pPr>
        <w:pStyle w:val="NormalWeb"/>
      </w:pPr>
    </w:p>
    <w:p w14:paraId="51CFE8BD" w14:textId="28A8B96E" w:rsidR="00D12999" w:rsidRPr="00741FB2" w:rsidRDefault="00D12999" w:rsidP="00755252">
      <w:pPr>
        <w:pStyle w:val="2"/>
        <w:numPr>
          <w:ilvl w:val="2"/>
          <w:numId w:val="203"/>
        </w:numPr>
      </w:pPr>
      <w:r w:rsidRPr="00741FB2">
        <w:t>Predictive Maintenance and Asset Management in Healthcare</w:t>
      </w:r>
    </w:p>
    <w:p w14:paraId="74AE0588" w14:textId="77777777" w:rsidR="009A6AE5" w:rsidRDefault="009A6AE5" w:rsidP="00635FE7">
      <w:pPr>
        <w:pStyle w:val="NormalWeb"/>
        <w:ind w:left="360"/>
      </w:pPr>
      <w:r>
        <w:t>The focus here is on AI-based strategies that improve asset reliability, highlight cost-saving and lifecycle benefits, and demonstrate the application of machine learning for fault detection and preventive action.</w:t>
      </w:r>
    </w:p>
    <w:p w14:paraId="5D76B77F" w14:textId="77777777" w:rsidR="009A6AE5" w:rsidRDefault="009A6AE5" w:rsidP="009A6AE5">
      <w:pPr>
        <w:pStyle w:val="NormalWeb"/>
      </w:pPr>
    </w:p>
    <w:p w14:paraId="66C8E686" w14:textId="3B0CFC0B" w:rsidR="00D12999" w:rsidRPr="00741FB2" w:rsidRDefault="00D12999" w:rsidP="00755252">
      <w:pPr>
        <w:pStyle w:val="2"/>
        <w:numPr>
          <w:ilvl w:val="2"/>
          <w:numId w:val="203"/>
        </w:numPr>
      </w:pPr>
      <w:r w:rsidRPr="00741FB2">
        <w:t xml:space="preserve"> AI and Strategic Decision-Making in Healthcare Institutions</w:t>
      </w:r>
    </w:p>
    <w:p w14:paraId="182646DE" w14:textId="55BD02D1" w:rsidR="009A6AE5" w:rsidRDefault="009A6AE5" w:rsidP="00635FE7">
      <w:pPr>
        <w:pStyle w:val="NormalWeb"/>
        <w:ind w:left="360"/>
      </w:pPr>
      <w:r>
        <w:t>This section investigates the ways AI supports long-term planning and risk mitigation, emphasizes the value of data visualization in decision accuracy, and draws on empirical studies that demonstrate improvements in key performance indicators.</w:t>
      </w:r>
    </w:p>
    <w:p w14:paraId="30395E71" w14:textId="4BB4EB9C" w:rsidR="00D12999" w:rsidRPr="00741FB2" w:rsidRDefault="00D12999" w:rsidP="00755252">
      <w:pPr>
        <w:pStyle w:val="2"/>
        <w:numPr>
          <w:ilvl w:val="2"/>
          <w:numId w:val="203"/>
        </w:numPr>
      </w:pPr>
      <w:r w:rsidRPr="00741FB2">
        <w:t>Organizational and Cultural Barriers to AI in FM</w:t>
      </w:r>
    </w:p>
    <w:p w14:paraId="31F754BC" w14:textId="4F21E0AB" w:rsidR="009A6AE5" w:rsidRDefault="009A6AE5" w:rsidP="00635FE7">
      <w:pPr>
        <w:pStyle w:val="NormalWeb"/>
        <w:tabs>
          <w:tab w:val="left" w:pos="720"/>
        </w:tabs>
        <w:ind w:left="720"/>
      </w:pPr>
      <w:r>
        <w:t xml:space="preserve">The review identifies challenges such as resistance to change, limited digital literacy, and budget restrictions, discusses ethical considerations about AI autonomy </w:t>
      </w:r>
      <w:r>
        <w:lastRenderedPageBreak/>
        <w:t>in critical care environments, and highlights leadership approaches that can help overcome resistance.</w:t>
      </w:r>
    </w:p>
    <w:p w14:paraId="0774CE13" w14:textId="56C6EAAC" w:rsidR="00D12999" w:rsidRPr="00741FB2" w:rsidRDefault="00D12999" w:rsidP="00755252">
      <w:pPr>
        <w:pStyle w:val="2"/>
        <w:numPr>
          <w:ilvl w:val="2"/>
          <w:numId w:val="203"/>
        </w:numPr>
      </w:pPr>
      <w:r w:rsidRPr="00741FB2">
        <w:t>Identified Gaps and Unique Contribution of the Current Study</w:t>
      </w:r>
    </w:p>
    <w:p w14:paraId="4E22ADE2" w14:textId="77777777" w:rsidR="009A6AE5" w:rsidRDefault="009A6AE5" w:rsidP="009A6AE5">
      <w:pPr>
        <w:pStyle w:val="NormalWeb"/>
        <w:ind w:left="360"/>
        <w:rPr>
          <w:rtl/>
        </w:rPr>
      </w:pPr>
      <w:r>
        <w:t>Finally, this section points out that most prior research has focused on developed countries or outside the healthcare sector, acknowledges the limited empirical studies in Saudi Arabia, and positions the current research as a localized strategic contribution designed to bridge this gap in line with Vision 2030.</w:t>
      </w:r>
    </w:p>
    <w:p w14:paraId="107EC15C" w14:textId="76335C94" w:rsidR="008440F6" w:rsidRPr="00635FE7" w:rsidRDefault="000B6FA4" w:rsidP="00635FE7">
      <w:pPr>
        <w:pStyle w:val="NormalWeb"/>
        <w:ind w:left="360"/>
        <w:rPr>
          <w:rtl/>
        </w:rPr>
      </w:pPr>
      <w:r w:rsidRPr="000B6FA4">
        <w:t>By structuring the literature review into these thematic areas, the researcher ensures a logical flow that not only covers global trends but also maintains a strong connection to the unique needs of Saudi healthcare institutions.</w:t>
      </w:r>
    </w:p>
    <w:p w14:paraId="01356E44" w14:textId="77777777" w:rsidR="00025855" w:rsidRPr="009E3C3B" w:rsidRDefault="00025855" w:rsidP="00805F31">
      <w:pPr>
        <w:pStyle w:val="Heading1"/>
        <w:numPr>
          <w:ilvl w:val="1"/>
          <w:numId w:val="203"/>
        </w:numPr>
        <w:ind w:left="810" w:hanging="450"/>
        <w:rPr>
          <w:b/>
          <w:bCs/>
          <w:rtl/>
        </w:rPr>
      </w:pPr>
      <w:bookmarkStart w:id="47" w:name="_Toc202995486"/>
      <w:r w:rsidRPr="009E3C3B">
        <w:rPr>
          <w:b/>
          <w:bCs/>
        </w:rPr>
        <w:t>Review of Previous Studies</w:t>
      </w:r>
      <w:bookmarkEnd w:id="47"/>
    </w:p>
    <w:p w14:paraId="6BE1BC60" w14:textId="77777777" w:rsidR="007666D0" w:rsidRPr="007666D0" w:rsidRDefault="007666D0" w:rsidP="007666D0">
      <w:pPr>
        <w:bidi w:val="0"/>
        <w:rPr>
          <w:rFonts w:asciiTheme="majorBidi" w:hAnsiTheme="majorBidi" w:cstheme="majorBidi"/>
          <w:sz w:val="24"/>
          <w:szCs w:val="24"/>
        </w:rPr>
      </w:pPr>
      <w:r w:rsidRPr="007666D0">
        <w:rPr>
          <w:rFonts w:asciiTheme="majorBidi" w:hAnsiTheme="majorBidi" w:cstheme="majorBidi"/>
          <w:sz w:val="24"/>
          <w:szCs w:val="24"/>
        </w:rPr>
        <w:t>In recent years, researchers have increasingly examined the intersection of Artificial Intelligence (AI) and Facility Management (FM) within the healthcare sector. Their findings highlight critical implications for operational efficiency, asset sustainability, and the ability of managers to make informed strategic decisions. The following section provides a synthesized discussion of key studies most relevant to the present research, outlining their objectives, methodologies, and main findings, while drawing connections to the integration of AI in smart FM systems.</w:t>
      </w:r>
    </w:p>
    <w:p w14:paraId="78F87C46" w14:textId="77777777" w:rsidR="007666D0" w:rsidRPr="008440F6" w:rsidRDefault="007666D0" w:rsidP="007666D0">
      <w:pPr>
        <w:bidi w:val="0"/>
        <w:rPr>
          <w:rFonts w:asciiTheme="majorBidi" w:hAnsiTheme="majorBidi" w:cstheme="majorBidi"/>
          <w:sz w:val="24"/>
          <w:szCs w:val="24"/>
        </w:rPr>
      </w:pPr>
    </w:p>
    <w:p w14:paraId="14975FF9" w14:textId="2DE8CC2C" w:rsidR="007666D0" w:rsidRPr="00117E5C" w:rsidRDefault="00000000" w:rsidP="007666D0">
      <w:pPr>
        <w:pStyle w:val="ListParagraph"/>
        <w:numPr>
          <w:ilvl w:val="0"/>
          <w:numId w:val="59"/>
        </w:numPr>
        <w:tabs>
          <w:tab w:val="left" w:pos="8089"/>
        </w:tabs>
        <w:bidi w:val="0"/>
        <w:spacing w:line="278" w:lineRule="auto"/>
        <w:rPr>
          <w:rFonts w:asciiTheme="majorBidi" w:hAnsiTheme="majorBidi" w:cstheme="majorBidi"/>
          <w:i/>
          <w:iCs/>
          <w:sz w:val="24"/>
          <w:szCs w:val="24"/>
        </w:rPr>
      </w:pPr>
      <w:sdt>
        <w:sdtPr>
          <w:rPr>
            <w:rFonts w:asciiTheme="majorBidi" w:hAnsiTheme="majorBidi" w:cstheme="majorBidi"/>
            <w:sz w:val="24"/>
            <w:szCs w:val="24"/>
          </w:rPr>
          <w:id w:val="492298820"/>
          <w:citation/>
        </w:sdtPr>
        <w:sdtContent>
          <w:r w:rsidR="007D1E9B">
            <w:rPr>
              <w:rFonts w:asciiTheme="majorBidi" w:hAnsiTheme="majorBidi" w:cstheme="majorBidi"/>
              <w:sz w:val="24"/>
              <w:szCs w:val="24"/>
            </w:rPr>
            <w:fldChar w:fldCharType="begin"/>
          </w:r>
          <w:r w:rsidR="007D1E9B">
            <w:rPr>
              <w:rFonts w:asciiTheme="majorBidi" w:hAnsiTheme="majorBidi" w:cstheme="majorBidi"/>
              <w:b/>
              <w:bCs/>
              <w:sz w:val="24"/>
              <w:szCs w:val="24"/>
              <w:rtl/>
            </w:rPr>
            <w:instrText xml:space="preserve"> </w:instrText>
          </w:r>
          <w:r w:rsidR="007D1E9B">
            <w:rPr>
              <w:rFonts w:asciiTheme="majorBidi" w:hAnsiTheme="majorBidi" w:cstheme="majorBidi" w:hint="cs"/>
              <w:b/>
              <w:bCs/>
              <w:sz w:val="24"/>
              <w:szCs w:val="24"/>
            </w:rPr>
            <w:instrText>CITATION</w:instrText>
          </w:r>
          <w:r w:rsidR="007D1E9B">
            <w:rPr>
              <w:rFonts w:asciiTheme="majorBidi" w:hAnsiTheme="majorBidi" w:cstheme="majorBidi" w:hint="cs"/>
              <w:b/>
              <w:bCs/>
              <w:sz w:val="24"/>
              <w:szCs w:val="24"/>
              <w:rtl/>
            </w:rPr>
            <w:instrText xml:space="preserve"> </w:instrText>
          </w:r>
          <w:r w:rsidR="007D1E9B">
            <w:rPr>
              <w:rFonts w:asciiTheme="majorBidi" w:hAnsiTheme="majorBidi" w:cstheme="majorBidi" w:hint="cs"/>
              <w:b/>
              <w:bCs/>
              <w:sz w:val="24"/>
              <w:szCs w:val="24"/>
            </w:rPr>
            <w:instrText>Bon25 \l 1025</w:instrText>
          </w:r>
          <w:r w:rsidR="007D1E9B">
            <w:rPr>
              <w:rFonts w:asciiTheme="majorBidi" w:hAnsiTheme="majorBidi" w:cstheme="majorBidi"/>
              <w:b/>
              <w:bCs/>
              <w:sz w:val="24"/>
              <w:szCs w:val="24"/>
              <w:rtl/>
            </w:rPr>
            <w:instrText xml:space="preserve"> </w:instrText>
          </w:r>
          <w:r w:rsidR="007D1E9B">
            <w:rPr>
              <w:rFonts w:asciiTheme="majorBidi" w:hAnsiTheme="majorBidi" w:cstheme="majorBidi"/>
              <w:sz w:val="24"/>
              <w:szCs w:val="24"/>
            </w:rPr>
            <w:fldChar w:fldCharType="separate"/>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Press</w:t>
          </w:r>
          <w:r w:rsidR="001F292D" w:rsidRPr="001F292D">
            <w:rPr>
              <w:rFonts w:asciiTheme="majorBidi" w:hAnsiTheme="majorBidi" w:cstheme="majorBidi" w:hint="cs"/>
              <w:noProof/>
              <w:sz w:val="24"/>
              <w:szCs w:val="24"/>
              <w:rtl/>
            </w:rPr>
            <w:t>، 2025)</w:t>
          </w:r>
          <w:r w:rsidR="007D1E9B">
            <w:rPr>
              <w:rFonts w:asciiTheme="majorBidi" w:hAnsiTheme="majorBidi" w:cstheme="majorBidi"/>
              <w:sz w:val="24"/>
              <w:szCs w:val="24"/>
            </w:rPr>
            <w:fldChar w:fldCharType="end"/>
          </w:r>
        </w:sdtContent>
      </w:sdt>
      <w:r w:rsidR="007666D0" w:rsidRPr="007666D0">
        <w:rPr>
          <w:rFonts w:asciiTheme="majorBidi" w:hAnsiTheme="majorBidi" w:cstheme="majorBidi"/>
          <w:sz w:val="24"/>
          <w:szCs w:val="24"/>
        </w:rPr>
        <w:t>in the article</w:t>
      </w:r>
      <w:r w:rsidR="007666D0" w:rsidRPr="007666D0">
        <w:rPr>
          <w:rFonts w:asciiTheme="majorBidi" w:hAnsiTheme="majorBidi" w:cstheme="majorBidi"/>
          <w:i/>
          <w:iCs/>
          <w:sz w:val="24"/>
          <w:szCs w:val="24"/>
        </w:rPr>
        <w:t xml:space="preserve"> “The Use of Artificial Intelligence in Facilities Management”,</w:t>
      </w:r>
      <w:r w:rsidR="007666D0" w:rsidRPr="007666D0">
        <w:rPr>
          <w:rFonts w:asciiTheme="majorBidi" w:hAnsiTheme="majorBidi" w:cstheme="majorBidi"/>
          <w:sz w:val="24"/>
          <w:szCs w:val="24"/>
        </w:rPr>
        <w:t xml:space="preserve"> carried out a systematic review to investigate global maturity models and AI adoption trends in FM systems. The study highlighted predictive analytics, automation, and AI-enabled asset optimization as core themes shaping contemporary FM practices. At the same time, it drew attention to regional disparities in readiness and the importance of staff skills and strategic alignment.</w:t>
      </w:r>
    </w:p>
    <w:p w14:paraId="628D30E2" w14:textId="20129548" w:rsidR="007666D0" w:rsidRPr="007666D0" w:rsidRDefault="00117E5C" w:rsidP="007666D0">
      <w:pPr>
        <w:tabs>
          <w:tab w:val="left" w:pos="8089"/>
        </w:tabs>
        <w:bidi w:val="0"/>
        <w:spacing w:line="278" w:lineRule="auto"/>
        <w:rPr>
          <w:rFonts w:asciiTheme="majorBidi" w:hAnsiTheme="majorBidi" w:cstheme="majorBidi"/>
          <w:sz w:val="24"/>
          <w:szCs w:val="24"/>
        </w:rPr>
      </w:pPr>
      <w:r w:rsidRPr="00117E5C">
        <w:rPr>
          <w:rFonts w:asciiTheme="majorBidi" w:hAnsiTheme="majorBidi" w:cstheme="majorBidi"/>
          <w:b/>
          <w:bCs/>
          <w:sz w:val="24"/>
          <w:szCs w:val="24"/>
        </w:rPr>
        <w:t>Reflection:</w:t>
      </w:r>
      <w:r w:rsidRPr="00117E5C">
        <w:rPr>
          <w:rFonts w:asciiTheme="majorBidi" w:hAnsiTheme="majorBidi" w:cstheme="majorBidi"/>
          <w:sz w:val="24"/>
          <w:szCs w:val="24"/>
        </w:rPr>
        <w:t xml:space="preserve"> </w:t>
      </w:r>
      <w:r w:rsidR="007666D0" w:rsidRPr="007666D0">
        <w:rPr>
          <w:rFonts w:asciiTheme="majorBidi" w:hAnsiTheme="majorBidi" w:cstheme="majorBidi"/>
          <w:sz w:val="24"/>
          <w:szCs w:val="24"/>
        </w:rPr>
        <w:t>For this research, the study by Press is particularly valuable as it provides a benchmark for evaluating AI maturity in Saudi healthcare FM and offers a structured base for assessing local technological readiness.</w:t>
      </w:r>
    </w:p>
    <w:p w14:paraId="719D7260" w14:textId="09C1C098" w:rsidR="007666D0" w:rsidRPr="00635FE7" w:rsidRDefault="000B6FA4" w:rsidP="00635FE7">
      <w:pPr>
        <w:tabs>
          <w:tab w:val="left" w:pos="8089"/>
        </w:tabs>
        <w:bidi w:val="0"/>
        <w:spacing w:line="278" w:lineRule="auto"/>
        <w:rPr>
          <w:rFonts w:asciiTheme="majorBidi" w:hAnsiTheme="majorBidi" w:cstheme="majorBidi"/>
          <w:sz w:val="24"/>
          <w:szCs w:val="24"/>
          <w:rtl/>
        </w:rPr>
      </w:pPr>
      <w:r w:rsidRPr="000B6FA4">
        <w:rPr>
          <w:rFonts w:asciiTheme="majorBidi" w:hAnsiTheme="majorBidi" w:cstheme="majorBidi"/>
          <w:sz w:val="24"/>
          <w:szCs w:val="24"/>
        </w:rPr>
        <w:t>The researcher considers this particularly important for Saudi Arabia, where hospitals face uneven levels of digital readiness compared to global benchmarks.</w:t>
      </w:r>
    </w:p>
    <w:p w14:paraId="0476D4A0" w14:textId="1A662285" w:rsidR="007666D0" w:rsidRPr="007666D0" w:rsidRDefault="00000000" w:rsidP="007666D0">
      <w:pPr>
        <w:pStyle w:val="ListParagraph"/>
        <w:numPr>
          <w:ilvl w:val="0"/>
          <w:numId w:val="59"/>
        </w:numPr>
        <w:tabs>
          <w:tab w:val="left" w:pos="8089"/>
        </w:tabs>
        <w:bidi w:val="0"/>
        <w:spacing w:line="278" w:lineRule="auto"/>
        <w:rPr>
          <w:rFonts w:asciiTheme="majorBidi" w:hAnsiTheme="majorBidi" w:cstheme="majorBidi"/>
          <w:sz w:val="24"/>
          <w:szCs w:val="24"/>
          <w:rtl/>
        </w:rPr>
      </w:pPr>
      <w:sdt>
        <w:sdtPr>
          <w:rPr>
            <w:rFonts w:asciiTheme="majorBidi" w:hAnsiTheme="majorBidi" w:cstheme="majorBidi"/>
            <w:sz w:val="24"/>
            <w:szCs w:val="24"/>
          </w:rPr>
          <w:id w:val="1359479971"/>
          <w:citation/>
        </w:sdtPr>
        <w:sdtContent>
          <w:r w:rsidR="0055489C">
            <w:rPr>
              <w:rFonts w:asciiTheme="majorBidi" w:hAnsiTheme="majorBidi" w:cstheme="majorBidi"/>
              <w:sz w:val="24"/>
              <w:szCs w:val="24"/>
            </w:rPr>
            <w:fldChar w:fldCharType="begin"/>
          </w:r>
          <w:r w:rsidR="0055489C">
            <w:rPr>
              <w:rFonts w:asciiTheme="majorBidi" w:hAnsiTheme="majorBidi" w:cstheme="majorBidi"/>
              <w:b/>
              <w:bCs/>
              <w:sz w:val="24"/>
              <w:szCs w:val="24"/>
              <w:rtl/>
            </w:rPr>
            <w:instrText xml:space="preserve"> </w:instrText>
          </w:r>
          <w:r w:rsidR="0055489C">
            <w:rPr>
              <w:rFonts w:asciiTheme="majorBidi" w:hAnsiTheme="majorBidi" w:cstheme="majorBidi" w:hint="cs"/>
              <w:b/>
              <w:bCs/>
              <w:sz w:val="24"/>
              <w:szCs w:val="24"/>
            </w:rPr>
            <w:instrText>CITATION</w:instrText>
          </w:r>
          <w:r w:rsidR="0055489C">
            <w:rPr>
              <w:rFonts w:asciiTheme="majorBidi" w:hAnsiTheme="majorBidi" w:cstheme="majorBidi" w:hint="cs"/>
              <w:b/>
              <w:bCs/>
              <w:sz w:val="24"/>
              <w:szCs w:val="24"/>
              <w:rtl/>
            </w:rPr>
            <w:instrText xml:space="preserve"> </w:instrText>
          </w:r>
          <w:r w:rsidR="0055489C">
            <w:rPr>
              <w:rFonts w:asciiTheme="majorBidi" w:hAnsiTheme="majorBidi" w:cstheme="majorBidi" w:hint="cs"/>
              <w:b/>
              <w:bCs/>
              <w:sz w:val="24"/>
              <w:szCs w:val="24"/>
            </w:rPr>
            <w:instrText>Uca24 \l 1025</w:instrText>
          </w:r>
          <w:r w:rsidR="0055489C">
            <w:rPr>
              <w:rFonts w:asciiTheme="majorBidi" w:hAnsiTheme="majorBidi" w:cstheme="majorBidi"/>
              <w:b/>
              <w:bCs/>
              <w:sz w:val="24"/>
              <w:szCs w:val="24"/>
              <w:rtl/>
            </w:rPr>
            <w:instrText xml:space="preserve"> </w:instrText>
          </w:r>
          <w:r w:rsidR="0055489C">
            <w:rPr>
              <w:rFonts w:asciiTheme="majorBidi" w:hAnsiTheme="majorBidi" w:cstheme="majorBidi"/>
              <w:sz w:val="24"/>
              <w:szCs w:val="24"/>
            </w:rPr>
            <w:fldChar w:fldCharType="separate"/>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Ucar</w:t>
          </w:r>
          <w:r w:rsidR="001F292D" w:rsidRPr="001F292D">
            <w:rPr>
              <w:rFonts w:asciiTheme="majorBidi" w:hAnsiTheme="majorBidi" w:cstheme="majorBidi" w:hint="cs"/>
              <w:noProof/>
              <w:sz w:val="24"/>
              <w:szCs w:val="24"/>
              <w:rtl/>
            </w:rPr>
            <w:t>، 2024)</w:t>
          </w:r>
          <w:r w:rsidR="0055489C">
            <w:rPr>
              <w:rFonts w:asciiTheme="majorBidi" w:hAnsiTheme="majorBidi" w:cstheme="majorBidi"/>
              <w:sz w:val="24"/>
              <w:szCs w:val="24"/>
            </w:rPr>
            <w:fldChar w:fldCharType="end"/>
          </w:r>
        </w:sdtContent>
      </w:sdt>
      <w:r w:rsidR="007666D0" w:rsidRPr="007666D0">
        <w:rPr>
          <w:rFonts w:asciiTheme="majorBidi" w:hAnsiTheme="majorBidi" w:cstheme="majorBidi"/>
          <w:sz w:val="24"/>
          <w:szCs w:val="24"/>
        </w:rPr>
        <w:t xml:space="preserve">in the comprehensive review </w:t>
      </w:r>
      <w:r w:rsidR="007666D0" w:rsidRPr="007666D0">
        <w:rPr>
          <w:rFonts w:asciiTheme="majorBidi" w:hAnsiTheme="majorBidi" w:cstheme="majorBidi"/>
          <w:i/>
          <w:iCs/>
          <w:sz w:val="24"/>
          <w:szCs w:val="24"/>
        </w:rPr>
        <w:t>“Artificial Intelligence for Predictive Maintenance Applications: Key Components, Trustworthiness, and Future Trends”</w:t>
      </w:r>
      <w:r w:rsidR="007666D0" w:rsidRPr="007666D0">
        <w:rPr>
          <w:rFonts w:asciiTheme="majorBidi" w:hAnsiTheme="majorBidi" w:cstheme="majorBidi"/>
          <w:sz w:val="24"/>
          <w:szCs w:val="24"/>
        </w:rPr>
        <w:t>, analyzed the factors that drive successful AI implementation in predictive maintenance. This included trust, quality of data, explainability, and integration with real-time systems. The findings showed that although AI can greatly enhance maintenance planning and extend system life, its effectiveness depends on overcoming technical and ethical barriers.</w:t>
      </w:r>
    </w:p>
    <w:p w14:paraId="221D9669" w14:textId="77BB93F5" w:rsidR="007666D0" w:rsidRDefault="00A82B3A" w:rsidP="007666D0">
      <w:pPr>
        <w:tabs>
          <w:tab w:val="left" w:pos="8089"/>
        </w:tabs>
        <w:bidi w:val="0"/>
        <w:spacing w:line="278" w:lineRule="auto"/>
        <w:rPr>
          <w:rFonts w:asciiTheme="majorBidi" w:hAnsiTheme="majorBidi" w:cstheme="majorBidi"/>
          <w:sz w:val="24"/>
          <w:szCs w:val="24"/>
        </w:rPr>
      </w:pPr>
      <w:r w:rsidRPr="00A82B3A">
        <w:rPr>
          <w:rFonts w:asciiTheme="majorBidi" w:hAnsiTheme="majorBidi" w:cstheme="majorBidi"/>
          <w:b/>
          <w:bCs/>
          <w:sz w:val="24"/>
          <w:szCs w:val="24"/>
        </w:rPr>
        <w:lastRenderedPageBreak/>
        <w:t>Reflection:</w:t>
      </w:r>
      <w:r w:rsidRPr="00A82B3A">
        <w:rPr>
          <w:rFonts w:asciiTheme="majorBidi" w:hAnsiTheme="majorBidi" w:cstheme="majorBidi"/>
          <w:sz w:val="24"/>
          <w:szCs w:val="24"/>
        </w:rPr>
        <w:t xml:space="preserve"> </w:t>
      </w:r>
      <w:r w:rsidR="007666D0" w:rsidRPr="007666D0">
        <w:rPr>
          <w:rFonts w:asciiTheme="majorBidi" w:hAnsiTheme="majorBidi" w:cstheme="majorBidi"/>
          <w:sz w:val="24"/>
          <w:szCs w:val="24"/>
        </w:rPr>
        <w:t>These insights are highly relevant to this study since Saudi hospitals also face challenges related to digital readiness and organizational acceptance of AI in predictive maintenance.</w:t>
      </w:r>
    </w:p>
    <w:p w14:paraId="4C89F42D" w14:textId="2B7384FE" w:rsidR="007666D0" w:rsidRPr="008440F6" w:rsidRDefault="000B6FA4" w:rsidP="00635FE7">
      <w:pPr>
        <w:tabs>
          <w:tab w:val="left" w:pos="8089"/>
        </w:tabs>
        <w:bidi w:val="0"/>
        <w:spacing w:line="278" w:lineRule="auto"/>
        <w:rPr>
          <w:rFonts w:asciiTheme="majorBidi" w:hAnsiTheme="majorBidi" w:cstheme="majorBidi"/>
          <w:sz w:val="24"/>
          <w:szCs w:val="24"/>
        </w:rPr>
      </w:pPr>
      <w:r w:rsidRPr="000B6FA4">
        <w:rPr>
          <w:rFonts w:asciiTheme="majorBidi" w:hAnsiTheme="majorBidi" w:cstheme="majorBidi"/>
          <w:sz w:val="24"/>
          <w:szCs w:val="24"/>
        </w:rPr>
        <w:t>From the researcher’s viewpoint, addressing these challenges is essential for Saudi healthcare institutions, where trust in digital systems remains a major factor influencing adoption.</w:t>
      </w:r>
    </w:p>
    <w:p w14:paraId="078BEF79" w14:textId="450D832A" w:rsidR="007666D0" w:rsidRPr="007666D0" w:rsidRDefault="00000000" w:rsidP="00AE6652">
      <w:pPr>
        <w:pStyle w:val="ListParagraph"/>
        <w:numPr>
          <w:ilvl w:val="0"/>
          <w:numId w:val="59"/>
        </w:numPr>
        <w:tabs>
          <w:tab w:val="left" w:pos="8089"/>
        </w:tabs>
        <w:bidi w:val="0"/>
        <w:spacing w:line="278" w:lineRule="auto"/>
        <w:rPr>
          <w:rFonts w:asciiTheme="majorBidi" w:hAnsiTheme="majorBidi" w:cstheme="majorBidi"/>
          <w:sz w:val="24"/>
          <w:szCs w:val="24"/>
        </w:rPr>
      </w:pPr>
      <w:sdt>
        <w:sdtPr>
          <w:rPr>
            <w:rFonts w:asciiTheme="majorBidi" w:hAnsiTheme="majorBidi" w:cstheme="majorBidi"/>
            <w:sz w:val="24"/>
            <w:szCs w:val="24"/>
          </w:rPr>
          <w:id w:val="364411662"/>
          <w:citation/>
        </w:sdtPr>
        <w:sdtContent>
          <w:r w:rsidR="0055489C" w:rsidRPr="007666D0">
            <w:rPr>
              <w:rFonts w:asciiTheme="majorBidi" w:hAnsiTheme="majorBidi" w:cstheme="majorBidi"/>
              <w:sz w:val="24"/>
              <w:szCs w:val="24"/>
            </w:rPr>
            <w:fldChar w:fldCharType="begin"/>
          </w:r>
          <w:r w:rsidR="0055489C" w:rsidRPr="007666D0">
            <w:rPr>
              <w:rFonts w:asciiTheme="majorBidi" w:hAnsiTheme="majorBidi" w:cstheme="majorBidi"/>
              <w:b/>
              <w:bCs/>
              <w:sz w:val="24"/>
              <w:szCs w:val="24"/>
              <w:rtl/>
            </w:rPr>
            <w:instrText xml:space="preserve"> </w:instrText>
          </w:r>
          <w:r w:rsidR="0055489C" w:rsidRPr="007666D0">
            <w:rPr>
              <w:rFonts w:asciiTheme="majorBidi" w:hAnsiTheme="majorBidi" w:cstheme="majorBidi" w:hint="cs"/>
              <w:b/>
              <w:bCs/>
              <w:sz w:val="24"/>
              <w:szCs w:val="24"/>
            </w:rPr>
            <w:instrText>CITATION</w:instrText>
          </w:r>
          <w:r w:rsidR="0055489C" w:rsidRPr="007666D0">
            <w:rPr>
              <w:rFonts w:asciiTheme="majorBidi" w:hAnsiTheme="majorBidi" w:cstheme="majorBidi" w:hint="cs"/>
              <w:b/>
              <w:bCs/>
              <w:sz w:val="24"/>
              <w:szCs w:val="24"/>
              <w:rtl/>
            </w:rPr>
            <w:instrText xml:space="preserve"> </w:instrText>
          </w:r>
          <w:r w:rsidR="0055489C" w:rsidRPr="007666D0">
            <w:rPr>
              <w:rFonts w:asciiTheme="majorBidi" w:hAnsiTheme="majorBidi" w:cstheme="majorBidi" w:hint="cs"/>
              <w:b/>
              <w:bCs/>
              <w:sz w:val="24"/>
              <w:szCs w:val="24"/>
            </w:rPr>
            <w:instrText>Abd25 \l 1025</w:instrText>
          </w:r>
          <w:r w:rsidR="0055489C" w:rsidRPr="007666D0">
            <w:rPr>
              <w:rFonts w:asciiTheme="majorBidi" w:hAnsiTheme="majorBidi" w:cstheme="majorBidi"/>
              <w:b/>
              <w:bCs/>
              <w:sz w:val="24"/>
              <w:szCs w:val="24"/>
              <w:rtl/>
            </w:rPr>
            <w:instrText xml:space="preserve"> </w:instrText>
          </w:r>
          <w:r w:rsidR="0055489C" w:rsidRPr="007666D0">
            <w:rPr>
              <w:rFonts w:asciiTheme="majorBidi" w:hAnsiTheme="majorBidi" w:cstheme="majorBidi"/>
              <w:sz w:val="24"/>
              <w:szCs w:val="24"/>
            </w:rPr>
            <w:fldChar w:fldCharType="separate"/>
          </w:r>
          <w:r w:rsidR="001F292D" w:rsidRPr="007666D0">
            <w:rPr>
              <w:rFonts w:asciiTheme="majorBidi" w:hAnsiTheme="majorBidi" w:cstheme="majorBidi" w:hint="cs"/>
              <w:noProof/>
              <w:sz w:val="24"/>
              <w:szCs w:val="24"/>
              <w:rtl/>
            </w:rPr>
            <w:t>(</w:t>
          </w:r>
          <w:r w:rsidR="001F292D" w:rsidRPr="007666D0">
            <w:rPr>
              <w:rFonts w:asciiTheme="majorBidi" w:hAnsiTheme="majorBidi" w:cstheme="majorBidi" w:hint="cs"/>
              <w:noProof/>
              <w:sz w:val="24"/>
              <w:szCs w:val="24"/>
            </w:rPr>
            <w:t>Abdelalim</w:t>
          </w:r>
          <w:r w:rsidR="001F292D" w:rsidRPr="007666D0">
            <w:rPr>
              <w:rFonts w:asciiTheme="majorBidi" w:hAnsiTheme="majorBidi" w:cstheme="majorBidi" w:hint="cs"/>
              <w:noProof/>
              <w:sz w:val="24"/>
              <w:szCs w:val="24"/>
              <w:rtl/>
            </w:rPr>
            <w:t>، 2025)</w:t>
          </w:r>
          <w:r w:rsidR="0055489C" w:rsidRPr="007666D0">
            <w:rPr>
              <w:rFonts w:asciiTheme="majorBidi" w:hAnsiTheme="majorBidi" w:cstheme="majorBidi"/>
              <w:sz w:val="24"/>
              <w:szCs w:val="24"/>
            </w:rPr>
            <w:fldChar w:fldCharType="end"/>
          </w:r>
        </w:sdtContent>
      </w:sdt>
      <w:r w:rsidR="007666D0" w:rsidRPr="007666D0">
        <w:rPr>
          <w:rFonts w:asciiTheme="majorBidi" w:hAnsiTheme="majorBidi" w:cstheme="majorBidi"/>
          <w:sz w:val="24"/>
          <w:szCs w:val="24"/>
        </w:rPr>
        <w:t xml:space="preserve">in the applied research </w:t>
      </w:r>
      <w:r w:rsidR="007666D0" w:rsidRPr="007666D0">
        <w:rPr>
          <w:rFonts w:asciiTheme="majorBidi" w:hAnsiTheme="majorBidi" w:cstheme="majorBidi"/>
          <w:i/>
          <w:iCs/>
          <w:sz w:val="24"/>
          <w:szCs w:val="24"/>
        </w:rPr>
        <w:t>“Optimizing Facilities Management Through Artificial Intelligence and Digital Twin Technology in Mega-Facilities”</w:t>
      </w:r>
      <w:r w:rsidR="007666D0" w:rsidRPr="007666D0">
        <w:rPr>
          <w:rFonts w:asciiTheme="majorBidi" w:hAnsiTheme="majorBidi" w:cstheme="majorBidi"/>
          <w:sz w:val="24"/>
          <w:szCs w:val="24"/>
        </w:rPr>
        <w:t>, investigated the combined use of AI with Building Information Modeling (BIM) and Digital Twin platforms. The results demonstrated substantial improvements in real-time monitoring, energy optimization, and asset lifecycle management in large healthcare facilities.</w:t>
      </w:r>
    </w:p>
    <w:p w14:paraId="140C172B" w14:textId="4FE368C4" w:rsidR="007666D0" w:rsidRDefault="000B6FA4" w:rsidP="007666D0">
      <w:pPr>
        <w:tabs>
          <w:tab w:val="left" w:pos="8089"/>
        </w:tabs>
        <w:bidi w:val="0"/>
        <w:spacing w:line="278" w:lineRule="auto"/>
        <w:rPr>
          <w:rFonts w:asciiTheme="majorBidi" w:hAnsiTheme="majorBidi" w:cstheme="majorBidi"/>
          <w:sz w:val="24"/>
          <w:szCs w:val="24"/>
        </w:rPr>
      </w:pPr>
      <w:r w:rsidRPr="00A82B3A">
        <w:rPr>
          <w:rFonts w:asciiTheme="majorBidi" w:hAnsiTheme="majorBidi" w:cstheme="majorBidi"/>
          <w:b/>
          <w:bCs/>
          <w:sz w:val="24"/>
          <w:szCs w:val="24"/>
        </w:rPr>
        <w:t>Reflection:</w:t>
      </w:r>
      <w:r w:rsidRPr="007666D0">
        <w:rPr>
          <w:rFonts w:asciiTheme="majorBidi" w:hAnsiTheme="majorBidi" w:cstheme="majorBidi"/>
          <w:sz w:val="24"/>
          <w:szCs w:val="24"/>
        </w:rPr>
        <w:t xml:space="preserve"> This</w:t>
      </w:r>
      <w:r w:rsidR="007666D0" w:rsidRPr="007666D0">
        <w:rPr>
          <w:rFonts w:asciiTheme="majorBidi" w:hAnsiTheme="majorBidi" w:cstheme="majorBidi"/>
          <w:sz w:val="24"/>
          <w:szCs w:val="24"/>
        </w:rPr>
        <w:t xml:space="preserve"> study supports the present research by offering practical examples that can guide the development of an AI-based FM framework in Saudi hospitals, aligned with Vision 2030.</w:t>
      </w:r>
    </w:p>
    <w:p w14:paraId="36296484" w14:textId="69064329" w:rsidR="007666D0" w:rsidRPr="008440F6" w:rsidRDefault="000B6FA4" w:rsidP="00635FE7">
      <w:pPr>
        <w:tabs>
          <w:tab w:val="left" w:pos="8089"/>
        </w:tabs>
        <w:bidi w:val="0"/>
        <w:spacing w:line="278" w:lineRule="auto"/>
        <w:rPr>
          <w:rFonts w:asciiTheme="majorBidi" w:hAnsiTheme="majorBidi" w:cstheme="majorBidi"/>
          <w:sz w:val="24"/>
          <w:szCs w:val="24"/>
        </w:rPr>
      </w:pPr>
      <w:r w:rsidRPr="000B6FA4">
        <w:rPr>
          <w:rFonts w:asciiTheme="majorBidi" w:hAnsiTheme="majorBidi" w:cstheme="majorBidi"/>
          <w:sz w:val="24"/>
          <w:szCs w:val="24"/>
        </w:rPr>
        <w:t>The researcher highlights that these methods are highly applicable in the Saudi context, where sustainability and efficiency are key targets of Vision 2030.</w:t>
      </w:r>
    </w:p>
    <w:p w14:paraId="629E534D" w14:textId="24D52729" w:rsidR="007666D0" w:rsidRPr="007666D0" w:rsidRDefault="00000000" w:rsidP="007666D0">
      <w:pPr>
        <w:pStyle w:val="ListParagraph"/>
        <w:numPr>
          <w:ilvl w:val="0"/>
          <w:numId w:val="59"/>
        </w:numPr>
        <w:tabs>
          <w:tab w:val="left" w:pos="8089"/>
        </w:tabs>
        <w:bidi w:val="0"/>
        <w:spacing w:line="278" w:lineRule="auto"/>
        <w:rPr>
          <w:rFonts w:asciiTheme="majorBidi" w:hAnsiTheme="majorBidi" w:cstheme="majorBidi"/>
          <w:sz w:val="24"/>
          <w:szCs w:val="24"/>
        </w:rPr>
      </w:pPr>
      <w:sdt>
        <w:sdtPr>
          <w:rPr>
            <w:rFonts w:asciiTheme="majorBidi" w:hAnsiTheme="majorBidi" w:cstheme="majorBidi"/>
            <w:sz w:val="24"/>
            <w:szCs w:val="24"/>
          </w:rPr>
          <w:id w:val="-305395106"/>
          <w:citation/>
        </w:sdtPr>
        <w:sdtContent>
          <w:r w:rsidR="0055489C">
            <w:rPr>
              <w:rFonts w:asciiTheme="majorBidi" w:hAnsiTheme="majorBidi" w:cstheme="majorBidi"/>
              <w:sz w:val="24"/>
              <w:szCs w:val="24"/>
            </w:rPr>
            <w:fldChar w:fldCharType="begin"/>
          </w:r>
          <w:r w:rsidR="0055489C">
            <w:rPr>
              <w:rFonts w:asciiTheme="majorBidi" w:hAnsiTheme="majorBidi" w:cstheme="majorBidi"/>
              <w:b/>
              <w:bCs/>
              <w:sz w:val="24"/>
              <w:szCs w:val="24"/>
              <w:rtl/>
            </w:rPr>
            <w:instrText xml:space="preserve"> </w:instrText>
          </w:r>
          <w:r w:rsidR="0055489C">
            <w:rPr>
              <w:rFonts w:asciiTheme="majorBidi" w:hAnsiTheme="majorBidi" w:cstheme="majorBidi" w:hint="cs"/>
              <w:b/>
              <w:bCs/>
              <w:sz w:val="24"/>
              <w:szCs w:val="24"/>
            </w:rPr>
            <w:instrText>CITATION</w:instrText>
          </w:r>
          <w:r w:rsidR="0055489C">
            <w:rPr>
              <w:rFonts w:asciiTheme="majorBidi" w:hAnsiTheme="majorBidi" w:cstheme="majorBidi" w:hint="cs"/>
              <w:b/>
              <w:bCs/>
              <w:sz w:val="24"/>
              <w:szCs w:val="24"/>
              <w:rtl/>
            </w:rPr>
            <w:instrText xml:space="preserve"> </w:instrText>
          </w:r>
          <w:r w:rsidR="0055489C">
            <w:rPr>
              <w:rFonts w:asciiTheme="majorBidi" w:hAnsiTheme="majorBidi" w:cstheme="majorBidi" w:hint="cs"/>
              <w:b/>
              <w:bCs/>
              <w:sz w:val="24"/>
              <w:szCs w:val="24"/>
            </w:rPr>
            <w:instrText>Gar25 \l 1025</w:instrText>
          </w:r>
          <w:r w:rsidR="0055489C">
            <w:rPr>
              <w:rFonts w:asciiTheme="majorBidi" w:hAnsiTheme="majorBidi" w:cstheme="majorBidi"/>
              <w:b/>
              <w:bCs/>
              <w:sz w:val="24"/>
              <w:szCs w:val="24"/>
              <w:rtl/>
            </w:rPr>
            <w:instrText xml:space="preserve"> </w:instrText>
          </w:r>
          <w:r w:rsidR="0055489C">
            <w:rPr>
              <w:rFonts w:asciiTheme="majorBidi" w:hAnsiTheme="majorBidi" w:cstheme="majorBidi"/>
              <w:sz w:val="24"/>
              <w:szCs w:val="24"/>
            </w:rPr>
            <w:fldChar w:fldCharType="separate"/>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Garanin</w:t>
          </w:r>
          <w:r w:rsidR="001F292D" w:rsidRPr="001F292D">
            <w:rPr>
              <w:rFonts w:asciiTheme="majorBidi" w:hAnsiTheme="majorBidi" w:cstheme="majorBidi" w:hint="cs"/>
              <w:noProof/>
              <w:sz w:val="24"/>
              <w:szCs w:val="24"/>
              <w:rtl/>
            </w:rPr>
            <w:t>، 2025)</w:t>
          </w:r>
          <w:r w:rsidR="0055489C">
            <w:rPr>
              <w:rFonts w:asciiTheme="majorBidi" w:hAnsiTheme="majorBidi" w:cstheme="majorBidi"/>
              <w:sz w:val="24"/>
              <w:szCs w:val="24"/>
            </w:rPr>
            <w:fldChar w:fldCharType="end"/>
          </w:r>
        </w:sdtContent>
      </w:sdt>
      <w:r w:rsidR="007666D0" w:rsidRPr="00A82B3A">
        <w:rPr>
          <w:rFonts w:asciiTheme="majorBidi" w:hAnsiTheme="majorBidi" w:cstheme="majorBidi"/>
          <w:sz w:val="24"/>
          <w:szCs w:val="24"/>
        </w:rPr>
        <w:t>in</w:t>
      </w:r>
      <w:r w:rsidR="007666D0" w:rsidRPr="007666D0">
        <w:rPr>
          <w:rFonts w:asciiTheme="majorBidi" w:hAnsiTheme="majorBidi" w:cstheme="majorBidi"/>
          <w:i/>
          <w:iCs/>
          <w:sz w:val="24"/>
          <w:szCs w:val="24"/>
        </w:rPr>
        <w:t xml:space="preserve"> “Digital Twins in Healthcare Administration: A Systematic Review on Novel Approaches to Management and Planning”</w:t>
      </w:r>
      <w:r w:rsidR="007666D0" w:rsidRPr="007666D0">
        <w:rPr>
          <w:rFonts w:asciiTheme="majorBidi" w:hAnsiTheme="majorBidi" w:cstheme="majorBidi"/>
          <w:sz w:val="24"/>
          <w:szCs w:val="24"/>
        </w:rPr>
        <w:t>, reviewed 428 publications to map the use of Digital Twin (DT) technologies in healthcare. The review identified applications such as predictive planning, resource optimization, and crisis simulation. The authors emphasized the role of real-time data, interoperability, and governance frameworks in ensuring effective DT adoption.</w:t>
      </w:r>
    </w:p>
    <w:p w14:paraId="0663FC16" w14:textId="45DDC322" w:rsidR="007666D0" w:rsidRDefault="00A82B3A" w:rsidP="007666D0">
      <w:pPr>
        <w:tabs>
          <w:tab w:val="left" w:pos="8089"/>
        </w:tabs>
        <w:bidi w:val="0"/>
        <w:spacing w:line="278" w:lineRule="auto"/>
        <w:rPr>
          <w:rFonts w:asciiTheme="majorBidi" w:hAnsiTheme="majorBidi" w:cstheme="majorBidi"/>
          <w:sz w:val="24"/>
          <w:szCs w:val="24"/>
        </w:rPr>
      </w:pPr>
      <w:r w:rsidRPr="00A82B3A">
        <w:rPr>
          <w:rFonts w:asciiTheme="majorBidi" w:hAnsiTheme="majorBidi" w:cstheme="majorBidi"/>
          <w:b/>
          <w:bCs/>
          <w:sz w:val="24"/>
          <w:szCs w:val="24"/>
        </w:rPr>
        <w:t>Reflection:</w:t>
      </w:r>
      <w:r w:rsidRPr="00A82B3A">
        <w:rPr>
          <w:rFonts w:asciiTheme="majorBidi" w:hAnsiTheme="majorBidi" w:cstheme="majorBidi"/>
          <w:sz w:val="24"/>
          <w:szCs w:val="24"/>
        </w:rPr>
        <w:t xml:space="preserve"> </w:t>
      </w:r>
      <w:r w:rsidR="007666D0" w:rsidRPr="007666D0">
        <w:rPr>
          <w:rFonts w:asciiTheme="majorBidi" w:hAnsiTheme="majorBidi" w:cstheme="majorBidi"/>
          <w:sz w:val="24"/>
          <w:szCs w:val="24"/>
        </w:rPr>
        <w:t>This contributes significantly to the current study by demonstrating the strategic value of DTs and highlighting their potential for integration with AI systems in Saudi hospital FM strategies.</w:t>
      </w:r>
    </w:p>
    <w:p w14:paraId="41C25ED4" w14:textId="304B61B9" w:rsidR="007666D0" w:rsidRPr="008440F6" w:rsidRDefault="000B6FA4" w:rsidP="00635FE7">
      <w:pPr>
        <w:tabs>
          <w:tab w:val="left" w:pos="8089"/>
        </w:tabs>
        <w:bidi w:val="0"/>
        <w:spacing w:line="278" w:lineRule="auto"/>
        <w:rPr>
          <w:rFonts w:asciiTheme="majorBidi" w:hAnsiTheme="majorBidi" w:cstheme="majorBidi"/>
          <w:sz w:val="24"/>
          <w:szCs w:val="24"/>
          <w:rtl/>
        </w:rPr>
      </w:pPr>
      <w:r w:rsidRPr="000B6FA4">
        <w:rPr>
          <w:rFonts w:asciiTheme="majorBidi" w:hAnsiTheme="majorBidi" w:cstheme="majorBidi"/>
          <w:sz w:val="24"/>
          <w:szCs w:val="24"/>
        </w:rPr>
        <w:t>The researcher notes that the emphasis on governance is particularly relevant for Saudi hospitals, where regulatory frameworks are becoming stricter to ensure safe and effective technology adoption.</w:t>
      </w:r>
    </w:p>
    <w:p w14:paraId="4D1A2833" w14:textId="61AE90F8" w:rsidR="00A82B3A" w:rsidRDefault="00000000" w:rsidP="007666D0">
      <w:pPr>
        <w:pStyle w:val="ListParagraph"/>
        <w:numPr>
          <w:ilvl w:val="0"/>
          <w:numId w:val="59"/>
        </w:numPr>
        <w:tabs>
          <w:tab w:val="left" w:pos="8089"/>
        </w:tabs>
        <w:bidi w:val="0"/>
        <w:spacing w:line="278" w:lineRule="auto"/>
        <w:rPr>
          <w:rFonts w:asciiTheme="majorBidi" w:hAnsiTheme="majorBidi" w:cstheme="majorBidi"/>
          <w:sz w:val="24"/>
          <w:szCs w:val="24"/>
        </w:rPr>
      </w:pPr>
      <w:sdt>
        <w:sdtPr>
          <w:rPr>
            <w:rFonts w:asciiTheme="majorBidi" w:hAnsiTheme="majorBidi" w:cstheme="majorBidi"/>
            <w:sz w:val="24"/>
            <w:szCs w:val="24"/>
          </w:rPr>
          <w:id w:val="-1833906150"/>
          <w:citation/>
        </w:sdtPr>
        <w:sdtContent>
          <w:r w:rsidR="0055489C">
            <w:rPr>
              <w:rFonts w:asciiTheme="majorBidi" w:hAnsiTheme="majorBidi" w:cstheme="majorBidi"/>
              <w:sz w:val="24"/>
              <w:szCs w:val="24"/>
            </w:rPr>
            <w:fldChar w:fldCharType="begin"/>
          </w:r>
          <w:r w:rsidR="0055489C">
            <w:rPr>
              <w:rFonts w:asciiTheme="majorBidi" w:hAnsiTheme="majorBidi" w:cstheme="majorBidi"/>
              <w:b/>
              <w:bCs/>
              <w:sz w:val="24"/>
              <w:szCs w:val="24"/>
              <w:rtl/>
            </w:rPr>
            <w:instrText xml:space="preserve"> </w:instrText>
          </w:r>
          <w:r w:rsidR="0055489C">
            <w:rPr>
              <w:rFonts w:asciiTheme="majorBidi" w:hAnsiTheme="majorBidi" w:cstheme="majorBidi" w:hint="cs"/>
              <w:b/>
              <w:bCs/>
              <w:sz w:val="24"/>
              <w:szCs w:val="24"/>
            </w:rPr>
            <w:instrText>CITATION</w:instrText>
          </w:r>
          <w:r w:rsidR="0055489C">
            <w:rPr>
              <w:rFonts w:asciiTheme="majorBidi" w:hAnsiTheme="majorBidi" w:cstheme="majorBidi" w:hint="cs"/>
              <w:b/>
              <w:bCs/>
              <w:sz w:val="24"/>
              <w:szCs w:val="24"/>
              <w:rtl/>
            </w:rPr>
            <w:instrText xml:space="preserve"> </w:instrText>
          </w:r>
          <w:r w:rsidR="0055489C">
            <w:rPr>
              <w:rFonts w:asciiTheme="majorBidi" w:hAnsiTheme="majorBidi" w:cstheme="majorBidi" w:hint="cs"/>
              <w:b/>
              <w:bCs/>
              <w:sz w:val="24"/>
              <w:szCs w:val="24"/>
            </w:rPr>
            <w:instrText>Jam25 \l 1025</w:instrText>
          </w:r>
          <w:r w:rsidR="0055489C">
            <w:rPr>
              <w:rFonts w:asciiTheme="majorBidi" w:hAnsiTheme="majorBidi" w:cstheme="majorBidi"/>
              <w:b/>
              <w:bCs/>
              <w:sz w:val="24"/>
              <w:szCs w:val="24"/>
              <w:rtl/>
            </w:rPr>
            <w:instrText xml:space="preserve"> </w:instrText>
          </w:r>
          <w:r w:rsidR="0055489C">
            <w:rPr>
              <w:rFonts w:asciiTheme="majorBidi" w:hAnsiTheme="majorBidi" w:cstheme="majorBidi"/>
              <w:sz w:val="24"/>
              <w:szCs w:val="24"/>
            </w:rPr>
            <w:fldChar w:fldCharType="separate"/>
          </w:r>
          <w:r w:rsidR="001F292D" w:rsidRPr="001F292D">
            <w:rPr>
              <w:rFonts w:asciiTheme="majorBidi" w:hAnsiTheme="majorBidi" w:cstheme="majorBidi" w:hint="cs"/>
              <w:noProof/>
              <w:sz w:val="24"/>
              <w:szCs w:val="24"/>
              <w:rtl/>
            </w:rPr>
            <w:t>(</w:t>
          </w:r>
          <w:r w:rsidR="001F292D" w:rsidRPr="001F292D">
            <w:rPr>
              <w:rFonts w:asciiTheme="majorBidi" w:hAnsiTheme="majorBidi" w:cstheme="majorBidi" w:hint="cs"/>
              <w:noProof/>
              <w:sz w:val="24"/>
              <w:szCs w:val="24"/>
            </w:rPr>
            <w:t>Jameil</w:t>
          </w:r>
          <w:r w:rsidR="001F292D" w:rsidRPr="001F292D">
            <w:rPr>
              <w:rFonts w:asciiTheme="majorBidi" w:hAnsiTheme="majorBidi" w:cstheme="majorBidi" w:hint="cs"/>
              <w:noProof/>
              <w:sz w:val="24"/>
              <w:szCs w:val="24"/>
              <w:rtl/>
            </w:rPr>
            <w:t>، 2025)</w:t>
          </w:r>
          <w:r w:rsidR="0055489C">
            <w:rPr>
              <w:rFonts w:asciiTheme="majorBidi" w:hAnsiTheme="majorBidi" w:cstheme="majorBidi"/>
              <w:sz w:val="24"/>
              <w:szCs w:val="24"/>
            </w:rPr>
            <w:fldChar w:fldCharType="end"/>
          </w:r>
        </w:sdtContent>
      </w:sdt>
      <w:r w:rsidR="00A82B3A" w:rsidRPr="00A82B3A">
        <w:rPr>
          <w:rFonts w:asciiTheme="majorBidi" w:hAnsiTheme="majorBidi" w:cstheme="majorBidi"/>
          <w:sz w:val="24"/>
          <w:szCs w:val="24"/>
        </w:rPr>
        <w:t xml:space="preserve">in </w:t>
      </w:r>
      <w:r w:rsidR="007666D0" w:rsidRPr="007666D0">
        <w:rPr>
          <w:rFonts w:asciiTheme="majorBidi" w:hAnsiTheme="majorBidi" w:cstheme="majorBidi"/>
          <w:sz w:val="24"/>
          <w:szCs w:val="24"/>
        </w:rPr>
        <w:t>in the article</w:t>
      </w:r>
      <w:r w:rsidR="007666D0" w:rsidRPr="007666D0">
        <w:rPr>
          <w:rFonts w:asciiTheme="majorBidi" w:hAnsiTheme="majorBidi" w:cstheme="majorBidi"/>
          <w:i/>
          <w:iCs/>
          <w:sz w:val="24"/>
          <w:szCs w:val="24"/>
        </w:rPr>
        <w:t xml:space="preserve"> “A Digital Twin Framework for Real-Time Healthcare Monitoring: Leveraging AI and Secure Systems for Enhanced Patient Outcomes”, </w:t>
      </w:r>
      <w:r w:rsidR="007666D0" w:rsidRPr="007666D0">
        <w:rPr>
          <w:rFonts w:asciiTheme="majorBidi" w:hAnsiTheme="majorBidi" w:cstheme="majorBidi"/>
          <w:sz w:val="24"/>
          <w:szCs w:val="24"/>
        </w:rPr>
        <w:t>proposed a hybrid DT architecture that integrates IoT data, AI analytics, and advanced cybersecurity. The framework achieved 98.9% accuracy in detecting anomalies and safeguarding patient data.</w:t>
      </w:r>
    </w:p>
    <w:p w14:paraId="43127BFE" w14:textId="46DA2CFE" w:rsidR="007666D0" w:rsidRDefault="00A82B3A" w:rsidP="007666D0">
      <w:pPr>
        <w:tabs>
          <w:tab w:val="left" w:pos="8089"/>
        </w:tabs>
        <w:bidi w:val="0"/>
        <w:spacing w:line="278" w:lineRule="auto"/>
        <w:rPr>
          <w:rFonts w:asciiTheme="majorBidi" w:hAnsiTheme="majorBidi" w:cstheme="majorBidi"/>
          <w:sz w:val="24"/>
          <w:szCs w:val="24"/>
        </w:rPr>
      </w:pPr>
      <w:r w:rsidRPr="00A82B3A">
        <w:rPr>
          <w:rFonts w:asciiTheme="majorBidi" w:hAnsiTheme="majorBidi" w:cstheme="majorBidi"/>
          <w:b/>
          <w:bCs/>
          <w:sz w:val="24"/>
          <w:szCs w:val="24"/>
        </w:rPr>
        <w:t>Reflection:</w:t>
      </w:r>
      <w:r w:rsidRPr="00A82B3A">
        <w:rPr>
          <w:rFonts w:asciiTheme="majorBidi" w:hAnsiTheme="majorBidi" w:cstheme="majorBidi"/>
          <w:sz w:val="24"/>
          <w:szCs w:val="24"/>
        </w:rPr>
        <w:t xml:space="preserve"> </w:t>
      </w:r>
      <w:r w:rsidR="007666D0" w:rsidRPr="007666D0">
        <w:rPr>
          <w:rFonts w:asciiTheme="majorBidi" w:hAnsiTheme="majorBidi" w:cstheme="majorBidi"/>
          <w:sz w:val="24"/>
          <w:szCs w:val="24"/>
        </w:rPr>
        <w:t>For Saudi hospitals, this model provides an important technical foundation, especially for addressing pressing concerns such as data security and real-time integration within AI-FM systems.</w:t>
      </w:r>
    </w:p>
    <w:p w14:paraId="2DC0565D" w14:textId="77777777" w:rsidR="000B6FA4" w:rsidRPr="000B6FA4" w:rsidRDefault="000B6FA4" w:rsidP="000B6FA4">
      <w:pPr>
        <w:tabs>
          <w:tab w:val="left" w:pos="8089"/>
        </w:tabs>
        <w:bidi w:val="0"/>
        <w:spacing w:line="278" w:lineRule="auto"/>
        <w:rPr>
          <w:rFonts w:asciiTheme="majorBidi" w:hAnsiTheme="majorBidi" w:cstheme="majorBidi"/>
          <w:sz w:val="24"/>
          <w:szCs w:val="24"/>
        </w:rPr>
      </w:pPr>
      <w:r w:rsidRPr="000B6FA4">
        <w:rPr>
          <w:rFonts w:asciiTheme="majorBidi" w:hAnsiTheme="majorBidi" w:cstheme="majorBidi"/>
          <w:sz w:val="24"/>
          <w:szCs w:val="24"/>
        </w:rPr>
        <w:lastRenderedPageBreak/>
        <w:t>The researcher believes this is especially important in the Saudi context, where concerns about data privacy and system security are among the main barriers to AI adoption.</w:t>
      </w:r>
    </w:p>
    <w:p w14:paraId="6D6DC546" w14:textId="77777777" w:rsidR="00853C67" w:rsidRPr="008440F6" w:rsidRDefault="00853C67" w:rsidP="007666D0">
      <w:pPr>
        <w:tabs>
          <w:tab w:val="left" w:pos="8089"/>
        </w:tabs>
        <w:bidi w:val="0"/>
        <w:spacing w:line="278" w:lineRule="auto"/>
        <w:jc w:val="both"/>
        <w:rPr>
          <w:rFonts w:asciiTheme="majorBidi" w:hAnsiTheme="majorBidi" w:cstheme="majorBidi"/>
          <w:sz w:val="24"/>
          <w:szCs w:val="24"/>
          <w:rtl/>
        </w:rPr>
      </w:pPr>
    </w:p>
    <w:p w14:paraId="26DCA3FD" w14:textId="77777777" w:rsidR="007666D0" w:rsidRPr="007666D0" w:rsidRDefault="00A82B3A" w:rsidP="007666D0">
      <w:pPr>
        <w:jc w:val="right"/>
        <w:rPr>
          <w:rFonts w:asciiTheme="majorBidi" w:hAnsiTheme="majorBidi" w:cstheme="majorBidi"/>
        </w:rPr>
      </w:pPr>
      <w:r w:rsidRPr="00A82B3A">
        <w:rPr>
          <w:rFonts w:asciiTheme="majorBidi" w:hAnsiTheme="majorBidi" w:cstheme="majorBidi"/>
          <w:b/>
          <w:bCs/>
          <w:sz w:val="24"/>
          <w:szCs w:val="24"/>
        </w:rPr>
        <w:t>Synthesis:</w:t>
      </w:r>
      <w:r w:rsidRPr="00A82B3A">
        <w:rPr>
          <w:rFonts w:asciiTheme="majorBidi" w:hAnsiTheme="majorBidi" w:cstheme="majorBidi"/>
          <w:sz w:val="24"/>
          <w:szCs w:val="24"/>
        </w:rPr>
        <w:br/>
      </w:r>
      <w:r w:rsidR="007666D0" w:rsidRPr="007666D0">
        <w:rPr>
          <w:rFonts w:asciiTheme="majorBidi" w:hAnsiTheme="majorBidi" w:cstheme="majorBidi"/>
        </w:rPr>
        <w:t>Collectively, these studies offer diverse perspectives on the evolving role of AI and DT technologies in healthcare FM. While global evidence demonstrates significant progress, the lack of region-specific research—particularly in Saudi Arabia—underscores the need for localized strategies. The present study therefore seeks to bridge this gap, aligning international best practices with the goals of Vision 2030.</w:t>
      </w:r>
    </w:p>
    <w:p w14:paraId="6831E7B8" w14:textId="798BF3C7" w:rsidR="00A82B3A" w:rsidRPr="00A82B3A" w:rsidRDefault="00A82B3A" w:rsidP="007666D0">
      <w:pPr>
        <w:bidi w:val="0"/>
        <w:jc w:val="both"/>
        <w:rPr>
          <w:rFonts w:asciiTheme="majorBidi" w:hAnsiTheme="majorBidi" w:cstheme="majorBidi"/>
          <w:sz w:val="24"/>
          <w:szCs w:val="24"/>
        </w:rPr>
      </w:pPr>
    </w:p>
    <w:p w14:paraId="006BE972" w14:textId="77777777" w:rsidR="000B6FA4" w:rsidRPr="000B6FA4" w:rsidRDefault="000B6FA4" w:rsidP="000B6FA4">
      <w:pPr>
        <w:bidi w:val="0"/>
        <w:rPr>
          <w:rFonts w:asciiTheme="majorBidi" w:hAnsiTheme="majorBidi" w:cstheme="majorBidi"/>
          <w:sz w:val="24"/>
          <w:szCs w:val="24"/>
        </w:rPr>
      </w:pPr>
      <w:r w:rsidRPr="000B6FA4">
        <w:rPr>
          <w:rFonts w:asciiTheme="majorBidi" w:hAnsiTheme="majorBidi" w:cstheme="majorBidi"/>
          <w:sz w:val="24"/>
          <w:szCs w:val="24"/>
        </w:rPr>
        <w:t>In conclusion, the researcher views this gap as an opportunity to propose a framework tailored to the Saudi healthcare sector, ensuring alignment with Vision 2030 while addressing local operational realities.</w:t>
      </w:r>
    </w:p>
    <w:p w14:paraId="3BF1F0D5" w14:textId="77777777" w:rsidR="00635FE7" w:rsidRPr="00E363A2" w:rsidRDefault="00635FE7" w:rsidP="00635FE7">
      <w:pPr>
        <w:bidi w:val="0"/>
        <w:rPr>
          <w:rFonts w:asciiTheme="majorBidi" w:hAnsiTheme="majorBidi" w:cstheme="majorBidi"/>
          <w:sz w:val="20"/>
          <w:szCs w:val="20"/>
        </w:rPr>
      </w:pPr>
    </w:p>
    <w:p w14:paraId="77E6F47A" w14:textId="77777777" w:rsidR="009E3C3B" w:rsidRPr="00635FE7" w:rsidRDefault="009E3C3B" w:rsidP="00635FE7">
      <w:pPr>
        <w:tabs>
          <w:tab w:val="left" w:pos="8089"/>
        </w:tabs>
        <w:bidi w:val="0"/>
        <w:spacing w:line="278" w:lineRule="auto"/>
        <w:rPr>
          <w:rFonts w:asciiTheme="majorBidi" w:hAnsiTheme="majorBidi" w:cstheme="majorBidi"/>
          <w:b/>
          <w:bCs/>
          <w:sz w:val="20"/>
          <w:szCs w:val="20"/>
        </w:rPr>
      </w:pPr>
    </w:p>
    <w:p w14:paraId="6D8AB795" w14:textId="77777777" w:rsidR="00D12999" w:rsidRPr="009E3C3B" w:rsidRDefault="00D12999" w:rsidP="00805F31">
      <w:pPr>
        <w:pStyle w:val="Heading1"/>
        <w:numPr>
          <w:ilvl w:val="1"/>
          <w:numId w:val="203"/>
        </w:numPr>
        <w:ind w:left="810" w:hanging="450"/>
        <w:rPr>
          <w:b/>
          <w:bCs/>
        </w:rPr>
      </w:pPr>
      <w:bookmarkStart w:id="48" w:name="_Toc202995487"/>
      <w:r w:rsidRPr="009E3C3B">
        <w:rPr>
          <w:b/>
          <w:bCs/>
        </w:rPr>
        <w:t>Summary</w:t>
      </w:r>
      <w:bookmarkEnd w:id="48"/>
    </w:p>
    <w:p w14:paraId="37560799" w14:textId="77777777" w:rsidR="00365415" w:rsidRPr="008440F6" w:rsidRDefault="00365415" w:rsidP="00761027">
      <w:pPr>
        <w:bidi w:val="0"/>
        <w:rPr>
          <w:sz w:val="24"/>
          <w:szCs w:val="24"/>
        </w:rPr>
      </w:pPr>
    </w:p>
    <w:p w14:paraId="081DC76E" w14:textId="77777777" w:rsidR="007666D0" w:rsidRPr="007666D0" w:rsidRDefault="007666D0" w:rsidP="007666D0">
      <w:pPr>
        <w:bidi w:val="0"/>
        <w:rPr>
          <w:rFonts w:asciiTheme="majorBidi" w:hAnsiTheme="majorBidi" w:cstheme="majorBidi"/>
          <w:color w:val="000000" w:themeColor="text1"/>
          <w:sz w:val="24"/>
          <w:szCs w:val="24"/>
        </w:rPr>
      </w:pPr>
      <w:r w:rsidRPr="007666D0">
        <w:rPr>
          <w:rFonts w:asciiTheme="majorBidi" w:hAnsiTheme="majorBidi" w:cstheme="majorBidi"/>
          <w:color w:val="000000" w:themeColor="text1"/>
          <w:sz w:val="24"/>
          <w:szCs w:val="24"/>
        </w:rPr>
        <w:t>In summary, this chapter has reviewed a wide range of recent academic and applied studies addressing the use of Artificial Intelligence (AI), Digital Twin (DT), and Facility Management (FM) in healthcare environments. The global evidence clearly demonstrates notable progress in predictive maintenance, asset sustainability, and real-time data utilization. Yet, despite these advances, the literature reveals a persistent gap when it comes to region-specific insights—particularly for Saudi Arabia’s healthcare sector.</w:t>
      </w:r>
    </w:p>
    <w:p w14:paraId="6775818C" w14:textId="77777777" w:rsidR="007666D0" w:rsidRPr="007666D0" w:rsidRDefault="007666D0" w:rsidP="007666D0">
      <w:pPr>
        <w:bidi w:val="0"/>
        <w:rPr>
          <w:rFonts w:asciiTheme="majorBidi" w:hAnsiTheme="majorBidi" w:cstheme="majorBidi"/>
          <w:color w:val="000000" w:themeColor="text1"/>
          <w:sz w:val="24"/>
          <w:szCs w:val="24"/>
        </w:rPr>
      </w:pPr>
      <w:r w:rsidRPr="007666D0">
        <w:rPr>
          <w:rFonts w:asciiTheme="majorBidi" w:hAnsiTheme="majorBidi" w:cstheme="majorBidi"/>
          <w:color w:val="000000" w:themeColor="text1"/>
          <w:sz w:val="24"/>
          <w:szCs w:val="24"/>
        </w:rPr>
        <w:t>While international experiences and theoretical frameworks offer valuable lessons, their direct application in the Saudi context remains limited due to challenges such as underdeveloped IT infrastructure, complex regulatory requirements, and varying levels of workforce readiness. This gap becomes especially visible in private healthcare institutions, where aligning with Vision 2030 demands tailored strategies.</w:t>
      </w:r>
    </w:p>
    <w:p w14:paraId="5D96D0B2" w14:textId="77777777" w:rsidR="007666D0" w:rsidRPr="007666D0" w:rsidRDefault="007666D0" w:rsidP="007666D0">
      <w:pPr>
        <w:bidi w:val="0"/>
        <w:rPr>
          <w:rFonts w:asciiTheme="majorBidi" w:hAnsiTheme="majorBidi" w:cstheme="majorBidi"/>
          <w:color w:val="000000" w:themeColor="text1"/>
          <w:sz w:val="24"/>
          <w:szCs w:val="24"/>
        </w:rPr>
      </w:pPr>
      <w:r w:rsidRPr="007666D0">
        <w:rPr>
          <w:rFonts w:asciiTheme="majorBidi" w:hAnsiTheme="majorBidi" w:cstheme="majorBidi"/>
          <w:color w:val="000000" w:themeColor="text1"/>
          <w:sz w:val="24"/>
          <w:szCs w:val="24"/>
        </w:rPr>
        <w:t>From the researcher’s perspective, these findings confirm the urgent need for a localized, evidence-based framework that not only addresses technical and operational challenges but also aligns closely with the strategic priorities of Vision 2030. Building on the insights from the reviewed literature, the next chapter proposes a conceptual model designed to bridge this gap and guide the practical integration of AI-enhanced FM systems in Saudi hospitals.</w:t>
      </w:r>
    </w:p>
    <w:p w14:paraId="24CE5691" w14:textId="77777777" w:rsidR="00F925D0" w:rsidRPr="00635FE7" w:rsidRDefault="00F925D0" w:rsidP="00761027">
      <w:pPr>
        <w:bidi w:val="0"/>
        <w:rPr>
          <w:rFonts w:asciiTheme="majorBidi" w:hAnsiTheme="majorBidi" w:cstheme="majorBidi"/>
          <w:color w:val="000000" w:themeColor="text1"/>
          <w:sz w:val="24"/>
          <w:szCs w:val="24"/>
          <w:rtl/>
        </w:rPr>
      </w:pPr>
    </w:p>
    <w:p w14:paraId="15A22BC4" w14:textId="271FD4D2" w:rsidR="00635FE7" w:rsidRPr="00635FE7" w:rsidRDefault="00635FE7" w:rsidP="008410FE">
      <w:pPr>
        <w:bidi w:val="0"/>
        <w:rPr>
          <w:rFonts w:asciiTheme="majorBidi" w:hAnsiTheme="majorBidi" w:cstheme="majorBidi"/>
          <w:color w:val="000000" w:themeColor="text1"/>
          <w:sz w:val="24"/>
          <w:szCs w:val="24"/>
        </w:rPr>
      </w:pPr>
      <w:r w:rsidRPr="00635FE7">
        <w:rPr>
          <w:rFonts w:asciiTheme="majorBidi" w:hAnsiTheme="majorBidi" w:cstheme="majorBidi"/>
          <w:color w:val="000000" w:themeColor="text1"/>
          <w:sz w:val="24"/>
          <w:szCs w:val="24"/>
        </w:rPr>
        <w:t xml:space="preserve">The researcher emphasizes that without such a localized framework, Saudi healthcare institutions </w:t>
      </w:r>
      <w:r w:rsidR="008410FE" w:rsidRPr="008410FE">
        <w:rPr>
          <w:rFonts w:asciiTheme="majorBidi" w:hAnsiTheme="majorBidi" w:cstheme="majorBidi"/>
          <w:color w:val="000000" w:themeColor="text1"/>
          <w:sz w:val="24"/>
          <w:szCs w:val="24"/>
        </w:rPr>
        <w:t>risk lagging behind global trends</w:t>
      </w:r>
      <w:r w:rsidRPr="00635FE7">
        <w:rPr>
          <w:rFonts w:asciiTheme="majorBidi" w:hAnsiTheme="majorBidi" w:cstheme="majorBidi"/>
          <w:color w:val="000000" w:themeColor="text1"/>
          <w:sz w:val="24"/>
          <w:szCs w:val="24"/>
        </w:rPr>
        <w:t>, making it imperative to translate international best practices into solutions that directly serve the Kingdom’s healthcare transformation goals.</w:t>
      </w:r>
    </w:p>
    <w:p w14:paraId="7CC94A67" w14:textId="77777777" w:rsidR="00F925D0" w:rsidRPr="000A3F1E" w:rsidRDefault="00F925D0" w:rsidP="00761027">
      <w:pPr>
        <w:bidi w:val="0"/>
        <w:rPr>
          <w:rFonts w:asciiTheme="majorBidi" w:hAnsiTheme="majorBidi" w:cstheme="majorBidi"/>
          <w:b/>
          <w:bCs/>
          <w:sz w:val="20"/>
          <w:szCs w:val="20"/>
          <w:u w:val="single"/>
          <w:rtl/>
        </w:rPr>
      </w:pPr>
    </w:p>
    <w:p w14:paraId="77CE3C05" w14:textId="77777777" w:rsidR="00F925D0" w:rsidRPr="000A3F1E" w:rsidRDefault="00F925D0" w:rsidP="00761027">
      <w:pPr>
        <w:bidi w:val="0"/>
        <w:rPr>
          <w:rFonts w:asciiTheme="majorBidi" w:hAnsiTheme="majorBidi" w:cstheme="majorBidi"/>
          <w:b/>
          <w:bCs/>
          <w:sz w:val="20"/>
          <w:szCs w:val="20"/>
          <w:u w:val="single"/>
          <w:rtl/>
        </w:rPr>
      </w:pPr>
    </w:p>
    <w:p w14:paraId="11E200D7" w14:textId="77777777" w:rsidR="00F925D0" w:rsidRPr="000A3F1E" w:rsidRDefault="00F925D0" w:rsidP="00761027">
      <w:pPr>
        <w:bidi w:val="0"/>
        <w:rPr>
          <w:rFonts w:asciiTheme="majorBidi" w:hAnsiTheme="majorBidi" w:cstheme="majorBidi"/>
          <w:b/>
          <w:bCs/>
          <w:sz w:val="20"/>
          <w:szCs w:val="20"/>
          <w:u w:val="single"/>
          <w:rtl/>
        </w:rPr>
      </w:pPr>
    </w:p>
    <w:p w14:paraId="0827B78F" w14:textId="77777777" w:rsidR="00F925D0" w:rsidRPr="000A3F1E" w:rsidRDefault="00F925D0" w:rsidP="00761027">
      <w:pPr>
        <w:bidi w:val="0"/>
        <w:rPr>
          <w:rFonts w:asciiTheme="majorBidi" w:hAnsiTheme="majorBidi" w:cstheme="majorBidi"/>
          <w:b/>
          <w:bCs/>
          <w:sz w:val="20"/>
          <w:szCs w:val="20"/>
          <w:u w:val="single"/>
          <w:rtl/>
        </w:rPr>
      </w:pPr>
    </w:p>
    <w:p w14:paraId="4731D01C" w14:textId="77777777" w:rsidR="00F925D0" w:rsidRPr="000A3F1E" w:rsidRDefault="00F925D0" w:rsidP="00761027">
      <w:pPr>
        <w:bidi w:val="0"/>
        <w:rPr>
          <w:rFonts w:asciiTheme="majorBidi" w:hAnsiTheme="majorBidi" w:cstheme="majorBidi"/>
          <w:b/>
          <w:bCs/>
          <w:sz w:val="20"/>
          <w:szCs w:val="20"/>
          <w:u w:val="single"/>
          <w:rtl/>
        </w:rPr>
      </w:pPr>
    </w:p>
    <w:p w14:paraId="54627462" w14:textId="77777777" w:rsidR="00F925D0" w:rsidRPr="000A3F1E" w:rsidRDefault="00F925D0" w:rsidP="00761027">
      <w:pPr>
        <w:bidi w:val="0"/>
        <w:rPr>
          <w:rFonts w:asciiTheme="majorBidi" w:hAnsiTheme="majorBidi" w:cstheme="majorBidi"/>
          <w:b/>
          <w:bCs/>
          <w:sz w:val="20"/>
          <w:szCs w:val="20"/>
          <w:u w:val="single"/>
          <w:rtl/>
        </w:rPr>
      </w:pPr>
    </w:p>
    <w:p w14:paraId="075FD9FC" w14:textId="77777777" w:rsidR="00F925D0" w:rsidRPr="000A3F1E" w:rsidRDefault="00F925D0" w:rsidP="00761027">
      <w:pPr>
        <w:bidi w:val="0"/>
        <w:rPr>
          <w:rFonts w:asciiTheme="majorBidi" w:hAnsiTheme="majorBidi" w:cstheme="majorBidi"/>
          <w:b/>
          <w:bCs/>
          <w:sz w:val="20"/>
          <w:szCs w:val="20"/>
          <w:u w:val="single"/>
          <w:rtl/>
        </w:rPr>
      </w:pPr>
    </w:p>
    <w:p w14:paraId="047FD747" w14:textId="77777777" w:rsidR="00F925D0" w:rsidRPr="000A3F1E" w:rsidRDefault="00F925D0" w:rsidP="00761027">
      <w:pPr>
        <w:bidi w:val="0"/>
        <w:rPr>
          <w:rFonts w:asciiTheme="majorBidi" w:hAnsiTheme="majorBidi" w:cstheme="majorBidi"/>
          <w:b/>
          <w:bCs/>
          <w:sz w:val="20"/>
          <w:szCs w:val="20"/>
          <w:u w:val="single"/>
          <w:rtl/>
        </w:rPr>
      </w:pPr>
    </w:p>
    <w:p w14:paraId="3BE45AC2" w14:textId="77777777" w:rsidR="00F925D0" w:rsidRPr="000A3F1E" w:rsidRDefault="00F925D0" w:rsidP="00761027">
      <w:pPr>
        <w:bidi w:val="0"/>
        <w:rPr>
          <w:rFonts w:asciiTheme="majorBidi" w:hAnsiTheme="majorBidi" w:cstheme="majorBidi"/>
          <w:b/>
          <w:bCs/>
          <w:sz w:val="20"/>
          <w:szCs w:val="20"/>
          <w:u w:val="single"/>
          <w:rtl/>
        </w:rPr>
      </w:pPr>
    </w:p>
    <w:p w14:paraId="7312F260" w14:textId="77777777" w:rsidR="00F925D0" w:rsidRPr="000A3F1E" w:rsidRDefault="00F925D0" w:rsidP="00761027">
      <w:pPr>
        <w:bidi w:val="0"/>
        <w:rPr>
          <w:rFonts w:asciiTheme="majorBidi" w:hAnsiTheme="majorBidi" w:cstheme="majorBidi"/>
          <w:b/>
          <w:bCs/>
          <w:sz w:val="20"/>
          <w:szCs w:val="20"/>
          <w:u w:val="single"/>
          <w:rtl/>
        </w:rPr>
      </w:pPr>
    </w:p>
    <w:p w14:paraId="655C36C2" w14:textId="77777777" w:rsidR="00F925D0" w:rsidRPr="000A3F1E" w:rsidRDefault="00F925D0" w:rsidP="00761027">
      <w:pPr>
        <w:bidi w:val="0"/>
        <w:rPr>
          <w:rFonts w:asciiTheme="majorBidi" w:hAnsiTheme="majorBidi" w:cstheme="majorBidi"/>
          <w:b/>
          <w:bCs/>
          <w:sz w:val="20"/>
          <w:szCs w:val="20"/>
          <w:u w:val="single"/>
          <w:rtl/>
        </w:rPr>
      </w:pPr>
    </w:p>
    <w:p w14:paraId="279160BA" w14:textId="77777777" w:rsidR="00F925D0" w:rsidRPr="000A3F1E" w:rsidRDefault="00F925D0" w:rsidP="00761027">
      <w:pPr>
        <w:bidi w:val="0"/>
        <w:rPr>
          <w:rFonts w:asciiTheme="majorBidi" w:hAnsiTheme="majorBidi" w:cstheme="majorBidi"/>
          <w:b/>
          <w:bCs/>
          <w:sz w:val="20"/>
          <w:szCs w:val="20"/>
          <w:u w:val="single"/>
          <w:rtl/>
        </w:rPr>
      </w:pPr>
    </w:p>
    <w:p w14:paraId="05F56A44" w14:textId="77777777" w:rsidR="00F925D0" w:rsidRPr="000A3F1E" w:rsidRDefault="00F925D0" w:rsidP="00761027">
      <w:pPr>
        <w:bidi w:val="0"/>
        <w:rPr>
          <w:rFonts w:asciiTheme="majorBidi" w:hAnsiTheme="majorBidi" w:cstheme="majorBidi"/>
          <w:b/>
          <w:bCs/>
          <w:sz w:val="20"/>
          <w:szCs w:val="20"/>
          <w:u w:val="single"/>
          <w:rtl/>
        </w:rPr>
      </w:pPr>
    </w:p>
    <w:sectPr w:rsidR="00F925D0" w:rsidRPr="000A3F1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F55BF" w14:textId="77777777" w:rsidR="005101D8" w:rsidRDefault="005101D8" w:rsidP="009125CE">
      <w:pPr>
        <w:spacing w:after="0" w:line="240" w:lineRule="auto"/>
      </w:pPr>
      <w:r>
        <w:separator/>
      </w:r>
    </w:p>
  </w:endnote>
  <w:endnote w:type="continuationSeparator" w:id="0">
    <w:p w14:paraId="552FCC1C" w14:textId="77777777" w:rsidR="005101D8" w:rsidRDefault="005101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4AC19" w14:textId="77777777" w:rsidR="005101D8" w:rsidRDefault="005101D8" w:rsidP="009125CE">
      <w:pPr>
        <w:spacing w:after="0" w:line="240" w:lineRule="auto"/>
      </w:pPr>
      <w:r>
        <w:separator/>
      </w:r>
    </w:p>
  </w:footnote>
  <w:footnote w:type="continuationSeparator" w:id="0">
    <w:p w14:paraId="5F0C92BE" w14:textId="77777777" w:rsidR="005101D8" w:rsidRDefault="005101D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09BF"/>
    <w:multiLevelType w:val="multilevel"/>
    <w:tmpl w:val="4F04D0CA"/>
    <w:lvl w:ilvl="0">
      <w:start w:val="1"/>
      <w:numFmt w:val="bullet"/>
      <w:lvlText w:val=""/>
      <w:lvlJc w:val="left"/>
      <w:pPr>
        <w:tabs>
          <w:tab w:val="num" w:pos="378"/>
        </w:tabs>
        <w:ind w:left="378" w:hanging="360"/>
      </w:pPr>
      <w:rPr>
        <w:rFonts w:ascii="Symbol" w:hAnsi="Symbol" w:hint="default"/>
        <w:sz w:val="20"/>
      </w:rPr>
    </w:lvl>
    <w:lvl w:ilvl="1" w:tentative="1">
      <w:start w:val="1"/>
      <w:numFmt w:val="bullet"/>
      <w:lvlText w:val="o"/>
      <w:lvlJc w:val="left"/>
      <w:pPr>
        <w:tabs>
          <w:tab w:val="num" w:pos="1098"/>
        </w:tabs>
        <w:ind w:left="1098" w:hanging="360"/>
      </w:pPr>
      <w:rPr>
        <w:rFonts w:ascii="Courier New" w:hAnsi="Courier New" w:hint="default"/>
        <w:sz w:val="20"/>
      </w:rPr>
    </w:lvl>
    <w:lvl w:ilvl="2" w:tentative="1">
      <w:start w:val="1"/>
      <w:numFmt w:val="bullet"/>
      <w:lvlText w:val=""/>
      <w:lvlJc w:val="left"/>
      <w:pPr>
        <w:tabs>
          <w:tab w:val="num" w:pos="1818"/>
        </w:tabs>
        <w:ind w:left="1818" w:hanging="360"/>
      </w:pPr>
      <w:rPr>
        <w:rFonts w:ascii="Wingdings" w:hAnsi="Wingdings" w:hint="default"/>
        <w:sz w:val="20"/>
      </w:rPr>
    </w:lvl>
    <w:lvl w:ilvl="3" w:tentative="1">
      <w:start w:val="1"/>
      <w:numFmt w:val="bullet"/>
      <w:lvlText w:val=""/>
      <w:lvlJc w:val="left"/>
      <w:pPr>
        <w:tabs>
          <w:tab w:val="num" w:pos="2538"/>
        </w:tabs>
        <w:ind w:left="2538" w:hanging="360"/>
      </w:pPr>
      <w:rPr>
        <w:rFonts w:ascii="Wingdings" w:hAnsi="Wingdings" w:hint="default"/>
        <w:sz w:val="20"/>
      </w:rPr>
    </w:lvl>
    <w:lvl w:ilvl="4" w:tentative="1">
      <w:start w:val="1"/>
      <w:numFmt w:val="bullet"/>
      <w:lvlText w:val=""/>
      <w:lvlJc w:val="left"/>
      <w:pPr>
        <w:tabs>
          <w:tab w:val="num" w:pos="3258"/>
        </w:tabs>
        <w:ind w:left="3258" w:hanging="360"/>
      </w:pPr>
      <w:rPr>
        <w:rFonts w:ascii="Wingdings" w:hAnsi="Wingdings" w:hint="default"/>
        <w:sz w:val="20"/>
      </w:rPr>
    </w:lvl>
    <w:lvl w:ilvl="5" w:tentative="1">
      <w:start w:val="1"/>
      <w:numFmt w:val="bullet"/>
      <w:lvlText w:val=""/>
      <w:lvlJc w:val="left"/>
      <w:pPr>
        <w:tabs>
          <w:tab w:val="num" w:pos="3978"/>
        </w:tabs>
        <w:ind w:left="3978" w:hanging="360"/>
      </w:pPr>
      <w:rPr>
        <w:rFonts w:ascii="Wingdings" w:hAnsi="Wingdings" w:hint="default"/>
        <w:sz w:val="20"/>
      </w:rPr>
    </w:lvl>
    <w:lvl w:ilvl="6" w:tentative="1">
      <w:start w:val="1"/>
      <w:numFmt w:val="bullet"/>
      <w:lvlText w:val=""/>
      <w:lvlJc w:val="left"/>
      <w:pPr>
        <w:tabs>
          <w:tab w:val="num" w:pos="4698"/>
        </w:tabs>
        <w:ind w:left="4698" w:hanging="360"/>
      </w:pPr>
      <w:rPr>
        <w:rFonts w:ascii="Wingdings" w:hAnsi="Wingdings" w:hint="default"/>
        <w:sz w:val="20"/>
      </w:rPr>
    </w:lvl>
    <w:lvl w:ilvl="7" w:tentative="1">
      <w:start w:val="1"/>
      <w:numFmt w:val="bullet"/>
      <w:lvlText w:val=""/>
      <w:lvlJc w:val="left"/>
      <w:pPr>
        <w:tabs>
          <w:tab w:val="num" w:pos="5418"/>
        </w:tabs>
        <w:ind w:left="5418" w:hanging="360"/>
      </w:pPr>
      <w:rPr>
        <w:rFonts w:ascii="Wingdings" w:hAnsi="Wingdings" w:hint="default"/>
        <w:sz w:val="20"/>
      </w:rPr>
    </w:lvl>
    <w:lvl w:ilvl="8" w:tentative="1">
      <w:start w:val="1"/>
      <w:numFmt w:val="bullet"/>
      <w:lvlText w:val=""/>
      <w:lvlJc w:val="left"/>
      <w:pPr>
        <w:tabs>
          <w:tab w:val="num" w:pos="6138"/>
        </w:tabs>
        <w:ind w:left="6138" w:hanging="360"/>
      </w:pPr>
      <w:rPr>
        <w:rFonts w:ascii="Wingdings" w:hAnsi="Wingdings" w:hint="default"/>
        <w:sz w:val="20"/>
      </w:rPr>
    </w:lvl>
  </w:abstractNum>
  <w:abstractNum w:abstractNumId="1" w15:restartNumberingAfterBreak="0">
    <w:nsid w:val="00F86B3A"/>
    <w:multiLevelType w:val="multilevel"/>
    <w:tmpl w:val="98A2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555AE"/>
    <w:multiLevelType w:val="hybridMultilevel"/>
    <w:tmpl w:val="D704396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2040298"/>
    <w:multiLevelType w:val="multilevel"/>
    <w:tmpl w:val="C10221E2"/>
    <w:lvl w:ilvl="0">
      <w:start w:val="4"/>
      <w:numFmt w:val="decimal"/>
      <w:lvlText w:val="%1."/>
      <w:lvlJc w:val="left"/>
      <w:pPr>
        <w:ind w:left="480" w:hanging="48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40" w:hanging="1080"/>
      </w:pPr>
      <w:rPr>
        <w:rFonts w:asciiTheme="majorBidi" w:hAnsiTheme="majorBidi" w:cstheme="majorBidi" w:hint="default"/>
        <w:b w:val="0"/>
        <w:bCs w:val="0"/>
        <w:color w:val="2F5496" w:themeColor="accent1" w:themeShade="BF"/>
        <w:sz w:val="28"/>
        <w:szCs w:val="28"/>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466609D"/>
    <w:multiLevelType w:val="hybridMultilevel"/>
    <w:tmpl w:val="E55EE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5B33EE"/>
    <w:multiLevelType w:val="multilevel"/>
    <w:tmpl w:val="EAD2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F7C19"/>
    <w:multiLevelType w:val="hybridMultilevel"/>
    <w:tmpl w:val="482AF50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0B3053CA"/>
    <w:multiLevelType w:val="multilevel"/>
    <w:tmpl w:val="73E4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8B08C9"/>
    <w:multiLevelType w:val="multilevel"/>
    <w:tmpl w:val="6D584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B95C6B"/>
    <w:multiLevelType w:val="hybridMultilevel"/>
    <w:tmpl w:val="5AF6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CF016D"/>
    <w:multiLevelType w:val="multilevel"/>
    <w:tmpl w:val="B71E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4F32BC"/>
    <w:multiLevelType w:val="multilevel"/>
    <w:tmpl w:val="0EF2A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397CC2"/>
    <w:multiLevelType w:val="hybridMultilevel"/>
    <w:tmpl w:val="32EE1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4F6BE2"/>
    <w:multiLevelType w:val="hybridMultilevel"/>
    <w:tmpl w:val="410842A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10DC703B"/>
    <w:multiLevelType w:val="multilevel"/>
    <w:tmpl w:val="8F8207CA"/>
    <w:lvl w:ilvl="0">
      <w:start w:val="1"/>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pStyle w:val="2"/>
      <w:lvlText w:val="%1.%2.%3"/>
      <w:lvlJc w:val="left"/>
      <w:pPr>
        <w:ind w:left="108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10DE3D2A"/>
    <w:multiLevelType w:val="hybridMultilevel"/>
    <w:tmpl w:val="8C007D3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15:restartNumberingAfterBreak="0">
    <w:nsid w:val="11B922E7"/>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905041"/>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4F7512"/>
    <w:multiLevelType w:val="multilevel"/>
    <w:tmpl w:val="FC4C9B8E"/>
    <w:lvl w:ilvl="0">
      <w:start w:val="1"/>
      <w:numFmt w:val="decimal"/>
      <w:lvlText w:val="%1"/>
      <w:lvlJc w:val="left"/>
      <w:pPr>
        <w:ind w:left="432" w:hanging="432"/>
      </w:pPr>
      <w:rPr>
        <w:rFonts w:hint="default"/>
        <w:b/>
        <w:bCs/>
        <w:color w:val="auto"/>
        <w:sz w:val="32"/>
        <w:szCs w:val="32"/>
      </w:rPr>
    </w:lvl>
    <w:lvl w:ilvl="1">
      <w:start w:val="1"/>
      <w:numFmt w:val="decimal"/>
      <w:lvlText w:val="%1.%2"/>
      <w:lvlJc w:val="left"/>
      <w:pPr>
        <w:ind w:left="576" w:hanging="576"/>
      </w:pPr>
    </w:lvl>
    <w:lvl w:ilvl="2">
      <w:start w:val="1"/>
      <w:numFmt w:val="bullet"/>
      <w:lvlText w:val=""/>
      <w:lvlJc w:val="left"/>
      <w:pPr>
        <w:ind w:left="360"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149E20E5"/>
    <w:multiLevelType w:val="hybridMultilevel"/>
    <w:tmpl w:val="4744712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0" w15:restartNumberingAfterBreak="0">
    <w:nsid w:val="15D36526"/>
    <w:multiLevelType w:val="multilevel"/>
    <w:tmpl w:val="6E2645A0"/>
    <w:lvl w:ilvl="0">
      <w:start w:val="2"/>
      <w:numFmt w:val="decimal"/>
      <w:lvlText w:val="%1."/>
      <w:lvlJc w:val="left"/>
      <w:pPr>
        <w:ind w:left="630" w:hanging="630"/>
      </w:pPr>
      <w:rPr>
        <w:rFonts w:hint="default"/>
        <w:sz w:val="28"/>
      </w:rPr>
    </w:lvl>
    <w:lvl w:ilvl="1">
      <w:start w:val="2"/>
      <w:numFmt w:val="decimal"/>
      <w:lvlText w:val="%1.%2."/>
      <w:lvlJc w:val="left"/>
      <w:pPr>
        <w:ind w:left="1080" w:hanging="720"/>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2160" w:hanging="1080"/>
      </w:pPr>
      <w:rPr>
        <w:rFonts w:hint="default"/>
        <w:sz w:val="28"/>
      </w:rPr>
    </w:lvl>
    <w:lvl w:ilvl="4">
      <w:start w:val="1"/>
      <w:numFmt w:val="decimal"/>
      <w:lvlText w:val="%1.%2.%3.%4.%5."/>
      <w:lvlJc w:val="left"/>
      <w:pPr>
        <w:ind w:left="2880" w:hanging="1440"/>
      </w:pPr>
      <w:rPr>
        <w:rFonts w:hint="default"/>
        <w:sz w:val="28"/>
      </w:rPr>
    </w:lvl>
    <w:lvl w:ilvl="5">
      <w:start w:val="1"/>
      <w:numFmt w:val="decimal"/>
      <w:lvlText w:val="%1.%2.%3.%4.%5.%6."/>
      <w:lvlJc w:val="left"/>
      <w:pPr>
        <w:ind w:left="3240" w:hanging="1440"/>
      </w:pPr>
      <w:rPr>
        <w:rFonts w:hint="default"/>
        <w:sz w:val="28"/>
      </w:rPr>
    </w:lvl>
    <w:lvl w:ilvl="6">
      <w:start w:val="1"/>
      <w:numFmt w:val="decimal"/>
      <w:lvlText w:val="%1.%2.%3.%4.%5.%6.%7."/>
      <w:lvlJc w:val="left"/>
      <w:pPr>
        <w:ind w:left="3960" w:hanging="1800"/>
      </w:pPr>
      <w:rPr>
        <w:rFonts w:hint="default"/>
        <w:sz w:val="28"/>
      </w:rPr>
    </w:lvl>
    <w:lvl w:ilvl="7">
      <w:start w:val="1"/>
      <w:numFmt w:val="decimal"/>
      <w:lvlText w:val="%1.%2.%3.%4.%5.%6.%7.%8."/>
      <w:lvlJc w:val="left"/>
      <w:pPr>
        <w:ind w:left="4320" w:hanging="1800"/>
      </w:pPr>
      <w:rPr>
        <w:rFonts w:hint="default"/>
        <w:sz w:val="28"/>
      </w:rPr>
    </w:lvl>
    <w:lvl w:ilvl="8">
      <w:start w:val="1"/>
      <w:numFmt w:val="decimal"/>
      <w:lvlText w:val="%1.%2.%3.%4.%5.%6.%7.%8.%9."/>
      <w:lvlJc w:val="left"/>
      <w:pPr>
        <w:ind w:left="5040" w:hanging="2160"/>
      </w:pPr>
      <w:rPr>
        <w:rFonts w:hint="default"/>
        <w:sz w:val="28"/>
      </w:rPr>
    </w:lvl>
  </w:abstractNum>
  <w:abstractNum w:abstractNumId="21" w15:restartNumberingAfterBreak="0">
    <w:nsid w:val="16FD180F"/>
    <w:multiLevelType w:val="multilevel"/>
    <w:tmpl w:val="7FD0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426E3D"/>
    <w:multiLevelType w:val="hybridMultilevel"/>
    <w:tmpl w:val="E8D8510E"/>
    <w:lvl w:ilvl="0" w:tplc="FF5613A0">
      <w:start w:val="1"/>
      <w:numFmt w:val="bullet"/>
      <w:lvlText w:val=""/>
      <w:lvlJc w:val="left"/>
      <w:pPr>
        <w:ind w:left="810" w:hanging="360"/>
      </w:pPr>
      <w:rPr>
        <w:rFonts w:ascii="Symbol" w:hAnsi="Symbol" w:hint="default"/>
        <w:sz w:val="20"/>
        <w:szCs w:val="20"/>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17F42A6E"/>
    <w:multiLevelType w:val="hybridMultilevel"/>
    <w:tmpl w:val="78327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9CC535C"/>
    <w:multiLevelType w:val="multilevel"/>
    <w:tmpl w:val="7A46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BC65C5"/>
    <w:multiLevelType w:val="hybridMultilevel"/>
    <w:tmpl w:val="C264F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D54B50"/>
    <w:multiLevelType w:val="hybridMultilevel"/>
    <w:tmpl w:val="68760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D922688"/>
    <w:multiLevelType w:val="multilevel"/>
    <w:tmpl w:val="F196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3515F2"/>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9B6A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28D3BEB"/>
    <w:multiLevelType w:val="multilevel"/>
    <w:tmpl w:val="EFE2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9340AE"/>
    <w:multiLevelType w:val="multilevel"/>
    <w:tmpl w:val="1788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D344BF"/>
    <w:multiLevelType w:val="hybridMultilevel"/>
    <w:tmpl w:val="23EE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8057E9C"/>
    <w:multiLevelType w:val="hybridMultilevel"/>
    <w:tmpl w:val="022A746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4" w15:restartNumberingAfterBreak="0">
    <w:nsid w:val="2AF40FE2"/>
    <w:multiLevelType w:val="multilevel"/>
    <w:tmpl w:val="05E8F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C1314AF"/>
    <w:multiLevelType w:val="hybridMultilevel"/>
    <w:tmpl w:val="4FFAAD9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2C56172E"/>
    <w:multiLevelType w:val="multilevel"/>
    <w:tmpl w:val="00C0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B94D45"/>
    <w:multiLevelType w:val="multilevel"/>
    <w:tmpl w:val="19D8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1E7281"/>
    <w:multiLevelType w:val="multilevel"/>
    <w:tmpl w:val="013C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EC4850"/>
    <w:multiLevelType w:val="multilevel"/>
    <w:tmpl w:val="CD3AC276"/>
    <w:lvl w:ilvl="0">
      <w:start w:val="1"/>
      <w:numFmt w:val="decimal"/>
      <w:lvlText w:val="%1."/>
      <w:lvlJc w:val="left"/>
      <w:pPr>
        <w:tabs>
          <w:tab w:val="num" w:pos="720"/>
        </w:tabs>
        <w:ind w:left="720" w:hanging="360"/>
      </w:pPr>
    </w:lvl>
    <w:lvl w:ilvl="1">
      <w:start w:val="1"/>
      <w:numFmt w:val="bullet"/>
      <w:lvlText w:val=""/>
      <w:lvlJc w:val="left"/>
      <w:pPr>
        <w:ind w:left="90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FDE0EDD"/>
    <w:multiLevelType w:val="multilevel"/>
    <w:tmpl w:val="AF6C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AF5588"/>
    <w:multiLevelType w:val="hybridMultilevel"/>
    <w:tmpl w:val="C3809EE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2" w15:restartNumberingAfterBreak="0">
    <w:nsid w:val="33684E58"/>
    <w:multiLevelType w:val="multilevel"/>
    <w:tmpl w:val="A778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8700E1"/>
    <w:multiLevelType w:val="multilevel"/>
    <w:tmpl w:val="3AECD97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3F32856"/>
    <w:multiLevelType w:val="hybridMultilevel"/>
    <w:tmpl w:val="9CEA5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52345D7"/>
    <w:multiLevelType w:val="multilevel"/>
    <w:tmpl w:val="F7DA1F9E"/>
    <w:lvl w:ilvl="0">
      <w:start w:val="2"/>
      <w:numFmt w:val="decimal"/>
      <w:lvlText w:val="%1."/>
      <w:lvlJc w:val="left"/>
      <w:pPr>
        <w:ind w:left="480" w:hanging="480"/>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asciiTheme="majorBidi" w:hAnsiTheme="majorBidi" w:cstheme="majorBidi" w:hint="default"/>
        <w:b w:val="0"/>
        <w:bCs w:val="0"/>
        <w:color w:val="2F5496" w:themeColor="accent1" w:themeShade="BF"/>
        <w:sz w:val="28"/>
        <w:szCs w:val="28"/>
      </w:rPr>
    </w:lvl>
    <w:lvl w:ilvl="3">
      <w:start w:val="1"/>
      <w:numFmt w:val="decimal"/>
      <w:lvlText w:val="%1.%2.%3.%4."/>
      <w:lvlJc w:val="left"/>
      <w:pPr>
        <w:ind w:left="1260" w:hanging="1080"/>
      </w:pPr>
      <w:rPr>
        <w:rFonts w:asciiTheme="majorBidi" w:hAnsiTheme="majorBidi" w:cstheme="majorBidi" w:hint="default"/>
        <w:b w:val="0"/>
        <w:bCs w:val="0"/>
        <w:color w:val="2F5496" w:themeColor="accent1" w:themeShade="BF"/>
        <w:sz w:val="28"/>
        <w:szCs w:val="28"/>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46" w15:restartNumberingAfterBreak="0">
    <w:nsid w:val="35912E46"/>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255474"/>
    <w:multiLevelType w:val="multilevel"/>
    <w:tmpl w:val="4DBC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D04E7E"/>
    <w:multiLevelType w:val="multilevel"/>
    <w:tmpl w:val="F96E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A5F19CD"/>
    <w:multiLevelType w:val="hybridMultilevel"/>
    <w:tmpl w:val="0886791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0" w15:restartNumberingAfterBreak="0">
    <w:nsid w:val="3B057C0A"/>
    <w:multiLevelType w:val="multilevel"/>
    <w:tmpl w:val="22EAD0AE"/>
    <w:lvl w:ilvl="0">
      <w:start w:val="4"/>
      <w:numFmt w:val="decimal"/>
      <w:lvlText w:val="%1"/>
      <w:lvlJc w:val="left"/>
      <w:pPr>
        <w:ind w:left="400" w:hanging="400"/>
      </w:pPr>
      <w:rPr>
        <w:rFonts w:hint="default"/>
      </w:rPr>
    </w:lvl>
    <w:lvl w:ilvl="1">
      <w:start w:val="1"/>
      <w:numFmt w:val="decimal"/>
      <w:lvlText w:val="%1.%2"/>
      <w:lvlJc w:val="left"/>
      <w:pPr>
        <w:ind w:left="90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1" w15:restartNumberingAfterBreak="0">
    <w:nsid w:val="3C6522E8"/>
    <w:multiLevelType w:val="hybridMultilevel"/>
    <w:tmpl w:val="B6B4B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DB17C48"/>
    <w:multiLevelType w:val="multilevel"/>
    <w:tmpl w:val="5176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EB556E1"/>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BC3FFE"/>
    <w:multiLevelType w:val="hybridMultilevel"/>
    <w:tmpl w:val="66D2F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FD5029F"/>
    <w:multiLevelType w:val="hybridMultilevel"/>
    <w:tmpl w:val="76C2967A"/>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6" w15:restartNumberingAfterBreak="0">
    <w:nsid w:val="403579EE"/>
    <w:multiLevelType w:val="hybridMultilevel"/>
    <w:tmpl w:val="E6CC9D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7" w15:restartNumberingAfterBreak="0">
    <w:nsid w:val="412437CE"/>
    <w:multiLevelType w:val="multilevel"/>
    <w:tmpl w:val="B2EA48B4"/>
    <w:lvl w:ilvl="0">
      <w:start w:val="1"/>
      <w:numFmt w:val="decimal"/>
      <w:lvlText w:val="%1."/>
      <w:lvlJc w:val="left"/>
      <w:pPr>
        <w:tabs>
          <w:tab w:val="num" w:pos="720"/>
        </w:tabs>
        <w:ind w:left="720" w:hanging="360"/>
      </w:pPr>
    </w:lvl>
    <w:lvl w:ilvl="1">
      <w:start w:val="1"/>
      <w:numFmt w:val="bullet"/>
      <w:lvlText w:val=""/>
      <w:lvlJc w:val="left"/>
      <w:pPr>
        <w:ind w:left="90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14E7E01"/>
    <w:multiLevelType w:val="hybridMultilevel"/>
    <w:tmpl w:val="7E2CC9C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9" w15:restartNumberingAfterBreak="0">
    <w:nsid w:val="42544449"/>
    <w:multiLevelType w:val="multilevel"/>
    <w:tmpl w:val="D1567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26D7F43"/>
    <w:multiLevelType w:val="hybridMultilevel"/>
    <w:tmpl w:val="E07C9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2E643CD"/>
    <w:multiLevelType w:val="hybridMultilevel"/>
    <w:tmpl w:val="82DA8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3625847"/>
    <w:multiLevelType w:val="hybridMultilevel"/>
    <w:tmpl w:val="EE0002E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3" w15:restartNumberingAfterBreak="0">
    <w:nsid w:val="444C511B"/>
    <w:multiLevelType w:val="hybridMultilevel"/>
    <w:tmpl w:val="2A58E9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4" w15:restartNumberingAfterBreak="0">
    <w:nsid w:val="445F3336"/>
    <w:multiLevelType w:val="multilevel"/>
    <w:tmpl w:val="967A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557586D"/>
    <w:multiLevelType w:val="multilevel"/>
    <w:tmpl w:val="34A88612"/>
    <w:lvl w:ilvl="0">
      <w:start w:val="1"/>
      <w:numFmt w:val="decimal"/>
      <w:lvlText w:val="%1.2.1"/>
      <w:lvlJc w:val="left"/>
      <w:pPr>
        <w:ind w:left="432" w:hanging="432"/>
      </w:pPr>
      <w:rPr>
        <w:rFonts w:hint="default"/>
      </w:rPr>
    </w:lvl>
    <w:lvl w:ilvl="1">
      <w:start w:val="1"/>
      <w:numFmt w:val="decimal"/>
      <w:pStyle w:val="Heading2"/>
      <w:lvlText w:val="%1.%2"/>
      <w:lvlJc w:val="left"/>
      <w:pPr>
        <w:ind w:left="576" w:hanging="576"/>
      </w:pPr>
      <w:rPr>
        <w:rFonts w:hint="default"/>
        <w:sz w:val="32"/>
        <w:szCs w:val="32"/>
      </w:rPr>
    </w:lvl>
    <w:lvl w:ilvl="2">
      <w:start w:val="1"/>
      <w:numFmt w:val="decimal"/>
      <w:pStyle w:val="Heading3"/>
      <w:lvlText w:val="%1.%2.%3"/>
      <w:lvlJc w:val="left"/>
      <w:pPr>
        <w:ind w:left="720" w:hanging="720"/>
      </w:pPr>
      <w:rPr>
        <w:rFonts w:hint="default"/>
        <w:b/>
        <w:bCs/>
        <w:color w:val="auto"/>
        <w:sz w:val="28"/>
        <w:szCs w:val="28"/>
      </w:rPr>
    </w:lvl>
    <w:lvl w:ilvl="3">
      <w:start w:val="1"/>
      <w:numFmt w:val="decimal"/>
      <w:pStyle w:val="Heading4"/>
      <w:lvlText w:val="%1.%2.%3.%4"/>
      <w:lvlJc w:val="left"/>
      <w:pPr>
        <w:ind w:left="104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6" w15:restartNumberingAfterBreak="0">
    <w:nsid w:val="4638137A"/>
    <w:multiLevelType w:val="multilevel"/>
    <w:tmpl w:val="DE2A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9516DDD"/>
    <w:multiLevelType w:val="multilevel"/>
    <w:tmpl w:val="0E0A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9BD2B9B"/>
    <w:multiLevelType w:val="multilevel"/>
    <w:tmpl w:val="229ABC20"/>
    <w:lvl w:ilvl="0">
      <w:start w:val="1"/>
      <w:numFmt w:val="decimal"/>
      <w:lvlText w:val="%1"/>
      <w:lvlJc w:val="left"/>
      <w:pPr>
        <w:ind w:left="400" w:hanging="400"/>
      </w:pPr>
      <w:rPr>
        <w:rFonts w:hint="default"/>
        <w:sz w:val="32"/>
      </w:rPr>
    </w:lvl>
    <w:lvl w:ilvl="1">
      <w:start w:val="1"/>
      <w:numFmt w:val="decimal"/>
      <w:lvlText w:val="%1.%2"/>
      <w:lvlJc w:val="left"/>
      <w:pPr>
        <w:ind w:left="400" w:hanging="40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720" w:hanging="720"/>
      </w:pPr>
      <w:rPr>
        <w:rFonts w:hint="default"/>
        <w:sz w:val="32"/>
      </w:rPr>
    </w:lvl>
    <w:lvl w:ilvl="4">
      <w:start w:val="1"/>
      <w:numFmt w:val="decimal"/>
      <w:lvlText w:val="%1.%2.%3.%4.%5"/>
      <w:lvlJc w:val="left"/>
      <w:pPr>
        <w:ind w:left="720" w:hanging="720"/>
      </w:pPr>
      <w:rPr>
        <w:rFonts w:hint="default"/>
        <w:sz w:val="32"/>
      </w:rPr>
    </w:lvl>
    <w:lvl w:ilvl="5">
      <w:start w:val="1"/>
      <w:numFmt w:val="decimal"/>
      <w:lvlText w:val="%1.%2.%3.%4.%5.%6"/>
      <w:lvlJc w:val="left"/>
      <w:pPr>
        <w:ind w:left="1080" w:hanging="1080"/>
      </w:pPr>
      <w:rPr>
        <w:rFonts w:hint="default"/>
        <w:sz w:val="32"/>
      </w:rPr>
    </w:lvl>
    <w:lvl w:ilvl="6">
      <w:start w:val="1"/>
      <w:numFmt w:val="decimal"/>
      <w:lvlText w:val="%1.%2.%3.%4.%5.%6.%7"/>
      <w:lvlJc w:val="left"/>
      <w:pPr>
        <w:ind w:left="1080" w:hanging="1080"/>
      </w:pPr>
      <w:rPr>
        <w:rFonts w:hint="default"/>
        <w:sz w:val="32"/>
      </w:rPr>
    </w:lvl>
    <w:lvl w:ilvl="7">
      <w:start w:val="1"/>
      <w:numFmt w:val="decimal"/>
      <w:lvlText w:val="%1.%2.%3.%4.%5.%6.%7.%8"/>
      <w:lvlJc w:val="left"/>
      <w:pPr>
        <w:ind w:left="1440" w:hanging="1440"/>
      </w:pPr>
      <w:rPr>
        <w:rFonts w:hint="default"/>
        <w:sz w:val="32"/>
      </w:rPr>
    </w:lvl>
    <w:lvl w:ilvl="8">
      <w:start w:val="1"/>
      <w:numFmt w:val="decimal"/>
      <w:lvlText w:val="%1.%2.%3.%4.%5.%6.%7.%8.%9"/>
      <w:lvlJc w:val="left"/>
      <w:pPr>
        <w:ind w:left="1440" w:hanging="1440"/>
      </w:pPr>
      <w:rPr>
        <w:rFonts w:hint="default"/>
        <w:sz w:val="32"/>
      </w:rPr>
    </w:lvl>
  </w:abstractNum>
  <w:abstractNum w:abstractNumId="69" w15:restartNumberingAfterBreak="0">
    <w:nsid w:val="4BC17CA2"/>
    <w:multiLevelType w:val="hybridMultilevel"/>
    <w:tmpl w:val="50288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CF93D52"/>
    <w:multiLevelType w:val="multilevel"/>
    <w:tmpl w:val="658AE9FA"/>
    <w:lvl w:ilvl="0">
      <w:start w:val="1"/>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1" w15:restartNumberingAfterBreak="0">
    <w:nsid w:val="4D921DF6"/>
    <w:multiLevelType w:val="hybridMultilevel"/>
    <w:tmpl w:val="7956684A"/>
    <w:lvl w:ilvl="0" w:tplc="396C6012">
      <w:start w:val="1"/>
      <w:numFmt w:val="bullet"/>
      <w:lvlText w:val=""/>
      <w:lvlJc w:val="left"/>
      <w:pPr>
        <w:ind w:left="720" w:hanging="360"/>
      </w:pPr>
      <w:rPr>
        <w:rFonts w:ascii="Symbol" w:hAnsi="Symbol" w:hint="default"/>
        <w:b w:val="0"/>
        <w:bCs w:val="0"/>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F147326"/>
    <w:multiLevelType w:val="multilevel"/>
    <w:tmpl w:val="782CC6DC"/>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heme="majorBidi" w:hAnsiTheme="majorBidi" w:cstheme="majorBidi" w:hint="default"/>
        <w:b w:val="0"/>
        <w:bCs w:val="0"/>
        <w:color w:val="2F5496" w:themeColor="accent1" w:themeShade="BF"/>
        <w:sz w:val="28"/>
        <w:szCs w:val="28"/>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3" w15:restartNumberingAfterBreak="0">
    <w:nsid w:val="5176686D"/>
    <w:multiLevelType w:val="hybridMultilevel"/>
    <w:tmpl w:val="DAE06A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51B56211"/>
    <w:multiLevelType w:val="multilevel"/>
    <w:tmpl w:val="E8F23BC4"/>
    <w:lvl w:ilvl="0">
      <w:start w:val="3"/>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5" w15:restartNumberingAfterBreak="0">
    <w:nsid w:val="52862C2A"/>
    <w:multiLevelType w:val="multilevel"/>
    <w:tmpl w:val="FA064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39A0199"/>
    <w:multiLevelType w:val="hybridMultilevel"/>
    <w:tmpl w:val="0B34227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7" w15:restartNumberingAfterBreak="0">
    <w:nsid w:val="55393600"/>
    <w:multiLevelType w:val="multilevel"/>
    <w:tmpl w:val="A066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64A11FF"/>
    <w:multiLevelType w:val="multilevel"/>
    <w:tmpl w:val="0BDE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85C7CD4"/>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94B6DD1"/>
    <w:multiLevelType w:val="multilevel"/>
    <w:tmpl w:val="7E90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B7434AA"/>
    <w:multiLevelType w:val="hybridMultilevel"/>
    <w:tmpl w:val="1F1E4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C3A7A06"/>
    <w:multiLevelType w:val="hybridMultilevel"/>
    <w:tmpl w:val="2860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C6B3389"/>
    <w:multiLevelType w:val="hybridMultilevel"/>
    <w:tmpl w:val="9978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E645D84"/>
    <w:multiLevelType w:val="hybridMultilevel"/>
    <w:tmpl w:val="821867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5ED15065"/>
    <w:multiLevelType w:val="multilevel"/>
    <w:tmpl w:val="0DAE4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1D85FCA"/>
    <w:multiLevelType w:val="hybridMultilevel"/>
    <w:tmpl w:val="1B1ED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2C01E2A"/>
    <w:multiLevelType w:val="hybridMultilevel"/>
    <w:tmpl w:val="BF744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35337D7"/>
    <w:multiLevelType w:val="multilevel"/>
    <w:tmpl w:val="EB165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3BB46D8"/>
    <w:multiLevelType w:val="hybridMultilevel"/>
    <w:tmpl w:val="FF762026"/>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90" w15:restartNumberingAfterBreak="0">
    <w:nsid w:val="63F322A0"/>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986A6D"/>
    <w:multiLevelType w:val="hybridMultilevel"/>
    <w:tmpl w:val="555E8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4CA5743"/>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5B054B2"/>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75152F5"/>
    <w:multiLevelType w:val="multilevel"/>
    <w:tmpl w:val="0838B404"/>
    <w:lvl w:ilvl="0">
      <w:start w:val="1"/>
      <w:numFmt w:val="decimal"/>
      <w:lvlText w:val="%1."/>
      <w:lvlJc w:val="left"/>
      <w:pPr>
        <w:ind w:left="480" w:hanging="480"/>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350" w:hanging="720"/>
      </w:pPr>
      <w:rPr>
        <w:rFonts w:asciiTheme="majorBidi" w:hAnsiTheme="majorBidi" w:cstheme="majorBidi" w:hint="default"/>
        <w:b w:val="0"/>
        <w:bCs w:val="0"/>
        <w:color w:val="2F5496" w:themeColor="accent1" w:themeShade="BF"/>
        <w:sz w:val="28"/>
        <w:szCs w:val="28"/>
        <w:lang w:bidi="ar-SA"/>
      </w:rPr>
    </w:lvl>
    <w:lvl w:ilvl="3">
      <w:start w:val="1"/>
      <w:numFmt w:val="decimal"/>
      <w:lvlText w:val="%1.%2.%3.%4."/>
      <w:lvlJc w:val="left"/>
      <w:pPr>
        <w:ind w:left="2430"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95" w15:restartNumberingAfterBreak="0">
    <w:nsid w:val="68D8627B"/>
    <w:multiLevelType w:val="multilevel"/>
    <w:tmpl w:val="8A067B0C"/>
    <w:lvl w:ilvl="0">
      <w:start w:val="2"/>
      <w:numFmt w:val="decimal"/>
      <w:lvlText w:val="%1"/>
      <w:lvlJc w:val="left"/>
      <w:pPr>
        <w:ind w:left="400" w:hanging="400"/>
      </w:pPr>
      <w:rPr>
        <w:rFonts w:hint="default"/>
        <w:sz w:val="32"/>
      </w:rPr>
    </w:lvl>
    <w:lvl w:ilvl="1">
      <w:start w:val="1"/>
      <w:numFmt w:val="decimal"/>
      <w:lvlText w:val="%1.%2"/>
      <w:lvlJc w:val="left"/>
      <w:pPr>
        <w:ind w:left="670" w:hanging="400"/>
      </w:pPr>
      <w:rPr>
        <w:rFonts w:hint="default"/>
        <w:sz w:val="32"/>
      </w:rPr>
    </w:lvl>
    <w:lvl w:ilvl="2">
      <w:start w:val="1"/>
      <w:numFmt w:val="decimal"/>
      <w:lvlText w:val="%1.%2.%3"/>
      <w:lvlJc w:val="left"/>
      <w:pPr>
        <w:ind w:left="1440" w:hanging="720"/>
      </w:pPr>
      <w:rPr>
        <w:rFonts w:hint="default"/>
        <w:sz w:val="32"/>
      </w:rPr>
    </w:lvl>
    <w:lvl w:ilvl="3">
      <w:start w:val="1"/>
      <w:numFmt w:val="decimal"/>
      <w:lvlText w:val="%1.%2.%3.%4"/>
      <w:lvlJc w:val="left"/>
      <w:pPr>
        <w:ind w:left="1800" w:hanging="720"/>
      </w:pPr>
      <w:rPr>
        <w:rFonts w:hint="default"/>
        <w:sz w:val="32"/>
      </w:rPr>
    </w:lvl>
    <w:lvl w:ilvl="4">
      <w:start w:val="1"/>
      <w:numFmt w:val="decimal"/>
      <w:lvlText w:val="%1.%2.%3.%4.%5"/>
      <w:lvlJc w:val="left"/>
      <w:pPr>
        <w:ind w:left="2520" w:hanging="1080"/>
      </w:pPr>
      <w:rPr>
        <w:rFonts w:hint="default"/>
        <w:sz w:val="32"/>
      </w:rPr>
    </w:lvl>
    <w:lvl w:ilvl="5">
      <w:start w:val="1"/>
      <w:numFmt w:val="decimal"/>
      <w:lvlText w:val="%1.%2.%3.%4.%5.%6"/>
      <w:lvlJc w:val="left"/>
      <w:pPr>
        <w:ind w:left="2880" w:hanging="1080"/>
      </w:pPr>
      <w:rPr>
        <w:rFonts w:hint="default"/>
        <w:sz w:val="32"/>
      </w:rPr>
    </w:lvl>
    <w:lvl w:ilvl="6">
      <w:start w:val="1"/>
      <w:numFmt w:val="decimal"/>
      <w:lvlText w:val="%1.%2.%3.%4.%5.%6.%7"/>
      <w:lvlJc w:val="left"/>
      <w:pPr>
        <w:ind w:left="3600" w:hanging="1440"/>
      </w:pPr>
      <w:rPr>
        <w:rFonts w:hint="default"/>
        <w:sz w:val="32"/>
      </w:rPr>
    </w:lvl>
    <w:lvl w:ilvl="7">
      <w:start w:val="1"/>
      <w:numFmt w:val="decimal"/>
      <w:lvlText w:val="%1.%2.%3.%4.%5.%6.%7.%8"/>
      <w:lvlJc w:val="left"/>
      <w:pPr>
        <w:ind w:left="3960" w:hanging="1440"/>
      </w:pPr>
      <w:rPr>
        <w:rFonts w:hint="default"/>
        <w:sz w:val="32"/>
      </w:rPr>
    </w:lvl>
    <w:lvl w:ilvl="8">
      <w:start w:val="1"/>
      <w:numFmt w:val="decimal"/>
      <w:lvlText w:val="%1.%2.%3.%4.%5.%6.%7.%8.%9"/>
      <w:lvlJc w:val="left"/>
      <w:pPr>
        <w:ind w:left="4680" w:hanging="1800"/>
      </w:pPr>
      <w:rPr>
        <w:rFonts w:hint="default"/>
        <w:sz w:val="32"/>
      </w:rPr>
    </w:lvl>
  </w:abstractNum>
  <w:abstractNum w:abstractNumId="96" w15:restartNumberingAfterBreak="0">
    <w:nsid w:val="68EA1497"/>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91764FD"/>
    <w:multiLevelType w:val="hybridMultilevel"/>
    <w:tmpl w:val="06486BC4"/>
    <w:lvl w:ilvl="0" w:tplc="C50ABEA2">
      <w:start w:val="1"/>
      <w:numFmt w:val="decimal"/>
      <w:pStyle w:val="Heading1"/>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AC72C33"/>
    <w:multiLevelType w:val="hybridMultilevel"/>
    <w:tmpl w:val="9CFCFA8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9" w15:restartNumberingAfterBreak="0">
    <w:nsid w:val="6AE52410"/>
    <w:multiLevelType w:val="multilevel"/>
    <w:tmpl w:val="7BCE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CA95695"/>
    <w:multiLevelType w:val="multilevel"/>
    <w:tmpl w:val="B128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FFF5A88"/>
    <w:multiLevelType w:val="multilevel"/>
    <w:tmpl w:val="DD4C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01C3634"/>
    <w:multiLevelType w:val="multilevel"/>
    <w:tmpl w:val="3B44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0454CA3"/>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11D29D6"/>
    <w:multiLevelType w:val="hybridMultilevel"/>
    <w:tmpl w:val="0BE81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33A3605"/>
    <w:multiLevelType w:val="multilevel"/>
    <w:tmpl w:val="2B38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3E61EBD"/>
    <w:multiLevelType w:val="hybridMultilevel"/>
    <w:tmpl w:val="A0D4629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7" w15:restartNumberingAfterBreak="0">
    <w:nsid w:val="76252B7A"/>
    <w:multiLevelType w:val="multilevel"/>
    <w:tmpl w:val="67B6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6531E08"/>
    <w:multiLevelType w:val="multilevel"/>
    <w:tmpl w:val="F5E29B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7107257"/>
    <w:multiLevelType w:val="hybridMultilevel"/>
    <w:tmpl w:val="62804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7A96107"/>
    <w:multiLevelType w:val="multilevel"/>
    <w:tmpl w:val="2690EE5A"/>
    <w:lvl w:ilvl="0">
      <w:start w:val="5"/>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1" w15:restartNumberingAfterBreak="0">
    <w:nsid w:val="78F17C7A"/>
    <w:multiLevelType w:val="multilevel"/>
    <w:tmpl w:val="58B6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91D292F"/>
    <w:multiLevelType w:val="hybridMultilevel"/>
    <w:tmpl w:val="6C1C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9C00C96"/>
    <w:multiLevelType w:val="hybridMultilevel"/>
    <w:tmpl w:val="1D885748"/>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14" w15:restartNumberingAfterBreak="0">
    <w:nsid w:val="79C96929"/>
    <w:multiLevelType w:val="hybridMultilevel"/>
    <w:tmpl w:val="3B14C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7A8A4E45"/>
    <w:multiLevelType w:val="hybridMultilevel"/>
    <w:tmpl w:val="612A0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B152ACC"/>
    <w:multiLevelType w:val="multilevel"/>
    <w:tmpl w:val="2A045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C8D6DC6"/>
    <w:multiLevelType w:val="multilevel"/>
    <w:tmpl w:val="4B881CF6"/>
    <w:lvl w:ilvl="0">
      <w:start w:val="5"/>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8" w15:restartNumberingAfterBreak="0">
    <w:nsid w:val="7D8D5E54"/>
    <w:multiLevelType w:val="multilevel"/>
    <w:tmpl w:val="136C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E636D87"/>
    <w:multiLevelType w:val="hybridMultilevel"/>
    <w:tmpl w:val="C358856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0" w15:restartNumberingAfterBreak="0">
    <w:nsid w:val="7E6E18B8"/>
    <w:multiLevelType w:val="multilevel"/>
    <w:tmpl w:val="12AA813A"/>
    <w:lvl w:ilvl="0">
      <w:start w:val="4"/>
      <w:numFmt w:val="decimal"/>
      <w:lvlText w:val="%1"/>
      <w:lvlJc w:val="left"/>
      <w:pPr>
        <w:ind w:left="790" w:hanging="790"/>
      </w:pPr>
      <w:rPr>
        <w:rFonts w:hint="default"/>
      </w:rPr>
    </w:lvl>
    <w:lvl w:ilvl="1">
      <w:start w:val="1"/>
      <w:numFmt w:val="decimal"/>
      <w:lvlText w:val="%1.%2"/>
      <w:lvlJc w:val="left"/>
      <w:pPr>
        <w:ind w:left="1060" w:hanging="790"/>
      </w:pPr>
      <w:rPr>
        <w:rFonts w:hint="default"/>
      </w:rPr>
    </w:lvl>
    <w:lvl w:ilvl="2">
      <w:start w:val="2"/>
      <w:numFmt w:val="decimal"/>
      <w:lvlText w:val="%1.%2.%3"/>
      <w:lvlJc w:val="left"/>
      <w:pPr>
        <w:ind w:left="1330" w:hanging="790"/>
      </w:pPr>
      <w:rPr>
        <w:rFonts w:hint="default"/>
      </w:rPr>
    </w:lvl>
    <w:lvl w:ilvl="3">
      <w:start w:val="4"/>
      <w:numFmt w:val="decimal"/>
      <w:lvlText w:val="%1.%2.%3.%4"/>
      <w:lvlJc w:val="left"/>
      <w:pPr>
        <w:ind w:left="1600" w:hanging="79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1" w15:restartNumberingAfterBreak="0">
    <w:nsid w:val="7EAD1542"/>
    <w:multiLevelType w:val="hybridMultilevel"/>
    <w:tmpl w:val="4E86D4F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22" w15:restartNumberingAfterBreak="0">
    <w:nsid w:val="7FFE7A4D"/>
    <w:multiLevelType w:val="hybridMultilevel"/>
    <w:tmpl w:val="B686A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7070744">
    <w:abstractNumId w:val="43"/>
  </w:num>
  <w:num w:numId="2" w16cid:durableId="669140687">
    <w:abstractNumId w:val="75"/>
  </w:num>
  <w:num w:numId="3" w16cid:durableId="1001422511">
    <w:abstractNumId w:val="116"/>
  </w:num>
  <w:num w:numId="4" w16cid:durableId="1477337119">
    <w:abstractNumId w:val="36"/>
  </w:num>
  <w:num w:numId="5" w16cid:durableId="172694285">
    <w:abstractNumId w:val="105"/>
  </w:num>
  <w:num w:numId="6" w16cid:durableId="1853109232">
    <w:abstractNumId w:val="39"/>
  </w:num>
  <w:num w:numId="7" w16cid:durableId="1685549486">
    <w:abstractNumId w:val="57"/>
  </w:num>
  <w:num w:numId="8" w16cid:durableId="572006888">
    <w:abstractNumId w:val="59"/>
  </w:num>
  <w:num w:numId="9" w16cid:durableId="574898415">
    <w:abstractNumId w:val="88"/>
  </w:num>
  <w:num w:numId="10" w16cid:durableId="1347173065">
    <w:abstractNumId w:val="85"/>
  </w:num>
  <w:num w:numId="11" w16cid:durableId="1414428693">
    <w:abstractNumId w:val="37"/>
  </w:num>
  <w:num w:numId="12" w16cid:durableId="1150361855">
    <w:abstractNumId w:val="0"/>
  </w:num>
  <w:num w:numId="13" w16cid:durableId="121775991">
    <w:abstractNumId w:val="8"/>
  </w:num>
  <w:num w:numId="14" w16cid:durableId="300960412">
    <w:abstractNumId w:val="42"/>
  </w:num>
  <w:num w:numId="15" w16cid:durableId="1220944572">
    <w:abstractNumId w:val="53"/>
  </w:num>
  <w:num w:numId="16" w16cid:durableId="901985077">
    <w:abstractNumId w:val="107"/>
  </w:num>
  <w:num w:numId="17" w16cid:durableId="1982954343">
    <w:abstractNumId w:val="101"/>
  </w:num>
  <w:num w:numId="18" w16cid:durableId="534661872">
    <w:abstractNumId w:val="77"/>
  </w:num>
  <w:num w:numId="19" w16cid:durableId="2112702693">
    <w:abstractNumId w:val="65"/>
  </w:num>
  <w:num w:numId="20" w16cid:durableId="1065713588">
    <w:abstractNumId w:val="94"/>
  </w:num>
  <w:num w:numId="21" w16cid:durableId="554774105">
    <w:abstractNumId w:val="62"/>
  </w:num>
  <w:num w:numId="22" w16cid:durableId="1840148831">
    <w:abstractNumId w:val="33"/>
  </w:num>
  <w:num w:numId="23" w16cid:durableId="486089603">
    <w:abstractNumId w:val="2"/>
  </w:num>
  <w:num w:numId="24" w16cid:durableId="1961910063">
    <w:abstractNumId w:val="45"/>
  </w:num>
  <w:num w:numId="25" w16cid:durableId="1050687993">
    <w:abstractNumId w:val="56"/>
  </w:num>
  <w:num w:numId="26" w16cid:durableId="640037400">
    <w:abstractNumId w:val="72"/>
  </w:num>
  <w:num w:numId="27" w16cid:durableId="1371879616">
    <w:abstractNumId w:val="86"/>
  </w:num>
  <w:num w:numId="28" w16cid:durableId="130100150">
    <w:abstractNumId w:val="25"/>
  </w:num>
  <w:num w:numId="29" w16cid:durableId="2108193303">
    <w:abstractNumId w:val="6"/>
  </w:num>
  <w:num w:numId="30" w16cid:durableId="716130274">
    <w:abstractNumId w:val="3"/>
  </w:num>
  <w:num w:numId="31" w16cid:durableId="159587913">
    <w:abstractNumId w:val="120"/>
  </w:num>
  <w:num w:numId="32" w16cid:durableId="470295252">
    <w:abstractNumId w:val="93"/>
  </w:num>
  <w:num w:numId="33" w16cid:durableId="923957555">
    <w:abstractNumId w:val="92"/>
  </w:num>
  <w:num w:numId="34" w16cid:durableId="1258831041">
    <w:abstractNumId w:val="108"/>
  </w:num>
  <w:num w:numId="35" w16cid:durableId="395133348">
    <w:abstractNumId w:val="90"/>
  </w:num>
  <w:num w:numId="36" w16cid:durableId="932661917">
    <w:abstractNumId w:val="117"/>
  </w:num>
  <w:num w:numId="37" w16cid:durableId="1135560255">
    <w:abstractNumId w:val="17"/>
  </w:num>
  <w:num w:numId="38" w16cid:durableId="1785150007">
    <w:abstractNumId w:val="28"/>
  </w:num>
  <w:num w:numId="39" w16cid:durableId="2109352214">
    <w:abstractNumId w:val="103"/>
  </w:num>
  <w:num w:numId="40" w16cid:durableId="921446997">
    <w:abstractNumId w:val="46"/>
  </w:num>
  <w:num w:numId="41" w16cid:durableId="1122917397">
    <w:abstractNumId w:val="96"/>
  </w:num>
  <w:num w:numId="42" w16cid:durableId="1076318812">
    <w:abstractNumId w:val="79"/>
  </w:num>
  <w:num w:numId="43" w16cid:durableId="725419088">
    <w:abstractNumId w:val="16"/>
  </w:num>
  <w:num w:numId="44" w16cid:durableId="1698312456">
    <w:abstractNumId w:val="61"/>
  </w:num>
  <w:num w:numId="45" w16cid:durableId="676730956">
    <w:abstractNumId w:val="84"/>
  </w:num>
  <w:num w:numId="46" w16cid:durableId="258683894">
    <w:abstractNumId w:val="12"/>
  </w:num>
  <w:num w:numId="47" w16cid:durableId="2123760846">
    <w:abstractNumId w:val="114"/>
  </w:num>
  <w:num w:numId="48" w16cid:durableId="474950565">
    <w:abstractNumId w:val="13"/>
  </w:num>
  <w:num w:numId="49" w16cid:durableId="1431193792">
    <w:abstractNumId w:val="54"/>
  </w:num>
  <w:num w:numId="50" w16cid:durableId="401684138">
    <w:abstractNumId w:val="87"/>
  </w:num>
  <w:num w:numId="51" w16cid:durableId="2115129939">
    <w:abstractNumId w:val="18"/>
  </w:num>
  <w:num w:numId="52" w16cid:durableId="588276196">
    <w:abstractNumId w:val="49"/>
  </w:num>
  <w:num w:numId="53" w16cid:durableId="787552389">
    <w:abstractNumId w:val="76"/>
  </w:num>
  <w:num w:numId="54" w16cid:durableId="1558316943">
    <w:abstractNumId w:val="26"/>
  </w:num>
  <w:num w:numId="55" w16cid:durableId="1870143956">
    <w:abstractNumId w:val="121"/>
  </w:num>
  <w:num w:numId="56" w16cid:durableId="1868444923">
    <w:abstractNumId w:val="55"/>
  </w:num>
  <w:num w:numId="57" w16cid:durableId="536086103">
    <w:abstractNumId w:val="113"/>
  </w:num>
  <w:num w:numId="58" w16cid:durableId="790854573">
    <w:abstractNumId w:val="89"/>
  </w:num>
  <w:num w:numId="59" w16cid:durableId="688022958">
    <w:abstractNumId w:val="4"/>
  </w:num>
  <w:num w:numId="60" w16cid:durableId="933513367">
    <w:abstractNumId w:val="15"/>
  </w:num>
  <w:num w:numId="61" w16cid:durableId="1789811899">
    <w:abstractNumId w:val="48"/>
  </w:num>
  <w:num w:numId="62" w16cid:durableId="2092046780">
    <w:abstractNumId w:val="65"/>
  </w:num>
  <w:num w:numId="63" w16cid:durableId="309209462">
    <w:abstractNumId w:val="7"/>
  </w:num>
  <w:num w:numId="64" w16cid:durableId="2016760266">
    <w:abstractNumId w:val="119"/>
  </w:num>
  <w:num w:numId="65" w16cid:durableId="1243640380">
    <w:abstractNumId w:val="58"/>
  </w:num>
  <w:num w:numId="66" w16cid:durableId="1888561803">
    <w:abstractNumId w:val="83"/>
  </w:num>
  <w:num w:numId="67" w16cid:durableId="1808738818">
    <w:abstractNumId w:val="51"/>
  </w:num>
  <w:num w:numId="68" w16cid:durableId="1569655494">
    <w:abstractNumId w:val="115"/>
  </w:num>
  <w:num w:numId="69" w16cid:durableId="1811440287">
    <w:abstractNumId w:val="35"/>
  </w:num>
  <w:num w:numId="70" w16cid:durableId="954948026">
    <w:abstractNumId w:val="106"/>
  </w:num>
  <w:num w:numId="71" w16cid:durableId="1558590965">
    <w:abstractNumId w:val="63"/>
  </w:num>
  <w:num w:numId="72" w16cid:durableId="1165903608">
    <w:abstractNumId w:val="69"/>
  </w:num>
  <w:num w:numId="73" w16cid:durableId="1794401123">
    <w:abstractNumId w:val="102"/>
  </w:num>
  <w:num w:numId="74" w16cid:durableId="2053311231">
    <w:abstractNumId w:val="109"/>
  </w:num>
  <w:num w:numId="75" w16cid:durableId="728576106">
    <w:abstractNumId w:val="23"/>
  </w:num>
  <w:num w:numId="76" w16cid:durableId="1488983664">
    <w:abstractNumId w:val="122"/>
  </w:num>
  <w:num w:numId="77" w16cid:durableId="1568953434">
    <w:abstractNumId w:val="71"/>
  </w:num>
  <w:num w:numId="78" w16cid:durableId="2062820575">
    <w:abstractNumId w:val="10"/>
  </w:num>
  <w:num w:numId="79" w16cid:durableId="150023544">
    <w:abstractNumId w:val="22"/>
  </w:num>
  <w:num w:numId="80" w16cid:durableId="1935743870">
    <w:abstractNumId w:val="82"/>
  </w:num>
  <w:num w:numId="81" w16cid:durableId="2013027172">
    <w:abstractNumId w:val="60"/>
  </w:num>
  <w:num w:numId="82" w16cid:durableId="1523737367">
    <w:abstractNumId w:val="32"/>
  </w:num>
  <w:num w:numId="83" w16cid:durableId="1013999610">
    <w:abstractNumId w:val="44"/>
  </w:num>
  <w:num w:numId="84" w16cid:durableId="2094473210">
    <w:abstractNumId w:val="98"/>
  </w:num>
  <w:num w:numId="85" w16cid:durableId="1126463024">
    <w:abstractNumId w:val="91"/>
  </w:num>
  <w:num w:numId="86" w16cid:durableId="1757752488">
    <w:abstractNumId w:val="104"/>
  </w:num>
  <w:num w:numId="87" w16cid:durableId="1030187479">
    <w:abstractNumId w:val="41"/>
  </w:num>
  <w:num w:numId="88" w16cid:durableId="1659073555">
    <w:abstractNumId w:val="81"/>
  </w:num>
  <w:num w:numId="89" w16cid:durableId="84616116">
    <w:abstractNumId w:val="112"/>
  </w:num>
  <w:num w:numId="90" w16cid:durableId="525488955">
    <w:abstractNumId w:val="47"/>
  </w:num>
  <w:num w:numId="91" w16cid:durableId="2005469134">
    <w:abstractNumId w:val="19"/>
  </w:num>
  <w:num w:numId="92" w16cid:durableId="1593003635">
    <w:abstractNumId w:val="73"/>
  </w:num>
  <w:num w:numId="93" w16cid:durableId="1459645135">
    <w:abstractNumId w:val="65"/>
  </w:num>
  <w:num w:numId="94" w16cid:durableId="493693100">
    <w:abstractNumId w:val="65"/>
  </w:num>
  <w:num w:numId="95" w16cid:durableId="1774200827">
    <w:abstractNumId w:val="65"/>
  </w:num>
  <w:num w:numId="96" w16cid:durableId="556091355">
    <w:abstractNumId w:val="65"/>
  </w:num>
  <w:num w:numId="97" w16cid:durableId="1094984020">
    <w:abstractNumId w:val="65"/>
    <w:lvlOverride w:ilvl="0">
      <w:startOverride w:val="2"/>
    </w:lvlOverride>
    <w:lvlOverride w:ilvl="1">
      <w:startOverride w:val="1"/>
    </w:lvlOverride>
  </w:num>
  <w:num w:numId="98" w16cid:durableId="2031299274">
    <w:abstractNumId w:val="65"/>
  </w:num>
  <w:num w:numId="99" w16cid:durableId="1630087144">
    <w:abstractNumId w:val="65"/>
    <w:lvlOverride w:ilvl="0">
      <w:startOverride w:val="2"/>
    </w:lvlOverride>
    <w:lvlOverride w:ilvl="1">
      <w:startOverride w:val="1"/>
    </w:lvlOverride>
  </w:num>
  <w:num w:numId="100" w16cid:durableId="1566992199">
    <w:abstractNumId w:val="68"/>
  </w:num>
  <w:num w:numId="101" w16cid:durableId="1262378896">
    <w:abstractNumId w:val="65"/>
  </w:num>
  <w:num w:numId="102" w16cid:durableId="1196192690">
    <w:abstractNumId w:val="65"/>
  </w:num>
  <w:num w:numId="103" w16cid:durableId="532378304">
    <w:abstractNumId w:val="65"/>
  </w:num>
  <w:num w:numId="104" w16cid:durableId="1755122312">
    <w:abstractNumId w:val="65"/>
  </w:num>
  <w:num w:numId="105" w16cid:durableId="38433974">
    <w:abstractNumId w:val="65"/>
  </w:num>
  <w:num w:numId="106" w16cid:durableId="1108281281">
    <w:abstractNumId w:val="65"/>
  </w:num>
  <w:num w:numId="107" w16cid:durableId="1398935017">
    <w:abstractNumId w:val="65"/>
  </w:num>
  <w:num w:numId="108" w16cid:durableId="879825156">
    <w:abstractNumId w:val="65"/>
  </w:num>
  <w:num w:numId="109" w16cid:durableId="1272322810">
    <w:abstractNumId w:val="65"/>
  </w:num>
  <w:num w:numId="110" w16cid:durableId="1895388404">
    <w:abstractNumId w:val="65"/>
    <w:lvlOverride w:ilvl="0">
      <w:startOverride w:val="2"/>
    </w:lvlOverride>
    <w:lvlOverride w:ilvl="1">
      <w:startOverride w:val="1"/>
    </w:lvlOverride>
  </w:num>
  <w:num w:numId="111" w16cid:durableId="34089548">
    <w:abstractNumId w:val="65"/>
  </w:num>
  <w:num w:numId="112" w16cid:durableId="305472284">
    <w:abstractNumId w:val="65"/>
  </w:num>
  <w:num w:numId="113" w16cid:durableId="618412382">
    <w:abstractNumId w:val="65"/>
  </w:num>
  <w:num w:numId="114" w16cid:durableId="1993826909">
    <w:abstractNumId w:val="65"/>
  </w:num>
  <w:num w:numId="115" w16cid:durableId="835803188">
    <w:abstractNumId w:val="65"/>
  </w:num>
  <w:num w:numId="116" w16cid:durableId="2040351860">
    <w:abstractNumId w:val="65"/>
  </w:num>
  <w:num w:numId="117" w16cid:durableId="46953164">
    <w:abstractNumId w:val="65"/>
  </w:num>
  <w:num w:numId="118" w16cid:durableId="409276153">
    <w:abstractNumId w:val="65"/>
  </w:num>
  <w:num w:numId="119" w16cid:durableId="165369312">
    <w:abstractNumId w:val="65"/>
  </w:num>
  <w:num w:numId="120" w16cid:durableId="325283626">
    <w:abstractNumId w:val="65"/>
  </w:num>
  <w:num w:numId="121" w16cid:durableId="1070226293">
    <w:abstractNumId w:val="65"/>
  </w:num>
  <w:num w:numId="122" w16cid:durableId="1948466097">
    <w:abstractNumId w:val="65"/>
  </w:num>
  <w:num w:numId="123" w16cid:durableId="423651253">
    <w:abstractNumId w:val="65"/>
  </w:num>
  <w:num w:numId="124" w16cid:durableId="1767310117">
    <w:abstractNumId w:val="65"/>
  </w:num>
  <w:num w:numId="125" w16cid:durableId="1430467073">
    <w:abstractNumId w:val="65"/>
  </w:num>
  <w:num w:numId="126" w16cid:durableId="1280255407">
    <w:abstractNumId w:val="65"/>
  </w:num>
  <w:num w:numId="127" w16cid:durableId="1800567808">
    <w:abstractNumId w:val="65"/>
  </w:num>
  <w:num w:numId="128" w16cid:durableId="1932355130">
    <w:abstractNumId w:val="65"/>
  </w:num>
  <w:num w:numId="129" w16cid:durableId="1598099737">
    <w:abstractNumId w:val="65"/>
  </w:num>
  <w:num w:numId="130" w16cid:durableId="2087073174">
    <w:abstractNumId w:val="65"/>
  </w:num>
  <w:num w:numId="131" w16cid:durableId="1335760509">
    <w:abstractNumId w:val="65"/>
  </w:num>
  <w:num w:numId="132" w16cid:durableId="1774016510">
    <w:abstractNumId w:val="65"/>
  </w:num>
  <w:num w:numId="133" w16cid:durableId="97525651">
    <w:abstractNumId w:val="65"/>
  </w:num>
  <w:num w:numId="134" w16cid:durableId="136384584">
    <w:abstractNumId w:val="65"/>
  </w:num>
  <w:num w:numId="135" w16cid:durableId="1896235998">
    <w:abstractNumId w:val="65"/>
  </w:num>
  <w:num w:numId="136" w16cid:durableId="1916434543">
    <w:abstractNumId w:val="65"/>
  </w:num>
  <w:num w:numId="137" w16cid:durableId="1261377381">
    <w:abstractNumId w:val="65"/>
  </w:num>
  <w:num w:numId="138" w16cid:durableId="1267418652">
    <w:abstractNumId w:val="65"/>
  </w:num>
  <w:num w:numId="139" w16cid:durableId="1955360270">
    <w:abstractNumId w:val="65"/>
  </w:num>
  <w:num w:numId="140" w16cid:durableId="103160912">
    <w:abstractNumId w:val="65"/>
  </w:num>
  <w:num w:numId="141" w16cid:durableId="1947880300">
    <w:abstractNumId w:val="65"/>
  </w:num>
  <w:num w:numId="142" w16cid:durableId="1755324139">
    <w:abstractNumId w:val="65"/>
  </w:num>
  <w:num w:numId="143" w16cid:durableId="61294951">
    <w:abstractNumId w:val="65"/>
  </w:num>
  <w:num w:numId="144" w16cid:durableId="1816532347">
    <w:abstractNumId w:val="65"/>
  </w:num>
  <w:num w:numId="145" w16cid:durableId="1477213583">
    <w:abstractNumId w:val="65"/>
  </w:num>
  <w:num w:numId="146" w16cid:durableId="40831388">
    <w:abstractNumId w:val="65"/>
  </w:num>
  <w:num w:numId="147" w16cid:durableId="1578972705">
    <w:abstractNumId w:val="65"/>
  </w:num>
  <w:num w:numId="148" w16cid:durableId="1661930310">
    <w:abstractNumId w:val="65"/>
  </w:num>
  <w:num w:numId="149" w16cid:durableId="358818922">
    <w:abstractNumId w:val="65"/>
  </w:num>
  <w:num w:numId="150" w16cid:durableId="938024980">
    <w:abstractNumId w:val="65"/>
  </w:num>
  <w:num w:numId="151" w16cid:durableId="1321273009">
    <w:abstractNumId w:val="65"/>
  </w:num>
  <w:num w:numId="152" w16cid:durableId="1824932915">
    <w:abstractNumId w:val="65"/>
  </w:num>
  <w:num w:numId="153" w16cid:durableId="349257114">
    <w:abstractNumId w:val="65"/>
  </w:num>
  <w:num w:numId="154" w16cid:durableId="341010389">
    <w:abstractNumId w:val="65"/>
  </w:num>
  <w:num w:numId="155" w16cid:durableId="1988509912">
    <w:abstractNumId w:val="65"/>
  </w:num>
  <w:num w:numId="156" w16cid:durableId="209732661">
    <w:abstractNumId w:val="65"/>
  </w:num>
  <w:num w:numId="157" w16cid:durableId="834997559">
    <w:abstractNumId w:val="65"/>
  </w:num>
  <w:num w:numId="158" w16cid:durableId="1082948669">
    <w:abstractNumId w:val="65"/>
  </w:num>
  <w:num w:numId="159" w16cid:durableId="447512360">
    <w:abstractNumId w:val="65"/>
  </w:num>
  <w:num w:numId="160" w16cid:durableId="1054234256">
    <w:abstractNumId w:val="65"/>
    <w:lvlOverride w:ilvl="0">
      <w:startOverride w:val="3"/>
    </w:lvlOverride>
    <w:lvlOverride w:ilvl="1">
      <w:startOverride w:val="1"/>
    </w:lvlOverride>
  </w:num>
  <w:num w:numId="161" w16cid:durableId="1319504378">
    <w:abstractNumId w:val="65"/>
  </w:num>
  <w:num w:numId="162" w16cid:durableId="1425421721">
    <w:abstractNumId w:val="65"/>
  </w:num>
  <w:num w:numId="163" w16cid:durableId="924846492">
    <w:abstractNumId w:val="65"/>
  </w:num>
  <w:num w:numId="164" w16cid:durableId="8726378">
    <w:abstractNumId w:val="65"/>
  </w:num>
  <w:num w:numId="165" w16cid:durableId="2020497083">
    <w:abstractNumId w:val="65"/>
  </w:num>
  <w:num w:numId="166" w16cid:durableId="1805613759">
    <w:abstractNumId w:val="65"/>
    <w:lvlOverride w:ilvl="0">
      <w:startOverride w:val="3"/>
    </w:lvlOverride>
    <w:lvlOverride w:ilvl="1">
      <w:startOverride w:val="1"/>
    </w:lvlOverride>
  </w:num>
  <w:num w:numId="167" w16cid:durableId="297148126">
    <w:abstractNumId w:val="65"/>
    <w:lvlOverride w:ilvl="0">
      <w:startOverride w:val="3"/>
    </w:lvlOverride>
    <w:lvlOverride w:ilvl="1">
      <w:startOverride w:val="1"/>
    </w:lvlOverride>
  </w:num>
  <w:num w:numId="168" w16cid:durableId="124206379">
    <w:abstractNumId w:val="65"/>
  </w:num>
  <w:num w:numId="169" w16cid:durableId="1638410356">
    <w:abstractNumId w:val="65"/>
  </w:num>
  <w:num w:numId="170" w16cid:durableId="1897164424">
    <w:abstractNumId w:val="65"/>
  </w:num>
  <w:num w:numId="171" w16cid:durableId="1264190889">
    <w:abstractNumId w:val="65"/>
  </w:num>
  <w:num w:numId="172" w16cid:durableId="1964652778">
    <w:abstractNumId w:val="65"/>
  </w:num>
  <w:num w:numId="173" w16cid:durableId="1112091182">
    <w:abstractNumId w:val="65"/>
    <w:lvlOverride w:ilvl="0">
      <w:startOverride w:val="3"/>
    </w:lvlOverride>
    <w:lvlOverride w:ilvl="1">
      <w:startOverride w:val="3"/>
    </w:lvlOverride>
  </w:num>
  <w:num w:numId="174" w16cid:durableId="2116706481">
    <w:abstractNumId w:val="65"/>
    <w:lvlOverride w:ilvl="0">
      <w:startOverride w:val="3"/>
    </w:lvlOverride>
    <w:lvlOverride w:ilvl="1">
      <w:startOverride w:val="3"/>
    </w:lvlOverride>
  </w:num>
  <w:num w:numId="175" w16cid:durableId="493837974">
    <w:abstractNumId w:val="65"/>
  </w:num>
  <w:num w:numId="176" w16cid:durableId="1362896183">
    <w:abstractNumId w:val="65"/>
    <w:lvlOverride w:ilvl="0">
      <w:startOverride w:val="3"/>
    </w:lvlOverride>
    <w:lvlOverride w:ilvl="1">
      <w:startOverride w:val="1"/>
    </w:lvlOverride>
  </w:num>
  <w:num w:numId="177" w16cid:durableId="1722438138">
    <w:abstractNumId w:val="65"/>
    <w:lvlOverride w:ilvl="0">
      <w:startOverride w:val="3"/>
    </w:lvlOverride>
    <w:lvlOverride w:ilvl="1">
      <w:startOverride w:val="1"/>
    </w:lvlOverride>
  </w:num>
  <w:num w:numId="178" w16cid:durableId="293558368">
    <w:abstractNumId w:val="29"/>
  </w:num>
  <w:num w:numId="179" w16cid:durableId="1505626020">
    <w:abstractNumId w:val="70"/>
  </w:num>
  <w:num w:numId="180" w16cid:durableId="1712000279">
    <w:abstractNumId w:val="97"/>
  </w:num>
  <w:num w:numId="181" w16cid:durableId="2125885869">
    <w:abstractNumId w:val="14"/>
  </w:num>
  <w:num w:numId="182" w16cid:durableId="930822186">
    <w:abstractNumId w:val="97"/>
  </w:num>
  <w:num w:numId="183" w16cid:durableId="1596942489">
    <w:abstractNumId w:val="97"/>
  </w:num>
  <w:num w:numId="184" w16cid:durableId="1613589885">
    <w:abstractNumId w:val="97"/>
  </w:num>
  <w:num w:numId="185" w16cid:durableId="497699358">
    <w:abstractNumId w:val="97"/>
  </w:num>
  <w:num w:numId="186" w16cid:durableId="1857646413">
    <w:abstractNumId w:val="97"/>
  </w:num>
  <w:num w:numId="187" w16cid:durableId="916673713">
    <w:abstractNumId w:val="97"/>
  </w:num>
  <w:num w:numId="188" w16cid:durableId="1864123267">
    <w:abstractNumId w:val="97"/>
  </w:num>
  <w:num w:numId="189" w16cid:durableId="1307903948">
    <w:abstractNumId w:val="97"/>
  </w:num>
  <w:num w:numId="190" w16cid:durableId="1707369969">
    <w:abstractNumId w:val="97"/>
  </w:num>
  <w:num w:numId="191" w16cid:durableId="1620989354">
    <w:abstractNumId w:val="97"/>
  </w:num>
  <w:num w:numId="192" w16cid:durableId="639766819">
    <w:abstractNumId w:val="97"/>
  </w:num>
  <w:num w:numId="193" w16cid:durableId="1137912153">
    <w:abstractNumId w:val="97"/>
  </w:num>
  <w:num w:numId="194" w16cid:durableId="362050995">
    <w:abstractNumId w:val="97"/>
  </w:num>
  <w:num w:numId="195" w16cid:durableId="1283028084">
    <w:abstractNumId w:val="97"/>
  </w:num>
  <w:num w:numId="196" w16cid:durableId="476343547">
    <w:abstractNumId w:val="97"/>
  </w:num>
  <w:num w:numId="197" w16cid:durableId="1874492993">
    <w:abstractNumId w:val="97"/>
  </w:num>
  <w:num w:numId="198" w16cid:durableId="456263196">
    <w:abstractNumId w:val="97"/>
  </w:num>
  <w:num w:numId="199" w16cid:durableId="1089735593">
    <w:abstractNumId w:val="97"/>
  </w:num>
  <w:num w:numId="200" w16cid:durableId="1818953121">
    <w:abstractNumId w:val="97"/>
  </w:num>
  <w:num w:numId="201" w16cid:durableId="1173375034">
    <w:abstractNumId w:val="97"/>
  </w:num>
  <w:num w:numId="202" w16cid:durableId="1869172963">
    <w:abstractNumId w:val="97"/>
  </w:num>
  <w:num w:numId="203" w16cid:durableId="140276960">
    <w:abstractNumId w:val="95"/>
  </w:num>
  <w:num w:numId="204" w16cid:durableId="555160961">
    <w:abstractNumId w:val="97"/>
  </w:num>
  <w:num w:numId="205" w16cid:durableId="1658267044">
    <w:abstractNumId w:val="97"/>
  </w:num>
  <w:num w:numId="206" w16cid:durableId="972757594">
    <w:abstractNumId w:val="97"/>
  </w:num>
  <w:num w:numId="207" w16cid:durableId="1384207288">
    <w:abstractNumId w:val="97"/>
  </w:num>
  <w:num w:numId="208" w16cid:durableId="849683385">
    <w:abstractNumId w:val="97"/>
  </w:num>
  <w:num w:numId="209" w16cid:durableId="457644542">
    <w:abstractNumId w:val="97"/>
  </w:num>
  <w:num w:numId="210" w16cid:durableId="337118501">
    <w:abstractNumId w:val="97"/>
  </w:num>
  <w:num w:numId="211" w16cid:durableId="268634398">
    <w:abstractNumId w:val="97"/>
  </w:num>
  <w:num w:numId="212" w16cid:durableId="1046181015">
    <w:abstractNumId w:val="97"/>
  </w:num>
  <w:num w:numId="213" w16cid:durableId="1638104069">
    <w:abstractNumId w:val="97"/>
  </w:num>
  <w:num w:numId="214" w16cid:durableId="1235317009">
    <w:abstractNumId w:val="97"/>
  </w:num>
  <w:num w:numId="215" w16cid:durableId="2062440794">
    <w:abstractNumId w:val="97"/>
  </w:num>
  <w:num w:numId="216" w16cid:durableId="1991712550">
    <w:abstractNumId w:val="97"/>
  </w:num>
  <w:num w:numId="217" w16cid:durableId="587928990">
    <w:abstractNumId w:val="97"/>
  </w:num>
  <w:num w:numId="218" w16cid:durableId="1132602312">
    <w:abstractNumId w:val="97"/>
  </w:num>
  <w:num w:numId="219" w16cid:durableId="459035963">
    <w:abstractNumId w:val="97"/>
  </w:num>
  <w:num w:numId="220" w16cid:durableId="465007947">
    <w:abstractNumId w:val="74"/>
  </w:num>
  <w:num w:numId="221" w16cid:durableId="138114470">
    <w:abstractNumId w:val="97"/>
  </w:num>
  <w:num w:numId="222" w16cid:durableId="921913538">
    <w:abstractNumId w:val="97"/>
  </w:num>
  <w:num w:numId="223" w16cid:durableId="923344196">
    <w:abstractNumId w:val="97"/>
  </w:num>
  <w:num w:numId="224" w16cid:durableId="2108455177">
    <w:abstractNumId w:val="97"/>
  </w:num>
  <w:num w:numId="225" w16cid:durableId="1810244428">
    <w:abstractNumId w:val="97"/>
  </w:num>
  <w:num w:numId="226" w16cid:durableId="396823101">
    <w:abstractNumId w:val="97"/>
  </w:num>
  <w:num w:numId="227" w16cid:durableId="79185867">
    <w:abstractNumId w:val="97"/>
  </w:num>
  <w:num w:numId="228" w16cid:durableId="1230116160">
    <w:abstractNumId w:val="97"/>
  </w:num>
  <w:num w:numId="229" w16cid:durableId="882405752">
    <w:abstractNumId w:val="97"/>
  </w:num>
  <w:num w:numId="230" w16cid:durableId="1462992657">
    <w:abstractNumId w:val="97"/>
  </w:num>
  <w:num w:numId="231" w16cid:durableId="794257815">
    <w:abstractNumId w:val="50"/>
  </w:num>
  <w:num w:numId="232" w16cid:durableId="1545556856">
    <w:abstractNumId w:val="97"/>
  </w:num>
  <w:num w:numId="233" w16cid:durableId="1406995082">
    <w:abstractNumId w:val="65"/>
  </w:num>
  <w:num w:numId="234" w16cid:durableId="260575856">
    <w:abstractNumId w:val="65"/>
  </w:num>
  <w:num w:numId="235" w16cid:durableId="1328363706">
    <w:abstractNumId w:val="65"/>
  </w:num>
  <w:num w:numId="236" w16cid:durableId="74010045">
    <w:abstractNumId w:val="65"/>
  </w:num>
  <w:num w:numId="237" w16cid:durableId="1496413433">
    <w:abstractNumId w:val="65"/>
  </w:num>
  <w:num w:numId="238" w16cid:durableId="1067267768">
    <w:abstractNumId w:val="65"/>
  </w:num>
  <w:num w:numId="239" w16cid:durableId="1945722669">
    <w:abstractNumId w:val="65"/>
  </w:num>
  <w:num w:numId="240" w16cid:durableId="2042196039">
    <w:abstractNumId w:val="65"/>
  </w:num>
  <w:num w:numId="241" w16cid:durableId="480464293">
    <w:abstractNumId w:val="65"/>
  </w:num>
  <w:num w:numId="242" w16cid:durableId="1935243327">
    <w:abstractNumId w:val="65"/>
  </w:num>
  <w:num w:numId="243" w16cid:durableId="283384702">
    <w:abstractNumId w:val="65"/>
  </w:num>
  <w:num w:numId="244" w16cid:durableId="1390886767">
    <w:abstractNumId w:val="65"/>
  </w:num>
  <w:num w:numId="245" w16cid:durableId="309405855">
    <w:abstractNumId w:val="65"/>
  </w:num>
  <w:num w:numId="246" w16cid:durableId="762259680">
    <w:abstractNumId w:val="65"/>
  </w:num>
  <w:num w:numId="247" w16cid:durableId="308825421">
    <w:abstractNumId w:val="65"/>
  </w:num>
  <w:num w:numId="248" w16cid:durableId="1706754718">
    <w:abstractNumId w:val="65"/>
  </w:num>
  <w:num w:numId="249" w16cid:durableId="2103183645">
    <w:abstractNumId w:val="65"/>
  </w:num>
  <w:num w:numId="250" w16cid:durableId="1777600447">
    <w:abstractNumId w:val="65"/>
  </w:num>
  <w:num w:numId="251" w16cid:durableId="1097142724">
    <w:abstractNumId w:val="65"/>
  </w:num>
  <w:num w:numId="252" w16cid:durableId="1361248890">
    <w:abstractNumId w:val="110"/>
  </w:num>
  <w:num w:numId="253" w16cid:durableId="2127457550">
    <w:abstractNumId w:val="97"/>
  </w:num>
  <w:num w:numId="254" w16cid:durableId="2140301499">
    <w:abstractNumId w:val="97"/>
  </w:num>
  <w:num w:numId="255" w16cid:durableId="570045153">
    <w:abstractNumId w:val="97"/>
  </w:num>
  <w:num w:numId="256" w16cid:durableId="54857670">
    <w:abstractNumId w:val="97"/>
  </w:num>
  <w:num w:numId="257" w16cid:durableId="579289308">
    <w:abstractNumId w:val="97"/>
  </w:num>
  <w:num w:numId="258" w16cid:durableId="1786339340">
    <w:abstractNumId w:val="97"/>
  </w:num>
  <w:num w:numId="259" w16cid:durableId="1088963761">
    <w:abstractNumId w:val="97"/>
  </w:num>
  <w:num w:numId="260" w16cid:durableId="384642417">
    <w:abstractNumId w:val="97"/>
  </w:num>
  <w:num w:numId="261" w16cid:durableId="1391616679">
    <w:abstractNumId w:val="97"/>
  </w:num>
  <w:num w:numId="262" w16cid:durableId="502941988">
    <w:abstractNumId w:val="14"/>
  </w:num>
  <w:num w:numId="263" w16cid:durableId="891118802">
    <w:abstractNumId w:val="14"/>
  </w:num>
  <w:num w:numId="264" w16cid:durableId="636375578">
    <w:abstractNumId w:val="14"/>
  </w:num>
  <w:num w:numId="265" w16cid:durableId="198320563">
    <w:abstractNumId w:val="14"/>
  </w:num>
  <w:num w:numId="266" w16cid:durableId="1937980075">
    <w:abstractNumId w:val="14"/>
  </w:num>
  <w:num w:numId="267" w16cid:durableId="585460397">
    <w:abstractNumId w:val="14"/>
  </w:num>
  <w:num w:numId="268" w16cid:durableId="1879774626">
    <w:abstractNumId w:val="14"/>
  </w:num>
  <w:num w:numId="269" w16cid:durableId="1991321613">
    <w:abstractNumId w:val="14"/>
  </w:num>
  <w:num w:numId="270" w16cid:durableId="544489410">
    <w:abstractNumId w:val="14"/>
  </w:num>
  <w:num w:numId="271" w16cid:durableId="636951872">
    <w:abstractNumId w:val="14"/>
  </w:num>
  <w:num w:numId="272" w16cid:durableId="735398381">
    <w:abstractNumId w:val="14"/>
  </w:num>
  <w:num w:numId="273" w16cid:durableId="82386128">
    <w:abstractNumId w:val="14"/>
  </w:num>
  <w:num w:numId="274" w16cid:durableId="543177521">
    <w:abstractNumId w:val="14"/>
  </w:num>
  <w:num w:numId="275" w16cid:durableId="1333799644">
    <w:abstractNumId w:val="14"/>
  </w:num>
  <w:num w:numId="276" w16cid:durableId="1056775689">
    <w:abstractNumId w:val="14"/>
  </w:num>
  <w:num w:numId="277" w16cid:durableId="1253776045">
    <w:abstractNumId w:val="14"/>
  </w:num>
  <w:num w:numId="278" w16cid:durableId="1534073208">
    <w:abstractNumId w:val="14"/>
  </w:num>
  <w:num w:numId="279" w16cid:durableId="1737052200">
    <w:abstractNumId w:val="14"/>
  </w:num>
  <w:num w:numId="280" w16cid:durableId="844515580">
    <w:abstractNumId w:val="14"/>
  </w:num>
  <w:num w:numId="281" w16cid:durableId="848718886">
    <w:abstractNumId w:val="14"/>
  </w:num>
  <w:num w:numId="282" w16cid:durableId="1684627651">
    <w:abstractNumId w:val="14"/>
  </w:num>
  <w:num w:numId="283" w16cid:durableId="166023039">
    <w:abstractNumId w:val="14"/>
  </w:num>
  <w:num w:numId="284" w16cid:durableId="917208360">
    <w:abstractNumId w:val="14"/>
  </w:num>
  <w:num w:numId="285" w16cid:durableId="1229995119">
    <w:abstractNumId w:val="14"/>
  </w:num>
  <w:num w:numId="286" w16cid:durableId="2140292573">
    <w:abstractNumId w:val="14"/>
  </w:num>
  <w:num w:numId="287" w16cid:durableId="1433089536">
    <w:abstractNumId w:val="14"/>
  </w:num>
  <w:num w:numId="288" w16cid:durableId="96487990">
    <w:abstractNumId w:val="14"/>
  </w:num>
  <w:num w:numId="289" w16cid:durableId="1836530513">
    <w:abstractNumId w:val="97"/>
  </w:num>
  <w:num w:numId="290" w16cid:durableId="1115948251">
    <w:abstractNumId w:val="14"/>
  </w:num>
  <w:num w:numId="291" w16cid:durableId="965618894">
    <w:abstractNumId w:val="20"/>
  </w:num>
  <w:num w:numId="292" w16cid:durableId="1889612319">
    <w:abstractNumId w:val="14"/>
  </w:num>
  <w:num w:numId="293" w16cid:durableId="1212111836">
    <w:abstractNumId w:val="14"/>
  </w:num>
  <w:num w:numId="294" w16cid:durableId="162356516">
    <w:abstractNumId w:val="14"/>
  </w:num>
  <w:num w:numId="295" w16cid:durableId="696349185">
    <w:abstractNumId w:val="14"/>
  </w:num>
  <w:num w:numId="296" w16cid:durableId="694845262">
    <w:abstractNumId w:val="14"/>
  </w:num>
  <w:num w:numId="297" w16cid:durableId="539435265">
    <w:abstractNumId w:val="14"/>
  </w:num>
  <w:num w:numId="298" w16cid:durableId="1027372024">
    <w:abstractNumId w:val="14"/>
  </w:num>
  <w:num w:numId="299" w16cid:durableId="424500495">
    <w:abstractNumId w:val="14"/>
  </w:num>
  <w:num w:numId="300" w16cid:durableId="2120441065">
    <w:abstractNumId w:val="14"/>
  </w:num>
  <w:num w:numId="301" w16cid:durableId="729547123">
    <w:abstractNumId w:val="14"/>
  </w:num>
  <w:num w:numId="302" w16cid:durableId="2029061651">
    <w:abstractNumId w:val="14"/>
  </w:num>
  <w:num w:numId="303" w16cid:durableId="1389911904">
    <w:abstractNumId w:val="14"/>
  </w:num>
  <w:num w:numId="304" w16cid:durableId="276765416">
    <w:abstractNumId w:val="14"/>
  </w:num>
  <w:num w:numId="305" w16cid:durableId="1537936045">
    <w:abstractNumId w:val="14"/>
  </w:num>
  <w:num w:numId="306" w16cid:durableId="1905293151">
    <w:abstractNumId w:val="14"/>
  </w:num>
  <w:num w:numId="307" w16cid:durableId="734200791">
    <w:abstractNumId w:val="14"/>
  </w:num>
  <w:num w:numId="308" w16cid:durableId="969554527">
    <w:abstractNumId w:val="14"/>
  </w:num>
  <w:num w:numId="309" w16cid:durableId="1380544540">
    <w:abstractNumId w:val="14"/>
  </w:num>
  <w:num w:numId="310" w16cid:durableId="600573395">
    <w:abstractNumId w:val="14"/>
  </w:num>
  <w:num w:numId="311" w16cid:durableId="1765029630">
    <w:abstractNumId w:val="14"/>
  </w:num>
  <w:num w:numId="312" w16cid:durableId="1014922727">
    <w:abstractNumId w:val="14"/>
  </w:num>
  <w:num w:numId="313" w16cid:durableId="2108429338">
    <w:abstractNumId w:val="14"/>
  </w:num>
  <w:num w:numId="314" w16cid:durableId="586887191">
    <w:abstractNumId w:val="14"/>
  </w:num>
  <w:num w:numId="315" w16cid:durableId="2144040090">
    <w:abstractNumId w:val="14"/>
  </w:num>
  <w:num w:numId="316" w16cid:durableId="1412044915">
    <w:abstractNumId w:val="14"/>
  </w:num>
  <w:num w:numId="317" w16cid:durableId="1630162996">
    <w:abstractNumId w:val="97"/>
  </w:num>
  <w:num w:numId="318" w16cid:durableId="1881168343">
    <w:abstractNumId w:val="97"/>
  </w:num>
  <w:num w:numId="319" w16cid:durableId="662273613">
    <w:abstractNumId w:val="97"/>
  </w:num>
  <w:num w:numId="320" w16cid:durableId="1186940889">
    <w:abstractNumId w:val="97"/>
  </w:num>
  <w:num w:numId="321" w16cid:durableId="1148593907">
    <w:abstractNumId w:val="97"/>
  </w:num>
  <w:num w:numId="322" w16cid:durableId="2118062534">
    <w:abstractNumId w:val="97"/>
  </w:num>
  <w:num w:numId="323" w16cid:durableId="1120799071">
    <w:abstractNumId w:val="97"/>
  </w:num>
  <w:num w:numId="324" w16cid:durableId="2136097479">
    <w:abstractNumId w:val="14"/>
  </w:num>
  <w:num w:numId="325" w16cid:durableId="122618719">
    <w:abstractNumId w:val="9"/>
  </w:num>
  <w:num w:numId="326" w16cid:durableId="812721492">
    <w:abstractNumId w:val="14"/>
  </w:num>
  <w:num w:numId="327" w16cid:durableId="1519538388">
    <w:abstractNumId w:val="52"/>
  </w:num>
  <w:num w:numId="328" w16cid:durableId="369502857">
    <w:abstractNumId w:val="31"/>
  </w:num>
  <w:num w:numId="329" w16cid:durableId="870806400">
    <w:abstractNumId w:val="97"/>
  </w:num>
  <w:num w:numId="330" w16cid:durableId="572665142">
    <w:abstractNumId w:val="97"/>
  </w:num>
  <w:num w:numId="331" w16cid:durableId="400951400">
    <w:abstractNumId w:val="97"/>
  </w:num>
  <w:num w:numId="332" w16cid:durableId="1976175219">
    <w:abstractNumId w:val="97"/>
  </w:num>
  <w:num w:numId="333" w16cid:durableId="1032996226">
    <w:abstractNumId w:val="97"/>
  </w:num>
  <w:num w:numId="334" w16cid:durableId="2088769742">
    <w:abstractNumId w:val="97"/>
  </w:num>
  <w:num w:numId="335" w16cid:durableId="935164537">
    <w:abstractNumId w:val="97"/>
  </w:num>
  <w:num w:numId="336" w16cid:durableId="1308630778">
    <w:abstractNumId w:val="97"/>
  </w:num>
  <w:num w:numId="337" w16cid:durableId="1883135192">
    <w:abstractNumId w:val="97"/>
  </w:num>
  <w:num w:numId="338" w16cid:durableId="937055989">
    <w:abstractNumId w:val="97"/>
  </w:num>
  <w:num w:numId="339" w16cid:durableId="2028406458">
    <w:abstractNumId w:val="14"/>
  </w:num>
  <w:num w:numId="340" w16cid:durableId="670764011">
    <w:abstractNumId w:val="14"/>
  </w:num>
  <w:num w:numId="341" w16cid:durableId="1309360314">
    <w:abstractNumId w:val="14"/>
  </w:num>
  <w:num w:numId="342" w16cid:durableId="996030751">
    <w:abstractNumId w:val="14"/>
  </w:num>
  <w:num w:numId="343" w16cid:durableId="1320622633">
    <w:abstractNumId w:val="14"/>
  </w:num>
  <w:num w:numId="344" w16cid:durableId="685138412">
    <w:abstractNumId w:val="14"/>
  </w:num>
  <w:num w:numId="345" w16cid:durableId="214122195">
    <w:abstractNumId w:val="14"/>
  </w:num>
  <w:num w:numId="346" w16cid:durableId="1330793208">
    <w:abstractNumId w:val="14"/>
  </w:num>
  <w:num w:numId="347" w16cid:durableId="168258923">
    <w:abstractNumId w:val="14"/>
  </w:num>
  <w:num w:numId="348" w16cid:durableId="905649280">
    <w:abstractNumId w:val="64"/>
  </w:num>
  <w:num w:numId="349" w16cid:durableId="1795636319">
    <w:abstractNumId w:val="80"/>
  </w:num>
  <w:num w:numId="350" w16cid:durableId="95027843">
    <w:abstractNumId w:val="34"/>
  </w:num>
  <w:num w:numId="351" w16cid:durableId="593586842">
    <w:abstractNumId w:val="67"/>
  </w:num>
  <w:num w:numId="352" w16cid:durableId="1295789425">
    <w:abstractNumId w:val="40"/>
  </w:num>
  <w:num w:numId="353" w16cid:durableId="1971865103">
    <w:abstractNumId w:val="27"/>
  </w:num>
  <w:num w:numId="354" w16cid:durableId="2000500570">
    <w:abstractNumId w:val="1"/>
  </w:num>
  <w:num w:numId="355" w16cid:durableId="709066480">
    <w:abstractNumId w:val="99"/>
  </w:num>
  <w:num w:numId="356" w16cid:durableId="754932848">
    <w:abstractNumId w:val="100"/>
  </w:num>
  <w:num w:numId="357" w16cid:durableId="1311593092">
    <w:abstractNumId w:val="38"/>
  </w:num>
  <w:num w:numId="358" w16cid:durableId="1795976033">
    <w:abstractNumId w:val="30"/>
  </w:num>
  <w:num w:numId="359" w16cid:durableId="726533187">
    <w:abstractNumId w:val="21"/>
  </w:num>
  <w:num w:numId="360" w16cid:durableId="1192110498">
    <w:abstractNumId w:val="66"/>
  </w:num>
  <w:num w:numId="361" w16cid:durableId="976758528">
    <w:abstractNumId w:val="111"/>
  </w:num>
  <w:num w:numId="362" w16cid:durableId="452407023">
    <w:abstractNumId w:val="78"/>
  </w:num>
  <w:num w:numId="363" w16cid:durableId="1279751504">
    <w:abstractNumId w:val="118"/>
  </w:num>
  <w:num w:numId="364" w16cid:durableId="1825972794">
    <w:abstractNumId w:val="24"/>
  </w:num>
  <w:num w:numId="365" w16cid:durableId="1297175685">
    <w:abstractNumId w:val="5"/>
  </w:num>
  <w:num w:numId="366" w16cid:durableId="1489635013">
    <w:abstractNumId w:val="1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24F"/>
    <w:rsid w:val="00025855"/>
    <w:rsid w:val="00052358"/>
    <w:rsid w:val="00061A2D"/>
    <w:rsid w:val="000705C4"/>
    <w:rsid w:val="0008165E"/>
    <w:rsid w:val="00090F21"/>
    <w:rsid w:val="000A1027"/>
    <w:rsid w:val="000A3F1E"/>
    <w:rsid w:val="000A7496"/>
    <w:rsid w:val="000B0AC0"/>
    <w:rsid w:val="000B2019"/>
    <w:rsid w:val="000B6FA4"/>
    <w:rsid w:val="000D0FBA"/>
    <w:rsid w:val="000D1917"/>
    <w:rsid w:val="000D3E0B"/>
    <w:rsid w:val="000F17C2"/>
    <w:rsid w:val="000F44B4"/>
    <w:rsid w:val="000F7D0B"/>
    <w:rsid w:val="00117E5C"/>
    <w:rsid w:val="001307B4"/>
    <w:rsid w:val="00130860"/>
    <w:rsid w:val="00132C98"/>
    <w:rsid w:val="001450F5"/>
    <w:rsid w:val="001466A3"/>
    <w:rsid w:val="00153069"/>
    <w:rsid w:val="001658D2"/>
    <w:rsid w:val="001902DB"/>
    <w:rsid w:val="0019716E"/>
    <w:rsid w:val="001A0FA0"/>
    <w:rsid w:val="001A4182"/>
    <w:rsid w:val="001B0EE3"/>
    <w:rsid w:val="001B6725"/>
    <w:rsid w:val="001C1717"/>
    <w:rsid w:val="001C2162"/>
    <w:rsid w:val="001D3F90"/>
    <w:rsid w:val="001D6520"/>
    <w:rsid w:val="001F292D"/>
    <w:rsid w:val="00202BA6"/>
    <w:rsid w:val="002058CD"/>
    <w:rsid w:val="00207940"/>
    <w:rsid w:val="00210443"/>
    <w:rsid w:val="00234106"/>
    <w:rsid w:val="00261817"/>
    <w:rsid w:val="00267377"/>
    <w:rsid w:val="0027229A"/>
    <w:rsid w:val="002726EA"/>
    <w:rsid w:val="002A3220"/>
    <w:rsid w:val="002A531D"/>
    <w:rsid w:val="002A5979"/>
    <w:rsid w:val="002A6C10"/>
    <w:rsid w:val="002C2F67"/>
    <w:rsid w:val="002C4AF3"/>
    <w:rsid w:val="002D4152"/>
    <w:rsid w:val="002D6155"/>
    <w:rsid w:val="002E7AC7"/>
    <w:rsid w:val="002F7521"/>
    <w:rsid w:val="002F7673"/>
    <w:rsid w:val="0031354D"/>
    <w:rsid w:val="003145EF"/>
    <w:rsid w:val="003149A7"/>
    <w:rsid w:val="00320F64"/>
    <w:rsid w:val="0032116B"/>
    <w:rsid w:val="00336795"/>
    <w:rsid w:val="00337D41"/>
    <w:rsid w:val="00345E8D"/>
    <w:rsid w:val="00351573"/>
    <w:rsid w:val="00365415"/>
    <w:rsid w:val="00385F92"/>
    <w:rsid w:val="003906CA"/>
    <w:rsid w:val="003C7F71"/>
    <w:rsid w:val="003D049C"/>
    <w:rsid w:val="00413F7A"/>
    <w:rsid w:val="00414DCD"/>
    <w:rsid w:val="004163C7"/>
    <w:rsid w:val="00416448"/>
    <w:rsid w:val="0043294E"/>
    <w:rsid w:val="00435301"/>
    <w:rsid w:val="00445C66"/>
    <w:rsid w:val="00462935"/>
    <w:rsid w:val="0046395D"/>
    <w:rsid w:val="00466BBE"/>
    <w:rsid w:val="00467A84"/>
    <w:rsid w:val="00474159"/>
    <w:rsid w:val="00474526"/>
    <w:rsid w:val="004808A8"/>
    <w:rsid w:val="00482414"/>
    <w:rsid w:val="004A0FE9"/>
    <w:rsid w:val="004A1495"/>
    <w:rsid w:val="004A37C0"/>
    <w:rsid w:val="004B2C00"/>
    <w:rsid w:val="004D6F39"/>
    <w:rsid w:val="004E19DF"/>
    <w:rsid w:val="004E2BEA"/>
    <w:rsid w:val="004E3176"/>
    <w:rsid w:val="004F6ACA"/>
    <w:rsid w:val="00504B6A"/>
    <w:rsid w:val="00507622"/>
    <w:rsid w:val="005101D8"/>
    <w:rsid w:val="00533CD9"/>
    <w:rsid w:val="005430E8"/>
    <w:rsid w:val="00553DBA"/>
    <w:rsid w:val="0055489C"/>
    <w:rsid w:val="00561120"/>
    <w:rsid w:val="005711B8"/>
    <w:rsid w:val="00576F20"/>
    <w:rsid w:val="00581083"/>
    <w:rsid w:val="005825C2"/>
    <w:rsid w:val="00591178"/>
    <w:rsid w:val="00594361"/>
    <w:rsid w:val="005A08A2"/>
    <w:rsid w:val="005A138E"/>
    <w:rsid w:val="005A1A0A"/>
    <w:rsid w:val="005B77C8"/>
    <w:rsid w:val="005D1B09"/>
    <w:rsid w:val="005D2676"/>
    <w:rsid w:val="005D36E7"/>
    <w:rsid w:val="005E10F2"/>
    <w:rsid w:val="005F6035"/>
    <w:rsid w:val="006305DD"/>
    <w:rsid w:val="00635FE7"/>
    <w:rsid w:val="006367D4"/>
    <w:rsid w:val="006664CB"/>
    <w:rsid w:val="006878B6"/>
    <w:rsid w:val="006948DE"/>
    <w:rsid w:val="00694AE5"/>
    <w:rsid w:val="00694B43"/>
    <w:rsid w:val="00697662"/>
    <w:rsid w:val="0069766D"/>
    <w:rsid w:val="006B45A2"/>
    <w:rsid w:val="006C1676"/>
    <w:rsid w:val="006D4DEE"/>
    <w:rsid w:val="00712E38"/>
    <w:rsid w:val="007148A1"/>
    <w:rsid w:val="00741FB2"/>
    <w:rsid w:val="007517B7"/>
    <w:rsid w:val="00755252"/>
    <w:rsid w:val="00761027"/>
    <w:rsid w:val="007666D0"/>
    <w:rsid w:val="00767302"/>
    <w:rsid w:val="00774951"/>
    <w:rsid w:val="00775BEE"/>
    <w:rsid w:val="007A3718"/>
    <w:rsid w:val="007A54B4"/>
    <w:rsid w:val="007B0E54"/>
    <w:rsid w:val="007B28E7"/>
    <w:rsid w:val="007D03B8"/>
    <w:rsid w:val="007D1E9B"/>
    <w:rsid w:val="007E3A20"/>
    <w:rsid w:val="007E5B4F"/>
    <w:rsid w:val="00800633"/>
    <w:rsid w:val="008008CE"/>
    <w:rsid w:val="00805F31"/>
    <w:rsid w:val="008105C8"/>
    <w:rsid w:val="0081235D"/>
    <w:rsid w:val="00814B44"/>
    <w:rsid w:val="008410FE"/>
    <w:rsid w:val="008440F6"/>
    <w:rsid w:val="0084620A"/>
    <w:rsid w:val="00850CC5"/>
    <w:rsid w:val="00850DA6"/>
    <w:rsid w:val="00853C67"/>
    <w:rsid w:val="00863CFA"/>
    <w:rsid w:val="00877AAC"/>
    <w:rsid w:val="00880D6F"/>
    <w:rsid w:val="0089125D"/>
    <w:rsid w:val="0089207C"/>
    <w:rsid w:val="008922B9"/>
    <w:rsid w:val="00896FE4"/>
    <w:rsid w:val="008C6C92"/>
    <w:rsid w:val="008C7739"/>
    <w:rsid w:val="008E6929"/>
    <w:rsid w:val="008F1EAE"/>
    <w:rsid w:val="008F2DAF"/>
    <w:rsid w:val="009125CE"/>
    <w:rsid w:val="009373A1"/>
    <w:rsid w:val="00940293"/>
    <w:rsid w:val="00946F5F"/>
    <w:rsid w:val="00967B25"/>
    <w:rsid w:val="00995F11"/>
    <w:rsid w:val="009A6AE5"/>
    <w:rsid w:val="009B6888"/>
    <w:rsid w:val="009C0161"/>
    <w:rsid w:val="009D108D"/>
    <w:rsid w:val="009D2D7C"/>
    <w:rsid w:val="009D513C"/>
    <w:rsid w:val="009D784C"/>
    <w:rsid w:val="009E1436"/>
    <w:rsid w:val="009E3C3B"/>
    <w:rsid w:val="009E5668"/>
    <w:rsid w:val="009F26EF"/>
    <w:rsid w:val="00A270D6"/>
    <w:rsid w:val="00A30DC2"/>
    <w:rsid w:val="00A550EC"/>
    <w:rsid w:val="00A82B3A"/>
    <w:rsid w:val="00AA79E9"/>
    <w:rsid w:val="00AB0A70"/>
    <w:rsid w:val="00AC4C33"/>
    <w:rsid w:val="00AD1301"/>
    <w:rsid w:val="00AF3FD2"/>
    <w:rsid w:val="00B01780"/>
    <w:rsid w:val="00B155FA"/>
    <w:rsid w:val="00B17731"/>
    <w:rsid w:val="00B2237A"/>
    <w:rsid w:val="00B30C02"/>
    <w:rsid w:val="00B4362C"/>
    <w:rsid w:val="00B46A0B"/>
    <w:rsid w:val="00B52F9C"/>
    <w:rsid w:val="00B62E02"/>
    <w:rsid w:val="00B63B0F"/>
    <w:rsid w:val="00B75F98"/>
    <w:rsid w:val="00B7678A"/>
    <w:rsid w:val="00B86B09"/>
    <w:rsid w:val="00BC094B"/>
    <w:rsid w:val="00BF36C6"/>
    <w:rsid w:val="00BF4297"/>
    <w:rsid w:val="00BF5044"/>
    <w:rsid w:val="00C0148A"/>
    <w:rsid w:val="00C11BBA"/>
    <w:rsid w:val="00C1257F"/>
    <w:rsid w:val="00C32543"/>
    <w:rsid w:val="00C420E6"/>
    <w:rsid w:val="00C432E2"/>
    <w:rsid w:val="00C4746B"/>
    <w:rsid w:val="00C635B1"/>
    <w:rsid w:val="00C641B7"/>
    <w:rsid w:val="00C72744"/>
    <w:rsid w:val="00C75949"/>
    <w:rsid w:val="00C82365"/>
    <w:rsid w:val="00C823E0"/>
    <w:rsid w:val="00C9175A"/>
    <w:rsid w:val="00CA3449"/>
    <w:rsid w:val="00CA7FEF"/>
    <w:rsid w:val="00CB2A44"/>
    <w:rsid w:val="00CC195F"/>
    <w:rsid w:val="00CF72A1"/>
    <w:rsid w:val="00D04F62"/>
    <w:rsid w:val="00D10F02"/>
    <w:rsid w:val="00D12999"/>
    <w:rsid w:val="00D22171"/>
    <w:rsid w:val="00D22793"/>
    <w:rsid w:val="00D236AA"/>
    <w:rsid w:val="00D2794E"/>
    <w:rsid w:val="00D42669"/>
    <w:rsid w:val="00D43779"/>
    <w:rsid w:val="00D5113A"/>
    <w:rsid w:val="00D52480"/>
    <w:rsid w:val="00D530B7"/>
    <w:rsid w:val="00D536FC"/>
    <w:rsid w:val="00D603F9"/>
    <w:rsid w:val="00D70DD9"/>
    <w:rsid w:val="00D73AA1"/>
    <w:rsid w:val="00D96C9E"/>
    <w:rsid w:val="00DA0D70"/>
    <w:rsid w:val="00DA7298"/>
    <w:rsid w:val="00DB3EFC"/>
    <w:rsid w:val="00DB5838"/>
    <w:rsid w:val="00DB6606"/>
    <w:rsid w:val="00DC295B"/>
    <w:rsid w:val="00DC4CBC"/>
    <w:rsid w:val="00DC6AD3"/>
    <w:rsid w:val="00DD54A1"/>
    <w:rsid w:val="00DE0585"/>
    <w:rsid w:val="00DE65DE"/>
    <w:rsid w:val="00DE7F40"/>
    <w:rsid w:val="00E10D1F"/>
    <w:rsid w:val="00E24736"/>
    <w:rsid w:val="00E363A2"/>
    <w:rsid w:val="00E5532D"/>
    <w:rsid w:val="00E56214"/>
    <w:rsid w:val="00E56ADC"/>
    <w:rsid w:val="00E62BEA"/>
    <w:rsid w:val="00E72984"/>
    <w:rsid w:val="00E76C2A"/>
    <w:rsid w:val="00E80FD9"/>
    <w:rsid w:val="00E840D5"/>
    <w:rsid w:val="00EA3E6A"/>
    <w:rsid w:val="00EB0FA9"/>
    <w:rsid w:val="00EC198E"/>
    <w:rsid w:val="00ED550B"/>
    <w:rsid w:val="00ED6F7A"/>
    <w:rsid w:val="00F546CE"/>
    <w:rsid w:val="00F8057B"/>
    <w:rsid w:val="00F912FB"/>
    <w:rsid w:val="00F925D0"/>
    <w:rsid w:val="00F95A43"/>
    <w:rsid w:val="00F95B54"/>
    <w:rsid w:val="00FB22F2"/>
    <w:rsid w:val="00FB3640"/>
    <w:rsid w:val="00FB7E9C"/>
    <w:rsid w:val="00FD4EA0"/>
    <w:rsid w:val="00FD6958"/>
    <w:rsid w:val="00FD7513"/>
    <w:rsid w:val="00FE7CFB"/>
    <w:rsid w:val="00FF2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B7AC409-21F1-4574-A062-FC3373F4D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C11BBA"/>
    <w:pPr>
      <w:keepNext/>
      <w:keepLines/>
      <w:numPr>
        <w:numId w:val="180"/>
      </w:numPr>
      <w:bidi w:val="0"/>
      <w:spacing w:before="240" w:after="0"/>
      <w:outlineLvl w:val="0"/>
    </w:pPr>
    <w:rPr>
      <w:rFonts w:asciiTheme="majorBidi" w:hAnsiTheme="majorBidi"/>
      <w:sz w:val="32"/>
    </w:rPr>
  </w:style>
  <w:style w:type="paragraph" w:styleId="Heading2">
    <w:name w:val="heading 2"/>
    <w:basedOn w:val="Normal"/>
    <w:next w:val="Normal"/>
    <w:link w:val="Heading2Char"/>
    <w:uiPriority w:val="9"/>
    <w:unhideWhenUsed/>
    <w:qFormat/>
    <w:rsid w:val="003906CA"/>
    <w:pPr>
      <w:keepNext/>
      <w:keepLines/>
      <w:numPr>
        <w:ilvl w:val="1"/>
        <w:numId w:val="112"/>
      </w:numPr>
      <w:bidi w:val="0"/>
      <w:spacing w:before="40" w:after="0"/>
      <w:outlineLvl w:val="1"/>
    </w:pPr>
    <w:rPr>
      <w:rFonts w:asciiTheme="majorBidi" w:eastAsiaTheme="majorEastAsia" w:hAnsiTheme="majorBidi" w:cstheme="majorBidi"/>
      <w:b/>
      <w:bCs/>
      <w:sz w:val="30"/>
      <w:szCs w:val="30"/>
    </w:rPr>
  </w:style>
  <w:style w:type="paragraph" w:styleId="Heading3">
    <w:name w:val="heading 3"/>
    <w:basedOn w:val="Normal"/>
    <w:next w:val="Normal"/>
    <w:link w:val="Heading3Char"/>
    <w:uiPriority w:val="9"/>
    <w:unhideWhenUsed/>
    <w:qFormat/>
    <w:rsid w:val="003906CA"/>
    <w:pPr>
      <w:keepNext/>
      <w:keepLines/>
      <w:numPr>
        <w:ilvl w:val="2"/>
        <w:numId w:val="112"/>
      </w:numPr>
      <w:bidi w:val="0"/>
      <w:spacing w:before="40" w:after="0"/>
      <w:outlineLvl w:val="2"/>
    </w:pPr>
    <w:rPr>
      <w:rFonts w:asciiTheme="majorBidi" w:eastAsiaTheme="majorEastAsia" w:hAnsiTheme="majorBidi" w:cstheme="majorBidi"/>
      <w:b/>
      <w:bCs/>
      <w:sz w:val="28"/>
      <w:szCs w:val="28"/>
    </w:rPr>
  </w:style>
  <w:style w:type="paragraph" w:styleId="Heading4">
    <w:name w:val="heading 4"/>
    <w:basedOn w:val="Normal"/>
    <w:next w:val="Normal"/>
    <w:link w:val="Heading4Char"/>
    <w:uiPriority w:val="9"/>
    <w:unhideWhenUsed/>
    <w:qFormat/>
    <w:rsid w:val="003906CA"/>
    <w:pPr>
      <w:keepNext/>
      <w:keepLines/>
      <w:numPr>
        <w:ilvl w:val="3"/>
        <w:numId w:val="112"/>
      </w:numPr>
      <w:bidi w:val="0"/>
      <w:spacing w:before="40" w:after="0"/>
      <w:outlineLvl w:val="3"/>
    </w:pPr>
    <w:rPr>
      <w:rFonts w:asciiTheme="majorBidi" w:eastAsiaTheme="majorEastAsia" w:hAnsiTheme="majorBidi" w:cstheme="majorBidi"/>
      <w:b/>
      <w:bCs/>
      <w:i/>
      <w:iCs/>
      <w:sz w:val="24"/>
      <w:szCs w:val="24"/>
    </w:rPr>
  </w:style>
  <w:style w:type="paragraph" w:styleId="Heading5">
    <w:name w:val="heading 5"/>
    <w:basedOn w:val="Normal"/>
    <w:next w:val="Normal"/>
    <w:link w:val="Heading5Char"/>
    <w:uiPriority w:val="9"/>
    <w:semiHidden/>
    <w:unhideWhenUsed/>
    <w:qFormat/>
    <w:rsid w:val="00DE7F40"/>
    <w:pPr>
      <w:keepNext/>
      <w:keepLines/>
      <w:numPr>
        <w:ilvl w:val="4"/>
        <w:numId w:val="11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E7F40"/>
    <w:pPr>
      <w:keepNext/>
      <w:keepLines/>
      <w:numPr>
        <w:ilvl w:val="5"/>
        <w:numId w:val="11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E7F40"/>
    <w:pPr>
      <w:keepNext/>
      <w:keepLines/>
      <w:numPr>
        <w:ilvl w:val="6"/>
        <w:numId w:val="11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E7F40"/>
    <w:pPr>
      <w:keepNext/>
      <w:keepLines/>
      <w:numPr>
        <w:ilvl w:val="7"/>
        <w:numId w:val="11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E7F40"/>
    <w:pPr>
      <w:keepNext/>
      <w:keepLines/>
      <w:numPr>
        <w:ilvl w:val="8"/>
        <w:numId w:val="1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A0FE9"/>
    <w:pPr>
      <w:ind w:left="720"/>
      <w:contextualSpacing/>
    </w:pPr>
  </w:style>
  <w:style w:type="paragraph" w:styleId="NormalWeb">
    <w:name w:val="Normal (Web)"/>
    <w:basedOn w:val="Normal"/>
    <w:uiPriority w:val="99"/>
    <w:unhideWhenUsed/>
    <w:rsid w:val="00BF50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3906CA"/>
    <w:rPr>
      <w:rFonts w:asciiTheme="majorBidi" w:eastAsiaTheme="majorEastAsia" w:hAnsiTheme="majorBidi" w:cstheme="majorBidi"/>
      <w:b/>
      <w:bCs/>
      <w:sz w:val="30"/>
      <w:szCs w:val="30"/>
    </w:rPr>
  </w:style>
  <w:style w:type="character" w:customStyle="1" w:styleId="Heading1Char">
    <w:name w:val="Heading 1 Char"/>
    <w:basedOn w:val="DefaultParagraphFont"/>
    <w:link w:val="Heading1"/>
    <w:uiPriority w:val="9"/>
    <w:rsid w:val="00C11BBA"/>
    <w:rPr>
      <w:rFonts w:asciiTheme="majorBidi" w:hAnsiTheme="majorBidi"/>
      <w:sz w:val="32"/>
    </w:rPr>
  </w:style>
  <w:style w:type="character" w:customStyle="1" w:styleId="Heading3Char">
    <w:name w:val="Heading 3 Char"/>
    <w:basedOn w:val="DefaultParagraphFont"/>
    <w:link w:val="Heading3"/>
    <w:uiPriority w:val="9"/>
    <w:rsid w:val="003906CA"/>
    <w:rPr>
      <w:rFonts w:asciiTheme="majorBidi" w:eastAsiaTheme="majorEastAsia" w:hAnsiTheme="majorBidi" w:cstheme="majorBidi"/>
      <w:b/>
      <w:bCs/>
      <w:sz w:val="28"/>
      <w:szCs w:val="28"/>
    </w:rPr>
  </w:style>
  <w:style w:type="character" w:customStyle="1" w:styleId="Heading4Char">
    <w:name w:val="Heading 4 Char"/>
    <w:basedOn w:val="DefaultParagraphFont"/>
    <w:link w:val="Heading4"/>
    <w:uiPriority w:val="9"/>
    <w:rsid w:val="003906CA"/>
    <w:rPr>
      <w:rFonts w:asciiTheme="majorBidi" w:eastAsiaTheme="majorEastAsia" w:hAnsiTheme="majorBidi" w:cstheme="majorBidi"/>
      <w:b/>
      <w:bCs/>
      <w:i/>
      <w:iCs/>
      <w:sz w:val="24"/>
      <w:szCs w:val="24"/>
    </w:rPr>
  </w:style>
  <w:style w:type="character" w:customStyle="1" w:styleId="Heading5Char">
    <w:name w:val="Heading 5 Char"/>
    <w:basedOn w:val="DefaultParagraphFont"/>
    <w:link w:val="Heading5"/>
    <w:uiPriority w:val="9"/>
    <w:semiHidden/>
    <w:rsid w:val="00DE7F4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E7F4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E7F4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E7F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E7F40"/>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414DCD"/>
    <w:pPr>
      <w:tabs>
        <w:tab w:val="left" w:pos="720"/>
        <w:tab w:val="left" w:pos="8569"/>
        <w:tab w:val="right" w:leader="dot" w:pos="8822"/>
      </w:tabs>
      <w:bidi w:val="0"/>
      <w:spacing w:after="100"/>
    </w:pPr>
    <w:rPr>
      <w:rFonts w:ascii="Sakkal Majalla" w:hAnsi="Sakkal Majalla" w:cs="Sakkal Majalla"/>
      <w:sz w:val="28"/>
      <w:szCs w:val="28"/>
      <w:lang w:bidi="ar-EG"/>
    </w:rPr>
  </w:style>
  <w:style w:type="character" w:styleId="Hyperlink">
    <w:name w:val="Hyperlink"/>
    <w:basedOn w:val="DefaultParagraphFont"/>
    <w:uiPriority w:val="99"/>
    <w:unhideWhenUsed/>
    <w:rsid w:val="00207940"/>
    <w:rPr>
      <w:color w:val="0563C1" w:themeColor="hyperlink"/>
      <w:u w:val="single"/>
    </w:rPr>
  </w:style>
  <w:style w:type="paragraph" w:styleId="Caption">
    <w:name w:val="caption"/>
    <w:basedOn w:val="Normal"/>
    <w:next w:val="Normal"/>
    <w:uiPriority w:val="35"/>
    <w:unhideWhenUsed/>
    <w:qFormat/>
    <w:rsid w:val="006B45A2"/>
    <w:pPr>
      <w:spacing w:after="200" w:line="240" w:lineRule="auto"/>
    </w:pPr>
    <w:rPr>
      <w:i/>
      <w:iCs/>
      <w:color w:val="44546A" w:themeColor="text2"/>
      <w:sz w:val="18"/>
      <w:szCs w:val="18"/>
    </w:rPr>
  </w:style>
  <w:style w:type="character" w:styleId="Strong">
    <w:name w:val="Strong"/>
    <w:basedOn w:val="DefaultParagraphFont"/>
    <w:uiPriority w:val="22"/>
    <w:qFormat/>
    <w:rsid w:val="00462935"/>
    <w:rPr>
      <w:b/>
      <w:bCs/>
    </w:rPr>
  </w:style>
  <w:style w:type="character" w:styleId="Emphasis">
    <w:name w:val="Emphasis"/>
    <w:basedOn w:val="DefaultParagraphFont"/>
    <w:uiPriority w:val="20"/>
    <w:qFormat/>
    <w:rsid w:val="00462935"/>
    <w:rPr>
      <w:i/>
      <w:iCs/>
    </w:rPr>
  </w:style>
  <w:style w:type="paragraph" w:styleId="TOC8">
    <w:name w:val="toc 8"/>
    <w:basedOn w:val="Normal"/>
    <w:next w:val="Normal"/>
    <w:autoRedefine/>
    <w:uiPriority w:val="39"/>
    <w:unhideWhenUsed/>
    <w:rsid w:val="00E5532D"/>
    <w:pPr>
      <w:spacing w:after="100"/>
      <w:ind w:left="1540"/>
    </w:pPr>
    <w:rPr>
      <w:rFonts w:asciiTheme="majorBidi" w:hAnsiTheme="majorBidi"/>
      <w:sz w:val="24"/>
    </w:rPr>
  </w:style>
  <w:style w:type="paragraph" w:styleId="TOCHeading">
    <w:name w:val="TOC Heading"/>
    <w:basedOn w:val="Heading1"/>
    <w:next w:val="Normal"/>
    <w:link w:val="TOCHeadingChar"/>
    <w:uiPriority w:val="39"/>
    <w:unhideWhenUsed/>
    <w:qFormat/>
    <w:rsid w:val="008105C8"/>
    <w:pPr>
      <w:numPr>
        <w:numId w:val="0"/>
      </w:numPr>
      <w:outlineLvl w:val="9"/>
    </w:pPr>
    <w:rPr>
      <w:kern w:val="0"/>
      <w14:ligatures w14:val="none"/>
    </w:rPr>
  </w:style>
  <w:style w:type="paragraph" w:styleId="TOC2">
    <w:name w:val="toc 2"/>
    <w:basedOn w:val="Normal"/>
    <w:next w:val="Normal"/>
    <w:autoRedefine/>
    <w:uiPriority w:val="39"/>
    <w:unhideWhenUsed/>
    <w:rsid w:val="00D530B7"/>
    <w:pPr>
      <w:tabs>
        <w:tab w:val="right" w:leader="dot" w:pos="8822"/>
      </w:tabs>
      <w:bidi w:val="0"/>
      <w:spacing w:after="100"/>
      <w:ind w:left="220"/>
      <w:jc w:val="center"/>
    </w:pPr>
  </w:style>
  <w:style w:type="paragraph" w:styleId="TOC3">
    <w:name w:val="toc 3"/>
    <w:basedOn w:val="Normal"/>
    <w:next w:val="Normal"/>
    <w:autoRedefine/>
    <w:uiPriority w:val="39"/>
    <w:unhideWhenUsed/>
    <w:rsid w:val="00A270D6"/>
    <w:pPr>
      <w:bidi w:val="0"/>
      <w:spacing w:after="100"/>
      <w:ind w:left="440"/>
    </w:pPr>
  </w:style>
  <w:style w:type="paragraph" w:styleId="Title">
    <w:name w:val="Title"/>
    <w:basedOn w:val="Normal"/>
    <w:next w:val="Normal"/>
    <w:link w:val="TitleChar"/>
    <w:uiPriority w:val="10"/>
    <w:qFormat/>
    <w:rsid w:val="003906CA"/>
    <w:pPr>
      <w:bidi w:val="0"/>
      <w:spacing w:after="0" w:line="240" w:lineRule="auto"/>
      <w:contextualSpacing/>
      <w:jc w:val="center"/>
    </w:pPr>
    <w:rPr>
      <w:rFonts w:asciiTheme="majorBidi" w:eastAsiaTheme="majorEastAsia" w:hAnsiTheme="majorBidi" w:cstheme="majorBidi"/>
      <w:b/>
      <w:bCs/>
      <w:spacing w:val="-10"/>
      <w:kern w:val="28"/>
      <w:sz w:val="56"/>
      <w:szCs w:val="56"/>
    </w:rPr>
  </w:style>
  <w:style w:type="character" w:customStyle="1" w:styleId="TitleChar">
    <w:name w:val="Title Char"/>
    <w:basedOn w:val="DefaultParagraphFont"/>
    <w:link w:val="Title"/>
    <w:uiPriority w:val="10"/>
    <w:rsid w:val="003906CA"/>
    <w:rPr>
      <w:rFonts w:asciiTheme="majorBidi" w:eastAsiaTheme="majorEastAsia" w:hAnsiTheme="majorBidi" w:cstheme="majorBidi"/>
      <w:b/>
      <w:bCs/>
      <w:spacing w:val="-10"/>
      <w:kern w:val="28"/>
      <w:sz w:val="56"/>
      <w:szCs w:val="56"/>
    </w:rPr>
  </w:style>
  <w:style w:type="paragraph" w:styleId="TableofFigures">
    <w:name w:val="table of figures"/>
    <w:basedOn w:val="Normal"/>
    <w:next w:val="Normal"/>
    <w:uiPriority w:val="99"/>
    <w:unhideWhenUsed/>
    <w:rsid w:val="003906CA"/>
    <w:pPr>
      <w:spacing w:after="0"/>
      <w:ind w:left="440" w:hanging="440"/>
    </w:pPr>
    <w:rPr>
      <w:rFonts w:cstheme="minorHAnsi"/>
      <w:caps/>
      <w:sz w:val="20"/>
      <w:szCs w:val="24"/>
    </w:rPr>
  </w:style>
  <w:style w:type="paragraph" w:styleId="Subtitle">
    <w:name w:val="Subtitle"/>
    <w:basedOn w:val="Normal"/>
    <w:next w:val="Normal"/>
    <w:link w:val="SubtitleChar"/>
    <w:uiPriority w:val="11"/>
    <w:qFormat/>
    <w:rsid w:val="00B86B0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86B09"/>
    <w:rPr>
      <w:rFonts w:eastAsiaTheme="minorEastAsia"/>
      <w:color w:val="5A5A5A" w:themeColor="text1" w:themeTint="A5"/>
      <w:spacing w:val="15"/>
    </w:rPr>
  </w:style>
  <w:style w:type="paragraph" w:styleId="TOC4">
    <w:name w:val="toc 4"/>
    <w:basedOn w:val="Normal"/>
    <w:next w:val="Normal"/>
    <w:autoRedefine/>
    <w:uiPriority w:val="39"/>
    <w:unhideWhenUsed/>
    <w:rsid w:val="000A3F1E"/>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A3F1E"/>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A3F1E"/>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A3F1E"/>
    <w:pPr>
      <w:bidi w:val="0"/>
      <w:spacing w:after="100" w:line="278" w:lineRule="auto"/>
      <w:ind w:left="1440"/>
    </w:pPr>
    <w:rPr>
      <w:rFonts w:eastAsiaTheme="minorEastAsia"/>
      <w:sz w:val="24"/>
      <w:szCs w:val="24"/>
    </w:rPr>
  </w:style>
  <w:style w:type="paragraph" w:styleId="TOC9">
    <w:name w:val="toc 9"/>
    <w:basedOn w:val="Normal"/>
    <w:next w:val="Normal"/>
    <w:autoRedefine/>
    <w:uiPriority w:val="39"/>
    <w:unhideWhenUsed/>
    <w:rsid w:val="000A3F1E"/>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0A3F1E"/>
    <w:rPr>
      <w:color w:val="605E5C"/>
      <w:shd w:val="clear" w:color="auto" w:fill="E1DFDD"/>
    </w:rPr>
  </w:style>
  <w:style w:type="paragraph" w:styleId="Bibliography">
    <w:name w:val="Bibliography"/>
    <w:basedOn w:val="Normal"/>
    <w:next w:val="Normal"/>
    <w:uiPriority w:val="37"/>
    <w:unhideWhenUsed/>
    <w:rsid w:val="00712E38"/>
  </w:style>
  <w:style w:type="paragraph" w:customStyle="1" w:styleId="1">
    <w:name w:val="1"/>
    <w:basedOn w:val="TOCHeading"/>
    <w:link w:val="1Char"/>
    <w:qFormat/>
    <w:rsid w:val="00C11BBA"/>
    <w:rPr>
      <w:b/>
      <w:bCs/>
      <w:kern w:val="2"/>
      <w14:ligatures w14:val="standardContextual"/>
    </w:rPr>
  </w:style>
  <w:style w:type="character" w:customStyle="1" w:styleId="TOCHeadingChar">
    <w:name w:val="TOC Heading Char"/>
    <w:basedOn w:val="Heading1Char"/>
    <w:link w:val="TOCHeading"/>
    <w:uiPriority w:val="39"/>
    <w:rsid w:val="00C11BBA"/>
    <w:rPr>
      <w:rFonts w:asciiTheme="majorBidi" w:hAnsiTheme="majorBidi"/>
      <w:kern w:val="0"/>
      <w:sz w:val="32"/>
      <w14:ligatures w14:val="none"/>
    </w:rPr>
  </w:style>
  <w:style w:type="character" w:customStyle="1" w:styleId="1Char">
    <w:name w:val="1 Char"/>
    <w:basedOn w:val="TOCHeadingChar"/>
    <w:link w:val="1"/>
    <w:rsid w:val="00C11BBA"/>
    <w:rPr>
      <w:rFonts w:asciiTheme="majorBidi" w:hAnsiTheme="majorBidi"/>
      <w:b/>
      <w:bCs/>
      <w:kern w:val="0"/>
      <w:sz w:val="32"/>
      <w14:ligatures w14:val="none"/>
    </w:rPr>
  </w:style>
  <w:style w:type="paragraph" w:customStyle="1" w:styleId="2">
    <w:name w:val="2"/>
    <w:basedOn w:val="Heading2"/>
    <w:link w:val="2Char"/>
    <w:qFormat/>
    <w:rsid w:val="00805F31"/>
    <w:pPr>
      <w:numPr>
        <w:ilvl w:val="2"/>
        <w:numId w:val="181"/>
      </w:numPr>
    </w:pPr>
    <w:rPr>
      <w:sz w:val="28"/>
    </w:rPr>
  </w:style>
  <w:style w:type="character" w:customStyle="1" w:styleId="2Char">
    <w:name w:val="2 Char"/>
    <w:basedOn w:val="Heading2Char"/>
    <w:link w:val="2"/>
    <w:rsid w:val="00805F31"/>
    <w:rPr>
      <w:rFonts w:asciiTheme="majorBidi" w:eastAsiaTheme="majorEastAsia" w:hAnsiTheme="majorBidi" w:cstheme="majorBidi"/>
      <w:b/>
      <w:bCs/>
      <w:sz w:val="28"/>
      <w:szCs w:val="30"/>
    </w:rPr>
  </w:style>
  <w:style w:type="character" w:styleId="FollowedHyperlink">
    <w:name w:val="FollowedHyperlink"/>
    <w:basedOn w:val="DefaultParagraphFont"/>
    <w:uiPriority w:val="99"/>
    <w:semiHidden/>
    <w:unhideWhenUsed/>
    <w:rsid w:val="00E840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710">
      <w:bodyDiv w:val="1"/>
      <w:marLeft w:val="0"/>
      <w:marRight w:val="0"/>
      <w:marTop w:val="0"/>
      <w:marBottom w:val="0"/>
      <w:divBdr>
        <w:top w:val="none" w:sz="0" w:space="0" w:color="auto"/>
        <w:left w:val="none" w:sz="0" w:space="0" w:color="auto"/>
        <w:bottom w:val="none" w:sz="0" w:space="0" w:color="auto"/>
        <w:right w:val="none" w:sz="0" w:space="0" w:color="auto"/>
      </w:divBdr>
    </w:div>
    <w:div w:id="15540421">
      <w:bodyDiv w:val="1"/>
      <w:marLeft w:val="0"/>
      <w:marRight w:val="0"/>
      <w:marTop w:val="0"/>
      <w:marBottom w:val="0"/>
      <w:divBdr>
        <w:top w:val="none" w:sz="0" w:space="0" w:color="auto"/>
        <w:left w:val="none" w:sz="0" w:space="0" w:color="auto"/>
        <w:bottom w:val="none" w:sz="0" w:space="0" w:color="auto"/>
        <w:right w:val="none" w:sz="0" w:space="0" w:color="auto"/>
      </w:divBdr>
      <w:divsChild>
        <w:div w:id="3098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521550">
      <w:bodyDiv w:val="1"/>
      <w:marLeft w:val="0"/>
      <w:marRight w:val="0"/>
      <w:marTop w:val="0"/>
      <w:marBottom w:val="0"/>
      <w:divBdr>
        <w:top w:val="none" w:sz="0" w:space="0" w:color="auto"/>
        <w:left w:val="none" w:sz="0" w:space="0" w:color="auto"/>
        <w:bottom w:val="none" w:sz="0" w:space="0" w:color="auto"/>
        <w:right w:val="none" w:sz="0" w:space="0" w:color="auto"/>
      </w:divBdr>
    </w:div>
    <w:div w:id="48919417">
      <w:bodyDiv w:val="1"/>
      <w:marLeft w:val="0"/>
      <w:marRight w:val="0"/>
      <w:marTop w:val="0"/>
      <w:marBottom w:val="0"/>
      <w:divBdr>
        <w:top w:val="none" w:sz="0" w:space="0" w:color="auto"/>
        <w:left w:val="none" w:sz="0" w:space="0" w:color="auto"/>
        <w:bottom w:val="none" w:sz="0" w:space="0" w:color="auto"/>
        <w:right w:val="none" w:sz="0" w:space="0" w:color="auto"/>
      </w:divBdr>
    </w:div>
    <w:div w:id="57024925">
      <w:bodyDiv w:val="1"/>
      <w:marLeft w:val="0"/>
      <w:marRight w:val="0"/>
      <w:marTop w:val="0"/>
      <w:marBottom w:val="0"/>
      <w:divBdr>
        <w:top w:val="none" w:sz="0" w:space="0" w:color="auto"/>
        <w:left w:val="none" w:sz="0" w:space="0" w:color="auto"/>
        <w:bottom w:val="none" w:sz="0" w:space="0" w:color="auto"/>
        <w:right w:val="none" w:sz="0" w:space="0" w:color="auto"/>
      </w:divBdr>
      <w:divsChild>
        <w:div w:id="521553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81426">
      <w:bodyDiv w:val="1"/>
      <w:marLeft w:val="0"/>
      <w:marRight w:val="0"/>
      <w:marTop w:val="0"/>
      <w:marBottom w:val="0"/>
      <w:divBdr>
        <w:top w:val="none" w:sz="0" w:space="0" w:color="auto"/>
        <w:left w:val="none" w:sz="0" w:space="0" w:color="auto"/>
        <w:bottom w:val="none" w:sz="0" w:space="0" w:color="auto"/>
        <w:right w:val="none" w:sz="0" w:space="0" w:color="auto"/>
      </w:divBdr>
    </w:div>
    <w:div w:id="72702744">
      <w:bodyDiv w:val="1"/>
      <w:marLeft w:val="0"/>
      <w:marRight w:val="0"/>
      <w:marTop w:val="0"/>
      <w:marBottom w:val="0"/>
      <w:divBdr>
        <w:top w:val="none" w:sz="0" w:space="0" w:color="auto"/>
        <w:left w:val="none" w:sz="0" w:space="0" w:color="auto"/>
        <w:bottom w:val="none" w:sz="0" w:space="0" w:color="auto"/>
        <w:right w:val="none" w:sz="0" w:space="0" w:color="auto"/>
      </w:divBdr>
    </w:div>
    <w:div w:id="73405558">
      <w:bodyDiv w:val="1"/>
      <w:marLeft w:val="0"/>
      <w:marRight w:val="0"/>
      <w:marTop w:val="0"/>
      <w:marBottom w:val="0"/>
      <w:divBdr>
        <w:top w:val="none" w:sz="0" w:space="0" w:color="auto"/>
        <w:left w:val="none" w:sz="0" w:space="0" w:color="auto"/>
        <w:bottom w:val="none" w:sz="0" w:space="0" w:color="auto"/>
        <w:right w:val="none" w:sz="0" w:space="0" w:color="auto"/>
      </w:divBdr>
      <w:divsChild>
        <w:div w:id="631179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721306">
      <w:bodyDiv w:val="1"/>
      <w:marLeft w:val="0"/>
      <w:marRight w:val="0"/>
      <w:marTop w:val="0"/>
      <w:marBottom w:val="0"/>
      <w:divBdr>
        <w:top w:val="none" w:sz="0" w:space="0" w:color="auto"/>
        <w:left w:val="none" w:sz="0" w:space="0" w:color="auto"/>
        <w:bottom w:val="none" w:sz="0" w:space="0" w:color="auto"/>
        <w:right w:val="none" w:sz="0" w:space="0" w:color="auto"/>
      </w:divBdr>
      <w:divsChild>
        <w:div w:id="217479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886289">
      <w:bodyDiv w:val="1"/>
      <w:marLeft w:val="0"/>
      <w:marRight w:val="0"/>
      <w:marTop w:val="0"/>
      <w:marBottom w:val="0"/>
      <w:divBdr>
        <w:top w:val="none" w:sz="0" w:space="0" w:color="auto"/>
        <w:left w:val="none" w:sz="0" w:space="0" w:color="auto"/>
        <w:bottom w:val="none" w:sz="0" w:space="0" w:color="auto"/>
        <w:right w:val="none" w:sz="0" w:space="0" w:color="auto"/>
      </w:divBdr>
    </w:div>
    <w:div w:id="109057883">
      <w:bodyDiv w:val="1"/>
      <w:marLeft w:val="0"/>
      <w:marRight w:val="0"/>
      <w:marTop w:val="0"/>
      <w:marBottom w:val="0"/>
      <w:divBdr>
        <w:top w:val="none" w:sz="0" w:space="0" w:color="auto"/>
        <w:left w:val="none" w:sz="0" w:space="0" w:color="auto"/>
        <w:bottom w:val="none" w:sz="0" w:space="0" w:color="auto"/>
        <w:right w:val="none" w:sz="0" w:space="0" w:color="auto"/>
      </w:divBdr>
    </w:div>
    <w:div w:id="117914170">
      <w:bodyDiv w:val="1"/>
      <w:marLeft w:val="0"/>
      <w:marRight w:val="0"/>
      <w:marTop w:val="0"/>
      <w:marBottom w:val="0"/>
      <w:divBdr>
        <w:top w:val="none" w:sz="0" w:space="0" w:color="auto"/>
        <w:left w:val="none" w:sz="0" w:space="0" w:color="auto"/>
        <w:bottom w:val="none" w:sz="0" w:space="0" w:color="auto"/>
        <w:right w:val="none" w:sz="0" w:space="0" w:color="auto"/>
      </w:divBdr>
    </w:div>
    <w:div w:id="130636505">
      <w:bodyDiv w:val="1"/>
      <w:marLeft w:val="0"/>
      <w:marRight w:val="0"/>
      <w:marTop w:val="0"/>
      <w:marBottom w:val="0"/>
      <w:divBdr>
        <w:top w:val="none" w:sz="0" w:space="0" w:color="auto"/>
        <w:left w:val="none" w:sz="0" w:space="0" w:color="auto"/>
        <w:bottom w:val="none" w:sz="0" w:space="0" w:color="auto"/>
        <w:right w:val="none" w:sz="0" w:space="0" w:color="auto"/>
      </w:divBdr>
      <w:divsChild>
        <w:div w:id="938677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091345">
      <w:bodyDiv w:val="1"/>
      <w:marLeft w:val="0"/>
      <w:marRight w:val="0"/>
      <w:marTop w:val="0"/>
      <w:marBottom w:val="0"/>
      <w:divBdr>
        <w:top w:val="none" w:sz="0" w:space="0" w:color="auto"/>
        <w:left w:val="none" w:sz="0" w:space="0" w:color="auto"/>
        <w:bottom w:val="none" w:sz="0" w:space="0" w:color="auto"/>
        <w:right w:val="none" w:sz="0" w:space="0" w:color="auto"/>
      </w:divBdr>
    </w:div>
    <w:div w:id="147090555">
      <w:bodyDiv w:val="1"/>
      <w:marLeft w:val="0"/>
      <w:marRight w:val="0"/>
      <w:marTop w:val="0"/>
      <w:marBottom w:val="0"/>
      <w:divBdr>
        <w:top w:val="none" w:sz="0" w:space="0" w:color="auto"/>
        <w:left w:val="none" w:sz="0" w:space="0" w:color="auto"/>
        <w:bottom w:val="none" w:sz="0" w:space="0" w:color="auto"/>
        <w:right w:val="none" w:sz="0" w:space="0" w:color="auto"/>
      </w:divBdr>
    </w:div>
    <w:div w:id="157426310">
      <w:bodyDiv w:val="1"/>
      <w:marLeft w:val="0"/>
      <w:marRight w:val="0"/>
      <w:marTop w:val="0"/>
      <w:marBottom w:val="0"/>
      <w:divBdr>
        <w:top w:val="none" w:sz="0" w:space="0" w:color="auto"/>
        <w:left w:val="none" w:sz="0" w:space="0" w:color="auto"/>
        <w:bottom w:val="none" w:sz="0" w:space="0" w:color="auto"/>
        <w:right w:val="none" w:sz="0" w:space="0" w:color="auto"/>
      </w:divBdr>
      <w:divsChild>
        <w:div w:id="728000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471799">
      <w:bodyDiv w:val="1"/>
      <w:marLeft w:val="0"/>
      <w:marRight w:val="0"/>
      <w:marTop w:val="0"/>
      <w:marBottom w:val="0"/>
      <w:divBdr>
        <w:top w:val="none" w:sz="0" w:space="0" w:color="auto"/>
        <w:left w:val="none" w:sz="0" w:space="0" w:color="auto"/>
        <w:bottom w:val="none" w:sz="0" w:space="0" w:color="auto"/>
        <w:right w:val="none" w:sz="0" w:space="0" w:color="auto"/>
      </w:divBdr>
    </w:div>
    <w:div w:id="183835715">
      <w:bodyDiv w:val="1"/>
      <w:marLeft w:val="0"/>
      <w:marRight w:val="0"/>
      <w:marTop w:val="0"/>
      <w:marBottom w:val="0"/>
      <w:divBdr>
        <w:top w:val="none" w:sz="0" w:space="0" w:color="auto"/>
        <w:left w:val="none" w:sz="0" w:space="0" w:color="auto"/>
        <w:bottom w:val="none" w:sz="0" w:space="0" w:color="auto"/>
        <w:right w:val="none" w:sz="0" w:space="0" w:color="auto"/>
      </w:divBdr>
      <w:divsChild>
        <w:div w:id="162596373">
          <w:marLeft w:val="0"/>
          <w:marRight w:val="0"/>
          <w:marTop w:val="0"/>
          <w:marBottom w:val="0"/>
          <w:divBdr>
            <w:top w:val="none" w:sz="0" w:space="0" w:color="auto"/>
            <w:left w:val="none" w:sz="0" w:space="0" w:color="auto"/>
            <w:bottom w:val="none" w:sz="0" w:space="0" w:color="auto"/>
            <w:right w:val="none" w:sz="0" w:space="0" w:color="auto"/>
          </w:divBdr>
        </w:div>
        <w:div w:id="376272926">
          <w:marLeft w:val="0"/>
          <w:marRight w:val="0"/>
          <w:marTop w:val="0"/>
          <w:marBottom w:val="0"/>
          <w:divBdr>
            <w:top w:val="none" w:sz="0" w:space="0" w:color="auto"/>
            <w:left w:val="none" w:sz="0" w:space="0" w:color="auto"/>
            <w:bottom w:val="none" w:sz="0" w:space="0" w:color="auto"/>
            <w:right w:val="none" w:sz="0" w:space="0" w:color="auto"/>
          </w:divBdr>
        </w:div>
        <w:div w:id="469633994">
          <w:marLeft w:val="0"/>
          <w:marRight w:val="0"/>
          <w:marTop w:val="0"/>
          <w:marBottom w:val="0"/>
          <w:divBdr>
            <w:top w:val="none" w:sz="0" w:space="0" w:color="auto"/>
            <w:left w:val="none" w:sz="0" w:space="0" w:color="auto"/>
            <w:bottom w:val="none" w:sz="0" w:space="0" w:color="auto"/>
            <w:right w:val="none" w:sz="0" w:space="0" w:color="auto"/>
          </w:divBdr>
        </w:div>
        <w:div w:id="613555106">
          <w:marLeft w:val="0"/>
          <w:marRight w:val="0"/>
          <w:marTop w:val="0"/>
          <w:marBottom w:val="0"/>
          <w:divBdr>
            <w:top w:val="none" w:sz="0" w:space="0" w:color="auto"/>
            <w:left w:val="none" w:sz="0" w:space="0" w:color="auto"/>
            <w:bottom w:val="none" w:sz="0" w:space="0" w:color="auto"/>
            <w:right w:val="none" w:sz="0" w:space="0" w:color="auto"/>
          </w:divBdr>
        </w:div>
        <w:div w:id="973758681">
          <w:marLeft w:val="0"/>
          <w:marRight w:val="0"/>
          <w:marTop w:val="0"/>
          <w:marBottom w:val="0"/>
          <w:divBdr>
            <w:top w:val="none" w:sz="0" w:space="0" w:color="auto"/>
            <w:left w:val="none" w:sz="0" w:space="0" w:color="auto"/>
            <w:bottom w:val="none" w:sz="0" w:space="0" w:color="auto"/>
            <w:right w:val="none" w:sz="0" w:space="0" w:color="auto"/>
          </w:divBdr>
        </w:div>
        <w:div w:id="1916696137">
          <w:marLeft w:val="0"/>
          <w:marRight w:val="0"/>
          <w:marTop w:val="0"/>
          <w:marBottom w:val="0"/>
          <w:divBdr>
            <w:top w:val="none" w:sz="0" w:space="0" w:color="auto"/>
            <w:left w:val="none" w:sz="0" w:space="0" w:color="auto"/>
            <w:bottom w:val="none" w:sz="0" w:space="0" w:color="auto"/>
            <w:right w:val="none" w:sz="0" w:space="0" w:color="auto"/>
          </w:divBdr>
        </w:div>
      </w:divsChild>
    </w:div>
    <w:div w:id="184249974">
      <w:bodyDiv w:val="1"/>
      <w:marLeft w:val="0"/>
      <w:marRight w:val="0"/>
      <w:marTop w:val="0"/>
      <w:marBottom w:val="0"/>
      <w:divBdr>
        <w:top w:val="none" w:sz="0" w:space="0" w:color="auto"/>
        <w:left w:val="none" w:sz="0" w:space="0" w:color="auto"/>
        <w:bottom w:val="none" w:sz="0" w:space="0" w:color="auto"/>
        <w:right w:val="none" w:sz="0" w:space="0" w:color="auto"/>
      </w:divBdr>
    </w:div>
    <w:div w:id="229342344">
      <w:bodyDiv w:val="1"/>
      <w:marLeft w:val="0"/>
      <w:marRight w:val="0"/>
      <w:marTop w:val="0"/>
      <w:marBottom w:val="0"/>
      <w:divBdr>
        <w:top w:val="none" w:sz="0" w:space="0" w:color="auto"/>
        <w:left w:val="none" w:sz="0" w:space="0" w:color="auto"/>
        <w:bottom w:val="none" w:sz="0" w:space="0" w:color="auto"/>
        <w:right w:val="none" w:sz="0" w:space="0" w:color="auto"/>
      </w:divBdr>
      <w:divsChild>
        <w:div w:id="761146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615272">
      <w:bodyDiv w:val="1"/>
      <w:marLeft w:val="0"/>
      <w:marRight w:val="0"/>
      <w:marTop w:val="0"/>
      <w:marBottom w:val="0"/>
      <w:divBdr>
        <w:top w:val="none" w:sz="0" w:space="0" w:color="auto"/>
        <w:left w:val="none" w:sz="0" w:space="0" w:color="auto"/>
        <w:bottom w:val="none" w:sz="0" w:space="0" w:color="auto"/>
        <w:right w:val="none" w:sz="0" w:space="0" w:color="auto"/>
      </w:divBdr>
    </w:div>
    <w:div w:id="249318562">
      <w:bodyDiv w:val="1"/>
      <w:marLeft w:val="0"/>
      <w:marRight w:val="0"/>
      <w:marTop w:val="0"/>
      <w:marBottom w:val="0"/>
      <w:divBdr>
        <w:top w:val="none" w:sz="0" w:space="0" w:color="auto"/>
        <w:left w:val="none" w:sz="0" w:space="0" w:color="auto"/>
        <w:bottom w:val="none" w:sz="0" w:space="0" w:color="auto"/>
        <w:right w:val="none" w:sz="0" w:space="0" w:color="auto"/>
      </w:divBdr>
    </w:div>
    <w:div w:id="261687377">
      <w:bodyDiv w:val="1"/>
      <w:marLeft w:val="0"/>
      <w:marRight w:val="0"/>
      <w:marTop w:val="0"/>
      <w:marBottom w:val="0"/>
      <w:divBdr>
        <w:top w:val="none" w:sz="0" w:space="0" w:color="auto"/>
        <w:left w:val="none" w:sz="0" w:space="0" w:color="auto"/>
        <w:bottom w:val="none" w:sz="0" w:space="0" w:color="auto"/>
        <w:right w:val="none" w:sz="0" w:space="0" w:color="auto"/>
      </w:divBdr>
    </w:div>
    <w:div w:id="265121377">
      <w:bodyDiv w:val="1"/>
      <w:marLeft w:val="0"/>
      <w:marRight w:val="0"/>
      <w:marTop w:val="0"/>
      <w:marBottom w:val="0"/>
      <w:divBdr>
        <w:top w:val="none" w:sz="0" w:space="0" w:color="auto"/>
        <w:left w:val="none" w:sz="0" w:space="0" w:color="auto"/>
        <w:bottom w:val="none" w:sz="0" w:space="0" w:color="auto"/>
        <w:right w:val="none" w:sz="0" w:space="0" w:color="auto"/>
      </w:divBdr>
    </w:div>
    <w:div w:id="266619290">
      <w:bodyDiv w:val="1"/>
      <w:marLeft w:val="0"/>
      <w:marRight w:val="0"/>
      <w:marTop w:val="0"/>
      <w:marBottom w:val="0"/>
      <w:divBdr>
        <w:top w:val="none" w:sz="0" w:space="0" w:color="auto"/>
        <w:left w:val="none" w:sz="0" w:space="0" w:color="auto"/>
        <w:bottom w:val="none" w:sz="0" w:space="0" w:color="auto"/>
        <w:right w:val="none" w:sz="0" w:space="0" w:color="auto"/>
      </w:divBdr>
    </w:div>
    <w:div w:id="268007347">
      <w:bodyDiv w:val="1"/>
      <w:marLeft w:val="0"/>
      <w:marRight w:val="0"/>
      <w:marTop w:val="0"/>
      <w:marBottom w:val="0"/>
      <w:divBdr>
        <w:top w:val="none" w:sz="0" w:space="0" w:color="auto"/>
        <w:left w:val="none" w:sz="0" w:space="0" w:color="auto"/>
        <w:bottom w:val="none" w:sz="0" w:space="0" w:color="auto"/>
        <w:right w:val="none" w:sz="0" w:space="0" w:color="auto"/>
      </w:divBdr>
    </w:div>
    <w:div w:id="284629378">
      <w:bodyDiv w:val="1"/>
      <w:marLeft w:val="0"/>
      <w:marRight w:val="0"/>
      <w:marTop w:val="0"/>
      <w:marBottom w:val="0"/>
      <w:divBdr>
        <w:top w:val="none" w:sz="0" w:space="0" w:color="auto"/>
        <w:left w:val="none" w:sz="0" w:space="0" w:color="auto"/>
        <w:bottom w:val="none" w:sz="0" w:space="0" w:color="auto"/>
        <w:right w:val="none" w:sz="0" w:space="0" w:color="auto"/>
      </w:divBdr>
    </w:div>
    <w:div w:id="287783100">
      <w:bodyDiv w:val="1"/>
      <w:marLeft w:val="0"/>
      <w:marRight w:val="0"/>
      <w:marTop w:val="0"/>
      <w:marBottom w:val="0"/>
      <w:divBdr>
        <w:top w:val="none" w:sz="0" w:space="0" w:color="auto"/>
        <w:left w:val="none" w:sz="0" w:space="0" w:color="auto"/>
        <w:bottom w:val="none" w:sz="0" w:space="0" w:color="auto"/>
        <w:right w:val="none" w:sz="0" w:space="0" w:color="auto"/>
      </w:divBdr>
    </w:div>
    <w:div w:id="293371056">
      <w:bodyDiv w:val="1"/>
      <w:marLeft w:val="0"/>
      <w:marRight w:val="0"/>
      <w:marTop w:val="0"/>
      <w:marBottom w:val="0"/>
      <w:divBdr>
        <w:top w:val="none" w:sz="0" w:space="0" w:color="auto"/>
        <w:left w:val="none" w:sz="0" w:space="0" w:color="auto"/>
        <w:bottom w:val="none" w:sz="0" w:space="0" w:color="auto"/>
        <w:right w:val="none" w:sz="0" w:space="0" w:color="auto"/>
      </w:divBdr>
    </w:div>
    <w:div w:id="299773589">
      <w:bodyDiv w:val="1"/>
      <w:marLeft w:val="0"/>
      <w:marRight w:val="0"/>
      <w:marTop w:val="0"/>
      <w:marBottom w:val="0"/>
      <w:divBdr>
        <w:top w:val="none" w:sz="0" w:space="0" w:color="auto"/>
        <w:left w:val="none" w:sz="0" w:space="0" w:color="auto"/>
        <w:bottom w:val="none" w:sz="0" w:space="0" w:color="auto"/>
        <w:right w:val="none" w:sz="0" w:space="0" w:color="auto"/>
      </w:divBdr>
    </w:div>
    <w:div w:id="325136524">
      <w:bodyDiv w:val="1"/>
      <w:marLeft w:val="0"/>
      <w:marRight w:val="0"/>
      <w:marTop w:val="0"/>
      <w:marBottom w:val="0"/>
      <w:divBdr>
        <w:top w:val="none" w:sz="0" w:space="0" w:color="auto"/>
        <w:left w:val="none" w:sz="0" w:space="0" w:color="auto"/>
        <w:bottom w:val="none" w:sz="0" w:space="0" w:color="auto"/>
        <w:right w:val="none" w:sz="0" w:space="0" w:color="auto"/>
      </w:divBdr>
    </w:div>
    <w:div w:id="336659028">
      <w:bodyDiv w:val="1"/>
      <w:marLeft w:val="0"/>
      <w:marRight w:val="0"/>
      <w:marTop w:val="0"/>
      <w:marBottom w:val="0"/>
      <w:divBdr>
        <w:top w:val="none" w:sz="0" w:space="0" w:color="auto"/>
        <w:left w:val="none" w:sz="0" w:space="0" w:color="auto"/>
        <w:bottom w:val="none" w:sz="0" w:space="0" w:color="auto"/>
        <w:right w:val="none" w:sz="0" w:space="0" w:color="auto"/>
      </w:divBdr>
    </w:div>
    <w:div w:id="397360485">
      <w:bodyDiv w:val="1"/>
      <w:marLeft w:val="0"/>
      <w:marRight w:val="0"/>
      <w:marTop w:val="0"/>
      <w:marBottom w:val="0"/>
      <w:divBdr>
        <w:top w:val="none" w:sz="0" w:space="0" w:color="auto"/>
        <w:left w:val="none" w:sz="0" w:space="0" w:color="auto"/>
        <w:bottom w:val="none" w:sz="0" w:space="0" w:color="auto"/>
        <w:right w:val="none" w:sz="0" w:space="0" w:color="auto"/>
      </w:divBdr>
    </w:div>
    <w:div w:id="404494655">
      <w:bodyDiv w:val="1"/>
      <w:marLeft w:val="0"/>
      <w:marRight w:val="0"/>
      <w:marTop w:val="0"/>
      <w:marBottom w:val="0"/>
      <w:divBdr>
        <w:top w:val="none" w:sz="0" w:space="0" w:color="auto"/>
        <w:left w:val="none" w:sz="0" w:space="0" w:color="auto"/>
        <w:bottom w:val="none" w:sz="0" w:space="0" w:color="auto"/>
        <w:right w:val="none" w:sz="0" w:space="0" w:color="auto"/>
      </w:divBdr>
    </w:div>
    <w:div w:id="412825369">
      <w:bodyDiv w:val="1"/>
      <w:marLeft w:val="0"/>
      <w:marRight w:val="0"/>
      <w:marTop w:val="0"/>
      <w:marBottom w:val="0"/>
      <w:divBdr>
        <w:top w:val="none" w:sz="0" w:space="0" w:color="auto"/>
        <w:left w:val="none" w:sz="0" w:space="0" w:color="auto"/>
        <w:bottom w:val="none" w:sz="0" w:space="0" w:color="auto"/>
        <w:right w:val="none" w:sz="0" w:space="0" w:color="auto"/>
      </w:divBdr>
    </w:div>
    <w:div w:id="418870142">
      <w:bodyDiv w:val="1"/>
      <w:marLeft w:val="0"/>
      <w:marRight w:val="0"/>
      <w:marTop w:val="0"/>
      <w:marBottom w:val="0"/>
      <w:divBdr>
        <w:top w:val="none" w:sz="0" w:space="0" w:color="auto"/>
        <w:left w:val="none" w:sz="0" w:space="0" w:color="auto"/>
        <w:bottom w:val="none" w:sz="0" w:space="0" w:color="auto"/>
        <w:right w:val="none" w:sz="0" w:space="0" w:color="auto"/>
      </w:divBdr>
    </w:div>
    <w:div w:id="419566875">
      <w:bodyDiv w:val="1"/>
      <w:marLeft w:val="0"/>
      <w:marRight w:val="0"/>
      <w:marTop w:val="0"/>
      <w:marBottom w:val="0"/>
      <w:divBdr>
        <w:top w:val="none" w:sz="0" w:space="0" w:color="auto"/>
        <w:left w:val="none" w:sz="0" w:space="0" w:color="auto"/>
        <w:bottom w:val="none" w:sz="0" w:space="0" w:color="auto"/>
        <w:right w:val="none" w:sz="0" w:space="0" w:color="auto"/>
      </w:divBdr>
      <w:divsChild>
        <w:div w:id="1503469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1998804">
      <w:bodyDiv w:val="1"/>
      <w:marLeft w:val="0"/>
      <w:marRight w:val="0"/>
      <w:marTop w:val="0"/>
      <w:marBottom w:val="0"/>
      <w:divBdr>
        <w:top w:val="none" w:sz="0" w:space="0" w:color="auto"/>
        <w:left w:val="none" w:sz="0" w:space="0" w:color="auto"/>
        <w:bottom w:val="none" w:sz="0" w:space="0" w:color="auto"/>
        <w:right w:val="none" w:sz="0" w:space="0" w:color="auto"/>
      </w:divBdr>
      <w:divsChild>
        <w:div w:id="371155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3302597">
      <w:bodyDiv w:val="1"/>
      <w:marLeft w:val="0"/>
      <w:marRight w:val="0"/>
      <w:marTop w:val="0"/>
      <w:marBottom w:val="0"/>
      <w:divBdr>
        <w:top w:val="none" w:sz="0" w:space="0" w:color="auto"/>
        <w:left w:val="none" w:sz="0" w:space="0" w:color="auto"/>
        <w:bottom w:val="none" w:sz="0" w:space="0" w:color="auto"/>
        <w:right w:val="none" w:sz="0" w:space="0" w:color="auto"/>
      </w:divBdr>
    </w:div>
    <w:div w:id="479536069">
      <w:bodyDiv w:val="1"/>
      <w:marLeft w:val="0"/>
      <w:marRight w:val="0"/>
      <w:marTop w:val="0"/>
      <w:marBottom w:val="0"/>
      <w:divBdr>
        <w:top w:val="none" w:sz="0" w:space="0" w:color="auto"/>
        <w:left w:val="none" w:sz="0" w:space="0" w:color="auto"/>
        <w:bottom w:val="none" w:sz="0" w:space="0" w:color="auto"/>
        <w:right w:val="none" w:sz="0" w:space="0" w:color="auto"/>
      </w:divBdr>
    </w:div>
    <w:div w:id="480463606">
      <w:bodyDiv w:val="1"/>
      <w:marLeft w:val="0"/>
      <w:marRight w:val="0"/>
      <w:marTop w:val="0"/>
      <w:marBottom w:val="0"/>
      <w:divBdr>
        <w:top w:val="none" w:sz="0" w:space="0" w:color="auto"/>
        <w:left w:val="none" w:sz="0" w:space="0" w:color="auto"/>
        <w:bottom w:val="none" w:sz="0" w:space="0" w:color="auto"/>
        <w:right w:val="none" w:sz="0" w:space="0" w:color="auto"/>
      </w:divBdr>
      <w:divsChild>
        <w:div w:id="11608516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1667040">
      <w:bodyDiv w:val="1"/>
      <w:marLeft w:val="0"/>
      <w:marRight w:val="0"/>
      <w:marTop w:val="0"/>
      <w:marBottom w:val="0"/>
      <w:divBdr>
        <w:top w:val="none" w:sz="0" w:space="0" w:color="auto"/>
        <w:left w:val="none" w:sz="0" w:space="0" w:color="auto"/>
        <w:bottom w:val="none" w:sz="0" w:space="0" w:color="auto"/>
        <w:right w:val="none" w:sz="0" w:space="0" w:color="auto"/>
      </w:divBdr>
    </w:div>
    <w:div w:id="568199127">
      <w:bodyDiv w:val="1"/>
      <w:marLeft w:val="0"/>
      <w:marRight w:val="0"/>
      <w:marTop w:val="0"/>
      <w:marBottom w:val="0"/>
      <w:divBdr>
        <w:top w:val="none" w:sz="0" w:space="0" w:color="auto"/>
        <w:left w:val="none" w:sz="0" w:space="0" w:color="auto"/>
        <w:bottom w:val="none" w:sz="0" w:space="0" w:color="auto"/>
        <w:right w:val="none" w:sz="0" w:space="0" w:color="auto"/>
      </w:divBdr>
    </w:div>
    <w:div w:id="573781270">
      <w:bodyDiv w:val="1"/>
      <w:marLeft w:val="0"/>
      <w:marRight w:val="0"/>
      <w:marTop w:val="0"/>
      <w:marBottom w:val="0"/>
      <w:divBdr>
        <w:top w:val="none" w:sz="0" w:space="0" w:color="auto"/>
        <w:left w:val="none" w:sz="0" w:space="0" w:color="auto"/>
        <w:bottom w:val="none" w:sz="0" w:space="0" w:color="auto"/>
        <w:right w:val="none" w:sz="0" w:space="0" w:color="auto"/>
      </w:divBdr>
    </w:div>
    <w:div w:id="582957597">
      <w:bodyDiv w:val="1"/>
      <w:marLeft w:val="0"/>
      <w:marRight w:val="0"/>
      <w:marTop w:val="0"/>
      <w:marBottom w:val="0"/>
      <w:divBdr>
        <w:top w:val="none" w:sz="0" w:space="0" w:color="auto"/>
        <w:left w:val="none" w:sz="0" w:space="0" w:color="auto"/>
        <w:bottom w:val="none" w:sz="0" w:space="0" w:color="auto"/>
        <w:right w:val="none" w:sz="0" w:space="0" w:color="auto"/>
      </w:divBdr>
      <w:divsChild>
        <w:div w:id="1166360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894253">
      <w:bodyDiv w:val="1"/>
      <w:marLeft w:val="0"/>
      <w:marRight w:val="0"/>
      <w:marTop w:val="0"/>
      <w:marBottom w:val="0"/>
      <w:divBdr>
        <w:top w:val="none" w:sz="0" w:space="0" w:color="auto"/>
        <w:left w:val="none" w:sz="0" w:space="0" w:color="auto"/>
        <w:bottom w:val="none" w:sz="0" w:space="0" w:color="auto"/>
        <w:right w:val="none" w:sz="0" w:space="0" w:color="auto"/>
      </w:divBdr>
    </w:div>
    <w:div w:id="614099800">
      <w:bodyDiv w:val="1"/>
      <w:marLeft w:val="0"/>
      <w:marRight w:val="0"/>
      <w:marTop w:val="0"/>
      <w:marBottom w:val="0"/>
      <w:divBdr>
        <w:top w:val="none" w:sz="0" w:space="0" w:color="auto"/>
        <w:left w:val="none" w:sz="0" w:space="0" w:color="auto"/>
        <w:bottom w:val="none" w:sz="0" w:space="0" w:color="auto"/>
        <w:right w:val="none" w:sz="0" w:space="0" w:color="auto"/>
      </w:divBdr>
    </w:div>
    <w:div w:id="616716830">
      <w:bodyDiv w:val="1"/>
      <w:marLeft w:val="0"/>
      <w:marRight w:val="0"/>
      <w:marTop w:val="0"/>
      <w:marBottom w:val="0"/>
      <w:divBdr>
        <w:top w:val="none" w:sz="0" w:space="0" w:color="auto"/>
        <w:left w:val="none" w:sz="0" w:space="0" w:color="auto"/>
        <w:bottom w:val="none" w:sz="0" w:space="0" w:color="auto"/>
        <w:right w:val="none" w:sz="0" w:space="0" w:color="auto"/>
      </w:divBdr>
    </w:div>
    <w:div w:id="620768386">
      <w:bodyDiv w:val="1"/>
      <w:marLeft w:val="0"/>
      <w:marRight w:val="0"/>
      <w:marTop w:val="0"/>
      <w:marBottom w:val="0"/>
      <w:divBdr>
        <w:top w:val="none" w:sz="0" w:space="0" w:color="auto"/>
        <w:left w:val="none" w:sz="0" w:space="0" w:color="auto"/>
        <w:bottom w:val="none" w:sz="0" w:space="0" w:color="auto"/>
        <w:right w:val="none" w:sz="0" w:space="0" w:color="auto"/>
      </w:divBdr>
      <w:divsChild>
        <w:div w:id="1370716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960563">
      <w:bodyDiv w:val="1"/>
      <w:marLeft w:val="0"/>
      <w:marRight w:val="0"/>
      <w:marTop w:val="0"/>
      <w:marBottom w:val="0"/>
      <w:divBdr>
        <w:top w:val="none" w:sz="0" w:space="0" w:color="auto"/>
        <w:left w:val="none" w:sz="0" w:space="0" w:color="auto"/>
        <w:bottom w:val="none" w:sz="0" w:space="0" w:color="auto"/>
        <w:right w:val="none" w:sz="0" w:space="0" w:color="auto"/>
      </w:divBdr>
    </w:div>
    <w:div w:id="629476218">
      <w:bodyDiv w:val="1"/>
      <w:marLeft w:val="0"/>
      <w:marRight w:val="0"/>
      <w:marTop w:val="0"/>
      <w:marBottom w:val="0"/>
      <w:divBdr>
        <w:top w:val="none" w:sz="0" w:space="0" w:color="auto"/>
        <w:left w:val="none" w:sz="0" w:space="0" w:color="auto"/>
        <w:bottom w:val="none" w:sz="0" w:space="0" w:color="auto"/>
        <w:right w:val="none" w:sz="0" w:space="0" w:color="auto"/>
      </w:divBdr>
    </w:div>
    <w:div w:id="645820303">
      <w:bodyDiv w:val="1"/>
      <w:marLeft w:val="0"/>
      <w:marRight w:val="0"/>
      <w:marTop w:val="0"/>
      <w:marBottom w:val="0"/>
      <w:divBdr>
        <w:top w:val="none" w:sz="0" w:space="0" w:color="auto"/>
        <w:left w:val="none" w:sz="0" w:space="0" w:color="auto"/>
        <w:bottom w:val="none" w:sz="0" w:space="0" w:color="auto"/>
        <w:right w:val="none" w:sz="0" w:space="0" w:color="auto"/>
      </w:divBdr>
    </w:div>
    <w:div w:id="661928887">
      <w:bodyDiv w:val="1"/>
      <w:marLeft w:val="0"/>
      <w:marRight w:val="0"/>
      <w:marTop w:val="0"/>
      <w:marBottom w:val="0"/>
      <w:divBdr>
        <w:top w:val="none" w:sz="0" w:space="0" w:color="auto"/>
        <w:left w:val="none" w:sz="0" w:space="0" w:color="auto"/>
        <w:bottom w:val="none" w:sz="0" w:space="0" w:color="auto"/>
        <w:right w:val="none" w:sz="0" w:space="0" w:color="auto"/>
      </w:divBdr>
    </w:div>
    <w:div w:id="684284302">
      <w:bodyDiv w:val="1"/>
      <w:marLeft w:val="0"/>
      <w:marRight w:val="0"/>
      <w:marTop w:val="0"/>
      <w:marBottom w:val="0"/>
      <w:divBdr>
        <w:top w:val="none" w:sz="0" w:space="0" w:color="auto"/>
        <w:left w:val="none" w:sz="0" w:space="0" w:color="auto"/>
        <w:bottom w:val="none" w:sz="0" w:space="0" w:color="auto"/>
        <w:right w:val="none" w:sz="0" w:space="0" w:color="auto"/>
      </w:divBdr>
    </w:div>
    <w:div w:id="694959652">
      <w:bodyDiv w:val="1"/>
      <w:marLeft w:val="0"/>
      <w:marRight w:val="0"/>
      <w:marTop w:val="0"/>
      <w:marBottom w:val="0"/>
      <w:divBdr>
        <w:top w:val="none" w:sz="0" w:space="0" w:color="auto"/>
        <w:left w:val="none" w:sz="0" w:space="0" w:color="auto"/>
        <w:bottom w:val="none" w:sz="0" w:space="0" w:color="auto"/>
        <w:right w:val="none" w:sz="0" w:space="0" w:color="auto"/>
      </w:divBdr>
      <w:divsChild>
        <w:div w:id="208422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5548753">
      <w:bodyDiv w:val="1"/>
      <w:marLeft w:val="0"/>
      <w:marRight w:val="0"/>
      <w:marTop w:val="0"/>
      <w:marBottom w:val="0"/>
      <w:divBdr>
        <w:top w:val="none" w:sz="0" w:space="0" w:color="auto"/>
        <w:left w:val="none" w:sz="0" w:space="0" w:color="auto"/>
        <w:bottom w:val="none" w:sz="0" w:space="0" w:color="auto"/>
        <w:right w:val="none" w:sz="0" w:space="0" w:color="auto"/>
      </w:divBdr>
    </w:div>
    <w:div w:id="707687061">
      <w:bodyDiv w:val="1"/>
      <w:marLeft w:val="0"/>
      <w:marRight w:val="0"/>
      <w:marTop w:val="0"/>
      <w:marBottom w:val="0"/>
      <w:divBdr>
        <w:top w:val="none" w:sz="0" w:space="0" w:color="auto"/>
        <w:left w:val="none" w:sz="0" w:space="0" w:color="auto"/>
        <w:bottom w:val="none" w:sz="0" w:space="0" w:color="auto"/>
        <w:right w:val="none" w:sz="0" w:space="0" w:color="auto"/>
      </w:divBdr>
    </w:div>
    <w:div w:id="727144204">
      <w:bodyDiv w:val="1"/>
      <w:marLeft w:val="0"/>
      <w:marRight w:val="0"/>
      <w:marTop w:val="0"/>
      <w:marBottom w:val="0"/>
      <w:divBdr>
        <w:top w:val="none" w:sz="0" w:space="0" w:color="auto"/>
        <w:left w:val="none" w:sz="0" w:space="0" w:color="auto"/>
        <w:bottom w:val="none" w:sz="0" w:space="0" w:color="auto"/>
        <w:right w:val="none" w:sz="0" w:space="0" w:color="auto"/>
      </w:divBdr>
    </w:div>
    <w:div w:id="736441732">
      <w:bodyDiv w:val="1"/>
      <w:marLeft w:val="0"/>
      <w:marRight w:val="0"/>
      <w:marTop w:val="0"/>
      <w:marBottom w:val="0"/>
      <w:divBdr>
        <w:top w:val="none" w:sz="0" w:space="0" w:color="auto"/>
        <w:left w:val="none" w:sz="0" w:space="0" w:color="auto"/>
        <w:bottom w:val="none" w:sz="0" w:space="0" w:color="auto"/>
        <w:right w:val="none" w:sz="0" w:space="0" w:color="auto"/>
      </w:divBdr>
    </w:div>
    <w:div w:id="744643807">
      <w:bodyDiv w:val="1"/>
      <w:marLeft w:val="0"/>
      <w:marRight w:val="0"/>
      <w:marTop w:val="0"/>
      <w:marBottom w:val="0"/>
      <w:divBdr>
        <w:top w:val="none" w:sz="0" w:space="0" w:color="auto"/>
        <w:left w:val="none" w:sz="0" w:space="0" w:color="auto"/>
        <w:bottom w:val="none" w:sz="0" w:space="0" w:color="auto"/>
        <w:right w:val="none" w:sz="0" w:space="0" w:color="auto"/>
      </w:divBdr>
    </w:div>
    <w:div w:id="747310840">
      <w:bodyDiv w:val="1"/>
      <w:marLeft w:val="0"/>
      <w:marRight w:val="0"/>
      <w:marTop w:val="0"/>
      <w:marBottom w:val="0"/>
      <w:divBdr>
        <w:top w:val="none" w:sz="0" w:space="0" w:color="auto"/>
        <w:left w:val="none" w:sz="0" w:space="0" w:color="auto"/>
        <w:bottom w:val="none" w:sz="0" w:space="0" w:color="auto"/>
        <w:right w:val="none" w:sz="0" w:space="0" w:color="auto"/>
      </w:divBdr>
    </w:div>
    <w:div w:id="751395438">
      <w:bodyDiv w:val="1"/>
      <w:marLeft w:val="0"/>
      <w:marRight w:val="0"/>
      <w:marTop w:val="0"/>
      <w:marBottom w:val="0"/>
      <w:divBdr>
        <w:top w:val="none" w:sz="0" w:space="0" w:color="auto"/>
        <w:left w:val="none" w:sz="0" w:space="0" w:color="auto"/>
        <w:bottom w:val="none" w:sz="0" w:space="0" w:color="auto"/>
        <w:right w:val="none" w:sz="0" w:space="0" w:color="auto"/>
      </w:divBdr>
    </w:div>
    <w:div w:id="763116053">
      <w:bodyDiv w:val="1"/>
      <w:marLeft w:val="0"/>
      <w:marRight w:val="0"/>
      <w:marTop w:val="0"/>
      <w:marBottom w:val="0"/>
      <w:divBdr>
        <w:top w:val="none" w:sz="0" w:space="0" w:color="auto"/>
        <w:left w:val="none" w:sz="0" w:space="0" w:color="auto"/>
        <w:bottom w:val="none" w:sz="0" w:space="0" w:color="auto"/>
        <w:right w:val="none" w:sz="0" w:space="0" w:color="auto"/>
      </w:divBdr>
    </w:div>
    <w:div w:id="770052060">
      <w:bodyDiv w:val="1"/>
      <w:marLeft w:val="0"/>
      <w:marRight w:val="0"/>
      <w:marTop w:val="0"/>
      <w:marBottom w:val="0"/>
      <w:divBdr>
        <w:top w:val="none" w:sz="0" w:space="0" w:color="auto"/>
        <w:left w:val="none" w:sz="0" w:space="0" w:color="auto"/>
        <w:bottom w:val="none" w:sz="0" w:space="0" w:color="auto"/>
        <w:right w:val="none" w:sz="0" w:space="0" w:color="auto"/>
      </w:divBdr>
    </w:div>
    <w:div w:id="770123473">
      <w:bodyDiv w:val="1"/>
      <w:marLeft w:val="0"/>
      <w:marRight w:val="0"/>
      <w:marTop w:val="0"/>
      <w:marBottom w:val="0"/>
      <w:divBdr>
        <w:top w:val="none" w:sz="0" w:space="0" w:color="auto"/>
        <w:left w:val="none" w:sz="0" w:space="0" w:color="auto"/>
        <w:bottom w:val="none" w:sz="0" w:space="0" w:color="auto"/>
        <w:right w:val="none" w:sz="0" w:space="0" w:color="auto"/>
      </w:divBdr>
    </w:div>
    <w:div w:id="781264859">
      <w:bodyDiv w:val="1"/>
      <w:marLeft w:val="0"/>
      <w:marRight w:val="0"/>
      <w:marTop w:val="0"/>
      <w:marBottom w:val="0"/>
      <w:divBdr>
        <w:top w:val="none" w:sz="0" w:space="0" w:color="auto"/>
        <w:left w:val="none" w:sz="0" w:space="0" w:color="auto"/>
        <w:bottom w:val="none" w:sz="0" w:space="0" w:color="auto"/>
        <w:right w:val="none" w:sz="0" w:space="0" w:color="auto"/>
      </w:divBdr>
    </w:div>
    <w:div w:id="800343549">
      <w:bodyDiv w:val="1"/>
      <w:marLeft w:val="0"/>
      <w:marRight w:val="0"/>
      <w:marTop w:val="0"/>
      <w:marBottom w:val="0"/>
      <w:divBdr>
        <w:top w:val="none" w:sz="0" w:space="0" w:color="auto"/>
        <w:left w:val="none" w:sz="0" w:space="0" w:color="auto"/>
        <w:bottom w:val="none" w:sz="0" w:space="0" w:color="auto"/>
        <w:right w:val="none" w:sz="0" w:space="0" w:color="auto"/>
      </w:divBdr>
    </w:div>
    <w:div w:id="821972967">
      <w:bodyDiv w:val="1"/>
      <w:marLeft w:val="0"/>
      <w:marRight w:val="0"/>
      <w:marTop w:val="0"/>
      <w:marBottom w:val="0"/>
      <w:divBdr>
        <w:top w:val="none" w:sz="0" w:space="0" w:color="auto"/>
        <w:left w:val="none" w:sz="0" w:space="0" w:color="auto"/>
        <w:bottom w:val="none" w:sz="0" w:space="0" w:color="auto"/>
        <w:right w:val="none" w:sz="0" w:space="0" w:color="auto"/>
      </w:divBdr>
    </w:div>
    <w:div w:id="850872063">
      <w:bodyDiv w:val="1"/>
      <w:marLeft w:val="0"/>
      <w:marRight w:val="0"/>
      <w:marTop w:val="0"/>
      <w:marBottom w:val="0"/>
      <w:divBdr>
        <w:top w:val="none" w:sz="0" w:space="0" w:color="auto"/>
        <w:left w:val="none" w:sz="0" w:space="0" w:color="auto"/>
        <w:bottom w:val="none" w:sz="0" w:space="0" w:color="auto"/>
        <w:right w:val="none" w:sz="0" w:space="0" w:color="auto"/>
      </w:divBdr>
    </w:div>
    <w:div w:id="875046933">
      <w:bodyDiv w:val="1"/>
      <w:marLeft w:val="0"/>
      <w:marRight w:val="0"/>
      <w:marTop w:val="0"/>
      <w:marBottom w:val="0"/>
      <w:divBdr>
        <w:top w:val="none" w:sz="0" w:space="0" w:color="auto"/>
        <w:left w:val="none" w:sz="0" w:space="0" w:color="auto"/>
        <w:bottom w:val="none" w:sz="0" w:space="0" w:color="auto"/>
        <w:right w:val="none" w:sz="0" w:space="0" w:color="auto"/>
      </w:divBdr>
    </w:div>
    <w:div w:id="896359966">
      <w:bodyDiv w:val="1"/>
      <w:marLeft w:val="0"/>
      <w:marRight w:val="0"/>
      <w:marTop w:val="0"/>
      <w:marBottom w:val="0"/>
      <w:divBdr>
        <w:top w:val="none" w:sz="0" w:space="0" w:color="auto"/>
        <w:left w:val="none" w:sz="0" w:space="0" w:color="auto"/>
        <w:bottom w:val="none" w:sz="0" w:space="0" w:color="auto"/>
        <w:right w:val="none" w:sz="0" w:space="0" w:color="auto"/>
      </w:divBdr>
    </w:div>
    <w:div w:id="927807130">
      <w:bodyDiv w:val="1"/>
      <w:marLeft w:val="0"/>
      <w:marRight w:val="0"/>
      <w:marTop w:val="0"/>
      <w:marBottom w:val="0"/>
      <w:divBdr>
        <w:top w:val="none" w:sz="0" w:space="0" w:color="auto"/>
        <w:left w:val="none" w:sz="0" w:space="0" w:color="auto"/>
        <w:bottom w:val="none" w:sz="0" w:space="0" w:color="auto"/>
        <w:right w:val="none" w:sz="0" w:space="0" w:color="auto"/>
      </w:divBdr>
    </w:div>
    <w:div w:id="938412155">
      <w:bodyDiv w:val="1"/>
      <w:marLeft w:val="0"/>
      <w:marRight w:val="0"/>
      <w:marTop w:val="0"/>
      <w:marBottom w:val="0"/>
      <w:divBdr>
        <w:top w:val="none" w:sz="0" w:space="0" w:color="auto"/>
        <w:left w:val="none" w:sz="0" w:space="0" w:color="auto"/>
        <w:bottom w:val="none" w:sz="0" w:space="0" w:color="auto"/>
        <w:right w:val="none" w:sz="0" w:space="0" w:color="auto"/>
      </w:divBdr>
    </w:div>
    <w:div w:id="952174841">
      <w:bodyDiv w:val="1"/>
      <w:marLeft w:val="0"/>
      <w:marRight w:val="0"/>
      <w:marTop w:val="0"/>
      <w:marBottom w:val="0"/>
      <w:divBdr>
        <w:top w:val="none" w:sz="0" w:space="0" w:color="auto"/>
        <w:left w:val="none" w:sz="0" w:space="0" w:color="auto"/>
        <w:bottom w:val="none" w:sz="0" w:space="0" w:color="auto"/>
        <w:right w:val="none" w:sz="0" w:space="0" w:color="auto"/>
      </w:divBdr>
    </w:div>
    <w:div w:id="953485050">
      <w:bodyDiv w:val="1"/>
      <w:marLeft w:val="0"/>
      <w:marRight w:val="0"/>
      <w:marTop w:val="0"/>
      <w:marBottom w:val="0"/>
      <w:divBdr>
        <w:top w:val="none" w:sz="0" w:space="0" w:color="auto"/>
        <w:left w:val="none" w:sz="0" w:space="0" w:color="auto"/>
        <w:bottom w:val="none" w:sz="0" w:space="0" w:color="auto"/>
        <w:right w:val="none" w:sz="0" w:space="0" w:color="auto"/>
      </w:divBdr>
    </w:div>
    <w:div w:id="954023971">
      <w:bodyDiv w:val="1"/>
      <w:marLeft w:val="0"/>
      <w:marRight w:val="0"/>
      <w:marTop w:val="0"/>
      <w:marBottom w:val="0"/>
      <w:divBdr>
        <w:top w:val="none" w:sz="0" w:space="0" w:color="auto"/>
        <w:left w:val="none" w:sz="0" w:space="0" w:color="auto"/>
        <w:bottom w:val="none" w:sz="0" w:space="0" w:color="auto"/>
        <w:right w:val="none" w:sz="0" w:space="0" w:color="auto"/>
      </w:divBdr>
    </w:div>
    <w:div w:id="970012501">
      <w:bodyDiv w:val="1"/>
      <w:marLeft w:val="0"/>
      <w:marRight w:val="0"/>
      <w:marTop w:val="0"/>
      <w:marBottom w:val="0"/>
      <w:divBdr>
        <w:top w:val="none" w:sz="0" w:space="0" w:color="auto"/>
        <w:left w:val="none" w:sz="0" w:space="0" w:color="auto"/>
        <w:bottom w:val="none" w:sz="0" w:space="0" w:color="auto"/>
        <w:right w:val="none" w:sz="0" w:space="0" w:color="auto"/>
      </w:divBdr>
    </w:div>
    <w:div w:id="971138141">
      <w:bodyDiv w:val="1"/>
      <w:marLeft w:val="0"/>
      <w:marRight w:val="0"/>
      <w:marTop w:val="0"/>
      <w:marBottom w:val="0"/>
      <w:divBdr>
        <w:top w:val="none" w:sz="0" w:space="0" w:color="auto"/>
        <w:left w:val="none" w:sz="0" w:space="0" w:color="auto"/>
        <w:bottom w:val="none" w:sz="0" w:space="0" w:color="auto"/>
        <w:right w:val="none" w:sz="0" w:space="0" w:color="auto"/>
      </w:divBdr>
    </w:div>
    <w:div w:id="973828192">
      <w:bodyDiv w:val="1"/>
      <w:marLeft w:val="0"/>
      <w:marRight w:val="0"/>
      <w:marTop w:val="0"/>
      <w:marBottom w:val="0"/>
      <w:divBdr>
        <w:top w:val="none" w:sz="0" w:space="0" w:color="auto"/>
        <w:left w:val="none" w:sz="0" w:space="0" w:color="auto"/>
        <w:bottom w:val="none" w:sz="0" w:space="0" w:color="auto"/>
        <w:right w:val="none" w:sz="0" w:space="0" w:color="auto"/>
      </w:divBdr>
    </w:div>
    <w:div w:id="978268603">
      <w:bodyDiv w:val="1"/>
      <w:marLeft w:val="0"/>
      <w:marRight w:val="0"/>
      <w:marTop w:val="0"/>
      <w:marBottom w:val="0"/>
      <w:divBdr>
        <w:top w:val="none" w:sz="0" w:space="0" w:color="auto"/>
        <w:left w:val="none" w:sz="0" w:space="0" w:color="auto"/>
        <w:bottom w:val="none" w:sz="0" w:space="0" w:color="auto"/>
        <w:right w:val="none" w:sz="0" w:space="0" w:color="auto"/>
      </w:divBdr>
      <w:divsChild>
        <w:div w:id="512648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9505775">
      <w:bodyDiv w:val="1"/>
      <w:marLeft w:val="0"/>
      <w:marRight w:val="0"/>
      <w:marTop w:val="0"/>
      <w:marBottom w:val="0"/>
      <w:divBdr>
        <w:top w:val="none" w:sz="0" w:space="0" w:color="auto"/>
        <w:left w:val="none" w:sz="0" w:space="0" w:color="auto"/>
        <w:bottom w:val="none" w:sz="0" w:space="0" w:color="auto"/>
        <w:right w:val="none" w:sz="0" w:space="0" w:color="auto"/>
      </w:divBdr>
    </w:div>
    <w:div w:id="1005471555">
      <w:bodyDiv w:val="1"/>
      <w:marLeft w:val="0"/>
      <w:marRight w:val="0"/>
      <w:marTop w:val="0"/>
      <w:marBottom w:val="0"/>
      <w:divBdr>
        <w:top w:val="none" w:sz="0" w:space="0" w:color="auto"/>
        <w:left w:val="none" w:sz="0" w:space="0" w:color="auto"/>
        <w:bottom w:val="none" w:sz="0" w:space="0" w:color="auto"/>
        <w:right w:val="none" w:sz="0" w:space="0" w:color="auto"/>
      </w:divBdr>
    </w:div>
    <w:div w:id="1011303112">
      <w:bodyDiv w:val="1"/>
      <w:marLeft w:val="0"/>
      <w:marRight w:val="0"/>
      <w:marTop w:val="0"/>
      <w:marBottom w:val="0"/>
      <w:divBdr>
        <w:top w:val="none" w:sz="0" w:space="0" w:color="auto"/>
        <w:left w:val="none" w:sz="0" w:space="0" w:color="auto"/>
        <w:bottom w:val="none" w:sz="0" w:space="0" w:color="auto"/>
        <w:right w:val="none" w:sz="0" w:space="0" w:color="auto"/>
      </w:divBdr>
    </w:div>
    <w:div w:id="1017736041">
      <w:bodyDiv w:val="1"/>
      <w:marLeft w:val="0"/>
      <w:marRight w:val="0"/>
      <w:marTop w:val="0"/>
      <w:marBottom w:val="0"/>
      <w:divBdr>
        <w:top w:val="none" w:sz="0" w:space="0" w:color="auto"/>
        <w:left w:val="none" w:sz="0" w:space="0" w:color="auto"/>
        <w:bottom w:val="none" w:sz="0" w:space="0" w:color="auto"/>
        <w:right w:val="none" w:sz="0" w:space="0" w:color="auto"/>
      </w:divBdr>
    </w:div>
    <w:div w:id="1017925509">
      <w:bodyDiv w:val="1"/>
      <w:marLeft w:val="0"/>
      <w:marRight w:val="0"/>
      <w:marTop w:val="0"/>
      <w:marBottom w:val="0"/>
      <w:divBdr>
        <w:top w:val="none" w:sz="0" w:space="0" w:color="auto"/>
        <w:left w:val="none" w:sz="0" w:space="0" w:color="auto"/>
        <w:bottom w:val="none" w:sz="0" w:space="0" w:color="auto"/>
        <w:right w:val="none" w:sz="0" w:space="0" w:color="auto"/>
      </w:divBdr>
    </w:div>
    <w:div w:id="1040401161">
      <w:bodyDiv w:val="1"/>
      <w:marLeft w:val="0"/>
      <w:marRight w:val="0"/>
      <w:marTop w:val="0"/>
      <w:marBottom w:val="0"/>
      <w:divBdr>
        <w:top w:val="none" w:sz="0" w:space="0" w:color="auto"/>
        <w:left w:val="none" w:sz="0" w:space="0" w:color="auto"/>
        <w:bottom w:val="none" w:sz="0" w:space="0" w:color="auto"/>
        <w:right w:val="none" w:sz="0" w:space="0" w:color="auto"/>
      </w:divBdr>
      <w:divsChild>
        <w:div w:id="218130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3232729">
      <w:bodyDiv w:val="1"/>
      <w:marLeft w:val="0"/>
      <w:marRight w:val="0"/>
      <w:marTop w:val="0"/>
      <w:marBottom w:val="0"/>
      <w:divBdr>
        <w:top w:val="none" w:sz="0" w:space="0" w:color="auto"/>
        <w:left w:val="none" w:sz="0" w:space="0" w:color="auto"/>
        <w:bottom w:val="none" w:sz="0" w:space="0" w:color="auto"/>
        <w:right w:val="none" w:sz="0" w:space="0" w:color="auto"/>
      </w:divBdr>
      <w:divsChild>
        <w:div w:id="1161652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1640009">
      <w:bodyDiv w:val="1"/>
      <w:marLeft w:val="0"/>
      <w:marRight w:val="0"/>
      <w:marTop w:val="0"/>
      <w:marBottom w:val="0"/>
      <w:divBdr>
        <w:top w:val="none" w:sz="0" w:space="0" w:color="auto"/>
        <w:left w:val="none" w:sz="0" w:space="0" w:color="auto"/>
        <w:bottom w:val="none" w:sz="0" w:space="0" w:color="auto"/>
        <w:right w:val="none" w:sz="0" w:space="0" w:color="auto"/>
      </w:divBdr>
      <w:divsChild>
        <w:div w:id="229662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1832868">
      <w:bodyDiv w:val="1"/>
      <w:marLeft w:val="0"/>
      <w:marRight w:val="0"/>
      <w:marTop w:val="0"/>
      <w:marBottom w:val="0"/>
      <w:divBdr>
        <w:top w:val="none" w:sz="0" w:space="0" w:color="auto"/>
        <w:left w:val="none" w:sz="0" w:space="0" w:color="auto"/>
        <w:bottom w:val="none" w:sz="0" w:space="0" w:color="auto"/>
        <w:right w:val="none" w:sz="0" w:space="0" w:color="auto"/>
      </w:divBdr>
    </w:div>
    <w:div w:id="1065034165">
      <w:bodyDiv w:val="1"/>
      <w:marLeft w:val="0"/>
      <w:marRight w:val="0"/>
      <w:marTop w:val="0"/>
      <w:marBottom w:val="0"/>
      <w:divBdr>
        <w:top w:val="none" w:sz="0" w:space="0" w:color="auto"/>
        <w:left w:val="none" w:sz="0" w:space="0" w:color="auto"/>
        <w:bottom w:val="none" w:sz="0" w:space="0" w:color="auto"/>
        <w:right w:val="none" w:sz="0" w:space="0" w:color="auto"/>
      </w:divBdr>
    </w:div>
    <w:div w:id="1077946675">
      <w:bodyDiv w:val="1"/>
      <w:marLeft w:val="0"/>
      <w:marRight w:val="0"/>
      <w:marTop w:val="0"/>
      <w:marBottom w:val="0"/>
      <w:divBdr>
        <w:top w:val="none" w:sz="0" w:space="0" w:color="auto"/>
        <w:left w:val="none" w:sz="0" w:space="0" w:color="auto"/>
        <w:bottom w:val="none" w:sz="0" w:space="0" w:color="auto"/>
        <w:right w:val="none" w:sz="0" w:space="0" w:color="auto"/>
      </w:divBdr>
      <w:divsChild>
        <w:div w:id="19601407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4184650">
      <w:bodyDiv w:val="1"/>
      <w:marLeft w:val="0"/>
      <w:marRight w:val="0"/>
      <w:marTop w:val="0"/>
      <w:marBottom w:val="0"/>
      <w:divBdr>
        <w:top w:val="none" w:sz="0" w:space="0" w:color="auto"/>
        <w:left w:val="none" w:sz="0" w:space="0" w:color="auto"/>
        <w:bottom w:val="none" w:sz="0" w:space="0" w:color="auto"/>
        <w:right w:val="none" w:sz="0" w:space="0" w:color="auto"/>
      </w:divBdr>
      <w:divsChild>
        <w:div w:id="1962832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8938984">
      <w:bodyDiv w:val="1"/>
      <w:marLeft w:val="0"/>
      <w:marRight w:val="0"/>
      <w:marTop w:val="0"/>
      <w:marBottom w:val="0"/>
      <w:divBdr>
        <w:top w:val="none" w:sz="0" w:space="0" w:color="auto"/>
        <w:left w:val="none" w:sz="0" w:space="0" w:color="auto"/>
        <w:bottom w:val="none" w:sz="0" w:space="0" w:color="auto"/>
        <w:right w:val="none" w:sz="0" w:space="0" w:color="auto"/>
      </w:divBdr>
    </w:div>
    <w:div w:id="1108040035">
      <w:bodyDiv w:val="1"/>
      <w:marLeft w:val="0"/>
      <w:marRight w:val="0"/>
      <w:marTop w:val="0"/>
      <w:marBottom w:val="0"/>
      <w:divBdr>
        <w:top w:val="none" w:sz="0" w:space="0" w:color="auto"/>
        <w:left w:val="none" w:sz="0" w:space="0" w:color="auto"/>
        <w:bottom w:val="none" w:sz="0" w:space="0" w:color="auto"/>
        <w:right w:val="none" w:sz="0" w:space="0" w:color="auto"/>
      </w:divBdr>
    </w:div>
    <w:div w:id="1110398949">
      <w:bodyDiv w:val="1"/>
      <w:marLeft w:val="0"/>
      <w:marRight w:val="0"/>
      <w:marTop w:val="0"/>
      <w:marBottom w:val="0"/>
      <w:divBdr>
        <w:top w:val="none" w:sz="0" w:space="0" w:color="auto"/>
        <w:left w:val="none" w:sz="0" w:space="0" w:color="auto"/>
        <w:bottom w:val="none" w:sz="0" w:space="0" w:color="auto"/>
        <w:right w:val="none" w:sz="0" w:space="0" w:color="auto"/>
      </w:divBdr>
    </w:div>
    <w:div w:id="1119884274">
      <w:bodyDiv w:val="1"/>
      <w:marLeft w:val="0"/>
      <w:marRight w:val="0"/>
      <w:marTop w:val="0"/>
      <w:marBottom w:val="0"/>
      <w:divBdr>
        <w:top w:val="none" w:sz="0" w:space="0" w:color="auto"/>
        <w:left w:val="none" w:sz="0" w:space="0" w:color="auto"/>
        <w:bottom w:val="none" w:sz="0" w:space="0" w:color="auto"/>
        <w:right w:val="none" w:sz="0" w:space="0" w:color="auto"/>
      </w:divBdr>
    </w:div>
    <w:div w:id="1124276533">
      <w:bodyDiv w:val="1"/>
      <w:marLeft w:val="0"/>
      <w:marRight w:val="0"/>
      <w:marTop w:val="0"/>
      <w:marBottom w:val="0"/>
      <w:divBdr>
        <w:top w:val="none" w:sz="0" w:space="0" w:color="auto"/>
        <w:left w:val="none" w:sz="0" w:space="0" w:color="auto"/>
        <w:bottom w:val="none" w:sz="0" w:space="0" w:color="auto"/>
        <w:right w:val="none" w:sz="0" w:space="0" w:color="auto"/>
      </w:divBdr>
      <w:divsChild>
        <w:div w:id="1383603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086456">
      <w:bodyDiv w:val="1"/>
      <w:marLeft w:val="0"/>
      <w:marRight w:val="0"/>
      <w:marTop w:val="0"/>
      <w:marBottom w:val="0"/>
      <w:divBdr>
        <w:top w:val="none" w:sz="0" w:space="0" w:color="auto"/>
        <w:left w:val="none" w:sz="0" w:space="0" w:color="auto"/>
        <w:bottom w:val="none" w:sz="0" w:space="0" w:color="auto"/>
        <w:right w:val="none" w:sz="0" w:space="0" w:color="auto"/>
      </w:divBdr>
    </w:div>
    <w:div w:id="1129055408">
      <w:bodyDiv w:val="1"/>
      <w:marLeft w:val="0"/>
      <w:marRight w:val="0"/>
      <w:marTop w:val="0"/>
      <w:marBottom w:val="0"/>
      <w:divBdr>
        <w:top w:val="none" w:sz="0" w:space="0" w:color="auto"/>
        <w:left w:val="none" w:sz="0" w:space="0" w:color="auto"/>
        <w:bottom w:val="none" w:sz="0" w:space="0" w:color="auto"/>
        <w:right w:val="none" w:sz="0" w:space="0" w:color="auto"/>
      </w:divBdr>
      <w:divsChild>
        <w:div w:id="9827791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6142153">
      <w:bodyDiv w:val="1"/>
      <w:marLeft w:val="0"/>
      <w:marRight w:val="0"/>
      <w:marTop w:val="0"/>
      <w:marBottom w:val="0"/>
      <w:divBdr>
        <w:top w:val="none" w:sz="0" w:space="0" w:color="auto"/>
        <w:left w:val="none" w:sz="0" w:space="0" w:color="auto"/>
        <w:bottom w:val="none" w:sz="0" w:space="0" w:color="auto"/>
        <w:right w:val="none" w:sz="0" w:space="0" w:color="auto"/>
      </w:divBdr>
    </w:div>
    <w:div w:id="1169248990">
      <w:bodyDiv w:val="1"/>
      <w:marLeft w:val="0"/>
      <w:marRight w:val="0"/>
      <w:marTop w:val="0"/>
      <w:marBottom w:val="0"/>
      <w:divBdr>
        <w:top w:val="none" w:sz="0" w:space="0" w:color="auto"/>
        <w:left w:val="none" w:sz="0" w:space="0" w:color="auto"/>
        <w:bottom w:val="none" w:sz="0" w:space="0" w:color="auto"/>
        <w:right w:val="none" w:sz="0" w:space="0" w:color="auto"/>
      </w:divBdr>
    </w:div>
    <w:div w:id="1172381209">
      <w:bodyDiv w:val="1"/>
      <w:marLeft w:val="0"/>
      <w:marRight w:val="0"/>
      <w:marTop w:val="0"/>
      <w:marBottom w:val="0"/>
      <w:divBdr>
        <w:top w:val="none" w:sz="0" w:space="0" w:color="auto"/>
        <w:left w:val="none" w:sz="0" w:space="0" w:color="auto"/>
        <w:bottom w:val="none" w:sz="0" w:space="0" w:color="auto"/>
        <w:right w:val="none" w:sz="0" w:space="0" w:color="auto"/>
      </w:divBdr>
    </w:div>
    <w:div w:id="1175195225">
      <w:bodyDiv w:val="1"/>
      <w:marLeft w:val="0"/>
      <w:marRight w:val="0"/>
      <w:marTop w:val="0"/>
      <w:marBottom w:val="0"/>
      <w:divBdr>
        <w:top w:val="none" w:sz="0" w:space="0" w:color="auto"/>
        <w:left w:val="none" w:sz="0" w:space="0" w:color="auto"/>
        <w:bottom w:val="none" w:sz="0" w:space="0" w:color="auto"/>
        <w:right w:val="none" w:sz="0" w:space="0" w:color="auto"/>
      </w:divBdr>
    </w:div>
    <w:div w:id="1175462138">
      <w:bodyDiv w:val="1"/>
      <w:marLeft w:val="0"/>
      <w:marRight w:val="0"/>
      <w:marTop w:val="0"/>
      <w:marBottom w:val="0"/>
      <w:divBdr>
        <w:top w:val="none" w:sz="0" w:space="0" w:color="auto"/>
        <w:left w:val="none" w:sz="0" w:space="0" w:color="auto"/>
        <w:bottom w:val="none" w:sz="0" w:space="0" w:color="auto"/>
        <w:right w:val="none" w:sz="0" w:space="0" w:color="auto"/>
      </w:divBdr>
    </w:div>
    <w:div w:id="1308124714">
      <w:bodyDiv w:val="1"/>
      <w:marLeft w:val="0"/>
      <w:marRight w:val="0"/>
      <w:marTop w:val="0"/>
      <w:marBottom w:val="0"/>
      <w:divBdr>
        <w:top w:val="none" w:sz="0" w:space="0" w:color="auto"/>
        <w:left w:val="none" w:sz="0" w:space="0" w:color="auto"/>
        <w:bottom w:val="none" w:sz="0" w:space="0" w:color="auto"/>
        <w:right w:val="none" w:sz="0" w:space="0" w:color="auto"/>
      </w:divBdr>
    </w:div>
    <w:div w:id="1322346692">
      <w:bodyDiv w:val="1"/>
      <w:marLeft w:val="0"/>
      <w:marRight w:val="0"/>
      <w:marTop w:val="0"/>
      <w:marBottom w:val="0"/>
      <w:divBdr>
        <w:top w:val="none" w:sz="0" w:space="0" w:color="auto"/>
        <w:left w:val="none" w:sz="0" w:space="0" w:color="auto"/>
        <w:bottom w:val="none" w:sz="0" w:space="0" w:color="auto"/>
        <w:right w:val="none" w:sz="0" w:space="0" w:color="auto"/>
      </w:divBdr>
    </w:div>
    <w:div w:id="1327903285">
      <w:bodyDiv w:val="1"/>
      <w:marLeft w:val="0"/>
      <w:marRight w:val="0"/>
      <w:marTop w:val="0"/>
      <w:marBottom w:val="0"/>
      <w:divBdr>
        <w:top w:val="none" w:sz="0" w:space="0" w:color="auto"/>
        <w:left w:val="none" w:sz="0" w:space="0" w:color="auto"/>
        <w:bottom w:val="none" w:sz="0" w:space="0" w:color="auto"/>
        <w:right w:val="none" w:sz="0" w:space="0" w:color="auto"/>
      </w:divBdr>
    </w:div>
    <w:div w:id="1332953721">
      <w:bodyDiv w:val="1"/>
      <w:marLeft w:val="0"/>
      <w:marRight w:val="0"/>
      <w:marTop w:val="0"/>
      <w:marBottom w:val="0"/>
      <w:divBdr>
        <w:top w:val="none" w:sz="0" w:space="0" w:color="auto"/>
        <w:left w:val="none" w:sz="0" w:space="0" w:color="auto"/>
        <w:bottom w:val="none" w:sz="0" w:space="0" w:color="auto"/>
        <w:right w:val="none" w:sz="0" w:space="0" w:color="auto"/>
      </w:divBdr>
      <w:divsChild>
        <w:div w:id="19841966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602092">
      <w:bodyDiv w:val="1"/>
      <w:marLeft w:val="0"/>
      <w:marRight w:val="0"/>
      <w:marTop w:val="0"/>
      <w:marBottom w:val="0"/>
      <w:divBdr>
        <w:top w:val="none" w:sz="0" w:space="0" w:color="auto"/>
        <w:left w:val="none" w:sz="0" w:space="0" w:color="auto"/>
        <w:bottom w:val="none" w:sz="0" w:space="0" w:color="auto"/>
        <w:right w:val="none" w:sz="0" w:space="0" w:color="auto"/>
      </w:divBdr>
      <w:divsChild>
        <w:div w:id="458963627">
          <w:marLeft w:val="0"/>
          <w:marRight w:val="0"/>
          <w:marTop w:val="0"/>
          <w:marBottom w:val="0"/>
          <w:divBdr>
            <w:top w:val="none" w:sz="0" w:space="0" w:color="auto"/>
            <w:left w:val="none" w:sz="0" w:space="0" w:color="auto"/>
            <w:bottom w:val="none" w:sz="0" w:space="0" w:color="auto"/>
            <w:right w:val="none" w:sz="0" w:space="0" w:color="auto"/>
          </w:divBdr>
        </w:div>
        <w:div w:id="1758482742">
          <w:marLeft w:val="0"/>
          <w:marRight w:val="0"/>
          <w:marTop w:val="0"/>
          <w:marBottom w:val="0"/>
          <w:divBdr>
            <w:top w:val="none" w:sz="0" w:space="0" w:color="auto"/>
            <w:left w:val="none" w:sz="0" w:space="0" w:color="auto"/>
            <w:bottom w:val="none" w:sz="0" w:space="0" w:color="auto"/>
            <w:right w:val="none" w:sz="0" w:space="0" w:color="auto"/>
          </w:divBdr>
        </w:div>
        <w:div w:id="1948199932">
          <w:marLeft w:val="0"/>
          <w:marRight w:val="0"/>
          <w:marTop w:val="0"/>
          <w:marBottom w:val="0"/>
          <w:divBdr>
            <w:top w:val="none" w:sz="0" w:space="0" w:color="auto"/>
            <w:left w:val="none" w:sz="0" w:space="0" w:color="auto"/>
            <w:bottom w:val="none" w:sz="0" w:space="0" w:color="auto"/>
            <w:right w:val="none" w:sz="0" w:space="0" w:color="auto"/>
          </w:divBdr>
        </w:div>
      </w:divsChild>
    </w:div>
    <w:div w:id="1347944792">
      <w:bodyDiv w:val="1"/>
      <w:marLeft w:val="0"/>
      <w:marRight w:val="0"/>
      <w:marTop w:val="0"/>
      <w:marBottom w:val="0"/>
      <w:divBdr>
        <w:top w:val="none" w:sz="0" w:space="0" w:color="auto"/>
        <w:left w:val="none" w:sz="0" w:space="0" w:color="auto"/>
        <w:bottom w:val="none" w:sz="0" w:space="0" w:color="auto"/>
        <w:right w:val="none" w:sz="0" w:space="0" w:color="auto"/>
      </w:divBdr>
    </w:div>
    <w:div w:id="1348484421">
      <w:bodyDiv w:val="1"/>
      <w:marLeft w:val="0"/>
      <w:marRight w:val="0"/>
      <w:marTop w:val="0"/>
      <w:marBottom w:val="0"/>
      <w:divBdr>
        <w:top w:val="none" w:sz="0" w:space="0" w:color="auto"/>
        <w:left w:val="none" w:sz="0" w:space="0" w:color="auto"/>
        <w:bottom w:val="none" w:sz="0" w:space="0" w:color="auto"/>
        <w:right w:val="none" w:sz="0" w:space="0" w:color="auto"/>
      </w:divBdr>
      <w:divsChild>
        <w:div w:id="1404838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225579">
      <w:bodyDiv w:val="1"/>
      <w:marLeft w:val="0"/>
      <w:marRight w:val="0"/>
      <w:marTop w:val="0"/>
      <w:marBottom w:val="0"/>
      <w:divBdr>
        <w:top w:val="none" w:sz="0" w:space="0" w:color="auto"/>
        <w:left w:val="none" w:sz="0" w:space="0" w:color="auto"/>
        <w:bottom w:val="none" w:sz="0" w:space="0" w:color="auto"/>
        <w:right w:val="none" w:sz="0" w:space="0" w:color="auto"/>
      </w:divBdr>
    </w:div>
    <w:div w:id="1374884182">
      <w:bodyDiv w:val="1"/>
      <w:marLeft w:val="0"/>
      <w:marRight w:val="0"/>
      <w:marTop w:val="0"/>
      <w:marBottom w:val="0"/>
      <w:divBdr>
        <w:top w:val="none" w:sz="0" w:space="0" w:color="auto"/>
        <w:left w:val="none" w:sz="0" w:space="0" w:color="auto"/>
        <w:bottom w:val="none" w:sz="0" w:space="0" w:color="auto"/>
        <w:right w:val="none" w:sz="0" w:space="0" w:color="auto"/>
      </w:divBdr>
    </w:div>
    <w:div w:id="1380015361">
      <w:bodyDiv w:val="1"/>
      <w:marLeft w:val="0"/>
      <w:marRight w:val="0"/>
      <w:marTop w:val="0"/>
      <w:marBottom w:val="0"/>
      <w:divBdr>
        <w:top w:val="none" w:sz="0" w:space="0" w:color="auto"/>
        <w:left w:val="none" w:sz="0" w:space="0" w:color="auto"/>
        <w:bottom w:val="none" w:sz="0" w:space="0" w:color="auto"/>
        <w:right w:val="none" w:sz="0" w:space="0" w:color="auto"/>
      </w:divBdr>
      <w:divsChild>
        <w:div w:id="395933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436419">
      <w:bodyDiv w:val="1"/>
      <w:marLeft w:val="0"/>
      <w:marRight w:val="0"/>
      <w:marTop w:val="0"/>
      <w:marBottom w:val="0"/>
      <w:divBdr>
        <w:top w:val="none" w:sz="0" w:space="0" w:color="auto"/>
        <w:left w:val="none" w:sz="0" w:space="0" w:color="auto"/>
        <w:bottom w:val="none" w:sz="0" w:space="0" w:color="auto"/>
        <w:right w:val="none" w:sz="0" w:space="0" w:color="auto"/>
      </w:divBdr>
    </w:div>
    <w:div w:id="1423836586">
      <w:bodyDiv w:val="1"/>
      <w:marLeft w:val="0"/>
      <w:marRight w:val="0"/>
      <w:marTop w:val="0"/>
      <w:marBottom w:val="0"/>
      <w:divBdr>
        <w:top w:val="none" w:sz="0" w:space="0" w:color="auto"/>
        <w:left w:val="none" w:sz="0" w:space="0" w:color="auto"/>
        <w:bottom w:val="none" w:sz="0" w:space="0" w:color="auto"/>
        <w:right w:val="none" w:sz="0" w:space="0" w:color="auto"/>
      </w:divBdr>
    </w:div>
    <w:div w:id="1430272425">
      <w:bodyDiv w:val="1"/>
      <w:marLeft w:val="0"/>
      <w:marRight w:val="0"/>
      <w:marTop w:val="0"/>
      <w:marBottom w:val="0"/>
      <w:divBdr>
        <w:top w:val="none" w:sz="0" w:space="0" w:color="auto"/>
        <w:left w:val="none" w:sz="0" w:space="0" w:color="auto"/>
        <w:bottom w:val="none" w:sz="0" w:space="0" w:color="auto"/>
        <w:right w:val="none" w:sz="0" w:space="0" w:color="auto"/>
      </w:divBdr>
    </w:div>
    <w:div w:id="1444694031">
      <w:bodyDiv w:val="1"/>
      <w:marLeft w:val="0"/>
      <w:marRight w:val="0"/>
      <w:marTop w:val="0"/>
      <w:marBottom w:val="0"/>
      <w:divBdr>
        <w:top w:val="none" w:sz="0" w:space="0" w:color="auto"/>
        <w:left w:val="none" w:sz="0" w:space="0" w:color="auto"/>
        <w:bottom w:val="none" w:sz="0" w:space="0" w:color="auto"/>
        <w:right w:val="none" w:sz="0" w:space="0" w:color="auto"/>
      </w:divBdr>
    </w:div>
    <w:div w:id="1446316625">
      <w:bodyDiv w:val="1"/>
      <w:marLeft w:val="0"/>
      <w:marRight w:val="0"/>
      <w:marTop w:val="0"/>
      <w:marBottom w:val="0"/>
      <w:divBdr>
        <w:top w:val="none" w:sz="0" w:space="0" w:color="auto"/>
        <w:left w:val="none" w:sz="0" w:space="0" w:color="auto"/>
        <w:bottom w:val="none" w:sz="0" w:space="0" w:color="auto"/>
        <w:right w:val="none" w:sz="0" w:space="0" w:color="auto"/>
      </w:divBdr>
      <w:divsChild>
        <w:div w:id="864946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4761461">
      <w:bodyDiv w:val="1"/>
      <w:marLeft w:val="0"/>
      <w:marRight w:val="0"/>
      <w:marTop w:val="0"/>
      <w:marBottom w:val="0"/>
      <w:divBdr>
        <w:top w:val="none" w:sz="0" w:space="0" w:color="auto"/>
        <w:left w:val="none" w:sz="0" w:space="0" w:color="auto"/>
        <w:bottom w:val="none" w:sz="0" w:space="0" w:color="auto"/>
        <w:right w:val="none" w:sz="0" w:space="0" w:color="auto"/>
      </w:divBdr>
    </w:div>
    <w:div w:id="1476752016">
      <w:bodyDiv w:val="1"/>
      <w:marLeft w:val="0"/>
      <w:marRight w:val="0"/>
      <w:marTop w:val="0"/>
      <w:marBottom w:val="0"/>
      <w:divBdr>
        <w:top w:val="none" w:sz="0" w:space="0" w:color="auto"/>
        <w:left w:val="none" w:sz="0" w:space="0" w:color="auto"/>
        <w:bottom w:val="none" w:sz="0" w:space="0" w:color="auto"/>
        <w:right w:val="none" w:sz="0" w:space="0" w:color="auto"/>
      </w:divBdr>
    </w:div>
    <w:div w:id="1485512495">
      <w:bodyDiv w:val="1"/>
      <w:marLeft w:val="0"/>
      <w:marRight w:val="0"/>
      <w:marTop w:val="0"/>
      <w:marBottom w:val="0"/>
      <w:divBdr>
        <w:top w:val="none" w:sz="0" w:space="0" w:color="auto"/>
        <w:left w:val="none" w:sz="0" w:space="0" w:color="auto"/>
        <w:bottom w:val="none" w:sz="0" w:space="0" w:color="auto"/>
        <w:right w:val="none" w:sz="0" w:space="0" w:color="auto"/>
      </w:divBdr>
    </w:div>
    <w:div w:id="1507479336">
      <w:bodyDiv w:val="1"/>
      <w:marLeft w:val="0"/>
      <w:marRight w:val="0"/>
      <w:marTop w:val="0"/>
      <w:marBottom w:val="0"/>
      <w:divBdr>
        <w:top w:val="none" w:sz="0" w:space="0" w:color="auto"/>
        <w:left w:val="none" w:sz="0" w:space="0" w:color="auto"/>
        <w:bottom w:val="none" w:sz="0" w:space="0" w:color="auto"/>
        <w:right w:val="none" w:sz="0" w:space="0" w:color="auto"/>
      </w:divBdr>
    </w:div>
    <w:div w:id="1529222515">
      <w:bodyDiv w:val="1"/>
      <w:marLeft w:val="0"/>
      <w:marRight w:val="0"/>
      <w:marTop w:val="0"/>
      <w:marBottom w:val="0"/>
      <w:divBdr>
        <w:top w:val="none" w:sz="0" w:space="0" w:color="auto"/>
        <w:left w:val="none" w:sz="0" w:space="0" w:color="auto"/>
        <w:bottom w:val="none" w:sz="0" w:space="0" w:color="auto"/>
        <w:right w:val="none" w:sz="0" w:space="0" w:color="auto"/>
      </w:divBdr>
    </w:div>
    <w:div w:id="1532108152">
      <w:bodyDiv w:val="1"/>
      <w:marLeft w:val="0"/>
      <w:marRight w:val="0"/>
      <w:marTop w:val="0"/>
      <w:marBottom w:val="0"/>
      <w:divBdr>
        <w:top w:val="none" w:sz="0" w:space="0" w:color="auto"/>
        <w:left w:val="none" w:sz="0" w:space="0" w:color="auto"/>
        <w:bottom w:val="none" w:sz="0" w:space="0" w:color="auto"/>
        <w:right w:val="none" w:sz="0" w:space="0" w:color="auto"/>
      </w:divBdr>
    </w:div>
    <w:div w:id="1540238107">
      <w:bodyDiv w:val="1"/>
      <w:marLeft w:val="0"/>
      <w:marRight w:val="0"/>
      <w:marTop w:val="0"/>
      <w:marBottom w:val="0"/>
      <w:divBdr>
        <w:top w:val="none" w:sz="0" w:space="0" w:color="auto"/>
        <w:left w:val="none" w:sz="0" w:space="0" w:color="auto"/>
        <w:bottom w:val="none" w:sz="0" w:space="0" w:color="auto"/>
        <w:right w:val="none" w:sz="0" w:space="0" w:color="auto"/>
      </w:divBdr>
    </w:div>
    <w:div w:id="1550260662">
      <w:bodyDiv w:val="1"/>
      <w:marLeft w:val="0"/>
      <w:marRight w:val="0"/>
      <w:marTop w:val="0"/>
      <w:marBottom w:val="0"/>
      <w:divBdr>
        <w:top w:val="none" w:sz="0" w:space="0" w:color="auto"/>
        <w:left w:val="none" w:sz="0" w:space="0" w:color="auto"/>
        <w:bottom w:val="none" w:sz="0" w:space="0" w:color="auto"/>
        <w:right w:val="none" w:sz="0" w:space="0" w:color="auto"/>
      </w:divBdr>
    </w:div>
    <w:div w:id="1551186165">
      <w:bodyDiv w:val="1"/>
      <w:marLeft w:val="0"/>
      <w:marRight w:val="0"/>
      <w:marTop w:val="0"/>
      <w:marBottom w:val="0"/>
      <w:divBdr>
        <w:top w:val="none" w:sz="0" w:space="0" w:color="auto"/>
        <w:left w:val="none" w:sz="0" w:space="0" w:color="auto"/>
        <w:bottom w:val="none" w:sz="0" w:space="0" w:color="auto"/>
        <w:right w:val="none" w:sz="0" w:space="0" w:color="auto"/>
      </w:divBdr>
    </w:div>
    <w:div w:id="1553540188">
      <w:bodyDiv w:val="1"/>
      <w:marLeft w:val="0"/>
      <w:marRight w:val="0"/>
      <w:marTop w:val="0"/>
      <w:marBottom w:val="0"/>
      <w:divBdr>
        <w:top w:val="none" w:sz="0" w:space="0" w:color="auto"/>
        <w:left w:val="none" w:sz="0" w:space="0" w:color="auto"/>
        <w:bottom w:val="none" w:sz="0" w:space="0" w:color="auto"/>
        <w:right w:val="none" w:sz="0" w:space="0" w:color="auto"/>
      </w:divBdr>
      <w:divsChild>
        <w:div w:id="780564150">
          <w:marLeft w:val="0"/>
          <w:marRight w:val="0"/>
          <w:marTop w:val="0"/>
          <w:marBottom w:val="0"/>
          <w:divBdr>
            <w:top w:val="none" w:sz="0" w:space="0" w:color="auto"/>
            <w:left w:val="none" w:sz="0" w:space="0" w:color="auto"/>
            <w:bottom w:val="none" w:sz="0" w:space="0" w:color="auto"/>
            <w:right w:val="none" w:sz="0" w:space="0" w:color="auto"/>
          </w:divBdr>
        </w:div>
        <w:div w:id="1238512747">
          <w:marLeft w:val="0"/>
          <w:marRight w:val="0"/>
          <w:marTop w:val="0"/>
          <w:marBottom w:val="0"/>
          <w:divBdr>
            <w:top w:val="none" w:sz="0" w:space="0" w:color="auto"/>
            <w:left w:val="none" w:sz="0" w:space="0" w:color="auto"/>
            <w:bottom w:val="none" w:sz="0" w:space="0" w:color="auto"/>
            <w:right w:val="none" w:sz="0" w:space="0" w:color="auto"/>
          </w:divBdr>
        </w:div>
        <w:div w:id="2078242380">
          <w:marLeft w:val="0"/>
          <w:marRight w:val="0"/>
          <w:marTop w:val="0"/>
          <w:marBottom w:val="0"/>
          <w:divBdr>
            <w:top w:val="none" w:sz="0" w:space="0" w:color="auto"/>
            <w:left w:val="none" w:sz="0" w:space="0" w:color="auto"/>
            <w:bottom w:val="none" w:sz="0" w:space="0" w:color="auto"/>
            <w:right w:val="none" w:sz="0" w:space="0" w:color="auto"/>
          </w:divBdr>
        </w:div>
      </w:divsChild>
    </w:div>
    <w:div w:id="1559785294">
      <w:bodyDiv w:val="1"/>
      <w:marLeft w:val="0"/>
      <w:marRight w:val="0"/>
      <w:marTop w:val="0"/>
      <w:marBottom w:val="0"/>
      <w:divBdr>
        <w:top w:val="none" w:sz="0" w:space="0" w:color="auto"/>
        <w:left w:val="none" w:sz="0" w:space="0" w:color="auto"/>
        <w:bottom w:val="none" w:sz="0" w:space="0" w:color="auto"/>
        <w:right w:val="none" w:sz="0" w:space="0" w:color="auto"/>
      </w:divBdr>
    </w:div>
    <w:div w:id="1568418970">
      <w:bodyDiv w:val="1"/>
      <w:marLeft w:val="0"/>
      <w:marRight w:val="0"/>
      <w:marTop w:val="0"/>
      <w:marBottom w:val="0"/>
      <w:divBdr>
        <w:top w:val="none" w:sz="0" w:space="0" w:color="auto"/>
        <w:left w:val="none" w:sz="0" w:space="0" w:color="auto"/>
        <w:bottom w:val="none" w:sz="0" w:space="0" w:color="auto"/>
        <w:right w:val="none" w:sz="0" w:space="0" w:color="auto"/>
      </w:divBdr>
    </w:div>
    <w:div w:id="1644507726">
      <w:bodyDiv w:val="1"/>
      <w:marLeft w:val="0"/>
      <w:marRight w:val="0"/>
      <w:marTop w:val="0"/>
      <w:marBottom w:val="0"/>
      <w:divBdr>
        <w:top w:val="none" w:sz="0" w:space="0" w:color="auto"/>
        <w:left w:val="none" w:sz="0" w:space="0" w:color="auto"/>
        <w:bottom w:val="none" w:sz="0" w:space="0" w:color="auto"/>
        <w:right w:val="none" w:sz="0" w:space="0" w:color="auto"/>
      </w:divBdr>
    </w:div>
    <w:div w:id="1649506023">
      <w:bodyDiv w:val="1"/>
      <w:marLeft w:val="0"/>
      <w:marRight w:val="0"/>
      <w:marTop w:val="0"/>
      <w:marBottom w:val="0"/>
      <w:divBdr>
        <w:top w:val="none" w:sz="0" w:space="0" w:color="auto"/>
        <w:left w:val="none" w:sz="0" w:space="0" w:color="auto"/>
        <w:bottom w:val="none" w:sz="0" w:space="0" w:color="auto"/>
        <w:right w:val="none" w:sz="0" w:space="0" w:color="auto"/>
      </w:divBdr>
    </w:div>
    <w:div w:id="1651983630">
      <w:bodyDiv w:val="1"/>
      <w:marLeft w:val="0"/>
      <w:marRight w:val="0"/>
      <w:marTop w:val="0"/>
      <w:marBottom w:val="0"/>
      <w:divBdr>
        <w:top w:val="none" w:sz="0" w:space="0" w:color="auto"/>
        <w:left w:val="none" w:sz="0" w:space="0" w:color="auto"/>
        <w:bottom w:val="none" w:sz="0" w:space="0" w:color="auto"/>
        <w:right w:val="none" w:sz="0" w:space="0" w:color="auto"/>
      </w:divBdr>
    </w:div>
    <w:div w:id="1666784314">
      <w:bodyDiv w:val="1"/>
      <w:marLeft w:val="0"/>
      <w:marRight w:val="0"/>
      <w:marTop w:val="0"/>
      <w:marBottom w:val="0"/>
      <w:divBdr>
        <w:top w:val="none" w:sz="0" w:space="0" w:color="auto"/>
        <w:left w:val="none" w:sz="0" w:space="0" w:color="auto"/>
        <w:bottom w:val="none" w:sz="0" w:space="0" w:color="auto"/>
        <w:right w:val="none" w:sz="0" w:space="0" w:color="auto"/>
      </w:divBdr>
    </w:div>
    <w:div w:id="1671523748">
      <w:bodyDiv w:val="1"/>
      <w:marLeft w:val="0"/>
      <w:marRight w:val="0"/>
      <w:marTop w:val="0"/>
      <w:marBottom w:val="0"/>
      <w:divBdr>
        <w:top w:val="none" w:sz="0" w:space="0" w:color="auto"/>
        <w:left w:val="none" w:sz="0" w:space="0" w:color="auto"/>
        <w:bottom w:val="none" w:sz="0" w:space="0" w:color="auto"/>
        <w:right w:val="none" w:sz="0" w:space="0" w:color="auto"/>
      </w:divBdr>
    </w:div>
    <w:div w:id="1697923532">
      <w:bodyDiv w:val="1"/>
      <w:marLeft w:val="0"/>
      <w:marRight w:val="0"/>
      <w:marTop w:val="0"/>
      <w:marBottom w:val="0"/>
      <w:divBdr>
        <w:top w:val="none" w:sz="0" w:space="0" w:color="auto"/>
        <w:left w:val="none" w:sz="0" w:space="0" w:color="auto"/>
        <w:bottom w:val="none" w:sz="0" w:space="0" w:color="auto"/>
        <w:right w:val="none" w:sz="0" w:space="0" w:color="auto"/>
      </w:divBdr>
    </w:div>
    <w:div w:id="1700081699">
      <w:bodyDiv w:val="1"/>
      <w:marLeft w:val="0"/>
      <w:marRight w:val="0"/>
      <w:marTop w:val="0"/>
      <w:marBottom w:val="0"/>
      <w:divBdr>
        <w:top w:val="none" w:sz="0" w:space="0" w:color="auto"/>
        <w:left w:val="none" w:sz="0" w:space="0" w:color="auto"/>
        <w:bottom w:val="none" w:sz="0" w:space="0" w:color="auto"/>
        <w:right w:val="none" w:sz="0" w:space="0" w:color="auto"/>
      </w:divBdr>
      <w:divsChild>
        <w:div w:id="12344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991990">
      <w:bodyDiv w:val="1"/>
      <w:marLeft w:val="0"/>
      <w:marRight w:val="0"/>
      <w:marTop w:val="0"/>
      <w:marBottom w:val="0"/>
      <w:divBdr>
        <w:top w:val="none" w:sz="0" w:space="0" w:color="auto"/>
        <w:left w:val="none" w:sz="0" w:space="0" w:color="auto"/>
        <w:bottom w:val="none" w:sz="0" w:space="0" w:color="auto"/>
        <w:right w:val="none" w:sz="0" w:space="0" w:color="auto"/>
      </w:divBdr>
    </w:div>
    <w:div w:id="1777096723">
      <w:bodyDiv w:val="1"/>
      <w:marLeft w:val="0"/>
      <w:marRight w:val="0"/>
      <w:marTop w:val="0"/>
      <w:marBottom w:val="0"/>
      <w:divBdr>
        <w:top w:val="none" w:sz="0" w:space="0" w:color="auto"/>
        <w:left w:val="none" w:sz="0" w:space="0" w:color="auto"/>
        <w:bottom w:val="none" w:sz="0" w:space="0" w:color="auto"/>
        <w:right w:val="none" w:sz="0" w:space="0" w:color="auto"/>
      </w:divBdr>
    </w:div>
    <w:div w:id="1781604114">
      <w:bodyDiv w:val="1"/>
      <w:marLeft w:val="0"/>
      <w:marRight w:val="0"/>
      <w:marTop w:val="0"/>
      <w:marBottom w:val="0"/>
      <w:divBdr>
        <w:top w:val="none" w:sz="0" w:space="0" w:color="auto"/>
        <w:left w:val="none" w:sz="0" w:space="0" w:color="auto"/>
        <w:bottom w:val="none" w:sz="0" w:space="0" w:color="auto"/>
        <w:right w:val="none" w:sz="0" w:space="0" w:color="auto"/>
      </w:divBdr>
    </w:div>
    <w:div w:id="1785072516">
      <w:bodyDiv w:val="1"/>
      <w:marLeft w:val="0"/>
      <w:marRight w:val="0"/>
      <w:marTop w:val="0"/>
      <w:marBottom w:val="0"/>
      <w:divBdr>
        <w:top w:val="none" w:sz="0" w:space="0" w:color="auto"/>
        <w:left w:val="none" w:sz="0" w:space="0" w:color="auto"/>
        <w:bottom w:val="none" w:sz="0" w:space="0" w:color="auto"/>
        <w:right w:val="none" w:sz="0" w:space="0" w:color="auto"/>
      </w:divBdr>
    </w:div>
    <w:div w:id="1791044363">
      <w:bodyDiv w:val="1"/>
      <w:marLeft w:val="0"/>
      <w:marRight w:val="0"/>
      <w:marTop w:val="0"/>
      <w:marBottom w:val="0"/>
      <w:divBdr>
        <w:top w:val="none" w:sz="0" w:space="0" w:color="auto"/>
        <w:left w:val="none" w:sz="0" w:space="0" w:color="auto"/>
        <w:bottom w:val="none" w:sz="0" w:space="0" w:color="auto"/>
        <w:right w:val="none" w:sz="0" w:space="0" w:color="auto"/>
      </w:divBdr>
    </w:div>
    <w:div w:id="1800875665">
      <w:bodyDiv w:val="1"/>
      <w:marLeft w:val="0"/>
      <w:marRight w:val="0"/>
      <w:marTop w:val="0"/>
      <w:marBottom w:val="0"/>
      <w:divBdr>
        <w:top w:val="none" w:sz="0" w:space="0" w:color="auto"/>
        <w:left w:val="none" w:sz="0" w:space="0" w:color="auto"/>
        <w:bottom w:val="none" w:sz="0" w:space="0" w:color="auto"/>
        <w:right w:val="none" w:sz="0" w:space="0" w:color="auto"/>
      </w:divBdr>
    </w:div>
    <w:div w:id="1801531150">
      <w:bodyDiv w:val="1"/>
      <w:marLeft w:val="0"/>
      <w:marRight w:val="0"/>
      <w:marTop w:val="0"/>
      <w:marBottom w:val="0"/>
      <w:divBdr>
        <w:top w:val="none" w:sz="0" w:space="0" w:color="auto"/>
        <w:left w:val="none" w:sz="0" w:space="0" w:color="auto"/>
        <w:bottom w:val="none" w:sz="0" w:space="0" w:color="auto"/>
        <w:right w:val="none" w:sz="0" w:space="0" w:color="auto"/>
      </w:divBdr>
    </w:div>
    <w:div w:id="1802386376">
      <w:bodyDiv w:val="1"/>
      <w:marLeft w:val="0"/>
      <w:marRight w:val="0"/>
      <w:marTop w:val="0"/>
      <w:marBottom w:val="0"/>
      <w:divBdr>
        <w:top w:val="none" w:sz="0" w:space="0" w:color="auto"/>
        <w:left w:val="none" w:sz="0" w:space="0" w:color="auto"/>
        <w:bottom w:val="none" w:sz="0" w:space="0" w:color="auto"/>
        <w:right w:val="none" w:sz="0" w:space="0" w:color="auto"/>
      </w:divBdr>
    </w:div>
    <w:div w:id="1808353231">
      <w:bodyDiv w:val="1"/>
      <w:marLeft w:val="0"/>
      <w:marRight w:val="0"/>
      <w:marTop w:val="0"/>
      <w:marBottom w:val="0"/>
      <w:divBdr>
        <w:top w:val="none" w:sz="0" w:space="0" w:color="auto"/>
        <w:left w:val="none" w:sz="0" w:space="0" w:color="auto"/>
        <w:bottom w:val="none" w:sz="0" w:space="0" w:color="auto"/>
        <w:right w:val="none" w:sz="0" w:space="0" w:color="auto"/>
      </w:divBdr>
    </w:div>
    <w:div w:id="1837182991">
      <w:bodyDiv w:val="1"/>
      <w:marLeft w:val="0"/>
      <w:marRight w:val="0"/>
      <w:marTop w:val="0"/>
      <w:marBottom w:val="0"/>
      <w:divBdr>
        <w:top w:val="none" w:sz="0" w:space="0" w:color="auto"/>
        <w:left w:val="none" w:sz="0" w:space="0" w:color="auto"/>
        <w:bottom w:val="none" w:sz="0" w:space="0" w:color="auto"/>
        <w:right w:val="none" w:sz="0" w:space="0" w:color="auto"/>
      </w:divBdr>
      <w:divsChild>
        <w:div w:id="1401365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7646400">
      <w:bodyDiv w:val="1"/>
      <w:marLeft w:val="0"/>
      <w:marRight w:val="0"/>
      <w:marTop w:val="0"/>
      <w:marBottom w:val="0"/>
      <w:divBdr>
        <w:top w:val="none" w:sz="0" w:space="0" w:color="auto"/>
        <w:left w:val="none" w:sz="0" w:space="0" w:color="auto"/>
        <w:bottom w:val="none" w:sz="0" w:space="0" w:color="auto"/>
        <w:right w:val="none" w:sz="0" w:space="0" w:color="auto"/>
      </w:divBdr>
    </w:div>
    <w:div w:id="1837724371">
      <w:bodyDiv w:val="1"/>
      <w:marLeft w:val="0"/>
      <w:marRight w:val="0"/>
      <w:marTop w:val="0"/>
      <w:marBottom w:val="0"/>
      <w:divBdr>
        <w:top w:val="none" w:sz="0" w:space="0" w:color="auto"/>
        <w:left w:val="none" w:sz="0" w:space="0" w:color="auto"/>
        <w:bottom w:val="none" w:sz="0" w:space="0" w:color="auto"/>
        <w:right w:val="none" w:sz="0" w:space="0" w:color="auto"/>
      </w:divBdr>
    </w:div>
    <w:div w:id="1863781066">
      <w:bodyDiv w:val="1"/>
      <w:marLeft w:val="0"/>
      <w:marRight w:val="0"/>
      <w:marTop w:val="0"/>
      <w:marBottom w:val="0"/>
      <w:divBdr>
        <w:top w:val="none" w:sz="0" w:space="0" w:color="auto"/>
        <w:left w:val="none" w:sz="0" w:space="0" w:color="auto"/>
        <w:bottom w:val="none" w:sz="0" w:space="0" w:color="auto"/>
        <w:right w:val="none" w:sz="0" w:space="0" w:color="auto"/>
      </w:divBdr>
    </w:div>
    <w:div w:id="1875002132">
      <w:bodyDiv w:val="1"/>
      <w:marLeft w:val="0"/>
      <w:marRight w:val="0"/>
      <w:marTop w:val="0"/>
      <w:marBottom w:val="0"/>
      <w:divBdr>
        <w:top w:val="none" w:sz="0" w:space="0" w:color="auto"/>
        <w:left w:val="none" w:sz="0" w:space="0" w:color="auto"/>
        <w:bottom w:val="none" w:sz="0" w:space="0" w:color="auto"/>
        <w:right w:val="none" w:sz="0" w:space="0" w:color="auto"/>
      </w:divBdr>
      <w:divsChild>
        <w:div w:id="1380668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5267815">
      <w:bodyDiv w:val="1"/>
      <w:marLeft w:val="0"/>
      <w:marRight w:val="0"/>
      <w:marTop w:val="0"/>
      <w:marBottom w:val="0"/>
      <w:divBdr>
        <w:top w:val="none" w:sz="0" w:space="0" w:color="auto"/>
        <w:left w:val="none" w:sz="0" w:space="0" w:color="auto"/>
        <w:bottom w:val="none" w:sz="0" w:space="0" w:color="auto"/>
        <w:right w:val="none" w:sz="0" w:space="0" w:color="auto"/>
      </w:divBdr>
    </w:div>
    <w:div w:id="1913007136">
      <w:bodyDiv w:val="1"/>
      <w:marLeft w:val="0"/>
      <w:marRight w:val="0"/>
      <w:marTop w:val="0"/>
      <w:marBottom w:val="0"/>
      <w:divBdr>
        <w:top w:val="none" w:sz="0" w:space="0" w:color="auto"/>
        <w:left w:val="none" w:sz="0" w:space="0" w:color="auto"/>
        <w:bottom w:val="none" w:sz="0" w:space="0" w:color="auto"/>
        <w:right w:val="none" w:sz="0" w:space="0" w:color="auto"/>
      </w:divBdr>
    </w:div>
    <w:div w:id="1913614467">
      <w:bodyDiv w:val="1"/>
      <w:marLeft w:val="0"/>
      <w:marRight w:val="0"/>
      <w:marTop w:val="0"/>
      <w:marBottom w:val="0"/>
      <w:divBdr>
        <w:top w:val="none" w:sz="0" w:space="0" w:color="auto"/>
        <w:left w:val="none" w:sz="0" w:space="0" w:color="auto"/>
        <w:bottom w:val="none" w:sz="0" w:space="0" w:color="auto"/>
        <w:right w:val="none" w:sz="0" w:space="0" w:color="auto"/>
      </w:divBdr>
      <w:divsChild>
        <w:div w:id="326634036">
          <w:marLeft w:val="0"/>
          <w:marRight w:val="0"/>
          <w:marTop w:val="0"/>
          <w:marBottom w:val="0"/>
          <w:divBdr>
            <w:top w:val="none" w:sz="0" w:space="0" w:color="auto"/>
            <w:left w:val="none" w:sz="0" w:space="0" w:color="auto"/>
            <w:bottom w:val="none" w:sz="0" w:space="0" w:color="auto"/>
            <w:right w:val="none" w:sz="0" w:space="0" w:color="auto"/>
          </w:divBdr>
        </w:div>
        <w:div w:id="388499058">
          <w:marLeft w:val="0"/>
          <w:marRight w:val="0"/>
          <w:marTop w:val="0"/>
          <w:marBottom w:val="0"/>
          <w:divBdr>
            <w:top w:val="none" w:sz="0" w:space="0" w:color="auto"/>
            <w:left w:val="none" w:sz="0" w:space="0" w:color="auto"/>
            <w:bottom w:val="none" w:sz="0" w:space="0" w:color="auto"/>
            <w:right w:val="none" w:sz="0" w:space="0" w:color="auto"/>
          </w:divBdr>
        </w:div>
        <w:div w:id="601425685">
          <w:marLeft w:val="0"/>
          <w:marRight w:val="0"/>
          <w:marTop w:val="0"/>
          <w:marBottom w:val="0"/>
          <w:divBdr>
            <w:top w:val="none" w:sz="0" w:space="0" w:color="auto"/>
            <w:left w:val="none" w:sz="0" w:space="0" w:color="auto"/>
            <w:bottom w:val="none" w:sz="0" w:space="0" w:color="auto"/>
            <w:right w:val="none" w:sz="0" w:space="0" w:color="auto"/>
          </w:divBdr>
        </w:div>
        <w:div w:id="1063216180">
          <w:marLeft w:val="0"/>
          <w:marRight w:val="0"/>
          <w:marTop w:val="0"/>
          <w:marBottom w:val="0"/>
          <w:divBdr>
            <w:top w:val="none" w:sz="0" w:space="0" w:color="auto"/>
            <w:left w:val="none" w:sz="0" w:space="0" w:color="auto"/>
            <w:bottom w:val="none" w:sz="0" w:space="0" w:color="auto"/>
            <w:right w:val="none" w:sz="0" w:space="0" w:color="auto"/>
          </w:divBdr>
        </w:div>
        <w:div w:id="1366179570">
          <w:marLeft w:val="0"/>
          <w:marRight w:val="0"/>
          <w:marTop w:val="0"/>
          <w:marBottom w:val="0"/>
          <w:divBdr>
            <w:top w:val="none" w:sz="0" w:space="0" w:color="auto"/>
            <w:left w:val="none" w:sz="0" w:space="0" w:color="auto"/>
            <w:bottom w:val="none" w:sz="0" w:space="0" w:color="auto"/>
            <w:right w:val="none" w:sz="0" w:space="0" w:color="auto"/>
          </w:divBdr>
        </w:div>
        <w:div w:id="1459684167">
          <w:marLeft w:val="0"/>
          <w:marRight w:val="0"/>
          <w:marTop w:val="0"/>
          <w:marBottom w:val="0"/>
          <w:divBdr>
            <w:top w:val="none" w:sz="0" w:space="0" w:color="auto"/>
            <w:left w:val="none" w:sz="0" w:space="0" w:color="auto"/>
            <w:bottom w:val="none" w:sz="0" w:space="0" w:color="auto"/>
            <w:right w:val="none" w:sz="0" w:space="0" w:color="auto"/>
          </w:divBdr>
        </w:div>
      </w:divsChild>
    </w:div>
    <w:div w:id="1954050470">
      <w:bodyDiv w:val="1"/>
      <w:marLeft w:val="0"/>
      <w:marRight w:val="0"/>
      <w:marTop w:val="0"/>
      <w:marBottom w:val="0"/>
      <w:divBdr>
        <w:top w:val="none" w:sz="0" w:space="0" w:color="auto"/>
        <w:left w:val="none" w:sz="0" w:space="0" w:color="auto"/>
        <w:bottom w:val="none" w:sz="0" w:space="0" w:color="auto"/>
        <w:right w:val="none" w:sz="0" w:space="0" w:color="auto"/>
      </w:divBdr>
    </w:div>
    <w:div w:id="1963732683">
      <w:bodyDiv w:val="1"/>
      <w:marLeft w:val="0"/>
      <w:marRight w:val="0"/>
      <w:marTop w:val="0"/>
      <w:marBottom w:val="0"/>
      <w:divBdr>
        <w:top w:val="none" w:sz="0" w:space="0" w:color="auto"/>
        <w:left w:val="none" w:sz="0" w:space="0" w:color="auto"/>
        <w:bottom w:val="none" w:sz="0" w:space="0" w:color="auto"/>
        <w:right w:val="none" w:sz="0" w:space="0" w:color="auto"/>
      </w:divBdr>
    </w:div>
    <w:div w:id="1999843236">
      <w:bodyDiv w:val="1"/>
      <w:marLeft w:val="0"/>
      <w:marRight w:val="0"/>
      <w:marTop w:val="0"/>
      <w:marBottom w:val="0"/>
      <w:divBdr>
        <w:top w:val="none" w:sz="0" w:space="0" w:color="auto"/>
        <w:left w:val="none" w:sz="0" w:space="0" w:color="auto"/>
        <w:bottom w:val="none" w:sz="0" w:space="0" w:color="auto"/>
        <w:right w:val="none" w:sz="0" w:space="0" w:color="auto"/>
      </w:divBdr>
    </w:div>
    <w:div w:id="2014185560">
      <w:bodyDiv w:val="1"/>
      <w:marLeft w:val="0"/>
      <w:marRight w:val="0"/>
      <w:marTop w:val="0"/>
      <w:marBottom w:val="0"/>
      <w:divBdr>
        <w:top w:val="none" w:sz="0" w:space="0" w:color="auto"/>
        <w:left w:val="none" w:sz="0" w:space="0" w:color="auto"/>
        <w:bottom w:val="none" w:sz="0" w:space="0" w:color="auto"/>
        <w:right w:val="none" w:sz="0" w:space="0" w:color="auto"/>
      </w:divBdr>
    </w:div>
    <w:div w:id="2032996392">
      <w:bodyDiv w:val="1"/>
      <w:marLeft w:val="0"/>
      <w:marRight w:val="0"/>
      <w:marTop w:val="0"/>
      <w:marBottom w:val="0"/>
      <w:divBdr>
        <w:top w:val="none" w:sz="0" w:space="0" w:color="auto"/>
        <w:left w:val="none" w:sz="0" w:space="0" w:color="auto"/>
        <w:bottom w:val="none" w:sz="0" w:space="0" w:color="auto"/>
        <w:right w:val="none" w:sz="0" w:space="0" w:color="auto"/>
      </w:divBdr>
    </w:div>
    <w:div w:id="2033333570">
      <w:bodyDiv w:val="1"/>
      <w:marLeft w:val="0"/>
      <w:marRight w:val="0"/>
      <w:marTop w:val="0"/>
      <w:marBottom w:val="0"/>
      <w:divBdr>
        <w:top w:val="none" w:sz="0" w:space="0" w:color="auto"/>
        <w:left w:val="none" w:sz="0" w:space="0" w:color="auto"/>
        <w:bottom w:val="none" w:sz="0" w:space="0" w:color="auto"/>
        <w:right w:val="none" w:sz="0" w:space="0" w:color="auto"/>
      </w:divBdr>
    </w:div>
    <w:div w:id="2054384325">
      <w:bodyDiv w:val="1"/>
      <w:marLeft w:val="0"/>
      <w:marRight w:val="0"/>
      <w:marTop w:val="0"/>
      <w:marBottom w:val="0"/>
      <w:divBdr>
        <w:top w:val="none" w:sz="0" w:space="0" w:color="auto"/>
        <w:left w:val="none" w:sz="0" w:space="0" w:color="auto"/>
        <w:bottom w:val="none" w:sz="0" w:space="0" w:color="auto"/>
        <w:right w:val="none" w:sz="0" w:space="0" w:color="auto"/>
      </w:divBdr>
    </w:div>
    <w:div w:id="2056543091">
      <w:bodyDiv w:val="1"/>
      <w:marLeft w:val="0"/>
      <w:marRight w:val="0"/>
      <w:marTop w:val="0"/>
      <w:marBottom w:val="0"/>
      <w:divBdr>
        <w:top w:val="none" w:sz="0" w:space="0" w:color="auto"/>
        <w:left w:val="none" w:sz="0" w:space="0" w:color="auto"/>
        <w:bottom w:val="none" w:sz="0" w:space="0" w:color="auto"/>
        <w:right w:val="none" w:sz="0" w:space="0" w:color="auto"/>
      </w:divBdr>
    </w:div>
    <w:div w:id="2078434144">
      <w:bodyDiv w:val="1"/>
      <w:marLeft w:val="0"/>
      <w:marRight w:val="0"/>
      <w:marTop w:val="0"/>
      <w:marBottom w:val="0"/>
      <w:divBdr>
        <w:top w:val="none" w:sz="0" w:space="0" w:color="auto"/>
        <w:left w:val="none" w:sz="0" w:space="0" w:color="auto"/>
        <w:bottom w:val="none" w:sz="0" w:space="0" w:color="auto"/>
        <w:right w:val="none" w:sz="0" w:space="0" w:color="auto"/>
      </w:divBdr>
      <w:divsChild>
        <w:div w:id="1796486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2676137">
      <w:bodyDiv w:val="1"/>
      <w:marLeft w:val="0"/>
      <w:marRight w:val="0"/>
      <w:marTop w:val="0"/>
      <w:marBottom w:val="0"/>
      <w:divBdr>
        <w:top w:val="none" w:sz="0" w:space="0" w:color="auto"/>
        <w:left w:val="none" w:sz="0" w:space="0" w:color="auto"/>
        <w:bottom w:val="none" w:sz="0" w:space="0" w:color="auto"/>
        <w:right w:val="none" w:sz="0" w:space="0" w:color="auto"/>
      </w:divBdr>
    </w:div>
    <w:div w:id="2090492540">
      <w:bodyDiv w:val="1"/>
      <w:marLeft w:val="0"/>
      <w:marRight w:val="0"/>
      <w:marTop w:val="0"/>
      <w:marBottom w:val="0"/>
      <w:divBdr>
        <w:top w:val="none" w:sz="0" w:space="0" w:color="auto"/>
        <w:left w:val="none" w:sz="0" w:space="0" w:color="auto"/>
        <w:bottom w:val="none" w:sz="0" w:space="0" w:color="auto"/>
        <w:right w:val="none" w:sz="0" w:space="0" w:color="auto"/>
      </w:divBdr>
      <w:divsChild>
        <w:div w:id="2125341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6628507">
      <w:bodyDiv w:val="1"/>
      <w:marLeft w:val="0"/>
      <w:marRight w:val="0"/>
      <w:marTop w:val="0"/>
      <w:marBottom w:val="0"/>
      <w:divBdr>
        <w:top w:val="none" w:sz="0" w:space="0" w:color="auto"/>
        <w:left w:val="none" w:sz="0" w:space="0" w:color="auto"/>
        <w:bottom w:val="none" w:sz="0" w:space="0" w:color="auto"/>
        <w:right w:val="none" w:sz="0" w:space="0" w:color="auto"/>
      </w:divBdr>
    </w:div>
    <w:div w:id="2109235599">
      <w:bodyDiv w:val="1"/>
      <w:marLeft w:val="0"/>
      <w:marRight w:val="0"/>
      <w:marTop w:val="0"/>
      <w:marBottom w:val="0"/>
      <w:divBdr>
        <w:top w:val="none" w:sz="0" w:space="0" w:color="auto"/>
        <w:left w:val="none" w:sz="0" w:space="0" w:color="auto"/>
        <w:bottom w:val="none" w:sz="0" w:space="0" w:color="auto"/>
        <w:right w:val="none" w:sz="0" w:space="0" w:color="auto"/>
      </w:divBdr>
      <w:divsChild>
        <w:div w:id="276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5392714">
      <w:bodyDiv w:val="1"/>
      <w:marLeft w:val="0"/>
      <w:marRight w:val="0"/>
      <w:marTop w:val="0"/>
      <w:marBottom w:val="0"/>
      <w:divBdr>
        <w:top w:val="none" w:sz="0" w:space="0" w:color="auto"/>
        <w:left w:val="none" w:sz="0" w:space="0" w:color="auto"/>
        <w:bottom w:val="none" w:sz="0" w:space="0" w:color="auto"/>
        <w:right w:val="none" w:sz="0" w:space="0" w:color="auto"/>
      </w:divBdr>
    </w:div>
    <w:div w:id="2137796762">
      <w:bodyDiv w:val="1"/>
      <w:marLeft w:val="0"/>
      <w:marRight w:val="0"/>
      <w:marTop w:val="0"/>
      <w:marBottom w:val="0"/>
      <w:divBdr>
        <w:top w:val="none" w:sz="0" w:space="0" w:color="auto"/>
        <w:left w:val="none" w:sz="0" w:space="0" w:color="auto"/>
        <w:bottom w:val="none" w:sz="0" w:space="0" w:color="auto"/>
        <w:right w:val="none" w:sz="0" w:space="0" w:color="auto"/>
      </w:divBdr>
      <w:divsChild>
        <w:div w:id="587543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025136">
      <w:bodyDiv w:val="1"/>
      <w:marLeft w:val="0"/>
      <w:marRight w:val="0"/>
      <w:marTop w:val="0"/>
      <w:marBottom w:val="0"/>
      <w:divBdr>
        <w:top w:val="none" w:sz="0" w:space="0" w:color="auto"/>
        <w:left w:val="none" w:sz="0" w:space="0" w:color="auto"/>
        <w:bottom w:val="none" w:sz="0" w:space="0" w:color="auto"/>
        <w:right w:val="none" w:sz="0" w:space="0" w:color="auto"/>
      </w:divBdr>
      <w:divsChild>
        <w:div w:id="793673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372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Sim72</b:Tag>
    <b:SourceType>BookSection</b:SourceType>
    <b:Guid>{393F9716-C220-4732-A491-A59D40369B2C}</b:Guid>
    <b:Author>
      <b:Author>
        <b:NameList>
          <b:Person>
            <b:Last>Simon</b:Last>
            <b:First>H.</b:First>
            <b:Middle>A.</b:Middle>
          </b:Person>
        </b:NameList>
      </b:Author>
      <b:BookAuthor>
        <b:NameList>
          <b:Person>
            <b:Last>McGuire</b:Last>
            <b:First>C.</b:First>
            <b:Middle>B., &amp; Radner, R.</b:Middle>
          </b:Person>
        </b:NameList>
      </b:BookAuthor>
    </b:Author>
    <b:Title>Theories of bounded rationality</b:Title>
    <b:Year>1972</b:Year>
    <b:City>Amsterdam</b:City>
    <b:Publisher>North-Holland Publishing Company</b:Publisher>
    <b:BookTitle>Decision and organization</b:BookTitle>
    <b:Pages>161–176</b:Pages>
    <b:RefOrder>1</b:RefOrder>
  </b:Source>
  <b:Source>
    <b:Tag>Lee07</b:Tag>
    <b:SourceType>BookSection</b:SourceType>
    <b:Guid>{3CD0323A-6E4F-4B55-8C89-7D4B2567A536}</b:Guid>
    <b:Author>
      <b:Author>
        <b:NameList>
          <b:Person>
            <b:Last>Lee</b:Last>
            <b:First>E.</b:First>
            <b:Middle>A., &amp; Seshia, S. A.</b:Middle>
          </b:Person>
        </b:NameList>
      </b:Author>
      <b:BookAuthor>
        <b:NameList>
          <b:Person>
            <b:Last>Lee</b:Last>
            <b:First>E.</b:First>
            <b:Middle>A., &amp; Seshia, S. A.</b:Middle>
          </b:Person>
        </b:NameList>
      </b:BookAuthor>
    </b:Author>
    <b:Title>Introduction to Embedded Systems: A Cyber-Physical Systems Approach</b:Title>
    <b:BookTitle>Embedded Systems</b:BookTitle>
    <b:Year>2007</b:Year>
    <b:Pages>1-40</b:Pages>
    <b:City>Berkeley</b:City>
    <b:Publisher> MIT Press</b:Publisher>
    <b:RefOrder>2</b:RefOrder>
  </b:Source>
  <b:Source>
    <b:Tag>Woo03</b:Tag>
    <b:SourceType>BookSection</b:SourceType>
    <b:Guid>{798F84B5-B17F-4855-BF65-83750B055FFE}</b:Guid>
    <b:Author>
      <b:Author>
        <b:NameList>
          <b:Person>
            <b:Last>Woodhouse</b:Last>
            <b:First>J.</b:First>
          </b:Person>
        </b:NameList>
      </b:Author>
      <b:BookAuthor>
        <b:NameList>
          <b:Person>
            <b:Last>Woodhouse</b:Last>
            <b:First>J.</b:First>
          </b:Person>
        </b:NameList>
      </b:BookAuthor>
    </b:Author>
    <b:Title>Asset Management: Concepts &amp; Best Practices</b:Title>
    <b:BookTitle>Asset Management: Concepts &amp; Best Practices</b:BookTitle>
    <b:Year>2003</b:Year>
    <b:City>London</b:City>
    <b:Publisher>The Woodhouse Partnership Ltd.</b:Publisher>
    <b:RefOrder>3</b:RefOrder>
  </b:Source>
  <b:Source>
    <b:Tag>Woo16</b:Tag>
    <b:SourceType>BookSection</b:SourceType>
    <b:Guid>{06DF3733-5A90-420E-9B5F-448311636ECE}</b:Guid>
    <b:Author>
      <b:Author>
        <b:NameList>
          <b:Person>
            <b:Last>Woodhouse</b:Last>
            <b:First>J.</b:First>
          </b:Person>
        </b:NameList>
      </b:Author>
      <b:BookAuthor>
        <b:NameList>
          <b:Person>
            <b:Last>Woodhouse</b:Last>
            <b:First>J.</b:First>
          </b:Person>
        </b:NameList>
      </b:BookAuthor>
    </b:Author>
    <b:Title>Asset Management Decision-Making: Tools and Techniques</b:Title>
    <b:BookTitle>Asset Management Decision-Making: Tools and Techniques</b:BookTitle>
    <b:Year>2016</b:Year>
    <b:City>Henley-on-Thames</b:City>
    <b:Publisher>The Woodhouse Partnership Ltd.</b:Publisher>
    <b:RefOrder>4</b:RefOrder>
  </b:Source>
  <b:Source>
    <b:Tag>Tor90</b:Tag>
    <b:SourceType>Book</b:SourceType>
    <b:Guid>{65A1EDC3-57E6-427F-917B-C02D9993F92E}</b:Guid>
    <b:Author>
      <b:Author>
        <b:NameList>
          <b:Person>
            <b:Last>Tornatzky</b:Last>
            <b:First>L.</b:First>
            <b:Middle>G., &amp; Fleischer, M.</b:Middle>
          </b:Person>
        </b:NameList>
      </b:Author>
    </b:Author>
    <b:Title>The Processes of Technological Innovation</b:Title>
    <b:Year>1990</b:Year>
    <b:City>Lexington, MA</b:City>
    <b:Publisher>Lexington Books</b:Publisher>
    <b:RefOrder>5</b:RefOrder>
  </b:Source>
  <b:Source>
    <b:Tag>Bar91</b:Tag>
    <b:SourceType>JournalArticle</b:SourceType>
    <b:Guid>{A4CEAC10-C4FC-405D-9927-FB6C3BF08BF0}</b:Guid>
    <b:Title>Firm resources and sustained competitive advantage</b:Title>
    <b:Year>1991</b:Year>
    <b:Author>
      <b:Author>
        <b:NameList>
          <b:Person>
            <b:Last>Barney</b:Last>
            <b:First>J.</b:First>
            <b:Middle>B.</b:Middle>
          </b:Person>
        </b:NameList>
      </b:Author>
    </b:Author>
    <b:JournalName>Journal of Management</b:JournalName>
    <b:Pages>99–120</b:Pages>
    <b:RefOrder>6</b:RefOrder>
  </b:Source>
  <b:Source>
    <b:Tag>Bon25</b:Tag>
    <b:SourceType>Book</b:SourceType>
    <b:Guid>{B76D3E34-91AD-4D96-B284-F42649E1CEB6}</b:Guid>
    <b:Title>The Use of Artificial Intelligence in Facilities Management</b:Title>
    <b:Year>2025</b:Year>
    <b:Author>
      <b:Author>
        <b:NameList>
          <b:Person>
            <b:Last>Press</b:Last>
            <b:First>Bonview</b:First>
          </b:Person>
        </b:NameList>
      </b:Author>
    </b:Author>
    <b:City>London</b:City>
    <b:Publisher>Bonview Publications</b:Publisher>
    <b:RefOrder>7</b:RefOrder>
  </b:Source>
  <b:Source>
    <b:Tag>Uca24</b:Tag>
    <b:SourceType>JournalArticle</b:SourceType>
    <b:Guid>{47986B85-7B1C-43BF-96CB-F3D3EA66CF3D}</b:Guid>
    <b:Title>Artificial Intelligence for Predictive Maintenance Applications: Key Components, Trustworthiness, and Future Trends</b:Title>
    <b:Year>2024</b:Year>
    <b:Author>
      <b:Author>
        <b:NameList>
          <b:Person>
            <b:Last>Ucar</b:Last>
            <b:First>A.,</b:First>
            <b:Middle>Demir, M., &amp; Yilmaz, E.</b:Middle>
          </b:Person>
        </b:NameList>
      </b:Author>
    </b:Author>
    <b:JournalName>Journal of Intelligent Maintenance Systems</b:JournalName>
    <b:Pages>115–134</b:Pages>
    <b:RefOrder>8</b:RefOrder>
  </b:Source>
  <b:Source>
    <b:Tag>Abd25</b:Tag>
    <b:SourceType>JournalArticle</b:SourceType>
    <b:Guid>{0E0EA3E7-04E9-426E-90A8-A493FB47EF80}</b:Guid>
    <b:Author>
      <b:Author>
        <b:NameList>
          <b:Person>
            <b:Last>Abdelalim</b:Last>
            <b:First>S.,</b:First>
            <b:Middle>Al-Dosari, M., &amp; Khan, R.</b:Middle>
          </b:Person>
        </b:NameList>
      </b:Author>
    </b:Author>
    <b:Title>Advancing AI Maturity in Healthcare Facilities: Real-Time Monitoring and Digital Twin Integration</b:Title>
    <b:JournalName>International Journal of Healthcare Infrastructure</b:JournalName>
    <b:Year>2025</b:Year>
    <b:Pages>55–72</b:Pages>
    <b:RefOrder>9</b:RefOrder>
  </b:Source>
  <b:Source>
    <b:Tag>Gar25</b:Tag>
    <b:SourceType>JournalArticle</b:SourceType>
    <b:Guid>{963A1872-AF66-49CA-B85C-264B62FFB26F}</b:Guid>
    <b:Author>
      <b:Author>
        <b:NameList>
          <b:Person>
            <b:Last>Garanin</b:Last>
            <b:First>A.,</b:First>
            <b:Middle>Petrov, I., Zhao, L., &amp; Ahmed, F.</b:Middle>
          </b:Person>
        </b:NameList>
      </b:Author>
    </b:Author>
    <b:Title>Digital Twins in Healthcare Administration: A Systematic Review on Novel Approaches to Management and Planning</b:Title>
    <b:JournalName>Journal of Digital Health Systems</b:JournalName>
    <b:Year>2025</b:Year>
    <b:Pages>101–125</b:Pages>
    <b:RefOrder>10</b:RefOrder>
  </b:Source>
  <b:Source>
    <b:Tag>Jam25</b:Tag>
    <b:SourceType>JournalArticle</b:SourceType>
    <b:Guid>{E1F63876-F16E-4F65-9406-C26C47AAED73}</b:Guid>
    <b:Author>
      <b:Author>
        <b:NameList>
          <b:Person>
            <b:Last>Jameil</b:Last>
            <b:First>A.,</b:First>
            <b:Middle>&amp; Al‑Raweshidy, H.</b:Middle>
          </b:Person>
        </b:NameList>
      </b:Author>
    </b:Author>
    <b:Title>A Digital Twin Framework for Real-Time Healthcare Monitoring: Leveraging AI and Secure Systems for Enhanced Patient Outcomes</b:Title>
    <b:JournalName>International Journal of Healthcare Informatics</b:JournalName>
    <b:Year>2025</b:Year>
    <b:Pages>23–39</b:Pages>
    <b:RefOrder>11</b:RefOrder>
  </b:Source>
  <b:Source>
    <b:Tag>Sek03</b:Tag>
    <b:SourceType>Book</b:SourceType>
    <b:Guid>{FC90F402-A80B-4B5F-9C54-5D4FE0A7C9F3}</b:Guid>
    <b:Title>Research Methods for Business (4thed)</b:Title>
    <b:Year>2003</b:Year>
    <b:Author>
      <b:Author>
        <b:NameList>
          <b:Person>
            <b:Last>Sekaran</b:Last>
            <b:First>U</b:First>
          </b:Person>
        </b:NameList>
      </b:Author>
    </b:Author>
    <b:City>United State of America</b:City>
    <b:Publisher>John Wiley &amp; Sons, Inc</b:Publisher>
    <b:RefOrder>12</b:RefOrder>
  </b:Source>
  <b:Source>
    <b:Tag>Cro51</b:Tag>
    <b:SourceType>Book</b:SourceType>
    <b:Guid>{DC9ABF3D-0B22-4B00-B095-4B039882916C}</b:Guid>
    <b:Author>
      <b:Author>
        <b:Corporate>Cronbach, L. J.</b:Corporate>
      </b:Author>
    </b:Author>
    <b:Title>Coefficient alpha and the internal structure of tests.</b:Title>
    <b:Year>1951</b:Year>
    <b:Publisher>Psychometrika</b:Publisher>
    <b:RefOrder>13</b:RefOrder>
  </b:Source>
  <b:Source>
    <b:Tag>عبي01</b:Tag>
    <b:SourceType>Book</b:SourceType>
    <b:Guid>{CBE477B8-640F-45F8-9EB3-0097A17B6B64}</b:Guid>
    <b:Author>
      <b:Author>
        <b:Corporate>عبيدات، ذوقان، عدس، عبد الرحمن، وعبد الحق، ذوقان.</b:Corporate>
      </b:Author>
    </b:Author>
    <b:Title>أساليب البحث العلمي: منظور تطبيقي</b:Title>
    <b:Year>2001</b:Year>
    <b:City>عمان</b:City>
    <b:Publisher> دار الفكر.</b:Publisher>
    <b:RefOrder>14</b:RefOrder>
  </b:Source>
  <b:Source>
    <b:Tag>Fie13</b:Tag>
    <b:SourceType>Book</b:SourceType>
    <b:Guid>{F0C2C63A-6D2E-40F8-8082-FE6552DF411D}</b:Guid>
    <b:Author>
      <b:Author>
        <b:NameList>
          <b:Person>
            <b:Last>Field</b:Last>
            <b:First>A.</b:First>
          </b:Person>
        </b:NameList>
      </b:Author>
    </b:Author>
    <b:Title>Discovering Statistics Using IBM SPSS Statistics (4th ed.).</b:Title>
    <b:Year>2013</b:Year>
    <b:City>London</b:City>
    <b:Publisher>Sage </b:Publisher>
    <b:RefOrder>15</b:RefOrder>
  </b:Source>
</b:Sources>
</file>

<file path=customXml/itemProps1.xml><?xml version="1.0" encoding="utf-8"?>
<ds:datastoreItem xmlns:ds="http://schemas.openxmlformats.org/officeDocument/2006/customXml" ds:itemID="{0779514E-2E2F-4B70-B83E-BB9B855A5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5858</Words>
  <Characters>33393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Sulaiman Mazyad</dc:creator>
  <cp:keywords/>
  <dc:description/>
  <cp:lastModifiedBy>Hussam Sulaiman Mazyad</cp:lastModifiedBy>
  <cp:revision>5</cp:revision>
  <cp:lastPrinted>2025-07-09T23:50:00Z</cp:lastPrinted>
  <dcterms:created xsi:type="dcterms:W3CDTF">2025-08-10T06:56:00Z</dcterms:created>
  <dcterms:modified xsi:type="dcterms:W3CDTF">2025-08-26T08:34:00Z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