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40BE49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7050E8">
        <w:rPr>
          <w:rFonts w:hint="cs"/>
          <w:b/>
          <w:bCs/>
          <w:sz w:val="24"/>
          <w:szCs w:val="24"/>
          <w:rtl/>
          <w:lang w:bidi="ar-SY"/>
        </w:rPr>
        <w:t>إبراهيم صالح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A8ABB6E" w14:textId="77777777" w:rsidR="00A12997" w:rsidRPr="008D74D3" w:rsidRDefault="00A12997" w:rsidP="00A129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1299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7455523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65E193" w:rsidR="005436E0" w:rsidRDefault="00A12997" w:rsidP="00437413">
            <w:pPr>
              <w:bidi/>
              <w:jc w:val="center"/>
            </w:pPr>
            <w:r>
              <w:rPr>
                <w:rFonts w:hint="cs"/>
                <w:rtl/>
              </w:rPr>
              <w:t>يفضل إعادة صياغة العنوان: دور ممارسات الحوكمة في تحسين الشفافية وكفاءة اتخاذ القرار في المؤسسات الحكومية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BE33CE8" w14:textId="77777777" w:rsidR="003A5BA6" w:rsidRPr="008D74D3" w:rsidRDefault="003A5BA6" w:rsidP="003A5B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3A5B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A46000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D967F76" w14:textId="77777777" w:rsidR="003A5BA6" w:rsidRPr="008D74D3" w:rsidRDefault="003A5BA6" w:rsidP="003A5B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3A5B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1A4CA5B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D9D1AC7" w:rsidR="00775BDE" w:rsidRDefault="00BA654E" w:rsidP="003A5BA6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7688DA6" w14:textId="77777777" w:rsidR="003A5BA6" w:rsidRPr="008D74D3" w:rsidRDefault="003A5BA6" w:rsidP="003A5B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3A5B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0F0846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8BD3FA5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A5BA6"/>
    <w:rsid w:val="00437413"/>
    <w:rsid w:val="00443C0E"/>
    <w:rsid w:val="004E21BE"/>
    <w:rsid w:val="005436E0"/>
    <w:rsid w:val="007050E8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12997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2026-03-16T07:21:00Z</dcterms:created>
  <dcterms:modified xsi:type="dcterms:W3CDTF">2026-03-16T07:38:00Z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