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EA395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1553B">
        <w:rPr>
          <w:rFonts w:hint="cs"/>
          <w:b/>
          <w:bCs/>
          <w:sz w:val="28"/>
          <w:szCs w:val="28"/>
          <w:rtl/>
        </w:rPr>
        <w:t>عيسى محمد الفيفي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B52C72" w14:textId="5F5737DB" w:rsidR="00ED5F1A" w:rsidRPr="00ED5F1A" w:rsidRDefault="00ED5F1A" w:rsidP="00ED5F1A">
            <w:pPr>
              <w:jc w:val="center"/>
            </w:pPr>
            <w:r w:rsidRPr="00ED5F1A">
              <w:rPr>
                <w:rtl/>
              </w:rPr>
              <w:t>العنوان واسع جداً ولا يحدد متغيرات الدراسة الفرعية (كالقنوات الرقمية، المؤثرين، التجربة الرقمية) ولا يحدد قطاعاً معيناً أو بيئة جغرافية</w:t>
            </w:r>
          </w:p>
          <w:p w14:paraId="6D261A1F" w14:textId="77777777" w:rsidR="005436E0" w:rsidRDefault="00ED5F1A" w:rsidP="00ED5F1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نقترح:</w:t>
            </w:r>
          </w:p>
          <w:p w14:paraId="1F70FCD2" w14:textId="36CB40CF" w:rsidR="00ED5F1A" w:rsidRPr="00ED5F1A" w:rsidRDefault="00ED5F1A" w:rsidP="00ED5F1A">
            <w:pPr>
              <w:jc w:val="center"/>
            </w:pPr>
            <w:r w:rsidRPr="00ED5F1A">
              <w:rPr>
                <w:b/>
                <w:bCs/>
                <w:rtl/>
              </w:rPr>
              <w:t>أثر استخدام القنوات الرقمية والعوامل الاجتماعية التفاعلية في قرار الشراء والولاء الإلكتروني: دراسة ميدانية على المستهلكين السعوديين</w:t>
            </w:r>
            <w:r w:rsidRPr="00ED5F1A">
              <w:rPr>
                <w:b/>
                <w:bCs/>
              </w:rPr>
              <w:t>"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C37AB6" w14:textId="77777777" w:rsidR="00DA1C7C" w:rsidRDefault="00ED5F1A" w:rsidP="00ED5F1A">
            <w:pPr>
              <w:bidi/>
              <w:jc w:val="center"/>
              <w:rPr>
                <w:rtl/>
              </w:rPr>
            </w:pPr>
            <w:r w:rsidRPr="00ED5F1A">
              <w:rPr>
                <w:rtl/>
              </w:rPr>
              <w:t xml:space="preserve">بدأت المقدمة مباشرة </w:t>
            </w:r>
            <w:proofErr w:type="gramStart"/>
            <w:r w:rsidRPr="00ED5F1A">
              <w:rPr>
                <w:rtl/>
              </w:rPr>
              <w:t>بـ"</w:t>
            </w:r>
            <w:proofErr w:type="gramEnd"/>
            <w:r w:rsidRPr="00ED5F1A">
              <w:rPr>
                <w:rtl/>
              </w:rPr>
              <w:t>لم يعد المستهلك..." دون تقديم تمهيد عن تطور سلوك المستهلك عبر العقود، مما يجعل السرد مبتوراً</w:t>
            </w:r>
            <w:r w:rsidRPr="00ED5F1A">
              <w:t>.</w:t>
            </w:r>
          </w:p>
          <w:p w14:paraId="2B044E4C" w14:textId="1CE5964B" w:rsidR="00ED5F1A" w:rsidRDefault="00ED5F1A" w:rsidP="00ED5F1A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50792C1" w14:textId="083546B0" w:rsidR="00AB1F94" w:rsidRPr="00AB1F94" w:rsidRDefault="00AB1F94" w:rsidP="00AB1F94">
            <w:pPr>
              <w:bidi/>
              <w:jc w:val="center"/>
            </w:pPr>
            <w:r w:rsidRPr="00AB1F94">
              <w:rPr>
                <w:rtl/>
              </w:rPr>
              <w:t xml:space="preserve">ذكرت المشكلة أن هناك "فجوة واضحة بين حجم الإنفاق على القنوات الرقمية ومستوى الفهم"، لكنها لم تذكر أي أرقام عن حجم الإنفاق أو مؤشرات موضوعية تثبت وجود هذه الفجوة </w:t>
            </w:r>
          </w:p>
          <w:p w14:paraId="5E95AF95" w14:textId="77777777" w:rsidR="00AB1F94" w:rsidRPr="00AB1F94" w:rsidRDefault="00AB1F94" w:rsidP="00AB1F94">
            <w:pPr>
              <w:bidi/>
              <w:jc w:val="center"/>
            </w:pPr>
            <w:r w:rsidRPr="00AB1F94">
              <w:rPr>
                <w:b/>
                <w:bCs/>
                <w:rtl/>
              </w:rPr>
              <w:t>الخلط بين المشكلة العلمية والتحدي التسويقي</w:t>
            </w:r>
            <w:r w:rsidRPr="00AB1F94">
              <w:t xml:space="preserve">: </w:t>
            </w:r>
            <w:r w:rsidRPr="00AB1F94">
              <w:rPr>
                <w:rtl/>
              </w:rPr>
              <w:t>الجزء الأكبر من المشكلة يركز على معاناة "المسوقين" في فهم المستهلك، مما يجعل المشكلة أقرب إلى تحدٍ تطبيقي منها إلى سؤال بحثي أكاديمي قابل للاختبار</w:t>
            </w:r>
            <w:r w:rsidRPr="00AB1F94">
              <w:t>.</w:t>
            </w:r>
          </w:p>
          <w:p w14:paraId="2F7DCD2F" w14:textId="120BC264" w:rsidR="00AB1F94" w:rsidRPr="00AB1F94" w:rsidRDefault="00AB1F94" w:rsidP="00AB1F94">
            <w:pPr>
              <w:bidi/>
              <w:jc w:val="center"/>
            </w:pPr>
            <w:r w:rsidRPr="00AB1F94">
              <w:rPr>
                <w:b/>
                <w:bCs/>
                <w:rtl/>
              </w:rPr>
              <w:t>غياب التساؤلات المحورية</w:t>
            </w:r>
            <w:r w:rsidRPr="00AB1F94">
              <w:t xml:space="preserve">: </w:t>
            </w:r>
            <w:r w:rsidRPr="00AB1F94">
              <w:rPr>
                <w:rtl/>
              </w:rPr>
              <w:t>تم تناول المؤثرين والمراجعات، لكن دون الإشارة إلى تأثير اختلاف طبيعة المنصات (تيك توك، انستغرام، تويتر) في تشكيل السلوك</w:t>
            </w:r>
            <w:r>
              <w:rPr>
                <w:rFonts w:hint="cs"/>
                <w:rtl/>
              </w:rPr>
              <w:t>.</w:t>
            </w:r>
          </w:p>
          <w:p w14:paraId="708368AB" w14:textId="3453FC6C" w:rsidR="00DA1C7C" w:rsidRPr="00AB1F94" w:rsidRDefault="00DA1C7C" w:rsidP="00AB1F94">
            <w:pPr>
              <w:bidi/>
              <w:jc w:val="center"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67E0A1" w:rsidR="002E3635" w:rsidRPr="002E3635" w:rsidRDefault="00AB1F94" w:rsidP="00AB1F94">
            <w:pPr>
              <w:bidi/>
            </w:pPr>
            <w:r w:rsidRPr="00AB1F94">
              <w:rPr>
                <w:b/>
                <w:bCs/>
                <w:rtl/>
              </w:rPr>
              <w:t>تداخل واضح بين الأهمية النظرية والعملية</w:t>
            </w:r>
            <w:r w:rsidRPr="00AB1F94">
              <w:t xml:space="preserve">: </w:t>
            </w:r>
            <w:r w:rsidRPr="00AB1F94">
              <w:rPr>
                <w:rtl/>
              </w:rPr>
              <w:t>النقطة الثالثة في الأهمية النظرية ("فتح آفاق بحثية جديدة") والنقطة الثانية في العملية ("تقديم توصيات لبناء تجربة رقمية") متداخلة</w:t>
            </w:r>
            <w:r>
              <w:rPr>
                <w:rFonts w:hint="cs"/>
                <w:rtl/>
              </w:rPr>
              <w:t>.</w:t>
            </w:r>
            <w:r w:rsidRPr="00AB1F94">
              <w:t>.</w:t>
            </w: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1CBBF51" w:rsidR="00DA1C7C" w:rsidRPr="00B44D2B" w:rsidRDefault="00AB1F94" w:rsidP="00AB1F94">
            <w:pPr>
              <w:bidi/>
            </w:pPr>
            <w:r w:rsidRPr="00AB1F94">
              <w:rPr>
                <w:b/>
                <w:bCs/>
                <w:rtl/>
              </w:rPr>
              <w:t>عمومية الأهداف الفرعية</w:t>
            </w:r>
            <w:r w:rsidRPr="00AB1F94">
              <w:t xml:space="preserve">: </w:t>
            </w:r>
            <w:r w:rsidRPr="00AB1F94">
              <w:rPr>
                <w:rtl/>
              </w:rPr>
              <w:t>الأهداف الفرعية (رصد أنماط الاستخدام، قياس الأثر، الكشف عن الانعكاسات) كلها صياغات وصفية عامة، وتفتقد إلى التحديد الكمي (مثل: قياس مستوى التأثير، تحديد البُعد الأكثر تأثيراً)</w:t>
            </w:r>
            <w:r w:rsidRPr="00AB1F94">
              <w:t>.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5A4703E" w:rsidR="00DA1C7C" w:rsidRDefault="00DA1C7C" w:rsidP="00DA1C7C">
            <w:pPr>
              <w:jc w:val="center"/>
            </w:pPr>
          </w:p>
        </w:tc>
      </w:tr>
      <w:tr w:rsidR="00AB1F94" w14:paraId="2BC8EA47" w14:textId="77777777" w:rsidTr="0044049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B1F94" w:rsidRDefault="00AB1F94" w:rsidP="00AB1F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B1F94" w:rsidRDefault="00AB1F94" w:rsidP="00AB1F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B1F94" w:rsidRDefault="00AB1F94" w:rsidP="00AB1F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B1F94" w:rsidRPr="008D74D3" w:rsidRDefault="00AB1F94" w:rsidP="00AB1F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B1F94" w:rsidRDefault="00AB1F94" w:rsidP="00AB1F94">
            <w:pPr>
              <w:jc w:val="center"/>
            </w:pPr>
          </w:p>
        </w:tc>
        <w:tc>
          <w:tcPr>
            <w:tcW w:w="3978" w:type="dxa"/>
          </w:tcPr>
          <w:p w14:paraId="5E883E3F" w14:textId="17E2A113" w:rsidR="00AB1F94" w:rsidRDefault="00AB1F94" w:rsidP="00AB1F94">
            <w:pPr>
              <w:bidi/>
            </w:pPr>
            <w:r w:rsidRPr="00AB1F94">
              <w:rPr>
                <w:b/>
                <w:bCs/>
                <w:rtl/>
              </w:rPr>
              <w:t>إغفال الدراسات الحديثة جداً</w:t>
            </w:r>
            <w:r w:rsidRPr="00AB1F94">
              <w:rPr>
                <w:b/>
                <w:bCs/>
              </w:rPr>
              <w:t xml:space="preserve"> (2024-2025)</w:t>
            </w:r>
            <w:r w:rsidRPr="00AB1F94">
              <w:t xml:space="preserve">: </w:t>
            </w:r>
            <w:r w:rsidRPr="00AB1F94">
              <w:rPr>
                <w:rtl/>
              </w:rPr>
              <w:t>بالرغم من أن البحث يعود لعام 2026، فإن أحدث دراسة أجنبية مذكورة هي</w:t>
            </w:r>
            <w:r w:rsidRPr="00AB1F94">
              <w:t xml:space="preserve"> Venkatesh et al. (2012) </w:t>
            </w:r>
            <w:r w:rsidRPr="00AB1F94">
              <w:rPr>
                <w:rtl/>
              </w:rPr>
              <w:t>و</w:t>
            </w:r>
            <w:proofErr w:type="spellStart"/>
            <w:r w:rsidRPr="00AB1F94">
              <w:t>Djafarova</w:t>
            </w:r>
            <w:proofErr w:type="spellEnd"/>
            <w:r w:rsidRPr="00AB1F94">
              <w:t xml:space="preserve"> (2017)</w:t>
            </w:r>
            <w:r w:rsidRPr="00AB1F94">
              <w:rPr>
                <w:rtl/>
              </w:rPr>
              <w:t xml:space="preserve">، بينما الأدبيات </w:t>
            </w:r>
            <w:r w:rsidRPr="00AB1F94">
              <w:rPr>
                <w:rtl/>
              </w:rPr>
              <w:lastRenderedPageBreak/>
              <w:t xml:space="preserve">الحديثة حول سلوك المستهلك ما بعد </w:t>
            </w:r>
            <w:proofErr w:type="spellStart"/>
            <w:r w:rsidRPr="00AB1F94">
              <w:rPr>
                <w:rtl/>
              </w:rPr>
              <w:t>كوفيد</w:t>
            </w:r>
            <w:proofErr w:type="spellEnd"/>
            <w:r w:rsidRPr="00AB1F94">
              <w:rPr>
                <w:rtl/>
              </w:rPr>
              <w:t xml:space="preserve"> وتأثير الذكاء الاصطناعي غائبة تماماً، مما يجعل الإطار النظري قديماً نسبياً</w:t>
            </w:r>
            <w:r w:rsidRPr="00AB1F94">
              <w:t>.</w:t>
            </w:r>
          </w:p>
        </w:tc>
      </w:tr>
      <w:tr w:rsidR="00AB1F94" w14:paraId="73B9F130" w14:textId="77777777" w:rsidTr="0044049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B1F94" w:rsidRDefault="00AB1F94" w:rsidP="00AB1F9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2F31CAB2" w14:textId="77777777" w:rsidR="00AB1F94" w:rsidRPr="008D74D3" w:rsidRDefault="00AB1F94" w:rsidP="00AB1F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B1F94" w:rsidRDefault="00AB1F94" w:rsidP="00AB1F9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B1F94" w:rsidRDefault="00AB1F94" w:rsidP="00AB1F9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B1F94" w:rsidRDefault="00AB1F94" w:rsidP="00AB1F94">
            <w:pPr>
              <w:spacing w:line="0" w:lineRule="atLeast"/>
              <w:jc w:val="center"/>
            </w:pPr>
          </w:p>
        </w:tc>
        <w:tc>
          <w:tcPr>
            <w:tcW w:w="3978" w:type="dxa"/>
          </w:tcPr>
          <w:p w14:paraId="6FA3A33B" w14:textId="73810FED" w:rsidR="00AB1F94" w:rsidRDefault="00AB1F94" w:rsidP="00AB1F94">
            <w:pPr>
              <w:jc w:val="center"/>
            </w:pPr>
          </w:p>
        </w:tc>
      </w:tr>
      <w:tr w:rsidR="00DA1C7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BADBBA" w14:textId="5E63B27B" w:rsidR="00AB1F94" w:rsidRPr="00AB1F94" w:rsidRDefault="00AB1F94" w:rsidP="00AB1F94">
            <w:pPr>
              <w:bidi/>
            </w:pPr>
            <w:r w:rsidRPr="00AB1F94">
              <w:rPr>
                <w:rtl/>
              </w:rPr>
              <w:t>مجتمع الدراسة غير محدد تماماً</w:t>
            </w:r>
            <w:r w:rsidRPr="00AB1F94">
              <w:t xml:space="preserve">: </w:t>
            </w:r>
            <w:r w:rsidRPr="00AB1F94">
              <w:rPr>
                <w:rtl/>
              </w:rPr>
              <w:t>عُرف المجتمع بأنهم "المستهلكون الرقميون" دون تحديد مكاني (السعودية؟ الرياض؟ المنطقة الشرقية؟) أو زماني، مما يجعل العينة غير قابلة للتعميم ولا يمكن تتبع مصداقيتها</w:t>
            </w:r>
            <w:r w:rsidRPr="00AB1F94">
              <w:t>.</w:t>
            </w:r>
          </w:p>
          <w:p w14:paraId="088C5035" w14:textId="31C2FD9D" w:rsidR="00AB1F94" w:rsidRPr="00AB1F94" w:rsidRDefault="00AB1F94" w:rsidP="00AB1F94">
            <w:pPr>
              <w:bidi/>
              <w:jc w:val="center"/>
            </w:pPr>
            <w:r w:rsidRPr="00AB1F94">
              <w:rPr>
                <w:rtl/>
              </w:rPr>
              <w:t>تناقض بين خطة البحث والنتائج المقدمة</w:t>
            </w:r>
            <w:r w:rsidRPr="00AB1F94">
              <w:t xml:space="preserve">: </w:t>
            </w:r>
            <w:r w:rsidRPr="00AB1F94">
              <w:rPr>
                <w:rtl/>
              </w:rPr>
              <w:t>الخطة تزعم أنها ستستخدم "المنهج الوصفي التحليلي" وتحليل الانحدار البسيط، بينما النتائج في الفصل الرابع تُظهر نسباً مئوية بسيطة (80%، 82%) دون تقديم جدول تحليل الانحدار الفعلي</w:t>
            </w:r>
            <w:r w:rsidRPr="00AB1F94">
              <w:t xml:space="preserve"> (</w:t>
            </w:r>
            <w:r w:rsidRPr="00AB1F94">
              <w:rPr>
                <w:rtl/>
              </w:rPr>
              <w:t>قيم</w:t>
            </w:r>
            <w:r w:rsidRPr="00AB1F94">
              <w:t xml:space="preserve"> Beta</w:t>
            </w:r>
            <w:r w:rsidRPr="00AB1F94">
              <w:rPr>
                <w:rtl/>
              </w:rPr>
              <w:t xml:space="preserve">، </w:t>
            </w:r>
            <w:r w:rsidRPr="00AB1F94">
              <w:t>T</w:t>
            </w:r>
            <w:r w:rsidRPr="00AB1F94">
              <w:rPr>
                <w:rtl/>
              </w:rPr>
              <w:t xml:space="preserve">، </w:t>
            </w:r>
            <w:r w:rsidRPr="00AB1F94">
              <w:t>R²</w:t>
            </w:r>
            <w:r w:rsidRPr="00AB1F94">
              <w:rPr>
                <w:rtl/>
              </w:rPr>
              <w:t xml:space="preserve">، </w:t>
            </w:r>
            <w:r w:rsidRPr="00AB1F94">
              <w:t>F)</w:t>
            </w:r>
            <w:r w:rsidRPr="00AB1F94">
              <w:rPr>
                <w:rtl/>
              </w:rPr>
              <w:t>، مما يعني أن "اختبار الفرضيات" المذكور هو مجرد استنتاج وصفي وليس تحليلاً إحصائياً حقيقياً</w:t>
            </w:r>
            <w:r w:rsidRPr="00AB1F94">
              <w:t>.</w:t>
            </w:r>
          </w:p>
          <w:p w14:paraId="64B67EB1" w14:textId="0F913C16" w:rsidR="00C5027E" w:rsidRDefault="00C5027E" w:rsidP="00AB1F94">
            <w:pPr>
              <w:bidi/>
              <w:jc w:val="center"/>
            </w:pPr>
          </w:p>
        </w:tc>
      </w:tr>
      <w:tr w:rsidR="00DA1C7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DA1C7C" w:rsidRDefault="00DA1C7C" w:rsidP="005421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0883D37" w:rsidR="00DA1C7C" w:rsidRDefault="00DA1C7C" w:rsidP="00DA1C7C">
            <w:pPr>
              <w:jc w:val="center"/>
            </w:pPr>
          </w:p>
        </w:tc>
      </w:tr>
      <w:tr w:rsidR="00DA1C7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C5027E" w:rsidRPr="008D74D3" w:rsidRDefault="00C5027E" w:rsidP="00C5027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C7C" w:rsidRDefault="00DA1C7C" w:rsidP="00C5027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A1C7C" w:rsidRDefault="00DA1C7C" w:rsidP="00DA1C7C">
            <w:pPr>
              <w:jc w:val="center"/>
            </w:pPr>
          </w:p>
        </w:tc>
      </w:tr>
      <w:tr w:rsidR="00DA1C7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B23D88" w14:textId="77777777" w:rsidR="0017071A" w:rsidRPr="008D74D3" w:rsidRDefault="0017071A" w:rsidP="0017071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A1C7C" w:rsidRDefault="00DA1C7C" w:rsidP="0017071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5A11DE8" w:rsidR="00DA1C7C" w:rsidRDefault="00DA1C7C" w:rsidP="00C5027E">
            <w:pPr>
              <w:jc w:val="center"/>
            </w:pPr>
          </w:p>
        </w:tc>
      </w:tr>
      <w:tr w:rsidR="00DA1C7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2520FF" w14:textId="77777777" w:rsidR="00DA1C7C" w:rsidRDefault="00AB1F94" w:rsidP="00DA1C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ما تم تقديمه ليس خطة بحث بل بحث قديم منجز</w:t>
            </w:r>
          </w:p>
          <w:p w14:paraId="7435E8FC" w14:textId="38AFE1DD" w:rsidR="00AB1F94" w:rsidRDefault="00AB1F94" w:rsidP="00DA1C7C">
            <w:pPr>
              <w:jc w:val="center"/>
            </w:pPr>
            <w:r>
              <w:rPr>
                <w:rFonts w:hint="cs"/>
                <w:rtl/>
              </w:rPr>
              <w:t>راجع نموذج العرض المب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دئي الموجود على صفحة </w:t>
            </w:r>
            <w:proofErr w:type="spellStart"/>
            <w:r>
              <w:rPr>
                <w:rFonts w:hint="cs"/>
                <w:rtl/>
              </w:rPr>
              <w:t>المو</w:t>
            </w:r>
            <w:r w:rsidR="0017071A">
              <w:rPr>
                <w:rFonts w:hint="cs"/>
                <w:rtl/>
              </w:rPr>
              <w:t>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14755"/>
    <w:multiLevelType w:val="multilevel"/>
    <w:tmpl w:val="B750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745B2D"/>
    <w:multiLevelType w:val="multilevel"/>
    <w:tmpl w:val="4CB4F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B55F0B"/>
    <w:multiLevelType w:val="multilevel"/>
    <w:tmpl w:val="F5F6A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45562C"/>
    <w:multiLevelType w:val="multilevel"/>
    <w:tmpl w:val="42AC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7071A"/>
    <w:rsid w:val="001C1BA3"/>
    <w:rsid w:val="001F1BE6"/>
    <w:rsid w:val="002269CD"/>
    <w:rsid w:val="002E0CF4"/>
    <w:rsid w:val="002E3635"/>
    <w:rsid w:val="003B0608"/>
    <w:rsid w:val="004E21BE"/>
    <w:rsid w:val="0051553B"/>
    <w:rsid w:val="00542196"/>
    <w:rsid w:val="005436E0"/>
    <w:rsid w:val="00590027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A86A78"/>
    <w:rsid w:val="00AB1F94"/>
    <w:rsid w:val="00B44D2B"/>
    <w:rsid w:val="00C5027E"/>
    <w:rsid w:val="00C60C27"/>
    <w:rsid w:val="00D34A3E"/>
    <w:rsid w:val="00DA1C7C"/>
    <w:rsid w:val="00EB387B"/>
    <w:rsid w:val="00EB5FEB"/>
    <w:rsid w:val="00ED5F1A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3861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0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2CFE565-FF44-4D00-9E39-70CD9EE10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2026-07-22T21:58:00Z</dcterms:created>
  <dcterms:modified xsi:type="dcterms:W3CDTF">2026-07-22T23:01:00Z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