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515CE9" w14:textId="77777777" w:rsidR="008823E9" w:rsidRPr="008823E9" w:rsidRDefault="008823E9" w:rsidP="008823E9">
      <w:pPr>
        <w:spacing w:line="259" w:lineRule="auto"/>
        <w:rPr>
          <w:rFonts w:ascii="Sakkal Majalla" w:eastAsiaTheme="minorHAnsi" w:hAnsi="Sakkal Majalla" w:cs="Sakkal Majalla"/>
          <w:b/>
          <w:bCs/>
          <w:sz w:val="28"/>
          <w:szCs w:val="28"/>
          <w:lang w:bidi="ar-EG"/>
        </w:rPr>
      </w:pPr>
      <w:bookmarkStart w:id="0" w:name="_GoBack"/>
      <w:bookmarkEnd w:id="0"/>
      <w:r w:rsidRPr="008823E9">
        <w:rPr>
          <w:rFonts w:ascii="Sakkal Majalla" w:eastAsiaTheme="minorHAnsi" w:hAnsi="Sakkal Majalla" w:cs="Sakkal Majalla"/>
          <w:b/>
          <w:bCs/>
          <w:sz w:val="28"/>
          <w:szCs w:val="28"/>
          <w:rtl/>
          <w:lang w:bidi="ar-EG"/>
        </w:rPr>
        <w:t xml:space="preserve">جامعة ميدأوشن </w:t>
      </w:r>
    </w:p>
    <w:p w14:paraId="3F6608C6" w14:textId="77777777" w:rsidR="008823E9" w:rsidRPr="008823E9" w:rsidRDefault="008823E9" w:rsidP="008823E9">
      <w:pPr>
        <w:spacing w:line="259" w:lineRule="auto"/>
        <w:rPr>
          <w:rFonts w:ascii="Sakkal Majalla" w:eastAsiaTheme="minorHAnsi" w:hAnsi="Sakkal Majalla" w:cs="Sakkal Majalla"/>
          <w:b/>
          <w:bCs/>
          <w:sz w:val="28"/>
          <w:szCs w:val="28"/>
          <w:rtl/>
          <w:lang w:bidi="ar-EG"/>
        </w:rPr>
      </w:pPr>
      <w:r w:rsidRPr="008823E9">
        <w:rPr>
          <w:rFonts w:ascii="Sakkal Majalla" w:eastAsiaTheme="minorHAnsi" w:hAnsi="Sakkal Majalla" w:cs="Sakkal Majalla"/>
          <w:b/>
          <w:bCs/>
          <w:noProof/>
          <w:sz w:val="28"/>
          <w:szCs w:val="28"/>
        </w:rPr>
        <w:drawing>
          <wp:anchor distT="0" distB="0" distL="114300" distR="114300" simplePos="0" relativeHeight="251659264" behindDoc="0" locked="0" layoutInCell="1" allowOverlap="1" wp14:anchorId="45231D2B" wp14:editId="6F22CC37">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8823E9">
        <w:rPr>
          <w:rFonts w:ascii="Sakkal Majalla" w:eastAsiaTheme="minorHAnsi" w:hAnsi="Sakkal Majalla" w:cs="Sakkal Majalla"/>
          <w:b/>
          <w:bCs/>
          <w:sz w:val="28"/>
          <w:szCs w:val="28"/>
          <w:lang w:bidi="ar-EG"/>
        </w:rPr>
        <w:t xml:space="preserve">    </w:t>
      </w:r>
      <w:r w:rsidRPr="008823E9">
        <w:rPr>
          <w:rFonts w:ascii="Sakkal Majalla" w:eastAsiaTheme="minorHAnsi" w:hAnsi="Sakkal Majalla" w:cs="Sakkal Majalla"/>
          <w:b/>
          <w:bCs/>
          <w:sz w:val="28"/>
          <w:szCs w:val="28"/>
          <w:rtl/>
          <w:lang w:bidi="ar-EG"/>
        </w:rPr>
        <w:t xml:space="preserve">كلية الإدارة </w:t>
      </w:r>
    </w:p>
    <w:p w14:paraId="486B5B43" w14:textId="77777777" w:rsidR="008823E9" w:rsidRPr="008823E9" w:rsidRDefault="008823E9" w:rsidP="008823E9">
      <w:pPr>
        <w:spacing w:line="259" w:lineRule="auto"/>
        <w:rPr>
          <w:rFonts w:ascii="Sakkal Majalla" w:eastAsiaTheme="minorHAnsi" w:hAnsi="Sakkal Majalla" w:cs="Sakkal Majalla"/>
          <w:sz w:val="28"/>
          <w:szCs w:val="28"/>
          <w:rtl/>
          <w:lang w:bidi="ar-EG"/>
        </w:rPr>
      </w:pPr>
      <w:r w:rsidRPr="008823E9">
        <w:rPr>
          <w:rFonts w:ascii="Sakkal Majalla" w:eastAsiaTheme="minorHAnsi" w:hAnsi="Sakkal Majalla" w:cs="Sakkal Majalla"/>
          <w:b/>
          <w:bCs/>
          <w:sz w:val="28"/>
          <w:szCs w:val="28"/>
          <w:rtl/>
          <w:lang w:bidi="ar-EG"/>
        </w:rPr>
        <w:t>قسم / تخصص</w:t>
      </w:r>
      <w:r w:rsidRPr="008823E9">
        <w:rPr>
          <w:rFonts w:ascii="Sakkal Majalla" w:eastAsiaTheme="minorHAnsi" w:hAnsi="Sakkal Majalla" w:cs="Sakkal Majalla" w:hint="cs"/>
          <w:b/>
          <w:bCs/>
          <w:sz w:val="28"/>
          <w:szCs w:val="28"/>
          <w:rtl/>
          <w:lang w:bidi="ar-EG"/>
        </w:rPr>
        <w:t xml:space="preserve"> إدارة الأعمال</w:t>
      </w:r>
    </w:p>
    <w:p w14:paraId="5998F02E" w14:textId="77777777" w:rsidR="008823E9" w:rsidRPr="008823E9" w:rsidRDefault="008823E9" w:rsidP="008823E9">
      <w:pPr>
        <w:spacing w:line="259" w:lineRule="auto"/>
        <w:rPr>
          <w:rFonts w:ascii="Sakkal Majalla" w:eastAsiaTheme="minorHAnsi" w:hAnsi="Sakkal Majalla" w:cs="Sakkal Majalla"/>
          <w:sz w:val="28"/>
          <w:szCs w:val="28"/>
          <w:rtl/>
          <w:lang w:bidi="ar-EG"/>
        </w:rPr>
      </w:pPr>
    </w:p>
    <w:p w14:paraId="5B43028E" w14:textId="77777777" w:rsidR="008823E9" w:rsidRPr="008823E9" w:rsidRDefault="008823E9" w:rsidP="008823E9">
      <w:pPr>
        <w:spacing w:line="259" w:lineRule="auto"/>
        <w:rPr>
          <w:rFonts w:ascii="Sakkal Majalla" w:eastAsiaTheme="minorHAnsi" w:hAnsi="Sakkal Majalla" w:cs="Sakkal Majalla"/>
          <w:sz w:val="28"/>
          <w:szCs w:val="28"/>
          <w:rtl/>
          <w:lang w:bidi="ar-EG"/>
        </w:rPr>
      </w:pPr>
    </w:p>
    <w:p w14:paraId="34C5E65E" w14:textId="77777777" w:rsidR="008823E9" w:rsidRPr="008823E9" w:rsidRDefault="008823E9" w:rsidP="008823E9">
      <w:pPr>
        <w:spacing w:line="259" w:lineRule="auto"/>
        <w:rPr>
          <w:rFonts w:ascii="Sakkal Majalla" w:eastAsiaTheme="minorHAnsi" w:hAnsi="Sakkal Majalla" w:cs="Sakkal Majalla"/>
          <w:sz w:val="28"/>
          <w:szCs w:val="28"/>
          <w:rtl/>
          <w:lang w:bidi="ar-EG"/>
        </w:rPr>
      </w:pPr>
    </w:p>
    <w:p w14:paraId="27236364" w14:textId="77777777" w:rsidR="008823E9" w:rsidRPr="008823E9" w:rsidRDefault="008823E9" w:rsidP="008823E9">
      <w:pPr>
        <w:spacing w:line="259" w:lineRule="auto"/>
        <w:jc w:val="center"/>
        <w:rPr>
          <w:rFonts w:ascii="Sakkal Majalla" w:eastAsiaTheme="minorHAnsi" w:hAnsi="Sakkal Majalla" w:cs="Sakkal Majalla"/>
          <w:b/>
          <w:bCs/>
          <w:sz w:val="28"/>
          <w:szCs w:val="28"/>
          <w:rtl/>
          <w:lang w:bidi="ar-EG"/>
        </w:rPr>
      </w:pPr>
      <w:r w:rsidRPr="008823E9">
        <w:rPr>
          <w:rFonts w:ascii="Sakkal Majalla" w:eastAsiaTheme="minorHAnsi" w:hAnsi="Sakkal Majalla" w:cs="Sakkal Majalla"/>
          <w:b/>
          <w:bCs/>
          <w:sz w:val="28"/>
          <w:szCs w:val="28"/>
          <w:rtl/>
          <w:lang w:bidi="ar-EG"/>
        </w:rPr>
        <w:t xml:space="preserve">العنوان باللغة العربية </w:t>
      </w:r>
    </w:p>
    <w:p w14:paraId="13A8B27F" w14:textId="77777777" w:rsidR="008823E9" w:rsidRPr="008823E9" w:rsidRDefault="008823E9" w:rsidP="008823E9">
      <w:pPr>
        <w:spacing w:before="100" w:beforeAutospacing="1" w:after="100" w:afterAutospacing="1" w:line="240" w:lineRule="auto"/>
        <w:ind w:left="720"/>
        <w:jc w:val="center"/>
        <w:rPr>
          <w:rFonts w:ascii="Sakkal Majalla" w:eastAsiaTheme="minorHAnsi" w:hAnsi="Sakkal Majalla" w:cs="Sakkal Majalla"/>
          <w:b/>
          <w:bCs/>
          <w:sz w:val="40"/>
          <w:szCs w:val="40"/>
          <w:rtl/>
          <w:lang w:bidi="ar-EG"/>
        </w:rPr>
      </w:pPr>
      <w:r w:rsidRPr="008823E9">
        <w:rPr>
          <w:rFonts w:ascii="Sakkal Majalla" w:eastAsiaTheme="minorHAnsi" w:hAnsi="Sakkal Majalla" w:cs="Sakkal Majalla"/>
          <w:b/>
          <w:bCs/>
          <w:sz w:val="40"/>
          <w:szCs w:val="40"/>
          <w:rtl/>
          <w:lang w:bidi="ar-EG"/>
        </w:rPr>
        <w:t>دور إدارة المخاطر في تحسين أداء مشاريع السكيورتي البنكية: دراسة ميدانية على قسم الأنظمة الأمنية في الشركة الأساسية للإلكترونيات المحدودة</w:t>
      </w:r>
    </w:p>
    <w:p w14:paraId="49D46A55" w14:textId="77777777" w:rsidR="008823E9" w:rsidRPr="008823E9" w:rsidRDefault="008823E9" w:rsidP="008823E9">
      <w:pPr>
        <w:spacing w:line="259" w:lineRule="auto"/>
        <w:jc w:val="center"/>
        <w:rPr>
          <w:rFonts w:ascii="Sakkal Majalla" w:eastAsiaTheme="minorHAnsi" w:hAnsi="Sakkal Majalla" w:cs="Sakkal Majalla"/>
          <w:sz w:val="28"/>
          <w:szCs w:val="28"/>
          <w:rtl/>
          <w:lang w:bidi="ar-EG"/>
        </w:rPr>
      </w:pPr>
    </w:p>
    <w:p w14:paraId="7500218E" w14:textId="77777777" w:rsidR="008823E9" w:rsidRPr="008823E9" w:rsidRDefault="008823E9" w:rsidP="008823E9">
      <w:pPr>
        <w:spacing w:line="259" w:lineRule="auto"/>
        <w:rPr>
          <w:rFonts w:ascii="Sakkal Majalla" w:eastAsiaTheme="minorHAnsi" w:hAnsi="Sakkal Majalla" w:cs="Sakkal Majalla"/>
          <w:b/>
          <w:bCs/>
          <w:sz w:val="28"/>
          <w:szCs w:val="28"/>
          <w:rtl/>
          <w:lang w:bidi="ar-EG"/>
        </w:rPr>
      </w:pPr>
    </w:p>
    <w:p w14:paraId="21144D42" w14:textId="77777777" w:rsidR="008823E9" w:rsidRPr="008823E9" w:rsidRDefault="008823E9" w:rsidP="008823E9">
      <w:pPr>
        <w:spacing w:line="259" w:lineRule="auto"/>
        <w:jc w:val="center"/>
        <w:rPr>
          <w:rFonts w:ascii="Sakkal Majalla" w:eastAsiaTheme="minorHAnsi" w:hAnsi="Sakkal Majalla" w:cs="Sakkal Majalla"/>
          <w:b/>
          <w:bCs/>
          <w:sz w:val="28"/>
          <w:szCs w:val="28"/>
          <w:rtl/>
          <w:lang w:bidi="ar-EG"/>
        </w:rPr>
      </w:pPr>
      <w:r w:rsidRPr="008823E9">
        <w:rPr>
          <w:rFonts w:ascii="Sakkal Majalla" w:eastAsiaTheme="minorHAnsi" w:hAnsi="Sakkal Majalla" w:cs="Sakkal Majalla"/>
          <w:b/>
          <w:bCs/>
          <w:sz w:val="28"/>
          <w:szCs w:val="28"/>
          <w:rtl/>
          <w:lang w:bidi="ar-EG"/>
        </w:rPr>
        <w:t>إعداد الطالب/</w:t>
      </w:r>
    </w:p>
    <w:p w14:paraId="22E49C71" w14:textId="77777777" w:rsidR="008823E9" w:rsidRPr="008823E9" w:rsidRDefault="008823E9" w:rsidP="008823E9">
      <w:pPr>
        <w:spacing w:line="259" w:lineRule="auto"/>
        <w:jc w:val="center"/>
        <w:rPr>
          <w:rFonts w:ascii="Sakkal Majalla" w:eastAsiaTheme="minorHAnsi" w:hAnsi="Sakkal Majalla" w:cs="Sakkal Majalla"/>
          <w:b/>
          <w:bCs/>
          <w:sz w:val="28"/>
          <w:szCs w:val="28"/>
          <w:rtl/>
          <w:lang w:bidi="ar-EG"/>
        </w:rPr>
      </w:pPr>
      <w:r w:rsidRPr="008823E9">
        <w:rPr>
          <w:rFonts w:ascii="Sakkal Majalla" w:eastAsiaTheme="minorHAnsi" w:hAnsi="Sakkal Majalla" w:cs="Sakkal Majalla" w:hint="cs"/>
          <w:b/>
          <w:bCs/>
          <w:sz w:val="28"/>
          <w:szCs w:val="28"/>
          <w:rtl/>
          <w:lang w:bidi="ar-EG"/>
        </w:rPr>
        <w:t>خالد عبدالقادر خالد العنيزي</w:t>
      </w:r>
    </w:p>
    <w:p w14:paraId="37526F1F" w14:textId="77777777" w:rsidR="008823E9" w:rsidRPr="008823E9" w:rsidRDefault="008823E9" w:rsidP="008823E9">
      <w:pPr>
        <w:spacing w:line="259" w:lineRule="auto"/>
        <w:jc w:val="center"/>
        <w:rPr>
          <w:rFonts w:ascii="Sakkal Majalla" w:eastAsiaTheme="minorHAnsi" w:hAnsi="Sakkal Majalla" w:cs="Sakkal Majalla"/>
          <w:b/>
          <w:bCs/>
          <w:sz w:val="28"/>
          <w:szCs w:val="28"/>
          <w:rtl/>
          <w:lang w:bidi="ar-EG"/>
        </w:rPr>
      </w:pPr>
      <w:r w:rsidRPr="008823E9">
        <w:rPr>
          <w:rFonts w:ascii="Sakkal Majalla" w:eastAsiaTheme="minorHAnsi" w:hAnsi="Sakkal Majalla" w:cs="Sakkal Majalla" w:hint="cs"/>
          <w:b/>
          <w:bCs/>
          <w:sz w:val="28"/>
          <w:szCs w:val="28"/>
          <w:rtl/>
          <w:lang w:bidi="ar-EG"/>
        </w:rPr>
        <w:t>٢٥٢٠٠١١٧٢</w:t>
      </w:r>
    </w:p>
    <w:p w14:paraId="707DCA75" w14:textId="77777777" w:rsidR="008823E9" w:rsidRPr="008823E9" w:rsidRDefault="008823E9" w:rsidP="008823E9">
      <w:pPr>
        <w:spacing w:line="259" w:lineRule="auto"/>
        <w:rPr>
          <w:rFonts w:ascii="Sakkal Majalla" w:eastAsiaTheme="minorHAnsi" w:hAnsi="Sakkal Majalla" w:cs="Sakkal Majalla"/>
          <w:b/>
          <w:bCs/>
          <w:sz w:val="28"/>
          <w:szCs w:val="28"/>
          <w:rtl/>
          <w:lang w:bidi="ar-EG"/>
        </w:rPr>
      </w:pPr>
    </w:p>
    <w:p w14:paraId="24CCCE4F" w14:textId="77777777" w:rsidR="008823E9" w:rsidRPr="008823E9" w:rsidRDefault="008823E9" w:rsidP="008823E9">
      <w:pPr>
        <w:spacing w:line="259" w:lineRule="auto"/>
        <w:rPr>
          <w:rFonts w:ascii="Sakkal Majalla" w:eastAsiaTheme="minorHAnsi" w:hAnsi="Sakkal Majalla" w:cs="Sakkal Majalla"/>
          <w:b/>
          <w:bCs/>
          <w:sz w:val="28"/>
          <w:szCs w:val="28"/>
          <w:rtl/>
          <w:lang w:bidi="ar-EG"/>
        </w:rPr>
      </w:pPr>
    </w:p>
    <w:p w14:paraId="60138470" w14:textId="77777777" w:rsidR="008823E9" w:rsidRPr="008823E9" w:rsidRDefault="008823E9" w:rsidP="008823E9">
      <w:pPr>
        <w:spacing w:line="259" w:lineRule="auto"/>
        <w:jc w:val="center"/>
        <w:rPr>
          <w:rFonts w:ascii="Sakkal Majalla" w:eastAsiaTheme="minorHAnsi" w:hAnsi="Sakkal Majalla" w:cs="Sakkal Majalla"/>
          <w:b/>
          <w:bCs/>
          <w:sz w:val="28"/>
          <w:szCs w:val="28"/>
          <w:rtl/>
          <w:lang w:bidi="ar-EG"/>
        </w:rPr>
      </w:pPr>
      <w:r w:rsidRPr="008823E9">
        <w:rPr>
          <w:rFonts w:ascii="Sakkal Majalla" w:eastAsiaTheme="minorHAnsi" w:hAnsi="Sakkal Majalla" w:cs="Sakkal Majalla"/>
          <w:b/>
          <w:bCs/>
          <w:sz w:val="28"/>
          <w:szCs w:val="28"/>
          <w:rtl/>
          <w:lang w:bidi="ar-EG"/>
        </w:rPr>
        <w:t>إشراف/</w:t>
      </w:r>
    </w:p>
    <w:p w14:paraId="67CCB16C" w14:textId="77777777" w:rsidR="008823E9" w:rsidRPr="008823E9" w:rsidRDefault="008823E9" w:rsidP="008823E9">
      <w:pPr>
        <w:spacing w:line="259" w:lineRule="auto"/>
        <w:jc w:val="center"/>
        <w:rPr>
          <w:rFonts w:ascii="Sakkal Majalla" w:eastAsiaTheme="minorHAnsi" w:hAnsi="Sakkal Majalla" w:cs="Sakkal Majalla"/>
          <w:b/>
          <w:bCs/>
          <w:sz w:val="28"/>
          <w:szCs w:val="28"/>
          <w:rtl/>
          <w:lang w:bidi="ar-EG"/>
        </w:rPr>
      </w:pPr>
      <w:r w:rsidRPr="008823E9">
        <w:rPr>
          <w:rFonts w:ascii="Sakkal Majalla" w:eastAsiaTheme="minorHAnsi" w:hAnsi="Sakkal Majalla" w:cs="Sakkal Majalla" w:hint="cs"/>
          <w:b/>
          <w:bCs/>
          <w:sz w:val="28"/>
          <w:szCs w:val="28"/>
          <w:rtl/>
          <w:lang w:bidi="ar-EG"/>
        </w:rPr>
        <w:t>د.الفيصل عبد الحميد</w:t>
      </w:r>
      <w:r w:rsidRPr="008823E9">
        <w:rPr>
          <w:rFonts w:ascii="Sakkal Majalla" w:eastAsiaTheme="minorHAnsi" w:hAnsi="Sakkal Majalla" w:cs="Sakkal Majalla"/>
          <w:b/>
          <w:bCs/>
          <w:sz w:val="28"/>
          <w:szCs w:val="28"/>
          <w:rtl/>
          <w:lang w:bidi="ar-EG"/>
        </w:rPr>
        <w:br/>
      </w:r>
      <w:r w:rsidRPr="008823E9">
        <w:rPr>
          <w:rFonts w:ascii="Sakkal Majalla" w:eastAsiaTheme="minorHAnsi" w:hAnsi="Sakkal Majalla" w:cs="Sakkal Majalla" w:hint="cs"/>
          <w:b/>
          <w:bCs/>
          <w:sz w:val="28"/>
          <w:szCs w:val="28"/>
          <w:rtl/>
          <w:lang w:bidi="ar-EG"/>
        </w:rPr>
        <w:t>د.فايز جراد</w:t>
      </w:r>
    </w:p>
    <w:p w14:paraId="32BF7C4A" w14:textId="77777777" w:rsidR="008823E9" w:rsidRPr="008823E9" w:rsidRDefault="008823E9" w:rsidP="008823E9">
      <w:pPr>
        <w:spacing w:line="259" w:lineRule="auto"/>
        <w:jc w:val="center"/>
        <w:rPr>
          <w:rFonts w:ascii="Sakkal Majalla" w:eastAsiaTheme="minorHAnsi" w:hAnsi="Sakkal Majalla" w:cs="Sakkal Majalla"/>
          <w:b/>
          <w:bCs/>
          <w:sz w:val="28"/>
          <w:szCs w:val="28"/>
          <w:rtl/>
          <w:lang w:bidi="ar-EG"/>
        </w:rPr>
      </w:pPr>
    </w:p>
    <w:p w14:paraId="770FE69D" w14:textId="77777777" w:rsidR="008823E9" w:rsidRPr="008823E9" w:rsidRDefault="008823E9" w:rsidP="008823E9">
      <w:pPr>
        <w:spacing w:line="259" w:lineRule="auto"/>
        <w:jc w:val="center"/>
        <w:rPr>
          <w:rFonts w:ascii="Sakkal Majalla" w:eastAsiaTheme="minorHAnsi" w:hAnsi="Sakkal Majalla" w:cs="Sakkal Majalla"/>
          <w:b/>
          <w:bCs/>
          <w:sz w:val="28"/>
          <w:szCs w:val="28"/>
          <w:rtl/>
          <w:lang w:bidi="ar-EG"/>
        </w:rPr>
      </w:pPr>
    </w:p>
    <w:p w14:paraId="380F1D08" w14:textId="77777777" w:rsidR="008823E9" w:rsidRPr="008823E9" w:rsidRDefault="008823E9" w:rsidP="008823E9">
      <w:pPr>
        <w:spacing w:line="259" w:lineRule="auto"/>
        <w:jc w:val="center"/>
        <w:rPr>
          <w:rFonts w:ascii="Sakkal Majalla" w:eastAsiaTheme="minorHAnsi" w:hAnsi="Sakkal Majalla" w:cs="Sakkal Majalla"/>
          <w:b/>
          <w:bCs/>
          <w:sz w:val="28"/>
          <w:szCs w:val="28"/>
          <w:rtl/>
          <w:lang w:bidi="ar-EG"/>
        </w:rPr>
      </w:pPr>
      <w:r w:rsidRPr="008823E9">
        <w:rPr>
          <w:rFonts w:ascii="Sakkal Majalla" w:eastAsiaTheme="minorHAnsi" w:hAnsi="Sakkal Majalla" w:cs="Sakkal Majalla"/>
          <w:b/>
          <w:bCs/>
          <w:sz w:val="28"/>
          <w:szCs w:val="28"/>
          <w:rtl/>
          <w:lang w:bidi="ar-EG"/>
        </w:rPr>
        <w:t>العام الدراسي:</w:t>
      </w:r>
    </w:p>
    <w:p w14:paraId="36D98975" w14:textId="77777777" w:rsidR="008823E9" w:rsidRPr="008823E9" w:rsidRDefault="008823E9" w:rsidP="008823E9">
      <w:pPr>
        <w:spacing w:line="259" w:lineRule="auto"/>
        <w:jc w:val="center"/>
        <w:rPr>
          <w:rFonts w:ascii="Sakkal Majalla" w:eastAsiaTheme="minorHAnsi" w:hAnsi="Sakkal Majalla" w:cs="Sakkal Majalla"/>
          <w:b/>
          <w:bCs/>
          <w:sz w:val="28"/>
          <w:szCs w:val="28"/>
          <w:rtl/>
          <w:lang w:bidi="ar-EG"/>
        </w:rPr>
      </w:pPr>
      <w:r w:rsidRPr="008823E9">
        <w:rPr>
          <w:rFonts w:ascii="Sakkal Majalla" w:eastAsiaTheme="minorHAnsi" w:hAnsi="Sakkal Majalla" w:cs="Sakkal Majalla"/>
          <w:b/>
          <w:bCs/>
          <w:sz w:val="28"/>
          <w:szCs w:val="28"/>
          <w:rtl/>
          <w:lang w:bidi="ar-EG"/>
        </w:rPr>
        <w:t>202</w:t>
      </w:r>
      <w:r w:rsidRPr="008823E9">
        <w:rPr>
          <w:rFonts w:ascii="Sakkal Majalla" w:eastAsiaTheme="minorHAnsi" w:hAnsi="Sakkal Majalla" w:cs="Sakkal Majalla" w:hint="cs"/>
          <w:b/>
          <w:bCs/>
          <w:sz w:val="28"/>
          <w:szCs w:val="28"/>
          <w:rtl/>
          <w:lang w:bidi="ar-EG"/>
        </w:rPr>
        <w:t>6</w:t>
      </w:r>
    </w:p>
    <w:p w14:paraId="603BD683" w14:textId="77777777" w:rsidR="008D04A0" w:rsidRPr="008D04A0" w:rsidRDefault="008D04A0" w:rsidP="008D04A0">
      <w:pPr>
        <w:spacing w:line="259" w:lineRule="auto"/>
        <w:rPr>
          <w:rFonts w:ascii="Sakkal Majalla" w:eastAsiaTheme="minorHAnsi" w:hAnsi="Sakkal Majalla" w:cs="Sakkal Majalla"/>
          <w:b/>
          <w:bCs/>
          <w:sz w:val="28"/>
          <w:szCs w:val="28"/>
          <w:lang w:bidi="ar-EG"/>
        </w:rPr>
      </w:pPr>
      <w:r w:rsidRPr="008D04A0">
        <w:rPr>
          <w:rFonts w:ascii="Sakkal Majalla" w:eastAsiaTheme="minorHAnsi" w:hAnsi="Sakkal Majalla" w:cs="Sakkal Majalla"/>
          <w:b/>
          <w:bCs/>
          <w:sz w:val="28"/>
          <w:szCs w:val="28"/>
          <w:rtl/>
          <w:lang w:bidi="ar-EG"/>
        </w:rPr>
        <w:lastRenderedPageBreak/>
        <w:t xml:space="preserve">جامعة ميدأوشن </w:t>
      </w:r>
    </w:p>
    <w:p w14:paraId="72A14770" w14:textId="77777777" w:rsidR="008D04A0" w:rsidRPr="008D04A0" w:rsidRDefault="008D04A0" w:rsidP="008D04A0">
      <w:pPr>
        <w:spacing w:line="259" w:lineRule="auto"/>
        <w:rPr>
          <w:rFonts w:ascii="Sakkal Majalla" w:eastAsiaTheme="minorHAnsi" w:hAnsi="Sakkal Majalla" w:cs="Sakkal Majalla"/>
          <w:b/>
          <w:bCs/>
          <w:sz w:val="28"/>
          <w:szCs w:val="28"/>
          <w:rtl/>
          <w:lang w:bidi="ar-EG"/>
        </w:rPr>
      </w:pPr>
      <w:r w:rsidRPr="008D04A0">
        <w:rPr>
          <w:rFonts w:ascii="Sakkal Majalla" w:eastAsiaTheme="minorHAnsi" w:hAnsi="Sakkal Majalla" w:cs="Sakkal Majalla"/>
          <w:b/>
          <w:bCs/>
          <w:noProof/>
          <w:sz w:val="28"/>
          <w:szCs w:val="28"/>
        </w:rPr>
        <w:drawing>
          <wp:anchor distT="0" distB="0" distL="114300" distR="114300" simplePos="0" relativeHeight="251661312" behindDoc="0" locked="0" layoutInCell="1" allowOverlap="1" wp14:anchorId="0926D088" wp14:editId="311AB43E">
            <wp:simplePos x="0" y="0"/>
            <wp:positionH relativeFrom="margin">
              <wp:posOffset>-695325</wp:posOffset>
            </wp:positionH>
            <wp:positionV relativeFrom="margin">
              <wp:posOffset>-276225</wp:posOffset>
            </wp:positionV>
            <wp:extent cx="2227152" cy="2066925"/>
            <wp:effectExtent l="0" t="0" r="1905" b="0"/>
            <wp:wrapSquare wrapText="bothSides"/>
            <wp:docPr id="146887213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8D04A0">
        <w:rPr>
          <w:rFonts w:ascii="Sakkal Majalla" w:eastAsiaTheme="minorHAnsi" w:hAnsi="Sakkal Majalla" w:cs="Sakkal Majalla"/>
          <w:b/>
          <w:bCs/>
          <w:sz w:val="28"/>
          <w:szCs w:val="28"/>
          <w:lang w:bidi="ar-EG"/>
        </w:rPr>
        <w:t xml:space="preserve">    </w:t>
      </w:r>
      <w:r w:rsidRPr="008D04A0">
        <w:rPr>
          <w:rFonts w:ascii="Sakkal Majalla" w:eastAsiaTheme="minorHAnsi" w:hAnsi="Sakkal Majalla" w:cs="Sakkal Majalla"/>
          <w:b/>
          <w:bCs/>
          <w:sz w:val="28"/>
          <w:szCs w:val="28"/>
          <w:rtl/>
          <w:lang w:bidi="ar-EG"/>
        </w:rPr>
        <w:t xml:space="preserve">كلية الإدارة </w:t>
      </w:r>
    </w:p>
    <w:p w14:paraId="303E8A73" w14:textId="77777777" w:rsidR="008D04A0" w:rsidRPr="008D04A0" w:rsidRDefault="008D04A0" w:rsidP="008D04A0">
      <w:pPr>
        <w:spacing w:line="259" w:lineRule="auto"/>
        <w:rPr>
          <w:rFonts w:ascii="Sakkal Majalla" w:eastAsiaTheme="minorHAnsi" w:hAnsi="Sakkal Majalla" w:cs="Sakkal Majalla"/>
          <w:sz w:val="28"/>
          <w:szCs w:val="28"/>
          <w:rtl/>
          <w:lang w:bidi="ar-EG"/>
        </w:rPr>
      </w:pPr>
      <w:r w:rsidRPr="008D04A0">
        <w:rPr>
          <w:rFonts w:ascii="Sakkal Majalla" w:eastAsiaTheme="minorHAnsi" w:hAnsi="Sakkal Majalla" w:cs="Sakkal Majalla"/>
          <w:b/>
          <w:bCs/>
          <w:sz w:val="28"/>
          <w:szCs w:val="28"/>
          <w:rtl/>
          <w:lang w:bidi="ar-EG"/>
        </w:rPr>
        <w:t>قسم / تخصص</w:t>
      </w:r>
      <w:r w:rsidRPr="008D04A0">
        <w:rPr>
          <w:rFonts w:ascii="Sakkal Majalla" w:eastAsiaTheme="minorHAnsi" w:hAnsi="Sakkal Majalla" w:cs="Sakkal Majalla" w:hint="cs"/>
          <w:b/>
          <w:bCs/>
          <w:sz w:val="28"/>
          <w:szCs w:val="28"/>
          <w:rtl/>
          <w:lang w:bidi="ar-EG"/>
        </w:rPr>
        <w:t xml:space="preserve"> إدارة الأعمال</w:t>
      </w:r>
    </w:p>
    <w:p w14:paraId="6A5233DE" w14:textId="77777777" w:rsidR="008D04A0" w:rsidRPr="008D04A0" w:rsidRDefault="008D04A0" w:rsidP="008D04A0">
      <w:pPr>
        <w:spacing w:line="259" w:lineRule="auto"/>
        <w:rPr>
          <w:rFonts w:ascii="Sakkal Majalla" w:eastAsiaTheme="minorHAnsi" w:hAnsi="Sakkal Majalla" w:cs="Sakkal Majalla"/>
          <w:sz w:val="28"/>
          <w:szCs w:val="28"/>
          <w:rtl/>
          <w:lang w:bidi="ar-EG"/>
        </w:rPr>
      </w:pPr>
    </w:p>
    <w:p w14:paraId="6E9CC089" w14:textId="77777777" w:rsidR="008D04A0" w:rsidRPr="008D04A0" w:rsidRDefault="008D04A0" w:rsidP="008D04A0">
      <w:pPr>
        <w:spacing w:line="259" w:lineRule="auto"/>
        <w:rPr>
          <w:rFonts w:ascii="Sakkal Majalla" w:eastAsiaTheme="minorHAnsi" w:hAnsi="Sakkal Majalla" w:cs="Sakkal Majalla"/>
          <w:sz w:val="28"/>
          <w:szCs w:val="28"/>
          <w:rtl/>
          <w:lang w:bidi="ar-EG"/>
        </w:rPr>
      </w:pPr>
    </w:p>
    <w:p w14:paraId="0E932F66" w14:textId="77777777" w:rsidR="008D04A0" w:rsidRPr="008D04A0" w:rsidRDefault="008D04A0" w:rsidP="008D04A0">
      <w:pPr>
        <w:spacing w:line="259" w:lineRule="auto"/>
        <w:rPr>
          <w:rFonts w:ascii="Sakkal Majalla" w:eastAsiaTheme="minorHAnsi" w:hAnsi="Sakkal Majalla" w:cs="Sakkal Majalla"/>
          <w:sz w:val="28"/>
          <w:szCs w:val="28"/>
          <w:rtl/>
          <w:lang w:bidi="ar-EG"/>
        </w:rPr>
      </w:pPr>
    </w:p>
    <w:p w14:paraId="3F8E179F" w14:textId="77777777" w:rsidR="008D04A0" w:rsidRPr="008D04A0" w:rsidRDefault="008D04A0" w:rsidP="008D04A0">
      <w:pPr>
        <w:spacing w:line="259" w:lineRule="auto"/>
        <w:jc w:val="center"/>
        <w:rPr>
          <w:rFonts w:ascii="Sakkal Majalla" w:eastAsiaTheme="minorHAnsi" w:hAnsi="Sakkal Majalla" w:cs="Sakkal Majalla"/>
          <w:b/>
          <w:bCs/>
          <w:sz w:val="28"/>
          <w:szCs w:val="28"/>
          <w:rtl/>
          <w:lang w:bidi="ar-EG"/>
        </w:rPr>
      </w:pPr>
      <w:r w:rsidRPr="008D04A0">
        <w:rPr>
          <w:rFonts w:ascii="Sakkal Majalla" w:eastAsiaTheme="minorHAnsi" w:hAnsi="Sakkal Majalla" w:cs="Sakkal Majalla"/>
          <w:b/>
          <w:bCs/>
          <w:sz w:val="28"/>
          <w:szCs w:val="28"/>
          <w:rtl/>
          <w:lang w:bidi="ar-EG"/>
        </w:rPr>
        <w:t xml:space="preserve">العنوان باللغة العربية </w:t>
      </w:r>
    </w:p>
    <w:p w14:paraId="492D181C" w14:textId="77777777" w:rsidR="008D04A0" w:rsidRPr="008D04A0" w:rsidRDefault="008D04A0" w:rsidP="008D04A0">
      <w:pPr>
        <w:spacing w:before="100" w:beforeAutospacing="1" w:after="100" w:afterAutospacing="1" w:line="240" w:lineRule="auto"/>
        <w:ind w:left="720"/>
        <w:jc w:val="center"/>
        <w:rPr>
          <w:rFonts w:ascii="Sakkal Majalla" w:eastAsiaTheme="minorHAnsi" w:hAnsi="Sakkal Majalla" w:cs="Sakkal Majalla"/>
          <w:b/>
          <w:bCs/>
          <w:sz w:val="40"/>
          <w:szCs w:val="40"/>
          <w:rtl/>
          <w:lang w:bidi="ar-EG"/>
        </w:rPr>
      </w:pPr>
      <w:r w:rsidRPr="008D04A0">
        <w:rPr>
          <w:rFonts w:ascii="Sakkal Majalla" w:eastAsiaTheme="minorHAnsi" w:hAnsi="Sakkal Majalla" w:cs="Sakkal Majalla"/>
          <w:b/>
          <w:bCs/>
          <w:sz w:val="40"/>
          <w:szCs w:val="40"/>
          <w:rtl/>
          <w:lang w:bidi="ar-EG"/>
        </w:rPr>
        <w:t>دور إدارة المخاطر في تحسين أداء مشاريع السكيورتي البنكية: دراسة ميدانية على قسم الأنظمة الأمنية في الشركة الأساسية للإلكترونيات المحدودة</w:t>
      </w:r>
    </w:p>
    <w:p w14:paraId="6202D2D8" w14:textId="77777777" w:rsidR="008D04A0" w:rsidRPr="008D04A0" w:rsidRDefault="008D04A0" w:rsidP="008D04A0">
      <w:pPr>
        <w:spacing w:line="259" w:lineRule="auto"/>
        <w:jc w:val="center"/>
        <w:rPr>
          <w:rFonts w:ascii="Sakkal Majalla" w:eastAsiaTheme="minorHAnsi" w:hAnsi="Sakkal Majalla" w:cs="Sakkal Majalla"/>
          <w:sz w:val="28"/>
          <w:szCs w:val="28"/>
          <w:rtl/>
          <w:lang w:bidi="ar-EG"/>
        </w:rPr>
      </w:pPr>
    </w:p>
    <w:p w14:paraId="215F9F28" w14:textId="77777777" w:rsidR="008D04A0" w:rsidRPr="008D04A0" w:rsidRDefault="008D04A0" w:rsidP="008D04A0">
      <w:pPr>
        <w:spacing w:line="259" w:lineRule="auto"/>
        <w:rPr>
          <w:rFonts w:ascii="Sakkal Majalla" w:eastAsiaTheme="minorHAnsi" w:hAnsi="Sakkal Majalla" w:cs="Sakkal Majalla"/>
          <w:b/>
          <w:bCs/>
          <w:sz w:val="28"/>
          <w:szCs w:val="28"/>
          <w:rtl/>
          <w:lang w:bidi="ar-EG"/>
        </w:rPr>
      </w:pPr>
    </w:p>
    <w:p w14:paraId="6C699094" w14:textId="77777777" w:rsidR="008D04A0" w:rsidRPr="008D04A0" w:rsidRDefault="008D04A0" w:rsidP="008D04A0">
      <w:pPr>
        <w:spacing w:line="259" w:lineRule="auto"/>
        <w:jc w:val="center"/>
        <w:rPr>
          <w:rFonts w:ascii="Sakkal Majalla" w:eastAsiaTheme="minorHAnsi" w:hAnsi="Sakkal Majalla" w:cs="Sakkal Majalla"/>
          <w:b/>
          <w:bCs/>
          <w:sz w:val="28"/>
          <w:szCs w:val="28"/>
          <w:rtl/>
          <w:lang w:bidi="ar-EG"/>
        </w:rPr>
      </w:pPr>
      <w:r w:rsidRPr="008D04A0">
        <w:rPr>
          <w:rFonts w:ascii="Sakkal Majalla" w:eastAsiaTheme="minorHAnsi" w:hAnsi="Sakkal Majalla" w:cs="Sakkal Majalla"/>
          <w:b/>
          <w:bCs/>
          <w:sz w:val="28"/>
          <w:szCs w:val="28"/>
          <w:rtl/>
          <w:lang w:bidi="ar-EG"/>
        </w:rPr>
        <w:t>إعداد الطالب/</w:t>
      </w:r>
    </w:p>
    <w:p w14:paraId="28DC6FCF" w14:textId="77777777" w:rsidR="008D04A0" w:rsidRPr="008D04A0" w:rsidRDefault="008D04A0" w:rsidP="008D04A0">
      <w:pPr>
        <w:spacing w:line="259" w:lineRule="auto"/>
        <w:jc w:val="center"/>
        <w:rPr>
          <w:rFonts w:ascii="Sakkal Majalla" w:eastAsiaTheme="minorHAnsi" w:hAnsi="Sakkal Majalla" w:cs="Sakkal Majalla"/>
          <w:b/>
          <w:bCs/>
          <w:sz w:val="28"/>
          <w:szCs w:val="28"/>
          <w:rtl/>
          <w:lang w:bidi="ar-EG"/>
        </w:rPr>
      </w:pPr>
      <w:r w:rsidRPr="008D04A0">
        <w:rPr>
          <w:rFonts w:ascii="Sakkal Majalla" w:eastAsiaTheme="minorHAnsi" w:hAnsi="Sakkal Majalla" w:cs="Sakkal Majalla" w:hint="cs"/>
          <w:b/>
          <w:bCs/>
          <w:sz w:val="28"/>
          <w:szCs w:val="28"/>
          <w:rtl/>
          <w:lang w:bidi="ar-EG"/>
        </w:rPr>
        <w:t>خالد عبدالقادر خالد العنيزي</w:t>
      </w:r>
    </w:p>
    <w:p w14:paraId="2BBA1D36" w14:textId="77777777" w:rsidR="008D04A0" w:rsidRPr="008D04A0" w:rsidRDefault="008D04A0" w:rsidP="008D04A0">
      <w:pPr>
        <w:spacing w:line="259" w:lineRule="auto"/>
        <w:jc w:val="center"/>
        <w:rPr>
          <w:rFonts w:ascii="Sakkal Majalla" w:eastAsiaTheme="minorHAnsi" w:hAnsi="Sakkal Majalla" w:cs="Sakkal Majalla"/>
          <w:b/>
          <w:bCs/>
          <w:sz w:val="28"/>
          <w:szCs w:val="28"/>
          <w:rtl/>
          <w:lang w:bidi="ar-EG"/>
        </w:rPr>
      </w:pPr>
      <w:r w:rsidRPr="008D04A0">
        <w:rPr>
          <w:rFonts w:ascii="Sakkal Majalla" w:eastAsiaTheme="minorHAnsi" w:hAnsi="Sakkal Majalla" w:cs="Sakkal Majalla" w:hint="cs"/>
          <w:b/>
          <w:bCs/>
          <w:sz w:val="28"/>
          <w:szCs w:val="28"/>
          <w:rtl/>
          <w:lang w:bidi="ar-EG"/>
        </w:rPr>
        <w:t>٢٥٢٠٠١١٧٢</w:t>
      </w:r>
    </w:p>
    <w:p w14:paraId="1DFF5F42" w14:textId="77777777" w:rsidR="008D04A0" w:rsidRPr="008D04A0" w:rsidRDefault="008D04A0" w:rsidP="008D04A0">
      <w:pPr>
        <w:spacing w:line="259" w:lineRule="auto"/>
        <w:rPr>
          <w:rFonts w:ascii="Sakkal Majalla" w:eastAsiaTheme="minorHAnsi" w:hAnsi="Sakkal Majalla" w:cs="Sakkal Majalla"/>
          <w:b/>
          <w:bCs/>
          <w:sz w:val="28"/>
          <w:szCs w:val="28"/>
          <w:rtl/>
          <w:lang w:bidi="ar-EG"/>
        </w:rPr>
      </w:pPr>
    </w:p>
    <w:p w14:paraId="68F63B1E" w14:textId="77777777" w:rsidR="008D04A0" w:rsidRPr="008D04A0" w:rsidRDefault="008D04A0" w:rsidP="008D04A0">
      <w:pPr>
        <w:spacing w:line="259" w:lineRule="auto"/>
        <w:rPr>
          <w:rFonts w:ascii="Sakkal Majalla" w:eastAsiaTheme="minorHAnsi" w:hAnsi="Sakkal Majalla" w:cs="Sakkal Majalla"/>
          <w:b/>
          <w:bCs/>
          <w:sz w:val="28"/>
          <w:szCs w:val="28"/>
          <w:rtl/>
          <w:lang w:bidi="ar-EG"/>
        </w:rPr>
      </w:pPr>
    </w:p>
    <w:p w14:paraId="4946ED6D" w14:textId="77777777" w:rsidR="008D04A0" w:rsidRPr="008D04A0" w:rsidRDefault="008D04A0" w:rsidP="008D04A0">
      <w:pPr>
        <w:spacing w:line="259" w:lineRule="auto"/>
        <w:jc w:val="center"/>
        <w:rPr>
          <w:rFonts w:ascii="Sakkal Majalla" w:eastAsiaTheme="minorHAnsi" w:hAnsi="Sakkal Majalla" w:cs="Sakkal Majalla"/>
          <w:b/>
          <w:bCs/>
          <w:sz w:val="28"/>
          <w:szCs w:val="28"/>
          <w:rtl/>
          <w:lang w:bidi="ar-EG"/>
        </w:rPr>
      </w:pPr>
      <w:r w:rsidRPr="008D04A0">
        <w:rPr>
          <w:rFonts w:ascii="Sakkal Majalla" w:eastAsiaTheme="minorHAnsi" w:hAnsi="Sakkal Majalla" w:cs="Sakkal Majalla"/>
          <w:b/>
          <w:bCs/>
          <w:sz w:val="28"/>
          <w:szCs w:val="28"/>
          <w:rtl/>
          <w:lang w:bidi="ar-EG"/>
        </w:rPr>
        <w:t>إشراف/</w:t>
      </w:r>
    </w:p>
    <w:p w14:paraId="410F4E48" w14:textId="77777777" w:rsidR="008D04A0" w:rsidRPr="008D04A0" w:rsidRDefault="008D04A0" w:rsidP="008D04A0">
      <w:pPr>
        <w:spacing w:line="259" w:lineRule="auto"/>
        <w:jc w:val="center"/>
        <w:rPr>
          <w:rFonts w:ascii="Sakkal Majalla" w:eastAsiaTheme="minorHAnsi" w:hAnsi="Sakkal Majalla" w:cs="Sakkal Majalla"/>
          <w:b/>
          <w:bCs/>
          <w:sz w:val="28"/>
          <w:szCs w:val="28"/>
          <w:rtl/>
          <w:lang w:bidi="ar-EG"/>
        </w:rPr>
      </w:pPr>
      <w:r w:rsidRPr="008D04A0">
        <w:rPr>
          <w:rFonts w:ascii="Sakkal Majalla" w:eastAsiaTheme="minorHAnsi" w:hAnsi="Sakkal Majalla" w:cs="Sakkal Majalla" w:hint="cs"/>
          <w:b/>
          <w:bCs/>
          <w:sz w:val="28"/>
          <w:szCs w:val="28"/>
          <w:rtl/>
          <w:lang w:bidi="ar-EG"/>
        </w:rPr>
        <w:t>د.الفيصل عبد الحميد</w:t>
      </w:r>
      <w:r w:rsidRPr="008D04A0">
        <w:rPr>
          <w:rFonts w:ascii="Sakkal Majalla" w:eastAsiaTheme="minorHAnsi" w:hAnsi="Sakkal Majalla" w:cs="Sakkal Majalla"/>
          <w:b/>
          <w:bCs/>
          <w:sz w:val="28"/>
          <w:szCs w:val="28"/>
          <w:rtl/>
          <w:lang w:bidi="ar-EG"/>
        </w:rPr>
        <w:br/>
      </w:r>
      <w:r w:rsidRPr="008D04A0">
        <w:rPr>
          <w:rFonts w:ascii="Sakkal Majalla" w:eastAsiaTheme="minorHAnsi" w:hAnsi="Sakkal Majalla" w:cs="Sakkal Majalla" w:hint="cs"/>
          <w:b/>
          <w:bCs/>
          <w:sz w:val="28"/>
          <w:szCs w:val="28"/>
          <w:rtl/>
          <w:lang w:bidi="ar-EG"/>
        </w:rPr>
        <w:t>د.فايز جراد</w:t>
      </w:r>
    </w:p>
    <w:p w14:paraId="033AF847" w14:textId="77777777" w:rsidR="008D04A0" w:rsidRPr="008D04A0" w:rsidRDefault="008D04A0" w:rsidP="008D04A0">
      <w:pPr>
        <w:spacing w:line="259" w:lineRule="auto"/>
        <w:jc w:val="center"/>
        <w:rPr>
          <w:rFonts w:ascii="Sakkal Majalla" w:eastAsiaTheme="minorHAnsi" w:hAnsi="Sakkal Majalla" w:cs="Sakkal Majalla"/>
          <w:b/>
          <w:bCs/>
          <w:sz w:val="28"/>
          <w:szCs w:val="28"/>
          <w:rtl/>
          <w:lang w:bidi="ar-EG"/>
        </w:rPr>
      </w:pPr>
    </w:p>
    <w:p w14:paraId="08536049" w14:textId="77777777" w:rsidR="008D04A0" w:rsidRPr="008D04A0" w:rsidRDefault="008D04A0" w:rsidP="008D04A0">
      <w:pPr>
        <w:spacing w:line="259" w:lineRule="auto"/>
        <w:jc w:val="center"/>
        <w:rPr>
          <w:rFonts w:ascii="Sakkal Majalla" w:eastAsiaTheme="minorHAnsi" w:hAnsi="Sakkal Majalla" w:cs="Sakkal Majalla"/>
          <w:b/>
          <w:bCs/>
          <w:sz w:val="28"/>
          <w:szCs w:val="28"/>
          <w:rtl/>
          <w:lang w:bidi="ar-EG"/>
        </w:rPr>
      </w:pPr>
    </w:p>
    <w:p w14:paraId="01A1959C" w14:textId="77777777" w:rsidR="008D04A0" w:rsidRPr="008D04A0" w:rsidRDefault="008D04A0" w:rsidP="008D04A0">
      <w:pPr>
        <w:spacing w:line="259" w:lineRule="auto"/>
        <w:jc w:val="center"/>
        <w:rPr>
          <w:rFonts w:ascii="Sakkal Majalla" w:eastAsiaTheme="minorHAnsi" w:hAnsi="Sakkal Majalla" w:cs="Sakkal Majalla"/>
          <w:b/>
          <w:bCs/>
          <w:sz w:val="28"/>
          <w:szCs w:val="28"/>
          <w:rtl/>
          <w:lang w:bidi="ar-EG"/>
        </w:rPr>
      </w:pPr>
      <w:r w:rsidRPr="008D04A0">
        <w:rPr>
          <w:rFonts w:ascii="Sakkal Majalla" w:eastAsiaTheme="minorHAnsi" w:hAnsi="Sakkal Majalla" w:cs="Sakkal Majalla"/>
          <w:b/>
          <w:bCs/>
          <w:sz w:val="28"/>
          <w:szCs w:val="28"/>
          <w:rtl/>
          <w:lang w:bidi="ar-EG"/>
        </w:rPr>
        <w:t>العام الدراسي:</w:t>
      </w:r>
    </w:p>
    <w:p w14:paraId="2EF537E9" w14:textId="77777777" w:rsidR="008D04A0" w:rsidRPr="008D04A0" w:rsidRDefault="008D04A0" w:rsidP="008D04A0">
      <w:pPr>
        <w:spacing w:line="259" w:lineRule="auto"/>
        <w:jc w:val="center"/>
        <w:rPr>
          <w:rFonts w:ascii="Sakkal Majalla" w:eastAsiaTheme="minorHAnsi" w:hAnsi="Sakkal Majalla" w:cs="Sakkal Majalla"/>
          <w:b/>
          <w:bCs/>
          <w:sz w:val="28"/>
          <w:szCs w:val="28"/>
          <w:rtl/>
          <w:lang w:bidi="ar-EG"/>
        </w:rPr>
      </w:pPr>
      <w:r w:rsidRPr="008D04A0">
        <w:rPr>
          <w:rFonts w:ascii="Sakkal Majalla" w:eastAsiaTheme="minorHAnsi" w:hAnsi="Sakkal Majalla" w:cs="Sakkal Majalla"/>
          <w:b/>
          <w:bCs/>
          <w:sz w:val="28"/>
          <w:szCs w:val="28"/>
          <w:rtl/>
          <w:lang w:bidi="ar-EG"/>
        </w:rPr>
        <w:t>202</w:t>
      </w:r>
      <w:r w:rsidRPr="008D04A0">
        <w:rPr>
          <w:rFonts w:ascii="Sakkal Majalla" w:eastAsiaTheme="minorHAnsi" w:hAnsi="Sakkal Majalla" w:cs="Sakkal Majalla" w:hint="cs"/>
          <w:b/>
          <w:bCs/>
          <w:sz w:val="28"/>
          <w:szCs w:val="28"/>
          <w:rtl/>
          <w:lang w:bidi="ar-EG"/>
        </w:rPr>
        <w:t>6</w:t>
      </w:r>
    </w:p>
    <w:p w14:paraId="106EC3B6" w14:textId="77777777" w:rsidR="008D04A0" w:rsidRPr="008D04A0" w:rsidRDefault="008D04A0" w:rsidP="008D04A0">
      <w:pPr>
        <w:spacing w:line="259" w:lineRule="auto"/>
        <w:jc w:val="center"/>
        <w:rPr>
          <w:rFonts w:ascii="Sakkal Majalla" w:eastAsiaTheme="minorHAnsi" w:hAnsi="Sakkal Majalla" w:cs="Sakkal Majalla"/>
          <w:b/>
          <w:bCs/>
          <w:sz w:val="28"/>
          <w:szCs w:val="28"/>
          <w:rtl/>
          <w:lang w:bidi="ar-EG"/>
        </w:rPr>
      </w:pPr>
    </w:p>
    <w:p w14:paraId="0456E1F1" w14:textId="77777777" w:rsidR="008D04A0" w:rsidRPr="008D04A0" w:rsidRDefault="008D04A0" w:rsidP="008D04A0">
      <w:pPr>
        <w:spacing w:line="259" w:lineRule="auto"/>
        <w:jc w:val="center"/>
        <w:rPr>
          <w:rFonts w:ascii="Sakkal Majalla" w:eastAsiaTheme="minorHAnsi" w:hAnsi="Sakkal Majalla" w:cs="Sakkal Majalla"/>
          <w:b/>
          <w:bCs/>
          <w:sz w:val="28"/>
          <w:szCs w:val="28"/>
          <w:rtl/>
          <w:lang w:bidi="ar-EG"/>
        </w:rPr>
      </w:pPr>
    </w:p>
    <w:p w14:paraId="14269AF4" w14:textId="77777777" w:rsidR="008D04A0" w:rsidRPr="008D04A0" w:rsidRDefault="008D04A0" w:rsidP="008D04A0">
      <w:pPr>
        <w:spacing w:line="259" w:lineRule="auto"/>
        <w:jc w:val="center"/>
        <w:rPr>
          <w:rFonts w:ascii="Sakkal Majalla" w:eastAsiaTheme="minorHAnsi" w:hAnsi="Sakkal Majalla" w:cs="Sakkal Majalla"/>
          <w:b/>
          <w:bCs/>
          <w:sz w:val="28"/>
          <w:szCs w:val="28"/>
          <w:rtl/>
          <w:lang w:bidi="ar-EG"/>
        </w:rPr>
      </w:pPr>
      <w:r w:rsidRPr="008D04A0">
        <w:rPr>
          <w:rFonts w:ascii="Sakkal Majalla" w:eastAsiaTheme="minorHAnsi" w:hAnsi="Sakkal Majalla" w:cs="Sakkal Majalla"/>
          <w:b/>
          <w:bCs/>
          <w:sz w:val="28"/>
          <w:szCs w:val="28"/>
          <w:rtl/>
          <w:lang w:bidi="ar-EG"/>
        </w:rPr>
        <w:t>حقوق الطباعة</w:t>
      </w:r>
    </w:p>
    <w:p w14:paraId="28134DE8" w14:textId="77777777" w:rsidR="008D04A0" w:rsidRPr="008D04A0" w:rsidRDefault="008D04A0" w:rsidP="008D04A0">
      <w:pPr>
        <w:spacing w:line="259" w:lineRule="auto"/>
        <w:jc w:val="center"/>
        <w:rPr>
          <w:rFonts w:ascii="Sakkal Majalla" w:eastAsiaTheme="minorHAnsi" w:hAnsi="Sakkal Majalla" w:cs="Sakkal Majalla"/>
          <w:b/>
          <w:bCs/>
          <w:sz w:val="28"/>
          <w:szCs w:val="28"/>
          <w:rtl/>
          <w:lang w:bidi="ar-EG"/>
        </w:rPr>
      </w:pPr>
    </w:p>
    <w:p w14:paraId="07A09583" w14:textId="77777777" w:rsidR="008D04A0" w:rsidRPr="008D04A0" w:rsidRDefault="008D04A0" w:rsidP="008D04A0">
      <w:pPr>
        <w:spacing w:line="259" w:lineRule="auto"/>
        <w:jc w:val="center"/>
        <w:rPr>
          <w:rFonts w:ascii="Sakkal Majalla" w:eastAsiaTheme="minorHAnsi" w:hAnsi="Sakkal Majalla" w:cs="Sakkal Majalla"/>
          <w:b/>
          <w:bCs/>
          <w:sz w:val="28"/>
          <w:szCs w:val="28"/>
          <w:rtl/>
          <w:lang w:bidi="ar-EG"/>
        </w:rPr>
      </w:pPr>
      <w:r w:rsidRPr="008D04A0">
        <w:rPr>
          <w:rFonts w:ascii="Sakkal Majalla" w:eastAsiaTheme="minorHAnsi" w:hAnsi="Sakkal Majalla" w:cs="Sakkal Majalla"/>
          <w:b/>
          <w:bCs/>
          <w:sz w:val="28"/>
          <w:szCs w:val="28"/>
          <w:rtl/>
          <w:lang w:bidi="ar-EG"/>
        </w:rPr>
        <w:t xml:space="preserve">جميع حقوق الطباعة محفوظة لجامعة ميدأوشن، وتُعد جميع المواد والمحتويات الواردة في هذا البحث ملكًا للجامعة. </w:t>
      </w:r>
      <w:r w:rsidRPr="008D04A0">
        <w:rPr>
          <w:rFonts w:ascii="Sakkal Majalla" w:eastAsiaTheme="minorHAnsi" w:hAnsi="Sakkal Majalla" w:cs="Sakkal Majalla" w:hint="cs"/>
          <w:b/>
          <w:bCs/>
          <w:sz w:val="28"/>
          <w:szCs w:val="28"/>
          <w:rtl/>
          <w:lang w:bidi="ar-EG"/>
        </w:rPr>
        <w:t>و</w:t>
      </w:r>
      <w:r w:rsidRPr="008D04A0">
        <w:rPr>
          <w:rFonts w:ascii="Sakkal Majalla" w:eastAsiaTheme="minorHAnsi" w:hAnsi="Sakkal Majalla" w:cs="Sakkal Majalla"/>
          <w:b/>
          <w:bCs/>
          <w:sz w:val="28"/>
          <w:szCs w:val="28"/>
          <w:rtl/>
          <w:lang w:bidi="ar-EG"/>
        </w:rPr>
        <w:t xml:space="preserve"> لا يجوز استخدام أي جزء من هذا البحث أو نسخه أو إعادة نشره أو توزيعه أو تداوله بأي وسيلة كانت، إلا بعد الحصول على إذن خطي مسبق من جامعة ميدأوشن.</w:t>
      </w:r>
    </w:p>
    <w:p w14:paraId="369484B7" w14:textId="77777777" w:rsidR="008D04A0" w:rsidRPr="008D04A0" w:rsidRDefault="008D04A0" w:rsidP="008D04A0">
      <w:pPr>
        <w:spacing w:line="259" w:lineRule="auto"/>
        <w:jc w:val="center"/>
        <w:rPr>
          <w:rFonts w:ascii="Sakkal Majalla" w:eastAsiaTheme="minorHAnsi" w:hAnsi="Sakkal Majalla" w:cs="Sakkal Majalla"/>
          <w:b/>
          <w:bCs/>
          <w:sz w:val="28"/>
          <w:szCs w:val="28"/>
          <w:rtl/>
          <w:lang w:bidi="ar-EG"/>
        </w:rPr>
      </w:pPr>
    </w:p>
    <w:p w14:paraId="7AB43290" w14:textId="77777777" w:rsidR="008D04A0" w:rsidRPr="008D04A0" w:rsidRDefault="008D04A0" w:rsidP="008D04A0">
      <w:pPr>
        <w:spacing w:line="259" w:lineRule="auto"/>
        <w:jc w:val="center"/>
        <w:rPr>
          <w:rFonts w:ascii="Sakkal Majalla" w:eastAsiaTheme="minorHAnsi" w:hAnsi="Sakkal Majalla" w:cs="Sakkal Majalla"/>
          <w:b/>
          <w:bCs/>
          <w:sz w:val="28"/>
          <w:szCs w:val="28"/>
          <w:rtl/>
          <w:lang w:bidi="ar-EG"/>
        </w:rPr>
      </w:pPr>
      <w:r w:rsidRPr="008D04A0">
        <w:rPr>
          <w:rFonts w:ascii="Sakkal Majalla" w:eastAsiaTheme="minorHAnsi" w:hAnsi="Sakkal Majalla" w:cs="Sakkal Majalla"/>
          <w:b/>
          <w:bCs/>
          <w:sz w:val="28"/>
          <w:szCs w:val="28"/>
          <w:rtl/>
          <w:lang w:bidi="ar-EG"/>
        </w:rPr>
        <w:t>الباحث</w:t>
      </w:r>
    </w:p>
    <w:p w14:paraId="6E04AAE2" w14:textId="77777777" w:rsidR="008D04A0" w:rsidRPr="008D04A0" w:rsidRDefault="008D04A0" w:rsidP="008D04A0">
      <w:pPr>
        <w:spacing w:line="259" w:lineRule="auto"/>
        <w:jc w:val="center"/>
        <w:rPr>
          <w:rFonts w:ascii="Sakkal Majalla" w:eastAsiaTheme="minorHAnsi" w:hAnsi="Sakkal Majalla" w:cs="Sakkal Majalla"/>
          <w:b/>
          <w:bCs/>
          <w:sz w:val="28"/>
          <w:szCs w:val="28"/>
          <w:rtl/>
          <w:lang w:bidi="ar-EG"/>
        </w:rPr>
      </w:pPr>
    </w:p>
    <w:p w14:paraId="441C8195" w14:textId="77777777" w:rsidR="008D04A0" w:rsidRPr="008D04A0" w:rsidRDefault="008D04A0" w:rsidP="008D04A0">
      <w:pPr>
        <w:spacing w:line="259" w:lineRule="auto"/>
        <w:jc w:val="center"/>
        <w:rPr>
          <w:rFonts w:ascii="Sakkal Majalla" w:eastAsiaTheme="minorHAnsi" w:hAnsi="Sakkal Majalla" w:cs="Sakkal Majalla"/>
          <w:b/>
          <w:bCs/>
          <w:sz w:val="28"/>
          <w:szCs w:val="28"/>
          <w:rtl/>
          <w:lang w:bidi="ar-EG"/>
        </w:rPr>
      </w:pPr>
    </w:p>
    <w:p w14:paraId="14A4171C" w14:textId="77777777" w:rsidR="008D04A0" w:rsidRPr="008D04A0" w:rsidRDefault="008D04A0" w:rsidP="008D04A0">
      <w:pPr>
        <w:spacing w:line="259" w:lineRule="auto"/>
        <w:jc w:val="center"/>
        <w:rPr>
          <w:rFonts w:ascii="Sakkal Majalla" w:eastAsiaTheme="minorHAnsi" w:hAnsi="Sakkal Majalla" w:cs="Sakkal Majalla"/>
          <w:b/>
          <w:bCs/>
          <w:sz w:val="28"/>
          <w:szCs w:val="28"/>
          <w:rtl/>
          <w:lang w:bidi="ar-EG"/>
        </w:rPr>
      </w:pPr>
    </w:p>
    <w:p w14:paraId="761748D0" w14:textId="77777777" w:rsidR="008D04A0" w:rsidRPr="008D04A0" w:rsidRDefault="008D04A0" w:rsidP="008D04A0">
      <w:pPr>
        <w:spacing w:line="259" w:lineRule="auto"/>
        <w:jc w:val="center"/>
        <w:rPr>
          <w:rFonts w:ascii="Sakkal Majalla" w:eastAsiaTheme="minorHAnsi" w:hAnsi="Sakkal Majalla" w:cs="Sakkal Majalla"/>
          <w:b/>
          <w:bCs/>
          <w:sz w:val="28"/>
          <w:szCs w:val="28"/>
          <w:rtl/>
          <w:lang w:bidi="ar-EG"/>
        </w:rPr>
      </w:pPr>
    </w:p>
    <w:p w14:paraId="765143E1" w14:textId="77777777" w:rsidR="008D04A0" w:rsidRPr="008D04A0" w:rsidRDefault="008D04A0" w:rsidP="008D04A0">
      <w:pPr>
        <w:spacing w:line="259" w:lineRule="auto"/>
        <w:jc w:val="center"/>
        <w:rPr>
          <w:rFonts w:ascii="Sakkal Majalla" w:eastAsiaTheme="minorHAnsi" w:hAnsi="Sakkal Majalla" w:cs="Sakkal Majalla"/>
          <w:b/>
          <w:bCs/>
          <w:sz w:val="28"/>
          <w:szCs w:val="28"/>
          <w:rtl/>
          <w:lang w:bidi="ar-EG"/>
        </w:rPr>
      </w:pPr>
    </w:p>
    <w:p w14:paraId="26A5F35E" w14:textId="77777777" w:rsidR="008D04A0" w:rsidRPr="008D04A0" w:rsidRDefault="008D04A0" w:rsidP="008D04A0">
      <w:pPr>
        <w:spacing w:line="259" w:lineRule="auto"/>
        <w:jc w:val="center"/>
        <w:rPr>
          <w:rFonts w:ascii="Sakkal Majalla" w:eastAsiaTheme="minorHAnsi" w:hAnsi="Sakkal Majalla" w:cs="Sakkal Majalla"/>
          <w:b/>
          <w:bCs/>
          <w:sz w:val="28"/>
          <w:szCs w:val="28"/>
          <w:rtl/>
          <w:lang w:bidi="ar-EG"/>
        </w:rPr>
      </w:pPr>
    </w:p>
    <w:p w14:paraId="477634E4" w14:textId="77777777" w:rsidR="008D04A0" w:rsidRPr="008D04A0" w:rsidRDefault="008D04A0" w:rsidP="008D04A0">
      <w:pPr>
        <w:spacing w:line="259" w:lineRule="auto"/>
        <w:jc w:val="center"/>
        <w:rPr>
          <w:rFonts w:ascii="Sakkal Majalla" w:eastAsiaTheme="minorHAnsi" w:hAnsi="Sakkal Majalla" w:cs="Sakkal Majalla"/>
          <w:b/>
          <w:bCs/>
          <w:sz w:val="28"/>
          <w:szCs w:val="28"/>
          <w:rtl/>
          <w:lang w:bidi="ar-EG"/>
        </w:rPr>
      </w:pPr>
    </w:p>
    <w:p w14:paraId="1CD7DD35" w14:textId="77777777" w:rsidR="008D04A0" w:rsidRPr="008D04A0" w:rsidRDefault="008D04A0" w:rsidP="008D04A0">
      <w:pPr>
        <w:spacing w:line="259" w:lineRule="auto"/>
        <w:jc w:val="center"/>
        <w:rPr>
          <w:rFonts w:ascii="Sakkal Majalla" w:eastAsiaTheme="minorHAnsi" w:hAnsi="Sakkal Majalla" w:cs="Sakkal Majalla"/>
          <w:b/>
          <w:bCs/>
          <w:sz w:val="28"/>
          <w:szCs w:val="28"/>
          <w:rtl/>
          <w:lang w:bidi="ar-EG"/>
        </w:rPr>
      </w:pPr>
    </w:p>
    <w:p w14:paraId="204DED95" w14:textId="77777777" w:rsidR="008D04A0" w:rsidRPr="008D04A0" w:rsidRDefault="008D04A0" w:rsidP="008D04A0">
      <w:pPr>
        <w:spacing w:line="259" w:lineRule="auto"/>
        <w:jc w:val="center"/>
        <w:rPr>
          <w:rFonts w:ascii="Sakkal Majalla" w:eastAsiaTheme="minorHAnsi" w:hAnsi="Sakkal Majalla" w:cs="Sakkal Majalla"/>
          <w:b/>
          <w:bCs/>
          <w:sz w:val="28"/>
          <w:szCs w:val="28"/>
          <w:rtl/>
          <w:lang w:bidi="ar-EG"/>
        </w:rPr>
      </w:pPr>
    </w:p>
    <w:p w14:paraId="68A030DD" w14:textId="77777777" w:rsidR="008D04A0" w:rsidRPr="008D04A0" w:rsidRDefault="008D04A0" w:rsidP="008D04A0">
      <w:pPr>
        <w:spacing w:line="259" w:lineRule="auto"/>
        <w:jc w:val="center"/>
        <w:rPr>
          <w:rFonts w:ascii="Sakkal Majalla" w:eastAsiaTheme="minorHAnsi" w:hAnsi="Sakkal Majalla" w:cs="Sakkal Majalla"/>
          <w:b/>
          <w:bCs/>
          <w:sz w:val="28"/>
          <w:szCs w:val="28"/>
          <w:rtl/>
          <w:lang w:bidi="ar-EG"/>
        </w:rPr>
      </w:pPr>
    </w:p>
    <w:p w14:paraId="647F6FEA" w14:textId="77777777" w:rsidR="008D04A0" w:rsidRPr="008D04A0" w:rsidRDefault="008D04A0" w:rsidP="008D04A0">
      <w:pPr>
        <w:spacing w:line="259" w:lineRule="auto"/>
        <w:jc w:val="center"/>
        <w:rPr>
          <w:rFonts w:ascii="Sakkal Majalla" w:eastAsiaTheme="minorHAnsi" w:hAnsi="Sakkal Majalla" w:cs="Sakkal Majalla"/>
          <w:b/>
          <w:bCs/>
          <w:sz w:val="28"/>
          <w:szCs w:val="28"/>
          <w:rtl/>
          <w:lang w:bidi="ar-EG"/>
        </w:rPr>
      </w:pPr>
    </w:p>
    <w:p w14:paraId="07F557DA" w14:textId="77777777" w:rsidR="008D04A0" w:rsidRPr="008D04A0" w:rsidRDefault="008D04A0" w:rsidP="008D04A0">
      <w:pPr>
        <w:spacing w:line="259" w:lineRule="auto"/>
        <w:jc w:val="center"/>
        <w:rPr>
          <w:rFonts w:ascii="Sakkal Majalla" w:eastAsiaTheme="minorHAnsi" w:hAnsi="Sakkal Majalla" w:cs="Sakkal Majalla"/>
          <w:b/>
          <w:bCs/>
          <w:sz w:val="28"/>
          <w:szCs w:val="28"/>
          <w:rtl/>
          <w:lang w:bidi="ar-EG"/>
        </w:rPr>
      </w:pPr>
    </w:p>
    <w:p w14:paraId="6A37F2A0" w14:textId="77777777" w:rsidR="008D04A0" w:rsidRPr="008D04A0" w:rsidRDefault="008D04A0" w:rsidP="008D04A0">
      <w:pPr>
        <w:spacing w:line="259" w:lineRule="auto"/>
        <w:jc w:val="center"/>
        <w:rPr>
          <w:rFonts w:ascii="Sakkal Majalla" w:eastAsiaTheme="minorHAnsi" w:hAnsi="Sakkal Majalla" w:cs="Sakkal Majalla"/>
          <w:b/>
          <w:bCs/>
          <w:sz w:val="28"/>
          <w:szCs w:val="28"/>
          <w:rtl/>
          <w:lang w:bidi="ar-EG"/>
        </w:rPr>
      </w:pPr>
    </w:p>
    <w:p w14:paraId="7F63D94F" w14:textId="77777777" w:rsidR="008D04A0" w:rsidRPr="008D04A0" w:rsidRDefault="008D04A0" w:rsidP="008D04A0">
      <w:pPr>
        <w:spacing w:line="259" w:lineRule="auto"/>
        <w:jc w:val="center"/>
        <w:rPr>
          <w:rFonts w:ascii="Sakkal Majalla" w:eastAsiaTheme="minorHAnsi" w:hAnsi="Sakkal Majalla" w:cs="Sakkal Majalla"/>
          <w:b/>
          <w:bCs/>
          <w:sz w:val="28"/>
          <w:szCs w:val="28"/>
          <w:rtl/>
          <w:lang w:bidi="ar-EG"/>
        </w:rPr>
      </w:pPr>
    </w:p>
    <w:p w14:paraId="3494AF33" w14:textId="77777777" w:rsidR="008D04A0" w:rsidRPr="008D04A0" w:rsidRDefault="008D04A0" w:rsidP="008D04A0">
      <w:pPr>
        <w:spacing w:line="259" w:lineRule="auto"/>
        <w:jc w:val="center"/>
        <w:rPr>
          <w:rFonts w:ascii="Sakkal Majalla" w:eastAsiaTheme="minorHAnsi" w:hAnsi="Sakkal Majalla" w:cs="Sakkal Majalla"/>
          <w:b/>
          <w:bCs/>
          <w:sz w:val="28"/>
          <w:szCs w:val="28"/>
          <w:rtl/>
          <w:lang w:bidi="ar-EG"/>
        </w:rPr>
      </w:pPr>
    </w:p>
    <w:p w14:paraId="471208F9" w14:textId="77777777" w:rsidR="008D04A0" w:rsidRPr="008D04A0" w:rsidRDefault="008D04A0" w:rsidP="008D04A0">
      <w:pPr>
        <w:spacing w:line="259" w:lineRule="auto"/>
        <w:jc w:val="center"/>
        <w:rPr>
          <w:rFonts w:ascii="Sakkal Majalla" w:eastAsiaTheme="minorHAnsi" w:hAnsi="Sakkal Majalla" w:cs="Sakkal Majalla"/>
          <w:b/>
          <w:bCs/>
          <w:sz w:val="28"/>
          <w:szCs w:val="28"/>
          <w:rtl/>
          <w:lang w:bidi="ar-EG"/>
        </w:rPr>
      </w:pPr>
    </w:p>
    <w:p w14:paraId="19EF234F" w14:textId="77777777" w:rsidR="008D04A0" w:rsidRPr="008D04A0" w:rsidRDefault="008D04A0" w:rsidP="008D04A0">
      <w:pPr>
        <w:spacing w:line="259" w:lineRule="auto"/>
        <w:jc w:val="center"/>
        <w:rPr>
          <w:rFonts w:ascii="Sakkal Majalla" w:eastAsiaTheme="minorHAnsi" w:hAnsi="Sakkal Majalla" w:cs="Sakkal Majalla"/>
          <w:b/>
          <w:bCs/>
          <w:sz w:val="28"/>
          <w:szCs w:val="28"/>
          <w:rtl/>
          <w:lang w:bidi="ar-EG"/>
        </w:rPr>
      </w:pPr>
    </w:p>
    <w:p w14:paraId="062A41EE" w14:textId="77777777" w:rsidR="008D04A0" w:rsidRPr="008D04A0" w:rsidRDefault="008D04A0" w:rsidP="008D04A0">
      <w:pPr>
        <w:spacing w:line="259" w:lineRule="auto"/>
        <w:jc w:val="center"/>
        <w:rPr>
          <w:rFonts w:ascii="Sakkal Majalla" w:eastAsiaTheme="minorHAnsi" w:hAnsi="Sakkal Majalla" w:cs="Sakkal Majalla"/>
          <w:b/>
          <w:bCs/>
          <w:sz w:val="28"/>
          <w:szCs w:val="28"/>
          <w:rtl/>
          <w:lang w:bidi="ar-EG"/>
        </w:rPr>
      </w:pPr>
      <w:r w:rsidRPr="008D04A0">
        <w:rPr>
          <w:rFonts w:ascii="Sakkal Majalla" w:eastAsiaTheme="minorHAnsi" w:hAnsi="Sakkal Majalla" w:cs="Sakkal Majalla"/>
          <w:b/>
          <w:bCs/>
          <w:sz w:val="28"/>
          <w:szCs w:val="28"/>
          <w:rtl/>
          <w:lang w:bidi="ar-EG"/>
        </w:rPr>
        <w:t>الشكر والتقدير</w:t>
      </w:r>
    </w:p>
    <w:p w14:paraId="1E2FEBBB" w14:textId="77777777" w:rsidR="008D04A0" w:rsidRPr="008D04A0" w:rsidRDefault="008D04A0" w:rsidP="008D04A0">
      <w:pPr>
        <w:spacing w:line="259" w:lineRule="auto"/>
        <w:jc w:val="both"/>
        <w:rPr>
          <w:rFonts w:ascii="Sakkal Majalla" w:eastAsiaTheme="minorHAnsi" w:hAnsi="Sakkal Majalla" w:cs="Sakkal Majalla"/>
          <w:b/>
          <w:bCs/>
          <w:sz w:val="28"/>
          <w:szCs w:val="28"/>
          <w:rtl/>
          <w:lang w:bidi="ar-EG"/>
        </w:rPr>
      </w:pPr>
    </w:p>
    <w:p w14:paraId="2F73151D" w14:textId="77777777" w:rsidR="008D04A0" w:rsidRPr="008D04A0" w:rsidRDefault="008D04A0" w:rsidP="008D04A0">
      <w:pPr>
        <w:spacing w:line="259" w:lineRule="auto"/>
        <w:jc w:val="both"/>
        <w:rPr>
          <w:rFonts w:ascii="Sakkal Majalla" w:eastAsiaTheme="minorHAnsi" w:hAnsi="Sakkal Majalla" w:cs="Sakkal Majalla"/>
          <w:sz w:val="28"/>
          <w:szCs w:val="28"/>
          <w:rtl/>
          <w:lang w:bidi="ar-EG"/>
        </w:rPr>
      </w:pPr>
      <w:r w:rsidRPr="008D04A0">
        <w:rPr>
          <w:rFonts w:ascii="Sakkal Majalla" w:eastAsiaTheme="minorHAnsi" w:hAnsi="Sakkal Majalla" w:cs="Sakkal Majalla"/>
          <w:sz w:val="28"/>
          <w:szCs w:val="28"/>
          <w:rtl/>
          <w:lang w:bidi="ar-EG"/>
        </w:rPr>
        <w:t>أتقدم بخالص الشكر والتقدير إلى كل من أسهم في إنجاز هذا البحث. وفي المقام الأول، أحمد الله تعالى وأشكره على توفيقه وعونه، فلولا فضله ما تم هذا العمل ولا اكتملت مراحله.</w:t>
      </w:r>
    </w:p>
    <w:p w14:paraId="6CFDCB81" w14:textId="77777777" w:rsidR="008D04A0" w:rsidRPr="008D04A0" w:rsidRDefault="008D04A0" w:rsidP="008D04A0">
      <w:pPr>
        <w:spacing w:line="259" w:lineRule="auto"/>
        <w:jc w:val="both"/>
        <w:rPr>
          <w:rFonts w:ascii="Sakkal Majalla" w:eastAsiaTheme="minorHAnsi" w:hAnsi="Sakkal Majalla" w:cs="Sakkal Majalla"/>
          <w:sz w:val="28"/>
          <w:szCs w:val="28"/>
          <w:rtl/>
          <w:lang w:bidi="ar-EG"/>
        </w:rPr>
      </w:pPr>
    </w:p>
    <w:p w14:paraId="5F750920" w14:textId="77777777" w:rsidR="008D04A0" w:rsidRPr="008D04A0" w:rsidRDefault="008D04A0" w:rsidP="008D04A0">
      <w:pPr>
        <w:spacing w:line="259" w:lineRule="auto"/>
        <w:jc w:val="both"/>
        <w:rPr>
          <w:rFonts w:ascii="Sakkal Majalla" w:eastAsiaTheme="minorHAnsi" w:hAnsi="Sakkal Majalla" w:cs="Sakkal Majalla"/>
          <w:sz w:val="28"/>
          <w:szCs w:val="28"/>
          <w:rtl/>
          <w:lang w:bidi="ar-EG"/>
        </w:rPr>
      </w:pPr>
      <w:r w:rsidRPr="008D04A0">
        <w:rPr>
          <w:rFonts w:ascii="Sakkal Majalla" w:eastAsiaTheme="minorHAnsi" w:hAnsi="Sakkal Majalla" w:cs="Sakkal Majalla"/>
          <w:sz w:val="28"/>
          <w:szCs w:val="28"/>
          <w:rtl/>
          <w:lang w:bidi="ar-EG"/>
        </w:rPr>
        <w:t>كما أتوجه بجزيل الشكر إلى أسرتي الكريمة وأصدقائي الأعزاء، الذين كانوا خير سندٍ لي طوال هذه الرحلة الأكاديمية، بما قدموه من دعم وتشجيع معنوي كان له بالغ الأثر في تجاوز الصعوبات والاستمرار حتى إتمام هذا البحث.</w:t>
      </w:r>
    </w:p>
    <w:p w14:paraId="27EBF4CE" w14:textId="77777777" w:rsidR="008D04A0" w:rsidRPr="008D04A0" w:rsidRDefault="008D04A0" w:rsidP="008D04A0">
      <w:pPr>
        <w:spacing w:line="259" w:lineRule="auto"/>
        <w:jc w:val="both"/>
        <w:rPr>
          <w:rFonts w:ascii="Sakkal Majalla" w:eastAsiaTheme="minorHAnsi" w:hAnsi="Sakkal Majalla" w:cs="Sakkal Majalla"/>
          <w:sz w:val="28"/>
          <w:szCs w:val="28"/>
          <w:rtl/>
          <w:lang w:bidi="ar-EG"/>
        </w:rPr>
      </w:pPr>
    </w:p>
    <w:p w14:paraId="221B570F" w14:textId="77777777" w:rsidR="008D04A0" w:rsidRPr="008D04A0" w:rsidRDefault="008D04A0" w:rsidP="008D04A0">
      <w:pPr>
        <w:spacing w:line="259" w:lineRule="auto"/>
        <w:jc w:val="both"/>
        <w:rPr>
          <w:rFonts w:ascii="Sakkal Majalla" w:eastAsiaTheme="minorHAnsi" w:hAnsi="Sakkal Majalla" w:cs="Sakkal Majalla"/>
          <w:sz w:val="28"/>
          <w:szCs w:val="28"/>
          <w:rtl/>
          <w:lang w:bidi="ar-EG"/>
        </w:rPr>
      </w:pPr>
      <w:r w:rsidRPr="008D04A0">
        <w:rPr>
          <w:rFonts w:ascii="Sakkal Majalla" w:eastAsiaTheme="minorHAnsi" w:hAnsi="Sakkal Majalla" w:cs="Sakkal Majalla"/>
          <w:sz w:val="28"/>
          <w:szCs w:val="28"/>
          <w:rtl/>
          <w:lang w:bidi="ar-EG"/>
        </w:rPr>
        <w:t>وأعبر عن بالغ امتناني لجامعة ميدأوشن على ما وفرته من بيئة أكاديمية محفزة، وما أتاحته من إمكانات وموارد أسهمت في إنجاز هذا البحث بصورته الحالية، وكان لها دور مهم في دعم مسيرتي العلمية. كما أتقدم بالشكر إلى إدارة الجامعة، والعاملين فيها، وأعضاء هيئة التدريس، على ما أبدوه من تعاون وتفهم، وما قدموه من دعم أكاديمي وإداري أسهم في تيسير إجراءات الدراسة والمتابعة.</w:t>
      </w:r>
    </w:p>
    <w:p w14:paraId="0DE79439" w14:textId="77777777" w:rsidR="008D04A0" w:rsidRPr="008D04A0" w:rsidRDefault="008D04A0" w:rsidP="008D04A0">
      <w:pPr>
        <w:spacing w:line="259" w:lineRule="auto"/>
        <w:jc w:val="both"/>
        <w:rPr>
          <w:rFonts w:ascii="Sakkal Majalla" w:eastAsiaTheme="minorHAnsi" w:hAnsi="Sakkal Majalla" w:cs="Sakkal Majalla"/>
          <w:sz w:val="28"/>
          <w:szCs w:val="28"/>
          <w:rtl/>
          <w:lang w:bidi="ar-EG"/>
        </w:rPr>
      </w:pPr>
    </w:p>
    <w:p w14:paraId="082E03E9" w14:textId="77777777" w:rsidR="008D04A0" w:rsidRPr="008D04A0" w:rsidRDefault="008D04A0" w:rsidP="008D04A0">
      <w:pPr>
        <w:spacing w:line="259" w:lineRule="auto"/>
        <w:jc w:val="both"/>
        <w:rPr>
          <w:rFonts w:ascii="Sakkal Majalla" w:eastAsiaTheme="minorHAnsi" w:hAnsi="Sakkal Majalla" w:cs="Sakkal Majalla"/>
          <w:sz w:val="28"/>
          <w:szCs w:val="28"/>
          <w:rtl/>
          <w:lang w:bidi="ar-EG"/>
        </w:rPr>
      </w:pPr>
      <w:r w:rsidRPr="008D04A0">
        <w:rPr>
          <w:rFonts w:ascii="Sakkal Majalla" w:eastAsiaTheme="minorHAnsi" w:hAnsi="Sakkal Majalla" w:cs="Sakkal Majalla"/>
          <w:sz w:val="28"/>
          <w:szCs w:val="28"/>
          <w:rtl/>
          <w:lang w:bidi="ar-EG"/>
        </w:rPr>
        <w:t>وأخص بالشكر والتقدير مشرفيَّ الكريمين: د. الفيصل عبد الحميد، ود. فايز جراد، على توجيهاتهما العلمية القيمة، وملاحظاتهما البنّاءة، ومتابعتهما المستمرة خلال مراحل إعداد البحث، وما قدماه من إرشاد أسهم في تطوير هذا العمل وتحسين مخرجاته.</w:t>
      </w:r>
    </w:p>
    <w:p w14:paraId="6858B3C5" w14:textId="77777777" w:rsidR="008D04A0" w:rsidRPr="008D04A0" w:rsidRDefault="008D04A0" w:rsidP="008D04A0">
      <w:pPr>
        <w:spacing w:line="259" w:lineRule="auto"/>
        <w:jc w:val="both"/>
        <w:rPr>
          <w:rFonts w:ascii="Sakkal Majalla" w:eastAsiaTheme="minorHAnsi" w:hAnsi="Sakkal Majalla" w:cs="Sakkal Majalla"/>
          <w:sz w:val="28"/>
          <w:szCs w:val="28"/>
          <w:rtl/>
          <w:lang w:bidi="ar-EG"/>
        </w:rPr>
      </w:pPr>
    </w:p>
    <w:p w14:paraId="2DF57A43" w14:textId="77777777" w:rsidR="008D04A0" w:rsidRPr="008D04A0" w:rsidRDefault="008D04A0" w:rsidP="008D04A0">
      <w:pPr>
        <w:spacing w:line="259" w:lineRule="auto"/>
        <w:jc w:val="both"/>
        <w:rPr>
          <w:rFonts w:ascii="Sakkal Majalla" w:eastAsiaTheme="minorHAnsi" w:hAnsi="Sakkal Majalla" w:cs="Sakkal Majalla"/>
          <w:sz w:val="28"/>
          <w:szCs w:val="28"/>
          <w:rtl/>
          <w:lang w:bidi="ar-EG"/>
        </w:rPr>
      </w:pPr>
      <w:r w:rsidRPr="008D04A0">
        <w:rPr>
          <w:rFonts w:ascii="Sakkal Majalla" w:eastAsiaTheme="minorHAnsi" w:hAnsi="Sakkal Majalla" w:cs="Sakkal Majalla"/>
          <w:sz w:val="28"/>
          <w:szCs w:val="28"/>
          <w:rtl/>
          <w:lang w:bidi="ar-EG"/>
        </w:rPr>
        <w:t>كما أتقدم بالشكر لكل من قدم لي العون بصورة مباشرة أو غير مباشرة، سواء من خلال النصح أو التشجيع أو توفير المعلومات، فكان لمساهمتهم أثر واضح في استكمال هذا البحث.</w:t>
      </w:r>
    </w:p>
    <w:p w14:paraId="3D60332F" w14:textId="77777777" w:rsidR="008D04A0" w:rsidRPr="008D04A0" w:rsidRDefault="008D04A0" w:rsidP="008D04A0">
      <w:pPr>
        <w:spacing w:line="259" w:lineRule="auto"/>
        <w:jc w:val="both"/>
        <w:rPr>
          <w:rFonts w:ascii="Sakkal Majalla" w:eastAsiaTheme="minorHAnsi" w:hAnsi="Sakkal Majalla" w:cs="Sakkal Majalla"/>
          <w:sz w:val="28"/>
          <w:szCs w:val="28"/>
          <w:rtl/>
          <w:lang w:bidi="ar-EG"/>
        </w:rPr>
      </w:pPr>
    </w:p>
    <w:p w14:paraId="2E98598F" w14:textId="77777777" w:rsidR="008D04A0" w:rsidRPr="008D04A0" w:rsidRDefault="008D04A0" w:rsidP="008D04A0">
      <w:pPr>
        <w:spacing w:line="259" w:lineRule="auto"/>
        <w:jc w:val="both"/>
        <w:rPr>
          <w:rFonts w:ascii="Sakkal Majalla" w:eastAsiaTheme="minorHAnsi" w:hAnsi="Sakkal Majalla" w:cs="Sakkal Majalla"/>
          <w:sz w:val="28"/>
          <w:szCs w:val="28"/>
          <w:rtl/>
          <w:lang w:bidi="ar-EG"/>
        </w:rPr>
      </w:pPr>
      <w:r w:rsidRPr="008D04A0">
        <w:rPr>
          <w:rFonts w:ascii="Sakkal Majalla" w:eastAsiaTheme="minorHAnsi" w:hAnsi="Sakkal Majalla" w:cs="Sakkal Majalla"/>
          <w:sz w:val="28"/>
          <w:szCs w:val="28"/>
          <w:rtl/>
          <w:lang w:bidi="ar-EG"/>
        </w:rPr>
        <w:t>وفي الختام، فإن هذا الإنجاز هو ثمرة تعاون وجهود مخلصة، وأسأل الله أن يجعل هذا العمل نافعًا ومفيدًا، وأن يوفق الجميع لما فيه الخير والسداد.</w:t>
      </w:r>
    </w:p>
    <w:p w14:paraId="25B0815E" w14:textId="77777777" w:rsidR="008D04A0" w:rsidRPr="008D04A0" w:rsidRDefault="008D04A0" w:rsidP="008D04A0">
      <w:pPr>
        <w:spacing w:line="259" w:lineRule="auto"/>
        <w:jc w:val="both"/>
        <w:rPr>
          <w:rFonts w:ascii="Sakkal Majalla" w:eastAsiaTheme="minorHAnsi" w:hAnsi="Sakkal Majalla" w:cs="Sakkal Majalla"/>
          <w:sz w:val="28"/>
          <w:szCs w:val="28"/>
          <w:rtl/>
          <w:lang w:bidi="ar-EG"/>
        </w:rPr>
      </w:pPr>
    </w:p>
    <w:p w14:paraId="7F5FB262" w14:textId="77777777" w:rsidR="008D04A0" w:rsidRPr="008D04A0" w:rsidRDefault="008D04A0" w:rsidP="008D04A0">
      <w:pPr>
        <w:spacing w:line="259" w:lineRule="auto"/>
        <w:jc w:val="both"/>
        <w:rPr>
          <w:rFonts w:ascii="Sakkal Majalla" w:eastAsiaTheme="minorHAnsi" w:hAnsi="Sakkal Majalla" w:cs="Sakkal Majalla"/>
          <w:b/>
          <w:bCs/>
          <w:sz w:val="28"/>
          <w:szCs w:val="28"/>
          <w:rtl/>
          <w:lang w:bidi="ar-EG"/>
        </w:rPr>
      </w:pPr>
    </w:p>
    <w:p w14:paraId="154B657F" w14:textId="77777777" w:rsidR="008D04A0" w:rsidRPr="008D04A0" w:rsidRDefault="008D04A0" w:rsidP="008D04A0">
      <w:pPr>
        <w:spacing w:line="259" w:lineRule="auto"/>
        <w:rPr>
          <w:rFonts w:ascii="Sakkal Majalla" w:eastAsiaTheme="minorHAnsi" w:hAnsi="Sakkal Majalla" w:cs="Sakkal Majalla"/>
          <w:sz w:val="28"/>
          <w:szCs w:val="28"/>
          <w:u w:val="single"/>
          <w:rtl/>
          <w:lang w:bidi="ar-EG"/>
        </w:rPr>
      </w:pPr>
      <w:r w:rsidRPr="008D04A0">
        <w:rPr>
          <w:rFonts w:ascii="Sakkal Majalla" w:eastAsiaTheme="minorHAnsi" w:hAnsi="Sakkal Majalla" w:cs="Sakkal Majalla" w:hint="cs"/>
          <w:sz w:val="28"/>
          <w:szCs w:val="28"/>
          <w:u w:val="single"/>
          <w:rtl/>
          <w:lang w:bidi="ar-EG"/>
        </w:rPr>
        <w:lastRenderedPageBreak/>
        <w:t>فهرس المحتوىات:</w:t>
      </w:r>
    </w:p>
    <w:p w14:paraId="08817169" w14:textId="77777777" w:rsidR="008D04A0" w:rsidRPr="008D04A0" w:rsidRDefault="008D04A0" w:rsidP="008D04A0">
      <w:pPr>
        <w:spacing w:line="259" w:lineRule="auto"/>
        <w:rPr>
          <w:rFonts w:ascii="Simplified Arabic" w:eastAsiaTheme="minorHAnsi" w:hAnsi="Simplified Arabic" w:cs="Simplified Arabic"/>
          <w:u w:val="single"/>
          <w:rtl/>
          <w:lang w:bidi="ar-EG"/>
        </w:rPr>
      </w:pPr>
    </w:p>
    <w:p w14:paraId="68E88C6E" w14:textId="77777777" w:rsidR="008D04A0" w:rsidRPr="008D04A0" w:rsidRDefault="008D04A0" w:rsidP="008D04A0">
      <w:pPr>
        <w:spacing w:line="259" w:lineRule="auto"/>
        <w:rPr>
          <w:rFonts w:ascii="Simplified Arabic" w:eastAsiaTheme="minorHAnsi" w:hAnsi="Simplified Arabic" w:cs="Simplified Arabic"/>
          <w:rtl/>
        </w:rPr>
        <w:sectPr w:rsidR="008D04A0" w:rsidRPr="008D04A0" w:rsidSect="008D04A0">
          <w:footerReference w:type="even" r:id="rId8"/>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3C603625" w14:textId="77777777" w:rsidR="008D04A0" w:rsidRPr="008D04A0" w:rsidRDefault="008D04A0" w:rsidP="008D04A0">
      <w:pPr>
        <w:spacing w:line="259" w:lineRule="auto"/>
        <w:rPr>
          <w:rFonts w:ascii="Simplified Arabic" w:eastAsiaTheme="minorHAnsi" w:hAnsi="Simplified Arabic" w:cs="Simplified Arabic"/>
          <w:rtl/>
        </w:rPr>
      </w:pPr>
      <w:r w:rsidRPr="008D04A0">
        <w:rPr>
          <w:rFonts w:ascii="Simplified Arabic" w:eastAsiaTheme="minorHAnsi" w:hAnsi="Simplified Arabic" w:cs="Simplified Arabic"/>
          <w:rtl/>
        </w:rPr>
        <w:t>المستخلص</w:t>
      </w:r>
      <w:r w:rsidRPr="008D04A0">
        <w:rPr>
          <w:rFonts w:ascii="Simplified Arabic" w:eastAsiaTheme="minorHAnsi" w:hAnsi="Simplified Arabic" w:cs="Simplified Arabic" w:hint="cs"/>
          <w:rtl/>
        </w:rPr>
        <w:t xml:space="preserve">.                                     ٩           </w:t>
      </w:r>
      <w:r w:rsidRPr="008D04A0">
        <w:rPr>
          <w:rFonts w:ascii="Simplified Arabic" w:eastAsiaTheme="minorHAnsi" w:hAnsi="Simplified Arabic" w:cs="Simplified Arabic"/>
          <w:rtl/>
        </w:rPr>
        <w:t xml:space="preserve"> </w:t>
      </w:r>
      <w:r w:rsidRPr="008D04A0">
        <w:rPr>
          <w:rFonts w:ascii="Simplified Arabic" w:eastAsiaTheme="minorHAnsi" w:hAnsi="Simplified Arabic" w:cs="Simplified Arabic" w:hint="cs"/>
          <w:rtl/>
        </w:rPr>
        <w:t xml:space="preserve">                                  </w:t>
      </w:r>
      <w:r w:rsidRPr="008D04A0">
        <w:rPr>
          <w:rFonts w:ascii="Simplified Arabic" w:eastAsiaTheme="minorHAnsi" w:hAnsi="Simplified Arabic" w:cs="Simplified Arabic"/>
          <w:rtl/>
        </w:rPr>
        <w:t xml:space="preserve"> </w:t>
      </w:r>
      <w:r w:rsidRPr="008D04A0">
        <w:rPr>
          <w:rFonts w:ascii="Simplified Arabic" w:eastAsiaTheme="minorHAnsi" w:hAnsi="Simplified Arabic" w:cs="Simplified Arabic" w:hint="cs"/>
          <w:rtl/>
        </w:rPr>
        <w:t xml:space="preserve">                                  </w:t>
      </w:r>
      <w:r w:rsidRPr="008D04A0">
        <w:rPr>
          <w:rFonts w:ascii="Simplified Arabic" w:eastAsiaTheme="minorHAnsi" w:hAnsi="Simplified Arabic" w:cs="Simplified Arabic"/>
          <w:rtl/>
        </w:rPr>
        <w:t xml:space="preserve"> </w:t>
      </w:r>
      <w:r w:rsidRPr="008D04A0">
        <w:rPr>
          <w:rFonts w:ascii="Simplified Arabic" w:eastAsiaTheme="minorHAnsi" w:hAnsi="Simplified Arabic" w:cs="Simplified Arabic" w:hint="cs"/>
          <w:rtl/>
        </w:rPr>
        <w:t xml:space="preserve">                                  </w:t>
      </w:r>
    </w:p>
    <w:p w14:paraId="520A0FA5" w14:textId="77777777" w:rsidR="008D04A0" w:rsidRPr="008D04A0" w:rsidRDefault="008D04A0" w:rsidP="008D04A0">
      <w:pPr>
        <w:spacing w:line="259" w:lineRule="auto"/>
        <w:rPr>
          <w:rFonts w:ascii="Simplified Arabic" w:eastAsiaTheme="minorHAnsi" w:hAnsi="Simplified Arabic" w:cs="Simplified Arabic"/>
          <w:rtl/>
        </w:rPr>
      </w:pPr>
      <w:r w:rsidRPr="008D04A0">
        <w:rPr>
          <w:rFonts w:ascii="Simplified Arabic" w:eastAsiaTheme="minorHAnsi" w:hAnsi="Simplified Arabic" w:cs="Simplified Arabic"/>
          <w:rtl/>
        </w:rPr>
        <w:t>الفصل الأول</w:t>
      </w:r>
      <w:r w:rsidRPr="008D04A0">
        <w:rPr>
          <w:rFonts w:ascii="Simplified Arabic" w:eastAsiaTheme="minorHAnsi" w:hAnsi="Simplified Arabic" w:cs="Simplified Arabic" w:hint="cs"/>
          <w:rtl/>
        </w:rPr>
        <w:t xml:space="preserve">. </w:t>
      </w:r>
      <w:r w:rsidRPr="008D04A0">
        <w:rPr>
          <w:rFonts w:ascii="Simplified Arabic" w:eastAsiaTheme="minorHAnsi" w:hAnsi="Simplified Arabic" w:cs="Simplified Arabic"/>
          <w:rtl/>
        </w:rPr>
        <w:t xml:space="preserve"> </w:t>
      </w:r>
      <w:r w:rsidRPr="008D04A0">
        <w:rPr>
          <w:rFonts w:ascii="Simplified Arabic" w:eastAsiaTheme="minorHAnsi" w:hAnsi="Simplified Arabic" w:cs="Simplified Arabic" w:hint="cs"/>
          <w:rtl/>
        </w:rPr>
        <w:t xml:space="preserve">                                 ١٠</w:t>
      </w:r>
    </w:p>
    <w:p w14:paraId="6706FD7D" w14:textId="77777777" w:rsidR="008D04A0" w:rsidRPr="008D04A0" w:rsidRDefault="008D04A0" w:rsidP="008D04A0">
      <w:pPr>
        <w:spacing w:line="259" w:lineRule="auto"/>
        <w:rPr>
          <w:rFonts w:ascii="Simplified Arabic" w:eastAsiaTheme="minorHAnsi" w:hAnsi="Simplified Arabic" w:cs="Simplified Arabic"/>
          <w:rtl/>
        </w:rPr>
      </w:pPr>
      <w:r w:rsidRPr="008D04A0">
        <w:rPr>
          <w:rFonts w:ascii="Simplified Arabic" w:eastAsiaTheme="minorHAnsi" w:hAnsi="Simplified Arabic" w:cs="Simplified Arabic"/>
          <w:rtl/>
        </w:rPr>
        <w:t>المقدمة</w:t>
      </w:r>
      <w:r w:rsidRPr="008D04A0">
        <w:rPr>
          <w:rFonts w:ascii="Simplified Arabic" w:eastAsiaTheme="minorHAnsi" w:hAnsi="Simplified Arabic" w:cs="Simplified Arabic" w:hint="cs"/>
          <w:rtl/>
        </w:rPr>
        <w:t>.                                        ١١</w:t>
      </w:r>
    </w:p>
    <w:p w14:paraId="1237885E" w14:textId="77777777" w:rsidR="008D04A0" w:rsidRPr="008D04A0" w:rsidRDefault="008D04A0" w:rsidP="008D04A0">
      <w:pPr>
        <w:spacing w:line="259" w:lineRule="auto"/>
        <w:rPr>
          <w:rFonts w:ascii="Simplified Arabic" w:eastAsiaTheme="minorHAnsi" w:hAnsi="Simplified Arabic" w:cs="Simplified Arabic"/>
          <w:rtl/>
        </w:rPr>
      </w:pPr>
      <w:r w:rsidRPr="008D04A0">
        <w:rPr>
          <w:rFonts w:ascii="Simplified Arabic" w:eastAsiaTheme="minorHAnsi" w:hAnsi="Simplified Arabic" w:cs="Simplified Arabic"/>
          <w:rtl/>
        </w:rPr>
        <w:t xml:space="preserve"> مشكلة الدراس</w:t>
      </w:r>
      <w:r w:rsidRPr="008D04A0">
        <w:rPr>
          <w:rFonts w:ascii="Simplified Arabic" w:eastAsiaTheme="minorHAnsi" w:hAnsi="Simplified Arabic" w:cs="Simplified Arabic" w:hint="cs"/>
          <w:rtl/>
        </w:rPr>
        <w:t xml:space="preserve">ة.                                ١٢                                                    </w:t>
      </w:r>
    </w:p>
    <w:p w14:paraId="77773D76" w14:textId="77777777" w:rsidR="008D04A0" w:rsidRPr="008D04A0" w:rsidRDefault="008D04A0" w:rsidP="008D04A0">
      <w:pPr>
        <w:spacing w:line="259" w:lineRule="auto"/>
        <w:rPr>
          <w:rFonts w:ascii="Simplified Arabic" w:eastAsiaTheme="minorHAnsi" w:hAnsi="Simplified Arabic" w:cs="Simplified Arabic"/>
          <w:rtl/>
        </w:rPr>
      </w:pPr>
      <w:r w:rsidRPr="008D04A0">
        <w:rPr>
          <w:rFonts w:ascii="Simplified Arabic" w:eastAsiaTheme="minorHAnsi" w:hAnsi="Simplified Arabic" w:cs="Simplified Arabic"/>
          <w:rtl/>
        </w:rPr>
        <w:t xml:space="preserve"> أهمية الدراسة</w:t>
      </w:r>
      <w:r w:rsidRPr="008D04A0">
        <w:rPr>
          <w:rFonts w:ascii="Simplified Arabic" w:eastAsiaTheme="minorHAnsi" w:hAnsi="Simplified Arabic" w:cs="Simplified Arabic" w:hint="cs"/>
          <w:rtl/>
        </w:rPr>
        <w:t>.                                 ١٣</w:t>
      </w:r>
    </w:p>
    <w:p w14:paraId="347DC45D" w14:textId="77777777" w:rsidR="008D04A0" w:rsidRPr="008D04A0" w:rsidRDefault="008D04A0" w:rsidP="008D04A0">
      <w:pPr>
        <w:spacing w:line="259" w:lineRule="auto"/>
        <w:rPr>
          <w:rFonts w:ascii="Simplified Arabic" w:eastAsiaTheme="minorHAnsi" w:hAnsi="Simplified Arabic" w:cs="Simplified Arabic"/>
          <w:rtl/>
        </w:rPr>
      </w:pPr>
      <w:r w:rsidRPr="008D04A0">
        <w:rPr>
          <w:rFonts w:ascii="Simplified Arabic" w:eastAsiaTheme="minorHAnsi" w:hAnsi="Simplified Arabic" w:cs="Simplified Arabic"/>
          <w:rtl/>
        </w:rPr>
        <w:t xml:space="preserve"> أهداف الدراسة</w:t>
      </w:r>
      <w:r w:rsidRPr="008D04A0">
        <w:rPr>
          <w:rFonts w:ascii="Simplified Arabic" w:eastAsiaTheme="minorHAnsi" w:hAnsi="Simplified Arabic" w:cs="Simplified Arabic" w:hint="cs"/>
          <w:rtl/>
        </w:rPr>
        <w:t>.                                ١٥</w:t>
      </w:r>
    </w:p>
    <w:p w14:paraId="57E2FE39" w14:textId="77777777" w:rsidR="008D04A0" w:rsidRPr="008D04A0" w:rsidRDefault="008D04A0" w:rsidP="008D04A0">
      <w:pPr>
        <w:spacing w:line="259" w:lineRule="auto"/>
        <w:rPr>
          <w:rFonts w:ascii="Simplified Arabic" w:eastAsiaTheme="minorHAnsi" w:hAnsi="Simplified Arabic" w:cs="Simplified Arabic"/>
          <w:rtl/>
        </w:rPr>
      </w:pPr>
      <w:r w:rsidRPr="008D04A0">
        <w:rPr>
          <w:rFonts w:ascii="Simplified Arabic" w:eastAsiaTheme="minorHAnsi" w:hAnsi="Simplified Arabic" w:cs="Simplified Arabic"/>
          <w:rtl/>
        </w:rPr>
        <w:t xml:space="preserve"> تساؤلات الدراسة</w:t>
      </w:r>
      <w:r w:rsidRPr="008D04A0">
        <w:rPr>
          <w:rFonts w:ascii="Simplified Arabic" w:eastAsiaTheme="minorHAnsi" w:hAnsi="Simplified Arabic" w:cs="Simplified Arabic" w:hint="cs"/>
          <w:rtl/>
        </w:rPr>
        <w:t>.                              ١٧</w:t>
      </w:r>
    </w:p>
    <w:p w14:paraId="3A3FB3C3" w14:textId="77777777" w:rsidR="008D04A0" w:rsidRPr="008D04A0" w:rsidRDefault="008D04A0" w:rsidP="008D04A0">
      <w:pPr>
        <w:spacing w:line="259" w:lineRule="auto"/>
        <w:rPr>
          <w:rFonts w:ascii="Simplified Arabic" w:eastAsiaTheme="minorHAnsi" w:hAnsi="Simplified Arabic" w:cs="Simplified Arabic"/>
          <w:rtl/>
        </w:rPr>
      </w:pPr>
      <w:r w:rsidRPr="008D04A0">
        <w:rPr>
          <w:rFonts w:ascii="Simplified Arabic" w:eastAsiaTheme="minorHAnsi" w:hAnsi="Simplified Arabic" w:cs="Simplified Arabic"/>
          <w:rtl/>
        </w:rPr>
        <w:t xml:space="preserve"> فروض الدراسة </w:t>
      </w:r>
      <w:r w:rsidRPr="008D04A0">
        <w:rPr>
          <w:rFonts w:ascii="Simplified Arabic" w:eastAsiaTheme="minorHAnsi" w:hAnsi="Simplified Arabic" w:cs="Simplified Arabic" w:hint="cs"/>
          <w:rtl/>
        </w:rPr>
        <w:t xml:space="preserve">                               ١٨</w:t>
      </w:r>
    </w:p>
    <w:p w14:paraId="38E01EA0" w14:textId="77777777" w:rsidR="008D04A0" w:rsidRPr="008D04A0" w:rsidRDefault="008D04A0" w:rsidP="008D04A0">
      <w:pPr>
        <w:spacing w:line="259" w:lineRule="auto"/>
        <w:rPr>
          <w:rFonts w:ascii="Simplified Arabic" w:eastAsiaTheme="minorHAnsi" w:hAnsi="Simplified Arabic" w:cs="Simplified Arabic"/>
          <w:rtl/>
        </w:rPr>
      </w:pPr>
      <w:r w:rsidRPr="008D04A0">
        <w:rPr>
          <w:rFonts w:ascii="Simplified Arabic" w:eastAsiaTheme="minorHAnsi" w:hAnsi="Simplified Arabic" w:cs="Simplified Arabic"/>
          <w:rtl/>
        </w:rPr>
        <w:t>الفصل الثاني الدراسات السابقة</w:t>
      </w:r>
      <w:r w:rsidRPr="008D04A0">
        <w:rPr>
          <w:rFonts w:ascii="Simplified Arabic" w:eastAsiaTheme="minorHAnsi" w:hAnsi="Simplified Arabic" w:cs="Simplified Arabic" w:hint="cs"/>
          <w:rtl/>
        </w:rPr>
        <w:t>.                 ٢٠</w:t>
      </w:r>
    </w:p>
    <w:p w14:paraId="0903B15A" w14:textId="77777777" w:rsidR="008D04A0" w:rsidRPr="008D04A0" w:rsidRDefault="008D04A0" w:rsidP="008D04A0">
      <w:pPr>
        <w:spacing w:line="259" w:lineRule="auto"/>
        <w:rPr>
          <w:rFonts w:ascii="Simplified Arabic" w:eastAsiaTheme="minorHAnsi" w:hAnsi="Simplified Arabic" w:cs="Simplified Arabic"/>
          <w:rtl/>
        </w:rPr>
      </w:pPr>
      <w:r w:rsidRPr="008D04A0">
        <w:rPr>
          <w:rFonts w:ascii="Simplified Arabic" w:eastAsiaTheme="minorHAnsi" w:hAnsi="Simplified Arabic" w:cs="Simplified Arabic"/>
          <w:rtl/>
        </w:rPr>
        <w:t>الدراسات السابقة</w:t>
      </w:r>
      <w:r w:rsidRPr="008D04A0">
        <w:rPr>
          <w:rFonts w:ascii="Simplified Arabic" w:eastAsiaTheme="minorHAnsi" w:hAnsi="Simplified Arabic" w:cs="Simplified Arabic" w:hint="cs"/>
          <w:rtl/>
        </w:rPr>
        <w:t>.                               ٢٠</w:t>
      </w:r>
    </w:p>
    <w:p w14:paraId="6DB77946" w14:textId="77777777" w:rsidR="008D04A0" w:rsidRPr="008D04A0" w:rsidRDefault="008D04A0" w:rsidP="008D04A0">
      <w:pPr>
        <w:spacing w:line="259" w:lineRule="auto"/>
        <w:rPr>
          <w:rFonts w:ascii="Simplified Arabic" w:eastAsiaTheme="minorHAnsi" w:hAnsi="Simplified Arabic" w:cs="Simplified Arabic"/>
          <w:rtl/>
        </w:rPr>
      </w:pPr>
      <w:r w:rsidRPr="008D04A0">
        <w:rPr>
          <w:rFonts w:ascii="Simplified Arabic" w:eastAsiaTheme="minorHAnsi" w:hAnsi="Simplified Arabic" w:cs="Simplified Arabic"/>
          <w:rtl/>
        </w:rPr>
        <w:t xml:space="preserve"> الإطار النظري</w:t>
      </w:r>
      <w:r w:rsidRPr="008D04A0">
        <w:rPr>
          <w:rFonts w:ascii="Simplified Arabic" w:eastAsiaTheme="minorHAnsi" w:hAnsi="Simplified Arabic" w:cs="Simplified Arabic" w:hint="cs"/>
          <w:rtl/>
        </w:rPr>
        <w:t xml:space="preserve">                                ٢٣</w:t>
      </w:r>
    </w:p>
    <w:p w14:paraId="32B45962" w14:textId="77777777" w:rsidR="008D04A0" w:rsidRPr="008D04A0" w:rsidRDefault="008D04A0" w:rsidP="008D04A0">
      <w:pPr>
        <w:spacing w:line="259" w:lineRule="auto"/>
        <w:rPr>
          <w:rFonts w:ascii="Simplified Arabic" w:eastAsiaTheme="minorHAnsi" w:hAnsi="Simplified Arabic" w:cs="Simplified Arabic"/>
          <w:rtl/>
        </w:rPr>
      </w:pPr>
      <w:r w:rsidRPr="008D04A0">
        <w:rPr>
          <w:rFonts w:ascii="Simplified Arabic" w:eastAsiaTheme="minorHAnsi" w:hAnsi="Simplified Arabic" w:cs="Simplified Arabic"/>
          <w:rtl/>
        </w:rPr>
        <w:t>الفصل الثالث منهجية الدراسة</w:t>
      </w:r>
      <w:r w:rsidRPr="008D04A0">
        <w:rPr>
          <w:rFonts w:ascii="Simplified Arabic" w:eastAsiaTheme="minorHAnsi" w:hAnsi="Simplified Arabic" w:cs="Simplified Arabic" w:hint="cs"/>
          <w:rtl/>
        </w:rPr>
        <w:t>.                  ٢٨</w:t>
      </w:r>
    </w:p>
    <w:p w14:paraId="4BD5CE1B" w14:textId="77777777" w:rsidR="008D04A0" w:rsidRPr="008D04A0" w:rsidRDefault="008D04A0" w:rsidP="008D04A0">
      <w:pPr>
        <w:spacing w:line="259" w:lineRule="auto"/>
        <w:rPr>
          <w:rFonts w:ascii="Simplified Arabic" w:eastAsiaTheme="minorHAnsi" w:hAnsi="Simplified Arabic" w:cs="Simplified Arabic"/>
          <w:rtl/>
        </w:rPr>
      </w:pPr>
      <w:r w:rsidRPr="008D04A0">
        <w:rPr>
          <w:rFonts w:ascii="Simplified Arabic" w:eastAsiaTheme="minorHAnsi" w:hAnsi="Simplified Arabic" w:cs="Simplified Arabic"/>
          <w:rtl/>
        </w:rPr>
        <w:t xml:space="preserve"> المنهجية والطرق البحث</w:t>
      </w:r>
      <w:r w:rsidRPr="008D04A0">
        <w:rPr>
          <w:rFonts w:ascii="Simplified Arabic" w:eastAsiaTheme="minorHAnsi" w:hAnsi="Simplified Arabic" w:cs="Simplified Arabic" w:hint="cs"/>
          <w:rtl/>
        </w:rPr>
        <w:t>.                       ٢٩</w:t>
      </w:r>
    </w:p>
    <w:p w14:paraId="6450C2EA" w14:textId="77777777" w:rsidR="008D04A0" w:rsidRPr="008D04A0" w:rsidRDefault="008D04A0" w:rsidP="008D04A0">
      <w:pPr>
        <w:spacing w:line="259" w:lineRule="auto"/>
        <w:rPr>
          <w:rFonts w:ascii="Simplified Arabic" w:eastAsiaTheme="minorHAnsi" w:hAnsi="Simplified Arabic" w:cs="Simplified Arabic"/>
          <w:rtl/>
        </w:rPr>
      </w:pPr>
      <w:r w:rsidRPr="008D04A0">
        <w:rPr>
          <w:rFonts w:ascii="Simplified Arabic" w:eastAsiaTheme="minorHAnsi" w:hAnsi="Simplified Arabic" w:cs="Simplified Arabic"/>
          <w:rtl/>
        </w:rPr>
        <w:t xml:space="preserve"> حدد مجتمع البحث </w:t>
      </w:r>
      <w:r w:rsidRPr="008D04A0">
        <w:rPr>
          <w:rFonts w:ascii="Simplified Arabic" w:eastAsiaTheme="minorHAnsi" w:hAnsi="Simplified Arabic" w:cs="Simplified Arabic" w:hint="cs"/>
          <w:rtl/>
        </w:rPr>
        <w:t xml:space="preserve">                            ٣٠</w:t>
      </w:r>
    </w:p>
    <w:p w14:paraId="09527470" w14:textId="77777777" w:rsidR="008D04A0" w:rsidRPr="008D04A0" w:rsidRDefault="008D04A0" w:rsidP="008D04A0">
      <w:pPr>
        <w:spacing w:line="259" w:lineRule="auto"/>
        <w:rPr>
          <w:rFonts w:ascii="Simplified Arabic" w:eastAsiaTheme="minorHAnsi" w:hAnsi="Simplified Arabic" w:cs="Simplified Arabic"/>
          <w:rtl/>
        </w:rPr>
      </w:pPr>
      <w:r w:rsidRPr="008D04A0">
        <w:rPr>
          <w:rFonts w:ascii="Simplified Arabic" w:eastAsiaTheme="minorHAnsi" w:hAnsi="Simplified Arabic" w:cs="Simplified Arabic"/>
          <w:rtl/>
        </w:rPr>
        <w:t>الفصل الرابع النتائج والتوصيات</w:t>
      </w:r>
      <w:r w:rsidRPr="008D04A0">
        <w:rPr>
          <w:rFonts w:ascii="Simplified Arabic" w:eastAsiaTheme="minorHAnsi" w:hAnsi="Simplified Arabic" w:cs="Simplified Arabic" w:hint="cs"/>
          <w:rtl/>
        </w:rPr>
        <w:t>.                ٣٥</w:t>
      </w:r>
    </w:p>
    <w:p w14:paraId="3B498F9B" w14:textId="77777777" w:rsidR="008D04A0" w:rsidRPr="008D04A0" w:rsidRDefault="008D04A0" w:rsidP="008D04A0">
      <w:pPr>
        <w:spacing w:line="259" w:lineRule="auto"/>
        <w:rPr>
          <w:rFonts w:ascii="Simplified Arabic" w:eastAsiaTheme="minorHAnsi" w:hAnsi="Simplified Arabic" w:cs="Simplified Arabic"/>
          <w:rtl/>
        </w:rPr>
      </w:pPr>
      <w:r w:rsidRPr="008D04A0">
        <w:rPr>
          <w:rFonts w:ascii="Simplified Arabic" w:eastAsiaTheme="minorHAnsi" w:hAnsi="Simplified Arabic" w:cs="Simplified Arabic"/>
          <w:rtl/>
        </w:rPr>
        <w:t>تحليل البيانات</w:t>
      </w:r>
      <w:r w:rsidRPr="008D04A0">
        <w:rPr>
          <w:rFonts w:ascii="Simplified Arabic" w:eastAsiaTheme="minorHAnsi" w:hAnsi="Simplified Arabic" w:cs="Simplified Arabic" w:hint="cs"/>
          <w:rtl/>
        </w:rPr>
        <w:t>.                                  ٣٧</w:t>
      </w:r>
    </w:p>
    <w:p w14:paraId="1016F984" w14:textId="77777777" w:rsidR="008D04A0" w:rsidRPr="008D04A0" w:rsidRDefault="008D04A0" w:rsidP="008D04A0">
      <w:pPr>
        <w:spacing w:line="259" w:lineRule="auto"/>
        <w:rPr>
          <w:rFonts w:ascii="Simplified Arabic" w:eastAsiaTheme="minorHAnsi" w:hAnsi="Simplified Arabic" w:cs="Simplified Arabic"/>
          <w:rtl/>
        </w:rPr>
      </w:pPr>
      <w:r w:rsidRPr="008D04A0">
        <w:rPr>
          <w:rFonts w:ascii="Simplified Arabic" w:eastAsiaTheme="minorHAnsi" w:hAnsi="Simplified Arabic" w:cs="Simplified Arabic"/>
          <w:rtl/>
        </w:rPr>
        <w:t xml:space="preserve"> النتائج</w:t>
      </w:r>
      <w:r w:rsidRPr="008D04A0">
        <w:rPr>
          <w:rFonts w:ascii="Simplified Arabic" w:eastAsiaTheme="minorHAnsi" w:hAnsi="Simplified Arabic" w:cs="Simplified Arabic" w:hint="cs"/>
          <w:rtl/>
        </w:rPr>
        <w:t>.                                         ٥٩</w:t>
      </w:r>
    </w:p>
    <w:p w14:paraId="5C6EE603" w14:textId="77777777" w:rsidR="008D04A0" w:rsidRPr="008D04A0" w:rsidRDefault="008D04A0" w:rsidP="008D04A0">
      <w:pPr>
        <w:spacing w:line="259" w:lineRule="auto"/>
        <w:rPr>
          <w:rFonts w:ascii="Simplified Arabic" w:eastAsiaTheme="minorHAnsi" w:hAnsi="Simplified Arabic" w:cs="Simplified Arabic"/>
          <w:rtl/>
        </w:rPr>
      </w:pPr>
      <w:r w:rsidRPr="008D04A0">
        <w:rPr>
          <w:rFonts w:ascii="Simplified Arabic" w:eastAsiaTheme="minorHAnsi" w:hAnsi="Simplified Arabic" w:cs="Simplified Arabic"/>
          <w:rtl/>
        </w:rPr>
        <w:t xml:space="preserve"> التوصيات</w:t>
      </w:r>
      <w:r w:rsidRPr="008D04A0">
        <w:rPr>
          <w:rFonts w:ascii="Simplified Arabic" w:eastAsiaTheme="minorHAnsi" w:hAnsi="Simplified Arabic" w:cs="Simplified Arabic" w:hint="cs"/>
          <w:rtl/>
        </w:rPr>
        <w:t>.                                     ٧٤</w:t>
      </w:r>
    </w:p>
    <w:p w14:paraId="257AEF9C" w14:textId="77777777" w:rsidR="008D04A0" w:rsidRPr="008D04A0" w:rsidRDefault="008D04A0" w:rsidP="008D04A0">
      <w:pPr>
        <w:spacing w:line="259" w:lineRule="auto"/>
        <w:rPr>
          <w:rFonts w:ascii="Simplified Arabic" w:eastAsiaTheme="minorHAnsi" w:hAnsi="Simplified Arabic" w:cs="Simplified Arabic"/>
          <w:rtl/>
        </w:rPr>
      </w:pPr>
      <w:r w:rsidRPr="008D04A0">
        <w:rPr>
          <w:rFonts w:ascii="Simplified Arabic" w:eastAsiaTheme="minorHAnsi" w:hAnsi="Simplified Arabic" w:cs="Simplified Arabic"/>
          <w:rtl/>
        </w:rPr>
        <w:t xml:space="preserve"> المراجع</w:t>
      </w:r>
      <w:r w:rsidRPr="008D04A0">
        <w:rPr>
          <w:rFonts w:ascii="Simplified Arabic" w:eastAsiaTheme="minorHAnsi" w:hAnsi="Simplified Arabic" w:cs="Simplified Arabic" w:hint="cs"/>
          <w:rtl/>
        </w:rPr>
        <w:t>.                                       ٧٨</w:t>
      </w:r>
    </w:p>
    <w:p w14:paraId="78470A70" w14:textId="77777777" w:rsidR="008D04A0" w:rsidRPr="008D04A0" w:rsidRDefault="008D04A0" w:rsidP="008D04A0">
      <w:pPr>
        <w:spacing w:line="259" w:lineRule="auto"/>
        <w:rPr>
          <w:rFonts w:ascii="Simplified Arabic" w:eastAsiaTheme="minorHAnsi" w:hAnsi="Simplified Arabic" w:cs="Simplified Arabic"/>
          <w:rtl/>
        </w:rPr>
        <w:sectPr w:rsidR="008D04A0" w:rsidRPr="008D04A0" w:rsidSect="008D04A0">
          <w:type w:val="continuous"/>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num="2" w:space="708"/>
          <w:bidi/>
          <w:rtlGutter/>
          <w:docGrid w:linePitch="360"/>
        </w:sectPr>
      </w:pPr>
      <w:r w:rsidRPr="008D04A0">
        <w:rPr>
          <w:rFonts w:ascii="Simplified Arabic" w:eastAsiaTheme="minorHAnsi" w:hAnsi="Simplified Arabic" w:cs="Simplified Arabic"/>
          <w:rtl/>
        </w:rPr>
        <w:t xml:space="preserve"> الملاحق</w:t>
      </w:r>
      <w:r w:rsidRPr="008D04A0">
        <w:rPr>
          <w:rFonts w:ascii="Simplified Arabic" w:eastAsiaTheme="minorHAnsi" w:hAnsi="Simplified Arabic" w:cs="Simplified Arabic"/>
          <w:rtl/>
        </w:rPr>
        <w:tab/>
      </w:r>
      <w:r w:rsidRPr="008D04A0">
        <w:rPr>
          <w:rFonts w:ascii="Simplified Arabic" w:eastAsiaTheme="minorHAnsi" w:hAnsi="Simplified Arabic" w:cs="Simplified Arabic"/>
          <w:rtl/>
        </w:rPr>
        <w:tab/>
      </w:r>
      <w:r w:rsidRPr="008D04A0">
        <w:rPr>
          <w:rFonts w:ascii="Simplified Arabic" w:eastAsiaTheme="minorHAnsi" w:hAnsi="Simplified Arabic" w:cs="Simplified Arabic"/>
          <w:rtl/>
        </w:rPr>
        <w:tab/>
      </w:r>
      <w:r w:rsidRPr="008D04A0">
        <w:rPr>
          <w:rFonts w:ascii="Simplified Arabic" w:eastAsiaTheme="minorHAnsi" w:hAnsi="Simplified Arabic" w:cs="Simplified Arabic"/>
          <w:rtl/>
        </w:rPr>
        <w:tab/>
      </w:r>
      <w:r w:rsidRPr="008D04A0">
        <w:rPr>
          <w:rFonts w:ascii="Simplified Arabic" w:eastAsiaTheme="minorHAnsi" w:hAnsi="Simplified Arabic" w:cs="Simplified Arabic"/>
          <w:rtl/>
        </w:rPr>
        <w:tab/>
      </w:r>
      <w:r w:rsidRPr="008D04A0">
        <w:rPr>
          <w:rFonts w:ascii="Simplified Arabic" w:eastAsiaTheme="minorHAnsi" w:hAnsi="Simplified Arabic" w:cs="Simplified Arabic" w:hint="cs"/>
          <w:rtl/>
        </w:rPr>
        <w:t>٨١</w:t>
      </w:r>
    </w:p>
    <w:p w14:paraId="58685190" w14:textId="77777777" w:rsidR="008D04A0" w:rsidRPr="008D04A0" w:rsidRDefault="008D04A0" w:rsidP="008D04A0">
      <w:pPr>
        <w:spacing w:line="259" w:lineRule="auto"/>
        <w:rPr>
          <w:rFonts w:ascii="Simplified Arabic" w:eastAsiaTheme="minorHAnsi" w:hAnsi="Simplified Arabic" w:cs="Simplified Arabic"/>
          <w:u w:val="single"/>
          <w:rtl/>
          <w:lang w:bidi="ar-EG"/>
        </w:rPr>
      </w:pPr>
    </w:p>
    <w:p w14:paraId="350DEA4A" w14:textId="77777777" w:rsidR="008D04A0" w:rsidRPr="008D04A0" w:rsidRDefault="008D04A0" w:rsidP="008D04A0">
      <w:pPr>
        <w:spacing w:line="259" w:lineRule="auto"/>
        <w:rPr>
          <w:rFonts w:ascii="Sakkal Majalla" w:eastAsiaTheme="minorHAnsi" w:hAnsi="Sakkal Majalla" w:cs="Sakkal Majalla"/>
          <w:sz w:val="28"/>
          <w:szCs w:val="28"/>
          <w:u w:val="single"/>
          <w:rtl/>
          <w:lang w:bidi="ar-EG"/>
        </w:rPr>
      </w:pPr>
    </w:p>
    <w:p w14:paraId="71E1DEB7" w14:textId="77777777" w:rsidR="008D04A0" w:rsidRPr="008D04A0" w:rsidRDefault="008D04A0" w:rsidP="008D04A0">
      <w:pPr>
        <w:spacing w:line="259" w:lineRule="auto"/>
        <w:rPr>
          <w:rFonts w:ascii="Sakkal Majalla" w:eastAsiaTheme="minorHAnsi" w:hAnsi="Sakkal Majalla" w:cs="Sakkal Majalla"/>
          <w:sz w:val="28"/>
          <w:szCs w:val="28"/>
          <w:u w:val="single"/>
          <w:rtl/>
          <w:lang w:bidi="ar-EG"/>
        </w:rPr>
      </w:pPr>
    </w:p>
    <w:p w14:paraId="0129F76A" w14:textId="77777777" w:rsidR="008D04A0" w:rsidRPr="008D04A0" w:rsidRDefault="008D04A0" w:rsidP="008D04A0">
      <w:pPr>
        <w:spacing w:line="259" w:lineRule="auto"/>
        <w:rPr>
          <w:rFonts w:ascii="Sakkal Majalla" w:eastAsiaTheme="minorHAnsi" w:hAnsi="Sakkal Majalla" w:cs="Sakkal Majalla"/>
          <w:sz w:val="28"/>
          <w:szCs w:val="28"/>
          <w:u w:val="single"/>
          <w:rtl/>
          <w:lang w:bidi="ar-EG"/>
        </w:rPr>
      </w:pPr>
    </w:p>
    <w:p w14:paraId="42054465" w14:textId="77777777" w:rsidR="008D04A0" w:rsidRPr="008D04A0" w:rsidRDefault="008D04A0" w:rsidP="008D04A0">
      <w:pPr>
        <w:spacing w:line="259" w:lineRule="auto"/>
        <w:rPr>
          <w:rFonts w:ascii="Sakkal Majalla" w:eastAsiaTheme="minorHAnsi" w:hAnsi="Sakkal Majalla" w:cs="Sakkal Majalla"/>
          <w:sz w:val="28"/>
          <w:szCs w:val="28"/>
          <w:u w:val="single"/>
          <w:rtl/>
          <w:lang w:bidi="ar-EG"/>
        </w:rPr>
      </w:pPr>
    </w:p>
    <w:p w14:paraId="5F1DBAF2" w14:textId="77777777" w:rsidR="008D04A0" w:rsidRPr="008D04A0" w:rsidRDefault="008D04A0" w:rsidP="008D04A0">
      <w:pPr>
        <w:spacing w:line="259" w:lineRule="auto"/>
        <w:rPr>
          <w:rFonts w:ascii="Sakkal Majalla" w:eastAsiaTheme="minorHAnsi" w:hAnsi="Sakkal Majalla" w:cs="Sakkal Majalla"/>
          <w:sz w:val="28"/>
          <w:szCs w:val="28"/>
          <w:u w:val="single"/>
          <w:rtl/>
          <w:lang w:bidi="ar-EG"/>
        </w:rPr>
      </w:pPr>
    </w:p>
    <w:p w14:paraId="1299BC92" w14:textId="77777777" w:rsidR="008D04A0" w:rsidRPr="008D04A0" w:rsidRDefault="008D04A0" w:rsidP="008D04A0">
      <w:pPr>
        <w:spacing w:line="259" w:lineRule="auto"/>
        <w:rPr>
          <w:rFonts w:ascii="Sakkal Majalla" w:eastAsiaTheme="minorHAnsi" w:hAnsi="Sakkal Majalla" w:cs="Sakkal Majalla"/>
          <w:sz w:val="28"/>
          <w:szCs w:val="28"/>
          <w:u w:val="single"/>
          <w:rtl/>
          <w:lang w:bidi="ar-EG"/>
        </w:rPr>
      </w:pPr>
    </w:p>
    <w:p w14:paraId="2EE3DAAC" w14:textId="77777777" w:rsidR="008D04A0" w:rsidRPr="008D04A0" w:rsidRDefault="008D04A0" w:rsidP="008D04A0">
      <w:pPr>
        <w:spacing w:line="259" w:lineRule="auto"/>
        <w:rPr>
          <w:rFonts w:ascii="Sakkal Majalla" w:eastAsiaTheme="minorHAnsi" w:hAnsi="Sakkal Majalla" w:cs="Sakkal Majalla"/>
          <w:sz w:val="28"/>
          <w:szCs w:val="28"/>
          <w:u w:val="single"/>
          <w:rtl/>
          <w:lang w:bidi="ar-EG"/>
        </w:rPr>
      </w:pPr>
    </w:p>
    <w:p w14:paraId="7648C3B6" w14:textId="77777777" w:rsidR="008D04A0" w:rsidRPr="008D04A0" w:rsidRDefault="008D04A0" w:rsidP="008D04A0">
      <w:pPr>
        <w:spacing w:line="259" w:lineRule="auto"/>
        <w:rPr>
          <w:rFonts w:ascii="Sakkal Majalla" w:eastAsiaTheme="minorHAnsi" w:hAnsi="Sakkal Majalla" w:cs="Sakkal Majalla"/>
          <w:sz w:val="28"/>
          <w:szCs w:val="28"/>
          <w:u w:val="single"/>
          <w:rtl/>
          <w:lang w:bidi="ar-EG"/>
        </w:rPr>
      </w:pPr>
    </w:p>
    <w:p w14:paraId="6089050B" w14:textId="77777777" w:rsidR="008D04A0" w:rsidRPr="008D04A0" w:rsidRDefault="008D04A0" w:rsidP="008D04A0">
      <w:pPr>
        <w:spacing w:line="259" w:lineRule="auto"/>
        <w:rPr>
          <w:rFonts w:ascii="Sakkal Majalla" w:eastAsiaTheme="minorHAnsi" w:hAnsi="Sakkal Majalla" w:cs="Sakkal Majalla"/>
          <w:sz w:val="28"/>
          <w:szCs w:val="28"/>
          <w:u w:val="single"/>
          <w:rtl/>
          <w:lang w:bidi="ar-EG"/>
        </w:rPr>
      </w:pPr>
    </w:p>
    <w:p w14:paraId="03934E71" w14:textId="77777777" w:rsidR="008D04A0" w:rsidRPr="008D04A0" w:rsidRDefault="008D04A0" w:rsidP="008D04A0">
      <w:pPr>
        <w:spacing w:line="259" w:lineRule="auto"/>
        <w:rPr>
          <w:rFonts w:ascii="Sakkal Majalla" w:eastAsiaTheme="minorHAnsi" w:hAnsi="Sakkal Majalla" w:cs="Sakkal Majalla"/>
          <w:sz w:val="28"/>
          <w:szCs w:val="28"/>
          <w:u w:val="single"/>
          <w:rtl/>
          <w:lang w:bidi="ar-EG"/>
        </w:rPr>
      </w:pPr>
    </w:p>
    <w:p w14:paraId="4534F78D" w14:textId="77777777" w:rsidR="008D04A0" w:rsidRPr="008D04A0" w:rsidRDefault="008D04A0" w:rsidP="008D04A0">
      <w:pPr>
        <w:spacing w:line="259" w:lineRule="auto"/>
        <w:rPr>
          <w:rFonts w:ascii="Sakkal Majalla" w:eastAsiaTheme="minorHAnsi" w:hAnsi="Sakkal Majalla" w:cs="Sakkal Majalla"/>
          <w:sz w:val="28"/>
          <w:szCs w:val="28"/>
          <w:u w:val="single"/>
          <w:rtl/>
          <w:lang w:bidi="ar-EG"/>
        </w:rPr>
      </w:pPr>
    </w:p>
    <w:p w14:paraId="1C09C666" w14:textId="77777777" w:rsidR="008D04A0" w:rsidRPr="008D04A0" w:rsidRDefault="008D04A0" w:rsidP="008D04A0">
      <w:pPr>
        <w:spacing w:line="259" w:lineRule="auto"/>
        <w:rPr>
          <w:rFonts w:ascii="Sakkal Majalla" w:eastAsiaTheme="minorHAnsi" w:hAnsi="Sakkal Majalla" w:cs="Sakkal Majalla"/>
          <w:sz w:val="28"/>
          <w:szCs w:val="28"/>
          <w:u w:val="single"/>
          <w:rtl/>
          <w:lang w:bidi="ar-EG"/>
        </w:rPr>
      </w:pPr>
    </w:p>
    <w:p w14:paraId="3E0CF94B" w14:textId="77777777" w:rsidR="008D04A0" w:rsidRPr="008D04A0" w:rsidRDefault="008D04A0" w:rsidP="008D04A0">
      <w:pPr>
        <w:spacing w:line="259" w:lineRule="auto"/>
        <w:rPr>
          <w:rFonts w:ascii="Sakkal Majalla" w:eastAsiaTheme="minorHAnsi" w:hAnsi="Sakkal Majalla" w:cs="Sakkal Majalla"/>
          <w:sz w:val="28"/>
          <w:szCs w:val="28"/>
          <w:u w:val="single"/>
          <w:rtl/>
          <w:lang w:bidi="ar-EG"/>
        </w:rPr>
      </w:pPr>
    </w:p>
    <w:p w14:paraId="12C47B9B" w14:textId="77777777" w:rsidR="008D04A0" w:rsidRPr="008D04A0" w:rsidRDefault="008D04A0" w:rsidP="008D04A0">
      <w:pPr>
        <w:spacing w:line="259" w:lineRule="auto"/>
        <w:rPr>
          <w:rFonts w:ascii="Sakkal Majalla" w:eastAsiaTheme="minorHAnsi" w:hAnsi="Sakkal Majalla" w:cs="Sakkal Majalla"/>
          <w:sz w:val="28"/>
          <w:szCs w:val="28"/>
          <w:u w:val="single"/>
          <w:rtl/>
          <w:lang w:bidi="ar-EG"/>
        </w:rPr>
      </w:pPr>
    </w:p>
    <w:p w14:paraId="16C6961E" w14:textId="77777777" w:rsidR="008D04A0" w:rsidRPr="008D04A0" w:rsidRDefault="008D04A0" w:rsidP="008D04A0">
      <w:pPr>
        <w:spacing w:line="259" w:lineRule="auto"/>
        <w:rPr>
          <w:rFonts w:ascii="Sakkal Majalla" w:eastAsiaTheme="minorHAnsi" w:hAnsi="Sakkal Majalla" w:cs="Sakkal Majalla"/>
          <w:sz w:val="28"/>
          <w:szCs w:val="28"/>
          <w:u w:val="single"/>
          <w:rtl/>
          <w:lang w:bidi="ar-EG"/>
        </w:rPr>
      </w:pPr>
    </w:p>
    <w:p w14:paraId="5B79C833" w14:textId="77777777" w:rsidR="008D04A0" w:rsidRPr="008D04A0" w:rsidRDefault="008D04A0" w:rsidP="008D04A0">
      <w:pPr>
        <w:spacing w:line="259" w:lineRule="auto"/>
        <w:rPr>
          <w:rFonts w:ascii="Sakkal Majalla" w:eastAsiaTheme="minorHAnsi" w:hAnsi="Sakkal Majalla" w:cs="Sakkal Majalla"/>
          <w:sz w:val="28"/>
          <w:szCs w:val="28"/>
          <w:u w:val="single"/>
          <w:rtl/>
          <w:lang w:bidi="ar-EG"/>
        </w:rPr>
      </w:pPr>
    </w:p>
    <w:p w14:paraId="6A023B6B" w14:textId="77777777" w:rsidR="008D04A0" w:rsidRPr="008D04A0" w:rsidRDefault="008D04A0" w:rsidP="008D04A0">
      <w:pPr>
        <w:spacing w:line="259" w:lineRule="auto"/>
        <w:rPr>
          <w:rFonts w:ascii="Sakkal Majalla" w:eastAsiaTheme="minorHAnsi" w:hAnsi="Sakkal Majalla" w:cs="Sakkal Majalla"/>
          <w:sz w:val="28"/>
          <w:szCs w:val="28"/>
          <w:u w:val="single"/>
          <w:rtl/>
          <w:lang w:bidi="ar-EG"/>
        </w:rPr>
      </w:pPr>
    </w:p>
    <w:p w14:paraId="72AE717A" w14:textId="77777777" w:rsidR="008D04A0" w:rsidRPr="008D04A0" w:rsidRDefault="008D04A0" w:rsidP="008D04A0">
      <w:pPr>
        <w:spacing w:line="259" w:lineRule="auto"/>
        <w:rPr>
          <w:rFonts w:ascii="Sakkal Majalla" w:eastAsiaTheme="minorHAnsi" w:hAnsi="Sakkal Majalla" w:cs="Sakkal Majalla"/>
          <w:sz w:val="28"/>
          <w:szCs w:val="28"/>
          <w:u w:val="single"/>
          <w:rtl/>
          <w:lang w:bidi="ar-EG"/>
        </w:rPr>
      </w:pPr>
    </w:p>
    <w:p w14:paraId="29444DF5" w14:textId="77777777" w:rsidR="008D04A0" w:rsidRPr="008D04A0" w:rsidRDefault="008D04A0" w:rsidP="008D04A0">
      <w:pPr>
        <w:spacing w:line="259" w:lineRule="auto"/>
        <w:rPr>
          <w:rFonts w:ascii="Sakkal Majalla" w:eastAsiaTheme="minorHAnsi" w:hAnsi="Sakkal Majalla" w:cs="Sakkal Majalla"/>
          <w:sz w:val="28"/>
          <w:szCs w:val="28"/>
          <w:u w:val="single"/>
          <w:rtl/>
          <w:lang w:bidi="ar-EG"/>
        </w:rPr>
      </w:pPr>
    </w:p>
    <w:p w14:paraId="3C6F746A" w14:textId="77777777" w:rsidR="008D04A0" w:rsidRPr="008D04A0" w:rsidRDefault="008D04A0" w:rsidP="008D04A0">
      <w:pPr>
        <w:spacing w:line="259" w:lineRule="auto"/>
        <w:rPr>
          <w:rFonts w:ascii="Sakkal Majalla" w:eastAsiaTheme="minorHAnsi" w:hAnsi="Sakkal Majalla" w:cs="Sakkal Majalla"/>
          <w:sz w:val="28"/>
          <w:szCs w:val="28"/>
          <w:u w:val="single"/>
          <w:rtl/>
          <w:lang w:bidi="ar-EG"/>
        </w:rPr>
      </w:pPr>
    </w:p>
    <w:p w14:paraId="1AD1DA21" w14:textId="77777777" w:rsidR="008D04A0" w:rsidRPr="008D04A0" w:rsidRDefault="008D04A0" w:rsidP="008D04A0">
      <w:pPr>
        <w:spacing w:line="259" w:lineRule="auto"/>
        <w:rPr>
          <w:rFonts w:ascii="Sakkal Majalla" w:eastAsiaTheme="minorHAnsi" w:hAnsi="Sakkal Majalla" w:cs="Sakkal Majalla"/>
          <w:sz w:val="28"/>
          <w:szCs w:val="28"/>
          <w:u w:val="single"/>
          <w:rtl/>
          <w:lang w:bidi="ar-EG"/>
        </w:rPr>
      </w:pPr>
    </w:p>
    <w:p w14:paraId="7FA9F2BC" w14:textId="77777777" w:rsidR="008D04A0" w:rsidRPr="008D04A0" w:rsidRDefault="008D04A0" w:rsidP="008D04A0">
      <w:pPr>
        <w:spacing w:line="259" w:lineRule="auto"/>
        <w:rPr>
          <w:rFonts w:ascii="Sakkal Majalla" w:eastAsiaTheme="minorHAnsi" w:hAnsi="Sakkal Majalla" w:cs="Sakkal Majalla"/>
          <w:sz w:val="28"/>
          <w:szCs w:val="28"/>
          <w:u w:val="single"/>
          <w:rtl/>
          <w:lang w:bidi="ar-EG"/>
        </w:rPr>
      </w:pPr>
    </w:p>
    <w:p w14:paraId="35D212D4" w14:textId="77777777" w:rsidR="008D04A0" w:rsidRPr="008D04A0" w:rsidRDefault="008D04A0" w:rsidP="008D04A0">
      <w:pPr>
        <w:spacing w:line="259" w:lineRule="auto"/>
        <w:rPr>
          <w:rFonts w:ascii="Sakkal Majalla" w:eastAsiaTheme="minorHAnsi" w:hAnsi="Sakkal Majalla" w:cs="Sakkal Majalla"/>
          <w:sz w:val="28"/>
          <w:szCs w:val="28"/>
          <w:u w:val="single"/>
          <w:rtl/>
          <w:lang w:bidi="ar-EG"/>
        </w:rPr>
      </w:pPr>
    </w:p>
    <w:p w14:paraId="57292482" w14:textId="77777777" w:rsidR="008D04A0" w:rsidRPr="008D04A0" w:rsidRDefault="008D04A0" w:rsidP="008D04A0">
      <w:pPr>
        <w:spacing w:line="259" w:lineRule="auto"/>
        <w:rPr>
          <w:rFonts w:ascii="Sakkal Majalla" w:eastAsiaTheme="minorHAnsi" w:hAnsi="Sakkal Majalla" w:cs="Sakkal Majalla"/>
          <w:sz w:val="28"/>
          <w:szCs w:val="28"/>
          <w:u w:val="single"/>
          <w:rtl/>
          <w:lang w:bidi="ar-EG"/>
        </w:rPr>
      </w:pPr>
      <w:r w:rsidRPr="008D04A0">
        <w:rPr>
          <w:rFonts w:ascii="Sakkal Majalla" w:eastAsiaTheme="minorHAnsi" w:hAnsi="Sakkal Majalla" w:cs="Sakkal Majalla" w:hint="cs"/>
          <w:sz w:val="28"/>
          <w:szCs w:val="28"/>
          <w:u w:val="single"/>
          <w:rtl/>
          <w:lang w:bidi="ar-EG"/>
        </w:rPr>
        <w:lastRenderedPageBreak/>
        <w:t>فهرس الأشكال:</w:t>
      </w:r>
    </w:p>
    <w:p w14:paraId="606A72BB" w14:textId="77777777" w:rsidR="008D04A0" w:rsidRPr="008D04A0" w:rsidRDefault="008D04A0" w:rsidP="008D04A0">
      <w:pPr>
        <w:spacing w:line="259" w:lineRule="auto"/>
        <w:rPr>
          <w:rFonts w:ascii="Sakkal Majalla" w:eastAsiaTheme="minorHAnsi" w:hAnsi="Sakkal Majalla" w:cs="Sakkal Majalla"/>
          <w:sz w:val="28"/>
          <w:szCs w:val="28"/>
          <w:rtl/>
          <w:lang w:bidi="ar-EG"/>
        </w:rPr>
      </w:pPr>
      <w:r w:rsidRPr="008D04A0">
        <w:rPr>
          <w:rFonts w:ascii="Sakkal Majalla" w:eastAsiaTheme="minorHAnsi" w:hAnsi="Sakkal Majalla" w:cs="Sakkal Majalla"/>
          <w:sz w:val="28"/>
          <w:szCs w:val="28"/>
          <w:rtl/>
          <w:lang w:bidi="ar-EG"/>
        </w:rPr>
        <w:t>شكل (4-1) توزيع أفراد عينة الدراسة حسب الجنس</w:t>
      </w:r>
      <w:r w:rsidRPr="008D04A0">
        <w:rPr>
          <w:rFonts w:ascii="Sakkal Majalla" w:eastAsiaTheme="minorHAnsi" w:hAnsi="Sakkal Majalla" w:cs="Sakkal Majalla"/>
          <w:sz w:val="28"/>
          <w:szCs w:val="28"/>
          <w:rtl/>
          <w:lang w:bidi="ar-EG"/>
        </w:rPr>
        <w:br/>
        <w:t>شكل (4-2) توزيع أفراد عينة الدراسة حسب العمر</w:t>
      </w:r>
      <w:r w:rsidRPr="008D04A0">
        <w:rPr>
          <w:rFonts w:ascii="Sakkal Majalla" w:eastAsiaTheme="minorHAnsi" w:hAnsi="Sakkal Majalla" w:cs="Sakkal Majalla"/>
          <w:sz w:val="28"/>
          <w:szCs w:val="28"/>
          <w:rtl/>
          <w:lang w:bidi="ar-EG"/>
        </w:rPr>
        <w:br/>
        <w:t>شكل (4-3) توزيع أفراد عينة الدراسة حسب المؤهل العلمي</w:t>
      </w:r>
      <w:r w:rsidRPr="008D04A0">
        <w:rPr>
          <w:rFonts w:ascii="Sakkal Majalla" w:eastAsiaTheme="minorHAnsi" w:hAnsi="Sakkal Majalla" w:cs="Sakkal Majalla"/>
          <w:sz w:val="28"/>
          <w:szCs w:val="28"/>
          <w:rtl/>
          <w:lang w:bidi="ar-EG"/>
        </w:rPr>
        <w:br/>
        <w:t>شكل (4-4) توزيع أفراد عينة الدراسة حسب المسمى الوظيفي</w:t>
      </w:r>
      <w:r w:rsidRPr="008D04A0">
        <w:rPr>
          <w:rFonts w:ascii="Sakkal Majalla" w:eastAsiaTheme="minorHAnsi" w:hAnsi="Sakkal Majalla" w:cs="Sakkal Majalla"/>
          <w:sz w:val="28"/>
          <w:szCs w:val="28"/>
          <w:rtl/>
          <w:lang w:bidi="ar-EG"/>
        </w:rPr>
        <w:br/>
        <w:t>شكل (4-5) توزيع أفراد عينة الدراسة حسب عدد سنوات الخبرة في مجال الأنظمة الأمنية</w:t>
      </w:r>
      <w:r w:rsidRPr="008D04A0">
        <w:rPr>
          <w:rFonts w:ascii="Sakkal Majalla" w:eastAsiaTheme="minorHAnsi" w:hAnsi="Sakkal Majalla" w:cs="Sakkal Majalla"/>
          <w:sz w:val="28"/>
          <w:szCs w:val="28"/>
          <w:rtl/>
          <w:lang w:bidi="ar-EG"/>
        </w:rPr>
        <w:br/>
        <w:t>شكل (4-6) توزيع أفراد عينة الدراسة حسب عدد مشاريع السكيورتي البنكية التي شاركوا فيها خلال آخر 5 سنوات</w:t>
      </w:r>
      <w:r w:rsidRPr="008D04A0">
        <w:rPr>
          <w:rFonts w:ascii="Sakkal Majalla" w:eastAsiaTheme="minorHAnsi" w:hAnsi="Sakkal Majalla" w:cs="Sakkal Majalla"/>
          <w:sz w:val="28"/>
          <w:szCs w:val="28"/>
          <w:rtl/>
          <w:lang w:bidi="ar-EG"/>
        </w:rPr>
        <w:br/>
        <w:t>شكل (4-7) توزيع أفراد عينة الدراسة حسب طبيعة المشاركة في مشاريع السكيورتي البنكية</w:t>
      </w:r>
      <w:r w:rsidRPr="008D04A0">
        <w:rPr>
          <w:rFonts w:ascii="Sakkal Majalla" w:eastAsiaTheme="minorHAnsi" w:hAnsi="Sakkal Majalla" w:cs="Sakkal Majalla"/>
          <w:sz w:val="28"/>
          <w:szCs w:val="28"/>
          <w:rtl/>
          <w:lang w:bidi="ar-EG"/>
        </w:rPr>
        <w:br/>
        <w:t>شكل (4-8) توزيع أفراد عينة الدراسة حسب الحصول على تدريب رسمي في إدارة المخاطر</w:t>
      </w:r>
    </w:p>
    <w:p w14:paraId="6EC05229" w14:textId="77777777" w:rsidR="008D04A0" w:rsidRPr="008D04A0" w:rsidRDefault="008D04A0" w:rsidP="008D04A0">
      <w:pPr>
        <w:spacing w:line="259" w:lineRule="auto"/>
        <w:rPr>
          <w:rFonts w:ascii="Sakkal Majalla" w:eastAsiaTheme="minorHAnsi" w:hAnsi="Sakkal Majalla" w:cs="Sakkal Majalla"/>
          <w:sz w:val="28"/>
          <w:szCs w:val="28"/>
          <w:rtl/>
          <w:lang w:bidi="ar-EG"/>
        </w:rPr>
      </w:pPr>
      <w:r w:rsidRPr="008D04A0">
        <w:rPr>
          <w:rFonts w:ascii="Sakkal Majalla" w:eastAsiaTheme="minorHAnsi" w:hAnsi="Sakkal Majalla" w:cs="Sakkal Majalla"/>
          <w:sz w:val="28"/>
          <w:szCs w:val="28"/>
          <w:rtl/>
          <w:lang w:bidi="ar-EG"/>
        </w:rPr>
        <w:t>شكل (4-9) آراء أفراد عينة الدراسة حول حرص الشركة على تحديد المخاطر المحتملة في مشاريع السكيورتي البنكية قبل البدء في التنفيذ</w:t>
      </w:r>
      <w:r w:rsidRPr="008D04A0">
        <w:rPr>
          <w:rFonts w:ascii="Sakkal Majalla" w:eastAsiaTheme="minorHAnsi" w:hAnsi="Sakkal Majalla" w:cs="Sakkal Majalla"/>
          <w:sz w:val="28"/>
          <w:szCs w:val="28"/>
          <w:rtl/>
          <w:lang w:bidi="ar-EG"/>
        </w:rPr>
        <w:br/>
        <w:t>شكل (4-10) آراء أفراد عينة الدراسة حول إشراك فريق المشروع بالكامل في تحديد المخاطر المتعلقة بالمشروع</w:t>
      </w:r>
      <w:r w:rsidRPr="008D04A0">
        <w:rPr>
          <w:rFonts w:ascii="Sakkal Majalla" w:eastAsiaTheme="minorHAnsi" w:hAnsi="Sakkal Majalla" w:cs="Sakkal Majalla"/>
          <w:sz w:val="28"/>
          <w:szCs w:val="28"/>
          <w:rtl/>
          <w:lang w:bidi="ar-EG"/>
        </w:rPr>
        <w:br/>
        <w:t>شكل (4-11) آراء أفراد عينة الدراسة حول وجود قائمة محدثة بالمخاطر الشائعة في مشاريع السكيورتي البنكية</w:t>
      </w:r>
      <w:r w:rsidRPr="008D04A0">
        <w:rPr>
          <w:rFonts w:ascii="Sakkal Majalla" w:eastAsiaTheme="minorHAnsi" w:hAnsi="Sakkal Majalla" w:cs="Sakkal Majalla"/>
          <w:sz w:val="28"/>
          <w:szCs w:val="28"/>
          <w:rtl/>
          <w:lang w:bidi="ar-EG"/>
        </w:rPr>
        <w:br/>
        <w:t>شكل (4-12) آراء أفراد عينة الدراسة حول أخذ متطلبات وتعليمات البنك المركزي السعودي والجهات الرقابية في الاعتبار عند تحديد المخاطر في المشاريع البنكية</w:t>
      </w:r>
    </w:p>
    <w:p w14:paraId="631CF41D" w14:textId="77777777" w:rsidR="008D04A0" w:rsidRPr="008D04A0" w:rsidRDefault="008D04A0" w:rsidP="008D04A0">
      <w:pPr>
        <w:spacing w:line="259" w:lineRule="auto"/>
        <w:rPr>
          <w:rFonts w:ascii="Sakkal Majalla" w:eastAsiaTheme="minorHAnsi" w:hAnsi="Sakkal Majalla" w:cs="Sakkal Majalla"/>
          <w:sz w:val="28"/>
          <w:szCs w:val="28"/>
          <w:rtl/>
          <w:lang w:bidi="ar-EG"/>
        </w:rPr>
      </w:pPr>
      <w:r w:rsidRPr="008D04A0">
        <w:rPr>
          <w:rFonts w:ascii="Sakkal Majalla" w:eastAsiaTheme="minorHAnsi" w:hAnsi="Sakkal Majalla" w:cs="Sakkal Majalla"/>
          <w:sz w:val="28"/>
          <w:szCs w:val="28"/>
          <w:rtl/>
          <w:lang w:bidi="ar-EG"/>
        </w:rPr>
        <w:t>شكل (4-13) آراء أفراد عينة الدراسة حول تقييم احتمال حدوث كل خطر وتأثيره على مشروع السكيورتي البنكي</w:t>
      </w:r>
      <w:r w:rsidRPr="008D04A0">
        <w:rPr>
          <w:rFonts w:ascii="Sakkal Majalla" w:eastAsiaTheme="minorHAnsi" w:hAnsi="Sakkal Majalla" w:cs="Sakkal Majalla"/>
          <w:sz w:val="28"/>
          <w:szCs w:val="28"/>
          <w:rtl/>
          <w:lang w:bidi="ar-EG"/>
        </w:rPr>
        <w:br/>
        <w:t>شكل (4-14) آراء أفراد عينة الدراسة حول تصنيف المخاطر حسب درجة خطورتها وأولويتها</w:t>
      </w:r>
      <w:r w:rsidRPr="008D04A0">
        <w:rPr>
          <w:rFonts w:ascii="Sakkal Majalla" w:eastAsiaTheme="minorHAnsi" w:hAnsi="Sakkal Majalla" w:cs="Sakkal Majalla"/>
          <w:sz w:val="28"/>
          <w:szCs w:val="28"/>
          <w:rtl/>
          <w:lang w:bidi="ar-EG"/>
        </w:rPr>
        <w:br/>
        <w:t>شكل (4-15) آراء أفراد عينة الدراسة حول استخدام أساليب منهجية أو نماذج محددة لتحليل المخاطر في مشاريع السكيورتي البنكية</w:t>
      </w:r>
      <w:r w:rsidRPr="008D04A0">
        <w:rPr>
          <w:rFonts w:ascii="Sakkal Majalla" w:eastAsiaTheme="minorHAnsi" w:hAnsi="Sakkal Majalla" w:cs="Sakkal Majalla"/>
          <w:sz w:val="28"/>
          <w:szCs w:val="28"/>
          <w:rtl/>
          <w:lang w:bidi="ar-EG"/>
        </w:rPr>
        <w:br/>
        <w:t>شكل (4-16) آراء أفراد عينة الدراسة حول توثيق نتائج تحليل وتقييم المخاطر في سجلات رسمية للمشروع</w:t>
      </w:r>
    </w:p>
    <w:p w14:paraId="68CDFB16" w14:textId="77777777" w:rsidR="008D04A0" w:rsidRPr="008D04A0" w:rsidRDefault="008D04A0" w:rsidP="008D04A0">
      <w:pPr>
        <w:spacing w:line="259" w:lineRule="auto"/>
        <w:rPr>
          <w:rFonts w:ascii="Sakkal Majalla" w:eastAsiaTheme="minorHAnsi" w:hAnsi="Sakkal Majalla" w:cs="Sakkal Majalla"/>
          <w:sz w:val="28"/>
          <w:szCs w:val="28"/>
          <w:rtl/>
          <w:lang w:bidi="ar-EG"/>
        </w:rPr>
      </w:pPr>
      <w:r w:rsidRPr="008D04A0">
        <w:rPr>
          <w:rFonts w:ascii="Sakkal Majalla" w:eastAsiaTheme="minorHAnsi" w:hAnsi="Sakkal Majalla" w:cs="Sakkal Majalla"/>
          <w:sz w:val="28"/>
          <w:szCs w:val="28"/>
          <w:rtl/>
          <w:lang w:bidi="ar-EG"/>
        </w:rPr>
        <w:t>شكل (4-17) آراء أفراد عينة الدراسة حول إعداد خطط استجابة واضحة للمخاطر ذات الأولوية العالية في مشاريع السكيورتي البنكية</w:t>
      </w:r>
      <w:r w:rsidRPr="008D04A0">
        <w:rPr>
          <w:rFonts w:ascii="Sakkal Majalla" w:eastAsiaTheme="minorHAnsi" w:hAnsi="Sakkal Majalla" w:cs="Sakkal Majalla"/>
          <w:sz w:val="28"/>
          <w:szCs w:val="28"/>
          <w:rtl/>
          <w:lang w:bidi="ar-EG"/>
        </w:rPr>
        <w:br/>
        <w:t>شكل (4-18) آراء أفراد عينة الدراسة حول تخصيص موارد كافية من وقت وميزانية وكوادر لتنفيذ خطط الاستجابة للمخاطر</w:t>
      </w:r>
      <w:r w:rsidRPr="008D04A0">
        <w:rPr>
          <w:rFonts w:ascii="Sakkal Majalla" w:eastAsiaTheme="minorHAnsi" w:hAnsi="Sakkal Majalla" w:cs="Sakkal Majalla"/>
          <w:sz w:val="28"/>
          <w:szCs w:val="28"/>
          <w:rtl/>
          <w:lang w:bidi="ar-EG"/>
        </w:rPr>
        <w:br/>
        <w:t>شكل (4-19) آراء أفراد عينة الدراسة حول مناقشة المخاطر الرئيسة وخطط الاستجابة لها مع إدارة البنك أو العميل عند الحاجة</w:t>
      </w:r>
      <w:r w:rsidRPr="008D04A0">
        <w:rPr>
          <w:rFonts w:ascii="Sakkal Majalla" w:eastAsiaTheme="minorHAnsi" w:hAnsi="Sakkal Majalla" w:cs="Sakkal Majalla"/>
          <w:sz w:val="28"/>
          <w:szCs w:val="28"/>
          <w:rtl/>
          <w:lang w:bidi="ar-EG"/>
        </w:rPr>
        <w:br/>
        <w:t>شكل (4-20) آراء أفراد عينة الدراسة حول مراعاة تأثير استراتيجيات الاستجابة للمخاطر على جودة الحلول الأمنية المقدمة للبنك</w:t>
      </w:r>
    </w:p>
    <w:p w14:paraId="4126732D" w14:textId="77777777" w:rsidR="008D04A0" w:rsidRPr="008D04A0" w:rsidRDefault="008D04A0" w:rsidP="008D04A0">
      <w:pPr>
        <w:spacing w:line="259" w:lineRule="auto"/>
        <w:rPr>
          <w:rFonts w:ascii="Sakkal Majalla" w:eastAsiaTheme="minorHAnsi" w:hAnsi="Sakkal Majalla" w:cs="Sakkal Majalla"/>
          <w:sz w:val="28"/>
          <w:szCs w:val="28"/>
          <w:rtl/>
          <w:lang w:bidi="ar-EG"/>
        </w:rPr>
      </w:pPr>
      <w:r w:rsidRPr="008D04A0">
        <w:rPr>
          <w:rFonts w:ascii="Sakkal Majalla" w:eastAsiaTheme="minorHAnsi" w:hAnsi="Sakkal Majalla" w:cs="Sakkal Majalla"/>
          <w:sz w:val="28"/>
          <w:szCs w:val="28"/>
          <w:rtl/>
          <w:lang w:bidi="ar-EG"/>
        </w:rPr>
        <w:t>شكل (4-21) آراء أفراد عينة الدراسة حول تحديث سجل المخاطر في مشروع السكيورتي البنكي بشكل دوري أثناء التنفيذ</w:t>
      </w:r>
      <w:r w:rsidRPr="008D04A0">
        <w:rPr>
          <w:rFonts w:ascii="Sakkal Majalla" w:eastAsiaTheme="minorHAnsi" w:hAnsi="Sakkal Majalla" w:cs="Sakkal Majalla"/>
          <w:sz w:val="28"/>
          <w:szCs w:val="28"/>
          <w:rtl/>
          <w:lang w:bidi="ar-EG"/>
        </w:rPr>
        <w:br/>
        <w:t xml:space="preserve">شكل (4-22) آراء أفراد عينة الدراسة حول عقد اجتماعات دورية لمراجعة وضع المخاطر والتحديات في مشاريع </w:t>
      </w:r>
      <w:r w:rsidRPr="008D04A0">
        <w:rPr>
          <w:rFonts w:ascii="Sakkal Majalla" w:eastAsiaTheme="minorHAnsi" w:hAnsi="Sakkal Majalla" w:cs="Sakkal Majalla"/>
          <w:sz w:val="28"/>
          <w:szCs w:val="28"/>
          <w:rtl/>
          <w:lang w:bidi="ar-EG"/>
        </w:rPr>
        <w:lastRenderedPageBreak/>
        <w:t>السكيورتي البنكية</w:t>
      </w:r>
      <w:r w:rsidRPr="008D04A0">
        <w:rPr>
          <w:rFonts w:ascii="Sakkal Majalla" w:eastAsiaTheme="minorHAnsi" w:hAnsi="Sakkal Majalla" w:cs="Sakkal Majalla"/>
          <w:sz w:val="28"/>
          <w:szCs w:val="28"/>
          <w:rtl/>
          <w:lang w:bidi="ar-EG"/>
        </w:rPr>
        <w:br/>
        <w:t>شكل (4-23) آراء أفراد عينة الدراسة حول تقييم مدى فعالية إجراءات الاستجابة للمخاطر بعد تنفيذها ومعالجة آثارها</w:t>
      </w:r>
      <w:r w:rsidRPr="008D04A0">
        <w:rPr>
          <w:rFonts w:ascii="Sakkal Majalla" w:eastAsiaTheme="minorHAnsi" w:hAnsi="Sakkal Majalla" w:cs="Sakkal Majalla"/>
          <w:sz w:val="28"/>
          <w:szCs w:val="28"/>
          <w:rtl/>
          <w:lang w:bidi="ar-EG"/>
        </w:rPr>
        <w:br/>
        <w:t>شكل (4-24) آراء أفراد عينة الدراسة حول توثيق الحوادث والمشكلات التي تقع أثناء تنفيذ المشروع والاستفادة منها في تحسين إدارة المخاطر في المشاريع المستقبلية</w:t>
      </w:r>
    </w:p>
    <w:p w14:paraId="7B1D6CAC" w14:textId="77777777" w:rsidR="008D04A0" w:rsidRPr="008D04A0" w:rsidRDefault="008D04A0" w:rsidP="008D04A0">
      <w:pPr>
        <w:spacing w:line="259" w:lineRule="auto"/>
        <w:rPr>
          <w:rFonts w:ascii="Sakkal Majalla" w:eastAsiaTheme="minorHAnsi" w:hAnsi="Sakkal Majalla" w:cs="Sakkal Majalla"/>
          <w:sz w:val="28"/>
          <w:szCs w:val="28"/>
          <w:rtl/>
          <w:lang w:bidi="ar-EG"/>
        </w:rPr>
      </w:pPr>
      <w:r w:rsidRPr="008D04A0">
        <w:rPr>
          <w:rFonts w:ascii="Sakkal Majalla" w:eastAsiaTheme="minorHAnsi" w:hAnsi="Sakkal Majalla" w:cs="Sakkal Majalla"/>
          <w:sz w:val="28"/>
          <w:szCs w:val="28"/>
          <w:rtl/>
          <w:lang w:bidi="ar-EG"/>
        </w:rPr>
        <w:t>شكل (4-25) آراء أفراد عينة الدراسة حول دعم الإدارة العليا في الشركة لتطبيق ممارسات إدارة المخاطر في مشاريع السكيورتي البنكية</w:t>
      </w:r>
      <w:r w:rsidRPr="008D04A0">
        <w:rPr>
          <w:rFonts w:ascii="Sakkal Majalla" w:eastAsiaTheme="minorHAnsi" w:hAnsi="Sakkal Majalla" w:cs="Sakkal Majalla"/>
          <w:sz w:val="28"/>
          <w:szCs w:val="28"/>
          <w:rtl/>
          <w:lang w:bidi="ar-EG"/>
        </w:rPr>
        <w:br/>
        <w:t>شكل (4-26) آراء أفراد عينة الدراسة حول وجود سياسات وإجراءات مكتوبة توضح كيفية إدارة المخاطر في مشاريع السكيورتي البنكية</w:t>
      </w:r>
      <w:r w:rsidRPr="008D04A0">
        <w:rPr>
          <w:rFonts w:ascii="Sakkal Majalla" w:eastAsiaTheme="minorHAnsi" w:hAnsi="Sakkal Majalla" w:cs="Sakkal Majalla"/>
          <w:sz w:val="28"/>
          <w:szCs w:val="28"/>
          <w:rtl/>
          <w:lang w:bidi="ar-EG"/>
        </w:rPr>
        <w:br/>
        <w:t>شكل (4-27) آراء أفراد عينة الدراسة حول حصول العاملين في قسم الأنظمة الأمنية على تدريب كافٍ حول إدارة المخاطر</w:t>
      </w:r>
      <w:r w:rsidRPr="008D04A0">
        <w:rPr>
          <w:rFonts w:ascii="Sakkal Majalla" w:eastAsiaTheme="minorHAnsi" w:hAnsi="Sakkal Majalla" w:cs="Sakkal Majalla"/>
          <w:sz w:val="28"/>
          <w:szCs w:val="28"/>
          <w:rtl/>
          <w:lang w:bidi="ar-EG"/>
        </w:rPr>
        <w:br/>
        <w:t>شكل (4-28) آراء أفراد عينة الدراسة حول سادة ثقافة تشجع على التبليغ عن المشكلات والمخاطر مبكرًا دون خوف من اللوم أو العقاب</w:t>
      </w:r>
    </w:p>
    <w:p w14:paraId="32DEEED5" w14:textId="77777777" w:rsidR="008D04A0" w:rsidRPr="008D04A0" w:rsidRDefault="008D04A0" w:rsidP="008D04A0">
      <w:pPr>
        <w:spacing w:line="259" w:lineRule="auto"/>
        <w:rPr>
          <w:rFonts w:ascii="Sakkal Majalla" w:eastAsiaTheme="minorHAnsi" w:hAnsi="Sakkal Majalla" w:cs="Sakkal Majalla"/>
          <w:sz w:val="28"/>
          <w:szCs w:val="28"/>
          <w:rtl/>
          <w:lang w:bidi="ar-EG"/>
        </w:rPr>
      </w:pPr>
      <w:r w:rsidRPr="008D04A0">
        <w:rPr>
          <w:rFonts w:ascii="Sakkal Majalla" w:eastAsiaTheme="minorHAnsi" w:hAnsi="Sakkal Majalla" w:cs="Sakkal Majalla"/>
          <w:sz w:val="28"/>
          <w:szCs w:val="28"/>
          <w:rtl/>
          <w:lang w:bidi="ar-EG"/>
        </w:rPr>
        <w:t>شكل (4-29) آراء أفراد عينة الدراسة حول تنفيذ مشاريع السكيورتي البنكية في الشركة ضمن الجدول الزمني المخطط</w:t>
      </w:r>
      <w:r w:rsidRPr="008D04A0">
        <w:rPr>
          <w:rFonts w:ascii="Sakkal Majalla" w:eastAsiaTheme="minorHAnsi" w:hAnsi="Sakkal Majalla" w:cs="Sakkal Majalla"/>
          <w:sz w:val="28"/>
          <w:szCs w:val="28"/>
          <w:rtl/>
          <w:lang w:bidi="ar-EG"/>
        </w:rPr>
        <w:br/>
        <w:t>شكل (4-30) آراء أفراد عينة الدراسة حول كون التأخيرات التي تحدث في تنفيذ مشاريع السكيورتي البنكية في حدود مقبولة ويمكن التنبؤ بها</w:t>
      </w:r>
      <w:r w:rsidRPr="008D04A0">
        <w:rPr>
          <w:rFonts w:ascii="Sakkal Majalla" w:eastAsiaTheme="minorHAnsi" w:hAnsi="Sakkal Majalla" w:cs="Sakkal Majalla"/>
          <w:sz w:val="28"/>
          <w:szCs w:val="28"/>
          <w:rtl/>
          <w:lang w:bidi="ar-EG"/>
        </w:rPr>
        <w:br/>
        <w:t>شكل (4-31) آراء أفراد عينة الدراسة حول التعامل مع الأسباب المؤدية لتأخر تسليم مشاريع السكيورتي البنكية بصورة جدية ومنهجية</w:t>
      </w:r>
    </w:p>
    <w:p w14:paraId="2D7D2DE2" w14:textId="77777777" w:rsidR="008D04A0" w:rsidRPr="008D04A0" w:rsidRDefault="008D04A0" w:rsidP="008D04A0">
      <w:pPr>
        <w:spacing w:line="259" w:lineRule="auto"/>
        <w:rPr>
          <w:rFonts w:ascii="Sakkal Majalla" w:eastAsiaTheme="minorHAnsi" w:hAnsi="Sakkal Majalla" w:cs="Sakkal Majalla"/>
          <w:sz w:val="28"/>
          <w:szCs w:val="28"/>
          <w:rtl/>
          <w:lang w:bidi="ar-EG"/>
        </w:rPr>
      </w:pPr>
      <w:r w:rsidRPr="008D04A0">
        <w:rPr>
          <w:rFonts w:ascii="Sakkal Majalla" w:eastAsiaTheme="minorHAnsi" w:hAnsi="Sakkal Majalla" w:cs="Sakkal Majalla"/>
          <w:sz w:val="28"/>
          <w:szCs w:val="28"/>
          <w:rtl/>
          <w:lang w:bidi="ar-EG"/>
        </w:rPr>
        <w:t>شكل (4-32) آراء أفراد عينة الدراسة حول الانتهاء من مشاريع السكيورتي البنكية دون تجاوز كبير في الميزانية المعتمدة</w:t>
      </w:r>
      <w:r w:rsidRPr="008D04A0">
        <w:rPr>
          <w:rFonts w:ascii="Sakkal Majalla" w:eastAsiaTheme="minorHAnsi" w:hAnsi="Sakkal Majalla" w:cs="Sakkal Majalla"/>
          <w:sz w:val="28"/>
          <w:szCs w:val="28"/>
          <w:rtl/>
          <w:lang w:bidi="ar-EG"/>
        </w:rPr>
        <w:br/>
        <w:t>شكل (4-33) آراء أفراد عينة الدراسة حول احتساب تكاليف المخاطر مثل التأخير أو إعادة العمل عند إعداد ميزانية المشروع</w:t>
      </w:r>
      <w:r w:rsidRPr="008D04A0">
        <w:rPr>
          <w:rFonts w:ascii="Sakkal Majalla" w:eastAsiaTheme="minorHAnsi" w:hAnsi="Sakkal Majalla" w:cs="Sakkal Majalla"/>
          <w:sz w:val="28"/>
          <w:szCs w:val="28"/>
          <w:rtl/>
          <w:lang w:bidi="ar-EG"/>
        </w:rPr>
        <w:br/>
        <w:t>شكل (4-34) آراء أفراد عينة الدراسة حول قدرة الشركة على ضبط المصاريف الفعلية لمشاريع السكيورتي البنكية مقارنة بالموازنة المخططة</w:t>
      </w:r>
    </w:p>
    <w:p w14:paraId="3655FC09" w14:textId="77777777" w:rsidR="008D04A0" w:rsidRPr="008D04A0" w:rsidRDefault="008D04A0" w:rsidP="008D04A0">
      <w:pPr>
        <w:spacing w:line="259" w:lineRule="auto"/>
        <w:rPr>
          <w:rFonts w:ascii="Sakkal Majalla" w:eastAsiaTheme="minorHAnsi" w:hAnsi="Sakkal Majalla" w:cs="Sakkal Majalla"/>
          <w:sz w:val="28"/>
          <w:szCs w:val="28"/>
          <w:rtl/>
          <w:lang w:bidi="ar-EG"/>
        </w:rPr>
      </w:pPr>
      <w:r w:rsidRPr="008D04A0">
        <w:rPr>
          <w:rFonts w:ascii="Sakkal Majalla" w:eastAsiaTheme="minorHAnsi" w:hAnsi="Sakkal Majalla" w:cs="Sakkal Majalla"/>
          <w:sz w:val="28"/>
          <w:szCs w:val="28"/>
          <w:rtl/>
          <w:lang w:bidi="ar-EG"/>
        </w:rPr>
        <w:t>شكل (4-35) آراء أفراد عينة الدراسة حول تلبية الحلول الأمنية المنفذة في مشاريع السكيورتي البنكية المتطلبات الفنية والتشغيلية المتفق عليها مع البنوك</w:t>
      </w:r>
      <w:r w:rsidRPr="008D04A0">
        <w:rPr>
          <w:rFonts w:ascii="Sakkal Majalla" w:eastAsiaTheme="minorHAnsi" w:hAnsi="Sakkal Majalla" w:cs="Sakkal Majalla"/>
          <w:sz w:val="28"/>
          <w:szCs w:val="28"/>
          <w:rtl/>
          <w:lang w:bidi="ar-EG"/>
        </w:rPr>
        <w:br/>
        <w:t>شكل (4-36) آراء أفراد عينة الدراسة حول تركيب مكونات الأنظمة الأمنية وفق المواصفات القياسية وتعليمات البنك المركزي السعودي</w:t>
      </w:r>
      <w:r w:rsidRPr="008D04A0">
        <w:rPr>
          <w:rFonts w:ascii="Sakkal Majalla" w:eastAsiaTheme="minorHAnsi" w:hAnsi="Sakkal Majalla" w:cs="Sakkal Majalla"/>
          <w:sz w:val="28"/>
          <w:szCs w:val="28"/>
          <w:rtl/>
          <w:lang w:bidi="ar-EG"/>
        </w:rPr>
        <w:br/>
        <w:t>شكل (4-37) آراء أفراد عينة الدراسة حول تمتع الأنظمة الأمنية المنفذة بدرجة عالية من الاعتمادية والاستقرار بعد التشغيل</w:t>
      </w:r>
      <w:r w:rsidRPr="008D04A0">
        <w:rPr>
          <w:rFonts w:ascii="Sakkal Majalla" w:eastAsiaTheme="minorHAnsi" w:hAnsi="Sakkal Majalla" w:cs="Sakkal Majalla"/>
          <w:sz w:val="28"/>
          <w:szCs w:val="28"/>
          <w:rtl/>
          <w:lang w:bidi="ar-EG"/>
        </w:rPr>
        <w:br/>
        <w:t>شكل (4-38) آراء أفراد عينة الدراسة حول اختبار الأنظمة الأمنية قبل التسليم للتأكد من تغطية جميع النقاط والمواقع الحرجة في الفروع البنكية وأجهزة الصراف الآلي وغرف البيانات</w:t>
      </w:r>
    </w:p>
    <w:p w14:paraId="1BB2C34F" w14:textId="77777777" w:rsidR="008D04A0" w:rsidRPr="008D04A0" w:rsidRDefault="008D04A0" w:rsidP="008D04A0">
      <w:pPr>
        <w:spacing w:line="259" w:lineRule="auto"/>
        <w:rPr>
          <w:rFonts w:ascii="Sakkal Majalla" w:eastAsiaTheme="minorHAnsi" w:hAnsi="Sakkal Majalla" w:cs="Sakkal Majalla"/>
          <w:sz w:val="28"/>
          <w:szCs w:val="28"/>
          <w:rtl/>
          <w:lang w:bidi="ar-EG"/>
        </w:rPr>
      </w:pPr>
      <w:r w:rsidRPr="008D04A0">
        <w:rPr>
          <w:rFonts w:ascii="Sakkal Majalla" w:eastAsiaTheme="minorHAnsi" w:hAnsi="Sakkal Majalla" w:cs="Sakkal Majalla"/>
          <w:sz w:val="28"/>
          <w:szCs w:val="28"/>
          <w:rtl/>
          <w:lang w:bidi="ar-EG"/>
        </w:rPr>
        <w:lastRenderedPageBreak/>
        <w:t>شكل (4-39) آراء أفراد عينة الدراسة حول الرضا العام لعملاء الشركة من البنوك عن جودة مشاريع السكيورتي البنكية المنفذة</w:t>
      </w:r>
      <w:r w:rsidRPr="008D04A0">
        <w:rPr>
          <w:rFonts w:ascii="Sakkal Majalla" w:eastAsiaTheme="minorHAnsi" w:hAnsi="Sakkal Majalla" w:cs="Sakkal Majalla"/>
          <w:sz w:val="28"/>
          <w:szCs w:val="28"/>
          <w:rtl/>
          <w:lang w:bidi="ar-EG"/>
        </w:rPr>
        <w:br/>
        <w:t>شكل (4-40) آراء أفراد عينة الدراسة حول سرعة وفاعلية استجابة الشركة لملاحظات البنوك بعد التسليم وطلبات التعديل والتحسين</w:t>
      </w:r>
      <w:r w:rsidRPr="008D04A0">
        <w:rPr>
          <w:rFonts w:ascii="Sakkal Majalla" w:eastAsiaTheme="minorHAnsi" w:hAnsi="Sakkal Majalla" w:cs="Sakkal Majalla"/>
          <w:sz w:val="28"/>
          <w:szCs w:val="28"/>
          <w:rtl/>
          <w:lang w:bidi="ar-EG"/>
        </w:rPr>
        <w:br/>
        <w:t>شكل (4-41) آراء أفراد عينة الدراسة حول إسهام مشاريع السكيورتي البنكية المنفذة في رفع مستوى شعور البنوك بالأمان وتقليل الحوادث الأمنية</w:t>
      </w:r>
      <w:r w:rsidRPr="008D04A0">
        <w:rPr>
          <w:rFonts w:ascii="Sakkal Majalla" w:eastAsiaTheme="minorHAnsi" w:hAnsi="Sakkal Majalla" w:cs="Sakkal Majalla"/>
          <w:sz w:val="28"/>
          <w:szCs w:val="28"/>
          <w:rtl/>
          <w:lang w:bidi="ar-EG"/>
        </w:rPr>
        <w:br/>
        <w:t>شكل (4-42) آراء أفراد عينة الدراسة حول إسهام جودة تنفيذ مشاريع السكيورتي البنكية في تعزيز ثقة البنوك في الشركة واستمرار التعاقد معها</w:t>
      </w:r>
    </w:p>
    <w:p w14:paraId="33FB5F9A" w14:textId="77777777" w:rsidR="008D04A0" w:rsidRPr="008D04A0" w:rsidRDefault="008D04A0" w:rsidP="008D04A0">
      <w:pPr>
        <w:spacing w:line="259" w:lineRule="auto"/>
        <w:rPr>
          <w:rFonts w:ascii="Sakkal Majalla" w:eastAsiaTheme="minorHAnsi" w:hAnsi="Sakkal Majalla" w:cs="Sakkal Majalla"/>
          <w:sz w:val="28"/>
          <w:szCs w:val="28"/>
          <w:rtl/>
          <w:lang w:bidi="ar-EG"/>
        </w:rPr>
      </w:pPr>
      <w:r w:rsidRPr="008D04A0">
        <w:rPr>
          <w:rFonts w:ascii="Sakkal Majalla" w:eastAsiaTheme="minorHAnsi" w:hAnsi="Sakkal Majalla" w:cs="Sakkal Majalla"/>
          <w:sz w:val="28"/>
          <w:szCs w:val="28"/>
          <w:rtl/>
          <w:lang w:bidi="ar-EG"/>
        </w:rPr>
        <w:t>شكل (4-43) آراء أفراد عينة الدراسة حول توفير برامج صيانة دورية للأنظمة الأمنية البنكية بعد التسليم</w:t>
      </w:r>
      <w:r w:rsidRPr="008D04A0">
        <w:rPr>
          <w:rFonts w:ascii="Sakkal Majalla" w:eastAsiaTheme="minorHAnsi" w:hAnsi="Sakkal Majalla" w:cs="Sakkal Majalla"/>
          <w:sz w:val="28"/>
          <w:szCs w:val="28"/>
          <w:rtl/>
          <w:lang w:bidi="ar-EG"/>
        </w:rPr>
        <w:br/>
        <w:t>شكل (4-44) آراء أفراد عينة الدراسة حول إدخال تحسينات وتحديثات تقنية على الحلول الأمنية بما يتوافق مع تطور التهديدات الأمنية ومتطلبات البنوك</w:t>
      </w:r>
      <w:r w:rsidRPr="008D04A0">
        <w:rPr>
          <w:rFonts w:ascii="Sakkal Majalla" w:eastAsiaTheme="minorHAnsi" w:hAnsi="Sakkal Majalla" w:cs="Sakkal Majalla"/>
          <w:sz w:val="28"/>
          <w:szCs w:val="28"/>
          <w:rtl/>
          <w:lang w:bidi="ar-EG"/>
        </w:rPr>
        <w:br/>
        <w:t>شكل (4-45) آراء أفراد عينة الدراسة حول استفادة الشركة من نتائج المشاريع السابقة في تحسين تخطيط وتنفيذ مشاريع السكيورتي البنكية المستقبلية</w:t>
      </w:r>
    </w:p>
    <w:p w14:paraId="4D8F6FBC" w14:textId="77777777" w:rsidR="008D04A0" w:rsidRPr="008D04A0" w:rsidRDefault="008D04A0" w:rsidP="008D04A0">
      <w:pPr>
        <w:spacing w:line="259" w:lineRule="auto"/>
        <w:rPr>
          <w:rFonts w:ascii="Sakkal Majalla" w:eastAsiaTheme="minorHAnsi" w:hAnsi="Sakkal Majalla" w:cs="Sakkal Majalla"/>
          <w:sz w:val="28"/>
          <w:szCs w:val="28"/>
          <w:u w:val="single"/>
          <w:rtl/>
          <w:lang w:bidi="ar-EG"/>
        </w:rPr>
      </w:pPr>
    </w:p>
    <w:p w14:paraId="12BE6281" w14:textId="77777777" w:rsidR="008D04A0" w:rsidRPr="008D04A0" w:rsidRDefault="008D04A0" w:rsidP="008D04A0">
      <w:pPr>
        <w:spacing w:line="259" w:lineRule="auto"/>
        <w:rPr>
          <w:rFonts w:ascii="Sakkal Majalla" w:eastAsiaTheme="minorHAnsi" w:hAnsi="Sakkal Majalla" w:cs="Sakkal Majalla"/>
          <w:sz w:val="28"/>
          <w:szCs w:val="28"/>
          <w:u w:val="single"/>
          <w:rtl/>
          <w:lang w:bidi="ar-EG"/>
        </w:rPr>
      </w:pPr>
    </w:p>
    <w:p w14:paraId="2CD5B539" w14:textId="77777777" w:rsidR="008D04A0" w:rsidRPr="008D04A0" w:rsidRDefault="008D04A0" w:rsidP="008D04A0">
      <w:pPr>
        <w:spacing w:line="259" w:lineRule="auto"/>
        <w:rPr>
          <w:rFonts w:ascii="Sakkal Majalla" w:eastAsiaTheme="minorHAnsi" w:hAnsi="Sakkal Majalla" w:cs="Sakkal Majalla"/>
          <w:sz w:val="28"/>
          <w:szCs w:val="28"/>
          <w:u w:val="single"/>
          <w:rtl/>
          <w:lang w:bidi="ar-EG"/>
        </w:rPr>
      </w:pPr>
    </w:p>
    <w:p w14:paraId="1D9614B1" w14:textId="77777777" w:rsidR="008D04A0" w:rsidRPr="008D04A0" w:rsidRDefault="008D04A0" w:rsidP="008D04A0">
      <w:pPr>
        <w:spacing w:line="259" w:lineRule="auto"/>
        <w:rPr>
          <w:rFonts w:ascii="Sakkal Majalla" w:eastAsiaTheme="minorHAnsi" w:hAnsi="Sakkal Majalla" w:cs="Sakkal Majalla"/>
          <w:sz w:val="28"/>
          <w:szCs w:val="28"/>
          <w:u w:val="single"/>
          <w:rtl/>
          <w:lang w:bidi="ar-EG"/>
        </w:rPr>
      </w:pPr>
    </w:p>
    <w:p w14:paraId="21A47AA2" w14:textId="77777777" w:rsidR="008D04A0" w:rsidRPr="008D04A0" w:rsidRDefault="008D04A0" w:rsidP="008D04A0">
      <w:pPr>
        <w:spacing w:line="259" w:lineRule="auto"/>
        <w:rPr>
          <w:rFonts w:ascii="Sakkal Majalla" w:eastAsiaTheme="minorHAnsi" w:hAnsi="Sakkal Majalla" w:cs="Sakkal Majalla"/>
          <w:sz w:val="28"/>
          <w:szCs w:val="28"/>
          <w:u w:val="single"/>
          <w:rtl/>
          <w:lang w:bidi="ar-EG"/>
        </w:rPr>
      </w:pPr>
    </w:p>
    <w:p w14:paraId="3E015266" w14:textId="77777777" w:rsidR="008D04A0" w:rsidRPr="008D04A0" w:rsidRDefault="008D04A0" w:rsidP="008D04A0">
      <w:pPr>
        <w:spacing w:line="259" w:lineRule="auto"/>
        <w:rPr>
          <w:rFonts w:ascii="Sakkal Majalla" w:eastAsiaTheme="minorHAnsi" w:hAnsi="Sakkal Majalla" w:cs="Sakkal Majalla"/>
          <w:sz w:val="28"/>
          <w:szCs w:val="28"/>
          <w:u w:val="single"/>
          <w:rtl/>
          <w:lang w:bidi="ar-EG"/>
        </w:rPr>
      </w:pPr>
    </w:p>
    <w:p w14:paraId="53C2D9B6" w14:textId="77777777" w:rsidR="008D04A0" w:rsidRPr="008D04A0" w:rsidRDefault="008D04A0" w:rsidP="008D04A0">
      <w:pPr>
        <w:spacing w:line="259" w:lineRule="auto"/>
        <w:rPr>
          <w:rFonts w:ascii="Sakkal Majalla" w:eastAsiaTheme="minorHAnsi" w:hAnsi="Sakkal Majalla" w:cs="Sakkal Majalla"/>
          <w:sz w:val="28"/>
          <w:szCs w:val="28"/>
          <w:u w:val="single"/>
          <w:rtl/>
          <w:lang w:bidi="ar-EG"/>
        </w:rPr>
      </w:pPr>
    </w:p>
    <w:p w14:paraId="7526FFF8" w14:textId="77777777" w:rsidR="008D04A0" w:rsidRPr="008D04A0" w:rsidRDefault="008D04A0" w:rsidP="008D04A0">
      <w:pPr>
        <w:spacing w:line="259" w:lineRule="auto"/>
        <w:rPr>
          <w:rFonts w:ascii="Sakkal Majalla" w:eastAsiaTheme="minorHAnsi" w:hAnsi="Sakkal Majalla" w:cs="Sakkal Majalla"/>
          <w:sz w:val="28"/>
          <w:szCs w:val="28"/>
          <w:u w:val="single"/>
          <w:rtl/>
          <w:lang w:bidi="ar-EG"/>
        </w:rPr>
      </w:pPr>
    </w:p>
    <w:p w14:paraId="7436B9A9" w14:textId="77777777" w:rsidR="008D04A0" w:rsidRPr="008D04A0" w:rsidRDefault="008D04A0" w:rsidP="008D04A0">
      <w:pPr>
        <w:spacing w:line="259" w:lineRule="auto"/>
        <w:rPr>
          <w:rFonts w:ascii="Sakkal Majalla" w:eastAsiaTheme="minorHAnsi" w:hAnsi="Sakkal Majalla" w:cs="Sakkal Majalla"/>
          <w:sz w:val="28"/>
          <w:szCs w:val="28"/>
          <w:u w:val="single"/>
          <w:rtl/>
          <w:lang w:bidi="ar-EG"/>
        </w:rPr>
      </w:pPr>
    </w:p>
    <w:p w14:paraId="727D903D" w14:textId="77777777" w:rsidR="008D04A0" w:rsidRPr="008D04A0" w:rsidRDefault="008D04A0" w:rsidP="008D04A0">
      <w:pPr>
        <w:spacing w:line="259" w:lineRule="auto"/>
        <w:rPr>
          <w:rFonts w:ascii="Sakkal Majalla" w:eastAsiaTheme="minorHAnsi" w:hAnsi="Sakkal Majalla" w:cs="Sakkal Majalla"/>
          <w:sz w:val="28"/>
          <w:szCs w:val="28"/>
          <w:u w:val="single"/>
          <w:rtl/>
          <w:lang w:bidi="ar-EG"/>
        </w:rPr>
      </w:pPr>
    </w:p>
    <w:p w14:paraId="56135A23" w14:textId="77777777" w:rsidR="008D04A0" w:rsidRPr="008D04A0" w:rsidRDefault="008D04A0" w:rsidP="008D04A0">
      <w:pPr>
        <w:spacing w:line="259" w:lineRule="auto"/>
        <w:rPr>
          <w:rFonts w:ascii="Sakkal Majalla" w:eastAsiaTheme="minorHAnsi" w:hAnsi="Sakkal Majalla" w:cs="Sakkal Majalla"/>
          <w:sz w:val="28"/>
          <w:szCs w:val="28"/>
          <w:u w:val="single"/>
          <w:rtl/>
          <w:lang w:bidi="ar-EG"/>
        </w:rPr>
      </w:pPr>
    </w:p>
    <w:p w14:paraId="3F75D2CC" w14:textId="77777777" w:rsidR="008D04A0" w:rsidRPr="008D04A0" w:rsidRDefault="008D04A0" w:rsidP="008D04A0">
      <w:pPr>
        <w:spacing w:line="259" w:lineRule="auto"/>
        <w:rPr>
          <w:rFonts w:ascii="Sakkal Majalla" w:eastAsiaTheme="minorHAnsi" w:hAnsi="Sakkal Majalla" w:cs="Sakkal Majalla"/>
          <w:sz w:val="28"/>
          <w:szCs w:val="28"/>
          <w:u w:val="single"/>
          <w:rtl/>
          <w:lang w:bidi="ar-EG"/>
        </w:rPr>
      </w:pPr>
    </w:p>
    <w:p w14:paraId="2624AD09" w14:textId="77777777" w:rsidR="008D04A0" w:rsidRPr="008D04A0" w:rsidRDefault="008D04A0" w:rsidP="008D04A0">
      <w:pPr>
        <w:spacing w:line="259" w:lineRule="auto"/>
        <w:rPr>
          <w:rFonts w:ascii="Sakkal Majalla" w:eastAsiaTheme="minorHAnsi" w:hAnsi="Sakkal Majalla" w:cs="Sakkal Majalla"/>
          <w:sz w:val="28"/>
          <w:szCs w:val="28"/>
          <w:u w:val="single"/>
          <w:rtl/>
        </w:rPr>
      </w:pPr>
      <w:r w:rsidRPr="008D04A0">
        <w:rPr>
          <w:rFonts w:ascii="Sakkal Majalla" w:eastAsiaTheme="minorHAnsi" w:hAnsi="Sakkal Majalla" w:cs="Sakkal Majalla" w:hint="cs"/>
          <w:sz w:val="28"/>
          <w:szCs w:val="28"/>
          <w:u w:val="single"/>
          <w:rtl/>
          <w:lang w:bidi="ar-EG"/>
        </w:rPr>
        <w:t>المستخلص :</w:t>
      </w:r>
      <w:r w:rsidRPr="008D04A0">
        <w:rPr>
          <w:rFonts w:ascii="Sakkal Majalla" w:eastAsiaTheme="minorHAnsi" w:hAnsi="Sakkal Majalla" w:cs="Sakkal Majalla"/>
          <w:sz w:val="28"/>
          <w:szCs w:val="28"/>
          <w:u w:val="single"/>
        </w:rPr>
        <w:t xml:space="preserve">Abstract </w:t>
      </w:r>
    </w:p>
    <w:p w14:paraId="680EEC56" w14:textId="77777777" w:rsidR="008D04A0" w:rsidRPr="008D04A0" w:rsidRDefault="008D04A0" w:rsidP="008D04A0">
      <w:pPr>
        <w:spacing w:line="259" w:lineRule="auto"/>
        <w:jc w:val="both"/>
        <w:rPr>
          <w:rFonts w:ascii="Sakkal Majalla" w:eastAsiaTheme="minorHAnsi" w:hAnsi="Sakkal Majalla" w:cs="Sakkal Majalla"/>
          <w:sz w:val="28"/>
          <w:szCs w:val="28"/>
          <w:rtl/>
        </w:rPr>
      </w:pPr>
      <w:r w:rsidRPr="008D04A0">
        <w:rPr>
          <w:rFonts w:ascii="Sakkal Majalla" w:eastAsiaTheme="minorHAnsi" w:hAnsi="Sakkal Majalla" w:cs="Sakkal Majalla"/>
          <w:sz w:val="28"/>
          <w:szCs w:val="28"/>
          <w:u w:val="single"/>
          <w:rtl/>
        </w:rPr>
        <w:lastRenderedPageBreak/>
        <w:br/>
      </w:r>
      <w:r w:rsidRPr="008D04A0">
        <w:rPr>
          <w:rFonts w:ascii="Sakkal Majalla" w:eastAsiaTheme="minorHAnsi" w:hAnsi="Sakkal Majalla" w:cs="Sakkal Majalla"/>
          <w:sz w:val="28"/>
          <w:szCs w:val="28"/>
          <w:rtl/>
        </w:rPr>
        <w:t>هدفت هذه الدراسة إلى التعرف على دور إدارة المخاطر في تحسين أداء مشاريع السكيورتي البنكية في قسم الأنظمة الأمنية بالشركة الأساسية للإلكترونيات المحدودة، وذلك في ظل ما تشهده البيئة المصرفية من توسع في الخدمات الرقمية، وارتفاع مستوى الحساسية الأمنية والتنظيمية، وتزايد الحاجة إلى مشروعات أمنية قادرة على حماية الأصول والأنظمة والمعلومات البنكية بكفاءة عالية. وانطلقت الدراسة من مشكلة بحثية تتمثل في محدودية الدراسات التي تناولت إدارة المخاطر في مشاريع السكيورتي البنكية بصورة مباشرة، رغم أن هذا النوع من المشاريع يرتبط بمتطلبات دقيقة تتعلق بالوقت، والتكلفة، والجودة، ورضا العملاء، ويعمل داخل بيئة مصرفية شديدة التعقيد والحساسية.</w:t>
      </w:r>
    </w:p>
    <w:p w14:paraId="1F8D96AE" w14:textId="77777777" w:rsidR="008D04A0" w:rsidRPr="008D04A0" w:rsidRDefault="008D04A0" w:rsidP="008D04A0">
      <w:pPr>
        <w:spacing w:line="259" w:lineRule="auto"/>
        <w:jc w:val="both"/>
        <w:rPr>
          <w:rFonts w:ascii="Sakkal Majalla" w:eastAsiaTheme="minorHAnsi" w:hAnsi="Sakkal Majalla" w:cs="Sakkal Majalla"/>
          <w:sz w:val="28"/>
          <w:szCs w:val="28"/>
          <w:rtl/>
        </w:rPr>
      </w:pPr>
      <w:r w:rsidRPr="008D04A0">
        <w:rPr>
          <w:rFonts w:ascii="Sakkal Majalla" w:eastAsiaTheme="minorHAnsi" w:hAnsi="Sakkal Majalla" w:cs="Sakkal Majalla"/>
          <w:sz w:val="28"/>
          <w:szCs w:val="28"/>
          <w:rtl/>
        </w:rPr>
        <w:t>واعتمدت الدراسة على المنهج الوصفي التحليلي بصيغته الميدانية، مع توظيف البعد الارتباطي لقياس العلاقة بين المتغير المستقل المتمثل في إدارة المخاطر، والمتغير التابع المتمثل في أداء مشاريع السكيورتي البنكية. وتكوّن مجتمع الدراسة من العاملين المرتبطين بمشاريع السكيورتي البنكية في قسم الأنظمة الأمنية بالشركة، مثل مديري المشاريع، والمهندسين، والفنيين، والمنسقين، في حين تم جمع البيانات باستخدام أداة الاستبانة، التي بُنيت لقياس أبعاد إدارة المخاطر، وتشمل تحديد المخاطر، وتحليلها وتقييمها، وتخطيط الاستجابة لها، ومراقبتها ومراجعتها، إلى جانب قياس أبعاد الأداء، وهي الالتزام بالوقت، والالتزام بالتكلفة، وجودة المخرجات، ورضا العملاء. وقد بلغ عدد أفراد عينة الدراسة 120 مفردة.</w:t>
      </w:r>
    </w:p>
    <w:p w14:paraId="15DA5938" w14:textId="77777777" w:rsidR="008D04A0" w:rsidRPr="008D04A0" w:rsidRDefault="008D04A0" w:rsidP="008D04A0">
      <w:pPr>
        <w:spacing w:line="259" w:lineRule="auto"/>
        <w:jc w:val="both"/>
        <w:rPr>
          <w:rFonts w:ascii="Sakkal Majalla" w:eastAsiaTheme="minorHAnsi" w:hAnsi="Sakkal Majalla" w:cs="Sakkal Majalla"/>
          <w:sz w:val="28"/>
          <w:szCs w:val="28"/>
          <w:rtl/>
        </w:rPr>
      </w:pPr>
      <w:r w:rsidRPr="008D04A0">
        <w:rPr>
          <w:rFonts w:ascii="Sakkal Majalla" w:eastAsiaTheme="minorHAnsi" w:hAnsi="Sakkal Majalla" w:cs="Sakkal Majalla"/>
          <w:sz w:val="28"/>
          <w:szCs w:val="28"/>
          <w:rtl/>
        </w:rPr>
        <w:t>وأظهرت النتائج المعروضة في الدراسة وجود مؤشرات إيجابية على مستوى الاهتمام بممارسات إدارة المخاطر داخل القسم، ووجود دعم تنظيمي وثقافة تشجع على التبليغ المبكر عن المشكلات والمخاطر، إلى جانب توفر التدريب المرتبط بإدارة المخاطر لدى العاملين. كما بينت النتائج أن تنفيذ مشاريع السكيورتي البنكية يتم في الغالب ضمن الجدول الزمني المخطط، بما يعكس مستوى جيدًا من الأداء في أحد أبعاده الرئيسة. وتشير هذه المعطيات إلى أن إدارة المخاطر تمثل عنصرًا مهمًا في دعم كفاءة مشاريع السكيورتي البنكية، والحد من التعثر، وتحسين القدرة على التعامل مع التحديات الفنية والتنظيمية المصاحبة لتنفيذ هذه المشاريع.</w:t>
      </w:r>
    </w:p>
    <w:p w14:paraId="749D822C" w14:textId="77777777" w:rsidR="008D04A0" w:rsidRPr="008D04A0" w:rsidRDefault="008D04A0" w:rsidP="008D04A0">
      <w:pPr>
        <w:spacing w:line="259" w:lineRule="auto"/>
        <w:jc w:val="both"/>
        <w:rPr>
          <w:rFonts w:ascii="Sakkal Majalla" w:eastAsiaTheme="minorHAnsi" w:hAnsi="Sakkal Majalla" w:cs="Sakkal Majalla"/>
          <w:sz w:val="28"/>
          <w:szCs w:val="28"/>
          <w:rtl/>
        </w:rPr>
      </w:pPr>
      <w:r w:rsidRPr="008D04A0">
        <w:rPr>
          <w:rFonts w:ascii="Sakkal Majalla" w:eastAsiaTheme="minorHAnsi" w:hAnsi="Sakkal Majalla" w:cs="Sakkal Majalla"/>
          <w:sz w:val="28"/>
          <w:szCs w:val="28"/>
          <w:rtl/>
        </w:rPr>
        <w:t>وخلصت الدراسة إلى أهمية تعزيز الطابع المؤسسي لإدارة المخاطر في مشاريع السكيورتي البنكية، من خلال تطوير السياسات والإجراءات المكتوبة، وربط ممارسات إدارة المخاطر بمؤشرات الأداء، وتحسين التنسيق بين فرق المشروع والإدارة، بما يسهم في رفع كفاءة التنفيذ، وتحسين جودة المخرجات، ودعم ثقة البنوك المستفيدة في الحلول الأمنية المقدمة. كما تؤكد الدراسة أهمية هذا الموضوع من الناحيتين العلمية والعملية، لكونه يسهم في سد فجوة بحثية قائمة، وفي تقديم تصور تطبيقي يمكن أن تستفيد منه الشركات المنفذة للمشاريع الأمنية في القطاع المصرفي.</w:t>
      </w:r>
    </w:p>
    <w:p w14:paraId="5997C11A" w14:textId="77777777" w:rsidR="008D04A0" w:rsidRPr="008D04A0" w:rsidRDefault="008D04A0" w:rsidP="008D04A0">
      <w:pPr>
        <w:spacing w:line="259" w:lineRule="auto"/>
        <w:jc w:val="both"/>
        <w:rPr>
          <w:rFonts w:ascii="Sakkal Majalla" w:eastAsiaTheme="minorHAnsi" w:hAnsi="Sakkal Majalla" w:cs="Sakkal Majalla"/>
          <w:b/>
          <w:bCs/>
          <w:sz w:val="28"/>
          <w:szCs w:val="28"/>
          <w:rtl/>
        </w:rPr>
      </w:pPr>
    </w:p>
    <w:p w14:paraId="2DD7EAAC" w14:textId="77777777" w:rsidR="008D04A0" w:rsidRPr="008D04A0" w:rsidRDefault="008D04A0" w:rsidP="008D04A0">
      <w:pPr>
        <w:spacing w:line="259" w:lineRule="auto"/>
        <w:rPr>
          <w:rFonts w:ascii="Sakkal Majalla" w:eastAsiaTheme="minorHAnsi" w:hAnsi="Sakkal Majalla" w:cs="Sakkal Majalla"/>
          <w:sz w:val="28"/>
          <w:szCs w:val="28"/>
          <w:rtl/>
        </w:rPr>
      </w:pPr>
      <w:r w:rsidRPr="008D04A0">
        <w:rPr>
          <w:rFonts w:ascii="Sakkal Majalla" w:eastAsiaTheme="minorHAnsi" w:hAnsi="Sakkal Majalla" w:cs="Sakkal Majalla"/>
          <w:b/>
          <w:bCs/>
          <w:sz w:val="28"/>
          <w:szCs w:val="28"/>
          <w:rtl/>
        </w:rPr>
        <w:t>الكلمات المفتاحية:</w:t>
      </w:r>
      <w:r w:rsidRPr="008D04A0">
        <w:rPr>
          <w:rFonts w:ascii="Sakkal Majalla" w:eastAsiaTheme="minorHAnsi" w:hAnsi="Sakkal Majalla" w:cs="Sakkal Majalla" w:hint="cs"/>
          <w:sz w:val="28"/>
          <w:szCs w:val="28"/>
          <w:rtl/>
        </w:rPr>
        <w:t xml:space="preserve"> </w:t>
      </w:r>
      <w:r w:rsidRPr="008D04A0">
        <w:rPr>
          <w:rFonts w:ascii="Sakkal Majalla" w:eastAsiaTheme="minorHAnsi" w:hAnsi="Sakkal Majalla" w:cs="Sakkal Majalla"/>
          <w:sz w:val="28"/>
          <w:szCs w:val="28"/>
          <w:rtl/>
        </w:rPr>
        <w:t>إدارة المخاطر، أداء المشاريع، مشاريع السكيورتي البنكية، الأنظمة الأمنية، القطاع المصرفي، الالتزام بالوقت، جودة المخرجات، رضا العملاء</w:t>
      </w:r>
    </w:p>
    <w:p w14:paraId="4F52955C" w14:textId="77777777" w:rsidR="008D04A0" w:rsidRPr="008D04A0" w:rsidRDefault="008D04A0" w:rsidP="008D04A0">
      <w:pPr>
        <w:spacing w:line="259" w:lineRule="auto"/>
        <w:rPr>
          <w:rFonts w:ascii="Sakkal Majalla" w:eastAsiaTheme="minorHAnsi" w:hAnsi="Sakkal Majalla" w:cs="Sakkal Majalla"/>
          <w:sz w:val="28"/>
          <w:szCs w:val="28"/>
          <w:u w:val="single"/>
          <w:rtl/>
        </w:rPr>
      </w:pPr>
    </w:p>
    <w:p w14:paraId="2E38D233" w14:textId="77777777" w:rsidR="008D04A0" w:rsidRPr="008D04A0" w:rsidRDefault="008D04A0" w:rsidP="008D04A0">
      <w:pPr>
        <w:spacing w:line="259" w:lineRule="auto"/>
        <w:rPr>
          <w:rFonts w:ascii="Sakkal Majalla" w:eastAsiaTheme="minorHAnsi" w:hAnsi="Sakkal Majalla" w:cs="Sakkal Majalla"/>
          <w:sz w:val="28"/>
          <w:szCs w:val="28"/>
          <w:u w:val="single"/>
        </w:rPr>
      </w:pPr>
    </w:p>
    <w:p w14:paraId="54E4B7F5" w14:textId="77777777" w:rsidR="008D04A0" w:rsidRPr="008D04A0" w:rsidRDefault="008D04A0" w:rsidP="008D04A0">
      <w:pPr>
        <w:spacing w:line="259" w:lineRule="auto"/>
        <w:rPr>
          <w:rFonts w:ascii="Sakkal Majalla" w:eastAsiaTheme="minorHAnsi" w:hAnsi="Sakkal Majalla" w:cs="Sakkal Majalla"/>
          <w:sz w:val="28"/>
          <w:szCs w:val="28"/>
          <w:u w:val="single"/>
        </w:rPr>
      </w:pPr>
    </w:p>
    <w:p w14:paraId="65720C24" w14:textId="77777777" w:rsidR="008D04A0" w:rsidRPr="008D04A0" w:rsidRDefault="008D04A0" w:rsidP="008D04A0">
      <w:pPr>
        <w:spacing w:line="259" w:lineRule="auto"/>
        <w:rPr>
          <w:rFonts w:ascii="Sakkal Majalla" w:eastAsiaTheme="minorHAnsi" w:hAnsi="Sakkal Majalla" w:cs="Sakkal Majalla"/>
          <w:sz w:val="28"/>
          <w:szCs w:val="28"/>
          <w:u w:val="single"/>
        </w:rPr>
      </w:pPr>
    </w:p>
    <w:p w14:paraId="6348AE9F" w14:textId="77777777" w:rsidR="008D04A0" w:rsidRPr="008D04A0" w:rsidRDefault="008D04A0" w:rsidP="008D04A0">
      <w:pPr>
        <w:spacing w:line="259" w:lineRule="auto"/>
        <w:rPr>
          <w:rFonts w:ascii="Sakkal Majalla" w:eastAsiaTheme="minorHAnsi" w:hAnsi="Sakkal Majalla" w:cs="Sakkal Majalla"/>
          <w:sz w:val="28"/>
          <w:szCs w:val="28"/>
          <w:u w:val="single"/>
        </w:rPr>
      </w:pPr>
    </w:p>
    <w:p w14:paraId="765FF907" w14:textId="77777777" w:rsidR="008D04A0" w:rsidRPr="008D04A0" w:rsidRDefault="008D04A0" w:rsidP="008D04A0">
      <w:pPr>
        <w:spacing w:line="259" w:lineRule="auto"/>
        <w:rPr>
          <w:rFonts w:ascii="Sakkal Majalla" w:eastAsiaTheme="minorHAnsi" w:hAnsi="Sakkal Majalla" w:cs="Sakkal Majalla"/>
          <w:sz w:val="28"/>
          <w:szCs w:val="28"/>
          <w:u w:val="single"/>
        </w:rPr>
      </w:pPr>
    </w:p>
    <w:p w14:paraId="5AE177A1" w14:textId="77777777" w:rsidR="008D04A0" w:rsidRPr="008D04A0" w:rsidRDefault="008D04A0" w:rsidP="008D04A0">
      <w:pPr>
        <w:spacing w:line="259" w:lineRule="auto"/>
        <w:rPr>
          <w:rFonts w:ascii="Sakkal Majalla" w:eastAsiaTheme="minorHAnsi" w:hAnsi="Sakkal Majalla" w:cs="Sakkal Majalla"/>
          <w:sz w:val="28"/>
          <w:szCs w:val="28"/>
          <w:u w:val="single"/>
          <w:rtl/>
        </w:rPr>
      </w:pPr>
    </w:p>
    <w:p w14:paraId="16B73F85" w14:textId="77777777" w:rsidR="008D04A0" w:rsidRPr="008D04A0" w:rsidRDefault="008D04A0" w:rsidP="008D04A0">
      <w:pPr>
        <w:spacing w:line="259" w:lineRule="auto"/>
        <w:rPr>
          <w:rFonts w:ascii="Sakkal Majalla" w:eastAsiaTheme="minorHAnsi" w:hAnsi="Sakkal Majalla" w:cs="Sakkal Majalla"/>
          <w:sz w:val="28"/>
          <w:szCs w:val="28"/>
          <w:u w:val="single"/>
          <w:rtl/>
        </w:rPr>
      </w:pPr>
    </w:p>
    <w:p w14:paraId="0F0C979A" w14:textId="77777777" w:rsidR="008D04A0" w:rsidRPr="008D04A0" w:rsidRDefault="008D04A0" w:rsidP="008D04A0">
      <w:pPr>
        <w:spacing w:line="259" w:lineRule="auto"/>
        <w:rPr>
          <w:rFonts w:ascii="Sakkal Majalla" w:eastAsiaTheme="minorHAnsi" w:hAnsi="Sakkal Majalla" w:cs="Sakkal Majalla"/>
          <w:sz w:val="28"/>
          <w:szCs w:val="28"/>
          <w:u w:val="single"/>
          <w:rtl/>
        </w:rPr>
      </w:pPr>
    </w:p>
    <w:p w14:paraId="7120B0F4" w14:textId="77777777" w:rsidR="008D04A0" w:rsidRPr="008D04A0" w:rsidRDefault="008D04A0" w:rsidP="008D04A0">
      <w:pPr>
        <w:spacing w:line="259" w:lineRule="auto"/>
        <w:rPr>
          <w:rFonts w:ascii="Sakkal Majalla" w:eastAsiaTheme="minorHAnsi" w:hAnsi="Sakkal Majalla" w:cs="Sakkal Majalla"/>
          <w:sz w:val="28"/>
          <w:szCs w:val="28"/>
          <w:u w:val="single"/>
          <w:rtl/>
        </w:rPr>
      </w:pPr>
    </w:p>
    <w:p w14:paraId="0E3181D2" w14:textId="77777777" w:rsidR="008D04A0" w:rsidRPr="008D04A0" w:rsidRDefault="008D04A0" w:rsidP="008D04A0">
      <w:pPr>
        <w:spacing w:line="259" w:lineRule="auto"/>
        <w:rPr>
          <w:rFonts w:ascii="Sakkal Majalla" w:eastAsiaTheme="minorHAnsi" w:hAnsi="Sakkal Majalla" w:cs="Sakkal Majalla"/>
          <w:sz w:val="28"/>
          <w:szCs w:val="28"/>
          <w:u w:val="single"/>
          <w:rtl/>
        </w:rPr>
      </w:pPr>
    </w:p>
    <w:p w14:paraId="1C4E0E76" w14:textId="77777777" w:rsidR="008D04A0" w:rsidRPr="008D04A0" w:rsidRDefault="008D04A0" w:rsidP="008D04A0">
      <w:pPr>
        <w:spacing w:line="259" w:lineRule="auto"/>
        <w:rPr>
          <w:rFonts w:ascii="Sakkal Majalla" w:eastAsiaTheme="minorHAnsi" w:hAnsi="Sakkal Majalla" w:cs="Sakkal Majalla"/>
          <w:sz w:val="28"/>
          <w:szCs w:val="28"/>
          <w:u w:val="single"/>
          <w:rtl/>
        </w:rPr>
      </w:pPr>
    </w:p>
    <w:p w14:paraId="798D8F0B" w14:textId="77777777" w:rsidR="008D04A0" w:rsidRPr="008D04A0" w:rsidRDefault="008D04A0" w:rsidP="008D04A0">
      <w:pPr>
        <w:spacing w:line="259" w:lineRule="auto"/>
        <w:jc w:val="center"/>
        <w:rPr>
          <w:rFonts w:ascii="Sakkal Majalla" w:eastAsiaTheme="minorHAnsi" w:hAnsi="Sakkal Majalla" w:cs="Sakkal Majalla"/>
          <w:b/>
          <w:bCs/>
          <w:sz w:val="48"/>
          <w:szCs w:val="48"/>
          <w:u w:val="single"/>
          <w:rtl/>
        </w:rPr>
      </w:pPr>
      <w:r w:rsidRPr="008D04A0">
        <w:rPr>
          <w:rFonts w:ascii="Sakkal Majalla" w:eastAsiaTheme="minorHAnsi" w:hAnsi="Sakkal Majalla" w:cs="Sakkal Majalla" w:hint="cs"/>
          <w:b/>
          <w:bCs/>
          <w:sz w:val="48"/>
          <w:szCs w:val="48"/>
          <w:u w:val="single"/>
          <w:rtl/>
        </w:rPr>
        <w:t>الفصل الأول</w:t>
      </w:r>
    </w:p>
    <w:p w14:paraId="46B59274" w14:textId="77777777" w:rsidR="008D04A0" w:rsidRPr="008D04A0" w:rsidRDefault="008D04A0" w:rsidP="008D04A0">
      <w:pPr>
        <w:spacing w:line="259" w:lineRule="auto"/>
        <w:rPr>
          <w:rFonts w:ascii="Sakkal Majalla" w:eastAsiaTheme="minorHAnsi" w:hAnsi="Sakkal Majalla" w:cs="Sakkal Majalla"/>
          <w:sz w:val="28"/>
          <w:szCs w:val="28"/>
          <w:u w:val="single"/>
          <w:rtl/>
        </w:rPr>
      </w:pPr>
    </w:p>
    <w:p w14:paraId="3EC056EA" w14:textId="77777777" w:rsidR="008D04A0" w:rsidRPr="008D04A0" w:rsidRDefault="008D04A0" w:rsidP="008D04A0">
      <w:pPr>
        <w:spacing w:line="259" w:lineRule="auto"/>
        <w:rPr>
          <w:rFonts w:ascii="Sakkal Majalla" w:eastAsiaTheme="minorHAnsi" w:hAnsi="Sakkal Majalla" w:cs="Sakkal Majalla"/>
          <w:sz w:val="28"/>
          <w:szCs w:val="28"/>
          <w:u w:val="single"/>
          <w:rtl/>
        </w:rPr>
      </w:pPr>
    </w:p>
    <w:p w14:paraId="73D322A0" w14:textId="77777777" w:rsidR="008D04A0" w:rsidRPr="008D04A0" w:rsidRDefault="008D04A0" w:rsidP="008D04A0">
      <w:pPr>
        <w:spacing w:line="259" w:lineRule="auto"/>
        <w:rPr>
          <w:rFonts w:ascii="Sakkal Majalla" w:eastAsiaTheme="minorHAnsi" w:hAnsi="Sakkal Majalla" w:cs="Sakkal Majalla"/>
          <w:sz w:val="28"/>
          <w:szCs w:val="28"/>
          <w:u w:val="single"/>
          <w:rtl/>
        </w:rPr>
      </w:pPr>
    </w:p>
    <w:p w14:paraId="05E4493E" w14:textId="77777777" w:rsidR="008D04A0" w:rsidRPr="008D04A0" w:rsidRDefault="008D04A0" w:rsidP="008D04A0">
      <w:pPr>
        <w:spacing w:line="259" w:lineRule="auto"/>
        <w:rPr>
          <w:rFonts w:ascii="Sakkal Majalla" w:eastAsiaTheme="minorHAnsi" w:hAnsi="Sakkal Majalla" w:cs="Sakkal Majalla"/>
          <w:sz w:val="28"/>
          <w:szCs w:val="28"/>
          <w:u w:val="single"/>
          <w:rtl/>
        </w:rPr>
      </w:pPr>
    </w:p>
    <w:p w14:paraId="21DA7F68" w14:textId="77777777" w:rsidR="008D04A0" w:rsidRPr="008D04A0" w:rsidRDefault="008D04A0" w:rsidP="008D04A0">
      <w:pPr>
        <w:spacing w:line="259" w:lineRule="auto"/>
        <w:rPr>
          <w:rFonts w:ascii="Sakkal Majalla" w:eastAsiaTheme="minorHAnsi" w:hAnsi="Sakkal Majalla" w:cs="Sakkal Majalla"/>
          <w:sz w:val="28"/>
          <w:szCs w:val="28"/>
          <w:u w:val="single"/>
          <w:rtl/>
        </w:rPr>
      </w:pPr>
    </w:p>
    <w:p w14:paraId="56566EE1" w14:textId="77777777" w:rsidR="008D04A0" w:rsidRPr="008D04A0" w:rsidRDefault="008D04A0" w:rsidP="008D04A0">
      <w:pPr>
        <w:spacing w:line="259" w:lineRule="auto"/>
        <w:rPr>
          <w:rFonts w:ascii="Sakkal Majalla" w:eastAsiaTheme="minorHAnsi" w:hAnsi="Sakkal Majalla" w:cs="Sakkal Majalla"/>
          <w:sz w:val="28"/>
          <w:szCs w:val="28"/>
          <w:u w:val="single"/>
          <w:rtl/>
        </w:rPr>
      </w:pPr>
    </w:p>
    <w:p w14:paraId="4CE88D1F" w14:textId="77777777" w:rsidR="008D04A0" w:rsidRPr="008D04A0" w:rsidRDefault="008D04A0" w:rsidP="008D04A0">
      <w:pPr>
        <w:spacing w:line="259" w:lineRule="auto"/>
        <w:rPr>
          <w:rFonts w:ascii="Sakkal Majalla" w:eastAsiaTheme="minorHAnsi" w:hAnsi="Sakkal Majalla" w:cs="Sakkal Majalla"/>
          <w:sz w:val="28"/>
          <w:szCs w:val="28"/>
          <w:u w:val="single"/>
          <w:rtl/>
        </w:rPr>
      </w:pPr>
    </w:p>
    <w:p w14:paraId="107AC0DF" w14:textId="77777777" w:rsidR="008D04A0" w:rsidRPr="008D04A0" w:rsidRDefault="008D04A0" w:rsidP="008D04A0">
      <w:pPr>
        <w:spacing w:line="259" w:lineRule="auto"/>
        <w:rPr>
          <w:rFonts w:ascii="Sakkal Majalla" w:eastAsiaTheme="minorHAnsi" w:hAnsi="Sakkal Majalla" w:cs="Sakkal Majalla"/>
          <w:sz w:val="28"/>
          <w:szCs w:val="28"/>
          <w:u w:val="single"/>
          <w:rtl/>
        </w:rPr>
      </w:pPr>
    </w:p>
    <w:p w14:paraId="5045DFFC" w14:textId="77777777" w:rsidR="008D04A0" w:rsidRPr="008D04A0" w:rsidRDefault="008D04A0" w:rsidP="008D04A0">
      <w:pPr>
        <w:spacing w:line="259" w:lineRule="auto"/>
        <w:rPr>
          <w:rFonts w:ascii="Sakkal Majalla" w:eastAsiaTheme="minorHAnsi" w:hAnsi="Sakkal Majalla" w:cs="Sakkal Majalla"/>
          <w:sz w:val="28"/>
          <w:szCs w:val="28"/>
          <w:u w:val="single"/>
          <w:rtl/>
        </w:rPr>
      </w:pPr>
    </w:p>
    <w:p w14:paraId="23AEB07F" w14:textId="77777777" w:rsidR="008D04A0" w:rsidRPr="008D04A0" w:rsidRDefault="008D04A0" w:rsidP="008D04A0">
      <w:pPr>
        <w:spacing w:line="259" w:lineRule="auto"/>
        <w:rPr>
          <w:rFonts w:ascii="Sakkal Majalla" w:eastAsiaTheme="minorHAnsi" w:hAnsi="Sakkal Majalla" w:cs="Sakkal Majalla"/>
          <w:sz w:val="28"/>
          <w:szCs w:val="28"/>
          <w:u w:val="single"/>
          <w:rtl/>
        </w:rPr>
      </w:pPr>
    </w:p>
    <w:p w14:paraId="7FB5CBD4" w14:textId="77777777" w:rsidR="008D04A0" w:rsidRPr="008D04A0" w:rsidRDefault="008D04A0" w:rsidP="008D04A0">
      <w:pPr>
        <w:spacing w:line="259" w:lineRule="auto"/>
        <w:rPr>
          <w:rFonts w:ascii="Sakkal Majalla" w:eastAsiaTheme="minorHAnsi" w:hAnsi="Sakkal Majalla" w:cs="Sakkal Majalla"/>
          <w:sz w:val="28"/>
          <w:szCs w:val="28"/>
          <w:u w:val="single"/>
          <w:rtl/>
        </w:rPr>
      </w:pPr>
    </w:p>
    <w:p w14:paraId="7C598018" w14:textId="77777777" w:rsidR="008D04A0" w:rsidRPr="008D04A0" w:rsidRDefault="008D04A0" w:rsidP="008D04A0">
      <w:pPr>
        <w:spacing w:line="259" w:lineRule="auto"/>
        <w:rPr>
          <w:rFonts w:ascii="Sakkal Majalla" w:eastAsiaTheme="minorHAnsi" w:hAnsi="Sakkal Majalla" w:cs="Sakkal Majalla"/>
          <w:sz w:val="28"/>
          <w:szCs w:val="28"/>
          <w:u w:val="single"/>
          <w:rtl/>
        </w:rPr>
      </w:pPr>
    </w:p>
    <w:p w14:paraId="10941122" w14:textId="77777777" w:rsidR="008D04A0" w:rsidRPr="008D04A0" w:rsidRDefault="008D04A0" w:rsidP="008D04A0">
      <w:pPr>
        <w:spacing w:line="240" w:lineRule="auto"/>
        <w:jc w:val="both"/>
        <w:rPr>
          <w:rFonts w:ascii="Sakkal Majalla" w:eastAsiaTheme="minorHAnsi" w:hAnsi="Sakkal Majalla" w:cs="Sakkal Majalla"/>
          <w:sz w:val="28"/>
          <w:szCs w:val="28"/>
          <w:u w:val="single"/>
          <w:rtl/>
        </w:rPr>
      </w:pPr>
      <w:r w:rsidRPr="008D04A0">
        <w:rPr>
          <w:rFonts w:ascii="Sakkal Majalla" w:eastAsiaTheme="minorHAnsi" w:hAnsi="Sakkal Majalla" w:cs="Sakkal Majalla" w:hint="cs"/>
          <w:sz w:val="28"/>
          <w:szCs w:val="28"/>
          <w:u w:val="single"/>
          <w:rtl/>
        </w:rPr>
        <w:t>المقدمة:</w:t>
      </w:r>
    </w:p>
    <w:p w14:paraId="1B61F4EF" w14:textId="77777777" w:rsidR="008D04A0" w:rsidRPr="008D04A0" w:rsidRDefault="008D04A0" w:rsidP="008D04A0">
      <w:pPr>
        <w:spacing w:line="240" w:lineRule="auto"/>
        <w:ind w:firstLine="720"/>
        <w:jc w:val="both"/>
        <w:rPr>
          <w:rFonts w:ascii="Sakkal Majalla" w:eastAsiaTheme="minorHAnsi" w:hAnsi="Sakkal Majalla" w:cs="Sakkal Majalla"/>
          <w:sz w:val="28"/>
          <w:szCs w:val="28"/>
          <w:rtl/>
        </w:rPr>
      </w:pPr>
      <w:r w:rsidRPr="008D04A0">
        <w:rPr>
          <w:rFonts w:ascii="Sakkal Majalla" w:eastAsiaTheme="minorHAnsi" w:hAnsi="Sakkal Majalla" w:cs="Sakkal Majalla"/>
          <w:sz w:val="28"/>
          <w:szCs w:val="28"/>
          <w:rtl/>
        </w:rPr>
        <w:lastRenderedPageBreak/>
        <w:t>يشهد القطاع المصرفي في الوقت الراهن تحولًا متسارعًا بفعل التوسع في الخدمات الرقمية، والقنوات الإلكترونية، وتطبيقات الدفع الفوري، وهو ما جعل بيئة العمل البنكي أكثر تعقيدًا وتشابكًا من السابق. ومع هذا التحول لم تعد المخاطر المصرفية محصورة في الجوانب المالية التقليدية، بل امتدت لتشمل المخاطر التشغيلية والسيبرانية ومخاطر الإفصاح والحوكمة، بما يفرض على البنوك والجهات المرتبطة بها تبني ممارسات أكثر نضجًا في إدارة المخاطر. وقد أظهرت دراسات حديثة أن التحول الرقمي يعيد تشكيل أطر إدارة المخاطر في البنوك، وأن تصاعد المخاطر السيبرانية يرتبط بسلوكيات المخاطرة والأداء المصرفي، كما أن الإفصاح عن المخاطر السيبرانية أصبح عنصرًا مؤثرًا في أداء البنوك وثقة أصحاب المصلحة فيها (</w:t>
      </w:r>
      <w:proofErr w:type="spellStart"/>
      <w:r w:rsidRPr="008D04A0">
        <w:rPr>
          <w:rFonts w:ascii="Sakkal Majalla" w:eastAsiaTheme="minorHAnsi" w:hAnsi="Sakkal Majalla" w:cs="Sakkal Majalla"/>
          <w:sz w:val="28"/>
          <w:szCs w:val="28"/>
        </w:rPr>
        <w:t>Elsayed</w:t>
      </w:r>
      <w:proofErr w:type="spellEnd"/>
      <w:r w:rsidRPr="008D04A0">
        <w:rPr>
          <w:rFonts w:ascii="Sakkal Majalla" w:eastAsiaTheme="minorHAnsi" w:hAnsi="Sakkal Majalla" w:cs="Sakkal Majalla"/>
          <w:sz w:val="28"/>
          <w:szCs w:val="28"/>
        </w:rPr>
        <w:t xml:space="preserve"> et al., 2024; </w:t>
      </w:r>
      <w:proofErr w:type="spellStart"/>
      <w:r w:rsidRPr="008D04A0">
        <w:rPr>
          <w:rFonts w:ascii="Sakkal Majalla" w:eastAsiaTheme="minorHAnsi" w:hAnsi="Sakkal Majalla" w:cs="Sakkal Majalla"/>
          <w:sz w:val="28"/>
          <w:szCs w:val="28"/>
        </w:rPr>
        <w:t>Sulong</w:t>
      </w:r>
      <w:proofErr w:type="spellEnd"/>
      <w:r w:rsidRPr="008D04A0">
        <w:rPr>
          <w:rFonts w:ascii="Sakkal Majalla" w:eastAsiaTheme="minorHAnsi" w:hAnsi="Sakkal Majalla" w:cs="Sakkal Majalla"/>
          <w:sz w:val="28"/>
          <w:szCs w:val="28"/>
        </w:rPr>
        <w:t xml:space="preserve"> et al., 2025; Yu &amp; Liu, 2025</w:t>
      </w:r>
      <w:r w:rsidRPr="008D04A0">
        <w:rPr>
          <w:rFonts w:ascii="Sakkal Majalla" w:eastAsiaTheme="minorHAnsi" w:hAnsi="Sakkal Majalla" w:cs="Sakkal Majalla"/>
          <w:sz w:val="28"/>
          <w:szCs w:val="28"/>
          <w:rtl/>
        </w:rPr>
        <w:t>). </w:t>
      </w:r>
    </w:p>
    <w:p w14:paraId="17FE356A" w14:textId="77777777" w:rsidR="008D04A0" w:rsidRPr="008D04A0" w:rsidRDefault="008D04A0" w:rsidP="008D04A0">
      <w:pPr>
        <w:spacing w:line="240" w:lineRule="auto"/>
        <w:ind w:firstLine="720"/>
        <w:jc w:val="both"/>
        <w:rPr>
          <w:rFonts w:ascii="Sakkal Majalla" w:eastAsiaTheme="minorHAnsi" w:hAnsi="Sakkal Majalla" w:cs="Sakkal Majalla"/>
          <w:sz w:val="28"/>
          <w:szCs w:val="28"/>
          <w:rtl/>
        </w:rPr>
      </w:pPr>
    </w:p>
    <w:p w14:paraId="0E53ED04" w14:textId="77777777" w:rsidR="008D04A0" w:rsidRPr="008D04A0" w:rsidRDefault="008D04A0" w:rsidP="008D04A0">
      <w:pPr>
        <w:spacing w:line="240" w:lineRule="auto"/>
        <w:ind w:firstLine="720"/>
        <w:jc w:val="both"/>
        <w:rPr>
          <w:rFonts w:ascii="Sakkal Majalla" w:eastAsiaTheme="minorHAnsi" w:hAnsi="Sakkal Majalla" w:cs="Sakkal Majalla"/>
          <w:sz w:val="28"/>
          <w:szCs w:val="28"/>
          <w:rtl/>
        </w:rPr>
      </w:pPr>
      <w:r w:rsidRPr="008D04A0">
        <w:rPr>
          <w:rFonts w:ascii="Sakkal Majalla" w:eastAsiaTheme="minorHAnsi" w:hAnsi="Sakkal Majalla" w:cs="Sakkal Majalla"/>
          <w:sz w:val="28"/>
          <w:szCs w:val="28"/>
          <w:rtl/>
        </w:rPr>
        <w:t>وتتضاعف أهمية إدارة المخاطر عند الانتقال إلى </w:t>
      </w:r>
      <w:r w:rsidRPr="008D04A0">
        <w:rPr>
          <w:rFonts w:ascii="Sakkal Majalla" w:eastAsiaTheme="minorHAnsi" w:hAnsi="Sakkal Majalla" w:cs="Sakkal Majalla"/>
          <w:b/>
          <w:bCs/>
          <w:sz w:val="28"/>
          <w:szCs w:val="28"/>
          <w:rtl/>
        </w:rPr>
        <w:t>مشاريع السكيورتي البنكية</w:t>
      </w:r>
      <w:r w:rsidRPr="008D04A0">
        <w:rPr>
          <w:rFonts w:ascii="Sakkal Majalla" w:eastAsiaTheme="minorHAnsi" w:hAnsi="Sakkal Majalla" w:cs="Sakkal Majalla"/>
          <w:sz w:val="28"/>
          <w:szCs w:val="28"/>
          <w:rtl/>
        </w:rPr>
        <w:t>؛ لأن هذا النوع من المشاريع يعمل داخل بيئة مصرفية عالية الحساسية، ويخضع لمتطلبات أمنية وتشغيلية وتنظيمية دقيقة. وقد بينت دراسات منشورة في السنوات الأخيرة أن الأنظمة البنكية الرقمية والبيئات المصرفية المتصلة تواجه تحديات متزايدة تتعلق بالتهديدات السيبرانية، وقياس أثر الحوادث الأمنية، وبناء أطر متكاملة للتعامل مع المخاطر على نحو استباقي. كما أشارت دراسات أخرى إلى أن تبني سياسات سيبرانية واضحة وتعزيز الحوكمة المرتبطة بها يسهمان في تحسين المرونة المالية والربحية وتقليل المخاطر التشغيلية في البنوك (</w:t>
      </w:r>
      <w:r w:rsidRPr="008D04A0">
        <w:rPr>
          <w:rFonts w:ascii="Sakkal Majalla" w:eastAsiaTheme="minorHAnsi" w:hAnsi="Sakkal Majalla" w:cs="Sakkal Majalla"/>
          <w:sz w:val="28"/>
          <w:szCs w:val="28"/>
        </w:rPr>
        <w:t xml:space="preserve">Azura et al., 2025; </w:t>
      </w:r>
      <w:proofErr w:type="spellStart"/>
      <w:r w:rsidRPr="008D04A0">
        <w:rPr>
          <w:rFonts w:ascii="Sakkal Majalla" w:eastAsiaTheme="minorHAnsi" w:hAnsi="Sakkal Majalla" w:cs="Sakkal Majalla"/>
          <w:sz w:val="28"/>
          <w:szCs w:val="28"/>
        </w:rPr>
        <w:t>Pollmeier</w:t>
      </w:r>
      <w:proofErr w:type="spellEnd"/>
      <w:r w:rsidRPr="008D04A0">
        <w:rPr>
          <w:rFonts w:ascii="Sakkal Majalla" w:eastAsiaTheme="minorHAnsi" w:hAnsi="Sakkal Majalla" w:cs="Sakkal Majalla"/>
          <w:sz w:val="28"/>
          <w:szCs w:val="28"/>
        </w:rPr>
        <w:t xml:space="preserve"> et al., 2023; Bruno et al., 2025</w:t>
      </w:r>
      <w:r w:rsidRPr="008D04A0">
        <w:rPr>
          <w:rFonts w:ascii="Sakkal Majalla" w:eastAsiaTheme="minorHAnsi" w:hAnsi="Sakkal Majalla" w:cs="Sakkal Majalla"/>
          <w:sz w:val="28"/>
          <w:szCs w:val="28"/>
          <w:rtl/>
        </w:rPr>
        <w:t>). </w:t>
      </w:r>
    </w:p>
    <w:p w14:paraId="44B86D32" w14:textId="77777777" w:rsidR="008D04A0" w:rsidRPr="008D04A0" w:rsidRDefault="008D04A0" w:rsidP="008D04A0">
      <w:pPr>
        <w:spacing w:line="240" w:lineRule="auto"/>
        <w:ind w:firstLine="720"/>
        <w:jc w:val="both"/>
        <w:rPr>
          <w:rFonts w:ascii="Sakkal Majalla" w:eastAsiaTheme="minorHAnsi" w:hAnsi="Sakkal Majalla" w:cs="Sakkal Majalla"/>
          <w:sz w:val="28"/>
          <w:szCs w:val="28"/>
          <w:rtl/>
        </w:rPr>
      </w:pPr>
    </w:p>
    <w:p w14:paraId="72420096" w14:textId="77777777" w:rsidR="008D04A0" w:rsidRPr="008D04A0" w:rsidRDefault="008D04A0" w:rsidP="008D04A0">
      <w:pPr>
        <w:spacing w:line="240" w:lineRule="auto"/>
        <w:ind w:firstLine="720"/>
        <w:jc w:val="both"/>
        <w:rPr>
          <w:rFonts w:ascii="Sakkal Majalla" w:eastAsiaTheme="minorHAnsi" w:hAnsi="Sakkal Majalla" w:cs="Sakkal Majalla"/>
          <w:sz w:val="28"/>
          <w:szCs w:val="28"/>
          <w:rtl/>
        </w:rPr>
      </w:pPr>
      <w:r w:rsidRPr="008D04A0">
        <w:rPr>
          <w:rFonts w:ascii="Sakkal Majalla" w:eastAsiaTheme="minorHAnsi" w:hAnsi="Sakkal Majalla" w:cs="Sakkal Majalla"/>
          <w:sz w:val="28"/>
          <w:szCs w:val="28"/>
          <w:rtl/>
        </w:rPr>
        <w:t>وعلى المستوى العربي، تؤكد الدراسات الحديثة أن إدارة المخاطر أصبحت مدخلًا رئيسًا لتحسين الأداء المصرفي وجودة الخدمات وكفاءة القرارات، سواء من خلال الحوكمة المصرفية، أو لجان المخاطر، أو التحول الرقمي، أو إدارة مخاطر الائتمان. فقد أوضحت دراسة عبدالواحد ومحمد (2024) دور إدارة المخاطر المصرفية في تحسين جودة الخدمات بالبنوك المصرية، وبينت دراسة الشهري والملحم (2024) أثر تركيبة لجنة المخاطر على الأداء المالي للبنوك السعودية. كما أظهرت دراسة زهر وآخرين (2024) وجود أثر ذي دلالة إحصائية للتحول الرقمي على إدارة المخاطر المصرفية، في حين توصلت دراسة النعيمي (2025) إلى وجود أثر معنوي للتحول الرقمي على بعض أبعاد مخاطر الائتمان في البنوك التجارية الأردنية. وفي سياق إدارة المشاريع، أكدت دراسة العنزي (2024) أن تحديد المخاطر وتقييمها والاستجابة لها ومراقبتها ترتبط ارتباطًا دالًا بنجاح المشروعات وخفض التكاليف وتعزيز الاستخدام الأمثل للموارد. </w:t>
      </w:r>
    </w:p>
    <w:p w14:paraId="691D6A22" w14:textId="77777777" w:rsidR="008D04A0" w:rsidRPr="008D04A0" w:rsidRDefault="008D04A0" w:rsidP="008D04A0">
      <w:pPr>
        <w:spacing w:line="240" w:lineRule="auto"/>
        <w:ind w:firstLine="720"/>
        <w:jc w:val="both"/>
        <w:rPr>
          <w:rFonts w:ascii="Sakkal Majalla" w:eastAsiaTheme="minorHAnsi" w:hAnsi="Sakkal Majalla" w:cs="Sakkal Majalla"/>
          <w:sz w:val="28"/>
          <w:szCs w:val="28"/>
          <w:rtl/>
        </w:rPr>
      </w:pPr>
    </w:p>
    <w:p w14:paraId="287D8CEB" w14:textId="77777777" w:rsidR="008D04A0" w:rsidRPr="008D04A0" w:rsidRDefault="008D04A0" w:rsidP="008D04A0">
      <w:pPr>
        <w:spacing w:line="240" w:lineRule="auto"/>
        <w:ind w:firstLine="720"/>
        <w:jc w:val="both"/>
        <w:rPr>
          <w:rFonts w:ascii="Sakkal Majalla" w:eastAsiaTheme="minorHAnsi" w:hAnsi="Sakkal Majalla" w:cs="Sakkal Majalla"/>
          <w:sz w:val="28"/>
          <w:szCs w:val="28"/>
          <w:rtl/>
        </w:rPr>
      </w:pPr>
      <w:r w:rsidRPr="008D04A0">
        <w:rPr>
          <w:rFonts w:ascii="Sakkal Majalla" w:eastAsiaTheme="minorHAnsi" w:hAnsi="Sakkal Majalla" w:cs="Sakkal Majalla"/>
          <w:sz w:val="28"/>
          <w:szCs w:val="28"/>
          <w:rtl/>
        </w:rPr>
        <w:t>ومن مراجعة هذه الدراسات يتضح أن معظم الجهود البحثية الحديثة ركزت على المخاطر المصرفية العامة، أو الإفصاح السيبراني، أو التحول الرقمي، أو نجاح المشروعات بصورة عامة، بينما ظل تناول </w:t>
      </w:r>
      <w:r w:rsidRPr="008D04A0">
        <w:rPr>
          <w:rFonts w:ascii="Sakkal Majalla" w:eastAsiaTheme="minorHAnsi" w:hAnsi="Sakkal Majalla" w:cs="Sakkal Majalla"/>
          <w:b/>
          <w:bCs/>
          <w:sz w:val="28"/>
          <w:szCs w:val="28"/>
          <w:rtl/>
        </w:rPr>
        <w:t>دور إدارة المخاطر في تحسين أداء مشاريع السكيورتي البنكية</w:t>
      </w:r>
      <w:r w:rsidRPr="008D04A0">
        <w:rPr>
          <w:rFonts w:ascii="Sakkal Majalla" w:eastAsiaTheme="minorHAnsi" w:hAnsi="Sakkal Majalla" w:cs="Sakkal Majalla"/>
          <w:sz w:val="28"/>
          <w:szCs w:val="28"/>
          <w:rtl/>
        </w:rPr>
        <w:t> أقل حضورًا، رغم أن هذه المشاريع تمثل حلقة تنفيذية شديدة الأهمية في حماية البيئة المصرفية وضمان كفاءتها التشغيلية والأمنية. ومن هنا تنبع أهمية الدراسة الحالية في محاولة الربط بين إدارة المخاطر من جهة، وأداء مشاريع السكيورتي البنكية من جهة أخرى، داخل بيئة تطبيقية مباشرة تتمثل في قسم الأنظمة الأمنية بالشركة الأساسية للإلكترونيات المحدودة. </w:t>
      </w:r>
    </w:p>
    <w:p w14:paraId="7393E2CB" w14:textId="77777777" w:rsidR="008D04A0" w:rsidRPr="008D04A0" w:rsidRDefault="008D04A0" w:rsidP="008D04A0">
      <w:pPr>
        <w:spacing w:line="240" w:lineRule="auto"/>
        <w:ind w:firstLine="720"/>
        <w:jc w:val="both"/>
        <w:rPr>
          <w:rFonts w:ascii="Sakkal Majalla" w:eastAsiaTheme="minorHAnsi" w:hAnsi="Sakkal Majalla" w:cs="Sakkal Majalla"/>
          <w:sz w:val="28"/>
          <w:szCs w:val="28"/>
          <w:rtl/>
        </w:rPr>
      </w:pPr>
    </w:p>
    <w:p w14:paraId="0B707445" w14:textId="77777777" w:rsidR="008D04A0" w:rsidRPr="008D04A0" w:rsidRDefault="008D04A0" w:rsidP="008D04A0">
      <w:pPr>
        <w:spacing w:line="240" w:lineRule="auto"/>
        <w:jc w:val="both"/>
        <w:rPr>
          <w:rFonts w:ascii="Sakkal Majalla" w:eastAsiaTheme="minorHAnsi" w:hAnsi="Sakkal Majalla" w:cs="Sakkal Majalla"/>
          <w:sz w:val="28"/>
          <w:szCs w:val="28"/>
          <w:u w:val="single"/>
          <w:rtl/>
        </w:rPr>
      </w:pPr>
      <w:r w:rsidRPr="008D04A0">
        <w:rPr>
          <w:rFonts w:ascii="Sakkal Majalla" w:eastAsiaTheme="minorHAnsi" w:hAnsi="Sakkal Majalla" w:cs="Sakkal Majalla" w:hint="cs"/>
          <w:sz w:val="28"/>
          <w:szCs w:val="28"/>
          <w:u w:val="single"/>
          <w:rtl/>
        </w:rPr>
        <w:t>-</w:t>
      </w:r>
      <w:r w:rsidRPr="008D04A0">
        <w:rPr>
          <w:rFonts w:ascii="Sakkal Majalla" w:eastAsiaTheme="minorHAnsi" w:hAnsi="Sakkal Majalla" w:cs="Sakkal Majalla"/>
          <w:sz w:val="28"/>
          <w:szCs w:val="28"/>
          <w:u w:val="single"/>
          <w:rtl/>
        </w:rPr>
        <w:t xml:space="preserve">مشكلة الدراسة. </w:t>
      </w:r>
    </w:p>
    <w:p w14:paraId="74292B8B" w14:textId="77777777" w:rsidR="008D04A0" w:rsidRPr="008D04A0" w:rsidRDefault="008D04A0" w:rsidP="008D04A0">
      <w:pPr>
        <w:spacing w:line="240" w:lineRule="auto"/>
        <w:ind w:firstLine="720"/>
        <w:jc w:val="both"/>
        <w:rPr>
          <w:rFonts w:ascii="Sakkal Majalla" w:eastAsiaTheme="minorHAnsi" w:hAnsi="Sakkal Majalla" w:cs="Sakkal Majalla"/>
          <w:sz w:val="28"/>
          <w:szCs w:val="28"/>
          <w:rtl/>
        </w:rPr>
      </w:pPr>
      <w:r w:rsidRPr="008D04A0">
        <w:rPr>
          <w:rFonts w:ascii="Sakkal Majalla" w:eastAsiaTheme="minorHAnsi" w:hAnsi="Sakkal Majalla" w:cs="Sakkal Majalla"/>
          <w:sz w:val="28"/>
          <w:szCs w:val="28"/>
          <w:rtl/>
        </w:rPr>
        <w:lastRenderedPageBreak/>
        <w:t>يشهد القطاع المصرفي في الوقت الحاضر تحولات متسارعة فرضتها التطورات التقنية، واتساع نطاق التحول الرقمي، وتزايد الاعتماد على الأنظمة الإلكترونية في تنفيذ العمليات المصرفية وإدارة البيانات والخدمات المقدمة للعملاء. وقد صاحب هذا التحول ارتفاع واضح في مستوى المخاطر التي تواجه البنوك، فلم تعد المخاطر مقتصرة على الجوانب المالية التقليدية، بل امتدت لتشمل مخاطر تشغيلية وتقنية وأمنية ومعلوماتية معقدة، الأمر الذي جعل البيئة المصرفية أكثر حساسية تجاه أي خلل في الأنظمة أو ضعف في إجراءات الحماية والرقابة. وفي هذا السياق برزت مشاريع السكيورتي البنكية بوصفها أحد المكونات الأساسية في حماية البنية التحتية الأمنية للبنوك، لما تتضمنه من أنظمة مراقبة وتحكم في الدخول وإنذار وحماية للمعلومات والمواقع والأصول الحساسة.</w:t>
      </w:r>
    </w:p>
    <w:p w14:paraId="6A786157" w14:textId="77777777" w:rsidR="008D04A0" w:rsidRPr="008D04A0" w:rsidRDefault="008D04A0" w:rsidP="008D04A0">
      <w:pPr>
        <w:spacing w:line="240" w:lineRule="auto"/>
        <w:ind w:firstLine="720"/>
        <w:jc w:val="both"/>
        <w:rPr>
          <w:rFonts w:ascii="Sakkal Majalla" w:eastAsiaTheme="minorHAnsi" w:hAnsi="Sakkal Majalla" w:cs="Sakkal Majalla"/>
          <w:sz w:val="28"/>
          <w:szCs w:val="28"/>
          <w:rtl/>
        </w:rPr>
      </w:pPr>
    </w:p>
    <w:p w14:paraId="273B2B63" w14:textId="77777777" w:rsidR="008D04A0" w:rsidRPr="008D04A0" w:rsidRDefault="008D04A0" w:rsidP="008D04A0">
      <w:pPr>
        <w:spacing w:line="240" w:lineRule="auto"/>
        <w:ind w:firstLine="720"/>
        <w:jc w:val="both"/>
        <w:rPr>
          <w:rFonts w:ascii="Sakkal Majalla" w:eastAsiaTheme="minorHAnsi" w:hAnsi="Sakkal Majalla" w:cs="Sakkal Majalla"/>
          <w:sz w:val="28"/>
          <w:szCs w:val="28"/>
          <w:rtl/>
        </w:rPr>
      </w:pPr>
      <w:r w:rsidRPr="008D04A0">
        <w:rPr>
          <w:rFonts w:ascii="Sakkal Majalla" w:eastAsiaTheme="minorHAnsi" w:hAnsi="Sakkal Majalla" w:cs="Sakkal Majalla"/>
          <w:sz w:val="28"/>
          <w:szCs w:val="28"/>
          <w:rtl/>
        </w:rPr>
        <w:t>وتتميز مشاريع السكيورتي البنكية بطبيعة خاصة تجعلها أكثر عرضة للمخاطر مقارنة بغيرها من المشاريع التقنية أو التشغيلية العامة؛ فهي ترتبط بجهات مصرفية تخضع لضوابط رقابية صارمة، كما أنها تتعامل مع مواقع وتجهيزات وبيانات عالية الحساسية، وتستلزم درجة مرتفعة من الدقة في التصميم والتنفيذ والتكامل والصيانة. ومن ثم فإن أي ضعف في إدارة المخاطر في هذه المشاريع قد يؤدي إلى نتائج سلبية متعددة، مثل التأخر في التنفيذ، أو تجاوز الميزانية، أو القصور في جودة المخرجات، أو عدم توافق الأنظمة مع المواصفات الفنية والتنظيمية، أو انخفاض مستوى رضا العميل المصرفي. وهذا يعني أن نجاح هذه المشاريع لا يتوقف على الجوانب الفنية وحدها، بل يرتبط كذلك بمدى نضج ممارسات إدارة المخاطر في جميع مراحل دورة حياة المشروع.</w:t>
      </w:r>
    </w:p>
    <w:p w14:paraId="23FC3435" w14:textId="77777777" w:rsidR="008D04A0" w:rsidRPr="008D04A0" w:rsidRDefault="008D04A0" w:rsidP="008D04A0">
      <w:pPr>
        <w:spacing w:line="240" w:lineRule="auto"/>
        <w:ind w:firstLine="720"/>
        <w:jc w:val="both"/>
        <w:rPr>
          <w:rFonts w:ascii="Sakkal Majalla" w:eastAsiaTheme="minorHAnsi" w:hAnsi="Sakkal Majalla" w:cs="Sakkal Majalla"/>
          <w:sz w:val="28"/>
          <w:szCs w:val="28"/>
          <w:rtl/>
        </w:rPr>
      </w:pPr>
    </w:p>
    <w:p w14:paraId="1D6B946C" w14:textId="77777777" w:rsidR="008D04A0" w:rsidRPr="008D04A0" w:rsidRDefault="008D04A0" w:rsidP="008D04A0">
      <w:pPr>
        <w:spacing w:line="240" w:lineRule="auto"/>
        <w:ind w:firstLine="720"/>
        <w:jc w:val="both"/>
        <w:rPr>
          <w:rFonts w:ascii="Sakkal Majalla" w:eastAsiaTheme="minorHAnsi" w:hAnsi="Sakkal Majalla" w:cs="Sakkal Majalla"/>
          <w:sz w:val="28"/>
          <w:szCs w:val="28"/>
          <w:rtl/>
        </w:rPr>
      </w:pPr>
      <w:r w:rsidRPr="008D04A0">
        <w:rPr>
          <w:rFonts w:ascii="Sakkal Majalla" w:eastAsiaTheme="minorHAnsi" w:hAnsi="Sakkal Majalla" w:cs="Sakkal Majalla"/>
          <w:sz w:val="28"/>
          <w:szCs w:val="28"/>
          <w:rtl/>
        </w:rPr>
        <w:t>وعلى الرغم من تنامي الاهتمام بإدارة المخاطر في الأدبيات الإدارية والمصرفية، فإن الملاحظ أن جزءاً كبيراً من الدراسات السابقة ركز على المخاطر الائتمانية، أو مخاطر السوق، أو المخاطر التشغيلية داخل البنوك، كما تناولت دراسات أخرى إدارة المخاطر في المشروعات بصورة عامة، دون التعمق في واقع مشاريع السكيورتي البنكية المنفذة من قبل شركات متخصصة لصالح البنوك. وبذلك تظل هناك فجوة بحثية واضحة تتعلق بضعف التناول العلمي لطبيعة إدارة المخاطر في هذا النوع من المشاريع المتخصصة، وبخاصة في البيئة العربية والسعودية، حيث تتزايد أهمية الأمن المصرفي والأمن التقني في ظل التوسع في الخدمات البنكية الرقمية وتنامي المتطلبات التنظيمية والرقابية.</w:t>
      </w:r>
    </w:p>
    <w:p w14:paraId="4329AB6E" w14:textId="77777777" w:rsidR="008D04A0" w:rsidRPr="008D04A0" w:rsidRDefault="008D04A0" w:rsidP="008D04A0">
      <w:pPr>
        <w:spacing w:line="240" w:lineRule="auto"/>
        <w:ind w:firstLine="720"/>
        <w:jc w:val="both"/>
        <w:rPr>
          <w:rFonts w:ascii="Sakkal Majalla" w:eastAsiaTheme="minorHAnsi" w:hAnsi="Sakkal Majalla" w:cs="Sakkal Majalla"/>
          <w:sz w:val="28"/>
          <w:szCs w:val="28"/>
          <w:rtl/>
        </w:rPr>
      </w:pPr>
    </w:p>
    <w:p w14:paraId="30A27DA5" w14:textId="77777777" w:rsidR="008D04A0" w:rsidRPr="008D04A0" w:rsidRDefault="008D04A0" w:rsidP="008D04A0">
      <w:pPr>
        <w:spacing w:line="240" w:lineRule="auto"/>
        <w:ind w:firstLine="720"/>
        <w:jc w:val="both"/>
        <w:rPr>
          <w:rFonts w:ascii="Sakkal Majalla" w:eastAsiaTheme="minorHAnsi" w:hAnsi="Sakkal Majalla" w:cs="Sakkal Majalla"/>
          <w:sz w:val="28"/>
          <w:szCs w:val="28"/>
          <w:rtl/>
        </w:rPr>
      </w:pPr>
      <w:r w:rsidRPr="008D04A0">
        <w:rPr>
          <w:rFonts w:ascii="Sakkal Majalla" w:eastAsiaTheme="minorHAnsi" w:hAnsi="Sakkal Majalla" w:cs="Sakkal Majalla"/>
          <w:sz w:val="28"/>
          <w:szCs w:val="28"/>
          <w:rtl/>
        </w:rPr>
        <w:t>وتنبع المشكلة كذلك من الجانب التطبيقي؛ إذ إن قسم الأنظمة الأمنية في الشركة الأساسية للإلكترونيات المحدودة يتولى تنفيذ مشاريع سكيورتي بنكية في بيئة عمل تتطلب الالتزام بمستويات عالية من الكفاءة والانضباط والجودة، ومع ذلك فإن مدى تطبيق عمليات إدارة المخاطر في هذه المشاريع، ودرجة انعكاسها الفعلية على الأداء، لا يزالان بحاجة إلى دراسة ميدانية منظمة تكشف واقع الممارسة، وتحدد أوجه القوة والقصور، وتبين ما إذا كانت إدارة المخاطر تمارس بوصفها منهجاً استباقياً متكاملاً، أم أنها تظل في بعض الأحيان مجرد إجراءات جزئية أو استجابات لاحقة للمشكلات بعد وقوعها. كما أن الحاجة تزداد إلى معرفة ما إذا كانت ممارسات مثل تحديد المخاطر، وتحليلها، وتقييمها، والاستجابة لها، ومتابعتها، تسهم فعلاً في تحسين مؤشرات أداء المشاريع من حيث الزمن والتكلفة والجودة ورضا العملاء.</w:t>
      </w:r>
    </w:p>
    <w:p w14:paraId="64BADEE2" w14:textId="77777777" w:rsidR="008D04A0" w:rsidRPr="008D04A0" w:rsidRDefault="008D04A0" w:rsidP="008D04A0">
      <w:pPr>
        <w:spacing w:line="240" w:lineRule="auto"/>
        <w:ind w:firstLine="720"/>
        <w:jc w:val="both"/>
        <w:rPr>
          <w:rFonts w:ascii="Sakkal Majalla" w:eastAsiaTheme="minorHAnsi" w:hAnsi="Sakkal Majalla" w:cs="Sakkal Majalla"/>
          <w:sz w:val="28"/>
          <w:szCs w:val="28"/>
          <w:rtl/>
        </w:rPr>
      </w:pPr>
    </w:p>
    <w:p w14:paraId="700569ED" w14:textId="77777777" w:rsidR="008D04A0" w:rsidRPr="008D04A0" w:rsidRDefault="008D04A0" w:rsidP="008D04A0">
      <w:pPr>
        <w:spacing w:line="240" w:lineRule="auto"/>
        <w:ind w:firstLine="720"/>
        <w:jc w:val="both"/>
        <w:rPr>
          <w:rFonts w:ascii="Sakkal Majalla" w:eastAsiaTheme="minorHAnsi" w:hAnsi="Sakkal Majalla" w:cs="Sakkal Majalla"/>
          <w:sz w:val="28"/>
          <w:szCs w:val="28"/>
          <w:rtl/>
        </w:rPr>
      </w:pPr>
      <w:r w:rsidRPr="008D04A0">
        <w:rPr>
          <w:rFonts w:ascii="Sakkal Majalla" w:eastAsiaTheme="minorHAnsi" w:hAnsi="Sakkal Majalla" w:cs="Sakkal Majalla"/>
          <w:sz w:val="28"/>
          <w:szCs w:val="28"/>
          <w:rtl/>
        </w:rPr>
        <w:lastRenderedPageBreak/>
        <w:t>ومن هنا تتحدد مشكلة الدراسة في وجود حاجة علمية وعملية إلى فحص العلاقة بين إدارة المخاطر وأداء مشاريع السكيورتي البنكية في الشركة محل الدراسة، ولا سيما في ظل ندرة الدراسات المتخصصة التي تناولت هذا الموضوع، وغياب مؤشرات واضحة توضح مستوى تطبيق إدارة المخاطر في هذا المجال وأثره في نتائج المشاريع. فالمشكلة ليست فقط في وجود مخاطر تحيط بهذه المشاريع، وإنما في مدى قدرة الإدارة على التعرف عليها مبكراً، وتحليلها بصورة دقيقة، ووضع استجابات مناسبة لها، ومراقبتها باستمرار، بما ينعكس في النهاية على تحسين أداء المشروع وتقليل احتمالات التعثر أو القصور.</w:t>
      </w:r>
    </w:p>
    <w:p w14:paraId="1ABDA388" w14:textId="77777777" w:rsidR="008D04A0" w:rsidRPr="008D04A0" w:rsidRDefault="008D04A0" w:rsidP="008D04A0">
      <w:pPr>
        <w:spacing w:line="240" w:lineRule="auto"/>
        <w:ind w:firstLine="720"/>
        <w:jc w:val="both"/>
        <w:rPr>
          <w:rFonts w:ascii="Sakkal Majalla" w:eastAsiaTheme="minorHAnsi" w:hAnsi="Sakkal Majalla" w:cs="Sakkal Majalla"/>
          <w:sz w:val="28"/>
          <w:szCs w:val="28"/>
          <w:rtl/>
        </w:rPr>
      </w:pPr>
    </w:p>
    <w:p w14:paraId="78376A99" w14:textId="77777777" w:rsidR="008D04A0" w:rsidRPr="008D04A0" w:rsidRDefault="008D04A0" w:rsidP="008D04A0">
      <w:pPr>
        <w:spacing w:line="240" w:lineRule="auto"/>
        <w:ind w:firstLine="720"/>
        <w:jc w:val="both"/>
        <w:rPr>
          <w:rFonts w:ascii="Sakkal Majalla" w:eastAsiaTheme="minorHAnsi" w:hAnsi="Sakkal Majalla" w:cs="Sakkal Majalla"/>
          <w:sz w:val="28"/>
          <w:szCs w:val="28"/>
          <w:rtl/>
        </w:rPr>
      </w:pPr>
      <w:r w:rsidRPr="008D04A0">
        <w:rPr>
          <w:rFonts w:ascii="Sakkal Majalla" w:eastAsiaTheme="minorHAnsi" w:hAnsi="Sakkal Majalla" w:cs="Sakkal Majalla"/>
          <w:sz w:val="28"/>
          <w:szCs w:val="28"/>
          <w:rtl/>
        </w:rPr>
        <w:t>وعليه، فإن الدراسة الحالية تسعى إلى معالجة هذه المشكلة من خلال التعرف على واقع إدارة المخاطر في مشاريع السكيورتي البنكية بقسم الأنظمة الأمنية في الشركة الأساسية للإلكترونيات المحدودة، وتحليل دورها في تحسين أداء تلك المشاريع، وصولاً إلى تقديم نتائج وتوصيات عملية يمكن أن تسهم في تطوير الممارسة الإدارية ورفع كفاءة المشاريع الأمنية المنفذة لصالح البنوك.</w:t>
      </w:r>
    </w:p>
    <w:p w14:paraId="010179C1" w14:textId="77777777" w:rsidR="008D04A0" w:rsidRPr="008D04A0" w:rsidRDefault="008D04A0" w:rsidP="008D04A0">
      <w:pPr>
        <w:spacing w:line="240" w:lineRule="auto"/>
        <w:jc w:val="both"/>
        <w:rPr>
          <w:rFonts w:ascii="Sakkal Majalla" w:eastAsiaTheme="minorHAnsi" w:hAnsi="Sakkal Majalla" w:cs="Sakkal Majalla"/>
          <w:sz w:val="28"/>
          <w:szCs w:val="28"/>
          <w:rtl/>
        </w:rPr>
      </w:pPr>
      <w:r w:rsidRPr="008D04A0">
        <w:rPr>
          <w:rFonts w:ascii="Sakkal Majalla" w:eastAsiaTheme="minorHAnsi" w:hAnsi="Sakkal Majalla" w:cs="Sakkal Majalla"/>
          <w:b/>
          <w:bCs/>
          <w:sz w:val="28"/>
          <w:szCs w:val="28"/>
          <w:rtl/>
        </w:rPr>
        <w:t>وعليه يمكن بلورة مشكلة الدراسة في السؤال الرئيس الآتي:</w:t>
      </w:r>
    </w:p>
    <w:p w14:paraId="30A8927E" w14:textId="77777777" w:rsidR="008D04A0" w:rsidRPr="008D04A0" w:rsidRDefault="008D04A0" w:rsidP="008D04A0">
      <w:pPr>
        <w:spacing w:line="240" w:lineRule="auto"/>
        <w:jc w:val="both"/>
        <w:rPr>
          <w:rFonts w:ascii="Sakkal Majalla" w:eastAsiaTheme="minorHAnsi" w:hAnsi="Sakkal Majalla" w:cs="Sakkal Majalla"/>
          <w:sz w:val="28"/>
          <w:szCs w:val="28"/>
          <w:rtl/>
        </w:rPr>
      </w:pPr>
      <w:r w:rsidRPr="008D04A0">
        <w:rPr>
          <w:rFonts w:ascii="Sakkal Majalla" w:eastAsiaTheme="minorHAnsi" w:hAnsi="Sakkal Majalla" w:cs="Sakkal Majalla"/>
          <w:b/>
          <w:bCs/>
          <w:sz w:val="28"/>
          <w:szCs w:val="28"/>
          <w:rtl/>
        </w:rPr>
        <w:t>ما دور إدارة المخاطر في تحسين أداء مشاريع السكيورتي البنكية في قسم الأنظمة الأمنية بالشركة الأساسية للإلكترونيات المحدودة؟</w:t>
      </w:r>
    </w:p>
    <w:p w14:paraId="4E08BA26" w14:textId="77777777" w:rsidR="008D04A0" w:rsidRPr="008D04A0" w:rsidRDefault="008D04A0" w:rsidP="008D04A0">
      <w:pPr>
        <w:spacing w:line="240" w:lineRule="auto"/>
        <w:jc w:val="both"/>
        <w:rPr>
          <w:rFonts w:ascii="Sakkal Majalla" w:eastAsiaTheme="minorHAnsi" w:hAnsi="Sakkal Majalla" w:cs="Sakkal Majalla"/>
          <w:sz w:val="28"/>
          <w:szCs w:val="28"/>
          <w:u w:val="single"/>
          <w:rtl/>
        </w:rPr>
      </w:pPr>
    </w:p>
    <w:p w14:paraId="3FDA28FF" w14:textId="77777777" w:rsidR="008D04A0" w:rsidRPr="008D04A0" w:rsidRDefault="008D04A0" w:rsidP="008D04A0">
      <w:pPr>
        <w:spacing w:line="240" w:lineRule="auto"/>
        <w:jc w:val="both"/>
        <w:rPr>
          <w:rFonts w:ascii="Sakkal Majalla" w:eastAsiaTheme="minorHAnsi" w:hAnsi="Sakkal Majalla" w:cs="Sakkal Majalla"/>
          <w:sz w:val="28"/>
          <w:szCs w:val="28"/>
          <w:u w:val="single"/>
          <w:rtl/>
        </w:rPr>
      </w:pPr>
      <w:r w:rsidRPr="008D04A0">
        <w:rPr>
          <w:rFonts w:ascii="Sakkal Majalla" w:eastAsiaTheme="minorHAnsi" w:hAnsi="Sakkal Majalla" w:cs="Sakkal Majalla"/>
          <w:sz w:val="28"/>
          <w:szCs w:val="28"/>
          <w:u w:val="single"/>
          <w:rtl/>
        </w:rPr>
        <w:t xml:space="preserve">-أهمية الدراسة. </w:t>
      </w:r>
    </w:p>
    <w:p w14:paraId="2F63910F" w14:textId="77777777" w:rsidR="008D04A0" w:rsidRPr="008D04A0" w:rsidRDefault="008D04A0" w:rsidP="008D04A0">
      <w:pPr>
        <w:spacing w:before="100" w:beforeAutospacing="1" w:after="100" w:afterAutospacing="1" w:line="240" w:lineRule="auto"/>
        <w:jc w:val="both"/>
        <w:outlineLvl w:val="3"/>
        <w:rPr>
          <w:rFonts w:ascii="Sakkal Majalla" w:eastAsiaTheme="minorHAnsi" w:hAnsi="Sakkal Majalla" w:cs="Sakkal Majalla"/>
          <w:b/>
          <w:bCs/>
          <w:sz w:val="28"/>
          <w:szCs w:val="28"/>
        </w:rPr>
      </w:pPr>
      <w:r w:rsidRPr="008D04A0">
        <w:rPr>
          <w:rFonts w:ascii="Sakkal Majalla" w:eastAsiaTheme="minorHAnsi" w:hAnsi="Sakkal Majalla" w:cs="Sakkal Majalla"/>
          <w:b/>
          <w:bCs/>
          <w:sz w:val="28"/>
          <w:szCs w:val="28"/>
          <w:rtl/>
        </w:rPr>
        <w:t>أولاً: الأهمية العلمية للدراسة</w:t>
      </w:r>
    </w:p>
    <w:p w14:paraId="19C0BECC" w14:textId="77777777" w:rsidR="008D04A0" w:rsidRPr="008D04A0" w:rsidRDefault="008D04A0" w:rsidP="008D04A0">
      <w:pPr>
        <w:numPr>
          <w:ilvl w:val="0"/>
          <w:numId w:val="1"/>
        </w:numPr>
        <w:spacing w:before="100" w:beforeAutospacing="1" w:after="100" w:afterAutospacing="1" w:line="240" w:lineRule="auto"/>
        <w:jc w:val="both"/>
        <w:rPr>
          <w:rFonts w:ascii="Sakkal Majalla" w:eastAsiaTheme="minorHAnsi" w:hAnsi="Sakkal Majalla" w:cs="Sakkal Majalla"/>
          <w:b/>
          <w:bCs/>
          <w:sz w:val="28"/>
          <w:szCs w:val="28"/>
        </w:rPr>
      </w:pPr>
      <w:r w:rsidRPr="008D04A0">
        <w:rPr>
          <w:rFonts w:ascii="Sakkal Majalla" w:eastAsiaTheme="minorHAnsi" w:hAnsi="Sakkal Majalla" w:cs="Sakkal Majalla"/>
          <w:b/>
          <w:bCs/>
          <w:sz w:val="28"/>
          <w:szCs w:val="28"/>
          <w:rtl/>
        </w:rPr>
        <w:t xml:space="preserve">سد </w:t>
      </w:r>
      <w:r w:rsidRPr="008D04A0">
        <w:rPr>
          <w:rFonts w:ascii="Sakkal Majalla" w:eastAsiaTheme="minorHAnsi" w:hAnsi="Sakkal Majalla" w:cs="Sakkal Majalla" w:hint="cs"/>
          <w:b/>
          <w:bCs/>
          <w:sz w:val="28"/>
          <w:szCs w:val="28"/>
          <w:rtl/>
        </w:rPr>
        <w:t>ال</w:t>
      </w:r>
      <w:r w:rsidRPr="008D04A0">
        <w:rPr>
          <w:rFonts w:ascii="Sakkal Majalla" w:eastAsiaTheme="minorHAnsi" w:hAnsi="Sakkal Majalla" w:cs="Sakkal Majalla"/>
          <w:b/>
          <w:bCs/>
          <w:sz w:val="28"/>
          <w:szCs w:val="28"/>
          <w:rtl/>
        </w:rPr>
        <w:t xml:space="preserve">فجوة </w:t>
      </w:r>
      <w:r w:rsidRPr="008D04A0">
        <w:rPr>
          <w:rFonts w:ascii="Sakkal Majalla" w:eastAsiaTheme="minorHAnsi" w:hAnsi="Sakkal Majalla" w:cs="Sakkal Majalla" w:hint="cs"/>
          <w:b/>
          <w:bCs/>
          <w:sz w:val="28"/>
          <w:szCs w:val="28"/>
          <w:rtl/>
        </w:rPr>
        <w:t>ال</w:t>
      </w:r>
      <w:r w:rsidRPr="008D04A0">
        <w:rPr>
          <w:rFonts w:ascii="Sakkal Majalla" w:eastAsiaTheme="minorHAnsi" w:hAnsi="Sakkal Majalla" w:cs="Sakkal Majalla"/>
          <w:b/>
          <w:bCs/>
          <w:sz w:val="28"/>
          <w:szCs w:val="28"/>
          <w:rtl/>
        </w:rPr>
        <w:t xml:space="preserve">بحثية في </w:t>
      </w:r>
      <w:r w:rsidRPr="008D04A0">
        <w:rPr>
          <w:rFonts w:ascii="Sakkal Majalla" w:eastAsiaTheme="minorHAnsi" w:hAnsi="Sakkal Majalla" w:cs="Sakkal Majalla" w:hint="cs"/>
          <w:b/>
          <w:bCs/>
          <w:sz w:val="28"/>
          <w:szCs w:val="28"/>
          <w:rtl/>
        </w:rPr>
        <w:t xml:space="preserve">الدراسات المعاصرة و الدراسات </w:t>
      </w:r>
      <w:r w:rsidRPr="008D04A0">
        <w:rPr>
          <w:rFonts w:ascii="Sakkal Majalla" w:eastAsiaTheme="minorHAnsi" w:hAnsi="Sakkal Majalla" w:cs="Sakkal Majalla"/>
          <w:b/>
          <w:bCs/>
          <w:sz w:val="28"/>
          <w:szCs w:val="28"/>
          <w:rtl/>
        </w:rPr>
        <w:t>العربية</w:t>
      </w:r>
      <w:r w:rsidRPr="008D04A0">
        <w:rPr>
          <w:rFonts w:ascii="Sakkal Majalla" w:eastAsiaTheme="minorHAnsi" w:hAnsi="Sakkal Majalla" w:cs="Sakkal Majalla" w:hint="cs"/>
          <w:b/>
          <w:bCs/>
          <w:sz w:val="28"/>
          <w:szCs w:val="28"/>
          <w:rtl/>
        </w:rPr>
        <w:t xml:space="preserve">: </w:t>
      </w:r>
      <w:r w:rsidRPr="008D04A0">
        <w:rPr>
          <w:rFonts w:ascii="Sakkal Majalla" w:eastAsiaTheme="minorHAnsi" w:hAnsi="Sakkal Majalla" w:cs="Sakkal Majalla" w:hint="cs"/>
          <w:sz w:val="28"/>
          <w:szCs w:val="28"/>
          <w:rtl/>
        </w:rPr>
        <w:t xml:space="preserve">حيث انه </w:t>
      </w:r>
      <w:r w:rsidRPr="008D04A0">
        <w:rPr>
          <w:rFonts w:ascii="Sakkal Majalla" w:eastAsiaTheme="minorHAnsi" w:hAnsi="Sakkal Majalla" w:cs="Sakkal Majalla"/>
          <w:sz w:val="28"/>
          <w:szCs w:val="28"/>
          <w:rtl/>
        </w:rPr>
        <w:t xml:space="preserve">أغلب الدراسات العربية في إدارة المخاطر المصرفية ركزت على المخاطر الائتمانية أو مخاطر السوق أو المخاطر التشغيلية داخل البنوك نفسها، أو على إدارة مخاطر التحول الرقمي وأمن المعلومات في المصارف. (المري وآخرون، 2020؛ خنفر وإكريم، 2022؛ فرج وعتيق، 2024).  </w:t>
      </w:r>
    </w:p>
    <w:p w14:paraId="1264637E" w14:textId="77777777" w:rsidR="008D04A0" w:rsidRPr="008D04A0" w:rsidRDefault="008D04A0" w:rsidP="008D04A0">
      <w:pPr>
        <w:spacing w:before="100" w:beforeAutospacing="1" w:after="100" w:afterAutospacing="1" w:line="240" w:lineRule="auto"/>
        <w:ind w:left="720" w:firstLine="360"/>
        <w:jc w:val="both"/>
        <w:rPr>
          <w:rFonts w:ascii="Sakkal Majalla" w:eastAsiaTheme="minorHAnsi" w:hAnsi="Sakkal Majalla" w:cs="Sakkal Majalla"/>
          <w:b/>
          <w:bCs/>
          <w:sz w:val="28"/>
          <w:szCs w:val="28"/>
          <w:rtl/>
        </w:rPr>
      </w:pPr>
      <w:r w:rsidRPr="008D04A0">
        <w:rPr>
          <w:rFonts w:ascii="Sakkal Majalla" w:eastAsiaTheme="minorHAnsi" w:hAnsi="Sakkal Majalla" w:cs="Sakkal Majalla"/>
          <w:sz w:val="28"/>
          <w:szCs w:val="28"/>
          <w:rtl/>
        </w:rPr>
        <w:t>في المقابل، تكاد تنعدم الدراسات التي تتناول إدارة المخاطر في مشاريع السكيورتي البنكية المنفَّذة لصالح البنوك بواسطة شركات متخصصة في الأنظمة الأمنية، على الرغم من كون هذه المشاريع تمثل جزءاً حيوياً من منظومة إدارة المخاطر الشاملة في القطاع المصرفي. ومن هنا تسعى هذه الدراسة إلى الإسهام في بناء أساس نظري عربي يربط بين إدارة مخاطر المشاريع من جهة، ومشاريع السكيورتي البنكية من جهة أخرى، في سياق بيئة مصرفية عربية وخليجية معاصرة.</w:t>
      </w:r>
    </w:p>
    <w:p w14:paraId="304981E9" w14:textId="77777777" w:rsidR="008D04A0" w:rsidRPr="008D04A0" w:rsidRDefault="008D04A0" w:rsidP="008D04A0">
      <w:pPr>
        <w:numPr>
          <w:ilvl w:val="0"/>
          <w:numId w:val="1"/>
        </w:numPr>
        <w:spacing w:before="100" w:beforeAutospacing="1" w:after="100" w:afterAutospacing="1" w:line="240" w:lineRule="auto"/>
        <w:jc w:val="both"/>
        <w:rPr>
          <w:rFonts w:ascii="Sakkal Majalla" w:eastAsiaTheme="minorHAnsi" w:hAnsi="Sakkal Majalla" w:cs="Sakkal Majalla"/>
          <w:b/>
          <w:bCs/>
          <w:sz w:val="28"/>
          <w:szCs w:val="28"/>
        </w:rPr>
      </w:pPr>
      <w:r w:rsidRPr="008D04A0">
        <w:rPr>
          <w:rFonts w:ascii="Sakkal Majalla" w:eastAsiaTheme="minorHAnsi" w:hAnsi="Sakkal Majalla" w:cs="Sakkal Majalla"/>
          <w:b/>
          <w:bCs/>
          <w:sz w:val="28"/>
          <w:szCs w:val="28"/>
          <w:rtl/>
        </w:rPr>
        <w:t>دمج أدبيات إدارة المشاريع مع أدبيات إدارة المخاطر المصرفية والأمن السيبراني</w:t>
      </w:r>
      <w:r w:rsidRPr="008D04A0">
        <w:rPr>
          <w:rFonts w:ascii="Sakkal Majalla" w:eastAsiaTheme="minorHAnsi" w:hAnsi="Sakkal Majalla" w:cs="Sakkal Majalla" w:hint="cs"/>
          <w:b/>
          <w:bCs/>
          <w:sz w:val="28"/>
          <w:szCs w:val="28"/>
          <w:rtl/>
        </w:rPr>
        <w:t>:</w:t>
      </w:r>
      <w:r w:rsidRPr="008D04A0">
        <w:rPr>
          <w:rFonts w:ascii="Sakkal Majalla" w:eastAsiaTheme="minorHAnsi" w:hAnsi="Sakkal Majalla" w:cs="Sakkal Majalla" w:hint="cs"/>
          <w:sz w:val="28"/>
          <w:szCs w:val="28"/>
          <w:rtl/>
        </w:rPr>
        <w:t xml:space="preserve"> </w:t>
      </w:r>
      <w:r w:rsidRPr="008D04A0">
        <w:rPr>
          <w:rFonts w:ascii="Sakkal Majalla" w:eastAsiaTheme="minorHAnsi" w:hAnsi="Sakkal Majalla" w:cs="Sakkal Majalla"/>
          <w:sz w:val="28"/>
          <w:szCs w:val="28"/>
          <w:rtl/>
        </w:rPr>
        <w:t xml:space="preserve">تبرز القيمة العلمية للدراسة في أنها لا تتعامل مع إدارة المخاطر بوصفها نشاطاً رقابياً أو امتثالياً فقط، بل تربطها بأبعاد أداء مشاريع السكيورتي البنكية (الوقت، التكلفة، الجودة، ورضا العملاء من البنوك)، وبذلك تدمج بين ما توصلت إليه دراسات إدارة المخاطر في المشروعات ودراسات إدارة المخاطر في البنوك والأمن السيبراني. فقد بينت دراسات </w:t>
      </w:r>
      <w:r w:rsidRPr="008D04A0">
        <w:rPr>
          <w:rFonts w:ascii="Sakkal Majalla" w:eastAsiaTheme="minorHAnsi" w:hAnsi="Sakkal Majalla" w:cs="Sakkal Majalla"/>
          <w:sz w:val="28"/>
          <w:szCs w:val="28"/>
          <w:rtl/>
        </w:rPr>
        <w:lastRenderedPageBreak/>
        <w:t>حديثة أن تفعيل إدارة المخاطر وفق أطر ومعايير معترف بها (مثل متطلبات اتفاقية بازل 3 ومتطلبات الجهات الرقابية) يسهم في رفع كفاءة الأداء والاستقرار في القطاع المصرفي. (الفرجاني والتاورغي، 2021؛ البنك المركزي السعودي، 2025).  وتأتي هذه الدراسة لتوسّع هذا التوجه من خلال إسقاطه على مجال متخصص هو مشاريع السكيورتي البنكية في شركة تنفيذية تعمل مع البنوك.</w:t>
      </w:r>
    </w:p>
    <w:p w14:paraId="0F0996C6" w14:textId="77777777" w:rsidR="008D04A0" w:rsidRPr="008D04A0" w:rsidRDefault="008D04A0" w:rsidP="008D04A0">
      <w:pPr>
        <w:spacing w:before="100" w:beforeAutospacing="1" w:after="100" w:afterAutospacing="1" w:line="240" w:lineRule="auto"/>
        <w:ind w:left="720"/>
        <w:jc w:val="both"/>
        <w:rPr>
          <w:rFonts w:ascii="Sakkal Majalla" w:eastAsiaTheme="minorHAnsi" w:hAnsi="Sakkal Majalla" w:cs="Sakkal Majalla"/>
          <w:b/>
          <w:bCs/>
          <w:sz w:val="28"/>
          <w:szCs w:val="28"/>
          <w:rtl/>
        </w:rPr>
      </w:pPr>
    </w:p>
    <w:p w14:paraId="7DE9D635" w14:textId="77777777" w:rsidR="008D04A0" w:rsidRPr="008D04A0" w:rsidRDefault="008D04A0" w:rsidP="008D04A0">
      <w:pPr>
        <w:numPr>
          <w:ilvl w:val="0"/>
          <w:numId w:val="1"/>
        </w:numPr>
        <w:spacing w:before="100" w:beforeAutospacing="1" w:after="100" w:afterAutospacing="1" w:line="240" w:lineRule="auto"/>
        <w:jc w:val="both"/>
        <w:rPr>
          <w:rFonts w:ascii="Sakkal Majalla" w:eastAsiaTheme="minorHAnsi" w:hAnsi="Sakkal Majalla" w:cs="Sakkal Majalla"/>
          <w:b/>
          <w:bCs/>
          <w:sz w:val="28"/>
          <w:szCs w:val="28"/>
        </w:rPr>
      </w:pPr>
      <w:r w:rsidRPr="008D04A0">
        <w:rPr>
          <w:rFonts w:ascii="Sakkal Majalla" w:eastAsiaTheme="minorHAnsi" w:hAnsi="Sakkal Majalla" w:cs="Sakkal Majalla"/>
          <w:b/>
          <w:bCs/>
          <w:sz w:val="28"/>
          <w:szCs w:val="28"/>
          <w:rtl/>
        </w:rPr>
        <w:t>إثراء المنهجيات والقياس في مجال إدارة مخاطر المشروعات الأمنية</w:t>
      </w:r>
      <w:r w:rsidRPr="008D04A0">
        <w:rPr>
          <w:rFonts w:ascii="Sakkal Majalla" w:eastAsiaTheme="minorHAnsi" w:hAnsi="Sakkal Majalla" w:cs="Sakkal Majalla" w:hint="cs"/>
          <w:b/>
          <w:bCs/>
          <w:sz w:val="28"/>
          <w:szCs w:val="28"/>
          <w:rtl/>
        </w:rPr>
        <w:t>:</w:t>
      </w:r>
      <w:r w:rsidRPr="008D04A0">
        <w:rPr>
          <w:rFonts w:ascii="Sakkal Majalla" w:eastAsiaTheme="minorHAnsi" w:hAnsi="Sakkal Majalla" w:cs="Sakkal Majalla" w:hint="cs"/>
          <w:sz w:val="28"/>
          <w:szCs w:val="28"/>
          <w:rtl/>
        </w:rPr>
        <w:t xml:space="preserve"> </w:t>
      </w:r>
      <w:r w:rsidRPr="008D04A0">
        <w:rPr>
          <w:rFonts w:ascii="Sakkal Majalla" w:eastAsiaTheme="minorHAnsi" w:hAnsi="Sakkal Majalla" w:cs="Sakkal Majalla"/>
          <w:sz w:val="28"/>
          <w:szCs w:val="28"/>
          <w:rtl/>
        </w:rPr>
        <w:t xml:space="preserve">تعتمد الدراسة إطاراً مفاهيمياً يقيس أبعاد إدارة المخاطر (تحديد المخاطر، تحليلها، الاستجابة لها، مراقبتها) وعلاقتها بمؤشرات أداء مشاريع السكيورتي البنكية، بما يوفّر نموذجاً يمكن أن يُبنى عليه في دراسات لاحقة في شركات أمنية أو قطاعات مالية أخرى. وهو ما ينسجم مع توجه دراسات عربية حديثة دعت إلى تطوير نماذج قياس أكثر شمولاً لربط إدارة المخاطر بالأداء والتنافسية والرشاقة الاستراتيجية في المنظمات. (العنزي وآخرون، 2024؛ المري وآخرون، 2020).  </w:t>
      </w:r>
    </w:p>
    <w:p w14:paraId="0ECBBCDF" w14:textId="77777777" w:rsidR="008D04A0" w:rsidRPr="008D04A0" w:rsidRDefault="008D04A0" w:rsidP="008D04A0">
      <w:pPr>
        <w:spacing w:line="259" w:lineRule="auto"/>
        <w:ind w:left="720"/>
        <w:contextualSpacing/>
        <w:rPr>
          <w:rFonts w:ascii="Sakkal Majalla" w:eastAsiaTheme="minorHAnsi" w:hAnsi="Sakkal Majalla" w:cs="Sakkal Majalla"/>
          <w:b/>
          <w:bCs/>
          <w:sz w:val="28"/>
          <w:szCs w:val="28"/>
          <w:rtl/>
        </w:rPr>
      </w:pPr>
    </w:p>
    <w:p w14:paraId="39197607" w14:textId="77777777" w:rsidR="008D04A0" w:rsidRPr="008D04A0" w:rsidRDefault="008D04A0" w:rsidP="008D04A0">
      <w:pPr>
        <w:numPr>
          <w:ilvl w:val="0"/>
          <w:numId w:val="1"/>
        </w:numPr>
        <w:spacing w:before="100" w:beforeAutospacing="1" w:after="100" w:afterAutospacing="1" w:line="240" w:lineRule="auto"/>
        <w:jc w:val="both"/>
        <w:rPr>
          <w:rFonts w:ascii="Sakkal Majalla" w:eastAsiaTheme="minorHAnsi" w:hAnsi="Sakkal Majalla" w:cs="Sakkal Majalla"/>
          <w:b/>
          <w:bCs/>
          <w:sz w:val="28"/>
          <w:szCs w:val="28"/>
          <w:rtl/>
        </w:rPr>
      </w:pPr>
    </w:p>
    <w:p w14:paraId="20D1BB2B" w14:textId="77777777" w:rsidR="008D04A0" w:rsidRPr="008D04A0" w:rsidRDefault="008D04A0" w:rsidP="008D04A0">
      <w:pPr>
        <w:spacing w:before="100" w:beforeAutospacing="1" w:after="100" w:afterAutospacing="1" w:line="240" w:lineRule="auto"/>
        <w:jc w:val="both"/>
        <w:outlineLvl w:val="3"/>
        <w:rPr>
          <w:rFonts w:ascii="Sakkal Majalla" w:eastAsiaTheme="minorHAnsi" w:hAnsi="Sakkal Majalla" w:cs="Sakkal Majalla"/>
          <w:b/>
          <w:bCs/>
          <w:sz w:val="28"/>
          <w:szCs w:val="28"/>
        </w:rPr>
      </w:pPr>
      <w:r w:rsidRPr="008D04A0">
        <w:rPr>
          <w:rFonts w:ascii="Sakkal Majalla" w:eastAsiaTheme="minorHAnsi" w:hAnsi="Sakkal Majalla" w:cs="Sakkal Majalla"/>
          <w:b/>
          <w:bCs/>
          <w:sz w:val="28"/>
          <w:szCs w:val="28"/>
          <w:rtl/>
        </w:rPr>
        <w:t>ثانياً: الأهمية العملية للدراسة</w:t>
      </w:r>
    </w:p>
    <w:p w14:paraId="2906252F" w14:textId="77777777" w:rsidR="008D04A0" w:rsidRPr="008D04A0" w:rsidRDefault="008D04A0" w:rsidP="008D04A0">
      <w:pPr>
        <w:numPr>
          <w:ilvl w:val="0"/>
          <w:numId w:val="2"/>
        </w:numPr>
        <w:spacing w:before="100" w:beforeAutospacing="1" w:after="100" w:afterAutospacing="1" w:line="240" w:lineRule="auto"/>
        <w:jc w:val="both"/>
        <w:rPr>
          <w:rFonts w:ascii="Sakkal Majalla" w:eastAsiaTheme="minorHAnsi" w:hAnsi="Sakkal Majalla" w:cs="Sakkal Majalla"/>
          <w:b/>
          <w:bCs/>
          <w:sz w:val="28"/>
          <w:szCs w:val="28"/>
        </w:rPr>
      </w:pPr>
      <w:r w:rsidRPr="008D04A0">
        <w:rPr>
          <w:rFonts w:ascii="Sakkal Majalla" w:eastAsiaTheme="minorHAnsi" w:hAnsi="Sakkal Majalla" w:cs="Sakkal Majalla"/>
          <w:b/>
          <w:bCs/>
          <w:sz w:val="28"/>
          <w:szCs w:val="28"/>
          <w:rtl/>
        </w:rPr>
        <w:t>خدمة قطاع السكيورتي البنكي والشركات المنفِّذة للأنظمة الأمنية</w:t>
      </w:r>
      <w:r w:rsidRPr="008D04A0">
        <w:rPr>
          <w:rFonts w:ascii="Sakkal Majalla" w:eastAsiaTheme="minorHAnsi" w:hAnsi="Sakkal Majalla" w:cs="Sakkal Majalla" w:hint="cs"/>
          <w:b/>
          <w:bCs/>
          <w:sz w:val="28"/>
          <w:szCs w:val="28"/>
          <w:rtl/>
        </w:rPr>
        <w:t xml:space="preserve">: </w:t>
      </w:r>
      <w:r w:rsidRPr="008D04A0">
        <w:rPr>
          <w:rFonts w:ascii="Sakkal Majalla" w:eastAsiaTheme="minorHAnsi" w:hAnsi="Sakkal Majalla" w:cs="Sakkal Majalla"/>
          <w:sz w:val="28"/>
          <w:szCs w:val="28"/>
          <w:rtl/>
        </w:rPr>
        <w:t>تُجرى الدراسة ميدانياً على قسم الأنظمة الأمنية في الشركة الأساسية للإلكترونيات المحدودة، وهي شركة تنفذ مشاريع سكيورتي بنكية لعدد من المصارف. وبذلك توفّر نتائجها تشخيصاً عملياً لمستوى تطبيق إدارة المخاطر في مشاريع السكيورتي البنكية، ونقاط القوة والضعف في دورة حياة هذه المشاريع، ومدى انعكاس ذلك على الالتزام بالوقت والميزانية والجودة ومتطلبات العملاء. هذا التشخيص يمكن أن يساعد إدارة الشركة على تحسين سياسات وإجراءات إدارة المخاطر، وتعزيز ثقافة المخاطر لدى فرق المشاريع الفنية والإدارية.</w:t>
      </w:r>
    </w:p>
    <w:p w14:paraId="6BCD3744" w14:textId="77777777" w:rsidR="008D04A0" w:rsidRPr="008D04A0" w:rsidRDefault="008D04A0" w:rsidP="008D04A0">
      <w:pPr>
        <w:spacing w:before="100" w:beforeAutospacing="1" w:after="100" w:afterAutospacing="1" w:line="240" w:lineRule="auto"/>
        <w:ind w:left="720"/>
        <w:jc w:val="both"/>
        <w:rPr>
          <w:rFonts w:ascii="Sakkal Majalla" w:eastAsiaTheme="minorHAnsi" w:hAnsi="Sakkal Majalla" w:cs="Sakkal Majalla"/>
          <w:b/>
          <w:bCs/>
          <w:sz w:val="28"/>
          <w:szCs w:val="28"/>
          <w:rtl/>
        </w:rPr>
      </w:pPr>
    </w:p>
    <w:p w14:paraId="3ACE1893" w14:textId="77777777" w:rsidR="008D04A0" w:rsidRPr="008D04A0" w:rsidRDefault="008D04A0" w:rsidP="008D04A0">
      <w:pPr>
        <w:numPr>
          <w:ilvl w:val="0"/>
          <w:numId w:val="2"/>
        </w:numPr>
        <w:spacing w:before="100" w:beforeAutospacing="1" w:after="100" w:afterAutospacing="1" w:line="240" w:lineRule="auto"/>
        <w:jc w:val="both"/>
        <w:rPr>
          <w:rFonts w:ascii="Sakkal Majalla" w:eastAsiaTheme="minorHAnsi" w:hAnsi="Sakkal Majalla" w:cs="Sakkal Majalla"/>
          <w:b/>
          <w:bCs/>
          <w:sz w:val="28"/>
          <w:szCs w:val="28"/>
        </w:rPr>
      </w:pPr>
      <w:r w:rsidRPr="008D04A0">
        <w:rPr>
          <w:rFonts w:ascii="Sakkal Majalla" w:eastAsiaTheme="minorHAnsi" w:hAnsi="Sakkal Majalla" w:cs="Sakkal Majalla"/>
          <w:b/>
          <w:bCs/>
          <w:sz w:val="28"/>
          <w:szCs w:val="28"/>
          <w:rtl/>
        </w:rPr>
        <w:t>دعم البنوك والمؤسسات المالية في تعزيز أمنها المادي والرقمي</w:t>
      </w:r>
      <w:r w:rsidRPr="008D04A0">
        <w:rPr>
          <w:rFonts w:ascii="Sakkal Majalla" w:eastAsiaTheme="minorHAnsi" w:hAnsi="Sakkal Majalla" w:cs="Sakkal Majalla" w:hint="cs"/>
          <w:b/>
          <w:bCs/>
          <w:sz w:val="28"/>
          <w:szCs w:val="28"/>
          <w:rtl/>
        </w:rPr>
        <w:t xml:space="preserve">: </w:t>
      </w:r>
      <w:r w:rsidRPr="008D04A0">
        <w:rPr>
          <w:rFonts w:ascii="Sakkal Majalla" w:eastAsiaTheme="minorHAnsi" w:hAnsi="Sakkal Majalla" w:cs="Sakkal Majalla"/>
          <w:sz w:val="28"/>
          <w:szCs w:val="28"/>
          <w:rtl/>
        </w:rPr>
        <w:t>ُظهر الأدلة التنظيمية والرقابية، مثل تعليمات البنك المركزي السعودي في مجالات المخاطر التشغيلية والمخاطر السيبرانية، أن الجهات الرقابية أصبحت تشدد على ضرورة وجود أطر متكاملة لإدارة المخاطر تتضمن ضوابط خاصة بالخدمات والأنظمة المقدمة من الأطراف الخارجية (المورّدين ومقدمي الخدمات).  من هنا يمكن أن تساعد مخرجات الدراسة البنوك المتعاملة مع الشركة الأساسية للإلكترونيات المحدودة - وغيرها من الشركات المشابهة - في تضمين متطلبات أكثر تحديداً لإدارة المخاطر في عقود المشاريع الأمنية وفي معايير التقييم والمتابعة، بما ينعكس على مستوى الأمن المادي والرقمي في الفروع والصرافات الآلية ومراكز البيانات.</w:t>
      </w:r>
    </w:p>
    <w:p w14:paraId="0F919666" w14:textId="77777777" w:rsidR="008D04A0" w:rsidRPr="008D04A0" w:rsidRDefault="008D04A0" w:rsidP="008D04A0">
      <w:pPr>
        <w:spacing w:before="100" w:beforeAutospacing="1" w:after="100" w:afterAutospacing="1" w:line="240" w:lineRule="auto"/>
        <w:jc w:val="both"/>
        <w:rPr>
          <w:rFonts w:ascii="Sakkal Majalla" w:eastAsiaTheme="minorHAnsi" w:hAnsi="Sakkal Majalla" w:cs="Sakkal Majalla"/>
          <w:b/>
          <w:bCs/>
          <w:sz w:val="28"/>
          <w:szCs w:val="28"/>
          <w:rtl/>
        </w:rPr>
      </w:pPr>
    </w:p>
    <w:p w14:paraId="5F43761C" w14:textId="77777777" w:rsidR="008D04A0" w:rsidRPr="008D04A0" w:rsidRDefault="008D04A0" w:rsidP="008D04A0">
      <w:pPr>
        <w:numPr>
          <w:ilvl w:val="0"/>
          <w:numId w:val="2"/>
        </w:numPr>
        <w:spacing w:before="100" w:beforeAutospacing="1" w:after="100" w:afterAutospacing="1" w:line="240" w:lineRule="auto"/>
        <w:jc w:val="both"/>
        <w:rPr>
          <w:rFonts w:ascii="Sakkal Majalla" w:eastAsiaTheme="minorHAnsi" w:hAnsi="Sakkal Majalla" w:cs="Sakkal Majalla"/>
          <w:b/>
          <w:bCs/>
          <w:sz w:val="28"/>
          <w:szCs w:val="28"/>
        </w:rPr>
      </w:pPr>
      <w:r w:rsidRPr="008D04A0">
        <w:rPr>
          <w:rFonts w:ascii="Sakkal Majalla" w:eastAsiaTheme="minorHAnsi" w:hAnsi="Sakkal Majalla" w:cs="Sakkal Majalla"/>
          <w:b/>
          <w:bCs/>
          <w:sz w:val="28"/>
          <w:szCs w:val="28"/>
          <w:rtl/>
        </w:rPr>
        <w:lastRenderedPageBreak/>
        <w:t>مواءمة ممارسات إدارة المخاطر مع التوجهات الوطنية (رؤية 2030 والتحول الرقمي)</w:t>
      </w:r>
      <w:r w:rsidRPr="008D04A0">
        <w:rPr>
          <w:rFonts w:ascii="Sakkal Majalla" w:eastAsiaTheme="minorHAnsi" w:hAnsi="Sakkal Majalla" w:cs="Sakkal Majalla" w:hint="cs"/>
          <w:b/>
          <w:bCs/>
          <w:sz w:val="28"/>
          <w:szCs w:val="28"/>
          <w:rtl/>
        </w:rPr>
        <w:t xml:space="preserve">: </w:t>
      </w:r>
      <w:r w:rsidRPr="008D04A0">
        <w:rPr>
          <w:rFonts w:ascii="Sakkal Majalla" w:eastAsiaTheme="minorHAnsi" w:hAnsi="Sakkal Majalla" w:cs="Sakkal Majalla"/>
          <w:sz w:val="28"/>
          <w:szCs w:val="28"/>
          <w:rtl/>
        </w:rPr>
        <w:t xml:space="preserve">يأتي القطاع المالي السعودي في قلب برامج رؤية المملكة 2030 وبرنامج تطوير القطاع المالي، مع تركيز واضح على التحول الرقمي، والأمن السيبراني، واستمرارية الأعمال.  وفي هذا الإطار تشكل مشاريع السكيورتي البنكية جزءاً أساسياً من البنية التحتية التي تحمي هذه التحولات. وتساهم الدراسة عملياً في اقتراح آليات لتفعيل إدارة المخاطر في هذه المشاريع بما يتوافق مع توجهات الجهات التنظيمية والدلائل الوطنية لإدارة المخاطر في المؤسسات العامة والجامعات والوزارات. (جامعة الإمام عبد الرحمن بن فيصل، 2020؛ وزارة المالية، 2021).  </w:t>
      </w:r>
    </w:p>
    <w:p w14:paraId="3A16ECB6" w14:textId="77777777" w:rsidR="008D04A0" w:rsidRPr="008D04A0" w:rsidRDefault="008D04A0" w:rsidP="008D04A0">
      <w:pPr>
        <w:spacing w:before="100" w:beforeAutospacing="1" w:after="100" w:afterAutospacing="1" w:line="240" w:lineRule="auto"/>
        <w:jc w:val="both"/>
        <w:rPr>
          <w:rFonts w:ascii="Sakkal Majalla" w:eastAsiaTheme="minorHAnsi" w:hAnsi="Sakkal Majalla" w:cs="Sakkal Majalla"/>
          <w:b/>
          <w:bCs/>
          <w:sz w:val="28"/>
          <w:szCs w:val="28"/>
          <w:rtl/>
        </w:rPr>
      </w:pPr>
    </w:p>
    <w:p w14:paraId="1C83C21C" w14:textId="77777777" w:rsidR="008D04A0" w:rsidRPr="008D04A0" w:rsidRDefault="008D04A0" w:rsidP="008D04A0">
      <w:pPr>
        <w:numPr>
          <w:ilvl w:val="0"/>
          <w:numId w:val="2"/>
        </w:numPr>
        <w:spacing w:before="100" w:beforeAutospacing="1" w:after="100" w:afterAutospacing="1" w:line="240" w:lineRule="auto"/>
        <w:jc w:val="both"/>
        <w:rPr>
          <w:rFonts w:ascii="Sakkal Majalla" w:eastAsiaTheme="minorHAnsi" w:hAnsi="Sakkal Majalla" w:cs="Sakkal Majalla"/>
          <w:b/>
          <w:bCs/>
          <w:sz w:val="28"/>
          <w:szCs w:val="28"/>
        </w:rPr>
      </w:pPr>
      <w:r w:rsidRPr="008D04A0">
        <w:rPr>
          <w:rFonts w:ascii="Sakkal Majalla" w:eastAsiaTheme="minorHAnsi" w:hAnsi="Sakkal Majalla" w:cs="Sakkal Majalla"/>
          <w:b/>
          <w:bCs/>
          <w:sz w:val="28"/>
          <w:szCs w:val="28"/>
          <w:rtl/>
        </w:rPr>
        <w:t>تقديم توصيات تطبيقية قابلة للتنفيذ</w:t>
      </w:r>
      <w:r w:rsidRPr="008D04A0">
        <w:rPr>
          <w:rFonts w:ascii="Sakkal Majalla" w:eastAsiaTheme="minorHAnsi" w:hAnsi="Sakkal Majalla" w:cs="Sakkal Majalla" w:hint="cs"/>
          <w:b/>
          <w:bCs/>
          <w:sz w:val="28"/>
          <w:szCs w:val="28"/>
          <w:rtl/>
        </w:rPr>
        <w:t xml:space="preserve">: </w:t>
      </w:r>
      <w:r w:rsidRPr="008D04A0">
        <w:rPr>
          <w:rFonts w:ascii="Sakkal Majalla" w:eastAsiaTheme="minorHAnsi" w:hAnsi="Sakkal Majalla" w:cs="Sakkal Majalla"/>
          <w:sz w:val="28"/>
          <w:szCs w:val="28"/>
          <w:rtl/>
        </w:rPr>
        <w:t>من المتوقع أن تفضي النتائج إلى مجموعة من التوصيات العملية، مثل: تطوير سجل للمخاطر خاص بمشاريع السكيورتي البنكية، وربط مؤشرات إدارة المخاطر بمؤشرات الأداء الرئيسة للمشاريع، وتعزيز التنسيق بين فرق إدارة المشاريع وفرق المخاطر في الشركة، وتفعيل قنوات الاتصال مع إدارات المخاطر في البنوك لبحث مخاطر المشاريع المشتركة ومتابعتها. كما يمكن أن تُسهم النتائج في تصميم برامج تدريب متخصصة للعاملين في مجال السكيورتي البنكي، تجمع بين الجوانب التقنية (</w:t>
      </w:r>
      <w:r w:rsidRPr="008D04A0">
        <w:rPr>
          <w:rFonts w:ascii="Sakkal Majalla" w:eastAsiaTheme="minorHAnsi" w:hAnsi="Sakkal Majalla" w:cs="Sakkal Majalla"/>
          <w:sz w:val="28"/>
          <w:szCs w:val="28"/>
        </w:rPr>
        <w:t>Security Technologies</w:t>
      </w:r>
      <w:r w:rsidRPr="008D04A0">
        <w:rPr>
          <w:rFonts w:ascii="Sakkal Majalla" w:eastAsiaTheme="minorHAnsi" w:hAnsi="Sakkal Majalla" w:cs="Sakkal Majalla"/>
          <w:sz w:val="28"/>
          <w:szCs w:val="28"/>
          <w:rtl/>
        </w:rPr>
        <w:t>) والجوانب الإدارية لإدارة المخاطر، بما يرفع من نضج الممارسات التطبيقية في هذا المجال.</w:t>
      </w:r>
    </w:p>
    <w:p w14:paraId="05BA644C" w14:textId="77777777" w:rsidR="008D04A0" w:rsidRPr="008D04A0" w:rsidRDefault="008D04A0" w:rsidP="008D04A0">
      <w:pPr>
        <w:spacing w:before="100" w:beforeAutospacing="1" w:after="100" w:afterAutospacing="1" w:line="240" w:lineRule="auto"/>
        <w:jc w:val="both"/>
        <w:rPr>
          <w:rFonts w:ascii="Sakkal Majalla" w:eastAsiaTheme="minorHAnsi" w:hAnsi="Sakkal Majalla" w:cs="Sakkal Majalla"/>
          <w:b/>
          <w:bCs/>
          <w:sz w:val="28"/>
          <w:szCs w:val="28"/>
          <w:rtl/>
        </w:rPr>
      </w:pPr>
    </w:p>
    <w:p w14:paraId="5AA66CF5" w14:textId="77777777" w:rsidR="008D04A0" w:rsidRPr="008D04A0" w:rsidRDefault="008D04A0" w:rsidP="008D04A0">
      <w:pPr>
        <w:spacing w:line="240" w:lineRule="auto"/>
        <w:jc w:val="both"/>
        <w:rPr>
          <w:rFonts w:ascii="Sakkal Majalla" w:eastAsiaTheme="minorHAnsi" w:hAnsi="Sakkal Majalla" w:cs="Sakkal Majalla"/>
          <w:sz w:val="28"/>
          <w:szCs w:val="28"/>
          <w:u w:val="single"/>
          <w:rtl/>
        </w:rPr>
      </w:pPr>
      <w:r w:rsidRPr="008D04A0">
        <w:rPr>
          <w:rFonts w:ascii="Sakkal Majalla" w:eastAsiaTheme="minorHAnsi" w:hAnsi="Sakkal Majalla" w:cs="Sakkal Majalla"/>
          <w:sz w:val="28"/>
          <w:szCs w:val="28"/>
          <w:u w:val="single"/>
          <w:rtl/>
        </w:rPr>
        <w:t xml:space="preserve">-أهداف الدراسة. </w:t>
      </w:r>
    </w:p>
    <w:p w14:paraId="3DAED96E" w14:textId="77777777" w:rsidR="008D04A0" w:rsidRPr="008D04A0" w:rsidRDefault="008D04A0" w:rsidP="008D04A0">
      <w:pPr>
        <w:spacing w:before="100" w:beforeAutospacing="1" w:after="100" w:afterAutospacing="1" w:line="240" w:lineRule="auto"/>
        <w:ind w:firstLine="720"/>
        <w:jc w:val="both"/>
        <w:rPr>
          <w:rFonts w:ascii="Sakkal Majalla" w:eastAsiaTheme="minorHAnsi" w:hAnsi="Sakkal Majalla" w:cs="Sakkal Majalla"/>
          <w:sz w:val="28"/>
          <w:szCs w:val="28"/>
          <w:rtl/>
        </w:rPr>
      </w:pPr>
      <w:r w:rsidRPr="008D04A0">
        <w:rPr>
          <w:rFonts w:ascii="Sakkal Majalla" w:eastAsiaTheme="minorHAnsi" w:hAnsi="Sakkal Majalla" w:cs="Sakkal Majalla"/>
          <w:sz w:val="28"/>
          <w:szCs w:val="28"/>
          <w:rtl/>
        </w:rPr>
        <w:t>تنبع أهداف هذه الدراسة من مشكلة بحثية واضحة تتمثل في التساؤل عن مدى إسهام إدارة المخاطر في تحسين أداء مشاريع السكيورتي البنكية بقسم الأنظمة الأمنية في الشركة الأساسية للإلكترونيات المحدودة. وعليه فإن صياغة الأهداف يجب أن تعكس مباشرة محاولة الباحث تفسير هذه العلاقة وقياسها وتشخيص واقعها، وصولاً إلى تقديم حلول عملية قابلة للتطبيق.</w:t>
      </w:r>
    </w:p>
    <w:p w14:paraId="77D83669" w14:textId="77777777" w:rsidR="008D04A0" w:rsidRPr="008D04A0" w:rsidRDefault="008D04A0" w:rsidP="008D04A0">
      <w:pPr>
        <w:spacing w:before="100" w:beforeAutospacing="1" w:after="100" w:afterAutospacing="1" w:line="240" w:lineRule="auto"/>
        <w:jc w:val="both"/>
        <w:outlineLvl w:val="3"/>
        <w:rPr>
          <w:rFonts w:ascii="Sakkal Majalla" w:eastAsiaTheme="minorHAnsi" w:hAnsi="Sakkal Majalla" w:cs="Sakkal Majalla"/>
          <w:b/>
          <w:bCs/>
          <w:sz w:val="28"/>
          <w:szCs w:val="28"/>
          <w:rtl/>
        </w:rPr>
      </w:pPr>
      <w:r w:rsidRPr="008D04A0">
        <w:rPr>
          <w:rFonts w:ascii="Sakkal Majalla" w:eastAsiaTheme="minorHAnsi" w:hAnsi="Sakkal Majalla" w:cs="Sakkal Majalla"/>
          <w:b/>
          <w:bCs/>
          <w:sz w:val="28"/>
          <w:szCs w:val="28"/>
          <w:rtl/>
        </w:rPr>
        <w:t>الهدف الرئيس للدراسة</w:t>
      </w:r>
    </w:p>
    <w:p w14:paraId="3CAC5819" w14:textId="77777777" w:rsidR="008D04A0" w:rsidRPr="008D04A0" w:rsidRDefault="008D04A0" w:rsidP="008D04A0">
      <w:pPr>
        <w:spacing w:before="100" w:beforeAutospacing="1" w:after="100" w:afterAutospacing="1" w:line="240" w:lineRule="auto"/>
        <w:ind w:firstLine="720"/>
        <w:jc w:val="both"/>
        <w:rPr>
          <w:rFonts w:ascii="Sakkal Majalla" w:eastAsiaTheme="minorHAnsi" w:hAnsi="Sakkal Majalla" w:cs="Sakkal Majalla"/>
          <w:sz w:val="28"/>
          <w:szCs w:val="28"/>
          <w:rtl/>
        </w:rPr>
      </w:pPr>
      <w:r w:rsidRPr="008D04A0">
        <w:rPr>
          <w:rFonts w:ascii="Sakkal Majalla" w:eastAsiaTheme="minorHAnsi" w:hAnsi="Sakkal Majalla" w:cs="Sakkal Majalla"/>
          <w:sz w:val="28"/>
          <w:szCs w:val="28"/>
          <w:rtl/>
        </w:rPr>
        <w:t>تحليل دور إدارة المخاطر في تحسين أداء مشاريع السكيورتي البنكية المنفَّذة في قسم الأنظمة الأمنية بالشركة الأساسية للإلكترونيات المحدودة، وذلك من خلال قياس مستوى تطبيق ممارسات إدارة المخاطر بأبعادها المختلفة، وبيان أثرها في مؤشرات أداء هذه المشاريع من حيث الوقت والتكلفة والجودة ورضا العملاء.</w:t>
      </w:r>
    </w:p>
    <w:p w14:paraId="3ABC9DF6" w14:textId="77777777" w:rsidR="008D04A0" w:rsidRPr="008D04A0" w:rsidRDefault="008D04A0" w:rsidP="008D04A0">
      <w:pPr>
        <w:spacing w:before="100" w:beforeAutospacing="1" w:after="100" w:afterAutospacing="1" w:line="240" w:lineRule="auto"/>
        <w:ind w:firstLine="720"/>
        <w:jc w:val="both"/>
        <w:rPr>
          <w:rFonts w:ascii="Sakkal Majalla" w:eastAsiaTheme="minorHAnsi" w:hAnsi="Sakkal Majalla" w:cs="Sakkal Majalla"/>
          <w:sz w:val="28"/>
          <w:szCs w:val="28"/>
          <w:rtl/>
        </w:rPr>
      </w:pPr>
      <w:r w:rsidRPr="008D04A0">
        <w:rPr>
          <w:rFonts w:ascii="Sakkal Majalla" w:eastAsiaTheme="minorHAnsi" w:hAnsi="Sakkal Majalla" w:cs="Sakkal Majalla"/>
          <w:sz w:val="28"/>
          <w:szCs w:val="28"/>
          <w:rtl/>
        </w:rPr>
        <w:t>هذا الهدف الرئيس هو التعبير المباشر عن محاولة حل مشكلة الدراسة؛ إذ تسعى الدراسة إلى الإجابة عن سؤال جوهري: إلى أي مدى يسهم التطبيق الفعّال لإدارة المخاطر في رفع كفاءة ومخرجات مشاريع السكيورتي البنكية في الشركة محل الدراسة؟</w:t>
      </w:r>
    </w:p>
    <w:p w14:paraId="7104A8E7" w14:textId="77777777" w:rsidR="008D04A0" w:rsidRPr="008D04A0" w:rsidRDefault="008D04A0" w:rsidP="008D04A0">
      <w:pPr>
        <w:spacing w:before="100" w:beforeAutospacing="1" w:after="100" w:afterAutospacing="1" w:line="240" w:lineRule="auto"/>
        <w:jc w:val="both"/>
        <w:outlineLvl w:val="3"/>
        <w:rPr>
          <w:rFonts w:ascii="Sakkal Majalla" w:eastAsiaTheme="minorHAnsi" w:hAnsi="Sakkal Majalla" w:cs="Sakkal Majalla"/>
          <w:b/>
          <w:bCs/>
          <w:sz w:val="28"/>
          <w:szCs w:val="28"/>
        </w:rPr>
      </w:pPr>
      <w:r w:rsidRPr="008D04A0">
        <w:rPr>
          <w:rFonts w:ascii="Sakkal Majalla" w:eastAsiaTheme="minorHAnsi" w:hAnsi="Sakkal Majalla" w:cs="Sakkal Majalla"/>
          <w:b/>
          <w:bCs/>
          <w:sz w:val="28"/>
          <w:szCs w:val="28"/>
          <w:rtl/>
        </w:rPr>
        <w:t>الأهداف الفرعية للدراسة</w:t>
      </w:r>
    </w:p>
    <w:p w14:paraId="5AD08B25" w14:textId="77777777" w:rsidR="008D04A0" w:rsidRPr="008D04A0" w:rsidRDefault="008D04A0" w:rsidP="008D04A0">
      <w:pPr>
        <w:numPr>
          <w:ilvl w:val="0"/>
          <w:numId w:val="3"/>
        </w:numPr>
        <w:spacing w:before="100" w:beforeAutospacing="1" w:after="100" w:afterAutospacing="1" w:line="240" w:lineRule="auto"/>
        <w:jc w:val="both"/>
        <w:rPr>
          <w:rFonts w:ascii="Sakkal Majalla" w:eastAsiaTheme="minorHAnsi" w:hAnsi="Sakkal Majalla" w:cs="Sakkal Majalla"/>
          <w:sz w:val="28"/>
          <w:szCs w:val="28"/>
          <w:rtl/>
        </w:rPr>
      </w:pPr>
      <w:r w:rsidRPr="008D04A0">
        <w:rPr>
          <w:rFonts w:ascii="Sakkal Majalla" w:eastAsiaTheme="minorHAnsi" w:hAnsi="Sakkal Majalla" w:cs="Sakkal Majalla"/>
          <w:sz w:val="28"/>
          <w:szCs w:val="28"/>
          <w:rtl/>
        </w:rPr>
        <w:lastRenderedPageBreak/>
        <w:t>قياس مستوى تطبيق إدارة المخاطر في مشاريع السكيورتي البنكية بقسم الأنظمة الأمنية في الشركة الأساسية للإلكترونيات المحدودة.</w:t>
      </w:r>
    </w:p>
    <w:p w14:paraId="0D76F392" w14:textId="77777777" w:rsidR="008D04A0" w:rsidRPr="008D04A0" w:rsidRDefault="008D04A0" w:rsidP="008D04A0">
      <w:pPr>
        <w:spacing w:before="100" w:beforeAutospacing="1" w:after="100" w:afterAutospacing="1" w:line="240" w:lineRule="auto"/>
        <w:ind w:left="720"/>
        <w:jc w:val="both"/>
        <w:rPr>
          <w:rFonts w:ascii="Sakkal Majalla" w:eastAsiaTheme="minorHAnsi" w:hAnsi="Sakkal Majalla" w:cs="Sakkal Majalla"/>
          <w:sz w:val="28"/>
          <w:szCs w:val="28"/>
          <w:rtl/>
        </w:rPr>
      </w:pPr>
      <w:r w:rsidRPr="008D04A0">
        <w:rPr>
          <w:rFonts w:ascii="Sakkal Majalla" w:eastAsiaTheme="minorHAnsi" w:hAnsi="Sakkal Majalla" w:cs="Sakkal Majalla"/>
          <w:sz w:val="28"/>
          <w:szCs w:val="28"/>
          <w:rtl/>
        </w:rPr>
        <w:t>ويشمل ذلك التعرف على درجة ممارسة كل من: تحديد المخاطر، وتحليلها وتقييمها، وتخطيط الاستجابة لها، ومراقبتها ومراجعتها خلال دورة حياة المشروع. هذا الهدف يوفّر تشخيصاً لواقع إدارة المخاطر في بيئة الدراسة، ويمثّل نقطة الانطلاق لفهم أي قصور أو تميّز قائم.</w:t>
      </w:r>
    </w:p>
    <w:p w14:paraId="276AD573" w14:textId="77777777" w:rsidR="008D04A0" w:rsidRPr="008D04A0" w:rsidRDefault="008D04A0" w:rsidP="008D04A0">
      <w:pPr>
        <w:spacing w:before="100" w:beforeAutospacing="1" w:after="100" w:afterAutospacing="1" w:line="240" w:lineRule="auto"/>
        <w:ind w:left="720"/>
        <w:jc w:val="both"/>
        <w:rPr>
          <w:rFonts w:ascii="Sakkal Majalla" w:eastAsiaTheme="minorHAnsi" w:hAnsi="Sakkal Majalla" w:cs="Sakkal Majalla"/>
          <w:sz w:val="28"/>
          <w:szCs w:val="28"/>
          <w:rtl/>
        </w:rPr>
      </w:pPr>
    </w:p>
    <w:p w14:paraId="488B531A" w14:textId="77777777" w:rsidR="008D04A0" w:rsidRPr="008D04A0" w:rsidRDefault="008D04A0" w:rsidP="008D04A0">
      <w:pPr>
        <w:numPr>
          <w:ilvl w:val="0"/>
          <w:numId w:val="3"/>
        </w:numPr>
        <w:spacing w:before="100" w:beforeAutospacing="1" w:after="100" w:afterAutospacing="1" w:line="240" w:lineRule="auto"/>
        <w:jc w:val="both"/>
        <w:rPr>
          <w:rFonts w:ascii="Sakkal Majalla" w:eastAsiaTheme="minorHAnsi" w:hAnsi="Sakkal Majalla" w:cs="Sakkal Majalla"/>
          <w:sz w:val="28"/>
          <w:szCs w:val="28"/>
          <w:rtl/>
        </w:rPr>
      </w:pPr>
      <w:r w:rsidRPr="008D04A0">
        <w:rPr>
          <w:rFonts w:ascii="Sakkal Majalla" w:eastAsiaTheme="minorHAnsi" w:hAnsi="Sakkal Majalla" w:cs="Sakkal Majalla"/>
          <w:sz w:val="28"/>
          <w:szCs w:val="28"/>
          <w:rtl/>
        </w:rPr>
        <w:t>تحديد مستوى أداء مشاريع السكيورتي البنكية في الشركة من منظور العاملين والعملاء (البنوك)، وفق أبعاد رئيسة هي: الالتزام بالوقت، الالتزام بالتكلفة، جودة مخرجات المشروع، ورضا العملاء.</w:t>
      </w:r>
    </w:p>
    <w:p w14:paraId="23FFDA5F" w14:textId="77777777" w:rsidR="008D04A0" w:rsidRPr="008D04A0" w:rsidRDefault="008D04A0" w:rsidP="008D04A0">
      <w:pPr>
        <w:spacing w:before="100" w:beforeAutospacing="1" w:after="100" w:afterAutospacing="1" w:line="240" w:lineRule="auto"/>
        <w:ind w:left="720"/>
        <w:jc w:val="both"/>
        <w:rPr>
          <w:rFonts w:ascii="Sakkal Majalla" w:eastAsiaTheme="minorHAnsi" w:hAnsi="Sakkal Majalla" w:cs="Sakkal Majalla"/>
          <w:sz w:val="28"/>
          <w:szCs w:val="28"/>
          <w:rtl/>
        </w:rPr>
      </w:pPr>
      <w:r w:rsidRPr="008D04A0">
        <w:rPr>
          <w:rFonts w:ascii="Sakkal Majalla" w:eastAsiaTheme="minorHAnsi" w:hAnsi="Sakkal Majalla" w:cs="Sakkal Majalla"/>
          <w:sz w:val="28"/>
          <w:szCs w:val="28"/>
          <w:rtl/>
        </w:rPr>
        <w:t>فلكي يمكن ربط إدارة المخاطر بالأداء، ينبغي أولاً قياس الأداء ذاته بصورة منهجية، وتحويله إلى مؤشرات كمية يمكن تحليلها إحصائياً، بدلاً من الاكتفاء بالتصورات العامة أو الانطباعات الشخصية.</w:t>
      </w:r>
    </w:p>
    <w:p w14:paraId="296944C2" w14:textId="77777777" w:rsidR="008D04A0" w:rsidRPr="008D04A0" w:rsidRDefault="008D04A0" w:rsidP="008D04A0">
      <w:pPr>
        <w:spacing w:before="100" w:beforeAutospacing="1" w:after="100" w:afterAutospacing="1" w:line="240" w:lineRule="auto"/>
        <w:ind w:left="720"/>
        <w:jc w:val="both"/>
        <w:rPr>
          <w:rFonts w:ascii="Sakkal Majalla" w:eastAsiaTheme="minorHAnsi" w:hAnsi="Sakkal Majalla" w:cs="Sakkal Majalla"/>
          <w:sz w:val="28"/>
          <w:szCs w:val="28"/>
          <w:rtl/>
        </w:rPr>
      </w:pPr>
    </w:p>
    <w:p w14:paraId="467F7C93" w14:textId="77777777" w:rsidR="008D04A0" w:rsidRPr="008D04A0" w:rsidRDefault="008D04A0" w:rsidP="008D04A0">
      <w:pPr>
        <w:numPr>
          <w:ilvl w:val="0"/>
          <w:numId w:val="3"/>
        </w:numPr>
        <w:spacing w:before="100" w:beforeAutospacing="1" w:after="100" w:afterAutospacing="1" w:line="240" w:lineRule="auto"/>
        <w:jc w:val="both"/>
        <w:rPr>
          <w:rFonts w:ascii="Sakkal Majalla" w:eastAsiaTheme="minorHAnsi" w:hAnsi="Sakkal Majalla" w:cs="Sakkal Majalla"/>
          <w:sz w:val="28"/>
          <w:szCs w:val="28"/>
          <w:rtl/>
        </w:rPr>
      </w:pPr>
      <w:r w:rsidRPr="008D04A0">
        <w:rPr>
          <w:rFonts w:ascii="Sakkal Majalla" w:eastAsiaTheme="minorHAnsi" w:hAnsi="Sakkal Majalla" w:cs="Sakkal Majalla"/>
          <w:sz w:val="28"/>
          <w:szCs w:val="28"/>
          <w:rtl/>
        </w:rPr>
        <w:t>تحليل العلاقة بين مستوى تطبيق إدارة المخاطر ومستوى أداء مشاريع السكيورتي البنكية.</w:t>
      </w:r>
    </w:p>
    <w:p w14:paraId="23DAF2CA" w14:textId="77777777" w:rsidR="008D04A0" w:rsidRPr="008D04A0" w:rsidRDefault="008D04A0" w:rsidP="008D04A0">
      <w:pPr>
        <w:spacing w:before="100" w:beforeAutospacing="1" w:after="100" w:afterAutospacing="1" w:line="240" w:lineRule="auto"/>
        <w:ind w:left="720"/>
        <w:jc w:val="both"/>
        <w:rPr>
          <w:rFonts w:ascii="Sakkal Majalla" w:eastAsiaTheme="minorHAnsi" w:hAnsi="Sakkal Majalla" w:cs="Sakkal Majalla"/>
          <w:sz w:val="28"/>
          <w:szCs w:val="28"/>
          <w:rtl/>
        </w:rPr>
      </w:pPr>
      <w:r w:rsidRPr="008D04A0">
        <w:rPr>
          <w:rFonts w:ascii="Sakkal Majalla" w:eastAsiaTheme="minorHAnsi" w:hAnsi="Sakkal Majalla" w:cs="Sakkal Majalla"/>
          <w:sz w:val="28"/>
          <w:szCs w:val="28"/>
          <w:rtl/>
        </w:rPr>
        <w:t>ويسعى هذا الهدف إلى الكشف عن طبيعة الارتباط بين المتغيرين؛ أي هل يؤدي ارتفاع درجة نضج إدارة المخاطر في المشاريع إلى تحسن ملموس في الالتزام بالوقت والميزانية والجودة ورضا العملاء، أم أن هذه العلاقة ضعيفة أو غير دالّة؟ ويُعد هذا الهدف جوهر الدراسة، لأنه يختبر عملياً فرضية أن إدارة المخاطر ليست مجرد إجراء شكلي، بل أداة حقيقية لتحسين الأداء.</w:t>
      </w:r>
    </w:p>
    <w:p w14:paraId="21A0EBA1" w14:textId="77777777" w:rsidR="008D04A0" w:rsidRPr="008D04A0" w:rsidRDefault="008D04A0" w:rsidP="008D04A0">
      <w:pPr>
        <w:spacing w:before="100" w:beforeAutospacing="1" w:after="100" w:afterAutospacing="1" w:line="240" w:lineRule="auto"/>
        <w:ind w:left="720"/>
        <w:jc w:val="both"/>
        <w:rPr>
          <w:rFonts w:ascii="Sakkal Majalla" w:eastAsiaTheme="minorHAnsi" w:hAnsi="Sakkal Majalla" w:cs="Sakkal Majalla"/>
          <w:sz w:val="28"/>
          <w:szCs w:val="28"/>
          <w:rtl/>
        </w:rPr>
      </w:pPr>
    </w:p>
    <w:p w14:paraId="357C3477" w14:textId="77777777" w:rsidR="008D04A0" w:rsidRPr="008D04A0" w:rsidRDefault="008D04A0" w:rsidP="008D04A0">
      <w:pPr>
        <w:numPr>
          <w:ilvl w:val="0"/>
          <w:numId w:val="3"/>
        </w:numPr>
        <w:spacing w:before="100" w:beforeAutospacing="1" w:after="100" w:afterAutospacing="1" w:line="240" w:lineRule="auto"/>
        <w:jc w:val="both"/>
        <w:rPr>
          <w:rFonts w:ascii="Sakkal Majalla" w:eastAsiaTheme="minorHAnsi" w:hAnsi="Sakkal Majalla" w:cs="Sakkal Majalla"/>
          <w:sz w:val="28"/>
          <w:szCs w:val="28"/>
          <w:rtl/>
        </w:rPr>
      </w:pPr>
      <w:r w:rsidRPr="008D04A0">
        <w:rPr>
          <w:rFonts w:ascii="Sakkal Majalla" w:eastAsiaTheme="minorHAnsi" w:hAnsi="Sakkal Majalla" w:cs="Sakkal Majalla"/>
          <w:sz w:val="28"/>
          <w:szCs w:val="28"/>
          <w:rtl/>
        </w:rPr>
        <w:t>دراسة أثر كل بُعد من أبعاد إدارة المخاطر في كل بُعد من أبعاد أداء مشاريع السكيورتي البنكية.</w:t>
      </w:r>
    </w:p>
    <w:p w14:paraId="78F57CD0" w14:textId="77777777" w:rsidR="008D04A0" w:rsidRPr="008D04A0" w:rsidRDefault="008D04A0" w:rsidP="008D04A0">
      <w:pPr>
        <w:spacing w:before="100" w:beforeAutospacing="1" w:after="100" w:afterAutospacing="1" w:line="240" w:lineRule="auto"/>
        <w:ind w:left="720"/>
        <w:jc w:val="both"/>
        <w:rPr>
          <w:rFonts w:ascii="Sakkal Majalla" w:eastAsiaTheme="minorHAnsi" w:hAnsi="Sakkal Majalla" w:cs="Sakkal Majalla"/>
          <w:sz w:val="28"/>
          <w:szCs w:val="28"/>
          <w:rtl/>
        </w:rPr>
      </w:pPr>
      <w:r w:rsidRPr="008D04A0">
        <w:rPr>
          <w:rFonts w:ascii="Sakkal Majalla" w:eastAsiaTheme="minorHAnsi" w:hAnsi="Sakkal Majalla" w:cs="Sakkal Majalla"/>
          <w:sz w:val="28"/>
          <w:szCs w:val="28"/>
          <w:rtl/>
        </w:rPr>
        <w:t>فالهدف هنا أكثر عمقاً وتفصيلاً؛ إذ لا يكتفي ببيان العلاقة العامة بين المتغيرين، بل يحاول تحديد مساهمة كل بعد من أبعاد إدارة المخاطر (مثل تحديد المخاطر أو الاستجابة لها) في تحسين جوانب محددة من الأداء (مثل الالتزام بالوقت أو جودة الأنظمة). ويساعد هذا التفصيل الإدارة على معرفة أي الممارسات أكثر تأثيراً وأولوية في التطوير.</w:t>
      </w:r>
    </w:p>
    <w:p w14:paraId="7CC2319E" w14:textId="77777777" w:rsidR="008D04A0" w:rsidRPr="008D04A0" w:rsidRDefault="008D04A0" w:rsidP="008D04A0">
      <w:pPr>
        <w:numPr>
          <w:ilvl w:val="0"/>
          <w:numId w:val="3"/>
        </w:numPr>
        <w:spacing w:before="100" w:beforeAutospacing="1" w:after="100" w:afterAutospacing="1" w:line="240" w:lineRule="auto"/>
        <w:jc w:val="both"/>
        <w:rPr>
          <w:rFonts w:ascii="Sakkal Majalla" w:eastAsiaTheme="minorHAnsi" w:hAnsi="Sakkal Majalla" w:cs="Sakkal Majalla"/>
          <w:sz w:val="28"/>
          <w:szCs w:val="28"/>
          <w:rtl/>
        </w:rPr>
      </w:pPr>
      <w:r w:rsidRPr="008D04A0">
        <w:rPr>
          <w:rFonts w:ascii="Sakkal Majalla" w:eastAsiaTheme="minorHAnsi" w:hAnsi="Sakkal Majalla" w:cs="Sakkal Majalla"/>
          <w:sz w:val="28"/>
          <w:szCs w:val="28"/>
          <w:rtl/>
        </w:rPr>
        <w:t>التعرّف على الفروق في إدراك العاملين لمستوى تطبيق إدارة المخاطر وأداء المشاريع باختلاف بعض المتغيرات الديموغرافية مثل: المسمى الوظيفي، سنوات الخبرة، المؤهل العلمي، وطبيعة العمل.</w:t>
      </w:r>
    </w:p>
    <w:p w14:paraId="40F6768E" w14:textId="77777777" w:rsidR="008D04A0" w:rsidRPr="008D04A0" w:rsidRDefault="008D04A0" w:rsidP="008D04A0">
      <w:pPr>
        <w:spacing w:before="100" w:beforeAutospacing="1" w:after="100" w:afterAutospacing="1" w:line="240" w:lineRule="auto"/>
        <w:ind w:left="720"/>
        <w:jc w:val="both"/>
        <w:rPr>
          <w:rFonts w:ascii="Sakkal Majalla" w:eastAsiaTheme="minorHAnsi" w:hAnsi="Sakkal Majalla" w:cs="Sakkal Majalla"/>
          <w:sz w:val="28"/>
          <w:szCs w:val="28"/>
          <w:rtl/>
        </w:rPr>
      </w:pPr>
      <w:r w:rsidRPr="008D04A0">
        <w:rPr>
          <w:rFonts w:ascii="Sakkal Majalla" w:eastAsiaTheme="minorHAnsi" w:hAnsi="Sakkal Majalla" w:cs="Sakkal Majalla"/>
          <w:sz w:val="28"/>
          <w:szCs w:val="28"/>
          <w:rtl/>
        </w:rPr>
        <w:t>يهدف هذا البعد إلى معرفة ما إذا كانت هناك تباينات في الرؤية داخل القسم نفسه؛ فاختلاف تقدير مديري المشاريع عن تقدير الفنيين، مثلاً، قد يشير إلى فجوات في التواصل أو في وضوح الإجراءات، وهو ما يساعد في توجيه برامج التوعية والتدريب.</w:t>
      </w:r>
    </w:p>
    <w:p w14:paraId="4A2EFEAD" w14:textId="77777777" w:rsidR="008D04A0" w:rsidRPr="008D04A0" w:rsidRDefault="008D04A0" w:rsidP="008D04A0">
      <w:pPr>
        <w:spacing w:before="100" w:beforeAutospacing="1" w:after="100" w:afterAutospacing="1" w:line="240" w:lineRule="auto"/>
        <w:ind w:left="720"/>
        <w:jc w:val="both"/>
        <w:rPr>
          <w:rFonts w:ascii="Sakkal Majalla" w:eastAsiaTheme="minorHAnsi" w:hAnsi="Sakkal Majalla" w:cs="Sakkal Majalla"/>
          <w:sz w:val="28"/>
          <w:szCs w:val="28"/>
          <w:rtl/>
        </w:rPr>
      </w:pPr>
    </w:p>
    <w:p w14:paraId="07ED0B91" w14:textId="77777777" w:rsidR="008D04A0" w:rsidRPr="008D04A0" w:rsidRDefault="008D04A0" w:rsidP="008D04A0">
      <w:pPr>
        <w:numPr>
          <w:ilvl w:val="0"/>
          <w:numId w:val="3"/>
        </w:numPr>
        <w:spacing w:before="100" w:beforeAutospacing="1" w:after="100" w:afterAutospacing="1" w:line="240" w:lineRule="auto"/>
        <w:jc w:val="both"/>
        <w:rPr>
          <w:rFonts w:ascii="Sakkal Majalla" w:eastAsiaTheme="minorHAnsi" w:hAnsi="Sakkal Majalla" w:cs="Sakkal Majalla"/>
          <w:sz w:val="28"/>
          <w:szCs w:val="28"/>
          <w:rtl/>
        </w:rPr>
      </w:pPr>
      <w:r w:rsidRPr="008D04A0">
        <w:rPr>
          <w:rFonts w:ascii="Sakkal Majalla" w:eastAsiaTheme="minorHAnsi" w:hAnsi="Sakkal Majalla" w:cs="Sakkal Majalla"/>
          <w:sz w:val="28"/>
          <w:szCs w:val="28"/>
          <w:rtl/>
        </w:rPr>
        <w:t>بناء تصور مقترح لتفعيل وتحسين إدارة المخاطر في مشاريع السكيورتي البنكية بالشركة الأساسية للإلكترونيات المحدودة، بما ينعكس على رفع مستوى الأداء.</w:t>
      </w:r>
    </w:p>
    <w:p w14:paraId="2BE16F8D" w14:textId="77777777" w:rsidR="008D04A0" w:rsidRPr="008D04A0" w:rsidRDefault="008D04A0" w:rsidP="008D04A0">
      <w:pPr>
        <w:spacing w:before="100" w:beforeAutospacing="1" w:after="100" w:afterAutospacing="1" w:line="240" w:lineRule="auto"/>
        <w:ind w:left="720"/>
        <w:jc w:val="both"/>
        <w:rPr>
          <w:rFonts w:ascii="Sakkal Majalla" w:eastAsiaTheme="minorHAnsi" w:hAnsi="Sakkal Majalla" w:cs="Sakkal Majalla"/>
          <w:sz w:val="28"/>
          <w:szCs w:val="28"/>
          <w:rtl/>
        </w:rPr>
      </w:pPr>
      <w:r w:rsidRPr="008D04A0">
        <w:rPr>
          <w:rFonts w:ascii="Sakkal Majalla" w:eastAsiaTheme="minorHAnsi" w:hAnsi="Sakkal Majalla" w:cs="Sakkal Majalla"/>
          <w:sz w:val="28"/>
          <w:szCs w:val="28"/>
          <w:rtl/>
        </w:rPr>
        <w:t>هذا الهدف يمثل البعد التطبيقي للدراسة؛ فهو يحوّل النتائج الكمية والتحليلات النظرية إلى إطار مقترح أو مجموعة من الآليات والإجراءات التي يمكن للإدارة تبنيها لتطوير ممارساتها في إدارة المخاطر وتحسين نتائج المشاريع مستقبلاً.</w:t>
      </w:r>
    </w:p>
    <w:p w14:paraId="02813EB5" w14:textId="77777777" w:rsidR="008D04A0" w:rsidRPr="008D04A0" w:rsidRDefault="008D04A0" w:rsidP="008D04A0">
      <w:pPr>
        <w:spacing w:before="100" w:beforeAutospacing="1" w:after="100" w:afterAutospacing="1" w:line="240" w:lineRule="auto"/>
        <w:ind w:left="720"/>
        <w:jc w:val="both"/>
        <w:rPr>
          <w:rFonts w:ascii="Sakkal Majalla" w:eastAsiaTheme="minorHAnsi" w:hAnsi="Sakkal Majalla" w:cs="Sakkal Majalla"/>
          <w:sz w:val="28"/>
          <w:szCs w:val="28"/>
          <w:rtl/>
        </w:rPr>
      </w:pPr>
    </w:p>
    <w:p w14:paraId="334F47FF" w14:textId="77777777" w:rsidR="008D04A0" w:rsidRPr="008D04A0" w:rsidRDefault="008D04A0" w:rsidP="008D04A0">
      <w:pPr>
        <w:numPr>
          <w:ilvl w:val="0"/>
          <w:numId w:val="3"/>
        </w:numPr>
        <w:spacing w:before="100" w:beforeAutospacing="1" w:after="100" w:afterAutospacing="1" w:line="240" w:lineRule="auto"/>
        <w:jc w:val="both"/>
        <w:rPr>
          <w:rFonts w:ascii="Sakkal Majalla" w:eastAsiaTheme="minorHAnsi" w:hAnsi="Sakkal Majalla" w:cs="Sakkal Majalla"/>
          <w:sz w:val="28"/>
          <w:szCs w:val="28"/>
          <w:rtl/>
        </w:rPr>
      </w:pPr>
      <w:r w:rsidRPr="008D04A0">
        <w:rPr>
          <w:rFonts w:ascii="Sakkal Majalla" w:eastAsiaTheme="minorHAnsi" w:hAnsi="Sakkal Majalla" w:cs="Sakkal Majalla"/>
          <w:sz w:val="28"/>
          <w:szCs w:val="28"/>
          <w:rtl/>
        </w:rPr>
        <w:t>تقديم توصيات عملية لصانعي القرار في الشركة الأساسية للإلكترونيات المحدودة، وللبنوك المتعاملة معها، حول أفضل السبل لدمج إدارة المخاطر في دورة حياة مشاريع السكيورتي البنكية.</w:t>
      </w:r>
    </w:p>
    <w:p w14:paraId="0389DBDB" w14:textId="77777777" w:rsidR="008D04A0" w:rsidRPr="008D04A0" w:rsidRDefault="008D04A0" w:rsidP="008D04A0">
      <w:pPr>
        <w:spacing w:line="240" w:lineRule="auto"/>
        <w:jc w:val="both"/>
        <w:rPr>
          <w:rFonts w:ascii="Sakkal Majalla" w:eastAsiaTheme="minorHAnsi" w:hAnsi="Sakkal Majalla" w:cs="Sakkal Majalla"/>
          <w:sz w:val="28"/>
          <w:szCs w:val="28"/>
          <w:u w:val="single"/>
          <w:rtl/>
        </w:rPr>
      </w:pPr>
    </w:p>
    <w:p w14:paraId="5AC41F59" w14:textId="77777777" w:rsidR="008D04A0" w:rsidRPr="008D04A0" w:rsidRDefault="008D04A0" w:rsidP="008D04A0">
      <w:pPr>
        <w:spacing w:line="240" w:lineRule="auto"/>
        <w:jc w:val="both"/>
        <w:rPr>
          <w:rFonts w:ascii="Sakkal Majalla" w:eastAsiaTheme="minorHAnsi" w:hAnsi="Sakkal Majalla" w:cs="Sakkal Majalla"/>
          <w:sz w:val="28"/>
          <w:szCs w:val="28"/>
          <w:u w:val="single"/>
          <w:rtl/>
        </w:rPr>
      </w:pPr>
      <w:r w:rsidRPr="008D04A0">
        <w:rPr>
          <w:rFonts w:ascii="Sakkal Majalla" w:eastAsiaTheme="minorHAnsi" w:hAnsi="Sakkal Majalla" w:cs="Sakkal Majalla"/>
          <w:sz w:val="28"/>
          <w:szCs w:val="28"/>
          <w:u w:val="single"/>
          <w:rtl/>
        </w:rPr>
        <w:t xml:space="preserve">-تساؤلات الدراسة </w:t>
      </w:r>
    </w:p>
    <w:p w14:paraId="30F37B6A" w14:textId="77777777" w:rsidR="008D04A0" w:rsidRPr="008D04A0" w:rsidRDefault="008D04A0" w:rsidP="008D04A0">
      <w:pPr>
        <w:spacing w:before="100" w:beforeAutospacing="1" w:after="100" w:afterAutospacing="1" w:line="240" w:lineRule="auto"/>
        <w:jc w:val="both"/>
        <w:rPr>
          <w:rFonts w:ascii="Sakkal Majalla" w:eastAsiaTheme="minorHAnsi" w:hAnsi="Sakkal Majalla" w:cs="Sakkal Majalla"/>
          <w:sz w:val="28"/>
          <w:szCs w:val="28"/>
          <w:rtl/>
        </w:rPr>
      </w:pPr>
      <w:r w:rsidRPr="008D04A0">
        <w:rPr>
          <w:rFonts w:ascii="Sakkal Majalla" w:eastAsiaTheme="minorHAnsi" w:hAnsi="Sakkal Majalla" w:cs="Sakkal Majalla"/>
          <w:sz w:val="28"/>
          <w:szCs w:val="28"/>
          <w:rtl/>
        </w:rPr>
        <w:t xml:space="preserve">التساؤل الرئيس </w:t>
      </w:r>
      <w:r w:rsidRPr="008D04A0">
        <w:rPr>
          <w:rFonts w:ascii="Sakkal Majalla" w:eastAsiaTheme="minorHAnsi" w:hAnsi="Sakkal Majalla" w:cs="Sakkal Majalla" w:hint="cs"/>
          <w:sz w:val="28"/>
          <w:szCs w:val="28"/>
          <w:rtl/>
        </w:rPr>
        <w:t>هو</w:t>
      </w:r>
      <w:r w:rsidRPr="008D04A0">
        <w:rPr>
          <w:rFonts w:ascii="Sakkal Majalla" w:eastAsiaTheme="minorHAnsi" w:hAnsi="Sakkal Majalla" w:cs="Sakkal Majalla"/>
          <w:sz w:val="28"/>
          <w:szCs w:val="28"/>
          <w:rtl/>
        </w:rPr>
        <w:t>:</w:t>
      </w:r>
    </w:p>
    <w:p w14:paraId="07D2626F" w14:textId="77777777" w:rsidR="008D04A0" w:rsidRPr="008D04A0" w:rsidRDefault="008D04A0" w:rsidP="008D04A0">
      <w:pPr>
        <w:spacing w:before="100" w:beforeAutospacing="1" w:after="100" w:afterAutospacing="1" w:line="240" w:lineRule="auto"/>
        <w:jc w:val="both"/>
        <w:rPr>
          <w:rFonts w:ascii="Sakkal Majalla" w:eastAsiaTheme="minorHAnsi" w:hAnsi="Sakkal Majalla" w:cs="Sakkal Majalla"/>
          <w:b/>
          <w:bCs/>
          <w:sz w:val="28"/>
          <w:szCs w:val="28"/>
          <w:rtl/>
        </w:rPr>
      </w:pPr>
      <w:r w:rsidRPr="008D04A0">
        <w:rPr>
          <w:rFonts w:ascii="Sakkal Majalla" w:eastAsiaTheme="minorHAnsi" w:hAnsi="Sakkal Majalla" w:cs="Sakkal Majalla"/>
          <w:b/>
          <w:bCs/>
          <w:sz w:val="28"/>
          <w:szCs w:val="28"/>
          <w:rtl/>
        </w:rPr>
        <w:t>ما دور إدارة المخاطر في تحسين أداء مشاريع السكيورتي البنكية في قسم الأنظمة الأمنية بالشركة الأساسية للإلكترونيات المحدودة؟</w:t>
      </w:r>
    </w:p>
    <w:p w14:paraId="2D16F665" w14:textId="77777777" w:rsidR="008D04A0" w:rsidRPr="008D04A0" w:rsidRDefault="008D04A0" w:rsidP="008D04A0">
      <w:pPr>
        <w:spacing w:before="100" w:beforeAutospacing="1" w:after="100" w:afterAutospacing="1" w:line="240" w:lineRule="auto"/>
        <w:jc w:val="both"/>
        <w:rPr>
          <w:rFonts w:ascii="Sakkal Majalla" w:eastAsiaTheme="minorHAnsi" w:hAnsi="Sakkal Majalla" w:cs="Sakkal Majalla"/>
          <w:sz w:val="28"/>
          <w:szCs w:val="28"/>
        </w:rPr>
      </w:pPr>
      <w:r w:rsidRPr="008D04A0">
        <w:rPr>
          <w:rFonts w:ascii="Sakkal Majalla" w:eastAsiaTheme="minorHAnsi" w:hAnsi="Sakkal Majalla" w:cs="Sakkal Majalla"/>
          <w:sz w:val="28"/>
          <w:szCs w:val="28"/>
          <w:rtl/>
        </w:rPr>
        <w:t>ومن هذا التساؤل الرئيس تتفرع مجموعة من التساؤلات الفرعية التي تهدف إلى تفصيل الجوانب المختلفة لمفهوم إدارة المخاطر وعلاقته بمؤشرات أداء المشاريع، وذلك على النحو الآتي:</w:t>
      </w:r>
    </w:p>
    <w:p w14:paraId="64F751C3" w14:textId="77777777" w:rsidR="008D04A0" w:rsidRPr="008D04A0" w:rsidRDefault="008D04A0" w:rsidP="008D04A0">
      <w:pPr>
        <w:numPr>
          <w:ilvl w:val="0"/>
          <w:numId w:val="4"/>
        </w:numPr>
        <w:spacing w:before="100" w:beforeAutospacing="1" w:after="100" w:afterAutospacing="1" w:line="240" w:lineRule="auto"/>
        <w:jc w:val="both"/>
        <w:rPr>
          <w:rFonts w:ascii="Sakkal Majalla" w:eastAsiaTheme="minorHAnsi" w:hAnsi="Sakkal Majalla" w:cs="Sakkal Majalla"/>
          <w:sz w:val="28"/>
          <w:szCs w:val="28"/>
          <w:rtl/>
        </w:rPr>
      </w:pPr>
      <w:r w:rsidRPr="008D04A0">
        <w:rPr>
          <w:rFonts w:ascii="Sakkal Majalla" w:eastAsiaTheme="minorHAnsi" w:hAnsi="Sakkal Majalla" w:cs="Sakkal Majalla"/>
          <w:sz w:val="28"/>
          <w:szCs w:val="28"/>
          <w:rtl/>
        </w:rPr>
        <w:t>ما مستوى تطبيق عمليات إدارة المخاطر في مشاريع السكيورتي البنكية بقسم الأنظمة الأمنية في الشركة الأساسية للإلكترونيات المحدودة؟</w:t>
      </w:r>
    </w:p>
    <w:p w14:paraId="7F089435" w14:textId="77777777" w:rsidR="008D04A0" w:rsidRPr="008D04A0" w:rsidRDefault="008D04A0" w:rsidP="008D04A0">
      <w:pPr>
        <w:numPr>
          <w:ilvl w:val="0"/>
          <w:numId w:val="4"/>
        </w:numPr>
        <w:spacing w:before="100" w:beforeAutospacing="1" w:after="100" w:afterAutospacing="1" w:line="240" w:lineRule="auto"/>
        <w:jc w:val="both"/>
        <w:rPr>
          <w:rFonts w:ascii="Sakkal Majalla" w:eastAsiaTheme="minorHAnsi" w:hAnsi="Sakkal Majalla" w:cs="Sakkal Majalla"/>
          <w:sz w:val="28"/>
          <w:szCs w:val="28"/>
          <w:rtl/>
        </w:rPr>
      </w:pPr>
      <w:r w:rsidRPr="008D04A0">
        <w:rPr>
          <w:rFonts w:ascii="Sakkal Majalla" w:eastAsiaTheme="minorHAnsi" w:hAnsi="Sakkal Majalla" w:cs="Sakkal Majalla"/>
          <w:sz w:val="28"/>
          <w:szCs w:val="28"/>
          <w:rtl/>
        </w:rPr>
        <w:t>ما مستوى أداء مشاريع السكيورتي البنكية في قسم الأنظمة الأمنية بالشركة، من حيث الالتزام بالوقت والتكلفة والجودة وتحقيق أهداف الأمن البنكي؟</w:t>
      </w:r>
    </w:p>
    <w:p w14:paraId="072AA474" w14:textId="77777777" w:rsidR="008D04A0" w:rsidRPr="008D04A0" w:rsidRDefault="008D04A0" w:rsidP="008D04A0">
      <w:pPr>
        <w:numPr>
          <w:ilvl w:val="0"/>
          <w:numId w:val="4"/>
        </w:numPr>
        <w:spacing w:before="100" w:beforeAutospacing="1" w:after="100" w:afterAutospacing="1" w:line="240" w:lineRule="auto"/>
        <w:jc w:val="both"/>
        <w:rPr>
          <w:rFonts w:ascii="Sakkal Majalla" w:eastAsiaTheme="minorHAnsi" w:hAnsi="Sakkal Majalla" w:cs="Sakkal Majalla"/>
          <w:sz w:val="28"/>
          <w:szCs w:val="28"/>
          <w:rtl/>
        </w:rPr>
      </w:pPr>
      <w:r w:rsidRPr="008D04A0">
        <w:rPr>
          <w:rFonts w:ascii="Sakkal Majalla" w:eastAsiaTheme="minorHAnsi" w:hAnsi="Sakkal Majalla" w:cs="Sakkal Majalla"/>
          <w:sz w:val="28"/>
          <w:szCs w:val="28"/>
          <w:rtl/>
        </w:rPr>
        <w:t>ما طبيعة العلاقة بين مستوى تطبيق إدارة المخاطر وبين مستوى أداء مشاريع السكيورتي البنكية في الشركة الأساسية للإلكترونيات المحدودة؟</w:t>
      </w:r>
    </w:p>
    <w:p w14:paraId="09F39889" w14:textId="77777777" w:rsidR="008D04A0" w:rsidRPr="008D04A0" w:rsidRDefault="008D04A0" w:rsidP="008D04A0">
      <w:pPr>
        <w:numPr>
          <w:ilvl w:val="0"/>
          <w:numId w:val="4"/>
        </w:numPr>
        <w:spacing w:before="100" w:beforeAutospacing="1" w:after="100" w:afterAutospacing="1" w:line="240" w:lineRule="auto"/>
        <w:jc w:val="both"/>
        <w:rPr>
          <w:rFonts w:ascii="Sakkal Majalla" w:eastAsiaTheme="minorHAnsi" w:hAnsi="Sakkal Majalla" w:cs="Sakkal Majalla"/>
          <w:sz w:val="28"/>
          <w:szCs w:val="28"/>
          <w:rtl/>
        </w:rPr>
      </w:pPr>
      <w:r w:rsidRPr="008D04A0">
        <w:rPr>
          <w:rFonts w:ascii="Sakkal Majalla" w:eastAsiaTheme="minorHAnsi" w:hAnsi="Sakkal Majalla" w:cs="Sakkal Majalla"/>
          <w:sz w:val="28"/>
          <w:szCs w:val="28"/>
          <w:rtl/>
        </w:rPr>
        <w:t>ما مدى توافر الثقافة التنظيمية الداعمة لإدارة المخاطر في قسم الأنظمة الأمنية، وما تأثيرها في فاعلية تطبيق إدارة المخاطر؟</w:t>
      </w:r>
    </w:p>
    <w:p w14:paraId="612F818E" w14:textId="77777777" w:rsidR="008D04A0" w:rsidRPr="008D04A0" w:rsidRDefault="008D04A0" w:rsidP="008D04A0">
      <w:pPr>
        <w:numPr>
          <w:ilvl w:val="0"/>
          <w:numId w:val="4"/>
        </w:numPr>
        <w:spacing w:before="100" w:beforeAutospacing="1" w:after="100" w:afterAutospacing="1" w:line="240" w:lineRule="auto"/>
        <w:jc w:val="both"/>
        <w:rPr>
          <w:rFonts w:ascii="Sakkal Majalla" w:eastAsiaTheme="minorHAnsi" w:hAnsi="Sakkal Majalla" w:cs="Sakkal Majalla"/>
          <w:sz w:val="28"/>
          <w:szCs w:val="28"/>
          <w:rtl/>
        </w:rPr>
      </w:pPr>
      <w:r w:rsidRPr="008D04A0">
        <w:rPr>
          <w:rFonts w:ascii="Sakkal Majalla" w:eastAsiaTheme="minorHAnsi" w:hAnsi="Sakkal Majalla" w:cs="Sakkal Majalla"/>
          <w:sz w:val="28"/>
          <w:szCs w:val="28"/>
          <w:rtl/>
        </w:rPr>
        <w:t>ما أهم التحديات والعوائق التي تواجه تطبيق إدارة المخاطر في مشاريع السكيورتي البنكية في الشركة الأساسية للإلكترونيات المحدودة؟</w:t>
      </w:r>
    </w:p>
    <w:p w14:paraId="768A10DB" w14:textId="77777777" w:rsidR="008D04A0" w:rsidRPr="008D04A0" w:rsidRDefault="008D04A0" w:rsidP="008D04A0">
      <w:pPr>
        <w:numPr>
          <w:ilvl w:val="0"/>
          <w:numId w:val="4"/>
        </w:numPr>
        <w:spacing w:before="100" w:beforeAutospacing="1" w:after="100" w:afterAutospacing="1" w:line="240" w:lineRule="auto"/>
        <w:jc w:val="both"/>
        <w:rPr>
          <w:rFonts w:ascii="Sakkal Majalla" w:eastAsiaTheme="minorHAnsi" w:hAnsi="Sakkal Majalla" w:cs="Sakkal Majalla"/>
          <w:sz w:val="28"/>
          <w:szCs w:val="28"/>
          <w:rtl/>
        </w:rPr>
      </w:pPr>
      <w:r w:rsidRPr="008D04A0">
        <w:rPr>
          <w:rFonts w:ascii="Sakkal Majalla" w:eastAsiaTheme="minorHAnsi" w:hAnsi="Sakkal Majalla" w:cs="Sakkal Majalla"/>
          <w:sz w:val="28"/>
          <w:szCs w:val="28"/>
          <w:rtl/>
        </w:rPr>
        <w:t>هل توجد فروق ذات دلالة إحصائية في تصورات العاملين حول دور إدارة المخاطر في تحسين الأداء تُعزى لمتغيرات شخصية أو وظيفية (مثل المسمى الوظيفي، سنوات الخبرة، المؤهل العلمي)؟</w:t>
      </w:r>
    </w:p>
    <w:p w14:paraId="29B58D75" w14:textId="77777777" w:rsidR="008D04A0" w:rsidRPr="008D04A0" w:rsidRDefault="008D04A0" w:rsidP="008D04A0">
      <w:pPr>
        <w:spacing w:line="240" w:lineRule="auto"/>
        <w:jc w:val="both"/>
        <w:rPr>
          <w:rFonts w:ascii="Sakkal Majalla" w:eastAsiaTheme="minorHAnsi" w:hAnsi="Sakkal Majalla" w:cs="Sakkal Majalla"/>
          <w:sz w:val="28"/>
          <w:szCs w:val="28"/>
          <w:u w:val="single"/>
          <w:rtl/>
        </w:rPr>
      </w:pPr>
    </w:p>
    <w:p w14:paraId="35008A8F" w14:textId="77777777" w:rsidR="008D04A0" w:rsidRPr="008D04A0" w:rsidRDefault="008D04A0" w:rsidP="008D04A0">
      <w:pPr>
        <w:spacing w:line="240" w:lineRule="auto"/>
        <w:jc w:val="both"/>
        <w:rPr>
          <w:rFonts w:ascii="Sakkal Majalla" w:eastAsiaTheme="minorHAnsi" w:hAnsi="Sakkal Majalla" w:cs="Sakkal Majalla"/>
          <w:sz w:val="28"/>
          <w:szCs w:val="28"/>
          <w:u w:val="single"/>
          <w:rtl/>
        </w:rPr>
      </w:pPr>
      <w:r w:rsidRPr="008D04A0">
        <w:rPr>
          <w:rFonts w:ascii="Sakkal Majalla" w:eastAsiaTheme="minorHAnsi" w:hAnsi="Sakkal Majalla" w:cs="Sakkal Majalla" w:hint="cs"/>
          <w:sz w:val="28"/>
          <w:szCs w:val="28"/>
          <w:u w:val="single"/>
          <w:rtl/>
        </w:rPr>
        <w:t>- فروض الدراسة</w:t>
      </w:r>
    </w:p>
    <w:p w14:paraId="70D06D9B" w14:textId="77777777" w:rsidR="008D04A0" w:rsidRPr="008D04A0" w:rsidRDefault="008D04A0" w:rsidP="008D04A0">
      <w:pPr>
        <w:spacing w:before="100" w:beforeAutospacing="1" w:after="100" w:afterAutospacing="1" w:line="240" w:lineRule="auto"/>
        <w:jc w:val="both"/>
        <w:rPr>
          <w:rFonts w:ascii="Sakkal Majalla" w:eastAsiaTheme="minorHAnsi" w:hAnsi="Sakkal Majalla" w:cs="Sakkal Majalla"/>
          <w:b/>
          <w:bCs/>
          <w:sz w:val="28"/>
          <w:szCs w:val="28"/>
        </w:rPr>
      </w:pPr>
      <w:r w:rsidRPr="008D04A0">
        <w:rPr>
          <w:rFonts w:ascii="Sakkal Majalla" w:eastAsiaTheme="minorHAnsi" w:hAnsi="Sakkal Majalla" w:cs="Sakkal Majalla"/>
          <w:b/>
          <w:bCs/>
          <w:sz w:val="28"/>
          <w:szCs w:val="28"/>
          <w:rtl/>
        </w:rPr>
        <w:t>الفرض الرئيس:</w:t>
      </w:r>
    </w:p>
    <w:p w14:paraId="0709D576" w14:textId="77777777" w:rsidR="008D04A0" w:rsidRPr="008D04A0" w:rsidRDefault="008D04A0" w:rsidP="008D04A0">
      <w:pPr>
        <w:spacing w:after="0" w:line="240" w:lineRule="auto"/>
        <w:jc w:val="both"/>
        <w:rPr>
          <w:rFonts w:ascii="Sakkal Majalla" w:eastAsiaTheme="minorHAnsi" w:hAnsi="Sakkal Majalla" w:cs="Sakkal Majalla"/>
          <w:sz w:val="28"/>
          <w:szCs w:val="28"/>
          <w:rtl/>
        </w:rPr>
      </w:pPr>
      <w:r w:rsidRPr="008D04A0">
        <w:rPr>
          <w:rFonts w:ascii="Sakkal Majalla" w:eastAsiaTheme="minorHAnsi" w:hAnsi="Sakkal Majalla" w:cs="Sakkal Majalla"/>
          <w:sz w:val="28"/>
          <w:szCs w:val="28"/>
          <w:rtl/>
        </w:rPr>
        <w:t>توجد علاقة ذات دلالة إحصائية عند مستوى معنوية (</w:t>
      </w:r>
      <w:r w:rsidRPr="008D04A0">
        <w:rPr>
          <w:rFonts w:ascii="Cambria" w:eastAsiaTheme="minorHAnsi" w:hAnsi="Cambria" w:cs="Cambria"/>
          <w:sz w:val="28"/>
          <w:szCs w:val="28"/>
        </w:rPr>
        <w:t>α</w:t>
      </w:r>
      <w:r w:rsidRPr="008D04A0">
        <w:rPr>
          <w:rFonts w:ascii="Sakkal Majalla" w:eastAsiaTheme="minorHAnsi" w:hAnsi="Sakkal Majalla" w:cs="Sakkal Majalla"/>
          <w:sz w:val="28"/>
          <w:szCs w:val="28"/>
        </w:rPr>
        <w:t xml:space="preserve"> ≤ 0.05) </w:t>
      </w:r>
      <w:r w:rsidRPr="008D04A0">
        <w:rPr>
          <w:rFonts w:ascii="Sakkal Majalla" w:eastAsiaTheme="minorHAnsi" w:hAnsi="Sakkal Majalla" w:cs="Sakkal Majalla"/>
          <w:sz w:val="28"/>
          <w:szCs w:val="28"/>
          <w:rtl/>
        </w:rPr>
        <w:t>بين مستوى تطبيق إدارة المخاطر في مشاريع السكيورتي البنكية ومستوى أداء هذه المشاريع في قسم الأنظمة الأمنية بالشركة الأساسية للإلكترونيات المحدودة.</w:t>
      </w:r>
    </w:p>
    <w:p w14:paraId="1F4ED6FA" w14:textId="77777777" w:rsidR="008D04A0" w:rsidRPr="008D04A0" w:rsidRDefault="008D04A0" w:rsidP="008D04A0">
      <w:pPr>
        <w:spacing w:after="0" w:line="240" w:lineRule="auto"/>
        <w:jc w:val="both"/>
        <w:rPr>
          <w:rFonts w:ascii="Sakkal Majalla" w:eastAsiaTheme="minorHAnsi" w:hAnsi="Sakkal Majalla" w:cs="Sakkal Majalla"/>
          <w:sz w:val="28"/>
          <w:szCs w:val="28"/>
          <w:rtl/>
        </w:rPr>
      </w:pPr>
    </w:p>
    <w:p w14:paraId="2E99F6C2" w14:textId="77777777" w:rsidR="008D04A0" w:rsidRPr="008D04A0" w:rsidRDefault="008D04A0" w:rsidP="008D04A0">
      <w:pPr>
        <w:spacing w:after="0" w:line="240" w:lineRule="auto"/>
        <w:jc w:val="both"/>
        <w:rPr>
          <w:rFonts w:ascii="Sakkal Majalla" w:eastAsiaTheme="minorHAnsi" w:hAnsi="Sakkal Majalla" w:cs="Sakkal Majalla"/>
          <w:sz w:val="28"/>
          <w:szCs w:val="28"/>
          <w:rtl/>
        </w:rPr>
      </w:pPr>
      <w:r w:rsidRPr="008D04A0">
        <w:rPr>
          <w:rFonts w:ascii="Sakkal Majalla" w:eastAsiaTheme="minorHAnsi" w:hAnsi="Sakkal Majalla" w:cs="Sakkal Majalla"/>
          <w:sz w:val="28"/>
          <w:szCs w:val="28"/>
          <w:rtl/>
        </w:rPr>
        <w:t>ويُقصد بهذا الفرض أن ارتفاع درجة نضج إدارة المخاطر في المشاريع (من حيث وضوح إجراءات تحديد المخاطر وتحليلها والاستجابة لها ومتابعتها) يرتبط بتحسن ملموس في مؤشرات الأداء (الوقت، التكلفة، الجودة، رضا العملاء)، والعكس صحيح. ويُعد هذا الفرض التعبير الكمي المباشر عن مشكلة الدراسة وهدفها الرئيس.</w:t>
      </w:r>
    </w:p>
    <w:p w14:paraId="639C4452" w14:textId="77777777" w:rsidR="008D04A0" w:rsidRPr="008D04A0" w:rsidRDefault="008D04A0" w:rsidP="008D04A0">
      <w:pPr>
        <w:spacing w:after="0" w:line="240" w:lineRule="auto"/>
        <w:jc w:val="both"/>
        <w:rPr>
          <w:rFonts w:ascii="Sakkal Majalla" w:eastAsiaTheme="minorHAnsi" w:hAnsi="Sakkal Majalla" w:cs="Sakkal Majalla"/>
          <w:sz w:val="28"/>
          <w:szCs w:val="28"/>
          <w:rtl/>
        </w:rPr>
      </w:pPr>
    </w:p>
    <w:p w14:paraId="7CF5E171" w14:textId="77777777" w:rsidR="008D04A0" w:rsidRPr="008D04A0" w:rsidRDefault="008D04A0" w:rsidP="008D04A0">
      <w:pPr>
        <w:spacing w:after="0" w:line="240" w:lineRule="auto"/>
        <w:jc w:val="both"/>
        <w:rPr>
          <w:rFonts w:ascii="Sakkal Majalla" w:eastAsiaTheme="minorHAnsi" w:hAnsi="Sakkal Majalla" w:cs="Sakkal Majalla"/>
          <w:sz w:val="28"/>
          <w:szCs w:val="28"/>
          <w:rtl/>
        </w:rPr>
      </w:pPr>
      <w:r w:rsidRPr="008D04A0">
        <w:rPr>
          <w:rFonts w:ascii="Sakkal Majalla" w:eastAsiaTheme="minorHAnsi" w:hAnsi="Sakkal Majalla" w:cs="Sakkal Majalla"/>
          <w:sz w:val="28"/>
          <w:szCs w:val="28"/>
          <w:rtl/>
        </w:rPr>
        <w:t>ولأغراض التحليل التفصيلي واستمكان الباحث من التعرف على أبعاد العلاقة بين المتغيرين، يتفرع عن الفرض الرئيس مجموعة من الفروض الفرعية، يمكن صياغتها على النحو الآتي:</w:t>
      </w:r>
    </w:p>
    <w:p w14:paraId="7FD69C37" w14:textId="77777777" w:rsidR="008D04A0" w:rsidRPr="008D04A0" w:rsidRDefault="008D04A0" w:rsidP="008D04A0">
      <w:pPr>
        <w:spacing w:before="180" w:after="0" w:line="240" w:lineRule="auto"/>
        <w:ind w:right="345" w:hanging="345"/>
        <w:jc w:val="both"/>
        <w:rPr>
          <w:rFonts w:ascii="Sakkal Majalla" w:eastAsiaTheme="minorHAnsi" w:hAnsi="Sakkal Majalla" w:cs="Sakkal Majalla"/>
          <w:sz w:val="28"/>
          <w:szCs w:val="28"/>
          <w:rtl/>
        </w:rPr>
      </w:pPr>
      <w:r w:rsidRPr="008D04A0">
        <w:rPr>
          <w:rFonts w:ascii="Sakkal Majalla" w:eastAsiaTheme="minorHAnsi" w:hAnsi="Sakkal Majalla" w:cs="Sakkal Majalla"/>
          <w:sz w:val="28"/>
          <w:szCs w:val="28"/>
          <w:rtl/>
        </w:rPr>
        <w:tab/>
        <w:t>1.</w:t>
      </w:r>
      <w:r w:rsidRPr="008D04A0">
        <w:rPr>
          <w:rFonts w:ascii="Sakkal Majalla" w:eastAsiaTheme="minorHAnsi" w:hAnsi="Sakkal Majalla" w:cs="Sakkal Majalla"/>
          <w:sz w:val="28"/>
          <w:szCs w:val="28"/>
          <w:rtl/>
        </w:rPr>
        <w:tab/>
        <w:t>الفرض الفرعي الأول:</w:t>
      </w:r>
    </w:p>
    <w:p w14:paraId="6733E709" w14:textId="77777777" w:rsidR="008D04A0" w:rsidRPr="008D04A0" w:rsidRDefault="008D04A0" w:rsidP="008D04A0">
      <w:pPr>
        <w:spacing w:after="0" w:line="240" w:lineRule="auto"/>
        <w:jc w:val="both"/>
        <w:rPr>
          <w:rFonts w:ascii="Sakkal Majalla" w:eastAsiaTheme="minorHAnsi" w:hAnsi="Sakkal Majalla" w:cs="Sakkal Majalla"/>
          <w:sz w:val="28"/>
          <w:szCs w:val="28"/>
          <w:rtl/>
        </w:rPr>
      </w:pPr>
      <w:r w:rsidRPr="008D04A0">
        <w:rPr>
          <w:rFonts w:ascii="Sakkal Majalla" w:eastAsiaTheme="minorHAnsi" w:hAnsi="Sakkal Majalla" w:cs="Sakkal Majalla"/>
          <w:sz w:val="28"/>
          <w:szCs w:val="28"/>
          <w:rtl/>
        </w:rPr>
        <w:t>توجد علاقة ذات دلالة إحصائية عند مستوى معنوية (</w:t>
      </w:r>
      <w:r w:rsidRPr="008D04A0">
        <w:rPr>
          <w:rFonts w:ascii="Cambria" w:eastAsiaTheme="minorHAnsi" w:hAnsi="Cambria" w:cs="Cambria"/>
          <w:sz w:val="28"/>
          <w:szCs w:val="28"/>
        </w:rPr>
        <w:t>α</w:t>
      </w:r>
      <w:r w:rsidRPr="008D04A0">
        <w:rPr>
          <w:rFonts w:ascii="Sakkal Majalla" w:eastAsiaTheme="minorHAnsi" w:hAnsi="Sakkal Majalla" w:cs="Sakkal Majalla"/>
          <w:sz w:val="28"/>
          <w:szCs w:val="28"/>
        </w:rPr>
        <w:t xml:space="preserve"> ≤ 0.05) </w:t>
      </w:r>
      <w:r w:rsidRPr="008D04A0">
        <w:rPr>
          <w:rFonts w:ascii="Sakkal Majalla" w:eastAsiaTheme="minorHAnsi" w:hAnsi="Sakkal Majalla" w:cs="Sakkal Majalla"/>
          <w:sz w:val="28"/>
          <w:szCs w:val="28"/>
          <w:rtl/>
        </w:rPr>
        <w:t>بين مستوى تطبيق عملية تحديد المخاطر في مشاريع السكيورتي البنكية ومستوى أداء هذه المشاريع في قسم الأنظمة الأمنية بالشركة الأساسية للإلكترونيات المحدودة.</w:t>
      </w:r>
    </w:p>
    <w:p w14:paraId="4D332441" w14:textId="77777777" w:rsidR="008D04A0" w:rsidRPr="008D04A0" w:rsidRDefault="008D04A0" w:rsidP="008D04A0">
      <w:pPr>
        <w:spacing w:before="180" w:after="0" w:line="240" w:lineRule="auto"/>
        <w:ind w:right="345" w:hanging="345"/>
        <w:jc w:val="both"/>
        <w:rPr>
          <w:rFonts w:ascii="Sakkal Majalla" w:eastAsiaTheme="minorHAnsi" w:hAnsi="Sakkal Majalla" w:cs="Sakkal Majalla"/>
          <w:sz w:val="28"/>
          <w:szCs w:val="28"/>
          <w:rtl/>
        </w:rPr>
      </w:pPr>
      <w:r w:rsidRPr="008D04A0">
        <w:rPr>
          <w:rFonts w:ascii="Sakkal Majalla" w:eastAsiaTheme="minorHAnsi" w:hAnsi="Sakkal Majalla" w:cs="Sakkal Majalla"/>
          <w:sz w:val="28"/>
          <w:szCs w:val="28"/>
          <w:rtl/>
        </w:rPr>
        <w:tab/>
        <w:t>2.</w:t>
      </w:r>
      <w:r w:rsidRPr="008D04A0">
        <w:rPr>
          <w:rFonts w:ascii="Sakkal Majalla" w:eastAsiaTheme="minorHAnsi" w:hAnsi="Sakkal Majalla" w:cs="Sakkal Majalla"/>
          <w:sz w:val="28"/>
          <w:szCs w:val="28"/>
          <w:rtl/>
        </w:rPr>
        <w:tab/>
        <w:t>الفرض الفرعي الثاني:</w:t>
      </w:r>
    </w:p>
    <w:p w14:paraId="3E029F3D" w14:textId="77777777" w:rsidR="008D04A0" w:rsidRPr="008D04A0" w:rsidRDefault="008D04A0" w:rsidP="008D04A0">
      <w:pPr>
        <w:spacing w:after="0" w:line="240" w:lineRule="auto"/>
        <w:jc w:val="both"/>
        <w:rPr>
          <w:rFonts w:ascii="Sakkal Majalla" w:eastAsiaTheme="minorHAnsi" w:hAnsi="Sakkal Majalla" w:cs="Sakkal Majalla"/>
          <w:sz w:val="28"/>
          <w:szCs w:val="28"/>
          <w:rtl/>
        </w:rPr>
      </w:pPr>
      <w:r w:rsidRPr="008D04A0">
        <w:rPr>
          <w:rFonts w:ascii="Sakkal Majalla" w:eastAsiaTheme="minorHAnsi" w:hAnsi="Sakkal Majalla" w:cs="Sakkal Majalla"/>
          <w:sz w:val="28"/>
          <w:szCs w:val="28"/>
          <w:rtl/>
        </w:rPr>
        <w:t>توجد علاقة ذات دلالة إحصائية عند مستوى معنوية (</w:t>
      </w:r>
      <w:r w:rsidRPr="008D04A0">
        <w:rPr>
          <w:rFonts w:ascii="Cambria" w:eastAsiaTheme="minorHAnsi" w:hAnsi="Cambria" w:cs="Cambria"/>
          <w:sz w:val="28"/>
          <w:szCs w:val="28"/>
        </w:rPr>
        <w:t>α</w:t>
      </w:r>
      <w:r w:rsidRPr="008D04A0">
        <w:rPr>
          <w:rFonts w:ascii="Sakkal Majalla" w:eastAsiaTheme="minorHAnsi" w:hAnsi="Sakkal Majalla" w:cs="Sakkal Majalla"/>
          <w:sz w:val="28"/>
          <w:szCs w:val="28"/>
        </w:rPr>
        <w:t xml:space="preserve"> ≤ 0.05) </w:t>
      </w:r>
      <w:r w:rsidRPr="008D04A0">
        <w:rPr>
          <w:rFonts w:ascii="Sakkal Majalla" w:eastAsiaTheme="minorHAnsi" w:hAnsi="Sakkal Majalla" w:cs="Sakkal Majalla"/>
          <w:sz w:val="28"/>
          <w:szCs w:val="28"/>
          <w:rtl/>
        </w:rPr>
        <w:t>بين مستوى تطبيق عملية تحليل وتقييم المخاطر في مشاريع السكيورتي البنكية ومستوى أداء هذه المشاريع.</w:t>
      </w:r>
    </w:p>
    <w:p w14:paraId="05A3C7E5" w14:textId="77777777" w:rsidR="008D04A0" w:rsidRPr="008D04A0" w:rsidRDefault="008D04A0" w:rsidP="008D04A0">
      <w:pPr>
        <w:spacing w:before="180" w:after="0" w:line="240" w:lineRule="auto"/>
        <w:ind w:right="345" w:hanging="345"/>
        <w:jc w:val="both"/>
        <w:rPr>
          <w:rFonts w:ascii="Sakkal Majalla" w:eastAsiaTheme="minorHAnsi" w:hAnsi="Sakkal Majalla" w:cs="Sakkal Majalla"/>
          <w:sz w:val="28"/>
          <w:szCs w:val="28"/>
          <w:rtl/>
        </w:rPr>
      </w:pPr>
      <w:r w:rsidRPr="008D04A0">
        <w:rPr>
          <w:rFonts w:ascii="Sakkal Majalla" w:eastAsiaTheme="minorHAnsi" w:hAnsi="Sakkal Majalla" w:cs="Sakkal Majalla"/>
          <w:sz w:val="28"/>
          <w:szCs w:val="28"/>
          <w:rtl/>
        </w:rPr>
        <w:tab/>
        <w:t>3.</w:t>
      </w:r>
      <w:r w:rsidRPr="008D04A0">
        <w:rPr>
          <w:rFonts w:ascii="Sakkal Majalla" w:eastAsiaTheme="minorHAnsi" w:hAnsi="Sakkal Majalla" w:cs="Sakkal Majalla"/>
          <w:sz w:val="28"/>
          <w:szCs w:val="28"/>
          <w:rtl/>
        </w:rPr>
        <w:tab/>
        <w:t>الفرض الفرعي الثالث:</w:t>
      </w:r>
    </w:p>
    <w:p w14:paraId="773862C5" w14:textId="77777777" w:rsidR="008D04A0" w:rsidRPr="008D04A0" w:rsidRDefault="008D04A0" w:rsidP="008D04A0">
      <w:pPr>
        <w:spacing w:after="0" w:line="240" w:lineRule="auto"/>
        <w:jc w:val="both"/>
        <w:rPr>
          <w:rFonts w:ascii="Sakkal Majalla" w:eastAsiaTheme="minorHAnsi" w:hAnsi="Sakkal Majalla" w:cs="Sakkal Majalla"/>
          <w:sz w:val="28"/>
          <w:szCs w:val="28"/>
          <w:rtl/>
        </w:rPr>
      </w:pPr>
      <w:r w:rsidRPr="008D04A0">
        <w:rPr>
          <w:rFonts w:ascii="Sakkal Majalla" w:eastAsiaTheme="minorHAnsi" w:hAnsi="Sakkal Majalla" w:cs="Sakkal Majalla"/>
          <w:sz w:val="28"/>
          <w:szCs w:val="28"/>
          <w:rtl/>
        </w:rPr>
        <w:t>توجد علاقة ذات دلالة إحصائية عند مستوى معنوية (</w:t>
      </w:r>
      <w:r w:rsidRPr="008D04A0">
        <w:rPr>
          <w:rFonts w:ascii="Cambria" w:eastAsiaTheme="minorHAnsi" w:hAnsi="Cambria" w:cs="Cambria"/>
          <w:sz w:val="28"/>
          <w:szCs w:val="28"/>
        </w:rPr>
        <w:t>α</w:t>
      </w:r>
      <w:r w:rsidRPr="008D04A0">
        <w:rPr>
          <w:rFonts w:ascii="Sakkal Majalla" w:eastAsiaTheme="minorHAnsi" w:hAnsi="Sakkal Majalla" w:cs="Sakkal Majalla"/>
          <w:sz w:val="28"/>
          <w:szCs w:val="28"/>
        </w:rPr>
        <w:t xml:space="preserve"> ≤ 0.05) </w:t>
      </w:r>
      <w:r w:rsidRPr="008D04A0">
        <w:rPr>
          <w:rFonts w:ascii="Sakkal Majalla" w:eastAsiaTheme="minorHAnsi" w:hAnsi="Sakkal Majalla" w:cs="Sakkal Majalla"/>
          <w:sz w:val="28"/>
          <w:szCs w:val="28"/>
          <w:rtl/>
        </w:rPr>
        <w:t>بين مستوى تطبيق استجابات المخاطر (خطط المعالجة والتقليل والتحويل والقبول) في مشاريع السكيورتي البنكية ومستوى أداء هذه المشاريع.</w:t>
      </w:r>
    </w:p>
    <w:p w14:paraId="493223D1" w14:textId="77777777" w:rsidR="008D04A0" w:rsidRPr="008D04A0" w:rsidRDefault="008D04A0" w:rsidP="008D04A0">
      <w:pPr>
        <w:spacing w:before="180" w:after="0" w:line="240" w:lineRule="auto"/>
        <w:ind w:right="345" w:hanging="345"/>
        <w:jc w:val="both"/>
        <w:rPr>
          <w:rFonts w:ascii="Sakkal Majalla" w:eastAsiaTheme="minorHAnsi" w:hAnsi="Sakkal Majalla" w:cs="Sakkal Majalla"/>
          <w:sz w:val="28"/>
          <w:szCs w:val="28"/>
          <w:rtl/>
        </w:rPr>
      </w:pPr>
      <w:r w:rsidRPr="008D04A0">
        <w:rPr>
          <w:rFonts w:ascii="Sakkal Majalla" w:eastAsiaTheme="minorHAnsi" w:hAnsi="Sakkal Majalla" w:cs="Sakkal Majalla"/>
          <w:sz w:val="28"/>
          <w:szCs w:val="28"/>
          <w:rtl/>
        </w:rPr>
        <w:tab/>
        <w:t>4.</w:t>
      </w:r>
      <w:r w:rsidRPr="008D04A0">
        <w:rPr>
          <w:rFonts w:ascii="Sakkal Majalla" w:eastAsiaTheme="minorHAnsi" w:hAnsi="Sakkal Majalla" w:cs="Sakkal Majalla"/>
          <w:sz w:val="28"/>
          <w:szCs w:val="28"/>
          <w:rtl/>
        </w:rPr>
        <w:tab/>
        <w:t>الفرض الفرعي الرابع:</w:t>
      </w:r>
    </w:p>
    <w:p w14:paraId="2394D355" w14:textId="77777777" w:rsidR="008D04A0" w:rsidRPr="008D04A0" w:rsidRDefault="008D04A0" w:rsidP="008D04A0">
      <w:pPr>
        <w:spacing w:after="0" w:line="240" w:lineRule="auto"/>
        <w:jc w:val="both"/>
        <w:rPr>
          <w:rFonts w:ascii="Sakkal Majalla" w:eastAsiaTheme="minorHAnsi" w:hAnsi="Sakkal Majalla" w:cs="Sakkal Majalla"/>
          <w:sz w:val="28"/>
          <w:szCs w:val="28"/>
          <w:rtl/>
        </w:rPr>
      </w:pPr>
      <w:r w:rsidRPr="008D04A0">
        <w:rPr>
          <w:rFonts w:ascii="Sakkal Majalla" w:eastAsiaTheme="minorHAnsi" w:hAnsi="Sakkal Majalla" w:cs="Sakkal Majalla"/>
          <w:sz w:val="28"/>
          <w:szCs w:val="28"/>
          <w:rtl/>
        </w:rPr>
        <w:t>توجد علاقة ذات دلالة إحصائية عند مستوى معنوية (</w:t>
      </w:r>
      <w:r w:rsidRPr="008D04A0">
        <w:rPr>
          <w:rFonts w:ascii="Cambria" w:eastAsiaTheme="minorHAnsi" w:hAnsi="Cambria" w:cs="Cambria"/>
          <w:sz w:val="28"/>
          <w:szCs w:val="28"/>
        </w:rPr>
        <w:t>α</w:t>
      </w:r>
      <w:r w:rsidRPr="008D04A0">
        <w:rPr>
          <w:rFonts w:ascii="Sakkal Majalla" w:eastAsiaTheme="minorHAnsi" w:hAnsi="Sakkal Majalla" w:cs="Sakkal Majalla"/>
          <w:sz w:val="28"/>
          <w:szCs w:val="28"/>
        </w:rPr>
        <w:t xml:space="preserve"> ≤ 0.05) </w:t>
      </w:r>
      <w:r w:rsidRPr="008D04A0">
        <w:rPr>
          <w:rFonts w:ascii="Sakkal Majalla" w:eastAsiaTheme="minorHAnsi" w:hAnsi="Sakkal Majalla" w:cs="Sakkal Majalla"/>
          <w:sz w:val="28"/>
          <w:szCs w:val="28"/>
          <w:rtl/>
        </w:rPr>
        <w:t>بين مستوى مراقبة ومتابعة المخاطر أثناء تنفيذ مشاريع السكيورتي البنكية ومستوى أداء هذه المشاريع</w:t>
      </w:r>
      <w:r w:rsidRPr="008D04A0">
        <w:rPr>
          <w:rFonts w:ascii="Sakkal Majalla" w:eastAsiaTheme="minorHAnsi" w:hAnsi="Sakkal Majalla" w:cs="Sakkal Majalla" w:hint="cs"/>
          <w:sz w:val="28"/>
          <w:szCs w:val="28"/>
          <w:rtl/>
        </w:rPr>
        <w:t>.</w:t>
      </w:r>
    </w:p>
    <w:p w14:paraId="1F7C2585" w14:textId="77777777" w:rsidR="008D04A0" w:rsidRPr="008D04A0" w:rsidRDefault="008D04A0" w:rsidP="008D04A0">
      <w:pPr>
        <w:spacing w:line="240" w:lineRule="auto"/>
        <w:jc w:val="both"/>
        <w:rPr>
          <w:rFonts w:ascii="Sakkal Majalla" w:eastAsiaTheme="minorHAnsi" w:hAnsi="Sakkal Majalla" w:cs="Sakkal Majalla"/>
          <w:sz w:val="28"/>
          <w:szCs w:val="28"/>
          <w:u w:val="single"/>
          <w:rtl/>
        </w:rPr>
      </w:pPr>
    </w:p>
    <w:p w14:paraId="78B81749" w14:textId="77777777" w:rsidR="008D04A0" w:rsidRPr="008D04A0" w:rsidRDefault="008D04A0" w:rsidP="008D04A0">
      <w:pPr>
        <w:spacing w:line="240" w:lineRule="auto"/>
        <w:jc w:val="both"/>
        <w:rPr>
          <w:rFonts w:ascii="Sakkal Majalla" w:eastAsiaTheme="minorHAnsi" w:hAnsi="Sakkal Majalla" w:cs="Sakkal Majalla"/>
          <w:sz w:val="28"/>
          <w:szCs w:val="28"/>
          <w:u w:val="single"/>
          <w:rtl/>
        </w:rPr>
      </w:pPr>
      <w:r w:rsidRPr="008D04A0">
        <w:rPr>
          <w:rFonts w:ascii="Sakkal Majalla" w:eastAsiaTheme="minorHAnsi" w:hAnsi="Sakkal Majalla" w:cs="Sakkal Majalla" w:hint="cs"/>
          <w:sz w:val="28"/>
          <w:szCs w:val="28"/>
          <w:u w:val="single"/>
          <w:rtl/>
        </w:rPr>
        <w:t>-النظرية العلمية المتبعة  لإعداد البحث</w:t>
      </w:r>
    </w:p>
    <w:p w14:paraId="49623FA8" w14:textId="77777777" w:rsidR="008D04A0" w:rsidRPr="008D04A0" w:rsidRDefault="008D04A0" w:rsidP="008D04A0">
      <w:pPr>
        <w:spacing w:line="240" w:lineRule="auto"/>
        <w:ind w:firstLine="720"/>
        <w:jc w:val="both"/>
        <w:rPr>
          <w:rFonts w:ascii="Sakkal Majalla" w:eastAsiaTheme="minorHAnsi" w:hAnsi="Sakkal Majalla" w:cs="Sakkal Majalla"/>
          <w:sz w:val="28"/>
          <w:szCs w:val="28"/>
          <w:rtl/>
        </w:rPr>
      </w:pPr>
      <w:r w:rsidRPr="008D04A0">
        <w:rPr>
          <w:rFonts w:ascii="Sakkal Majalla" w:eastAsiaTheme="minorHAnsi" w:hAnsi="Sakkal Majalla" w:cs="Sakkal Majalla"/>
          <w:sz w:val="28"/>
          <w:szCs w:val="28"/>
          <w:rtl/>
        </w:rPr>
        <w:t>استند هذا البحث في بنائه العلمي إلى </w:t>
      </w:r>
      <w:r w:rsidRPr="008D04A0">
        <w:rPr>
          <w:rFonts w:ascii="Sakkal Majalla" w:eastAsiaTheme="minorHAnsi" w:hAnsi="Sakkal Majalla" w:cs="Sakkal Majalla"/>
          <w:b/>
          <w:bCs/>
          <w:sz w:val="28"/>
          <w:szCs w:val="28"/>
          <w:rtl/>
        </w:rPr>
        <w:t>نظرية النظم</w:t>
      </w:r>
      <w:r w:rsidRPr="008D04A0">
        <w:rPr>
          <w:rFonts w:ascii="Sakkal Majalla" w:eastAsiaTheme="minorHAnsi" w:hAnsi="Sakkal Majalla" w:cs="Sakkal Majalla"/>
          <w:sz w:val="28"/>
          <w:szCs w:val="28"/>
          <w:rtl/>
        </w:rPr>
        <w:t xml:space="preserve"> بوصفها الإطار النظري الأكثر ملاءمة لفهم العلاقة بين إدارة المخاطر وأداء مشاريع السكيورتي البنكية. وتنطلق هذه النظرية من أن المنظمة أو المشروع لا يعمل بصورة منفصلة، بل بوصفه نظامًا متكاملاً يتكون من مجموعة عناصر مترابطة ومتفاعلة، تشمل المدخلات، والعمليات، والمخرجات، والتغذية الراجعة. ومن خلال هذا المنظور يمكن النظر إلى مشاريع السكيورتي البنكية باعتبارها نظامًا فرعيًا داخل الشركة، يتأثر </w:t>
      </w:r>
      <w:r w:rsidRPr="008D04A0">
        <w:rPr>
          <w:rFonts w:ascii="Sakkal Majalla" w:eastAsiaTheme="minorHAnsi" w:hAnsi="Sakkal Majalla" w:cs="Sakkal Majalla"/>
          <w:sz w:val="28"/>
          <w:szCs w:val="28"/>
          <w:rtl/>
        </w:rPr>
        <w:lastRenderedPageBreak/>
        <w:t>بعوامل داخلية مثل الكفاءة الفنية، والخبرات البشرية، وآليات التخطيط والرقابة، كما يتأثر بعوامل خارجية مثل متطلبات البنوك، والتعليمات التنظيمية، والتغيرات التقنية، والتهديدات الأمنية.</w:t>
      </w:r>
    </w:p>
    <w:p w14:paraId="5930FEB3" w14:textId="77777777" w:rsidR="008D04A0" w:rsidRPr="008D04A0" w:rsidRDefault="008D04A0" w:rsidP="008D04A0">
      <w:pPr>
        <w:spacing w:line="240" w:lineRule="auto"/>
        <w:ind w:firstLine="720"/>
        <w:jc w:val="both"/>
        <w:rPr>
          <w:rFonts w:ascii="Sakkal Majalla" w:eastAsiaTheme="minorHAnsi" w:hAnsi="Sakkal Majalla" w:cs="Sakkal Majalla"/>
          <w:sz w:val="28"/>
          <w:szCs w:val="28"/>
          <w:rtl/>
        </w:rPr>
      </w:pPr>
    </w:p>
    <w:p w14:paraId="47A7FDBB" w14:textId="77777777" w:rsidR="008D04A0" w:rsidRPr="008D04A0" w:rsidRDefault="008D04A0" w:rsidP="008D04A0">
      <w:pPr>
        <w:spacing w:line="240" w:lineRule="auto"/>
        <w:ind w:firstLine="720"/>
        <w:jc w:val="both"/>
        <w:rPr>
          <w:rFonts w:ascii="Sakkal Majalla" w:eastAsiaTheme="minorHAnsi" w:hAnsi="Sakkal Majalla" w:cs="Sakkal Majalla"/>
          <w:sz w:val="28"/>
          <w:szCs w:val="28"/>
          <w:rtl/>
        </w:rPr>
      </w:pPr>
      <w:r w:rsidRPr="008D04A0">
        <w:rPr>
          <w:rFonts w:ascii="Sakkal Majalla" w:eastAsiaTheme="minorHAnsi" w:hAnsi="Sakkal Majalla" w:cs="Sakkal Majalla"/>
          <w:sz w:val="28"/>
          <w:szCs w:val="28"/>
          <w:rtl/>
        </w:rPr>
        <w:t>وتساعد نظرية النظم في تفسير كيفية تأثير إدارة المخاطر في أداء المشاريع؛ إذ تمثل المخاطر جزءًا من البيئة المحيطة بالنظام، وقد تظهر في صورة تأخر في التوريد، أو ضعف في التكامل بين الأنظمة، أو خلل في المواصفات الفنية، أو تجاوز في التكلفة، أو قصور في الجودة. وفي هذا السياق، تُعد إدارة المخاطر عملية تنظيمية تهدف إلى التعرف على هذه المؤثرات وتحليلها والاستجابة لها ومتابعتها، بما يضمن المحافظة على توازن النظام وقدرته على تحقيق أهدافه بكفاءة. وعليه، فإن تحسن أداء مشاريع السكيورتي البنكية لا يُفسَّر فقط بوجود موارد مادية أو تقنية، بل بمدى قدرة المشروع على إدارة المؤثرات والمخاطر التي قد تعيق تحقيق أهدافه.</w:t>
      </w:r>
    </w:p>
    <w:p w14:paraId="12BDCD92" w14:textId="77777777" w:rsidR="008D04A0" w:rsidRPr="008D04A0" w:rsidRDefault="008D04A0" w:rsidP="008D04A0">
      <w:pPr>
        <w:spacing w:line="240" w:lineRule="auto"/>
        <w:ind w:firstLine="720"/>
        <w:jc w:val="both"/>
        <w:rPr>
          <w:rFonts w:ascii="Sakkal Majalla" w:eastAsiaTheme="minorHAnsi" w:hAnsi="Sakkal Majalla" w:cs="Sakkal Majalla"/>
          <w:sz w:val="28"/>
          <w:szCs w:val="28"/>
          <w:rtl/>
        </w:rPr>
      </w:pPr>
    </w:p>
    <w:p w14:paraId="16841D54" w14:textId="77777777" w:rsidR="008D04A0" w:rsidRPr="008D04A0" w:rsidRDefault="008D04A0" w:rsidP="008D04A0">
      <w:pPr>
        <w:spacing w:line="240" w:lineRule="auto"/>
        <w:ind w:firstLine="720"/>
        <w:jc w:val="both"/>
        <w:rPr>
          <w:rFonts w:ascii="Sakkal Majalla" w:eastAsiaTheme="minorHAnsi" w:hAnsi="Sakkal Majalla" w:cs="Sakkal Majalla"/>
          <w:sz w:val="28"/>
          <w:szCs w:val="28"/>
          <w:rtl/>
        </w:rPr>
      </w:pPr>
      <w:r w:rsidRPr="008D04A0">
        <w:rPr>
          <w:rFonts w:ascii="Sakkal Majalla" w:eastAsiaTheme="minorHAnsi" w:hAnsi="Sakkal Majalla" w:cs="Sakkal Majalla"/>
          <w:sz w:val="28"/>
          <w:szCs w:val="28"/>
          <w:rtl/>
        </w:rPr>
        <w:t>كما استفاد البحث من </w:t>
      </w:r>
      <w:r w:rsidRPr="008D04A0">
        <w:rPr>
          <w:rFonts w:ascii="Sakkal Majalla" w:eastAsiaTheme="minorHAnsi" w:hAnsi="Sakkal Majalla" w:cs="Sakkal Majalla"/>
          <w:b/>
          <w:bCs/>
          <w:sz w:val="28"/>
          <w:szCs w:val="28"/>
          <w:rtl/>
        </w:rPr>
        <w:t xml:space="preserve">الإطار المفاهيمي لإدارة المخاطر وفق </w:t>
      </w:r>
      <w:r w:rsidRPr="008D04A0">
        <w:rPr>
          <w:rFonts w:ascii="Sakkal Majalla" w:eastAsiaTheme="minorHAnsi" w:hAnsi="Sakkal Majalla" w:cs="Sakkal Majalla"/>
          <w:b/>
          <w:bCs/>
          <w:sz w:val="28"/>
          <w:szCs w:val="28"/>
        </w:rPr>
        <w:t>ISO 31000</w:t>
      </w:r>
      <w:r w:rsidRPr="008D04A0">
        <w:rPr>
          <w:rFonts w:ascii="Sakkal Majalla" w:eastAsiaTheme="minorHAnsi" w:hAnsi="Sakkal Majalla" w:cs="Sakkal Majalla"/>
          <w:sz w:val="28"/>
          <w:szCs w:val="28"/>
          <w:rtl/>
        </w:rPr>
        <w:t> باعتباره إطارًا تطبيقيًا يدعم التفسير النظري. فهذا الإطار يوضح أن إدارة المخاطر عملية منهجية مستمرة تبدأ بتحديد المخاطر، ثم تحليلها وتقييمها، فاختيار الاستجابات المناسبة لها، وأخيرًا مراقبتها ومراجعتها. وقد تم توظيف هذا الإطار في الدراسة لتحديد أبعاد المتغير المستقل، وهو إدارة المخاطر، وربطها بأبعاد المتغير التابع، وهو أداء مشاريع السكيورتي البنكية من حيث الوقت، والتكلفة، والجودة، ورضا العملاء.</w:t>
      </w:r>
    </w:p>
    <w:p w14:paraId="6565D756" w14:textId="77777777" w:rsidR="008D04A0" w:rsidRPr="008D04A0" w:rsidRDefault="008D04A0" w:rsidP="008D04A0">
      <w:pPr>
        <w:spacing w:line="240" w:lineRule="auto"/>
        <w:ind w:firstLine="720"/>
        <w:jc w:val="both"/>
        <w:rPr>
          <w:rFonts w:ascii="Sakkal Majalla" w:eastAsiaTheme="minorHAnsi" w:hAnsi="Sakkal Majalla" w:cs="Sakkal Majalla"/>
          <w:sz w:val="28"/>
          <w:szCs w:val="28"/>
          <w:rtl/>
        </w:rPr>
      </w:pPr>
    </w:p>
    <w:p w14:paraId="0F02E473" w14:textId="77777777" w:rsidR="008D04A0" w:rsidRPr="008D04A0" w:rsidRDefault="008D04A0" w:rsidP="008D04A0">
      <w:pPr>
        <w:spacing w:line="240" w:lineRule="auto"/>
        <w:ind w:firstLine="720"/>
        <w:jc w:val="both"/>
        <w:rPr>
          <w:rFonts w:ascii="Sakkal Majalla" w:eastAsiaTheme="minorHAnsi" w:hAnsi="Sakkal Majalla" w:cs="Sakkal Majalla"/>
          <w:sz w:val="28"/>
          <w:szCs w:val="28"/>
          <w:rtl/>
        </w:rPr>
      </w:pPr>
      <w:r w:rsidRPr="008D04A0">
        <w:rPr>
          <w:rFonts w:ascii="Sakkal Majalla" w:eastAsiaTheme="minorHAnsi" w:hAnsi="Sakkal Majalla" w:cs="Sakkal Majalla"/>
          <w:sz w:val="28"/>
          <w:szCs w:val="28"/>
          <w:rtl/>
        </w:rPr>
        <w:t>وبناءً على ذلك، فإن البحث يجمع بين </w:t>
      </w:r>
      <w:r w:rsidRPr="008D04A0">
        <w:rPr>
          <w:rFonts w:ascii="Sakkal Majalla" w:eastAsiaTheme="minorHAnsi" w:hAnsi="Sakkal Majalla" w:cs="Sakkal Majalla"/>
          <w:b/>
          <w:bCs/>
          <w:sz w:val="28"/>
          <w:szCs w:val="28"/>
          <w:rtl/>
        </w:rPr>
        <w:t>نظرية النظم</w:t>
      </w:r>
      <w:r w:rsidRPr="008D04A0">
        <w:rPr>
          <w:rFonts w:ascii="Sakkal Majalla" w:eastAsiaTheme="minorHAnsi" w:hAnsi="Sakkal Majalla" w:cs="Sakkal Majalla"/>
          <w:sz w:val="28"/>
          <w:szCs w:val="28"/>
          <w:rtl/>
        </w:rPr>
        <w:t> كأساس نظري يفسر طبيعة العلاقة بين المتغيرات، و</w:t>
      </w:r>
      <w:r w:rsidRPr="008D04A0">
        <w:rPr>
          <w:rFonts w:ascii="Sakkal Majalla" w:eastAsiaTheme="minorHAnsi" w:hAnsi="Sakkal Majalla" w:cs="Sakkal Majalla"/>
          <w:b/>
          <w:bCs/>
          <w:sz w:val="28"/>
          <w:szCs w:val="28"/>
          <w:rtl/>
        </w:rPr>
        <w:t xml:space="preserve">إطار </w:t>
      </w:r>
      <w:r w:rsidRPr="008D04A0">
        <w:rPr>
          <w:rFonts w:ascii="Sakkal Majalla" w:eastAsiaTheme="minorHAnsi" w:hAnsi="Sakkal Majalla" w:cs="Sakkal Majalla"/>
          <w:b/>
          <w:bCs/>
          <w:sz w:val="28"/>
          <w:szCs w:val="28"/>
        </w:rPr>
        <w:t>ISO 31000</w:t>
      </w:r>
      <w:r w:rsidRPr="008D04A0">
        <w:rPr>
          <w:rFonts w:ascii="Sakkal Majalla" w:eastAsiaTheme="minorHAnsi" w:hAnsi="Sakkal Majalla" w:cs="Sakkal Majalla"/>
          <w:sz w:val="28"/>
          <w:szCs w:val="28"/>
          <w:rtl/>
        </w:rPr>
        <w:t> كأساس تطبيقي يوجه القياس والتحليل. وهذا الدمج يمنح الدراسة أساسًا علميًا ومنهجيًا متماسكًا يساعد على فهم واقع إدارة المخاطر في مشاريع السكيورتي البنكية، وتفسير أثرها في تحسين الأداء داخل البيئة التطبيقية محل الدراسة.</w:t>
      </w:r>
    </w:p>
    <w:p w14:paraId="7D02B9F5" w14:textId="77777777" w:rsidR="008D04A0" w:rsidRPr="008D04A0" w:rsidRDefault="008D04A0" w:rsidP="008D04A0">
      <w:pPr>
        <w:spacing w:line="240" w:lineRule="auto"/>
        <w:jc w:val="both"/>
        <w:rPr>
          <w:rFonts w:ascii="Sakkal Majalla" w:eastAsiaTheme="minorHAnsi" w:hAnsi="Sakkal Majalla" w:cs="Sakkal Majalla"/>
          <w:sz w:val="28"/>
          <w:szCs w:val="28"/>
          <w:u w:val="single"/>
          <w:rtl/>
        </w:rPr>
      </w:pPr>
    </w:p>
    <w:p w14:paraId="6CA4F652" w14:textId="77777777" w:rsidR="008D04A0" w:rsidRPr="008D04A0" w:rsidRDefault="008D04A0" w:rsidP="008D04A0">
      <w:pPr>
        <w:spacing w:line="240" w:lineRule="auto"/>
        <w:rPr>
          <w:rFonts w:ascii="Sakkal Majalla" w:eastAsiaTheme="minorHAnsi" w:hAnsi="Sakkal Majalla" w:cs="Sakkal Majalla"/>
          <w:sz w:val="28"/>
          <w:szCs w:val="28"/>
          <w:u w:val="single"/>
          <w:rtl/>
        </w:rPr>
      </w:pPr>
    </w:p>
    <w:p w14:paraId="0F8A8D78" w14:textId="77777777" w:rsidR="008D04A0" w:rsidRPr="008D04A0" w:rsidRDefault="008D04A0" w:rsidP="008D04A0">
      <w:pPr>
        <w:spacing w:line="240" w:lineRule="auto"/>
        <w:rPr>
          <w:rFonts w:ascii="Sakkal Majalla" w:eastAsiaTheme="minorHAnsi" w:hAnsi="Sakkal Majalla" w:cs="Sakkal Majalla"/>
          <w:sz w:val="28"/>
          <w:szCs w:val="28"/>
          <w:u w:val="single"/>
          <w:rtl/>
        </w:rPr>
      </w:pPr>
    </w:p>
    <w:p w14:paraId="5161FACD" w14:textId="77777777" w:rsidR="008D04A0" w:rsidRPr="008D04A0" w:rsidRDefault="008D04A0" w:rsidP="008D04A0">
      <w:pPr>
        <w:spacing w:line="259" w:lineRule="auto"/>
        <w:rPr>
          <w:rFonts w:ascii="Sakkal Majalla" w:eastAsiaTheme="minorHAnsi" w:hAnsi="Sakkal Majalla" w:cs="Sakkal Majalla"/>
          <w:sz w:val="28"/>
          <w:szCs w:val="28"/>
          <w:u w:val="single"/>
          <w:rtl/>
        </w:rPr>
      </w:pPr>
    </w:p>
    <w:p w14:paraId="36DF6BE1" w14:textId="77777777" w:rsidR="008D04A0" w:rsidRPr="008D04A0" w:rsidRDefault="008D04A0" w:rsidP="008D04A0">
      <w:pPr>
        <w:spacing w:line="259" w:lineRule="auto"/>
        <w:rPr>
          <w:rFonts w:ascii="Sakkal Majalla" w:eastAsiaTheme="minorHAnsi" w:hAnsi="Sakkal Majalla" w:cs="Sakkal Majalla"/>
          <w:sz w:val="28"/>
          <w:szCs w:val="28"/>
          <w:u w:val="single"/>
          <w:rtl/>
        </w:rPr>
      </w:pPr>
    </w:p>
    <w:p w14:paraId="343A75AC" w14:textId="77777777" w:rsidR="008D04A0" w:rsidRPr="008D04A0" w:rsidRDefault="008D04A0" w:rsidP="008D04A0">
      <w:pPr>
        <w:spacing w:line="259" w:lineRule="auto"/>
        <w:rPr>
          <w:rFonts w:ascii="Sakkal Majalla" w:eastAsiaTheme="minorHAnsi" w:hAnsi="Sakkal Majalla" w:cs="Sakkal Majalla"/>
          <w:sz w:val="28"/>
          <w:szCs w:val="28"/>
          <w:u w:val="single"/>
          <w:rtl/>
        </w:rPr>
      </w:pPr>
    </w:p>
    <w:p w14:paraId="41C126A5" w14:textId="77777777" w:rsidR="008D04A0" w:rsidRPr="008D04A0" w:rsidRDefault="008D04A0" w:rsidP="008D04A0">
      <w:pPr>
        <w:spacing w:line="259" w:lineRule="auto"/>
        <w:jc w:val="center"/>
        <w:rPr>
          <w:rFonts w:ascii="Sakkal Majalla" w:eastAsiaTheme="minorHAnsi" w:hAnsi="Sakkal Majalla" w:cs="Sakkal Majalla"/>
          <w:sz w:val="28"/>
          <w:szCs w:val="28"/>
          <w:u w:val="single"/>
          <w:rtl/>
        </w:rPr>
      </w:pPr>
    </w:p>
    <w:p w14:paraId="29F455A5" w14:textId="77777777" w:rsidR="008D04A0" w:rsidRPr="008D04A0" w:rsidRDefault="008D04A0" w:rsidP="008D04A0">
      <w:pPr>
        <w:spacing w:line="259" w:lineRule="auto"/>
        <w:jc w:val="center"/>
        <w:rPr>
          <w:rFonts w:ascii="Sakkal Majalla" w:eastAsiaTheme="minorHAnsi" w:hAnsi="Sakkal Majalla" w:cs="Sakkal Majalla"/>
          <w:sz w:val="28"/>
          <w:szCs w:val="28"/>
          <w:u w:val="single"/>
          <w:rtl/>
        </w:rPr>
      </w:pPr>
    </w:p>
    <w:p w14:paraId="1D865C48" w14:textId="77777777" w:rsidR="008D04A0" w:rsidRPr="008D04A0" w:rsidRDefault="008D04A0" w:rsidP="008D04A0">
      <w:pPr>
        <w:spacing w:line="259" w:lineRule="auto"/>
        <w:jc w:val="center"/>
        <w:rPr>
          <w:rFonts w:ascii="Sakkal Majalla" w:eastAsiaTheme="minorHAnsi" w:hAnsi="Sakkal Majalla" w:cs="Sakkal Majalla"/>
          <w:b/>
          <w:bCs/>
          <w:sz w:val="48"/>
          <w:szCs w:val="48"/>
          <w:u w:val="single"/>
          <w:rtl/>
        </w:rPr>
      </w:pPr>
    </w:p>
    <w:p w14:paraId="468EF89E" w14:textId="77777777" w:rsidR="008D04A0" w:rsidRPr="008D04A0" w:rsidRDefault="008D04A0" w:rsidP="008D04A0">
      <w:pPr>
        <w:spacing w:line="259" w:lineRule="auto"/>
        <w:jc w:val="center"/>
        <w:rPr>
          <w:rFonts w:ascii="Sakkal Majalla" w:eastAsiaTheme="minorHAnsi" w:hAnsi="Sakkal Majalla" w:cs="Sakkal Majalla"/>
          <w:b/>
          <w:bCs/>
          <w:sz w:val="48"/>
          <w:szCs w:val="48"/>
          <w:u w:val="single"/>
          <w:rtl/>
        </w:rPr>
      </w:pPr>
    </w:p>
    <w:p w14:paraId="75E4A3A8" w14:textId="77777777" w:rsidR="008D04A0" w:rsidRPr="008D04A0" w:rsidRDefault="008D04A0" w:rsidP="008D04A0">
      <w:pPr>
        <w:spacing w:line="259" w:lineRule="auto"/>
        <w:jc w:val="center"/>
        <w:rPr>
          <w:rFonts w:ascii="Sakkal Majalla" w:eastAsiaTheme="minorHAnsi" w:hAnsi="Sakkal Majalla" w:cs="Sakkal Majalla"/>
          <w:b/>
          <w:bCs/>
          <w:sz w:val="48"/>
          <w:szCs w:val="48"/>
          <w:u w:val="single"/>
          <w:rtl/>
        </w:rPr>
      </w:pPr>
    </w:p>
    <w:p w14:paraId="5F675133" w14:textId="77777777" w:rsidR="008D04A0" w:rsidRPr="008D04A0" w:rsidRDefault="008D04A0" w:rsidP="008D04A0">
      <w:pPr>
        <w:spacing w:line="259" w:lineRule="auto"/>
        <w:jc w:val="center"/>
        <w:rPr>
          <w:rFonts w:ascii="Sakkal Majalla" w:eastAsiaTheme="minorHAnsi" w:hAnsi="Sakkal Majalla" w:cs="Sakkal Majalla"/>
          <w:b/>
          <w:bCs/>
          <w:sz w:val="48"/>
          <w:szCs w:val="48"/>
          <w:u w:val="single"/>
          <w:rtl/>
        </w:rPr>
      </w:pPr>
    </w:p>
    <w:p w14:paraId="19A30465" w14:textId="77777777" w:rsidR="008D04A0" w:rsidRPr="008D04A0" w:rsidRDefault="008D04A0" w:rsidP="008D04A0">
      <w:pPr>
        <w:spacing w:line="259" w:lineRule="auto"/>
        <w:jc w:val="center"/>
        <w:rPr>
          <w:rFonts w:ascii="Sakkal Majalla" w:eastAsiaTheme="minorHAnsi" w:hAnsi="Sakkal Majalla" w:cs="Sakkal Majalla"/>
          <w:b/>
          <w:bCs/>
          <w:sz w:val="48"/>
          <w:szCs w:val="48"/>
          <w:u w:val="single"/>
          <w:rtl/>
        </w:rPr>
      </w:pPr>
      <w:r w:rsidRPr="008D04A0">
        <w:rPr>
          <w:rFonts w:ascii="Sakkal Majalla" w:eastAsiaTheme="minorHAnsi" w:hAnsi="Sakkal Majalla" w:cs="Sakkal Majalla" w:hint="cs"/>
          <w:b/>
          <w:bCs/>
          <w:sz w:val="48"/>
          <w:szCs w:val="48"/>
          <w:u w:val="single"/>
          <w:rtl/>
        </w:rPr>
        <w:t>الفصل الثاني</w:t>
      </w:r>
    </w:p>
    <w:p w14:paraId="1DEC5BA1" w14:textId="77777777" w:rsidR="008D04A0" w:rsidRPr="008D04A0" w:rsidRDefault="008D04A0" w:rsidP="008D04A0">
      <w:pPr>
        <w:spacing w:line="259" w:lineRule="auto"/>
        <w:jc w:val="center"/>
        <w:rPr>
          <w:rFonts w:ascii="Sakkal Majalla" w:eastAsiaTheme="minorHAnsi" w:hAnsi="Sakkal Majalla" w:cs="Sakkal Majalla"/>
          <w:b/>
          <w:bCs/>
          <w:sz w:val="48"/>
          <w:szCs w:val="48"/>
          <w:u w:val="single"/>
          <w:rtl/>
        </w:rPr>
      </w:pPr>
      <w:r w:rsidRPr="008D04A0">
        <w:rPr>
          <w:rFonts w:ascii="Sakkal Majalla" w:eastAsiaTheme="minorHAnsi" w:hAnsi="Sakkal Majalla" w:cs="Sakkal Majalla" w:hint="cs"/>
          <w:b/>
          <w:bCs/>
          <w:sz w:val="48"/>
          <w:szCs w:val="48"/>
          <w:u w:val="single"/>
          <w:rtl/>
        </w:rPr>
        <w:t>الدراسات السابقة</w:t>
      </w:r>
    </w:p>
    <w:p w14:paraId="0F83E72A" w14:textId="77777777" w:rsidR="008D04A0" w:rsidRPr="008D04A0" w:rsidRDefault="008D04A0" w:rsidP="008D04A0">
      <w:pPr>
        <w:spacing w:line="259" w:lineRule="auto"/>
        <w:rPr>
          <w:rFonts w:ascii="Sakkal Majalla" w:eastAsiaTheme="minorHAnsi" w:hAnsi="Sakkal Majalla" w:cs="Sakkal Majalla"/>
          <w:sz w:val="28"/>
          <w:szCs w:val="28"/>
          <w:u w:val="single"/>
          <w:rtl/>
        </w:rPr>
      </w:pPr>
    </w:p>
    <w:p w14:paraId="5247E829" w14:textId="77777777" w:rsidR="008D04A0" w:rsidRPr="008D04A0" w:rsidRDefault="008D04A0" w:rsidP="008D04A0">
      <w:pPr>
        <w:spacing w:line="259" w:lineRule="auto"/>
        <w:rPr>
          <w:rFonts w:ascii="Sakkal Majalla" w:eastAsiaTheme="minorHAnsi" w:hAnsi="Sakkal Majalla" w:cs="Sakkal Majalla"/>
          <w:sz w:val="28"/>
          <w:szCs w:val="28"/>
          <w:u w:val="single"/>
          <w:rtl/>
        </w:rPr>
      </w:pPr>
    </w:p>
    <w:p w14:paraId="2BA245B0" w14:textId="77777777" w:rsidR="008D04A0" w:rsidRPr="008D04A0" w:rsidRDefault="008D04A0" w:rsidP="008D04A0">
      <w:pPr>
        <w:spacing w:line="259" w:lineRule="auto"/>
        <w:rPr>
          <w:rFonts w:ascii="Sakkal Majalla" w:eastAsiaTheme="minorHAnsi" w:hAnsi="Sakkal Majalla" w:cs="Sakkal Majalla"/>
          <w:sz w:val="28"/>
          <w:szCs w:val="28"/>
          <w:u w:val="single"/>
          <w:rtl/>
        </w:rPr>
      </w:pPr>
    </w:p>
    <w:p w14:paraId="0B582DC8" w14:textId="77777777" w:rsidR="008D04A0" w:rsidRPr="008D04A0" w:rsidRDefault="008D04A0" w:rsidP="008D04A0">
      <w:pPr>
        <w:spacing w:line="259" w:lineRule="auto"/>
        <w:rPr>
          <w:rFonts w:ascii="Sakkal Majalla" w:eastAsiaTheme="minorHAnsi" w:hAnsi="Sakkal Majalla" w:cs="Sakkal Majalla"/>
          <w:sz w:val="28"/>
          <w:szCs w:val="28"/>
          <w:u w:val="single"/>
          <w:rtl/>
        </w:rPr>
      </w:pPr>
    </w:p>
    <w:p w14:paraId="50E11803" w14:textId="77777777" w:rsidR="008D04A0" w:rsidRPr="008D04A0" w:rsidRDefault="008D04A0" w:rsidP="008D04A0">
      <w:pPr>
        <w:spacing w:line="259" w:lineRule="auto"/>
        <w:rPr>
          <w:rFonts w:ascii="Sakkal Majalla" w:eastAsiaTheme="minorHAnsi" w:hAnsi="Sakkal Majalla" w:cs="Sakkal Majalla"/>
          <w:sz w:val="28"/>
          <w:szCs w:val="28"/>
          <w:u w:val="single"/>
          <w:rtl/>
        </w:rPr>
      </w:pPr>
    </w:p>
    <w:p w14:paraId="66631A6E" w14:textId="77777777" w:rsidR="008D04A0" w:rsidRPr="008D04A0" w:rsidRDefault="008D04A0" w:rsidP="008D04A0">
      <w:pPr>
        <w:spacing w:line="259" w:lineRule="auto"/>
        <w:rPr>
          <w:rFonts w:ascii="Sakkal Majalla" w:eastAsiaTheme="minorHAnsi" w:hAnsi="Sakkal Majalla" w:cs="Sakkal Majalla"/>
          <w:sz w:val="28"/>
          <w:szCs w:val="28"/>
          <w:u w:val="single"/>
          <w:rtl/>
        </w:rPr>
      </w:pPr>
    </w:p>
    <w:p w14:paraId="02F9EB05" w14:textId="77777777" w:rsidR="008D04A0" w:rsidRPr="008D04A0" w:rsidRDefault="008D04A0" w:rsidP="008D04A0">
      <w:pPr>
        <w:spacing w:line="259" w:lineRule="auto"/>
        <w:rPr>
          <w:rFonts w:ascii="Sakkal Majalla" w:eastAsiaTheme="minorHAnsi" w:hAnsi="Sakkal Majalla" w:cs="Sakkal Majalla"/>
          <w:sz w:val="28"/>
          <w:szCs w:val="28"/>
          <w:u w:val="single"/>
          <w:rtl/>
        </w:rPr>
      </w:pPr>
    </w:p>
    <w:p w14:paraId="48B9D85C" w14:textId="77777777" w:rsidR="008D04A0" w:rsidRPr="008D04A0" w:rsidRDefault="008D04A0" w:rsidP="008D04A0">
      <w:pPr>
        <w:spacing w:line="259" w:lineRule="auto"/>
        <w:rPr>
          <w:rFonts w:ascii="Sakkal Majalla" w:eastAsiaTheme="minorHAnsi" w:hAnsi="Sakkal Majalla" w:cs="Sakkal Majalla"/>
          <w:sz w:val="28"/>
          <w:szCs w:val="28"/>
          <w:u w:val="single"/>
          <w:rtl/>
        </w:rPr>
      </w:pPr>
    </w:p>
    <w:p w14:paraId="1CAE2E73" w14:textId="77777777" w:rsidR="008D04A0" w:rsidRPr="008D04A0" w:rsidRDefault="008D04A0" w:rsidP="008D04A0">
      <w:pPr>
        <w:spacing w:line="259" w:lineRule="auto"/>
        <w:rPr>
          <w:rFonts w:ascii="Sakkal Majalla" w:eastAsiaTheme="minorHAnsi" w:hAnsi="Sakkal Majalla" w:cs="Sakkal Majalla"/>
          <w:sz w:val="28"/>
          <w:szCs w:val="28"/>
          <w:u w:val="single"/>
          <w:rtl/>
        </w:rPr>
      </w:pPr>
    </w:p>
    <w:p w14:paraId="6138A0E8" w14:textId="77777777" w:rsidR="008D04A0" w:rsidRPr="008D04A0" w:rsidRDefault="008D04A0" w:rsidP="008D04A0">
      <w:pPr>
        <w:spacing w:line="259" w:lineRule="auto"/>
        <w:rPr>
          <w:rFonts w:ascii="Sakkal Majalla" w:eastAsiaTheme="minorHAnsi" w:hAnsi="Sakkal Majalla" w:cs="Sakkal Majalla"/>
          <w:sz w:val="28"/>
          <w:szCs w:val="28"/>
          <w:u w:val="single"/>
          <w:rtl/>
        </w:rPr>
      </w:pPr>
    </w:p>
    <w:p w14:paraId="5481C7C9" w14:textId="77777777" w:rsidR="008D04A0" w:rsidRPr="008D04A0" w:rsidRDefault="008D04A0" w:rsidP="008D04A0">
      <w:pPr>
        <w:spacing w:line="259" w:lineRule="auto"/>
        <w:rPr>
          <w:rFonts w:ascii="Sakkal Majalla" w:eastAsiaTheme="minorHAnsi" w:hAnsi="Sakkal Majalla" w:cs="Sakkal Majalla"/>
          <w:sz w:val="28"/>
          <w:szCs w:val="28"/>
          <w:u w:val="single"/>
          <w:rtl/>
        </w:rPr>
      </w:pPr>
    </w:p>
    <w:p w14:paraId="11DA4C41" w14:textId="77777777" w:rsidR="008D04A0" w:rsidRPr="008D04A0" w:rsidRDefault="008D04A0" w:rsidP="008D04A0">
      <w:pPr>
        <w:spacing w:line="259" w:lineRule="auto"/>
        <w:rPr>
          <w:rFonts w:ascii="Sakkal Majalla" w:eastAsiaTheme="minorHAnsi" w:hAnsi="Sakkal Majalla" w:cs="Sakkal Majalla"/>
          <w:sz w:val="28"/>
          <w:szCs w:val="28"/>
          <w:u w:val="single"/>
          <w:rtl/>
        </w:rPr>
      </w:pPr>
    </w:p>
    <w:p w14:paraId="7EAC121B" w14:textId="77777777" w:rsidR="008D04A0" w:rsidRPr="008D04A0" w:rsidRDefault="008D04A0" w:rsidP="008D04A0">
      <w:pPr>
        <w:spacing w:line="259" w:lineRule="auto"/>
        <w:jc w:val="both"/>
        <w:rPr>
          <w:rFonts w:ascii="Sakkal Majalla" w:eastAsiaTheme="minorHAnsi" w:hAnsi="Sakkal Majalla" w:cs="Sakkal Majalla"/>
          <w:sz w:val="28"/>
          <w:szCs w:val="28"/>
          <w:u w:val="single"/>
          <w:rtl/>
        </w:rPr>
      </w:pPr>
      <w:r w:rsidRPr="008D04A0">
        <w:rPr>
          <w:rFonts w:ascii="Sakkal Majalla" w:eastAsiaTheme="minorHAnsi" w:hAnsi="Sakkal Majalla" w:cs="Sakkal Majalla" w:hint="cs"/>
          <w:sz w:val="28"/>
          <w:szCs w:val="28"/>
          <w:u w:val="single"/>
          <w:rtl/>
        </w:rPr>
        <w:t>-مقدمة</w:t>
      </w:r>
    </w:p>
    <w:p w14:paraId="2A3F945D" w14:textId="77777777" w:rsidR="008D04A0" w:rsidRPr="008D04A0" w:rsidRDefault="008D04A0" w:rsidP="008D04A0">
      <w:pPr>
        <w:spacing w:line="259" w:lineRule="auto"/>
        <w:ind w:firstLine="720"/>
        <w:jc w:val="both"/>
        <w:rPr>
          <w:rFonts w:ascii="Sakkal Majalla" w:eastAsiaTheme="minorHAnsi" w:hAnsi="Sakkal Majalla" w:cs="Sakkal Majalla"/>
          <w:sz w:val="28"/>
          <w:szCs w:val="28"/>
          <w:rtl/>
        </w:rPr>
      </w:pPr>
      <w:r w:rsidRPr="008D04A0">
        <w:rPr>
          <w:rFonts w:ascii="Sakkal Majalla" w:eastAsiaTheme="minorHAnsi" w:hAnsi="Sakkal Majalla" w:cs="Sakkal Majalla"/>
          <w:sz w:val="28"/>
          <w:szCs w:val="28"/>
          <w:rtl/>
        </w:rPr>
        <w:t xml:space="preserve">تُعد إدارة المخاطر من القضايا الإدارية المعاصرة التي اكتسبت أهمية متزايدة في بيئات الأعمال عامة، وفي القطاع المصرفي بوجه خاص، نظرًا لما تتسم به هذه البيئة من تعقيد وتشابك وارتفاع في مستوى الحساسية الأمنية والتنظيمية. </w:t>
      </w:r>
      <w:r w:rsidRPr="008D04A0">
        <w:rPr>
          <w:rFonts w:ascii="Sakkal Majalla" w:eastAsiaTheme="minorHAnsi" w:hAnsi="Sakkal Majalla" w:cs="Sakkal Majalla"/>
          <w:sz w:val="28"/>
          <w:szCs w:val="28"/>
          <w:rtl/>
        </w:rPr>
        <w:lastRenderedPageBreak/>
        <w:t>وتزداد أهمية هذا الموضوع عند الحديث عن مشاريع السكيورتي البنكية؛ لأنها ترتبط بحماية الأصول والمعلومات والأنظمة داخل المؤسسات المالية، كما أنها تنفذ في ظل متطلبات فنية ورقابية دقيقة، الأمر الذي يجعل نجاحها مرهونًا ليس فقط بالكفاءة التقنية، بل أيضًا بمدى فاعلية إدارة المخاطر خلال مختلف مراحل المشروع. ومن ثم فإن فهم العلاقة بين إدارة المخاطر وأداء مشاريع السكيورتي البنكية يقتضي الرجوع إلى الدراسات السابقة ذات الصلة، والوقوف على ما قدمته من نتائج وتفسيرات ومداخل علمية يمكن أن تسهم في تأصيل موضوع الدراسة الحالية وتحديد موقعها ضمن مجالها العلمي</w:t>
      </w:r>
    </w:p>
    <w:p w14:paraId="642B85AE" w14:textId="77777777" w:rsidR="008D04A0" w:rsidRPr="008D04A0" w:rsidRDefault="008D04A0" w:rsidP="008D04A0">
      <w:pPr>
        <w:spacing w:line="259" w:lineRule="auto"/>
        <w:ind w:firstLine="720"/>
        <w:jc w:val="both"/>
        <w:rPr>
          <w:rFonts w:ascii="Sakkal Majalla" w:eastAsiaTheme="minorHAnsi" w:hAnsi="Sakkal Majalla" w:cs="Sakkal Majalla"/>
          <w:sz w:val="28"/>
          <w:szCs w:val="28"/>
          <w:rtl/>
        </w:rPr>
      </w:pPr>
    </w:p>
    <w:p w14:paraId="74B45281" w14:textId="77777777" w:rsidR="008D04A0" w:rsidRPr="008D04A0" w:rsidRDefault="008D04A0" w:rsidP="008D04A0">
      <w:pPr>
        <w:spacing w:line="259" w:lineRule="auto"/>
        <w:ind w:firstLine="720"/>
        <w:jc w:val="both"/>
        <w:rPr>
          <w:rFonts w:ascii="Sakkal Majalla" w:eastAsiaTheme="minorHAnsi" w:hAnsi="Sakkal Majalla" w:cs="Sakkal Majalla"/>
          <w:sz w:val="28"/>
          <w:szCs w:val="28"/>
          <w:rtl/>
        </w:rPr>
      </w:pPr>
      <w:r w:rsidRPr="008D04A0">
        <w:rPr>
          <w:rFonts w:ascii="Sakkal Majalla" w:eastAsiaTheme="minorHAnsi" w:hAnsi="Sakkal Majalla" w:cs="Sakkal Majalla"/>
          <w:sz w:val="28"/>
          <w:szCs w:val="28"/>
          <w:rtl/>
        </w:rPr>
        <w:t>وانطلاقًا من ذلك، يتناول هذا الفصل عرضًا لأبرز الدراسات السابقة التي بحثت إدارة المخاطر في المشروعات، وإدارة المخاطر في المصارف، وأثرها في الأداء، مع التركيز على ما كشفت عنه تلك الدراسات من نتائج ترتبط بموضوع الدراسة الحالية. كما يتضمن الفصل الإطار النظري الذي يوضح مفهوم إدارة المخاطر وأهميتها، ومراحلها الرئيسة، ومفهوم مشاريع السكيورتي البنكية وخصائصها، إضافة إلى توضيح مفهوم أداء المشاريع وأبعاده، ثم بيان العلاقة بين إدارة المخاطر وتحسين أداء مشاريع السكيورتي البنكية. ويأتي هذا العرض بهدف بناء أساس علمي منظم يساعد في فهم أبعاد الدراسة، وتفسير متغيراتها، وربطها بالسياق المصرفي والتطبيقي الذي تنتمي إليه</w:t>
      </w:r>
    </w:p>
    <w:p w14:paraId="44CE0717" w14:textId="77777777" w:rsidR="008D04A0" w:rsidRPr="008D04A0" w:rsidRDefault="008D04A0" w:rsidP="008D04A0">
      <w:pPr>
        <w:spacing w:line="259" w:lineRule="auto"/>
        <w:ind w:firstLine="720"/>
        <w:jc w:val="both"/>
        <w:rPr>
          <w:rFonts w:ascii="Sakkal Majalla" w:eastAsiaTheme="minorHAnsi" w:hAnsi="Sakkal Majalla" w:cs="Sakkal Majalla"/>
          <w:sz w:val="28"/>
          <w:szCs w:val="28"/>
          <w:rtl/>
        </w:rPr>
      </w:pPr>
    </w:p>
    <w:p w14:paraId="2EF2CA4F" w14:textId="77777777" w:rsidR="008D04A0" w:rsidRPr="008D04A0" w:rsidRDefault="008D04A0" w:rsidP="008D04A0">
      <w:pPr>
        <w:spacing w:line="259" w:lineRule="auto"/>
        <w:ind w:firstLine="720"/>
        <w:jc w:val="both"/>
        <w:rPr>
          <w:rFonts w:ascii="Sakkal Majalla" w:eastAsiaTheme="minorHAnsi" w:hAnsi="Sakkal Majalla" w:cs="Sakkal Majalla"/>
          <w:sz w:val="28"/>
          <w:szCs w:val="28"/>
          <w:rtl/>
        </w:rPr>
      </w:pPr>
      <w:r w:rsidRPr="008D04A0">
        <w:rPr>
          <w:rFonts w:ascii="Sakkal Majalla" w:eastAsiaTheme="minorHAnsi" w:hAnsi="Sakkal Majalla" w:cs="Sakkal Majalla"/>
          <w:sz w:val="28"/>
          <w:szCs w:val="28"/>
          <w:rtl/>
        </w:rPr>
        <w:t>وبذلك يسهم هذا الفصل في توضيح الخلفية العلمية للدراسة، والكشف عن الجوانب التي تناولتها الدراسات السابقة والجوانب التي ما تزال بحاجة إلى مزيد من البحث، خاصة فيما يتعلق بمشاريع السكيورتي البنكية التي لم تنل نصيبًا كافيًا من الدراسة في البيئة العربية، مقارنة بغيرها من موضوعات إدارة المخاطر في القطاع المصرفي</w:t>
      </w:r>
    </w:p>
    <w:p w14:paraId="33480115" w14:textId="77777777" w:rsidR="008D04A0" w:rsidRPr="008D04A0" w:rsidRDefault="008D04A0" w:rsidP="008D04A0">
      <w:pPr>
        <w:spacing w:line="259" w:lineRule="auto"/>
        <w:jc w:val="both"/>
        <w:rPr>
          <w:rFonts w:ascii="Sakkal Majalla" w:eastAsiaTheme="minorHAnsi" w:hAnsi="Sakkal Majalla" w:cs="Sakkal Majalla"/>
          <w:sz w:val="28"/>
          <w:szCs w:val="28"/>
          <w:u w:val="single"/>
          <w:rtl/>
        </w:rPr>
      </w:pPr>
    </w:p>
    <w:p w14:paraId="6C5E47EF" w14:textId="77777777" w:rsidR="008D04A0" w:rsidRPr="008D04A0" w:rsidRDefault="008D04A0" w:rsidP="008D04A0">
      <w:pPr>
        <w:spacing w:line="259" w:lineRule="auto"/>
        <w:jc w:val="both"/>
        <w:rPr>
          <w:rFonts w:ascii="Sakkal Majalla" w:eastAsiaTheme="minorHAnsi" w:hAnsi="Sakkal Majalla" w:cs="Sakkal Majalla"/>
          <w:sz w:val="28"/>
          <w:szCs w:val="28"/>
          <w:u w:val="single"/>
          <w:rtl/>
        </w:rPr>
      </w:pPr>
      <w:r w:rsidRPr="008D04A0">
        <w:rPr>
          <w:rFonts w:ascii="Sakkal Majalla" w:eastAsiaTheme="minorHAnsi" w:hAnsi="Sakkal Majalla" w:cs="Sakkal Majalla" w:hint="cs"/>
          <w:sz w:val="28"/>
          <w:szCs w:val="28"/>
          <w:u w:val="single"/>
          <w:rtl/>
        </w:rPr>
        <w:t>-الدراسات السابقة</w:t>
      </w:r>
    </w:p>
    <w:p w14:paraId="77FA9CB3" w14:textId="77777777" w:rsidR="008D04A0" w:rsidRPr="008D04A0" w:rsidRDefault="008D04A0" w:rsidP="008D04A0">
      <w:pPr>
        <w:spacing w:before="100" w:beforeAutospacing="1" w:after="100" w:afterAutospacing="1" w:line="240" w:lineRule="auto"/>
        <w:ind w:firstLine="720"/>
        <w:jc w:val="both"/>
        <w:rPr>
          <w:rFonts w:ascii="Sakkal Majalla" w:eastAsiaTheme="minorHAnsi" w:hAnsi="Sakkal Majalla" w:cs="Sakkal Majalla"/>
          <w:sz w:val="28"/>
          <w:szCs w:val="28"/>
          <w:rtl/>
        </w:rPr>
      </w:pPr>
      <w:r w:rsidRPr="008D04A0">
        <w:rPr>
          <w:rFonts w:ascii="Sakkal Majalla" w:eastAsiaTheme="minorHAnsi" w:hAnsi="Sakkal Majalla" w:cs="Sakkal Majalla" w:hint="cs"/>
          <w:sz w:val="28"/>
          <w:szCs w:val="28"/>
          <w:rtl/>
        </w:rPr>
        <w:t>تُعدّ</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دراسة</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العنزي</w:t>
      </w:r>
      <w:r w:rsidRPr="008D04A0">
        <w:rPr>
          <w:rFonts w:ascii="Sakkal Majalla" w:eastAsiaTheme="minorHAnsi" w:hAnsi="Sakkal Majalla" w:cs="Sakkal Majalla"/>
          <w:sz w:val="28"/>
          <w:szCs w:val="28"/>
          <w:rtl/>
        </w:rPr>
        <w:t xml:space="preserve"> (2024) </w:t>
      </w:r>
      <w:r w:rsidRPr="008D04A0">
        <w:rPr>
          <w:rFonts w:ascii="Sakkal Majalla" w:eastAsiaTheme="minorHAnsi" w:hAnsi="Sakkal Majalla" w:cs="Sakkal Majalla" w:hint="cs"/>
          <w:sz w:val="28"/>
          <w:szCs w:val="28"/>
          <w:rtl/>
        </w:rPr>
        <w:t>من</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أهم</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الدراسات</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العربية</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الحديثة</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التي</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تناولت</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العلاقة</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بين</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إدارة</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المخاطر</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ونجاح</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المشروعات</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في</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بيئة</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قريبة</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من</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السياق</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السعودي،</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حيث</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استهدفت</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التعرف</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إلى</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أثر</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تطبيق</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استراتيجيات</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إدارة</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المخاطر</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تحديد</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المخاطر،</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تقييمها،</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الاستجابة</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لها،</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مراقبتها</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على</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نجاح</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المشروعات</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في</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الشركات</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الخاصة</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بالمنطقة</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الشرقية</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استخدمت</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الباحثة</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المنهج</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الوصفي</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التحليلي،</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واعتمدت</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على</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استبانة</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موزعة</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على</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عينة</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من</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العاملين</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في</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تلك</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الشركات،</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وتوصلت</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إلى</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وجود</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أثر</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ذي</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دلالة</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إحصائية</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لإدارة</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مخاطر</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المشروع</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في</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أبعاد</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نجاح</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المشروعات،</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وبخاصة</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في</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تقليل</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المخاطر،</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وتعزيز</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الشفافية،</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والاستخدام</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الأمثل</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للموارد،</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وخفض</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التكاليف</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العنزي،</w:t>
      </w:r>
      <w:r w:rsidRPr="008D04A0">
        <w:rPr>
          <w:rFonts w:ascii="Sakkal Majalla" w:eastAsiaTheme="minorHAnsi" w:hAnsi="Sakkal Majalla" w:cs="Sakkal Majalla"/>
          <w:sz w:val="28"/>
          <w:szCs w:val="28"/>
          <w:rtl/>
        </w:rPr>
        <w:t xml:space="preserve"> 2024).  </w:t>
      </w:r>
    </w:p>
    <w:p w14:paraId="645A690D" w14:textId="77777777" w:rsidR="008D04A0" w:rsidRPr="008D04A0" w:rsidRDefault="008D04A0" w:rsidP="008D04A0">
      <w:pPr>
        <w:spacing w:before="100" w:beforeAutospacing="1" w:after="100" w:afterAutospacing="1" w:line="240" w:lineRule="auto"/>
        <w:ind w:firstLine="720"/>
        <w:jc w:val="both"/>
        <w:rPr>
          <w:rFonts w:ascii="Sakkal Majalla" w:eastAsiaTheme="minorHAnsi" w:hAnsi="Sakkal Majalla" w:cs="Sakkal Majalla"/>
          <w:sz w:val="28"/>
          <w:szCs w:val="28"/>
          <w:rtl/>
        </w:rPr>
      </w:pPr>
      <w:r w:rsidRPr="008D04A0">
        <w:rPr>
          <w:rFonts w:ascii="Sakkal Majalla" w:eastAsiaTheme="minorHAnsi" w:hAnsi="Sakkal Majalla" w:cs="Sakkal Majalla" w:hint="cs"/>
          <w:sz w:val="28"/>
          <w:szCs w:val="28"/>
          <w:rtl/>
        </w:rPr>
        <w:t>تُبرز</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هذه</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الدراسة</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أهمية</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إدارة</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المخاطر</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كعامل</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تفسير</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رئيسي</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لنجاح</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المشروعات،</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لكنها</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تركز</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على</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مشروعات</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شركات</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خاصة</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بوجه</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عام،</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ولا</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تتناول</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خصوصية</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مشاريع</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السكيورتي</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البنكية</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ولا</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البعد</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الأمني</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المرتبط</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بها،</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مما</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يُبقي</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فجوة</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بحثية</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تتبناها</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الدراسة</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الحالية</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في</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بيئة</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أكثر</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تخصصاً</w:t>
      </w:r>
      <w:r w:rsidRPr="008D04A0">
        <w:rPr>
          <w:rFonts w:ascii="Sakkal Majalla" w:eastAsiaTheme="minorHAnsi" w:hAnsi="Sakkal Majalla" w:cs="Sakkal Majalla"/>
          <w:sz w:val="28"/>
          <w:szCs w:val="28"/>
          <w:rtl/>
        </w:rPr>
        <w:t>.</w:t>
      </w:r>
    </w:p>
    <w:p w14:paraId="7B7CF275" w14:textId="77777777" w:rsidR="008D04A0" w:rsidRPr="008D04A0" w:rsidRDefault="008D04A0" w:rsidP="008D04A0">
      <w:pPr>
        <w:spacing w:before="100" w:beforeAutospacing="1" w:after="100" w:afterAutospacing="1" w:line="240" w:lineRule="auto"/>
        <w:ind w:firstLine="720"/>
        <w:jc w:val="both"/>
        <w:rPr>
          <w:rFonts w:ascii="Sakkal Majalla" w:eastAsiaTheme="minorHAnsi" w:hAnsi="Sakkal Majalla" w:cs="Sakkal Majalla"/>
          <w:sz w:val="28"/>
          <w:szCs w:val="28"/>
        </w:rPr>
      </w:pPr>
    </w:p>
    <w:p w14:paraId="036E7170" w14:textId="77777777" w:rsidR="008D04A0" w:rsidRPr="008D04A0" w:rsidRDefault="008D04A0" w:rsidP="008D04A0">
      <w:pPr>
        <w:spacing w:before="100" w:beforeAutospacing="1" w:after="100" w:afterAutospacing="1" w:line="240" w:lineRule="auto"/>
        <w:ind w:firstLine="720"/>
        <w:jc w:val="both"/>
        <w:rPr>
          <w:rFonts w:ascii="Sakkal Majalla" w:eastAsiaTheme="minorHAnsi" w:hAnsi="Sakkal Majalla" w:cs="Sakkal Majalla"/>
          <w:sz w:val="28"/>
          <w:szCs w:val="28"/>
          <w:rtl/>
        </w:rPr>
      </w:pPr>
      <w:r w:rsidRPr="008D04A0">
        <w:rPr>
          <w:rFonts w:ascii="Sakkal Majalla" w:eastAsiaTheme="minorHAnsi" w:hAnsi="Sakkal Majalla" w:cs="Sakkal Majalla" w:hint="cs"/>
          <w:sz w:val="28"/>
          <w:szCs w:val="28"/>
          <w:rtl/>
        </w:rPr>
        <w:lastRenderedPageBreak/>
        <w:t>في</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السياق</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المصرفي،</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قدّم</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المري</w:t>
      </w:r>
      <w:r w:rsidRPr="008D04A0">
        <w:rPr>
          <w:rFonts w:ascii="Sakkal Majalla" w:eastAsiaTheme="minorHAnsi" w:hAnsi="Sakkal Majalla" w:cs="Sakkal Majalla"/>
          <w:sz w:val="28"/>
          <w:szCs w:val="28"/>
          <w:rtl/>
        </w:rPr>
        <w:t xml:space="preserve"> (2020) </w:t>
      </w:r>
      <w:r w:rsidRPr="008D04A0">
        <w:rPr>
          <w:rFonts w:ascii="Sakkal Majalla" w:eastAsiaTheme="minorHAnsi" w:hAnsi="Sakkal Majalla" w:cs="Sakkal Majalla" w:hint="cs"/>
          <w:sz w:val="28"/>
          <w:szCs w:val="28"/>
          <w:rtl/>
        </w:rPr>
        <w:t>دراسة</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معمّقة</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حول</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أثر</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إدارة</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المخاطر</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على</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الأداء</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الاستراتيجي</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في</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البنوك</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التجارية</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العاملة</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في</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دولة</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الكويت،</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مع</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اعتبار</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ذكاء</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الأعمال</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متغيراً</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وسيطاً</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اعتمدت</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الدراسة</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على</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عينة</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من</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القيادات</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الإدارية</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العليا</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والوسطى،</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وقاست</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أبعاداً</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نوعية</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لإدارة</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المخاطر</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مثل</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مخاطر</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الوثائق،</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ومخاطر</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السمعة</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التنظيمية،</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ومخاطر</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الموارد</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البشرية،</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ومخاطر</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الثقافة</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التنظيمية</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وأظهرت</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النتائج</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وجود</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أثر</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ذي</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دلالة</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إحصائية</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لإدارة</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المخاطر</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في</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الأداء</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الاستراتيجي</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مباشرة</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ومن</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خلال</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ذكاء</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الأعمال،</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مما</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يعزز</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فكرة</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أن</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إدارة</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المخاطر</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ليست</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مجرد</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نشاط</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وقائي</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بل</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مدخل</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لتحسين</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الأداء</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وتحقيق</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ميزة</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تنافسية</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للبنوك</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المري،</w:t>
      </w:r>
      <w:r w:rsidRPr="008D04A0">
        <w:rPr>
          <w:rFonts w:ascii="Sakkal Majalla" w:eastAsiaTheme="minorHAnsi" w:hAnsi="Sakkal Majalla" w:cs="Sakkal Majalla"/>
          <w:sz w:val="28"/>
          <w:szCs w:val="28"/>
          <w:rtl/>
        </w:rPr>
        <w:t xml:space="preserve"> 2020).  </w:t>
      </w:r>
    </w:p>
    <w:p w14:paraId="3F027DA0" w14:textId="77777777" w:rsidR="008D04A0" w:rsidRPr="008D04A0" w:rsidRDefault="008D04A0" w:rsidP="008D04A0">
      <w:pPr>
        <w:spacing w:before="100" w:beforeAutospacing="1" w:after="100" w:afterAutospacing="1" w:line="240" w:lineRule="auto"/>
        <w:ind w:firstLine="720"/>
        <w:jc w:val="both"/>
        <w:rPr>
          <w:rFonts w:ascii="Sakkal Majalla" w:eastAsiaTheme="minorHAnsi" w:hAnsi="Sakkal Majalla" w:cs="Sakkal Majalla"/>
          <w:sz w:val="28"/>
          <w:szCs w:val="28"/>
          <w:rtl/>
        </w:rPr>
      </w:pPr>
    </w:p>
    <w:p w14:paraId="5D9A35D8" w14:textId="77777777" w:rsidR="008D04A0" w:rsidRPr="008D04A0" w:rsidRDefault="008D04A0" w:rsidP="008D04A0">
      <w:pPr>
        <w:spacing w:before="100" w:beforeAutospacing="1" w:after="100" w:afterAutospacing="1" w:line="240" w:lineRule="auto"/>
        <w:ind w:firstLine="720"/>
        <w:jc w:val="both"/>
        <w:rPr>
          <w:rFonts w:ascii="Sakkal Majalla" w:eastAsiaTheme="minorHAnsi" w:hAnsi="Sakkal Majalla" w:cs="Sakkal Majalla"/>
          <w:sz w:val="28"/>
          <w:szCs w:val="28"/>
          <w:rtl/>
        </w:rPr>
      </w:pPr>
      <w:r w:rsidRPr="008D04A0">
        <w:rPr>
          <w:rFonts w:ascii="Sakkal Majalla" w:eastAsiaTheme="minorHAnsi" w:hAnsi="Sakkal Majalla" w:cs="Sakkal Majalla" w:hint="cs"/>
          <w:sz w:val="28"/>
          <w:szCs w:val="28"/>
          <w:rtl/>
        </w:rPr>
        <w:t>أما</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الفرجاني</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والتاورغي</w:t>
      </w:r>
      <w:r w:rsidRPr="008D04A0">
        <w:rPr>
          <w:rFonts w:ascii="Sakkal Majalla" w:eastAsiaTheme="minorHAnsi" w:hAnsi="Sakkal Majalla" w:cs="Sakkal Majalla"/>
          <w:sz w:val="28"/>
          <w:szCs w:val="28"/>
          <w:rtl/>
        </w:rPr>
        <w:t xml:space="preserve"> (2021) </w:t>
      </w:r>
      <w:r w:rsidRPr="008D04A0">
        <w:rPr>
          <w:rFonts w:ascii="Sakkal Majalla" w:eastAsiaTheme="minorHAnsi" w:hAnsi="Sakkal Majalla" w:cs="Sakkal Majalla" w:hint="cs"/>
          <w:sz w:val="28"/>
          <w:szCs w:val="28"/>
          <w:rtl/>
        </w:rPr>
        <w:t>فقد</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درسا</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واقع</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إدارة</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المخاطر</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في</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المصارف</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التجارية</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وفق</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اتفاقية</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بازل</w:t>
      </w:r>
      <w:r w:rsidRPr="008D04A0">
        <w:rPr>
          <w:rFonts w:ascii="Sakkal Majalla" w:eastAsiaTheme="minorHAnsi" w:hAnsi="Sakkal Majalla" w:cs="Sakkal Majalla"/>
          <w:sz w:val="28"/>
          <w:szCs w:val="28"/>
          <w:rtl/>
        </w:rPr>
        <w:t xml:space="preserve"> 3» </w:t>
      </w:r>
      <w:r w:rsidRPr="008D04A0">
        <w:rPr>
          <w:rFonts w:ascii="Sakkal Majalla" w:eastAsiaTheme="minorHAnsi" w:hAnsi="Sakkal Majalla" w:cs="Sakkal Majalla" w:hint="cs"/>
          <w:sz w:val="28"/>
          <w:szCs w:val="28"/>
          <w:rtl/>
        </w:rPr>
        <w:t>في</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ليبيا،</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وركّزا</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على</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مدى</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التزام</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المصارف</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التجارية</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بمبادئ</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بازل</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في</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إدارة</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المخاطر</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المصرفية</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وأظهرت</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النتائج</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أن</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مستوى</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تطبيق</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مبادئ</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إدارة</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المخاطر</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وفق</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بازل</w:t>
      </w:r>
      <w:r w:rsidRPr="008D04A0">
        <w:rPr>
          <w:rFonts w:ascii="Sakkal Majalla" w:eastAsiaTheme="minorHAnsi" w:hAnsi="Sakkal Majalla" w:cs="Sakkal Majalla"/>
          <w:sz w:val="28"/>
          <w:szCs w:val="28"/>
          <w:rtl/>
        </w:rPr>
        <w:t xml:space="preserve"> 3 </w:t>
      </w:r>
      <w:r w:rsidRPr="008D04A0">
        <w:rPr>
          <w:rFonts w:ascii="Sakkal Majalla" w:eastAsiaTheme="minorHAnsi" w:hAnsi="Sakkal Majalla" w:cs="Sakkal Majalla" w:hint="cs"/>
          <w:sz w:val="28"/>
          <w:szCs w:val="28"/>
          <w:rtl/>
        </w:rPr>
        <w:t>في</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المصارف</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محل</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الدراسة</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كان</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متوسطاً،</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وأن</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هناك</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حاجة</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لتعزيز</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البنية</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المؤسسية</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والرقابية</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لإدارة</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المخاطر</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باعتبارها</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ركيزة</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لاستقرار</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المصارف</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وتقليل</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المخاطر</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الائتمانية</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والتشغيلية</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وغيرها</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الفرجاني</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والتاورغي،</w:t>
      </w:r>
      <w:r w:rsidRPr="008D04A0">
        <w:rPr>
          <w:rFonts w:ascii="Sakkal Majalla" w:eastAsiaTheme="minorHAnsi" w:hAnsi="Sakkal Majalla" w:cs="Sakkal Majalla"/>
          <w:sz w:val="28"/>
          <w:szCs w:val="28"/>
          <w:rtl/>
        </w:rPr>
        <w:t xml:space="preserve"> 2021).  </w:t>
      </w:r>
    </w:p>
    <w:p w14:paraId="00108DB1" w14:textId="77777777" w:rsidR="008D04A0" w:rsidRPr="008D04A0" w:rsidRDefault="008D04A0" w:rsidP="008D04A0">
      <w:pPr>
        <w:spacing w:before="100" w:beforeAutospacing="1" w:after="100" w:afterAutospacing="1" w:line="240" w:lineRule="auto"/>
        <w:ind w:firstLine="720"/>
        <w:jc w:val="both"/>
        <w:rPr>
          <w:rFonts w:ascii="Sakkal Majalla" w:eastAsiaTheme="minorHAnsi" w:hAnsi="Sakkal Majalla" w:cs="Sakkal Majalla"/>
          <w:sz w:val="28"/>
          <w:szCs w:val="28"/>
          <w:rtl/>
        </w:rPr>
      </w:pPr>
    </w:p>
    <w:p w14:paraId="16187A33" w14:textId="77777777" w:rsidR="008D04A0" w:rsidRPr="008D04A0" w:rsidRDefault="008D04A0" w:rsidP="008D04A0">
      <w:pPr>
        <w:spacing w:before="100" w:beforeAutospacing="1" w:after="100" w:afterAutospacing="1" w:line="240" w:lineRule="auto"/>
        <w:ind w:firstLine="720"/>
        <w:jc w:val="both"/>
        <w:rPr>
          <w:rFonts w:ascii="Sakkal Majalla" w:eastAsiaTheme="minorHAnsi" w:hAnsi="Sakkal Majalla" w:cs="Sakkal Majalla"/>
          <w:sz w:val="28"/>
          <w:szCs w:val="28"/>
          <w:rtl/>
        </w:rPr>
      </w:pPr>
      <w:r w:rsidRPr="008D04A0">
        <w:rPr>
          <w:rFonts w:ascii="Sakkal Majalla" w:eastAsiaTheme="minorHAnsi" w:hAnsi="Sakkal Majalla" w:cs="Sakkal Majalla" w:hint="cs"/>
          <w:sz w:val="28"/>
          <w:szCs w:val="28"/>
          <w:rtl/>
        </w:rPr>
        <w:t>ويأتي</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في</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الاتجاه</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نفسه</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عمل</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عواوده</w:t>
      </w:r>
      <w:r w:rsidRPr="008D04A0">
        <w:rPr>
          <w:rFonts w:ascii="Sakkal Majalla" w:eastAsiaTheme="minorHAnsi" w:hAnsi="Sakkal Majalla" w:cs="Sakkal Majalla"/>
          <w:sz w:val="28"/>
          <w:szCs w:val="28"/>
          <w:rtl/>
        </w:rPr>
        <w:t xml:space="preserve"> (2025) </w:t>
      </w:r>
      <w:r w:rsidRPr="008D04A0">
        <w:rPr>
          <w:rFonts w:ascii="Sakkal Majalla" w:eastAsiaTheme="minorHAnsi" w:hAnsi="Sakkal Majalla" w:cs="Sakkal Majalla" w:hint="cs"/>
          <w:sz w:val="28"/>
          <w:szCs w:val="28"/>
          <w:rtl/>
        </w:rPr>
        <w:t>حول</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إدارة</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المخاطر</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المصرفية</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في</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ظل</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التحول</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الرقمي</w:t>
      </w:r>
      <w:r w:rsidRPr="008D04A0">
        <w:rPr>
          <w:rFonts w:ascii="Sakkal Majalla" w:eastAsiaTheme="minorHAnsi" w:hAnsi="Sakkal Majalla" w:cs="Sakkal Majalla"/>
          <w:sz w:val="28"/>
          <w:szCs w:val="28"/>
          <w:rtl/>
        </w:rPr>
        <w:t>»</w:t>
      </w:r>
      <w:r w:rsidRPr="008D04A0">
        <w:rPr>
          <w:rFonts w:ascii="Sakkal Majalla" w:eastAsiaTheme="minorHAnsi" w:hAnsi="Sakkal Majalla" w:cs="Sakkal Majalla" w:hint="cs"/>
          <w:sz w:val="28"/>
          <w:szCs w:val="28"/>
          <w:rtl/>
        </w:rPr>
        <w:t>،</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حيث</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يؤكد</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أن</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تطور</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الأدوات</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الرقمية</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في</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القطاع</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المالي</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يفرض</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على</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البنوك</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إعادة</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تصميم</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أطر</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إدارة</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المخاطر</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لديها،</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والتوسع</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في</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تبني</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وسائل</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استباقية</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لرصد</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المخاطر</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وتقييمها</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في</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بيئة</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رقمية</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متغيرة</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عواوده،</w:t>
      </w:r>
      <w:r w:rsidRPr="008D04A0">
        <w:rPr>
          <w:rFonts w:ascii="Sakkal Majalla" w:eastAsiaTheme="minorHAnsi" w:hAnsi="Sakkal Majalla" w:cs="Sakkal Majalla"/>
          <w:sz w:val="28"/>
          <w:szCs w:val="28"/>
          <w:rtl/>
        </w:rPr>
        <w:t xml:space="preserve"> 2025).  </w:t>
      </w:r>
    </w:p>
    <w:p w14:paraId="4414A12A" w14:textId="77777777" w:rsidR="008D04A0" w:rsidRPr="008D04A0" w:rsidRDefault="008D04A0" w:rsidP="008D04A0">
      <w:pPr>
        <w:spacing w:before="100" w:beforeAutospacing="1" w:after="100" w:afterAutospacing="1" w:line="240" w:lineRule="auto"/>
        <w:ind w:firstLine="720"/>
        <w:jc w:val="both"/>
        <w:rPr>
          <w:rFonts w:ascii="Sakkal Majalla" w:eastAsiaTheme="minorHAnsi" w:hAnsi="Sakkal Majalla" w:cs="Sakkal Majalla"/>
          <w:sz w:val="28"/>
          <w:szCs w:val="28"/>
          <w:rtl/>
        </w:rPr>
      </w:pPr>
    </w:p>
    <w:p w14:paraId="667796F3" w14:textId="77777777" w:rsidR="008D04A0" w:rsidRPr="008D04A0" w:rsidRDefault="008D04A0" w:rsidP="008D04A0">
      <w:pPr>
        <w:spacing w:before="100" w:beforeAutospacing="1" w:after="100" w:afterAutospacing="1" w:line="240" w:lineRule="auto"/>
        <w:ind w:firstLine="720"/>
        <w:jc w:val="both"/>
        <w:rPr>
          <w:rFonts w:ascii="Sakkal Majalla" w:eastAsiaTheme="minorHAnsi" w:hAnsi="Sakkal Majalla" w:cs="Sakkal Majalla"/>
          <w:sz w:val="28"/>
          <w:szCs w:val="28"/>
          <w:rtl/>
        </w:rPr>
      </w:pPr>
      <w:r w:rsidRPr="008D04A0">
        <w:rPr>
          <w:rFonts w:ascii="Sakkal Majalla" w:eastAsiaTheme="minorHAnsi" w:hAnsi="Sakkal Majalla" w:cs="Sakkal Majalla" w:hint="cs"/>
          <w:sz w:val="28"/>
          <w:szCs w:val="28"/>
          <w:rtl/>
        </w:rPr>
        <w:t>كما</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قدّم</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فرج</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ومعيتيق</w:t>
      </w:r>
      <w:r w:rsidRPr="008D04A0">
        <w:rPr>
          <w:rFonts w:ascii="Sakkal Majalla" w:eastAsiaTheme="minorHAnsi" w:hAnsi="Sakkal Majalla" w:cs="Sakkal Majalla"/>
          <w:sz w:val="28"/>
          <w:szCs w:val="28"/>
          <w:rtl/>
        </w:rPr>
        <w:t xml:space="preserve"> (2024) </w:t>
      </w:r>
      <w:r w:rsidRPr="008D04A0">
        <w:rPr>
          <w:rFonts w:ascii="Sakkal Majalla" w:eastAsiaTheme="minorHAnsi" w:hAnsi="Sakkal Majalla" w:cs="Sakkal Majalla" w:hint="cs"/>
          <w:sz w:val="28"/>
          <w:szCs w:val="28"/>
          <w:rtl/>
        </w:rPr>
        <w:t>دراسة</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ميدانية</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بعنوان</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تقييم</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إدارة</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مخاطر</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العمليات</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المصرفية</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الإلكترونية</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بالمصارف</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الليبية</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في</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ضوء</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مقررات</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بازل</w:t>
      </w:r>
      <w:r w:rsidRPr="008D04A0">
        <w:rPr>
          <w:rFonts w:ascii="Sakkal Majalla" w:eastAsiaTheme="minorHAnsi" w:hAnsi="Sakkal Majalla" w:cs="Sakkal Majalla"/>
          <w:sz w:val="28"/>
          <w:szCs w:val="28"/>
          <w:rtl/>
        </w:rPr>
        <w:t>»</w:t>
      </w:r>
      <w:r w:rsidRPr="008D04A0">
        <w:rPr>
          <w:rFonts w:ascii="Sakkal Majalla" w:eastAsiaTheme="minorHAnsi" w:hAnsi="Sakkal Majalla" w:cs="Sakkal Majalla" w:hint="cs"/>
          <w:sz w:val="28"/>
          <w:szCs w:val="28"/>
          <w:rtl/>
        </w:rPr>
        <w:t>،</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واستهدفت</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قياس</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مستوى</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تطبيق</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إدارة</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مخاطر</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العمليات</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المصرفية</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الإلكترونية</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في</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عينة</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من</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فروع</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المصارف</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العاملة</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بمدينة</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سرت</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وأظهرت</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النتائج</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أن</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مستوى</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تطبيق</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إدارة</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مخاطر</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العمليات</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الإلكترونية</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يتراوح</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بين</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المتوسط</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والمقبول،</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مع</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وجود</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قصور</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في</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بعض</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الجوانب</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التنظيمية</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والتقنية،</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وأوصت</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الدراسة</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بضرورة</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مواءمة</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سياسات</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إدارة</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المخاطر</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مع</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متطلبات</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بازل</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وتطور</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القنوات</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الإلكترونية</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فرج</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ومعيتيق،</w:t>
      </w:r>
      <w:r w:rsidRPr="008D04A0">
        <w:rPr>
          <w:rFonts w:ascii="Sakkal Majalla" w:eastAsiaTheme="minorHAnsi" w:hAnsi="Sakkal Majalla" w:cs="Sakkal Majalla"/>
          <w:sz w:val="28"/>
          <w:szCs w:val="28"/>
          <w:rtl/>
        </w:rPr>
        <w:t xml:space="preserve"> 2024).  </w:t>
      </w:r>
    </w:p>
    <w:p w14:paraId="14E6D5FA" w14:textId="77777777" w:rsidR="008D04A0" w:rsidRPr="008D04A0" w:rsidRDefault="008D04A0" w:rsidP="008D04A0">
      <w:pPr>
        <w:spacing w:before="100" w:beforeAutospacing="1" w:after="100" w:afterAutospacing="1" w:line="240" w:lineRule="auto"/>
        <w:ind w:firstLine="720"/>
        <w:jc w:val="both"/>
        <w:rPr>
          <w:rFonts w:ascii="Sakkal Majalla" w:eastAsiaTheme="minorHAnsi" w:hAnsi="Sakkal Majalla" w:cs="Sakkal Majalla"/>
          <w:sz w:val="28"/>
          <w:szCs w:val="28"/>
          <w:rtl/>
        </w:rPr>
      </w:pPr>
    </w:p>
    <w:p w14:paraId="76AB884C" w14:textId="77777777" w:rsidR="008D04A0" w:rsidRPr="008D04A0" w:rsidRDefault="008D04A0" w:rsidP="008D04A0">
      <w:pPr>
        <w:spacing w:before="100" w:beforeAutospacing="1" w:after="100" w:afterAutospacing="1" w:line="240" w:lineRule="auto"/>
        <w:ind w:firstLine="720"/>
        <w:jc w:val="both"/>
        <w:rPr>
          <w:rFonts w:ascii="Sakkal Majalla" w:eastAsiaTheme="minorHAnsi" w:hAnsi="Sakkal Majalla" w:cs="Sakkal Majalla"/>
          <w:sz w:val="28"/>
          <w:szCs w:val="28"/>
          <w:rtl/>
        </w:rPr>
      </w:pPr>
      <w:r w:rsidRPr="008D04A0">
        <w:rPr>
          <w:rFonts w:ascii="Sakkal Majalla" w:eastAsiaTheme="minorHAnsi" w:hAnsi="Sakkal Majalla" w:cs="Sakkal Majalla" w:hint="cs"/>
          <w:sz w:val="28"/>
          <w:szCs w:val="28"/>
          <w:rtl/>
        </w:rPr>
        <w:t>وفي</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السياق</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نفسه،</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درست</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سليمان</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وآخرون</w:t>
      </w:r>
      <w:r w:rsidRPr="008D04A0">
        <w:rPr>
          <w:rFonts w:ascii="Sakkal Majalla" w:eastAsiaTheme="minorHAnsi" w:hAnsi="Sakkal Majalla" w:cs="Sakkal Majalla"/>
          <w:sz w:val="28"/>
          <w:szCs w:val="28"/>
          <w:rtl/>
        </w:rPr>
        <w:t xml:space="preserve"> (2024) «</w:t>
      </w:r>
      <w:r w:rsidRPr="008D04A0">
        <w:rPr>
          <w:rFonts w:ascii="Sakkal Majalla" w:eastAsiaTheme="minorHAnsi" w:hAnsi="Sakkal Majalla" w:cs="Sakkal Majalla" w:hint="cs"/>
          <w:sz w:val="28"/>
          <w:szCs w:val="28"/>
          <w:rtl/>
        </w:rPr>
        <w:t>دور</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التحول</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الرقمي</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في</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إدارة</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المخاطر</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التكنولوجية</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المصرفية</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في</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عينة</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من</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المصارف</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التجارية</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الليبية،</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وتوصلت</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إلى</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وجود</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تأثير</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ذي</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دلالة</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إحصائية</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لمحددات</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التحول</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الرقمي</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البنية</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التحتية،</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الموارد</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البشرية،</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التشريعات،</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إلخ</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في</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تعزيز</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إدارة</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المخاطر</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التكنولوجية</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المصرفية،</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وأوصت</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برفع</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كفاءة</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البنية</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التحتية</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التقنية</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ووضع</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أطر</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قانونية</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أكثر</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إحكاماً</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لاستخدام</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التقنيات</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الرقمية</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في</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المعاملات</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المصرفية</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سليمان،</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علي،</w:t>
      </w:r>
      <w:r w:rsidRPr="008D04A0">
        <w:rPr>
          <w:rFonts w:ascii="Sakkal Majalla" w:eastAsiaTheme="minorHAnsi" w:hAnsi="Sakkal Majalla" w:cs="Sakkal Majalla"/>
          <w:sz w:val="28"/>
          <w:szCs w:val="28"/>
          <w:rtl/>
        </w:rPr>
        <w:t xml:space="preserve"> </w:t>
      </w:r>
      <w:r w:rsidRPr="008D04A0">
        <w:rPr>
          <w:rFonts w:ascii="Sakkal Majalla" w:eastAsiaTheme="minorHAnsi" w:hAnsi="Sakkal Majalla" w:cs="Sakkal Majalla" w:hint="cs"/>
          <w:sz w:val="28"/>
          <w:szCs w:val="28"/>
          <w:rtl/>
        </w:rPr>
        <w:t>ومفتاح،</w:t>
      </w:r>
      <w:r w:rsidRPr="008D04A0">
        <w:rPr>
          <w:rFonts w:ascii="Sakkal Majalla" w:eastAsiaTheme="minorHAnsi" w:hAnsi="Sakkal Majalla" w:cs="Sakkal Majalla"/>
          <w:sz w:val="28"/>
          <w:szCs w:val="28"/>
          <w:rtl/>
        </w:rPr>
        <w:t xml:space="preserve"> 2024).  </w:t>
      </w:r>
    </w:p>
    <w:p w14:paraId="2D98B975" w14:textId="77777777" w:rsidR="008D04A0" w:rsidRPr="008D04A0" w:rsidRDefault="008D04A0" w:rsidP="008D04A0">
      <w:pPr>
        <w:spacing w:before="100" w:beforeAutospacing="1" w:after="100" w:afterAutospacing="1" w:line="240" w:lineRule="auto"/>
        <w:ind w:firstLine="720"/>
        <w:jc w:val="both"/>
        <w:rPr>
          <w:rFonts w:ascii="Sakkal Majalla" w:eastAsiaTheme="minorHAnsi" w:hAnsi="Sakkal Majalla" w:cs="Sakkal Majalla"/>
          <w:sz w:val="28"/>
          <w:szCs w:val="28"/>
          <w:rtl/>
        </w:rPr>
      </w:pPr>
    </w:p>
    <w:p w14:paraId="570F7BEB" w14:textId="77777777" w:rsidR="008D04A0" w:rsidRPr="008D04A0" w:rsidRDefault="008D04A0" w:rsidP="008D04A0">
      <w:pPr>
        <w:spacing w:line="259" w:lineRule="auto"/>
        <w:jc w:val="both"/>
        <w:rPr>
          <w:rFonts w:ascii="Sakkal Majalla" w:eastAsiaTheme="minorHAnsi" w:hAnsi="Sakkal Majalla" w:cs="Sakkal Majalla"/>
          <w:sz w:val="28"/>
          <w:szCs w:val="28"/>
          <w:u w:val="single"/>
          <w:rtl/>
        </w:rPr>
      </w:pPr>
      <w:r w:rsidRPr="008D04A0">
        <w:rPr>
          <w:rFonts w:ascii="Sakkal Majalla" w:eastAsiaTheme="minorHAnsi" w:hAnsi="Sakkal Majalla" w:cs="Sakkal Majalla" w:hint="cs"/>
          <w:sz w:val="28"/>
          <w:szCs w:val="28"/>
          <w:u w:val="single"/>
          <w:rtl/>
        </w:rPr>
        <w:lastRenderedPageBreak/>
        <w:t>-الإطار النظري</w:t>
      </w:r>
    </w:p>
    <w:p w14:paraId="0811CBFA" w14:textId="77777777" w:rsidR="008D04A0" w:rsidRPr="008D04A0" w:rsidRDefault="008D04A0" w:rsidP="008D04A0">
      <w:pPr>
        <w:spacing w:line="259" w:lineRule="auto"/>
        <w:jc w:val="both"/>
        <w:rPr>
          <w:rFonts w:ascii="Sakkal Majalla" w:eastAsiaTheme="minorHAnsi" w:hAnsi="Sakkal Majalla" w:cs="Sakkal Majalla"/>
          <w:sz w:val="28"/>
          <w:szCs w:val="28"/>
          <w:rtl/>
        </w:rPr>
      </w:pPr>
      <w:r w:rsidRPr="008D04A0">
        <w:rPr>
          <w:rFonts w:ascii="Sakkal Majalla" w:eastAsiaTheme="minorHAnsi" w:hAnsi="Sakkal Majalla" w:cs="Sakkal Majalla"/>
          <w:b/>
          <w:bCs/>
          <w:sz w:val="28"/>
          <w:szCs w:val="28"/>
          <w:rtl/>
        </w:rPr>
        <w:t>إدارة المخاطر: المفهوم والأهمية</w:t>
      </w:r>
    </w:p>
    <w:p w14:paraId="2DCAF4FC" w14:textId="77777777" w:rsidR="008D04A0" w:rsidRPr="008D04A0" w:rsidRDefault="008D04A0" w:rsidP="008D04A0">
      <w:pPr>
        <w:spacing w:line="259" w:lineRule="auto"/>
        <w:ind w:firstLine="720"/>
        <w:jc w:val="both"/>
        <w:rPr>
          <w:rFonts w:ascii="Sakkal Majalla" w:eastAsiaTheme="minorHAnsi" w:hAnsi="Sakkal Majalla" w:cs="Sakkal Majalla"/>
          <w:sz w:val="28"/>
          <w:szCs w:val="28"/>
          <w:rtl/>
        </w:rPr>
      </w:pPr>
      <w:r w:rsidRPr="008D04A0">
        <w:rPr>
          <w:rFonts w:ascii="Sakkal Majalla" w:eastAsiaTheme="minorHAnsi" w:hAnsi="Sakkal Majalla" w:cs="Sakkal Majalla"/>
          <w:sz w:val="28"/>
          <w:szCs w:val="28"/>
          <w:rtl/>
        </w:rPr>
        <w:t xml:space="preserve">تُعد إدارة المخاطر من المفاهيم الإدارية الحديثة التي ازدادت أهميتها في بيئات الأعمال المعاصرة بسبب تعدد المتغيرات وتسارعها، وما يترتب عليها من تهديدات قد تؤثر في قدرة المنظمة على تحقيق أهدافها بكفاءة وفاعلية. ويُقصد بإدارة المخاطر أنها عملية منهجية ومنظمة تهدف إلى التعرف على المخاطر المحتملة، وتحليلها وتقييمها، ثم اختيار الاستجابات المناسبة لها، ومتابعتها بصورة مستمرة بما يحد من آثارها السلبية ويدعم قدرة المنظمة على اتخاذ قرارات أكثر كفاءة (المنظمة الدولية للتقييس، 2022). </w:t>
      </w:r>
    </w:p>
    <w:p w14:paraId="5E25461B" w14:textId="77777777" w:rsidR="008D04A0" w:rsidRPr="008D04A0" w:rsidRDefault="008D04A0" w:rsidP="008D04A0">
      <w:pPr>
        <w:spacing w:line="259" w:lineRule="auto"/>
        <w:ind w:firstLine="720"/>
        <w:jc w:val="both"/>
        <w:rPr>
          <w:rFonts w:ascii="Sakkal Majalla" w:eastAsiaTheme="minorHAnsi" w:hAnsi="Sakkal Majalla" w:cs="Sakkal Majalla"/>
          <w:sz w:val="28"/>
          <w:szCs w:val="28"/>
          <w:rtl/>
        </w:rPr>
      </w:pPr>
    </w:p>
    <w:p w14:paraId="56FF5C7D" w14:textId="77777777" w:rsidR="008D04A0" w:rsidRPr="008D04A0" w:rsidRDefault="008D04A0" w:rsidP="008D04A0">
      <w:pPr>
        <w:spacing w:line="259" w:lineRule="auto"/>
        <w:ind w:firstLine="720"/>
        <w:jc w:val="both"/>
        <w:rPr>
          <w:rFonts w:ascii="Sakkal Majalla" w:eastAsiaTheme="minorHAnsi" w:hAnsi="Sakkal Majalla" w:cs="Sakkal Majalla"/>
          <w:sz w:val="28"/>
          <w:szCs w:val="28"/>
          <w:rtl/>
        </w:rPr>
      </w:pPr>
      <w:r w:rsidRPr="008D04A0">
        <w:rPr>
          <w:rFonts w:ascii="Sakkal Majalla" w:eastAsiaTheme="minorHAnsi" w:hAnsi="Sakkal Majalla" w:cs="Sakkal Majalla"/>
          <w:sz w:val="28"/>
          <w:szCs w:val="28"/>
          <w:rtl/>
        </w:rPr>
        <w:t xml:space="preserve">ومن هذا المنطلق، فإن إدارة المخاطر لا تمثل مجرد نشاط رقابي منفصل، بل تعد جزءًا أساسيًا من عمليات التخطيط والتنفيذ والرقابة والتحسين المستمر داخل المنظمة. كما أن أهميتها لا تقتصر على تقليل الخسائر فقط، بل تمتد إلى تعزيز الاستقرار المؤسسي، وتحسين استخدام الموارد، ورفع جودة القرارات الإدارية، وزيادة القدرة على التعامل مع المتغيرات الداخلية والخارجية (جامعة الإمام عبد الرحمن بن فيصل، 2020). وعلى مستوى المشاريع، تشير الأدبيات الحديثة إلى أن تطبيق إدارة المخاطر يسهم في دعم نجاح المشروعات من خلال الحد من التعثر، وخفض التكاليف، وتحسين الشفافية، وتعزيز الاستخدام الأمثل للموارد، وهو ما يجعلها متغيرًا رئيسًا في تحسين الأداء وتحقيق النتائج المستهدفة (العنزي، 2024). </w:t>
      </w:r>
    </w:p>
    <w:p w14:paraId="1D8C09B8" w14:textId="77777777" w:rsidR="008D04A0" w:rsidRPr="008D04A0" w:rsidRDefault="008D04A0" w:rsidP="008D04A0">
      <w:pPr>
        <w:spacing w:line="259" w:lineRule="auto"/>
        <w:ind w:firstLine="720"/>
        <w:jc w:val="both"/>
        <w:rPr>
          <w:rFonts w:ascii="Sakkal Majalla" w:eastAsiaTheme="minorHAnsi" w:hAnsi="Sakkal Majalla" w:cs="Sakkal Majalla"/>
          <w:sz w:val="28"/>
          <w:szCs w:val="28"/>
          <w:rtl/>
        </w:rPr>
      </w:pPr>
    </w:p>
    <w:p w14:paraId="205D974F" w14:textId="77777777" w:rsidR="008D04A0" w:rsidRPr="008D04A0" w:rsidRDefault="008D04A0" w:rsidP="008D04A0">
      <w:pPr>
        <w:spacing w:line="259" w:lineRule="auto"/>
        <w:ind w:firstLine="720"/>
        <w:jc w:val="both"/>
        <w:rPr>
          <w:rFonts w:ascii="Sakkal Majalla" w:eastAsiaTheme="minorHAnsi" w:hAnsi="Sakkal Majalla" w:cs="Sakkal Majalla"/>
          <w:sz w:val="28"/>
          <w:szCs w:val="28"/>
          <w:rtl/>
        </w:rPr>
      </w:pPr>
      <w:r w:rsidRPr="008D04A0">
        <w:rPr>
          <w:rFonts w:ascii="Sakkal Majalla" w:eastAsiaTheme="minorHAnsi" w:hAnsi="Sakkal Majalla" w:cs="Sakkal Majalla"/>
          <w:sz w:val="28"/>
          <w:szCs w:val="28"/>
          <w:rtl/>
        </w:rPr>
        <w:t>وفي القطاع المصرفي على وجه الخصوص، تتزايد أهمية إدارة المخاطر بسبب حساسية البيئة التشغيلية، وارتباطها بالأمن المادي والرقمي، وما تفرضه الجهات الرقابية من متطلبات وضوابط تجعل من وجود إطار فعال لإدارة المخاطر ضرورة تنظيمية وإدارية في آن واحد (المري وآخرون، 2020؛ الفرجاني والتاورغي، 2021). اعتمدت هذه الصياغة على المراجع الواردة في ملفك، وبخاصة المعيار الدولي لإدارة المخاطر والدراسات العربية المذكورة فيه</w:t>
      </w:r>
      <w:r w:rsidRPr="008D04A0">
        <w:rPr>
          <w:rFonts w:ascii="Sakkal Majalla" w:eastAsiaTheme="minorHAnsi" w:hAnsi="Sakkal Majalla" w:cs="Sakkal Majalla" w:hint="cs"/>
          <w:sz w:val="28"/>
          <w:szCs w:val="28"/>
          <w:rtl/>
        </w:rPr>
        <w:t>.</w:t>
      </w:r>
    </w:p>
    <w:p w14:paraId="418285C5" w14:textId="77777777" w:rsidR="008D04A0" w:rsidRPr="008D04A0" w:rsidRDefault="008D04A0" w:rsidP="008D04A0">
      <w:pPr>
        <w:spacing w:line="259" w:lineRule="auto"/>
        <w:ind w:firstLine="720"/>
        <w:jc w:val="both"/>
        <w:rPr>
          <w:rFonts w:ascii="Sakkal Majalla" w:eastAsiaTheme="minorHAnsi" w:hAnsi="Sakkal Majalla" w:cs="Sakkal Majalla"/>
          <w:sz w:val="28"/>
          <w:szCs w:val="28"/>
          <w:rtl/>
        </w:rPr>
      </w:pPr>
    </w:p>
    <w:p w14:paraId="4752A8C3" w14:textId="77777777" w:rsidR="008D04A0" w:rsidRPr="008D04A0" w:rsidRDefault="008D04A0" w:rsidP="008D04A0">
      <w:pPr>
        <w:spacing w:line="259" w:lineRule="auto"/>
        <w:ind w:firstLine="720"/>
        <w:jc w:val="both"/>
        <w:rPr>
          <w:rFonts w:ascii="Sakkal Majalla" w:eastAsiaTheme="minorHAnsi" w:hAnsi="Sakkal Majalla" w:cs="Sakkal Majalla"/>
          <w:sz w:val="28"/>
          <w:szCs w:val="28"/>
          <w:rtl/>
        </w:rPr>
      </w:pPr>
    </w:p>
    <w:p w14:paraId="492124A5" w14:textId="77777777" w:rsidR="008D04A0" w:rsidRPr="008D04A0" w:rsidRDefault="008D04A0" w:rsidP="008D04A0">
      <w:pPr>
        <w:spacing w:line="259" w:lineRule="auto"/>
        <w:jc w:val="both"/>
        <w:rPr>
          <w:rFonts w:ascii="Sakkal Majalla" w:eastAsiaTheme="minorHAnsi" w:hAnsi="Sakkal Majalla" w:cs="Sakkal Majalla"/>
          <w:sz w:val="28"/>
          <w:szCs w:val="28"/>
          <w:rtl/>
        </w:rPr>
      </w:pPr>
      <w:r w:rsidRPr="008D04A0">
        <w:rPr>
          <w:rFonts w:ascii="Sakkal Majalla" w:eastAsiaTheme="minorHAnsi" w:hAnsi="Sakkal Majalla" w:cs="Sakkal Majalla"/>
          <w:b/>
          <w:bCs/>
          <w:sz w:val="28"/>
          <w:szCs w:val="28"/>
          <w:rtl/>
        </w:rPr>
        <w:t>مراحل إدارة المخاطر</w:t>
      </w:r>
    </w:p>
    <w:p w14:paraId="1787A5AF" w14:textId="77777777" w:rsidR="008D04A0" w:rsidRPr="008D04A0" w:rsidRDefault="008D04A0" w:rsidP="008D04A0">
      <w:pPr>
        <w:spacing w:line="259" w:lineRule="auto"/>
        <w:ind w:firstLine="720"/>
        <w:jc w:val="both"/>
        <w:rPr>
          <w:rFonts w:ascii="Sakkal Majalla" w:eastAsiaTheme="minorHAnsi" w:hAnsi="Sakkal Majalla" w:cs="Sakkal Majalla"/>
          <w:sz w:val="28"/>
          <w:szCs w:val="28"/>
          <w:rtl/>
        </w:rPr>
      </w:pPr>
      <w:r w:rsidRPr="008D04A0">
        <w:rPr>
          <w:rFonts w:ascii="Sakkal Majalla" w:eastAsiaTheme="minorHAnsi" w:hAnsi="Sakkal Majalla" w:cs="Sakkal Majalla"/>
          <w:sz w:val="28"/>
          <w:szCs w:val="28"/>
          <w:rtl/>
        </w:rPr>
        <w:t>تمر إدارة المخاطر بمجموعة من المراحل المتكاملة التي تهدف إلى التعامل مع المخاطر بطريقة علمية ومنهجية. وتبدأ هذه المراحل بمرحلة </w:t>
      </w:r>
      <w:r w:rsidRPr="008D04A0">
        <w:rPr>
          <w:rFonts w:ascii="Sakkal Majalla" w:eastAsiaTheme="minorHAnsi" w:hAnsi="Sakkal Majalla" w:cs="Sakkal Majalla"/>
          <w:b/>
          <w:bCs/>
          <w:sz w:val="28"/>
          <w:szCs w:val="28"/>
          <w:rtl/>
        </w:rPr>
        <w:t>تحديد المخاطر</w:t>
      </w:r>
      <w:r w:rsidRPr="008D04A0">
        <w:rPr>
          <w:rFonts w:ascii="Sakkal Majalla" w:eastAsiaTheme="minorHAnsi" w:hAnsi="Sakkal Majalla" w:cs="Sakkal Majalla"/>
          <w:sz w:val="28"/>
          <w:szCs w:val="28"/>
          <w:rtl/>
        </w:rPr>
        <w:t>، وفيها يتم التعرف على مصادر الخطر المحتملة التي قد تؤثر في المشروع أو المنظمة، سواء كانت فنية أو تشغيلية أو مالية أو تنظيمية. ثم تأتي مرحلة </w:t>
      </w:r>
      <w:r w:rsidRPr="008D04A0">
        <w:rPr>
          <w:rFonts w:ascii="Sakkal Majalla" w:eastAsiaTheme="minorHAnsi" w:hAnsi="Sakkal Majalla" w:cs="Sakkal Majalla"/>
          <w:b/>
          <w:bCs/>
          <w:sz w:val="28"/>
          <w:szCs w:val="28"/>
          <w:rtl/>
        </w:rPr>
        <w:t>تحليل المخاطر وتقييمها</w:t>
      </w:r>
      <w:r w:rsidRPr="008D04A0">
        <w:rPr>
          <w:rFonts w:ascii="Sakkal Majalla" w:eastAsiaTheme="minorHAnsi" w:hAnsi="Sakkal Majalla" w:cs="Sakkal Majalla"/>
          <w:sz w:val="28"/>
          <w:szCs w:val="28"/>
          <w:rtl/>
        </w:rPr>
        <w:t xml:space="preserve">، حيث يتم تقدير احتمال حدوث كل خطر، وحجم تأثيره المتوقع، وترتيب أولوياته تمهيدًا لاختيار أسلوب التعامل المناسب معه (المنظمة الدولية للتقييس، 2022). </w:t>
      </w:r>
    </w:p>
    <w:p w14:paraId="49EBF8F3" w14:textId="77777777" w:rsidR="008D04A0" w:rsidRPr="008D04A0" w:rsidRDefault="008D04A0" w:rsidP="008D04A0">
      <w:pPr>
        <w:spacing w:line="259" w:lineRule="auto"/>
        <w:ind w:firstLine="720"/>
        <w:jc w:val="both"/>
        <w:rPr>
          <w:rFonts w:ascii="Sakkal Majalla" w:eastAsiaTheme="minorHAnsi" w:hAnsi="Sakkal Majalla" w:cs="Sakkal Majalla"/>
          <w:sz w:val="28"/>
          <w:szCs w:val="28"/>
          <w:rtl/>
        </w:rPr>
      </w:pPr>
    </w:p>
    <w:p w14:paraId="7CBA5BF7" w14:textId="77777777" w:rsidR="008D04A0" w:rsidRPr="008D04A0" w:rsidRDefault="008D04A0" w:rsidP="008D04A0">
      <w:pPr>
        <w:spacing w:line="259" w:lineRule="auto"/>
        <w:ind w:firstLine="720"/>
        <w:jc w:val="both"/>
        <w:rPr>
          <w:rFonts w:ascii="Sakkal Majalla" w:eastAsiaTheme="minorHAnsi" w:hAnsi="Sakkal Majalla" w:cs="Sakkal Majalla"/>
          <w:sz w:val="28"/>
          <w:szCs w:val="28"/>
          <w:rtl/>
        </w:rPr>
      </w:pPr>
      <w:r w:rsidRPr="008D04A0">
        <w:rPr>
          <w:rFonts w:ascii="Sakkal Majalla" w:eastAsiaTheme="minorHAnsi" w:hAnsi="Sakkal Majalla" w:cs="Sakkal Majalla"/>
          <w:sz w:val="28"/>
          <w:szCs w:val="28"/>
          <w:rtl/>
        </w:rPr>
        <w:t>وبعد ذلك تأتي مرحلة </w:t>
      </w:r>
      <w:r w:rsidRPr="008D04A0">
        <w:rPr>
          <w:rFonts w:ascii="Sakkal Majalla" w:eastAsiaTheme="minorHAnsi" w:hAnsi="Sakkal Majalla" w:cs="Sakkal Majalla"/>
          <w:b/>
          <w:bCs/>
          <w:sz w:val="28"/>
          <w:szCs w:val="28"/>
          <w:rtl/>
        </w:rPr>
        <w:t>الاستجابة للمخاطر</w:t>
      </w:r>
      <w:r w:rsidRPr="008D04A0">
        <w:rPr>
          <w:rFonts w:ascii="Sakkal Majalla" w:eastAsiaTheme="minorHAnsi" w:hAnsi="Sakkal Majalla" w:cs="Sakkal Majalla"/>
          <w:sz w:val="28"/>
          <w:szCs w:val="28"/>
          <w:rtl/>
        </w:rPr>
        <w:t xml:space="preserve">، وتشمل اختيار البديل الأنسب مثل تجنب الخطر، أو تقليله، أو نقله، أو قبوله إذا كان في حدود مقبولة ويمكن السيطرة عليه. </w:t>
      </w:r>
    </w:p>
    <w:p w14:paraId="1466FCD5" w14:textId="77777777" w:rsidR="008D04A0" w:rsidRPr="008D04A0" w:rsidRDefault="008D04A0" w:rsidP="008D04A0">
      <w:pPr>
        <w:spacing w:line="259" w:lineRule="auto"/>
        <w:ind w:firstLine="720"/>
        <w:jc w:val="both"/>
        <w:rPr>
          <w:rFonts w:ascii="Sakkal Majalla" w:eastAsiaTheme="minorHAnsi" w:hAnsi="Sakkal Majalla" w:cs="Sakkal Majalla"/>
          <w:sz w:val="28"/>
          <w:szCs w:val="28"/>
          <w:rtl/>
        </w:rPr>
      </w:pPr>
      <w:r w:rsidRPr="008D04A0">
        <w:rPr>
          <w:rFonts w:ascii="Sakkal Majalla" w:eastAsiaTheme="minorHAnsi" w:hAnsi="Sakkal Majalla" w:cs="Sakkal Majalla"/>
          <w:sz w:val="28"/>
          <w:szCs w:val="28"/>
          <w:rtl/>
        </w:rPr>
        <w:t>ولا تقف إدارة المخاطر عند هذا الحد، بل تتبعها مرحلة </w:t>
      </w:r>
      <w:r w:rsidRPr="008D04A0">
        <w:rPr>
          <w:rFonts w:ascii="Sakkal Majalla" w:eastAsiaTheme="minorHAnsi" w:hAnsi="Sakkal Majalla" w:cs="Sakkal Majalla"/>
          <w:b/>
          <w:bCs/>
          <w:sz w:val="28"/>
          <w:szCs w:val="28"/>
          <w:rtl/>
        </w:rPr>
        <w:t>المراقبة والمتابعة والمراجعة</w:t>
      </w:r>
      <w:r w:rsidRPr="008D04A0">
        <w:rPr>
          <w:rFonts w:ascii="Sakkal Majalla" w:eastAsiaTheme="minorHAnsi" w:hAnsi="Sakkal Majalla" w:cs="Sakkal Majalla"/>
          <w:sz w:val="28"/>
          <w:szCs w:val="28"/>
          <w:rtl/>
        </w:rPr>
        <w:t>، وهي مرحلة مستمرة تهدف إلى التأكد من فاعلية الاستجابات المتخذة، ومراجعة سجل المخاطر بصورة دورية في ضوء التغيرات التي قد تطرأ على بيئة المشروع (جامعة الإمام عبد الرحمن بن فيصل، 2020).</w:t>
      </w:r>
    </w:p>
    <w:p w14:paraId="4DFE32A6" w14:textId="77777777" w:rsidR="008D04A0" w:rsidRPr="008D04A0" w:rsidRDefault="008D04A0" w:rsidP="008D04A0">
      <w:pPr>
        <w:spacing w:line="259" w:lineRule="auto"/>
        <w:ind w:firstLine="720"/>
        <w:jc w:val="both"/>
        <w:rPr>
          <w:rFonts w:ascii="Sakkal Majalla" w:eastAsiaTheme="minorHAnsi" w:hAnsi="Sakkal Majalla" w:cs="Sakkal Majalla"/>
          <w:sz w:val="28"/>
          <w:szCs w:val="28"/>
          <w:rtl/>
        </w:rPr>
      </w:pPr>
    </w:p>
    <w:p w14:paraId="2BE9D7C8" w14:textId="77777777" w:rsidR="008D04A0" w:rsidRPr="008D04A0" w:rsidRDefault="008D04A0" w:rsidP="008D04A0">
      <w:pPr>
        <w:spacing w:line="259" w:lineRule="auto"/>
        <w:ind w:firstLine="720"/>
        <w:jc w:val="both"/>
        <w:rPr>
          <w:rFonts w:ascii="Sakkal Majalla" w:eastAsiaTheme="minorHAnsi" w:hAnsi="Sakkal Majalla" w:cs="Sakkal Majalla"/>
          <w:sz w:val="28"/>
          <w:szCs w:val="28"/>
          <w:rtl/>
        </w:rPr>
      </w:pPr>
      <w:r w:rsidRPr="008D04A0">
        <w:rPr>
          <w:rFonts w:ascii="Sakkal Majalla" w:eastAsiaTheme="minorHAnsi" w:hAnsi="Sakkal Majalla" w:cs="Sakkal Majalla"/>
          <w:sz w:val="28"/>
          <w:szCs w:val="28"/>
          <w:rtl/>
        </w:rPr>
        <w:t xml:space="preserve"> وقد أكدت الدراسات التطبيقية أن فاعلية هذه المراحل مجتمعة ترتبط بتحسين نتائج المشاريع، خاصة من حيث خفض التكاليف، وتقليل التعثر، ورفع كفاءة استخدام الموارد، وتحسين الأداء العام للمشروع (العنزي، 2024). لذلك فإن إدارة المخاطر تعد عملية مستمرة تبدأ منذ مرحلة التخطيط الأولي للمشروع، وتستمر طوال دورة حياته، وهو ما يجعلها من العوامل الحاسمة في نجاح المشاريع ذات الطبيعة الحساسة، مثل مشاريع السكيورتي البنكية</w:t>
      </w:r>
      <w:r w:rsidRPr="008D04A0">
        <w:rPr>
          <w:rFonts w:ascii="Sakkal Majalla" w:eastAsiaTheme="minorHAnsi" w:hAnsi="Sakkal Majalla" w:cs="Sakkal Majalla" w:hint="cs"/>
          <w:sz w:val="28"/>
          <w:szCs w:val="28"/>
          <w:rtl/>
        </w:rPr>
        <w:t>.</w:t>
      </w:r>
    </w:p>
    <w:p w14:paraId="4507E674" w14:textId="77777777" w:rsidR="008D04A0" w:rsidRPr="008D04A0" w:rsidRDefault="008D04A0" w:rsidP="008D04A0">
      <w:pPr>
        <w:spacing w:line="259" w:lineRule="auto"/>
        <w:jc w:val="both"/>
        <w:rPr>
          <w:rFonts w:ascii="Sakkal Majalla" w:eastAsiaTheme="minorHAnsi" w:hAnsi="Sakkal Majalla" w:cs="Sakkal Majalla"/>
          <w:sz w:val="28"/>
          <w:szCs w:val="28"/>
          <w:rtl/>
        </w:rPr>
      </w:pPr>
    </w:p>
    <w:p w14:paraId="5B20BEF7" w14:textId="77777777" w:rsidR="008D04A0" w:rsidRPr="008D04A0" w:rsidRDefault="008D04A0" w:rsidP="008D04A0">
      <w:pPr>
        <w:spacing w:line="259" w:lineRule="auto"/>
        <w:jc w:val="both"/>
        <w:rPr>
          <w:rFonts w:ascii="Sakkal Majalla" w:eastAsiaTheme="minorHAnsi" w:hAnsi="Sakkal Majalla" w:cs="Sakkal Majalla"/>
          <w:sz w:val="28"/>
          <w:szCs w:val="28"/>
          <w:rtl/>
        </w:rPr>
      </w:pPr>
      <w:r w:rsidRPr="008D04A0">
        <w:rPr>
          <w:rFonts w:ascii="Sakkal Majalla" w:eastAsiaTheme="minorHAnsi" w:hAnsi="Sakkal Majalla" w:cs="Sakkal Majalla"/>
          <w:b/>
          <w:bCs/>
          <w:sz w:val="28"/>
          <w:szCs w:val="28"/>
          <w:rtl/>
        </w:rPr>
        <w:t>مشاريع السكيورتي البنكية: المفهوم والخصائص</w:t>
      </w:r>
    </w:p>
    <w:p w14:paraId="124AE6DF" w14:textId="77777777" w:rsidR="008D04A0" w:rsidRPr="008D04A0" w:rsidRDefault="008D04A0" w:rsidP="008D04A0">
      <w:pPr>
        <w:spacing w:line="259" w:lineRule="auto"/>
        <w:ind w:firstLine="720"/>
        <w:jc w:val="both"/>
        <w:rPr>
          <w:rFonts w:ascii="Sakkal Majalla" w:eastAsiaTheme="minorHAnsi" w:hAnsi="Sakkal Majalla" w:cs="Sakkal Majalla"/>
          <w:sz w:val="28"/>
          <w:szCs w:val="28"/>
          <w:rtl/>
        </w:rPr>
      </w:pPr>
      <w:r w:rsidRPr="008D04A0">
        <w:rPr>
          <w:rFonts w:ascii="Sakkal Majalla" w:eastAsiaTheme="minorHAnsi" w:hAnsi="Sakkal Majalla" w:cs="Sakkal Majalla"/>
          <w:sz w:val="28"/>
          <w:szCs w:val="28"/>
          <w:rtl/>
        </w:rPr>
        <w:t xml:space="preserve">تُقصد بمشاريع السكيورتي البنكية تلك المشاريع التي تُعنى بتصميم وتركيب وتشغيل وصيانة الأنظمة الأمنية المادية والإلكترونية في البنوك والمؤسسات المالية، مثل أنظمة المراقبة التلفزيونية، وأنظمة التحكم في الدخول، وأجهزة الإنذار ضد السرقة والتعدي، وأنظمة حماية الخزائن وأجهزة الصراف الآلي وغرف البيانات، إضافة إلى الأنظمة المساندة التي تضمن التكامل بين الجوانب الأمنية والتقنية داخل البيئة المصرفية. وتُعد هذه المشاريع جزءًا أساسيًا من البنية التحتية الأمنية في القطاع البنكي؛ لأنها تستهدف حماية الأصول النقدية والمعلوماتية، والمحافظة على سلامة العاملين والعملاء، وضمان الالتزام بالمتطلبات الرقابية والتنظيمية التي تفرضها الجهات المختصة (البنك المركزي السعودي، 2021ب). </w:t>
      </w:r>
    </w:p>
    <w:p w14:paraId="5E87A405" w14:textId="77777777" w:rsidR="008D04A0" w:rsidRPr="008D04A0" w:rsidRDefault="008D04A0" w:rsidP="008D04A0">
      <w:pPr>
        <w:spacing w:line="259" w:lineRule="auto"/>
        <w:ind w:firstLine="720"/>
        <w:jc w:val="both"/>
        <w:rPr>
          <w:rFonts w:ascii="Sakkal Majalla" w:eastAsiaTheme="minorHAnsi" w:hAnsi="Sakkal Majalla" w:cs="Sakkal Majalla"/>
          <w:sz w:val="28"/>
          <w:szCs w:val="28"/>
          <w:rtl/>
        </w:rPr>
      </w:pPr>
      <w:r w:rsidRPr="008D04A0">
        <w:rPr>
          <w:rFonts w:ascii="Sakkal Majalla" w:eastAsiaTheme="minorHAnsi" w:hAnsi="Sakkal Majalla" w:cs="Sakkal Majalla"/>
          <w:sz w:val="28"/>
          <w:szCs w:val="28"/>
          <w:rtl/>
        </w:rPr>
        <w:t>كما أن أهمية هذه المشاريع لا تنبع فقط من كونها مشروعات تقنية، بل من ارتباطها المباشر باستمرارية العمل المصرفي، والحد من المخاطر الأمنية، ورفع مستوى الجاهزية في مواجهة التهديدات المحتملة.</w:t>
      </w:r>
    </w:p>
    <w:p w14:paraId="14AC37B3" w14:textId="77777777" w:rsidR="008D04A0" w:rsidRPr="008D04A0" w:rsidRDefault="008D04A0" w:rsidP="008D04A0">
      <w:pPr>
        <w:spacing w:line="259" w:lineRule="auto"/>
        <w:ind w:firstLine="720"/>
        <w:jc w:val="both"/>
        <w:rPr>
          <w:rFonts w:ascii="Sakkal Majalla" w:eastAsiaTheme="minorHAnsi" w:hAnsi="Sakkal Majalla" w:cs="Sakkal Majalla"/>
          <w:sz w:val="28"/>
          <w:szCs w:val="28"/>
          <w:rtl/>
        </w:rPr>
      </w:pPr>
      <w:r w:rsidRPr="008D04A0">
        <w:rPr>
          <w:rFonts w:ascii="Sakkal Majalla" w:eastAsiaTheme="minorHAnsi" w:hAnsi="Sakkal Majalla" w:cs="Sakkal Majalla"/>
          <w:sz w:val="28"/>
          <w:szCs w:val="28"/>
          <w:rtl/>
        </w:rPr>
        <w:t xml:space="preserve">وتتميز مشاريع السكيورتي البنكية بعدد من الخصائص التي تجعلها أكثر حساسية وتعقيدًا من كثير من المشروعات الأخرى. </w:t>
      </w:r>
    </w:p>
    <w:p w14:paraId="2DE18660" w14:textId="77777777" w:rsidR="008D04A0" w:rsidRPr="008D04A0" w:rsidRDefault="008D04A0" w:rsidP="008D04A0">
      <w:pPr>
        <w:spacing w:line="259" w:lineRule="auto"/>
        <w:ind w:firstLine="720"/>
        <w:jc w:val="both"/>
        <w:rPr>
          <w:rFonts w:ascii="Sakkal Majalla" w:eastAsiaTheme="minorHAnsi" w:hAnsi="Sakkal Majalla" w:cs="Sakkal Majalla"/>
          <w:sz w:val="28"/>
          <w:szCs w:val="28"/>
          <w:rtl/>
        </w:rPr>
      </w:pPr>
      <w:r w:rsidRPr="008D04A0">
        <w:rPr>
          <w:rFonts w:ascii="Sakkal Majalla" w:eastAsiaTheme="minorHAnsi" w:hAnsi="Sakkal Majalla" w:cs="Sakkal Majalla"/>
          <w:sz w:val="28"/>
          <w:szCs w:val="28"/>
          <w:rtl/>
        </w:rPr>
        <w:t>فهي أولًا مشاريع ذات </w:t>
      </w:r>
      <w:r w:rsidRPr="008D04A0">
        <w:rPr>
          <w:rFonts w:ascii="Sakkal Majalla" w:eastAsiaTheme="minorHAnsi" w:hAnsi="Sakkal Majalla" w:cs="Sakkal Majalla"/>
          <w:b/>
          <w:bCs/>
          <w:sz w:val="28"/>
          <w:szCs w:val="28"/>
          <w:rtl/>
        </w:rPr>
        <w:t>طبيعة تنظيمية ورقابية عالية</w:t>
      </w:r>
      <w:r w:rsidRPr="008D04A0">
        <w:rPr>
          <w:rFonts w:ascii="Sakkal Majalla" w:eastAsiaTheme="minorHAnsi" w:hAnsi="Sakkal Majalla" w:cs="Sakkal Majalla"/>
          <w:sz w:val="28"/>
          <w:szCs w:val="28"/>
          <w:rtl/>
        </w:rPr>
        <w:t xml:space="preserve">؛ لأنها تُنفذ في بيئة مصرفية تخضع لمعايير دقيقة تتعلق بالأمن والتوثيق والامتثال. </w:t>
      </w:r>
    </w:p>
    <w:p w14:paraId="3FECDB21" w14:textId="77777777" w:rsidR="008D04A0" w:rsidRPr="008D04A0" w:rsidRDefault="008D04A0" w:rsidP="008D04A0">
      <w:pPr>
        <w:spacing w:line="259" w:lineRule="auto"/>
        <w:ind w:firstLine="720"/>
        <w:jc w:val="both"/>
        <w:rPr>
          <w:rFonts w:ascii="Sakkal Majalla" w:eastAsiaTheme="minorHAnsi" w:hAnsi="Sakkal Majalla" w:cs="Sakkal Majalla"/>
          <w:sz w:val="28"/>
          <w:szCs w:val="28"/>
          <w:rtl/>
        </w:rPr>
      </w:pPr>
      <w:r w:rsidRPr="008D04A0">
        <w:rPr>
          <w:rFonts w:ascii="Sakkal Majalla" w:eastAsiaTheme="minorHAnsi" w:hAnsi="Sakkal Majalla" w:cs="Sakkal Majalla"/>
          <w:sz w:val="28"/>
          <w:szCs w:val="28"/>
          <w:rtl/>
        </w:rPr>
        <w:t>وهي ثانيًا مشاريع ذات </w:t>
      </w:r>
      <w:r w:rsidRPr="008D04A0">
        <w:rPr>
          <w:rFonts w:ascii="Sakkal Majalla" w:eastAsiaTheme="minorHAnsi" w:hAnsi="Sakkal Majalla" w:cs="Sakkal Majalla"/>
          <w:b/>
          <w:bCs/>
          <w:sz w:val="28"/>
          <w:szCs w:val="28"/>
          <w:rtl/>
        </w:rPr>
        <w:t>تعقيد فني مرتفع</w:t>
      </w:r>
      <w:r w:rsidRPr="008D04A0">
        <w:rPr>
          <w:rFonts w:ascii="Sakkal Majalla" w:eastAsiaTheme="minorHAnsi" w:hAnsi="Sakkal Majalla" w:cs="Sakkal Majalla"/>
          <w:sz w:val="28"/>
          <w:szCs w:val="28"/>
          <w:rtl/>
        </w:rPr>
        <w:t>؛ نظرًا لاعتمادها على تكامل عدة أنظمة وأجهزة وبرمجيات تعمل في وقت واحد داخل مواقع بنكية حساسة.</w:t>
      </w:r>
    </w:p>
    <w:p w14:paraId="7C9F5B0C" w14:textId="77777777" w:rsidR="008D04A0" w:rsidRPr="008D04A0" w:rsidRDefault="008D04A0" w:rsidP="008D04A0">
      <w:pPr>
        <w:spacing w:line="259" w:lineRule="auto"/>
        <w:ind w:firstLine="720"/>
        <w:jc w:val="both"/>
        <w:rPr>
          <w:rFonts w:ascii="Sakkal Majalla" w:eastAsiaTheme="minorHAnsi" w:hAnsi="Sakkal Majalla" w:cs="Sakkal Majalla"/>
          <w:sz w:val="28"/>
          <w:szCs w:val="28"/>
          <w:rtl/>
        </w:rPr>
      </w:pPr>
      <w:r w:rsidRPr="008D04A0">
        <w:rPr>
          <w:rFonts w:ascii="Sakkal Majalla" w:eastAsiaTheme="minorHAnsi" w:hAnsi="Sakkal Majalla" w:cs="Sakkal Majalla"/>
          <w:sz w:val="28"/>
          <w:szCs w:val="28"/>
          <w:rtl/>
        </w:rPr>
        <w:lastRenderedPageBreak/>
        <w:t xml:space="preserve"> كما تتسم هذه المشاريع بكونها </w:t>
      </w:r>
      <w:r w:rsidRPr="008D04A0">
        <w:rPr>
          <w:rFonts w:ascii="Sakkal Majalla" w:eastAsiaTheme="minorHAnsi" w:hAnsi="Sakkal Majalla" w:cs="Sakkal Majalla"/>
          <w:b/>
          <w:bCs/>
          <w:sz w:val="28"/>
          <w:szCs w:val="28"/>
          <w:rtl/>
        </w:rPr>
        <w:t>مرتبطة بمخاطر تشغيلية وأمنية مباشرة</w:t>
      </w:r>
      <w:r w:rsidRPr="008D04A0">
        <w:rPr>
          <w:rFonts w:ascii="Sakkal Majalla" w:eastAsiaTheme="minorHAnsi" w:hAnsi="Sakkal Majalla" w:cs="Sakkal Majalla"/>
          <w:sz w:val="28"/>
          <w:szCs w:val="28"/>
          <w:rtl/>
        </w:rPr>
        <w:t xml:space="preserve">، إذ إن أي قصور في التخطيط أو التنفيذ أو الصيانة قد يترتب عليه اختراقات أمنية، أو خسائر مالية، أو ضعف في كفاءة الحماية، أو انخفاض في ثقة العميل المصرفي. </w:t>
      </w:r>
    </w:p>
    <w:p w14:paraId="0874E84E" w14:textId="77777777" w:rsidR="008D04A0" w:rsidRPr="008D04A0" w:rsidRDefault="008D04A0" w:rsidP="008D04A0">
      <w:pPr>
        <w:spacing w:line="259" w:lineRule="auto"/>
        <w:ind w:firstLine="720"/>
        <w:jc w:val="both"/>
        <w:rPr>
          <w:rFonts w:ascii="Sakkal Majalla" w:eastAsiaTheme="minorHAnsi" w:hAnsi="Sakkal Majalla" w:cs="Sakkal Majalla"/>
          <w:sz w:val="28"/>
          <w:szCs w:val="28"/>
          <w:rtl/>
        </w:rPr>
      </w:pPr>
      <w:r w:rsidRPr="008D04A0">
        <w:rPr>
          <w:rFonts w:ascii="Sakkal Majalla" w:eastAsiaTheme="minorHAnsi" w:hAnsi="Sakkal Majalla" w:cs="Sakkal Majalla"/>
          <w:sz w:val="28"/>
          <w:szCs w:val="28"/>
          <w:rtl/>
        </w:rPr>
        <w:t>وإلى جانب ذلك، فإن هذه المشاريع تتطلب درجة عالية من التنسيق بين الشركة المنفذة والجهة المصرفية المستفيدة، سواء في مرحلة تحديد الاحتياجات أو في مرحلة التنفيذ والاختبار والتسليم والتشغيل. لذلك فإن نجاح مشاريع السكيورتي البنكية لا يعتمد على توفير الأجهزة والأنظمة فقط، بل يتطلب إدارة دقيقة للمخاطر، ومتابعة مستمرة للجودة، والتزامًا صارمًا بالمواصفات والمعايير الفنية والتنظيمية، وهو ما يجعلها مجالًا تطبيقيًا مناسبًا لدراسة أثر إدارة المخاطر في تحسين الأداء (العنزي، 2024؛ البنك المركزي السعودي، 2021ب).</w:t>
      </w:r>
    </w:p>
    <w:p w14:paraId="08009F14" w14:textId="77777777" w:rsidR="008D04A0" w:rsidRPr="008D04A0" w:rsidRDefault="008D04A0" w:rsidP="008D04A0">
      <w:pPr>
        <w:spacing w:line="259" w:lineRule="auto"/>
        <w:jc w:val="both"/>
        <w:rPr>
          <w:rFonts w:ascii="Sakkal Majalla" w:eastAsiaTheme="minorHAnsi" w:hAnsi="Sakkal Majalla" w:cs="Sakkal Majalla"/>
          <w:sz w:val="28"/>
          <w:szCs w:val="28"/>
          <w:rtl/>
        </w:rPr>
      </w:pPr>
    </w:p>
    <w:p w14:paraId="1AE37239" w14:textId="77777777" w:rsidR="008D04A0" w:rsidRPr="008D04A0" w:rsidRDefault="008D04A0" w:rsidP="008D04A0">
      <w:pPr>
        <w:spacing w:line="259" w:lineRule="auto"/>
        <w:jc w:val="both"/>
        <w:rPr>
          <w:rFonts w:ascii="Sakkal Majalla" w:eastAsiaTheme="minorHAnsi" w:hAnsi="Sakkal Majalla" w:cs="Sakkal Majalla"/>
          <w:sz w:val="28"/>
          <w:szCs w:val="28"/>
          <w:rtl/>
        </w:rPr>
      </w:pPr>
      <w:r w:rsidRPr="008D04A0">
        <w:rPr>
          <w:rFonts w:ascii="Sakkal Majalla" w:eastAsiaTheme="minorHAnsi" w:hAnsi="Sakkal Majalla" w:cs="Sakkal Majalla"/>
          <w:b/>
          <w:bCs/>
          <w:sz w:val="28"/>
          <w:szCs w:val="28"/>
          <w:rtl/>
        </w:rPr>
        <w:t>أداء المشاريع وأبعاده</w:t>
      </w:r>
    </w:p>
    <w:p w14:paraId="22A1B1C7" w14:textId="77777777" w:rsidR="008D04A0" w:rsidRPr="008D04A0" w:rsidRDefault="008D04A0" w:rsidP="008D04A0">
      <w:pPr>
        <w:spacing w:line="259" w:lineRule="auto"/>
        <w:ind w:firstLine="720"/>
        <w:jc w:val="both"/>
        <w:rPr>
          <w:rFonts w:ascii="Sakkal Majalla" w:eastAsiaTheme="minorHAnsi" w:hAnsi="Sakkal Majalla" w:cs="Sakkal Majalla"/>
          <w:sz w:val="28"/>
          <w:szCs w:val="28"/>
          <w:rtl/>
        </w:rPr>
      </w:pPr>
      <w:r w:rsidRPr="008D04A0">
        <w:rPr>
          <w:rFonts w:ascii="Sakkal Majalla" w:eastAsiaTheme="minorHAnsi" w:hAnsi="Sakkal Majalla" w:cs="Sakkal Majalla"/>
          <w:sz w:val="28"/>
          <w:szCs w:val="28"/>
          <w:rtl/>
        </w:rPr>
        <w:t>يُعد أداء المشاريع من المفاهيم الأساسية في أدبيات إدارة المشاريع، لأنه يمثّل المعيار الذي يمكن من خلاله الحكم على مدى نجاح المشروع في تحقيق أهدافه المخططة. ولا يقتصر مفهوم الأداء على إنجاز الأعمال أو إتمام التنفيذ فقط، بل يشمل درجة كفاءة المشروع في استخدام موارده، ومدى التزامه بالإطار الزمني والمالي المحدد، وجودة مخرجاته، وقدرته على تحقيق رضا أصحاب المصلحة، ولا سيما العملاء المستفيدين من نتائج المشروع. وفي الأدبيات المعاصرة يُنظر إلى المشروع الناجح على أنه المشروع القادر على تحقيق التوازن بين الزمن والتكلفة والجودة، مع المحافظة على مستوى مقبول من الكفاءة والفاعلية في التنفيذ، وبما يضمن تحقيق الأهداف التي أُنشئ من أجلها المشروع (العنزي، 2024).</w:t>
      </w:r>
    </w:p>
    <w:p w14:paraId="302DD432" w14:textId="77777777" w:rsidR="008D04A0" w:rsidRPr="008D04A0" w:rsidRDefault="008D04A0" w:rsidP="008D04A0">
      <w:pPr>
        <w:spacing w:line="259" w:lineRule="auto"/>
        <w:ind w:firstLine="720"/>
        <w:jc w:val="both"/>
        <w:rPr>
          <w:rFonts w:ascii="Sakkal Majalla" w:eastAsiaTheme="minorHAnsi" w:hAnsi="Sakkal Majalla" w:cs="Sakkal Majalla"/>
          <w:sz w:val="28"/>
          <w:szCs w:val="28"/>
          <w:rtl/>
        </w:rPr>
      </w:pPr>
    </w:p>
    <w:p w14:paraId="69323EC7" w14:textId="77777777" w:rsidR="008D04A0" w:rsidRPr="008D04A0" w:rsidRDefault="008D04A0" w:rsidP="008D04A0">
      <w:pPr>
        <w:spacing w:line="259" w:lineRule="auto"/>
        <w:ind w:firstLine="720"/>
        <w:jc w:val="both"/>
        <w:rPr>
          <w:rFonts w:ascii="Sakkal Majalla" w:eastAsiaTheme="minorHAnsi" w:hAnsi="Sakkal Majalla" w:cs="Sakkal Majalla"/>
          <w:sz w:val="28"/>
          <w:szCs w:val="28"/>
          <w:rtl/>
        </w:rPr>
      </w:pPr>
      <w:r w:rsidRPr="008D04A0">
        <w:rPr>
          <w:rFonts w:ascii="Sakkal Majalla" w:eastAsiaTheme="minorHAnsi" w:hAnsi="Sakkal Majalla" w:cs="Sakkal Majalla"/>
          <w:sz w:val="28"/>
          <w:szCs w:val="28"/>
          <w:rtl/>
        </w:rPr>
        <w:t>وفي سياق مشاريع السكيورتي البنكية، يكتسب مفهوم الأداء أهمية أكبر بسبب حساسية هذه المشاريع وارتباطها المباشر بالجوانب الأمنية والتنظيمية في القطاع المصرفي. ولذلك فإن أداء هذه المشاريع يُقاس من خلال مجموعة من الأبعاد الرئيسة التي تعكس مدى نجاحها في الواقع العملي.</w:t>
      </w:r>
    </w:p>
    <w:p w14:paraId="479F5679" w14:textId="77777777" w:rsidR="008D04A0" w:rsidRPr="008D04A0" w:rsidRDefault="008D04A0" w:rsidP="008D04A0">
      <w:pPr>
        <w:spacing w:line="259" w:lineRule="auto"/>
        <w:ind w:firstLine="720"/>
        <w:jc w:val="both"/>
        <w:rPr>
          <w:rFonts w:ascii="Sakkal Majalla" w:eastAsiaTheme="minorHAnsi" w:hAnsi="Sakkal Majalla" w:cs="Sakkal Majalla"/>
          <w:sz w:val="28"/>
          <w:szCs w:val="28"/>
          <w:rtl/>
        </w:rPr>
      </w:pPr>
    </w:p>
    <w:p w14:paraId="46C5354D" w14:textId="77777777" w:rsidR="008D04A0" w:rsidRPr="008D04A0" w:rsidRDefault="008D04A0" w:rsidP="008D04A0">
      <w:pPr>
        <w:spacing w:line="259" w:lineRule="auto"/>
        <w:ind w:firstLine="720"/>
        <w:jc w:val="both"/>
        <w:rPr>
          <w:rFonts w:ascii="Sakkal Majalla" w:eastAsiaTheme="minorHAnsi" w:hAnsi="Sakkal Majalla" w:cs="Sakkal Majalla"/>
          <w:sz w:val="28"/>
          <w:szCs w:val="28"/>
          <w:rtl/>
        </w:rPr>
      </w:pPr>
      <w:r w:rsidRPr="008D04A0">
        <w:rPr>
          <w:rFonts w:ascii="Sakkal Majalla" w:eastAsiaTheme="minorHAnsi" w:hAnsi="Sakkal Majalla" w:cs="Sakkal Majalla"/>
          <w:sz w:val="28"/>
          <w:szCs w:val="28"/>
          <w:rtl/>
        </w:rPr>
        <w:t xml:space="preserve"> ويتمثل البعد الأول في </w:t>
      </w:r>
      <w:r w:rsidRPr="008D04A0">
        <w:rPr>
          <w:rFonts w:ascii="Sakkal Majalla" w:eastAsiaTheme="minorHAnsi" w:hAnsi="Sakkal Majalla" w:cs="Sakkal Majalla"/>
          <w:b/>
          <w:bCs/>
          <w:sz w:val="28"/>
          <w:szCs w:val="28"/>
          <w:rtl/>
        </w:rPr>
        <w:t>الالتزام بالوقت</w:t>
      </w:r>
      <w:r w:rsidRPr="008D04A0">
        <w:rPr>
          <w:rFonts w:ascii="Sakkal Majalla" w:eastAsiaTheme="minorHAnsi" w:hAnsi="Sakkal Majalla" w:cs="Sakkal Majalla"/>
          <w:sz w:val="28"/>
          <w:szCs w:val="28"/>
          <w:rtl/>
        </w:rPr>
        <w:t xml:space="preserve">، أي إنجاز المشروع وفق الجدول الزمني المحدد دون تأخير ينعكس سلبًا على جاهزية الأنظمة الأمنية أو على خطط البنك المستفيد. </w:t>
      </w:r>
    </w:p>
    <w:p w14:paraId="169AA08B" w14:textId="77777777" w:rsidR="008D04A0" w:rsidRPr="008D04A0" w:rsidRDefault="008D04A0" w:rsidP="008D04A0">
      <w:pPr>
        <w:spacing w:line="259" w:lineRule="auto"/>
        <w:ind w:firstLine="720"/>
        <w:jc w:val="both"/>
        <w:rPr>
          <w:rFonts w:ascii="Sakkal Majalla" w:eastAsiaTheme="minorHAnsi" w:hAnsi="Sakkal Majalla" w:cs="Sakkal Majalla"/>
          <w:sz w:val="28"/>
          <w:szCs w:val="28"/>
          <w:rtl/>
        </w:rPr>
      </w:pPr>
      <w:r w:rsidRPr="008D04A0">
        <w:rPr>
          <w:rFonts w:ascii="Sakkal Majalla" w:eastAsiaTheme="minorHAnsi" w:hAnsi="Sakkal Majalla" w:cs="Sakkal Majalla"/>
          <w:sz w:val="28"/>
          <w:szCs w:val="28"/>
          <w:rtl/>
        </w:rPr>
        <w:t>أما البعد الثاني فهو </w:t>
      </w:r>
      <w:r w:rsidRPr="008D04A0">
        <w:rPr>
          <w:rFonts w:ascii="Sakkal Majalla" w:eastAsiaTheme="minorHAnsi" w:hAnsi="Sakkal Majalla" w:cs="Sakkal Majalla"/>
          <w:b/>
          <w:bCs/>
          <w:sz w:val="28"/>
          <w:szCs w:val="28"/>
          <w:rtl/>
        </w:rPr>
        <w:t>الالتزام بالتكلفة</w:t>
      </w:r>
      <w:r w:rsidRPr="008D04A0">
        <w:rPr>
          <w:rFonts w:ascii="Sakkal Majalla" w:eastAsiaTheme="minorHAnsi" w:hAnsi="Sakkal Majalla" w:cs="Sakkal Majalla"/>
          <w:sz w:val="28"/>
          <w:szCs w:val="28"/>
          <w:rtl/>
        </w:rPr>
        <w:t xml:space="preserve">، ويقصد به تنفيذ المشروع ضمن الموازنة المعتمدة، مع تقليل الانحرافات المالية غير المبررة. </w:t>
      </w:r>
    </w:p>
    <w:p w14:paraId="450DB89B" w14:textId="77777777" w:rsidR="008D04A0" w:rsidRPr="008D04A0" w:rsidRDefault="008D04A0" w:rsidP="008D04A0">
      <w:pPr>
        <w:spacing w:line="259" w:lineRule="auto"/>
        <w:ind w:firstLine="720"/>
        <w:jc w:val="both"/>
        <w:rPr>
          <w:rFonts w:ascii="Sakkal Majalla" w:eastAsiaTheme="minorHAnsi" w:hAnsi="Sakkal Majalla" w:cs="Sakkal Majalla"/>
          <w:sz w:val="28"/>
          <w:szCs w:val="28"/>
          <w:rtl/>
        </w:rPr>
      </w:pPr>
      <w:r w:rsidRPr="008D04A0">
        <w:rPr>
          <w:rFonts w:ascii="Sakkal Majalla" w:eastAsiaTheme="minorHAnsi" w:hAnsi="Sakkal Majalla" w:cs="Sakkal Majalla"/>
          <w:sz w:val="28"/>
          <w:szCs w:val="28"/>
          <w:rtl/>
        </w:rPr>
        <w:t>ويتمثل البعد الثالث في </w:t>
      </w:r>
      <w:r w:rsidRPr="008D04A0">
        <w:rPr>
          <w:rFonts w:ascii="Sakkal Majalla" w:eastAsiaTheme="minorHAnsi" w:hAnsi="Sakkal Majalla" w:cs="Sakkal Majalla"/>
          <w:b/>
          <w:bCs/>
          <w:sz w:val="28"/>
          <w:szCs w:val="28"/>
          <w:rtl/>
        </w:rPr>
        <w:t>جودة مخرجات المشروع</w:t>
      </w:r>
      <w:r w:rsidRPr="008D04A0">
        <w:rPr>
          <w:rFonts w:ascii="Sakkal Majalla" w:eastAsiaTheme="minorHAnsi" w:hAnsi="Sakkal Majalla" w:cs="Sakkal Majalla"/>
          <w:sz w:val="28"/>
          <w:szCs w:val="28"/>
          <w:rtl/>
        </w:rPr>
        <w:t xml:space="preserve">، أي مدى مطابقة الأنظمة الأمنية المنفذة للمواصفات الفنية والمتطلبات التشغيلية والتنظيمية المطلوبة. </w:t>
      </w:r>
    </w:p>
    <w:p w14:paraId="3A6FF06B" w14:textId="77777777" w:rsidR="008D04A0" w:rsidRPr="008D04A0" w:rsidRDefault="008D04A0" w:rsidP="008D04A0">
      <w:pPr>
        <w:spacing w:line="259" w:lineRule="auto"/>
        <w:ind w:firstLine="720"/>
        <w:jc w:val="both"/>
        <w:rPr>
          <w:rFonts w:ascii="Sakkal Majalla" w:eastAsiaTheme="minorHAnsi" w:hAnsi="Sakkal Majalla" w:cs="Sakkal Majalla"/>
          <w:sz w:val="28"/>
          <w:szCs w:val="28"/>
          <w:rtl/>
        </w:rPr>
      </w:pPr>
      <w:r w:rsidRPr="008D04A0">
        <w:rPr>
          <w:rFonts w:ascii="Sakkal Majalla" w:eastAsiaTheme="minorHAnsi" w:hAnsi="Sakkal Majalla" w:cs="Sakkal Majalla"/>
          <w:sz w:val="28"/>
          <w:szCs w:val="28"/>
          <w:rtl/>
        </w:rPr>
        <w:lastRenderedPageBreak/>
        <w:t>أما البعد الرابع فهو </w:t>
      </w:r>
      <w:r w:rsidRPr="008D04A0">
        <w:rPr>
          <w:rFonts w:ascii="Sakkal Majalla" w:eastAsiaTheme="minorHAnsi" w:hAnsi="Sakkal Majalla" w:cs="Sakkal Majalla"/>
          <w:b/>
          <w:bCs/>
          <w:sz w:val="28"/>
          <w:szCs w:val="28"/>
          <w:rtl/>
        </w:rPr>
        <w:t>رضا العملاء</w:t>
      </w:r>
      <w:r w:rsidRPr="008D04A0">
        <w:rPr>
          <w:rFonts w:ascii="Sakkal Majalla" w:eastAsiaTheme="minorHAnsi" w:hAnsi="Sakkal Majalla" w:cs="Sakkal Majalla"/>
          <w:sz w:val="28"/>
          <w:szCs w:val="28"/>
          <w:rtl/>
        </w:rPr>
        <w:t>، ويقصد به مدى رضا البنك المستفيد عن مستوى الحلول الأمنية المقدمة، وكفاءة التنفيذ، وفاعلية الدعم والتشغيل بعد التسليم (البنك المركزي السعودي، 2021ب؛ العنزي، 2024).</w:t>
      </w:r>
    </w:p>
    <w:p w14:paraId="7367181A" w14:textId="77777777" w:rsidR="008D04A0" w:rsidRPr="008D04A0" w:rsidRDefault="008D04A0" w:rsidP="008D04A0">
      <w:pPr>
        <w:spacing w:line="259" w:lineRule="auto"/>
        <w:ind w:firstLine="720"/>
        <w:jc w:val="both"/>
        <w:rPr>
          <w:rFonts w:ascii="Sakkal Majalla" w:eastAsiaTheme="minorHAnsi" w:hAnsi="Sakkal Majalla" w:cs="Sakkal Majalla"/>
          <w:sz w:val="28"/>
          <w:szCs w:val="28"/>
          <w:rtl/>
        </w:rPr>
      </w:pPr>
      <w:r w:rsidRPr="008D04A0">
        <w:rPr>
          <w:rFonts w:ascii="Sakkal Majalla" w:eastAsiaTheme="minorHAnsi" w:hAnsi="Sakkal Majalla" w:cs="Sakkal Majalla"/>
          <w:sz w:val="28"/>
          <w:szCs w:val="28"/>
          <w:rtl/>
        </w:rPr>
        <w:t>ولا يقف أداء مشاريع السكيورتي البنكية عند هذه الأبعاد التقليدية فقط، بل يمتد ليشمل مؤشرات أكثر تخصصًا، مثل مدى إسهام المشروع في خفض المخاطر الأمنية، وتحسين نتائج التدقيقات والاختبارات الأمنية، ورفع كفاءة التغطية والمراقبة، وزيادة مرونة الأنظمة في التكيف مع المتطلبات المستقبلية. ومن ثم فإن أداء هذه المشاريع يُعد مفهومًا مركبًا يجمع بين البعد الإداري، والبعد الفني، والبعد الأمني، وهو ما يجعل قياسه بصورة منهجية أمرًا ضروريًا لفهم العلاقة بينه وبين ممارسات إدارة المخاطر في البيئة المصرفية (العنزي، 2024)</w:t>
      </w:r>
    </w:p>
    <w:p w14:paraId="5514987A" w14:textId="77777777" w:rsidR="008D04A0" w:rsidRPr="008D04A0" w:rsidRDefault="008D04A0" w:rsidP="008D04A0">
      <w:pPr>
        <w:spacing w:line="259" w:lineRule="auto"/>
        <w:ind w:firstLine="720"/>
        <w:jc w:val="both"/>
        <w:rPr>
          <w:rFonts w:ascii="Sakkal Majalla" w:eastAsiaTheme="minorHAnsi" w:hAnsi="Sakkal Majalla" w:cs="Sakkal Majalla"/>
          <w:sz w:val="28"/>
          <w:szCs w:val="28"/>
          <w:rtl/>
        </w:rPr>
      </w:pPr>
    </w:p>
    <w:p w14:paraId="122A63E7" w14:textId="77777777" w:rsidR="008D04A0" w:rsidRPr="008D04A0" w:rsidRDefault="008D04A0" w:rsidP="008D04A0">
      <w:pPr>
        <w:spacing w:line="259" w:lineRule="auto"/>
        <w:jc w:val="both"/>
        <w:rPr>
          <w:rFonts w:ascii="Sakkal Majalla" w:eastAsiaTheme="minorHAnsi" w:hAnsi="Sakkal Majalla" w:cs="Sakkal Majalla"/>
          <w:sz w:val="28"/>
          <w:szCs w:val="28"/>
          <w:u w:val="single"/>
          <w:rtl/>
        </w:rPr>
      </w:pPr>
      <w:r w:rsidRPr="008D04A0">
        <w:rPr>
          <w:rFonts w:ascii="Sakkal Majalla" w:eastAsiaTheme="minorHAnsi" w:hAnsi="Sakkal Majalla" w:cs="Sakkal Majalla"/>
          <w:b/>
          <w:bCs/>
          <w:sz w:val="28"/>
          <w:szCs w:val="28"/>
          <w:u w:val="single"/>
          <w:rtl/>
        </w:rPr>
        <w:t>العلاقة بين إدارة المخاطر وتحسين أداء مشاريع السكيورتي البنكية</w:t>
      </w:r>
    </w:p>
    <w:p w14:paraId="7F4757C0" w14:textId="77777777" w:rsidR="008D04A0" w:rsidRPr="008D04A0" w:rsidRDefault="008D04A0" w:rsidP="008D04A0">
      <w:pPr>
        <w:spacing w:line="259" w:lineRule="auto"/>
        <w:ind w:firstLine="720"/>
        <w:jc w:val="both"/>
        <w:rPr>
          <w:rFonts w:ascii="Sakkal Majalla" w:eastAsiaTheme="minorHAnsi" w:hAnsi="Sakkal Majalla" w:cs="Sakkal Majalla"/>
          <w:sz w:val="28"/>
          <w:szCs w:val="28"/>
          <w:rtl/>
        </w:rPr>
      </w:pPr>
      <w:r w:rsidRPr="008D04A0">
        <w:rPr>
          <w:rFonts w:ascii="Sakkal Majalla" w:eastAsiaTheme="minorHAnsi" w:hAnsi="Sakkal Majalla" w:cs="Sakkal Majalla"/>
          <w:sz w:val="28"/>
          <w:szCs w:val="28"/>
          <w:rtl/>
        </w:rPr>
        <w:t>تُعد العلاقة بين إدارة المخاطر وتحسين أداء مشاريع السكيورتي البنكية علاقة جوهرية؛ لأن هذا النوع من المشاريع يعمل في بيئة مصرفية شديدة الحساسية، تتطلب درجة عالية من الدقة والالتزام والجاهزية الأمنية. فكلما ارتفع مستوى تطبيق إدارة المخاطر في المشروع، من خلال تحديد المخاطر المحتملة وتحليلها وتقييمها ووضع الاستجابات المناسبة لها ومتابعتها بصورة مستمرة، زادت قدرة المشروع على تجنب التعثر وتقليل الانحرافات التي قد تؤثر في مساره ونتائجه. ومن هذا المنطلق، لا تُفهم إدارة المخاطر بوصفها مجرد إجراء وقائي منفصل، بل باعتبارها مدخلًا إداريًا يسهم في دعم استقرار المشروع وتحسين كفاءته ورفع احتمالات نجاحه في تحقيق أهدافه المخططة (المنظمة الدولية للتقييس، 2022؛ جامعة الإمام عبد الرحمن بن فيصل، 2020)</w:t>
      </w:r>
    </w:p>
    <w:p w14:paraId="6EFE61D9" w14:textId="77777777" w:rsidR="008D04A0" w:rsidRPr="008D04A0" w:rsidRDefault="008D04A0" w:rsidP="008D04A0">
      <w:pPr>
        <w:spacing w:line="259" w:lineRule="auto"/>
        <w:ind w:firstLine="720"/>
        <w:jc w:val="both"/>
        <w:rPr>
          <w:rFonts w:ascii="Sakkal Majalla" w:eastAsiaTheme="minorHAnsi" w:hAnsi="Sakkal Majalla" w:cs="Sakkal Majalla"/>
          <w:sz w:val="28"/>
          <w:szCs w:val="28"/>
          <w:rtl/>
        </w:rPr>
      </w:pPr>
    </w:p>
    <w:p w14:paraId="2FFCC0D6" w14:textId="77777777" w:rsidR="008D04A0" w:rsidRPr="008D04A0" w:rsidRDefault="008D04A0" w:rsidP="008D04A0">
      <w:pPr>
        <w:spacing w:line="259" w:lineRule="auto"/>
        <w:ind w:firstLine="720"/>
        <w:jc w:val="both"/>
        <w:rPr>
          <w:rFonts w:ascii="Sakkal Majalla" w:eastAsiaTheme="minorHAnsi" w:hAnsi="Sakkal Majalla" w:cs="Sakkal Majalla"/>
          <w:sz w:val="28"/>
          <w:szCs w:val="28"/>
          <w:rtl/>
        </w:rPr>
      </w:pPr>
      <w:r w:rsidRPr="008D04A0">
        <w:rPr>
          <w:rFonts w:ascii="Sakkal Majalla" w:eastAsiaTheme="minorHAnsi" w:hAnsi="Sakkal Majalla" w:cs="Sakkal Majalla"/>
          <w:sz w:val="28"/>
          <w:szCs w:val="28"/>
          <w:rtl/>
        </w:rPr>
        <w:t>وتتجلى هذه العلاقة بصورة أوضح في مشاريع السكيورتي البنكية؛ لأن أي ضعف في إدارة المخاطر قد يقود إلى تأخر في التنفيذ، أو تجاوز في التكلفة، أو قصور في جودة الأنظمة الأمنية، أو عدم توافقها مع المتطلبات التنظيمية والفنية الخاصة بالبنوك. وفي المقابل، فإن التطبيق الفعّال لإدارة المخاطر يساعد على التنبؤ بالمشكلات قبل وقوعها، وتوفير بدائل عملية للتعامل معها، وتحسين التنسيق بين فرق العمل، وتقليل احتمالات إعادة العمل أو فشل بعض مكونات المشروع. كما يسهم في دعم الالتزام بالجدول الزمني، وضبط النفقات، وتحسين جودة المخرجات، ورفع مستوى رضا العميل المصرفي عن الحلول الأمنية المقدمة، وهي جميعها مؤشرات أساسية للحكم على أداء المشروع ونجاحه (العنزي، 2024؛ البنك المركزي السعودي، 2021ب)</w:t>
      </w:r>
    </w:p>
    <w:p w14:paraId="0E7EA717" w14:textId="77777777" w:rsidR="008D04A0" w:rsidRPr="008D04A0" w:rsidRDefault="008D04A0" w:rsidP="008D04A0">
      <w:pPr>
        <w:spacing w:line="259" w:lineRule="auto"/>
        <w:ind w:firstLine="720"/>
        <w:jc w:val="both"/>
        <w:rPr>
          <w:rFonts w:ascii="Sakkal Majalla" w:eastAsiaTheme="minorHAnsi" w:hAnsi="Sakkal Majalla" w:cs="Sakkal Majalla"/>
          <w:sz w:val="28"/>
          <w:szCs w:val="28"/>
          <w:rtl/>
        </w:rPr>
      </w:pPr>
    </w:p>
    <w:p w14:paraId="2BDCCC90" w14:textId="77777777" w:rsidR="008D04A0" w:rsidRPr="008D04A0" w:rsidRDefault="008D04A0" w:rsidP="008D04A0">
      <w:pPr>
        <w:spacing w:line="259" w:lineRule="auto"/>
        <w:ind w:firstLine="720"/>
        <w:jc w:val="both"/>
        <w:rPr>
          <w:rFonts w:ascii="Sakkal Majalla" w:eastAsiaTheme="minorHAnsi" w:hAnsi="Sakkal Majalla" w:cs="Sakkal Majalla"/>
          <w:sz w:val="28"/>
          <w:szCs w:val="28"/>
          <w:rtl/>
        </w:rPr>
      </w:pPr>
      <w:r w:rsidRPr="008D04A0">
        <w:rPr>
          <w:rFonts w:ascii="Sakkal Majalla" w:eastAsiaTheme="minorHAnsi" w:hAnsi="Sakkal Majalla" w:cs="Sakkal Majalla"/>
          <w:sz w:val="28"/>
          <w:szCs w:val="28"/>
          <w:rtl/>
        </w:rPr>
        <w:t xml:space="preserve">وقد أكدت الأدبيات التطبيقية أن وجود ممارسات منظمة لإدارة المخاطر يرتبط ارتباطًا إيجابيًا بتحسين أداء المشاريع من حيث خفض التكاليف، وتعزيز الاستخدام الأمثل للموارد، وتقليل حالات التعثر، وتحسين الشفافية في التنفيذ. وبالقياس على مشاريع السكيورتي البنكية، فإن إدارة المخاطر تسهم في التعامل المبكر مع مخاطر مثل تأخر التوريد، وضعف تكامل الأنظمة، وعدم مطابقة الأجهزة للمواصفات، وارتفاع احتمالات الأعطال أو الثغرات الأمنية، وهو ما ينعكس في النهاية على رفع كفاءة المشروع وتحقيق أهدافه الأمنية والإدارية. ولذلك يمكن القول إن تحسين أداء مشاريع </w:t>
      </w:r>
      <w:r w:rsidRPr="008D04A0">
        <w:rPr>
          <w:rFonts w:ascii="Sakkal Majalla" w:eastAsiaTheme="minorHAnsi" w:hAnsi="Sakkal Majalla" w:cs="Sakkal Majalla"/>
          <w:sz w:val="28"/>
          <w:szCs w:val="28"/>
          <w:rtl/>
        </w:rPr>
        <w:lastRenderedPageBreak/>
        <w:t>السكيورتي البنكية لا يعتمد على الكفاءة الفنية وحدها، بل يرتبط بدرجة كبيرة بمدى نضج ممارسات إدارة المخاطر وفاعليتها طوال دورة حياة المشروع (العنزي، 2024)</w:t>
      </w:r>
    </w:p>
    <w:p w14:paraId="50A0746C" w14:textId="77777777" w:rsidR="008D04A0" w:rsidRPr="008D04A0" w:rsidRDefault="008D04A0" w:rsidP="008D04A0">
      <w:pPr>
        <w:spacing w:line="259" w:lineRule="auto"/>
        <w:rPr>
          <w:rFonts w:ascii="Sakkal Majalla" w:eastAsiaTheme="minorHAnsi" w:hAnsi="Sakkal Majalla" w:cs="Sakkal Majalla"/>
          <w:sz w:val="28"/>
          <w:szCs w:val="28"/>
          <w:u w:val="single"/>
          <w:rtl/>
        </w:rPr>
      </w:pPr>
    </w:p>
    <w:p w14:paraId="369F3158" w14:textId="77777777" w:rsidR="008D04A0" w:rsidRPr="008D04A0" w:rsidRDefault="008D04A0" w:rsidP="008D04A0">
      <w:pPr>
        <w:spacing w:line="259" w:lineRule="auto"/>
        <w:rPr>
          <w:rFonts w:ascii="Sakkal Majalla" w:eastAsiaTheme="minorHAnsi" w:hAnsi="Sakkal Majalla" w:cs="Sakkal Majalla"/>
          <w:sz w:val="28"/>
          <w:szCs w:val="28"/>
          <w:u w:val="single"/>
          <w:rtl/>
        </w:rPr>
      </w:pPr>
    </w:p>
    <w:p w14:paraId="1434DC35" w14:textId="77777777" w:rsidR="008D04A0" w:rsidRPr="008D04A0" w:rsidRDefault="008D04A0" w:rsidP="008D04A0">
      <w:pPr>
        <w:spacing w:line="259" w:lineRule="auto"/>
        <w:rPr>
          <w:rFonts w:ascii="Sakkal Majalla" w:eastAsiaTheme="minorHAnsi" w:hAnsi="Sakkal Majalla" w:cs="Sakkal Majalla"/>
          <w:sz w:val="28"/>
          <w:szCs w:val="28"/>
          <w:u w:val="single"/>
          <w:rtl/>
        </w:rPr>
      </w:pPr>
    </w:p>
    <w:p w14:paraId="4AF08B8F" w14:textId="77777777" w:rsidR="008D04A0" w:rsidRPr="008D04A0" w:rsidRDefault="008D04A0" w:rsidP="008D04A0">
      <w:pPr>
        <w:spacing w:line="259" w:lineRule="auto"/>
        <w:rPr>
          <w:rFonts w:ascii="Sakkal Majalla" w:eastAsiaTheme="minorHAnsi" w:hAnsi="Sakkal Majalla" w:cs="Sakkal Majalla"/>
          <w:sz w:val="28"/>
          <w:szCs w:val="28"/>
          <w:u w:val="single"/>
          <w:rtl/>
        </w:rPr>
      </w:pPr>
    </w:p>
    <w:p w14:paraId="2014CB69" w14:textId="77777777" w:rsidR="008823E9" w:rsidRPr="008823E9" w:rsidRDefault="008823E9" w:rsidP="008823E9">
      <w:pPr>
        <w:spacing w:line="259" w:lineRule="auto"/>
        <w:rPr>
          <w:rFonts w:ascii="Sakkal Majalla" w:eastAsiaTheme="minorHAnsi" w:hAnsi="Sakkal Majalla" w:cs="Sakkal Majalla"/>
          <w:sz w:val="28"/>
          <w:szCs w:val="28"/>
          <w:u w:val="single"/>
          <w:rtl/>
          <w:lang w:bidi="ar-EG"/>
        </w:rPr>
      </w:pPr>
    </w:p>
    <w:p w14:paraId="58CC3609" w14:textId="77777777" w:rsidR="008823E9" w:rsidRPr="008823E9" w:rsidRDefault="008823E9" w:rsidP="008823E9">
      <w:pPr>
        <w:spacing w:line="259" w:lineRule="auto"/>
        <w:rPr>
          <w:rFonts w:ascii="Sakkal Majalla" w:eastAsiaTheme="minorHAnsi" w:hAnsi="Sakkal Majalla" w:cs="Sakkal Majalla"/>
          <w:sz w:val="28"/>
          <w:szCs w:val="28"/>
          <w:u w:val="single"/>
          <w:rtl/>
        </w:rPr>
      </w:pPr>
      <w:r w:rsidRPr="008823E9">
        <w:rPr>
          <w:rFonts w:ascii="Sakkal Majalla" w:eastAsiaTheme="minorHAnsi" w:hAnsi="Sakkal Majalla" w:cs="Sakkal Majalla" w:hint="cs"/>
          <w:sz w:val="28"/>
          <w:szCs w:val="28"/>
          <w:u w:val="single"/>
          <w:rtl/>
          <w:lang w:bidi="ar-EG"/>
        </w:rPr>
        <w:t>المستخلص :</w:t>
      </w:r>
      <w:r w:rsidRPr="008823E9">
        <w:rPr>
          <w:rFonts w:ascii="Sakkal Majalla" w:eastAsiaTheme="minorHAnsi" w:hAnsi="Sakkal Majalla" w:cs="Sakkal Majalla"/>
          <w:sz w:val="28"/>
          <w:szCs w:val="28"/>
          <w:u w:val="single"/>
        </w:rPr>
        <w:t xml:space="preserve">Abstract </w:t>
      </w:r>
    </w:p>
    <w:p w14:paraId="2D41EEA2" w14:textId="77777777" w:rsidR="008823E9" w:rsidRPr="008823E9" w:rsidRDefault="008823E9" w:rsidP="008823E9">
      <w:pPr>
        <w:spacing w:line="259" w:lineRule="auto"/>
        <w:jc w:val="both"/>
        <w:rPr>
          <w:rFonts w:ascii="Sakkal Majalla" w:eastAsiaTheme="minorHAnsi" w:hAnsi="Sakkal Majalla" w:cs="Sakkal Majalla"/>
          <w:sz w:val="28"/>
          <w:szCs w:val="28"/>
          <w:rtl/>
        </w:rPr>
      </w:pPr>
      <w:r w:rsidRPr="008823E9">
        <w:rPr>
          <w:rFonts w:ascii="Sakkal Majalla" w:eastAsiaTheme="minorHAnsi" w:hAnsi="Sakkal Majalla" w:cs="Sakkal Majalla"/>
          <w:sz w:val="28"/>
          <w:szCs w:val="28"/>
          <w:u w:val="single"/>
          <w:rtl/>
        </w:rPr>
        <w:br/>
      </w:r>
      <w:r w:rsidRPr="008823E9">
        <w:rPr>
          <w:rFonts w:ascii="Sakkal Majalla" w:eastAsiaTheme="minorHAnsi" w:hAnsi="Sakkal Majalla" w:cs="Sakkal Majalla"/>
          <w:sz w:val="28"/>
          <w:szCs w:val="28"/>
          <w:rtl/>
        </w:rPr>
        <w:t>هدفت هذه الدراسة إلى التعرف على دور إدارة المخاطر في تحسين أداء مشاريع السكيورتي البنكية في قسم الأنظمة الأمنية بالشركة الأساسية للإلكترونيات المحدودة، وذلك في ظل ما تشهده البيئة المصرفية من توسع في الخدمات الرقمية، وارتفاع مستوى الحساسية الأمنية والتنظيمية، وتزايد الحاجة إلى مشروعات أمنية قادرة على حماية الأصول والأنظمة والمعلومات البنكية بكفاءة عالية. وانطلقت الدراسة من مشكلة بحثية تتمثل في محدودية الدراسات التي تناولت إدارة المخاطر في مشاريع السكيورتي البنكية بصورة مباشرة، رغم أن هذا النوع من المشاريع يرتبط بمتطلبات دقيقة تتعلق بالوقت، والتكلفة، والجودة، ورضا العملاء، ويعمل داخل بيئة مصرفية شديدة التعقيد والحساسية.</w:t>
      </w:r>
    </w:p>
    <w:p w14:paraId="556C7DE3" w14:textId="77777777" w:rsidR="008823E9" w:rsidRPr="008823E9" w:rsidRDefault="008823E9" w:rsidP="008823E9">
      <w:pPr>
        <w:spacing w:line="259" w:lineRule="auto"/>
        <w:jc w:val="both"/>
        <w:rPr>
          <w:rFonts w:ascii="Sakkal Majalla" w:eastAsiaTheme="minorHAnsi" w:hAnsi="Sakkal Majalla" w:cs="Sakkal Majalla"/>
          <w:sz w:val="28"/>
          <w:szCs w:val="28"/>
          <w:rtl/>
        </w:rPr>
      </w:pPr>
      <w:r w:rsidRPr="008823E9">
        <w:rPr>
          <w:rFonts w:ascii="Sakkal Majalla" w:eastAsiaTheme="minorHAnsi" w:hAnsi="Sakkal Majalla" w:cs="Sakkal Majalla"/>
          <w:sz w:val="28"/>
          <w:szCs w:val="28"/>
          <w:rtl/>
        </w:rPr>
        <w:t>واعتمدت الدراسة على المنهج الوصفي التحليلي بصيغته الميدانية، مع توظيف البعد الارتباطي لقياس العلاقة بين المتغير المستقل المتمثل في إدارة المخاطر، والمتغير التابع المتمثل في أداء مشاريع السكيورتي البنكية. وتكوّن مجتمع الدراسة من العاملين المرتبطين بمشاريع السكيورتي البنكية في قسم الأنظمة الأمنية بالشركة، مثل مديري المشاريع، والمهندسين، والفنيين، والمنسقين، في حين تم جمع البيانات باستخدام أداة الاستبانة، التي بُنيت لقياس أبعاد إدارة المخاطر، وتشمل تحديد المخاطر، وتحليلها وتقييمها، وتخطيط الاستجابة لها، ومراقبتها ومراجعتها، إلى جانب قياس أبعاد الأداء، وهي الالتزام بالوقت، والالتزام بالتكلفة، وجودة المخرجات، ورضا العملاء. وقد بلغ عدد أفراد عينة الدراسة 120 مفردة.</w:t>
      </w:r>
    </w:p>
    <w:p w14:paraId="3E2660C8" w14:textId="77777777" w:rsidR="008823E9" w:rsidRPr="008823E9" w:rsidRDefault="008823E9" w:rsidP="008823E9">
      <w:pPr>
        <w:spacing w:line="259" w:lineRule="auto"/>
        <w:jc w:val="both"/>
        <w:rPr>
          <w:rFonts w:ascii="Sakkal Majalla" w:eastAsiaTheme="minorHAnsi" w:hAnsi="Sakkal Majalla" w:cs="Sakkal Majalla"/>
          <w:sz w:val="28"/>
          <w:szCs w:val="28"/>
          <w:rtl/>
        </w:rPr>
      </w:pPr>
      <w:r w:rsidRPr="008823E9">
        <w:rPr>
          <w:rFonts w:ascii="Sakkal Majalla" w:eastAsiaTheme="minorHAnsi" w:hAnsi="Sakkal Majalla" w:cs="Sakkal Majalla"/>
          <w:sz w:val="28"/>
          <w:szCs w:val="28"/>
          <w:rtl/>
        </w:rPr>
        <w:t>وأظهرت النتائج المعروضة في الدراسة وجود مؤشرات إيجابية على مستوى الاهتمام بممارسات إدارة المخاطر داخل القسم، ووجود دعم تنظيمي وثقافة تشجع على التبليغ المبكر عن المشكلات والمخاطر، إلى جانب توفر التدريب المرتبط بإدارة المخاطر لدى العاملين. كما بينت النتائج أن تنفيذ مشاريع السكيورتي البنكية يتم في الغالب ضمن الجدول الزمني المخطط، بما يعكس مستوى جيدًا من الأداء في أحد أبعاده الرئيسة. وتشير هذه المعطيات إلى أن إدارة المخاطر تمثل عنصرًا مهمًا في دعم كفاءة مشاريع السكيورتي البنكية، والحد من التعثر، وتحسين القدرة على التعامل مع التحديات الفنية والتنظيمية المصاحبة لتنفيذ هذه المشاريع.</w:t>
      </w:r>
    </w:p>
    <w:p w14:paraId="615BA109" w14:textId="77777777" w:rsidR="008823E9" w:rsidRPr="008823E9" w:rsidRDefault="008823E9" w:rsidP="008823E9">
      <w:pPr>
        <w:spacing w:line="259" w:lineRule="auto"/>
        <w:jc w:val="both"/>
        <w:rPr>
          <w:rFonts w:ascii="Sakkal Majalla" w:eastAsiaTheme="minorHAnsi" w:hAnsi="Sakkal Majalla" w:cs="Sakkal Majalla"/>
          <w:sz w:val="28"/>
          <w:szCs w:val="28"/>
          <w:rtl/>
        </w:rPr>
      </w:pPr>
      <w:r w:rsidRPr="008823E9">
        <w:rPr>
          <w:rFonts w:ascii="Sakkal Majalla" w:eastAsiaTheme="minorHAnsi" w:hAnsi="Sakkal Majalla" w:cs="Sakkal Majalla"/>
          <w:sz w:val="28"/>
          <w:szCs w:val="28"/>
          <w:rtl/>
        </w:rPr>
        <w:t xml:space="preserve">وخلصت الدراسة إلى أهمية تعزيز الطابع المؤسسي لإدارة المخاطر في مشاريع السكيورتي البنكية، من خلال تطوير السياسات والإجراءات المكتوبة، وربط ممارسات إدارة المخاطر بمؤشرات الأداء، وتحسين التنسيق بين فرق المشروع </w:t>
      </w:r>
      <w:r w:rsidRPr="008823E9">
        <w:rPr>
          <w:rFonts w:ascii="Sakkal Majalla" w:eastAsiaTheme="minorHAnsi" w:hAnsi="Sakkal Majalla" w:cs="Sakkal Majalla"/>
          <w:sz w:val="28"/>
          <w:szCs w:val="28"/>
          <w:rtl/>
        </w:rPr>
        <w:lastRenderedPageBreak/>
        <w:t>والإدارة، بما يسهم في رفع كفاءة التنفيذ، وتحسين جودة المخرجات، ودعم ثقة البنوك المستفيدة في الحلول الأمنية المقدمة. كما تؤكد الدراسة أهمية هذا الموضوع من الناحيتين العلمية والعملية، لكونه يسهم في سد فجوة بحثية قائمة، وفي تقديم تصور تطبيقي يمكن أن تستفيد منه الشركات المنفذة للمشاريع الأمنية في القطاع المصرفي.</w:t>
      </w:r>
    </w:p>
    <w:p w14:paraId="133DC1F2" w14:textId="77777777" w:rsidR="008823E9" w:rsidRPr="008823E9" w:rsidRDefault="008823E9" w:rsidP="008823E9">
      <w:pPr>
        <w:spacing w:line="259" w:lineRule="auto"/>
        <w:jc w:val="both"/>
        <w:rPr>
          <w:rFonts w:ascii="Sakkal Majalla" w:eastAsiaTheme="minorHAnsi" w:hAnsi="Sakkal Majalla" w:cs="Sakkal Majalla"/>
          <w:b/>
          <w:bCs/>
          <w:sz w:val="28"/>
          <w:szCs w:val="28"/>
          <w:rtl/>
        </w:rPr>
      </w:pPr>
    </w:p>
    <w:p w14:paraId="43461510" w14:textId="77777777" w:rsidR="008823E9" w:rsidRPr="008823E9" w:rsidRDefault="008823E9" w:rsidP="008823E9">
      <w:pPr>
        <w:spacing w:line="259" w:lineRule="auto"/>
        <w:rPr>
          <w:rFonts w:ascii="Sakkal Majalla" w:eastAsiaTheme="minorHAnsi" w:hAnsi="Sakkal Majalla" w:cs="Sakkal Majalla"/>
          <w:sz w:val="28"/>
          <w:szCs w:val="28"/>
          <w:rtl/>
        </w:rPr>
      </w:pPr>
      <w:r w:rsidRPr="008823E9">
        <w:rPr>
          <w:rFonts w:ascii="Sakkal Majalla" w:eastAsiaTheme="minorHAnsi" w:hAnsi="Sakkal Majalla" w:cs="Sakkal Majalla"/>
          <w:b/>
          <w:bCs/>
          <w:sz w:val="28"/>
          <w:szCs w:val="28"/>
          <w:rtl/>
        </w:rPr>
        <w:t>الكلمات المفتاحية:</w:t>
      </w:r>
      <w:r w:rsidRPr="008823E9">
        <w:rPr>
          <w:rFonts w:ascii="Sakkal Majalla" w:eastAsiaTheme="minorHAnsi" w:hAnsi="Sakkal Majalla" w:cs="Sakkal Majalla" w:hint="cs"/>
          <w:sz w:val="28"/>
          <w:szCs w:val="28"/>
          <w:rtl/>
        </w:rPr>
        <w:t xml:space="preserve"> </w:t>
      </w:r>
      <w:r w:rsidRPr="008823E9">
        <w:rPr>
          <w:rFonts w:ascii="Sakkal Majalla" w:eastAsiaTheme="minorHAnsi" w:hAnsi="Sakkal Majalla" w:cs="Sakkal Majalla"/>
          <w:sz w:val="28"/>
          <w:szCs w:val="28"/>
          <w:rtl/>
        </w:rPr>
        <w:t>إدارة المخاطر، أداء المشاريع، مشاريع السكيورتي البنكية، الأنظمة الأمنية، القطاع المصرفي، الالتزام بالوقت، جودة المخرجات، رضا العملاء</w:t>
      </w:r>
    </w:p>
    <w:p w14:paraId="72A2F0D5" w14:textId="77777777" w:rsidR="008823E9" w:rsidRPr="008823E9" w:rsidRDefault="008823E9" w:rsidP="008823E9">
      <w:pPr>
        <w:spacing w:line="259" w:lineRule="auto"/>
        <w:rPr>
          <w:rFonts w:ascii="Sakkal Majalla" w:eastAsiaTheme="minorHAnsi" w:hAnsi="Sakkal Majalla" w:cs="Sakkal Majalla"/>
          <w:sz w:val="28"/>
          <w:szCs w:val="28"/>
          <w:u w:val="single"/>
          <w:rtl/>
        </w:rPr>
      </w:pPr>
    </w:p>
    <w:p w14:paraId="6FFE1C67" w14:textId="77777777" w:rsidR="008823E9" w:rsidRPr="008823E9" w:rsidRDefault="008823E9" w:rsidP="008823E9">
      <w:pPr>
        <w:spacing w:line="259" w:lineRule="auto"/>
        <w:rPr>
          <w:rFonts w:ascii="Sakkal Majalla" w:eastAsiaTheme="minorHAnsi" w:hAnsi="Sakkal Majalla" w:cs="Sakkal Majalla"/>
          <w:sz w:val="28"/>
          <w:szCs w:val="28"/>
          <w:u w:val="single"/>
        </w:rPr>
      </w:pPr>
    </w:p>
    <w:p w14:paraId="02949362" w14:textId="77777777" w:rsidR="008823E9" w:rsidRPr="008823E9" w:rsidRDefault="008823E9" w:rsidP="008823E9">
      <w:pPr>
        <w:spacing w:line="259" w:lineRule="auto"/>
        <w:rPr>
          <w:rFonts w:ascii="Sakkal Majalla" w:eastAsiaTheme="minorHAnsi" w:hAnsi="Sakkal Majalla" w:cs="Sakkal Majalla"/>
          <w:sz w:val="28"/>
          <w:szCs w:val="28"/>
          <w:u w:val="single"/>
        </w:rPr>
      </w:pPr>
    </w:p>
    <w:p w14:paraId="18E6C2BD" w14:textId="77777777" w:rsidR="008823E9" w:rsidRPr="008823E9" w:rsidRDefault="008823E9" w:rsidP="008823E9">
      <w:pPr>
        <w:spacing w:line="259" w:lineRule="auto"/>
        <w:rPr>
          <w:rFonts w:ascii="Sakkal Majalla" w:eastAsiaTheme="minorHAnsi" w:hAnsi="Sakkal Majalla" w:cs="Sakkal Majalla"/>
          <w:sz w:val="28"/>
          <w:szCs w:val="28"/>
          <w:u w:val="single"/>
        </w:rPr>
      </w:pPr>
    </w:p>
    <w:p w14:paraId="67C97F9D" w14:textId="77777777" w:rsidR="008823E9" w:rsidRPr="008823E9" w:rsidRDefault="008823E9" w:rsidP="008823E9">
      <w:pPr>
        <w:spacing w:line="259" w:lineRule="auto"/>
        <w:rPr>
          <w:rFonts w:ascii="Sakkal Majalla" w:eastAsiaTheme="minorHAnsi" w:hAnsi="Sakkal Majalla" w:cs="Sakkal Majalla"/>
          <w:sz w:val="28"/>
          <w:szCs w:val="28"/>
          <w:u w:val="single"/>
        </w:rPr>
      </w:pPr>
    </w:p>
    <w:p w14:paraId="3831884C" w14:textId="77777777" w:rsidR="008823E9" w:rsidRPr="008823E9" w:rsidRDefault="008823E9" w:rsidP="008823E9">
      <w:pPr>
        <w:spacing w:line="259" w:lineRule="auto"/>
        <w:rPr>
          <w:rFonts w:ascii="Sakkal Majalla" w:eastAsiaTheme="minorHAnsi" w:hAnsi="Sakkal Majalla" w:cs="Sakkal Majalla"/>
          <w:sz w:val="28"/>
          <w:szCs w:val="28"/>
          <w:u w:val="single"/>
        </w:rPr>
      </w:pPr>
    </w:p>
    <w:p w14:paraId="5F46926A" w14:textId="77777777" w:rsidR="008823E9" w:rsidRPr="008823E9" w:rsidRDefault="008823E9" w:rsidP="008823E9">
      <w:pPr>
        <w:spacing w:line="259" w:lineRule="auto"/>
        <w:rPr>
          <w:rFonts w:ascii="Sakkal Majalla" w:eastAsiaTheme="minorHAnsi" w:hAnsi="Sakkal Majalla" w:cs="Sakkal Majalla"/>
          <w:sz w:val="28"/>
          <w:szCs w:val="28"/>
          <w:u w:val="single"/>
          <w:rtl/>
        </w:rPr>
      </w:pPr>
    </w:p>
    <w:p w14:paraId="316BDF4D" w14:textId="77777777" w:rsidR="008823E9" w:rsidRPr="008823E9" w:rsidRDefault="008823E9" w:rsidP="008823E9">
      <w:pPr>
        <w:spacing w:line="259" w:lineRule="auto"/>
        <w:rPr>
          <w:rFonts w:ascii="Sakkal Majalla" w:eastAsiaTheme="minorHAnsi" w:hAnsi="Sakkal Majalla" w:cs="Sakkal Majalla"/>
          <w:sz w:val="28"/>
          <w:szCs w:val="28"/>
          <w:u w:val="single"/>
          <w:rtl/>
        </w:rPr>
      </w:pPr>
    </w:p>
    <w:p w14:paraId="12624AF1" w14:textId="77777777" w:rsidR="008823E9" w:rsidRPr="008823E9" w:rsidRDefault="008823E9" w:rsidP="008823E9">
      <w:pPr>
        <w:spacing w:line="259" w:lineRule="auto"/>
        <w:rPr>
          <w:rFonts w:ascii="Sakkal Majalla" w:eastAsiaTheme="minorHAnsi" w:hAnsi="Sakkal Majalla" w:cs="Sakkal Majalla"/>
          <w:sz w:val="28"/>
          <w:szCs w:val="28"/>
          <w:u w:val="single"/>
          <w:rtl/>
        </w:rPr>
      </w:pPr>
    </w:p>
    <w:p w14:paraId="5FE1BB58" w14:textId="77777777" w:rsidR="008823E9" w:rsidRPr="008823E9" w:rsidRDefault="008823E9" w:rsidP="008823E9">
      <w:pPr>
        <w:spacing w:line="259" w:lineRule="auto"/>
        <w:rPr>
          <w:rFonts w:ascii="Sakkal Majalla" w:eastAsiaTheme="minorHAnsi" w:hAnsi="Sakkal Majalla" w:cs="Sakkal Majalla"/>
          <w:sz w:val="28"/>
          <w:szCs w:val="28"/>
          <w:u w:val="single"/>
          <w:rtl/>
        </w:rPr>
      </w:pPr>
    </w:p>
    <w:p w14:paraId="71DCF6DB" w14:textId="77777777" w:rsidR="008823E9" w:rsidRPr="008823E9" w:rsidRDefault="008823E9" w:rsidP="008823E9">
      <w:pPr>
        <w:spacing w:line="259" w:lineRule="auto"/>
        <w:rPr>
          <w:rFonts w:ascii="Sakkal Majalla" w:eastAsiaTheme="minorHAnsi" w:hAnsi="Sakkal Majalla" w:cs="Sakkal Majalla"/>
          <w:sz w:val="28"/>
          <w:szCs w:val="28"/>
          <w:u w:val="single"/>
          <w:rtl/>
        </w:rPr>
      </w:pPr>
    </w:p>
    <w:p w14:paraId="44F7323C" w14:textId="77777777" w:rsidR="008823E9" w:rsidRPr="008823E9" w:rsidRDefault="008823E9" w:rsidP="008823E9">
      <w:pPr>
        <w:spacing w:line="259" w:lineRule="auto"/>
        <w:rPr>
          <w:rFonts w:ascii="Sakkal Majalla" w:eastAsiaTheme="minorHAnsi" w:hAnsi="Sakkal Majalla" w:cs="Sakkal Majalla"/>
          <w:sz w:val="28"/>
          <w:szCs w:val="28"/>
          <w:u w:val="single"/>
          <w:rtl/>
        </w:rPr>
      </w:pPr>
    </w:p>
    <w:p w14:paraId="5A4EF93E" w14:textId="77777777" w:rsidR="008823E9" w:rsidRPr="008823E9" w:rsidRDefault="008823E9" w:rsidP="008823E9">
      <w:pPr>
        <w:spacing w:line="259" w:lineRule="auto"/>
        <w:jc w:val="center"/>
        <w:rPr>
          <w:rFonts w:ascii="Sakkal Majalla" w:eastAsiaTheme="minorHAnsi" w:hAnsi="Sakkal Majalla" w:cs="Sakkal Majalla"/>
          <w:b/>
          <w:bCs/>
          <w:sz w:val="48"/>
          <w:szCs w:val="48"/>
          <w:u w:val="single"/>
          <w:rtl/>
        </w:rPr>
      </w:pPr>
      <w:r w:rsidRPr="008823E9">
        <w:rPr>
          <w:rFonts w:ascii="Sakkal Majalla" w:eastAsiaTheme="minorHAnsi" w:hAnsi="Sakkal Majalla" w:cs="Sakkal Majalla" w:hint="cs"/>
          <w:b/>
          <w:bCs/>
          <w:sz w:val="48"/>
          <w:szCs w:val="48"/>
          <w:u w:val="single"/>
          <w:rtl/>
        </w:rPr>
        <w:t>الفصل الأول</w:t>
      </w:r>
    </w:p>
    <w:p w14:paraId="22BCAA60" w14:textId="77777777" w:rsidR="008823E9" w:rsidRPr="008823E9" w:rsidRDefault="008823E9" w:rsidP="008823E9">
      <w:pPr>
        <w:spacing w:line="259" w:lineRule="auto"/>
        <w:rPr>
          <w:rFonts w:ascii="Sakkal Majalla" w:eastAsiaTheme="minorHAnsi" w:hAnsi="Sakkal Majalla" w:cs="Sakkal Majalla"/>
          <w:sz w:val="28"/>
          <w:szCs w:val="28"/>
          <w:u w:val="single"/>
          <w:rtl/>
        </w:rPr>
      </w:pPr>
    </w:p>
    <w:p w14:paraId="3AE0D91A" w14:textId="77777777" w:rsidR="008823E9" w:rsidRPr="008823E9" w:rsidRDefault="008823E9" w:rsidP="008823E9">
      <w:pPr>
        <w:spacing w:line="259" w:lineRule="auto"/>
        <w:rPr>
          <w:rFonts w:ascii="Sakkal Majalla" w:eastAsiaTheme="minorHAnsi" w:hAnsi="Sakkal Majalla" w:cs="Sakkal Majalla"/>
          <w:sz w:val="28"/>
          <w:szCs w:val="28"/>
          <w:u w:val="single"/>
          <w:rtl/>
        </w:rPr>
      </w:pPr>
    </w:p>
    <w:p w14:paraId="5EF58513" w14:textId="77777777" w:rsidR="008823E9" w:rsidRPr="008823E9" w:rsidRDefault="008823E9" w:rsidP="008823E9">
      <w:pPr>
        <w:spacing w:line="259" w:lineRule="auto"/>
        <w:rPr>
          <w:rFonts w:ascii="Sakkal Majalla" w:eastAsiaTheme="minorHAnsi" w:hAnsi="Sakkal Majalla" w:cs="Sakkal Majalla"/>
          <w:sz w:val="28"/>
          <w:szCs w:val="28"/>
          <w:u w:val="single"/>
          <w:rtl/>
        </w:rPr>
      </w:pPr>
    </w:p>
    <w:p w14:paraId="0BFF0073" w14:textId="77777777" w:rsidR="008823E9" w:rsidRPr="008823E9" w:rsidRDefault="008823E9" w:rsidP="008823E9">
      <w:pPr>
        <w:spacing w:line="259" w:lineRule="auto"/>
        <w:rPr>
          <w:rFonts w:ascii="Sakkal Majalla" w:eastAsiaTheme="minorHAnsi" w:hAnsi="Sakkal Majalla" w:cs="Sakkal Majalla"/>
          <w:sz w:val="28"/>
          <w:szCs w:val="28"/>
          <w:u w:val="single"/>
          <w:rtl/>
        </w:rPr>
      </w:pPr>
    </w:p>
    <w:p w14:paraId="50C0E763" w14:textId="77777777" w:rsidR="008823E9" w:rsidRPr="008823E9" w:rsidRDefault="008823E9" w:rsidP="008823E9">
      <w:pPr>
        <w:spacing w:line="259" w:lineRule="auto"/>
        <w:rPr>
          <w:rFonts w:ascii="Sakkal Majalla" w:eastAsiaTheme="minorHAnsi" w:hAnsi="Sakkal Majalla" w:cs="Sakkal Majalla"/>
          <w:sz w:val="28"/>
          <w:szCs w:val="28"/>
          <w:u w:val="single"/>
          <w:rtl/>
        </w:rPr>
      </w:pPr>
    </w:p>
    <w:p w14:paraId="13798FDE" w14:textId="77777777" w:rsidR="008823E9" w:rsidRPr="008823E9" w:rsidRDefault="008823E9" w:rsidP="008823E9">
      <w:pPr>
        <w:spacing w:line="259" w:lineRule="auto"/>
        <w:rPr>
          <w:rFonts w:ascii="Sakkal Majalla" w:eastAsiaTheme="minorHAnsi" w:hAnsi="Sakkal Majalla" w:cs="Sakkal Majalla"/>
          <w:sz w:val="28"/>
          <w:szCs w:val="28"/>
          <w:u w:val="single"/>
          <w:rtl/>
        </w:rPr>
      </w:pPr>
    </w:p>
    <w:p w14:paraId="3990F564" w14:textId="77777777" w:rsidR="008823E9" w:rsidRPr="008823E9" w:rsidRDefault="008823E9" w:rsidP="008823E9">
      <w:pPr>
        <w:spacing w:line="259" w:lineRule="auto"/>
        <w:rPr>
          <w:rFonts w:ascii="Sakkal Majalla" w:eastAsiaTheme="minorHAnsi" w:hAnsi="Sakkal Majalla" w:cs="Sakkal Majalla"/>
          <w:sz w:val="28"/>
          <w:szCs w:val="28"/>
          <w:u w:val="single"/>
          <w:rtl/>
        </w:rPr>
      </w:pPr>
    </w:p>
    <w:p w14:paraId="0922CA95" w14:textId="77777777" w:rsidR="008823E9" w:rsidRPr="008823E9" w:rsidRDefault="008823E9" w:rsidP="008823E9">
      <w:pPr>
        <w:spacing w:line="259" w:lineRule="auto"/>
        <w:rPr>
          <w:rFonts w:ascii="Sakkal Majalla" w:eastAsiaTheme="minorHAnsi" w:hAnsi="Sakkal Majalla" w:cs="Sakkal Majalla"/>
          <w:sz w:val="28"/>
          <w:szCs w:val="28"/>
          <w:u w:val="single"/>
          <w:rtl/>
        </w:rPr>
      </w:pPr>
    </w:p>
    <w:p w14:paraId="16C27406" w14:textId="77777777" w:rsidR="008823E9" w:rsidRPr="008823E9" w:rsidRDefault="008823E9" w:rsidP="008823E9">
      <w:pPr>
        <w:spacing w:line="259" w:lineRule="auto"/>
        <w:rPr>
          <w:rFonts w:ascii="Sakkal Majalla" w:eastAsiaTheme="minorHAnsi" w:hAnsi="Sakkal Majalla" w:cs="Sakkal Majalla"/>
          <w:sz w:val="28"/>
          <w:szCs w:val="28"/>
          <w:u w:val="single"/>
          <w:rtl/>
        </w:rPr>
      </w:pPr>
    </w:p>
    <w:p w14:paraId="3CE9BF01" w14:textId="77777777" w:rsidR="008823E9" w:rsidRPr="008823E9" w:rsidRDefault="008823E9" w:rsidP="008823E9">
      <w:pPr>
        <w:spacing w:line="259" w:lineRule="auto"/>
        <w:rPr>
          <w:rFonts w:ascii="Sakkal Majalla" w:eastAsiaTheme="minorHAnsi" w:hAnsi="Sakkal Majalla" w:cs="Sakkal Majalla"/>
          <w:sz w:val="28"/>
          <w:szCs w:val="28"/>
          <w:u w:val="single"/>
          <w:rtl/>
        </w:rPr>
      </w:pPr>
    </w:p>
    <w:p w14:paraId="6E51655F" w14:textId="77777777" w:rsidR="008823E9" w:rsidRPr="008823E9" w:rsidRDefault="008823E9" w:rsidP="008823E9">
      <w:pPr>
        <w:spacing w:line="259" w:lineRule="auto"/>
        <w:rPr>
          <w:rFonts w:ascii="Sakkal Majalla" w:eastAsiaTheme="minorHAnsi" w:hAnsi="Sakkal Majalla" w:cs="Sakkal Majalla"/>
          <w:sz w:val="28"/>
          <w:szCs w:val="28"/>
          <w:u w:val="single"/>
          <w:rtl/>
        </w:rPr>
      </w:pPr>
    </w:p>
    <w:p w14:paraId="43AAEFD0" w14:textId="77777777" w:rsidR="008823E9" w:rsidRPr="008823E9" w:rsidRDefault="008823E9" w:rsidP="008823E9">
      <w:pPr>
        <w:spacing w:line="259" w:lineRule="auto"/>
        <w:rPr>
          <w:rFonts w:ascii="Sakkal Majalla" w:eastAsiaTheme="minorHAnsi" w:hAnsi="Sakkal Majalla" w:cs="Sakkal Majalla"/>
          <w:sz w:val="28"/>
          <w:szCs w:val="28"/>
          <w:u w:val="single"/>
          <w:rtl/>
        </w:rPr>
      </w:pPr>
    </w:p>
    <w:p w14:paraId="0FBED39C" w14:textId="77777777" w:rsidR="008823E9" w:rsidRPr="008823E9" w:rsidRDefault="008823E9" w:rsidP="008823E9">
      <w:pPr>
        <w:spacing w:line="240" w:lineRule="auto"/>
        <w:jc w:val="both"/>
        <w:rPr>
          <w:rFonts w:ascii="Sakkal Majalla" w:eastAsiaTheme="minorHAnsi" w:hAnsi="Sakkal Majalla" w:cs="Sakkal Majalla"/>
          <w:sz w:val="28"/>
          <w:szCs w:val="28"/>
          <w:u w:val="single"/>
          <w:rtl/>
        </w:rPr>
      </w:pPr>
      <w:r w:rsidRPr="008823E9">
        <w:rPr>
          <w:rFonts w:ascii="Sakkal Majalla" w:eastAsiaTheme="minorHAnsi" w:hAnsi="Sakkal Majalla" w:cs="Sakkal Majalla" w:hint="cs"/>
          <w:sz w:val="28"/>
          <w:szCs w:val="28"/>
          <w:u w:val="single"/>
          <w:rtl/>
        </w:rPr>
        <w:t>المقدمة:</w:t>
      </w:r>
    </w:p>
    <w:p w14:paraId="26C8C15E" w14:textId="77777777" w:rsidR="008823E9" w:rsidRPr="008823E9" w:rsidRDefault="008823E9" w:rsidP="008823E9">
      <w:pPr>
        <w:spacing w:line="240" w:lineRule="auto"/>
        <w:ind w:firstLine="720"/>
        <w:jc w:val="both"/>
        <w:rPr>
          <w:rFonts w:ascii="Sakkal Majalla" w:eastAsiaTheme="minorHAnsi" w:hAnsi="Sakkal Majalla" w:cs="Sakkal Majalla"/>
          <w:sz w:val="28"/>
          <w:szCs w:val="28"/>
          <w:rtl/>
        </w:rPr>
      </w:pPr>
      <w:r w:rsidRPr="008823E9">
        <w:rPr>
          <w:rFonts w:ascii="Sakkal Majalla" w:eastAsiaTheme="minorHAnsi" w:hAnsi="Sakkal Majalla" w:cs="Sakkal Majalla"/>
          <w:sz w:val="28"/>
          <w:szCs w:val="28"/>
          <w:rtl/>
        </w:rPr>
        <w:t>يشهد القطاع المصرفي في الوقت الراهن تحولًا متسارعًا بفعل التوسع في الخدمات الرقمية، والقنوات الإلكترونية، وتطبيقات الدفع الفوري، وهو ما جعل بيئة العمل البنكي أكثر تعقيدًا وتشابكًا من السابق. ومع هذا التحول لم تعد المخاطر المصرفية محصورة في الجوانب المالية التقليدية، بل امتدت لتشمل المخاطر التشغيلية والسيبرانية ومخاطر الإفصاح والحوكمة، بما يفرض على البنوك والجهات المرتبطة بها تبني ممارسات أكثر نضجًا في إدارة المخاطر. وقد أظهرت دراسات حديثة أن التحول الرقمي يعيد تشكيل أطر إدارة المخاطر في البنوك، وأن تصاعد المخاطر السيبرانية يرتبط بسلوكيات المخاطرة والأداء المصرفي، كما أن الإفصاح عن المخاطر السيبرانية أصبح عنصرًا مؤثرًا في أداء البنوك وثقة أصحاب المصلحة فيها (</w:t>
      </w:r>
      <w:proofErr w:type="spellStart"/>
      <w:r w:rsidRPr="008823E9">
        <w:rPr>
          <w:rFonts w:ascii="Sakkal Majalla" w:eastAsiaTheme="minorHAnsi" w:hAnsi="Sakkal Majalla" w:cs="Sakkal Majalla"/>
          <w:sz w:val="28"/>
          <w:szCs w:val="28"/>
        </w:rPr>
        <w:t>Elsayed</w:t>
      </w:r>
      <w:proofErr w:type="spellEnd"/>
      <w:r w:rsidRPr="008823E9">
        <w:rPr>
          <w:rFonts w:ascii="Sakkal Majalla" w:eastAsiaTheme="minorHAnsi" w:hAnsi="Sakkal Majalla" w:cs="Sakkal Majalla"/>
          <w:sz w:val="28"/>
          <w:szCs w:val="28"/>
        </w:rPr>
        <w:t xml:space="preserve"> et al., 2024; </w:t>
      </w:r>
      <w:proofErr w:type="spellStart"/>
      <w:r w:rsidRPr="008823E9">
        <w:rPr>
          <w:rFonts w:ascii="Sakkal Majalla" w:eastAsiaTheme="minorHAnsi" w:hAnsi="Sakkal Majalla" w:cs="Sakkal Majalla"/>
          <w:sz w:val="28"/>
          <w:szCs w:val="28"/>
        </w:rPr>
        <w:t>Sulong</w:t>
      </w:r>
      <w:proofErr w:type="spellEnd"/>
      <w:r w:rsidRPr="008823E9">
        <w:rPr>
          <w:rFonts w:ascii="Sakkal Majalla" w:eastAsiaTheme="minorHAnsi" w:hAnsi="Sakkal Majalla" w:cs="Sakkal Majalla"/>
          <w:sz w:val="28"/>
          <w:szCs w:val="28"/>
        </w:rPr>
        <w:t xml:space="preserve"> et al., 2025; Yu &amp; Liu, 2025</w:t>
      </w:r>
      <w:r w:rsidRPr="008823E9">
        <w:rPr>
          <w:rFonts w:ascii="Sakkal Majalla" w:eastAsiaTheme="minorHAnsi" w:hAnsi="Sakkal Majalla" w:cs="Sakkal Majalla"/>
          <w:sz w:val="28"/>
          <w:szCs w:val="28"/>
          <w:rtl/>
        </w:rPr>
        <w:t>). </w:t>
      </w:r>
    </w:p>
    <w:p w14:paraId="7EAF07BD" w14:textId="77777777" w:rsidR="008823E9" w:rsidRPr="008823E9" w:rsidRDefault="008823E9" w:rsidP="008823E9">
      <w:pPr>
        <w:spacing w:line="240" w:lineRule="auto"/>
        <w:ind w:firstLine="720"/>
        <w:jc w:val="both"/>
        <w:rPr>
          <w:rFonts w:ascii="Sakkal Majalla" w:eastAsiaTheme="minorHAnsi" w:hAnsi="Sakkal Majalla" w:cs="Sakkal Majalla"/>
          <w:sz w:val="28"/>
          <w:szCs w:val="28"/>
          <w:rtl/>
        </w:rPr>
      </w:pPr>
    </w:p>
    <w:p w14:paraId="1BC8E0A3" w14:textId="77777777" w:rsidR="008823E9" w:rsidRPr="008823E9" w:rsidRDefault="008823E9" w:rsidP="008823E9">
      <w:pPr>
        <w:spacing w:line="240" w:lineRule="auto"/>
        <w:ind w:firstLine="720"/>
        <w:jc w:val="both"/>
        <w:rPr>
          <w:rFonts w:ascii="Sakkal Majalla" w:eastAsiaTheme="minorHAnsi" w:hAnsi="Sakkal Majalla" w:cs="Sakkal Majalla"/>
          <w:sz w:val="28"/>
          <w:szCs w:val="28"/>
          <w:rtl/>
        </w:rPr>
      </w:pPr>
      <w:r w:rsidRPr="008823E9">
        <w:rPr>
          <w:rFonts w:ascii="Sakkal Majalla" w:eastAsiaTheme="minorHAnsi" w:hAnsi="Sakkal Majalla" w:cs="Sakkal Majalla"/>
          <w:sz w:val="28"/>
          <w:szCs w:val="28"/>
          <w:rtl/>
        </w:rPr>
        <w:t>وتتضاعف أهمية إدارة المخاطر عند الانتقال إلى </w:t>
      </w:r>
      <w:r w:rsidRPr="008823E9">
        <w:rPr>
          <w:rFonts w:ascii="Sakkal Majalla" w:eastAsiaTheme="minorHAnsi" w:hAnsi="Sakkal Majalla" w:cs="Sakkal Majalla"/>
          <w:b/>
          <w:bCs/>
          <w:sz w:val="28"/>
          <w:szCs w:val="28"/>
          <w:rtl/>
        </w:rPr>
        <w:t>مشاريع السكيورتي البنكية</w:t>
      </w:r>
      <w:r w:rsidRPr="008823E9">
        <w:rPr>
          <w:rFonts w:ascii="Sakkal Majalla" w:eastAsiaTheme="minorHAnsi" w:hAnsi="Sakkal Majalla" w:cs="Sakkal Majalla"/>
          <w:sz w:val="28"/>
          <w:szCs w:val="28"/>
          <w:rtl/>
        </w:rPr>
        <w:t>؛ لأن هذا النوع من المشاريع يعمل داخل بيئة مصرفية عالية الحساسية، ويخضع لمتطلبات أمنية وتشغيلية وتنظيمية دقيقة. وقد بينت دراسات منشورة في السنوات الأخيرة أن الأنظمة البنكية الرقمية والبيئات المصرفية المتصلة تواجه تحديات متزايدة تتعلق بالتهديدات السيبرانية، وقياس أثر الحوادث الأمنية، وبناء أطر متكاملة للتعامل مع المخاطر على نحو استباقي. كما أشارت دراسات أخرى إلى أن تبني سياسات سيبرانية واضحة وتعزيز الحوكمة المرتبطة بها يسهمان في تحسين المرونة المالية والربحية وتقليل المخاطر التشغيلية في البنوك (</w:t>
      </w:r>
      <w:r w:rsidRPr="008823E9">
        <w:rPr>
          <w:rFonts w:ascii="Sakkal Majalla" w:eastAsiaTheme="minorHAnsi" w:hAnsi="Sakkal Majalla" w:cs="Sakkal Majalla"/>
          <w:sz w:val="28"/>
          <w:szCs w:val="28"/>
        </w:rPr>
        <w:t xml:space="preserve">Azura et al., 2025; </w:t>
      </w:r>
      <w:proofErr w:type="spellStart"/>
      <w:r w:rsidRPr="008823E9">
        <w:rPr>
          <w:rFonts w:ascii="Sakkal Majalla" w:eastAsiaTheme="minorHAnsi" w:hAnsi="Sakkal Majalla" w:cs="Sakkal Majalla"/>
          <w:sz w:val="28"/>
          <w:szCs w:val="28"/>
        </w:rPr>
        <w:t>Pollmeier</w:t>
      </w:r>
      <w:proofErr w:type="spellEnd"/>
      <w:r w:rsidRPr="008823E9">
        <w:rPr>
          <w:rFonts w:ascii="Sakkal Majalla" w:eastAsiaTheme="minorHAnsi" w:hAnsi="Sakkal Majalla" w:cs="Sakkal Majalla"/>
          <w:sz w:val="28"/>
          <w:szCs w:val="28"/>
        </w:rPr>
        <w:t xml:space="preserve"> et al., 2023; Bruno et al., 2025</w:t>
      </w:r>
      <w:r w:rsidRPr="008823E9">
        <w:rPr>
          <w:rFonts w:ascii="Sakkal Majalla" w:eastAsiaTheme="minorHAnsi" w:hAnsi="Sakkal Majalla" w:cs="Sakkal Majalla"/>
          <w:sz w:val="28"/>
          <w:szCs w:val="28"/>
          <w:rtl/>
        </w:rPr>
        <w:t>). </w:t>
      </w:r>
    </w:p>
    <w:p w14:paraId="045E942D" w14:textId="77777777" w:rsidR="008823E9" w:rsidRPr="008823E9" w:rsidRDefault="008823E9" w:rsidP="008823E9">
      <w:pPr>
        <w:spacing w:line="240" w:lineRule="auto"/>
        <w:ind w:firstLine="720"/>
        <w:jc w:val="both"/>
        <w:rPr>
          <w:rFonts w:ascii="Sakkal Majalla" w:eastAsiaTheme="minorHAnsi" w:hAnsi="Sakkal Majalla" w:cs="Sakkal Majalla"/>
          <w:sz w:val="28"/>
          <w:szCs w:val="28"/>
          <w:rtl/>
        </w:rPr>
      </w:pPr>
    </w:p>
    <w:p w14:paraId="3B673659" w14:textId="77777777" w:rsidR="008823E9" w:rsidRPr="008823E9" w:rsidRDefault="008823E9" w:rsidP="008823E9">
      <w:pPr>
        <w:spacing w:line="240" w:lineRule="auto"/>
        <w:ind w:firstLine="720"/>
        <w:jc w:val="both"/>
        <w:rPr>
          <w:rFonts w:ascii="Sakkal Majalla" w:eastAsiaTheme="minorHAnsi" w:hAnsi="Sakkal Majalla" w:cs="Sakkal Majalla"/>
          <w:sz w:val="28"/>
          <w:szCs w:val="28"/>
          <w:rtl/>
        </w:rPr>
      </w:pPr>
      <w:r w:rsidRPr="008823E9">
        <w:rPr>
          <w:rFonts w:ascii="Sakkal Majalla" w:eastAsiaTheme="minorHAnsi" w:hAnsi="Sakkal Majalla" w:cs="Sakkal Majalla"/>
          <w:sz w:val="28"/>
          <w:szCs w:val="28"/>
          <w:rtl/>
        </w:rPr>
        <w:t xml:space="preserve">وعلى المستوى العربي، تؤكد الدراسات الحديثة أن إدارة المخاطر أصبحت مدخلًا رئيسًا لتحسين الأداء المصرفي وجودة الخدمات وكفاءة القرارات، سواء من خلال الحوكمة المصرفية، أو لجان المخاطر، أو التحول الرقمي، أو إدارة مخاطر الائتمان. فقد أوضحت دراسة عبدالواحد ومحمد (2024) دور إدارة المخاطر المصرفية في تحسين جودة الخدمات بالبنوك المصرية، وبينت دراسة الشهري والملحم (2024) أثر تركيبة لجنة المخاطر على الأداء المالي للبنوك السعودية. كما أظهرت دراسة زهر وآخرين (2024) وجود أثر ذي دلالة إحصائية للتحول الرقمي على إدارة المخاطر المصرفية، في حين توصلت دراسة النعيمي (2025) إلى وجود أثر معنوي للتحول الرقمي على بعض أبعاد مخاطر الائتمان في البنوك التجارية </w:t>
      </w:r>
      <w:r w:rsidRPr="008823E9">
        <w:rPr>
          <w:rFonts w:ascii="Sakkal Majalla" w:eastAsiaTheme="minorHAnsi" w:hAnsi="Sakkal Majalla" w:cs="Sakkal Majalla"/>
          <w:sz w:val="28"/>
          <w:szCs w:val="28"/>
          <w:rtl/>
        </w:rPr>
        <w:lastRenderedPageBreak/>
        <w:t>الأردنية. وفي سياق إدارة المشاريع، أكدت دراسة العنزي (2024) أن تحديد المخاطر وتقييمها والاستجابة لها ومراقبتها ترتبط ارتباطًا دالًا بنجاح المشروعات وخفض التكاليف وتعزيز الاستخدام الأمثل للموارد. </w:t>
      </w:r>
    </w:p>
    <w:p w14:paraId="019CD06C" w14:textId="77777777" w:rsidR="008823E9" w:rsidRPr="008823E9" w:rsidRDefault="008823E9" w:rsidP="008823E9">
      <w:pPr>
        <w:spacing w:line="240" w:lineRule="auto"/>
        <w:ind w:firstLine="720"/>
        <w:jc w:val="both"/>
        <w:rPr>
          <w:rFonts w:ascii="Sakkal Majalla" w:eastAsiaTheme="minorHAnsi" w:hAnsi="Sakkal Majalla" w:cs="Sakkal Majalla"/>
          <w:sz w:val="28"/>
          <w:szCs w:val="28"/>
          <w:rtl/>
        </w:rPr>
      </w:pPr>
    </w:p>
    <w:p w14:paraId="77F47BC6" w14:textId="77777777" w:rsidR="008823E9" w:rsidRPr="008823E9" w:rsidRDefault="008823E9" w:rsidP="008823E9">
      <w:pPr>
        <w:spacing w:line="240" w:lineRule="auto"/>
        <w:ind w:firstLine="720"/>
        <w:jc w:val="both"/>
        <w:rPr>
          <w:rFonts w:ascii="Sakkal Majalla" w:eastAsiaTheme="minorHAnsi" w:hAnsi="Sakkal Majalla" w:cs="Sakkal Majalla"/>
          <w:sz w:val="28"/>
          <w:szCs w:val="28"/>
          <w:rtl/>
        </w:rPr>
      </w:pPr>
      <w:r w:rsidRPr="008823E9">
        <w:rPr>
          <w:rFonts w:ascii="Sakkal Majalla" w:eastAsiaTheme="minorHAnsi" w:hAnsi="Sakkal Majalla" w:cs="Sakkal Majalla"/>
          <w:sz w:val="28"/>
          <w:szCs w:val="28"/>
          <w:rtl/>
        </w:rPr>
        <w:t>ومن مراجعة هذه الدراسات يتضح أن معظم الجهود البحثية الحديثة ركزت على المخاطر المصرفية العامة، أو الإفصاح السيبراني، أو التحول الرقمي، أو نجاح المشروعات بصورة عامة، بينما ظل تناول </w:t>
      </w:r>
      <w:r w:rsidRPr="008823E9">
        <w:rPr>
          <w:rFonts w:ascii="Sakkal Majalla" w:eastAsiaTheme="minorHAnsi" w:hAnsi="Sakkal Majalla" w:cs="Sakkal Majalla"/>
          <w:b/>
          <w:bCs/>
          <w:sz w:val="28"/>
          <w:szCs w:val="28"/>
          <w:rtl/>
        </w:rPr>
        <w:t>دور إدارة المخاطر في تحسين أداء مشاريع السكيورتي البنكية</w:t>
      </w:r>
      <w:r w:rsidRPr="008823E9">
        <w:rPr>
          <w:rFonts w:ascii="Sakkal Majalla" w:eastAsiaTheme="minorHAnsi" w:hAnsi="Sakkal Majalla" w:cs="Sakkal Majalla"/>
          <w:sz w:val="28"/>
          <w:szCs w:val="28"/>
          <w:rtl/>
        </w:rPr>
        <w:t> أقل حضورًا، رغم أن هذه المشاريع تمثل حلقة تنفيذية شديدة الأهمية في حماية البيئة المصرفية وضمان كفاءتها التشغيلية والأمنية. ومن هنا تنبع أهمية الدراسة الحالية في محاولة الربط بين إدارة المخاطر من جهة، وأداء مشاريع السكيورتي البنكية من جهة أخرى، داخل بيئة تطبيقية مباشرة تتمثل في قسم الأنظمة الأمنية بالشركة الأساسية للإلكترونيات المحدودة. </w:t>
      </w:r>
    </w:p>
    <w:p w14:paraId="793D5223" w14:textId="77777777" w:rsidR="008823E9" w:rsidRPr="008823E9" w:rsidRDefault="008823E9" w:rsidP="008823E9">
      <w:pPr>
        <w:spacing w:line="240" w:lineRule="auto"/>
        <w:ind w:firstLine="720"/>
        <w:jc w:val="both"/>
        <w:rPr>
          <w:rFonts w:ascii="Sakkal Majalla" w:eastAsiaTheme="minorHAnsi" w:hAnsi="Sakkal Majalla" w:cs="Sakkal Majalla"/>
          <w:sz w:val="28"/>
          <w:szCs w:val="28"/>
          <w:rtl/>
        </w:rPr>
      </w:pPr>
    </w:p>
    <w:p w14:paraId="40851402" w14:textId="77777777" w:rsidR="008823E9" w:rsidRPr="008823E9" w:rsidRDefault="008823E9" w:rsidP="008823E9">
      <w:pPr>
        <w:spacing w:line="240" w:lineRule="auto"/>
        <w:jc w:val="both"/>
        <w:rPr>
          <w:rFonts w:ascii="Sakkal Majalla" w:eastAsiaTheme="minorHAnsi" w:hAnsi="Sakkal Majalla" w:cs="Sakkal Majalla"/>
          <w:sz w:val="28"/>
          <w:szCs w:val="28"/>
          <w:u w:val="single"/>
          <w:rtl/>
        </w:rPr>
      </w:pPr>
      <w:r w:rsidRPr="008823E9">
        <w:rPr>
          <w:rFonts w:ascii="Sakkal Majalla" w:eastAsiaTheme="minorHAnsi" w:hAnsi="Sakkal Majalla" w:cs="Sakkal Majalla" w:hint="cs"/>
          <w:sz w:val="28"/>
          <w:szCs w:val="28"/>
          <w:u w:val="single"/>
          <w:rtl/>
        </w:rPr>
        <w:t>-</w:t>
      </w:r>
      <w:r w:rsidRPr="008823E9">
        <w:rPr>
          <w:rFonts w:ascii="Sakkal Majalla" w:eastAsiaTheme="minorHAnsi" w:hAnsi="Sakkal Majalla" w:cs="Sakkal Majalla"/>
          <w:sz w:val="28"/>
          <w:szCs w:val="28"/>
          <w:u w:val="single"/>
          <w:rtl/>
        </w:rPr>
        <w:t xml:space="preserve">مشكلة الدراسة. </w:t>
      </w:r>
    </w:p>
    <w:p w14:paraId="4C5D5DFA" w14:textId="77777777" w:rsidR="008823E9" w:rsidRPr="008823E9" w:rsidRDefault="008823E9" w:rsidP="008823E9">
      <w:pPr>
        <w:spacing w:line="240" w:lineRule="auto"/>
        <w:ind w:firstLine="720"/>
        <w:jc w:val="both"/>
        <w:rPr>
          <w:rFonts w:ascii="Sakkal Majalla" w:eastAsiaTheme="minorHAnsi" w:hAnsi="Sakkal Majalla" w:cs="Sakkal Majalla"/>
          <w:sz w:val="28"/>
          <w:szCs w:val="28"/>
          <w:rtl/>
        </w:rPr>
      </w:pPr>
      <w:r w:rsidRPr="008823E9">
        <w:rPr>
          <w:rFonts w:ascii="Sakkal Majalla" w:eastAsiaTheme="minorHAnsi" w:hAnsi="Sakkal Majalla" w:cs="Sakkal Majalla"/>
          <w:sz w:val="28"/>
          <w:szCs w:val="28"/>
          <w:rtl/>
        </w:rPr>
        <w:t>يشهد القطاع المصرفي في الوقت الحاضر تحولات متسارعة فرضتها التطورات التقنية، واتساع نطاق التحول الرقمي، وتزايد الاعتماد على الأنظمة الإلكترونية في تنفيذ العمليات المصرفية وإدارة البيانات والخدمات المقدمة للعملاء. وقد صاحب هذا التحول ارتفاع واضح في مستوى المخاطر التي تواجه البنوك، فلم تعد المخاطر مقتصرة على الجوانب المالية التقليدية، بل امتدت لتشمل مخاطر تشغيلية وتقنية وأمنية ومعلوماتية معقدة، الأمر الذي جعل البيئة المصرفية أكثر حساسية تجاه أي خلل في الأنظمة أو ضعف في إجراءات الحماية والرقابة. وفي هذا السياق برزت مشاريع السكيورتي البنكية بوصفها أحد المكونات الأساسية في حماية البنية التحتية الأمنية للبنوك، لما تتضمنه من أنظمة مراقبة وتحكم في الدخول وإنذار وحماية للمعلومات والمواقع والأصول الحساسة.</w:t>
      </w:r>
    </w:p>
    <w:p w14:paraId="34EB2413" w14:textId="77777777" w:rsidR="008823E9" w:rsidRPr="008823E9" w:rsidRDefault="008823E9" w:rsidP="008823E9">
      <w:pPr>
        <w:spacing w:line="240" w:lineRule="auto"/>
        <w:ind w:firstLine="720"/>
        <w:jc w:val="both"/>
        <w:rPr>
          <w:rFonts w:ascii="Sakkal Majalla" w:eastAsiaTheme="minorHAnsi" w:hAnsi="Sakkal Majalla" w:cs="Sakkal Majalla"/>
          <w:sz w:val="28"/>
          <w:szCs w:val="28"/>
          <w:rtl/>
        </w:rPr>
      </w:pPr>
    </w:p>
    <w:p w14:paraId="3BD3C817" w14:textId="77777777" w:rsidR="008823E9" w:rsidRPr="008823E9" w:rsidRDefault="008823E9" w:rsidP="008823E9">
      <w:pPr>
        <w:spacing w:line="240" w:lineRule="auto"/>
        <w:ind w:firstLine="720"/>
        <w:jc w:val="both"/>
        <w:rPr>
          <w:rFonts w:ascii="Sakkal Majalla" w:eastAsiaTheme="minorHAnsi" w:hAnsi="Sakkal Majalla" w:cs="Sakkal Majalla"/>
          <w:sz w:val="28"/>
          <w:szCs w:val="28"/>
          <w:rtl/>
        </w:rPr>
      </w:pPr>
      <w:r w:rsidRPr="008823E9">
        <w:rPr>
          <w:rFonts w:ascii="Sakkal Majalla" w:eastAsiaTheme="minorHAnsi" w:hAnsi="Sakkal Majalla" w:cs="Sakkal Majalla"/>
          <w:sz w:val="28"/>
          <w:szCs w:val="28"/>
          <w:rtl/>
        </w:rPr>
        <w:t>وتتميز مشاريع السكيورتي البنكية بطبيعة خاصة تجعلها أكثر عرضة للمخاطر مقارنة بغيرها من المشاريع التقنية أو التشغيلية العامة؛ فهي ترتبط بجهات مصرفية تخضع لضوابط رقابية صارمة، كما أنها تتعامل مع مواقع وتجهيزات وبيانات عالية الحساسية، وتستلزم درجة مرتفعة من الدقة في التصميم والتنفيذ والتكامل والصيانة. ومن ثم فإن أي ضعف في إدارة المخاطر في هذه المشاريع قد يؤدي إلى نتائج سلبية متعددة، مثل التأخر في التنفيذ، أو تجاوز الميزانية، أو القصور في جودة المخرجات، أو عدم توافق الأنظمة مع المواصفات الفنية والتنظيمية، أو انخفاض مستوى رضا العميل المصرفي. وهذا يعني أن نجاح هذه المشاريع لا يتوقف على الجوانب الفنية وحدها، بل يرتبط كذلك بمدى نضج ممارسات إدارة المخاطر في جميع مراحل دورة حياة المشروع.</w:t>
      </w:r>
    </w:p>
    <w:p w14:paraId="46AFF65E" w14:textId="77777777" w:rsidR="008823E9" w:rsidRPr="008823E9" w:rsidRDefault="008823E9" w:rsidP="008823E9">
      <w:pPr>
        <w:spacing w:line="240" w:lineRule="auto"/>
        <w:ind w:firstLine="720"/>
        <w:jc w:val="both"/>
        <w:rPr>
          <w:rFonts w:ascii="Sakkal Majalla" w:eastAsiaTheme="minorHAnsi" w:hAnsi="Sakkal Majalla" w:cs="Sakkal Majalla"/>
          <w:sz w:val="28"/>
          <w:szCs w:val="28"/>
          <w:rtl/>
        </w:rPr>
      </w:pPr>
    </w:p>
    <w:p w14:paraId="678B5015" w14:textId="77777777" w:rsidR="008823E9" w:rsidRPr="008823E9" w:rsidRDefault="008823E9" w:rsidP="008823E9">
      <w:pPr>
        <w:spacing w:line="240" w:lineRule="auto"/>
        <w:ind w:firstLine="720"/>
        <w:jc w:val="both"/>
        <w:rPr>
          <w:rFonts w:ascii="Sakkal Majalla" w:eastAsiaTheme="minorHAnsi" w:hAnsi="Sakkal Majalla" w:cs="Sakkal Majalla"/>
          <w:sz w:val="28"/>
          <w:szCs w:val="28"/>
          <w:rtl/>
        </w:rPr>
      </w:pPr>
      <w:r w:rsidRPr="008823E9">
        <w:rPr>
          <w:rFonts w:ascii="Sakkal Majalla" w:eastAsiaTheme="minorHAnsi" w:hAnsi="Sakkal Majalla" w:cs="Sakkal Majalla"/>
          <w:sz w:val="28"/>
          <w:szCs w:val="28"/>
          <w:rtl/>
        </w:rPr>
        <w:t xml:space="preserve">وعلى الرغم من تنامي الاهتمام بإدارة المخاطر في الأدبيات الإدارية والمصرفية، فإن الملاحظ أن جزءاً كبيراً من الدراسات السابقة ركز على المخاطر الائتمانية، أو مخاطر السوق، أو المخاطر التشغيلية داخل البنوك، كما تناولت دراسات أخرى إدارة المخاطر في المشروعات بصورة عامة، دون التعمق في واقع مشاريع السكيورتي البنكية المنفذة من قبل شركات متخصصة لصالح البنوك. وبذلك تظل هناك فجوة بحثية واضحة تتعلق بضعف التناول العلمي لطبيعة إدارة </w:t>
      </w:r>
      <w:r w:rsidRPr="008823E9">
        <w:rPr>
          <w:rFonts w:ascii="Sakkal Majalla" w:eastAsiaTheme="minorHAnsi" w:hAnsi="Sakkal Majalla" w:cs="Sakkal Majalla"/>
          <w:sz w:val="28"/>
          <w:szCs w:val="28"/>
          <w:rtl/>
        </w:rPr>
        <w:lastRenderedPageBreak/>
        <w:t>المخاطر في هذا النوع من المشاريع المتخصصة، وبخاصة في البيئة العربية والسعودية، حيث تتزايد أهمية الأمن المصرفي والأمن التقني في ظل التوسع في الخدمات البنكية الرقمية وتنامي المتطلبات التنظيمية والرقابية.</w:t>
      </w:r>
    </w:p>
    <w:p w14:paraId="668C30F5" w14:textId="77777777" w:rsidR="008823E9" w:rsidRPr="008823E9" w:rsidRDefault="008823E9" w:rsidP="008823E9">
      <w:pPr>
        <w:spacing w:line="240" w:lineRule="auto"/>
        <w:ind w:firstLine="720"/>
        <w:jc w:val="both"/>
        <w:rPr>
          <w:rFonts w:ascii="Sakkal Majalla" w:eastAsiaTheme="minorHAnsi" w:hAnsi="Sakkal Majalla" w:cs="Sakkal Majalla"/>
          <w:sz w:val="28"/>
          <w:szCs w:val="28"/>
          <w:rtl/>
        </w:rPr>
      </w:pPr>
    </w:p>
    <w:p w14:paraId="2B3F2675" w14:textId="77777777" w:rsidR="008823E9" w:rsidRPr="008823E9" w:rsidRDefault="008823E9" w:rsidP="008823E9">
      <w:pPr>
        <w:spacing w:line="240" w:lineRule="auto"/>
        <w:ind w:firstLine="720"/>
        <w:jc w:val="both"/>
        <w:rPr>
          <w:rFonts w:ascii="Sakkal Majalla" w:eastAsiaTheme="minorHAnsi" w:hAnsi="Sakkal Majalla" w:cs="Sakkal Majalla"/>
          <w:sz w:val="28"/>
          <w:szCs w:val="28"/>
          <w:rtl/>
        </w:rPr>
      </w:pPr>
      <w:r w:rsidRPr="008823E9">
        <w:rPr>
          <w:rFonts w:ascii="Sakkal Majalla" w:eastAsiaTheme="minorHAnsi" w:hAnsi="Sakkal Majalla" w:cs="Sakkal Majalla"/>
          <w:sz w:val="28"/>
          <w:szCs w:val="28"/>
          <w:rtl/>
        </w:rPr>
        <w:t>وتنبع المشكلة كذلك من الجانب التطبيقي؛ إذ إن قسم الأنظمة الأمنية في الشركة الأساسية للإلكترونيات المحدودة يتولى تنفيذ مشاريع سكيورتي بنكية في بيئة عمل تتطلب الالتزام بمستويات عالية من الكفاءة والانضباط والجودة، ومع ذلك فإن مدى تطبيق عمليات إدارة المخاطر في هذه المشاريع، ودرجة انعكاسها الفعلية على الأداء، لا يزالان بحاجة إلى دراسة ميدانية منظمة تكشف واقع الممارسة، وتحدد أوجه القوة والقصور، وتبين ما إذا كانت إدارة المخاطر تمارس بوصفها منهجاً استباقياً متكاملاً، أم أنها تظل في بعض الأحيان مجرد إجراءات جزئية أو استجابات لاحقة للمشكلات بعد وقوعها. كما أن الحاجة تزداد إلى معرفة ما إذا كانت ممارسات مثل تحديد المخاطر، وتحليلها، وتقييمها، والاستجابة لها، ومتابعتها، تسهم فعلاً في تحسين مؤشرات أداء المشاريع من حيث الزمن والتكلفة والجودة ورضا العملاء.</w:t>
      </w:r>
    </w:p>
    <w:p w14:paraId="30B32F38" w14:textId="77777777" w:rsidR="008823E9" w:rsidRPr="008823E9" w:rsidRDefault="008823E9" w:rsidP="008823E9">
      <w:pPr>
        <w:spacing w:line="240" w:lineRule="auto"/>
        <w:ind w:firstLine="720"/>
        <w:jc w:val="both"/>
        <w:rPr>
          <w:rFonts w:ascii="Sakkal Majalla" w:eastAsiaTheme="minorHAnsi" w:hAnsi="Sakkal Majalla" w:cs="Sakkal Majalla"/>
          <w:sz w:val="28"/>
          <w:szCs w:val="28"/>
          <w:rtl/>
        </w:rPr>
      </w:pPr>
    </w:p>
    <w:p w14:paraId="65275394" w14:textId="77777777" w:rsidR="008823E9" w:rsidRPr="008823E9" w:rsidRDefault="008823E9" w:rsidP="008823E9">
      <w:pPr>
        <w:spacing w:line="240" w:lineRule="auto"/>
        <w:ind w:firstLine="720"/>
        <w:jc w:val="both"/>
        <w:rPr>
          <w:rFonts w:ascii="Sakkal Majalla" w:eastAsiaTheme="minorHAnsi" w:hAnsi="Sakkal Majalla" w:cs="Sakkal Majalla"/>
          <w:sz w:val="28"/>
          <w:szCs w:val="28"/>
          <w:rtl/>
        </w:rPr>
      </w:pPr>
      <w:r w:rsidRPr="008823E9">
        <w:rPr>
          <w:rFonts w:ascii="Sakkal Majalla" w:eastAsiaTheme="minorHAnsi" w:hAnsi="Sakkal Majalla" w:cs="Sakkal Majalla"/>
          <w:sz w:val="28"/>
          <w:szCs w:val="28"/>
          <w:rtl/>
        </w:rPr>
        <w:t>ومن هنا تتحدد مشكلة الدراسة في وجود حاجة علمية وعملية إلى فحص العلاقة بين إدارة المخاطر وأداء مشاريع السكيورتي البنكية في الشركة محل الدراسة، ولا سيما في ظل ندرة الدراسات المتخصصة التي تناولت هذا الموضوع، وغياب مؤشرات واضحة توضح مستوى تطبيق إدارة المخاطر في هذا المجال وأثره في نتائج المشاريع. فالمشكلة ليست فقط في وجود مخاطر تحيط بهذه المشاريع، وإنما في مدى قدرة الإدارة على التعرف عليها مبكراً، وتحليلها بصورة دقيقة، ووضع استجابات مناسبة لها، ومراقبتها باستمرار، بما ينعكس في النهاية على تحسين أداء المشروع وتقليل احتمالات التعثر أو القصور.</w:t>
      </w:r>
    </w:p>
    <w:p w14:paraId="30BE459C" w14:textId="77777777" w:rsidR="008823E9" w:rsidRPr="008823E9" w:rsidRDefault="008823E9" w:rsidP="008823E9">
      <w:pPr>
        <w:spacing w:line="240" w:lineRule="auto"/>
        <w:ind w:firstLine="720"/>
        <w:jc w:val="both"/>
        <w:rPr>
          <w:rFonts w:ascii="Sakkal Majalla" w:eastAsiaTheme="minorHAnsi" w:hAnsi="Sakkal Majalla" w:cs="Sakkal Majalla"/>
          <w:sz w:val="28"/>
          <w:szCs w:val="28"/>
          <w:rtl/>
        </w:rPr>
      </w:pPr>
    </w:p>
    <w:p w14:paraId="0E813A48" w14:textId="77777777" w:rsidR="008823E9" w:rsidRPr="008823E9" w:rsidRDefault="008823E9" w:rsidP="008823E9">
      <w:pPr>
        <w:spacing w:line="240" w:lineRule="auto"/>
        <w:ind w:firstLine="720"/>
        <w:jc w:val="both"/>
        <w:rPr>
          <w:rFonts w:ascii="Sakkal Majalla" w:eastAsiaTheme="minorHAnsi" w:hAnsi="Sakkal Majalla" w:cs="Sakkal Majalla"/>
          <w:sz w:val="28"/>
          <w:szCs w:val="28"/>
          <w:rtl/>
        </w:rPr>
      </w:pPr>
      <w:r w:rsidRPr="008823E9">
        <w:rPr>
          <w:rFonts w:ascii="Sakkal Majalla" w:eastAsiaTheme="minorHAnsi" w:hAnsi="Sakkal Majalla" w:cs="Sakkal Majalla"/>
          <w:sz w:val="28"/>
          <w:szCs w:val="28"/>
          <w:rtl/>
        </w:rPr>
        <w:t>وعليه، فإن الدراسة الحالية تسعى إلى معالجة هذه المشكلة من خلال التعرف على واقع إدارة المخاطر في مشاريع السكيورتي البنكية بقسم الأنظمة الأمنية في الشركة الأساسية للإلكترونيات المحدودة، وتحليل دورها في تحسين أداء تلك المشاريع، وصولاً إلى تقديم نتائج وتوصيات عملية يمكن أن تسهم في تطوير الممارسة الإدارية ورفع كفاءة المشاريع الأمنية المنفذة لصالح البنوك.</w:t>
      </w:r>
    </w:p>
    <w:p w14:paraId="0EA59003" w14:textId="77777777" w:rsidR="008823E9" w:rsidRPr="008823E9" w:rsidRDefault="008823E9" w:rsidP="008823E9">
      <w:pPr>
        <w:spacing w:line="240" w:lineRule="auto"/>
        <w:jc w:val="both"/>
        <w:rPr>
          <w:rFonts w:ascii="Sakkal Majalla" w:eastAsiaTheme="minorHAnsi" w:hAnsi="Sakkal Majalla" w:cs="Sakkal Majalla"/>
          <w:sz w:val="28"/>
          <w:szCs w:val="28"/>
          <w:rtl/>
        </w:rPr>
      </w:pPr>
      <w:r w:rsidRPr="008823E9">
        <w:rPr>
          <w:rFonts w:ascii="Sakkal Majalla" w:eastAsiaTheme="minorHAnsi" w:hAnsi="Sakkal Majalla" w:cs="Sakkal Majalla"/>
          <w:b/>
          <w:bCs/>
          <w:sz w:val="28"/>
          <w:szCs w:val="28"/>
          <w:rtl/>
        </w:rPr>
        <w:t>وعليه يمكن بلورة مشكلة الدراسة في السؤال الرئيس الآتي:</w:t>
      </w:r>
    </w:p>
    <w:p w14:paraId="00926AE2" w14:textId="77777777" w:rsidR="008823E9" w:rsidRPr="008823E9" w:rsidRDefault="008823E9" w:rsidP="008823E9">
      <w:pPr>
        <w:spacing w:line="240" w:lineRule="auto"/>
        <w:jc w:val="both"/>
        <w:rPr>
          <w:rFonts w:ascii="Sakkal Majalla" w:eastAsiaTheme="minorHAnsi" w:hAnsi="Sakkal Majalla" w:cs="Sakkal Majalla"/>
          <w:sz w:val="28"/>
          <w:szCs w:val="28"/>
          <w:rtl/>
        </w:rPr>
      </w:pPr>
      <w:r w:rsidRPr="008823E9">
        <w:rPr>
          <w:rFonts w:ascii="Sakkal Majalla" w:eastAsiaTheme="minorHAnsi" w:hAnsi="Sakkal Majalla" w:cs="Sakkal Majalla"/>
          <w:b/>
          <w:bCs/>
          <w:sz w:val="28"/>
          <w:szCs w:val="28"/>
          <w:rtl/>
        </w:rPr>
        <w:t>ما دور إدارة المخاطر في تحسين أداء مشاريع السكيورتي البنكية في قسم الأنظمة الأمنية بالشركة الأساسية للإلكترونيات المحدودة؟</w:t>
      </w:r>
    </w:p>
    <w:p w14:paraId="0C1AFE87" w14:textId="77777777" w:rsidR="008823E9" w:rsidRPr="008823E9" w:rsidRDefault="008823E9" w:rsidP="008823E9">
      <w:pPr>
        <w:spacing w:line="240" w:lineRule="auto"/>
        <w:jc w:val="both"/>
        <w:rPr>
          <w:rFonts w:ascii="Sakkal Majalla" w:eastAsiaTheme="minorHAnsi" w:hAnsi="Sakkal Majalla" w:cs="Sakkal Majalla"/>
          <w:sz w:val="28"/>
          <w:szCs w:val="28"/>
          <w:u w:val="single"/>
          <w:rtl/>
        </w:rPr>
      </w:pPr>
    </w:p>
    <w:p w14:paraId="02A32AC9" w14:textId="77777777" w:rsidR="008823E9" w:rsidRPr="008823E9" w:rsidRDefault="008823E9" w:rsidP="008823E9">
      <w:pPr>
        <w:spacing w:line="240" w:lineRule="auto"/>
        <w:jc w:val="both"/>
        <w:rPr>
          <w:rFonts w:ascii="Sakkal Majalla" w:eastAsiaTheme="minorHAnsi" w:hAnsi="Sakkal Majalla" w:cs="Sakkal Majalla"/>
          <w:sz w:val="28"/>
          <w:szCs w:val="28"/>
          <w:u w:val="single"/>
          <w:rtl/>
        </w:rPr>
      </w:pPr>
      <w:r w:rsidRPr="008823E9">
        <w:rPr>
          <w:rFonts w:ascii="Sakkal Majalla" w:eastAsiaTheme="minorHAnsi" w:hAnsi="Sakkal Majalla" w:cs="Sakkal Majalla"/>
          <w:sz w:val="28"/>
          <w:szCs w:val="28"/>
          <w:u w:val="single"/>
          <w:rtl/>
        </w:rPr>
        <w:t xml:space="preserve">-أهمية الدراسة. </w:t>
      </w:r>
    </w:p>
    <w:p w14:paraId="48AD004D" w14:textId="77777777" w:rsidR="008823E9" w:rsidRPr="008823E9" w:rsidRDefault="008823E9" w:rsidP="008823E9">
      <w:pPr>
        <w:spacing w:before="100" w:beforeAutospacing="1" w:after="100" w:afterAutospacing="1" w:line="240" w:lineRule="auto"/>
        <w:jc w:val="both"/>
        <w:outlineLvl w:val="3"/>
        <w:rPr>
          <w:rFonts w:ascii="Sakkal Majalla" w:eastAsiaTheme="minorHAnsi" w:hAnsi="Sakkal Majalla" w:cs="Sakkal Majalla"/>
          <w:b/>
          <w:bCs/>
          <w:sz w:val="28"/>
          <w:szCs w:val="28"/>
        </w:rPr>
      </w:pPr>
      <w:r w:rsidRPr="008823E9">
        <w:rPr>
          <w:rFonts w:ascii="Sakkal Majalla" w:eastAsiaTheme="minorHAnsi" w:hAnsi="Sakkal Majalla" w:cs="Sakkal Majalla"/>
          <w:b/>
          <w:bCs/>
          <w:sz w:val="28"/>
          <w:szCs w:val="28"/>
          <w:rtl/>
        </w:rPr>
        <w:t>أولاً: الأهمية العلمية للدراسة</w:t>
      </w:r>
    </w:p>
    <w:p w14:paraId="2FF170AA" w14:textId="77777777" w:rsidR="008823E9" w:rsidRPr="008823E9" w:rsidRDefault="008823E9" w:rsidP="008823E9">
      <w:pPr>
        <w:numPr>
          <w:ilvl w:val="0"/>
          <w:numId w:val="1"/>
        </w:numPr>
        <w:spacing w:before="100" w:beforeAutospacing="1" w:after="100" w:afterAutospacing="1" w:line="240" w:lineRule="auto"/>
        <w:jc w:val="both"/>
        <w:rPr>
          <w:rFonts w:ascii="Sakkal Majalla" w:eastAsiaTheme="minorHAnsi" w:hAnsi="Sakkal Majalla" w:cs="Sakkal Majalla"/>
          <w:b/>
          <w:bCs/>
          <w:sz w:val="28"/>
          <w:szCs w:val="28"/>
        </w:rPr>
      </w:pPr>
      <w:r w:rsidRPr="008823E9">
        <w:rPr>
          <w:rFonts w:ascii="Sakkal Majalla" w:eastAsiaTheme="minorHAnsi" w:hAnsi="Sakkal Majalla" w:cs="Sakkal Majalla"/>
          <w:b/>
          <w:bCs/>
          <w:sz w:val="28"/>
          <w:szCs w:val="28"/>
          <w:rtl/>
        </w:rPr>
        <w:t xml:space="preserve">سد </w:t>
      </w:r>
      <w:r w:rsidRPr="008823E9">
        <w:rPr>
          <w:rFonts w:ascii="Sakkal Majalla" w:eastAsiaTheme="minorHAnsi" w:hAnsi="Sakkal Majalla" w:cs="Sakkal Majalla" w:hint="cs"/>
          <w:b/>
          <w:bCs/>
          <w:sz w:val="28"/>
          <w:szCs w:val="28"/>
          <w:rtl/>
        </w:rPr>
        <w:t>ال</w:t>
      </w:r>
      <w:r w:rsidRPr="008823E9">
        <w:rPr>
          <w:rFonts w:ascii="Sakkal Majalla" w:eastAsiaTheme="minorHAnsi" w:hAnsi="Sakkal Majalla" w:cs="Sakkal Majalla"/>
          <w:b/>
          <w:bCs/>
          <w:sz w:val="28"/>
          <w:szCs w:val="28"/>
          <w:rtl/>
        </w:rPr>
        <w:t xml:space="preserve">فجوة </w:t>
      </w:r>
      <w:r w:rsidRPr="008823E9">
        <w:rPr>
          <w:rFonts w:ascii="Sakkal Majalla" w:eastAsiaTheme="minorHAnsi" w:hAnsi="Sakkal Majalla" w:cs="Sakkal Majalla" w:hint="cs"/>
          <w:b/>
          <w:bCs/>
          <w:sz w:val="28"/>
          <w:szCs w:val="28"/>
          <w:rtl/>
        </w:rPr>
        <w:t>ال</w:t>
      </w:r>
      <w:r w:rsidRPr="008823E9">
        <w:rPr>
          <w:rFonts w:ascii="Sakkal Majalla" w:eastAsiaTheme="minorHAnsi" w:hAnsi="Sakkal Majalla" w:cs="Sakkal Majalla"/>
          <w:b/>
          <w:bCs/>
          <w:sz w:val="28"/>
          <w:szCs w:val="28"/>
          <w:rtl/>
        </w:rPr>
        <w:t xml:space="preserve">بحثية في </w:t>
      </w:r>
      <w:r w:rsidRPr="008823E9">
        <w:rPr>
          <w:rFonts w:ascii="Sakkal Majalla" w:eastAsiaTheme="minorHAnsi" w:hAnsi="Sakkal Majalla" w:cs="Sakkal Majalla" w:hint="cs"/>
          <w:b/>
          <w:bCs/>
          <w:sz w:val="28"/>
          <w:szCs w:val="28"/>
          <w:rtl/>
        </w:rPr>
        <w:t xml:space="preserve">الدراسات المعاصرة و الدراسات </w:t>
      </w:r>
      <w:r w:rsidRPr="008823E9">
        <w:rPr>
          <w:rFonts w:ascii="Sakkal Majalla" w:eastAsiaTheme="minorHAnsi" w:hAnsi="Sakkal Majalla" w:cs="Sakkal Majalla"/>
          <w:b/>
          <w:bCs/>
          <w:sz w:val="28"/>
          <w:szCs w:val="28"/>
          <w:rtl/>
        </w:rPr>
        <w:t>العربية</w:t>
      </w:r>
      <w:r w:rsidRPr="008823E9">
        <w:rPr>
          <w:rFonts w:ascii="Sakkal Majalla" w:eastAsiaTheme="minorHAnsi" w:hAnsi="Sakkal Majalla" w:cs="Sakkal Majalla" w:hint="cs"/>
          <w:b/>
          <w:bCs/>
          <w:sz w:val="28"/>
          <w:szCs w:val="28"/>
          <w:rtl/>
        </w:rPr>
        <w:t xml:space="preserve">: </w:t>
      </w:r>
      <w:r w:rsidRPr="008823E9">
        <w:rPr>
          <w:rFonts w:ascii="Sakkal Majalla" w:eastAsiaTheme="minorHAnsi" w:hAnsi="Sakkal Majalla" w:cs="Sakkal Majalla" w:hint="cs"/>
          <w:sz w:val="28"/>
          <w:szCs w:val="28"/>
          <w:rtl/>
        </w:rPr>
        <w:t xml:space="preserve">حيث انه </w:t>
      </w:r>
      <w:r w:rsidRPr="008823E9">
        <w:rPr>
          <w:rFonts w:ascii="Sakkal Majalla" w:eastAsiaTheme="minorHAnsi" w:hAnsi="Sakkal Majalla" w:cs="Sakkal Majalla"/>
          <w:sz w:val="28"/>
          <w:szCs w:val="28"/>
          <w:rtl/>
        </w:rPr>
        <w:t xml:space="preserve">أغلب الدراسات العربية في إدارة المخاطر المصرفية ركزت على المخاطر الائتمانية أو مخاطر السوق أو المخاطر التشغيلية داخل البنوك نفسها، </w:t>
      </w:r>
      <w:r w:rsidRPr="008823E9">
        <w:rPr>
          <w:rFonts w:ascii="Sakkal Majalla" w:eastAsiaTheme="minorHAnsi" w:hAnsi="Sakkal Majalla" w:cs="Sakkal Majalla"/>
          <w:sz w:val="28"/>
          <w:szCs w:val="28"/>
          <w:rtl/>
        </w:rPr>
        <w:lastRenderedPageBreak/>
        <w:t xml:space="preserve">أو على إدارة مخاطر التحول الرقمي وأمن المعلومات في المصارف. (المري وآخرون، 2020؛ خنفر وإكريم، 2022؛ فرج وعتيق، 2024).  </w:t>
      </w:r>
    </w:p>
    <w:p w14:paraId="5C7C0505" w14:textId="77777777" w:rsidR="008823E9" w:rsidRPr="008823E9" w:rsidRDefault="008823E9" w:rsidP="008823E9">
      <w:pPr>
        <w:spacing w:before="100" w:beforeAutospacing="1" w:after="100" w:afterAutospacing="1" w:line="240" w:lineRule="auto"/>
        <w:ind w:left="720" w:firstLine="360"/>
        <w:jc w:val="both"/>
        <w:rPr>
          <w:rFonts w:ascii="Sakkal Majalla" w:eastAsiaTheme="minorHAnsi" w:hAnsi="Sakkal Majalla" w:cs="Sakkal Majalla"/>
          <w:b/>
          <w:bCs/>
          <w:sz w:val="28"/>
          <w:szCs w:val="28"/>
          <w:rtl/>
        </w:rPr>
      </w:pPr>
      <w:r w:rsidRPr="008823E9">
        <w:rPr>
          <w:rFonts w:ascii="Sakkal Majalla" w:eastAsiaTheme="minorHAnsi" w:hAnsi="Sakkal Majalla" w:cs="Sakkal Majalla"/>
          <w:sz w:val="28"/>
          <w:szCs w:val="28"/>
          <w:rtl/>
        </w:rPr>
        <w:t>في المقابل، تكاد تنعدم الدراسات التي تتناول إدارة المخاطر في مشاريع السكيورتي البنكية المنفَّذة لصالح البنوك بواسطة شركات متخصصة في الأنظمة الأمنية، على الرغم من كون هذه المشاريع تمثل جزءاً حيوياً من منظومة إدارة المخاطر الشاملة في القطاع المصرفي. ومن هنا تسعى هذه الدراسة إلى الإسهام في بناء أساس نظري عربي يربط بين إدارة مخاطر المشاريع من جهة، ومشاريع السكيورتي البنكية من جهة أخرى، في سياق بيئة مصرفية عربية وخليجية معاصرة.</w:t>
      </w:r>
    </w:p>
    <w:p w14:paraId="1CD973CD" w14:textId="77777777" w:rsidR="008823E9" w:rsidRPr="008823E9" w:rsidRDefault="008823E9" w:rsidP="008823E9">
      <w:pPr>
        <w:numPr>
          <w:ilvl w:val="0"/>
          <w:numId w:val="1"/>
        </w:numPr>
        <w:spacing w:before="100" w:beforeAutospacing="1" w:after="100" w:afterAutospacing="1" w:line="240" w:lineRule="auto"/>
        <w:jc w:val="both"/>
        <w:rPr>
          <w:rFonts w:ascii="Sakkal Majalla" w:eastAsiaTheme="minorHAnsi" w:hAnsi="Sakkal Majalla" w:cs="Sakkal Majalla"/>
          <w:b/>
          <w:bCs/>
          <w:sz w:val="28"/>
          <w:szCs w:val="28"/>
        </w:rPr>
      </w:pPr>
      <w:r w:rsidRPr="008823E9">
        <w:rPr>
          <w:rFonts w:ascii="Sakkal Majalla" w:eastAsiaTheme="minorHAnsi" w:hAnsi="Sakkal Majalla" w:cs="Sakkal Majalla"/>
          <w:b/>
          <w:bCs/>
          <w:sz w:val="28"/>
          <w:szCs w:val="28"/>
          <w:rtl/>
        </w:rPr>
        <w:t>دمج أدبيات إدارة المشاريع مع أدبيات إدارة المخاطر المصرفية والأمن السيبراني</w:t>
      </w:r>
      <w:r w:rsidRPr="008823E9">
        <w:rPr>
          <w:rFonts w:ascii="Sakkal Majalla" w:eastAsiaTheme="minorHAnsi" w:hAnsi="Sakkal Majalla" w:cs="Sakkal Majalla" w:hint="cs"/>
          <w:b/>
          <w:bCs/>
          <w:sz w:val="28"/>
          <w:szCs w:val="28"/>
          <w:rtl/>
        </w:rPr>
        <w:t>:</w:t>
      </w:r>
      <w:r w:rsidRPr="008823E9">
        <w:rPr>
          <w:rFonts w:ascii="Sakkal Majalla" w:eastAsiaTheme="minorHAnsi" w:hAnsi="Sakkal Majalla" w:cs="Sakkal Majalla" w:hint="cs"/>
          <w:sz w:val="28"/>
          <w:szCs w:val="28"/>
          <w:rtl/>
        </w:rPr>
        <w:t xml:space="preserve"> </w:t>
      </w:r>
      <w:r w:rsidRPr="008823E9">
        <w:rPr>
          <w:rFonts w:ascii="Sakkal Majalla" w:eastAsiaTheme="minorHAnsi" w:hAnsi="Sakkal Majalla" w:cs="Sakkal Majalla"/>
          <w:sz w:val="28"/>
          <w:szCs w:val="28"/>
          <w:rtl/>
        </w:rPr>
        <w:t>تبرز القيمة العلمية للدراسة في أنها لا تتعامل مع إدارة المخاطر بوصفها نشاطاً رقابياً أو امتثالياً فقط، بل تربطها بأبعاد أداء مشاريع السكيورتي البنكية (الوقت، التكلفة، الجودة، ورضا العملاء من البنوك)، وبذلك تدمج بين ما توصلت إليه دراسات إدارة المخاطر في المشروعات ودراسات إدارة المخاطر في البنوك والأمن السيبراني. فقد بينت دراسات حديثة أن تفعيل إدارة المخاطر وفق أطر ومعايير معترف بها (مثل متطلبات اتفاقية بازل 3 ومتطلبات الجهات الرقابية) يسهم في رفع كفاءة الأداء والاستقرار في القطاع المصرفي. (الفرجاني والتاورغي، 2021؛ البنك المركزي السعودي، 2025).  وتأتي هذه الدراسة لتوسّع هذا التوجه من خلال إسقاطه على مجال متخصص هو مشاريع السكيورتي البنكية في شركة تنفيذية تعمل مع البنوك.</w:t>
      </w:r>
    </w:p>
    <w:p w14:paraId="5D3C30ED" w14:textId="77777777" w:rsidR="008823E9" w:rsidRPr="008823E9" w:rsidRDefault="008823E9" w:rsidP="008823E9">
      <w:pPr>
        <w:spacing w:before="100" w:beforeAutospacing="1" w:after="100" w:afterAutospacing="1" w:line="240" w:lineRule="auto"/>
        <w:ind w:left="720"/>
        <w:jc w:val="both"/>
        <w:rPr>
          <w:rFonts w:ascii="Sakkal Majalla" w:eastAsiaTheme="minorHAnsi" w:hAnsi="Sakkal Majalla" w:cs="Sakkal Majalla"/>
          <w:b/>
          <w:bCs/>
          <w:sz w:val="28"/>
          <w:szCs w:val="28"/>
          <w:rtl/>
        </w:rPr>
      </w:pPr>
    </w:p>
    <w:p w14:paraId="692DC970" w14:textId="77777777" w:rsidR="008823E9" w:rsidRPr="008823E9" w:rsidRDefault="008823E9" w:rsidP="008823E9">
      <w:pPr>
        <w:numPr>
          <w:ilvl w:val="0"/>
          <w:numId w:val="1"/>
        </w:numPr>
        <w:spacing w:before="100" w:beforeAutospacing="1" w:after="100" w:afterAutospacing="1" w:line="240" w:lineRule="auto"/>
        <w:jc w:val="both"/>
        <w:rPr>
          <w:rFonts w:ascii="Sakkal Majalla" w:eastAsiaTheme="minorHAnsi" w:hAnsi="Sakkal Majalla" w:cs="Sakkal Majalla"/>
          <w:b/>
          <w:bCs/>
          <w:sz w:val="28"/>
          <w:szCs w:val="28"/>
        </w:rPr>
      </w:pPr>
      <w:r w:rsidRPr="008823E9">
        <w:rPr>
          <w:rFonts w:ascii="Sakkal Majalla" w:eastAsiaTheme="minorHAnsi" w:hAnsi="Sakkal Majalla" w:cs="Sakkal Majalla"/>
          <w:b/>
          <w:bCs/>
          <w:sz w:val="28"/>
          <w:szCs w:val="28"/>
          <w:rtl/>
        </w:rPr>
        <w:t>إثراء المنهجيات والقياس في مجال إدارة مخاطر المشروعات الأمنية</w:t>
      </w:r>
      <w:r w:rsidRPr="008823E9">
        <w:rPr>
          <w:rFonts w:ascii="Sakkal Majalla" w:eastAsiaTheme="minorHAnsi" w:hAnsi="Sakkal Majalla" w:cs="Sakkal Majalla" w:hint="cs"/>
          <w:b/>
          <w:bCs/>
          <w:sz w:val="28"/>
          <w:szCs w:val="28"/>
          <w:rtl/>
        </w:rPr>
        <w:t>:</w:t>
      </w:r>
      <w:r w:rsidRPr="008823E9">
        <w:rPr>
          <w:rFonts w:ascii="Sakkal Majalla" w:eastAsiaTheme="minorHAnsi" w:hAnsi="Sakkal Majalla" w:cs="Sakkal Majalla" w:hint="cs"/>
          <w:sz w:val="28"/>
          <w:szCs w:val="28"/>
          <w:rtl/>
        </w:rPr>
        <w:t xml:space="preserve"> </w:t>
      </w:r>
      <w:r w:rsidRPr="008823E9">
        <w:rPr>
          <w:rFonts w:ascii="Sakkal Majalla" w:eastAsiaTheme="minorHAnsi" w:hAnsi="Sakkal Majalla" w:cs="Sakkal Majalla"/>
          <w:sz w:val="28"/>
          <w:szCs w:val="28"/>
          <w:rtl/>
        </w:rPr>
        <w:t xml:space="preserve">تعتمد الدراسة إطاراً مفاهيمياً يقيس أبعاد إدارة المخاطر (تحديد المخاطر، تحليلها، الاستجابة لها، مراقبتها) وعلاقتها بمؤشرات أداء مشاريع السكيورتي البنكية، بما يوفّر نموذجاً يمكن أن يُبنى عليه في دراسات لاحقة في شركات أمنية أو قطاعات مالية أخرى. وهو ما ينسجم مع توجه دراسات عربية حديثة دعت إلى تطوير نماذج قياس أكثر شمولاً لربط إدارة المخاطر بالأداء والتنافسية والرشاقة الاستراتيجية في المنظمات. (العنزي وآخرون، 2024؛ المري وآخرون، 2020).  </w:t>
      </w:r>
    </w:p>
    <w:p w14:paraId="1C95C99F" w14:textId="77777777" w:rsidR="008823E9" w:rsidRPr="008823E9" w:rsidRDefault="008823E9" w:rsidP="008823E9">
      <w:pPr>
        <w:spacing w:line="259" w:lineRule="auto"/>
        <w:ind w:left="720"/>
        <w:contextualSpacing/>
        <w:rPr>
          <w:rFonts w:ascii="Sakkal Majalla" w:eastAsiaTheme="minorHAnsi" w:hAnsi="Sakkal Majalla" w:cs="Sakkal Majalla"/>
          <w:b/>
          <w:bCs/>
          <w:sz w:val="28"/>
          <w:szCs w:val="28"/>
          <w:rtl/>
        </w:rPr>
      </w:pPr>
    </w:p>
    <w:p w14:paraId="39649CDF" w14:textId="77777777" w:rsidR="008823E9" w:rsidRPr="008823E9" w:rsidRDefault="008823E9" w:rsidP="008823E9">
      <w:pPr>
        <w:numPr>
          <w:ilvl w:val="0"/>
          <w:numId w:val="1"/>
        </w:numPr>
        <w:spacing w:before="100" w:beforeAutospacing="1" w:after="100" w:afterAutospacing="1" w:line="240" w:lineRule="auto"/>
        <w:jc w:val="both"/>
        <w:rPr>
          <w:rFonts w:ascii="Sakkal Majalla" w:eastAsiaTheme="minorHAnsi" w:hAnsi="Sakkal Majalla" w:cs="Sakkal Majalla"/>
          <w:b/>
          <w:bCs/>
          <w:sz w:val="28"/>
          <w:szCs w:val="28"/>
          <w:rtl/>
        </w:rPr>
      </w:pPr>
    </w:p>
    <w:p w14:paraId="63E2F51F" w14:textId="77777777" w:rsidR="008823E9" w:rsidRPr="008823E9" w:rsidRDefault="008823E9" w:rsidP="008823E9">
      <w:pPr>
        <w:spacing w:before="100" w:beforeAutospacing="1" w:after="100" w:afterAutospacing="1" w:line="240" w:lineRule="auto"/>
        <w:jc w:val="both"/>
        <w:outlineLvl w:val="3"/>
        <w:rPr>
          <w:rFonts w:ascii="Sakkal Majalla" w:eastAsiaTheme="minorHAnsi" w:hAnsi="Sakkal Majalla" w:cs="Sakkal Majalla"/>
          <w:b/>
          <w:bCs/>
          <w:sz w:val="28"/>
          <w:szCs w:val="28"/>
        </w:rPr>
      </w:pPr>
      <w:r w:rsidRPr="008823E9">
        <w:rPr>
          <w:rFonts w:ascii="Sakkal Majalla" w:eastAsiaTheme="minorHAnsi" w:hAnsi="Sakkal Majalla" w:cs="Sakkal Majalla"/>
          <w:b/>
          <w:bCs/>
          <w:sz w:val="28"/>
          <w:szCs w:val="28"/>
          <w:rtl/>
        </w:rPr>
        <w:t>ثانياً: الأهمية العملية للدراسة</w:t>
      </w:r>
    </w:p>
    <w:p w14:paraId="14E28580" w14:textId="77777777" w:rsidR="008823E9" w:rsidRPr="008823E9" w:rsidRDefault="008823E9" w:rsidP="008823E9">
      <w:pPr>
        <w:numPr>
          <w:ilvl w:val="0"/>
          <w:numId w:val="2"/>
        </w:numPr>
        <w:spacing w:before="100" w:beforeAutospacing="1" w:after="100" w:afterAutospacing="1" w:line="240" w:lineRule="auto"/>
        <w:jc w:val="both"/>
        <w:rPr>
          <w:rFonts w:ascii="Sakkal Majalla" w:eastAsiaTheme="minorHAnsi" w:hAnsi="Sakkal Majalla" w:cs="Sakkal Majalla"/>
          <w:b/>
          <w:bCs/>
          <w:sz w:val="28"/>
          <w:szCs w:val="28"/>
        </w:rPr>
      </w:pPr>
      <w:r w:rsidRPr="008823E9">
        <w:rPr>
          <w:rFonts w:ascii="Sakkal Majalla" w:eastAsiaTheme="minorHAnsi" w:hAnsi="Sakkal Majalla" w:cs="Sakkal Majalla"/>
          <w:b/>
          <w:bCs/>
          <w:sz w:val="28"/>
          <w:szCs w:val="28"/>
          <w:rtl/>
        </w:rPr>
        <w:t>خدمة قطاع السكيورتي البنكي والشركات المنفِّذة للأنظمة الأمنية</w:t>
      </w:r>
      <w:r w:rsidRPr="008823E9">
        <w:rPr>
          <w:rFonts w:ascii="Sakkal Majalla" w:eastAsiaTheme="minorHAnsi" w:hAnsi="Sakkal Majalla" w:cs="Sakkal Majalla" w:hint="cs"/>
          <w:b/>
          <w:bCs/>
          <w:sz w:val="28"/>
          <w:szCs w:val="28"/>
          <w:rtl/>
        </w:rPr>
        <w:t xml:space="preserve">: </w:t>
      </w:r>
      <w:r w:rsidRPr="008823E9">
        <w:rPr>
          <w:rFonts w:ascii="Sakkal Majalla" w:eastAsiaTheme="minorHAnsi" w:hAnsi="Sakkal Majalla" w:cs="Sakkal Majalla"/>
          <w:sz w:val="28"/>
          <w:szCs w:val="28"/>
          <w:rtl/>
        </w:rPr>
        <w:t xml:space="preserve">تُجرى الدراسة ميدانياً على قسم الأنظمة الأمنية في الشركة الأساسية للإلكترونيات المحدودة، وهي شركة تنفذ مشاريع سكيورتي بنكية لعدد من المصارف. وبذلك توفّر نتائجها تشخيصاً عملياً لمستوى تطبيق إدارة المخاطر في مشاريع السكيورتي البنكية، ونقاط القوة والضعف في دورة حياة هذه المشاريع، ومدى انعكاس ذلك على الالتزام بالوقت والميزانية والجودة ومتطلبات </w:t>
      </w:r>
      <w:r w:rsidRPr="008823E9">
        <w:rPr>
          <w:rFonts w:ascii="Sakkal Majalla" w:eastAsiaTheme="minorHAnsi" w:hAnsi="Sakkal Majalla" w:cs="Sakkal Majalla"/>
          <w:sz w:val="28"/>
          <w:szCs w:val="28"/>
          <w:rtl/>
        </w:rPr>
        <w:lastRenderedPageBreak/>
        <w:t>العملاء. هذا التشخيص يمكن أن يساعد إدارة الشركة على تحسين سياسات وإجراءات إدارة المخاطر، وتعزيز ثقافة المخاطر لدى فرق المشاريع الفنية والإدارية.</w:t>
      </w:r>
    </w:p>
    <w:p w14:paraId="51282DCE" w14:textId="77777777" w:rsidR="008823E9" w:rsidRPr="008823E9" w:rsidRDefault="008823E9" w:rsidP="008823E9">
      <w:pPr>
        <w:spacing w:before="100" w:beforeAutospacing="1" w:after="100" w:afterAutospacing="1" w:line="240" w:lineRule="auto"/>
        <w:ind w:left="720"/>
        <w:jc w:val="both"/>
        <w:rPr>
          <w:rFonts w:ascii="Sakkal Majalla" w:eastAsiaTheme="minorHAnsi" w:hAnsi="Sakkal Majalla" w:cs="Sakkal Majalla"/>
          <w:b/>
          <w:bCs/>
          <w:sz w:val="28"/>
          <w:szCs w:val="28"/>
          <w:rtl/>
        </w:rPr>
      </w:pPr>
    </w:p>
    <w:p w14:paraId="0D721B6B" w14:textId="77777777" w:rsidR="008823E9" w:rsidRPr="008823E9" w:rsidRDefault="008823E9" w:rsidP="008823E9">
      <w:pPr>
        <w:numPr>
          <w:ilvl w:val="0"/>
          <w:numId w:val="2"/>
        </w:numPr>
        <w:spacing w:before="100" w:beforeAutospacing="1" w:after="100" w:afterAutospacing="1" w:line="240" w:lineRule="auto"/>
        <w:jc w:val="both"/>
        <w:rPr>
          <w:rFonts w:ascii="Sakkal Majalla" w:eastAsiaTheme="minorHAnsi" w:hAnsi="Sakkal Majalla" w:cs="Sakkal Majalla"/>
          <w:b/>
          <w:bCs/>
          <w:sz w:val="28"/>
          <w:szCs w:val="28"/>
        </w:rPr>
      </w:pPr>
      <w:r w:rsidRPr="008823E9">
        <w:rPr>
          <w:rFonts w:ascii="Sakkal Majalla" w:eastAsiaTheme="minorHAnsi" w:hAnsi="Sakkal Majalla" w:cs="Sakkal Majalla"/>
          <w:b/>
          <w:bCs/>
          <w:sz w:val="28"/>
          <w:szCs w:val="28"/>
          <w:rtl/>
        </w:rPr>
        <w:t>دعم البنوك والمؤسسات المالية في تعزيز أمنها المادي والرقمي</w:t>
      </w:r>
      <w:r w:rsidRPr="008823E9">
        <w:rPr>
          <w:rFonts w:ascii="Sakkal Majalla" w:eastAsiaTheme="minorHAnsi" w:hAnsi="Sakkal Majalla" w:cs="Sakkal Majalla" w:hint="cs"/>
          <w:b/>
          <w:bCs/>
          <w:sz w:val="28"/>
          <w:szCs w:val="28"/>
          <w:rtl/>
        </w:rPr>
        <w:t xml:space="preserve">: </w:t>
      </w:r>
      <w:r w:rsidRPr="008823E9">
        <w:rPr>
          <w:rFonts w:ascii="Sakkal Majalla" w:eastAsiaTheme="minorHAnsi" w:hAnsi="Sakkal Majalla" w:cs="Sakkal Majalla"/>
          <w:sz w:val="28"/>
          <w:szCs w:val="28"/>
          <w:rtl/>
        </w:rPr>
        <w:t>ُظهر الأدلة التنظيمية والرقابية، مثل تعليمات البنك المركزي السعودي في مجالات المخاطر التشغيلية والمخاطر السيبرانية، أن الجهات الرقابية أصبحت تشدد على ضرورة وجود أطر متكاملة لإدارة المخاطر تتضمن ضوابط خاصة بالخدمات والأنظمة المقدمة من الأطراف الخارجية (المورّدين ومقدمي الخدمات).  من هنا يمكن أن تساعد مخرجات الدراسة البنوك المتعاملة مع الشركة الأساسية للإلكترونيات المحدودة - وغيرها من الشركات المشابهة - في تضمين متطلبات أكثر تحديداً لإدارة المخاطر في عقود المشاريع الأمنية وفي معايير التقييم والمتابعة، بما ينعكس على مستوى الأمن المادي والرقمي في الفروع والصرافات الآلية ومراكز البيانات.</w:t>
      </w:r>
    </w:p>
    <w:p w14:paraId="6D929AB4" w14:textId="77777777" w:rsidR="008823E9" w:rsidRPr="008823E9" w:rsidRDefault="008823E9" w:rsidP="008823E9">
      <w:pPr>
        <w:spacing w:before="100" w:beforeAutospacing="1" w:after="100" w:afterAutospacing="1" w:line="240" w:lineRule="auto"/>
        <w:jc w:val="both"/>
        <w:rPr>
          <w:rFonts w:ascii="Sakkal Majalla" w:eastAsiaTheme="minorHAnsi" w:hAnsi="Sakkal Majalla" w:cs="Sakkal Majalla"/>
          <w:b/>
          <w:bCs/>
          <w:sz w:val="28"/>
          <w:szCs w:val="28"/>
          <w:rtl/>
        </w:rPr>
      </w:pPr>
    </w:p>
    <w:p w14:paraId="2C45EC7E" w14:textId="77777777" w:rsidR="008823E9" w:rsidRPr="008823E9" w:rsidRDefault="008823E9" w:rsidP="008823E9">
      <w:pPr>
        <w:numPr>
          <w:ilvl w:val="0"/>
          <w:numId w:val="2"/>
        </w:numPr>
        <w:spacing w:before="100" w:beforeAutospacing="1" w:after="100" w:afterAutospacing="1" w:line="240" w:lineRule="auto"/>
        <w:jc w:val="both"/>
        <w:rPr>
          <w:rFonts w:ascii="Sakkal Majalla" w:eastAsiaTheme="minorHAnsi" w:hAnsi="Sakkal Majalla" w:cs="Sakkal Majalla"/>
          <w:b/>
          <w:bCs/>
          <w:sz w:val="28"/>
          <w:szCs w:val="28"/>
        </w:rPr>
      </w:pPr>
      <w:r w:rsidRPr="008823E9">
        <w:rPr>
          <w:rFonts w:ascii="Sakkal Majalla" w:eastAsiaTheme="minorHAnsi" w:hAnsi="Sakkal Majalla" w:cs="Sakkal Majalla"/>
          <w:b/>
          <w:bCs/>
          <w:sz w:val="28"/>
          <w:szCs w:val="28"/>
          <w:rtl/>
        </w:rPr>
        <w:t>مواءمة ممارسات إدارة المخاطر مع التوجهات الوطنية (رؤية 2030 والتحول الرقمي)</w:t>
      </w:r>
      <w:r w:rsidRPr="008823E9">
        <w:rPr>
          <w:rFonts w:ascii="Sakkal Majalla" w:eastAsiaTheme="minorHAnsi" w:hAnsi="Sakkal Majalla" w:cs="Sakkal Majalla" w:hint="cs"/>
          <w:b/>
          <w:bCs/>
          <w:sz w:val="28"/>
          <w:szCs w:val="28"/>
          <w:rtl/>
        </w:rPr>
        <w:t xml:space="preserve">: </w:t>
      </w:r>
      <w:r w:rsidRPr="008823E9">
        <w:rPr>
          <w:rFonts w:ascii="Sakkal Majalla" w:eastAsiaTheme="minorHAnsi" w:hAnsi="Sakkal Majalla" w:cs="Sakkal Majalla"/>
          <w:sz w:val="28"/>
          <w:szCs w:val="28"/>
          <w:rtl/>
        </w:rPr>
        <w:t xml:space="preserve">يأتي القطاع المالي السعودي في قلب برامج رؤية المملكة 2030 وبرنامج تطوير القطاع المالي، مع تركيز واضح على التحول الرقمي، والأمن السيبراني، واستمرارية الأعمال.  وفي هذا الإطار تشكل مشاريع السكيورتي البنكية جزءاً أساسياً من البنية التحتية التي تحمي هذه التحولات. وتساهم الدراسة عملياً في اقتراح آليات لتفعيل إدارة المخاطر في هذه المشاريع بما يتوافق مع توجهات الجهات التنظيمية والدلائل الوطنية لإدارة المخاطر في المؤسسات العامة والجامعات والوزارات. (جامعة الإمام عبد الرحمن بن فيصل، 2020؛ وزارة المالية، 2021).  </w:t>
      </w:r>
    </w:p>
    <w:p w14:paraId="118E766B" w14:textId="77777777" w:rsidR="008823E9" w:rsidRPr="008823E9" w:rsidRDefault="008823E9" w:rsidP="008823E9">
      <w:pPr>
        <w:spacing w:before="100" w:beforeAutospacing="1" w:after="100" w:afterAutospacing="1" w:line="240" w:lineRule="auto"/>
        <w:jc w:val="both"/>
        <w:rPr>
          <w:rFonts w:ascii="Sakkal Majalla" w:eastAsiaTheme="minorHAnsi" w:hAnsi="Sakkal Majalla" w:cs="Sakkal Majalla"/>
          <w:b/>
          <w:bCs/>
          <w:sz w:val="28"/>
          <w:szCs w:val="28"/>
          <w:rtl/>
        </w:rPr>
      </w:pPr>
    </w:p>
    <w:p w14:paraId="216195C7" w14:textId="77777777" w:rsidR="008823E9" w:rsidRPr="008823E9" w:rsidRDefault="008823E9" w:rsidP="008823E9">
      <w:pPr>
        <w:numPr>
          <w:ilvl w:val="0"/>
          <w:numId w:val="2"/>
        </w:numPr>
        <w:spacing w:before="100" w:beforeAutospacing="1" w:after="100" w:afterAutospacing="1" w:line="240" w:lineRule="auto"/>
        <w:jc w:val="both"/>
        <w:rPr>
          <w:rFonts w:ascii="Sakkal Majalla" w:eastAsiaTheme="minorHAnsi" w:hAnsi="Sakkal Majalla" w:cs="Sakkal Majalla"/>
          <w:b/>
          <w:bCs/>
          <w:sz w:val="28"/>
          <w:szCs w:val="28"/>
        </w:rPr>
      </w:pPr>
      <w:r w:rsidRPr="008823E9">
        <w:rPr>
          <w:rFonts w:ascii="Sakkal Majalla" w:eastAsiaTheme="minorHAnsi" w:hAnsi="Sakkal Majalla" w:cs="Sakkal Majalla"/>
          <w:b/>
          <w:bCs/>
          <w:sz w:val="28"/>
          <w:szCs w:val="28"/>
          <w:rtl/>
        </w:rPr>
        <w:t>تقديم توصيات تطبيقية قابلة للتنفيذ</w:t>
      </w:r>
      <w:r w:rsidRPr="008823E9">
        <w:rPr>
          <w:rFonts w:ascii="Sakkal Majalla" w:eastAsiaTheme="minorHAnsi" w:hAnsi="Sakkal Majalla" w:cs="Sakkal Majalla" w:hint="cs"/>
          <w:b/>
          <w:bCs/>
          <w:sz w:val="28"/>
          <w:szCs w:val="28"/>
          <w:rtl/>
        </w:rPr>
        <w:t xml:space="preserve">: </w:t>
      </w:r>
      <w:r w:rsidRPr="008823E9">
        <w:rPr>
          <w:rFonts w:ascii="Sakkal Majalla" w:eastAsiaTheme="minorHAnsi" w:hAnsi="Sakkal Majalla" w:cs="Sakkal Majalla"/>
          <w:sz w:val="28"/>
          <w:szCs w:val="28"/>
          <w:rtl/>
        </w:rPr>
        <w:t>من المتوقع أن تفضي النتائج إلى مجموعة من التوصيات العملية، مثل: تطوير سجل للمخاطر خاص بمشاريع السكيورتي البنكية، وربط مؤشرات إدارة المخاطر بمؤشرات الأداء الرئيسة للمشاريع، وتعزيز التنسيق بين فرق إدارة المشاريع وفرق المخاطر في الشركة، وتفعيل قنوات الاتصال مع إدارات المخاطر في البنوك لبحث مخاطر المشاريع المشتركة ومتابعتها. كما يمكن أن تُسهم النتائج في تصميم برامج تدريب متخصصة للعاملين في مجال السكيورتي البنكي، تجمع بين الجوانب التقنية (</w:t>
      </w:r>
      <w:r w:rsidRPr="008823E9">
        <w:rPr>
          <w:rFonts w:ascii="Sakkal Majalla" w:eastAsiaTheme="minorHAnsi" w:hAnsi="Sakkal Majalla" w:cs="Sakkal Majalla"/>
          <w:sz w:val="28"/>
          <w:szCs w:val="28"/>
        </w:rPr>
        <w:t>Security Technologies</w:t>
      </w:r>
      <w:r w:rsidRPr="008823E9">
        <w:rPr>
          <w:rFonts w:ascii="Sakkal Majalla" w:eastAsiaTheme="minorHAnsi" w:hAnsi="Sakkal Majalla" w:cs="Sakkal Majalla"/>
          <w:sz w:val="28"/>
          <w:szCs w:val="28"/>
          <w:rtl/>
        </w:rPr>
        <w:t>) والجوانب الإدارية لإدارة المخاطر، بما يرفع من نضج الممارسات التطبيقية في هذا المجال.</w:t>
      </w:r>
    </w:p>
    <w:p w14:paraId="37BBC1E5" w14:textId="77777777" w:rsidR="008823E9" w:rsidRPr="008823E9" w:rsidRDefault="008823E9" w:rsidP="008823E9">
      <w:pPr>
        <w:spacing w:before="100" w:beforeAutospacing="1" w:after="100" w:afterAutospacing="1" w:line="240" w:lineRule="auto"/>
        <w:jc w:val="both"/>
        <w:rPr>
          <w:rFonts w:ascii="Sakkal Majalla" w:eastAsiaTheme="minorHAnsi" w:hAnsi="Sakkal Majalla" w:cs="Sakkal Majalla"/>
          <w:b/>
          <w:bCs/>
          <w:sz w:val="28"/>
          <w:szCs w:val="28"/>
          <w:rtl/>
        </w:rPr>
      </w:pPr>
    </w:p>
    <w:p w14:paraId="390A366C" w14:textId="77777777" w:rsidR="008823E9" w:rsidRPr="008823E9" w:rsidRDefault="008823E9" w:rsidP="008823E9">
      <w:pPr>
        <w:spacing w:line="240" w:lineRule="auto"/>
        <w:jc w:val="both"/>
        <w:rPr>
          <w:rFonts w:ascii="Sakkal Majalla" w:eastAsiaTheme="minorHAnsi" w:hAnsi="Sakkal Majalla" w:cs="Sakkal Majalla"/>
          <w:sz w:val="28"/>
          <w:szCs w:val="28"/>
          <w:u w:val="single"/>
          <w:rtl/>
        </w:rPr>
      </w:pPr>
      <w:r w:rsidRPr="008823E9">
        <w:rPr>
          <w:rFonts w:ascii="Sakkal Majalla" w:eastAsiaTheme="minorHAnsi" w:hAnsi="Sakkal Majalla" w:cs="Sakkal Majalla"/>
          <w:sz w:val="28"/>
          <w:szCs w:val="28"/>
          <w:u w:val="single"/>
          <w:rtl/>
        </w:rPr>
        <w:t xml:space="preserve">-أهداف الدراسة. </w:t>
      </w:r>
    </w:p>
    <w:p w14:paraId="57D6AAF8" w14:textId="77777777" w:rsidR="008823E9" w:rsidRPr="008823E9" w:rsidRDefault="008823E9" w:rsidP="008823E9">
      <w:pPr>
        <w:spacing w:before="100" w:beforeAutospacing="1" w:after="100" w:afterAutospacing="1" w:line="240" w:lineRule="auto"/>
        <w:ind w:firstLine="720"/>
        <w:jc w:val="both"/>
        <w:rPr>
          <w:rFonts w:ascii="Sakkal Majalla" w:eastAsiaTheme="minorHAnsi" w:hAnsi="Sakkal Majalla" w:cs="Sakkal Majalla"/>
          <w:sz w:val="28"/>
          <w:szCs w:val="28"/>
          <w:rtl/>
        </w:rPr>
      </w:pPr>
      <w:r w:rsidRPr="008823E9">
        <w:rPr>
          <w:rFonts w:ascii="Sakkal Majalla" w:eastAsiaTheme="minorHAnsi" w:hAnsi="Sakkal Majalla" w:cs="Sakkal Majalla"/>
          <w:sz w:val="28"/>
          <w:szCs w:val="28"/>
          <w:rtl/>
        </w:rPr>
        <w:t xml:space="preserve">تنبع أهداف هذه الدراسة من مشكلة بحثية واضحة تتمثل في التساؤل عن مدى إسهام إدارة المخاطر في تحسين أداء مشاريع السكيورتي البنكية بقسم الأنظمة الأمنية في الشركة الأساسية للإلكترونيات المحدودة. وعليه فإن صياغة </w:t>
      </w:r>
      <w:r w:rsidRPr="008823E9">
        <w:rPr>
          <w:rFonts w:ascii="Sakkal Majalla" w:eastAsiaTheme="minorHAnsi" w:hAnsi="Sakkal Majalla" w:cs="Sakkal Majalla"/>
          <w:sz w:val="28"/>
          <w:szCs w:val="28"/>
          <w:rtl/>
        </w:rPr>
        <w:lastRenderedPageBreak/>
        <w:t>الأهداف يجب أن تعكس مباشرة محاولة الباحث تفسير هذه العلاقة وقياسها وتشخيص واقعها، وصولاً إلى تقديم حلول عملية قابلة للتطبيق.</w:t>
      </w:r>
    </w:p>
    <w:p w14:paraId="6169CED9" w14:textId="77777777" w:rsidR="008823E9" w:rsidRPr="008823E9" w:rsidRDefault="008823E9" w:rsidP="008823E9">
      <w:pPr>
        <w:spacing w:before="100" w:beforeAutospacing="1" w:after="100" w:afterAutospacing="1" w:line="240" w:lineRule="auto"/>
        <w:jc w:val="both"/>
        <w:outlineLvl w:val="3"/>
        <w:rPr>
          <w:rFonts w:ascii="Sakkal Majalla" w:eastAsiaTheme="minorHAnsi" w:hAnsi="Sakkal Majalla" w:cs="Sakkal Majalla"/>
          <w:b/>
          <w:bCs/>
          <w:sz w:val="28"/>
          <w:szCs w:val="28"/>
          <w:rtl/>
        </w:rPr>
      </w:pPr>
      <w:r w:rsidRPr="008823E9">
        <w:rPr>
          <w:rFonts w:ascii="Sakkal Majalla" w:eastAsiaTheme="minorHAnsi" w:hAnsi="Sakkal Majalla" w:cs="Sakkal Majalla"/>
          <w:b/>
          <w:bCs/>
          <w:sz w:val="28"/>
          <w:szCs w:val="28"/>
          <w:rtl/>
        </w:rPr>
        <w:t>الهدف الرئيس للدراسة</w:t>
      </w:r>
    </w:p>
    <w:p w14:paraId="3331441B" w14:textId="77777777" w:rsidR="008823E9" w:rsidRPr="008823E9" w:rsidRDefault="008823E9" w:rsidP="008823E9">
      <w:pPr>
        <w:spacing w:before="100" w:beforeAutospacing="1" w:after="100" w:afterAutospacing="1" w:line="240" w:lineRule="auto"/>
        <w:ind w:firstLine="720"/>
        <w:jc w:val="both"/>
        <w:rPr>
          <w:rFonts w:ascii="Sakkal Majalla" w:eastAsiaTheme="minorHAnsi" w:hAnsi="Sakkal Majalla" w:cs="Sakkal Majalla"/>
          <w:sz w:val="28"/>
          <w:szCs w:val="28"/>
          <w:rtl/>
        </w:rPr>
      </w:pPr>
      <w:r w:rsidRPr="008823E9">
        <w:rPr>
          <w:rFonts w:ascii="Sakkal Majalla" w:eastAsiaTheme="minorHAnsi" w:hAnsi="Sakkal Majalla" w:cs="Sakkal Majalla"/>
          <w:sz w:val="28"/>
          <w:szCs w:val="28"/>
          <w:rtl/>
        </w:rPr>
        <w:t>تحليل دور إدارة المخاطر في تحسين أداء مشاريع السكيورتي البنكية المنفَّذة في قسم الأنظمة الأمنية بالشركة الأساسية للإلكترونيات المحدودة، وذلك من خلال قياس مستوى تطبيق ممارسات إدارة المخاطر بأبعادها المختلفة، وبيان أثرها في مؤشرات أداء هذه المشاريع من حيث الوقت والتكلفة والجودة ورضا العملاء.</w:t>
      </w:r>
    </w:p>
    <w:p w14:paraId="040EA185" w14:textId="77777777" w:rsidR="008823E9" w:rsidRPr="008823E9" w:rsidRDefault="008823E9" w:rsidP="008823E9">
      <w:pPr>
        <w:spacing w:before="100" w:beforeAutospacing="1" w:after="100" w:afterAutospacing="1" w:line="240" w:lineRule="auto"/>
        <w:ind w:firstLine="720"/>
        <w:jc w:val="both"/>
        <w:rPr>
          <w:rFonts w:ascii="Sakkal Majalla" w:eastAsiaTheme="minorHAnsi" w:hAnsi="Sakkal Majalla" w:cs="Sakkal Majalla"/>
          <w:sz w:val="28"/>
          <w:szCs w:val="28"/>
          <w:rtl/>
        </w:rPr>
      </w:pPr>
      <w:r w:rsidRPr="008823E9">
        <w:rPr>
          <w:rFonts w:ascii="Sakkal Majalla" w:eastAsiaTheme="minorHAnsi" w:hAnsi="Sakkal Majalla" w:cs="Sakkal Majalla"/>
          <w:sz w:val="28"/>
          <w:szCs w:val="28"/>
          <w:rtl/>
        </w:rPr>
        <w:t>هذا الهدف الرئيس هو التعبير المباشر عن محاولة حل مشكلة الدراسة؛ إذ تسعى الدراسة إلى الإجابة عن سؤال جوهري: إلى أي مدى يسهم التطبيق الفعّال لإدارة المخاطر في رفع كفاءة ومخرجات مشاريع السكيورتي البنكية في الشركة محل الدراسة؟</w:t>
      </w:r>
    </w:p>
    <w:p w14:paraId="40571966" w14:textId="77777777" w:rsidR="008823E9" w:rsidRPr="008823E9" w:rsidRDefault="008823E9" w:rsidP="008823E9">
      <w:pPr>
        <w:spacing w:before="100" w:beforeAutospacing="1" w:after="100" w:afterAutospacing="1" w:line="240" w:lineRule="auto"/>
        <w:jc w:val="both"/>
        <w:outlineLvl w:val="3"/>
        <w:rPr>
          <w:rFonts w:ascii="Sakkal Majalla" w:eastAsiaTheme="minorHAnsi" w:hAnsi="Sakkal Majalla" w:cs="Sakkal Majalla"/>
          <w:b/>
          <w:bCs/>
          <w:sz w:val="28"/>
          <w:szCs w:val="28"/>
        </w:rPr>
      </w:pPr>
      <w:r w:rsidRPr="008823E9">
        <w:rPr>
          <w:rFonts w:ascii="Sakkal Majalla" w:eastAsiaTheme="minorHAnsi" w:hAnsi="Sakkal Majalla" w:cs="Sakkal Majalla"/>
          <w:b/>
          <w:bCs/>
          <w:sz w:val="28"/>
          <w:szCs w:val="28"/>
          <w:rtl/>
        </w:rPr>
        <w:t>الأهداف الفرعية للدراسة</w:t>
      </w:r>
    </w:p>
    <w:p w14:paraId="68762CBA" w14:textId="77777777" w:rsidR="008823E9" w:rsidRPr="008823E9" w:rsidRDefault="008823E9" w:rsidP="008823E9">
      <w:pPr>
        <w:numPr>
          <w:ilvl w:val="0"/>
          <w:numId w:val="3"/>
        </w:numPr>
        <w:spacing w:before="100" w:beforeAutospacing="1" w:after="100" w:afterAutospacing="1" w:line="240" w:lineRule="auto"/>
        <w:jc w:val="both"/>
        <w:rPr>
          <w:rFonts w:ascii="Sakkal Majalla" w:eastAsiaTheme="minorHAnsi" w:hAnsi="Sakkal Majalla" w:cs="Sakkal Majalla"/>
          <w:sz w:val="28"/>
          <w:szCs w:val="28"/>
          <w:rtl/>
        </w:rPr>
      </w:pPr>
      <w:r w:rsidRPr="008823E9">
        <w:rPr>
          <w:rFonts w:ascii="Sakkal Majalla" w:eastAsiaTheme="minorHAnsi" w:hAnsi="Sakkal Majalla" w:cs="Sakkal Majalla"/>
          <w:sz w:val="28"/>
          <w:szCs w:val="28"/>
          <w:rtl/>
        </w:rPr>
        <w:t>قياس مستوى تطبيق إدارة المخاطر في مشاريع السكيورتي البنكية بقسم الأنظمة الأمنية في الشركة الأساسية للإلكترونيات المحدودة.</w:t>
      </w:r>
    </w:p>
    <w:p w14:paraId="189ED123" w14:textId="77777777" w:rsidR="008823E9" w:rsidRPr="008823E9" w:rsidRDefault="008823E9" w:rsidP="008823E9">
      <w:pPr>
        <w:spacing w:before="100" w:beforeAutospacing="1" w:after="100" w:afterAutospacing="1" w:line="240" w:lineRule="auto"/>
        <w:ind w:left="720"/>
        <w:jc w:val="both"/>
        <w:rPr>
          <w:rFonts w:ascii="Sakkal Majalla" w:eastAsiaTheme="minorHAnsi" w:hAnsi="Sakkal Majalla" w:cs="Sakkal Majalla"/>
          <w:sz w:val="28"/>
          <w:szCs w:val="28"/>
          <w:rtl/>
        </w:rPr>
      </w:pPr>
      <w:r w:rsidRPr="008823E9">
        <w:rPr>
          <w:rFonts w:ascii="Sakkal Majalla" w:eastAsiaTheme="minorHAnsi" w:hAnsi="Sakkal Majalla" w:cs="Sakkal Majalla"/>
          <w:sz w:val="28"/>
          <w:szCs w:val="28"/>
          <w:rtl/>
        </w:rPr>
        <w:t>ويشمل ذلك التعرف على درجة ممارسة كل من: تحديد المخاطر، وتحليلها وتقييمها، وتخطيط الاستجابة لها، ومراقبتها ومراجعتها خلال دورة حياة المشروع. هذا الهدف يوفّر تشخيصاً لواقع إدارة المخاطر في بيئة الدراسة، ويمثّل نقطة الانطلاق لفهم أي قصور أو تميّز قائم.</w:t>
      </w:r>
    </w:p>
    <w:p w14:paraId="1FC9DEF8" w14:textId="77777777" w:rsidR="008823E9" w:rsidRPr="008823E9" w:rsidRDefault="008823E9" w:rsidP="008823E9">
      <w:pPr>
        <w:spacing w:before="100" w:beforeAutospacing="1" w:after="100" w:afterAutospacing="1" w:line="240" w:lineRule="auto"/>
        <w:ind w:left="720"/>
        <w:jc w:val="both"/>
        <w:rPr>
          <w:rFonts w:ascii="Sakkal Majalla" w:eastAsiaTheme="minorHAnsi" w:hAnsi="Sakkal Majalla" w:cs="Sakkal Majalla"/>
          <w:sz w:val="28"/>
          <w:szCs w:val="28"/>
          <w:rtl/>
        </w:rPr>
      </w:pPr>
    </w:p>
    <w:p w14:paraId="1E7B8CDD" w14:textId="77777777" w:rsidR="008823E9" w:rsidRPr="008823E9" w:rsidRDefault="008823E9" w:rsidP="008823E9">
      <w:pPr>
        <w:numPr>
          <w:ilvl w:val="0"/>
          <w:numId w:val="3"/>
        </w:numPr>
        <w:spacing w:before="100" w:beforeAutospacing="1" w:after="100" w:afterAutospacing="1" w:line="240" w:lineRule="auto"/>
        <w:jc w:val="both"/>
        <w:rPr>
          <w:rFonts w:ascii="Sakkal Majalla" w:eastAsiaTheme="minorHAnsi" w:hAnsi="Sakkal Majalla" w:cs="Sakkal Majalla"/>
          <w:sz w:val="28"/>
          <w:szCs w:val="28"/>
          <w:rtl/>
        </w:rPr>
      </w:pPr>
      <w:r w:rsidRPr="008823E9">
        <w:rPr>
          <w:rFonts w:ascii="Sakkal Majalla" w:eastAsiaTheme="minorHAnsi" w:hAnsi="Sakkal Majalla" w:cs="Sakkal Majalla"/>
          <w:sz w:val="28"/>
          <w:szCs w:val="28"/>
          <w:rtl/>
        </w:rPr>
        <w:t>تحديد مستوى أداء مشاريع السكيورتي البنكية في الشركة من منظور العاملين والعملاء (البنوك)، وفق أبعاد رئيسة هي: الالتزام بالوقت، الالتزام بالتكلفة، جودة مخرجات المشروع، ورضا العملاء.</w:t>
      </w:r>
    </w:p>
    <w:p w14:paraId="04D7B9AE" w14:textId="77777777" w:rsidR="008823E9" w:rsidRPr="008823E9" w:rsidRDefault="008823E9" w:rsidP="008823E9">
      <w:pPr>
        <w:spacing w:before="100" w:beforeAutospacing="1" w:after="100" w:afterAutospacing="1" w:line="240" w:lineRule="auto"/>
        <w:ind w:left="720"/>
        <w:jc w:val="both"/>
        <w:rPr>
          <w:rFonts w:ascii="Sakkal Majalla" w:eastAsiaTheme="minorHAnsi" w:hAnsi="Sakkal Majalla" w:cs="Sakkal Majalla"/>
          <w:sz w:val="28"/>
          <w:szCs w:val="28"/>
          <w:rtl/>
        </w:rPr>
      </w:pPr>
      <w:r w:rsidRPr="008823E9">
        <w:rPr>
          <w:rFonts w:ascii="Sakkal Majalla" w:eastAsiaTheme="minorHAnsi" w:hAnsi="Sakkal Majalla" w:cs="Sakkal Majalla"/>
          <w:sz w:val="28"/>
          <w:szCs w:val="28"/>
          <w:rtl/>
        </w:rPr>
        <w:t>فلكي يمكن ربط إدارة المخاطر بالأداء، ينبغي أولاً قياس الأداء ذاته بصورة منهجية، وتحويله إلى مؤشرات كمية يمكن تحليلها إحصائياً، بدلاً من الاكتفاء بالتصورات العامة أو الانطباعات الشخصية.</w:t>
      </w:r>
    </w:p>
    <w:p w14:paraId="62FAEEF2" w14:textId="77777777" w:rsidR="008823E9" w:rsidRPr="008823E9" w:rsidRDefault="008823E9" w:rsidP="008823E9">
      <w:pPr>
        <w:spacing w:before="100" w:beforeAutospacing="1" w:after="100" w:afterAutospacing="1" w:line="240" w:lineRule="auto"/>
        <w:ind w:left="720"/>
        <w:jc w:val="both"/>
        <w:rPr>
          <w:rFonts w:ascii="Sakkal Majalla" w:eastAsiaTheme="minorHAnsi" w:hAnsi="Sakkal Majalla" w:cs="Sakkal Majalla"/>
          <w:sz w:val="28"/>
          <w:szCs w:val="28"/>
          <w:rtl/>
        </w:rPr>
      </w:pPr>
    </w:p>
    <w:p w14:paraId="4FADB698" w14:textId="77777777" w:rsidR="008823E9" w:rsidRPr="008823E9" w:rsidRDefault="008823E9" w:rsidP="008823E9">
      <w:pPr>
        <w:numPr>
          <w:ilvl w:val="0"/>
          <w:numId w:val="3"/>
        </w:numPr>
        <w:spacing w:before="100" w:beforeAutospacing="1" w:after="100" w:afterAutospacing="1" w:line="240" w:lineRule="auto"/>
        <w:jc w:val="both"/>
        <w:rPr>
          <w:rFonts w:ascii="Sakkal Majalla" w:eastAsiaTheme="minorHAnsi" w:hAnsi="Sakkal Majalla" w:cs="Sakkal Majalla"/>
          <w:sz w:val="28"/>
          <w:szCs w:val="28"/>
          <w:rtl/>
        </w:rPr>
      </w:pPr>
      <w:r w:rsidRPr="008823E9">
        <w:rPr>
          <w:rFonts w:ascii="Sakkal Majalla" w:eastAsiaTheme="minorHAnsi" w:hAnsi="Sakkal Majalla" w:cs="Sakkal Majalla"/>
          <w:sz w:val="28"/>
          <w:szCs w:val="28"/>
          <w:rtl/>
        </w:rPr>
        <w:t>تحليل العلاقة بين مستوى تطبيق إدارة المخاطر ومستوى أداء مشاريع السكيورتي البنكية.</w:t>
      </w:r>
    </w:p>
    <w:p w14:paraId="5642C8A6" w14:textId="77777777" w:rsidR="008823E9" w:rsidRPr="008823E9" w:rsidRDefault="008823E9" w:rsidP="008823E9">
      <w:pPr>
        <w:spacing w:before="100" w:beforeAutospacing="1" w:after="100" w:afterAutospacing="1" w:line="240" w:lineRule="auto"/>
        <w:ind w:left="720"/>
        <w:jc w:val="both"/>
        <w:rPr>
          <w:rFonts w:ascii="Sakkal Majalla" w:eastAsiaTheme="minorHAnsi" w:hAnsi="Sakkal Majalla" w:cs="Sakkal Majalla"/>
          <w:sz w:val="28"/>
          <w:szCs w:val="28"/>
          <w:rtl/>
        </w:rPr>
      </w:pPr>
      <w:r w:rsidRPr="008823E9">
        <w:rPr>
          <w:rFonts w:ascii="Sakkal Majalla" w:eastAsiaTheme="minorHAnsi" w:hAnsi="Sakkal Majalla" w:cs="Sakkal Majalla"/>
          <w:sz w:val="28"/>
          <w:szCs w:val="28"/>
          <w:rtl/>
        </w:rPr>
        <w:t>ويسعى هذا الهدف إلى الكشف عن طبيعة الارتباط بين المتغيرين؛ أي هل يؤدي ارتفاع درجة نضج إدارة المخاطر في المشاريع إلى تحسن ملموس في الالتزام بالوقت والميزانية والجودة ورضا العملاء، أم أن هذه العلاقة ضعيفة أو غير دالّة؟ ويُعد هذا الهدف جوهر الدراسة، لأنه يختبر عملياً فرضية أن إدارة المخاطر ليست مجرد إجراء شكلي، بل أداة حقيقية لتحسين الأداء.</w:t>
      </w:r>
    </w:p>
    <w:p w14:paraId="5B186391" w14:textId="77777777" w:rsidR="008823E9" w:rsidRPr="008823E9" w:rsidRDefault="008823E9" w:rsidP="008823E9">
      <w:pPr>
        <w:spacing w:before="100" w:beforeAutospacing="1" w:after="100" w:afterAutospacing="1" w:line="240" w:lineRule="auto"/>
        <w:ind w:left="720"/>
        <w:jc w:val="both"/>
        <w:rPr>
          <w:rFonts w:ascii="Sakkal Majalla" w:eastAsiaTheme="minorHAnsi" w:hAnsi="Sakkal Majalla" w:cs="Sakkal Majalla"/>
          <w:sz w:val="28"/>
          <w:szCs w:val="28"/>
          <w:rtl/>
        </w:rPr>
      </w:pPr>
    </w:p>
    <w:p w14:paraId="51B094A8" w14:textId="77777777" w:rsidR="008823E9" w:rsidRPr="008823E9" w:rsidRDefault="008823E9" w:rsidP="008823E9">
      <w:pPr>
        <w:numPr>
          <w:ilvl w:val="0"/>
          <w:numId w:val="3"/>
        </w:numPr>
        <w:spacing w:before="100" w:beforeAutospacing="1" w:after="100" w:afterAutospacing="1" w:line="240" w:lineRule="auto"/>
        <w:jc w:val="both"/>
        <w:rPr>
          <w:rFonts w:ascii="Sakkal Majalla" w:eastAsiaTheme="minorHAnsi" w:hAnsi="Sakkal Majalla" w:cs="Sakkal Majalla"/>
          <w:sz w:val="28"/>
          <w:szCs w:val="28"/>
          <w:rtl/>
        </w:rPr>
      </w:pPr>
      <w:r w:rsidRPr="008823E9">
        <w:rPr>
          <w:rFonts w:ascii="Sakkal Majalla" w:eastAsiaTheme="minorHAnsi" w:hAnsi="Sakkal Majalla" w:cs="Sakkal Majalla"/>
          <w:sz w:val="28"/>
          <w:szCs w:val="28"/>
          <w:rtl/>
        </w:rPr>
        <w:t>دراسة أثر كل بُعد من أبعاد إدارة المخاطر في كل بُعد من أبعاد أداء مشاريع السكيورتي البنكية.</w:t>
      </w:r>
    </w:p>
    <w:p w14:paraId="7E43C8D8" w14:textId="77777777" w:rsidR="008823E9" w:rsidRPr="008823E9" w:rsidRDefault="008823E9" w:rsidP="008823E9">
      <w:pPr>
        <w:spacing w:before="100" w:beforeAutospacing="1" w:after="100" w:afterAutospacing="1" w:line="240" w:lineRule="auto"/>
        <w:ind w:left="720"/>
        <w:jc w:val="both"/>
        <w:rPr>
          <w:rFonts w:ascii="Sakkal Majalla" w:eastAsiaTheme="minorHAnsi" w:hAnsi="Sakkal Majalla" w:cs="Sakkal Majalla"/>
          <w:sz w:val="28"/>
          <w:szCs w:val="28"/>
          <w:rtl/>
        </w:rPr>
      </w:pPr>
      <w:r w:rsidRPr="008823E9">
        <w:rPr>
          <w:rFonts w:ascii="Sakkal Majalla" w:eastAsiaTheme="minorHAnsi" w:hAnsi="Sakkal Majalla" w:cs="Sakkal Majalla"/>
          <w:sz w:val="28"/>
          <w:szCs w:val="28"/>
          <w:rtl/>
        </w:rPr>
        <w:t>فالهدف هنا أكثر عمقاً وتفصيلاً؛ إذ لا يكتفي ببيان العلاقة العامة بين المتغيرين، بل يحاول تحديد مساهمة كل بعد من أبعاد إدارة المخاطر (مثل تحديد المخاطر أو الاستجابة لها) في تحسين جوانب محددة من الأداء (مثل الالتزام بالوقت أو جودة الأنظمة). ويساعد هذا التفصيل الإدارة على معرفة أي الممارسات أكثر تأثيراً وأولوية في التطوير.</w:t>
      </w:r>
    </w:p>
    <w:p w14:paraId="097D022E" w14:textId="77777777" w:rsidR="008823E9" w:rsidRPr="008823E9" w:rsidRDefault="008823E9" w:rsidP="008823E9">
      <w:pPr>
        <w:numPr>
          <w:ilvl w:val="0"/>
          <w:numId w:val="3"/>
        </w:numPr>
        <w:spacing w:before="100" w:beforeAutospacing="1" w:after="100" w:afterAutospacing="1" w:line="240" w:lineRule="auto"/>
        <w:jc w:val="both"/>
        <w:rPr>
          <w:rFonts w:ascii="Sakkal Majalla" w:eastAsiaTheme="minorHAnsi" w:hAnsi="Sakkal Majalla" w:cs="Sakkal Majalla"/>
          <w:sz w:val="28"/>
          <w:szCs w:val="28"/>
          <w:rtl/>
        </w:rPr>
      </w:pPr>
      <w:r w:rsidRPr="008823E9">
        <w:rPr>
          <w:rFonts w:ascii="Sakkal Majalla" w:eastAsiaTheme="minorHAnsi" w:hAnsi="Sakkal Majalla" w:cs="Sakkal Majalla"/>
          <w:sz w:val="28"/>
          <w:szCs w:val="28"/>
          <w:rtl/>
        </w:rPr>
        <w:t>التعرّف على الفروق في إدراك العاملين لمستوى تطبيق إدارة المخاطر وأداء المشاريع باختلاف بعض المتغيرات الديموغرافية مثل: المسمى الوظيفي، سنوات الخبرة، المؤهل العلمي، وطبيعة العمل.</w:t>
      </w:r>
    </w:p>
    <w:p w14:paraId="1BC94DFE" w14:textId="77777777" w:rsidR="008823E9" w:rsidRPr="008823E9" w:rsidRDefault="008823E9" w:rsidP="008823E9">
      <w:pPr>
        <w:spacing w:before="100" w:beforeAutospacing="1" w:after="100" w:afterAutospacing="1" w:line="240" w:lineRule="auto"/>
        <w:ind w:left="720"/>
        <w:jc w:val="both"/>
        <w:rPr>
          <w:rFonts w:ascii="Sakkal Majalla" w:eastAsiaTheme="minorHAnsi" w:hAnsi="Sakkal Majalla" w:cs="Sakkal Majalla"/>
          <w:sz w:val="28"/>
          <w:szCs w:val="28"/>
          <w:rtl/>
        </w:rPr>
      </w:pPr>
      <w:r w:rsidRPr="008823E9">
        <w:rPr>
          <w:rFonts w:ascii="Sakkal Majalla" w:eastAsiaTheme="minorHAnsi" w:hAnsi="Sakkal Majalla" w:cs="Sakkal Majalla"/>
          <w:sz w:val="28"/>
          <w:szCs w:val="28"/>
          <w:rtl/>
        </w:rPr>
        <w:t>يهدف هذا البعد إلى معرفة ما إذا كانت هناك تباينات في الرؤية داخل القسم نفسه؛ فاختلاف تقدير مديري المشاريع عن تقدير الفنيين، مثلاً، قد يشير إلى فجوات في التواصل أو في وضوح الإجراءات، وهو ما يساعد في توجيه برامج التوعية والتدريب.</w:t>
      </w:r>
    </w:p>
    <w:p w14:paraId="14C1D45B" w14:textId="77777777" w:rsidR="008823E9" w:rsidRPr="008823E9" w:rsidRDefault="008823E9" w:rsidP="008823E9">
      <w:pPr>
        <w:spacing w:before="100" w:beforeAutospacing="1" w:after="100" w:afterAutospacing="1" w:line="240" w:lineRule="auto"/>
        <w:ind w:left="720"/>
        <w:jc w:val="both"/>
        <w:rPr>
          <w:rFonts w:ascii="Sakkal Majalla" w:eastAsiaTheme="minorHAnsi" w:hAnsi="Sakkal Majalla" w:cs="Sakkal Majalla"/>
          <w:sz w:val="28"/>
          <w:szCs w:val="28"/>
          <w:rtl/>
        </w:rPr>
      </w:pPr>
    </w:p>
    <w:p w14:paraId="6AFC5AAF" w14:textId="77777777" w:rsidR="008823E9" w:rsidRPr="008823E9" w:rsidRDefault="008823E9" w:rsidP="008823E9">
      <w:pPr>
        <w:numPr>
          <w:ilvl w:val="0"/>
          <w:numId w:val="3"/>
        </w:numPr>
        <w:spacing w:before="100" w:beforeAutospacing="1" w:after="100" w:afterAutospacing="1" w:line="240" w:lineRule="auto"/>
        <w:jc w:val="both"/>
        <w:rPr>
          <w:rFonts w:ascii="Sakkal Majalla" w:eastAsiaTheme="minorHAnsi" w:hAnsi="Sakkal Majalla" w:cs="Sakkal Majalla"/>
          <w:sz w:val="28"/>
          <w:szCs w:val="28"/>
          <w:rtl/>
        </w:rPr>
      </w:pPr>
      <w:r w:rsidRPr="008823E9">
        <w:rPr>
          <w:rFonts w:ascii="Sakkal Majalla" w:eastAsiaTheme="minorHAnsi" w:hAnsi="Sakkal Majalla" w:cs="Sakkal Majalla"/>
          <w:sz w:val="28"/>
          <w:szCs w:val="28"/>
          <w:rtl/>
        </w:rPr>
        <w:t>بناء تصور مقترح لتفعيل وتحسين إدارة المخاطر في مشاريع السكيورتي البنكية بالشركة الأساسية للإلكترونيات المحدودة، بما ينعكس على رفع مستوى الأداء.</w:t>
      </w:r>
    </w:p>
    <w:p w14:paraId="6E2FCB2E" w14:textId="77777777" w:rsidR="008823E9" w:rsidRPr="008823E9" w:rsidRDefault="008823E9" w:rsidP="008823E9">
      <w:pPr>
        <w:spacing w:before="100" w:beforeAutospacing="1" w:after="100" w:afterAutospacing="1" w:line="240" w:lineRule="auto"/>
        <w:ind w:left="720"/>
        <w:jc w:val="both"/>
        <w:rPr>
          <w:rFonts w:ascii="Sakkal Majalla" w:eastAsiaTheme="minorHAnsi" w:hAnsi="Sakkal Majalla" w:cs="Sakkal Majalla"/>
          <w:sz w:val="28"/>
          <w:szCs w:val="28"/>
          <w:rtl/>
        </w:rPr>
      </w:pPr>
      <w:r w:rsidRPr="008823E9">
        <w:rPr>
          <w:rFonts w:ascii="Sakkal Majalla" w:eastAsiaTheme="minorHAnsi" w:hAnsi="Sakkal Majalla" w:cs="Sakkal Majalla"/>
          <w:sz w:val="28"/>
          <w:szCs w:val="28"/>
          <w:rtl/>
        </w:rPr>
        <w:t>هذا الهدف يمثل البعد التطبيقي للدراسة؛ فهو يحوّل النتائج الكمية والتحليلات النظرية إلى إطار مقترح أو مجموعة من الآليات والإجراءات التي يمكن للإدارة تبنيها لتطوير ممارساتها في إدارة المخاطر وتحسين نتائج المشاريع مستقبلاً.</w:t>
      </w:r>
    </w:p>
    <w:p w14:paraId="3A929B39" w14:textId="77777777" w:rsidR="008823E9" w:rsidRPr="008823E9" w:rsidRDefault="008823E9" w:rsidP="008823E9">
      <w:pPr>
        <w:spacing w:before="100" w:beforeAutospacing="1" w:after="100" w:afterAutospacing="1" w:line="240" w:lineRule="auto"/>
        <w:ind w:left="720"/>
        <w:jc w:val="both"/>
        <w:rPr>
          <w:rFonts w:ascii="Sakkal Majalla" w:eastAsiaTheme="minorHAnsi" w:hAnsi="Sakkal Majalla" w:cs="Sakkal Majalla"/>
          <w:sz w:val="28"/>
          <w:szCs w:val="28"/>
          <w:rtl/>
        </w:rPr>
      </w:pPr>
    </w:p>
    <w:p w14:paraId="2559A8C2" w14:textId="77777777" w:rsidR="008823E9" w:rsidRPr="008823E9" w:rsidRDefault="008823E9" w:rsidP="008823E9">
      <w:pPr>
        <w:numPr>
          <w:ilvl w:val="0"/>
          <w:numId w:val="3"/>
        </w:numPr>
        <w:spacing w:before="100" w:beforeAutospacing="1" w:after="100" w:afterAutospacing="1" w:line="240" w:lineRule="auto"/>
        <w:jc w:val="both"/>
        <w:rPr>
          <w:rFonts w:ascii="Sakkal Majalla" w:eastAsiaTheme="minorHAnsi" w:hAnsi="Sakkal Majalla" w:cs="Sakkal Majalla"/>
          <w:sz w:val="28"/>
          <w:szCs w:val="28"/>
          <w:rtl/>
        </w:rPr>
      </w:pPr>
      <w:r w:rsidRPr="008823E9">
        <w:rPr>
          <w:rFonts w:ascii="Sakkal Majalla" w:eastAsiaTheme="minorHAnsi" w:hAnsi="Sakkal Majalla" w:cs="Sakkal Majalla"/>
          <w:sz w:val="28"/>
          <w:szCs w:val="28"/>
          <w:rtl/>
        </w:rPr>
        <w:t>تقديم توصيات عملية لصانعي القرار في الشركة الأساسية للإلكترونيات المحدودة، وللبنوك المتعاملة معها، حول أفضل السبل لدمج إدارة المخاطر في دورة حياة مشاريع السكيورتي البنكية.</w:t>
      </w:r>
    </w:p>
    <w:p w14:paraId="7BABE627" w14:textId="77777777" w:rsidR="008823E9" w:rsidRPr="008823E9" w:rsidRDefault="008823E9" w:rsidP="008823E9">
      <w:pPr>
        <w:spacing w:line="240" w:lineRule="auto"/>
        <w:jc w:val="both"/>
        <w:rPr>
          <w:rFonts w:ascii="Sakkal Majalla" w:eastAsiaTheme="minorHAnsi" w:hAnsi="Sakkal Majalla" w:cs="Sakkal Majalla"/>
          <w:sz w:val="28"/>
          <w:szCs w:val="28"/>
          <w:u w:val="single"/>
          <w:rtl/>
        </w:rPr>
      </w:pPr>
    </w:p>
    <w:p w14:paraId="0CA9518B" w14:textId="77777777" w:rsidR="008823E9" w:rsidRPr="008823E9" w:rsidRDefault="008823E9" w:rsidP="008823E9">
      <w:pPr>
        <w:spacing w:line="240" w:lineRule="auto"/>
        <w:jc w:val="both"/>
        <w:rPr>
          <w:rFonts w:ascii="Sakkal Majalla" w:eastAsiaTheme="minorHAnsi" w:hAnsi="Sakkal Majalla" w:cs="Sakkal Majalla"/>
          <w:sz w:val="28"/>
          <w:szCs w:val="28"/>
          <w:u w:val="single"/>
          <w:rtl/>
        </w:rPr>
      </w:pPr>
      <w:r w:rsidRPr="008823E9">
        <w:rPr>
          <w:rFonts w:ascii="Sakkal Majalla" w:eastAsiaTheme="minorHAnsi" w:hAnsi="Sakkal Majalla" w:cs="Sakkal Majalla"/>
          <w:sz w:val="28"/>
          <w:szCs w:val="28"/>
          <w:u w:val="single"/>
          <w:rtl/>
        </w:rPr>
        <w:t xml:space="preserve">-تساؤلات الدراسة </w:t>
      </w:r>
    </w:p>
    <w:p w14:paraId="56AA0036" w14:textId="77777777" w:rsidR="008823E9" w:rsidRPr="008823E9" w:rsidRDefault="008823E9" w:rsidP="008823E9">
      <w:pPr>
        <w:spacing w:before="100" w:beforeAutospacing="1" w:after="100" w:afterAutospacing="1" w:line="240" w:lineRule="auto"/>
        <w:jc w:val="both"/>
        <w:rPr>
          <w:rFonts w:ascii="Sakkal Majalla" w:eastAsiaTheme="minorHAnsi" w:hAnsi="Sakkal Majalla" w:cs="Sakkal Majalla"/>
          <w:sz w:val="28"/>
          <w:szCs w:val="28"/>
          <w:rtl/>
        </w:rPr>
      </w:pPr>
      <w:r w:rsidRPr="008823E9">
        <w:rPr>
          <w:rFonts w:ascii="Sakkal Majalla" w:eastAsiaTheme="minorHAnsi" w:hAnsi="Sakkal Majalla" w:cs="Sakkal Majalla"/>
          <w:sz w:val="28"/>
          <w:szCs w:val="28"/>
          <w:rtl/>
        </w:rPr>
        <w:t xml:space="preserve">التساؤل الرئيس </w:t>
      </w:r>
      <w:r w:rsidRPr="008823E9">
        <w:rPr>
          <w:rFonts w:ascii="Sakkal Majalla" w:eastAsiaTheme="minorHAnsi" w:hAnsi="Sakkal Majalla" w:cs="Sakkal Majalla" w:hint="cs"/>
          <w:sz w:val="28"/>
          <w:szCs w:val="28"/>
          <w:rtl/>
        </w:rPr>
        <w:t>هو</w:t>
      </w:r>
      <w:r w:rsidRPr="008823E9">
        <w:rPr>
          <w:rFonts w:ascii="Sakkal Majalla" w:eastAsiaTheme="minorHAnsi" w:hAnsi="Sakkal Majalla" w:cs="Sakkal Majalla"/>
          <w:sz w:val="28"/>
          <w:szCs w:val="28"/>
          <w:rtl/>
        </w:rPr>
        <w:t>:</w:t>
      </w:r>
    </w:p>
    <w:p w14:paraId="52D6F2BB" w14:textId="77777777" w:rsidR="008823E9" w:rsidRPr="008823E9" w:rsidRDefault="008823E9" w:rsidP="008823E9">
      <w:pPr>
        <w:spacing w:before="100" w:beforeAutospacing="1" w:after="100" w:afterAutospacing="1" w:line="240" w:lineRule="auto"/>
        <w:jc w:val="both"/>
        <w:rPr>
          <w:rFonts w:ascii="Sakkal Majalla" w:eastAsiaTheme="minorHAnsi" w:hAnsi="Sakkal Majalla" w:cs="Sakkal Majalla"/>
          <w:b/>
          <w:bCs/>
          <w:sz w:val="28"/>
          <w:szCs w:val="28"/>
          <w:rtl/>
        </w:rPr>
      </w:pPr>
      <w:r w:rsidRPr="008823E9">
        <w:rPr>
          <w:rFonts w:ascii="Sakkal Majalla" w:eastAsiaTheme="minorHAnsi" w:hAnsi="Sakkal Majalla" w:cs="Sakkal Majalla"/>
          <w:b/>
          <w:bCs/>
          <w:sz w:val="28"/>
          <w:szCs w:val="28"/>
          <w:rtl/>
        </w:rPr>
        <w:t>ما دور إدارة المخاطر في تحسين أداء مشاريع السكيورتي البنكية في قسم الأنظمة الأمنية بالشركة الأساسية للإلكترونيات المحدودة؟</w:t>
      </w:r>
    </w:p>
    <w:p w14:paraId="1B2AC4FB" w14:textId="77777777" w:rsidR="008823E9" w:rsidRPr="008823E9" w:rsidRDefault="008823E9" w:rsidP="008823E9">
      <w:pPr>
        <w:spacing w:before="100" w:beforeAutospacing="1" w:after="100" w:afterAutospacing="1" w:line="240" w:lineRule="auto"/>
        <w:jc w:val="both"/>
        <w:rPr>
          <w:rFonts w:ascii="Sakkal Majalla" w:eastAsiaTheme="minorHAnsi" w:hAnsi="Sakkal Majalla" w:cs="Sakkal Majalla"/>
          <w:sz w:val="28"/>
          <w:szCs w:val="28"/>
        </w:rPr>
      </w:pPr>
      <w:r w:rsidRPr="008823E9">
        <w:rPr>
          <w:rFonts w:ascii="Sakkal Majalla" w:eastAsiaTheme="minorHAnsi" w:hAnsi="Sakkal Majalla" w:cs="Sakkal Majalla"/>
          <w:sz w:val="28"/>
          <w:szCs w:val="28"/>
          <w:rtl/>
        </w:rPr>
        <w:lastRenderedPageBreak/>
        <w:t>ومن هذا التساؤل الرئيس تتفرع مجموعة من التساؤلات الفرعية التي تهدف إلى تفصيل الجوانب المختلفة لمفهوم إدارة المخاطر وعلاقته بمؤشرات أداء المشاريع، وذلك على النحو الآتي:</w:t>
      </w:r>
    </w:p>
    <w:p w14:paraId="52D38AE1" w14:textId="77777777" w:rsidR="008823E9" w:rsidRPr="008823E9" w:rsidRDefault="008823E9" w:rsidP="008823E9">
      <w:pPr>
        <w:numPr>
          <w:ilvl w:val="0"/>
          <w:numId w:val="4"/>
        </w:numPr>
        <w:spacing w:before="100" w:beforeAutospacing="1" w:after="100" w:afterAutospacing="1" w:line="240" w:lineRule="auto"/>
        <w:jc w:val="both"/>
        <w:rPr>
          <w:rFonts w:ascii="Sakkal Majalla" w:eastAsiaTheme="minorHAnsi" w:hAnsi="Sakkal Majalla" w:cs="Sakkal Majalla"/>
          <w:sz w:val="28"/>
          <w:szCs w:val="28"/>
          <w:rtl/>
        </w:rPr>
      </w:pPr>
      <w:r w:rsidRPr="008823E9">
        <w:rPr>
          <w:rFonts w:ascii="Sakkal Majalla" w:eastAsiaTheme="minorHAnsi" w:hAnsi="Sakkal Majalla" w:cs="Sakkal Majalla"/>
          <w:sz w:val="28"/>
          <w:szCs w:val="28"/>
          <w:rtl/>
        </w:rPr>
        <w:t>ما مستوى تطبيق عمليات إدارة المخاطر في مشاريع السكيورتي البنكية بقسم الأنظمة الأمنية في الشركة الأساسية للإلكترونيات المحدودة؟</w:t>
      </w:r>
    </w:p>
    <w:p w14:paraId="1883AE56" w14:textId="77777777" w:rsidR="008823E9" w:rsidRPr="008823E9" w:rsidRDefault="008823E9" w:rsidP="008823E9">
      <w:pPr>
        <w:numPr>
          <w:ilvl w:val="0"/>
          <w:numId w:val="4"/>
        </w:numPr>
        <w:spacing w:before="100" w:beforeAutospacing="1" w:after="100" w:afterAutospacing="1" w:line="240" w:lineRule="auto"/>
        <w:jc w:val="both"/>
        <w:rPr>
          <w:rFonts w:ascii="Sakkal Majalla" w:eastAsiaTheme="minorHAnsi" w:hAnsi="Sakkal Majalla" w:cs="Sakkal Majalla"/>
          <w:sz w:val="28"/>
          <w:szCs w:val="28"/>
          <w:rtl/>
        </w:rPr>
      </w:pPr>
      <w:r w:rsidRPr="008823E9">
        <w:rPr>
          <w:rFonts w:ascii="Sakkal Majalla" w:eastAsiaTheme="minorHAnsi" w:hAnsi="Sakkal Majalla" w:cs="Sakkal Majalla"/>
          <w:sz w:val="28"/>
          <w:szCs w:val="28"/>
          <w:rtl/>
        </w:rPr>
        <w:t>ما مستوى أداء مشاريع السكيورتي البنكية في قسم الأنظمة الأمنية بالشركة، من حيث الالتزام بالوقت والتكلفة والجودة وتحقيق أهداف الأمن البنكي؟</w:t>
      </w:r>
    </w:p>
    <w:p w14:paraId="0EC3CF7E" w14:textId="77777777" w:rsidR="008823E9" w:rsidRPr="008823E9" w:rsidRDefault="008823E9" w:rsidP="008823E9">
      <w:pPr>
        <w:numPr>
          <w:ilvl w:val="0"/>
          <w:numId w:val="4"/>
        </w:numPr>
        <w:spacing w:before="100" w:beforeAutospacing="1" w:after="100" w:afterAutospacing="1" w:line="240" w:lineRule="auto"/>
        <w:jc w:val="both"/>
        <w:rPr>
          <w:rFonts w:ascii="Sakkal Majalla" w:eastAsiaTheme="minorHAnsi" w:hAnsi="Sakkal Majalla" w:cs="Sakkal Majalla"/>
          <w:sz w:val="28"/>
          <w:szCs w:val="28"/>
          <w:rtl/>
        </w:rPr>
      </w:pPr>
      <w:r w:rsidRPr="008823E9">
        <w:rPr>
          <w:rFonts w:ascii="Sakkal Majalla" w:eastAsiaTheme="minorHAnsi" w:hAnsi="Sakkal Majalla" w:cs="Sakkal Majalla"/>
          <w:sz w:val="28"/>
          <w:szCs w:val="28"/>
          <w:rtl/>
        </w:rPr>
        <w:t>ما طبيعة العلاقة بين مستوى تطبيق إدارة المخاطر وبين مستوى أداء مشاريع السكيورتي البنكية في الشركة الأساسية للإلكترونيات المحدودة؟</w:t>
      </w:r>
    </w:p>
    <w:p w14:paraId="08FBDBBC" w14:textId="77777777" w:rsidR="008823E9" w:rsidRPr="008823E9" w:rsidRDefault="008823E9" w:rsidP="008823E9">
      <w:pPr>
        <w:numPr>
          <w:ilvl w:val="0"/>
          <w:numId w:val="4"/>
        </w:numPr>
        <w:spacing w:before="100" w:beforeAutospacing="1" w:after="100" w:afterAutospacing="1" w:line="240" w:lineRule="auto"/>
        <w:jc w:val="both"/>
        <w:rPr>
          <w:rFonts w:ascii="Sakkal Majalla" w:eastAsiaTheme="minorHAnsi" w:hAnsi="Sakkal Majalla" w:cs="Sakkal Majalla"/>
          <w:sz w:val="28"/>
          <w:szCs w:val="28"/>
          <w:rtl/>
        </w:rPr>
      </w:pPr>
      <w:r w:rsidRPr="008823E9">
        <w:rPr>
          <w:rFonts w:ascii="Sakkal Majalla" w:eastAsiaTheme="minorHAnsi" w:hAnsi="Sakkal Majalla" w:cs="Sakkal Majalla"/>
          <w:sz w:val="28"/>
          <w:szCs w:val="28"/>
          <w:rtl/>
        </w:rPr>
        <w:t>ما مدى توافر الثقافة التنظيمية الداعمة لإدارة المخاطر في قسم الأنظمة الأمنية، وما تأثيرها في فاعلية تطبيق إدارة المخاطر؟</w:t>
      </w:r>
    </w:p>
    <w:p w14:paraId="41296F4C" w14:textId="77777777" w:rsidR="008823E9" w:rsidRPr="008823E9" w:rsidRDefault="008823E9" w:rsidP="008823E9">
      <w:pPr>
        <w:numPr>
          <w:ilvl w:val="0"/>
          <w:numId w:val="4"/>
        </w:numPr>
        <w:spacing w:before="100" w:beforeAutospacing="1" w:after="100" w:afterAutospacing="1" w:line="240" w:lineRule="auto"/>
        <w:jc w:val="both"/>
        <w:rPr>
          <w:rFonts w:ascii="Sakkal Majalla" w:eastAsiaTheme="minorHAnsi" w:hAnsi="Sakkal Majalla" w:cs="Sakkal Majalla"/>
          <w:sz w:val="28"/>
          <w:szCs w:val="28"/>
          <w:rtl/>
        </w:rPr>
      </w:pPr>
      <w:r w:rsidRPr="008823E9">
        <w:rPr>
          <w:rFonts w:ascii="Sakkal Majalla" w:eastAsiaTheme="minorHAnsi" w:hAnsi="Sakkal Majalla" w:cs="Sakkal Majalla"/>
          <w:sz w:val="28"/>
          <w:szCs w:val="28"/>
          <w:rtl/>
        </w:rPr>
        <w:t>ما أهم التحديات والعوائق التي تواجه تطبيق إدارة المخاطر في مشاريع السكيورتي البنكية في الشركة الأساسية للإلكترونيات المحدودة؟</w:t>
      </w:r>
    </w:p>
    <w:p w14:paraId="6D9F92B2" w14:textId="77777777" w:rsidR="008823E9" w:rsidRPr="008823E9" w:rsidRDefault="008823E9" w:rsidP="008823E9">
      <w:pPr>
        <w:numPr>
          <w:ilvl w:val="0"/>
          <w:numId w:val="4"/>
        </w:numPr>
        <w:spacing w:before="100" w:beforeAutospacing="1" w:after="100" w:afterAutospacing="1" w:line="240" w:lineRule="auto"/>
        <w:jc w:val="both"/>
        <w:rPr>
          <w:rFonts w:ascii="Sakkal Majalla" w:eastAsiaTheme="minorHAnsi" w:hAnsi="Sakkal Majalla" w:cs="Sakkal Majalla"/>
          <w:sz w:val="28"/>
          <w:szCs w:val="28"/>
          <w:rtl/>
        </w:rPr>
      </w:pPr>
      <w:r w:rsidRPr="008823E9">
        <w:rPr>
          <w:rFonts w:ascii="Sakkal Majalla" w:eastAsiaTheme="minorHAnsi" w:hAnsi="Sakkal Majalla" w:cs="Sakkal Majalla"/>
          <w:sz w:val="28"/>
          <w:szCs w:val="28"/>
          <w:rtl/>
        </w:rPr>
        <w:t>هل توجد فروق ذات دلالة إحصائية في تصورات العاملين حول دور إدارة المخاطر في تحسين الأداء تُعزى لمتغيرات شخصية أو وظيفية (مثل المسمى الوظيفي، سنوات الخبرة، المؤهل العلمي)؟</w:t>
      </w:r>
    </w:p>
    <w:p w14:paraId="1DCB9992" w14:textId="77777777" w:rsidR="008823E9" w:rsidRPr="008823E9" w:rsidRDefault="008823E9" w:rsidP="008823E9">
      <w:pPr>
        <w:spacing w:line="240" w:lineRule="auto"/>
        <w:jc w:val="both"/>
        <w:rPr>
          <w:rFonts w:ascii="Sakkal Majalla" w:eastAsiaTheme="minorHAnsi" w:hAnsi="Sakkal Majalla" w:cs="Sakkal Majalla"/>
          <w:sz w:val="28"/>
          <w:szCs w:val="28"/>
          <w:u w:val="single"/>
          <w:rtl/>
        </w:rPr>
      </w:pPr>
    </w:p>
    <w:p w14:paraId="26CF46E3" w14:textId="77777777" w:rsidR="008823E9" w:rsidRPr="008823E9" w:rsidRDefault="008823E9" w:rsidP="008823E9">
      <w:pPr>
        <w:spacing w:line="240" w:lineRule="auto"/>
        <w:jc w:val="both"/>
        <w:rPr>
          <w:rFonts w:ascii="Sakkal Majalla" w:eastAsiaTheme="minorHAnsi" w:hAnsi="Sakkal Majalla" w:cs="Sakkal Majalla"/>
          <w:sz w:val="28"/>
          <w:szCs w:val="28"/>
          <w:u w:val="single"/>
          <w:rtl/>
        </w:rPr>
      </w:pPr>
      <w:r w:rsidRPr="008823E9">
        <w:rPr>
          <w:rFonts w:ascii="Sakkal Majalla" w:eastAsiaTheme="minorHAnsi" w:hAnsi="Sakkal Majalla" w:cs="Sakkal Majalla" w:hint="cs"/>
          <w:sz w:val="28"/>
          <w:szCs w:val="28"/>
          <w:u w:val="single"/>
          <w:rtl/>
        </w:rPr>
        <w:t>- فروض الدراسة</w:t>
      </w:r>
    </w:p>
    <w:p w14:paraId="78DF4BED" w14:textId="77777777" w:rsidR="008823E9" w:rsidRPr="008823E9" w:rsidRDefault="008823E9" w:rsidP="008823E9">
      <w:pPr>
        <w:spacing w:before="100" w:beforeAutospacing="1" w:after="100" w:afterAutospacing="1" w:line="240" w:lineRule="auto"/>
        <w:jc w:val="both"/>
        <w:rPr>
          <w:rFonts w:ascii="Sakkal Majalla" w:eastAsiaTheme="minorHAnsi" w:hAnsi="Sakkal Majalla" w:cs="Sakkal Majalla"/>
          <w:b/>
          <w:bCs/>
          <w:sz w:val="28"/>
          <w:szCs w:val="28"/>
        </w:rPr>
      </w:pPr>
      <w:r w:rsidRPr="008823E9">
        <w:rPr>
          <w:rFonts w:ascii="Sakkal Majalla" w:eastAsiaTheme="minorHAnsi" w:hAnsi="Sakkal Majalla" w:cs="Sakkal Majalla"/>
          <w:b/>
          <w:bCs/>
          <w:sz w:val="28"/>
          <w:szCs w:val="28"/>
          <w:rtl/>
        </w:rPr>
        <w:t>الفرض الرئيس:</w:t>
      </w:r>
    </w:p>
    <w:p w14:paraId="2970BEA8" w14:textId="77777777" w:rsidR="008823E9" w:rsidRPr="008823E9" w:rsidRDefault="008823E9" w:rsidP="008823E9">
      <w:pPr>
        <w:spacing w:after="0" w:line="240" w:lineRule="auto"/>
        <w:jc w:val="both"/>
        <w:rPr>
          <w:rFonts w:ascii="Sakkal Majalla" w:eastAsiaTheme="minorHAnsi" w:hAnsi="Sakkal Majalla" w:cs="Sakkal Majalla"/>
          <w:sz w:val="28"/>
          <w:szCs w:val="28"/>
          <w:rtl/>
        </w:rPr>
      </w:pPr>
      <w:r w:rsidRPr="008823E9">
        <w:rPr>
          <w:rFonts w:ascii="Sakkal Majalla" w:eastAsiaTheme="minorHAnsi" w:hAnsi="Sakkal Majalla" w:cs="Sakkal Majalla"/>
          <w:sz w:val="28"/>
          <w:szCs w:val="28"/>
          <w:rtl/>
        </w:rPr>
        <w:t>توجد علاقة ذات دلالة إحصائية عند مستوى معنوية (</w:t>
      </w:r>
      <w:r w:rsidRPr="008823E9">
        <w:rPr>
          <w:rFonts w:ascii="Cambria" w:eastAsiaTheme="minorHAnsi" w:hAnsi="Cambria" w:cs="Cambria"/>
          <w:sz w:val="28"/>
          <w:szCs w:val="28"/>
        </w:rPr>
        <w:t>α</w:t>
      </w:r>
      <w:r w:rsidRPr="008823E9">
        <w:rPr>
          <w:rFonts w:ascii="Sakkal Majalla" w:eastAsiaTheme="minorHAnsi" w:hAnsi="Sakkal Majalla" w:cs="Sakkal Majalla"/>
          <w:sz w:val="28"/>
          <w:szCs w:val="28"/>
        </w:rPr>
        <w:t xml:space="preserve"> ≤ 0.05) </w:t>
      </w:r>
      <w:r w:rsidRPr="008823E9">
        <w:rPr>
          <w:rFonts w:ascii="Sakkal Majalla" w:eastAsiaTheme="minorHAnsi" w:hAnsi="Sakkal Majalla" w:cs="Sakkal Majalla"/>
          <w:sz w:val="28"/>
          <w:szCs w:val="28"/>
          <w:rtl/>
        </w:rPr>
        <w:t>بين مستوى تطبيق إدارة المخاطر في مشاريع السكيورتي البنكية ومستوى أداء هذه المشاريع في قسم الأنظمة الأمنية بالشركة الأساسية للإلكترونيات المحدودة.</w:t>
      </w:r>
    </w:p>
    <w:p w14:paraId="654EFABC" w14:textId="77777777" w:rsidR="008823E9" w:rsidRPr="008823E9" w:rsidRDefault="008823E9" w:rsidP="008823E9">
      <w:pPr>
        <w:spacing w:after="0" w:line="240" w:lineRule="auto"/>
        <w:jc w:val="both"/>
        <w:rPr>
          <w:rFonts w:ascii="Sakkal Majalla" w:eastAsiaTheme="minorHAnsi" w:hAnsi="Sakkal Majalla" w:cs="Sakkal Majalla"/>
          <w:sz w:val="28"/>
          <w:szCs w:val="28"/>
          <w:rtl/>
        </w:rPr>
      </w:pPr>
    </w:p>
    <w:p w14:paraId="21F5F7FC" w14:textId="77777777" w:rsidR="008823E9" w:rsidRPr="008823E9" w:rsidRDefault="008823E9" w:rsidP="008823E9">
      <w:pPr>
        <w:spacing w:after="0" w:line="240" w:lineRule="auto"/>
        <w:jc w:val="both"/>
        <w:rPr>
          <w:rFonts w:ascii="Sakkal Majalla" w:eastAsiaTheme="minorHAnsi" w:hAnsi="Sakkal Majalla" w:cs="Sakkal Majalla"/>
          <w:sz w:val="28"/>
          <w:szCs w:val="28"/>
          <w:rtl/>
        </w:rPr>
      </w:pPr>
      <w:r w:rsidRPr="008823E9">
        <w:rPr>
          <w:rFonts w:ascii="Sakkal Majalla" w:eastAsiaTheme="minorHAnsi" w:hAnsi="Sakkal Majalla" w:cs="Sakkal Majalla"/>
          <w:sz w:val="28"/>
          <w:szCs w:val="28"/>
          <w:rtl/>
        </w:rPr>
        <w:t>ويُقصد بهذا الفرض أن ارتفاع درجة نضج إدارة المخاطر في المشاريع (من حيث وضوح إجراءات تحديد المخاطر وتحليلها والاستجابة لها ومتابعتها) يرتبط بتحسن ملموس في مؤشرات الأداء (الوقت، التكلفة، الجودة، رضا العملاء)، والعكس صحيح. ويُعد هذا الفرض التعبير الكمي المباشر عن مشكلة الدراسة وهدفها الرئيس.</w:t>
      </w:r>
    </w:p>
    <w:p w14:paraId="7437316C" w14:textId="77777777" w:rsidR="008823E9" w:rsidRPr="008823E9" w:rsidRDefault="008823E9" w:rsidP="008823E9">
      <w:pPr>
        <w:spacing w:after="0" w:line="240" w:lineRule="auto"/>
        <w:jc w:val="both"/>
        <w:rPr>
          <w:rFonts w:ascii="Sakkal Majalla" w:eastAsiaTheme="minorHAnsi" w:hAnsi="Sakkal Majalla" w:cs="Sakkal Majalla"/>
          <w:sz w:val="28"/>
          <w:szCs w:val="28"/>
          <w:rtl/>
        </w:rPr>
      </w:pPr>
    </w:p>
    <w:p w14:paraId="046FE2E4" w14:textId="77777777" w:rsidR="008823E9" w:rsidRPr="008823E9" w:rsidRDefault="008823E9" w:rsidP="008823E9">
      <w:pPr>
        <w:spacing w:after="0" w:line="240" w:lineRule="auto"/>
        <w:jc w:val="both"/>
        <w:rPr>
          <w:rFonts w:ascii="Sakkal Majalla" w:eastAsiaTheme="minorHAnsi" w:hAnsi="Sakkal Majalla" w:cs="Sakkal Majalla"/>
          <w:sz w:val="28"/>
          <w:szCs w:val="28"/>
          <w:rtl/>
        </w:rPr>
      </w:pPr>
      <w:r w:rsidRPr="008823E9">
        <w:rPr>
          <w:rFonts w:ascii="Sakkal Majalla" w:eastAsiaTheme="minorHAnsi" w:hAnsi="Sakkal Majalla" w:cs="Sakkal Majalla"/>
          <w:sz w:val="28"/>
          <w:szCs w:val="28"/>
          <w:rtl/>
        </w:rPr>
        <w:t>ولأغراض التحليل التفصيلي واستمكان الباحث من التعرف على أبعاد العلاقة بين المتغيرين، يتفرع عن الفرض الرئيس مجموعة من الفروض الفرعية، يمكن صياغتها على النحو الآتي:</w:t>
      </w:r>
    </w:p>
    <w:p w14:paraId="535FF275" w14:textId="77777777" w:rsidR="008823E9" w:rsidRPr="008823E9" w:rsidRDefault="008823E9" w:rsidP="008823E9">
      <w:pPr>
        <w:spacing w:before="180" w:after="0" w:line="240" w:lineRule="auto"/>
        <w:ind w:right="345" w:hanging="345"/>
        <w:jc w:val="both"/>
        <w:rPr>
          <w:rFonts w:ascii="Sakkal Majalla" w:eastAsiaTheme="minorHAnsi" w:hAnsi="Sakkal Majalla" w:cs="Sakkal Majalla"/>
          <w:sz w:val="28"/>
          <w:szCs w:val="28"/>
          <w:rtl/>
        </w:rPr>
      </w:pPr>
      <w:r w:rsidRPr="008823E9">
        <w:rPr>
          <w:rFonts w:ascii="Sakkal Majalla" w:eastAsiaTheme="minorHAnsi" w:hAnsi="Sakkal Majalla" w:cs="Sakkal Majalla"/>
          <w:sz w:val="28"/>
          <w:szCs w:val="28"/>
          <w:rtl/>
        </w:rPr>
        <w:tab/>
        <w:t>1.</w:t>
      </w:r>
      <w:r w:rsidRPr="008823E9">
        <w:rPr>
          <w:rFonts w:ascii="Sakkal Majalla" w:eastAsiaTheme="minorHAnsi" w:hAnsi="Sakkal Majalla" w:cs="Sakkal Majalla"/>
          <w:sz w:val="28"/>
          <w:szCs w:val="28"/>
          <w:rtl/>
        </w:rPr>
        <w:tab/>
        <w:t>الفرض الفرعي الأول:</w:t>
      </w:r>
    </w:p>
    <w:p w14:paraId="22E56419" w14:textId="77777777" w:rsidR="008823E9" w:rsidRPr="008823E9" w:rsidRDefault="008823E9" w:rsidP="008823E9">
      <w:pPr>
        <w:spacing w:after="0" w:line="240" w:lineRule="auto"/>
        <w:jc w:val="both"/>
        <w:rPr>
          <w:rFonts w:ascii="Sakkal Majalla" w:eastAsiaTheme="minorHAnsi" w:hAnsi="Sakkal Majalla" w:cs="Sakkal Majalla"/>
          <w:sz w:val="28"/>
          <w:szCs w:val="28"/>
          <w:rtl/>
        </w:rPr>
      </w:pPr>
      <w:r w:rsidRPr="008823E9">
        <w:rPr>
          <w:rFonts w:ascii="Sakkal Majalla" w:eastAsiaTheme="minorHAnsi" w:hAnsi="Sakkal Majalla" w:cs="Sakkal Majalla"/>
          <w:sz w:val="28"/>
          <w:szCs w:val="28"/>
          <w:rtl/>
        </w:rPr>
        <w:t>توجد علاقة ذات دلالة إحصائية عند مستوى معنوية (</w:t>
      </w:r>
      <w:r w:rsidRPr="008823E9">
        <w:rPr>
          <w:rFonts w:ascii="Cambria" w:eastAsiaTheme="minorHAnsi" w:hAnsi="Cambria" w:cs="Cambria"/>
          <w:sz w:val="28"/>
          <w:szCs w:val="28"/>
        </w:rPr>
        <w:t>α</w:t>
      </w:r>
      <w:r w:rsidRPr="008823E9">
        <w:rPr>
          <w:rFonts w:ascii="Sakkal Majalla" w:eastAsiaTheme="minorHAnsi" w:hAnsi="Sakkal Majalla" w:cs="Sakkal Majalla"/>
          <w:sz w:val="28"/>
          <w:szCs w:val="28"/>
        </w:rPr>
        <w:t xml:space="preserve"> ≤ 0.05) </w:t>
      </w:r>
      <w:r w:rsidRPr="008823E9">
        <w:rPr>
          <w:rFonts w:ascii="Sakkal Majalla" w:eastAsiaTheme="minorHAnsi" w:hAnsi="Sakkal Majalla" w:cs="Sakkal Majalla"/>
          <w:sz w:val="28"/>
          <w:szCs w:val="28"/>
          <w:rtl/>
        </w:rPr>
        <w:t>بين مستوى تطبيق عملية تحديد المخاطر في مشاريع السكيورتي البنكية ومستوى أداء هذه المشاريع في قسم الأنظمة الأمنية بالشركة الأساسية للإلكترونيات المحدودة.</w:t>
      </w:r>
    </w:p>
    <w:p w14:paraId="553DD4A5" w14:textId="77777777" w:rsidR="008823E9" w:rsidRPr="008823E9" w:rsidRDefault="008823E9" w:rsidP="008823E9">
      <w:pPr>
        <w:spacing w:before="180" w:after="0" w:line="240" w:lineRule="auto"/>
        <w:ind w:right="345" w:hanging="345"/>
        <w:jc w:val="both"/>
        <w:rPr>
          <w:rFonts w:ascii="Sakkal Majalla" w:eastAsiaTheme="minorHAnsi" w:hAnsi="Sakkal Majalla" w:cs="Sakkal Majalla"/>
          <w:sz w:val="28"/>
          <w:szCs w:val="28"/>
          <w:rtl/>
        </w:rPr>
      </w:pPr>
      <w:r w:rsidRPr="008823E9">
        <w:rPr>
          <w:rFonts w:ascii="Sakkal Majalla" w:eastAsiaTheme="minorHAnsi" w:hAnsi="Sakkal Majalla" w:cs="Sakkal Majalla"/>
          <w:sz w:val="28"/>
          <w:szCs w:val="28"/>
          <w:rtl/>
        </w:rPr>
        <w:tab/>
        <w:t>2.</w:t>
      </w:r>
      <w:r w:rsidRPr="008823E9">
        <w:rPr>
          <w:rFonts w:ascii="Sakkal Majalla" w:eastAsiaTheme="minorHAnsi" w:hAnsi="Sakkal Majalla" w:cs="Sakkal Majalla"/>
          <w:sz w:val="28"/>
          <w:szCs w:val="28"/>
          <w:rtl/>
        </w:rPr>
        <w:tab/>
        <w:t>الفرض الفرعي الثاني:</w:t>
      </w:r>
    </w:p>
    <w:p w14:paraId="4013954F" w14:textId="77777777" w:rsidR="008823E9" w:rsidRPr="008823E9" w:rsidRDefault="008823E9" w:rsidP="008823E9">
      <w:pPr>
        <w:spacing w:after="0" w:line="240" w:lineRule="auto"/>
        <w:jc w:val="both"/>
        <w:rPr>
          <w:rFonts w:ascii="Sakkal Majalla" w:eastAsiaTheme="minorHAnsi" w:hAnsi="Sakkal Majalla" w:cs="Sakkal Majalla"/>
          <w:sz w:val="28"/>
          <w:szCs w:val="28"/>
          <w:rtl/>
        </w:rPr>
      </w:pPr>
      <w:r w:rsidRPr="008823E9">
        <w:rPr>
          <w:rFonts w:ascii="Sakkal Majalla" w:eastAsiaTheme="minorHAnsi" w:hAnsi="Sakkal Majalla" w:cs="Sakkal Majalla"/>
          <w:sz w:val="28"/>
          <w:szCs w:val="28"/>
          <w:rtl/>
        </w:rPr>
        <w:lastRenderedPageBreak/>
        <w:t>توجد علاقة ذات دلالة إحصائية عند مستوى معنوية (</w:t>
      </w:r>
      <w:r w:rsidRPr="008823E9">
        <w:rPr>
          <w:rFonts w:ascii="Cambria" w:eastAsiaTheme="minorHAnsi" w:hAnsi="Cambria" w:cs="Cambria"/>
          <w:sz w:val="28"/>
          <w:szCs w:val="28"/>
        </w:rPr>
        <w:t>α</w:t>
      </w:r>
      <w:r w:rsidRPr="008823E9">
        <w:rPr>
          <w:rFonts w:ascii="Sakkal Majalla" w:eastAsiaTheme="minorHAnsi" w:hAnsi="Sakkal Majalla" w:cs="Sakkal Majalla"/>
          <w:sz w:val="28"/>
          <w:szCs w:val="28"/>
        </w:rPr>
        <w:t xml:space="preserve"> ≤ 0.05) </w:t>
      </w:r>
      <w:r w:rsidRPr="008823E9">
        <w:rPr>
          <w:rFonts w:ascii="Sakkal Majalla" w:eastAsiaTheme="minorHAnsi" w:hAnsi="Sakkal Majalla" w:cs="Sakkal Majalla"/>
          <w:sz w:val="28"/>
          <w:szCs w:val="28"/>
          <w:rtl/>
        </w:rPr>
        <w:t>بين مستوى تطبيق عملية تحليل وتقييم المخاطر في مشاريع السكيورتي البنكية ومستوى أداء هذه المشاريع.</w:t>
      </w:r>
    </w:p>
    <w:p w14:paraId="4A53C998" w14:textId="77777777" w:rsidR="008823E9" w:rsidRPr="008823E9" w:rsidRDefault="008823E9" w:rsidP="008823E9">
      <w:pPr>
        <w:spacing w:before="180" w:after="0" w:line="240" w:lineRule="auto"/>
        <w:ind w:right="345" w:hanging="345"/>
        <w:jc w:val="both"/>
        <w:rPr>
          <w:rFonts w:ascii="Sakkal Majalla" w:eastAsiaTheme="minorHAnsi" w:hAnsi="Sakkal Majalla" w:cs="Sakkal Majalla"/>
          <w:sz w:val="28"/>
          <w:szCs w:val="28"/>
          <w:rtl/>
        </w:rPr>
      </w:pPr>
      <w:r w:rsidRPr="008823E9">
        <w:rPr>
          <w:rFonts w:ascii="Sakkal Majalla" w:eastAsiaTheme="minorHAnsi" w:hAnsi="Sakkal Majalla" w:cs="Sakkal Majalla"/>
          <w:sz w:val="28"/>
          <w:szCs w:val="28"/>
          <w:rtl/>
        </w:rPr>
        <w:tab/>
        <w:t>3.</w:t>
      </w:r>
      <w:r w:rsidRPr="008823E9">
        <w:rPr>
          <w:rFonts w:ascii="Sakkal Majalla" w:eastAsiaTheme="minorHAnsi" w:hAnsi="Sakkal Majalla" w:cs="Sakkal Majalla"/>
          <w:sz w:val="28"/>
          <w:szCs w:val="28"/>
          <w:rtl/>
        </w:rPr>
        <w:tab/>
        <w:t>الفرض الفرعي الثالث:</w:t>
      </w:r>
    </w:p>
    <w:p w14:paraId="0B69BA84" w14:textId="77777777" w:rsidR="008823E9" w:rsidRPr="008823E9" w:rsidRDefault="008823E9" w:rsidP="008823E9">
      <w:pPr>
        <w:spacing w:after="0" w:line="240" w:lineRule="auto"/>
        <w:jc w:val="both"/>
        <w:rPr>
          <w:rFonts w:ascii="Sakkal Majalla" w:eastAsiaTheme="minorHAnsi" w:hAnsi="Sakkal Majalla" w:cs="Sakkal Majalla"/>
          <w:sz w:val="28"/>
          <w:szCs w:val="28"/>
          <w:rtl/>
        </w:rPr>
      </w:pPr>
      <w:r w:rsidRPr="008823E9">
        <w:rPr>
          <w:rFonts w:ascii="Sakkal Majalla" w:eastAsiaTheme="minorHAnsi" w:hAnsi="Sakkal Majalla" w:cs="Sakkal Majalla"/>
          <w:sz w:val="28"/>
          <w:szCs w:val="28"/>
          <w:rtl/>
        </w:rPr>
        <w:t>توجد علاقة ذات دلالة إحصائية عند مستوى معنوية (</w:t>
      </w:r>
      <w:r w:rsidRPr="008823E9">
        <w:rPr>
          <w:rFonts w:ascii="Cambria" w:eastAsiaTheme="minorHAnsi" w:hAnsi="Cambria" w:cs="Cambria"/>
          <w:sz w:val="28"/>
          <w:szCs w:val="28"/>
        </w:rPr>
        <w:t>α</w:t>
      </w:r>
      <w:r w:rsidRPr="008823E9">
        <w:rPr>
          <w:rFonts w:ascii="Sakkal Majalla" w:eastAsiaTheme="minorHAnsi" w:hAnsi="Sakkal Majalla" w:cs="Sakkal Majalla"/>
          <w:sz w:val="28"/>
          <w:szCs w:val="28"/>
        </w:rPr>
        <w:t xml:space="preserve"> ≤ 0.05) </w:t>
      </w:r>
      <w:r w:rsidRPr="008823E9">
        <w:rPr>
          <w:rFonts w:ascii="Sakkal Majalla" w:eastAsiaTheme="minorHAnsi" w:hAnsi="Sakkal Majalla" w:cs="Sakkal Majalla"/>
          <w:sz w:val="28"/>
          <w:szCs w:val="28"/>
          <w:rtl/>
        </w:rPr>
        <w:t>بين مستوى تطبيق استجابات المخاطر (خطط المعالجة والتقليل والتحويل والقبول) في مشاريع السكيورتي البنكية ومستوى أداء هذه المشاريع.</w:t>
      </w:r>
    </w:p>
    <w:p w14:paraId="72251BD0" w14:textId="77777777" w:rsidR="008823E9" w:rsidRPr="008823E9" w:rsidRDefault="008823E9" w:rsidP="008823E9">
      <w:pPr>
        <w:spacing w:before="180" w:after="0" w:line="240" w:lineRule="auto"/>
        <w:ind w:right="345" w:hanging="345"/>
        <w:jc w:val="both"/>
        <w:rPr>
          <w:rFonts w:ascii="Sakkal Majalla" w:eastAsiaTheme="minorHAnsi" w:hAnsi="Sakkal Majalla" w:cs="Sakkal Majalla"/>
          <w:sz w:val="28"/>
          <w:szCs w:val="28"/>
          <w:rtl/>
        </w:rPr>
      </w:pPr>
      <w:r w:rsidRPr="008823E9">
        <w:rPr>
          <w:rFonts w:ascii="Sakkal Majalla" w:eastAsiaTheme="minorHAnsi" w:hAnsi="Sakkal Majalla" w:cs="Sakkal Majalla"/>
          <w:sz w:val="28"/>
          <w:szCs w:val="28"/>
          <w:rtl/>
        </w:rPr>
        <w:tab/>
        <w:t>4.</w:t>
      </w:r>
      <w:r w:rsidRPr="008823E9">
        <w:rPr>
          <w:rFonts w:ascii="Sakkal Majalla" w:eastAsiaTheme="minorHAnsi" w:hAnsi="Sakkal Majalla" w:cs="Sakkal Majalla"/>
          <w:sz w:val="28"/>
          <w:szCs w:val="28"/>
          <w:rtl/>
        </w:rPr>
        <w:tab/>
        <w:t>الفرض الفرعي الرابع:</w:t>
      </w:r>
    </w:p>
    <w:p w14:paraId="14A8EDCE" w14:textId="77777777" w:rsidR="008823E9" w:rsidRPr="008823E9" w:rsidRDefault="008823E9" w:rsidP="008823E9">
      <w:pPr>
        <w:spacing w:after="0" w:line="240" w:lineRule="auto"/>
        <w:jc w:val="both"/>
        <w:rPr>
          <w:rFonts w:ascii="Sakkal Majalla" w:eastAsiaTheme="minorHAnsi" w:hAnsi="Sakkal Majalla" w:cs="Sakkal Majalla"/>
          <w:sz w:val="28"/>
          <w:szCs w:val="28"/>
          <w:rtl/>
        </w:rPr>
      </w:pPr>
      <w:r w:rsidRPr="008823E9">
        <w:rPr>
          <w:rFonts w:ascii="Sakkal Majalla" w:eastAsiaTheme="minorHAnsi" w:hAnsi="Sakkal Majalla" w:cs="Sakkal Majalla"/>
          <w:sz w:val="28"/>
          <w:szCs w:val="28"/>
          <w:rtl/>
        </w:rPr>
        <w:t>توجد علاقة ذات دلالة إحصائية عند مستوى معنوية (</w:t>
      </w:r>
      <w:r w:rsidRPr="008823E9">
        <w:rPr>
          <w:rFonts w:ascii="Cambria" w:eastAsiaTheme="minorHAnsi" w:hAnsi="Cambria" w:cs="Cambria"/>
          <w:sz w:val="28"/>
          <w:szCs w:val="28"/>
        </w:rPr>
        <w:t>α</w:t>
      </w:r>
      <w:r w:rsidRPr="008823E9">
        <w:rPr>
          <w:rFonts w:ascii="Sakkal Majalla" w:eastAsiaTheme="minorHAnsi" w:hAnsi="Sakkal Majalla" w:cs="Sakkal Majalla"/>
          <w:sz w:val="28"/>
          <w:szCs w:val="28"/>
        </w:rPr>
        <w:t xml:space="preserve"> ≤ 0.05) </w:t>
      </w:r>
      <w:r w:rsidRPr="008823E9">
        <w:rPr>
          <w:rFonts w:ascii="Sakkal Majalla" w:eastAsiaTheme="minorHAnsi" w:hAnsi="Sakkal Majalla" w:cs="Sakkal Majalla"/>
          <w:sz w:val="28"/>
          <w:szCs w:val="28"/>
          <w:rtl/>
        </w:rPr>
        <w:t>بين مستوى مراقبة ومتابعة المخاطر أثناء تنفيذ مشاريع السكيورتي البنكية ومستوى أداء هذه المشاريع</w:t>
      </w:r>
      <w:r w:rsidRPr="008823E9">
        <w:rPr>
          <w:rFonts w:ascii="Sakkal Majalla" w:eastAsiaTheme="minorHAnsi" w:hAnsi="Sakkal Majalla" w:cs="Sakkal Majalla" w:hint="cs"/>
          <w:sz w:val="28"/>
          <w:szCs w:val="28"/>
          <w:rtl/>
        </w:rPr>
        <w:t>.</w:t>
      </w:r>
    </w:p>
    <w:p w14:paraId="2FB7B940" w14:textId="77777777" w:rsidR="008823E9" w:rsidRPr="008823E9" w:rsidRDefault="008823E9" w:rsidP="008823E9">
      <w:pPr>
        <w:spacing w:line="240" w:lineRule="auto"/>
        <w:jc w:val="both"/>
        <w:rPr>
          <w:rFonts w:ascii="Sakkal Majalla" w:eastAsiaTheme="minorHAnsi" w:hAnsi="Sakkal Majalla" w:cs="Sakkal Majalla"/>
          <w:sz w:val="28"/>
          <w:szCs w:val="28"/>
          <w:u w:val="single"/>
          <w:rtl/>
        </w:rPr>
      </w:pPr>
    </w:p>
    <w:p w14:paraId="364A95AE" w14:textId="77777777" w:rsidR="008823E9" w:rsidRPr="008823E9" w:rsidRDefault="008823E9" w:rsidP="008823E9">
      <w:pPr>
        <w:spacing w:line="240" w:lineRule="auto"/>
        <w:jc w:val="both"/>
        <w:rPr>
          <w:rFonts w:ascii="Sakkal Majalla" w:eastAsiaTheme="minorHAnsi" w:hAnsi="Sakkal Majalla" w:cs="Sakkal Majalla"/>
          <w:sz w:val="28"/>
          <w:szCs w:val="28"/>
          <w:u w:val="single"/>
          <w:rtl/>
        </w:rPr>
      </w:pPr>
      <w:r w:rsidRPr="008823E9">
        <w:rPr>
          <w:rFonts w:ascii="Sakkal Majalla" w:eastAsiaTheme="minorHAnsi" w:hAnsi="Sakkal Majalla" w:cs="Sakkal Majalla" w:hint="cs"/>
          <w:sz w:val="28"/>
          <w:szCs w:val="28"/>
          <w:u w:val="single"/>
          <w:rtl/>
        </w:rPr>
        <w:t>-النظرية العلمية المتبعة  لإعداد البحث</w:t>
      </w:r>
    </w:p>
    <w:p w14:paraId="665D0E59" w14:textId="77777777" w:rsidR="008823E9" w:rsidRPr="008823E9" w:rsidRDefault="008823E9" w:rsidP="008823E9">
      <w:pPr>
        <w:spacing w:line="240" w:lineRule="auto"/>
        <w:ind w:firstLine="720"/>
        <w:jc w:val="both"/>
        <w:rPr>
          <w:rFonts w:ascii="Sakkal Majalla" w:eastAsiaTheme="minorHAnsi" w:hAnsi="Sakkal Majalla" w:cs="Sakkal Majalla"/>
          <w:sz w:val="28"/>
          <w:szCs w:val="28"/>
          <w:rtl/>
        </w:rPr>
      </w:pPr>
      <w:r w:rsidRPr="008823E9">
        <w:rPr>
          <w:rFonts w:ascii="Sakkal Majalla" w:eastAsiaTheme="minorHAnsi" w:hAnsi="Sakkal Majalla" w:cs="Sakkal Majalla"/>
          <w:sz w:val="28"/>
          <w:szCs w:val="28"/>
          <w:rtl/>
        </w:rPr>
        <w:t>استند هذا البحث في بنائه العلمي إلى </w:t>
      </w:r>
      <w:r w:rsidRPr="008823E9">
        <w:rPr>
          <w:rFonts w:ascii="Sakkal Majalla" w:eastAsiaTheme="minorHAnsi" w:hAnsi="Sakkal Majalla" w:cs="Sakkal Majalla"/>
          <w:b/>
          <w:bCs/>
          <w:sz w:val="28"/>
          <w:szCs w:val="28"/>
          <w:rtl/>
        </w:rPr>
        <w:t>نظرية النظم</w:t>
      </w:r>
      <w:r w:rsidRPr="008823E9">
        <w:rPr>
          <w:rFonts w:ascii="Sakkal Majalla" w:eastAsiaTheme="minorHAnsi" w:hAnsi="Sakkal Majalla" w:cs="Sakkal Majalla"/>
          <w:sz w:val="28"/>
          <w:szCs w:val="28"/>
          <w:rtl/>
        </w:rPr>
        <w:t> بوصفها الإطار النظري الأكثر ملاءمة لفهم العلاقة بين إدارة المخاطر وأداء مشاريع السكيورتي البنكية. وتنطلق هذه النظرية من أن المنظمة أو المشروع لا يعمل بصورة منفصلة، بل بوصفه نظامًا متكاملاً يتكون من مجموعة عناصر مترابطة ومتفاعلة، تشمل المدخلات، والعمليات، والمخرجات، والتغذية الراجعة. ومن خلال هذا المنظور يمكن النظر إلى مشاريع السكيورتي البنكية باعتبارها نظامًا فرعيًا داخل الشركة، يتأثر بعوامل داخلية مثل الكفاءة الفنية، والخبرات البشرية، وآليات التخطيط والرقابة، كما يتأثر بعوامل خارجية مثل متطلبات البنوك، والتعليمات التنظيمية، والتغيرات التقنية، والتهديدات الأمنية.</w:t>
      </w:r>
    </w:p>
    <w:p w14:paraId="1AFC59E1" w14:textId="77777777" w:rsidR="008823E9" w:rsidRPr="008823E9" w:rsidRDefault="008823E9" w:rsidP="008823E9">
      <w:pPr>
        <w:spacing w:line="240" w:lineRule="auto"/>
        <w:ind w:firstLine="720"/>
        <w:jc w:val="both"/>
        <w:rPr>
          <w:rFonts w:ascii="Sakkal Majalla" w:eastAsiaTheme="minorHAnsi" w:hAnsi="Sakkal Majalla" w:cs="Sakkal Majalla"/>
          <w:sz w:val="28"/>
          <w:szCs w:val="28"/>
          <w:rtl/>
        </w:rPr>
      </w:pPr>
    </w:p>
    <w:p w14:paraId="5E10D5A4" w14:textId="77777777" w:rsidR="008823E9" w:rsidRPr="008823E9" w:rsidRDefault="008823E9" w:rsidP="008823E9">
      <w:pPr>
        <w:spacing w:line="240" w:lineRule="auto"/>
        <w:ind w:firstLine="720"/>
        <w:jc w:val="both"/>
        <w:rPr>
          <w:rFonts w:ascii="Sakkal Majalla" w:eastAsiaTheme="minorHAnsi" w:hAnsi="Sakkal Majalla" w:cs="Sakkal Majalla"/>
          <w:sz w:val="28"/>
          <w:szCs w:val="28"/>
          <w:rtl/>
        </w:rPr>
      </w:pPr>
      <w:r w:rsidRPr="008823E9">
        <w:rPr>
          <w:rFonts w:ascii="Sakkal Majalla" w:eastAsiaTheme="minorHAnsi" w:hAnsi="Sakkal Majalla" w:cs="Sakkal Majalla"/>
          <w:sz w:val="28"/>
          <w:szCs w:val="28"/>
          <w:rtl/>
        </w:rPr>
        <w:t>وتساعد نظرية النظم في تفسير كيفية تأثير إدارة المخاطر في أداء المشاريع؛ إذ تمثل المخاطر جزءًا من البيئة المحيطة بالنظام، وقد تظهر في صورة تأخر في التوريد، أو ضعف في التكامل بين الأنظمة، أو خلل في المواصفات الفنية، أو تجاوز في التكلفة، أو قصور في الجودة. وفي هذا السياق، تُعد إدارة المخاطر عملية تنظيمية تهدف إلى التعرف على هذه المؤثرات وتحليلها والاستجابة لها ومتابعتها، بما يضمن المحافظة على توازن النظام وقدرته على تحقيق أهدافه بكفاءة. وعليه، فإن تحسن أداء مشاريع السكيورتي البنكية لا يُفسَّر فقط بوجود موارد مادية أو تقنية، بل بمدى قدرة المشروع على إدارة المؤثرات والمخاطر التي قد تعيق تحقيق أهدافه.</w:t>
      </w:r>
    </w:p>
    <w:p w14:paraId="46E0EAAA" w14:textId="77777777" w:rsidR="008823E9" w:rsidRPr="008823E9" w:rsidRDefault="008823E9" w:rsidP="008823E9">
      <w:pPr>
        <w:spacing w:line="240" w:lineRule="auto"/>
        <w:ind w:firstLine="720"/>
        <w:jc w:val="both"/>
        <w:rPr>
          <w:rFonts w:ascii="Sakkal Majalla" w:eastAsiaTheme="minorHAnsi" w:hAnsi="Sakkal Majalla" w:cs="Sakkal Majalla"/>
          <w:sz w:val="28"/>
          <w:szCs w:val="28"/>
          <w:rtl/>
        </w:rPr>
      </w:pPr>
    </w:p>
    <w:p w14:paraId="3D975FCA" w14:textId="77777777" w:rsidR="008823E9" w:rsidRPr="008823E9" w:rsidRDefault="008823E9" w:rsidP="008823E9">
      <w:pPr>
        <w:spacing w:line="240" w:lineRule="auto"/>
        <w:ind w:firstLine="720"/>
        <w:jc w:val="both"/>
        <w:rPr>
          <w:rFonts w:ascii="Sakkal Majalla" w:eastAsiaTheme="minorHAnsi" w:hAnsi="Sakkal Majalla" w:cs="Sakkal Majalla"/>
          <w:sz w:val="28"/>
          <w:szCs w:val="28"/>
          <w:rtl/>
        </w:rPr>
      </w:pPr>
      <w:r w:rsidRPr="008823E9">
        <w:rPr>
          <w:rFonts w:ascii="Sakkal Majalla" w:eastAsiaTheme="minorHAnsi" w:hAnsi="Sakkal Majalla" w:cs="Sakkal Majalla"/>
          <w:sz w:val="28"/>
          <w:szCs w:val="28"/>
          <w:rtl/>
        </w:rPr>
        <w:t>كما استفاد البحث من </w:t>
      </w:r>
      <w:r w:rsidRPr="008823E9">
        <w:rPr>
          <w:rFonts w:ascii="Sakkal Majalla" w:eastAsiaTheme="minorHAnsi" w:hAnsi="Sakkal Majalla" w:cs="Sakkal Majalla"/>
          <w:b/>
          <w:bCs/>
          <w:sz w:val="28"/>
          <w:szCs w:val="28"/>
          <w:rtl/>
        </w:rPr>
        <w:t xml:space="preserve">الإطار المفاهيمي لإدارة المخاطر وفق </w:t>
      </w:r>
      <w:r w:rsidRPr="008823E9">
        <w:rPr>
          <w:rFonts w:ascii="Sakkal Majalla" w:eastAsiaTheme="minorHAnsi" w:hAnsi="Sakkal Majalla" w:cs="Sakkal Majalla"/>
          <w:b/>
          <w:bCs/>
          <w:sz w:val="28"/>
          <w:szCs w:val="28"/>
        </w:rPr>
        <w:t>ISO 31000</w:t>
      </w:r>
      <w:r w:rsidRPr="008823E9">
        <w:rPr>
          <w:rFonts w:ascii="Sakkal Majalla" w:eastAsiaTheme="minorHAnsi" w:hAnsi="Sakkal Majalla" w:cs="Sakkal Majalla"/>
          <w:sz w:val="28"/>
          <w:szCs w:val="28"/>
          <w:rtl/>
        </w:rPr>
        <w:t> باعتباره إطارًا تطبيقيًا يدعم التفسير النظري. فهذا الإطار يوضح أن إدارة المخاطر عملية منهجية مستمرة تبدأ بتحديد المخاطر، ثم تحليلها وتقييمها، فاختيار الاستجابات المناسبة لها، وأخيرًا مراقبتها ومراجعتها. وقد تم توظيف هذا الإطار في الدراسة لتحديد أبعاد المتغير المستقل، وهو إدارة المخاطر، وربطها بأبعاد المتغير التابع، وهو أداء مشاريع السكيورتي البنكية من حيث الوقت، والتكلفة، والجودة، ورضا العملاء.</w:t>
      </w:r>
    </w:p>
    <w:p w14:paraId="73428EAA" w14:textId="77777777" w:rsidR="008823E9" w:rsidRPr="008823E9" w:rsidRDefault="008823E9" w:rsidP="008823E9">
      <w:pPr>
        <w:spacing w:line="240" w:lineRule="auto"/>
        <w:ind w:firstLine="720"/>
        <w:jc w:val="both"/>
        <w:rPr>
          <w:rFonts w:ascii="Sakkal Majalla" w:eastAsiaTheme="minorHAnsi" w:hAnsi="Sakkal Majalla" w:cs="Sakkal Majalla"/>
          <w:sz w:val="28"/>
          <w:szCs w:val="28"/>
          <w:rtl/>
        </w:rPr>
      </w:pPr>
    </w:p>
    <w:p w14:paraId="5B67F822" w14:textId="77777777" w:rsidR="008823E9" w:rsidRPr="008823E9" w:rsidRDefault="008823E9" w:rsidP="008823E9">
      <w:pPr>
        <w:spacing w:line="240" w:lineRule="auto"/>
        <w:ind w:firstLine="720"/>
        <w:jc w:val="both"/>
        <w:rPr>
          <w:rFonts w:ascii="Sakkal Majalla" w:eastAsiaTheme="minorHAnsi" w:hAnsi="Sakkal Majalla" w:cs="Sakkal Majalla"/>
          <w:sz w:val="28"/>
          <w:szCs w:val="28"/>
          <w:rtl/>
        </w:rPr>
      </w:pPr>
      <w:r w:rsidRPr="008823E9">
        <w:rPr>
          <w:rFonts w:ascii="Sakkal Majalla" w:eastAsiaTheme="minorHAnsi" w:hAnsi="Sakkal Majalla" w:cs="Sakkal Majalla"/>
          <w:sz w:val="28"/>
          <w:szCs w:val="28"/>
          <w:rtl/>
        </w:rPr>
        <w:lastRenderedPageBreak/>
        <w:t>وبناءً على ذلك، فإن البحث يجمع بين </w:t>
      </w:r>
      <w:r w:rsidRPr="008823E9">
        <w:rPr>
          <w:rFonts w:ascii="Sakkal Majalla" w:eastAsiaTheme="minorHAnsi" w:hAnsi="Sakkal Majalla" w:cs="Sakkal Majalla"/>
          <w:b/>
          <w:bCs/>
          <w:sz w:val="28"/>
          <w:szCs w:val="28"/>
          <w:rtl/>
        </w:rPr>
        <w:t>نظرية النظم</w:t>
      </w:r>
      <w:r w:rsidRPr="008823E9">
        <w:rPr>
          <w:rFonts w:ascii="Sakkal Majalla" w:eastAsiaTheme="minorHAnsi" w:hAnsi="Sakkal Majalla" w:cs="Sakkal Majalla"/>
          <w:sz w:val="28"/>
          <w:szCs w:val="28"/>
          <w:rtl/>
        </w:rPr>
        <w:t> كأساس نظري يفسر طبيعة العلاقة بين المتغيرات، و</w:t>
      </w:r>
      <w:r w:rsidRPr="008823E9">
        <w:rPr>
          <w:rFonts w:ascii="Sakkal Majalla" w:eastAsiaTheme="minorHAnsi" w:hAnsi="Sakkal Majalla" w:cs="Sakkal Majalla"/>
          <w:b/>
          <w:bCs/>
          <w:sz w:val="28"/>
          <w:szCs w:val="28"/>
          <w:rtl/>
        </w:rPr>
        <w:t xml:space="preserve">إطار </w:t>
      </w:r>
      <w:r w:rsidRPr="008823E9">
        <w:rPr>
          <w:rFonts w:ascii="Sakkal Majalla" w:eastAsiaTheme="minorHAnsi" w:hAnsi="Sakkal Majalla" w:cs="Sakkal Majalla"/>
          <w:b/>
          <w:bCs/>
          <w:sz w:val="28"/>
          <w:szCs w:val="28"/>
        </w:rPr>
        <w:t>ISO 31000</w:t>
      </w:r>
      <w:r w:rsidRPr="008823E9">
        <w:rPr>
          <w:rFonts w:ascii="Sakkal Majalla" w:eastAsiaTheme="minorHAnsi" w:hAnsi="Sakkal Majalla" w:cs="Sakkal Majalla"/>
          <w:sz w:val="28"/>
          <w:szCs w:val="28"/>
          <w:rtl/>
        </w:rPr>
        <w:t> كأساس تطبيقي يوجه القياس والتحليل. وهذا الدمج يمنح الدراسة أساسًا علميًا ومنهجيًا متماسكًا يساعد على فهم واقع إدارة المخاطر في مشاريع السكيورتي البنكية، وتفسير أثرها في تحسين الأداء داخل البيئة التطبيقية محل الدراسة.</w:t>
      </w:r>
    </w:p>
    <w:p w14:paraId="3EA70B3D" w14:textId="77777777" w:rsidR="008823E9" w:rsidRPr="008823E9" w:rsidRDefault="008823E9" w:rsidP="008823E9">
      <w:pPr>
        <w:spacing w:line="240" w:lineRule="auto"/>
        <w:jc w:val="both"/>
        <w:rPr>
          <w:rFonts w:ascii="Sakkal Majalla" w:eastAsiaTheme="minorHAnsi" w:hAnsi="Sakkal Majalla" w:cs="Sakkal Majalla"/>
          <w:sz w:val="28"/>
          <w:szCs w:val="28"/>
          <w:u w:val="single"/>
          <w:rtl/>
        </w:rPr>
      </w:pPr>
    </w:p>
    <w:p w14:paraId="296709AA" w14:textId="77777777" w:rsidR="008823E9" w:rsidRPr="008823E9" w:rsidRDefault="008823E9" w:rsidP="008823E9">
      <w:pPr>
        <w:spacing w:line="240" w:lineRule="auto"/>
        <w:rPr>
          <w:rFonts w:ascii="Sakkal Majalla" w:eastAsiaTheme="minorHAnsi" w:hAnsi="Sakkal Majalla" w:cs="Sakkal Majalla"/>
          <w:sz w:val="28"/>
          <w:szCs w:val="28"/>
          <w:u w:val="single"/>
          <w:rtl/>
        </w:rPr>
      </w:pPr>
    </w:p>
    <w:p w14:paraId="70EA84D0" w14:textId="77777777" w:rsidR="008823E9" w:rsidRPr="008823E9" w:rsidRDefault="008823E9" w:rsidP="008823E9">
      <w:pPr>
        <w:spacing w:line="240" w:lineRule="auto"/>
        <w:rPr>
          <w:rFonts w:ascii="Sakkal Majalla" w:eastAsiaTheme="minorHAnsi" w:hAnsi="Sakkal Majalla" w:cs="Sakkal Majalla"/>
          <w:sz w:val="28"/>
          <w:szCs w:val="28"/>
          <w:u w:val="single"/>
          <w:rtl/>
        </w:rPr>
      </w:pPr>
    </w:p>
    <w:p w14:paraId="6FF61965" w14:textId="77777777" w:rsidR="008823E9" w:rsidRPr="008823E9" w:rsidRDefault="008823E9" w:rsidP="008823E9">
      <w:pPr>
        <w:spacing w:line="259" w:lineRule="auto"/>
        <w:rPr>
          <w:rFonts w:ascii="Sakkal Majalla" w:eastAsiaTheme="minorHAnsi" w:hAnsi="Sakkal Majalla" w:cs="Sakkal Majalla"/>
          <w:sz w:val="28"/>
          <w:szCs w:val="28"/>
          <w:u w:val="single"/>
          <w:rtl/>
        </w:rPr>
      </w:pPr>
    </w:p>
    <w:p w14:paraId="4F391EDE" w14:textId="77777777" w:rsidR="008823E9" w:rsidRPr="008823E9" w:rsidRDefault="008823E9" w:rsidP="008823E9">
      <w:pPr>
        <w:spacing w:line="259" w:lineRule="auto"/>
        <w:rPr>
          <w:rFonts w:ascii="Sakkal Majalla" w:eastAsiaTheme="minorHAnsi" w:hAnsi="Sakkal Majalla" w:cs="Sakkal Majalla"/>
          <w:sz w:val="28"/>
          <w:szCs w:val="28"/>
          <w:u w:val="single"/>
          <w:rtl/>
        </w:rPr>
      </w:pPr>
    </w:p>
    <w:p w14:paraId="5D620922" w14:textId="77777777" w:rsidR="008823E9" w:rsidRPr="008823E9" w:rsidRDefault="008823E9" w:rsidP="008823E9">
      <w:pPr>
        <w:spacing w:line="259" w:lineRule="auto"/>
        <w:rPr>
          <w:rFonts w:ascii="Sakkal Majalla" w:eastAsiaTheme="minorHAnsi" w:hAnsi="Sakkal Majalla" w:cs="Sakkal Majalla"/>
          <w:sz w:val="28"/>
          <w:szCs w:val="28"/>
          <w:u w:val="single"/>
          <w:rtl/>
        </w:rPr>
      </w:pPr>
    </w:p>
    <w:p w14:paraId="15053911" w14:textId="77777777" w:rsidR="008823E9" w:rsidRPr="008823E9" w:rsidRDefault="008823E9" w:rsidP="008823E9">
      <w:pPr>
        <w:spacing w:line="259" w:lineRule="auto"/>
        <w:jc w:val="center"/>
        <w:rPr>
          <w:rFonts w:ascii="Sakkal Majalla" w:eastAsiaTheme="minorHAnsi" w:hAnsi="Sakkal Majalla" w:cs="Sakkal Majalla"/>
          <w:sz w:val="28"/>
          <w:szCs w:val="28"/>
          <w:u w:val="single"/>
          <w:rtl/>
        </w:rPr>
      </w:pPr>
    </w:p>
    <w:p w14:paraId="046B013E" w14:textId="77777777" w:rsidR="008823E9" w:rsidRPr="008823E9" w:rsidRDefault="008823E9" w:rsidP="008823E9">
      <w:pPr>
        <w:spacing w:line="259" w:lineRule="auto"/>
        <w:jc w:val="center"/>
        <w:rPr>
          <w:rFonts w:ascii="Sakkal Majalla" w:eastAsiaTheme="minorHAnsi" w:hAnsi="Sakkal Majalla" w:cs="Sakkal Majalla"/>
          <w:sz w:val="28"/>
          <w:szCs w:val="28"/>
          <w:u w:val="single"/>
          <w:rtl/>
        </w:rPr>
      </w:pPr>
    </w:p>
    <w:p w14:paraId="181B669E" w14:textId="77777777" w:rsidR="008823E9" w:rsidRPr="008823E9" w:rsidRDefault="008823E9" w:rsidP="008823E9">
      <w:pPr>
        <w:spacing w:line="259" w:lineRule="auto"/>
        <w:jc w:val="center"/>
        <w:rPr>
          <w:rFonts w:ascii="Sakkal Majalla" w:eastAsiaTheme="minorHAnsi" w:hAnsi="Sakkal Majalla" w:cs="Sakkal Majalla"/>
          <w:b/>
          <w:bCs/>
          <w:sz w:val="48"/>
          <w:szCs w:val="48"/>
          <w:u w:val="single"/>
          <w:rtl/>
        </w:rPr>
      </w:pPr>
    </w:p>
    <w:p w14:paraId="6E3C6CA0" w14:textId="77777777" w:rsidR="008823E9" w:rsidRPr="008823E9" w:rsidRDefault="008823E9" w:rsidP="008823E9">
      <w:pPr>
        <w:spacing w:line="259" w:lineRule="auto"/>
        <w:jc w:val="center"/>
        <w:rPr>
          <w:rFonts w:ascii="Sakkal Majalla" w:eastAsiaTheme="minorHAnsi" w:hAnsi="Sakkal Majalla" w:cs="Sakkal Majalla"/>
          <w:b/>
          <w:bCs/>
          <w:sz w:val="48"/>
          <w:szCs w:val="48"/>
          <w:u w:val="single"/>
          <w:rtl/>
        </w:rPr>
      </w:pPr>
    </w:p>
    <w:p w14:paraId="1F201CEE" w14:textId="77777777" w:rsidR="008823E9" w:rsidRPr="008823E9" w:rsidRDefault="008823E9" w:rsidP="008823E9">
      <w:pPr>
        <w:spacing w:line="259" w:lineRule="auto"/>
        <w:jc w:val="center"/>
        <w:rPr>
          <w:rFonts w:ascii="Sakkal Majalla" w:eastAsiaTheme="minorHAnsi" w:hAnsi="Sakkal Majalla" w:cs="Sakkal Majalla"/>
          <w:b/>
          <w:bCs/>
          <w:sz w:val="48"/>
          <w:szCs w:val="48"/>
          <w:u w:val="single"/>
          <w:rtl/>
        </w:rPr>
      </w:pPr>
    </w:p>
    <w:p w14:paraId="2E029208" w14:textId="77777777" w:rsidR="008823E9" w:rsidRPr="008823E9" w:rsidRDefault="008823E9" w:rsidP="008823E9">
      <w:pPr>
        <w:spacing w:line="259" w:lineRule="auto"/>
        <w:jc w:val="center"/>
        <w:rPr>
          <w:rFonts w:ascii="Sakkal Majalla" w:eastAsiaTheme="minorHAnsi" w:hAnsi="Sakkal Majalla" w:cs="Sakkal Majalla"/>
          <w:b/>
          <w:bCs/>
          <w:sz w:val="48"/>
          <w:szCs w:val="48"/>
          <w:u w:val="single"/>
          <w:rtl/>
        </w:rPr>
      </w:pPr>
    </w:p>
    <w:p w14:paraId="33A8FFE5" w14:textId="77777777" w:rsidR="008823E9" w:rsidRPr="008823E9" w:rsidRDefault="008823E9" w:rsidP="008823E9">
      <w:pPr>
        <w:spacing w:line="259" w:lineRule="auto"/>
        <w:jc w:val="center"/>
        <w:rPr>
          <w:rFonts w:ascii="Sakkal Majalla" w:eastAsiaTheme="minorHAnsi" w:hAnsi="Sakkal Majalla" w:cs="Sakkal Majalla"/>
          <w:b/>
          <w:bCs/>
          <w:sz w:val="48"/>
          <w:szCs w:val="48"/>
          <w:u w:val="single"/>
          <w:rtl/>
        </w:rPr>
      </w:pPr>
      <w:r w:rsidRPr="008823E9">
        <w:rPr>
          <w:rFonts w:ascii="Sakkal Majalla" w:eastAsiaTheme="minorHAnsi" w:hAnsi="Sakkal Majalla" w:cs="Sakkal Majalla" w:hint="cs"/>
          <w:b/>
          <w:bCs/>
          <w:sz w:val="48"/>
          <w:szCs w:val="48"/>
          <w:u w:val="single"/>
          <w:rtl/>
        </w:rPr>
        <w:t>الفصل الثاني</w:t>
      </w:r>
    </w:p>
    <w:p w14:paraId="756DB680" w14:textId="77777777" w:rsidR="008823E9" w:rsidRPr="008823E9" w:rsidRDefault="008823E9" w:rsidP="008823E9">
      <w:pPr>
        <w:spacing w:line="259" w:lineRule="auto"/>
        <w:jc w:val="center"/>
        <w:rPr>
          <w:rFonts w:ascii="Sakkal Majalla" w:eastAsiaTheme="minorHAnsi" w:hAnsi="Sakkal Majalla" w:cs="Sakkal Majalla"/>
          <w:b/>
          <w:bCs/>
          <w:sz w:val="48"/>
          <w:szCs w:val="48"/>
          <w:u w:val="single"/>
          <w:rtl/>
        </w:rPr>
      </w:pPr>
      <w:r w:rsidRPr="008823E9">
        <w:rPr>
          <w:rFonts w:ascii="Sakkal Majalla" w:eastAsiaTheme="minorHAnsi" w:hAnsi="Sakkal Majalla" w:cs="Sakkal Majalla" w:hint="cs"/>
          <w:b/>
          <w:bCs/>
          <w:sz w:val="48"/>
          <w:szCs w:val="48"/>
          <w:u w:val="single"/>
          <w:rtl/>
        </w:rPr>
        <w:t>الدراسات السابقة</w:t>
      </w:r>
    </w:p>
    <w:p w14:paraId="0CFF4331" w14:textId="77777777" w:rsidR="008823E9" w:rsidRPr="008823E9" w:rsidRDefault="008823E9" w:rsidP="008823E9">
      <w:pPr>
        <w:spacing w:line="259" w:lineRule="auto"/>
        <w:rPr>
          <w:rFonts w:ascii="Sakkal Majalla" w:eastAsiaTheme="minorHAnsi" w:hAnsi="Sakkal Majalla" w:cs="Sakkal Majalla"/>
          <w:sz w:val="28"/>
          <w:szCs w:val="28"/>
          <w:u w:val="single"/>
          <w:rtl/>
        </w:rPr>
      </w:pPr>
    </w:p>
    <w:p w14:paraId="37C1577D" w14:textId="77777777" w:rsidR="008823E9" w:rsidRPr="008823E9" w:rsidRDefault="008823E9" w:rsidP="008823E9">
      <w:pPr>
        <w:spacing w:line="259" w:lineRule="auto"/>
        <w:rPr>
          <w:rFonts w:ascii="Sakkal Majalla" w:eastAsiaTheme="minorHAnsi" w:hAnsi="Sakkal Majalla" w:cs="Sakkal Majalla"/>
          <w:sz w:val="28"/>
          <w:szCs w:val="28"/>
          <w:u w:val="single"/>
          <w:rtl/>
        </w:rPr>
      </w:pPr>
    </w:p>
    <w:p w14:paraId="0F462217" w14:textId="77777777" w:rsidR="008823E9" w:rsidRPr="008823E9" w:rsidRDefault="008823E9" w:rsidP="008823E9">
      <w:pPr>
        <w:spacing w:line="259" w:lineRule="auto"/>
        <w:rPr>
          <w:rFonts w:ascii="Sakkal Majalla" w:eastAsiaTheme="minorHAnsi" w:hAnsi="Sakkal Majalla" w:cs="Sakkal Majalla"/>
          <w:sz w:val="28"/>
          <w:szCs w:val="28"/>
          <w:u w:val="single"/>
          <w:rtl/>
        </w:rPr>
      </w:pPr>
    </w:p>
    <w:p w14:paraId="1096915E" w14:textId="77777777" w:rsidR="008823E9" w:rsidRPr="008823E9" w:rsidRDefault="008823E9" w:rsidP="008823E9">
      <w:pPr>
        <w:spacing w:line="259" w:lineRule="auto"/>
        <w:rPr>
          <w:rFonts w:ascii="Sakkal Majalla" w:eastAsiaTheme="minorHAnsi" w:hAnsi="Sakkal Majalla" w:cs="Sakkal Majalla"/>
          <w:sz w:val="28"/>
          <w:szCs w:val="28"/>
          <w:u w:val="single"/>
          <w:rtl/>
        </w:rPr>
      </w:pPr>
    </w:p>
    <w:p w14:paraId="7B5381C9" w14:textId="77777777" w:rsidR="008823E9" w:rsidRPr="008823E9" w:rsidRDefault="008823E9" w:rsidP="008823E9">
      <w:pPr>
        <w:spacing w:line="259" w:lineRule="auto"/>
        <w:rPr>
          <w:rFonts w:ascii="Sakkal Majalla" w:eastAsiaTheme="minorHAnsi" w:hAnsi="Sakkal Majalla" w:cs="Sakkal Majalla"/>
          <w:sz w:val="28"/>
          <w:szCs w:val="28"/>
          <w:u w:val="single"/>
          <w:rtl/>
        </w:rPr>
      </w:pPr>
    </w:p>
    <w:p w14:paraId="4DA6F687" w14:textId="77777777" w:rsidR="008823E9" w:rsidRPr="008823E9" w:rsidRDefault="008823E9" w:rsidP="008823E9">
      <w:pPr>
        <w:spacing w:line="259" w:lineRule="auto"/>
        <w:rPr>
          <w:rFonts w:ascii="Sakkal Majalla" w:eastAsiaTheme="minorHAnsi" w:hAnsi="Sakkal Majalla" w:cs="Sakkal Majalla"/>
          <w:sz w:val="28"/>
          <w:szCs w:val="28"/>
          <w:u w:val="single"/>
          <w:rtl/>
        </w:rPr>
      </w:pPr>
    </w:p>
    <w:p w14:paraId="194C7249" w14:textId="77777777" w:rsidR="008823E9" w:rsidRPr="008823E9" w:rsidRDefault="008823E9" w:rsidP="008823E9">
      <w:pPr>
        <w:spacing w:line="259" w:lineRule="auto"/>
        <w:rPr>
          <w:rFonts w:ascii="Sakkal Majalla" w:eastAsiaTheme="minorHAnsi" w:hAnsi="Sakkal Majalla" w:cs="Sakkal Majalla"/>
          <w:sz w:val="28"/>
          <w:szCs w:val="28"/>
          <w:u w:val="single"/>
          <w:rtl/>
        </w:rPr>
      </w:pPr>
    </w:p>
    <w:p w14:paraId="24C91ACF" w14:textId="77777777" w:rsidR="008823E9" w:rsidRPr="008823E9" w:rsidRDefault="008823E9" w:rsidP="008823E9">
      <w:pPr>
        <w:spacing w:line="259" w:lineRule="auto"/>
        <w:rPr>
          <w:rFonts w:ascii="Sakkal Majalla" w:eastAsiaTheme="minorHAnsi" w:hAnsi="Sakkal Majalla" w:cs="Sakkal Majalla"/>
          <w:sz w:val="28"/>
          <w:szCs w:val="28"/>
          <w:u w:val="single"/>
          <w:rtl/>
        </w:rPr>
      </w:pPr>
    </w:p>
    <w:p w14:paraId="52164B31" w14:textId="77777777" w:rsidR="008823E9" w:rsidRPr="008823E9" w:rsidRDefault="008823E9" w:rsidP="008823E9">
      <w:pPr>
        <w:spacing w:line="259" w:lineRule="auto"/>
        <w:rPr>
          <w:rFonts w:ascii="Sakkal Majalla" w:eastAsiaTheme="minorHAnsi" w:hAnsi="Sakkal Majalla" w:cs="Sakkal Majalla"/>
          <w:sz w:val="28"/>
          <w:szCs w:val="28"/>
          <w:u w:val="single"/>
          <w:rtl/>
        </w:rPr>
      </w:pPr>
    </w:p>
    <w:p w14:paraId="3C4F8865" w14:textId="77777777" w:rsidR="008823E9" w:rsidRPr="008823E9" w:rsidRDefault="008823E9" w:rsidP="008823E9">
      <w:pPr>
        <w:spacing w:line="259" w:lineRule="auto"/>
        <w:rPr>
          <w:rFonts w:ascii="Sakkal Majalla" w:eastAsiaTheme="minorHAnsi" w:hAnsi="Sakkal Majalla" w:cs="Sakkal Majalla"/>
          <w:sz w:val="28"/>
          <w:szCs w:val="28"/>
          <w:u w:val="single"/>
          <w:rtl/>
        </w:rPr>
      </w:pPr>
    </w:p>
    <w:p w14:paraId="52304C41" w14:textId="77777777" w:rsidR="008823E9" w:rsidRPr="008823E9" w:rsidRDefault="008823E9" w:rsidP="008823E9">
      <w:pPr>
        <w:spacing w:line="259" w:lineRule="auto"/>
        <w:rPr>
          <w:rFonts w:ascii="Sakkal Majalla" w:eastAsiaTheme="minorHAnsi" w:hAnsi="Sakkal Majalla" w:cs="Sakkal Majalla"/>
          <w:sz w:val="28"/>
          <w:szCs w:val="28"/>
          <w:u w:val="single"/>
          <w:rtl/>
        </w:rPr>
      </w:pPr>
    </w:p>
    <w:p w14:paraId="21EA30FB" w14:textId="77777777" w:rsidR="008823E9" w:rsidRPr="008823E9" w:rsidRDefault="008823E9" w:rsidP="008823E9">
      <w:pPr>
        <w:spacing w:line="259" w:lineRule="auto"/>
        <w:rPr>
          <w:rFonts w:ascii="Sakkal Majalla" w:eastAsiaTheme="minorHAnsi" w:hAnsi="Sakkal Majalla" w:cs="Sakkal Majalla"/>
          <w:sz w:val="28"/>
          <w:szCs w:val="28"/>
          <w:u w:val="single"/>
          <w:rtl/>
        </w:rPr>
      </w:pPr>
    </w:p>
    <w:p w14:paraId="3065DF15" w14:textId="77777777" w:rsidR="008823E9" w:rsidRPr="008823E9" w:rsidRDefault="008823E9" w:rsidP="008823E9">
      <w:pPr>
        <w:spacing w:line="259" w:lineRule="auto"/>
        <w:jc w:val="both"/>
        <w:rPr>
          <w:rFonts w:ascii="Sakkal Majalla" w:eastAsiaTheme="minorHAnsi" w:hAnsi="Sakkal Majalla" w:cs="Sakkal Majalla"/>
          <w:sz w:val="28"/>
          <w:szCs w:val="28"/>
          <w:u w:val="single"/>
          <w:rtl/>
        </w:rPr>
      </w:pPr>
      <w:r w:rsidRPr="008823E9">
        <w:rPr>
          <w:rFonts w:ascii="Sakkal Majalla" w:eastAsiaTheme="minorHAnsi" w:hAnsi="Sakkal Majalla" w:cs="Sakkal Majalla" w:hint="cs"/>
          <w:sz w:val="28"/>
          <w:szCs w:val="28"/>
          <w:u w:val="single"/>
          <w:rtl/>
        </w:rPr>
        <w:t>-مقدمة</w:t>
      </w:r>
    </w:p>
    <w:p w14:paraId="4F2BF08F" w14:textId="77777777" w:rsidR="008823E9" w:rsidRPr="008823E9" w:rsidRDefault="008823E9" w:rsidP="008823E9">
      <w:pPr>
        <w:spacing w:line="259" w:lineRule="auto"/>
        <w:ind w:firstLine="720"/>
        <w:jc w:val="both"/>
        <w:rPr>
          <w:rFonts w:ascii="Sakkal Majalla" w:eastAsiaTheme="minorHAnsi" w:hAnsi="Sakkal Majalla" w:cs="Sakkal Majalla"/>
          <w:sz w:val="28"/>
          <w:szCs w:val="28"/>
          <w:rtl/>
        </w:rPr>
      </w:pPr>
      <w:r w:rsidRPr="008823E9">
        <w:rPr>
          <w:rFonts w:ascii="Sakkal Majalla" w:eastAsiaTheme="minorHAnsi" w:hAnsi="Sakkal Majalla" w:cs="Sakkal Majalla"/>
          <w:sz w:val="28"/>
          <w:szCs w:val="28"/>
          <w:rtl/>
        </w:rPr>
        <w:t>تُعد إدارة المخاطر من القضايا الإدارية المعاصرة التي اكتسبت أهمية متزايدة في بيئات الأعمال عامة، وفي القطاع المصرفي بوجه خاص، نظرًا لما تتسم به هذه البيئة من تعقيد وتشابك وارتفاع في مستوى الحساسية الأمنية والتنظيمية. وتزداد أهمية هذا الموضوع عند الحديث عن مشاريع السكيورتي البنكية؛ لأنها ترتبط بحماية الأصول والمعلومات والأنظمة داخل المؤسسات المالية، كما أنها تنفذ في ظل متطلبات فنية ورقابية دقيقة، الأمر الذي يجعل نجاحها مرهونًا ليس فقط بالكفاءة التقنية، بل أيضًا بمدى فاعلية إدارة المخاطر خلال مختلف مراحل المشروع. ومن ثم فإن فهم العلاقة بين إدارة المخاطر وأداء مشاريع السكيورتي البنكية يقتضي الرجوع إلى الدراسات السابقة ذات الصلة، والوقوف على ما قدمته من نتائج وتفسيرات ومداخل علمية يمكن أن تسهم في تأصيل موضوع الدراسة الحالية وتحديد موقعها ضمن مجالها العلمي</w:t>
      </w:r>
    </w:p>
    <w:p w14:paraId="63B8862C" w14:textId="77777777" w:rsidR="008823E9" w:rsidRPr="008823E9" w:rsidRDefault="008823E9" w:rsidP="008823E9">
      <w:pPr>
        <w:spacing w:line="259" w:lineRule="auto"/>
        <w:ind w:firstLine="720"/>
        <w:jc w:val="both"/>
        <w:rPr>
          <w:rFonts w:ascii="Sakkal Majalla" w:eastAsiaTheme="minorHAnsi" w:hAnsi="Sakkal Majalla" w:cs="Sakkal Majalla"/>
          <w:sz w:val="28"/>
          <w:szCs w:val="28"/>
          <w:rtl/>
        </w:rPr>
      </w:pPr>
    </w:p>
    <w:p w14:paraId="3900393A" w14:textId="77777777" w:rsidR="008823E9" w:rsidRPr="008823E9" w:rsidRDefault="008823E9" w:rsidP="008823E9">
      <w:pPr>
        <w:spacing w:line="259" w:lineRule="auto"/>
        <w:ind w:firstLine="720"/>
        <w:jc w:val="both"/>
        <w:rPr>
          <w:rFonts w:ascii="Sakkal Majalla" w:eastAsiaTheme="minorHAnsi" w:hAnsi="Sakkal Majalla" w:cs="Sakkal Majalla"/>
          <w:sz w:val="28"/>
          <w:szCs w:val="28"/>
          <w:rtl/>
        </w:rPr>
      </w:pPr>
      <w:r w:rsidRPr="008823E9">
        <w:rPr>
          <w:rFonts w:ascii="Sakkal Majalla" w:eastAsiaTheme="minorHAnsi" w:hAnsi="Sakkal Majalla" w:cs="Sakkal Majalla"/>
          <w:sz w:val="28"/>
          <w:szCs w:val="28"/>
          <w:rtl/>
        </w:rPr>
        <w:t>وانطلاقًا من ذلك، يتناول هذا الفصل عرضًا لأبرز الدراسات السابقة التي بحثت إدارة المخاطر في المشروعات، وإدارة المخاطر في المصارف، وأثرها في الأداء، مع التركيز على ما كشفت عنه تلك الدراسات من نتائج ترتبط بموضوع الدراسة الحالية. كما يتضمن الفصل الإطار النظري الذي يوضح مفهوم إدارة المخاطر وأهميتها، ومراحلها الرئيسة، ومفهوم مشاريع السكيورتي البنكية وخصائصها، إضافة إلى توضيح مفهوم أداء المشاريع وأبعاده، ثم بيان العلاقة بين إدارة المخاطر وتحسين أداء مشاريع السكيورتي البنكية. ويأتي هذا العرض بهدف بناء أساس علمي منظم يساعد في فهم أبعاد الدراسة، وتفسير متغيراتها، وربطها بالسياق المصرفي والتطبيقي الذي تنتمي إليه</w:t>
      </w:r>
    </w:p>
    <w:p w14:paraId="58A0277B" w14:textId="77777777" w:rsidR="008823E9" w:rsidRPr="008823E9" w:rsidRDefault="008823E9" w:rsidP="008823E9">
      <w:pPr>
        <w:spacing w:line="259" w:lineRule="auto"/>
        <w:ind w:firstLine="720"/>
        <w:jc w:val="both"/>
        <w:rPr>
          <w:rFonts w:ascii="Sakkal Majalla" w:eastAsiaTheme="minorHAnsi" w:hAnsi="Sakkal Majalla" w:cs="Sakkal Majalla"/>
          <w:sz w:val="28"/>
          <w:szCs w:val="28"/>
          <w:rtl/>
        </w:rPr>
      </w:pPr>
    </w:p>
    <w:p w14:paraId="1317897B" w14:textId="77777777" w:rsidR="008823E9" w:rsidRPr="008823E9" w:rsidRDefault="008823E9" w:rsidP="008823E9">
      <w:pPr>
        <w:spacing w:line="259" w:lineRule="auto"/>
        <w:ind w:firstLine="720"/>
        <w:jc w:val="both"/>
        <w:rPr>
          <w:rFonts w:ascii="Sakkal Majalla" w:eastAsiaTheme="minorHAnsi" w:hAnsi="Sakkal Majalla" w:cs="Sakkal Majalla"/>
          <w:sz w:val="28"/>
          <w:szCs w:val="28"/>
          <w:rtl/>
        </w:rPr>
      </w:pPr>
      <w:r w:rsidRPr="008823E9">
        <w:rPr>
          <w:rFonts w:ascii="Sakkal Majalla" w:eastAsiaTheme="minorHAnsi" w:hAnsi="Sakkal Majalla" w:cs="Sakkal Majalla"/>
          <w:sz w:val="28"/>
          <w:szCs w:val="28"/>
          <w:rtl/>
        </w:rPr>
        <w:t>وبذلك يسهم هذا الفصل في توضيح الخلفية العلمية للدراسة، والكشف عن الجوانب التي تناولتها الدراسات السابقة والجوانب التي ما تزال بحاجة إلى مزيد من البحث، خاصة فيما يتعلق بمشاريع السكيورتي البنكية التي لم تنل نصيبًا كافيًا من الدراسة في البيئة العربية، مقارنة بغيرها من موضوعات إدارة المخاطر في القطاع المصرفي</w:t>
      </w:r>
    </w:p>
    <w:p w14:paraId="0901E776" w14:textId="77777777" w:rsidR="008823E9" w:rsidRPr="008823E9" w:rsidRDefault="008823E9" w:rsidP="008823E9">
      <w:pPr>
        <w:spacing w:line="259" w:lineRule="auto"/>
        <w:jc w:val="both"/>
        <w:rPr>
          <w:rFonts w:ascii="Sakkal Majalla" w:eastAsiaTheme="minorHAnsi" w:hAnsi="Sakkal Majalla" w:cs="Sakkal Majalla"/>
          <w:sz w:val="28"/>
          <w:szCs w:val="28"/>
          <w:u w:val="single"/>
          <w:rtl/>
        </w:rPr>
      </w:pPr>
    </w:p>
    <w:p w14:paraId="2919610D" w14:textId="77777777" w:rsidR="008823E9" w:rsidRPr="008823E9" w:rsidRDefault="008823E9" w:rsidP="008823E9">
      <w:pPr>
        <w:spacing w:line="259" w:lineRule="auto"/>
        <w:jc w:val="both"/>
        <w:rPr>
          <w:rFonts w:ascii="Sakkal Majalla" w:eastAsiaTheme="minorHAnsi" w:hAnsi="Sakkal Majalla" w:cs="Sakkal Majalla"/>
          <w:sz w:val="28"/>
          <w:szCs w:val="28"/>
          <w:u w:val="single"/>
          <w:rtl/>
        </w:rPr>
      </w:pPr>
      <w:r w:rsidRPr="008823E9">
        <w:rPr>
          <w:rFonts w:ascii="Sakkal Majalla" w:eastAsiaTheme="minorHAnsi" w:hAnsi="Sakkal Majalla" w:cs="Sakkal Majalla" w:hint="cs"/>
          <w:sz w:val="28"/>
          <w:szCs w:val="28"/>
          <w:u w:val="single"/>
          <w:rtl/>
        </w:rPr>
        <w:t>-الدراسات السابقة</w:t>
      </w:r>
    </w:p>
    <w:p w14:paraId="4DACF8A1" w14:textId="77777777" w:rsidR="008823E9" w:rsidRPr="008823E9" w:rsidRDefault="008823E9" w:rsidP="008823E9">
      <w:pPr>
        <w:spacing w:before="100" w:beforeAutospacing="1" w:after="100" w:afterAutospacing="1" w:line="240" w:lineRule="auto"/>
        <w:ind w:firstLine="720"/>
        <w:jc w:val="both"/>
        <w:rPr>
          <w:rFonts w:ascii="Sakkal Majalla" w:eastAsiaTheme="minorHAnsi" w:hAnsi="Sakkal Majalla" w:cs="Sakkal Majalla"/>
          <w:sz w:val="28"/>
          <w:szCs w:val="28"/>
          <w:rtl/>
        </w:rPr>
      </w:pPr>
      <w:r w:rsidRPr="008823E9">
        <w:rPr>
          <w:rFonts w:ascii="Sakkal Majalla" w:eastAsiaTheme="minorHAnsi" w:hAnsi="Sakkal Majalla" w:cs="Sakkal Majalla" w:hint="cs"/>
          <w:sz w:val="28"/>
          <w:szCs w:val="28"/>
          <w:rtl/>
        </w:rPr>
        <w:t>تُعدّ</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دراسة</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العنزي</w:t>
      </w:r>
      <w:r w:rsidRPr="008823E9">
        <w:rPr>
          <w:rFonts w:ascii="Sakkal Majalla" w:eastAsiaTheme="minorHAnsi" w:hAnsi="Sakkal Majalla" w:cs="Sakkal Majalla"/>
          <w:sz w:val="28"/>
          <w:szCs w:val="28"/>
          <w:rtl/>
        </w:rPr>
        <w:t xml:space="preserve"> (2024) </w:t>
      </w:r>
      <w:r w:rsidRPr="008823E9">
        <w:rPr>
          <w:rFonts w:ascii="Sakkal Majalla" w:eastAsiaTheme="minorHAnsi" w:hAnsi="Sakkal Majalla" w:cs="Sakkal Majalla" w:hint="cs"/>
          <w:sz w:val="28"/>
          <w:szCs w:val="28"/>
          <w:rtl/>
        </w:rPr>
        <w:t>من</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أهم</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الدراسات</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العربية</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الحديثة</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التي</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تناولت</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العلاقة</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بين</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إدارة</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المخاطر</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ونجاح</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المشروعات</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في</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بيئة</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قريبة</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من</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السياق</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السعودي،</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حيث</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استهدفت</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التعرف</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إلى</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أثر</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تطبيق</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استراتيجيات</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إدارة</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المخاطر</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تحديد</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المخاطر،</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تقييمها،</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الاستجابة</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لها،</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مراقبتها</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على</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نجاح</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المشروعات</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في</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الشركات</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الخاصة</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بالمنطقة</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الشرقية</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استخدمت</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الباحثة</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المنهج</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الوصفي</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التحليلي،</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واعتمدت</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على</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استبانة</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موزعة</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على</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عينة</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من</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العاملين</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في</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تلك</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الشركات،</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وتوصلت</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إلى</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وجود</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أثر</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ذي</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دلالة</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إحصائية</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لإدارة</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مخاطر</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المشروع</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في</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أبعاد</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نجاح</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المشروعات،</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وبخاصة</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في</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تقليل</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المخاطر،</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وتعزيز</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الشفافية،</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والاستخدام</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الأمثل</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للموارد،</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وخفض</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التكاليف</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العنزي،</w:t>
      </w:r>
      <w:r w:rsidRPr="008823E9">
        <w:rPr>
          <w:rFonts w:ascii="Sakkal Majalla" w:eastAsiaTheme="minorHAnsi" w:hAnsi="Sakkal Majalla" w:cs="Sakkal Majalla"/>
          <w:sz w:val="28"/>
          <w:szCs w:val="28"/>
          <w:rtl/>
        </w:rPr>
        <w:t xml:space="preserve"> 2024).  </w:t>
      </w:r>
    </w:p>
    <w:p w14:paraId="7FCB0835" w14:textId="77777777" w:rsidR="008823E9" w:rsidRPr="008823E9" w:rsidRDefault="008823E9" w:rsidP="008823E9">
      <w:pPr>
        <w:spacing w:before="100" w:beforeAutospacing="1" w:after="100" w:afterAutospacing="1" w:line="240" w:lineRule="auto"/>
        <w:ind w:firstLine="720"/>
        <w:jc w:val="both"/>
        <w:rPr>
          <w:rFonts w:ascii="Sakkal Majalla" w:eastAsiaTheme="minorHAnsi" w:hAnsi="Sakkal Majalla" w:cs="Sakkal Majalla"/>
          <w:sz w:val="28"/>
          <w:szCs w:val="28"/>
          <w:rtl/>
        </w:rPr>
      </w:pPr>
      <w:r w:rsidRPr="008823E9">
        <w:rPr>
          <w:rFonts w:ascii="Sakkal Majalla" w:eastAsiaTheme="minorHAnsi" w:hAnsi="Sakkal Majalla" w:cs="Sakkal Majalla" w:hint="cs"/>
          <w:sz w:val="28"/>
          <w:szCs w:val="28"/>
          <w:rtl/>
        </w:rPr>
        <w:t>تُبرز</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هذه</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الدراسة</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أهمية</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إدارة</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المخاطر</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كعامل</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تفسير</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رئيسي</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لنجاح</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المشروعات،</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لكنها</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تركز</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على</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مشروعات</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شركات</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خاصة</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بوجه</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عام،</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ولا</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تتناول</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خصوصية</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مشاريع</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السكيورتي</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البنكية</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ولا</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البعد</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الأمني</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المرتبط</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بها،</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مما</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يُبقي</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فجوة</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بحثية</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تتبناها</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الدراسة</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الحالية</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في</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بيئة</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أكثر</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تخصصاً</w:t>
      </w:r>
      <w:r w:rsidRPr="008823E9">
        <w:rPr>
          <w:rFonts w:ascii="Sakkal Majalla" w:eastAsiaTheme="minorHAnsi" w:hAnsi="Sakkal Majalla" w:cs="Sakkal Majalla"/>
          <w:sz w:val="28"/>
          <w:szCs w:val="28"/>
          <w:rtl/>
        </w:rPr>
        <w:t>.</w:t>
      </w:r>
    </w:p>
    <w:p w14:paraId="2B06E3A6" w14:textId="77777777" w:rsidR="008823E9" w:rsidRPr="008823E9" w:rsidRDefault="008823E9" w:rsidP="008823E9">
      <w:pPr>
        <w:spacing w:before="100" w:beforeAutospacing="1" w:after="100" w:afterAutospacing="1" w:line="240" w:lineRule="auto"/>
        <w:ind w:firstLine="720"/>
        <w:jc w:val="both"/>
        <w:rPr>
          <w:rFonts w:ascii="Sakkal Majalla" w:eastAsiaTheme="minorHAnsi" w:hAnsi="Sakkal Majalla" w:cs="Sakkal Majalla"/>
          <w:sz w:val="28"/>
          <w:szCs w:val="28"/>
        </w:rPr>
      </w:pPr>
    </w:p>
    <w:p w14:paraId="42581DAA" w14:textId="77777777" w:rsidR="008823E9" w:rsidRPr="008823E9" w:rsidRDefault="008823E9" w:rsidP="008823E9">
      <w:pPr>
        <w:spacing w:before="100" w:beforeAutospacing="1" w:after="100" w:afterAutospacing="1" w:line="240" w:lineRule="auto"/>
        <w:ind w:firstLine="720"/>
        <w:jc w:val="both"/>
        <w:rPr>
          <w:rFonts w:ascii="Sakkal Majalla" w:eastAsiaTheme="minorHAnsi" w:hAnsi="Sakkal Majalla" w:cs="Sakkal Majalla"/>
          <w:sz w:val="28"/>
          <w:szCs w:val="28"/>
          <w:rtl/>
        </w:rPr>
      </w:pPr>
      <w:r w:rsidRPr="008823E9">
        <w:rPr>
          <w:rFonts w:ascii="Sakkal Majalla" w:eastAsiaTheme="minorHAnsi" w:hAnsi="Sakkal Majalla" w:cs="Sakkal Majalla" w:hint="cs"/>
          <w:sz w:val="28"/>
          <w:szCs w:val="28"/>
          <w:rtl/>
        </w:rPr>
        <w:t>في</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السياق</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المصرفي،</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قدّم</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المري</w:t>
      </w:r>
      <w:r w:rsidRPr="008823E9">
        <w:rPr>
          <w:rFonts w:ascii="Sakkal Majalla" w:eastAsiaTheme="minorHAnsi" w:hAnsi="Sakkal Majalla" w:cs="Sakkal Majalla"/>
          <w:sz w:val="28"/>
          <w:szCs w:val="28"/>
          <w:rtl/>
        </w:rPr>
        <w:t xml:space="preserve"> (2020) </w:t>
      </w:r>
      <w:r w:rsidRPr="008823E9">
        <w:rPr>
          <w:rFonts w:ascii="Sakkal Majalla" w:eastAsiaTheme="minorHAnsi" w:hAnsi="Sakkal Majalla" w:cs="Sakkal Majalla" w:hint="cs"/>
          <w:sz w:val="28"/>
          <w:szCs w:val="28"/>
          <w:rtl/>
        </w:rPr>
        <w:t>دراسة</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معمّقة</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حول</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أثر</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إدارة</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المخاطر</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على</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الأداء</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الاستراتيجي</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في</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البنوك</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التجارية</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العاملة</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في</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دولة</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الكويت،</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مع</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اعتبار</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ذكاء</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الأعمال</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متغيراً</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وسيطاً</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اعتمدت</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الدراسة</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على</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عينة</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من</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القيادات</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الإدارية</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العليا</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والوسطى،</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وقاست</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أبعاداً</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نوعية</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لإدارة</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المخاطر</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مثل</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مخاطر</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الوثائق،</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ومخاطر</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السمعة</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التنظيمية،</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ومخاطر</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الموارد</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البشرية،</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ومخاطر</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الثقافة</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التنظيمية</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وأظهرت</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النتائج</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وجود</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أثر</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ذي</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دلالة</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إحصائية</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لإدارة</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المخاطر</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في</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الأداء</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الاستراتيجي</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مباشرة</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ومن</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خلال</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ذكاء</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الأعمال،</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مما</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يعزز</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فكرة</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أن</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إدارة</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المخاطر</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ليست</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مجرد</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نشاط</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وقائي</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بل</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مدخل</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لتحسين</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الأداء</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وتحقيق</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ميزة</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تنافسية</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للبنوك</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المري،</w:t>
      </w:r>
      <w:r w:rsidRPr="008823E9">
        <w:rPr>
          <w:rFonts w:ascii="Sakkal Majalla" w:eastAsiaTheme="minorHAnsi" w:hAnsi="Sakkal Majalla" w:cs="Sakkal Majalla"/>
          <w:sz w:val="28"/>
          <w:szCs w:val="28"/>
          <w:rtl/>
        </w:rPr>
        <w:t xml:space="preserve"> 2020).  </w:t>
      </w:r>
    </w:p>
    <w:p w14:paraId="4976CBBD" w14:textId="77777777" w:rsidR="008823E9" w:rsidRPr="008823E9" w:rsidRDefault="008823E9" w:rsidP="008823E9">
      <w:pPr>
        <w:spacing w:before="100" w:beforeAutospacing="1" w:after="100" w:afterAutospacing="1" w:line="240" w:lineRule="auto"/>
        <w:ind w:firstLine="720"/>
        <w:jc w:val="both"/>
        <w:rPr>
          <w:rFonts w:ascii="Sakkal Majalla" w:eastAsiaTheme="minorHAnsi" w:hAnsi="Sakkal Majalla" w:cs="Sakkal Majalla"/>
          <w:sz w:val="28"/>
          <w:szCs w:val="28"/>
          <w:rtl/>
        </w:rPr>
      </w:pPr>
    </w:p>
    <w:p w14:paraId="6D72E85A" w14:textId="77777777" w:rsidR="008823E9" w:rsidRPr="008823E9" w:rsidRDefault="008823E9" w:rsidP="008823E9">
      <w:pPr>
        <w:spacing w:before="100" w:beforeAutospacing="1" w:after="100" w:afterAutospacing="1" w:line="240" w:lineRule="auto"/>
        <w:ind w:firstLine="720"/>
        <w:jc w:val="both"/>
        <w:rPr>
          <w:rFonts w:ascii="Sakkal Majalla" w:eastAsiaTheme="minorHAnsi" w:hAnsi="Sakkal Majalla" w:cs="Sakkal Majalla"/>
          <w:sz w:val="28"/>
          <w:szCs w:val="28"/>
          <w:rtl/>
        </w:rPr>
      </w:pPr>
      <w:r w:rsidRPr="008823E9">
        <w:rPr>
          <w:rFonts w:ascii="Sakkal Majalla" w:eastAsiaTheme="minorHAnsi" w:hAnsi="Sakkal Majalla" w:cs="Sakkal Majalla" w:hint="cs"/>
          <w:sz w:val="28"/>
          <w:szCs w:val="28"/>
          <w:rtl/>
        </w:rPr>
        <w:t>أما</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الفرجاني</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والتاورغي</w:t>
      </w:r>
      <w:r w:rsidRPr="008823E9">
        <w:rPr>
          <w:rFonts w:ascii="Sakkal Majalla" w:eastAsiaTheme="minorHAnsi" w:hAnsi="Sakkal Majalla" w:cs="Sakkal Majalla"/>
          <w:sz w:val="28"/>
          <w:szCs w:val="28"/>
          <w:rtl/>
        </w:rPr>
        <w:t xml:space="preserve"> (2021) </w:t>
      </w:r>
      <w:r w:rsidRPr="008823E9">
        <w:rPr>
          <w:rFonts w:ascii="Sakkal Majalla" w:eastAsiaTheme="minorHAnsi" w:hAnsi="Sakkal Majalla" w:cs="Sakkal Majalla" w:hint="cs"/>
          <w:sz w:val="28"/>
          <w:szCs w:val="28"/>
          <w:rtl/>
        </w:rPr>
        <w:t>فقد</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درسا</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واقع</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إدارة</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المخاطر</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في</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المصارف</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التجارية</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وفق</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اتفاقية</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بازل</w:t>
      </w:r>
      <w:r w:rsidRPr="008823E9">
        <w:rPr>
          <w:rFonts w:ascii="Sakkal Majalla" w:eastAsiaTheme="minorHAnsi" w:hAnsi="Sakkal Majalla" w:cs="Sakkal Majalla"/>
          <w:sz w:val="28"/>
          <w:szCs w:val="28"/>
          <w:rtl/>
        </w:rPr>
        <w:t xml:space="preserve"> 3» </w:t>
      </w:r>
      <w:r w:rsidRPr="008823E9">
        <w:rPr>
          <w:rFonts w:ascii="Sakkal Majalla" w:eastAsiaTheme="minorHAnsi" w:hAnsi="Sakkal Majalla" w:cs="Sakkal Majalla" w:hint="cs"/>
          <w:sz w:val="28"/>
          <w:szCs w:val="28"/>
          <w:rtl/>
        </w:rPr>
        <w:t>في</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ليبيا،</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وركّزا</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على</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مدى</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التزام</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المصارف</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التجارية</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بمبادئ</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بازل</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في</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إدارة</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المخاطر</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المصرفية</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وأظهرت</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النتائج</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أن</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مستوى</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تطبيق</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مبادئ</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إدارة</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المخاطر</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وفق</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بازل</w:t>
      </w:r>
      <w:r w:rsidRPr="008823E9">
        <w:rPr>
          <w:rFonts w:ascii="Sakkal Majalla" w:eastAsiaTheme="minorHAnsi" w:hAnsi="Sakkal Majalla" w:cs="Sakkal Majalla"/>
          <w:sz w:val="28"/>
          <w:szCs w:val="28"/>
          <w:rtl/>
        </w:rPr>
        <w:t xml:space="preserve"> 3 </w:t>
      </w:r>
      <w:r w:rsidRPr="008823E9">
        <w:rPr>
          <w:rFonts w:ascii="Sakkal Majalla" w:eastAsiaTheme="minorHAnsi" w:hAnsi="Sakkal Majalla" w:cs="Sakkal Majalla" w:hint="cs"/>
          <w:sz w:val="28"/>
          <w:szCs w:val="28"/>
          <w:rtl/>
        </w:rPr>
        <w:t>في</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المصارف</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محل</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الدراسة</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كان</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متوسطاً،</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وأن</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هناك</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حاجة</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لتعزيز</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البنية</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المؤسسية</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والرقابية</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لإدارة</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المخاطر</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باعتبارها</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ركيزة</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لاستقرار</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المصارف</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وتقليل</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المخاطر</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الائتمانية</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والتشغيلية</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وغيرها</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الفرجاني</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والتاورغي،</w:t>
      </w:r>
      <w:r w:rsidRPr="008823E9">
        <w:rPr>
          <w:rFonts w:ascii="Sakkal Majalla" w:eastAsiaTheme="minorHAnsi" w:hAnsi="Sakkal Majalla" w:cs="Sakkal Majalla"/>
          <w:sz w:val="28"/>
          <w:szCs w:val="28"/>
          <w:rtl/>
        </w:rPr>
        <w:t xml:space="preserve"> 2021).  </w:t>
      </w:r>
    </w:p>
    <w:p w14:paraId="6C48A49A" w14:textId="77777777" w:rsidR="008823E9" w:rsidRPr="008823E9" w:rsidRDefault="008823E9" w:rsidP="008823E9">
      <w:pPr>
        <w:spacing w:before="100" w:beforeAutospacing="1" w:after="100" w:afterAutospacing="1" w:line="240" w:lineRule="auto"/>
        <w:ind w:firstLine="720"/>
        <w:jc w:val="both"/>
        <w:rPr>
          <w:rFonts w:ascii="Sakkal Majalla" w:eastAsiaTheme="minorHAnsi" w:hAnsi="Sakkal Majalla" w:cs="Sakkal Majalla"/>
          <w:sz w:val="28"/>
          <w:szCs w:val="28"/>
          <w:rtl/>
        </w:rPr>
      </w:pPr>
    </w:p>
    <w:p w14:paraId="39DF94F7" w14:textId="77777777" w:rsidR="008823E9" w:rsidRPr="008823E9" w:rsidRDefault="008823E9" w:rsidP="008823E9">
      <w:pPr>
        <w:spacing w:before="100" w:beforeAutospacing="1" w:after="100" w:afterAutospacing="1" w:line="240" w:lineRule="auto"/>
        <w:ind w:firstLine="720"/>
        <w:jc w:val="both"/>
        <w:rPr>
          <w:rFonts w:ascii="Sakkal Majalla" w:eastAsiaTheme="minorHAnsi" w:hAnsi="Sakkal Majalla" w:cs="Sakkal Majalla"/>
          <w:sz w:val="28"/>
          <w:szCs w:val="28"/>
          <w:rtl/>
        </w:rPr>
      </w:pPr>
      <w:r w:rsidRPr="008823E9">
        <w:rPr>
          <w:rFonts w:ascii="Sakkal Majalla" w:eastAsiaTheme="minorHAnsi" w:hAnsi="Sakkal Majalla" w:cs="Sakkal Majalla" w:hint="cs"/>
          <w:sz w:val="28"/>
          <w:szCs w:val="28"/>
          <w:rtl/>
        </w:rPr>
        <w:t>ويأتي</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في</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الاتجاه</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نفسه</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عمل</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عواوده</w:t>
      </w:r>
      <w:r w:rsidRPr="008823E9">
        <w:rPr>
          <w:rFonts w:ascii="Sakkal Majalla" w:eastAsiaTheme="minorHAnsi" w:hAnsi="Sakkal Majalla" w:cs="Sakkal Majalla"/>
          <w:sz w:val="28"/>
          <w:szCs w:val="28"/>
          <w:rtl/>
        </w:rPr>
        <w:t xml:space="preserve"> (2025) </w:t>
      </w:r>
      <w:r w:rsidRPr="008823E9">
        <w:rPr>
          <w:rFonts w:ascii="Sakkal Majalla" w:eastAsiaTheme="minorHAnsi" w:hAnsi="Sakkal Majalla" w:cs="Sakkal Majalla" w:hint="cs"/>
          <w:sz w:val="28"/>
          <w:szCs w:val="28"/>
          <w:rtl/>
        </w:rPr>
        <w:t>حول</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إدارة</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المخاطر</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المصرفية</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في</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ظل</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التحول</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الرقمي</w:t>
      </w:r>
      <w:r w:rsidRPr="008823E9">
        <w:rPr>
          <w:rFonts w:ascii="Sakkal Majalla" w:eastAsiaTheme="minorHAnsi" w:hAnsi="Sakkal Majalla" w:cs="Sakkal Majalla"/>
          <w:sz w:val="28"/>
          <w:szCs w:val="28"/>
          <w:rtl/>
        </w:rPr>
        <w:t>»</w:t>
      </w:r>
      <w:r w:rsidRPr="008823E9">
        <w:rPr>
          <w:rFonts w:ascii="Sakkal Majalla" w:eastAsiaTheme="minorHAnsi" w:hAnsi="Sakkal Majalla" w:cs="Sakkal Majalla" w:hint="cs"/>
          <w:sz w:val="28"/>
          <w:szCs w:val="28"/>
          <w:rtl/>
        </w:rPr>
        <w:t>،</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حيث</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يؤكد</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أن</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تطور</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الأدوات</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الرقمية</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في</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القطاع</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المالي</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يفرض</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على</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البنوك</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إعادة</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تصميم</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أطر</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إدارة</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المخاطر</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لديها،</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والتوسع</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في</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تبني</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وسائل</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استباقية</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لرصد</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المخاطر</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وتقييمها</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في</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بيئة</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رقمية</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متغيرة</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عواوده،</w:t>
      </w:r>
      <w:r w:rsidRPr="008823E9">
        <w:rPr>
          <w:rFonts w:ascii="Sakkal Majalla" w:eastAsiaTheme="minorHAnsi" w:hAnsi="Sakkal Majalla" w:cs="Sakkal Majalla"/>
          <w:sz w:val="28"/>
          <w:szCs w:val="28"/>
          <w:rtl/>
        </w:rPr>
        <w:t xml:space="preserve"> 2025).  </w:t>
      </w:r>
    </w:p>
    <w:p w14:paraId="5162ACA8" w14:textId="77777777" w:rsidR="008823E9" w:rsidRPr="008823E9" w:rsidRDefault="008823E9" w:rsidP="008823E9">
      <w:pPr>
        <w:spacing w:before="100" w:beforeAutospacing="1" w:after="100" w:afterAutospacing="1" w:line="240" w:lineRule="auto"/>
        <w:ind w:firstLine="720"/>
        <w:jc w:val="both"/>
        <w:rPr>
          <w:rFonts w:ascii="Sakkal Majalla" w:eastAsiaTheme="minorHAnsi" w:hAnsi="Sakkal Majalla" w:cs="Sakkal Majalla"/>
          <w:sz w:val="28"/>
          <w:szCs w:val="28"/>
          <w:rtl/>
        </w:rPr>
      </w:pPr>
    </w:p>
    <w:p w14:paraId="51869C92" w14:textId="77777777" w:rsidR="008823E9" w:rsidRPr="008823E9" w:rsidRDefault="008823E9" w:rsidP="008823E9">
      <w:pPr>
        <w:spacing w:before="100" w:beforeAutospacing="1" w:after="100" w:afterAutospacing="1" w:line="240" w:lineRule="auto"/>
        <w:ind w:firstLine="720"/>
        <w:jc w:val="both"/>
        <w:rPr>
          <w:rFonts w:ascii="Sakkal Majalla" w:eastAsiaTheme="minorHAnsi" w:hAnsi="Sakkal Majalla" w:cs="Sakkal Majalla"/>
          <w:sz w:val="28"/>
          <w:szCs w:val="28"/>
          <w:rtl/>
        </w:rPr>
      </w:pPr>
      <w:r w:rsidRPr="008823E9">
        <w:rPr>
          <w:rFonts w:ascii="Sakkal Majalla" w:eastAsiaTheme="minorHAnsi" w:hAnsi="Sakkal Majalla" w:cs="Sakkal Majalla" w:hint="cs"/>
          <w:sz w:val="28"/>
          <w:szCs w:val="28"/>
          <w:rtl/>
        </w:rPr>
        <w:t>كما</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قدّم</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فرج</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ومعيتيق</w:t>
      </w:r>
      <w:r w:rsidRPr="008823E9">
        <w:rPr>
          <w:rFonts w:ascii="Sakkal Majalla" w:eastAsiaTheme="minorHAnsi" w:hAnsi="Sakkal Majalla" w:cs="Sakkal Majalla"/>
          <w:sz w:val="28"/>
          <w:szCs w:val="28"/>
          <w:rtl/>
        </w:rPr>
        <w:t xml:space="preserve"> (2024) </w:t>
      </w:r>
      <w:r w:rsidRPr="008823E9">
        <w:rPr>
          <w:rFonts w:ascii="Sakkal Majalla" w:eastAsiaTheme="minorHAnsi" w:hAnsi="Sakkal Majalla" w:cs="Sakkal Majalla" w:hint="cs"/>
          <w:sz w:val="28"/>
          <w:szCs w:val="28"/>
          <w:rtl/>
        </w:rPr>
        <w:t>دراسة</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ميدانية</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بعنوان</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تقييم</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إدارة</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مخاطر</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العمليات</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المصرفية</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الإلكترونية</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بالمصارف</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الليبية</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في</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ضوء</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مقررات</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بازل</w:t>
      </w:r>
      <w:r w:rsidRPr="008823E9">
        <w:rPr>
          <w:rFonts w:ascii="Sakkal Majalla" w:eastAsiaTheme="minorHAnsi" w:hAnsi="Sakkal Majalla" w:cs="Sakkal Majalla"/>
          <w:sz w:val="28"/>
          <w:szCs w:val="28"/>
          <w:rtl/>
        </w:rPr>
        <w:t>»</w:t>
      </w:r>
      <w:r w:rsidRPr="008823E9">
        <w:rPr>
          <w:rFonts w:ascii="Sakkal Majalla" w:eastAsiaTheme="minorHAnsi" w:hAnsi="Sakkal Majalla" w:cs="Sakkal Majalla" w:hint="cs"/>
          <w:sz w:val="28"/>
          <w:szCs w:val="28"/>
          <w:rtl/>
        </w:rPr>
        <w:t>،</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واستهدفت</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قياس</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مستوى</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تطبيق</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إدارة</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مخاطر</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العمليات</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المصرفية</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الإلكترونية</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في</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عينة</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من</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فروع</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المصارف</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العاملة</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بمدينة</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سرت</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وأظهرت</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النتائج</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أن</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مستوى</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تطبيق</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إدارة</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مخاطر</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العمليات</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الإلكترونية</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يتراوح</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بين</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المتوسط</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والمقبول،</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مع</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وجود</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قصور</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في</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بعض</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الجوانب</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التنظيمية</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والتقنية،</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وأوصت</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الدراسة</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بضرورة</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مواءمة</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سياسات</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إدارة</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المخاطر</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مع</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متطلبات</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بازل</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وتطور</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القنوات</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الإلكترونية</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فرج</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ومعيتيق،</w:t>
      </w:r>
      <w:r w:rsidRPr="008823E9">
        <w:rPr>
          <w:rFonts w:ascii="Sakkal Majalla" w:eastAsiaTheme="minorHAnsi" w:hAnsi="Sakkal Majalla" w:cs="Sakkal Majalla"/>
          <w:sz w:val="28"/>
          <w:szCs w:val="28"/>
          <w:rtl/>
        </w:rPr>
        <w:t xml:space="preserve"> 2024).  </w:t>
      </w:r>
    </w:p>
    <w:p w14:paraId="34316A53" w14:textId="77777777" w:rsidR="008823E9" w:rsidRPr="008823E9" w:rsidRDefault="008823E9" w:rsidP="008823E9">
      <w:pPr>
        <w:spacing w:before="100" w:beforeAutospacing="1" w:after="100" w:afterAutospacing="1" w:line="240" w:lineRule="auto"/>
        <w:ind w:firstLine="720"/>
        <w:jc w:val="both"/>
        <w:rPr>
          <w:rFonts w:ascii="Sakkal Majalla" w:eastAsiaTheme="minorHAnsi" w:hAnsi="Sakkal Majalla" w:cs="Sakkal Majalla"/>
          <w:sz w:val="28"/>
          <w:szCs w:val="28"/>
          <w:rtl/>
        </w:rPr>
      </w:pPr>
    </w:p>
    <w:p w14:paraId="66C8D176" w14:textId="77777777" w:rsidR="008823E9" w:rsidRPr="008823E9" w:rsidRDefault="008823E9" w:rsidP="008823E9">
      <w:pPr>
        <w:spacing w:before="100" w:beforeAutospacing="1" w:after="100" w:afterAutospacing="1" w:line="240" w:lineRule="auto"/>
        <w:ind w:firstLine="720"/>
        <w:jc w:val="both"/>
        <w:rPr>
          <w:rFonts w:ascii="Sakkal Majalla" w:eastAsiaTheme="minorHAnsi" w:hAnsi="Sakkal Majalla" w:cs="Sakkal Majalla"/>
          <w:sz w:val="28"/>
          <w:szCs w:val="28"/>
          <w:rtl/>
        </w:rPr>
      </w:pPr>
      <w:r w:rsidRPr="008823E9">
        <w:rPr>
          <w:rFonts w:ascii="Sakkal Majalla" w:eastAsiaTheme="minorHAnsi" w:hAnsi="Sakkal Majalla" w:cs="Sakkal Majalla" w:hint="cs"/>
          <w:sz w:val="28"/>
          <w:szCs w:val="28"/>
          <w:rtl/>
        </w:rPr>
        <w:t>وفي</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السياق</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نفسه،</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درست</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سليمان</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وآخرون</w:t>
      </w:r>
      <w:r w:rsidRPr="008823E9">
        <w:rPr>
          <w:rFonts w:ascii="Sakkal Majalla" w:eastAsiaTheme="minorHAnsi" w:hAnsi="Sakkal Majalla" w:cs="Sakkal Majalla"/>
          <w:sz w:val="28"/>
          <w:szCs w:val="28"/>
          <w:rtl/>
        </w:rPr>
        <w:t xml:space="preserve"> (2024) «</w:t>
      </w:r>
      <w:r w:rsidRPr="008823E9">
        <w:rPr>
          <w:rFonts w:ascii="Sakkal Majalla" w:eastAsiaTheme="minorHAnsi" w:hAnsi="Sakkal Majalla" w:cs="Sakkal Majalla" w:hint="cs"/>
          <w:sz w:val="28"/>
          <w:szCs w:val="28"/>
          <w:rtl/>
        </w:rPr>
        <w:t>دور</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التحول</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الرقمي</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في</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إدارة</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المخاطر</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التكنولوجية</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المصرفية</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في</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عينة</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من</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المصارف</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التجارية</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الليبية،</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وتوصلت</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إلى</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وجود</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تأثير</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ذي</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دلالة</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إحصائية</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لمحددات</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التحول</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الرقمي</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البنية</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التحتية،</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الموارد</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البشرية،</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التشريعات،</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إلخ</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في</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تعزيز</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إدارة</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المخاطر</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التكنولوجية</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المصرفية،</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وأوصت</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برفع</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كفاءة</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البنية</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التحتية</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التقنية</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ووضع</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أطر</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قانونية</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أكثر</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إحكاماً</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لاستخدام</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التقنيات</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الرقمية</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في</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المعاملات</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المصرفية</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سليمان،</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علي،</w:t>
      </w:r>
      <w:r w:rsidRPr="008823E9">
        <w:rPr>
          <w:rFonts w:ascii="Sakkal Majalla" w:eastAsiaTheme="minorHAnsi" w:hAnsi="Sakkal Majalla" w:cs="Sakkal Majalla"/>
          <w:sz w:val="28"/>
          <w:szCs w:val="28"/>
          <w:rtl/>
        </w:rPr>
        <w:t xml:space="preserve"> </w:t>
      </w:r>
      <w:r w:rsidRPr="008823E9">
        <w:rPr>
          <w:rFonts w:ascii="Sakkal Majalla" w:eastAsiaTheme="minorHAnsi" w:hAnsi="Sakkal Majalla" w:cs="Sakkal Majalla" w:hint="cs"/>
          <w:sz w:val="28"/>
          <w:szCs w:val="28"/>
          <w:rtl/>
        </w:rPr>
        <w:t>ومفتاح،</w:t>
      </w:r>
      <w:r w:rsidRPr="008823E9">
        <w:rPr>
          <w:rFonts w:ascii="Sakkal Majalla" w:eastAsiaTheme="minorHAnsi" w:hAnsi="Sakkal Majalla" w:cs="Sakkal Majalla"/>
          <w:sz w:val="28"/>
          <w:szCs w:val="28"/>
          <w:rtl/>
        </w:rPr>
        <w:t xml:space="preserve"> 2024).  </w:t>
      </w:r>
    </w:p>
    <w:p w14:paraId="41187781" w14:textId="77777777" w:rsidR="008823E9" w:rsidRPr="008823E9" w:rsidRDefault="008823E9" w:rsidP="008823E9">
      <w:pPr>
        <w:spacing w:before="100" w:beforeAutospacing="1" w:after="100" w:afterAutospacing="1" w:line="240" w:lineRule="auto"/>
        <w:ind w:firstLine="720"/>
        <w:jc w:val="both"/>
        <w:rPr>
          <w:rFonts w:ascii="Sakkal Majalla" w:eastAsiaTheme="minorHAnsi" w:hAnsi="Sakkal Majalla" w:cs="Sakkal Majalla"/>
          <w:sz w:val="28"/>
          <w:szCs w:val="28"/>
          <w:rtl/>
        </w:rPr>
      </w:pPr>
    </w:p>
    <w:p w14:paraId="62AD6F52" w14:textId="77777777" w:rsidR="008823E9" w:rsidRPr="008823E9" w:rsidRDefault="008823E9" w:rsidP="008823E9">
      <w:pPr>
        <w:spacing w:line="259" w:lineRule="auto"/>
        <w:jc w:val="both"/>
        <w:rPr>
          <w:rFonts w:ascii="Sakkal Majalla" w:eastAsiaTheme="minorHAnsi" w:hAnsi="Sakkal Majalla" w:cs="Sakkal Majalla"/>
          <w:sz w:val="28"/>
          <w:szCs w:val="28"/>
          <w:u w:val="single"/>
          <w:rtl/>
        </w:rPr>
      </w:pPr>
      <w:r w:rsidRPr="008823E9">
        <w:rPr>
          <w:rFonts w:ascii="Sakkal Majalla" w:eastAsiaTheme="minorHAnsi" w:hAnsi="Sakkal Majalla" w:cs="Sakkal Majalla" w:hint="cs"/>
          <w:sz w:val="28"/>
          <w:szCs w:val="28"/>
          <w:u w:val="single"/>
          <w:rtl/>
        </w:rPr>
        <w:t>-الإطار النظري</w:t>
      </w:r>
    </w:p>
    <w:p w14:paraId="3294865D" w14:textId="77777777" w:rsidR="008823E9" w:rsidRPr="008823E9" w:rsidRDefault="008823E9" w:rsidP="008823E9">
      <w:pPr>
        <w:spacing w:line="259" w:lineRule="auto"/>
        <w:jc w:val="both"/>
        <w:rPr>
          <w:rFonts w:ascii="Sakkal Majalla" w:eastAsiaTheme="minorHAnsi" w:hAnsi="Sakkal Majalla" w:cs="Sakkal Majalla"/>
          <w:sz w:val="28"/>
          <w:szCs w:val="28"/>
          <w:rtl/>
        </w:rPr>
      </w:pPr>
      <w:r w:rsidRPr="008823E9">
        <w:rPr>
          <w:rFonts w:ascii="Sakkal Majalla" w:eastAsiaTheme="minorHAnsi" w:hAnsi="Sakkal Majalla" w:cs="Sakkal Majalla"/>
          <w:b/>
          <w:bCs/>
          <w:sz w:val="28"/>
          <w:szCs w:val="28"/>
          <w:rtl/>
        </w:rPr>
        <w:t>إدارة المخاطر: المفهوم والأهمية</w:t>
      </w:r>
    </w:p>
    <w:p w14:paraId="06F37501" w14:textId="77777777" w:rsidR="008823E9" w:rsidRPr="008823E9" w:rsidRDefault="008823E9" w:rsidP="008823E9">
      <w:pPr>
        <w:spacing w:line="259" w:lineRule="auto"/>
        <w:ind w:firstLine="720"/>
        <w:jc w:val="both"/>
        <w:rPr>
          <w:rFonts w:ascii="Sakkal Majalla" w:eastAsiaTheme="minorHAnsi" w:hAnsi="Sakkal Majalla" w:cs="Sakkal Majalla"/>
          <w:sz w:val="28"/>
          <w:szCs w:val="28"/>
          <w:rtl/>
        </w:rPr>
      </w:pPr>
      <w:r w:rsidRPr="008823E9">
        <w:rPr>
          <w:rFonts w:ascii="Sakkal Majalla" w:eastAsiaTheme="minorHAnsi" w:hAnsi="Sakkal Majalla" w:cs="Sakkal Majalla"/>
          <w:sz w:val="28"/>
          <w:szCs w:val="28"/>
          <w:rtl/>
        </w:rPr>
        <w:t xml:space="preserve">تُعد إدارة المخاطر من المفاهيم الإدارية الحديثة التي ازدادت أهميتها في بيئات الأعمال المعاصرة بسبب تعدد المتغيرات وتسارعها، وما يترتب عليها من تهديدات قد تؤثر في قدرة المنظمة على تحقيق أهدافها بكفاءة وفاعلية. ويُقصد بإدارة المخاطر أنها عملية منهجية ومنظمة تهدف إلى التعرف على المخاطر المحتملة، وتحليلها وتقييمها، ثم اختيار الاستجابات المناسبة لها، ومتابعتها بصورة مستمرة بما يحد من آثارها السلبية ويدعم قدرة المنظمة على اتخاذ قرارات أكثر كفاءة (المنظمة الدولية للتقييس، 2022). </w:t>
      </w:r>
    </w:p>
    <w:p w14:paraId="44DC6B53" w14:textId="77777777" w:rsidR="008823E9" w:rsidRPr="008823E9" w:rsidRDefault="008823E9" w:rsidP="008823E9">
      <w:pPr>
        <w:spacing w:line="259" w:lineRule="auto"/>
        <w:ind w:firstLine="720"/>
        <w:jc w:val="both"/>
        <w:rPr>
          <w:rFonts w:ascii="Sakkal Majalla" w:eastAsiaTheme="minorHAnsi" w:hAnsi="Sakkal Majalla" w:cs="Sakkal Majalla"/>
          <w:sz w:val="28"/>
          <w:szCs w:val="28"/>
          <w:rtl/>
        </w:rPr>
      </w:pPr>
    </w:p>
    <w:p w14:paraId="570E1F53" w14:textId="77777777" w:rsidR="008823E9" w:rsidRPr="008823E9" w:rsidRDefault="008823E9" w:rsidP="008823E9">
      <w:pPr>
        <w:spacing w:line="259" w:lineRule="auto"/>
        <w:ind w:firstLine="720"/>
        <w:jc w:val="both"/>
        <w:rPr>
          <w:rFonts w:ascii="Sakkal Majalla" w:eastAsiaTheme="minorHAnsi" w:hAnsi="Sakkal Majalla" w:cs="Sakkal Majalla"/>
          <w:sz w:val="28"/>
          <w:szCs w:val="28"/>
          <w:rtl/>
        </w:rPr>
      </w:pPr>
      <w:r w:rsidRPr="008823E9">
        <w:rPr>
          <w:rFonts w:ascii="Sakkal Majalla" w:eastAsiaTheme="minorHAnsi" w:hAnsi="Sakkal Majalla" w:cs="Sakkal Majalla"/>
          <w:sz w:val="28"/>
          <w:szCs w:val="28"/>
          <w:rtl/>
        </w:rPr>
        <w:t xml:space="preserve">ومن هذا المنطلق، فإن إدارة المخاطر لا تمثل مجرد نشاط رقابي منفصل، بل تعد جزءًا أساسيًا من عمليات التخطيط والتنفيذ والرقابة والتحسين المستمر داخل المنظمة. كما أن أهميتها لا تقتصر على تقليل الخسائر فقط، بل تمتد إلى تعزيز الاستقرار المؤسسي، وتحسين استخدام الموارد، ورفع جودة القرارات الإدارية، وزيادة القدرة على التعامل مع المتغيرات الداخلية والخارجية (جامعة الإمام عبد الرحمن بن فيصل، 2020). وعلى مستوى المشاريع، تشير الأدبيات الحديثة إلى أن تطبيق إدارة المخاطر يسهم في دعم نجاح المشروعات من خلال الحد من التعثر، وخفض التكاليف، وتحسين الشفافية، وتعزيز الاستخدام الأمثل للموارد، وهو ما يجعلها متغيرًا رئيسًا في تحسين الأداء وتحقيق النتائج المستهدفة (العنزي، 2024). </w:t>
      </w:r>
    </w:p>
    <w:p w14:paraId="53D49AA1" w14:textId="77777777" w:rsidR="008823E9" w:rsidRPr="008823E9" w:rsidRDefault="008823E9" w:rsidP="008823E9">
      <w:pPr>
        <w:spacing w:line="259" w:lineRule="auto"/>
        <w:ind w:firstLine="720"/>
        <w:jc w:val="both"/>
        <w:rPr>
          <w:rFonts w:ascii="Sakkal Majalla" w:eastAsiaTheme="minorHAnsi" w:hAnsi="Sakkal Majalla" w:cs="Sakkal Majalla"/>
          <w:sz w:val="28"/>
          <w:szCs w:val="28"/>
          <w:rtl/>
        </w:rPr>
      </w:pPr>
    </w:p>
    <w:p w14:paraId="1E3CE669" w14:textId="77777777" w:rsidR="008823E9" w:rsidRPr="008823E9" w:rsidRDefault="008823E9" w:rsidP="008823E9">
      <w:pPr>
        <w:spacing w:line="259" w:lineRule="auto"/>
        <w:ind w:firstLine="720"/>
        <w:jc w:val="both"/>
        <w:rPr>
          <w:rFonts w:ascii="Sakkal Majalla" w:eastAsiaTheme="minorHAnsi" w:hAnsi="Sakkal Majalla" w:cs="Sakkal Majalla"/>
          <w:sz w:val="28"/>
          <w:szCs w:val="28"/>
          <w:rtl/>
        </w:rPr>
      </w:pPr>
      <w:r w:rsidRPr="008823E9">
        <w:rPr>
          <w:rFonts w:ascii="Sakkal Majalla" w:eastAsiaTheme="minorHAnsi" w:hAnsi="Sakkal Majalla" w:cs="Sakkal Majalla"/>
          <w:sz w:val="28"/>
          <w:szCs w:val="28"/>
          <w:rtl/>
        </w:rPr>
        <w:t>وفي القطاع المصرفي على وجه الخصوص، تتزايد أهمية إدارة المخاطر بسبب حساسية البيئة التشغيلية، وارتباطها بالأمن المادي والرقمي، وما تفرضه الجهات الرقابية من متطلبات وضوابط تجعل من وجود إطار فعال لإدارة المخاطر ضرورة تنظيمية وإدارية في آن واحد (المري وآخرون، 2020؛ الفرجاني والتاورغي، 2021). اعتمدت هذه الصياغة على المراجع الواردة في ملفك، وبخاصة المعيار الدولي لإدارة المخاطر والدراسات العربية المذكورة فيه</w:t>
      </w:r>
      <w:r w:rsidRPr="008823E9">
        <w:rPr>
          <w:rFonts w:ascii="Sakkal Majalla" w:eastAsiaTheme="minorHAnsi" w:hAnsi="Sakkal Majalla" w:cs="Sakkal Majalla" w:hint="cs"/>
          <w:sz w:val="28"/>
          <w:szCs w:val="28"/>
          <w:rtl/>
        </w:rPr>
        <w:t>.</w:t>
      </w:r>
    </w:p>
    <w:p w14:paraId="21600E68" w14:textId="77777777" w:rsidR="008823E9" w:rsidRPr="008823E9" w:rsidRDefault="008823E9" w:rsidP="008823E9">
      <w:pPr>
        <w:spacing w:line="259" w:lineRule="auto"/>
        <w:ind w:firstLine="720"/>
        <w:jc w:val="both"/>
        <w:rPr>
          <w:rFonts w:ascii="Sakkal Majalla" w:eastAsiaTheme="minorHAnsi" w:hAnsi="Sakkal Majalla" w:cs="Sakkal Majalla"/>
          <w:sz w:val="28"/>
          <w:szCs w:val="28"/>
          <w:rtl/>
        </w:rPr>
      </w:pPr>
    </w:p>
    <w:p w14:paraId="7D157176" w14:textId="77777777" w:rsidR="008823E9" w:rsidRPr="008823E9" w:rsidRDefault="008823E9" w:rsidP="008823E9">
      <w:pPr>
        <w:spacing w:line="259" w:lineRule="auto"/>
        <w:ind w:firstLine="720"/>
        <w:jc w:val="both"/>
        <w:rPr>
          <w:rFonts w:ascii="Sakkal Majalla" w:eastAsiaTheme="minorHAnsi" w:hAnsi="Sakkal Majalla" w:cs="Sakkal Majalla"/>
          <w:sz w:val="28"/>
          <w:szCs w:val="28"/>
          <w:rtl/>
        </w:rPr>
      </w:pPr>
    </w:p>
    <w:p w14:paraId="3AAEB939" w14:textId="77777777" w:rsidR="008823E9" w:rsidRPr="008823E9" w:rsidRDefault="008823E9" w:rsidP="008823E9">
      <w:pPr>
        <w:spacing w:line="259" w:lineRule="auto"/>
        <w:jc w:val="both"/>
        <w:rPr>
          <w:rFonts w:ascii="Sakkal Majalla" w:eastAsiaTheme="minorHAnsi" w:hAnsi="Sakkal Majalla" w:cs="Sakkal Majalla"/>
          <w:sz w:val="28"/>
          <w:szCs w:val="28"/>
          <w:rtl/>
        </w:rPr>
      </w:pPr>
      <w:r w:rsidRPr="008823E9">
        <w:rPr>
          <w:rFonts w:ascii="Sakkal Majalla" w:eastAsiaTheme="minorHAnsi" w:hAnsi="Sakkal Majalla" w:cs="Sakkal Majalla"/>
          <w:b/>
          <w:bCs/>
          <w:sz w:val="28"/>
          <w:szCs w:val="28"/>
          <w:rtl/>
        </w:rPr>
        <w:t>مراحل إدارة المخاطر</w:t>
      </w:r>
    </w:p>
    <w:p w14:paraId="5C049533" w14:textId="77777777" w:rsidR="008823E9" w:rsidRPr="008823E9" w:rsidRDefault="008823E9" w:rsidP="008823E9">
      <w:pPr>
        <w:spacing w:line="259" w:lineRule="auto"/>
        <w:ind w:firstLine="720"/>
        <w:jc w:val="both"/>
        <w:rPr>
          <w:rFonts w:ascii="Sakkal Majalla" w:eastAsiaTheme="minorHAnsi" w:hAnsi="Sakkal Majalla" w:cs="Sakkal Majalla"/>
          <w:sz w:val="28"/>
          <w:szCs w:val="28"/>
          <w:rtl/>
        </w:rPr>
      </w:pPr>
      <w:r w:rsidRPr="008823E9">
        <w:rPr>
          <w:rFonts w:ascii="Sakkal Majalla" w:eastAsiaTheme="minorHAnsi" w:hAnsi="Sakkal Majalla" w:cs="Sakkal Majalla"/>
          <w:sz w:val="28"/>
          <w:szCs w:val="28"/>
          <w:rtl/>
        </w:rPr>
        <w:t>تمر إدارة المخاطر بمجموعة من المراحل المتكاملة التي تهدف إلى التعامل مع المخاطر بطريقة علمية ومنهجية. وتبدأ هذه المراحل بمرحلة </w:t>
      </w:r>
      <w:r w:rsidRPr="008823E9">
        <w:rPr>
          <w:rFonts w:ascii="Sakkal Majalla" w:eastAsiaTheme="minorHAnsi" w:hAnsi="Sakkal Majalla" w:cs="Sakkal Majalla"/>
          <w:b/>
          <w:bCs/>
          <w:sz w:val="28"/>
          <w:szCs w:val="28"/>
          <w:rtl/>
        </w:rPr>
        <w:t>تحديد المخاطر</w:t>
      </w:r>
      <w:r w:rsidRPr="008823E9">
        <w:rPr>
          <w:rFonts w:ascii="Sakkal Majalla" w:eastAsiaTheme="minorHAnsi" w:hAnsi="Sakkal Majalla" w:cs="Sakkal Majalla"/>
          <w:sz w:val="28"/>
          <w:szCs w:val="28"/>
          <w:rtl/>
        </w:rPr>
        <w:t>، وفيها يتم التعرف على مصادر الخطر المحتملة التي قد تؤثر في المشروع أو المنظمة، سواء كانت فنية أو تشغيلية أو مالية أو تنظيمية. ثم تأتي مرحلة </w:t>
      </w:r>
      <w:r w:rsidRPr="008823E9">
        <w:rPr>
          <w:rFonts w:ascii="Sakkal Majalla" w:eastAsiaTheme="minorHAnsi" w:hAnsi="Sakkal Majalla" w:cs="Sakkal Majalla"/>
          <w:b/>
          <w:bCs/>
          <w:sz w:val="28"/>
          <w:szCs w:val="28"/>
          <w:rtl/>
        </w:rPr>
        <w:t>تحليل المخاطر وتقييمها</w:t>
      </w:r>
      <w:r w:rsidRPr="008823E9">
        <w:rPr>
          <w:rFonts w:ascii="Sakkal Majalla" w:eastAsiaTheme="minorHAnsi" w:hAnsi="Sakkal Majalla" w:cs="Sakkal Majalla"/>
          <w:sz w:val="28"/>
          <w:szCs w:val="28"/>
          <w:rtl/>
        </w:rPr>
        <w:t xml:space="preserve">، حيث يتم تقدير احتمال حدوث كل خطر، وحجم تأثيره المتوقع، وترتيب أولوياته تمهيدًا لاختيار أسلوب التعامل المناسب معه (المنظمة الدولية للتقييس، 2022). </w:t>
      </w:r>
    </w:p>
    <w:p w14:paraId="36DCA908" w14:textId="77777777" w:rsidR="008823E9" w:rsidRPr="008823E9" w:rsidRDefault="008823E9" w:rsidP="008823E9">
      <w:pPr>
        <w:spacing w:line="259" w:lineRule="auto"/>
        <w:ind w:firstLine="720"/>
        <w:jc w:val="both"/>
        <w:rPr>
          <w:rFonts w:ascii="Sakkal Majalla" w:eastAsiaTheme="minorHAnsi" w:hAnsi="Sakkal Majalla" w:cs="Sakkal Majalla"/>
          <w:sz w:val="28"/>
          <w:szCs w:val="28"/>
          <w:rtl/>
        </w:rPr>
      </w:pPr>
    </w:p>
    <w:p w14:paraId="4A4D7A23" w14:textId="77777777" w:rsidR="008823E9" w:rsidRPr="008823E9" w:rsidRDefault="008823E9" w:rsidP="008823E9">
      <w:pPr>
        <w:spacing w:line="259" w:lineRule="auto"/>
        <w:ind w:firstLine="720"/>
        <w:jc w:val="both"/>
        <w:rPr>
          <w:rFonts w:ascii="Sakkal Majalla" w:eastAsiaTheme="minorHAnsi" w:hAnsi="Sakkal Majalla" w:cs="Sakkal Majalla"/>
          <w:sz w:val="28"/>
          <w:szCs w:val="28"/>
          <w:rtl/>
        </w:rPr>
      </w:pPr>
      <w:r w:rsidRPr="008823E9">
        <w:rPr>
          <w:rFonts w:ascii="Sakkal Majalla" w:eastAsiaTheme="minorHAnsi" w:hAnsi="Sakkal Majalla" w:cs="Sakkal Majalla"/>
          <w:sz w:val="28"/>
          <w:szCs w:val="28"/>
          <w:rtl/>
        </w:rPr>
        <w:t>وبعد ذلك تأتي مرحلة </w:t>
      </w:r>
      <w:r w:rsidRPr="008823E9">
        <w:rPr>
          <w:rFonts w:ascii="Sakkal Majalla" w:eastAsiaTheme="minorHAnsi" w:hAnsi="Sakkal Majalla" w:cs="Sakkal Majalla"/>
          <w:b/>
          <w:bCs/>
          <w:sz w:val="28"/>
          <w:szCs w:val="28"/>
          <w:rtl/>
        </w:rPr>
        <w:t>الاستجابة للمخاطر</w:t>
      </w:r>
      <w:r w:rsidRPr="008823E9">
        <w:rPr>
          <w:rFonts w:ascii="Sakkal Majalla" w:eastAsiaTheme="minorHAnsi" w:hAnsi="Sakkal Majalla" w:cs="Sakkal Majalla"/>
          <w:sz w:val="28"/>
          <w:szCs w:val="28"/>
          <w:rtl/>
        </w:rPr>
        <w:t xml:space="preserve">، وتشمل اختيار البديل الأنسب مثل تجنب الخطر، أو تقليله، أو نقله، أو قبوله إذا كان في حدود مقبولة ويمكن السيطرة عليه. </w:t>
      </w:r>
    </w:p>
    <w:p w14:paraId="19536F94" w14:textId="77777777" w:rsidR="008823E9" w:rsidRPr="008823E9" w:rsidRDefault="008823E9" w:rsidP="008823E9">
      <w:pPr>
        <w:spacing w:line="259" w:lineRule="auto"/>
        <w:ind w:firstLine="720"/>
        <w:jc w:val="both"/>
        <w:rPr>
          <w:rFonts w:ascii="Sakkal Majalla" w:eastAsiaTheme="minorHAnsi" w:hAnsi="Sakkal Majalla" w:cs="Sakkal Majalla"/>
          <w:sz w:val="28"/>
          <w:szCs w:val="28"/>
          <w:rtl/>
        </w:rPr>
      </w:pPr>
      <w:r w:rsidRPr="008823E9">
        <w:rPr>
          <w:rFonts w:ascii="Sakkal Majalla" w:eastAsiaTheme="minorHAnsi" w:hAnsi="Sakkal Majalla" w:cs="Sakkal Majalla"/>
          <w:sz w:val="28"/>
          <w:szCs w:val="28"/>
          <w:rtl/>
        </w:rPr>
        <w:t>ولا تقف إدارة المخاطر عند هذا الحد، بل تتبعها مرحلة </w:t>
      </w:r>
      <w:r w:rsidRPr="008823E9">
        <w:rPr>
          <w:rFonts w:ascii="Sakkal Majalla" w:eastAsiaTheme="minorHAnsi" w:hAnsi="Sakkal Majalla" w:cs="Sakkal Majalla"/>
          <w:b/>
          <w:bCs/>
          <w:sz w:val="28"/>
          <w:szCs w:val="28"/>
          <w:rtl/>
        </w:rPr>
        <w:t>المراقبة والمتابعة والمراجعة</w:t>
      </w:r>
      <w:r w:rsidRPr="008823E9">
        <w:rPr>
          <w:rFonts w:ascii="Sakkal Majalla" w:eastAsiaTheme="minorHAnsi" w:hAnsi="Sakkal Majalla" w:cs="Sakkal Majalla"/>
          <w:sz w:val="28"/>
          <w:szCs w:val="28"/>
          <w:rtl/>
        </w:rPr>
        <w:t>، وهي مرحلة مستمرة تهدف إلى التأكد من فاعلية الاستجابات المتخذة، ومراجعة سجل المخاطر بصورة دورية في ضوء التغيرات التي قد تطرأ على بيئة المشروع (جامعة الإمام عبد الرحمن بن فيصل، 2020).</w:t>
      </w:r>
    </w:p>
    <w:p w14:paraId="30EC3298" w14:textId="77777777" w:rsidR="008823E9" w:rsidRPr="008823E9" w:rsidRDefault="008823E9" w:rsidP="008823E9">
      <w:pPr>
        <w:spacing w:line="259" w:lineRule="auto"/>
        <w:ind w:firstLine="720"/>
        <w:jc w:val="both"/>
        <w:rPr>
          <w:rFonts w:ascii="Sakkal Majalla" w:eastAsiaTheme="minorHAnsi" w:hAnsi="Sakkal Majalla" w:cs="Sakkal Majalla"/>
          <w:sz w:val="28"/>
          <w:szCs w:val="28"/>
          <w:rtl/>
        </w:rPr>
      </w:pPr>
    </w:p>
    <w:p w14:paraId="705DC30A" w14:textId="77777777" w:rsidR="008823E9" w:rsidRPr="008823E9" w:rsidRDefault="008823E9" w:rsidP="008823E9">
      <w:pPr>
        <w:spacing w:line="259" w:lineRule="auto"/>
        <w:ind w:firstLine="720"/>
        <w:jc w:val="both"/>
        <w:rPr>
          <w:rFonts w:ascii="Sakkal Majalla" w:eastAsiaTheme="minorHAnsi" w:hAnsi="Sakkal Majalla" w:cs="Sakkal Majalla"/>
          <w:sz w:val="28"/>
          <w:szCs w:val="28"/>
          <w:rtl/>
        </w:rPr>
      </w:pPr>
      <w:r w:rsidRPr="008823E9">
        <w:rPr>
          <w:rFonts w:ascii="Sakkal Majalla" w:eastAsiaTheme="minorHAnsi" w:hAnsi="Sakkal Majalla" w:cs="Sakkal Majalla"/>
          <w:sz w:val="28"/>
          <w:szCs w:val="28"/>
          <w:rtl/>
        </w:rPr>
        <w:t xml:space="preserve"> وقد أكدت الدراسات التطبيقية أن فاعلية هذه المراحل مجتمعة ترتبط بتحسين نتائج المشاريع، خاصة من حيث خفض التكاليف، وتقليل التعثر، ورفع كفاءة استخدام الموارد، وتحسين الأداء العام للمشروع (العنزي، 2024). لذلك فإن إدارة المخاطر تعد عملية مستمرة تبدأ منذ مرحلة التخطيط الأولي للمشروع، وتستمر طوال دورة حياته، وهو ما يجعلها من العوامل الحاسمة في نجاح المشاريع ذات الطبيعة الحساسة، مثل مشاريع السكيورتي البنكية</w:t>
      </w:r>
      <w:r w:rsidRPr="008823E9">
        <w:rPr>
          <w:rFonts w:ascii="Sakkal Majalla" w:eastAsiaTheme="minorHAnsi" w:hAnsi="Sakkal Majalla" w:cs="Sakkal Majalla" w:hint="cs"/>
          <w:sz w:val="28"/>
          <w:szCs w:val="28"/>
          <w:rtl/>
        </w:rPr>
        <w:t>.</w:t>
      </w:r>
    </w:p>
    <w:p w14:paraId="58103DF5" w14:textId="77777777" w:rsidR="008823E9" w:rsidRPr="008823E9" w:rsidRDefault="008823E9" w:rsidP="008823E9">
      <w:pPr>
        <w:spacing w:line="259" w:lineRule="auto"/>
        <w:jc w:val="both"/>
        <w:rPr>
          <w:rFonts w:ascii="Sakkal Majalla" w:eastAsiaTheme="minorHAnsi" w:hAnsi="Sakkal Majalla" w:cs="Sakkal Majalla"/>
          <w:sz w:val="28"/>
          <w:szCs w:val="28"/>
          <w:rtl/>
        </w:rPr>
      </w:pPr>
    </w:p>
    <w:p w14:paraId="0225CC6E" w14:textId="77777777" w:rsidR="008823E9" w:rsidRPr="008823E9" w:rsidRDefault="008823E9" w:rsidP="008823E9">
      <w:pPr>
        <w:spacing w:line="259" w:lineRule="auto"/>
        <w:jc w:val="both"/>
        <w:rPr>
          <w:rFonts w:ascii="Sakkal Majalla" w:eastAsiaTheme="minorHAnsi" w:hAnsi="Sakkal Majalla" w:cs="Sakkal Majalla"/>
          <w:sz w:val="28"/>
          <w:szCs w:val="28"/>
          <w:rtl/>
        </w:rPr>
      </w:pPr>
      <w:r w:rsidRPr="008823E9">
        <w:rPr>
          <w:rFonts w:ascii="Sakkal Majalla" w:eastAsiaTheme="minorHAnsi" w:hAnsi="Sakkal Majalla" w:cs="Sakkal Majalla"/>
          <w:b/>
          <w:bCs/>
          <w:sz w:val="28"/>
          <w:szCs w:val="28"/>
          <w:rtl/>
        </w:rPr>
        <w:t>مشاريع السكيورتي البنكية: المفهوم والخصائص</w:t>
      </w:r>
    </w:p>
    <w:p w14:paraId="7F204510" w14:textId="77777777" w:rsidR="008823E9" w:rsidRPr="008823E9" w:rsidRDefault="008823E9" w:rsidP="008823E9">
      <w:pPr>
        <w:spacing w:line="259" w:lineRule="auto"/>
        <w:ind w:firstLine="720"/>
        <w:jc w:val="both"/>
        <w:rPr>
          <w:rFonts w:ascii="Sakkal Majalla" w:eastAsiaTheme="minorHAnsi" w:hAnsi="Sakkal Majalla" w:cs="Sakkal Majalla"/>
          <w:sz w:val="28"/>
          <w:szCs w:val="28"/>
          <w:rtl/>
        </w:rPr>
      </w:pPr>
      <w:r w:rsidRPr="008823E9">
        <w:rPr>
          <w:rFonts w:ascii="Sakkal Majalla" w:eastAsiaTheme="minorHAnsi" w:hAnsi="Sakkal Majalla" w:cs="Sakkal Majalla"/>
          <w:sz w:val="28"/>
          <w:szCs w:val="28"/>
          <w:rtl/>
        </w:rPr>
        <w:t xml:space="preserve">تُقصد بمشاريع السكيورتي البنكية تلك المشاريع التي تُعنى بتصميم وتركيب وتشغيل وصيانة الأنظمة الأمنية المادية والإلكترونية في البنوك والمؤسسات المالية، مثل أنظمة المراقبة التلفزيونية، وأنظمة التحكم في الدخول، وأجهزة </w:t>
      </w:r>
      <w:r w:rsidRPr="008823E9">
        <w:rPr>
          <w:rFonts w:ascii="Sakkal Majalla" w:eastAsiaTheme="minorHAnsi" w:hAnsi="Sakkal Majalla" w:cs="Sakkal Majalla"/>
          <w:sz w:val="28"/>
          <w:szCs w:val="28"/>
          <w:rtl/>
        </w:rPr>
        <w:lastRenderedPageBreak/>
        <w:t xml:space="preserve">الإنذار ضد السرقة والتعدي، وأنظمة حماية الخزائن وأجهزة الصراف الآلي وغرف البيانات، إضافة إلى الأنظمة المساندة التي تضمن التكامل بين الجوانب الأمنية والتقنية داخل البيئة المصرفية. وتُعد هذه المشاريع جزءًا أساسيًا من البنية التحتية الأمنية في القطاع البنكي؛ لأنها تستهدف حماية الأصول النقدية والمعلوماتية، والمحافظة على سلامة العاملين والعملاء، وضمان الالتزام بالمتطلبات الرقابية والتنظيمية التي تفرضها الجهات المختصة (البنك المركزي السعودي، 2021ب). </w:t>
      </w:r>
    </w:p>
    <w:p w14:paraId="1406845B" w14:textId="77777777" w:rsidR="008823E9" w:rsidRPr="008823E9" w:rsidRDefault="008823E9" w:rsidP="008823E9">
      <w:pPr>
        <w:spacing w:line="259" w:lineRule="auto"/>
        <w:ind w:firstLine="720"/>
        <w:jc w:val="both"/>
        <w:rPr>
          <w:rFonts w:ascii="Sakkal Majalla" w:eastAsiaTheme="minorHAnsi" w:hAnsi="Sakkal Majalla" w:cs="Sakkal Majalla"/>
          <w:sz w:val="28"/>
          <w:szCs w:val="28"/>
          <w:rtl/>
        </w:rPr>
      </w:pPr>
      <w:r w:rsidRPr="008823E9">
        <w:rPr>
          <w:rFonts w:ascii="Sakkal Majalla" w:eastAsiaTheme="minorHAnsi" w:hAnsi="Sakkal Majalla" w:cs="Sakkal Majalla"/>
          <w:sz w:val="28"/>
          <w:szCs w:val="28"/>
          <w:rtl/>
        </w:rPr>
        <w:t>كما أن أهمية هذه المشاريع لا تنبع فقط من كونها مشروعات تقنية، بل من ارتباطها المباشر باستمرارية العمل المصرفي، والحد من المخاطر الأمنية، ورفع مستوى الجاهزية في مواجهة التهديدات المحتملة.</w:t>
      </w:r>
    </w:p>
    <w:p w14:paraId="5910661B" w14:textId="77777777" w:rsidR="008823E9" w:rsidRPr="008823E9" w:rsidRDefault="008823E9" w:rsidP="008823E9">
      <w:pPr>
        <w:spacing w:line="259" w:lineRule="auto"/>
        <w:ind w:firstLine="720"/>
        <w:jc w:val="both"/>
        <w:rPr>
          <w:rFonts w:ascii="Sakkal Majalla" w:eastAsiaTheme="minorHAnsi" w:hAnsi="Sakkal Majalla" w:cs="Sakkal Majalla"/>
          <w:sz w:val="28"/>
          <w:szCs w:val="28"/>
          <w:rtl/>
        </w:rPr>
      </w:pPr>
      <w:r w:rsidRPr="008823E9">
        <w:rPr>
          <w:rFonts w:ascii="Sakkal Majalla" w:eastAsiaTheme="minorHAnsi" w:hAnsi="Sakkal Majalla" w:cs="Sakkal Majalla"/>
          <w:sz w:val="28"/>
          <w:szCs w:val="28"/>
          <w:rtl/>
        </w:rPr>
        <w:t xml:space="preserve">وتتميز مشاريع السكيورتي البنكية بعدد من الخصائص التي تجعلها أكثر حساسية وتعقيدًا من كثير من المشروعات الأخرى. </w:t>
      </w:r>
    </w:p>
    <w:p w14:paraId="652A0BD9" w14:textId="77777777" w:rsidR="008823E9" w:rsidRPr="008823E9" w:rsidRDefault="008823E9" w:rsidP="008823E9">
      <w:pPr>
        <w:spacing w:line="259" w:lineRule="auto"/>
        <w:ind w:firstLine="720"/>
        <w:jc w:val="both"/>
        <w:rPr>
          <w:rFonts w:ascii="Sakkal Majalla" w:eastAsiaTheme="minorHAnsi" w:hAnsi="Sakkal Majalla" w:cs="Sakkal Majalla"/>
          <w:sz w:val="28"/>
          <w:szCs w:val="28"/>
          <w:rtl/>
        </w:rPr>
      </w:pPr>
      <w:r w:rsidRPr="008823E9">
        <w:rPr>
          <w:rFonts w:ascii="Sakkal Majalla" w:eastAsiaTheme="minorHAnsi" w:hAnsi="Sakkal Majalla" w:cs="Sakkal Majalla"/>
          <w:sz w:val="28"/>
          <w:szCs w:val="28"/>
          <w:rtl/>
        </w:rPr>
        <w:t>فهي أولًا مشاريع ذات </w:t>
      </w:r>
      <w:r w:rsidRPr="008823E9">
        <w:rPr>
          <w:rFonts w:ascii="Sakkal Majalla" w:eastAsiaTheme="minorHAnsi" w:hAnsi="Sakkal Majalla" w:cs="Sakkal Majalla"/>
          <w:b/>
          <w:bCs/>
          <w:sz w:val="28"/>
          <w:szCs w:val="28"/>
          <w:rtl/>
        </w:rPr>
        <w:t>طبيعة تنظيمية ورقابية عالية</w:t>
      </w:r>
      <w:r w:rsidRPr="008823E9">
        <w:rPr>
          <w:rFonts w:ascii="Sakkal Majalla" w:eastAsiaTheme="minorHAnsi" w:hAnsi="Sakkal Majalla" w:cs="Sakkal Majalla"/>
          <w:sz w:val="28"/>
          <w:szCs w:val="28"/>
          <w:rtl/>
        </w:rPr>
        <w:t xml:space="preserve">؛ لأنها تُنفذ في بيئة مصرفية تخضع لمعايير دقيقة تتعلق بالأمن والتوثيق والامتثال. </w:t>
      </w:r>
    </w:p>
    <w:p w14:paraId="19156F35" w14:textId="77777777" w:rsidR="008823E9" w:rsidRPr="008823E9" w:rsidRDefault="008823E9" w:rsidP="008823E9">
      <w:pPr>
        <w:spacing w:line="259" w:lineRule="auto"/>
        <w:ind w:firstLine="720"/>
        <w:jc w:val="both"/>
        <w:rPr>
          <w:rFonts w:ascii="Sakkal Majalla" w:eastAsiaTheme="minorHAnsi" w:hAnsi="Sakkal Majalla" w:cs="Sakkal Majalla"/>
          <w:sz w:val="28"/>
          <w:szCs w:val="28"/>
          <w:rtl/>
        </w:rPr>
      </w:pPr>
      <w:r w:rsidRPr="008823E9">
        <w:rPr>
          <w:rFonts w:ascii="Sakkal Majalla" w:eastAsiaTheme="minorHAnsi" w:hAnsi="Sakkal Majalla" w:cs="Sakkal Majalla"/>
          <w:sz w:val="28"/>
          <w:szCs w:val="28"/>
          <w:rtl/>
        </w:rPr>
        <w:t>وهي ثانيًا مشاريع ذات </w:t>
      </w:r>
      <w:r w:rsidRPr="008823E9">
        <w:rPr>
          <w:rFonts w:ascii="Sakkal Majalla" w:eastAsiaTheme="minorHAnsi" w:hAnsi="Sakkal Majalla" w:cs="Sakkal Majalla"/>
          <w:b/>
          <w:bCs/>
          <w:sz w:val="28"/>
          <w:szCs w:val="28"/>
          <w:rtl/>
        </w:rPr>
        <w:t>تعقيد فني مرتفع</w:t>
      </w:r>
      <w:r w:rsidRPr="008823E9">
        <w:rPr>
          <w:rFonts w:ascii="Sakkal Majalla" w:eastAsiaTheme="minorHAnsi" w:hAnsi="Sakkal Majalla" w:cs="Sakkal Majalla"/>
          <w:sz w:val="28"/>
          <w:szCs w:val="28"/>
          <w:rtl/>
        </w:rPr>
        <w:t>؛ نظرًا لاعتمادها على تكامل عدة أنظمة وأجهزة وبرمجيات تعمل في وقت واحد داخل مواقع بنكية حساسة.</w:t>
      </w:r>
    </w:p>
    <w:p w14:paraId="665802E4" w14:textId="77777777" w:rsidR="008823E9" w:rsidRPr="008823E9" w:rsidRDefault="008823E9" w:rsidP="008823E9">
      <w:pPr>
        <w:spacing w:line="259" w:lineRule="auto"/>
        <w:ind w:firstLine="720"/>
        <w:jc w:val="both"/>
        <w:rPr>
          <w:rFonts w:ascii="Sakkal Majalla" w:eastAsiaTheme="minorHAnsi" w:hAnsi="Sakkal Majalla" w:cs="Sakkal Majalla"/>
          <w:sz w:val="28"/>
          <w:szCs w:val="28"/>
          <w:rtl/>
        </w:rPr>
      </w:pPr>
      <w:r w:rsidRPr="008823E9">
        <w:rPr>
          <w:rFonts w:ascii="Sakkal Majalla" w:eastAsiaTheme="minorHAnsi" w:hAnsi="Sakkal Majalla" w:cs="Sakkal Majalla"/>
          <w:sz w:val="28"/>
          <w:szCs w:val="28"/>
          <w:rtl/>
        </w:rPr>
        <w:t xml:space="preserve"> كما تتسم هذه المشاريع بكونها </w:t>
      </w:r>
      <w:r w:rsidRPr="008823E9">
        <w:rPr>
          <w:rFonts w:ascii="Sakkal Majalla" w:eastAsiaTheme="minorHAnsi" w:hAnsi="Sakkal Majalla" w:cs="Sakkal Majalla"/>
          <w:b/>
          <w:bCs/>
          <w:sz w:val="28"/>
          <w:szCs w:val="28"/>
          <w:rtl/>
        </w:rPr>
        <w:t>مرتبطة بمخاطر تشغيلية وأمنية مباشرة</w:t>
      </w:r>
      <w:r w:rsidRPr="008823E9">
        <w:rPr>
          <w:rFonts w:ascii="Sakkal Majalla" w:eastAsiaTheme="minorHAnsi" w:hAnsi="Sakkal Majalla" w:cs="Sakkal Majalla"/>
          <w:sz w:val="28"/>
          <w:szCs w:val="28"/>
          <w:rtl/>
        </w:rPr>
        <w:t xml:space="preserve">، إذ إن أي قصور في التخطيط أو التنفيذ أو الصيانة قد يترتب عليه اختراقات أمنية، أو خسائر مالية، أو ضعف في كفاءة الحماية، أو انخفاض في ثقة العميل المصرفي. </w:t>
      </w:r>
    </w:p>
    <w:p w14:paraId="5973DF56" w14:textId="77777777" w:rsidR="008823E9" w:rsidRPr="008823E9" w:rsidRDefault="008823E9" w:rsidP="008823E9">
      <w:pPr>
        <w:spacing w:line="259" w:lineRule="auto"/>
        <w:ind w:firstLine="720"/>
        <w:jc w:val="both"/>
        <w:rPr>
          <w:rFonts w:ascii="Sakkal Majalla" w:eastAsiaTheme="minorHAnsi" w:hAnsi="Sakkal Majalla" w:cs="Sakkal Majalla"/>
          <w:sz w:val="28"/>
          <w:szCs w:val="28"/>
          <w:rtl/>
        </w:rPr>
      </w:pPr>
      <w:r w:rsidRPr="008823E9">
        <w:rPr>
          <w:rFonts w:ascii="Sakkal Majalla" w:eastAsiaTheme="minorHAnsi" w:hAnsi="Sakkal Majalla" w:cs="Sakkal Majalla"/>
          <w:sz w:val="28"/>
          <w:szCs w:val="28"/>
          <w:rtl/>
        </w:rPr>
        <w:t>وإلى جانب ذلك، فإن هذه المشاريع تتطلب درجة عالية من التنسيق بين الشركة المنفذة والجهة المصرفية المستفيدة، سواء في مرحلة تحديد الاحتياجات أو في مرحلة التنفيذ والاختبار والتسليم والتشغيل. لذلك فإن نجاح مشاريع السكيورتي البنكية لا يعتمد على توفير الأجهزة والأنظمة فقط، بل يتطلب إدارة دقيقة للمخاطر، ومتابعة مستمرة للجودة، والتزامًا صارمًا بالمواصفات والمعايير الفنية والتنظيمية، وهو ما يجعلها مجالًا تطبيقيًا مناسبًا لدراسة أثر إدارة المخاطر في تحسين الأداء (العنزي، 2024؛ البنك المركزي السعودي، 2021ب).</w:t>
      </w:r>
    </w:p>
    <w:p w14:paraId="4D4BBF68" w14:textId="77777777" w:rsidR="008823E9" w:rsidRPr="008823E9" w:rsidRDefault="008823E9" w:rsidP="008823E9">
      <w:pPr>
        <w:spacing w:line="259" w:lineRule="auto"/>
        <w:jc w:val="both"/>
        <w:rPr>
          <w:rFonts w:ascii="Sakkal Majalla" w:eastAsiaTheme="minorHAnsi" w:hAnsi="Sakkal Majalla" w:cs="Sakkal Majalla"/>
          <w:sz w:val="28"/>
          <w:szCs w:val="28"/>
          <w:rtl/>
        </w:rPr>
      </w:pPr>
    </w:p>
    <w:p w14:paraId="6DFAD876" w14:textId="77777777" w:rsidR="008823E9" w:rsidRPr="008823E9" w:rsidRDefault="008823E9" w:rsidP="008823E9">
      <w:pPr>
        <w:spacing w:line="259" w:lineRule="auto"/>
        <w:jc w:val="both"/>
        <w:rPr>
          <w:rFonts w:ascii="Sakkal Majalla" w:eastAsiaTheme="minorHAnsi" w:hAnsi="Sakkal Majalla" w:cs="Sakkal Majalla"/>
          <w:sz w:val="28"/>
          <w:szCs w:val="28"/>
          <w:rtl/>
        </w:rPr>
      </w:pPr>
      <w:r w:rsidRPr="008823E9">
        <w:rPr>
          <w:rFonts w:ascii="Sakkal Majalla" w:eastAsiaTheme="minorHAnsi" w:hAnsi="Sakkal Majalla" w:cs="Sakkal Majalla"/>
          <w:b/>
          <w:bCs/>
          <w:sz w:val="28"/>
          <w:szCs w:val="28"/>
          <w:rtl/>
        </w:rPr>
        <w:t>أداء المشاريع وأبعاده</w:t>
      </w:r>
    </w:p>
    <w:p w14:paraId="4B4F2559" w14:textId="77777777" w:rsidR="008823E9" w:rsidRPr="008823E9" w:rsidRDefault="008823E9" w:rsidP="008823E9">
      <w:pPr>
        <w:spacing w:line="259" w:lineRule="auto"/>
        <w:ind w:firstLine="720"/>
        <w:jc w:val="both"/>
        <w:rPr>
          <w:rFonts w:ascii="Sakkal Majalla" w:eastAsiaTheme="minorHAnsi" w:hAnsi="Sakkal Majalla" w:cs="Sakkal Majalla"/>
          <w:sz w:val="28"/>
          <w:szCs w:val="28"/>
          <w:rtl/>
        </w:rPr>
      </w:pPr>
      <w:r w:rsidRPr="008823E9">
        <w:rPr>
          <w:rFonts w:ascii="Sakkal Majalla" w:eastAsiaTheme="minorHAnsi" w:hAnsi="Sakkal Majalla" w:cs="Sakkal Majalla"/>
          <w:sz w:val="28"/>
          <w:szCs w:val="28"/>
          <w:rtl/>
        </w:rPr>
        <w:t>يُعد أداء المشاريع من المفاهيم الأساسية في أدبيات إدارة المشاريع، لأنه يمثّل المعيار الذي يمكن من خلاله الحكم على مدى نجاح المشروع في تحقيق أهدافه المخططة. ولا يقتصر مفهوم الأداء على إنجاز الأعمال أو إتمام التنفيذ فقط، بل يشمل درجة كفاءة المشروع في استخدام موارده، ومدى التزامه بالإطار الزمني والمالي المحدد، وجودة مخرجاته، وقدرته على تحقيق رضا أصحاب المصلحة، ولا سيما العملاء المستفيدين من نتائج المشروع. وفي الأدبيات المعاصرة يُنظر إلى المشروع الناجح على أنه المشروع القادر على تحقيق التوازن بين الزمن والتكلفة والجودة، مع المحافظة على مستوى مقبول من الكفاءة والفاعلية في التنفيذ، وبما يضمن تحقيق الأهداف التي أُنشئ من أجلها المشروع (العنزي، 2024).</w:t>
      </w:r>
    </w:p>
    <w:p w14:paraId="36589230" w14:textId="77777777" w:rsidR="008823E9" w:rsidRPr="008823E9" w:rsidRDefault="008823E9" w:rsidP="008823E9">
      <w:pPr>
        <w:spacing w:line="259" w:lineRule="auto"/>
        <w:ind w:firstLine="720"/>
        <w:jc w:val="both"/>
        <w:rPr>
          <w:rFonts w:ascii="Sakkal Majalla" w:eastAsiaTheme="minorHAnsi" w:hAnsi="Sakkal Majalla" w:cs="Sakkal Majalla"/>
          <w:sz w:val="28"/>
          <w:szCs w:val="28"/>
          <w:rtl/>
        </w:rPr>
      </w:pPr>
    </w:p>
    <w:p w14:paraId="7EED0085" w14:textId="77777777" w:rsidR="008823E9" w:rsidRPr="008823E9" w:rsidRDefault="008823E9" w:rsidP="008823E9">
      <w:pPr>
        <w:spacing w:line="259" w:lineRule="auto"/>
        <w:ind w:firstLine="720"/>
        <w:jc w:val="both"/>
        <w:rPr>
          <w:rFonts w:ascii="Sakkal Majalla" w:eastAsiaTheme="minorHAnsi" w:hAnsi="Sakkal Majalla" w:cs="Sakkal Majalla"/>
          <w:sz w:val="28"/>
          <w:szCs w:val="28"/>
          <w:rtl/>
        </w:rPr>
      </w:pPr>
      <w:r w:rsidRPr="008823E9">
        <w:rPr>
          <w:rFonts w:ascii="Sakkal Majalla" w:eastAsiaTheme="minorHAnsi" w:hAnsi="Sakkal Majalla" w:cs="Sakkal Majalla"/>
          <w:sz w:val="28"/>
          <w:szCs w:val="28"/>
          <w:rtl/>
        </w:rPr>
        <w:t>وفي سياق مشاريع السكيورتي البنكية، يكتسب مفهوم الأداء أهمية أكبر بسبب حساسية هذه المشاريع وارتباطها المباشر بالجوانب الأمنية والتنظيمية في القطاع المصرفي. ولذلك فإن أداء هذه المشاريع يُقاس من خلال مجموعة من الأبعاد الرئيسة التي تعكس مدى نجاحها في الواقع العملي.</w:t>
      </w:r>
    </w:p>
    <w:p w14:paraId="6539DA49" w14:textId="77777777" w:rsidR="008823E9" w:rsidRPr="008823E9" w:rsidRDefault="008823E9" w:rsidP="008823E9">
      <w:pPr>
        <w:spacing w:line="259" w:lineRule="auto"/>
        <w:ind w:firstLine="720"/>
        <w:jc w:val="both"/>
        <w:rPr>
          <w:rFonts w:ascii="Sakkal Majalla" w:eastAsiaTheme="minorHAnsi" w:hAnsi="Sakkal Majalla" w:cs="Sakkal Majalla"/>
          <w:sz w:val="28"/>
          <w:szCs w:val="28"/>
          <w:rtl/>
        </w:rPr>
      </w:pPr>
    </w:p>
    <w:p w14:paraId="777818FA" w14:textId="77777777" w:rsidR="008823E9" w:rsidRPr="008823E9" w:rsidRDefault="008823E9" w:rsidP="008823E9">
      <w:pPr>
        <w:spacing w:line="259" w:lineRule="auto"/>
        <w:ind w:firstLine="720"/>
        <w:jc w:val="both"/>
        <w:rPr>
          <w:rFonts w:ascii="Sakkal Majalla" w:eastAsiaTheme="minorHAnsi" w:hAnsi="Sakkal Majalla" w:cs="Sakkal Majalla"/>
          <w:sz w:val="28"/>
          <w:szCs w:val="28"/>
          <w:rtl/>
        </w:rPr>
      </w:pPr>
      <w:r w:rsidRPr="008823E9">
        <w:rPr>
          <w:rFonts w:ascii="Sakkal Majalla" w:eastAsiaTheme="minorHAnsi" w:hAnsi="Sakkal Majalla" w:cs="Sakkal Majalla"/>
          <w:sz w:val="28"/>
          <w:szCs w:val="28"/>
          <w:rtl/>
        </w:rPr>
        <w:t xml:space="preserve"> ويتمثل البعد الأول في </w:t>
      </w:r>
      <w:r w:rsidRPr="008823E9">
        <w:rPr>
          <w:rFonts w:ascii="Sakkal Majalla" w:eastAsiaTheme="minorHAnsi" w:hAnsi="Sakkal Majalla" w:cs="Sakkal Majalla"/>
          <w:b/>
          <w:bCs/>
          <w:sz w:val="28"/>
          <w:szCs w:val="28"/>
          <w:rtl/>
        </w:rPr>
        <w:t>الالتزام بالوقت</w:t>
      </w:r>
      <w:r w:rsidRPr="008823E9">
        <w:rPr>
          <w:rFonts w:ascii="Sakkal Majalla" w:eastAsiaTheme="minorHAnsi" w:hAnsi="Sakkal Majalla" w:cs="Sakkal Majalla"/>
          <w:sz w:val="28"/>
          <w:szCs w:val="28"/>
          <w:rtl/>
        </w:rPr>
        <w:t xml:space="preserve">، أي إنجاز المشروع وفق الجدول الزمني المحدد دون تأخير ينعكس سلبًا على جاهزية الأنظمة الأمنية أو على خطط البنك المستفيد. </w:t>
      </w:r>
    </w:p>
    <w:p w14:paraId="556335B1" w14:textId="77777777" w:rsidR="008823E9" w:rsidRPr="008823E9" w:rsidRDefault="008823E9" w:rsidP="008823E9">
      <w:pPr>
        <w:spacing w:line="259" w:lineRule="auto"/>
        <w:ind w:firstLine="720"/>
        <w:jc w:val="both"/>
        <w:rPr>
          <w:rFonts w:ascii="Sakkal Majalla" w:eastAsiaTheme="minorHAnsi" w:hAnsi="Sakkal Majalla" w:cs="Sakkal Majalla"/>
          <w:sz w:val="28"/>
          <w:szCs w:val="28"/>
          <w:rtl/>
        </w:rPr>
      </w:pPr>
      <w:r w:rsidRPr="008823E9">
        <w:rPr>
          <w:rFonts w:ascii="Sakkal Majalla" w:eastAsiaTheme="minorHAnsi" w:hAnsi="Sakkal Majalla" w:cs="Sakkal Majalla"/>
          <w:sz w:val="28"/>
          <w:szCs w:val="28"/>
          <w:rtl/>
        </w:rPr>
        <w:t>أما البعد الثاني فهو </w:t>
      </w:r>
      <w:r w:rsidRPr="008823E9">
        <w:rPr>
          <w:rFonts w:ascii="Sakkal Majalla" w:eastAsiaTheme="minorHAnsi" w:hAnsi="Sakkal Majalla" w:cs="Sakkal Majalla"/>
          <w:b/>
          <w:bCs/>
          <w:sz w:val="28"/>
          <w:szCs w:val="28"/>
          <w:rtl/>
        </w:rPr>
        <w:t>الالتزام بالتكلفة</w:t>
      </w:r>
      <w:r w:rsidRPr="008823E9">
        <w:rPr>
          <w:rFonts w:ascii="Sakkal Majalla" w:eastAsiaTheme="minorHAnsi" w:hAnsi="Sakkal Majalla" w:cs="Sakkal Majalla"/>
          <w:sz w:val="28"/>
          <w:szCs w:val="28"/>
          <w:rtl/>
        </w:rPr>
        <w:t xml:space="preserve">، ويقصد به تنفيذ المشروع ضمن الموازنة المعتمدة، مع تقليل الانحرافات المالية غير المبررة. </w:t>
      </w:r>
    </w:p>
    <w:p w14:paraId="5A0F9F57" w14:textId="77777777" w:rsidR="008823E9" w:rsidRPr="008823E9" w:rsidRDefault="008823E9" w:rsidP="008823E9">
      <w:pPr>
        <w:spacing w:line="259" w:lineRule="auto"/>
        <w:ind w:firstLine="720"/>
        <w:jc w:val="both"/>
        <w:rPr>
          <w:rFonts w:ascii="Sakkal Majalla" w:eastAsiaTheme="minorHAnsi" w:hAnsi="Sakkal Majalla" w:cs="Sakkal Majalla"/>
          <w:sz w:val="28"/>
          <w:szCs w:val="28"/>
          <w:rtl/>
        </w:rPr>
      </w:pPr>
      <w:r w:rsidRPr="008823E9">
        <w:rPr>
          <w:rFonts w:ascii="Sakkal Majalla" w:eastAsiaTheme="minorHAnsi" w:hAnsi="Sakkal Majalla" w:cs="Sakkal Majalla"/>
          <w:sz w:val="28"/>
          <w:szCs w:val="28"/>
          <w:rtl/>
        </w:rPr>
        <w:t>ويتمثل البعد الثالث في </w:t>
      </w:r>
      <w:r w:rsidRPr="008823E9">
        <w:rPr>
          <w:rFonts w:ascii="Sakkal Majalla" w:eastAsiaTheme="minorHAnsi" w:hAnsi="Sakkal Majalla" w:cs="Sakkal Majalla"/>
          <w:b/>
          <w:bCs/>
          <w:sz w:val="28"/>
          <w:szCs w:val="28"/>
          <w:rtl/>
        </w:rPr>
        <w:t>جودة مخرجات المشروع</w:t>
      </w:r>
      <w:r w:rsidRPr="008823E9">
        <w:rPr>
          <w:rFonts w:ascii="Sakkal Majalla" w:eastAsiaTheme="minorHAnsi" w:hAnsi="Sakkal Majalla" w:cs="Sakkal Majalla"/>
          <w:sz w:val="28"/>
          <w:szCs w:val="28"/>
          <w:rtl/>
        </w:rPr>
        <w:t xml:space="preserve">، أي مدى مطابقة الأنظمة الأمنية المنفذة للمواصفات الفنية والمتطلبات التشغيلية والتنظيمية المطلوبة. </w:t>
      </w:r>
    </w:p>
    <w:p w14:paraId="2460B6DB" w14:textId="77777777" w:rsidR="008823E9" w:rsidRPr="008823E9" w:rsidRDefault="008823E9" w:rsidP="008823E9">
      <w:pPr>
        <w:spacing w:line="259" w:lineRule="auto"/>
        <w:ind w:firstLine="720"/>
        <w:jc w:val="both"/>
        <w:rPr>
          <w:rFonts w:ascii="Sakkal Majalla" w:eastAsiaTheme="minorHAnsi" w:hAnsi="Sakkal Majalla" w:cs="Sakkal Majalla"/>
          <w:sz w:val="28"/>
          <w:szCs w:val="28"/>
          <w:rtl/>
        </w:rPr>
      </w:pPr>
      <w:r w:rsidRPr="008823E9">
        <w:rPr>
          <w:rFonts w:ascii="Sakkal Majalla" w:eastAsiaTheme="minorHAnsi" w:hAnsi="Sakkal Majalla" w:cs="Sakkal Majalla"/>
          <w:sz w:val="28"/>
          <w:szCs w:val="28"/>
          <w:rtl/>
        </w:rPr>
        <w:t>أما البعد الرابع فهو </w:t>
      </w:r>
      <w:r w:rsidRPr="008823E9">
        <w:rPr>
          <w:rFonts w:ascii="Sakkal Majalla" w:eastAsiaTheme="minorHAnsi" w:hAnsi="Sakkal Majalla" w:cs="Sakkal Majalla"/>
          <w:b/>
          <w:bCs/>
          <w:sz w:val="28"/>
          <w:szCs w:val="28"/>
          <w:rtl/>
        </w:rPr>
        <w:t>رضا العملاء</w:t>
      </w:r>
      <w:r w:rsidRPr="008823E9">
        <w:rPr>
          <w:rFonts w:ascii="Sakkal Majalla" w:eastAsiaTheme="minorHAnsi" w:hAnsi="Sakkal Majalla" w:cs="Sakkal Majalla"/>
          <w:sz w:val="28"/>
          <w:szCs w:val="28"/>
          <w:rtl/>
        </w:rPr>
        <w:t>، ويقصد به مدى رضا البنك المستفيد عن مستوى الحلول الأمنية المقدمة، وكفاءة التنفيذ، وفاعلية الدعم والتشغيل بعد التسليم (البنك المركزي السعودي، 2021ب؛ العنزي، 2024).</w:t>
      </w:r>
    </w:p>
    <w:p w14:paraId="2D53B8C4" w14:textId="77777777" w:rsidR="008823E9" w:rsidRPr="008823E9" w:rsidRDefault="008823E9" w:rsidP="008823E9">
      <w:pPr>
        <w:spacing w:line="259" w:lineRule="auto"/>
        <w:ind w:firstLine="720"/>
        <w:jc w:val="both"/>
        <w:rPr>
          <w:rFonts w:ascii="Sakkal Majalla" w:eastAsiaTheme="minorHAnsi" w:hAnsi="Sakkal Majalla" w:cs="Sakkal Majalla"/>
          <w:sz w:val="28"/>
          <w:szCs w:val="28"/>
          <w:rtl/>
        </w:rPr>
      </w:pPr>
      <w:r w:rsidRPr="008823E9">
        <w:rPr>
          <w:rFonts w:ascii="Sakkal Majalla" w:eastAsiaTheme="minorHAnsi" w:hAnsi="Sakkal Majalla" w:cs="Sakkal Majalla"/>
          <w:sz w:val="28"/>
          <w:szCs w:val="28"/>
          <w:rtl/>
        </w:rPr>
        <w:t>ولا يقف أداء مشاريع السكيورتي البنكية عند هذه الأبعاد التقليدية فقط، بل يمتد ليشمل مؤشرات أكثر تخصصًا، مثل مدى إسهام المشروع في خفض المخاطر الأمنية، وتحسين نتائج التدقيقات والاختبارات الأمنية، ورفع كفاءة التغطية والمراقبة، وزيادة مرونة الأنظمة في التكيف مع المتطلبات المستقبلية. ومن ثم فإن أداء هذه المشاريع يُعد مفهومًا مركبًا يجمع بين البعد الإداري، والبعد الفني، والبعد الأمني، وهو ما يجعل قياسه بصورة منهجية أمرًا ضروريًا لفهم العلاقة بينه وبين ممارسات إدارة المخاطر في البيئة المصرفية (العنزي، 2024)</w:t>
      </w:r>
    </w:p>
    <w:p w14:paraId="7FE3FC6F" w14:textId="77777777" w:rsidR="008823E9" w:rsidRPr="008823E9" w:rsidRDefault="008823E9" w:rsidP="008823E9">
      <w:pPr>
        <w:spacing w:line="259" w:lineRule="auto"/>
        <w:ind w:firstLine="720"/>
        <w:jc w:val="both"/>
        <w:rPr>
          <w:rFonts w:ascii="Sakkal Majalla" w:eastAsiaTheme="minorHAnsi" w:hAnsi="Sakkal Majalla" w:cs="Sakkal Majalla"/>
          <w:sz w:val="28"/>
          <w:szCs w:val="28"/>
          <w:rtl/>
        </w:rPr>
      </w:pPr>
    </w:p>
    <w:p w14:paraId="6858283B" w14:textId="77777777" w:rsidR="008823E9" w:rsidRPr="008823E9" w:rsidRDefault="008823E9" w:rsidP="008823E9">
      <w:pPr>
        <w:spacing w:line="259" w:lineRule="auto"/>
        <w:jc w:val="both"/>
        <w:rPr>
          <w:rFonts w:ascii="Sakkal Majalla" w:eastAsiaTheme="minorHAnsi" w:hAnsi="Sakkal Majalla" w:cs="Sakkal Majalla"/>
          <w:sz w:val="28"/>
          <w:szCs w:val="28"/>
          <w:u w:val="single"/>
          <w:rtl/>
        </w:rPr>
      </w:pPr>
      <w:r w:rsidRPr="008823E9">
        <w:rPr>
          <w:rFonts w:ascii="Sakkal Majalla" w:eastAsiaTheme="minorHAnsi" w:hAnsi="Sakkal Majalla" w:cs="Sakkal Majalla"/>
          <w:b/>
          <w:bCs/>
          <w:sz w:val="28"/>
          <w:szCs w:val="28"/>
          <w:u w:val="single"/>
          <w:rtl/>
        </w:rPr>
        <w:t>العلاقة بين إدارة المخاطر وتحسين أداء مشاريع السكيورتي البنكية</w:t>
      </w:r>
    </w:p>
    <w:p w14:paraId="190C4DA8" w14:textId="77777777" w:rsidR="008823E9" w:rsidRPr="008823E9" w:rsidRDefault="008823E9" w:rsidP="008823E9">
      <w:pPr>
        <w:spacing w:line="259" w:lineRule="auto"/>
        <w:ind w:firstLine="720"/>
        <w:jc w:val="both"/>
        <w:rPr>
          <w:rFonts w:ascii="Sakkal Majalla" w:eastAsiaTheme="minorHAnsi" w:hAnsi="Sakkal Majalla" w:cs="Sakkal Majalla"/>
          <w:sz w:val="28"/>
          <w:szCs w:val="28"/>
          <w:rtl/>
        </w:rPr>
      </w:pPr>
      <w:r w:rsidRPr="008823E9">
        <w:rPr>
          <w:rFonts w:ascii="Sakkal Majalla" w:eastAsiaTheme="minorHAnsi" w:hAnsi="Sakkal Majalla" w:cs="Sakkal Majalla"/>
          <w:sz w:val="28"/>
          <w:szCs w:val="28"/>
          <w:rtl/>
        </w:rPr>
        <w:t>تُعد العلاقة بين إدارة المخاطر وتحسين أداء مشاريع السكيورتي البنكية علاقة جوهرية؛ لأن هذا النوع من المشاريع يعمل في بيئة مصرفية شديدة الحساسية، تتطلب درجة عالية من الدقة والالتزام والجاهزية الأمنية. فكلما ارتفع مستوى تطبيق إدارة المخاطر في المشروع، من خلال تحديد المخاطر المحتملة وتحليلها وتقييمها ووضع الاستجابات المناسبة لها ومتابعتها بصورة مستمرة، زادت قدرة المشروع على تجنب التعثر وتقليل الانحرافات التي قد تؤثر في مساره ونتائجه. ومن هذا المنطلق، لا تُفهم إدارة المخاطر بوصفها مجرد إجراء وقائي منفصل، بل باعتبارها مدخلًا إداريًا يسهم في دعم استقرار المشروع وتحسين كفاءته ورفع احتمالات نجاحه في تحقيق أهدافه المخططة (المنظمة الدولية للتقييس، 2022؛ جامعة الإمام عبد الرحمن بن فيصل، 2020)</w:t>
      </w:r>
    </w:p>
    <w:p w14:paraId="080BE0EE" w14:textId="77777777" w:rsidR="008823E9" w:rsidRPr="008823E9" w:rsidRDefault="008823E9" w:rsidP="008823E9">
      <w:pPr>
        <w:spacing w:line="259" w:lineRule="auto"/>
        <w:ind w:firstLine="720"/>
        <w:jc w:val="both"/>
        <w:rPr>
          <w:rFonts w:ascii="Sakkal Majalla" w:eastAsiaTheme="minorHAnsi" w:hAnsi="Sakkal Majalla" w:cs="Sakkal Majalla"/>
          <w:sz w:val="28"/>
          <w:szCs w:val="28"/>
          <w:rtl/>
        </w:rPr>
      </w:pPr>
    </w:p>
    <w:p w14:paraId="4AC0B518" w14:textId="77777777" w:rsidR="008823E9" w:rsidRPr="008823E9" w:rsidRDefault="008823E9" w:rsidP="008823E9">
      <w:pPr>
        <w:spacing w:line="259" w:lineRule="auto"/>
        <w:ind w:firstLine="720"/>
        <w:jc w:val="both"/>
        <w:rPr>
          <w:rFonts w:ascii="Sakkal Majalla" w:eastAsiaTheme="minorHAnsi" w:hAnsi="Sakkal Majalla" w:cs="Sakkal Majalla"/>
          <w:sz w:val="28"/>
          <w:szCs w:val="28"/>
          <w:rtl/>
        </w:rPr>
      </w:pPr>
      <w:r w:rsidRPr="008823E9">
        <w:rPr>
          <w:rFonts w:ascii="Sakkal Majalla" w:eastAsiaTheme="minorHAnsi" w:hAnsi="Sakkal Majalla" w:cs="Sakkal Majalla"/>
          <w:sz w:val="28"/>
          <w:szCs w:val="28"/>
          <w:rtl/>
        </w:rPr>
        <w:lastRenderedPageBreak/>
        <w:t>وتتجلى هذه العلاقة بصورة أوضح في مشاريع السكيورتي البنكية؛ لأن أي ضعف في إدارة المخاطر قد يقود إلى تأخر في التنفيذ، أو تجاوز في التكلفة، أو قصور في جودة الأنظمة الأمنية، أو عدم توافقها مع المتطلبات التنظيمية والفنية الخاصة بالبنوك. وفي المقابل، فإن التطبيق الفعّال لإدارة المخاطر يساعد على التنبؤ بالمشكلات قبل وقوعها، وتوفير بدائل عملية للتعامل معها، وتحسين التنسيق بين فرق العمل، وتقليل احتمالات إعادة العمل أو فشل بعض مكونات المشروع. كما يسهم في دعم الالتزام بالجدول الزمني، وضبط النفقات، وتحسين جودة المخرجات، ورفع مستوى رضا العميل المصرفي عن الحلول الأمنية المقدمة، وهي جميعها مؤشرات أساسية للحكم على أداء المشروع ونجاحه (العنزي، 2024؛ البنك المركزي السعودي، 2021ب)</w:t>
      </w:r>
    </w:p>
    <w:p w14:paraId="5DF0411E" w14:textId="77777777" w:rsidR="008823E9" w:rsidRPr="008823E9" w:rsidRDefault="008823E9" w:rsidP="008823E9">
      <w:pPr>
        <w:spacing w:line="259" w:lineRule="auto"/>
        <w:ind w:firstLine="720"/>
        <w:jc w:val="both"/>
        <w:rPr>
          <w:rFonts w:ascii="Sakkal Majalla" w:eastAsiaTheme="minorHAnsi" w:hAnsi="Sakkal Majalla" w:cs="Sakkal Majalla"/>
          <w:sz w:val="28"/>
          <w:szCs w:val="28"/>
          <w:rtl/>
        </w:rPr>
      </w:pPr>
    </w:p>
    <w:p w14:paraId="64FF0F36" w14:textId="77777777" w:rsidR="008823E9" w:rsidRPr="008823E9" w:rsidRDefault="008823E9" w:rsidP="008823E9">
      <w:pPr>
        <w:spacing w:line="259" w:lineRule="auto"/>
        <w:ind w:firstLine="720"/>
        <w:jc w:val="both"/>
        <w:rPr>
          <w:rFonts w:ascii="Sakkal Majalla" w:eastAsiaTheme="minorHAnsi" w:hAnsi="Sakkal Majalla" w:cs="Sakkal Majalla"/>
          <w:sz w:val="28"/>
          <w:szCs w:val="28"/>
          <w:rtl/>
        </w:rPr>
      </w:pPr>
      <w:r w:rsidRPr="008823E9">
        <w:rPr>
          <w:rFonts w:ascii="Sakkal Majalla" w:eastAsiaTheme="minorHAnsi" w:hAnsi="Sakkal Majalla" w:cs="Sakkal Majalla"/>
          <w:sz w:val="28"/>
          <w:szCs w:val="28"/>
          <w:rtl/>
        </w:rPr>
        <w:t>وقد أكدت الأدبيات التطبيقية أن وجود ممارسات منظمة لإدارة المخاطر يرتبط ارتباطًا إيجابيًا بتحسين أداء المشاريع من حيث خفض التكاليف، وتعزيز الاستخدام الأمثل للموارد، وتقليل حالات التعثر، وتحسين الشفافية في التنفيذ. وبالقياس على مشاريع السكيورتي البنكية، فإن إدارة المخاطر تسهم في التعامل المبكر مع مخاطر مثل تأخر التوريد، وضعف تكامل الأنظمة، وعدم مطابقة الأجهزة للمواصفات، وارتفاع احتمالات الأعطال أو الثغرات الأمنية، وهو ما ينعكس في النهاية على رفع كفاءة المشروع وتحقيق أهدافه الأمنية والإدارية. ولذلك يمكن القول إن تحسين أداء مشاريع السكيورتي البنكية لا يعتمد على الكفاءة الفنية وحدها، بل يرتبط بدرجة كبيرة بمدى نضج ممارسات إدارة المخاطر وفاعليتها طوال دورة حياة المشروع (العنزي، 2024)</w:t>
      </w:r>
    </w:p>
    <w:p w14:paraId="27F7795D" w14:textId="77777777" w:rsidR="008823E9" w:rsidRPr="008823E9" w:rsidRDefault="008823E9" w:rsidP="008823E9">
      <w:pPr>
        <w:spacing w:line="259" w:lineRule="auto"/>
        <w:rPr>
          <w:rFonts w:ascii="Sakkal Majalla" w:eastAsiaTheme="minorHAnsi" w:hAnsi="Sakkal Majalla" w:cs="Sakkal Majalla"/>
          <w:sz w:val="28"/>
          <w:szCs w:val="28"/>
          <w:u w:val="single"/>
          <w:rtl/>
        </w:rPr>
      </w:pPr>
    </w:p>
    <w:p w14:paraId="5BF7AA18" w14:textId="77777777" w:rsidR="008823E9" w:rsidRPr="008823E9" w:rsidRDefault="008823E9" w:rsidP="008823E9">
      <w:pPr>
        <w:spacing w:line="259" w:lineRule="auto"/>
        <w:rPr>
          <w:rFonts w:ascii="Sakkal Majalla" w:eastAsiaTheme="minorHAnsi" w:hAnsi="Sakkal Majalla" w:cs="Sakkal Majalla"/>
          <w:sz w:val="28"/>
          <w:szCs w:val="28"/>
          <w:u w:val="single"/>
          <w:rtl/>
        </w:rPr>
      </w:pPr>
    </w:p>
    <w:p w14:paraId="4745353B" w14:textId="77777777" w:rsidR="008823E9" w:rsidRPr="008823E9" w:rsidRDefault="008823E9" w:rsidP="008823E9">
      <w:pPr>
        <w:spacing w:line="259" w:lineRule="auto"/>
        <w:rPr>
          <w:rFonts w:ascii="Sakkal Majalla" w:eastAsiaTheme="minorHAnsi" w:hAnsi="Sakkal Majalla" w:cs="Sakkal Majalla"/>
          <w:sz w:val="28"/>
          <w:szCs w:val="28"/>
          <w:u w:val="single"/>
          <w:rtl/>
        </w:rPr>
      </w:pPr>
    </w:p>
    <w:p w14:paraId="45180275" w14:textId="77777777" w:rsidR="008823E9" w:rsidRPr="008823E9" w:rsidRDefault="008823E9" w:rsidP="008823E9">
      <w:pPr>
        <w:spacing w:line="259" w:lineRule="auto"/>
        <w:rPr>
          <w:rFonts w:ascii="Sakkal Majalla" w:eastAsiaTheme="minorHAnsi" w:hAnsi="Sakkal Majalla" w:cs="Sakkal Majalla"/>
          <w:sz w:val="28"/>
          <w:szCs w:val="28"/>
          <w:u w:val="single"/>
          <w:rtl/>
        </w:rPr>
      </w:pPr>
    </w:p>
    <w:p w14:paraId="522AA89A" w14:textId="77777777" w:rsidR="008823E9" w:rsidRDefault="008823E9"/>
    <w:sectPr w:rsidR="008823E9" w:rsidSect="008D04A0">
      <w:footerReference w:type="even" r:id="rId10"/>
      <w:footerReference w:type="default" r:id="rId11"/>
      <w:pgSz w:w="11906" w:h="16838"/>
      <w:pgMar w:top="1440" w:right="1440" w:bottom="1440" w:left="1440" w:header="720" w:footer="720" w:gutter="0"/>
      <w:pgBorders w:offsetFrom="page">
        <w:top w:val="single" w:sz="8" w:space="24" w:color="auto"/>
        <w:left w:val="single" w:sz="8" w:space="24" w:color="auto"/>
        <w:bottom w:val="single" w:sz="8" w:space="24" w:color="auto"/>
        <w:right w:val="single" w:sz="8" w:space="24" w:color="auto"/>
      </w:pgBorders>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15527F" w14:textId="77777777" w:rsidR="004F2685" w:rsidRDefault="004F2685" w:rsidP="008823E9">
      <w:pPr>
        <w:spacing w:after="0" w:line="240" w:lineRule="auto"/>
      </w:pPr>
      <w:r>
        <w:separator/>
      </w:r>
    </w:p>
  </w:endnote>
  <w:endnote w:type="continuationSeparator" w:id="0">
    <w:p w14:paraId="26C1D87E" w14:textId="77777777" w:rsidR="004F2685" w:rsidRDefault="004F2685" w:rsidP="008823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tl/>
      </w:rPr>
      <w:id w:val="-788358922"/>
      <w:docPartObj>
        <w:docPartGallery w:val="Page Numbers (Bottom of Page)"/>
        <w:docPartUnique/>
      </w:docPartObj>
    </w:sdtPr>
    <w:sdtEndPr>
      <w:rPr>
        <w:rStyle w:val="PageNumber"/>
      </w:rPr>
    </w:sdtEndPr>
    <w:sdtContent>
      <w:p w14:paraId="3EE53D95" w14:textId="77777777" w:rsidR="008D04A0" w:rsidRDefault="008D04A0" w:rsidP="003C6490">
        <w:pPr>
          <w:pStyle w:val="Footer"/>
          <w:framePr w:wrap="none" w:vAnchor="text" w:hAnchor="text" w:xAlign="center" w:y="1"/>
          <w:rPr>
            <w:rStyle w:val="PageNumber"/>
          </w:rPr>
        </w:pPr>
        <w:r>
          <w:rPr>
            <w:rStyle w:val="PageNumber"/>
            <w:rtl/>
          </w:rPr>
          <w:fldChar w:fldCharType="begin"/>
        </w:r>
        <w:r>
          <w:rPr>
            <w:rStyle w:val="PageNumber"/>
          </w:rPr>
          <w:instrText xml:space="preserve"> PAGE </w:instrText>
        </w:r>
        <w:r>
          <w:rPr>
            <w:rStyle w:val="PageNumber"/>
            <w:rtl/>
          </w:rPr>
          <w:fldChar w:fldCharType="end"/>
        </w:r>
      </w:p>
    </w:sdtContent>
  </w:sdt>
  <w:p w14:paraId="7B784FD9" w14:textId="77777777" w:rsidR="008D04A0" w:rsidRDefault="008D04A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tl/>
      </w:rPr>
      <w:id w:val="-589778654"/>
      <w:docPartObj>
        <w:docPartGallery w:val="Page Numbers (Bottom of Page)"/>
        <w:docPartUnique/>
      </w:docPartObj>
    </w:sdtPr>
    <w:sdtEndPr>
      <w:rPr>
        <w:rStyle w:val="PageNumber"/>
      </w:rPr>
    </w:sdtEndPr>
    <w:sdtContent>
      <w:p w14:paraId="6C279500" w14:textId="77777777" w:rsidR="008D04A0" w:rsidRDefault="008D04A0" w:rsidP="003C6490">
        <w:pPr>
          <w:pStyle w:val="Footer"/>
          <w:framePr w:wrap="none" w:vAnchor="text" w:hAnchor="text" w:xAlign="center" w:y="1"/>
          <w:rPr>
            <w:rStyle w:val="PageNumber"/>
          </w:rPr>
        </w:pPr>
        <w:r>
          <w:rPr>
            <w:rStyle w:val="PageNumber"/>
            <w:rtl/>
          </w:rPr>
          <w:fldChar w:fldCharType="begin"/>
        </w:r>
        <w:r>
          <w:rPr>
            <w:rStyle w:val="PageNumber"/>
          </w:rPr>
          <w:instrText xml:space="preserve"> PAGE </w:instrText>
        </w:r>
        <w:r>
          <w:rPr>
            <w:rStyle w:val="PageNumber"/>
            <w:rtl/>
          </w:rPr>
          <w:fldChar w:fldCharType="separate"/>
        </w:r>
        <w:r>
          <w:rPr>
            <w:rStyle w:val="PageNumber"/>
            <w:noProof/>
            <w:rtl/>
          </w:rPr>
          <w:t>6</w:t>
        </w:r>
        <w:r>
          <w:rPr>
            <w:rStyle w:val="PageNumber"/>
            <w:rtl/>
          </w:rPr>
          <w:fldChar w:fldCharType="end"/>
        </w:r>
      </w:p>
    </w:sdtContent>
  </w:sdt>
  <w:p w14:paraId="458C14B0" w14:textId="77777777" w:rsidR="008D04A0" w:rsidRDefault="008D04A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tl/>
      </w:rPr>
      <w:id w:val="125817855"/>
      <w:docPartObj>
        <w:docPartGallery w:val="Page Numbers (Bottom of Page)"/>
        <w:docPartUnique/>
      </w:docPartObj>
    </w:sdtPr>
    <w:sdtEndPr>
      <w:rPr>
        <w:rStyle w:val="PageNumber"/>
      </w:rPr>
    </w:sdtEndPr>
    <w:sdtContent>
      <w:p w14:paraId="250152C4" w14:textId="77777777" w:rsidR="008823E9" w:rsidRDefault="008823E9" w:rsidP="003C6490">
        <w:pPr>
          <w:pStyle w:val="Footer"/>
          <w:framePr w:wrap="none" w:vAnchor="text" w:hAnchor="text" w:xAlign="center" w:y="1"/>
          <w:rPr>
            <w:rStyle w:val="PageNumber"/>
          </w:rPr>
        </w:pPr>
        <w:r>
          <w:rPr>
            <w:rStyle w:val="PageNumber"/>
            <w:rtl/>
          </w:rPr>
          <w:fldChar w:fldCharType="begin"/>
        </w:r>
        <w:r>
          <w:rPr>
            <w:rStyle w:val="PageNumber"/>
          </w:rPr>
          <w:instrText xml:space="preserve"> PAGE </w:instrText>
        </w:r>
        <w:r>
          <w:rPr>
            <w:rStyle w:val="PageNumber"/>
            <w:rtl/>
          </w:rPr>
          <w:fldChar w:fldCharType="end"/>
        </w:r>
      </w:p>
    </w:sdtContent>
  </w:sdt>
  <w:p w14:paraId="3ED0FB8D" w14:textId="77777777" w:rsidR="008823E9" w:rsidRDefault="008823E9">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tl/>
      </w:rPr>
      <w:id w:val="732887941"/>
      <w:docPartObj>
        <w:docPartGallery w:val="Page Numbers (Bottom of Page)"/>
        <w:docPartUnique/>
      </w:docPartObj>
    </w:sdtPr>
    <w:sdtEndPr>
      <w:rPr>
        <w:rStyle w:val="PageNumber"/>
      </w:rPr>
    </w:sdtEndPr>
    <w:sdtContent>
      <w:p w14:paraId="5FE2B271" w14:textId="77777777" w:rsidR="008823E9" w:rsidRDefault="008823E9" w:rsidP="003C6490">
        <w:pPr>
          <w:pStyle w:val="Footer"/>
          <w:framePr w:wrap="none" w:vAnchor="text" w:hAnchor="text" w:xAlign="center" w:y="1"/>
          <w:rPr>
            <w:rStyle w:val="PageNumber"/>
          </w:rPr>
        </w:pPr>
        <w:r>
          <w:rPr>
            <w:rStyle w:val="PageNumber"/>
            <w:rtl/>
          </w:rPr>
          <w:fldChar w:fldCharType="begin"/>
        </w:r>
        <w:r>
          <w:rPr>
            <w:rStyle w:val="PageNumber"/>
          </w:rPr>
          <w:instrText xml:space="preserve"> PAGE </w:instrText>
        </w:r>
        <w:r>
          <w:rPr>
            <w:rStyle w:val="PageNumber"/>
            <w:rtl/>
          </w:rPr>
          <w:fldChar w:fldCharType="separate"/>
        </w:r>
        <w:r>
          <w:rPr>
            <w:rStyle w:val="PageNumber"/>
            <w:noProof/>
            <w:rtl/>
          </w:rPr>
          <w:t>6</w:t>
        </w:r>
        <w:r>
          <w:rPr>
            <w:rStyle w:val="PageNumber"/>
            <w:rtl/>
          </w:rPr>
          <w:fldChar w:fldCharType="end"/>
        </w:r>
      </w:p>
    </w:sdtContent>
  </w:sdt>
  <w:p w14:paraId="16E48E9E" w14:textId="77777777" w:rsidR="008823E9" w:rsidRDefault="008823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A1B948" w14:textId="77777777" w:rsidR="004F2685" w:rsidRDefault="004F2685" w:rsidP="008823E9">
      <w:pPr>
        <w:spacing w:after="0" w:line="240" w:lineRule="auto"/>
      </w:pPr>
      <w:r>
        <w:separator/>
      </w:r>
    </w:p>
  </w:footnote>
  <w:footnote w:type="continuationSeparator" w:id="0">
    <w:p w14:paraId="2354BC51" w14:textId="77777777" w:rsidR="004F2685" w:rsidRDefault="004F2685" w:rsidP="008823E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F2779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F1371B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43A1D8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FBA524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98530A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A5A22A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B750CE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78374C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9F2626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6"/>
  </w:num>
  <w:num w:numId="3">
    <w:abstractNumId w:val="2"/>
  </w:num>
  <w:num w:numId="4">
    <w:abstractNumId w:val="3"/>
  </w:num>
  <w:num w:numId="5">
    <w:abstractNumId w:val="8"/>
  </w:num>
  <w:num w:numId="6">
    <w:abstractNumId w:val="4"/>
  </w:num>
  <w:num w:numId="7">
    <w:abstractNumId w:val="5"/>
  </w:num>
  <w:num w:numId="8">
    <w:abstractNumId w:val="1"/>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23E9"/>
    <w:rsid w:val="00490235"/>
    <w:rsid w:val="004F2685"/>
    <w:rsid w:val="008823E9"/>
    <w:rsid w:val="008D04A0"/>
    <w:rsid w:val="00DE4BF2"/>
    <w:rsid w:val="00E058E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DFE199"/>
  <w15:chartTrackingRefBased/>
  <w15:docId w15:val="{B2B8B864-4E94-CF42-B11C-7A6F5904B8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8823E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823E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823E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8823E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823E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823E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823E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823E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823E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23E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823E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823E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8823E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823E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823E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823E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823E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823E9"/>
    <w:rPr>
      <w:rFonts w:eastAsiaTheme="majorEastAsia" w:cstheme="majorBidi"/>
      <w:color w:val="272727" w:themeColor="text1" w:themeTint="D8"/>
    </w:rPr>
  </w:style>
  <w:style w:type="paragraph" w:styleId="Title">
    <w:name w:val="Title"/>
    <w:basedOn w:val="Normal"/>
    <w:next w:val="Normal"/>
    <w:link w:val="TitleChar"/>
    <w:uiPriority w:val="10"/>
    <w:qFormat/>
    <w:rsid w:val="008823E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823E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823E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823E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823E9"/>
    <w:pPr>
      <w:spacing w:before="160"/>
      <w:jc w:val="center"/>
    </w:pPr>
    <w:rPr>
      <w:i/>
      <w:iCs/>
      <w:color w:val="404040" w:themeColor="text1" w:themeTint="BF"/>
    </w:rPr>
  </w:style>
  <w:style w:type="character" w:customStyle="1" w:styleId="QuoteChar">
    <w:name w:val="Quote Char"/>
    <w:basedOn w:val="DefaultParagraphFont"/>
    <w:link w:val="Quote"/>
    <w:uiPriority w:val="29"/>
    <w:rsid w:val="008823E9"/>
    <w:rPr>
      <w:i/>
      <w:iCs/>
      <w:color w:val="404040" w:themeColor="text1" w:themeTint="BF"/>
    </w:rPr>
  </w:style>
  <w:style w:type="paragraph" w:styleId="ListParagraph">
    <w:name w:val="List Paragraph"/>
    <w:basedOn w:val="Normal"/>
    <w:uiPriority w:val="34"/>
    <w:qFormat/>
    <w:rsid w:val="008823E9"/>
    <w:pPr>
      <w:ind w:left="720"/>
      <w:contextualSpacing/>
    </w:pPr>
  </w:style>
  <w:style w:type="character" w:styleId="IntenseEmphasis">
    <w:name w:val="Intense Emphasis"/>
    <w:basedOn w:val="DefaultParagraphFont"/>
    <w:uiPriority w:val="21"/>
    <w:qFormat/>
    <w:rsid w:val="008823E9"/>
    <w:rPr>
      <w:i/>
      <w:iCs/>
      <w:color w:val="0F4761" w:themeColor="accent1" w:themeShade="BF"/>
    </w:rPr>
  </w:style>
  <w:style w:type="paragraph" w:styleId="IntenseQuote">
    <w:name w:val="Intense Quote"/>
    <w:basedOn w:val="Normal"/>
    <w:next w:val="Normal"/>
    <w:link w:val="IntenseQuoteChar"/>
    <w:uiPriority w:val="30"/>
    <w:qFormat/>
    <w:rsid w:val="008823E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823E9"/>
    <w:rPr>
      <w:i/>
      <w:iCs/>
      <w:color w:val="0F4761" w:themeColor="accent1" w:themeShade="BF"/>
    </w:rPr>
  </w:style>
  <w:style w:type="character" w:styleId="IntenseReference">
    <w:name w:val="Intense Reference"/>
    <w:basedOn w:val="DefaultParagraphFont"/>
    <w:uiPriority w:val="32"/>
    <w:qFormat/>
    <w:rsid w:val="008823E9"/>
    <w:rPr>
      <w:b/>
      <w:bCs/>
      <w:smallCaps/>
      <w:color w:val="0F4761" w:themeColor="accent1" w:themeShade="BF"/>
      <w:spacing w:val="5"/>
    </w:rPr>
  </w:style>
  <w:style w:type="paragraph" w:styleId="Header">
    <w:name w:val="header"/>
    <w:basedOn w:val="Normal"/>
    <w:link w:val="HeaderChar"/>
    <w:uiPriority w:val="99"/>
    <w:unhideWhenUsed/>
    <w:rsid w:val="008823E9"/>
    <w:pPr>
      <w:tabs>
        <w:tab w:val="center" w:pos="4153"/>
        <w:tab w:val="right" w:pos="8306"/>
      </w:tabs>
      <w:spacing w:after="0" w:line="240" w:lineRule="auto"/>
    </w:pPr>
    <w:rPr>
      <w:rFonts w:eastAsiaTheme="minorHAnsi"/>
      <w:sz w:val="22"/>
      <w:szCs w:val="22"/>
    </w:rPr>
  </w:style>
  <w:style w:type="character" w:customStyle="1" w:styleId="HeaderChar">
    <w:name w:val="Header Char"/>
    <w:basedOn w:val="DefaultParagraphFont"/>
    <w:link w:val="Header"/>
    <w:uiPriority w:val="99"/>
    <w:rsid w:val="008823E9"/>
    <w:rPr>
      <w:rFonts w:eastAsiaTheme="minorHAnsi"/>
      <w:sz w:val="22"/>
      <w:szCs w:val="22"/>
    </w:rPr>
  </w:style>
  <w:style w:type="paragraph" w:styleId="Footer">
    <w:name w:val="footer"/>
    <w:basedOn w:val="Normal"/>
    <w:link w:val="FooterChar"/>
    <w:uiPriority w:val="99"/>
    <w:unhideWhenUsed/>
    <w:rsid w:val="008823E9"/>
    <w:pPr>
      <w:tabs>
        <w:tab w:val="center" w:pos="4153"/>
        <w:tab w:val="right" w:pos="8306"/>
      </w:tabs>
      <w:spacing w:after="0" w:line="240" w:lineRule="auto"/>
    </w:pPr>
    <w:rPr>
      <w:rFonts w:eastAsiaTheme="minorHAnsi"/>
      <w:sz w:val="22"/>
      <w:szCs w:val="22"/>
    </w:rPr>
  </w:style>
  <w:style w:type="character" w:customStyle="1" w:styleId="FooterChar">
    <w:name w:val="Footer Char"/>
    <w:basedOn w:val="DefaultParagraphFont"/>
    <w:link w:val="Footer"/>
    <w:uiPriority w:val="99"/>
    <w:rsid w:val="008823E9"/>
    <w:rPr>
      <w:rFonts w:eastAsiaTheme="minorHAnsi"/>
      <w:sz w:val="22"/>
      <w:szCs w:val="22"/>
    </w:rPr>
  </w:style>
  <w:style w:type="paragraph" w:customStyle="1" w:styleId="p1">
    <w:name w:val="p1"/>
    <w:basedOn w:val="Normal"/>
    <w:rsid w:val="008823E9"/>
    <w:pPr>
      <w:bidi w:val="0"/>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DefaultParagraphFont"/>
    <w:rsid w:val="008823E9"/>
  </w:style>
  <w:style w:type="character" w:customStyle="1" w:styleId="s2">
    <w:name w:val="s2"/>
    <w:basedOn w:val="DefaultParagraphFont"/>
    <w:rsid w:val="008823E9"/>
  </w:style>
  <w:style w:type="paragraph" w:customStyle="1" w:styleId="p2">
    <w:name w:val="p2"/>
    <w:basedOn w:val="Normal"/>
    <w:rsid w:val="008823E9"/>
    <w:pPr>
      <w:bidi w:val="0"/>
      <w:spacing w:before="100" w:beforeAutospacing="1" w:after="100" w:afterAutospacing="1" w:line="240" w:lineRule="auto"/>
    </w:pPr>
    <w:rPr>
      <w:rFonts w:ascii="Times New Roman" w:hAnsi="Times New Roman" w:cs="Times New Roman"/>
      <w:kern w:val="0"/>
      <w14:ligatures w14:val="none"/>
    </w:rPr>
  </w:style>
  <w:style w:type="paragraph" w:styleId="NormalWeb">
    <w:name w:val="Normal (Web)"/>
    <w:basedOn w:val="Normal"/>
    <w:uiPriority w:val="99"/>
    <w:semiHidden/>
    <w:unhideWhenUsed/>
    <w:rsid w:val="008823E9"/>
    <w:pPr>
      <w:bidi w:val="0"/>
      <w:spacing w:before="100" w:beforeAutospacing="1" w:after="100" w:afterAutospacing="1" w:line="240" w:lineRule="auto"/>
    </w:pPr>
    <w:rPr>
      <w:rFonts w:ascii="Times New Roman" w:hAnsi="Times New Roman" w:cs="Times New Roman"/>
      <w:kern w:val="0"/>
      <w14:ligatures w14:val="none"/>
    </w:rPr>
  </w:style>
  <w:style w:type="character" w:customStyle="1" w:styleId="apple-converted-space">
    <w:name w:val="apple-converted-space"/>
    <w:basedOn w:val="DefaultParagraphFont"/>
    <w:rsid w:val="008823E9"/>
  </w:style>
  <w:style w:type="character" w:styleId="Strong">
    <w:name w:val="Strong"/>
    <w:basedOn w:val="DefaultParagraphFont"/>
    <w:uiPriority w:val="22"/>
    <w:qFormat/>
    <w:rsid w:val="008823E9"/>
    <w:rPr>
      <w:b/>
      <w:bCs/>
    </w:rPr>
  </w:style>
  <w:style w:type="character" w:styleId="PageNumber">
    <w:name w:val="page number"/>
    <w:basedOn w:val="DefaultParagraphFont"/>
    <w:uiPriority w:val="99"/>
    <w:semiHidden/>
    <w:unhideWhenUsed/>
    <w:rsid w:val="008823E9"/>
  </w:style>
  <w:style w:type="character" w:styleId="Hyperlink">
    <w:name w:val="Hyperlink"/>
    <w:basedOn w:val="DefaultParagraphFont"/>
    <w:uiPriority w:val="99"/>
    <w:semiHidden/>
    <w:unhideWhenUsed/>
    <w:rsid w:val="008823E9"/>
    <w:rPr>
      <w:color w:val="0000FF"/>
      <w:u w:val="single"/>
    </w:rPr>
  </w:style>
  <w:style w:type="character" w:styleId="Emphasis">
    <w:name w:val="Emphasis"/>
    <w:basedOn w:val="DefaultParagraphFont"/>
    <w:uiPriority w:val="20"/>
    <w:qFormat/>
    <w:rsid w:val="008823E9"/>
    <w:rPr>
      <w:i/>
      <w:iCs/>
    </w:rPr>
  </w:style>
  <w:style w:type="table" w:styleId="TableGrid">
    <w:name w:val="Table Grid"/>
    <w:basedOn w:val="TableNormal"/>
    <w:uiPriority w:val="39"/>
    <w:rsid w:val="008823E9"/>
    <w:pPr>
      <w:spacing w:after="0" w:line="240" w:lineRule="auto"/>
    </w:pPr>
    <w:rPr>
      <w:rFonts w:eastAsia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4.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46</Pages>
  <Words>11938</Words>
  <Characters>68051</Characters>
  <Application>Microsoft Office Word</Application>
  <DocSecurity>0</DocSecurity>
  <Lines>567</Lines>
  <Paragraphs>159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khaled alenaizi</dc:creator>
  <cp:keywords/>
  <dc:description/>
  <cp:lastModifiedBy>Lenovo</cp:lastModifiedBy>
  <cp:revision>2</cp:revision>
  <dcterms:created xsi:type="dcterms:W3CDTF">2026-04-14T18:28:00Z</dcterms:created>
  <dcterms:modified xsi:type="dcterms:W3CDTF">2026-04-14T18:28:00Z</dcterms:modified>
</cp:coreProperties>
</file>