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2CDEB" w14:textId="77777777" w:rsidR="00B07B87" w:rsidRPr="009C633D" w:rsidRDefault="00F40F88" w:rsidP="00B07B87">
      <w:pPr>
        <w:jc w:val="right"/>
        <w:rPr>
          <w:rFonts w:ascii="Sakkal Majalla" w:hAnsi="Sakkal Majalla" w:cs="Sakkal Majalla"/>
          <w:b/>
          <w:bCs/>
          <w:sz w:val="28"/>
          <w:szCs w:val="28"/>
        </w:rPr>
      </w:pPr>
      <w:r w:rsidRPr="009C633D">
        <w:rPr>
          <w:rFonts w:ascii="Sakkal Majalla" w:hAnsi="Sakkal Majalla" w:cs="Sakkal Majalla"/>
          <w:b/>
          <w:bCs/>
          <w:sz w:val="28"/>
          <w:szCs w:val="28"/>
        </w:rPr>
        <w:drawing>
          <wp:anchor distT="0" distB="0" distL="114300" distR="114300" simplePos="0" relativeHeight="251687936" behindDoc="0" locked="0" layoutInCell="1" allowOverlap="1" wp14:anchorId="6C12D590" wp14:editId="6C12D591">
            <wp:simplePos x="0" y="0"/>
            <wp:positionH relativeFrom="margin">
              <wp:posOffset>-144145</wp:posOffset>
            </wp:positionH>
            <wp:positionV relativeFrom="margin">
              <wp:posOffset>-125095</wp:posOffset>
            </wp:positionV>
            <wp:extent cx="1671955" cy="1177290"/>
            <wp:effectExtent l="133350" t="114300" r="118745" b="1562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1955" cy="11772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B07B87" w:rsidRPr="009C633D">
        <w:rPr>
          <w:rFonts w:ascii="Sakkal Majalla" w:hAnsi="Sakkal Majalla" w:cs="Sakkal Majalla" w:hint="cs"/>
          <w:b/>
          <w:bCs/>
          <w:sz w:val="28"/>
          <w:szCs w:val="28"/>
          <w:rtl/>
        </w:rPr>
        <w:t xml:space="preserve"> </w:t>
      </w:r>
      <w:r w:rsidR="0013361D" w:rsidRPr="009C633D">
        <w:rPr>
          <w:rFonts w:ascii="Sakkal Majalla" w:hAnsi="Sakkal Majalla" w:cs="Sakkal Majalla" w:hint="cs"/>
          <w:b/>
          <w:bCs/>
          <w:sz w:val="28"/>
          <w:szCs w:val="28"/>
          <w:rtl/>
        </w:rPr>
        <w:t xml:space="preserve">     </w:t>
      </w:r>
      <w:r w:rsidR="00B07B87" w:rsidRPr="009C633D">
        <w:rPr>
          <w:rFonts w:ascii="Sakkal Majalla" w:hAnsi="Sakkal Majalla" w:cs="Sakkal Majalla"/>
          <w:b/>
          <w:bCs/>
          <w:sz w:val="28"/>
          <w:szCs w:val="28"/>
          <w:rtl/>
        </w:rPr>
        <w:t xml:space="preserve">جامعة ميدأوشن </w:t>
      </w:r>
    </w:p>
    <w:p w14:paraId="6C12CDEC" w14:textId="77777777" w:rsidR="00B07B87" w:rsidRPr="009C633D" w:rsidRDefault="00B07B87" w:rsidP="00B07B87">
      <w:pPr>
        <w:jc w:val="right"/>
        <w:rPr>
          <w:rFonts w:ascii="Sakkal Majalla" w:hAnsi="Sakkal Majalla" w:cs="Sakkal Majalla"/>
          <w:b/>
          <w:bCs/>
          <w:sz w:val="28"/>
          <w:szCs w:val="28"/>
        </w:rPr>
      </w:pPr>
      <w:r w:rsidRPr="009C633D">
        <w:rPr>
          <w:rFonts w:ascii="Sakkal Majalla" w:hAnsi="Sakkal Majalla" w:cs="Sakkal Majalla"/>
          <w:b/>
          <w:bCs/>
          <w:sz w:val="28"/>
          <w:szCs w:val="28"/>
        </w:rPr>
        <w:t xml:space="preserve">    </w:t>
      </w:r>
      <w:r w:rsidR="0013361D" w:rsidRPr="009C633D">
        <w:rPr>
          <w:rFonts w:ascii="Sakkal Majalla" w:hAnsi="Sakkal Majalla" w:cs="Sakkal Majalla" w:hint="cs"/>
          <w:b/>
          <w:bCs/>
          <w:sz w:val="28"/>
          <w:szCs w:val="28"/>
          <w:rtl/>
        </w:rPr>
        <w:t xml:space="preserve">          </w:t>
      </w:r>
      <w:r w:rsidRPr="009C633D">
        <w:rPr>
          <w:rFonts w:ascii="Sakkal Majalla" w:hAnsi="Sakkal Majalla" w:cs="Sakkal Majalla"/>
          <w:b/>
          <w:bCs/>
          <w:sz w:val="28"/>
          <w:szCs w:val="28"/>
          <w:rtl/>
        </w:rPr>
        <w:t xml:space="preserve">كلية الإدارة </w:t>
      </w:r>
      <w:r w:rsidR="0013361D" w:rsidRPr="009C633D">
        <w:rPr>
          <w:rFonts w:ascii="Sakkal Majalla" w:hAnsi="Sakkal Majalla" w:cs="Sakkal Majalla"/>
          <w:b/>
          <w:bCs/>
          <w:sz w:val="28"/>
          <w:szCs w:val="28"/>
        </w:rPr>
        <w:t xml:space="preserve">    </w:t>
      </w:r>
    </w:p>
    <w:p w14:paraId="6C12CDED" w14:textId="77777777" w:rsidR="00B07B87" w:rsidRPr="009C633D" w:rsidRDefault="00B07B87" w:rsidP="005C3D81">
      <w:pPr>
        <w:jc w:val="right"/>
        <w:rPr>
          <w:rFonts w:ascii="Sakkal Majalla" w:hAnsi="Sakkal Majalla" w:cs="Sakkal Majalla"/>
          <w:sz w:val="28"/>
          <w:szCs w:val="28"/>
          <w:rtl/>
        </w:rPr>
      </w:pPr>
      <w:r w:rsidRPr="009C633D">
        <w:rPr>
          <w:rFonts w:ascii="Sakkal Majalla" w:hAnsi="Sakkal Majalla" w:cs="Sakkal Majalla"/>
          <w:b/>
          <w:bCs/>
          <w:sz w:val="28"/>
          <w:szCs w:val="28"/>
          <w:rtl/>
        </w:rPr>
        <w:t xml:space="preserve">قسم / </w:t>
      </w:r>
      <w:r w:rsidR="0013361D" w:rsidRPr="009C633D">
        <w:rPr>
          <w:rFonts w:ascii="Sakkal Majalla" w:hAnsi="Sakkal Majalla" w:cs="Sakkal Majalla" w:hint="cs"/>
          <w:b/>
          <w:bCs/>
          <w:sz w:val="28"/>
          <w:szCs w:val="28"/>
          <w:rtl/>
        </w:rPr>
        <w:t>تخصص إدارة</w:t>
      </w:r>
      <w:r w:rsidR="005C3D81" w:rsidRPr="009C633D">
        <w:rPr>
          <w:rFonts w:ascii="Sakkal Majalla" w:hAnsi="Sakkal Majalla" w:cs="Sakkal Majalla" w:hint="cs"/>
          <w:b/>
          <w:bCs/>
          <w:sz w:val="28"/>
          <w:szCs w:val="28"/>
          <w:rtl/>
        </w:rPr>
        <w:t xml:space="preserve"> أعمال </w:t>
      </w:r>
    </w:p>
    <w:p w14:paraId="6C12CDEE" w14:textId="77777777" w:rsidR="00B07B87" w:rsidRPr="009C633D" w:rsidRDefault="00B07B87" w:rsidP="00B07B87">
      <w:pPr>
        <w:jc w:val="right"/>
        <w:rPr>
          <w:rFonts w:ascii="Sakkal Majalla" w:hAnsi="Sakkal Majalla" w:cs="Sakkal Majalla"/>
          <w:sz w:val="28"/>
          <w:szCs w:val="28"/>
          <w:rtl/>
        </w:rPr>
      </w:pPr>
    </w:p>
    <w:p w14:paraId="6C12CDEF" w14:textId="77777777" w:rsidR="00B07B87" w:rsidRPr="009C633D" w:rsidRDefault="00B07B87" w:rsidP="00B07B87">
      <w:pPr>
        <w:rPr>
          <w:rFonts w:ascii="Sakkal Majalla" w:hAnsi="Sakkal Majalla" w:cs="Sakkal Majalla"/>
          <w:sz w:val="28"/>
          <w:szCs w:val="28"/>
          <w:rtl/>
        </w:rPr>
      </w:pPr>
    </w:p>
    <w:p w14:paraId="6C12CDF0" w14:textId="77777777" w:rsidR="00B07B87" w:rsidRPr="009C633D" w:rsidRDefault="00B07B87" w:rsidP="00B07B87">
      <w:pPr>
        <w:rPr>
          <w:rFonts w:ascii="Sakkal Majalla" w:hAnsi="Sakkal Majalla" w:cs="Sakkal Majalla"/>
          <w:sz w:val="28"/>
          <w:szCs w:val="28"/>
          <w:rtl/>
        </w:rPr>
      </w:pPr>
    </w:p>
    <w:p w14:paraId="6C12CDF1" w14:textId="77777777" w:rsidR="00B07B87" w:rsidRPr="009C633D" w:rsidRDefault="00B07B87" w:rsidP="00B07B87">
      <w:pPr>
        <w:jc w:val="center"/>
        <w:rPr>
          <w:rFonts w:ascii="Sakkal Majalla" w:hAnsi="Sakkal Majalla" w:cs="Sakkal Majalla"/>
          <w:b/>
          <w:bCs/>
          <w:sz w:val="40"/>
          <w:szCs w:val="40"/>
          <w:rtl/>
        </w:rPr>
      </w:pPr>
      <w:r w:rsidRPr="009C633D">
        <w:rPr>
          <w:rFonts w:ascii="Sakkal Majalla" w:hAnsi="Sakkal Majalla" w:cs="Sakkal Majalla" w:hint="cs"/>
          <w:b/>
          <w:bCs/>
          <w:sz w:val="40"/>
          <w:szCs w:val="40"/>
          <w:rtl/>
        </w:rPr>
        <w:t xml:space="preserve"> </w:t>
      </w:r>
    </w:p>
    <w:p w14:paraId="6C12CDF2" w14:textId="77777777" w:rsidR="00B07B87" w:rsidRPr="009C633D" w:rsidRDefault="00B07B87" w:rsidP="00B07B87">
      <w:pPr>
        <w:jc w:val="center"/>
        <w:rPr>
          <w:rFonts w:ascii="Sakkal Majalla" w:hAnsi="Sakkal Majalla" w:cs="Sakkal Majalla"/>
          <w:b/>
          <w:bCs/>
          <w:sz w:val="40"/>
          <w:szCs w:val="40"/>
          <w:rtl/>
        </w:rPr>
      </w:pPr>
      <w:r w:rsidRPr="009C633D">
        <w:rPr>
          <w:rFonts w:ascii="Sakkal Majalla" w:hAnsi="Sakkal Majalla" w:cs="Sakkal Majalla"/>
          <w:b/>
          <w:bCs/>
          <w:sz w:val="40"/>
          <w:szCs w:val="40"/>
          <w:rtl/>
        </w:rPr>
        <w:t>تأثير ادارة التغيير على رضا العملاء في الشركات السعودية</w:t>
      </w:r>
      <w:r w:rsidR="00CA7272" w:rsidRPr="009C633D">
        <w:rPr>
          <w:rFonts w:ascii="Sakkal Majalla" w:hAnsi="Sakkal Majalla" w:cs="Sakkal Majalla" w:hint="cs"/>
          <w:b/>
          <w:bCs/>
          <w:sz w:val="40"/>
          <w:szCs w:val="40"/>
          <w:rtl/>
        </w:rPr>
        <w:t xml:space="preserve">  </w:t>
      </w:r>
    </w:p>
    <w:p w14:paraId="6C12CDF3" w14:textId="77777777" w:rsidR="00B07B87" w:rsidRPr="009C633D" w:rsidRDefault="00B07B87" w:rsidP="000443D0">
      <w:pPr>
        <w:jc w:val="center"/>
        <w:rPr>
          <w:rFonts w:ascii="Sakkal Majalla" w:hAnsi="Sakkal Majalla" w:cs="Sakkal Majalla"/>
          <w:sz w:val="28"/>
          <w:szCs w:val="28"/>
          <w:rtl/>
        </w:rPr>
      </w:pPr>
      <w:r w:rsidRPr="009C633D">
        <w:rPr>
          <w:rFonts w:ascii="Sakkal Majalla" w:hAnsi="Sakkal Majalla" w:cs="Sakkal Majalla" w:hint="cs"/>
          <w:sz w:val="28"/>
          <w:szCs w:val="28"/>
          <w:rtl/>
        </w:rPr>
        <w:t xml:space="preserve">دراسة تطبيقية على عينة من </w:t>
      </w:r>
      <w:r w:rsidR="000443D0" w:rsidRPr="009C633D">
        <w:rPr>
          <w:rFonts w:ascii="Sakkal Majalla" w:hAnsi="Sakkal Majalla" w:cs="Sakkal Majalla" w:hint="cs"/>
          <w:sz w:val="28"/>
          <w:szCs w:val="28"/>
          <w:rtl/>
        </w:rPr>
        <w:t xml:space="preserve">بعض عملاء الشركات السعودية </w:t>
      </w:r>
      <w:r w:rsidR="00CA7272" w:rsidRPr="009C633D">
        <w:rPr>
          <w:rFonts w:ascii="Sakkal Majalla" w:hAnsi="Sakkal Majalla" w:cs="Sakkal Majalla" w:hint="cs"/>
          <w:sz w:val="28"/>
          <w:szCs w:val="28"/>
          <w:rtl/>
        </w:rPr>
        <w:t xml:space="preserve">بمنطقة مكة المكرمة </w:t>
      </w:r>
      <w:r w:rsidRPr="009C633D">
        <w:rPr>
          <w:rFonts w:ascii="Sakkal Majalla" w:hAnsi="Sakkal Majalla" w:cs="Sakkal Majalla" w:hint="cs"/>
          <w:sz w:val="28"/>
          <w:szCs w:val="28"/>
          <w:rtl/>
        </w:rPr>
        <w:t xml:space="preserve"> </w:t>
      </w:r>
    </w:p>
    <w:p w14:paraId="6C12CDF4" w14:textId="77777777" w:rsidR="00B07B87" w:rsidRPr="009C633D" w:rsidRDefault="00B07B87" w:rsidP="00B07B87">
      <w:pPr>
        <w:jc w:val="center"/>
        <w:rPr>
          <w:rFonts w:ascii="Sakkal Majalla" w:hAnsi="Sakkal Majalla" w:cs="Sakkal Majalla"/>
          <w:sz w:val="28"/>
          <w:szCs w:val="28"/>
          <w:rtl/>
        </w:rPr>
      </w:pPr>
    </w:p>
    <w:p w14:paraId="6C12CDF5" w14:textId="77777777" w:rsidR="00B07B87" w:rsidRPr="009C633D" w:rsidRDefault="00B07B87" w:rsidP="00B07B87">
      <w:pPr>
        <w:jc w:val="center"/>
        <w:rPr>
          <w:rFonts w:ascii="Sakkal Majalla" w:hAnsi="Sakkal Majalla" w:cs="Sakkal Majalla"/>
          <w:b/>
          <w:bCs/>
          <w:sz w:val="28"/>
          <w:szCs w:val="28"/>
          <w:rtl/>
        </w:rPr>
      </w:pPr>
      <w:r w:rsidRPr="009C633D">
        <w:rPr>
          <w:rFonts w:ascii="Sakkal Majalla" w:hAnsi="Sakkal Majalla" w:cs="Sakkal Majalla"/>
          <w:b/>
          <w:bCs/>
          <w:sz w:val="28"/>
          <w:szCs w:val="28"/>
          <w:rtl/>
        </w:rPr>
        <w:t>إعداد الطالب/</w:t>
      </w:r>
    </w:p>
    <w:p w14:paraId="6C12CDF6" w14:textId="77777777" w:rsidR="00B07B87" w:rsidRDefault="00B07B87" w:rsidP="00B07B87">
      <w:pPr>
        <w:jc w:val="center"/>
        <w:rPr>
          <w:rFonts w:ascii="Sakkal Majalla" w:hAnsi="Sakkal Majalla" w:cs="Sakkal Majalla"/>
          <w:b/>
          <w:bCs/>
          <w:sz w:val="28"/>
          <w:szCs w:val="28"/>
          <w:rtl/>
        </w:rPr>
      </w:pPr>
      <w:r w:rsidRPr="009C633D">
        <w:rPr>
          <w:rFonts w:ascii="Sakkal Majalla" w:hAnsi="Sakkal Majalla" w:cs="Sakkal Majalla" w:hint="cs"/>
          <w:b/>
          <w:bCs/>
          <w:sz w:val="28"/>
          <w:szCs w:val="28"/>
          <w:rtl/>
        </w:rPr>
        <w:t>محمد بن محمود فطاني</w:t>
      </w:r>
    </w:p>
    <w:p w14:paraId="41CA1EB5" w14:textId="5BAF9459" w:rsidR="007A28E6" w:rsidRPr="009C633D" w:rsidRDefault="007A28E6" w:rsidP="007A28E6">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الأكاديمي/</w:t>
      </w:r>
    </w:p>
    <w:p w14:paraId="6C12CDF7" w14:textId="4F70C3AD" w:rsidR="00B07B87" w:rsidRPr="009C633D" w:rsidRDefault="00BA54CD" w:rsidP="00B07B87">
      <w:pPr>
        <w:jc w:val="center"/>
        <w:rPr>
          <w:rFonts w:ascii="Sakkal Majalla" w:hAnsi="Sakkal Majalla" w:cs="Sakkal Majalla"/>
          <w:b/>
          <w:bCs/>
          <w:sz w:val="28"/>
          <w:szCs w:val="28"/>
          <w:rtl/>
        </w:rPr>
      </w:pPr>
      <w:r>
        <w:rPr>
          <w:rFonts w:ascii="Sakkal Majalla" w:hAnsi="Sakkal Majalla" w:cs="Sakkal Majalla"/>
          <w:b/>
          <w:bCs/>
          <w:sz w:val="28"/>
          <w:szCs w:val="28"/>
        </w:rPr>
        <w:t>252000438</w:t>
      </w:r>
    </w:p>
    <w:p w14:paraId="6C12CDF8" w14:textId="77777777" w:rsidR="00B07B87" w:rsidRPr="009C633D" w:rsidRDefault="00B07B87" w:rsidP="00B07B87">
      <w:pPr>
        <w:jc w:val="center"/>
        <w:rPr>
          <w:rFonts w:ascii="Sakkal Majalla" w:hAnsi="Sakkal Majalla" w:cs="Sakkal Majalla"/>
          <w:b/>
          <w:bCs/>
          <w:sz w:val="28"/>
          <w:szCs w:val="28"/>
          <w:rtl/>
        </w:rPr>
      </w:pPr>
      <w:r w:rsidRPr="009C633D">
        <w:rPr>
          <w:rFonts w:ascii="Sakkal Majalla" w:hAnsi="Sakkal Majalla" w:cs="Sakkal Majalla"/>
          <w:b/>
          <w:bCs/>
          <w:sz w:val="28"/>
          <w:szCs w:val="28"/>
          <w:rtl/>
        </w:rPr>
        <w:t>إشراف/</w:t>
      </w:r>
    </w:p>
    <w:p w14:paraId="6C12CDF9" w14:textId="77777777" w:rsidR="00B07B87" w:rsidRPr="009C633D" w:rsidRDefault="00B07B87" w:rsidP="00B07B87">
      <w:pPr>
        <w:jc w:val="center"/>
        <w:rPr>
          <w:rFonts w:ascii="Sakkal Majalla" w:hAnsi="Sakkal Majalla" w:cs="Sakkal Majalla"/>
          <w:b/>
          <w:bCs/>
          <w:sz w:val="28"/>
          <w:szCs w:val="28"/>
          <w:rtl/>
        </w:rPr>
      </w:pPr>
      <w:r w:rsidRPr="009C633D">
        <w:rPr>
          <w:rFonts w:ascii="Sakkal Majalla" w:hAnsi="Sakkal Majalla" w:cs="Sakkal Majalla" w:hint="cs"/>
          <w:b/>
          <w:bCs/>
          <w:sz w:val="28"/>
          <w:szCs w:val="28"/>
          <w:rtl/>
        </w:rPr>
        <w:t>د.الفيصل عبد الحميد</w:t>
      </w:r>
    </w:p>
    <w:p w14:paraId="6C12CDFA" w14:textId="77777777" w:rsidR="00B07B87" w:rsidRPr="009C633D" w:rsidRDefault="00B07B87" w:rsidP="00B07B87">
      <w:pPr>
        <w:jc w:val="center"/>
        <w:rPr>
          <w:rFonts w:ascii="Sakkal Majalla" w:hAnsi="Sakkal Majalla" w:cs="Sakkal Majalla"/>
          <w:b/>
          <w:bCs/>
          <w:sz w:val="28"/>
          <w:szCs w:val="28"/>
          <w:rtl/>
        </w:rPr>
      </w:pPr>
      <w:r w:rsidRPr="009C633D">
        <w:rPr>
          <w:rFonts w:ascii="Sakkal Majalla" w:hAnsi="Sakkal Majalla" w:cs="Sakkal Majalla" w:hint="cs"/>
          <w:b/>
          <w:bCs/>
          <w:sz w:val="28"/>
          <w:szCs w:val="28"/>
          <w:rtl/>
        </w:rPr>
        <w:t>د.فايز جراد</w:t>
      </w:r>
    </w:p>
    <w:p w14:paraId="6C12CDFB" w14:textId="77777777" w:rsidR="00B07B87" w:rsidRPr="009C633D" w:rsidRDefault="00B07B87" w:rsidP="00B07B87">
      <w:pPr>
        <w:jc w:val="center"/>
        <w:rPr>
          <w:rFonts w:ascii="Sakkal Majalla" w:hAnsi="Sakkal Majalla" w:cs="Sakkal Majalla"/>
          <w:b/>
          <w:bCs/>
          <w:sz w:val="28"/>
          <w:szCs w:val="28"/>
          <w:rtl/>
        </w:rPr>
      </w:pPr>
    </w:p>
    <w:p w14:paraId="6C12CDFC" w14:textId="77777777" w:rsidR="00B07B87" w:rsidRPr="009C633D" w:rsidRDefault="00B07B87" w:rsidP="00B07B87">
      <w:pPr>
        <w:jc w:val="center"/>
        <w:rPr>
          <w:rFonts w:ascii="Sakkal Majalla" w:hAnsi="Sakkal Majalla" w:cs="Sakkal Majalla"/>
          <w:b/>
          <w:bCs/>
          <w:sz w:val="28"/>
          <w:szCs w:val="28"/>
          <w:rtl/>
        </w:rPr>
      </w:pPr>
    </w:p>
    <w:p w14:paraId="6C12CDFD" w14:textId="77777777" w:rsidR="00B07B87" w:rsidRPr="009C633D" w:rsidRDefault="00B07B87" w:rsidP="00B07B87">
      <w:pPr>
        <w:jc w:val="center"/>
        <w:rPr>
          <w:rFonts w:ascii="Sakkal Majalla" w:hAnsi="Sakkal Majalla" w:cs="Sakkal Majalla"/>
          <w:b/>
          <w:bCs/>
          <w:sz w:val="28"/>
          <w:szCs w:val="28"/>
          <w:rtl/>
        </w:rPr>
      </w:pPr>
      <w:r w:rsidRPr="009C633D">
        <w:rPr>
          <w:rFonts w:ascii="Sakkal Majalla" w:hAnsi="Sakkal Majalla" w:cs="Sakkal Majalla"/>
          <w:b/>
          <w:bCs/>
          <w:sz w:val="28"/>
          <w:szCs w:val="28"/>
          <w:rtl/>
        </w:rPr>
        <w:t>العام الدراسي:</w:t>
      </w:r>
    </w:p>
    <w:p w14:paraId="6C12CDFE" w14:textId="77777777" w:rsidR="00B07B87" w:rsidRPr="009C633D" w:rsidRDefault="00B0447E" w:rsidP="00B07B87">
      <w:pPr>
        <w:jc w:val="center"/>
        <w:rPr>
          <w:rFonts w:ascii="Sakkal Majalla" w:hAnsi="Sakkal Majalla" w:cs="Sakkal Majalla"/>
          <w:b/>
          <w:bCs/>
          <w:sz w:val="28"/>
          <w:szCs w:val="28"/>
          <w:rtl/>
        </w:rPr>
      </w:pPr>
      <w:r w:rsidRPr="009C633D">
        <w:rPr>
          <w:rFonts w:ascii="Sakkal Majalla" w:hAnsi="Sakkal Majalla" w:cs="Sakkal Majalla" w:hint="cs"/>
          <w:b/>
          <w:bCs/>
          <w:sz w:val="28"/>
          <w:szCs w:val="28"/>
          <w:rtl/>
        </w:rPr>
        <w:t xml:space="preserve">2026م </w:t>
      </w:r>
    </w:p>
    <w:p w14:paraId="6C12CDFF" w14:textId="77777777" w:rsidR="0066638F" w:rsidRPr="009C633D" w:rsidRDefault="0066638F" w:rsidP="00AA2CD6">
      <w:pPr>
        <w:bidi/>
        <w:jc w:val="left"/>
        <w:rPr>
          <w:b/>
          <w:bCs/>
          <w:rtl/>
        </w:rPr>
        <w:sectPr w:rsidR="0066638F" w:rsidRPr="009C633D" w:rsidSect="000524FD">
          <w:headerReference w:type="default" r:id="rId9"/>
          <w:footerReference w:type="default" r:id="rId10"/>
          <w:pgSz w:w="11906" w:h="16838" w:code="9"/>
          <w:pgMar w:top="1440" w:right="1797" w:bottom="1440" w:left="1797" w:header="709" w:footer="709" w:gutter="0"/>
          <w:pgBorders w:offsetFrom="page">
            <w:top w:val="thickThinSmallGap" w:sz="24" w:space="31" w:color="auto"/>
            <w:left w:val="thickThinSmallGap" w:sz="24" w:space="31" w:color="auto"/>
            <w:bottom w:val="thinThickSmallGap" w:sz="24" w:space="31" w:color="auto"/>
            <w:right w:val="thinThickSmallGap" w:sz="24" w:space="31" w:color="auto"/>
          </w:pgBorders>
          <w:cols w:space="708"/>
          <w:titlePg/>
          <w:bidi/>
          <w:rtlGutter/>
          <w:docGrid w:linePitch="360"/>
        </w:sectPr>
      </w:pPr>
    </w:p>
    <w:p w14:paraId="6C12CE00" w14:textId="77777777" w:rsidR="00FC3C23" w:rsidRPr="009C633D" w:rsidRDefault="00FC3C23" w:rsidP="00FC3C23">
      <w:pPr>
        <w:bidi/>
        <w:rPr>
          <w:rtl/>
        </w:rPr>
      </w:pPr>
    </w:p>
    <w:p w14:paraId="6C12CE01" w14:textId="77777777" w:rsidR="00FC3C23" w:rsidRPr="009C633D" w:rsidRDefault="007843D0" w:rsidP="00FC3C23">
      <w:pPr>
        <w:bidi/>
        <w:rPr>
          <w:rtl/>
        </w:rPr>
      </w:pPr>
      <w:r w:rsidRPr="009C633D">
        <w:rPr>
          <w:rtl/>
        </w:rPr>
        <w:br/>
      </w:r>
    </w:p>
    <w:p w14:paraId="6C12CE02" w14:textId="77777777" w:rsidR="00FC3C23" w:rsidRPr="009C633D" w:rsidRDefault="00FC3C23" w:rsidP="00FC3C23">
      <w:pPr>
        <w:bidi/>
        <w:rPr>
          <w:rtl/>
        </w:rPr>
      </w:pPr>
    </w:p>
    <w:p w14:paraId="6C12CE03" w14:textId="77777777" w:rsidR="00FC3C23" w:rsidRPr="009C633D" w:rsidRDefault="00FC3C23" w:rsidP="00FC3C23">
      <w:pPr>
        <w:bidi/>
        <w:rPr>
          <w:rtl/>
        </w:rPr>
      </w:pPr>
    </w:p>
    <w:p w14:paraId="6C12CE04" w14:textId="77777777" w:rsidR="00FC3C23" w:rsidRPr="009C633D" w:rsidRDefault="00CB2362" w:rsidP="00FC3C23">
      <w:pPr>
        <w:bidi/>
        <w:rPr>
          <w:rtl/>
        </w:rPr>
      </w:pPr>
      <w:r w:rsidRPr="009C633D">
        <w:rPr>
          <w:rFonts w:cs="AL-Mohanad Bold" w:hint="cs"/>
          <w:b/>
          <w:bCs/>
          <w:sz w:val="32"/>
          <w:rtl/>
        </w:rPr>
        <w:drawing>
          <wp:anchor distT="0" distB="0" distL="114300" distR="114300" simplePos="0" relativeHeight="251663360" behindDoc="1" locked="0" layoutInCell="1" allowOverlap="1" wp14:anchorId="6C12D592" wp14:editId="6C12D593">
            <wp:simplePos x="0" y="0"/>
            <wp:positionH relativeFrom="margin">
              <wp:posOffset>1615614</wp:posOffset>
            </wp:positionH>
            <wp:positionV relativeFrom="margin">
              <wp:align>center</wp:align>
            </wp:positionV>
            <wp:extent cx="1967346" cy="2495281"/>
            <wp:effectExtent l="19050" t="0" r="13970" b="724535"/>
            <wp:wrapNone/>
            <wp:docPr id="3" name="Picture 1" descr="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11" cstate="print">
                      <a:duotone>
                        <a:prstClr val="black"/>
                        <a:schemeClr val="accent5">
                          <a:tint val="45000"/>
                          <a:satMod val="400000"/>
                        </a:schemeClr>
                      </a:duotone>
                      <a:extLst>
                        <a:ext uri="{BEBA8EAE-BF5A-486C-A8C5-ECC9F3942E4B}">
                          <a14:imgProps xmlns:a14="http://schemas.microsoft.com/office/drawing/2010/main">
                            <a14:imgLayer r:embed="rId12">
                              <a14:imgEffect>
                                <a14:colorTemperature colorTemp="5900"/>
                              </a14:imgEffect>
                              <a14:imgEffect>
                                <a14:brightnessContrast bright="16000" contrast="12000"/>
                              </a14:imgEffect>
                            </a14:imgLayer>
                          </a14:imgProps>
                        </a:ext>
                      </a:extLst>
                    </a:blip>
                    <a:stretch>
                      <a:fillRect/>
                    </a:stretch>
                  </pic:blipFill>
                  <pic:spPr>
                    <a:xfrm>
                      <a:off x="0" y="0"/>
                      <a:ext cx="1967346" cy="249528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6C12CE05" w14:textId="77777777" w:rsidR="00FC3C23" w:rsidRPr="009C633D" w:rsidRDefault="00FC3C23" w:rsidP="00FC3C23">
      <w:pPr>
        <w:bidi/>
        <w:rPr>
          <w:rtl/>
        </w:rPr>
      </w:pPr>
    </w:p>
    <w:p w14:paraId="6C12CE06" w14:textId="77777777" w:rsidR="00FC3C23" w:rsidRPr="009C633D" w:rsidRDefault="00CB2362" w:rsidP="00CB2362">
      <w:pPr>
        <w:tabs>
          <w:tab w:val="left" w:pos="3468"/>
        </w:tabs>
        <w:bidi/>
        <w:rPr>
          <w:rtl/>
        </w:rPr>
      </w:pPr>
      <w:r w:rsidRPr="009C633D">
        <w:rPr>
          <w:rtl/>
        </w:rPr>
        <w:tab/>
      </w:r>
    </w:p>
    <w:p w14:paraId="6C12CE07" w14:textId="77777777" w:rsidR="00FC3C23" w:rsidRPr="009C633D" w:rsidRDefault="00FC3C23" w:rsidP="0066638F">
      <w:pPr>
        <w:bidi/>
        <w:jc w:val="center"/>
        <w:rPr>
          <w:rtl/>
        </w:rPr>
      </w:pPr>
    </w:p>
    <w:p w14:paraId="6C12CE08" w14:textId="77777777" w:rsidR="00FC3C23" w:rsidRPr="009C633D" w:rsidRDefault="00FC3C23" w:rsidP="00FC3C23">
      <w:pPr>
        <w:bidi/>
        <w:rPr>
          <w:rtl/>
        </w:rPr>
      </w:pPr>
    </w:p>
    <w:p w14:paraId="6C12CE09" w14:textId="77777777" w:rsidR="00FC3C23" w:rsidRPr="009C633D" w:rsidRDefault="00FC3C23" w:rsidP="00FC3C23">
      <w:pPr>
        <w:bidi/>
        <w:rPr>
          <w:rtl/>
        </w:rPr>
      </w:pPr>
    </w:p>
    <w:p w14:paraId="6C12CE0A" w14:textId="77777777" w:rsidR="00FC3C23" w:rsidRPr="009C633D" w:rsidRDefault="00FC3C23" w:rsidP="00FC3C23">
      <w:pPr>
        <w:bidi/>
        <w:rPr>
          <w:rtl/>
        </w:rPr>
      </w:pPr>
    </w:p>
    <w:p w14:paraId="6C12CE0B" w14:textId="77777777" w:rsidR="00FC3C23" w:rsidRPr="009C633D" w:rsidRDefault="00FC3C23" w:rsidP="00FC3C23">
      <w:pPr>
        <w:bidi/>
        <w:rPr>
          <w:rtl/>
        </w:rPr>
      </w:pPr>
    </w:p>
    <w:p w14:paraId="6C12CE0C" w14:textId="77777777" w:rsidR="00FC3C23" w:rsidRPr="009C633D" w:rsidRDefault="00FC3C23" w:rsidP="00FC3C23">
      <w:pPr>
        <w:bidi/>
        <w:rPr>
          <w:rtl/>
        </w:rPr>
      </w:pPr>
    </w:p>
    <w:p w14:paraId="6C12CE0D" w14:textId="77777777" w:rsidR="00FC3C23" w:rsidRPr="009C633D" w:rsidRDefault="00FC3C23" w:rsidP="00FC3C23">
      <w:pPr>
        <w:bidi/>
        <w:rPr>
          <w:rtl/>
        </w:rPr>
      </w:pPr>
    </w:p>
    <w:p w14:paraId="6C12CE0E" w14:textId="77777777" w:rsidR="00FC3C23" w:rsidRPr="009C633D" w:rsidRDefault="00FC3C23" w:rsidP="00FC3C23">
      <w:pPr>
        <w:bidi/>
        <w:rPr>
          <w:rtl/>
        </w:rPr>
      </w:pPr>
    </w:p>
    <w:p w14:paraId="6C12CE0F" w14:textId="77777777" w:rsidR="00FC3C23" w:rsidRPr="009C633D" w:rsidRDefault="00FC3C23" w:rsidP="00FC3C23">
      <w:pPr>
        <w:bidi/>
        <w:rPr>
          <w:rtl/>
        </w:rPr>
      </w:pPr>
    </w:p>
    <w:p w14:paraId="6C12CE10" w14:textId="77777777" w:rsidR="0066638F" w:rsidRPr="009C633D" w:rsidRDefault="0066638F" w:rsidP="00FC3C23">
      <w:pPr>
        <w:bidi/>
        <w:rPr>
          <w:b/>
          <w:bCs/>
          <w:rtl/>
        </w:rPr>
      </w:pPr>
    </w:p>
    <w:p w14:paraId="6C12CE11" w14:textId="77777777" w:rsidR="00761DF7" w:rsidRPr="009C633D" w:rsidRDefault="00761DF7" w:rsidP="00E556AF">
      <w:pPr>
        <w:jc w:val="center"/>
        <w:rPr>
          <w:rFonts w:cs="AL-Mateen"/>
          <w:color w:val="006600"/>
          <w:sz w:val="36"/>
          <w:szCs w:val="36"/>
          <w:rtl/>
        </w:rPr>
      </w:pPr>
    </w:p>
    <w:p w14:paraId="6C12CE12" w14:textId="77777777" w:rsidR="00761DF7" w:rsidRPr="009C633D" w:rsidRDefault="00761DF7" w:rsidP="00E556AF">
      <w:pPr>
        <w:jc w:val="center"/>
        <w:rPr>
          <w:rFonts w:cs="AL-Mateen"/>
          <w:color w:val="006600"/>
          <w:sz w:val="36"/>
          <w:szCs w:val="36"/>
          <w:rtl/>
        </w:rPr>
      </w:pPr>
    </w:p>
    <w:p w14:paraId="6C12CE13" w14:textId="77777777" w:rsidR="00761DF7" w:rsidRPr="009C633D" w:rsidRDefault="00761DF7" w:rsidP="00E556AF">
      <w:pPr>
        <w:jc w:val="center"/>
        <w:rPr>
          <w:rFonts w:cs="AL-Mateen"/>
          <w:color w:val="006600"/>
          <w:sz w:val="36"/>
          <w:szCs w:val="36"/>
          <w:rtl/>
        </w:rPr>
      </w:pPr>
    </w:p>
    <w:p w14:paraId="6C12CE14" w14:textId="77777777" w:rsidR="00027D1C" w:rsidRPr="009C633D" w:rsidRDefault="00027D1C" w:rsidP="00E556AF">
      <w:pPr>
        <w:jc w:val="center"/>
        <w:rPr>
          <w:rFonts w:ascii="Sakkal Majalla" w:hAnsi="Sakkal Majalla" w:cs="Sakkal Majalla"/>
          <w:b/>
          <w:bCs/>
          <w:sz w:val="32"/>
          <w:rtl/>
        </w:rPr>
      </w:pPr>
      <w:r w:rsidRPr="009C633D">
        <w:rPr>
          <w:rFonts w:ascii="Sakkal Majalla" w:hAnsi="Sakkal Majalla" w:cs="Sakkal Majalla" w:hint="cs"/>
          <w:b/>
          <w:bCs/>
          <w:sz w:val="32"/>
          <w:rtl/>
        </w:rPr>
        <w:t xml:space="preserve">الإهـداء </w:t>
      </w:r>
    </w:p>
    <w:p w14:paraId="6C12CE15" w14:textId="77777777" w:rsidR="00F40F88" w:rsidRPr="009C633D" w:rsidRDefault="00F40F88" w:rsidP="00F40F88">
      <w:pPr>
        <w:jc w:val="center"/>
        <w:rPr>
          <w:rFonts w:ascii="Sakkal Majalla" w:hAnsi="Sakkal Majalla" w:cs="Sakkal Majalla"/>
          <w:b/>
          <w:bCs/>
          <w:sz w:val="32"/>
        </w:rPr>
      </w:pPr>
      <w:r w:rsidRPr="009C633D">
        <w:rPr>
          <w:rFonts w:ascii="Sakkal Majalla" w:hAnsi="Sakkal Majalla" w:cs="Sakkal Majalla"/>
          <w:b/>
          <w:bCs/>
          <w:sz w:val="32"/>
          <w:rtl/>
        </w:rPr>
        <w:t>إلى منار الدرب، وبسمة الحياة.. إلى من كللهما الله بالوقار، وألبسهما ثوب الطهر والنقاء.. والدي العزيز، حفظك الله ذخراً وسنداً، وجزاك عني خير الجزاء</w:t>
      </w:r>
      <w:r w:rsidRPr="009C633D">
        <w:rPr>
          <w:rFonts w:ascii="Sakkal Majalla" w:hAnsi="Sakkal Majalla" w:cs="Sakkal Majalla"/>
          <w:b/>
          <w:bCs/>
          <w:sz w:val="32"/>
        </w:rPr>
        <w:t>.</w:t>
      </w:r>
    </w:p>
    <w:p w14:paraId="6C12CE16" w14:textId="77777777" w:rsidR="00F40F88" w:rsidRPr="009C633D" w:rsidRDefault="00F40F88" w:rsidP="00F40F88">
      <w:pPr>
        <w:jc w:val="center"/>
        <w:rPr>
          <w:rFonts w:ascii="Sakkal Majalla" w:hAnsi="Sakkal Majalla" w:cs="Sakkal Majalla"/>
          <w:b/>
          <w:bCs/>
          <w:sz w:val="32"/>
        </w:rPr>
      </w:pPr>
      <w:r w:rsidRPr="009C633D">
        <w:rPr>
          <w:rFonts w:ascii="Sakkal Majalla" w:hAnsi="Sakkal Majalla" w:cs="Sakkal Majalla"/>
          <w:b/>
          <w:bCs/>
          <w:sz w:val="32"/>
          <w:rtl/>
        </w:rPr>
        <w:t>إلى نبع الحنان، وملاذي الآمن.. إلى من سهرت لراحتي، ودعت لي في صلاتها فكان دعاؤها سراً لنجاحي.. والدتي الغالية، أدامك الله تاجاً فوق رأسي</w:t>
      </w:r>
      <w:r w:rsidRPr="009C633D">
        <w:rPr>
          <w:rFonts w:ascii="Sakkal Majalla" w:hAnsi="Sakkal Majalla" w:cs="Sakkal Majalla"/>
          <w:b/>
          <w:bCs/>
          <w:sz w:val="32"/>
        </w:rPr>
        <w:t>.</w:t>
      </w:r>
    </w:p>
    <w:p w14:paraId="6C12CE17" w14:textId="77777777" w:rsidR="00F40F88" w:rsidRPr="009C633D" w:rsidRDefault="00F40F88" w:rsidP="00F40F88">
      <w:pPr>
        <w:jc w:val="center"/>
        <w:rPr>
          <w:rFonts w:ascii="Sakkal Majalla" w:hAnsi="Sakkal Majalla" w:cs="Sakkal Majalla"/>
          <w:b/>
          <w:bCs/>
          <w:sz w:val="32"/>
        </w:rPr>
      </w:pPr>
      <w:r w:rsidRPr="009C633D">
        <w:rPr>
          <w:rFonts w:ascii="Sakkal Majalla" w:hAnsi="Sakkal Majalla" w:cs="Sakkal Majalla"/>
          <w:b/>
          <w:bCs/>
          <w:sz w:val="32"/>
          <w:rtl/>
        </w:rPr>
        <w:t>إلى أسرتي الكريمة، وكل من ساندني بكلمة طيبة أو دعوة صادقة في ظهر الغيب</w:t>
      </w:r>
      <w:r w:rsidRPr="009C633D">
        <w:rPr>
          <w:rFonts w:ascii="Sakkal Majalla" w:hAnsi="Sakkal Majalla" w:cs="Sakkal Majalla"/>
          <w:b/>
          <w:bCs/>
          <w:sz w:val="32"/>
        </w:rPr>
        <w:t>..</w:t>
      </w:r>
    </w:p>
    <w:p w14:paraId="6C12CE18" w14:textId="77777777" w:rsidR="00027D1C" w:rsidRPr="009C633D" w:rsidRDefault="00F40F88" w:rsidP="00F40F88">
      <w:pPr>
        <w:jc w:val="center"/>
        <w:rPr>
          <w:rFonts w:ascii="Sakkal Majalla" w:hAnsi="Sakkal Majalla" w:cs="Sakkal Majalla"/>
          <w:b/>
          <w:bCs/>
          <w:sz w:val="32"/>
          <w:rtl/>
        </w:rPr>
      </w:pPr>
      <w:r w:rsidRPr="009C633D">
        <w:rPr>
          <w:rFonts w:ascii="Sakkal Majalla" w:hAnsi="Sakkal Majalla" w:cs="Sakkal Majalla"/>
          <w:b/>
          <w:bCs/>
          <w:sz w:val="32"/>
          <w:rtl/>
        </w:rPr>
        <w:t>أهدي إليكم ثمرة جهدي المتواضع، عرفاناً بالجميل، ووفاءً بالعهد.</w:t>
      </w:r>
    </w:p>
    <w:p w14:paraId="6C12CE19" w14:textId="77777777" w:rsidR="00027D1C" w:rsidRPr="009C633D" w:rsidRDefault="00F40F88" w:rsidP="00E556AF">
      <w:pPr>
        <w:jc w:val="center"/>
        <w:rPr>
          <w:rFonts w:ascii="Sakkal Majalla" w:hAnsi="Sakkal Majalla" w:cs="Sakkal Majalla"/>
          <w:b/>
          <w:bCs/>
          <w:sz w:val="32"/>
          <w:rtl/>
        </w:rPr>
      </w:pPr>
      <w:r w:rsidRPr="009C633D">
        <w:rPr>
          <w:rFonts w:ascii="Sakkal Majalla" w:hAnsi="Sakkal Majalla" w:cs="Sakkal Majalla" w:hint="cs"/>
          <w:b/>
          <w:bCs/>
          <w:sz w:val="32"/>
          <w:rtl/>
        </w:rPr>
        <w:t xml:space="preserve"> </w:t>
      </w:r>
    </w:p>
    <w:p w14:paraId="6C12CE1A" w14:textId="77777777" w:rsidR="00027D1C" w:rsidRPr="009C633D" w:rsidRDefault="00027D1C" w:rsidP="00F40F88">
      <w:pPr>
        <w:jc w:val="left"/>
        <w:rPr>
          <w:rFonts w:ascii="Sakkal Majalla" w:hAnsi="Sakkal Majalla" w:cs="Sakkal Majalla"/>
          <w:b/>
          <w:bCs/>
          <w:sz w:val="32"/>
          <w:rtl/>
        </w:rPr>
      </w:pPr>
      <w:r w:rsidRPr="009C633D">
        <w:rPr>
          <w:rFonts w:ascii="Sakkal Majalla" w:hAnsi="Sakkal Majalla" w:cs="Sakkal Majalla" w:hint="cs"/>
          <w:b/>
          <w:bCs/>
          <w:sz w:val="32"/>
          <w:rtl/>
        </w:rPr>
        <w:t xml:space="preserve">                                                </w:t>
      </w:r>
      <w:r w:rsidR="00F40F88" w:rsidRPr="009C633D">
        <w:rPr>
          <w:rFonts w:ascii="Sakkal Majalla" w:hAnsi="Sakkal Majalla" w:cs="Sakkal Majalla" w:hint="cs"/>
          <w:b/>
          <w:bCs/>
          <w:sz w:val="32"/>
          <w:rtl/>
        </w:rPr>
        <w:t>ابنكم/</w:t>
      </w:r>
      <w:r w:rsidR="00F40F88" w:rsidRPr="009C633D">
        <w:rPr>
          <w:rFonts w:hint="cs"/>
          <w:rtl/>
        </w:rPr>
        <w:t xml:space="preserve"> </w:t>
      </w:r>
      <w:r w:rsidR="00F40F88" w:rsidRPr="009C633D">
        <w:rPr>
          <w:rFonts w:ascii="Sakkal Majalla" w:hAnsi="Sakkal Majalla" w:cs="Sakkal Majalla" w:hint="cs"/>
          <w:b/>
          <w:bCs/>
          <w:sz w:val="32"/>
          <w:rtl/>
        </w:rPr>
        <w:t>محمد</w:t>
      </w:r>
      <w:r w:rsidR="000443D0" w:rsidRPr="009C633D">
        <w:rPr>
          <w:rFonts w:ascii="Sakkal Majalla" w:hAnsi="Sakkal Majalla" w:cs="Sakkal Majalla"/>
          <w:b/>
          <w:bCs/>
          <w:sz w:val="32"/>
          <w:rtl/>
        </w:rPr>
        <w:t xml:space="preserve"> بن محمود فطاني</w:t>
      </w:r>
      <w:r w:rsidR="00861860" w:rsidRPr="009C633D">
        <w:rPr>
          <w:rFonts w:ascii="Sakkal Majalla" w:hAnsi="Sakkal Majalla" w:cs="Sakkal Majalla" w:hint="cs"/>
          <w:b/>
          <w:bCs/>
          <w:sz w:val="32"/>
          <w:rtl/>
        </w:rPr>
        <w:t xml:space="preserve"> </w:t>
      </w:r>
    </w:p>
    <w:p w14:paraId="6C12CE1B" w14:textId="77777777" w:rsidR="0066638F" w:rsidRPr="009C633D" w:rsidRDefault="0066638F" w:rsidP="0066638F">
      <w:pPr>
        <w:bidi/>
        <w:rPr>
          <w:b/>
          <w:bCs/>
          <w:rtl/>
        </w:rPr>
      </w:pPr>
    </w:p>
    <w:p w14:paraId="6C12CE1C" w14:textId="77777777" w:rsidR="00FB15CA" w:rsidRPr="009C633D" w:rsidRDefault="00FB15CA" w:rsidP="00FB15CA">
      <w:pPr>
        <w:bidi/>
        <w:rPr>
          <w:b/>
          <w:bCs/>
          <w:rtl/>
        </w:rPr>
      </w:pPr>
    </w:p>
    <w:p w14:paraId="6C12CE1D" w14:textId="77777777" w:rsidR="00FB15CA" w:rsidRPr="009C633D" w:rsidRDefault="00FB15CA" w:rsidP="00FB15CA">
      <w:pPr>
        <w:bidi/>
        <w:rPr>
          <w:b/>
          <w:bCs/>
          <w:rtl/>
        </w:rPr>
      </w:pPr>
    </w:p>
    <w:p w14:paraId="6C12CE1E" w14:textId="77777777" w:rsidR="00FB15CA" w:rsidRPr="009C633D" w:rsidRDefault="00FB15CA" w:rsidP="00FB15CA">
      <w:pPr>
        <w:bidi/>
        <w:rPr>
          <w:b/>
          <w:bCs/>
          <w:rtl/>
        </w:rPr>
      </w:pPr>
    </w:p>
    <w:p w14:paraId="6C12CE1F" w14:textId="77777777" w:rsidR="00FB15CA" w:rsidRPr="009C633D" w:rsidRDefault="00FB15CA" w:rsidP="00FB15CA">
      <w:pPr>
        <w:bidi/>
        <w:rPr>
          <w:b/>
          <w:bCs/>
          <w:rtl/>
        </w:rPr>
      </w:pPr>
    </w:p>
    <w:p w14:paraId="6C12CE20" w14:textId="77777777" w:rsidR="00FB15CA" w:rsidRPr="009C633D" w:rsidRDefault="00FB15CA" w:rsidP="00FB15CA">
      <w:pPr>
        <w:bidi/>
        <w:rPr>
          <w:b/>
          <w:bCs/>
          <w:rtl/>
        </w:rPr>
      </w:pPr>
    </w:p>
    <w:p w14:paraId="6C12CE21" w14:textId="77777777" w:rsidR="00FB15CA" w:rsidRPr="009C633D" w:rsidRDefault="00FB15CA" w:rsidP="00FB15CA">
      <w:pPr>
        <w:bidi/>
        <w:rPr>
          <w:b/>
          <w:bCs/>
          <w:rtl/>
        </w:rPr>
      </w:pPr>
    </w:p>
    <w:p w14:paraId="6C12CE22" w14:textId="77777777" w:rsidR="006877F9" w:rsidRPr="009C633D" w:rsidRDefault="006877F9" w:rsidP="006877F9">
      <w:pPr>
        <w:bidi/>
        <w:rPr>
          <w:b/>
          <w:bCs/>
          <w:rtl/>
        </w:rPr>
      </w:pPr>
    </w:p>
    <w:p w14:paraId="6C12CE23" w14:textId="77777777" w:rsidR="00E556AF" w:rsidRPr="009C633D" w:rsidRDefault="00E556AF" w:rsidP="00E556AF">
      <w:pPr>
        <w:bidi/>
        <w:spacing w:line="288" w:lineRule="auto"/>
        <w:jc w:val="center"/>
        <w:rPr>
          <w:rFonts w:ascii="Calibri" w:eastAsia="Calibri" w:hAnsi="Calibri" w:cs="AL-Sayf Bold"/>
          <w:color w:val="C00000"/>
          <w:sz w:val="58"/>
          <w:szCs w:val="58"/>
          <w:rtl/>
        </w:rPr>
      </w:pPr>
    </w:p>
    <w:p w14:paraId="6C12CE24" w14:textId="77777777" w:rsidR="00027D1C" w:rsidRPr="009C633D" w:rsidRDefault="00027D1C" w:rsidP="00E556AF">
      <w:pPr>
        <w:jc w:val="center"/>
        <w:rPr>
          <w:rFonts w:ascii="Sakkal Majalla" w:hAnsi="Sakkal Majalla" w:cs="Sakkal Majalla"/>
          <w:b/>
          <w:bCs/>
          <w:sz w:val="32"/>
        </w:rPr>
      </w:pPr>
      <w:r w:rsidRPr="009C633D">
        <w:rPr>
          <w:rFonts w:ascii="Sakkal Majalla" w:hAnsi="Sakkal Majalla" w:cs="Sakkal Majalla" w:hint="cs"/>
          <w:b/>
          <w:bCs/>
          <w:sz w:val="32"/>
          <w:rtl/>
        </w:rPr>
        <w:t>الشكر والتقدير</w:t>
      </w:r>
    </w:p>
    <w:p w14:paraId="6C12CE25" w14:textId="77777777" w:rsidR="00F40F88" w:rsidRPr="009C633D" w:rsidRDefault="00F40F88" w:rsidP="00F40F88">
      <w:pPr>
        <w:bidi/>
        <w:jc w:val="lowKashida"/>
        <w:rPr>
          <w:rFonts w:ascii="Sakkal Majalla" w:hAnsi="Sakkal Majalla" w:cs="Sakkal Majalla"/>
          <w:b/>
          <w:bCs/>
          <w:sz w:val="32"/>
        </w:rPr>
      </w:pPr>
      <w:r w:rsidRPr="009C633D">
        <w:rPr>
          <w:rFonts w:ascii="Sakkal Majalla" w:hAnsi="Sakkal Majalla" w:cs="Sakkal Majalla"/>
          <w:b/>
          <w:bCs/>
          <w:sz w:val="32"/>
          <w:rtl/>
        </w:rPr>
        <w:t xml:space="preserve">الحمد لله الذي بنعمته تتم الصالحات، والصلاة والسلام على أشرف الأنبياء </w:t>
      </w:r>
      <w:r w:rsidR="00656CB5" w:rsidRPr="009C633D">
        <w:rPr>
          <w:rFonts w:ascii="Sakkal Majalla" w:hAnsi="Sakkal Majalla" w:cs="Sakkal Majalla" w:hint="cs"/>
          <w:b/>
          <w:bCs/>
          <w:sz w:val="32"/>
          <w:rtl/>
        </w:rPr>
        <w:t>والمرسلين.</w:t>
      </w:r>
      <w:r w:rsidRPr="009C633D">
        <w:rPr>
          <w:rFonts w:ascii="Sakkal Majalla" w:hAnsi="Sakkal Majalla" w:cs="Sakkal Majalla"/>
          <w:b/>
          <w:bCs/>
          <w:sz w:val="32"/>
          <w:rtl/>
        </w:rPr>
        <w:t xml:space="preserve"> أما بعد،،</w:t>
      </w:r>
    </w:p>
    <w:p w14:paraId="6C12CE26" w14:textId="77777777" w:rsidR="00F40F88" w:rsidRPr="009C633D" w:rsidRDefault="00F40F88" w:rsidP="00F40F88">
      <w:pPr>
        <w:bidi/>
        <w:jc w:val="lowKashida"/>
        <w:rPr>
          <w:rFonts w:ascii="Sakkal Majalla" w:hAnsi="Sakkal Majalla" w:cs="Sakkal Majalla"/>
          <w:b/>
          <w:bCs/>
          <w:sz w:val="32"/>
        </w:rPr>
      </w:pPr>
      <w:r w:rsidRPr="009C633D">
        <w:rPr>
          <w:rFonts w:ascii="Sakkal Majalla" w:hAnsi="Sakkal Majalla" w:cs="Sakkal Majalla"/>
          <w:b/>
          <w:bCs/>
          <w:sz w:val="32"/>
          <w:rtl/>
        </w:rPr>
        <w:t>فإن من باب الوفاء لأهل الفضل، يطيب لي أن أتقدم بخالص الشكر وعظيم الامتنان إلى السادة الأفاضل الذين أناروا لي دروب العلم والمعرفة</w:t>
      </w:r>
      <w:r w:rsidRPr="009C633D">
        <w:rPr>
          <w:rFonts w:ascii="Sakkal Majalla" w:hAnsi="Sakkal Majalla" w:cs="Sakkal Majalla"/>
          <w:b/>
          <w:bCs/>
          <w:sz w:val="32"/>
        </w:rPr>
        <w:t>:</w:t>
      </w:r>
    </w:p>
    <w:p w14:paraId="6C12CE27" w14:textId="77777777" w:rsidR="00F40F88" w:rsidRPr="009C633D" w:rsidRDefault="00F40F88" w:rsidP="00F40F88">
      <w:pPr>
        <w:bidi/>
        <w:jc w:val="lowKashida"/>
        <w:rPr>
          <w:rFonts w:ascii="Sakkal Majalla" w:hAnsi="Sakkal Majalla" w:cs="Sakkal Majalla"/>
          <w:b/>
          <w:bCs/>
          <w:sz w:val="32"/>
        </w:rPr>
      </w:pPr>
      <w:r w:rsidRPr="009C633D">
        <w:rPr>
          <w:rFonts w:ascii="Sakkal Majalla" w:hAnsi="Sakkal Majalla" w:cs="Sakkal Majalla"/>
          <w:b/>
          <w:bCs/>
          <w:sz w:val="32"/>
          <w:rtl/>
        </w:rPr>
        <w:t>أخص بالشكر الجزيل سعادة الدكتور/</w:t>
      </w:r>
      <w:r w:rsidR="00B0447E" w:rsidRPr="009C633D">
        <w:rPr>
          <w:rFonts w:ascii="Sakkal Majalla" w:hAnsi="Sakkal Majalla" w:cs="Sakkal Majalla" w:hint="cs"/>
          <w:b/>
          <w:bCs/>
          <w:sz w:val="32"/>
          <w:rtl/>
        </w:rPr>
        <w:t>ال</w:t>
      </w:r>
      <w:r w:rsidRPr="009C633D">
        <w:rPr>
          <w:rFonts w:ascii="Sakkal Majalla" w:hAnsi="Sakkal Majalla" w:cs="Sakkal Majalla"/>
          <w:b/>
          <w:bCs/>
          <w:sz w:val="32"/>
          <w:rtl/>
        </w:rPr>
        <w:t>فيصل عبد الحميد، الذي لم يبخل عليّ بتوجيهاته السديدة وملاحظاته القيمة التي كان لها الأثر البالغ في ضبط المنهجية العلمية لهذه الدراسة وإخراجها بالصورة المطلوبة</w:t>
      </w:r>
      <w:r w:rsidRPr="009C633D">
        <w:rPr>
          <w:rFonts w:ascii="Sakkal Majalla" w:hAnsi="Sakkal Majalla" w:cs="Sakkal Majalla"/>
          <w:b/>
          <w:bCs/>
          <w:sz w:val="32"/>
        </w:rPr>
        <w:t>.</w:t>
      </w:r>
    </w:p>
    <w:p w14:paraId="6C12CE28" w14:textId="77777777" w:rsidR="00F40F88" w:rsidRPr="009C633D" w:rsidRDefault="00F40F88" w:rsidP="00F40F88">
      <w:pPr>
        <w:bidi/>
        <w:jc w:val="lowKashida"/>
        <w:rPr>
          <w:rFonts w:ascii="Sakkal Majalla" w:hAnsi="Sakkal Majalla" w:cs="Sakkal Majalla"/>
          <w:b/>
          <w:bCs/>
          <w:sz w:val="32"/>
        </w:rPr>
      </w:pPr>
      <w:r w:rsidRPr="009C633D">
        <w:rPr>
          <w:rFonts w:ascii="Sakkal Majalla" w:hAnsi="Sakkal Majalla" w:cs="Sakkal Majalla"/>
          <w:b/>
          <w:bCs/>
          <w:sz w:val="32"/>
          <w:rtl/>
        </w:rPr>
        <w:t>كما أتقدم بوافر التقدير والامتنان إلى سعادة الدكتور/ فايز جراد، على رحابة صدره ودعمه المستمر، ونصائحه الأكاديمية التي أثرت الجانب التطبيقي والتحليلي في هذا البحث</w:t>
      </w:r>
      <w:r w:rsidRPr="009C633D">
        <w:rPr>
          <w:rFonts w:ascii="Sakkal Majalla" w:hAnsi="Sakkal Majalla" w:cs="Sakkal Majalla"/>
          <w:b/>
          <w:bCs/>
          <w:sz w:val="32"/>
        </w:rPr>
        <w:t>.</w:t>
      </w:r>
    </w:p>
    <w:p w14:paraId="6C12CE29" w14:textId="77777777" w:rsidR="00027D1C" w:rsidRPr="009C633D" w:rsidRDefault="00F40F88" w:rsidP="00F40F88">
      <w:pPr>
        <w:bidi/>
        <w:jc w:val="right"/>
        <w:rPr>
          <w:rFonts w:ascii="Sakkal Majalla" w:hAnsi="Sakkal Majalla" w:cs="Sakkal Majalla"/>
          <w:b/>
          <w:bCs/>
          <w:sz w:val="32"/>
          <w:rtl/>
        </w:rPr>
      </w:pPr>
      <w:r w:rsidRPr="009C633D">
        <w:rPr>
          <w:rFonts w:ascii="Sakkal Majalla" w:hAnsi="Sakkal Majalla" w:cs="Sakkal Majalla"/>
          <w:b/>
          <w:bCs/>
          <w:sz w:val="32"/>
          <w:rtl/>
        </w:rPr>
        <w:t>جزاهما الله عني خير الجزاء، ونفع بعلمهما، وجعل ذلك في موازين حسناتهما.</w:t>
      </w:r>
      <w:r w:rsidR="00027D1C" w:rsidRPr="009C633D">
        <w:rPr>
          <w:rFonts w:ascii="Sakkal Majalla" w:hAnsi="Sakkal Majalla" w:cs="Sakkal Majalla" w:hint="cs"/>
          <w:b/>
          <w:bCs/>
          <w:sz w:val="32"/>
          <w:rtl/>
        </w:rPr>
        <w:t xml:space="preserve">                                                        الباحث</w:t>
      </w:r>
      <w:r w:rsidR="00861860" w:rsidRPr="009C633D">
        <w:rPr>
          <w:rFonts w:ascii="Sakkal Majalla" w:hAnsi="Sakkal Majalla" w:cs="Sakkal Majalla" w:hint="cs"/>
          <w:b/>
          <w:bCs/>
          <w:sz w:val="32"/>
          <w:rtl/>
        </w:rPr>
        <w:t>/</w:t>
      </w:r>
      <w:r w:rsidR="00B23DC7" w:rsidRPr="009C633D">
        <w:rPr>
          <w:rtl/>
        </w:rPr>
        <w:t xml:space="preserve"> </w:t>
      </w:r>
      <w:r w:rsidR="000443D0" w:rsidRPr="009C633D">
        <w:rPr>
          <w:rFonts w:ascii="Sakkal Majalla" w:hAnsi="Sakkal Majalla" w:cs="Sakkal Majalla" w:hint="cs"/>
          <w:b/>
          <w:bCs/>
          <w:sz w:val="32"/>
          <w:rtl/>
        </w:rPr>
        <w:t xml:space="preserve"> </w:t>
      </w:r>
      <w:r w:rsidR="000443D0" w:rsidRPr="009C633D">
        <w:rPr>
          <w:rFonts w:ascii="Sakkal Majalla" w:hAnsi="Sakkal Majalla" w:cs="Sakkal Majalla"/>
          <w:b/>
          <w:bCs/>
          <w:sz w:val="32"/>
          <w:rtl/>
        </w:rPr>
        <w:t>محمد بن محمود فطاني</w:t>
      </w:r>
    </w:p>
    <w:p w14:paraId="6C12CE2A" w14:textId="77777777" w:rsidR="00027D1C" w:rsidRPr="009C633D" w:rsidRDefault="00027D1C" w:rsidP="00F40F88">
      <w:pPr>
        <w:bidi/>
        <w:jc w:val="lowKashida"/>
        <w:rPr>
          <w:rFonts w:ascii="Sakkal Majalla" w:hAnsi="Sakkal Majalla" w:cs="Sakkal Majalla"/>
          <w:b/>
          <w:bCs/>
          <w:sz w:val="32"/>
          <w:rtl/>
        </w:rPr>
      </w:pPr>
    </w:p>
    <w:p w14:paraId="6C12CE2B" w14:textId="77777777" w:rsidR="00027D1C" w:rsidRPr="009C633D" w:rsidRDefault="00027D1C" w:rsidP="00027D1C">
      <w:pPr>
        <w:bidi/>
        <w:rPr>
          <w:b/>
          <w:bCs/>
          <w:rtl/>
        </w:rPr>
      </w:pPr>
    </w:p>
    <w:p w14:paraId="6C12CE2C" w14:textId="77777777" w:rsidR="00027D1C" w:rsidRPr="009C633D" w:rsidRDefault="00027D1C" w:rsidP="00027D1C">
      <w:pPr>
        <w:bidi/>
        <w:rPr>
          <w:b/>
          <w:bCs/>
          <w:rtl/>
        </w:rPr>
      </w:pPr>
    </w:p>
    <w:p w14:paraId="6C12CE2D" w14:textId="77777777" w:rsidR="00027D1C" w:rsidRPr="009C633D" w:rsidRDefault="00027D1C" w:rsidP="00027D1C">
      <w:pPr>
        <w:bidi/>
        <w:rPr>
          <w:b/>
          <w:bCs/>
          <w:rtl/>
        </w:rPr>
      </w:pPr>
    </w:p>
    <w:p w14:paraId="6C12CE2E" w14:textId="77777777" w:rsidR="00027D1C" w:rsidRPr="009C633D" w:rsidRDefault="00027D1C" w:rsidP="00027D1C">
      <w:pPr>
        <w:bidi/>
        <w:rPr>
          <w:b/>
          <w:bCs/>
          <w:rtl/>
        </w:rPr>
      </w:pPr>
    </w:p>
    <w:p w14:paraId="6C12CE2F" w14:textId="77777777" w:rsidR="00ED7A3B" w:rsidRPr="009C633D" w:rsidRDefault="00FD122D" w:rsidP="00A76CF3">
      <w:pPr>
        <w:bidi/>
        <w:jc w:val="center"/>
        <w:rPr>
          <w:rFonts w:ascii="Sakkal Majalla" w:hAnsi="Sakkal Majalla" w:cs="Sakkal Majalla"/>
          <w:b/>
          <w:bCs/>
          <w:sz w:val="32"/>
          <w:rtl/>
        </w:rPr>
      </w:pPr>
      <w:r w:rsidRPr="009C633D">
        <w:rPr>
          <w:rFonts w:ascii="Sakkal Majalla" w:hAnsi="Sakkal Majalla" w:cs="Sakkal Majalla"/>
          <w:b/>
          <w:bCs/>
          <w:sz w:val="32"/>
          <w:rtl/>
        </w:rPr>
        <w:lastRenderedPageBreak/>
        <w:t xml:space="preserve">فهرس </w:t>
      </w:r>
      <w:r w:rsidR="00ED7A3B" w:rsidRPr="009C633D">
        <w:rPr>
          <w:rFonts w:ascii="Sakkal Majalla" w:hAnsi="Sakkal Majalla" w:cs="Sakkal Majalla"/>
          <w:b/>
          <w:bCs/>
          <w:sz w:val="32"/>
          <w:rtl/>
        </w:rPr>
        <w:t>المحتويات</w:t>
      </w:r>
    </w:p>
    <w:tbl>
      <w:tblPr>
        <w:tblStyle w:val="3-5"/>
        <w:bidiVisual/>
        <w:tblW w:w="8718" w:type="dxa"/>
        <w:tblInd w:w="5" w:type="dxa"/>
        <w:tblLook w:val="04A0" w:firstRow="1" w:lastRow="0" w:firstColumn="1" w:lastColumn="0" w:noHBand="0" w:noVBand="1"/>
      </w:tblPr>
      <w:tblGrid>
        <w:gridCol w:w="7016"/>
        <w:gridCol w:w="1702"/>
      </w:tblGrid>
      <w:tr w:rsidR="00ED7A3B" w:rsidRPr="009C633D" w14:paraId="6C12CE32" w14:textId="77777777" w:rsidTr="000443D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016" w:type="dxa"/>
            <w:hideMark/>
          </w:tcPr>
          <w:p w14:paraId="6C12CE30" w14:textId="77777777" w:rsidR="00ED7A3B" w:rsidRPr="009C633D" w:rsidRDefault="00ED7A3B" w:rsidP="00A76CF3">
            <w:pPr>
              <w:bidi/>
              <w:spacing w:line="276" w:lineRule="auto"/>
              <w:jc w:val="center"/>
              <w:rPr>
                <w:rFonts w:ascii="Sakkal Majalla" w:hAnsi="Sakkal Majalla" w:cs="Sakkal Majalla"/>
                <w:b w:val="0"/>
                <w:bCs w:val="0"/>
                <w:sz w:val="32"/>
              </w:rPr>
            </w:pPr>
            <w:r w:rsidRPr="009C633D">
              <w:rPr>
                <w:rFonts w:ascii="Sakkal Majalla" w:hAnsi="Sakkal Majalla" w:cs="Sakkal Majalla"/>
                <w:sz w:val="32"/>
                <w:rtl/>
              </w:rPr>
              <w:t>الموضــــوع</w:t>
            </w:r>
          </w:p>
        </w:tc>
        <w:tc>
          <w:tcPr>
            <w:tcW w:w="1702" w:type="dxa"/>
            <w:hideMark/>
          </w:tcPr>
          <w:p w14:paraId="6C12CE31" w14:textId="77777777" w:rsidR="00ED7A3B" w:rsidRPr="009C633D" w:rsidRDefault="00ED7A3B" w:rsidP="00A76CF3">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sz w:val="32"/>
                <w:rtl/>
              </w:rPr>
              <w:t>رقم الصفحة</w:t>
            </w:r>
          </w:p>
        </w:tc>
      </w:tr>
      <w:tr w:rsidR="00ED7A3B" w:rsidRPr="009C633D" w14:paraId="6C12CE35"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33" w14:textId="77777777" w:rsidR="00ED7A3B" w:rsidRPr="009C633D" w:rsidRDefault="00ED7A3B" w:rsidP="00A76CF3">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 xml:space="preserve">البسملة </w:t>
            </w:r>
          </w:p>
        </w:tc>
        <w:tc>
          <w:tcPr>
            <w:tcW w:w="1702" w:type="dxa"/>
          </w:tcPr>
          <w:p w14:paraId="6C12CE34" w14:textId="77777777" w:rsidR="00ED7A3B" w:rsidRPr="009C633D" w:rsidRDefault="00ED7A3B" w:rsidP="00A76CF3">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sz w:val="32"/>
                <w:rtl/>
              </w:rPr>
              <w:t>أ</w:t>
            </w:r>
          </w:p>
        </w:tc>
      </w:tr>
      <w:tr w:rsidR="00ED7A3B" w:rsidRPr="009C633D" w14:paraId="6C12CE38"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36" w14:textId="77777777" w:rsidR="00ED7A3B" w:rsidRPr="009C633D" w:rsidRDefault="00FD122D" w:rsidP="00A76CF3">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 xml:space="preserve">الإهداء </w:t>
            </w:r>
          </w:p>
        </w:tc>
        <w:tc>
          <w:tcPr>
            <w:tcW w:w="1702" w:type="dxa"/>
          </w:tcPr>
          <w:p w14:paraId="6C12CE37" w14:textId="77777777" w:rsidR="00ED7A3B" w:rsidRPr="009C633D" w:rsidRDefault="00ED7A3B" w:rsidP="00A76CF3">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sz w:val="32"/>
                <w:rtl/>
              </w:rPr>
              <w:t>ب</w:t>
            </w:r>
          </w:p>
        </w:tc>
      </w:tr>
      <w:tr w:rsidR="00ED7A3B" w:rsidRPr="009C633D" w14:paraId="6C12CE3B"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39" w14:textId="77777777" w:rsidR="00ED7A3B" w:rsidRPr="009C633D" w:rsidRDefault="00FD122D" w:rsidP="00A76CF3">
            <w:pPr>
              <w:tabs>
                <w:tab w:val="left" w:pos="5222"/>
              </w:tabs>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 xml:space="preserve">الشكر والتقدير </w:t>
            </w:r>
          </w:p>
        </w:tc>
        <w:tc>
          <w:tcPr>
            <w:tcW w:w="1702" w:type="dxa"/>
          </w:tcPr>
          <w:p w14:paraId="6C12CE3A" w14:textId="77777777" w:rsidR="00ED7A3B" w:rsidRPr="009C633D" w:rsidRDefault="00ED7A3B" w:rsidP="00A76CF3">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sz w:val="32"/>
                <w:rtl/>
              </w:rPr>
              <w:t>ج</w:t>
            </w:r>
          </w:p>
        </w:tc>
      </w:tr>
      <w:tr w:rsidR="00ED7A3B" w:rsidRPr="009C633D" w14:paraId="6C12CE3E"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3C" w14:textId="77777777" w:rsidR="00ED7A3B" w:rsidRPr="009C633D" w:rsidRDefault="00FD122D" w:rsidP="00A76CF3">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 xml:space="preserve">فهرس المحتويات </w:t>
            </w:r>
          </w:p>
        </w:tc>
        <w:tc>
          <w:tcPr>
            <w:tcW w:w="1702" w:type="dxa"/>
          </w:tcPr>
          <w:p w14:paraId="6C12CE3D" w14:textId="77777777" w:rsidR="00ED7A3B" w:rsidRPr="009C633D" w:rsidRDefault="00ED7A3B" w:rsidP="00A76CF3">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sz w:val="32"/>
                <w:rtl/>
              </w:rPr>
              <w:t>د</w:t>
            </w:r>
          </w:p>
        </w:tc>
      </w:tr>
      <w:tr w:rsidR="00ED7A3B" w:rsidRPr="009C633D" w14:paraId="6C12CE41"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3F" w14:textId="77777777" w:rsidR="00ED7A3B" w:rsidRPr="009C633D" w:rsidRDefault="0085329C" w:rsidP="00A76CF3">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فهرس الجداول</w:t>
            </w:r>
          </w:p>
        </w:tc>
        <w:tc>
          <w:tcPr>
            <w:tcW w:w="1702" w:type="dxa"/>
          </w:tcPr>
          <w:p w14:paraId="6C12CE40" w14:textId="77777777" w:rsidR="00ED7A3B" w:rsidRPr="009C633D" w:rsidRDefault="00A82462" w:rsidP="00A76CF3">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و</w:t>
            </w:r>
          </w:p>
        </w:tc>
      </w:tr>
      <w:tr w:rsidR="00DF3EC9" w:rsidRPr="009C633D" w14:paraId="6C12CE44"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42" w14:textId="77777777" w:rsidR="00DF3EC9" w:rsidRPr="009C633D" w:rsidRDefault="00DF3EC9" w:rsidP="00A76CF3">
            <w:pPr>
              <w:bidi/>
              <w:jc w:val="left"/>
              <w:rPr>
                <w:rFonts w:ascii="Sakkal Majalla" w:hAnsi="Sakkal Majalla" w:cs="Sakkal Majalla"/>
                <w:b w:val="0"/>
                <w:bCs w:val="0"/>
                <w:sz w:val="32"/>
                <w:rtl/>
              </w:rPr>
            </w:pPr>
            <w:r w:rsidRPr="009C633D">
              <w:rPr>
                <w:rFonts w:ascii="Sakkal Majalla" w:hAnsi="Sakkal Majalla" w:cs="Sakkal Majalla" w:hint="cs"/>
                <w:b w:val="0"/>
                <w:bCs w:val="0"/>
                <w:sz w:val="32"/>
                <w:rtl/>
              </w:rPr>
              <w:t xml:space="preserve">مستخلص </w:t>
            </w:r>
          </w:p>
        </w:tc>
        <w:tc>
          <w:tcPr>
            <w:tcW w:w="1702" w:type="dxa"/>
          </w:tcPr>
          <w:p w14:paraId="6C12CE43" w14:textId="77777777" w:rsidR="00DF3EC9" w:rsidRPr="009C633D" w:rsidRDefault="00A82462" w:rsidP="00A76CF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ز</w:t>
            </w:r>
          </w:p>
        </w:tc>
      </w:tr>
      <w:tr w:rsidR="00DF3EC9" w:rsidRPr="009C633D" w14:paraId="6C12CE47"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45" w14:textId="77777777" w:rsidR="00DF3EC9" w:rsidRPr="009C633D" w:rsidRDefault="00DF3EC9" w:rsidP="00DF3EC9">
            <w:pPr>
              <w:jc w:val="right"/>
              <w:rPr>
                <w:rFonts w:asciiTheme="majorBidi" w:hAnsiTheme="majorBidi" w:cstheme="majorBidi"/>
                <w:b w:val="0"/>
                <w:bCs w:val="0"/>
                <w:sz w:val="28"/>
                <w:szCs w:val="28"/>
                <w:rtl/>
              </w:rPr>
            </w:pPr>
            <w:r w:rsidRPr="009C633D">
              <w:rPr>
                <w:rFonts w:asciiTheme="majorBidi" w:hAnsiTheme="majorBidi" w:cstheme="majorBidi"/>
                <w:b w:val="0"/>
                <w:bCs w:val="0"/>
                <w:sz w:val="28"/>
                <w:szCs w:val="28"/>
              </w:rPr>
              <w:t>Abstract</w:t>
            </w:r>
          </w:p>
        </w:tc>
        <w:tc>
          <w:tcPr>
            <w:tcW w:w="1702" w:type="dxa"/>
          </w:tcPr>
          <w:p w14:paraId="6C12CE46" w14:textId="77777777" w:rsidR="00DF3EC9" w:rsidRPr="009C633D" w:rsidRDefault="00A82462" w:rsidP="00A76CF3">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ح</w:t>
            </w:r>
          </w:p>
        </w:tc>
      </w:tr>
      <w:tr w:rsidR="00ED7A3B" w:rsidRPr="009C633D" w14:paraId="6C12CE4A"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48" w14:textId="77777777" w:rsidR="00ED7A3B" w:rsidRPr="009C633D" w:rsidRDefault="00ED7A3B" w:rsidP="00DF3EC9">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الفصل الأول الإطار العام للدراسة</w:t>
            </w:r>
          </w:p>
        </w:tc>
        <w:tc>
          <w:tcPr>
            <w:tcW w:w="1702" w:type="dxa"/>
          </w:tcPr>
          <w:p w14:paraId="6C12CE49" w14:textId="77777777" w:rsidR="00ED7A3B" w:rsidRPr="009C633D" w:rsidRDefault="00A82462" w:rsidP="00A76CF3">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1</w:t>
            </w:r>
          </w:p>
        </w:tc>
      </w:tr>
      <w:tr w:rsidR="00ED7A3B" w:rsidRPr="009C633D" w14:paraId="6C12CE4D"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4B" w14:textId="77777777" w:rsidR="00ED7A3B" w:rsidRPr="009C633D" w:rsidRDefault="00ED7A3B" w:rsidP="00DF3EC9">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المقدمة</w:t>
            </w:r>
          </w:p>
        </w:tc>
        <w:tc>
          <w:tcPr>
            <w:tcW w:w="1702" w:type="dxa"/>
          </w:tcPr>
          <w:p w14:paraId="6C12CE4C" w14:textId="77777777" w:rsidR="00ED7A3B" w:rsidRPr="009C633D" w:rsidRDefault="00A71A6D" w:rsidP="00A76CF3">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2</w:t>
            </w:r>
          </w:p>
        </w:tc>
      </w:tr>
      <w:tr w:rsidR="00ED7A3B" w:rsidRPr="009C633D" w14:paraId="6C12CE50"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4E" w14:textId="77777777" w:rsidR="00ED7A3B" w:rsidRPr="009C633D" w:rsidRDefault="00ED7A3B" w:rsidP="00DF3EC9">
            <w:pPr>
              <w:bidi/>
              <w:spacing w:line="276" w:lineRule="auto"/>
              <w:jc w:val="left"/>
              <w:rPr>
                <w:rFonts w:ascii="Sakkal Majalla" w:hAnsi="Sakkal Majalla" w:cs="Sakkal Majalla"/>
                <w:b w:val="0"/>
                <w:bCs w:val="0"/>
                <w:sz w:val="32"/>
              </w:rPr>
            </w:pPr>
            <w:r w:rsidRPr="009C633D">
              <w:rPr>
                <w:rFonts w:ascii="Sakkal Majalla" w:hAnsi="Sakkal Majalla" w:cs="Sakkal Majalla"/>
                <w:b w:val="0"/>
                <w:bCs w:val="0"/>
                <w:sz w:val="32"/>
                <w:rtl/>
              </w:rPr>
              <w:t>مشكلة الدراسة</w:t>
            </w:r>
          </w:p>
        </w:tc>
        <w:tc>
          <w:tcPr>
            <w:tcW w:w="1702" w:type="dxa"/>
          </w:tcPr>
          <w:p w14:paraId="6C12CE4F" w14:textId="77777777" w:rsidR="00ED7A3B" w:rsidRPr="009C633D" w:rsidRDefault="00A82462" w:rsidP="00A76CF3">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3</w:t>
            </w:r>
          </w:p>
        </w:tc>
      </w:tr>
      <w:tr w:rsidR="00ED7A3B" w:rsidRPr="009C633D" w14:paraId="6C12CE53"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51" w14:textId="77777777" w:rsidR="00ED7A3B" w:rsidRPr="009C633D" w:rsidRDefault="00ED7A3B" w:rsidP="00DF3EC9">
            <w:pPr>
              <w:bidi/>
              <w:spacing w:line="276" w:lineRule="auto"/>
              <w:jc w:val="left"/>
              <w:rPr>
                <w:rFonts w:ascii="Sakkal Majalla" w:hAnsi="Sakkal Majalla" w:cs="Sakkal Majalla"/>
                <w:b w:val="0"/>
                <w:bCs w:val="0"/>
                <w:sz w:val="32"/>
              </w:rPr>
            </w:pPr>
            <w:r w:rsidRPr="009C633D">
              <w:rPr>
                <w:rFonts w:ascii="Sakkal Majalla" w:hAnsi="Sakkal Majalla" w:cs="Sakkal Majalla"/>
                <w:b w:val="0"/>
                <w:bCs w:val="0"/>
                <w:sz w:val="32"/>
                <w:rtl/>
              </w:rPr>
              <w:t>أهمية الدراسة</w:t>
            </w:r>
          </w:p>
        </w:tc>
        <w:tc>
          <w:tcPr>
            <w:tcW w:w="1702" w:type="dxa"/>
          </w:tcPr>
          <w:p w14:paraId="6C12CE52" w14:textId="77777777" w:rsidR="00ED7A3B" w:rsidRPr="009C633D" w:rsidRDefault="00A82462" w:rsidP="00A76CF3">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4</w:t>
            </w:r>
          </w:p>
        </w:tc>
      </w:tr>
      <w:tr w:rsidR="00ED7A3B" w:rsidRPr="009C633D" w14:paraId="6C12CE56"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54" w14:textId="77777777" w:rsidR="00ED7A3B" w:rsidRPr="009C633D" w:rsidRDefault="00ED7A3B" w:rsidP="00DF3EC9">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أهداف الدراسة</w:t>
            </w:r>
          </w:p>
        </w:tc>
        <w:tc>
          <w:tcPr>
            <w:tcW w:w="1702" w:type="dxa"/>
          </w:tcPr>
          <w:p w14:paraId="6C12CE55" w14:textId="77777777" w:rsidR="00ED7A3B" w:rsidRPr="009C633D" w:rsidRDefault="00A82462" w:rsidP="00A76CF3">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5</w:t>
            </w:r>
          </w:p>
        </w:tc>
      </w:tr>
      <w:tr w:rsidR="00ED7A3B" w:rsidRPr="009C633D" w14:paraId="6C12CE59"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57" w14:textId="77777777" w:rsidR="00ED7A3B" w:rsidRPr="009C633D" w:rsidRDefault="00ED7A3B" w:rsidP="00DF3EC9">
            <w:pPr>
              <w:bidi/>
              <w:spacing w:line="276" w:lineRule="auto"/>
              <w:jc w:val="left"/>
              <w:rPr>
                <w:rFonts w:ascii="Sakkal Majalla" w:hAnsi="Sakkal Majalla" w:cs="Sakkal Majalla"/>
                <w:b w:val="0"/>
                <w:bCs w:val="0"/>
                <w:sz w:val="32"/>
              </w:rPr>
            </w:pPr>
            <w:r w:rsidRPr="009C633D">
              <w:rPr>
                <w:rFonts w:ascii="Sakkal Majalla" w:hAnsi="Sakkal Majalla" w:cs="Sakkal Majalla"/>
                <w:b w:val="0"/>
                <w:bCs w:val="0"/>
                <w:sz w:val="32"/>
                <w:rtl/>
              </w:rPr>
              <w:t>تساؤلات الدراسة</w:t>
            </w:r>
          </w:p>
        </w:tc>
        <w:tc>
          <w:tcPr>
            <w:tcW w:w="1702" w:type="dxa"/>
          </w:tcPr>
          <w:p w14:paraId="6C12CE58" w14:textId="77777777" w:rsidR="00ED7A3B" w:rsidRPr="009C633D" w:rsidRDefault="00A82462" w:rsidP="00A76CF3">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5</w:t>
            </w:r>
          </w:p>
        </w:tc>
      </w:tr>
      <w:tr w:rsidR="00ED7A3B" w:rsidRPr="009C633D" w14:paraId="6C12CE5C"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5A" w14:textId="77777777" w:rsidR="00ED7A3B" w:rsidRPr="009C633D" w:rsidRDefault="00ED7A3B" w:rsidP="00DF3EC9">
            <w:pPr>
              <w:bidi/>
              <w:spacing w:line="276" w:lineRule="auto"/>
              <w:jc w:val="left"/>
              <w:rPr>
                <w:rFonts w:ascii="Sakkal Majalla" w:hAnsi="Sakkal Majalla" w:cs="Sakkal Majalla"/>
                <w:b w:val="0"/>
                <w:bCs w:val="0"/>
                <w:sz w:val="32"/>
              </w:rPr>
            </w:pPr>
            <w:r w:rsidRPr="009C633D">
              <w:rPr>
                <w:rFonts w:ascii="Sakkal Majalla" w:hAnsi="Sakkal Majalla" w:cs="Sakkal Majalla"/>
                <w:b w:val="0"/>
                <w:bCs w:val="0"/>
                <w:sz w:val="32"/>
                <w:rtl/>
              </w:rPr>
              <w:t>فروض الدراسة</w:t>
            </w:r>
          </w:p>
        </w:tc>
        <w:tc>
          <w:tcPr>
            <w:tcW w:w="1702" w:type="dxa"/>
          </w:tcPr>
          <w:p w14:paraId="6C12CE5B" w14:textId="77777777" w:rsidR="00ED7A3B" w:rsidRPr="009C633D" w:rsidRDefault="00A71A6D" w:rsidP="00A76CF3">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7</w:t>
            </w:r>
          </w:p>
        </w:tc>
      </w:tr>
      <w:tr w:rsidR="00ED7A3B" w:rsidRPr="009C633D" w14:paraId="6C12CE5F"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5D" w14:textId="77777777" w:rsidR="00ED7A3B" w:rsidRPr="009C633D" w:rsidRDefault="00DF3EC9" w:rsidP="00DF3EC9">
            <w:pPr>
              <w:bidi/>
              <w:spacing w:line="276" w:lineRule="auto"/>
              <w:jc w:val="left"/>
              <w:rPr>
                <w:rFonts w:ascii="Sakkal Majalla" w:hAnsi="Sakkal Majalla" w:cs="Sakkal Majalla"/>
                <w:b w:val="0"/>
                <w:bCs w:val="0"/>
                <w:sz w:val="32"/>
                <w:rtl/>
              </w:rPr>
            </w:pPr>
            <w:r w:rsidRPr="009C633D">
              <w:rPr>
                <w:rFonts w:ascii="Sakkal Majalla" w:hAnsi="Sakkal Majalla" w:cs="Sakkal Majalla" w:hint="cs"/>
                <w:b w:val="0"/>
                <w:bCs w:val="0"/>
                <w:sz w:val="32"/>
                <w:rtl/>
              </w:rPr>
              <w:t xml:space="preserve"> نموذج الدراسة</w:t>
            </w:r>
          </w:p>
        </w:tc>
        <w:tc>
          <w:tcPr>
            <w:tcW w:w="1702" w:type="dxa"/>
          </w:tcPr>
          <w:p w14:paraId="6C12CE5E" w14:textId="77777777" w:rsidR="00ED7A3B" w:rsidRPr="009C633D" w:rsidRDefault="00A71A6D" w:rsidP="00A76CF3">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8</w:t>
            </w:r>
          </w:p>
        </w:tc>
      </w:tr>
      <w:tr w:rsidR="00B63E22" w:rsidRPr="009C633D" w14:paraId="6C12CE62"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60" w14:textId="77777777" w:rsidR="00B63E22" w:rsidRPr="009C633D" w:rsidRDefault="00B63E22" w:rsidP="00B63E22">
            <w:pPr>
              <w:bidi/>
              <w:spacing w:line="276" w:lineRule="auto"/>
              <w:jc w:val="left"/>
              <w:rPr>
                <w:rFonts w:ascii="Sakkal Majalla" w:hAnsi="Sakkal Majalla" w:cs="Sakkal Majalla"/>
                <w:b w:val="0"/>
                <w:bCs w:val="0"/>
                <w:sz w:val="32"/>
                <w:rtl/>
              </w:rPr>
            </w:pPr>
            <w:r w:rsidRPr="009C633D">
              <w:rPr>
                <w:rFonts w:ascii="Sakkal Majalla" w:hAnsi="Sakkal Majalla" w:cs="Sakkal Majalla" w:hint="cs"/>
                <w:b w:val="0"/>
                <w:bCs w:val="0"/>
                <w:sz w:val="32"/>
                <w:rtl/>
              </w:rPr>
              <w:t xml:space="preserve">مصطلحات </w:t>
            </w:r>
            <w:r w:rsidRPr="009C633D">
              <w:rPr>
                <w:rFonts w:ascii="Sakkal Majalla" w:hAnsi="Sakkal Majalla" w:cs="Sakkal Majalla"/>
                <w:b w:val="0"/>
                <w:bCs w:val="0"/>
                <w:sz w:val="32"/>
                <w:rtl/>
              </w:rPr>
              <w:t>الدراسة</w:t>
            </w:r>
          </w:p>
        </w:tc>
        <w:tc>
          <w:tcPr>
            <w:tcW w:w="1702" w:type="dxa"/>
          </w:tcPr>
          <w:p w14:paraId="6C12CE61" w14:textId="77777777" w:rsidR="00B63E22" w:rsidRPr="009C633D" w:rsidRDefault="00A71A6D" w:rsidP="00A76CF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8</w:t>
            </w:r>
          </w:p>
        </w:tc>
      </w:tr>
      <w:tr w:rsidR="00ED7A3B" w:rsidRPr="009C633D" w14:paraId="6C12CE65"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63" w14:textId="77777777" w:rsidR="00ED7A3B" w:rsidRPr="009C633D" w:rsidRDefault="002E64E8" w:rsidP="00A76CF3">
            <w:pPr>
              <w:bidi/>
              <w:spacing w:line="276" w:lineRule="auto"/>
              <w:jc w:val="left"/>
              <w:rPr>
                <w:rFonts w:ascii="Sakkal Majalla" w:hAnsi="Sakkal Majalla" w:cs="Sakkal Majalla"/>
                <w:b w:val="0"/>
                <w:bCs w:val="0"/>
                <w:sz w:val="32"/>
              </w:rPr>
            </w:pPr>
            <w:r w:rsidRPr="009C633D">
              <w:rPr>
                <w:rFonts w:ascii="Sakkal Majalla" w:hAnsi="Sakkal Majalla" w:cs="Sakkal Majalla" w:hint="cs"/>
                <w:b w:val="0"/>
                <w:bCs w:val="0"/>
                <w:sz w:val="32"/>
                <w:rtl/>
              </w:rPr>
              <w:t xml:space="preserve">الفصل الثاني </w:t>
            </w:r>
            <w:r w:rsidR="006F0C23" w:rsidRPr="009C633D">
              <w:rPr>
                <w:rFonts w:ascii="Sakkal Majalla" w:hAnsi="Sakkal Majalla" w:cs="Sakkal Majalla"/>
                <w:b w:val="0"/>
                <w:bCs w:val="0"/>
                <w:sz w:val="32"/>
                <w:rtl/>
              </w:rPr>
              <w:t>الدراسات السابقة والإطار النظري</w:t>
            </w:r>
            <w:r w:rsidR="006F0C23" w:rsidRPr="009C633D">
              <w:rPr>
                <w:rFonts w:ascii="Sakkal Majalla" w:hAnsi="Sakkal Majalla" w:cs="Sakkal Majalla" w:hint="cs"/>
                <w:b w:val="0"/>
                <w:bCs w:val="0"/>
                <w:sz w:val="32"/>
                <w:rtl/>
              </w:rPr>
              <w:t xml:space="preserve"> </w:t>
            </w:r>
          </w:p>
        </w:tc>
        <w:tc>
          <w:tcPr>
            <w:tcW w:w="1702" w:type="dxa"/>
          </w:tcPr>
          <w:p w14:paraId="6C12CE64" w14:textId="77777777" w:rsidR="00ED7A3B" w:rsidRPr="009C633D" w:rsidRDefault="00A71A6D" w:rsidP="00A76CF3">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9</w:t>
            </w:r>
          </w:p>
        </w:tc>
      </w:tr>
      <w:tr w:rsidR="009E2B1C" w:rsidRPr="009C633D" w14:paraId="6C12CE68"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66" w14:textId="77777777" w:rsidR="009E2B1C" w:rsidRPr="009C633D" w:rsidRDefault="006F0C23" w:rsidP="006F0C23">
            <w:pPr>
              <w:tabs>
                <w:tab w:val="left" w:pos="1027"/>
              </w:tabs>
              <w:bidi/>
              <w:spacing w:line="276" w:lineRule="auto"/>
              <w:jc w:val="left"/>
              <w:rPr>
                <w:rFonts w:ascii="Sakkal Majalla" w:hAnsi="Sakkal Majalla" w:cs="Sakkal Majalla"/>
                <w:b w:val="0"/>
                <w:bCs w:val="0"/>
                <w:sz w:val="32"/>
              </w:rPr>
            </w:pPr>
            <w:r w:rsidRPr="009C633D">
              <w:rPr>
                <w:rFonts w:ascii="Sakkal Majalla" w:hAnsi="Sakkal Majalla" w:cs="Sakkal Majalla" w:hint="cs"/>
                <w:b w:val="0"/>
                <w:bCs w:val="0"/>
                <w:sz w:val="32"/>
                <w:rtl/>
              </w:rPr>
              <w:t xml:space="preserve">المبحث الأول </w:t>
            </w:r>
            <w:r w:rsidRPr="009C633D">
              <w:rPr>
                <w:rFonts w:ascii="Sakkal Majalla" w:hAnsi="Sakkal Majalla" w:cs="Sakkal Majalla"/>
                <w:b w:val="0"/>
                <w:bCs w:val="0"/>
                <w:sz w:val="32"/>
                <w:rtl/>
              </w:rPr>
              <w:t>الدراسات السابقة</w:t>
            </w:r>
            <w:r w:rsidR="008B0B47" w:rsidRPr="009C633D">
              <w:rPr>
                <w:rFonts w:ascii="Sakkal Majalla" w:hAnsi="Sakkal Majalla" w:cs="Sakkal Majalla" w:hint="cs"/>
                <w:b w:val="0"/>
                <w:bCs w:val="0"/>
                <w:sz w:val="32"/>
                <w:rtl/>
              </w:rPr>
              <w:t xml:space="preserve"> والتعقيب عليها </w:t>
            </w:r>
          </w:p>
        </w:tc>
        <w:tc>
          <w:tcPr>
            <w:tcW w:w="1702" w:type="dxa"/>
          </w:tcPr>
          <w:p w14:paraId="6C12CE67" w14:textId="77777777" w:rsidR="009E2B1C" w:rsidRPr="009C633D" w:rsidRDefault="008B0B47" w:rsidP="00A76CF3">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12</w:t>
            </w:r>
          </w:p>
        </w:tc>
      </w:tr>
      <w:tr w:rsidR="009E2B1C" w:rsidRPr="009C633D" w14:paraId="6C12CE6B"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69" w14:textId="77777777" w:rsidR="009E2B1C" w:rsidRPr="009C633D" w:rsidRDefault="006F0C23" w:rsidP="00A76CF3">
            <w:pPr>
              <w:bidi/>
              <w:spacing w:line="276" w:lineRule="auto"/>
              <w:jc w:val="left"/>
              <w:rPr>
                <w:rFonts w:ascii="Sakkal Majalla" w:hAnsi="Sakkal Majalla" w:cs="Sakkal Majalla"/>
                <w:b w:val="0"/>
                <w:bCs w:val="0"/>
                <w:sz w:val="32"/>
                <w:rtl/>
              </w:rPr>
            </w:pPr>
            <w:r w:rsidRPr="009C633D">
              <w:rPr>
                <w:rFonts w:ascii="Sakkal Majalla" w:hAnsi="Sakkal Majalla" w:cs="Sakkal Majalla" w:hint="cs"/>
                <w:b w:val="0"/>
                <w:bCs w:val="0"/>
                <w:sz w:val="32"/>
                <w:rtl/>
              </w:rPr>
              <w:t xml:space="preserve">المبحث الثاني: </w:t>
            </w:r>
            <w:r w:rsidR="009E2B1C" w:rsidRPr="009C633D">
              <w:rPr>
                <w:rFonts w:ascii="Sakkal Majalla" w:hAnsi="Sakkal Majalla" w:cs="Sakkal Majalla"/>
                <w:b w:val="0"/>
                <w:bCs w:val="0"/>
                <w:sz w:val="32"/>
                <w:rtl/>
              </w:rPr>
              <w:t xml:space="preserve">الإطار النظري </w:t>
            </w:r>
          </w:p>
        </w:tc>
        <w:tc>
          <w:tcPr>
            <w:tcW w:w="1702" w:type="dxa"/>
          </w:tcPr>
          <w:p w14:paraId="6C12CE6A" w14:textId="77777777" w:rsidR="009E2B1C" w:rsidRPr="009C633D" w:rsidRDefault="002E64E8" w:rsidP="008B0B4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1</w:t>
            </w:r>
            <w:r w:rsidR="008B0B47" w:rsidRPr="009C633D">
              <w:rPr>
                <w:rFonts w:ascii="Sakkal Majalla" w:hAnsi="Sakkal Majalla" w:cs="Sakkal Majalla" w:hint="cs"/>
                <w:sz w:val="32"/>
                <w:rtl/>
              </w:rPr>
              <w:t>8</w:t>
            </w:r>
          </w:p>
        </w:tc>
      </w:tr>
      <w:tr w:rsidR="006F0C23" w:rsidRPr="009C633D" w14:paraId="6C12CE6E"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6C" w14:textId="77777777" w:rsidR="006F0C23" w:rsidRPr="009C633D" w:rsidRDefault="006F0C23"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الفصل الثالث منهجية الدراسة</w:t>
            </w:r>
          </w:p>
        </w:tc>
        <w:tc>
          <w:tcPr>
            <w:tcW w:w="1702" w:type="dxa"/>
          </w:tcPr>
          <w:p w14:paraId="6C12CE6D" w14:textId="77777777" w:rsidR="006F0C23" w:rsidRPr="009C633D" w:rsidRDefault="008B0B47" w:rsidP="006F0C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41</w:t>
            </w:r>
          </w:p>
        </w:tc>
      </w:tr>
      <w:tr w:rsidR="006F0C23" w:rsidRPr="009C633D" w14:paraId="6C12CE71"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6F" w14:textId="77777777" w:rsidR="006F0C23" w:rsidRPr="009C633D" w:rsidRDefault="00720119"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hint="cs"/>
                <w:b w:val="0"/>
                <w:bCs w:val="0"/>
                <w:sz w:val="32"/>
                <w:rtl/>
              </w:rPr>
              <w:t xml:space="preserve"> </w:t>
            </w:r>
            <w:r w:rsidRPr="009C633D">
              <w:rPr>
                <w:rFonts w:ascii="Sakkal Majalla" w:hAnsi="Sakkal Majalla" w:cs="Sakkal Majalla"/>
                <w:b w:val="0"/>
                <w:bCs w:val="0"/>
                <w:sz w:val="32"/>
                <w:rtl/>
              </w:rPr>
              <w:t>تمهيد</w:t>
            </w:r>
            <w:r w:rsidRPr="009C633D">
              <w:rPr>
                <w:rFonts w:ascii="Sakkal Majalla" w:hAnsi="Sakkal Majalla" w:cs="Sakkal Majalla" w:hint="cs"/>
                <w:b w:val="0"/>
                <w:bCs w:val="0"/>
                <w:sz w:val="32"/>
                <w:rtl/>
              </w:rPr>
              <w:t xml:space="preserve"> </w:t>
            </w:r>
          </w:p>
        </w:tc>
        <w:tc>
          <w:tcPr>
            <w:tcW w:w="1702" w:type="dxa"/>
          </w:tcPr>
          <w:p w14:paraId="6C12CE70" w14:textId="77777777" w:rsidR="006F0C23" w:rsidRPr="009C633D" w:rsidRDefault="008B0B47" w:rsidP="006F0C23">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42</w:t>
            </w:r>
          </w:p>
        </w:tc>
      </w:tr>
      <w:tr w:rsidR="006F0C23" w:rsidRPr="009C633D" w14:paraId="6C12CE74"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72" w14:textId="77777777" w:rsidR="006F0C23" w:rsidRPr="009C633D" w:rsidRDefault="00720119"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hint="cs"/>
                <w:b w:val="0"/>
                <w:bCs w:val="0"/>
                <w:sz w:val="32"/>
                <w:rtl/>
              </w:rPr>
              <w:t xml:space="preserve"> </w:t>
            </w:r>
            <w:r w:rsidRPr="009C633D">
              <w:rPr>
                <w:rFonts w:ascii="Sakkal Majalla" w:hAnsi="Sakkal Majalla" w:cs="Sakkal Majalla"/>
                <w:b w:val="0"/>
                <w:bCs w:val="0"/>
                <w:sz w:val="32"/>
                <w:rtl/>
              </w:rPr>
              <w:t>المنهجية وطرق الدراسة</w:t>
            </w:r>
            <w:r w:rsidRPr="009C633D">
              <w:rPr>
                <w:rFonts w:ascii="Sakkal Majalla" w:hAnsi="Sakkal Majalla" w:cs="Sakkal Majalla" w:hint="cs"/>
                <w:b w:val="0"/>
                <w:bCs w:val="0"/>
                <w:sz w:val="32"/>
                <w:rtl/>
              </w:rPr>
              <w:t xml:space="preserve"> </w:t>
            </w:r>
          </w:p>
        </w:tc>
        <w:tc>
          <w:tcPr>
            <w:tcW w:w="1702" w:type="dxa"/>
          </w:tcPr>
          <w:p w14:paraId="6C12CE73" w14:textId="77777777" w:rsidR="006F0C23" w:rsidRPr="009C633D" w:rsidRDefault="008B0B47" w:rsidP="006F0C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42</w:t>
            </w:r>
          </w:p>
        </w:tc>
      </w:tr>
      <w:tr w:rsidR="006F0C23" w:rsidRPr="009C633D" w14:paraId="6C12CE77"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75" w14:textId="77777777" w:rsidR="006F0C23" w:rsidRPr="009C633D" w:rsidRDefault="00720119"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hint="cs"/>
                <w:b w:val="0"/>
                <w:bCs w:val="0"/>
                <w:sz w:val="32"/>
                <w:rtl/>
              </w:rPr>
              <w:t xml:space="preserve"> </w:t>
            </w:r>
            <w:r w:rsidRPr="009C633D">
              <w:rPr>
                <w:rFonts w:ascii="Sakkal Majalla" w:hAnsi="Sakkal Majalla" w:cs="Sakkal Majalla"/>
                <w:b w:val="0"/>
                <w:bCs w:val="0"/>
                <w:sz w:val="32"/>
                <w:rtl/>
              </w:rPr>
              <w:t>مجتمع وعينة الدراسة</w:t>
            </w:r>
            <w:r w:rsidRPr="009C633D">
              <w:rPr>
                <w:rFonts w:ascii="Sakkal Majalla" w:hAnsi="Sakkal Majalla" w:cs="Sakkal Majalla" w:hint="cs"/>
                <w:b w:val="0"/>
                <w:bCs w:val="0"/>
                <w:sz w:val="32"/>
                <w:rtl/>
              </w:rPr>
              <w:t xml:space="preserve"> </w:t>
            </w:r>
          </w:p>
        </w:tc>
        <w:tc>
          <w:tcPr>
            <w:tcW w:w="1702" w:type="dxa"/>
          </w:tcPr>
          <w:p w14:paraId="6C12CE76" w14:textId="77777777" w:rsidR="006F0C23" w:rsidRPr="009C633D" w:rsidRDefault="008B0B47" w:rsidP="006F0C23">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42</w:t>
            </w:r>
          </w:p>
        </w:tc>
      </w:tr>
      <w:tr w:rsidR="0046727B" w:rsidRPr="009C633D" w14:paraId="6C12CE7A"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78" w14:textId="77777777" w:rsidR="0046727B" w:rsidRPr="009C633D" w:rsidRDefault="0046727B"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hint="cs"/>
                <w:b w:val="0"/>
                <w:bCs w:val="0"/>
                <w:sz w:val="32"/>
                <w:rtl/>
              </w:rPr>
              <w:t xml:space="preserve"> </w:t>
            </w:r>
            <w:r w:rsidRPr="009C633D">
              <w:rPr>
                <w:rFonts w:ascii="Sakkal Majalla" w:hAnsi="Sakkal Majalla" w:cs="Sakkal Majalla"/>
                <w:b w:val="0"/>
                <w:bCs w:val="0"/>
                <w:sz w:val="32"/>
                <w:rtl/>
              </w:rPr>
              <w:t>تصميم أداة الدراسة</w:t>
            </w:r>
          </w:p>
        </w:tc>
        <w:tc>
          <w:tcPr>
            <w:tcW w:w="1702" w:type="dxa"/>
          </w:tcPr>
          <w:p w14:paraId="6C12CE79" w14:textId="77777777" w:rsidR="0046727B" w:rsidRPr="009C633D" w:rsidRDefault="008B0B47" w:rsidP="0046727B">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43</w:t>
            </w:r>
          </w:p>
        </w:tc>
      </w:tr>
      <w:tr w:rsidR="0046727B" w:rsidRPr="009C633D" w14:paraId="6C12CE7D"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7B" w14:textId="77777777" w:rsidR="0046727B" w:rsidRPr="009C633D" w:rsidRDefault="0046727B"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lastRenderedPageBreak/>
              <w:t>قياس أداة الدراسة</w:t>
            </w:r>
            <w:r w:rsidRPr="009C633D">
              <w:rPr>
                <w:rFonts w:ascii="Sakkal Majalla" w:hAnsi="Sakkal Majalla" w:cs="Sakkal Majalla" w:hint="cs"/>
                <w:b w:val="0"/>
                <w:bCs w:val="0"/>
                <w:sz w:val="32"/>
                <w:rtl/>
              </w:rPr>
              <w:t xml:space="preserve"> </w:t>
            </w:r>
          </w:p>
        </w:tc>
        <w:tc>
          <w:tcPr>
            <w:tcW w:w="1702" w:type="dxa"/>
          </w:tcPr>
          <w:p w14:paraId="6C12CE7C" w14:textId="77777777" w:rsidR="0046727B" w:rsidRPr="009C633D" w:rsidRDefault="008B0B47" w:rsidP="0046727B">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44</w:t>
            </w:r>
          </w:p>
        </w:tc>
      </w:tr>
      <w:tr w:rsidR="0046727B" w:rsidRPr="009C633D" w14:paraId="6C12CE80"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7E" w14:textId="77777777" w:rsidR="0046727B" w:rsidRPr="009C633D" w:rsidRDefault="0046727B"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ثبات أداة الدراسة</w:t>
            </w:r>
            <w:r w:rsidRPr="009C633D">
              <w:rPr>
                <w:rFonts w:ascii="Sakkal Majalla" w:hAnsi="Sakkal Majalla" w:cs="Sakkal Majalla" w:hint="cs"/>
                <w:b w:val="0"/>
                <w:bCs w:val="0"/>
                <w:sz w:val="32"/>
                <w:rtl/>
              </w:rPr>
              <w:t xml:space="preserve"> </w:t>
            </w:r>
          </w:p>
        </w:tc>
        <w:tc>
          <w:tcPr>
            <w:tcW w:w="1702" w:type="dxa"/>
          </w:tcPr>
          <w:p w14:paraId="6C12CE7F" w14:textId="77777777" w:rsidR="0046727B" w:rsidRPr="009C633D" w:rsidRDefault="008B0B47" w:rsidP="0046727B">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44</w:t>
            </w:r>
          </w:p>
        </w:tc>
      </w:tr>
      <w:tr w:rsidR="0046727B" w:rsidRPr="009C633D" w14:paraId="6C12CE83"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81" w14:textId="77777777" w:rsidR="0046727B" w:rsidRPr="009C633D" w:rsidRDefault="0046727B"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أسلوب التحليل الإحصائي المستخدم</w:t>
            </w:r>
            <w:r w:rsidRPr="009C633D">
              <w:rPr>
                <w:rFonts w:ascii="Sakkal Majalla" w:hAnsi="Sakkal Majalla" w:cs="Sakkal Majalla" w:hint="cs"/>
                <w:b w:val="0"/>
                <w:bCs w:val="0"/>
                <w:sz w:val="32"/>
                <w:rtl/>
              </w:rPr>
              <w:t xml:space="preserve"> </w:t>
            </w:r>
          </w:p>
        </w:tc>
        <w:tc>
          <w:tcPr>
            <w:tcW w:w="1702" w:type="dxa"/>
          </w:tcPr>
          <w:p w14:paraId="6C12CE82" w14:textId="77777777" w:rsidR="0046727B" w:rsidRPr="009C633D" w:rsidRDefault="008B0B47" w:rsidP="0046727B">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48</w:t>
            </w:r>
          </w:p>
        </w:tc>
      </w:tr>
      <w:tr w:rsidR="0046727B" w:rsidRPr="009C633D" w14:paraId="6C12CE86"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84" w14:textId="77777777" w:rsidR="0046727B" w:rsidRPr="009C633D" w:rsidRDefault="0046727B"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حدود الدراسة</w:t>
            </w:r>
            <w:r w:rsidRPr="009C633D">
              <w:rPr>
                <w:rFonts w:ascii="Sakkal Majalla" w:hAnsi="Sakkal Majalla" w:cs="Sakkal Majalla" w:hint="cs"/>
                <w:b w:val="0"/>
                <w:bCs w:val="0"/>
                <w:sz w:val="32"/>
                <w:rtl/>
              </w:rPr>
              <w:t xml:space="preserve"> </w:t>
            </w:r>
          </w:p>
        </w:tc>
        <w:tc>
          <w:tcPr>
            <w:tcW w:w="1702" w:type="dxa"/>
          </w:tcPr>
          <w:p w14:paraId="6C12CE85" w14:textId="77777777" w:rsidR="0046727B" w:rsidRPr="009C633D" w:rsidRDefault="008B0B47" w:rsidP="0046727B">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49</w:t>
            </w:r>
          </w:p>
        </w:tc>
      </w:tr>
      <w:tr w:rsidR="0046727B" w:rsidRPr="009C633D" w14:paraId="6C12CE89"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87" w14:textId="77777777" w:rsidR="0046727B" w:rsidRPr="009C633D" w:rsidRDefault="0046727B"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أدوات الدراسة</w:t>
            </w:r>
            <w:r w:rsidRPr="009C633D">
              <w:rPr>
                <w:rFonts w:ascii="Sakkal Majalla" w:hAnsi="Sakkal Majalla" w:cs="Sakkal Majalla" w:hint="cs"/>
                <w:b w:val="0"/>
                <w:bCs w:val="0"/>
                <w:sz w:val="32"/>
                <w:rtl/>
              </w:rPr>
              <w:t xml:space="preserve"> </w:t>
            </w:r>
          </w:p>
        </w:tc>
        <w:tc>
          <w:tcPr>
            <w:tcW w:w="1702" w:type="dxa"/>
          </w:tcPr>
          <w:p w14:paraId="6C12CE88" w14:textId="77777777" w:rsidR="0046727B" w:rsidRPr="009C633D" w:rsidRDefault="008B0B47" w:rsidP="0046727B">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50</w:t>
            </w:r>
          </w:p>
        </w:tc>
      </w:tr>
      <w:tr w:rsidR="0046727B" w:rsidRPr="009C633D" w14:paraId="6C12CE8C"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8A" w14:textId="77777777" w:rsidR="0046727B" w:rsidRPr="009C633D" w:rsidRDefault="0046727B"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الفصل الرابع نتائج الدراسة واختبار الفرضيات</w:t>
            </w:r>
          </w:p>
        </w:tc>
        <w:tc>
          <w:tcPr>
            <w:tcW w:w="1702" w:type="dxa"/>
          </w:tcPr>
          <w:p w14:paraId="6C12CE8B" w14:textId="77777777" w:rsidR="0046727B" w:rsidRPr="009C633D" w:rsidRDefault="002E64E8" w:rsidP="0046727B">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53</w:t>
            </w:r>
          </w:p>
        </w:tc>
      </w:tr>
      <w:tr w:rsidR="0046727B" w:rsidRPr="009C633D" w14:paraId="6C12CE8F"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8D" w14:textId="77777777" w:rsidR="0046727B" w:rsidRPr="009C633D" w:rsidRDefault="0046727B"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تمهيد</w:t>
            </w:r>
          </w:p>
        </w:tc>
        <w:tc>
          <w:tcPr>
            <w:tcW w:w="1702" w:type="dxa"/>
          </w:tcPr>
          <w:p w14:paraId="6C12CE8E" w14:textId="77777777" w:rsidR="0046727B" w:rsidRPr="009C633D" w:rsidRDefault="002E64E8" w:rsidP="0046727B">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54</w:t>
            </w:r>
          </w:p>
        </w:tc>
      </w:tr>
      <w:tr w:rsidR="0046727B" w:rsidRPr="009C633D" w14:paraId="6C12CE92"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90" w14:textId="77777777" w:rsidR="0046727B" w:rsidRPr="009C633D" w:rsidRDefault="0046727B"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القسم الأول: تحليل إجابات عينة الدراسة للبيانات الشخصية</w:t>
            </w:r>
            <w:r w:rsidRPr="009C633D">
              <w:rPr>
                <w:rFonts w:ascii="Sakkal Majalla" w:hAnsi="Sakkal Majalla" w:cs="Sakkal Majalla" w:hint="cs"/>
                <w:b w:val="0"/>
                <w:bCs w:val="0"/>
                <w:sz w:val="32"/>
                <w:rtl/>
              </w:rPr>
              <w:t xml:space="preserve"> </w:t>
            </w:r>
          </w:p>
        </w:tc>
        <w:tc>
          <w:tcPr>
            <w:tcW w:w="1702" w:type="dxa"/>
          </w:tcPr>
          <w:p w14:paraId="6C12CE91" w14:textId="77777777" w:rsidR="0046727B" w:rsidRPr="009C633D" w:rsidRDefault="002E64E8" w:rsidP="0046727B">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54</w:t>
            </w:r>
          </w:p>
        </w:tc>
      </w:tr>
      <w:tr w:rsidR="0046727B" w:rsidRPr="009C633D" w14:paraId="6C12CE95"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93" w14:textId="77777777" w:rsidR="0046727B" w:rsidRPr="009C633D" w:rsidRDefault="0046727B" w:rsidP="00B63E22">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 xml:space="preserve">القسم الثاني: تحليل إجابات عينة الدراسة المتغير </w:t>
            </w:r>
            <w:r w:rsidR="00B63E22" w:rsidRPr="009C633D">
              <w:rPr>
                <w:rFonts w:ascii="Sakkal Majalla" w:hAnsi="Sakkal Majalla" w:cs="Sakkal Majalla" w:hint="cs"/>
                <w:b w:val="0"/>
                <w:bCs w:val="0"/>
                <w:sz w:val="32"/>
                <w:rtl/>
              </w:rPr>
              <w:t xml:space="preserve">المستقل: </w:t>
            </w:r>
          </w:p>
        </w:tc>
        <w:tc>
          <w:tcPr>
            <w:tcW w:w="1702" w:type="dxa"/>
          </w:tcPr>
          <w:p w14:paraId="6C12CE94" w14:textId="77777777" w:rsidR="0046727B" w:rsidRPr="009C633D" w:rsidRDefault="00343BE8" w:rsidP="0046727B">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56</w:t>
            </w:r>
          </w:p>
        </w:tc>
      </w:tr>
      <w:tr w:rsidR="0046727B" w:rsidRPr="009C633D" w14:paraId="6C12CE98"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96" w14:textId="77777777" w:rsidR="0046727B" w:rsidRPr="009C633D" w:rsidRDefault="0046727B" w:rsidP="00B63E22">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 xml:space="preserve">القسم الثالث: تحليل إجابات عينة الدراسة المتغير </w:t>
            </w:r>
            <w:r w:rsidR="00B63E22" w:rsidRPr="009C633D">
              <w:rPr>
                <w:rFonts w:ascii="Sakkal Majalla" w:hAnsi="Sakkal Majalla" w:cs="Sakkal Majalla" w:hint="cs"/>
                <w:b w:val="0"/>
                <w:bCs w:val="0"/>
                <w:sz w:val="32"/>
                <w:rtl/>
              </w:rPr>
              <w:t xml:space="preserve">التابع: </w:t>
            </w:r>
          </w:p>
        </w:tc>
        <w:tc>
          <w:tcPr>
            <w:tcW w:w="1702" w:type="dxa"/>
          </w:tcPr>
          <w:p w14:paraId="6C12CE97" w14:textId="77777777" w:rsidR="0046727B" w:rsidRPr="009C633D" w:rsidRDefault="00343BE8" w:rsidP="0046727B">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59</w:t>
            </w:r>
          </w:p>
        </w:tc>
      </w:tr>
      <w:tr w:rsidR="0046727B" w:rsidRPr="009C633D" w14:paraId="6C12CE9B"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99" w14:textId="77777777" w:rsidR="0046727B" w:rsidRPr="009C633D" w:rsidRDefault="0046727B"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القسم الرابع</w:t>
            </w:r>
            <w:r w:rsidR="00B63E22" w:rsidRPr="009C633D">
              <w:rPr>
                <w:rFonts w:ascii="Sakkal Majalla" w:hAnsi="Sakkal Majalla" w:cs="Sakkal Majalla" w:hint="cs"/>
                <w:b w:val="0"/>
                <w:bCs w:val="0"/>
                <w:sz w:val="32"/>
                <w:rtl/>
              </w:rPr>
              <w:t>:</w:t>
            </w:r>
            <w:r w:rsidRPr="009C633D">
              <w:rPr>
                <w:rFonts w:ascii="Sakkal Majalla" w:hAnsi="Sakkal Majalla" w:cs="Sakkal Majalla"/>
                <w:b w:val="0"/>
                <w:bCs w:val="0"/>
                <w:sz w:val="32"/>
                <w:rtl/>
              </w:rPr>
              <w:t xml:space="preserve"> اختبار الفرضيات</w:t>
            </w:r>
          </w:p>
        </w:tc>
        <w:tc>
          <w:tcPr>
            <w:tcW w:w="1702" w:type="dxa"/>
          </w:tcPr>
          <w:p w14:paraId="6C12CE9A" w14:textId="77777777" w:rsidR="0046727B" w:rsidRPr="009C633D" w:rsidRDefault="00343BE8" w:rsidP="0046727B">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61</w:t>
            </w:r>
          </w:p>
        </w:tc>
      </w:tr>
      <w:tr w:rsidR="0046727B" w:rsidRPr="009C633D" w14:paraId="6C12CE9E"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9C" w14:textId="77777777" w:rsidR="0046727B" w:rsidRPr="009C633D" w:rsidRDefault="009742B3"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الفصل الخامس النتائج والتوصيات</w:t>
            </w:r>
            <w:r w:rsidRPr="009C633D">
              <w:rPr>
                <w:rFonts w:ascii="Sakkal Majalla" w:hAnsi="Sakkal Majalla" w:cs="Sakkal Majalla" w:hint="cs"/>
                <w:b w:val="0"/>
                <w:bCs w:val="0"/>
                <w:sz w:val="32"/>
                <w:rtl/>
              </w:rPr>
              <w:t xml:space="preserve"> </w:t>
            </w:r>
          </w:p>
        </w:tc>
        <w:tc>
          <w:tcPr>
            <w:tcW w:w="1702" w:type="dxa"/>
          </w:tcPr>
          <w:p w14:paraId="6C12CE9D" w14:textId="77777777" w:rsidR="0046727B" w:rsidRPr="009C633D" w:rsidRDefault="00343BE8" w:rsidP="0046727B">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65</w:t>
            </w:r>
          </w:p>
        </w:tc>
      </w:tr>
      <w:tr w:rsidR="0046727B" w:rsidRPr="009C633D" w14:paraId="6C12CEA1"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9F" w14:textId="77777777" w:rsidR="0046727B" w:rsidRPr="009C633D" w:rsidRDefault="009742B3"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تمهيد</w:t>
            </w:r>
          </w:p>
        </w:tc>
        <w:tc>
          <w:tcPr>
            <w:tcW w:w="1702" w:type="dxa"/>
          </w:tcPr>
          <w:p w14:paraId="6C12CEA0" w14:textId="77777777" w:rsidR="0046727B" w:rsidRPr="009C633D" w:rsidRDefault="00343BE8" w:rsidP="0046727B">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66</w:t>
            </w:r>
          </w:p>
        </w:tc>
      </w:tr>
      <w:tr w:rsidR="009742B3" w:rsidRPr="009C633D" w14:paraId="6C12CEA4"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A2" w14:textId="77777777" w:rsidR="009742B3" w:rsidRPr="009C633D" w:rsidRDefault="009742B3"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نتائج الدراسة</w:t>
            </w:r>
          </w:p>
        </w:tc>
        <w:tc>
          <w:tcPr>
            <w:tcW w:w="1702" w:type="dxa"/>
          </w:tcPr>
          <w:p w14:paraId="6C12CEA3" w14:textId="77777777" w:rsidR="009742B3" w:rsidRPr="009C633D" w:rsidRDefault="00343BE8" w:rsidP="0046727B">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66</w:t>
            </w:r>
          </w:p>
        </w:tc>
      </w:tr>
      <w:tr w:rsidR="009742B3" w:rsidRPr="009C633D" w14:paraId="6C12CEA7"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A5" w14:textId="77777777" w:rsidR="009742B3" w:rsidRPr="009C633D" w:rsidRDefault="009742B3"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التوصيات</w:t>
            </w:r>
          </w:p>
        </w:tc>
        <w:tc>
          <w:tcPr>
            <w:tcW w:w="1702" w:type="dxa"/>
          </w:tcPr>
          <w:p w14:paraId="6C12CEA6" w14:textId="77777777" w:rsidR="009742B3" w:rsidRPr="009C633D" w:rsidRDefault="000C56CA" w:rsidP="0046727B">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71</w:t>
            </w:r>
          </w:p>
        </w:tc>
      </w:tr>
      <w:tr w:rsidR="00343BE8" w:rsidRPr="009C633D" w14:paraId="6C12CEAA"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A8" w14:textId="77777777" w:rsidR="00343BE8" w:rsidRPr="009C633D" w:rsidRDefault="00B63E22"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hint="cs"/>
                <w:b w:val="0"/>
                <w:bCs w:val="0"/>
                <w:sz w:val="32"/>
                <w:rtl/>
              </w:rPr>
              <w:t xml:space="preserve">المقترحات </w:t>
            </w:r>
          </w:p>
        </w:tc>
        <w:tc>
          <w:tcPr>
            <w:tcW w:w="1702" w:type="dxa"/>
          </w:tcPr>
          <w:p w14:paraId="6C12CEA9" w14:textId="77777777" w:rsidR="00343BE8" w:rsidRPr="009C633D" w:rsidRDefault="000C56CA" w:rsidP="0046727B">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72</w:t>
            </w:r>
          </w:p>
        </w:tc>
      </w:tr>
      <w:tr w:rsidR="009742B3" w:rsidRPr="009C633D" w14:paraId="6C12CEAD"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6" w:type="dxa"/>
          </w:tcPr>
          <w:p w14:paraId="6C12CEAB" w14:textId="77777777" w:rsidR="009742B3" w:rsidRPr="009C633D" w:rsidRDefault="009742B3"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قائمة المراجع</w:t>
            </w:r>
          </w:p>
        </w:tc>
        <w:tc>
          <w:tcPr>
            <w:tcW w:w="1702" w:type="dxa"/>
          </w:tcPr>
          <w:p w14:paraId="6C12CEAC" w14:textId="77777777" w:rsidR="009742B3" w:rsidRPr="009C633D" w:rsidRDefault="000C56CA" w:rsidP="0046727B">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73</w:t>
            </w:r>
          </w:p>
        </w:tc>
      </w:tr>
      <w:tr w:rsidR="009742B3" w:rsidRPr="009C633D" w14:paraId="6C12CEB0" w14:textId="77777777" w:rsidTr="000443D0">
        <w:tc>
          <w:tcPr>
            <w:cnfStyle w:val="001000000000" w:firstRow="0" w:lastRow="0" w:firstColumn="1" w:lastColumn="0" w:oddVBand="0" w:evenVBand="0" w:oddHBand="0" w:evenHBand="0" w:firstRowFirstColumn="0" w:firstRowLastColumn="0" w:lastRowFirstColumn="0" w:lastRowLastColumn="0"/>
            <w:tcW w:w="7016" w:type="dxa"/>
          </w:tcPr>
          <w:p w14:paraId="6C12CEAE" w14:textId="77777777" w:rsidR="009742B3" w:rsidRPr="009C633D" w:rsidRDefault="009742B3" w:rsidP="00B23DC7">
            <w:pPr>
              <w:bidi/>
              <w:spacing w:line="276" w:lineRule="auto"/>
              <w:jc w:val="left"/>
              <w:rPr>
                <w:rFonts w:ascii="Sakkal Majalla" w:hAnsi="Sakkal Majalla" w:cs="Sakkal Majalla"/>
                <w:b w:val="0"/>
                <w:bCs w:val="0"/>
                <w:sz w:val="32"/>
                <w:rtl/>
              </w:rPr>
            </w:pPr>
            <w:r w:rsidRPr="009C633D">
              <w:rPr>
                <w:rFonts w:ascii="Sakkal Majalla" w:hAnsi="Sakkal Majalla" w:cs="Sakkal Majalla"/>
                <w:b w:val="0"/>
                <w:bCs w:val="0"/>
                <w:sz w:val="32"/>
                <w:rtl/>
              </w:rPr>
              <w:t>الملاحق (أداة الدراسة)</w:t>
            </w:r>
          </w:p>
        </w:tc>
        <w:tc>
          <w:tcPr>
            <w:tcW w:w="1702" w:type="dxa"/>
          </w:tcPr>
          <w:p w14:paraId="6C12CEAF" w14:textId="77777777" w:rsidR="009742B3" w:rsidRPr="009C633D" w:rsidRDefault="000C56CA" w:rsidP="0046727B">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81</w:t>
            </w:r>
          </w:p>
        </w:tc>
      </w:tr>
    </w:tbl>
    <w:p w14:paraId="6C12CEB1" w14:textId="77777777" w:rsidR="00ED7A3B" w:rsidRPr="009C633D" w:rsidRDefault="00ED7A3B" w:rsidP="00A76CF3">
      <w:pPr>
        <w:bidi/>
        <w:rPr>
          <w:rFonts w:ascii="Sakkal Majalla" w:hAnsi="Sakkal Majalla" w:cs="Sakkal Majalla"/>
          <w:b/>
          <w:bCs/>
          <w:sz w:val="32"/>
          <w:rtl/>
        </w:rPr>
      </w:pPr>
    </w:p>
    <w:p w14:paraId="6C12CEB2" w14:textId="77777777" w:rsidR="009E2B1C" w:rsidRPr="009C633D" w:rsidRDefault="00AB6589" w:rsidP="009E2B1C">
      <w:pPr>
        <w:bidi/>
        <w:rPr>
          <w:b/>
          <w:bCs/>
          <w:rtl/>
        </w:rPr>
      </w:pPr>
      <w:r w:rsidRPr="009C633D">
        <w:rPr>
          <w:rFonts w:hint="cs"/>
          <w:b/>
          <w:bCs/>
          <w:rtl/>
        </w:rPr>
        <w:t xml:space="preserve"> </w:t>
      </w:r>
    </w:p>
    <w:p w14:paraId="6C12CEB3" w14:textId="77777777" w:rsidR="00343BE8" w:rsidRPr="009C633D" w:rsidRDefault="00343BE8" w:rsidP="00343BE8">
      <w:pPr>
        <w:bidi/>
        <w:rPr>
          <w:b/>
          <w:bCs/>
          <w:rtl/>
        </w:rPr>
      </w:pPr>
    </w:p>
    <w:p w14:paraId="6C12CEB4" w14:textId="77777777" w:rsidR="00B23DC7" w:rsidRPr="009C633D" w:rsidRDefault="00B23DC7" w:rsidP="00B23DC7">
      <w:pPr>
        <w:bidi/>
        <w:rPr>
          <w:b/>
          <w:bCs/>
          <w:rtl/>
        </w:rPr>
      </w:pPr>
    </w:p>
    <w:p w14:paraId="6C12CEB5" w14:textId="77777777" w:rsidR="000443D0" w:rsidRPr="009C633D" w:rsidRDefault="000443D0" w:rsidP="000443D0">
      <w:pPr>
        <w:bidi/>
        <w:rPr>
          <w:b/>
          <w:bCs/>
          <w:rtl/>
        </w:rPr>
      </w:pPr>
    </w:p>
    <w:p w14:paraId="6C12CEB6" w14:textId="77777777" w:rsidR="000443D0" w:rsidRPr="009C633D" w:rsidRDefault="000443D0" w:rsidP="000443D0">
      <w:pPr>
        <w:bidi/>
        <w:rPr>
          <w:b/>
          <w:bCs/>
          <w:rtl/>
        </w:rPr>
      </w:pPr>
    </w:p>
    <w:p w14:paraId="6C12CEB7" w14:textId="77777777" w:rsidR="00ED7A3B" w:rsidRPr="009C633D" w:rsidRDefault="00FD122D" w:rsidP="00FD122D">
      <w:pPr>
        <w:bidi/>
        <w:spacing w:after="0" w:line="264" w:lineRule="auto"/>
        <w:jc w:val="center"/>
        <w:rPr>
          <w:rStyle w:val="apple-style-span"/>
          <w:rFonts w:ascii="Sakkal Majalla" w:hAnsi="Sakkal Majalla" w:cs="Sakkal Majalla"/>
          <w:b/>
          <w:bCs/>
          <w:color w:val="000000"/>
          <w:sz w:val="32"/>
          <w:rtl/>
        </w:rPr>
      </w:pPr>
      <w:r w:rsidRPr="009C633D">
        <w:rPr>
          <w:rStyle w:val="apple-style-span"/>
          <w:rFonts w:ascii="Sakkal Majalla" w:hAnsi="Sakkal Majalla" w:cs="Sakkal Majalla"/>
          <w:b/>
          <w:bCs/>
          <w:color w:val="000000"/>
          <w:sz w:val="32"/>
          <w:rtl/>
        </w:rPr>
        <w:t>فهرس الجداول</w:t>
      </w:r>
    </w:p>
    <w:tbl>
      <w:tblPr>
        <w:tblStyle w:val="-5"/>
        <w:bidiVisual/>
        <w:tblW w:w="8364" w:type="dxa"/>
        <w:tblLook w:val="04A0" w:firstRow="1" w:lastRow="0" w:firstColumn="1" w:lastColumn="0" w:noHBand="0" w:noVBand="1"/>
      </w:tblPr>
      <w:tblGrid>
        <w:gridCol w:w="6627"/>
        <w:gridCol w:w="1737"/>
      </w:tblGrid>
      <w:tr w:rsidR="00ED7A3B" w:rsidRPr="009C633D" w14:paraId="6C12CEBA" w14:textId="77777777" w:rsidTr="000443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27" w:type="dxa"/>
            <w:hideMark/>
          </w:tcPr>
          <w:p w14:paraId="6C12CEB8" w14:textId="77777777" w:rsidR="00ED7A3B" w:rsidRPr="009C633D" w:rsidRDefault="00ED7A3B" w:rsidP="00B41335">
            <w:pPr>
              <w:bidi/>
              <w:spacing w:line="276" w:lineRule="auto"/>
              <w:jc w:val="center"/>
              <w:rPr>
                <w:rFonts w:ascii="Sakkal Majalla" w:hAnsi="Sakkal Majalla" w:cs="Sakkal Majalla"/>
                <w:b w:val="0"/>
                <w:bCs w:val="0"/>
                <w:sz w:val="32"/>
              </w:rPr>
            </w:pPr>
            <w:r w:rsidRPr="009C633D">
              <w:rPr>
                <w:rFonts w:ascii="Sakkal Majalla" w:hAnsi="Sakkal Majalla" w:cs="Sakkal Majalla"/>
                <w:sz w:val="32"/>
                <w:rtl/>
              </w:rPr>
              <w:t>الموضــــوع</w:t>
            </w:r>
          </w:p>
        </w:tc>
        <w:tc>
          <w:tcPr>
            <w:tcW w:w="1737" w:type="dxa"/>
            <w:hideMark/>
          </w:tcPr>
          <w:p w14:paraId="6C12CEB9" w14:textId="77777777" w:rsidR="00ED7A3B" w:rsidRPr="009C633D" w:rsidRDefault="00ED7A3B" w:rsidP="00B4133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sz w:val="32"/>
                <w:rtl/>
              </w:rPr>
              <w:t>رقم الصفحة</w:t>
            </w:r>
          </w:p>
        </w:tc>
      </w:tr>
      <w:tr w:rsidR="00ED7A3B" w:rsidRPr="009C633D" w14:paraId="6C12CEBD"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27" w:type="dxa"/>
          </w:tcPr>
          <w:p w14:paraId="6C12CEBB" w14:textId="77777777" w:rsidR="00ED7A3B" w:rsidRPr="009C633D" w:rsidRDefault="002D31E4" w:rsidP="002D31E4">
            <w:pPr>
              <w:bidi/>
              <w:jc w:val="left"/>
              <w:rPr>
                <w:rFonts w:ascii="Sakkal Majalla" w:eastAsia="Times New Roman" w:hAnsi="Sakkal Majalla" w:cs="Sakkal Majalla"/>
                <w:b w:val="0"/>
                <w:bCs w:val="0"/>
                <w:sz w:val="32"/>
                <w:rtl/>
                <w:lang w:eastAsia="ar-SA"/>
              </w:rPr>
            </w:pPr>
            <w:r w:rsidRPr="009C633D">
              <w:rPr>
                <w:rFonts w:ascii="Sakkal Majalla" w:eastAsia="Times New Roman" w:hAnsi="Sakkal Majalla" w:cs="Sakkal Majalla"/>
                <w:b w:val="0"/>
                <w:bCs w:val="0"/>
                <w:sz w:val="32"/>
                <w:rtl/>
                <w:lang w:eastAsia="ar-SA"/>
              </w:rPr>
              <w:t>الجدول (1) الاستبيانات الموزعة والمستردة</w:t>
            </w:r>
          </w:p>
        </w:tc>
        <w:tc>
          <w:tcPr>
            <w:tcW w:w="1737" w:type="dxa"/>
          </w:tcPr>
          <w:p w14:paraId="6C12CEBC" w14:textId="77777777" w:rsidR="00ED7A3B" w:rsidRPr="009C633D" w:rsidRDefault="00F00107" w:rsidP="00B4133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rtl/>
                <w:lang w:eastAsia="ar-SA"/>
              </w:rPr>
            </w:pPr>
            <w:r w:rsidRPr="009C633D">
              <w:rPr>
                <w:rFonts w:ascii="Sakkal Majalla" w:eastAsia="Times New Roman" w:hAnsi="Sakkal Majalla" w:cs="Sakkal Majalla" w:hint="cs"/>
                <w:sz w:val="32"/>
                <w:rtl/>
                <w:lang w:eastAsia="ar-SA"/>
              </w:rPr>
              <w:t>43</w:t>
            </w:r>
          </w:p>
        </w:tc>
      </w:tr>
      <w:tr w:rsidR="00ED7A3B" w:rsidRPr="009C633D" w14:paraId="6C12CEC0" w14:textId="77777777" w:rsidTr="000443D0">
        <w:tc>
          <w:tcPr>
            <w:cnfStyle w:val="001000000000" w:firstRow="0" w:lastRow="0" w:firstColumn="1" w:lastColumn="0" w:oddVBand="0" w:evenVBand="0" w:oddHBand="0" w:evenHBand="0" w:firstRowFirstColumn="0" w:firstRowLastColumn="0" w:lastRowFirstColumn="0" w:lastRowLastColumn="0"/>
            <w:tcW w:w="6627" w:type="dxa"/>
          </w:tcPr>
          <w:p w14:paraId="6C12CEBE" w14:textId="77777777" w:rsidR="00ED7A3B" w:rsidRPr="009C633D" w:rsidRDefault="002D31E4" w:rsidP="002D31E4">
            <w:pPr>
              <w:bidi/>
              <w:jc w:val="left"/>
              <w:rPr>
                <w:rFonts w:ascii="Sakkal Majalla" w:eastAsia="Times New Roman" w:hAnsi="Sakkal Majalla" w:cs="Sakkal Majalla"/>
                <w:b w:val="0"/>
                <w:bCs w:val="0"/>
                <w:sz w:val="32"/>
                <w:rtl/>
                <w:lang w:eastAsia="ar-SA"/>
              </w:rPr>
            </w:pPr>
            <w:r w:rsidRPr="009C633D">
              <w:rPr>
                <w:rFonts w:ascii="Sakkal Majalla" w:eastAsia="Times New Roman" w:hAnsi="Sakkal Majalla" w:cs="Sakkal Majalla"/>
                <w:b w:val="0"/>
                <w:bCs w:val="0"/>
                <w:sz w:val="32"/>
                <w:rtl/>
                <w:lang w:eastAsia="ar-SA"/>
              </w:rPr>
              <w:t>الجدول (2) الأوزان والأوساط المرجحة لخيارات أفراد العينة</w:t>
            </w:r>
          </w:p>
        </w:tc>
        <w:tc>
          <w:tcPr>
            <w:tcW w:w="1737" w:type="dxa"/>
          </w:tcPr>
          <w:p w14:paraId="6C12CEBF" w14:textId="77777777" w:rsidR="00ED7A3B" w:rsidRPr="009C633D" w:rsidRDefault="00F00107" w:rsidP="00B4133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rtl/>
                <w:lang w:eastAsia="ar-SA"/>
              </w:rPr>
            </w:pPr>
            <w:r w:rsidRPr="009C633D">
              <w:rPr>
                <w:rFonts w:ascii="Sakkal Majalla" w:eastAsia="Times New Roman" w:hAnsi="Sakkal Majalla" w:cs="Sakkal Majalla" w:hint="cs"/>
                <w:sz w:val="32"/>
                <w:rtl/>
                <w:lang w:eastAsia="ar-SA"/>
              </w:rPr>
              <w:t>44</w:t>
            </w:r>
          </w:p>
        </w:tc>
      </w:tr>
      <w:tr w:rsidR="00ED7A3B" w:rsidRPr="009C633D" w14:paraId="6C12CEC3"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27" w:type="dxa"/>
          </w:tcPr>
          <w:p w14:paraId="6C12CEC1" w14:textId="77777777" w:rsidR="00ED7A3B" w:rsidRPr="009C633D" w:rsidRDefault="002D31E4" w:rsidP="002D31E4">
            <w:pPr>
              <w:bidi/>
              <w:jc w:val="left"/>
              <w:rPr>
                <w:rFonts w:ascii="Sakkal Majalla" w:eastAsia="Times New Roman" w:hAnsi="Sakkal Majalla" w:cs="Sakkal Majalla"/>
                <w:b w:val="0"/>
                <w:bCs w:val="0"/>
                <w:sz w:val="32"/>
                <w:rtl/>
                <w:lang w:eastAsia="ar-SA"/>
              </w:rPr>
            </w:pPr>
            <w:r w:rsidRPr="009C633D">
              <w:rPr>
                <w:rFonts w:ascii="Sakkal Majalla" w:eastAsia="Times New Roman" w:hAnsi="Sakkal Majalla" w:cs="Sakkal Majalla"/>
                <w:b w:val="0"/>
                <w:bCs w:val="0"/>
                <w:sz w:val="32"/>
                <w:rtl/>
                <w:lang w:eastAsia="ar-SA"/>
              </w:rPr>
              <w:t>الجدول(3) نتائج اختبار ألفا كرونباخ لمقياس محاور فروض الدراسة</w:t>
            </w:r>
          </w:p>
        </w:tc>
        <w:tc>
          <w:tcPr>
            <w:tcW w:w="1737" w:type="dxa"/>
          </w:tcPr>
          <w:p w14:paraId="6C12CEC2" w14:textId="77777777" w:rsidR="00ED7A3B" w:rsidRPr="009C633D" w:rsidRDefault="00F00107" w:rsidP="00B4133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rtl/>
                <w:lang w:eastAsia="ar-SA"/>
              </w:rPr>
            </w:pPr>
            <w:r w:rsidRPr="009C633D">
              <w:rPr>
                <w:rFonts w:ascii="Sakkal Majalla" w:eastAsia="Times New Roman" w:hAnsi="Sakkal Majalla" w:cs="Sakkal Majalla" w:hint="cs"/>
                <w:sz w:val="32"/>
                <w:rtl/>
                <w:lang w:eastAsia="ar-SA"/>
              </w:rPr>
              <w:t>46</w:t>
            </w:r>
          </w:p>
        </w:tc>
      </w:tr>
      <w:tr w:rsidR="00ED7A3B" w:rsidRPr="009C633D" w14:paraId="6C12CEC6" w14:textId="77777777" w:rsidTr="000443D0">
        <w:tc>
          <w:tcPr>
            <w:cnfStyle w:val="001000000000" w:firstRow="0" w:lastRow="0" w:firstColumn="1" w:lastColumn="0" w:oddVBand="0" w:evenVBand="0" w:oddHBand="0" w:evenHBand="0" w:firstRowFirstColumn="0" w:firstRowLastColumn="0" w:lastRowFirstColumn="0" w:lastRowLastColumn="0"/>
            <w:tcW w:w="6627" w:type="dxa"/>
          </w:tcPr>
          <w:p w14:paraId="6C12CEC4" w14:textId="77777777" w:rsidR="00ED7A3B" w:rsidRPr="009C633D" w:rsidRDefault="002D31E4" w:rsidP="002D31E4">
            <w:pPr>
              <w:bidi/>
              <w:jc w:val="left"/>
              <w:rPr>
                <w:rFonts w:ascii="Sakkal Majalla" w:eastAsia="Times New Roman" w:hAnsi="Sakkal Majalla" w:cs="Sakkal Majalla"/>
                <w:b w:val="0"/>
                <w:bCs w:val="0"/>
                <w:sz w:val="32"/>
                <w:rtl/>
                <w:lang w:eastAsia="ar-SA"/>
              </w:rPr>
            </w:pPr>
            <w:r w:rsidRPr="009C633D">
              <w:rPr>
                <w:rFonts w:ascii="Sakkal Majalla" w:eastAsia="Times New Roman" w:hAnsi="Sakkal Majalla" w:cs="Sakkal Majalla"/>
                <w:b w:val="0"/>
                <w:bCs w:val="0"/>
                <w:sz w:val="32"/>
                <w:rtl/>
                <w:lang w:eastAsia="ar-SA"/>
              </w:rPr>
              <w:t xml:space="preserve">الجدول (4) صدق المحكمين لعبارات الاستبانة    </w:t>
            </w:r>
          </w:p>
        </w:tc>
        <w:tc>
          <w:tcPr>
            <w:tcW w:w="1737" w:type="dxa"/>
          </w:tcPr>
          <w:p w14:paraId="6C12CEC5" w14:textId="77777777" w:rsidR="00ED7A3B" w:rsidRPr="009C633D" w:rsidRDefault="00F00107" w:rsidP="00B4133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rtl/>
                <w:lang w:eastAsia="ar-SA"/>
              </w:rPr>
            </w:pPr>
            <w:r w:rsidRPr="009C633D">
              <w:rPr>
                <w:rFonts w:ascii="Sakkal Majalla" w:eastAsia="Times New Roman" w:hAnsi="Sakkal Majalla" w:cs="Sakkal Majalla" w:hint="cs"/>
                <w:sz w:val="32"/>
                <w:rtl/>
                <w:lang w:eastAsia="ar-SA"/>
              </w:rPr>
              <w:t>47</w:t>
            </w:r>
          </w:p>
        </w:tc>
      </w:tr>
      <w:tr w:rsidR="00ED7A3B" w:rsidRPr="009C633D" w14:paraId="6C12CEC9"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27" w:type="dxa"/>
          </w:tcPr>
          <w:p w14:paraId="6C12CEC7" w14:textId="77777777" w:rsidR="00ED7A3B" w:rsidRPr="009C633D" w:rsidRDefault="002D31E4" w:rsidP="002D31E4">
            <w:pPr>
              <w:bidi/>
              <w:jc w:val="left"/>
              <w:rPr>
                <w:rFonts w:ascii="Sakkal Majalla" w:eastAsia="Times New Roman" w:hAnsi="Sakkal Majalla" w:cs="Sakkal Majalla"/>
                <w:b w:val="0"/>
                <w:bCs w:val="0"/>
                <w:sz w:val="32"/>
                <w:rtl/>
                <w:lang w:eastAsia="ar-SA"/>
              </w:rPr>
            </w:pPr>
            <w:r w:rsidRPr="009C633D">
              <w:rPr>
                <w:rFonts w:ascii="Sakkal Majalla" w:eastAsia="Times New Roman" w:hAnsi="Sakkal Majalla" w:cs="Sakkal Majalla"/>
                <w:b w:val="0"/>
                <w:bCs w:val="0"/>
                <w:sz w:val="32"/>
                <w:rtl/>
                <w:lang w:eastAsia="ar-SA"/>
              </w:rPr>
              <w:t>الجدول(5) توزيع أفراد العينة حسب النوع</w:t>
            </w:r>
          </w:p>
        </w:tc>
        <w:tc>
          <w:tcPr>
            <w:tcW w:w="1737" w:type="dxa"/>
          </w:tcPr>
          <w:p w14:paraId="6C12CEC8" w14:textId="77777777" w:rsidR="00ED7A3B" w:rsidRPr="009C633D" w:rsidRDefault="00F00107" w:rsidP="00B4133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lang w:eastAsia="ar-SA"/>
              </w:rPr>
            </w:pPr>
            <w:r w:rsidRPr="009C633D">
              <w:rPr>
                <w:rFonts w:ascii="Sakkal Majalla" w:eastAsia="Times New Roman" w:hAnsi="Sakkal Majalla" w:cs="Sakkal Majalla" w:hint="cs"/>
                <w:sz w:val="32"/>
                <w:rtl/>
                <w:lang w:eastAsia="ar-SA"/>
              </w:rPr>
              <w:t>51</w:t>
            </w:r>
          </w:p>
        </w:tc>
      </w:tr>
      <w:tr w:rsidR="00ED7A3B" w:rsidRPr="009C633D" w14:paraId="6C12CECC" w14:textId="77777777" w:rsidTr="000443D0">
        <w:tc>
          <w:tcPr>
            <w:cnfStyle w:val="001000000000" w:firstRow="0" w:lastRow="0" w:firstColumn="1" w:lastColumn="0" w:oddVBand="0" w:evenVBand="0" w:oddHBand="0" w:evenHBand="0" w:firstRowFirstColumn="0" w:firstRowLastColumn="0" w:lastRowFirstColumn="0" w:lastRowLastColumn="0"/>
            <w:tcW w:w="6627" w:type="dxa"/>
          </w:tcPr>
          <w:p w14:paraId="6C12CECA" w14:textId="77777777" w:rsidR="00ED7A3B" w:rsidRPr="009C633D" w:rsidRDefault="002D31E4" w:rsidP="002D31E4">
            <w:pPr>
              <w:bidi/>
              <w:jc w:val="left"/>
              <w:rPr>
                <w:rFonts w:ascii="Sakkal Majalla" w:eastAsia="Times New Roman" w:hAnsi="Sakkal Majalla" w:cs="Sakkal Majalla"/>
                <w:b w:val="0"/>
                <w:bCs w:val="0"/>
                <w:sz w:val="32"/>
                <w:lang w:eastAsia="ar-SA"/>
              </w:rPr>
            </w:pPr>
            <w:r w:rsidRPr="009C633D">
              <w:rPr>
                <w:rFonts w:ascii="Sakkal Majalla" w:eastAsia="Times New Roman" w:hAnsi="Sakkal Majalla" w:cs="Sakkal Majalla"/>
                <w:b w:val="0"/>
                <w:bCs w:val="0"/>
                <w:sz w:val="32"/>
                <w:rtl/>
                <w:lang w:eastAsia="ar-SA"/>
              </w:rPr>
              <w:t>الجدول(6) توزيع أفراد العينة حسب السن</w:t>
            </w:r>
          </w:p>
        </w:tc>
        <w:tc>
          <w:tcPr>
            <w:tcW w:w="1737" w:type="dxa"/>
          </w:tcPr>
          <w:p w14:paraId="6C12CECB" w14:textId="77777777" w:rsidR="00ED7A3B" w:rsidRPr="009C633D" w:rsidRDefault="00F00107" w:rsidP="00B4133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lang w:eastAsia="ar-SA"/>
              </w:rPr>
            </w:pPr>
            <w:r w:rsidRPr="009C633D">
              <w:rPr>
                <w:rFonts w:ascii="Sakkal Majalla" w:eastAsia="Times New Roman" w:hAnsi="Sakkal Majalla" w:cs="Sakkal Majalla" w:hint="cs"/>
                <w:sz w:val="32"/>
                <w:rtl/>
                <w:lang w:eastAsia="ar-SA"/>
              </w:rPr>
              <w:t>51</w:t>
            </w:r>
          </w:p>
        </w:tc>
      </w:tr>
      <w:tr w:rsidR="00ED7A3B" w:rsidRPr="009C633D" w14:paraId="6C12CECF" w14:textId="77777777" w:rsidTr="000443D0">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6627" w:type="dxa"/>
          </w:tcPr>
          <w:p w14:paraId="6C12CECD" w14:textId="77777777" w:rsidR="00ED7A3B" w:rsidRPr="009C633D" w:rsidRDefault="002D31E4" w:rsidP="00B63E22">
            <w:pPr>
              <w:bidi/>
              <w:jc w:val="left"/>
              <w:rPr>
                <w:rFonts w:ascii="Sakkal Majalla" w:eastAsia="Times New Roman" w:hAnsi="Sakkal Majalla" w:cs="Sakkal Majalla"/>
                <w:b w:val="0"/>
                <w:bCs w:val="0"/>
                <w:sz w:val="32"/>
                <w:lang w:eastAsia="ar-SA"/>
              </w:rPr>
            </w:pPr>
            <w:r w:rsidRPr="009C633D">
              <w:rPr>
                <w:rFonts w:ascii="Sakkal Majalla" w:eastAsia="Times New Roman" w:hAnsi="Sakkal Majalla" w:cs="Sakkal Majalla"/>
                <w:b w:val="0"/>
                <w:bCs w:val="0"/>
                <w:sz w:val="32"/>
                <w:rtl/>
                <w:lang w:eastAsia="ar-SA"/>
              </w:rPr>
              <w:t xml:space="preserve">الجدول(7) توزيع أفراد العينة حسب سنوات </w:t>
            </w:r>
            <w:r w:rsidR="00B63E22" w:rsidRPr="009C633D">
              <w:rPr>
                <w:rFonts w:ascii="Sakkal Majalla" w:eastAsia="Times New Roman" w:hAnsi="Sakkal Majalla" w:cs="Sakkal Majalla" w:hint="cs"/>
                <w:b w:val="0"/>
                <w:bCs w:val="0"/>
                <w:sz w:val="32"/>
                <w:rtl/>
                <w:lang w:eastAsia="ar-SA"/>
              </w:rPr>
              <w:t xml:space="preserve">التعامل مع الشركة </w:t>
            </w:r>
          </w:p>
        </w:tc>
        <w:tc>
          <w:tcPr>
            <w:tcW w:w="1737" w:type="dxa"/>
          </w:tcPr>
          <w:p w14:paraId="6C12CECE" w14:textId="77777777" w:rsidR="00ED7A3B" w:rsidRPr="009C633D" w:rsidRDefault="003534DF" w:rsidP="00B4133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lang w:eastAsia="ar-SA"/>
              </w:rPr>
            </w:pPr>
            <w:r w:rsidRPr="009C633D">
              <w:rPr>
                <w:rFonts w:ascii="Sakkal Majalla" w:eastAsia="Times New Roman" w:hAnsi="Sakkal Majalla" w:cs="Sakkal Majalla" w:hint="cs"/>
                <w:sz w:val="32"/>
                <w:rtl/>
                <w:lang w:eastAsia="ar-SA"/>
              </w:rPr>
              <w:t>55</w:t>
            </w:r>
          </w:p>
        </w:tc>
      </w:tr>
      <w:tr w:rsidR="00ED7A3B" w:rsidRPr="009C633D" w14:paraId="6C12CED2" w14:textId="77777777" w:rsidTr="000443D0">
        <w:tc>
          <w:tcPr>
            <w:cnfStyle w:val="001000000000" w:firstRow="0" w:lastRow="0" w:firstColumn="1" w:lastColumn="0" w:oddVBand="0" w:evenVBand="0" w:oddHBand="0" w:evenHBand="0" w:firstRowFirstColumn="0" w:firstRowLastColumn="0" w:lastRowFirstColumn="0" w:lastRowLastColumn="0"/>
            <w:tcW w:w="6627" w:type="dxa"/>
          </w:tcPr>
          <w:p w14:paraId="6C12CED0" w14:textId="77777777" w:rsidR="00ED7A3B" w:rsidRPr="009C633D" w:rsidRDefault="002D31E4" w:rsidP="002D31E4">
            <w:pPr>
              <w:bidi/>
              <w:jc w:val="left"/>
              <w:rPr>
                <w:rFonts w:ascii="Sakkal Majalla" w:eastAsia="Times New Roman" w:hAnsi="Sakkal Majalla" w:cs="Sakkal Majalla"/>
                <w:b w:val="0"/>
                <w:bCs w:val="0"/>
                <w:sz w:val="32"/>
                <w:rtl/>
                <w:lang w:eastAsia="ar-SA"/>
              </w:rPr>
            </w:pPr>
            <w:r w:rsidRPr="009C633D">
              <w:rPr>
                <w:rFonts w:ascii="Sakkal Majalla" w:eastAsia="Times New Roman" w:hAnsi="Sakkal Majalla" w:cs="Sakkal Majalla"/>
                <w:b w:val="0"/>
                <w:bCs w:val="0"/>
                <w:sz w:val="32"/>
                <w:rtl/>
                <w:lang w:eastAsia="ar-SA"/>
              </w:rPr>
              <w:t>الجدول(8) توزيع أفراد العينة حسب المستوى التعليمي</w:t>
            </w:r>
          </w:p>
        </w:tc>
        <w:tc>
          <w:tcPr>
            <w:tcW w:w="1737" w:type="dxa"/>
          </w:tcPr>
          <w:p w14:paraId="6C12CED1" w14:textId="77777777" w:rsidR="00ED7A3B" w:rsidRPr="009C633D" w:rsidRDefault="003534DF" w:rsidP="00B4133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rtl/>
                <w:lang w:eastAsia="ar-SA"/>
              </w:rPr>
            </w:pPr>
            <w:r w:rsidRPr="009C633D">
              <w:rPr>
                <w:rFonts w:ascii="Sakkal Majalla" w:eastAsia="Times New Roman" w:hAnsi="Sakkal Majalla" w:cs="Sakkal Majalla" w:hint="cs"/>
                <w:sz w:val="32"/>
                <w:rtl/>
                <w:lang w:eastAsia="ar-SA"/>
              </w:rPr>
              <w:t>55</w:t>
            </w:r>
          </w:p>
        </w:tc>
      </w:tr>
      <w:tr w:rsidR="00ED7A3B" w:rsidRPr="009C633D" w14:paraId="6C12CED5"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27" w:type="dxa"/>
          </w:tcPr>
          <w:p w14:paraId="6C12CED3" w14:textId="77777777" w:rsidR="00ED7A3B" w:rsidRPr="009C633D" w:rsidRDefault="0032282C" w:rsidP="00B63E22">
            <w:pPr>
              <w:bidi/>
              <w:jc w:val="left"/>
              <w:rPr>
                <w:rFonts w:ascii="Sakkal Majalla" w:eastAsia="Times New Roman" w:hAnsi="Sakkal Majalla" w:cs="Sakkal Majalla"/>
                <w:b w:val="0"/>
                <w:bCs w:val="0"/>
                <w:sz w:val="32"/>
                <w:rtl/>
                <w:lang w:eastAsia="ar-SA"/>
              </w:rPr>
            </w:pPr>
            <w:r w:rsidRPr="009C633D">
              <w:rPr>
                <w:rFonts w:ascii="Sakkal Majalla" w:eastAsia="Times New Roman" w:hAnsi="Sakkal Majalla" w:cs="Sakkal Majalla"/>
                <w:b w:val="0"/>
                <w:bCs w:val="0"/>
                <w:sz w:val="32"/>
                <w:rtl/>
                <w:lang w:eastAsia="ar-SA"/>
              </w:rPr>
              <w:t xml:space="preserve">الجدول (9) تحليل إجابات عينة الدراسة المتغير المستقل المحور الأول: </w:t>
            </w:r>
            <w:r w:rsidR="00B63E22" w:rsidRPr="009C633D">
              <w:rPr>
                <w:rFonts w:ascii="Sakkal Majalla" w:eastAsia="Times New Roman" w:hAnsi="Sakkal Majalla" w:cs="Sakkal Majalla" w:hint="cs"/>
                <w:b w:val="0"/>
                <w:bCs w:val="0"/>
                <w:sz w:val="32"/>
                <w:rtl/>
                <w:lang w:eastAsia="ar-SA"/>
              </w:rPr>
              <w:t xml:space="preserve"> </w:t>
            </w:r>
          </w:p>
        </w:tc>
        <w:tc>
          <w:tcPr>
            <w:tcW w:w="1737" w:type="dxa"/>
          </w:tcPr>
          <w:p w14:paraId="6C12CED4" w14:textId="77777777" w:rsidR="00ED7A3B" w:rsidRPr="009C633D" w:rsidRDefault="0051734C" w:rsidP="0051734C">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lang w:eastAsia="ar-SA"/>
              </w:rPr>
            </w:pPr>
            <w:r w:rsidRPr="009C633D">
              <w:rPr>
                <w:rFonts w:ascii="Sakkal Majalla" w:eastAsia="Times New Roman" w:hAnsi="Sakkal Majalla" w:cs="Sakkal Majalla" w:hint="cs"/>
                <w:sz w:val="32"/>
                <w:rtl/>
                <w:lang w:eastAsia="ar-SA"/>
              </w:rPr>
              <w:t>56</w:t>
            </w:r>
          </w:p>
        </w:tc>
      </w:tr>
      <w:tr w:rsidR="00ED7A3B" w:rsidRPr="009C633D" w14:paraId="6C12CED8" w14:textId="77777777" w:rsidTr="000443D0">
        <w:tc>
          <w:tcPr>
            <w:cnfStyle w:val="001000000000" w:firstRow="0" w:lastRow="0" w:firstColumn="1" w:lastColumn="0" w:oddVBand="0" w:evenVBand="0" w:oddHBand="0" w:evenHBand="0" w:firstRowFirstColumn="0" w:firstRowLastColumn="0" w:lastRowFirstColumn="0" w:lastRowLastColumn="0"/>
            <w:tcW w:w="6627" w:type="dxa"/>
          </w:tcPr>
          <w:p w14:paraId="6C12CED6" w14:textId="77777777" w:rsidR="00ED7A3B" w:rsidRPr="009C633D" w:rsidRDefault="0032282C" w:rsidP="00B63E22">
            <w:pPr>
              <w:bidi/>
              <w:jc w:val="left"/>
              <w:rPr>
                <w:rFonts w:ascii="Sakkal Majalla" w:eastAsia="Times New Roman" w:hAnsi="Sakkal Majalla" w:cs="Sakkal Majalla"/>
                <w:b w:val="0"/>
                <w:bCs w:val="0"/>
                <w:sz w:val="32"/>
                <w:lang w:eastAsia="ar-SA"/>
              </w:rPr>
            </w:pPr>
            <w:r w:rsidRPr="009C633D">
              <w:rPr>
                <w:rFonts w:ascii="Sakkal Majalla" w:eastAsia="Times New Roman" w:hAnsi="Sakkal Majalla" w:cs="Sakkal Majalla"/>
                <w:b w:val="0"/>
                <w:bCs w:val="0"/>
                <w:sz w:val="32"/>
                <w:rtl/>
                <w:lang w:eastAsia="ar-SA"/>
              </w:rPr>
              <w:t xml:space="preserve">الجدول (10) تحليل إجابات عينة الدراسة المتغير المستقل المحور الثاني: </w:t>
            </w:r>
            <w:r w:rsidR="00B63E22" w:rsidRPr="009C633D">
              <w:rPr>
                <w:rFonts w:ascii="Sakkal Majalla" w:eastAsia="Times New Roman" w:hAnsi="Sakkal Majalla" w:cs="Sakkal Majalla" w:hint="cs"/>
                <w:b w:val="0"/>
                <w:bCs w:val="0"/>
                <w:sz w:val="32"/>
                <w:rtl/>
                <w:lang w:eastAsia="ar-SA"/>
              </w:rPr>
              <w:t xml:space="preserve"> </w:t>
            </w:r>
            <w:r w:rsidRPr="009C633D">
              <w:rPr>
                <w:rFonts w:ascii="Sakkal Majalla" w:eastAsia="Times New Roman" w:hAnsi="Sakkal Majalla" w:cs="Sakkal Majalla"/>
                <w:b w:val="0"/>
                <w:bCs w:val="0"/>
                <w:sz w:val="32"/>
                <w:rtl/>
                <w:lang w:eastAsia="ar-SA"/>
              </w:rPr>
              <w:t xml:space="preserve">  </w:t>
            </w:r>
          </w:p>
        </w:tc>
        <w:tc>
          <w:tcPr>
            <w:tcW w:w="1737" w:type="dxa"/>
          </w:tcPr>
          <w:p w14:paraId="6C12CED7" w14:textId="77777777" w:rsidR="00ED7A3B" w:rsidRPr="009C633D" w:rsidRDefault="0051734C" w:rsidP="0051734C">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lang w:eastAsia="ar-SA"/>
              </w:rPr>
            </w:pPr>
            <w:r w:rsidRPr="009C633D">
              <w:rPr>
                <w:rFonts w:ascii="Sakkal Majalla" w:eastAsia="Times New Roman" w:hAnsi="Sakkal Majalla" w:cs="Sakkal Majalla" w:hint="cs"/>
                <w:sz w:val="32"/>
                <w:rtl/>
                <w:lang w:eastAsia="ar-SA"/>
              </w:rPr>
              <w:t>57</w:t>
            </w:r>
          </w:p>
        </w:tc>
      </w:tr>
      <w:tr w:rsidR="00ED7A3B" w:rsidRPr="009C633D" w14:paraId="6C12CEDB"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27" w:type="dxa"/>
          </w:tcPr>
          <w:p w14:paraId="6C12CED9" w14:textId="77777777" w:rsidR="00ED7A3B" w:rsidRPr="009C633D" w:rsidRDefault="0032282C" w:rsidP="00B63E22">
            <w:pPr>
              <w:bidi/>
              <w:jc w:val="left"/>
              <w:rPr>
                <w:rFonts w:ascii="Sakkal Majalla" w:eastAsia="Times New Roman" w:hAnsi="Sakkal Majalla" w:cs="Sakkal Majalla"/>
                <w:b w:val="0"/>
                <w:bCs w:val="0"/>
                <w:sz w:val="32"/>
                <w:lang w:eastAsia="ar-SA"/>
              </w:rPr>
            </w:pPr>
            <w:r w:rsidRPr="009C633D">
              <w:rPr>
                <w:rFonts w:ascii="Sakkal Majalla" w:eastAsia="Times New Roman" w:hAnsi="Sakkal Majalla" w:cs="Sakkal Majalla"/>
                <w:b w:val="0"/>
                <w:bCs w:val="0"/>
                <w:sz w:val="32"/>
                <w:rtl/>
                <w:lang w:eastAsia="ar-SA"/>
              </w:rPr>
              <w:t xml:space="preserve">الجدول (11) تحليل إجابات عينة الدراسة المتغير المستقل المحور الثالث </w:t>
            </w:r>
            <w:r w:rsidR="00B63E22" w:rsidRPr="009C633D">
              <w:rPr>
                <w:rFonts w:ascii="Sakkal Majalla" w:eastAsia="Times New Roman" w:hAnsi="Sakkal Majalla" w:cs="Sakkal Majalla" w:hint="cs"/>
                <w:b w:val="0"/>
                <w:bCs w:val="0"/>
                <w:sz w:val="32"/>
                <w:rtl/>
                <w:lang w:eastAsia="ar-SA"/>
              </w:rPr>
              <w:t xml:space="preserve"> </w:t>
            </w:r>
          </w:p>
        </w:tc>
        <w:tc>
          <w:tcPr>
            <w:tcW w:w="1737" w:type="dxa"/>
          </w:tcPr>
          <w:p w14:paraId="6C12CEDA" w14:textId="77777777" w:rsidR="00ED7A3B" w:rsidRPr="009C633D" w:rsidRDefault="0051734C" w:rsidP="0051734C">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lang w:eastAsia="ar-SA"/>
              </w:rPr>
            </w:pPr>
            <w:r w:rsidRPr="009C633D">
              <w:rPr>
                <w:rFonts w:ascii="Sakkal Majalla" w:eastAsia="Times New Roman" w:hAnsi="Sakkal Majalla" w:cs="Sakkal Majalla" w:hint="cs"/>
                <w:sz w:val="32"/>
                <w:rtl/>
                <w:lang w:eastAsia="ar-SA"/>
              </w:rPr>
              <w:t>58</w:t>
            </w:r>
          </w:p>
        </w:tc>
      </w:tr>
      <w:tr w:rsidR="00ED7A3B" w:rsidRPr="009C633D" w14:paraId="6C12CEDE" w14:textId="77777777" w:rsidTr="000443D0">
        <w:tc>
          <w:tcPr>
            <w:cnfStyle w:val="001000000000" w:firstRow="0" w:lastRow="0" w:firstColumn="1" w:lastColumn="0" w:oddVBand="0" w:evenVBand="0" w:oddHBand="0" w:evenHBand="0" w:firstRowFirstColumn="0" w:firstRowLastColumn="0" w:lastRowFirstColumn="0" w:lastRowLastColumn="0"/>
            <w:tcW w:w="6627" w:type="dxa"/>
          </w:tcPr>
          <w:p w14:paraId="6C12CEDC" w14:textId="77777777" w:rsidR="00ED7A3B" w:rsidRPr="009C633D" w:rsidRDefault="0032282C" w:rsidP="00B63E22">
            <w:pPr>
              <w:bidi/>
              <w:spacing w:line="360" w:lineRule="auto"/>
              <w:rPr>
                <w:rFonts w:ascii="Sakkal Majalla" w:eastAsia="Times New Roman" w:hAnsi="Sakkal Majalla" w:cs="Sakkal Majalla"/>
                <w:b w:val="0"/>
                <w:bCs w:val="0"/>
                <w:sz w:val="32"/>
                <w:rtl/>
                <w:lang w:eastAsia="ar-SA"/>
              </w:rPr>
            </w:pPr>
            <w:r w:rsidRPr="009C633D">
              <w:rPr>
                <w:rFonts w:ascii="Sakkal Majalla" w:eastAsia="Times New Roman" w:hAnsi="Sakkal Majalla" w:cs="Sakkal Majalla"/>
                <w:b w:val="0"/>
                <w:bCs w:val="0"/>
                <w:sz w:val="32"/>
                <w:rtl/>
                <w:lang w:eastAsia="ar-SA"/>
              </w:rPr>
              <w:t xml:space="preserve">الجدول (12) تحليل إجابات عينة الدراسة المتغير التابع: </w:t>
            </w:r>
            <w:r w:rsidR="00B63E22" w:rsidRPr="009C633D">
              <w:rPr>
                <w:rFonts w:ascii="Sakkal Majalla" w:eastAsia="Times New Roman" w:hAnsi="Sakkal Majalla" w:cs="Sakkal Majalla" w:hint="cs"/>
                <w:b w:val="0"/>
                <w:bCs w:val="0"/>
                <w:sz w:val="32"/>
                <w:rtl/>
                <w:lang w:eastAsia="ar-SA"/>
              </w:rPr>
              <w:t xml:space="preserve"> </w:t>
            </w:r>
          </w:p>
        </w:tc>
        <w:tc>
          <w:tcPr>
            <w:tcW w:w="1737" w:type="dxa"/>
          </w:tcPr>
          <w:p w14:paraId="6C12CEDD" w14:textId="77777777" w:rsidR="00ED7A3B" w:rsidRPr="009C633D" w:rsidRDefault="0051734C" w:rsidP="00B4133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59</w:t>
            </w:r>
          </w:p>
        </w:tc>
      </w:tr>
      <w:tr w:rsidR="00ED7A3B" w:rsidRPr="009C633D" w14:paraId="6C12CEE1"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27" w:type="dxa"/>
          </w:tcPr>
          <w:p w14:paraId="6C12CEDF" w14:textId="77777777" w:rsidR="00ED7A3B" w:rsidRPr="009C633D" w:rsidRDefault="00FC2366" w:rsidP="00FC2366">
            <w:pPr>
              <w:bidi/>
              <w:spacing w:line="360" w:lineRule="auto"/>
              <w:rPr>
                <w:rFonts w:ascii="Sakkal Majalla" w:eastAsia="Times New Roman" w:hAnsi="Sakkal Majalla" w:cs="Sakkal Majalla"/>
                <w:b w:val="0"/>
                <w:bCs w:val="0"/>
                <w:sz w:val="32"/>
                <w:lang w:eastAsia="ar-SA"/>
              </w:rPr>
            </w:pPr>
            <w:r w:rsidRPr="009C633D">
              <w:rPr>
                <w:rFonts w:ascii="Sakkal Majalla" w:eastAsia="Times New Roman" w:hAnsi="Sakkal Majalla" w:cs="Sakkal Majalla"/>
                <w:b w:val="0"/>
                <w:bCs w:val="0"/>
                <w:sz w:val="32"/>
                <w:rtl/>
                <w:lang w:eastAsia="ar-SA"/>
              </w:rPr>
              <w:t>الجدول (13</w:t>
            </w:r>
            <w:r w:rsidRPr="009C633D">
              <w:rPr>
                <w:rFonts w:ascii="Sakkal Majalla" w:eastAsia="Times New Roman" w:hAnsi="Sakkal Majalla" w:cs="Sakkal Majalla" w:hint="cs"/>
                <w:b w:val="0"/>
                <w:bCs w:val="0"/>
                <w:sz w:val="32"/>
                <w:rtl/>
                <w:lang w:eastAsia="ar-SA"/>
              </w:rPr>
              <w:t>) اختبار</w:t>
            </w:r>
            <w:r w:rsidRPr="009C633D">
              <w:rPr>
                <w:rFonts w:ascii="Sakkal Majalla" w:eastAsia="Times New Roman" w:hAnsi="Sakkal Majalla" w:cs="Sakkal Majalla"/>
                <w:b w:val="0"/>
                <w:bCs w:val="0"/>
                <w:sz w:val="32"/>
                <w:rtl/>
                <w:lang w:eastAsia="ar-SA"/>
              </w:rPr>
              <w:t xml:space="preserve"> الفرضية الرئيسية</w:t>
            </w:r>
            <w:r w:rsidRPr="009C633D">
              <w:rPr>
                <w:rFonts w:ascii="Sakkal Majalla" w:eastAsia="Times New Roman" w:hAnsi="Sakkal Majalla" w:cs="Sakkal Majalla" w:hint="cs"/>
                <w:b w:val="0"/>
                <w:bCs w:val="0"/>
                <w:sz w:val="32"/>
                <w:rtl/>
                <w:lang w:eastAsia="ar-SA"/>
              </w:rPr>
              <w:t xml:space="preserve"> </w:t>
            </w:r>
          </w:p>
        </w:tc>
        <w:tc>
          <w:tcPr>
            <w:tcW w:w="1737" w:type="dxa"/>
          </w:tcPr>
          <w:p w14:paraId="6C12CEE0" w14:textId="77777777" w:rsidR="00ED7A3B" w:rsidRPr="009C633D" w:rsidRDefault="0051734C" w:rsidP="00B4133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61</w:t>
            </w:r>
          </w:p>
        </w:tc>
      </w:tr>
      <w:tr w:rsidR="00ED7A3B" w:rsidRPr="009C633D" w14:paraId="6C12CEE4" w14:textId="77777777" w:rsidTr="000443D0">
        <w:tc>
          <w:tcPr>
            <w:cnfStyle w:val="001000000000" w:firstRow="0" w:lastRow="0" w:firstColumn="1" w:lastColumn="0" w:oddVBand="0" w:evenVBand="0" w:oddHBand="0" w:evenHBand="0" w:firstRowFirstColumn="0" w:firstRowLastColumn="0" w:lastRowFirstColumn="0" w:lastRowLastColumn="0"/>
            <w:tcW w:w="6627" w:type="dxa"/>
          </w:tcPr>
          <w:p w14:paraId="6C12CEE2" w14:textId="77777777" w:rsidR="00ED7A3B" w:rsidRPr="009C633D" w:rsidRDefault="00FC2366" w:rsidP="00FC2366">
            <w:pPr>
              <w:bidi/>
              <w:spacing w:line="360" w:lineRule="auto"/>
              <w:rPr>
                <w:rFonts w:ascii="Sakkal Majalla" w:eastAsia="Times New Roman" w:hAnsi="Sakkal Majalla" w:cs="Sakkal Majalla"/>
                <w:b w:val="0"/>
                <w:bCs w:val="0"/>
                <w:sz w:val="32"/>
                <w:lang w:eastAsia="ar-SA"/>
              </w:rPr>
            </w:pPr>
            <w:r w:rsidRPr="009C633D">
              <w:rPr>
                <w:rFonts w:ascii="Sakkal Majalla" w:eastAsia="Times New Roman" w:hAnsi="Sakkal Majalla" w:cs="Sakkal Majalla"/>
                <w:b w:val="0"/>
                <w:bCs w:val="0"/>
                <w:sz w:val="32"/>
                <w:rtl/>
                <w:lang w:eastAsia="ar-SA"/>
              </w:rPr>
              <w:t>الجدول (14</w:t>
            </w:r>
            <w:r w:rsidRPr="009C633D">
              <w:rPr>
                <w:rFonts w:ascii="Sakkal Majalla" w:eastAsia="Times New Roman" w:hAnsi="Sakkal Majalla" w:cs="Sakkal Majalla" w:hint="cs"/>
                <w:b w:val="0"/>
                <w:bCs w:val="0"/>
                <w:sz w:val="32"/>
                <w:rtl/>
                <w:lang w:eastAsia="ar-SA"/>
              </w:rPr>
              <w:t>) اختبار</w:t>
            </w:r>
            <w:r w:rsidRPr="009C633D">
              <w:rPr>
                <w:rFonts w:ascii="Sakkal Majalla" w:eastAsia="Times New Roman" w:hAnsi="Sakkal Majalla" w:cs="Sakkal Majalla"/>
                <w:b w:val="0"/>
                <w:bCs w:val="0"/>
                <w:sz w:val="32"/>
                <w:rtl/>
                <w:lang w:eastAsia="ar-SA"/>
              </w:rPr>
              <w:t xml:space="preserve"> الفرضية الأولى  </w:t>
            </w:r>
          </w:p>
        </w:tc>
        <w:tc>
          <w:tcPr>
            <w:tcW w:w="1737" w:type="dxa"/>
          </w:tcPr>
          <w:p w14:paraId="6C12CEE3" w14:textId="77777777" w:rsidR="00ED7A3B" w:rsidRPr="009C633D" w:rsidRDefault="0051734C" w:rsidP="00B4133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62</w:t>
            </w:r>
          </w:p>
        </w:tc>
      </w:tr>
      <w:tr w:rsidR="00ED7A3B" w:rsidRPr="009C633D" w14:paraId="6C12CEE7"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27" w:type="dxa"/>
          </w:tcPr>
          <w:p w14:paraId="6C12CEE5" w14:textId="77777777" w:rsidR="00ED7A3B" w:rsidRPr="009C633D" w:rsidRDefault="00FC2366" w:rsidP="0051734C">
            <w:pPr>
              <w:bidi/>
              <w:spacing w:line="360" w:lineRule="auto"/>
              <w:rPr>
                <w:rFonts w:ascii="Sakkal Majalla" w:eastAsia="Times New Roman" w:hAnsi="Sakkal Majalla" w:cs="Sakkal Majalla"/>
                <w:b w:val="0"/>
                <w:bCs w:val="0"/>
                <w:sz w:val="32"/>
                <w:rtl/>
                <w:lang w:eastAsia="ar-SA"/>
              </w:rPr>
            </w:pPr>
            <w:r w:rsidRPr="009C633D">
              <w:rPr>
                <w:rFonts w:ascii="Sakkal Majalla" w:eastAsia="Times New Roman" w:hAnsi="Sakkal Majalla" w:cs="Sakkal Majalla"/>
                <w:b w:val="0"/>
                <w:bCs w:val="0"/>
                <w:sz w:val="32"/>
                <w:rtl/>
                <w:lang w:eastAsia="ar-SA"/>
              </w:rPr>
              <w:t>الجدول (15</w:t>
            </w:r>
            <w:r w:rsidRPr="009C633D">
              <w:rPr>
                <w:rFonts w:ascii="Sakkal Majalla" w:eastAsia="Times New Roman" w:hAnsi="Sakkal Majalla" w:cs="Sakkal Majalla" w:hint="cs"/>
                <w:b w:val="0"/>
                <w:bCs w:val="0"/>
                <w:sz w:val="32"/>
                <w:rtl/>
                <w:lang w:eastAsia="ar-SA"/>
              </w:rPr>
              <w:t>) اختبار</w:t>
            </w:r>
            <w:r w:rsidRPr="009C633D">
              <w:rPr>
                <w:rFonts w:ascii="Sakkal Majalla" w:eastAsia="Times New Roman" w:hAnsi="Sakkal Majalla" w:cs="Sakkal Majalla"/>
                <w:b w:val="0"/>
                <w:bCs w:val="0"/>
                <w:sz w:val="32"/>
                <w:rtl/>
                <w:lang w:eastAsia="ar-SA"/>
              </w:rPr>
              <w:t xml:space="preserve"> الفرضية </w:t>
            </w:r>
            <w:r w:rsidR="0051734C" w:rsidRPr="009C633D">
              <w:rPr>
                <w:rFonts w:ascii="Sakkal Majalla" w:eastAsia="Times New Roman" w:hAnsi="Sakkal Majalla" w:cs="Sakkal Majalla" w:hint="cs"/>
                <w:b w:val="0"/>
                <w:bCs w:val="0"/>
                <w:sz w:val="32"/>
                <w:rtl/>
                <w:lang w:eastAsia="ar-SA"/>
              </w:rPr>
              <w:t xml:space="preserve">الثانية </w:t>
            </w:r>
            <w:r w:rsidRPr="009C633D">
              <w:rPr>
                <w:rFonts w:ascii="Sakkal Majalla" w:eastAsia="Times New Roman" w:hAnsi="Sakkal Majalla" w:cs="Sakkal Majalla"/>
                <w:b w:val="0"/>
                <w:bCs w:val="0"/>
                <w:sz w:val="32"/>
                <w:rtl/>
                <w:lang w:eastAsia="ar-SA"/>
              </w:rPr>
              <w:t xml:space="preserve">  </w:t>
            </w:r>
            <w:r w:rsidRPr="009C633D">
              <w:rPr>
                <w:rFonts w:ascii="Sakkal Majalla" w:eastAsia="Times New Roman" w:hAnsi="Sakkal Majalla" w:cs="Sakkal Majalla" w:hint="cs"/>
                <w:b w:val="0"/>
                <w:bCs w:val="0"/>
                <w:sz w:val="32"/>
                <w:rtl/>
                <w:lang w:eastAsia="ar-SA"/>
              </w:rPr>
              <w:t xml:space="preserve"> </w:t>
            </w:r>
          </w:p>
        </w:tc>
        <w:tc>
          <w:tcPr>
            <w:tcW w:w="1737" w:type="dxa"/>
          </w:tcPr>
          <w:p w14:paraId="6C12CEE6" w14:textId="77777777" w:rsidR="00ED7A3B" w:rsidRPr="009C633D" w:rsidRDefault="0051734C" w:rsidP="00B4133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Pr>
            </w:pPr>
            <w:r w:rsidRPr="009C633D">
              <w:rPr>
                <w:rFonts w:ascii="Sakkal Majalla" w:hAnsi="Sakkal Majalla" w:cs="Sakkal Majalla" w:hint="cs"/>
                <w:sz w:val="32"/>
                <w:rtl/>
              </w:rPr>
              <w:t xml:space="preserve">63 </w:t>
            </w:r>
          </w:p>
        </w:tc>
      </w:tr>
      <w:tr w:rsidR="0051734C" w:rsidRPr="009C633D" w14:paraId="6C12CEEA" w14:textId="77777777" w:rsidTr="000443D0">
        <w:tc>
          <w:tcPr>
            <w:cnfStyle w:val="001000000000" w:firstRow="0" w:lastRow="0" w:firstColumn="1" w:lastColumn="0" w:oddVBand="0" w:evenVBand="0" w:oddHBand="0" w:evenHBand="0" w:firstRowFirstColumn="0" w:firstRowLastColumn="0" w:lastRowFirstColumn="0" w:lastRowLastColumn="0"/>
            <w:tcW w:w="6627" w:type="dxa"/>
          </w:tcPr>
          <w:p w14:paraId="6C12CEE8" w14:textId="77777777" w:rsidR="0051734C" w:rsidRPr="009C633D" w:rsidRDefault="0051734C" w:rsidP="00FC2366">
            <w:pPr>
              <w:bidi/>
              <w:spacing w:line="360" w:lineRule="auto"/>
              <w:rPr>
                <w:rFonts w:ascii="Sakkal Majalla" w:eastAsia="Times New Roman" w:hAnsi="Sakkal Majalla" w:cs="Sakkal Majalla"/>
                <w:b w:val="0"/>
                <w:bCs w:val="0"/>
                <w:sz w:val="32"/>
                <w:rtl/>
                <w:lang w:eastAsia="ar-SA"/>
              </w:rPr>
            </w:pPr>
            <w:r w:rsidRPr="009C633D">
              <w:rPr>
                <w:rFonts w:ascii="Sakkal Majalla" w:eastAsia="Times New Roman" w:hAnsi="Sakkal Majalla" w:cs="Sakkal Majalla" w:hint="cs"/>
                <w:b w:val="0"/>
                <w:bCs w:val="0"/>
                <w:sz w:val="32"/>
                <w:rtl/>
                <w:lang w:eastAsia="ar-SA"/>
              </w:rPr>
              <w:t xml:space="preserve">الجدول (16) اختبار الفرضية الثالثة </w:t>
            </w:r>
          </w:p>
        </w:tc>
        <w:tc>
          <w:tcPr>
            <w:tcW w:w="1737" w:type="dxa"/>
          </w:tcPr>
          <w:p w14:paraId="6C12CEE9" w14:textId="77777777" w:rsidR="0051734C" w:rsidRPr="009C633D" w:rsidRDefault="0051734C" w:rsidP="00B41335">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rtl/>
              </w:rPr>
            </w:pPr>
            <w:r w:rsidRPr="009C633D">
              <w:rPr>
                <w:rFonts w:ascii="Sakkal Majalla" w:hAnsi="Sakkal Majalla" w:cs="Sakkal Majalla" w:hint="cs"/>
                <w:sz w:val="32"/>
                <w:rtl/>
              </w:rPr>
              <w:t>64</w:t>
            </w:r>
          </w:p>
        </w:tc>
      </w:tr>
      <w:tr w:rsidR="00534627" w:rsidRPr="009C633D" w14:paraId="6C12CEED" w14:textId="77777777" w:rsidTr="00044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27" w:type="dxa"/>
          </w:tcPr>
          <w:p w14:paraId="6C12CEEB" w14:textId="77777777" w:rsidR="00534627" w:rsidRPr="009C633D" w:rsidRDefault="00534627" w:rsidP="00FC2366">
            <w:pPr>
              <w:bidi/>
              <w:spacing w:line="360" w:lineRule="auto"/>
              <w:rPr>
                <w:rFonts w:ascii="Sakkal Majalla" w:eastAsia="Times New Roman" w:hAnsi="Sakkal Majalla" w:cs="Sakkal Majalla"/>
                <w:b w:val="0"/>
                <w:bCs w:val="0"/>
                <w:sz w:val="32"/>
                <w:rtl/>
                <w:lang w:eastAsia="ar-SA"/>
              </w:rPr>
            </w:pPr>
            <w:r w:rsidRPr="009C633D">
              <w:rPr>
                <w:rFonts w:ascii="Sakkal Majalla" w:eastAsia="Times New Roman" w:hAnsi="Sakkal Majalla" w:cs="Sakkal Majalla" w:hint="cs"/>
                <w:b w:val="0"/>
                <w:bCs w:val="0"/>
                <w:sz w:val="32"/>
                <w:rtl/>
                <w:lang w:eastAsia="ar-SA"/>
              </w:rPr>
              <w:t xml:space="preserve">الجدول (17) </w:t>
            </w:r>
            <w:r w:rsidRPr="009C633D">
              <w:rPr>
                <w:rFonts w:ascii="Sakkal Majalla" w:eastAsia="Times New Roman" w:hAnsi="Sakkal Majalla" w:cs="Sakkal Majalla"/>
                <w:b w:val="0"/>
                <w:bCs w:val="0"/>
                <w:sz w:val="32"/>
                <w:rtl/>
                <w:lang w:eastAsia="ar-SA"/>
              </w:rPr>
              <w:t>نتائج اختبار الفرضيات (التحليل الاستدلالي)</w:t>
            </w:r>
          </w:p>
        </w:tc>
        <w:tc>
          <w:tcPr>
            <w:tcW w:w="1737" w:type="dxa"/>
          </w:tcPr>
          <w:p w14:paraId="6C12CEEC" w14:textId="77777777" w:rsidR="00534627" w:rsidRPr="009C633D" w:rsidRDefault="00534627" w:rsidP="00B41335">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rtl/>
              </w:rPr>
            </w:pPr>
          </w:p>
        </w:tc>
      </w:tr>
    </w:tbl>
    <w:p w14:paraId="6C12CEEE" w14:textId="77777777" w:rsidR="001B6ACE" w:rsidRPr="009C633D" w:rsidRDefault="001B6ACE" w:rsidP="001B6ACE">
      <w:pPr>
        <w:bidi/>
        <w:rPr>
          <w:b/>
          <w:bCs/>
          <w:rtl/>
        </w:rPr>
      </w:pPr>
    </w:p>
    <w:p w14:paraId="6C12CEEF" w14:textId="77777777" w:rsidR="00FC2366" w:rsidRPr="009C633D" w:rsidRDefault="00FC2366" w:rsidP="00FC2366">
      <w:pPr>
        <w:bidi/>
        <w:rPr>
          <w:b/>
          <w:bCs/>
          <w:rtl/>
        </w:rPr>
      </w:pPr>
    </w:p>
    <w:p w14:paraId="6C12CEF0" w14:textId="77777777" w:rsidR="00F40F88" w:rsidRPr="009C633D" w:rsidRDefault="00F40F88" w:rsidP="00F40F88">
      <w:pPr>
        <w:bidi/>
        <w:rPr>
          <w:b/>
          <w:bCs/>
          <w:rtl/>
        </w:rPr>
      </w:pPr>
    </w:p>
    <w:p w14:paraId="6C12CEF1" w14:textId="77777777" w:rsidR="00090E58" w:rsidRPr="009C633D" w:rsidRDefault="00F27D34" w:rsidP="00AD468A">
      <w:pPr>
        <w:bidi/>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lastRenderedPageBreak/>
        <w:t xml:space="preserve">مستخلص: </w:t>
      </w:r>
      <w:r w:rsidR="00090E58" w:rsidRPr="009C633D">
        <w:rPr>
          <w:rFonts w:ascii="Simplified Arabic" w:hAnsi="Simplified Arabic"/>
          <w:b/>
          <w:bCs/>
          <w:sz w:val="28"/>
          <w:szCs w:val="28"/>
          <w:u w:val="single"/>
          <w:rtl/>
        </w:rPr>
        <w:t xml:space="preserve"> </w:t>
      </w:r>
    </w:p>
    <w:p w14:paraId="6C12CEF2" w14:textId="77777777" w:rsidR="00CC011C" w:rsidRPr="009C633D" w:rsidRDefault="00CC011C" w:rsidP="00AD468A">
      <w:pPr>
        <w:bidi/>
        <w:spacing w:after="0" w:line="240" w:lineRule="auto"/>
        <w:jc w:val="lowKashida"/>
        <w:rPr>
          <w:rFonts w:ascii="Simplified Arabic" w:hAnsi="Simplified Arabic" w:cs="PT Bold Heading"/>
          <w:sz w:val="28"/>
          <w:szCs w:val="28"/>
          <w:rtl/>
        </w:rPr>
      </w:pPr>
      <w:r w:rsidRPr="009C633D">
        <w:rPr>
          <w:rFonts w:ascii="Simplified Arabic" w:hAnsi="Simplified Arabic" w:cs="PT Bold Heading"/>
          <w:sz w:val="28"/>
          <w:szCs w:val="28"/>
          <w:rtl/>
        </w:rPr>
        <w:t>عنوان الدراسة: تأثير إدارة التغيير على رضا العملاء في الشركات السعودية: دراسة تطبيقية على عينة من عملاء الشركات بمنطقة مكة المكرمة.</w:t>
      </w:r>
    </w:p>
    <w:p w14:paraId="6C12CEF3" w14:textId="77777777" w:rsidR="00CC011C" w:rsidRPr="009C633D" w:rsidRDefault="00CC011C" w:rsidP="00AD468A">
      <w:pPr>
        <w:bidi/>
        <w:spacing w:after="0" w:line="240" w:lineRule="auto"/>
        <w:jc w:val="lowKashida"/>
        <w:rPr>
          <w:rFonts w:ascii="Simplified Arabic" w:hAnsi="Simplified Arabic"/>
          <w:sz w:val="28"/>
          <w:szCs w:val="28"/>
          <w:rtl/>
        </w:rPr>
      </w:pPr>
      <w:r w:rsidRPr="009C633D">
        <w:rPr>
          <w:rFonts w:ascii="Simplified Arabic" w:hAnsi="Simplified Arabic"/>
          <w:sz w:val="28"/>
          <w:szCs w:val="28"/>
          <w:rtl/>
        </w:rPr>
        <w:t xml:space="preserve">سعت هذه الدراسة إلى استكشاف وتحليل طبيعة العلاقة بين إدارة التغيير ومستوى رضا العملاء في بيئة الأعمال السعودية. وتحديداً، هدفت الدراسة إلى قياس أثر أبعاد إدارة التغيير (التخطيط، القيادة، الاتصال) في تحسين جودة الخدمات والمنتجات، والكشف عن مستوى تطبيق هذه الممارسات في الشركات العاملة في قطاعات (الاتصالات، البنوك، الخدمات اللوجستية، والتجزئة). اعتمدت الدراسة على المنهج الوصفي التحليلي، وتم جمع البيانات من خلال استبانة إلكترونية وُزعت على عينة عشوائية طبقية بلغت (150) مفردة من عملاء الشركات السعودية بمنطقة مكة المكرمة. تم تحليل البيانات واختبار الفرضيات باستخدام الأساليب الإحصائية المناسبة (معامل </w:t>
      </w:r>
      <w:r w:rsidR="00A66930" w:rsidRPr="009C633D">
        <w:rPr>
          <w:rFonts w:ascii="Simplified Arabic" w:hAnsi="Simplified Arabic"/>
          <w:sz w:val="28"/>
          <w:szCs w:val="28"/>
          <w:rtl/>
        </w:rPr>
        <w:t>الارتباط البسيط ومعامل التحديد)</w:t>
      </w:r>
      <w:r w:rsidR="00A66930" w:rsidRPr="009C633D">
        <w:rPr>
          <w:rFonts w:ascii="Simplified Arabic" w:hAnsi="Simplified Arabic" w:hint="cs"/>
          <w:sz w:val="28"/>
          <w:szCs w:val="28"/>
          <w:rtl/>
        </w:rPr>
        <w:t xml:space="preserve"> عبر برنامج</w:t>
      </w:r>
      <w:r w:rsidR="001746D1" w:rsidRPr="009C633D">
        <w:rPr>
          <w:rFonts w:ascii="Simplified Arabic" w:hAnsi="Simplified Arabic"/>
          <w:sz w:val="28"/>
          <w:szCs w:val="28"/>
        </w:rPr>
        <w:t xml:space="preserve">SPSS </w:t>
      </w:r>
      <w:r w:rsidR="001746D1" w:rsidRPr="009C633D">
        <w:rPr>
          <w:rFonts w:ascii="Simplified Arabic" w:hAnsi="Simplified Arabic" w:hint="cs"/>
          <w:sz w:val="28"/>
          <w:szCs w:val="28"/>
          <w:rtl/>
        </w:rPr>
        <w:t>وباستخدام</w:t>
      </w:r>
      <w:r w:rsidR="00A66930" w:rsidRPr="009C633D">
        <w:rPr>
          <w:rFonts w:ascii="Simplified Arabic" w:hAnsi="Simplified Arabic" w:hint="cs"/>
          <w:sz w:val="28"/>
          <w:szCs w:val="28"/>
          <w:rtl/>
        </w:rPr>
        <w:t xml:space="preserve"> المنهج الوصفي التحليلي. </w:t>
      </w:r>
    </w:p>
    <w:p w14:paraId="6C12CEF4" w14:textId="77777777" w:rsidR="00CC011C" w:rsidRPr="009C633D" w:rsidRDefault="003204FC" w:rsidP="00AD468A">
      <w:pPr>
        <w:bidi/>
        <w:spacing w:after="0" w:line="240" w:lineRule="auto"/>
        <w:jc w:val="lowKashida"/>
        <w:rPr>
          <w:rFonts w:ascii="Simplified Arabic" w:hAnsi="Simplified Arabic"/>
          <w:sz w:val="28"/>
          <w:szCs w:val="28"/>
          <w:rtl/>
        </w:rPr>
      </w:pPr>
      <w:r w:rsidRPr="009C633D">
        <w:rPr>
          <w:rFonts w:ascii="Simplified Arabic" w:hAnsi="Simplified Arabic"/>
          <w:sz w:val="28"/>
          <w:szCs w:val="28"/>
          <w:rtl/>
        </w:rPr>
        <w:t>و</w:t>
      </w:r>
      <w:r w:rsidR="00CC011C" w:rsidRPr="009C633D">
        <w:rPr>
          <w:rFonts w:ascii="Simplified Arabic" w:hAnsi="Simplified Arabic"/>
          <w:sz w:val="28"/>
          <w:szCs w:val="28"/>
          <w:rtl/>
        </w:rPr>
        <w:t>أبرز</w:t>
      </w:r>
      <w:r w:rsidRPr="009C633D">
        <w:rPr>
          <w:rFonts w:ascii="Simplified Arabic" w:hAnsi="Simplified Arabic"/>
          <w:sz w:val="28"/>
          <w:szCs w:val="28"/>
          <w:rtl/>
        </w:rPr>
        <w:t xml:space="preserve">ت نتائج الدراسة عن </w:t>
      </w:r>
      <w:r w:rsidR="00CC011C" w:rsidRPr="009C633D">
        <w:rPr>
          <w:rFonts w:ascii="Simplified Arabic" w:hAnsi="Simplified Arabic"/>
          <w:sz w:val="28"/>
          <w:szCs w:val="28"/>
          <w:rtl/>
        </w:rPr>
        <w:t>وجود علاقة ارتباطية طردية قوية جداً ذات دلالة إحصائية بين مستوى تطبيق إدارة التغيير ورضا العملاء، حيث بلغ معامل الارتباط (0.984)، وأظهرت النتائج أن إدارة التغيير تفسر ما نسبته (96.9%) من التباين في رضا العملاء. أثبتت الدراسة أن القيادة الداعمة للتغيير هي أكثر الأبعاد تأثيراً في رضا العملاء بنسبة مساهمة بلغت (94.6%)، يليه التخطيط الفعال بنسبة (91.7%)، ثم التواصل التنظيمي بنسبة (88.4%).</w:t>
      </w:r>
    </w:p>
    <w:p w14:paraId="6C12CEF5" w14:textId="77777777" w:rsidR="00CC011C" w:rsidRPr="009C633D" w:rsidRDefault="00CC011C" w:rsidP="00AD468A">
      <w:pPr>
        <w:bidi/>
        <w:spacing w:after="0" w:line="240" w:lineRule="auto"/>
        <w:jc w:val="lowKashida"/>
        <w:rPr>
          <w:rFonts w:ascii="Simplified Arabic" w:hAnsi="Simplified Arabic"/>
          <w:sz w:val="28"/>
          <w:szCs w:val="28"/>
          <w:rtl/>
        </w:rPr>
      </w:pPr>
      <w:r w:rsidRPr="009C633D">
        <w:rPr>
          <w:rFonts w:ascii="Simplified Arabic" w:hAnsi="Simplified Arabic"/>
          <w:sz w:val="28"/>
          <w:szCs w:val="28"/>
          <w:rtl/>
        </w:rPr>
        <w:t>أظهرت النتائج الميدانية تفاوتاً في آراء العملاء؛ فبينما وافق (68%) على التزام الإدارة بتقديم أفضل خدمة رغم المتغيرات، أبدى قطاع كبير من العينة (52%) حياداً تجاه وجود بدائل واضحة للعملاء أثناء فترات التحول، مما يشير إلى فجوة في التخطيط للطوارئ. كشفت الدراسة عن رضا عام عن تجربة التعامل في ظل التغييرات بنسبة (57.4%)، ونية قوية للاستمرار في التعامل مع الشركات رغم المنافسة بنسبة (48%). أوصت الدراسة بضرورة تبني الشركات السعودية لنموذج "القيادة التحويلية"، ووضع خطط طوارئ وبدائل تقنية واضحة للعملاء لضمان استمرارية الخدمة أثناء التحديثات. كما أكدت على أهمية تعزيز الشفافية وتفعيل القنوات الرقمية لإبلاغ العملاء بالتغييرات وفوائدها، مع ضرورة تدريب موظفي الصفوف الأمامية على التعامل مع الأزمات الناتجة عن التحولات المؤسسية.</w:t>
      </w:r>
    </w:p>
    <w:p w14:paraId="6C12CEF6" w14:textId="77777777" w:rsidR="00CC011C" w:rsidRPr="009C633D" w:rsidRDefault="00CC011C" w:rsidP="00AD468A">
      <w:pPr>
        <w:bidi/>
        <w:spacing w:after="0" w:line="240" w:lineRule="auto"/>
        <w:jc w:val="lowKashida"/>
        <w:rPr>
          <w:rFonts w:ascii="Simplified Arabic" w:hAnsi="Simplified Arabic"/>
          <w:sz w:val="28"/>
          <w:szCs w:val="28"/>
          <w:rtl/>
        </w:rPr>
      </w:pPr>
      <w:r w:rsidRPr="009C633D">
        <w:rPr>
          <w:rFonts w:ascii="Simplified Arabic" w:hAnsi="Simplified Arabic"/>
          <w:sz w:val="28"/>
          <w:szCs w:val="28"/>
          <w:rtl/>
        </w:rPr>
        <w:t xml:space="preserve">الكلمات المفتاحية: إدارة التغيير، رضا العملاء، الشركات السعودية </w:t>
      </w:r>
    </w:p>
    <w:p w14:paraId="6C12CEF7" w14:textId="77777777" w:rsidR="001B6ACE" w:rsidRPr="009C633D" w:rsidRDefault="00CC011C" w:rsidP="00AD468A">
      <w:pPr>
        <w:bidi/>
        <w:spacing w:after="0" w:line="240" w:lineRule="auto"/>
        <w:jc w:val="lowKashida"/>
        <w:rPr>
          <w:rFonts w:ascii="Simplified Arabic" w:hAnsi="Simplified Arabic"/>
          <w:sz w:val="28"/>
          <w:szCs w:val="28"/>
          <w:rtl/>
        </w:rPr>
      </w:pPr>
      <w:r w:rsidRPr="009C633D">
        <w:rPr>
          <w:rFonts w:ascii="Simplified Arabic" w:hAnsi="Simplified Arabic"/>
          <w:sz w:val="28"/>
          <w:szCs w:val="28"/>
          <w:rtl/>
        </w:rPr>
        <w:t xml:space="preserve"> </w:t>
      </w:r>
    </w:p>
    <w:p w14:paraId="6C12CEF8" w14:textId="77777777" w:rsidR="001F0533" w:rsidRPr="009C633D" w:rsidRDefault="001F0533" w:rsidP="001F0533">
      <w:pPr>
        <w:bidi/>
        <w:spacing w:line="360" w:lineRule="auto"/>
        <w:jc w:val="lowKashida"/>
        <w:rPr>
          <w:rFonts w:ascii="Sakkal Majalla" w:hAnsi="Sakkal Majalla" w:cs="Sakkal Majalla"/>
          <w:sz w:val="28"/>
          <w:szCs w:val="28"/>
          <w:rtl/>
        </w:rPr>
      </w:pPr>
    </w:p>
    <w:p w14:paraId="6C12CEF9" w14:textId="77777777" w:rsidR="00090E58" w:rsidRPr="009C633D" w:rsidRDefault="00090E58" w:rsidP="000F2F6B">
      <w:pPr>
        <w:spacing w:after="0"/>
        <w:rPr>
          <w:rFonts w:asciiTheme="majorBidi" w:hAnsiTheme="majorBidi" w:cstheme="majorBidi"/>
          <w:b/>
          <w:bCs/>
          <w:sz w:val="28"/>
          <w:szCs w:val="28"/>
        </w:rPr>
      </w:pPr>
      <w:r w:rsidRPr="009C633D">
        <w:rPr>
          <w:rFonts w:asciiTheme="majorBidi" w:hAnsiTheme="majorBidi" w:cstheme="majorBidi"/>
          <w:b/>
          <w:bCs/>
          <w:sz w:val="28"/>
          <w:szCs w:val="28"/>
        </w:rPr>
        <w:lastRenderedPageBreak/>
        <w:t xml:space="preserve">Abstract: </w:t>
      </w:r>
    </w:p>
    <w:p w14:paraId="6C12CEFA" w14:textId="77777777" w:rsidR="0071179A" w:rsidRPr="009C633D" w:rsidRDefault="0071179A" w:rsidP="0071179A">
      <w:pPr>
        <w:pStyle w:val="a7"/>
        <w:spacing w:after="0" w:afterAutospacing="0"/>
        <w:jc w:val="lowKashida"/>
        <w:rPr>
          <w:b/>
          <w:bCs/>
          <w:color w:val="1F1F1F"/>
        </w:rPr>
      </w:pPr>
      <w:r w:rsidRPr="009C633D">
        <w:rPr>
          <w:b/>
          <w:bCs/>
          <w:color w:val="1F1F1F"/>
          <w:bdr w:val="none" w:sz="0" w:space="0" w:color="auto" w:frame="1"/>
        </w:rPr>
        <w:t>Title:</w:t>
      </w:r>
      <w:r w:rsidRPr="009C633D">
        <w:rPr>
          <w:b/>
          <w:bCs/>
          <w:color w:val="1F1F1F"/>
        </w:rPr>
        <w:t xml:space="preserve"> The Impact of Change Management on Customer Satisfaction in Saudi Companies: An Applied Study on a Sample of Customers in the Makkah Al-Mukarramah Region.</w:t>
      </w:r>
    </w:p>
    <w:p w14:paraId="6C12CEFB" w14:textId="77777777" w:rsidR="0071179A" w:rsidRPr="009C633D" w:rsidRDefault="0071179A" w:rsidP="0071179A">
      <w:pPr>
        <w:pStyle w:val="a7"/>
        <w:spacing w:after="150" w:afterAutospacing="0"/>
        <w:jc w:val="lowKashida"/>
        <w:rPr>
          <w:color w:val="1F1F1F"/>
        </w:rPr>
      </w:pPr>
      <w:r w:rsidRPr="009C633D">
        <w:rPr>
          <w:color w:val="1F1F1F"/>
        </w:rPr>
        <w:t>This study aimed to explore and analyze the nature of the relationship between change management and customer satisfaction levels within the Saudi business environment. Specifically, it sought to measure the impact of change management dimensions (Planning, Leadership, and Communication) on improving the quality of products and services, while assessing the implementation level of these practices in companies operating across the telecommunications, banking, logistics, and retail sectors.</w:t>
      </w:r>
    </w:p>
    <w:p w14:paraId="6C12CEFC" w14:textId="77777777" w:rsidR="0071179A" w:rsidRPr="009C633D" w:rsidRDefault="0071179A" w:rsidP="0071179A">
      <w:pPr>
        <w:pStyle w:val="a7"/>
        <w:spacing w:after="0" w:afterAutospacing="0"/>
        <w:jc w:val="lowKashida"/>
        <w:rPr>
          <w:color w:val="1F1F1F"/>
        </w:rPr>
      </w:pPr>
      <w:r w:rsidRPr="009C633D">
        <w:rPr>
          <w:color w:val="1F1F1F"/>
        </w:rPr>
        <w:t xml:space="preserve">The study adopted a descriptive-analytical approach. Data were collected via an electronic questionnaire distributed to a stratified random sample of </w:t>
      </w:r>
      <w:r w:rsidRPr="009C633D">
        <w:rPr>
          <w:b/>
          <w:bCs/>
          <w:color w:val="1F1F1F"/>
          <w:bdr w:val="none" w:sz="0" w:space="0" w:color="auto" w:frame="1"/>
        </w:rPr>
        <w:t>150</w:t>
      </w:r>
      <w:r w:rsidRPr="009C633D">
        <w:rPr>
          <w:color w:val="1F1F1F"/>
        </w:rPr>
        <w:t xml:space="preserve"> customers of Saudi companies in the Makkah Al-Mukarramah region. Hypotheses were tested using appropriate statistical methods, including Simple Correlation Coefficient and the Coefficient of Determination (</w:t>
      </w:r>
      <w:r w:rsidRPr="009C633D">
        <w:rPr>
          <w:rStyle w:val="math-inline"/>
          <w:color w:val="1F1F1F"/>
          <w:bdr w:val="none" w:sz="0" w:space="0" w:color="auto" w:frame="1"/>
        </w:rPr>
        <w:t>$R^2$</w:t>
      </w:r>
      <w:r w:rsidRPr="009C633D">
        <w:rPr>
          <w:color w:val="1F1F1F"/>
        </w:rPr>
        <w:t xml:space="preserve">), processed through </w:t>
      </w:r>
      <w:r w:rsidRPr="009C633D">
        <w:rPr>
          <w:b/>
          <w:bCs/>
          <w:color w:val="1F1F1F"/>
          <w:bdr w:val="none" w:sz="0" w:space="0" w:color="auto" w:frame="1"/>
        </w:rPr>
        <w:t>SPSS</w:t>
      </w:r>
      <w:r w:rsidRPr="009C633D">
        <w:rPr>
          <w:color w:val="1F1F1F"/>
        </w:rPr>
        <w:t>.</w:t>
      </w:r>
    </w:p>
    <w:p w14:paraId="6C12CEFD" w14:textId="77777777" w:rsidR="0071179A" w:rsidRPr="009C633D" w:rsidRDefault="0071179A" w:rsidP="0071179A">
      <w:pPr>
        <w:pStyle w:val="a7"/>
        <w:spacing w:after="0" w:afterAutospacing="0"/>
        <w:jc w:val="lowKashida"/>
        <w:rPr>
          <w:color w:val="1F1F1F"/>
        </w:rPr>
      </w:pPr>
      <w:r w:rsidRPr="009C633D">
        <w:rPr>
          <w:b/>
          <w:bCs/>
          <w:color w:val="1F1F1F"/>
          <w:bdr w:val="none" w:sz="0" w:space="0" w:color="auto" w:frame="1"/>
        </w:rPr>
        <w:t>Key Findings:</w:t>
      </w:r>
    </w:p>
    <w:p w14:paraId="6C12CEFE" w14:textId="77777777" w:rsidR="0071179A" w:rsidRPr="009C633D" w:rsidRDefault="0071179A" w:rsidP="0071179A">
      <w:pPr>
        <w:pStyle w:val="a7"/>
        <w:numPr>
          <w:ilvl w:val="0"/>
          <w:numId w:val="48"/>
        </w:numPr>
        <w:spacing w:after="0" w:afterAutospacing="0"/>
        <w:ind w:left="0"/>
        <w:jc w:val="lowKashida"/>
        <w:rPr>
          <w:color w:val="1F1F1F"/>
        </w:rPr>
      </w:pPr>
      <w:r w:rsidRPr="009C633D">
        <w:rPr>
          <w:color w:val="1F1F1F"/>
        </w:rPr>
        <w:t xml:space="preserve">The results revealed a </w:t>
      </w:r>
      <w:r w:rsidRPr="009C633D">
        <w:rPr>
          <w:b/>
          <w:bCs/>
          <w:color w:val="1F1F1F"/>
          <w:bdr w:val="none" w:sz="0" w:space="0" w:color="auto" w:frame="1"/>
        </w:rPr>
        <w:t>statistically significant, very strong positive correlation</w:t>
      </w:r>
      <w:r w:rsidRPr="009C633D">
        <w:rPr>
          <w:color w:val="1F1F1F"/>
        </w:rPr>
        <w:t xml:space="preserve"> between the level of change management implementation and customer satisfaction, with a correlation coefficient of </w:t>
      </w:r>
      <w:r w:rsidRPr="009C633D">
        <w:rPr>
          <w:b/>
          <w:bCs/>
          <w:color w:val="1F1F1F"/>
          <w:bdr w:val="none" w:sz="0" w:space="0" w:color="auto" w:frame="1"/>
        </w:rPr>
        <w:t>0.984</w:t>
      </w:r>
      <w:r w:rsidRPr="009C633D">
        <w:rPr>
          <w:color w:val="1F1F1F"/>
        </w:rPr>
        <w:t>.</w:t>
      </w:r>
    </w:p>
    <w:p w14:paraId="6C12CEFF" w14:textId="77777777" w:rsidR="0071179A" w:rsidRPr="009C633D" w:rsidRDefault="0071179A" w:rsidP="0071179A">
      <w:pPr>
        <w:pStyle w:val="a7"/>
        <w:numPr>
          <w:ilvl w:val="0"/>
          <w:numId w:val="48"/>
        </w:numPr>
        <w:spacing w:after="0" w:afterAutospacing="0"/>
        <w:ind w:left="0"/>
        <w:jc w:val="lowKashida"/>
        <w:rPr>
          <w:color w:val="1F1F1F"/>
        </w:rPr>
      </w:pPr>
      <w:r w:rsidRPr="009C633D">
        <w:rPr>
          <w:color w:val="1F1F1F"/>
        </w:rPr>
        <w:t xml:space="preserve">Change management explains </w:t>
      </w:r>
      <w:r w:rsidRPr="009C633D">
        <w:rPr>
          <w:b/>
          <w:bCs/>
          <w:color w:val="1F1F1F"/>
          <w:bdr w:val="none" w:sz="0" w:space="0" w:color="auto" w:frame="1"/>
        </w:rPr>
        <w:t>96.9%</w:t>
      </w:r>
      <w:r w:rsidRPr="009C633D">
        <w:rPr>
          <w:color w:val="1F1F1F"/>
        </w:rPr>
        <w:t xml:space="preserve"> of the variance in customer satisfaction.</w:t>
      </w:r>
    </w:p>
    <w:p w14:paraId="6C12CF00" w14:textId="77777777" w:rsidR="0071179A" w:rsidRPr="009C633D" w:rsidRDefault="0071179A" w:rsidP="0071179A">
      <w:pPr>
        <w:pStyle w:val="a7"/>
        <w:numPr>
          <w:ilvl w:val="0"/>
          <w:numId w:val="48"/>
        </w:numPr>
        <w:spacing w:after="0" w:afterAutospacing="0"/>
        <w:ind w:left="0"/>
        <w:jc w:val="lowKashida"/>
        <w:rPr>
          <w:color w:val="1F1F1F"/>
        </w:rPr>
      </w:pPr>
      <w:r w:rsidRPr="009C633D">
        <w:rPr>
          <w:b/>
          <w:bCs/>
          <w:color w:val="1F1F1F"/>
          <w:bdr w:val="none" w:sz="0" w:space="0" w:color="auto" w:frame="1"/>
        </w:rPr>
        <w:t>Supportive Leadership</w:t>
      </w:r>
      <w:r w:rsidRPr="009C633D">
        <w:rPr>
          <w:color w:val="1F1F1F"/>
        </w:rPr>
        <w:t xml:space="preserve"> was identified as the most influential dimension, contributing </w:t>
      </w:r>
      <w:r w:rsidRPr="009C633D">
        <w:rPr>
          <w:b/>
          <w:bCs/>
          <w:color w:val="1F1F1F"/>
          <w:bdr w:val="none" w:sz="0" w:space="0" w:color="auto" w:frame="1"/>
        </w:rPr>
        <w:t>94.6%</w:t>
      </w:r>
      <w:r w:rsidRPr="009C633D">
        <w:rPr>
          <w:color w:val="1F1F1F"/>
        </w:rPr>
        <w:t xml:space="preserve"> to customer satisfaction, followed by </w:t>
      </w:r>
      <w:r w:rsidRPr="009C633D">
        <w:rPr>
          <w:b/>
          <w:bCs/>
          <w:color w:val="1F1F1F"/>
          <w:bdr w:val="none" w:sz="0" w:space="0" w:color="auto" w:frame="1"/>
        </w:rPr>
        <w:t>Effective Planning</w:t>
      </w:r>
      <w:r w:rsidRPr="009C633D">
        <w:rPr>
          <w:color w:val="1F1F1F"/>
        </w:rPr>
        <w:t xml:space="preserve"> (</w:t>
      </w:r>
      <w:r w:rsidRPr="009C633D">
        <w:rPr>
          <w:b/>
          <w:bCs/>
          <w:color w:val="1F1F1F"/>
          <w:bdr w:val="none" w:sz="0" w:space="0" w:color="auto" w:frame="1"/>
        </w:rPr>
        <w:t>91.7%</w:t>
      </w:r>
      <w:r w:rsidRPr="009C633D">
        <w:rPr>
          <w:color w:val="1F1F1F"/>
        </w:rPr>
        <w:t xml:space="preserve">), and </w:t>
      </w:r>
      <w:r w:rsidRPr="009C633D">
        <w:rPr>
          <w:b/>
          <w:bCs/>
          <w:color w:val="1F1F1F"/>
          <w:bdr w:val="none" w:sz="0" w:space="0" w:color="auto" w:frame="1"/>
        </w:rPr>
        <w:t>Organizational Communication</w:t>
      </w:r>
      <w:r w:rsidRPr="009C633D">
        <w:rPr>
          <w:color w:val="1F1F1F"/>
        </w:rPr>
        <w:t xml:space="preserve"> (</w:t>
      </w:r>
      <w:r w:rsidRPr="009C633D">
        <w:rPr>
          <w:b/>
          <w:bCs/>
          <w:color w:val="1F1F1F"/>
          <w:bdr w:val="none" w:sz="0" w:space="0" w:color="auto" w:frame="1"/>
        </w:rPr>
        <w:t>88.4%</w:t>
      </w:r>
      <w:r w:rsidRPr="009C633D">
        <w:rPr>
          <w:color w:val="1F1F1F"/>
        </w:rPr>
        <w:t>).</w:t>
      </w:r>
    </w:p>
    <w:p w14:paraId="6C12CF01" w14:textId="77777777" w:rsidR="0071179A" w:rsidRPr="009C633D" w:rsidRDefault="0071179A" w:rsidP="0071179A">
      <w:pPr>
        <w:pStyle w:val="a7"/>
        <w:numPr>
          <w:ilvl w:val="0"/>
          <w:numId w:val="48"/>
        </w:numPr>
        <w:spacing w:after="0" w:afterAutospacing="0"/>
        <w:ind w:left="0"/>
        <w:jc w:val="lowKashida"/>
        <w:rPr>
          <w:color w:val="1F1F1F"/>
        </w:rPr>
      </w:pPr>
      <w:r w:rsidRPr="009C633D">
        <w:rPr>
          <w:color w:val="1F1F1F"/>
        </w:rPr>
        <w:t xml:space="preserve">Field results showed varying customer perceptions: while </w:t>
      </w:r>
      <w:r w:rsidRPr="009C633D">
        <w:rPr>
          <w:b/>
          <w:bCs/>
          <w:color w:val="1F1F1F"/>
          <w:bdr w:val="none" w:sz="0" w:space="0" w:color="auto" w:frame="1"/>
        </w:rPr>
        <w:t>68%</w:t>
      </w:r>
      <w:r w:rsidRPr="009C633D">
        <w:rPr>
          <w:color w:val="1F1F1F"/>
        </w:rPr>
        <w:t xml:space="preserve"> agreed that management is committed to providing high-quality service despite changes, </w:t>
      </w:r>
      <w:r w:rsidRPr="009C633D">
        <w:rPr>
          <w:b/>
          <w:bCs/>
          <w:color w:val="1F1F1F"/>
          <w:bdr w:val="none" w:sz="0" w:space="0" w:color="auto" w:frame="1"/>
        </w:rPr>
        <w:t>52%</w:t>
      </w:r>
      <w:r w:rsidRPr="009C633D">
        <w:rPr>
          <w:color w:val="1F1F1F"/>
        </w:rPr>
        <w:t xml:space="preserve"> remained neutral regarding the availability of clear alternatives during transition periods, indicating a gap in contingency planning.</w:t>
      </w:r>
    </w:p>
    <w:p w14:paraId="6C12CF02" w14:textId="77777777" w:rsidR="0071179A" w:rsidRPr="009C633D" w:rsidRDefault="0071179A" w:rsidP="0071179A">
      <w:pPr>
        <w:pStyle w:val="a7"/>
        <w:numPr>
          <w:ilvl w:val="0"/>
          <w:numId w:val="48"/>
        </w:numPr>
        <w:spacing w:after="0" w:afterAutospacing="0"/>
        <w:ind w:left="0"/>
        <w:jc w:val="lowKashida"/>
        <w:rPr>
          <w:color w:val="1F1F1F"/>
        </w:rPr>
      </w:pPr>
      <w:r w:rsidRPr="009C633D">
        <w:rPr>
          <w:color w:val="1F1F1F"/>
        </w:rPr>
        <w:t xml:space="preserve">The study found an overall satisfaction rate of </w:t>
      </w:r>
      <w:r w:rsidRPr="009C633D">
        <w:rPr>
          <w:b/>
          <w:bCs/>
          <w:color w:val="1F1F1F"/>
          <w:bdr w:val="none" w:sz="0" w:space="0" w:color="auto" w:frame="1"/>
        </w:rPr>
        <w:t>57.4%</w:t>
      </w:r>
      <w:r w:rsidRPr="009C633D">
        <w:rPr>
          <w:color w:val="1F1F1F"/>
        </w:rPr>
        <w:t xml:space="preserve"> regarding the service experience during changes, with </w:t>
      </w:r>
      <w:r w:rsidRPr="009C633D">
        <w:rPr>
          <w:b/>
          <w:bCs/>
          <w:color w:val="1F1F1F"/>
          <w:bdr w:val="none" w:sz="0" w:space="0" w:color="auto" w:frame="1"/>
        </w:rPr>
        <w:t>48%</w:t>
      </w:r>
      <w:r w:rsidRPr="009C633D">
        <w:rPr>
          <w:color w:val="1F1F1F"/>
        </w:rPr>
        <w:t xml:space="preserve"> expressing a strong intention to continue dealing with the companies despite competition.</w:t>
      </w:r>
    </w:p>
    <w:p w14:paraId="6C12CF03" w14:textId="77777777" w:rsidR="0071179A" w:rsidRPr="009C633D" w:rsidRDefault="0071179A" w:rsidP="0071179A">
      <w:pPr>
        <w:pStyle w:val="a7"/>
        <w:spacing w:after="0" w:afterAutospacing="0"/>
        <w:jc w:val="lowKashida"/>
        <w:rPr>
          <w:color w:val="1F1F1F"/>
        </w:rPr>
      </w:pPr>
      <w:r w:rsidRPr="009C633D">
        <w:rPr>
          <w:b/>
          <w:bCs/>
          <w:color w:val="1F1F1F"/>
          <w:bdr w:val="none" w:sz="0" w:space="0" w:color="auto" w:frame="1"/>
        </w:rPr>
        <w:t>Recommendations:</w:t>
      </w:r>
      <w:r w:rsidRPr="009C633D">
        <w:rPr>
          <w:color w:val="1F1F1F"/>
        </w:rPr>
        <w:t xml:space="preserve"> The study recommends that Saudi companies adopt the </w:t>
      </w:r>
      <w:r w:rsidRPr="009C633D">
        <w:rPr>
          <w:b/>
          <w:bCs/>
          <w:color w:val="1F1F1F"/>
          <w:bdr w:val="none" w:sz="0" w:space="0" w:color="auto" w:frame="1"/>
        </w:rPr>
        <w:t>"Transformational Leadership"</w:t>
      </w:r>
      <w:r w:rsidRPr="009C633D">
        <w:rPr>
          <w:color w:val="1F1F1F"/>
        </w:rPr>
        <w:t xml:space="preserve"> model and develop robust contingency plans and technical alternatives to ensure service continuity during updates. It also emphasizes enhancing transparency and leveraging digital channels to inform customers of changes and their benefits, alongside intensive training for front-line employees to manage crises arising from institutional transformations.</w:t>
      </w:r>
    </w:p>
    <w:p w14:paraId="6C12CF04" w14:textId="77777777" w:rsidR="0071179A" w:rsidRPr="009C633D" w:rsidRDefault="0071179A" w:rsidP="0071179A">
      <w:pPr>
        <w:pStyle w:val="a7"/>
        <w:spacing w:after="0" w:afterAutospacing="0"/>
        <w:jc w:val="lowKashida"/>
        <w:rPr>
          <w:color w:val="1F1F1F"/>
        </w:rPr>
      </w:pPr>
      <w:r w:rsidRPr="009C633D">
        <w:rPr>
          <w:b/>
          <w:bCs/>
          <w:color w:val="1F1F1F"/>
          <w:bdr w:val="none" w:sz="0" w:space="0" w:color="auto" w:frame="1"/>
        </w:rPr>
        <w:t>Keywords:</w:t>
      </w:r>
      <w:r w:rsidRPr="009C633D">
        <w:rPr>
          <w:color w:val="1F1F1F"/>
        </w:rPr>
        <w:t xml:space="preserve"> Change Management, Customer Satisfaction, Saudi Companies, Transformational Leadership</w:t>
      </w:r>
    </w:p>
    <w:p w14:paraId="6C12CF05" w14:textId="77777777" w:rsidR="0071179A" w:rsidRPr="009C633D" w:rsidRDefault="0071179A" w:rsidP="0071179A">
      <w:pPr>
        <w:spacing w:after="120"/>
        <w:jc w:val="lowKashida"/>
        <w:rPr>
          <w:color w:val="1F1F1F"/>
        </w:rPr>
      </w:pPr>
    </w:p>
    <w:p w14:paraId="6C12CF06" w14:textId="77777777" w:rsidR="0071179A" w:rsidRPr="009C633D" w:rsidRDefault="0071179A" w:rsidP="0071179A">
      <w:pPr>
        <w:pStyle w:val="a7"/>
        <w:spacing w:after="0" w:afterAutospacing="0"/>
        <w:jc w:val="lowKashida"/>
        <w:rPr>
          <w:color w:val="1F1F1F"/>
        </w:rPr>
      </w:pPr>
      <w:r w:rsidRPr="009C633D">
        <w:rPr>
          <w:b/>
          <w:bCs/>
          <w:color w:val="1F1F1F"/>
          <w:bdr w:val="none" w:sz="0" w:space="0" w:color="auto" w:frame="1"/>
        </w:rPr>
        <w:t xml:space="preserve"> </w:t>
      </w:r>
    </w:p>
    <w:p w14:paraId="6C12CF07" w14:textId="77777777" w:rsidR="0048566A" w:rsidRPr="009C633D" w:rsidRDefault="005127FE" w:rsidP="000F2F6B">
      <w:pPr>
        <w:spacing w:after="0" w:line="240" w:lineRule="auto"/>
        <w:rPr>
          <w:rFonts w:asciiTheme="majorBidi" w:hAnsiTheme="majorBidi" w:cstheme="majorBidi"/>
          <w:sz w:val="24"/>
          <w:szCs w:val="24"/>
          <w:rtl/>
        </w:rPr>
        <w:sectPr w:rsidR="0048566A" w:rsidRPr="009C633D" w:rsidSect="000524FD">
          <w:pgSz w:w="11906" w:h="16838" w:code="9"/>
          <w:pgMar w:top="1440" w:right="1797" w:bottom="1440" w:left="1797" w:header="709" w:footer="709" w:gutter="0"/>
          <w:pgBorders w:offsetFrom="page">
            <w:top w:val="thickThinSmallGap" w:sz="24" w:space="31" w:color="auto"/>
            <w:left w:val="thickThinSmallGap" w:sz="24" w:space="31" w:color="auto"/>
            <w:bottom w:val="thinThickSmallGap" w:sz="24" w:space="31" w:color="auto"/>
            <w:right w:val="thinThickSmallGap" w:sz="24" w:space="31" w:color="auto"/>
          </w:pgBorders>
          <w:pgNumType w:fmt="arabicAbjad" w:start="1"/>
          <w:cols w:space="708"/>
          <w:bidi/>
          <w:rtlGutter/>
          <w:docGrid w:linePitch="360"/>
        </w:sectPr>
      </w:pPr>
      <w:r w:rsidRPr="009C633D">
        <w:rPr>
          <w:rFonts w:asciiTheme="majorBidi" w:hAnsiTheme="majorBidi" w:cstheme="majorBidi" w:hint="cs"/>
          <w:sz w:val="24"/>
          <w:szCs w:val="24"/>
          <w:rtl/>
        </w:rPr>
        <w:t xml:space="preserve"> </w:t>
      </w:r>
    </w:p>
    <w:p w14:paraId="6C12CF08" w14:textId="77777777" w:rsidR="003F53F1" w:rsidRPr="009C633D" w:rsidRDefault="003F53F1" w:rsidP="006877F9">
      <w:pPr>
        <w:bidi/>
        <w:spacing w:line="360" w:lineRule="auto"/>
        <w:rPr>
          <w:rFonts w:ascii="Sakkal Majalla" w:hAnsi="Sakkal Majalla" w:cs="Sakkal Majalla"/>
          <w:b/>
          <w:bCs/>
          <w:sz w:val="28"/>
          <w:szCs w:val="28"/>
          <w:u w:val="single"/>
          <w:rtl/>
        </w:rPr>
      </w:pPr>
    </w:p>
    <w:p w14:paraId="6C12CF09" w14:textId="77777777" w:rsidR="00843755" w:rsidRPr="009C633D" w:rsidRDefault="00843755" w:rsidP="00843755">
      <w:pPr>
        <w:bidi/>
        <w:spacing w:line="360" w:lineRule="auto"/>
        <w:jc w:val="center"/>
        <w:rPr>
          <w:rFonts w:ascii="Sakkal Majalla" w:hAnsi="Sakkal Majalla" w:cs="Sakkal Majalla"/>
          <w:b/>
          <w:bCs/>
          <w:sz w:val="28"/>
          <w:szCs w:val="28"/>
          <w:u w:val="single"/>
          <w:rtl/>
        </w:rPr>
      </w:pPr>
    </w:p>
    <w:p w14:paraId="6C12CF0A" w14:textId="77777777" w:rsidR="00843755" w:rsidRPr="009C633D" w:rsidRDefault="00843755" w:rsidP="00843755">
      <w:pPr>
        <w:bidi/>
        <w:spacing w:line="360" w:lineRule="auto"/>
        <w:jc w:val="center"/>
        <w:rPr>
          <w:rFonts w:ascii="Sakkal Majalla" w:hAnsi="Sakkal Majalla" w:cs="Sakkal Majalla"/>
          <w:b/>
          <w:bCs/>
          <w:sz w:val="28"/>
          <w:szCs w:val="28"/>
          <w:u w:val="single"/>
          <w:rtl/>
        </w:rPr>
      </w:pPr>
    </w:p>
    <w:p w14:paraId="6C12CF0B" w14:textId="77777777" w:rsidR="00843755" w:rsidRPr="009C633D" w:rsidRDefault="00843755" w:rsidP="006B6ED7">
      <w:pPr>
        <w:bidi/>
        <w:spacing w:line="360" w:lineRule="auto"/>
        <w:jc w:val="center"/>
        <w:rPr>
          <w:rFonts w:ascii="Simplified Arabic" w:hAnsi="Simplified Arabic"/>
          <w:b/>
          <w:bCs/>
          <w:sz w:val="28"/>
          <w:szCs w:val="28"/>
          <w:u w:val="single"/>
          <w:rtl/>
        </w:rPr>
      </w:pPr>
    </w:p>
    <w:p w14:paraId="6C12CF0C" w14:textId="77777777" w:rsidR="00843755" w:rsidRPr="009C633D" w:rsidRDefault="00843755" w:rsidP="006B6ED7">
      <w:pPr>
        <w:bidi/>
        <w:spacing w:line="360" w:lineRule="auto"/>
        <w:jc w:val="center"/>
        <w:rPr>
          <w:rFonts w:ascii="Simplified Arabic" w:hAnsi="Simplified Arabic"/>
          <w:b/>
          <w:bCs/>
          <w:sz w:val="28"/>
          <w:szCs w:val="28"/>
          <w:u w:val="single"/>
          <w:rtl/>
        </w:rPr>
      </w:pPr>
      <w:r w:rsidRPr="009C633D">
        <w:rPr>
          <w:rFonts w:ascii="Simplified Arabic" w:eastAsia="Simplified Arabic" w:hAnsi="Simplified Arabic"/>
          <w:color w:val="000000" w:themeColor="text1"/>
          <w:sz w:val="28"/>
          <w:szCs w:val="28"/>
          <w:rtl/>
        </w:rPr>
        <mc:AlternateContent>
          <mc:Choice Requires="wps">
            <w:drawing>
              <wp:anchor distT="0" distB="0" distL="114300" distR="114300" simplePos="0" relativeHeight="251679744" behindDoc="0" locked="0" layoutInCell="1" allowOverlap="1" wp14:anchorId="6C12D594" wp14:editId="6C12D595">
                <wp:simplePos x="0" y="0"/>
                <wp:positionH relativeFrom="page">
                  <wp:posOffset>2268220</wp:posOffset>
                </wp:positionH>
                <wp:positionV relativeFrom="paragraph">
                  <wp:posOffset>372745</wp:posOffset>
                </wp:positionV>
                <wp:extent cx="2794000" cy="1967113"/>
                <wp:effectExtent l="76200" t="38100" r="82550" b="71755"/>
                <wp:wrapNone/>
                <wp:docPr id="10" name="موجة مزدوجة 10"/>
                <wp:cNvGraphicFramePr/>
                <a:graphic xmlns:a="http://schemas.openxmlformats.org/drawingml/2006/main">
                  <a:graphicData uri="http://schemas.microsoft.com/office/word/2010/wordprocessingShape">
                    <wps:wsp>
                      <wps:cNvSpPr/>
                      <wps:spPr>
                        <a:xfrm>
                          <a:off x="0" y="0"/>
                          <a:ext cx="2794000" cy="1967113"/>
                        </a:xfrm>
                        <a:prstGeom prst="doubleWave">
                          <a:avLst/>
                        </a:prstGeom>
                      </wps:spPr>
                      <wps:style>
                        <a:lnRef idx="3">
                          <a:schemeClr val="lt1"/>
                        </a:lnRef>
                        <a:fillRef idx="1">
                          <a:schemeClr val="accent5"/>
                        </a:fillRef>
                        <a:effectRef idx="1">
                          <a:schemeClr val="accent5"/>
                        </a:effectRef>
                        <a:fontRef idx="minor">
                          <a:schemeClr val="lt1"/>
                        </a:fontRef>
                      </wps:style>
                      <wps:txbx>
                        <w:txbxContent>
                          <w:p w14:paraId="6C12D5B5" w14:textId="77777777" w:rsidR="00470FB4" w:rsidRPr="009C633D" w:rsidRDefault="00470FB4" w:rsidP="00843755">
                            <w:pPr>
                              <w:jc w:val="center"/>
                              <w:rPr>
                                <w:rFonts w:ascii="Sakkal Majalla" w:eastAsia="Simplified Arabic" w:hAnsi="Sakkal Majalla" w:cs="Sakkal Majalla"/>
                                <w:b/>
                                <w:bCs/>
                                <w:color w:val="000000" w:themeColor="text1"/>
                                <w:sz w:val="40"/>
                                <w:szCs w:val="40"/>
                              </w:rPr>
                            </w:pPr>
                            <w:r w:rsidRPr="009C633D">
                              <w:rPr>
                                <w:rFonts w:ascii="Sakkal Majalla" w:eastAsia="Simplified Arabic" w:hAnsi="Sakkal Majalla" w:cs="Sakkal Majalla"/>
                                <w:b/>
                                <w:bCs/>
                                <w:color w:val="000000" w:themeColor="text1"/>
                                <w:sz w:val="40"/>
                                <w:szCs w:val="40"/>
                                <w:rtl/>
                              </w:rPr>
                              <w:t>الفصل الأول</w:t>
                            </w:r>
                          </w:p>
                          <w:p w14:paraId="6C12D5B6" w14:textId="77777777" w:rsidR="00470FB4" w:rsidRPr="009C633D" w:rsidRDefault="00470FB4" w:rsidP="00843755">
                            <w:pPr>
                              <w:jc w:val="center"/>
                            </w:pPr>
                            <w:r w:rsidRPr="009C633D">
                              <w:rPr>
                                <w:rFonts w:ascii="Sakkal Majalla" w:eastAsia="Simplified Arabic" w:hAnsi="Sakkal Majalla" w:cs="Sakkal Majalla"/>
                                <w:b/>
                                <w:bCs/>
                                <w:color w:val="000000" w:themeColor="text1"/>
                                <w:sz w:val="40"/>
                                <w:szCs w:val="40"/>
                                <w:rtl/>
                              </w:rPr>
                              <w:t>الإطار العام للدراسة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12D594"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موجة مزدوجة 10" o:spid="_x0000_s1026" type="#_x0000_t188" style="position:absolute;left:0;text-align:left;margin-left:178.6pt;margin-top:29.35pt;width:220pt;height:154.9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" adj="1350" fillcolor="#4bacc6 [3208]" strokecolor="white [3201]" strokeweight="3pt">
                <v:shadow on="t" color="black" opacity="24903f" origin=",.5" offset="0,.55556mm"/>
                <v:textbox>
                  <w:txbxContent>
                    <w:p w14:paraId="6C12D5B5" w14:textId="77777777" w:rsidR="00470FB4" w:rsidRPr="009C633D" w:rsidRDefault="00470FB4" w:rsidP="00843755">
                      <w:pPr>
                        <w:jc w:val="center"/>
                        <w:rPr>
                          <w:rFonts w:ascii="Sakkal Majalla" w:eastAsia="Simplified Arabic" w:hAnsi="Sakkal Majalla" w:cs="Sakkal Majalla"/>
                          <w:b/>
                          <w:bCs/>
                          <w:color w:val="000000" w:themeColor="text1"/>
                          <w:sz w:val="40"/>
                          <w:szCs w:val="40"/>
                        </w:rPr>
                      </w:pPr>
                      <w:r w:rsidRPr="009C633D">
                        <w:rPr>
                          <w:rFonts w:ascii="Sakkal Majalla" w:eastAsia="Simplified Arabic" w:hAnsi="Sakkal Majalla" w:cs="Sakkal Majalla"/>
                          <w:b/>
                          <w:bCs/>
                          <w:color w:val="000000" w:themeColor="text1"/>
                          <w:sz w:val="40"/>
                          <w:szCs w:val="40"/>
                          <w:rtl/>
                        </w:rPr>
                        <w:t>الفصل الأول</w:t>
                      </w:r>
                    </w:p>
                    <w:p w14:paraId="6C12D5B6" w14:textId="77777777" w:rsidR="00470FB4" w:rsidRPr="009C633D" w:rsidRDefault="00470FB4" w:rsidP="00843755">
                      <w:pPr>
                        <w:jc w:val="center"/>
                      </w:pPr>
                      <w:r w:rsidRPr="009C633D">
                        <w:rPr>
                          <w:rFonts w:ascii="Sakkal Majalla" w:eastAsia="Simplified Arabic" w:hAnsi="Sakkal Majalla" w:cs="Sakkal Majalla"/>
                          <w:b/>
                          <w:bCs/>
                          <w:color w:val="000000" w:themeColor="text1"/>
                          <w:sz w:val="40"/>
                          <w:szCs w:val="40"/>
                          <w:rtl/>
                        </w:rPr>
                        <w:t>الإطار العام للدراسة</w:t>
                      </w:r>
                    </w:p>
                  </w:txbxContent>
                </v:textbox>
                <w10:wrap anchorx="page"/>
              </v:shape>
            </w:pict>
          </mc:Fallback>
        </mc:AlternateContent>
      </w:r>
    </w:p>
    <w:p w14:paraId="6C12CF0D" w14:textId="77777777" w:rsidR="00843755" w:rsidRPr="009C633D" w:rsidRDefault="00843755" w:rsidP="006B6ED7">
      <w:pPr>
        <w:bidi/>
        <w:spacing w:line="360" w:lineRule="auto"/>
        <w:jc w:val="center"/>
        <w:rPr>
          <w:rFonts w:ascii="Simplified Arabic" w:hAnsi="Simplified Arabic"/>
          <w:b/>
          <w:bCs/>
          <w:sz w:val="28"/>
          <w:szCs w:val="28"/>
          <w:u w:val="single"/>
          <w:rtl/>
        </w:rPr>
      </w:pPr>
    </w:p>
    <w:p w14:paraId="6C12CF0E" w14:textId="77777777" w:rsidR="00843755" w:rsidRPr="009C633D" w:rsidRDefault="00843755" w:rsidP="006B6ED7">
      <w:pPr>
        <w:bidi/>
        <w:spacing w:line="360" w:lineRule="auto"/>
        <w:jc w:val="center"/>
        <w:rPr>
          <w:rFonts w:ascii="Simplified Arabic" w:hAnsi="Simplified Arabic"/>
          <w:b/>
          <w:bCs/>
          <w:sz w:val="28"/>
          <w:szCs w:val="28"/>
          <w:u w:val="single"/>
          <w:rtl/>
        </w:rPr>
      </w:pPr>
    </w:p>
    <w:p w14:paraId="6C12CF0F" w14:textId="77777777" w:rsidR="00843755" w:rsidRPr="009C633D" w:rsidRDefault="00843755" w:rsidP="006B6ED7">
      <w:pPr>
        <w:bidi/>
        <w:spacing w:line="360" w:lineRule="auto"/>
        <w:jc w:val="center"/>
        <w:rPr>
          <w:rFonts w:ascii="Simplified Arabic" w:hAnsi="Simplified Arabic"/>
          <w:b/>
          <w:bCs/>
          <w:sz w:val="28"/>
          <w:szCs w:val="28"/>
          <w:u w:val="single"/>
          <w:rtl/>
        </w:rPr>
      </w:pPr>
    </w:p>
    <w:p w14:paraId="6C12CF10" w14:textId="77777777" w:rsidR="00843755" w:rsidRPr="009C633D" w:rsidRDefault="00843755" w:rsidP="006B6ED7">
      <w:pPr>
        <w:bidi/>
        <w:spacing w:line="360" w:lineRule="auto"/>
        <w:jc w:val="lowKashida"/>
        <w:rPr>
          <w:rFonts w:ascii="Simplified Arabic" w:hAnsi="Simplified Arabic"/>
          <w:b/>
          <w:bCs/>
          <w:sz w:val="28"/>
          <w:szCs w:val="28"/>
          <w:u w:val="single"/>
          <w:rtl/>
        </w:rPr>
      </w:pPr>
    </w:p>
    <w:p w14:paraId="6C12CF11" w14:textId="77777777" w:rsidR="00843755" w:rsidRPr="009C633D" w:rsidRDefault="00843755" w:rsidP="006B6ED7">
      <w:pPr>
        <w:bidi/>
        <w:spacing w:line="360" w:lineRule="auto"/>
        <w:jc w:val="lowKashida"/>
        <w:rPr>
          <w:rFonts w:ascii="Simplified Arabic" w:hAnsi="Simplified Arabic"/>
          <w:b/>
          <w:bCs/>
          <w:sz w:val="28"/>
          <w:szCs w:val="28"/>
          <w:u w:val="single"/>
          <w:rtl/>
        </w:rPr>
      </w:pPr>
    </w:p>
    <w:p w14:paraId="6C12CF12" w14:textId="77777777" w:rsidR="00843755" w:rsidRPr="009C633D" w:rsidRDefault="00843755" w:rsidP="006B6ED7">
      <w:pPr>
        <w:bidi/>
        <w:spacing w:line="360" w:lineRule="auto"/>
        <w:jc w:val="lowKashida"/>
        <w:rPr>
          <w:rFonts w:ascii="Simplified Arabic" w:hAnsi="Simplified Arabic"/>
          <w:b/>
          <w:bCs/>
          <w:sz w:val="28"/>
          <w:szCs w:val="28"/>
          <w:u w:val="single"/>
          <w:rtl/>
        </w:rPr>
      </w:pPr>
    </w:p>
    <w:p w14:paraId="6C12CF13" w14:textId="77777777" w:rsidR="00843755" w:rsidRPr="009C633D" w:rsidRDefault="00843755" w:rsidP="006B6ED7">
      <w:pPr>
        <w:bidi/>
        <w:spacing w:line="360" w:lineRule="auto"/>
        <w:jc w:val="lowKashida"/>
        <w:rPr>
          <w:rFonts w:ascii="Simplified Arabic" w:hAnsi="Simplified Arabic"/>
          <w:b/>
          <w:bCs/>
          <w:sz w:val="28"/>
          <w:szCs w:val="28"/>
          <w:u w:val="single"/>
          <w:rtl/>
        </w:rPr>
      </w:pPr>
    </w:p>
    <w:p w14:paraId="6C12CF14" w14:textId="77777777" w:rsidR="00843755" w:rsidRPr="009C633D" w:rsidRDefault="00843755" w:rsidP="006B6ED7">
      <w:pPr>
        <w:bidi/>
        <w:spacing w:line="360" w:lineRule="auto"/>
        <w:jc w:val="lowKashida"/>
        <w:rPr>
          <w:rFonts w:ascii="Simplified Arabic" w:hAnsi="Simplified Arabic"/>
          <w:b/>
          <w:bCs/>
          <w:sz w:val="28"/>
          <w:szCs w:val="28"/>
          <w:u w:val="single"/>
          <w:rtl/>
        </w:rPr>
      </w:pPr>
    </w:p>
    <w:p w14:paraId="6C12CF15" w14:textId="77777777" w:rsidR="00843755" w:rsidRPr="009C633D" w:rsidRDefault="00843755" w:rsidP="006B6ED7">
      <w:pPr>
        <w:bidi/>
        <w:spacing w:line="360" w:lineRule="auto"/>
        <w:jc w:val="lowKashida"/>
        <w:rPr>
          <w:rFonts w:ascii="Simplified Arabic" w:hAnsi="Simplified Arabic"/>
          <w:b/>
          <w:bCs/>
          <w:sz w:val="28"/>
          <w:szCs w:val="28"/>
          <w:u w:val="single"/>
          <w:rtl/>
        </w:rPr>
      </w:pPr>
    </w:p>
    <w:p w14:paraId="6C12CF16" w14:textId="77777777" w:rsidR="00843755" w:rsidRPr="009C633D" w:rsidRDefault="00843755" w:rsidP="006B6ED7">
      <w:pPr>
        <w:bidi/>
        <w:spacing w:line="360" w:lineRule="auto"/>
        <w:jc w:val="lowKashida"/>
        <w:rPr>
          <w:rFonts w:ascii="Simplified Arabic" w:hAnsi="Simplified Arabic"/>
          <w:b/>
          <w:bCs/>
          <w:sz w:val="28"/>
          <w:szCs w:val="28"/>
          <w:u w:val="single"/>
          <w:rtl/>
        </w:rPr>
      </w:pPr>
    </w:p>
    <w:p w14:paraId="6C12CF17" w14:textId="77777777" w:rsidR="00843755" w:rsidRPr="009C633D" w:rsidRDefault="00843755" w:rsidP="006B6ED7">
      <w:pPr>
        <w:bidi/>
        <w:spacing w:line="360" w:lineRule="auto"/>
        <w:jc w:val="lowKashida"/>
        <w:rPr>
          <w:rFonts w:ascii="Simplified Arabic" w:hAnsi="Simplified Arabic"/>
          <w:b/>
          <w:bCs/>
          <w:sz w:val="28"/>
          <w:szCs w:val="28"/>
          <w:u w:val="single"/>
          <w:rtl/>
        </w:rPr>
      </w:pPr>
    </w:p>
    <w:p w14:paraId="6C12CF18" w14:textId="77777777" w:rsidR="003F53F1" w:rsidRPr="009C633D" w:rsidRDefault="00581505" w:rsidP="006B6ED7">
      <w:pPr>
        <w:bidi/>
        <w:spacing w:line="360" w:lineRule="auto"/>
        <w:jc w:val="lowKashida"/>
        <w:rPr>
          <w:rFonts w:ascii="Simplified Arabic" w:hAnsi="Simplified Arabic"/>
          <w:sz w:val="28"/>
          <w:szCs w:val="28"/>
          <w:u w:val="single"/>
          <w:rtl/>
        </w:rPr>
      </w:pPr>
      <w:r w:rsidRPr="009C633D">
        <w:rPr>
          <w:rFonts w:ascii="Simplified Arabic" w:hAnsi="Simplified Arabic"/>
          <w:b/>
          <w:bCs/>
          <w:sz w:val="28"/>
          <w:szCs w:val="28"/>
          <w:u w:val="single"/>
          <w:rtl/>
        </w:rPr>
        <w:lastRenderedPageBreak/>
        <w:t>ال</w:t>
      </w:r>
      <w:r w:rsidR="003F53F1" w:rsidRPr="009C633D">
        <w:rPr>
          <w:rFonts w:ascii="Simplified Arabic" w:hAnsi="Simplified Arabic"/>
          <w:b/>
          <w:bCs/>
          <w:sz w:val="28"/>
          <w:szCs w:val="28"/>
          <w:u w:val="single"/>
          <w:rtl/>
        </w:rPr>
        <w:t>مقدمة</w:t>
      </w:r>
      <w:r w:rsidR="003F53F1" w:rsidRPr="009C633D">
        <w:rPr>
          <w:rFonts w:ascii="Simplified Arabic" w:hAnsi="Simplified Arabic"/>
          <w:sz w:val="28"/>
          <w:szCs w:val="28"/>
          <w:u w:val="single"/>
          <w:rtl/>
        </w:rPr>
        <w:t xml:space="preserve">:  </w:t>
      </w:r>
      <w:r w:rsidR="00865D09" w:rsidRPr="009C633D">
        <w:rPr>
          <w:rFonts w:ascii="Simplified Arabic" w:hAnsi="Simplified Arabic"/>
          <w:sz w:val="28"/>
          <w:szCs w:val="28"/>
          <w:u w:val="single"/>
          <w:rtl/>
        </w:rPr>
        <w:t xml:space="preserve"> </w:t>
      </w:r>
    </w:p>
    <w:p w14:paraId="6C12CF19" w14:textId="77777777" w:rsidR="0027022A" w:rsidRPr="009C633D" w:rsidRDefault="0027022A" w:rsidP="006B6ED7">
      <w:pPr>
        <w:bidi/>
        <w:spacing w:line="360" w:lineRule="auto"/>
        <w:ind w:firstLine="720"/>
        <w:rPr>
          <w:rFonts w:ascii="Simplified Arabic" w:hAnsi="Simplified Arabic"/>
          <w:sz w:val="28"/>
          <w:szCs w:val="28"/>
          <w:rtl/>
        </w:rPr>
      </w:pPr>
      <w:r w:rsidRPr="009C633D">
        <w:rPr>
          <w:rFonts w:ascii="Simplified Arabic" w:hAnsi="Simplified Arabic"/>
          <w:sz w:val="28"/>
          <w:szCs w:val="28"/>
          <w:rtl/>
        </w:rPr>
        <w:t>في ظل التحولات المتسارعة التي تشهدها بيئة الأعمال السعودية المعاصرة، أصبحت إدارة التغيير ضرورةً استراتيجية لضمان استدامة المنظمات وقدرتها على التكيف مع متطلبات السوق والعملاء. فالتغيير المؤسسي لم يعد خيارًا تكتيكيًا، بل مكوّنًا رئيسًا في دورة التطوير التنظيمي التي تهدف إلى تحقيق الكفاءة والرضا في آنٍ واحد. وقد تناولت الأدبيات الإدارية هذا المفهوم منذ منتصف القرن العشرين من خلال نماذج رائدة، أبرزها نموذج كورت لوين في "نظرية الحقول الاجتماعية" الذي قسّم عملية التغيير إلى ثلاث مراحل: فكّ التجميد، التغيير، وإعادة التجميد</w:t>
      </w:r>
      <w:r w:rsidRPr="009C633D">
        <w:rPr>
          <w:rFonts w:ascii="Simplified Arabic" w:hAnsi="Simplified Arabic"/>
          <w:sz w:val="28"/>
          <w:szCs w:val="28"/>
        </w:rPr>
        <w:t xml:space="preserve"> (Lewin, 1951)</w:t>
      </w:r>
      <w:r w:rsidRPr="009C633D">
        <w:rPr>
          <w:rFonts w:ascii="Simplified Arabic" w:hAnsi="Simplified Arabic"/>
          <w:sz w:val="28"/>
          <w:szCs w:val="28"/>
          <w:rtl/>
        </w:rPr>
        <w:t>، ثم تطورت المفاهيم مع نموذج جون كوتر الذي حدّد ثماني خطوات لقيادة التغيير بفعالية تبدأ بخلق الإحساس بالحاجة وتنتهي بترسيخ الثقافة الجديدة</w:t>
      </w:r>
      <w:r w:rsidRPr="009C633D">
        <w:rPr>
          <w:rFonts w:ascii="Simplified Arabic" w:hAnsi="Simplified Arabic"/>
          <w:sz w:val="28"/>
          <w:szCs w:val="28"/>
        </w:rPr>
        <w:t xml:space="preserve"> (Kotter, 1996). </w:t>
      </w:r>
      <w:r w:rsidRPr="009C633D">
        <w:rPr>
          <w:rFonts w:ascii="Simplified Arabic" w:hAnsi="Simplified Arabic"/>
          <w:sz w:val="28"/>
          <w:szCs w:val="28"/>
          <w:rtl/>
        </w:rPr>
        <w:t xml:space="preserve">كما جاء نموذج </w:t>
      </w:r>
      <w:r w:rsidRPr="009C633D">
        <w:rPr>
          <w:rFonts w:ascii="Simplified Arabic" w:hAnsi="Simplified Arabic"/>
          <w:sz w:val="28"/>
          <w:szCs w:val="28"/>
        </w:rPr>
        <w:t xml:space="preserve">ADKAR </w:t>
      </w:r>
      <w:r w:rsidRPr="009C633D">
        <w:rPr>
          <w:rFonts w:ascii="Simplified Arabic" w:hAnsi="Simplified Arabic"/>
          <w:sz w:val="28"/>
          <w:szCs w:val="28"/>
          <w:rtl/>
        </w:rPr>
        <w:t>الذي وضعه هايَت</w:t>
      </w:r>
      <w:r w:rsidRPr="009C633D">
        <w:rPr>
          <w:rFonts w:ascii="Simplified Arabic" w:hAnsi="Simplified Arabic"/>
          <w:sz w:val="28"/>
          <w:szCs w:val="28"/>
        </w:rPr>
        <w:t xml:space="preserve"> (Hiatt, 2006) </w:t>
      </w:r>
      <w:r w:rsidRPr="009C633D">
        <w:rPr>
          <w:rFonts w:ascii="Simplified Arabic" w:hAnsi="Simplified Arabic"/>
          <w:sz w:val="28"/>
          <w:szCs w:val="28"/>
          <w:rtl/>
        </w:rPr>
        <w:t>ليجعل التغيير أكثر ارتباطًا بالعنصر الإنساني، من خلال تحويله إلى عملية تراكمية تشمل الوعي والرغبة والمعرفة والقدرة والتعزيز. وتُظهر الدراسات الحديثة أن نجاح برامج التغيير يعتمد على تبني ثقافة المشاركة، والتواصل الفعّال، والحدّ من مقاومة التغيير عبر إشراك العاملين وقياس الأثر</w:t>
      </w:r>
      <w:r w:rsidRPr="009C633D">
        <w:rPr>
          <w:rFonts w:ascii="Simplified Arabic" w:hAnsi="Simplified Arabic"/>
          <w:sz w:val="28"/>
          <w:szCs w:val="28"/>
        </w:rPr>
        <w:t xml:space="preserve"> (Armenakis and Bedeian, 1999</w:t>
      </w:r>
      <w:r w:rsidRPr="009C633D">
        <w:rPr>
          <w:rFonts w:ascii="Simplified Arabic" w:hAnsi="Simplified Arabic"/>
          <w:sz w:val="28"/>
          <w:szCs w:val="28"/>
          <w:rtl/>
        </w:rPr>
        <w:t>؛</w:t>
      </w:r>
      <w:r w:rsidRPr="009C633D">
        <w:rPr>
          <w:rFonts w:ascii="Simplified Arabic" w:hAnsi="Simplified Arabic"/>
          <w:sz w:val="28"/>
          <w:szCs w:val="28"/>
        </w:rPr>
        <w:t xml:space="preserve"> Oreg, Vakola and Armenakis, 2011).</w:t>
      </w:r>
    </w:p>
    <w:p w14:paraId="6C12CF1A" w14:textId="77777777" w:rsidR="0027022A" w:rsidRPr="009C633D" w:rsidRDefault="0027022A" w:rsidP="006B6ED7">
      <w:pPr>
        <w:bidi/>
        <w:spacing w:line="360" w:lineRule="auto"/>
        <w:ind w:firstLine="720"/>
        <w:rPr>
          <w:rFonts w:ascii="Simplified Arabic" w:hAnsi="Simplified Arabic"/>
          <w:sz w:val="28"/>
          <w:szCs w:val="28"/>
        </w:rPr>
      </w:pPr>
      <w:r w:rsidRPr="009C633D">
        <w:rPr>
          <w:rFonts w:ascii="Simplified Arabic" w:hAnsi="Simplified Arabic"/>
          <w:sz w:val="28"/>
          <w:szCs w:val="28"/>
          <w:rtl/>
        </w:rPr>
        <w:t xml:space="preserve">من جانب آخر، يُعَدّ رضا العملاء مؤشّرًا حاسمًا في تقييم نتائج التغيير التنظيمي، إذ يعكس مدى تكيّف المؤسسة مع احتياجات السوق واستيعابها لتوقعات المستفيدين. وقد رسّخت دراسات الخدمة والتسويق، مثل نموذج </w:t>
      </w:r>
      <w:r w:rsidRPr="009C633D">
        <w:rPr>
          <w:rFonts w:ascii="Simplified Arabic" w:hAnsi="Simplified Arabic"/>
          <w:sz w:val="28"/>
          <w:szCs w:val="28"/>
        </w:rPr>
        <w:t>SERVQUAL</w:t>
      </w:r>
      <w:r w:rsidRPr="009C633D">
        <w:rPr>
          <w:rFonts w:ascii="Simplified Arabic" w:hAnsi="Simplified Arabic"/>
          <w:sz w:val="28"/>
          <w:szCs w:val="28"/>
          <w:rtl/>
        </w:rPr>
        <w:t>، العلاقة بين جودة الخدمة ورضا العملاء</w:t>
      </w:r>
      <w:r w:rsidRPr="009C633D">
        <w:rPr>
          <w:rFonts w:ascii="Simplified Arabic" w:hAnsi="Simplified Arabic"/>
          <w:sz w:val="28"/>
          <w:szCs w:val="28"/>
        </w:rPr>
        <w:t xml:space="preserve"> (Parasuraman, Zeithaml and Berry, 1988)</w:t>
      </w:r>
      <w:r w:rsidRPr="009C633D">
        <w:rPr>
          <w:rFonts w:ascii="Simplified Arabic" w:hAnsi="Simplified Arabic"/>
          <w:sz w:val="28"/>
          <w:szCs w:val="28"/>
          <w:rtl/>
        </w:rPr>
        <w:t>، مؤكدين أن التحسين في الجودة الملموسة والاعتمادية والاستجابة والأمان والتعاطف يؤدي إلى ارتفاع مستويات الرضا والولاء</w:t>
      </w:r>
      <w:r w:rsidRPr="009C633D">
        <w:rPr>
          <w:rFonts w:ascii="Simplified Arabic" w:hAnsi="Simplified Arabic"/>
          <w:sz w:val="28"/>
          <w:szCs w:val="28"/>
        </w:rPr>
        <w:t xml:space="preserve"> (Fornell, 1992</w:t>
      </w:r>
      <w:r w:rsidRPr="009C633D">
        <w:rPr>
          <w:rFonts w:ascii="Simplified Arabic" w:hAnsi="Simplified Arabic"/>
          <w:sz w:val="28"/>
          <w:szCs w:val="28"/>
          <w:rtl/>
        </w:rPr>
        <w:t>؛</w:t>
      </w:r>
      <w:r w:rsidRPr="009C633D">
        <w:rPr>
          <w:rFonts w:ascii="Simplified Arabic" w:hAnsi="Simplified Arabic"/>
          <w:sz w:val="28"/>
          <w:szCs w:val="28"/>
        </w:rPr>
        <w:t xml:space="preserve"> Anderson and Sullivan, 1993</w:t>
      </w:r>
      <w:r w:rsidRPr="009C633D">
        <w:rPr>
          <w:rFonts w:ascii="Simplified Arabic" w:hAnsi="Simplified Arabic"/>
          <w:sz w:val="28"/>
          <w:szCs w:val="28"/>
          <w:rtl/>
        </w:rPr>
        <w:t>؛</w:t>
      </w:r>
      <w:r w:rsidRPr="009C633D">
        <w:rPr>
          <w:rFonts w:ascii="Simplified Arabic" w:hAnsi="Simplified Arabic"/>
          <w:sz w:val="28"/>
          <w:szCs w:val="28"/>
        </w:rPr>
        <w:t xml:space="preserve"> Zeithaml, Bitner and Gremler, 2018). </w:t>
      </w:r>
      <w:r w:rsidRPr="009C633D">
        <w:rPr>
          <w:rFonts w:ascii="Simplified Arabic" w:hAnsi="Simplified Arabic"/>
          <w:sz w:val="28"/>
          <w:szCs w:val="28"/>
          <w:rtl/>
        </w:rPr>
        <w:t xml:space="preserve">وتشير أبحاث سعودية حديثة إلى </w:t>
      </w:r>
      <w:r w:rsidRPr="009C633D">
        <w:rPr>
          <w:rFonts w:ascii="Simplified Arabic" w:hAnsi="Simplified Arabic"/>
          <w:sz w:val="28"/>
          <w:szCs w:val="28"/>
          <w:rtl/>
        </w:rPr>
        <w:lastRenderedPageBreak/>
        <w:t>أن مبادرات التغيير في المؤسسات الخدمية—وخاصة في قطاعات الاتصالات والمصارف—أدت إلى تحسنٍ ملموس في مؤشرات الرضا وتراجعٍ في نوايا التحول إلى المنافسين</w:t>
      </w:r>
      <w:r w:rsidRPr="009C633D">
        <w:rPr>
          <w:rFonts w:ascii="Simplified Arabic" w:hAnsi="Simplified Arabic"/>
          <w:sz w:val="28"/>
          <w:szCs w:val="28"/>
        </w:rPr>
        <w:t xml:space="preserve"> (Althonayan and Saleh, 2015</w:t>
      </w:r>
      <w:r w:rsidRPr="009C633D">
        <w:rPr>
          <w:rFonts w:ascii="Simplified Arabic" w:hAnsi="Simplified Arabic"/>
          <w:sz w:val="28"/>
          <w:szCs w:val="28"/>
          <w:rtl/>
        </w:rPr>
        <w:t>؛</w:t>
      </w:r>
      <w:r w:rsidRPr="009C633D">
        <w:rPr>
          <w:rFonts w:ascii="Simplified Arabic" w:hAnsi="Simplified Arabic"/>
          <w:sz w:val="28"/>
          <w:szCs w:val="28"/>
        </w:rPr>
        <w:t xml:space="preserve"> Mahfooz, 2014). </w:t>
      </w:r>
      <w:r w:rsidRPr="009C633D">
        <w:rPr>
          <w:rFonts w:ascii="Simplified Arabic" w:hAnsi="Simplified Arabic"/>
          <w:sz w:val="28"/>
          <w:szCs w:val="28"/>
          <w:rtl/>
        </w:rPr>
        <w:t>ويعني ذلك أن التغيير الفعّال لا يقتصر على إعادة هيكلة العمليات الداخلية، بل يمتدّ ليؤثر على تجربة العميل مباشرة، مما يجعل الرضا مقياسًا حقيقيًا لنجاح التغيير</w:t>
      </w:r>
      <w:r w:rsidRPr="009C633D">
        <w:rPr>
          <w:rFonts w:ascii="Simplified Arabic" w:hAnsi="Simplified Arabic"/>
          <w:sz w:val="28"/>
          <w:szCs w:val="28"/>
        </w:rPr>
        <w:t>.</w:t>
      </w:r>
    </w:p>
    <w:p w14:paraId="6C12CF1B" w14:textId="77777777" w:rsidR="0027022A" w:rsidRPr="009C633D" w:rsidRDefault="0027022A" w:rsidP="006B6ED7">
      <w:pPr>
        <w:bidi/>
        <w:spacing w:line="360" w:lineRule="auto"/>
        <w:ind w:firstLine="720"/>
        <w:rPr>
          <w:rFonts w:ascii="Simplified Arabic" w:hAnsi="Simplified Arabic"/>
          <w:sz w:val="28"/>
          <w:szCs w:val="28"/>
          <w:rtl/>
        </w:rPr>
      </w:pPr>
      <w:r w:rsidRPr="009C633D">
        <w:rPr>
          <w:rFonts w:ascii="Simplified Arabic" w:hAnsi="Simplified Arabic"/>
          <w:sz w:val="28"/>
          <w:szCs w:val="28"/>
          <w:rtl/>
        </w:rPr>
        <w:t>وفي السياق السعودي، تشهد مؤسسات الدولة والشركات الكبرى تطبيقًا واسعًا لمفاهيم إدارة التغيير في ظل رؤية المملكة 2030، حيث تبنّت الجهات الحكومية نماذج قياس وتجربة عميل متقدمة لربط الأداء الداخلي بمستوى رضا المستفيد. فقد أطلق المركز الوطني لقياس أداء الأجهزة العامة (أداء) برامج لقياس تجربة المستفيد وتقييم مبادرات التحول في الخدمات العامة (أداء، 2023)، كما طبّقت وزارة الصحة برنامج "تجربة المريض" الذي يقيس رضا المرضى عن الخدمات الصحية ويحلّل أثر التحسينات التشغيلية (وزارة الصحة، 2024). وفي القطاع الخاص، تُصدر هيئة الاتصالات والفضاء والتقنية</w:t>
      </w:r>
      <w:r w:rsidRPr="009C633D">
        <w:rPr>
          <w:rFonts w:ascii="Simplified Arabic" w:hAnsi="Simplified Arabic"/>
          <w:sz w:val="28"/>
          <w:szCs w:val="28"/>
        </w:rPr>
        <w:t xml:space="preserve"> (CST) </w:t>
      </w:r>
      <w:r w:rsidRPr="009C633D">
        <w:rPr>
          <w:rFonts w:ascii="Simplified Arabic" w:hAnsi="Simplified Arabic"/>
          <w:sz w:val="28"/>
          <w:szCs w:val="28"/>
          <w:rtl/>
        </w:rPr>
        <w:t>تقارير دورية حول مؤشرات رضا المستخدمين وجودة الخدمة، وتُجري وزارة التجارة استباناتٍ دورية لقياس رضا المستهلك عن المتاجر الإلكترونية (وزارة التجارة، 2022)، بينما تنشر منشآت تقارير "صوت العميل" التي تعكس نتائج التحول الرقمي وتبني ممارسات تحسين الخدمة (منشآت، 2023). هذه الجهود الوطنية تمثل بنيةً معرفيةً وبيانيةً متكاملة يمكن الاعتماد عليها في دراسة العلاقة بين إدارة التغيير ورضا العملاء في الشركات السعودية، بما يعزز الفهم العلمي والعملي لتأثير التغيير على الأداء المؤسسي وولاء العملاء في بيئة تنافسية متسارعة النمو</w:t>
      </w:r>
      <w:r w:rsidRPr="009C633D">
        <w:rPr>
          <w:rFonts w:ascii="Simplified Arabic" w:hAnsi="Simplified Arabic"/>
          <w:sz w:val="28"/>
          <w:szCs w:val="28"/>
        </w:rPr>
        <w:t>.</w:t>
      </w:r>
    </w:p>
    <w:p w14:paraId="6C12CF1C" w14:textId="77777777" w:rsidR="003F53F1" w:rsidRPr="009C633D" w:rsidRDefault="003F53F1" w:rsidP="006B6ED7">
      <w:pPr>
        <w:bidi/>
        <w:spacing w:line="360" w:lineRule="auto"/>
        <w:jc w:val="lowKashida"/>
        <w:rPr>
          <w:rFonts w:ascii="Simplified Arabic" w:hAnsi="Simplified Arabic"/>
          <w:sz w:val="28"/>
          <w:szCs w:val="28"/>
          <w:u w:val="single"/>
          <w:rtl/>
        </w:rPr>
      </w:pPr>
      <w:r w:rsidRPr="009C633D">
        <w:rPr>
          <w:rFonts w:ascii="Simplified Arabic" w:hAnsi="Simplified Arabic"/>
          <w:b/>
          <w:bCs/>
          <w:sz w:val="28"/>
          <w:szCs w:val="28"/>
          <w:u w:val="single"/>
          <w:rtl/>
        </w:rPr>
        <w:t>مشكلة الدراسة</w:t>
      </w:r>
      <w:r w:rsidRPr="009C633D">
        <w:rPr>
          <w:rFonts w:ascii="Simplified Arabic" w:hAnsi="Simplified Arabic"/>
          <w:sz w:val="28"/>
          <w:szCs w:val="28"/>
          <w:u w:val="single"/>
          <w:rtl/>
        </w:rPr>
        <w:t xml:space="preserve">:  </w:t>
      </w:r>
    </w:p>
    <w:p w14:paraId="6C12CF1D" w14:textId="77777777" w:rsidR="003F53F1" w:rsidRPr="009C633D" w:rsidRDefault="005127FE" w:rsidP="006B6ED7">
      <w:pPr>
        <w:bidi/>
        <w:spacing w:line="360" w:lineRule="auto"/>
        <w:rPr>
          <w:rFonts w:ascii="Simplified Arabic" w:hAnsi="Simplified Arabic"/>
          <w:sz w:val="28"/>
          <w:szCs w:val="28"/>
          <w:rtl/>
        </w:rPr>
      </w:pPr>
      <w:r w:rsidRPr="009C633D">
        <w:rPr>
          <w:rFonts w:ascii="Simplified Arabic" w:hAnsi="Simplified Arabic"/>
          <w:sz w:val="28"/>
          <w:szCs w:val="28"/>
          <w:rtl/>
        </w:rPr>
        <w:t xml:space="preserve"> </w:t>
      </w:r>
      <w:r w:rsidR="0027022A" w:rsidRPr="009C633D">
        <w:rPr>
          <w:rFonts w:ascii="Simplified Arabic" w:hAnsi="Simplified Arabic"/>
          <w:sz w:val="28"/>
          <w:szCs w:val="28"/>
          <w:rtl/>
        </w:rPr>
        <w:t xml:space="preserve">تواجه العديد من الشركات السعودية في الوقت الراهن تحديًا جوهريًا يتمثل في كيفية إدارة التغيير المؤسسي بطريقةٍ فعّالة تضمن تحسين الأداء الداخلي ورفع مستوى رضا العملاء في الوقت نفسه. فعلى </w:t>
      </w:r>
      <w:r w:rsidR="0027022A" w:rsidRPr="009C633D">
        <w:rPr>
          <w:rFonts w:ascii="Simplified Arabic" w:hAnsi="Simplified Arabic"/>
          <w:sz w:val="28"/>
          <w:szCs w:val="28"/>
          <w:rtl/>
        </w:rPr>
        <w:lastRenderedPageBreak/>
        <w:t>الرغم من تبنّي العديد من المؤسسات نماذج التحول الرقمي والتطوير التنظيمي، إلا أن نتائجها لا تنعكس دائمًا بشكل مباشر على تجربة العميل أو مستوى رضاه. هذا التباين يشير إلى وجود فجوة بين ممارسات إدارة التغيير وبين متطلبات العملاء المتجددة في السوق السعودي الذي يتسم بتنافسية عالية وسرعة في التحول. من هنا، تتحدد مشكلة الدراسة في السؤال الرئيس الآتي</w:t>
      </w:r>
      <w:r w:rsidR="0027022A" w:rsidRPr="009C633D">
        <w:rPr>
          <w:rFonts w:ascii="Simplified Arabic" w:hAnsi="Simplified Arabic"/>
          <w:sz w:val="28"/>
          <w:szCs w:val="28"/>
        </w:rPr>
        <w:t xml:space="preserve">: </w:t>
      </w:r>
      <w:r w:rsidR="0027022A" w:rsidRPr="009C633D">
        <w:rPr>
          <w:rFonts w:ascii="Simplified Arabic" w:hAnsi="Simplified Arabic"/>
          <w:sz w:val="28"/>
          <w:szCs w:val="28"/>
          <w:rtl/>
        </w:rPr>
        <w:t>ما أثر إدارة التغيير على رضا العملاء في الشركات السعودية؟</w:t>
      </w:r>
    </w:p>
    <w:p w14:paraId="6C12CF1E" w14:textId="77777777" w:rsidR="003F53F1" w:rsidRPr="009C633D" w:rsidRDefault="003F53F1" w:rsidP="006B6ED7">
      <w:pPr>
        <w:bidi/>
        <w:spacing w:line="360" w:lineRule="auto"/>
        <w:jc w:val="lowKashida"/>
        <w:rPr>
          <w:rFonts w:ascii="Simplified Arabic" w:hAnsi="Simplified Arabic"/>
          <w:sz w:val="28"/>
          <w:szCs w:val="28"/>
          <w:u w:val="single"/>
          <w:rtl/>
        </w:rPr>
      </w:pPr>
      <w:r w:rsidRPr="009C633D">
        <w:rPr>
          <w:rFonts w:ascii="Simplified Arabic" w:hAnsi="Simplified Arabic"/>
          <w:b/>
          <w:bCs/>
          <w:sz w:val="28"/>
          <w:szCs w:val="28"/>
          <w:u w:val="single"/>
          <w:rtl/>
        </w:rPr>
        <w:t>أهمية الدراسة:</w:t>
      </w:r>
    </w:p>
    <w:p w14:paraId="6C12CF1F" w14:textId="77777777" w:rsidR="002F430E" w:rsidRPr="009C633D" w:rsidRDefault="002F430E" w:rsidP="006B6ED7">
      <w:pPr>
        <w:bidi/>
        <w:spacing w:line="360" w:lineRule="auto"/>
        <w:rPr>
          <w:rFonts w:ascii="Simplified Arabic" w:hAnsi="Simplified Arabic"/>
          <w:sz w:val="28"/>
          <w:szCs w:val="28"/>
        </w:rPr>
      </w:pPr>
      <w:r w:rsidRPr="009C633D">
        <w:rPr>
          <w:rFonts w:ascii="Simplified Arabic" w:hAnsi="Simplified Arabic"/>
          <w:sz w:val="28"/>
          <w:szCs w:val="28"/>
          <w:rtl/>
        </w:rPr>
        <w:t>أولًا – الأهمية العلمية</w:t>
      </w:r>
      <w:r w:rsidRPr="009C633D">
        <w:rPr>
          <w:rFonts w:ascii="Simplified Arabic" w:hAnsi="Simplified Arabic"/>
          <w:sz w:val="28"/>
          <w:szCs w:val="28"/>
        </w:rPr>
        <w:t>:</w:t>
      </w:r>
      <w:r w:rsidRPr="009C633D">
        <w:rPr>
          <w:rFonts w:ascii="Simplified Arabic" w:hAnsi="Simplified Arabic"/>
          <w:sz w:val="28"/>
          <w:szCs w:val="28"/>
          <w:rtl/>
        </w:rPr>
        <w:t xml:space="preserve"> النظرية.</w:t>
      </w:r>
    </w:p>
    <w:p w14:paraId="6C12CF20" w14:textId="77777777" w:rsidR="002F430E" w:rsidRPr="009C633D" w:rsidRDefault="002F430E" w:rsidP="005C5899">
      <w:pPr>
        <w:numPr>
          <w:ilvl w:val="0"/>
          <w:numId w:val="21"/>
        </w:numPr>
        <w:bidi/>
        <w:spacing w:after="160" w:line="360" w:lineRule="auto"/>
        <w:rPr>
          <w:rFonts w:ascii="Simplified Arabic" w:hAnsi="Simplified Arabic"/>
          <w:sz w:val="28"/>
          <w:szCs w:val="28"/>
        </w:rPr>
      </w:pPr>
      <w:r w:rsidRPr="009C633D">
        <w:rPr>
          <w:rFonts w:ascii="Simplified Arabic" w:hAnsi="Simplified Arabic"/>
          <w:sz w:val="28"/>
          <w:szCs w:val="28"/>
          <w:rtl/>
        </w:rPr>
        <w:t>تساهم الدراسة في إثراء الأدبيات العربية المتعلقة بعلاقة إدارة التغيير بالرضا العملاء في السياق السعودي، وهو مجال لم ينل بعد القدر الكافي من البحث العلمي التطبيقي</w:t>
      </w:r>
      <w:r w:rsidRPr="009C633D">
        <w:rPr>
          <w:rFonts w:ascii="Simplified Arabic" w:hAnsi="Simplified Arabic"/>
          <w:sz w:val="28"/>
          <w:szCs w:val="28"/>
        </w:rPr>
        <w:t>.</w:t>
      </w:r>
    </w:p>
    <w:p w14:paraId="6C12CF21" w14:textId="77777777" w:rsidR="002F430E" w:rsidRPr="009C633D" w:rsidRDefault="002F430E" w:rsidP="005C5899">
      <w:pPr>
        <w:numPr>
          <w:ilvl w:val="0"/>
          <w:numId w:val="21"/>
        </w:numPr>
        <w:bidi/>
        <w:spacing w:after="160" w:line="360" w:lineRule="auto"/>
        <w:rPr>
          <w:rFonts w:ascii="Simplified Arabic" w:hAnsi="Simplified Arabic"/>
          <w:sz w:val="28"/>
          <w:szCs w:val="28"/>
        </w:rPr>
      </w:pPr>
      <w:r w:rsidRPr="009C633D">
        <w:rPr>
          <w:rFonts w:ascii="Simplified Arabic" w:hAnsi="Simplified Arabic"/>
          <w:sz w:val="28"/>
          <w:szCs w:val="28"/>
          <w:rtl/>
        </w:rPr>
        <w:t>تقدم إطارًا نظريًا وتطبيقيًا يربط بين نماذج إدارة التغيير الكلاسيكية والمعاصرة</w:t>
      </w:r>
      <w:r w:rsidRPr="009C633D">
        <w:rPr>
          <w:rFonts w:ascii="Simplified Arabic" w:hAnsi="Simplified Arabic"/>
          <w:sz w:val="28"/>
          <w:szCs w:val="28"/>
        </w:rPr>
        <w:t xml:space="preserve"> (</w:t>
      </w:r>
      <w:r w:rsidRPr="009C633D">
        <w:rPr>
          <w:rFonts w:ascii="Simplified Arabic" w:hAnsi="Simplified Arabic"/>
          <w:sz w:val="28"/>
          <w:szCs w:val="28"/>
          <w:rtl/>
        </w:rPr>
        <w:t>مثل لوين، كوتر، و</w:t>
      </w:r>
      <w:r w:rsidRPr="009C633D">
        <w:rPr>
          <w:rFonts w:ascii="Simplified Arabic" w:hAnsi="Simplified Arabic"/>
          <w:sz w:val="28"/>
          <w:szCs w:val="28"/>
        </w:rPr>
        <w:t xml:space="preserve">ADKAR) </w:t>
      </w:r>
      <w:r w:rsidRPr="009C633D">
        <w:rPr>
          <w:rFonts w:ascii="Simplified Arabic" w:hAnsi="Simplified Arabic"/>
          <w:sz w:val="28"/>
          <w:szCs w:val="28"/>
          <w:rtl/>
        </w:rPr>
        <w:t>وبين مؤشرات رضا العملاء، مما يوسع الفهم العلمي لآليات تحقيق التميز المؤسسي</w:t>
      </w:r>
      <w:r w:rsidRPr="009C633D">
        <w:rPr>
          <w:rFonts w:ascii="Simplified Arabic" w:hAnsi="Simplified Arabic"/>
          <w:sz w:val="28"/>
          <w:szCs w:val="28"/>
        </w:rPr>
        <w:t>.</w:t>
      </w:r>
    </w:p>
    <w:p w14:paraId="6C12CF22" w14:textId="77777777" w:rsidR="002F430E" w:rsidRPr="009C633D" w:rsidRDefault="002F430E" w:rsidP="005C5899">
      <w:pPr>
        <w:numPr>
          <w:ilvl w:val="0"/>
          <w:numId w:val="21"/>
        </w:numPr>
        <w:bidi/>
        <w:spacing w:after="160" w:line="360" w:lineRule="auto"/>
        <w:rPr>
          <w:rFonts w:ascii="Simplified Arabic" w:hAnsi="Simplified Arabic"/>
          <w:sz w:val="28"/>
          <w:szCs w:val="28"/>
        </w:rPr>
      </w:pPr>
      <w:r w:rsidRPr="009C633D">
        <w:rPr>
          <w:rFonts w:ascii="Simplified Arabic" w:hAnsi="Simplified Arabic"/>
          <w:sz w:val="28"/>
          <w:szCs w:val="28"/>
          <w:rtl/>
        </w:rPr>
        <w:t>تساعد على بناء نموذج بحثي يمكن استخدامه لاحقًا في دراسات مماثلة في قطاعات خدمية أخرى (البنوك، الاتصالات، التعليم، الصحة)</w:t>
      </w:r>
      <w:r w:rsidRPr="009C633D">
        <w:rPr>
          <w:rFonts w:ascii="Simplified Arabic" w:hAnsi="Simplified Arabic"/>
          <w:sz w:val="28"/>
          <w:szCs w:val="28"/>
        </w:rPr>
        <w:t>.</w:t>
      </w:r>
    </w:p>
    <w:p w14:paraId="6C12CF23" w14:textId="77777777" w:rsidR="002F430E" w:rsidRPr="009C633D" w:rsidRDefault="002F430E" w:rsidP="005C5899">
      <w:pPr>
        <w:pStyle w:val="ab"/>
        <w:numPr>
          <w:ilvl w:val="0"/>
          <w:numId w:val="21"/>
        </w:numPr>
        <w:bidi/>
        <w:spacing w:after="160" w:line="360" w:lineRule="auto"/>
        <w:rPr>
          <w:rFonts w:ascii="Simplified Arabic" w:hAnsi="Simplified Arabic"/>
          <w:sz w:val="28"/>
          <w:szCs w:val="28"/>
        </w:rPr>
      </w:pPr>
      <w:r w:rsidRPr="009C633D">
        <w:rPr>
          <w:rFonts w:ascii="Simplified Arabic" w:hAnsi="Simplified Arabic"/>
          <w:sz w:val="28"/>
          <w:szCs w:val="28"/>
          <w:rtl/>
        </w:rPr>
        <w:t>يسد فجوة معرفية عن تطبيق نظريات إدارة التغيير في السياق السعودي</w:t>
      </w:r>
    </w:p>
    <w:p w14:paraId="6C12CF24" w14:textId="77777777" w:rsidR="002F430E" w:rsidRPr="009C633D" w:rsidRDefault="002F430E" w:rsidP="005C5899">
      <w:pPr>
        <w:pStyle w:val="ab"/>
        <w:numPr>
          <w:ilvl w:val="0"/>
          <w:numId w:val="21"/>
        </w:numPr>
        <w:bidi/>
        <w:spacing w:after="160" w:line="360" w:lineRule="auto"/>
        <w:rPr>
          <w:rFonts w:ascii="Simplified Arabic" w:hAnsi="Simplified Arabic"/>
          <w:sz w:val="28"/>
          <w:szCs w:val="28"/>
        </w:rPr>
      </w:pPr>
      <w:r w:rsidRPr="009C633D">
        <w:rPr>
          <w:rFonts w:ascii="Simplified Arabic" w:hAnsi="Simplified Arabic"/>
          <w:sz w:val="28"/>
          <w:szCs w:val="28"/>
        </w:rPr>
        <w:t xml:space="preserve">  </w:t>
      </w:r>
      <w:r w:rsidRPr="009C633D">
        <w:rPr>
          <w:rFonts w:ascii="Simplified Arabic" w:hAnsi="Simplified Arabic"/>
          <w:sz w:val="28"/>
          <w:szCs w:val="28"/>
          <w:rtl/>
        </w:rPr>
        <w:t>يضيف البحث رصيدًا للأدبيات المحلية والعربية حول العلاقة الديناميكية بين إدارة التغيير ورضا العملاء وهو حقل لا يزال في طور النضج.</w:t>
      </w:r>
    </w:p>
    <w:p w14:paraId="6C12CF25" w14:textId="77777777" w:rsidR="002F430E" w:rsidRPr="009C633D" w:rsidRDefault="002F430E" w:rsidP="005C5899">
      <w:pPr>
        <w:pStyle w:val="ab"/>
        <w:numPr>
          <w:ilvl w:val="0"/>
          <w:numId w:val="21"/>
        </w:numPr>
        <w:bidi/>
        <w:spacing w:after="160" w:line="360" w:lineRule="auto"/>
        <w:jc w:val="left"/>
        <w:rPr>
          <w:rFonts w:ascii="Simplified Arabic" w:hAnsi="Simplified Arabic"/>
          <w:sz w:val="28"/>
          <w:szCs w:val="28"/>
          <w:rtl/>
        </w:rPr>
      </w:pPr>
      <w:r w:rsidRPr="009C633D">
        <w:rPr>
          <w:rFonts w:ascii="Simplified Arabic" w:hAnsi="Simplified Arabic"/>
          <w:sz w:val="28"/>
          <w:szCs w:val="28"/>
          <w:rtl/>
        </w:rPr>
        <w:t>يساهم في تحقيق أهداف التنافسية وجودة الخدمة المتوافقة مع رؤية السعودية 2030</w:t>
      </w:r>
    </w:p>
    <w:p w14:paraId="6C12CF26" w14:textId="77777777" w:rsidR="002F430E" w:rsidRPr="009C633D" w:rsidRDefault="002F430E" w:rsidP="006B6ED7">
      <w:pPr>
        <w:bidi/>
        <w:spacing w:line="360" w:lineRule="auto"/>
        <w:rPr>
          <w:rFonts w:ascii="Simplified Arabic" w:hAnsi="Simplified Arabic"/>
          <w:sz w:val="28"/>
          <w:szCs w:val="28"/>
        </w:rPr>
      </w:pPr>
      <w:r w:rsidRPr="009C633D">
        <w:rPr>
          <w:rFonts w:ascii="Simplified Arabic" w:hAnsi="Simplified Arabic"/>
          <w:sz w:val="28"/>
          <w:szCs w:val="28"/>
          <w:rtl/>
        </w:rPr>
        <w:lastRenderedPageBreak/>
        <w:t>ثانيًا – الأهمية العملية</w:t>
      </w:r>
      <w:r w:rsidRPr="009C633D">
        <w:rPr>
          <w:rFonts w:ascii="Simplified Arabic" w:hAnsi="Simplified Arabic"/>
          <w:sz w:val="28"/>
          <w:szCs w:val="28"/>
        </w:rPr>
        <w:t>:</w:t>
      </w:r>
      <w:r w:rsidRPr="009C633D">
        <w:rPr>
          <w:rFonts w:ascii="Simplified Arabic" w:hAnsi="Simplified Arabic"/>
          <w:sz w:val="28"/>
          <w:szCs w:val="28"/>
          <w:rtl/>
        </w:rPr>
        <w:t xml:space="preserve"> التطبيقية.</w:t>
      </w:r>
    </w:p>
    <w:p w14:paraId="6C12CF27" w14:textId="77777777" w:rsidR="002F430E" w:rsidRPr="009C633D" w:rsidRDefault="002F430E" w:rsidP="005C5899">
      <w:pPr>
        <w:pStyle w:val="ab"/>
        <w:numPr>
          <w:ilvl w:val="0"/>
          <w:numId w:val="22"/>
        </w:numPr>
        <w:bidi/>
        <w:spacing w:after="160" w:line="360" w:lineRule="auto"/>
        <w:rPr>
          <w:rFonts w:ascii="Simplified Arabic" w:hAnsi="Simplified Arabic"/>
          <w:sz w:val="28"/>
          <w:szCs w:val="28"/>
          <w:rtl/>
        </w:rPr>
      </w:pPr>
      <w:r w:rsidRPr="009C633D">
        <w:rPr>
          <w:rFonts w:ascii="Simplified Arabic" w:hAnsi="Simplified Arabic"/>
          <w:sz w:val="28"/>
          <w:szCs w:val="28"/>
          <w:rtl/>
        </w:rPr>
        <w:t>تبرز الأهمية التطبيقية لإدارة التغيير فيما تتمتع به من قدرة على تحويل الأفكار والاستراتيجيات النظرية إلى نتائج عملية وقابلة للقياس في بيئة العمل الحقيقية. فقد أكدت الدراسات الميدانية والتجارب العملية أن الشركات السعودية، الحكومية والخاصة، التي نجحت في تطبيق مبادرات التغيير المستندة إلى أفضل النماذج العالمية، تمكنت من تحسين تجارب العملاء وتقليل معدلات فقدانهم وتعزيز ولائهم</w:t>
      </w:r>
      <w:r w:rsidRPr="009C633D">
        <w:rPr>
          <w:rFonts w:ascii="Simplified Arabic" w:hAnsi="Simplified Arabic"/>
          <w:sz w:val="28"/>
          <w:szCs w:val="28"/>
        </w:rPr>
        <w:t>.</w:t>
      </w:r>
    </w:p>
    <w:p w14:paraId="6C12CF28" w14:textId="77777777" w:rsidR="002F430E" w:rsidRPr="009C633D" w:rsidRDefault="002F430E" w:rsidP="005C5899">
      <w:pPr>
        <w:numPr>
          <w:ilvl w:val="0"/>
          <w:numId w:val="22"/>
        </w:numPr>
        <w:bidi/>
        <w:spacing w:after="160" w:line="360" w:lineRule="auto"/>
        <w:rPr>
          <w:rFonts w:ascii="Simplified Arabic" w:hAnsi="Simplified Arabic"/>
          <w:sz w:val="28"/>
          <w:szCs w:val="28"/>
        </w:rPr>
      </w:pPr>
      <w:r w:rsidRPr="009C633D">
        <w:rPr>
          <w:rFonts w:ascii="Simplified Arabic" w:hAnsi="Simplified Arabic"/>
          <w:sz w:val="28"/>
          <w:szCs w:val="28"/>
          <w:rtl/>
        </w:rPr>
        <w:t>تمكّن صناع القرار والمديرين في الشركات السعودية من تحديد نقاط القوة والضعف في استراتيجيات إدارة التغيير لديهم وتأثيرها الفعلي على رضا العملاء</w:t>
      </w:r>
      <w:r w:rsidRPr="009C633D">
        <w:rPr>
          <w:rFonts w:ascii="Simplified Arabic" w:hAnsi="Simplified Arabic"/>
          <w:sz w:val="28"/>
          <w:szCs w:val="28"/>
        </w:rPr>
        <w:t>.</w:t>
      </w:r>
    </w:p>
    <w:p w14:paraId="6C12CF29" w14:textId="77777777" w:rsidR="002F430E" w:rsidRPr="009C633D" w:rsidRDefault="002F430E" w:rsidP="005C5899">
      <w:pPr>
        <w:numPr>
          <w:ilvl w:val="0"/>
          <w:numId w:val="22"/>
        </w:numPr>
        <w:bidi/>
        <w:spacing w:after="160" w:line="360" w:lineRule="auto"/>
        <w:rPr>
          <w:rFonts w:ascii="Simplified Arabic" w:hAnsi="Simplified Arabic"/>
          <w:sz w:val="28"/>
          <w:szCs w:val="28"/>
        </w:rPr>
      </w:pPr>
      <w:r w:rsidRPr="009C633D">
        <w:rPr>
          <w:rFonts w:ascii="Simplified Arabic" w:hAnsi="Simplified Arabic"/>
          <w:sz w:val="28"/>
          <w:szCs w:val="28"/>
          <w:rtl/>
        </w:rPr>
        <w:t>تدعم جهود التحول الوطني المرتبطة برؤية المملكة 2030 التي تضع “رضا المستفيد” و“التحول المؤسسي الفعّال” في صميم مؤشرات الأداء الحكومي والخاص</w:t>
      </w:r>
      <w:r w:rsidRPr="009C633D">
        <w:rPr>
          <w:rFonts w:ascii="Simplified Arabic" w:hAnsi="Simplified Arabic"/>
          <w:sz w:val="28"/>
          <w:szCs w:val="28"/>
        </w:rPr>
        <w:t>.</w:t>
      </w:r>
    </w:p>
    <w:p w14:paraId="6C12CF2A" w14:textId="77777777" w:rsidR="002F430E" w:rsidRPr="009C633D" w:rsidRDefault="002F430E" w:rsidP="005C5899">
      <w:pPr>
        <w:numPr>
          <w:ilvl w:val="0"/>
          <w:numId w:val="22"/>
        </w:numPr>
        <w:bidi/>
        <w:spacing w:after="160" w:line="360" w:lineRule="auto"/>
        <w:rPr>
          <w:rFonts w:ascii="Simplified Arabic" w:hAnsi="Simplified Arabic"/>
          <w:sz w:val="28"/>
          <w:szCs w:val="28"/>
        </w:rPr>
      </w:pPr>
      <w:r w:rsidRPr="009C633D">
        <w:rPr>
          <w:rFonts w:ascii="Simplified Arabic" w:hAnsi="Simplified Arabic"/>
          <w:sz w:val="28"/>
          <w:szCs w:val="28"/>
          <w:rtl/>
        </w:rPr>
        <w:t>توفّر أدلة عملية يمكن توظيفها في تصميم سياسات تطوير الخدمة وتحسين تجربة العميل بناءً على مخرجات التغيير التنظيمي</w:t>
      </w:r>
      <w:r w:rsidRPr="009C633D">
        <w:rPr>
          <w:rFonts w:ascii="Simplified Arabic" w:hAnsi="Simplified Arabic"/>
          <w:sz w:val="28"/>
          <w:szCs w:val="28"/>
        </w:rPr>
        <w:t>.</w:t>
      </w:r>
    </w:p>
    <w:p w14:paraId="6C12CF2B" w14:textId="77777777" w:rsidR="002F430E" w:rsidRPr="009C633D" w:rsidRDefault="002F430E" w:rsidP="005C5899">
      <w:pPr>
        <w:numPr>
          <w:ilvl w:val="0"/>
          <w:numId w:val="22"/>
        </w:numPr>
        <w:bidi/>
        <w:spacing w:after="160" w:line="360" w:lineRule="auto"/>
        <w:rPr>
          <w:rFonts w:ascii="Simplified Arabic" w:hAnsi="Simplified Arabic"/>
          <w:sz w:val="28"/>
          <w:szCs w:val="28"/>
        </w:rPr>
      </w:pPr>
      <w:r w:rsidRPr="009C633D">
        <w:rPr>
          <w:rFonts w:ascii="Simplified Arabic" w:hAnsi="Simplified Arabic"/>
          <w:sz w:val="28"/>
          <w:szCs w:val="28"/>
          <w:rtl/>
        </w:rPr>
        <w:t>تسهم في تعزيز التكامل بين التغيير الداخلي والتجربة الخارجية للعميل بما يعزز ولاءه وثقته بالعلامة التجارية الوطنية</w:t>
      </w:r>
      <w:r w:rsidRPr="009C633D">
        <w:rPr>
          <w:rFonts w:ascii="Simplified Arabic" w:hAnsi="Simplified Arabic"/>
          <w:sz w:val="28"/>
          <w:szCs w:val="28"/>
        </w:rPr>
        <w:t>.</w:t>
      </w:r>
    </w:p>
    <w:p w14:paraId="6C12CF2C" w14:textId="77777777" w:rsidR="002F430E" w:rsidRPr="009C633D" w:rsidRDefault="002F430E" w:rsidP="005C5899">
      <w:pPr>
        <w:pStyle w:val="ab"/>
        <w:numPr>
          <w:ilvl w:val="0"/>
          <w:numId w:val="22"/>
        </w:numPr>
        <w:bidi/>
        <w:spacing w:after="160" w:line="360" w:lineRule="auto"/>
        <w:jc w:val="left"/>
        <w:rPr>
          <w:rFonts w:ascii="Simplified Arabic" w:hAnsi="Simplified Arabic"/>
          <w:sz w:val="28"/>
          <w:szCs w:val="28"/>
        </w:rPr>
      </w:pPr>
      <w:r w:rsidRPr="009C633D">
        <w:rPr>
          <w:rFonts w:ascii="Simplified Arabic" w:hAnsi="Simplified Arabic"/>
          <w:sz w:val="28"/>
          <w:szCs w:val="28"/>
          <w:rtl/>
        </w:rPr>
        <w:t>يتيح للشركات قواعد قياس دقيقة لتقييم أثر مبادراتها، وتقديم أدوات ومقاييس صالحة وموثوقة لقياس وتحليل نتائج رضا العملاء محليًا</w:t>
      </w:r>
      <w:r w:rsidRPr="009C633D">
        <w:rPr>
          <w:rFonts w:ascii="Simplified Arabic" w:hAnsi="Simplified Arabic"/>
          <w:sz w:val="28"/>
          <w:szCs w:val="28"/>
        </w:rPr>
        <w:t>.</w:t>
      </w:r>
    </w:p>
    <w:p w14:paraId="6C12CF2D" w14:textId="77777777" w:rsidR="00A314DE" w:rsidRPr="009C633D" w:rsidRDefault="00A314DE" w:rsidP="00A314DE">
      <w:pPr>
        <w:bidi/>
        <w:spacing w:after="160" w:line="360" w:lineRule="auto"/>
        <w:jc w:val="left"/>
        <w:rPr>
          <w:rFonts w:ascii="Simplified Arabic" w:hAnsi="Simplified Arabic"/>
          <w:sz w:val="28"/>
          <w:szCs w:val="28"/>
          <w:rtl/>
        </w:rPr>
      </w:pPr>
    </w:p>
    <w:p w14:paraId="6C12CF2E" w14:textId="77777777" w:rsidR="00A314DE" w:rsidRPr="009C633D" w:rsidRDefault="00A314DE" w:rsidP="00A314DE">
      <w:pPr>
        <w:bidi/>
        <w:spacing w:after="160" w:line="360" w:lineRule="auto"/>
        <w:jc w:val="left"/>
        <w:rPr>
          <w:rFonts w:ascii="Simplified Arabic" w:hAnsi="Simplified Arabic"/>
          <w:sz w:val="28"/>
          <w:szCs w:val="28"/>
          <w:rtl/>
        </w:rPr>
      </w:pPr>
    </w:p>
    <w:p w14:paraId="6C12CF2F" w14:textId="77777777" w:rsidR="003F53F1" w:rsidRPr="009C633D" w:rsidRDefault="003F53F1" w:rsidP="006B6ED7">
      <w:pPr>
        <w:bidi/>
        <w:spacing w:line="360" w:lineRule="auto"/>
        <w:jc w:val="lowKashida"/>
        <w:rPr>
          <w:rFonts w:ascii="Simplified Arabic" w:hAnsi="Simplified Arabic"/>
          <w:sz w:val="28"/>
          <w:szCs w:val="28"/>
          <w:u w:val="single"/>
          <w:rtl/>
        </w:rPr>
      </w:pPr>
      <w:r w:rsidRPr="009C633D">
        <w:rPr>
          <w:rFonts w:ascii="Simplified Arabic" w:hAnsi="Simplified Arabic"/>
          <w:b/>
          <w:bCs/>
          <w:sz w:val="28"/>
          <w:szCs w:val="28"/>
          <w:u w:val="single"/>
          <w:rtl/>
        </w:rPr>
        <w:lastRenderedPageBreak/>
        <w:t>أهداف الدراسة</w:t>
      </w:r>
      <w:r w:rsidRPr="009C633D">
        <w:rPr>
          <w:rFonts w:ascii="Simplified Arabic" w:hAnsi="Simplified Arabic"/>
          <w:sz w:val="28"/>
          <w:szCs w:val="28"/>
          <w:u w:val="single"/>
          <w:rtl/>
        </w:rPr>
        <w:t xml:space="preserve">: </w:t>
      </w:r>
    </w:p>
    <w:p w14:paraId="6C12CF30" w14:textId="77777777" w:rsidR="002F430E" w:rsidRPr="009C633D" w:rsidRDefault="002F430E" w:rsidP="005C5899">
      <w:pPr>
        <w:pStyle w:val="ab"/>
        <w:numPr>
          <w:ilvl w:val="0"/>
          <w:numId w:val="23"/>
        </w:numPr>
        <w:bidi/>
        <w:spacing w:after="160" w:line="360" w:lineRule="auto"/>
        <w:rPr>
          <w:rFonts w:ascii="Simplified Arabic" w:hAnsi="Simplified Arabic"/>
          <w:sz w:val="28"/>
          <w:szCs w:val="28"/>
        </w:rPr>
      </w:pPr>
      <w:r w:rsidRPr="009C633D">
        <w:rPr>
          <w:rFonts w:ascii="Simplified Arabic" w:hAnsi="Simplified Arabic"/>
          <w:sz w:val="28"/>
          <w:szCs w:val="28"/>
          <w:rtl/>
        </w:rPr>
        <w:t>تحليل مفهوم إدارة التغيير وأبعاده النظرية والتطبيقية في بيئة الأعمال السعودية</w:t>
      </w:r>
      <w:r w:rsidRPr="009C633D">
        <w:rPr>
          <w:rFonts w:ascii="Simplified Arabic" w:hAnsi="Simplified Arabic"/>
          <w:sz w:val="28"/>
          <w:szCs w:val="28"/>
        </w:rPr>
        <w:t>.</w:t>
      </w:r>
    </w:p>
    <w:p w14:paraId="6C12CF31" w14:textId="77777777" w:rsidR="002F430E" w:rsidRPr="009C633D" w:rsidRDefault="002F430E" w:rsidP="005C5899">
      <w:pPr>
        <w:pStyle w:val="ab"/>
        <w:numPr>
          <w:ilvl w:val="0"/>
          <w:numId w:val="23"/>
        </w:numPr>
        <w:bidi/>
        <w:spacing w:after="160" w:line="360" w:lineRule="auto"/>
        <w:rPr>
          <w:rFonts w:ascii="Simplified Arabic" w:hAnsi="Simplified Arabic"/>
          <w:sz w:val="28"/>
          <w:szCs w:val="28"/>
        </w:rPr>
      </w:pPr>
      <w:r w:rsidRPr="009C633D">
        <w:rPr>
          <w:rFonts w:ascii="Simplified Arabic" w:hAnsi="Simplified Arabic"/>
          <w:sz w:val="28"/>
          <w:szCs w:val="28"/>
          <w:rtl/>
        </w:rPr>
        <w:t>تحديد مستوى تطبيق ممارسات إدارة التغيير في الشركات السعودية المعاصرة</w:t>
      </w:r>
      <w:r w:rsidRPr="009C633D">
        <w:rPr>
          <w:rFonts w:ascii="Simplified Arabic" w:hAnsi="Simplified Arabic"/>
          <w:sz w:val="28"/>
          <w:szCs w:val="28"/>
        </w:rPr>
        <w:t>.</w:t>
      </w:r>
    </w:p>
    <w:p w14:paraId="6C12CF32" w14:textId="77777777" w:rsidR="002F430E" w:rsidRPr="009C633D" w:rsidRDefault="002F430E" w:rsidP="005C5899">
      <w:pPr>
        <w:pStyle w:val="ab"/>
        <w:numPr>
          <w:ilvl w:val="0"/>
          <w:numId w:val="23"/>
        </w:numPr>
        <w:bidi/>
        <w:spacing w:after="160" w:line="360" w:lineRule="auto"/>
        <w:rPr>
          <w:rFonts w:ascii="Simplified Arabic" w:hAnsi="Simplified Arabic"/>
          <w:sz w:val="28"/>
          <w:szCs w:val="28"/>
        </w:rPr>
      </w:pPr>
      <w:r w:rsidRPr="009C633D">
        <w:rPr>
          <w:rFonts w:ascii="Simplified Arabic" w:hAnsi="Simplified Arabic"/>
          <w:sz w:val="28"/>
          <w:szCs w:val="28"/>
          <w:rtl/>
        </w:rPr>
        <w:t>قياس أثر إدارة التغيير في تحسين مستوى رضا العملاء عن المنتجات أو الخدمات المقدمة</w:t>
      </w:r>
      <w:r w:rsidRPr="009C633D">
        <w:rPr>
          <w:rFonts w:ascii="Simplified Arabic" w:hAnsi="Simplified Arabic"/>
          <w:sz w:val="28"/>
          <w:szCs w:val="28"/>
        </w:rPr>
        <w:t>.</w:t>
      </w:r>
    </w:p>
    <w:p w14:paraId="6C12CF33" w14:textId="77777777" w:rsidR="002F430E" w:rsidRPr="009C633D" w:rsidRDefault="002F430E" w:rsidP="005C5899">
      <w:pPr>
        <w:pStyle w:val="ab"/>
        <w:numPr>
          <w:ilvl w:val="0"/>
          <w:numId w:val="23"/>
        </w:numPr>
        <w:bidi/>
        <w:spacing w:after="160" w:line="360" w:lineRule="auto"/>
        <w:rPr>
          <w:rFonts w:ascii="Simplified Arabic" w:hAnsi="Simplified Arabic"/>
          <w:sz w:val="28"/>
          <w:szCs w:val="28"/>
        </w:rPr>
      </w:pPr>
      <w:r w:rsidRPr="009C633D">
        <w:rPr>
          <w:rFonts w:ascii="Simplified Arabic" w:hAnsi="Simplified Arabic"/>
          <w:sz w:val="28"/>
          <w:szCs w:val="28"/>
          <w:rtl/>
        </w:rPr>
        <w:t>الكشف عن العلاقة بين مكونات إدارة التغيير (التخطيط، القيادة، الاتصال، المشاركة) ومستوى رضا العملاء</w:t>
      </w:r>
      <w:r w:rsidRPr="009C633D">
        <w:rPr>
          <w:rFonts w:ascii="Simplified Arabic" w:hAnsi="Simplified Arabic"/>
          <w:sz w:val="28"/>
          <w:szCs w:val="28"/>
        </w:rPr>
        <w:t>.</w:t>
      </w:r>
    </w:p>
    <w:p w14:paraId="6C12CF34" w14:textId="77777777" w:rsidR="002F430E" w:rsidRPr="009C633D" w:rsidRDefault="002F430E" w:rsidP="005C5899">
      <w:pPr>
        <w:pStyle w:val="ab"/>
        <w:numPr>
          <w:ilvl w:val="0"/>
          <w:numId w:val="23"/>
        </w:numPr>
        <w:bidi/>
        <w:spacing w:after="160" w:line="360" w:lineRule="auto"/>
        <w:rPr>
          <w:rFonts w:ascii="Simplified Arabic" w:hAnsi="Simplified Arabic"/>
          <w:sz w:val="28"/>
          <w:szCs w:val="28"/>
        </w:rPr>
      </w:pPr>
      <w:r w:rsidRPr="009C633D">
        <w:rPr>
          <w:rFonts w:ascii="Simplified Arabic" w:hAnsi="Simplified Arabic"/>
          <w:sz w:val="28"/>
          <w:szCs w:val="28"/>
          <w:rtl/>
        </w:rPr>
        <w:t>اقتراح مجموعة من التوصيات التي تساعد المؤسسات السعودية على تعزيز فاعلية التغيير المؤسسي بما ينعكس إيجابًا على تجربة العميل وولائه</w:t>
      </w:r>
      <w:r w:rsidRPr="009C633D">
        <w:rPr>
          <w:rFonts w:ascii="Simplified Arabic" w:hAnsi="Simplified Arabic"/>
          <w:sz w:val="28"/>
          <w:szCs w:val="28"/>
        </w:rPr>
        <w:t>.</w:t>
      </w:r>
    </w:p>
    <w:p w14:paraId="6C12CF35" w14:textId="77777777" w:rsidR="002F430E" w:rsidRPr="009C633D" w:rsidRDefault="002F430E" w:rsidP="005C5899">
      <w:pPr>
        <w:pStyle w:val="ab"/>
        <w:numPr>
          <w:ilvl w:val="0"/>
          <w:numId w:val="23"/>
        </w:numPr>
        <w:bidi/>
        <w:spacing w:after="160" w:line="360" w:lineRule="auto"/>
        <w:rPr>
          <w:rFonts w:ascii="Simplified Arabic" w:hAnsi="Simplified Arabic"/>
          <w:sz w:val="28"/>
          <w:szCs w:val="28"/>
        </w:rPr>
      </w:pPr>
      <w:r w:rsidRPr="009C633D">
        <w:rPr>
          <w:rFonts w:ascii="Simplified Arabic" w:hAnsi="Simplified Arabic"/>
          <w:sz w:val="28"/>
          <w:szCs w:val="28"/>
          <w:rtl/>
        </w:rPr>
        <w:t>تعزيز الكفاءة والفعالية في المؤسسات والشركات.</w:t>
      </w:r>
    </w:p>
    <w:p w14:paraId="6C12CF36" w14:textId="77777777" w:rsidR="0067602A" w:rsidRPr="009C633D" w:rsidRDefault="002F430E" w:rsidP="006B6ED7">
      <w:pPr>
        <w:pStyle w:val="ab"/>
        <w:bidi/>
        <w:spacing w:line="360" w:lineRule="auto"/>
        <w:jc w:val="lowKashida"/>
        <w:rPr>
          <w:rFonts w:ascii="Simplified Arabic" w:hAnsi="Simplified Arabic"/>
          <w:sz w:val="28"/>
          <w:szCs w:val="28"/>
        </w:rPr>
      </w:pPr>
      <w:r w:rsidRPr="009C633D">
        <w:rPr>
          <w:rFonts w:ascii="Simplified Arabic" w:hAnsi="Simplified Arabic"/>
          <w:sz w:val="28"/>
          <w:szCs w:val="28"/>
          <w:rtl/>
        </w:rPr>
        <w:t>تشير الدراسات إلى أن تبني استراتيجيات إدارة التغيير بشكل فعال يمكن أن يؤدي إلى تحسين كبير في كفاءة وفعالية المؤسسات والشركات</w:t>
      </w:r>
      <w:r w:rsidRPr="009C633D">
        <w:rPr>
          <w:rFonts w:ascii="Simplified Arabic" w:hAnsi="Simplified Arabic"/>
          <w:sz w:val="28"/>
          <w:szCs w:val="28"/>
        </w:rPr>
        <w:t>.</w:t>
      </w:r>
      <w:r w:rsidRPr="009C633D">
        <w:rPr>
          <w:rFonts w:ascii="Simplified Arabic" w:hAnsi="Simplified Arabic"/>
          <w:sz w:val="28"/>
          <w:szCs w:val="28"/>
          <w:shd w:val="clear" w:color="auto" w:fill="FFFFFF"/>
          <w:rtl/>
        </w:rPr>
        <w:t xml:space="preserve"> </w:t>
      </w:r>
      <w:r w:rsidRPr="009C633D">
        <w:rPr>
          <w:rFonts w:ascii="Simplified Arabic" w:hAnsi="Simplified Arabic"/>
          <w:sz w:val="28"/>
          <w:szCs w:val="28"/>
          <w:rtl/>
        </w:rPr>
        <w:t>ذات التحسن يمكن أن يتحقق ق من خلال تقليل البيروقراطية، وتسريع العملية الإدارية، وتحين جودة الخدمات المقدمة للعملاء. من خلال هذه الدراسة، سيتم تحليل كيفية تطبيق استراتيجيات إدارة التغيير في السياق السعودي، وتقديم توصيات لتحسين الأداء في المؤسسات والشركات.</w:t>
      </w:r>
    </w:p>
    <w:p w14:paraId="6C12CF37" w14:textId="77777777" w:rsidR="002F430E" w:rsidRPr="009C633D" w:rsidRDefault="003F53F1" w:rsidP="006B6ED7">
      <w:pPr>
        <w:bidi/>
        <w:spacing w:line="360" w:lineRule="auto"/>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t>تساؤلات الدراسة:</w:t>
      </w:r>
    </w:p>
    <w:p w14:paraId="6C12CF38" w14:textId="77777777" w:rsidR="002F430E" w:rsidRPr="009C633D" w:rsidRDefault="002F430E" w:rsidP="005C5899">
      <w:pPr>
        <w:pStyle w:val="ab"/>
        <w:numPr>
          <w:ilvl w:val="0"/>
          <w:numId w:val="24"/>
        </w:numPr>
        <w:bidi/>
        <w:spacing w:after="160" w:line="360" w:lineRule="auto"/>
        <w:rPr>
          <w:rFonts w:ascii="Simplified Arabic" w:hAnsi="Simplified Arabic"/>
          <w:sz w:val="28"/>
          <w:szCs w:val="28"/>
        </w:rPr>
      </w:pPr>
      <w:r w:rsidRPr="009C633D">
        <w:rPr>
          <w:rFonts w:ascii="Simplified Arabic" w:hAnsi="Simplified Arabic"/>
          <w:sz w:val="28"/>
          <w:szCs w:val="28"/>
          <w:rtl/>
        </w:rPr>
        <w:t>ما طبيعة إدارة التغيير في الشركات السعودية، وما أبرز ممارساتها وأساليبها التنظيمية؟</w:t>
      </w:r>
    </w:p>
    <w:p w14:paraId="6C12CF39" w14:textId="77777777" w:rsidR="002F430E" w:rsidRPr="009C633D" w:rsidRDefault="002F430E" w:rsidP="005C5899">
      <w:pPr>
        <w:pStyle w:val="ab"/>
        <w:numPr>
          <w:ilvl w:val="0"/>
          <w:numId w:val="24"/>
        </w:numPr>
        <w:bidi/>
        <w:spacing w:after="160" w:line="360" w:lineRule="auto"/>
        <w:rPr>
          <w:rFonts w:ascii="Simplified Arabic" w:hAnsi="Simplified Arabic"/>
          <w:sz w:val="28"/>
          <w:szCs w:val="28"/>
        </w:rPr>
      </w:pPr>
      <w:r w:rsidRPr="009C633D">
        <w:rPr>
          <w:rFonts w:ascii="Simplified Arabic" w:hAnsi="Simplified Arabic"/>
          <w:sz w:val="28"/>
          <w:szCs w:val="28"/>
          <w:rtl/>
        </w:rPr>
        <w:t>إلى أي مدى تُسهم إدارة التغيير في تحسين جودة الخدمات المقدَّمة ورفع مستوى رضا العملاء؟</w:t>
      </w:r>
    </w:p>
    <w:p w14:paraId="6C12CF3A" w14:textId="77777777" w:rsidR="002F430E" w:rsidRPr="009C633D" w:rsidRDefault="002F430E" w:rsidP="005C5899">
      <w:pPr>
        <w:pStyle w:val="ab"/>
        <w:numPr>
          <w:ilvl w:val="0"/>
          <w:numId w:val="24"/>
        </w:numPr>
        <w:bidi/>
        <w:spacing w:after="160" w:line="360" w:lineRule="auto"/>
        <w:rPr>
          <w:rFonts w:ascii="Simplified Arabic" w:hAnsi="Simplified Arabic"/>
          <w:sz w:val="28"/>
          <w:szCs w:val="28"/>
        </w:rPr>
      </w:pPr>
      <w:r w:rsidRPr="009C633D">
        <w:rPr>
          <w:rFonts w:ascii="Simplified Arabic" w:hAnsi="Simplified Arabic"/>
          <w:sz w:val="28"/>
          <w:szCs w:val="28"/>
          <w:rtl/>
        </w:rPr>
        <w:lastRenderedPageBreak/>
        <w:t>ما العلاقة بين أبعاد إدارة التغيير (التخطيط، القيادة، التواصل، المشاركة، التدريب) ومستوى رضا العملاء؟</w:t>
      </w:r>
    </w:p>
    <w:p w14:paraId="6C12CF3B" w14:textId="77777777" w:rsidR="002F430E" w:rsidRPr="009C633D" w:rsidRDefault="002F430E" w:rsidP="005C5899">
      <w:pPr>
        <w:pStyle w:val="ab"/>
        <w:numPr>
          <w:ilvl w:val="0"/>
          <w:numId w:val="24"/>
        </w:numPr>
        <w:bidi/>
        <w:spacing w:after="160" w:line="360" w:lineRule="auto"/>
        <w:rPr>
          <w:rFonts w:ascii="Simplified Arabic" w:hAnsi="Simplified Arabic"/>
          <w:sz w:val="28"/>
          <w:szCs w:val="28"/>
        </w:rPr>
      </w:pPr>
      <w:r w:rsidRPr="009C633D">
        <w:rPr>
          <w:rFonts w:ascii="Simplified Arabic" w:hAnsi="Simplified Arabic"/>
          <w:sz w:val="28"/>
          <w:szCs w:val="28"/>
          <w:rtl/>
        </w:rPr>
        <w:t>هل تختلف درجة رضا العملاء باختلاف مستوى تطبيق إدارة التغيير بين الشركات السعودية؟</w:t>
      </w:r>
    </w:p>
    <w:p w14:paraId="6C12CF3C" w14:textId="77777777" w:rsidR="002F430E" w:rsidRPr="009C633D" w:rsidRDefault="002F430E" w:rsidP="005C5899">
      <w:pPr>
        <w:pStyle w:val="ab"/>
        <w:numPr>
          <w:ilvl w:val="0"/>
          <w:numId w:val="24"/>
        </w:numPr>
        <w:bidi/>
        <w:spacing w:after="160" w:line="360" w:lineRule="auto"/>
        <w:rPr>
          <w:rFonts w:ascii="Simplified Arabic" w:hAnsi="Simplified Arabic"/>
          <w:sz w:val="28"/>
          <w:szCs w:val="28"/>
        </w:rPr>
      </w:pPr>
      <w:r w:rsidRPr="009C633D">
        <w:rPr>
          <w:rFonts w:ascii="Simplified Arabic" w:hAnsi="Simplified Arabic"/>
          <w:sz w:val="28"/>
          <w:szCs w:val="28"/>
          <w:rtl/>
        </w:rPr>
        <w:t>ما مدى إمكانية بناء نموذج تفسيري يربط بين إدارة التغيير ورضا العملاء في بيئة الأعمال السعودية؟</w:t>
      </w:r>
    </w:p>
    <w:p w14:paraId="6C12CF3D" w14:textId="77777777" w:rsidR="00581505" w:rsidRPr="009C633D" w:rsidRDefault="00581505" w:rsidP="006B6ED7">
      <w:pPr>
        <w:bidi/>
        <w:spacing w:line="360" w:lineRule="auto"/>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t>فروض الدراسة:</w:t>
      </w:r>
      <w:r w:rsidR="00A16A81" w:rsidRPr="009C633D">
        <w:rPr>
          <w:rFonts w:ascii="Simplified Arabic" w:hAnsi="Simplified Arabic"/>
          <w:b/>
          <w:bCs/>
          <w:sz w:val="28"/>
          <w:szCs w:val="28"/>
          <w:u w:val="single"/>
          <w:rtl/>
        </w:rPr>
        <w:t xml:space="preserve"> </w:t>
      </w:r>
    </w:p>
    <w:p w14:paraId="6C12CF3E" w14:textId="77777777" w:rsidR="002F430E" w:rsidRPr="009C633D" w:rsidRDefault="005127FE" w:rsidP="005C5899">
      <w:pPr>
        <w:numPr>
          <w:ilvl w:val="0"/>
          <w:numId w:val="25"/>
        </w:numPr>
        <w:bidi/>
        <w:spacing w:after="160" w:line="360" w:lineRule="auto"/>
        <w:rPr>
          <w:rFonts w:ascii="Simplified Arabic" w:hAnsi="Simplified Arabic"/>
          <w:sz w:val="28"/>
          <w:szCs w:val="28"/>
        </w:rPr>
      </w:pPr>
      <w:r w:rsidRPr="009C633D">
        <w:rPr>
          <w:rFonts w:ascii="Simplified Arabic" w:eastAsia="Times New Roman" w:hAnsi="Simplified Arabic"/>
          <w:b/>
          <w:bCs/>
          <w:sz w:val="28"/>
          <w:szCs w:val="28"/>
          <w:rtl/>
          <w:lang w:eastAsia="ar-SA"/>
        </w:rPr>
        <w:t xml:space="preserve"> </w:t>
      </w:r>
      <w:r w:rsidR="002F430E" w:rsidRPr="009C633D">
        <w:rPr>
          <w:rFonts w:ascii="Simplified Arabic" w:hAnsi="Simplified Arabic"/>
          <w:b/>
          <w:bCs/>
          <w:sz w:val="28"/>
          <w:szCs w:val="28"/>
          <w:rtl/>
        </w:rPr>
        <w:t>الفرض الرئيس</w:t>
      </w:r>
      <w:r w:rsidR="002F430E" w:rsidRPr="009C633D">
        <w:rPr>
          <w:rFonts w:ascii="Simplified Arabic" w:hAnsi="Simplified Arabic"/>
          <w:b/>
          <w:bCs/>
          <w:sz w:val="28"/>
          <w:szCs w:val="28"/>
        </w:rPr>
        <w:t>:</w:t>
      </w:r>
      <w:r w:rsidR="002F430E" w:rsidRPr="009C633D">
        <w:rPr>
          <w:rFonts w:ascii="Simplified Arabic" w:hAnsi="Simplified Arabic"/>
          <w:b/>
          <w:bCs/>
          <w:sz w:val="28"/>
          <w:szCs w:val="28"/>
          <w:rtl/>
        </w:rPr>
        <w:t xml:space="preserve"> </w:t>
      </w:r>
      <w:r w:rsidR="002F430E" w:rsidRPr="009C633D">
        <w:rPr>
          <w:rFonts w:ascii="Simplified Arabic" w:hAnsi="Simplified Arabic"/>
          <w:sz w:val="28"/>
          <w:szCs w:val="28"/>
          <w:rtl/>
        </w:rPr>
        <w:t>توجد علاقة ذات دلالة إحصائية بين مستوى تطبيق إدارة التغيير ودرجة رضا العملاء في الشركات السعودية</w:t>
      </w:r>
      <w:r w:rsidR="002F430E" w:rsidRPr="009C633D">
        <w:rPr>
          <w:rFonts w:ascii="Simplified Arabic" w:hAnsi="Simplified Arabic"/>
          <w:sz w:val="28"/>
          <w:szCs w:val="28"/>
        </w:rPr>
        <w:t>.</w:t>
      </w:r>
    </w:p>
    <w:p w14:paraId="6C12CF3F" w14:textId="77777777" w:rsidR="002F430E" w:rsidRPr="009C633D" w:rsidRDefault="002F430E" w:rsidP="005C5899">
      <w:pPr>
        <w:numPr>
          <w:ilvl w:val="0"/>
          <w:numId w:val="25"/>
        </w:numPr>
        <w:bidi/>
        <w:spacing w:after="160" w:line="360" w:lineRule="auto"/>
        <w:rPr>
          <w:rFonts w:ascii="Simplified Arabic" w:hAnsi="Simplified Arabic"/>
          <w:sz w:val="28"/>
          <w:szCs w:val="28"/>
        </w:rPr>
      </w:pPr>
      <w:r w:rsidRPr="009C633D">
        <w:rPr>
          <w:rFonts w:ascii="Simplified Arabic" w:hAnsi="Simplified Arabic"/>
          <w:b/>
          <w:bCs/>
          <w:sz w:val="28"/>
          <w:szCs w:val="28"/>
          <w:rtl/>
        </w:rPr>
        <w:t>الفرضيات الفرعية</w:t>
      </w:r>
      <w:r w:rsidRPr="009C633D">
        <w:rPr>
          <w:rFonts w:ascii="Simplified Arabic" w:hAnsi="Simplified Arabic"/>
          <w:b/>
          <w:bCs/>
          <w:sz w:val="28"/>
          <w:szCs w:val="28"/>
        </w:rPr>
        <w:t>:</w:t>
      </w:r>
    </w:p>
    <w:p w14:paraId="6C12CF40" w14:textId="77777777" w:rsidR="002F430E" w:rsidRPr="009C633D" w:rsidRDefault="002F430E" w:rsidP="005C5899">
      <w:pPr>
        <w:numPr>
          <w:ilvl w:val="0"/>
          <w:numId w:val="26"/>
        </w:numPr>
        <w:bidi/>
        <w:spacing w:after="160" w:line="360" w:lineRule="auto"/>
        <w:rPr>
          <w:rFonts w:ascii="Simplified Arabic" w:hAnsi="Simplified Arabic"/>
          <w:sz w:val="28"/>
          <w:szCs w:val="28"/>
        </w:rPr>
      </w:pPr>
      <w:r w:rsidRPr="009C633D">
        <w:rPr>
          <w:rFonts w:ascii="Simplified Arabic" w:hAnsi="Simplified Arabic"/>
          <w:b/>
          <w:bCs/>
          <w:sz w:val="28"/>
          <w:szCs w:val="28"/>
          <w:rtl/>
        </w:rPr>
        <w:t>ف1</w:t>
      </w:r>
      <w:r w:rsidRPr="009C633D">
        <w:rPr>
          <w:rFonts w:ascii="Simplified Arabic" w:hAnsi="Simplified Arabic"/>
          <w:b/>
          <w:bCs/>
          <w:sz w:val="28"/>
          <w:szCs w:val="28"/>
        </w:rPr>
        <w:t>:</w:t>
      </w:r>
      <w:r w:rsidRPr="009C633D">
        <w:rPr>
          <w:rFonts w:ascii="Simplified Arabic" w:hAnsi="Simplified Arabic"/>
          <w:sz w:val="28"/>
          <w:szCs w:val="28"/>
        </w:rPr>
        <w:t xml:space="preserve"> </w:t>
      </w:r>
      <w:r w:rsidRPr="009C633D">
        <w:rPr>
          <w:rFonts w:ascii="Simplified Arabic" w:hAnsi="Simplified Arabic"/>
          <w:sz w:val="28"/>
          <w:szCs w:val="28"/>
          <w:rtl/>
        </w:rPr>
        <w:t>توجد علاقة ذات دلالة إحصائية بين التخطيط الفعّال للتغيير ورضا العملاء</w:t>
      </w:r>
      <w:r w:rsidRPr="009C633D">
        <w:rPr>
          <w:rFonts w:ascii="Simplified Arabic" w:hAnsi="Simplified Arabic"/>
          <w:sz w:val="28"/>
          <w:szCs w:val="28"/>
        </w:rPr>
        <w:t>.</w:t>
      </w:r>
    </w:p>
    <w:p w14:paraId="6C12CF41" w14:textId="77777777" w:rsidR="002F430E" w:rsidRPr="009C633D" w:rsidRDefault="002F430E" w:rsidP="005C5899">
      <w:pPr>
        <w:numPr>
          <w:ilvl w:val="0"/>
          <w:numId w:val="26"/>
        </w:numPr>
        <w:bidi/>
        <w:spacing w:after="160" w:line="360" w:lineRule="auto"/>
        <w:rPr>
          <w:rFonts w:ascii="Simplified Arabic" w:hAnsi="Simplified Arabic"/>
          <w:sz w:val="28"/>
          <w:szCs w:val="28"/>
        </w:rPr>
      </w:pPr>
      <w:r w:rsidRPr="009C633D">
        <w:rPr>
          <w:rFonts w:ascii="Simplified Arabic" w:hAnsi="Simplified Arabic"/>
          <w:b/>
          <w:bCs/>
          <w:sz w:val="28"/>
          <w:szCs w:val="28"/>
          <w:rtl/>
        </w:rPr>
        <w:t>ف2</w:t>
      </w:r>
      <w:r w:rsidRPr="009C633D">
        <w:rPr>
          <w:rFonts w:ascii="Simplified Arabic" w:hAnsi="Simplified Arabic"/>
          <w:b/>
          <w:bCs/>
          <w:sz w:val="28"/>
          <w:szCs w:val="28"/>
        </w:rPr>
        <w:t>:</w:t>
      </w:r>
      <w:r w:rsidRPr="009C633D">
        <w:rPr>
          <w:rFonts w:ascii="Simplified Arabic" w:hAnsi="Simplified Arabic"/>
          <w:sz w:val="28"/>
          <w:szCs w:val="28"/>
        </w:rPr>
        <w:t xml:space="preserve"> </w:t>
      </w:r>
      <w:r w:rsidRPr="009C633D">
        <w:rPr>
          <w:rFonts w:ascii="Simplified Arabic" w:hAnsi="Simplified Arabic"/>
          <w:sz w:val="28"/>
          <w:szCs w:val="28"/>
          <w:rtl/>
        </w:rPr>
        <w:t>توجد علاقة ذات دلالة إحصائية بين القيادة الداعمة للتغيير ومستوى رضا العملاء</w:t>
      </w:r>
      <w:r w:rsidRPr="009C633D">
        <w:rPr>
          <w:rFonts w:ascii="Simplified Arabic" w:hAnsi="Simplified Arabic"/>
          <w:sz w:val="28"/>
          <w:szCs w:val="28"/>
        </w:rPr>
        <w:t>.</w:t>
      </w:r>
    </w:p>
    <w:p w14:paraId="6C12CF42" w14:textId="77777777" w:rsidR="002F430E" w:rsidRPr="009C633D" w:rsidRDefault="002F430E" w:rsidP="005C5899">
      <w:pPr>
        <w:numPr>
          <w:ilvl w:val="0"/>
          <w:numId w:val="26"/>
        </w:numPr>
        <w:bidi/>
        <w:spacing w:after="160" w:line="360" w:lineRule="auto"/>
        <w:rPr>
          <w:rFonts w:ascii="Simplified Arabic" w:hAnsi="Simplified Arabic"/>
          <w:sz w:val="28"/>
          <w:szCs w:val="28"/>
        </w:rPr>
      </w:pPr>
      <w:r w:rsidRPr="009C633D">
        <w:rPr>
          <w:rFonts w:ascii="Simplified Arabic" w:hAnsi="Simplified Arabic"/>
          <w:b/>
          <w:bCs/>
          <w:sz w:val="28"/>
          <w:szCs w:val="28"/>
          <w:rtl/>
        </w:rPr>
        <w:t>ف3</w:t>
      </w:r>
      <w:r w:rsidRPr="009C633D">
        <w:rPr>
          <w:rFonts w:ascii="Simplified Arabic" w:hAnsi="Simplified Arabic"/>
          <w:b/>
          <w:bCs/>
          <w:sz w:val="28"/>
          <w:szCs w:val="28"/>
        </w:rPr>
        <w:t>:</w:t>
      </w:r>
      <w:r w:rsidRPr="009C633D">
        <w:rPr>
          <w:rFonts w:ascii="Simplified Arabic" w:hAnsi="Simplified Arabic"/>
          <w:sz w:val="28"/>
          <w:szCs w:val="28"/>
        </w:rPr>
        <w:t xml:space="preserve"> </w:t>
      </w:r>
      <w:r w:rsidRPr="009C633D">
        <w:rPr>
          <w:rFonts w:ascii="Simplified Arabic" w:hAnsi="Simplified Arabic"/>
          <w:sz w:val="28"/>
          <w:szCs w:val="28"/>
          <w:rtl/>
        </w:rPr>
        <w:t>توجد علاقة ذات دلالة إحصائية بين التواصل التنظيمي أثناء تنفيذ التغيير ورضا العملاء</w:t>
      </w:r>
      <w:r w:rsidRPr="009C633D">
        <w:rPr>
          <w:rFonts w:ascii="Simplified Arabic" w:hAnsi="Simplified Arabic"/>
          <w:sz w:val="28"/>
          <w:szCs w:val="28"/>
        </w:rPr>
        <w:t>.</w:t>
      </w:r>
    </w:p>
    <w:p w14:paraId="6C12CF43" w14:textId="77777777" w:rsidR="0067602A" w:rsidRPr="009C633D" w:rsidRDefault="0067602A" w:rsidP="006B6ED7">
      <w:pPr>
        <w:bidi/>
        <w:spacing w:line="360" w:lineRule="auto"/>
        <w:rPr>
          <w:rFonts w:ascii="Simplified Arabic" w:hAnsi="Simplified Arabic"/>
          <w:sz w:val="28"/>
          <w:szCs w:val="28"/>
          <w:rtl/>
        </w:rPr>
      </w:pPr>
    </w:p>
    <w:p w14:paraId="6C12CF44" w14:textId="77777777" w:rsidR="0027022A" w:rsidRPr="009C633D" w:rsidRDefault="0027022A" w:rsidP="006B6ED7">
      <w:pPr>
        <w:bidi/>
        <w:spacing w:line="360" w:lineRule="auto"/>
        <w:rPr>
          <w:rFonts w:ascii="Simplified Arabic" w:hAnsi="Simplified Arabic"/>
          <w:sz w:val="28"/>
          <w:szCs w:val="28"/>
          <w:rtl/>
        </w:rPr>
      </w:pPr>
    </w:p>
    <w:p w14:paraId="6C12CF45" w14:textId="77777777" w:rsidR="002F430E" w:rsidRPr="009C633D" w:rsidRDefault="002F430E" w:rsidP="006B6ED7">
      <w:pPr>
        <w:bidi/>
        <w:spacing w:line="360" w:lineRule="auto"/>
        <w:rPr>
          <w:rFonts w:ascii="Simplified Arabic" w:hAnsi="Simplified Arabic"/>
          <w:sz w:val="28"/>
          <w:szCs w:val="28"/>
          <w:rtl/>
        </w:rPr>
      </w:pPr>
    </w:p>
    <w:p w14:paraId="6C12CF46" w14:textId="77777777" w:rsidR="0027022A" w:rsidRPr="009C633D" w:rsidRDefault="0027022A" w:rsidP="006B6ED7">
      <w:pPr>
        <w:bidi/>
        <w:spacing w:line="360" w:lineRule="auto"/>
        <w:rPr>
          <w:rFonts w:ascii="Simplified Arabic" w:hAnsi="Simplified Arabic"/>
          <w:sz w:val="28"/>
          <w:szCs w:val="28"/>
          <w:rtl/>
        </w:rPr>
      </w:pPr>
    </w:p>
    <w:p w14:paraId="6C12CF47" w14:textId="77777777" w:rsidR="0067602A" w:rsidRPr="009C633D" w:rsidRDefault="0067602A" w:rsidP="006B6ED7">
      <w:pPr>
        <w:bidi/>
        <w:spacing w:line="360" w:lineRule="auto"/>
        <w:rPr>
          <w:rFonts w:ascii="Simplified Arabic" w:hAnsi="Simplified Arabic"/>
          <w:sz w:val="28"/>
          <w:szCs w:val="28"/>
        </w:rPr>
      </w:pPr>
    </w:p>
    <w:p w14:paraId="6C12CF48" w14:textId="77777777" w:rsidR="00427D36" w:rsidRPr="009C633D" w:rsidRDefault="00427D36" w:rsidP="006B6ED7">
      <w:pPr>
        <w:bidi/>
        <w:spacing w:line="360" w:lineRule="auto"/>
        <w:ind w:left="360"/>
        <w:rPr>
          <w:rFonts w:ascii="Simplified Arabic" w:hAnsi="Simplified Arabic"/>
          <w:b/>
          <w:bCs/>
          <w:sz w:val="28"/>
          <w:szCs w:val="28"/>
          <w:u w:val="single"/>
          <w:rtl/>
        </w:rPr>
      </w:pPr>
      <w:r w:rsidRPr="009C633D">
        <w:rPr>
          <w:rFonts w:ascii="Simplified Arabic" w:hAnsi="Simplified Arabic"/>
          <w:b/>
          <w:bCs/>
          <w:sz w:val="28"/>
          <w:szCs w:val="28"/>
          <w:u w:val="single"/>
          <w:rtl/>
        </w:rPr>
        <w:lastRenderedPageBreak/>
        <w:t>نموذج الدراسة:</w:t>
      </w:r>
    </w:p>
    <w:p w14:paraId="6C12CF49" w14:textId="77777777" w:rsidR="00427D36" w:rsidRPr="009C633D" w:rsidRDefault="00427D36" w:rsidP="006B6ED7">
      <w:pPr>
        <w:bidi/>
        <w:spacing w:line="360" w:lineRule="auto"/>
        <w:ind w:left="360"/>
        <w:rPr>
          <w:rFonts w:ascii="Simplified Arabic" w:hAnsi="Simplified Arabic"/>
          <w:sz w:val="28"/>
          <w:szCs w:val="28"/>
        </w:rPr>
      </w:pPr>
      <w:r w:rsidRPr="009C633D">
        <w:rPr>
          <w:rFonts w:ascii="Simplified Arabic" w:hAnsi="Simplified Arabic"/>
          <w:sz w:val="28"/>
          <w:szCs w:val="28"/>
        </w:rPr>
        <mc:AlternateContent>
          <mc:Choice Requires="wps">
            <w:drawing>
              <wp:anchor distT="0" distB="0" distL="114300" distR="114300" simplePos="0" relativeHeight="251672576" behindDoc="0" locked="0" layoutInCell="1" allowOverlap="1" wp14:anchorId="6C12D596" wp14:editId="6C12D597">
                <wp:simplePos x="0" y="0"/>
                <wp:positionH relativeFrom="column">
                  <wp:posOffset>409575</wp:posOffset>
                </wp:positionH>
                <wp:positionV relativeFrom="paragraph">
                  <wp:posOffset>49530</wp:posOffset>
                </wp:positionV>
                <wp:extent cx="1809750" cy="2181225"/>
                <wp:effectExtent l="57150" t="38100" r="76200" b="104775"/>
                <wp:wrapNone/>
                <wp:docPr id="16" name="مستطيل مستدير الزوايا 16"/>
                <wp:cNvGraphicFramePr/>
                <a:graphic xmlns:a="http://schemas.openxmlformats.org/drawingml/2006/main">
                  <a:graphicData uri="http://schemas.microsoft.com/office/word/2010/wordprocessingShape">
                    <wps:wsp>
                      <wps:cNvSpPr/>
                      <wps:spPr>
                        <a:xfrm>
                          <a:off x="0" y="0"/>
                          <a:ext cx="1809750" cy="2181225"/>
                        </a:xfrm>
                        <a:prstGeom prst="roundRect">
                          <a:avLst/>
                        </a:prstGeom>
                      </wps:spPr>
                      <wps:style>
                        <a:lnRef idx="1">
                          <a:schemeClr val="dk1"/>
                        </a:lnRef>
                        <a:fillRef idx="2">
                          <a:schemeClr val="dk1"/>
                        </a:fillRef>
                        <a:effectRef idx="1">
                          <a:schemeClr val="dk1"/>
                        </a:effectRef>
                        <a:fontRef idx="minor">
                          <a:schemeClr val="dk1"/>
                        </a:fontRef>
                      </wps:style>
                      <wps:txbx>
                        <w:txbxContent>
                          <w:p w14:paraId="6C12D5B7" w14:textId="77777777" w:rsidR="00470FB4" w:rsidRPr="009C633D" w:rsidRDefault="00470FB4" w:rsidP="00427D36">
                            <w:pPr>
                              <w:jc w:val="center"/>
                              <w:rPr>
                                <w:rFonts w:ascii="Sakkal Majalla" w:hAnsi="Sakkal Majalla" w:cs="Sakkal Majalla"/>
                                <w:b/>
                                <w:bCs/>
                                <w:sz w:val="28"/>
                                <w:szCs w:val="28"/>
                                <w:rtl/>
                              </w:rPr>
                            </w:pPr>
                            <w:r w:rsidRPr="009C633D">
                              <w:rPr>
                                <w:rFonts w:ascii="Sakkal Majalla" w:hAnsi="Sakkal Majalla" w:cs="Sakkal Majalla" w:hint="cs"/>
                                <w:b/>
                                <w:bCs/>
                                <w:sz w:val="28"/>
                                <w:szCs w:val="28"/>
                                <w:rtl/>
                              </w:rPr>
                              <w:t>المتغير التابع</w:t>
                            </w:r>
                          </w:p>
                          <w:p w14:paraId="6C12D5B8" w14:textId="77777777" w:rsidR="00470FB4" w:rsidRPr="009C633D" w:rsidRDefault="00470FB4" w:rsidP="00924DF0">
                            <w:pPr>
                              <w:bidi/>
                              <w:ind w:left="360"/>
                              <w:jc w:val="center"/>
                              <w:rPr>
                                <w:rFonts w:ascii="Sakkal Majalla" w:hAnsi="Sakkal Majalla" w:cs="Sakkal Majalla"/>
                                <w:sz w:val="28"/>
                                <w:szCs w:val="28"/>
                                <w:rtl/>
                              </w:rPr>
                            </w:pPr>
                            <w:r w:rsidRPr="009C633D">
                              <w:rPr>
                                <w:rFonts w:ascii="Sakkal Majalla" w:hAnsi="Sakkal Majalla" w:cs="Sakkal Majalla" w:hint="cs"/>
                                <w:sz w:val="28"/>
                                <w:szCs w:val="28"/>
                                <w:rtl/>
                              </w:rPr>
                              <w:t>رضا العملاء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C12D596" id="مستطيل مستدير الزوايا 16" o:spid="_x0000_s1027" style="position:absolute;left:0;text-align:left;margin-left:32.25pt;margin-top:3.9pt;width:142.5pt;height:171.7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6C12D5B7" w14:textId="77777777" w:rsidR="00470FB4" w:rsidRPr="009C633D" w:rsidRDefault="00470FB4" w:rsidP="00427D36">
                      <w:pPr>
                        <w:jc w:val="center"/>
                        <w:rPr>
                          <w:rFonts w:ascii="Sakkal Majalla" w:hAnsi="Sakkal Majalla" w:cs="Sakkal Majalla"/>
                          <w:b/>
                          <w:bCs/>
                          <w:sz w:val="28"/>
                          <w:szCs w:val="28"/>
                          <w:rtl/>
                        </w:rPr>
                      </w:pPr>
                      <w:r w:rsidRPr="009C633D">
                        <w:rPr>
                          <w:rFonts w:ascii="Sakkal Majalla" w:hAnsi="Sakkal Majalla" w:cs="Sakkal Majalla" w:hint="cs"/>
                          <w:b/>
                          <w:bCs/>
                          <w:sz w:val="28"/>
                          <w:szCs w:val="28"/>
                          <w:rtl/>
                        </w:rPr>
                        <w:t>المتغير التابع</w:t>
                      </w:r>
                    </w:p>
                    <w:p w14:paraId="6C12D5B8" w14:textId="77777777" w:rsidR="00470FB4" w:rsidRPr="009C633D" w:rsidRDefault="00470FB4" w:rsidP="00924DF0">
                      <w:pPr>
                        <w:bidi/>
                        <w:ind w:left="360"/>
                        <w:jc w:val="center"/>
                        <w:rPr>
                          <w:rFonts w:ascii="Sakkal Majalla" w:hAnsi="Sakkal Majalla" w:cs="Sakkal Majalla"/>
                          <w:sz w:val="28"/>
                          <w:szCs w:val="28"/>
                          <w:rtl/>
                        </w:rPr>
                      </w:pPr>
                      <w:r w:rsidRPr="009C633D">
                        <w:rPr>
                          <w:rFonts w:ascii="Sakkal Majalla" w:hAnsi="Sakkal Majalla" w:cs="Sakkal Majalla" w:hint="cs"/>
                          <w:sz w:val="28"/>
                          <w:szCs w:val="28"/>
                          <w:rtl/>
                        </w:rPr>
                        <w:t>رضا العملاء</w:t>
                      </w:r>
                    </w:p>
                  </w:txbxContent>
                </v:textbox>
              </v:roundrect>
            </w:pict>
          </mc:Fallback>
        </mc:AlternateContent>
      </w:r>
      <w:r w:rsidRPr="009C633D">
        <w:rPr>
          <w:rFonts w:ascii="Simplified Arabic" w:hAnsi="Simplified Arabic"/>
          <w:sz w:val="28"/>
          <w:szCs w:val="28"/>
        </w:rPr>
        <mc:AlternateContent>
          <mc:Choice Requires="wps">
            <w:drawing>
              <wp:anchor distT="0" distB="0" distL="114300" distR="114300" simplePos="0" relativeHeight="251670528" behindDoc="0" locked="0" layoutInCell="1" allowOverlap="1" wp14:anchorId="6C12D598" wp14:editId="6C12D599">
                <wp:simplePos x="0" y="0"/>
                <wp:positionH relativeFrom="column">
                  <wp:posOffset>3752850</wp:posOffset>
                </wp:positionH>
                <wp:positionV relativeFrom="paragraph">
                  <wp:posOffset>11430</wp:posOffset>
                </wp:positionV>
                <wp:extent cx="1828800" cy="2181225"/>
                <wp:effectExtent l="57150" t="38100" r="76200" b="104775"/>
                <wp:wrapNone/>
                <wp:docPr id="1" name="مستطيل مستدير الزوايا 1"/>
                <wp:cNvGraphicFramePr/>
                <a:graphic xmlns:a="http://schemas.openxmlformats.org/drawingml/2006/main">
                  <a:graphicData uri="http://schemas.microsoft.com/office/word/2010/wordprocessingShape">
                    <wps:wsp>
                      <wps:cNvSpPr/>
                      <wps:spPr>
                        <a:xfrm>
                          <a:off x="0" y="0"/>
                          <a:ext cx="1828800" cy="2181225"/>
                        </a:xfrm>
                        <a:prstGeom prst="roundRect">
                          <a:avLst/>
                        </a:prstGeom>
                      </wps:spPr>
                      <wps:style>
                        <a:lnRef idx="1">
                          <a:schemeClr val="dk1"/>
                        </a:lnRef>
                        <a:fillRef idx="2">
                          <a:schemeClr val="dk1"/>
                        </a:fillRef>
                        <a:effectRef idx="1">
                          <a:schemeClr val="dk1"/>
                        </a:effectRef>
                        <a:fontRef idx="minor">
                          <a:schemeClr val="dk1"/>
                        </a:fontRef>
                      </wps:style>
                      <wps:txbx>
                        <w:txbxContent>
                          <w:p w14:paraId="6C12D5B9" w14:textId="77777777" w:rsidR="00470FB4" w:rsidRPr="009C633D" w:rsidRDefault="00470FB4" w:rsidP="00427D36">
                            <w:pPr>
                              <w:jc w:val="center"/>
                              <w:rPr>
                                <w:rFonts w:ascii="Sakkal Majalla" w:hAnsi="Sakkal Majalla" w:cs="Sakkal Majalla"/>
                                <w:b/>
                                <w:bCs/>
                                <w:sz w:val="28"/>
                                <w:szCs w:val="28"/>
                                <w:rtl/>
                              </w:rPr>
                            </w:pPr>
                            <w:r w:rsidRPr="009C633D">
                              <w:rPr>
                                <w:rFonts w:ascii="Sakkal Majalla" w:hAnsi="Sakkal Majalla" w:cs="Sakkal Majalla" w:hint="cs"/>
                                <w:b/>
                                <w:bCs/>
                                <w:sz w:val="28"/>
                                <w:szCs w:val="28"/>
                                <w:rtl/>
                              </w:rPr>
                              <w:t xml:space="preserve">المتغير المستقل </w:t>
                            </w:r>
                          </w:p>
                          <w:p w14:paraId="6C12D5BA" w14:textId="77777777" w:rsidR="00470FB4" w:rsidRPr="009C633D" w:rsidRDefault="00470FB4" w:rsidP="00E36C0F">
                            <w:pPr>
                              <w:pStyle w:val="ab"/>
                              <w:numPr>
                                <w:ilvl w:val="0"/>
                                <w:numId w:val="2"/>
                              </w:numPr>
                              <w:bidi/>
                              <w:rPr>
                                <w:rFonts w:ascii="Sakkal Majalla" w:hAnsi="Sakkal Majalla" w:cs="Sakkal Majalla"/>
                                <w:sz w:val="28"/>
                                <w:szCs w:val="28"/>
                              </w:rPr>
                            </w:pPr>
                            <w:r w:rsidRPr="009C633D">
                              <w:rPr>
                                <w:rFonts w:ascii="Sakkal Majalla" w:hAnsi="Sakkal Majalla" w:cs="Sakkal Majalla" w:hint="cs"/>
                                <w:sz w:val="28"/>
                                <w:szCs w:val="28"/>
                                <w:rtl/>
                              </w:rPr>
                              <w:t xml:space="preserve">إدارة التغيير  </w:t>
                            </w:r>
                          </w:p>
                          <w:p w14:paraId="6C12D5BB" w14:textId="77777777" w:rsidR="00470FB4" w:rsidRPr="009C633D" w:rsidRDefault="00470FB4" w:rsidP="00924DF0">
                            <w:pPr>
                              <w:pStyle w:val="ab"/>
                              <w:bidi/>
                              <w:rPr>
                                <w:rFonts w:ascii="Sakkal Majalla" w:hAnsi="Sakkal Majalla" w:cs="Sakkal Majalla"/>
                                <w:sz w:val="28"/>
                                <w:szCs w:val="28"/>
                                <w:rtl/>
                              </w:rPr>
                            </w:pPr>
                            <w:r w:rsidRPr="009C633D">
                              <w:rPr>
                                <w:rFonts w:ascii="Sakkal Majalla" w:hAnsi="Sakkal Majalla" w:cs="Sakkal Majalla"/>
                                <w:sz w:val="28"/>
                                <w:szCs w:val="28"/>
                                <w:rtl/>
                              </w:rPr>
                              <w:t>التخطيط الفعّال</w:t>
                            </w:r>
                          </w:p>
                          <w:p w14:paraId="6C12D5BC" w14:textId="77777777" w:rsidR="00470FB4" w:rsidRPr="009C633D" w:rsidRDefault="00470FB4" w:rsidP="00924DF0">
                            <w:pPr>
                              <w:pStyle w:val="ab"/>
                              <w:bidi/>
                              <w:rPr>
                                <w:rFonts w:ascii="Sakkal Majalla" w:hAnsi="Sakkal Majalla" w:cs="Sakkal Majalla"/>
                                <w:sz w:val="28"/>
                                <w:szCs w:val="28"/>
                                <w:rtl/>
                              </w:rPr>
                            </w:pPr>
                            <w:r w:rsidRPr="009C633D">
                              <w:rPr>
                                <w:rFonts w:ascii="Sakkal Majalla" w:hAnsi="Sakkal Majalla" w:cs="Sakkal Majalla"/>
                                <w:sz w:val="28"/>
                                <w:szCs w:val="28"/>
                                <w:rtl/>
                              </w:rPr>
                              <w:t>القيادة الداعمة</w:t>
                            </w:r>
                          </w:p>
                          <w:p w14:paraId="6C12D5BD" w14:textId="77777777" w:rsidR="00470FB4" w:rsidRPr="009C633D" w:rsidRDefault="00470FB4" w:rsidP="00924DF0">
                            <w:pPr>
                              <w:pStyle w:val="ab"/>
                              <w:bidi/>
                              <w:rPr>
                                <w:rFonts w:ascii="Sakkal Majalla" w:hAnsi="Sakkal Majalla" w:cs="Sakkal Majalla"/>
                                <w:sz w:val="28"/>
                                <w:szCs w:val="28"/>
                                <w:rtl/>
                              </w:rPr>
                            </w:pPr>
                            <w:r w:rsidRPr="009C633D">
                              <w:rPr>
                                <w:rFonts w:ascii="Sakkal Majalla" w:hAnsi="Sakkal Majalla" w:cs="Sakkal Majalla"/>
                                <w:sz w:val="28"/>
                                <w:szCs w:val="28"/>
                                <w:rtl/>
                              </w:rPr>
                              <w:t>التواصل التنظيمي</w:t>
                            </w:r>
                            <w:r w:rsidRPr="009C633D">
                              <w:rPr>
                                <w:rFonts w:ascii="Sakkal Majalla" w:hAnsi="Sakkal Majalla" w:cs="Sakkal Majalla" w:hint="cs"/>
                                <w:sz w:val="28"/>
                                <w:szCs w:val="28"/>
                                <w:rtl/>
                              </w:rPr>
                              <w:t xml:space="preserve"> </w:t>
                            </w:r>
                          </w:p>
                          <w:p w14:paraId="6C12D5BE" w14:textId="77777777" w:rsidR="00470FB4" w:rsidRPr="009C633D" w:rsidRDefault="00470FB4" w:rsidP="00924DF0">
                            <w:pPr>
                              <w:pStyle w:val="ab"/>
                              <w:bidi/>
                              <w:rPr>
                                <w:rFonts w:ascii="Sakkal Majalla" w:hAnsi="Sakkal Majalla" w:cs="Sakkal Majalla"/>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C12D598" id="مستطيل مستدير الزوايا 1" o:spid="_x0000_s1028" style="position:absolute;left:0;text-align:left;margin-left:295.5pt;margin-top:.9pt;width:2in;height:171.7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" fillcolor="gray [1616]" strokecolor="black [3040]">
                <v:fill color2="#d9d9d9 [496]" rotate="t" angle="180" colors="0 #bcbcbc;22938f #d0d0d0;1 #ededed" focus="100%" type="gradient"/>
                <v:shadow on="t" color="black" opacity="24903f" origin=",.5" offset="0,.55556mm"/>
                <v:textbox>
                  <w:txbxContent>
                    <w:p w14:paraId="6C12D5B9" w14:textId="77777777" w:rsidR="00470FB4" w:rsidRPr="009C633D" w:rsidRDefault="00470FB4" w:rsidP="00427D36">
                      <w:pPr>
                        <w:jc w:val="center"/>
                        <w:rPr>
                          <w:rFonts w:ascii="Sakkal Majalla" w:hAnsi="Sakkal Majalla" w:cs="Sakkal Majalla"/>
                          <w:b/>
                          <w:bCs/>
                          <w:sz w:val="28"/>
                          <w:szCs w:val="28"/>
                          <w:rtl/>
                        </w:rPr>
                      </w:pPr>
                      <w:r w:rsidRPr="009C633D">
                        <w:rPr>
                          <w:rFonts w:ascii="Sakkal Majalla" w:hAnsi="Sakkal Majalla" w:cs="Sakkal Majalla" w:hint="cs"/>
                          <w:b/>
                          <w:bCs/>
                          <w:sz w:val="28"/>
                          <w:szCs w:val="28"/>
                          <w:rtl/>
                        </w:rPr>
                        <w:t xml:space="preserve">المتغير المستقل </w:t>
                      </w:r>
                    </w:p>
                    <w:p w14:paraId="6C12D5BA" w14:textId="77777777" w:rsidR="00470FB4" w:rsidRPr="009C633D" w:rsidRDefault="00470FB4" w:rsidP="00E36C0F">
                      <w:pPr>
                        <w:pStyle w:val="ab"/>
                        <w:numPr>
                          <w:ilvl w:val="0"/>
                          <w:numId w:val="2"/>
                        </w:numPr>
                        <w:bidi/>
                        <w:rPr>
                          <w:rFonts w:ascii="Sakkal Majalla" w:hAnsi="Sakkal Majalla" w:cs="Sakkal Majalla"/>
                          <w:sz w:val="28"/>
                          <w:szCs w:val="28"/>
                        </w:rPr>
                      </w:pPr>
                      <w:r w:rsidRPr="009C633D">
                        <w:rPr>
                          <w:rFonts w:ascii="Sakkal Majalla" w:hAnsi="Sakkal Majalla" w:cs="Sakkal Majalla" w:hint="cs"/>
                          <w:sz w:val="28"/>
                          <w:szCs w:val="28"/>
                          <w:rtl/>
                        </w:rPr>
                        <w:t xml:space="preserve">إدارة التغيير  </w:t>
                      </w:r>
                    </w:p>
                    <w:p w14:paraId="6C12D5BB" w14:textId="77777777" w:rsidR="00470FB4" w:rsidRPr="009C633D" w:rsidRDefault="00470FB4" w:rsidP="00924DF0">
                      <w:pPr>
                        <w:pStyle w:val="ab"/>
                        <w:bidi/>
                        <w:rPr>
                          <w:rFonts w:ascii="Sakkal Majalla" w:hAnsi="Sakkal Majalla" w:cs="Sakkal Majalla"/>
                          <w:sz w:val="28"/>
                          <w:szCs w:val="28"/>
                          <w:rtl/>
                        </w:rPr>
                      </w:pPr>
                      <w:r w:rsidRPr="009C633D">
                        <w:rPr>
                          <w:rFonts w:ascii="Sakkal Majalla" w:hAnsi="Sakkal Majalla" w:cs="Sakkal Majalla"/>
                          <w:sz w:val="28"/>
                          <w:szCs w:val="28"/>
                          <w:rtl/>
                        </w:rPr>
                        <w:t>التخطيط الفعّال</w:t>
                      </w:r>
                    </w:p>
                    <w:p w14:paraId="6C12D5BC" w14:textId="77777777" w:rsidR="00470FB4" w:rsidRPr="009C633D" w:rsidRDefault="00470FB4" w:rsidP="00924DF0">
                      <w:pPr>
                        <w:pStyle w:val="ab"/>
                        <w:bidi/>
                        <w:rPr>
                          <w:rFonts w:ascii="Sakkal Majalla" w:hAnsi="Sakkal Majalla" w:cs="Sakkal Majalla"/>
                          <w:sz w:val="28"/>
                          <w:szCs w:val="28"/>
                          <w:rtl/>
                        </w:rPr>
                      </w:pPr>
                      <w:r w:rsidRPr="009C633D">
                        <w:rPr>
                          <w:rFonts w:ascii="Sakkal Majalla" w:hAnsi="Sakkal Majalla" w:cs="Sakkal Majalla"/>
                          <w:sz w:val="28"/>
                          <w:szCs w:val="28"/>
                          <w:rtl/>
                        </w:rPr>
                        <w:t>القيادة الداعمة</w:t>
                      </w:r>
                    </w:p>
                    <w:p w14:paraId="6C12D5BD" w14:textId="77777777" w:rsidR="00470FB4" w:rsidRPr="009C633D" w:rsidRDefault="00470FB4" w:rsidP="00924DF0">
                      <w:pPr>
                        <w:pStyle w:val="ab"/>
                        <w:bidi/>
                        <w:rPr>
                          <w:rFonts w:ascii="Sakkal Majalla" w:hAnsi="Sakkal Majalla" w:cs="Sakkal Majalla"/>
                          <w:sz w:val="28"/>
                          <w:szCs w:val="28"/>
                          <w:rtl/>
                        </w:rPr>
                      </w:pPr>
                      <w:r w:rsidRPr="009C633D">
                        <w:rPr>
                          <w:rFonts w:ascii="Sakkal Majalla" w:hAnsi="Sakkal Majalla" w:cs="Sakkal Majalla"/>
                          <w:sz w:val="28"/>
                          <w:szCs w:val="28"/>
                          <w:rtl/>
                        </w:rPr>
                        <w:t>التواصل التنظيمي</w:t>
                      </w:r>
                      <w:r w:rsidRPr="009C633D">
                        <w:rPr>
                          <w:rFonts w:ascii="Sakkal Majalla" w:hAnsi="Sakkal Majalla" w:cs="Sakkal Majalla" w:hint="cs"/>
                          <w:sz w:val="28"/>
                          <w:szCs w:val="28"/>
                          <w:rtl/>
                        </w:rPr>
                        <w:t xml:space="preserve"> </w:t>
                      </w:r>
                    </w:p>
                    <w:p w14:paraId="6C12D5BE" w14:textId="77777777" w:rsidR="00470FB4" w:rsidRPr="009C633D" w:rsidRDefault="00470FB4" w:rsidP="00924DF0">
                      <w:pPr>
                        <w:pStyle w:val="ab"/>
                        <w:bidi/>
                        <w:rPr>
                          <w:rFonts w:ascii="Sakkal Majalla" w:hAnsi="Sakkal Majalla" w:cs="Sakkal Majalla"/>
                          <w:sz w:val="28"/>
                          <w:szCs w:val="28"/>
                          <w:rtl/>
                        </w:rPr>
                      </w:pPr>
                    </w:p>
                  </w:txbxContent>
                </v:textbox>
              </v:roundrect>
            </w:pict>
          </mc:Fallback>
        </mc:AlternateContent>
      </w:r>
    </w:p>
    <w:p w14:paraId="6C12CF4A" w14:textId="77777777" w:rsidR="00581505" w:rsidRPr="009C633D" w:rsidRDefault="00581505" w:rsidP="006B6ED7">
      <w:pPr>
        <w:bidi/>
        <w:spacing w:line="360" w:lineRule="auto"/>
        <w:jc w:val="lowKashida"/>
        <w:rPr>
          <w:rFonts w:ascii="Simplified Arabic" w:hAnsi="Simplified Arabic"/>
          <w:sz w:val="28"/>
          <w:szCs w:val="28"/>
          <w:rtl/>
        </w:rPr>
      </w:pPr>
    </w:p>
    <w:p w14:paraId="6C12CF4B" w14:textId="77777777" w:rsidR="00581505" w:rsidRPr="009C633D" w:rsidRDefault="00427D36"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mc:AlternateContent>
          <mc:Choice Requires="wps">
            <w:drawing>
              <wp:anchor distT="0" distB="0" distL="114300" distR="114300" simplePos="0" relativeHeight="251673600" behindDoc="0" locked="0" layoutInCell="1" allowOverlap="1" wp14:anchorId="6C12D59A" wp14:editId="6C12D59B">
                <wp:simplePos x="0" y="0"/>
                <wp:positionH relativeFrom="column">
                  <wp:posOffset>2190750</wp:posOffset>
                </wp:positionH>
                <wp:positionV relativeFrom="paragraph">
                  <wp:posOffset>23495</wp:posOffset>
                </wp:positionV>
                <wp:extent cx="1562100" cy="0"/>
                <wp:effectExtent l="38100" t="76200" r="19050" b="95250"/>
                <wp:wrapNone/>
                <wp:docPr id="18" name="رابط كسهم مستقيم 18"/>
                <wp:cNvGraphicFramePr/>
                <a:graphic xmlns:a="http://schemas.openxmlformats.org/drawingml/2006/main">
                  <a:graphicData uri="http://schemas.microsoft.com/office/word/2010/wordprocessingShape">
                    <wps:wsp>
                      <wps:cNvCnPr/>
                      <wps:spPr>
                        <a:xfrm flipH="1">
                          <a:off x="0" y="0"/>
                          <a:ext cx="1562100"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2E9DD32" id="_x0000_t32" coordsize="21600,21600" o:spt="32" o:oned="t" path="m,l21600,21600e" filled="f">
                <v:path arrowok="t" fillok="f" o:connecttype="none"/>
                <o:lock v:ext="edit" shapetype="t"/>
              </v:shapetype>
              <v:shape id="رابط كسهم مستقيم 18" o:spid="_x0000_s1026" type="#_x0000_t32" style="position:absolute;left:0;text-align:left;margin-left:172.5pt;margin-top:1.85pt;width:123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" strokecolor="black [3040]">
                <v:stroke startarrow="block" endarrow="block"/>
              </v:shape>
            </w:pict>
          </mc:Fallback>
        </mc:AlternateContent>
      </w:r>
    </w:p>
    <w:p w14:paraId="6C12CF4C" w14:textId="77777777" w:rsidR="00A314DE" w:rsidRPr="009C633D" w:rsidRDefault="00A314DE" w:rsidP="00470FB4">
      <w:pPr>
        <w:bidi/>
        <w:spacing w:line="360" w:lineRule="auto"/>
        <w:rPr>
          <w:rFonts w:ascii="Simplified Arabic" w:hAnsi="Simplified Arabic"/>
          <w:b/>
          <w:bCs/>
          <w:sz w:val="28"/>
          <w:szCs w:val="28"/>
          <w:u w:val="single"/>
          <w:rtl/>
        </w:rPr>
      </w:pPr>
    </w:p>
    <w:p w14:paraId="6C12CF4D" w14:textId="77777777" w:rsidR="0067602A" w:rsidRPr="009C633D" w:rsidRDefault="00A314DE" w:rsidP="00A314DE">
      <w:pPr>
        <w:bidi/>
        <w:spacing w:line="360" w:lineRule="auto"/>
        <w:jc w:val="left"/>
        <w:rPr>
          <w:rFonts w:ascii="Simplified Arabic" w:hAnsi="Simplified Arabic"/>
          <w:b/>
          <w:bCs/>
          <w:sz w:val="28"/>
          <w:szCs w:val="28"/>
          <w:u w:val="single"/>
          <w:rtl/>
        </w:rPr>
      </w:pPr>
      <w:r w:rsidRPr="009C633D">
        <w:rPr>
          <w:rFonts w:ascii="Simplified Arabic" w:hAnsi="Simplified Arabic" w:hint="cs"/>
          <w:b/>
          <w:bCs/>
          <w:sz w:val="28"/>
          <w:szCs w:val="28"/>
          <w:u w:val="single"/>
          <w:rtl/>
        </w:rPr>
        <w:t>مصطلحات الدراسة</w:t>
      </w:r>
    </w:p>
    <w:p w14:paraId="6C12CF4E" w14:textId="77777777" w:rsidR="007B0D12" w:rsidRPr="009C633D" w:rsidRDefault="007B0D12" w:rsidP="007B0D12">
      <w:pPr>
        <w:bidi/>
        <w:spacing w:line="360" w:lineRule="auto"/>
        <w:jc w:val="lowKashida"/>
        <w:rPr>
          <w:rFonts w:ascii="Simplified Arabic" w:hAnsi="Simplified Arabic"/>
          <w:b/>
          <w:bCs/>
          <w:sz w:val="28"/>
          <w:szCs w:val="28"/>
          <w:u w:val="single"/>
          <w:rtl/>
        </w:rPr>
      </w:pPr>
      <w:r w:rsidRPr="009C633D">
        <w:rPr>
          <w:rFonts w:ascii="Simplified Arabic" w:hAnsi="Simplified Arabic" w:hint="cs"/>
          <w:b/>
          <w:bCs/>
          <w:sz w:val="28"/>
          <w:szCs w:val="28"/>
          <w:u w:val="single"/>
          <w:rtl/>
        </w:rPr>
        <w:t xml:space="preserve"> </w:t>
      </w:r>
      <w:r w:rsidRPr="009C633D">
        <w:rPr>
          <w:rFonts w:ascii="Simplified Arabic" w:hAnsi="Simplified Arabic"/>
          <w:b/>
          <w:bCs/>
          <w:sz w:val="28"/>
          <w:szCs w:val="28"/>
          <w:u w:val="single"/>
          <w:rtl/>
        </w:rPr>
        <w:t>1. إدارة التغيير</w:t>
      </w:r>
      <w:r w:rsidRPr="009C633D">
        <w:rPr>
          <w:rFonts w:ascii="Simplified Arabic" w:hAnsi="Simplified Arabic"/>
          <w:b/>
          <w:bCs/>
          <w:sz w:val="28"/>
          <w:szCs w:val="28"/>
          <w:u w:val="single"/>
        </w:rPr>
        <w:t xml:space="preserve"> (Change Management)</w:t>
      </w:r>
    </w:p>
    <w:p w14:paraId="6C12CF4F" w14:textId="77777777" w:rsidR="007B0D12" w:rsidRPr="009C633D" w:rsidRDefault="007B0D12" w:rsidP="007B0D12">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التعريف النظري: هي عملية </w:t>
      </w:r>
      <w:r w:rsidRPr="009C633D">
        <w:rPr>
          <w:rFonts w:ascii="Simplified Arabic" w:hAnsi="Simplified Arabic" w:hint="cs"/>
          <w:sz w:val="28"/>
          <w:szCs w:val="28"/>
          <w:rtl/>
        </w:rPr>
        <w:t>استراتيجية</w:t>
      </w:r>
      <w:r w:rsidRPr="009C633D">
        <w:rPr>
          <w:rFonts w:ascii="Simplified Arabic" w:hAnsi="Simplified Arabic"/>
          <w:sz w:val="28"/>
          <w:szCs w:val="28"/>
          <w:rtl/>
        </w:rPr>
        <w:t xml:space="preserve"> منظمة تهدف إلى انتقال المؤسسة من وضعها الحالي إلى وضع مستقبلي منشود، من خلال تطوير الهياكل التنظيمية أو التقنيات أو الثقافات المؤسسية، لضمان التكيف مع المتغيرات البيئية المحيطة وتحقيق ميزة تنافسية</w:t>
      </w:r>
      <w:r w:rsidRPr="009C633D">
        <w:rPr>
          <w:rFonts w:ascii="Simplified Arabic" w:hAnsi="Simplified Arabic"/>
          <w:sz w:val="28"/>
          <w:szCs w:val="28"/>
        </w:rPr>
        <w:t>.</w:t>
      </w:r>
      <w:r w:rsidR="00E64A31" w:rsidRPr="009C633D">
        <w:rPr>
          <w:rtl/>
        </w:rPr>
        <w:t xml:space="preserve"> </w:t>
      </w:r>
      <w:r w:rsidR="00E64A31" w:rsidRPr="009C633D">
        <w:rPr>
          <w:rFonts w:ascii="Simplified Arabic" w:hAnsi="Simplified Arabic"/>
          <w:sz w:val="28"/>
          <w:szCs w:val="28"/>
          <w:rtl/>
        </w:rPr>
        <w:t>(علي، 2019)</w:t>
      </w:r>
      <w:r w:rsidR="00E64A31" w:rsidRPr="009C633D">
        <w:rPr>
          <w:rFonts w:ascii="Simplified Arabic" w:hAnsi="Simplified Arabic" w:hint="cs"/>
          <w:sz w:val="28"/>
          <w:szCs w:val="28"/>
          <w:rtl/>
        </w:rPr>
        <w:t xml:space="preserve"> </w:t>
      </w:r>
    </w:p>
    <w:p w14:paraId="6C12CF50" w14:textId="77777777" w:rsidR="00A314DE" w:rsidRPr="009C633D" w:rsidRDefault="007B0D12" w:rsidP="007B0D12">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التعريف الإجرائي: هي الدرجة التي تحصل عليها الشركات السعودية في الاستبيان الموزع على العملاء، وتتمثل في ممارسات (التخطيط المسبق، القيادة الداعمة، التواصل التنظيمي) التي تلمسها عينة الدراسة أثناء عمليات التحول في تلك الشركات.</w:t>
      </w:r>
    </w:p>
    <w:p w14:paraId="6C12CF51" w14:textId="77777777" w:rsidR="00470FB4" w:rsidRPr="009C633D" w:rsidRDefault="00470FB4" w:rsidP="00470FB4">
      <w:pPr>
        <w:bidi/>
        <w:spacing w:line="360" w:lineRule="auto"/>
        <w:jc w:val="lowKashida"/>
        <w:rPr>
          <w:rFonts w:ascii="Simplified Arabic" w:hAnsi="Simplified Arabic"/>
          <w:sz w:val="28"/>
          <w:szCs w:val="28"/>
          <w:rtl/>
        </w:rPr>
      </w:pPr>
    </w:p>
    <w:p w14:paraId="6C12CF52" w14:textId="77777777" w:rsidR="00470FB4" w:rsidRPr="009C633D" w:rsidRDefault="00470FB4" w:rsidP="00470FB4">
      <w:pPr>
        <w:bidi/>
        <w:spacing w:line="360" w:lineRule="auto"/>
        <w:jc w:val="lowKashida"/>
        <w:rPr>
          <w:rFonts w:ascii="Simplified Arabic" w:hAnsi="Simplified Arabic"/>
          <w:sz w:val="28"/>
          <w:szCs w:val="28"/>
          <w:rtl/>
        </w:rPr>
      </w:pPr>
    </w:p>
    <w:p w14:paraId="6C12CF53" w14:textId="77777777" w:rsidR="00470FB4" w:rsidRPr="009C633D" w:rsidRDefault="00470FB4" w:rsidP="00470FB4">
      <w:pPr>
        <w:bidi/>
        <w:spacing w:line="360" w:lineRule="auto"/>
        <w:jc w:val="lowKashida"/>
        <w:rPr>
          <w:rFonts w:ascii="Simplified Arabic" w:hAnsi="Simplified Arabic"/>
          <w:sz w:val="28"/>
          <w:szCs w:val="28"/>
          <w:rtl/>
        </w:rPr>
      </w:pPr>
    </w:p>
    <w:p w14:paraId="6C12CF54" w14:textId="77777777" w:rsidR="007B0D12" w:rsidRPr="009C633D" w:rsidRDefault="007B0D12" w:rsidP="007B0D12">
      <w:pPr>
        <w:bidi/>
        <w:spacing w:line="360" w:lineRule="auto"/>
        <w:rPr>
          <w:rFonts w:ascii="Simplified Arabic" w:hAnsi="Simplified Arabic"/>
          <w:b/>
          <w:bCs/>
          <w:sz w:val="28"/>
          <w:szCs w:val="28"/>
          <w:u w:val="single"/>
          <w:rtl/>
        </w:rPr>
      </w:pPr>
      <w:r w:rsidRPr="009C633D">
        <w:rPr>
          <w:rFonts w:ascii="Simplified Arabic" w:hAnsi="Simplified Arabic"/>
          <w:b/>
          <w:bCs/>
          <w:sz w:val="28"/>
          <w:szCs w:val="28"/>
          <w:u w:val="single"/>
          <w:rtl/>
        </w:rPr>
        <w:lastRenderedPageBreak/>
        <w:t>2</w:t>
      </w:r>
      <w:r w:rsidRPr="009C633D">
        <w:rPr>
          <w:rFonts w:ascii="Simplified Arabic" w:hAnsi="Simplified Arabic"/>
          <w:b/>
          <w:bCs/>
          <w:sz w:val="28"/>
          <w:szCs w:val="28"/>
          <w:u w:val="single"/>
        </w:rPr>
        <w:t xml:space="preserve">. </w:t>
      </w:r>
      <w:r w:rsidRPr="009C633D">
        <w:rPr>
          <w:rFonts w:ascii="Simplified Arabic" w:hAnsi="Simplified Arabic"/>
          <w:b/>
          <w:bCs/>
          <w:sz w:val="28"/>
          <w:szCs w:val="28"/>
          <w:u w:val="single"/>
          <w:rtl/>
        </w:rPr>
        <w:t>رضا العملاء</w:t>
      </w:r>
      <w:r w:rsidRPr="009C633D">
        <w:rPr>
          <w:rFonts w:ascii="Simplified Arabic" w:hAnsi="Simplified Arabic"/>
          <w:b/>
          <w:bCs/>
          <w:sz w:val="28"/>
          <w:szCs w:val="28"/>
          <w:u w:val="single"/>
        </w:rPr>
        <w:t xml:space="preserve"> (Customer Satisfaction)</w:t>
      </w:r>
    </w:p>
    <w:p w14:paraId="6C12CF55" w14:textId="77777777" w:rsidR="007B0D12" w:rsidRPr="009C633D" w:rsidRDefault="007B0D12" w:rsidP="007B0D12">
      <w:pPr>
        <w:bidi/>
        <w:spacing w:line="360" w:lineRule="auto"/>
        <w:rPr>
          <w:rFonts w:ascii="Simplified Arabic" w:hAnsi="Simplified Arabic"/>
          <w:sz w:val="28"/>
          <w:szCs w:val="28"/>
          <w:rtl/>
        </w:rPr>
      </w:pPr>
      <w:r w:rsidRPr="009C633D">
        <w:rPr>
          <w:rFonts w:ascii="Simplified Arabic" w:hAnsi="Simplified Arabic"/>
          <w:sz w:val="28"/>
          <w:szCs w:val="28"/>
          <w:rtl/>
        </w:rPr>
        <w:t>التعريف النظري: هو حالة ذهنية وعاطفية تعبر عن مدى توافق توقعات العميل مع الأداء الفعلي للمنتج أو الخدمة التي حصل عليها؛ فإذا فاق الأداء التوقعات تحقق الرضا، وإذا قل عنها حدث عدم الرضا</w:t>
      </w:r>
      <w:r w:rsidRPr="009C633D">
        <w:rPr>
          <w:rFonts w:ascii="Simplified Arabic" w:hAnsi="Simplified Arabic"/>
          <w:sz w:val="28"/>
          <w:szCs w:val="28"/>
        </w:rPr>
        <w:t>.</w:t>
      </w:r>
    </w:p>
    <w:p w14:paraId="6C12CF56" w14:textId="77777777" w:rsidR="0067602A" w:rsidRPr="009C633D" w:rsidRDefault="007B0D12" w:rsidP="007B0D12">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التعريف الإجرائي: هو استجابة عينة من عملاء الشركات السعودية (محل الدراسة) تجاه الخدمات أو المنتجات المقدمة لهم، ويقاس عبر محاور الاستبيان التي تتضمن (جودة الخدمة، سرعة الاستجابة، الثقة والاستقرار، والولاء والنية في الاستمرار) في ظل التغييرات التي تجريها تلك الشركات.</w:t>
      </w:r>
      <w:r w:rsidR="00E64A31" w:rsidRPr="009C633D">
        <w:rPr>
          <w:rtl/>
        </w:rPr>
        <w:t xml:space="preserve"> </w:t>
      </w:r>
      <w:r w:rsidR="00E64A31" w:rsidRPr="009C633D">
        <w:rPr>
          <w:rFonts w:ascii="Simplified Arabic" w:hAnsi="Simplified Arabic" w:hint="cs"/>
          <w:sz w:val="28"/>
          <w:szCs w:val="28"/>
          <w:rtl/>
        </w:rPr>
        <w:t>(</w:t>
      </w:r>
      <w:r w:rsidR="00E64A31" w:rsidRPr="009C633D">
        <w:rPr>
          <w:rFonts w:ascii="Simplified Arabic" w:hAnsi="Simplified Arabic"/>
          <w:sz w:val="28"/>
          <w:szCs w:val="28"/>
          <w:rtl/>
        </w:rPr>
        <w:t>العمري،</w:t>
      </w:r>
      <w:r w:rsidR="00E64A31" w:rsidRPr="009C633D">
        <w:rPr>
          <w:rFonts w:ascii="Simplified Arabic" w:hAnsi="Simplified Arabic" w:hint="cs"/>
          <w:sz w:val="28"/>
          <w:szCs w:val="28"/>
          <w:rtl/>
        </w:rPr>
        <w:t xml:space="preserve"> 2017)</w:t>
      </w:r>
    </w:p>
    <w:p w14:paraId="6C12CF57" w14:textId="77777777" w:rsidR="00A76CF3" w:rsidRPr="009C633D" w:rsidRDefault="00A76CF3" w:rsidP="007B0D12">
      <w:pPr>
        <w:bidi/>
        <w:spacing w:line="360" w:lineRule="auto"/>
        <w:jc w:val="center"/>
        <w:rPr>
          <w:rFonts w:ascii="Simplified Arabic" w:hAnsi="Simplified Arabic"/>
          <w:b/>
          <w:bCs/>
          <w:sz w:val="28"/>
          <w:szCs w:val="28"/>
          <w:u w:val="single"/>
          <w:rtl/>
        </w:rPr>
      </w:pPr>
    </w:p>
    <w:p w14:paraId="6C12CF58" w14:textId="77777777" w:rsidR="00470FB4" w:rsidRPr="009C633D" w:rsidRDefault="00470FB4" w:rsidP="00470FB4">
      <w:pPr>
        <w:bidi/>
        <w:spacing w:line="360" w:lineRule="auto"/>
        <w:jc w:val="center"/>
        <w:rPr>
          <w:rFonts w:ascii="Simplified Arabic" w:hAnsi="Simplified Arabic"/>
          <w:b/>
          <w:bCs/>
          <w:sz w:val="28"/>
          <w:szCs w:val="28"/>
          <w:u w:val="single"/>
          <w:rtl/>
        </w:rPr>
      </w:pPr>
    </w:p>
    <w:p w14:paraId="6C12CF59" w14:textId="77777777" w:rsidR="00470FB4" w:rsidRPr="009C633D" w:rsidRDefault="00470FB4" w:rsidP="00470FB4">
      <w:pPr>
        <w:bidi/>
        <w:spacing w:line="360" w:lineRule="auto"/>
        <w:jc w:val="center"/>
        <w:rPr>
          <w:rFonts w:ascii="Simplified Arabic" w:hAnsi="Simplified Arabic"/>
          <w:b/>
          <w:bCs/>
          <w:sz w:val="28"/>
          <w:szCs w:val="28"/>
          <w:u w:val="single"/>
          <w:rtl/>
        </w:rPr>
      </w:pPr>
    </w:p>
    <w:p w14:paraId="6C12CF5A" w14:textId="77777777" w:rsidR="00470FB4" w:rsidRPr="009C633D" w:rsidRDefault="00470FB4" w:rsidP="00470FB4">
      <w:pPr>
        <w:bidi/>
        <w:spacing w:line="360" w:lineRule="auto"/>
        <w:jc w:val="center"/>
        <w:rPr>
          <w:rFonts w:ascii="Simplified Arabic" w:hAnsi="Simplified Arabic"/>
          <w:b/>
          <w:bCs/>
          <w:sz w:val="28"/>
          <w:szCs w:val="28"/>
          <w:u w:val="single"/>
          <w:rtl/>
        </w:rPr>
      </w:pPr>
    </w:p>
    <w:p w14:paraId="6C12CF5B" w14:textId="77777777" w:rsidR="00470FB4" w:rsidRPr="009C633D" w:rsidRDefault="00470FB4" w:rsidP="00470FB4">
      <w:pPr>
        <w:bidi/>
        <w:spacing w:line="360" w:lineRule="auto"/>
        <w:jc w:val="center"/>
        <w:rPr>
          <w:rFonts w:ascii="Simplified Arabic" w:hAnsi="Simplified Arabic"/>
          <w:b/>
          <w:bCs/>
          <w:sz w:val="28"/>
          <w:szCs w:val="28"/>
          <w:u w:val="single"/>
          <w:rtl/>
        </w:rPr>
      </w:pPr>
    </w:p>
    <w:p w14:paraId="6C12CF5C" w14:textId="77777777" w:rsidR="00470FB4" w:rsidRPr="009C633D" w:rsidRDefault="00470FB4" w:rsidP="00470FB4">
      <w:pPr>
        <w:bidi/>
        <w:spacing w:line="360" w:lineRule="auto"/>
        <w:jc w:val="center"/>
        <w:rPr>
          <w:rFonts w:ascii="Simplified Arabic" w:hAnsi="Simplified Arabic"/>
          <w:b/>
          <w:bCs/>
          <w:sz w:val="28"/>
          <w:szCs w:val="28"/>
          <w:u w:val="single"/>
          <w:rtl/>
        </w:rPr>
      </w:pPr>
    </w:p>
    <w:p w14:paraId="6C12CF5D" w14:textId="77777777" w:rsidR="00470FB4" w:rsidRPr="009C633D" w:rsidRDefault="00470FB4" w:rsidP="00470FB4">
      <w:pPr>
        <w:bidi/>
        <w:spacing w:line="360" w:lineRule="auto"/>
        <w:jc w:val="center"/>
        <w:rPr>
          <w:rFonts w:ascii="Simplified Arabic" w:hAnsi="Simplified Arabic"/>
          <w:b/>
          <w:bCs/>
          <w:sz w:val="28"/>
          <w:szCs w:val="28"/>
          <w:u w:val="single"/>
          <w:rtl/>
        </w:rPr>
      </w:pPr>
    </w:p>
    <w:p w14:paraId="6C12CF5E" w14:textId="77777777" w:rsidR="00470FB4" w:rsidRPr="009C633D" w:rsidRDefault="00470FB4" w:rsidP="00470FB4">
      <w:pPr>
        <w:bidi/>
        <w:spacing w:line="360" w:lineRule="auto"/>
        <w:jc w:val="center"/>
        <w:rPr>
          <w:rFonts w:ascii="Simplified Arabic" w:hAnsi="Simplified Arabic"/>
          <w:b/>
          <w:bCs/>
          <w:sz w:val="28"/>
          <w:szCs w:val="28"/>
          <w:u w:val="single"/>
          <w:rtl/>
        </w:rPr>
      </w:pPr>
    </w:p>
    <w:p w14:paraId="6C12CF5F" w14:textId="77777777" w:rsidR="00470FB4" w:rsidRPr="009C633D" w:rsidRDefault="00470FB4" w:rsidP="00470FB4">
      <w:pPr>
        <w:bidi/>
        <w:spacing w:line="360" w:lineRule="auto"/>
        <w:jc w:val="center"/>
        <w:rPr>
          <w:rFonts w:ascii="Simplified Arabic" w:hAnsi="Simplified Arabic"/>
          <w:b/>
          <w:bCs/>
          <w:sz w:val="28"/>
          <w:szCs w:val="28"/>
          <w:u w:val="single"/>
          <w:rtl/>
        </w:rPr>
      </w:pPr>
    </w:p>
    <w:p w14:paraId="6C12CF60" w14:textId="77777777" w:rsidR="00470FB4" w:rsidRPr="009C633D" w:rsidRDefault="00470FB4" w:rsidP="00470FB4">
      <w:pPr>
        <w:bidi/>
        <w:spacing w:line="360" w:lineRule="auto"/>
        <w:rPr>
          <w:rFonts w:ascii="Simplified Arabic" w:hAnsi="Simplified Arabic"/>
          <w:b/>
          <w:bCs/>
          <w:sz w:val="28"/>
          <w:szCs w:val="28"/>
          <w:u w:val="single"/>
          <w:rtl/>
        </w:rPr>
      </w:pPr>
    </w:p>
    <w:p w14:paraId="6C12CF61" w14:textId="77777777" w:rsidR="00A314DE" w:rsidRPr="009C633D" w:rsidRDefault="00A314DE" w:rsidP="00A314DE">
      <w:pPr>
        <w:bidi/>
        <w:spacing w:line="360" w:lineRule="auto"/>
        <w:jc w:val="center"/>
        <w:rPr>
          <w:rFonts w:ascii="Simplified Arabic" w:hAnsi="Simplified Arabic"/>
          <w:b/>
          <w:bCs/>
          <w:sz w:val="28"/>
          <w:szCs w:val="28"/>
          <w:u w:val="single"/>
          <w:rtl/>
        </w:rPr>
      </w:pPr>
    </w:p>
    <w:p w14:paraId="6C12CF62" w14:textId="77777777" w:rsidR="00470FB4" w:rsidRPr="009C633D" w:rsidRDefault="00470FB4" w:rsidP="006B6ED7">
      <w:pPr>
        <w:bidi/>
        <w:spacing w:line="360" w:lineRule="auto"/>
        <w:jc w:val="center"/>
        <w:rPr>
          <w:rFonts w:ascii="Simplified Arabic" w:hAnsi="Simplified Arabic"/>
          <w:b/>
          <w:bCs/>
          <w:sz w:val="28"/>
          <w:szCs w:val="28"/>
          <w:u w:val="single"/>
          <w:rtl/>
        </w:rPr>
      </w:pPr>
    </w:p>
    <w:p w14:paraId="6C12CF63" w14:textId="77777777" w:rsidR="00470FB4" w:rsidRPr="009C633D" w:rsidRDefault="00470FB4" w:rsidP="00470FB4">
      <w:pPr>
        <w:bidi/>
        <w:spacing w:line="360" w:lineRule="auto"/>
        <w:jc w:val="center"/>
        <w:rPr>
          <w:rFonts w:ascii="Simplified Arabic" w:hAnsi="Simplified Arabic"/>
          <w:b/>
          <w:bCs/>
          <w:sz w:val="28"/>
          <w:szCs w:val="28"/>
          <w:u w:val="single"/>
          <w:rtl/>
        </w:rPr>
      </w:pPr>
    </w:p>
    <w:p w14:paraId="6C12CF64" w14:textId="77777777" w:rsidR="00470FB4" w:rsidRPr="009C633D" w:rsidRDefault="00470FB4" w:rsidP="00470FB4">
      <w:pPr>
        <w:bidi/>
        <w:spacing w:line="360" w:lineRule="auto"/>
        <w:jc w:val="center"/>
        <w:rPr>
          <w:rFonts w:ascii="Simplified Arabic" w:hAnsi="Simplified Arabic"/>
          <w:b/>
          <w:bCs/>
          <w:sz w:val="28"/>
          <w:szCs w:val="28"/>
          <w:u w:val="single"/>
          <w:rtl/>
        </w:rPr>
      </w:pPr>
    </w:p>
    <w:p w14:paraId="6C12CF65" w14:textId="77777777" w:rsidR="00D17C3A" w:rsidRPr="009C633D" w:rsidRDefault="00A314DE" w:rsidP="00470FB4">
      <w:pPr>
        <w:bidi/>
        <w:spacing w:line="360" w:lineRule="auto"/>
        <w:jc w:val="center"/>
        <w:rPr>
          <w:rFonts w:ascii="Simplified Arabic" w:hAnsi="Simplified Arabic"/>
          <w:b/>
          <w:bCs/>
          <w:sz w:val="28"/>
          <w:szCs w:val="28"/>
          <w:u w:val="single"/>
          <w:rtl/>
        </w:rPr>
      </w:pPr>
      <w:r w:rsidRPr="009C633D">
        <w:rPr>
          <w:rFonts w:ascii="Simplified Arabic" w:eastAsia="Simplified Arabic" w:hAnsi="Simplified Arabic"/>
          <w:color w:val="000000" w:themeColor="text1"/>
          <w:sz w:val="28"/>
          <w:szCs w:val="28"/>
          <w:rtl/>
        </w:rPr>
        <mc:AlternateContent>
          <mc:Choice Requires="wps">
            <w:drawing>
              <wp:anchor distT="0" distB="0" distL="114300" distR="114300" simplePos="0" relativeHeight="251677696" behindDoc="0" locked="0" layoutInCell="1" allowOverlap="1" wp14:anchorId="6C12D59C" wp14:editId="6C12D59D">
                <wp:simplePos x="0" y="0"/>
                <wp:positionH relativeFrom="page">
                  <wp:posOffset>2277745</wp:posOffset>
                </wp:positionH>
                <wp:positionV relativeFrom="paragraph">
                  <wp:posOffset>90805</wp:posOffset>
                </wp:positionV>
                <wp:extent cx="2794000" cy="1966595"/>
                <wp:effectExtent l="76200" t="38100" r="82550" b="71755"/>
                <wp:wrapNone/>
                <wp:docPr id="9" name="موجة مزدوجة 9"/>
                <wp:cNvGraphicFramePr/>
                <a:graphic xmlns:a="http://schemas.openxmlformats.org/drawingml/2006/main">
                  <a:graphicData uri="http://schemas.microsoft.com/office/word/2010/wordprocessingShape">
                    <wps:wsp>
                      <wps:cNvSpPr/>
                      <wps:spPr>
                        <a:xfrm>
                          <a:off x="0" y="0"/>
                          <a:ext cx="2794000" cy="1966595"/>
                        </a:xfrm>
                        <a:prstGeom prst="doubleWave">
                          <a:avLst/>
                        </a:prstGeom>
                      </wps:spPr>
                      <wps:style>
                        <a:lnRef idx="3">
                          <a:schemeClr val="lt1"/>
                        </a:lnRef>
                        <a:fillRef idx="1">
                          <a:schemeClr val="accent5"/>
                        </a:fillRef>
                        <a:effectRef idx="1">
                          <a:schemeClr val="accent5"/>
                        </a:effectRef>
                        <a:fontRef idx="minor">
                          <a:schemeClr val="lt1"/>
                        </a:fontRef>
                      </wps:style>
                      <wps:txbx>
                        <w:txbxContent>
                          <w:p w14:paraId="6C12D5BF" w14:textId="77777777" w:rsidR="00470FB4" w:rsidRPr="009C633D" w:rsidRDefault="00470FB4" w:rsidP="00D17C3A">
                            <w:pPr>
                              <w:jc w:val="center"/>
                              <w:rPr>
                                <w:rFonts w:ascii="Sakkal Majalla" w:eastAsia="Simplified Arabic" w:hAnsi="Sakkal Majalla" w:cs="Sakkal Majalla"/>
                                <w:b/>
                                <w:bCs/>
                                <w:color w:val="000000" w:themeColor="text1"/>
                                <w:sz w:val="40"/>
                                <w:szCs w:val="40"/>
                              </w:rPr>
                            </w:pPr>
                            <w:r w:rsidRPr="009C633D">
                              <w:rPr>
                                <w:rFonts w:ascii="Sakkal Majalla" w:eastAsia="Simplified Arabic" w:hAnsi="Sakkal Majalla" w:cs="Sakkal Majalla"/>
                                <w:b/>
                                <w:bCs/>
                                <w:color w:val="000000" w:themeColor="text1"/>
                                <w:sz w:val="40"/>
                                <w:szCs w:val="40"/>
                                <w:rtl/>
                              </w:rPr>
                              <w:t>الفصل الثاني</w:t>
                            </w:r>
                          </w:p>
                          <w:p w14:paraId="6C12D5C0" w14:textId="77777777" w:rsidR="00470FB4" w:rsidRPr="009C633D" w:rsidRDefault="00470FB4" w:rsidP="00D17C3A">
                            <w:pPr>
                              <w:jc w:val="center"/>
                            </w:pPr>
                            <w:r w:rsidRPr="009C633D">
                              <w:rPr>
                                <w:rFonts w:ascii="Sakkal Majalla" w:eastAsia="Simplified Arabic" w:hAnsi="Sakkal Majalla" w:cs="Sakkal Majalla"/>
                                <w:b/>
                                <w:bCs/>
                                <w:color w:val="000000" w:themeColor="text1"/>
                                <w:sz w:val="40"/>
                                <w:szCs w:val="40"/>
                                <w:rtl/>
                              </w:rPr>
                              <w:t xml:space="preserve">الدراسات </w:t>
                            </w:r>
                            <w:r w:rsidRPr="009C633D">
                              <w:rPr>
                                <w:rFonts w:ascii="Sakkal Majalla" w:eastAsia="Simplified Arabic" w:hAnsi="Sakkal Majalla" w:cs="Sakkal Majalla" w:hint="cs"/>
                                <w:b/>
                                <w:bCs/>
                                <w:color w:val="000000" w:themeColor="text1"/>
                                <w:sz w:val="40"/>
                                <w:szCs w:val="40"/>
                                <w:rtl/>
                              </w:rPr>
                              <w:t>السابقة والإطار</w:t>
                            </w:r>
                            <w:r w:rsidRPr="009C633D">
                              <w:rPr>
                                <w:rFonts w:ascii="Sakkal Majalla" w:eastAsia="Simplified Arabic" w:hAnsi="Sakkal Majalla" w:cs="Sakkal Majalla"/>
                                <w:b/>
                                <w:bCs/>
                                <w:color w:val="000000" w:themeColor="text1"/>
                                <w:sz w:val="40"/>
                                <w:szCs w:val="40"/>
                                <w:rtl/>
                              </w:rPr>
                              <w:t xml:space="preserve"> النظري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2D59C" id="موجة مزدوجة 9" o:spid="_x0000_s1029" type="#_x0000_t188" style="position:absolute;left:0;text-align:left;margin-left:179.35pt;margin-top:7.15pt;width:220pt;height:154.8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" adj="1350" fillcolor="#4bacc6 [3208]" strokecolor="white [3201]" strokeweight="3pt">
                <v:shadow on="t" color="black" opacity="24903f" origin=",.5" offset="0,.55556mm"/>
                <v:textbox>
                  <w:txbxContent>
                    <w:p w14:paraId="6C12D5BF" w14:textId="77777777" w:rsidR="00470FB4" w:rsidRPr="009C633D" w:rsidRDefault="00470FB4" w:rsidP="00D17C3A">
                      <w:pPr>
                        <w:jc w:val="center"/>
                        <w:rPr>
                          <w:rFonts w:ascii="Sakkal Majalla" w:eastAsia="Simplified Arabic" w:hAnsi="Sakkal Majalla" w:cs="Sakkal Majalla"/>
                          <w:b/>
                          <w:bCs/>
                          <w:color w:val="000000" w:themeColor="text1"/>
                          <w:sz w:val="40"/>
                          <w:szCs w:val="40"/>
                        </w:rPr>
                      </w:pPr>
                      <w:r w:rsidRPr="009C633D">
                        <w:rPr>
                          <w:rFonts w:ascii="Sakkal Majalla" w:eastAsia="Simplified Arabic" w:hAnsi="Sakkal Majalla" w:cs="Sakkal Majalla"/>
                          <w:b/>
                          <w:bCs/>
                          <w:color w:val="000000" w:themeColor="text1"/>
                          <w:sz w:val="40"/>
                          <w:szCs w:val="40"/>
                          <w:rtl/>
                        </w:rPr>
                        <w:t>الفصل الثاني</w:t>
                      </w:r>
                    </w:p>
                    <w:p w14:paraId="6C12D5C0" w14:textId="77777777" w:rsidR="00470FB4" w:rsidRPr="009C633D" w:rsidRDefault="00470FB4" w:rsidP="00D17C3A">
                      <w:pPr>
                        <w:jc w:val="center"/>
                      </w:pPr>
                      <w:r w:rsidRPr="009C633D">
                        <w:rPr>
                          <w:rFonts w:ascii="Sakkal Majalla" w:eastAsia="Simplified Arabic" w:hAnsi="Sakkal Majalla" w:cs="Sakkal Majalla"/>
                          <w:b/>
                          <w:bCs/>
                          <w:color w:val="000000" w:themeColor="text1"/>
                          <w:sz w:val="40"/>
                          <w:szCs w:val="40"/>
                          <w:rtl/>
                        </w:rPr>
                        <w:t xml:space="preserve">الدراسات </w:t>
                      </w:r>
                      <w:r w:rsidRPr="009C633D">
                        <w:rPr>
                          <w:rFonts w:ascii="Sakkal Majalla" w:eastAsia="Simplified Arabic" w:hAnsi="Sakkal Majalla" w:cs="Sakkal Majalla" w:hint="cs"/>
                          <w:b/>
                          <w:bCs/>
                          <w:color w:val="000000" w:themeColor="text1"/>
                          <w:sz w:val="40"/>
                          <w:szCs w:val="40"/>
                          <w:rtl/>
                        </w:rPr>
                        <w:t>السابقة والإطار</w:t>
                      </w:r>
                      <w:r w:rsidRPr="009C633D">
                        <w:rPr>
                          <w:rFonts w:ascii="Sakkal Majalla" w:eastAsia="Simplified Arabic" w:hAnsi="Sakkal Majalla" w:cs="Sakkal Majalla"/>
                          <w:b/>
                          <w:bCs/>
                          <w:color w:val="000000" w:themeColor="text1"/>
                          <w:sz w:val="40"/>
                          <w:szCs w:val="40"/>
                          <w:rtl/>
                        </w:rPr>
                        <w:t xml:space="preserve"> النظري</w:t>
                      </w:r>
                    </w:p>
                  </w:txbxContent>
                </v:textbox>
                <w10:wrap anchorx="page"/>
              </v:shape>
            </w:pict>
          </mc:Fallback>
        </mc:AlternateContent>
      </w:r>
    </w:p>
    <w:p w14:paraId="6C12CF66" w14:textId="77777777" w:rsidR="00D17C3A" w:rsidRPr="009C633D" w:rsidRDefault="00D17C3A" w:rsidP="006B6ED7">
      <w:pPr>
        <w:bidi/>
        <w:spacing w:line="360" w:lineRule="auto"/>
        <w:jc w:val="center"/>
        <w:rPr>
          <w:rFonts w:ascii="Simplified Arabic" w:hAnsi="Simplified Arabic"/>
          <w:b/>
          <w:bCs/>
          <w:sz w:val="28"/>
          <w:szCs w:val="28"/>
          <w:u w:val="single"/>
          <w:rtl/>
        </w:rPr>
      </w:pPr>
    </w:p>
    <w:p w14:paraId="6C12CF67" w14:textId="77777777" w:rsidR="00D17C3A" w:rsidRPr="009C633D" w:rsidRDefault="00D17C3A" w:rsidP="006B6ED7">
      <w:pPr>
        <w:bidi/>
        <w:spacing w:line="360" w:lineRule="auto"/>
        <w:jc w:val="center"/>
        <w:rPr>
          <w:rFonts w:ascii="Simplified Arabic" w:hAnsi="Simplified Arabic"/>
          <w:b/>
          <w:bCs/>
          <w:sz w:val="28"/>
          <w:szCs w:val="28"/>
          <w:u w:val="single"/>
          <w:rtl/>
        </w:rPr>
      </w:pPr>
    </w:p>
    <w:p w14:paraId="6C12CF68" w14:textId="77777777" w:rsidR="006F0C23" w:rsidRPr="009C633D" w:rsidRDefault="006F0C23" w:rsidP="006B6ED7">
      <w:pPr>
        <w:bidi/>
        <w:spacing w:line="360" w:lineRule="auto"/>
        <w:jc w:val="center"/>
        <w:rPr>
          <w:rFonts w:ascii="Simplified Arabic" w:hAnsi="Simplified Arabic"/>
          <w:b/>
          <w:bCs/>
          <w:sz w:val="28"/>
          <w:szCs w:val="28"/>
          <w:u w:val="single"/>
          <w:rtl/>
        </w:rPr>
      </w:pPr>
    </w:p>
    <w:p w14:paraId="6C12CF69" w14:textId="77777777" w:rsidR="00A314DE" w:rsidRPr="009C633D" w:rsidRDefault="00A314DE" w:rsidP="00A314DE">
      <w:pPr>
        <w:bidi/>
        <w:spacing w:line="360" w:lineRule="auto"/>
        <w:jc w:val="center"/>
        <w:rPr>
          <w:rFonts w:ascii="Simplified Arabic" w:hAnsi="Simplified Arabic"/>
          <w:b/>
          <w:bCs/>
          <w:sz w:val="28"/>
          <w:szCs w:val="28"/>
          <w:u w:val="single"/>
          <w:rtl/>
        </w:rPr>
      </w:pPr>
    </w:p>
    <w:p w14:paraId="6C12CF6A" w14:textId="77777777" w:rsidR="00A314DE" w:rsidRPr="009C633D" w:rsidRDefault="00A314DE" w:rsidP="00A314DE">
      <w:pPr>
        <w:bidi/>
        <w:spacing w:line="360" w:lineRule="auto"/>
        <w:jc w:val="center"/>
        <w:rPr>
          <w:rFonts w:ascii="Simplified Arabic" w:hAnsi="Simplified Arabic"/>
          <w:b/>
          <w:bCs/>
          <w:sz w:val="28"/>
          <w:szCs w:val="28"/>
          <w:u w:val="single"/>
          <w:rtl/>
        </w:rPr>
      </w:pPr>
    </w:p>
    <w:p w14:paraId="6C12CF6B" w14:textId="77777777" w:rsidR="00A314DE" w:rsidRPr="009C633D" w:rsidRDefault="00A314DE" w:rsidP="00A314DE">
      <w:pPr>
        <w:bidi/>
        <w:spacing w:line="360" w:lineRule="auto"/>
        <w:jc w:val="center"/>
        <w:rPr>
          <w:rFonts w:ascii="Simplified Arabic" w:hAnsi="Simplified Arabic"/>
          <w:b/>
          <w:bCs/>
          <w:sz w:val="28"/>
          <w:szCs w:val="28"/>
          <w:u w:val="single"/>
          <w:rtl/>
        </w:rPr>
      </w:pPr>
    </w:p>
    <w:p w14:paraId="6C12CF6C" w14:textId="77777777" w:rsidR="00A314DE" w:rsidRPr="009C633D" w:rsidRDefault="00A314DE" w:rsidP="00A314DE">
      <w:pPr>
        <w:bidi/>
        <w:spacing w:line="360" w:lineRule="auto"/>
        <w:jc w:val="center"/>
        <w:rPr>
          <w:rFonts w:ascii="Simplified Arabic" w:hAnsi="Simplified Arabic"/>
          <w:b/>
          <w:bCs/>
          <w:sz w:val="28"/>
          <w:szCs w:val="28"/>
          <w:u w:val="single"/>
          <w:rtl/>
        </w:rPr>
      </w:pPr>
    </w:p>
    <w:p w14:paraId="6C12CF6D" w14:textId="77777777" w:rsidR="00A314DE" w:rsidRPr="009C633D" w:rsidRDefault="00A314DE" w:rsidP="00A314DE">
      <w:pPr>
        <w:bidi/>
        <w:spacing w:line="360" w:lineRule="auto"/>
        <w:jc w:val="center"/>
        <w:rPr>
          <w:rFonts w:ascii="Simplified Arabic" w:hAnsi="Simplified Arabic"/>
          <w:b/>
          <w:bCs/>
          <w:sz w:val="28"/>
          <w:szCs w:val="28"/>
          <w:u w:val="single"/>
          <w:rtl/>
        </w:rPr>
      </w:pPr>
    </w:p>
    <w:p w14:paraId="6C12CF6E" w14:textId="77777777" w:rsidR="00A314DE" w:rsidRPr="009C633D" w:rsidRDefault="00A314DE" w:rsidP="00A314DE">
      <w:pPr>
        <w:bidi/>
        <w:spacing w:line="360" w:lineRule="auto"/>
        <w:jc w:val="center"/>
        <w:rPr>
          <w:rFonts w:ascii="Simplified Arabic" w:hAnsi="Simplified Arabic"/>
          <w:b/>
          <w:bCs/>
          <w:sz w:val="28"/>
          <w:szCs w:val="28"/>
          <w:u w:val="single"/>
          <w:rtl/>
        </w:rPr>
      </w:pPr>
    </w:p>
    <w:p w14:paraId="6C12CF6F" w14:textId="77777777" w:rsidR="00A314DE" w:rsidRPr="009C633D" w:rsidRDefault="00A314DE" w:rsidP="00A314DE">
      <w:pPr>
        <w:bidi/>
        <w:spacing w:line="360" w:lineRule="auto"/>
        <w:jc w:val="center"/>
        <w:rPr>
          <w:rFonts w:ascii="Simplified Arabic" w:hAnsi="Simplified Arabic"/>
          <w:b/>
          <w:bCs/>
          <w:sz w:val="28"/>
          <w:szCs w:val="28"/>
          <w:u w:val="single"/>
          <w:rtl/>
        </w:rPr>
      </w:pPr>
    </w:p>
    <w:p w14:paraId="6C12CF70" w14:textId="77777777" w:rsidR="008B0B47" w:rsidRPr="009C633D" w:rsidRDefault="008B0B47" w:rsidP="006B6ED7">
      <w:pPr>
        <w:bidi/>
        <w:spacing w:line="360" w:lineRule="auto"/>
        <w:jc w:val="lowKashida"/>
        <w:rPr>
          <w:rFonts w:ascii="Simplified Arabic" w:hAnsi="Simplified Arabic"/>
          <w:b/>
          <w:bCs/>
          <w:sz w:val="28"/>
          <w:szCs w:val="28"/>
          <w:u w:val="single"/>
          <w:rtl/>
        </w:rPr>
      </w:pPr>
      <w:r w:rsidRPr="009C633D">
        <w:rPr>
          <w:rFonts w:ascii="Simplified Arabic" w:hAnsi="Simplified Arabic" w:hint="cs"/>
          <w:b/>
          <w:bCs/>
          <w:sz w:val="28"/>
          <w:szCs w:val="28"/>
          <w:u w:val="single"/>
          <w:rtl/>
        </w:rPr>
        <w:lastRenderedPageBreak/>
        <w:t xml:space="preserve">المبحث الأول: الدراسات السابقة </w:t>
      </w:r>
    </w:p>
    <w:p w14:paraId="6C12CF71" w14:textId="77777777" w:rsidR="007C2A24" w:rsidRPr="009C633D" w:rsidRDefault="006F0C23" w:rsidP="008B0B47">
      <w:pPr>
        <w:bidi/>
        <w:spacing w:line="360" w:lineRule="auto"/>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t>تمهيد</w:t>
      </w:r>
      <w:r w:rsidR="007C2A24" w:rsidRPr="009C633D">
        <w:rPr>
          <w:rFonts w:ascii="Simplified Arabic" w:hAnsi="Simplified Arabic"/>
          <w:b/>
          <w:bCs/>
          <w:sz w:val="28"/>
          <w:szCs w:val="28"/>
          <w:u w:val="single"/>
          <w:rtl/>
        </w:rPr>
        <w:t xml:space="preserve">: </w:t>
      </w:r>
    </w:p>
    <w:p w14:paraId="6C12CF72" w14:textId="77777777" w:rsidR="0082637A" w:rsidRPr="009C633D" w:rsidRDefault="0082637A"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سيقوم الباحث في الفصل الحالي باستعراض أحدث ما توصلت إليه الدراسات السابقة العربية والأجنبية ذات الصلة بموضوع البحث، كما سيقوم بمراجعة أدبية لأدبيات البحث لبناء إطار نظري يوضح المتغيرات المدروسة، ويوضح العلاقة بينها. </w:t>
      </w:r>
      <w:r w:rsidR="00E91B47" w:rsidRPr="009C633D">
        <w:rPr>
          <w:rFonts w:ascii="Simplified Arabic" w:hAnsi="Simplified Arabic"/>
          <w:sz w:val="28"/>
          <w:szCs w:val="28"/>
          <w:rtl/>
        </w:rPr>
        <w:t xml:space="preserve">  </w:t>
      </w:r>
    </w:p>
    <w:p w14:paraId="6C12CF73" w14:textId="77777777" w:rsidR="003F53F1" w:rsidRPr="009C633D" w:rsidRDefault="00DF3EC9" w:rsidP="006B6ED7">
      <w:pPr>
        <w:bidi/>
        <w:spacing w:line="360" w:lineRule="auto"/>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t xml:space="preserve">المبحث الأول: </w:t>
      </w:r>
      <w:r w:rsidR="003F53F1" w:rsidRPr="009C633D">
        <w:rPr>
          <w:rFonts w:ascii="Simplified Arabic" w:hAnsi="Simplified Arabic"/>
          <w:b/>
          <w:bCs/>
          <w:sz w:val="28"/>
          <w:szCs w:val="28"/>
          <w:u w:val="single"/>
          <w:rtl/>
        </w:rPr>
        <w:t xml:space="preserve">الدراسات العربية: </w:t>
      </w:r>
    </w:p>
    <w:p w14:paraId="6C12CF74" w14:textId="77777777" w:rsidR="002F430E" w:rsidRPr="009C633D" w:rsidRDefault="002F430E" w:rsidP="00470FB4">
      <w:pPr>
        <w:bidi/>
        <w:spacing w:line="360" w:lineRule="auto"/>
        <w:jc w:val="lowKashida"/>
        <w:rPr>
          <w:rFonts w:ascii="Simplified Arabic" w:hAnsi="Simplified Arabic"/>
          <w:sz w:val="28"/>
          <w:szCs w:val="28"/>
        </w:rPr>
      </w:pPr>
      <w:r w:rsidRPr="009C633D">
        <w:rPr>
          <w:rFonts w:ascii="Simplified Arabic" w:hAnsi="Simplified Arabic"/>
          <w:b/>
          <w:bCs/>
          <w:sz w:val="28"/>
          <w:szCs w:val="28"/>
          <w:rtl/>
        </w:rPr>
        <w:t>دراسة تغريد محمد الخوتاني</w:t>
      </w:r>
      <w:r w:rsidRPr="009C633D">
        <w:rPr>
          <w:rFonts w:ascii="Simplified Arabic" w:hAnsi="Simplified Arabic"/>
          <w:sz w:val="28"/>
          <w:szCs w:val="28"/>
          <w:rtl/>
        </w:rPr>
        <w:t xml:space="preserve"> (</w:t>
      </w:r>
      <w:r w:rsidR="00470FB4" w:rsidRPr="009C633D">
        <w:rPr>
          <w:rFonts w:ascii="Simplified Arabic" w:hAnsi="Simplified Arabic" w:hint="cs"/>
          <w:sz w:val="28"/>
          <w:szCs w:val="28"/>
          <w:rtl/>
        </w:rPr>
        <w:t>2025</w:t>
      </w:r>
      <w:r w:rsidRPr="009C633D">
        <w:rPr>
          <w:rFonts w:ascii="Simplified Arabic" w:hAnsi="Simplified Arabic"/>
          <w:sz w:val="28"/>
          <w:szCs w:val="28"/>
          <w:rtl/>
        </w:rPr>
        <w:t>) بعنوان: أثر إدارة التغيير على تحقيق التميز المؤسساتي دراسة ميدانية لموظفي مجموعه من البنوك المتخصصة في المملكة العربية السعودية. هدفت هذه الدارسة إلى استكشاف الأبعاد المختلفة والمتعددة لإدارة التغيير في أحد البنوك المتخصصة في المملكة العربية السعودية، وتأثيراتها المتنوعة على بيئة العمل وأداء البنك من زوايا متعددة، واعتمد الباحث في هذه الدارسة على المنهج الوصفي التحليلي، اعتمد الباحث على معادلة محددة لاختيار عينة من المجتمع البحثي، والذي يتضمن عددًا من الموظفين، بما في ذلك الذكور والإناث، وتم اختيار، عينة عشوائية والتي بلغت 350موظف كما اعتمد الباحث على الاستبيان كأداة لجمع بيانات ومعلومات الدارسة</w:t>
      </w:r>
      <w:r w:rsidRPr="009C633D">
        <w:rPr>
          <w:rFonts w:ascii="Simplified Arabic" w:hAnsi="Simplified Arabic"/>
          <w:sz w:val="28"/>
          <w:szCs w:val="28"/>
        </w:rPr>
        <w:t>.</w:t>
      </w:r>
    </w:p>
    <w:p w14:paraId="6C12CF75" w14:textId="77777777" w:rsidR="00C94C3B" w:rsidRPr="009C633D" w:rsidRDefault="002F430E" w:rsidP="00470FB4">
      <w:pPr>
        <w:bidi/>
        <w:spacing w:line="360" w:lineRule="auto"/>
        <w:jc w:val="lowKashida"/>
        <w:rPr>
          <w:rFonts w:ascii="Simplified Arabic" w:hAnsi="Simplified Arabic"/>
          <w:sz w:val="28"/>
          <w:szCs w:val="28"/>
          <w:rtl/>
        </w:rPr>
      </w:pPr>
      <w:r w:rsidRPr="009C633D">
        <w:rPr>
          <w:rFonts w:ascii="Simplified Arabic" w:hAnsi="Simplified Arabic"/>
          <w:b/>
          <w:bCs/>
          <w:sz w:val="28"/>
          <w:szCs w:val="28"/>
          <w:rtl/>
        </w:rPr>
        <w:t>دراسة الحربي</w:t>
      </w:r>
      <w:r w:rsidR="00470FB4" w:rsidRPr="009C633D">
        <w:rPr>
          <w:rFonts w:ascii="Simplified Arabic" w:hAnsi="Simplified Arabic" w:hint="cs"/>
          <w:b/>
          <w:bCs/>
          <w:sz w:val="28"/>
          <w:szCs w:val="28"/>
          <w:rtl/>
        </w:rPr>
        <w:t>(2020)</w:t>
      </w:r>
      <w:r w:rsidRPr="009C633D">
        <w:rPr>
          <w:rFonts w:ascii="Simplified Arabic" w:hAnsi="Simplified Arabic"/>
          <w:b/>
          <w:bCs/>
          <w:sz w:val="28"/>
          <w:szCs w:val="28"/>
          <w:rtl/>
        </w:rPr>
        <w:t xml:space="preserve"> </w:t>
      </w:r>
      <w:r w:rsidRPr="009C633D">
        <w:rPr>
          <w:rFonts w:ascii="Simplified Arabic" w:hAnsi="Simplified Arabic"/>
          <w:sz w:val="28"/>
          <w:szCs w:val="28"/>
          <w:rtl/>
        </w:rPr>
        <w:t>بعنوان</w:t>
      </w:r>
      <w:r w:rsidRPr="009C633D">
        <w:rPr>
          <w:rFonts w:ascii="Simplified Arabic" w:hAnsi="Simplified Arabic"/>
          <w:sz w:val="28"/>
          <w:szCs w:val="28"/>
        </w:rPr>
        <w:t xml:space="preserve">: </w:t>
      </w:r>
      <w:r w:rsidRPr="009C633D">
        <w:rPr>
          <w:rFonts w:ascii="Simplified Arabic" w:hAnsi="Simplified Arabic"/>
          <w:sz w:val="28"/>
          <w:szCs w:val="28"/>
          <w:rtl/>
        </w:rPr>
        <w:t>استراتيجيات إدارة التغيير وأثرها على تحقيق الميزة التنافسية في المصارف السعودية بمنطقة القصيم</w:t>
      </w:r>
      <w:r w:rsidRPr="009C633D">
        <w:rPr>
          <w:rFonts w:ascii="Simplified Arabic" w:hAnsi="Simplified Arabic"/>
          <w:sz w:val="28"/>
          <w:szCs w:val="28"/>
        </w:rPr>
        <w:t>.</w:t>
      </w:r>
      <w:r w:rsidRPr="009C633D">
        <w:rPr>
          <w:rFonts w:ascii="Simplified Arabic" w:hAnsi="Simplified Arabic"/>
          <w:sz w:val="28"/>
          <w:szCs w:val="28"/>
          <w:rtl/>
        </w:rPr>
        <w:t xml:space="preserve"> هدفت إلى التعرف على مدى تأثير تطبيق استراتيجيات إدارة التغيير في رفع مستوى الأداء المؤسسي وتحقيق الميزة التنافسية</w:t>
      </w:r>
      <w:r w:rsidRPr="009C633D">
        <w:rPr>
          <w:rFonts w:ascii="Simplified Arabic" w:hAnsi="Simplified Arabic"/>
          <w:sz w:val="28"/>
          <w:szCs w:val="28"/>
        </w:rPr>
        <w:t>.</w:t>
      </w:r>
      <w:r w:rsidRPr="009C633D">
        <w:rPr>
          <w:rFonts w:ascii="Simplified Arabic" w:hAnsi="Simplified Arabic"/>
          <w:sz w:val="28"/>
          <w:szCs w:val="28"/>
          <w:rtl/>
        </w:rPr>
        <w:t xml:space="preserve"> استخدمت الدراسة المنهج الوصفي التحليلي مع تحليل بيانات من (120) موظفًا في مصارف سعودية</w:t>
      </w:r>
      <w:r w:rsidRPr="009C633D">
        <w:rPr>
          <w:rFonts w:ascii="Simplified Arabic" w:hAnsi="Simplified Arabic"/>
          <w:sz w:val="28"/>
          <w:szCs w:val="28"/>
        </w:rPr>
        <w:t>.</w:t>
      </w:r>
      <w:r w:rsidRPr="009C633D">
        <w:rPr>
          <w:rFonts w:ascii="Simplified Arabic" w:hAnsi="Simplified Arabic"/>
          <w:sz w:val="28"/>
          <w:szCs w:val="28"/>
          <w:rtl/>
        </w:rPr>
        <w:t xml:space="preserve"> توصلت النتائج إلى أن ممارسات </w:t>
      </w:r>
      <w:r w:rsidRPr="009C633D">
        <w:rPr>
          <w:rFonts w:ascii="Simplified Arabic" w:hAnsi="Simplified Arabic"/>
          <w:sz w:val="28"/>
          <w:szCs w:val="28"/>
          <w:rtl/>
        </w:rPr>
        <w:lastRenderedPageBreak/>
        <w:t>إدارة التغيير (التخطيط، القيادة، التواصل، تمكين العاملين) تؤدي إلى تحسين الكفاءة التشغيلية والرضا الداخلي مما ينعكس إيجابًا على رضا العملاء الخارجيين</w:t>
      </w:r>
      <w:r w:rsidR="00331FFC" w:rsidRPr="009C633D">
        <w:rPr>
          <w:rFonts w:ascii="Simplified Arabic" w:hAnsi="Simplified Arabic" w:hint="cs"/>
          <w:sz w:val="28"/>
          <w:szCs w:val="28"/>
          <w:rtl/>
        </w:rPr>
        <w:t xml:space="preserve">. </w:t>
      </w:r>
    </w:p>
    <w:p w14:paraId="6C12CF76" w14:textId="77777777" w:rsidR="002F430E" w:rsidRPr="009C633D" w:rsidRDefault="002F430E" w:rsidP="00C94C3B">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وأوصت الدراسة بضرورة تطوير برامج التغيير التنظيمي في القطاع المصرفي وربطها بمؤشرات قياس رضا العملاء بشكل دوري</w:t>
      </w:r>
      <w:r w:rsidRPr="009C633D">
        <w:rPr>
          <w:rFonts w:ascii="Simplified Arabic" w:hAnsi="Simplified Arabic"/>
          <w:sz w:val="28"/>
          <w:szCs w:val="28"/>
        </w:rPr>
        <w:t>.</w:t>
      </w:r>
    </w:p>
    <w:p w14:paraId="6C12CF77" w14:textId="77777777" w:rsidR="00470FB4" w:rsidRPr="009C633D" w:rsidRDefault="002F430E" w:rsidP="00470FB4">
      <w:pPr>
        <w:bidi/>
        <w:spacing w:line="360" w:lineRule="auto"/>
        <w:jc w:val="lowKashida"/>
        <w:rPr>
          <w:rFonts w:ascii="Simplified Arabic" w:hAnsi="Simplified Arabic"/>
          <w:sz w:val="28"/>
          <w:szCs w:val="28"/>
        </w:rPr>
      </w:pPr>
      <w:r w:rsidRPr="009C633D">
        <w:rPr>
          <w:rFonts w:ascii="Simplified Arabic" w:hAnsi="Simplified Arabic"/>
          <w:b/>
          <w:bCs/>
          <w:sz w:val="28"/>
          <w:szCs w:val="28"/>
          <w:rtl/>
        </w:rPr>
        <w:t>دراسة البوقري</w:t>
      </w:r>
      <w:r w:rsidRPr="009C633D">
        <w:rPr>
          <w:rFonts w:ascii="Simplified Arabic" w:hAnsi="Simplified Arabic"/>
          <w:b/>
          <w:bCs/>
          <w:sz w:val="28"/>
          <w:szCs w:val="28"/>
        </w:rPr>
        <w:t xml:space="preserve"> </w:t>
      </w:r>
      <w:r w:rsidR="00470FB4" w:rsidRPr="009C633D">
        <w:rPr>
          <w:rFonts w:ascii="Simplified Arabic" w:hAnsi="Simplified Arabic" w:hint="cs"/>
          <w:b/>
          <w:bCs/>
          <w:sz w:val="28"/>
          <w:szCs w:val="28"/>
          <w:rtl/>
        </w:rPr>
        <w:t>(2017)</w:t>
      </w:r>
      <w:r w:rsidRPr="009C633D">
        <w:rPr>
          <w:rFonts w:ascii="Simplified Arabic" w:hAnsi="Simplified Arabic"/>
          <w:b/>
          <w:bCs/>
          <w:sz w:val="28"/>
          <w:szCs w:val="28"/>
          <w:rtl/>
        </w:rPr>
        <w:t xml:space="preserve">: </w:t>
      </w:r>
      <w:r w:rsidRPr="009C633D">
        <w:rPr>
          <w:rFonts w:ascii="Simplified Arabic" w:hAnsi="Simplified Arabic"/>
          <w:sz w:val="28"/>
          <w:szCs w:val="28"/>
          <w:rtl/>
        </w:rPr>
        <w:t>بعنوان</w:t>
      </w:r>
      <w:r w:rsidRPr="009C633D">
        <w:rPr>
          <w:rFonts w:ascii="Simplified Arabic" w:hAnsi="Simplified Arabic"/>
          <w:sz w:val="28"/>
          <w:szCs w:val="28"/>
        </w:rPr>
        <w:t xml:space="preserve">: </w:t>
      </w:r>
      <w:r w:rsidRPr="009C633D">
        <w:rPr>
          <w:rFonts w:ascii="Simplified Arabic" w:hAnsi="Simplified Arabic"/>
          <w:sz w:val="28"/>
          <w:szCs w:val="28"/>
          <w:rtl/>
        </w:rPr>
        <w:t>جودة خدمة الإنترنت المصرفية ورضا العملاء في المملكة العربية السعودية</w:t>
      </w:r>
      <w:r w:rsidRPr="009C633D">
        <w:rPr>
          <w:rFonts w:ascii="Simplified Arabic" w:hAnsi="Simplified Arabic"/>
          <w:sz w:val="28"/>
          <w:szCs w:val="28"/>
        </w:rPr>
        <w:t>.</w:t>
      </w:r>
      <w:r w:rsidR="00470FB4" w:rsidRPr="009C633D">
        <w:rPr>
          <w:rFonts w:ascii="Simplified Arabic" w:hAnsi="Simplified Arabic" w:hint="cs"/>
          <w:sz w:val="28"/>
          <w:szCs w:val="28"/>
          <w:rtl/>
        </w:rPr>
        <w:t xml:space="preserve"> </w:t>
      </w:r>
      <w:r w:rsidRPr="009C633D">
        <w:rPr>
          <w:rFonts w:ascii="Simplified Arabic" w:hAnsi="Simplified Arabic"/>
          <w:sz w:val="28"/>
          <w:szCs w:val="28"/>
          <w:rtl/>
        </w:rPr>
        <w:t>هدفت إلى تحديد العوامل المؤثرة في رضا عملاء البنوك السعودية عن الخدمات الإلكترونية عبر الإنترنت</w:t>
      </w:r>
      <w:r w:rsidRPr="009C633D">
        <w:rPr>
          <w:rFonts w:ascii="Simplified Arabic" w:hAnsi="Simplified Arabic"/>
          <w:sz w:val="28"/>
          <w:szCs w:val="28"/>
        </w:rPr>
        <w:t>.</w:t>
      </w:r>
      <w:r w:rsidR="00470FB4" w:rsidRPr="009C633D">
        <w:rPr>
          <w:rFonts w:ascii="Simplified Arabic" w:hAnsi="Simplified Arabic" w:hint="cs"/>
          <w:sz w:val="28"/>
          <w:szCs w:val="28"/>
          <w:rtl/>
        </w:rPr>
        <w:t xml:space="preserve"> </w:t>
      </w:r>
      <w:r w:rsidRPr="009C633D">
        <w:rPr>
          <w:rFonts w:ascii="Simplified Arabic" w:hAnsi="Simplified Arabic"/>
          <w:sz w:val="28"/>
          <w:szCs w:val="28"/>
          <w:rtl/>
        </w:rPr>
        <w:t>استخدمت الدراسة المنهج الوصفي الكمي من خلال استبانة موزعة على عينة من (300) عميل في عدد من البنوك</w:t>
      </w:r>
      <w:r w:rsidRPr="009C633D">
        <w:rPr>
          <w:rFonts w:ascii="Simplified Arabic" w:hAnsi="Simplified Arabic"/>
          <w:sz w:val="28"/>
          <w:szCs w:val="28"/>
        </w:rPr>
        <w:t>.</w:t>
      </w:r>
      <w:r w:rsidR="00470FB4" w:rsidRPr="009C633D">
        <w:rPr>
          <w:rFonts w:ascii="Simplified Arabic" w:hAnsi="Simplified Arabic" w:hint="cs"/>
          <w:sz w:val="28"/>
          <w:szCs w:val="28"/>
          <w:rtl/>
        </w:rPr>
        <w:t xml:space="preserve"> </w:t>
      </w:r>
      <w:r w:rsidRPr="009C633D">
        <w:rPr>
          <w:rFonts w:ascii="Simplified Arabic" w:hAnsi="Simplified Arabic"/>
          <w:sz w:val="28"/>
          <w:szCs w:val="28"/>
          <w:rtl/>
        </w:rPr>
        <w:t>أظهرت النتائج وجود علاقة طردية قوية بين جودة الخدمة الإلكترونية ومستوى رضا العملاء، وأوضحت أن نجاح عمليات التغيير التقني والتنظيمي في البنوك أسهم في تحسين تجربة العميل</w:t>
      </w:r>
      <w:r w:rsidRPr="009C633D">
        <w:rPr>
          <w:rFonts w:ascii="Simplified Arabic" w:hAnsi="Simplified Arabic"/>
          <w:sz w:val="28"/>
          <w:szCs w:val="28"/>
        </w:rPr>
        <w:t>.</w:t>
      </w:r>
      <w:r w:rsidRPr="009C633D">
        <w:rPr>
          <w:rFonts w:ascii="Simplified Arabic" w:hAnsi="Simplified Arabic"/>
          <w:sz w:val="28"/>
          <w:szCs w:val="28"/>
          <w:rtl/>
        </w:rPr>
        <w:t xml:space="preserve"> وأوصت الدراسة بزيادة الاستثمار في تقنيات التحول الرقمي وتدريب العاملين على التكيف مع التغيير لتحقيق رضا العملاء</w:t>
      </w:r>
      <w:r w:rsidRPr="009C633D">
        <w:rPr>
          <w:rFonts w:ascii="Simplified Arabic" w:hAnsi="Simplified Arabic"/>
          <w:sz w:val="28"/>
          <w:szCs w:val="28"/>
        </w:rPr>
        <w:t>.</w:t>
      </w:r>
    </w:p>
    <w:p w14:paraId="6C12CF78" w14:textId="77777777" w:rsidR="00F40F88" w:rsidRPr="009C633D" w:rsidRDefault="002F430E" w:rsidP="00470FB4">
      <w:pPr>
        <w:bidi/>
        <w:spacing w:line="360" w:lineRule="auto"/>
        <w:jc w:val="lowKashida"/>
        <w:rPr>
          <w:rFonts w:ascii="Simplified Arabic" w:hAnsi="Simplified Arabic"/>
          <w:sz w:val="28"/>
          <w:szCs w:val="28"/>
          <w:rtl/>
        </w:rPr>
      </w:pPr>
      <w:r w:rsidRPr="009C633D">
        <w:rPr>
          <w:rFonts w:ascii="Simplified Arabic" w:hAnsi="Simplified Arabic"/>
          <w:b/>
          <w:bCs/>
          <w:sz w:val="28"/>
          <w:szCs w:val="28"/>
        </w:rPr>
        <w:t xml:space="preserve">. </w:t>
      </w:r>
      <w:r w:rsidRPr="009C633D">
        <w:rPr>
          <w:rFonts w:ascii="Simplified Arabic" w:hAnsi="Simplified Arabic"/>
          <w:b/>
          <w:bCs/>
          <w:sz w:val="28"/>
          <w:szCs w:val="28"/>
          <w:rtl/>
        </w:rPr>
        <w:t>دراسة الثمالي</w:t>
      </w:r>
      <w:r w:rsidR="00470FB4" w:rsidRPr="009C633D">
        <w:rPr>
          <w:rFonts w:ascii="Simplified Arabic" w:hAnsi="Simplified Arabic" w:hint="cs"/>
          <w:b/>
          <w:bCs/>
          <w:sz w:val="28"/>
          <w:szCs w:val="28"/>
          <w:rtl/>
        </w:rPr>
        <w:t>(2019)</w:t>
      </w:r>
      <w:r w:rsidRPr="009C633D">
        <w:rPr>
          <w:rFonts w:ascii="Simplified Arabic" w:hAnsi="Simplified Arabic"/>
          <w:b/>
          <w:bCs/>
          <w:sz w:val="28"/>
          <w:szCs w:val="28"/>
          <w:rtl/>
        </w:rPr>
        <w:t xml:space="preserve">: </w:t>
      </w:r>
      <w:r w:rsidRPr="009C633D">
        <w:rPr>
          <w:rFonts w:ascii="Simplified Arabic" w:hAnsi="Simplified Arabic"/>
          <w:sz w:val="28"/>
          <w:szCs w:val="28"/>
          <w:rtl/>
        </w:rPr>
        <w:t>بعنوان</w:t>
      </w:r>
      <w:r w:rsidRPr="009C633D">
        <w:rPr>
          <w:rFonts w:ascii="Simplified Arabic" w:hAnsi="Simplified Arabic"/>
          <w:sz w:val="28"/>
          <w:szCs w:val="28"/>
        </w:rPr>
        <w:t xml:space="preserve">: </w:t>
      </w:r>
      <w:r w:rsidRPr="009C633D">
        <w:rPr>
          <w:rFonts w:ascii="Simplified Arabic" w:hAnsi="Simplified Arabic"/>
          <w:sz w:val="28"/>
          <w:szCs w:val="28"/>
          <w:rtl/>
        </w:rPr>
        <w:t>تطوير الأداء الإداري للقيادات الجامعية بجامعة الملك عبد العزيز في ضوء مدخل إدارة التغيير</w:t>
      </w:r>
      <w:r w:rsidRPr="009C633D">
        <w:rPr>
          <w:rFonts w:ascii="Simplified Arabic" w:hAnsi="Simplified Arabic"/>
          <w:sz w:val="28"/>
          <w:szCs w:val="28"/>
        </w:rPr>
        <w:t>.</w:t>
      </w:r>
      <w:r w:rsidRPr="009C633D">
        <w:rPr>
          <w:rFonts w:ascii="Simplified Arabic" w:hAnsi="Simplified Arabic"/>
          <w:sz w:val="28"/>
          <w:szCs w:val="28"/>
          <w:rtl/>
        </w:rPr>
        <w:t xml:space="preserve"> هدفت إلى بيان مدى تطبيق مبادئ إدارة التغيير في تطوير أداء القيادات الأكاديمية والإدارية بالجامعة</w:t>
      </w:r>
      <w:r w:rsidRPr="009C633D">
        <w:rPr>
          <w:rFonts w:ascii="Simplified Arabic" w:hAnsi="Simplified Arabic"/>
          <w:sz w:val="28"/>
          <w:szCs w:val="28"/>
        </w:rPr>
        <w:t>.</w:t>
      </w:r>
    </w:p>
    <w:p w14:paraId="6C12CF79" w14:textId="77777777" w:rsidR="00F40F88" w:rsidRPr="009C633D" w:rsidRDefault="002F430E" w:rsidP="00F40F88">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اعتمدت المنهج الوصفي المسحي، وطبقت استبانة على عينة من (180) من القيادات وأعضاء هيئة التدريس</w:t>
      </w:r>
      <w:r w:rsidRPr="009C633D">
        <w:rPr>
          <w:rFonts w:ascii="Simplified Arabic" w:hAnsi="Simplified Arabic"/>
          <w:sz w:val="28"/>
          <w:szCs w:val="28"/>
        </w:rPr>
        <w:t>.</w:t>
      </w:r>
    </w:p>
    <w:p w14:paraId="6C12CF7A" w14:textId="77777777" w:rsidR="002F430E" w:rsidRPr="009C633D" w:rsidRDefault="002F430E" w:rsidP="00F40F88">
      <w:pPr>
        <w:bidi/>
        <w:spacing w:line="360" w:lineRule="auto"/>
        <w:jc w:val="lowKashida"/>
        <w:rPr>
          <w:rFonts w:ascii="Simplified Arabic" w:hAnsi="Simplified Arabic"/>
          <w:sz w:val="28"/>
          <w:szCs w:val="28"/>
          <w:rtl/>
        </w:rPr>
      </w:pPr>
      <w:r w:rsidRPr="009C633D">
        <w:rPr>
          <w:rFonts w:ascii="Simplified Arabic" w:hAnsi="Simplified Arabic"/>
          <w:sz w:val="28"/>
          <w:szCs w:val="28"/>
          <w:rtl/>
        </w:rPr>
        <w:lastRenderedPageBreak/>
        <w:t>أظهرت النتائج أن نشر ثقافة التغيير والقيادة التحفيزية يسهمان في رفع جودة الأداء الإداري والخدمات الجامعية وتحسين رضا المستفيدين (الطلاب والعاملين)</w:t>
      </w:r>
      <w:r w:rsidRPr="009C633D">
        <w:rPr>
          <w:rFonts w:ascii="Simplified Arabic" w:hAnsi="Simplified Arabic"/>
          <w:sz w:val="28"/>
          <w:szCs w:val="28"/>
        </w:rPr>
        <w:t>.</w:t>
      </w:r>
      <w:r w:rsidRPr="009C633D">
        <w:rPr>
          <w:rFonts w:ascii="Simplified Arabic" w:hAnsi="Simplified Arabic"/>
          <w:sz w:val="28"/>
          <w:szCs w:val="28"/>
          <w:rtl/>
        </w:rPr>
        <w:t xml:space="preserve"> وأوصت الدراسة بتبني سياسات مؤسسية لإدارة التغيير المستدام وتعزيز التواصل الداخلي أثناء مراحل التحول الأكاديمي</w:t>
      </w:r>
      <w:r w:rsidRPr="009C633D">
        <w:rPr>
          <w:rFonts w:ascii="Simplified Arabic" w:hAnsi="Simplified Arabic"/>
          <w:sz w:val="28"/>
          <w:szCs w:val="28"/>
        </w:rPr>
        <w:t>.</w:t>
      </w:r>
    </w:p>
    <w:p w14:paraId="6C12CF7B" w14:textId="77777777" w:rsidR="002F430E" w:rsidRPr="009C633D" w:rsidRDefault="002F430E" w:rsidP="006B6ED7">
      <w:pPr>
        <w:bidi/>
        <w:spacing w:line="360" w:lineRule="auto"/>
        <w:jc w:val="lowKashida"/>
        <w:rPr>
          <w:rFonts w:ascii="Simplified Arabic" w:hAnsi="Simplified Arabic"/>
          <w:sz w:val="28"/>
          <w:szCs w:val="28"/>
          <w:rtl/>
        </w:rPr>
      </w:pPr>
      <w:r w:rsidRPr="009C633D">
        <w:rPr>
          <w:rFonts w:ascii="Simplified Arabic" w:hAnsi="Simplified Arabic"/>
          <w:b/>
          <w:bCs/>
          <w:sz w:val="28"/>
          <w:szCs w:val="28"/>
          <w:rtl/>
        </w:rPr>
        <w:t>دراسة إسماعيل(2014):</w:t>
      </w:r>
      <w:r w:rsidRPr="009C633D">
        <w:rPr>
          <w:rFonts w:ascii="Simplified Arabic" w:hAnsi="Simplified Arabic"/>
          <w:sz w:val="28"/>
          <w:szCs w:val="28"/>
          <w:rtl/>
        </w:rPr>
        <w:t xml:space="preserve"> بعنوان أثر استراتيجيات التغيير على رضا العميل الداخلي بالتطبيق على البنوك التجارية في مصر هدفت الدراسة إلى الكشف عن أثر استراتيجيات التغيير على رضا العميل الداخلي بالتطبيق على البنوك التجارية في مصر. استخدم البحث المنهج الوصفي التحليلي تكونت مجموعة البحث من (308) عميل داخلي للبنوك التجارية. وتم إعداد قائمة استقصاء، واستخدام </w:t>
      </w:r>
      <w:r w:rsidRPr="009C633D">
        <w:rPr>
          <w:rFonts w:ascii="Simplified Arabic" w:hAnsi="Simplified Arabic"/>
          <w:sz w:val="28"/>
          <w:szCs w:val="28"/>
        </w:rPr>
        <w:t>Likert Scale</w:t>
      </w:r>
      <w:r w:rsidRPr="009C633D">
        <w:rPr>
          <w:rFonts w:ascii="Simplified Arabic" w:hAnsi="Simplified Arabic"/>
          <w:sz w:val="28"/>
          <w:szCs w:val="28"/>
          <w:rtl/>
        </w:rPr>
        <w:t xml:space="preserve"> الخماسي الدرجات. وأسفرت نتائج البحث عن وجود قوة تفسيرية قوية لكل استراتيجية من استراتيجيات التغيير كمتغيرات مستقلة على المتغير التابع (رضا العميل الداخلي)، وتختلف هذه القوة التفسيرية من استراتيجية للأخرى فجاءت استراتيجية إعادة الهيكلة الإدارية في المركز الأول، ثم تلتها استراتيجية إعادة الهيكلة المالية، وجاءت استراتيجية الاندماج في المرتبة الأخيرة. كما أوضحت النتائج أن استراتيجيتي إعادة الهيكلة الإدارية والمالية كان لهما التأثير الأكبر على العميل الداخلي ومن ثم على طريقة أداءه للخدمة المصرفية، في حين كانت استراتيجية الاندماج الأقل تأثيراً على رضا العميل الداخلي. وأوصى البحث بضرورة الاهتمام بالعاملين، وقياس رضاهم لأنهم العنصر الأساسي لتحقيق المؤسسات المصرفية لأهدافها، وهم القائمين بتقديم الخدمة المصرفية. وأهمية الجهاز المصرفي والبنوك بشكل خاص وخدماتها المصرفية في دفع عجلة نمو الاقتصادي القومي.  </w:t>
      </w:r>
    </w:p>
    <w:p w14:paraId="6C12CF7C" w14:textId="77777777" w:rsidR="002F430E" w:rsidRPr="009C633D" w:rsidRDefault="002F430E" w:rsidP="006B6ED7">
      <w:pPr>
        <w:bidi/>
        <w:spacing w:line="360" w:lineRule="auto"/>
        <w:jc w:val="lowKashida"/>
        <w:rPr>
          <w:rFonts w:ascii="Simplified Arabic" w:hAnsi="Simplified Arabic"/>
          <w:sz w:val="28"/>
          <w:szCs w:val="28"/>
          <w:rtl/>
        </w:rPr>
      </w:pPr>
    </w:p>
    <w:p w14:paraId="6C12CF7D" w14:textId="77777777" w:rsidR="002F430E" w:rsidRPr="009C633D" w:rsidRDefault="002F430E" w:rsidP="006B6ED7">
      <w:pPr>
        <w:bidi/>
        <w:spacing w:line="360" w:lineRule="auto"/>
        <w:jc w:val="lowKashida"/>
        <w:rPr>
          <w:rFonts w:ascii="Simplified Arabic" w:hAnsi="Simplified Arabic"/>
          <w:sz w:val="28"/>
          <w:szCs w:val="28"/>
          <w:rtl/>
        </w:rPr>
      </w:pPr>
    </w:p>
    <w:p w14:paraId="6C12CF7E" w14:textId="77777777" w:rsidR="002F430E" w:rsidRPr="009C633D" w:rsidRDefault="002F430E" w:rsidP="006B6ED7">
      <w:pPr>
        <w:bidi/>
        <w:spacing w:line="360" w:lineRule="auto"/>
        <w:jc w:val="lowKashida"/>
        <w:rPr>
          <w:rFonts w:ascii="Simplified Arabic" w:hAnsi="Simplified Arabic"/>
          <w:sz w:val="28"/>
          <w:szCs w:val="28"/>
          <w:rtl/>
        </w:rPr>
      </w:pPr>
    </w:p>
    <w:p w14:paraId="6C12CF7F" w14:textId="77777777" w:rsidR="003F53F1" w:rsidRPr="009C633D" w:rsidRDefault="003F53F1" w:rsidP="006B6ED7">
      <w:pPr>
        <w:bidi/>
        <w:spacing w:line="360" w:lineRule="auto"/>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lastRenderedPageBreak/>
        <w:t>الدراسات الأجنبية:</w:t>
      </w:r>
    </w:p>
    <w:p w14:paraId="6C12CF80" w14:textId="77777777" w:rsidR="00C34243" w:rsidRPr="009C633D" w:rsidRDefault="00C34243" w:rsidP="006B6ED7">
      <w:pPr>
        <w:bidi/>
        <w:spacing w:line="360" w:lineRule="auto"/>
        <w:jc w:val="lowKashida"/>
        <w:rPr>
          <w:rFonts w:ascii="Simplified Arabic" w:hAnsi="Simplified Arabic"/>
          <w:sz w:val="28"/>
          <w:szCs w:val="28"/>
        </w:rPr>
      </w:pPr>
      <w:r w:rsidRPr="009C633D">
        <w:rPr>
          <w:rFonts w:ascii="Simplified Arabic" w:hAnsi="Simplified Arabic"/>
          <w:b/>
          <w:bCs/>
          <w:sz w:val="28"/>
          <w:szCs w:val="28"/>
          <w:rtl/>
        </w:rPr>
        <w:t>دراسة</w:t>
      </w:r>
      <w:r w:rsidRPr="009C633D">
        <w:rPr>
          <w:rFonts w:ascii="Simplified Arabic" w:hAnsi="Simplified Arabic"/>
          <w:b/>
          <w:bCs/>
          <w:sz w:val="28"/>
          <w:szCs w:val="28"/>
        </w:rPr>
        <w:t xml:space="preserve"> Althonayan &amp; Saleh (2015)</w:t>
      </w:r>
      <w:r w:rsidRPr="009C633D">
        <w:rPr>
          <w:rFonts w:ascii="Simplified Arabic" w:hAnsi="Simplified Arabic"/>
          <w:b/>
          <w:bCs/>
          <w:sz w:val="28"/>
          <w:szCs w:val="28"/>
          <w:rtl/>
        </w:rPr>
        <w:t xml:space="preserve">: </w:t>
      </w:r>
      <w:r w:rsidRPr="009C633D">
        <w:rPr>
          <w:rFonts w:ascii="Simplified Arabic" w:hAnsi="Simplified Arabic"/>
          <w:sz w:val="28"/>
          <w:szCs w:val="28"/>
          <w:rtl/>
        </w:rPr>
        <w:t>بعنوان</w:t>
      </w:r>
      <w:r w:rsidRPr="009C633D">
        <w:rPr>
          <w:rFonts w:ascii="Simplified Arabic" w:hAnsi="Simplified Arabic"/>
          <w:sz w:val="28"/>
          <w:szCs w:val="28"/>
        </w:rPr>
        <w:t>: Customer Satisfaction and Brand Switching Intention: Saudi Mobile-Service Market.</w:t>
      </w:r>
      <w:r w:rsidRPr="009C633D">
        <w:rPr>
          <w:rFonts w:ascii="Simplified Arabic" w:hAnsi="Simplified Arabic"/>
          <w:sz w:val="28"/>
          <w:szCs w:val="28"/>
          <w:rtl/>
        </w:rPr>
        <w:t xml:space="preserve"> هدفت إلى تحليل العلاقة بين جودة الخدمة ورضا العملاء ونية التحول إلى شركات أخرى في سوق الاتصالات السعودي</w:t>
      </w:r>
      <w:r w:rsidRPr="009C633D">
        <w:rPr>
          <w:rFonts w:ascii="Simplified Arabic" w:hAnsi="Simplified Arabic"/>
          <w:sz w:val="28"/>
          <w:szCs w:val="28"/>
        </w:rPr>
        <w:t>.</w:t>
      </w:r>
      <w:r w:rsidRPr="009C633D">
        <w:rPr>
          <w:rFonts w:ascii="Simplified Arabic" w:hAnsi="Simplified Arabic"/>
          <w:sz w:val="28"/>
          <w:szCs w:val="28"/>
          <w:rtl/>
        </w:rPr>
        <w:t xml:space="preserve"> استخدمت الدراسة المنهج التحليلي الكمي عبر استبيان شمل (350) عميلًا من مختلف مناطق المملكة</w:t>
      </w:r>
      <w:r w:rsidRPr="009C633D">
        <w:rPr>
          <w:rFonts w:ascii="Simplified Arabic" w:hAnsi="Simplified Arabic"/>
          <w:sz w:val="28"/>
          <w:szCs w:val="28"/>
        </w:rPr>
        <w:t>.</w:t>
      </w:r>
      <w:r w:rsidRPr="009C633D">
        <w:rPr>
          <w:rFonts w:ascii="Simplified Arabic" w:hAnsi="Simplified Arabic"/>
          <w:sz w:val="28"/>
          <w:szCs w:val="28"/>
          <w:rtl/>
        </w:rPr>
        <w:t xml:space="preserve"> توصلت النتائج إلى أن التغيير في سياسات التسعير وتحسين تجربة العميل أدى إلى زيادة الرضا وتقليل نية التحول إلى المنافسين</w:t>
      </w:r>
      <w:r w:rsidRPr="009C633D">
        <w:rPr>
          <w:rFonts w:ascii="Simplified Arabic" w:hAnsi="Simplified Arabic"/>
          <w:sz w:val="28"/>
          <w:szCs w:val="28"/>
        </w:rPr>
        <w:t>.</w:t>
      </w:r>
      <w:r w:rsidRPr="009C633D">
        <w:rPr>
          <w:rFonts w:ascii="Simplified Arabic" w:hAnsi="Simplified Arabic"/>
          <w:sz w:val="28"/>
          <w:szCs w:val="28"/>
          <w:rtl/>
        </w:rPr>
        <w:t xml:space="preserve"> وأوصت الدراسة بضرورة تبني ممارسات إدارة تغيير فعّالة تركّز على حاجات العملاء والتواصل المستمر معهم عند إدخال أي تغييرات في الخدمة</w:t>
      </w:r>
      <w:r w:rsidRPr="009C633D">
        <w:rPr>
          <w:rFonts w:ascii="Simplified Arabic" w:hAnsi="Simplified Arabic"/>
          <w:sz w:val="28"/>
          <w:szCs w:val="28"/>
        </w:rPr>
        <w:t>.</w:t>
      </w:r>
    </w:p>
    <w:p w14:paraId="6C12CF81" w14:textId="77777777" w:rsidR="00C34243" w:rsidRPr="009C633D" w:rsidRDefault="00C34243" w:rsidP="006B6ED7">
      <w:pPr>
        <w:bidi/>
        <w:spacing w:line="360" w:lineRule="auto"/>
        <w:jc w:val="lowKashida"/>
        <w:rPr>
          <w:rFonts w:ascii="Simplified Arabic" w:hAnsi="Simplified Arabic"/>
          <w:sz w:val="28"/>
          <w:szCs w:val="28"/>
          <w:rtl/>
        </w:rPr>
      </w:pPr>
      <w:r w:rsidRPr="009C633D">
        <w:rPr>
          <w:rFonts w:ascii="Simplified Arabic" w:hAnsi="Simplified Arabic"/>
          <w:b/>
          <w:bCs/>
          <w:sz w:val="28"/>
          <w:szCs w:val="28"/>
          <w:rtl/>
        </w:rPr>
        <w:t>دراسة</w:t>
      </w:r>
      <w:r w:rsidRPr="009C633D">
        <w:rPr>
          <w:rFonts w:ascii="Simplified Arabic" w:hAnsi="Simplified Arabic"/>
          <w:b/>
          <w:bCs/>
          <w:sz w:val="28"/>
          <w:szCs w:val="28"/>
        </w:rPr>
        <w:t xml:space="preserve"> Oreg, Vakola &amp; Armenakis (2011)</w:t>
      </w:r>
      <w:r w:rsidRPr="009C633D">
        <w:rPr>
          <w:rFonts w:ascii="Simplified Arabic" w:hAnsi="Simplified Arabic"/>
          <w:b/>
          <w:bCs/>
          <w:sz w:val="28"/>
          <w:szCs w:val="28"/>
          <w:rtl/>
        </w:rPr>
        <w:t xml:space="preserve">:  </w:t>
      </w:r>
      <w:r w:rsidRPr="009C633D">
        <w:rPr>
          <w:rFonts w:ascii="Simplified Arabic" w:hAnsi="Simplified Arabic"/>
          <w:sz w:val="28"/>
          <w:szCs w:val="28"/>
          <w:rtl/>
        </w:rPr>
        <w:t>بعنوان</w:t>
      </w:r>
      <w:r w:rsidRPr="009C633D">
        <w:rPr>
          <w:rFonts w:ascii="Simplified Arabic" w:hAnsi="Simplified Arabic"/>
          <w:sz w:val="28"/>
          <w:szCs w:val="28"/>
        </w:rPr>
        <w:t>: Change Recipients’ Reactions to Organizational Change: A 60-Year Review of Quantitative Studies.</w:t>
      </w:r>
      <w:r w:rsidRPr="009C633D">
        <w:rPr>
          <w:rFonts w:ascii="Simplified Arabic" w:hAnsi="Simplified Arabic"/>
          <w:sz w:val="28"/>
          <w:szCs w:val="28"/>
          <w:rtl/>
        </w:rPr>
        <w:t xml:space="preserve"> هدفت إلى مراجعة تحليلية للدراسات الكمية حول ردود أفعال الأفراد تجاه التغيير التنظيمي في المؤسسات عبر ستة عقود</w:t>
      </w:r>
      <w:r w:rsidRPr="009C633D">
        <w:rPr>
          <w:rFonts w:ascii="Simplified Arabic" w:hAnsi="Simplified Arabic"/>
          <w:sz w:val="28"/>
          <w:szCs w:val="28"/>
        </w:rPr>
        <w:t>.</w:t>
      </w:r>
      <w:r w:rsidRPr="009C633D">
        <w:rPr>
          <w:rFonts w:ascii="Simplified Arabic" w:hAnsi="Simplified Arabic"/>
          <w:sz w:val="28"/>
          <w:szCs w:val="28"/>
          <w:rtl/>
        </w:rPr>
        <w:t xml:space="preserve"> اتبعت الدراسة منهج </w:t>
      </w:r>
      <w:r w:rsidRPr="009C633D">
        <w:rPr>
          <w:rFonts w:ascii="Simplified Arabic" w:hAnsi="Simplified Arabic"/>
          <w:b/>
          <w:bCs/>
          <w:sz w:val="28"/>
          <w:szCs w:val="28"/>
          <w:rtl/>
        </w:rPr>
        <w:t>المراجعة التحليلية المنهجية</w:t>
      </w:r>
      <w:r w:rsidRPr="009C633D">
        <w:rPr>
          <w:rFonts w:ascii="Simplified Arabic" w:hAnsi="Simplified Arabic"/>
          <w:b/>
          <w:bCs/>
          <w:sz w:val="28"/>
          <w:szCs w:val="28"/>
        </w:rPr>
        <w:t xml:space="preserve"> (Meta-Analysis)</w:t>
      </w:r>
      <w:r w:rsidRPr="009C633D">
        <w:rPr>
          <w:rFonts w:ascii="Simplified Arabic" w:hAnsi="Simplified Arabic"/>
          <w:sz w:val="28"/>
          <w:szCs w:val="28"/>
        </w:rPr>
        <w:t xml:space="preserve"> </w:t>
      </w:r>
      <w:r w:rsidRPr="009C633D">
        <w:rPr>
          <w:rFonts w:ascii="Simplified Arabic" w:hAnsi="Simplified Arabic"/>
          <w:sz w:val="28"/>
          <w:szCs w:val="28"/>
          <w:rtl/>
        </w:rPr>
        <w:t>لعدد كبير من الدراسات التجريبية</w:t>
      </w:r>
      <w:r w:rsidRPr="009C633D">
        <w:rPr>
          <w:rFonts w:ascii="Simplified Arabic" w:hAnsi="Simplified Arabic"/>
          <w:sz w:val="28"/>
          <w:szCs w:val="28"/>
        </w:rPr>
        <w:t>.</w:t>
      </w:r>
      <w:r w:rsidRPr="009C633D">
        <w:rPr>
          <w:rFonts w:ascii="Simplified Arabic" w:hAnsi="Simplified Arabic"/>
          <w:sz w:val="28"/>
          <w:szCs w:val="28"/>
          <w:rtl/>
        </w:rPr>
        <w:t xml:space="preserve"> أظهرت النتائج أن ممارسات التواصل والمشاركة والتدريب تقلل من مقاومة التغيير وتزيد من القبول المؤسسي، مما ينعكس إيجابًا على رضا العملاء النهائيين</w:t>
      </w:r>
      <w:r w:rsidRPr="009C633D">
        <w:rPr>
          <w:rFonts w:ascii="Simplified Arabic" w:hAnsi="Simplified Arabic"/>
          <w:sz w:val="28"/>
          <w:szCs w:val="28"/>
        </w:rPr>
        <w:t>.</w:t>
      </w:r>
      <w:r w:rsidRPr="009C633D">
        <w:rPr>
          <w:rFonts w:ascii="Simplified Arabic" w:hAnsi="Simplified Arabic"/>
          <w:sz w:val="28"/>
          <w:szCs w:val="28"/>
          <w:rtl/>
        </w:rPr>
        <w:t xml:space="preserve"> وأوصت الدراسة بدمج مبادئ علم النفس التنظيمي مع إدارة التغيير لتحسين الأداء العام وتجربة العملاء</w:t>
      </w:r>
      <w:r w:rsidRPr="009C633D">
        <w:rPr>
          <w:rFonts w:ascii="Simplified Arabic" w:hAnsi="Simplified Arabic"/>
          <w:sz w:val="28"/>
          <w:szCs w:val="28"/>
        </w:rPr>
        <w:t>.</w:t>
      </w:r>
    </w:p>
    <w:p w14:paraId="6C12CF82" w14:textId="77777777" w:rsidR="00C34243" w:rsidRPr="009C633D" w:rsidRDefault="00C34243" w:rsidP="006B6ED7">
      <w:pPr>
        <w:bidi/>
        <w:spacing w:line="360" w:lineRule="auto"/>
        <w:jc w:val="lowKashida"/>
        <w:rPr>
          <w:rFonts w:ascii="Simplified Arabic" w:hAnsi="Simplified Arabic"/>
          <w:sz w:val="28"/>
          <w:szCs w:val="28"/>
          <w:rtl/>
        </w:rPr>
      </w:pPr>
    </w:p>
    <w:p w14:paraId="6C12CF83" w14:textId="77777777" w:rsidR="002F430E" w:rsidRPr="009C633D" w:rsidRDefault="002F430E" w:rsidP="006B6ED7">
      <w:pPr>
        <w:bidi/>
        <w:spacing w:line="360" w:lineRule="auto"/>
        <w:jc w:val="lowKashida"/>
        <w:rPr>
          <w:rFonts w:ascii="Simplified Arabic" w:hAnsi="Simplified Arabic"/>
          <w:b/>
          <w:bCs/>
          <w:sz w:val="28"/>
          <w:szCs w:val="28"/>
          <w:u w:val="single"/>
          <w:rtl/>
        </w:rPr>
      </w:pPr>
    </w:p>
    <w:p w14:paraId="6C12CF84" w14:textId="77777777" w:rsidR="005C11DE" w:rsidRPr="009C633D" w:rsidRDefault="005127FE" w:rsidP="006B6ED7">
      <w:pPr>
        <w:bidi/>
        <w:spacing w:line="360" w:lineRule="auto"/>
        <w:jc w:val="lowKashida"/>
        <w:rPr>
          <w:rFonts w:ascii="Simplified Arabic" w:hAnsi="Simplified Arabic"/>
          <w:sz w:val="28"/>
          <w:szCs w:val="28"/>
          <w:rtl/>
        </w:rPr>
      </w:pPr>
      <w:r w:rsidRPr="009C633D">
        <w:rPr>
          <w:rFonts w:ascii="Simplified Arabic" w:hAnsi="Simplified Arabic"/>
          <w:b/>
          <w:bCs/>
          <w:sz w:val="28"/>
          <w:szCs w:val="28"/>
          <w:u w:val="single"/>
          <w:rtl/>
        </w:rPr>
        <w:lastRenderedPageBreak/>
        <w:t xml:space="preserve"> التعقيب على الدراسات السابقة: </w:t>
      </w:r>
    </w:p>
    <w:p w14:paraId="6C12CF85" w14:textId="77777777" w:rsidR="00470FB4" w:rsidRPr="009C633D" w:rsidRDefault="008B67CA" w:rsidP="008B67CA">
      <w:pPr>
        <w:pStyle w:val="a7"/>
        <w:bidi/>
        <w:spacing w:line="360" w:lineRule="auto"/>
        <w:jc w:val="lowKashida"/>
        <w:rPr>
          <w:rFonts w:ascii="Simplified Arabic" w:eastAsiaTheme="minorHAnsi" w:hAnsi="Simplified Arabic" w:cs="Simplified Arabic"/>
          <w:sz w:val="28"/>
          <w:szCs w:val="28"/>
          <w:rtl/>
        </w:rPr>
      </w:pPr>
      <w:r w:rsidRPr="009C633D">
        <w:rPr>
          <w:rFonts w:ascii="Simplified Arabic" w:eastAsiaTheme="minorHAnsi" w:hAnsi="Simplified Arabic" w:cs="Simplified Arabic"/>
          <w:sz w:val="28"/>
          <w:szCs w:val="28"/>
          <w:rtl/>
        </w:rPr>
        <w:t xml:space="preserve">بعد استعراض الدراسات السابقة العربية والأجنبية التي تناولت موضوعات إدارة التغيير ورضا العملاء </w:t>
      </w:r>
    </w:p>
    <w:p w14:paraId="6C12CF86" w14:textId="77777777" w:rsidR="008B67CA" w:rsidRPr="009C633D" w:rsidRDefault="008B67CA" w:rsidP="00470FB4">
      <w:pPr>
        <w:pStyle w:val="a7"/>
        <w:bidi/>
        <w:spacing w:line="360" w:lineRule="auto"/>
        <w:jc w:val="lowKashida"/>
        <w:rPr>
          <w:rFonts w:ascii="Simplified Arabic" w:eastAsiaTheme="minorHAnsi" w:hAnsi="Simplified Arabic" w:cs="Simplified Arabic"/>
          <w:sz w:val="28"/>
          <w:szCs w:val="28"/>
        </w:rPr>
      </w:pPr>
      <w:r w:rsidRPr="009C633D">
        <w:rPr>
          <w:rFonts w:ascii="Simplified Arabic" w:eastAsiaTheme="minorHAnsi" w:hAnsi="Simplified Arabic" w:cs="Simplified Arabic"/>
          <w:sz w:val="28"/>
          <w:szCs w:val="28"/>
          <w:rtl/>
        </w:rPr>
        <w:t>والأداء المؤسسي، يمكن للباحث التعقيب عليها من خلال النقاط التالية</w:t>
      </w:r>
      <w:r w:rsidRPr="009C633D">
        <w:rPr>
          <w:rFonts w:ascii="Simplified Arabic" w:eastAsiaTheme="minorHAnsi" w:hAnsi="Simplified Arabic" w:cs="Simplified Arabic"/>
          <w:sz w:val="28"/>
          <w:szCs w:val="28"/>
        </w:rPr>
        <w:t>:</w:t>
      </w:r>
    </w:p>
    <w:p w14:paraId="6C12CF87" w14:textId="77777777" w:rsidR="008B67CA" w:rsidRPr="009C633D" w:rsidRDefault="008B67CA" w:rsidP="005C5899">
      <w:pPr>
        <w:pStyle w:val="4"/>
        <w:numPr>
          <w:ilvl w:val="0"/>
          <w:numId w:val="36"/>
        </w:numPr>
        <w:spacing w:line="360" w:lineRule="auto"/>
        <w:jc w:val="lowKashida"/>
        <w:rPr>
          <w:rFonts w:ascii="Simplified Arabic" w:eastAsiaTheme="minorHAnsi" w:hAnsi="Simplified Arabic" w:cs="Simplified Arabic"/>
          <w:b/>
          <w:bCs/>
          <w:i w:val="0"/>
          <w:iCs w:val="0"/>
          <w:color w:val="auto"/>
          <w:kern w:val="0"/>
          <w:sz w:val="28"/>
          <w:szCs w:val="28"/>
          <w:u w:val="single"/>
          <w14:ligatures w14:val="none"/>
        </w:rPr>
      </w:pPr>
      <w:r w:rsidRPr="009C633D">
        <w:rPr>
          <w:rFonts w:ascii="Simplified Arabic" w:eastAsiaTheme="minorHAnsi" w:hAnsi="Simplified Arabic" w:cs="Simplified Arabic"/>
          <w:b/>
          <w:bCs/>
          <w:i w:val="0"/>
          <w:iCs w:val="0"/>
          <w:color w:val="auto"/>
          <w:kern w:val="0"/>
          <w:sz w:val="28"/>
          <w:szCs w:val="28"/>
          <w:u w:val="single"/>
          <w:rtl/>
          <w14:ligatures w14:val="none"/>
        </w:rPr>
        <w:t>من حيث الهدف (أوجه الاتفاق والاختلاف)</w:t>
      </w:r>
      <w:r w:rsidRPr="009C633D">
        <w:rPr>
          <w:rFonts w:ascii="Simplified Arabic" w:eastAsiaTheme="minorHAnsi" w:hAnsi="Simplified Arabic" w:cs="Simplified Arabic"/>
          <w:b/>
          <w:bCs/>
          <w:i w:val="0"/>
          <w:iCs w:val="0"/>
          <w:color w:val="auto"/>
          <w:kern w:val="0"/>
          <w:sz w:val="28"/>
          <w:szCs w:val="28"/>
          <w:u w:val="single"/>
          <w14:ligatures w14:val="none"/>
        </w:rPr>
        <w:t>:</w:t>
      </w:r>
    </w:p>
    <w:p w14:paraId="6C12CF88" w14:textId="77777777" w:rsidR="008B67CA" w:rsidRPr="009C633D" w:rsidRDefault="008B67CA" w:rsidP="005C5899">
      <w:pPr>
        <w:pStyle w:val="a7"/>
        <w:numPr>
          <w:ilvl w:val="0"/>
          <w:numId w:val="32"/>
        </w:numPr>
        <w:bidi/>
        <w:spacing w:line="360" w:lineRule="auto"/>
        <w:jc w:val="lowKashida"/>
        <w:rPr>
          <w:rFonts w:ascii="Simplified Arabic" w:eastAsiaTheme="minorHAnsi" w:hAnsi="Simplified Arabic" w:cs="Simplified Arabic"/>
          <w:sz w:val="28"/>
          <w:szCs w:val="28"/>
        </w:rPr>
      </w:pPr>
      <w:r w:rsidRPr="009C633D">
        <w:rPr>
          <w:rFonts w:ascii="Simplified Arabic" w:eastAsiaTheme="minorHAnsi" w:hAnsi="Simplified Arabic" w:cs="Simplified Arabic"/>
          <w:sz w:val="28"/>
          <w:szCs w:val="28"/>
          <w:rtl/>
        </w:rPr>
        <w:t>الاتفاق</w:t>
      </w:r>
      <w:r w:rsidRPr="009C633D">
        <w:rPr>
          <w:rFonts w:ascii="Simplified Arabic" w:eastAsiaTheme="minorHAnsi" w:hAnsi="Simplified Arabic" w:cs="Simplified Arabic"/>
          <w:sz w:val="28"/>
          <w:szCs w:val="28"/>
        </w:rPr>
        <w:t xml:space="preserve">: </w:t>
      </w:r>
      <w:r w:rsidRPr="009C633D">
        <w:rPr>
          <w:rFonts w:ascii="Simplified Arabic" w:eastAsiaTheme="minorHAnsi" w:hAnsi="Simplified Arabic" w:cs="Simplified Arabic"/>
          <w:sz w:val="28"/>
          <w:szCs w:val="28"/>
          <w:rtl/>
        </w:rPr>
        <w:t>اتفقت الدراسة الحالية مع معظم الدراسات السابقة (مثل دراسة الحربي، 2020؛ والبوقري، 2017؛ و</w:t>
      </w:r>
      <w:r w:rsidRPr="009C633D">
        <w:rPr>
          <w:rFonts w:ascii="Simplified Arabic" w:eastAsiaTheme="minorHAnsi" w:hAnsi="Simplified Arabic" w:cs="Simplified Arabic"/>
          <w:sz w:val="28"/>
          <w:szCs w:val="28"/>
        </w:rPr>
        <w:t>Althonayan &amp; Saleh</w:t>
      </w:r>
      <w:r w:rsidRPr="009C633D">
        <w:rPr>
          <w:rFonts w:ascii="Simplified Arabic" w:eastAsiaTheme="minorHAnsi" w:hAnsi="Simplified Arabic" w:cs="Simplified Arabic"/>
          <w:sz w:val="28"/>
          <w:szCs w:val="28"/>
          <w:rtl/>
        </w:rPr>
        <w:t xml:space="preserve">، </w:t>
      </w:r>
      <w:r w:rsidRPr="009C633D">
        <w:rPr>
          <w:rFonts w:ascii="Simplified Arabic" w:eastAsiaTheme="minorHAnsi" w:hAnsi="Simplified Arabic" w:cs="Simplified Arabic"/>
          <w:sz w:val="28"/>
          <w:szCs w:val="28"/>
        </w:rPr>
        <w:t xml:space="preserve">2015) </w:t>
      </w:r>
      <w:r w:rsidRPr="009C633D">
        <w:rPr>
          <w:rFonts w:ascii="Simplified Arabic" w:eastAsiaTheme="minorHAnsi" w:hAnsi="Simplified Arabic" w:cs="Simplified Arabic"/>
          <w:sz w:val="28"/>
          <w:szCs w:val="28"/>
          <w:rtl/>
        </w:rPr>
        <w:t>في سعيها للكشف عن أثر المتغيرات التنظيمية (إدارة التغيير، الجودة، الاستراتيجيات) على مخرجات المؤسسة المتمثلة في رضا العملاء أو الميزة التنافسية</w:t>
      </w:r>
      <w:r w:rsidRPr="009C633D">
        <w:rPr>
          <w:rFonts w:ascii="Simplified Arabic" w:eastAsiaTheme="minorHAnsi" w:hAnsi="Simplified Arabic" w:cs="Simplified Arabic"/>
          <w:sz w:val="28"/>
          <w:szCs w:val="28"/>
        </w:rPr>
        <w:t>.</w:t>
      </w:r>
    </w:p>
    <w:p w14:paraId="6C12CF89" w14:textId="77777777" w:rsidR="008B67CA" w:rsidRPr="009C633D" w:rsidRDefault="008B67CA" w:rsidP="005C5899">
      <w:pPr>
        <w:pStyle w:val="a7"/>
        <w:numPr>
          <w:ilvl w:val="0"/>
          <w:numId w:val="32"/>
        </w:numPr>
        <w:bidi/>
        <w:spacing w:line="360" w:lineRule="auto"/>
        <w:jc w:val="lowKashida"/>
        <w:rPr>
          <w:rFonts w:ascii="Simplified Arabic" w:eastAsiaTheme="minorHAnsi" w:hAnsi="Simplified Arabic" w:cs="Simplified Arabic"/>
          <w:sz w:val="28"/>
          <w:szCs w:val="28"/>
        </w:rPr>
      </w:pPr>
      <w:r w:rsidRPr="009C633D">
        <w:rPr>
          <w:rFonts w:ascii="Simplified Arabic" w:eastAsiaTheme="minorHAnsi" w:hAnsi="Simplified Arabic" w:cs="Simplified Arabic"/>
          <w:sz w:val="28"/>
          <w:szCs w:val="28"/>
          <w:rtl/>
        </w:rPr>
        <w:t>الاختلاف</w:t>
      </w:r>
      <w:r w:rsidRPr="009C633D">
        <w:rPr>
          <w:rFonts w:ascii="Simplified Arabic" w:eastAsiaTheme="minorHAnsi" w:hAnsi="Simplified Arabic" w:cs="Simplified Arabic"/>
          <w:sz w:val="28"/>
          <w:szCs w:val="28"/>
        </w:rPr>
        <w:t xml:space="preserve">: </w:t>
      </w:r>
      <w:r w:rsidRPr="009C633D">
        <w:rPr>
          <w:rFonts w:ascii="Simplified Arabic" w:eastAsiaTheme="minorHAnsi" w:hAnsi="Simplified Arabic" w:cs="Simplified Arabic"/>
          <w:sz w:val="28"/>
          <w:szCs w:val="28"/>
          <w:rtl/>
        </w:rPr>
        <w:t>تميزت الدراسة الحالية بتركيزها المباشر على "رضا العملاء الخارجيين" كمتغير تابع أساسي متأثر بـ "إدارة التغيير"، بينما ركزت دراسات أخرى على "الرضا الوظيفي أو العميل الداخلي" (مثل دراسة إسماعيل، 2014) أو على "الأداء الإداري والقيادي" (مثل دراسة الثمالي، 2019)</w:t>
      </w:r>
      <w:r w:rsidRPr="009C633D">
        <w:rPr>
          <w:rFonts w:ascii="Simplified Arabic" w:eastAsiaTheme="minorHAnsi" w:hAnsi="Simplified Arabic" w:cs="Simplified Arabic"/>
          <w:sz w:val="28"/>
          <w:szCs w:val="28"/>
        </w:rPr>
        <w:t>.</w:t>
      </w:r>
    </w:p>
    <w:p w14:paraId="6C12CF8A" w14:textId="77777777" w:rsidR="008B67CA" w:rsidRPr="009C633D" w:rsidRDefault="008B67CA" w:rsidP="005C5899">
      <w:pPr>
        <w:pStyle w:val="4"/>
        <w:numPr>
          <w:ilvl w:val="0"/>
          <w:numId w:val="36"/>
        </w:numPr>
        <w:spacing w:line="360" w:lineRule="auto"/>
        <w:jc w:val="lowKashida"/>
        <w:rPr>
          <w:rFonts w:ascii="Simplified Arabic" w:eastAsiaTheme="minorHAnsi" w:hAnsi="Simplified Arabic" w:cs="Simplified Arabic"/>
          <w:b/>
          <w:bCs/>
          <w:i w:val="0"/>
          <w:iCs w:val="0"/>
          <w:color w:val="auto"/>
          <w:kern w:val="0"/>
          <w:sz w:val="28"/>
          <w:szCs w:val="28"/>
          <w:u w:val="single"/>
          <w14:ligatures w14:val="none"/>
        </w:rPr>
      </w:pPr>
      <w:r w:rsidRPr="009C633D">
        <w:rPr>
          <w:rFonts w:ascii="Simplified Arabic" w:eastAsiaTheme="minorHAnsi" w:hAnsi="Simplified Arabic" w:cs="Simplified Arabic"/>
          <w:b/>
          <w:bCs/>
          <w:i w:val="0"/>
          <w:iCs w:val="0"/>
          <w:color w:val="auto"/>
          <w:kern w:val="0"/>
          <w:sz w:val="28"/>
          <w:szCs w:val="28"/>
          <w:u w:val="single"/>
          <w:rtl/>
          <w14:ligatures w14:val="none"/>
        </w:rPr>
        <w:t>من حيث المنهجية والأدوات</w:t>
      </w:r>
      <w:r w:rsidRPr="009C633D">
        <w:rPr>
          <w:rFonts w:ascii="Simplified Arabic" w:eastAsiaTheme="minorHAnsi" w:hAnsi="Simplified Arabic" w:cs="Simplified Arabic"/>
          <w:b/>
          <w:bCs/>
          <w:i w:val="0"/>
          <w:iCs w:val="0"/>
          <w:color w:val="auto"/>
          <w:kern w:val="0"/>
          <w:sz w:val="28"/>
          <w:szCs w:val="28"/>
          <w:u w:val="single"/>
          <w14:ligatures w14:val="none"/>
        </w:rPr>
        <w:t>:</w:t>
      </w:r>
    </w:p>
    <w:p w14:paraId="6C12CF8B" w14:textId="77777777" w:rsidR="008B67CA" w:rsidRPr="009C633D" w:rsidRDefault="008B67CA" w:rsidP="005C5899">
      <w:pPr>
        <w:pStyle w:val="a7"/>
        <w:numPr>
          <w:ilvl w:val="0"/>
          <w:numId w:val="33"/>
        </w:numPr>
        <w:bidi/>
        <w:spacing w:line="360" w:lineRule="auto"/>
        <w:jc w:val="lowKashida"/>
        <w:rPr>
          <w:rFonts w:ascii="Simplified Arabic" w:eastAsiaTheme="minorHAnsi" w:hAnsi="Simplified Arabic" w:cs="Simplified Arabic"/>
          <w:sz w:val="28"/>
          <w:szCs w:val="28"/>
        </w:rPr>
      </w:pPr>
      <w:r w:rsidRPr="009C633D">
        <w:rPr>
          <w:rFonts w:ascii="Simplified Arabic" w:eastAsiaTheme="minorHAnsi" w:hAnsi="Simplified Arabic" w:cs="Simplified Arabic"/>
          <w:sz w:val="28"/>
          <w:szCs w:val="28"/>
          <w:rtl/>
        </w:rPr>
        <w:t>الاتفاق</w:t>
      </w:r>
      <w:r w:rsidRPr="009C633D">
        <w:rPr>
          <w:rFonts w:ascii="Simplified Arabic" w:eastAsiaTheme="minorHAnsi" w:hAnsi="Simplified Arabic" w:cs="Simplified Arabic"/>
          <w:sz w:val="28"/>
          <w:szCs w:val="28"/>
        </w:rPr>
        <w:t xml:space="preserve">: </w:t>
      </w:r>
      <w:r w:rsidRPr="009C633D">
        <w:rPr>
          <w:rFonts w:ascii="Simplified Arabic" w:eastAsiaTheme="minorHAnsi" w:hAnsi="Simplified Arabic" w:cs="Simplified Arabic"/>
          <w:sz w:val="28"/>
          <w:szCs w:val="28"/>
          <w:rtl/>
        </w:rPr>
        <w:t>التزمت الدراسة الحالية بالنهج العلمي السائد في الدراسات السابقة وهو المنهج الوصفي التحليلي، كما اتفقت في استخدام الاستبيان كأداة رئيسية لجمع البيانات، نظراً لملاءمته لقياس آراء وتوجهات عينات كبيرة من العملاء والموظفين</w:t>
      </w:r>
      <w:r w:rsidRPr="009C633D">
        <w:rPr>
          <w:rFonts w:ascii="Simplified Arabic" w:eastAsiaTheme="minorHAnsi" w:hAnsi="Simplified Arabic" w:cs="Simplified Arabic"/>
          <w:sz w:val="28"/>
          <w:szCs w:val="28"/>
        </w:rPr>
        <w:t>.</w:t>
      </w:r>
    </w:p>
    <w:p w14:paraId="6C12CF8C" w14:textId="77777777" w:rsidR="008B67CA" w:rsidRPr="009C633D" w:rsidRDefault="008B67CA" w:rsidP="005C5899">
      <w:pPr>
        <w:pStyle w:val="a7"/>
        <w:numPr>
          <w:ilvl w:val="0"/>
          <w:numId w:val="33"/>
        </w:numPr>
        <w:bidi/>
        <w:spacing w:line="360" w:lineRule="auto"/>
        <w:jc w:val="lowKashida"/>
        <w:rPr>
          <w:rFonts w:ascii="Simplified Arabic" w:eastAsiaTheme="minorHAnsi" w:hAnsi="Simplified Arabic" w:cs="Simplified Arabic"/>
          <w:sz w:val="28"/>
          <w:szCs w:val="28"/>
        </w:rPr>
      </w:pPr>
      <w:r w:rsidRPr="009C633D">
        <w:rPr>
          <w:rFonts w:ascii="Simplified Arabic" w:eastAsiaTheme="minorHAnsi" w:hAnsi="Simplified Arabic" w:cs="Simplified Arabic"/>
          <w:sz w:val="28"/>
          <w:szCs w:val="28"/>
          <w:rtl/>
        </w:rPr>
        <w:lastRenderedPageBreak/>
        <w:t>الاختلاف</w:t>
      </w:r>
      <w:r w:rsidRPr="009C633D">
        <w:rPr>
          <w:rFonts w:ascii="Simplified Arabic" w:eastAsiaTheme="minorHAnsi" w:hAnsi="Simplified Arabic" w:cs="Simplified Arabic"/>
          <w:sz w:val="28"/>
          <w:szCs w:val="28"/>
        </w:rPr>
        <w:t xml:space="preserve">: </w:t>
      </w:r>
      <w:r w:rsidRPr="009C633D">
        <w:rPr>
          <w:rFonts w:ascii="Simplified Arabic" w:eastAsiaTheme="minorHAnsi" w:hAnsi="Simplified Arabic" w:cs="Simplified Arabic"/>
          <w:sz w:val="28"/>
          <w:szCs w:val="28"/>
          <w:rtl/>
        </w:rPr>
        <w:t>في حين ركزت بعض الدراسات السابقة على تحليل المحتوى أو المراجعة المنهجية الشاملة لعدة عقود</w:t>
      </w:r>
      <w:r w:rsidRPr="009C633D">
        <w:rPr>
          <w:rFonts w:ascii="Simplified Arabic" w:eastAsiaTheme="minorHAnsi" w:hAnsi="Simplified Arabic" w:cs="Simplified Arabic"/>
          <w:sz w:val="28"/>
          <w:szCs w:val="28"/>
        </w:rPr>
        <w:t xml:space="preserve"> (</w:t>
      </w:r>
      <w:r w:rsidRPr="009C633D">
        <w:rPr>
          <w:rFonts w:ascii="Simplified Arabic" w:eastAsiaTheme="minorHAnsi" w:hAnsi="Simplified Arabic" w:cs="Simplified Arabic"/>
          <w:sz w:val="28"/>
          <w:szCs w:val="28"/>
          <w:rtl/>
        </w:rPr>
        <w:t>مثل دراسة</w:t>
      </w:r>
      <w:r w:rsidRPr="009C633D">
        <w:rPr>
          <w:rFonts w:ascii="Simplified Arabic" w:eastAsiaTheme="minorHAnsi" w:hAnsi="Simplified Arabic" w:cs="Simplified Arabic"/>
          <w:sz w:val="28"/>
          <w:szCs w:val="28"/>
        </w:rPr>
        <w:t xml:space="preserve"> Oreg et al., 2011)</w:t>
      </w:r>
      <w:r w:rsidRPr="009C633D">
        <w:rPr>
          <w:rFonts w:ascii="Simplified Arabic" w:eastAsiaTheme="minorHAnsi" w:hAnsi="Simplified Arabic" w:cs="Simplified Arabic"/>
          <w:sz w:val="28"/>
          <w:szCs w:val="28"/>
          <w:rtl/>
        </w:rPr>
        <w:t>، فإن الدراسة الحالية تركز على واقع تطبيقي معاصر وآنِيّ في الشركات السعودية، مما يعطي نتائجها حداثة وواقعية مرتبطة بالتحولات الراهنة</w:t>
      </w:r>
      <w:r w:rsidRPr="009C633D">
        <w:rPr>
          <w:rFonts w:ascii="Simplified Arabic" w:eastAsiaTheme="minorHAnsi" w:hAnsi="Simplified Arabic" w:cs="Simplified Arabic"/>
          <w:sz w:val="28"/>
          <w:szCs w:val="28"/>
        </w:rPr>
        <w:t>.</w:t>
      </w:r>
    </w:p>
    <w:p w14:paraId="6C12CF8D" w14:textId="77777777" w:rsidR="008B67CA" w:rsidRPr="009C633D" w:rsidRDefault="008B67CA" w:rsidP="005C5899">
      <w:pPr>
        <w:pStyle w:val="4"/>
        <w:numPr>
          <w:ilvl w:val="0"/>
          <w:numId w:val="36"/>
        </w:numPr>
        <w:spacing w:line="360" w:lineRule="auto"/>
        <w:jc w:val="lowKashida"/>
        <w:rPr>
          <w:rFonts w:ascii="Simplified Arabic" w:eastAsiaTheme="minorHAnsi" w:hAnsi="Simplified Arabic" w:cs="Simplified Arabic"/>
          <w:b/>
          <w:bCs/>
          <w:i w:val="0"/>
          <w:iCs w:val="0"/>
          <w:color w:val="auto"/>
          <w:kern w:val="0"/>
          <w:sz w:val="28"/>
          <w:szCs w:val="28"/>
          <w:u w:val="single"/>
          <w14:ligatures w14:val="none"/>
        </w:rPr>
      </w:pPr>
      <w:r w:rsidRPr="009C633D">
        <w:rPr>
          <w:rFonts w:ascii="Simplified Arabic" w:eastAsiaTheme="minorHAnsi" w:hAnsi="Simplified Arabic" w:cs="Simplified Arabic"/>
          <w:b/>
          <w:bCs/>
          <w:i w:val="0"/>
          <w:iCs w:val="0"/>
          <w:color w:val="auto"/>
          <w:kern w:val="0"/>
          <w:sz w:val="28"/>
          <w:szCs w:val="28"/>
          <w:u w:val="single"/>
          <w:rtl/>
          <w14:ligatures w14:val="none"/>
        </w:rPr>
        <w:t>من حيث العينة والمجال المكاني</w:t>
      </w:r>
      <w:r w:rsidRPr="009C633D">
        <w:rPr>
          <w:rFonts w:ascii="Simplified Arabic" w:eastAsiaTheme="minorHAnsi" w:hAnsi="Simplified Arabic" w:cs="Simplified Arabic"/>
          <w:b/>
          <w:bCs/>
          <w:i w:val="0"/>
          <w:iCs w:val="0"/>
          <w:color w:val="auto"/>
          <w:kern w:val="0"/>
          <w:sz w:val="28"/>
          <w:szCs w:val="28"/>
          <w:u w:val="single"/>
          <w14:ligatures w14:val="none"/>
        </w:rPr>
        <w:t>:</w:t>
      </w:r>
    </w:p>
    <w:p w14:paraId="6C12CF8E" w14:textId="77777777" w:rsidR="008B67CA" w:rsidRPr="009C633D" w:rsidRDefault="008B67CA" w:rsidP="005C5899">
      <w:pPr>
        <w:pStyle w:val="a7"/>
        <w:numPr>
          <w:ilvl w:val="0"/>
          <w:numId w:val="34"/>
        </w:numPr>
        <w:bidi/>
        <w:spacing w:line="360" w:lineRule="auto"/>
        <w:jc w:val="lowKashida"/>
        <w:rPr>
          <w:rFonts w:ascii="Simplified Arabic" w:eastAsiaTheme="minorHAnsi" w:hAnsi="Simplified Arabic" w:cs="Simplified Arabic"/>
          <w:sz w:val="28"/>
          <w:szCs w:val="28"/>
        </w:rPr>
      </w:pPr>
      <w:r w:rsidRPr="009C633D">
        <w:rPr>
          <w:rFonts w:ascii="Simplified Arabic" w:eastAsiaTheme="minorHAnsi" w:hAnsi="Simplified Arabic" w:cs="Simplified Arabic"/>
          <w:sz w:val="28"/>
          <w:szCs w:val="28"/>
          <w:rtl/>
        </w:rPr>
        <w:t>الاتفاق</w:t>
      </w:r>
      <w:r w:rsidRPr="009C633D">
        <w:rPr>
          <w:rFonts w:ascii="Simplified Arabic" w:eastAsiaTheme="minorHAnsi" w:hAnsi="Simplified Arabic" w:cs="Simplified Arabic"/>
          <w:sz w:val="28"/>
          <w:szCs w:val="28"/>
        </w:rPr>
        <w:t xml:space="preserve">: </w:t>
      </w:r>
      <w:r w:rsidRPr="009C633D">
        <w:rPr>
          <w:rFonts w:ascii="Simplified Arabic" w:eastAsiaTheme="minorHAnsi" w:hAnsi="Simplified Arabic" w:cs="Simplified Arabic"/>
          <w:sz w:val="28"/>
          <w:szCs w:val="28"/>
          <w:rtl/>
        </w:rPr>
        <w:t>تتفق الدراسة الحالية مع دراسات (الخوتاني، 2025؛ الحربي، 2020؛ والبوقري، 2017) في التطبيق على البيئة السعودية، مما يعزز من قدرة الباحث على مقارنة النتائج ضمن إطار ثقافي واقتصادي واحد (رؤية المملكة 2030)</w:t>
      </w:r>
      <w:r w:rsidRPr="009C633D">
        <w:rPr>
          <w:rFonts w:ascii="Simplified Arabic" w:eastAsiaTheme="minorHAnsi" w:hAnsi="Simplified Arabic" w:cs="Simplified Arabic"/>
          <w:sz w:val="28"/>
          <w:szCs w:val="28"/>
        </w:rPr>
        <w:t>.</w:t>
      </w:r>
    </w:p>
    <w:p w14:paraId="6C12CF8F" w14:textId="77777777" w:rsidR="008B67CA" w:rsidRPr="009C633D" w:rsidRDefault="008B67CA" w:rsidP="005C5899">
      <w:pPr>
        <w:pStyle w:val="a7"/>
        <w:numPr>
          <w:ilvl w:val="0"/>
          <w:numId w:val="34"/>
        </w:numPr>
        <w:bidi/>
        <w:spacing w:line="360" w:lineRule="auto"/>
        <w:jc w:val="lowKashida"/>
        <w:rPr>
          <w:rFonts w:ascii="Simplified Arabic" w:eastAsiaTheme="minorHAnsi" w:hAnsi="Simplified Arabic" w:cs="Simplified Arabic"/>
          <w:sz w:val="28"/>
          <w:szCs w:val="28"/>
        </w:rPr>
      </w:pPr>
      <w:r w:rsidRPr="009C633D">
        <w:rPr>
          <w:rFonts w:ascii="Simplified Arabic" w:eastAsiaTheme="minorHAnsi" w:hAnsi="Simplified Arabic" w:cs="Simplified Arabic"/>
          <w:sz w:val="28"/>
          <w:szCs w:val="28"/>
          <w:rtl/>
        </w:rPr>
        <w:t>الاختلاف</w:t>
      </w:r>
      <w:r w:rsidRPr="009C633D">
        <w:rPr>
          <w:rFonts w:ascii="Simplified Arabic" w:eastAsiaTheme="minorHAnsi" w:hAnsi="Simplified Arabic" w:cs="Simplified Arabic"/>
          <w:sz w:val="28"/>
          <w:szCs w:val="28"/>
        </w:rPr>
        <w:t xml:space="preserve">: </w:t>
      </w:r>
      <w:r w:rsidRPr="009C633D">
        <w:rPr>
          <w:rFonts w:ascii="Simplified Arabic" w:eastAsiaTheme="minorHAnsi" w:hAnsi="Simplified Arabic" w:cs="Simplified Arabic"/>
          <w:sz w:val="28"/>
          <w:szCs w:val="28"/>
          <w:rtl/>
        </w:rPr>
        <w:t>معظم الدراسات السابقة ركزت على "قطاع واحد" محدد كالبنوك (دراسة الخوتاني، دراسة إسماعيل) أو الجامعات (دراسة الثمالي)، بينما تتميز الدراسة الحالية بشمولية أكبر من خلال استهداف عينة من عملاء قطاعات متنوعة (اتصالات، بنوك، تجارة إلكترونية)، مما يتيح فرصة للمقارنة بين أثر إدارة التغيير عبر القطاعات المختلفة (وهو ما تسعى إليه الفرضية السادسة في هذه الدراسة)</w:t>
      </w:r>
      <w:r w:rsidRPr="009C633D">
        <w:rPr>
          <w:rFonts w:ascii="Simplified Arabic" w:eastAsiaTheme="minorHAnsi" w:hAnsi="Simplified Arabic" w:cs="Simplified Arabic"/>
          <w:sz w:val="28"/>
          <w:szCs w:val="28"/>
        </w:rPr>
        <w:t>.</w:t>
      </w:r>
    </w:p>
    <w:p w14:paraId="6C12CF90" w14:textId="77777777" w:rsidR="008B67CA" w:rsidRPr="009C633D" w:rsidRDefault="008B67CA" w:rsidP="008B67CA">
      <w:pPr>
        <w:pStyle w:val="4"/>
        <w:spacing w:line="360" w:lineRule="auto"/>
        <w:jc w:val="lowKashida"/>
        <w:rPr>
          <w:rFonts w:ascii="Simplified Arabic" w:eastAsiaTheme="minorHAnsi" w:hAnsi="Simplified Arabic" w:cs="Simplified Arabic"/>
          <w:b/>
          <w:bCs/>
          <w:i w:val="0"/>
          <w:iCs w:val="0"/>
          <w:color w:val="auto"/>
          <w:kern w:val="0"/>
          <w:sz w:val="28"/>
          <w:szCs w:val="28"/>
          <w:u w:val="single"/>
          <w14:ligatures w14:val="none"/>
        </w:rPr>
      </w:pPr>
      <w:r w:rsidRPr="009C633D">
        <w:rPr>
          <w:rFonts w:ascii="Simplified Arabic" w:eastAsiaTheme="minorHAnsi" w:hAnsi="Simplified Arabic" w:cs="Simplified Arabic"/>
          <w:b/>
          <w:bCs/>
          <w:i w:val="0"/>
          <w:iCs w:val="0"/>
          <w:color w:val="auto"/>
          <w:kern w:val="0"/>
          <w:sz w:val="28"/>
          <w:szCs w:val="28"/>
          <w:u w:val="single"/>
          <w:rtl/>
          <w14:ligatures w14:val="none"/>
        </w:rPr>
        <w:t>ما تمتاز به الدراسة الحالية (الفجوة البحثية)</w:t>
      </w:r>
      <w:r w:rsidRPr="009C633D">
        <w:rPr>
          <w:rFonts w:ascii="Simplified Arabic" w:eastAsiaTheme="minorHAnsi" w:hAnsi="Simplified Arabic" w:cs="Simplified Arabic"/>
          <w:b/>
          <w:bCs/>
          <w:i w:val="0"/>
          <w:iCs w:val="0"/>
          <w:color w:val="auto"/>
          <w:kern w:val="0"/>
          <w:sz w:val="28"/>
          <w:szCs w:val="28"/>
          <w:u w:val="single"/>
          <w14:ligatures w14:val="none"/>
        </w:rPr>
        <w:t>:</w:t>
      </w:r>
    </w:p>
    <w:p w14:paraId="6C12CF91" w14:textId="77777777" w:rsidR="008B67CA" w:rsidRPr="009C633D" w:rsidRDefault="008B67CA" w:rsidP="008B67CA">
      <w:pPr>
        <w:pStyle w:val="a7"/>
        <w:bidi/>
        <w:spacing w:line="360" w:lineRule="auto"/>
        <w:jc w:val="lowKashida"/>
        <w:rPr>
          <w:rFonts w:ascii="Simplified Arabic" w:eastAsiaTheme="minorHAnsi" w:hAnsi="Simplified Arabic" w:cs="Simplified Arabic"/>
          <w:sz w:val="28"/>
          <w:szCs w:val="28"/>
        </w:rPr>
      </w:pPr>
      <w:r w:rsidRPr="009C633D">
        <w:rPr>
          <w:rFonts w:ascii="Simplified Arabic" w:eastAsiaTheme="minorHAnsi" w:hAnsi="Simplified Arabic" w:cs="Simplified Arabic"/>
          <w:sz w:val="28"/>
          <w:szCs w:val="28"/>
          <w:rtl/>
        </w:rPr>
        <w:t xml:space="preserve">تستمد الدراسة الحالية أهميتها من محاولتها سد النقص في الدراسات التي تربط بين </w:t>
      </w:r>
      <w:r w:rsidRPr="009C633D">
        <w:rPr>
          <w:rFonts w:ascii="Simplified Arabic" w:eastAsiaTheme="minorHAnsi" w:hAnsi="Simplified Arabic" w:cs="Simplified Arabic"/>
          <w:sz w:val="28"/>
          <w:szCs w:val="28"/>
        </w:rPr>
        <w:t>"</w:t>
      </w:r>
      <w:r w:rsidRPr="009C633D">
        <w:rPr>
          <w:rFonts w:ascii="Simplified Arabic" w:eastAsiaTheme="minorHAnsi" w:hAnsi="Simplified Arabic" w:cs="Simplified Arabic"/>
          <w:sz w:val="28"/>
          <w:szCs w:val="28"/>
          <w:rtl/>
        </w:rPr>
        <w:t>أبعاد إدارة التغيير الأربعة مجتمعة</w:t>
      </w:r>
      <w:r w:rsidRPr="009C633D">
        <w:rPr>
          <w:rFonts w:ascii="Simplified Arabic" w:eastAsiaTheme="minorHAnsi" w:hAnsi="Simplified Arabic" w:cs="Simplified Arabic"/>
          <w:sz w:val="28"/>
          <w:szCs w:val="28"/>
        </w:rPr>
        <w:t xml:space="preserve">" </w:t>
      </w:r>
      <w:r w:rsidRPr="009C633D">
        <w:rPr>
          <w:rFonts w:ascii="Simplified Arabic" w:eastAsiaTheme="minorHAnsi" w:hAnsi="Simplified Arabic" w:cs="Simplified Arabic"/>
          <w:sz w:val="28"/>
          <w:szCs w:val="28"/>
          <w:rtl/>
        </w:rPr>
        <w:t xml:space="preserve">(التخطيط، القيادة، التواصل، المشاركة) وبين </w:t>
      </w:r>
      <w:r w:rsidRPr="009C633D">
        <w:rPr>
          <w:rFonts w:ascii="Simplified Arabic" w:eastAsiaTheme="minorHAnsi" w:hAnsi="Simplified Arabic" w:cs="Simplified Arabic"/>
          <w:sz w:val="28"/>
          <w:szCs w:val="28"/>
        </w:rPr>
        <w:t>"</w:t>
      </w:r>
      <w:r w:rsidRPr="009C633D">
        <w:rPr>
          <w:rFonts w:ascii="Simplified Arabic" w:eastAsiaTheme="minorHAnsi" w:hAnsi="Simplified Arabic" w:cs="Simplified Arabic"/>
          <w:sz w:val="28"/>
          <w:szCs w:val="28"/>
          <w:rtl/>
        </w:rPr>
        <w:t>رضا العميل النهائي</w:t>
      </w:r>
      <w:r w:rsidRPr="009C633D">
        <w:rPr>
          <w:rFonts w:ascii="Simplified Arabic" w:eastAsiaTheme="minorHAnsi" w:hAnsi="Simplified Arabic" w:cs="Simplified Arabic"/>
          <w:sz w:val="28"/>
          <w:szCs w:val="28"/>
        </w:rPr>
        <w:t xml:space="preserve">" </w:t>
      </w:r>
      <w:r w:rsidRPr="009C633D">
        <w:rPr>
          <w:rFonts w:ascii="Simplified Arabic" w:eastAsiaTheme="minorHAnsi" w:hAnsi="Simplified Arabic" w:cs="Simplified Arabic"/>
          <w:sz w:val="28"/>
          <w:szCs w:val="28"/>
          <w:rtl/>
        </w:rPr>
        <w:t xml:space="preserve">في ظل التحول الرقمي السريع الذي تشهده الشركات السعودية حالياً. فبينما تناولت الدراسات السابقة هذه المتغيرات </w:t>
      </w:r>
      <w:r w:rsidRPr="009C633D">
        <w:rPr>
          <w:rFonts w:ascii="Simplified Arabic" w:eastAsiaTheme="minorHAnsi" w:hAnsi="Simplified Arabic" w:cs="Simplified Arabic"/>
          <w:sz w:val="28"/>
          <w:szCs w:val="28"/>
          <w:rtl/>
        </w:rPr>
        <w:lastRenderedPageBreak/>
        <w:t>بشكل منفصل أو في قطاعات ضيقة، تأتي هذه الدراسة لتقدم رؤية شمولية تخدم صناع القرار في مختلف الشركات الوطنية</w:t>
      </w:r>
      <w:r w:rsidRPr="009C633D">
        <w:rPr>
          <w:rFonts w:ascii="Simplified Arabic" w:eastAsiaTheme="minorHAnsi" w:hAnsi="Simplified Arabic" w:cs="Simplified Arabic"/>
          <w:sz w:val="28"/>
          <w:szCs w:val="28"/>
        </w:rPr>
        <w:t>.</w:t>
      </w:r>
    </w:p>
    <w:p w14:paraId="6C12CF92" w14:textId="77777777" w:rsidR="008B67CA" w:rsidRPr="009C633D" w:rsidRDefault="008B67CA" w:rsidP="008B67CA">
      <w:pPr>
        <w:pStyle w:val="3"/>
        <w:spacing w:line="360" w:lineRule="auto"/>
        <w:jc w:val="lowKashida"/>
        <w:rPr>
          <w:rFonts w:ascii="Simplified Arabic" w:eastAsiaTheme="minorHAnsi" w:hAnsi="Simplified Arabic" w:cs="Simplified Arabic"/>
          <w:bCs/>
          <w:u w:val="single"/>
        </w:rPr>
      </w:pPr>
      <w:r w:rsidRPr="009C633D">
        <w:rPr>
          <w:rFonts w:ascii="Simplified Arabic" w:eastAsiaTheme="minorHAnsi" w:hAnsi="Simplified Arabic" w:cs="Simplified Arabic"/>
          <w:bCs/>
          <w:u w:val="single"/>
          <w:rtl/>
        </w:rPr>
        <w:t>أوجه الاستفادة من الدراسات السابقة</w:t>
      </w:r>
      <w:r w:rsidRPr="009C633D">
        <w:rPr>
          <w:rFonts w:ascii="Simplified Arabic" w:eastAsiaTheme="minorHAnsi" w:hAnsi="Simplified Arabic" w:cs="Simplified Arabic"/>
          <w:bCs/>
          <w:u w:val="single"/>
        </w:rPr>
        <w:t>:</w:t>
      </w:r>
    </w:p>
    <w:p w14:paraId="6C12CF93" w14:textId="77777777" w:rsidR="008B67CA" w:rsidRPr="009C633D" w:rsidRDefault="008B67CA" w:rsidP="008B67CA">
      <w:pPr>
        <w:pStyle w:val="a7"/>
        <w:bidi/>
        <w:spacing w:line="360" w:lineRule="auto"/>
        <w:jc w:val="lowKashida"/>
        <w:rPr>
          <w:rFonts w:ascii="Simplified Arabic" w:eastAsiaTheme="minorHAnsi" w:hAnsi="Simplified Arabic" w:cs="Simplified Arabic"/>
          <w:sz w:val="28"/>
          <w:szCs w:val="28"/>
        </w:rPr>
      </w:pPr>
      <w:r w:rsidRPr="009C633D">
        <w:rPr>
          <w:rFonts w:ascii="Simplified Arabic" w:eastAsiaTheme="minorHAnsi" w:hAnsi="Simplified Arabic" w:cs="Simplified Arabic"/>
          <w:sz w:val="28"/>
          <w:szCs w:val="28"/>
          <w:rtl/>
        </w:rPr>
        <w:t>استفاد الباحث من مراجعة هذه الدراسات في</w:t>
      </w:r>
      <w:r w:rsidRPr="009C633D">
        <w:rPr>
          <w:rFonts w:ascii="Simplified Arabic" w:eastAsiaTheme="minorHAnsi" w:hAnsi="Simplified Arabic" w:cs="Simplified Arabic"/>
          <w:sz w:val="28"/>
          <w:szCs w:val="28"/>
        </w:rPr>
        <w:t>:</w:t>
      </w:r>
    </w:p>
    <w:p w14:paraId="6C12CF94" w14:textId="77777777" w:rsidR="008B67CA" w:rsidRPr="009C633D" w:rsidRDefault="008B67CA" w:rsidP="005C5899">
      <w:pPr>
        <w:pStyle w:val="a7"/>
        <w:numPr>
          <w:ilvl w:val="0"/>
          <w:numId w:val="35"/>
        </w:numPr>
        <w:bidi/>
        <w:spacing w:line="360" w:lineRule="auto"/>
        <w:jc w:val="lowKashida"/>
        <w:rPr>
          <w:rFonts w:ascii="Simplified Arabic" w:eastAsiaTheme="minorHAnsi" w:hAnsi="Simplified Arabic" w:cs="Simplified Arabic"/>
          <w:sz w:val="28"/>
          <w:szCs w:val="28"/>
        </w:rPr>
      </w:pPr>
      <w:r w:rsidRPr="009C633D">
        <w:rPr>
          <w:rFonts w:ascii="Simplified Arabic" w:eastAsiaTheme="minorHAnsi" w:hAnsi="Simplified Arabic" w:cs="Simplified Arabic"/>
          <w:sz w:val="28"/>
          <w:szCs w:val="28"/>
          <w:rtl/>
        </w:rPr>
        <w:t>صياغة وتطوير أداة الدراسة (الاستبيان) لضمان شموليتها لكافة الأبعاد</w:t>
      </w:r>
      <w:r w:rsidRPr="009C633D">
        <w:rPr>
          <w:rFonts w:ascii="Simplified Arabic" w:eastAsiaTheme="minorHAnsi" w:hAnsi="Simplified Arabic" w:cs="Simplified Arabic"/>
          <w:sz w:val="28"/>
          <w:szCs w:val="28"/>
        </w:rPr>
        <w:t>.</w:t>
      </w:r>
    </w:p>
    <w:p w14:paraId="6C12CF95" w14:textId="77777777" w:rsidR="008B67CA" w:rsidRPr="009C633D" w:rsidRDefault="008B67CA" w:rsidP="005C5899">
      <w:pPr>
        <w:pStyle w:val="a7"/>
        <w:numPr>
          <w:ilvl w:val="0"/>
          <w:numId w:val="35"/>
        </w:numPr>
        <w:bidi/>
        <w:spacing w:line="360" w:lineRule="auto"/>
        <w:jc w:val="lowKashida"/>
        <w:rPr>
          <w:rFonts w:ascii="Simplified Arabic" w:eastAsiaTheme="minorHAnsi" w:hAnsi="Simplified Arabic" w:cs="Simplified Arabic"/>
          <w:sz w:val="28"/>
          <w:szCs w:val="28"/>
        </w:rPr>
      </w:pPr>
      <w:r w:rsidRPr="009C633D">
        <w:rPr>
          <w:rFonts w:ascii="Simplified Arabic" w:eastAsiaTheme="minorHAnsi" w:hAnsi="Simplified Arabic" w:cs="Simplified Arabic"/>
          <w:sz w:val="28"/>
          <w:szCs w:val="28"/>
          <w:rtl/>
        </w:rPr>
        <w:t>بناء الإطار النظري وتحديد المتغيرات المستقلة والتابعة بدقة</w:t>
      </w:r>
      <w:r w:rsidRPr="009C633D">
        <w:rPr>
          <w:rFonts w:ascii="Simplified Arabic" w:eastAsiaTheme="minorHAnsi" w:hAnsi="Simplified Arabic" w:cs="Simplified Arabic"/>
          <w:sz w:val="28"/>
          <w:szCs w:val="28"/>
        </w:rPr>
        <w:t>.</w:t>
      </w:r>
    </w:p>
    <w:p w14:paraId="6C12CF96" w14:textId="77777777" w:rsidR="008B67CA" w:rsidRPr="009C633D" w:rsidRDefault="008B67CA" w:rsidP="005C5899">
      <w:pPr>
        <w:pStyle w:val="a7"/>
        <w:numPr>
          <w:ilvl w:val="0"/>
          <w:numId w:val="35"/>
        </w:numPr>
        <w:bidi/>
        <w:spacing w:line="360" w:lineRule="auto"/>
        <w:jc w:val="lowKashida"/>
        <w:rPr>
          <w:rFonts w:ascii="Simplified Arabic" w:eastAsiaTheme="minorHAnsi" w:hAnsi="Simplified Arabic" w:cs="Simplified Arabic"/>
          <w:sz w:val="28"/>
          <w:szCs w:val="28"/>
        </w:rPr>
      </w:pPr>
      <w:r w:rsidRPr="009C633D">
        <w:rPr>
          <w:rFonts w:ascii="Simplified Arabic" w:eastAsiaTheme="minorHAnsi" w:hAnsi="Simplified Arabic" w:cs="Simplified Arabic"/>
          <w:sz w:val="28"/>
          <w:szCs w:val="28"/>
          <w:rtl/>
        </w:rPr>
        <w:t>اختيار الأساليب الإحصائية المناسبة</w:t>
      </w:r>
      <w:r w:rsidRPr="009C633D">
        <w:rPr>
          <w:rFonts w:ascii="Simplified Arabic" w:eastAsiaTheme="minorHAnsi" w:hAnsi="Simplified Arabic" w:cs="Simplified Arabic"/>
          <w:sz w:val="28"/>
          <w:szCs w:val="28"/>
        </w:rPr>
        <w:t xml:space="preserve"> (</w:t>
      </w:r>
      <w:r w:rsidRPr="009C633D">
        <w:rPr>
          <w:rFonts w:ascii="Simplified Arabic" w:eastAsiaTheme="minorHAnsi" w:hAnsi="Simplified Arabic" w:cs="Simplified Arabic"/>
          <w:sz w:val="28"/>
          <w:szCs w:val="28"/>
          <w:rtl/>
        </w:rPr>
        <w:t>مثل</w:t>
      </w:r>
      <w:r w:rsidRPr="009C633D">
        <w:rPr>
          <w:rFonts w:ascii="Simplified Arabic" w:eastAsiaTheme="minorHAnsi" w:hAnsi="Simplified Arabic" w:cs="Simplified Arabic"/>
          <w:sz w:val="28"/>
          <w:szCs w:val="28"/>
        </w:rPr>
        <w:t xml:space="preserve"> SPSS) </w:t>
      </w:r>
      <w:r w:rsidRPr="009C633D">
        <w:rPr>
          <w:rFonts w:ascii="Simplified Arabic" w:eastAsiaTheme="minorHAnsi" w:hAnsi="Simplified Arabic" w:cs="Simplified Arabic"/>
          <w:sz w:val="28"/>
          <w:szCs w:val="28"/>
          <w:rtl/>
        </w:rPr>
        <w:t>التي أثبتت فعاليتها في الدراسات المماثلة</w:t>
      </w:r>
      <w:r w:rsidRPr="009C633D">
        <w:rPr>
          <w:rFonts w:ascii="Simplified Arabic" w:eastAsiaTheme="minorHAnsi" w:hAnsi="Simplified Arabic" w:cs="Simplified Arabic"/>
          <w:sz w:val="28"/>
          <w:szCs w:val="28"/>
        </w:rPr>
        <w:t>.</w:t>
      </w:r>
    </w:p>
    <w:p w14:paraId="6C12CF97" w14:textId="77777777" w:rsidR="003F53F1" w:rsidRPr="009C633D" w:rsidRDefault="003F53F1" w:rsidP="008B67CA">
      <w:pPr>
        <w:bidi/>
        <w:spacing w:line="360" w:lineRule="auto"/>
        <w:jc w:val="lowKashida"/>
        <w:rPr>
          <w:rFonts w:ascii="Simplified Arabic" w:hAnsi="Simplified Arabic"/>
          <w:sz w:val="28"/>
          <w:szCs w:val="28"/>
          <w:rtl/>
        </w:rPr>
      </w:pPr>
    </w:p>
    <w:p w14:paraId="6C12CF98" w14:textId="77777777" w:rsidR="005127FE" w:rsidRPr="009C633D" w:rsidRDefault="005127FE" w:rsidP="006B6ED7">
      <w:pPr>
        <w:bidi/>
        <w:spacing w:line="360" w:lineRule="auto"/>
        <w:jc w:val="lowKashida"/>
        <w:rPr>
          <w:rFonts w:ascii="Simplified Arabic" w:hAnsi="Simplified Arabic"/>
          <w:sz w:val="28"/>
          <w:szCs w:val="28"/>
          <w:rtl/>
        </w:rPr>
      </w:pPr>
    </w:p>
    <w:p w14:paraId="6C12CF99" w14:textId="77777777" w:rsidR="008B67CA" w:rsidRPr="009C633D" w:rsidRDefault="008B67CA" w:rsidP="008B67CA">
      <w:pPr>
        <w:bidi/>
        <w:spacing w:line="360" w:lineRule="auto"/>
        <w:jc w:val="lowKashida"/>
        <w:rPr>
          <w:rFonts w:ascii="Simplified Arabic" w:hAnsi="Simplified Arabic"/>
          <w:sz w:val="28"/>
          <w:szCs w:val="28"/>
          <w:rtl/>
        </w:rPr>
      </w:pPr>
    </w:p>
    <w:p w14:paraId="6C12CF9A" w14:textId="77777777" w:rsidR="008B67CA" w:rsidRPr="009C633D" w:rsidRDefault="008B67CA" w:rsidP="008B67CA">
      <w:pPr>
        <w:bidi/>
        <w:spacing w:line="360" w:lineRule="auto"/>
        <w:jc w:val="lowKashida"/>
        <w:rPr>
          <w:rFonts w:ascii="Simplified Arabic" w:hAnsi="Simplified Arabic"/>
          <w:sz w:val="28"/>
          <w:szCs w:val="28"/>
          <w:rtl/>
        </w:rPr>
      </w:pPr>
    </w:p>
    <w:p w14:paraId="6C12CF9B" w14:textId="77777777" w:rsidR="008B67CA" w:rsidRPr="009C633D" w:rsidRDefault="008B67CA" w:rsidP="008B67CA">
      <w:pPr>
        <w:bidi/>
        <w:spacing w:line="360" w:lineRule="auto"/>
        <w:jc w:val="lowKashida"/>
        <w:rPr>
          <w:rFonts w:ascii="Simplified Arabic" w:hAnsi="Simplified Arabic"/>
          <w:sz w:val="28"/>
          <w:szCs w:val="28"/>
          <w:rtl/>
        </w:rPr>
      </w:pPr>
    </w:p>
    <w:p w14:paraId="6C12CF9C" w14:textId="77777777" w:rsidR="008B67CA" w:rsidRPr="009C633D" w:rsidRDefault="008B67CA" w:rsidP="008B67CA">
      <w:pPr>
        <w:bidi/>
        <w:spacing w:line="360" w:lineRule="auto"/>
        <w:jc w:val="lowKashida"/>
        <w:rPr>
          <w:rFonts w:ascii="Simplified Arabic" w:hAnsi="Simplified Arabic"/>
          <w:sz w:val="28"/>
          <w:szCs w:val="28"/>
          <w:rtl/>
        </w:rPr>
      </w:pPr>
    </w:p>
    <w:p w14:paraId="6C12CF9D" w14:textId="77777777" w:rsidR="008B67CA" w:rsidRPr="009C633D" w:rsidRDefault="008B67CA" w:rsidP="008B67CA">
      <w:pPr>
        <w:bidi/>
        <w:spacing w:line="360" w:lineRule="auto"/>
        <w:jc w:val="lowKashida"/>
        <w:rPr>
          <w:rFonts w:ascii="Simplified Arabic" w:hAnsi="Simplified Arabic"/>
          <w:sz w:val="28"/>
          <w:szCs w:val="28"/>
          <w:rtl/>
        </w:rPr>
      </w:pPr>
    </w:p>
    <w:p w14:paraId="6C12CF9E" w14:textId="77777777" w:rsidR="00C34243" w:rsidRPr="009C633D" w:rsidRDefault="00C34243" w:rsidP="006B6ED7">
      <w:pPr>
        <w:bidi/>
        <w:spacing w:line="360" w:lineRule="auto"/>
        <w:jc w:val="lowKashida"/>
        <w:rPr>
          <w:rFonts w:ascii="Simplified Arabic" w:hAnsi="Simplified Arabic"/>
          <w:sz w:val="28"/>
          <w:szCs w:val="28"/>
          <w:rtl/>
        </w:rPr>
      </w:pPr>
    </w:p>
    <w:p w14:paraId="6C12CF9F" w14:textId="77777777" w:rsidR="00BA2181" w:rsidRPr="009C633D" w:rsidRDefault="006F0C23" w:rsidP="00523FFB">
      <w:pPr>
        <w:bidi/>
        <w:spacing w:line="360" w:lineRule="auto"/>
        <w:jc w:val="lowKashida"/>
        <w:rPr>
          <w:rFonts w:ascii="Simplified Arabic" w:hAnsi="Simplified Arabic"/>
          <w:b/>
          <w:bCs/>
          <w:sz w:val="28"/>
          <w:szCs w:val="28"/>
          <w:u w:val="single"/>
        </w:rPr>
      </w:pPr>
      <w:r w:rsidRPr="009C633D">
        <w:rPr>
          <w:rFonts w:ascii="Simplified Arabic" w:hAnsi="Simplified Arabic"/>
          <w:b/>
          <w:bCs/>
          <w:sz w:val="28"/>
          <w:szCs w:val="28"/>
          <w:u w:val="single"/>
          <w:rtl/>
        </w:rPr>
        <w:lastRenderedPageBreak/>
        <w:t xml:space="preserve">المبحث الثاني: </w:t>
      </w:r>
      <w:r w:rsidR="00657010" w:rsidRPr="009C633D">
        <w:rPr>
          <w:rFonts w:ascii="Simplified Arabic" w:hAnsi="Simplified Arabic"/>
          <w:b/>
          <w:bCs/>
          <w:sz w:val="28"/>
          <w:szCs w:val="28"/>
          <w:u w:val="single"/>
          <w:rtl/>
        </w:rPr>
        <w:t xml:space="preserve">الإطار النظري: </w:t>
      </w:r>
    </w:p>
    <w:p w14:paraId="6C12CFA0" w14:textId="77777777" w:rsidR="00BA2181" w:rsidRPr="009C633D" w:rsidRDefault="00BA2181" w:rsidP="006B6ED7">
      <w:pPr>
        <w:bidi/>
        <w:spacing w:line="360" w:lineRule="auto"/>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t>إدارة التغيير</w:t>
      </w:r>
      <w:r w:rsidR="00EB7F5A" w:rsidRPr="009C633D">
        <w:rPr>
          <w:rFonts w:ascii="Simplified Arabic" w:hAnsi="Simplified Arabic" w:hint="cs"/>
          <w:b/>
          <w:bCs/>
          <w:sz w:val="28"/>
          <w:szCs w:val="28"/>
          <w:u w:val="single"/>
          <w:rtl/>
        </w:rPr>
        <w:t>:</w:t>
      </w:r>
    </w:p>
    <w:p w14:paraId="6C12CFA1"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تعتبر إدارة التغيير من التوجهات الحديثة في الإدارة في معظم المنظمات نتيجة للتغيرات السريعة في بيئة المنظمة، وفي هذا المجال لا بد من التمييز بين التغيير كظاهرة وإدارة التغيير كمنهج له قواعد وأسس وأصول.   </w:t>
      </w:r>
    </w:p>
    <w:p w14:paraId="6C12CFA2" w14:textId="77777777" w:rsidR="00BA2181" w:rsidRPr="009C633D" w:rsidRDefault="00BA2181" w:rsidP="006B6ED7">
      <w:pPr>
        <w:bidi/>
        <w:spacing w:line="360" w:lineRule="auto"/>
        <w:jc w:val="lowKashida"/>
        <w:rPr>
          <w:rFonts w:ascii="Simplified Arabic" w:hAnsi="Simplified Arabic"/>
          <w:b/>
          <w:bCs/>
          <w:sz w:val="28"/>
          <w:szCs w:val="28"/>
          <w:u w:val="single"/>
        </w:rPr>
      </w:pPr>
      <w:r w:rsidRPr="009C633D">
        <w:rPr>
          <w:rFonts w:ascii="Simplified Arabic" w:hAnsi="Simplified Arabic"/>
          <w:b/>
          <w:bCs/>
          <w:sz w:val="28"/>
          <w:szCs w:val="28"/>
          <w:u w:val="single"/>
          <w:rtl/>
        </w:rPr>
        <w:t>تعريف إدارة التغيير:</w:t>
      </w:r>
    </w:p>
    <w:p w14:paraId="6C12CFA3"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تشترك اليوم كل المنظمات في خاصية أساسية ألا وهي حاجتها (في ظلّ محيط</w:t>
      </w:r>
      <w:r w:rsidRPr="009C633D">
        <w:rPr>
          <w:rFonts w:ascii="Simplified Arabic" w:hAnsi="Simplified Arabic"/>
          <w:sz w:val="28"/>
          <w:szCs w:val="28"/>
        </w:rPr>
        <w:t xml:space="preserve"> </w:t>
      </w:r>
      <w:r w:rsidRPr="009C633D">
        <w:rPr>
          <w:rFonts w:ascii="Simplified Arabic" w:hAnsi="Simplified Arabic"/>
          <w:sz w:val="28"/>
          <w:szCs w:val="28"/>
          <w:rtl/>
        </w:rPr>
        <w:t>اقتصادي وسياسي يتغير بشكل مستمر وحتمي) إلى الانخراط في مخطّط تغيّير مستمر، فالمنظمة التي لا تدرج التغيير ضمن استراتيجية التنمية التي تعتمدها محكوم عليها بالفشل، ولهذا فإن استيعاب التغيير وإدارته من أبرز محاور الإدارة الحديث. فعملية التغيير تشمل فضلاً عن الجوانب المادية والتنظيمية على جوانب إنسانية وسلوكية قد تكون أكثر أهمية من الجوانب الأخرى.</w:t>
      </w:r>
      <w:r w:rsidR="000F5808" w:rsidRPr="009C633D">
        <w:rPr>
          <w:rtl/>
        </w:rPr>
        <w:t xml:space="preserve"> </w:t>
      </w:r>
      <w:r w:rsidR="000F5808" w:rsidRPr="009C633D">
        <w:rPr>
          <w:rFonts w:hint="cs"/>
          <w:rtl/>
        </w:rPr>
        <w:t>(</w:t>
      </w:r>
      <w:r w:rsidR="000F5808" w:rsidRPr="009C633D">
        <w:rPr>
          <w:rFonts w:ascii="Simplified Arabic" w:hAnsi="Simplified Arabic"/>
          <w:sz w:val="28"/>
          <w:szCs w:val="28"/>
          <w:rtl/>
        </w:rPr>
        <w:t>آدم،</w:t>
      </w:r>
      <w:r w:rsidR="000F5808" w:rsidRPr="009C633D">
        <w:rPr>
          <w:rFonts w:ascii="Simplified Arabic" w:hAnsi="Simplified Arabic" w:hint="cs"/>
          <w:sz w:val="28"/>
          <w:szCs w:val="28"/>
          <w:rtl/>
        </w:rPr>
        <w:t xml:space="preserve"> 2019)</w:t>
      </w:r>
    </w:p>
    <w:p w14:paraId="6C12CFA4"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من هذا المنطلق ظهرت إدارة التغيير كأسلوب إداري حديث والتي تعرف على أنها: </w:t>
      </w:r>
    </w:p>
    <w:p w14:paraId="6C12CFA5" w14:textId="77777777" w:rsidR="00BA2181" w:rsidRPr="009C633D" w:rsidRDefault="00BA2181" w:rsidP="005C5899">
      <w:pPr>
        <w:pStyle w:val="ab"/>
        <w:numPr>
          <w:ilvl w:val="1"/>
          <w:numId w:val="37"/>
        </w:numPr>
        <w:bidi/>
        <w:spacing w:line="360" w:lineRule="auto"/>
        <w:jc w:val="lowKashida"/>
        <w:rPr>
          <w:rFonts w:ascii="Simplified Arabic" w:hAnsi="Simplified Arabic"/>
          <w:sz w:val="28"/>
          <w:szCs w:val="28"/>
          <w:rtl/>
        </w:rPr>
      </w:pPr>
      <w:r w:rsidRPr="009C633D">
        <w:rPr>
          <w:rFonts w:ascii="Simplified Arabic" w:hAnsi="Simplified Arabic"/>
          <w:sz w:val="28"/>
          <w:szCs w:val="28"/>
          <w:rtl/>
        </w:rPr>
        <w:t>حركة تفاعل لا تحدث عشوائيا ً، ولكي تكون فاعلة لابد أن تتجه نحو هدف محدد وواضح وإعداد استراتيجية مسبقة لعملية التغيير، ولا بد من مشاركة فعلية للعمال جنباً إلى جنب مع الإدارة في اتخاذ القرارات الخاصة بهذه العملية وإبداء رأيهم أو اعتراضهم والاستماع إليهم باستمرار، وهذا بدوره يتطلب التهيئة الذهنية للموظفين والتدريب المستمر للموظفين؛</w:t>
      </w:r>
    </w:p>
    <w:p w14:paraId="6C12CFA6" w14:textId="77777777" w:rsidR="00BA2181" w:rsidRPr="009C633D" w:rsidRDefault="00BA2181" w:rsidP="005C5899">
      <w:pPr>
        <w:pStyle w:val="ab"/>
        <w:numPr>
          <w:ilvl w:val="1"/>
          <w:numId w:val="37"/>
        </w:numPr>
        <w:bidi/>
        <w:spacing w:line="360" w:lineRule="auto"/>
        <w:jc w:val="lowKashida"/>
        <w:rPr>
          <w:rFonts w:ascii="Simplified Arabic" w:hAnsi="Simplified Arabic"/>
          <w:sz w:val="28"/>
          <w:szCs w:val="28"/>
          <w:rtl/>
        </w:rPr>
      </w:pPr>
      <w:r w:rsidRPr="009C633D">
        <w:rPr>
          <w:rFonts w:ascii="Simplified Arabic" w:hAnsi="Simplified Arabic"/>
          <w:sz w:val="28"/>
          <w:szCs w:val="28"/>
          <w:rtl/>
        </w:rPr>
        <w:lastRenderedPageBreak/>
        <w:t>تعني الكيفية التي تتعامل بها المنظمات مع التغيير وتشمل (التغيير في القيادة، تركيبة المنظمة، المساهمين في العمل.)، أو هي المعنى الإيجابي للاستجابة نحو التغيرات الحاصلة والمؤثرة على نشاط المؤسسة وسلوك أفرادها، بمعنى عقلنة التغيير وتوجيهه نحو الأفضل بما تتطلبه الحكمة وعملية التطور والتنمية؛</w:t>
      </w:r>
    </w:p>
    <w:p w14:paraId="6C12CFA7" w14:textId="77777777" w:rsidR="00BA2181" w:rsidRPr="009C633D" w:rsidRDefault="00BA2181" w:rsidP="005C5899">
      <w:pPr>
        <w:pStyle w:val="ab"/>
        <w:numPr>
          <w:ilvl w:val="1"/>
          <w:numId w:val="37"/>
        </w:numPr>
        <w:bidi/>
        <w:spacing w:line="360" w:lineRule="auto"/>
        <w:jc w:val="lowKashida"/>
        <w:rPr>
          <w:rFonts w:ascii="Simplified Arabic" w:hAnsi="Simplified Arabic"/>
          <w:sz w:val="28"/>
          <w:szCs w:val="28"/>
        </w:rPr>
      </w:pPr>
      <w:r w:rsidRPr="009C633D">
        <w:rPr>
          <w:rFonts w:ascii="Simplified Arabic" w:hAnsi="Simplified Arabic"/>
          <w:sz w:val="28"/>
          <w:szCs w:val="28"/>
          <w:rtl/>
        </w:rPr>
        <w:t>الجهاز الذي يحرك الإدارة والمؤسسة لمواجهة الأوضاع الجديدة وإعادة ترتيب الأمور بحيث يمكن الاستفادة من</w:t>
      </w:r>
      <w:r w:rsidRPr="009C633D">
        <w:rPr>
          <w:rFonts w:ascii="Simplified Arabic" w:hAnsi="Simplified Arabic"/>
          <w:sz w:val="28"/>
          <w:szCs w:val="28"/>
        </w:rPr>
        <w:t xml:space="preserve"> </w:t>
      </w:r>
      <w:r w:rsidRPr="009C633D">
        <w:rPr>
          <w:rFonts w:ascii="Simplified Arabic" w:hAnsi="Simplified Arabic"/>
          <w:sz w:val="28"/>
          <w:szCs w:val="28"/>
          <w:rtl/>
        </w:rPr>
        <w:t>عوامل التغيير الإيجابي، وتجنّب أو تقليل عوامل التغيير السلبي، أي أنها تعبّر عن</w:t>
      </w:r>
      <w:r w:rsidRPr="009C633D">
        <w:rPr>
          <w:rFonts w:ascii="Simplified Arabic" w:hAnsi="Simplified Arabic"/>
          <w:sz w:val="28"/>
          <w:szCs w:val="28"/>
        </w:rPr>
        <w:t xml:space="preserve"> </w:t>
      </w:r>
      <w:r w:rsidRPr="009C633D">
        <w:rPr>
          <w:rFonts w:ascii="Simplified Arabic" w:hAnsi="Simplified Arabic"/>
          <w:sz w:val="28"/>
          <w:szCs w:val="28"/>
          <w:rtl/>
        </w:rPr>
        <w:t>كيفية استخدام أفضل الطرائق اقتصاداً وفعالية، لإحداث التغيير لخدمة الأهداف</w:t>
      </w:r>
      <w:r w:rsidRPr="009C633D">
        <w:rPr>
          <w:rFonts w:ascii="Simplified Arabic" w:hAnsi="Simplified Arabic"/>
          <w:sz w:val="28"/>
          <w:szCs w:val="28"/>
        </w:rPr>
        <w:t xml:space="preserve"> </w:t>
      </w:r>
      <w:r w:rsidRPr="009C633D">
        <w:rPr>
          <w:rFonts w:ascii="Simplified Arabic" w:hAnsi="Simplified Arabic"/>
          <w:sz w:val="28"/>
          <w:szCs w:val="28"/>
          <w:rtl/>
        </w:rPr>
        <w:t>المنشودة، فالتغيير لا يعني مجرد أخذ وضع معين يختلف عن وضع سابق بأي شكل بل يعني التغيير (التطور والخطوات المتسارعة والمدروسة والانفتاح الإيجابي والخطط البنّاءة للوصول إلى الهدف).</w:t>
      </w:r>
    </w:p>
    <w:p w14:paraId="6C12CFA8" w14:textId="77777777" w:rsidR="00BA2181" w:rsidRPr="009C633D" w:rsidRDefault="00BA2181" w:rsidP="006B6ED7">
      <w:pPr>
        <w:bidi/>
        <w:spacing w:line="360" w:lineRule="auto"/>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t xml:space="preserve">أهمية التغيير: </w:t>
      </w:r>
    </w:p>
    <w:p w14:paraId="6C12CFA9" w14:textId="77777777" w:rsidR="00BA2181" w:rsidRPr="009C633D" w:rsidRDefault="00BA2181" w:rsidP="00C94C3B">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إن تصاعد معدل التغير أدى إلى وجود حاجه متزايدة لإعادة التنظيم وعلى المنظمات أن تكون مجهزة للتأقلم الفوري مع الظروف المتغيرة بشكل مستمر. التغيير شديد الأهمية، فهو ظاهرة اقتصادية اجتماعية سياسية تتعدى أهميتها وتتجاوز حدود ما يحققه في الحاضر وتمتد إلى المستقبل ويمكننا الإحاطة ببعض جوانب هذه الأهمية:</w:t>
      </w:r>
    </w:p>
    <w:p w14:paraId="6C12CFAA" w14:textId="77777777" w:rsidR="00BA2181" w:rsidRPr="009C633D" w:rsidRDefault="00BA2181" w:rsidP="005C5899">
      <w:pPr>
        <w:pStyle w:val="ab"/>
        <w:numPr>
          <w:ilvl w:val="0"/>
          <w:numId w:val="38"/>
        </w:numPr>
        <w:bidi/>
        <w:spacing w:line="360" w:lineRule="auto"/>
        <w:jc w:val="lowKashida"/>
        <w:rPr>
          <w:rFonts w:ascii="Simplified Arabic" w:hAnsi="Simplified Arabic"/>
          <w:sz w:val="28"/>
          <w:szCs w:val="28"/>
          <w:rtl/>
        </w:rPr>
      </w:pPr>
      <w:r w:rsidRPr="009C633D">
        <w:rPr>
          <w:rFonts w:ascii="Simplified Arabic" w:hAnsi="Simplified Arabic"/>
          <w:sz w:val="28"/>
          <w:szCs w:val="28"/>
          <w:rtl/>
        </w:rPr>
        <w:t>الحفاظ على الحيوية الفاعلة: يعمل التغيير على تجديد الحيوية داخل المؤسسات والمنظمات والدول؛</w:t>
      </w:r>
    </w:p>
    <w:p w14:paraId="6C12CFAB" w14:textId="77777777" w:rsidR="00BA2181" w:rsidRPr="009C633D" w:rsidRDefault="00BA2181" w:rsidP="005C5899">
      <w:pPr>
        <w:pStyle w:val="ab"/>
        <w:numPr>
          <w:ilvl w:val="0"/>
          <w:numId w:val="38"/>
        </w:num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تنمية القدرة على الابتكار: يعمل التغيير على تنمية القدرة على الابتكار في الأساليب، وفي الشكل وفي المضمون؛ </w:t>
      </w:r>
    </w:p>
    <w:p w14:paraId="6C12CFAC" w14:textId="77777777" w:rsidR="00BA2181" w:rsidRPr="009C633D" w:rsidRDefault="00BA2181" w:rsidP="005C5899">
      <w:pPr>
        <w:pStyle w:val="ab"/>
        <w:numPr>
          <w:ilvl w:val="0"/>
          <w:numId w:val="38"/>
        </w:numPr>
        <w:bidi/>
        <w:spacing w:line="360" w:lineRule="auto"/>
        <w:jc w:val="lowKashida"/>
        <w:rPr>
          <w:rFonts w:ascii="Simplified Arabic" w:hAnsi="Simplified Arabic"/>
          <w:sz w:val="28"/>
          <w:szCs w:val="28"/>
          <w:rtl/>
        </w:rPr>
      </w:pPr>
      <w:r w:rsidRPr="009C633D">
        <w:rPr>
          <w:rFonts w:ascii="Simplified Arabic" w:hAnsi="Simplified Arabic"/>
          <w:sz w:val="28"/>
          <w:szCs w:val="28"/>
          <w:rtl/>
        </w:rPr>
        <w:lastRenderedPageBreak/>
        <w:t xml:space="preserve">إزكاء الرغبة في التطوير والتحسين والارتقاء: يعمل التغيير على تفجـير المطالب وإزكاء الرغبات وتنمية الدافـع والحافز نحو الارتقاء والتقدم؛   </w:t>
      </w:r>
    </w:p>
    <w:p w14:paraId="6C12CFAD" w14:textId="77777777" w:rsidR="00BA2181" w:rsidRPr="009C633D" w:rsidRDefault="00BA2181" w:rsidP="005C5899">
      <w:pPr>
        <w:pStyle w:val="ab"/>
        <w:numPr>
          <w:ilvl w:val="0"/>
          <w:numId w:val="38"/>
        </w:numPr>
        <w:bidi/>
        <w:spacing w:line="360" w:lineRule="auto"/>
        <w:jc w:val="lowKashida"/>
        <w:rPr>
          <w:rFonts w:ascii="Simplified Arabic" w:hAnsi="Simplified Arabic"/>
          <w:sz w:val="28"/>
          <w:szCs w:val="28"/>
          <w:rtl/>
        </w:rPr>
      </w:pPr>
      <w:r w:rsidRPr="009C633D">
        <w:rPr>
          <w:rFonts w:ascii="Simplified Arabic" w:hAnsi="Simplified Arabic"/>
          <w:sz w:val="28"/>
          <w:szCs w:val="28"/>
          <w:rtl/>
        </w:rPr>
        <w:t>التوافق مع متغيرات الحياة: حيث يعمل التغيير على زيادة القدرة على التكيف والتوافق مع متغيرات الحياة؛</w:t>
      </w:r>
    </w:p>
    <w:p w14:paraId="6C12CFAE" w14:textId="77777777" w:rsidR="00BA2181" w:rsidRPr="009C633D" w:rsidRDefault="00BA2181" w:rsidP="005C5899">
      <w:pPr>
        <w:pStyle w:val="ab"/>
        <w:numPr>
          <w:ilvl w:val="0"/>
          <w:numId w:val="38"/>
        </w:numPr>
        <w:bidi/>
        <w:spacing w:line="360" w:lineRule="auto"/>
        <w:jc w:val="lowKashida"/>
        <w:rPr>
          <w:rFonts w:ascii="Simplified Arabic" w:hAnsi="Simplified Arabic"/>
          <w:sz w:val="28"/>
          <w:szCs w:val="28"/>
          <w:rtl/>
        </w:rPr>
      </w:pPr>
      <w:r w:rsidRPr="009C633D">
        <w:rPr>
          <w:rFonts w:ascii="Simplified Arabic" w:hAnsi="Simplified Arabic"/>
          <w:sz w:val="28"/>
          <w:szCs w:val="28"/>
          <w:rtl/>
        </w:rPr>
        <w:t>الوصول إلى درجة أعلى من القوة في الأداء والممارسة.</w:t>
      </w:r>
      <w:r w:rsidR="0025569B" w:rsidRPr="009C633D">
        <w:rPr>
          <w:rFonts w:ascii="Simplified Arabic" w:hAnsi="Simplified Arabic" w:hint="cs"/>
          <w:sz w:val="28"/>
          <w:szCs w:val="28"/>
          <w:rtl/>
        </w:rPr>
        <w:t xml:space="preserve"> (</w:t>
      </w:r>
      <w:r w:rsidR="0025569B" w:rsidRPr="009C633D">
        <w:rPr>
          <w:rFonts w:ascii="Simplified Arabic" w:hAnsi="Simplified Arabic"/>
          <w:sz w:val="28"/>
          <w:szCs w:val="28"/>
          <w:rtl/>
        </w:rPr>
        <w:t>عشال،</w:t>
      </w:r>
      <w:r w:rsidR="0025569B" w:rsidRPr="009C633D">
        <w:rPr>
          <w:rFonts w:ascii="Simplified Arabic" w:hAnsi="Simplified Arabic" w:hint="cs"/>
          <w:sz w:val="28"/>
          <w:szCs w:val="28"/>
          <w:rtl/>
        </w:rPr>
        <w:t xml:space="preserve"> 2025)</w:t>
      </w:r>
    </w:p>
    <w:p w14:paraId="6C12CFAF" w14:textId="77777777" w:rsidR="00BA2181" w:rsidRPr="009C633D" w:rsidRDefault="00BA2181" w:rsidP="006B6ED7">
      <w:pPr>
        <w:bidi/>
        <w:spacing w:line="360" w:lineRule="auto"/>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t xml:space="preserve"> أنواع التغيير:</w:t>
      </w:r>
    </w:p>
    <w:p w14:paraId="6C12CFB0"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يمكن تصنيف التغيير الذي تتبناه المنظمات الصحية بثلاثة أنواع كما يلي: </w:t>
      </w:r>
    </w:p>
    <w:p w14:paraId="6C12CFB1" w14:textId="77777777" w:rsidR="00EB7F5A" w:rsidRPr="009C633D" w:rsidRDefault="00BA2181" w:rsidP="005C5899">
      <w:pPr>
        <w:pStyle w:val="ab"/>
        <w:numPr>
          <w:ilvl w:val="0"/>
          <w:numId w:val="39"/>
        </w:numPr>
        <w:bidi/>
        <w:spacing w:line="360" w:lineRule="auto"/>
        <w:jc w:val="lowKashida"/>
        <w:rPr>
          <w:rFonts w:ascii="Simplified Arabic" w:hAnsi="Simplified Arabic"/>
          <w:sz w:val="28"/>
          <w:szCs w:val="28"/>
        </w:rPr>
      </w:pPr>
      <w:r w:rsidRPr="009C633D">
        <w:rPr>
          <w:rFonts w:ascii="Simplified Arabic" w:hAnsi="Simplified Arabic"/>
          <w:b/>
          <w:bCs/>
          <w:sz w:val="28"/>
          <w:szCs w:val="28"/>
          <w:rtl/>
        </w:rPr>
        <w:t>تغيير فني:</w:t>
      </w:r>
      <w:r w:rsidRPr="009C633D">
        <w:rPr>
          <w:rFonts w:ascii="Simplified Arabic" w:hAnsi="Simplified Arabic"/>
          <w:sz w:val="28"/>
          <w:szCs w:val="28"/>
          <w:rtl/>
        </w:rPr>
        <w:t xml:space="preserve"> وهو تغيير ينصب على الوسائل وليس الغايات ويختلف هذا التغيير في تكلفته وأثره على المنظمة فعلى سبيل المثال فان قرار تغيير جهاز تصوير شعاعي بأخر ذو قدرة إنتاجية اعلي تضمن كلفة قليلة للمنظمة واثر قليلا أيضا بينما نجد إن قرار إنشاء وحدة لجراحة القلب أو لغسيل الكلي في المستشفى يتضمن كلفة عالية للمنظمة إضافة إلى تأثيره على الكثير من الأنشطة كنشاط التمريض والمختبر والأشعة والهندسة والصيانة وغيرها وبالرغم من اختلاف القرارين في الكلفة والأثر فكلاهما يمثل تغييرا في الأهداف الأساسية للمنظمة.</w:t>
      </w:r>
    </w:p>
    <w:p w14:paraId="6C12CFB2" w14:textId="77777777" w:rsidR="00EB7F5A" w:rsidRPr="009C633D" w:rsidRDefault="00BA2181" w:rsidP="005C5899">
      <w:pPr>
        <w:pStyle w:val="ab"/>
        <w:numPr>
          <w:ilvl w:val="0"/>
          <w:numId w:val="39"/>
        </w:numPr>
        <w:bidi/>
        <w:spacing w:line="360" w:lineRule="auto"/>
        <w:jc w:val="lowKashida"/>
        <w:rPr>
          <w:rFonts w:ascii="Simplified Arabic" w:hAnsi="Simplified Arabic"/>
          <w:sz w:val="28"/>
          <w:szCs w:val="28"/>
        </w:rPr>
      </w:pPr>
      <w:r w:rsidRPr="009C633D">
        <w:rPr>
          <w:rFonts w:ascii="Simplified Arabic" w:hAnsi="Simplified Arabic"/>
          <w:b/>
          <w:bCs/>
          <w:sz w:val="28"/>
          <w:szCs w:val="28"/>
          <w:rtl/>
        </w:rPr>
        <w:t>تغيير تعديلي:</w:t>
      </w:r>
      <w:r w:rsidRPr="009C633D">
        <w:rPr>
          <w:rFonts w:ascii="Simplified Arabic" w:hAnsi="Simplified Arabic"/>
          <w:sz w:val="28"/>
          <w:szCs w:val="28"/>
          <w:rtl/>
        </w:rPr>
        <w:t xml:space="preserve"> وهو تغيير في الغايات وليس الوسائل؛ حيث ينصب على أهداف المنظمة دون تغيير في الوسائل الجوهرية. فقرار المستشفى مثلا بإنشاء برنامج للرعاية الصحية الممتدة للمنازل لكبار السن وأصحاب الأمراض المزمنة آو قرار المستشفى بان تصبح مركزا للتعليم الطبي والصحي هما مثالين للتغيير التعديلي حيث إن التكنولوجيا اللازمة لتنفيذ هذين القرارين (الوسائل) موجودة أصلا لدى المنظمة وكل ما تم تغييره هو إعادة النظر في أهداف المنظمة </w:t>
      </w:r>
      <w:r w:rsidRPr="009C633D">
        <w:rPr>
          <w:rFonts w:ascii="Simplified Arabic" w:hAnsi="Simplified Arabic"/>
          <w:sz w:val="28"/>
          <w:szCs w:val="28"/>
          <w:rtl/>
        </w:rPr>
        <w:lastRenderedPageBreak/>
        <w:t>وتركيزها وعلى ذلك فالقرار هنا استعمال التكنولوجيا الموجودة في المنظمة لتقديم خدمة لم تكن موجودة.</w:t>
      </w:r>
    </w:p>
    <w:p w14:paraId="6C12CFB3" w14:textId="77777777" w:rsidR="00BA2181" w:rsidRPr="009C633D" w:rsidRDefault="00BA2181" w:rsidP="005C5899">
      <w:pPr>
        <w:pStyle w:val="ab"/>
        <w:numPr>
          <w:ilvl w:val="0"/>
          <w:numId w:val="39"/>
        </w:numPr>
        <w:bidi/>
        <w:spacing w:line="360" w:lineRule="auto"/>
        <w:jc w:val="lowKashida"/>
        <w:rPr>
          <w:rFonts w:ascii="Simplified Arabic" w:hAnsi="Simplified Arabic"/>
          <w:sz w:val="28"/>
          <w:szCs w:val="28"/>
          <w:rtl/>
        </w:rPr>
      </w:pPr>
      <w:r w:rsidRPr="009C633D">
        <w:rPr>
          <w:rFonts w:ascii="Simplified Arabic" w:hAnsi="Simplified Arabic"/>
          <w:b/>
          <w:bCs/>
          <w:sz w:val="28"/>
          <w:szCs w:val="28"/>
          <w:rtl/>
        </w:rPr>
        <w:t xml:space="preserve"> التغيير التكيفي:</w:t>
      </w:r>
      <w:r w:rsidRPr="009C633D">
        <w:rPr>
          <w:rFonts w:ascii="Simplified Arabic" w:hAnsi="Simplified Arabic"/>
          <w:sz w:val="28"/>
          <w:szCs w:val="28"/>
          <w:rtl/>
        </w:rPr>
        <w:t xml:space="preserve"> ويتضمن تغيرا في كلا من الوسائل والغايات معا. وهذا النوع لا يحدث في المنظمة الصحية بشكل متكرر وعندما يحدث فانه يتضمن تعديل جوهري في توجه المنظمة (الغايات والأهداف) وبذلك ينطوي على تغيرات في الوسائل التي من خلالها تحقق المنظمة أهدافها المعدلة. والمثال التقليدي لهذا النوع من التغيير والذي تنادي به منظمة الصحة العالمية هو قرار المستشفى العام أو مستشفى المجتمع المحلي بتقديم خدمات صحية وقائية للمجتمع المحلي. فالمستشفيات عادة لا تقدم مثل هذه الخدمات ويقتصر اهتمامها على ما يعرف بطب الأزمات وعلى الأمراض والإعاقات التي يتم إحضارها إلى </w:t>
      </w:r>
      <w:r w:rsidR="0025569B" w:rsidRPr="009C633D">
        <w:rPr>
          <w:rFonts w:ascii="Simplified Arabic" w:hAnsi="Simplified Arabic" w:hint="cs"/>
          <w:sz w:val="28"/>
          <w:szCs w:val="28"/>
          <w:rtl/>
        </w:rPr>
        <w:t xml:space="preserve">المستشفيات. </w:t>
      </w:r>
      <w:r w:rsidR="0025569B" w:rsidRPr="009C633D">
        <w:rPr>
          <w:rFonts w:ascii="Simplified Arabic" w:hAnsi="Simplified Arabic"/>
          <w:sz w:val="28"/>
          <w:szCs w:val="28"/>
          <w:rtl/>
        </w:rPr>
        <w:t>(</w:t>
      </w:r>
      <w:r w:rsidR="0025569B" w:rsidRPr="009C633D">
        <w:rPr>
          <w:rFonts w:ascii="Simplified Arabic" w:hAnsi="Simplified Arabic" w:hint="cs"/>
          <w:sz w:val="28"/>
          <w:szCs w:val="28"/>
          <w:rtl/>
        </w:rPr>
        <w:t xml:space="preserve">صدوق, 2019) </w:t>
      </w:r>
    </w:p>
    <w:p w14:paraId="6C12CFB4"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فمثل هذا القرار يتضمن تعديل جوهري في أهداف المنظمة وينطوي على تغيير في الوسائل حيث لابد من امتلاك الوسائل لتحقيق هذا الهدف مثل توظيف عناصر بشرية غير موجودة أصلا أو إعادة تحديد ادوار ومهام ومسؤوليات العاملين فيها.</w:t>
      </w:r>
    </w:p>
    <w:p w14:paraId="6C12CFB5" w14:textId="77777777" w:rsidR="00BA2181" w:rsidRPr="009C633D" w:rsidRDefault="00BA2181" w:rsidP="006B6ED7">
      <w:pPr>
        <w:bidi/>
        <w:spacing w:line="360" w:lineRule="auto"/>
        <w:jc w:val="lowKashida"/>
        <w:rPr>
          <w:rFonts w:ascii="Simplified Arabic" w:hAnsi="Simplified Arabic"/>
          <w:b/>
          <w:bCs/>
          <w:sz w:val="28"/>
          <w:szCs w:val="28"/>
          <w:u w:val="single"/>
        </w:rPr>
      </w:pPr>
      <w:r w:rsidRPr="009C633D">
        <w:rPr>
          <w:rFonts w:ascii="Simplified Arabic" w:hAnsi="Simplified Arabic"/>
          <w:b/>
          <w:bCs/>
          <w:sz w:val="28"/>
          <w:szCs w:val="28"/>
          <w:u w:val="single"/>
          <w:rtl/>
        </w:rPr>
        <w:t>خصائص عملية التغيير والعوامل المؤثرة:</w:t>
      </w:r>
    </w:p>
    <w:p w14:paraId="6C12CFB6"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ab/>
        <w:t>تتأثر عملية التغيير بالعديد من العوامل والتي لا بد من الإشارة إلى أهمها:</w:t>
      </w:r>
    </w:p>
    <w:p w14:paraId="6C12CFB7" w14:textId="77777777" w:rsidR="00EB7F5A" w:rsidRPr="009C633D" w:rsidRDefault="00BA2181" w:rsidP="005C5899">
      <w:pPr>
        <w:pStyle w:val="ab"/>
        <w:numPr>
          <w:ilvl w:val="0"/>
          <w:numId w:val="40"/>
        </w:numPr>
        <w:bidi/>
        <w:spacing w:line="360" w:lineRule="auto"/>
        <w:jc w:val="lowKashida"/>
        <w:rPr>
          <w:rFonts w:ascii="Simplified Arabic" w:hAnsi="Simplified Arabic"/>
          <w:sz w:val="28"/>
          <w:szCs w:val="28"/>
        </w:rPr>
      </w:pPr>
      <w:r w:rsidRPr="009C633D">
        <w:rPr>
          <w:rFonts w:ascii="Simplified Arabic" w:hAnsi="Simplified Arabic"/>
          <w:sz w:val="28"/>
          <w:szCs w:val="28"/>
          <w:rtl/>
        </w:rPr>
        <w:t>تتأثر عملية التغيير بالمثير للتغيير .ويحدث المثير للتغيير عندما يتم إدراك تناقض أو اختلاف بين ما تفعله المنظمة بالمقارنة مع ما يعتقده المشاركون في التنظيم(العاملين وأصحاب المصالح والمتعاملين مع المنظمة) عما يتوجب على المنظمة عمله وهذ</w:t>
      </w:r>
      <w:r w:rsidR="00EB7F5A" w:rsidRPr="009C633D">
        <w:rPr>
          <w:rFonts w:ascii="Simplified Arabic" w:hAnsi="Simplified Arabic"/>
          <w:sz w:val="28"/>
          <w:szCs w:val="28"/>
          <w:rtl/>
        </w:rPr>
        <w:t>ا التناقض يخلق فجوة في الأداء</w:t>
      </w:r>
      <w:r w:rsidR="00EB7F5A" w:rsidRPr="009C633D">
        <w:rPr>
          <w:rFonts w:ascii="Simplified Arabic" w:hAnsi="Simplified Arabic" w:hint="cs"/>
          <w:sz w:val="28"/>
          <w:szCs w:val="28"/>
          <w:rtl/>
        </w:rPr>
        <w:t>.</w:t>
      </w:r>
    </w:p>
    <w:p w14:paraId="6C12CFB8" w14:textId="77777777" w:rsidR="00F10148" w:rsidRPr="009C633D" w:rsidRDefault="00BA2181" w:rsidP="005C5899">
      <w:pPr>
        <w:pStyle w:val="ab"/>
        <w:numPr>
          <w:ilvl w:val="0"/>
          <w:numId w:val="40"/>
        </w:numPr>
        <w:bidi/>
        <w:spacing w:line="360" w:lineRule="auto"/>
        <w:jc w:val="lowKashida"/>
        <w:rPr>
          <w:rFonts w:ascii="Simplified Arabic" w:hAnsi="Simplified Arabic"/>
          <w:sz w:val="28"/>
          <w:szCs w:val="28"/>
        </w:rPr>
      </w:pPr>
      <w:r w:rsidRPr="009C633D">
        <w:rPr>
          <w:rFonts w:ascii="Simplified Arabic" w:hAnsi="Simplified Arabic"/>
          <w:sz w:val="28"/>
          <w:szCs w:val="28"/>
          <w:rtl/>
        </w:rPr>
        <w:lastRenderedPageBreak/>
        <w:t>تسلسل مراحل التغيير وترابطها المنطقي والمنظم .</w:t>
      </w:r>
      <w:r w:rsidR="00F10148" w:rsidRPr="009C633D">
        <w:rPr>
          <w:rFonts w:ascii="Simplified Arabic" w:hAnsi="Simplified Arabic" w:hint="cs"/>
          <w:sz w:val="28"/>
          <w:szCs w:val="28"/>
          <w:rtl/>
        </w:rPr>
        <w:t xml:space="preserve"> </w:t>
      </w:r>
      <w:r w:rsidRPr="009C633D">
        <w:rPr>
          <w:rFonts w:ascii="Simplified Arabic" w:hAnsi="Simplified Arabic"/>
          <w:sz w:val="28"/>
          <w:szCs w:val="28"/>
          <w:rtl/>
        </w:rPr>
        <w:t xml:space="preserve">فمراحل التغيير متسلسلة بشكل منطقي ومنظم حيث لا يمكن البدء بمرحلة لاحقة إلا إذا تحققت المرحلة السابقة مما يجعل التنفيذ عرضة لاحتمالية عدم التقدم إلى مرحلة اللاحقة من العملية؛ </w:t>
      </w:r>
    </w:p>
    <w:p w14:paraId="6C12CFB9" w14:textId="77777777" w:rsidR="00F10148" w:rsidRPr="009C633D" w:rsidRDefault="00BA2181" w:rsidP="005C5899">
      <w:pPr>
        <w:pStyle w:val="ab"/>
        <w:numPr>
          <w:ilvl w:val="0"/>
          <w:numId w:val="40"/>
        </w:numPr>
        <w:bidi/>
        <w:spacing w:line="360" w:lineRule="auto"/>
        <w:jc w:val="lowKashida"/>
        <w:rPr>
          <w:rFonts w:ascii="Simplified Arabic" w:hAnsi="Simplified Arabic"/>
          <w:sz w:val="28"/>
          <w:szCs w:val="28"/>
        </w:rPr>
      </w:pPr>
      <w:r w:rsidRPr="009C633D">
        <w:rPr>
          <w:rFonts w:ascii="Simplified Arabic" w:hAnsi="Simplified Arabic"/>
          <w:sz w:val="28"/>
          <w:szCs w:val="28"/>
          <w:rtl/>
        </w:rPr>
        <w:t>الطبيعة التفاعلية لمراحل عملية التغيير بمعنى أن كل مرحلة لاحقة مشروطة ومعتمدة على سابقتها. أي أن الاحتضان مثلا مشروط بالتنفيذ، والتنفيذ مشروط باتخاذ قرار حول ما يجب عمله وهذا بدوره مشروط بإدراك الحاجة لل</w:t>
      </w:r>
      <w:r w:rsidR="00F10148" w:rsidRPr="009C633D">
        <w:rPr>
          <w:rFonts w:ascii="Simplified Arabic" w:hAnsi="Simplified Arabic"/>
          <w:sz w:val="28"/>
          <w:szCs w:val="28"/>
          <w:rtl/>
        </w:rPr>
        <w:t>تغيير</w:t>
      </w:r>
      <w:r w:rsidR="00F10148" w:rsidRPr="009C633D">
        <w:rPr>
          <w:rFonts w:ascii="Simplified Arabic" w:hAnsi="Simplified Arabic" w:hint="cs"/>
          <w:sz w:val="28"/>
          <w:szCs w:val="28"/>
          <w:rtl/>
        </w:rPr>
        <w:t>.</w:t>
      </w:r>
    </w:p>
    <w:p w14:paraId="6C12CFBA" w14:textId="77777777" w:rsidR="00BA2181" w:rsidRPr="009C633D" w:rsidRDefault="00BA2181" w:rsidP="005C5899">
      <w:pPr>
        <w:pStyle w:val="ab"/>
        <w:numPr>
          <w:ilvl w:val="0"/>
          <w:numId w:val="40"/>
        </w:numPr>
        <w:bidi/>
        <w:spacing w:line="360" w:lineRule="auto"/>
        <w:jc w:val="lowKashida"/>
        <w:rPr>
          <w:rFonts w:ascii="Simplified Arabic" w:hAnsi="Simplified Arabic"/>
          <w:sz w:val="28"/>
          <w:szCs w:val="28"/>
        </w:rPr>
      </w:pPr>
      <w:r w:rsidRPr="009C633D">
        <w:rPr>
          <w:rFonts w:ascii="Simplified Arabic" w:hAnsi="Simplified Arabic"/>
          <w:sz w:val="28"/>
          <w:szCs w:val="28"/>
          <w:rtl/>
        </w:rPr>
        <w:t>الطبيعة المعقدة والتفاعلية للعديد من العوامل المؤثرة على عملية التغيير والتي قد تسهل أو تعيق عملية التغيير. فالبناء التنظيمي السائد وهو من النوع العضوي (المرن) الذي يسمح بالتغيير ويسهله أم من النوع التقليدي الجامد الذي لا يتقبل التغيير ويعرقله ودرجة المركزية والرسمية في الاتصالات والتنسيق ومدى تواجد الموارد المطلوبة للتغير. إن جملة هذه العوامل تؤثر على إمكانية تحرك ا</w:t>
      </w:r>
      <w:r w:rsidR="00F10148" w:rsidRPr="009C633D">
        <w:rPr>
          <w:rFonts w:ascii="Simplified Arabic" w:hAnsi="Simplified Arabic"/>
          <w:sz w:val="28"/>
          <w:szCs w:val="28"/>
          <w:rtl/>
        </w:rPr>
        <w:t>لتغيير عبر المراحل المشار إليها</w:t>
      </w:r>
      <w:r w:rsidR="00F10148" w:rsidRPr="009C633D">
        <w:rPr>
          <w:rFonts w:ascii="Simplified Arabic" w:hAnsi="Simplified Arabic" w:hint="cs"/>
          <w:sz w:val="28"/>
          <w:szCs w:val="28"/>
          <w:rtl/>
        </w:rPr>
        <w:t>.</w:t>
      </w:r>
      <w:r w:rsidR="0025569B" w:rsidRPr="009C633D">
        <w:rPr>
          <w:rFonts w:ascii="Simplified Arabic" w:hAnsi="Simplified Arabic" w:hint="cs"/>
          <w:sz w:val="28"/>
          <w:szCs w:val="28"/>
          <w:rtl/>
        </w:rPr>
        <w:t xml:space="preserve"> </w:t>
      </w:r>
      <w:r w:rsidR="00C707BA" w:rsidRPr="009C633D">
        <w:rPr>
          <w:rFonts w:ascii="Simplified Arabic" w:hAnsi="Simplified Arabic" w:hint="cs"/>
          <w:sz w:val="28"/>
          <w:szCs w:val="28"/>
          <w:rtl/>
        </w:rPr>
        <w:t>(</w:t>
      </w:r>
      <w:r w:rsidR="00C707BA" w:rsidRPr="009C633D">
        <w:rPr>
          <w:rFonts w:ascii="Simplified Arabic" w:hAnsi="Simplified Arabic"/>
          <w:sz w:val="28"/>
          <w:szCs w:val="28"/>
          <w:rtl/>
        </w:rPr>
        <w:t>الأم</w:t>
      </w:r>
      <w:r w:rsidR="00C707BA" w:rsidRPr="009C633D">
        <w:rPr>
          <w:rFonts w:ascii="Simplified Arabic" w:hAnsi="Simplified Arabic" w:hint="cs"/>
          <w:sz w:val="28"/>
          <w:szCs w:val="28"/>
          <w:rtl/>
        </w:rPr>
        <w:t>ی</w:t>
      </w:r>
      <w:r w:rsidR="00C707BA" w:rsidRPr="009C633D">
        <w:rPr>
          <w:rFonts w:ascii="Simplified Arabic" w:hAnsi="Simplified Arabic" w:hint="eastAsia"/>
          <w:sz w:val="28"/>
          <w:szCs w:val="28"/>
          <w:rtl/>
        </w:rPr>
        <w:t>ن،</w:t>
      </w:r>
      <w:r w:rsidR="00C707BA" w:rsidRPr="009C633D">
        <w:rPr>
          <w:rFonts w:ascii="Simplified Arabic" w:hAnsi="Simplified Arabic" w:hint="cs"/>
          <w:sz w:val="28"/>
          <w:szCs w:val="28"/>
          <w:rtl/>
        </w:rPr>
        <w:t>2020)</w:t>
      </w:r>
    </w:p>
    <w:p w14:paraId="6C12CFBB"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إن عملية التغيير عملية متجددة ومستمرة. فالمنظمات الصحية تعمل ضمن بيئة متحركة (غير مستقرة) وهذا يجعل التغيير التنظيمي عملية مستمرة وتحتاج إلى تقويم مستمر ينتج عن وعي دائم لأي تناقض بين ما تعمله المنظمة وما يتوجب عليها عمله. وهكذا تبدأ عملية التغيير وتتجدد بشكل مستمر ضمن سياق بيئي متحرك ومتغير باستمرار.</w:t>
      </w:r>
    </w:p>
    <w:p w14:paraId="6C12CFBC" w14:textId="77777777" w:rsidR="00BA2181" w:rsidRPr="009C633D" w:rsidRDefault="00BA2181" w:rsidP="006B6ED7">
      <w:pPr>
        <w:bidi/>
        <w:spacing w:line="360" w:lineRule="auto"/>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t>محددات التغيير:</w:t>
      </w:r>
    </w:p>
    <w:p w14:paraId="6C12CFBD"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ab/>
        <w:t>للتغيير محددات عدة نذكر منها الاتجاه والمدى والمساحة والعمق والزمن:</w:t>
      </w:r>
    </w:p>
    <w:p w14:paraId="6C12CFBE" w14:textId="77777777" w:rsidR="00F10148" w:rsidRPr="009C633D" w:rsidRDefault="00BA2181" w:rsidP="005C5899">
      <w:pPr>
        <w:pStyle w:val="ab"/>
        <w:numPr>
          <w:ilvl w:val="0"/>
          <w:numId w:val="41"/>
        </w:numPr>
        <w:bidi/>
        <w:spacing w:line="360" w:lineRule="auto"/>
        <w:jc w:val="lowKashida"/>
        <w:rPr>
          <w:rFonts w:ascii="Simplified Arabic" w:hAnsi="Simplified Arabic"/>
          <w:sz w:val="28"/>
          <w:szCs w:val="28"/>
        </w:rPr>
      </w:pPr>
      <w:r w:rsidRPr="009C633D">
        <w:rPr>
          <w:rFonts w:ascii="Simplified Arabic" w:hAnsi="Simplified Arabic"/>
          <w:sz w:val="28"/>
          <w:szCs w:val="28"/>
          <w:rtl/>
        </w:rPr>
        <w:t>اتجاه التغيير: قد يكون التغيير بناءا أو هداما فالأول اتجاهه إيجابي ومنشود أما الثاني فاتجاهه سلبي وغير مرغوب.</w:t>
      </w:r>
    </w:p>
    <w:p w14:paraId="6C12CFBF" w14:textId="77777777" w:rsidR="00F10148" w:rsidRPr="009C633D" w:rsidRDefault="00BA2181" w:rsidP="005C5899">
      <w:pPr>
        <w:pStyle w:val="ab"/>
        <w:numPr>
          <w:ilvl w:val="0"/>
          <w:numId w:val="41"/>
        </w:numPr>
        <w:bidi/>
        <w:spacing w:line="360" w:lineRule="auto"/>
        <w:jc w:val="lowKashida"/>
        <w:rPr>
          <w:rFonts w:ascii="Simplified Arabic" w:hAnsi="Simplified Arabic"/>
          <w:sz w:val="28"/>
          <w:szCs w:val="28"/>
        </w:rPr>
      </w:pPr>
      <w:r w:rsidRPr="009C633D">
        <w:rPr>
          <w:rFonts w:ascii="Simplified Arabic" w:hAnsi="Simplified Arabic"/>
          <w:sz w:val="28"/>
          <w:szCs w:val="28"/>
          <w:rtl/>
        </w:rPr>
        <w:lastRenderedPageBreak/>
        <w:t xml:space="preserve"> مدى التغيير: قد يكون التغيير واسع المدى بحيث يتناول أكثر من متغير في وقت واحد وقد يكون محدودا يتناول متغير واحد فقط.</w:t>
      </w:r>
    </w:p>
    <w:p w14:paraId="6C12CFC0" w14:textId="77777777" w:rsidR="00F10148" w:rsidRPr="009C633D" w:rsidRDefault="00BA2181" w:rsidP="005C5899">
      <w:pPr>
        <w:pStyle w:val="ab"/>
        <w:numPr>
          <w:ilvl w:val="0"/>
          <w:numId w:val="41"/>
        </w:numPr>
        <w:bidi/>
        <w:spacing w:line="360" w:lineRule="auto"/>
        <w:jc w:val="lowKashida"/>
        <w:rPr>
          <w:rFonts w:ascii="Simplified Arabic" w:hAnsi="Simplified Arabic"/>
          <w:sz w:val="28"/>
          <w:szCs w:val="28"/>
        </w:rPr>
      </w:pPr>
      <w:r w:rsidRPr="009C633D">
        <w:rPr>
          <w:rFonts w:ascii="Simplified Arabic" w:hAnsi="Simplified Arabic"/>
          <w:sz w:val="28"/>
          <w:szCs w:val="28"/>
          <w:rtl/>
        </w:rPr>
        <w:t>مساحة التغيير: قد يغطي التغيير مساحة واسعة من المتغيرات التي تؤثر في بعضها البعض وكلما كانت مساحة التغيير أكبر كلما كان التغيير أشمل وأوسع وأكبر تأثيرا.</w:t>
      </w:r>
    </w:p>
    <w:p w14:paraId="6C12CFC1" w14:textId="77777777" w:rsidR="00F10148" w:rsidRPr="009C633D" w:rsidRDefault="00BA2181" w:rsidP="005C5899">
      <w:pPr>
        <w:pStyle w:val="ab"/>
        <w:numPr>
          <w:ilvl w:val="0"/>
          <w:numId w:val="41"/>
        </w:numPr>
        <w:bidi/>
        <w:spacing w:line="360" w:lineRule="auto"/>
        <w:jc w:val="lowKashida"/>
        <w:rPr>
          <w:rFonts w:ascii="Simplified Arabic" w:hAnsi="Simplified Arabic"/>
          <w:sz w:val="28"/>
          <w:szCs w:val="28"/>
        </w:rPr>
      </w:pPr>
      <w:r w:rsidRPr="009C633D">
        <w:rPr>
          <w:rFonts w:ascii="Simplified Arabic" w:hAnsi="Simplified Arabic"/>
          <w:sz w:val="28"/>
          <w:szCs w:val="28"/>
          <w:rtl/>
        </w:rPr>
        <w:t xml:space="preserve"> عمق التغيير: قد يكون التغيير سطحيا وبذلك لا يكون حقيقا وفعالا بل تغييرا في الشكل دون المضمون وقد يكون التغيير عميقا وبذلك يكون مفيدا وفعالا.</w:t>
      </w:r>
    </w:p>
    <w:p w14:paraId="6C12CFC2" w14:textId="77777777" w:rsidR="00BA2181" w:rsidRPr="009C633D" w:rsidRDefault="00BA2181" w:rsidP="005C5899">
      <w:pPr>
        <w:pStyle w:val="ab"/>
        <w:numPr>
          <w:ilvl w:val="0"/>
          <w:numId w:val="41"/>
        </w:num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 الزمن: قد يكون التغيير سريعا تتقبله المجتمعات وقد يكون بطيئا، لا بد أن يكون الزمن لإحداث التغيير مناسبا لقدرات المجتمعات على استيعاب التغيير.</w:t>
      </w:r>
      <w:r w:rsidR="00C707BA" w:rsidRPr="009C633D">
        <w:rPr>
          <w:rtl/>
        </w:rPr>
        <w:t xml:space="preserve"> </w:t>
      </w:r>
      <w:r w:rsidR="00C707BA" w:rsidRPr="009C633D">
        <w:rPr>
          <w:rFonts w:hint="cs"/>
          <w:rtl/>
        </w:rPr>
        <w:t>(</w:t>
      </w:r>
      <w:r w:rsidR="00C707BA" w:rsidRPr="009C633D">
        <w:rPr>
          <w:rFonts w:ascii="Simplified Arabic" w:hAnsi="Simplified Arabic"/>
          <w:sz w:val="28"/>
          <w:szCs w:val="28"/>
          <w:rtl/>
        </w:rPr>
        <w:t>الصبان،</w:t>
      </w:r>
      <w:r w:rsidR="00C707BA" w:rsidRPr="009C633D">
        <w:rPr>
          <w:rFonts w:ascii="Simplified Arabic" w:hAnsi="Simplified Arabic" w:hint="cs"/>
          <w:sz w:val="28"/>
          <w:szCs w:val="28"/>
          <w:rtl/>
        </w:rPr>
        <w:t xml:space="preserve"> 2022)</w:t>
      </w:r>
    </w:p>
    <w:p w14:paraId="6C12CFC3" w14:textId="77777777" w:rsidR="00BA2181" w:rsidRPr="009C633D" w:rsidRDefault="00BA2181" w:rsidP="006B6ED7">
      <w:pPr>
        <w:bidi/>
        <w:spacing w:line="360" w:lineRule="auto"/>
        <w:jc w:val="lowKashida"/>
        <w:rPr>
          <w:rFonts w:ascii="Simplified Arabic" w:hAnsi="Simplified Arabic"/>
          <w:b/>
          <w:bCs/>
          <w:sz w:val="28"/>
          <w:szCs w:val="28"/>
          <w:u w:val="single"/>
        </w:rPr>
      </w:pPr>
      <w:r w:rsidRPr="009C633D">
        <w:rPr>
          <w:rFonts w:ascii="Simplified Arabic" w:hAnsi="Simplified Arabic"/>
          <w:b/>
          <w:bCs/>
          <w:sz w:val="28"/>
          <w:szCs w:val="28"/>
          <w:u w:val="single"/>
          <w:rtl/>
        </w:rPr>
        <w:t>خصائص إدارة التغيير</w:t>
      </w:r>
      <w:r w:rsidR="00F10148" w:rsidRPr="009C633D">
        <w:rPr>
          <w:rFonts w:ascii="Simplified Arabic" w:hAnsi="Simplified Arabic" w:hint="cs"/>
          <w:b/>
          <w:bCs/>
          <w:sz w:val="28"/>
          <w:szCs w:val="28"/>
          <w:u w:val="single"/>
          <w:rtl/>
        </w:rPr>
        <w:t>:</w:t>
      </w:r>
    </w:p>
    <w:p w14:paraId="6C12CFC4"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ab/>
        <w:t xml:space="preserve">هناك مجموعة هامة من الخصائص تتصف بها إدارة التغيير، لذلك من المهم التعرف على هذه الخصائص من خلال معرفة جوانبها المتعددة: </w:t>
      </w:r>
    </w:p>
    <w:p w14:paraId="6C12CFC5" w14:textId="77777777" w:rsidR="00BA2181" w:rsidRPr="009C633D" w:rsidRDefault="00BA2181" w:rsidP="005C5899">
      <w:pPr>
        <w:pStyle w:val="ab"/>
        <w:numPr>
          <w:ilvl w:val="0"/>
          <w:numId w:val="42"/>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الإستهدافية: هذا يعني إن إدارة التغير لا تتحرك عشوائيا، إنما على أساس غاية مرجوة وأهداف محددة ومقبولة من قوى التغير؛</w:t>
      </w:r>
    </w:p>
    <w:p w14:paraId="6C12CFC6" w14:textId="77777777" w:rsidR="00BA2181" w:rsidRPr="009C633D" w:rsidRDefault="00BA2181" w:rsidP="005C5899">
      <w:pPr>
        <w:pStyle w:val="ab"/>
        <w:numPr>
          <w:ilvl w:val="0"/>
          <w:numId w:val="42"/>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الواقعية: بمعنى ارتباط إدارة التغير بالوقائع العملي للمشروع، أي أن يتم في إطار إمكانياته وموارده وظروفه التي يمر بها حتى يمكن تنفيذه بسهولة ويسر؛</w:t>
      </w:r>
    </w:p>
    <w:p w14:paraId="6C12CFC7" w14:textId="77777777" w:rsidR="00BA2181" w:rsidRPr="009C633D" w:rsidRDefault="00BA2181" w:rsidP="005C5899">
      <w:pPr>
        <w:pStyle w:val="ab"/>
        <w:numPr>
          <w:ilvl w:val="0"/>
          <w:numId w:val="42"/>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التوفيقية: تعني هذه الخاصية مدى التوافق بين عملية التغير وبين رغبات وحاجات وتطلعات القوى المختلفة لعملية التغير؛</w:t>
      </w:r>
    </w:p>
    <w:p w14:paraId="6C12CFC8" w14:textId="77777777" w:rsidR="00BA2181" w:rsidRPr="009C633D" w:rsidRDefault="00BA2181" w:rsidP="005C5899">
      <w:pPr>
        <w:pStyle w:val="ab"/>
        <w:numPr>
          <w:ilvl w:val="0"/>
          <w:numId w:val="42"/>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lastRenderedPageBreak/>
        <w:t>الفعالية: يتعين إن نكون إدارة التغير فعالة، من خلال المرونة في التحرك والقدرة على التأثير في الآخرين وتوجيههم، أي رصد قوى التغيير والتعامل معها وبها لتحقيق أهداف التغيير؛</w:t>
      </w:r>
    </w:p>
    <w:p w14:paraId="6C12CFC9" w14:textId="77777777" w:rsidR="00BA2181" w:rsidRPr="009C633D" w:rsidRDefault="00BA2181" w:rsidP="005C5899">
      <w:pPr>
        <w:pStyle w:val="ab"/>
        <w:numPr>
          <w:ilvl w:val="0"/>
          <w:numId w:val="42"/>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 xml:space="preserve">المشاركة: تحتاج إدارة التغيير إلى تفاعل كافة الأطراف إيجابيا، من خلال المشاركة الواعية للقوى صاحبة المصلحة في التغيير مع قادة التغيير، وذلك لتفادي معارضة أومقاومة التغيير وضمان صيرورته وفق المعايير المحددة؛  </w:t>
      </w:r>
    </w:p>
    <w:p w14:paraId="6C12CFCA" w14:textId="77777777" w:rsidR="00BA2181" w:rsidRPr="009C633D" w:rsidRDefault="00BA2181" w:rsidP="005C5899">
      <w:pPr>
        <w:pStyle w:val="ab"/>
        <w:numPr>
          <w:ilvl w:val="0"/>
          <w:numId w:val="42"/>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الشرعية: بمعنى مصداقية إدارة التغيير المدعمة بالشرعية القانونية والأخلاقية في أن واحد، أي تعديل القواعد والقوانين التي تتعارض مع التغيير وعدم تعارض إدارة التغيير مع الأخلاق والأعراف السائدة وغيرها؛</w:t>
      </w:r>
    </w:p>
    <w:p w14:paraId="6C12CFCB" w14:textId="77777777" w:rsidR="00BA2181" w:rsidRPr="009C633D" w:rsidRDefault="00BA2181" w:rsidP="005C5899">
      <w:pPr>
        <w:pStyle w:val="ab"/>
        <w:numPr>
          <w:ilvl w:val="0"/>
          <w:numId w:val="42"/>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الإصلاح: هذا يعني أن نجاح إدارة التغيير مرتبطا بإصلاح العيوب والإختلالات الموجودة، سواء على  مستوى الأفراد أو الجماعات أو على مستوى المنظمة؛</w:t>
      </w:r>
    </w:p>
    <w:p w14:paraId="6C12CFCC" w14:textId="77777777" w:rsidR="00BA2181" w:rsidRPr="009C633D" w:rsidRDefault="00BA2181" w:rsidP="005C5899">
      <w:pPr>
        <w:pStyle w:val="ab"/>
        <w:numPr>
          <w:ilvl w:val="0"/>
          <w:numId w:val="42"/>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الكفاءة: بصفة خاصة الكفاءة جانب مهم في إدارة التغيير، حيث يجب إن يخضع كل قرار وكل تصرف لاعتبارات التكلفة والعائد.</w:t>
      </w:r>
    </w:p>
    <w:p w14:paraId="6C12CFCD" w14:textId="77777777" w:rsidR="00BA2181" w:rsidRPr="009C633D" w:rsidRDefault="00BA2181" w:rsidP="005C5899">
      <w:pPr>
        <w:pStyle w:val="ab"/>
        <w:numPr>
          <w:ilvl w:val="0"/>
          <w:numId w:val="42"/>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 xml:space="preserve">إن نجاح إدارة التغيير مرتبط إلى حد بعيد بتوفر الخصائص السابقة، كما هناك من يضيف خاصيتين عمليتين لهذه الخصائص، وهما: </w:t>
      </w:r>
    </w:p>
    <w:p w14:paraId="6C12CFCE" w14:textId="77777777" w:rsidR="00BA2181" w:rsidRPr="009C633D" w:rsidRDefault="00BA2181" w:rsidP="005C5899">
      <w:pPr>
        <w:pStyle w:val="ab"/>
        <w:numPr>
          <w:ilvl w:val="0"/>
          <w:numId w:val="42"/>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 xml:space="preserve">القدرة على التطوير والابتكار: بمعنى العمل على </w:t>
      </w:r>
      <w:r w:rsidR="00C707BA" w:rsidRPr="009C633D">
        <w:rPr>
          <w:rFonts w:ascii="Simplified Arabic" w:hAnsi="Simplified Arabic" w:hint="cs"/>
          <w:sz w:val="28"/>
          <w:szCs w:val="28"/>
          <w:rtl/>
        </w:rPr>
        <w:t>إيجاد قدرات</w:t>
      </w:r>
      <w:r w:rsidRPr="009C633D">
        <w:rPr>
          <w:rFonts w:ascii="Simplified Arabic" w:hAnsi="Simplified Arabic"/>
          <w:sz w:val="28"/>
          <w:szCs w:val="28"/>
          <w:rtl/>
        </w:rPr>
        <w:t xml:space="preserve"> تطويرية أفضل مما هو قائم أو معروف أو مستخدم حاليا؛</w:t>
      </w:r>
    </w:p>
    <w:p w14:paraId="6C12CFCF" w14:textId="77777777" w:rsidR="00BA2181" w:rsidRPr="009C633D" w:rsidRDefault="00BA2181" w:rsidP="005C5899">
      <w:pPr>
        <w:pStyle w:val="ab"/>
        <w:numPr>
          <w:ilvl w:val="0"/>
          <w:numId w:val="42"/>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 xml:space="preserve">القدرة على التكيف السريع مع الأحداث: تعني هذه الخاصية القدرة على التكيف واستيعاب ضغط الإحداث السريعة العاصفة التي تجتاح الكيان الإداري، أي أن تتوافق وتتكيف </w:t>
      </w:r>
      <w:r w:rsidRPr="009C633D">
        <w:rPr>
          <w:rFonts w:ascii="Simplified Arabic" w:hAnsi="Simplified Arabic"/>
          <w:sz w:val="28"/>
          <w:szCs w:val="28"/>
          <w:rtl/>
        </w:rPr>
        <w:lastRenderedPageBreak/>
        <w:t xml:space="preserve">معها، تسيطر عليها وتتحكم في اتجاهها ومسارها، كذلك تقود وتصنع الأحداث </w:t>
      </w:r>
      <w:r w:rsidR="00C707BA" w:rsidRPr="009C633D">
        <w:rPr>
          <w:rFonts w:ascii="Simplified Arabic" w:hAnsi="Simplified Arabic" w:hint="cs"/>
          <w:sz w:val="28"/>
          <w:szCs w:val="28"/>
          <w:rtl/>
        </w:rPr>
        <w:t>بذاتها. (</w:t>
      </w:r>
      <w:r w:rsidR="00C707BA" w:rsidRPr="009C633D">
        <w:rPr>
          <w:rFonts w:ascii="Simplified Arabic" w:hAnsi="Simplified Arabic"/>
          <w:sz w:val="28"/>
          <w:szCs w:val="28"/>
          <w:rtl/>
        </w:rPr>
        <w:t>صدوق،</w:t>
      </w:r>
      <w:r w:rsidR="00C707BA" w:rsidRPr="009C633D">
        <w:rPr>
          <w:rFonts w:ascii="Simplified Arabic" w:hAnsi="Simplified Arabic" w:hint="cs"/>
          <w:sz w:val="28"/>
          <w:szCs w:val="28"/>
          <w:rtl/>
        </w:rPr>
        <w:t xml:space="preserve"> 2019)</w:t>
      </w:r>
    </w:p>
    <w:p w14:paraId="6C12CFD0"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مبادئ إدارة التغيير:</w:t>
      </w:r>
    </w:p>
    <w:p w14:paraId="6C12CFD1" w14:textId="77777777" w:rsidR="00BA2181" w:rsidRPr="009C633D" w:rsidRDefault="00BA2181" w:rsidP="006B6ED7">
      <w:pPr>
        <w:bidi/>
        <w:spacing w:line="360" w:lineRule="auto"/>
        <w:jc w:val="lowKashida"/>
        <w:rPr>
          <w:rFonts w:ascii="Simplified Arabic" w:hAnsi="Simplified Arabic"/>
          <w:sz w:val="28"/>
          <w:szCs w:val="28"/>
        </w:rPr>
      </w:pPr>
      <w:r w:rsidRPr="009C633D">
        <w:rPr>
          <w:rFonts w:ascii="Simplified Arabic" w:hAnsi="Simplified Arabic"/>
          <w:sz w:val="28"/>
          <w:szCs w:val="28"/>
          <w:rtl/>
        </w:rPr>
        <w:tab/>
        <w:t xml:space="preserve"> تتمثل مبادئ إدارة التغيير والأداء فيما يلي:  </w:t>
      </w:r>
    </w:p>
    <w:p w14:paraId="6C12CFD2" w14:textId="77777777" w:rsidR="00BA2181" w:rsidRPr="009C633D" w:rsidRDefault="00BA2181" w:rsidP="005C5899">
      <w:pPr>
        <w:pStyle w:val="ab"/>
        <w:numPr>
          <w:ilvl w:val="0"/>
          <w:numId w:val="43"/>
        </w:numPr>
        <w:bidi/>
        <w:spacing w:after="0" w:line="360" w:lineRule="auto"/>
        <w:jc w:val="lowKashida"/>
        <w:rPr>
          <w:rFonts w:ascii="Simplified Arabic" w:hAnsi="Simplified Arabic"/>
          <w:sz w:val="28"/>
          <w:szCs w:val="28"/>
        </w:rPr>
      </w:pPr>
      <w:r w:rsidRPr="009C633D">
        <w:rPr>
          <w:rFonts w:ascii="Simplified Arabic" w:hAnsi="Simplified Arabic"/>
          <w:sz w:val="28"/>
          <w:szCs w:val="28"/>
          <w:rtl/>
        </w:rPr>
        <w:t>جعل نتائج الأداء الهدف الأساسي لإحداث التغيير في المهارة والسلوك , فقليلون هم الذين يتغيرون من  أجل التغيير , ولكنهم سوف يتغيرون عندما يعتمد أداء مؤسستهم وإسهامهم الشخصي في النتائج على هذا التغيير , لذلك يجب التأكد بأن كل فرد يعطي اهتماما مستمرا لنتائج الأداء المترتبة على جهوده لكي يتعلم المهارات والسلوكيات والعلاقات المرتبطة بالعمل؛</w:t>
      </w:r>
    </w:p>
    <w:p w14:paraId="6C12CFD3" w14:textId="77777777" w:rsidR="00BA2181" w:rsidRPr="009C633D" w:rsidRDefault="00BA2181" w:rsidP="005C5899">
      <w:pPr>
        <w:pStyle w:val="ab"/>
        <w:numPr>
          <w:ilvl w:val="0"/>
          <w:numId w:val="43"/>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العمل باستمرار على زيادة عدد الأفراد الذين يشاركون الإدارة المسؤولية في إحداث التغيير , إذ لا يستطيع الفرد أن يغير سلوك فرد آخر , وبالتالي يجب أن يتحمل الأفراد بأنفسهم مسؤولية إحداث تغيير سلوكهم , ومن خلال ذلك يمكن تشكيل مجموعة متماسكة تجعل من التغيير والأداء واقعا ملموسا ويتطلب ذلك الاهتمام المستمر بمن يهمهم التغيير أكثر , وما هي المهارة والسلوك والعلاقات التي يجب أن يتعلموها؛</w:t>
      </w:r>
    </w:p>
    <w:p w14:paraId="6C12CFD4" w14:textId="77777777" w:rsidR="00BA2181" w:rsidRPr="009C633D" w:rsidRDefault="00BA2181" w:rsidP="005C5899">
      <w:pPr>
        <w:pStyle w:val="ab"/>
        <w:numPr>
          <w:ilvl w:val="0"/>
          <w:numId w:val="43"/>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التأكد بأن كل فرد يعرف دائما مدى تأثير أدائه وتغييره على أداء ونتائج المؤسسة ككل، ومساعدته باستمرار على ربط جهوده بالصورة العامة للمؤسسة؛</w:t>
      </w:r>
    </w:p>
    <w:p w14:paraId="6C12CFD5" w14:textId="77777777" w:rsidR="00BA2181" w:rsidRPr="009C633D" w:rsidRDefault="00BA2181" w:rsidP="005C5899">
      <w:pPr>
        <w:pStyle w:val="ab"/>
        <w:numPr>
          <w:ilvl w:val="0"/>
          <w:numId w:val="43"/>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 xml:space="preserve">وضع الأفراد في مواقف تساعدهم على التعلم عن طريق الفعل , وتوفير الدعم والمعلومات في الوقت الذي يحتاجونه , فتغيير السلوك والمهارة ليس عملا سلبيا , فالأفراد يتعلمون من </w:t>
      </w:r>
      <w:r w:rsidRPr="009C633D">
        <w:rPr>
          <w:rFonts w:ascii="Simplified Arabic" w:hAnsi="Simplified Arabic"/>
          <w:sz w:val="28"/>
          <w:szCs w:val="28"/>
          <w:rtl/>
        </w:rPr>
        <w:lastRenderedPageBreak/>
        <w:t>خلال الفعل والبحث والنجاح والفشل , فيجب توفير مناخ والتزامات الأداء التي تعطي الأفراد فرصة لكي يعيشوا تجربة التغيير مع توفير المعلومات والتدريب والنصح والتدعيم؛</w:t>
      </w:r>
    </w:p>
    <w:p w14:paraId="6C12CFD6" w14:textId="77777777" w:rsidR="00BA2181" w:rsidRPr="009C633D" w:rsidRDefault="00BA2181" w:rsidP="005C5899">
      <w:pPr>
        <w:pStyle w:val="ab"/>
        <w:numPr>
          <w:ilvl w:val="0"/>
          <w:numId w:val="43"/>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استخدام أداء الفريق لـدفع التغيير، فلا يوجد ما هو أقوى وأحسن من فرق العمل للارتقاء بالأداء ومهارة التغيير؛</w:t>
      </w:r>
    </w:p>
    <w:p w14:paraId="6C12CFD7" w14:textId="77777777" w:rsidR="00BA2181" w:rsidRPr="009C633D" w:rsidRDefault="00BA2181" w:rsidP="005C5899">
      <w:pPr>
        <w:pStyle w:val="ab"/>
        <w:numPr>
          <w:ilvl w:val="0"/>
          <w:numId w:val="43"/>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 xml:space="preserve">التركيز على ما يقوم به الأفراد وليس ما يملكونه من سلطة اتخاذ </w:t>
      </w:r>
      <w:r w:rsidR="00C707BA" w:rsidRPr="009C633D">
        <w:rPr>
          <w:rFonts w:ascii="Simplified Arabic" w:hAnsi="Simplified Arabic" w:hint="cs"/>
          <w:sz w:val="28"/>
          <w:szCs w:val="28"/>
          <w:rtl/>
        </w:rPr>
        <w:t>القرار،</w:t>
      </w:r>
      <w:r w:rsidRPr="009C633D">
        <w:rPr>
          <w:rFonts w:ascii="Simplified Arabic" w:hAnsi="Simplified Arabic"/>
          <w:sz w:val="28"/>
          <w:szCs w:val="28"/>
          <w:rtl/>
        </w:rPr>
        <w:t xml:space="preserve"> فعندما يعتمد أداء المؤسسة على السلوكيات والمهارات </w:t>
      </w:r>
      <w:r w:rsidR="00C707BA" w:rsidRPr="009C633D">
        <w:rPr>
          <w:rFonts w:ascii="Simplified Arabic" w:hAnsi="Simplified Arabic" w:hint="cs"/>
          <w:sz w:val="28"/>
          <w:szCs w:val="28"/>
          <w:rtl/>
        </w:rPr>
        <w:t>الجديدة،</w:t>
      </w:r>
      <w:r w:rsidRPr="009C633D">
        <w:rPr>
          <w:rFonts w:ascii="Simplified Arabic" w:hAnsi="Simplified Arabic"/>
          <w:sz w:val="28"/>
          <w:szCs w:val="28"/>
          <w:rtl/>
        </w:rPr>
        <w:t xml:space="preserve"> فإن الأفراد فقط هم القادرون على تحقيق ذلك عن طريق تغيير أسلوبهم في العمل.</w:t>
      </w:r>
      <w:r w:rsidR="00C707BA" w:rsidRPr="009C633D">
        <w:rPr>
          <w:rtl/>
        </w:rPr>
        <w:t xml:space="preserve"> </w:t>
      </w:r>
      <w:r w:rsidR="00C707BA" w:rsidRPr="009C633D">
        <w:rPr>
          <w:rFonts w:hint="cs"/>
          <w:rtl/>
        </w:rPr>
        <w:t>(</w:t>
      </w:r>
      <w:r w:rsidR="00C707BA" w:rsidRPr="009C633D">
        <w:rPr>
          <w:rFonts w:ascii="Simplified Arabic" w:hAnsi="Simplified Arabic"/>
          <w:sz w:val="28"/>
          <w:szCs w:val="28"/>
          <w:rtl/>
        </w:rPr>
        <w:t>العمري،</w:t>
      </w:r>
      <w:r w:rsidR="00C707BA" w:rsidRPr="009C633D">
        <w:rPr>
          <w:rFonts w:ascii="Simplified Arabic" w:hAnsi="Simplified Arabic" w:hint="cs"/>
          <w:sz w:val="28"/>
          <w:szCs w:val="28"/>
          <w:rtl/>
        </w:rPr>
        <w:t xml:space="preserve"> 2017)</w:t>
      </w:r>
    </w:p>
    <w:p w14:paraId="6C12CFD8"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مقاومة التغيير:</w:t>
      </w:r>
    </w:p>
    <w:p w14:paraId="6C12CFD9" w14:textId="77777777" w:rsidR="00BA2181" w:rsidRPr="009C633D" w:rsidRDefault="00BA2181" w:rsidP="006B6ED7">
      <w:pPr>
        <w:bidi/>
        <w:spacing w:line="360" w:lineRule="auto"/>
        <w:jc w:val="lowKashida"/>
        <w:rPr>
          <w:rFonts w:ascii="Simplified Arabic" w:hAnsi="Simplified Arabic"/>
          <w:sz w:val="28"/>
          <w:szCs w:val="28"/>
        </w:rPr>
      </w:pPr>
      <w:r w:rsidRPr="009C633D">
        <w:rPr>
          <w:rFonts w:ascii="Simplified Arabic" w:hAnsi="Simplified Arabic"/>
          <w:sz w:val="28"/>
          <w:szCs w:val="28"/>
          <w:rtl/>
        </w:rPr>
        <w:tab/>
        <w:t xml:space="preserve">أظهرت المشـاهدات والتجارب أن الأفراد في المؤسسة قد يقاومـون التغيير الذي تزمـع الإدارة إدخاله أو إحداثه، وقد تنصب مقـاومتهم على نوع التغيير أو حجمه أو كيفية تطبيقه أو توقيت إدخاله. وتعتبر مقاومة التغيير من المشاكل أو المعوقات الرئيسية التي تواجه عملية تطبيق إدارة الجودة الشاملة، حتى وإن أدى التغيير إلى التحسين. وتتكون هذه المقاومة من صعوبات حقيقية وأخرى مدركة أو تخيلية، حيث يقاوم الأفراد التغيير للعديد من الأسباب أهمّها: </w:t>
      </w:r>
    </w:p>
    <w:p w14:paraId="6C12CFDA" w14:textId="77777777" w:rsidR="00BA2181" w:rsidRPr="009C633D" w:rsidRDefault="00BA2181" w:rsidP="005C5899">
      <w:pPr>
        <w:pStyle w:val="ab"/>
        <w:numPr>
          <w:ilvl w:val="0"/>
          <w:numId w:val="44"/>
        </w:numPr>
        <w:bidi/>
        <w:spacing w:after="0" w:line="360" w:lineRule="auto"/>
        <w:jc w:val="lowKashida"/>
        <w:rPr>
          <w:rFonts w:ascii="Simplified Arabic" w:hAnsi="Simplified Arabic"/>
          <w:sz w:val="28"/>
          <w:szCs w:val="28"/>
        </w:rPr>
      </w:pPr>
      <w:r w:rsidRPr="009C633D">
        <w:rPr>
          <w:rFonts w:ascii="Simplified Arabic" w:hAnsi="Simplified Arabic"/>
          <w:sz w:val="28"/>
          <w:szCs w:val="28"/>
          <w:rtl/>
        </w:rPr>
        <w:t>الخوف، فأوّل شيء يفعله الأفراد عندما يسمعون بالتغيير، أنّهم يحوّلونه إلى اهتمام شخصي، ويتساءلون عن كيفية تأثير التغيير عليهم؛</w:t>
      </w:r>
    </w:p>
    <w:p w14:paraId="6C12CFDB" w14:textId="77777777" w:rsidR="00BA2181" w:rsidRPr="009C633D" w:rsidRDefault="00BA2181" w:rsidP="005C5899">
      <w:pPr>
        <w:pStyle w:val="ab"/>
        <w:numPr>
          <w:ilvl w:val="0"/>
          <w:numId w:val="44"/>
        </w:numPr>
        <w:bidi/>
        <w:spacing w:after="0" w:line="360" w:lineRule="auto"/>
        <w:jc w:val="lowKashida"/>
        <w:rPr>
          <w:rFonts w:ascii="Simplified Arabic" w:hAnsi="Simplified Arabic"/>
          <w:sz w:val="28"/>
          <w:szCs w:val="28"/>
        </w:rPr>
      </w:pPr>
      <w:r w:rsidRPr="009C633D">
        <w:rPr>
          <w:rFonts w:ascii="Simplified Arabic" w:hAnsi="Simplified Arabic"/>
          <w:sz w:val="28"/>
          <w:szCs w:val="28"/>
          <w:rtl/>
        </w:rPr>
        <w:t>أنّ التغيير، يعني أداء الأشياء بشكل مختلف وإيجاد معرفة جديدة ومعلومات إضافية يجب تعلّمها وتطبيقها، مما يجعل الأفراد يدركون ف</w:t>
      </w:r>
      <w:r w:rsidR="00F8442C" w:rsidRPr="009C633D">
        <w:rPr>
          <w:rFonts w:ascii="Simplified Arabic" w:hAnsi="Simplified Arabic"/>
          <w:sz w:val="28"/>
          <w:szCs w:val="28"/>
          <w:rtl/>
        </w:rPr>
        <w:t>قد السيطرة على ما يؤذونه من عمل</w:t>
      </w:r>
      <w:r w:rsidR="00F8442C" w:rsidRPr="009C633D">
        <w:rPr>
          <w:rFonts w:ascii="Simplified Arabic" w:hAnsi="Simplified Arabic" w:hint="cs"/>
          <w:sz w:val="28"/>
          <w:szCs w:val="28"/>
          <w:rtl/>
        </w:rPr>
        <w:t xml:space="preserve">. </w:t>
      </w:r>
    </w:p>
    <w:p w14:paraId="6C12CFDC" w14:textId="77777777" w:rsidR="00BA2181" w:rsidRPr="009C633D" w:rsidRDefault="00BA2181" w:rsidP="005C5899">
      <w:pPr>
        <w:pStyle w:val="ab"/>
        <w:numPr>
          <w:ilvl w:val="0"/>
          <w:numId w:val="44"/>
        </w:numPr>
        <w:bidi/>
        <w:spacing w:after="0" w:line="360" w:lineRule="auto"/>
        <w:jc w:val="lowKashida"/>
        <w:rPr>
          <w:rFonts w:ascii="Simplified Arabic" w:hAnsi="Simplified Arabic"/>
          <w:sz w:val="28"/>
          <w:szCs w:val="28"/>
        </w:rPr>
      </w:pPr>
      <w:r w:rsidRPr="009C633D">
        <w:rPr>
          <w:rFonts w:ascii="Simplified Arabic" w:hAnsi="Simplified Arabic"/>
          <w:sz w:val="28"/>
          <w:szCs w:val="28"/>
          <w:rtl/>
        </w:rPr>
        <w:t xml:space="preserve">القلق من عدم </w:t>
      </w:r>
      <w:r w:rsidR="00F8442C" w:rsidRPr="009C633D">
        <w:rPr>
          <w:rFonts w:ascii="Simplified Arabic" w:hAnsi="Simplified Arabic"/>
          <w:sz w:val="28"/>
          <w:szCs w:val="28"/>
          <w:rtl/>
        </w:rPr>
        <w:t>القدرة على أداء الأشياء الجديدة</w:t>
      </w:r>
      <w:r w:rsidR="00F8442C" w:rsidRPr="009C633D">
        <w:rPr>
          <w:rFonts w:ascii="Simplified Arabic" w:hAnsi="Simplified Arabic" w:hint="cs"/>
          <w:sz w:val="28"/>
          <w:szCs w:val="28"/>
          <w:rtl/>
        </w:rPr>
        <w:t xml:space="preserve">. </w:t>
      </w:r>
    </w:p>
    <w:p w14:paraId="6C12CFDD" w14:textId="77777777" w:rsidR="00BA2181" w:rsidRPr="009C633D" w:rsidRDefault="00BA2181" w:rsidP="005C5899">
      <w:pPr>
        <w:pStyle w:val="ab"/>
        <w:numPr>
          <w:ilvl w:val="0"/>
          <w:numId w:val="44"/>
        </w:numPr>
        <w:bidi/>
        <w:spacing w:after="0" w:line="360" w:lineRule="auto"/>
        <w:jc w:val="lowKashida"/>
        <w:rPr>
          <w:rFonts w:ascii="Simplified Arabic" w:hAnsi="Simplified Arabic"/>
          <w:sz w:val="28"/>
          <w:szCs w:val="28"/>
        </w:rPr>
      </w:pPr>
      <w:r w:rsidRPr="009C633D">
        <w:rPr>
          <w:rFonts w:ascii="Simplified Arabic" w:hAnsi="Simplified Arabic"/>
          <w:sz w:val="28"/>
          <w:szCs w:val="28"/>
          <w:rtl/>
        </w:rPr>
        <w:t>أنّ التغي</w:t>
      </w:r>
      <w:r w:rsidR="00F8442C" w:rsidRPr="009C633D">
        <w:rPr>
          <w:rFonts w:ascii="Simplified Arabic" w:hAnsi="Simplified Arabic"/>
          <w:sz w:val="28"/>
          <w:szCs w:val="28"/>
          <w:rtl/>
        </w:rPr>
        <w:t>ير قد يعني مزيدا من أعباء العمل</w:t>
      </w:r>
      <w:r w:rsidR="00F8442C" w:rsidRPr="009C633D">
        <w:rPr>
          <w:rFonts w:ascii="Simplified Arabic" w:hAnsi="Simplified Arabic" w:hint="cs"/>
          <w:sz w:val="28"/>
          <w:szCs w:val="28"/>
          <w:rtl/>
        </w:rPr>
        <w:t xml:space="preserve">. </w:t>
      </w:r>
    </w:p>
    <w:p w14:paraId="6C12CFDE" w14:textId="77777777" w:rsidR="00BA2181" w:rsidRPr="009C633D" w:rsidRDefault="00F8442C" w:rsidP="005C5899">
      <w:pPr>
        <w:pStyle w:val="ab"/>
        <w:numPr>
          <w:ilvl w:val="0"/>
          <w:numId w:val="44"/>
        </w:numPr>
        <w:bidi/>
        <w:spacing w:after="0" w:line="360" w:lineRule="auto"/>
        <w:jc w:val="lowKashida"/>
        <w:rPr>
          <w:rFonts w:ascii="Simplified Arabic" w:hAnsi="Simplified Arabic"/>
          <w:sz w:val="28"/>
          <w:szCs w:val="28"/>
        </w:rPr>
      </w:pPr>
      <w:r w:rsidRPr="009C633D">
        <w:rPr>
          <w:rFonts w:ascii="Simplified Arabic" w:hAnsi="Simplified Arabic" w:hint="cs"/>
          <w:sz w:val="28"/>
          <w:szCs w:val="28"/>
          <w:rtl/>
        </w:rPr>
        <w:lastRenderedPageBreak/>
        <w:t>الاستياءات</w:t>
      </w:r>
      <w:r w:rsidR="00BA2181" w:rsidRPr="009C633D">
        <w:rPr>
          <w:rFonts w:ascii="Simplified Arabic" w:hAnsi="Simplified Arabic"/>
          <w:sz w:val="28"/>
          <w:szCs w:val="28"/>
          <w:rtl/>
        </w:rPr>
        <w:t xml:space="preserve"> الماضية</w:t>
      </w:r>
      <w:r w:rsidRPr="009C633D">
        <w:rPr>
          <w:rFonts w:ascii="Simplified Arabic" w:hAnsi="Simplified Arabic"/>
          <w:sz w:val="28"/>
          <w:szCs w:val="28"/>
          <w:rtl/>
        </w:rPr>
        <w:t xml:space="preserve"> وعدم التفكير والتخطيط للمستقبل</w:t>
      </w:r>
      <w:r w:rsidRPr="009C633D">
        <w:rPr>
          <w:rFonts w:ascii="Simplified Arabic" w:hAnsi="Simplified Arabic" w:hint="cs"/>
          <w:sz w:val="28"/>
          <w:szCs w:val="28"/>
          <w:rtl/>
        </w:rPr>
        <w:t>.</w:t>
      </w:r>
    </w:p>
    <w:p w14:paraId="6C12CFDF" w14:textId="77777777" w:rsidR="00BA2181" w:rsidRPr="009C633D" w:rsidRDefault="00BA2181" w:rsidP="005C5899">
      <w:pPr>
        <w:pStyle w:val="ab"/>
        <w:numPr>
          <w:ilvl w:val="0"/>
          <w:numId w:val="44"/>
        </w:numPr>
        <w:bidi/>
        <w:spacing w:after="0" w:line="360" w:lineRule="auto"/>
        <w:jc w:val="lowKashida"/>
        <w:rPr>
          <w:rFonts w:ascii="Simplified Arabic" w:hAnsi="Simplified Arabic"/>
          <w:sz w:val="28"/>
          <w:szCs w:val="28"/>
        </w:rPr>
      </w:pPr>
      <w:r w:rsidRPr="009C633D">
        <w:rPr>
          <w:rFonts w:ascii="Simplified Arabic" w:hAnsi="Simplified Arabic"/>
          <w:sz w:val="28"/>
          <w:szCs w:val="28"/>
          <w:rtl/>
        </w:rPr>
        <w:t>عدم الثق</w:t>
      </w:r>
      <w:r w:rsidR="00F8442C" w:rsidRPr="009C633D">
        <w:rPr>
          <w:rFonts w:ascii="Simplified Arabic" w:hAnsi="Simplified Arabic"/>
          <w:sz w:val="28"/>
          <w:szCs w:val="28"/>
          <w:rtl/>
        </w:rPr>
        <w:t>ة في إدارة الجودة الشاملة</w:t>
      </w:r>
      <w:r w:rsidR="00F8442C" w:rsidRPr="009C633D">
        <w:rPr>
          <w:rFonts w:ascii="Simplified Arabic" w:hAnsi="Simplified Arabic" w:hint="cs"/>
          <w:sz w:val="28"/>
          <w:szCs w:val="28"/>
          <w:rtl/>
        </w:rPr>
        <w:t xml:space="preserve">. </w:t>
      </w:r>
    </w:p>
    <w:p w14:paraId="6C12CFE0" w14:textId="77777777" w:rsidR="00BA2181" w:rsidRPr="009C633D" w:rsidRDefault="00BA2181" w:rsidP="005C5899">
      <w:pPr>
        <w:pStyle w:val="ab"/>
        <w:numPr>
          <w:ilvl w:val="0"/>
          <w:numId w:val="44"/>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عدم الرّغبة في تحمّل المسؤولية والالتزام.</w:t>
      </w:r>
      <w:r w:rsidR="00F8442C" w:rsidRPr="009C633D">
        <w:rPr>
          <w:rtl/>
        </w:rPr>
        <w:t xml:space="preserve"> </w:t>
      </w:r>
      <w:r w:rsidR="00F8442C" w:rsidRPr="009C633D">
        <w:rPr>
          <w:rFonts w:hint="cs"/>
          <w:rtl/>
        </w:rPr>
        <w:t>(</w:t>
      </w:r>
      <w:r w:rsidR="00F8442C" w:rsidRPr="009C633D">
        <w:rPr>
          <w:rFonts w:ascii="Simplified Arabic" w:hAnsi="Simplified Arabic"/>
          <w:sz w:val="28"/>
          <w:szCs w:val="28"/>
          <w:rtl/>
        </w:rPr>
        <w:t>السرحان،</w:t>
      </w:r>
      <w:r w:rsidR="00F8442C" w:rsidRPr="009C633D">
        <w:rPr>
          <w:rFonts w:ascii="Simplified Arabic" w:hAnsi="Simplified Arabic" w:hint="cs"/>
          <w:sz w:val="28"/>
          <w:szCs w:val="28"/>
          <w:rtl/>
        </w:rPr>
        <w:t>2022)</w:t>
      </w:r>
    </w:p>
    <w:p w14:paraId="6C12CFE1"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عـلاج مقاومة التغـيير:</w:t>
      </w:r>
    </w:p>
    <w:p w14:paraId="6C12CFE2"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ab/>
        <w:t>لا شكّ أنّ قدرة الإدارة على التغلّب مبكّرا على المقاومة يساعد على إزالة الكثير من الخوف والقلق المصاحب لعملية التغيير، إن ما تحتاج المؤسسة القيام به هو توقع المقاومة وتحديد العوامل التي تؤدي إلى هذه المقاومة وتحديد أنسب الطرق للتغلب عليها والتي نذكر منها:</w:t>
      </w:r>
      <w:r w:rsidRPr="009C633D">
        <w:rPr>
          <w:rFonts w:ascii="Simplified Arabic" w:hAnsi="Simplified Arabic"/>
          <w:sz w:val="28"/>
          <w:szCs w:val="28"/>
        </w:rPr>
        <w:t> </w:t>
      </w:r>
      <w:r w:rsidRPr="009C633D">
        <w:rPr>
          <w:rFonts w:ascii="Simplified Arabic" w:hAnsi="Simplified Arabic"/>
          <w:sz w:val="28"/>
          <w:szCs w:val="28"/>
          <w:rtl/>
        </w:rPr>
        <w:t xml:space="preserve"> </w:t>
      </w:r>
      <w:r w:rsidRPr="009C633D">
        <w:rPr>
          <w:rFonts w:ascii="Simplified Arabic" w:hAnsi="Simplified Arabic"/>
          <w:sz w:val="28"/>
          <w:szCs w:val="28"/>
        </w:rPr>
        <w:t xml:space="preserve"> </w:t>
      </w:r>
      <w:r w:rsidRPr="009C633D">
        <w:rPr>
          <w:rFonts w:ascii="Simplified Arabic" w:hAnsi="Simplified Arabic"/>
          <w:sz w:val="28"/>
          <w:szCs w:val="28"/>
          <w:rtl/>
        </w:rPr>
        <w:t xml:space="preserve"> </w:t>
      </w:r>
    </w:p>
    <w:p w14:paraId="6C12CFE3" w14:textId="77777777" w:rsidR="00BA2181" w:rsidRPr="009C633D" w:rsidRDefault="00BA2181" w:rsidP="005C5899">
      <w:pPr>
        <w:pStyle w:val="ab"/>
        <w:numPr>
          <w:ilvl w:val="0"/>
          <w:numId w:val="45"/>
        </w:numPr>
        <w:bidi/>
        <w:spacing w:after="0" w:line="360" w:lineRule="auto"/>
        <w:jc w:val="lowKashida"/>
        <w:rPr>
          <w:rFonts w:ascii="Simplified Arabic" w:hAnsi="Simplified Arabic"/>
          <w:sz w:val="28"/>
          <w:szCs w:val="28"/>
        </w:rPr>
      </w:pPr>
      <w:r w:rsidRPr="009C633D">
        <w:rPr>
          <w:rFonts w:ascii="Simplified Arabic" w:hAnsi="Simplified Arabic"/>
          <w:sz w:val="28"/>
          <w:szCs w:val="28"/>
          <w:rtl/>
        </w:rPr>
        <w:t>إش</w:t>
      </w:r>
      <w:r w:rsidR="00F10148" w:rsidRPr="009C633D">
        <w:rPr>
          <w:rFonts w:ascii="Simplified Arabic" w:hAnsi="Simplified Arabic"/>
          <w:sz w:val="28"/>
          <w:szCs w:val="28"/>
          <w:rtl/>
        </w:rPr>
        <w:t>راك الأفراد العاملين في التغيير</w:t>
      </w:r>
      <w:r w:rsidR="00F10148" w:rsidRPr="009C633D">
        <w:rPr>
          <w:rFonts w:ascii="Simplified Arabic" w:hAnsi="Simplified Arabic" w:hint="cs"/>
          <w:sz w:val="28"/>
          <w:szCs w:val="28"/>
          <w:rtl/>
        </w:rPr>
        <w:t xml:space="preserve">. </w:t>
      </w:r>
    </w:p>
    <w:p w14:paraId="6C12CFE4" w14:textId="77777777" w:rsidR="00BA2181" w:rsidRPr="009C633D" w:rsidRDefault="00BA2181" w:rsidP="005C5899">
      <w:pPr>
        <w:pStyle w:val="ab"/>
        <w:numPr>
          <w:ilvl w:val="0"/>
          <w:numId w:val="45"/>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بناء منظومة اتصالات متطورة تمد العاملي</w:t>
      </w:r>
      <w:r w:rsidR="00F10148" w:rsidRPr="009C633D">
        <w:rPr>
          <w:rFonts w:ascii="Simplified Arabic" w:hAnsi="Simplified Arabic"/>
          <w:sz w:val="28"/>
          <w:szCs w:val="28"/>
          <w:rtl/>
        </w:rPr>
        <w:t>ن بالمعلومات الحقيقية بشكل دائم</w:t>
      </w:r>
      <w:r w:rsidR="00F10148" w:rsidRPr="009C633D">
        <w:rPr>
          <w:rFonts w:ascii="Simplified Arabic" w:hAnsi="Simplified Arabic" w:hint="cs"/>
          <w:sz w:val="28"/>
          <w:szCs w:val="28"/>
          <w:rtl/>
        </w:rPr>
        <w:t xml:space="preserve">. </w:t>
      </w:r>
    </w:p>
    <w:p w14:paraId="6C12CFE5" w14:textId="77777777" w:rsidR="00BA2181" w:rsidRPr="009C633D" w:rsidRDefault="00BA2181" w:rsidP="005C5899">
      <w:pPr>
        <w:pStyle w:val="ab"/>
        <w:numPr>
          <w:ilvl w:val="0"/>
          <w:numId w:val="45"/>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 xml:space="preserve">عدم تجاهل عادات </w:t>
      </w:r>
      <w:r w:rsidR="00F10148" w:rsidRPr="009C633D">
        <w:rPr>
          <w:rFonts w:ascii="Simplified Arabic" w:hAnsi="Simplified Arabic"/>
          <w:sz w:val="28"/>
          <w:szCs w:val="28"/>
          <w:rtl/>
        </w:rPr>
        <w:t>وقيم العمل الحالية لدى العاملين</w:t>
      </w:r>
      <w:r w:rsidR="00F10148" w:rsidRPr="009C633D">
        <w:rPr>
          <w:rFonts w:ascii="Simplified Arabic" w:hAnsi="Simplified Arabic" w:hint="cs"/>
          <w:sz w:val="28"/>
          <w:szCs w:val="28"/>
          <w:rtl/>
        </w:rPr>
        <w:t xml:space="preserve">. </w:t>
      </w:r>
    </w:p>
    <w:p w14:paraId="6C12CFE6" w14:textId="77777777" w:rsidR="00BA2181" w:rsidRPr="009C633D" w:rsidRDefault="00BA2181" w:rsidP="005C5899">
      <w:pPr>
        <w:pStyle w:val="ab"/>
        <w:numPr>
          <w:ilvl w:val="0"/>
          <w:numId w:val="45"/>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رفع الروح الم</w:t>
      </w:r>
      <w:r w:rsidR="00F10148" w:rsidRPr="009C633D">
        <w:rPr>
          <w:rFonts w:ascii="Simplified Arabic" w:hAnsi="Simplified Arabic"/>
          <w:sz w:val="28"/>
          <w:szCs w:val="28"/>
          <w:rtl/>
        </w:rPr>
        <w:t>عنوية وإشعال الحماس نحو التغيير</w:t>
      </w:r>
      <w:r w:rsidR="00F10148" w:rsidRPr="009C633D">
        <w:rPr>
          <w:rFonts w:ascii="Simplified Arabic" w:hAnsi="Simplified Arabic" w:hint="cs"/>
          <w:sz w:val="28"/>
          <w:szCs w:val="28"/>
          <w:rtl/>
        </w:rPr>
        <w:t xml:space="preserve">. </w:t>
      </w:r>
    </w:p>
    <w:p w14:paraId="6C12CFE7" w14:textId="77777777" w:rsidR="00BA2181" w:rsidRPr="009C633D" w:rsidRDefault="00BA2181" w:rsidP="005C5899">
      <w:pPr>
        <w:pStyle w:val="ab"/>
        <w:numPr>
          <w:ilvl w:val="0"/>
          <w:numId w:val="45"/>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 xml:space="preserve">الاهتمام بالتنظيمات النقابية والتنظيمات </w:t>
      </w:r>
      <w:r w:rsidR="00F10148" w:rsidRPr="009C633D">
        <w:rPr>
          <w:rFonts w:ascii="Simplified Arabic" w:hAnsi="Simplified Arabic"/>
          <w:sz w:val="28"/>
          <w:szCs w:val="28"/>
          <w:rtl/>
        </w:rPr>
        <w:t>غير الرسمية وكسب تأييدها وثقتها</w:t>
      </w:r>
      <w:r w:rsidR="00F10148" w:rsidRPr="009C633D">
        <w:rPr>
          <w:rFonts w:ascii="Simplified Arabic" w:hAnsi="Simplified Arabic" w:hint="cs"/>
          <w:sz w:val="28"/>
          <w:szCs w:val="28"/>
          <w:rtl/>
        </w:rPr>
        <w:t xml:space="preserve">. </w:t>
      </w:r>
    </w:p>
    <w:p w14:paraId="6C12CFE8" w14:textId="77777777" w:rsidR="00BA2181" w:rsidRPr="009C633D" w:rsidRDefault="00F10148" w:rsidP="005C5899">
      <w:pPr>
        <w:pStyle w:val="ab"/>
        <w:numPr>
          <w:ilvl w:val="0"/>
          <w:numId w:val="45"/>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اعتماد البرامج التدريبية</w:t>
      </w:r>
      <w:r w:rsidRPr="009C633D">
        <w:rPr>
          <w:rFonts w:ascii="Simplified Arabic" w:hAnsi="Simplified Arabic" w:hint="cs"/>
          <w:sz w:val="28"/>
          <w:szCs w:val="28"/>
          <w:rtl/>
        </w:rPr>
        <w:t xml:space="preserve">. </w:t>
      </w:r>
    </w:p>
    <w:p w14:paraId="6C12CFE9" w14:textId="77777777" w:rsidR="00F10148" w:rsidRPr="009C633D" w:rsidRDefault="00BA2181" w:rsidP="005C5899">
      <w:pPr>
        <w:pStyle w:val="ab"/>
        <w:numPr>
          <w:ilvl w:val="0"/>
          <w:numId w:val="45"/>
        </w:numPr>
        <w:bidi/>
        <w:spacing w:after="0" w:line="360" w:lineRule="auto"/>
        <w:jc w:val="lowKashida"/>
        <w:rPr>
          <w:rFonts w:ascii="Simplified Arabic" w:hAnsi="Simplified Arabic"/>
          <w:sz w:val="28"/>
          <w:szCs w:val="28"/>
        </w:rPr>
      </w:pPr>
      <w:r w:rsidRPr="009C633D">
        <w:rPr>
          <w:rFonts w:ascii="Simplified Arabic" w:hAnsi="Simplified Arabic"/>
          <w:sz w:val="28"/>
          <w:szCs w:val="28"/>
          <w:rtl/>
        </w:rPr>
        <w:t>واستخدام أسلوب حل المشاكل والاهتمام بالابتكار والإبداع.</w:t>
      </w:r>
      <w:r w:rsidR="00ED27AA" w:rsidRPr="009C633D">
        <w:rPr>
          <w:rtl/>
        </w:rPr>
        <w:t xml:space="preserve"> </w:t>
      </w:r>
      <w:r w:rsidR="00ED27AA" w:rsidRPr="009C633D">
        <w:rPr>
          <w:rFonts w:hint="cs"/>
          <w:rtl/>
        </w:rPr>
        <w:t>(</w:t>
      </w:r>
      <w:r w:rsidR="00ED27AA" w:rsidRPr="009C633D">
        <w:rPr>
          <w:rFonts w:ascii="Simplified Arabic" w:hAnsi="Simplified Arabic"/>
          <w:sz w:val="28"/>
          <w:szCs w:val="28"/>
          <w:rtl/>
        </w:rPr>
        <w:t>ادريعات،</w:t>
      </w:r>
      <w:r w:rsidR="00ED27AA" w:rsidRPr="009C633D">
        <w:rPr>
          <w:rFonts w:ascii="Simplified Arabic" w:hAnsi="Simplified Arabic" w:hint="cs"/>
          <w:sz w:val="28"/>
          <w:szCs w:val="28"/>
          <w:rtl/>
        </w:rPr>
        <w:t xml:space="preserve"> 2019)</w:t>
      </w:r>
    </w:p>
    <w:p w14:paraId="6C12CFEA" w14:textId="77777777" w:rsidR="00BA2181" w:rsidRPr="009C633D" w:rsidRDefault="00BA2181" w:rsidP="00F10148">
      <w:pPr>
        <w:bidi/>
        <w:spacing w:after="0" w:line="360" w:lineRule="auto"/>
        <w:jc w:val="lowKashida"/>
        <w:rPr>
          <w:rFonts w:ascii="Simplified Arabic" w:hAnsi="Simplified Arabic"/>
          <w:sz w:val="28"/>
          <w:szCs w:val="28"/>
          <w:rtl/>
        </w:rPr>
      </w:pPr>
      <w:r w:rsidRPr="009C633D">
        <w:rPr>
          <w:rFonts w:ascii="Simplified Arabic" w:hAnsi="Simplified Arabic"/>
          <w:b/>
          <w:bCs/>
          <w:sz w:val="28"/>
          <w:szCs w:val="28"/>
          <w:u w:val="single"/>
          <w:rtl/>
        </w:rPr>
        <w:t xml:space="preserve">أبرز </w:t>
      </w:r>
      <w:r w:rsidR="00F10148" w:rsidRPr="009C633D">
        <w:rPr>
          <w:rFonts w:ascii="Simplified Arabic" w:hAnsi="Simplified Arabic" w:hint="cs"/>
          <w:b/>
          <w:bCs/>
          <w:sz w:val="28"/>
          <w:szCs w:val="28"/>
          <w:u w:val="single"/>
          <w:rtl/>
        </w:rPr>
        <w:t>الاستراتيجيات</w:t>
      </w:r>
      <w:r w:rsidRPr="009C633D">
        <w:rPr>
          <w:rFonts w:ascii="Simplified Arabic" w:hAnsi="Simplified Arabic"/>
          <w:b/>
          <w:bCs/>
          <w:sz w:val="28"/>
          <w:szCs w:val="28"/>
          <w:u w:val="single"/>
          <w:rtl/>
        </w:rPr>
        <w:t xml:space="preserve"> المعتمدة في عمليات التغيير التنظيمي:</w:t>
      </w:r>
    </w:p>
    <w:p w14:paraId="6C12CFEB"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ab/>
        <w:t xml:space="preserve">أدت التطورات المتلاحقة والسريعة إلى ظهور استراتيجيات حديثة للتغيير أثبتت فعاليتها في زيادة كفاءة وإنتاجية المنظمات، من بين هذه الاستراتيجيات: </w:t>
      </w:r>
      <w:r w:rsidR="00F8442C" w:rsidRPr="009C633D">
        <w:rPr>
          <w:rFonts w:ascii="Simplified Arabic" w:hAnsi="Simplified Arabic" w:hint="cs"/>
          <w:sz w:val="28"/>
          <w:szCs w:val="28"/>
          <w:rtl/>
        </w:rPr>
        <w:t>استراتيجية</w:t>
      </w:r>
      <w:r w:rsidRPr="009C633D">
        <w:rPr>
          <w:rFonts w:ascii="Simplified Arabic" w:hAnsi="Simplified Arabic"/>
          <w:sz w:val="28"/>
          <w:szCs w:val="28"/>
          <w:rtl/>
        </w:rPr>
        <w:t xml:space="preserve"> الجودة الشاملة، </w:t>
      </w:r>
      <w:r w:rsidR="00F8442C" w:rsidRPr="009C633D">
        <w:rPr>
          <w:rFonts w:ascii="Simplified Arabic" w:hAnsi="Simplified Arabic" w:hint="cs"/>
          <w:sz w:val="28"/>
          <w:szCs w:val="28"/>
          <w:rtl/>
        </w:rPr>
        <w:t>استراتيجية</w:t>
      </w:r>
      <w:r w:rsidRPr="009C633D">
        <w:rPr>
          <w:rFonts w:ascii="Simplified Arabic" w:hAnsi="Simplified Arabic"/>
          <w:sz w:val="28"/>
          <w:szCs w:val="28"/>
          <w:rtl/>
        </w:rPr>
        <w:t xml:space="preserve"> إعادة الهندسة، </w:t>
      </w:r>
      <w:r w:rsidR="00F8442C" w:rsidRPr="009C633D">
        <w:rPr>
          <w:rFonts w:ascii="Simplified Arabic" w:hAnsi="Simplified Arabic" w:hint="cs"/>
          <w:sz w:val="28"/>
          <w:szCs w:val="28"/>
          <w:rtl/>
        </w:rPr>
        <w:t>واستراتيجية</w:t>
      </w:r>
      <w:r w:rsidRPr="009C633D">
        <w:rPr>
          <w:rFonts w:ascii="Simplified Arabic" w:hAnsi="Simplified Arabic"/>
          <w:sz w:val="28"/>
          <w:szCs w:val="28"/>
          <w:rtl/>
        </w:rPr>
        <w:t xml:space="preserve"> تخفيض العمالة.</w:t>
      </w:r>
    </w:p>
    <w:p w14:paraId="6C12CFEC" w14:textId="77777777" w:rsidR="00BB12FA" w:rsidRPr="009C633D" w:rsidRDefault="00BB12FA" w:rsidP="00BB12FA">
      <w:pPr>
        <w:bidi/>
        <w:spacing w:line="360" w:lineRule="auto"/>
        <w:jc w:val="lowKashida"/>
        <w:rPr>
          <w:rFonts w:ascii="Simplified Arabic" w:hAnsi="Simplified Arabic"/>
          <w:sz w:val="28"/>
          <w:szCs w:val="28"/>
          <w:rtl/>
        </w:rPr>
      </w:pPr>
    </w:p>
    <w:p w14:paraId="6C12CFED"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sz w:val="28"/>
          <w:szCs w:val="28"/>
          <w:rtl/>
        </w:rPr>
        <w:lastRenderedPageBreak/>
        <w:tab/>
      </w:r>
      <w:r w:rsidRPr="009C633D">
        <w:rPr>
          <w:rFonts w:ascii="Simplified Arabic" w:hAnsi="Simplified Arabic"/>
          <w:b/>
          <w:bCs/>
          <w:sz w:val="28"/>
          <w:szCs w:val="28"/>
          <w:rtl/>
        </w:rPr>
        <w:t>1 -</w:t>
      </w:r>
      <w:r w:rsidR="00F8442C" w:rsidRPr="009C633D">
        <w:rPr>
          <w:rFonts w:ascii="Simplified Arabic" w:hAnsi="Simplified Arabic" w:hint="cs"/>
          <w:b/>
          <w:bCs/>
          <w:sz w:val="28"/>
          <w:szCs w:val="28"/>
          <w:rtl/>
        </w:rPr>
        <w:t>استراتيجية</w:t>
      </w:r>
      <w:r w:rsidRPr="009C633D">
        <w:rPr>
          <w:rFonts w:ascii="Simplified Arabic" w:hAnsi="Simplified Arabic"/>
          <w:b/>
          <w:bCs/>
          <w:sz w:val="28"/>
          <w:szCs w:val="28"/>
          <w:rtl/>
        </w:rPr>
        <w:t xml:space="preserve"> إدارة الجودة الشاملة:</w:t>
      </w:r>
    </w:p>
    <w:p w14:paraId="6C12CFEE"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هي فلسفة إدارية ومدخلا استراتيجيا ووسيلة لإدارة التغيير تهدف إلى نقل المنظمات المعاصرة من أنماط وتفكير وممارسات عدت صالحة لبيئة ومتطلبات ماضية، إلى أنماط تفكير وممارسات تتلاءم مع البيئة والمتطلبات المعاصرة والمستقبلية.   </w:t>
      </w:r>
    </w:p>
    <w:p w14:paraId="6C12CFEF"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 وتعتمد إدارة الجودة الشاملة على المبادئ على المبادئ الآتية:</w:t>
      </w:r>
    </w:p>
    <w:p w14:paraId="6C12CFF0" w14:textId="77777777" w:rsidR="00BA2181" w:rsidRPr="009C633D" w:rsidRDefault="00BA2181" w:rsidP="005C5899">
      <w:pPr>
        <w:numPr>
          <w:ilvl w:val="0"/>
          <w:numId w:val="29"/>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 xml:space="preserve">التركيز على العمل؛ </w:t>
      </w:r>
    </w:p>
    <w:p w14:paraId="6C12CFF1" w14:textId="77777777" w:rsidR="00BA2181" w:rsidRPr="009C633D" w:rsidRDefault="00BA2181" w:rsidP="005C5899">
      <w:pPr>
        <w:numPr>
          <w:ilvl w:val="0"/>
          <w:numId w:val="29"/>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التحسين المستمر؛</w:t>
      </w:r>
    </w:p>
    <w:p w14:paraId="6C12CFF2" w14:textId="77777777" w:rsidR="00BA2181" w:rsidRPr="009C633D" w:rsidRDefault="00BA2181" w:rsidP="005C5899">
      <w:pPr>
        <w:numPr>
          <w:ilvl w:val="0"/>
          <w:numId w:val="29"/>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التعاون الجماعي بدلا من المنافسة؛</w:t>
      </w:r>
    </w:p>
    <w:p w14:paraId="6C12CFF3" w14:textId="77777777" w:rsidR="00BA2181" w:rsidRPr="009C633D" w:rsidRDefault="00BA2181" w:rsidP="005C5899">
      <w:pPr>
        <w:numPr>
          <w:ilvl w:val="0"/>
          <w:numId w:val="29"/>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الوقاية بدلا من التفتيش؛</w:t>
      </w:r>
    </w:p>
    <w:p w14:paraId="6C12CFF4" w14:textId="77777777" w:rsidR="00BA2181" w:rsidRPr="009C633D" w:rsidRDefault="00BA2181" w:rsidP="005C5899">
      <w:pPr>
        <w:numPr>
          <w:ilvl w:val="0"/>
          <w:numId w:val="29"/>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المشاركة الكاملة؛</w:t>
      </w:r>
    </w:p>
    <w:p w14:paraId="6C12CFF5" w14:textId="77777777" w:rsidR="00BA2181" w:rsidRPr="009C633D" w:rsidRDefault="00BA2181" w:rsidP="005C5899">
      <w:pPr>
        <w:numPr>
          <w:ilvl w:val="0"/>
          <w:numId w:val="29"/>
        </w:num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 xml:space="preserve">اتخاذ القرار بناءا على </w:t>
      </w:r>
      <w:r w:rsidR="007A1166" w:rsidRPr="009C633D">
        <w:rPr>
          <w:rFonts w:ascii="Simplified Arabic" w:hAnsi="Simplified Arabic" w:hint="cs"/>
          <w:sz w:val="28"/>
          <w:szCs w:val="28"/>
          <w:rtl/>
        </w:rPr>
        <w:t xml:space="preserve">الحقائق. </w:t>
      </w:r>
      <w:r w:rsidR="007A1166" w:rsidRPr="009C633D">
        <w:rPr>
          <w:rFonts w:ascii="Simplified Arabic" w:hAnsi="Simplified Arabic"/>
          <w:sz w:val="28"/>
          <w:szCs w:val="28"/>
          <w:rtl/>
        </w:rPr>
        <w:t>(</w:t>
      </w:r>
      <w:r w:rsidR="00ED27AA" w:rsidRPr="009C633D">
        <w:rPr>
          <w:rFonts w:ascii="Simplified Arabic" w:hAnsi="Simplified Arabic"/>
          <w:sz w:val="28"/>
          <w:szCs w:val="28"/>
          <w:rtl/>
        </w:rPr>
        <w:t>سايب،</w:t>
      </w:r>
      <w:r w:rsidR="00ED27AA" w:rsidRPr="009C633D">
        <w:rPr>
          <w:rFonts w:ascii="Simplified Arabic" w:hAnsi="Simplified Arabic" w:hint="cs"/>
          <w:sz w:val="28"/>
          <w:szCs w:val="28"/>
          <w:rtl/>
        </w:rPr>
        <w:t xml:space="preserve"> 2018)</w:t>
      </w:r>
      <w:r w:rsidR="007A1166" w:rsidRPr="009C633D">
        <w:rPr>
          <w:rFonts w:ascii="Simplified Arabic" w:hAnsi="Simplified Arabic" w:hint="cs"/>
          <w:sz w:val="28"/>
          <w:szCs w:val="28"/>
          <w:rtl/>
        </w:rPr>
        <w:t xml:space="preserve"> </w:t>
      </w:r>
    </w:p>
    <w:p w14:paraId="6C12CFF6"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ab/>
        <w:t xml:space="preserve">2 . </w:t>
      </w:r>
      <w:r w:rsidR="007A1166" w:rsidRPr="009C633D">
        <w:rPr>
          <w:rFonts w:ascii="Simplified Arabic" w:hAnsi="Simplified Arabic" w:hint="cs"/>
          <w:b/>
          <w:bCs/>
          <w:sz w:val="28"/>
          <w:szCs w:val="28"/>
          <w:rtl/>
        </w:rPr>
        <w:t>استراتيجية</w:t>
      </w:r>
      <w:r w:rsidRPr="009C633D">
        <w:rPr>
          <w:rFonts w:ascii="Simplified Arabic" w:hAnsi="Simplified Arabic"/>
          <w:b/>
          <w:bCs/>
          <w:sz w:val="28"/>
          <w:szCs w:val="28"/>
          <w:rtl/>
        </w:rPr>
        <w:t xml:space="preserve"> إعادة البناء التنظيمي(الهندرة):</w:t>
      </w:r>
    </w:p>
    <w:p w14:paraId="6C12CFF7"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يعبر مفهوم إعادة البناء التنظيمي عن منهج راديكالي للتطوير والتحسين، يمكن من خلاله الربط بين تكنولوجيا المعلومات والعمليات المتعلقة بمجال أعمال معين، وبما يؤدي إلى إعادة تصميم جذري للعمليات، ويعرفها صاحب المفهوم مايكل هامر (</w:t>
      </w:r>
      <w:r w:rsidRPr="009C633D">
        <w:rPr>
          <w:rFonts w:ascii="Simplified Arabic" w:hAnsi="Simplified Arabic"/>
          <w:sz w:val="28"/>
          <w:szCs w:val="28"/>
        </w:rPr>
        <w:t>Michel Hammer</w:t>
      </w:r>
      <w:r w:rsidRPr="009C633D">
        <w:rPr>
          <w:rFonts w:ascii="Simplified Arabic" w:hAnsi="Simplified Arabic"/>
          <w:sz w:val="28"/>
          <w:szCs w:val="28"/>
          <w:rtl/>
        </w:rPr>
        <w:t>) بأنها:" عملية التفكير بشكل جذري وإعادة تصميم العمليات في مجال أعمال معين بغرض إحداث تحسينات جذرية في المقاييس الحيوية والهامة للأداء مثل: التكلفة، الجودة، الخدمة والسرعة " .(الهندرة مشتق من كلمتي هندسة وإدارة)</w:t>
      </w:r>
    </w:p>
    <w:p w14:paraId="6C12CFF8"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lastRenderedPageBreak/>
        <w:t xml:space="preserve">ترتكز </w:t>
      </w:r>
      <w:r w:rsidR="00F8442C" w:rsidRPr="009C633D">
        <w:rPr>
          <w:rFonts w:ascii="Simplified Arabic" w:hAnsi="Simplified Arabic" w:hint="cs"/>
          <w:sz w:val="28"/>
          <w:szCs w:val="28"/>
          <w:rtl/>
        </w:rPr>
        <w:t>استراتيجية</w:t>
      </w:r>
      <w:r w:rsidRPr="009C633D">
        <w:rPr>
          <w:rFonts w:ascii="Simplified Arabic" w:hAnsi="Simplified Arabic"/>
          <w:sz w:val="28"/>
          <w:szCs w:val="28"/>
          <w:rtl/>
        </w:rPr>
        <w:t xml:space="preserve"> إعادة البناء التنظيمي في إحداث التغيير على جملة من المرتكزات نوجزها في:</w:t>
      </w:r>
    </w:p>
    <w:p w14:paraId="6C12CFF9"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-التفكير بطريقة جديدة:</w:t>
      </w:r>
    </w:p>
    <w:p w14:paraId="6C12CFFA" w14:textId="77777777" w:rsidR="00BA2181" w:rsidRPr="009C633D" w:rsidRDefault="00BA2181" w:rsidP="006B6ED7">
      <w:pPr>
        <w:bidi/>
        <w:spacing w:line="360" w:lineRule="auto"/>
        <w:jc w:val="lowKashida"/>
        <w:rPr>
          <w:rFonts w:ascii="Simplified Arabic" w:hAnsi="Simplified Arabic"/>
          <w:sz w:val="28"/>
          <w:szCs w:val="28"/>
        </w:rPr>
      </w:pPr>
      <w:r w:rsidRPr="009C633D">
        <w:rPr>
          <w:rFonts w:ascii="Simplified Arabic" w:hAnsi="Simplified Arabic"/>
          <w:sz w:val="28"/>
          <w:szCs w:val="28"/>
          <w:rtl/>
        </w:rPr>
        <w:t xml:space="preserve"> حيث يجب أن يتغير نسق التفكير ومنهجيته بالنسبة لقياديي المؤسسة ويرتكز هذا النسق التفكيري الجديدة على جملة من المبادئ:</w:t>
      </w:r>
    </w:p>
    <w:p w14:paraId="6C12CFFB"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               • التخلي على الافتراضات المسبقة؛</w:t>
      </w:r>
    </w:p>
    <w:p w14:paraId="6C12CFFC"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               • طرح الطرق والأساليب القديمة في التفكير؛</w:t>
      </w:r>
    </w:p>
    <w:p w14:paraId="6C12CFFD"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               • التخلي عن الأفكار الحالية؛</w:t>
      </w:r>
    </w:p>
    <w:p w14:paraId="6C12CFFE"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               • التطلع إلى ما يجب أن يكون؛</w:t>
      </w:r>
    </w:p>
    <w:p w14:paraId="6C12CFFF"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               • ووضع الفضل في الاعتبار.</w:t>
      </w:r>
      <w:r w:rsidRPr="009C633D">
        <w:rPr>
          <w:rFonts w:ascii="Simplified Arabic" w:hAnsi="Simplified Arabic"/>
          <w:sz w:val="28"/>
          <w:szCs w:val="28"/>
        </w:rPr>
        <w:t xml:space="preserve">     </w:t>
      </w:r>
    </w:p>
    <w:p w14:paraId="6C12D000"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-إعادة تصميم العمليات:</w:t>
      </w:r>
    </w:p>
    <w:p w14:paraId="6C12D001"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المقصود بالعملية وفق هذا المنظور هي جملة الأنشطة التي تعالج مدخلا واحدا أو عددا من المدخلات للحصول على مخرجات محددة، نلاحظ أنها تركز على عنصر مهم يختلف عن المداخل الأخرى في التغيير، والتي تركز بشكل خاص على تغيير وظيفي وإعادة توزيع للموارد والمهام أو تغييرات في الهياكل أو تغييرات سلوكية تركز على بر</w:t>
      </w:r>
      <w:r w:rsidR="00BB12FA" w:rsidRPr="009C633D">
        <w:rPr>
          <w:rFonts w:ascii="Simplified Arabic" w:hAnsi="Simplified Arabic"/>
          <w:sz w:val="28"/>
          <w:szCs w:val="28"/>
          <w:rtl/>
        </w:rPr>
        <w:t>امج التدريب والتنمية الإدارية..</w:t>
      </w:r>
    </w:p>
    <w:p w14:paraId="6C12D002" w14:textId="77777777" w:rsidR="00BB12FA" w:rsidRPr="009C633D" w:rsidRDefault="00BB12FA" w:rsidP="00BB12FA">
      <w:pPr>
        <w:bidi/>
        <w:spacing w:line="360" w:lineRule="auto"/>
        <w:jc w:val="lowKashida"/>
        <w:rPr>
          <w:rFonts w:ascii="Simplified Arabic" w:hAnsi="Simplified Arabic"/>
          <w:sz w:val="28"/>
          <w:szCs w:val="28"/>
          <w:rtl/>
        </w:rPr>
      </w:pPr>
    </w:p>
    <w:p w14:paraId="6C12D003" w14:textId="77777777" w:rsidR="00BB12FA" w:rsidRPr="009C633D" w:rsidRDefault="00BB12FA" w:rsidP="00BB12FA">
      <w:pPr>
        <w:bidi/>
        <w:spacing w:line="360" w:lineRule="auto"/>
        <w:jc w:val="lowKashida"/>
        <w:rPr>
          <w:rFonts w:ascii="Simplified Arabic" w:hAnsi="Simplified Arabic"/>
          <w:sz w:val="28"/>
          <w:szCs w:val="28"/>
        </w:rPr>
      </w:pPr>
    </w:p>
    <w:p w14:paraId="6C12D004"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lastRenderedPageBreak/>
        <w:t>- الابتكار والتجديد:</w:t>
      </w:r>
    </w:p>
    <w:p w14:paraId="6C12D005" w14:textId="77777777" w:rsidR="00BA2181" w:rsidRPr="009C633D" w:rsidRDefault="00BA2181" w:rsidP="006B6ED7">
      <w:pPr>
        <w:bidi/>
        <w:spacing w:line="360" w:lineRule="auto"/>
        <w:jc w:val="lowKashida"/>
        <w:rPr>
          <w:rFonts w:ascii="Simplified Arabic" w:hAnsi="Simplified Arabic"/>
          <w:sz w:val="28"/>
          <w:szCs w:val="28"/>
        </w:rPr>
      </w:pPr>
      <w:r w:rsidRPr="009C633D">
        <w:rPr>
          <w:rFonts w:ascii="Simplified Arabic" w:hAnsi="Simplified Arabic"/>
          <w:sz w:val="28"/>
          <w:szCs w:val="28"/>
          <w:rtl/>
        </w:rPr>
        <w:t xml:space="preserve"> ترتكز المداخل الأخرى على التحسين والتعديل الجزئي على مستوى الكيانات أو إضافة شيء أو حذف آخر، دون تغييرات كبيرة أما منهج إعادة الهندسة الإدارية فيتضمن ترك الوضع الحالي تماما، وإتباع أسلوب جديد مبتكر يتوقع منه أن يحدث طفرة واسعة وشاملة.</w:t>
      </w:r>
    </w:p>
    <w:p w14:paraId="6C12D006"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-اعتماد تكنولوجيا وتنظيما متقدمين:</w:t>
      </w:r>
    </w:p>
    <w:p w14:paraId="6C12D007" w14:textId="77777777" w:rsidR="00BA2181" w:rsidRPr="009C633D" w:rsidRDefault="00BA2181" w:rsidP="006B6ED7">
      <w:pPr>
        <w:bidi/>
        <w:spacing w:line="360" w:lineRule="auto"/>
        <w:jc w:val="lowKashida"/>
        <w:rPr>
          <w:rFonts w:ascii="Simplified Arabic" w:hAnsi="Simplified Arabic"/>
          <w:sz w:val="28"/>
          <w:szCs w:val="28"/>
        </w:rPr>
      </w:pPr>
      <w:r w:rsidRPr="009C633D">
        <w:rPr>
          <w:rFonts w:ascii="Simplified Arabic" w:hAnsi="Simplified Arabic"/>
          <w:sz w:val="28"/>
          <w:szCs w:val="28"/>
          <w:rtl/>
        </w:rPr>
        <w:t xml:space="preserve"> يعتمد التغيير المعتمد على استراتيجية إعادة البناء التنظيمي استخدام آلات جديدة، تطوير أساليب إنتاج جديدة، تقديم تشكيلة منتجات مبتكرة، وبالتالي تقديم خدمات متجددة للزبون.</w:t>
      </w:r>
    </w:p>
    <w:p w14:paraId="6C12D008"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 xml:space="preserve">- التركيز على تكنولوجيا المعلومات: </w:t>
      </w:r>
    </w:p>
    <w:p w14:paraId="6C12D009"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وذلك بالتركيز على تطوير أساليب الحفظ والاسترجاع أفضل لاتخاذ القرارات، اعتماد شبكات اتصال كثيفة، تحسين التفاعل بين الإنسان والآلة، تشكيل قاعدة بيانات، والإدارة الفعالة للمعلومة.</w:t>
      </w:r>
    </w:p>
    <w:p w14:paraId="6C12D00A"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استراتيجية تخفيض حجم العمالة:</w:t>
      </w:r>
    </w:p>
    <w:p w14:paraId="6C12D00B"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ab/>
        <w:t>تقوم هذه الاستراتيجية على حذف بعض المستويات الإدارية وتقليص عدد العمال غير الأكفاء لتخفيض تكاليف التشغيل من خلال تحقيق ميزة التكلفة الأقل. تستمد هذه الاستراتيجية أهميتها من كونها تسمح بـ:</w:t>
      </w:r>
    </w:p>
    <w:p w14:paraId="6C12D00C"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ab/>
        <w:t xml:space="preserve">1-قدرة المنظمة على الاستجابة لمتغيرات بيئتها أكثر؛ </w:t>
      </w:r>
    </w:p>
    <w:p w14:paraId="6C12D00D"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ab/>
        <w:t xml:space="preserve">2-التركيز على برامج التنمية الإدارية لرفع مهارات العمال؛ </w:t>
      </w:r>
    </w:p>
    <w:p w14:paraId="6C12D00E"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ab/>
        <w:t>3-تخفيض التكاليف وتحقيق ميزة التكلفة الأقل؛</w:t>
      </w:r>
    </w:p>
    <w:p w14:paraId="6C12D00F"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lastRenderedPageBreak/>
        <w:tab/>
        <w:t xml:space="preserve">4-وتقوية المركز المالي للمؤسسة. </w:t>
      </w:r>
    </w:p>
    <w:p w14:paraId="6C12D010" w14:textId="77777777" w:rsidR="00BA2181" w:rsidRPr="009C633D" w:rsidRDefault="00BA2181" w:rsidP="00F10148">
      <w:pPr>
        <w:bidi/>
        <w:spacing w:after="0" w:line="360" w:lineRule="auto"/>
        <w:ind w:right="142"/>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t xml:space="preserve">رضا العملاء: </w:t>
      </w:r>
    </w:p>
    <w:p w14:paraId="6C12D011" w14:textId="77777777" w:rsidR="00BA2181" w:rsidRPr="009C633D" w:rsidRDefault="00BA2181" w:rsidP="006B6ED7">
      <w:pPr>
        <w:bidi/>
        <w:spacing w:after="0" w:line="360" w:lineRule="auto"/>
        <w:ind w:left="232" w:right="142" w:firstLine="488"/>
        <w:jc w:val="lowKashida"/>
        <w:rPr>
          <w:rFonts w:ascii="Simplified Arabic" w:hAnsi="Simplified Arabic"/>
          <w:sz w:val="28"/>
          <w:szCs w:val="28"/>
          <w:rtl/>
        </w:rPr>
      </w:pPr>
      <w:r w:rsidRPr="009C633D">
        <w:rPr>
          <w:rFonts w:ascii="Simplified Arabic" w:hAnsi="Simplified Arabic"/>
          <w:sz w:val="28"/>
          <w:szCs w:val="28"/>
          <w:rtl/>
        </w:rPr>
        <w:t xml:space="preserve">يعتبر الرضا لدى العملاء من أهم المعايير التي تمكن المؤسسة من التأكد من جودة سلعها وخدماتها، لأنه يعتبر مصدر ولاء العملاء للمؤسسة، لذلك تسعى إلى العمل على زيادة درجة الرضا لدى عملاءها للمحافظة على بقاءها في السوق.  ولذلك سنتعرف في هذا الجزء من البحث على مفهوم الرضا وخصائصه وعلاقته بالجودة، وذلك على النحو التالي: </w:t>
      </w:r>
    </w:p>
    <w:p w14:paraId="6C12D012" w14:textId="77777777" w:rsidR="00BA2181" w:rsidRPr="009C633D" w:rsidRDefault="00BA2181" w:rsidP="006B6ED7">
      <w:pPr>
        <w:bidi/>
        <w:spacing w:after="0" w:line="360" w:lineRule="auto"/>
        <w:ind w:left="232" w:right="142"/>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t xml:space="preserve">مفهوم الرضـا: </w:t>
      </w:r>
    </w:p>
    <w:p w14:paraId="6C12D013" w14:textId="77777777" w:rsidR="00BA2181" w:rsidRPr="009C633D" w:rsidRDefault="00BA2181" w:rsidP="006B6ED7">
      <w:pPr>
        <w:bidi/>
        <w:spacing w:after="0" w:line="360" w:lineRule="auto"/>
        <w:ind w:left="232" w:right="142"/>
        <w:jc w:val="lowKashida"/>
        <w:rPr>
          <w:rFonts w:ascii="Simplified Arabic" w:hAnsi="Simplified Arabic"/>
          <w:sz w:val="28"/>
          <w:szCs w:val="28"/>
          <w:rtl/>
        </w:rPr>
      </w:pPr>
      <w:r w:rsidRPr="009C633D">
        <w:rPr>
          <w:rFonts w:ascii="Simplified Arabic" w:hAnsi="Simplified Arabic"/>
          <w:sz w:val="28"/>
          <w:szCs w:val="28"/>
          <w:rtl/>
        </w:rPr>
        <w:tab/>
        <w:t xml:space="preserve">يعتبر رضا العملاء المحور الأساسي ونقطة الارتكاز في التخطيط للأنشطة التسويقية لجميع الشركات الناجحة على اختلاف </w:t>
      </w:r>
      <w:r w:rsidR="000F5808" w:rsidRPr="009C633D">
        <w:rPr>
          <w:rFonts w:ascii="Simplified Arabic" w:hAnsi="Simplified Arabic" w:hint="cs"/>
          <w:sz w:val="28"/>
          <w:szCs w:val="28"/>
          <w:rtl/>
        </w:rPr>
        <w:t>أنواعها،</w:t>
      </w:r>
      <w:r w:rsidRPr="009C633D">
        <w:rPr>
          <w:rFonts w:ascii="Simplified Arabic" w:hAnsi="Simplified Arabic"/>
          <w:sz w:val="28"/>
          <w:szCs w:val="28"/>
          <w:rtl/>
        </w:rPr>
        <w:t xml:space="preserve"> وهذا جعله يحظى بالاهتمام الكبير لدى المفكرين التسويقيين الذين تناولوا جوانبه </w:t>
      </w:r>
      <w:r w:rsidR="000F5808" w:rsidRPr="009C633D">
        <w:rPr>
          <w:rFonts w:ascii="Simplified Arabic" w:hAnsi="Simplified Arabic" w:hint="cs"/>
          <w:sz w:val="28"/>
          <w:szCs w:val="28"/>
          <w:rtl/>
        </w:rPr>
        <w:t>المختلفة،</w:t>
      </w:r>
      <w:r w:rsidRPr="009C633D">
        <w:rPr>
          <w:rFonts w:ascii="Simplified Arabic" w:hAnsi="Simplified Arabic"/>
          <w:sz w:val="28"/>
          <w:szCs w:val="28"/>
          <w:rtl/>
        </w:rPr>
        <w:t xml:space="preserve"> وعلى الرغم من اختلاف التعريفات الخاصة برضا </w:t>
      </w:r>
      <w:r w:rsidR="000F5808" w:rsidRPr="009C633D">
        <w:rPr>
          <w:rFonts w:ascii="Simplified Arabic" w:hAnsi="Simplified Arabic" w:hint="cs"/>
          <w:sz w:val="28"/>
          <w:szCs w:val="28"/>
          <w:rtl/>
        </w:rPr>
        <w:t>العملاء؛</w:t>
      </w:r>
      <w:r w:rsidRPr="009C633D">
        <w:rPr>
          <w:rFonts w:ascii="Simplified Arabic" w:hAnsi="Simplified Arabic"/>
          <w:sz w:val="28"/>
          <w:szCs w:val="28"/>
          <w:rtl/>
        </w:rPr>
        <w:t xml:space="preserve"> إلا أن تعريف هوفمان لرضا العملاء يعتبر من التعاريف المشهورة في هذا </w:t>
      </w:r>
      <w:r w:rsidR="0094669E" w:rsidRPr="009C633D">
        <w:rPr>
          <w:rFonts w:ascii="Simplified Arabic" w:hAnsi="Simplified Arabic" w:hint="cs"/>
          <w:sz w:val="28"/>
          <w:szCs w:val="28"/>
          <w:rtl/>
        </w:rPr>
        <w:t>الشأن،</w:t>
      </w:r>
      <w:r w:rsidRPr="009C633D">
        <w:rPr>
          <w:rFonts w:ascii="Simplified Arabic" w:hAnsi="Simplified Arabic"/>
          <w:sz w:val="28"/>
          <w:szCs w:val="28"/>
          <w:rtl/>
        </w:rPr>
        <w:t xml:space="preserve"> حيث يعتبر الرضا مقارنة لتوقعات العميل مع الجودة المدركة لعناصر الخدمة.</w:t>
      </w:r>
      <w:r w:rsidRPr="009C633D">
        <w:rPr>
          <w:rFonts w:ascii="Simplified Arabic" w:eastAsia="Calibri" w:hAnsi="Simplified Arabic"/>
          <w:sz w:val="28"/>
          <w:szCs w:val="28"/>
          <w:vertAlign w:val="superscript"/>
          <w:rtl/>
        </w:rPr>
        <w:t xml:space="preserve"> </w:t>
      </w:r>
    </w:p>
    <w:p w14:paraId="6C12D014" w14:textId="77777777" w:rsidR="00BA2181" w:rsidRPr="009C633D" w:rsidRDefault="00BA2181" w:rsidP="006B6ED7">
      <w:pPr>
        <w:bidi/>
        <w:spacing w:after="0" w:line="360" w:lineRule="auto"/>
        <w:ind w:left="232" w:right="142"/>
        <w:jc w:val="lowKashida"/>
        <w:rPr>
          <w:rFonts w:ascii="Simplified Arabic" w:hAnsi="Simplified Arabic"/>
          <w:sz w:val="28"/>
          <w:szCs w:val="28"/>
          <w:rtl/>
        </w:rPr>
      </w:pPr>
      <w:r w:rsidRPr="009C633D">
        <w:rPr>
          <w:rFonts w:ascii="Simplified Arabic" w:hAnsi="Simplified Arabic"/>
          <w:sz w:val="28"/>
          <w:szCs w:val="28"/>
          <w:rtl/>
        </w:rPr>
        <w:t xml:space="preserve">ويعرف أيضا بأنه: " حالة نفسية لما بعد شراء </w:t>
      </w:r>
      <w:r w:rsidR="0094669E" w:rsidRPr="009C633D">
        <w:rPr>
          <w:rFonts w:ascii="Simplified Arabic" w:hAnsi="Simplified Arabic" w:hint="cs"/>
          <w:sz w:val="28"/>
          <w:szCs w:val="28"/>
          <w:rtl/>
        </w:rPr>
        <w:t>واستهلاك</w:t>
      </w:r>
      <w:r w:rsidRPr="009C633D">
        <w:rPr>
          <w:rFonts w:ascii="Simplified Arabic" w:hAnsi="Simplified Arabic"/>
          <w:sz w:val="28"/>
          <w:szCs w:val="28"/>
          <w:rtl/>
        </w:rPr>
        <w:t xml:space="preserve"> خدمة معينة، يترجم بواسطة شعور عابر ( مؤقت) ناتج عن الفرق بين توقعات العميل والأداء المدرك، ويعتمد بالموازاة مع ذلك على الموقف السابق تجاه الخدمة .</w:t>
      </w:r>
      <w:r w:rsidR="0094669E" w:rsidRPr="009C633D">
        <w:rPr>
          <w:rFonts w:ascii="Simplified Arabic" w:hAnsi="Simplified Arabic" w:hint="cs"/>
          <w:sz w:val="28"/>
          <w:szCs w:val="28"/>
          <w:rtl/>
        </w:rPr>
        <w:t>(</w:t>
      </w:r>
      <w:r w:rsidRPr="009C633D">
        <w:rPr>
          <w:rFonts w:ascii="Simplified Arabic" w:hAnsi="Simplified Arabic"/>
          <w:sz w:val="28"/>
          <w:szCs w:val="28"/>
          <w:rtl/>
        </w:rPr>
        <w:t xml:space="preserve"> </w:t>
      </w:r>
      <w:r w:rsidR="0094669E" w:rsidRPr="009C633D">
        <w:rPr>
          <w:rFonts w:ascii="Simplified Arabic" w:hAnsi="Simplified Arabic"/>
          <w:sz w:val="28"/>
          <w:szCs w:val="28"/>
          <w:rtl/>
        </w:rPr>
        <w:t>مصطفى،</w:t>
      </w:r>
      <w:r w:rsidR="0094669E" w:rsidRPr="009C633D">
        <w:rPr>
          <w:rFonts w:ascii="Simplified Arabic" w:hAnsi="Simplified Arabic" w:hint="cs"/>
          <w:sz w:val="28"/>
          <w:szCs w:val="28"/>
          <w:rtl/>
        </w:rPr>
        <w:t>2018)</w:t>
      </w:r>
    </w:p>
    <w:p w14:paraId="6C12D015" w14:textId="77777777" w:rsidR="00BA2181" w:rsidRPr="009C633D" w:rsidRDefault="00BA2181" w:rsidP="006B6ED7">
      <w:pPr>
        <w:bidi/>
        <w:spacing w:after="0" w:line="360" w:lineRule="auto"/>
        <w:ind w:left="232" w:right="142" w:firstLine="488"/>
        <w:jc w:val="lowKashida"/>
        <w:rPr>
          <w:rFonts w:ascii="Simplified Arabic" w:hAnsi="Simplified Arabic"/>
          <w:sz w:val="28"/>
          <w:szCs w:val="28"/>
          <w:rtl/>
        </w:rPr>
      </w:pPr>
      <w:r w:rsidRPr="009C633D">
        <w:rPr>
          <w:rFonts w:ascii="Simplified Arabic" w:hAnsi="Simplified Arabic"/>
          <w:sz w:val="28"/>
          <w:szCs w:val="28"/>
          <w:rtl/>
        </w:rPr>
        <w:t xml:space="preserve">ويمكن تعريفه على أنه: "إدراك العميل لمستوى إجابة المعاملات لحاجاته وتوقعاته " </w:t>
      </w:r>
    </w:p>
    <w:p w14:paraId="6C12D016" w14:textId="77777777" w:rsidR="00BA2181" w:rsidRPr="009C633D" w:rsidRDefault="00BA2181" w:rsidP="006B6ED7">
      <w:pPr>
        <w:bidi/>
        <w:spacing w:after="0" w:line="360" w:lineRule="auto"/>
        <w:ind w:left="232" w:right="142"/>
        <w:jc w:val="lowKashida"/>
        <w:rPr>
          <w:rFonts w:ascii="Simplified Arabic" w:hAnsi="Simplified Arabic"/>
          <w:sz w:val="28"/>
          <w:szCs w:val="28"/>
          <w:rtl/>
        </w:rPr>
      </w:pPr>
      <w:r w:rsidRPr="009C633D">
        <w:rPr>
          <w:rFonts w:ascii="Simplified Arabic" w:hAnsi="Simplified Arabic"/>
          <w:sz w:val="28"/>
          <w:szCs w:val="28"/>
          <w:rtl/>
        </w:rPr>
        <w:t xml:space="preserve">من خلال التعاريف السابقة نستنتج بأن الرضا عبارة عن شعور وإحساس نفسي يعبر عن الفرق بين أداء السلعة أو الخدمة المدركة وتوقعات العميل، وبذلك يمكن التمييز بين ثلاثة مستويات: </w:t>
      </w:r>
    </w:p>
    <w:p w14:paraId="6C12D017" w14:textId="77777777" w:rsidR="00BA2181" w:rsidRPr="009C633D" w:rsidRDefault="00BA2181" w:rsidP="006B6ED7">
      <w:pPr>
        <w:bidi/>
        <w:spacing w:after="0" w:line="360" w:lineRule="auto"/>
        <w:ind w:left="232" w:right="142"/>
        <w:jc w:val="lowKashida"/>
        <w:rPr>
          <w:rFonts w:ascii="Simplified Arabic" w:hAnsi="Simplified Arabic"/>
          <w:sz w:val="28"/>
          <w:szCs w:val="28"/>
          <w:rtl/>
        </w:rPr>
      </w:pPr>
      <w:r w:rsidRPr="009C633D">
        <w:rPr>
          <w:rFonts w:ascii="Simplified Arabic" w:hAnsi="Simplified Arabic"/>
          <w:sz w:val="28"/>
          <w:szCs w:val="28"/>
          <w:rtl/>
        </w:rPr>
        <w:t>أ- الأداء &lt; التوقعات اللاجودة               العميل غير راض.</w:t>
      </w:r>
    </w:p>
    <w:p w14:paraId="6C12D018" w14:textId="77777777" w:rsidR="00BA2181" w:rsidRPr="009C633D" w:rsidRDefault="00BA2181" w:rsidP="006B6ED7">
      <w:pPr>
        <w:bidi/>
        <w:spacing w:after="0" w:line="360" w:lineRule="auto"/>
        <w:ind w:left="232" w:right="142"/>
        <w:jc w:val="lowKashida"/>
        <w:rPr>
          <w:rFonts w:ascii="Simplified Arabic" w:hAnsi="Simplified Arabic"/>
          <w:sz w:val="28"/>
          <w:szCs w:val="28"/>
          <w:rtl/>
        </w:rPr>
      </w:pPr>
      <w:r w:rsidRPr="009C633D">
        <w:rPr>
          <w:rFonts w:ascii="Simplified Arabic" w:hAnsi="Simplified Arabic"/>
          <w:sz w:val="28"/>
          <w:szCs w:val="28"/>
          <w:rtl/>
        </w:rPr>
        <w:t>ب- الأداء = التوقعات الجودة                 العميل راض.</w:t>
      </w:r>
    </w:p>
    <w:p w14:paraId="6C12D019" w14:textId="77777777" w:rsidR="00BA2181" w:rsidRPr="009C633D" w:rsidRDefault="00BA2181" w:rsidP="006B6ED7">
      <w:pPr>
        <w:bidi/>
        <w:spacing w:after="0" w:line="360" w:lineRule="auto"/>
        <w:ind w:left="232" w:right="142"/>
        <w:jc w:val="lowKashida"/>
        <w:rPr>
          <w:rFonts w:ascii="Simplified Arabic" w:hAnsi="Simplified Arabic"/>
          <w:sz w:val="28"/>
          <w:szCs w:val="28"/>
          <w:rtl/>
        </w:rPr>
      </w:pPr>
      <w:r w:rsidRPr="009C633D">
        <w:rPr>
          <w:rFonts w:ascii="Simplified Arabic" w:hAnsi="Simplified Arabic"/>
          <w:sz w:val="28"/>
          <w:szCs w:val="28"/>
          <w:rtl/>
        </w:rPr>
        <w:lastRenderedPageBreak/>
        <w:t>ج – الأداء &gt; التوقعات الجودة العالية            العميل راض جدا.</w:t>
      </w:r>
    </w:p>
    <w:p w14:paraId="6C12D01A" w14:textId="77777777" w:rsidR="00BA2181" w:rsidRPr="009C633D" w:rsidRDefault="00BA2181" w:rsidP="006B6ED7">
      <w:pPr>
        <w:bidi/>
        <w:spacing w:after="0" w:line="360" w:lineRule="auto"/>
        <w:ind w:left="232" w:right="142"/>
        <w:jc w:val="lowKashida"/>
        <w:rPr>
          <w:rFonts w:ascii="Simplified Arabic" w:hAnsi="Simplified Arabic"/>
          <w:sz w:val="28"/>
          <w:szCs w:val="28"/>
          <w:rtl/>
        </w:rPr>
      </w:pPr>
      <w:r w:rsidRPr="009C633D">
        <w:rPr>
          <w:rFonts w:ascii="Simplified Arabic" w:hAnsi="Simplified Arabic"/>
          <w:sz w:val="28"/>
          <w:szCs w:val="28"/>
          <w:rtl/>
        </w:rPr>
        <w:t>وبذلك فإن المستويات العالية من الجودة تخلق نوعا من الإرتباط العاطفي بين العميل والمؤسسة، وبالتالي يخلق هذا الإرتباط الولاء والوفاء للمؤسسة.</w:t>
      </w:r>
      <w:r w:rsidRPr="009C633D">
        <w:rPr>
          <w:rFonts w:ascii="Simplified Arabic" w:eastAsia="Calibri" w:hAnsi="Simplified Arabic"/>
          <w:sz w:val="28"/>
          <w:szCs w:val="28"/>
          <w:vertAlign w:val="superscript"/>
          <w:rtl/>
        </w:rPr>
        <w:t xml:space="preserve"> </w:t>
      </w:r>
    </w:p>
    <w:p w14:paraId="6C12D01B" w14:textId="77777777" w:rsidR="00BA2181" w:rsidRPr="009C633D" w:rsidRDefault="00BA2181" w:rsidP="00F10148">
      <w:pPr>
        <w:bidi/>
        <w:spacing w:after="0" w:line="360" w:lineRule="auto"/>
        <w:ind w:left="232" w:right="142"/>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t xml:space="preserve">أهمية رضا العملاء: </w:t>
      </w:r>
    </w:p>
    <w:p w14:paraId="6C12D01C" w14:textId="77777777" w:rsidR="00BA2181" w:rsidRPr="009C633D" w:rsidRDefault="00BA2181" w:rsidP="006B6ED7">
      <w:pPr>
        <w:bidi/>
        <w:spacing w:after="0" w:line="360" w:lineRule="auto"/>
        <w:jc w:val="lowKashida"/>
        <w:rPr>
          <w:rFonts w:ascii="Simplified Arabic" w:hAnsi="Simplified Arabic"/>
          <w:sz w:val="28"/>
          <w:szCs w:val="28"/>
          <w:rtl/>
        </w:rPr>
      </w:pPr>
      <w:r w:rsidRPr="009C633D">
        <w:rPr>
          <w:rFonts w:ascii="Simplified Arabic" w:hAnsi="Simplified Arabic"/>
          <w:sz w:val="28"/>
          <w:szCs w:val="28"/>
          <w:rtl/>
        </w:rPr>
        <w:tab/>
        <w:t>تعد أهمية رضا العميل من أكثر معايير الفاعلية للحكم على الأداء المؤسسي، ولا سيما عندما تكون المؤسسة متوجهة نحو جودة الخدمة وقد أكد كثر من الباحثين على الجوانب الآتية بوصفها من الجوانب المعبرة عن أهمية ذلك بالنسبة إلى المؤسسة وذلك على النحو التالي:</w:t>
      </w:r>
    </w:p>
    <w:p w14:paraId="6C12D01D" w14:textId="77777777" w:rsidR="00BA2181" w:rsidRPr="009C633D" w:rsidRDefault="00BA2181" w:rsidP="005C5899">
      <w:pPr>
        <w:pStyle w:val="ab"/>
        <w:numPr>
          <w:ilvl w:val="0"/>
          <w:numId w:val="27"/>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t xml:space="preserve">إذا كان العميل راضياً عن المنظمة فانه يتحدث إلى الآخرين، وهذا يؤدي إلى استقطاب عدد من المتعاملين الجدد. </w:t>
      </w:r>
    </w:p>
    <w:p w14:paraId="6C12D01E" w14:textId="77777777" w:rsidR="00BA2181" w:rsidRPr="009C633D" w:rsidRDefault="00BA2181" w:rsidP="005C5899">
      <w:pPr>
        <w:pStyle w:val="ab"/>
        <w:numPr>
          <w:ilvl w:val="0"/>
          <w:numId w:val="27"/>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t xml:space="preserve">عندما العميل راضياً عن الخدمة المقدمة إليه، فان قراره بالرجوع إلى المنظمة سيكون سريعاً. </w:t>
      </w:r>
    </w:p>
    <w:p w14:paraId="6C12D01F" w14:textId="77777777" w:rsidR="00BA2181" w:rsidRPr="009C633D" w:rsidRDefault="00BA2181" w:rsidP="005C5899">
      <w:pPr>
        <w:pStyle w:val="ab"/>
        <w:numPr>
          <w:ilvl w:val="0"/>
          <w:numId w:val="27"/>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t>إن رضا العميل عن الخدمة المقدمة إليه سيقلل من احتمال توجهه إلى منظمة أخرى أو منظمه منافسة.</w:t>
      </w:r>
    </w:p>
    <w:p w14:paraId="6C12D020" w14:textId="77777777" w:rsidR="00BA2181" w:rsidRPr="009C633D" w:rsidRDefault="00BA2181" w:rsidP="005C5899">
      <w:pPr>
        <w:pStyle w:val="ab"/>
        <w:numPr>
          <w:ilvl w:val="0"/>
          <w:numId w:val="27"/>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t xml:space="preserve">إن المنظمة التي تهتم برضا العميل ستكون لديها القدرة على حماية نفسها من المنافسين ولا سيما في إطار المنافسة </w:t>
      </w:r>
      <w:r w:rsidR="00F8442C" w:rsidRPr="009C633D">
        <w:rPr>
          <w:rFonts w:ascii="Simplified Arabic" w:hAnsi="Simplified Arabic" w:hint="cs"/>
          <w:sz w:val="28"/>
          <w:szCs w:val="28"/>
          <w:rtl/>
        </w:rPr>
        <w:t>السعرية.</w:t>
      </w:r>
      <w:r w:rsidR="00ED27AA" w:rsidRPr="009C633D">
        <w:rPr>
          <w:rFonts w:ascii="Simplified Arabic" w:hAnsi="Simplified Arabic" w:hint="cs"/>
          <w:sz w:val="28"/>
          <w:szCs w:val="28"/>
          <w:rtl/>
        </w:rPr>
        <w:t xml:space="preserve"> </w:t>
      </w:r>
    </w:p>
    <w:p w14:paraId="6C12D021" w14:textId="77777777" w:rsidR="00BA2181" w:rsidRPr="009C633D" w:rsidRDefault="00BA2181" w:rsidP="005C5899">
      <w:pPr>
        <w:pStyle w:val="ab"/>
        <w:numPr>
          <w:ilvl w:val="0"/>
          <w:numId w:val="27"/>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t xml:space="preserve">إن رضا العميل عن المنتج أو الخدمة المقدمة له سوف يدفعه إلى للتعامل في المستقبل مع المنظمة مرة </w:t>
      </w:r>
      <w:r w:rsidR="0094669E" w:rsidRPr="009C633D">
        <w:rPr>
          <w:rFonts w:ascii="Simplified Arabic" w:hAnsi="Simplified Arabic" w:hint="cs"/>
          <w:sz w:val="28"/>
          <w:szCs w:val="28"/>
          <w:rtl/>
        </w:rPr>
        <w:t>أخرى.</w:t>
      </w:r>
    </w:p>
    <w:p w14:paraId="6C12D022" w14:textId="77777777" w:rsidR="00BA2181" w:rsidRPr="009C633D" w:rsidRDefault="00BA2181" w:rsidP="005C5899">
      <w:pPr>
        <w:pStyle w:val="ab"/>
        <w:numPr>
          <w:ilvl w:val="0"/>
          <w:numId w:val="27"/>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t xml:space="preserve">يعد رضا العميل مقياس جودة الخدمة </w:t>
      </w:r>
      <w:r w:rsidR="0094669E" w:rsidRPr="009C633D">
        <w:rPr>
          <w:rFonts w:ascii="Simplified Arabic" w:hAnsi="Simplified Arabic" w:hint="cs"/>
          <w:sz w:val="28"/>
          <w:szCs w:val="28"/>
          <w:rtl/>
        </w:rPr>
        <w:t>المقدمة.</w:t>
      </w:r>
    </w:p>
    <w:p w14:paraId="6C12D023" w14:textId="77777777" w:rsidR="00BA2181" w:rsidRPr="009C633D" w:rsidRDefault="00BA2181" w:rsidP="006B6ED7">
      <w:pPr>
        <w:bidi/>
        <w:spacing w:after="0" w:line="360" w:lineRule="auto"/>
        <w:ind w:left="592" w:right="142"/>
        <w:jc w:val="lowKashida"/>
        <w:rPr>
          <w:rFonts w:ascii="Simplified Arabic" w:hAnsi="Simplified Arabic"/>
          <w:sz w:val="28"/>
          <w:szCs w:val="28"/>
          <w:rtl/>
        </w:rPr>
      </w:pPr>
      <w:r w:rsidRPr="009C633D">
        <w:rPr>
          <w:rFonts w:ascii="Simplified Arabic" w:hAnsi="Simplified Arabic"/>
          <w:sz w:val="28"/>
          <w:szCs w:val="28"/>
          <w:rtl/>
        </w:rPr>
        <w:t>وتكتسب عملية قياس رضا العملاء بأهمية كبيرة ذلك لأنها تؤدي إلى تحقيق الأهداف التالية:</w:t>
      </w:r>
      <w:r w:rsidRPr="009C633D">
        <w:rPr>
          <w:rFonts w:ascii="Simplified Arabic" w:eastAsia="Calibri" w:hAnsi="Simplified Arabic"/>
          <w:sz w:val="28"/>
          <w:szCs w:val="28"/>
          <w:vertAlign w:val="superscript"/>
          <w:rtl/>
        </w:rPr>
        <w:t xml:space="preserve"> </w:t>
      </w:r>
    </w:p>
    <w:p w14:paraId="6C12D024" w14:textId="77777777" w:rsidR="00BA2181" w:rsidRPr="009C633D" w:rsidRDefault="00BA2181" w:rsidP="005C5899">
      <w:pPr>
        <w:pStyle w:val="ab"/>
        <w:numPr>
          <w:ilvl w:val="0"/>
          <w:numId w:val="28"/>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lastRenderedPageBreak/>
        <w:t xml:space="preserve">يُمكن قياس رضا العملاء المنظمة من أن تكون قريبة من عملائها. فالتقييم المستمر لرضا العملاء يجعل المنظمة مطلعة على أي تغيرات قد تطرأ على رغبات واحتياجات عملائها مما يمكنها من اتخاذ السبل الكفيلة لإشباعها. </w:t>
      </w:r>
    </w:p>
    <w:p w14:paraId="6C12D025" w14:textId="77777777" w:rsidR="00BA2181" w:rsidRPr="009C633D" w:rsidRDefault="00BA2181" w:rsidP="005C5899">
      <w:pPr>
        <w:pStyle w:val="ab"/>
        <w:numPr>
          <w:ilvl w:val="0"/>
          <w:numId w:val="28"/>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t xml:space="preserve">القياس المستمر لرضا العملاء يمكن المنظمة من تقييم أدائها ومعرفة مدى مطابقته لتوقعات </w:t>
      </w:r>
      <w:r w:rsidR="0094669E" w:rsidRPr="009C633D">
        <w:rPr>
          <w:rFonts w:ascii="Simplified Arabic" w:hAnsi="Simplified Arabic" w:hint="cs"/>
          <w:sz w:val="28"/>
          <w:szCs w:val="28"/>
          <w:rtl/>
        </w:rPr>
        <w:t>العملاء.</w:t>
      </w:r>
      <w:r w:rsidRPr="009C633D">
        <w:rPr>
          <w:rFonts w:ascii="Simplified Arabic" w:hAnsi="Simplified Arabic"/>
          <w:sz w:val="28"/>
          <w:szCs w:val="28"/>
          <w:rtl/>
        </w:rPr>
        <w:t xml:space="preserve"> فتستطيع بذلك تعديل استراتيجياتها تبعاً لتلك النتائج. </w:t>
      </w:r>
    </w:p>
    <w:p w14:paraId="6C12D026" w14:textId="77777777" w:rsidR="00BA2181" w:rsidRPr="009C633D" w:rsidRDefault="00BA2181" w:rsidP="005C5899">
      <w:pPr>
        <w:pStyle w:val="ab"/>
        <w:numPr>
          <w:ilvl w:val="0"/>
          <w:numId w:val="28"/>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t xml:space="preserve">أن المعلومات التي تحصل عليها المنظمة من عملائها تعتبر أساساً مهماً في تطوير منتجاتها الحالية وتقديم منتجات </w:t>
      </w:r>
      <w:r w:rsidR="0094669E" w:rsidRPr="009C633D">
        <w:rPr>
          <w:rFonts w:ascii="Simplified Arabic" w:hAnsi="Simplified Arabic" w:hint="cs"/>
          <w:sz w:val="28"/>
          <w:szCs w:val="28"/>
          <w:rtl/>
        </w:rPr>
        <w:t>جديدة.</w:t>
      </w:r>
      <w:r w:rsidRPr="009C633D">
        <w:rPr>
          <w:rFonts w:ascii="Simplified Arabic" w:hAnsi="Simplified Arabic"/>
          <w:sz w:val="28"/>
          <w:szCs w:val="28"/>
          <w:rtl/>
        </w:rPr>
        <w:t xml:space="preserve"> </w:t>
      </w:r>
    </w:p>
    <w:p w14:paraId="6C12D027" w14:textId="77777777" w:rsidR="00BA2181" w:rsidRPr="009C633D" w:rsidRDefault="00BA2181" w:rsidP="005C5899">
      <w:pPr>
        <w:pStyle w:val="ab"/>
        <w:numPr>
          <w:ilvl w:val="0"/>
          <w:numId w:val="28"/>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t xml:space="preserve">يساعد قياس رضا العملاء على معرفة نقاط القوة والضعف لدى </w:t>
      </w:r>
      <w:r w:rsidR="0094669E" w:rsidRPr="009C633D">
        <w:rPr>
          <w:rFonts w:ascii="Simplified Arabic" w:hAnsi="Simplified Arabic" w:hint="cs"/>
          <w:sz w:val="28"/>
          <w:szCs w:val="28"/>
          <w:rtl/>
        </w:rPr>
        <w:t>المنظمة.</w:t>
      </w:r>
      <w:r w:rsidRPr="009C633D">
        <w:rPr>
          <w:rFonts w:ascii="Simplified Arabic" w:hAnsi="Simplified Arabic"/>
          <w:sz w:val="28"/>
          <w:szCs w:val="28"/>
          <w:rtl/>
        </w:rPr>
        <w:t xml:space="preserve"> فالعملاء من أهم مصادر المعلومات التي يمكن أن يعتمد عليها لتقييم الأداء، ومعرفة نقاط القوة والضعف سواء في الخدمات أو الأنشطة المختلفة. </w:t>
      </w:r>
      <w:r w:rsidR="0094669E" w:rsidRPr="009C633D">
        <w:rPr>
          <w:rFonts w:ascii="Simplified Arabic" w:hAnsi="Simplified Arabic" w:hint="cs"/>
          <w:sz w:val="28"/>
          <w:szCs w:val="28"/>
          <w:rtl/>
        </w:rPr>
        <w:t>(</w:t>
      </w:r>
      <w:r w:rsidR="0094669E" w:rsidRPr="009C633D">
        <w:rPr>
          <w:rFonts w:ascii="Simplified Arabic" w:hAnsi="Simplified Arabic"/>
          <w:sz w:val="28"/>
          <w:szCs w:val="28"/>
          <w:rtl/>
        </w:rPr>
        <w:t>توم،</w:t>
      </w:r>
      <w:r w:rsidR="0094669E" w:rsidRPr="009C633D">
        <w:rPr>
          <w:rFonts w:ascii="Simplified Arabic" w:hAnsi="Simplified Arabic" w:hint="cs"/>
          <w:sz w:val="28"/>
          <w:szCs w:val="28"/>
          <w:rtl/>
        </w:rPr>
        <w:t>2018)</w:t>
      </w:r>
    </w:p>
    <w:p w14:paraId="6C12D028" w14:textId="77777777" w:rsidR="00BA2181" w:rsidRPr="009C633D" w:rsidRDefault="00BA2181" w:rsidP="00F10148">
      <w:pPr>
        <w:bidi/>
        <w:spacing w:after="0" w:line="360" w:lineRule="auto"/>
        <w:jc w:val="lowKashida"/>
        <w:rPr>
          <w:rFonts w:ascii="Simplified Arabic" w:eastAsia="Calibri" w:hAnsi="Simplified Arabic"/>
          <w:b/>
          <w:bCs/>
          <w:sz w:val="28"/>
          <w:szCs w:val="28"/>
          <w:u w:val="single"/>
          <w:rtl/>
        </w:rPr>
      </w:pPr>
      <w:r w:rsidRPr="009C633D">
        <w:rPr>
          <w:rFonts w:ascii="Simplified Arabic" w:eastAsia="Calibri" w:hAnsi="Simplified Arabic"/>
          <w:b/>
          <w:bCs/>
          <w:sz w:val="28"/>
          <w:szCs w:val="28"/>
          <w:u w:val="single"/>
          <w:rtl/>
        </w:rPr>
        <w:t>علاقة الجودة برضا العملاء:</w:t>
      </w:r>
    </w:p>
    <w:p w14:paraId="6C12D029" w14:textId="77777777" w:rsidR="00BA2181" w:rsidRPr="009C633D" w:rsidRDefault="00BA2181" w:rsidP="006B6ED7">
      <w:pPr>
        <w:bidi/>
        <w:spacing w:after="0" w:line="360" w:lineRule="auto"/>
        <w:ind w:right="142" w:firstLine="720"/>
        <w:jc w:val="lowKashida"/>
        <w:rPr>
          <w:rFonts w:ascii="Simplified Arabic" w:hAnsi="Simplified Arabic"/>
          <w:sz w:val="28"/>
          <w:szCs w:val="28"/>
          <w:rtl/>
        </w:rPr>
      </w:pPr>
      <w:r w:rsidRPr="009C633D">
        <w:rPr>
          <w:rFonts w:ascii="Simplified Arabic" w:hAnsi="Simplified Arabic"/>
          <w:sz w:val="28"/>
          <w:szCs w:val="28"/>
          <w:rtl/>
        </w:rPr>
        <w:t xml:space="preserve">يعتبر مفهوم الجودة من المفاهيم الإدارية الحديثة، وبدأت بتطبيقها العديد من التنظيمات العالمية لتحسين وتطوير نوعية خدماتها وإنتاجها، والمساعدة في مواجهة التحديات الشديدة وكسب رضا الجمهور، وقد حققت المنظمات الإدارة الحكومية والخاصة نجاحات كبيرة إثر تطبيق هذا المفهوم خاصة في بعض الدول المتقدمة مثل اليابان، والولايات المتحدة </w:t>
      </w:r>
      <w:r w:rsidR="00F10148" w:rsidRPr="009C633D">
        <w:rPr>
          <w:rFonts w:ascii="Simplified Arabic" w:hAnsi="Simplified Arabic" w:hint="cs"/>
          <w:sz w:val="28"/>
          <w:szCs w:val="28"/>
          <w:rtl/>
        </w:rPr>
        <w:t>الأمريكية،</w:t>
      </w:r>
      <w:r w:rsidRPr="009C633D">
        <w:rPr>
          <w:rFonts w:ascii="Simplified Arabic" w:hAnsi="Simplified Arabic"/>
          <w:sz w:val="28"/>
          <w:szCs w:val="28"/>
          <w:rtl/>
        </w:rPr>
        <w:t xml:space="preserve"> </w:t>
      </w:r>
      <w:r w:rsidR="00F10148" w:rsidRPr="009C633D">
        <w:rPr>
          <w:rFonts w:ascii="Simplified Arabic" w:hAnsi="Simplified Arabic" w:hint="cs"/>
          <w:sz w:val="28"/>
          <w:szCs w:val="28"/>
          <w:rtl/>
        </w:rPr>
        <w:t>وبريطانيا،</w:t>
      </w:r>
      <w:r w:rsidRPr="009C633D">
        <w:rPr>
          <w:rFonts w:ascii="Simplified Arabic" w:hAnsi="Simplified Arabic"/>
          <w:sz w:val="28"/>
          <w:szCs w:val="28"/>
          <w:rtl/>
        </w:rPr>
        <w:t xml:space="preserve"> وفرنسـا. </w:t>
      </w:r>
    </w:p>
    <w:p w14:paraId="6C12D02A" w14:textId="77777777" w:rsidR="00BA2181" w:rsidRPr="009C633D" w:rsidRDefault="00BA2181" w:rsidP="006B6ED7">
      <w:pPr>
        <w:bidi/>
        <w:spacing w:after="0" w:line="360" w:lineRule="auto"/>
        <w:ind w:left="-58" w:right="142"/>
        <w:jc w:val="lowKashida"/>
        <w:rPr>
          <w:rFonts w:ascii="Simplified Arabic" w:hAnsi="Simplified Arabic"/>
          <w:sz w:val="28"/>
          <w:szCs w:val="28"/>
          <w:rtl/>
        </w:rPr>
      </w:pPr>
      <w:r w:rsidRPr="009C633D">
        <w:rPr>
          <w:rFonts w:ascii="Simplified Arabic" w:hAnsi="Simplified Arabic"/>
          <w:sz w:val="28"/>
          <w:szCs w:val="28"/>
          <w:rtl/>
        </w:rPr>
        <w:tab/>
        <w:t xml:space="preserve">وأصبح مفهوم إدارة الجودة في الوقت الحالي أسلوباً إدارياً مهماً في مجال الإدارات والمنظمات الحديثة من خلال ما حققه هذا النمط الجديد من نجاحات في </w:t>
      </w:r>
      <w:r w:rsidR="00F10148" w:rsidRPr="009C633D">
        <w:rPr>
          <w:rFonts w:ascii="Simplified Arabic" w:hAnsi="Simplified Arabic" w:hint="cs"/>
          <w:sz w:val="28"/>
          <w:szCs w:val="28"/>
          <w:rtl/>
        </w:rPr>
        <w:t>الإدارة،</w:t>
      </w:r>
      <w:r w:rsidRPr="009C633D">
        <w:rPr>
          <w:rFonts w:ascii="Simplified Arabic" w:hAnsi="Simplified Arabic"/>
          <w:sz w:val="28"/>
          <w:szCs w:val="28"/>
          <w:rtl/>
        </w:rPr>
        <w:t xml:space="preserve"> وكنتيجة لأهمية هذا المفهوم وانتشار تطبيقه في دول العالم، ازداد اهتمام الباحثين والدارسين ومراكز التعلم به، وقدموا الكثير من المساهمات التي تساعد على تبنيه وتطبيقه. وقد طرحت تعاريف كثيرة لهذا </w:t>
      </w:r>
      <w:r w:rsidR="00F10148" w:rsidRPr="009C633D">
        <w:rPr>
          <w:rFonts w:ascii="Simplified Arabic" w:hAnsi="Simplified Arabic" w:hint="cs"/>
          <w:sz w:val="28"/>
          <w:szCs w:val="28"/>
          <w:rtl/>
        </w:rPr>
        <w:t>المفهوم،</w:t>
      </w:r>
      <w:r w:rsidRPr="009C633D">
        <w:rPr>
          <w:rFonts w:ascii="Simplified Arabic" w:hAnsi="Simplified Arabic"/>
          <w:sz w:val="28"/>
          <w:szCs w:val="28"/>
          <w:rtl/>
        </w:rPr>
        <w:t xml:space="preserve"> وأصبح لكل تعريف مفهوم ومعنى يعكس وجهة نظر الباحث، إلا أن ذلك لم يؤثر ولم يغير مفهوم ومعنى إدارة </w:t>
      </w:r>
      <w:r w:rsidR="00F10148" w:rsidRPr="009C633D">
        <w:rPr>
          <w:rFonts w:ascii="Simplified Arabic" w:hAnsi="Simplified Arabic" w:hint="cs"/>
          <w:sz w:val="28"/>
          <w:szCs w:val="28"/>
          <w:rtl/>
        </w:rPr>
        <w:lastRenderedPageBreak/>
        <w:t>الجودة.</w:t>
      </w:r>
      <w:r w:rsidRPr="009C633D">
        <w:rPr>
          <w:rFonts w:ascii="Simplified Arabic" w:hAnsi="Simplified Arabic"/>
          <w:sz w:val="28"/>
          <w:szCs w:val="28"/>
          <w:rtl/>
        </w:rPr>
        <w:t xml:space="preserve"> ويقدم معهد الجودة الفيدرالي تعريفاً للجودة الشاملة هو أنها:" القيام بالعمل بشكل صحيح ومن أول خطوة مع ضرورة الاعتماد على تقييم العمل في معرفة مدى تحسين الأداء". </w:t>
      </w:r>
    </w:p>
    <w:p w14:paraId="6C12D02B" w14:textId="77777777" w:rsidR="00BA2181" w:rsidRPr="009C633D" w:rsidRDefault="00BA2181" w:rsidP="006B6ED7">
      <w:pPr>
        <w:bidi/>
        <w:spacing w:after="0" w:line="360" w:lineRule="auto"/>
        <w:ind w:firstLine="720"/>
        <w:jc w:val="lowKashida"/>
        <w:rPr>
          <w:rFonts w:ascii="Simplified Arabic" w:hAnsi="Simplified Arabic"/>
          <w:sz w:val="28"/>
          <w:szCs w:val="28"/>
          <w:rtl/>
        </w:rPr>
      </w:pPr>
      <w:r w:rsidRPr="009C633D">
        <w:rPr>
          <w:rFonts w:ascii="Simplified Arabic" w:hAnsi="Simplified Arabic"/>
          <w:sz w:val="28"/>
          <w:szCs w:val="28"/>
          <w:rtl/>
        </w:rPr>
        <w:t xml:space="preserve">أما ستيفن كوهن ورونالد براند فيعرفان إدارة الجودة " بأنها التطوير والمحافظة على إمكانيات المنظمة من أجل تحسين الجودة وبشكل مستمر، والإيفاء بمتطلبات المستفيد </w:t>
      </w:r>
      <w:r w:rsidR="00F10148" w:rsidRPr="009C633D">
        <w:rPr>
          <w:rFonts w:ascii="Simplified Arabic" w:hAnsi="Simplified Arabic" w:hint="cs"/>
          <w:sz w:val="28"/>
          <w:szCs w:val="28"/>
          <w:rtl/>
        </w:rPr>
        <w:t>وتجاوزها،</w:t>
      </w:r>
      <w:r w:rsidRPr="009C633D">
        <w:rPr>
          <w:rFonts w:ascii="Simplified Arabic" w:hAnsi="Simplified Arabic"/>
          <w:sz w:val="28"/>
          <w:szCs w:val="28"/>
          <w:rtl/>
        </w:rPr>
        <w:t xml:space="preserve"> وكذلك البحث عن الجودة وتطبيقها في أي مظهر من مظاهر العمل بدءاً من التعرف على احتياجات المستفيد وانتهاء بمعرفة مدى رضا المستفيد عن الخدمات أو المنتجات المقدمة له.</w:t>
      </w:r>
    </w:p>
    <w:p w14:paraId="6C12D02C" w14:textId="77777777" w:rsidR="0094669E" w:rsidRPr="009C633D" w:rsidRDefault="00BA2181" w:rsidP="00BB12FA">
      <w:pPr>
        <w:bidi/>
        <w:spacing w:after="0" w:line="360" w:lineRule="auto"/>
        <w:ind w:firstLine="720"/>
        <w:jc w:val="lowKashida"/>
        <w:rPr>
          <w:rFonts w:ascii="Simplified Arabic" w:eastAsia="Calibri" w:hAnsi="Simplified Arabic"/>
          <w:sz w:val="28"/>
          <w:szCs w:val="28"/>
          <w:rtl/>
        </w:rPr>
      </w:pPr>
      <w:r w:rsidRPr="009C633D">
        <w:rPr>
          <w:rFonts w:ascii="Simplified Arabic" w:eastAsia="Calibri" w:hAnsi="Simplified Arabic"/>
          <w:sz w:val="28"/>
          <w:szCs w:val="28"/>
          <w:rtl/>
        </w:rPr>
        <w:t>وجدير بالذكر أن العميل في العصر الحالي أصبح مدركاً تماماً لأهمية وقته وما سيتكلف في حال اضطراره لتأخير أعماله بسبب التفاوض بشأن جداول تسليم أو استبدال بضاعة أو خدمة، وبالتالي أصبح على استعداد كلي لرفع علاوة أو فرق سعر للمورد الذي يقدم له الخدمة الأفضل، والذي باستطاعته توفيق التغيرات غير المنتظرة في الأعمال وفي فترة قصيرة من الزمن، غير أن هذه التدابير تضع ضغطاً على المورد، إذ عليه أن يبدي مرونة أكثر ، واستعداداً لتزويد البضاعة عند الطلب ، كما يتوجب عليه تأمين كمية البضاعة أو الخدمة المتفق عليها في كافة الأوقات ، كما يجب التقيد التام بتقديم الخدمة، وأن الزبون على استعداد لرفع فرق سعر لقاء هذه الخدمة.</w:t>
      </w:r>
      <w:r w:rsidR="0094669E" w:rsidRPr="009C633D">
        <w:rPr>
          <w:rtl/>
        </w:rPr>
        <w:t xml:space="preserve"> </w:t>
      </w:r>
      <w:r w:rsidR="0094669E" w:rsidRPr="009C633D">
        <w:rPr>
          <w:rFonts w:ascii="Simplified Arabic" w:eastAsia="Calibri" w:hAnsi="Simplified Arabic" w:hint="cs"/>
          <w:sz w:val="28"/>
          <w:szCs w:val="28"/>
          <w:rtl/>
        </w:rPr>
        <w:t>(</w:t>
      </w:r>
      <w:r w:rsidR="0094669E" w:rsidRPr="009C633D">
        <w:rPr>
          <w:rFonts w:ascii="Simplified Arabic" w:eastAsia="Calibri" w:hAnsi="Simplified Arabic"/>
          <w:sz w:val="28"/>
          <w:szCs w:val="28"/>
          <w:rtl/>
        </w:rPr>
        <w:t>مرسال،</w:t>
      </w:r>
      <w:r w:rsidR="0094669E" w:rsidRPr="009C633D">
        <w:rPr>
          <w:rFonts w:ascii="Simplified Arabic" w:eastAsia="Calibri" w:hAnsi="Simplified Arabic" w:hint="cs"/>
          <w:sz w:val="28"/>
          <w:szCs w:val="28"/>
          <w:rtl/>
        </w:rPr>
        <w:t xml:space="preserve"> 2022)</w:t>
      </w:r>
    </w:p>
    <w:p w14:paraId="6C12D02D" w14:textId="77777777" w:rsidR="00BA2181" w:rsidRPr="009C633D" w:rsidRDefault="00BA2181" w:rsidP="00F10148">
      <w:pPr>
        <w:bidi/>
        <w:spacing w:after="0" w:line="360" w:lineRule="auto"/>
        <w:jc w:val="lowKashida"/>
        <w:rPr>
          <w:rFonts w:ascii="Simplified Arabic" w:eastAsia="Calibri" w:hAnsi="Simplified Arabic"/>
          <w:b/>
          <w:bCs/>
          <w:sz w:val="28"/>
          <w:szCs w:val="28"/>
          <w:u w:val="single"/>
          <w:rtl/>
        </w:rPr>
      </w:pPr>
      <w:bookmarkStart w:id="0" w:name="_Hlk420460676"/>
      <w:r w:rsidRPr="009C633D">
        <w:rPr>
          <w:rFonts w:ascii="Simplified Arabic" w:eastAsia="Calibri" w:hAnsi="Simplified Arabic"/>
          <w:b/>
          <w:bCs/>
          <w:sz w:val="28"/>
          <w:szCs w:val="28"/>
          <w:u w:val="single"/>
          <w:rtl/>
        </w:rPr>
        <w:t>حسن إطلاع العملاء</w:t>
      </w:r>
      <w:bookmarkEnd w:id="0"/>
      <w:r w:rsidRPr="009C633D">
        <w:rPr>
          <w:rFonts w:ascii="Simplified Arabic" w:eastAsia="Calibri" w:hAnsi="Simplified Arabic"/>
          <w:b/>
          <w:bCs/>
          <w:sz w:val="28"/>
          <w:szCs w:val="28"/>
          <w:u w:val="single"/>
          <w:rtl/>
        </w:rPr>
        <w:t>:</w:t>
      </w:r>
    </w:p>
    <w:p w14:paraId="6C12D02E" w14:textId="77777777" w:rsidR="00BA2181" w:rsidRPr="009C633D" w:rsidRDefault="00BA2181" w:rsidP="006B6ED7">
      <w:pPr>
        <w:bidi/>
        <w:spacing w:after="0" w:line="360" w:lineRule="auto"/>
        <w:jc w:val="lowKashida"/>
        <w:rPr>
          <w:rFonts w:ascii="Simplified Arabic" w:eastAsia="Calibri" w:hAnsi="Simplified Arabic"/>
          <w:sz w:val="28"/>
          <w:szCs w:val="28"/>
          <w:rtl/>
        </w:rPr>
      </w:pPr>
      <w:r w:rsidRPr="009C633D">
        <w:rPr>
          <w:rFonts w:ascii="Simplified Arabic" w:eastAsia="Calibri" w:hAnsi="Simplified Arabic"/>
          <w:sz w:val="28"/>
          <w:szCs w:val="28"/>
          <w:rtl/>
        </w:rPr>
        <w:tab/>
        <w:t xml:space="preserve">أصبح العملاء يعرفون أكثر بكثير من قبل عن المنتجات والخدمة، ويعود ذلك من جهة المنافسة ومن جهة أخرى إلى الدراسات الشاملة التي تقوم بها مجموعة حماية المستهلك والرابطات المهنية المختصة والمؤسسات الأخرى كما تناول وسائل الإعلام على اختلافها وبعمق إيجابيات وسلبيات المنتجات المتعددة وتقديم الخدمة، بالإضافة إلى أن الكثير من المعلومات متوفر على شبكة الإنترنت ويساهم التركيز في الإعلانات المتنافسة في زيادة إدراك العملاء للمظاهر التي يجب التدقيق </w:t>
      </w:r>
      <w:r w:rsidRPr="009C633D">
        <w:rPr>
          <w:rFonts w:ascii="Simplified Arabic" w:eastAsia="Calibri" w:hAnsi="Simplified Arabic"/>
          <w:sz w:val="28"/>
          <w:szCs w:val="28"/>
          <w:rtl/>
        </w:rPr>
        <w:lastRenderedPageBreak/>
        <w:t>فيها وخير مثال لذلك صناعة الخدمات المالية حيث أدى ضغط الجمهور إلى تنظيمها وفرض الكشف عن كافة التكاليف ووضع تخمينات أكثر واقعية.</w:t>
      </w:r>
    </w:p>
    <w:p w14:paraId="6C12D02F" w14:textId="77777777" w:rsidR="00BA2181" w:rsidRPr="009C633D" w:rsidRDefault="00BA2181" w:rsidP="006B6ED7">
      <w:pPr>
        <w:bidi/>
        <w:spacing w:after="0" w:line="360" w:lineRule="auto"/>
        <w:jc w:val="lowKashida"/>
        <w:rPr>
          <w:rFonts w:ascii="Simplified Arabic" w:eastAsia="Calibri" w:hAnsi="Simplified Arabic"/>
          <w:sz w:val="28"/>
          <w:szCs w:val="28"/>
          <w:rtl/>
        </w:rPr>
      </w:pPr>
      <w:r w:rsidRPr="009C633D">
        <w:rPr>
          <w:rFonts w:ascii="Simplified Arabic" w:eastAsia="Calibri" w:hAnsi="Simplified Arabic"/>
          <w:sz w:val="28"/>
          <w:szCs w:val="28"/>
          <w:rtl/>
        </w:rPr>
        <w:tab/>
        <w:t xml:space="preserve">ومن وجهة نظر العميل يصعب التمييز بين العديد من المنتجات أو الخدمة ومنتجات وخدمة المنافسين، إذ غالبا ما تتألف هذه المنتجات والخدمات من المكونات نفسها وتؤدي الوظائف نفسها بطريقة متشابهة جداً. </w:t>
      </w:r>
    </w:p>
    <w:p w14:paraId="6C12D030" w14:textId="77777777" w:rsidR="00BA2181" w:rsidRPr="009C633D" w:rsidRDefault="00BA2181" w:rsidP="006B6ED7">
      <w:pPr>
        <w:bidi/>
        <w:spacing w:after="0" w:line="360" w:lineRule="auto"/>
        <w:jc w:val="lowKashida"/>
        <w:rPr>
          <w:rFonts w:ascii="Simplified Arabic" w:eastAsia="Calibri" w:hAnsi="Simplified Arabic"/>
          <w:sz w:val="28"/>
          <w:szCs w:val="28"/>
          <w:rtl/>
        </w:rPr>
      </w:pPr>
      <w:r w:rsidRPr="009C633D">
        <w:rPr>
          <w:rFonts w:ascii="Simplified Arabic" w:eastAsia="Calibri" w:hAnsi="Simplified Arabic"/>
          <w:sz w:val="28"/>
          <w:szCs w:val="28"/>
          <w:rtl/>
        </w:rPr>
        <w:tab/>
        <w:t>على سبيل المثال يمكن النظر إلى صناعة الكمبيوتر حيث يمكن أن تستعمل البرامج نفسها وتؤدي الوظائف نفسها بطريقة متشابهة جداً ويمكن النظر إلى صناعة الكمبيوتر من حيث استعمال البرامج نفسها في العديد من الكمبيوترات ، غير أن إحدى الطرق دون الأخرى يمكن أن تؤثر في خدمة العملاء من خلال السمعة التي تم اكتسابها مع مرور الزمن.</w:t>
      </w:r>
      <w:r w:rsidRPr="009C633D">
        <w:rPr>
          <w:rFonts w:ascii="Simplified Arabic" w:eastAsia="Calibri" w:hAnsi="Simplified Arabic"/>
          <w:sz w:val="28"/>
          <w:szCs w:val="28"/>
          <w:vertAlign w:val="superscript"/>
          <w:rtl/>
        </w:rPr>
        <w:t xml:space="preserve"> </w:t>
      </w:r>
    </w:p>
    <w:p w14:paraId="6C12D031" w14:textId="77777777" w:rsidR="00BA2181" w:rsidRPr="009C633D" w:rsidRDefault="00BA2181" w:rsidP="006B6ED7">
      <w:p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tab/>
        <w:t xml:space="preserve">وعلى ذلك فإن دور مؤسسات الخدمات في الاقتصاديات الحديثة كان سبباً رئيساً في تطور الدراسات التي تبحث في جودة الخدمات، فالخدمات أصبحت جزءاً لا يتجزأ عن العديد من المنتجات الملموسة، فضلاً عن ظهور العديد من الخدمات باعتبارها منتجات قائمة بذاتها نتيجة للتغيرات المتسارعة في الخصائص السلوكية للعديد من المجتمعات وأيضاً للتطورات التقنية التي نشهدها في عالمنا الحاضر. ولعل تفوق العديد من المنظمات التي تبنت تطبيق فلسفة جودة الخدمات على مثيلاتها أحد أهم الأسباب التي أدت إلى تسارع المنظمات الخدمية في تبني معايير الجودة ودمجها ضمن أهدافها الإستراتيجية ، بحيث أصبحت تلك المنظمات تخضع كل علاقة أو اتصال يتم بينها وبين العميل لمعايير جودة الخدمات. </w:t>
      </w:r>
    </w:p>
    <w:p w14:paraId="6C12D032" w14:textId="77777777" w:rsidR="00BA2181" w:rsidRPr="009C633D" w:rsidRDefault="00BA2181" w:rsidP="006B6ED7">
      <w:pPr>
        <w:bidi/>
        <w:spacing w:after="0" w:line="360" w:lineRule="auto"/>
        <w:ind w:right="142"/>
        <w:rPr>
          <w:rFonts w:ascii="Simplified Arabic" w:hAnsi="Simplified Arabic"/>
          <w:b/>
          <w:bCs/>
          <w:sz w:val="28"/>
          <w:szCs w:val="28"/>
          <w:u w:val="single"/>
          <w:rtl/>
        </w:rPr>
      </w:pPr>
      <w:r w:rsidRPr="009C633D">
        <w:rPr>
          <w:rFonts w:ascii="Simplified Arabic" w:hAnsi="Simplified Arabic"/>
          <w:b/>
          <w:bCs/>
          <w:sz w:val="28"/>
          <w:szCs w:val="28"/>
          <w:u w:val="single"/>
          <w:rtl/>
        </w:rPr>
        <w:t>أبعاد رضا العملاء في ظل "إدارة التغيير":</w:t>
      </w:r>
    </w:p>
    <w:p w14:paraId="6C12D033" w14:textId="77777777" w:rsidR="00BA2181" w:rsidRPr="009C633D" w:rsidRDefault="00BA2181" w:rsidP="006B6ED7">
      <w:pPr>
        <w:bidi/>
        <w:spacing w:after="0" w:line="360" w:lineRule="auto"/>
        <w:ind w:right="142"/>
        <w:rPr>
          <w:rFonts w:ascii="Simplified Arabic" w:hAnsi="Simplified Arabic"/>
          <w:sz w:val="28"/>
          <w:szCs w:val="28"/>
          <w:rtl/>
        </w:rPr>
      </w:pPr>
      <w:r w:rsidRPr="009C633D">
        <w:rPr>
          <w:rFonts w:ascii="Simplified Arabic" w:hAnsi="Simplified Arabic"/>
          <w:sz w:val="28"/>
          <w:szCs w:val="28"/>
          <w:rtl/>
        </w:rPr>
        <w:t>عندما تمر الشركة بتغيير (تقني، هيكلي، أو في الخدمات)، يُقاس رضا العميل من خلال ثلاثة مستويات:</w:t>
      </w:r>
    </w:p>
    <w:p w14:paraId="6C12D034" w14:textId="77777777" w:rsidR="00BA2181" w:rsidRPr="009C633D" w:rsidRDefault="00BA2181" w:rsidP="005C5899">
      <w:pPr>
        <w:pStyle w:val="ab"/>
        <w:numPr>
          <w:ilvl w:val="0"/>
          <w:numId w:val="30"/>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lastRenderedPageBreak/>
        <w:t>الرضا المعرفي: مدى إدراك العميل بأن التغيير الجديد (مثل تطبيق جوال جديد) أسهل وأسرع من السابق.</w:t>
      </w:r>
    </w:p>
    <w:p w14:paraId="6C12D035" w14:textId="77777777" w:rsidR="00BA2181" w:rsidRPr="009C633D" w:rsidRDefault="00BA2181" w:rsidP="005C5899">
      <w:pPr>
        <w:pStyle w:val="ab"/>
        <w:numPr>
          <w:ilvl w:val="0"/>
          <w:numId w:val="30"/>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t>الرضا العاطفي: شعور العميل بالاهتمام والتقدير من قبل الشركة أثناء فترة التحول (عدم تركه في حيرة).</w:t>
      </w:r>
    </w:p>
    <w:p w14:paraId="6C12D036" w14:textId="77777777" w:rsidR="00BA2181" w:rsidRPr="009C633D" w:rsidRDefault="00BA2181" w:rsidP="005C5899">
      <w:pPr>
        <w:pStyle w:val="ab"/>
        <w:numPr>
          <w:ilvl w:val="0"/>
          <w:numId w:val="30"/>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t>الرضا السلوكي (الولاء): قرار العميل بالاستمرار مع الشركة رغم "صعوبات التعلم" أو التغييرات التي طرأت على الخدمة.</w:t>
      </w:r>
    </w:p>
    <w:p w14:paraId="6C12D037" w14:textId="77777777" w:rsidR="00BA2181" w:rsidRPr="009C633D" w:rsidRDefault="00BA2181" w:rsidP="006B6ED7">
      <w:pPr>
        <w:bidi/>
        <w:spacing w:after="0" w:line="360" w:lineRule="auto"/>
        <w:ind w:right="142"/>
        <w:rPr>
          <w:rFonts w:ascii="Simplified Arabic" w:hAnsi="Simplified Arabic"/>
          <w:b/>
          <w:bCs/>
          <w:sz w:val="28"/>
          <w:szCs w:val="28"/>
          <w:u w:val="single"/>
          <w:rtl/>
        </w:rPr>
      </w:pPr>
      <w:r w:rsidRPr="009C633D">
        <w:rPr>
          <w:rFonts w:ascii="Simplified Arabic" w:hAnsi="Simplified Arabic"/>
          <w:b/>
          <w:bCs/>
          <w:sz w:val="28"/>
          <w:szCs w:val="28"/>
          <w:u w:val="single"/>
          <w:rtl/>
        </w:rPr>
        <w:t xml:space="preserve">مؤشرات قياس رضا </w:t>
      </w:r>
      <w:r w:rsidR="00F10148" w:rsidRPr="009C633D">
        <w:rPr>
          <w:rFonts w:ascii="Simplified Arabic" w:hAnsi="Simplified Arabic" w:hint="cs"/>
          <w:b/>
          <w:bCs/>
          <w:sz w:val="28"/>
          <w:szCs w:val="28"/>
          <w:u w:val="single"/>
          <w:rtl/>
        </w:rPr>
        <w:t>العملاء:</w:t>
      </w:r>
      <w:r w:rsidRPr="009C633D">
        <w:rPr>
          <w:rFonts w:ascii="Simplified Arabic" w:hAnsi="Simplified Arabic"/>
          <w:b/>
          <w:bCs/>
          <w:sz w:val="28"/>
          <w:szCs w:val="28"/>
          <w:u w:val="single"/>
          <w:rtl/>
        </w:rPr>
        <w:t xml:space="preserve"> </w:t>
      </w:r>
    </w:p>
    <w:p w14:paraId="6C12D038" w14:textId="77777777" w:rsidR="00BA2181" w:rsidRPr="009C633D" w:rsidRDefault="00BA2181" w:rsidP="006B6ED7">
      <w:pPr>
        <w:bidi/>
        <w:spacing w:after="0" w:line="360" w:lineRule="auto"/>
        <w:ind w:right="142"/>
        <w:rPr>
          <w:rFonts w:ascii="Simplified Arabic" w:hAnsi="Simplified Arabic"/>
          <w:sz w:val="28"/>
          <w:szCs w:val="28"/>
          <w:rtl/>
        </w:rPr>
      </w:pPr>
      <w:r w:rsidRPr="009C633D">
        <w:rPr>
          <w:rFonts w:ascii="Simplified Arabic" w:hAnsi="Simplified Arabic"/>
          <w:sz w:val="28"/>
          <w:szCs w:val="28"/>
          <w:rtl/>
        </w:rPr>
        <w:t>إذا كنت ستقوم بتحليل البيانات، يمكنك الربط بين "إدارة التغيير" وهذه المقاييس العالمية:</w:t>
      </w:r>
    </w:p>
    <w:p w14:paraId="6C12D039" w14:textId="77777777" w:rsidR="00BA2181" w:rsidRPr="009C633D" w:rsidRDefault="00BA2181" w:rsidP="006B6ED7">
      <w:pPr>
        <w:bidi/>
        <w:spacing w:after="0" w:line="360" w:lineRule="auto"/>
        <w:ind w:right="142"/>
        <w:rPr>
          <w:rFonts w:ascii="Simplified Arabic" w:hAnsi="Simplified Arabic"/>
          <w:sz w:val="28"/>
          <w:szCs w:val="28"/>
          <w:rtl/>
        </w:rPr>
      </w:pPr>
      <w:r w:rsidRPr="009C633D">
        <w:rPr>
          <w:rFonts w:ascii="Simplified Arabic" w:hAnsi="Simplified Arabic"/>
          <w:sz w:val="28"/>
          <w:szCs w:val="28"/>
          <w:rtl/>
        </w:rPr>
        <w:t>صافي نقاط الترويج (</w:t>
      </w:r>
      <w:r w:rsidRPr="009C633D">
        <w:rPr>
          <w:rFonts w:ascii="Simplified Arabic" w:hAnsi="Simplified Arabic"/>
          <w:sz w:val="28"/>
          <w:szCs w:val="28"/>
        </w:rPr>
        <w:t>NPS</w:t>
      </w:r>
      <w:r w:rsidRPr="009C633D">
        <w:rPr>
          <w:rFonts w:ascii="Simplified Arabic" w:hAnsi="Simplified Arabic"/>
          <w:sz w:val="28"/>
          <w:szCs w:val="28"/>
          <w:rtl/>
        </w:rPr>
        <w:t>): هل سيوصي العميل بالشركة بعد التغييرات الأخيرة؟</w:t>
      </w:r>
    </w:p>
    <w:p w14:paraId="6C12D03A" w14:textId="77777777" w:rsidR="00BA2181" w:rsidRPr="009C633D" w:rsidRDefault="00BA2181" w:rsidP="006B6ED7">
      <w:pPr>
        <w:bidi/>
        <w:spacing w:after="0" w:line="360" w:lineRule="auto"/>
        <w:ind w:right="142"/>
        <w:rPr>
          <w:rFonts w:ascii="Simplified Arabic" w:hAnsi="Simplified Arabic"/>
          <w:sz w:val="28"/>
          <w:szCs w:val="28"/>
          <w:rtl/>
        </w:rPr>
      </w:pPr>
      <w:r w:rsidRPr="009C633D">
        <w:rPr>
          <w:rFonts w:ascii="Simplified Arabic" w:hAnsi="Simplified Arabic"/>
          <w:sz w:val="28"/>
          <w:szCs w:val="28"/>
          <w:rtl/>
        </w:rPr>
        <w:t>مؤشر جهد العميل (</w:t>
      </w:r>
      <w:r w:rsidRPr="009C633D">
        <w:rPr>
          <w:rFonts w:ascii="Simplified Arabic" w:hAnsi="Simplified Arabic"/>
          <w:sz w:val="28"/>
          <w:szCs w:val="28"/>
        </w:rPr>
        <w:t>CES</w:t>
      </w:r>
      <w:r w:rsidRPr="009C633D">
        <w:rPr>
          <w:rFonts w:ascii="Simplified Arabic" w:hAnsi="Simplified Arabic"/>
          <w:sz w:val="28"/>
          <w:szCs w:val="28"/>
          <w:rtl/>
        </w:rPr>
        <w:t>): هل أصبح التعامل مع الشركة "أسهل" أم "أصعب" بعد التغيير؟ (هذا البعد حساس جداً عند تحديث الأنظمة التقنية في السعودية).</w:t>
      </w:r>
    </w:p>
    <w:p w14:paraId="6C12D03B" w14:textId="77777777" w:rsidR="00BA2181" w:rsidRPr="009C633D" w:rsidRDefault="00BA2181" w:rsidP="006B6ED7">
      <w:pPr>
        <w:bidi/>
        <w:spacing w:after="0" w:line="360" w:lineRule="auto"/>
        <w:ind w:right="142"/>
        <w:rPr>
          <w:rFonts w:ascii="Simplified Arabic" w:hAnsi="Simplified Arabic"/>
          <w:sz w:val="28"/>
          <w:szCs w:val="28"/>
          <w:rtl/>
        </w:rPr>
      </w:pPr>
      <w:r w:rsidRPr="009C633D">
        <w:rPr>
          <w:rFonts w:ascii="Simplified Arabic" w:hAnsi="Simplified Arabic"/>
          <w:sz w:val="28"/>
          <w:szCs w:val="28"/>
          <w:rtl/>
        </w:rPr>
        <w:t>درجة رضا العميل (</w:t>
      </w:r>
      <w:r w:rsidRPr="009C633D">
        <w:rPr>
          <w:rFonts w:ascii="Simplified Arabic" w:hAnsi="Simplified Arabic"/>
          <w:sz w:val="28"/>
          <w:szCs w:val="28"/>
        </w:rPr>
        <w:t>CSAT</w:t>
      </w:r>
      <w:r w:rsidRPr="009C633D">
        <w:rPr>
          <w:rFonts w:ascii="Simplified Arabic" w:hAnsi="Simplified Arabic"/>
          <w:sz w:val="28"/>
          <w:szCs w:val="28"/>
          <w:rtl/>
        </w:rPr>
        <w:t>): قياس الرضا المباشر عن خدمة أو منتج معين تم تغييره مؤخراً.</w:t>
      </w:r>
    </w:p>
    <w:p w14:paraId="6C12D03C" w14:textId="77777777" w:rsidR="00BA2181" w:rsidRPr="009C633D" w:rsidRDefault="00BA2181" w:rsidP="006B6ED7">
      <w:pPr>
        <w:bidi/>
        <w:spacing w:after="0" w:line="360" w:lineRule="auto"/>
        <w:ind w:right="142"/>
        <w:rPr>
          <w:rFonts w:ascii="Simplified Arabic" w:hAnsi="Simplified Arabic"/>
          <w:b/>
          <w:bCs/>
          <w:sz w:val="28"/>
          <w:szCs w:val="28"/>
          <w:u w:val="single"/>
          <w:rtl/>
        </w:rPr>
      </w:pPr>
      <w:r w:rsidRPr="009C633D">
        <w:rPr>
          <w:rFonts w:ascii="Simplified Arabic" w:hAnsi="Simplified Arabic"/>
          <w:b/>
          <w:bCs/>
          <w:sz w:val="28"/>
          <w:szCs w:val="28"/>
          <w:u w:val="single"/>
          <w:rtl/>
        </w:rPr>
        <w:t>العوامل المؤثرة على رضا العميل السعودي :</w:t>
      </w:r>
    </w:p>
    <w:p w14:paraId="6C12D03D" w14:textId="77777777" w:rsidR="00BA2181" w:rsidRPr="009C633D" w:rsidRDefault="00BA2181" w:rsidP="006B6ED7">
      <w:pPr>
        <w:bidi/>
        <w:spacing w:after="0" w:line="360" w:lineRule="auto"/>
        <w:ind w:right="142"/>
        <w:rPr>
          <w:rFonts w:ascii="Simplified Arabic" w:hAnsi="Simplified Arabic"/>
          <w:sz w:val="28"/>
          <w:szCs w:val="28"/>
          <w:rtl/>
        </w:rPr>
      </w:pPr>
      <w:r w:rsidRPr="009C633D">
        <w:rPr>
          <w:rFonts w:ascii="Simplified Arabic" w:hAnsi="Simplified Arabic"/>
          <w:sz w:val="28"/>
          <w:szCs w:val="28"/>
          <w:rtl/>
        </w:rPr>
        <w:t>بناءً على طبيعة السوق السعودي الحالي، يتأثر رضا العملاء بـ:</w:t>
      </w:r>
    </w:p>
    <w:p w14:paraId="6C12D03E" w14:textId="77777777" w:rsidR="00BA2181" w:rsidRPr="009C633D" w:rsidRDefault="00BA2181" w:rsidP="005C5899">
      <w:pPr>
        <w:pStyle w:val="ab"/>
        <w:numPr>
          <w:ilvl w:val="0"/>
          <w:numId w:val="46"/>
        </w:numPr>
        <w:bidi/>
        <w:spacing w:after="0" w:line="360" w:lineRule="auto"/>
        <w:ind w:right="142"/>
        <w:rPr>
          <w:rFonts w:ascii="Simplified Arabic" w:hAnsi="Simplified Arabic"/>
          <w:sz w:val="28"/>
          <w:szCs w:val="28"/>
          <w:rtl/>
        </w:rPr>
      </w:pPr>
      <w:r w:rsidRPr="009C633D">
        <w:rPr>
          <w:rFonts w:ascii="Simplified Arabic" w:hAnsi="Simplified Arabic"/>
          <w:sz w:val="28"/>
          <w:szCs w:val="28"/>
          <w:rtl/>
        </w:rPr>
        <w:t>سرعة الاستجابة الرقمية: العميل السعودي يعتمد بشكل كبير على التطبيقات؛ أي تغيير يقلل من سرعة التطبيق يؤدي لعدم الرضا فوراً.</w:t>
      </w:r>
    </w:p>
    <w:p w14:paraId="6C12D03F" w14:textId="77777777" w:rsidR="00BA2181" w:rsidRPr="009C633D" w:rsidRDefault="00BA2181" w:rsidP="005C5899">
      <w:pPr>
        <w:pStyle w:val="ab"/>
        <w:numPr>
          <w:ilvl w:val="0"/>
          <w:numId w:val="46"/>
        </w:numPr>
        <w:bidi/>
        <w:spacing w:after="0" w:line="360" w:lineRule="auto"/>
        <w:ind w:right="142"/>
        <w:rPr>
          <w:rFonts w:ascii="Simplified Arabic" w:hAnsi="Simplified Arabic"/>
          <w:sz w:val="28"/>
          <w:szCs w:val="28"/>
          <w:rtl/>
        </w:rPr>
      </w:pPr>
      <w:r w:rsidRPr="009C633D">
        <w:rPr>
          <w:rFonts w:ascii="Simplified Arabic" w:hAnsi="Simplified Arabic"/>
          <w:sz w:val="28"/>
          <w:szCs w:val="28"/>
          <w:rtl/>
        </w:rPr>
        <w:t>جودة الدعم الفني: في مراحل التغيير، يرتفع رضا العميل إذا وجد "موظفاً بشرياً" أو "شات بوت ذكياً" يشرح له التحديثات الجديدة بوضوح.</w:t>
      </w:r>
    </w:p>
    <w:p w14:paraId="6C12D040" w14:textId="77777777" w:rsidR="00BA2181" w:rsidRPr="009C633D" w:rsidRDefault="00BA2181" w:rsidP="005C5899">
      <w:pPr>
        <w:pStyle w:val="ab"/>
        <w:numPr>
          <w:ilvl w:val="0"/>
          <w:numId w:val="46"/>
        </w:numPr>
        <w:bidi/>
        <w:spacing w:after="0" w:line="360" w:lineRule="auto"/>
        <w:ind w:right="142"/>
        <w:jc w:val="lowKashida"/>
        <w:rPr>
          <w:rFonts w:ascii="Simplified Arabic" w:hAnsi="Simplified Arabic"/>
          <w:sz w:val="28"/>
          <w:szCs w:val="28"/>
          <w:rtl/>
        </w:rPr>
      </w:pPr>
      <w:r w:rsidRPr="009C633D">
        <w:rPr>
          <w:rFonts w:ascii="Simplified Arabic" w:hAnsi="Simplified Arabic"/>
          <w:sz w:val="28"/>
          <w:szCs w:val="28"/>
          <w:rtl/>
        </w:rPr>
        <w:t>الموثوقية والأمان: خاصة في قطاع البنوك والتجارة الإلكترونية؛ رضا العميل مرتبط بمدى شعوره بأن التغيير الإداري أو التقني لم يمس أمن بياناته.</w:t>
      </w:r>
    </w:p>
    <w:p w14:paraId="6C12D041"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b/>
          <w:bCs/>
          <w:sz w:val="28"/>
          <w:szCs w:val="28"/>
          <w:rtl/>
        </w:rPr>
        <w:lastRenderedPageBreak/>
        <w:t>أثر ادارة التغيير على رضا العملاء</w:t>
      </w:r>
      <w:r w:rsidRPr="009C633D">
        <w:rPr>
          <w:rFonts w:ascii="Simplified Arabic" w:hAnsi="Simplified Arabic"/>
          <w:sz w:val="28"/>
          <w:szCs w:val="28"/>
          <w:rtl/>
        </w:rPr>
        <w:t>:</w:t>
      </w:r>
    </w:p>
    <w:p w14:paraId="6C12D042" w14:textId="77777777" w:rsidR="00BA2181" w:rsidRPr="009C633D" w:rsidRDefault="00BA2181" w:rsidP="00F10148">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تعد إدارة التغيير (</w:t>
      </w:r>
      <w:r w:rsidRPr="009C633D">
        <w:rPr>
          <w:rFonts w:ascii="Simplified Arabic" w:hAnsi="Simplified Arabic"/>
          <w:sz w:val="28"/>
          <w:szCs w:val="28"/>
        </w:rPr>
        <w:t>Change Management</w:t>
      </w:r>
      <w:r w:rsidRPr="009C633D">
        <w:rPr>
          <w:rFonts w:ascii="Simplified Arabic" w:hAnsi="Simplified Arabic"/>
          <w:sz w:val="28"/>
          <w:szCs w:val="28"/>
          <w:rtl/>
        </w:rPr>
        <w:t>) من أهم الركائز التي تضمن استمرارية المؤسسات وقدرتها على التكيف مع متطلبات السوق. وعندما يتم تنفيذها بشكل استراتيجي، فإنها تؤثر بشك</w:t>
      </w:r>
      <w:r w:rsidR="00F10148" w:rsidRPr="009C633D">
        <w:rPr>
          <w:rFonts w:ascii="Simplified Arabic" w:hAnsi="Simplified Arabic"/>
          <w:sz w:val="28"/>
          <w:szCs w:val="28"/>
          <w:rtl/>
        </w:rPr>
        <w:t>ل مباشر وجوهري على رضا العملاء.</w:t>
      </w:r>
      <w:r w:rsidR="00F10148" w:rsidRPr="009C633D">
        <w:rPr>
          <w:rFonts w:ascii="Simplified Arabic" w:hAnsi="Simplified Arabic" w:hint="cs"/>
          <w:sz w:val="28"/>
          <w:szCs w:val="28"/>
          <w:rtl/>
        </w:rPr>
        <w:t xml:space="preserve"> </w:t>
      </w:r>
      <w:r w:rsidRPr="009C633D">
        <w:rPr>
          <w:rFonts w:ascii="Simplified Arabic" w:hAnsi="Simplified Arabic"/>
          <w:sz w:val="28"/>
          <w:szCs w:val="28"/>
          <w:rtl/>
        </w:rPr>
        <w:t>فيما يلي تحليل لأبرز أوجه هذا التأثير:</w:t>
      </w:r>
    </w:p>
    <w:p w14:paraId="6C12D043"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1. تحسين جودة الخدمة والابتكار</w:t>
      </w:r>
      <w:r w:rsidR="00F10148" w:rsidRPr="009C633D">
        <w:rPr>
          <w:rFonts w:ascii="Simplified Arabic" w:hAnsi="Simplified Arabic" w:hint="cs"/>
          <w:b/>
          <w:bCs/>
          <w:sz w:val="28"/>
          <w:szCs w:val="28"/>
          <w:rtl/>
        </w:rPr>
        <w:t xml:space="preserve">: </w:t>
      </w:r>
    </w:p>
    <w:p w14:paraId="6C12D044"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تسمح إدارة التغيير للمنظمات بتحديث تقنياتها وعملياتها. عندما يتم الانتقال إلى أنظمة أكثر كفاءة (مثل التحول الرقمي)، يلمس العميل تحسناً في:</w:t>
      </w:r>
    </w:p>
    <w:p w14:paraId="6C12D045" w14:textId="77777777" w:rsidR="00BA2181" w:rsidRPr="009C633D" w:rsidRDefault="00BA2181" w:rsidP="005C5899">
      <w:pPr>
        <w:pStyle w:val="ab"/>
        <w:numPr>
          <w:ilvl w:val="0"/>
          <w:numId w:val="31"/>
        </w:numPr>
        <w:bidi/>
        <w:spacing w:line="360" w:lineRule="auto"/>
        <w:jc w:val="lowKashida"/>
        <w:rPr>
          <w:rFonts w:ascii="Simplified Arabic" w:hAnsi="Simplified Arabic"/>
          <w:sz w:val="28"/>
          <w:szCs w:val="28"/>
          <w:rtl/>
        </w:rPr>
      </w:pPr>
      <w:r w:rsidRPr="009C633D">
        <w:rPr>
          <w:rFonts w:ascii="Simplified Arabic" w:hAnsi="Simplified Arabic"/>
          <w:sz w:val="28"/>
          <w:szCs w:val="28"/>
          <w:rtl/>
        </w:rPr>
        <w:t>سرعة الاستجابة: تقليل وقت الانتظار وتسهيل الإجراءات.</w:t>
      </w:r>
    </w:p>
    <w:p w14:paraId="6C12D046" w14:textId="77777777" w:rsidR="00BA2181" w:rsidRPr="009C633D" w:rsidRDefault="00BA2181" w:rsidP="005C5899">
      <w:pPr>
        <w:pStyle w:val="ab"/>
        <w:numPr>
          <w:ilvl w:val="0"/>
          <w:numId w:val="31"/>
        </w:numPr>
        <w:bidi/>
        <w:spacing w:line="360" w:lineRule="auto"/>
        <w:jc w:val="lowKashida"/>
        <w:rPr>
          <w:rFonts w:ascii="Simplified Arabic" w:hAnsi="Simplified Arabic"/>
          <w:sz w:val="28"/>
          <w:szCs w:val="28"/>
          <w:rtl/>
        </w:rPr>
      </w:pPr>
      <w:r w:rsidRPr="009C633D">
        <w:rPr>
          <w:rFonts w:ascii="Simplified Arabic" w:hAnsi="Simplified Arabic"/>
          <w:sz w:val="28"/>
          <w:szCs w:val="28"/>
          <w:rtl/>
        </w:rPr>
        <w:t>دقة التنفيذ: تقليل الأخطاء البشرية بفضل الأنظمة الجديدة.</w:t>
      </w:r>
    </w:p>
    <w:p w14:paraId="6C12D047"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2. مواءمة التغيير مع احتياجات العميل</w:t>
      </w:r>
      <w:r w:rsidR="00F10148" w:rsidRPr="009C633D">
        <w:rPr>
          <w:rFonts w:ascii="Simplified Arabic" w:hAnsi="Simplified Arabic" w:hint="cs"/>
          <w:b/>
          <w:bCs/>
          <w:sz w:val="28"/>
          <w:szCs w:val="28"/>
          <w:rtl/>
        </w:rPr>
        <w:t xml:space="preserve">: </w:t>
      </w:r>
    </w:p>
    <w:p w14:paraId="6C12D048"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إدارة التغيير الناجحة لا تركز فقط على الداخل، بل تضع العميل في قلب الاستراتيجية.</w:t>
      </w:r>
    </w:p>
    <w:p w14:paraId="6C12D049"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تخصيص التجربة: التغيير الذي يتبنى تقنيات تحليل البيانات يساعد المؤسسة على فهم تفضيلات العملاء وتقديم حلول مخصصة، مما يرفع من مستوى ولائهم.</w:t>
      </w:r>
    </w:p>
    <w:p w14:paraId="6C12D04A"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3. تقليل الفوضى أثناء المراحل الانتقالية</w:t>
      </w:r>
      <w:r w:rsidR="00F10148" w:rsidRPr="009C633D">
        <w:rPr>
          <w:rFonts w:ascii="Simplified Arabic" w:hAnsi="Simplified Arabic" w:hint="cs"/>
          <w:b/>
          <w:bCs/>
          <w:sz w:val="28"/>
          <w:szCs w:val="28"/>
          <w:rtl/>
        </w:rPr>
        <w:t xml:space="preserve">: </w:t>
      </w:r>
    </w:p>
    <w:p w14:paraId="6C12D04B"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أكبر خطر يهدد رضا العملاء هو "الارتباك" الذي قد يحدث أثناء تغيير الهيكل التنظيمي أو الأنظمة التقنية. تضمن إدارة التغيير:</w:t>
      </w:r>
    </w:p>
    <w:p w14:paraId="6C12D04C"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استمرارية الخدمة: ضمان عدم تأثر العميل سلباً أثناء فترة التحول.</w:t>
      </w:r>
    </w:p>
    <w:p w14:paraId="6C12D04D"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lastRenderedPageBreak/>
        <w:t>التواصل الفعال: إبلاغ العملاء بالتغييرات القادمة وكيف ستخدم مصالحهم، مما يقلل من مقاومة العميل للتغيير أو شعوره بالإحباط.</w:t>
      </w:r>
    </w:p>
    <w:p w14:paraId="6C12D04E"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4. تعزيز ثقافة الخدمة لدى الموظفين</w:t>
      </w:r>
      <w:r w:rsidR="00F10148" w:rsidRPr="009C633D">
        <w:rPr>
          <w:rFonts w:ascii="Simplified Arabic" w:hAnsi="Simplified Arabic" w:hint="cs"/>
          <w:b/>
          <w:bCs/>
          <w:sz w:val="28"/>
          <w:szCs w:val="28"/>
          <w:rtl/>
        </w:rPr>
        <w:t xml:space="preserve">: </w:t>
      </w:r>
    </w:p>
    <w:p w14:paraId="6C12D04F" w14:textId="77777777" w:rsidR="00BA2181" w:rsidRPr="009C633D" w:rsidRDefault="00BA2181" w:rsidP="00A314DE">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بما أن إدارة التغيير تهتم بتهيئة الموظفين نفسياً وفنياً، فإن ذلك ينعكس على تعاملهم مع الجمهور:</w:t>
      </w:r>
    </w:p>
    <w:p w14:paraId="6C12D050" w14:textId="77777777" w:rsidR="00BA2181" w:rsidRPr="009C633D" w:rsidRDefault="00BA2181" w:rsidP="00A314DE">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رفع الروح المعنوية: الموظف الذي يشعر بالدعم خلال التغيير يكون أكثر قدرة على تقديم خدمة عملاء متميزة.</w:t>
      </w:r>
    </w:p>
    <w:p w14:paraId="6C12D051" w14:textId="77777777" w:rsidR="0094669E" w:rsidRPr="009C633D" w:rsidRDefault="00BA2181" w:rsidP="00BB12FA">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الكفاءة المهنية: التدريب المرافق لعملية التغيير يمنح الموظفين الأدوات اللازمة لحل مشكلات العملاء بفعالية أكبر.</w:t>
      </w:r>
    </w:p>
    <w:p w14:paraId="6C12D052" w14:textId="77777777" w:rsidR="00BA2181" w:rsidRPr="009C633D" w:rsidRDefault="00BA2181" w:rsidP="006B6ED7">
      <w:pPr>
        <w:bidi/>
        <w:spacing w:line="360" w:lineRule="auto"/>
        <w:jc w:val="lowKashida"/>
        <w:rPr>
          <w:rFonts w:ascii="Simplified Arabic" w:hAnsi="Simplified Arabic"/>
          <w:sz w:val="28"/>
          <w:szCs w:val="28"/>
          <w:u w:val="single"/>
          <w:rtl/>
        </w:rPr>
      </w:pPr>
      <w:r w:rsidRPr="009C633D">
        <w:rPr>
          <w:rFonts w:ascii="Simplified Arabic" w:hAnsi="Simplified Arabic"/>
          <w:b/>
          <w:bCs/>
          <w:sz w:val="28"/>
          <w:szCs w:val="28"/>
          <w:u w:val="single"/>
          <w:rtl/>
        </w:rPr>
        <w:t>أهمية ادارة التغيير على رضا العملاء</w:t>
      </w:r>
      <w:r w:rsidRPr="009C633D">
        <w:rPr>
          <w:rFonts w:ascii="Simplified Arabic" w:hAnsi="Simplified Arabic"/>
          <w:sz w:val="28"/>
          <w:szCs w:val="28"/>
          <w:u w:val="single"/>
          <w:rtl/>
        </w:rPr>
        <w:t>:</w:t>
      </w:r>
    </w:p>
    <w:p w14:paraId="6C12D053"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تعد إدارة التغيير (</w:t>
      </w:r>
      <w:r w:rsidRPr="009C633D">
        <w:rPr>
          <w:rFonts w:ascii="Simplified Arabic" w:hAnsi="Simplified Arabic"/>
          <w:sz w:val="28"/>
          <w:szCs w:val="28"/>
        </w:rPr>
        <w:t>Change Management</w:t>
      </w:r>
      <w:r w:rsidRPr="009C633D">
        <w:rPr>
          <w:rFonts w:ascii="Simplified Arabic" w:hAnsi="Simplified Arabic"/>
          <w:sz w:val="28"/>
          <w:szCs w:val="28"/>
          <w:rtl/>
        </w:rPr>
        <w:t xml:space="preserve">) من الركائز الأساسية التي تضمن انتقال المؤسسة من وضعها الراهن إلى وضع مستقبلي أكثر كفاءة، وينعكس أثرها بشكل مباشر وحاسم على رضا العملاء. وفيما النقاط التالية إيضاح لتلك الأهمية: </w:t>
      </w:r>
    </w:p>
    <w:p w14:paraId="6C12D054"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1. ضمان استمرارية جودة الخدمة</w:t>
      </w:r>
      <w:r w:rsidR="00F10148" w:rsidRPr="009C633D">
        <w:rPr>
          <w:rFonts w:ascii="Simplified Arabic" w:hAnsi="Simplified Arabic" w:hint="cs"/>
          <w:b/>
          <w:bCs/>
          <w:sz w:val="28"/>
          <w:szCs w:val="28"/>
          <w:rtl/>
        </w:rPr>
        <w:t xml:space="preserve">: </w:t>
      </w:r>
    </w:p>
    <w:p w14:paraId="6C12D055"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عندما تمر المنشأة بتغييرات (مثل تحديث الأنظمة التقنية أو تغيير الهياكل الإدارية)، تساهم إدارة التغيير في تقليل "فترة الارتباك". هذا يضمن للعميل عدم تأثر مستوى الخدمة التي يتلقاها خلال المرحلة الانتقالية، مما يحافظ على ثقته.</w:t>
      </w:r>
    </w:p>
    <w:p w14:paraId="6C12D056" w14:textId="77777777" w:rsidR="00BB12FA" w:rsidRPr="009C633D" w:rsidRDefault="00BB12FA" w:rsidP="00BB12FA">
      <w:pPr>
        <w:bidi/>
        <w:spacing w:line="360" w:lineRule="auto"/>
        <w:jc w:val="lowKashida"/>
        <w:rPr>
          <w:rFonts w:ascii="Simplified Arabic" w:hAnsi="Simplified Arabic"/>
          <w:sz w:val="28"/>
          <w:szCs w:val="28"/>
          <w:rtl/>
        </w:rPr>
      </w:pPr>
    </w:p>
    <w:p w14:paraId="6C12D057"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lastRenderedPageBreak/>
        <w:t>2. مواءمة المخرجات مع توقعات العملاء</w:t>
      </w:r>
      <w:r w:rsidR="00F10148" w:rsidRPr="009C633D">
        <w:rPr>
          <w:rFonts w:ascii="Simplified Arabic" w:hAnsi="Simplified Arabic" w:hint="cs"/>
          <w:b/>
          <w:bCs/>
          <w:sz w:val="28"/>
          <w:szCs w:val="28"/>
          <w:rtl/>
        </w:rPr>
        <w:t xml:space="preserve">: </w:t>
      </w:r>
    </w:p>
    <w:p w14:paraId="6C12D058"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إدارة التغيير الناجحة تبدأ من فهم احتياجات السوق. من خلال تبني منهجيات مرنة، تستطيع المنظمة تطوير منتجاتها وخدماتها بما يتوافق مع تطلعات العملاء المتغيرة، مما يجعل التغيير "قيمة مضافة" يلمسها العميل وليس مجرد إجراء داخلي.</w:t>
      </w:r>
    </w:p>
    <w:p w14:paraId="6C12D059"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3. تحسين تجربة العميل:</w:t>
      </w:r>
    </w:p>
    <w:p w14:paraId="6C12D05A"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غالباً ما تهدف مشاريع التغيير إلى أتمتة العمليات أو تسريع وتيرة الإنجاز. إدارة التغيير تضمن تدريب الموظفين جيداً على الأدوات الجديدة، مما يؤدي إلى:</w:t>
      </w:r>
    </w:p>
    <w:p w14:paraId="6C12D05B"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سرعة الاستجابة لطلبات العملاء.</w:t>
      </w:r>
    </w:p>
    <w:p w14:paraId="6C12D05C"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تقليل الأخطاء البشرية.</w:t>
      </w:r>
    </w:p>
    <w:p w14:paraId="6C12D05D"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تقديم حلول مبتكرة للمشكلات.</w:t>
      </w:r>
    </w:p>
    <w:p w14:paraId="6C12D05E" w14:textId="77777777" w:rsidR="00BA2181" w:rsidRPr="009C633D" w:rsidRDefault="00BA2181" w:rsidP="006B6ED7">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t>4. بناء صورة ذهنية إيجابية:</w:t>
      </w:r>
    </w:p>
    <w:p w14:paraId="6C12D05F"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العملاء يقدرون الشركات التي تتطور وتواكب العصر. عندما يرى العميل أن المؤسسة قادرة على قيادة التغيير بسلاسة واحترافية، يترسخ لديه انطباع بأنها جهة "موثوقة" و"مواكبة"، مما يعزز الولاء طويل الأمد.</w:t>
      </w:r>
    </w:p>
    <w:p w14:paraId="6C12D060" w14:textId="77777777" w:rsidR="00BB12FA" w:rsidRPr="009C633D" w:rsidRDefault="00BB12FA" w:rsidP="00BB12FA">
      <w:pPr>
        <w:bidi/>
        <w:spacing w:line="360" w:lineRule="auto"/>
        <w:jc w:val="lowKashida"/>
        <w:rPr>
          <w:rFonts w:ascii="Simplified Arabic" w:hAnsi="Simplified Arabic"/>
          <w:sz w:val="28"/>
          <w:szCs w:val="28"/>
          <w:rtl/>
        </w:rPr>
      </w:pPr>
    </w:p>
    <w:p w14:paraId="6C12D061" w14:textId="77777777" w:rsidR="00BB12FA" w:rsidRPr="009C633D" w:rsidRDefault="00BB12FA" w:rsidP="00BB12FA">
      <w:pPr>
        <w:bidi/>
        <w:spacing w:line="360" w:lineRule="auto"/>
        <w:jc w:val="lowKashida"/>
        <w:rPr>
          <w:rFonts w:ascii="Simplified Arabic" w:hAnsi="Simplified Arabic"/>
          <w:sz w:val="28"/>
          <w:szCs w:val="28"/>
          <w:rtl/>
        </w:rPr>
      </w:pPr>
    </w:p>
    <w:p w14:paraId="6C12D062" w14:textId="77777777" w:rsidR="00BB12FA" w:rsidRPr="009C633D" w:rsidRDefault="00BB12FA" w:rsidP="00BB12FA">
      <w:pPr>
        <w:bidi/>
        <w:spacing w:line="360" w:lineRule="auto"/>
        <w:jc w:val="lowKashida"/>
        <w:rPr>
          <w:rFonts w:ascii="Simplified Arabic" w:hAnsi="Simplified Arabic"/>
          <w:sz w:val="28"/>
          <w:szCs w:val="28"/>
          <w:rtl/>
        </w:rPr>
      </w:pPr>
    </w:p>
    <w:p w14:paraId="6C12D063" w14:textId="77777777" w:rsidR="00BA2181" w:rsidRPr="009C633D" w:rsidRDefault="00BA2181" w:rsidP="006B6ED7">
      <w:pPr>
        <w:bidi/>
        <w:spacing w:line="360" w:lineRule="auto"/>
        <w:rPr>
          <w:rFonts w:ascii="Simplified Arabic" w:hAnsi="Simplified Arabic"/>
          <w:b/>
          <w:bCs/>
          <w:sz w:val="28"/>
          <w:szCs w:val="28"/>
          <w:rtl/>
        </w:rPr>
      </w:pPr>
      <w:r w:rsidRPr="009C633D">
        <w:rPr>
          <w:rFonts w:ascii="Simplified Arabic" w:hAnsi="Simplified Arabic"/>
          <w:b/>
          <w:bCs/>
          <w:sz w:val="28"/>
          <w:szCs w:val="28"/>
          <w:rtl/>
        </w:rPr>
        <w:lastRenderedPageBreak/>
        <w:t>5. تقليل مقاومة التغيير "الخارجية"</w:t>
      </w:r>
    </w:p>
    <w:p w14:paraId="6C12D064" w14:textId="77777777" w:rsidR="00BA2181" w:rsidRPr="009C633D" w:rsidRDefault="00BA2181" w:rsidP="006B6ED7">
      <w:pPr>
        <w:bidi/>
        <w:spacing w:line="360" w:lineRule="auto"/>
        <w:jc w:val="lowKashida"/>
        <w:rPr>
          <w:rFonts w:ascii="Simplified Arabic" w:hAnsi="Simplified Arabic"/>
          <w:sz w:val="28"/>
          <w:szCs w:val="28"/>
          <w:rtl/>
        </w:rPr>
      </w:pPr>
      <w:r w:rsidRPr="009C633D">
        <w:rPr>
          <w:rFonts w:ascii="Simplified Arabic" w:hAnsi="Simplified Arabic"/>
          <w:sz w:val="28"/>
          <w:szCs w:val="28"/>
          <w:rtl/>
        </w:rPr>
        <w:t>أحياناً يمس التغيير العميل مباشرة (مثل تغيير واجهة تطبيق أو سياسة تسعير). إدارة التغيير هنا تشمل التواصل الفعال مع العملاء، شرح الفوائد لهم، وتهيئتهم للتحول، مما يمنع حدوث صدمة أو تذمر قد يؤدي لترك الخدمة.</w:t>
      </w:r>
      <w:r w:rsidR="00F10148" w:rsidRPr="009C633D">
        <w:rPr>
          <w:rFonts w:ascii="Simplified Arabic" w:hAnsi="Simplified Arabic" w:hint="cs"/>
          <w:sz w:val="28"/>
          <w:szCs w:val="28"/>
          <w:rtl/>
        </w:rPr>
        <w:t xml:space="preserve"> </w:t>
      </w:r>
    </w:p>
    <w:p w14:paraId="6C12D065" w14:textId="77777777" w:rsidR="00BA2181" w:rsidRPr="009C633D" w:rsidRDefault="00BA2181" w:rsidP="006B6ED7">
      <w:pPr>
        <w:bidi/>
        <w:spacing w:line="360" w:lineRule="auto"/>
        <w:jc w:val="lowKashida"/>
        <w:rPr>
          <w:rFonts w:ascii="Simplified Arabic" w:hAnsi="Simplified Arabic"/>
          <w:sz w:val="28"/>
          <w:szCs w:val="28"/>
          <w:rtl/>
        </w:rPr>
      </w:pPr>
    </w:p>
    <w:p w14:paraId="6C12D066" w14:textId="77777777" w:rsidR="00BA2181" w:rsidRPr="009C633D" w:rsidRDefault="00BA2181" w:rsidP="006B6ED7">
      <w:pPr>
        <w:bidi/>
        <w:spacing w:line="360" w:lineRule="auto"/>
        <w:rPr>
          <w:rFonts w:ascii="Simplified Arabic" w:hAnsi="Simplified Arabic"/>
          <w:sz w:val="28"/>
          <w:szCs w:val="28"/>
          <w:rtl/>
        </w:rPr>
      </w:pPr>
    </w:p>
    <w:p w14:paraId="6C12D067" w14:textId="77777777" w:rsidR="00966390" w:rsidRPr="009C633D" w:rsidRDefault="00966390" w:rsidP="006B6ED7">
      <w:pPr>
        <w:pStyle w:val="ab"/>
        <w:bidi/>
        <w:spacing w:line="360" w:lineRule="auto"/>
        <w:jc w:val="lowKashida"/>
        <w:rPr>
          <w:rFonts w:ascii="Simplified Arabic" w:hAnsi="Simplified Arabic"/>
          <w:sz w:val="28"/>
          <w:szCs w:val="28"/>
        </w:rPr>
      </w:pPr>
    </w:p>
    <w:p w14:paraId="6C12D068" w14:textId="77777777" w:rsidR="00966390" w:rsidRPr="009C633D" w:rsidRDefault="00966390" w:rsidP="006B6ED7">
      <w:pPr>
        <w:bidi/>
        <w:spacing w:line="360" w:lineRule="auto"/>
        <w:jc w:val="lowKashida"/>
        <w:rPr>
          <w:rFonts w:ascii="Simplified Arabic" w:hAnsi="Simplified Arabic"/>
          <w:sz w:val="28"/>
          <w:szCs w:val="28"/>
        </w:rPr>
      </w:pPr>
      <w:r w:rsidRPr="009C633D">
        <w:rPr>
          <w:rFonts w:ascii="Simplified Arabic" w:hAnsi="Simplified Arabic"/>
          <w:sz w:val="28"/>
          <w:szCs w:val="28"/>
          <w:rtl/>
        </w:rPr>
        <w:t xml:space="preserve"> </w:t>
      </w:r>
    </w:p>
    <w:p w14:paraId="6C12D069" w14:textId="77777777" w:rsidR="009F7129" w:rsidRPr="009C633D" w:rsidRDefault="009F7129" w:rsidP="006B6ED7">
      <w:pPr>
        <w:bidi/>
        <w:spacing w:line="360" w:lineRule="auto"/>
        <w:jc w:val="lowKashida"/>
        <w:rPr>
          <w:rFonts w:ascii="Simplified Arabic" w:hAnsi="Simplified Arabic"/>
          <w:sz w:val="28"/>
          <w:szCs w:val="28"/>
        </w:rPr>
      </w:pPr>
    </w:p>
    <w:p w14:paraId="6C12D06A" w14:textId="77777777" w:rsidR="00966390" w:rsidRPr="009C633D" w:rsidRDefault="00966390" w:rsidP="006B6ED7">
      <w:pPr>
        <w:bidi/>
        <w:spacing w:line="360" w:lineRule="auto"/>
        <w:jc w:val="lowKashida"/>
        <w:rPr>
          <w:rFonts w:ascii="Simplified Arabic" w:hAnsi="Simplified Arabic"/>
          <w:sz w:val="28"/>
          <w:szCs w:val="28"/>
          <w:rtl/>
        </w:rPr>
      </w:pPr>
    </w:p>
    <w:p w14:paraId="6C12D06B" w14:textId="77777777" w:rsidR="00966390" w:rsidRPr="009C633D" w:rsidRDefault="00966390" w:rsidP="006B6ED7">
      <w:pPr>
        <w:bidi/>
        <w:spacing w:line="360" w:lineRule="auto"/>
        <w:jc w:val="lowKashida"/>
        <w:rPr>
          <w:rFonts w:ascii="Simplified Arabic" w:hAnsi="Simplified Arabic"/>
          <w:sz w:val="28"/>
          <w:szCs w:val="28"/>
          <w:rtl/>
        </w:rPr>
      </w:pPr>
    </w:p>
    <w:p w14:paraId="6C12D06C" w14:textId="77777777" w:rsidR="00BB12FA" w:rsidRPr="009C633D" w:rsidRDefault="00BB12FA" w:rsidP="00BB12FA">
      <w:pPr>
        <w:bidi/>
        <w:spacing w:line="360" w:lineRule="auto"/>
        <w:jc w:val="lowKashida"/>
        <w:rPr>
          <w:rFonts w:ascii="Simplified Arabic" w:hAnsi="Simplified Arabic"/>
          <w:sz w:val="28"/>
          <w:szCs w:val="28"/>
          <w:rtl/>
        </w:rPr>
      </w:pPr>
    </w:p>
    <w:p w14:paraId="6C12D06D" w14:textId="77777777" w:rsidR="00BB12FA" w:rsidRPr="009C633D" w:rsidRDefault="00BB12FA" w:rsidP="00BB12FA">
      <w:pPr>
        <w:bidi/>
        <w:spacing w:line="360" w:lineRule="auto"/>
        <w:jc w:val="lowKashida"/>
        <w:rPr>
          <w:rFonts w:ascii="Simplified Arabic" w:hAnsi="Simplified Arabic"/>
          <w:sz w:val="28"/>
          <w:szCs w:val="28"/>
          <w:rtl/>
        </w:rPr>
      </w:pPr>
    </w:p>
    <w:p w14:paraId="6C12D06E" w14:textId="77777777" w:rsidR="00BB12FA" w:rsidRPr="009C633D" w:rsidRDefault="00BB12FA" w:rsidP="00BB12FA">
      <w:pPr>
        <w:bidi/>
        <w:spacing w:line="360" w:lineRule="auto"/>
        <w:jc w:val="lowKashida"/>
        <w:rPr>
          <w:rFonts w:ascii="Simplified Arabic" w:hAnsi="Simplified Arabic"/>
          <w:sz w:val="28"/>
          <w:szCs w:val="28"/>
          <w:rtl/>
        </w:rPr>
      </w:pPr>
    </w:p>
    <w:p w14:paraId="6C12D06F" w14:textId="77777777" w:rsidR="00BB12FA" w:rsidRPr="009C633D" w:rsidRDefault="00BB12FA" w:rsidP="00BB12FA">
      <w:pPr>
        <w:bidi/>
        <w:spacing w:line="360" w:lineRule="auto"/>
        <w:jc w:val="lowKashida"/>
        <w:rPr>
          <w:rFonts w:ascii="Simplified Arabic" w:hAnsi="Simplified Arabic"/>
          <w:sz w:val="28"/>
          <w:szCs w:val="28"/>
          <w:rtl/>
        </w:rPr>
      </w:pPr>
    </w:p>
    <w:p w14:paraId="6C12D070" w14:textId="77777777" w:rsidR="00966390" w:rsidRPr="009C633D" w:rsidRDefault="00966390" w:rsidP="006B6ED7">
      <w:pPr>
        <w:bidi/>
        <w:spacing w:line="360" w:lineRule="auto"/>
        <w:jc w:val="lowKashida"/>
        <w:rPr>
          <w:rFonts w:ascii="Simplified Arabic" w:hAnsi="Simplified Arabic"/>
          <w:sz w:val="28"/>
          <w:szCs w:val="28"/>
          <w:rtl/>
        </w:rPr>
      </w:pPr>
    </w:p>
    <w:p w14:paraId="6C12D071" w14:textId="77777777" w:rsidR="00966390" w:rsidRPr="009C633D" w:rsidRDefault="00966390" w:rsidP="006B6ED7">
      <w:pPr>
        <w:bidi/>
        <w:spacing w:line="360" w:lineRule="auto"/>
        <w:jc w:val="lowKashida"/>
        <w:rPr>
          <w:rFonts w:ascii="Simplified Arabic" w:hAnsi="Simplified Arabic"/>
          <w:sz w:val="28"/>
          <w:szCs w:val="28"/>
          <w:rtl/>
        </w:rPr>
      </w:pPr>
    </w:p>
    <w:p w14:paraId="6C12D072" w14:textId="77777777" w:rsidR="007B6EB0" w:rsidRPr="009C633D" w:rsidRDefault="007B6EB0" w:rsidP="006B6ED7">
      <w:pPr>
        <w:bidi/>
        <w:spacing w:line="360" w:lineRule="auto"/>
        <w:jc w:val="lowKashida"/>
        <w:rPr>
          <w:rFonts w:ascii="Simplified Arabic" w:hAnsi="Simplified Arabic"/>
          <w:sz w:val="28"/>
          <w:szCs w:val="28"/>
          <w:rtl/>
        </w:rPr>
      </w:pPr>
    </w:p>
    <w:p w14:paraId="6C12D073" w14:textId="77777777" w:rsidR="007B6EB0" w:rsidRPr="009C633D" w:rsidRDefault="007B6EB0" w:rsidP="006B6ED7">
      <w:pPr>
        <w:bidi/>
        <w:spacing w:line="360" w:lineRule="auto"/>
        <w:jc w:val="lowKashida"/>
        <w:rPr>
          <w:rFonts w:ascii="Simplified Arabic" w:hAnsi="Simplified Arabic"/>
          <w:sz w:val="28"/>
          <w:szCs w:val="28"/>
          <w:rtl/>
        </w:rPr>
      </w:pPr>
    </w:p>
    <w:p w14:paraId="6C12D074" w14:textId="77777777" w:rsidR="007B6EB0" w:rsidRPr="009C633D" w:rsidRDefault="00F10148" w:rsidP="006B6ED7">
      <w:pPr>
        <w:bidi/>
        <w:spacing w:line="360" w:lineRule="auto"/>
        <w:jc w:val="lowKashida"/>
        <w:rPr>
          <w:rFonts w:ascii="Simplified Arabic" w:hAnsi="Simplified Arabic"/>
          <w:sz w:val="28"/>
          <w:szCs w:val="28"/>
          <w:rtl/>
        </w:rPr>
      </w:pPr>
      <w:r w:rsidRPr="009C633D">
        <w:rPr>
          <w:rFonts w:ascii="Simplified Arabic" w:eastAsia="Simplified Arabic" w:hAnsi="Simplified Arabic"/>
          <w:color w:val="000000" w:themeColor="text1"/>
          <w:sz w:val="28"/>
          <w:szCs w:val="28"/>
          <w:rtl/>
        </w:rPr>
        <mc:AlternateContent>
          <mc:Choice Requires="wps">
            <w:drawing>
              <wp:anchor distT="0" distB="0" distL="114300" distR="114300" simplePos="0" relativeHeight="251675648" behindDoc="0" locked="0" layoutInCell="1" allowOverlap="1" wp14:anchorId="6C12D59E" wp14:editId="6C12D59F">
                <wp:simplePos x="0" y="0"/>
                <wp:positionH relativeFrom="margin">
                  <wp:align>center</wp:align>
                </wp:positionH>
                <wp:positionV relativeFrom="paragraph">
                  <wp:posOffset>164176</wp:posOffset>
                </wp:positionV>
                <wp:extent cx="2420471" cy="1967113"/>
                <wp:effectExtent l="76200" t="38100" r="75565" b="71755"/>
                <wp:wrapNone/>
                <wp:docPr id="8" name="موجة مزدوجة 8"/>
                <wp:cNvGraphicFramePr/>
                <a:graphic xmlns:a="http://schemas.openxmlformats.org/drawingml/2006/main">
                  <a:graphicData uri="http://schemas.microsoft.com/office/word/2010/wordprocessingShape">
                    <wps:wsp>
                      <wps:cNvSpPr/>
                      <wps:spPr>
                        <a:xfrm>
                          <a:off x="0" y="0"/>
                          <a:ext cx="2420471" cy="1967113"/>
                        </a:xfrm>
                        <a:prstGeom prst="doubleWave">
                          <a:avLst/>
                        </a:prstGeom>
                      </wps:spPr>
                      <wps:style>
                        <a:lnRef idx="3">
                          <a:schemeClr val="lt1"/>
                        </a:lnRef>
                        <a:fillRef idx="1">
                          <a:schemeClr val="accent5"/>
                        </a:fillRef>
                        <a:effectRef idx="1">
                          <a:schemeClr val="accent5"/>
                        </a:effectRef>
                        <a:fontRef idx="minor">
                          <a:schemeClr val="lt1"/>
                        </a:fontRef>
                      </wps:style>
                      <wps:txbx>
                        <w:txbxContent>
                          <w:p w14:paraId="6C12D5C1" w14:textId="77777777" w:rsidR="00470FB4" w:rsidRPr="009C633D" w:rsidRDefault="00470FB4" w:rsidP="00F200E7">
                            <w:pPr>
                              <w:jc w:val="center"/>
                              <w:rPr>
                                <w:rFonts w:ascii="Sakkal Majalla" w:eastAsia="Simplified Arabic" w:hAnsi="Sakkal Majalla" w:cs="Sakkal Majalla"/>
                                <w:b/>
                                <w:bCs/>
                                <w:color w:val="000000" w:themeColor="text1"/>
                                <w:sz w:val="40"/>
                                <w:szCs w:val="40"/>
                                <w:rtl/>
                              </w:rPr>
                            </w:pPr>
                            <w:r w:rsidRPr="009C633D">
                              <w:rPr>
                                <w:rFonts w:ascii="Sakkal Majalla" w:eastAsia="Simplified Arabic" w:hAnsi="Sakkal Majalla" w:cs="Sakkal Majalla"/>
                                <w:b/>
                                <w:bCs/>
                                <w:color w:val="000000" w:themeColor="text1"/>
                                <w:sz w:val="40"/>
                                <w:szCs w:val="40"/>
                                <w:rtl/>
                              </w:rPr>
                              <w:t>الفصل الثالث</w:t>
                            </w:r>
                          </w:p>
                          <w:p w14:paraId="6C12D5C2" w14:textId="77777777" w:rsidR="00470FB4" w:rsidRPr="009C633D" w:rsidRDefault="00470FB4" w:rsidP="00F200E7">
                            <w:pPr>
                              <w:jc w:val="center"/>
                            </w:pPr>
                            <w:r w:rsidRPr="009C633D">
                              <w:rPr>
                                <w:rFonts w:ascii="Sakkal Majalla" w:eastAsia="Simplified Arabic" w:hAnsi="Sakkal Majalla" w:cs="Sakkal Majalla"/>
                                <w:b/>
                                <w:bCs/>
                                <w:color w:val="000000" w:themeColor="text1"/>
                                <w:sz w:val="40"/>
                                <w:szCs w:val="40"/>
                                <w:rtl/>
                              </w:rPr>
                              <w:t>منهجية 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2D59E" id="موجة مزدوجة 8" o:spid="_x0000_s1030" type="#_x0000_t188" style="position:absolute;left:0;text-align:left;margin-left:0;margin-top:12.95pt;width:190.6pt;height:154.9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" adj="1350" fillcolor="#4bacc6 [3208]" strokecolor="white [3201]" strokeweight="3pt">
                <v:shadow on="t" color="black" opacity="24903f" origin=",.5" offset="0,.55556mm"/>
                <v:textbox>
                  <w:txbxContent>
                    <w:p w14:paraId="6C12D5C1" w14:textId="77777777" w:rsidR="00470FB4" w:rsidRPr="009C633D" w:rsidRDefault="00470FB4" w:rsidP="00F200E7">
                      <w:pPr>
                        <w:jc w:val="center"/>
                        <w:rPr>
                          <w:rFonts w:ascii="Sakkal Majalla" w:eastAsia="Simplified Arabic" w:hAnsi="Sakkal Majalla" w:cs="Sakkal Majalla"/>
                          <w:b/>
                          <w:bCs/>
                          <w:color w:val="000000" w:themeColor="text1"/>
                          <w:sz w:val="40"/>
                          <w:szCs w:val="40"/>
                          <w:rtl/>
                        </w:rPr>
                      </w:pPr>
                      <w:r w:rsidRPr="009C633D">
                        <w:rPr>
                          <w:rFonts w:ascii="Sakkal Majalla" w:eastAsia="Simplified Arabic" w:hAnsi="Sakkal Majalla" w:cs="Sakkal Majalla"/>
                          <w:b/>
                          <w:bCs/>
                          <w:color w:val="000000" w:themeColor="text1"/>
                          <w:sz w:val="40"/>
                          <w:szCs w:val="40"/>
                          <w:rtl/>
                        </w:rPr>
                        <w:t>الفصل الثالث</w:t>
                      </w:r>
                    </w:p>
                    <w:p w14:paraId="6C12D5C2" w14:textId="77777777" w:rsidR="00470FB4" w:rsidRPr="009C633D" w:rsidRDefault="00470FB4" w:rsidP="00F200E7">
                      <w:pPr>
                        <w:jc w:val="center"/>
                      </w:pPr>
                      <w:r w:rsidRPr="009C633D">
                        <w:rPr>
                          <w:rFonts w:ascii="Sakkal Majalla" w:eastAsia="Simplified Arabic" w:hAnsi="Sakkal Majalla" w:cs="Sakkal Majalla"/>
                          <w:b/>
                          <w:bCs/>
                          <w:color w:val="000000" w:themeColor="text1"/>
                          <w:sz w:val="40"/>
                          <w:szCs w:val="40"/>
                          <w:rtl/>
                        </w:rPr>
                        <w:t>منهجية الدراسة</w:t>
                      </w:r>
                    </w:p>
                  </w:txbxContent>
                </v:textbox>
                <w10:wrap anchorx="margin"/>
              </v:shape>
            </w:pict>
          </mc:Fallback>
        </mc:AlternateContent>
      </w:r>
    </w:p>
    <w:p w14:paraId="6C12D075" w14:textId="77777777" w:rsidR="00A76CF3" w:rsidRPr="009C633D" w:rsidRDefault="00A76CF3" w:rsidP="006B6ED7">
      <w:pPr>
        <w:bidi/>
        <w:spacing w:line="360" w:lineRule="auto"/>
        <w:rPr>
          <w:rFonts w:ascii="Simplified Arabic" w:hAnsi="Simplified Arabic"/>
          <w:sz w:val="28"/>
          <w:szCs w:val="28"/>
          <w:rtl/>
        </w:rPr>
      </w:pPr>
    </w:p>
    <w:p w14:paraId="6C12D076" w14:textId="77777777" w:rsidR="00A76CF3" w:rsidRPr="009C633D" w:rsidRDefault="00A76CF3" w:rsidP="006B6ED7">
      <w:pPr>
        <w:bidi/>
        <w:spacing w:line="360" w:lineRule="auto"/>
        <w:rPr>
          <w:rFonts w:ascii="Simplified Arabic" w:eastAsia="Times New Roman" w:hAnsi="Simplified Arabic"/>
          <w:b/>
          <w:bCs/>
          <w:sz w:val="28"/>
          <w:szCs w:val="28"/>
          <w:u w:val="single"/>
          <w:rtl/>
          <w:lang w:eastAsia="ar-SA"/>
        </w:rPr>
      </w:pPr>
    </w:p>
    <w:p w14:paraId="6C12D077" w14:textId="77777777" w:rsidR="00F200E7" w:rsidRPr="009C633D" w:rsidRDefault="00F200E7" w:rsidP="006B6ED7">
      <w:pPr>
        <w:bidi/>
        <w:spacing w:line="360" w:lineRule="auto"/>
        <w:jc w:val="center"/>
        <w:rPr>
          <w:rFonts w:ascii="Simplified Arabic" w:eastAsia="Times New Roman" w:hAnsi="Simplified Arabic"/>
          <w:b/>
          <w:bCs/>
          <w:sz w:val="28"/>
          <w:szCs w:val="28"/>
          <w:u w:val="single"/>
          <w:rtl/>
          <w:lang w:eastAsia="ar-SA"/>
        </w:rPr>
      </w:pPr>
    </w:p>
    <w:p w14:paraId="6C12D078" w14:textId="77777777" w:rsidR="00F200E7" w:rsidRPr="009C633D" w:rsidRDefault="00F200E7" w:rsidP="006B6ED7">
      <w:pPr>
        <w:bidi/>
        <w:spacing w:line="360" w:lineRule="auto"/>
        <w:jc w:val="center"/>
        <w:rPr>
          <w:rFonts w:ascii="Simplified Arabic" w:eastAsia="Times New Roman" w:hAnsi="Simplified Arabic"/>
          <w:b/>
          <w:bCs/>
          <w:sz w:val="28"/>
          <w:szCs w:val="28"/>
          <w:u w:val="single"/>
          <w:rtl/>
          <w:lang w:eastAsia="ar-SA"/>
        </w:rPr>
      </w:pPr>
    </w:p>
    <w:p w14:paraId="6C12D079" w14:textId="77777777" w:rsidR="00F200E7" w:rsidRPr="009C633D" w:rsidRDefault="00F200E7" w:rsidP="006B6ED7">
      <w:pPr>
        <w:bidi/>
        <w:spacing w:line="360" w:lineRule="auto"/>
        <w:jc w:val="center"/>
        <w:rPr>
          <w:rFonts w:ascii="Simplified Arabic" w:eastAsia="Times New Roman" w:hAnsi="Simplified Arabic"/>
          <w:b/>
          <w:bCs/>
          <w:sz w:val="28"/>
          <w:szCs w:val="28"/>
          <w:u w:val="single"/>
          <w:rtl/>
          <w:lang w:eastAsia="ar-SA"/>
        </w:rPr>
      </w:pPr>
    </w:p>
    <w:p w14:paraId="6C12D07A" w14:textId="77777777" w:rsidR="00F200E7" w:rsidRPr="009C633D" w:rsidRDefault="00F200E7" w:rsidP="006B6ED7">
      <w:pPr>
        <w:bidi/>
        <w:spacing w:line="360" w:lineRule="auto"/>
        <w:jc w:val="center"/>
        <w:rPr>
          <w:rFonts w:ascii="Simplified Arabic" w:eastAsia="Times New Roman" w:hAnsi="Simplified Arabic"/>
          <w:b/>
          <w:bCs/>
          <w:sz w:val="28"/>
          <w:szCs w:val="28"/>
          <w:u w:val="single"/>
          <w:rtl/>
          <w:lang w:eastAsia="ar-SA"/>
        </w:rPr>
      </w:pPr>
    </w:p>
    <w:p w14:paraId="6C12D07B" w14:textId="77777777" w:rsidR="00F200E7" w:rsidRPr="009C633D" w:rsidRDefault="00F200E7" w:rsidP="006B6ED7">
      <w:pPr>
        <w:bidi/>
        <w:spacing w:line="360" w:lineRule="auto"/>
        <w:jc w:val="center"/>
        <w:rPr>
          <w:rFonts w:ascii="Simplified Arabic" w:eastAsia="Times New Roman" w:hAnsi="Simplified Arabic"/>
          <w:b/>
          <w:bCs/>
          <w:sz w:val="28"/>
          <w:szCs w:val="28"/>
          <w:u w:val="single"/>
          <w:rtl/>
          <w:lang w:eastAsia="ar-SA"/>
        </w:rPr>
      </w:pPr>
    </w:p>
    <w:p w14:paraId="6C12D07C" w14:textId="77777777" w:rsidR="00BB12FA" w:rsidRPr="009C633D" w:rsidRDefault="00BB12FA" w:rsidP="00BB12FA">
      <w:pPr>
        <w:bidi/>
        <w:spacing w:line="360" w:lineRule="auto"/>
        <w:jc w:val="center"/>
        <w:rPr>
          <w:rFonts w:ascii="Simplified Arabic" w:eastAsia="Times New Roman" w:hAnsi="Simplified Arabic"/>
          <w:b/>
          <w:bCs/>
          <w:sz w:val="28"/>
          <w:szCs w:val="28"/>
          <w:u w:val="single"/>
          <w:rtl/>
          <w:lang w:eastAsia="ar-SA"/>
        </w:rPr>
      </w:pPr>
    </w:p>
    <w:p w14:paraId="6C12D07D" w14:textId="77777777" w:rsidR="00F200E7" w:rsidRPr="009C633D" w:rsidRDefault="00F200E7" w:rsidP="006B6ED7">
      <w:pPr>
        <w:bidi/>
        <w:spacing w:line="360" w:lineRule="auto"/>
        <w:rPr>
          <w:rFonts w:ascii="Simplified Arabic" w:eastAsia="Times New Roman" w:hAnsi="Simplified Arabic"/>
          <w:b/>
          <w:bCs/>
          <w:sz w:val="28"/>
          <w:szCs w:val="28"/>
          <w:u w:val="single"/>
          <w:rtl/>
          <w:lang w:eastAsia="ar-SA"/>
        </w:rPr>
      </w:pPr>
    </w:p>
    <w:p w14:paraId="6C12D07E" w14:textId="77777777" w:rsidR="00F10148" w:rsidRPr="009C633D" w:rsidRDefault="00F10148" w:rsidP="00F10148">
      <w:pPr>
        <w:bidi/>
        <w:spacing w:line="360" w:lineRule="auto"/>
        <w:rPr>
          <w:rFonts w:ascii="Simplified Arabic" w:eastAsia="Times New Roman" w:hAnsi="Simplified Arabic"/>
          <w:b/>
          <w:bCs/>
          <w:sz w:val="28"/>
          <w:szCs w:val="28"/>
          <w:u w:val="single"/>
          <w:rtl/>
          <w:lang w:eastAsia="ar-SA"/>
        </w:rPr>
      </w:pPr>
    </w:p>
    <w:p w14:paraId="6C12D07F" w14:textId="77777777" w:rsidR="00F10148" w:rsidRPr="009C633D" w:rsidRDefault="00F10148" w:rsidP="00F10148">
      <w:pPr>
        <w:bidi/>
        <w:spacing w:line="360" w:lineRule="auto"/>
        <w:rPr>
          <w:rFonts w:ascii="Simplified Arabic" w:eastAsia="Times New Roman" w:hAnsi="Simplified Arabic"/>
          <w:b/>
          <w:bCs/>
          <w:sz w:val="28"/>
          <w:szCs w:val="28"/>
          <w:u w:val="single"/>
          <w:rtl/>
          <w:lang w:eastAsia="ar-SA"/>
        </w:rPr>
      </w:pPr>
    </w:p>
    <w:p w14:paraId="6C12D080" w14:textId="77777777" w:rsidR="00F10148" w:rsidRPr="009C633D" w:rsidRDefault="00F10148" w:rsidP="00F10148">
      <w:pPr>
        <w:bidi/>
        <w:spacing w:line="360" w:lineRule="auto"/>
        <w:rPr>
          <w:rFonts w:ascii="Simplified Arabic" w:eastAsia="Times New Roman" w:hAnsi="Simplified Arabic"/>
          <w:b/>
          <w:bCs/>
          <w:sz w:val="28"/>
          <w:szCs w:val="28"/>
          <w:u w:val="single"/>
          <w:rtl/>
          <w:lang w:eastAsia="ar-SA"/>
        </w:rPr>
      </w:pPr>
    </w:p>
    <w:p w14:paraId="6C12D081" w14:textId="77777777" w:rsidR="00D928C4" w:rsidRPr="009C633D" w:rsidRDefault="00D928C4" w:rsidP="006B6ED7">
      <w:pPr>
        <w:bidi/>
        <w:spacing w:line="360" w:lineRule="auto"/>
        <w:jc w:val="lowKashida"/>
        <w:rPr>
          <w:rFonts w:ascii="Simplified Arabic" w:eastAsia="Times New Roman" w:hAnsi="Simplified Arabic"/>
          <w:b/>
          <w:bCs/>
          <w:sz w:val="28"/>
          <w:szCs w:val="28"/>
          <w:u w:val="single"/>
          <w:rtl/>
          <w:lang w:eastAsia="ar-SA"/>
        </w:rPr>
      </w:pPr>
      <w:r w:rsidRPr="009C633D">
        <w:rPr>
          <w:rFonts w:ascii="Simplified Arabic" w:eastAsia="Times New Roman" w:hAnsi="Simplified Arabic"/>
          <w:b/>
          <w:bCs/>
          <w:sz w:val="28"/>
          <w:szCs w:val="28"/>
          <w:u w:val="single"/>
          <w:rtl/>
          <w:lang w:eastAsia="ar-SA"/>
        </w:rPr>
        <w:lastRenderedPageBreak/>
        <w:t>تمهيد:</w:t>
      </w:r>
    </w:p>
    <w:p w14:paraId="6C12D082" w14:textId="77777777" w:rsidR="00D928C4" w:rsidRPr="009C633D" w:rsidRDefault="00D928C4" w:rsidP="006B6ED7">
      <w:pPr>
        <w:bidi/>
        <w:spacing w:line="360" w:lineRule="auto"/>
        <w:jc w:val="lowKashida"/>
        <w:rPr>
          <w:rFonts w:ascii="Simplified Arabic" w:eastAsia="Times New Roman" w:hAnsi="Simplified Arabic"/>
          <w:sz w:val="28"/>
          <w:szCs w:val="28"/>
          <w:rtl/>
          <w:lang w:eastAsia="ar-SA"/>
        </w:rPr>
      </w:pPr>
      <w:r w:rsidRPr="009C633D">
        <w:rPr>
          <w:rFonts w:ascii="Simplified Arabic" w:eastAsia="Times New Roman" w:hAnsi="Simplified Arabic"/>
          <w:sz w:val="28"/>
          <w:szCs w:val="28"/>
          <w:rtl/>
          <w:lang w:eastAsia="ar-SA"/>
        </w:rPr>
        <w:t xml:space="preserve">يتناول الباحث في هذا المبحث الإجراءات المنهجية للدراسة وذلك على النحو التالي: </w:t>
      </w:r>
    </w:p>
    <w:p w14:paraId="6C12D083" w14:textId="77777777" w:rsidR="00D928C4" w:rsidRPr="009C633D" w:rsidRDefault="00D928C4" w:rsidP="006B6ED7">
      <w:pPr>
        <w:bidi/>
        <w:spacing w:line="360" w:lineRule="auto"/>
        <w:jc w:val="lowKashida"/>
        <w:rPr>
          <w:rFonts w:ascii="Simplified Arabic" w:eastAsia="Times New Roman" w:hAnsi="Simplified Arabic"/>
          <w:b/>
          <w:bCs/>
          <w:sz w:val="28"/>
          <w:szCs w:val="28"/>
          <w:u w:val="single"/>
          <w:rtl/>
          <w:lang w:eastAsia="ar-SA"/>
        </w:rPr>
      </w:pPr>
      <w:r w:rsidRPr="009C633D">
        <w:rPr>
          <w:rFonts w:ascii="Simplified Arabic" w:eastAsia="Times New Roman" w:hAnsi="Simplified Arabic"/>
          <w:b/>
          <w:bCs/>
          <w:sz w:val="28"/>
          <w:szCs w:val="28"/>
          <w:u w:val="single"/>
          <w:rtl/>
          <w:lang w:eastAsia="ar-SA"/>
        </w:rPr>
        <w:t>المنهجية وطرق الدراسة:</w:t>
      </w:r>
    </w:p>
    <w:p w14:paraId="6C12D084" w14:textId="77777777" w:rsidR="00D928C4" w:rsidRPr="009C633D" w:rsidRDefault="00D928C4" w:rsidP="006B6ED7">
      <w:pPr>
        <w:bidi/>
        <w:spacing w:line="360" w:lineRule="auto"/>
        <w:jc w:val="lowKashida"/>
        <w:rPr>
          <w:rFonts w:ascii="Simplified Arabic" w:hAnsi="Simplified Arabic"/>
          <w:b/>
          <w:bCs/>
          <w:sz w:val="28"/>
          <w:szCs w:val="28"/>
        </w:rPr>
      </w:pPr>
      <w:r w:rsidRPr="009C633D">
        <w:rPr>
          <w:rFonts w:ascii="Simplified Arabic" w:hAnsi="Simplified Arabic"/>
          <w:sz w:val="28"/>
          <w:szCs w:val="28"/>
          <w:rtl/>
        </w:rPr>
        <w:t xml:space="preserve"> </w:t>
      </w:r>
      <w:r w:rsidRPr="009C633D">
        <w:rPr>
          <w:rFonts w:ascii="Simplified Arabic" w:hAnsi="Simplified Arabic"/>
          <w:b/>
          <w:bCs/>
          <w:sz w:val="28"/>
          <w:szCs w:val="28"/>
          <w:rtl/>
        </w:rPr>
        <w:t xml:space="preserve">منهج البحث: </w:t>
      </w:r>
    </w:p>
    <w:p w14:paraId="6C12D085" w14:textId="77777777" w:rsidR="00D928C4" w:rsidRPr="009C633D" w:rsidRDefault="00D928C4" w:rsidP="006B6ED7">
      <w:pPr>
        <w:bidi/>
        <w:spacing w:line="360" w:lineRule="auto"/>
        <w:ind w:firstLine="720"/>
        <w:jc w:val="lowKashida"/>
        <w:rPr>
          <w:rFonts w:ascii="Simplified Arabic" w:hAnsi="Simplified Arabic"/>
          <w:sz w:val="28"/>
          <w:szCs w:val="28"/>
          <w:rtl/>
        </w:rPr>
      </w:pPr>
      <w:r w:rsidRPr="009C633D">
        <w:rPr>
          <w:rFonts w:ascii="Simplified Arabic" w:hAnsi="Simplified Arabic"/>
          <w:sz w:val="28"/>
          <w:szCs w:val="28"/>
          <w:rtl/>
        </w:rPr>
        <w:t>تعتمد هذه الدراسة على المنهج الوصفي التحليلي، الذي يُعدّ من أكثر المناهج ملاءمةً لدراسة العلاقات بين الظواهر الاجتماعية والإدارية. ويقوم هذا المنهج على وصف واقع إدارة التغيير في الشركات السعودية وتحليل مدى تأثيرها على رضا العملاء من خلال البيانات التي سيتم جمعها بواسطة الاستبانة.</w:t>
      </w:r>
    </w:p>
    <w:p w14:paraId="6C12D086" w14:textId="77777777" w:rsidR="00D928C4" w:rsidRPr="009C633D" w:rsidRDefault="00D928C4" w:rsidP="006B6ED7">
      <w:pPr>
        <w:bidi/>
        <w:spacing w:line="360" w:lineRule="auto"/>
        <w:jc w:val="lowKashida"/>
        <w:rPr>
          <w:rFonts w:ascii="Simplified Arabic" w:eastAsia="Times New Roman" w:hAnsi="Simplified Arabic"/>
          <w:b/>
          <w:bCs/>
          <w:sz w:val="28"/>
          <w:szCs w:val="28"/>
          <w:u w:val="single"/>
          <w:rtl/>
          <w:lang w:eastAsia="ar-SA"/>
        </w:rPr>
      </w:pPr>
      <w:r w:rsidRPr="009C633D">
        <w:rPr>
          <w:rFonts w:ascii="Simplified Arabic" w:eastAsia="Times New Roman" w:hAnsi="Simplified Arabic"/>
          <w:b/>
          <w:bCs/>
          <w:sz w:val="28"/>
          <w:szCs w:val="28"/>
          <w:u w:val="single"/>
          <w:rtl/>
          <w:lang w:eastAsia="ar-SA"/>
        </w:rPr>
        <w:t>مجتمع وعينة الدراسة:</w:t>
      </w:r>
    </w:p>
    <w:p w14:paraId="6C12D087" w14:textId="77777777" w:rsidR="00D928C4" w:rsidRPr="009C633D" w:rsidRDefault="00D928C4" w:rsidP="006B6ED7">
      <w:pPr>
        <w:bidi/>
        <w:spacing w:line="360" w:lineRule="auto"/>
        <w:ind w:firstLine="720"/>
        <w:jc w:val="lowKashida"/>
        <w:rPr>
          <w:rFonts w:ascii="Simplified Arabic" w:hAnsi="Simplified Arabic"/>
          <w:sz w:val="28"/>
          <w:szCs w:val="28"/>
          <w:rtl/>
        </w:rPr>
      </w:pPr>
      <w:r w:rsidRPr="009C633D">
        <w:rPr>
          <w:rFonts w:ascii="Simplified Arabic" w:hAnsi="Simplified Arabic"/>
          <w:sz w:val="28"/>
          <w:szCs w:val="28"/>
          <w:rtl/>
        </w:rPr>
        <w:t>كوّن مجتمع الدراسة من الشركات السعودية العاملة في القطاعات الخدمية (الاتصالات، البنوك، الخدمات اللوجستية، والتجزئة)، نظرًا لكونها الأكثر تفاعلًا مع العملاء وتطبيقًا لمبادرات التغيير التنظيمي</w:t>
      </w:r>
      <w:r w:rsidRPr="009C633D">
        <w:rPr>
          <w:rFonts w:ascii="Simplified Arabic" w:hAnsi="Simplified Arabic"/>
          <w:sz w:val="28"/>
          <w:szCs w:val="28"/>
        </w:rPr>
        <w:t>.</w:t>
      </w:r>
    </w:p>
    <w:p w14:paraId="6C12D088" w14:textId="77777777" w:rsidR="00D928C4" w:rsidRPr="009C633D" w:rsidRDefault="00D928C4" w:rsidP="006B6ED7">
      <w:pPr>
        <w:bidi/>
        <w:spacing w:line="360" w:lineRule="auto"/>
        <w:ind w:firstLine="720"/>
        <w:jc w:val="lowKashida"/>
        <w:rPr>
          <w:rFonts w:ascii="Simplified Arabic" w:hAnsi="Simplified Arabic"/>
          <w:sz w:val="28"/>
          <w:szCs w:val="28"/>
          <w:rtl/>
        </w:rPr>
      </w:pPr>
      <w:r w:rsidRPr="009C633D">
        <w:rPr>
          <w:rFonts w:ascii="Simplified Arabic" w:hAnsi="Simplified Arabic"/>
          <w:sz w:val="28"/>
          <w:szCs w:val="28"/>
          <w:rtl/>
        </w:rPr>
        <w:t xml:space="preserve">وتم اختيار عينة عشوائية طبقية من العملاء المتعاملين مع هذه الشركات، بحيث تمثل شرائح مختلفة من الجنس والعمر ومدة التعامل مع الشركة والمستوى التعليمي، وقد بلغ حجم العينة </w:t>
      </w:r>
      <w:r w:rsidRPr="009C633D">
        <w:rPr>
          <w:rFonts w:ascii="Simplified Arabic" w:hAnsi="Simplified Arabic"/>
          <w:sz w:val="28"/>
          <w:szCs w:val="28"/>
        </w:rPr>
        <w:t xml:space="preserve">(150) </w:t>
      </w:r>
      <w:r w:rsidRPr="009C633D">
        <w:rPr>
          <w:rFonts w:ascii="Simplified Arabic" w:hAnsi="Simplified Arabic"/>
          <w:sz w:val="28"/>
          <w:szCs w:val="28"/>
          <w:rtl/>
        </w:rPr>
        <w:t>مفرد</w:t>
      </w:r>
      <w:r w:rsidR="00CA7272" w:rsidRPr="009C633D">
        <w:rPr>
          <w:rFonts w:ascii="Simplified Arabic" w:hAnsi="Simplified Arabic"/>
          <w:sz w:val="28"/>
          <w:szCs w:val="28"/>
          <w:rtl/>
        </w:rPr>
        <w:t xml:space="preserve">ة من العملاء بالشركات </w:t>
      </w:r>
      <w:r w:rsidR="00CA7272" w:rsidRPr="009C633D">
        <w:rPr>
          <w:rFonts w:ascii="Simplified Arabic" w:hAnsi="Simplified Arabic" w:hint="cs"/>
          <w:sz w:val="28"/>
          <w:szCs w:val="28"/>
          <w:rtl/>
        </w:rPr>
        <w:t xml:space="preserve">السعودية بمنطقة مكة المكرمة </w:t>
      </w:r>
      <w:r w:rsidRPr="009C633D">
        <w:rPr>
          <w:rFonts w:ascii="Simplified Arabic" w:hAnsi="Simplified Arabic"/>
          <w:sz w:val="28"/>
          <w:szCs w:val="28"/>
          <w:rtl/>
        </w:rPr>
        <w:t>ضمان تمثيل إحصائي كافٍ وإمكانية إجراء التحليلات اللازمة</w:t>
      </w:r>
      <w:r w:rsidRPr="009C633D">
        <w:rPr>
          <w:rFonts w:ascii="Simplified Arabic" w:hAnsi="Simplified Arabic"/>
          <w:sz w:val="28"/>
          <w:szCs w:val="28"/>
        </w:rPr>
        <w:t>.</w:t>
      </w:r>
    </w:p>
    <w:p w14:paraId="6C12D089" w14:textId="77777777" w:rsidR="00BB12FA" w:rsidRPr="009C633D" w:rsidRDefault="00BB12FA" w:rsidP="00BB12FA">
      <w:pPr>
        <w:bidi/>
        <w:spacing w:line="360" w:lineRule="auto"/>
        <w:ind w:firstLine="720"/>
        <w:jc w:val="lowKashida"/>
        <w:rPr>
          <w:rFonts w:ascii="Simplified Arabic" w:hAnsi="Simplified Arabic"/>
          <w:sz w:val="28"/>
          <w:szCs w:val="28"/>
          <w:rtl/>
        </w:rPr>
      </w:pPr>
    </w:p>
    <w:p w14:paraId="6C12D08A" w14:textId="77777777" w:rsidR="00D928C4" w:rsidRPr="009C633D" w:rsidRDefault="00D928C4" w:rsidP="006B6ED7">
      <w:pPr>
        <w:tabs>
          <w:tab w:val="left" w:pos="1214"/>
          <w:tab w:val="center" w:pos="4416"/>
        </w:tabs>
        <w:bidi/>
        <w:spacing w:line="360" w:lineRule="auto"/>
        <w:jc w:val="center"/>
        <w:rPr>
          <w:rFonts w:ascii="Simplified Arabic" w:eastAsia="Times New Roman" w:hAnsi="Simplified Arabic"/>
          <w:b/>
          <w:bCs/>
          <w:sz w:val="28"/>
          <w:szCs w:val="28"/>
          <w:rtl/>
          <w:lang w:eastAsia="ar-SA"/>
        </w:rPr>
      </w:pPr>
      <w:r w:rsidRPr="009C633D">
        <w:rPr>
          <w:rFonts w:ascii="Simplified Arabic" w:eastAsia="Times New Roman" w:hAnsi="Simplified Arabic"/>
          <w:b/>
          <w:bCs/>
          <w:sz w:val="28"/>
          <w:szCs w:val="28"/>
          <w:rtl/>
          <w:lang w:eastAsia="ar-SA"/>
        </w:rPr>
        <w:lastRenderedPageBreak/>
        <w:t>الجدول (1) الاستبيانات الموزعة والمستردة</w:t>
      </w:r>
    </w:p>
    <w:tbl>
      <w:tblPr>
        <w:tblStyle w:val="6-1"/>
        <w:bidiVisual/>
        <w:tblW w:w="0" w:type="auto"/>
        <w:jc w:val="center"/>
        <w:tblLook w:val="04A0" w:firstRow="1" w:lastRow="0" w:firstColumn="1" w:lastColumn="0" w:noHBand="0" w:noVBand="1"/>
      </w:tblPr>
      <w:tblGrid>
        <w:gridCol w:w="4144"/>
        <w:gridCol w:w="1737"/>
        <w:gridCol w:w="956"/>
      </w:tblGrid>
      <w:tr w:rsidR="00D928C4" w:rsidRPr="009C633D" w14:paraId="6C12D08E" w14:textId="77777777" w:rsidTr="009F1C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4" w:type="dxa"/>
          </w:tcPr>
          <w:p w14:paraId="6C12D08B" w14:textId="77777777" w:rsidR="00D928C4" w:rsidRPr="009C633D" w:rsidRDefault="00D928C4" w:rsidP="006B6ED7">
            <w:pPr>
              <w:bidi/>
              <w:spacing w:line="360" w:lineRule="auto"/>
              <w:jc w:val="lowKashida"/>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 xml:space="preserve">البيان </w:t>
            </w:r>
          </w:p>
        </w:tc>
        <w:tc>
          <w:tcPr>
            <w:tcW w:w="1737" w:type="dxa"/>
          </w:tcPr>
          <w:p w14:paraId="6C12D08C" w14:textId="77777777" w:rsidR="00D928C4" w:rsidRPr="009C633D" w:rsidRDefault="00D928C4" w:rsidP="006B6ED7">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 xml:space="preserve">العدد </w:t>
            </w:r>
          </w:p>
        </w:tc>
        <w:tc>
          <w:tcPr>
            <w:tcW w:w="956" w:type="dxa"/>
          </w:tcPr>
          <w:p w14:paraId="6C12D08D" w14:textId="77777777" w:rsidR="00D928C4" w:rsidRPr="009C633D" w:rsidRDefault="00D928C4" w:rsidP="006B6ED7">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 xml:space="preserve">النسبة </w:t>
            </w:r>
          </w:p>
        </w:tc>
      </w:tr>
      <w:tr w:rsidR="00D928C4" w:rsidRPr="009C633D" w14:paraId="6C12D092" w14:textId="77777777" w:rsidTr="009F1C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4" w:type="dxa"/>
          </w:tcPr>
          <w:p w14:paraId="6C12D08F" w14:textId="77777777" w:rsidR="00D928C4" w:rsidRPr="009C633D" w:rsidRDefault="00D928C4" w:rsidP="006B6ED7">
            <w:pPr>
              <w:bidi/>
              <w:spacing w:line="360" w:lineRule="auto"/>
              <w:jc w:val="lowKashida"/>
              <w:rPr>
                <w:rFonts w:ascii="Simplified Arabic" w:eastAsia="Times New Roman" w:hAnsi="Simplified Arabic" w:cs="Simplified Arabic"/>
                <w:b w:val="0"/>
                <w:bCs w:val="0"/>
                <w:color w:val="auto"/>
                <w:sz w:val="28"/>
                <w:szCs w:val="28"/>
                <w:rtl/>
                <w:lang w:eastAsia="ar-SA"/>
              </w:rPr>
            </w:pPr>
            <w:r w:rsidRPr="009C633D">
              <w:rPr>
                <w:rFonts w:ascii="Simplified Arabic" w:eastAsia="Times New Roman" w:hAnsi="Simplified Arabic" w:cs="Simplified Arabic"/>
                <w:b w:val="0"/>
                <w:bCs w:val="0"/>
                <w:color w:val="auto"/>
                <w:sz w:val="28"/>
                <w:szCs w:val="28"/>
                <w:rtl/>
                <w:lang w:eastAsia="ar-SA"/>
              </w:rPr>
              <w:t xml:space="preserve">الاستبيانات الموزعة </w:t>
            </w:r>
          </w:p>
        </w:tc>
        <w:tc>
          <w:tcPr>
            <w:tcW w:w="1737" w:type="dxa"/>
          </w:tcPr>
          <w:p w14:paraId="6C12D090" w14:textId="77777777" w:rsidR="00D928C4" w:rsidRPr="009C633D" w:rsidRDefault="00D928C4" w:rsidP="006B6ED7">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lang w:eastAsia="ar-SA"/>
              </w:rPr>
            </w:pPr>
            <w:r w:rsidRPr="009C633D">
              <w:rPr>
                <w:rFonts w:ascii="Simplified Arabic" w:eastAsia="Times New Roman" w:hAnsi="Simplified Arabic" w:cs="Simplified Arabic"/>
                <w:color w:val="auto"/>
                <w:sz w:val="28"/>
                <w:szCs w:val="28"/>
                <w:rtl/>
                <w:lang w:eastAsia="ar-SA"/>
              </w:rPr>
              <w:t>150</w:t>
            </w:r>
          </w:p>
        </w:tc>
        <w:tc>
          <w:tcPr>
            <w:tcW w:w="956" w:type="dxa"/>
          </w:tcPr>
          <w:p w14:paraId="6C12D091" w14:textId="77777777" w:rsidR="00D928C4" w:rsidRPr="009C633D" w:rsidRDefault="00D928C4" w:rsidP="006B6ED7">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lang w:eastAsia="ar-SA"/>
              </w:rPr>
            </w:pPr>
            <w:r w:rsidRPr="009C633D">
              <w:rPr>
                <w:rFonts w:ascii="Simplified Arabic" w:eastAsia="Times New Roman" w:hAnsi="Simplified Arabic" w:cs="Simplified Arabic"/>
                <w:color w:val="auto"/>
                <w:sz w:val="28"/>
                <w:szCs w:val="28"/>
                <w:rtl/>
                <w:lang w:eastAsia="ar-SA"/>
              </w:rPr>
              <w:t>100%</w:t>
            </w:r>
          </w:p>
        </w:tc>
      </w:tr>
      <w:tr w:rsidR="00D928C4" w:rsidRPr="009C633D" w14:paraId="6C12D096" w14:textId="77777777" w:rsidTr="009F1C73">
        <w:trPr>
          <w:jc w:val="center"/>
        </w:trPr>
        <w:tc>
          <w:tcPr>
            <w:cnfStyle w:val="001000000000" w:firstRow="0" w:lastRow="0" w:firstColumn="1" w:lastColumn="0" w:oddVBand="0" w:evenVBand="0" w:oddHBand="0" w:evenHBand="0" w:firstRowFirstColumn="0" w:firstRowLastColumn="0" w:lastRowFirstColumn="0" w:lastRowLastColumn="0"/>
            <w:tcW w:w="4144" w:type="dxa"/>
          </w:tcPr>
          <w:p w14:paraId="6C12D093" w14:textId="77777777" w:rsidR="00D928C4" w:rsidRPr="009C633D" w:rsidRDefault="00D928C4" w:rsidP="006B6ED7">
            <w:pPr>
              <w:bidi/>
              <w:spacing w:line="360" w:lineRule="auto"/>
              <w:jc w:val="lowKashida"/>
              <w:rPr>
                <w:rFonts w:ascii="Simplified Arabic" w:eastAsia="Times New Roman" w:hAnsi="Simplified Arabic" w:cs="Simplified Arabic"/>
                <w:b w:val="0"/>
                <w:bCs w:val="0"/>
                <w:color w:val="auto"/>
                <w:sz w:val="28"/>
                <w:szCs w:val="28"/>
                <w:rtl/>
                <w:lang w:eastAsia="ar-SA"/>
              </w:rPr>
            </w:pPr>
            <w:r w:rsidRPr="009C633D">
              <w:rPr>
                <w:rFonts w:ascii="Simplified Arabic" w:eastAsia="Times New Roman" w:hAnsi="Simplified Arabic" w:cs="Simplified Arabic"/>
                <w:b w:val="0"/>
                <w:bCs w:val="0"/>
                <w:color w:val="auto"/>
                <w:sz w:val="28"/>
                <w:szCs w:val="28"/>
                <w:rtl/>
                <w:lang w:eastAsia="ar-SA"/>
              </w:rPr>
              <w:t xml:space="preserve">عدد الاستبيانات المستردة </w:t>
            </w:r>
          </w:p>
        </w:tc>
        <w:tc>
          <w:tcPr>
            <w:tcW w:w="1737" w:type="dxa"/>
          </w:tcPr>
          <w:p w14:paraId="6C12D094" w14:textId="77777777" w:rsidR="00D928C4" w:rsidRPr="009C633D" w:rsidRDefault="00D928C4" w:rsidP="006B6ED7">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lang w:eastAsia="ar-SA"/>
              </w:rPr>
            </w:pPr>
            <w:r w:rsidRPr="009C633D">
              <w:rPr>
                <w:rFonts w:ascii="Simplified Arabic" w:eastAsia="Times New Roman" w:hAnsi="Simplified Arabic" w:cs="Simplified Arabic"/>
                <w:color w:val="auto"/>
                <w:sz w:val="28"/>
                <w:szCs w:val="28"/>
                <w:rtl/>
                <w:lang w:eastAsia="ar-SA"/>
              </w:rPr>
              <w:t>150</w:t>
            </w:r>
          </w:p>
        </w:tc>
        <w:tc>
          <w:tcPr>
            <w:tcW w:w="956" w:type="dxa"/>
          </w:tcPr>
          <w:p w14:paraId="6C12D095" w14:textId="77777777" w:rsidR="00D928C4" w:rsidRPr="009C633D" w:rsidRDefault="00D928C4" w:rsidP="006B6ED7">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lang w:eastAsia="ar-SA"/>
              </w:rPr>
            </w:pPr>
            <w:r w:rsidRPr="009C633D">
              <w:rPr>
                <w:rFonts w:ascii="Simplified Arabic" w:eastAsia="Times New Roman" w:hAnsi="Simplified Arabic" w:cs="Simplified Arabic"/>
                <w:color w:val="auto"/>
                <w:sz w:val="28"/>
                <w:szCs w:val="28"/>
                <w:rtl/>
                <w:lang w:eastAsia="ar-SA"/>
              </w:rPr>
              <w:t>100%</w:t>
            </w:r>
          </w:p>
        </w:tc>
      </w:tr>
      <w:tr w:rsidR="00D928C4" w:rsidRPr="009C633D" w14:paraId="6C12D09A" w14:textId="77777777" w:rsidTr="009F1C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4" w:type="dxa"/>
          </w:tcPr>
          <w:p w14:paraId="6C12D097" w14:textId="77777777" w:rsidR="00D928C4" w:rsidRPr="009C633D" w:rsidRDefault="00D928C4" w:rsidP="006B6ED7">
            <w:pPr>
              <w:bidi/>
              <w:spacing w:line="360" w:lineRule="auto"/>
              <w:jc w:val="lowKashida"/>
              <w:rPr>
                <w:rFonts w:ascii="Simplified Arabic" w:eastAsia="Times New Roman" w:hAnsi="Simplified Arabic" w:cs="Simplified Arabic"/>
                <w:b w:val="0"/>
                <w:bCs w:val="0"/>
                <w:color w:val="auto"/>
                <w:sz w:val="28"/>
                <w:szCs w:val="28"/>
                <w:rtl/>
                <w:lang w:eastAsia="ar-SA"/>
              </w:rPr>
            </w:pPr>
            <w:r w:rsidRPr="009C633D">
              <w:rPr>
                <w:rFonts w:ascii="Simplified Arabic" w:eastAsia="Times New Roman" w:hAnsi="Simplified Arabic" w:cs="Simplified Arabic"/>
                <w:b w:val="0"/>
                <w:bCs w:val="0"/>
                <w:color w:val="auto"/>
                <w:sz w:val="28"/>
                <w:szCs w:val="28"/>
                <w:rtl/>
                <w:lang w:eastAsia="ar-SA"/>
              </w:rPr>
              <w:t xml:space="preserve">عدد الاستبيانات الصالحة للتحليل </w:t>
            </w:r>
          </w:p>
        </w:tc>
        <w:tc>
          <w:tcPr>
            <w:tcW w:w="1737" w:type="dxa"/>
          </w:tcPr>
          <w:p w14:paraId="6C12D098" w14:textId="77777777" w:rsidR="00D928C4" w:rsidRPr="009C633D" w:rsidRDefault="00D928C4" w:rsidP="006B6ED7">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lang w:eastAsia="ar-SA"/>
              </w:rPr>
            </w:pPr>
            <w:r w:rsidRPr="009C633D">
              <w:rPr>
                <w:rFonts w:ascii="Simplified Arabic" w:eastAsia="Times New Roman" w:hAnsi="Simplified Arabic" w:cs="Simplified Arabic"/>
                <w:color w:val="auto"/>
                <w:sz w:val="28"/>
                <w:szCs w:val="28"/>
                <w:rtl/>
                <w:lang w:eastAsia="ar-SA"/>
              </w:rPr>
              <w:t>150</w:t>
            </w:r>
          </w:p>
        </w:tc>
        <w:tc>
          <w:tcPr>
            <w:tcW w:w="956" w:type="dxa"/>
          </w:tcPr>
          <w:p w14:paraId="6C12D099" w14:textId="77777777" w:rsidR="00D928C4" w:rsidRPr="009C633D" w:rsidRDefault="00D928C4" w:rsidP="006B6ED7">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lang w:eastAsia="ar-SA"/>
              </w:rPr>
            </w:pPr>
            <w:r w:rsidRPr="009C633D">
              <w:rPr>
                <w:rFonts w:ascii="Simplified Arabic" w:eastAsia="Times New Roman" w:hAnsi="Simplified Arabic" w:cs="Simplified Arabic"/>
                <w:color w:val="auto"/>
                <w:sz w:val="28"/>
                <w:szCs w:val="28"/>
                <w:rtl/>
                <w:lang w:eastAsia="ar-SA"/>
              </w:rPr>
              <w:t xml:space="preserve">100% </w:t>
            </w:r>
          </w:p>
        </w:tc>
      </w:tr>
    </w:tbl>
    <w:p w14:paraId="6C12D09B" w14:textId="77777777" w:rsidR="00D928C4" w:rsidRPr="009C633D" w:rsidRDefault="00D928C4" w:rsidP="006B6ED7">
      <w:pPr>
        <w:bidi/>
        <w:spacing w:line="360" w:lineRule="auto"/>
        <w:jc w:val="lowKashida"/>
        <w:rPr>
          <w:rFonts w:ascii="Simplified Arabic" w:eastAsia="Times New Roman" w:hAnsi="Simplified Arabic"/>
          <w:sz w:val="28"/>
          <w:szCs w:val="28"/>
          <w:rtl/>
          <w:lang w:eastAsia="ar-SA"/>
        </w:rPr>
      </w:pPr>
      <w:r w:rsidRPr="009C633D">
        <w:rPr>
          <w:rFonts w:ascii="Simplified Arabic" w:eastAsia="Times New Roman" w:hAnsi="Simplified Arabic"/>
          <w:sz w:val="28"/>
          <w:szCs w:val="28"/>
          <w:rtl/>
          <w:lang w:eastAsia="ar-SA"/>
        </w:rPr>
        <w:t xml:space="preserve">المصدر: بيانات الدراسة الميدانية </w:t>
      </w:r>
    </w:p>
    <w:p w14:paraId="6C12D09C" w14:textId="77777777" w:rsidR="00D928C4" w:rsidRPr="009C633D" w:rsidRDefault="00D928C4" w:rsidP="006B6ED7">
      <w:pPr>
        <w:bidi/>
        <w:spacing w:line="360" w:lineRule="auto"/>
        <w:jc w:val="lowKashida"/>
        <w:rPr>
          <w:rFonts w:ascii="Simplified Arabic" w:eastAsia="Times New Roman" w:hAnsi="Simplified Arabic"/>
          <w:sz w:val="28"/>
          <w:szCs w:val="28"/>
          <w:rtl/>
          <w:lang w:eastAsia="ar-SA"/>
        </w:rPr>
      </w:pPr>
      <w:r w:rsidRPr="009C633D">
        <w:rPr>
          <w:rFonts w:ascii="Simplified Arabic" w:eastAsia="Times New Roman" w:hAnsi="Simplified Arabic"/>
          <w:sz w:val="28"/>
          <w:szCs w:val="28"/>
          <w:rtl/>
          <w:lang w:eastAsia="ar-SA"/>
        </w:rPr>
        <w:t>يتضح من الجدول أعلاه أن معدل الاستجابة بلغ (100%) من الاستبيانات بلغ (100%) من الاستبيانات الموزعة على أفراد العينة وأن جميع الاستبيانات المستردة صالحة للتحليل.</w:t>
      </w:r>
    </w:p>
    <w:p w14:paraId="6C12D09D" w14:textId="77777777" w:rsidR="00D928C4" w:rsidRPr="009C633D" w:rsidRDefault="00D928C4" w:rsidP="006B6ED7">
      <w:pPr>
        <w:bidi/>
        <w:spacing w:line="360" w:lineRule="auto"/>
        <w:jc w:val="lowKashida"/>
        <w:rPr>
          <w:rFonts w:ascii="Simplified Arabic" w:eastAsia="Times New Roman" w:hAnsi="Simplified Arabic"/>
          <w:b/>
          <w:bCs/>
          <w:sz w:val="28"/>
          <w:szCs w:val="28"/>
          <w:u w:val="single"/>
          <w:rtl/>
          <w:lang w:eastAsia="ar-SA"/>
        </w:rPr>
      </w:pPr>
      <w:r w:rsidRPr="009C633D">
        <w:rPr>
          <w:rFonts w:ascii="Simplified Arabic" w:eastAsia="Times New Roman" w:hAnsi="Simplified Arabic"/>
          <w:b/>
          <w:bCs/>
          <w:sz w:val="28"/>
          <w:szCs w:val="28"/>
          <w:u w:val="single"/>
          <w:rtl/>
          <w:lang w:eastAsia="ar-SA"/>
        </w:rPr>
        <w:t>تصميم أداة الدراسة:</w:t>
      </w:r>
    </w:p>
    <w:p w14:paraId="6C12D09E" w14:textId="77777777" w:rsidR="00D928C4" w:rsidRPr="009C633D" w:rsidRDefault="00D928C4" w:rsidP="006B6ED7">
      <w:pPr>
        <w:bidi/>
        <w:spacing w:line="360" w:lineRule="auto"/>
        <w:ind w:firstLine="360"/>
        <w:jc w:val="lowKashida"/>
        <w:rPr>
          <w:rFonts w:ascii="Simplified Arabic" w:hAnsi="Simplified Arabic"/>
          <w:sz w:val="28"/>
          <w:szCs w:val="28"/>
        </w:rPr>
      </w:pPr>
      <w:r w:rsidRPr="009C633D">
        <w:rPr>
          <w:rFonts w:ascii="Simplified Arabic" w:hAnsi="Simplified Arabic"/>
          <w:sz w:val="28"/>
          <w:szCs w:val="28"/>
          <w:rtl/>
        </w:rPr>
        <w:t>تعتمد الدراسة على الاستبانة الإلكترونية كأداة وحيدة لجمع البيانات، وتُقسم إلى ثلاثة أقسام رئيسة</w:t>
      </w:r>
      <w:r w:rsidRPr="009C633D">
        <w:rPr>
          <w:rFonts w:ascii="Simplified Arabic" w:hAnsi="Simplified Arabic"/>
          <w:sz w:val="28"/>
          <w:szCs w:val="28"/>
        </w:rPr>
        <w:t>:</w:t>
      </w:r>
    </w:p>
    <w:p w14:paraId="6C12D09F" w14:textId="77777777" w:rsidR="00D928C4" w:rsidRPr="009C633D" w:rsidRDefault="00D928C4" w:rsidP="005C5899">
      <w:pPr>
        <w:numPr>
          <w:ilvl w:val="0"/>
          <w:numId w:val="19"/>
        </w:numPr>
        <w:bidi/>
        <w:spacing w:after="160" w:line="360" w:lineRule="auto"/>
        <w:jc w:val="lowKashida"/>
        <w:rPr>
          <w:rFonts w:ascii="Simplified Arabic" w:hAnsi="Simplified Arabic"/>
          <w:sz w:val="28"/>
          <w:szCs w:val="28"/>
        </w:rPr>
      </w:pPr>
      <w:r w:rsidRPr="009C633D">
        <w:rPr>
          <w:rFonts w:ascii="Simplified Arabic" w:hAnsi="Simplified Arabic"/>
          <w:b/>
          <w:bCs/>
          <w:sz w:val="28"/>
          <w:szCs w:val="28"/>
          <w:rtl/>
        </w:rPr>
        <w:t>البيانات العامة للمشاركين</w:t>
      </w:r>
      <w:r w:rsidRPr="009C633D">
        <w:rPr>
          <w:rFonts w:ascii="Simplified Arabic" w:hAnsi="Simplified Arabic"/>
          <w:b/>
          <w:bCs/>
          <w:sz w:val="28"/>
          <w:szCs w:val="28"/>
        </w:rPr>
        <w:t>:</w:t>
      </w:r>
      <w:r w:rsidRPr="009C633D">
        <w:rPr>
          <w:rFonts w:ascii="Simplified Arabic" w:hAnsi="Simplified Arabic"/>
          <w:sz w:val="28"/>
          <w:szCs w:val="28"/>
        </w:rPr>
        <w:t xml:space="preserve"> </w:t>
      </w:r>
      <w:r w:rsidRPr="009C633D">
        <w:rPr>
          <w:rFonts w:ascii="Simplified Arabic" w:hAnsi="Simplified Arabic"/>
          <w:sz w:val="28"/>
          <w:szCs w:val="28"/>
          <w:rtl/>
        </w:rPr>
        <w:t>(العمر، الجنس، مدة التعامل مع الشركة، المستوى التعليمي).</w:t>
      </w:r>
    </w:p>
    <w:p w14:paraId="6C12D0A0" w14:textId="77777777" w:rsidR="00D928C4" w:rsidRPr="009C633D" w:rsidRDefault="00D928C4" w:rsidP="005C5899">
      <w:pPr>
        <w:numPr>
          <w:ilvl w:val="0"/>
          <w:numId w:val="19"/>
        </w:numPr>
        <w:bidi/>
        <w:spacing w:after="160" w:line="360" w:lineRule="auto"/>
        <w:jc w:val="lowKashida"/>
        <w:rPr>
          <w:rFonts w:ascii="Simplified Arabic" w:hAnsi="Simplified Arabic"/>
          <w:sz w:val="28"/>
          <w:szCs w:val="28"/>
        </w:rPr>
      </w:pPr>
      <w:r w:rsidRPr="009C633D">
        <w:rPr>
          <w:rFonts w:ascii="Simplified Arabic" w:hAnsi="Simplified Arabic"/>
          <w:b/>
          <w:bCs/>
          <w:sz w:val="28"/>
          <w:szCs w:val="28"/>
          <w:rtl/>
        </w:rPr>
        <w:t>محور إدارة التغيير</w:t>
      </w:r>
      <w:r w:rsidRPr="009C633D">
        <w:rPr>
          <w:rFonts w:ascii="Simplified Arabic" w:hAnsi="Simplified Arabic"/>
          <w:b/>
          <w:bCs/>
          <w:sz w:val="28"/>
          <w:szCs w:val="28"/>
        </w:rPr>
        <w:t>:</w:t>
      </w:r>
      <w:r w:rsidRPr="009C633D">
        <w:rPr>
          <w:rFonts w:ascii="Simplified Arabic" w:hAnsi="Simplified Arabic"/>
          <w:b/>
          <w:bCs/>
          <w:sz w:val="28"/>
          <w:szCs w:val="28"/>
          <w:rtl/>
        </w:rPr>
        <w:t xml:space="preserve"> </w:t>
      </w:r>
      <w:r w:rsidRPr="009C633D">
        <w:rPr>
          <w:rFonts w:ascii="Simplified Arabic" w:hAnsi="Simplified Arabic"/>
          <w:sz w:val="28"/>
          <w:szCs w:val="28"/>
          <w:rtl/>
        </w:rPr>
        <w:t xml:space="preserve">ويتضمن مجموعة من العبارات تُقاس باستخدام </w:t>
      </w:r>
      <w:r w:rsidRPr="009C633D">
        <w:rPr>
          <w:rFonts w:ascii="Simplified Arabic" w:hAnsi="Simplified Arabic"/>
          <w:b/>
          <w:bCs/>
          <w:sz w:val="28"/>
          <w:szCs w:val="28"/>
          <w:rtl/>
        </w:rPr>
        <w:t>مقياس ليكرت الخماسي</w:t>
      </w:r>
      <w:r w:rsidRPr="009C633D">
        <w:rPr>
          <w:rFonts w:ascii="Simplified Arabic" w:hAnsi="Simplified Arabic"/>
          <w:sz w:val="28"/>
          <w:szCs w:val="28"/>
          <w:rtl/>
        </w:rPr>
        <w:t xml:space="preserve"> (من 1 = أعارض بشدة إلى 5 = أوافق بشدة)، وتشمل أبعاد إدارة التغيير الآتية</w:t>
      </w:r>
      <w:r w:rsidRPr="009C633D">
        <w:rPr>
          <w:rFonts w:ascii="Simplified Arabic" w:hAnsi="Simplified Arabic"/>
          <w:sz w:val="28"/>
          <w:szCs w:val="28"/>
        </w:rPr>
        <w:t>:</w:t>
      </w:r>
    </w:p>
    <w:p w14:paraId="6C12D0A1" w14:textId="77777777" w:rsidR="00D928C4" w:rsidRPr="009C633D" w:rsidRDefault="00D928C4" w:rsidP="005C5899">
      <w:pPr>
        <w:numPr>
          <w:ilvl w:val="1"/>
          <w:numId w:val="19"/>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محور التخطيط المسبق للتغيير</w:t>
      </w:r>
      <w:r w:rsidRPr="009C633D">
        <w:rPr>
          <w:rFonts w:ascii="Simplified Arabic" w:hAnsi="Simplified Arabic"/>
          <w:sz w:val="28"/>
          <w:szCs w:val="28"/>
        </w:rPr>
        <w:t>.</w:t>
      </w:r>
    </w:p>
    <w:p w14:paraId="6C12D0A2" w14:textId="77777777" w:rsidR="00D928C4" w:rsidRPr="009C633D" w:rsidRDefault="00D928C4" w:rsidP="005C5899">
      <w:pPr>
        <w:numPr>
          <w:ilvl w:val="1"/>
          <w:numId w:val="19"/>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محور القيادة الداعمة والمحفزة</w:t>
      </w:r>
      <w:r w:rsidRPr="009C633D">
        <w:rPr>
          <w:rFonts w:ascii="Simplified Arabic" w:hAnsi="Simplified Arabic"/>
          <w:sz w:val="28"/>
          <w:szCs w:val="28"/>
        </w:rPr>
        <w:t>.</w:t>
      </w:r>
    </w:p>
    <w:p w14:paraId="6C12D0A3" w14:textId="77777777" w:rsidR="00D928C4" w:rsidRPr="009C633D" w:rsidRDefault="00D928C4" w:rsidP="005C5899">
      <w:pPr>
        <w:numPr>
          <w:ilvl w:val="1"/>
          <w:numId w:val="19"/>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محور التواصل الداخلي والخارجي أثناء التغيير</w:t>
      </w:r>
      <w:r w:rsidRPr="009C633D">
        <w:rPr>
          <w:rFonts w:ascii="Simplified Arabic" w:hAnsi="Simplified Arabic"/>
          <w:sz w:val="28"/>
          <w:szCs w:val="28"/>
        </w:rPr>
        <w:t>.</w:t>
      </w:r>
    </w:p>
    <w:p w14:paraId="6C12D0A4" w14:textId="77777777" w:rsidR="00D928C4" w:rsidRPr="009C633D" w:rsidRDefault="00D928C4" w:rsidP="005C5899">
      <w:pPr>
        <w:numPr>
          <w:ilvl w:val="0"/>
          <w:numId w:val="19"/>
        </w:numPr>
        <w:bidi/>
        <w:spacing w:after="160" w:line="360" w:lineRule="auto"/>
        <w:jc w:val="lowKashida"/>
        <w:rPr>
          <w:rFonts w:ascii="Simplified Arabic" w:hAnsi="Simplified Arabic"/>
          <w:sz w:val="28"/>
          <w:szCs w:val="28"/>
        </w:rPr>
      </w:pPr>
      <w:r w:rsidRPr="009C633D">
        <w:rPr>
          <w:rFonts w:ascii="Simplified Arabic" w:hAnsi="Simplified Arabic"/>
          <w:b/>
          <w:bCs/>
          <w:sz w:val="28"/>
          <w:szCs w:val="28"/>
          <w:rtl/>
        </w:rPr>
        <w:t>محور رضا العملاء</w:t>
      </w:r>
      <w:r w:rsidRPr="009C633D">
        <w:rPr>
          <w:rFonts w:ascii="Simplified Arabic" w:hAnsi="Simplified Arabic"/>
          <w:b/>
          <w:bCs/>
          <w:sz w:val="28"/>
          <w:szCs w:val="28"/>
        </w:rPr>
        <w:t>:</w:t>
      </w:r>
      <w:r w:rsidRPr="009C633D">
        <w:rPr>
          <w:rFonts w:ascii="Simplified Arabic" w:hAnsi="Simplified Arabic"/>
          <w:b/>
          <w:bCs/>
          <w:sz w:val="28"/>
          <w:szCs w:val="28"/>
          <w:rtl/>
        </w:rPr>
        <w:t xml:space="preserve"> </w:t>
      </w:r>
      <w:r w:rsidRPr="009C633D">
        <w:rPr>
          <w:rFonts w:ascii="Simplified Arabic" w:hAnsi="Simplified Arabic"/>
          <w:sz w:val="28"/>
          <w:szCs w:val="28"/>
          <w:rtl/>
        </w:rPr>
        <w:t>ويقيس مستوى رضا العميل من خلال مؤشرات تشمل</w:t>
      </w:r>
      <w:r w:rsidRPr="009C633D">
        <w:rPr>
          <w:rFonts w:ascii="Simplified Arabic" w:hAnsi="Simplified Arabic"/>
          <w:sz w:val="28"/>
          <w:szCs w:val="28"/>
        </w:rPr>
        <w:t>:</w:t>
      </w:r>
    </w:p>
    <w:p w14:paraId="6C12D0A5" w14:textId="77777777" w:rsidR="00D928C4" w:rsidRPr="009C633D" w:rsidRDefault="00D928C4" w:rsidP="005C5899">
      <w:pPr>
        <w:numPr>
          <w:ilvl w:val="1"/>
          <w:numId w:val="19"/>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lastRenderedPageBreak/>
        <w:t>جودة الخدمة المقدمة</w:t>
      </w:r>
      <w:r w:rsidRPr="009C633D">
        <w:rPr>
          <w:rFonts w:ascii="Simplified Arabic" w:hAnsi="Simplified Arabic"/>
          <w:sz w:val="28"/>
          <w:szCs w:val="28"/>
        </w:rPr>
        <w:t>.</w:t>
      </w:r>
    </w:p>
    <w:p w14:paraId="6C12D0A6" w14:textId="77777777" w:rsidR="00D928C4" w:rsidRPr="009C633D" w:rsidRDefault="00D928C4" w:rsidP="005C5899">
      <w:pPr>
        <w:numPr>
          <w:ilvl w:val="1"/>
          <w:numId w:val="19"/>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سرعة الاستجابة لحل المشكلات</w:t>
      </w:r>
      <w:r w:rsidRPr="009C633D">
        <w:rPr>
          <w:rFonts w:ascii="Simplified Arabic" w:hAnsi="Simplified Arabic"/>
          <w:sz w:val="28"/>
          <w:szCs w:val="28"/>
        </w:rPr>
        <w:t>.</w:t>
      </w:r>
    </w:p>
    <w:p w14:paraId="6C12D0A7" w14:textId="77777777" w:rsidR="00D928C4" w:rsidRPr="009C633D" w:rsidRDefault="00D928C4" w:rsidP="005C5899">
      <w:pPr>
        <w:numPr>
          <w:ilvl w:val="1"/>
          <w:numId w:val="19"/>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الثقة في الشركة واستقرار الخدمة</w:t>
      </w:r>
      <w:r w:rsidRPr="009C633D">
        <w:rPr>
          <w:rFonts w:ascii="Simplified Arabic" w:hAnsi="Simplified Arabic"/>
          <w:sz w:val="28"/>
          <w:szCs w:val="28"/>
        </w:rPr>
        <w:t>.</w:t>
      </w:r>
    </w:p>
    <w:p w14:paraId="6C12D0A8" w14:textId="77777777" w:rsidR="00D928C4" w:rsidRPr="009C633D" w:rsidRDefault="00D928C4" w:rsidP="00BB12FA">
      <w:pPr>
        <w:numPr>
          <w:ilvl w:val="1"/>
          <w:numId w:val="19"/>
        </w:numPr>
        <w:bidi/>
        <w:spacing w:after="160" w:line="360" w:lineRule="auto"/>
        <w:jc w:val="lowKashida"/>
        <w:rPr>
          <w:rFonts w:ascii="Simplified Arabic" w:hAnsi="Simplified Arabic"/>
          <w:sz w:val="28"/>
          <w:szCs w:val="28"/>
          <w:rtl/>
        </w:rPr>
      </w:pPr>
      <w:r w:rsidRPr="009C633D">
        <w:rPr>
          <w:rFonts w:ascii="Simplified Arabic" w:hAnsi="Simplified Arabic"/>
          <w:sz w:val="28"/>
          <w:szCs w:val="28"/>
          <w:rtl/>
        </w:rPr>
        <w:t>الولاء والنية في الاستمرار باستخدام الخدمة</w:t>
      </w:r>
    </w:p>
    <w:p w14:paraId="6C12D0A9" w14:textId="77777777" w:rsidR="00D928C4" w:rsidRPr="009C633D" w:rsidRDefault="00D928C4" w:rsidP="006B6ED7">
      <w:pPr>
        <w:bidi/>
        <w:spacing w:line="360" w:lineRule="auto"/>
        <w:jc w:val="lowKashida"/>
        <w:rPr>
          <w:rFonts w:ascii="Simplified Arabic" w:eastAsia="Times New Roman" w:hAnsi="Simplified Arabic"/>
          <w:b/>
          <w:bCs/>
          <w:sz w:val="28"/>
          <w:szCs w:val="28"/>
          <w:u w:val="single"/>
          <w:rtl/>
          <w:lang w:eastAsia="ar-SA"/>
        </w:rPr>
      </w:pPr>
      <w:r w:rsidRPr="009C633D">
        <w:rPr>
          <w:rFonts w:ascii="Simplified Arabic" w:eastAsia="Times New Roman" w:hAnsi="Simplified Arabic"/>
          <w:b/>
          <w:bCs/>
          <w:sz w:val="28"/>
          <w:szCs w:val="28"/>
          <w:u w:val="single"/>
          <w:rtl/>
          <w:lang w:eastAsia="ar-SA"/>
        </w:rPr>
        <w:t xml:space="preserve">قياس أداة الدراسة: </w:t>
      </w:r>
    </w:p>
    <w:p w14:paraId="6C12D0AA" w14:textId="77777777" w:rsidR="00D928C4" w:rsidRPr="009C633D" w:rsidRDefault="00D928C4" w:rsidP="006B6ED7">
      <w:pPr>
        <w:bidi/>
        <w:spacing w:line="360" w:lineRule="auto"/>
        <w:jc w:val="lowKashida"/>
        <w:rPr>
          <w:rFonts w:ascii="Simplified Arabic" w:eastAsia="Times New Roman" w:hAnsi="Simplified Arabic"/>
          <w:sz w:val="28"/>
          <w:szCs w:val="28"/>
          <w:rtl/>
          <w:lang w:eastAsia="ar-SA"/>
        </w:rPr>
      </w:pPr>
      <w:r w:rsidRPr="009C633D">
        <w:rPr>
          <w:rFonts w:ascii="Simplified Arabic" w:eastAsia="Times New Roman" w:hAnsi="Simplified Arabic"/>
          <w:sz w:val="28"/>
          <w:szCs w:val="28"/>
          <w:rtl/>
          <w:lang w:eastAsia="ar-SA"/>
        </w:rPr>
        <w:t xml:space="preserve"> تم تصميم أداة الاستبيان ومحاورها والعبارات الأساسية للدراسة وفق نموذج ليكرت الخماسي حيث كانت الدرجة الكلية للمقياس هي مجموع درجات المفردة على العبارات إعطاء كل درجة من الدرجات مقياس ليكرت الخماسي وزن ترجحي كالآتي أوافق بشدة (1) أوافق (۲) محايد (۳) لا أوافق (٤)، لا أوافق بشدة (٥) وقد تم حساب الأوساط المرجحة في الجدول التالي:</w:t>
      </w:r>
    </w:p>
    <w:p w14:paraId="6C12D0AB" w14:textId="77777777" w:rsidR="00D928C4" w:rsidRPr="009C633D" w:rsidRDefault="00D928C4" w:rsidP="006B6ED7">
      <w:pPr>
        <w:bidi/>
        <w:spacing w:line="360" w:lineRule="auto"/>
        <w:jc w:val="center"/>
        <w:rPr>
          <w:rFonts w:ascii="Simplified Arabic" w:eastAsia="Times New Roman" w:hAnsi="Simplified Arabic"/>
          <w:b/>
          <w:bCs/>
          <w:sz w:val="28"/>
          <w:szCs w:val="28"/>
          <w:rtl/>
          <w:lang w:eastAsia="ar-SA"/>
        </w:rPr>
      </w:pPr>
      <w:r w:rsidRPr="009C633D">
        <w:rPr>
          <w:rFonts w:ascii="Simplified Arabic" w:eastAsia="Times New Roman" w:hAnsi="Simplified Arabic"/>
          <w:b/>
          <w:bCs/>
          <w:sz w:val="28"/>
          <w:szCs w:val="28"/>
          <w:rtl/>
          <w:lang w:eastAsia="ar-SA"/>
        </w:rPr>
        <w:t>الجدول (2) الأوزان والأوساط المرجحة لخيارات أفراد العينة</w:t>
      </w:r>
    </w:p>
    <w:tbl>
      <w:tblPr>
        <w:tblStyle w:val="4-5"/>
        <w:bidiVisual/>
        <w:tblW w:w="9356" w:type="dxa"/>
        <w:tblLook w:val="04A0" w:firstRow="1" w:lastRow="0" w:firstColumn="1" w:lastColumn="0" w:noHBand="0" w:noVBand="1"/>
      </w:tblPr>
      <w:tblGrid>
        <w:gridCol w:w="1753"/>
        <w:gridCol w:w="1375"/>
        <w:gridCol w:w="1375"/>
        <w:gridCol w:w="1379"/>
        <w:gridCol w:w="1376"/>
        <w:gridCol w:w="2098"/>
      </w:tblGrid>
      <w:tr w:rsidR="00D928C4" w:rsidRPr="009C633D" w14:paraId="6C12D0B2" w14:textId="77777777" w:rsidTr="009F1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2" w:type="dxa"/>
          </w:tcPr>
          <w:p w14:paraId="6C12D0AC" w14:textId="77777777" w:rsidR="00D928C4" w:rsidRPr="009C633D" w:rsidRDefault="00D928C4" w:rsidP="006B6ED7">
            <w:pPr>
              <w:bidi/>
              <w:spacing w:line="360" w:lineRule="auto"/>
              <w:jc w:val="lowKashida"/>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 xml:space="preserve">الخيار </w:t>
            </w:r>
          </w:p>
        </w:tc>
        <w:tc>
          <w:tcPr>
            <w:tcW w:w="1470" w:type="dxa"/>
          </w:tcPr>
          <w:p w14:paraId="6C12D0AD" w14:textId="77777777" w:rsidR="00D928C4" w:rsidRPr="009C633D" w:rsidRDefault="00D928C4" w:rsidP="006B6ED7">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أوافق بشدة</w:t>
            </w:r>
          </w:p>
        </w:tc>
        <w:tc>
          <w:tcPr>
            <w:tcW w:w="1470" w:type="dxa"/>
          </w:tcPr>
          <w:p w14:paraId="6C12D0AE" w14:textId="77777777" w:rsidR="00D928C4" w:rsidRPr="009C633D" w:rsidRDefault="00D928C4" w:rsidP="006B6ED7">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أوافق</w:t>
            </w:r>
          </w:p>
        </w:tc>
        <w:tc>
          <w:tcPr>
            <w:tcW w:w="1470" w:type="dxa"/>
          </w:tcPr>
          <w:p w14:paraId="6C12D0AF" w14:textId="77777777" w:rsidR="00D928C4" w:rsidRPr="009C633D" w:rsidRDefault="00D928C4" w:rsidP="006B6ED7">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محايد</w:t>
            </w:r>
          </w:p>
        </w:tc>
        <w:tc>
          <w:tcPr>
            <w:tcW w:w="1471" w:type="dxa"/>
          </w:tcPr>
          <w:p w14:paraId="6C12D0B0" w14:textId="77777777" w:rsidR="00D928C4" w:rsidRPr="009C633D" w:rsidRDefault="00D928C4" w:rsidP="006B6ED7">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لا أوافق</w:t>
            </w:r>
          </w:p>
        </w:tc>
        <w:tc>
          <w:tcPr>
            <w:tcW w:w="1613" w:type="dxa"/>
          </w:tcPr>
          <w:p w14:paraId="6C12D0B1" w14:textId="77777777" w:rsidR="00D928C4" w:rsidRPr="009C633D" w:rsidRDefault="00D928C4" w:rsidP="006B6ED7">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لا أوافق بشدة</w:t>
            </w:r>
          </w:p>
        </w:tc>
      </w:tr>
      <w:tr w:rsidR="00D928C4" w:rsidRPr="009C633D" w14:paraId="6C12D0B9"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2" w:type="dxa"/>
          </w:tcPr>
          <w:p w14:paraId="6C12D0B3" w14:textId="77777777" w:rsidR="00D928C4" w:rsidRPr="009C633D" w:rsidRDefault="00D928C4" w:rsidP="006B6ED7">
            <w:pPr>
              <w:bidi/>
              <w:spacing w:line="360" w:lineRule="auto"/>
              <w:jc w:val="lowKashida"/>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 xml:space="preserve">الوزن </w:t>
            </w:r>
          </w:p>
        </w:tc>
        <w:tc>
          <w:tcPr>
            <w:tcW w:w="1470" w:type="dxa"/>
          </w:tcPr>
          <w:p w14:paraId="6C12D0B4" w14:textId="77777777" w:rsidR="00D928C4" w:rsidRPr="009C633D" w:rsidRDefault="00D928C4" w:rsidP="006B6ED7">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5</w:t>
            </w:r>
          </w:p>
        </w:tc>
        <w:tc>
          <w:tcPr>
            <w:tcW w:w="1470" w:type="dxa"/>
          </w:tcPr>
          <w:p w14:paraId="6C12D0B5" w14:textId="77777777" w:rsidR="00D928C4" w:rsidRPr="009C633D" w:rsidRDefault="00D928C4" w:rsidP="006B6ED7">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4</w:t>
            </w:r>
          </w:p>
        </w:tc>
        <w:tc>
          <w:tcPr>
            <w:tcW w:w="1470" w:type="dxa"/>
          </w:tcPr>
          <w:p w14:paraId="6C12D0B6" w14:textId="77777777" w:rsidR="00D928C4" w:rsidRPr="009C633D" w:rsidRDefault="00D928C4" w:rsidP="006B6ED7">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3</w:t>
            </w:r>
          </w:p>
        </w:tc>
        <w:tc>
          <w:tcPr>
            <w:tcW w:w="1471" w:type="dxa"/>
          </w:tcPr>
          <w:p w14:paraId="6C12D0B7" w14:textId="77777777" w:rsidR="00D928C4" w:rsidRPr="009C633D" w:rsidRDefault="00D928C4" w:rsidP="006B6ED7">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2</w:t>
            </w:r>
          </w:p>
        </w:tc>
        <w:tc>
          <w:tcPr>
            <w:tcW w:w="1613" w:type="dxa"/>
          </w:tcPr>
          <w:p w14:paraId="6C12D0B8" w14:textId="77777777" w:rsidR="00D928C4" w:rsidRPr="009C633D" w:rsidRDefault="00D928C4" w:rsidP="006B6ED7">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1</w:t>
            </w:r>
          </w:p>
        </w:tc>
      </w:tr>
      <w:tr w:rsidR="00D928C4" w:rsidRPr="009C633D" w14:paraId="6C12D0C0" w14:textId="77777777" w:rsidTr="009F1C73">
        <w:tc>
          <w:tcPr>
            <w:cnfStyle w:val="001000000000" w:firstRow="0" w:lastRow="0" w:firstColumn="1" w:lastColumn="0" w:oddVBand="0" w:evenVBand="0" w:oddHBand="0" w:evenHBand="0" w:firstRowFirstColumn="0" w:firstRowLastColumn="0" w:lastRowFirstColumn="0" w:lastRowLastColumn="0"/>
            <w:tcW w:w="1862" w:type="dxa"/>
          </w:tcPr>
          <w:p w14:paraId="6C12D0BA" w14:textId="77777777" w:rsidR="00D928C4" w:rsidRPr="009C633D" w:rsidRDefault="00D928C4" w:rsidP="006B6ED7">
            <w:pPr>
              <w:bidi/>
              <w:spacing w:line="360" w:lineRule="auto"/>
              <w:jc w:val="lowKashida"/>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 xml:space="preserve">المتوسط المرجح </w:t>
            </w:r>
          </w:p>
        </w:tc>
        <w:tc>
          <w:tcPr>
            <w:tcW w:w="1470" w:type="dxa"/>
          </w:tcPr>
          <w:p w14:paraId="6C12D0BB" w14:textId="77777777" w:rsidR="00D928C4" w:rsidRPr="009C633D" w:rsidRDefault="00D928C4" w:rsidP="006B6ED7">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20-4- 5</w:t>
            </w:r>
          </w:p>
        </w:tc>
        <w:tc>
          <w:tcPr>
            <w:tcW w:w="1470" w:type="dxa"/>
          </w:tcPr>
          <w:p w14:paraId="6C12D0BC" w14:textId="77777777" w:rsidR="00D928C4" w:rsidRPr="009C633D" w:rsidRDefault="00D928C4" w:rsidP="006B6ED7">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40-3-19-4</w:t>
            </w:r>
          </w:p>
        </w:tc>
        <w:tc>
          <w:tcPr>
            <w:tcW w:w="1470" w:type="dxa"/>
          </w:tcPr>
          <w:p w14:paraId="6C12D0BD" w14:textId="77777777" w:rsidR="00D928C4" w:rsidRPr="009C633D" w:rsidRDefault="00D928C4" w:rsidP="006B6ED7">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60-2-39-3</w:t>
            </w:r>
          </w:p>
        </w:tc>
        <w:tc>
          <w:tcPr>
            <w:tcW w:w="1471" w:type="dxa"/>
          </w:tcPr>
          <w:p w14:paraId="6C12D0BE" w14:textId="77777777" w:rsidR="00D928C4" w:rsidRPr="009C633D" w:rsidRDefault="00D928C4" w:rsidP="006B6ED7">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80- 1- 59- 2</w:t>
            </w:r>
          </w:p>
        </w:tc>
        <w:tc>
          <w:tcPr>
            <w:tcW w:w="1613" w:type="dxa"/>
          </w:tcPr>
          <w:p w14:paraId="6C12D0BF" w14:textId="77777777" w:rsidR="00D928C4" w:rsidRPr="009C633D" w:rsidRDefault="00D928C4" w:rsidP="005C5899">
            <w:pPr>
              <w:pStyle w:val="ab"/>
              <w:numPr>
                <w:ilvl w:val="0"/>
                <w:numId w:val="3"/>
              </w:num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79- 1</w:t>
            </w:r>
          </w:p>
        </w:tc>
      </w:tr>
    </w:tbl>
    <w:p w14:paraId="6C12D0C1" w14:textId="77777777" w:rsidR="00D928C4" w:rsidRPr="009C633D" w:rsidRDefault="00D928C4" w:rsidP="006B6ED7">
      <w:pPr>
        <w:bidi/>
        <w:spacing w:line="360" w:lineRule="auto"/>
        <w:jc w:val="lowKashida"/>
        <w:rPr>
          <w:rFonts w:ascii="Simplified Arabic" w:eastAsia="Times New Roman" w:hAnsi="Simplified Arabic"/>
          <w:sz w:val="28"/>
          <w:szCs w:val="28"/>
          <w:rtl/>
          <w:lang w:eastAsia="ar-SA"/>
        </w:rPr>
      </w:pPr>
      <w:r w:rsidRPr="009C633D">
        <w:rPr>
          <w:rFonts w:ascii="Simplified Arabic" w:eastAsia="Times New Roman" w:hAnsi="Simplified Arabic"/>
          <w:sz w:val="28"/>
          <w:szCs w:val="28"/>
          <w:rtl/>
          <w:lang w:eastAsia="ar-SA"/>
        </w:rPr>
        <w:t>يتضح من الجدول أعلاه أن طول الفترة المستخدمة عي نتائج قسمة (5/ 4) أي (0,80) وقد حسب طول الفترة على أساس الأرقام 1, 2, 3, 4, 5 قد حصرت فيما بينها 4 مسافات، وعليه للوصول إلى نتائج أكثر دقة يتم تصحيح أداة الاستبيان المستخدم للتفرقة بين المستويات التالية:</w:t>
      </w:r>
    </w:p>
    <w:p w14:paraId="6C12D0C2" w14:textId="77777777" w:rsidR="00A40BC0" w:rsidRPr="009C633D" w:rsidRDefault="00A40BC0" w:rsidP="00A40BC0">
      <w:pPr>
        <w:bidi/>
        <w:spacing w:line="360" w:lineRule="auto"/>
        <w:jc w:val="lowKashida"/>
        <w:rPr>
          <w:rFonts w:ascii="Simplified Arabic" w:eastAsia="Times New Roman" w:hAnsi="Simplified Arabic"/>
          <w:sz w:val="28"/>
          <w:szCs w:val="28"/>
          <w:rtl/>
          <w:lang w:eastAsia="ar-SA"/>
        </w:rPr>
      </w:pPr>
    </w:p>
    <w:p w14:paraId="6C12D0C3" w14:textId="77777777" w:rsidR="00D928C4" w:rsidRPr="009C633D" w:rsidRDefault="00D928C4" w:rsidP="005C5899">
      <w:pPr>
        <w:pStyle w:val="ab"/>
        <w:numPr>
          <w:ilvl w:val="0"/>
          <w:numId w:val="4"/>
        </w:numPr>
        <w:bidi/>
        <w:spacing w:line="360" w:lineRule="auto"/>
        <w:jc w:val="lowKashida"/>
        <w:rPr>
          <w:rFonts w:ascii="Simplified Arabic" w:eastAsia="Times New Roman" w:hAnsi="Simplified Arabic"/>
          <w:sz w:val="28"/>
          <w:szCs w:val="28"/>
          <w:lang w:eastAsia="ar-SA"/>
        </w:rPr>
      </w:pPr>
      <w:r w:rsidRPr="009C633D">
        <w:rPr>
          <w:rFonts w:ascii="Simplified Arabic" w:eastAsia="Times New Roman" w:hAnsi="Simplified Arabic"/>
          <w:sz w:val="28"/>
          <w:szCs w:val="28"/>
          <w:rtl/>
          <w:lang w:eastAsia="ar-SA"/>
        </w:rPr>
        <w:lastRenderedPageBreak/>
        <w:t>من 4,2 إلى أقل من 5 درجات الموافقة.</w:t>
      </w:r>
    </w:p>
    <w:p w14:paraId="6C12D0C4" w14:textId="77777777" w:rsidR="00D928C4" w:rsidRPr="009C633D" w:rsidRDefault="00D928C4" w:rsidP="005C5899">
      <w:pPr>
        <w:pStyle w:val="ab"/>
        <w:numPr>
          <w:ilvl w:val="0"/>
          <w:numId w:val="4"/>
        </w:numPr>
        <w:bidi/>
        <w:spacing w:line="360" w:lineRule="auto"/>
        <w:jc w:val="lowKashida"/>
        <w:rPr>
          <w:rFonts w:ascii="Simplified Arabic" w:eastAsia="Times New Roman" w:hAnsi="Simplified Arabic"/>
          <w:sz w:val="28"/>
          <w:szCs w:val="28"/>
          <w:lang w:eastAsia="ar-SA"/>
        </w:rPr>
      </w:pPr>
      <w:r w:rsidRPr="009C633D">
        <w:rPr>
          <w:rFonts w:ascii="Simplified Arabic" w:eastAsia="Times New Roman" w:hAnsi="Simplified Arabic"/>
          <w:sz w:val="28"/>
          <w:szCs w:val="28"/>
          <w:rtl/>
          <w:lang w:eastAsia="ar-SA"/>
        </w:rPr>
        <w:t>من 3,4 إلى أقل من 4,2 موافقة إيجابية.</w:t>
      </w:r>
    </w:p>
    <w:p w14:paraId="6C12D0C5" w14:textId="77777777" w:rsidR="00D928C4" w:rsidRPr="009C633D" w:rsidRDefault="00D928C4" w:rsidP="005C5899">
      <w:pPr>
        <w:pStyle w:val="ab"/>
        <w:numPr>
          <w:ilvl w:val="0"/>
          <w:numId w:val="4"/>
        </w:numPr>
        <w:bidi/>
        <w:spacing w:line="360" w:lineRule="auto"/>
        <w:jc w:val="lowKashida"/>
        <w:rPr>
          <w:rFonts w:ascii="Simplified Arabic" w:eastAsia="Times New Roman" w:hAnsi="Simplified Arabic"/>
          <w:sz w:val="28"/>
          <w:szCs w:val="28"/>
          <w:lang w:eastAsia="ar-SA"/>
        </w:rPr>
      </w:pPr>
      <w:r w:rsidRPr="009C633D">
        <w:rPr>
          <w:rFonts w:ascii="Simplified Arabic" w:eastAsia="Times New Roman" w:hAnsi="Simplified Arabic"/>
          <w:sz w:val="28"/>
          <w:szCs w:val="28"/>
          <w:rtl/>
          <w:lang w:eastAsia="ar-SA"/>
        </w:rPr>
        <w:t>من 2,6 إلى أقل من 3,4 درجة متوسطة من الموافقة (يميل إلى الإيجابية).</w:t>
      </w:r>
    </w:p>
    <w:p w14:paraId="6C12D0C6" w14:textId="77777777" w:rsidR="00D928C4" w:rsidRPr="009C633D" w:rsidRDefault="00D928C4" w:rsidP="005C5899">
      <w:pPr>
        <w:pStyle w:val="ab"/>
        <w:numPr>
          <w:ilvl w:val="0"/>
          <w:numId w:val="4"/>
        </w:numPr>
        <w:bidi/>
        <w:spacing w:line="360" w:lineRule="auto"/>
        <w:jc w:val="lowKashida"/>
        <w:rPr>
          <w:rFonts w:ascii="Simplified Arabic" w:eastAsia="Times New Roman" w:hAnsi="Simplified Arabic"/>
          <w:sz w:val="28"/>
          <w:szCs w:val="28"/>
          <w:lang w:eastAsia="ar-SA"/>
        </w:rPr>
      </w:pPr>
      <w:r w:rsidRPr="009C633D">
        <w:rPr>
          <w:rFonts w:ascii="Simplified Arabic" w:eastAsia="Times New Roman" w:hAnsi="Simplified Arabic"/>
          <w:sz w:val="28"/>
          <w:szCs w:val="28"/>
          <w:rtl/>
          <w:lang w:eastAsia="ar-SA"/>
        </w:rPr>
        <w:t>من 1,8 إلى أقل من 2,6 درجة متوسطة من عدم الموافقة (يميل إلى السلبية).</w:t>
      </w:r>
    </w:p>
    <w:p w14:paraId="6C12D0C7" w14:textId="77777777" w:rsidR="00D928C4" w:rsidRPr="009C633D" w:rsidRDefault="00D928C4" w:rsidP="005C5899">
      <w:pPr>
        <w:pStyle w:val="ab"/>
        <w:numPr>
          <w:ilvl w:val="0"/>
          <w:numId w:val="4"/>
        </w:numPr>
        <w:bidi/>
        <w:spacing w:line="360" w:lineRule="auto"/>
        <w:jc w:val="lowKashida"/>
        <w:rPr>
          <w:rFonts w:ascii="Simplified Arabic" w:eastAsia="Times New Roman" w:hAnsi="Simplified Arabic"/>
          <w:sz w:val="28"/>
          <w:szCs w:val="28"/>
          <w:lang w:eastAsia="ar-SA"/>
        </w:rPr>
      </w:pPr>
      <w:r w:rsidRPr="009C633D">
        <w:rPr>
          <w:rFonts w:ascii="Simplified Arabic" w:eastAsia="Times New Roman" w:hAnsi="Simplified Arabic"/>
          <w:sz w:val="28"/>
          <w:szCs w:val="28"/>
          <w:rtl/>
          <w:lang w:eastAsia="ar-SA"/>
        </w:rPr>
        <w:t xml:space="preserve">أقل من 1,8 غير موافق (سلبي). </w:t>
      </w:r>
    </w:p>
    <w:p w14:paraId="6C12D0C8" w14:textId="77777777" w:rsidR="00D928C4" w:rsidRPr="009C633D" w:rsidRDefault="00D928C4" w:rsidP="006B6ED7">
      <w:pPr>
        <w:bidi/>
        <w:spacing w:line="360" w:lineRule="auto"/>
        <w:jc w:val="lowKashida"/>
        <w:rPr>
          <w:rFonts w:ascii="Simplified Arabic" w:eastAsia="Times New Roman" w:hAnsi="Simplified Arabic"/>
          <w:b/>
          <w:bCs/>
          <w:sz w:val="28"/>
          <w:szCs w:val="28"/>
          <w:u w:val="single"/>
          <w:rtl/>
          <w:lang w:eastAsia="ar-SA"/>
        </w:rPr>
      </w:pPr>
      <w:r w:rsidRPr="009C633D">
        <w:rPr>
          <w:rFonts w:ascii="Simplified Arabic" w:eastAsia="Times New Roman" w:hAnsi="Simplified Arabic"/>
          <w:b/>
          <w:bCs/>
          <w:sz w:val="28"/>
          <w:szCs w:val="28"/>
          <w:u w:val="single"/>
          <w:rtl/>
          <w:lang w:eastAsia="ar-SA"/>
        </w:rPr>
        <w:t>ثبات أداة الدراسة:</w:t>
      </w:r>
    </w:p>
    <w:p w14:paraId="6C12D0C9" w14:textId="77777777" w:rsidR="00D928C4" w:rsidRPr="009C633D" w:rsidRDefault="00D928C4" w:rsidP="006B6ED7">
      <w:pPr>
        <w:bidi/>
        <w:spacing w:line="360" w:lineRule="auto"/>
        <w:jc w:val="lowKashida"/>
        <w:rPr>
          <w:rFonts w:ascii="Simplified Arabic" w:eastAsia="Times New Roman" w:hAnsi="Simplified Arabic"/>
          <w:sz w:val="28"/>
          <w:szCs w:val="28"/>
          <w:rtl/>
          <w:lang w:eastAsia="ar-SA"/>
        </w:rPr>
      </w:pPr>
      <w:r w:rsidRPr="009C633D">
        <w:rPr>
          <w:rFonts w:ascii="Simplified Arabic" w:eastAsia="Times New Roman" w:hAnsi="Simplified Arabic"/>
          <w:sz w:val="28"/>
          <w:szCs w:val="28"/>
          <w:rtl/>
          <w:lang w:eastAsia="ar-SA"/>
        </w:rPr>
        <w:t>يقصد بالثبات استقرار المقياس وعدم تناقضه مع نفسه, أي أن المقياس يعطي نفس النتائج باحتمال مساوي لقيمة المعامل إذا أعيد تطبيقه على نفس العينة (1) ويستخدم لقياس الثبات معامل ألفا كرونباخ , والذي يأخذ قيماً تتراوح بين الصفر والواحد الصحيح, فإذا لم يكن هناك ثبات في البيانات فإن قيمة المعامل تساوي الواحد صحيح , أي أن زيادة معامل ألفا كرونباخ تعني زيادة مصداقية البيانات من عكس نتائج العينة على مجتمع الدراسة, كما أن انخفاض القيمة  عن (0,60) دليل على انخفاض الثبات الداخلي, وفيما يلي الجدول التالي يبين نتائج اختبار الثبات لمحاور  فروض الدراسة.</w:t>
      </w:r>
    </w:p>
    <w:p w14:paraId="6C12D0CA" w14:textId="77777777" w:rsidR="00A40BC0" w:rsidRPr="009C633D" w:rsidRDefault="00A40BC0" w:rsidP="00A40BC0">
      <w:pPr>
        <w:bidi/>
        <w:spacing w:line="360" w:lineRule="auto"/>
        <w:jc w:val="lowKashida"/>
        <w:rPr>
          <w:rFonts w:ascii="Simplified Arabic" w:eastAsia="Times New Roman" w:hAnsi="Simplified Arabic"/>
          <w:sz w:val="28"/>
          <w:szCs w:val="28"/>
          <w:rtl/>
          <w:lang w:eastAsia="ar-SA"/>
        </w:rPr>
      </w:pPr>
    </w:p>
    <w:p w14:paraId="6C12D0CB" w14:textId="77777777" w:rsidR="00A40BC0" w:rsidRPr="009C633D" w:rsidRDefault="00A40BC0" w:rsidP="00A40BC0">
      <w:pPr>
        <w:bidi/>
        <w:spacing w:line="360" w:lineRule="auto"/>
        <w:jc w:val="lowKashida"/>
        <w:rPr>
          <w:rFonts w:ascii="Simplified Arabic" w:eastAsia="Times New Roman" w:hAnsi="Simplified Arabic"/>
          <w:sz w:val="28"/>
          <w:szCs w:val="28"/>
          <w:rtl/>
          <w:lang w:eastAsia="ar-SA"/>
        </w:rPr>
      </w:pPr>
    </w:p>
    <w:p w14:paraId="6C12D0CC" w14:textId="77777777" w:rsidR="00A40BC0" w:rsidRPr="009C633D" w:rsidRDefault="00A40BC0" w:rsidP="00A40BC0">
      <w:pPr>
        <w:bidi/>
        <w:spacing w:line="360" w:lineRule="auto"/>
        <w:jc w:val="lowKashida"/>
        <w:rPr>
          <w:rFonts w:ascii="Simplified Arabic" w:eastAsia="Times New Roman" w:hAnsi="Simplified Arabic"/>
          <w:sz w:val="28"/>
          <w:szCs w:val="28"/>
          <w:rtl/>
          <w:lang w:eastAsia="ar-SA"/>
        </w:rPr>
      </w:pPr>
    </w:p>
    <w:p w14:paraId="6C12D0CD" w14:textId="77777777" w:rsidR="00A40BC0" w:rsidRPr="009C633D" w:rsidRDefault="00A40BC0" w:rsidP="00A40BC0">
      <w:pPr>
        <w:bidi/>
        <w:spacing w:line="360" w:lineRule="auto"/>
        <w:jc w:val="lowKashida"/>
        <w:rPr>
          <w:rFonts w:ascii="Simplified Arabic" w:eastAsia="Times New Roman" w:hAnsi="Simplified Arabic"/>
          <w:sz w:val="28"/>
          <w:szCs w:val="28"/>
          <w:rtl/>
          <w:lang w:eastAsia="ar-SA"/>
        </w:rPr>
      </w:pPr>
    </w:p>
    <w:p w14:paraId="6C12D0CE" w14:textId="77777777" w:rsidR="00470FB4" w:rsidRPr="009C633D" w:rsidRDefault="00470FB4" w:rsidP="00470FB4">
      <w:pPr>
        <w:bidi/>
        <w:spacing w:line="360" w:lineRule="auto"/>
        <w:jc w:val="lowKashida"/>
        <w:rPr>
          <w:rFonts w:ascii="Simplified Arabic" w:eastAsia="Times New Roman" w:hAnsi="Simplified Arabic"/>
          <w:sz w:val="28"/>
          <w:szCs w:val="28"/>
          <w:rtl/>
          <w:lang w:eastAsia="ar-SA"/>
        </w:rPr>
      </w:pPr>
    </w:p>
    <w:p w14:paraId="6C12D0CF" w14:textId="77777777" w:rsidR="00A40BC0" w:rsidRPr="009C633D" w:rsidRDefault="00A40BC0" w:rsidP="00A40BC0">
      <w:pPr>
        <w:bidi/>
        <w:spacing w:line="360" w:lineRule="auto"/>
        <w:jc w:val="lowKashida"/>
        <w:rPr>
          <w:rFonts w:ascii="Simplified Arabic" w:eastAsia="Times New Roman" w:hAnsi="Simplified Arabic"/>
          <w:sz w:val="28"/>
          <w:szCs w:val="28"/>
          <w:rtl/>
          <w:lang w:eastAsia="ar-SA"/>
        </w:rPr>
      </w:pPr>
    </w:p>
    <w:p w14:paraId="6C12D0D0" w14:textId="77777777" w:rsidR="00D928C4" w:rsidRPr="009C633D" w:rsidRDefault="00D928C4" w:rsidP="006B6ED7">
      <w:pPr>
        <w:bidi/>
        <w:spacing w:line="360" w:lineRule="auto"/>
        <w:ind w:left="720" w:hanging="360"/>
        <w:jc w:val="center"/>
        <w:rPr>
          <w:rFonts w:ascii="Simplified Arabic" w:eastAsia="Times New Roman" w:hAnsi="Simplified Arabic"/>
          <w:b/>
          <w:bCs/>
          <w:sz w:val="28"/>
          <w:szCs w:val="28"/>
          <w:rtl/>
          <w:lang w:eastAsia="ar-SA"/>
        </w:rPr>
      </w:pPr>
      <w:r w:rsidRPr="009C633D">
        <w:rPr>
          <w:rFonts w:ascii="Simplified Arabic" w:eastAsia="Times New Roman" w:hAnsi="Simplified Arabic"/>
          <w:b/>
          <w:bCs/>
          <w:sz w:val="28"/>
          <w:szCs w:val="28"/>
          <w:rtl/>
          <w:lang w:eastAsia="ar-SA"/>
        </w:rPr>
        <w:lastRenderedPageBreak/>
        <w:t>الجدول(3) نتائج اختبار ألفا كرونباخ لمقياس محاور فروض الدراسة</w:t>
      </w:r>
    </w:p>
    <w:tbl>
      <w:tblPr>
        <w:tblStyle w:val="4-5"/>
        <w:bidiVisual/>
        <w:tblW w:w="0" w:type="auto"/>
        <w:tblInd w:w="5" w:type="dxa"/>
        <w:tblLook w:val="04A0" w:firstRow="1" w:lastRow="0" w:firstColumn="1" w:lastColumn="0" w:noHBand="0" w:noVBand="1"/>
      </w:tblPr>
      <w:tblGrid>
        <w:gridCol w:w="5699"/>
        <w:gridCol w:w="1700"/>
        <w:gridCol w:w="1418"/>
      </w:tblGrid>
      <w:tr w:rsidR="00D928C4" w:rsidRPr="009C633D" w14:paraId="6C12D0D4" w14:textId="77777777" w:rsidTr="009F1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3" w:type="dxa"/>
          </w:tcPr>
          <w:p w14:paraId="6C12D0D1" w14:textId="77777777" w:rsidR="00D928C4" w:rsidRPr="009C633D" w:rsidRDefault="00D928C4" w:rsidP="006B6ED7">
            <w:pPr>
              <w:bidi/>
              <w:spacing w:line="360" w:lineRule="auto"/>
              <w:jc w:val="center"/>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محاور فروض الدراسة</w:t>
            </w:r>
          </w:p>
        </w:tc>
        <w:tc>
          <w:tcPr>
            <w:tcW w:w="1701" w:type="dxa"/>
          </w:tcPr>
          <w:p w14:paraId="6C12D0D2" w14:textId="77777777" w:rsidR="00D928C4" w:rsidRPr="009C633D" w:rsidRDefault="00D928C4" w:rsidP="006B6ED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عدد العبارات</w:t>
            </w:r>
          </w:p>
        </w:tc>
        <w:tc>
          <w:tcPr>
            <w:tcW w:w="1418" w:type="dxa"/>
          </w:tcPr>
          <w:p w14:paraId="6C12D0D3" w14:textId="77777777" w:rsidR="00D928C4" w:rsidRPr="009C633D" w:rsidRDefault="00D928C4" w:rsidP="006B6ED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ألفا كرونباخ</w:t>
            </w:r>
          </w:p>
        </w:tc>
      </w:tr>
      <w:tr w:rsidR="00D928C4" w:rsidRPr="009C633D" w14:paraId="6C12D0D8"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3" w:type="dxa"/>
          </w:tcPr>
          <w:p w14:paraId="6C12D0D5" w14:textId="77777777" w:rsidR="00D928C4" w:rsidRPr="009C633D" w:rsidRDefault="00D928C4" w:rsidP="006B6ED7">
            <w:pPr>
              <w:bidi/>
              <w:spacing w:line="360" w:lineRule="auto"/>
              <w:jc w:val="lowKashida"/>
              <w:rPr>
                <w:rFonts w:ascii="Simplified Arabic" w:hAnsi="Simplified Arabic" w:cs="Simplified Arabic"/>
                <w:b w:val="0"/>
                <w:bCs w:val="0"/>
                <w:sz w:val="28"/>
                <w:szCs w:val="28"/>
                <w:rtl/>
                <w:lang w:eastAsia="ar-SA"/>
              </w:rPr>
            </w:pPr>
            <w:r w:rsidRPr="009C633D">
              <w:rPr>
                <w:rFonts w:ascii="Simplified Arabic" w:hAnsi="Simplified Arabic" w:cs="Simplified Arabic"/>
                <w:b w:val="0"/>
                <w:bCs w:val="0"/>
                <w:sz w:val="28"/>
                <w:szCs w:val="28"/>
                <w:rtl/>
                <w:lang w:eastAsia="ar-SA"/>
              </w:rPr>
              <w:t>الفرضية الرئيسية: توجد علاقة ذات دلالة إحصائية بين مستوى تطبيق إدارة التغيير ودرجة رضا العملاء في الشركات السعودية.</w:t>
            </w:r>
          </w:p>
        </w:tc>
        <w:tc>
          <w:tcPr>
            <w:tcW w:w="1701" w:type="dxa"/>
          </w:tcPr>
          <w:p w14:paraId="6C12D0D6"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8</w:t>
            </w:r>
          </w:p>
        </w:tc>
        <w:tc>
          <w:tcPr>
            <w:tcW w:w="1418" w:type="dxa"/>
          </w:tcPr>
          <w:p w14:paraId="6C12D0D7"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0,96</w:t>
            </w:r>
          </w:p>
        </w:tc>
      </w:tr>
      <w:tr w:rsidR="00D928C4" w:rsidRPr="009C633D" w14:paraId="6C12D0DC" w14:textId="77777777" w:rsidTr="009F1C73">
        <w:tc>
          <w:tcPr>
            <w:cnfStyle w:val="001000000000" w:firstRow="0" w:lastRow="0" w:firstColumn="1" w:lastColumn="0" w:oddVBand="0" w:evenVBand="0" w:oddHBand="0" w:evenHBand="0" w:firstRowFirstColumn="0" w:firstRowLastColumn="0" w:lastRowFirstColumn="0" w:lastRowLastColumn="0"/>
            <w:tcW w:w="5703" w:type="dxa"/>
          </w:tcPr>
          <w:p w14:paraId="6C12D0D9" w14:textId="77777777" w:rsidR="00D928C4" w:rsidRPr="009C633D" w:rsidRDefault="00D928C4" w:rsidP="006B6ED7">
            <w:pPr>
              <w:bidi/>
              <w:spacing w:line="360" w:lineRule="auto"/>
              <w:jc w:val="lowKashida"/>
              <w:rPr>
                <w:rFonts w:ascii="Simplified Arabic" w:hAnsi="Simplified Arabic" w:cs="Simplified Arabic"/>
                <w:b w:val="0"/>
                <w:bCs w:val="0"/>
                <w:sz w:val="28"/>
                <w:szCs w:val="28"/>
                <w:rtl/>
                <w:lang w:eastAsia="ar-SA"/>
              </w:rPr>
            </w:pPr>
            <w:r w:rsidRPr="009C633D">
              <w:rPr>
                <w:rFonts w:ascii="Simplified Arabic" w:hAnsi="Simplified Arabic" w:cs="Simplified Arabic"/>
                <w:b w:val="0"/>
                <w:bCs w:val="0"/>
                <w:sz w:val="28"/>
                <w:szCs w:val="28"/>
                <w:rtl/>
                <w:lang w:eastAsia="ar-SA"/>
              </w:rPr>
              <w:t>الفرضية الأولى: توجد علاقة ذات دلالة إحصائية بين التخطيط الفعّال للتغيير ورضا العملاء.</w:t>
            </w:r>
          </w:p>
        </w:tc>
        <w:tc>
          <w:tcPr>
            <w:tcW w:w="1701" w:type="dxa"/>
          </w:tcPr>
          <w:p w14:paraId="6C12D0DA" w14:textId="77777777" w:rsidR="00D928C4" w:rsidRPr="009C633D" w:rsidRDefault="00D928C4" w:rsidP="006B6E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5</w:t>
            </w:r>
          </w:p>
        </w:tc>
        <w:tc>
          <w:tcPr>
            <w:tcW w:w="1418" w:type="dxa"/>
          </w:tcPr>
          <w:p w14:paraId="6C12D0DB" w14:textId="77777777" w:rsidR="00D928C4" w:rsidRPr="009C633D" w:rsidRDefault="00D928C4" w:rsidP="006B6E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0,97</w:t>
            </w:r>
          </w:p>
        </w:tc>
      </w:tr>
      <w:tr w:rsidR="00D928C4" w:rsidRPr="009C633D" w14:paraId="6C12D0E0"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3" w:type="dxa"/>
          </w:tcPr>
          <w:p w14:paraId="6C12D0DD" w14:textId="77777777" w:rsidR="00D928C4" w:rsidRPr="009C633D" w:rsidRDefault="00D928C4" w:rsidP="006B6ED7">
            <w:pPr>
              <w:bidi/>
              <w:spacing w:line="360" w:lineRule="auto"/>
              <w:jc w:val="lowKashida"/>
              <w:rPr>
                <w:rFonts w:ascii="Simplified Arabic" w:hAnsi="Simplified Arabic" w:cs="Simplified Arabic"/>
                <w:b w:val="0"/>
                <w:bCs w:val="0"/>
                <w:sz w:val="28"/>
                <w:szCs w:val="28"/>
                <w:rtl/>
                <w:lang w:eastAsia="ar-SA"/>
              </w:rPr>
            </w:pPr>
            <w:r w:rsidRPr="009C633D">
              <w:rPr>
                <w:rFonts w:ascii="Simplified Arabic" w:hAnsi="Simplified Arabic" w:cs="Simplified Arabic"/>
                <w:b w:val="0"/>
                <w:bCs w:val="0"/>
                <w:sz w:val="28"/>
                <w:szCs w:val="28"/>
                <w:rtl/>
                <w:lang w:eastAsia="ar-SA"/>
              </w:rPr>
              <w:t xml:space="preserve">الفرضية الثانية: توجد علاقة ذات دلالة إحصائية بين القيادة الداعمة للتغيير ومستوى رضا العملاء. </w:t>
            </w:r>
          </w:p>
        </w:tc>
        <w:tc>
          <w:tcPr>
            <w:tcW w:w="1701" w:type="dxa"/>
          </w:tcPr>
          <w:p w14:paraId="6C12D0DE"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5</w:t>
            </w:r>
          </w:p>
        </w:tc>
        <w:tc>
          <w:tcPr>
            <w:tcW w:w="1418" w:type="dxa"/>
          </w:tcPr>
          <w:p w14:paraId="6C12D0DF"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0,95</w:t>
            </w:r>
          </w:p>
        </w:tc>
      </w:tr>
      <w:tr w:rsidR="00D928C4" w:rsidRPr="009C633D" w14:paraId="6C12D0E4" w14:textId="77777777" w:rsidTr="009F1C73">
        <w:tc>
          <w:tcPr>
            <w:cnfStyle w:val="001000000000" w:firstRow="0" w:lastRow="0" w:firstColumn="1" w:lastColumn="0" w:oddVBand="0" w:evenVBand="0" w:oddHBand="0" w:evenHBand="0" w:firstRowFirstColumn="0" w:firstRowLastColumn="0" w:lastRowFirstColumn="0" w:lastRowLastColumn="0"/>
            <w:tcW w:w="5703" w:type="dxa"/>
          </w:tcPr>
          <w:p w14:paraId="6C12D0E1" w14:textId="77777777" w:rsidR="00D928C4" w:rsidRPr="009C633D" w:rsidRDefault="00D928C4" w:rsidP="006B6ED7">
            <w:pPr>
              <w:bidi/>
              <w:spacing w:line="360" w:lineRule="auto"/>
              <w:jc w:val="lowKashida"/>
              <w:rPr>
                <w:rFonts w:ascii="Simplified Arabic" w:hAnsi="Simplified Arabic" w:cs="Simplified Arabic"/>
                <w:b w:val="0"/>
                <w:bCs w:val="0"/>
                <w:sz w:val="28"/>
                <w:szCs w:val="28"/>
                <w:rtl/>
                <w:lang w:eastAsia="ar-SA"/>
              </w:rPr>
            </w:pPr>
            <w:r w:rsidRPr="009C633D">
              <w:rPr>
                <w:rFonts w:ascii="Simplified Arabic" w:hAnsi="Simplified Arabic" w:cs="Simplified Arabic"/>
                <w:b w:val="0"/>
                <w:bCs w:val="0"/>
                <w:sz w:val="28"/>
                <w:szCs w:val="28"/>
                <w:rtl/>
                <w:lang w:eastAsia="ar-SA"/>
              </w:rPr>
              <w:t xml:space="preserve">الفرضية الثالثة: توجد علاقة ذات دلالة إحصائية بين التواصل التنظيمي أثناء تنفيذ التغيير ورضا العملاء. </w:t>
            </w:r>
          </w:p>
        </w:tc>
        <w:tc>
          <w:tcPr>
            <w:tcW w:w="1701" w:type="dxa"/>
          </w:tcPr>
          <w:p w14:paraId="6C12D0E2" w14:textId="77777777" w:rsidR="00D928C4" w:rsidRPr="009C633D" w:rsidRDefault="00D928C4" w:rsidP="006B6E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5</w:t>
            </w:r>
          </w:p>
        </w:tc>
        <w:tc>
          <w:tcPr>
            <w:tcW w:w="1418" w:type="dxa"/>
          </w:tcPr>
          <w:p w14:paraId="6C12D0E3" w14:textId="77777777" w:rsidR="00D928C4" w:rsidRPr="009C633D" w:rsidRDefault="00D928C4" w:rsidP="006B6E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0,90</w:t>
            </w:r>
          </w:p>
        </w:tc>
      </w:tr>
      <w:tr w:rsidR="00D928C4" w:rsidRPr="009C633D" w14:paraId="6C12D0E8"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3" w:type="dxa"/>
          </w:tcPr>
          <w:p w14:paraId="6C12D0E5" w14:textId="77777777" w:rsidR="00D928C4" w:rsidRPr="009C633D" w:rsidRDefault="00D928C4" w:rsidP="006B6ED7">
            <w:pPr>
              <w:bidi/>
              <w:spacing w:line="360" w:lineRule="auto"/>
              <w:jc w:val="lowKashida"/>
              <w:rPr>
                <w:rFonts w:ascii="Simplified Arabic" w:hAnsi="Simplified Arabic" w:cs="Simplified Arabic"/>
                <w:b w:val="0"/>
                <w:bCs w:val="0"/>
                <w:sz w:val="28"/>
                <w:szCs w:val="28"/>
                <w:rtl/>
                <w:lang w:eastAsia="ar-SA"/>
              </w:rPr>
            </w:pPr>
            <w:r w:rsidRPr="009C633D">
              <w:rPr>
                <w:rFonts w:ascii="Simplified Arabic" w:hAnsi="Simplified Arabic" w:cs="Simplified Arabic"/>
                <w:b w:val="0"/>
                <w:bCs w:val="0"/>
                <w:sz w:val="28"/>
                <w:szCs w:val="28"/>
                <w:rtl/>
                <w:lang w:eastAsia="ar-SA"/>
              </w:rPr>
              <w:t xml:space="preserve">إجمالي العبارات </w:t>
            </w:r>
          </w:p>
        </w:tc>
        <w:tc>
          <w:tcPr>
            <w:tcW w:w="1701" w:type="dxa"/>
          </w:tcPr>
          <w:p w14:paraId="6C12D0E6"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23</w:t>
            </w:r>
          </w:p>
        </w:tc>
        <w:tc>
          <w:tcPr>
            <w:tcW w:w="1418" w:type="dxa"/>
          </w:tcPr>
          <w:p w14:paraId="6C12D0E7"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0,98</w:t>
            </w:r>
          </w:p>
        </w:tc>
      </w:tr>
    </w:tbl>
    <w:p w14:paraId="6C12D0E9" w14:textId="77777777" w:rsidR="00D928C4" w:rsidRPr="009C633D" w:rsidRDefault="00D928C4" w:rsidP="006B6ED7">
      <w:pPr>
        <w:bidi/>
        <w:spacing w:line="360" w:lineRule="auto"/>
        <w:ind w:left="720" w:hanging="360"/>
        <w:jc w:val="lowKashida"/>
        <w:rPr>
          <w:rFonts w:ascii="Simplified Arabic" w:eastAsia="Times New Roman" w:hAnsi="Simplified Arabic"/>
          <w:sz w:val="28"/>
          <w:szCs w:val="28"/>
          <w:lang w:eastAsia="ar-SA"/>
        </w:rPr>
      </w:pPr>
      <w:r w:rsidRPr="009C633D">
        <w:rPr>
          <w:rFonts w:ascii="Simplified Arabic" w:eastAsia="Times New Roman" w:hAnsi="Simplified Arabic"/>
          <w:sz w:val="28"/>
          <w:szCs w:val="28"/>
          <w:rtl/>
          <w:lang w:eastAsia="ar-SA"/>
        </w:rPr>
        <w:t xml:space="preserve">المصدر: بيانات الدراسة الميدانية باستخدام برنامج </w:t>
      </w:r>
      <w:r w:rsidRPr="009C633D">
        <w:rPr>
          <w:rFonts w:ascii="Simplified Arabic" w:eastAsia="Times New Roman" w:hAnsi="Simplified Arabic"/>
          <w:sz w:val="28"/>
          <w:szCs w:val="28"/>
          <w:lang w:eastAsia="ar-SA"/>
        </w:rPr>
        <w:t>SPSS</w:t>
      </w:r>
    </w:p>
    <w:p w14:paraId="6C12D0EA" w14:textId="77777777" w:rsidR="00D928C4" w:rsidRPr="009C633D" w:rsidRDefault="00D928C4" w:rsidP="006B6ED7">
      <w:pPr>
        <w:bidi/>
        <w:spacing w:line="360" w:lineRule="auto"/>
        <w:ind w:left="360"/>
        <w:jc w:val="lowKashida"/>
        <w:rPr>
          <w:rFonts w:ascii="Simplified Arabic" w:eastAsia="Times New Roman" w:hAnsi="Simplified Arabic"/>
          <w:sz w:val="28"/>
          <w:szCs w:val="28"/>
          <w:rtl/>
          <w:lang w:eastAsia="ar-SA"/>
        </w:rPr>
      </w:pPr>
      <w:r w:rsidRPr="009C633D">
        <w:rPr>
          <w:rFonts w:ascii="Simplified Arabic" w:eastAsia="Times New Roman" w:hAnsi="Simplified Arabic"/>
          <w:sz w:val="28"/>
          <w:szCs w:val="28"/>
          <w:rtl/>
          <w:lang w:eastAsia="ar-SA"/>
        </w:rPr>
        <w:t>يتضح من الجدول أعلاه أن نتائج اختبار الثبات لقيمة ألفا كرونباخ لجميع محاور فروض الدراسة أكبر من (60%) وتعني هذه القيمة توافر درجة عالية جداً من الثبات الداخلي لجميع محاور الاستبانة سواء كان ذلك لكل محور على حدا أو على مستوى جميع المحاور حيث بلغ قيمة ألفا كرونباخ للمقياس الكلي (0,98) وهو ثبات مرتفع ومن ثم يمكن القول بأن المقاييس التي اعتمدت عليها الدراسة تتمتع بالثبات الداخلي لعباراتها مما يمكن الاعتماد على هذه الإجابات في تحقيق أهداف الدراسة وتحليل نتائجها.</w:t>
      </w:r>
    </w:p>
    <w:p w14:paraId="6C12D0EB" w14:textId="77777777" w:rsidR="00D928C4" w:rsidRPr="009C633D" w:rsidRDefault="00D928C4" w:rsidP="006B6ED7">
      <w:pPr>
        <w:bidi/>
        <w:spacing w:line="360" w:lineRule="auto"/>
        <w:ind w:left="360"/>
        <w:jc w:val="lowKashida"/>
        <w:rPr>
          <w:rFonts w:ascii="Simplified Arabic" w:eastAsia="Times New Roman" w:hAnsi="Simplified Arabic"/>
          <w:sz w:val="28"/>
          <w:szCs w:val="28"/>
          <w:rtl/>
          <w:lang w:eastAsia="ar-SA"/>
        </w:rPr>
      </w:pPr>
      <w:r w:rsidRPr="009C633D">
        <w:rPr>
          <w:rFonts w:ascii="Simplified Arabic" w:eastAsia="Times New Roman" w:hAnsi="Simplified Arabic"/>
          <w:sz w:val="28"/>
          <w:szCs w:val="28"/>
          <w:rtl/>
          <w:lang w:eastAsia="ar-SA"/>
        </w:rPr>
        <w:lastRenderedPageBreak/>
        <w:t xml:space="preserve">معايير صدق الاستبانة: يقصد بالصدق أن المقياس يقيس ما وضع لقياسه، وقد قام الباحث بالتأكد من صدق الاستبانة بطريقتين:    </w:t>
      </w:r>
    </w:p>
    <w:p w14:paraId="6C12D0EC" w14:textId="77777777" w:rsidR="00D928C4" w:rsidRPr="009C633D" w:rsidRDefault="00D928C4" w:rsidP="00A40BC0">
      <w:pPr>
        <w:pStyle w:val="ab"/>
        <w:numPr>
          <w:ilvl w:val="0"/>
          <w:numId w:val="6"/>
        </w:numPr>
        <w:bidi/>
        <w:spacing w:line="360" w:lineRule="auto"/>
        <w:jc w:val="lowKashida"/>
        <w:rPr>
          <w:rFonts w:ascii="Simplified Arabic" w:eastAsia="Times New Roman" w:hAnsi="Simplified Arabic"/>
          <w:sz w:val="28"/>
          <w:szCs w:val="28"/>
          <w:rtl/>
          <w:lang w:eastAsia="ar-SA"/>
        </w:rPr>
      </w:pPr>
      <w:r w:rsidRPr="009C633D">
        <w:rPr>
          <w:rFonts w:ascii="Simplified Arabic" w:eastAsia="Times New Roman" w:hAnsi="Simplified Arabic"/>
          <w:sz w:val="28"/>
          <w:szCs w:val="28"/>
          <w:rtl/>
          <w:lang w:eastAsia="ar-SA"/>
        </w:rPr>
        <w:t>صدق المقياس: تم إجراء اختبار الصدق لعبارات الاستبانة المستخدمة في جميع البيانات عن طريق حساب الجذر التربيعي لمعامل ألفا كرونباخ كما يتضح من الجدول التالي:</w:t>
      </w:r>
    </w:p>
    <w:p w14:paraId="6C12D0ED" w14:textId="77777777" w:rsidR="00D928C4" w:rsidRPr="009C633D" w:rsidRDefault="00D928C4" w:rsidP="006B6ED7">
      <w:pPr>
        <w:bidi/>
        <w:spacing w:line="360" w:lineRule="auto"/>
        <w:ind w:left="720" w:hanging="360"/>
        <w:jc w:val="center"/>
        <w:rPr>
          <w:rFonts w:ascii="Simplified Arabic" w:eastAsia="Times New Roman" w:hAnsi="Simplified Arabic"/>
          <w:b/>
          <w:bCs/>
          <w:sz w:val="28"/>
          <w:szCs w:val="28"/>
          <w:lang w:eastAsia="ar-SA"/>
        </w:rPr>
      </w:pPr>
      <w:r w:rsidRPr="009C633D">
        <w:rPr>
          <w:rFonts w:ascii="Simplified Arabic" w:eastAsia="Times New Roman" w:hAnsi="Simplified Arabic"/>
          <w:b/>
          <w:bCs/>
          <w:sz w:val="28"/>
          <w:szCs w:val="28"/>
          <w:rtl/>
          <w:lang w:eastAsia="ar-SA"/>
        </w:rPr>
        <w:t>الجدول (4) صدق المحكمين لعبارات الاستبانة</w:t>
      </w:r>
    </w:p>
    <w:tbl>
      <w:tblPr>
        <w:tblStyle w:val="4-5"/>
        <w:bidiVisual/>
        <w:tblW w:w="0" w:type="auto"/>
        <w:jc w:val="center"/>
        <w:tblLook w:val="04A0" w:firstRow="1" w:lastRow="0" w:firstColumn="1" w:lastColumn="0" w:noHBand="0" w:noVBand="1"/>
      </w:tblPr>
      <w:tblGrid>
        <w:gridCol w:w="2268"/>
        <w:gridCol w:w="1702"/>
        <w:gridCol w:w="2126"/>
        <w:gridCol w:w="1701"/>
      </w:tblGrid>
      <w:tr w:rsidR="00D928C4" w:rsidRPr="009C633D" w14:paraId="6C12D0F2" w14:textId="77777777" w:rsidTr="009F1C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6C12D0EE" w14:textId="77777777" w:rsidR="00D928C4" w:rsidRPr="009C633D" w:rsidRDefault="00D928C4" w:rsidP="006B6ED7">
            <w:pPr>
              <w:bidi/>
              <w:spacing w:line="360" w:lineRule="auto"/>
              <w:jc w:val="lowKashida"/>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محاور فروض الدراسة</w:t>
            </w:r>
          </w:p>
        </w:tc>
        <w:tc>
          <w:tcPr>
            <w:tcW w:w="1702" w:type="dxa"/>
          </w:tcPr>
          <w:p w14:paraId="6C12D0EF" w14:textId="77777777" w:rsidR="00D928C4" w:rsidRPr="009C633D" w:rsidRDefault="00D928C4" w:rsidP="006B6ED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عدد العبارات</w:t>
            </w:r>
          </w:p>
        </w:tc>
        <w:tc>
          <w:tcPr>
            <w:tcW w:w="2126" w:type="dxa"/>
          </w:tcPr>
          <w:p w14:paraId="6C12D0F0" w14:textId="77777777" w:rsidR="00D928C4" w:rsidRPr="009C633D" w:rsidRDefault="00D928C4" w:rsidP="006B6ED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معامل ألفا كرونباخ</w:t>
            </w:r>
          </w:p>
        </w:tc>
        <w:tc>
          <w:tcPr>
            <w:tcW w:w="1701" w:type="dxa"/>
          </w:tcPr>
          <w:p w14:paraId="6C12D0F1" w14:textId="77777777" w:rsidR="00D928C4" w:rsidRPr="009C633D" w:rsidRDefault="00D928C4" w:rsidP="006B6ED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معامل الصدق</w:t>
            </w:r>
          </w:p>
        </w:tc>
      </w:tr>
      <w:tr w:rsidR="00D928C4" w:rsidRPr="009C633D" w14:paraId="6C12D0F7" w14:textId="77777777" w:rsidTr="009F1C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6C12D0F3" w14:textId="77777777" w:rsidR="00D928C4" w:rsidRPr="009C633D" w:rsidRDefault="00D928C4" w:rsidP="006B6ED7">
            <w:pPr>
              <w:bidi/>
              <w:spacing w:line="360" w:lineRule="auto"/>
              <w:jc w:val="lowKashida"/>
              <w:rPr>
                <w:rFonts w:ascii="Simplified Arabic" w:hAnsi="Simplified Arabic" w:cs="Simplified Arabic"/>
                <w:b w:val="0"/>
                <w:bCs w:val="0"/>
                <w:sz w:val="28"/>
                <w:szCs w:val="28"/>
                <w:rtl/>
                <w:lang w:eastAsia="ar-SA"/>
              </w:rPr>
            </w:pPr>
            <w:r w:rsidRPr="009C633D">
              <w:rPr>
                <w:rFonts w:ascii="Simplified Arabic" w:hAnsi="Simplified Arabic" w:cs="Simplified Arabic"/>
                <w:b w:val="0"/>
                <w:bCs w:val="0"/>
                <w:sz w:val="28"/>
                <w:szCs w:val="28"/>
                <w:rtl/>
                <w:lang w:eastAsia="ar-SA"/>
              </w:rPr>
              <w:t xml:space="preserve">الفرضية الرئيسية </w:t>
            </w:r>
          </w:p>
        </w:tc>
        <w:tc>
          <w:tcPr>
            <w:tcW w:w="1702" w:type="dxa"/>
          </w:tcPr>
          <w:p w14:paraId="6C12D0F4"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8</w:t>
            </w:r>
          </w:p>
        </w:tc>
        <w:tc>
          <w:tcPr>
            <w:tcW w:w="2126" w:type="dxa"/>
          </w:tcPr>
          <w:p w14:paraId="6C12D0F5"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0,96</w:t>
            </w:r>
          </w:p>
        </w:tc>
        <w:tc>
          <w:tcPr>
            <w:tcW w:w="1701" w:type="dxa"/>
          </w:tcPr>
          <w:p w14:paraId="6C12D0F6"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0,86</w:t>
            </w:r>
          </w:p>
        </w:tc>
      </w:tr>
      <w:tr w:rsidR="00D928C4" w:rsidRPr="009C633D" w14:paraId="6C12D0FC" w14:textId="77777777" w:rsidTr="009F1C73">
        <w:trPr>
          <w:jc w:val="center"/>
        </w:trPr>
        <w:tc>
          <w:tcPr>
            <w:cnfStyle w:val="001000000000" w:firstRow="0" w:lastRow="0" w:firstColumn="1" w:lastColumn="0" w:oddVBand="0" w:evenVBand="0" w:oddHBand="0" w:evenHBand="0" w:firstRowFirstColumn="0" w:firstRowLastColumn="0" w:lastRowFirstColumn="0" w:lastRowLastColumn="0"/>
            <w:tcW w:w="2268" w:type="dxa"/>
          </w:tcPr>
          <w:p w14:paraId="6C12D0F8" w14:textId="77777777" w:rsidR="00D928C4" w:rsidRPr="009C633D" w:rsidRDefault="00D928C4" w:rsidP="006B6ED7">
            <w:pPr>
              <w:bidi/>
              <w:spacing w:line="360" w:lineRule="auto"/>
              <w:jc w:val="lowKashida"/>
              <w:rPr>
                <w:rFonts w:ascii="Simplified Arabic" w:hAnsi="Simplified Arabic" w:cs="Simplified Arabic"/>
                <w:b w:val="0"/>
                <w:bCs w:val="0"/>
                <w:sz w:val="28"/>
                <w:szCs w:val="28"/>
                <w:rtl/>
                <w:lang w:eastAsia="ar-SA"/>
              </w:rPr>
            </w:pPr>
            <w:r w:rsidRPr="009C633D">
              <w:rPr>
                <w:rFonts w:ascii="Simplified Arabic" w:hAnsi="Simplified Arabic" w:cs="Simplified Arabic"/>
                <w:b w:val="0"/>
                <w:bCs w:val="0"/>
                <w:sz w:val="28"/>
                <w:szCs w:val="28"/>
                <w:rtl/>
                <w:lang w:eastAsia="ar-SA"/>
              </w:rPr>
              <w:t xml:space="preserve">الفرضية الأولى </w:t>
            </w:r>
          </w:p>
        </w:tc>
        <w:tc>
          <w:tcPr>
            <w:tcW w:w="1702" w:type="dxa"/>
          </w:tcPr>
          <w:p w14:paraId="6C12D0F9" w14:textId="77777777" w:rsidR="00D928C4" w:rsidRPr="009C633D" w:rsidRDefault="00D928C4" w:rsidP="006B6E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5</w:t>
            </w:r>
          </w:p>
        </w:tc>
        <w:tc>
          <w:tcPr>
            <w:tcW w:w="2126" w:type="dxa"/>
          </w:tcPr>
          <w:p w14:paraId="6C12D0FA" w14:textId="77777777" w:rsidR="00D928C4" w:rsidRPr="009C633D" w:rsidRDefault="00D928C4" w:rsidP="006B6E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0,97</w:t>
            </w:r>
          </w:p>
        </w:tc>
        <w:tc>
          <w:tcPr>
            <w:tcW w:w="1701" w:type="dxa"/>
          </w:tcPr>
          <w:p w14:paraId="6C12D0FB" w14:textId="77777777" w:rsidR="00D928C4" w:rsidRPr="009C633D" w:rsidRDefault="00D928C4" w:rsidP="006B6E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0,87</w:t>
            </w:r>
          </w:p>
        </w:tc>
      </w:tr>
      <w:tr w:rsidR="00D928C4" w:rsidRPr="009C633D" w14:paraId="6C12D101" w14:textId="77777777" w:rsidTr="009F1C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6C12D0FD" w14:textId="77777777" w:rsidR="00D928C4" w:rsidRPr="009C633D" w:rsidRDefault="00D928C4" w:rsidP="006B6ED7">
            <w:pPr>
              <w:bidi/>
              <w:spacing w:line="360" w:lineRule="auto"/>
              <w:jc w:val="lowKashida"/>
              <w:rPr>
                <w:rFonts w:ascii="Simplified Arabic" w:hAnsi="Simplified Arabic" w:cs="Simplified Arabic"/>
                <w:b w:val="0"/>
                <w:bCs w:val="0"/>
                <w:sz w:val="28"/>
                <w:szCs w:val="28"/>
                <w:rtl/>
                <w:lang w:eastAsia="ar-SA"/>
              </w:rPr>
            </w:pPr>
            <w:r w:rsidRPr="009C633D">
              <w:rPr>
                <w:rFonts w:ascii="Simplified Arabic" w:hAnsi="Simplified Arabic" w:cs="Simplified Arabic"/>
                <w:b w:val="0"/>
                <w:bCs w:val="0"/>
                <w:sz w:val="28"/>
                <w:szCs w:val="28"/>
                <w:rtl/>
                <w:lang w:eastAsia="ar-SA"/>
              </w:rPr>
              <w:t xml:space="preserve">الفرضية الثانية </w:t>
            </w:r>
          </w:p>
        </w:tc>
        <w:tc>
          <w:tcPr>
            <w:tcW w:w="1702" w:type="dxa"/>
          </w:tcPr>
          <w:p w14:paraId="6C12D0FE"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5</w:t>
            </w:r>
          </w:p>
        </w:tc>
        <w:tc>
          <w:tcPr>
            <w:tcW w:w="2126" w:type="dxa"/>
          </w:tcPr>
          <w:p w14:paraId="6C12D0FF"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0,95</w:t>
            </w:r>
          </w:p>
        </w:tc>
        <w:tc>
          <w:tcPr>
            <w:tcW w:w="1701" w:type="dxa"/>
          </w:tcPr>
          <w:p w14:paraId="6C12D100"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0,85</w:t>
            </w:r>
          </w:p>
        </w:tc>
      </w:tr>
      <w:tr w:rsidR="00D928C4" w:rsidRPr="009C633D" w14:paraId="6C12D106" w14:textId="77777777" w:rsidTr="009F1C73">
        <w:trPr>
          <w:jc w:val="center"/>
        </w:trPr>
        <w:tc>
          <w:tcPr>
            <w:cnfStyle w:val="001000000000" w:firstRow="0" w:lastRow="0" w:firstColumn="1" w:lastColumn="0" w:oddVBand="0" w:evenVBand="0" w:oddHBand="0" w:evenHBand="0" w:firstRowFirstColumn="0" w:firstRowLastColumn="0" w:lastRowFirstColumn="0" w:lastRowLastColumn="0"/>
            <w:tcW w:w="2268" w:type="dxa"/>
          </w:tcPr>
          <w:p w14:paraId="6C12D102" w14:textId="77777777" w:rsidR="00D928C4" w:rsidRPr="009C633D" w:rsidRDefault="00D928C4" w:rsidP="006B6ED7">
            <w:pPr>
              <w:bidi/>
              <w:spacing w:line="360" w:lineRule="auto"/>
              <w:jc w:val="lowKashida"/>
              <w:rPr>
                <w:rFonts w:ascii="Simplified Arabic" w:hAnsi="Simplified Arabic" w:cs="Simplified Arabic"/>
                <w:b w:val="0"/>
                <w:bCs w:val="0"/>
                <w:sz w:val="28"/>
                <w:szCs w:val="28"/>
                <w:rtl/>
                <w:lang w:eastAsia="ar-SA"/>
              </w:rPr>
            </w:pPr>
            <w:r w:rsidRPr="009C633D">
              <w:rPr>
                <w:rFonts w:ascii="Simplified Arabic" w:hAnsi="Simplified Arabic" w:cs="Simplified Arabic"/>
                <w:b w:val="0"/>
                <w:bCs w:val="0"/>
                <w:sz w:val="28"/>
                <w:szCs w:val="28"/>
                <w:rtl/>
                <w:lang w:eastAsia="ar-SA"/>
              </w:rPr>
              <w:t xml:space="preserve">الفرضية الثالثة </w:t>
            </w:r>
          </w:p>
        </w:tc>
        <w:tc>
          <w:tcPr>
            <w:tcW w:w="1702" w:type="dxa"/>
          </w:tcPr>
          <w:p w14:paraId="6C12D103" w14:textId="77777777" w:rsidR="00D928C4" w:rsidRPr="009C633D" w:rsidRDefault="00D928C4" w:rsidP="006B6E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5</w:t>
            </w:r>
          </w:p>
        </w:tc>
        <w:tc>
          <w:tcPr>
            <w:tcW w:w="2126" w:type="dxa"/>
          </w:tcPr>
          <w:p w14:paraId="6C12D104" w14:textId="77777777" w:rsidR="00D928C4" w:rsidRPr="009C633D" w:rsidRDefault="00D928C4" w:rsidP="006B6E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0,90</w:t>
            </w:r>
          </w:p>
        </w:tc>
        <w:tc>
          <w:tcPr>
            <w:tcW w:w="1701" w:type="dxa"/>
          </w:tcPr>
          <w:p w14:paraId="6C12D105" w14:textId="77777777" w:rsidR="00D928C4" w:rsidRPr="009C633D" w:rsidRDefault="00D928C4" w:rsidP="006B6E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0,80</w:t>
            </w:r>
          </w:p>
        </w:tc>
      </w:tr>
      <w:tr w:rsidR="00D928C4" w:rsidRPr="009C633D" w14:paraId="6C12D10B" w14:textId="77777777" w:rsidTr="009F1C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6C12D107" w14:textId="77777777" w:rsidR="00D928C4" w:rsidRPr="009C633D" w:rsidRDefault="00D928C4" w:rsidP="006B6ED7">
            <w:pPr>
              <w:bidi/>
              <w:spacing w:line="360" w:lineRule="auto"/>
              <w:jc w:val="lowKashida"/>
              <w:rPr>
                <w:rFonts w:ascii="Simplified Arabic" w:hAnsi="Simplified Arabic" w:cs="Simplified Arabic"/>
                <w:b w:val="0"/>
                <w:bCs w:val="0"/>
                <w:sz w:val="28"/>
                <w:szCs w:val="28"/>
                <w:rtl/>
                <w:lang w:eastAsia="ar-SA"/>
              </w:rPr>
            </w:pPr>
            <w:r w:rsidRPr="009C633D">
              <w:rPr>
                <w:rFonts w:ascii="Simplified Arabic" w:hAnsi="Simplified Arabic" w:cs="Simplified Arabic"/>
                <w:b w:val="0"/>
                <w:bCs w:val="0"/>
                <w:sz w:val="28"/>
                <w:szCs w:val="28"/>
                <w:rtl/>
                <w:lang w:eastAsia="ar-SA"/>
              </w:rPr>
              <w:t xml:space="preserve">الإجمالي </w:t>
            </w:r>
          </w:p>
        </w:tc>
        <w:tc>
          <w:tcPr>
            <w:tcW w:w="1702" w:type="dxa"/>
          </w:tcPr>
          <w:p w14:paraId="6C12D108"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23</w:t>
            </w:r>
          </w:p>
        </w:tc>
        <w:tc>
          <w:tcPr>
            <w:tcW w:w="2126" w:type="dxa"/>
          </w:tcPr>
          <w:p w14:paraId="6C12D109"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0,98</w:t>
            </w:r>
          </w:p>
        </w:tc>
        <w:tc>
          <w:tcPr>
            <w:tcW w:w="1701" w:type="dxa"/>
          </w:tcPr>
          <w:p w14:paraId="6C12D10A" w14:textId="77777777" w:rsidR="00D928C4" w:rsidRPr="009C633D" w:rsidRDefault="00D928C4" w:rsidP="006B6E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eastAsia="ar-SA"/>
              </w:rPr>
            </w:pPr>
            <w:r w:rsidRPr="009C633D">
              <w:rPr>
                <w:rFonts w:ascii="Simplified Arabic" w:hAnsi="Simplified Arabic" w:cs="Simplified Arabic"/>
                <w:sz w:val="28"/>
                <w:szCs w:val="28"/>
                <w:rtl/>
                <w:lang w:eastAsia="ar-SA"/>
              </w:rPr>
              <w:t>0,67</w:t>
            </w:r>
          </w:p>
        </w:tc>
      </w:tr>
    </w:tbl>
    <w:p w14:paraId="6C12D10C" w14:textId="77777777" w:rsidR="00D928C4" w:rsidRPr="009C633D" w:rsidRDefault="00D928C4" w:rsidP="006B6ED7">
      <w:pPr>
        <w:bidi/>
        <w:spacing w:line="360" w:lineRule="auto"/>
        <w:jc w:val="lowKashida"/>
        <w:rPr>
          <w:rFonts w:ascii="Simplified Arabic" w:eastAsia="Times New Roman" w:hAnsi="Simplified Arabic"/>
          <w:sz w:val="28"/>
          <w:szCs w:val="28"/>
          <w:rtl/>
          <w:lang w:eastAsia="ar-SA"/>
        </w:rPr>
      </w:pPr>
      <w:r w:rsidRPr="009C633D">
        <w:rPr>
          <w:rFonts w:ascii="Simplified Arabic" w:eastAsia="Times New Roman" w:hAnsi="Simplified Arabic"/>
          <w:sz w:val="28"/>
          <w:szCs w:val="28"/>
          <w:rtl/>
          <w:lang w:eastAsia="ar-SA"/>
        </w:rPr>
        <w:t xml:space="preserve">المصدر: بيانات الدراسة الميدانية باستخدام برنامج </w:t>
      </w:r>
      <w:r w:rsidRPr="009C633D">
        <w:rPr>
          <w:rFonts w:ascii="Simplified Arabic" w:eastAsia="Times New Roman" w:hAnsi="Simplified Arabic"/>
          <w:sz w:val="28"/>
          <w:szCs w:val="28"/>
          <w:lang w:eastAsia="ar-SA"/>
        </w:rPr>
        <w:t>SPSS</w:t>
      </w:r>
    </w:p>
    <w:p w14:paraId="6C12D10D" w14:textId="77777777" w:rsidR="00D928C4" w:rsidRPr="009C633D" w:rsidRDefault="00D928C4" w:rsidP="006B6ED7">
      <w:pPr>
        <w:bidi/>
        <w:spacing w:line="360" w:lineRule="auto"/>
        <w:jc w:val="lowKashida"/>
        <w:rPr>
          <w:rFonts w:ascii="Simplified Arabic" w:eastAsia="Times New Roman" w:hAnsi="Simplified Arabic"/>
          <w:sz w:val="28"/>
          <w:szCs w:val="28"/>
          <w:rtl/>
          <w:lang w:eastAsia="ar-SA"/>
        </w:rPr>
      </w:pPr>
      <w:r w:rsidRPr="009C633D">
        <w:rPr>
          <w:rFonts w:ascii="Simplified Arabic" w:eastAsia="Times New Roman" w:hAnsi="Simplified Arabic"/>
          <w:sz w:val="28"/>
          <w:szCs w:val="28"/>
          <w:rtl/>
          <w:lang w:eastAsia="ar-SA"/>
        </w:rPr>
        <w:t xml:space="preserve">يتضح من الجدول (4) أن درجة الصدق لعبارات الاستبانة ال(23) تنحصر قيمة بين (0,95- 0,85) وهي قيمة كبيرة جداً مما يعني صدق الاستبانة لقياس ما وضعه لقياسه. </w:t>
      </w:r>
    </w:p>
    <w:p w14:paraId="6C12D10E" w14:textId="77777777" w:rsidR="00D928C4" w:rsidRPr="009C633D" w:rsidRDefault="00D928C4" w:rsidP="006B6ED7">
      <w:pPr>
        <w:bidi/>
        <w:spacing w:line="360" w:lineRule="auto"/>
        <w:jc w:val="lowKashida"/>
        <w:rPr>
          <w:rFonts w:ascii="Simplified Arabic" w:eastAsia="Times New Roman" w:hAnsi="Simplified Arabic"/>
          <w:sz w:val="28"/>
          <w:szCs w:val="28"/>
          <w:rtl/>
          <w:lang w:eastAsia="ar-SA"/>
        </w:rPr>
      </w:pPr>
      <w:r w:rsidRPr="009C633D">
        <w:rPr>
          <w:rFonts w:ascii="Simplified Arabic" w:eastAsia="Times New Roman" w:hAnsi="Simplified Arabic"/>
          <w:sz w:val="28"/>
          <w:szCs w:val="28"/>
          <w:rtl/>
          <w:lang w:eastAsia="ar-SA"/>
        </w:rPr>
        <w:t xml:space="preserve">ب. صدق المحكمين: تم إجراء صدق المحتوى لعبارات المقاييس من خلال تقييم صلاحية المفهوم وصلاحية أسئلته من حيث الصياغة والوضوح والتي قد ترجع اما إلى اختلاف المعاني وفقاً لثقافة المجتمع أو نتيجة لترجمة المقاييس من لغة إلى أخرى, حيث قام الباحث باستعراض الاستبيان على عدد من المختصين وذوي الخبرة في البحث العلمي في تخصص الدراسة لتحليل مضامين عبارات أداة </w:t>
      </w:r>
      <w:r w:rsidRPr="009C633D">
        <w:rPr>
          <w:rFonts w:ascii="Simplified Arabic" w:eastAsia="Times New Roman" w:hAnsi="Simplified Arabic"/>
          <w:sz w:val="28"/>
          <w:szCs w:val="28"/>
          <w:rtl/>
          <w:lang w:eastAsia="ar-SA"/>
        </w:rPr>
        <w:lastRenderedPageBreak/>
        <w:t xml:space="preserve">الاستبيان ولتحديد مدى التوافق بين عبارات كل مقياس ثم قبول وتعديل بعض العبارات, وبعد استعادة الاستبانة من المحكمين تم إجراء بعض التعديلات التي اقترحت على الباحث وبذلك تم تصميم الاستبانة في صورتها النهائية.  </w:t>
      </w:r>
    </w:p>
    <w:p w14:paraId="6C12D10F" w14:textId="77777777" w:rsidR="00D928C4" w:rsidRPr="009C633D" w:rsidRDefault="00D928C4" w:rsidP="006B6ED7">
      <w:pPr>
        <w:bidi/>
        <w:spacing w:line="360" w:lineRule="auto"/>
        <w:jc w:val="lowKashida"/>
        <w:rPr>
          <w:rFonts w:ascii="Simplified Arabic" w:eastAsia="Times New Roman" w:hAnsi="Simplified Arabic"/>
          <w:b/>
          <w:bCs/>
          <w:sz w:val="28"/>
          <w:szCs w:val="28"/>
          <w:rtl/>
          <w:lang w:eastAsia="ar-SA"/>
        </w:rPr>
      </w:pPr>
      <w:r w:rsidRPr="009C633D">
        <w:rPr>
          <w:rFonts w:ascii="Simplified Arabic" w:eastAsia="Times New Roman" w:hAnsi="Simplified Arabic"/>
          <w:b/>
          <w:bCs/>
          <w:sz w:val="28"/>
          <w:szCs w:val="28"/>
          <w:rtl/>
          <w:lang w:eastAsia="ar-SA"/>
        </w:rPr>
        <w:t xml:space="preserve">أسلوب التحليل الإحصائي المستخدم:  </w:t>
      </w:r>
    </w:p>
    <w:p w14:paraId="6C12D110" w14:textId="77777777" w:rsidR="00D928C4" w:rsidRPr="009C633D" w:rsidRDefault="00D928C4" w:rsidP="006B6ED7">
      <w:pPr>
        <w:bidi/>
        <w:spacing w:line="360" w:lineRule="auto"/>
        <w:jc w:val="lowKashida"/>
        <w:rPr>
          <w:rFonts w:ascii="Simplified Arabic" w:hAnsi="Simplified Arabic"/>
          <w:sz w:val="28"/>
          <w:szCs w:val="28"/>
        </w:rPr>
      </w:pPr>
      <w:r w:rsidRPr="009C633D">
        <w:rPr>
          <w:rFonts w:ascii="Simplified Arabic" w:hAnsi="Simplified Arabic"/>
          <w:sz w:val="28"/>
          <w:szCs w:val="28"/>
          <w:rtl/>
        </w:rPr>
        <w:t>سيتم توزيع الاستبانة إلكترونيًا عبر منصات التواصل الاجتماعي أو البريد الإلكتروني، لضمان الوصول إلى أكبر عدد ممكن من العملاء من مختلف القطاعات</w:t>
      </w:r>
      <w:r w:rsidRPr="009C633D">
        <w:rPr>
          <w:rFonts w:ascii="Simplified Arabic" w:hAnsi="Simplified Arabic"/>
          <w:sz w:val="28"/>
          <w:szCs w:val="28"/>
        </w:rPr>
        <w:t>.</w:t>
      </w:r>
      <w:r w:rsidRPr="009C633D">
        <w:rPr>
          <w:rFonts w:ascii="Simplified Arabic" w:hAnsi="Simplified Arabic"/>
          <w:sz w:val="28"/>
          <w:szCs w:val="28"/>
          <w:rtl/>
        </w:rPr>
        <w:t xml:space="preserve"> ويُشرح للمشاركين هدف الدراسة وسريّة المعلومات قبل تعبئة الاستبانة</w:t>
      </w:r>
      <w:r w:rsidRPr="009C633D">
        <w:rPr>
          <w:rFonts w:ascii="Simplified Arabic" w:hAnsi="Simplified Arabic"/>
          <w:sz w:val="28"/>
          <w:szCs w:val="28"/>
        </w:rPr>
        <w:t>.</w:t>
      </w:r>
      <w:r w:rsidRPr="009C633D">
        <w:rPr>
          <w:rFonts w:ascii="Simplified Arabic" w:hAnsi="Simplified Arabic"/>
          <w:sz w:val="28"/>
          <w:szCs w:val="28"/>
          <w:rtl/>
        </w:rPr>
        <w:t xml:space="preserve"> وتُجمع البيانات وتُراجع للتأكد من اكتمالها وخلوّها من القيم المفقودة أو الاستجابات غير الصالحة</w:t>
      </w:r>
      <w:r w:rsidRPr="009C633D">
        <w:rPr>
          <w:rFonts w:ascii="Simplified Arabic" w:hAnsi="Simplified Arabic"/>
          <w:sz w:val="28"/>
          <w:szCs w:val="28"/>
        </w:rPr>
        <w:t>.</w:t>
      </w:r>
    </w:p>
    <w:p w14:paraId="6C12D111" w14:textId="77777777" w:rsidR="00D928C4" w:rsidRPr="009C633D" w:rsidRDefault="00D928C4" w:rsidP="006B6ED7">
      <w:pPr>
        <w:bidi/>
        <w:spacing w:line="360" w:lineRule="auto"/>
        <w:ind w:firstLine="360"/>
        <w:jc w:val="lowKashida"/>
        <w:rPr>
          <w:rFonts w:ascii="Simplified Arabic" w:hAnsi="Simplified Arabic"/>
          <w:sz w:val="28"/>
          <w:szCs w:val="28"/>
          <w:rtl/>
        </w:rPr>
      </w:pPr>
      <w:r w:rsidRPr="009C633D">
        <w:rPr>
          <w:rFonts w:ascii="Simplified Arabic" w:hAnsi="Simplified Arabic"/>
          <w:sz w:val="28"/>
          <w:szCs w:val="28"/>
          <w:rtl/>
        </w:rPr>
        <w:t xml:space="preserve">بعد جمع البيانات سيتم إدخالها إلى برنامج </w:t>
      </w:r>
      <w:r w:rsidRPr="009C633D">
        <w:rPr>
          <w:rFonts w:ascii="Simplified Arabic" w:eastAsia="Times New Roman" w:hAnsi="Simplified Arabic"/>
          <w:sz w:val="28"/>
          <w:szCs w:val="28"/>
          <w:rtl/>
          <w:lang w:eastAsia="ar-SA"/>
        </w:rPr>
        <w:t xml:space="preserve">الحزمة الإحصائية للعلوم الاجتماعية </w:t>
      </w:r>
      <w:r w:rsidRPr="009C633D">
        <w:rPr>
          <w:rFonts w:ascii="Simplified Arabic" w:eastAsia="Times New Roman" w:hAnsi="Simplified Arabic"/>
          <w:sz w:val="28"/>
          <w:szCs w:val="28"/>
          <w:lang w:eastAsia="ar-SA"/>
        </w:rPr>
        <w:t>SPSS</w:t>
      </w:r>
      <w:r w:rsidRPr="009C633D">
        <w:rPr>
          <w:rFonts w:ascii="Simplified Arabic" w:eastAsia="Times New Roman" w:hAnsi="Simplified Arabic"/>
          <w:sz w:val="28"/>
          <w:szCs w:val="28"/>
          <w:rtl/>
          <w:lang w:eastAsia="ar-SA"/>
        </w:rPr>
        <w:t xml:space="preserve"> ومن ثم تحليلها من خلال مجموعة من الأساليب الإحصائية المناسبة لطبيعة البيانات ونوع متغيرات الدراسة، وذلك لتحقيق أهداف الدراسة واختبار فروض الدراسة، فقد تم استخدام الأدوات الإحصائية التالية:</w:t>
      </w:r>
    </w:p>
    <w:p w14:paraId="6C12D112" w14:textId="77777777" w:rsidR="00D928C4" w:rsidRPr="009C633D" w:rsidRDefault="00D928C4" w:rsidP="005C5899">
      <w:pPr>
        <w:pStyle w:val="ab"/>
        <w:numPr>
          <w:ilvl w:val="0"/>
          <w:numId w:val="5"/>
        </w:numPr>
        <w:bidi/>
        <w:spacing w:line="360" w:lineRule="auto"/>
        <w:jc w:val="lowKashida"/>
        <w:rPr>
          <w:rFonts w:ascii="Simplified Arabic" w:eastAsia="Times New Roman" w:hAnsi="Simplified Arabic"/>
          <w:sz w:val="28"/>
          <w:szCs w:val="28"/>
          <w:lang w:eastAsia="ar-SA"/>
        </w:rPr>
      </w:pPr>
      <w:r w:rsidRPr="009C633D">
        <w:rPr>
          <w:rFonts w:ascii="Simplified Arabic" w:eastAsia="Times New Roman" w:hAnsi="Simplified Arabic"/>
          <w:b/>
          <w:bCs/>
          <w:sz w:val="28"/>
          <w:szCs w:val="28"/>
          <w:rtl/>
          <w:lang w:eastAsia="ar-SA"/>
        </w:rPr>
        <w:t>إجراء اختبار الثبات</w:t>
      </w:r>
      <w:r w:rsidRPr="009C633D">
        <w:rPr>
          <w:rFonts w:ascii="Simplified Arabic" w:eastAsia="Times New Roman" w:hAnsi="Simplified Arabic"/>
          <w:sz w:val="28"/>
          <w:szCs w:val="28"/>
          <w:rtl/>
          <w:lang w:eastAsia="ar-SA"/>
        </w:rPr>
        <w:t>: الأسئلة للاستبانة المكونة من جميع البيانات باستخدام معامل ألفا كرونباخ (</w:t>
      </w:r>
      <w:r w:rsidRPr="009C633D">
        <w:rPr>
          <w:rFonts w:ascii="Simplified Arabic" w:eastAsia="Times New Roman" w:hAnsi="Simplified Arabic"/>
          <w:sz w:val="28"/>
          <w:szCs w:val="28"/>
          <w:lang w:eastAsia="ar-SA"/>
        </w:rPr>
        <w:t>Cranach's Alpha</w:t>
      </w:r>
      <w:r w:rsidRPr="009C633D">
        <w:rPr>
          <w:rFonts w:ascii="Simplified Arabic" w:eastAsia="Times New Roman" w:hAnsi="Simplified Arabic"/>
          <w:sz w:val="28"/>
          <w:szCs w:val="28"/>
          <w:rtl/>
          <w:lang w:eastAsia="ar-SA"/>
        </w:rPr>
        <w:t>)، وتم استخدامه لقياس الاتساق الداخلي لعبارات الدراسة للتحقق من صدق الأداة ويعد المقياس جيداً وملائماً إذا زادت قيمة ألفا كرونباخ عن 60%.</w:t>
      </w:r>
    </w:p>
    <w:p w14:paraId="6C12D113" w14:textId="77777777" w:rsidR="00D928C4" w:rsidRPr="009C633D" w:rsidRDefault="00D928C4" w:rsidP="005C5899">
      <w:pPr>
        <w:pStyle w:val="ab"/>
        <w:numPr>
          <w:ilvl w:val="0"/>
          <w:numId w:val="5"/>
        </w:numPr>
        <w:bidi/>
        <w:spacing w:line="360" w:lineRule="auto"/>
        <w:jc w:val="lowKashida"/>
        <w:rPr>
          <w:rFonts w:ascii="Simplified Arabic" w:eastAsia="Times New Roman" w:hAnsi="Simplified Arabic"/>
          <w:sz w:val="28"/>
          <w:szCs w:val="28"/>
          <w:lang w:eastAsia="ar-SA"/>
        </w:rPr>
      </w:pPr>
      <w:r w:rsidRPr="009C633D">
        <w:rPr>
          <w:rFonts w:ascii="Simplified Arabic" w:eastAsia="Times New Roman" w:hAnsi="Simplified Arabic"/>
          <w:b/>
          <w:bCs/>
          <w:sz w:val="28"/>
          <w:szCs w:val="28"/>
          <w:rtl/>
          <w:lang w:eastAsia="ar-SA"/>
        </w:rPr>
        <w:t>أساليب الإحصاء الوصفي:</w:t>
      </w:r>
      <w:r w:rsidRPr="009C633D">
        <w:rPr>
          <w:rFonts w:ascii="Simplified Arabic" w:eastAsia="Times New Roman" w:hAnsi="Simplified Arabic"/>
          <w:sz w:val="28"/>
          <w:szCs w:val="28"/>
          <w:rtl/>
          <w:lang w:eastAsia="ar-SA"/>
        </w:rPr>
        <w:t xml:space="preserve"> وذلك لوصف خصائص مفردات عينة الدراسة من خلال عمل جداول تكرارية تشمل التكرارات والنسب المئوية والرسومات البيانية لمتغيرات (الجنس، العمر، مدة التعامل مع الشركة والمستوي التعليمي وذلك للتعرف على الاتجاه العام </w:t>
      </w:r>
      <w:r w:rsidRPr="009C633D">
        <w:rPr>
          <w:rFonts w:ascii="Simplified Arabic" w:eastAsia="Times New Roman" w:hAnsi="Simplified Arabic"/>
          <w:sz w:val="28"/>
          <w:szCs w:val="28"/>
          <w:rtl/>
          <w:lang w:eastAsia="ar-SA"/>
        </w:rPr>
        <w:lastRenderedPageBreak/>
        <w:t>لمفردات العينة بالنسبة لكل متغير على حدا، والانحراف المعياري لتحديد مقدار التشتت في إجابات العينة باستخدام ليكرت الخماسي لقياس اتجاه المبحوثين.</w:t>
      </w:r>
    </w:p>
    <w:p w14:paraId="6C12D114" w14:textId="77777777" w:rsidR="00D928C4" w:rsidRPr="009C633D" w:rsidRDefault="00D928C4" w:rsidP="005C5899">
      <w:pPr>
        <w:pStyle w:val="ab"/>
        <w:numPr>
          <w:ilvl w:val="0"/>
          <w:numId w:val="5"/>
        </w:numPr>
        <w:bidi/>
        <w:spacing w:line="360" w:lineRule="auto"/>
        <w:jc w:val="lowKashida"/>
        <w:rPr>
          <w:rFonts w:ascii="Simplified Arabic" w:eastAsia="Times New Roman" w:hAnsi="Simplified Arabic"/>
          <w:sz w:val="28"/>
          <w:szCs w:val="28"/>
          <w:rtl/>
          <w:lang w:eastAsia="ar-SA"/>
        </w:rPr>
      </w:pPr>
      <w:r w:rsidRPr="009C633D">
        <w:rPr>
          <w:rFonts w:ascii="Simplified Arabic" w:eastAsia="Times New Roman" w:hAnsi="Simplified Arabic"/>
          <w:b/>
          <w:bCs/>
          <w:sz w:val="28"/>
          <w:szCs w:val="28"/>
          <w:rtl/>
          <w:lang w:eastAsia="ar-SA"/>
        </w:rPr>
        <w:t>أساليب الإحصاء الاستدلالية:</w:t>
      </w:r>
      <w:r w:rsidRPr="009C633D">
        <w:rPr>
          <w:rFonts w:ascii="Simplified Arabic" w:eastAsia="Times New Roman" w:hAnsi="Simplified Arabic"/>
          <w:sz w:val="28"/>
          <w:szCs w:val="28"/>
          <w:rtl/>
          <w:lang w:eastAsia="ar-SA"/>
        </w:rPr>
        <w:t xml:space="preserve"> وذلك لاختبار فروض الدراسة وتم اختيار الدالة الإحصائية لفروض الدراسة عند مستوي معنوية 5% ويعني ذلك أنه إذا كانت قيمة (</w:t>
      </w:r>
      <w:r w:rsidRPr="009C633D">
        <w:rPr>
          <w:rFonts w:ascii="Simplified Arabic" w:eastAsia="Times New Roman" w:hAnsi="Simplified Arabic"/>
          <w:sz w:val="28"/>
          <w:szCs w:val="28"/>
          <w:lang w:eastAsia="ar-SA"/>
        </w:rPr>
        <w:t>t</w:t>
      </w:r>
      <w:r w:rsidRPr="009C633D">
        <w:rPr>
          <w:rFonts w:ascii="Simplified Arabic" w:eastAsia="Times New Roman" w:hAnsi="Simplified Arabic"/>
          <w:sz w:val="28"/>
          <w:szCs w:val="28"/>
          <w:rtl/>
          <w:lang w:eastAsia="ar-SA"/>
        </w:rPr>
        <w:t>) المحسوبة عند مستوي معنوية أقل من 5% يرفض فرض العدم ويكون الفرض البديل (فرض البحث) صحيحاً، أما إذا كانت قيمة (</w:t>
      </w:r>
      <w:r w:rsidRPr="009C633D">
        <w:rPr>
          <w:rFonts w:ascii="Simplified Arabic" w:eastAsia="Times New Roman" w:hAnsi="Simplified Arabic"/>
          <w:sz w:val="28"/>
          <w:szCs w:val="28"/>
          <w:lang w:eastAsia="ar-SA"/>
        </w:rPr>
        <w:t>t</w:t>
      </w:r>
      <w:r w:rsidRPr="009C633D">
        <w:rPr>
          <w:rFonts w:ascii="Simplified Arabic" w:eastAsia="Times New Roman" w:hAnsi="Simplified Arabic"/>
          <w:sz w:val="28"/>
          <w:szCs w:val="28"/>
          <w:rtl/>
          <w:lang w:eastAsia="ar-SA"/>
        </w:rPr>
        <w:t xml:space="preserve">) عند مستوي معنوية أكبر من 5% فذلك معناه قبول فرض العدم وبالتالي يكون الفرض البديل (فرض) البحث غير صحيح. </w:t>
      </w:r>
    </w:p>
    <w:p w14:paraId="6C12D115" w14:textId="77777777" w:rsidR="00D928C4" w:rsidRPr="009C633D" w:rsidRDefault="00D928C4" w:rsidP="006B6ED7">
      <w:pPr>
        <w:bidi/>
        <w:spacing w:line="360" w:lineRule="auto"/>
        <w:jc w:val="lowKashida"/>
        <w:rPr>
          <w:rFonts w:ascii="Simplified Arabic" w:hAnsi="Simplified Arabic"/>
          <w:b/>
          <w:bCs/>
          <w:sz w:val="28"/>
          <w:szCs w:val="28"/>
        </w:rPr>
      </w:pPr>
      <w:r w:rsidRPr="009C633D">
        <w:rPr>
          <w:rFonts w:ascii="Simplified Arabic" w:hAnsi="Simplified Arabic"/>
          <w:b/>
          <w:bCs/>
          <w:sz w:val="28"/>
          <w:szCs w:val="28"/>
          <w:rtl/>
        </w:rPr>
        <w:t xml:space="preserve">حدود الدراسة: </w:t>
      </w:r>
    </w:p>
    <w:p w14:paraId="6C12D116" w14:textId="77777777" w:rsidR="00D928C4" w:rsidRPr="009C633D" w:rsidRDefault="00D928C4" w:rsidP="005C5899">
      <w:pPr>
        <w:numPr>
          <w:ilvl w:val="0"/>
          <w:numId w:val="20"/>
        </w:numPr>
        <w:bidi/>
        <w:spacing w:after="160" w:line="360" w:lineRule="auto"/>
        <w:jc w:val="lowKashida"/>
        <w:rPr>
          <w:rFonts w:ascii="Simplified Arabic" w:hAnsi="Simplified Arabic"/>
          <w:sz w:val="28"/>
          <w:szCs w:val="28"/>
        </w:rPr>
      </w:pPr>
      <w:r w:rsidRPr="009C633D">
        <w:rPr>
          <w:rFonts w:ascii="Simplified Arabic" w:hAnsi="Simplified Arabic"/>
          <w:b/>
          <w:bCs/>
          <w:sz w:val="28"/>
          <w:szCs w:val="28"/>
          <w:rtl/>
        </w:rPr>
        <w:t>المجال المكاني</w:t>
      </w:r>
      <w:r w:rsidRPr="009C633D">
        <w:rPr>
          <w:rFonts w:ascii="Simplified Arabic" w:hAnsi="Simplified Arabic"/>
          <w:b/>
          <w:bCs/>
          <w:sz w:val="28"/>
          <w:szCs w:val="28"/>
        </w:rPr>
        <w:t>:</w:t>
      </w:r>
      <w:r w:rsidRPr="009C633D">
        <w:rPr>
          <w:rFonts w:ascii="Simplified Arabic" w:hAnsi="Simplified Arabic"/>
          <w:sz w:val="28"/>
          <w:szCs w:val="28"/>
        </w:rPr>
        <w:t xml:space="preserve"> </w:t>
      </w:r>
      <w:r w:rsidRPr="009C633D">
        <w:rPr>
          <w:rFonts w:ascii="Simplified Arabic" w:hAnsi="Simplified Arabic"/>
          <w:sz w:val="28"/>
          <w:szCs w:val="28"/>
          <w:rtl/>
        </w:rPr>
        <w:t>تقتصر الدراسة على الشركات السعودية العاملة في القطاعات الخدمية</w:t>
      </w:r>
      <w:r w:rsidRPr="009C633D">
        <w:rPr>
          <w:rFonts w:ascii="Simplified Arabic" w:hAnsi="Simplified Arabic"/>
          <w:sz w:val="28"/>
          <w:szCs w:val="28"/>
        </w:rPr>
        <w:t>.</w:t>
      </w:r>
    </w:p>
    <w:p w14:paraId="6C12D117" w14:textId="77777777" w:rsidR="00D928C4" w:rsidRPr="009C633D" w:rsidRDefault="00D928C4" w:rsidP="005C5899">
      <w:pPr>
        <w:numPr>
          <w:ilvl w:val="0"/>
          <w:numId w:val="20"/>
        </w:numPr>
        <w:bidi/>
        <w:spacing w:after="160" w:line="360" w:lineRule="auto"/>
        <w:jc w:val="lowKashida"/>
        <w:rPr>
          <w:rFonts w:ascii="Simplified Arabic" w:hAnsi="Simplified Arabic"/>
          <w:sz w:val="28"/>
          <w:szCs w:val="28"/>
        </w:rPr>
      </w:pPr>
      <w:r w:rsidRPr="009C633D">
        <w:rPr>
          <w:rFonts w:ascii="Simplified Arabic" w:hAnsi="Simplified Arabic"/>
          <w:b/>
          <w:bCs/>
          <w:sz w:val="28"/>
          <w:szCs w:val="28"/>
          <w:rtl/>
        </w:rPr>
        <w:t>المجال الزماني</w:t>
      </w:r>
      <w:r w:rsidRPr="009C633D">
        <w:rPr>
          <w:rFonts w:ascii="Simplified Arabic" w:hAnsi="Simplified Arabic"/>
          <w:b/>
          <w:bCs/>
          <w:sz w:val="28"/>
          <w:szCs w:val="28"/>
        </w:rPr>
        <w:t>:</w:t>
      </w:r>
      <w:r w:rsidRPr="009C633D">
        <w:rPr>
          <w:rFonts w:ascii="Simplified Arabic" w:hAnsi="Simplified Arabic"/>
          <w:sz w:val="28"/>
          <w:szCs w:val="28"/>
        </w:rPr>
        <w:t xml:space="preserve"> </w:t>
      </w:r>
      <w:r w:rsidRPr="009C633D">
        <w:rPr>
          <w:rFonts w:ascii="Simplified Arabic" w:hAnsi="Simplified Arabic"/>
          <w:sz w:val="28"/>
          <w:szCs w:val="28"/>
          <w:rtl/>
        </w:rPr>
        <w:t>العام الدراسي 2025</w:t>
      </w:r>
      <w:r w:rsidRPr="009C633D">
        <w:rPr>
          <w:rFonts w:ascii="Simplified Arabic" w:hAnsi="Simplified Arabic"/>
          <w:sz w:val="28"/>
          <w:szCs w:val="28"/>
        </w:rPr>
        <w:t>.</w:t>
      </w:r>
    </w:p>
    <w:p w14:paraId="6C12D118" w14:textId="77777777" w:rsidR="00D928C4" w:rsidRPr="009C633D" w:rsidRDefault="00D928C4" w:rsidP="005C5899">
      <w:pPr>
        <w:numPr>
          <w:ilvl w:val="0"/>
          <w:numId w:val="20"/>
        </w:numPr>
        <w:bidi/>
        <w:spacing w:after="160" w:line="360" w:lineRule="auto"/>
        <w:jc w:val="lowKashida"/>
        <w:rPr>
          <w:rFonts w:ascii="Simplified Arabic" w:hAnsi="Simplified Arabic"/>
          <w:sz w:val="28"/>
          <w:szCs w:val="28"/>
        </w:rPr>
      </w:pPr>
      <w:r w:rsidRPr="009C633D">
        <w:rPr>
          <w:rFonts w:ascii="Simplified Arabic" w:hAnsi="Simplified Arabic"/>
          <w:b/>
          <w:bCs/>
          <w:sz w:val="28"/>
          <w:szCs w:val="28"/>
          <w:rtl/>
        </w:rPr>
        <w:t>المجال الموضوعي</w:t>
      </w:r>
      <w:r w:rsidRPr="009C633D">
        <w:rPr>
          <w:rFonts w:ascii="Simplified Arabic" w:hAnsi="Simplified Arabic"/>
          <w:b/>
          <w:bCs/>
          <w:sz w:val="28"/>
          <w:szCs w:val="28"/>
        </w:rPr>
        <w:t>:</w:t>
      </w:r>
      <w:r w:rsidRPr="009C633D">
        <w:rPr>
          <w:rFonts w:ascii="Simplified Arabic" w:hAnsi="Simplified Arabic"/>
          <w:sz w:val="28"/>
          <w:szCs w:val="28"/>
        </w:rPr>
        <w:t xml:space="preserve"> </w:t>
      </w:r>
      <w:r w:rsidRPr="009C633D">
        <w:rPr>
          <w:rFonts w:ascii="Simplified Arabic" w:hAnsi="Simplified Arabic"/>
          <w:sz w:val="28"/>
          <w:szCs w:val="28"/>
          <w:rtl/>
        </w:rPr>
        <w:t>تركز الدراسة على العلاقة بين إدارة التغيير ورضا العملاء فقط، دون تناول متغيرات وسيطة أخرى مثل الثقافة التنظيمية أو التحول الرقمي</w:t>
      </w:r>
      <w:r w:rsidRPr="009C633D">
        <w:rPr>
          <w:rFonts w:ascii="Simplified Arabic" w:hAnsi="Simplified Arabic"/>
          <w:sz w:val="28"/>
          <w:szCs w:val="28"/>
        </w:rPr>
        <w:t>.</w:t>
      </w:r>
    </w:p>
    <w:p w14:paraId="6C12D119" w14:textId="77777777" w:rsidR="00D928C4" w:rsidRPr="009C633D" w:rsidRDefault="00D928C4" w:rsidP="006B6ED7">
      <w:pPr>
        <w:bidi/>
        <w:spacing w:line="360" w:lineRule="auto"/>
        <w:jc w:val="lowKashida"/>
        <w:rPr>
          <w:rFonts w:ascii="Simplified Arabic" w:hAnsi="Simplified Arabic"/>
          <w:sz w:val="28"/>
          <w:szCs w:val="28"/>
          <w:highlight w:val="yellow"/>
          <w:rtl/>
        </w:rPr>
      </w:pPr>
    </w:p>
    <w:p w14:paraId="6C12D11A" w14:textId="77777777" w:rsidR="00D928C4" w:rsidRPr="009C633D" w:rsidRDefault="00D928C4" w:rsidP="006B6ED7">
      <w:pPr>
        <w:spacing w:line="360" w:lineRule="auto"/>
        <w:jc w:val="center"/>
        <w:rPr>
          <w:rFonts w:ascii="Simplified Arabic" w:hAnsi="Simplified Arabic"/>
          <w:sz w:val="28"/>
          <w:szCs w:val="28"/>
          <w:highlight w:val="yellow"/>
        </w:rPr>
      </w:pPr>
    </w:p>
    <w:p w14:paraId="6C12D11B" w14:textId="77777777" w:rsidR="00D928C4" w:rsidRPr="009C633D" w:rsidRDefault="00D928C4" w:rsidP="006B6ED7">
      <w:pPr>
        <w:spacing w:line="360" w:lineRule="auto"/>
        <w:jc w:val="center"/>
        <w:rPr>
          <w:rFonts w:ascii="Simplified Arabic" w:hAnsi="Simplified Arabic"/>
          <w:sz w:val="28"/>
          <w:szCs w:val="28"/>
          <w:highlight w:val="yellow"/>
        </w:rPr>
      </w:pPr>
    </w:p>
    <w:p w14:paraId="6C12D11C" w14:textId="77777777" w:rsidR="00620995" w:rsidRPr="009C633D" w:rsidRDefault="00620995" w:rsidP="006B6ED7">
      <w:pPr>
        <w:bidi/>
        <w:spacing w:line="360" w:lineRule="auto"/>
        <w:rPr>
          <w:rFonts w:ascii="Simplified Arabic" w:eastAsia="Times New Roman" w:hAnsi="Simplified Arabic"/>
          <w:b/>
          <w:bCs/>
          <w:sz w:val="28"/>
          <w:szCs w:val="28"/>
          <w:u w:val="single"/>
          <w:rtl/>
          <w:lang w:eastAsia="ar-SA"/>
        </w:rPr>
      </w:pPr>
    </w:p>
    <w:p w14:paraId="6C12D11D" w14:textId="77777777" w:rsidR="00D836E2" w:rsidRPr="009C633D" w:rsidRDefault="00D836E2" w:rsidP="006B6ED7">
      <w:pPr>
        <w:bidi/>
        <w:spacing w:line="360" w:lineRule="auto"/>
        <w:jc w:val="center"/>
        <w:rPr>
          <w:rFonts w:ascii="Simplified Arabic" w:eastAsia="Times New Roman" w:hAnsi="Simplified Arabic"/>
          <w:b/>
          <w:bCs/>
          <w:sz w:val="28"/>
          <w:szCs w:val="28"/>
          <w:u w:val="single"/>
          <w:rtl/>
          <w:lang w:eastAsia="ar-SA"/>
        </w:rPr>
      </w:pPr>
    </w:p>
    <w:p w14:paraId="6C12D11E" w14:textId="77777777" w:rsidR="00D928C4" w:rsidRPr="009C633D" w:rsidRDefault="00D928C4" w:rsidP="006B6ED7">
      <w:pPr>
        <w:spacing w:line="360" w:lineRule="auto"/>
        <w:jc w:val="center"/>
        <w:rPr>
          <w:rFonts w:ascii="Simplified Arabic" w:eastAsia="Times New Roman" w:hAnsi="Simplified Arabic"/>
          <w:b/>
          <w:bCs/>
          <w:sz w:val="28"/>
          <w:szCs w:val="28"/>
          <w:u w:val="single"/>
          <w:rtl/>
          <w:lang w:eastAsia="ar-SA"/>
        </w:rPr>
      </w:pPr>
    </w:p>
    <w:p w14:paraId="6C12D11F" w14:textId="77777777" w:rsidR="00682D48" w:rsidRPr="009C633D" w:rsidRDefault="00682D48" w:rsidP="006B6ED7">
      <w:pPr>
        <w:bidi/>
        <w:spacing w:line="360" w:lineRule="auto"/>
        <w:jc w:val="lowKashida"/>
        <w:rPr>
          <w:rFonts w:ascii="Simplified Arabic" w:hAnsi="Simplified Arabic"/>
          <w:color w:val="000000" w:themeColor="text1"/>
          <w:sz w:val="28"/>
          <w:szCs w:val="28"/>
        </w:rPr>
      </w:pPr>
    </w:p>
    <w:p w14:paraId="6C12D120" w14:textId="77777777" w:rsidR="00682D48" w:rsidRPr="009C633D" w:rsidRDefault="00682D48" w:rsidP="006B6ED7">
      <w:pPr>
        <w:bidi/>
        <w:spacing w:line="360" w:lineRule="auto"/>
        <w:jc w:val="lowKashida"/>
        <w:rPr>
          <w:rFonts w:ascii="Simplified Arabic" w:hAnsi="Simplified Arabic"/>
          <w:color w:val="000000" w:themeColor="text1"/>
          <w:sz w:val="28"/>
          <w:szCs w:val="28"/>
          <w:rtl/>
        </w:rPr>
      </w:pPr>
    </w:p>
    <w:p w14:paraId="6C12D121" w14:textId="77777777" w:rsidR="00682D48" w:rsidRPr="009C633D" w:rsidRDefault="00682D48" w:rsidP="006B6ED7">
      <w:pPr>
        <w:bidi/>
        <w:spacing w:line="360" w:lineRule="auto"/>
        <w:ind w:firstLine="425"/>
        <w:jc w:val="lowKashida"/>
        <w:rPr>
          <w:rFonts w:ascii="Simplified Arabic" w:eastAsia="Simplified Arabic" w:hAnsi="Simplified Arabic"/>
          <w:color w:val="000000" w:themeColor="text1"/>
          <w:sz w:val="28"/>
          <w:szCs w:val="28"/>
          <w:rtl/>
        </w:rPr>
      </w:pPr>
      <w:r w:rsidRPr="009C633D">
        <w:rPr>
          <w:rFonts w:ascii="Simplified Arabic" w:eastAsia="Simplified Arabic" w:hAnsi="Simplified Arabic"/>
          <w:color w:val="000000" w:themeColor="text1"/>
          <w:sz w:val="28"/>
          <w:szCs w:val="28"/>
          <w:rtl/>
        </w:rPr>
        <mc:AlternateContent>
          <mc:Choice Requires="wps">
            <w:drawing>
              <wp:anchor distT="0" distB="0" distL="114300" distR="114300" simplePos="0" relativeHeight="251668480" behindDoc="0" locked="0" layoutInCell="1" allowOverlap="1" wp14:anchorId="6C12D5A0" wp14:editId="6C12D5A1">
                <wp:simplePos x="0" y="0"/>
                <wp:positionH relativeFrom="page">
                  <wp:posOffset>2566737</wp:posOffset>
                </wp:positionH>
                <wp:positionV relativeFrom="paragraph">
                  <wp:posOffset>327927</wp:posOffset>
                </wp:positionV>
                <wp:extent cx="2791326" cy="1967113"/>
                <wp:effectExtent l="76200" t="38100" r="85725" b="71755"/>
                <wp:wrapNone/>
                <wp:docPr id="2" name="موجة مزدوجة 2"/>
                <wp:cNvGraphicFramePr/>
                <a:graphic xmlns:a="http://schemas.openxmlformats.org/drawingml/2006/main">
                  <a:graphicData uri="http://schemas.microsoft.com/office/word/2010/wordprocessingShape">
                    <wps:wsp>
                      <wps:cNvSpPr/>
                      <wps:spPr>
                        <a:xfrm>
                          <a:off x="0" y="0"/>
                          <a:ext cx="2791326" cy="1967113"/>
                        </a:xfrm>
                        <a:prstGeom prst="doubleWave">
                          <a:avLst/>
                        </a:prstGeom>
                      </wps:spPr>
                      <wps:style>
                        <a:lnRef idx="3">
                          <a:schemeClr val="lt1"/>
                        </a:lnRef>
                        <a:fillRef idx="1">
                          <a:schemeClr val="accent5"/>
                        </a:fillRef>
                        <a:effectRef idx="1">
                          <a:schemeClr val="accent5"/>
                        </a:effectRef>
                        <a:fontRef idx="minor">
                          <a:schemeClr val="lt1"/>
                        </a:fontRef>
                      </wps:style>
                      <wps:txbx>
                        <w:txbxContent>
                          <w:p w14:paraId="6C12D5C3" w14:textId="77777777" w:rsidR="00470FB4" w:rsidRPr="009C633D" w:rsidRDefault="00470FB4" w:rsidP="00682D48">
                            <w:pPr>
                              <w:jc w:val="center"/>
                              <w:rPr>
                                <w:rFonts w:ascii="Sakkal Majalla" w:eastAsia="Simplified Arabic" w:hAnsi="Sakkal Majalla" w:cs="Sakkal Majalla"/>
                                <w:b/>
                                <w:bCs/>
                                <w:color w:val="000000" w:themeColor="text1"/>
                                <w:sz w:val="40"/>
                                <w:szCs w:val="40"/>
                              </w:rPr>
                            </w:pPr>
                            <w:r w:rsidRPr="009C633D">
                              <w:rPr>
                                <w:rFonts w:ascii="Sakkal Majalla" w:eastAsia="Simplified Arabic" w:hAnsi="Sakkal Majalla" w:cs="Sakkal Majalla"/>
                                <w:b/>
                                <w:bCs/>
                                <w:color w:val="000000" w:themeColor="text1"/>
                                <w:sz w:val="40"/>
                                <w:szCs w:val="40"/>
                                <w:rtl/>
                              </w:rPr>
                              <w:t>الفصل الرابع</w:t>
                            </w:r>
                          </w:p>
                          <w:p w14:paraId="6C12D5C4" w14:textId="77777777" w:rsidR="00470FB4" w:rsidRPr="009C633D" w:rsidRDefault="00470FB4" w:rsidP="00F60AE1">
                            <w:pPr>
                              <w:bidi/>
                              <w:jc w:val="center"/>
                              <w:rPr>
                                <w:rFonts w:ascii="Sakkal Majalla" w:eastAsia="Simplified Arabic" w:hAnsi="Sakkal Majalla" w:cs="Sakkal Majalla"/>
                                <w:b/>
                                <w:bCs/>
                                <w:color w:val="000000" w:themeColor="text1"/>
                                <w:sz w:val="40"/>
                                <w:szCs w:val="40"/>
                              </w:rPr>
                            </w:pPr>
                            <w:r w:rsidRPr="009C633D">
                              <w:rPr>
                                <w:rFonts w:ascii="Sakkal Majalla" w:eastAsia="Simplified Arabic" w:hAnsi="Sakkal Majalla" w:cs="Sakkal Majalla" w:hint="cs"/>
                                <w:b/>
                                <w:bCs/>
                                <w:color w:val="000000" w:themeColor="text1"/>
                                <w:sz w:val="40"/>
                                <w:szCs w:val="40"/>
                                <w:rtl/>
                              </w:rPr>
                              <w:t>نتائج الدراسة و</w:t>
                            </w:r>
                            <w:r w:rsidRPr="009C633D">
                              <w:rPr>
                                <w:rFonts w:ascii="Sakkal Majalla" w:eastAsia="Simplified Arabic" w:hAnsi="Sakkal Majalla" w:cs="Sakkal Majalla"/>
                                <w:b/>
                                <w:bCs/>
                                <w:color w:val="000000" w:themeColor="text1"/>
                                <w:sz w:val="40"/>
                                <w:szCs w:val="40"/>
                                <w:rtl/>
                              </w:rPr>
                              <w:t>اختبار الفرضيات</w:t>
                            </w:r>
                          </w:p>
                          <w:p w14:paraId="6C12D5C5" w14:textId="77777777" w:rsidR="00470FB4" w:rsidRPr="009C633D" w:rsidRDefault="00470FB4" w:rsidP="00682D4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2D5A0" id="موجة مزدوجة 2" o:spid="_x0000_s1031" type="#_x0000_t188" style="position:absolute;left:0;text-align:left;margin-left:202.1pt;margin-top:25.8pt;width:219.8pt;height:154.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" adj="1350" fillcolor="#4bacc6 [3208]" strokecolor="white [3201]" strokeweight="3pt">
                <v:shadow on="t" color="black" opacity="24903f" origin=",.5" offset="0,.55556mm"/>
                <v:textbox>
                  <w:txbxContent>
                    <w:p w14:paraId="6C12D5C3" w14:textId="77777777" w:rsidR="00470FB4" w:rsidRPr="009C633D" w:rsidRDefault="00470FB4" w:rsidP="00682D48">
                      <w:pPr>
                        <w:jc w:val="center"/>
                        <w:rPr>
                          <w:rFonts w:ascii="Sakkal Majalla" w:eastAsia="Simplified Arabic" w:hAnsi="Sakkal Majalla" w:cs="Sakkal Majalla"/>
                          <w:b/>
                          <w:bCs/>
                          <w:color w:val="000000" w:themeColor="text1"/>
                          <w:sz w:val="40"/>
                          <w:szCs w:val="40"/>
                        </w:rPr>
                      </w:pPr>
                      <w:r w:rsidRPr="009C633D">
                        <w:rPr>
                          <w:rFonts w:ascii="Sakkal Majalla" w:eastAsia="Simplified Arabic" w:hAnsi="Sakkal Majalla" w:cs="Sakkal Majalla"/>
                          <w:b/>
                          <w:bCs/>
                          <w:color w:val="000000" w:themeColor="text1"/>
                          <w:sz w:val="40"/>
                          <w:szCs w:val="40"/>
                          <w:rtl/>
                        </w:rPr>
                        <w:t>الفصل الرابع</w:t>
                      </w:r>
                    </w:p>
                    <w:p w14:paraId="6C12D5C4" w14:textId="77777777" w:rsidR="00470FB4" w:rsidRPr="009C633D" w:rsidRDefault="00470FB4" w:rsidP="00F60AE1">
                      <w:pPr>
                        <w:bidi/>
                        <w:jc w:val="center"/>
                        <w:rPr>
                          <w:rFonts w:ascii="Sakkal Majalla" w:eastAsia="Simplified Arabic" w:hAnsi="Sakkal Majalla" w:cs="Sakkal Majalla"/>
                          <w:b/>
                          <w:bCs/>
                          <w:color w:val="000000" w:themeColor="text1"/>
                          <w:sz w:val="40"/>
                          <w:szCs w:val="40"/>
                        </w:rPr>
                      </w:pPr>
                      <w:r w:rsidRPr="009C633D">
                        <w:rPr>
                          <w:rFonts w:ascii="Sakkal Majalla" w:eastAsia="Simplified Arabic" w:hAnsi="Sakkal Majalla" w:cs="Sakkal Majalla" w:hint="cs"/>
                          <w:b/>
                          <w:bCs/>
                          <w:color w:val="000000" w:themeColor="text1"/>
                          <w:sz w:val="40"/>
                          <w:szCs w:val="40"/>
                          <w:rtl/>
                        </w:rPr>
                        <w:t>نتائج الدراسة و</w:t>
                      </w:r>
                      <w:r w:rsidRPr="009C633D">
                        <w:rPr>
                          <w:rFonts w:ascii="Sakkal Majalla" w:eastAsia="Simplified Arabic" w:hAnsi="Sakkal Majalla" w:cs="Sakkal Majalla"/>
                          <w:b/>
                          <w:bCs/>
                          <w:color w:val="000000" w:themeColor="text1"/>
                          <w:sz w:val="40"/>
                          <w:szCs w:val="40"/>
                          <w:rtl/>
                        </w:rPr>
                        <w:t>اختبار الفرضيات</w:t>
                      </w:r>
                    </w:p>
                    <w:p w14:paraId="6C12D5C5" w14:textId="77777777" w:rsidR="00470FB4" w:rsidRPr="009C633D" w:rsidRDefault="00470FB4" w:rsidP="00682D48">
                      <w:pPr>
                        <w:jc w:val="center"/>
                      </w:pPr>
                    </w:p>
                  </w:txbxContent>
                </v:textbox>
                <w10:wrap anchorx="page"/>
              </v:shape>
            </w:pict>
          </mc:Fallback>
        </mc:AlternateContent>
      </w:r>
    </w:p>
    <w:p w14:paraId="6C12D122" w14:textId="77777777" w:rsidR="00682D48" w:rsidRPr="009C633D" w:rsidRDefault="00682D48" w:rsidP="006B6ED7">
      <w:pPr>
        <w:bidi/>
        <w:spacing w:line="360" w:lineRule="auto"/>
        <w:ind w:firstLine="425"/>
        <w:jc w:val="lowKashida"/>
        <w:rPr>
          <w:rFonts w:ascii="Simplified Arabic" w:eastAsia="Simplified Arabic" w:hAnsi="Simplified Arabic"/>
          <w:color w:val="000000" w:themeColor="text1"/>
          <w:sz w:val="28"/>
          <w:szCs w:val="28"/>
          <w:rtl/>
        </w:rPr>
      </w:pPr>
    </w:p>
    <w:p w14:paraId="6C12D123" w14:textId="77777777" w:rsidR="00682D48" w:rsidRPr="009C633D" w:rsidRDefault="00682D48" w:rsidP="006B6ED7">
      <w:pPr>
        <w:bidi/>
        <w:spacing w:line="360" w:lineRule="auto"/>
        <w:ind w:firstLine="425"/>
        <w:jc w:val="lowKashida"/>
        <w:rPr>
          <w:rFonts w:ascii="Simplified Arabic" w:eastAsia="Simplified Arabic" w:hAnsi="Simplified Arabic"/>
          <w:color w:val="000000" w:themeColor="text1"/>
          <w:sz w:val="28"/>
          <w:szCs w:val="28"/>
          <w:rtl/>
        </w:rPr>
      </w:pPr>
    </w:p>
    <w:p w14:paraId="6C12D124" w14:textId="77777777" w:rsidR="00682D48" w:rsidRPr="009C633D" w:rsidRDefault="00682D48" w:rsidP="006B6ED7">
      <w:pPr>
        <w:bidi/>
        <w:spacing w:line="360" w:lineRule="auto"/>
        <w:ind w:firstLine="425"/>
        <w:jc w:val="lowKashida"/>
        <w:rPr>
          <w:rFonts w:ascii="Simplified Arabic" w:eastAsia="Simplified Arabic" w:hAnsi="Simplified Arabic"/>
          <w:color w:val="000000" w:themeColor="text1"/>
          <w:sz w:val="28"/>
          <w:szCs w:val="28"/>
          <w:rtl/>
        </w:rPr>
      </w:pPr>
    </w:p>
    <w:p w14:paraId="6C12D125" w14:textId="77777777" w:rsidR="00682D48" w:rsidRPr="009C633D" w:rsidRDefault="00682D48" w:rsidP="006B6ED7">
      <w:pPr>
        <w:bidi/>
        <w:spacing w:line="360" w:lineRule="auto"/>
        <w:ind w:firstLine="425"/>
        <w:jc w:val="lowKashida"/>
        <w:rPr>
          <w:rFonts w:ascii="Simplified Arabic" w:eastAsia="Simplified Arabic" w:hAnsi="Simplified Arabic"/>
          <w:color w:val="000000" w:themeColor="text1"/>
          <w:sz w:val="28"/>
          <w:szCs w:val="28"/>
        </w:rPr>
      </w:pPr>
    </w:p>
    <w:p w14:paraId="6C12D126" w14:textId="77777777" w:rsidR="00682D48" w:rsidRPr="009C633D" w:rsidRDefault="00682D48" w:rsidP="006B6ED7">
      <w:pPr>
        <w:bidi/>
        <w:spacing w:line="360" w:lineRule="auto"/>
        <w:jc w:val="lowKashida"/>
        <w:rPr>
          <w:rFonts w:ascii="Simplified Arabic" w:hAnsi="Simplified Arabic"/>
          <w:color w:val="000000" w:themeColor="text1"/>
          <w:sz w:val="28"/>
          <w:szCs w:val="28"/>
          <w:rtl/>
        </w:rPr>
      </w:pPr>
    </w:p>
    <w:p w14:paraId="6C12D127" w14:textId="77777777" w:rsidR="00682D48" w:rsidRPr="009C633D" w:rsidRDefault="00682D48" w:rsidP="006B6ED7">
      <w:pPr>
        <w:bidi/>
        <w:spacing w:line="360" w:lineRule="auto"/>
        <w:jc w:val="lowKashida"/>
        <w:rPr>
          <w:rFonts w:ascii="Simplified Arabic" w:hAnsi="Simplified Arabic"/>
          <w:color w:val="000000" w:themeColor="text1"/>
          <w:sz w:val="28"/>
          <w:szCs w:val="28"/>
          <w:rtl/>
        </w:rPr>
      </w:pPr>
    </w:p>
    <w:p w14:paraId="6C12D128" w14:textId="77777777" w:rsidR="00EC1564" w:rsidRPr="009C633D" w:rsidRDefault="00682D48" w:rsidP="006B6ED7">
      <w:pPr>
        <w:bidi/>
        <w:spacing w:line="360" w:lineRule="auto"/>
        <w:jc w:val="lowKashida"/>
        <w:rPr>
          <w:rFonts w:ascii="Simplified Arabic" w:hAnsi="Simplified Arabic"/>
          <w:b/>
          <w:bCs/>
          <w:color w:val="000000" w:themeColor="text1"/>
          <w:sz w:val="28"/>
          <w:szCs w:val="28"/>
          <w:rtl/>
        </w:rPr>
      </w:pPr>
      <w:r w:rsidRPr="009C633D">
        <w:rPr>
          <w:rFonts w:ascii="Simplified Arabic" w:hAnsi="Simplified Arabic"/>
          <w:b/>
          <w:bCs/>
          <w:color w:val="000000" w:themeColor="text1"/>
          <w:sz w:val="28"/>
          <w:szCs w:val="28"/>
          <w:rtl/>
        </w:rPr>
        <w:br w:type="page"/>
      </w:r>
    </w:p>
    <w:p w14:paraId="6C12D129" w14:textId="77777777" w:rsidR="00EC1564" w:rsidRPr="009C633D" w:rsidRDefault="00EC1564" w:rsidP="006B6ED7">
      <w:pPr>
        <w:bidi/>
        <w:spacing w:line="240" w:lineRule="auto"/>
        <w:jc w:val="lowKashida"/>
        <w:rPr>
          <w:rFonts w:ascii="Simplified Arabic" w:hAnsi="Simplified Arabic"/>
          <w:b/>
          <w:bCs/>
          <w:sz w:val="28"/>
          <w:szCs w:val="28"/>
          <w:u w:val="single"/>
          <w:rtl/>
        </w:rPr>
      </w:pPr>
      <w:r w:rsidRPr="009C633D">
        <w:rPr>
          <w:rFonts w:ascii="Simplified Arabic" w:hAnsi="Simplified Arabic"/>
          <w:b/>
          <w:bCs/>
          <w:sz w:val="28"/>
          <w:szCs w:val="28"/>
          <w:u w:val="single"/>
          <w:rtl/>
        </w:rPr>
        <w:lastRenderedPageBreak/>
        <w:t xml:space="preserve">تمهيد: </w:t>
      </w:r>
    </w:p>
    <w:p w14:paraId="6C12D12A" w14:textId="77777777" w:rsidR="00EC1564" w:rsidRPr="009C633D" w:rsidRDefault="00EC1564" w:rsidP="006B6ED7">
      <w:pPr>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يستعرض الباحث في هذا الفصل عرض لتحليل بيانات الدراسة الميدانية من خلال الإجابات والنتائج المتحصل عليها نستنتج ما يلي: </w:t>
      </w:r>
    </w:p>
    <w:p w14:paraId="6C12D12B" w14:textId="77777777" w:rsidR="00EC1564" w:rsidRPr="009C633D" w:rsidRDefault="00EC1564" w:rsidP="006B6ED7">
      <w:pPr>
        <w:bidi/>
        <w:spacing w:line="240" w:lineRule="auto"/>
        <w:jc w:val="lowKashida"/>
        <w:rPr>
          <w:rFonts w:ascii="Simplified Arabic" w:hAnsi="Simplified Arabic"/>
          <w:b/>
          <w:bCs/>
          <w:sz w:val="28"/>
          <w:szCs w:val="28"/>
          <w:rtl/>
        </w:rPr>
      </w:pPr>
      <w:r w:rsidRPr="009C633D">
        <w:rPr>
          <w:rFonts w:ascii="Simplified Arabic" w:hAnsi="Simplified Arabic"/>
          <w:b/>
          <w:bCs/>
          <w:sz w:val="28"/>
          <w:szCs w:val="28"/>
          <w:rtl/>
        </w:rPr>
        <w:t>القسم الأول: تحليل إجابات عينة الدراسة للبيانات الشخصية:</w:t>
      </w:r>
    </w:p>
    <w:p w14:paraId="6C12D12C" w14:textId="77777777" w:rsidR="00EC1564" w:rsidRPr="009C633D" w:rsidRDefault="00EC1564" w:rsidP="005C5899">
      <w:pPr>
        <w:pStyle w:val="ab"/>
        <w:numPr>
          <w:ilvl w:val="0"/>
          <w:numId w:val="9"/>
        </w:numPr>
        <w:bidi/>
        <w:spacing w:line="240" w:lineRule="auto"/>
        <w:jc w:val="lowKashida"/>
        <w:rPr>
          <w:rFonts w:ascii="Simplified Arabic" w:hAnsi="Simplified Arabic"/>
          <w:b/>
          <w:bCs/>
          <w:sz w:val="28"/>
          <w:szCs w:val="28"/>
        </w:rPr>
      </w:pPr>
      <w:r w:rsidRPr="009C633D">
        <w:rPr>
          <w:rFonts w:ascii="Simplified Arabic" w:hAnsi="Simplified Arabic"/>
          <w:b/>
          <w:bCs/>
          <w:sz w:val="28"/>
          <w:szCs w:val="28"/>
          <w:rtl/>
        </w:rPr>
        <w:t xml:space="preserve">النوع:   </w:t>
      </w:r>
    </w:p>
    <w:p w14:paraId="6C12D12D" w14:textId="77777777" w:rsidR="00EC1564" w:rsidRPr="009C633D" w:rsidRDefault="00EC1564" w:rsidP="006B6ED7">
      <w:pPr>
        <w:bidi/>
        <w:spacing w:line="240" w:lineRule="auto"/>
        <w:jc w:val="lowKashida"/>
        <w:rPr>
          <w:rFonts w:ascii="Simplified Arabic" w:hAnsi="Simplified Arabic"/>
          <w:b/>
          <w:bCs/>
          <w:sz w:val="28"/>
          <w:szCs w:val="28"/>
          <w:rtl/>
        </w:rPr>
      </w:pPr>
      <w:r w:rsidRPr="009C633D">
        <w:rPr>
          <w:rFonts w:ascii="Simplified Arabic" w:hAnsi="Simplified Arabic"/>
          <w:b/>
          <w:bCs/>
          <w:sz w:val="28"/>
          <w:szCs w:val="28"/>
          <w:rtl/>
        </w:rPr>
        <w:t>الجدول(5) توزيع أفراد العينة حسب النوع</w:t>
      </w:r>
    </w:p>
    <w:tbl>
      <w:tblPr>
        <w:tblStyle w:val="4-5"/>
        <w:bidiVisual/>
        <w:tblW w:w="0" w:type="auto"/>
        <w:tblLook w:val="04A0" w:firstRow="1" w:lastRow="0" w:firstColumn="1" w:lastColumn="0" w:noHBand="0" w:noVBand="1"/>
      </w:tblPr>
      <w:tblGrid>
        <w:gridCol w:w="2205"/>
        <w:gridCol w:w="2205"/>
        <w:gridCol w:w="2206"/>
        <w:gridCol w:w="2206"/>
      </w:tblGrid>
      <w:tr w:rsidR="00EC1564" w:rsidRPr="009C633D" w14:paraId="6C12D132" w14:textId="77777777" w:rsidTr="009F1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6C12D12E" w14:textId="77777777" w:rsidR="00EC1564" w:rsidRPr="009C633D" w:rsidRDefault="00EC1564" w:rsidP="006B6ED7">
            <w:pPr>
              <w:bidi/>
              <w:jc w:val="lowKashida"/>
              <w:rPr>
                <w:rFonts w:ascii="Simplified Arabic" w:hAnsi="Simplified Arabic" w:cs="Simplified Arabic"/>
                <w:sz w:val="28"/>
                <w:szCs w:val="28"/>
                <w:rtl/>
              </w:rPr>
            </w:pPr>
            <w:r w:rsidRPr="009C633D">
              <w:rPr>
                <w:rFonts w:ascii="Simplified Arabic" w:hAnsi="Simplified Arabic" w:cs="Simplified Arabic"/>
                <w:sz w:val="28"/>
                <w:szCs w:val="28"/>
                <w:rtl/>
              </w:rPr>
              <w:t>النوع</w:t>
            </w:r>
          </w:p>
        </w:tc>
        <w:tc>
          <w:tcPr>
            <w:tcW w:w="2205" w:type="dxa"/>
          </w:tcPr>
          <w:p w14:paraId="6C12D12F"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ذكور </w:t>
            </w:r>
          </w:p>
        </w:tc>
        <w:tc>
          <w:tcPr>
            <w:tcW w:w="2206" w:type="dxa"/>
          </w:tcPr>
          <w:p w14:paraId="6C12D130"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إناث</w:t>
            </w:r>
          </w:p>
        </w:tc>
        <w:tc>
          <w:tcPr>
            <w:tcW w:w="2206" w:type="dxa"/>
          </w:tcPr>
          <w:p w14:paraId="6C12D131"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المجموع</w:t>
            </w:r>
          </w:p>
        </w:tc>
      </w:tr>
      <w:tr w:rsidR="00EC1564" w:rsidRPr="009C633D" w14:paraId="6C12D137"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6C12D133" w14:textId="77777777" w:rsidR="00EC1564" w:rsidRPr="009C633D" w:rsidRDefault="00EC1564" w:rsidP="006B6ED7">
            <w:pPr>
              <w:bidi/>
              <w:jc w:val="lowKashida"/>
              <w:rPr>
                <w:rFonts w:ascii="Simplified Arabic" w:hAnsi="Simplified Arabic" w:cs="Simplified Arabic"/>
                <w:sz w:val="28"/>
                <w:szCs w:val="28"/>
                <w:rtl/>
              </w:rPr>
            </w:pPr>
            <w:r w:rsidRPr="009C633D">
              <w:rPr>
                <w:rFonts w:ascii="Simplified Arabic" w:hAnsi="Simplified Arabic" w:cs="Simplified Arabic"/>
                <w:sz w:val="28"/>
                <w:szCs w:val="28"/>
                <w:rtl/>
              </w:rPr>
              <w:t xml:space="preserve">التكرار </w:t>
            </w:r>
          </w:p>
        </w:tc>
        <w:tc>
          <w:tcPr>
            <w:tcW w:w="2205" w:type="dxa"/>
          </w:tcPr>
          <w:p w14:paraId="6C12D134"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112</w:t>
            </w:r>
          </w:p>
        </w:tc>
        <w:tc>
          <w:tcPr>
            <w:tcW w:w="2206" w:type="dxa"/>
          </w:tcPr>
          <w:p w14:paraId="6C12D135"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38</w:t>
            </w:r>
          </w:p>
        </w:tc>
        <w:tc>
          <w:tcPr>
            <w:tcW w:w="2206" w:type="dxa"/>
          </w:tcPr>
          <w:p w14:paraId="6C12D136"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150</w:t>
            </w:r>
          </w:p>
        </w:tc>
      </w:tr>
      <w:tr w:rsidR="00EC1564" w:rsidRPr="009C633D" w14:paraId="6C12D13C" w14:textId="77777777" w:rsidTr="009F1C73">
        <w:tc>
          <w:tcPr>
            <w:cnfStyle w:val="001000000000" w:firstRow="0" w:lastRow="0" w:firstColumn="1" w:lastColumn="0" w:oddVBand="0" w:evenVBand="0" w:oddHBand="0" w:evenHBand="0" w:firstRowFirstColumn="0" w:firstRowLastColumn="0" w:lastRowFirstColumn="0" w:lastRowLastColumn="0"/>
            <w:tcW w:w="2205" w:type="dxa"/>
          </w:tcPr>
          <w:p w14:paraId="6C12D138" w14:textId="77777777" w:rsidR="00EC1564" w:rsidRPr="009C633D" w:rsidRDefault="00EC1564" w:rsidP="006B6ED7">
            <w:pPr>
              <w:bidi/>
              <w:jc w:val="lowKashida"/>
              <w:rPr>
                <w:rFonts w:ascii="Simplified Arabic" w:hAnsi="Simplified Arabic" w:cs="Simplified Arabic"/>
                <w:sz w:val="28"/>
                <w:szCs w:val="28"/>
                <w:rtl/>
              </w:rPr>
            </w:pPr>
            <w:r w:rsidRPr="009C633D">
              <w:rPr>
                <w:rFonts w:ascii="Simplified Arabic" w:hAnsi="Simplified Arabic" w:cs="Simplified Arabic"/>
                <w:sz w:val="28"/>
                <w:szCs w:val="28"/>
                <w:rtl/>
              </w:rPr>
              <w:t xml:space="preserve">النسبة </w:t>
            </w:r>
          </w:p>
        </w:tc>
        <w:tc>
          <w:tcPr>
            <w:tcW w:w="2205" w:type="dxa"/>
          </w:tcPr>
          <w:p w14:paraId="6C12D139"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75%</w:t>
            </w:r>
          </w:p>
        </w:tc>
        <w:tc>
          <w:tcPr>
            <w:tcW w:w="2206" w:type="dxa"/>
          </w:tcPr>
          <w:p w14:paraId="6C12D13A"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25%</w:t>
            </w:r>
          </w:p>
        </w:tc>
        <w:tc>
          <w:tcPr>
            <w:tcW w:w="2206" w:type="dxa"/>
          </w:tcPr>
          <w:p w14:paraId="6C12D13B"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100% </w:t>
            </w:r>
          </w:p>
        </w:tc>
      </w:tr>
    </w:tbl>
    <w:p w14:paraId="6C12D13D" w14:textId="77777777" w:rsidR="00EC1564" w:rsidRPr="009C633D" w:rsidRDefault="00EC1564" w:rsidP="006B6ED7">
      <w:pPr>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المصدر: بيانات الدراسة الميدانية </w:t>
      </w:r>
    </w:p>
    <w:p w14:paraId="6C12D13E" w14:textId="77777777" w:rsidR="00EC1564" w:rsidRPr="009C633D" w:rsidRDefault="00EC1564" w:rsidP="00CB2362">
      <w:pPr>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يتضح من الجدول أعلاه أن 75% من أفراد العينة من الذكور، بينما تمثل نسبة الإناث 25%، حيث تلاحظ أن نسبة الذكور أكبر من الإناث. </w:t>
      </w:r>
    </w:p>
    <w:p w14:paraId="6C12D13F" w14:textId="77777777" w:rsidR="00EC1564" w:rsidRPr="009C633D" w:rsidRDefault="00EC1564" w:rsidP="005C5899">
      <w:pPr>
        <w:pStyle w:val="ab"/>
        <w:numPr>
          <w:ilvl w:val="0"/>
          <w:numId w:val="9"/>
        </w:numPr>
        <w:bidi/>
        <w:spacing w:line="240" w:lineRule="auto"/>
        <w:jc w:val="lowKashida"/>
        <w:rPr>
          <w:rFonts w:ascii="Simplified Arabic" w:hAnsi="Simplified Arabic"/>
          <w:sz w:val="28"/>
          <w:szCs w:val="28"/>
        </w:rPr>
      </w:pPr>
      <w:r w:rsidRPr="009C633D">
        <w:rPr>
          <w:rFonts w:ascii="Simplified Arabic" w:hAnsi="Simplified Arabic"/>
          <w:b/>
          <w:bCs/>
          <w:sz w:val="28"/>
          <w:szCs w:val="28"/>
          <w:rtl/>
        </w:rPr>
        <w:t>السن:</w:t>
      </w:r>
      <w:r w:rsidRPr="009C633D">
        <w:rPr>
          <w:rFonts w:ascii="Simplified Arabic" w:hAnsi="Simplified Arabic"/>
          <w:sz w:val="28"/>
          <w:szCs w:val="28"/>
          <w:rtl/>
        </w:rPr>
        <w:t xml:space="preserve">  </w:t>
      </w:r>
    </w:p>
    <w:p w14:paraId="6C12D140" w14:textId="77777777" w:rsidR="00EC1564" w:rsidRPr="009C633D" w:rsidRDefault="00EC1564" w:rsidP="006B6ED7">
      <w:pPr>
        <w:bidi/>
        <w:spacing w:line="240" w:lineRule="auto"/>
        <w:ind w:left="360"/>
        <w:jc w:val="lowKashida"/>
        <w:rPr>
          <w:rFonts w:ascii="Simplified Arabic" w:hAnsi="Simplified Arabic"/>
          <w:b/>
          <w:bCs/>
          <w:sz w:val="28"/>
          <w:szCs w:val="28"/>
        </w:rPr>
      </w:pPr>
      <w:r w:rsidRPr="009C633D">
        <w:rPr>
          <w:rFonts w:ascii="Simplified Arabic" w:hAnsi="Simplified Arabic"/>
          <w:b/>
          <w:bCs/>
          <w:sz w:val="28"/>
          <w:szCs w:val="28"/>
          <w:rtl/>
        </w:rPr>
        <w:t xml:space="preserve">الجدول(6) توزيع أفراد العينة حسب السن </w:t>
      </w:r>
    </w:p>
    <w:tbl>
      <w:tblPr>
        <w:tblStyle w:val="4-5"/>
        <w:bidiVisual/>
        <w:tblW w:w="0" w:type="auto"/>
        <w:tblLook w:val="04A0" w:firstRow="1" w:lastRow="0" w:firstColumn="1" w:lastColumn="0" w:noHBand="0" w:noVBand="1"/>
      </w:tblPr>
      <w:tblGrid>
        <w:gridCol w:w="781"/>
        <w:gridCol w:w="1832"/>
        <w:gridCol w:w="1815"/>
        <w:gridCol w:w="1850"/>
        <w:gridCol w:w="1412"/>
        <w:gridCol w:w="1132"/>
      </w:tblGrid>
      <w:tr w:rsidR="00EC1564" w:rsidRPr="009C633D" w14:paraId="6C12D147" w14:textId="77777777" w:rsidTr="009F1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Pr>
          <w:p w14:paraId="6C12D141" w14:textId="77777777" w:rsidR="00EC1564" w:rsidRPr="009C633D" w:rsidRDefault="00EC1564" w:rsidP="006B6ED7">
            <w:pPr>
              <w:bidi/>
              <w:jc w:val="lowKashida"/>
              <w:rPr>
                <w:rFonts w:ascii="Simplified Arabic" w:hAnsi="Simplified Arabic" w:cs="Simplified Arabic"/>
                <w:sz w:val="28"/>
                <w:szCs w:val="28"/>
                <w:rtl/>
              </w:rPr>
            </w:pPr>
            <w:r w:rsidRPr="009C633D">
              <w:rPr>
                <w:rFonts w:ascii="Simplified Arabic" w:hAnsi="Simplified Arabic" w:cs="Simplified Arabic"/>
                <w:sz w:val="28"/>
                <w:szCs w:val="28"/>
                <w:rtl/>
              </w:rPr>
              <w:t>العمر</w:t>
            </w:r>
          </w:p>
        </w:tc>
        <w:tc>
          <w:tcPr>
            <w:tcW w:w="1839" w:type="dxa"/>
          </w:tcPr>
          <w:p w14:paraId="6C12D142"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من 20 وأقل من 30</w:t>
            </w:r>
          </w:p>
        </w:tc>
        <w:tc>
          <w:tcPr>
            <w:tcW w:w="1821" w:type="dxa"/>
          </w:tcPr>
          <w:p w14:paraId="6C12D143"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من 30 وأقل من 40</w:t>
            </w:r>
          </w:p>
        </w:tc>
        <w:tc>
          <w:tcPr>
            <w:tcW w:w="1856" w:type="dxa"/>
          </w:tcPr>
          <w:p w14:paraId="6C12D144"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من 40 وأقل من 50</w:t>
            </w:r>
          </w:p>
        </w:tc>
        <w:tc>
          <w:tcPr>
            <w:tcW w:w="1416" w:type="dxa"/>
          </w:tcPr>
          <w:p w14:paraId="6C12D145"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من 50 فأكثر</w:t>
            </w:r>
          </w:p>
        </w:tc>
        <w:tc>
          <w:tcPr>
            <w:tcW w:w="1133" w:type="dxa"/>
          </w:tcPr>
          <w:p w14:paraId="6C12D146"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المجموع</w:t>
            </w:r>
          </w:p>
        </w:tc>
      </w:tr>
      <w:tr w:rsidR="00EC1564" w:rsidRPr="009C633D" w14:paraId="6C12D14E"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Pr>
          <w:p w14:paraId="6C12D148" w14:textId="77777777" w:rsidR="00EC1564" w:rsidRPr="009C633D" w:rsidRDefault="00EC1564" w:rsidP="006B6ED7">
            <w:pPr>
              <w:bidi/>
              <w:jc w:val="lowKashida"/>
              <w:rPr>
                <w:rFonts w:ascii="Simplified Arabic" w:hAnsi="Simplified Arabic" w:cs="Simplified Arabic"/>
                <w:sz w:val="28"/>
                <w:szCs w:val="28"/>
                <w:rtl/>
              </w:rPr>
            </w:pPr>
            <w:r w:rsidRPr="009C633D">
              <w:rPr>
                <w:rFonts w:ascii="Simplified Arabic" w:hAnsi="Simplified Arabic" w:cs="Simplified Arabic"/>
                <w:sz w:val="28"/>
                <w:szCs w:val="28"/>
                <w:rtl/>
              </w:rPr>
              <w:t xml:space="preserve">التكرار </w:t>
            </w:r>
          </w:p>
        </w:tc>
        <w:tc>
          <w:tcPr>
            <w:tcW w:w="1839" w:type="dxa"/>
          </w:tcPr>
          <w:p w14:paraId="6C12D149"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37</w:t>
            </w:r>
          </w:p>
        </w:tc>
        <w:tc>
          <w:tcPr>
            <w:tcW w:w="1821" w:type="dxa"/>
          </w:tcPr>
          <w:p w14:paraId="6C12D14A"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83</w:t>
            </w:r>
          </w:p>
        </w:tc>
        <w:tc>
          <w:tcPr>
            <w:tcW w:w="1856" w:type="dxa"/>
          </w:tcPr>
          <w:p w14:paraId="6C12D14B"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23</w:t>
            </w:r>
          </w:p>
        </w:tc>
        <w:tc>
          <w:tcPr>
            <w:tcW w:w="1416" w:type="dxa"/>
          </w:tcPr>
          <w:p w14:paraId="6C12D14C"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7</w:t>
            </w:r>
          </w:p>
        </w:tc>
        <w:tc>
          <w:tcPr>
            <w:tcW w:w="1133" w:type="dxa"/>
          </w:tcPr>
          <w:p w14:paraId="6C12D14D"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150</w:t>
            </w:r>
          </w:p>
        </w:tc>
      </w:tr>
      <w:tr w:rsidR="00EC1564" w:rsidRPr="009C633D" w14:paraId="6C12D155" w14:textId="77777777" w:rsidTr="009F1C73">
        <w:tc>
          <w:tcPr>
            <w:cnfStyle w:val="001000000000" w:firstRow="0" w:lastRow="0" w:firstColumn="1" w:lastColumn="0" w:oddVBand="0" w:evenVBand="0" w:oddHBand="0" w:evenHBand="0" w:firstRowFirstColumn="0" w:firstRowLastColumn="0" w:lastRowFirstColumn="0" w:lastRowLastColumn="0"/>
            <w:tcW w:w="757" w:type="dxa"/>
          </w:tcPr>
          <w:p w14:paraId="6C12D14F" w14:textId="77777777" w:rsidR="00EC1564" w:rsidRPr="009C633D" w:rsidRDefault="00EC1564" w:rsidP="006B6ED7">
            <w:pPr>
              <w:bidi/>
              <w:jc w:val="lowKashida"/>
              <w:rPr>
                <w:rFonts w:ascii="Simplified Arabic" w:hAnsi="Simplified Arabic" w:cs="Simplified Arabic"/>
                <w:sz w:val="28"/>
                <w:szCs w:val="28"/>
                <w:rtl/>
              </w:rPr>
            </w:pPr>
            <w:r w:rsidRPr="009C633D">
              <w:rPr>
                <w:rFonts w:ascii="Simplified Arabic" w:hAnsi="Simplified Arabic" w:cs="Simplified Arabic"/>
                <w:sz w:val="28"/>
                <w:szCs w:val="28"/>
                <w:rtl/>
              </w:rPr>
              <w:t xml:space="preserve">النسبة </w:t>
            </w:r>
          </w:p>
        </w:tc>
        <w:tc>
          <w:tcPr>
            <w:tcW w:w="1839" w:type="dxa"/>
          </w:tcPr>
          <w:p w14:paraId="6C12D150"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25%</w:t>
            </w:r>
          </w:p>
        </w:tc>
        <w:tc>
          <w:tcPr>
            <w:tcW w:w="1821" w:type="dxa"/>
          </w:tcPr>
          <w:p w14:paraId="6C12D151"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55%</w:t>
            </w:r>
          </w:p>
        </w:tc>
        <w:tc>
          <w:tcPr>
            <w:tcW w:w="1856" w:type="dxa"/>
          </w:tcPr>
          <w:p w14:paraId="6C12D152"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15%</w:t>
            </w:r>
          </w:p>
        </w:tc>
        <w:tc>
          <w:tcPr>
            <w:tcW w:w="1416" w:type="dxa"/>
          </w:tcPr>
          <w:p w14:paraId="6C12D153"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w:t>
            </w:r>
          </w:p>
        </w:tc>
        <w:tc>
          <w:tcPr>
            <w:tcW w:w="1133" w:type="dxa"/>
          </w:tcPr>
          <w:p w14:paraId="6C12D154"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100%</w:t>
            </w:r>
          </w:p>
        </w:tc>
      </w:tr>
    </w:tbl>
    <w:p w14:paraId="6C12D156" w14:textId="77777777" w:rsidR="00EC1564" w:rsidRPr="009C633D" w:rsidRDefault="00EC1564" w:rsidP="006B6ED7">
      <w:pPr>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المصدر: بيانات الدراسة الميدانية </w:t>
      </w:r>
    </w:p>
    <w:p w14:paraId="6C12D157" w14:textId="77777777" w:rsidR="00EC1564" w:rsidRPr="009C633D" w:rsidRDefault="00EC1564" w:rsidP="006B6ED7">
      <w:pPr>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يتضح من الجدول أعلاه أن 25% من أفراد العينة تتراوح أعمارهم من 30سنة فأقل، و55% تتراوح أعمارهم ما بين 30 وأقل من 40 سنة، بينما 15% تتراوح أعمارهم ما بين 40 وأقل من </w:t>
      </w:r>
      <w:r w:rsidR="00F157CE" w:rsidRPr="009C633D">
        <w:rPr>
          <w:rFonts w:ascii="Simplified Arabic" w:hAnsi="Simplified Arabic" w:hint="cs"/>
          <w:sz w:val="28"/>
          <w:szCs w:val="28"/>
          <w:rtl/>
        </w:rPr>
        <w:t>50 و5</w:t>
      </w:r>
      <w:r w:rsidRPr="009C633D">
        <w:rPr>
          <w:rFonts w:ascii="Simplified Arabic" w:hAnsi="Simplified Arabic"/>
          <w:sz w:val="28"/>
          <w:szCs w:val="28"/>
          <w:rtl/>
        </w:rPr>
        <w:t xml:space="preserve">% تفوق أعمارهم 50 سنة فأكثر، حيث تلاحظ أن أغلب الفئات دون سن الأربعين. </w:t>
      </w:r>
    </w:p>
    <w:p w14:paraId="6C12D158" w14:textId="77777777" w:rsidR="00EC1564" w:rsidRPr="009C633D" w:rsidRDefault="00EC1564" w:rsidP="006B6ED7">
      <w:pPr>
        <w:bidi/>
        <w:spacing w:line="240" w:lineRule="auto"/>
        <w:jc w:val="lowKashida"/>
        <w:rPr>
          <w:rFonts w:ascii="Simplified Arabic" w:hAnsi="Simplified Arabic"/>
          <w:sz w:val="28"/>
          <w:szCs w:val="28"/>
          <w:rtl/>
        </w:rPr>
      </w:pPr>
    </w:p>
    <w:p w14:paraId="6C12D159" w14:textId="77777777" w:rsidR="00CB2362" w:rsidRPr="009C633D" w:rsidRDefault="00CB2362" w:rsidP="00CB2362">
      <w:pPr>
        <w:bidi/>
        <w:spacing w:line="240" w:lineRule="auto"/>
        <w:jc w:val="lowKashida"/>
        <w:rPr>
          <w:rFonts w:ascii="Simplified Arabic" w:hAnsi="Simplified Arabic"/>
          <w:sz w:val="28"/>
          <w:szCs w:val="28"/>
          <w:rtl/>
        </w:rPr>
      </w:pPr>
    </w:p>
    <w:p w14:paraId="6C12D15A" w14:textId="77777777" w:rsidR="00EC1564" w:rsidRPr="009C633D" w:rsidRDefault="00EC1564" w:rsidP="005C5899">
      <w:pPr>
        <w:pStyle w:val="ab"/>
        <w:numPr>
          <w:ilvl w:val="0"/>
          <w:numId w:val="9"/>
        </w:numPr>
        <w:bidi/>
        <w:spacing w:line="240" w:lineRule="auto"/>
        <w:jc w:val="lowKashida"/>
        <w:rPr>
          <w:rFonts w:ascii="Simplified Arabic" w:hAnsi="Simplified Arabic"/>
          <w:b/>
          <w:bCs/>
          <w:sz w:val="28"/>
          <w:szCs w:val="28"/>
        </w:rPr>
      </w:pPr>
      <w:r w:rsidRPr="009C633D">
        <w:rPr>
          <w:rFonts w:ascii="Simplified Arabic" w:hAnsi="Simplified Arabic"/>
          <w:b/>
          <w:bCs/>
          <w:sz w:val="28"/>
          <w:szCs w:val="28"/>
          <w:rtl/>
        </w:rPr>
        <w:lastRenderedPageBreak/>
        <w:t xml:space="preserve">سنوات التعامل مع الشركة لأفراد العينة: </w:t>
      </w:r>
    </w:p>
    <w:p w14:paraId="6C12D15B" w14:textId="77777777" w:rsidR="00EC1564" w:rsidRPr="009C633D" w:rsidRDefault="00EC1564" w:rsidP="006B6ED7">
      <w:pPr>
        <w:bidi/>
        <w:spacing w:line="240" w:lineRule="auto"/>
        <w:ind w:left="360"/>
        <w:jc w:val="lowKashida"/>
        <w:rPr>
          <w:rFonts w:ascii="Simplified Arabic" w:eastAsia="Times New Roman" w:hAnsi="Simplified Arabic"/>
          <w:b/>
          <w:bCs/>
          <w:sz w:val="28"/>
          <w:szCs w:val="28"/>
          <w:lang w:eastAsia="ar-SA"/>
        </w:rPr>
      </w:pPr>
      <w:r w:rsidRPr="009C633D">
        <w:rPr>
          <w:rFonts w:ascii="Simplified Arabic" w:eastAsia="Times New Roman" w:hAnsi="Simplified Arabic"/>
          <w:b/>
          <w:bCs/>
          <w:sz w:val="28"/>
          <w:szCs w:val="28"/>
          <w:rtl/>
          <w:lang w:eastAsia="ar-SA"/>
        </w:rPr>
        <w:t xml:space="preserve">الجدول(7) توزيع أفراد العينة حسب التعامل مع الشركة </w:t>
      </w:r>
    </w:p>
    <w:tbl>
      <w:tblPr>
        <w:tblStyle w:val="4-5"/>
        <w:bidiVisual/>
        <w:tblW w:w="9214" w:type="dxa"/>
        <w:tblInd w:w="40" w:type="dxa"/>
        <w:tblLook w:val="04A0" w:firstRow="1" w:lastRow="0" w:firstColumn="1" w:lastColumn="0" w:noHBand="0" w:noVBand="1"/>
      </w:tblPr>
      <w:tblGrid>
        <w:gridCol w:w="1544"/>
        <w:gridCol w:w="1683"/>
        <w:gridCol w:w="1823"/>
        <w:gridCol w:w="1940"/>
        <w:gridCol w:w="1286"/>
        <w:gridCol w:w="938"/>
      </w:tblGrid>
      <w:tr w:rsidR="00EC1564" w:rsidRPr="009C633D" w14:paraId="6C12D162" w14:textId="77777777" w:rsidTr="009F1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tcPr>
          <w:p w14:paraId="6C12D15C" w14:textId="77777777" w:rsidR="00EC1564" w:rsidRPr="009C633D" w:rsidRDefault="00EC1564" w:rsidP="006B6ED7">
            <w:pPr>
              <w:bidi/>
              <w:jc w:val="lowKashida"/>
              <w:rPr>
                <w:rFonts w:ascii="Simplified Arabic" w:hAnsi="Simplified Arabic" w:cs="Simplified Arabic"/>
                <w:sz w:val="28"/>
                <w:szCs w:val="28"/>
                <w:rtl/>
              </w:rPr>
            </w:pPr>
            <w:r w:rsidRPr="009C633D">
              <w:rPr>
                <w:rFonts w:ascii="Simplified Arabic" w:hAnsi="Simplified Arabic" w:cs="Simplified Arabic"/>
                <w:sz w:val="28"/>
                <w:szCs w:val="28"/>
                <w:rtl/>
              </w:rPr>
              <w:t>سنوات التعامل مع الشركة</w:t>
            </w:r>
          </w:p>
        </w:tc>
        <w:tc>
          <w:tcPr>
            <w:tcW w:w="1701" w:type="dxa"/>
          </w:tcPr>
          <w:p w14:paraId="6C12D15D"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أقل من عام  </w:t>
            </w:r>
          </w:p>
        </w:tc>
        <w:tc>
          <w:tcPr>
            <w:tcW w:w="1843" w:type="dxa"/>
          </w:tcPr>
          <w:p w14:paraId="6C12D15E"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أقل من عامين  </w:t>
            </w:r>
          </w:p>
        </w:tc>
        <w:tc>
          <w:tcPr>
            <w:tcW w:w="1963" w:type="dxa"/>
          </w:tcPr>
          <w:p w14:paraId="6C12D15F"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أقل من خمس أعوام  </w:t>
            </w:r>
          </w:p>
        </w:tc>
        <w:tc>
          <w:tcPr>
            <w:tcW w:w="1297" w:type="dxa"/>
          </w:tcPr>
          <w:p w14:paraId="6C12D160"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أقل من عشر أعوام  </w:t>
            </w:r>
          </w:p>
        </w:tc>
        <w:tc>
          <w:tcPr>
            <w:tcW w:w="851" w:type="dxa"/>
          </w:tcPr>
          <w:p w14:paraId="6C12D161"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المجموع</w:t>
            </w:r>
          </w:p>
        </w:tc>
      </w:tr>
      <w:tr w:rsidR="00EC1564" w:rsidRPr="009C633D" w14:paraId="6C12D169"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tcPr>
          <w:p w14:paraId="6C12D163" w14:textId="77777777" w:rsidR="00EC1564" w:rsidRPr="009C633D" w:rsidRDefault="00EC1564" w:rsidP="006B6ED7">
            <w:pPr>
              <w:bidi/>
              <w:jc w:val="lowKashida"/>
              <w:rPr>
                <w:rFonts w:ascii="Simplified Arabic" w:hAnsi="Simplified Arabic" w:cs="Simplified Arabic"/>
                <w:sz w:val="28"/>
                <w:szCs w:val="28"/>
                <w:rtl/>
              </w:rPr>
            </w:pPr>
            <w:r w:rsidRPr="009C633D">
              <w:rPr>
                <w:rFonts w:ascii="Simplified Arabic" w:hAnsi="Simplified Arabic" w:cs="Simplified Arabic"/>
                <w:sz w:val="28"/>
                <w:szCs w:val="28"/>
                <w:rtl/>
              </w:rPr>
              <w:t xml:space="preserve">التكرار </w:t>
            </w:r>
          </w:p>
        </w:tc>
        <w:tc>
          <w:tcPr>
            <w:tcW w:w="1701" w:type="dxa"/>
          </w:tcPr>
          <w:p w14:paraId="6C12D164" w14:textId="77777777" w:rsidR="00EC1564" w:rsidRPr="009C633D" w:rsidRDefault="00EC1564" w:rsidP="006B6ED7">
            <w:pPr>
              <w:tabs>
                <w:tab w:val="center" w:pos="811"/>
                <w:tab w:val="left" w:pos="1338"/>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48</w:t>
            </w:r>
          </w:p>
        </w:tc>
        <w:tc>
          <w:tcPr>
            <w:tcW w:w="1843" w:type="dxa"/>
          </w:tcPr>
          <w:p w14:paraId="6C12D165"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68</w:t>
            </w:r>
          </w:p>
        </w:tc>
        <w:tc>
          <w:tcPr>
            <w:tcW w:w="1963" w:type="dxa"/>
          </w:tcPr>
          <w:p w14:paraId="6C12D166"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19</w:t>
            </w:r>
          </w:p>
        </w:tc>
        <w:tc>
          <w:tcPr>
            <w:tcW w:w="1297" w:type="dxa"/>
          </w:tcPr>
          <w:p w14:paraId="6C12D167"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15</w:t>
            </w:r>
          </w:p>
        </w:tc>
        <w:tc>
          <w:tcPr>
            <w:tcW w:w="851" w:type="dxa"/>
          </w:tcPr>
          <w:p w14:paraId="6C12D168"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150</w:t>
            </w:r>
          </w:p>
        </w:tc>
      </w:tr>
      <w:tr w:rsidR="00EC1564" w:rsidRPr="009C633D" w14:paraId="6C12D170" w14:textId="77777777" w:rsidTr="009F1C73">
        <w:tc>
          <w:tcPr>
            <w:cnfStyle w:val="001000000000" w:firstRow="0" w:lastRow="0" w:firstColumn="1" w:lastColumn="0" w:oddVBand="0" w:evenVBand="0" w:oddHBand="0" w:evenHBand="0" w:firstRowFirstColumn="0" w:firstRowLastColumn="0" w:lastRowFirstColumn="0" w:lastRowLastColumn="0"/>
            <w:tcW w:w="1559" w:type="dxa"/>
          </w:tcPr>
          <w:p w14:paraId="6C12D16A" w14:textId="77777777" w:rsidR="00EC1564" w:rsidRPr="009C633D" w:rsidRDefault="00EC1564" w:rsidP="006B6ED7">
            <w:pPr>
              <w:bidi/>
              <w:jc w:val="lowKashida"/>
              <w:rPr>
                <w:rFonts w:ascii="Simplified Arabic" w:hAnsi="Simplified Arabic" w:cs="Simplified Arabic"/>
                <w:sz w:val="28"/>
                <w:szCs w:val="28"/>
                <w:rtl/>
              </w:rPr>
            </w:pPr>
            <w:r w:rsidRPr="009C633D">
              <w:rPr>
                <w:rFonts w:ascii="Simplified Arabic" w:hAnsi="Simplified Arabic" w:cs="Simplified Arabic"/>
                <w:sz w:val="28"/>
                <w:szCs w:val="28"/>
                <w:rtl/>
              </w:rPr>
              <w:t xml:space="preserve">النسبة </w:t>
            </w:r>
          </w:p>
        </w:tc>
        <w:tc>
          <w:tcPr>
            <w:tcW w:w="1701" w:type="dxa"/>
          </w:tcPr>
          <w:p w14:paraId="6C12D16B"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32% </w:t>
            </w:r>
          </w:p>
        </w:tc>
        <w:tc>
          <w:tcPr>
            <w:tcW w:w="1843" w:type="dxa"/>
          </w:tcPr>
          <w:p w14:paraId="6C12D16C"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45% </w:t>
            </w:r>
          </w:p>
        </w:tc>
        <w:tc>
          <w:tcPr>
            <w:tcW w:w="1963" w:type="dxa"/>
          </w:tcPr>
          <w:p w14:paraId="6C12D16D"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13%</w:t>
            </w:r>
          </w:p>
        </w:tc>
        <w:tc>
          <w:tcPr>
            <w:tcW w:w="1297" w:type="dxa"/>
          </w:tcPr>
          <w:p w14:paraId="6C12D16E"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10% </w:t>
            </w:r>
          </w:p>
        </w:tc>
        <w:tc>
          <w:tcPr>
            <w:tcW w:w="851" w:type="dxa"/>
          </w:tcPr>
          <w:p w14:paraId="6C12D16F"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100%</w:t>
            </w:r>
          </w:p>
        </w:tc>
      </w:tr>
    </w:tbl>
    <w:p w14:paraId="6C12D171" w14:textId="77777777" w:rsidR="00EC1564" w:rsidRPr="009C633D" w:rsidRDefault="00EC1564" w:rsidP="006B6ED7">
      <w:pPr>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المصدر: بيانات الدراسة الميدانية </w:t>
      </w:r>
    </w:p>
    <w:p w14:paraId="6C12D172" w14:textId="77777777" w:rsidR="00EC1564" w:rsidRPr="009C633D" w:rsidRDefault="00EC1564" w:rsidP="006B6ED7">
      <w:pPr>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يتضح من الجدول أعلاه أن 32% من أفراد العينة يتعاملون مع الشركة منذ أقل من عام، و45% منهم يتعاملون مع الشركة منذ أقل من عامين، بينما 13% يتعاملون مع الشركة منذ أقل من خمس سنوات، و10% يتعاملون مع الشركة منذ أقل من عشر أعوام.  </w:t>
      </w:r>
    </w:p>
    <w:p w14:paraId="6C12D173" w14:textId="77777777" w:rsidR="00EC1564" w:rsidRPr="009C633D" w:rsidRDefault="00EC1564" w:rsidP="005C5899">
      <w:pPr>
        <w:pStyle w:val="ab"/>
        <w:numPr>
          <w:ilvl w:val="0"/>
          <w:numId w:val="9"/>
        </w:numPr>
        <w:bidi/>
        <w:spacing w:line="240" w:lineRule="auto"/>
        <w:jc w:val="lowKashida"/>
        <w:rPr>
          <w:rFonts w:ascii="Simplified Arabic" w:hAnsi="Simplified Arabic"/>
          <w:b/>
          <w:bCs/>
          <w:sz w:val="28"/>
          <w:szCs w:val="28"/>
        </w:rPr>
      </w:pPr>
      <w:r w:rsidRPr="009C633D">
        <w:rPr>
          <w:rFonts w:ascii="Simplified Arabic" w:hAnsi="Simplified Arabic"/>
          <w:b/>
          <w:bCs/>
          <w:sz w:val="28"/>
          <w:szCs w:val="28"/>
          <w:rtl/>
        </w:rPr>
        <w:t xml:space="preserve">المستوى التعليمي لأفراد العينة:    </w:t>
      </w:r>
    </w:p>
    <w:p w14:paraId="6C12D174" w14:textId="77777777" w:rsidR="00EC1564" w:rsidRPr="009C633D" w:rsidRDefault="00EC1564" w:rsidP="00CB2362">
      <w:pPr>
        <w:bidi/>
        <w:spacing w:line="240" w:lineRule="auto"/>
        <w:ind w:left="360"/>
        <w:jc w:val="center"/>
        <w:rPr>
          <w:rFonts w:ascii="Simplified Arabic" w:eastAsia="Times New Roman" w:hAnsi="Simplified Arabic"/>
          <w:b/>
          <w:bCs/>
          <w:sz w:val="28"/>
          <w:szCs w:val="28"/>
          <w:rtl/>
          <w:lang w:eastAsia="ar-SA"/>
        </w:rPr>
      </w:pPr>
      <w:r w:rsidRPr="009C633D">
        <w:rPr>
          <w:rFonts w:ascii="Simplified Arabic" w:eastAsia="Times New Roman" w:hAnsi="Simplified Arabic"/>
          <w:b/>
          <w:bCs/>
          <w:sz w:val="28"/>
          <w:szCs w:val="28"/>
          <w:rtl/>
          <w:lang w:eastAsia="ar-SA"/>
        </w:rPr>
        <w:t>الجدول(8) توزيع أفراد العينة حسب المستوى التعليمي</w:t>
      </w:r>
    </w:p>
    <w:tbl>
      <w:tblPr>
        <w:tblStyle w:val="4-5"/>
        <w:bidiVisual/>
        <w:tblW w:w="0" w:type="auto"/>
        <w:tblLook w:val="04A0" w:firstRow="1" w:lastRow="0" w:firstColumn="1" w:lastColumn="0" w:noHBand="0" w:noVBand="1"/>
      </w:tblPr>
      <w:tblGrid>
        <w:gridCol w:w="972"/>
        <w:gridCol w:w="1576"/>
        <w:gridCol w:w="1506"/>
        <w:gridCol w:w="1547"/>
        <w:gridCol w:w="1216"/>
        <w:gridCol w:w="952"/>
        <w:gridCol w:w="1053"/>
      </w:tblGrid>
      <w:tr w:rsidR="00EC1564" w:rsidRPr="009C633D" w14:paraId="6C12D17C" w14:textId="77777777" w:rsidTr="009F1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6" w:type="dxa"/>
          </w:tcPr>
          <w:p w14:paraId="6C12D175" w14:textId="77777777" w:rsidR="00EC1564" w:rsidRPr="009C633D" w:rsidRDefault="00EC1564" w:rsidP="006B6ED7">
            <w:pPr>
              <w:bidi/>
              <w:jc w:val="lowKashida"/>
              <w:rPr>
                <w:rFonts w:ascii="Simplified Arabic" w:hAnsi="Simplified Arabic" w:cs="Simplified Arabic"/>
                <w:sz w:val="28"/>
                <w:szCs w:val="28"/>
                <w:rtl/>
              </w:rPr>
            </w:pPr>
            <w:r w:rsidRPr="009C633D">
              <w:rPr>
                <w:rFonts w:ascii="Simplified Arabic" w:hAnsi="Simplified Arabic" w:cs="Simplified Arabic"/>
                <w:sz w:val="28"/>
                <w:szCs w:val="28"/>
                <w:rtl/>
              </w:rPr>
              <w:t xml:space="preserve">المستوى التعليمي   </w:t>
            </w:r>
          </w:p>
        </w:tc>
        <w:tc>
          <w:tcPr>
            <w:tcW w:w="1606" w:type="dxa"/>
          </w:tcPr>
          <w:p w14:paraId="6C12D176"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متوسط </w:t>
            </w:r>
          </w:p>
        </w:tc>
        <w:tc>
          <w:tcPr>
            <w:tcW w:w="1545" w:type="dxa"/>
          </w:tcPr>
          <w:p w14:paraId="6C12D177"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ثانوي </w:t>
            </w:r>
          </w:p>
        </w:tc>
        <w:tc>
          <w:tcPr>
            <w:tcW w:w="1586" w:type="dxa"/>
          </w:tcPr>
          <w:p w14:paraId="6C12D178"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تدريب مهني </w:t>
            </w:r>
          </w:p>
        </w:tc>
        <w:tc>
          <w:tcPr>
            <w:tcW w:w="1229" w:type="dxa"/>
          </w:tcPr>
          <w:p w14:paraId="6C12D179"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جامعي </w:t>
            </w:r>
          </w:p>
        </w:tc>
        <w:tc>
          <w:tcPr>
            <w:tcW w:w="931" w:type="dxa"/>
          </w:tcPr>
          <w:p w14:paraId="6C12D17A"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فوق الجامعي</w:t>
            </w:r>
          </w:p>
        </w:tc>
        <w:tc>
          <w:tcPr>
            <w:tcW w:w="1059" w:type="dxa"/>
          </w:tcPr>
          <w:p w14:paraId="6C12D17B" w14:textId="77777777" w:rsidR="00EC1564" w:rsidRPr="009C633D" w:rsidRDefault="00EC1564" w:rsidP="006B6ED7">
            <w:pPr>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المجموع</w:t>
            </w:r>
          </w:p>
        </w:tc>
      </w:tr>
      <w:tr w:rsidR="00EC1564" w:rsidRPr="009C633D" w14:paraId="6C12D184"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6" w:type="dxa"/>
          </w:tcPr>
          <w:p w14:paraId="6C12D17D" w14:textId="77777777" w:rsidR="00EC1564" w:rsidRPr="009C633D" w:rsidRDefault="00EC1564" w:rsidP="006B6ED7">
            <w:pPr>
              <w:bidi/>
              <w:jc w:val="lowKashida"/>
              <w:rPr>
                <w:rFonts w:ascii="Simplified Arabic" w:hAnsi="Simplified Arabic" w:cs="Simplified Arabic"/>
                <w:sz w:val="28"/>
                <w:szCs w:val="28"/>
                <w:rtl/>
              </w:rPr>
            </w:pPr>
            <w:r w:rsidRPr="009C633D">
              <w:rPr>
                <w:rFonts w:ascii="Simplified Arabic" w:hAnsi="Simplified Arabic" w:cs="Simplified Arabic"/>
                <w:sz w:val="28"/>
                <w:szCs w:val="28"/>
                <w:rtl/>
              </w:rPr>
              <w:t xml:space="preserve">التكرار </w:t>
            </w:r>
          </w:p>
        </w:tc>
        <w:tc>
          <w:tcPr>
            <w:tcW w:w="1606" w:type="dxa"/>
          </w:tcPr>
          <w:p w14:paraId="6C12D17E" w14:textId="77777777" w:rsidR="00EC1564" w:rsidRPr="009C633D" w:rsidRDefault="00EC1564" w:rsidP="006B6ED7">
            <w:pPr>
              <w:tabs>
                <w:tab w:val="center" w:pos="811"/>
                <w:tab w:val="left" w:pos="1338"/>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w:t>
            </w:r>
          </w:p>
        </w:tc>
        <w:tc>
          <w:tcPr>
            <w:tcW w:w="1545" w:type="dxa"/>
          </w:tcPr>
          <w:p w14:paraId="6C12D17F"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6</w:t>
            </w:r>
          </w:p>
        </w:tc>
        <w:tc>
          <w:tcPr>
            <w:tcW w:w="1586" w:type="dxa"/>
          </w:tcPr>
          <w:p w14:paraId="6C12D180"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6</w:t>
            </w:r>
          </w:p>
        </w:tc>
        <w:tc>
          <w:tcPr>
            <w:tcW w:w="1229" w:type="dxa"/>
          </w:tcPr>
          <w:p w14:paraId="6C12D181"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100</w:t>
            </w:r>
          </w:p>
        </w:tc>
        <w:tc>
          <w:tcPr>
            <w:tcW w:w="931" w:type="dxa"/>
          </w:tcPr>
          <w:p w14:paraId="6C12D182"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37</w:t>
            </w:r>
          </w:p>
        </w:tc>
        <w:tc>
          <w:tcPr>
            <w:tcW w:w="1059" w:type="dxa"/>
          </w:tcPr>
          <w:p w14:paraId="6C12D183" w14:textId="77777777" w:rsidR="00EC1564" w:rsidRPr="009C633D" w:rsidRDefault="00EC1564" w:rsidP="006B6E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150</w:t>
            </w:r>
          </w:p>
        </w:tc>
      </w:tr>
      <w:tr w:rsidR="00EC1564" w:rsidRPr="009C633D" w14:paraId="6C12D18C" w14:textId="77777777" w:rsidTr="009F1C73">
        <w:tc>
          <w:tcPr>
            <w:cnfStyle w:val="001000000000" w:firstRow="0" w:lastRow="0" w:firstColumn="1" w:lastColumn="0" w:oddVBand="0" w:evenVBand="0" w:oddHBand="0" w:evenHBand="0" w:firstRowFirstColumn="0" w:firstRowLastColumn="0" w:lastRowFirstColumn="0" w:lastRowLastColumn="0"/>
            <w:tcW w:w="866" w:type="dxa"/>
          </w:tcPr>
          <w:p w14:paraId="6C12D185" w14:textId="77777777" w:rsidR="00EC1564" w:rsidRPr="009C633D" w:rsidRDefault="00EC1564" w:rsidP="006B6ED7">
            <w:pPr>
              <w:bidi/>
              <w:jc w:val="lowKashida"/>
              <w:rPr>
                <w:rFonts w:ascii="Simplified Arabic" w:hAnsi="Simplified Arabic" w:cs="Simplified Arabic"/>
                <w:sz w:val="28"/>
                <w:szCs w:val="28"/>
                <w:rtl/>
              </w:rPr>
            </w:pPr>
            <w:r w:rsidRPr="009C633D">
              <w:rPr>
                <w:rFonts w:ascii="Simplified Arabic" w:hAnsi="Simplified Arabic" w:cs="Simplified Arabic"/>
                <w:sz w:val="28"/>
                <w:szCs w:val="28"/>
                <w:rtl/>
              </w:rPr>
              <w:t xml:space="preserve">النسبة </w:t>
            </w:r>
          </w:p>
        </w:tc>
        <w:tc>
          <w:tcPr>
            <w:tcW w:w="1606" w:type="dxa"/>
          </w:tcPr>
          <w:p w14:paraId="6C12D186"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0,07% </w:t>
            </w:r>
          </w:p>
        </w:tc>
        <w:tc>
          <w:tcPr>
            <w:tcW w:w="1545" w:type="dxa"/>
          </w:tcPr>
          <w:p w14:paraId="6C12D187"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4% </w:t>
            </w:r>
          </w:p>
        </w:tc>
        <w:tc>
          <w:tcPr>
            <w:tcW w:w="1586" w:type="dxa"/>
          </w:tcPr>
          <w:p w14:paraId="6C12D188"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4% </w:t>
            </w:r>
          </w:p>
        </w:tc>
        <w:tc>
          <w:tcPr>
            <w:tcW w:w="1229" w:type="dxa"/>
          </w:tcPr>
          <w:p w14:paraId="6C12D189"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66,7%</w:t>
            </w:r>
          </w:p>
        </w:tc>
        <w:tc>
          <w:tcPr>
            <w:tcW w:w="931" w:type="dxa"/>
          </w:tcPr>
          <w:p w14:paraId="6C12D18A"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24,5%</w:t>
            </w:r>
          </w:p>
        </w:tc>
        <w:tc>
          <w:tcPr>
            <w:tcW w:w="1059" w:type="dxa"/>
          </w:tcPr>
          <w:p w14:paraId="6C12D18B" w14:textId="77777777" w:rsidR="00EC1564" w:rsidRPr="009C633D" w:rsidRDefault="00EC1564" w:rsidP="006B6E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100%</w:t>
            </w:r>
          </w:p>
        </w:tc>
      </w:tr>
    </w:tbl>
    <w:p w14:paraId="6C12D18D" w14:textId="77777777" w:rsidR="00EC1564" w:rsidRPr="009C633D" w:rsidRDefault="00EC1564" w:rsidP="006B6ED7">
      <w:pPr>
        <w:pStyle w:val="ab"/>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المصدر: بيانات الدراسة الميدانية </w:t>
      </w:r>
    </w:p>
    <w:p w14:paraId="6C12D18E" w14:textId="77777777" w:rsidR="00EC1564" w:rsidRPr="009C633D" w:rsidRDefault="00EC1564" w:rsidP="00CB2362">
      <w:pPr>
        <w:pStyle w:val="ab"/>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يتضح من الجدول أعلاه أن 0,7% من أفراد العينة مؤهلهم العلمي متوسط، و4% مؤهلهم ثانوي، بينما 66,7% منهم مؤهلهم جامعي, 24,6% مؤهلهم فوق الجامعي، حيث تلاحظ بأن هنالك تنوع في المستوى </w:t>
      </w:r>
      <w:r w:rsidR="00CB2362" w:rsidRPr="009C633D">
        <w:rPr>
          <w:rFonts w:ascii="Simplified Arabic" w:hAnsi="Simplified Arabic" w:hint="cs"/>
          <w:sz w:val="28"/>
          <w:szCs w:val="28"/>
          <w:rtl/>
        </w:rPr>
        <w:t xml:space="preserve">التعليمي للعملاء </w:t>
      </w:r>
      <w:r w:rsidRPr="009C633D">
        <w:rPr>
          <w:rFonts w:ascii="Simplified Arabic" w:hAnsi="Simplified Arabic"/>
          <w:sz w:val="28"/>
          <w:szCs w:val="28"/>
          <w:rtl/>
        </w:rPr>
        <w:t xml:space="preserve">ونسبة الجامعيين هي الأعلى. </w:t>
      </w:r>
    </w:p>
    <w:p w14:paraId="6C12D18F" w14:textId="77777777" w:rsidR="00EC1564" w:rsidRPr="009C633D" w:rsidRDefault="00EC1564" w:rsidP="006B6ED7">
      <w:pPr>
        <w:pStyle w:val="ab"/>
        <w:bidi/>
        <w:spacing w:line="240" w:lineRule="auto"/>
        <w:jc w:val="lowKashida"/>
        <w:rPr>
          <w:rFonts w:ascii="Simplified Arabic" w:hAnsi="Simplified Arabic"/>
          <w:sz w:val="28"/>
          <w:szCs w:val="28"/>
          <w:rtl/>
        </w:rPr>
      </w:pPr>
    </w:p>
    <w:p w14:paraId="6C12D190" w14:textId="77777777" w:rsidR="00EC1564" w:rsidRPr="009C633D" w:rsidRDefault="00EC1564" w:rsidP="006B6ED7">
      <w:pPr>
        <w:pStyle w:val="ab"/>
        <w:bidi/>
        <w:spacing w:line="240" w:lineRule="auto"/>
        <w:jc w:val="lowKashida"/>
        <w:rPr>
          <w:rFonts w:ascii="Simplified Arabic" w:hAnsi="Simplified Arabic"/>
          <w:sz w:val="28"/>
          <w:szCs w:val="28"/>
          <w:rtl/>
        </w:rPr>
      </w:pPr>
    </w:p>
    <w:p w14:paraId="6C12D191" w14:textId="77777777" w:rsidR="00C94C3B" w:rsidRPr="009C633D" w:rsidRDefault="00C94C3B" w:rsidP="00C94C3B">
      <w:pPr>
        <w:pStyle w:val="ab"/>
        <w:bidi/>
        <w:spacing w:line="240" w:lineRule="auto"/>
        <w:jc w:val="lowKashida"/>
        <w:rPr>
          <w:rFonts w:ascii="Simplified Arabic" w:hAnsi="Simplified Arabic"/>
          <w:sz w:val="28"/>
          <w:szCs w:val="28"/>
          <w:rtl/>
        </w:rPr>
      </w:pPr>
    </w:p>
    <w:p w14:paraId="6C12D192" w14:textId="77777777" w:rsidR="00C94C3B" w:rsidRPr="009C633D" w:rsidRDefault="00C94C3B" w:rsidP="00C94C3B">
      <w:pPr>
        <w:pStyle w:val="ab"/>
        <w:bidi/>
        <w:spacing w:line="240" w:lineRule="auto"/>
        <w:jc w:val="lowKashida"/>
        <w:rPr>
          <w:rFonts w:ascii="Simplified Arabic" w:hAnsi="Simplified Arabic"/>
          <w:sz w:val="28"/>
          <w:szCs w:val="28"/>
          <w:rtl/>
        </w:rPr>
      </w:pPr>
    </w:p>
    <w:p w14:paraId="6C12D193" w14:textId="77777777" w:rsidR="00C94C3B" w:rsidRPr="009C633D" w:rsidRDefault="00C94C3B" w:rsidP="00C94C3B">
      <w:pPr>
        <w:pStyle w:val="ab"/>
        <w:bidi/>
        <w:spacing w:line="240" w:lineRule="auto"/>
        <w:jc w:val="lowKashida"/>
        <w:rPr>
          <w:rFonts w:ascii="Simplified Arabic" w:hAnsi="Simplified Arabic"/>
          <w:sz w:val="28"/>
          <w:szCs w:val="28"/>
          <w:rtl/>
        </w:rPr>
      </w:pPr>
    </w:p>
    <w:p w14:paraId="6C12D194" w14:textId="77777777" w:rsidR="00EC1564" w:rsidRPr="009C633D" w:rsidRDefault="00EC1564" w:rsidP="006B6ED7">
      <w:pPr>
        <w:bidi/>
        <w:spacing w:line="240" w:lineRule="auto"/>
        <w:jc w:val="lowKashida"/>
        <w:rPr>
          <w:rFonts w:ascii="Simplified Arabic" w:hAnsi="Simplified Arabic"/>
          <w:sz w:val="28"/>
          <w:szCs w:val="28"/>
          <w:rtl/>
        </w:rPr>
      </w:pPr>
    </w:p>
    <w:p w14:paraId="6C12D195" w14:textId="77777777" w:rsidR="00EC1564" w:rsidRPr="009C633D" w:rsidRDefault="00EC1564" w:rsidP="006B6ED7">
      <w:pPr>
        <w:pStyle w:val="ab"/>
        <w:bidi/>
        <w:spacing w:line="240" w:lineRule="auto"/>
        <w:jc w:val="lowKashida"/>
        <w:rPr>
          <w:rFonts w:ascii="Simplified Arabic" w:hAnsi="Simplified Arabic"/>
          <w:b/>
          <w:bCs/>
          <w:sz w:val="28"/>
          <w:szCs w:val="28"/>
          <w:rtl/>
        </w:rPr>
      </w:pPr>
      <w:r w:rsidRPr="009C633D">
        <w:rPr>
          <w:rFonts w:ascii="Simplified Arabic" w:hAnsi="Simplified Arabic"/>
          <w:b/>
          <w:bCs/>
          <w:sz w:val="28"/>
          <w:szCs w:val="28"/>
          <w:rtl/>
        </w:rPr>
        <w:lastRenderedPageBreak/>
        <w:t>القسم الثاني: متغيرات الدراسة الأساسية</w:t>
      </w:r>
    </w:p>
    <w:p w14:paraId="6C12D196" w14:textId="77777777" w:rsidR="00EC1564" w:rsidRPr="009C633D" w:rsidRDefault="00EC1564" w:rsidP="006B6ED7">
      <w:pPr>
        <w:pStyle w:val="ab"/>
        <w:bidi/>
        <w:spacing w:line="240" w:lineRule="auto"/>
        <w:jc w:val="lowKashida"/>
        <w:rPr>
          <w:rFonts w:ascii="Simplified Arabic" w:hAnsi="Simplified Arabic"/>
          <w:b/>
          <w:bCs/>
          <w:sz w:val="28"/>
          <w:szCs w:val="28"/>
          <w:rtl/>
        </w:rPr>
      </w:pPr>
      <w:r w:rsidRPr="009C633D">
        <w:rPr>
          <w:rFonts w:ascii="Simplified Arabic" w:hAnsi="Simplified Arabic"/>
          <w:b/>
          <w:bCs/>
          <w:sz w:val="28"/>
          <w:szCs w:val="28"/>
          <w:rtl/>
        </w:rPr>
        <w:t xml:space="preserve">القسم الثاني: تحليل إجابات عينة الدراسة المتغير المستقل: (إدارة التغيير) </w:t>
      </w:r>
    </w:p>
    <w:p w14:paraId="6C12D197" w14:textId="77777777" w:rsidR="00EC1564" w:rsidRPr="009C633D" w:rsidRDefault="00EC1564" w:rsidP="006B6ED7">
      <w:pPr>
        <w:pStyle w:val="ab"/>
        <w:bidi/>
        <w:spacing w:line="240" w:lineRule="auto"/>
        <w:jc w:val="lowKashida"/>
        <w:rPr>
          <w:rFonts w:ascii="Simplified Arabic" w:hAnsi="Simplified Arabic"/>
          <w:b/>
          <w:bCs/>
          <w:sz w:val="28"/>
          <w:szCs w:val="28"/>
          <w:rtl/>
        </w:rPr>
      </w:pPr>
      <w:r w:rsidRPr="009C633D">
        <w:rPr>
          <w:rFonts w:ascii="Simplified Arabic" w:hAnsi="Simplified Arabic"/>
          <w:b/>
          <w:bCs/>
          <w:sz w:val="28"/>
          <w:szCs w:val="28"/>
          <w:rtl/>
        </w:rPr>
        <w:t xml:space="preserve">المحور الأول: التخطيط الفعّال للتغيير: </w:t>
      </w:r>
    </w:p>
    <w:p w14:paraId="6C12D198" w14:textId="77777777" w:rsidR="00EC1564" w:rsidRPr="009C633D" w:rsidRDefault="00EC1564" w:rsidP="00CB2362">
      <w:pPr>
        <w:pStyle w:val="ab"/>
        <w:bidi/>
        <w:spacing w:line="240" w:lineRule="auto"/>
        <w:jc w:val="center"/>
        <w:rPr>
          <w:rFonts w:ascii="Simplified Arabic" w:hAnsi="Simplified Arabic"/>
          <w:b/>
          <w:bCs/>
          <w:sz w:val="28"/>
          <w:szCs w:val="28"/>
          <w:rtl/>
        </w:rPr>
      </w:pPr>
      <w:r w:rsidRPr="009C633D">
        <w:rPr>
          <w:rFonts w:ascii="Simplified Arabic" w:hAnsi="Simplified Arabic"/>
          <w:b/>
          <w:bCs/>
          <w:sz w:val="28"/>
          <w:szCs w:val="28"/>
          <w:rtl/>
        </w:rPr>
        <w:t>جدول (9)</w:t>
      </w:r>
    </w:p>
    <w:tbl>
      <w:tblPr>
        <w:tblStyle w:val="4-5"/>
        <w:bidiVisual/>
        <w:tblW w:w="9215" w:type="dxa"/>
        <w:tblInd w:w="5" w:type="dxa"/>
        <w:tblLook w:val="04A0" w:firstRow="1" w:lastRow="0" w:firstColumn="1" w:lastColumn="0" w:noHBand="0" w:noVBand="1"/>
      </w:tblPr>
      <w:tblGrid>
        <w:gridCol w:w="4133"/>
        <w:gridCol w:w="1105"/>
        <w:gridCol w:w="952"/>
        <w:gridCol w:w="952"/>
        <w:gridCol w:w="952"/>
        <w:gridCol w:w="1121"/>
      </w:tblGrid>
      <w:tr w:rsidR="00EC1564" w:rsidRPr="009C633D" w14:paraId="6C12D19F" w14:textId="77777777" w:rsidTr="00CB23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80" w:type="dxa"/>
          </w:tcPr>
          <w:p w14:paraId="6C12D199"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العبارة </w:t>
            </w:r>
          </w:p>
        </w:tc>
        <w:tc>
          <w:tcPr>
            <w:tcW w:w="1107" w:type="dxa"/>
          </w:tcPr>
          <w:p w14:paraId="6C12D19A"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أوافق بشدة</w:t>
            </w:r>
          </w:p>
        </w:tc>
        <w:tc>
          <w:tcPr>
            <w:tcW w:w="934" w:type="dxa"/>
          </w:tcPr>
          <w:p w14:paraId="6C12D19B"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أوافق</w:t>
            </w:r>
          </w:p>
        </w:tc>
        <w:tc>
          <w:tcPr>
            <w:tcW w:w="934" w:type="dxa"/>
          </w:tcPr>
          <w:p w14:paraId="6C12D19C"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محايد</w:t>
            </w:r>
          </w:p>
        </w:tc>
        <w:tc>
          <w:tcPr>
            <w:tcW w:w="934" w:type="dxa"/>
          </w:tcPr>
          <w:p w14:paraId="6C12D19D"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لا أوافق</w:t>
            </w:r>
          </w:p>
        </w:tc>
        <w:tc>
          <w:tcPr>
            <w:tcW w:w="1126" w:type="dxa"/>
          </w:tcPr>
          <w:p w14:paraId="6C12D19E"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لا أوافق بشدة</w:t>
            </w:r>
          </w:p>
        </w:tc>
      </w:tr>
      <w:tr w:rsidR="00EC1564" w:rsidRPr="009C633D" w14:paraId="6C12D1AB" w14:textId="77777777" w:rsidTr="00CB23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80" w:type="dxa"/>
          </w:tcPr>
          <w:p w14:paraId="6C12D1A0"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ألمس أن التغييرات التي تجريها الشركة (مثل تحديث الأنظمة أو الفروع) تتم بشكل مدروس ومنظم.</w:t>
            </w:r>
          </w:p>
        </w:tc>
        <w:tc>
          <w:tcPr>
            <w:tcW w:w="1107" w:type="dxa"/>
          </w:tcPr>
          <w:p w14:paraId="6C12D1A1"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39</w:t>
            </w:r>
          </w:p>
          <w:p w14:paraId="6C12D1A2"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26% </w:t>
            </w:r>
          </w:p>
        </w:tc>
        <w:tc>
          <w:tcPr>
            <w:tcW w:w="934" w:type="dxa"/>
          </w:tcPr>
          <w:p w14:paraId="6C12D1A3"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57</w:t>
            </w:r>
          </w:p>
          <w:p w14:paraId="6C12D1A4"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38% </w:t>
            </w:r>
          </w:p>
        </w:tc>
        <w:tc>
          <w:tcPr>
            <w:tcW w:w="934" w:type="dxa"/>
          </w:tcPr>
          <w:p w14:paraId="6C12D1A5"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49</w:t>
            </w:r>
          </w:p>
          <w:p w14:paraId="6C12D1A6"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33%</w:t>
            </w:r>
          </w:p>
        </w:tc>
        <w:tc>
          <w:tcPr>
            <w:tcW w:w="934" w:type="dxa"/>
          </w:tcPr>
          <w:p w14:paraId="6C12D1A7"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w:t>
            </w:r>
          </w:p>
          <w:p w14:paraId="6C12D1A8"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w:t>
            </w:r>
          </w:p>
        </w:tc>
        <w:tc>
          <w:tcPr>
            <w:tcW w:w="1126" w:type="dxa"/>
          </w:tcPr>
          <w:p w14:paraId="6C12D1A9"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1AA"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tc>
      </w:tr>
      <w:tr w:rsidR="00EC1564" w:rsidRPr="009C633D" w14:paraId="6C12D1B7" w14:textId="77777777" w:rsidTr="00CB2362">
        <w:tc>
          <w:tcPr>
            <w:cnfStyle w:val="001000000000" w:firstRow="0" w:lastRow="0" w:firstColumn="1" w:lastColumn="0" w:oddVBand="0" w:evenVBand="0" w:oddHBand="0" w:evenHBand="0" w:firstRowFirstColumn="0" w:firstRowLastColumn="0" w:lastRowFirstColumn="0" w:lastRowLastColumn="0"/>
            <w:tcW w:w="4180" w:type="dxa"/>
          </w:tcPr>
          <w:p w14:paraId="6C12D1AC"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توفر الشركة بدائل واضحة للعملاء أثناء فترة تنفيذ التحولات الجديدة.</w:t>
            </w:r>
          </w:p>
        </w:tc>
        <w:tc>
          <w:tcPr>
            <w:tcW w:w="1107" w:type="dxa"/>
          </w:tcPr>
          <w:p w14:paraId="6C12D1AD"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6</w:t>
            </w:r>
          </w:p>
          <w:p w14:paraId="6C12D1AE"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4% </w:t>
            </w:r>
          </w:p>
        </w:tc>
        <w:tc>
          <w:tcPr>
            <w:tcW w:w="934" w:type="dxa"/>
          </w:tcPr>
          <w:p w14:paraId="6C12D1AF"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14</w:t>
            </w:r>
          </w:p>
          <w:p w14:paraId="6C12D1B0"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9% </w:t>
            </w:r>
          </w:p>
        </w:tc>
        <w:tc>
          <w:tcPr>
            <w:tcW w:w="934" w:type="dxa"/>
          </w:tcPr>
          <w:p w14:paraId="6C12D1B1"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78</w:t>
            </w:r>
          </w:p>
          <w:p w14:paraId="6C12D1B2"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52%</w:t>
            </w:r>
          </w:p>
        </w:tc>
        <w:tc>
          <w:tcPr>
            <w:tcW w:w="934" w:type="dxa"/>
          </w:tcPr>
          <w:p w14:paraId="6C12D1B3"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24</w:t>
            </w:r>
          </w:p>
          <w:p w14:paraId="6C12D1B4"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16% </w:t>
            </w:r>
          </w:p>
        </w:tc>
        <w:tc>
          <w:tcPr>
            <w:tcW w:w="1126" w:type="dxa"/>
          </w:tcPr>
          <w:p w14:paraId="6C12D1B5"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28</w:t>
            </w:r>
          </w:p>
          <w:p w14:paraId="6C12D1B6"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19%</w:t>
            </w:r>
          </w:p>
        </w:tc>
      </w:tr>
      <w:tr w:rsidR="00EC1564" w:rsidRPr="009C633D" w14:paraId="6C12D1C3" w14:textId="77777777" w:rsidTr="00CB23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80" w:type="dxa"/>
          </w:tcPr>
          <w:p w14:paraId="6C12D1B8"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أشعر أن الشركة تضع جدولاً زمنياً واضحاً ومعلناً لتنفيذ التحديثات الخاصة بخدماتها.</w:t>
            </w:r>
          </w:p>
        </w:tc>
        <w:tc>
          <w:tcPr>
            <w:tcW w:w="1107" w:type="dxa"/>
          </w:tcPr>
          <w:p w14:paraId="6C12D1B9"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29</w:t>
            </w:r>
          </w:p>
          <w:p w14:paraId="6C12D1BA"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19% </w:t>
            </w:r>
          </w:p>
        </w:tc>
        <w:tc>
          <w:tcPr>
            <w:tcW w:w="934" w:type="dxa"/>
          </w:tcPr>
          <w:p w14:paraId="6C12D1BB"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67</w:t>
            </w:r>
          </w:p>
          <w:p w14:paraId="6C12D1BC"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45% </w:t>
            </w:r>
          </w:p>
        </w:tc>
        <w:tc>
          <w:tcPr>
            <w:tcW w:w="934" w:type="dxa"/>
          </w:tcPr>
          <w:p w14:paraId="6C12D1BD"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39</w:t>
            </w:r>
          </w:p>
          <w:p w14:paraId="6C12D1BE"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26% </w:t>
            </w:r>
          </w:p>
        </w:tc>
        <w:tc>
          <w:tcPr>
            <w:tcW w:w="934" w:type="dxa"/>
          </w:tcPr>
          <w:p w14:paraId="6C12D1BF"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15</w:t>
            </w:r>
          </w:p>
          <w:p w14:paraId="6C12D1C0"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10% </w:t>
            </w:r>
          </w:p>
        </w:tc>
        <w:tc>
          <w:tcPr>
            <w:tcW w:w="1126" w:type="dxa"/>
          </w:tcPr>
          <w:p w14:paraId="6C12D1C1"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1C2"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tc>
      </w:tr>
      <w:tr w:rsidR="00EC1564" w:rsidRPr="009C633D" w14:paraId="6C12D1CF" w14:textId="77777777" w:rsidTr="00CB2362">
        <w:tc>
          <w:tcPr>
            <w:cnfStyle w:val="001000000000" w:firstRow="0" w:lastRow="0" w:firstColumn="1" w:lastColumn="0" w:oddVBand="0" w:evenVBand="0" w:oddHBand="0" w:evenHBand="0" w:firstRowFirstColumn="0" w:firstRowLastColumn="0" w:lastRowFirstColumn="0" w:lastRowLastColumn="0"/>
            <w:tcW w:w="4180" w:type="dxa"/>
          </w:tcPr>
          <w:p w14:paraId="6C12D1C4"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تراعي الشركة اختيار الأوقات المناسبة لإجراء التحديثات بما لا يتعارض مع ذروة احتياجي للخدمة.</w:t>
            </w:r>
          </w:p>
        </w:tc>
        <w:tc>
          <w:tcPr>
            <w:tcW w:w="1107" w:type="dxa"/>
          </w:tcPr>
          <w:p w14:paraId="6C12D1C5"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37</w:t>
            </w:r>
          </w:p>
          <w:p w14:paraId="6C12D1C6"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24,7% </w:t>
            </w:r>
          </w:p>
        </w:tc>
        <w:tc>
          <w:tcPr>
            <w:tcW w:w="934" w:type="dxa"/>
          </w:tcPr>
          <w:p w14:paraId="6C12D1C7"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82</w:t>
            </w:r>
          </w:p>
          <w:p w14:paraId="6C12D1C8"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54,7%</w:t>
            </w:r>
          </w:p>
        </w:tc>
        <w:tc>
          <w:tcPr>
            <w:tcW w:w="934" w:type="dxa"/>
          </w:tcPr>
          <w:p w14:paraId="6C12D1C9"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26</w:t>
            </w:r>
          </w:p>
          <w:p w14:paraId="6C12D1CA"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17,3%</w:t>
            </w:r>
          </w:p>
        </w:tc>
        <w:tc>
          <w:tcPr>
            <w:tcW w:w="934" w:type="dxa"/>
          </w:tcPr>
          <w:p w14:paraId="6C12D1CB"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w:t>
            </w:r>
          </w:p>
          <w:p w14:paraId="6C12D1CC"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3,3% </w:t>
            </w:r>
          </w:p>
        </w:tc>
        <w:tc>
          <w:tcPr>
            <w:tcW w:w="1126" w:type="dxa"/>
          </w:tcPr>
          <w:p w14:paraId="6C12D1CD"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1CE"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tc>
      </w:tr>
      <w:tr w:rsidR="00EC1564" w:rsidRPr="009C633D" w14:paraId="6C12D1DB" w14:textId="77777777" w:rsidTr="00CB23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80" w:type="dxa"/>
          </w:tcPr>
          <w:p w14:paraId="6C12D1D0"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المجموع </w:t>
            </w:r>
          </w:p>
        </w:tc>
        <w:tc>
          <w:tcPr>
            <w:tcW w:w="1107" w:type="dxa"/>
          </w:tcPr>
          <w:p w14:paraId="6C12D1D1"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119</w:t>
            </w:r>
          </w:p>
          <w:p w14:paraId="6C12D1D2"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15,8% </w:t>
            </w:r>
          </w:p>
        </w:tc>
        <w:tc>
          <w:tcPr>
            <w:tcW w:w="934" w:type="dxa"/>
          </w:tcPr>
          <w:p w14:paraId="6C12D1D3"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237</w:t>
            </w:r>
          </w:p>
          <w:p w14:paraId="6C12D1D4"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31,6%</w:t>
            </w:r>
          </w:p>
        </w:tc>
        <w:tc>
          <w:tcPr>
            <w:tcW w:w="934" w:type="dxa"/>
          </w:tcPr>
          <w:p w14:paraId="6C12D1D5"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260</w:t>
            </w:r>
          </w:p>
          <w:p w14:paraId="6C12D1D6"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34,6</w:t>
            </w:r>
          </w:p>
        </w:tc>
        <w:tc>
          <w:tcPr>
            <w:tcW w:w="934" w:type="dxa"/>
          </w:tcPr>
          <w:p w14:paraId="6C12D1D7"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80</w:t>
            </w:r>
          </w:p>
          <w:p w14:paraId="6C12D1D8"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10,7% </w:t>
            </w:r>
          </w:p>
        </w:tc>
        <w:tc>
          <w:tcPr>
            <w:tcW w:w="1126" w:type="dxa"/>
          </w:tcPr>
          <w:p w14:paraId="6C12D1D9"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54</w:t>
            </w:r>
          </w:p>
          <w:p w14:paraId="6C12D1DA"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7,2%</w:t>
            </w:r>
          </w:p>
        </w:tc>
      </w:tr>
    </w:tbl>
    <w:p w14:paraId="6C12D1DC" w14:textId="77777777" w:rsidR="00EC1564" w:rsidRPr="009C633D" w:rsidRDefault="00EC1564" w:rsidP="006B6ED7">
      <w:pPr>
        <w:pStyle w:val="ab"/>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المصدر: بيانات الدراسة الميدانية </w:t>
      </w:r>
    </w:p>
    <w:p w14:paraId="6C12D1DD" w14:textId="77777777" w:rsidR="00EC1564" w:rsidRPr="009C633D" w:rsidRDefault="00EC1564" w:rsidP="006B6ED7">
      <w:pPr>
        <w:pStyle w:val="ab"/>
        <w:bidi/>
        <w:spacing w:line="240" w:lineRule="auto"/>
        <w:jc w:val="lowKashida"/>
        <w:rPr>
          <w:rFonts w:ascii="Simplified Arabic" w:hAnsi="Simplified Arabic"/>
          <w:sz w:val="28"/>
          <w:szCs w:val="28"/>
        </w:rPr>
      </w:pPr>
      <w:r w:rsidRPr="009C633D">
        <w:rPr>
          <w:rFonts w:ascii="Simplified Arabic" w:hAnsi="Simplified Arabic"/>
          <w:sz w:val="28"/>
          <w:szCs w:val="28"/>
          <w:rtl/>
        </w:rPr>
        <w:t>يتضح من الجدول والشكل البياني أعلاه الآتي:</w:t>
      </w:r>
    </w:p>
    <w:p w14:paraId="6C12D1DE" w14:textId="77777777" w:rsidR="00EC1564" w:rsidRPr="009C633D" w:rsidRDefault="00EC1564" w:rsidP="005C5899">
      <w:pPr>
        <w:pStyle w:val="ab"/>
        <w:numPr>
          <w:ilvl w:val="0"/>
          <w:numId w:val="10"/>
        </w:numPr>
        <w:bidi/>
        <w:spacing w:line="240" w:lineRule="auto"/>
        <w:jc w:val="lowKashida"/>
        <w:rPr>
          <w:rFonts w:ascii="Simplified Arabic" w:hAnsi="Simplified Arabic"/>
          <w:sz w:val="28"/>
          <w:szCs w:val="28"/>
        </w:rPr>
      </w:pPr>
      <w:r w:rsidRPr="009C633D">
        <w:rPr>
          <w:rFonts w:ascii="Simplified Arabic" w:hAnsi="Simplified Arabic"/>
          <w:sz w:val="28"/>
          <w:szCs w:val="28"/>
          <w:rtl/>
        </w:rPr>
        <w:t xml:space="preserve">أن (26%) من أفراد </w:t>
      </w:r>
      <w:r w:rsidR="00315271" w:rsidRPr="009C633D">
        <w:rPr>
          <w:rFonts w:ascii="Simplified Arabic" w:hAnsi="Simplified Arabic" w:hint="cs"/>
          <w:sz w:val="28"/>
          <w:szCs w:val="28"/>
          <w:rtl/>
        </w:rPr>
        <w:t xml:space="preserve">العينة من عملاء الشركات السعودية </w:t>
      </w:r>
      <w:r w:rsidRPr="009C633D">
        <w:rPr>
          <w:rFonts w:ascii="Simplified Arabic" w:hAnsi="Simplified Arabic"/>
          <w:sz w:val="28"/>
          <w:szCs w:val="28"/>
          <w:rtl/>
        </w:rPr>
        <w:t>يوافقون بشدة على أن</w:t>
      </w:r>
      <w:r w:rsidR="00DE0CB0" w:rsidRPr="009C633D">
        <w:rPr>
          <w:rFonts w:ascii="Simplified Arabic" w:hAnsi="Simplified Arabic" w:hint="cs"/>
          <w:sz w:val="28"/>
          <w:szCs w:val="28"/>
          <w:rtl/>
        </w:rPr>
        <w:t>هم يلمسون</w:t>
      </w:r>
      <w:r w:rsidR="00DE0CB0" w:rsidRPr="009C633D">
        <w:rPr>
          <w:rtl/>
        </w:rPr>
        <w:t xml:space="preserve"> </w:t>
      </w:r>
      <w:r w:rsidR="00DE0CB0" w:rsidRPr="009C633D">
        <w:rPr>
          <w:rFonts w:ascii="Simplified Arabic" w:hAnsi="Simplified Arabic"/>
          <w:sz w:val="28"/>
          <w:szCs w:val="28"/>
          <w:rtl/>
        </w:rPr>
        <w:t>التغييرات التي تجريها الشركة (مثل تحديث الأنظمة أو الفروع) تتم بشكل مدروس ومنظم.</w:t>
      </w:r>
      <w:r w:rsidR="00DE0CB0" w:rsidRPr="009C633D">
        <w:rPr>
          <w:rFonts w:ascii="Simplified Arabic" w:hAnsi="Simplified Arabic" w:hint="cs"/>
          <w:sz w:val="28"/>
          <w:szCs w:val="28"/>
          <w:rtl/>
        </w:rPr>
        <w:t xml:space="preserve"> </w:t>
      </w:r>
      <w:r w:rsidRPr="009C633D">
        <w:rPr>
          <w:rFonts w:ascii="Simplified Arabic" w:hAnsi="Simplified Arabic"/>
          <w:sz w:val="28"/>
          <w:szCs w:val="28"/>
          <w:rtl/>
        </w:rPr>
        <w:t xml:space="preserve">و (38%) منهم موافقون، بينما (33%) محايدين، و (3%) لا يوافقون. </w:t>
      </w:r>
    </w:p>
    <w:p w14:paraId="6C12D1DF" w14:textId="77777777" w:rsidR="00EC1564" w:rsidRPr="009C633D" w:rsidRDefault="00EC1564" w:rsidP="005C5899">
      <w:pPr>
        <w:pStyle w:val="ab"/>
        <w:numPr>
          <w:ilvl w:val="0"/>
          <w:numId w:val="10"/>
        </w:numPr>
        <w:bidi/>
        <w:spacing w:line="240" w:lineRule="auto"/>
        <w:jc w:val="lowKashida"/>
        <w:rPr>
          <w:rFonts w:ascii="Simplified Arabic" w:hAnsi="Simplified Arabic"/>
          <w:sz w:val="28"/>
          <w:szCs w:val="28"/>
        </w:rPr>
      </w:pPr>
      <w:r w:rsidRPr="009C633D">
        <w:rPr>
          <w:rFonts w:ascii="Simplified Arabic" w:hAnsi="Simplified Arabic"/>
          <w:sz w:val="28"/>
          <w:szCs w:val="28"/>
          <w:rtl/>
        </w:rPr>
        <w:t xml:space="preserve">أن (4%) من أفراد العينة </w:t>
      </w:r>
      <w:r w:rsidR="00315271" w:rsidRPr="009C633D">
        <w:rPr>
          <w:rFonts w:ascii="Simplified Arabic" w:hAnsi="Simplified Arabic" w:hint="cs"/>
          <w:sz w:val="28"/>
          <w:szCs w:val="28"/>
          <w:rtl/>
        </w:rPr>
        <w:t xml:space="preserve">من عملاء الشركات السعودية </w:t>
      </w:r>
      <w:r w:rsidRPr="009C633D">
        <w:rPr>
          <w:rFonts w:ascii="Simplified Arabic" w:hAnsi="Simplified Arabic"/>
          <w:sz w:val="28"/>
          <w:szCs w:val="28"/>
          <w:rtl/>
        </w:rPr>
        <w:t xml:space="preserve">يوافقون بشدة على </w:t>
      </w:r>
      <w:r w:rsidR="00DE0CB0" w:rsidRPr="009C633D">
        <w:rPr>
          <w:rFonts w:ascii="Simplified Arabic" w:hAnsi="Simplified Arabic" w:hint="cs"/>
          <w:sz w:val="28"/>
          <w:szCs w:val="28"/>
          <w:rtl/>
        </w:rPr>
        <w:t>أن للشركة</w:t>
      </w:r>
      <w:r w:rsidR="00DE0CB0" w:rsidRPr="009C633D">
        <w:rPr>
          <w:rFonts w:ascii="Simplified Arabic" w:hAnsi="Simplified Arabic"/>
          <w:sz w:val="28"/>
          <w:szCs w:val="28"/>
          <w:rtl/>
        </w:rPr>
        <w:t xml:space="preserve"> بدائل واضحة للعملاء أثناء فترة تنفيذ التحولات الجديدة.</w:t>
      </w:r>
      <w:r w:rsidR="00DE0CB0" w:rsidRPr="009C633D">
        <w:rPr>
          <w:rFonts w:ascii="Simplified Arabic" w:hAnsi="Simplified Arabic" w:hint="cs"/>
          <w:sz w:val="28"/>
          <w:szCs w:val="28"/>
          <w:rtl/>
        </w:rPr>
        <w:t xml:space="preserve"> </w:t>
      </w:r>
      <w:r w:rsidRPr="009C633D">
        <w:rPr>
          <w:rFonts w:ascii="Simplified Arabic" w:hAnsi="Simplified Arabic"/>
          <w:sz w:val="28"/>
          <w:szCs w:val="28"/>
          <w:rtl/>
        </w:rPr>
        <w:t xml:space="preserve">و (9%) منهم موافقون، بينما (52%) محايدين، و (16%) لا يوافقون، و (19%) لا يوافقون بشدة. </w:t>
      </w:r>
    </w:p>
    <w:p w14:paraId="6C12D1E0" w14:textId="77777777" w:rsidR="00EC1564" w:rsidRPr="009C633D" w:rsidRDefault="00EC1564" w:rsidP="005C5899">
      <w:pPr>
        <w:pStyle w:val="ab"/>
        <w:numPr>
          <w:ilvl w:val="0"/>
          <w:numId w:val="10"/>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(5.3%) من أفراد العينة</w:t>
      </w:r>
      <w:r w:rsidR="00315271"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w:t>
      </w:r>
      <w:r w:rsidR="005249C5" w:rsidRPr="009C633D">
        <w:rPr>
          <w:rFonts w:ascii="Simplified Arabic" w:hAnsi="Simplified Arabic" w:hint="cs"/>
          <w:sz w:val="28"/>
          <w:szCs w:val="28"/>
          <w:rtl/>
        </w:rPr>
        <w:t>على شعورهم ب</w:t>
      </w:r>
      <w:r w:rsidR="005249C5" w:rsidRPr="009C633D">
        <w:rPr>
          <w:rFonts w:ascii="Simplified Arabic" w:hAnsi="Simplified Arabic"/>
          <w:sz w:val="28"/>
          <w:szCs w:val="28"/>
          <w:rtl/>
        </w:rPr>
        <w:t>أن الشركة تضع جدولاً زمنياً واضحاً ومعلناً لتنفيذ التحديثات الخاصة بخدماتها.</w:t>
      </w:r>
      <w:r w:rsidRPr="009C633D">
        <w:rPr>
          <w:rFonts w:ascii="Simplified Arabic" w:hAnsi="Simplified Arabic"/>
          <w:sz w:val="28"/>
          <w:szCs w:val="28"/>
          <w:rtl/>
        </w:rPr>
        <w:t xml:space="preserve"> و (11,3%) </w:t>
      </w:r>
      <w:r w:rsidRPr="009C633D">
        <w:rPr>
          <w:rFonts w:ascii="Simplified Arabic" w:hAnsi="Simplified Arabic"/>
          <w:sz w:val="28"/>
          <w:szCs w:val="28"/>
          <w:rtl/>
        </w:rPr>
        <w:lastRenderedPageBreak/>
        <w:t>منهم موافقون، بينما (45%) محايدين، و(20,7%) لا يوافقون، و (17,3%) لا يوافقون بشدة.</w:t>
      </w:r>
    </w:p>
    <w:p w14:paraId="6C12D1E1" w14:textId="77777777" w:rsidR="00EC1564" w:rsidRPr="009C633D" w:rsidRDefault="00EC1564" w:rsidP="006C1AEE">
      <w:pPr>
        <w:pStyle w:val="ab"/>
        <w:numPr>
          <w:ilvl w:val="0"/>
          <w:numId w:val="10"/>
        </w:numPr>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أن (24.7%) من أفراد العينة </w:t>
      </w:r>
      <w:r w:rsidR="00315271" w:rsidRPr="009C633D">
        <w:rPr>
          <w:rFonts w:ascii="Simplified Arabic" w:hAnsi="Simplified Arabic" w:hint="cs"/>
          <w:sz w:val="28"/>
          <w:szCs w:val="28"/>
          <w:rtl/>
        </w:rPr>
        <w:t xml:space="preserve">من عملاء الشركات السعودية </w:t>
      </w:r>
      <w:r w:rsidRPr="009C633D">
        <w:rPr>
          <w:rFonts w:ascii="Simplified Arabic" w:hAnsi="Simplified Arabic"/>
          <w:sz w:val="28"/>
          <w:szCs w:val="28"/>
          <w:rtl/>
        </w:rPr>
        <w:t>يوافقون بشدة على</w:t>
      </w:r>
      <w:r w:rsidR="00B1646D" w:rsidRPr="009C633D">
        <w:rPr>
          <w:rFonts w:ascii="Simplified Arabic" w:hAnsi="Simplified Arabic" w:hint="cs"/>
          <w:sz w:val="28"/>
          <w:szCs w:val="28"/>
          <w:rtl/>
        </w:rPr>
        <w:t xml:space="preserve"> أن </w:t>
      </w:r>
      <w:r w:rsidR="00B1646D" w:rsidRPr="009C633D">
        <w:rPr>
          <w:rFonts w:ascii="Simplified Arabic" w:hAnsi="Simplified Arabic"/>
          <w:sz w:val="28"/>
          <w:szCs w:val="28"/>
          <w:rtl/>
        </w:rPr>
        <w:t>الشركة</w:t>
      </w:r>
      <w:r w:rsidR="00B1646D" w:rsidRPr="009C633D">
        <w:rPr>
          <w:rFonts w:ascii="Simplified Arabic" w:hAnsi="Simplified Arabic" w:hint="cs"/>
          <w:sz w:val="28"/>
          <w:szCs w:val="28"/>
          <w:rtl/>
        </w:rPr>
        <w:t xml:space="preserve"> تراعي</w:t>
      </w:r>
      <w:r w:rsidR="00B1646D" w:rsidRPr="009C633D">
        <w:rPr>
          <w:rFonts w:ascii="Simplified Arabic" w:hAnsi="Simplified Arabic"/>
          <w:sz w:val="28"/>
          <w:szCs w:val="28"/>
          <w:rtl/>
        </w:rPr>
        <w:t xml:space="preserve"> اختيار الأوقات المناسبة لإجراء التحديثات بما لا يتعارض مع ذروة احتياج</w:t>
      </w:r>
      <w:r w:rsidR="006C1AEE" w:rsidRPr="009C633D">
        <w:rPr>
          <w:rFonts w:ascii="Simplified Arabic" w:hAnsi="Simplified Arabic" w:hint="cs"/>
          <w:sz w:val="28"/>
          <w:szCs w:val="28"/>
          <w:rtl/>
        </w:rPr>
        <w:t>هم</w:t>
      </w:r>
      <w:r w:rsidR="00B1646D" w:rsidRPr="009C633D">
        <w:rPr>
          <w:rFonts w:ascii="Simplified Arabic" w:hAnsi="Simplified Arabic"/>
          <w:sz w:val="28"/>
          <w:szCs w:val="28"/>
          <w:rtl/>
        </w:rPr>
        <w:t xml:space="preserve"> للخدمة.</w:t>
      </w:r>
      <w:r w:rsidR="00B1646D" w:rsidRPr="009C633D">
        <w:rPr>
          <w:rFonts w:ascii="Simplified Arabic" w:hAnsi="Simplified Arabic" w:hint="cs"/>
          <w:sz w:val="28"/>
          <w:szCs w:val="28"/>
          <w:rtl/>
        </w:rPr>
        <w:t xml:space="preserve"> </w:t>
      </w:r>
      <w:r w:rsidRPr="009C633D">
        <w:rPr>
          <w:rFonts w:ascii="Simplified Arabic" w:hAnsi="Simplified Arabic"/>
          <w:sz w:val="28"/>
          <w:szCs w:val="28"/>
          <w:rtl/>
        </w:rPr>
        <w:t xml:space="preserve">و (54.7) منهم موافقون، بينما (17.3) محايدين، و (%3.3) لا يوافقون.  </w:t>
      </w:r>
    </w:p>
    <w:p w14:paraId="6C12D1E2" w14:textId="77777777" w:rsidR="00EC1564" w:rsidRPr="009C633D" w:rsidRDefault="00EC1564" w:rsidP="006B6ED7">
      <w:pPr>
        <w:pStyle w:val="ab"/>
        <w:bidi/>
        <w:spacing w:line="240" w:lineRule="auto"/>
        <w:jc w:val="lowKashida"/>
        <w:rPr>
          <w:rFonts w:ascii="Simplified Arabic" w:hAnsi="Simplified Arabic"/>
          <w:sz w:val="28"/>
          <w:szCs w:val="28"/>
          <w:rtl/>
        </w:rPr>
      </w:pPr>
    </w:p>
    <w:p w14:paraId="6C12D1E3" w14:textId="77777777" w:rsidR="00EC1564" w:rsidRPr="009C633D" w:rsidRDefault="00EC1564" w:rsidP="006B6ED7">
      <w:pPr>
        <w:pStyle w:val="ab"/>
        <w:bidi/>
        <w:spacing w:line="240" w:lineRule="auto"/>
        <w:jc w:val="lowKashida"/>
        <w:rPr>
          <w:rFonts w:ascii="Simplified Arabic" w:hAnsi="Simplified Arabic"/>
          <w:b/>
          <w:bCs/>
          <w:sz w:val="28"/>
          <w:szCs w:val="28"/>
          <w:rtl/>
        </w:rPr>
      </w:pPr>
      <w:r w:rsidRPr="009C633D">
        <w:rPr>
          <w:rFonts w:ascii="Simplified Arabic" w:hAnsi="Simplified Arabic"/>
          <w:b/>
          <w:bCs/>
          <w:sz w:val="28"/>
          <w:szCs w:val="28"/>
          <w:rtl/>
        </w:rPr>
        <w:t>المحور الثاني: القيادة الداعمة للتغيير</w:t>
      </w:r>
    </w:p>
    <w:p w14:paraId="6C12D1E4" w14:textId="77777777" w:rsidR="00EC1564" w:rsidRPr="009C633D" w:rsidRDefault="00EC1564" w:rsidP="00CB2362">
      <w:pPr>
        <w:pStyle w:val="ab"/>
        <w:bidi/>
        <w:spacing w:line="240" w:lineRule="auto"/>
        <w:jc w:val="center"/>
        <w:rPr>
          <w:rFonts w:ascii="Simplified Arabic" w:hAnsi="Simplified Arabic"/>
          <w:b/>
          <w:bCs/>
          <w:sz w:val="28"/>
          <w:szCs w:val="28"/>
          <w:rtl/>
        </w:rPr>
      </w:pPr>
      <w:r w:rsidRPr="009C633D">
        <w:rPr>
          <w:rFonts w:ascii="Simplified Arabic" w:hAnsi="Simplified Arabic"/>
          <w:b/>
          <w:bCs/>
          <w:sz w:val="28"/>
          <w:szCs w:val="28"/>
          <w:rtl/>
        </w:rPr>
        <w:t>جدول (10)</w:t>
      </w:r>
    </w:p>
    <w:tbl>
      <w:tblPr>
        <w:tblStyle w:val="4-5"/>
        <w:bidiVisual/>
        <w:tblW w:w="8931" w:type="dxa"/>
        <w:tblLook w:val="04A0" w:firstRow="1" w:lastRow="0" w:firstColumn="1" w:lastColumn="0" w:noHBand="0" w:noVBand="1"/>
      </w:tblPr>
      <w:tblGrid>
        <w:gridCol w:w="3875"/>
        <w:gridCol w:w="952"/>
        <w:gridCol w:w="952"/>
        <w:gridCol w:w="1100"/>
        <w:gridCol w:w="1100"/>
        <w:gridCol w:w="952"/>
      </w:tblGrid>
      <w:tr w:rsidR="00EC1564" w:rsidRPr="009C633D" w14:paraId="6C12D1EB" w14:textId="77777777" w:rsidTr="009F1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6C12D1E5"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العبارة </w:t>
            </w:r>
          </w:p>
        </w:tc>
        <w:tc>
          <w:tcPr>
            <w:tcW w:w="542" w:type="dxa"/>
          </w:tcPr>
          <w:p w14:paraId="6C12D1E6"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أوافق بشدة</w:t>
            </w:r>
          </w:p>
        </w:tc>
        <w:tc>
          <w:tcPr>
            <w:tcW w:w="797" w:type="dxa"/>
          </w:tcPr>
          <w:p w14:paraId="6C12D1E7"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أوافق</w:t>
            </w:r>
          </w:p>
        </w:tc>
        <w:tc>
          <w:tcPr>
            <w:tcW w:w="797" w:type="dxa"/>
          </w:tcPr>
          <w:p w14:paraId="6C12D1E8"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محايد</w:t>
            </w:r>
          </w:p>
        </w:tc>
        <w:tc>
          <w:tcPr>
            <w:tcW w:w="848" w:type="dxa"/>
          </w:tcPr>
          <w:p w14:paraId="6C12D1E9"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لا أوافق</w:t>
            </w:r>
          </w:p>
        </w:tc>
        <w:tc>
          <w:tcPr>
            <w:tcW w:w="844" w:type="dxa"/>
          </w:tcPr>
          <w:p w14:paraId="6C12D1EA"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لا أوافق بشدة</w:t>
            </w:r>
          </w:p>
        </w:tc>
      </w:tr>
      <w:tr w:rsidR="00EC1564" w:rsidRPr="009C633D" w14:paraId="6C12D1F7"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6C12D1EC"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تظهر إدارة الشركة التزاماً واضحاً بتقديم أفضل مستوى من الخدمة رغم الظروف المتغيرة.</w:t>
            </w:r>
          </w:p>
        </w:tc>
        <w:tc>
          <w:tcPr>
            <w:tcW w:w="542" w:type="dxa"/>
          </w:tcPr>
          <w:p w14:paraId="6C12D1ED"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102</w:t>
            </w:r>
          </w:p>
          <w:p w14:paraId="6C12D1EE"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68% </w:t>
            </w:r>
          </w:p>
        </w:tc>
        <w:tc>
          <w:tcPr>
            <w:tcW w:w="797" w:type="dxa"/>
          </w:tcPr>
          <w:p w14:paraId="6C12D1EF"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40</w:t>
            </w:r>
          </w:p>
          <w:p w14:paraId="6C12D1F0"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26,7% </w:t>
            </w:r>
          </w:p>
        </w:tc>
        <w:tc>
          <w:tcPr>
            <w:tcW w:w="797" w:type="dxa"/>
          </w:tcPr>
          <w:p w14:paraId="6C12D1F1"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8</w:t>
            </w:r>
          </w:p>
          <w:p w14:paraId="6C12D1F2"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5,3% </w:t>
            </w:r>
          </w:p>
        </w:tc>
        <w:tc>
          <w:tcPr>
            <w:tcW w:w="848" w:type="dxa"/>
          </w:tcPr>
          <w:p w14:paraId="6C12D1F3"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1F4"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0% </w:t>
            </w:r>
          </w:p>
        </w:tc>
        <w:tc>
          <w:tcPr>
            <w:tcW w:w="844" w:type="dxa"/>
          </w:tcPr>
          <w:p w14:paraId="6C12D1F5"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1F6"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tc>
      </w:tr>
      <w:tr w:rsidR="00EC1564" w:rsidRPr="009C633D" w14:paraId="6C12D203" w14:textId="77777777" w:rsidTr="009F1C73">
        <w:tc>
          <w:tcPr>
            <w:cnfStyle w:val="001000000000" w:firstRow="0" w:lastRow="0" w:firstColumn="1" w:lastColumn="0" w:oddVBand="0" w:evenVBand="0" w:oddHBand="0" w:evenHBand="0" w:firstRowFirstColumn="0" w:firstRowLastColumn="0" w:lastRowFirstColumn="0" w:lastRowLastColumn="0"/>
            <w:tcW w:w="5103" w:type="dxa"/>
          </w:tcPr>
          <w:p w14:paraId="6C12D1F8"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أثق في قدرة قادة الشركة على إدارة الأزمات والتحولات التي تمر بها المؤسسة.</w:t>
            </w:r>
          </w:p>
        </w:tc>
        <w:tc>
          <w:tcPr>
            <w:tcW w:w="542" w:type="dxa"/>
          </w:tcPr>
          <w:p w14:paraId="6C12D1F9"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97</w:t>
            </w:r>
          </w:p>
          <w:p w14:paraId="6C12D1FA"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64,7% </w:t>
            </w:r>
          </w:p>
        </w:tc>
        <w:tc>
          <w:tcPr>
            <w:tcW w:w="797" w:type="dxa"/>
          </w:tcPr>
          <w:p w14:paraId="6C12D1FB"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32</w:t>
            </w:r>
          </w:p>
          <w:p w14:paraId="6C12D1FC"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21,3% </w:t>
            </w:r>
          </w:p>
        </w:tc>
        <w:tc>
          <w:tcPr>
            <w:tcW w:w="797" w:type="dxa"/>
          </w:tcPr>
          <w:p w14:paraId="6C12D1FD"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17</w:t>
            </w:r>
          </w:p>
          <w:p w14:paraId="6C12D1FE"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11,3% </w:t>
            </w:r>
          </w:p>
        </w:tc>
        <w:tc>
          <w:tcPr>
            <w:tcW w:w="848" w:type="dxa"/>
          </w:tcPr>
          <w:p w14:paraId="6C12D1FF"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w:t>
            </w:r>
          </w:p>
          <w:p w14:paraId="6C12D200"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2,7% </w:t>
            </w:r>
          </w:p>
        </w:tc>
        <w:tc>
          <w:tcPr>
            <w:tcW w:w="844" w:type="dxa"/>
          </w:tcPr>
          <w:p w14:paraId="6C12D201"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02"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0% </w:t>
            </w:r>
          </w:p>
        </w:tc>
      </w:tr>
      <w:tr w:rsidR="00EC1564" w:rsidRPr="009C633D" w14:paraId="6C12D20F"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6C12D204"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تعكس قرارات الإدارة العليا اهتماماً حقيقياً بمصلحة العميل عند تبني سياسات جديدة.</w:t>
            </w:r>
          </w:p>
        </w:tc>
        <w:tc>
          <w:tcPr>
            <w:tcW w:w="542" w:type="dxa"/>
          </w:tcPr>
          <w:p w14:paraId="6C12D205"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13</w:t>
            </w:r>
          </w:p>
          <w:p w14:paraId="6C12D206"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8,7% </w:t>
            </w:r>
          </w:p>
        </w:tc>
        <w:tc>
          <w:tcPr>
            <w:tcW w:w="797" w:type="dxa"/>
          </w:tcPr>
          <w:p w14:paraId="6C12D207"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52</w:t>
            </w:r>
          </w:p>
          <w:p w14:paraId="6C12D208"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34,7% </w:t>
            </w:r>
          </w:p>
        </w:tc>
        <w:tc>
          <w:tcPr>
            <w:tcW w:w="797" w:type="dxa"/>
          </w:tcPr>
          <w:p w14:paraId="6C12D209"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47</w:t>
            </w:r>
          </w:p>
          <w:p w14:paraId="6C12D20A"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31,3% </w:t>
            </w:r>
          </w:p>
        </w:tc>
        <w:tc>
          <w:tcPr>
            <w:tcW w:w="848" w:type="dxa"/>
          </w:tcPr>
          <w:p w14:paraId="6C12D20B"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26</w:t>
            </w:r>
          </w:p>
          <w:p w14:paraId="6C12D20C"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17,3% </w:t>
            </w:r>
          </w:p>
        </w:tc>
        <w:tc>
          <w:tcPr>
            <w:tcW w:w="844" w:type="dxa"/>
          </w:tcPr>
          <w:p w14:paraId="6C12D20D"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12</w:t>
            </w:r>
          </w:p>
          <w:p w14:paraId="6C12D20E"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8%</w:t>
            </w:r>
          </w:p>
        </w:tc>
      </w:tr>
      <w:tr w:rsidR="00EC1564" w:rsidRPr="009C633D" w14:paraId="6C12D21B" w14:textId="77777777" w:rsidTr="009F1C73">
        <w:tc>
          <w:tcPr>
            <w:cnfStyle w:val="001000000000" w:firstRow="0" w:lastRow="0" w:firstColumn="1" w:lastColumn="0" w:oddVBand="0" w:evenVBand="0" w:oddHBand="0" w:evenHBand="0" w:firstRowFirstColumn="0" w:firstRowLastColumn="0" w:lastRowFirstColumn="0" w:lastRowLastColumn="0"/>
            <w:tcW w:w="5103" w:type="dxa"/>
          </w:tcPr>
          <w:p w14:paraId="6C12D210"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تتحمل قيادة الشركة المسؤولية الكاملة في حال حدوث أي قصور ناتج عن عمليات التغيير.</w:t>
            </w:r>
          </w:p>
        </w:tc>
        <w:tc>
          <w:tcPr>
            <w:tcW w:w="542" w:type="dxa"/>
          </w:tcPr>
          <w:p w14:paraId="6C12D211"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11</w:t>
            </w:r>
          </w:p>
          <w:p w14:paraId="6C12D212"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7,3% </w:t>
            </w:r>
          </w:p>
        </w:tc>
        <w:tc>
          <w:tcPr>
            <w:tcW w:w="797" w:type="dxa"/>
          </w:tcPr>
          <w:p w14:paraId="6C12D213"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49</w:t>
            </w:r>
          </w:p>
          <w:p w14:paraId="6C12D214"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32,7% </w:t>
            </w:r>
          </w:p>
        </w:tc>
        <w:tc>
          <w:tcPr>
            <w:tcW w:w="797" w:type="dxa"/>
          </w:tcPr>
          <w:p w14:paraId="6C12D215"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38</w:t>
            </w:r>
          </w:p>
          <w:p w14:paraId="6C12D216"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25,3% </w:t>
            </w:r>
          </w:p>
        </w:tc>
        <w:tc>
          <w:tcPr>
            <w:tcW w:w="848" w:type="dxa"/>
          </w:tcPr>
          <w:p w14:paraId="6C12D217"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34</w:t>
            </w:r>
          </w:p>
          <w:p w14:paraId="6C12D218"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22,7% </w:t>
            </w:r>
          </w:p>
        </w:tc>
        <w:tc>
          <w:tcPr>
            <w:tcW w:w="844" w:type="dxa"/>
          </w:tcPr>
          <w:p w14:paraId="6C12D219"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18</w:t>
            </w:r>
          </w:p>
          <w:p w14:paraId="6C12D21A"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12%</w:t>
            </w:r>
          </w:p>
        </w:tc>
      </w:tr>
      <w:tr w:rsidR="00EC1564" w:rsidRPr="009C633D" w14:paraId="6C12D227"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6C12D21C"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تبدي القيادة مرونة عالية في التراجع عن التغييرات التي يثبت عدم ملاءمتها لتطلعات العملاء.</w:t>
            </w:r>
          </w:p>
        </w:tc>
        <w:tc>
          <w:tcPr>
            <w:tcW w:w="542" w:type="dxa"/>
          </w:tcPr>
          <w:p w14:paraId="6C12D21D"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12</w:t>
            </w:r>
          </w:p>
          <w:p w14:paraId="6C12D21E"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8% </w:t>
            </w:r>
          </w:p>
        </w:tc>
        <w:tc>
          <w:tcPr>
            <w:tcW w:w="797" w:type="dxa"/>
          </w:tcPr>
          <w:p w14:paraId="6C12D21F"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34</w:t>
            </w:r>
          </w:p>
          <w:p w14:paraId="6C12D220"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22,7%</w:t>
            </w:r>
          </w:p>
        </w:tc>
        <w:tc>
          <w:tcPr>
            <w:tcW w:w="797" w:type="dxa"/>
          </w:tcPr>
          <w:p w14:paraId="6C12D221"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45</w:t>
            </w:r>
          </w:p>
          <w:p w14:paraId="6C12D222"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30% </w:t>
            </w:r>
          </w:p>
        </w:tc>
        <w:tc>
          <w:tcPr>
            <w:tcW w:w="848" w:type="dxa"/>
          </w:tcPr>
          <w:p w14:paraId="6C12D223"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36</w:t>
            </w:r>
          </w:p>
          <w:p w14:paraId="6C12D224"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24%</w:t>
            </w:r>
          </w:p>
        </w:tc>
        <w:tc>
          <w:tcPr>
            <w:tcW w:w="844" w:type="dxa"/>
          </w:tcPr>
          <w:p w14:paraId="6C12D225"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23</w:t>
            </w:r>
          </w:p>
          <w:p w14:paraId="6C12D226"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15,3%</w:t>
            </w:r>
          </w:p>
        </w:tc>
      </w:tr>
      <w:tr w:rsidR="00EC1564" w:rsidRPr="009C633D" w14:paraId="6C12D233" w14:textId="77777777" w:rsidTr="009F1C73">
        <w:tc>
          <w:tcPr>
            <w:cnfStyle w:val="001000000000" w:firstRow="0" w:lastRow="0" w:firstColumn="1" w:lastColumn="0" w:oddVBand="0" w:evenVBand="0" w:oddHBand="0" w:evenHBand="0" w:firstRowFirstColumn="0" w:firstRowLastColumn="0" w:lastRowFirstColumn="0" w:lastRowLastColumn="0"/>
            <w:tcW w:w="5103" w:type="dxa"/>
          </w:tcPr>
          <w:p w14:paraId="6C12D228"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المجموع  </w:t>
            </w:r>
          </w:p>
        </w:tc>
        <w:tc>
          <w:tcPr>
            <w:tcW w:w="542" w:type="dxa"/>
          </w:tcPr>
          <w:p w14:paraId="6C12D229"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235</w:t>
            </w:r>
          </w:p>
          <w:p w14:paraId="6C12D22A"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31,3% </w:t>
            </w:r>
          </w:p>
        </w:tc>
        <w:tc>
          <w:tcPr>
            <w:tcW w:w="797" w:type="dxa"/>
          </w:tcPr>
          <w:p w14:paraId="6C12D22B"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207</w:t>
            </w:r>
          </w:p>
          <w:p w14:paraId="6C12D22C"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27,6% </w:t>
            </w:r>
          </w:p>
        </w:tc>
        <w:tc>
          <w:tcPr>
            <w:tcW w:w="797" w:type="dxa"/>
          </w:tcPr>
          <w:p w14:paraId="6C12D22D"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155</w:t>
            </w:r>
          </w:p>
          <w:p w14:paraId="6C12D22E"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20,67%</w:t>
            </w:r>
          </w:p>
        </w:tc>
        <w:tc>
          <w:tcPr>
            <w:tcW w:w="848" w:type="dxa"/>
          </w:tcPr>
          <w:p w14:paraId="6C12D22F"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100</w:t>
            </w:r>
          </w:p>
          <w:p w14:paraId="6C12D230"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13,33%</w:t>
            </w:r>
          </w:p>
        </w:tc>
        <w:tc>
          <w:tcPr>
            <w:tcW w:w="844" w:type="dxa"/>
          </w:tcPr>
          <w:p w14:paraId="6C12D231"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53</w:t>
            </w:r>
          </w:p>
          <w:p w14:paraId="6C12D232"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7,07%</w:t>
            </w:r>
          </w:p>
        </w:tc>
      </w:tr>
    </w:tbl>
    <w:p w14:paraId="6C12D234" w14:textId="77777777" w:rsidR="00EC1564" w:rsidRPr="009C633D" w:rsidRDefault="00EC1564" w:rsidP="006B6ED7">
      <w:pPr>
        <w:pStyle w:val="ab"/>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المصدر: بيانات الدراسة الميدانية </w:t>
      </w:r>
    </w:p>
    <w:p w14:paraId="6C12D235" w14:textId="77777777" w:rsidR="00EC1564" w:rsidRPr="009C633D" w:rsidRDefault="00EC1564" w:rsidP="006B6ED7">
      <w:pPr>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يتضح من الجدول والشكل أعلاه الاتي: </w:t>
      </w:r>
    </w:p>
    <w:p w14:paraId="6C12D236" w14:textId="77777777" w:rsidR="00EC1564" w:rsidRPr="009C633D" w:rsidRDefault="00EC1564" w:rsidP="005C5899">
      <w:pPr>
        <w:pStyle w:val="ab"/>
        <w:numPr>
          <w:ilvl w:val="0"/>
          <w:numId w:val="11"/>
        </w:numPr>
        <w:bidi/>
        <w:spacing w:line="240" w:lineRule="auto"/>
        <w:jc w:val="lowKashida"/>
        <w:rPr>
          <w:rFonts w:ascii="Simplified Arabic" w:hAnsi="Simplified Arabic"/>
          <w:sz w:val="28"/>
          <w:szCs w:val="28"/>
        </w:rPr>
      </w:pPr>
      <w:r w:rsidRPr="009C633D">
        <w:rPr>
          <w:rFonts w:ascii="Simplified Arabic" w:hAnsi="Simplified Arabic"/>
          <w:sz w:val="28"/>
          <w:szCs w:val="28"/>
          <w:rtl/>
        </w:rPr>
        <w:lastRenderedPageBreak/>
        <w:t>أن (68%) من أفراد العينة</w:t>
      </w:r>
      <w:r w:rsidR="006C1AEE"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w:t>
      </w:r>
      <w:r w:rsidR="00661304" w:rsidRPr="009C633D">
        <w:rPr>
          <w:rFonts w:ascii="Simplified Arabic" w:hAnsi="Simplified Arabic" w:hint="cs"/>
          <w:sz w:val="28"/>
          <w:szCs w:val="28"/>
          <w:rtl/>
        </w:rPr>
        <w:t xml:space="preserve">على أن </w:t>
      </w:r>
      <w:r w:rsidR="00661304" w:rsidRPr="009C633D">
        <w:rPr>
          <w:rFonts w:ascii="Simplified Arabic" w:hAnsi="Simplified Arabic"/>
          <w:sz w:val="28"/>
          <w:szCs w:val="28"/>
          <w:rtl/>
        </w:rPr>
        <w:t>إدارة الشركة</w:t>
      </w:r>
      <w:r w:rsidR="00661304" w:rsidRPr="009C633D">
        <w:rPr>
          <w:rFonts w:ascii="Simplified Arabic" w:hAnsi="Simplified Arabic" w:hint="cs"/>
          <w:sz w:val="28"/>
          <w:szCs w:val="28"/>
          <w:rtl/>
        </w:rPr>
        <w:t xml:space="preserve"> تظهر</w:t>
      </w:r>
      <w:r w:rsidR="00661304" w:rsidRPr="009C633D">
        <w:rPr>
          <w:rFonts w:ascii="Simplified Arabic" w:hAnsi="Simplified Arabic"/>
          <w:sz w:val="28"/>
          <w:szCs w:val="28"/>
          <w:rtl/>
        </w:rPr>
        <w:t xml:space="preserve"> التزاماً واضحاً بتقديم أفضل مستوى من الخدمة رغم الظروف المتغيرة.</w:t>
      </w:r>
      <w:r w:rsidR="00F6621E" w:rsidRPr="009C633D">
        <w:rPr>
          <w:rFonts w:ascii="Simplified Arabic" w:hAnsi="Simplified Arabic" w:hint="cs"/>
          <w:sz w:val="28"/>
          <w:szCs w:val="28"/>
          <w:rtl/>
        </w:rPr>
        <w:t xml:space="preserve"> </w:t>
      </w:r>
      <w:r w:rsidRPr="009C633D">
        <w:rPr>
          <w:rFonts w:ascii="Simplified Arabic" w:hAnsi="Simplified Arabic"/>
          <w:sz w:val="28"/>
          <w:szCs w:val="28"/>
          <w:rtl/>
        </w:rPr>
        <w:t>و (26,7%) منهم موافقون، بينما (5,3%) محايدين.</w:t>
      </w:r>
    </w:p>
    <w:p w14:paraId="6C12D237" w14:textId="77777777" w:rsidR="00EC1564" w:rsidRPr="009C633D" w:rsidRDefault="00EC1564" w:rsidP="005C5899">
      <w:pPr>
        <w:pStyle w:val="ab"/>
        <w:numPr>
          <w:ilvl w:val="0"/>
          <w:numId w:val="11"/>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(64,7%) من أفراد العينة</w:t>
      </w:r>
      <w:r w:rsidR="006C1AEE"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يواقفون بشدة</w:t>
      </w:r>
      <w:r w:rsidR="00371F85" w:rsidRPr="009C633D">
        <w:rPr>
          <w:rFonts w:ascii="Simplified Arabic" w:hAnsi="Simplified Arabic" w:hint="cs"/>
          <w:sz w:val="28"/>
          <w:szCs w:val="28"/>
          <w:rtl/>
        </w:rPr>
        <w:t xml:space="preserve"> على أنهم على ثقة </w:t>
      </w:r>
      <w:r w:rsidR="00371F85" w:rsidRPr="009C633D">
        <w:rPr>
          <w:rFonts w:ascii="Simplified Arabic" w:hAnsi="Simplified Arabic"/>
          <w:sz w:val="28"/>
          <w:szCs w:val="28"/>
          <w:rtl/>
        </w:rPr>
        <w:t>في قدرة قادة الشركة على إدارة الأزمات والتحولات التي تمر بها المؤسسة.</w:t>
      </w:r>
      <w:r w:rsidR="00F6621E" w:rsidRPr="009C633D">
        <w:rPr>
          <w:rFonts w:ascii="Simplified Arabic" w:hAnsi="Simplified Arabic" w:hint="cs"/>
          <w:sz w:val="28"/>
          <w:szCs w:val="28"/>
          <w:rtl/>
        </w:rPr>
        <w:t xml:space="preserve"> </w:t>
      </w:r>
      <w:r w:rsidRPr="009C633D">
        <w:rPr>
          <w:rFonts w:ascii="Simplified Arabic" w:hAnsi="Simplified Arabic"/>
          <w:sz w:val="28"/>
          <w:szCs w:val="28"/>
          <w:rtl/>
        </w:rPr>
        <w:t>و (21,3%) منهم موافقون، بينما (11,3%) محايدين، و(2,7%) لا يوافقون.</w:t>
      </w:r>
    </w:p>
    <w:p w14:paraId="6C12D238" w14:textId="77777777" w:rsidR="00EC1564" w:rsidRPr="009C633D" w:rsidRDefault="00EC1564" w:rsidP="005C5899">
      <w:pPr>
        <w:pStyle w:val="ab"/>
        <w:numPr>
          <w:ilvl w:val="0"/>
          <w:numId w:val="11"/>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(8,7%) من أفراد العينة</w:t>
      </w:r>
      <w:r w:rsidR="006C1AEE"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w:t>
      </w:r>
      <w:r w:rsidR="00371F85" w:rsidRPr="009C633D">
        <w:rPr>
          <w:rFonts w:ascii="Simplified Arabic" w:hAnsi="Simplified Arabic" w:hint="cs"/>
          <w:sz w:val="28"/>
          <w:szCs w:val="28"/>
          <w:rtl/>
        </w:rPr>
        <w:t>على أن</w:t>
      </w:r>
      <w:r w:rsidR="00F6621E" w:rsidRPr="009C633D">
        <w:rPr>
          <w:rFonts w:ascii="Simplified Arabic" w:hAnsi="Simplified Arabic" w:hint="cs"/>
          <w:sz w:val="28"/>
          <w:szCs w:val="28"/>
          <w:rtl/>
        </w:rPr>
        <w:t xml:space="preserve"> </w:t>
      </w:r>
      <w:r w:rsidR="00371F85" w:rsidRPr="009C633D">
        <w:rPr>
          <w:rFonts w:ascii="Simplified Arabic" w:hAnsi="Simplified Arabic"/>
          <w:sz w:val="28"/>
          <w:szCs w:val="28"/>
          <w:rtl/>
        </w:rPr>
        <w:t>قرارات الإدارة العليا</w:t>
      </w:r>
      <w:r w:rsidR="00371F85" w:rsidRPr="009C633D">
        <w:rPr>
          <w:rFonts w:ascii="Simplified Arabic" w:hAnsi="Simplified Arabic" w:hint="cs"/>
          <w:sz w:val="28"/>
          <w:szCs w:val="28"/>
          <w:rtl/>
        </w:rPr>
        <w:t xml:space="preserve"> </w:t>
      </w:r>
      <w:r w:rsidR="006C1AEE" w:rsidRPr="009C633D">
        <w:rPr>
          <w:rFonts w:ascii="Simplified Arabic" w:hAnsi="Simplified Arabic" w:hint="cs"/>
          <w:sz w:val="28"/>
          <w:szCs w:val="28"/>
          <w:rtl/>
        </w:rPr>
        <w:t xml:space="preserve">للشركة </w:t>
      </w:r>
      <w:r w:rsidR="00371F85" w:rsidRPr="009C633D">
        <w:rPr>
          <w:rFonts w:ascii="Simplified Arabic" w:hAnsi="Simplified Arabic" w:hint="cs"/>
          <w:sz w:val="28"/>
          <w:szCs w:val="28"/>
          <w:rtl/>
        </w:rPr>
        <w:t>تعكس</w:t>
      </w:r>
      <w:r w:rsidR="00371F85" w:rsidRPr="009C633D">
        <w:rPr>
          <w:rFonts w:ascii="Simplified Arabic" w:hAnsi="Simplified Arabic"/>
          <w:sz w:val="28"/>
          <w:szCs w:val="28"/>
          <w:rtl/>
        </w:rPr>
        <w:t xml:space="preserve"> اهتماماً حقيقياً بمصلحة العميل عند تبني سياسات جديدة.</w:t>
      </w:r>
      <w:r w:rsidR="00F6621E" w:rsidRPr="009C633D">
        <w:rPr>
          <w:rFonts w:ascii="Simplified Arabic" w:hAnsi="Simplified Arabic" w:hint="cs"/>
          <w:sz w:val="28"/>
          <w:szCs w:val="28"/>
          <w:rtl/>
        </w:rPr>
        <w:t xml:space="preserve"> </w:t>
      </w:r>
      <w:r w:rsidRPr="009C633D">
        <w:rPr>
          <w:rFonts w:ascii="Simplified Arabic" w:hAnsi="Simplified Arabic"/>
          <w:sz w:val="28"/>
          <w:szCs w:val="28"/>
          <w:rtl/>
        </w:rPr>
        <w:t>و (34,7%) منهم موافقون، بينما (31,3%) محايدين و (17,3%) لا يوافقون و (8%) لا يوافقون بشدة.</w:t>
      </w:r>
    </w:p>
    <w:p w14:paraId="6C12D239" w14:textId="77777777" w:rsidR="00EC1564" w:rsidRPr="009C633D" w:rsidRDefault="00EC1564" w:rsidP="005C5899">
      <w:pPr>
        <w:pStyle w:val="ab"/>
        <w:numPr>
          <w:ilvl w:val="0"/>
          <w:numId w:val="11"/>
        </w:numPr>
        <w:bidi/>
        <w:spacing w:line="240" w:lineRule="auto"/>
        <w:jc w:val="lowKashida"/>
        <w:rPr>
          <w:rFonts w:ascii="Simplified Arabic" w:hAnsi="Simplified Arabic"/>
          <w:sz w:val="28"/>
          <w:szCs w:val="28"/>
        </w:rPr>
      </w:pPr>
      <w:r w:rsidRPr="009C633D">
        <w:rPr>
          <w:rFonts w:ascii="Simplified Arabic" w:hAnsi="Simplified Arabic"/>
          <w:sz w:val="28"/>
          <w:szCs w:val="28"/>
          <w:rtl/>
        </w:rPr>
        <w:t xml:space="preserve">أن (7,3%) من أفراد </w:t>
      </w:r>
      <w:r w:rsidR="006C1AEE" w:rsidRPr="009C633D">
        <w:rPr>
          <w:rFonts w:ascii="Simplified Arabic" w:hAnsi="Simplified Arabic" w:hint="cs"/>
          <w:sz w:val="28"/>
          <w:szCs w:val="28"/>
          <w:rtl/>
        </w:rPr>
        <w:t xml:space="preserve">العينة من عملاء الشركات السعودية </w:t>
      </w:r>
      <w:r w:rsidRPr="009C633D">
        <w:rPr>
          <w:rFonts w:ascii="Simplified Arabic" w:hAnsi="Simplified Arabic"/>
          <w:sz w:val="28"/>
          <w:szCs w:val="28"/>
          <w:rtl/>
        </w:rPr>
        <w:t xml:space="preserve">يوافقون </w:t>
      </w:r>
      <w:r w:rsidR="00B11BA9" w:rsidRPr="009C633D">
        <w:rPr>
          <w:rFonts w:ascii="Simplified Arabic" w:hAnsi="Simplified Arabic" w:hint="cs"/>
          <w:sz w:val="28"/>
          <w:szCs w:val="28"/>
          <w:rtl/>
        </w:rPr>
        <w:t xml:space="preserve">بشدة على أن قيادة </w:t>
      </w:r>
      <w:r w:rsidR="00B11BA9" w:rsidRPr="009C633D">
        <w:rPr>
          <w:rFonts w:ascii="Simplified Arabic" w:hAnsi="Simplified Arabic"/>
          <w:sz w:val="28"/>
          <w:szCs w:val="28"/>
          <w:rtl/>
        </w:rPr>
        <w:t>الشركة</w:t>
      </w:r>
      <w:r w:rsidR="00B11BA9" w:rsidRPr="009C633D">
        <w:rPr>
          <w:rFonts w:ascii="Simplified Arabic" w:hAnsi="Simplified Arabic" w:hint="cs"/>
          <w:sz w:val="28"/>
          <w:szCs w:val="28"/>
          <w:rtl/>
        </w:rPr>
        <w:t xml:space="preserve"> تتحمل</w:t>
      </w:r>
      <w:r w:rsidR="00B11BA9" w:rsidRPr="009C633D">
        <w:rPr>
          <w:rFonts w:ascii="Simplified Arabic" w:hAnsi="Simplified Arabic"/>
          <w:sz w:val="28"/>
          <w:szCs w:val="28"/>
          <w:rtl/>
        </w:rPr>
        <w:t xml:space="preserve"> المسؤولية الكاملة في حال حدوث أي قصور ناتج عن عمليات التغيير.</w:t>
      </w:r>
      <w:r w:rsidR="00F6621E" w:rsidRPr="009C633D">
        <w:rPr>
          <w:rFonts w:ascii="Simplified Arabic" w:hAnsi="Simplified Arabic" w:hint="cs"/>
          <w:sz w:val="28"/>
          <w:szCs w:val="28"/>
          <w:rtl/>
        </w:rPr>
        <w:t xml:space="preserve"> </w:t>
      </w:r>
      <w:r w:rsidRPr="009C633D">
        <w:rPr>
          <w:rFonts w:ascii="Simplified Arabic" w:hAnsi="Simplified Arabic"/>
          <w:sz w:val="28"/>
          <w:szCs w:val="28"/>
          <w:rtl/>
        </w:rPr>
        <w:t>و (32,7%) منهم موافقون، بينما (25,3%) محايدين و (22,7%) لا يوافقون و (12) لا يوافقون بشدة.</w:t>
      </w:r>
    </w:p>
    <w:p w14:paraId="6C12D23A" w14:textId="77777777" w:rsidR="00EC1564" w:rsidRPr="009C633D" w:rsidRDefault="00EC1564" w:rsidP="005C5899">
      <w:pPr>
        <w:pStyle w:val="ab"/>
        <w:numPr>
          <w:ilvl w:val="0"/>
          <w:numId w:val="11"/>
        </w:numPr>
        <w:bidi/>
        <w:spacing w:line="240" w:lineRule="auto"/>
        <w:jc w:val="lowKashida"/>
        <w:rPr>
          <w:rFonts w:ascii="Simplified Arabic" w:hAnsi="Simplified Arabic"/>
          <w:sz w:val="28"/>
          <w:szCs w:val="28"/>
        </w:rPr>
      </w:pPr>
      <w:r w:rsidRPr="009C633D">
        <w:rPr>
          <w:rFonts w:ascii="Simplified Arabic" w:hAnsi="Simplified Arabic"/>
          <w:sz w:val="28"/>
          <w:szCs w:val="28"/>
          <w:rtl/>
        </w:rPr>
        <w:t xml:space="preserve">أن (8%) من أفراد العينة </w:t>
      </w:r>
      <w:r w:rsidR="006C1AEE" w:rsidRPr="009C633D">
        <w:rPr>
          <w:rFonts w:ascii="Simplified Arabic" w:hAnsi="Simplified Arabic" w:hint="cs"/>
          <w:sz w:val="28"/>
          <w:szCs w:val="28"/>
          <w:rtl/>
        </w:rPr>
        <w:t xml:space="preserve">من عملاء الشركات السعودية </w:t>
      </w:r>
      <w:r w:rsidRPr="009C633D">
        <w:rPr>
          <w:rFonts w:ascii="Simplified Arabic" w:hAnsi="Simplified Arabic"/>
          <w:sz w:val="28"/>
          <w:szCs w:val="28"/>
          <w:rtl/>
        </w:rPr>
        <w:t xml:space="preserve">يوافقون </w:t>
      </w:r>
      <w:r w:rsidR="00B11BA9" w:rsidRPr="009C633D">
        <w:rPr>
          <w:rFonts w:ascii="Simplified Arabic" w:hAnsi="Simplified Arabic" w:hint="cs"/>
          <w:sz w:val="28"/>
          <w:szCs w:val="28"/>
          <w:rtl/>
        </w:rPr>
        <w:t>بشدة على إبداء</w:t>
      </w:r>
      <w:r w:rsidR="00B11BA9" w:rsidRPr="009C633D">
        <w:rPr>
          <w:rFonts w:ascii="Simplified Arabic" w:hAnsi="Simplified Arabic"/>
          <w:sz w:val="28"/>
          <w:szCs w:val="28"/>
          <w:rtl/>
        </w:rPr>
        <w:t xml:space="preserve"> القيادة مرونة عالية في التراجع عن التغييرات التي يثبت عدم ملاءمتها لتطلعات </w:t>
      </w:r>
      <w:r w:rsidR="00B11BA9" w:rsidRPr="009C633D">
        <w:rPr>
          <w:rFonts w:ascii="Simplified Arabic" w:hAnsi="Simplified Arabic" w:hint="cs"/>
          <w:sz w:val="28"/>
          <w:szCs w:val="28"/>
          <w:rtl/>
        </w:rPr>
        <w:t>العملاء</w:t>
      </w:r>
      <w:r w:rsidRPr="009C633D">
        <w:rPr>
          <w:rFonts w:ascii="Simplified Arabic" w:hAnsi="Simplified Arabic"/>
          <w:sz w:val="28"/>
          <w:szCs w:val="28"/>
          <w:rtl/>
        </w:rPr>
        <w:t>، و(22,7%) منهم موافقون، بينما (30%) محايدين و(24%) لا يوافقون و(15,3%) لا يوافقون بشدة.</w:t>
      </w:r>
    </w:p>
    <w:p w14:paraId="6C12D23B" w14:textId="77777777" w:rsidR="00EC1564" w:rsidRPr="009C633D" w:rsidRDefault="00EC1564" w:rsidP="006B6ED7">
      <w:pPr>
        <w:pStyle w:val="ab"/>
        <w:bidi/>
        <w:spacing w:line="240" w:lineRule="auto"/>
        <w:jc w:val="lowKashida"/>
        <w:rPr>
          <w:rFonts w:ascii="Simplified Arabic" w:hAnsi="Simplified Arabic"/>
          <w:b/>
          <w:bCs/>
          <w:sz w:val="28"/>
          <w:szCs w:val="28"/>
          <w:rtl/>
        </w:rPr>
      </w:pPr>
      <w:r w:rsidRPr="009C633D">
        <w:rPr>
          <w:rFonts w:ascii="Simplified Arabic" w:hAnsi="Simplified Arabic"/>
          <w:b/>
          <w:bCs/>
          <w:sz w:val="28"/>
          <w:szCs w:val="28"/>
          <w:rtl/>
        </w:rPr>
        <w:t>المحور الثالث: التواصل التنظيمي</w:t>
      </w:r>
    </w:p>
    <w:p w14:paraId="6C12D23C" w14:textId="77777777" w:rsidR="00EC1564" w:rsidRPr="009C633D" w:rsidRDefault="00EC1564" w:rsidP="00CB2362">
      <w:pPr>
        <w:pStyle w:val="ab"/>
        <w:bidi/>
        <w:spacing w:line="240" w:lineRule="auto"/>
        <w:jc w:val="center"/>
        <w:rPr>
          <w:rFonts w:ascii="Simplified Arabic" w:hAnsi="Simplified Arabic"/>
          <w:b/>
          <w:bCs/>
          <w:sz w:val="28"/>
          <w:szCs w:val="28"/>
          <w:rtl/>
        </w:rPr>
      </w:pPr>
      <w:r w:rsidRPr="009C633D">
        <w:rPr>
          <w:rFonts w:ascii="Simplified Arabic" w:hAnsi="Simplified Arabic"/>
          <w:b/>
          <w:bCs/>
          <w:sz w:val="28"/>
          <w:szCs w:val="28"/>
          <w:rtl/>
        </w:rPr>
        <w:t>جدول (11)</w:t>
      </w:r>
    </w:p>
    <w:tbl>
      <w:tblPr>
        <w:tblStyle w:val="4-5"/>
        <w:bidiVisual/>
        <w:tblW w:w="8931" w:type="dxa"/>
        <w:tblLook w:val="04A0" w:firstRow="1" w:lastRow="0" w:firstColumn="1" w:lastColumn="0" w:noHBand="0" w:noVBand="1"/>
      </w:tblPr>
      <w:tblGrid>
        <w:gridCol w:w="3875"/>
        <w:gridCol w:w="952"/>
        <w:gridCol w:w="1100"/>
        <w:gridCol w:w="1100"/>
        <w:gridCol w:w="952"/>
        <w:gridCol w:w="952"/>
      </w:tblGrid>
      <w:tr w:rsidR="00EC1564" w:rsidRPr="009C633D" w14:paraId="6C12D243" w14:textId="77777777" w:rsidTr="009F1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6C12D23D"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العبارة </w:t>
            </w:r>
          </w:p>
        </w:tc>
        <w:tc>
          <w:tcPr>
            <w:tcW w:w="542" w:type="dxa"/>
          </w:tcPr>
          <w:p w14:paraId="6C12D23E"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أوافق بشدة</w:t>
            </w:r>
          </w:p>
        </w:tc>
        <w:tc>
          <w:tcPr>
            <w:tcW w:w="797" w:type="dxa"/>
          </w:tcPr>
          <w:p w14:paraId="6C12D23F"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أوافق</w:t>
            </w:r>
          </w:p>
        </w:tc>
        <w:tc>
          <w:tcPr>
            <w:tcW w:w="797" w:type="dxa"/>
          </w:tcPr>
          <w:p w14:paraId="6C12D240"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محايد</w:t>
            </w:r>
          </w:p>
        </w:tc>
        <w:tc>
          <w:tcPr>
            <w:tcW w:w="848" w:type="dxa"/>
          </w:tcPr>
          <w:p w14:paraId="6C12D241"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لا أوافق</w:t>
            </w:r>
          </w:p>
        </w:tc>
        <w:tc>
          <w:tcPr>
            <w:tcW w:w="844" w:type="dxa"/>
          </w:tcPr>
          <w:p w14:paraId="6C12D242"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لا أوافق بشدة</w:t>
            </w:r>
          </w:p>
        </w:tc>
      </w:tr>
      <w:tr w:rsidR="00EC1564" w:rsidRPr="009C633D" w14:paraId="6C12D24F"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6C12D244"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تستخدم الشركة قنوات تواصل فعالة (رسائل، تطبيقات، تواصل اجتماعي) لإبلاغنا بكل جديد.</w:t>
            </w:r>
          </w:p>
        </w:tc>
        <w:tc>
          <w:tcPr>
            <w:tcW w:w="542" w:type="dxa"/>
          </w:tcPr>
          <w:p w14:paraId="6C12D245"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35</w:t>
            </w:r>
          </w:p>
          <w:p w14:paraId="6C12D246"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23,3%</w:t>
            </w:r>
          </w:p>
        </w:tc>
        <w:tc>
          <w:tcPr>
            <w:tcW w:w="797" w:type="dxa"/>
          </w:tcPr>
          <w:p w14:paraId="6C12D247"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91</w:t>
            </w:r>
          </w:p>
          <w:p w14:paraId="6C12D248"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60,7%</w:t>
            </w:r>
          </w:p>
        </w:tc>
        <w:tc>
          <w:tcPr>
            <w:tcW w:w="797" w:type="dxa"/>
          </w:tcPr>
          <w:p w14:paraId="6C12D249"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20</w:t>
            </w:r>
          </w:p>
          <w:p w14:paraId="6C12D24A"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13,3%</w:t>
            </w:r>
          </w:p>
        </w:tc>
        <w:tc>
          <w:tcPr>
            <w:tcW w:w="848" w:type="dxa"/>
          </w:tcPr>
          <w:p w14:paraId="6C12D24B"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w:t>
            </w:r>
          </w:p>
          <w:p w14:paraId="6C12D24C"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2,7%</w:t>
            </w:r>
          </w:p>
        </w:tc>
        <w:tc>
          <w:tcPr>
            <w:tcW w:w="844" w:type="dxa"/>
          </w:tcPr>
          <w:p w14:paraId="6C12D24D"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4E"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tc>
      </w:tr>
      <w:tr w:rsidR="00EC1564" w:rsidRPr="009C633D" w14:paraId="6C12D25B" w14:textId="77777777" w:rsidTr="009F1C73">
        <w:tc>
          <w:tcPr>
            <w:cnfStyle w:val="001000000000" w:firstRow="0" w:lastRow="0" w:firstColumn="1" w:lastColumn="0" w:oddVBand="0" w:evenVBand="0" w:oddHBand="0" w:evenHBand="0" w:firstRowFirstColumn="0" w:firstRowLastColumn="0" w:lastRowFirstColumn="0" w:lastRowLastColumn="0"/>
            <w:tcW w:w="5103" w:type="dxa"/>
          </w:tcPr>
          <w:p w14:paraId="6C12D250"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المعلومات التي تقدمها الشركة حول التغييرات الجديدة واضحة وسهلة الفهم.</w:t>
            </w:r>
          </w:p>
        </w:tc>
        <w:tc>
          <w:tcPr>
            <w:tcW w:w="542" w:type="dxa"/>
          </w:tcPr>
          <w:p w14:paraId="6C12D251"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13</w:t>
            </w:r>
          </w:p>
          <w:p w14:paraId="6C12D252"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8,7%</w:t>
            </w:r>
          </w:p>
        </w:tc>
        <w:tc>
          <w:tcPr>
            <w:tcW w:w="797" w:type="dxa"/>
          </w:tcPr>
          <w:p w14:paraId="6C12D253"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14</w:t>
            </w:r>
          </w:p>
          <w:p w14:paraId="6C12D254"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9,3% </w:t>
            </w:r>
          </w:p>
        </w:tc>
        <w:tc>
          <w:tcPr>
            <w:tcW w:w="797" w:type="dxa"/>
          </w:tcPr>
          <w:p w14:paraId="6C12D255"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110</w:t>
            </w:r>
          </w:p>
          <w:p w14:paraId="6C12D256"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73,3%</w:t>
            </w:r>
          </w:p>
        </w:tc>
        <w:tc>
          <w:tcPr>
            <w:tcW w:w="848" w:type="dxa"/>
          </w:tcPr>
          <w:p w14:paraId="6C12D257"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12</w:t>
            </w:r>
          </w:p>
          <w:p w14:paraId="6C12D258"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8%</w:t>
            </w:r>
          </w:p>
        </w:tc>
        <w:tc>
          <w:tcPr>
            <w:tcW w:w="844" w:type="dxa"/>
          </w:tcPr>
          <w:p w14:paraId="6C12D259"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w:t>
            </w:r>
          </w:p>
          <w:p w14:paraId="6C12D25A"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0,7%</w:t>
            </w:r>
          </w:p>
        </w:tc>
      </w:tr>
      <w:tr w:rsidR="00EC1564" w:rsidRPr="009C633D" w14:paraId="6C12D267"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6C12D25C"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تستجيب الشركة بسرعة لاستفساراتي المتعلقة بالخدمات أو الأنظمة المحدثة.</w:t>
            </w:r>
          </w:p>
        </w:tc>
        <w:tc>
          <w:tcPr>
            <w:tcW w:w="542" w:type="dxa"/>
          </w:tcPr>
          <w:p w14:paraId="6C12D25D"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23</w:t>
            </w:r>
          </w:p>
          <w:p w14:paraId="6C12D25E"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15,3</w:t>
            </w:r>
          </w:p>
        </w:tc>
        <w:tc>
          <w:tcPr>
            <w:tcW w:w="797" w:type="dxa"/>
          </w:tcPr>
          <w:p w14:paraId="6C12D25F"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36</w:t>
            </w:r>
          </w:p>
          <w:p w14:paraId="6C12D260"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24% </w:t>
            </w:r>
          </w:p>
        </w:tc>
        <w:tc>
          <w:tcPr>
            <w:tcW w:w="797" w:type="dxa"/>
          </w:tcPr>
          <w:p w14:paraId="6C12D261"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87</w:t>
            </w:r>
          </w:p>
          <w:p w14:paraId="6C12D262"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58% </w:t>
            </w:r>
          </w:p>
        </w:tc>
        <w:tc>
          <w:tcPr>
            <w:tcW w:w="848" w:type="dxa"/>
          </w:tcPr>
          <w:p w14:paraId="6C12D263"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w:t>
            </w:r>
          </w:p>
          <w:p w14:paraId="6C12D264"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2,7% </w:t>
            </w:r>
          </w:p>
        </w:tc>
        <w:tc>
          <w:tcPr>
            <w:tcW w:w="844" w:type="dxa"/>
          </w:tcPr>
          <w:p w14:paraId="6C12D265"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66"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0% </w:t>
            </w:r>
          </w:p>
        </w:tc>
      </w:tr>
      <w:tr w:rsidR="00EC1564" w:rsidRPr="009C633D" w14:paraId="6C12D273" w14:textId="77777777" w:rsidTr="009F1C73">
        <w:tc>
          <w:tcPr>
            <w:cnfStyle w:val="001000000000" w:firstRow="0" w:lastRow="0" w:firstColumn="1" w:lastColumn="0" w:oddVBand="0" w:evenVBand="0" w:oddHBand="0" w:evenHBand="0" w:firstRowFirstColumn="0" w:firstRowLastColumn="0" w:lastRowFirstColumn="0" w:lastRowLastColumn="0"/>
            <w:tcW w:w="5103" w:type="dxa"/>
          </w:tcPr>
          <w:p w14:paraId="6C12D268"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تطبق الشركة مبدأ الشفافية في توضيح أسباب التغيير والنتائج المتوقعة منه.</w:t>
            </w:r>
          </w:p>
        </w:tc>
        <w:tc>
          <w:tcPr>
            <w:tcW w:w="542" w:type="dxa"/>
          </w:tcPr>
          <w:p w14:paraId="6C12D269"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18</w:t>
            </w:r>
          </w:p>
          <w:p w14:paraId="6C12D26A"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12% </w:t>
            </w:r>
          </w:p>
        </w:tc>
        <w:tc>
          <w:tcPr>
            <w:tcW w:w="797" w:type="dxa"/>
          </w:tcPr>
          <w:p w14:paraId="6C12D26B"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32</w:t>
            </w:r>
          </w:p>
          <w:p w14:paraId="6C12D26C"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21,3%</w:t>
            </w:r>
          </w:p>
        </w:tc>
        <w:tc>
          <w:tcPr>
            <w:tcW w:w="797" w:type="dxa"/>
          </w:tcPr>
          <w:p w14:paraId="6C12D26D"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91</w:t>
            </w:r>
          </w:p>
          <w:p w14:paraId="6C12D26E"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60,7%</w:t>
            </w:r>
          </w:p>
        </w:tc>
        <w:tc>
          <w:tcPr>
            <w:tcW w:w="848" w:type="dxa"/>
          </w:tcPr>
          <w:p w14:paraId="6C12D26F"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7</w:t>
            </w:r>
          </w:p>
          <w:p w14:paraId="6C12D270"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4,7%</w:t>
            </w:r>
          </w:p>
        </w:tc>
        <w:tc>
          <w:tcPr>
            <w:tcW w:w="844" w:type="dxa"/>
          </w:tcPr>
          <w:p w14:paraId="6C12D271"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w:t>
            </w:r>
          </w:p>
          <w:p w14:paraId="6C12D272"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1,3%</w:t>
            </w:r>
          </w:p>
        </w:tc>
      </w:tr>
      <w:tr w:rsidR="00EC1564" w:rsidRPr="009C633D" w14:paraId="6C12D27F"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6C12D274"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lastRenderedPageBreak/>
              <w:t xml:space="preserve"> توفر الشركة أدلة إرشادية (أو فيديوهات توضيحية) تساعدني على استيعاب التغييرات التقنية الجديدة بسهولة. </w:t>
            </w:r>
          </w:p>
        </w:tc>
        <w:tc>
          <w:tcPr>
            <w:tcW w:w="542" w:type="dxa"/>
          </w:tcPr>
          <w:p w14:paraId="6C12D275"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49</w:t>
            </w:r>
          </w:p>
          <w:p w14:paraId="6C12D276"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32,7% </w:t>
            </w:r>
          </w:p>
        </w:tc>
        <w:tc>
          <w:tcPr>
            <w:tcW w:w="797" w:type="dxa"/>
          </w:tcPr>
          <w:p w14:paraId="6C12D277"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55</w:t>
            </w:r>
          </w:p>
          <w:p w14:paraId="6C12D278"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36,7% </w:t>
            </w:r>
          </w:p>
        </w:tc>
        <w:tc>
          <w:tcPr>
            <w:tcW w:w="797" w:type="dxa"/>
          </w:tcPr>
          <w:p w14:paraId="6C12D279"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41</w:t>
            </w:r>
          </w:p>
          <w:p w14:paraId="6C12D27A"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27,3%</w:t>
            </w:r>
          </w:p>
        </w:tc>
        <w:tc>
          <w:tcPr>
            <w:tcW w:w="848" w:type="dxa"/>
          </w:tcPr>
          <w:p w14:paraId="6C12D27B"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w:t>
            </w:r>
          </w:p>
          <w:p w14:paraId="6C12D27C"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3,3%</w:t>
            </w:r>
          </w:p>
        </w:tc>
        <w:tc>
          <w:tcPr>
            <w:tcW w:w="844" w:type="dxa"/>
          </w:tcPr>
          <w:p w14:paraId="6C12D27D"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7E"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tc>
      </w:tr>
      <w:tr w:rsidR="00EC1564" w:rsidRPr="009C633D" w14:paraId="6C12D28B" w14:textId="77777777" w:rsidTr="009F1C73">
        <w:tc>
          <w:tcPr>
            <w:cnfStyle w:val="001000000000" w:firstRow="0" w:lastRow="0" w:firstColumn="1" w:lastColumn="0" w:oddVBand="0" w:evenVBand="0" w:oddHBand="0" w:evenHBand="0" w:firstRowFirstColumn="0" w:firstRowLastColumn="0" w:lastRowFirstColumn="0" w:lastRowLastColumn="0"/>
            <w:tcW w:w="5103" w:type="dxa"/>
          </w:tcPr>
          <w:p w14:paraId="6C12D280"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المجموع  </w:t>
            </w:r>
          </w:p>
        </w:tc>
        <w:tc>
          <w:tcPr>
            <w:tcW w:w="542" w:type="dxa"/>
          </w:tcPr>
          <w:p w14:paraId="6C12D281"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138</w:t>
            </w:r>
          </w:p>
          <w:p w14:paraId="6C12D282"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18,4%</w:t>
            </w:r>
          </w:p>
        </w:tc>
        <w:tc>
          <w:tcPr>
            <w:tcW w:w="797" w:type="dxa"/>
          </w:tcPr>
          <w:p w14:paraId="6C12D283"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228</w:t>
            </w:r>
          </w:p>
          <w:p w14:paraId="6C12D284"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30,45%</w:t>
            </w:r>
          </w:p>
        </w:tc>
        <w:tc>
          <w:tcPr>
            <w:tcW w:w="797" w:type="dxa"/>
          </w:tcPr>
          <w:p w14:paraId="6C12D285"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349</w:t>
            </w:r>
          </w:p>
          <w:p w14:paraId="6C12D286"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46,53%</w:t>
            </w:r>
          </w:p>
        </w:tc>
        <w:tc>
          <w:tcPr>
            <w:tcW w:w="848" w:type="dxa"/>
          </w:tcPr>
          <w:p w14:paraId="6C12D287"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32</w:t>
            </w:r>
          </w:p>
          <w:p w14:paraId="6C12D288"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4,27%</w:t>
            </w:r>
          </w:p>
        </w:tc>
        <w:tc>
          <w:tcPr>
            <w:tcW w:w="844" w:type="dxa"/>
          </w:tcPr>
          <w:p w14:paraId="6C12D289"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w:t>
            </w:r>
          </w:p>
          <w:p w14:paraId="6C12D28A"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3,04%</w:t>
            </w:r>
          </w:p>
        </w:tc>
      </w:tr>
    </w:tbl>
    <w:p w14:paraId="6C12D28C" w14:textId="77777777" w:rsidR="00EC1564" w:rsidRPr="009C633D" w:rsidRDefault="00EC1564" w:rsidP="006B6ED7">
      <w:pPr>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المصدر: بيانات الدراسة الميدانية </w:t>
      </w:r>
    </w:p>
    <w:p w14:paraId="6C12D28D" w14:textId="77777777" w:rsidR="00EC1564" w:rsidRPr="009C633D" w:rsidRDefault="00EC1564" w:rsidP="006B6ED7">
      <w:pPr>
        <w:bidi/>
        <w:spacing w:line="240" w:lineRule="auto"/>
        <w:jc w:val="lowKashida"/>
        <w:rPr>
          <w:rFonts w:ascii="Simplified Arabic" w:hAnsi="Simplified Arabic"/>
          <w:sz w:val="28"/>
          <w:szCs w:val="28"/>
          <w:rtl/>
        </w:rPr>
      </w:pPr>
      <w:r w:rsidRPr="009C633D">
        <w:rPr>
          <w:rFonts w:ascii="Simplified Arabic" w:hAnsi="Simplified Arabic"/>
          <w:sz w:val="28"/>
          <w:szCs w:val="28"/>
          <w:rtl/>
        </w:rPr>
        <w:t>يتضح من الجدول أعلاه الاتي:</w:t>
      </w:r>
    </w:p>
    <w:p w14:paraId="6C12D28E" w14:textId="77777777" w:rsidR="00EC1564" w:rsidRPr="009C633D" w:rsidRDefault="00EC1564" w:rsidP="005C5899">
      <w:pPr>
        <w:pStyle w:val="ab"/>
        <w:numPr>
          <w:ilvl w:val="0"/>
          <w:numId w:val="12"/>
        </w:numPr>
        <w:bidi/>
        <w:spacing w:line="240" w:lineRule="auto"/>
        <w:jc w:val="lowKashida"/>
        <w:rPr>
          <w:rFonts w:ascii="Simplified Arabic" w:hAnsi="Simplified Arabic"/>
          <w:sz w:val="28"/>
          <w:szCs w:val="28"/>
        </w:rPr>
      </w:pPr>
      <w:r w:rsidRPr="009C633D">
        <w:rPr>
          <w:rFonts w:ascii="Simplified Arabic" w:hAnsi="Simplified Arabic"/>
          <w:sz w:val="28"/>
          <w:szCs w:val="28"/>
          <w:rtl/>
        </w:rPr>
        <w:t xml:space="preserve">أن (23,3%) من أفراد العينة </w:t>
      </w:r>
      <w:r w:rsidR="00DF0DCC" w:rsidRPr="009C633D">
        <w:rPr>
          <w:rFonts w:ascii="Simplified Arabic" w:hAnsi="Simplified Arabic" w:hint="cs"/>
          <w:sz w:val="28"/>
          <w:szCs w:val="28"/>
          <w:rtl/>
        </w:rPr>
        <w:t xml:space="preserve">من عملاء الشركات السعودية </w:t>
      </w:r>
      <w:r w:rsidRPr="009C633D">
        <w:rPr>
          <w:rFonts w:ascii="Simplified Arabic" w:hAnsi="Simplified Arabic"/>
          <w:sz w:val="28"/>
          <w:szCs w:val="28"/>
          <w:rtl/>
        </w:rPr>
        <w:t xml:space="preserve">يوافقون بشدة على أن </w:t>
      </w:r>
      <w:r w:rsidR="00335C4C" w:rsidRPr="009C633D">
        <w:rPr>
          <w:rFonts w:ascii="Simplified Arabic" w:hAnsi="Simplified Arabic" w:hint="cs"/>
          <w:sz w:val="28"/>
          <w:szCs w:val="28"/>
          <w:rtl/>
        </w:rPr>
        <w:t xml:space="preserve">الشركة </w:t>
      </w:r>
      <w:r w:rsidR="00335C4C" w:rsidRPr="009C633D">
        <w:rPr>
          <w:rFonts w:ascii="Simplified Arabic" w:hAnsi="Simplified Arabic"/>
          <w:sz w:val="28"/>
          <w:szCs w:val="28"/>
          <w:rtl/>
        </w:rPr>
        <w:t>تستخدم</w:t>
      </w:r>
      <w:r w:rsidR="00335C4C" w:rsidRPr="009C633D">
        <w:rPr>
          <w:rFonts w:ascii="Simplified Arabic" w:hAnsi="Simplified Arabic" w:hint="cs"/>
          <w:sz w:val="28"/>
          <w:szCs w:val="28"/>
          <w:rtl/>
        </w:rPr>
        <w:t xml:space="preserve"> قنوات</w:t>
      </w:r>
      <w:r w:rsidR="00335C4C" w:rsidRPr="009C633D">
        <w:rPr>
          <w:rFonts w:ascii="Simplified Arabic" w:hAnsi="Simplified Arabic"/>
          <w:sz w:val="28"/>
          <w:szCs w:val="28"/>
          <w:rtl/>
        </w:rPr>
        <w:t xml:space="preserve"> تواصل فعالة (رسائل، تطبيقات، تواصل اجتماعي) لإبلاغنا بكل جديد.</w:t>
      </w:r>
      <w:r w:rsidRPr="009C633D">
        <w:rPr>
          <w:rFonts w:ascii="Simplified Arabic" w:hAnsi="Simplified Arabic"/>
          <w:sz w:val="28"/>
          <w:szCs w:val="28"/>
          <w:rtl/>
        </w:rPr>
        <w:t xml:space="preserve"> و (60,7%) منهم موافقون، بينما (13,3%) محايدين و (2,7%) لا يوافقون لا يوافقون.</w:t>
      </w:r>
    </w:p>
    <w:p w14:paraId="6C12D28F" w14:textId="77777777" w:rsidR="00EC1564" w:rsidRPr="009C633D" w:rsidRDefault="00EC1564" w:rsidP="005C5899">
      <w:pPr>
        <w:pStyle w:val="ab"/>
        <w:numPr>
          <w:ilvl w:val="0"/>
          <w:numId w:val="12"/>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(8,7%) من أفراد العينة</w:t>
      </w:r>
      <w:r w:rsidR="00DF0DCC"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 أن</w:t>
      </w:r>
      <w:r w:rsidR="00335C4C" w:rsidRPr="009C633D">
        <w:rPr>
          <w:rFonts w:ascii="Simplified Arabic" w:hAnsi="Simplified Arabic"/>
          <w:sz w:val="28"/>
          <w:szCs w:val="28"/>
          <w:rtl/>
        </w:rPr>
        <w:t xml:space="preserve"> المعلومات التي تقدمها الشركة حول التغييرات الجديدة واضحة وسهلة الفهم.</w:t>
      </w:r>
      <w:r w:rsidR="00BC52B9" w:rsidRPr="009C633D">
        <w:rPr>
          <w:rFonts w:ascii="Simplified Arabic" w:hAnsi="Simplified Arabic" w:hint="cs"/>
          <w:sz w:val="28"/>
          <w:szCs w:val="28"/>
          <w:rtl/>
        </w:rPr>
        <w:t xml:space="preserve"> </w:t>
      </w:r>
      <w:r w:rsidRPr="009C633D">
        <w:rPr>
          <w:rFonts w:ascii="Simplified Arabic" w:hAnsi="Simplified Arabic"/>
          <w:sz w:val="28"/>
          <w:szCs w:val="28"/>
          <w:rtl/>
        </w:rPr>
        <w:t>و(9%) منهم موافقون، بينما (73,3%) محايدين و (8%) لا يوافقون و (0,7%) لا يوافقون بشدة.</w:t>
      </w:r>
    </w:p>
    <w:p w14:paraId="6C12D290" w14:textId="77777777" w:rsidR="00EC1564" w:rsidRPr="009C633D" w:rsidRDefault="00EC1564" w:rsidP="005C5899">
      <w:pPr>
        <w:pStyle w:val="ab"/>
        <w:numPr>
          <w:ilvl w:val="0"/>
          <w:numId w:val="12"/>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(15,3%) من أفراد العينة</w:t>
      </w:r>
      <w:r w:rsidR="00DF0DCC"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 أن </w:t>
      </w:r>
      <w:r w:rsidR="00335C4C" w:rsidRPr="009C633D">
        <w:rPr>
          <w:rFonts w:ascii="Simplified Arabic" w:hAnsi="Simplified Arabic"/>
          <w:sz w:val="28"/>
          <w:szCs w:val="28"/>
          <w:rtl/>
        </w:rPr>
        <w:t>الشركة تستجيب بسرعة لاستفساراتي المتعلقة بالخدمات أو الأنظمة المحدثة.</w:t>
      </w:r>
      <w:r w:rsidR="00BC52B9" w:rsidRPr="009C633D">
        <w:rPr>
          <w:rFonts w:ascii="Simplified Arabic" w:hAnsi="Simplified Arabic" w:hint="cs"/>
          <w:sz w:val="28"/>
          <w:szCs w:val="28"/>
          <w:rtl/>
        </w:rPr>
        <w:t xml:space="preserve"> </w:t>
      </w:r>
      <w:r w:rsidRPr="009C633D">
        <w:rPr>
          <w:rFonts w:ascii="Simplified Arabic" w:hAnsi="Simplified Arabic"/>
          <w:sz w:val="28"/>
          <w:szCs w:val="28"/>
          <w:rtl/>
        </w:rPr>
        <w:t>و (24%) منهم موافقون بينما (58%) محايدين و(2,7%) لا يوافقون.</w:t>
      </w:r>
    </w:p>
    <w:p w14:paraId="6C12D291" w14:textId="77777777" w:rsidR="00EC1564" w:rsidRPr="009C633D" w:rsidRDefault="00EC1564" w:rsidP="005C5899">
      <w:pPr>
        <w:pStyle w:val="ab"/>
        <w:numPr>
          <w:ilvl w:val="0"/>
          <w:numId w:val="12"/>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(12%) من أفراد العينة</w:t>
      </w:r>
      <w:r w:rsidR="00DF0DCC"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 </w:t>
      </w:r>
      <w:r w:rsidR="000B0C8B" w:rsidRPr="009C633D">
        <w:rPr>
          <w:rFonts w:ascii="Simplified Arabic" w:hAnsi="Simplified Arabic" w:hint="cs"/>
          <w:sz w:val="28"/>
          <w:szCs w:val="28"/>
          <w:rtl/>
        </w:rPr>
        <w:t xml:space="preserve">أن الشركة </w:t>
      </w:r>
      <w:r w:rsidR="000B0C8B" w:rsidRPr="009C633D">
        <w:rPr>
          <w:rFonts w:ascii="Simplified Arabic" w:hAnsi="Simplified Arabic"/>
          <w:sz w:val="28"/>
          <w:szCs w:val="28"/>
          <w:rtl/>
        </w:rPr>
        <w:t xml:space="preserve">تطبق </w:t>
      </w:r>
      <w:r w:rsidR="000B0C8B" w:rsidRPr="009C633D">
        <w:rPr>
          <w:rFonts w:ascii="Simplified Arabic" w:hAnsi="Simplified Arabic" w:hint="cs"/>
          <w:sz w:val="28"/>
          <w:szCs w:val="28"/>
          <w:rtl/>
        </w:rPr>
        <w:t>مبدأ</w:t>
      </w:r>
      <w:r w:rsidR="000B0C8B" w:rsidRPr="009C633D">
        <w:rPr>
          <w:rFonts w:ascii="Simplified Arabic" w:hAnsi="Simplified Arabic"/>
          <w:sz w:val="28"/>
          <w:szCs w:val="28"/>
          <w:rtl/>
        </w:rPr>
        <w:t xml:space="preserve"> الشفافية في توضيح أسباب التغيير والنتائج المتوقعة منه.</w:t>
      </w:r>
      <w:r w:rsidRPr="009C633D">
        <w:rPr>
          <w:rFonts w:ascii="Simplified Arabic" w:hAnsi="Simplified Arabic"/>
          <w:sz w:val="28"/>
          <w:szCs w:val="28"/>
          <w:rtl/>
        </w:rPr>
        <w:t xml:space="preserve"> و (21,3%) منهم موافقون، بينما (60,7%) محايدين و (4,7%) لا يوافقون (1,3%) لا يوافقون بشدة.</w:t>
      </w:r>
    </w:p>
    <w:p w14:paraId="6C12D292" w14:textId="77777777" w:rsidR="00EC1564" w:rsidRPr="009C633D" w:rsidRDefault="00EC1564" w:rsidP="00DF0DCC">
      <w:pPr>
        <w:pStyle w:val="ab"/>
        <w:numPr>
          <w:ilvl w:val="0"/>
          <w:numId w:val="12"/>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(32,7%) من أفراد العينة</w:t>
      </w:r>
      <w:r w:rsidR="00DF0DCC"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 أن </w:t>
      </w:r>
      <w:r w:rsidR="000B0C8B" w:rsidRPr="009C633D">
        <w:rPr>
          <w:rFonts w:ascii="Simplified Arabic" w:hAnsi="Simplified Arabic"/>
          <w:sz w:val="28"/>
          <w:szCs w:val="28"/>
          <w:rtl/>
        </w:rPr>
        <w:t>الشركة</w:t>
      </w:r>
      <w:r w:rsidR="000B0C8B" w:rsidRPr="009C633D">
        <w:rPr>
          <w:rtl/>
        </w:rPr>
        <w:t xml:space="preserve"> </w:t>
      </w:r>
      <w:r w:rsidR="000B0C8B" w:rsidRPr="009C633D">
        <w:rPr>
          <w:rFonts w:ascii="Simplified Arabic" w:hAnsi="Simplified Arabic"/>
          <w:sz w:val="28"/>
          <w:szCs w:val="28"/>
          <w:rtl/>
        </w:rPr>
        <w:t xml:space="preserve">توفر أدلة إرشادية (أو فيديوهات توضيحية) </w:t>
      </w:r>
      <w:r w:rsidR="00DF0DCC" w:rsidRPr="009C633D">
        <w:rPr>
          <w:rFonts w:ascii="Simplified Arabic" w:hAnsi="Simplified Arabic" w:hint="cs"/>
          <w:sz w:val="28"/>
          <w:szCs w:val="28"/>
          <w:rtl/>
        </w:rPr>
        <w:t>تساعدهم</w:t>
      </w:r>
      <w:r w:rsidR="000B0C8B" w:rsidRPr="009C633D">
        <w:rPr>
          <w:rFonts w:ascii="Simplified Arabic" w:hAnsi="Simplified Arabic"/>
          <w:sz w:val="28"/>
          <w:szCs w:val="28"/>
          <w:rtl/>
        </w:rPr>
        <w:t xml:space="preserve"> على استيعاب التغييرات التقنية الجديدة بسهولة.</w:t>
      </w:r>
      <w:r w:rsidR="00BC52B9" w:rsidRPr="009C633D">
        <w:rPr>
          <w:rFonts w:ascii="Simplified Arabic" w:hAnsi="Simplified Arabic" w:hint="cs"/>
          <w:sz w:val="28"/>
          <w:szCs w:val="28"/>
          <w:rtl/>
        </w:rPr>
        <w:t xml:space="preserve"> </w:t>
      </w:r>
      <w:r w:rsidRPr="009C633D">
        <w:rPr>
          <w:rFonts w:ascii="Simplified Arabic" w:hAnsi="Simplified Arabic"/>
          <w:sz w:val="28"/>
          <w:szCs w:val="28"/>
          <w:rtl/>
        </w:rPr>
        <w:t>و (36,7%) منهم موافقون، بينما (27,3%) محايدين و (33%) و (3,3%) لا يوافقون.</w:t>
      </w:r>
    </w:p>
    <w:p w14:paraId="6C12D293" w14:textId="77777777" w:rsidR="00EC1564" w:rsidRPr="009C633D" w:rsidRDefault="000B0C8B" w:rsidP="006B6ED7">
      <w:pPr>
        <w:bidi/>
        <w:spacing w:line="240" w:lineRule="auto"/>
        <w:jc w:val="lowKashida"/>
        <w:rPr>
          <w:rFonts w:ascii="Simplified Arabic" w:hAnsi="Simplified Arabic"/>
          <w:sz w:val="28"/>
          <w:szCs w:val="28"/>
          <w:rtl/>
        </w:rPr>
      </w:pPr>
      <w:r w:rsidRPr="009C633D">
        <w:rPr>
          <w:rFonts w:ascii="Simplified Arabic" w:hAnsi="Simplified Arabic" w:hint="cs"/>
          <w:sz w:val="28"/>
          <w:szCs w:val="28"/>
          <w:rtl/>
        </w:rPr>
        <w:t xml:space="preserve">  </w:t>
      </w:r>
    </w:p>
    <w:p w14:paraId="6C12D294" w14:textId="77777777" w:rsidR="00BC52B9" w:rsidRPr="009C633D" w:rsidRDefault="00BC52B9" w:rsidP="00BC52B9">
      <w:pPr>
        <w:bidi/>
        <w:spacing w:line="240" w:lineRule="auto"/>
        <w:jc w:val="lowKashida"/>
        <w:rPr>
          <w:rFonts w:ascii="Simplified Arabic" w:hAnsi="Simplified Arabic"/>
          <w:sz w:val="28"/>
          <w:szCs w:val="28"/>
          <w:rtl/>
        </w:rPr>
      </w:pPr>
    </w:p>
    <w:p w14:paraId="6C12D295" w14:textId="77777777" w:rsidR="00BC52B9" w:rsidRPr="009C633D" w:rsidRDefault="00BC52B9" w:rsidP="00BC52B9">
      <w:pPr>
        <w:bidi/>
        <w:spacing w:line="240" w:lineRule="auto"/>
        <w:jc w:val="lowKashida"/>
        <w:rPr>
          <w:rFonts w:ascii="Simplified Arabic" w:hAnsi="Simplified Arabic"/>
          <w:sz w:val="28"/>
          <w:szCs w:val="28"/>
          <w:rtl/>
        </w:rPr>
      </w:pPr>
    </w:p>
    <w:p w14:paraId="6C12D296" w14:textId="77777777" w:rsidR="00EC1564" w:rsidRPr="009C633D" w:rsidRDefault="00EC1564" w:rsidP="006B6ED7">
      <w:pPr>
        <w:bidi/>
        <w:spacing w:line="240" w:lineRule="auto"/>
        <w:jc w:val="lowKashida"/>
        <w:rPr>
          <w:rFonts w:ascii="Simplified Arabic" w:hAnsi="Simplified Arabic"/>
          <w:sz w:val="28"/>
          <w:szCs w:val="28"/>
          <w:highlight w:val="yellow"/>
        </w:rPr>
      </w:pPr>
    </w:p>
    <w:p w14:paraId="6C12D297" w14:textId="77777777" w:rsidR="00EC1564" w:rsidRPr="009C633D" w:rsidRDefault="00EC1564" w:rsidP="006B6ED7">
      <w:pPr>
        <w:pStyle w:val="ab"/>
        <w:bidi/>
        <w:spacing w:line="240" w:lineRule="auto"/>
        <w:jc w:val="lowKashida"/>
        <w:rPr>
          <w:rFonts w:ascii="Simplified Arabic" w:hAnsi="Simplified Arabic"/>
          <w:b/>
          <w:bCs/>
          <w:sz w:val="28"/>
          <w:szCs w:val="28"/>
          <w:rtl/>
        </w:rPr>
      </w:pPr>
      <w:r w:rsidRPr="009C633D">
        <w:rPr>
          <w:rFonts w:ascii="Simplified Arabic" w:hAnsi="Simplified Arabic"/>
          <w:b/>
          <w:bCs/>
          <w:sz w:val="28"/>
          <w:szCs w:val="28"/>
          <w:rtl/>
        </w:rPr>
        <w:lastRenderedPageBreak/>
        <w:t>القسم الثالث: المتغير التابع (رضا العملاء)</w:t>
      </w:r>
    </w:p>
    <w:p w14:paraId="6C12D298" w14:textId="77777777" w:rsidR="00EC1564" w:rsidRPr="009C633D" w:rsidRDefault="00EC1564" w:rsidP="00DF0DCC">
      <w:pPr>
        <w:pStyle w:val="ab"/>
        <w:bidi/>
        <w:spacing w:line="240" w:lineRule="auto"/>
        <w:jc w:val="center"/>
        <w:rPr>
          <w:rFonts w:ascii="Simplified Arabic" w:hAnsi="Simplified Arabic"/>
          <w:b/>
          <w:bCs/>
          <w:sz w:val="28"/>
          <w:szCs w:val="28"/>
          <w:rtl/>
        </w:rPr>
      </w:pPr>
      <w:r w:rsidRPr="009C633D">
        <w:rPr>
          <w:rFonts w:ascii="Simplified Arabic" w:hAnsi="Simplified Arabic"/>
          <w:b/>
          <w:bCs/>
          <w:sz w:val="28"/>
          <w:szCs w:val="28"/>
          <w:rtl/>
        </w:rPr>
        <w:t>جدول (12)</w:t>
      </w:r>
    </w:p>
    <w:tbl>
      <w:tblPr>
        <w:tblStyle w:val="4-5"/>
        <w:bidiVisual/>
        <w:tblW w:w="8931" w:type="dxa"/>
        <w:tblLook w:val="04A0" w:firstRow="1" w:lastRow="0" w:firstColumn="1" w:lastColumn="0" w:noHBand="0" w:noVBand="1"/>
      </w:tblPr>
      <w:tblGrid>
        <w:gridCol w:w="3875"/>
        <w:gridCol w:w="1100"/>
        <w:gridCol w:w="1100"/>
        <w:gridCol w:w="952"/>
        <w:gridCol w:w="952"/>
        <w:gridCol w:w="952"/>
      </w:tblGrid>
      <w:tr w:rsidR="00EC1564" w:rsidRPr="009C633D" w14:paraId="6C12D29F" w14:textId="77777777" w:rsidTr="009F1C73">
        <w:trPr>
          <w:cnfStyle w:val="100000000000" w:firstRow="1" w:lastRow="0" w:firstColumn="0" w:lastColumn="0" w:oddVBand="0" w:evenVBand="0" w:oddHBand="0" w:evenHBand="0" w:firstRowFirstColumn="0" w:firstRowLastColumn="0" w:lastRowFirstColumn="0" w:lastRowLastColumn="0"/>
          <w:trHeight w:val="1257"/>
        </w:trPr>
        <w:tc>
          <w:tcPr>
            <w:cnfStyle w:val="001000000000" w:firstRow="0" w:lastRow="0" w:firstColumn="1" w:lastColumn="0" w:oddVBand="0" w:evenVBand="0" w:oddHBand="0" w:evenHBand="0" w:firstRowFirstColumn="0" w:firstRowLastColumn="0" w:lastRowFirstColumn="0" w:lastRowLastColumn="0"/>
            <w:tcW w:w="4820" w:type="dxa"/>
          </w:tcPr>
          <w:p w14:paraId="6C12D299"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العبارة </w:t>
            </w:r>
          </w:p>
        </w:tc>
        <w:tc>
          <w:tcPr>
            <w:tcW w:w="840" w:type="dxa"/>
          </w:tcPr>
          <w:p w14:paraId="6C12D29A"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أوافق بشدة</w:t>
            </w:r>
          </w:p>
        </w:tc>
        <w:tc>
          <w:tcPr>
            <w:tcW w:w="794" w:type="dxa"/>
          </w:tcPr>
          <w:p w14:paraId="6C12D29B"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أوافق</w:t>
            </w:r>
          </w:p>
        </w:tc>
        <w:tc>
          <w:tcPr>
            <w:tcW w:w="795" w:type="dxa"/>
          </w:tcPr>
          <w:p w14:paraId="6C12D29C"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محايد</w:t>
            </w:r>
          </w:p>
        </w:tc>
        <w:tc>
          <w:tcPr>
            <w:tcW w:w="843" w:type="dxa"/>
          </w:tcPr>
          <w:p w14:paraId="6C12D29D"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لا أوافق</w:t>
            </w:r>
          </w:p>
        </w:tc>
        <w:tc>
          <w:tcPr>
            <w:tcW w:w="839" w:type="dxa"/>
          </w:tcPr>
          <w:p w14:paraId="6C12D29E" w14:textId="77777777" w:rsidR="00EC1564" w:rsidRPr="009C633D" w:rsidRDefault="00EC1564" w:rsidP="006B6ED7">
            <w:pPr>
              <w:pStyle w:val="ab"/>
              <w:bidi/>
              <w:ind w:left="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لا أوافق بشدة</w:t>
            </w:r>
          </w:p>
        </w:tc>
      </w:tr>
      <w:tr w:rsidR="00EC1564" w:rsidRPr="009C633D" w14:paraId="6C12D2AB"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14:paraId="6C12D2A0"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بشكل عام، أنا راضٍ عن تجربة التعامل مع الشركة في ظل التغييرات الحالية.</w:t>
            </w:r>
          </w:p>
        </w:tc>
        <w:tc>
          <w:tcPr>
            <w:tcW w:w="840" w:type="dxa"/>
          </w:tcPr>
          <w:p w14:paraId="6C12D2A1"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86</w:t>
            </w:r>
          </w:p>
          <w:p w14:paraId="6C12D2A2"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57,4% </w:t>
            </w:r>
          </w:p>
        </w:tc>
        <w:tc>
          <w:tcPr>
            <w:tcW w:w="794" w:type="dxa"/>
          </w:tcPr>
          <w:p w14:paraId="6C12D2A3"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37</w:t>
            </w:r>
          </w:p>
          <w:p w14:paraId="6C12D2A4"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24,6% </w:t>
            </w:r>
          </w:p>
        </w:tc>
        <w:tc>
          <w:tcPr>
            <w:tcW w:w="795" w:type="dxa"/>
          </w:tcPr>
          <w:p w14:paraId="6C12D2A5"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27</w:t>
            </w:r>
          </w:p>
          <w:p w14:paraId="6C12D2A6"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18% </w:t>
            </w:r>
          </w:p>
        </w:tc>
        <w:tc>
          <w:tcPr>
            <w:tcW w:w="843" w:type="dxa"/>
          </w:tcPr>
          <w:p w14:paraId="6C12D2A7"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A8"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0% </w:t>
            </w:r>
          </w:p>
        </w:tc>
        <w:tc>
          <w:tcPr>
            <w:tcW w:w="839" w:type="dxa"/>
          </w:tcPr>
          <w:p w14:paraId="6C12D2A9"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AA"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0% </w:t>
            </w:r>
          </w:p>
        </w:tc>
      </w:tr>
      <w:tr w:rsidR="00EC1564" w:rsidRPr="009C633D" w14:paraId="6C12D2B7" w14:textId="77777777" w:rsidTr="009F1C73">
        <w:tc>
          <w:tcPr>
            <w:cnfStyle w:val="001000000000" w:firstRow="0" w:lastRow="0" w:firstColumn="1" w:lastColumn="0" w:oddVBand="0" w:evenVBand="0" w:oddHBand="0" w:evenHBand="0" w:firstRowFirstColumn="0" w:firstRowLastColumn="0" w:lastRowFirstColumn="0" w:lastRowLastColumn="0"/>
            <w:tcW w:w="4820" w:type="dxa"/>
          </w:tcPr>
          <w:p w14:paraId="6C12D2AC"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التغييرات التي أجرتها الشركة ساهمت في رفع جودة الخدمة/المنتج المقدم لي.</w:t>
            </w:r>
          </w:p>
        </w:tc>
        <w:tc>
          <w:tcPr>
            <w:tcW w:w="840" w:type="dxa"/>
          </w:tcPr>
          <w:p w14:paraId="6C12D2AD"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22</w:t>
            </w:r>
          </w:p>
          <w:p w14:paraId="6C12D2AE"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14,7% </w:t>
            </w:r>
          </w:p>
        </w:tc>
        <w:tc>
          <w:tcPr>
            <w:tcW w:w="794" w:type="dxa"/>
          </w:tcPr>
          <w:p w14:paraId="6C12D2AF"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47</w:t>
            </w:r>
          </w:p>
          <w:p w14:paraId="6C12D2B0"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31,3% </w:t>
            </w:r>
          </w:p>
        </w:tc>
        <w:tc>
          <w:tcPr>
            <w:tcW w:w="795" w:type="dxa"/>
          </w:tcPr>
          <w:p w14:paraId="6C12D2B1"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76</w:t>
            </w:r>
          </w:p>
          <w:p w14:paraId="6C12D2B2"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50,7%</w:t>
            </w:r>
          </w:p>
        </w:tc>
        <w:tc>
          <w:tcPr>
            <w:tcW w:w="843" w:type="dxa"/>
          </w:tcPr>
          <w:p w14:paraId="6C12D2B3"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w:t>
            </w:r>
          </w:p>
          <w:p w14:paraId="6C12D2B4"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2,6%</w:t>
            </w:r>
          </w:p>
        </w:tc>
        <w:tc>
          <w:tcPr>
            <w:tcW w:w="839" w:type="dxa"/>
          </w:tcPr>
          <w:p w14:paraId="6C12D2B5"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w:t>
            </w:r>
          </w:p>
          <w:p w14:paraId="6C12D2B6"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0,7%</w:t>
            </w:r>
          </w:p>
        </w:tc>
      </w:tr>
      <w:tr w:rsidR="00EC1564" w:rsidRPr="009C633D" w14:paraId="6C12D2C3"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14:paraId="6C12D2B8"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الشركة تفي بوعودها تجاه العملاء حتى في مراحل التحول المؤسسي.</w:t>
            </w:r>
          </w:p>
        </w:tc>
        <w:tc>
          <w:tcPr>
            <w:tcW w:w="840" w:type="dxa"/>
          </w:tcPr>
          <w:p w14:paraId="6C12D2B9"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16</w:t>
            </w:r>
          </w:p>
          <w:p w14:paraId="6C12D2BA"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10,7% </w:t>
            </w:r>
          </w:p>
        </w:tc>
        <w:tc>
          <w:tcPr>
            <w:tcW w:w="794" w:type="dxa"/>
          </w:tcPr>
          <w:p w14:paraId="6C12D2BB"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32</w:t>
            </w:r>
          </w:p>
          <w:p w14:paraId="6C12D2BC"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21,3% </w:t>
            </w:r>
          </w:p>
        </w:tc>
        <w:tc>
          <w:tcPr>
            <w:tcW w:w="795" w:type="dxa"/>
          </w:tcPr>
          <w:p w14:paraId="6C12D2BD"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91</w:t>
            </w:r>
          </w:p>
          <w:p w14:paraId="6C12D2BE"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60,7% </w:t>
            </w:r>
          </w:p>
        </w:tc>
        <w:tc>
          <w:tcPr>
            <w:tcW w:w="843" w:type="dxa"/>
          </w:tcPr>
          <w:p w14:paraId="6C12D2BF"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9</w:t>
            </w:r>
          </w:p>
          <w:p w14:paraId="6C12D2C0"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6% </w:t>
            </w:r>
          </w:p>
        </w:tc>
        <w:tc>
          <w:tcPr>
            <w:tcW w:w="839" w:type="dxa"/>
          </w:tcPr>
          <w:p w14:paraId="6C12D2C1"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w:t>
            </w:r>
          </w:p>
          <w:p w14:paraId="6C12D2C2"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1,3%</w:t>
            </w:r>
          </w:p>
        </w:tc>
      </w:tr>
      <w:tr w:rsidR="00EC1564" w:rsidRPr="009C633D" w14:paraId="6C12D2CF" w14:textId="77777777" w:rsidTr="009F1C73">
        <w:tc>
          <w:tcPr>
            <w:cnfStyle w:val="001000000000" w:firstRow="0" w:lastRow="0" w:firstColumn="1" w:lastColumn="0" w:oddVBand="0" w:evenVBand="0" w:oddHBand="0" w:evenHBand="0" w:firstRowFirstColumn="0" w:firstRowLastColumn="0" w:lastRowFirstColumn="0" w:lastRowLastColumn="0"/>
            <w:tcW w:w="4820" w:type="dxa"/>
          </w:tcPr>
          <w:p w14:paraId="6C12D2C4"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أنوي الاستمرار في التعامل مع هذه الشركة مستقبلاً رغم وجود منافسين. </w:t>
            </w:r>
          </w:p>
        </w:tc>
        <w:tc>
          <w:tcPr>
            <w:tcW w:w="840" w:type="dxa"/>
          </w:tcPr>
          <w:p w14:paraId="6C12D2C5"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72</w:t>
            </w:r>
          </w:p>
          <w:p w14:paraId="6C12D2C6"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48% </w:t>
            </w:r>
          </w:p>
        </w:tc>
        <w:tc>
          <w:tcPr>
            <w:tcW w:w="794" w:type="dxa"/>
          </w:tcPr>
          <w:p w14:paraId="6C12D2C7"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44</w:t>
            </w:r>
          </w:p>
          <w:p w14:paraId="6C12D2C8"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29,4</w:t>
            </w:r>
          </w:p>
        </w:tc>
        <w:tc>
          <w:tcPr>
            <w:tcW w:w="795" w:type="dxa"/>
          </w:tcPr>
          <w:p w14:paraId="6C12D2C9"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29</w:t>
            </w:r>
          </w:p>
          <w:p w14:paraId="6C12D2CA"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19,3% </w:t>
            </w:r>
          </w:p>
        </w:tc>
        <w:tc>
          <w:tcPr>
            <w:tcW w:w="843" w:type="dxa"/>
          </w:tcPr>
          <w:p w14:paraId="6C12D2CB"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w:t>
            </w:r>
          </w:p>
          <w:p w14:paraId="6C12D2CC"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3,3% </w:t>
            </w:r>
          </w:p>
        </w:tc>
        <w:tc>
          <w:tcPr>
            <w:tcW w:w="839" w:type="dxa"/>
          </w:tcPr>
          <w:p w14:paraId="6C12D2CD"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CE"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tc>
      </w:tr>
      <w:tr w:rsidR="00EC1564" w:rsidRPr="009C633D" w14:paraId="6C12D2DB"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14:paraId="6C12D2D0"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سأقوم بترشيح هذه الشركة للأصدقاء والزملاء بناءً على تطور مستوى خدماتها. </w:t>
            </w:r>
          </w:p>
        </w:tc>
        <w:tc>
          <w:tcPr>
            <w:tcW w:w="840" w:type="dxa"/>
          </w:tcPr>
          <w:p w14:paraId="6C12D2D1"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41</w:t>
            </w:r>
          </w:p>
          <w:p w14:paraId="6C12D2D2"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27,3% </w:t>
            </w:r>
          </w:p>
        </w:tc>
        <w:tc>
          <w:tcPr>
            <w:tcW w:w="794" w:type="dxa"/>
          </w:tcPr>
          <w:p w14:paraId="6C12D2D3"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56</w:t>
            </w:r>
          </w:p>
          <w:p w14:paraId="6C12D2D4"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37,3% </w:t>
            </w:r>
          </w:p>
        </w:tc>
        <w:tc>
          <w:tcPr>
            <w:tcW w:w="795" w:type="dxa"/>
          </w:tcPr>
          <w:p w14:paraId="6C12D2D5"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53</w:t>
            </w:r>
          </w:p>
          <w:p w14:paraId="6C12D2D6"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35,4% </w:t>
            </w:r>
          </w:p>
        </w:tc>
        <w:tc>
          <w:tcPr>
            <w:tcW w:w="843" w:type="dxa"/>
          </w:tcPr>
          <w:p w14:paraId="6C12D2D7"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D8"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tc>
        <w:tc>
          <w:tcPr>
            <w:tcW w:w="839" w:type="dxa"/>
          </w:tcPr>
          <w:p w14:paraId="6C12D2D9"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DA"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0% </w:t>
            </w:r>
          </w:p>
        </w:tc>
      </w:tr>
      <w:tr w:rsidR="00EC1564" w:rsidRPr="009C633D" w14:paraId="6C12D2E7" w14:textId="77777777" w:rsidTr="009F1C73">
        <w:tc>
          <w:tcPr>
            <w:cnfStyle w:val="001000000000" w:firstRow="0" w:lastRow="0" w:firstColumn="1" w:lastColumn="0" w:oddVBand="0" w:evenVBand="0" w:oddHBand="0" w:evenHBand="0" w:firstRowFirstColumn="0" w:firstRowLastColumn="0" w:lastRowFirstColumn="0" w:lastRowLastColumn="0"/>
            <w:tcW w:w="4820" w:type="dxa"/>
          </w:tcPr>
          <w:p w14:paraId="6C12D2DC"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أشعر بالثقة تجاه استقرار الخدمات التي تقدمها الشركة رغم التحولات المستمرة.</w:t>
            </w:r>
          </w:p>
        </w:tc>
        <w:tc>
          <w:tcPr>
            <w:tcW w:w="840" w:type="dxa"/>
          </w:tcPr>
          <w:p w14:paraId="6C12D2DD"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112</w:t>
            </w:r>
          </w:p>
          <w:p w14:paraId="6C12D2DE"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74,7% </w:t>
            </w:r>
          </w:p>
        </w:tc>
        <w:tc>
          <w:tcPr>
            <w:tcW w:w="794" w:type="dxa"/>
          </w:tcPr>
          <w:p w14:paraId="6C12D2DF"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22</w:t>
            </w:r>
          </w:p>
          <w:p w14:paraId="6C12D2E0"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14,6%</w:t>
            </w:r>
          </w:p>
        </w:tc>
        <w:tc>
          <w:tcPr>
            <w:tcW w:w="795" w:type="dxa"/>
          </w:tcPr>
          <w:p w14:paraId="6C12D2E1"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16</w:t>
            </w:r>
          </w:p>
          <w:p w14:paraId="6C12D2E2"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10,7%</w:t>
            </w:r>
          </w:p>
        </w:tc>
        <w:tc>
          <w:tcPr>
            <w:tcW w:w="843" w:type="dxa"/>
          </w:tcPr>
          <w:p w14:paraId="6C12D2E3"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E4"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0% </w:t>
            </w:r>
          </w:p>
        </w:tc>
        <w:tc>
          <w:tcPr>
            <w:tcW w:w="839" w:type="dxa"/>
          </w:tcPr>
          <w:p w14:paraId="6C12D2E5"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E6"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tc>
      </w:tr>
      <w:tr w:rsidR="00EC1564" w:rsidRPr="009C633D" w14:paraId="6C12D2F3"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14:paraId="6C12D2E8"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الشركة تتفوق على منافسيها في كيفية إدارة التحولات دون التأثير على جودة الخدمة.</w:t>
            </w:r>
          </w:p>
        </w:tc>
        <w:tc>
          <w:tcPr>
            <w:tcW w:w="840" w:type="dxa"/>
          </w:tcPr>
          <w:p w14:paraId="6C12D2E9"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21</w:t>
            </w:r>
          </w:p>
          <w:p w14:paraId="6C12D2EA"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14% </w:t>
            </w:r>
          </w:p>
        </w:tc>
        <w:tc>
          <w:tcPr>
            <w:tcW w:w="794" w:type="dxa"/>
          </w:tcPr>
          <w:p w14:paraId="6C12D2EB"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43</w:t>
            </w:r>
          </w:p>
          <w:p w14:paraId="6C12D2EC"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28,7%</w:t>
            </w:r>
          </w:p>
        </w:tc>
        <w:tc>
          <w:tcPr>
            <w:tcW w:w="795" w:type="dxa"/>
          </w:tcPr>
          <w:p w14:paraId="6C12D2ED"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73</w:t>
            </w:r>
          </w:p>
          <w:p w14:paraId="6C12D2EE"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48,6%</w:t>
            </w:r>
          </w:p>
        </w:tc>
        <w:tc>
          <w:tcPr>
            <w:tcW w:w="843" w:type="dxa"/>
          </w:tcPr>
          <w:p w14:paraId="6C12D2EF"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13</w:t>
            </w:r>
          </w:p>
          <w:p w14:paraId="6C12D2F0"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8,7%</w:t>
            </w:r>
          </w:p>
        </w:tc>
        <w:tc>
          <w:tcPr>
            <w:tcW w:w="839" w:type="dxa"/>
          </w:tcPr>
          <w:p w14:paraId="6C12D2F1"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F2"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tc>
      </w:tr>
      <w:tr w:rsidR="00EC1564" w:rsidRPr="009C633D" w14:paraId="6C12D2FF" w14:textId="77777777" w:rsidTr="009F1C73">
        <w:tc>
          <w:tcPr>
            <w:cnfStyle w:val="001000000000" w:firstRow="0" w:lastRow="0" w:firstColumn="1" w:lastColumn="0" w:oddVBand="0" w:evenVBand="0" w:oddHBand="0" w:evenHBand="0" w:firstRowFirstColumn="0" w:firstRowLastColumn="0" w:lastRowFirstColumn="0" w:lastRowLastColumn="0"/>
            <w:tcW w:w="4820" w:type="dxa"/>
          </w:tcPr>
          <w:p w14:paraId="6C12D2F4"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ألمس قيمة مضافة حقيقية (توفير وقت، جهد، أو تكلفة) نتيجة التغييرات التي نفذتها الشركة مؤخراً.</w:t>
            </w:r>
          </w:p>
        </w:tc>
        <w:tc>
          <w:tcPr>
            <w:tcW w:w="840" w:type="dxa"/>
          </w:tcPr>
          <w:p w14:paraId="6C12D2F5"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45</w:t>
            </w:r>
          </w:p>
          <w:p w14:paraId="6C12D2F6"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30% </w:t>
            </w:r>
          </w:p>
        </w:tc>
        <w:tc>
          <w:tcPr>
            <w:tcW w:w="794" w:type="dxa"/>
          </w:tcPr>
          <w:p w14:paraId="6C12D2F7"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86</w:t>
            </w:r>
          </w:p>
          <w:p w14:paraId="6C12D2F8"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57,3% </w:t>
            </w:r>
          </w:p>
        </w:tc>
        <w:tc>
          <w:tcPr>
            <w:tcW w:w="795" w:type="dxa"/>
          </w:tcPr>
          <w:p w14:paraId="6C12D2F9"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19</w:t>
            </w:r>
          </w:p>
          <w:p w14:paraId="6C12D2FA"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12,7% </w:t>
            </w:r>
          </w:p>
        </w:tc>
        <w:tc>
          <w:tcPr>
            <w:tcW w:w="843" w:type="dxa"/>
          </w:tcPr>
          <w:p w14:paraId="6C12D2FB"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FC"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0% </w:t>
            </w:r>
          </w:p>
        </w:tc>
        <w:tc>
          <w:tcPr>
            <w:tcW w:w="839" w:type="dxa"/>
          </w:tcPr>
          <w:p w14:paraId="6C12D2FD"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p w14:paraId="6C12D2FE" w14:textId="77777777" w:rsidR="00EC1564" w:rsidRPr="009C633D" w:rsidRDefault="00EC1564" w:rsidP="006B6ED7">
            <w:pPr>
              <w:pStyle w:val="ab"/>
              <w:bidi/>
              <w:ind w:left="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w:t>
            </w:r>
          </w:p>
        </w:tc>
      </w:tr>
      <w:tr w:rsidR="00EC1564" w:rsidRPr="009C633D" w14:paraId="6C12D30B"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14:paraId="6C12D300" w14:textId="77777777" w:rsidR="00EC1564" w:rsidRPr="009C633D" w:rsidRDefault="00EC1564" w:rsidP="006B6ED7">
            <w:pPr>
              <w:pStyle w:val="ab"/>
              <w:bidi/>
              <w:ind w:left="0"/>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المجموع </w:t>
            </w:r>
          </w:p>
        </w:tc>
        <w:tc>
          <w:tcPr>
            <w:tcW w:w="840" w:type="dxa"/>
          </w:tcPr>
          <w:p w14:paraId="6C12D301"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415</w:t>
            </w:r>
          </w:p>
          <w:p w14:paraId="6C12D302"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34,58% </w:t>
            </w:r>
          </w:p>
        </w:tc>
        <w:tc>
          <w:tcPr>
            <w:tcW w:w="794" w:type="dxa"/>
          </w:tcPr>
          <w:p w14:paraId="6C12D303"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367</w:t>
            </w:r>
          </w:p>
          <w:p w14:paraId="6C12D304"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30,58%</w:t>
            </w:r>
          </w:p>
        </w:tc>
        <w:tc>
          <w:tcPr>
            <w:tcW w:w="795" w:type="dxa"/>
          </w:tcPr>
          <w:p w14:paraId="6C12D305"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348</w:t>
            </w:r>
          </w:p>
          <w:p w14:paraId="6C12D306"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32% </w:t>
            </w:r>
          </w:p>
        </w:tc>
        <w:tc>
          <w:tcPr>
            <w:tcW w:w="843" w:type="dxa"/>
          </w:tcPr>
          <w:p w14:paraId="6C12D307"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31</w:t>
            </w:r>
          </w:p>
          <w:p w14:paraId="6C12D308"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 xml:space="preserve">2,58% </w:t>
            </w:r>
          </w:p>
        </w:tc>
        <w:tc>
          <w:tcPr>
            <w:tcW w:w="839" w:type="dxa"/>
          </w:tcPr>
          <w:p w14:paraId="6C12D309"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3</w:t>
            </w:r>
          </w:p>
          <w:p w14:paraId="6C12D30A" w14:textId="77777777" w:rsidR="00EC1564" w:rsidRPr="009C633D" w:rsidRDefault="00EC1564" w:rsidP="006B6ED7">
            <w:pPr>
              <w:pStyle w:val="ab"/>
              <w:bidi/>
              <w:ind w:left="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C633D">
              <w:rPr>
                <w:rFonts w:ascii="Simplified Arabic" w:hAnsi="Simplified Arabic" w:cs="Simplified Arabic"/>
                <w:sz w:val="28"/>
                <w:szCs w:val="28"/>
                <w:rtl/>
              </w:rPr>
              <w:t>0,25%</w:t>
            </w:r>
          </w:p>
        </w:tc>
      </w:tr>
    </w:tbl>
    <w:p w14:paraId="6C12D30C" w14:textId="77777777" w:rsidR="00EC1564" w:rsidRPr="009C633D" w:rsidRDefault="00EC1564" w:rsidP="006B6ED7">
      <w:pPr>
        <w:bidi/>
        <w:spacing w:line="240" w:lineRule="auto"/>
        <w:jc w:val="lowKashida"/>
        <w:rPr>
          <w:rFonts w:ascii="Simplified Arabic" w:hAnsi="Simplified Arabic"/>
          <w:sz w:val="28"/>
          <w:szCs w:val="28"/>
          <w:rtl/>
        </w:rPr>
      </w:pPr>
      <w:r w:rsidRPr="009C633D">
        <w:rPr>
          <w:rFonts w:ascii="Simplified Arabic" w:hAnsi="Simplified Arabic"/>
          <w:sz w:val="28"/>
          <w:szCs w:val="28"/>
          <w:rtl/>
        </w:rPr>
        <w:t xml:space="preserve">المصدر: بيانات الدراسة الميدانية </w:t>
      </w:r>
    </w:p>
    <w:p w14:paraId="6C12D30D" w14:textId="77777777" w:rsidR="00EC1564" w:rsidRPr="009C633D" w:rsidRDefault="00EC1564" w:rsidP="006B6ED7">
      <w:pPr>
        <w:bidi/>
        <w:spacing w:line="240" w:lineRule="auto"/>
        <w:jc w:val="lowKashida"/>
        <w:rPr>
          <w:rFonts w:ascii="Simplified Arabic" w:hAnsi="Simplified Arabic"/>
          <w:sz w:val="28"/>
          <w:szCs w:val="28"/>
          <w:rtl/>
        </w:rPr>
      </w:pPr>
      <w:r w:rsidRPr="009C633D">
        <w:rPr>
          <w:rFonts w:ascii="Simplified Arabic" w:hAnsi="Simplified Arabic"/>
          <w:sz w:val="28"/>
          <w:szCs w:val="28"/>
          <w:rtl/>
        </w:rPr>
        <w:t>يتضح من الجدول أعلاه الأتي:</w:t>
      </w:r>
    </w:p>
    <w:p w14:paraId="6C12D30E" w14:textId="77777777" w:rsidR="00EC1564" w:rsidRPr="009C633D" w:rsidRDefault="00EC1564" w:rsidP="005C5899">
      <w:pPr>
        <w:pStyle w:val="ab"/>
        <w:numPr>
          <w:ilvl w:val="0"/>
          <w:numId w:val="13"/>
        </w:numPr>
        <w:bidi/>
        <w:spacing w:line="240" w:lineRule="auto"/>
        <w:jc w:val="lowKashida"/>
        <w:rPr>
          <w:rFonts w:ascii="Simplified Arabic" w:hAnsi="Simplified Arabic"/>
          <w:sz w:val="28"/>
          <w:szCs w:val="28"/>
        </w:rPr>
      </w:pPr>
      <w:r w:rsidRPr="009C633D">
        <w:rPr>
          <w:rFonts w:ascii="Simplified Arabic" w:hAnsi="Simplified Arabic"/>
          <w:sz w:val="28"/>
          <w:szCs w:val="28"/>
          <w:rtl/>
        </w:rPr>
        <w:lastRenderedPageBreak/>
        <w:t>أن (57,4%) م</w:t>
      </w:r>
      <w:r w:rsidR="000B0C8B" w:rsidRPr="009C633D">
        <w:rPr>
          <w:rFonts w:ascii="Simplified Arabic" w:hAnsi="Simplified Arabic"/>
          <w:sz w:val="28"/>
          <w:szCs w:val="28"/>
          <w:rtl/>
        </w:rPr>
        <w:t>ن أفراد العينة</w:t>
      </w:r>
      <w:r w:rsidR="00DF0DCC" w:rsidRPr="009C633D">
        <w:rPr>
          <w:rFonts w:ascii="Simplified Arabic" w:hAnsi="Simplified Arabic" w:hint="cs"/>
          <w:sz w:val="28"/>
          <w:szCs w:val="28"/>
          <w:rtl/>
        </w:rPr>
        <w:t xml:space="preserve"> من عملاء الشركات السعودية</w:t>
      </w:r>
      <w:r w:rsidR="000B0C8B" w:rsidRPr="009C633D">
        <w:rPr>
          <w:rFonts w:ascii="Simplified Arabic" w:hAnsi="Simplified Arabic"/>
          <w:sz w:val="28"/>
          <w:szCs w:val="28"/>
          <w:rtl/>
        </w:rPr>
        <w:t xml:space="preserve"> يوافقون بشدة على</w:t>
      </w:r>
      <w:r w:rsidR="000B0C8B" w:rsidRPr="009C633D">
        <w:rPr>
          <w:rFonts w:ascii="Simplified Arabic" w:hAnsi="Simplified Arabic" w:hint="cs"/>
          <w:sz w:val="28"/>
          <w:szCs w:val="28"/>
          <w:rtl/>
        </w:rPr>
        <w:t xml:space="preserve"> أنهم</w:t>
      </w:r>
      <w:r w:rsidR="000B0C8B" w:rsidRPr="009C633D">
        <w:rPr>
          <w:rFonts w:ascii="Simplified Arabic" w:hAnsi="Simplified Arabic"/>
          <w:sz w:val="28"/>
          <w:szCs w:val="28"/>
          <w:rtl/>
        </w:rPr>
        <w:t xml:space="preserve"> را</w:t>
      </w:r>
      <w:r w:rsidR="000B0C8B" w:rsidRPr="009C633D">
        <w:rPr>
          <w:rFonts w:ascii="Simplified Arabic" w:hAnsi="Simplified Arabic" w:hint="cs"/>
          <w:sz w:val="28"/>
          <w:szCs w:val="28"/>
          <w:rtl/>
        </w:rPr>
        <w:t>ضون</w:t>
      </w:r>
      <w:r w:rsidR="000B0C8B" w:rsidRPr="009C633D">
        <w:rPr>
          <w:rFonts w:ascii="Simplified Arabic" w:hAnsi="Simplified Arabic"/>
          <w:sz w:val="28"/>
          <w:szCs w:val="28"/>
          <w:rtl/>
        </w:rPr>
        <w:t xml:space="preserve"> عن تجربة التعامل مع الشركة في ظل التغييرات الحالية.</w:t>
      </w:r>
      <w:r w:rsidR="000B0C8B" w:rsidRPr="009C633D">
        <w:rPr>
          <w:rFonts w:ascii="Simplified Arabic" w:hAnsi="Simplified Arabic" w:hint="cs"/>
          <w:sz w:val="28"/>
          <w:szCs w:val="28"/>
          <w:rtl/>
        </w:rPr>
        <w:t xml:space="preserve"> </w:t>
      </w:r>
      <w:r w:rsidRPr="009C633D">
        <w:rPr>
          <w:rFonts w:ascii="Simplified Arabic" w:hAnsi="Simplified Arabic"/>
          <w:sz w:val="28"/>
          <w:szCs w:val="28"/>
          <w:rtl/>
        </w:rPr>
        <w:t>و (24,6%) منهم موافقون، بينما (8%) محايدين.</w:t>
      </w:r>
    </w:p>
    <w:p w14:paraId="6C12D30F" w14:textId="77777777" w:rsidR="00EC1564" w:rsidRPr="009C633D" w:rsidRDefault="00EC1564" w:rsidP="005C5899">
      <w:pPr>
        <w:pStyle w:val="ab"/>
        <w:numPr>
          <w:ilvl w:val="0"/>
          <w:numId w:val="13"/>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(14,7%) من أفراد العينة</w:t>
      </w:r>
      <w:r w:rsidR="00DF0DCC"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w:t>
      </w:r>
      <w:r w:rsidR="000B0C8B" w:rsidRPr="009C633D">
        <w:rPr>
          <w:rFonts w:ascii="Simplified Arabic" w:hAnsi="Simplified Arabic" w:hint="cs"/>
          <w:sz w:val="28"/>
          <w:szCs w:val="28"/>
          <w:rtl/>
        </w:rPr>
        <w:t xml:space="preserve"> على التغييرات</w:t>
      </w:r>
      <w:r w:rsidR="000B0C8B" w:rsidRPr="009C633D">
        <w:rPr>
          <w:rFonts w:ascii="Simplified Arabic" w:hAnsi="Simplified Arabic"/>
          <w:sz w:val="28"/>
          <w:szCs w:val="28"/>
          <w:rtl/>
        </w:rPr>
        <w:t xml:space="preserve"> التي أجرتها الشركة ساهمت في رفع جودة الخدمة/المنتج المقدم لي.</w:t>
      </w:r>
      <w:r w:rsidR="000B0C8B" w:rsidRPr="009C633D">
        <w:rPr>
          <w:rFonts w:ascii="Simplified Arabic" w:hAnsi="Simplified Arabic" w:hint="cs"/>
          <w:sz w:val="28"/>
          <w:szCs w:val="28"/>
          <w:rtl/>
        </w:rPr>
        <w:t xml:space="preserve"> </w:t>
      </w:r>
      <w:r w:rsidRPr="009C633D">
        <w:rPr>
          <w:rFonts w:ascii="Simplified Arabic" w:hAnsi="Simplified Arabic"/>
          <w:sz w:val="28"/>
          <w:szCs w:val="28"/>
          <w:rtl/>
        </w:rPr>
        <w:t>و (31,3%) منهم موافقون، بينما (50,7%) محايدين و (2,6%) لا يوافقون و (0,7%) لا يوافقون بشدة.</w:t>
      </w:r>
    </w:p>
    <w:p w14:paraId="6C12D310" w14:textId="77777777" w:rsidR="00EC1564" w:rsidRPr="009C633D" w:rsidRDefault="00EC1564" w:rsidP="005C5899">
      <w:pPr>
        <w:pStyle w:val="ab"/>
        <w:numPr>
          <w:ilvl w:val="0"/>
          <w:numId w:val="13"/>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(10,7%) من أفراد العينة</w:t>
      </w:r>
      <w:r w:rsidR="00DF0DCC"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w:t>
      </w:r>
      <w:r w:rsidR="00B45DC6" w:rsidRPr="009C633D">
        <w:rPr>
          <w:rFonts w:ascii="Simplified Arabic" w:hAnsi="Simplified Arabic"/>
          <w:sz w:val="28"/>
          <w:szCs w:val="28"/>
          <w:rtl/>
        </w:rPr>
        <w:t xml:space="preserve"> </w:t>
      </w:r>
      <w:r w:rsidR="00B45DC6" w:rsidRPr="009C633D">
        <w:rPr>
          <w:rFonts w:ascii="Simplified Arabic" w:hAnsi="Simplified Arabic" w:hint="cs"/>
          <w:sz w:val="28"/>
          <w:szCs w:val="28"/>
          <w:rtl/>
        </w:rPr>
        <w:t xml:space="preserve">أن </w:t>
      </w:r>
      <w:r w:rsidR="00B45DC6" w:rsidRPr="009C633D">
        <w:rPr>
          <w:rFonts w:ascii="Simplified Arabic" w:hAnsi="Simplified Arabic"/>
          <w:sz w:val="28"/>
          <w:szCs w:val="28"/>
          <w:rtl/>
        </w:rPr>
        <w:t>الشركة تفي بوعودها تجاه العملاء حتى في مراحل التحول المؤسسي.</w:t>
      </w:r>
      <w:r w:rsidR="000B0C8B" w:rsidRPr="009C633D">
        <w:rPr>
          <w:rFonts w:ascii="Simplified Arabic" w:hAnsi="Simplified Arabic" w:hint="cs"/>
          <w:sz w:val="28"/>
          <w:szCs w:val="28"/>
          <w:rtl/>
        </w:rPr>
        <w:t xml:space="preserve"> </w:t>
      </w:r>
      <w:r w:rsidRPr="009C633D">
        <w:rPr>
          <w:rFonts w:ascii="Simplified Arabic" w:hAnsi="Simplified Arabic"/>
          <w:sz w:val="28"/>
          <w:szCs w:val="28"/>
          <w:rtl/>
        </w:rPr>
        <w:t xml:space="preserve">و (21,3%) منهم موافقون، بينما (60,7%) محايدين و(6%) لا يوافقون، و (1,3%) لا يوافقون بشدة. </w:t>
      </w:r>
    </w:p>
    <w:p w14:paraId="6C12D311" w14:textId="77777777" w:rsidR="00EC1564" w:rsidRPr="009C633D" w:rsidRDefault="00EC1564" w:rsidP="005C5899">
      <w:pPr>
        <w:pStyle w:val="ab"/>
        <w:numPr>
          <w:ilvl w:val="0"/>
          <w:numId w:val="13"/>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(48%) م</w:t>
      </w:r>
      <w:r w:rsidR="00B45DC6" w:rsidRPr="009C633D">
        <w:rPr>
          <w:rFonts w:ascii="Simplified Arabic" w:hAnsi="Simplified Arabic"/>
          <w:sz w:val="28"/>
          <w:szCs w:val="28"/>
          <w:rtl/>
        </w:rPr>
        <w:t>ن أفراد العينة</w:t>
      </w:r>
      <w:r w:rsidR="00DF0DCC" w:rsidRPr="009C633D">
        <w:rPr>
          <w:rFonts w:ascii="Simplified Arabic" w:hAnsi="Simplified Arabic" w:hint="cs"/>
          <w:sz w:val="28"/>
          <w:szCs w:val="28"/>
          <w:rtl/>
        </w:rPr>
        <w:t xml:space="preserve"> من عملاء الشركات السعودية</w:t>
      </w:r>
      <w:r w:rsidR="00B45DC6" w:rsidRPr="009C633D">
        <w:rPr>
          <w:rFonts w:ascii="Simplified Arabic" w:hAnsi="Simplified Arabic"/>
          <w:sz w:val="28"/>
          <w:szCs w:val="28"/>
          <w:rtl/>
        </w:rPr>
        <w:t xml:space="preserve"> يوافقون بشدة على</w:t>
      </w:r>
      <w:r w:rsidR="00B45DC6" w:rsidRPr="009C633D">
        <w:rPr>
          <w:rFonts w:ascii="Simplified Arabic" w:hAnsi="Simplified Arabic" w:hint="cs"/>
          <w:sz w:val="28"/>
          <w:szCs w:val="28"/>
          <w:rtl/>
        </w:rPr>
        <w:t xml:space="preserve"> أن لهم النية في </w:t>
      </w:r>
      <w:r w:rsidR="00B45DC6" w:rsidRPr="009C633D">
        <w:rPr>
          <w:rFonts w:ascii="Simplified Arabic" w:hAnsi="Simplified Arabic"/>
          <w:sz w:val="28"/>
          <w:szCs w:val="28"/>
          <w:rtl/>
        </w:rPr>
        <w:t xml:space="preserve">الاستمرار في التعامل مع هذه الشركة مستقبلاً رغم وجود </w:t>
      </w:r>
      <w:r w:rsidR="00B45DC6" w:rsidRPr="009C633D">
        <w:rPr>
          <w:rFonts w:ascii="Simplified Arabic" w:hAnsi="Simplified Arabic" w:hint="cs"/>
          <w:sz w:val="28"/>
          <w:szCs w:val="28"/>
          <w:rtl/>
        </w:rPr>
        <w:t>منافسين</w:t>
      </w:r>
      <w:r w:rsidRPr="009C633D">
        <w:rPr>
          <w:rFonts w:ascii="Simplified Arabic" w:hAnsi="Simplified Arabic"/>
          <w:sz w:val="28"/>
          <w:szCs w:val="28"/>
          <w:rtl/>
        </w:rPr>
        <w:t>، و (29,4%) منهم موافقون، بينما (19,3%) محايدين، و(3,3%) لا يوافقون.</w:t>
      </w:r>
    </w:p>
    <w:p w14:paraId="6C12D312" w14:textId="77777777" w:rsidR="00EC1564" w:rsidRPr="009C633D" w:rsidRDefault="00EC1564" w:rsidP="005C5899">
      <w:pPr>
        <w:pStyle w:val="ab"/>
        <w:numPr>
          <w:ilvl w:val="0"/>
          <w:numId w:val="13"/>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(27,3%) من أفراد العينة</w:t>
      </w:r>
      <w:r w:rsidR="00DF0DCC"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w:t>
      </w:r>
      <w:r w:rsidR="00B45DC6" w:rsidRPr="009C633D">
        <w:rPr>
          <w:rFonts w:ascii="Simplified Arabic" w:hAnsi="Simplified Arabic"/>
          <w:sz w:val="28"/>
          <w:szCs w:val="28"/>
          <w:rtl/>
        </w:rPr>
        <w:t xml:space="preserve"> </w:t>
      </w:r>
      <w:r w:rsidR="00B45DC6" w:rsidRPr="009C633D">
        <w:rPr>
          <w:rFonts w:ascii="Simplified Arabic" w:hAnsi="Simplified Arabic" w:hint="cs"/>
          <w:sz w:val="28"/>
          <w:szCs w:val="28"/>
          <w:rtl/>
        </w:rPr>
        <w:t>قيامهم</w:t>
      </w:r>
      <w:r w:rsidR="00B45DC6" w:rsidRPr="009C633D">
        <w:rPr>
          <w:rFonts w:ascii="Simplified Arabic" w:hAnsi="Simplified Arabic"/>
          <w:sz w:val="28"/>
          <w:szCs w:val="28"/>
          <w:rtl/>
        </w:rPr>
        <w:t xml:space="preserve"> بترشيح هذه الشركة للأصدقاء والزملاء بناءً على تطور مستوى </w:t>
      </w:r>
      <w:r w:rsidR="00B45DC6" w:rsidRPr="009C633D">
        <w:rPr>
          <w:rFonts w:ascii="Simplified Arabic" w:hAnsi="Simplified Arabic" w:hint="cs"/>
          <w:sz w:val="28"/>
          <w:szCs w:val="28"/>
          <w:rtl/>
        </w:rPr>
        <w:t>خدماتها،</w:t>
      </w:r>
      <w:r w:rsidRPr="009C633D">
        <w:rPr>
          <w:rFonts w:ascii="Simplified Arabic" w:hAnsi="Simplified Arabic"/>
          <w:sz w:val="28"/>
          <w:szCs w:val="28"/>
          <w:rtl/>
        </w:rPr>
        <w:t xml:space="preserve"> و (37,3%) منهم موافقون، بينما (35,4%) محايدين.</w:t>
      </w:r>
    </w:p>
    <w:p w14:paraId="6C12D313" w14:textId="77777777" w:rsidR="00EC1564" w:rsidRPr="009C633D" w:rsidRDefault="00EC1564" w:rsidP="005C5899">
      <w:pPr>
        <w:pStyle w:val="ab"/>
        <w:numPr>
          <w:ilvl w:val="0"/>
          <w:numId w:val="13"/>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(74,7%) م</w:t>
      </w:r>
      <w:r w:rsidR="00DF0DCC" w:rsidRPr="009C633D">
        <w:rPr>
          <w:rFonts w:ascii="Simplified Arabic" w:hAnsi="Simplified Arabic"/>
          <w:sz w:val="28"/>
          <w:szCs w:val="28"/>
          <w:rtl/>
        </w:rPr>
        <w:t>ن أفراد العين</w:t>
      </w:r>
      <w:r w:rsidR="00DF0DCC" w:rsidRPr="009C633D">
        <w:rPr>
          <w:rFonts w:ascii="Simplified Arabic" w:hAnsi="Simplified Arabic" w:hint="cs"/>
          <w:sz w:val="28"/>
          <w:szCs w:val="28"/>
          <w:rtl/>
        </w:rPr>
        <w:t>ة من عملاء الشركات السعودية</w:t>
      </w:r>
      <w:r w:rsidR="00DD6FEE" w:rsidRPr="009C633D">
        <w:rPr>
          <w:rFonts w:ascii="Simplified Arabic" w:hAnsi="Simplified Arabic"/>
          <w:sz w:val="28"/>
          <w:szCs w:val="28"/>
          <w:rtl/>
        </w:rPr>
        <w:t xml:space="preserve"> يوافقون بشدة على</w:t>
      </w:r>
      <w:r w:rsidR="00DD6FEE" w:rsidRPr="009C633D">
        <w:rPr>
          <w:rFonts w:ascii="Simplified Arabic" w:hAnsi="Simplified Arabic" w:hint="cs"/>
          <w:sz w:val="28"/>
          <w:szCs w:val="28"/>
          <w:rtl/>
        </w:rPr>
        <w:t xml:space="preserve"> شعورهم </w:t>
      </w:r>
      <w:r w:rsidR="00DD6FEE" w:rsidRPr="009C633D">
        <w:rPr>
          <w:rFonts w:ascii="Simplified Arabic" w:hAnsi="Simplified Arabic"/>
          <w:sz w:val="28"/>
          <w:szCs w:val="28"/>
          <w:rtl/>
        </w:rPr>
        <w:t>بالثقة تجاه استقرار الخدمات التي تقدمها الشركة رغم التحولات المستمرة.</w:t>
      </w:r>
      <w:r w:rsidR="00DD6FEE" w:rsidRPr="009C633D">
        <w:rPr>
          <w:rFonts w:ascii="Simplified Arabic" w:hAnsi="Simplified Arabic" w:hint="cs"/>
          <w:sz w:val="28"/>
          <w:szCs w:val="28"/>
          <w:rtl/>
        </w:rPr>
        <w:t xml:space="preserve"> </w:t>
      </w:r>
      <w:r w:rsidRPr="009C633D">
        <w:rPr>
          <w:rFonts w:ascii="Simplified Arabic" w:hAnsi="Simplified Arabic"/>
          <w:sz w:val="28"/>
          <w:szCs w:val="28"/>
          <w:rtl/>
        </w:rPr>
        <w:t>و (14,6%) منهم موافقون، بينما (48,6%) محايدين و(8,7%) لا يوافقون.</w:t>
      </w:r>
    </w:p>
    <w:p w14:paraId="6C12D314" w14:textId="77777777" w:rsidR="00EC1564" w:rsidRPr="009C633D" w:rsidRDefault="00EC1564" w:rsidP="005C5899">
      <w:pPr>
        <w:pStyle w:val="ab"/>
        <w:numPr>
          <w:ilvl w:val="0"/>
          <w:numId w:val="13"/>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(14%) من</w:t>
      </w:r>
      <w:r w:rsidR="00DD6FEE" w:rsidRPr="009C633D">
        <w:rPr>
          <w:rFonts w:ascii="Simplified Arabic" w:hAnsi="Simplified Arabic"/>
          <w:sz w:val="28"/>
          <w:szCs w:val="28"/>
          <w:rtl/>
        </w:rPr>
        <w:t xml:space="preserve"> أفراد العينة</w:t>
      </w:r>
      <w:r w:rsidR="00DF0DCC" w:rsidRPr="009C633D">
        <w:rPr>
          <w:rFonts w:ascii="Simplified Arabic" w:hAnsi="Simplified Arabic" w:hint="cs"/>
          <w:sz w:val="28"/>
          <w:szCs w:val="28"/>
          <w:rtl/>
        </w:rPr>
        <w:t xml:space="preserve"> من عملاء الشركات السعودية</w:t>
      </w:r>
      <w:r w:rsidR="00DD6FEE" w:rsidRPr="009C633D">
        <w:rPr>
          <w:rFonts w:ascii="Simplified Arabic" w:hAnsi="Simplified Arabic"/>
          <w:sz w:val="28"/>
          <w:szCs w:val="28"/>
          <w:rtl/>
        </w:rPr>
        <w:t xml:space="preserve"> يوافقون بشدة على</w:t>
      </w:r>
      <w:r w:rsidR="00DD6FEE" w:rsidRPr="009C633D">
        <w:rPr>
          <w:rFonts w:ascii="Simplified Arabic" w:hAnsi="Simplified Arabic" w:hint="cs"/>
          <w:sz w:val="28"/>
          <w:szCs w:val="28"/>
          <w:rtl/>
        </w:rPr>
        <w:t xml:space="preserve"> </w:t>
      </w:r>
      <w:r w:rsidR="00DD6FEE" w:rsidRPr="009C633D">
        <w:rPr>
          <w:rFonts w:ascii="Simplified Arabic" w:hAnsi="Simplified Arabic"/>
          <w:sz w:val="28"/>
          <w:szCs w:val="28"/>
          <w:rtl/>
        </w:rPr>
        <w:t>الشركة تتفوق على منافسيها في كيفية إدارة التحولات دون التأثير على جودة الخدمة.</w:t>
      </w:r>
      <w:r w:rsidR="00DD6FEE" w:rsidRPr="009C633D">
        <w:rPr>
          <w:rFonts w:ascii="Simplified Arabic" w:hAnsi="Simplified Arabic" w:hint="cs"/>
          <w:sz w:val="28"/>
          <w:szCs w:val="28"/>
          <w:rtl/>
        </w:rPr>
        <w:t xml:space="preserve"> </w:t>
      </w:r>
      <w:r w:rsidRPr="009C633D">
        <w:rPr>
          <w:rFonts w:ascii="Simplified Arabic" w:hAnsi="Simplified Arabic"/>
          <w:sz w:val="28"/>
          <w:szCs w:val="28"/>
          <w:rtl/>
        </w:rPr>
        <w:t>و (28,7%) منهم موافقون , بينما (48,6%) محايدين و (8,7%) لا يوافقون.</w:t>
      </w:r>
    </w:p>
    <w:p w14:paraId="6C12D315" w14:textId="77777777" w:rsidR="00EC1564" w:rsidRPr="009C633D" w:rsidRDefault="00EC1564" w:rsidP="005C5899">
      <w:pPr>
        <w:pStyle w:val="ab"/>
        <w:numPr>
          <w:ilvl w:val="0"/>
          <w:numId w:val="13"/>
        </w:numPr>
        <w:bidi/>
        <w:spacing w:line="240" w:lineRule="auto"/>
        <w:jc w:val="lowKashida"/>
        <w:rPr>
          <w:rFonts w:ascii="Simplified Arabic" w:hAnsi="Simplified Arabic"/>
          <w:sz w:val="28"/>
          <w:szCs w:val="28"/>
        </w:rPr>
      </w:pPr>
      <w:r w:rsidRPr="009C633D">
        <w:rPr>
          <w:rFonts w:ascii="Simplified Arabic" w:hAnsi="Simplified Arabic"/>
          <w:sz w:val="28"/>
          <w:szCs w:val="28"/>
          <w:rtl/>
        </w:rPr>
        <w:t>أن (30%) من أفراد العينة</w:t>
      </w:r>
      <w:r w:rsidR="00DF0DCC"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 </w:t>
      </w:r>
      <w:r w:rsidR="00DD6FEE" w:rsidRPr="009C633D">
        <w:rPr>
          <w:rFonts w:ascii="Simplified Arabic" w:hAnsi="Simplified Arabic" w:hint="cs"/>
          <w:sz w:val="28"/>
          <w:szCs w:val="28"/>
          <w:rtl/>
        </w:rPr>
        <w:t xml:space="preserve">أنهم يلمسون </w:t>
      </w:r>
      <w:r w:rsidR="00DD6FEE" w:rsidRPr="009C633D">
        <w:rPr>
          <w:rFonts w:ascii="Simplified Arabic" w:hAnsi="Simplified Arabic"/>
          <w:sz w:val="28"/>
          <w:szCs w:val="28"/>
          <w:rtl/>
        </w:rPr>
        <w:t>قيمة مضافة حقيقية (توفير وقت، جهد، أو تكلفة) نتيجة التغييرات التي نفذتها الشركة مؤخراً.</w:t>
      </w:r>
      <w:r w:rsidR="000B0C8B" w:rsidRPr="009C633D">
        <w:rPr>
          <w:rFonts w:ascii="Simplified Arabic" w:hAnsi="Simplified Arabic" w:hint="cs"/>
          <w:sz w:val="28"/>
          <w:szCs w:val="28"/>
          <w:rtl/>
        </w:rPr>
        <w:t xml:space="preserve"> </w:t>
      </w:r>
      <w:r w:rsidRPr="009C633D">
        <w:rPr>
          <w:rFonts w:ascii="Simplified Arabic" w:hAnsi="Simplified Arabic"/>
          <w:sz w:val="28"/>
          <w:szCs w:val="28"/>
          <w:rtl/>
        </w:rPr>
        <w:t>و(57,3%) منهم موافقون، بينما (12,7%)محايدين.</w:t>
      </w:r>
      <w:r w:rsidR="00B45DC6" w:rsidRPr="009C633D">
        <w:rPr>
          <w:rFonts w:ascii="Simplified Arabic" w:hAnsi="Simplified Arabic" w:hint="cs"/>
          <w:sz w:val="28"/>
          <w:szCs w:val="28"/>
          <w:rtl/>
        </w:rPr>
        <w:t xml:space="preserve"> </w:t>
      </w:r>
    </w:p>
    <w:p w14:paraId="6C12D316" w14:textId="77777777" w:rsidR="00EC1564" w:rsidRPr="009C633D" w:rsidRDefault="00EC1564" w:rsidP="006B6ED7">
      <w:pPr>
        <w:bidi/>
        <w:spacing w:line="240" w:lineRule="auto"/>
        <w:jc w:val="lowKashida"/>
        <w:rPr>
          <w:rFonts w:ascii="Simplified Arabic" w:hAnsi="Simplified Arabic"/>
          <w:sz w:val="28"/>
          <w:szCs w:val="28"/>
          <w:highlight w:val="yellow"/>
          <w:rtl/>
        </w:rPr>
      </w:pPr>
    </w:p>
    <w:p w14:paraId="6C12D317" w14:textId="77777777" w:rsidR="00EC1564" w:rsidRPr="009C633D" w:rsidRDefault="00EC1564" w:rsidP="006B6ED7">
      <w:pPr>
        <w:bidi/>
        <w:spacing w:line="240" w:lineRule="auto"/>
        <w:jc w:val="lowKashida"/>
        <w:rPr>
          <w:rFonts w:ascii="Simplified Arabic" w:hAnsi="Simplified Arabic"/>
          <w:sz w:val="28"/>
          <w:szCs w:val="28"/>
          <w:highlight w:val="yellow"/>
          <w:rtl/>
        </w:rPr>
      </w:pPr>
    </w:p>
    <w:p w14:paraId="6C12D318" w14:textId="77777777" w:rsidR="00EC1564" w:rsidRPr="009C633D" w:rsidRDefault="00EC1564" w:rsidP="006B6ED7">
      <w:pPr>
        <w:bidi/>
        <w:spacing w:line="240" w:lineRule="auto"/>
        <w:jc w:val="lowKashida"/>
        <w:rPr>
          <w:rFonts w:ascii="Simplified Arabic" w:hAnsi="Simplified Arabic"/>
          <w:sz w:val="28"/>
          <w:szCs w:val="28"/>
          <w:highlight w:val="yellow"/>
          <w:rtl/>
        </w:rPr>
      </w:pPr>
    </w:p>
    <w:p w14:paraId="6C12D319" w14:textId="77777777" w:rsidR="00EC1564" w:rsidRPr="009C633D" w:rsidRDefault="00EC1564" w:rsidP="006B6ED7">
      <w:pPr>
        <w:bidi/>
        <w:spacing w:line="240" w:lineRule="auto"/>
        <w:jc w:val="lowKashida"/>
        <w:rPr>
          <w:rFonts w:ascii="Simplified Arabic" w:hAnsi="Simplified Arabic"/>
          <w:sz w:val="28"/>
          <w:szCs w:val="28"/>
          <w:highlight w:val="yellow"/>
          <w:rtl/>
        </w:rPr>
      </w:pPr>
    </w:p>
    <w:p w14:paraId="6C12D31A" w14:textId="77777777" w:rsidR="00EC1564" w:rsidRPr="009C633D" w:rsidRDefault="00EC1564" w:rsidP="006B6ED7">
      <w:pPr>
        <w:tabs>
          <w:tab w:val="left" w:pos="2381"/>
        </w:tabs>
        <w:bidi/>
        <w:spacing w:line="240" w:lineRule="auto"/>
        <w:jc w:val="lowKashida"/>
        <w:rPr>
          <w:rFonts w:ascii="Simplified Arabic" w:hAnsi="Simplified Arabic"/>
          <w:b/>
          <w:bCs/>
          <w:color w:val="000000" w:themeColor="text1"/>
          <w:sz w:val="28"/>
          <w:szCs w:val="28"/>
          <w:u w:val="single"/>
          <w:rtl/>
        </w:rPr>
      </w:pPr>
      <w:r w:rsidRPr="009C633D">
        <w:rPr>
          <w:rFonts w:ascii="Simplified Arabic" w:hAnsi="Simplified Arabic"/>
          <w:b/>
          <w:bCs/>
          <w:color w:val="000000" w:themeColor="text1"/>
          <w:sz w:val="28"/>
          <w:szCs w:val="28"/>
          <w:u w:val="single"/>
          <w:rtl/>
        </w:rPr>
        <w:lastRenderedPageBreak/>
        <w:t>القسم الرابع اختبار الفرضيات:</w:t>
      </w:r>
    </w:p>
    <w:p w14:paraId="6C12D31B" w14:textId="77777777" w:rsidR="00EC1564" w:rsidRPr="009C633D" w:rsidRDefault="00EC1564" w:rsidP="003D209F">
      <w:pPr>
        <w:tabs>
          <w:tab w:val="left" w:pos="2381"/>
        </w:tabs>
        <w:bidi/>
        <w:spacing w:line="240" w:lineRule="auto"/>
        <w:jc w:val="lowKashida"/>
        <w:rPr>
          <w:rFonts w:ascii="Simplified Arabic" w:hAnsi="Simplified Arabic"/>
          <w:color w:val="000000" w:themeColor="text1"/>
          <w:sz w:val="28"/>
          <w:szCs w:val="28"/>
          <w:u w:val="single"/>
          <w:rtl/>
        </w:rPr>
      </w:pPr>
      <w:r w:rsidRPr="009C633D">
        <w:rPr>
          <w:rFonts w:ascii="Simplified Arabic" w:hAnsi="Simplified Arabic"/>
          <w:color w:val="000000" w:themeColor="text1"/>
          <w:sz w:val="28"/>
          <w:szCs w:val="28"/>
          <w:u w:val="single"/>
          <w:rtl/>
        </w:rPr>
        <w:t xml:space="preserve">الفرضية الرئيسية: </w:t>
      </w:r>
      <w:r w:rsidR="003D209F" w:rsidRPr="009C633D">
        <w:rPr>
          <w:rFonts w:ascii="Simplified Arabic" w:hAnsi="Simplified Arabic"/>
          <w:color w:val="000000" w:themeColor="text1"/>
          <w:sz w:val="28"/>
          <w:szCs w:val="28"/>
          <w:u w:val="single"/>
          <w:rtl/>
        </w:rPr>
        <w:t>توجد علاقة ذات دلالة إحصائية بين مستوى تطبيق إدارة التغيير ودرجة رضا العملاء في الشركات السعودية.</w:t>
      </w:r>
      <w:r w:rsidR="003D209F" w:rsidRPr="009C633D">
        <w:rPr>
          <w:rFonts w:ascii="Simplified Arabic" w:hAnsi="Simplified Arabic" w:hint="cs"/>
          <w:color w:val="000000" w:themeColor="text1"/>
          <w:sz w:val="28"/>
          <w:szCs w:val="28"/>
          <w:u w:val="single"/>
          <w:rtl/>
        </w:rPr>
        <w:t xml:space="preserve"> </w:t>
      </w:r>
    </w:p>
    <w:p w14:paraId="6C12D31C" w14:textId="77777777" w:rsidR="00EC1564" w:rsidRPr="009C633D" w:rsidRDefault="00EC1564" w:rsidP="003D209F">
      <w:pPr>
        <w:tabs>
          <w:tab w:val="left" w:pos="2381"/>
        </w:tabs>
        <w:bidi/>
        <w:spacing w:line="240" w:lineRule="auto"/>
        <w:jc w:val="center"/>
        <w:rPr>
          <w:rFonts w:ascii="Simplified Arabic" w:hAnsi="Simplified Arabic"/>
          <w:color w:val="000000" w:themeColor="text1"/>
          <w:sz w:val="28"/>
          <w:szCs w:val="28"/>
          <w:rtl/>
        </w:rPr>
      </w:pPr>
      <w:r w:rsidRPr="009C633D">
        <w:rPr>
          <w:rFonts w:ascii="Simplified Arabic" w:hAnsi="Simplified Arabic"/>
          <w:color w:val="000000" w:themeColor="text1"/>
          <w:sz w:val="28"/>
          <w:szCs w:val="28"/>
          <w:rtl/>
        </w:rPr>
        <w:t>الجدول (13</w:t>
      </w:r>
      <w:r w:rsidR="003D209F" w:rsidRPr="009C633D">
        <w:rPr>
          <w:rFonts w:ascii="Simplified Arabic" w:hAnsi="Simplified Arabic" w:hint="cs"/>
          <w:color w:val="000000" w:themeColor="text1"/>
          <w:sz w:val="28"/>
          <w:szCs w:val="28"/>
          <w:rtl/>
        </w:rPr>
        <w:t>) اختبار</w:t>
      </w:r>
      <w:r w:rsidRPr="009C633D">
        <w:rPr>
          <w:rFonts w:ascii="Simplified Arabic" w:hAnsi="Simplified Arabic"/>
          <w:color w:val="000000" w:themeColor="text1"/>
          <w:sz w:val="28"/>
          <w:szCs w:val="28"/>
          <w:rtl/>
        </w:rPr>
        <w:t xml:space="preserve"> الفرضية الرئيسية</w:t>
      </w:r>
    </w:p>
    <w:tbl>
      <w:tblPr>
        <w:tblStyle w:val="4-5"/>
        <w:bidiVisual/>
        <w:tblW w:w="9156" w:type="dxa"/>
        <w:tblInd w:w="20" w:type="dxa"/>
        <w:tblLook w:val="04A0" w:firstRow="1" w:lastRow="0" w:firstColumn="1" w:lastColumn="0" w:noHBand="0" w:noVBand="1"/>
      </w:tblPr>
      <w:tblGrid>
        <w:gridCol w:w="2351"/>
        <w:gridCol w:w="2882"/>
        <w:gridCol w:w="1371"/>
        <w:gridCol w:w="1276"/>
        <w:gridCol w:w="1276"/>
      </w:tblGrid>
      <w:tr w:rsidR="00EC1564" w:rsidRPr="009C633D" w14:paraId="6C12D322" w14:textId="77777777" w:rsidTr="003D20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dxa"/>
          </w:tcPr>
          <w:p w14:paraId="6C12D31D"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p>
        </w:tc>
        <w:tc>
          <w:tcPr>
            <w:tcW w:w="2882" w:type="dxa"/>
          </w:tcPr>
          <w:p w14:paraId="6C12D31E"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معامل الانحدار</w:t>
            </w:r>
          </w:p>
        </w:tc>
        <w:tc>
          <w:tcPr>
            <w:tcW w:w="1371" w:type="dxa"/>
          </w:tcPr>
          <w:p w14:paraId="6C12D31F"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اختبار </w:t>
            </w:r>
            <w:r w:rsidRPr="009C633D">
              <w:rPr>
                <w:rFonts w:ascii="Simplified Arabic" w:hAnsi="Simplified Arabic" w:cs="Simplified Arabic"/>
                <w:color w:val="000000" w:themeColor="text1"/>
                <w:sz w:val="28"/>
                <w:szCs w:val="28"/>
              </w:rPr>
              <w:t>t)</w:t>
            </w:r>
            <w:r w:rsidRPr="009C633D">
              <w:rPr>
                <w:rFonts w:ascii="Simplified Arabic" w:hAnsi="Simplified Arabic" w:cs="Simplified Arabic"/>
                <w:color w:val="000000" w:themeColor="text1"/>
                <w:sz w:val="28"/>
                <w:szCs w:val="28"/>
                <w:rtl/>
              </w:rPr>
              <w:t>)</w:t>
            </w:r>
          </w:p>
        </w:tc>
        <w:tc>
          <w:tcPr>
            <w:tcW w:w="1276" w:type="dxa"/>
          </w:tcPr>
          <w:p w14:paraId="6C12D320"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القيمة الاحتمالية</w:t>
            </w:r>
          </w:p>
        </w:tc>
        <w:tc>
          <w:tcPr>
            <w:tcW w:w="1276" w:type="dxa"/>
          </w:tcPr>
          <w:p w14:paraId="6C12D321"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التفسير</w:t>
            </w:r>
          </w:p>
        </w:tc>
      </w:tr>
      <w:tr w:rsidR="00EC1564" w:rsidRPr="009C633D" w14:paraId="6C12D328" w14:textId="77777777" w:rsidTr="003D2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dxa"/>
          </w:tcPr>
          <w:p w14:paraId="6C12D323"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Pr>
            </w:pPr>
            <w:r w:rsidRPr="009C633D">
              <w:rPr>
                <w:rFonts w:ascii="Simplified Arabic" w:hAnsi="Simplified Arabic" w:cs="Simplified Arabic"/>
                <w:color w:val="000000" w:themeColor="text1"/>
                <w:sz w:val="28"/>
                <w:szCs w:val="28"/>
              </w:rPr>
              <w:t>B0</w:t>
            </w:r>
          </w:p>
        </w:tc>
        <w:tc>
          <w:tcPr>
            <w:tcW w:w="2882" w:type="dxa"/>
          </w:tcPr>
          <w:p w14:paraId="6C12D324"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1,047</w:t>
            </w:r>
          </w:p>
        </w:tc>
        <w:tc>
          <w:tcPr>
            <w:tcW w:w="1371" w:type="dxa"/>
          </w:tcPr>
          <w:p w14:paraId="6C12D325"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23,307</w:t>
            </w:r>
          </w:p>
        </w:tc>
        <w:tc>
          <w:tcPr>
            <w:tcW w:w="1276" w:type="dxa"/>
          </w:tcPr>
          <w:p w14:paraId="6C12D326"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9C633D">
              <w:rPr>
                <w:rFonts w:ascii="Simplified Arabic" w:hAnsi="Simplified Arabic" w:cs="Simplified Arabic"/>
                <w:color w:val="000000" w:themeColor="text1"/>
                <w:sz w:val="28"/>
                <w:szCs w:val="28"/>
              </w:rPr>
              <w:t>.000</w:t>
            </w:r>
          </w:p>
        </w:tc>
        <w:tc>
          <w:tcPr>
            <w:tcW w:w="1276" w:type="dxa"/>
          </w:tcPr>
          <w:p w14:paraId="6C12D327"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معنوي </w:t>
            </w:r>
          </w:p>
        </w:tc>
      </w:tr>
      <w:tr w:rsidR="00EC1564" w:rsidRPr="009C633D" w14:paraId="6C12D32E" w14:textId="77777777" w:rsidTr="003D209F">
        <w:tc>
          <w:tcPr>
            <w:cnfStyle w:val="001000000000" w:firstRow="0" w:lastRow="0" w:firstColumn="1" w:lastColumn="0" w:oddVBand="0" w:evenVBand="0" w:oddHBand="0" w:evenHBand="0" w:firstRowFirstColumn="0" w:firstRowLastColumn="0" w:lastRowFirstColumn="0" w:lastRowLastColumn="0"/>
            <w:tcW w:w="2351" w:type="dxa"/>
          </w:tcPr>
          <w:p w14:paraId="6C12D329"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Pr>
            </w:pPr>
            <w:r w:rsidRPr="009C633D">
              <w:rPr>
                <w:rFonts w:ascii="Simplified Arabic" w:hAnsi="Simplified Arabic" w:cs="Simplified Arabic"/>
                <w:color w:val="000000" w:themeColor="text1"/>
                <w:sz w:val="28"/>
                <w:szCs w:val="28"/>
              </w:rPr>
              <w:t>B1</w:t>
            </w:r>
          </w:p>
        </w:tc>
        <w:tc>
          <w:tcPr>
            <w:tcW w:w="2882" w:type="dxa"/>
          </w:tcPr>
          <w:p w14:paraId="6C12D32A"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0831</w:t>
            </w:r>
          </w:p>
        </w:tc>
        <w:tc>
          <w:tcPr>
            <w:tcW w:w="1371" w:type="dxa"/>
          </w:tcPr>
          <w:p w14:paraId="6C12D32B"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67,741</w:t>
            </w:r>
          </w:p>
        </w:tc>
        <w:tc>
          <w:tcPr>
            <w:tcW w:w="1276" w:type="dxa"/>
          </w:tcPr>
          <w:p w14:paraId="6C12D32C"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9C633D">
              <w:rPr>
                <w:rFonts w:ascii="Simplified Arabic" w:hAnsi="Simplified Arabic" w:cs="Simplified Arabic"/>
                <w:color w:val="000000" w:themeColor="text1"/>
                <w:sz w:val="28"/>
                <w:szCs w:val="28"/>
              </w:rPr>
              <w:t>.000</w:t>
            </w:r>
          </w:p>
        </w:tc>
        <w:tc>
          <w:tcPr>
            <w:tcW w:w="1276" w:type="dxa"/>
          </w:tcPr>
          <w:p w14:paraId="6C12D32D"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معنوي </w:t>
            </w:r>
          </w:p>
        </w:tc>
      </w:tr>
      <w:tr w:rsidR="00EC1564" w:rsidRPr="009C633D" w14:paraId="6C12D332" w14:textId="77777777" w:rsidTr="003D2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dxa"/>
          </w:tcPr>
          <w:p w14:paraId="6C12D32F"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معامل الارتباط </w:t>
            </w:r>
            <w:r w:rsidRPr="009C633D">
              <w:rPr>
                <w:rFonts w:ascii="Simplified Arabic" w:hAnsi="Simplified Arabic" w:cs="Simplified Arabic"/>
                <w:color w:val="000000" w:themeColor="text1"/>
                <w:sz w:val="28"/>
                <w:szCs w:val="28"/>
              </w:rPr>
              <w:t>R)</w:t>
            </w:r>
            <w:r w:rsidRPr="009C633D">
              <w:rPr>
                <w:rFonts w:ascii="Simplified Arabic" w:hAnsi="Simplified Arabic" w:cs="Simplified Arabic"/>
                <w:color w:val="000000" w:themeColor="text1"/>
                <w:sz w:val="28"/>
                <w:szCs w:val="28"/>
                <w:rtl/>
              </w:rPr>
              <w:t xml:space="preserve">) </w:t>
            </w:r>
          </w:p>
        </w:tc>
        <w:tc>
          <w:tcPr>
            <w:tcW w:w="2882" w:type="dxa"/>
          </w:tcPr>
          <w:p w14:paraId="6C12D330"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0,984</w:t>
            </w:r>
          </w:p>
        </w:tc>
        <w:tc>
          <w:tcPr>
            <w:tcW w:w="3923" w:type="dxa"/>
            <w:gridSpan w:val="3"/>
          </w:tcPr>
          <w:p w14:paraId="6C12D331"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EC1564" w:rsidRPr="009C633D" w14:paraId="6C12D336" w14:textId="77777777" w:rsidTr="003D209F">
        <w:tc>
          <w:tcPr>
            <w:cnfStyle w:val="001000000000" w:firstRow="0" w:lastRow="0" w:firstColumn="1" w:lastColumn="0" w:oddVBand="0" w:evenVBand="0" w:oddHBand="0" w:evenHBand="0" w:firstRowFirstColumn="0" w:firstRowLastColumn="0" w:lastRowFirstColumn="0" w:lastRowLastColumn="0"/>
            <w:tcW w:w="2351" w:type="dxa"/>
          </w:tcPr>
          <w:p w14:paraId="6C12D333"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معامل التحديد </w:t>
            </w:r>
            <w:r w:rsidRPr="009C633D">
              <w:rPr>
                <w:rFonts w:ascii="Simplified Arabic" w:hAnsi="Simplified Arabic" w:cs="Simplified Arabic"/>
                <w:color w:val="000000" w:themeColor="text1"/>
                <w:sz w:val="28"/>
                <w:szCs w:val="28"/>
              </w:rPr>
              <w:t>R2)</w:t>
            </w:r>
            <w:r w:rsidRPr="009C633D">
              <w:rPr>
                <w:rFonts w:ascii="Simplified Arabic" w:hAnsi="Simplified Arabic" w:cs="Simplified Arabic"/>
                <w:color w:val="000000" w:themeColor="text1"/>
                <w:sz w:val="28"/>
                <w:szCs w:val="28"/>
                <w:rtl/>
              </w:rPr>
              <w:t xml:space="preserve">) </w:t>
            </w:r>
          </w:p>
        </w:tc>
        <w:tc>
          <w:tcPr>
            <w:tcW w:w="2882" w:type="dxa"/>
          </w:tcPr>
          <w:p w14:paraId="6C12D334"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3923" w:type="dxa"/>
            <w:gridSpan w:val="3"/>
          </w:tcPr>
          <w:p w14:paraId="6C12D335"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EC1564" w:rsidRPr="009C633D" w14:paraId="6C12D33A" w14:textId="77777777" w:rsidTr="003D2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dxa"/>
          </w:tcPr>
          <w:p w14:paraId="6C12D337"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اختبار </w:t>
            </w:r>
            <w:r w:rsidRPr="009C633D">
              <w:rPr>
                <w:rFonts w:ascii="Simplified Arabic" w:hAnsi="Simplified Arabic" w:cs="Simplified Arabic"/>
                <w:color w:val="000000" w:themeColor="text1"/>
                <w:sz w:val="28"/>
                <w:szCs w:val="28"/>
              </w:rPr>
              <w:t>F)</w:t>
            </w:r>
            <w:r w:rsidRPr="009C633D">
              <w:rPr>
                <w:rFonts w:ascii="Simplified Arabic" w:hAnsi="Simplified Arabic" w:cs="Simplified Arabic"/>
                <w:color w:val="000000" w:themeColor="text1"/>
                <w:sz w:val="28"/>
                <w:szCs w:val="28"/>
                <w:rtl/>
              </w:rPr>
              <w:t xml:space="preserve">) </w:t>
            </w:r>
          </w:p>
        </w:tc>
        <w:tc>
          <w:tcPr>
            <w:tcW w:w="2882" w:type="dxa"/>
          </w:tcPr>
          <w:p w14:paraId="6C12D338"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230,2</w:t>
            </w:r>
          </w:p>
        </w:tc>
        <w:tc>
          <w:tcPr>
            <w:tcW w:w="3923" w:type="dxa"/>
            <w:gridSpan w:val="3"/>
          </w:tcPr>
          <w:p w14:paraId="6C12D339"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النموذج المعنوي        000.</w:t>
            </w:r>
          </w:p>
        </w:tc>
      </w:tr>
      <w:tr w:rsidR="00EC1564" w:rsidRPr="009C633D" w14:paraId="6C12D340" w14:textId="77777777" w:rsidTr="003D209F">
        <w:tc>
          <w:tcPr>
            <w:cnfStyle w:val="001000000000" w:firstRow="0" w:lastRow="0" w:firstColumn="1" w:lastColumn="0" w:oddVBand="0" w:evenVBand="0" w:oddHBand="0" w:evenHBand="0" w:firstRowFirstColumn="0" w:firstRowLastColumn="0" w:lastRowFirstColumn="0" w:lastRowLastColumn="0"/>
            <w:tcW w:w="2351" w:type="dxa"/>
          </w:tcPr>
          <w:p w14:paraId="6C12D33B"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النموذج </w:t>
            </w:r>
          </w:p>
        </w:tc>
        <w:tc>
          <w:tcPr>
            <w:tcW w:w="2882" w:type="dxa"/>
          </w:tcPr>
          <w:p w14:paraId="6C12D33C"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  </w:t>
            </w:r>
            <w:r w:rsidRPr="009C633D">
              <w:rPr>
                <w:rFonts w:ascii="Simplified Arabic" w:hAnsi="Simplified Arabic" w:cs="Simplified Arabic"/>
                <w:color w:val="000000" w:themeColor="text1"/>
                <w:sz w:val="28"/>
                <w:szCs w:val="28"/>
              </w:rPr>
              <w:t xml:space="preserve">yi </w:t>
            </w:r>
            <w:r w:rsidRPr="009C633D">
              <w:rPr>
                <w:rFonts w:ascii="Simplified Arabic" w:hAnsi="Simplified Arabic" w:cs="Simplified Arabic"/>
                <w:color w:val="000000" w:themeColor="text1"/>
                <w:sz w:val="28"/>
                <w:szCs w:val="28"/>
                <w:rtl/>
              </w:rPr>
              <w:t>1.047</w:t>
            </w:r>
            <w:r w:rsidRPr="009C633D">
              <w:rPr>
                <w:rFonts w:ascii="Simplified Arabic" w:hAnsi="Simplified Arabic" w:cs="Simplified Arabic"/>
                <w:color w:val="000000" w:themeColor="text1"/>
                <w:sz w:val="28"/>
                <w:szCs w:val="28"/>
              </w:rPr>
              <w:t>+.</w:t>
            </w:r>
            <w:r w:rsidRPr="009C633D">
              <w:rPr>
                <w:rFonts w:ascii="Simplified Arabic" w:hAnsi="Simplified Arabic" w:cs="Simplified Arabic"/>
                <w:color w:val="000000" w:themeColor="text1"/>
                <w:sz w:val="28"/>
                <w:szCs w:val="28"/>
                <w:rtl/>
              </w:rPr>
              <w:t>831</w:t>
            </w:r>
            <w:r w:rsidRPr="009C633D">
              <w:rPr>
                <w:rFonts w:ascii="Simplified Arabic" w:hAnsi="Simplified Arabic" w:cs="Simplified Arabic"/>
                <w:color w:val="000000" w:themeColor="text1"/>
                <w:sz w:val="28"/>
                <w:szCs w:val="28"/>
              </w:rPr>
              <w:t>X</w:t>
            </w:r>
            <w:r w:rsidRPr="009C633D">
              <w:rPr>
                <w:rFonts w:ascii="Simplified Arabic" w:hAnsi="Simplified Arabic" w:cs="Simplified Arabic"/>
                <w:color w:val="000000" w:themeColor="text1"/>
                <w:sz w:val="28"/>
                <w:szCs w:val="28"/>
                <w:rtl/>
              </w:rPr>
              <w:t>1</w:t>
            </w:r>
          </w:p>
        </w:tc>
        <w:tc>
          <w:tcPr>
            <w:tcW w:w="1371" w:type="dxa"/>
          </w:tcPr>
          <w:p w14:paraId="6C12D33D"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1276" w:type="dxa"/>
          </w:tcPr>
          <w:p w14:paraId="6C12D33E"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1276" w:type="dxa"/>
          </w:tcPr>
          <w:p w14:paraId="6C12D33F"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bl>
    <w:p w14:paraId="6C12D341" w14:textId="77777777" w:rsidR="00EC1564" w:rsidRPr="009C633D" w:rsidRDefault="00EC1564" w:rsidP="006B6ED7">
      <w:pPr>
        <w:tabs>
          <w:tab w:val="left" w:pos="2381"/>
        </w:tabs>
        <w:bidi/>
        <w:spacing w:line="240" w:lineRule="auto"/>
        <w:jc w:val="lowKashida"/>
        <w:rPr>
          <w:rFonts w:ascii="Simplified Arabic" w:hAnsi="Simplified Arabic"/>
          <w:b/>
          <w:bCs/>
          <w:color w:val="000000" w:themeColor="text1"/>
          <w:sz w:val="28"/>
          <w:szCs w:val="28"/>
          <w:rtl/>
        </w:rPr>
      </w:pPr>
      <w:r w:rsidRPr="009C633D">
        <w:rPr>
          <w:rFonts w:ascii="Simplified Arabic" w:hAnsi="Simplified Arabic"/>
          <w:b/>
          <w:bCs/>
          <w:color w:val="000000" w:themeColor="text1"/>
          <w:sz w:val="28"/>
          <w:szCs w:val="28"/>
          <w:rtl/>
        </w:rPr>
        <w:t xml:space="preserve">المصدر: بيانات الدراسة الميدانية </w:t>
      </w:r>
    </w:p>
    <w:p w14:paraId="6C12D342" w14:textId="77777777" w:rsidR="00EC1564" w:rsidRPr="009C633D" w:rsidRDefault="00EC1564" w:rsidP="005C5899">
      <w:pPr>
        <w:pStyle w:val="ab"/>
        <w:numPr>
          <w:ilvl w:val="0"/>
          <w:numId w:val="14"/>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 xml:space="preserve">أظهرت نتائج التقدير وجود ارتباط طردي بين </w:t>
      </w:r>
      <w:r w:rsidR="00D7787F" w:rsidRPr="009C633D">
        <w:rPr>
          <w:rFonts w:ascii="Simplified Arabic" w:hAnsi="Simplified Arabic"/>
          <w:color w:val="000000" w:themeColor="text1"/>
          <w:sz w:val="28"/>
          <w:szCs w:val="28"/>
          <w:rtl/>
        </w:rPr>
        <w:t xml:space="preserve">إدارة التغيير </w:t>
      </w:r>
      <w:r w:rsidRPr="009C633D">
        <w:rPr>
          <w:rFonts w:ascii="Simplified Arabic" w:hAnsi="Simplified Arabic"/>
          <w:color w:val="000000" w:themeColor="text1"/>
          <w:sz w:val="28"/>
          <w:szCs w:val="28"/>
          <w:rtl/>
        </w:rPr>
        <w:t xml:space="preserve">كمتغير مستقل </w:t>
      </w:r>
      <w:r w:rsidR="00D7787F" w:rsidRPr="009C633D">
        <w:rPr>
          <w:rFonts w:ascii="Simplified Arabic" w:hAnsi="Simplified Arabic" w:hint="cs"/>
          <w:color w:val="000000" w:themeColor="text1"/>
          <w:sz w:val="28"/>
          <w:szCs w:val="28"/>
          <w:rtl/>
        </w:rPr>
        <w:t>ورضا العملاء</w:t>
      </w:r>
      <w:r w:rsidRPr="009C633D">
        <w:rPr>
          <w:rFonts w:ascii="Simplified Arabic" w:hAnsi="Simplified Arabic"/>
          <w:color w:val="000000" w:themeColor="text1"/>
          <w:sz w:val="28"/>
          <w:szCs w:val="28"/>
          <w:rtl/>
        </w:rPr>
        <w:t xml:space="preserve"> كمتغير تابع حيث بلغت قيمة معامل الارتباط البسيط (0,984</w:t>
      </w:r>
      <w:r w:rsidR="00D7787F" w:rsidRPr="009C633D">
        <w:rPr>
          <w:rFonts w:ascii="Simplified Arabic" w:hAnsi="Simplified Arabic" w:hint="cs"/>
          <w:color w:val="000000" w:themeColor="text1"/>
          <w:sz w:val="28"/>
          <w:szCs w:val="28"/>
          <w:rtl/>
        </w:rPr>
        <w:t>)،</w:t>
      </w:r>
      <w:r w:rsidRPr="009C633D">
        <w:rPr>
          <w:rFonts w:ascii="Simplified Arabic" w:hAnsi="Simplified Arabic"/>
          <w:color w:val="000000" w:themeColor="text1"/>
          <w:sz w:val="28"/>
          <w:szCs w:val="28"/>
          <w:rtl/>
        </w:rPr>
        <w:t xml:space="preserve"> ارتباط طردي موجب قوي.</w:t>
      </w:r>
    </w:p>
    <w:p w14:paraId="6C12D343" w14:textId="77777777" w:rsidR="00EC1564" w:rsidRPr="009C633D" w:rsidRDefault="00EC1564" w:rsidP="005C5899">
      <w:pPr>
        <w:pStyle w:val="ab"/>
        <w:numPr>
          <w:ilvl w:val="0"/>
          <w:numId w:val="14"/>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بلغت قيمة معامل التحديد (0,969) هذه القيمة تدل على أن</w:t>
      </w:r>
      <w:r w:rsidR="00D7787F" w:rsidRPr="009C633D">
        <w:rPr>
          <w:rFonts w:ascii="Simplified Arabic" w:hAnsi="Simplified Arabic" w:hint="cs"/>
          <w:color w:val="000000" w:themeColor="text1"/>
          <w:sz w:val="28"/>
          <w:szCs w:val="28"/>
          <w:rtl/>
        </w:rPr>
        <w:t xml:space="preserve"> </w:t>
      </w:r>
      <w:r w:rsidR="00D7787F" w:rsidRPr="009C633D">
        <w:rPr>
          <w:rFonts w:ascii="Simplified Arabic" w:hAnsi="Simplified Arabic"/>
          <w:color w:val="000000" w:themeColor="text1"/>
          <w:sz w:val="28"/>
          <w:szCs w:val="28"/>
          <w:rtl/>
        </w:rPr>
        <w:t>إدارة التغيير</w:t>
      </w:r>
      <w:r w:rsidRPr="009C633D">
        <w:rPr>
          <w:rFonts w:ascii="Simplified Arabic" w:hAnsi="Simplified Arabic"/>
          <w:color w:val="000000" w:themeColor="text1"/>
          <w:sz w:val="28"/>
          <w:szCs w:val="28"/>
          <w:rtl/>
        </w:rPr>
        <w:t xml:space="preserve"> تساهم بنسبة (96,9%) في </w:t>
      </w:r>
      <w:r w:rsidR="00D7787F" w:rsidRPr="009C633D">
        <w:rPr>
          <w:rFonts w:ascii="Simplified Arabic" w:hAnsi="Simplified Arabic" w:hint="cs"/>
          <w:color w:val="000000" w:themeColor="text1"/>
          <w:sz w:val="28"/>
          <w:szCs w:val="28"/>
          <w:rtl/>
        </w:rPr>
        <w:t>رضا العملاء</w:t>
      </w:r>
      <w:r w:rsidRPr="009C633D">
        <w:rPr>
          <w:rFonts w:ascii="Simplified Arabic" w:hAnsi="Simplified Arabic"/>
          <w:color w:val="000000" w:themeColor="text1"/>
          <w:sz w:val="28"/>
          <w:szCs w:val="28"/>
          <w:rtl/>
        </w:rPr>
        <w:t xml:space="preserve"> عندما كمتغير تابع.</w:t>
      </w:r>
    </w:p>
    <w:p w14:paraId="6C12D344" w14:textId="77777777" w:rsidR="00EC1564" w:rsidRPr="009C633D" w:rsidRDefault="00EC1564" w:rsidP="005C5899">
      <w:pPr>
        <w:pStyle w:val="ab"/>
        <w:numPr>
          <w:ilvl w:val="0"/>
          <w:numId w:val="14"/>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 xml:space="preserve">1,047 تعني قيمة </w:t>
      </w:r>
      <w:r w:rsidR="00D7787F" w:rsidRPr="009C633D">
        <w:rPr>
          <w:rFonts w:ascii="Simplified Arabic" w:hAnsi="Simplified Arabic" w:hint="cs"/>
          <w:color w:val="000000" w:themeColor="text1"/>
          <w:sz w:val="28"/>
          <w:szCs w:val="28"/>
          <w:rtl/>
        </w:rPr>
        <w:t>رضا العملاء</w:t>
      </w:r>
      <w:r w:rsidRPr="009C633D">
        <w:rPr>
          <w:rFonts w:ascii="Simplified Arabic" w:hAnsi="Simplified Arabic"/>
          <w:color w:val="000000" w:themeColor="text1"/>
          <w:sz w:val="28"/>
          <w:szCs w:val="28"/>
          <w:rtl/>
        </w:rPr>
        <w:t xml:space="preserve"> عندما لا يوجد </w:t>
      </w:r>
      <w:r w:rsidR="00D7787F" w:rsidRPr="009C633D">
        <w:rPr>
          <w:rFonts w:ascii="Simplified Arabic" w:hAnsi="Simplified Arabic" w:hint="cs"/>
          <w:color w:val="000000" w:themeColor="text1"/>
          <w:sz w:val="28"/>
          <w:szCs w:val="28"/>
          <w:rtl/>
        </w:rPr>
        <w:t xml:space="preserve">إدارة للتغيير. </w:t>
      </w:r>
    </w:p>
    <w:p w14:paraId="6C12D345" w14:textId="77777777" w:rsidR="00EC1564" w:rsidRPr="009C633D" w:rsidRDefault="00EC1564" w:rsidP="005C5899">
      <w:pPr>
        <w:pStyle w:val="ab"/>
        <w:numPr>
          <w:ilvl w:val="0"/>
          <w:numId w:val="14"/>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 xml:space="preserve">0831 تعني زيادة </w:t>
      </w:r>
      <w:r w:rsidR="00D7787F" w:rsidRPr="009C633D">
        <w:rPr>
          <w:rFonts w:ascii="Simplified Arabic" w:hAnsi="Simplified Arabic" w:hint="cs"/>
          <w:color w:val="000000" w:themeColor="text1"/>
          <w:sz w:val="28"/>
          <w:szCs w:val="28"/>
          <w:rtl/>
        </w:rPr>
        <w:t>رضا العملاء</w:t>
      </w:r>
      <w:r w:rsidRPr="009C633D">
        <w:rPr>
          <w:rFonts w:ascii="Simplified Arabic" w:hAnsi="Simplified Arabic"/>
          <w:color w:val="000000" w:themeColor="text1"/>
          <w:sz w:val="28"/>
          <w:szCs w:val="28"/>
          <w:rtl/>
        </w:rPr>
        <w:t xml:space="preserve"> عندما يزيد </w:t>
      </w:r>
      <w:r w:rsidR="00D7787F" w:rsidRPr="009C633D">
        <w:rPr>
          <w:rFonts w:ascii="Simplified Arabic" w:hAnsi="Simplified Arabic" w:hint="cs"/>
          <w:color w:val="000000" w:themeColor="text1"/>
          <w:sz w:val="28"/>
          <w:szCs w:val="28"/>
          <w:rtl/>
        </w:rPr>
        <w:t>إدارة التغيير</w:t>
      </w:r>
      <w:r w:rsidRPr="009C633D">
        <w:rPr>
          <w:rFonts w:ascii="Simplified Arabic" w:hAnsi="Simplified Arabic"/>
          <w:color w:val="000000" w:themeColor="text1"/>
          <w:sz w:val="28"/>
          <w:szCs w:val="28"/>
          <w:rtl/>
        </w:rPr>
        <w:t>.</w:t>
      </w:r>
    </w:p>
    <w:p w14:paraId="6C12D346" w14:textId="77777777" w:rsidR="00EC1564" w:rsidRPr="009C633D" w:rsidRDefault="00EC1564" w:rsidP="00D7787F">
      <w:pPr>
        <w:tabs>
          <w:tab w:val="left" w:pos="2381"/>
        </w:tabs>
        <w:bidi/>
        <w:spacing w:line="240" w:lineRule="auto"/>
        <w:jc w:val="lowKashida"/>
        <w:rPr>
          <w:rFonts w:ascii="Simplified Arabic" w:hAnsi="Simplified Arabic"/>
          <w:color w:val="000000" w:themeColor="text1"/>
          <w:sz w:val="28"/>
          <w:szCs w:val="28"/>
          <w:rtl/>
        </w:rPr>
      </w:pPr>
      <w:r w:rsidRPr="009C633D">
        <w:rPr>
          <w:rFonts w:ascii="Simplified Arabic" w:hAnsi="Simplified Arabic"/>
          <w:color w:val="000000" w:themeColor="text1"/>
          <w:sz w:val="28"/>
          <w:szCs w:val="28"/>
          <w:rtl/>
        </w:rPr>
        <w:t xml:space="preserve">مما تقدم نستنتج أن هنالك أن هناك علاقة ذات دلالة إحصائية بين </w:t>
      </w:r>
      <w:r w:rsidR="00D7787F" w:rsidRPr="009C633D">
        <w:rPr>
          <w:rFonts w:ascii="Simplified Arabic" w:hAnsi="Simplified Arabic"/>
          <w:color w:val="000000" w:themeColor="text1"/>
          <w:sz w:val="28"/>
          <w:szCs w:val="28"/>
          <w:rtl/>
        </w:rPr>
        <w:t>مستوى تطبيق إدارة التغيير</w:t>
      </w:r>
      <w:r w:rsidR="00D7787F" w:rsidRPr="009C633D">
        <w:rPr>
          <w:rtl/>
        </w:rPr>
        <w:t xml:space="preserve"> </w:t>
      </w:r>
      <w:r w:rsidR="00D7787F" w:rsidRPr="009C633D">
        <w:rPr>
          <w:rFonts w:ascii="Simplified Arabic" w:hAnsi="Simplified Arabic"/>
          <w:color w:val="000000" w:themeColor="text1"/>
          <w:sz w:val="28"/>
          <w:szCs w:val="28"/>
          <w:rtl/>
        </w:rPr>
        <w:t xml:space="preserve">ودرجة رضا العملاء في الشركات السعودية. </w:t>
      </w:r>
      <w:r w:rsidR="00D7787F" w:rsidRPr="009C633D">
        <w:rPr>
          <w:rFonts w:ascii="Simplified Arabic" w:hAnsi="Simplified Arabic" w:hint="cs"/>
          <w:color w:val="000000" w:themeColor="text1"/>
          <w:sz w:val="28"/>
          <w:szCs w:val="28"/>
          <w:rtl/>
        </w:rPr>
        <w:t xml:space="preserve"> </w:t>
      </w:r>
      <w:r w:rsidRPr="009C633D">
        <w:rPr>
          <w:rFonts w:ascii="Simplified Arabic" w:hAnsi="Simplified Arabic"/>
          <w:color w:val="000000" w:themeColor="text1"/>
          <w:sz w:val="28"/>
          <w:szCs w:val="28"/>
          <w:rtl/>
        </w:rPr>
        <w:t xml:space="preserve"> </w:t>
      </w:r>
      <w:r w:rsidR="00D7787F" w:rsidRPr="009C633D">
        <w:rPr>
          <w:rFonts w:ascii="Simplified Arabic" w:hAnsi="Simplified Arabic" w:hint="cs"/>
          <w:color w:val="000000" w:themeColor="text1"/>
          <w:sz w:val="28"/>
          <w:szCs w:val="28"/>
          <w:rtl/>
        </w:rPr>
        <w:t xml:space="preserve"> </w:t>
      </w:r>
      <w:r w:rsidRPr="009C633D">
        <w:rPr>
          <w:rFonts w:ascii="Simplified Arabic" w:hAnsi="Simplified Arabic"/>
          <w:color w:val="000000" w:themeColor="text1"/>
          <w:sz w:val="28"/>
          <w:szCs w:val="28"/>
          <w:rtl/>
        </w:rPr>
        <w:t xml:space="preserve"> </w:t>
      </w:r>
    </w:p>
    <w:p w14:paraId="6C12D347" w14:textId="77777777" w:rsidR="00EC1564" w:rsidRPr="009C633D" w:rsidRDefault="00EC1564" w:rsidP="006B6ED7">
      <w:pPr>
        <w:tabs>
          <w:tab w:val="left" w:pos="2381"/>
        </w:tabs>
        <w:bidi/>
        <w:spacing w:line="240" w:lineRule="auto"/>
        <w:jc w:val="lowKashida"/>
        <w:rPr>
          <w:rFonts w:ascii="Simplified Arabic" w:hAnsi="Simplified Arabic"/>
          <w:color w:val="000000" w:themeColor="text1"/>
          <w:sz w:val="28"/>
          <w:szCs w:val="28"/>
          <w:highlight w:val="yellow"/>
          <w:rtl/>
        </w:rPr>
      </w:pPr>
    </w:p>
    <w:p w14:paraId="6C12D348" w14:textId="77777777" w:rsidR="009F1C73" w:rsidRPr="009C633D" w:rsidRDefault="009F1C73" w:rsidP="006B6ED7">
      <w:pPr>
        <w:tabs>
          <w:tab w:val="left" w:pos="2381"/>
        </w:tabs>
        <w:bidi/>
        <w:spacing w:line="240" w:lineRule="auto"/>
        <w:jc w:val="lowKashida"/>
        <w:rPr>
          <w:rFonts w:ascii="Simplified Arabic" w:hAnsi="Simplified Arabic"/>
          <w:color w:val="000000" w:themeColor="text1"/>
          <w:sz w:val="28"/>
          <w:szCs w:val="28"/>
          <w:highlight w:val="yellow"/>
          <w:rtl/>
        </w:rPr>
      </w:pPr>
    </w:p>
    <w:p w14:paraId="6C12D349" w14:textId="77777777" w:rsidR="009F1C73" w:rsidRPr="009C633D" w:rsidRDefault="009F1C73" w:rsidP="006B6ED7">
      <w:pPr>
        <w:tabs>
          <w:tab w:val="left" w:pos="2381"/>
        </w:tabs>
        <w:bidi/>
        <w:spacing w:line="240" w:lineRule="auto"/>
        <w:jc w:val="lowKashida"/>
        <w:rPr>
          <w:rFonts w:ascii="Simplified Arabic" w:hAnsi="Simplified Arabic"/>
          <w:color w:val="000000" w:themeColor="text1"/>
          <w:sz w:val="28"/>
          <w:szCs w:val="28"/>
          <w:highlight w:val="yellow"/>
          <w:rtl/>
        </w:rPr>
      </w:pPr>
    </w:p>
    <w:p w14:paraId="6C12D34A" w14:textId="77777777" w:rsidR="00EC1564" w:rsidRPr="009C633D" w:rsidRDefault="00EC1564" w:rsidP="006B6ED7">
      <w:pPr>
        <w:tabs>
          <w:tab w:val="left" w:pos="2381"/>
        </w:tabs>
        <w:bidi/>
        <w:spacing w:line="240" w:lineRule="auto"/>
        <w:jc w:val="lowKashida"/>
        <w:rPr>
          <w:rFonts w:ascii="Simplified Arabic" w:hAnsi="Simplified Arabic"/>
          <w:color w:val="000000" w:themeColor="text1"/>
          <w:sz w:val="28"/>
          <w:szCs w:val="28"/>
          <w:highlight w:val="yellow"/>
          <w:rtl/>
        </w:rPr>
      </w:pPr>
    </w:p>
    <w:p w14:paraId="6C12D34B" w14:textId="77777777" w:rsidR="00EC1564" w:rsidRPr="009C633D" w:rsidRDefault="00EC1564" w:rsidP="006B6ED7">
      <w:pPr>
        <w:tabs>
          <w:tab w:val="left" w:pos="2381"/>
        </w:tabs>
        <w:bidi/>
        <w:spacing w:line="240" w:lineRule="auto"/>
        <w:jc w:val="lowKashida"/>
        <w:rPr>
          <w:rFonts w:ascii="Simplified Arabic" w:hAnsi="Simplified Arabic"/>
          <w:color w:val="000000" w:themeColor="text1"/>
          <w:sz w:val="28"/>
          <w:szCs w:val="28"/>
          <w:u w:val="single"/>
          <w:rtl/>
        </w:rPr>
      </w:pPr>
      <w:r w:rsidRPr="009C633D">
        <w:rPr>
          <w:rFonts w:ascii="Simplified Arabic" w:hAnsi="Simplified Arabic"/>
          <w:color w:val="000000" w:themeColor="text1"/>
          <w:sz w:val="28"/>
          <w:szCs w:val="28"/>
          <w:u w:val="single"/>
          <w:rtl/>
        </w:rPr>
        <w:lastRenderedPageBreak/>
        <w:t>لفرضية الأولى:</w:t>
      </w:r>
    </w:p>
    <w:p w14:paraId="6C12D34C" w14:textId="77777777" w:rsidR="00EC1564" w:rsidRPr="009C633D" w:rsidRDefault="00A202DF" w:rsidP="006B6ED7">
      <w:pPr>
        <w:tabs>
          <w:tab w:val="left" w:pos="2381"/>
        </w:tabs>
        <w:bidi/>
        <w:spacing w:line="240" w:lineRule="auto"/>
        <w:jc w:val="lowKashida"/>
        <w:rPr>
          <w:rFonts w:ascii="Simplified Arabic" w:hAnsi="Simplified Arabic"/>
          <w:color w:val="000000" w:themeColor="text1"/>
          <w:sz w:val="28"/>
          <w:szCs w:val="28"/>
          <w:u w:val="single"/>
          <w:rtl/>
        </w:rPr>
      </w:pPr>
      <w:r w:rsidRPr="009C633D">
        <w:rPr>
          <w:rFonts w:ascii="Simplified Arabic" w:hAnsi="Simplified Arabic" w:hint="cs"/>
          <w:color w:val="000000" w:themeColor="text1"/>
          <w:sz w:val="28"/>
          <w:szCs w:val="28"/>
          <w:u w:val="single"/>
          <w:rtl/>
        </w:rPr>
        <w:t xml:space="preserve"> </w:t>
      </w:r>
      <w:r w:rsidRPr="009C633D">
        <w:rPr>
          <w:rFonts w:ascii="Simplified Arabic" w:hAnsi="Simplified Arabic"/>
          <w:color w:val="000000" w:themeColor="text1"/>
          <w:sz w:val="28"/>
          <w:szCs w:val="28"/>
          <w:u w:val="single"/>
          <w:rtl/>
        </w:rPr>
        <w:t>توجد علاقة ذات دلالة إحصائية بين التخطيط الفعّال للتغيير ورضا العملاء.</w:t>
      </w:r>
    </w:p>
    <w:p w14:paraId="6C12D34D" w14:textId="77777777" w:rsidR="00EC1564" w:rsidRPr="009C633D" w:rsidRDefault="00EC1564" w:rsidP="00A202DF">
      <w:pPr>
        <w:tabs>
          <w:tab w:val="left" w:pos="2381"/>
        </w:tabs>
        <w:bidi/>
        <w:spacing w:line="240" w:lineRule="auto"/>
        <w:jc w:val="center"/>
        <w:rPr>
          <w:rFonts w:ascii="Simplified Arabic" w:hAnsi="Simplified Arabic"/>
          <w:color w:val="000000" w:themeColor="text1"/>
          <w:sz w:val="28"/>
          <w:szCs w:val="28"/>
          <w:rtl/>
        </w:rPr>
      </w:pPr>
      <w:r w:rsidRPr="009C633D">
        <w:rPr>
          <w:rFonts w:ascii="Simplified Arabic" w:hAnsi="Simplified Arabic"/>
          <w:color w:val="000000" w:themeColor="text1"/>
          <w:sz w:val="28"/>
          <w:szCs w:val="28"/>
          <w:rtl/>
        </w:rPr>
        <w:t>الجدول (14</w:t>
      </w:r>
      <w:r w:rsidR="00A202DF" w:rsidRPr="009C633D">
        <w:rPr>
          <w:rFonts w:ascii="Simplified Arabic" w:hAnsi="Simplified Arabic" w:hint="cs"/>
          <w:color w:val="000000" w:themeColor="text1"/>
          <w:sz w:val="28"/>
          <w:szCs w:val="28"/>
          <w:rtl/>
        </w:rPr>
        <w:t>) اختبار</w:t>
      </w:r>
      <w:r w:rsidRPr="009C633D">
        <w:rPr>
          <w:rFonts w:ascii="Simplified Arabic" w:hAnsi="Simplified Arabic"/>
          <w:color w:val="000000" w:themeColor="text1"/>
          <w:sz w:val="28"/>
          <w:szCs w:val="28"/>
          <w:rtl/>
        </w:rPr>
        <w:t xml:space="preserve"> الفرضية الأولى</w:t>
      </w:r>
    </w:p>
    <w:tbl>
      <w:tblPr>
        <w:tblStyle w:val="4-5"/>
        <w:bidiVisual/>
        <w:tblW w:w="0" w:type="auto"/>
        <w:tblLook w:val="04A0" w:firstRow="1" w:lastRow="0" w:firstColumn="1" w:lastColumn="0" w:noHBand="0" w:noVBand="1"/>
      </w:tblPr>
      <w:tblGrid>
        <w:gridCol w:w="2989"/>
        <w:gridCol w:w="2244"/>
        <w:gridCol w:w="1023"/>
        <w:gridCol w:w="1076"/>
        <w:gridCol w:w="1134"/>
      </w:tblGrid>
      <w:tr w:rsidR="00EC1564" w:rsidRPr="009C633D" w14:paraId="6C12D353" w14:textId="77777777" w:rsidTr="009F1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9" w:type="dxa"/>
          </w:tcPr>
          <w:p w14:paraId="6C12D34E"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p>
        </w:tc>
        <w:tc>
          <w:tcPr>
            <w:tcW w:w="2244" w:type="dxa"/>
          </w:tcPr>
          <w:p w14:paraId="6C12D34F"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معامل الانحدار</w:t>
            </w:r>
          </w:p>
        </w:tc>
        <w:tc>
          <w:tcPr>
            <w:tcW w:w="866" w:type="dxa"/>
          </w:tcPr>
          <w:p w14:paraId="6C12D350"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اختبار </w:t>
            </w:r>
            <w:r w:rsidRPr="009C633D">
              <w:rPr>
                <w:rFonts w:ascii="Simplified Arabic" w:hAnsi="Simplified Arabic" w:cs="Simplified Arabic"/>
                <w:color w:val="000000" w:themeColor="text1"/>
                <w:sz w:val="28"/>
                <w:szCs w:val="28"/>
              </w:rPr>
              <w:t>t)</w:t>
            </w:r>
            <w:r w:rsidRPr="009C633D">
              <w:rPr>
                <w:rFonts w:ascii="Simplified Arabic" w:hAnsi="Simplified Arabic" w:cs="Simplified Arabic"/>
                <w:color w:val="000000" w:themeColor="text1"/>
                <w:sz w:val="28"/>
                <w:szCs w:val="28"/>
                <w:rtl/>
              </w:rPr>
              <w:t>)</w:t>
            </w:r>
          </w:p>
        </w:tc>
        <w:tc>
          <w:tcPr>
            <w:tcW w:w="1001" w:type="dxa"/>
          </w:tcPr>
          <w:p w14:paraId="6C12D351"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القيمة الاحتمالية</w:t>
            </w:r>
          </w:p>
        </w:tc>
        <w:tc>
          <w:tcPr>
            <w:tcW w:w="1134" w:type="dxa"/>
          </w:tcPr>
          <w:p w14:paraId="6C12D352"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التفسير</w:t>
            </w:r>
          </w:p>
        </w:tc>
      </w:tr>
      <w:tr w:rsidR="00EC1564" w:rsidRPr="009C633D" w14:paraId="6C12D359"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9" w:type="dxa"/>
          </w:tcPr>
          <w:p w14:paraId="6C12D354"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Pr>
            </w:pPr>
            <w:r w:rsidRPr="009C633D">
              <w:rPr>
                <w:rFonts w:ascii="Simplified Arabic" w:hAnsi="Simplified Arabic" w:cs="Simplified Arabic"/>
                <w:color w:val="000000" w:themeColor="text1"/>
                <w:sz w:val="28"/>
                <w:szCs w:val="28"/>
              </w:rPr>
              <w:t>B0</w:t>
            </w:r>
          </w:p>
        </w:tc>
        <w:tc>
          <w:tcPr>
            <w:tcW w:w="2244" w:type="dxa"/>
          </w:tcPr>
          <w:p w14:paraId="6C12D355"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1.461</w:t>
            </w:r>
          </w:p>
        </w:tc>
        <w:tc>
          <w:tcPr>
            <w:tcW w:w="866" w:type="dxa"/>
          </w:tcPr>
          <w:p w14:paraId="6C12D356"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22,497</w:t>
            </w:r>
          </w:p>
        </w:tc>
        <w:tc>
          <w:tcPr>
            <w:tcW w:w="1001" w:type="dxa"/>
          </w:tcPr>
          <w:p w14:paraId="6C12D357"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Pr>
              <w:t>.000</w:t>
            </w:r>
          </w:p>
        </w:tc>
        <w:tc>
          <w:tcPr>
            <w:tcW w:w="1134" w:type="dxa"/>
          </w:tcPr>
          <w:p w14:paraId="6C12D358"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معنوي </w:t>
            </w:r>
          </w:p>
        </w:tc>
      </w:tr>
      <w:tr w:rsidR="00EC1564" w:rsidRPr="009C633D" w14:paraId="6C12D35F" w14:textId="77777777" w:rsidTr="009F1C73">
        <w:tc>
          <w:tcPr>
            <w:cnfStyle w:val="001000000000" w:firstRow="0" w:lastRow="0" w:firstColumn="1" w:lastColumn="0" w:oddVBand="0" w:evenVBand="0" w:oddHBand="0" w:evenHBand="0" w:firstRowFirstColumn="0" w:firstRowLastColumn="0" w:lastRowFirstColumn="0" w:lastRowLastColumn="0"/>
            <w:tcW w:w="2989" w:type="dxa"/>
          </w:tcPr>
          <w:p w14:paraId="6C12D35A"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Pr>
              <w:t>B1</w:t>
            </w:r>
            <w:r w:rsidRPr="009C633D">
              <w:rPr>
                <w:rFonts w:ascii="Simplified Arabic" w:hAnsi="Simplified Arabic" w:cs="Simplified Arabic"/>
                <w:color w:val="000000" w:themeColor="text1"/>
                <w:sz w:val="28"/>
                <w:szCs w:val="28"/>
                <w:rtl/>
              </w:rPr>
              <w:t xml:space="preserve"> المشاركة </w:t>
            </w:r>
          </w:p>
        </w:tc>
        <w:tc>
          <w:tcPr>
            <w:tcW w:w="2244" w:type="dxa"/>
          </w:tcPr>
          <w:p w14:paraId="6C12D35B"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9C633D">
              <w:rPr>
                <w:rFonts w:ascii="Simplified Arabic" w:hAnsi="Simplified Arabic" w:cs="Simplified Arabic"/>
                <w:color w:val="000000" w:themeColor="text1"/>
                <w:sz w:val="28"/>
                <w:szCs w:val="28"/>
              </w:rPr>
              <w:t>.750</w:t>
            </w:r>
          </w:p>
        </w:tc>
        <w:tc>
          <w:tcPr>
            <w:tcW w:w="866" w:type="dxa"/>
          </w:tcPr>
          <w:p w14:paraId="6C12D35C"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40,555</w:t>
            </w:r>
          </w:p>
        </w:tc>
        <w:tc>
          <w:tcPr>
            <w:tcW w:w="1001" w:type="dxa"/>
          </w:tcPr>
          <w:p w14:paraId="6C12D35D"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9C633D">
              <w:rPr>
                <w:rFonts w:ascii="Simplified Arabic" w:hAnsi="Simplified Arabic" w:cs="Simplified Arabic"/>
                <w:color w:val="000000" w:themeColor="text1"/>
                <w:sz w:val="28"/>
                <w:szCs w:val="28"/>
              </w:rPr>
              <w:t>.000</w:t>
            </w:r>
          </w:p>
        </w:tc>
        <w:tc>
          <w:tcPr>
            <w:tcW w:w="1134" w:type="dxa"/>
          </w:tcPr>
          <w:p w14:paraId="6C12D35E"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معنوي </w:t>
            </w:r>
          </w:p>
        </w:tc>
      </w:tr>
      <w:tr w:rsidR="00EC1564" w:rsidRPr="009C633D" w14:paraId="6C12D363"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9" w:type="dxa"/>
          </w:tcPr>
          <w:p w14:paraId="6C12D360"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معامل الارتباط </w:t>
            </w:r>
            <w:r w:rsidRPr="009C633D">
              <w:rPr>
                <w:rFonts w:ascii="Simplified Arabic" w:hAnsi="Simplified Arabic" w:cs="Simplified Arabic"/>
                <w:color w:val="000000" w:themeColor="text1"/>
                <w:sz w:val="28"/>
                <w:szCs w:val="28"/>
              </w:rPr>
              <w:t>R)</w:t>
            </w:r>
            <w:r w:rsidRPr="009C633D">
              <w:rPr>
                <w:rFonts w:ascii="Simplified Arabic" w:hAnsi="Simplified Arabic" w:cs="Simplified Arabic"/>
                <w:color w:val="000000" w:themeColor="text1"/>
                <w:sz w:val="28"/>
                <w:szCs w:val="28"/>
                <w:rtl/>
              </w:rPr>
              <w:t xml:space="preserve">) </w:t>
            </w:r>
          </w:p>
        </w:tc>
        <w:tc>
          <w:tcPr>
            <w:tcW w:w="2244" w:type="dxa"/>
          </w:tcPr>
          <w:p w14:paraId="6C12D361"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Pr>
              <w:t>.958</w:t>
            </w:r>
            <w:r w:rsidRPr="009C633D">
              <w:rPr>
                <w:rFonts w:ascii="Simplified Arabic" w:hAnsi="Simplified Arabic" w:cs="Simplified Arabic"/>
                <w:color w:val="000000" w:themeColor="text1"/>
                <w:sz w:val="28"/>
                <w:szCs w:val="28"/>
                <w:rtl/>
              </w:rPr>
              <w:t xml:space="preserve"> </w:t>
            </w:r>
          </w:p>
        </w:tc>
        <w:tc>
          <w:tcPr>
            <w:tcW w:w="3001" w:type="dxa"/>
            <w:gridSpan w:val="3"/>
          </w:tcPr>
          <w:p w14:paraId="6C12D362"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EC1564" w:rsidRPr="009C633D" w14:paraId="6C12D367" w14:textId="77777777" w:rsidTr="009F1C73">
        <w:tc>
          <w:tcPr>
            <w:cnfStyle w:val="001000000000" w:firstRow="0" w:lastRow="0" w:firstColumn="1" w:lastColumn="0" w:oddVBand="0" w:evenVBand="0" w:oddHBand="0" w:evenHBand="0" w:firstRowFirstColumn="0" w:firstRowLastColumn="0" w:lastRowFirstColumn="0" w:lastRowLastColumn="0"/>
            <w:tcW w:w="2989" w:type="dxa"/>
          </w:tcPr>
          <w:p w14:paraId="6C12D364"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معامل التحديد </w:t>
            </w:r>
            <w:r w:rsidRPr="009C633D">
              <w:rPr>
                <w:rFonts w:ascii="Simplified Arabic" w:hAnsi="Simplified Arabic" w:cs="Simplified Arabic"/>
                <w:color w:val="000000" w:themeColor="text1"/>
                <w:sz w:val="28"/>
                <w:szCs w:val="28"/>
              </w:rPr>
              <w:t>R2)</w:t>
            </w:r>
            <w:r w:rsidRPr="009C633D">
              <w:rPr>
                <w:rFonts w:ascii="Simplified Arabic" w:hAnsi="Simplified Arabic" w:cs="Simplified Arabic"/>
                <w:color w:val="000000" w:themeColor="text1"/>
                <w:sz w:val="28"/>
                <w:szCs w:val="28"/>
                <w:rtl/>
              </w:rPr>
              <w:t xml:space="preserve">) </w:t>
            </w:r>
          </w:p>
        </w:tc>
        <w:tc>
          <w:tcPr>
            <w:tcW w:w="2244" w:type="dxa"/>
          </w:tcPr>
          <w:p w14:paraId="6C12D365"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0,917</w:t>
            </w:r>
          </w:p>
        </w:tc>
        <w:tc>
          <w:tcPr>
            <w:tcW w:w="3001" w:type="dxa"/>
            <w:gridSpan w:val="3"/>
          </w:tcPr>
          <w:p w14:paraId="6C12D366"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EC1564" w:rsidRPr="009C633D" w14:paraId="6C12D36B"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9" w:type="dxa"/>
          </w:tcPr>
          <w:p w14:paraId="6C12D368"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اختبار </w:t>
            </w:r>
            <w:r w:rsidRPr="009C633D">
              <w:rPr>
                <w:rFonts w:ascii="Simplified Arabic" w:hAnsi="Simplified Arabic" w:cs="Simplified Arabic"/>
                <w:color w:val="000000" w:themeColor="text1"/>
                <w:sz w:val="28"/>
                <w:szCs w:val="28"/>
              </w:rPr>
              <w:t>F)</w:t>
            </w:r>
            <w:r w:rsidRPr="009C633D">
              <w:rPr>
                <w:rFonts w:ascii="Simplified Arabic" w:hAnsi="Simplified Arabic" w:cs="Simplified Arabic"/>
                <w:color w:val="000000" w:themeColor="text1"/>
                <w:sz w:val="28"/>
                <w:szCs w:val="28"/>
                <w:rtl/>
              </w:rPr>
              <w:t xml:space="preserve">) </w:t>
            </w:r>
          </w:p>
        </w:tc>
        <w:tc>
          <w:tcPr>
            <w:tcW w:w="2244" w:type="dxa"/>
          </w:tcPr>
          <w:p w14:paraId="6C12D369"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259,2  </w:t>
            </w:r>
          </w:p>
        </w:tc>
        <w:tc>
          <w:tcPr>
            <w:tcW w:w="3001" w:type="dxa"/>
            <w:gridSpan w:val="3"/>
          </w:tcPr>
          <w:p w14:paraId="6C12D36A"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النموذج المعنوي        000.</w:t>
            </w:r>
          </w:p>
        </w:tc>
      </w:tr>
      <w:tr w:rsidR="00EC1564" w:rsidRPr="009C633D" w14:paraId="6C12D371" w14:textId="77777777" w:rsidTr="009F1C73">
        <w:tc>
          <w:tcPr>
            <w:cnfStyle w:val="001000000000" w:firstRow="0" w:lastRow="0" w:firstColumn="1" w:lastColumn="0" w:oddVBand="0" w:evenVBand="0" w:oddHBand="0" w:evenHBand="0" w:firstRowFirstColumn="0" w:firstRowLastColumn="0" w:lastRowFirstColumn="0" w:lastRowLastColumn="0"/>
            <w:tcW w:w="2989" w:type="dxa"/>
          </w:tcPr>
          <w:p w14:paraId="6C12D36C"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النموذج </w:t>
            </w:r>
          </w:p>
        </w:tc>
        <w:tc>
          <w:tcPr>
            <w:tcW w:w="2244" w:type="dxa"/>
          </w:tcPr>
          <w:p w14:paraId="6C12D36D"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Pr>
              <w:t xml:space="preserve">y = </w:t>
            </w:r>
            <w:r w:rsidRPr="009C633D">
              <w:rPr>
                <w:rFonts w:ascii="Simplified Arabic" w:hAnsi="Simplified Arabic" w:cs="Simplified Arabic"/>
                <w:color w:val="000000" w:themeColor="text1"/>
                <w:sz w:val="28"/>
                <w:szCs w:val="28"/>
                <w:rtl/>
              </w:rPr>
              <w:t xml:space="preserve">1.047 </w:t>
            </w:r>
            <w:r w:rsidRPr="009C633D">
              <w:rPr>
                <w:rFonts w:ascii="Simplified Arabic" w:hAnsi="Simplified Arabic" w:cs="Simplified Arabic"/>
                <w:color w:val="000000" w:themeColor="text1"/>
                <w:sz w:val="28"/>
                <w:szCs w:val="28"/>
              </w:rPr>
              <w:t xml:space="preserve">+ </w:t>
            </w:r>
            <w:r w:rsidRPr="009C633D">
              <w:rPr>
                <w:rFonts w:ascii="Simplified Arabic" w:hAnsi="Simplified Arabic" w:cs="Simplified Arabic"/>
                <w:color w:val="000000" w:themeColor="text1"/>
                <w:sz w:val="28"/>
                <w:szCs w:val="28"/>
                <w:rtl/>
              </w:rPr>
              <w:t>831</w:t>
            </w:r>
            <w:r w:rsidRPr="009C633D">
              <w:rPr>
                <w:rFonts w:ascii="Simplified Arabic" w:hAnsi="Simplified Arabic" w:cs="Simplified Arabic"/>
                <w:color w:val="000000" w:themeColor="text1"/>
                <w:sz w:val="28"/>
                <w:szCs w:val="28"/>
              </w:rPr>
              <w:t>X</w:t>
            </w:r>
            <w:r w:rsidRPr="009C633D">
              <w:rPr>
                <w:rFonts w:ascii="Simplified Arabic" w:hAnsi="Simplified Arabic" w:cs="Simplified Arabic"/>
                <w:color w:val="000000" w:themeColor="text1"/>
                <w:sz w:val="28"/>
                <w:szCs w:val="28"/>
                <w:rtl/>
              </w:rPr>
              <w:t xml:space="preserve">1 </w:t>
            </w:r>
          </w:p>
        </w:tc>
        <w:tc>
          <w:tcPr>
            <w:tcW w:w="866" w:type="dxa"/>
          </w:tcPr>
          <w:p w14:paraId="6C12D36E"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1001" w:type="dxa"/>
          </w:tcPr>
          <w:p w14:paraId="6C12D36F"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1134" w:type="dxa"/>
          </w:tcPr>
          <w:p w14:paraId="6C12D370"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bl>
    <w:p w14:paraId="6C12D372" w14:textId="77777777" w:rsidR="00EC1564" w:rsidRPr="009C633D" w:rsidRDefault="00EC1564" w:rsidP="006B6ED7">
      <w:pPr>
        <w:tabs>
          <w:tab w:val="left" w:pos="2381"/>
        </w:tabs>
        <w:bidi/>
        <w:spacing w:line="240" w:lineRule="auto"/>
        <w:jc w:val="lowKashida"/>
        <w:rPr>
          <w:rFonts w:ascii="Simplified Arabic" w:hAnsi="Simplified Arabic"/>
          <w:b/>
          <w:bCs/>
          <w:color w:val="000000" w:themeColor="text1"/>
          <w:sz w:val="28"/>
          <w:szCs w:val="28"/>
          <w:rtl/>
        </w:rPr>
      </w:pPr>
      <w:r w:rsidRPr="009C633D">
        <w:rPr>
          <w:rFonts w:ascii="Simplified Arabic" w:hAnsi="Simplified Arabic"/>
          <w:b/>
          <w:bCs/>
          <w:color w:val="000000" w:themeColor="text1"/>
          <w:sz w:val="28"/>
          <w:szCs w:val="28"/>
          <w:rtl/>
        </w:rPr>
        <w:t xml:space="preserve">المصدر: بيانات الدراسة الميدانية </w:t>
      </w:r>
    </w:p>
    <w:p w14:paraId="6C12D373" w14:textId="77777777" w:rsidR="00EC1564" w:rsidRPr="009C633D" w:rsidRDefault="00EC1564" w:rsidP="005C5899">
      <w:pPr>
        <w:pStyle w:val="ab"/>
        <w:numPr>
          <w:ilvl w:val="0"/>
          <w:numId w:val="15"/>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أظهرت نتائج التقدير وجود ارتباط طردي بين</w:t>
      </w:r>
      <w:r w:rsidR="00A202DF" w:rsidRPr="009C633D">
        <w:rPr>
          <w:rFonts w:ascii="Simplified Arabic" w:hAnsi="Simplified Arabic" w:hint="cs"/>
          <w:color w:val="000000" w:themeColor="text1"/>
          <w:sz w:val="28"/>
          <w:szCs w:val="28"/>
          <w:rtl/>
        </w:rPr>
        <w:t xml:space="preserve"> </w:t>
      </w:r>
      <w:r w:rsidR="00A202DF" w:rsidRPr="009C633D">
        <w:rPr>
          <w:rFonts w:ascii="Simplified Arabic" w:hAnsi="Simplified Arabic"/>
          <w:color w:val="000000" w:themeColor="text1"/>
          <w:sz w:val="28"/>
          <w:szCs w:val="28"/>
          <w:rtl/>
        </w:rPr>
        <w:t>التخطيط الفعّال للتغيير</w:t>
      </w:r>
      <w:r w:rsidRPr="009C633D">
        <w:rPr>
          <w:rFonts w:ascii="Simplified Arabic" w:hAnsi="Simplified Arabic"/>
          <w:color w:val="000000" w:themeColor="text1"/>
          <w:sz w:val="28"/>
          <w:szCs w:val="28"/>
          <w:rtl/>
        </w:rPr>
        <w:t xml:space="preserve"> كمتغير مستقل </w:t>
      </w:r>
      <w:r w:rsidR="00A202DF" w:rsidRPr="009C633D">
        <w:rPr>
          <w:rFonts w:ascii="Simplified Arabic" w:hAnsi="Simplified Arabic"/>
          <w:color w:val="000000" w:themeColor="text1"/>
          <w:sz w:val="28"/>
          <w:szCs w:val="28"/>
          <w:rtl/>
        </w:rPr>
        <w:t xml:space="preserve">ورضا العملاء </w:t>
      </w:r>
      <w:r w:rsidRPr="009C633D">
        <w:rPr>
          <w:rFonts w:ascii="Simplified Arabic" w:hAnsi="Simplified Arabic"/>
          <w:color w:val="000000" w:themeColor="text1"/>
          <w:sz w:val="28"/>
          <w:szCs w:val="28"/>
          <w:rtl/>
        </w:rPr>
        <w:t xml:space="preserve">كمتغير تابع حيث بلغت قيمة معامل الارتباط البسيط </w:t>
      </w:r>
      <w:r w:rsidR="00A202DF" w:rsidRPr="009C633D">
        <w:rPr>
          <w:rFonts w:ascii="Simplified Arabic" w:hAnsi="Simplified Arabic" w:hint="cs"/>
          <w:color w:val="000000" w:themeColor="text1"/>
          <w:sz w:val="28"/>
          <w:szCs w:val="28"/>
          <w:rtl/>
        </w:rPr>
        <w:t>(0</w:t>
      </w:r>
      <w:r w:rsidRPr="009C633D">
        <w:rPr>
          <w:rFonts w:ascii="Simplified Arabic" w:hAnsi="Simplified Arabic"/>
          <w:color w:val="000000" w:themeColor="text1"/>
          <w:sz w:val="28"/>
          <w:szCs w:val="28"/>
          <w:rtl/>
        </w:rPr>
        <w:t>,</w:t>
      </w:r>
      <w:r w:rsidR="00A202DF" w:rsidRPr="009C633D">
        <w:rPr>
          <w:rFonts w:ascii="Simplified Arabic" w:hAnsi="Simplified Arabic" w:hint="cs"/>
          <w:color w:val="000000" w:themeColor="text1"/>
          <w:sz w:val="28"/>
          <w:szCs w:val="28"/>
          <w:rtl/>
        </w:rPr>
        <w:t>958)،</w:t>
      </w:r>
      <w:r w:rsidRPr="009C633D">
        <w:rPr>
          <w:rFonts w:ascii="Simplified Arabic" w:hAnsi="Simplified Arabic"/>
          <w:color w:val="000000" w:themeColor="text1"/>
          <w:sz w:val="28"/>
          <w:szCs w:val="28"/>
          <w:rtl/>
        </w:rPr>
        <w:t xml:space="preserve"> ارتباط طردي موجب قوي.</w:t>
      </w:r>
      <w:r w:rsidR="00A202DF" w:rsidRPr="009C633D">
        <w:rPr>
          <w:rFonts w:ascii="Simplified Arabic" w:hAnsi="Simplified Arabic" w:hint="cs"/>
          <w:color w:val="000000" w:themeColor="text1"/>
          <w:sz w:val="28"/>
          <w:szCs w:val="28"/>
          <w:rtl/>
        </w:rPr>
        <w:t xml:space="preserve"> </w:t>
      </w:r>
    </w:p>
    <w:p w14:paraId="6C12D374" w14:textId="77777777" w:rsidR="00EC1564" w:rsidRPr="009C633D" w:rsidRDefault="00EC1564" w:rsidP="005C5899">
      <w:pPr>
        <w:pStyle w:val="ab"/>
        <w:numPr>
          <w:ilvl w:val="0"/>
          <w:numId w:val="15"/>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 xml:space="preserve">بلغت قيمة معامل التحديد </w:t>
      </w:r>
      <w:r w:rsidR="00A202DF" w:rsidRPr="009C633D">
        <w:rPr>
          <w:rFonts w:ascii="Simplified Arabic" w:hAnsi="Simplified Arabic" w:hint="cs"/>
          <w:color w:val="000000" w:themeColor="text1"/>
          <w:sz w:val="28"/>
          <w:szCs w:val="28"/>
          <w:rtl/>
        </w:rPr>
        <w:t>(0</w:t>
      </w:r>
      <w:r w:rsidRPr="009C633D">
        <w:rPr>
          <w:rFonts w:ascii="Simplified Arabic" w:hAnsi="Simplified Arabic"/>
          <w:color w:val="000000" w:themeColor="text1"/>
          <w:sz w:val="28"/>
          <w:szCs w:val="28"/>
          <w:rtl/>
        </w:rPr>
        <w:t xml:space="preserve">,917) هذه القيمة تدل على أن </w:t>
      </w:r>
      <w:r w:rsidR="00A202DF" w:rsidRPr="009C633D">
        <w:rPr>
          <w:rFonts w:ascii="Simplified Arabic" w:hAnsi="Simplified Arabic"/>
          <w:color w:val="000000" w:themeColor="text1"/>
          <w:sz w:val="28"/>
          <w:szCs w:val="28"/>
          <w:rtl/>
        </w:rPr>
        <w:t xml:space="preserve">التخطيط الفعّال للتغيير </w:t>
      </w:r>
      <w:r w:rsidR="00A202DF" w:rsidRPr="009C633D">
        <w:rPr>
          <w:rFonts w:ascii="Simplified Arabic" w:hAnsi="Simplified Arabic" w:hint="cs"/>
          <w:color w:val="000000" w:themeColor="text1"/>
          <w:sz w:val="28"/>
          <w:szCs w:val="28"/>
          <w:rtl/>
        </w:rPr>
        <w:t>ي</w:t>
      </w:r>
      <w:r w:rsidRPr="009C633D">
        <w:rPr>
          <w:rFonts w:ascii="Simplified Arabic" w:hAnsi="Simplified Arabic"/>
          <w:color w:val="000000" w:themeColor="text1"/>
          <w:sz w:val="28"/>
          <w:szCs w:val="28"/>
          <w:rtl/>
        </w:rPr>
        <w:t xml:space="preserve">ساهم بنسبة (91,7%) في </w:t>
      </w:r>
      <w:r w:rsidR="00A202DF" w:rsidRPr="009C633D">
        <w:rPr>
          <w:rFonts w:ascii="Simplified Arabic" w:hAnsi="Simplified Arabic"/>
          <w:color w:val="000000" w:themeColor="text1"/>
          <w:sz w:val="28"/>
          <w:szCs w:val="28"/>
          <w:rtl/>
        </w:rPr>
        <w:t>رضا العملاء</w:t>
      </w:r>
      <w:r w:rsidR="00A202DF" w:rsidRPr="009C633D">
        <w:rPr>
          <w:rFonts w:ascii="Simplified Arabic" w:hAnsi="Simplified Arabic" w:hint="cs"/>
          <w:color w:val="000000" w:themeColor="text1"/>
          <w:sz w:val="28"/>
          <w:szCs w:val="28"/>
          <w:rtl/>
        </w:rPr>
        <w:t xml:space="preserve"> </w:t>
      </w:r>
      <w:r w:rsidRPr="009C633D">
        <w:rPr>
          <w:rFonts w:ascii="Simplified Arabic" w:hAnsi="Simplified Arabic"/>
          <w:color w:val="000000" w:themeColor="text1"/>
          <w:sz w:val="28"/>
          <w:szCs w:val="28"/>
          <w:rtl/>
        </w:rPr>
        <w:t>كمتغير تابع.</w:t>
      </w:r>
    </w:p>
    <w:p w14:paraId="6C12D375" w14:textId="77777777" w:rsidR="00EC1564" w:rsidRPr="009C633D" w:rsidRDefault="00EC1564" w:rsidP="005C5899">
      <w:pPr>
        <w:pStyle w:val="ab"/>
        <w:numPr>
          <w:ilvl w:val="0"/>
          <w:numId w:val="15"/>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1,461 تعني قيمة</w:t>
      </w:r>
      <w:r w:rsidR="00A202DF" w:rsidRPr="009C633D">
        <w:rPr>
          <w:rFonts w:ascii="Simplified Arabic" w:hAnsi="Simplified Arabic" w:hint="cs"/>
          <w:color w:val="000000" w:themeColor="text1"/>
          <w:sz w:val="28"/>
          <w:szCs w:val="28"/>
          <w:rtl/>
        </w:rPr>
        <w:t xml:space="preserve"> </w:t>
      </w:r>
      <w:r w:rsidR="001F480A" w:rsidRPr="009C633D">
        <w:rPr>
          <w:rFonts w:ascii="Simplified Arabic" w:hAnsi="Simplified Arabic" w:hint="cs"/>
          <w:color w:val="000000" w:themeColor="text1"/>
          <w:sz w:val="28"/>
          <w:szCs w:val="28"/>
          <w:rtl/>
        </w:rPr>
        <w:t>رضا العملاء</w:t>
      </w:r>
      <w:r w:rsidRPr="009C633D">
        <w:rPr>
          <w:rFonts w:ascii="Simplified Arabic" w:hAnsi="Simplified Arabic"/>
          <w:color w:val="000000" w:themeColor="text1"/>
          <w:sz w:val="28"/>
          <w:szCs w:val="28"/>
          <w:rtl/>
        </w:rPr>
        <w:t xml:space="preserve"> عندما لا يوجد </w:t>
      </w:r>
      <w:r w:rsidR="00A202DF" w:rsidRPr="009C633D">
        <w:rPr>
          <w:rFonts w:ascii="Simplified Arabic" w:hAnsi="Simplified Arabic" w:hint="cs"/>
          <w:color w:val="000000" w:themeColor="text1"/>
          <w:sz w:val="28"/>
          <w:szCs w:val="28"/>
          <w:rtl/>
        </w:rPr>
        <w:t>تخطيط فعال للتغيير</w:t>
      </w:r>
      <w:r w:rsidRPr="009C633D">
        <w:rPr>
          <w:rFonts w:ascii="Simplified Arabic" w:hAnsi="Simplified Arabic"/>
          <w:color w:val="000000" w:themeColor="text1"/>
          <w:sz w:val="28"/>
          <w:szCs w:val="28"/>
          <w:rtl/>
        </w:rPr>
        <w:t>.</w:t>
      </w:r>
      <w:r w:rsidR="00A202DF" w:rsidRPr="009C633D">
        <w:rPr>
          <w:rFonts w:ascii="Simplified Arabic" w:hAnsi="Simplified Arabic" w:hint="cs"/>
          <w:color w:val="000000" w:themeColor="text1"/>
          <w:sz w:val="28"/>
          <w:szCs w:val="28"/>
          <w:rtl/>
        </w:rPr>
        <w:t xml:space="preserve"> </w:t>
      </w:r>
    </w:p>
    <w:p w14:paraId="6C12D376" w14:textId="77777777" w:rsidR="00EC1564" w:rsidRPr="009C633D" w:rsidRDefault="00EC1564" w:rsidP="005C5899">
      <w:pPr>
        <w:pStyle w:val="ab"/>
        <w:numPr>
          <w:ilvl w:val="0"/>
          <w:numId w:val="15"/>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 xml:space="preserve">750. تعني زيادة </w:t>
      </w:r>
      <w:r w:rsidR="00A202DF" w:rsidRPr="009C633D">
        <w:rPr>
          <w:rFonts w:ascii="Simplified Arabic" w:hAnsi="Simplified Arabic" w:hint="cs"/>
          <w:color w:val="000000" w:themeColor="text1"/>
          <w:sz w:val="28"/>
          <w:szCs w:val="28"/>
          <w:rtl/>
        </w:rPr>
        <w:t>رضا العملاء</w:t>
      </w:r>
      <w:r w:rsidR="00A202DF" w:rsidRPr="009C633D">
        <w:rPr>
          <w:rFonts w:ascii="Simplified Arabic" w:hAnsi="Simplified Arabic"/>
          <w:color w:val="000000" w:themeColor="text1"/>
          <w:sz w:val="28"/>
          <w:szCs w:val="28"/>
          <w:rtl/>
        </w:rPr>
        <w:t xml:space="preserve"> عندما </w:t>
      </w:r>
      <w:r w:rsidR="00A202DF" w:rsidRPr="009C633D">
        <w:rPr>
          <w:rFonts w:ascii="Simplified Arabic" w:hAnsi="Simplified Arabic" w:hint="cs"/>
          <w:color w:val="000000" w:themeColor="text1"/>
          <w:sz w:val="28"/>
          <w:szCs w:val="28"/>
          <w:rtl/>
        </w:rPr>
        <w:t>يزيد التخطيط الفعال للتغيير</w:t>
      </w:r>
      <w:r w:rsidRPr="009C633D">
        <w:rPr>
          <w:rFonts w:ascii="Simplified Arabic" w:hAnsi="Simplified Arabic"/>
          <w:color w:val="000000" w:themeColor="text1"/>
          <w:sz w:val="28"/>
          <w:szCs w:val="28"/>
          <w:rtl/>
        </w:rPr>
        <w:t>.</w:t>
      </w:r>
    </w:p>
    <w:p w14:paraId="6C12D377" w14:textId="77777777" w:rsidR="00EC1564" w:rsidRPr="009C633D" w:rsidRDefault="00EC1564" w:rsidP="00A202DF">
      <w:pPr>
        <w:tabs>
          <w:tab w:val="left" w:pos="2381"/>
        </w:tabs>
        <w:bidi/>
        <w:spacing w:line="240" w:lineRule="auto"/>
        <w:jc w:val="lowKashida"/>
        <w:rPr>
          <w:rFonts w:ascii="Simplified Arabic" w:hAnsi="Simplified Arabic"/>
          <w:color w:val="000000" w:themeColor="text1"/>
          <w:sz w:val="28"/>
          <w:szCs w:val="28"/>
          <w:rtl/>
        </w:rPr>
      </w:pPr>
      <w:r w:rsidRPr="009C633D">
        <w:rPr>
          <w:rFonts w:ascii="Simplified Arabic" w:hAnsi="Simplified Arabic"/>
          <w:color w:val="000000" w:themeColor="text1"/>
          <w:sz w:val="28"/>
          <w:szCs w:val="28"/>
          <w:rtl/>
        </w:rPr>
        <w:t xml:space="preserve">مما تقدم نستنتج أن هنالك علاقة ذات دلالة إحصائية </w:t>
      </w:r>
      <w:r w:rsidR="00A202DF" w:rsidRPr="009C633D">
        <w:rPr>
          <w:rFonts w:ascii="Simplified Arabic" w:hAnsi="Simplified Arabic" w:hint="cs"/>
          <w:color w:val="000000" w:themeColor="text1"/>
          <w:sz w:val="28"/>
          <w:szCs w:val="28"/>
          <w:rtl/>
        </w:rPr>
        <w:t>بين التخطيط</w:t>
      </w:r>
      <w:r w:rsidR="00A202DF" w:rsidRPr="009C633D">
        <w:rPr>
          <w:rFonts w:ascii="Simplified Arabic" w:hAnsi="Simplified Arabic"/>
          <w:color w:val="000000" w:themeColor="text1"/>
          <w:sz w:val="28"/>
          <w:szCs w:val="28"/>
          <w:rtl/>
        </w:rPr>
        <w:t xml:space="preserve"> الفعّال للتغيير ورضا العملاء</w:t>
      </w:r>
      <w:r w:rsidR="00A202DF" w:rsidRPr="009C633D">
        <w:rPr>
          <w:rFonts w:ascii="Simplified Arabic" w:hAnsi="Simplified Arabic" w:hint="cs"/>
          <w:color w:val="000000" w:themeColor="text1"/>
          <w:sz w:val="28"/>
          <w:szCs w:val="28"/>
          <w:rtl/>
        </w:rPr>
        <w:t xml:space="preserve"> بالشركات السعودية. </w:t>
      </w:r>
      <w:r w:rsidR="001F480A" w:rsidRPr="009C633D">
        <w:rPr>
          <w:rFonts w:ascii="Simplified Arabic" w:hAnsi="Simplified Arabic" w:hint="cs"/>
          <w:color w:val="000000" w:themeColor="text1"/>
          <w:sz w:val="28"/>
          <w:szCs w:val="28"/>
          <w:rtl/>
        </w:rPr>
        <w:t xml:space="preserve"> </w:t>
      </w:r>
    </w:p>
    <w:p w14:paraId="6C12D378" w14:textId="77777777" w:rsidR="00EC1564" w:rsidRPr="009C633D" w:rsidRDefault="00EC1564" w:rsidP="006B6ED7">
      <w:pPr>
        <w:tabs>
          <w:tab w:val="left" w:pos="2381"/>
        </w:tabs>
        <w:bidi/>
        <w:spacing w:line="240" w:lineRule="auto"/>
        <w:jc w:val="lowKashida"/>
        <w:rPr>
          <w:rFonts w:ascii="Simplified Arabic" w:hAnsi="Simplified Arabic"/>
          <w:b/>
          <w:bCs/>
          <w:color w:val="000000" w:themeColor="text1"/>
          <w:sz w:val="28"/>
          <w:szCs w:val="28"/>
          <w:rtl/>
        </w:rPr>
      </w:pPr>
      <w:r w:rsidRPr="009C633D">
        <w:rPr>
          <w:rFonts w:ascii="Simplified Arabic" w:hAnsi="Simplified Arabic"/>
          <w:b/>
          <w:bCs/>
          <w:color w:val="000000" w:themeColor="text1"/>
          <w:sz w:val="28"/>
          <w:szCs w:val="28"/>
        </w:rPr>
        <w:t xml:space="preserve"> </w:t>
      </w:r>
    </w:p>
    <w:p w14:paraId="6C12D379" w14:textId="77777777" w:rsidR="00EC1564" w:rsidRPr="009C633D" w:rsidRDefault="00EC1564" w:rsidP="006B6ED7">
      <w:pPr>
        <w:tabs>
          <w:tab w:val="left" w:pos="2381"/>
        </w:tabs>
        <w:bidi/>
        <w:spacing w:line="240" w:lineRule="auto"/>
        <w:jc w:val="lowKashida"/>
        <w:rPr>
          <w:rFonts w:ascii="Simplified Arabic" w:hAnsi="Simplified Arabic"/>
          <w:b/>
          <w:bCs/>
          <w:color w:val="000000" w:themeColor="text1"/>
          <w:sz w:val="28"/>
          <w:szCs w:val="28"/>
          <w:highlight w:val="yellow"/>
          <w:rtl/>
        </w:rPr>
      </w:pPr>
    </w:p>
    <w:p w14:paraId="6C12D37A" w14:textId="77777777" w:rsidR="00EC1564" w:rsidRPr="009C633D" w:rsidRDefault="00EC1564" w:rsidP="006B6ED7">
      <w:pPr>
        <w:tabs>
          <w:tab w:val="left" w:pos="2381"/>
        </w:tabs>
        <w:bidi/>
        <w:spacing w:line="240" w:lineRule="auto"/>
        <w:jc w:val="lowKashida"/>
        <w:rPr>
          <w:rFonts w:ascii="Simplified Arabic" w:hAnsi="Simplified Arabic"/>
          <w:b/>
          <w:bCs/>
          <w:color w:val="000000" w:themeColor="text1"/>
          <w:sz w:val="28"/>
          <w:szCs w:val="28"/>
          <w:highlight w:val="yellow"/>
          <w:rtl/>
        </w:rPr>
      </w:pPr>
    </w:p>
    <w:p w14:paraId="6C12D37B" w14:textId="77777777" w:rsidR="00EC1564" w:rsidRPr="009C633D" w:rsidRDefault="00EC1564" w:rsidP="006B6ED7">
      <w:pPr>
        <w:tabs>
          <w:tab w:val="left" w:pos="2381"/>
        </w:tabs>
        <w:bidi/>
        <w:spacing w:line="240" w:lineRule="auto"/>
        <w:jc w:val="lowKashida"/>
        <w:rPr>
          <w:rFonts w:ascii="Simplified Arabic" w:hAnsi="Simplified Arabic"/>
          <w:color w:val="000000" w:themeColor="text1"/>
          <w:sz w:val="28"/>
          <w:szCs w:val="28"/>
          <w:u w:val="single"/>
          <w:rtl/>
        </w:rPr>
      </w:pPr>
      <w:r w:rsidRPr="009C633D">
        <w:rPr>
          <w:rFonts w:ascii="Simplified Arabic" w:hAnsi="Simplified Arabic"/>
          <w:color w:val="000000" w:themeColor="text1"/>
          <w:sz w:val="28"/>
          <w:szCs w:val="28"/>
          <w:u w:val="single"/>
          <w:rtl/>
        </w:rPr>
        <w:lastRenderedPageBreak/>
        <w:t>الفرضية الثانية:</w:t>
      </w:r>
    </w:p>
    <w:p w14:paraId="6C12D37C" w14:textId="77777777" w:rsidR="00EC1564" w:rsidRPr="009C633D" w:rsidRDefault="001F480A" w:rsidP="006B6ED7">
      <w:pPr>
        <w:tabs>
          <w:tab w:val="left" w:pos="2381"/>
        </w:tabs>
        <w:bidi/>
        <w:spacing w:line="240" w:lineRule="auto"/>
        <w:jc w:val="lowKashida"/>
        <w:rPr>
          <w:rFonts w:ascii="Simplified Arabic" w:hAnsi="Simplified Arabic"/>
          <w:color w:val="000000" w:themeColor="text1"/>
          <w:sz w:val="28"/>
          <w:szCs w:val="28"/>
          <w:u w:val="single"/>
          <w:rtl/>
        </w:rPr>
      </w:pPr>
      <w:r w:rsidRPr="009C633D">
        <w:rPr>
          <w:rFonts w:ascii="Simplified Arabic" w:hAnsi="Simplified Arabic"/>
          <w:color w:val="000000" w:themeColor="text1"/>
          <w:sz w:val="28"/>
          <w:szCs w:val="28"/>
          <w:u w:val="single"/>
          <w:rtl/>
        </w:rPr>
        <w:t>توجد علاقة ذات دلالة إحصائية بين القيادة الداعمة للتغيير ومستوى رضا العملاء.</w:t>
      </w:r>
    </w:p>
    <w:p w14:paraId="6C12D37D" w14:textId="77777777" w:rsidR="00EC1564" w:rsidRPr="009C633D" w:rsidRDefault="00EC1564" w:rsidP="001F480A">
      <w:pPr>
        <w:tabs>
          <w:tab w:val="left" w:pos="2381"/>
        </w:tabs>
        <w:bidi/>
        <w:spacing w:line="240" w:lineRule="auto"/>
        <w:jc w:val="center"/>
        <w:rPr>
          <w:rFonts w:ascii="Simplified Arabic" w:hAnsi="Simplified Arabic"/>
          <w:color w:val="000000" w:themeColor="text1"/>
          <w:sz w:val="28"/>
          <w:szCs w:val="28"/>
          <w:rtl/>
        </w:rPr>
      </w:pPr>
      <w:r w:rsidRPr="009C633D">
        <w:rPr>
          <w:rFonts w:ascii="Simplified Arabic" w:hAnsi="Simplified Arabic"/>
          <w:color w:val="000000" w:themeColor="text1"/>
          <w:sz w:val="28"/>
          <w:szCs w:val="28"/>
          <w:rtl/>
        </w:rPr>
        <w:t>الجدول (15) اختبار الفرضية الثانية</w:t>
      </w:r>
    </w:p>
    <w:tbl>
      <w:tblPr>
        <w:tblStyle w:val="4-5"/>
        <w:bidiVisual/>
        <w:tblW w:w="0" w:type="auto"/>
        <w:tblLook w:val="04A0" w:firstRow="1" w:lastRow="0" w:firstColumn="1" w:lastColumn="0" w:noHBand="0" w:noVBand="1"/>
      </w:tblPr>
      <w:tblGrid>
        <w:gridCol w:w="2863"/>
        <w:gridCol w:w="2646"/>
        <w:gridCol w:w="1119"/>
        <w:gridCol w:w="1076"/>
        <w:gridCol w:w="1118"/>
      </w:tblGrid>
      <w:tr w:rsidR="00EC1564" w:rsidRPr="009C633D" w14:paraId="6C12D383" w14:textId="77777777" w:rsidTr="009F1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9" w:type="dxa"/>
          </w:tcPr>
          <w:p w14:paraId="6C12D37E"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 </w:t>
            </w:r>
          </w:p>
        </w:tc>
        <w:tc>
          <w:tcPr>
            <w:tcW w:w="1984" w:type="dxa"/>
          </w:tcPr>
          <w:p w14:paraId="6C12D37F"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معامل الانحدار</w:t>
            </w:r>
          </w:p>
        </w:tc>
        <w:tc>
          <w:tcPr>
            <w:tcW w:w="1126" w:type="dxa"/>
          </w:tcPr>
          <w:p w14:paraId="6C12D380"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اختبار </w:t>
            </w:r>
            <w:r w:rsidRPr="009C633D">
              <w:rPr>
                <w:rFonts w:ascii="Simplified Arabic" w:hAnsi="Simplified Arabic" w:cs="Simplified Arabic"/>
                <w:color w:val="000000" w:themeColor="text1"/>
                <w:sz w:val="28"/>
                <w:szCs w:val="28"/>
              </w:rPr>
              <w:t>t)</w:t>
            </w:r>
            <w:r w:rsidRPr="009C633D">
              <w:rPr>
                <w:rFonts w:ascii="Simplified Arabic" w:hAnsi="Simplified Arabic" w:cs="Simplified Arabic"/>
                <w:color w:val="000000" w:themeColor="text1"/>
                <w:sz w:val="28"/>
                <w:szCs w:val="28"/>
                <w:rtl/>
              </w:rPr>
              <w:t>)</w:t>
            </w:r>
          </w:p>
        </w:tc>
        <w:tc>
          <w:tcPr>
            <w:tcW w:w="1001" w:type="dxa"/>
          </w:tcPr>
          <w:p w14:paraId="6C12D381"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القيمة الاحتمالية</w:t>
            </w:r>
          </w:p>
        </w:tc>
        <w:tc>
          <w:tcPr>
            <w:tcW w:w="1134" w:type="dxa"/>
          </w:tcPr>
          <w:p w14:paraId="6C12D382"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التفسير</w:t>
            </w:r>
          </w:p>
        </w:tc>
      </w:tr>
      <w:tr w:rsidR="00EC1564" w:rsidRPr="009C633D" w14:paraId="6C12D389"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9" w:type="dxa"/>
          </w:tcPr>
          <w:p w14:paraId="6C12D384"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Pr>
            </w:pPr>
            <w:r w:rsidRPr="009C633D">
              <w:rPr>
                <w:rFonts w:ascii="Simplified Arabic" w:hAnsi="Simplified Arabic" w:cs="Simplified Arabic"/>
                <w:color w:val="000000" w:themeColor="text1"/>
                <w:sz w:val="28"/>
                <w:szCs w:val="28"/>
              </w:rPr>
              <w:t>B0</w:t>
            </w:r>
          </w:p>
        </w:tc>
        <w:tc>
          <w:tcPr>
            <w:tcW w:w="1984" w:type="dxa"/>
          </w:tcPr>
          <w:p w14:paraId="6C12D385"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1,323</w:t>
            </w:r>
          </w:p>
        </w:tc>
        <w:tc>
          <w:tcPr>
            <w:tcW w:w="1126" w:type="dxa"/>
          </w:tcPr>
          <w:p w14:paraId="6C12D386"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24,208</w:t>
            </w:r>
          </w:p>
        </w:tc>
        <w:tc>
          <w:tcPr>
            <w:tcW w:w="1001" w:type="dxa"/>
          </w:tcPr>
          <w:p w14:paraId="6C12D387"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Pr>
              <w:t>.000</w:t>
            </w:r>
          </w:p>
        </w:tc>
        <w:tc>
          <w:tcPr>
            <w:tcW w:w="1134" w:type="dxa"/>
          </w:tcPr>
          <w:p w14:paraId="6C12D388"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معنوي </w:t>
            </w:r>
          </w:p>
        </w:tc>
      </w:tr>
      <w:tr w:rsidR="00EC1564" w:rsidRPr="009C633D" w14:paraId="6C12D38F" w14:textId="77777777" w:rsidTr="009F1C73">
        <w:tc>
          <w:tcPr>
            <w:cnfStyle w:val="001000000000" w:firstRow="0" w:lastRow="0" w:firstColumn="1" w:lastColumn="0" w:oddVBand="0" w:evenVBand="0" w:oddHBand="0" w:evenHBand="0" w:firstRowFirstColumn="0" w:firstRowLastColumn="0" w:lastRowFirstColumn="0" w:lastRowLastColumn="0"/>
            <w:tcW w:w="2989" w:type="dxa"/>
          </w:tcPr>
          <w:p w14:paraId="6C12D38A"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Pr>
              <w:t>B1</w:t>
            </w:r>
            <w:r w:rsidRPr="009C633D">
              <w:rPr>
                <w:rFonts w:ascii="Simplified Arabic" w:hAnsi="Simplified Arabic" w:cs="Simplified Arabic"/>
                <w:color w:val="000000" w:themeColor="text1"/>
                <w:sz w:val="28"/>
                <w:szCs w:val="28"/>
                <w:rtl/>
              </w:rPr>
              <w:t xml:space="preserve"> المشاركة </w:t>
            </w:r>
          </w:p>
        </w:tc>
        <w:tc>
          <w:tcPr>
            <w:tcW w:w="1984" w:type="dxa"/>
          </w:tcPr>
          <w:p w14:paraId="6C12D38B"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9C633D">
              <w:rPr>
                <w:rFonts w:ascii="Simplified Arabic" w:hAnsi="Simplified Arabic" w:cs="Simplified Arabic"/>
                <w:color w:val="000000" w:themeColor="text1"/>
                <w:sz w:val="28"/>
                <w:szCs w:val="28"/>
              </w:rPr>
              <w:t>.734</w:t>
            </w:r>
          </w:p>
        </w:tc>
        <w:tc>
          <w:tcPr>
            <w:tcW w:w="1126" w:type="dxa"/>
          </w:tcPr>
          <w:p w14:paraId="6C12D38C"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50,681</w:t>
            </w:r>
          </w:p>
        </w:tc>
        <w:tc>
          <w:tcPr>
            <w:tcW w:w="1001" w:type="dxa"/>
          </w:tcPr>
          <w:p w14:paraId="6C12D38D"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9C633D">
              <w:rPr>
                <w:rFonts w:ascii="Simplified Arabic" w:hAnsi="Simplified Arabic" w:cs="Simplified Arabic"/>
                <w:color w:val="000000" w:themeColor="text1"/>
                <w:sz w:val="28"/>
                <w:szCs w:val="28"/>
              </w:rPr>
              <w:t>.000</w:t>
            </w:r>
          </w:p>
        </w:tc>
        <w:tc>
          <w:tcPr>
            <w:tcW w:w="1134" w:type="dxa"/>
          </w:tcPr>
          <w:p w14:paraId="6C12D38E"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معنوي </w:t>
            </w:r>
          </w:p>
        </w:tc>
      </w:tr>
      <w:tr w:rsidR="00EC1564" w:rsidRPr="009C633D" w14:paraId="6C12D393"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9" w:type="dxa"/>
          </w:tcPr>
          <w:p w14:paraId="6C12D390"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معامل الارتباط </w:t>
            </w:r>
            <w:r w:rsidRPr="009C633D">
              <w:rPr>
                <w:rFonts w:ascii="Simplified Arabic" w:hAnsi="Simplified Arabic" w:cs="Simplified Arabic"/>
                <w:color w:val="000000" w:themeColor="text1"/>
                <w:sz w:val="28"/>
                <w:szCs w:val="28"/>
              </w:rPr>
              <w:t>R)</w:t>
            </w:r>
            <w:r w:rsidRPr="009C633D">
              <w:rPr>
                <w:rFonts w:ascii="Simplified Arabic" w:hAnsi="Simplified Arabic" w:cs="Simplified Arabic"/>
                <w:color w:val="000000" w:themeColor="text1"/>
                <w:sz w:val="28"/>
                <w:szCs w:val="28"/>
                <w:rtl/>
              </w:rPr>
              <w:t xml:space="preserve">) </w:t>
            </w:r>
          </w:p>
        </w:tc>
        <w:tc>
          <w:tcPr>
            <w:tcW w:w="1984" w:type="dxa"/>
          </w:tcPr>
          <w:p w14:paraId="6C12D391"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0,972</w:t>
            </w:r>
          </w:p>
        </w:tc>
        <w:tc>
          <w:tcPr>
            <w:tcW w:w="3261" w:type="dxa"/>
            <w:gridSpan w:val="3"/>
          </w:tcPr>
          <w:p w14:paraId="6C12D392"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EC1564" w:rsidRPr="009C633D" w14:paraId="6C12D397" w14:textId="77777777" w:rsidTr="009F1C73">
        <w:tc>
          <w:tcPr>
            <w:cnfStyle w:val="001000000000" w:firstRow="0" w:lastRow="0" w:firstColumn="1" w:lastColumn="0" w:oddVBand="0" w:evenVBand="0" w:oddHBand="0" w:evenHBand="0" w:firstRowFirstColumn="0" w:firstRowLastColumn="0" w:lastRowFirstColumn="0" w:lastRowLastColumn="0"/>
            <w:tcW w:w="2989" w:type="dxa"/>
          </w:tcPr>
          <w:p w14:paraId="6C12D394"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معامل التحديد </w:t>
            </w:r>
            <w:r w:rsidRPr="009C633D">
              <w:rPr>
                <w:rFonts w:ascii="Simplified Arabic" w:hAnsi="Simplified Arabic" w:cs="Simplified Arabic"/>
                <w:color w:val="000000" w:themeColor="text1"/>
                <w:sz w:val="28"/>
                <w:szCs w:val="28"/>
              </w:rPr>
              <w:t>R2)</w:t>
            </w:r>
            <w:r w:rsidRPr="009C633D">
              <w:rPr>
                <w:rFonts w:ascii="Simplified Arabic" w:hAnsi="Simplified Arabic" w:cs="Simplified Arabic"/>
                <w:color w:val="000000" w:themeColor="text1"/>
                <w:sz w:val="28"/>
                <w:szCs w:val="28"/>
                <w:rtl/>
              </w:rPr>
              <w:t xml:space="preserve">) </w:t>
            </w:r>
          </w:p>
        </w:tc>
        <w:tc>
          <w:tcPr>
            <w:tcW w:w="1984" w:type="dxa"/>
          </w:tcPr>
          <w:p w14:paraId="6C12D395"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0,946</w:t>
            </w:r>
          </w:p>
        </w:tc>
        <w:tc>
          <w:tcPr>
            <w:tcW w:w="3261" w:type="dxa"/>
            <w:gridSpan w:val="3"/>
          </w:tcPr>
          <w:p w14:paraId="6C12D396"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EC1564" w:rsidRPr="009C633D" w14:paraId="6C12D39B"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9" w:type="dxa"/>
          </w:tcPr>
          <w:p w14:paraId="6C12D398"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اختبار </w:t>
            </w:r>
            <w:r w:rsidRPr="009C633D">
              <w:rPr>
                <w:rFonts w:ascii="Simplified Arabic" w:hAnsi="Simplified Arabic" w:cs="Simplified Arabic"/>
                <w:color w:val="000000" w:themeColor="text1"/>
                <w:sz w:val="28"/>
                <w:szCs w:val="28"/>
              </w:rPr>
              <w:t>F)</w:t>
            </w:r>
            <w:r w:rsidRPr="009C633D">
              <w:rPr>
                <w:rFonts w:ascii="Simplified Arabic" w:hAnsi="Simplified Arabic" w:cs="Simplified Arabic"/>
                <w:color w:val="000000" w:themeColor="text1"/>
                <w:sz w:val="28"/>
                <w:szCs w:val="28"/>
                <w:rtl/>
              </w:rPr>
              <w:t xml:space="preserve">) </w:t>
            </w:r>
          </w:p>
        </w:tc>
        <w:tc>
          <w:tcPr>
            <w:tcW w:w="1984" w:type="dxa"/>
          </w:tcPr>
          <w:p w14:paraId="6C12D399"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256,8</w:t>
            </w:r>
          </w:p>
        </w:tc>
        <w:tc>
          <w:tcPr>
            <w:tcW w:w="3261" w:type="dxa"/>
            <w:gridSpan w:val="3"/>
          </w:tcPr>
          <w:p w14:paraId="6C12D39A"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النموذج المعنوي        000.</w:t>
            </w:r>
          </w:p>
        </w:tc>
      </w:tr>
      <w:tr w:rsidR="00EC1564" w:rsidRPr="009C633D" w14:paraId="6C12D3A1" w14:textId="77777777" w:rsidTr="009F1C73">
        <w:tc>
          <w:tcPr>
            <w:cnfStyle w:val="001000000000" w:firstRow="0" w:lastRow="0" w:firstColumn="1" w:lastColumn="0" w:oddVBand="0" w:evenVBand="0" w:oddHBand="0" w:evenHBand="0" w:firstRowFirstColumn="0" w:firstRowLastColumn="0" w:lastRowFirstColumn="0" w:lastRowLastColumn="0"/>
            <w:tcW w:w="2989" w:type="dxa"/>
          </w:tcPr>
          <w:p w14:paraId="6C12D39C"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النموذج </w:t>
            </w:r>
          </w:p>
        </w:tc>
        <w:tc>
          <w:tcPr>
            <w:tcW w:w="1984" w:type="dxa"/>
          </w:tcPr>
          <w:p w14:paraId="6C12D39D"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b/>
                <w:bCs/>
                <w:color w:val="000000" w:themeColor="text1"/>
                <w:sz w:val="28"/>
                <w:szCs w:val="28"/>
                <w:rtl/>
              </w:rPr>
              <w:drawing>
                <wp:inline distT="0" distB="0" distL="0" distR="0" wp14:anchorId="6C12D5A2" wp14:editId="6C12D5A3">
                  <wp:extent cx="1543265" cy="314369"/>
                  <wp:effectExtent l="0" t="0" r="0" b="9525"/>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43265" cy="314369"/>
                          </a:xfrm>
                          <a:prstGeom prst="rect">
                            <a:avLst/>
                          </a:prstGeom>
                        </pic:spPr>
                      </pic:pic>
                    </a:graphicData>
                  </a:graphic>
                </wp:inline>
              </w:drawing>
            </w:r>
          </w:p>
        </w:tc>
        <w:tc>
          <w:tcPr>
            <w:tcW w:w="1126" w:type="dxa"/>
          </w:tcPr>
          <w:p w14:paraId="6C12D39E"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1001" w:type="dxa"/>
          </w:tcPr>
          <w:p w14:paraId="6C12D39F"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1134" w:type="dxa"/>
          </w:tcPr>
          <w:p w14:paraId="6C12D3A0"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bl>
    <w:p w14:paraId="6C12D3A2" w14:textId="77777777" w:rsidR="00EC1564" w:rsidRPr="009C633D" w:rsidRDefault="00EC1564" w:rsidP="006B6ED7">
      <w:pPr>
        <w:tabs>
          <w:tab w:val="left" w:pos="2381"/>
        </w:tabs>
        <w:bidi/>
        <w:spacing w:line="240" w:lineRule="auto"/>
        <w:jc w:val="lowKashida"/>
        <w:rPr>
          <w:rFonts w:ascii="Simplified Arabic" w:hAnsi="Simplified Arabic"/>
          <w:b/>
          <w:bCs/>
          <w:color w:val="000000" w:themeColor="text1"/>
          <w:sz w:val="28"/>
          <w:szCs w:val="28"/>
          <w:rtl/>
        </w:rPr>
      </w:pPr>
      <w:r w:rsidRPr="009C633D">
        <w:rPr>
          <w:rFonts w:ascii="Simplified Arabic" w:hAnsi="Simplified Arabic"/>
          <w:b/>
          <w:bCs/>
          <w:color w:val="000000" w:themeColor="text1"/>
          <w:sz w:val="28"/>
          <w:szCs w:val="28"/>
          <w:rtl/>
        </w:rPr>
        <w:t xml:space="preserve">المصدر: بيانات الدراسة الميدانية </w:t>
      </w:r>
    </w:p>
    <w:p w14:paraId="6C12D3A3" w14:textId="77777777" w:rsidR="00EC1564" w:rsidRPr="009C633D" w:rsidRDefault="00EC1564" w:rsidP="005C5899">
      <w:pPr>
        <w:pStyle w:val="ab"/>
        <w:numPr>
          <w:ilvl w:val="0"/>
          <w:numId w:val="16"/>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 xml:space="preserve">أظهرت نتائج التقدير وجود ارتباط طردي بين </w:t>
      </w:r>
      <w:r w:rsidR="00953D05" w:rsidRPr="009C633D">
        <w:rPr>
          <w:rFonts w:ascii="Simplified Arabic" w:hAnsi="Simplified Arabic"/>
          <w:color w:val="000000" w:themeColor="text1"/>
          <w:sz w:val="28"/>
          <w:szCs w:val="28"/>
          <w:rtl/>
        </w:rPr>
        <w:t>القيادة الداعمة للتغيير</w:t>
      </w:r>
      <w:r w:rsidRPr="009C633D">
        <w:rPr>
          <w:rFonts w:ascii="Simplified Arabic" w:hAnsi="Simplified Arabic"/>
          <w:color w:val="000000" w:themeColor="text1"/>
          <w:sz w:val="28"/>
          <w:szCs w:val="28"/>
          <w:rtl/>
        </w:rPr>
        <w:t xml:space="preserve"> كمتغير مستقل </w:t>
      </w:r>
      <w:r w:rsidR="00953D05" w:rsidRPr="009C633D">
        <w:rPr>
          <w:rFonts w:ascii="Simplified Arabic" w:hAnsi="Simplified Arabic"/>
          <w:color w:val="000000" w:themeColor="text1"/>
          <w:sz w:val="28"/>
          <w:szCs w:val="28"/>
          <w:rtl/>
        </w:rPr>
        <w:t>ومستوى رضا العملاء</w:t>
      </w:r>
      <w:r w:rsidRPr="009C633D">
        <w:rPr>
          <w:rFonts w:ascii="Simplified Arabic" w:hAnsi="Simplified Arabic"/>
          <w:color w:val="000000" w:themeColor="text1"/>
          <w:sz w:val="28"/>
          <w:szCs w:val="28"/>
          <w:rtl/>
        </w:rPr>
        <w:t xml:space="preserve"> كمتغير تابع حيث بلغت قيمة معامل الارتباط البسيط (0,</w:t>
      </w:r>
      <w:r w:rsidR="00953D05" w:rsidRPr="009C633D">
        <w:rPr>
          <w:rFonts w:ascii="Simplified Arabic" w:hAnsi="Simplified Arabic" w:hint="cs"/>
          <w:color w:val="000000" w:themeColor="text1"/>
          <w:sz w:val="28"/>
          <w:szCs w:val="28"/>
          <w:rtl/>
        </w:rPr>
        <w:t>972)،</w:t>
      </w:r>
      <w:r w:rsidRPr="009C633D">
        <w:rPr>
          <w:rFonts w:ascii="Simplified Arabic" w:hAnsi="Simplified Arabic"/>
          <w:color w:val="000000" w:themeColor="text1"/>
          <w:sz w:val="28"/>
          <w:szCs w:val="28"/>
          <w:rtl/>
        </w:rPr>
        <w:t xml:space="preserve"> ارتباط طردي موجب قوي.</w:t>
      </w:r>
      <w:r w:rsidR="00953D05" w:rsidRPr="009C633D">
        <w:rPr>
          <w:rFonts w:ascii="Simplified Arabic" w:hAnsi="Simplified Arabic" w:hint="cs"/>
          <w:color w:val="000000" w:themeColor="text1"/>
          <w:sz w:val="28"/>
          <w:szCs w:val="28"/>
          <w:rtl/>
        </w:rPr>
        <w:t xml:space="preserve">  </w:t>
      </w:r>
    </w:p>
    <w:p w14:paraId="6C12D3A4" w14:textId="77777777" w:rsidR="00EC1564" w:rsidRPr="009C633D" w:rsidRDefault="00EC1564" w:rsidP="005C5899">
      <w:pPr>
        <w:pStyle w:val="ab"/>
        <w:numPr>
          <w:ilvl w:val="0"/>
          <w:numId w:val="16"/>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 xml:space="preserve">بلغت قيمة معامل التحديد (0,946) هذه القيمة تدل على أن </w:t>
      </w:r>
      <w:r w:rsidR="00953D05" w:rsidRPr="009C633D">
        <w:rPr>
          <w:rFonts w:ascii="Simplified Arabic" w:hAnsi="Simplified Arabic"/>
          <w:color w:val="000000" w:themeColor="text1"/>
          <w:sz w:val="28"/>
          <w:szCs w:val="28"/>
          <w:rtl/>
        </w:rPr>
        <w:t xml:space="preserve">القيادة الداعمة للتغيير </w:t>
      </w:r>
      <w:r w:rsidRPr="009C633D">
        <w:rPr>
          <w:rFonts w:ascii="Simplified Arabic" w:hAnsi="Simplified Arabic"/>
          <w:color w:val="000000" w:themeColor="text1"/>
          <w:sz w:val="28"/>
          <w:szCs w:val="28"/>
          <w:rtl/>
        </w:rPr>
        <w:t xml:space="preserve">تساهم بنسبة </w:t>
      </w:r>
      <w:r w:rsidR="00953D05" w:rsidRPr="009C633D">
        <w:rPr>
          <w:rFonts w:ascii="Simplified Arabic" w:hAnsi="Simplified Arabic" w:hint="cs"/>
          <w:color w:val="000000" w:themeColor="text1"/>
          <w:sz w:val="28"/>
          <w:szCs w:val="28"/>
          <w:rtl/>
        </w:rPr>
        <w:t>(94</w:t>
      </w:r>
      <w:r w:rsidRPr="009C633D">
        <w:rPr>
          <w:rFonts w:ascii="Simplified Arabic" w:hAnsi="Simplified Arabic"/>
          <w:color w:val="000000" w:themeColor="text1"/>
          <w:sz w:val="28"/>
          <w:szCs w:val="28"/>
          <w:rtl/>
        </w:rPr>
        <w:t xml:space="preserve">,6%) في </w:t>
      </w:r>
      <w:r w:rsidR="00953D05" w:rsidRPr="009C633D">
        <w:rPr>
          <w:rFonts w:ascii="Simplified Arabic" w:hAnsi="Simplified Arabic" w:hint="cs"/>
          <w:color w:val="000000" w:themeColor="text1"/>
          <w:sz w:val="28"/>
          <w:szCs w:val="28"/>
          <w:rtl/>
        </w:rPr>
        <w:t>رضا العملاء</w:t>
      </w:r>
      <w:r w:rsidRPr="009C633D">
        <w:rPr>
          <w:rFonts w:ascii="Simplified Arabic" w:hAnsi="Simplified Arabic"/>
          <w:color w:val="000000" w:themeColor="text1"/>
          <w:sz w:val="28"/>
          <w:szCs w:val="28"/>
          <w:rtl/>
        </w:rPr>
        <w:t xml:space="preserve"> كمتغير تابع. </w:t>
      </w:r>
      <w:r w:rsidR="00953D05" w:rsidRPr="009C633D">
        <w:rPr>
          <w:rFonts w:ascii="Simplified Arabic" w:hAnsi="Simplified Arabic" w:hint="cs"/>
          <w:color w:val="000000" w:themeColor="text1"/>
          <w:sz w:val="28"/>
          <w:szCs w:val="28"/>
          <w:rtl/>
        </w:rPr>
        <w:t xml:space="preserve">   </w:t>
      </w:r>
    </w:p>
    <w:p w14:paraId="6C12D3A5" w14:textId="77777777" w:rsidR="00EC1564" w:rsidRPr="009C633D" w:rsidRDefault="00EC1564" w:rsidP="005C5899">
      <w:pPr>
        <w:pStyle w:val="ab"/>
        <w:numPr>
          <w:ilvl w:val="0"/>
          <w:numId w:val="16"/>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 xml:space="preserve">1,323 تعني قيمة </w:t>
      </w:r>
      <w:r w:rsidR="00953D05" w:rsidRPr="009C633D">
        <w:rPr>
          <w:rFonts w:ascii="Simplified Arabic" w:hAnsi="Simplified Arabic"/>
          <w:color w:val="000000" w:themeColor="text1"/>
          <w:sz w:val="28"/>
          <w:szCs w:val="28"/>
          <w:rtl/>
        </w:rPr>
        <w:t xml:space="preserve">القيادة الداعمة </w:t>
      </w:r>
      <w:r w:rsidR="00953D05" w:rsidRPr="009C633D">
        <w:rPr>
          <w:rFonts w:ascii="Simplified Arabic" w:hAnsi="Simplified Arabic" w:hint="cs"/>
          <w:color w:val="000000" w:themeColor="text1"/>
          <w:sz w:val="28"/>
          <w:szCs w:val="28"/>
          <w:rtl/>
        </w:rPr>
        <w:t>للتغيير عندما</w:t>
      </w:r>
      <w:r w:rsidRPr="009C633D">
        <w:rPr>
          <w:rFonts w:ascii="Simplified Arabic" w:hAnsi="Simplified Arabic"/>
          <w:color w:val="000000" w:themeColor="text1"/>
          <w:sz w:val="28"/>
          <w:szCs w:val="28"/>
          <w:rtl/>
        </w:rPr>
        <w:t xml:space="preserve"> لا </w:t>
      </w:r>
      <w:r w:rsidR="00441BF2" w:rsidRPr="009C633D">
        <w:rPr>
          <w:rFonts w:ascii="Simplified Arabic" w:hAnsi="Simplified Arabic" w:hint="cs"/>
          <w:color w:val="000000" w:themeColor="text1"/>
          <w:sz w:val="28"/>
          <w:szCs w:val="28"/>
          <w:rtl/>
        </w:rPr>
        <w:t>يوجد رضا من العملاء</w:t>
      </w:r>
      <w:r w:rsidRPr="009C633D">
        <w:rPr>
          <w:rFonts w:ascii="Simplified Arabic" w:hAnsi="Simplified Arabic"/>
          <w:color w:val="000000" w:themeColor="text1"/>
          <w:sz w:val="28"/>
          <w:szCs w:val="28"/>
          <w:rtl/>
        </w:rPr>
        <w:t>.</w:t>
      </w:r>
    </w:p>
    <w:p w14:paraId="6C12D3A6" w14:textId="77777777" w:rsidR="00EC1564" w:rsidRPr="009C633D" w:rsidRDefault="00EC1564" w:rsidP="005C5899">
      <w:pPr>
        <w:pStyle w:val="ab"/>
        <w:numPr>
          <w:ilvl w:val="0"/>
          <w:numId w:val="16"/>
        </w:numPr>
        <w:tabs>
          <w:tab w:val="left" w:pos="2381"/>
        </w:tabs>
        <w:bidi/>
        <w:spacing w:line="240" w:lineRule="auto"/>
        <w:jc w:val="lowKashida"/>
        <w:rPr>
          <w:rFonts w:ascii="Simplified Arabic" w:hAnsi="Simplified Arabic"/>
          <w:color w:val="000000" w:themeColor="text1"/>
          <w:sz w:val="28"/>
          <w:szCs w:val="28"/>
          <w:rtl/>
        </w:rPr>
      </w:pPr>
      <w:r w:rsidRPr="009C633D">
        <w:rPr>
          <w:rFonts w:ascii="Simplified Arabic" w:hAnsi="Simplified Arabic"/>
          <w:color w:val="000000" w:themeColor="text1"/>
          <w:sz w:val="28"/>
          <w:szCs w:val="28"/>
          <w:rtl/>
        </w:rPr>
        <w:t>734. تعني زيادة</w:t>
      </w:r>
      <w:r w:rsidR="00441BF2" w:rsidRPr="009C633D">
        <w:rPr>
          <w:rFonts w:ascii="Simplified Arabic" w:hAnsi="Simplified Arabic" w:hint="cs"/>
          <w:color w:val="000000" w:themeColor="text1"/>
          <w:sz w:val="28"/>
          <w:szCs w:val="28"/>
          <w:rtl/>
        </w:rPr>
        <w:t xml:space="preserve"> رضا العملاء </w:t>
      </w:r>
      <w:r w:rsidRPr="009C633D">
        <w:rPr>
          <w:rFonts w:ascii="Simplified Arabic" w:hAnsi="Simplified Arabic"/>
          <w:color w:val="000000" w:themeColor="text1"/>
          <w:sz w:val="28"/>
          <w:szCs w:val="28"/>
          <w:rtl/>
        </w:rPr>
        <w:t xml:space="preserve">عندما </w:t>
      </w:r>
      <w:r w:rsidR="00441BF2" w:rsidRPr="009C633D">
        <w:rPr>
          <w:rFonts w:ascii="Simplified Arabic" w:hAnsi="Simplified Arabic" w:hint="cs"/>
          <w:color w:val="000000" w:themeColor="text1"/>
          <w:sz w:val="28"/>
          <w:szCs w:val="28"/>
          <w:rtl/>
        </w:rPr>
        <w:t>تزيد القيادة الداعمة للتغيير.</w:t>
      </w:r>
    </w:p>
    <w:p w14:paraId="6C12D3A7" w14:textId="77777777" w:rsidR="00EC1564" w:rsidRPr="009C633D" w:rsidRDefault="00EC1564" w:rsidP="00441BF2">
      <w:pPr>
        <w:tabs>
          <w:tab w:val="left" w:pos="2381"/>
        </w:tabs>
        <w:bidi/>
        <w:spacing w:line="240" w:lineRule="auto"/>
        <w:jc w:val="lowKashida"/>
        <w:rPr>
          <w:rFonts w:ascii="Simplified Arabic" w:hAnsi="Simplified Arabic"/>
          <w:color w:val="000000" w:themeColor="text1"/>
          <w:sz w:val="28"/>
          <w:szCs w:val="28"/>
          <w:rtl/>
        </w:rPr>
      </w:pPr>
      <w:r w:rsidRPr="009C633D">
        <w:rPr>
          <w:rFonts w:ascii="Simplified Arabic" w:hAnsi="Simplified Arabic"/>
          <w:color w:val="000000" w:themeColor="text1"/>
          <w:sz w:val="28"/>
          <w:szCs w:val="28"/>
          <w:rtl/>
        </w:rPr>
        <w:t xml:space="preserve">مما تقدم نستنتج أن هنالك علاقة ذات دلالة إحصائية </w:t>
      </w:r>
      <w:r w:rsidR="00441BF2" w:rsidRPr="009C633D">
        <w:rPr>
          <w:rFonts w:ascii="Simplified Arabic" w:hAnsi="Simplified Arabic" w:hint="cs"/>
          <w:color w:val="000000" w:themeColor="text1"/>
          <w:sz w:val="28"/>
          <w:szCs w:val="28"/>
          <w:rtl/>
        </w:rPr>
        <w:t>بين القيادة</w:t>
      </w:r>
      <w:r w:rsidR="00441BF2" w:rsidRPr="009C633D">
        <w:rPr>
          <w:rFonts w:ascii="Simplified Arabic" w:hAnsi="Simplified Arabic"/>
          <w:color w:val="000000" w:themeColor="text1"/>
          <w:sz w:val="28"/>
          <w:szCs w:val="28"/>
          <w:rtl/>
        </w:rPr>
        <w:t xml:space="preserve"> الداعمة للتغيير ومستوى رضا العملاء.</w:t>
      </w:r>
      <w:r w:rsidR="00441BF2" w:rsidRPr="009C633D">
        <w:rPr>
          <w:rFonts w:ascii="Simplified Arabic" w:hAnsi="Simplified Arabic" w:hint="cs"/>
          <w:color w:val="000000" w:themeColor="text1"/>
          <w:sz w:val="28"/>
          <w:szCs w:val="28"/>
          <w:rtl/>
        </w:rPr>
        <w:t xml:space="preserve"> </w:t>
      </w:r>
    </w:p>
    <w:p w14:paraId="6C12D3A8" w14:textId="77777777" w:rsidR="00EC1564" w:rsidRPr="009C633D" w:rsidRDefault="00EC1564" w:rsidP="006B6ED7">
      <w:pPr>
        <w:tabs>
          <w:tab w:val="left" w:pos="2381"/>
        </w:tabs>
        <w:bidi/>
        <w:spacing w:line="240" w:lineRule="auto"/>
        <w:jc w:val="lowKashida"/>
        <w:rPr>
          <w:rFonts w:ascii="Simplified Arabic" w:hAnsi="Simplified Arabic"/>
          <w:b/>
          <w:bCs/>
          <w:color w:val="000000" w:themeColor="text1"/>
          <w:sz w:val="28"/>
          <w:szCs w:val="28"/>
          <w:highlight w:val="yellow"/>
          <w:rtl/>
        </w:rPr>
      </w:pPr>
    </w:p>
    <w:p w14:paraId="6C12D3A9" w14:textId="77777777" w:rsidR="00EC1564" w:rsidRPr="009C633D" w:rsidRDefault="00EC1564" w:rsidP="006B6ED7">
      <w:pPr>
        <w:tabs>
          <w:tab w:val="left" w:pos="2381"/>
        </w:tabs>
        <w:bidi/>
        <w:spacing w:line="240" w:lineRule="auto"/>
        <w:jc w:val="lowKashida"/>
        <w:rPr>
          <w:rFonts w:ascii="Simplified Arabic" w:hAnsi="Simplified Arabic"/>
          <w:b/>
          <w:bCs/>
          <w:color w:val="000000" w:themeColor="text1"/>
          <w:sz w:val="28"/>
          <w:szCs w:val="28"/>
          <w:highlight w:val="yellow"/>
          <w:rtl/>
        </w:rPr>
      </w:pPr>
    </w:p>
    <w:p w14:paraId="6C12D3AA" w14:textId="77777777" w:rsidR="00EC1564" w:rsidRPr="009C633D" w:rsidRDefault="00EC1564" w:rsidP="006B6ED7">
      <w:pPr>
        <w:tabs>
          <w:tab w:val="left" w:pos="2381"/>
        </w:tabs>
        <w:bidi/>
        <w:spacing w:line="240" w:lineRule="auto"/>
        <w:jc w:val="lowKashida"/>
        <w:rPr>
          <w:rFonts w:ascii="Simplified Arabic" w:hAnsi="Simplified Arabic"/>
          <w:b/>
          <w:bCs/>
          <w:color w:val="000000" w:themeColor="text1"/>
          <w:sz w:val="28"/>
          <w:szCs w:val="28"/>
          <w:highlight w:val="yellow"/>
          <w:rtl/>
        </w:rPr>
      </w:pPr>
    </w:p>
    <w:p w14:paraId="6C12D3AB" w14:textId="77777777" w:rsidR="00EC1564" w:rsidRPr="009C633D" w:rsidRDefault="00EC1564" w:rsidP="006B6ED7">
      <w:pPr>
        <w:tabs>
          <w:tab w:val="left" w:pos="2381"/>
        </w:tabs>
        <w:bidi/>
        <w:spacing w:line="240" w:lineRule="auto"/>
        <w:jc w:val="lowKashida"/>
        <w:rPr>
          <w:rFonts w:ascii="Simplified Arabic" w:hAnsi="Simplified Arabic"/>
          <w:b/>
          <w:bCs/>
          <w:color w:val="000000" w:themeColor="text1"/>
          <w:sz w:val="28"/>
          <w:szCs w:val="28"/>
          <w:highlight w:val="yellow"/>
        </w:rPr>
      </w:pPr>
    </w:p>
    <w:p w14:paraId="6C12D3AC" w14:textId="77777777" w:rsidR="00EC1564" w:rsidRPr="009C633D" w:rsidRDefault="00EC1564" w:rsidP="006B6ED7">
      <w:pPr>
        <w:tabs>
          <w:tab w:val="left" w:pos="2381"/>
        </w:tabs>
        <w:bidi/>
        <w:spacing w:line="240" w:lineRule="auto"/>
        <w:jc w:val="lowKashida"/>
        <w:rPr>
          <w:rFonts w:ascii="Simplified Arabic" w:hAnsi="Simplified Arabic"/>
          <w:color w:val="000000" w:themeColor="text1"/>
          <w:sz w:val="28"/>
          <w:szCs w:val="28"/>
          <w:u w:val="single"/>
          <w:rtl/>
        </w:rPr>
      </w:pPr>
      <w:r w:rsidRPr="009C633D">
        <w:rPr>
          <w:rFonts w:ascii="Simplified Arabic" w:hAnsi="Simplified Arabic"/>
          <w:color w:val="000000" w:themeColor="text1"/>
          <w:sz w:val="28"/>
          <w:szCs w:val="28"/>
          <w:u w:val="single"/>
          <w:rtl/>
        </w:rPr>
        <w:lastRenderedPageBreak/>
        <w:t>الفرضية الثالثة:</w:t>
      </w:r>
    </w:p>
    <w:p w14:paraId="6C12D3AD" w14:textId="77777777" w:rsidR="000D69A1" w:rsidRPr="009C633D" w:rsidRDefault="000D69A1" w:rsidP="000D69A1">
      <w:pPr>
        <w:tabs>
          <w:tab w:val="left" w:pos="2381"/>
        </w:tabs>
        <w:bidi/>
        <w:spacing w:line="240" w:lineRule="auto"/>
        <w:jc w:val="lowKashida"/>
        <w:rPr>
          <w:rFonts w:ascii="Simplified Arabic" w:hAnsi="Simplified Arabic"/>
          <w:color w:val="000000" w:themeColor="text1"/>
          <w:sz w:val="28"/>
          <w:szCs w:val="28"/>
          <w:u w:val="single"/>
          <w:rtl/>
        </w:rPr>
      </w:pPr>
      <w:r w:rsidRPr="009C633D">
        <w:rPr>
          <w:rFonts w:ascii="Simplified Arabic" w:hAnsi="Simplified Arabic"/>
          <w:color w:val="000000" w:themeColor="text1"/>
          <w:sz w:val="28"/>
          <w:szCs w:val="28"/>
          <w:u w:val="single"/>
          <w:rtl/>
        </w:rPr>
        <w:t>توجد علاقة ذات دلالة إحصائية بين التواصل التنظيمي أثناء تنفيذ التغيير ورضا العملاء</w:t>
      </w:r>
      <w:r w:rsidRPr="009C633D">
        <w:rPr>
          <w:rFonts w:ascii="Simplified Arabic" w:hAnsi="Simplified Arabic" w:hint="cs"/>
          <w:color w:val="000000" w:themeColor="text1"/>
          <w:sz w:val="28"/>
          <w:szCs w:val="28"/>
          <w:u w:val="single"/>
          <w:rtl/>
        </w:rPr>
        <w:t xml:space="preserve"> </w:t>
      </w:r>
    </w:p>
    <w:p w14:paraId="6C12D3AE" w14:textId="77777777" w:rsidR="00EC1564" w:rsidRPr="009C633D" w:rsidRDefault="00EC1564" w:rsidP="00441BF2">
      <w:pPr>
        <w:tabs>
          <w:tab w:val="left" w:pos="2381"/>
        </w:tabs>
        <w:bidi/>
        <w:spacing w:line="240" w:lineRule="auto"/>
        <w:jc w:val="center"/>
        <w:rPr>
          <w:rFonts w:ascii="Simplified Arabic" w:hAnsi="Simplified Arabic"/>
          <w:color w:val="000000" w:themeColor="text1"/>
          <w:sz w:val="28"/>
          <w:szCs w:val="28"/>
          <w:rtl/>
        </w:rPr>
      </w:pPr>
      <w:r w:rsidRPr="009C633D">
        <w:rPr>
          <w:rFonts w:ascii="Simplified Arabic" w:hAnsi="Simplified Arabic"/>
          <w:color w:val="000000" w:themeColor="text1"/>
          <w:sz w:val="28"/>
          <w:szCs w:val="28"/>
          <w:rtl/>
        </w:rPr>
        <w:t>الجدول (16) اختبار الفرضية الثالثة</w:t>
      </w:r>
    </w:p>
    <w:tbl>
      <w:tblPr>
        <w:tblStyle w:val="4-5"/>
        <w:bidiVisual/>
        <w:tblW w:w="0" w:type="auto"/>
        <w:tblLook w:val="04A0" w:firstRow="1" w:lastRow="0" w:firstColumn="1" w:lastColumn="0" w:noHBand="0" w:noVBand="1"/>
      </w:tblPr>
      <w:tblGrid>
        <w:gridCol w:w="2989"/>
        <w:gridCol w:w="1984"/>
        <w:gridCol w:w="1126"/>
        <w:gridCol w:w="1076"/>
        <w:gridCol w:w="1134"/>
      </w:tblGrid>
      <w:tr w:rsidR="00EC1564" w:rsidRPr="009C633D" w14:paraId="6C12D3B4" w14:textId="77777777" w:rsidTr="009F1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9" w:type="dxa"/>
          </w:tcPr>
          <w:p w14:paraId="6C12D3AF"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p>
        </w:tc>
        <w:tc>
          <w:tcPr>
            <w:tcW w:w="1984" w:type="dxa"/>
          </w:tcPr>
          <w:p w14:paraId="6C12D3B0"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معامل الانحدار</w:t>
            </w:r>
          </w:p>
        </w:tc>
        <w:tc>
          <w:tcPr>
            <w:tcW w:w="1126" w:type="dxa"/>
          </w:tcPr>
          <w:p w14:paraId="6C12D3B1"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اختبار </w:t>
            </w:r>
            <w:r w:rsidRPr="009C633D">
              <w:rPr>
                <w:rFonts w:ascii="Simplified Arabic" w:hAnsi="Simplified Arabic" w:cs="Simplified Arabic"/>
                <w:color w:val="000000" w:themeColor="text1"/>
                <w:sz w:val="28"/>
                <w:szCs w:val="28"/>
              </w:rPr>
              <w:t>t)</w:t>
            </w:r>
            <w:r w:rsidRPr="009C633D">
              <w:rPr>
                <w:rFonts w:ascii="Simplified Arabic" w:hAnsi="Simplified Arabic" w:cs="Simplified Arabic"/>
                <w:color w:val="000000" w:themeColor="text1"/>
                <w:sz w:val="28"/>
                <w:szCs w:val="28"/>
                <w:rtl/>
              </w:rPr>
              <w:t>)</w:t>
            </w:r>
          </w:p>
        </w:tc>
        <w:tc>
          <w:tcPr>
            <w:tcW w:w="1001" w:type="dxa"/>
          </w:tcPr>
          <w:p w14:paraId="6C12D3B2"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القيمة الاحتمالية</w:t>
            </w:r>
          </w:p>
        </w:tc>
        <w:tc>
          <w:tcPr>
            <w:tcW w:w="1134" w:type="dxa"/>
          </w:tcPr>
          <w:p w14:paraId="6C12D3B3" w14:textId="77777777" w:rsidR="00EC1564" w:rsidRPr="009C633D" w:rsidRDefault="00EC1564" w:rsidP="006B6ED7">
            <w:pPr>
              <w:tabs>
                <w:tab w:val="left" w:pos="2381"/>
              </w:tabs>
              <w:bidi/>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التفسير</w:t>
            </w:r>
          </w:p>
        </w:tc>
      </w:tr>
      <w:tr w:rsidR="00EC1564" w:rsidRPr="009C633D" w14:paraId="6C12D3BA"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9" w:type="dxa"/>
          </w:tcPr>
          <w:p w14:paraId="6C12D3B5"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Pr>
            </w:pPr>
            <w:r w:rsidRPr="009C633D">
              <w:rPr>
                <w:rFonts w:ascii="Simplified Arabic" w:hAnsi="Simplified Arabic" w:cs="Simplified Arabic"/>
                <w:color w:val="000000" w:themeColor="text1"/>
                <w:sz w:val="28"/>
                <w:szCs w:val="28"/>
              </w:rPr>
              <w:t>B0</w:t>
            </w:r>
          </w:p>
        </w:tc>
        <w:tc>
          <w:tcPr>
            <w:tcW w:w="1984" w:type="dxa"/>
          </w:tcPr>
          <w:p w14:paraId="6C12D3B6"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Pr>
              <w:t>.747</w:t>
            </w:r>
            <w:r w:rsidRPr="009C633D">
              <w:rPr>
                <w:rFonts w:ascii="Simplified Arabic" w:hAnsi="Simplified Arabic" w:cs="Simplified Arabic"/>
                <w:color w:val="000000" w:themeColor="text1"/>
                <w:sz w:val="28"/>
                <w:szCs w:val="28"/>
                <w:rtl/>
              </w:rPr>
              <w:t xml:space="preserve"> </w:t>
            </w:r>
          </w:p>
        </w:tc>
        <w:tc>
          <w:tcPr>
            <w:tcW w:w="1126" w:type="dxa"/>
          </w:tcPr>
          <w:p w14:paraId="6C12D3B7"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7,539</w:t>
            </w:r>
          </w:p>
        </w:tc>
        <w:tc>
          <w:tcPr>
            <w:tcW w:w="1001" w:type="dxa"/>
          </w:tcPr>
          <w:p w14:paraId="6C12D3B8"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Pr>
              <w:t>.000</w:t>
            </w:r>
          </w:p>
        </w:tc>
        <w:tc>
          <w:tcPr>
            <w:tcW w:w="1134" w:type="dxa"/>
          </w:tcPr>
          <w:p w14:paraId="6C12D3B9"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معنوي </w:t>
            </w:r>
          </w:p>
        </w:tc>
      </w:tr>
      <w:tr w:rsidR="00EC1564" w:rsidRPr="009C633D" w14:paraId="6C12D3C0" w14:textId="77777777" w:rsidTr="009F1C73">
        <w:tc>
          <w:tcPr>
            <w:cnfStyle w:val="001000000000" w:firstRow="0" w:lastRow="0" w:firstColumn="1" w:lastColumn="0" w:oddVBand="0" w:evenVBand="0" w:oddHBand="0" w:evenHBand="0" w:firstRowFirstColumn="0" w:firstRowLastColumn="0" w:lastRowFirstColumn="0" w:lastRowLastColumn="0"/>
            <w:tcW w:w="2989" w:type="dxa"/>
          </w:tcPr>
          <w:p w14:paraId="6C12D3BB"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Pr>
              <w:t>B1</w:t>
            </w:r>
            <w:r w:rsidRPr="009C633D">
              <w:rPr>
                <w:rFonts w:ascii="Simplified Arabic" w:hAnsi="Simplified Arabic" w:cs="Simplified Arabic"/>
                <w:color w:val="000000" w:themeColor="text1"/>
                <w:sz w:val="28"/>
                <w:szCs w:val="28"/>
                <w:rtl/>
              </w:rPr>
              <w:t xml:space="preserve"> المشاركة </w:t>
            </w:r>
          </w:p>
        </w:tc>
        <w:tc>
          <w:tcPr>
            <w:tcW w:w="1984" w:type="dxa"/>
          </w:tcPr>
          <w:p w14:paraId="6C12D3BC"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Pr>
              <w:t>.898</w:t>
            </w:r>
            <w:r w:rsidRPr="009C633D">
              <w:rPr>
                <w:rFonts w:ascii="Simplified Arabic" w:hAnsi="Simplified Arabic" w:cs="Simplified Arabic"/>
                <w:color w:val="000000" w:themeColor="text1"/>
                <w:sz w:val="28"/>
                <w:szCs w:val="28"/>
                <w:rtl/>
              </w:rPr>
              <w:t xml:space="preserve"> </w:t>
            </w:r>
          </w:p>
        </w:tc>
        <w:tc>
          <w:tcPr>
            <w:tcW w:w="1126" w:type="dxa"/>
          </w:tcPr>
          <w:p w14:paraId="6C12D3BD"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33,602</w:t>
            </w:r>
          </w:p>
        </w:tc>
        <w:tc>
          <w:tcPr>
            <w:tcW w:w="1001" w:type="dxa"/>
          </w:tcPr>
          <w:p w14:paraId="6C12D3BE"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9C633D">
              <w:rPr>
                <w:rFonts w:ascii="Simplified Arabic" w:hAnsi="Simplified Arabic" w:cs="Simplified Arabic"/>
                <w:color w:val="000000" w:themeColor="text1"/>
                <w:sz w:val="28"/>
                <w:szCs w:val="28"/>
              </w:rPr>
              <w:t>.000</w:t>
            </w:r>
          </w:p>
        </w:tc>
        <w:tc>
          <w:tcPr>
            <w:tcW w:w="1134" w:type="dxa"/>
          </w:tcPr>
          <w:p w14:paraId="6C12D3BF"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معنوي </w:t>
            </w:r>
          </w:p>
        </w:tc>
      </w:tr>
      <w:tr w:rsidR="00EC1564" w:rsidRPr="009C633D" w14:paraId="6C12D3C4"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9" w:type="dxa"/>
          </w:tcPr>
          <w:p w14:paraId="6C12D3C1"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معامل الارتباط </w:t>
            </w:r>
            <w:r w:rsidRPr="009C633D">
              <w:rPr>
                <w:rFonts w:ascii="Simplified Arabic" w:hAnsi="Simplified Arabic" w:cs="Simplified Arabic"/>
                <w:color w:val="000000" w:themeColor="text1"/>
                <w:sz w:val="28"/>
                <w:szCs w:val="28"/>
              </w:rPr>
              <w:t>R)</w:t>
            </w:r>
            <w:r w:rsidRPr="009C633D">
              <w:rPr>
                <w:rFonts w:ascii="Simplified Arabic" w:hAnsi="Simplified Arabic" w:cs="Simplified Arabic"/>
                <w:color w:val="000000" w:themeColor="text1"/>
                <w:sz w:val="28"/>
                <w:szCs w:val="28"/>
                <w:rtl/>
              </w:rPr>
              <w:t xml:space="preserve">) </w:t>
            </w:r>
          </w:p>
        </w:tc>
        <w:tc>
          <w:tcPr>
            <w:tcW w:w="1984" w:type="dxa"/>
          </w:tcPr>
          <w:p w14:paraId="6C12D3C2"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9C633D">
              <w:rPr>
                <w:rFonts w:ascii="Simplified Arabic" w:hAnsi="Simplified Arabic" w:cs="Simplified Arabic"/>
                <w:color w:val="000000" w:themeColor="text1"/>
                <w:sz w:val="28"/>
                <w:szCs w:val="28"/>
                <w:rtl/>
              </w:rPr>
              <w:t>0,940</w:t>
            </w:r>
          </w:p>
        </w:tc>
        <w:tc>
          <w:tcPr>
            <w:tcW w:w="3261" w:type="dxa"/>
            <w:gridSpan w:val="3"/>
          </w:tcPr>
          <w:p w14:paraId="6C12D3C3"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EC1564" w:rsidRPr="009C633D" w14:paraId="6C12D3C8" w14:textId="77777777" w:rsidTr="009F1C73">
        <w:tc>
          <w:tcPr>
            <w:cnfStyle w:val="001000000000" w:firstRow="0" w:lastRow="0" w:firstColumn="1" w:lastColumn="0" w:oddVBand="0" w:evenVBand="0" w:oddHBand="0" w:evenHBand="0" w:firstRowFirstColumn="0" w:firstRowLastColumn="0" w:lastRowFirstColumn="0" w:lastRowLastColumn="0"/>
            <w:tcW w:w="2989" w:type="dxa"/>
          </w:tcPr>
          <w:p w14:paraId="6C12D3C5"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معامل التحديد </w:t>
            </w:r>
            <w:r w:rsidRPr="009C633D">
              <w:rPr>
                <w:rFonts w:ascii="Simplified Arabic" w:hAnsi="Simplified Arabic" w:cs="Simplified Arabic"/>
                <w:color w:val="000000" w:themeColor="text1"/>
                <w:sz w:val="28"/>
                <w:szCs w:val="28"/>
              </w:rPr>
              <w:t>R2)</w:t>
            </w:r>
            <w:r w:rsidRPr="009C633D">
              <w:rPr>
                <w:rFonts w:ascii="Simplified Arabic" w:hAnsi="Simplified Arabic" w:cs="Simplified Arabic"/>
                <w:color w:val="000000" w:themeColor="text1"/>
                <w:sz w:val="28"/>
                <w:szCs w:val="28"/>
                <w:rtl/>
              </w:rPr>
              <w:t xml:space="preserve">) </w:t>
            </w:r>
          </w:p>
        </w:tc>
        <w:tc>
          <w:tcPr>
            <w:tcW w:w="1984" w:type="dxa"/>
          </w:tcPr>
          <w:p w14:paraId="6C12D3C6"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0,884</w:t>
            </w:r>
          </w:p>
        </w:tc>
        <w:tc>
          <w:tcPr>
            <w:tcW w:w="3261" w:type="dxa"/>
            <w:gridSpan w:val="3"/>
          </w:tcPr>
          <w:p w14:paraId="6C12D3C7"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EC1564" w:rsidRPr="009C633D" w14:paraId="6C12D3CC" w14:textId="77777777" w:rsidTr="009F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9" w:type="dxa"/>
          </w:tcPr>
          <w:p w14:paraId="6C12D3C9"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اختبار </w:t>
            </w:r>
            <w:r w:rsidRPr="009C633D">
              <w:rPr>
                <w:rFonts w:ascii="Simplified Arabic" w:hAnsi="Simplified Arabic" w:cs="Simplified Arabic"/>
                <w:color w:val="000000" w:themeColor="text1"/>
                <w:sz w:val="28"/>
                <w:szCs w:val="28"/>
              </w:rPr>
              <w:t>F)</w:t>
            </w:r>
            <w:r w:rsidRPr="009C633D">
              <w:rPr>
                <w:rFonts w:ascii="Simplified Arabic" w:hAnsi="Simplified Arabic" w:cs="Simplified Arabic"/>
                <w:color w:val="000000" w:themeColor="text1"/>
                <w:sz w:val="28"/>
                <w:szCs w:val="28"/>
                <w:rtl/>
              </w:rPr>
              <w:t xml:space="preserve">) </w:t>
            </w:r>
          </w:p>
        </w:tc>
        <w:tc>
          <w:tcPr>
            <w:tcW w:w="1984" w:type="dxa"/>
          </w:tcPr>
          <w:p w14:paraId="6C12D3CA"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112,9</w:t>
            </w:r>
          </w:p>
        </w:tc>
        <w:tc>
          <w:tcPr>
            <w:tcW w:w="3261" w:type="dxa"/>
            <w:gridSpan w:val="3"/>
          </w:tcPr>
          <w:p w14:paraId="6C12D3CB" w14:textId="77777777" w:rsidR="00EC1564" w:rsidRPr="009C633D" w:rsidRDefault="00EC1564" w:rsidP="006B6ED7">
            <w:pPr>
              <w:tabs>
                <w:tab w:val="left" w:pos="2381"/>
              </w:tabs>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النموذج المعنوي        000.</w:t>
            </w:r>
          </w:p>
        </w:tc>
      </w:tr>
      <w:tr w:rsidR="00EC1564" w:rsidRPr="009C633D" w14:paraId="6C12D3D2" w14:textId="77777777" w:rsidTr="009F1C73">
        <w:tc>
          <w:tcPr>
            <w:cnfStyle w:val="001000000000" w:firstRow="0" w:lastRow="0" w:firstColumn="1" w:lastColumn="0" w:oddVBand="0" w:evenVBand="0" w:oddHBand="0" w:evenHBand="0" w:firstRowFirstColumn="0" w:firstRowLastColumn="0" w:lastRowFirstColumn="0" w:lastRowLastColumn="0"/>
            <w:tcW w:w="2989" w:type="dxa"/>
          </w:tcPr>
          <w:p w14:paraId="6C12D3CD" w14:textId="77777777" w:rsidR="00EC1564" w:rsidRPr="009C633D" w:rsidRDefault="00EC1564" w:rsidP="006B6ED7">
            <w:pPr>
              <w:tabs>
                <w:tab w:val="left" w:pos="2381"/>
              </w:tabs>
              <w:bidi/>
              <w:jc w:val="lowKashida"/>
              <w:rPr>
                <w:rFonts w:ascii="Simplified Arabic" w:hAnsi="Simplified Arabic" w:cs="Simplified Arabic"/>
                <w:color w:val="000000" w:themeColor="text1"/>
                <w:sz w:val="28"/>
                <w:szCs w:val="28"/>
                <w:rtl/>
              </w:rPr>
            </w:pPr>
            <w:r w:rsidRPr="009C633D">
              <w:rPr>
                <w:rFonts w:ascii="Simplified Arabic" w:hAnsi="Simplified Arabic" w:cs="Simplified Arabic"/>
                <w:color w:val="000000" w:themeColor="text1"/>
                <w:sz w:val="28"/>
                <w:szCs w:val="28"/>
                <w:rtl/>
              </w:rPr>
              <w:t xml:space="preserve">النموذج </w:t>
            </w:r>
          </w:p>
        </w:tc>
        <w:tc>
          <w:tcPr>
            <w:tcW w:w="1984" w:type="dxa"/>
          </w:tcPr>
          <w:p w14:paraId="6C12D3CE"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C633D">
              <w:rPr>
                <w:rFonts w:ascii="Simplified Arabic" w:hAnsi="Simplified Arabic"/>
                <w:color w:val="000000" w:themeColor="text1"/>
                <w:sz w:val="28"/>
                <w:szCs w:val="28"/>
                <w:rtl/>
              </w:rPr>
              <w:drawing>
                <wp:inline distT="0" distB="0" distL="0" distR="0" wp14:anchorId="6C12D5A4" wp14:editId="6C12D5A5">
                  <wp:extent cx="1019317" cy="257211"/>
                  <wp:effectExtent l="0" t="0" r="0" b="9525"/>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19317" cy="257211"/>
                          </a:xfrm>
                          <a:prstGeom prst="rect">
                            <a:avLst/>
                          </a:prstGeom>
                        </pic:spPr>
                      </pic:pic>
                    </a:graphicData>
                  </a:graphic>
                </wp:inline>
              </w:drawing>
            </w:r>
          </w:p>
        </w:tc>
        <w:tc>
          <w:tcPr>
            <w:tcW w:w="1126" w:type="dxa"/>
          </w:tcPr>
          <w:p w14:paraId="6C12D3CF"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1001" w:type="dxa"/>
          </w:tcPr>
          <w:p w14:paraId="6C12D3D0"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1134" w:type="dxa"/>
          </w:tcPr>
          <w:p w14:paraId="6C12D3D1" w14:textId="77777777" w:rsidR="00EC1564" w:rsidRPr="009C633D" w:rsidRDefault="00EC1564" w:rsidP="006B6ED7">
            <w:pPr>
              <w:tabs>
                <w:tab w:val="left" w:pos="2381"/>
              </w:tabs>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bl>
    <w:p w14:paraId="6C12D3D3" w14:textId="77777777" w:rsidR="00EC1564" w:rsidRPr="009C633D" w:rsidRDefault="00EC1564" w:rsidP="006B6ED7">
      <w:pPr>
        <w:tabs>
          <w:tab w:val="left" w:pos="2381"/>
        </w:tabs>
        <w:bidi/>
        <w:spacing w:line="240" w:lineRule="auto"/>
        <w:jc w:val="lowKashida"/>
        <w:rPr>
          <w:rFonts w:ascii="Simplified Arabic" w:hAnsi="Simplified Arabic"/>
          <w:b/>
          <w:bCs/>
          <w:color w:val="000000" w:themeColor="text1"/>
          <w:sz w:val="28"/>
          <w:szCs w:val="28"/>
          <w:rtl/>
        </w:rPr>
      </w:pPr>
      <w:r w:rsidRPr="009C633D">
        <w:rPr>
          <w:rFonts w:ascii="Simplified Arabic" w:hAnsi="Simplified Arabic"/>
          <w:b/>
          <w:bCs/>
          <w:color w:val="000000" w:themeColor="text1"/>
          <w:sz w:val="28"/>
          <w:szCs w:val="28"/>
          <w:rtl/>
        </w:rPr>
        <w:t xml:space="preserve">المصدر: بيانات الدراسة الميدانية </w:t>
      </w:r>
    </w:p>
    <w:p w14:paraId="6C12D3D4" w14:textId="77777777" w:rsidR="00EC1564" w:rsidRPr="009C633D" w:rsidRDefault="00EC1564" w:rsidP="005C5899">
      <w:pPr>
        <w:pStyle w:val="ab"/>
        <w:numPr>
          <w:ilvl w:val="0"/>
          <w:numId w:val="17"/>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 xml:space="preserve">أظهرت نتائج التقدير وجود ارتباط طردي </w:t>
      </w:r>
      <w:r w:rsidR="000D69A1" w:rsidRPr="009C633D">
        <w:rPr>
          <w:rFonts w:ascii="Simplified Arabic" w:hAnsi="Simplified Arabic" w:hint="cs"/>
          <w:color w:val="000000" w:themeColor="text1"/>
          <w:sz w:val="28"/>
          <w:szCs w:val="28"/>
          <w:rtl/>
        </w:rPr>
        <w:t>بين التواصل</w:t>
      </w:r>
      <w:r w:rsidR="000D69A1" w:rsidRPr="009C633D">
        <w:rPr>
          <w:rFonts w:ascii="Simplified Arabic" w:hAnsi="Simplified Arabic"/>
          <w:color w:val="000000" w:themeColor="text1"/>
          <w:sz w:val="28"/>
          <w:szCs w:val="28"/>
          <w:rtl/>
        </w:rPr>
        <w:t xml:space="preserve"> التنظيمي أثناء تنفيذ التغيير</w:t>
      </w:r>
      <w:r w:rsidR="000D69A1" w:rsidRPr="009C633D">
        <w:rPr>
          <w:rFonts w:ascii="Simplified Arabic" w:hAnsi="Simplified Arabic" w:hint="cs"/>
          <w:color w:val="000000" w:themeColor="text1"/>
          <w:sz w:val="28"/>
          <w:szCs w:val="28"/>
          <w:rtl/>
        </w:rPr>
        <w:t xml:space="preserve">           </w:t>
      </w:r>
      <w:r w:rsidRPr="009C633D">
        <w:rPr>
          <w:rFonts w:ascii="Simplified Arabic" w:hAnsi="Simplified Arabic"/>
          <w:color w:val="000000" w:themeColor="text1"/>
          <w:sz w:val="28"/>
          <w:szCs w:val="28"/>
          <w:rtl/>
        </w:rPr>
        <w:t xml:space="preserve"> كمتغير </w:t>
      </w:r>
      <w:r w:rsidR="000D69A1" w:rsidRPr="009C633D">
        <w:rPr>
          <w:rFonts w:ascii="Simplified Arabic" w:hAnsi="Simplified Arabic" w:hint="cs"/>
          <w:color w:val="000000" w:themeColor="text1"/>
          <w:sz w:val="28"/>
          <w:szCs w:val="28"/>
          <w:rtl/>
        </w:rPr>
        <w:t xml:space="preserve">مستقل </w:t>
      </w:r>
      <w:r w:rsidR="000D69A1" w:rsidRPr="009C633D">
        <w:rPr>
          <w:rFonts w:ascii="Simplified Arabic" w:hAnsi="Simplified Arabic"/>
          <w:color w:val="000000" w:themeColor="text1"/>
          <w:sz w:val="28"/>
          <w:szCs w:val="28"/>
          <w:rtl/>
        </w:rPr>
        <w:t xml:space="preserve">ورضا العملاء </w:t>
      </w:r>
      <w:r w:rsidRPr="009C633D">
        <w:rPr>
          <w:rFonts w:ascii="Simplified Arabic" w:hAnsi="Simplified Arabic"/>
          <w:color w:val="000000" w:themeColor="text1"/>
          <w:sz w:val="28"/>
          <w:szCs w:val="28"/>
          <w:rtl/>
        </w:rPr>
        <w:t>كمتغير تابع حيث بلغت قيمة معامل الارتباط البسيط (0,940)، ارتباط طردي موجب قوي.</w:t>
      </w:r>
      <w:r w:rsidR="000D69A1" w:rsidRPr="009C633D">
        <w:rPr>
          <w:rFonts w:ascii="Simplified Arabic" w:hAnsi="Simplified Arabic" w:hint="cs"/>
          <w:color w:val="000000" w:themeColor="text1"/>
          <w:sz w:val="28"/>
          <w:szCs w:val="28"/>
          <w:rtl/>
        </w:rPr>
        <w:t xml:space="preserve"> </w:t>
      </w:r>
    </w:p>
    <w:p w14:paraId="6C12D3D5" w14:textId="77777777" w:rsidR="00EC1564" w:rsidRPr="009C633D" w:rsidRDefault="00EC1564" w:rsidP="005C5899">
      <w:pPr>
        <w:pStyle w:val="ab"/>
        <w:numPr>
          <w:ilvl w:val="0"/>
          <w:numId w:val="17"/>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 xml:space="preserve">بلغت قيمة معامل التحديد (0,884) هذه القيمة تدل على أن </w:t>
      </w:r>
      <w:r w:rsidR="000D69A1" w:rsidRPr="009C633D">
        <w:rPr>
          <w:rFonts w:ascii="Simplified Arabic" w:hAnsi="Simplified Arabic"/>
          <w:color w:val="000000" w:themeColor="text1"/>
          <w:sz w:val="28"/>
          <w:szCs w:val="28"/>
          <w:rtl/>
        </w:rPr>
        <w:t xml:space="preserve">التواصل التنظيمي أثناء تنفيذ التغيير </w:t>
      </w:r>
      <w:r w:rsidR="000D69A1" w:rsidRPr="009C633D">
        <w:rPr>
          <w:rFonts w:ascii="Simplified Arabic" w:hAnsi="Simplified Arabic" w:hint="cs"/>
          <w:color w:val="000000" w:themeColor="text1"/>
          <w:sz w:val="28"/>
          <w:szCs w:val="28"/>
          <w:rtl/>
        </w:rPr>
        <w:t>يساهم</w:t>
      </w:r>
      <w:r w:rsidRPr="009C633D">
        <w:rPr>
          <w:rFonts w:ascii="Simplified Arabic" w:hAnsi="Simplified Arabic"/>
          <w:color w:val="000000" w:themeColor="text1"/>
          <w:sz w:val="28"/>
          <w:szCs w:val="28"/>
          <w:rtl/>
        </w:rPr>
        <w:t xml:space="preserve"> بنسبة 88,4% في </w:t>
      </w:r>
      <w:r w:rsidR="000D69A1" w:rsidRPr="009C633D">
        <w:rPr>
          <w:rFonts w:ascii="Simplified Arabic" w:hAnsi="Simplified Arabic" w:hint="cs"/>
          <w:color w:val="000000" w:themeColor="text1"/>
          <w:sz w:val="28"/>
          <w:szCs w:val="28"/>
          <w:rtl/>
        </w:rPr>
        <w:t>رضا العملاء</w:t>
      </w:r>
      <w:r w:rsidRPr="009C633D">
        <w:rPr>
          <w:rFonts w:ascii="Simplified Arabic" w:hAnsi="Simplified Arabic"/>
          <w:color w:val="000000" w:themeColor="text1"/>
          <w:sz w:val="28"/>
          <w:szCs w:val="28"/>
          <w:rtl/>
        </w:rPr>
        <w:t xml:space="preserve"> كمتغير تابع.</w:t>
      </w:r>
      <w:r w:rsidR="000D69A1" w:rsidRPr="009C633D">
        <w:rPr>
          <w:rFonts w:ascii="Simplified Arabic" w:hAnsi="Simplified Arabic" w:hint="cs"/>
          <w:color w:val="000000" w:themeColor="text1"/>
          <w:sz w:val="28"/>
          <w:szCs w:val="28"/>
          <w:rtl/>
        </w:rPr>
        <w:t xml:space="preserve"> </w:t>
      </w:r>
    </w:p>
    <w:p w14:paraId="6C12D3D6" w14:textId="77777777" w:rsidR="00EC1564" w:rsidRPr="009C633D" w:rsidRDefault="00EC1564" w:rsidP="005C5899">
      <w:pPr>
        <w:pStyle w:val="ab"/>
        <w:numPr>
          <w:ilvl w:val="0"/>
          <w:numId w:val="17"/>
        </w:numPr>
        <w:tabs>
          <w:tab w:val="left" w:pos="2381"/>
        </w:tabs>
        <w:bidi/>
        <w:spacing w:line="24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Pr>
        <w:t>.898</w:t>
      </w:r>
      <w:r w:rsidRPr="009C633D">
        <w:rPr>
          <w:rFonts w:ascii="Simplified Arabic" w:hAnsi="Simplified Arabic"/>
          <w:color w:val="000000" w:themeColor="text1"/>
          <w:sz w:val="28"/>
          <w:szCs w:val="28"/>
          <w:rtl/>
        </w:rPr>
        <w:t xml:space="preserve"> تعني زيادة </w:t>
      </w:r>
      <w:r w:rsidR="000D69A1" w:rsidRPr="009C633D">
        <w:rPr>
          <w:rFonts w:ascii="Simplified Arabic" w:hAnsi="Simplified Arabic" w:hint="cs"/>
          <w:color w:val="000000" w:themeColor="text1"/>
          <w:sz w:val="28"/>
          <w:szCs w:val="28"/>
          <w:rtl/>
        </w:rPr>
        <w:t>رضا العملاء</w:t>
      </w:r>
      <w:r w:rsidRPr="009C633D">
        <w:rPr>
          <w:rFonts w:ascii="Simplified Arabic" w:hAnsi="Simplified Arabic"/>
          <w:color w:val="000000" w:themeColor="text1"/>
          <w:sz w:val="28"/>
          <w:szCs w:val="28"/>
          <w:rtl/>
        </w:rPr>
        <w:t xml:space="preserve"> عندما يزيد </w:t>
      </w:r>
      <w:r w:rsidR="000D69A1" w:rsidRPr="009C633D">
        <w:rPr>
          <w:rFonts w:ascii="Simplified Arabic" w:hAnsi="Simplified Arabic"/>
          <w:color w:val="000000" w:themeColor="text1"/>
          <w:sz w:val="28"/>
          <w:szCs w:val="28"/>
          <w:rtl/>
        </w:rPr>
        <w:t>التواصل التنظيمي أثناء تنفيذ التغيير</w:t>
      </w:r>
      <w:r w:rsidRPr="009C633D">
        <w:rPr>
          <w:rFonts w:ascii="Simplified Arabic" w:hAnsi="Simplified Arabic"/>
          <w:color w:val="000000" w:themeColor="text1"/>
          <w:sz w:val="28"/>
          <w:szCs w:val="28"/>
          <w:rtl/>
        </w:rPr>
        <w:t>.</w:t>
      </w:r>
    </w:p>
    <w:p w14:paraId="6C12D3D7" w14:textId="77777777" w:rsidR="00EC1564" w:rsidRPr="009C633D" w:rsidRDefault="00EC1564" w:rsidP="000D69A1">
      <w:pPr>
        <w:tabs>
          <w:tab w:val="left" w:pos="2381"/>
        </w:tabs>
        <w:bidi/>
        <w:spacing w:line="240" w:lineRule="auto"/>
        <w:jc w:val="lowKashida"/>
        <w:rPr>
          <w:rFonts w:ascii="Simplified Arabic" w:hAnsi="Simplified Arabic"/>
          <w:color w:val="000000" w:themeColor="text1"/>
          <w:sz w:val="28"/>
          <w:szCs w:val="28"/>
          <w:rtl/>
        </w:rPr>
      </w:pPr>
      <w:r w:rsidRPr="009C633D">
        <w:rPr>
          <w:rFonts w:ascii="Simplified Arabic" w:hAnsi="Simplified Arabic"/>
          <w:color w:val="000000" w:themeColor="text1"/>
          <w:sz w:val="28"/>
          <w:szCs w:val="28"/>
          <w:rtl/>
        </w:rPr>
        <w:t xml:space="preserve">مما تقدم نستنتج أن هنالك علاقة ذات دلالة إحصائية بين </w:t>
      </w:r>
      <w:r w:rsidR="000D69A1" w:rsidRPr="009C633D">
        <w:rPr>
          <w:rFonts w:ascii="Simplified Arabic" w:hAnsi="Simplified Arabic"/>
          <w:color w:val="000000" w:themeColor="text1"/>
          <w:sz w:val="28"/>
          <w:szCs w:val="28"/>
          <w:rtl/>
        </w:rPr>
        <w:t>التواصل التنظيمي أثناء تنفيذ التغيير ورضا العملاء</w:t>
      </w:r>
      <w:r w:rsidR="000D69A1" w:rsidRPr="009C633D">
        <w:rPr>
          <w:rFonts w:ascii="Simplified Arabic" w:hAnsi="Simplified Arabic" w:hint="cs"/>
          <w:color w:val="000000" w:themeColor="text1"/>
          <w:sz w:val="28"/>
          <w:szCs w:val="28"/>
          <w:rtl/>
        </w:rPr>
        <w:t xml:space="preserve"> </w:t>
      </w:r>
    </w:p>
    <w:p w14:paraId="6C12D3D8" w14:textId="77777777" w:rsidR="00EC1564" w:rsidRPr="009C633D" w:rsidRDefault="00EC1564" w:rsidP="006B6ED7">
      <w:pPr>
        <w:tabs>
          <w:tab w:val="left" w:pos="2381"/>
        </w:tabs>
        <w:spacing w:line="240" w:lineRule="auto"/>
        <w:jc w:val="lowKashida"/>
        <w:rPr>
          <w:rFonts w:ascii="Simplified Arabic" w:hAnsi="Simplified Arabic"/>
          <w:b/>
          <w:bCs/>
          <w:color w:val="000000" w:themeColor="text1"/>
          <w:sz w:val="28"/>
          <w:szCs w:val="28"/>
          <w:highlight w:val="yellow"/>
          <w:rtl/>
        </w:rPr>
      </w:pPr>
    </w:p>
    <w:p w14:paraId="6C12D3D9" w14:textId="77777777" w:rsidR="00EC1564" w:rsidRPr="009C633D" w:rsidRDefault="00EC1564" w:rsidP="006B6ED7">
      <w:pPr>
        <w:tabs>
          <w:tab w:val="left" w:pos="2381"/>
        </w:tabs>
        <w:spacing w:line="360" w:lineRule="auto"/>
        <w:jc w:val="lowKashida"/>
        <w:rPr>
          <w:rFonts w:ascii="Simplified Arabic" w:hAnsi="Simplified Arabic"/>
          <w:b/>
          <w:bCs/>
          <w:color w:val="000000" w:themeColor="text1"/>
          <w:sz w:val="28"/>
          <w:szCs w:val="28"/>
          <w:highlight w:val="yellow"/>
          <w:rtl/>
        </w:rPr>
      </w:pPr>
    </w:p>
    <w:p w14:paraId="6C12D3DA" w14:textId="77777777" w:rsidR="00EC1564" w:rsidRPr="009C633D" w:rsidRDefault="00EC1564" w:rsidP="006B6ED7">
      <w:pPr>
        <w:tabs>
          <w:tab w:val="left" w:pos="2381"/>
        </w:tabs>
        <w:bidi/>
        <w:spacing w:line="360" w:lineRule="auto"/>
        <w:jc w:val="lowKashida"/>
        <w:rPr>
          <w:rFonts w:ascii="Simplified Arabic" w:hAnsi="Simplified Arabic"/>
          <w:b/>
          <w:bCs/>
          <w:color w:val="000000" w:themeColor="text1"/>
          <w:sz w:val="28"/>
          <w:szCs w:val="28"/>
          <w:rtl/>
        </w:rPr>
      </w:pPr>
    </w:p>
    <w:p w14:paraId="6C12D3DB" w14:textId="77777777" w:rsidR="00682D48" w:rsidRPr="009C633D" w:rsidRDefault="00682D48" w:rsidP="00441BF2">
      <w:pPr>
        <w:bidi/>
        <w:spacing w:line="360" w:lineRule="auto"/>
        <w:jc w:val="lowKashida"/>
        <w:rPr>
          <w:rFonts w:ascii="Simplified Arabic" w:eastAsia="Simplified Arabic" w:hAnsi="Simplified Arabic"/>
          <w:color w:val="000000" w:themeColor="text1"/>
          <w:sz w:val="28"/>
          <w:szCs w:val="28"/>
          <w:rtl/>
        </w:rPr>
      </w:pPr>
    </w:p>
    <w:p w14:paraId="6C12D3DC" w14:textId="77777777" w:rsidR="00320C14" w:rsidRPr="009C633D" w:rsidRDefault="00320C14" w:rsidP="00320C14">
      <w:pPr>
        <w:bidi/>
        <w:spacing w:before="100" w:beforeAutospacing="1" w:after="120" w:line="240" w:lineRule="auto"/>
        <w:jc w:val="left"/>
        <w:outlineLvl w:val="2"/>
        <w:rPr>
          <w:rFonts w:ascii="Simplified Arabic" w:eastAsia="Times New Roman" w:hAnsi="Simplified Arabic"/>
          <w:b/>
          <w:bCs/>
          <w:color w:val="1F1F1F"/>
          <w:sz w:val="28"/>
          <w:szCs w:val="28"/>
          <w:rtl/>
        </w:rPr>
      </w:pPr>
      <w:r w:rsidRPr="009C633D">
        <w:rPr>
          <w:rFonts w:ascii="Simplified Arabic" w:eastAsia="Times New Roman" w:hAnsi="Simplified Arabic"/>
          <w:b/>
          <w:bCs/>
          <w:color w:val="1F1F1F"/>
          <w:sz w:val="28"/>
          <w:szCs w:val="28"/>
          <w:rtl/>
        </w:rPr>
        <w:lastRenderedPageBreak/>
        <w:t>نتائج اختبار الفرضيات (التحليل الاستدلالي)</w:t>
      </w:r>
    </w:p>
    <w:p w14:paraId="6C12D3DD" w14:textId="77777777" w:rsidR="00320C14" w:rsidRPr="009C633D" w:rsidRDefault="00320C14" w:rsidP="00320C14">
      <w:pPr>
        <w:bidi/>
        <w:spacing w:before="100" w:beforeAutospacing="1" w:after="120" w:line="240" w:lineRule="auto"/>
        <w:jc w:val="left"/>
        <w:outlineLvl w:val="2"/>
        <w:rPr>
          <w:rFonts w:ascii="Simplified Arabic" w:eastAsia="Times New Roman" w:hAnsi="Simplified Arabic"/>
          <w:color w:val="1F1F1F"/>
          <w:sz w:val="28"/>
          <w:szCs w:val="28"/>
          <w:rtl/>
        </w:rPr>
      </w:pPr>
      <w:r w:rsidRPr="009C633D">
        <w:rPr>
          <w:rFonts w:ascii="Simplified Arabic" w:eastAsia="Times New Roman" w:hAnsi="Simplified Arabic"/>
          <w:color w:val="1F1F1F"/>
          <w:sz w:val="28"/>
          <w:szCs w:val="28"/>
          <w:rtl/>
        </w:rPr>
        <w:t>تؤكد النتائج الإحصائية وجود تأثير جوهري لإدارة التغيير على رضا العملاء، وذلك وفقاً لما يلي:</w:t>
      </w:r>
    </w:p>
    <w:p w14:paraId="6C12D3DE" w14:textId="77777777" w:rsidR="007B1FBF" w:rsidRPr="009C633D" w:rsidRDefault="007B1FBF" w:rsidP="007B1FBF">
      <w:pPr>
        <w:bidi/>
        <w:spacing w:before="100" w:beforeAutospacing="1" w:after="120" w:line="240" w:lineRule="auto"/>
        <w:jc w:val="center"/>
        <w:outlineLvl w:val="2"/>
        <w:rPr>
          <w:rFonts w:ascii="Simplified Arabic" w:eastAsia="Times New Roman" w:hAnsi="Simplified Arabic"/>
          <w:color w:val="1F1F1F"/>
          <w:sz w:val="28"/>
          <w:szCs w:val="28"/>
          <w:rtl/>
        </w:rPr>
      </w:pPr>
      <w:r w:rsidRPr="009C633D">
        <w:rPr>
          <w:rFonts w:ascii="Simplified Arabic" w:eastAsia="Times New Roman" w:hAnsi="Simplified Arabic" w:hint="cs"/>
          <w:color w:val="1F1F1F"/>
          <w:sz w:val="28"/>
          <w:szCs w:val="28"/>
          <w:rtl/>
        </w:rPr>
        <w:t>الجدول (17)</w:t>
      </w:r>
    </w:p>
    <w:tbl>
      <w:tblPr>
        <w:tblStyle w:val="5-51"/>
        <w:bidiVisual/>
        <w:tblW w:w="0" w:type="auto"/>
        <w:tblLook w:val="04A0" w:firstRow="1" w:lastRow="0" w:firstColumn="1" w:lastColumn="0" w:noHBand="0" w:noVBand="1"/>
      </w:tblPr>
      <w:tblGrid>
        <w:gridCol w:w="1754"/>
        <w:gridCol w:w="1414"/>
        <w:gridCol w:w="1481"/>
        <w:gridCol w:w="4173"/>
      </w:tblGrid>
      <w:tr w:rsidR="00320C14" w:rsidRPr="009C633D" w14:paraId="6C12D3E3" w14:textId="77777777" w:rsidTr="00320C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12D3DF" w14:textId="77777777" w:rsidR="00320C14" w:rsidRPr="009C633D" w:rsidRDefault="00320C14" w:rsidP="00470FB4">
            <w:pPr>
              <w:bidi/>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color w:val="1F1F1F"/>
                <w:sz w:val="24"/>
                <w:szCs w:val="24"/>
                <w:bdr w:val="none" w:sz="0" w:space="0" w:color="auto" w:frame="1"/>
                <w:rtl/>
              </w:rPr>
              <w:t>الفرضية</w:t>
            </w:r>
          </w:p>
        </w:tc>
        <w:tc>
          <w:tcPr>
            <w:tcW w:w="0" w:type="auto"/>
            <w:hideMark/>
          </w:tcPr>
          <w:p w14:paraId="6C12D3E0" w14:textId="77777777" w:rsidR="00320C14" w:rsidRPr="009C633D" w:rsidRDefault="00320C14" w:rsidP="00470FB4">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color w:val="1F1F1F"/>
                <w:sz w:val="24"/>
                <w:szCs w:val="24"/>
                <w:bdr w:val="none" w:sz="0" w:space="0" w:color="auto" w:frame="1"/>
                <w:rtl/>
              </w:rPr>
              <w:t>معامل الارتباط (</w:t>
            </w:r>
            <w:r w:rsidRPr="009C633D">
              <w:rPr>
                <w:rFonts w:ascii="Times New Roman" w:eastAsia="Times New Roman" w:hAnsi="Times New Roman" w:cs="Times New Roman"/>
                <w:color w:val="1F1F1F"/>
                <w:sz w:val="24"/>
                <w:szCs w:val="24"/>
                <w:bdr w:val="none" w:sz="0" w:space="0" w:color="auto" w:frame="1"/>
              </w:rPr>
              <w:t>R</w:t>
            </w:r>
            <w:r w:rsidRPr="009C633D">
              <w:rPr>
                <w:rFonts w:ascii="Times New Roman" w:eastAsia="Times New Roman" w:hAnsi="Times New Roman" w:cs="Times New Roman"/>
                <w:color w:val="1F1F1F"/>
                <w:sz w:val="24"/>
                <w:szCs w:val="24"/>
                <w:bdr w:val="none" w:sz="0" w:space="0" w:color="auto" w:frame="1"/>
                <w:rtl/>
              </w:rPr>
              <w:t>)</w:t>
            </w:r>
          </w:p>
        </w:tc>
        <w:tc>
          <w:tcPr>
            <w:tcW w:w="0" w:type="auto"/>
            <w:hideMark/>
          </w:tcPr>
          <w:p w14:paraId="6C12D3E1" w14:textId="77777777" w:rsidR="00320C14" w:rsidRPr="009C633D" w:rsidRDefault="00320C14" w:rsidP="00470FB4">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color w:val="1F1F1F"/>
                <w:sz w:val="24"/>
                <w:szCs w:val="24"/>
                <w:bdr w:val="none" w:sz="0" w:space="0" w:color="auto" w:frame="1"/>
                <w:rtl/>
              </w:rPr>
              <w:t>معامل التحديد (</w:t>
            </w:r>
            <w:r w:rsidRPr="009C633D">
              <w:rPr>
                <w:rFonts w:ascii="Times New Roman" w:eastAsia="Times New Roman" w:hAnsi="Times New Roman" w:cs="Times New Roman"/>
                <w:color w:val="1F1F1F"/>
                <w:sz w:val="24"/>
                <w:szCs w:val="24"/>
                <w:bdr w:val="none" w:sz="0" w:space="0" w:color="auto" w:frame="1"/>
              </w:rPr>
              <w:t>R2</w:t>
            </w:r>
            <w:r w:rsidRPr="009C633D">
              <w:rPr>
                <w:rFonts w:ascii="Times New Roman" w:eastAsia="Times New Roman" w:hAnsi="Times New Roman" w:cs="Times New Roman"/>
                <w:color w:val="1F1F1F"/>
                <w:sz w:val="24"/>
                <w:szCs w:val="24"/>
                <w:bdr w:val="none" w:sz="0" w:space="0" w:color="auto" w:frame="1"/>
                <w:rtl/>
              </w:rPr>
              <w:t>)</w:t>
            </w:r>
          </w:p>
        </w:tc>
        <w:tc>
          <w:tcPr>
            <w:tcW w:w="0" w:type="auto"/>
            <w:hideMark/>
          </w:tcPr>
          <w:p w14:paraId="6C12D3E2" w14:textId="77777777" w:rsidR="00320C14" w:rsidRPr="009C633D" w:rsidRDefault="00320C14" w:rsidP="00470FB4">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color w:val="1F1F1F"/>
                <w:sz w:val="24"/>
                <w:szCs w:val="24"/>
                <w:bdr w:val="none" w:sz="0" w:space="0" w:color="auto" w:frame="1"/>
                <w:rtl/>
              </w:rPr>
              <w:t>النتيجة</w:t>
            </w:r>
          </w:p>
        </w:tc>
      </w:tr>
      <w:tr w:rsidR="00320C14" w:rsidRPr="009C633D" w14:paraId="6C12D3E8" w14:textId="77777777" w:rsidTr="00320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12D3E4" w14:textId="77777777" w:rsidR="00320C14" w:rsidRPr="009C633D" w:rsidRDefault="00320C14" w:rsidP="00470FB4">
            <w:pPr>
              <w:bidi/>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color w:val="1F1F1F"/>
                <w:sz w:val="24"/>
                <w:szCs w:val="24"/>
                <w:bdr w:val="none" w:sz="0" w:space="0" w:color="auto" w:frame="1"/>
                <w:rtl/>
              </w:rPr>
              <w:t>الفرض الرئيسي</w:t>
            </w:r>
          </w:p>
        </w:tc>
        <w:tc>
          <w:tcPr>
            <w:tcW w:w="0" w:type="auto"/>
            <w:hideMark/>
          </w:tcPr>
          <w:p w14:paraId="6C12D3E5" w14:textId="77777777" w:rsidR="00320C14" w:rsidRPr="009C633D" w:rsidRDefault="00320C14" w:rsidP="00470FB4">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b/>
                <w:bCs/>
                <w:color w:val="1F1F1F"/>
                <w:sz w:val="24"/>
                <w:szCs w:val="24"/>
                <w:bdr w:val="none" w:sz="0" w:space="0" w:color="auto" w:frame="1"/>
                <w:rtl/>
              </w:rPr>
              <w:t>0.984</w:t>
            </w:r>
          </w:p>
        </w:tc>
        <w:tc>
          <w:tcPr>
            <w:tcW w:w="0" w:type="auto"/>
            <w:hideMark/>
          </w:tcPr>
          <w:p w14:paraId="6C12D3E6" w14:textId="77777777" w:rsidR="00320C14" w:rsidRPr="009C633D" w:rsidRDefault="00320C14" w:rsidP="00470FB4">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b/>
                <w:bCs/>
                <w:color w:val="1F1F1F"/>
                <w:sz w:val="24"/>
                <w:szCs w:val="24"/>
                <w:bdr w:val="none" w:sz="0" w:space="0" w:color="auto" w:frame="1"/>
                <w:rtl/>
              </w:rPr>
              <w:t>96.9%</w:t>
            </w:r>
          </w:p>
        </w:tc>
        <w:tc>
          <w:tcPr>
            <w:tcW w:w="0" w:type="auto"/>
            <w:hideMark/>
          </w:tcPr>
          <w:p w14:paraId="6C12D3E7" w14:textId="77777777" w:rsidR="00320C14" w:rsidRPr="009C633D" w:rsidRDefault="00320C14" w:rsidP="00470FB4">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b/>
                <w:bCs/>
                <w:color w:val="1F1F1F"/>
                <w:sz w:val="24"/>
                <w:szCs w:val="24"/>
                <w:bdr w:val="none" w:sz="0" w:space="0" w:color="auto" w:frame="1"/>
                <w:rtl/>
              </w:rPr>
              <w:t>ارتباط طردي قوي جداً</w:t>
            </w:r>
            <w:r w:rsidRPr="009C633D">
              <w:rPr>
                <w:rFonts w:ascii="Times New Roman" w:eastAsia="Times New Roman" w:hAnsi="Times New Roman" w:cs="Times New Roman"/>
                <w:color w:val="1F1F1F"/>
                <w:sz w:val="24"/>
                <w:szCs w:val="24"/>
                <w:bdr w:val="none" w:sz="0" w:space="0" w:color="auto" w:frame="1"/>
                <w:rtl/>
              </w:rPr>
              <w:t>؛ إدارة التغيير تفسر معظم التباين في رضا العملاء.</w:t>
            </w:r>
          </w:p>
        </w:tc>
      </w:tr>
      <w:tr w:rsidR="00320C14" w:rsidRPr="009C633D" w14:paraId="6C12D3ED" w14:textId="77777777" w:rsidTr="00320C14">
        <w:tc>
          <w:tcPr>
            <w:cnfStyle w:val="001000000000" w:firstRow="0" w:lastRow="0" w:firstColumn="1" w:lastColumn="0" w:oddVBand="0" w:evenVBand="0" w:oddHBand="0" w:evenHBand="0" w:firstRowFirstColumn="0" w:firstRowLastColumn="0" w:lastRowFirstColumn="0" w:lastRowLastColumn="0"/>
            <w:tcW w:w="0" w:type="auto"/>
            <w:hideMark/>
          </w:tcPr>
          <w:p w14:paraId="6C12D3E9" w14:textId="77777777" w:rsidR="00320C14" w:rsidRPr="009C633D" w:rsidRDefault="00320C14" w:rsidP="00470FB4">
            <w:pPr>
              <w:bidi/>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color w:val="1F1F1F"/>
                <w:sz w:val="24"/>
                <w:szCs w:val="24"/>
                <w:bdr w:val="none" w:sz="0" w:space="0" w:color="auto" w:frame="1"/>
                <w:rtl/>
              </w:rPr>
              <w:t>الفرض الأول (التخطيط)</w:t>
            </w:r>
          </w:p>
        </w:tc>
        <w:tc>
          <w:tcPr>
            <w:tcW w:w="0" w:type="auto"/>
            <w:hideMark/>
          </w:tcPr>
          <w:p w14:paraId="6C12D3EA" w14:textId="77777777" w:rsidR="00320C14" w:rsidRPr="009C633D" w:rsidRDefault="00320C14" w:rsidP="00470FB4">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b/>
                <w:bCs/>
                <w:color w:val="1F1F1F"/>
                <w:sz w:val="24"/>
                <w:szCs w:val="24"/>
                <w:bdr w:val="none" w:sz="0" w:space="0" w:color="auto" w:frame="1"/>
                <w:rtl/>
              </w:rPr>
              <w:t>0.958</w:t>
            </w:r>
          </w:p>
        </w:tc>
        <w:tc>
          <w:tcPr>
            <w:tcW w:w="0" w:type="auto"/>
            <w:hideMark/>
          </w:tcPr>
          <w:p w14:paraId="6C12D3EB" w14:textId="77777777" w:rsidR="00320C14" w:rsidRPr="009C633D" w:rsidRDefault="00320C14" w:rsidP="00470FB4">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b/>
                <w:bCs/>
                <w:color w:val="1F1F1F"/>
                <w:sz w:val="24"/>
                <w:szCs w:val="24"/>
                <w:bdr w:val="none" w:sz="0" w:space="0" w:color="auto" w:frame="1"/>
                <w:rtl/>
              </w:rPr>
              <w:t>91.7%</w:t>
            </w:r>
          </w:p>
        </w:tc>
        <w:tc>
          <w:tcPr>
            <w:tcW w:w="0" w:type="auto"/>
            <w:hideMark/>
          </w:tcPr>
          <w:p w14:paraId="6C12D3EC" w14:textId="77777777" w:rsidR="00320C14" w:rsidRPr="009C633D" w:rsidRDefault="00320C14" w:rsidP="00470FB4">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color w:val="1F1F1F"/>
                <w:sz w:val="24"/>
                <w:szCs w:val="24"/>
                <w:bdr w:val="none" w:sz="0" w:space="0" w:color="auto" w:frame="1"/>
                <w:rtl/>
              </w:rPr>
              <w:t xml:space="preserve">التخطيط الفعال يسهم بنسبة </w:t>
            </w:r>
            <w:r w:rsidRPr="009C633D">
              <w:rPr>
                <w:rFonts w:ascii="Times New Roman" w:eastAsia="Times New Roman" w:hAnsi="Times New Roman" w:cs="Times New Roman"/>
                <w:b/>
                <w:bCs/>
                <w:color w:val="1F1F1F"/>
                <w:sz w:val="24"/>
                <w:szCs w:val="24"/>
                <w:bdr w:val="none" w:sz="0" w:space="0" w:color="auto" w:frame="1"/>
                <w:rtl/>
              </w:rPr>
              <w:t>91.7%</w:t>
            </w:r>
            <w:r w:rsidRPr="009C633D">
              <w:rPr>
                <w:rFonts w:ascii="Times New Roman" w:eastAsia="Times New Roman" w:hAnsi="Times New Roman" w:cs="Times New Roman"/>
                <w:color w:val="1F1F1F"/>
                <w:sz w:val="24"/>
                <w:szCs w:val="24"/>
                <w:bdr w:val="none" w:sz="0" w:space="0" w:color="auto" w:frame="1"/>
                <w:rtl/>
              </w:rPr>
              <w:t xml:space="preserve"> في تحقيق رضا العملاء.</w:t>
            </w:r>
          </w:p>
        </w:tc>
      </w:tr>
      <w:tr w:rsidR="00320C14" w:rsidRPr="009C633D" w14:paraId="6C12D3F2" w14:textId="77777777" w:rsidTr="00320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12D3EE" w14:textId="77777777" w:rsidR="00320C14" w:rsidRPr="009C633D" w:rsidRDefault="00320C14" w:rsidP="00470FB4">
            <w:pPr>
              <w:bidi/>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color w:val="1F1F1F"/>
                <w:sz w:val="24"/>
                <w:szCs w:val="24"/>
                <w:bdr w:val="none" w:sz="0" w:space="0" w:color="auto" w:frame="1"/>
                <w:rtl/>
              </w:rPr>
              <w:t>الفرض الثاني (القيادة)</w:t>
            </w:r>
          </w:p>
        </w:tc>
        <w:tc>
          <w:tcPr>
            <w:tcW w:w="0" w:type="auto"/>
            <w:hideMark/>
          </w:tcPr>
          <w:p w14:paraId="6C12D3EF" w14:textId="77777777" w:rsidR="00320C14" w:rsidRPr="009C633D" w:rsidRDefault="00320C14" w:rsidP="00470FB4">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b/>
                <w:bCs/>
                <w:color w:val="1F1F1F"/>
                <w:sz w:val="24"/>
                <w:szCs w:val="24"/>
                <w:bdr w:val="none" w:sz="0" w:space="0" w:color="auto" w:frame="1"/>
                <w:rtl/>
              </w:rPr>
              <w:t>0.972</w:t>
            </w:r>
          </w:p>
        </w:tc>
        <w:tc>
          <w:tcPr>
            <w:tcW w:w="0" w:type="auto"/>
            <w:hideMark/>
          </w:tcPr>
          <w:p w14:paraId="6C12D3F0" w14:textId="77777777" w:rsidR="00320C14" w:rsidRPr="009C633D" w:rsidRDefault="00320C14" w:rsidP="00470FB4">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b/>
                <w:bCs/>
                <w:color w:val="1F1F1F"/>
                <w:sz w:val="24"/>
                <w:szCs w:val="24"/>
                <w:bdr w:val="none" w:sz="0" w:space="0" w:color="auto" w:frame="1"/>
                <w:rtl/>
              </w:rPr>
              <w:t>94.6%</w:t>
            </w:r>
          </w:p>
        </w:tc>
        <w:tc>
          <w:tcPr>
            <w:tcW w:w="0" w:type="auto"/>
            <w:hideMark/>
          </w:tcPr>
          <w:p w14:paraId="6C12D3F1" w14:textId="77777777" w:rsidR="00320C14" w:rsidRPr="009C633D" w:rsidRDefault="00320C14" w:rsidP="00470FB4">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color w:val="1F1F1F"/>
                <w:sz w:val="24"/>
                <w:szCs w:val="24"/>
                <w:bdr w:val="none" w:sz="0" w:space="0" w:color="auto" w:frame="1"/>
                <w:rtl/>
              </w:rPr>
              <w:t xml:space="preserve">القيادة الداعمة تفسر </w:t>
            </w:r>
            <w:r w:rsidRPr="009C633D">
              <w:rPr>
                <w:rFonts w:ascii="Times New Roman" w:eastAsia="Times New Roman" w:hAnsi="Times New Roman" w:cs="Times New Roman"/>
                <w:b/>
                <w:bCs/>
                <w:color w:val="1F1F1F"/>
                <w:sz w:val="24"/>
                <w:szCs w:val="24"/>
                <w:bdr w:val="none" w:sz="0" w:space="0" w:color="auto" w:frame="1"/>
                <w:rtl/>
              </w:rPr>
              <w:t>94.6%</w:t>
            </w:r>
            <w:r w:rsidRPr="009C633D">
              <w:rPr>
                <w:rFonts w:ascii="Times New Roman" w:eastAsia="Times New Roman" w:hAnsi="Times New Roman" w:cs="Times New Roman"/>
                <w:color w:val="1F1F1F"/>
                <w:sz w:val="24"/>
                <w:szCs w:val="24"/>
                <w:bdr w:val="none" w:sz="0" w:space="0" w:color="auto" w:frame="1"/>
                <w:rtl/>
              </w:rPr>
              <w:t xml:space="preserve"> من مستوى رضا العملاء.</w:t>
            </w:r>
          </w:p>
        </w:tc>
      </w:tr>
      <w:tr w:rsidR="00320C14" w:rsidRPr="009C633D" w14:paraId="6C12D3F7" w14:textId="77777777" w:rsidTr="00320C14">
        <w:tc>
          <w:tcPr>
            <w:cnfStyle w:val="001000000000" w:firstRow="0" w:lastRow="0" w:firstColumn="1" w:lastColumn="0" w:oddVBand="0" w:evenVBand="0" w:oddHBand="0" w:evenHBand="0" w:firstRowFirstColumn="0" w:firstRowLastColumn="0" w:lastRowFirstColumn="0" w:lastRowLastColumn="0"/>
            <w:tcW w:w="0" w:type="auto"/>
            <w:hideMark/>
          </w:tcPr>
          <w:p w14:paraId="6C12D3F3" w14:textId="77777777" w:rsidR="00320C14" w:rsidRPr="009C633D" w:rsidRDefault="00320C14" w:rsidP="00470FB4">
            <w:pPr>
              <w:bidi/>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color w:val="1F1F1F"/>
                <w:sz w:val="24"/>
                <w:szCs w:val="24"/>
                <w:bdr w:val="none" w:sz="0" w:space="0" w:color="auto" w:frame="1"/>
                <w:rtl/>
              </w:rPr>
              <w:t>الفرض الثالث (التواصل)</w:t>
            </w:r>
          </w:p>
        </w:tc>
        <w:tc>
          <w:tcPr>
            <w:tcW w:w="0" w:type="auto"/>
            <w:hideMark/>
          </w:tcPr>
          <w:p w14:paraId="6C12D3F4" w14:textId="77777777" w:rsidR="00320C14" w:rsidRPr="009C633D" w:rsidRDefault="00320C14" w:rsidP="00470FB4">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b/>
                <w:bCs/>
                <w:color w:val="1F1F1F"/>
                <w:sz w:val="24"/>
                <w:szCs w:val="24"/>
                <w:bdr w:val="none" w:sz="0" w:space="0" w:color="auto" w:frame="1"/>
                <w:rtl/>
              </w:rPr>
              <w:t>0.940</w:t>
            </w:r>
          </w:p>
        </w:tc>
        <w:tc>
          <w:tcPr>
            <w:tcW w:w="0" w:type="auto"/>
            <w:hideMark/>
          </w:tcPr>
          <w:p w14:paraId="6C12D3F5" w14:textId="77777777" w:rsidR="00320C14" w:rsidRPr="009C633D" w:rsidRDefault="00320C14" w:rsidP="00470FB4">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b/>
                <w:bCs/>
                <w:color w:val="1F1F1F"/>
                <w:sz w:val="24"/>
                <w:szCs w:val="24"/>
                <w:bdr w:val="none" w:sz="0" w:space="0" w:color="auto" w:frame="1"/>
                <w:rtl/>
              </w:rPr>
              <w:t>88.4%</w:t>
            </w:r>
          </w:p>
        </w:tc>
        <w:tc>
          <w:tcPr>
            <w:tcW w:w="0" w:type="auto"/>
            <w:hideMark/>
          </w:tcPr>
          <w:p w14:paraId="6C12D3F6" w14:textId="77777777" w:rsidR="00320C14" w:rsidRPr="009C633D" w:rsidRDefault="00320C14" w:rsidP="00470FB4">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tl/>
              </w:rPr>
            </w:pPr>
            <w:r w:rsidRPr="009C633D">
              <w:rPr>
                <w:rFonts w:ascii="Times New Roman" w:eastAsia="Times New Roman" w:hAnsi="Times New Roman" w:cs="Times New Roman"/>
                <w:color w:val="1F1F1F"/>
                <w:sz w:val="24"/>
                <w:szCs w:val="24"/>
                <w:bdr w:val="none" w:sz="0" w:space="0" w:color="auto" w:frame="1"/>
                <w:rtl/>
              </w:rPr>
              <w:t xml:space="preserve">التواصل التنظيمي يسهم بنسبة </w:t>
            </w:r>
            <w:r w:rsidRPr="009C633D">
              <w:rPr>
                <w:rFonts w:ascii="Times New Roman" w:eastAsia="Times New Roman" w:hAnsi="Times New Roman" w:cs="Times New Roman"/>
                <w:b/>
                <w:bCs/>
                <w:color w:val="1F1F1F"/>
                <w:sz w:val="24"/>
                <w:szCs w:val="24"/>
                <w:bdr w:val="none" w:sz="0" w:space="0" w:color="auto" w:frame="1"/>
                <w:rtl/>
              </w:rPr>
              <w:t>88.4%</w:t>
            </w:r>
            <w:r w:rsidRPr="009C633D">
              <w:rPr>
                <w:rFonts w:ascii="Times New Roman" w:eastAsia="Times New Roman" w:hAnsi="Times New Roman" w:cs="Times New Roman"/>
                <w:color w:val="1F1F1F"/>
                <w:sz w:val="24"/>
                <w:szCs w:val="24"/>
                <w:bdr w:val="none" w:sz="0" w:space="0" w:color="auto" w:frame="1"/>
                <w:rtl/>
              </w:rPr>
              <w:t xml:space="preserve"> في رضا العملاء.</w:t>
            </w:r>
          </w:p>
        </w:tc>
      </w:tr>
    </w:tbl>
    <w:p w14:paraId="6C12D3F8" w14:textId="77777777" w:rsidR="00320C14" w:rsidRPr="009C633D" w:rsidRDefault="00320C14" w:rsidP="00320C14">
      <w:pPr>
        <w:bidi/>
        <w:spacing w:before="100" w:beforeAutospacing="1" w:after="0"/>
        <w:jc w:val="lowKashida"/>
        <w:rPr>
          <w:rFonts w:ascii="Simplified Arabic" w:eastAsia="Times New Roman" w:hAnsi="Simplified Arabic"/>
          <w:color w:val="1F1F1F"/>
          <w:sz w:val="28"/>
          <w:szCs w:val="28"/>
          <w:rtl/>
        </w:rPr>
      </w:pPr>
      <w:r w:rsidRPr="009C633D">
        <w:rPr>
          <w:rFonts w:ascii="Simplified Arabic" w:eastAsia="Times New Roman" w:hAnsi="Simplified Arabic"/>
          <w:color w:val="1F1F1F"/>
          <w:sz w:val="28"/>
          <w:szCs w:val="28"/>
          <w:rtl/>
        </w:rPr>
        <w:t xml:space="preserve">تثبت الدراسة صحة الفرضية الرئيسة وكافة الفرضيات الفرعية، حيث تبيّن أن </w:t>
      </w:r>
      <w:r w:rsidRPr="009C633D">
        <w:rPr>
          <w:rFonts w:ascii="Simplified Arabic" w:eastAsia="Times New Roman" w:hAnsi="Simplified Arabic"/>
          <w:color w:val="1F1F1F"/>
          <w:sz w:val="28"/>
          <w:szCs w:val="28"/>
          <w:bdr w:val="none" w:sz="0" w:space="0" w:color="auto" w:frame="1"/>
          <w:rtl/>
        </w:rPr>
        <w:t>القيادة الداعمة</w:t>
      </w:r>
      <w:r w:rsidRPr="009C633D">
        <w:rPr>
          <w:rFonts w:ascii="Simplified Arabic" w:eastAsia="Times New Roman" w:hAnsi="Simplified Arabic"/>
          <w:color w:val="1F1F1F"/>
          <w:sz w:val="28"/>
          <w:szCs w:val="28"/>
          <w:rtl/>
        </w:rPr>
        <w:t xml:space="preserve"> هي البعد الأكثر تأثيراً على رضا العملاء، يليه </w:t>
      </w:r>
      <w:r w:rsidRPr="009C633D">
        <w:rPr>
          <w:rFonts w:ascii="Simplified Arabic" w:eastAsia="Times New Roman" w:hAnsi="Simplified Arabic"/>
          <w:color w:val="1F1F1F"/>
          <w:sz w:val="28"/>
          <w:szCs w:val="28"/>
          <w:bdr w:val="none" w:sz="0" w:space="0" w:color="auto" w:frame="1"/>
          <w:rtl/>
        </w:rPr>
        <w:t>التخطيط</w:t>
      </w:r>
      <w:r w:rsidRPr="009C633D">
        <w:rPr>
          <w:rFonts w:ascii="Simplified Arabic" w:eastAsia="Times New Roman" w:hAnsi="Simplified Arabic"/>
          <w:color w:val="1F1F1F"/>
          <w:sz w:val="28"/>
          <w:szCs w:val="28"/>
          <w:rtl/>
        </w:rPr>
        <w:t xml:space="preserve"> ثم </w:t>
      </w:r>
      <w:r w:rsidRPr="009C633D">
        <w:rPr>
          <w:rFonts w:ascii="Simplified Arabic" w:eastAsia="Times New Roman" w:hAnsi="Simplified Arabic"/>
          <w:color w:val="1F1F1F"/>
          <w:sz w:val="28"/>
          <w:szCs w:val="28"/>
          <w:bdr w:val="none" w:sz="0" w:space="0" w:color="auto" w:frame="1"/>
          <w:rtl/>
        </w:rPr>
        <w:t>التواصل</w:t>
      </w:r>
      <w:r w:rsidRPr="009C633D">
        <w:rPr>
          <w:rFonts w:ascii="Simplified Arabic" w:eastAsia="Times New Roman" w:hAnsi="Simplified Arabic"/>
          <w:color w:val="1F1F1F"/>
          <w:sz w:val="28"/>
          <w:szCs w:val="28"/>
          <w:rtl/>
        </w:rPr>
        <w:t xml:space="preserve">. كما تشير القيم الثابتة في معادلات الانحدار إلى أن غياب إدارة التغيير يؤدي إلى تدني مستويات الرضا إلى أدنى حدودها، بينما تؤدي زيادة وحدة واحدة في كفاءة إدارة التغيير إلى رفع الرضا بمقدار </w:t>
      </w:r>
      <w:r w:rsidRPr="009C633D">
        <w:rPr>
          <w:rFonts w:ascii="Simplified Arabic" w:eastAsia="Times New Roman" w:hAnsi="Simplified Arabic"/>
          <w:color w:val="1F1F1F"/>
          <w:sz w:val="28"/>
          <w:szCs w:val="28"/>
          <w:bdr w:val="none" w:sz="0" w:space="0" w:color="auto" w:frame="1"/>
          <w:rtl/>
        </w:rPr>
        <w:t>0.831</w:t>
      </w:r>
      <w:r w:rsidRPr="009C633D">
        <w:rPr>
          <w:rFonts w:ascii="Simplified Arabic" w:eastAsia="Times New Roman" w:hAnsi="Simplified Arabic"/>
          <w:color w:val="1F1F1F"/>
          <w:sz w:val="28"/>
          <w:szCs w:val="28"/>
          <w:rtl/>
        </w:rPr>
        <w:t>.</w:t>
      </w:r>
    </w:p>
    <w:p w14:paraId="6C12D3F9" w14:textId="77777777" w:rsidR="00320C14" w:rsidRPr="009C633D" w:rsidRDefault="00320C14" w:rsidP="00320C14">
      <w:pPr>
        <w:bidi/>
        <w:spacing w:before="100" w:beforeAutospacing="1" w:after="120"/>
        <w:jc w:val="lowKashida"/>
        <w:outlineLvl w:val="2"/>
        <w:rPr>
          <w:rFonts w:ascii="Simplified Arabic" w:eastAsia="Times New Roman" w:hAnsi="Simplified Arabic"/>
          <w:color w:val="1F1F1F"/>
          <w:sz w:val="28"/>
          <w:szCs w:val="28"/>
          <w:rtl/>
        </w:rPr>
      </w:pPr>
      <w:r w:rsidRPr="009C633D">
        <w:rPr>
          <w:rFonts w:ascii="Simplified Arabic" w:eastAsia="Times New Roman" w:hAnsi="Simplified Arabic"/>
          <w:color w:val="1F1F1F"/>
          <w:sz w:val="28"/>
          <w:szCs w:val="28"/>
          <w:rtl/>
        </w:rPr>
        <w:t>الاستنتاج النهائي:</w:t>
      </w:r>
    </w:p>
    <w:p w14:paraId="6C12D3FA" w14:textId="77777777" w:rsidR="00320C14" w:rsidRPr="009C633D" w:rsidRDefault="00320C14" w:rsidP="00320C14">
      <w:pPr>
        <w:bidi/>
        <w:spacing w:before="100" w:beforeAutospacing="1" w:after="0"/>
        <w:jc w:val="lowKashida"/>
        <w:rPr>
          <w:rFonts w:ascii="Simplified Arabic" w:eastAsia="Times New Roman" w:hAnsi="Simplified Arabic"/>
          <w:color w:val="1F1F1F"/>
          <w:sz w:val="28"/>
          <w:szCs w:val="28"/>
          <w:rtl/>
        </w:rPr>
      </w:pPr>
      <w:r w:rsidRPr="009C633D">
        <w:rPr>
          <w:rFonts w:ascii="Simplified Arabic" w:eastAsia="Times New Roman" w:hAnsi="Simplified Arabic"/>
          <w:color w:val="1F1F1F"/>
          <w:sz w:val="28"/>
          <w:szCs w:val="28"/>
          <w:rtl/>
        </w:rPr>
        <w:t xml:space="preserve">نجحت الشركات السعودية محل الدراسة في الجوانب التقنية والقيادية العامة، إلا أنها لا تزال تواجه تحديات في </w:t>
      </w:r>
      <w:r w:rsidRPr="009C633D">
        <w:rPr>
          <w:rFonts w:ascii="Simplified Arabic" w:eastAsia="Times New Roman" w:hAnsi="Simplified Arabic"/>
          <w:color w:val="1F1F1F"/>
          <w:sz w:val="28"/>
          <w:szCs w:val="28"/>
          <w:bdr w:val="none" w:sz="0" w:space="0" w:color="auto" w:frame="1"/>
          <w:rtl/>
        </w:rPr>
        <w:t>"الشفافية التواصلية"</w:t>
      </w:r>
      <w:r w:rsidRPr="009C633D">
        <w:rPr>
          <w:rFonts w:ascii="Simplified Arabic" w:eastAsia="Times New Roman" w:hAnsi="Simplified Arabic"/>
          <w:color w:val="1F1F1F"/>
          <w:sz w:val="28"/>
          <w:szCs w:val="28"/>
          <w:rtl/>
        </w:rPr>
        <w:t xml:space="preserve"> و </w:t>
      </w:r>
      <w:r w:rsidRPr="009C633D">
        <w:rPr>
          <w:rFonts w:ascii="Simplified Arabic" w:eastAsia="Times New Roman" w:hAnsi="Simplified Arabic"/>
          <w:color w:val="1F1F1F"/>
          <w:sz w:val="28"/>
          <w:szCs w:val="28"/>
          <w:bdr w:val="none" w:sz="0" w:space="0" w:color="auto" w:frame="1"/>
          <w:rtl/>
        </w:rPr>
        <w:t>"إدارة التوقعات الزمنية"</w:t>
      </w:r>
      <w:r w:rsidRPr="009C633D">
        <w:rPr>
          <w:rFonts w:ascii="Simplified Arabic" w:eastAsia="Times New Roman" w:hAnsi="Simplified Arabic"/>
          <w:color w:val="1F1F1F"/>
          <w:sz w:val="28"/>
          <w:szCs w:val="28"/>
          <w:rtl/>
        </w:rPr>
        <w:t xml:space="preserve"> للعملاء.</w:t>
      </w:r>
    </w:p>
    <w:p w14:paraId="6C12D3FB" w14:textId="77777777" w:rsidR="00A314DE" w:rsidRPr="009C633D" w:rsidRDefault="00A314DE" w:rsidP="00A314DE">
      <w:pPr>
        <w:bidi/>
        <w:spacing w:line="360" w:lineRule="auto"/>
        <w:ind w:firstLine="425"/>
        <w:jc w:val="lowKashida"/>
        <w:rPr>
          <w:rFonts w:ascii="Simplified Arabic" w:eastAsia="Simplified Arabic" w:hAnsi="Simplified Arabic"/>
          <w:color w:val="000000" w:themeColor="text1"/>
          <w:sz w:val="28"/>
          <w:szCs w:val="28"/>
          <w:rtl/>
        </w:rPr>
      </w:pPr>
    </w:p>
    <w:p w14:paraId="6C12D3FC" w14:textId="77777777" w:rsidR="00A314DE" w:rsidRPr="009C633D" w:rsidRDefault="00A314DE" w:rsidP="00441BF2">
      <w:pPr>
        <w:bidi/>
        <w:spacing w:line="360" w:lineRule="auto"/>
        <w:jc w:val="lowKashida"/>
        <w:rPr>
          <w:rFonts w:ascii="Simplified Arabic" w:eastAsia="Simplified Arabic" w:hAnsi="Simplified Arabic"/>
          <w:color w:val="000000" w:themeColor="text1"/>
          <w:sz w:val="28"/>
          <w:szCs w:val="28"/>
          <w:rtl/>
        </w:rPr>
      </w:pPr>
    </w:p>
    <w:p w14:paraId="6C12D3FD" w14:textId="77777777" w:rsidR="00682D48" w:rsidRPr="009C633D" w:rsidRDefault="00682D48" w:rsidP="006B6ED7">
      <w:pPr>
        <w:bidi/>
        <w:spacing w:line="360" w:lineRule="auto"/>
        <w:ind w:firstLine="425"/>
        <w:jc w:val="lowKashida"/>
        <w:rPr>
          <w:rFonts w:ascii="Simplified Arabic" w:eastAsia="Simplified Arabic" w:hAnsi="Simplified Arabic"/>
          <w:color w:val="000000" w:themeColor="text1"/>
          <w:sz w:val="28"/>
          <w:szCs w:val="28"/>
          <w:rtl/>
        </w:rPr>
      </w:pPr>
    </w:p>
    <w:p w14:paraId="6C12D3FE" w14:textId="77777777" w:rsidR="00320C14" w:rsidRPr="009C633D" w:rsidRDefault="00320C14" w:rsidP="00320C14">
      <w:pPr>
        <w:bidi/>
        <w:spacing w:line="360" w:lineRule="auto"/>
        <w:ind w:firstLine="425"/>
        <w:jc w:val="lowKashida"/>
        <w:rPr>
          <w:rFonts w:ascii="Simplified Arabic" w:eastAsia="Simplified Arabic" w:hAnsi="Simplified Arabic"/>
          <w:color w:val="000000" w:themeColor="text1"/>
          <w:sz w:val="28"/>
          <w:szCs w:val="28"/>
          <w:rtl/>
        </w:rPr>
      </w:pPr>
    </w:p>
    <w:p w14:paraId="6C12D3FF" w14:textId="77777777" w:rsidR="00320C14" w:rsidRPr="009C633D" w:rsidRDefault="00320C14" w:rsidP="00320C14">
      <w:pPr>
        <w:bidi/>
        <w:spacing w:line="360" w:lineRule="auto"/>
        <w:ind w:firstLine="425"/>
        <w:jc w:val="lowKashida"/>
        <w:rPr>
          <w:rFonts w:ascii="Simplified Arabic" w:eastAsia="Simplified Arabic" w:hAnsi="Simplified Arabic"/>
          <w:color w:val="000000" w:themeColor="text1"/>
          <w:sz w:val="28"/>
          <w:szCs w:val="28"/>
          <w:rtl/>
        </w:rPr>
      </w:pPr>
    </w:p>
    <w:p w14:paraId="6C12D400" w14:textId="77777777" w:rsidR="00320C14" w:rsidRPr="009C633D" w:rsidRDefault="00320C14" w:rsidP="00320C14">
      <w:pPr>
        <w:bidi/>
        <w:spacing w:line="360" w:lineRule="auto"/>
        <w:ind w:firstLine="425"/>
        <w:jc w:val="lowKashida"/>
        <w:rPr>
          <w:rFonts w:ascii="Simplified Arabic" w:eastAsia="Simplified Arabic" w:hAnsi="Simplified Arabic"/>
          <w:color w:val="000000" w:themeColor="text1"/>
          <w:sz w:val="28"/>
          <w:szCs w:val="28"/>
          <w:rtl/>
        </w:rPr>
      </w:pPr>
    </w:p>
    <w:p w14:paraId="6C12D401" w14:textId="77777777" w:rsidR="00320C14" w:rsidRPr="009C633D" w:rsidRDefault="00320C14" w:rsidP="00320C14">
      <w:pPr>
        <w:bidi/>
        <w:spacing w:line="360" w:lineRule="auto"/>
        <w:ind w:firstLine="425"/>
        <w:jc w:val="lowKashida"/>
        <w:rPr>
          <w:rFonts w:ascii="Simplified Arabic" w:eastAsia="Simplified Arabic" w:hAnsi="Simplified Arabic"/>
          <w:color w:val="000000" w:themeColor="text1"/>
          <w:sz w:val="28"/>
          <w:szCs w:val="28"/>
          <w:rtl/>
        </w:rPr>
      </w:pPr>
    </w:p>
    <w:p w14:paraId="6C12D402" w14:textId="77777777" w:rsidR="00320C14" w:rsidRPr="009C633D" w:rsidRDefault="00320C14" w:rsidP="00320C14">
      <w:pPr>
        <w:bidi/>
        <w:spacing w:line="360" w:lineRule="auto"/>
        <w:ind w:firstLine="425"/>
        <w:jc w:val="lowKashida"/>
        <w:rPr>
          <w:rFonts w:ascii="Simplified Arabic" w:eastAsia="Simplified Arabic" w:hAnsi="Simplified Arabic"/>
          <w:color w:val="000000" w:themeColor="text1"/>
          <w:sz w:val="28"/>
          <w:szCs w:val="28"/>
          <w:rtl/>
        </w:rPr>
      </w:pPr>
    </w:p>
    <w:p w14:paraId="6C12D403" w14:textId="77777777" w:rsidR="00320C14" w:rsidRPr="009C633D" w:rsidRDefault="00320C14" w:rsidP="00320C14">
      <w:pPr>
        <w:bidi/>
        <w:spacing w:line="360" w:lineRule="auto"/>
        <w:ind w:firstLine="425"/>
        <w:jc w:val="lowKashida"/>
        <w:rPr>
          <w:rFonts w:ascii="Simplified Arabic" w:eastAsia="Simplified Arabic" w:hAnsi="Simplified Arabic"/>
          <w:color w:val="000000" w:themeColor="text1"/>
          <w:sz w:val="28"/>
          <w:szCs w:val="28"/>
          <w:rtl/>
        </w:rPr>
      </w:pPr>
    </w:p>
    <w:p w14:paraId="6C12D404" w14:textId="77777777" w:rsidR="00320C14" w:rsidRPr="009C633D" w:rsidRDefault="00320C14" w:rsidP="00320C14">
      <w:pPr>
        <w:bidi/>
        <w:spacing w:line="360" w:lineRule="auto"/>
        <w:ind w:firstLine="425"/>
        <w:jc w:val="lowKashida"/>
        <w:rPr>
          <w:rFonts w:ascii="Simplified Arabic" w:eastAsia="Simplified Arabic" w:hAnsi="Simplified Arabic"/>
          <w:color w:val="000000" w:themeColor="text1"/>
          <w:sz w:val="28"/>
          <w:szCs w:val="28"/>
          <w:rtl/>
        </w:rPr>
      </w:pPr>
    </w:p>
    <w:p w14:paraId="6C12D405" w14:textId="77777777" w:rsidR="00320C14" w:rsidRPr="009C633D" w:rsidRDefault="00320C14" w:rsidP="00320C14">
      <w:pPr>
        <w:bidi/>
        <w:spacing w:line="360" w:lineRule="auto"/>
        <w:ind w:firstLine="425"/>
        <w:jc w:val="lowKashida"/>
        <w:rPr>
          <w:rFonts w:ascii="Simplified Arabic" w:eastAsia="Simplified Arabic" w:hAnsi="Simplified Arabic"/>
          <w:color w:val="000000" w:themeColor="text1"/>
          <w:sz w:val="28"/>
          <w:szCs w:val="28"/>
          <w:rtl/>
        </w:rPr>
      </w:pPr>
    </w:p>
    <w:p w14:paraId="6C12D406" w14:textId="77777777" w:rsidR="00682D48" w:rsidRPr="009C633D" w:rsidRDefault="003B3FC7" w:rsidP="006B6ED7">
      <w:pPr>
        <w:bidi/>
        <w:spacing w:line="360" w:lineRule="auto"/>
        <w:ind w:firstLine="425"/>
        <w:jc w:val="lowKashida"/>
        <w:rPr>
          <w:rFonts w:ascii="Simplified Arabic" w:eastAsia="Simplified Arabic" w:hAnsi="Simplified Arabic"/>
          <w:color w:val="000000" w:themeColor="text1"/>
          <w:sz w:val="28"/>
          <w:szCs w:val="28"/>
          <w:rtl/>
        </w:rPr>
      </w:pPr>
      <w:r w:rsidRPr="009C633D">
        <w:rPr>
          <w:rFonts w:ascii="Simplified Arabic" w:eastAsia="Simplified Arabic" w:hAnsi="Simplified Arabic"/>
          <w:color w:val="000000" w:themeColor="text1"/>
          <w:sz w:val="28"/>
          <w:szCs w:val="28"/>
          <w:rtl/>
        </w:rPr>
        <mc:AlternateContent>
          <mc:Choice Requires="wps">
            <w:drawing>
              <wp:anchor distT="0" distB="0" distL="114300" distR="114300" simplePos="0" relativeHeight="251669504" behindDoc="0" locked="0" layoutInCell="1" allowOverlap="1" wp14:anchorId="6C12D5A6" wp14:editId="6C12D5A7">
                <wp:simplePos x="0" y="0"/>
                <wp:positionH relativeFrom="page">
                  <wp:align>center</wp:align>
                </wp:positionH>
                <wp:positionV relativeFrom="paragraph">
                  <wp:posOffset>242024</wp:posOffset>
                </wp:positionV>
                <wp:extent cx="3104445" cy="2240924"/>
                <wp:effectExtent l="76200" t="38100" r="77470" b="83185"/>
                <wp:wrapNone/>
                <wp:docPr id="4" name="موجة مزدوجة 4"/>
                <wp:cNvGraphicFramePr/>
                <a:graphic xmlns:a="http://schemas.openxmlformats.org/drawingml/2006/main">
                  <a:graphicData uri="http://schemas.microsoft.com/office/word/2010/wordprocessingShape">
                    <wps:wsp>
                      <wps:cNvSpPr/>
                      <wps:spPr>
                        <a:xfrm>
                          <a:off x="0" y="0"/>
                          <a:ext cx="3104445" cy="2240924"/>
                        </a:xfrm>
                        <a:prstGeom prst="doubleWave">
                          <a:avLst/>
                        </a:prstGeom>
                      </wps:spPr>
                      <wps:style>
                        <a:lnRef idx="3">
                          <a:schemeClr val="lt1"/>
                        </a:lnRef>
                        <a:fillRef idx="1">
                          <a:schemeClr val="accent5"/>
                        </a:fillRef>
                        <a:effectRef idx="1">
                          <a:schemeClr val="accent5"/>
                        </a:effectRef>
                        <a:fontRef idx="minor">
                          <a:schemeClr val="lt1"/>
                        </a:fontRef>
                      </wps:style>
                      <wps:txbx>
                        <w:txbxContent>
                          <w:p w14:paraId="6C12D5C6" w14:textId="77777777" w:rsidR="00470FB4" w:rsidRPr="009C633D" w:rsidRDefault="00470FB4" w:rsidP="00682D48">
                            <w:pPr>
                              <w:jc w:val="center"/>
                              <w:rPr>
                                <w:rFonts w:ascii="Sakkal Majalla" w:eastAsia="Simplified Arabic" w:hAnsi="Sakkal Majalla" w:cs="Sakkal Majalla"/>
                                <w:b/>
                                <w:bCs/>
                                <w:color w:val="000000" w:themeColor="text1"/>
                                <w:sz w:val="40"/>
                                <w:szCs w:val="40"/>
                                <w:rtl/>
                              </w:rPr>
                            </w:pPr>
                            <w:r w:rsidRPr="009C633D">
                              <w:rPr>
                                <w:rFonts w:ascii="Sakkal Majalla" w:eastAsia="Simplified Arabic" w:hAnsi="Sakkal Majalla" w:cs="Sakkal Majalla"/>
                                <w:b/>
                                <w:bCs/>
                                <w:color w:val="000000" w:themeColor="text1"/>
                                <w:sz w:val="40"/>
                                <w:szCs w:val="40"/>
                                <w:rtl/>
                              </w:rPr>
                              <w:t>الفصل الخامس</w:t>
                            </w:r>
                          </w:p>
                          <w:p w14:paraId="6C12D5C7" w14:textId="77777777" w:rsidR="00470FB4" w:rsidRPr="009C633D" w:rsidRDefault="00470FB4" w:rsidP="00682D48">
                            <w:pPr>
                              <w:jc w:val="center"/>
                              <w:rPr>
                                <w:rFonts w:ascii="Sakkal Majalla" w:eastAsia="Simplified Arabic" w:hAnsi="Sakkal Majalla" w:cs="Sakkal Majalla"/>
                                <w:b/>
                                <w:bCs/>
                                <w:color w:val="000000" w:themeColor="text1"/>
                                <w:sz w:val="40"/>
                                <w:szCs w:val="40"/>
                              </w:rPr>
                            </w:pPr>
                            <w:r w:rsidRPr="009C633D">
                              <w:rPr>
                                <w:rFonts w:ascii="Sakkal Majalla" w:eastAsia="Simplified Arabic" w:hAnsi="Sakkal Majalla" w:cs="Sakkal Majalla"/>
                                <w:b/>
                                <w:bCs/>
                                <w:color w:val="000000" w:themeColor="text1"/>
                                <w:sz w:val="40"/>
                                <w:szCs w:val="40"/>
                                <w:rtl/>
                              </w:rPr>
                              <w:t>النتائج والتوصيات</w:t>
                            </w:r>
                          </w:p>
                          <w:p w14:paraId="6C12D5C8" w14:textId="77777777" w:rsidR="00470FB4" w:rsidRPr="009C633D" w:rsidRDefault="00470FB4" w:rsidP="00682D48">
                            <w:pPr>
                              <w:jc w:val="center"/>
                              <w:rPr>
                                <w:rFonts w:ascii="Sakkal Majalla" w:hAnsi="Sakkal Majalla" w:cs="Sakkal Majalla"/>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2D5A6" id="موجة مزدوجة 4" o:spid="_x0000_s1032" type="#_x0000_t188" style="position:absolute;left:0;text-align:left;margin-left:0;margin-top:19.05pt;width:244.45pt;height:176.45pt;z-index:25166950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" adj="1350" fillcolor="#4bacc6 [3208]" strokecolor="white [3201]" strokeweight="3pt">
                <v:shadow on="t" color="black" opacity="24903f" origin=",.5" offset="0,.55556mm"/>
                <v:textbox>
                  <w:txbxContent>
                    <w:p w14:paraId="6C12D5C6" w14:textId="77777777" w:rsidR="00470FB4" w:rsidRPr="009C633D" w:rsidRDefault="00470FB4" w:rsidP="00682D48">
                      <w:pPr>
                        <w:jc w:val="center"/>
                        <w:rPr>
                          <w:rFonts w:ascii="Sakkal Majalla" w:eastAsia="Simplified Arabic" w:hAnsi="Sakkal Majalla" w:cs="Sakkal Majalla"/>
                          <w:b/>
                          <w:bCs/>
                          <w:color w:val="000000" w:themeColor="text1"/>
                          <w:sz w:val="40"/>
                          <w:szCs w:val="40"/>
                          <w:rtl/>
                        </w:rPr>
                      </w:pPr>
                      <w:r w:rsidRPr="009C633D">
                        <w:rPr>
                          <w:rFonts w:ascii="Sakkal Majalla" w:eastAsia="Simplified Arabic" w:hAnsi="Sakkal Majalla" w:cs="Sakkal Majalla"/>
                          <w:b/>
                          <w:bCs/>
                          <w:color w:val="000000" w:themeColor="text1"/>
                          <w:sz w:val="40"/>
                          <w:szCs w:val="40"/>
                          <w:rtl/>
                        </w:rPr>
                        <w:t>الفصل الخامس</w:t>
                      </w:r>
                    </w:p>
                    <w:p w14:paraId="6C12D5C7" w14:textId="77777777" w:rsidR="00470FB4" w:rsidRPr="009C633D" w:rsidRDefault="00470FB4" w:rsidP="00682D48">
                      <w:pPr>
                        <w:jc w:val="center"/>
                        <w:rPr>
                          <w:rFonts w:ascii="Sakkal Majalla" w:eastAsia="Simplified Arabic" w:hAnsi="Sakkal Majalla" w:cs="Sakkal Majalla"/>
                          <w:b/>
                          <w:bCs/>
                          <w:color w:val="000000" w:themeColor="text1"/>
                          <w:sz w:val="40"/>
                          <w:szCs w:val="40"/>
                        </w:rPr>
                      </w:pPr>
                      <w:r w:rsidRPr="009C633D">
                        <w:rPr>
                          <w:rFonts w:ascii="Sakkal Majalla" w:eastAsia="Simplified Arabic" w:hAnsi="Sakkal Majalla" w:cs="Sakkal Majalla"/>
                          <w:b/>
                          <w:bCs/>
                          <w:color w:val="000000" w:themeColor="text1"/>
                          <w:sz w:val="40"/>
                          <w:szCs w:val="40"/>
                          <w:rtl/>
                        </w:rPr>
                        <w:t>النتائج والتوصيات</w:t>
                      </w:r>
                    </w:p>
                    <w:p w14:paraId="6C12D5C8" w14:textId="77777777" w:rsidR="00470FB4" w:rsidRPr="009C633D" w:rsidRDefault="00470FB4" w:rsidP="00682D48">
                      <w:pPr>
                        <w:jc w:val="center"/>
                        <w:rPr>
                          <w:rFonts w:ascii="Sakkal Majalla" w:hAnsi="Sakkal Majalla" w:cs="Sakkal Majalla"/>
                          <w:sz w:val="40"/>
                          <w:szCs w:val="40"/>
                        </w:rPr>
                      </w:pPr>
                    </w:p>
                  </w:txbxContent>
                </v:textbox>
                <w10:wrap anchorx="page"/>
              </v:shape>
            </w:pict>
          </mc:Fallback>
        </mc:AlternateContent>
      </w:r>
    </w:p>
    <w:p w14:paraId="6C12D407" w14:textId="77777777" w:rsidR="00682D48" w:rsidRPr="009C633D" w:rsidRDefault="00682D48" w:rsidP="006B6ED7">
      <w:pPr>
        <w:bidi/>
        <w:spacing w:line="360" w:lineRule="auto"/>
        <w:ind w:firstLine="425"/>
        <w:jc w:val="lowKashida"/>
        <w:rPr>
          <w:rFonts w:ascii="Simplified Arabic" w:eastAsia="Simplified Arabic" w:hAnsi="Simplified Arabic"/>
          <w:color w:val="000000" w:themeColor="text1"/>
          <w:sz w:val="28"/>
          <w:szCs w:val="28"/>
        </w:rPr>
      </w:pPr>
    </w:p>
    <w:p w14:paraId="6C12D408" w14:textId="77777777" w:rsidR="00682D48" w:rsidRPr="009C633D" w:rsidRDefault="00682D48" w:rsidP="006B6ED7">
      <w:pPr>
        <w:bidi/>
        <w:spacing w:line="360" w:lineRule="auto"/>
        <w:jc w:val="lowKashida"/>
        <w:rPr>
          <w:rFonts w:ascii="Simplified Arabic" w:hAnsi="Simplified Arabic"/>
          <w:color w:val="000000" w:themeColor="text1"/>
          <w:sz w:val="28"/>
          <w:szCs w:val="28"/>
          <w:rtl/>
        </w:rPr>
      </w:pPr>
    </w:p>
    <w:p w14:paraId="6C12D409" w14:textId="77777777" w:rsidR="00682D48" w:rsidRPr="009C633D" w:rsidRDefault="00682D48" w:rsidP="006B6ED7">
      <w:pPr>
        <w:tabs>
          <w:tab w:val="left" w:pos="2381"/>
        </w:tabs>
        <w:bidi/>
        <w:spacing w:line="360" w:lineRule="auto"/>
        <w:jc w:val="lowKashida"/>
        <w:rPr>
          <w:rFonts w:ascii="Simplified Arabic" w:hAnsi="Simplified Arabic"/>
          <w:b/>
          <w:bCs/>
          <w:color w:val="000000" w:themeColor="text1"/>
          <w:sz w:val="28"/>
          <w:szCs w:val="28"/>
          <w:rtl/>
        </w:rPr>
      </w:pPr>
    </w:p>
    <w:p w14:paraId="6C12D40A" w14:textId="77777777" w:rsidR="00682D48" w:rsidRPr="009C633D" w:rsidRDefault="00682D48" w:rsidP="006B6ED7">
      <w:pPr>
        <w:bidi/>
        <w:spacing w:line="360" w:lineRule="auto"/>
        <w:jc w:val="lowKashida"/>
        <w:rPr>
          <w:rFonts w:ascii="Simplified Arabic" w:hAnsi="Simplified Arabic"/>
          <w:b/>
          <w:bCs/>
          <w:color w:val="000000" w:themeColor="text1"/>
          <w:sz w:val="28"/>
          <w:szCs w:val="28"/>
          <w:rtl/>
        </w:rPr>
      </w:pPr>
    </w:p>
    <w:p w14:paraId="6C12D40B" w14:textId="77777777" w:rsidR="00682D48" w:rsidRPr="009C633D" w:rsidRDefault="00682D48" w:rsidP="006B6ED7">
      <w:pPr>
        <w:bidi/>
        <w:spacing w:line="360" w:lineRule="auto"/>
        <w:jc w:val="lowKashida"/>
        <w:rPr>
          <w:rFonts w:ascii="Simplified Arabic" w:hAnsi="Simplified Arabic"/>
          <w:b/>
          <w:bCs/>
          <w:color w:val="000000" w:themeColor="text1"/>
          <w:sz w:val="28"/>
          <w:szCs w:val="28"/>
          <w:rtl/>
        </w:rPr>
      </w:pPr>
    </w:p>
    <w:p w14:paraId="6C12D40C" w14:textId="77777777" w:rsidR="00682D48" w:rsidRPr="009C633D" w:rsidRDefault="00682D48" w:rsidP="006B6ED7">
      <w:pPr>
        <w:bidi/>
        <w:spacing w:line="360" w:lineRule="auto"/>
        <w:jc w:val="lowKashida"/>
        <w:rPr>
          <w:rFonts w:ascii="Simplified Arabic" w:eastAsia="SimSun" w:hAnsi="Simplified Arabic"/>
          <w:b/>
          <w:bCs/>
          <w:color w:val="000000" w:themeColor="text1"/>
          <w:sz w:val="28"/>
          <w:szCs w:val="28"/>
          <w:rtl/>
        </w:rPr>
      </w:pPr>
      <w:r w:rsidRPr="009C633D">
        <w:rPr>
          <w:rFonts w:ascii="Simplified Arabic" w:eastAsia="SimSun" w:hAnsi="Simplified Arabic"/>
          <w:b/>
          <w:bCs/>
          <w:color w:val="000000" w:themeColor="text1"/>
          <w:sz w:val="28"/>
          <w:szCs w:val="28"/>
          <w:rtl/>
        </w:rPr>
        <w:br w:type="page"/>
      </w:r>
    </w:p>
    <w:p w14:paraId="6C12D40D" w14:textId="77777777" w:rsidR="00DF4FE7" w:rsidRPr="009C633D" w:rsidRDefault="00DF4FE7" w:rsidP="00CC011C">
      <w:pPr>
        <w:bidi/>
        <w:spacing w:after="160" w:line="360" w:lineRule="auto"/>
        <w:jc w:val="lowKashida"/>
        <w:rPr>
          <w:rFonts w:ascii="Simplified Arabic" w:hAnsi="Simplified Arabic"/>
          <w:b/>
          <w:bCs/>
          <w:sz w:val="28"/>
          <w:szCs w:val="28"/>
          <w:rtl/>
        </w:rPr>
      </w:pPr>
      <w:r w:rsidRPr="009C633D">
        <w:rPr>
          <w:rFonts w:ascii="Simplified Arabic" w:hAnsi="Simplified Arabic"/>
          <w:b/>
          <w:bCs/>
          <w:sz w:val="28"/>
          <w:szCs w:val="28"/>
          <w:rtl/>
        </w:rPr>
        <w:lastRenderedPageBreak/>
        <w:t>تمهيد:</w:t>
      </w:r>
    </w:p>
    <w:p w14:paraId="6C12D40E" w14:textId="77777777" w:rsidR="00DF4FE7" w:rsidRPr="009C633D" w:rsidRDefault="00DF4FE7" w:rsidP="00CC011C">
      <w:pPr>
        <w:bidi/>
        <w:spacing w:after="0" w:line="360" w:lineRule="auto"/>
        <w:jc w:val="lowKashida"/>
        <w:rPr>
          <w:rFonts w:ascii="Simplified Arabic" w:eastAsia="SimSun" w:hAnsi="Simplified Arabic"/>
          <w:b/>
          <w:bCs/>
          <w:color w:val="000000" w:themeColor="text1"/>
          <w:sz w:val="28"/>
          <w:szCs w:val="28"/>
          <w:rtl/>
        </w:rPr>
      </w:pPr>
      <w:r w:rsidRPr="009C633D">
        <w:rPr>
          <w:rFonts w:ascii="Simplified Arabic" w:hAnsi="Simplified Arabic"/>
          <w:color w:val="000000" w:themeColor="text1"/>
          <w:sz w:val="28"/>
          <w:szCs w:val="28"/>
          <w:rtl/>
        </w:rPr>
        <w:t>يبين هذا الفصل الاستنتاجات المستمدة من تحليل فرضيات، كما سيتم مناقشتها من وجهة نظر الباحث، وبناءً على ما تم التوصل إليه سيتم تقديم جملة من التوصيات والمقترحات.</w:t>
      </w:r>
    </w:p>
    <w:p w14:paraId="6C12D40F" w14:textId="77777777" w:rsidR="00DF4FE7" w:rsidRPr="009C633D" w:rsidRDefault="00DF4FE7" w:rsidP="00CC011C">
      <w:pPr>
        <w:bidi/>
        <w:spacing w:after="160" w:line="360" w:lineRule="auto"/>
        <w:jc w:val="lowKashida"/>
        <w:rPr>
          <w:rFonts w:ascii="Simplified Arabic" w:hAnsi="Simplified Arabic"/>
          <w:b/>
          <w:bCs/>
          <w:sz w:val="28"/>
          <w:szCs w:val="28"/>
          <w:rtl/>
        </w:rPr>
      </w:pPr>
      <w:r w:rsidRPr="009C633D">
        <w:rPr>
          <w:rFonts w:ascii="Simplified Arabic" w:hAnsi="Simplified Arabic"/>
          <w:b/>
          <w:bCs/>
          <w:sz w:val="28"/>
          <w:szCs w:val="28"/>
          <w:rtl/>
        </w:rPr>
        <w:t>نتائج الدراسة:</w:t>
      </w:r>
    </w:p>
    <w:p w14:paraId="6C12D410" w14:textId="77777777" w:rsidR="00DF0DCC" w:rsidRPr="009C633D" w:rsidRDefault="00DF0DCC" w:rsidP="00CC011C">
      <w:pPr>
        <w:pStyle w:val="ab"/>
        <w:numPr>
          <w:ilvl w:val="0"/>
          <w:numId w:val="10"/>
        </w:numPr>
        <w:bidi/>
        <w:spacing w:line="360" w:lineRule="auto"/>
        <w:jc w:val="lowKashida"/>
        <w:rPr>
          <w:rFonts w:ascii="Simplified Arabic" w:hAnsi="Simplified Arabic"/>
          <w:sz w:val="28"/>
          <w:szCs w:val="28"/>
        </w:rPr>
      </w:pPr>
      <w:r w:rsidRPr="009C633D">
        <w:rPr>
          <w:rFonts w:ascii="Simplified Arabic" w:hAnsi="Simplified Arabic"/>
          <w:sz w:val="28"/>
          <w:szCs w:val="28"/>
          <w:rtl/>
        </w:rPr>
        <w:t xml:space="preserve">أن (26%) من أفراد </w:t>
      </w:r>
      <w:r w:rsidRPr="009C633D">
        <w:rPr>
          <w:rFonts w:ascii="Simplified Arabic" w:hAnsi="Simplified Arabic" w:hint="cs"/>
          <w:sz w:val="28"/>
          <w:szCs w:val="28"/>
          <w:rtl/>
        </w:rPr>
        <w:t xml:space="preserve">العينة من عملاء الشركات السعودية </w:t>
      </w:r>
      <w:r w:rsidRPr="009C633D">
        <w:rPr>
          <w:rFonts w:ascii="Simplified Arabic" w:hAnsi="Simplified Arabic"/>
          <w:sz w:val="28"/>
          <w:szCs w:val="28"/>
          <w:rtl/>
        </w:rPr>
        <w:t>يوافقون بشدة على أن</w:t>
      </w:r>
      <w:r w:rsidRPr="009C633D">
        <w:rPr>
          <w:rFonts w:ascii="Simplified Arabic" w:hAnsi="Simplified Arabic" w:hint="cs"/>
          <w:sz w:val="28"/>
          <w:szCs w:val="28"/>
          <w:rtl/>
        </w:rPr>
        <w:t>هم يلمسون</w:t>
      </w:r>
      <w:r w:rsidRPr="009C633D">
        <w:rPr>
          <w:sz w:val="28"/>
          <w:szCs w:val="28"/>
          <w:rtl/>
        </w:rPr>
        <w:t xml:space="preserve"> </w:t>
      </w:r>
      <w:r w:rsidRPr="009C633D">
        <w:rPr>
          <w:rFonts w:ascii="Simplified Arabic" w:hAnsi="Simplified Arabic"/>
          <w:sz w:val="28"/>
          <w:szCs w:val="28"/>
          <w:rtl/>
        </w:rPr>
        <w:t>التغييرات التي تجريها الشركة (مثل تحديث الأنظمة أو الفروع) تتم بشكل مدروس ومنظم.</w:t>
      </w:r>
      <w:r w:rsidRPr="009C633D">
        <w:rPr>
          <w:rFonts w:ascii="Simplified Arabic" w:hAnsi="Simplified Arabic" w:hint="cs"/>
          <w:sz w:val="28"/>
          <w:szCs w:val="28"/>
          <w:rtl/>
        </w:rPr>
        <w:t xml:space="preserve"> </w:t>
      </w:r>
      <w:r w:rsidRPr="009C633D">
        <w:rPr>
          <w:rFonts w:ascii="Simplified Arabic" w:hAnsi="Simplified Arabic"/>
          <w:sz w:val="28"/>
          <w:szCs w:val="28"/>
          <w:rtl/>
        </w:rPr>
        <w:t xml:space="preserve">و (38%) منهم موافقون، بينما (33%) محايدين، و (3%) لا يوافقون. </w:t>
      </w:r>
    </w:p>
    <w:p w14:paraId="6C12D411" w14:textId="77777777" w:rsidR="00DF0DCC" w:rsidRPr="009C633D" w:rsidRDefault="00DF0DCC" w:rsidP="00CC011C">
      <w:pPr>
        <w:pStyle w:val="ab"/>
        <w:numPr>
          <w:ilvl w:val="0"/>
          <w:numId w:val="10"/>
        </w:numPr>
        <w:bidi/>
        <w:spacing w:line="360" w:lineRule="auto"/>
        <w:jc w:val="lowKashida"/>
        <w:rPr>
          <w:rFonts w:ascii="Simplified Arabic" w:hAnsi="Simplified Arabic"/>
          <w:sz w:val="28"/>
          <w:szCs w:val="28"/>
        </w:rPr>
      </w:pPr>
      <w:r w:rsidRPr="009C633D">
        <w:rPr>
          <w:rFonts w:ascii="Simplified Arabic" w:hAnsi="Simplified Arabic"/>
          <w:sz w:val="28"/>
          <w:szCs w:val="28"/>
          <w:rtl/>
        </w:rPr>
        <w:t xml:space="preserve">أن (4%) من أفراد العينة </w:t>
      </w:r>
      <w:r w:rsidRPr="009C633D">
        <w:rPr>
          <w:rFonts w:ascii="Simplified Arabic" w:hAnsi="Simplified Arabic" w:hint="cs"/>
          <w:sz w:val="28"/>
          <w:szCs w:val="28"/>
          <w:rtl/>
        </w:rPr>
        <w:t xml:space="preserve">من عملاء الشركات السعودية </w:t>
      </w:r>
      <w:r w:rsidRPr="009C633D">
        <w:rPr>
          <w:rFonts w:ascii="Simplified Arabic" w:hAnsi="Simplified Arabic"/>
          <w:sz w:val="28"/>
          <w:szCs w:val="28"/>
          <w:rtl/>
        </w:rPr>
        <w:t xml:space="preserve">يوافقون بشدة على </w:t>
      </w:r>
      <w:r w:rsidRPr="009C633D">
        <w:rPr>
          <w:rFonts w:ascii="Simplified Arabic" w:hAnsi="Simplified Arabic" w:hint="cs"/>
          <w:sz w:val="28"/>
          <w:szCs w:val="28"/>
          <w:rtl/>
        </w:rPr>
        <w:t>أن للشركة</w:t>
      </w:r>
      <w:r w:rsidRPr="009C633D">
        <w:rPr>
          <w:rFonts w:ascii="Simplified Arabic" w:hAnsi="Simplified Arabic"/>
          <w:sz w:val="28"/>
          <w:szCs w:val="28"/>
          <w:rtl/>
        </w:rPr>
        <w:t xml:space="preserve"> بدائل واضحة للعملاء أثناء فترة تنفيذ التحولات الجديدة.</w:t>
      </w:r>
      <w:r w:rsidRPr="009C633D">
        <w:rPr>
          <w:rFonts w:ascii="Simplified Arabic" w:hAnsi="Simplified Arabic" w:hint="cs"/>
          <w:sz w:val="28"/>
          <w:szCs w:val="28"/>
          <w:rtl/>
        </w:rPr>
        <w:t xml:space="preserve"> </w:t>
      </w:r>
      <w:r w:rsidRPr="009C633D">
        <w:rPr>
          <w:rFonts w:ascii="Simplified Arabic" w:hAnsi="Simplified Arabic"/>
          <w:sz w:val="28"/>
          <w:szCs w:val="28"/>
          <w:rtl/>
        </w:rPr>
        <w:t xml:space="preserve">و (9%) منهم موافقون، بينما (52%) محايدين، و (16%) لا يوافقون، و (19%) لا يوافقون بشدة. </w:t>
      </w:r>
    </w:p>
    <w:p w14:paraId="6C12D412" w14:textId="77777777" w:rsidR="00DF0DCC" w:rsidRPr="009C633D" w:rsidRDefault="00DF0DCC" w:rsidP="00CC011C">
      <w:pPr>
        <w:pStyle w:val="ab"/>
        <w:numPr>
          <w:ilvl w:val="0"/>
          <w:numId w:val="10"/>
        </w:numPr>
        <w:bidi/>
        <w:spacing w:line="360" w:lineRule="auto"/>
        <w:jc w:val="lowKashida"/>
        <w:rPr>
          <w:rFonts w:ascii="Simplified Arabic" w:hAnsi="Simplified Arabic"/>
          <w:sz w:val="28"/>
          <w:szCs w:val="28"/>
        </w:rPr>
      </w:pPr>
      <w:r w:rsidRPr="009C633D">
        <w:rPr>
          <w:rFonts w:ascii="Simplified Arabic" w:hAnsi="Simplified Arabic"/>
          <w:sz w:val="28"/>
          <w:szCs w:val="28"/>
          <w:rtl/>
        </w:rPr>
        <w:t>أن (5.3%)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w:t>
      </w:r>
      <w:r w:rsidRPr="009C633D">
        <w:rPr>
          <w:rFonts w:ascii="Simplified Arabic" w:hAnsi="Simplified Arabic" w:hint="cs"/>
          <w:sz w:val="28"/>
          <w:szCs w:val="28"/>
          <w:rtl/>
        </w:rPr>
        <w:t>على شعورهم ب</w:t>
      </w:r>
      <w:r w:rsidRPr="009C633D">
        <w:rPr>
          <w:rFonts w:ascii="Simplified Arabic" w:hAnsi="Simplified Arabic"/>
          <w:sz w:val="28"/>
          <w:szCs w:val="28"/>
          <w:rtl/>
        </w:rPr>
        <w:t>أن الشركة تضع جدولاً زمنياً واضحاً ومعلناً لتنفيذ التحديثات الخاصة بخدماتها. و (11,3%) منهم موافقون، بينما (45%) محايدين، و(20,7%) لا يوافقون، و (17,3%) لا يوافقون بشدة.</w:t>
      </w:r>
    </w:p>
    <w:p w14:paraId="6C12D413" w14:textId="77777777" w:rsidR="00DF0DCC" w:rsidRPr="009C633D" w:rsidRDefault="00DF0DCC" w:rsidP="00CC011C">
      <w:pPr>
        <w:pStyle w:val="ab"/>
        <w:numPr>
          <w:ilvl w:val="0"/>
          <w:numId w:val="10"/>
        </w:num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أن (24.7%) من أفراد العينة </w:t>
      </w:r>
      <w:r w:rsidRPr="009C633D">
        <w:rPr>
          <w:rFonts w:ascii="Simplified Arabic" w:hAnsi="Simplified Arabic" w:hint="cs"/>
          <w:sz w:val="28"/>
          <w:szCs w:val="28"/>
          <w:rtl/>
        </w:rPr>
        <w:t xml:space="preserve">من عملاء الشركات السعودية </w:t>
      </w:r>
      <w:r w:rsidRPr="009C633D">
        <w:rPr>
          <w:rFonts w:ascii="Simplified Arabic" w:hAnsi="Simplified Arabic"/>
          <w:sz w:val="28"/>
          <w:szCs w:val="28"/>
          <w:rtl/>
        </w:rPr>
        <w:t>يوافقون بشدة على</w:t>
      </w:r>
      <w:r w:rsidRPr="009C633D">
        <w:rPr>
          <w:rFonts w:ascii="Simplified Arabic" w:hAnsi="Simplified Arabic" w:hint="cs"/>
          <w:sz w:val="28"/>
          <w:szCs w:val="28"/>
          <w:rtl/>
        </w:rPr>
        <w:t xml:space="preserve"> أن </w:t>
      </w:r>
      <w:r w:rsidRPr="009C633D">
        <w:rPr>
          <w:rFonts w:ascii="Simplified Arabic" w:hAnsi="Simplified Arabic"/>
          <w:sz w:val="28"/>
          <w:szCs w:val="28"/>
          <w:rtl/>
        </w:rPr>
        <w:t>الشركة</w:t>
      </w:r>
      <w:r w:rsidRPr="009C633D">
        <w:rPr>
          <w:rFonts w:ascii="Simplified Arabic" w:hAnsi="Simplified Arabic" w:hint="cs"/>
          <w:sz w:val="28"/>
          <w:szCs w:val="28"/>
          <w:rtl/>
        </w:rPr>
        <w:t xml:space="preserve"> تراعي</w:t>
      </w:r>
      <w:r w:rsidRPr="009C633D">
        <w:rPr>
          <w:rFonts w:ascii="Simplified Arabic" w:hAnsi="Simplified Arabic"/>
          <w:sz w:val="28"/>
          <w:szCs w:val="28"/>
          <w:rtl/>
        </w:rPr>
        <w:t xml:space="preserve"> اختيار الأوقات المناسبة لإجراء التحديثات بما لا يتعارض مع ذروة احتياج</w:t>
      </w:r>
      <w:r w:rsidRPr="009C633D">
        <w:rPr>
          <w:rFonts w:ascii="Simplified Arabic" w:hAnsi="Simplified Arabic" w:hint="cs"/>
          <w:sz w:val="28"/>
          <w:szCs w:val="28"/>
          <w:rtl/>
        </w:rPr>
        <w:t>هم</w:t>
      </w:r>
      <w:r w:rsidRPr="009C633D">
        <w:rPr>
          <w:rFonts w:ascii="Simplified Arabic" w:hAnsi="Simplified Arabic"/>
          <w:sz w:val="28"/>
          <w:szCs w:val="28"/>
          <w:rtl/>
        </w:rPr>
        <w:t xml:space="preserve"> للخدمة.</w:t>
      </w:r>
      <w:r w:rsidRPr="009C633D">
        <w:rPr>
          <w:rFonts w:ascii="Simplified Arabic" w:hAnsi="Simplified Arabic" w:hint="cs"/>
          <w:sz w:val="28"/>
          <w:szCs w:val="28"/>
          <w:rtl/>
        </w:rPr>
        <w:t xml:space="preserve"> </w:t>
      </w:r>
      <w:r w:rsidRPr="009C633D">
        <w:rPr>
          <w:rFonts w:ascii="Simplified Arabic" w:hAnsi="Simplified Arabic"/>
          <w:sz w:val="28"/>
          <w:szCs w:val="28"/>
          <w:rtl/>
        </w:rPr>
        <w:t xml:space="preserve">و (54.7) منهم موافقون، بينما (17.3) محايدين، و (%3.3) لا يوافقون.  </w:t>
      </w:r>
    </w:p>
    <w:p w14:paraId="6C12D414" w14:textId="77777777" w:rsidR="00DF0DCC" w:rsidRPr="009C633D" w:rsidRDefault="00DF0DCC" w:rsidP="00CC011C">
      <w:pPr>
        <w:pStyle w:val="ab"/>
        <w:numPr>
          <w:ilvl w:val="0"/>
          <w:numId w:val="11"/>
        </w:numPr>
        <w:bidi/>
        <w:spacing w:line="360" w:lineRule="auto"/>
        <w:jc w:val="lowKashida"/>
        <w:rPr>
          <w:rFonts w:ascii="Simplified Arabic" w:hAnsi="Simplified Arabic"/>
          <w:sz w:val="28"/>
          <w:szCs w:val="28"/>
        </w:rPr>
      </w:pPr>
      <w:r w:rsidRPr="009C633D">
        <w:rPr>
          <w:rFonts w:ascii="Simplified Arabic" w:hAnsi="Simplified Arabic"/>
          <w:sz w:val="28"/>
          <w:szCs w:val="28"/>
          <w:rtl/>
        </w:rPr>
        <w:lastRenderedPageBreak/>
        <w:t>أن (68%)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w:t>
      </w:r>
      <w:r w:rsidRPr="009C633D">
        <w:rPr>
          <w:rFonts w:ascii="Simplified Arabic" w:hAnsi="Simplified Arabic" w:hint="cs"/>
          <w:sz w:val="28"/>
          <w:szCs w:val="28"/>
          <w:rtl/>
        </w:rPr>
        <w:t xml:space="preserve">على أن </w:t>
      </w:r>
      <w:r w:rsidRPr="009C633D">
        <w:rPr>
          <w:rFonts w:ascii="Simplified Arabic" w:hAnsi="Simplified Arabic"/>
          <w:sz w:val="28"/>
          <w:szCs w:val="28"/>
          <w:rtl/>
        </w:rPr>
        <w:t>إدارة الشركة</w:t>
      </w:r>
      <w:r w:rsidRPr="009C633D">
        <w:rPr>
          <w:rFonts w:ascii="Simplified Arabic" w:hAnsi="Simplified Arabic" w:hint="cs"/>
          <w:sz w:val="28"/>
          <w:szCs w:val="28"/>
          <w:rtl/>
        </w:rPr>
        <w:t xml:space="preserve"> تظهر</w:t>
      </w:r>
      <w:r w:rsidRPr="009C633D">
        <w:rPr>
          <w:rFonts w:ascii="Simplified Arabic" w:hAnsi="Simplified Arabic"/>
          <w:sz w:val="28"/>
          <w:szCs w:val="28"/>
          <w:rtl/>
        </w:rPr>
        <w:t xml:space="preserve"> التزاماً واضحاً بتقديم أفضل مستوى من الخدمة رغم الظروف المتغيرة.</w:t>
      </w:r>
      <w:r w:rsidRPr="009C633D">
        <w:rPr>
          <w:rFonts w:ascii="Simplified Arabic" w:hAnsi="Simplified Arabic" w:hint="cs"/>
          <w:sz w:val="28"/>
          <w:szCs w:val="28"/>
          <w:rtl/>
        </w:rPr>
        <w:t xml:space="preserve"> </w:t>
      </w:r>
      <w:r w:rsidRPr="009C633D">
        <w:rPr>
          <w:rFonts w:ascii="Simplified Arabic" w:hAnsi="Simplified Arabic"/>
          <w:sz w:val="28"/>
          <w:szCs w:val="28"/>
          <w:rtl/>
        </w:rPr>
        <w:t>و (26,7%) منهم موافقون، بينما (5,3%) محايدين.</w:t>
      </w:r>
    </w:p>
    <w:p w14:paraId="6C12D415" w14:textId="77777777" w:rsidR="00DF0DCC" w:rsidRPr="009C633D" w:rsidRDefault="00DF0DCC" w:rsidP="00CC011C">
      <w:pPr>
        <w:pStyle w:val="ab"/>
        <w:numPr>
          <w:ilvl w:val="0"/>
          <w:numId w:val="11"/>
        </w:numPr>
        <w:bidi/>
        <w:spacing w:line="360" w:lineRule="auto"/>
        <w:jc w:val="lowKashida"/>
        <w:rPr>
          <w:rFonts w:ascii="Simplified Arabic" w:hAnsi="Simplified Arabic"/>
          <w:sz w:val="28"/>
          <w:szCs w:val="28"/>
        </w:rPr>
      </w:pPr>
      <w:r w:rsidRPr="009C633D">
        <w:rPr>
          <w:rFonts w:ascii="Simplified Arabic" w:hAnsi="Simplified Arabic"/>
          <w:sz w:val="28"/>
          <w:szCs w:val="28"/>
          <w:rtl/>
        </w:rPr>
        <w:t>أن (64,7%)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يواقفون بشدة</w:t>
      </w:r>
      <w:r w:rsidRPr="009C633D">
        <w:rPr>
          <w:rFonts w:ascii="Simplified Arabic" w:hAnsi="Simplified Arabic" w:hint="cs"/>
          <w:sz w:val="28"/>
          <w:szCs w:val="28"/>
          <w:rtl/>
        </w:rPr>
        <w:t xml:space="preserve"> على أنهم على ثقة </w:t>
      </w:r>
      <w:r w:rsidRPr="009C633D">
        <w:rPr>
          <w:rFonts w:ascii="Simplified Arabic" w:hAnsi="Simplified Arabic"/>
          <w:sz w:val="28"/>
          <w:szCs w:val="28"/>
          <w:rtl/>
        </w:rPr>
        <w:t>في قدرة قادة الشركة على إدارة الأزمات والتحولات التي تمر بها المؤسسة.</w:t>
      </w:r>
      <w:r w:rsidRPr="009C633D">
        <w:rPr>
          <w:rFonts w:ascii="Simplified Arabic" w:hAnsi="Simplified Arabic" w:hint="cs"/>
          <w:sz w:val="28"/>
          <w:szCs w:val="28"/>
          <w:rtl/>
        </w:rPr>
        <w:t xml:space="preserve"> </w:t>
      </w:r>
      <w:r w:rsidRPr="009C633D">
        <w:rPr>
          <w:rFonts w:ascii="Simplified Arabic" w:hAnsi="Simplified Arabic"/>
          <w:sz w:val="28"/>
          <w:szCs w:val="28"/>
          <w:rtl/>
        </w:rPr>
        <w:t>و (21,3%) منهم موافقون، بينما (11,3%) محايدين، و(2,7%) لا يوافقون.</w:t>
      </w:r>
    </w:p>
    <w:p w14:paraId="6C12D416" w14:textId="77777777" w:rsidR="00DF0DCC" w:rsidRPr="009C633D" w:rsidRDefault="00DF0DCC" w:rsidP="00CC011C">
      <w:pPr>
        <w:pStyle w:val="ab"/>
        <w:numPr>
          <w:ilvl w:val="0"/>
          <w:numId w:val="11"/>
        </w:numPr>
        <w:bidi/>
        <w:spacing w:line="360" w:lineRule="auto"/>
        <w:jc w:val="lowKashida"/>
        <w:rPr>
          <w:rFonts w:ascii="Simplified Arabic" w:hAnsi="Simplified Arabic"/>
          <w:sz w:val="28"/>
          <w:szCs w:val="28"/>
        </w:rPr>
      </w:pPr>
      <w:r w:rsidRPr="009C633D">
        <w:rPr>
          <w:rFonts w:ascii="Simplified Arabic" w:hAnsi="Simplified Arabic"/>
          <w:sz w:val="28"/>
          <w:szCs w:val="28"/>
          <w:rtl/>
        </w:rPr>
        <w:t>أن (8,7%)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w:t>
      </w:r>
      <w:r w:rsidRPr="009C633D">
        <w:rPr>
          <w:rFonts w:ascii="Simplified Arabic" w:hAnsi="Simplified Arabic" w:hint="cs"/>
          <w:sz w:val="28"/>
          <w:szCs w:val="28"/>
          <w:rtl/>
        </w:rPr>
        <w:t xml:space="preserve">على أن </w:t>
      </w:r>
      <w:r w:rsidRPr="009C633D">
        <w:rPr>
          <w:rFonts w:ascii="Simplified Arabic" w:hAnsi="Simplified Arabic"/>
          <w:sz w:val="28"/>
          <w:szCs w:val="28"/>
          <w:rtl/>
        </w:rPr>
        <w:t>قرارات الإدارة العليا</w:t>
      </w:r>
      <w:r w:rsidRPr="009C633D">
        <w:rPr>
          <w:rFonts w:ascii="Simplified Arabic" w:hAnsi="Simplified Arabic" w:hint="cs"/>
          <w:sz w:val="28"/>
          <w:szCs w:val="28"/>
          <w:rtl/>
        </w:rPr>
        <w:t xml:space="preserve"> للشركة تعكس</w:t>
      </w:r>
      <w:r w:rsidRPr="009C633D">
        <w:rPr>
          <w:rFonts w:ascii="Simplified Arabic" w:hAnsi="Simplified Arabic"/>
          <w:sz w:val="28"/>
          <w:szCs w:val="28"/>
          <w:rtl/>
        </w:rPr>
        <w:t xml:space="preserve"> اهتماماً حقيقياً بمصلحة العميل عند تبني سياسات جديدة.</w:t>
      </w:r>
      <w:r w:rsidRPr="009C633D">
        <w:rPr>
          <w:rFonts w:ascii="Simplified Arabic" w:hAnsi="Simplified Arabic" w:hint="cs"/>
          <w:sz w:val="28"/>
          <w:szCs w:val="28"/>
          <w:rtl/>
        </w:rPr>
        <w:t xml:space="preserve"> </w:t>
      </w:r>
      <w:r w:rsidRPr="009C633D">
        <w:rPr>
          <w:rFonts w:ascii="Simplified Arabic" w:hAnsi="Simplified Arabic"/>
          <w:sz w:val="28"/>
          <w:szCs w:val="28"/>
          <w:rtl/>
        </w:rPr>
        <w:t>و (34,7%) منهم موافقون، بينما (31,3%) محايدين و (17,3%) لا يوافقون و (8%) لا يوافقون بشدة.</w:t>
      </w:r>
    </w:p>
    <w:p w14:paraId="6C12D417" w14:textId="77777777" w:rsidR="00DF0DCC" w:rsidRPr="009C633D" w:rsidRDefault="00DF0DCC" w:rsidP="00CC011C">
      <w:pPr>
        <w:pStyle w:val="ab"/>
        <w:numPr>
          <w:ilvl w:val="0"/>
          <w:numId w:val="11"/>
        </w:numPr>
        <w:bidi/>
        <w:spacing w:line="360" w:lineRule="auto"/>
        <w:jc w:val="lowKashida"/>
        <w:rPr>
          <w:rFonts w:ascii="Simplified Arabic" w:hAnsi="Simplified Arabic"/>
          <w:sz w:val="28"/>
          <w:szCs w:val="28"/>
        </w:rPr>
      </w:pPr>
      <w:r w:rsidRPr="009C633D">
        <w:rPr>
          <w:rFonts w:ascii="Simplified Arabic" w:hAnsi="Simplified Arabic"/>
          <w:sz w:val="28"/>
          <w:szCs w:val="28"/>
          <w:rtl/>
        </w:rPr>
        <w:t xml:space="preserve">أن (7,3%) من أفراد </w:t>
      </w:r>
      <w:r w:rsidRPr="009C633D">
        <w:rPr>
          <w:rFonts w:ascii="Simplified Arabic" w:hAnsi="Simplified Arabic" w:hint="cs"/>
          <w:sz w:val="28"/>
          <w:szCs w:val="28"/>
          <w:rtl/>
        </w:rPr>
        <w:t xml:space="preserve">العينة من عملاء الشركات السعودية </w:t>
      </w:r>
      <w:r w:rsidRPr="009C633D">
        <w:rPr>
          <w:rFonts w:ascii="Simplified Arabic" w:hAnsi="Simplified Arabic"/>
          <w:sz w:val="28"/>
          <w:szCs w:val="28"/>
          <w:rtl/>
        </w:rPr>
        <w:t xml:space="preserve">يوافقون </w:t>
      </w:r>
      <w:r w:rsidRPr="009C633D">
        <w:rPr>
          <w:rFonts w:ascii="Simplified Arabic" w:hAnsi="Simplified Arabic" w:hint="cs"/>
          <w:sz w:val="28"/>
          <w:szCs w:val="28"/>
          <w:rtl/>
        </w:rPr>
        <w:t xml:space="preserve">بشدة على أن قيادة </w:t>
      </w:r>
      <w:r w:rsidRPr="009C633D">
        <w:rPr>
          <w:rFonts w:ascii="Simplified Arabic" w:hAnsi="Simplified Arabic"/>
          <w:sz w:val="28"/>
          <w:szCs w:val="28"/>
          <w:rtl/>
        </w:rPr>
        <w:t>الشركة</w:t>
      </w:r>
      <w:r w:rsidRPr="009C633D">
        <w:rPr>
          <w:rFonts w:ascii="Simplified Arabic" w:hAnsi="Simplified Arabic" w:hint="cs"/>
          <w:sz w:val="28"/>
          <w:szCs w:val="28"/>
          <w:rtl/>
        </w:rPr>
        <w:t xml:space="preserve"> تتحمل</w:t>
      </w:r>
      <w:r w:rsidRPr="009C633D">
        <w:rPr>
          <w:rFonts w:ascii="Simplified Arabic" w:hAnsi="Simplified Arabic"/>
          <w:sz w:val="28"/>
          <w:szCs w:val="28"/>
          <w:rtl/>
        </w:rPr>
        <w:t xml:space="preserve"> المسؤولية الكاملة في حال حدوث أي قصور ناتج عن عمليات التغيير.</w:t>
      </w:r>
      <w:r w:rsidRPr="009C633D">
        <w:rPr>
          <w:rFonts w:ascii="Simplified Arabic" w:hAnsi="Simplified Arabic" w:hint="cs"/>
          <w:sz w:val="28"/>
          <w:szCs w:val="28"/>
          <w:rtl/>
        </w:rPr>
        <w:t xml:space="preserve"> </w:t>
      </w:r>
      <w:r w:rsidRPr="009C633D">
        <w:rPr>
          <w:rFonts w:ascii="Simplified Arabic" w:hAnsi="Simplified Arabic"/>
          <w:sz w:val="28"/>
          <w:szCs w:val="28"/>
          <w:rtl/>
        </w:rPr>
        <w:t>و (32,7%) منهم موافقون، بينما (25,3%) محايدين و (22,7%) لا يوافقون و (12) لا يوافقون بشدة.</w:t>
      </w:r>
    </w:p>
    <w:p w14:paraId="6C12D418" w14:textId="77777777" w:rsidR="00DF0DCC" w:rsidRPr="009C633D" w:rsidRDefault="00DF0DCC" w:rsidP="00CC011C">
      <w:pPr>
        <w:pStyle w:val="ab"/>
        <w:numPr>
          <w:ilvl w:val="0"/>
          <w:numId w:val="11"/>
        </w:numPr>
        <w:bidi/>
        <w:spacing w:line="360" w:lineRule="auto"/>
        <w:jc w:val="lowKashida"/>
        <w:rPr>
          <w:rFonts w:ascii="Simplified Arabic" w:hAnsi="Simplified Arabic"/>
          <w:sz w:val="28"/>
          <w:szCs w:val="28"/>
          <w:rtl/>
        </w:rPr>
      </w:pPr>
      <w:r w:rsidRPr="009C633D">
        <w:rPr>
          <w:rFonts w:ascii="Simplified Arabic" w:hAnsi="Simplified Arabic"/>
          <w:sz w:val="28"/>
          <w:szCs w:val="28"/>
          <w:rtl/>
        </w:rPr>
        <w:t xml:space="preserve">أن (8%) من أفراد العينة </w:t>
      </w:r>
      <w:r w:rsidRPr="009C633D">
        <w:rPr>
          <w:rFonts w:ascii="Simplified Arabic" w:hAnsi="Simplified Arabic" w:hint="cs"/>
          <w:sz w:val="28"/>
          <w:szCs w:val="28"/>
          <w:rtl/>
        </w:rPr>
        <w:t xml:space="preserve">من عملاء الشركات السعودية </w:t>
      </w:r>
      <w:r w:rsidRPr="009C633D">
        <w:rPr>
          <w:rFonts w:ascii="Simplified Arabic" w:hAnsi="Simplified Arabic"/>
          <w:sz w:val="28"/>
          <w:szCs w:val="28"/>
          <w:rtl/>
        </w:rPr>
        <w:t xml:space="preserve">يوافقون </w:t>
      </w:r>
      <w:r w:rsidRPr="009C633D">
        <w:rPr>
          <w:rFonts w:ascii="Simplified Arabic" w:hAnsi="Simplified Arabic" w:hint="cs"/>
          <w:sz w:val="28"/>
          <w:szCs w:val="28"/>
          <w:rtl/>
        </w:rPr>
        <w:t>بشدة على إبداء</w:t>
      </w:r>
      <w:r w:rsidRPr="009C633D">
        <w:rPr>
          <w:rFonts w:ascii="Simplified Arabic" w:hAnsi="Simplified Arabic"/>
          <w:sz w:val="28"/>
          <w:szCs w:val="28"/>
          <w:rtl/>
        </w:rPr>
        <w:t xml:space="preserve"> القيادة مرونة عالية في التراجع عن التغييرات التي يثبت عدم ملاءمتها لتطلعات </w:t>
      </w:r>
      <w:r w:rsidRPr="009C633D">
        <w:rPr>
          <w:rFonts w:ascii="Simplified Arabic" w:hAnsi="Simplified Arabic" w:hint="cs"/>
          <w:sz w:val="28"/>
          <w:szCs w:val="28"/>
          <w:rtl/>
        </w:rPr>
        <w:t>العملاء</w:t>
      </w:r>
      <w:r w:rsidRPr="009C633D">
        <w:rPr>
          <w:rFonts w:ascii="Simplified Arabic" w:hAnsi="Simplified Arabic"/>
          <w:sz w:val="28"/>
          <w:szCs w:val="28"/>
          <w:rtl/>
        </w:rPr>
        <w:t>، و(22,7%) منهم موافقون، بينما (30%) محايدين و(24%) لا يوافقون و(15,3%) لا يوافقون بشدة.</w:t>
      </w:r>
    </w:p>
    <w:p w14:paraId="6C12D419" w14:textId="77777777" w:rsidR="00DF0DCC" w:rsidRPr="009C633D" w:rsidRDefault="00DF0DCC" w:rsidP="00CC011C">
      <w:pPr>
        <w:pStyle w:val="ab"/>
        <w:numPr>
          <w:ilvl w:val="0"/>
          <w:numId w:val="12"/>
        </w:numPr>
        <w:bidi/>
        <w:spacing w:line="360" w:lineRule="auto"/>
        <w:jc w:val="lowKashida"/>
        <w:rPr>
          <w:rFonts w:ascii="Simplified Arabic" w:hAnsi="Simplified Arabic"/>
          <w:sz w:val="28"/>
          <w:szCs w:val="28"/>
        </w:rPr>
      </w:pPr>
      <w:r w:rsidRPr="009C633D">
        <w:rPr>
          <w:rFonts w:ascii="Simplified Arabic" w:hAnsi="Simplified Arabic"/>
          <w:sz w:val="28"/>
          <w:szCs w:val="28"/>
          <w:rtl/>
        </w:rPr>
        <w:t xml:space="preserve">أن (23,3%) من أفراد العينة </w:t>
      </w:r>
      <w:r w:rsidRPr="009C633D">
        <w:rPr>
          <w:rFonts w:ascii="Simplified Arabic" w:hAnsi="Simplified Arabic" w:hint="cs"/>
          <w:sz w:val="28"/>
          <w:szCs w:val="28"/>
          <w:rtl/>
        </w:rPr>
        <w:t xml:space="preserve">من عملاء الشركات السعودية </w:t>
      </w:r>
      <w:r w:rsidRPr="009C633D">
        <w:rPr>
          <w:rFonts w:ascii="Simplified Arabic" w:hAnsi="Simplified Arabic"/>
          <w:sz w:val="28"/>
          <w:szCs w:val="28"/>
          <w:rtl/>
        </w:rPr>
        <w:t xml:space="preserve">يوافقون بشدة على أن </w:t>
      </w:r>
      <w:r w:rsidRPr="009C633D">
        <w:rPr>
          <w:rFonts w:ascii="Simplified Arabic" w:hAnsi="Simplified Arabic" w:hint="cs"/>
          <w:sz w:val="28"/>
          <w:szCs w:val="28"/>
          <w:rtl/>
        </w:rPr>
        <w:t xml:space="preserve">الشركة </w:t>
      </w:r>
      <w:r w:rsidRPr="009C633D">
        <w:rPr>
          <w:rFonts w:ascii="Simplified Arabic" w:hAnsi="Simplified Arabic"/>
          <w:sz w:val="28"/>
          <w:szCs w:val="28"/>
          <w:rtl/>
        </w:rPr>
        <w:t>تستخدم</w:t>
      </w:r>
      <w:r w:rsidRPr="009C633D">
        <w:rPr>
          <w:rFonts w:ascii="Simplified Arabic" w:hAnsi="Simplified Arabic" w:hint="cs"/>
          <w:sz w:val="28"/>
          <w:szCs w:val="28"/>
          <w:rtl/>
        </w:rPr>
        <w:t xml:space="preserve"> قنوات</w:t>
      </w:r>
      <w:r w:rsidRPr="009C633D">
        <w:rPr>
          <w:rFonts w:ascii="Simplified Arabic" w:hAnsi="Simplified Arabic"/>
          <w:sz w:val="28"/>
          <w:szCs w:val="28"/>
          <w:rtl/>
        </w:rPr>
        <w:t xml:space="preserve"> تواصل فعالة (رسائل، تطبيقات، تواصل اجتماعي) لإبلاغنا بكل جديد. و (60,7%) منهم موافقون، بينما (13,3%) محايدين و (2,7%) لا يوافقون لا يوافقون.</w:t>
      </w:r>
    </w:p>
    <w:p w14:paraId="6C12D41A" w14:textId="77777777" w:rsidR="00DF0DCC" w:rsidRPr="009C633D" w:rsidRDefault="00DF0DCC" w:rsidP="00CC011C">
      <w:pPr>
        <w:pStyle w:val="ab"/>
        <w:numPr>
          <w:ilvl w:val="0"/>
          <w:numId w:val="12"/>
        </w:numPr>
        <w:bidi/>
        <w:spacing w:line="360" w:lineRule="auto"/>
        <w:jc w:val="lowKashida"/>
        <w:rPr>
          <w:rFonts w:ascii="Simplified Arabic" w:hAnsi="Simplified Arabic"/>
          <w:sz w:val="28"/>
          <w:szCs w:val="28"/>
        </w:rPr>
      </w:pPr>
      <w:r w:rsidRPr="009C633D">
        <w:rPr>
          <w:rFonts w:ascii="Simplified Arabic" w:hAnsi="Simplified Arabic"/>
          <w:sz w:val="28"/>
          <w:szCs w:val="28"/>
          <w:rtl/>
        </w:rPr>
        <w:lastRenderedPageBreak/>
        <w:t>أن (8,7%)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 أن المعلومات التي تقدمها الشركة حول التغييرات الجديدة واضحة وسهلة الفهم.</w:t>
      </w:r>
      <w:r w:rsidRPr="009C633D">
        <w:rPr>
          <w:rFonts w:ascii="Simplified Arabic" w:hAnsi="Simplified Arabic" w:hint="cs"/>
          <w:sz w:val="28"/>
          <w:szCs w:val="28"/>
          <w:rtl/>
        </w:rPr>
        <w:t xml:space="preserve"> </w:t>
      </w:r>
      <w:r w:rsidRPr="009C633D">
        <w:rPr>
          <w:rFonts w:ascii="Simplified Arabic" w:hAnsi="Simplified Arabic"/>
          <w:sz w:val="28"/>
          <w:szCs w:val="28"/>
          <w:rtl/>
        </w:rPr>
        <w:t>و(9%) منهم موافقون، بينما (73,3%) محايدين و (8%) لا يوافقون و (0,7%) لا يوافقون بشدة.</w:t>
      </w:r>
    </w:p>
    <w:p w14:paraId="6C12D41B" w14:textId="77777777" w:rsidR="00DF0DCC" w:rsidRPr="009C633D" w:rsidRDefault="00DF0DCC" w:rsidP="00CC011C">
      <w:pPr>
        <w:pStyle w:val="ab"/>
        <w:numPr>
          <w:ilvl w:val="0"/>
          <w:numId w:val="12"/>
        </w:numPr>
        <w:bidi/>
        <w:spacing w:line="360" w:lineRule="auto"/>
        <w:jc w:val="lowKashida"/>
        <w:rPr>
          <w:rFonts w:ascii="Simplified Arabic" w:hAnsi="Simplified Arabic"/>
          <w:sz w:val="28"/>
          <w:szCs w:val="28"/>
        </w:rPr>
      </w:pPr>
      <w:r w:rsidRPr="009C633D">
        <w:rPr>
          <w:rFonts w:ascii="Simplified Arabic" w:hAnsi="Simplified Arabic"/>
          <w:sz w:val="28"/>
          <w:szCs w:val="28"/>
          <w:rtl/>
        </w:rPr>
        <w:t>أن (15,3%)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 أن الشركة تستجيب بسرعة لاستفساراتي المتعلقة بالخدمات أو الأنظمة المحدثة.</w:t>
      </w:r>
      <w:r w:rsidRPr="009C633D">
        <w:rPr>
          <w:rFonts w:ascii="Simplified Arabic" w:hAnsi="Simplified Arabic" w:hint="cs"/>
          <w:sz w:val="28"/>
          <w:szCs w:val="28"/>
          <w:rtl/>
        </w:rPr>
        <w:t xml:space="preserve"> </w:t>
      </w:r>
      <w:r w:rsidRPr="009C633D">
        <w:rPr>
          <w:rFonts w:ascii="Simplified Arabic" w:hAnsi="Simplified Arabic"/>
          <w:sz w:val="28"/>
          <w:szCs w:val="28"/>
          <w:rtl/>
        </w:rPr>
        <w:t>و (24%) منهم موافقون بينما (58%) محايدين و(2,7%) لا يوافقون.</w:t>
      </w:r>
    </w:p>
    <w:p w14:paraId="6C12D41C" w14:textId="77777777" w:rsidR="00DF0DCC" w:rsidRPr="009C633D" w:rsidRDefault="00DF0DCC" w:rsidP="00CC011C">
      <w:pPr>
        <w:pStyle w:val="ab"/>
        <w:numPr>
          <w:ilvl w:val="0"/>
          <w:numId w:val="12"/>
        </w:numPr>
        <w:bidi/>
        <w:spacing w:line="360" w:lineRule="auto"/>
        <w:jc w:val="lowKashida"/>
        <w:rPr>
          <w:rFonts w:ascii="Simplified Arabic" w:hAnsi="Simplified Arabic"/>
          <w:sz w:val="28"/>
          <w:szCs w:val="28"/>
        </w:rPr>
      </w:pPr>
      <w:r w:rsidRPr="009C633D">
        <w:rPr>
          <w:rFonts w:ascii="Simplified Arabic" w:hAnsi="Simplified Arabic"/>
          <w:sz w:val="28"/>
          <w:szCs w:val="28"/>
          <w:rtl/>
        </w:rPr>
        <w:t>أن (12%)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 </w:t>
      </w:r>
      <w:r w:rsidRPr="009C633D">
        <w:rPr>
          <w:rFonts w:ascii="Simplified Arabic" w:hAnsi="Simplified Arabic" w:hint="cs"/>
          <w:sz w:val="28"/>
          <w:szCs w:val="28"/>
          <w:rtl/>
        </w:rPr>
        <w:t xml:space="preserve">أن الشركة </w:t>
      </w:r>
      <w:r w:rsidRPr="009C633D">
        <w:rPr>
          <w:rFonts w:ascii="Simplified Arabic" w:hAnsi="Simplified Arabic"/>
          <w:sz w:val="28"/>
          <w:szCs w:val="28"/>
          <w:rtl/>
        </w:rPr>
        <w:t xml:space="preserve">تطبق </w:t>
      </w:r>
      <w:r w:rsidRPr="009C633D">
        <w:rPr>
          <w:rFonts w:ascii="Simplified Arabic" w:hAnsi="Simplified Arabic" w:hint="cs"/>
          <w:sz w:val="28"/>
          <w:szCs w:val="28"/>
          <w:rtl/>
        </w:rPr>
        <w:t>مبدأ</w:t>
      </w:r>
      <w:r w:rsidRPr="009C633D">
        <w:rPr>
          <w:rFonts w:ascii="Simplified Arabic" w:hAnsi="Simplified Arabic"/>
          <w:sz w:val="28"/>
          <w:szCs w:val="28"/>
          <w:rtl/>
        </w:rPr>
        <w:t xml:space="preserve"> الشفافية في توضيح أسباب التغيير والنتائج المتوقعة منه. و (21,3%) منهم موافقون، بينما (60,7%) محايدين و (4,7%) لا يوافقون (1,3%) لا يوافقون بشدة.</w:t>
      </w:r>
    </w:p>
    <w:p w14:paraId="6C12D41D" w14:textId="77777777" w:rsidR="00DF0DCC" w:rsidRPr="009C633D" w:rsidRDefault="00DF0DCC" w:rsidP="00CC011C">
      <w:pPr>
        <w:pStyle w:val="ab"/>
        <w:numPr>
          <w:ilvl w:val="0"/>
          <w:numId w:val="12"/>
        </w:numPr>
        <w:bidi/>
        <w:spacing w:line="360" w:lineRule="auto"/>
        <w:jc w:val="lowKashida"/>
        <w:rPr>
          <w:rFonts w:ascii="Simplified Arabic" w:hAnsi="Simplified Arabic"/>
          <w:sz w:val="28"/>
          <w:szCs w:val="28"/>
        </w:rPr>
      </w:pPr>
      <w:r w:rsidRPr="009C633D">
        <w:rPr>
          <w:rFonts w:ascii="Simplified Arabic" w:hAnsi="Simplified Arabic"/>
          <w:sz w:val="28"/>
          <w:szCs w:val="28"/>
          <w:rtl/>
        </w:rPr>
        <w:t>أن (32,7%)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 أن الشركة</w:t>
      </w:r>
      <w:r w:rsidRPr="009C633D">
        <w:rPr>
          <w:sz w:val="28"/>
          <w:szCs w:val="28"/>
          <w:rtl/>
        </w:rPr>
        <w:t xml:space="preserve"> </w:t>
      </w:r>
      <w:r w:rsidRPr="009C633D">
        <w:rPr>
          <w:rFonts w:ascii="Simplified Arabic" w:hAnsi="Simplified Arabic"/>
          <w:sz w:val="28"/>
          <w:szCs w:val="28"/>
          <w:rtl/>
        </w:rPr>
        <w:t xml:space="preserve">توفر أدلة إرشادية (أو فيديوهات توضيحية) </w:t>
      </w:r>
      <w:r w:rsidRPr="009C633D">
        <w:rPr>
          <w:rFonts w:ascii="Simplified Arabic" w:hAnsi="Simplified Arabic" w:hint="cs"/>
          <w:sz w:val="28"/>
          <w:szCs w:val="28"/>
          <w:rtl/>
        </w:rPr>
        <w:t>تساعدهم</w:t>
      </w:r>
      <w:r w:rsidRPr="009C633D">
        <w:rPr>
          <w:rFonts w:ascii="Simplified Arabic" w:hAnsi="Simplified Arabic"/>
          <w:sz w:val="28"/>
          <w:szCs w:val="28"/>
          <w:rtl/>
        </w:rPr>
        <w:t xml:space="preserve"> على استيعاب التغييرات التقنية الجديدة بسهولة.</w:t>
      </w:r>
      <w:r w:rsidRPr="009C633D">
        <w:rPr>
          <w:rFonts w:ascii="Simplified Arabic" w:hAnsi="Simplified Arabic" w:hint="cs"/>
          <w:sz w:val="28"/>
          <w:szCs w:val="28"/>
          <w:rtl/>
        </w:rPr>
        <w:t xml:space="preserve"> </w:t>
      </w:r>
      <w:r w:rsidRPr="009C633D">
        <w:rPr>
          <w:rFonts w:ascii="Simplified Arabic" w:hAnsi="Simplified Arabic"/>
          <w:sz w:val="28"/>
          <w:szCs w:val="28"/>
          <w:rtl/>
        </w:rPr>
        <w:t>و (36,7%) منهم موافقون، بينما (27,3%) محايدين و (33%) و (3,3%) لا يوافقون.</w:t>
      </w:r>
    </w:p>
    <w:p w14:paraId="6C12D41E" w14:textId="77777777" w:rsidR="00DF0DCC" w:rsidRPr="009C633D" w:rsidRDefault="00DF0DCC" w:rsidP="00CC011C">
      <w:pPr>
        <w:pStyle w:val="ab"/>
        <w:numPr>
          <w:ilvl w:val="0"/>
          <w:numId w:val="13"/>
        </w:numPr>
        <w:bidi/>
        <w:spacing w:line="360" w:lineRule="auto"/>
        <w:jc w:val="lowKashida"/>
        <w:rPr>
          <w:rFonts w:ascii="Simplified Arabic" w:hAnsi="Simplified Arabic"/>
          <w:sz w:val="28"/>
          <w:szCs w:val="28"/>
        </w:rPr>
      </w:pPr>
      <w:r w:rsidRPr="009C633D">
        <w:rPr>
          <w:rFonts w:ascii="Simplified Arabic" w:hAnsi="Simplified Arabic"/>
          <w:sz w:val="28"/>
          <w:szCs w:val="28"/>
          <w:rtl/>
        </w:rPr>
        <w:t>أن (57,4%)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w:t>
      </w:r>
      <w:r w:rsidRPr="009C633D">
        <w:rPr>
          <w:rFonts w:ascii="Simplified Arabic" w:hAnsi="Simplified Arabic" w:hint="cs"/>
          <w:sz w:val="28"/>
          <w:szCs w:val="28"/>
          <w:rtl/>
        </w:rPr>
        <w:t xml:space="preserve"> أنهم</w:t>
      </w:r>
      <w:r w:rsidRPr="009C633D">
        <w:rPr>
          <w:rFonts w:ascii="Simplified Arabic" w:hAnsi="Simplified Arabic"/>
          <w:sz w:val="28"/>
          <w:szCs w:val="28"/>
          <w:rtl/>
        </w:rPr>
        <w:t xml:space="preserve"> را</w:t>
      </w:r>
      <w:r w:rsidRPr="009C633D">
        <w:rPr>
          <w:rFonts w:ascii="Simplified Arabic" w:hAnsi="Simplified Arabic" w:hint="cs"/>
          <w:sz w:val="28"/>
          <w:szCs w:val="28"/>
          <w:rtl/>
        </w:rPr>
        <w:t>ضون</w:t>
      </w:r>
      <w:r w:rsidRPr="009C633D">
        <w:rPr>
          <w:rFonts w:ascii="Simplified Arabic" w:hAnsi="Simplified Arabic"/>
          <w:sz w:val="28"/>
          <w:szCs w:val="28"/>
          <w:rtl/>
        </w:rPr>
        <w:t xml:space="preserve"> عن تجربة التعامل مع الشركة في ظل التغييرات الحالية.</w:t>
      </w:r>
      <w:r w:rsidRPr="009C633D">
        <w:rPr>
          <w:rFonts w:ascii="Simplified Arabic" w:hAnsi="Simplified Arabic" w:hint="cs"/>
          <w:sz w:val="28"/>
          <w:szCs w:val="28"/>
          <w:rtl/>
        </w:rPr>
        <w:t xml:space="preserve"> </w:t>
      </w:r>
      <w:r w:rsidRPr="009C633D">
        <w:rPr>
          <w:rFonts w:ascii="Simplified Arabic" w:hAnsi="Simplified Arabic"/>
          <w:sz w:val="28"/>
          <w:szCs w:val="28"/>
          <w:rtl/>
        </w:rPr>
        <w:t>و (24,6%) منهم موافقون، بينما (8%) محايدين.</w:t>
      </w:r>
    </w:p>
    <w:p w14:paraId="6C12D41F" w14:textId="77777777" w:rsidR="00DF0DCC" w:rsidRPr="009C633D" w:rsidRDefault="00DF0DCC" w:rsidP="00CC011C">
      <w:pPr>
        <w:pStyle w:val="ab"/>
        <w:numPr>
          <w:ilvl w:val="0"/>
          <w:numId w:val="13"/>
        </w:numPr>
        <w:bidi/>
        <w:spacing w:line="360" w:lineRule="auto"/>
        <w:jc w:val="lowKashida"/>
        <w:rPr>
          <w:rFonts w:ascii="Simplified Arabic" w:hAnsi="Simplified Arabic"/>
          <w:sz w:val="28"/>
          <w:szCs w:val="28"/>
        </w:rPr>
      </w:pPr>
      <w:r w:rsidRPr="009C633D">
        <w:rPr>
          <w:rFonts w:ascii="Simplified Arabic" w:hAnsi="Simplified Arabic"/>
          <w:sz w:val="28"/>
          <w:szCs w:val="28"/>
          <w:rtl/>
        </w:rPr>
        <w:t>أن (14,7%)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w:t>
      </w:r>
      <w:r w:rsidRPr="009C633D">
        <w:rPr>
          <w:rFonts w:ascii="Simplified Arabic" w:hAnsi="Simplified Arabic" w:hint="cs"/>
          <w:sz w:val="28"/>
          <w:szCs w:val="28"/>
          <w:rtl/>
        </w:rPr>
        <w:t xml:space="preserve"> على التغييرات</w:t>
      </w:r>
      <w:r w:rsidRPr="009C633D">
        <w:rPr>
          <w:rFonts w:ascii="Simplified Arabic" w:hAnsi="Simplified Arabic"/>
          <w:sz w:val="28"/>
          <w:szCs w:val="28"/>
          <w:rtl/>
        </w:rPr>
        <w:t xml:space="preserve"> التي أجرتها الشركة ساهمت في رفع جودة الخدمة/المنتج المقدم لي.</w:t>
      </w:r>
      <w:r w:rsidRPr="009C633D">
        <w:rPr>
          <w:rFonts w:ascii="Simplified Arabic" w:hAnsi="Simplified Arabic" w:hint="cs"/>
          <w:sz w:val="28"/>
          <w:szCs w:val="28"/>
          <w:rtl/>
        </w:rPr>
        <w:t xml:space="preserve"> </w:t>
      </w:r>
      <w:r w:rsidRPr="009C633D">
        <w:rPr>
          <w:rFonts w:ascii="Simplified Arabic" w:hAnsi="Simplified Arabic"/>
          <w:sz w:val="28"/>
          <w:szCs w:val="28"/>
          <w:rtl/>
        </w:rPr>
        <w:t>و (31,3%) منهم موافقون، بينما (50,7%) محايدين و (2,6%) لا يوافقون و (0,7%) لا يوافقون بشدة.</w:t>
      </w:r>
    </w:p>
    <w:p w14:paraId="6C12D420" w14:textId="77777777" w:rsidR="00DF0DCC" w:rsidRPr="009C633D" w:rsidRDefault="00DF0DCC" w:rsidP="00CC011C">
      <w:pPr>
        <w:pStyle w:val="ab"/>
        <w:numPr>
          <w:ilvl w:val="0"/>
          <w:numId w:val="13"/>
        </w:numPr>
        <w:bidi/>
        <w:spacing w:line="360" w:lineRule="auto"/>
        <w:jc w:val="lowKashida"/>
        <w:rPr>
          <w:rFonts w:ascii="Simplified Arabic" w:hAnsi="Simplified Arabic"/>
          <w:sz w:val="28"/>
          <w:szCs w:val="28"/>
        </w:rPr>
      </w:pPr>
      <w:r w:rsidRPr="009C633D">
        <w:rPr>
          <w:rFonts w:ascii="Simplified Arabic" w:hAnsi="Simplified Arabic"/>
          <w:sz w:val="28"/>
          <w:szCs w:val="28"/>
          <w:rtl/>
        </w:rPr>
        <w:lastRenderedPageBreak/>
        <w:t>أن (10,7%)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 </w:t>
      </w:r>
      <w:r w:rsidRPr="009C633D">
        <w:rPr>
          <w:rFonts w:ascii="Simplified Arabic" w:hAnsi="Simplified Arabic" w:hint="cs"/>
          <w:sz w:val="28"/>
          <w:szCs w:val="28"/>
          <w:rtl/>
        </w:rPr>
        <w:t xml:space="preserve">أن </w:t>
      </w:r>
      <w:r w:rsidRPr="009C633D">
        <w:rPr>
          <w:rFonts w:ascii="Simplified Arabic" w:hAnsi="Simplified Arabic"/>
          <w:sz w:val="28"/>
          <w:szCs w:val="28"/>
          <w:rtl/>
        </w:rPr>
        <w:t>الشركة تفي بوعودها تجاه العملاء حتى في مراحل التحول المؤسسي.</w:t>
      </w:r>
      <w:r w:rsidRPr="009C633D">
        <w:rPr>
          <w:rFonts w:ascii="Simplified Arabic" w:hAnsi="Simplified Arabic" w:hint="cs"/>
          <w:sz w:val="28"/>
          <w:szCs w:val="28"/>
          <w:rtl/>
        </w:rPr>
        <w:t xml:space="preserve"> </w:t>
      </w:r>
      <w:r w:rsidRPr="009C633D">
        <w:rPr>
          <w:rFonts w:ascii="Simplified Arabic" w:hAnsi="Simplified Arabic"/>
          <w:sz w:val="28"/>
          <w:szCs w:val="28"/>
          <w:rtl/>
        </w:rPr>
        <w:t xml:space="preserve">و (21,3%) منهم موافقون، بينما (60,7%) محايدين و(6%) لا يوافقون، و (1,3%) لا يوافقون بشدة. </w:t>
      </w:r>
    </w:p>
    <w:p w14:paraId="6C12D421" w14:textId="77777777" w:rsidR="00DF0DCC" w:rsidRPr="009C633D" w:rsidRDefault="00DF0DCC" w:rsidP="00CC011C">
      <w:pPr>
        <w:pStyle w:val="ab"/>
        <w:numPr>
          <w:ilvl w:val="0"/>
          <w:numId w:val="13"/>
        </w:numPr>
        <w:bidi/>
        <w:spacing w:line="360" w:lineRule="auto"/>
        <w:jc w:val="lowKashida"/>
        <w:rPr>
          <w:rFonts w:ascii="Simplified Arabic" w:hAnsi="Simplified Arabic"/>
          <w:sz w:val="28"/>
          <w:szCs w:val="28"/>
        </w:rPr>
      </w:pPr>
      <w:r w:rsidRPr="009C633D">
        <w:rPr>
          <w:rFonts w:ascii="Simplified Arabic" w:hAnsi="Simplified Arabic"/>
          <w:sz w:val="28"/>
          <w:szCs w:val="28"/>
          <w:rtl/>
        </w:rPr>
        <w:t>أن (48%)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w:t>
      </w:r>
      <w:r w:rsidRPr="009C633D">
        <w:rPr>
          <w:rFonts w:ascii="Simplified Arabic" w:hAnsi="Simplified Arabic" w:hint="cs"/>
          <w:sz w:val="28"/>
          <w:szCs w:val="28"/>
          <w:rtl/>
        </w:rPr>
        <w:t xml:space="preserve"> أن لهم النية في </w:t>
      </w:r>
      <w:r w:rsidRPr="009C633D">
        <w:rPr>
          <w:rFonts w:ascii="Simplified Arabic" w:hAnsi="Simplified Arabic"/>
          <w:sz w:val="28"/>
          <w:szCs w:val="28"/>
          <w:rtl/>
        </w:rPr>
        <w:t xml:space="preserve">الاستمرار في التعامل مع هذه الشركة مستقبلاً رغم وجود </w:t>
      </w:r>
      <w:r w:rsidRPr="009C633D">
        <w:rPr>
          <w:rFonts w:ascii="Simplified Arabic" w:hAnsi="Simplified Arabic" w:hint="cs"/>
          <w:sz w:val="28"/>
          <w:szCs w:val="28"/>
          <w:rtl/>
        </w:rPr>
        <w:t>منافسين</w:t>
      </w:r>
      <w:r w:rsidRPr="009C633D">
        <w:rPr>
          <w:rFonts w:ascii="Simplified Arabic" w:hAnsi="Simplified Arabic"/>
          <w:sz w:val="28"/>
          <w:szCs w:val="28"/>
          <w:rtl/>
        </w:rPr>
        <w:t>، و (29,4%) منهم موافقون، بينما (19,3%) محايدين، و(3,3%) لا يوافقون.</w:t>
      </w:r>
    </w:p>
    <w:p w14:paraId="6C12D422" w14:textId="77777777" w:rsidR="00DF0DCC" w:rsidRPr="009C633D" w:rsidRDefault="00DF0DCC" w:rsidP="00CC011C">
      <w:pPr>
        <w:pStyle w:val="ab"/>
        <w:numPr>
          <w:ilvl w:val="0"/>
          <w:numId w:val="13"/>
        </w:numPr>
        <w:bidi/>
        <w:spacing w:line="360" w:lineRule="auto"/>
        <w:jc w:val="lowKashida"/>
        <w:rPr>
          <w:rFonts w:ascii="Simplified Arabic" w:hAnsi="Simplified Arabic"/>
          <w:sz w:val="28"/>
          <w:szCs w:val="28"/>
        </w:rPr>
      </w:pPr>
      <w:r w:rsidRPr="009C633D">
        <w:rPr>
          <w:rFonts w:ascii="Simplified Arabic" w:hAnsi="Simplified Arabic"/>
          <w:sz w:val="28"/>
          <w:szCs w:val="28"/>
          <w:rtl/>
        </w:rPr>
        <w:t>أن (27,3%)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 </w:t>
      </w:r>
      <w:r w:rsidRPr="009C633D">
        <w:rPr>
          <w:rFonts w:ascii="Simplified Arabic" w:hAnsi="Simplified Arabic" w:hint="cs"/>
          <w:sz w:val="28"/>
          <w:szCs w:val="28"/>
          <w:rtl/>
        </w:rPr>
        <w:t>قيامهم</w:t>
      </w:r>
      <w:r w:rsidRPr="009C633D">
        <w:rPr>
          <w:rFonts w:ascii="Simplified Arabic" w:hAnsi="Simplified Arabic"/>
          <w:sz w:val="28"/>
          <w:szCs w:val="28"/>
          <w:rtl/>
        </w:rPr>
        <w:t xml:space="preserve"> بترشيح هذه الشركة للأصدقاء والزملاء بناءً على تطور مستوى </w:t>
      </w:r>
      <w:r w:rsidRPr="009C633D">
        <w:rPr>
          <w:rFonts w:ascii="Simplified Arabic" w:hAnsi="Simplified Arabic" w:hint="cs"/>
          <w:sz w:val="28"/>
          <w:szCs w:val="28"/>
          <w:rtl/>
        </w:rPr>
        <w:t>خدماتها،</w:t>
      </w:r>
      <w:r w:rsidRPr="009C633D">
        <w:rPr>
          <w:rFonts w:ascii="Simplified Arabic" w:hAnsi="Simplified Arabic"/>
          <w:sz w:val="28"/>
          <w:szCs w:val="28"/>
          <w:rtl/>
        </w:rPr>
        <w:t xml:space="preserve"> و (37,3%) منهم موافقون، بينما (35,4%) محايدين.</w:t>
      </w:r>
    </w:p>
    <w:p w14:paraId="6C12D423" w14:textId="77777777" w:rsidR="00DF0DCC" w:rsidRPr="009C633D" w:rsidRDefault="00DF0DCC" w:rsidP="00CC011C">
      <w:pPr>
        <w:pStyle w:val="ab"/>
        <w:numPr>
          <w:ilvl w:val="0"/>
          <w:numId w:val="13"/>
        </w:numPr>
        <w:bidi/>
        <w:spacing w:line="360" w:lineRule="auto"/>
        <w:jc w:val="lowKashida"/>
        <w:rPr>
          <w:rFonts w:ascii="Simplified Arabic" w:hAnsi="Simplified Arabic"/>
          <w:sz w:val="28"/>
          <w:szCs w:val="28"/>
        </w:rPr>
      </w:pPr>
      <w:r w:rsidRPr="009C633D">
        <w:rPr>
          <w:rFonts w:ascii="Simplified Arabic" w:hAnsi="Simplified Arabic"/>
          <w:sz w:val="28"/>
          <w:szCs w:val="28"/>
          <w:rtl/>
        </w:rPr>
        <w:t>أن (74,7%) من أفراد العين</w:t>
      </w:r>
      <w:r w:rsidRPr="009C633D">
        <w:rPr>
          <w:rFonts w:ascii="Simplified Arabic" w:hAnsi="Simplified Arabic" w:hint="cs"/>
          <w:sz w:val="28"/>
          <w:szCs w:val="28"/>
          <w:rtl/>
        </w:rPr>
        <w:t>ة من عملاء الشركات السعودية</w:t>
      </w:r>
      <w:r w:rsidRPr="009C633D">
        <w:rPr>
          <w:rFonts w:ascii="Simplified Arabic" w:hAnsi="Simplified Arabic"/>
          <w:sz w:val="28"/>
          <w:szCs w:val="28"/>
          <w:rtl/>
        </w:rPr>
        <w:t xml:space="preserve"> يوافقون بشدة على</w:t>
      </w:r>
      <w:r w:rsidRPr="009C633D">
        <w:rPr>
          <w:rFonts w:ascii="Simplified Arabic" w:hAnsi="Simplified Arabic" w:hint="cs"/>
          <w:sz w:val="28"/>
          <w:szCs w:val="28"/>
          <w:rtl/>
        </w:rPr>
        <w:t xml:space="preserve"> شعورهم </w:t>
      </w:r>
      <w:r w:rsidRPr="009C633D">
        <w:rPr>
          <w:rFonts w:ascii="Simplified Arabic" w:hAnsi="Simplified Arabic"/>
          <w:sz w:val="28"/>
          <w:szCs w:val="28"/>
          <w:rtl/>
        </w:rPr>
        <w:t>بالثقة تجاه استقرار الخدمات التي تقدمها الشركة رغم التحولات المستمرة.</w:t>
      </w:r>
      <w:r w:rsidRPr="009C633D">
        <w:rPr>
          <w:rFonts w:ascii="Simplified Arabic" w:hAnsi="Simplified Arabic" w:hint="cs"/>
          <w:sz w:val="28"/>
          <w:szCs w:val="28"/>
          <w:rtl/>
        </w:rPr>
        <w:t xml:space="preserve"> </w:t>
      </w:r>
      <w:r w:rsidRPr="009C633D">
        <w:rPr>
          <w:rFonts w:ascii="Simplified Arabic" w:hAnsi="Simplified Arabic"/>
          <w:sz w:val="28"/>
          <w:szCs w:val="28"/>
          <w:rtl/>
        </w:rPr>
        <w:t>و (14,6%) منهم موافقون، بينما (48,6%) محايدين و(8,7%) لا يوافقون.</w:t>
      </w:r>
    </w:p>
    <w:p w14:paraId="6C12D424" w14:textId="77777777" w:rsidR="00DF0DCC" w:rsidRPr="009C633D" w:rsidRDefault="00DF0DCC" w:rsidP="00CC011C">
      <w:pPr>
        <w:pStyle w:val="ab"/>
        <w:numPr>
          <w:ilvl w:val="0"/>
          <w:numId w:val="13"/>
        </w:numPr>
        <w:bidi/>
        <w:spacing w:line="360" w:lineRule="auto"/>
        <w:jc w:val="lowKashida"/>
        <w:rPr>
          <w:rFonts w:ascii="Simplified Arabic" w:hAnsi="Simplified Arabic"/>
          <w:sz w:val="28"/>
          <w:szCs w:val="28"/>
        </w:rPr>
      </w:pPr>
      <w:r w:rsidRPr="009C633D">
        <w:rPr>
          <w:rFonts w:ascii="Simplified Arabic" w:hAnsi="Simplified Arabic"/>
          <w:sz w:val="28"/>
          <w:szCs w:val="28"/>
          <w:rtl/>
        </w:rPr>
        <w:t>أن (14%)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w:t>
      </w:r>
      <w:r w:rsidRPr="009C633D">
        <w:rPr>
          <w:rFonts w:ascii="Simplified Arabic" w:hAnsi="Simplified Arabic" w:hint="cs"/>
          <w:sz w:val="28"/>
          <w:szCs w:val="28"/>
          <w:rtl/>
        </w:rPr>
        <w:t xml:space="preserve"> </w:t>
      </w:r>
      <w:r w:rsidRPr="009C633D">
        <w:rPr>
          <w:rFonts w:ascii="Simplified Arabic" w:hAnsi="Simplified Arabic"/>
          <w:sz w:val="28"/>
          <w:szCs w:val="28"/>
          <w:rtl/>
        </w:rPr>
        <w:t>الشركة تتفوق على منافسيها في كيفية إدارة التحولات دون التأثير على جودة الخدمة.</w:t>
      </w:r>
      <w:r w:rsidRPr="009C633D">
        <w:rPr>
          <w:rFonts w:ascii="Simplified Arabic" w:hAnsi="Simplified Arabic" w:hint="cs"/>
          <w:sz w:val="28"/>
          <w:szCs w:val="28"/>
          <w:rtl/>
        </w:rPr>
        <w:t xml:space="preserve"> </w:t>
      </w:r>
      <w:r w:rsidRPr="009C633D">
        <w:rPr>
          <w:rFonts w:ascii="Simplified Arabic" w:hAnsi="Simplified Arabic"/>
          <w:sz w:val="28"/>
          <w:szCs w:val="28"/>
          <w:rtl/>
        </w:rPr>
        <w:t>و (28,7%) منهم موافقون , بينما (48,6%) محايدين و (8,7%) لا يوافقون.</w:t>
      </w:r>
    </w:p>
    <w:p w14:paraId="6C12D425" w14:textId="77777777" w:rsidR="00DF0DCC" w:rsidRPr="009C633D" w:rsidRDefault="00DF0DCC" w:rsidP="00CC011C">
      <w:pPr>
        <w:pStyle w:val="ab"/>
        <w:numPr>
          <w:ilvl w:val="0"/>
          <w:numId w:val="13"/>
        </w:numPr>
        <w:bidi/>
        <w:spacing w:line="360" w:lineRule="auto"/>
        <w:jc w:val="lowKashida"/>
        <w:rPr>
          <w:rFonts w:ascii="Simplified Arabic" w:hAnsi="Simplified Arabic"/>
          <w:sz w:val="28"/>
          <w:szCs w:val="28"/>
        </w:rPr>
      </w:pPr>
      <w:r w:rsidRPr="009C633D">
        <w:rPr>
          <w:rFonts w:ascii="Simplified Arabic" w:hAnsi="Simplified Arabic"/>
          <w:sz w:val="28"/>
          <w:szCs w:val="28"/>
          <w:rtl/>
        </w:rPr>
        <w:t>أن (30%) من أفراد العينة</w:t>
      </w:r>
      <w:r w:rsidRPr="009C633D">
        <w:rPr>
          <w:rFonts w:ascii="Simplified Arabic" w:hAnsi="Simplified Arabic" w:hint="cs"/>
          <w:sz w:val="28"/>
          <w:szCs w:val="28"/>
          <w:rtl/>
        </w:rPr>
        <w:t xml:space="preserve"> من عملاء الشركات السعودية</w:t>
      </w:r>
      <w:r w:rsidRPr="009C633D">
        <w:rPr>
          <w:rFonts w:ascii="Simplified Arabic" w:hAnsi="Simplified Arabic"/>
          <w:sz w:val="28"/>
          <w:szCs w:val="28"/>
          <w:rtl/>
        </w:rPr>
        <w:t xml:space="preserve"> يوافقون بشدة على </w:t>
      </w:r>
      <w:r w:rsidRPr="009C633D">
        <w:rPr>
          <w:rFonts w:ascii="Simplified Arabic" w:hAnsi="Simplified Arabic" w:hint="cs"/>
          <w:sz w:val="28"/>
          <w:szCs w:val="28"/>
          <w:rtl/>
        </w:rPr>
        <w:t xml:space="preserve">أنهم يلمسون </w:t>
      </w:r>
      <w:r w:rsidRPr="009C633D">
        <w:rPr>
          <w:rFonts w:ascii="Simplified Arabic" w:hAnsi="Simplified Arabic"/>
          <w:sz w:val="28"/>
          <w:szCs w:val="28"/>
          <w:rtl/>
        </w:rPr>
        <w:t>قيمة مضافة حقيقية (توفير وقت، جهد، أو تكلفة) نتيجة التغييرات التي نفذتها الشركة مؤخراً.</w:t>
      </w:r>
      <w:r w:rsidRPr="009C633D">
        <w:rPr>
          <w:rFonts w:ascii="Simplified Arabic" w:hAnsi="Simplified Arabic" w:hint="cs"/>
          <w:sz w:val="28"/>
          <w:szCs w:val="28"/>
          <w:rtl/>
        </w:rPr>
        <w:t xml:space="preserve"> </w:t>
      </w:r>
      <w:r w:rsidRPr="009C633D">
        <w:rPr>
          <w:rFonts w:ascii="Simplified Arabic" w:hAnsi="Simplified Arabic"/>
          <w:sz w:val="28"/>
          <w:szCs w:val="28"/>
          <w:rtl/>
        </w:rPr>
        <w:t>و(57,3%) منهم موافقون، بينما (12,7%)محايدين.</w:t>
      </w:r>
      <w:r w:rsidRPr="009C633D">
        <w:rPr>
          <w:rFonts w:ascii="Simplified Arabic" w:hAnsi="Simplified Arabic" w:hint="cs"/>
          <w:sz w:val="28"/>
          <w:szCs w:val="28"/>
          <w:rtl/>
        </w:rPr>
        <w:t xml:space="preserve"> </w:t>
      </w:r>
    </w:p>
    <w:p w14:paraId="6C12D426" w14:textId="77777777" w:rsidR="00DF0DCC" w:rsidRPr="009C633D" w:rsidRDefault="00DF0DCC" w:rsidP="00CC011C">
      <w:pPr>
        <w:bidi/>
        <w:spacing w:line="360" w:lineRule="auto"/>
        <w:rPr>
          <w:sz w:val="28"/>
          <w:szCs w:val="28"/>
          <w:rtl/>
        </w:rPr>
      </w:pPr>
      <w:r w:rsidRPr="009C633D">
        <w:rPr>
          <w:rFonts w:hint="cs"/>
          <w:sz w:val="28"/>
          <w:szCs w:val="28"/>
          <w:rtl/>
        </w:rPr>
        <w:t>نتائج الفروض:</w:t>
      </w:r>
    </w:p>
    <w:p w14:paraId="6C12D427" w14:textId="77777777" w:rsidR="00DF0DCC" w:rsidRPr="009C633D" w:rsidRDefault="00DF0DCC" w:rsidP="00CC011C">
      <w:pPr>
        <w:bidi/>
        <w:spacing w:line="360" w:lineRule="auto"/>
        <w:rPr>
          <w:sz w:val="28"/>
          <w:szCs w:val="28"/>
          <w:rtl/>
        </w:rPr>
      </w:pPr>
      <w:r w:rsidRPr="009C633D">
        <w:rPr>
          <w:rFonts w:hint="cs"/>
          <w:sz w:val="28"/>
          <w:szCs w:val="28"/>
          <w:rtl/>
        </w:rPr>
        <w:lastRenderedPageBreak/>
        <w:t xml:space="preserve">الفرض الرئيسي: </w:t>
      </w:r>
    </w:p>
    <w:p w14:paraId="6C12D428" w14:textId="77777777" w:rsidR="00DF0DCC" w:rsidRPr="009C633D" w:rsidRDefault="00DF0DCC" w:rsidP="00CC011C">
      <w:pPr>
        <w:pStyle w:val="ab"/>
        <w:numPr>
          <w:ilvl w:val="0"/>
          <w:numId w:val="14"/>
        </w:numPr>
        <w:tabs>
          <w:tab w:val="left" w:pos="2381"/>
        </w:tabs>
        <w:bidi/>
        <w:spacing w:line="36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 xml:space="preserve">أظهرت نتائج التقدير وجود ارتباط طردي بين إدارة التغيير كمتغير مستقل </w:t>
      </w:r>
      <w:r w:rsidRPr="009C633D">
        <w:rPr>
          <w:rFonts w:ascii="Simplified Arabic" w:hAnsi="Simplified Arabic" w:hint="cs"/>
          <w:color w:val="000000" w:themeColor="text1"/>
          <w:sz w:val="28"/>
          <w:szCs w:val="28"/>
          <w:rtl/>
        </w:rPr>
        <w:t>ورضا العملاء</w:t>
      </w:r>
      <w:r w:rsidRPr="009C633D">
        <w:rPr>
          <w:rFonts w:ascii="Simplified Arabic" w:hAnsi="Simplified Arabic"/>
          <w:color w:val="000000" w:themeColor="text1"/>
          <w:sz w:val="28"/>
          <w:szCs w:val="28"/>
          <w:rtl/>
        </w:rPr>
        <w:t xml:space="preserve"> كمتغير تابع حيث بلغت قيمة معامل الارتباط البسيط (0,984</w:t>
      </w:r>
      <w:r w:rsidRPr="009C633D">
        <w:rPr>
          <w:rFonts w:ascii="Simplified Arabic" w:hAnsi="Simplified Arabic" w:hint="cs"/>
          <w:color w:val="000000" w:themeColor="text1"/>
          <w:sz w:val="28"/>
          <w:szCs w:val="28"/>
          <w:rtl/>
        </w:rPr>
        <w:t>)،</w:t>
      </w:r>
      <w:r w:rsidRPr="009C633D">
        <w:rPr>
          <w:rFonts w:ascii="Simplified Arabic" w:hAnsi="Simplified Arabic"/>
          <w:color w:val="000000" w:themeColor="text1"/>
          <w:sz w:val="28"/>
          <w:szCs w:val="28"/>
          <w:rtl/>
        </w:rPr>
        <w:t xml:space="preserve"> ارتباط طردي موجب قوي.</w:t>
      </w:r>
    </w:p>
    <w:p w14:paraId="6C12D429" w14:textId="77777777" w:rsidR="00DF0DCC" w:rsidRPr="009C633D" w:rsidRDefault="00DF0DCC" w:rsidP="00CC011C">
      <w:pPr>
        <w:pStyle w:val="ab"/>
        <w:numPr>
          <w:ilvl w:val="0"/>
          <w:numId w:val="14"/>
        </w:numPr>
        <w:tabs>
          <w:tab w:val="left" w:pos="2381"/>
        </w:tabs>
        <w:bidi/>
        <w:spacing w:line="36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بلغت قيمة معامل التحديد (0,969) هذه القيمة تدل على أن</w:t>
      </w:r>
      <w:r w:rsidRPr="009C633D">
        <w:rPr>
          <w:rFonts w:ascii="Simplified Arabic" w:hAnsi="Simplified Arabic" w:hint="cs"/>
          <w:color w:val="000000" w:themeColor="text1"/>
          <w:sz w:val="28"/>
          <w:szCs w:val="28"/>
          <w:rtl/>
        </w:rPr>
        <w:t xml:space="preserve"> </w:t>
      </w:r>
      <w:r w:rsidRPr="009C633D">
        <w:rPr>
          <w:rFonts w:ascii="Simplified Arabic" w:hAnsi="Simplified Arabic"/>
          <w:color w:val="000000" w:themeColor="text1"/>
          <w:sz w:val="28"/>
          <w:szCs w:val="28"/>
          <w:rtl/>
        </w:rPr>
        <w:t xml:space="preserve">إدارة التغيير تساهم بنسبة (96,9%) في </w:t>
      </w:r>
      <w:r w:rsidRPr="009C633D">
        <w:rPr>
          <w:rFonts w:ascii="Simplified Arabic" w:hAnsi="Simplified Arabic" w:hint="cs"/>
          <w:color w:val="000000" w:themeColor="text1"/>
          <w:sz w:val="28"/>
          <w:szCs w:val="28"/>
          <w:rtl/>
        </w:rPr>
        <w:t>رضا العملاء</w:t>
      </w:r>
      <w:r w:rsidRPr="009C633D">
        <w:rPr>
          <w:rFonts w:ascii="Simplified Arabic" w:hAnsi="Simplified Arabic"/>
          <w:color w:val="000000" w:themeColor="text1"/>
          <w:sz w:val="28"/>
          <w:szCs w:val="28"/>
          <w:rtl/>
        </w:rPr>
        <w:t xml:space="preserve"> عندما كمتغير تابع.</w:t>
      </w:r>
    </w:p>
    <w:p w14:paraId="6C12D42A" w14:textId="77777777" w:rsidR="00DF0DCC" w:rsidRPr="009C633D" w:rsidRDefault="00DF0DCC" w:rsidP="00CC011C">
      <w:pPr>
        <w:pStyle w:val="ab"/>
        <w:numPr>
          <w:ilvl w:val="0"/>
          <w:numId w:val="14"/>
        </w:numPr>
        <w:tabs>
          <w:tab w:val="left" w:pos="2381"/>
        </w:tabs>
        <w:bidi/>
        <w:spacing w:line="36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 xml:space="preserve">1,047 تعني قيمة </w:t>
      </w:r>
      <w:r w:rsidRPr="009C633D">
        <w:rPr>
          <w:rFonts w:ascii="Simplified Arabic" w:hAnsi="Simplified Arabic" w:hint="cs"/>
          <w:color w:val="000000" w:themeColor="text1"/>
          <w:sz w:val="28"/>
          <w:szCs w:val="28"/>
          <w:rtl/>
        </w:rPr>
        <w:t>رضا العملاء</w:t>
      </w:r>
      <w:r w:rsidRPr="009C633D">
        <w:rPr>
          <w:rFonts w:ascii="Simplified Arabic" w:hAnsi="Simplified Arabic"/>
          <w:color w:val="000000" w:themeColor="text1"/>
          <w:sz w:val="28"/>
          <w:szCs w:val="28"/>
          <w:rtl/>
        </w:rPr>
        <w:t xml:space="preserve"> عندما لا يوجد </w:t>
      </w:r>
      <w:r w:rsidRPr="009C633D">
        <w:rPr>
          <w:rFonts w:ascii="Simplified Arabic" w:hAnsi="Simplified Arabic" w:hint="cs"/>
          <w:color w:val="000000" w:themeColor="text1"/>
          <w:sz w:val="28"/>
          <w:szCs w:val="28"/>
          <w:rtl/>
        </w:rPr>
        <w:t xml:space="preserve">إدارة للتغيير. </w:t>
      </w:r>
    </w:p>
    <w:p w14:paraId="6C12D42B" w14:textId="77777777" w:rsidR="00DF0DCC" w:rsidRPr="009C633D" w:rsidRDefault="00DF0DCC" w:rsidP="00CC011C">
      <w:pPr>
        <w:pStyle w:val="ab"/>
        <w:numPr>
          <w:ilvl w:val="0"/>
          <w:numId w:val="14"/>
        </w:numPr>
        <w:tabs>
          <w:tab w:val="left" w:pos="2381"/>
        </w:tabs>
        <w:bidi/>
        <w:spacing w:line="360" w:lineRule="auto"/>
        <w:jc w:val="lowKashida"/>
        <w:rPr>
          <w:rFonts w:ascii="Simplified Arabic" w:hAnsi="Simplified Arabic"/>
          <w:color w:val="000000" w:themeColor="text1"/>
          <w:sz w:val="28"/>
          <w:szCs w:val="28"/>
        </w:rPr>
      </w:pPr>
      <w:r w:rsidRPr="009C633D">
        <w:rPr>
          <w:rFonts w:ascii="Simplified Arabic" w:hAnsi="Simplified Arabic"/>
          <w:color w:val="000000" w:themeColor="text1"/>
          <w:sz w:val="28"/>
          <w:szCs w:val="28"/>
          <w:rtl/>
        </w:rPr>
        <w:t xml:space="preserve">0831 تعني زيادة </w:t>
      </w:r>
      <w:r w:rsidRPr="009C633D">
        <w:rPr>
          <w:rFonts w:ascii="Simplified Arabic" w:hAnsi="Simplified Arabic" w:hint="cs"/>
          <w:color w:val="000000" w:themeColor="text1"/>
          <w:sz w:val="28"/>
          <w:szCs w:val="28"/>
          <w:rtl/>
        </w:rPr>
        <w:t>رضا العملاء</w:t>
      </w:r>
      <w:r w:rsidRPr="009C633D">
        <w:rPr>
          <w:rFonts w:ascii="Simplified Arabic" w:hAnsi="Simplified Arabic"/>
          <w:color w:val="000000" w:themeColor="text1"/>
          <w:sz w:val="28"/>
          <w:szCs w:val="28"/>
          <w:rtl/>
        </w:rPr>
        <w:t xml:space="preserve"> عندما يزيد </w:t>
      </w:r>
      <w:r w:rsidRPr="009C633D">
        <w:rPr>
          <w:rFonts w:ascii="Simplified Arabic" w:hAnsi="Simplified Arabic" w:hint="cs"/>
          <w:color w:val="000000" w:themeColor="text1"/>
          <w:sz w:val="28"/>
          <w:szCs w:val="28"/>
          <w:rtl/>
        </w:rPr>
        <w:t>إدارة التغيير</w:t>
      </w:r>
      <w:r w:rsidRPr="009C633D">
        <w:rPr>
          <w:rFonts w:ascii="Simplified Arabic" w:hAnsi="Simplified Arabic"/>
          <w:color w:val="000000" w:themeColor="text1"/>
          <w:sz w:val="28"/>
          <w:szCs w:val="28"/>
          <w:rtl/>
        </w:rPr>
        <w:t>.</w:t>
      </w:r>
    </w:p>
    <w:p w14:paraId="6C12D42C" w14:textId="77777777" w:rsidR="00DF0DCC" w:rsidRPr="009C633D" w:rsidRDefault="00DF0DCC" w:rsidP="00CC011C">
      <w:pPr>
        <w:tabs>
          <w:tab w:val="left" w:pos="2381"/>
        </w:tabs>
        <w:bidi/>
        <w:spacing w:line="360" w:lineRule="auto"/>
        <w:jc w:val="lowKashida"/>
        <w:rPr>
          <w:rFonts w:ascii="Simplified Arabic" w:hAnsi="Simplified Arabic"/>
          <w:color w:val="000000" w:themeColor="text1"/>
          <w:sz w:val="28"/>
          <w:szCs w:val="28"/>
          <w:rtl/>
        </w:rPr>
      </w:pPr>
      <w:r w:rsidRPr="009C633D">
        <w:rPr>
          <w:rFonts w:ascii="Simplified Arabic" w:hAnsi="Simplified Arabic"/>
          <w:color w:val="000000" w:themeColor="text1"/>
          <w:sz w:val="28"/>
          <w:szCs w:val="28"/>
          <w:rtl/>
        </w:rPr>
        <w:t>مما تقدم نستنتج أن هنالك أن هناك علاقة ذات دلالة إحصائية بين مستوى تطبيق إدارة التغيير</w:t>
      </w:r>
      <w:r w:rsidRPr="009C633D">
        <w:rPr>
          <w:sz w:val="28"/>
          <w:szCs w:val="28"/>
          <w:rtl/>
        </w:rPr>
        <w:t xml:space="preserve"> </w:t>
      </w:r>
      <w:r w:rsidRPr="009C633D">
        <w:rPr>
          <w:rFonts w:ascii="Simplified Arabic" w:hAnsi="Simplified Arabic"/>
          <w:color w:val="000000" w:themeColor="text1"/>
          <w:sz w:val="28"/>
          <w:szCs w:val="28"/>
          <w:rtl/>
        </w:rPr>
        <w:t xml:space="preserve">ودرجة رضا العملاء في الشركات السعودية. </w:t>
      </w:r>
      <w:r w:rsidRPr="009C633D">
        <w:rPr>
          <w:rFonts w:ascii="Simplified Arabic" w:hAnsi="Simplified Arabic" w:hint="cs"/>
          <w:color w:val="000000" w:themeColor="text1"/>
          <w:sz w:val="28"/>
          <w:szCs w:val="28"/>
          <w:rtl/>
        </w:rPr>
        <w:t xml:space="preserve"> </w:t>
      </w:r>
      <w:r w:rsidRPr="009C633D">
        <w:rPr>
          <w:rFonts w:ascii="Simplified Arabic" w:hAnsi="Simplified Arabic"/>
          <w:color w:val="000000" w:themeColor="text1"/>
          <w:sz w:val="28"/>
          <w:szCs w:val="28"/>
          <w:rtl/>
        </w:rPr>
        <w:t xml:space="preserve"> </w:t>
      </w:r>
      <w:r w:rsidRPr="009C633D">
        <w:rPr>
          <w:rFonts w:ascii="Simplified Arabic" w:hAnsi="Simplified Arabic" w:hint="cs"/>
          <w:color w:val="000000" w:themeColor="text1"/>
          <w:sz w:val="28"/>
          <w:szCs w:val="28"/>
          <w:rtl/>
        </w:rPr>
        <w:t xml:space="preserve"> </w:t>
      </w:r>
      <w:r w:rsidRPr="009C633D">
        <w:rPr>
          <w:rFonts w:ascii="Simplified Arabic" w:hAnsi="Simplified Arabic"/>
          <w:color w:val="000000" w:themeColor="text1"/>
          <w:sz w:val="28"/>
          <w:szCs w:val="28"/>
          <w:rtl/>
        </w:rPr>
        <w:t xml:space="preserve"> </w:t>
      </w:r>
    </w:p>
    <w:p w14:paraId="6C12D42D" w14:textId="77777777" w:rsidR="00DF0DCC" w:rsidRPr="009C633D" w:rsidRDefault="00DF0DCC" w:rsidP="00CC011C">
      <w:pPr>
        <w:tabs>
          <w:tab w:val="left" w:pos="2381"/>
        </w:tabs>
        <w:bidi/>
        <w:spacing w:line="360" w:lineRule="auto"/>
        <w:jc w:val="lowKashida"/>
        <w:rPr>
          <w:rFonts w:ascii="Simplified Arabic" w:hAnsi="Simplified Arabic"/>
          <w:color w:val="000000" w:themeColor="text1"/>
          <w:sz w:val="28"/>
          <w:szCs w:val="28"/>
          <w:rtl/>
        </w:rPr>
      </w:pPr>
      <w:r w:rsidRPr="009C633D">
        <w:rPr>
          <w:rFonts w:ascii="Simplified Arabic" w:hAnsi="Simplified Arabic" w:hint="cs"/>
          <w:color w:val="000000" w:themeColor="text1"/>
          <w:sz w:val="28"/>
          <w:szCs w:val="28"/>
          <w:rtl/>
        </w:rPr>
        <w:t xml:space="preserve">الفرض الأول: </w:t>
      </w:r>
    </w:p>
    <w:p w14:paraId="6C12D42E" w14:textId="77777777" w:rsidR="00DF0DCC" w:rsidRPr="009C633D" w:rsidRDefault="00DF0DCC" w:rsidP="00320C14">
      <w:pPr>
        <w:pStyle w:val="ab"/>
        <w:numPr>
          <w:ilvl w:val="0"/>
          <w:numId w:val="15"/>
        </w:numPr>
        <w:tabs>
          <w:tab w:val="left" w:pos="2381"/>
        </w:tabs>
        <w:bidi/>
        <w:spacing w:line="360" w:lineRule="auto"/>
        <w:jc w:val="lowKashida"/>
        <w:rPr>
          <w:rFonts w:ascii="Simplified Arabic" w:hAnsi="Simplified Arabic"/>
          <w:color w:val="000000" w:themeColor="text1"/>
          <w:sz w:val="28"/>
          <w:szCs w:val="28"/>
          <w:rtl/>
        </w:rPr>
      </w:pPr>
      <w:r w:rsidRPr="009C633D">
        <w:rPr>
          <w:rFonts w:ascii="Simplified Arabic" w:hAnsi="Simplified Arabic"/>
          <w:color w:val="000000" w:themeColor="text1"/>
          <w:sz w:val="28"/>
          <w:szCs w:val="28"/>
          <w:rtl/>
        </w:rPr>
        <w:t>أظهرت نتائج التقدير وجود ارتباط طردي بين</w:t>
      </w:r>
      <w:r w:rsidRPr="009C633D">
        <w:rPr>
          <w:rFonts w:ascii="Simplified Arabic" w:hAnsi="Simplified Arabic" w:hint="cs"/>
          <w:color w:val="000000" w:themeColor="text1"/>
          <w:sz w:val="28"/>
          <w:szCs w:val="28"/>
          <w:rtl/>
        </w:rPr>
        <w:t xml:space="preserve"> </w:t>
      </w:r>
      <w:r w:rsidRPr="009C633D">
        <w:rPr>
          <w:rFonts w:ascii="Simplified Arabic" w:hAnsi="Simplified Arabic"/>
          <w:color w:val="000000" w:themeColor="text1"/>
          <w:sz w:val="28"/>
          <w:szCs w:val="28"/>
          <w:rtl/>
        </w:rPr>
        <w:t xml:space="preserve">التخطيط الفعّال للتغيير كمتغير مستقل ورضا العملاء كمتغير تابع حيث بلغت قيمة معامل الارتباط البسيط </w:t>
      </w:r>
      <w:r w:rsidRPr="009C633D">
        <w:rPr>
          <w:rFonts w:ascii="Simplified Arabic" w:hAnsi="Simplified Arabic" w:hint="cs"/>
          <w:color w:val="000000" w:themeColor="text1"/>
          <w:sz w:val="28"/>
          <w:szCs w:val="28"/>
          <w:rtl/>
        </w:rPr>
        <w:t>(0</w:t>
      </w:r>
      <w:r w:rsidRPr="009C633D">
        <w:rPr>
          <w:rFonts w:ascii="Simplified Arabic" w:hAnsi="Simplified Arabic"/>
          <w:color w:val="000000" w:themeColor="text1"/>
          <w:sz w:val="28"/>
          <w:szCs w:val="28"/>
          <w:rtl/>
        </w:rPr>
        <w:t>,</w:t>
      </w:r>
      <w:r w:rsidRPr="009C633D">
        <w:rPr>
          <w:rFonts w:ascii="Simplified Arabic" w:hAnsi="Simplified Arabic" w:hint="cs"/>
          <w:color w:val="000000" w:themeColor="text1"/>
          <w:sz w:val="28"/>
          <w:szCs w:val="28"/>
          <w:rtl/>
        </w:rPr>
        <w:t>958)،</w:t>
      </w:r>
      <w:r w:rsidRPr="009C633D">
        <w:rPr>
          <w:rFonts w:ascii="Simplified Arabic" w:hAnsi="Simplified Arabic"/>
          <w:color w:val="000000" w:themeColor="text1"/>
          <w:sz w:val="28"/>
          <w:szCs w:val="28"/>
          <w:rtl/>
        </w:rPr>
        <w:t xml:space="preserve"> ارتباط طردي موجب قوي.</w:t>
      </w:r>
      <w:r w:rsidRPr="009C633D">
        <w:rPr>
          <w:rFonts w:ascii="Simplified Arabic" w:hAnsi="Simplified Arabic" w:hint="cs"/>
          <w:color w:val="000000" w:themeColor="text1"/>
          <w:sz w:val="28"/>
          <w:szCs w:val="28"/>
          <w:rtl/>
        </w:rPr>
        <w:t xml:space="preserve"> </w:t>
      </w:r>
      <w:r w:rsidRPr="009C633D">
        <w:rPr>
          <w:rFonts w:ascii="Simplified Arabic" w:hAnsi="Simplified Arabic"/>
          <w:color w:val="000000" w:themeColor="text1"/>
          <w:sz w:val="28"/>
          <w:szCs w:val="28"/>
          <w:rtl/>
        </w:rPr>
        <w:t xml:space="preserve">مما تقدم نستنتج أن هنالك علاقة ذات دلالة إحصائية </w:t>
      </w:r>
      <w:r w:rsidRPr="009C633D">
        <w:rPr>
          <w:rFonts w:ascii="Simplified Arabic" w:hAnsi="Simplified Arabic" w:hint="cs"/>
          <w:color w:val="000000" w:themeColor="text1"/>
          <w:sz w:val="28"/>
          <w:szCs w:val="28"/>
          <w:rtl/>
        </w:rPr>
        <w:t>بين التخطيط</w:t>
      </w:r>
      <w:r w:rsidRPr="009C633D">
        <w:rPr>
          <w:rFonts w:ascii="Simplified Arabic" w:hAnsi="Simplified Arabic"/>
          <w:color w:val="000000" w:themeColor="text1"/>
          <w:sz w:val="28"/>
          <w:szCs w:val="28"/>
          <w:rtl/>
        </w:rPr>
        <w:t xml:space="preserve"> الفعّال للتغيير ورضا العملاء</w:t>
      </w:r>
      <w:r w:rsidRPr="009C633D">
        <w:rPr>
          <w:rFonts w:ascii="Simplified Arabic" w:hAnsi="Simplified Arabic" w:hint="cs"/>
          <w:color w:val="000000" w:themeColor="text1"/>
          <w:sz w:val="28"/>
          <w:szCs w:val="28"/>
          <w:rtl/>
        </w:rPr>
        <w:t xml:space="preserve"> بالشركات السعودية.  </w:t>
      </w:r>
    </w:p>
    <w:p w14:paraId="6C12D42F" w14:textId="77777777" w:rsidR="00DF0DCC" w:rsidRPr="009C633D" w:rsidRDefault="00DF0DCC" w:rsidP="00CC011C">
      <w:pPr>
        <w:bidi/>
        <w:spacing w:line="360" w:lineRule="auto"/>
        <w:rPr>
          <w:sz w:val="28"/>
          <w:szCs w:val="28"/>
          <w:rtl/>
        </w:rPr>
      </w:pPr>
      <w:r w:rsidRPr="009C633D">
        <w:rPr>
          <w:rFonts w:hint="cs"/>
          <w:sz w:val="28"/>
          <w:szCs w:val="28"/>
          <w:rtl/>
        </w:rPr>
        <w:t>الفرض الثاني:</w:t>
      </w:r>
    </w:p>
    <w:p w14:paraId="6C12D430" w14:textId="77777777" w:rsidR="00DF0DCC" w:rsidRPr="009C633D" w:rsidRDefault="00DF0DCC" w:rsidP="00320C14">
      <w:pPr>
        <w:pStyle w:val="ab"/>
        <w:numPr>
          <w:ilvl w:val="0"/>
          <w:numId w:val="16"/>
        </w:numPr>
        <w:tabs>
          <w:tab w:val="left" w:pos="2381"/>
        </w:tabs>
        <w:bidi/>
        <w:spacing w:line="360" w:lineRule="auto"/>
        <w:jc w:val="lowKashida"/>
        <w:rPr>
          <w:rFonts w:ascii="Simplified Arabic" w:hAnsi="Simplified Arabic"/>
          <w:color w:val="000000" w:themeColor="text1"/>
          <w:sz w:val="28"/>
          <w:szCs w:val="28"/>
          <w:rtl/>
        </w:rPr>
      </w:pPr>
      <w:r w:rsidRPr="009C633D">
        <w:rPr>
          <w:rFonts w:ascii="Simplified Arabic" w:hAnsi="Simplified Arabic"/>
          <w:color w:val="000000" w:themeColor="text1"/>
          <w:sz w:val="28"/>
          <w:szCs w:val="28"/>
          <w:rtl/>
        </w:rPr>
        <w:t>أظهرت نتائج التقدير وجود ارتباط طردي بين القيادة الداعمة للتغيير كمتغير مستقل ومستوى رضا العملاء كمتغير تابع حيث بلغت قيمة معامل الارتباط البسيط (0,</w:t>
      </w:r>
      <w:r w:rsidRPr="009C633D">
        <w:rPr>
          <w:rFonts w:ascii="Simplified Arabic" w:hAnsi="Simplified Arabic" w:hint="cs"/>
          <w:color w:val="000000" w:themeColor="text1"/>
          <w:sz w:val="28"/>
          <w:szCs w:val="28"/>
          <w:rtl/>
        </w:rPr>
        <w:t>972)،</w:t>
      </w:r>
      <w:r w:rsidRPr="009C633D">
        <w:rPr>
          <w:rFonts w:ascii="Simplified Arabic" w:hAnsi="Simplified Arabic"/>
          <w:color w:val="000000" w:themeColor="text1"/>
          <w:sz w:val="28"/>
          <w:szCs w:val="28"/>
          <w:rtl/>
        </w:rPr>
        <w:t xml:space="preserve"> ارتباط طردي </w:t>
      </w:r>
      <w:r w:rsidRPr="009C633D">
        <w:rPr>
          <w:rFonts w:ascii="Simplified Arabic" w:hAnsi="Simplified Arabic"/>
          <w:color w:val="000000" w:themeColor="text1"/>
          <w:sz w:val="28"/>
          <w:szCs w:val="28"/>
          <w:rtl/>
        </w:rPr>
        <w:lastRenderedPageBreak/>
        <w:t>موجب قوي.</w:t>
      </w:r>
      <w:r w:rsidR="00320C14" w:rsidRPr="009C633D">
        <w:rPr>
          <w:rFonts w:ascii="Simplified Arabic" w:hAnsi="Simplified Arabic" w:hint="cs"/>
          <w:color w:val="000000" w:themeColor="text1"/>
          <w:sz w:val="28"/>
          <w:szCs w:val="28"/>
          <w:rtl/>
        </w:rPr>
        <w:t xml:space="preserve"> </w:t>
      </w:r>
      <w:r w:rsidRPr="009C633D">
        <w:rPr>
          <w:rFonts w:ascii="Simplified Arabic" w:hAnsi="Simplified Arabic"/>
          <w:color w:val="000000" w:themeColor="text1"/>
          <w:sz w:val="28"/>
          <w:szCs w:val="28"/>
          <w:rtl/>
        </w:rPr>
        <w:t xml:space="preserve">مما تقدم نستنتج أن هنالك علاقة ذات دلالة إحصائية </w:t>
      </w:r>
      <w:r w:rsidRPr="009C633D">
        <w:rPr>
          <w:rFonts w:ascii="Simplified Arabic" w:hAnsi="Simplified Arabic" w:hint="cs"/>
          <w:color w:val="000000" w:themeColor="text1"/>
          <w:sz w:val="28"/>
          <w:szCs w:val="28"/>
          <w:rtl/>
        </w:rPr>
        <w:t>بين القيادة</w:t>
      </w:r>
      <w:r w:rsidRPr="009C633D">
        <w:rPr>
          <w:rFonts w:ascii="Simplified Arabic" w:hAnsi="Simplified Arabic"/>
          <w:color w:val="000000" w:themeColor="text1"/>
          <w:sz w:val="28"/>
          <w:szCs w:val="28"/>
          <w:rtl/>
        </w:rPr>
        <w:t xml:space="preserve"> الداعمة للتغيير ومستوى رضا العملاء.</w:t>
      </w:r>
      <w:r w:rsidRPr="009C633D">
        <w:rPr>
          <w:rFonts w:ascii="Simplified Arabic" w:hAnsi="Simplified Arabic" w:hint="cs"/>
          <w:color w:val="000000" w:themeColor="text1"/>
          <w:sz w:val="28"/>
          <w:szCs w:val="28"/>
          <w:rtl/>
        </w:rPr>
        <w:t xml:space="preserve"> </w:t>
      </w:r>
    </w:p>
    <w:p w14:paraId="6C12D431" w14:textId="77777777" w:rsidR="00DF0DCC" w:rsidRPr="009C633D" w:rsidRDefault="00DF0DCC" w:rsidP="00CC011C">
      <w:pPr>
        <w:bidi/>
        <w:spacing w:line="360" w:lineRule="auto"/>
        <w:rPr>
          <w:sz w:val="28"/>
          <w:szCs w:val="28"/>
          <w:rtl/>
        </w:rPr>
      </w:pPr>
      <w:r w:rsidRPr="009C633D">
        <w:rPr>
          <w:rFonts w:hint="cs"/>
          <w:sz w:val="28"/>
          <w:szCs w:val="28"/>
          <w:rtl/>
        </w:rPr>
        <w:t>الفرض الثالث:</w:t>
      </w:r>
    </w:p>
    <w:p w14:paraId="6C12D432" w14:textId="77777777" w:rsidR="00DF0DCC" w:rsidRPr="009C633D" w:rsidRDefault="00DF0DCC" w:rsidP="00320C14">
      <w:pPr>
        <w:pStyle w:val="ab"/>
        <w:numPr>
          <w:ilvl w:val="0"/>
          <w:numId w:val="16"/>
        </w:numPr>
        <w:tabs>
          <w:tab w:val="left" w:pos="2381"/>
        </w:tabs>
        <w:bidi/>
        <w:spacing w:line="360" w:lineRule="auto"/>
        <w:jc w:val="lowKashida"/>
        <w:rPr>
          <w:rFonts w:ascii="Simplified Arabic" w:hAnsi="Simplified Arabic"/>
          <w:color w:val="000000" w:themeColor="text1"/>
          <w:sz w:val="28"/>
          <w:szCs w:val="28"/>
          <w:rtl/>
        </w:rPr>
      </w:pPr>
      <w:r w:rsidRPr="009C633D">
        <w:rPr>
          <w:rFonts w:ascii="Simplified Arabic" w:hAnsi="Simplified Arabic"/>
          <w:color w:val="000000" w:themeColor="text1"/>
          <w:sz w:val="28"/>
          <w:szCs w:val="28"/>
          <w:rtl/>
        </w:rPr>
        <w:t xml:space="preserve">أظهرت نتائج التقدير وجود ارتباط طردي </w:t>
      </w:r>
      <w:r w:rsidRPr="009C633D">
        <w:rPr>
          <w:rFonts w:ascii="Simplified Arabic" w:hAnsi="Simplified Arabic" w:hint="cs"/>
          <w:color w:val="000000" w:themeColor="text1"/>
          <w:sz w:val="28"/>
          <w:szCs w:val="28"/>
          <w:rtl/>
        </w:rPr>
        <w:t>بين التواصل</w:t>
      </w:r>
      <w:r w:rsidRPr="009C633D">
        <w:rPr>
          <w:rFonts w:ascii="Simplified Arabic" w:hAnsi="Simplified Arabic"/>
          <w:color w:val="000000" w:themeColor="text1"/>
          <w:sz w:val="28"/>
          <w:szCs w:val="28"/>
          <w:rtl/>
        </w:rPr>
        <w:t xml:space="preserve"> التنظيمي أثناء تنفيذ التغيير</w:t>
      </w:r>
      <w:r w:rsidRPr="009C633D">
        <w:rPr>
          <w:rFonts w:ascii="Simplified Arabic" w:hAnsi="Simplified Arabic" w:hint="cs"/>
          <w:color w:val="000000" w:themeColor="text1"/>
          <w:sz w:val="28"/>
          <w:szCs w:val="28"/>
          <w:rtl/>
        </w:rPr>
        <w:t xml:space="preserve">           </w:t>
      </w:r>
      <w:r w:rsidRPr="009C633D">
        <w:rPr>
          <w:rFonts w:ascii="Simplified Arabic" w:hAnsi="Simplified Arabic"/>
          <w:color w:val="000000" w:themeColor="text1"/>
          <w:sz w:val="28"/>
          <w:szCs w:val="28"/>
          <w:rtl/>
        </w:rPr>
        <w:t xml:space="preserve"> كمتغير </w:t>
      </w:r>
      <w:r w:rsidRPr="009C633D">
        <w:rPr>
          <w:rFonts w:ascii="Simplified Arabic" w:hAnsi="Simplified Arabic" w:hint="cs"/>
          <w:color w:val="000000" w:themeColor="text1"/>
          <w:sz w:val="28"/>
          <w:szCs w:val="28"/>
          <w:rtl/>
        </w:rPr>
        <w:t xml:space="preserve">مستقل </w:t>
      </w:r>
      <w:r w:rsidRPr="009C633D">
        <w:rPr>
          <w:rFonts w:ascii="Simplified Arabic" w:hAnsi="Simplified Arabic"/>
          <w:color w:val="000000" w:themeColor="text1"/>
          <w:sz w:val="28"/>
          <w:szCs w:val="28"/>
          <w:rtl/>
        </w:rPr>
        <w:t>ورضا العملاء كمتغير تابع حيث بلغت قيمة معامل الارتباط البسيط (0,940)، ارتباط طردي موجب قوي.</w:t>
      </w:r>
      <w:r w:rsidRPr="009C633D">
        <w:rPr>
          <w:rFonts w:ascii="Simplified Arabic" w:hAnsi="Simplified Arabic" w:hint="cs"/>
          <w:color w:val="000000" w:themeColor="text1"/>
          <w:sz w:val="28"/>
          <w:szCs w:val="28"/>
          <w:rtl/>
        </w:rPr>
        <w:t xml:space="preserve"> </w:t>
      </w:r>
      <w:r w:rsidRPr="009C633D">
        <w:rPr>
          <w:rFonts w:ascii="Simplified Arabic" w:hAnsi="Simplified Arabic"/>
          <w:color w:val="000000" w:themeColor="text1"/>
          <w:sz w:val="28"/>
          <w:szCs w:val="28"/>
          <w:rtl/>
        </w:rPr>
        <w:t>مما تقدم نستنتج أن هنالك علاقة ذات دلالة إحصائية بين التواصل التنظيمي أثناء تنفيذ التغيير ورضا العملاء</w:t>
      </w:r>
      <w:r w:rsidRPr="009C633D">
        <w:rPr>
          <w:rFonts w:ascii="Simplified Arabic" w:hAnsi="Simplified Arabic" w:hint="cs"/>
          <w:color w:val="000000" w:themeColor="text1"/>
          <w:sz w:val="28"/>
          <w:szCs w:val="28"/>
          <w:rtl/>
        </w:rPr>
        <w:t xml:space="preserve"> </w:t>
      </w:r>
    </w:p>
    <w:p w14:paraId="6C12D433" w14:textId="77777777" w:rsidR="00DF0DCC" w:rsidRPr="009C633D" w:rsidRDefault="00DF0DCC" w:rsidP="00CC011C">
      <w:pPr>
        <w:bidi/>
        <w:spacing w:line="360" w:lineRule="auto"/>
        <w:rPr>
          <w:sz w:val="28"/>
          <w:szCs w:val="28"/>
          <w:rtl/>
        </w:rPr>
      </w:pPr>
    </w:p>
    <w:p w14:paraId="6C12D434" w14:textId="77777777" w:rsidR="00DF4FE7" w:rsidRPr="009C633D" w:rsidRDefault="00DF4FE7" w:rsidP="00CC011C">
      <w:pPr>
        <w:bidi/>
        <w:spacing w:line="360" w:lineRule="auto"/>
        <w:jc w:val="lowKashida"/>
        <w:rPr>
          <w:rFonts w:ascii="Simplified Arabic" w:hAnsi="Simplified Arabic"/>
          <w:b/>
          <w:bCs/>
          <w:sz w:val="28"/>
          <w:szCs w:val="28"/>
          <w:rtl/>
        </w:rPr>
      </w:pPr>
    </w:p>
    <w:p w14:paraId="6C12D435" w14:textId="77777777" w:rsidR="00DF4FE7" w:rsidRPr="009C633D" w:rsidRDefault="00DF4FE7" w:rsidP="00CC011C">
      <w:pPr>
        <w:spacing w:line="360" w:lineRule="auto"/>
        <w:jc w:val="lowKashida"/>
        <w:rPr>
          <w:rFonts w:ascii="Simplified Arabic" w:hAnsi="Simplified Arabic"/>
          <w:b/>
          <w:bCs/>
          <w:sz w:val="28"/>
          <w:szCs w:val="28"/>
          <w:rtl/>
        </w:rPr>
      </w:pPr>
    </w:p>
    <w:p w14:paraId="6C12D436" w14:textId="77777777" w:rsidR="00DF4FE7" w:rsidRPr="009C633D" w:rsidRDefault="00DF4FE7" w:rsidP="00CC011C">
      <w:pPr>
        <w:spacing w:line="360" w:lineRule="auto"/>
        <w:jc w:val="lowKashida"/>
        <w:rPr>
          <w:rFonts w:ascii="Simplified Arabic" w:hAnsi="Simplified Arabic"/>
          <w:b/>
          <w:bCs/>
          <w:sz w:val="28"/>
          <w:szCs w:val="28"/>
          <w:rtl/>
        </w:rPr>
      </w:pPr>
    </w:p>
    <w:p w14:paraId="6C12D437" w14:textId="77777777" w:rsidR="00DF4FE7" w:rsidRPr="009C633D" w:rsidRDefault="00DF4FE7" w:rsidP="00CC011C">
      <w:pPr>
        <w:spacing w:line="360" w:lineRule="auto"/>
        <w:jc w:val="lowKashida"/>
        <w:rPr>
          <w:rFonts w:ascii="Simplified Arabic" w:hAnsi="Simplified Arabic"/>
          <w:b/>
          <w:bCs/>
          <w:sz w:val="28"/>
          <w:szCs w:val="28"/>
          <w:rtl/>
        </w:rPr>
      </w:pPr>
    </w:p>
    <w:p w14:paraId="6C12D438" w14:textId="77777777" w:rsidR="00DF4FE7" w:rsidRPr="009C633D" w:rsidRDefault="00DF4FE7" w:rsidP="00CC011C">
      <w:pPr>
        <w:spacing w:line="360" w:lineRule="auto"/>
        <w:jc w:val="lowKashida"/>
        <w:rPr>
          <w:rFonts w:ascii="Simplified Arabic" w:hAnsi="Simplified Arabic"/>
          <w:b/>
          <w:bCs/>
          <w:sz w:val="28"/>
          <w:szCs w:val="28"/>
          <w:rtl/>
        </w:rPr>
      </w:pPr>
    </w:p>
    <w:p w14:paraId="6C12D439" w14:textId="77777777" w:rsidR="00DF4FE7" w:rsidRPr="009C633D" w:rsidRDefault="00DF4FE7" w:rsidP="00CC011C">
      <w:pPr>
        <w:spacing w:line="360" w:lineRule="auto"/>
        <w:jc w:val="lowKashida"/>
        <w:rPr>
          <w:rFonts w:ascii="Simplified Arabic" w:hAnsi="Simplified Arabic"/>
          <w:b/>
          <w:bCs/>
          <w:sz w:val="28"/>
          <w:szCs w:val="28"/>
          <w:rtl/>
        </w:rPr>
      </w:pPr>
    </w:p>
    <w:p w14:paraId="6C12D43A" w14:textId="77777777" w:rsidR="00A314DE" w:rsidRPr="009C633D" w:rsidRDefault="00A314DE" w:rsidP="00CC011C">
      <w:pPr>
        <w:spacing w:line="360" w:lineRule="auto"/>
        <w:jc w:val="lowKashida"/>
        <w:rPr>
          <w:rFonts w:ascii="Simplified Arabic" w:hAnsi="Simplified Arabic"/>
          <w:b/>
          <w:bCs/>
          <w:sz w:val="28"/>
          <w:szCs w:val="28"/>
          <w:rtl/>
        </w:rPr>
      </w:pPr>
    </w:p>
    <w:p w14:paraId="6C12D43B" w14:textId="77777777" w:rsidR="00A314DE" w:rsidRPr="009C633D" w:rsidRDefault="00A314DE" w:rsidP="00CC011C">
      <w:pPr>
        <w:spacing w:line="360" w:lineRule="auto"/>
        <w:jc w:val="lowKashida"/>
        <w:rPr>
          <w:rFonts w:ascii="Simplified Arabic" w:hAnsi="Simplified Arabic"/>
          <w:b/>
          <w:bCs/>
          <w:sz w:val="28"/>
          <w:szCs w:val="28"/>
          <w:rtl/>
        </w:rPr>
      </w:pPr>
    </w:p>
    <w:p w14:paraId="6C12D43C" w14:textId="77777777" w:rsidR="00DF4FE7" w:rsidRPr="009C633D" w:rsidRDefault="00DF4FE7" w:rsidP="00CC011C">
      <w:pPr>
        <w:bidi/>
        <w:spacing w:line="360" w:lineRule="auto"/>
        <w:jc w:val="lowKashida"/>
        <w:rPr>
          <w:rFonts w:ascii="Simplified Arabic" w:hAnsi="Simplified Arabic"/>
          <w:b/>
          <w:bCs/>
          <w:sz w:val="28"/>
          <w:szCs w:val="28"/>
          <w:rtl/>
        </w:rPr>
      </w:pPr>
      <w:r w:rsidRPr="009C633D">
        <w:rPr>
          <w:rFonts w:ascii="Simplified Arabic" w:hAnsi="Simplified Arabic"/>
          <w:b/>
          <w:bCs/>
          <w:sz w:val="28"/>
          <w:szCs w:val="28"/>
          <w:rtl/>
        </w:rPr>
        <w:lastRenderedPageBreak/>
        <w:t xml:space="preserve">التوصيات: </w:t>
      </w:r>
    </w:p>
    <w:p w14:paraId="6C12D43D" w14:textId="77777777" w:rsidR="00DF4FE7" w:rsidRPr="009C633D" w:rsidRDefault="00DF4FE7" w:rsidP="00CC011C">
      <w:pPr>
        <w:pStyle w:val="ab"/>
        <w:numPr>
          <w:ilvl w:val="0"/>
          <w:numId w:val="18"/>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يجب على القيادات العليا في الشركات السعودية التحول من الإدارة التقليدية إلى "القيادة التحويلية" التي تدعم الابتكار وتستجيب بسرعة لمتطلبات السوق المتغيرة.</w:t>
      </w:r>
    </w:p>
    <w:p w14:paraId="6C12D43E" w14:textId="77777777" w:rsidR="00DF4FE7" w:rsidRPr="009C633D" w:rsidRDefault="00DF4FE7" w:rsidP="00CC011C">
      <w:pPr>
        <w:pStyle w:val="ab"/>
        <w:numPr>
          <w:ilvl w:val="0"/>
          <w:numId w:val="18"/>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ضرورة وضع خطط طوارئ وبدائل واضحة للعملاء قبل إطلاق أي تحديثات جوهرية (مثل تحديث الأنظمة البنكية أو التقنية) لضمان عدم انقطاع الخدمة أو تضرر تجربة العميل.</w:t>
      </w:r>
    </w:p>
    <w:p w14:paraId="6C12D43F" w14:textId="77777777" w:rsidR="00DF4FE7" w:rsidRPr="009C633D" w:rsidRDefault="00DF4FE7" w:rsidP="00CC011C">
      <w:pPr>
        <w:pStyle w:val="ab"/>
        <w:numPr>
          <w:ilvl w:val="0"/>
          <w:numId w:val="18"/>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استغلال القنوات الرقمية (التطبيقات، الرسائل النصية، منصات التواصل الاجتماعي) لإبقاء العميل في قلب الحدث، وتوضيح الفوائد التي سيعود بها التغيير عليه شخصياً.</w:t>
      </w:r>
    </w:p>
    <w:p w14:paraId="6C12D440" w14:textId="77777777" w:rsidR="00DF4FE7" w:rsidRPr="009C633D" w:rsidRDefault="00DF4FE7" w:rsidP="00CC011C">
      <w:pPr>
        <w:pStyle w:val="ab"/>
        <w:numPr>
          <w:ilvl w:val="0"/>
          <w:numId w:val="18"/>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تكثيف البرامج التدريبية لموظفي خدمة العملاء قبل وأثناء مراحل التغيير، لضمان قدرتهم على تقديم الدعم الفني والمعنوي للعملاء بكفاءة عالية.</w:t>
      </w:r>
    </w:p>
    <w:p w14:paraId="6C12D441" w14:textId="77777777" w:rsidR="00DF4FE7" w:rsidRPr="009C633D" w:rsidRDefault="00DF4FE7" w:rsidP="00CC011C">
      <w:pPr>
        <w:pStyle w:val="ab"/>
        <w:numPr>
          <w:ilvl w:val="0"/>
          <w:numId w:val="18"/>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منح موظفي الصفوف الأمامية صلاحيات أوسع لمعالجة المشكلات الطارئة الناتجة عن عمليات التحول المؤسسي، مما يقلل من وقت انتظار العميل ويزيد من رضاه.</w:t>
      </w:r>
    </w:p>
    <w:p w14:paraId="6C12D442" w14:textId="77777777" w:rsidR="00DF4FE7" w:rsidRPr="009C633D" w:rsidRDefault="00DF4FE7" w:rsidP="00CC011C">
      <w:pPr>
        <w:pStyle w:val="ab"/>
        <w:numPr>
          <w:ilvl w:val="0"/>
          <w:numId w:val="18"/>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بناء نظام تقني لمراقبة ردود أفعال العملاء "لحظة بلحظة" أثناء فترات التغيير، واستخدام "تحليل المشاعر" (</w:t>
      </w:r>
      <w:r w:rsidRPr="009C633D">
        <w:rPr>
          <w:rFonts w:ascii="Simplified Arabic" w:hAnsi="Simplified Arabic"/>
          <w:sz w:val="28"/>
          <w:szCs w:val="28"/>
        </w:rPr>
        <w:t>Sentiment Analysis</w:t>
      </w:r>
      <w:r w:rsidRPr="009C633D">
        <w:rPr>
          <w:rFonts w:ascii="Simplified Arabic" w:hAnsi="Simplified Arabic"/>
          <w:sz w:val="28"/>
          <w:szCs w:val="28"/>
          <w:rtl/>
        </w:rPr>
        <w:t>) لضبط مسار التغيير إذا لزم الأمر.</w:t>
      </w:r>
    </w:p>
    <w:p w14:paraId="6C12D443" w14:textId="77777777" w:rsidR="00DF4FE7" w:rsidRPr="009C633D" w:rsidRDefault="00DF4FE7" w:rsidP="00CC011C">
      <w:pPr>
        <w:pStyle w:val="ab"/>
        <w:numPr>
          <w:ilvl w:val="0"/>
          <w:numId w:val="18"/>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ربط نجاح عمليات التغيير بمكافآت أو مزايا إضافية للعملاء الحاليين لتعويضهم عن أي "إزعاج مؤقت" قد تسببه فترات التحول.</w:t>
      </w:r>
    </w:p>
    <w:p w14:paraId="6C12D444" w14:textId="77777777" w:rsidR="00DF4FE7" w:rsidRPr="009C633D" w:rsidRDefault="00DF4FE7" w:rsidP="00CC011C">
      <w:pPr>
        <w:pStyle w:val="ab"/>
        <w:numPr>
          <w:ilvl w:val="0"/>
          <w:numId w:val="18"/>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الاستفادة من البنية التحتية الرقمية القوية في المملكة لدمج تقنيات الذكاء الاصطناعي في إدارة التغيير، بما يساهم في تخصيص تجربة العميل.</w:t>
      </w:r>
    </w:p>
    <w:p w14:paraId="6C12D445" w14:textId="77777777" w:rsidR="00DF4FE7" w:rsidRPr="009C633D" w:rsidRDefault="00DF4FE7" w:rsidP="00CC011C">
      <w:pPr>
        <w:pStyle w:val="ab"/>
        <w:numPr>
          <w:ilvl w:val="0"/>
          <w:numId w:val="18"/>
        </w:numPr>
        <w:bidi/>
        <w:spacing w:after="160" w:line="360" w:lineRule="auto"/>
        <w:jc w:val="lowKashida"/>
        <w:rPr>
          <w:rFonts w:ascii="Simplified Arabic" w:hAnsi="Simplified Arabic"/>
          <w:sz w:val="28"/>
          <w:szCs w:val="28"/>
          <w:rtl/>
        </w:rPr>
      </w:pPr>
      <w:r w:rsidRPr="009C633D">
        <w:rPr>
          <w:rFonts w:ascii="Simplified Arabic" w:hAnsi="Simplified Arabic"/>
          <w:sz w:val="28"/>
          <w:szCs w:val="28"/>
          <w:rtl/>
        </w:rPr>
        <w:t>ضرورة تبادل الخبرات بين الشركات في القطاعات المختلفة (مثل نقل تجربة البنوك الناجحة في التحول الرقمي إلى قطاعات الخدمات الأخرى).</w:t>
      </w:r>
    </w:p>
    <w:p w14:paraId="6C12D446" w14:textId="77777777" w:rsidR="00DF4FE7" w:rsidRPr="009C633D" w:rsidRDefault="00DF4FE7" w:rsidP="00CC011C">
      <w:pPr>
        <w:bidi/>
        <w:spacing w:after="0" w:line="360" w:lineRule="auto"/>
        <w:ind w:right="142"/>
        <w:jc w:val="lowKashida"/>
        <w:rPr>
          <w:rFonts w:ascii="Simplified Arabic" w:hAnsi="Simplified Arabic"/>
          <w:b/>
          <w:bCs/>
          <w:sz w:val="28"/>
          <w:szCs w:val="28"/>
          <w:rtl/>
        </w:rPr>
      </w:pPr>
      <w:r w:rsidRPr="009C633D">
        <w:rPr>
          <w:rFonts w:ascii="Simplified Arabic" w:hAnsi="Simplified Arabic"/>
          <w:b/>
          <w:bCs/>
          <w:sz w:val="28"/>
          <w:szCs w:val="28"/>
          <w:rtl/>
        </w:rPr>
        <w:lastRenderedPageBreak/>
        <w:t xml:space="preserve">المقترحات: </w:t>
      </w:r>
    </w:p>
    <w:p w14:paraId="6C12D447" w14:textId="77777777" w:rsidR="00F157CE" w:rsidRPr="009C633D" w:rsidRDefault="00F157CE" w:rsidP="00CC011C">
      <w:pPr>
        <w:pStyle w:val="ab"/>
        <w:numPr>
          <w:ilvl w:val="0"/>
          <w:numId w:val="18"/>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أثر الذكاء الاصطناعي في التنبؤ بمقاومة العملاء للتغيير التنظيمي</w:t>
      </w:r>
      <w:r w:rsidRPr="009C633D">
        <w:rPr>
          <w:rFonts w:ascii="Simplified Arabic" w:hAnsi="Simplified Arabic"/>
          <w:sz w:val="28"/>
          <w:szCs w:val="28"/>
        </w:rPr>
        <w:t xml:space="preserve">: </w:t>
      </w:r>
      <w:r w:rsidRPr="009C633D">
        <w:rPr>
          <w:rFonts w:ascii="Simplified Arabic" w:hAnsi="Simplified Arabic"/>
          <w:sz w:val="28"/>
          <w:szCs w:val="28"/>
          <w:rtl/>
        </w:rPr>
        <w:t>دراسة تطبيقية على قطاع التجارة الإلكترونية في المملكة العربية السعودية</w:t>
      </w:r>
      <w:r w:rsidRPr="009C633D">
        <w:rPr>
          <w:rFonts w:ascii="Simplified Arabic" w:hAnsi="Simplified Arabic"/>
          <w:sz w:val="28"/>
          <w:szCs w:val="28"/>
        </w:rPr>
        <w:t>.</w:t>
      </w:r>
    </w:p>
    <w:p w14:paraId="6C12D448" w14:textId="77777777" w:rsidR="00F157CE" w:rsidRPr="009C633D" w:rsidRDefault="00F157CE" w:rsidP="00CC011C">
      <w:pPr>
        <w:pStyle w:val="ab"/>
        <w:numPr>
          <w:ilvl w:val="0"/>
          <w:numId w:val="18"/>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العلاقة بين "الرشاقة التنظيمية" ورضا العملاء في الشركات الناشئة السعودية</w:t>
      </w:r>
      <w:r w:rsidRPr="009C633D">
        <w:rPr>
          <w:rFonts w:ascii="Simplified Arabic" w:hAnsi="Simplified Arabic"/>
          <w:sz w:val="28"/>
          <w:szCs w:val="28"/>
        </w:rPr>
        <w:t xml:space="preserve">: </w:t>
      </w:r>
      <w:r w:rsidRPr="009C633D">
        <w:rPr>
          <w:rFonts w:ascii="Simplified Arabic" w:hAnsi="Simplified Arabic"/>
          <w:sz w:val="28"/>
          <w:szCs w:val="28"/>
          <w:rtl/>
        </w:rPr>
        <w:t>بحث دور السرعة في اتخاذ القرار كأحد أبعاد إدارة التغيير</w:t>
      </w:r>
      <w:r w:rsidRPr="009C633D">
        <w:rPr>
          <w:rFonts w:ascii="Simplified Arabic" w:hAnsi="Simplified Arabic"/>
          <w:sz w:val="28"/>
          <w:szCs w:val="28"/>
        </w:rPr>
        <w:t>.</w:t>
      </w:r>
    </w:p>
    <w:p w14:paraId="6C12D449" w14:textId="77777777" w:rsidR="00F157CE" w:rsidRPr="009C633D" w:rsidRDefault="00F157CE" w:rsidP="00CC011C">
      <w:pPr>
        <w:pStyle w:val="ab"/>
        <w:numPr>
          <w:ilvl w:val="0"/>
          <w:numId w:val="18"/>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دور "القيادة التحويلية" في تقليل الفجوة بين التغيير الداخلي وتوقعات العملاء</w:t>
      </w:r>
      <w:r w:rsidRPr="009C633D">
        <w:rPr>
          <w:rFonts w:ascii="Simplified Arabic" w:hAnsi="Simplified Arabic"/>
          <w:sz w:val="28"/>
          <w:szCs w:val="28"/>
        </w:rPr>
        <w:t xml:space="preserve">: </w:t>
      </w:r>
      <w:r w:rsidRPr="009C633D">
        <w:rPr>
          <w:rFonts w:ascii="Simplified Arabic" w:hAnsi="Simplified Arabic"/>
          <w:sz w:val="28"/>
          <w:szCs w:val="28"/>
          <w:rtl/>
        </w:rPr>
        <w:t>دراسة مقارنة بين القطاعين العام والخاص في ضوء رؤية 2030</w:t>
      </w:r>
      <w:r w:rsidRPr="009C633D">
        <w:rPr>
          <w:rFonts w:ascii="Simplified Arabic" w:hAnsi="Simplified Arabic"/>
          <w:sz w:val="28"/>
          <w:szCs w:val="28"/>
        </w:rPr>
        <w:t>.</w:t>
      </w:r>
    </w:p>
    <w:p w14:paraId="6C12D44A" w14:textId="77777777" w:rsidR="00F157CE" w:rsidRPr="009C633D" w:rsidRDefault="00F157CE" w:rsidP="00CC011C">
      <w:pPr>
        <w:pStyle w:val="ab"/>
        <w:numPr>
          <w:ilvl w:val="0"/>
          <w:numId w:val="18"/>
        </w:numPr>
        <w:bidi/>
        <w:spacing w:after="160" w:line="360" w:lineRule="auto"/>
        <w:jc w:val="lowKashida"/>
        <w:rPr>
          <w:rFonts w:ascii="Simplified Arabic" w:hAnsi="Simplified Arabic"/>
          <w:sz w:val="28"/>
          <w:szCs w:val="28"/>
        </w:rPr>
      </w:pPr>
      <w:r w:rsidRPr="009C633D">
        <w:rPr>
          <w:rFonts w:ascii="Simplified Arabic" w:hAnsi="Simplified Arabic"/>
          <w:sz w:val="28"/>
          <w:szCs w:val="28"/>
          <w:rtl/>
        </w:rPr>
        <w:t>أثر إدارة التغيير على "الصورة الذهنية" للعلامة التجارية في أوقات الأزمات</w:t>
      </w:r>
      <w:r w:rsidRPr="009C633D">
        <w:rPr>
          <w:rFonts w:ascii="Simplified Arabic" w:hAnsi="Simplified Arabic"/>
          <w:sz w:val="28"/>
          <w:szCs w:val="28"/>
        </w:rPr>
        <w:t xml:space="preserve">: </w:t>
      </w:r>
      <w:r w:rsidRPr="009C633D">
        <w:rPr>
          <w:rFonts w:ascii="Simplified Arabic" w:hAnsi="Simplified Arabic"/>
          <w:sz w:val="28"/>
          <w:szCs w:val="28"/>
          <w:rtl/>
        </w:rPr>
        <w:t>دراسة حالة على قطاع الطيران أو الاتصالات السعودي</w:t>
      </w:r>
      <w:r w:rsidRPr="009C633D">
        <w:rPr>
          <w:rFonts w:ascii="Simplified Arabic" w:hAnsi="Simplified Arabic"/>
          <w:sz w:val="28"/>
          <w:szCs w:val="28"/>
        </w:rPr>
        <w:t>.</w:t>
      </w:r>
    </w:p>
    <w:p w14:paraId="6C12D44B" w14:textId="77777777" w:rsidR="00DF4FE7" w:rsidRPr="009C633D" w:rsidRDefault="00DF4FE7" w:rsidP="006B6ED7">
      <w:pPr>
        <w:bidi/>
        <w:spacing w:after="0" w:line="360" w:lineRule="auto"/>
        <w:ind w:right="142"/>
        <w:jc w:val="lowKashida"/>
        <w:rPr>
          <w:rFonts w:ascii="Simplified Arabic" w:hAnsi="Simplified Arabic"/>
          <w:sz w:val="28"/>
          <w:szCs w:val="28"/>
          <w:rtl/>
        </w:rPr>
      </w:pPr>
    </w:p>
    <w:p w14:paraId="6C12D44C" w14:textId="77777777" w:rsidR="00DF4FE7" w:rsidRPr="009C633D" w:rsidRDefault="00DF4FE7" w:rsidP="006B6ED7">
      <w:pPr>
        <w:bidi/>
        <w:spacing w:after="0" w:line="360" w:lineRule="auto"/>
        <w:ind w:right="142"/>
        <w:jc w:val="lowKashida"/>
        <w:rPr>
          <w:rFonts w:ascii="Simplified Arabic" w:hAnsi="Simplified Arabic"/>
          <w:sz w:val="28"/>
          <w:szCs w:val="28"/>
          <w:rtl/>
        </w:rPr>
      </w:pPr>
    </w:p>
    <w:p w14:paraId="6C12D44D" w14:textId="77777777" w:rsidR="00DF4FE7" w:rsidRPr="009C633D" w:rsidRDefault="00DF4FE7" w:rsidP="006B6ED7">
      <w:pPr>
        <w:spacing w:after="0" w:line="360" w:lineRule="auto"/>
        <w:ind w:right="142"/>
        <w:jc w:val="lowKashida"/>
        <w:rPr>
          <w:rFonts w:ascii="Simplified Arabic" w:hAnsi="Simplified Arabic"/>
          <w:sz w:val="28"/>
          <w:szCs w:val="28"/>
          <w:rtl/>
        </w:rPr>
      </w:pPr>
    </w:p>
    <w:p w14:paraId="6C12D44E" w14:textId="77777777" w:rsidR="00DF4FE7" w:rsidRPr="009C633D" w:rsidRDefault="00DF4FE7" w:rsidP="006B6ED7">
      <w:pPr>
        <w:spacing w:after="0" w:line="360" w:lineRule="auto"/>
        <w:ind w:right="142"/>
        <w:jc w:val="lowKashida"/>
        <w:rPr>
          <w:rFonts w:ascii="Simplified Arabic" w:hAnsi="Simplified Arabic"/>
          <w:sz w:val="28"/>
          <w:szCs w:val="28"/>
          <w:rtl/>
        </w:rPr>
      </w:pPr>
    </w:p>
    <w:p w14:paraId="6C12D44F" w14:textId="77777777" w:rsidR="00DF4FE7" w:rsidRPr="009C633D" w:rsidRDefault="00DF4FE7" w:rsidP="006B6ED7">
      <w:pPr>
        <w:spacing w:after="0" w:line="360" w:lineRule="auto"/>
        <w:ind w:right="142"/>
        <w:jc w:val="lowKashida"/>
        <w:rPr>
          <w:rFonts w:ascii="Simplified Arabic" w:hAnsi="Simplified Arabic"/>
          <w:sz w:val="28"/>
          <w:szCs w:val="28"/>
          <w:rtl/>
        </w:rPr>
      </w:pPr>
    </w:p>
    <w:p w14:paraId="6C12D450" w14:textId="77777777" w:rsidR="00DF4FE7" w:rsidRPr="009C633D" w:rsidRDefault="00DF4FE7" w:rsidP="006B6ED7">
      <w:pPr>
        <w:spacing w:after="0" w:line="360" w:lineRule="auto"/>
        <w:ind w:right="142"/>
        <w:jc w:val="lowKashida"/>
        <w:rPr>
          <w:rFonts w:ascii="Simplified Arabic" w:hAnsi="Simplified Arabic"/>
          <w:sz w:val="28"/>
          <w:szCs w:val="28"/>
          <w:rtl/>
        </w:rPr>
      </w:pPr>
    </w:p>
    <w:p w14:paraId="6C12D451" w14:textId="77777777" w:rsidR="00DF4FE7" w:rsidRPr="009C633D" w:rsidRDefault="00DF4FE7" w:rsidP="006B6ED7">
      <w:pPr>
        <w:spacing w:after="0" w:line="360" w:lineRule="auto"/>
        <w:ind w:right="142"/>
        <w:jc w:val="lowKashida"/>
        <w:rPr>
          <w:rFonts w:ascii="Simplified Arabic" w:hAnsi="Simplified Arabic"/>
          <w:sz w:val="28"/>
          <w:szCs w:val="28"/>
          <w:rtl/>
        </w:rPr>
      </w:pPr>
    </w:p>
    <w:p w14:paraId="6C12D452" w14:textId="77777777" w:rsidR="00DF4FE7" w:rsidRPr="009C633D" w:rsidRDefault="00DF4FE7" w:rsidP="006B6ED7">
      <w:pPr>
        <w:spacing w:after="0" w:line="360" w:lineRule="auto"/>
        <w:ind w:right="142"/>
        <w:jc w:val="lowKashida"/>
        <w:rPr>
          <w:rFonts w:ascii="Simplified Arabic" w:hAnsi="Simplified Arabic"/>
          <w:sz w:val="28"/>
          <w:szCs w:val="28"/>
          <w:rtl/>
        </w:rPr>
      </w:pPr>
    </w:p>
    <w:p w14:paraId="6C12D453" w14:textId="77777777" w:rsidR="00DF4FE7" w:rsidRPr="009C633D" w:rsidRDefault="00DF4FE7" w:rsidP="006B6ED7">
      <w:pPr>
        <w:spacing w:after="0" w:line="360" w:lineRule="auto"/>
        <w:ind w:right="142"/>
        <w:jc w:val="lowKashida"/>
        <w:rPr>
          <w:rFonts w:ascii="Simplified Arabic" w:hAnsi="Simplified Arabic"/>
          <w:sz w:val="28"/>
          <w:szCs w:val="28"/>
          <w:rtl/>
        </w:rPr>
      </w:pPr>
    </w:p>
    <w:p w14:paraId="6C12D454" w14:textId="77777777" w:rsidR="00DF4FE7" w:rsidRPr="009C633D" w:rsidRDefault="00DF4FE7" w:rsidP="006B6ED7">
      <w:pPr>
        <w:spacing w:after="0" w:line="360" w:lineRule="auto"/>
        <w:ind w:right="142"/>
        <w:jc w:val="lowKashida"/>
        <w:rPr>
          <w:rFonts w:ascii="Simplified Arabic" w:hAnsi="Simplified Arabic"/>
          <w:sz w:val="28"/>
          <w:szCs w:val="28"/>
          <w:rtl/>
        </w:rPr>
      </w:pPr>
    </w:p>
    <w:p w14:paraId="6C12D455" w14:textId="77777777" w:rsidR="00DF4FE7" w:rsidRPr="009C633D" w:rsidRDefault="00DF4FE7" w:rsidP="006B6ED7">
      <w:pPr>
        <w:spacing w:after="0" w:line="360" w:lineRule="auto"/>
        <w:ind w:right="142"/>
        <w:jc w:val="lowKashida"/>
        <w:rPr>
          <w:rFonts w:ascii="Simplified Arabic" w:hAnsi="Simplified Arabic"/>
          <w:sz w:val="28"/>
          <w:szCs w:val="28"/>
          <w:rtl/>
        </w:rPr>
      </w:pPr>
    </w:p>
    <w:p w14:paraId="6C12D456" w14:textId="77777777" w:rsidR="00DF4FE7" w:rsidRPr="009C633D" w:rsidRDefault="00DF4FE7" w:rsidP="006B6ED7">
      <w:pPr>
        <w:spacing w:after="0" w:line="360" w:lineRule="auto"/>
        <w:ind w:right="142"/>
        <w:jc w:val="lowKashida"/>
        <w:rPr>
          <w:rFonts w:ascii="Simplified Arabic" w:hAnsi="Simplified Arabic"/>
          <w:sz w:val="28"/>
          <w:szCs w:val="28"/>
          <w:rtl/>
        </w:rPr>
      </w:pPr>
    </w:p>
    <w:p w14:paraId="6C12D457" w14:textId="77777777" w:rsidR="00DF4FE7" w:rsidRPr="009C633D" w:rsidRDefault="00DF4FE7" w:rsidP="006B6ED7">
      <w:pPr>
        <w:spacing w:after="0" w:line="360" w:lineRule="auto"/>
        <w:ind w:right="142"/>
        <w:jc w:val="lowKashida"/>
        <w:rPr>
          <w:rFonts w:ascii="Simplified Arabic" w:hAnsi="Simplified Arabic"/>
          <w:sz w:val="28"/>
          <w:szCs w:val="28"/>
          <w:rtl/>
        </w:rPr>
      </w:pPr>
    </w:p>
    <w:p w14:paraId="6C12D458" w14:textId="77777777" w:rsidR="00DF4FE7" w:rsidRPr="009C633D" w:rsidRDefault="00DF4FE7" w:rsidP="006B6ED7">
      <w:pPr>
        <w:spacing w:after="0" w:line="360" w:lineRule="auto"/>
        <w:ind w:right="142"/>
        <w:jc w:val="lowKashida"/>
        <w:rPr>
          <w:rFonts w:ascii="Simplified Arabic" w:hAnsi="Simplified Arabic"/>
          <w:sz w:val="28"/>
          <w:szCs w:val="28"/>
          <w:rtl/>
        </w:rPr>
      </w:pPr>
    </w:p>
    <w:p w14:paraId="6C12D459" w14:textId="77777777" w:rsidR="00DF4FE7" w:rsidRPr="009C633D" w:rsidRDefault="00DF4FE7" w:rsidP="006B6ED7">
      <w:pPr>
        <w:bidi/>
        <w:spacing w:after="0" w:line="360" w:lineRule="auto"/>
        <w:ind w:right="142"/>
        <w:jc w:val="lowKashida"/>
        <w:rPr>
          <w:rFonts w:ascii="Simplified Arabic" w:hAnsi="Simplified Arabic"/>
          <w:sz w:val="28"/>
          <w:szCs w:val="28"/>
          <w:rtl/>
        </w:rPr>
      </w:pPr>
      <w:r w:rsidRPr="009C633D">
        <w:rPr>
          <w:rFonts w:ascii="Simplified Arabic" w:eastAsia="Simplified Arabic" w:hAnsi="Simplified Arabic"/>
          <w:color w:val="000000" w:themeColor="text1"/>
          <w:sz w:val="28"/>
          <w:szCs w:val="28"/>
          <w:rtl/>
        </w:rPr>
        <mc:AlternateContent>
          <mc:Choice Requires="wps">
            <w:drawing>
              <wp:anchor distT="0" distB="0" distL="114300" distR="114300" simplePos="0" relativeHeight="251685888" behindDoc="0" locked="0" layoutInCell="1" allowOverlap="1" wp14:anchorId="6C12D5A8" wp14:editId="6C12D5A9">
                <wp:simplePos x="0" y="0"/>
                <wp:positionH relativeFrom="page">
                  <wp:align>center</wp:align>
                </wp:positionH>
                <wp:positionV relativeFrom="paragraph">
                  <wp:posOffset>230909</wp:posOffset>
                </wp:positionV>
                <wp:extent cx="3104445" cy="2240924"/>
                <wp:effectExtent l="76200" t="38100" r="77470" b="83185"/>
                <wp:wrapNone/>
                <wp:docPr id="6" name="موجة مزدوجة 6"/>
                <wp:cNvGraphicFramePr/>
                <a:graphic xmlns:a="http://schemas.openxmlformats.org/drawingml/2006/main">
                  <a:graphicData uri="http://schemas.microsoft.com/office/word/2010/wordprocessingShape">
                    <wps:wsp>
                      <wps:cNvSpPr/>
                      <wps:spPr>
                        <a:xfrm>
                          <a:off x="0" y="0"/>
                          <a:ext cx="3104445" cy="2240924"/>
                        </a:xfrm>
                        <a:prstGeom prst="doubleWave">
                          <a:avLst/>
                        </a:prstGeom>
                      </wps:spPr>
                      <wps:style>
                        <a:lnRef idx="3">
                          <a:schemeClr val="lt1"/>
                        </a:lnRef>
                        <a:fillRef idx="1">
                          <a:schemeClr val="accent5"/>
                        </a:fillRef>
                        <a:effectRef idx="1">
                          <a:schemeClr val="accent5"/>
                        </a:effectRef>
                        <a:fontRef idx="minor">
                          <a:schemeClr val="lt1"/>
                        </a:fontRef>
                      </wps:style>
                      <wps:txbx>
                        <w:txbxContent>
                          <w:p w14:paraId="6C12D5C9" w14:textId="77777777" w:rsidR="00470FB4" w:rsidRPr="009C633D" w:rsidRDefault="00470FB4" w:rsidP="00DF4FE7">
                            <w:pPr>
                              <w:jc w:val="center"/>
                              <w:rPr>
                                <w:rFonts w:ascii="Sakkal Majalla" w:hAnsi="Sakkal Majalla" w:cs="Sakkal Majalla"/>
                                <w:sz w:val="40"/>
                                <w:szCs w:val="40"/>
                              </w:rPr>
                            </w:pPr>
                            <w:r w:rsidRPr="009C633D">
                              <w:rPr>
                                <w:rFonts w:ascii="Sakkal Majalla" w:eastAsia="Simplified Arabic" w:hAnsi="Sakkal Majalla" w:cs="Sakkal Majalla"/>
                                <w:b/>
                                <w:bCs/>
                                <w:color w:val="000000" w:themeColor="text1"/>
                                <w:sz w:val="40"/>
                                <w:szCs w:val="40"/>
                                <w:rtl/>
                              </w:rPr>
                              <w:t>قائمة المراجع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2D5A8" id="موجة مزدوجة 6" o:spid="_x0000_s1033" type="#_x0000_t188" style="position:absolute;left:0;text-align:left;margin-left:0;margin-top:18.2pt;width:244.45pt;height:176.45pt;z-index:2516858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" adj="1350" fillcolor="#4bacc6 [3208]" strokecolor="white [3201]" strokeweight="3pt">
                <v:shadow on="t" color="black" opacity="24903f" origin=",.5" offset="0,.55556mm"/>
                <v:textbox>
                  <w:txbxContent>
                    <w:p w14:paraId="6C12D5C9" w14:textId="77777777" w:rsidR="00470FB4" w:rsidRPr="009C633D" w:rsidRDefault="00470FB4" w:rsidP="00DF4FE7">
                      <w:pPr>
                        <w:jc w:val="center"/>
                        <w:rPr>
                          <w:rFonts w:ascii="Sakkal Majalla" w:hAnsi="Sakkal Majalla" w:cs="Sakkal Majalla"/>
                          <w:sz w:val="40"/>
                          <w:szCs w:val="40"/>
                        </w:rPr>
                      </w:pPr>
                      <w:r w:rsidRPr="009C633D">
                        <w:rPr>
                          <w:rFonts w:ascii="Sakkal Majalla" w:eastAsia="Simplified Arabic" w:hAnsi="Sakkal Majalla" w:cs="Sakkal Majalla"/>
                          <w:b/>
                          <w:bCs/>
                          <w:color w:val="000000" w:themeColor="text1"/>
                          <w:sz w:val="40"/>
                          <w:szCs w:val="40"/>
                          <w:rtl/>
                        </w:rPr>
                        <w:t>قائمة المراجع</w:t>
                      </w:r>
                    </w:p>
                  </w:txbxContent>
                </v:textbox>
                <w10:wrap anchorx="page"/>
              </v:shape>
            </w:pict>
          </mc:Fallback>
        </mc:AlternateContent>
      </w:r>
    </w:p>
    <w:p w14:paraId="6C12D45A" w14:textId="77777777" w:rsidR="00DF4FE7" w:rsidRPr="009C633D" w:rsidRDefault="00DF4FE7" w:rsidP="006B6ED7">
      <w:pPr>
        <w:bidi/>
        <w:spacing w:line="360" w:lineRule="auto"/>
        <w:jc w:val="center"/>
        <w:rPr>
          <w:rFonts w:ascii="Simplified Arabic" w:hAnsi="Simplified Arabic"/>
          <w:sz w:val="28"/>
          <w:szCs w:val="28"/>
          <w:u w:val="single"/>
          <w:rtl/>
        </w:rPr>
      </w:pPr>
    </w:p>
    <w:p w14:paraId="6C12D45B" w14:textId="77777777" w:rsidR="00DF4FE7" w:rsidRPr="009C633D" w:rsidRDefault="00DF4FE7" w:rsidP="006B6ED7">
      <w:pPr>
        <w:bidi/>
        <w:spacing w:line="360" w:lineRule="auto"/>
        <w:jc w:val="center"/>
        <w:rPr>
          <w:rFonts w:ascii="Simplified Arabic" w:hAnsi="Simplified Arabic"/>
          <w:sz w:val="28"/>
          <w:szCs w:val="28"/>
          <w:u w:val="single"/>
          <w:rtl/>
        </w:rPr>
      </w:pPr>
    </w:p>
    <w:p w14:paraId="6C12D45C" w14:textId="77777777" w:rsidR="00DF4FE7" w:rsidRPr="009C633D" w:rsidRDefault="00DF4FE7" w:rsidP="006B6ED7">
      <w:pPr>
        <w:bidi/>
        <w:spacing w:line="360" w:lineRule="auto"/>
        <w:jc w:val="center"/>
        <w:rPr>
          <w:rFonts w:ascii="Simplified Arabic" w:hAnsi="Simplified Arabic"/>
          <w:sz w:val="28"/>
          <w:szCs w:val="28"/>
          <w:u w:val="single"/>
          <w:rtl/>
        </w:rPr>
      </w:pPr>
    </w:p>
    <w:p w14:paraId="6C12D45D" w14:textId="77777777" w:rsidR="00DF4FE7" w:rsidRPr="009C633D" w:rsidRDefault="00DF4FE7" w:rsidP="006B6ED7">
      <w:pPr>
        <w:bidi/>
        <w:spacing w:line="360" w:lineRule="auto"/>
        <w:jc w:val="center"/>
        <w:rPr>
          <w:rFonts w:ascii="Simplified Arabic" w:hAnsi="Simplified Arabic"/>
          <w:sz w:val="28"/>
          <w:szCs w:val="28"/>
          <w:u w:val="single"/>
          <w:rtl/>
        </w:rPr>
      </w:pPr>
    </w:p>
    <w:p w14:paraId="6C12D45E" w14:textId="77777777" w:rsidR="00DF4FE7" w:rsidRPr="009C633D" w:rsidRDefault="00DF4FE7" w:rsidP="006B6ED7">
      <w:pPr>
        <w:bidi/>
        <w:spacing w:line="360" w:lineRule="auto"/>
        <w:jc w:val="center"/>
        <w:rPr>
          <w:rFonts w:ascii="Simplified Arabic" w:hAnsi="Simplified Arabic"/>
          <w:sz w:val="28"/>
          <w:szCs w:val="28"/>
          <w:u w:val="single"/>
          <w:rtl/>
        </w:rPr>
      </w:pPr>
    </w:p>
    <w:p w14:paraId="6C12D45F" w14:textId="77777777" w:rsidR="00DF4FE7" w:rsidRPr="009C633D" w:rsidRDefault="00DF4FE7" w:rsidP="006B6ED7">
      <w:pPr>
        <w:bidi/>
        <w:spacing w:line="360" w:lineRule="auto"/>
        <w:jc w:val="center"/>
        <w:rPr>
          <w:rFonts w:ascii="Simplified Arabic" w:hAnsi="Simplified Arabic"/>
          <w:sz w:val="28"/>
          <w:szCs w:val="28"/>
          <w:u w:val="single"/>
          <w:rtl/>
        </w:rPr>
      </w:pPr>
    </w:p>
    <w:p w14:paraId="6C12D460" w14:textId="77777777" w:rsidR="00DF4FE7" w:rsidRPr="009C633D" w:rsidRDefault="00DF4FE7" w:rsidP="006B6ED7">
      <w:pPr>
        <w:bidi/>
        <w:spacing w:line="360" w:lineRule="auto"/>
        <w:jc w:val="center"/>
        <w:rPr>
          <w:rFonts w:ascii="Simplified Arabic" w:hAnsi="Simplified Arabic"/>
          <w:sz w:val="28"/>
          <w:szCs w:val="28"/>
          <w:u w:val="single"/>
          <w:rtl/>
        </w:rPr>
      </w:pPr>
    </w:p>
    <w:p w14:paraId="6C12D461" w14:textId="77777777" w:rsidR="00DF4FE7" w:rsidRPr="009C633D" w:rsidRDefault="00DF4FE7" w:rsidP="006B6ED7">
      <w:pPr>
        <w:bidi/>
        <w:spacing w:line="360" w:lineRule="auto"/>
        <w:jc w:val="center"/>
        <w:rPr>
          <w:rFonts w:ascii="Simplified Arabic" w:hAnsi="Simplified Arabic"/>
          <w:sz w:val="28"/>
          <w:szCs w:val="28"/>
          <w:u w:val="single"/>
          <w:rtl/>
        </w:rPr>
      </w:pPr>
    </w:p>
    <w:p w14:paraId="6C12D462" w14:textId="77777777" w:rsidR="00DF4FE7" w:rsidRPr="009C633D" w:rsidRDefault="00DF4FE7" w:rsidP="006B6ED7">
      <w:pPr>
        <w:bidi/>
        <w:spacing w:line="360" w:lineRule="auto"/>
        <w:jc w:val="center"/>
        <w:rPr>
          <w:rFonts w:ascii="Simplified Arabic" w:hAnsi="Simplified Arabic"/>
          <w:sz w:val="28"/>
          <w:szCs w:val="28"/>
          <w:u w:val="single"/>
          <w:rtl/>
        </w:rPr>
      </w:pPr>
    </w:p>
    <w:p w14:paraId="6C12D463" w14:textId="77777777" w:rsidR="00DF4FE7" w:rsidRPr="009C633D" w:rsidRDefault="00DF4FE7" w:rsidP="006B6ED7">
      <w:pPr>
        <w:bidi/>
        <w:spacing w:line="360" w:lineRule="auto"/>
        <w:jc w:val="center"/>
        <w:rPr>
          <w:rFonts w:ascii="Simplified Arabic" w:hAnsi="Simplified Arabic"/>
          <w:sz w:val="28"/>
          <w:szCs w:val="28"/>
          <w:u w:val="single"/>
          <w:rtl/>
        </w:rPr>
      </w:pPr>
    </w:p>
    <w:p w14:paraId="6C12D464" w14:textId="77777777" w:rsidR="00DF4FE7" w:rsidRPr="009C633D" w:rsidRDefault="00DF4FE7" w:rsidP="006B6ED7">
      <w:pPr>
        <w:bidi/>
        <w:spacing w:line="360" w:lineRule="auto"/>
        <w:jc w:val="center"/>
        <w:rPr>
          <w:rFonts w:ascii="Simplified Arabic" w:hAnsi="Simplified Arabic"/>
          <w:sz w:val="28"/>
          <w:szCs w:val="28"/>
          <w:u w:val="single"/>
          <w:rtl/>
        </w:rPr>
      </w:pPr>
    </w:p>
    <w:p w14:paraId="6C12D465" w14:textId="77777777" w:rsidR="00DF4FE7" w:rsidRPr="009C633D" w:rsidRDefault="00DF4FE7" w:rsidP="006B6ED7">
      <w:pPr>
        <w:bidi/>
        <w:spacing w:line="360" w:lineRule="auto"/>
        <w:jc w:val="center"/>
        <w:rPr>
          <w:rFonts w:ascii="Simplified Arabic" w:hAnsi="Simplified Arabic"/>
          <w:sz w:val="28"/>
          <w:szCs w:val="28"/>
          <w:u w:val="single"/>
        </w:rPr>
      </w:pPr>
    </w:p>
    <w:p w14:paraId="6C12D466" w14:textId="77777777" w:rsidR="00DF4FE7" w:rsidRPr="009C633D" w:rsidRDefault="00DF4FE7" w:rsidP="006B6ED7">
      <w:pPr>
        <w:bidi/>
        <w:spacing w:line="360" w:lineRule="auto"/>
        <w:rPr>
          <w:rFonts w:ascii="Simplified Arabic" w:hAnsi="Simplified Arabic"/>
          <w:b/>
          <w:bCs/>
          <w:sz w:val="28"/>
          <w:szCs w:val="28"/>
          <w:rtl/>
        </w:rPr>
      </w:pPr>
      <w:r w:rsidRPr="009C633D">
        <w:rPr>
          <w:rFonts w:ascii="Simplified Arabic" w:hAnsi="Simplified Arabic"/>
          <w:b/>
          <w:bCs/>
          <w:sz w:val="28"/>
          <w:szCs w:val="28"/>
          <w:rtl/>
        </w:rPr>
        <w:lastRenderedPageBreak/>
        <w:t xml:space="preserve">أولًا: المراجع </w:t>
      </w:r>
      <w:r w:rsidR="00F157CE" w:rsidRPr="009C633D">
        <w:rPr>
          <w:rFonts w:ascii="Simplified Arabic" w:hAnsi="Simplified Arabic" w:hint="cs"/>
          <w:b/>
          <w:bCs/>
          <w:sz w:val="28"/>
          <w:szCs w:val="28"/>
          <w:rtl/>
        </w:rPr>
        <w:t>العربية:</w:t>
      </w:r>
      <w:r w:rsidRPr="009C633D">
        <w:rPr>
          <w:rFonts w:ascii="Simplified Arabic" w:hAnsi="Simplified Arabic"/>
          <w:b/>
          <w:bCs/>
          <w:sz w:val="28"/>
          <w:szCs w:val="28"/>
          <w:rtl/>
        </w:rPr>
        <w:t xml:space="preserve"> </w:t>
      </w:r>
    </w:p>
    <w:p w14:paraId="6C12D467"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hint="eastAsia"/>
          <w:sz w:val="28"/>
          <w:szCs w:val="28"/>
          <w:rtl/>
        </w:rPr>
        <w:t>ادريعات،</w:t>
      </w:r>
      <w:r w:rsidRPr="009C633D">
        <w:rPr>
          <w:rFonts w:ascii="Simplified Arabic" w:hAnsi="Simplified Arabic"/>
          <w:sz w:val="28"/>
          <w:szCs w:val="28"/>
          <w:rtl/>
        </w:rPr>
        <w:t xml:space="preserve"> فاطمة سلامة، وأبو صالح، محمد صبحي. (2019). أثر استراتيجيات مقاومة التغيير في اداء المستشفيات الخاصة الأردنية (رسالة ماجستير غير منشورة). جامعة عمان العربية، عمان</w:t>
      </w:r>
      <w:r w:rsidRPr="009C633D">
        <w:rPr>
          <w:rFonts w:ascii="Simplified Arabic" w:hAnsi="Simplified Arabic"/>
          <w:sz w:val="28"/>
          <w:szCs w:val="28"/>
        </w:rPr>
        <w:t xml:space="preserve">. </w:t>
      </w:r>
    </w:p>
    <w:p w14:paraId="6C12D468" w14:textId="77777777" w:rsidR="00450CAC" w:rsidRPr="009C633D" w:rsidRDefault="00450CAC" w:rsidP="00F157C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آدم، مريم حامد أبو كديسة، وأبو حجل، محمد مصطفى محمد. (2019). دور القيادة الاستراتيجية في إدارة التغيير التنظيمي: دراسة حالة هيئة التدريب بجهاز الشرطة السودانية (رسالة ماجستير غير منشورة). جامعة أم درمان الاسلامية، أم درمان</w:t>
      </w:r>
      <w:r w:rsidRPr="009C633D">
        <w:rPr>
          <w:rFonts w:ascii="Simplified Arabic" w:hAnsi="Simplified Arabic"/>
          <w:sz w:val="28"/>
          <w:szCs w:val="28"/>
        </w:rPr>
        <w:t xml:space="preserve">.  </w:t>
      </w:r>
    </w:p>
    <w:p w14:paraId="6C12D469"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أرقام (2019). هيئة الاتصالات: عملاء شركة الاتصالات السعودية الأكثر شكوى خلال الربع الثالث 2019. موقع أرقام الاقتصادي</w:t>
      </w:r>
      <w:r w:rsidRPr="009C633D">
        <w:rPr>
          <w:rFonts w:ascii="Simplified Arabic" w:hAnsi="Simplified Arabic"/>
          <w:sz w:val="28"/>
          <w:szCs w:val="28"/>
        </w:rPr>
        <w:t>.</w:t>
      </w:r>
    </w:p>
    <w:p w14:paraId="6C12D46A" w14:textId="77777777" w:rsidR="00450CAC" w:rsidRPr="009C633D" w:rsidRDefault="00450CAC" w:rsidP="00F157C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Pr>
        <w:t xml:space="preserve"> </w:t>
      </w:r>
      <w:r w:rsidRPr="009C633D">
        <w:rPr>
          <w:rFonts w:ascii="Simplified Arabic" w:hAnsi="Simplified Arabic"/>
          <w:sz w:val="28"/>
          <w:szCs w:val="28"/>
          <w:rtl/>
        </w:rPr>
        <w:t xml:space="preserve">إسماعيل، إيناس جابر أحمد. (2014). أثر استراتيجيات التغيير على رضا العميل الداخلي بالتطبيق على البنوك التجارية في مصر. المجلة العلمية للاقتصاد والتجارة، ع4، 275 </w:t>
      </w:r>
      <w:r w:rsidR="005F2DBE" w:rsidRPr="009C633D">
        <w:rPr>
          <w:rFonts w:ascii="Simplified Arabic" w:hAnsi="Simplified Arabic" w:hint="cs"/>
          <w:sz w:val="28"/>
          <w:szCs w:val="28"/>
          <w:rtl/>
        </w:rPr>
        <w:t>-299</w:t>
      </w:r>
      <w:r w:rsidRPr="009C633D">
        <w:rPr>
          <w:rFonts w:ascii="Simplified Arabic" w:hAnsi="Simplified Arabic"/>
          <w:sz w:val="28"/>
          <w:szCs w:val="28"/>
        </w:rPr>
        <w:t xml:space="preserve">. </w:t>
      </w:r>
    </w:p>
    <w:p w14:paraId="6C12D46B"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الأم</w:t>
      </w:r>
      <w:r w:rsidRPr="009C633D">
        <w:rPr>
          <w:rFonts w:ascii="Simplified Arabic" w:hAnsi="Simplified Arabic" w:hint="cs"/>
          <w:sz w:val="28"/>
          <w:szCs w:val="28"/>
          <w:rtl/>
        </w:rPr>
        <w:t>ی</w:t>
      </w:r>
      <w:r w:rsidRPr="009C633D">
        <w:rPr>
          <w:rFonts w:ascii="Simplified Arabic" w:hAnsi="Simplified Arabic" w:hint="eastAsia"/>
          <w:sz w:val="28"/>
          <w:szCs w:val="28"/>
          <w:rtl/>
        </w:rPr>
        <w:t>ن،</w:t>
      </w:r>
      <w:r w:rsidRPr="009C633D">
        <w:rPr>
          <w:rFonts w:ascii="Simplified Arabic" w:hAnsi="Simplified Arabic"/>
          <w:sz w:val="28"/>
          <w:szCs w:val="28"/>
          <w:rtl/>
        </w:rPr>
        <w:t xml:space="preserve"> سارة السيد محمد، </w:t>
      </w:r>
      <w:r w:rsidR="00F157CE" w:rsidRPr="009C633D">
        <w:rPr>
          <w:rFonts w:ascii="Simplified Arabic" w:hAnsi="Simplified Arabic" w:hint="cs"/>
          <w:sz w:val="28"/>
          <w:szCs w:val="28"/>
          <w:rtl/>
        </w:rPr>
        <w:t>وأحمد</w:t>
      </w:r>
      <w:r w:rsidRPr="009C633D">
        <w:rPr>
          <w:rFonts w:ascii="Simplified Arabic" w:hAnsi="Simplified Arabic"/>
          <w:sz w:val="28"/>
          <w:szCs w:val="28"/>
          <w:rtl/>
        </w:rPr>
        <w:t>، جلال محمد. (2020). أثر التغيير التنظيمي على تحسين الأداء الإداري بديوان الضرائب السوداني. مجلة الدراسات العليا، مج15, ع4</w:t>
      </w:r>
      <w:r w:rsidRPr="009C633D">
        <w:rPr>
          <w:rFonts w:ascii="Simplified Arabic" w:hAnsi="Simplified Arabic"/>
          <w:sz w:val="28"/>
          <w:szCs w:val="28"/>
        </w:rPr>
        <w:t>.</w:t>
      </w:r>
    </w:p>
    <w:p w14:paraId="6C12D46C"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بلدي – وزارة الشؤون البلدية والقروية والإسكان (2023). مؤشرات رضا العملاء لخدمات البلديات. الرياض: الوزارة</w:t>
      </w:r>
      <w:r w:rsidRPr="009C633D">
        <w:rPr>
          <w:rFonts w:ascii="Simplified Arabic" w:hAnsi="Simplified Arabic"/>
          <w:sz w:val="28"/>
          <w:szCs w:val="28"/>
        </w:rPr>
        <w:t>.</w:t>
      </w:r>
    </w:p>
    <w:p w14:paraId="6C12D46D"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البنك المركزي السعودي (ساما) (2023). مؤشرات رضا العملاء وحماية المستهلك المالي. الرياض: البنك المركزي السعودي</w:t>
      </w:r>
      <w:r w:rsidRPr="009C633D">
        <w:rPr>
          <w:rFonts w:ascii="Simplified Arabic" w:hAnsi="Simplified Arabic"/>
          <w:sz w:val="28"/>
          <w:szCs w:val="28"/>
        </w:rPr>
        <w:t>.</w:t>
      </w:r>
    </w:p>
    <w:p w14:paraId="6C12D46E"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lastRenderedPageBreak/>
        <w:t>تغريد محمد الخوتاني (2025) أثر إدارة التغيير على تحقيق التميز المؤسساتي دراسة ميدانية لموظفي مجموعه من البنوك المتخصصة في المملكة العربية السعودية</w:t>
      </w:r>
      <w:r w:rsidRPr="009C633D">
        <w:rPr>
          <w:rFonts w:ascii="Simplified Arabic" w:hAnsi="Simplified Arabic"/>
          <w:sz w:val="28"/>
          <w:szCs w:val="28"/>
        </w:rPr>
        <w:t>.</w:t>
      </w:r>
    </w:p>
    <w:p w14:paraId="6C12D46F"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hint="eastAsia"/>
          <w:sz w:val="28"/>
          <w:szCs w:val="28"/>
          <w:rtl/>
        </w:rPr>
        <w:t>توم،</w:t>
      </w:r>
      <w:r w:rsidRPr="009C633D">
        <w:rPr>
          <w:rFonts w:ascii="Simplified Arabic" w:hAnsi="Simplified Arabic"/>
          <w:sz w:val="28"/>
          <w:szCs w:val="28"/>
          <w:rtl/>
        </w:rPr>
        <w:t xml:space="preserve"> نزار محمد أحمد محمد، وتبيدي، محمد حنفي محمد نور. (2018). جودة العمليات المصرفية وأثرها على رضا العملاء: دراسة حالة بنك أم درمان الوطني الفترة من 2012-2017 م (رسالة ماجستير غير منشورة). جامعة النيلين، الخرطوم</w:t>
      </w:r>
      <w:r w:rsidRPr="009C633D">
        <w:rPr>
          <w:rFonts w:ascii="Simplified Arabic" w:hAnsi="Simplified Arabic"/>
          <w:sz w:val="28"/>
          <w:szCs w:val="28"/>
        </w:rPr>
        <w:t>.</w:t>
      </w:r>
    </w:p>
    <w:p w14:paraId="6C12D470"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 xml:space="preserve">الثمالي، خالد محمد (2019). تطوير الأداء الإداري للقيادات الجامعية بجامعة الملك </w:t>
      </w:r>
      <w:r w:rsidR="00F157CE" w:rsidRPr="009C633D">
        <w:rPr>
          <w:rFonts w:ascii="Simplified Arabic" w:hAnsi="Simplified Arabic" w:hint="cs"/>
          <w:sz w:val="28"/>
          <w:szCs w:val="28"/>
          <w:rtl/>
        </w:rPr>
        <w:t>عبد العزي</w:t>
      </w:r>
      <w:r w:rsidR="00F157CE" w:rsidRPr="009C633D">
        <w:rPr>
          <w:rFonts w:ascii="Simplified Arabic" w:hAnsi="Simplified Arabic" w:hint="eastAsia"/>
          <w:sz w:val="28"/>
          <w:szCs w:val="28"/>
          <w:rtl/>
        </w:rPr>
        <w:t>ز</w:t>
      </w:r>
      <w:r w:rsidRPr="009C633D">
        <w:rPr>
          <w:rFonts w:ascii="Simplified Arabic" w:hAnsi="Simplified Arabic"/>
          <w:sz w:val="28"/>
          <w:szCs w:val="28"/>
          <w:rtl/>
        </w:rPr>
        <w:t xml:space="preserve"> في ضوء مدخل إدارة التغيير. رسالة ماجستير، جامعة الملك </w:t>
      </w:r>
      <w:r w:rsidR="00F157CE" w:rsidRPr="009C633D">
        <w:rPr>
          <w:rFonts w:ascii="Simplified Arabic" w:hAnsi="Simplified Arabic" w:hint="cs"/>
          <w:sz w:val="28"/>
          <w:szCs w:val="28"/>
          <w:rtl/>
        </w:rPr>
        <w:t>عبد العزي</w:t>
      </w:r>
      <w:r w:rsidR="00F157CE" w:rsidRPr="009C633D">
        <w:rPr>
          <w:rFonts w:ascii="Simplified Arabic" w:hAnsi="Simplified Arabic" w:hint="eastAsia"/>
          <w:sz w:val="28"/>
          <w:szCs w:val="28"/>
          <w:rtl/>
        </w:rPr>
        <w:t>ز</w:t>
      </w:r>
      <w:r w:rsidRPr="009C633D">
        <w:rPr>
          <w:rFonts w:ascii="Simplified Arabic" w:hAnsi="Simplified Arabic"/>
          <w:sz w:val="28"/>
          <w:szCs w:val="28"/>
          <w:rtl/>
        </w:rPr>
        <w:t>، جدة</w:t>
      </w:r>
      <w:r w:rsidRPr="009C633D">
        <w:rPr>
          <w:rFonts w:ascii="Simplified Arabic" w:hAnsi="Simplified Arabic"/>
          <w:sz w:val="28"/>
          <w:szCs w:val="28"/>
        </w:rPr>
        <w:t>.</w:t>
      </w:r>
    </w:p>
    <w:p w14:paraId="6C12D471"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الحربي، عبد الله (2020). استراتيجيات إدارة التغيير وأثرها على تحقيق الميزة التنافسية في المصارف السعودية بمنطقة القصيم. مجلة الاقتصاد والإدارة، جامعة القصيم، السعودية</w:t>
      </w:r>
      <w:r w:rsidRPr="009C633D">
        <w:rPr>
          <w:rFonts w:ascii="Simplified Arabic" w:hAnsi="Simplified Arabic"/>
          <w:sz w:val="28"/>
          <w:szCs w:val="28"/>
        </w:rPr>
        <w:t>.</w:t>
      </w:r>
    </w:p>
    <w:p w14:paraId="6C12D472"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رزه، ألفت صالح (2022). تطوير متطلبات إدارة التغيير في ظل التعليم المدمج بالجامعات السعودية في ضوء معايير</w:t>
      </w:r>
      <w:r w:rsidRPr="009C633D">
        <w:rPr>
          <w:rFonts w:ascii="Simplified Arabic" w:hAnsi="Simplified Arabic"/>
          <w:sz w:val="28"/>
          <w:szCs w:val="28"/>
        </w:rPr>
        <w:t xml:space="preserve"> QS. </w:t>
      </w:r>
      <w:r w:rsidRPr="009C633D">
        <w:rPr>
          <w:rFonts w:ascii="Simplified Arabic" w:hAnsi="Simplified Arabic"/>
          <w:sz w:val="28"/>
          <w:szCs w:val="28"/>
          <w:rtl/>
        </w:rPr>
        <w:t>جامعة جدة، السعودية</w:t>
      </w:r>
      <w:r w:rsidRPr="009C633D">
        <w:rPr>
          <w:rFonts w:ascii="Simplified Arabic" w:hAnsi="Simplified Arabic"/>
          <w:sz w:val="28"/>
          <w:szCs w:val="28"/>
        </w:rPr>
        <w:t>.</w:t>
      </w:r>
    </w:p>
    <w:p w14:paraId="6C12D473"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hint="eastAsia"/>
          <w:sz w:val="28"/>
          <w:szCs w:val="28"/>
          <w:rtl/>
        </w:rPr>
        <w:t>سايب،</w:t>
      </w:r>
      <w:r w:rsidRPr="009C633D">
        <w:rPr>
          <w:rFonts w:ascii="Simplified Arabic" w:hAnsi="Simplified Arabic"/>
          <w:sz w:val="28"/>
          <w:szCs w:val="28"/>
          <w:rtl/>
        </w:rPr>
        <w:t xml:space="preserve"> عبد القادر، وقداش، سمية2018).). أثر التغيير التنظيمي على أداء العاملين: دراسة حالة مؤسسة اتصالات الجزائر بالمديرية العلمية ورقلة (رسالة ماجستير غير منشورة). جامعة قاصدي مرباح </w:t>
      </w:r>
      <w:r w:rsidR="00F157CE" w:rsidRPr="009C633D">
        <w:rPr>
          <w:rFonts w:ascii="Simplified Arabic" w:hAnsi="Simplified Arabic" w:hint="cs"/>
          <w:sz w:val="28"/>
          <w:szCs w:val="28"/>
          <w:rtl/>
        </w:rPr>
        <w:t>-ورقلة</w:t>
      </w:r>
      <w:r w:rsidRPr="009C633D">
        <w:rPr>
          <w:rFonts w:ascii="Simplified Arabic" w:hAnsi="Simplified Arabic"/>
          <w:sz w:val="28"/>
          <w:szCs w:val="28"/>
          <w:rtl/>
        </w:rPr>
        <w:t>، ورقلة</w:t>
      </w:r>
      <w:r w:rsidRPr="009C633D">
        <w:rPr>
          <w:rFonts w:ascii="Simplified Arabic" w:hAnsi="Simplified Arabic"/>
          <w:sz w:val="28"/>
          <w:szCs w:val="28"/>
        </w:rPr>
        <w:t xml:space="preserve">.     </w:t>
      </w:r>
    </w:p>
    <w:p w14:paraId="6C12D474"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hint="eastAsia"/>
          <w:sz w:val="28"/>
          <w:szCs w:val="28"/>
          <w:rtl/>
        </w:rPr>
        <w:t>السرحان،</w:t>
      </w:r>
      <w:r w:rsidRPr="009C633D">
        <w:rPr>
          <w:rFonts w:ascii="Simplified Arabic" w:hAnsi="Simplified Arabic"/>
          <w:sz w:val="28"/>
          <w:szCs w:val="28"/>
          <w:rtl/>
        </w:rPr>
        <w:t xml:space="preserve"> محمد عوض سليمان، والحرافشة، مالك إبراهيم راجي. (2022). أثر إدارة التغيير في الأداء الوظيفي: دراسة ميدانية في وزارة الداخلية الأردنية (رسالة ماجستير غير منشورة). جامعة عمان العربية، عمان</w:t>
      </w:r>
      <w:r w:rsidRPr="009C633D">
        <w:rPr>
          <w:rFonts w:ascii="Simplified Arabic" w:hAnsi="Simplified Arabic"/>
          <w:sz w:val="28"/>
          <w:szCs w:val="28"/>
        </w:rPr>
        <w:t xml:space="preserve">. </w:t>
      </w:r>
    </w:p>
    <w:p w14:paraId="6C12D475"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lastRenderedPageBreak/>
        <w:t xml:space="preserve">صدوق، فتيحة، عيسى، سماعيل، </w:t>
      </w:r>
      <w:r w:rsidR="005F2DBE" w:rsidRPr="009C633D">
        <w:rPr>
          <w:rFonts w:ascii="Simplified Arabic" w:hAnsi="Simplified Arabic" w:hint="cs"/>
          <w:sz w:val="28"/>
          <w:szCs w:val="28"/>
          <w:rtl/>
        </w:rPr>
        <w:t>وشقراني</w:t>
      </w:r>
      <w:r w:rsidRPr="009C633D">
        <w:rPr>
          <w:rFonts w:ascii="Simplified Arabic" w:hAnsi="Simplified Arabic"/>
          <w:sz w:val="28"/>
          <w:szCs w:val="28"/>
          <w:rtl/>
        </w:rPr>
        <w:t>، محمد. (2019). أثر الاتصال الإداري على التغيير التنظيمي: دراسة حالة جامعة زيان عاشور الجلفة. مجلة الاقتصاد الحديث والتنمية المستدامة، مج1, ع2 ، 100 - 118</w:t>
      </w:r>
      <w:r w:rsidRPr="009C633D">
        <w:rPr>
          <w:rFonts w:ascii="Simplified Arabic" w:hAnsi="Simplified Arabic"/>
          <w:sz w:val="28"/>
          <w:szCs w:val="28"/>
        </w:rPr>
        <w:t>.</w:t>
      </w:r>
    </w:p>
    <w:p w14:paraId="6C12D476"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 xml:space="preserve">عشال، الخضر محمد الخضر، </w:t>
      </w:r>
      <w:r w:rsidRPr="009C633D">
        <w:rPr>
          <w:rFonts w:ascii="Simplified Arabic" w:hAnsi="Simplified Arabic" w:hint="cs"/>
          <w:sz w:val="28"/>
          <w:szCs w:val="28"/>
          <w:rtl/>
        </w:rPr>
        <w:t>وثابت</w:t>
      </w:r>
      <w:r w:rsidRPr="009C633D">
        <w:rPr>
          <w:rFonts w:ascii="Simplified Arabic" w:hAnsi="Simplified Arabic"/>
          <w:sz w:val="28"/>
          <w:szCs w:val="28"/>
          <w:rtl/>
        </w:rPr>
        <w:t xml:space="preserve">، محمود عبده. (2025). أثر إدارة التغيير التنظيمي في إدارة الأزمات: دراسة حالة المؤسسة العامة </w:t>
      </w:r>
      <w:r w:rsidRPr="009C633D">
        <w:rPr>
          <w:rFonts w:ascii="Simplified Arabic" w:hAnsi="Simplified Arabic" w:hint="cs"/>
          <w:sz w:val="28"/>
          <w:szCs w:val="28"/>
          <w:rtl/>
        </w:rPr>
        <w:t>للكهرباء-الإدارة</w:t>
      </w:r>
      <w:r w:rsidRPr="009C633D">
        <w:rPr>
          <w:rFonts w:ascii="Simplified Arabic" w:hAnsi="Simplified Arabic"/>
          <w:sz w:val="28"/>
          <w:szCs w:val="28"/>
          <w:rtl/>
        </w:rPr>
        <w:t xml:space="preserve"> العامة </w:t>
      </w:r>
      <w:r w:rsidRPr="009C633D">
        <w:rPr>
          <w:rFonts w:ascii="Simplified Arabic" w:hAnsi="Simplified Arabic" w:hint="cs"/>
          <w:sz w:val="28"/>
          <w:szCs w:val="28"/>
          <w:rtl/>
        </w:rPr>
        <w:t>-عدن</w:t>
      </w:r>
      <w:r w:rsidRPr="009C633D">
        <w:rPr>
          <w:rFonts w:ascii="Simplified Arabic" w:hAnsi="Simplified Arabic"/>
          <w:sz w:val="28"/>
          <w:szCs w:val="28"/>
          <w:rtl/>
        </w:rPr>
        <w:t>. مجلة الدراسات الاجتماعية، مج31, ع11 ، 51 - 74</w:t>
      </w:r>
      <w:r w:rsidRPr="009C633D">
        <w:rPr>
          <w:rFonts w:ascii="Simplified Arabic" w:hAnsi="Simplified Arabic"/>
          <w:sz w:val="28"/>
          <w:szCs w:val="28"/>
        </w:rPr>
        <w:t xml:space="preserve">.    </w:t>
      </w:r>
    </w:p>
    <w:p w14:paraId="6C12D477"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Pr>
        <w:t xml:space="preserve"> </w:t>
      </w:r>
      <w:r w:rsidRPr="009C633D">
        <w:rPr>
          <w:rFonts w:ascii="Simplified Arabic" w:hAnsi="Simplified Arabic"/>
          <w:sz w:val="28"/>
          <w:szCs w:val="28"/>
          <w:rtl/>
        </w:rPr>
        <w:t>علي، هويده فضل الله، والمكي، محمد عبد العاطي عبد الله. (2019). إدارة التغيير وأثرها على أداء العاملين: بالتطبيق على هيئة سكك حديد السودان من 2012-2017م (رسالة دكتوراه غير منشورة). جامعة النيلين، الخرطوم</w:t>
      </w:r>
      <w:r w:rsidRPr="009C633D">
        <w:rPr>
          <w:rFonts w:ascii="Simplified Arabic" w:hAnsi="Simplified Arabic"/>
          <w:sz w:val="28"/>
          <w:szCs w:val="28"/>
        </w:rPr>
        <w:t xml:space="preserve"> </w:t>
      </w:r>
    </w:p>
    <w:p w14:paraId="6C12D478"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العمري، أمينة، و قواميد، أبو بكر. (2017). أثر جودة الخدمات الصحية على رضا العملاء: دراسة ميدانية لعينة من زبائن مصحة ابن حيان الوادي (رسالة ماجستير غير منشورة). جامعة قاصدي مرباح - ورقلة، ورقلة</w:t>
      </w:r>
      <w:r w:rsidRPr="009C633D">
        <w:rPr>
          <w:rFonts w:ascii="Simplified Arabic" w:hAnsi="Simplified Arabic"/>
          <w:sz w:val="28"/>
          <w:szCs w:val="28"/>
        </w:rPr>
        <w:t xml:space="preserve">. </w:t>
      </w:r>
    </w:p>
    <w:p w14:paraId="6C12D479"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المرامحي، أحمد (2025). أثر جودة الخدمات البنكية على رضا العملاء في مصرف الراجحي. مجلة الاقتصاد والإدارة العربية، عدد (7)، السعودية</w:t>
      </w:r>
      <w:r w:rsidRPr="009C633D">
        <w:rPr>
          <w:rFonts w:ascii="Simplified Arabic" w:hAnsi="Simplified Arabic"/>
          <w:sz w:val="28"/>
          <w:szCs w:val="28"/>
        </w:rPr>
        <w:t>.</w:t>
      </w:r>
    </w:p>
    <w:p w14:paraId="6C12D47A"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hint="eastAsia"/>
          <w:sz w:val="28"/>
          <w:szCs w:val="28"/>
          <w:rtl/>
        </w:rPr>
        <w:t>مرسال،</w:t>
      </w:r>
      <w:r w:rsidRPr="009C633D">
        <w:rPr>
          <w:rFonts w:ascii="Simplified Arabic" w:hAnsi="Simplified Arabic"/>
          <w:sz w:val="28"/>
          <w:szCs w:val="28"/>
          <w:rtl/>
        </w:rPr>
        <w:t xml:space="preserve"> منى النيل مصطفى، ومحمد، حنان عثمان عمسيب. (2022). أثر الخدمات المصرفية في تحقيق الميزة التنافسية: دراسة حالة بنك أم درمان الوطني في الفترة من 2017 م.-2021 م. مجلة العلوم </w:t>
      </w:r>
      <w:r w:rsidRPr="009C633D">
        <w:rPr>
          <w:rFonts w:ascii="Simplified Arabic" w:hAnsi="Simplified Arabic" w:hint="cs"/>
          <w:sz w:val="28"/>
          <w:szCs w:val="28"/>
          <w:rtl/>
        </w:rPr>
        <w:t>الاقتصادية</w:t>
      </w:r>
      <w:r w:rsidRPr="009C633D">
        <w:rPr>
          <w:rFonts w:ascii="Simplified Arabic" w:hAnsi="Simplified Arabic"/>
          <w:sz w:val="28"/>
          <w:szCs w:val="28"/>
          <w:rtl/>
        </w:rPr>
        <w:t xml:space="preserve"> والإدارية والقانونية، مج6, ع14 ، 22 - 44</w:t>
      </w:r>
      <w:r w:rsidRPr="009C633D">
        <w:rPr>
          <w:rFonts w:ascii="Simplified Arabic" w:hAnsi="Simplified Arabic"/>
          <w:sz w:val="28"/>
          <w:szCs w:val="28"/>
        </w:rPr>
        <w:t>.</w:t>
      </w:r>
    </w:p>
    <w:p w14:paraId="6C12D47B"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lastRenderedPageBreak/>
        <w:t>المركز الوطني لقياس أداء الأجهزة العامة (أداء) (2023). تقرير قياس تجربة المستفيد في الأجهزة الحكومية السعودية. الرياض: مركز أداء</w:t>
      </w:r>
      <w:r w:rsidRPr="009C633D">
        <w:rPr>
          <w:rFonts w:ascii="Simplified Arabic" w:hAnsi="Simplified Arabic"/>
          <w:sz w:val="28"/>
          <w:szCs w:val="28"/>
        </w:rPr>
        <w:t>.</w:t>
      </w:r>
    </w:p>
    <w:p w14:paraId="6C12D47C"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hint="eastAsia"/>
          <w:sz w:val="28"/>
          <w:szCs w:val="28"/>
          <w:rtl/>
        </w:rPr>
        <w:t>مصطفى،</w:t>
      </w:r>
      <w:r w:rsidRPr="009C633D">
        <w:rPr>
          <w:rFonts w:ascii="Simplified Arabic" w:hAnsi="Simplified Arabic"/>
          <w:sz w:val="28"/>
          <w:szCs w:val="28"/>
          <w:rtl/>
        </w:rPr>
        <w:t xml:space="preserve"> رائدة الأمين علي، وحمزة، عبدالعال عبدالودود محمد. (2018). أثر التسويق الإلكتروني في رضا العملاء: دراسة حالة بنك النيل للتجارة والتنمية 2007-2017 م (رسالة دكتوراه غير منشورة). جامعة أم درمان الاسلامية، أم درمان</w:t>
      </w:r>
      <w:r w:rsidRPr="009C633D">
        <w:rPr>
          <w:rFonts w:ascii="Simplified Arabic" w:hAnsi="Simplified Arabic"/>
          <w:sz w:val="28"/>
          <w:szCs w:val="28"/>
        </w:rPr>
        <w:t>.</w:t>
      </w:r>
    </w:p>
    <w:p w14:paraId="6C12D47D"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معهد الإدارة العامة (2019). إدارة التغيير: التحول في التوازن بين الأنظمة. مجلة التنمية الإدارية، العدد (108)، الرياض: معهد الإدارة العامة</w:t>
      </w:r>
      <w:r w:rsidRPr="009C633D">
        <w:rPr>
          <w:rFonts w:ascii="Simplified Arabic" w:hAnsi="Simplified Arabic"/>
          <w:sz w:val="28"/>
          <w:szCs w:val="28"/>
        </w:rPr>
        <w:t>.</w:t>
      </w:r>
    </w:p>
    <w:p w14:paraId="6C12D47E"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معهد الإدارة العامة (2021). إدارة التغيير: منظومة شاملة ومتكاملة. مجلة التنمية الإدارية، العدد (115)، الرياض: معهد الإدارة العامة</w:t>
      </w:r>
      <w:r w:rsidRPr="009C633D">
        <w:rPr>
          <w:rFonts w:ascii="Simplified Arabic" w:hAnsi="Simplified Arabic"/>
          <w:sz w:val="28"/>
          <w:szCs w:val="28"/>
        </w:rPr>
        <w:t>.</w:t>
      </w:r>
    </w:p>
    <w:p w14:paraId="6C12D47F"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هيئة الاتصالات والفضاء والتقنية</w:t>
      </w:r>
      <w:r w:rsidRPr="009C633D">
        <w:rPr>
          <w:rFonts w:ascii="Simplified Arabic" w:hAnsi="Simplified Arabic"/>
          <w:sz w:val="28"/>
          <w:szCs w:val="28"/>
        </w:rPr>
        <w:t xml:space="preserve"> (CST) (</w:t>
      </w:r>
      <w:r w:rsidRPr="009C633D">
        <w:rPr>
          <w:rFonts w:ascii="Simplified Arabic" w:hAnsi="Simplified Arabic"/>
          <w:sz w:val="28"/>
          <w:szCs w:val="28"/>
          <w:rtl/>
        </w:rPr>
        <w:t>2024</w:t>
      </w:r>
      <w:r w:rsidRPr="009C633D">
        <w:rPr>
          <w:rFonts w:ascii="Simplified Arabic" w:hAnsi="Simplified Arabic"/>
          <w:sz w:val="28"/>
          <w:szCs w:val="28"/>
        </w:rPr>
        <w:t xml:space="preserve">). </w:t>
      </w:r>
      <w:r w:rsidRPr="009C633D">
        <w:rPr>
          <w:rFonts w:ascii="Simplified Arabic" w:hAnsi="Simplified Arabic"/>
          <w:sz w:val="28"/>
          <w:szCs w:val="28"/>
          <w:rtl/>
        </w:rPr>
        <w:t>مؤشر تجربة العميل وجودة الخدمة في قطاع الاتصالات. الرياض: الهيئة</w:t>
      </w:r>
      <w:r w:rsidRPr="009C633D">
        <w:rPr>
          <w:rFonts w:ascii="Simplified Arabic" w:hAnsi="Simplified Arabic"/>
          <w:sz w:val="28"/>
          <w:szCs w:val="28"/>
        </w:rPr>
        <w:t>.</w:t>
      </w:r>
    </w:p>
    <w:p w14:paraId="6C12D480"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هيئة الخبراء بمجلس الوزراء (2022). تنظيم المركز الوطني لقياس أداء الأجهزة العامة. الرياض: هيئة الخبراء</w:t>
      </w:r>
      <w:r w:rsidRPr="009C633D">
        <w:rPr>
          <w:rFonts w:ascii="Simplified Arabic" w:hAnsi="Simplified Arabic"/>
          <w:sz w:val="28"/>
          <w:szCs w:val="28"/>
        </w:rPr>
        <w:t>.</w:t>
      </w:r>
    </w:p>
    <w:p w14:paraId="6C12D481"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الهيئة العامة للمنشآت الصغيرة والمتوسطة (منشآت) (2023). تقرير صوت العميل 2023م. الرياض: منشآت</w:t>
      </w:r>
      <w:r w:rsidRPr="009C633D">
        <w:rPr>
          <w:rFonts w:ascii="Simplified Arabic" w:hAnsi="Simplified Arabic"/>
          <w:sz w:val="28"/>
          <w:szCs w:val="28"/>
        </w:rPr>
        <w:t>.</w:t>
      </w:r>
    </w:p>
    <w:p w14:paraId="6C12D482"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وزارة الاقتصاد والتخطيط (2023). رؤية المملكة 2030: البرامج التنفيذية وتحديثات الأداء. الرياض: وزارة الاقتصاد والتخطيط</w:t>
      </w:r>
      <w:r w:rsidRPr="009C633D">
        <w:rPr>
          <w:rFonts w:ascii="Simplified Arabic" w:hAnsi="Simplified Arabic"/>
          <w:sz w:val="28"/>
          <w:szCs w:val="28"/>
        </w:rPr>
        <w:t>.</w:t>
      </w:r>
    </w:p>
    <w:p w14:paraId="6C12D483"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lastRenderedPageBreak/>
        <w:t>وزارة التجارة (2022). استبانة قياس رضا المستهلك عن المتاجر الإلكترونية. الرياض: وزارة التجارة</w:t>
      </w:r>
      <w:r w:rsidRPr="009C633D">
        <w:rPr>
          <w:rFonts w:ascii="Simplified Arabic" w:hAnsi="Simplified Arabic"/>
          <w:sz w:val="28"/>
          <w:szCs w:val="28"/>
        </w:rPr>
        <w:t>.</w:t>
      </w:r>
    </w:p>
    <w:p w14:paraId="6C12D484"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وزارة الصحة (2024). برنامج قياس تجربة المريض: التقرير نصف السنوي 2024م. الرياض: وزارة الصحة</w:t>
      </w:r>
      <w:r w:rsidRPr="009C633D">
        <w:rPr>
          <w:rFonts w:ascii="Simplified Arabic" w:hAnsi="Simplified Arabic"/>
          <w:sz w:val="28"/>
          <w:szCs w:val="28"/>
        </w:rPr>
        <w:t>.</w:t>
      </w:r>
    </w:p>
    <w:p w14:paraId="6C12D485"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وزارة العدل (2018). دليل إدارة التغيير والتحول المؤسسي. الرياض: وزارة العدل</w:t>
      </w:r>
      <w:r w:rsidRPr="009C633D">
        <w:rPr>
          <w:rFonts w:ascii="Simplified Arabic" w:hAnsi="Simplified Arabic"/>
          <w:sz w:val="28"/>
          <w:szCs w:val="28"/>
        </w:rPr>
        <w:t>.</w:t>
      </w:r>
    </w:p>
    <w:p w14:paraId="6C12D486" w14:textId="77777777" w:rsidR="00450CAC" w:rsidRPr="009C633D" w:rsidRDefault="00450CAC" w:rsidP="0094669E">
      <w:pPr>
        <w:bidi/>
        <w:spacing w:line="360" w:lineRule="auto"/>
        <w:ind w:left="720"/>
        <w:jc w:val="lowKashida"/>
        <w:rPr>
          <w:rFonts w:ascii="Simplified Arabic" w:hAnsi="Simplified Arabic"/>
          <w:sz w:val="28"/>
          <w:szCs w:val="28"/>
          <w:rtl/>
        </w:rPr>
      </w:pPr>
      <w:r w:rsidRPr="009C633D">
        <w:rPr>
          <w:rFonts w:ascii="Simplified Arabic" w:hAnsi="Simplified Arabic"/>
          <w:sz w:val="28"/>
          <w:szCs w:val="28"/>
          <w:rtl/>
        </w:rPr>
        <w:t>اليعسوب، أحمد وآخرون (2019). أثر مقاومة التغيير على كفاءة أداء المنظمة: دراسة تطبيقية في المؤسسات الخدمية. المجلة العربية للإدارة، المنظمة العربية للتنمية الإدارية</w:t>
      </w:r>
      <w:r w:rsidRPr="009C633D">
        <w:rPr>
          <w:rFonts w:ascii="Simplified Arabic" w:hAnsi="Simplified Arabic"/>
          <w:sz w:val="28"/>
          <w:szCs w:val="28"/>
        </w:rPr>
        <w:t>.</w:t>
      </w:r>
    </w:p>
    <w:p w14:paraId="6C12D487" w14:textId="77777777" w:rsidR="00320C14" w:rsidRPr="009C633D" w:rsidRDefault="00320C14" w:rsidP="00320C14">
      <w:pPr>
        <w:bidi/>
        <w:spacing w:line="360" w:lineRule="auto"/>
        <w:ind w:left="720"/>
        <w:jc w:val="lowKashida"/>
        <w:rPr>
          <w:rFonts w:ascii="Simplified Arabic" w:hAnsi="Simplified Arabic"/>
          <w:sz w:val="28"/>
          <w:szCs w:val="28"/>
          <w:rtl/>
        </w:rPr>
      </w:pPr>
    </w:p>
    <w:p w14:paraId="6C12D488" w14:textId="77777777" w:rsidR="00320C14" w:rsidRPr="009C633D" w:rsidRDefault="00320C14" w:rsidP="00320C14">
      <w:pPr>
        <w:bidi/>
        <w:spacing w:line="360" w:lineRule="auto"/>
        <w:ind w:left="720"/>
        <w:jc w:val="lowKashida"/>
        <w:rPr>
          <w:rFonts w:ascii="Simplified Arabic" w:hAnsi="Simplified Arabic"/>
          <w:sz w:val="28"/>
          <w:szCs w:val="28"/>
          <w:rtl/>
        </w:rPr>
      </w:pPr>
    </w:p>
    <w:p w14:paraId="6C12D489" w14:textId="77777777" w:rsidR="00320C14" w:rsidRPr="009C633D" w:rsidRDefault="00320C14" w:rsidP="00320C14">
      <w:pPr>
        <w:bidi/>
        <w:spacing w:line="360" w:lineRule="auto"/>
        <w:ind w:left="720"/>
        <w:jc w:val="lowKashida"/>
        <w:rPr>
          <w:rFonts w:ascii="Simplified Arabic" w:hAnsi="Simplified Arabic"/>
          <w:sz w:val="28"/>
          <w:szCs w:val="28"/>
          <w:rtl/>
        </w:rPr>
      </w:pPr>
    </w:p>
    <w:p w14:paraId="6C12D48A" w14:textId="77777777" w:rsidR="00320C14" w:rsidRPr="009C633D" w:rsidRDefault="00320C14" w:rsidP="00320C14">
      <w:pPr>
        <w:bidi/>
        <w:spacing w:line="360" w:lineRule="auto"/>
        <w:ind w:left="720"/>
        <w:jc w:val="lowKashida"/>
        <w:rPr>
          <w:rFonts w:ascii="Simplified Arabic" w:hAnsi="Simplified Arabic"/>
          <w:sz w:val="28"/>
          <w:szCs w:val="28"/>
          <w:rtl/>
        </w:rPr>
      </w:pPr>
    </w:p>
    <w:p w14:paraId="6C12D48B" w14:textId="77777777" w:rsidR="00320C14" w:rsidRPr="009C633D" w:rsidRDefault="00320C14" w:rsidP="00320C14">
      <w:pPr>
        <w:bidi/>
        <w:spacing w:line="360" w:lineRule="auto"/>
        <w:ind w:left="720"/>
        <w:jc w:val="lowKashida"/>
        <w:rPr>
          <w:rFonts w:ascii="Simplified Arabic" w:hAnsi="Simplified Arabic"/>
          <w:sz w:val="28"/>
          <w:szCs w:val="28"/>
          <w:rtl/>
        </w:rPr>
      </w:pPr>
    </w:p>
    <w:p w14:paraId="6C12D48C" w14:textId="77777777" w:rsidR="00320C14" w:rsidRPr="009C633D" w:rsidRDefault="00320C14" w:rsidP="00320C14">
      <w:pPr>
        <w:bidi/>
        <w:spacing w:line="360" w:lineRule="auto"/>
        <w:ind w:left="720"/>
        <w:jc w:val="lowKashida"/>
        <w:rPr>
          <w:rFonts w:ascii="Simplified Arabic" w:hAnsi="Simplified Arabic"/>
          <w:sz w:val="28"/>
          <w:szCs w:val="28"/>
          <w:rtl/>
        </w:rPr>
      </w:pPr>
    </w:p>
    <w:p w14:paraId="6C12D48D" w14:textId="77777777" w:rsidR="00320C14" w:rsidRPr="009C633D" w:rsidRDefault="00320C14" w:rsidP="00320C14">
      <w:pPr>
        <w:bidi/>
        <w:spacing w:line="360" w:lineRule="auto"/>
        <w:ind w:left="720"/>
        <w:jc w:val="lowKashida"/>
        <w:rPr>
          <w:rFonts w:ascii="Simplified Arabic" w:hAnsi="Simplified Arabic"/>
          <w:sz w:val="28"/>
          <w:szCs w:val="28"/>
          <w:rtl/>
        </w:rPr>
      </w:pPr>
    </w:p>
    <w:p w14:paraId="6C12D48E" w14:textId="77777777" w:rsidR="00320C14" w:rsidRPr="009C633D" w:rsidRDefault="00320C14" w:rsidP="00320C14">
      <w:pPr>
        <w:bidi/>
        <w:spacing w:line="360" w:lineRule="auto"/>
        <w:ind w:left="720"/>
        <w:jc w:val="lowKashida"/>
        <w:rPr>
          <w:rFonts w:ascii="Simplified Arabic" w:hAnsi="Simplified Arabic"/>
          <w:sz w:val="28"/>
          <w:szCs w:val="28"/>
          <w:rtl/>
        </w:rPr>
      </w:pPr>
    </w:p>
    <w:p w14:paraId="6C12D48F" w14:textId="77777777" w:rsidR="00320C14" w:rsidRPr="009C633D" w:rsidRDefault="00320C14" w:rsidP="00320C14">
      <w:pPr>
        <w:bidi/>
        <w:spacing w:line="360" w:lineRule="auto"/>
        <w:ind w:left="720"/>
        <w:jc w:val="lowKashida"/>
        <w:rPr>
          <w:rFonts w:ascii="Simplified Arabic" w:hAnsi="Simplified Arabic"/>
          <w:sz w:val="28"/>
          <w:szCs w:val="28"/>
          <w:rtl/>
        </w:rPr>
      </w:pPr>
    </w:p>
    <w:p w14:paraId="6C12D490" w14:textId="77777777" w:rsidR="00DF4FE7" w:rsidRPr="009C633D" w:rsidRDefault="00DF4FE7" w:rsidP="006B6ED7">
      <w:pPr>
        <w:bidi/>
        <w:spacing w:line="360" w:lineRule="auto"/>
        <w:rPr>
          <w:rFonts w:ascii="Simplified Arabic" w:hAnsi="Simplified Arabic"/>
          <w:b/>
          <w:bCs/>
          <w:sz w:val="28"/>
          <w:szCs w:val="28"/>
          <w:rtl/>
        </w:rPr>
      </w:pPr>
      <w:r w:rsidRPr="009C633D">
        <w:rPr>
          <w:rFonts w:ascii="Simplified Arabic" w:hAnsi="Simplified Arabic"/>
          <w:b/>
          <w:bCs/>
          <w:sz w:val="28"/>
          <w:szCs w:val="28"/>
          <w:rtl/>
        </w:rPr>
        <w:lastRenderedPageBreak/>
        <w:t xml:space="preserve">ثانيًا: المراجع الأجنبية : </w:t>
      </w:r>
    </w:p>
    <w:p w14:paraId="6C12D491" w14:textId="77777777" w:rsidR="00DF4FE7" w:rsidRPr="009C633D" w:rsidRDefault="00DF4FE7" w:rsidP="00F40F88">
      <w:pPr>
        <w:spacing w:after="160" w:line="360" w:lineRule="auto"/>
        <w:ind w:left="360"/>
        <w:rPr>
          <w:rFonts w:asciiTheme="majorBidi" w:hAnsiTheme="majorBidi" w:cstheme="majorBidi"/>
          <w:sz w:val="28"/>
          <w:szCs w:val="28"/>
        </w:rPr>
      </w:pPr>
      <w:r w:rsidRPr="009C633D">
        <w:rPr>
          <w:rFonts w:asciiTheme="majorBidi" w:hAnsiTheme="majorBidi" w:cstheme="majorBidi"/>
          <w:sz w:val="28"/>
          <w:szCs w:val="28"/>
        </w:rPr>
        <w:t>Zeithaml, V. A., Bitner, M. J., &amp; Gremler, D. D. (2018). Services Marketing: Integrating Customer Focus Across the Firm (7th ed.). New York: McGraw-Hill Education.</w:t>
      </w:r>
    </w:p>
    <w:p w14:paraId="6C12D492" w14:textId="77777777" w:rsidR="00DF4FE7" w:rsidRPr="009C633D" w:rsidRDefault="00DF4FE7" w:rsidP="00F40F88">
      <w:pPr>
        <w:spacing w:after="160" w:line="360" w:lineRule="auto"/>
        <w:ind w:left="360"/>
        <w:rPr>
          <w:rFonts w:asciiTheme="majorBidi" w:hAnsiTheme="majorBidi" w:cstheme="majorBidi"/>
          <w:sz w:val="28"/>
          <w:szCs w:val="28"/>
        </w:rPr>
      </w:pPr>
      <w:r w:rsidRPr="009C633D">
        <w:rPr>
          <w:rFonts w:asciiTheme="majorBidi" w:hAnsiTheme="majorBidi" w:cstheme="majorBidi"/>
          <w:sz w:val="28"/>
          <w:szCs w:val="28"/>
        </w:rPr>
        <w:t>Hayes, J. (2018). The Theory and Practice of Change Management (5th ed.). London: Palgrave Macmillan.</w:t>
      </w:r>
    </w:p>
    <w:p w14:paraId="6C12D493" w14:textId="77777777" w:rsidR="00DF4FE7" w:rsidRPr="009C633D" w:rsidRDefault="00DF4FE7" w:rsidP="00F40F88">
      <w:pPr>
        <w:spacing w:after="160" w:line="360" w:lineRule="auto"/>
        <w:ind w:left="360"/>
        <w:rPr>
          <w:rFonts w:asciiTheme="majorBidi" w:hAnsiTheme="majorBidi" w:cstheme="majorBidi"/>
          <w:sz w:val="28"/>
          <w:szCs w:val="28"/>
        </w:rPr>
      </w:pPr>
      <w:r w:rsidRPr="009C633D">
        <w:rPr>
          <w:rFonts w:asciiTheme="majorBidi" w:hAnsiTheme="majorBidi" w:cstheme="majorBidi"/>
          <w:sz w:val="28"/>
          <w:szCs w:val="28"/>
        </w:rPr>
        <w:t>Hiatt, J. (2006). ADKAR: A Model for Change in Business, Government and Our Community. Loveland, CO: Prosci Learning Center Publications.</w:t>
      </w:r>
    </w:p>
    <w:p w14:paraId="6C12D494" w14:textId="77777777" w:rsidR="00DF4FE7" w:rsidRPr="009C633D" w:rsidRDefault="00DF4FE7" w:rsidP="00F40F88">
      <w:pPr>
        <w:spacing w:after="160" w:line="360" w:lineRule="auto"/>
        <w:ind w:left="360"/>
        <w:rPr>
          <w:rFonts w:asciiTheme="majorBidi" w:hAnsiTheme="majorBidi" w:cstheme="majorBidi"/>
          <w:sz w:val="28"/>
          <w:szCs w:val="28"/>
        </w:rPr>
      </w:pPr>
      <w:r w:rsidRPr="009C633D">
        <w:rPr>
          <w:rFonts w:asciiTheme="majorBidi" w:hAnsiTheme="majorBidi" w:cstheme="majorBidi"/>
          <w:sz w:val="28"/>
          <w:szCs w:val="28"/>
        </w:rPr>
        <w:t>Althonayan, A., &amp; Saleh, M. A. (2015). “Customer Satisfaction and Brand Switching Intention: Saudi Mobile-Service Market.” Expert Journal of Marketing, 3(2), 62–72.</w:t>
      </w:r>
    </w:p>
    <w:p w14:paraId="6C12D495" w14:textId="77777777" w:rsidR="00DF4FE7" w:rsidRPr="009C633D" w:rsidRDefault="00DF4FE7" w:rsidP="00F40F88">
      <w:pPr>
        <w:spacing w:after="160" w:line="360" w:lineRule="auto"/>
        <w:ind w:left="360"/>
        <w:rPr>
          <w:rFonts w:asciiTheme="majorBidi" w:hAnsiTheme="majorBidi" w:cstheme="majorBidi"/>
          <w:sz w:val="28"/>
          <w:szCs w:val="28"/>
        </w:rPr>
      </w:pPr>
      <w:r w:rsidRPr="009C633D">
        <w:rPr>
          <w:rFonts w:asciiTheme="majorBidi" w:hAnsiTheme="majorBidi" w:cstheme="majorBidi"/>
          <w:sz w:val="28"/>
          <w:szCs w:val="28"/>
        </w:rPr>
        <w:t>Mahfooz, Y. (2014). “Relationship between Service Quality and Customer Satisfaction in Hypermarkets of Saudi Arabia.” International Journal of Marketing Studies, 6(4), 10–22.</w:t>
      </w:r>
    </w:p>
    <w:p w14:paraId="6C12D496" w14:textId="77777777" w:rsidR="00DF4FE7" w:rsidRPr="009C633D" w:rsidRDefault="00DF4FE7" w:rsidP="00F40F88">
      <w:pPr>
        <w:spacing w:after="160" w:line="360" w:lineRule="auto"/>
        <w:ind w:left="360"/>
        <w:rPr>
          <w:rFonts w:asciiTheme="majorBidi" w:hAnsiTheme="majorBidi" w:cstheme="majorBidi"/>
          <w:sz w:val="28"/>
          <w:szCs w:val="28"/>
        </w:rPr>
      </w:pPr>
      <w:r w:rsidRPr="009C633D">
        <w:rPr>
          <w:rFonts w:asciiTheme="majorBidi" w:hAnsiTheme="majorBidi" w:cstheme="majorBidi"/>
          <w:sz w:val="28"/>
          <w:szCs w:val="28"/>
        </w:rPr>
        <w:t>Oreg, S., Vakola, M., &amp; Armenakis, A. (2011). “Change Recipients’ Reactions to Organizational Change: A 60-Year Review of Quantitative Studies.” Personnel Psychology, 64(1), 1–54.</w:t>
      </w:r>
    </w:p>
    <w:p w14:paraId="6C12D497" w14:textId="77777777" w:rsidR="00DF4FE7" w:rsidRPr="009C633D" w:rsidRDefault="00DF4FE7" w:rsidP="00F40F88">
      <w:pPr>
        <w:spacing w:after="160" w:line="360" w:lineRule="auto"/>
        <w:ind w:left="360"/>
        <w:rPr>
          <w:rFonts w:asciiTheme="majorBidi" w:hAnsiTheme="majorBidi" w:cstheme="majorBidi"/>
          <w:sz w:val="28"/>
          <w:szCs w:val="28"/>
        </w:rPr>
      </w:pPr>
      <w:r w:rsidRPr="009C633D">
        <w:rPr>
          <w:rFonts w:asciiTheme="majorBidi" w:hAnsiTheme="majorBidi" w:cstheme="majorBidi"/>
          <w:sz w:val="28"/>
          <w:szCs w:val="28"/>
        </w:rPr>
        <w:t>Armenakis, A. A., &amp; Bedeian, A. G. (1999). “Organizational Change: A Review of Theory and Research in the 1990s.” Journal of Management, 25(3), 293–315.</w:t>
      </w:r>
    </w:p>
    <w:p w14:paraId="6C12D498" w14:textId="77777777" w:rsidR="00DF4FE7" w:rsidRPr="009C633D" w:rsidRDefault="00DF4FE7" w:rsidP="00F40F88">
      <w:pPr>
        <w:spacing w:after="160" w:line="360" w:lineRule="auto"/>
        <w:ind w:left="360"/>
        <w:rPr>
          <w:rFonts w:asciiTheme="majorBidi" w:hAnsiTheme="majorBidi" w:cstheme="majorBidi"/>
          <w:sz w:val="28"/>
          <w:szCs w:val="28"/>
        </w:rPr>
      </w:pPr>
      <w:r w:rsidRPr="009C633D">
        <w:rPr>
          <w:rFonts w:asciiTheme="majorBidi" w:hAnsiTheme="majorBidi" w:cstheme="majorBidi"/>
          <w:sz w:val="28"/>
          <w:szCs w:val="28"/>
        </w:rPr>
        <w:t>Kotter, J. P. (1996). Leading Change. Boston: Harvard Business School Press.</w:t>
      </w:r>
    </w:p>
    <w:p w14:paraId="6C12D499" w14:textId="77777777" w:rsidR="00DF4FE7" w:rsidRPr="009C633D" w:rsidRDefault="00DF4FE7" w:rsidP="00F40F88">
      <w:pPr>
        <w:spacing w:after="160" w:line="360" w:lineRule="auto"/>
        <w:ind w:left="360"/>
        <w:rPr>
          <w:rFonts w:asciiTheme="majorBidi" w:hAnsiTheme="majorBidi" w:cstheme="majorBidi"/>
          <w:sz w:val="28"/>
          <w:szCs w:val="28"/>
        </w:rPr>
      </w:pPr>
      <w:r w:rsidRPr="009C633D">
        <w:rPr>
          <w:rFonts w:asciiTheme="majorBidi" w:hAnsiTheme="majorBidi" w:cstheme="majorBidi"/>
          <w:sz w:val="28"/>
          <w:szCs w:val="28"/>
        </w:rPr>
        <w:t>Anderson, E. W., &amp; Sullivan, M. (1993). “The Antecedents and Consequences of Customer Satisfaction for Firms.” Marketing Science, 12(2), 125–143.</w:t>
      </w:r>
    </w:p>
    <w:p w14:paraId="6C12D49A" w14:textId="77777777" w:rsidR="00DF4FE7" w:rsidRPr="009C633D" w:rsidRDefault="00DF4FE7" w:rsidP="00F40F88">
      <w:pPr>
        <w:spacing w:after="160" w:line="360" w:lineRule="auto"/>
        <w:ind w:left="360"/>
        <w:rPr>
          <w:rFonts w:asciiTheme="majorBidi" w:hAnsiTheme="majorBidi" w:cstheme="majorBidi"/>
          <w:sz w:val="28"/>
          <w:szCs w:val="28"/>
        </w:rPr>
      </w:pPr>
      <w:r w:rsidRPr="009C633D">
        <w:rPr>
          <w:rFonts w:asciiTheme="majorBidi" w:hAnsiTheme="majorBidi" w:cstheme="majorBidi"/>
          <w:sz w:val="28"/>
          <w:szCs w:val="28"/>
        </w:rPr>
        <w:lastRenderedPageBreak/>
        <w:t>Fornell, C. (1992). “A National Customer Satisfaction Barometer: The Swedish Experience.” Journal of Marketing, 56(1), 6–21.</w:t>
      </w:r>
    </w:p>
    <w:p w14:paraId="6C12D49B" w14:textId="77777777" w:rsidR="00DF4FE7" w:rsidRPr="009C633D" w:rsidRDefault="00DF4FE7" w:rsidP="00F40F88">
      <w:pPr>
        <w:spacing w:after="160" w:line="360" w:lineRule="auto"/>
        <w:ind w:left="360"/>
        <w:rPr>
          <w:rFonts w:asciiTheme="majorBidi" w:hAnsiTheme="majorBidi" w:cstheme="majorBidi"/>
          <w:sz w:val="28"/>
          <w:szCs w:val="28"/>
        </w:rPr>
      </w:pPr>
      <w:r w:rsidRPr="009C633D">
        <w:rPr>
          <w:rFonts w:asciiTheme="majorBidi" w:hAnsiTheme="majorBidi" w:cstheme="majorBidi"/>
          <w:sz w:val="28"/>
          <w:szCs w:val="28"/>
        </w:rPr>
        <w:t>Parasuraman, A., Zeithaml, V. A., &amp; Berry, L. L. (1988). “SERVQUAL: A Multiple-Item Scale for Measuring Consumer Perceptions of Service Quality.” Journal of Retailing, 64(1), 12–40.</w:t>
      </w:r>
    </w:p>
    <w:p w14:paraId="6C12D49C" w14:textId="77777777" w:rsidR="00DF4FE7" w:rsidRPr="009C633D" w:rsidRDefault="00DF4FE7" w:rsidP="00F40F88">
      <w:pPr>
        <w:spacing w:after="160" w:line="360" w:lineRule="auto"/>
        <w:ind w:left="360"/>
        <w:rPr>
          <w:rFonts w:asciiTheme="majorBidi" w:hAnsiTheme="majorBidi" w:cstheme="majorBidi"/>
          <w:sz w:val="28"/>
          <w:szCs w:val="28"/>
        </w:rPr>
      </w:pPr>
      <w:r w:rsidRPr="009C633D">
        <w:rPr>
          <w:rFonts w:asciiTheme="majorBidi" w:hAnsiTheme="majorBidi" w:cstheme="majorBidi"/>
          <w:sz w:val="28"/>
          <w:szCs w:val="28"/>
        </w:rPr>
        <w:t>Lewin, K. (1951). Field Theory in Social Science. New York: Harper &amp; Row.</w:t>
      </w:r>
    </w:p>
    <w:p w14:paraId="6C12D49D" w14:textId="77777777" w:rsidR="00DF4FE7" w:rsidRPr="009C633D" w:rsidRDefault="00DF4FE7" w:rsidP="006B6ED7">
      <w:pPr>
        <w:bidi/>
        <w:spacing w:line="360" w:lineRule="auto"/>
        <w:ind w:left="720"/>
        <w:rPr>
          <w:rFonts w:ascii="Simplified Arabic" w:hAnsi="Simplified Arabic"/>
          <w:sz w:val="28"/>
          <w:szCs w:val="28"/>
          <w:rtl/>
        </w:rPr>
      </w:pPr>
    </w:p>
    <w:p w14:paraId="6C12D49E" w14:textId="77777777" w:rsidR="005620AB" w:rsidRPr="009C633D" w:rsidRDefault="005620AB" w:rsidP="006B6ED7">
      <w:pPr>
        <w:bidi/>
        <w:spacing w:line="360" w:lineRule="auto"/>
        <w:jc w:val="lowKashida"/>
        <w:rPr>
          <w:rFonts w:ascii="Simplified Arabic" w:eastAsia="Simplified Arabic" w:hAnsi="Simplified Arabic"/>
          <w:b/>
          <w:bCs/>
          <w:color w:val="000000" w:themeColor="text1"/>
          <w:sz w:val="28"/>
          <w:szCs w:val="28"/>
          <w:rtl/>
        </w:rPr>
      </w:pPr>
    </w:p>
    <w:p w14:paraId="6C12D49F" w14:textId="77777777" w:rsidR="005620AB" w:rsidRPr="009C633D" w:rsidRDefault="005620AB" w:rsidP="006B6ED7">
      <w:pPr>
        <w:bidi/>
        <w:spacing w:line="360" w:lineRule="auto"/>
        <w:jc w:val="lowKashida"/>
        <w:rPr>
          <w:rFonts w:ascii="Simplified Arabic" w:eastAsia="Simplified Arabic" w:hAnsi="Simplified Arabic"/>
          <w:b/>
          <w:bCs/>
          <w:color w:val="000000" w:themeColor="text1"/>
          <w:sz w:val="28"/>
          <w:szCs w:val="28"/>
          <w:rtl/>
        </w:rPr>
      </w:pPr>
    </w:p>
    <w:p w14:paraId="6C12D4A0" w14:textId="77777777" w:rsidR="006C6F0A" w:rsidRPr="009C633D" w:rsidRDefault="006C6F0A" w:rsidP="006B6ED7">
      <w:pPr>
        <w:spacing w:line="360" w:lineRule="auto"/>
        <w:rPr>
          <w:rFonts w:ascii="Simplified Arabic" w:hAnsi="Simplified Arabic"/>
          <w:sz w:val="28"/>
          <w:szCs w:val="28"/>
        </w:rPr>
      </w:pPr>
    </w:p>
    <w:p w14:paraId="6C12D4A1" w14:textId="77777777" w:rsidR="006C6F0A" w:rsidRPr="009C633D" w:rsidRDefault="006C6F0A" w:rsidP="006B6ED7">
      <w:pPr>
        <w:spacing w:line="360" w:lineRule="auto"/>
        <w:rPr>
          <w:rFonts w:ascii="Simplified Arabic" w:hAnsi="Simplified Arabic"/>
          <w:sz w:val="28"/>
          <w:szCs w:val="28"/>
          <w:rtl/>
        </w:rPr>
      </w:pPr>
    </w:p>
    <w:p w14:paraId="6C12D4A2" w14:textId="77777777" w:rsidR="00441E46" w:rsidRPr="009C633D" w:rsidRDefault="00441E46" w:rsidP="006B6ED7">
      <w:pPr>
        <w:bidi/>
        <w:spacing w:line="360" w:lineRule="auto"/>
        <w:jc w:val="center"/>
        <w:rPr>
          <w:rFonts w:ascii="Simplified Arabic" w:hAnsi="Simplified Arabic"/>
          <w:sz w:val="28"/>
          <w:szCs w:val="28"/>
          <w:rtl/>
        </w:rPr>
      </w:pPr>
    </w:p>
    <w:p w14:paraId="6C12D4A3" w14:textId="77777777" w:rsidR="002C3E57" w:rsidRPr="009C633D" w:rsidRDefault="002C3E57" w:rsidP="006B6ED7">
      <w:pPr>
        <w:bidi/>
        <w:spacing w:line="360" w:lineRule="auto"/>
        <w:jc w:val="center"/>
        <w:rPr>
          <w:rFonts w:ascii="Simplified Arabic" w:hAnsi="Simplified Arabic"/>
          <w:sz w:val="28"/>
          <w:szCs w:val="28"/>
          <w:rtl/>
        </w:rPr>
      </w:pPr>
    </w:p>
    <w:p w14:paraId="6C12D4A4" w14:textId="77777777" w:rsidR="004509A7" w:rsidRPr="009C633D" w:rsidRDefault="004509A7" w:rsidP="006B6ED7">
      <w:pPr>
        <w:bidi/>
        <w:spacing w:line="360" w:lineRule="auto"/>
        <w:jc w:val="center"/>
        <w:rPr>
          <w:rFonts w:ascii="Simplified Arabic" w:hAnsi="Simplified Arabic"/>
          <w:sz w:val="28"/>
          <w:szCs w:val="28"/>
          <w:rtl/>
        </w:rPr>
      </w:pPr>
    </w:p>
    <w:p w14:paraId="6C12D4A5" w14:textId="77777777" w:rsidR="00320C14" w:rsidRPr="009C633D" w:rsidRDefault="00320C14" w:rsidP="00320C14">
      <w:pPr>
        <w:bidi/>
        <w:spacing w:line="360" w:lineRule="auto"/>
        <w:jc w:val="center"/>
        <w:rPr>
          <w:rFonts w:ascii="Simplified Arabic" w:hAnsi="Simplified Arabic"/>
          <w:sz w:val="28"/>
          <w:szCs w:val="28"/>
          <w:rtl/>
        </w:rPr>
      </w:pPr>
    </w:p>
    <w:p w14:paraId="6C12D4A6" w14:textId="77777777" w:rsidR="00320C14" w:rsidRPr="009C633D" w:rsidRDefault="00320C14" w:rsidP="00320C14">
      <w:pPr>
        <w:bidi/>
        <w:spacing w:line="360" w:lineRule="auto"/>
        <w:jc w:val="center"/>
        <w:rPr>
          <w:rFonts w:ascii="Simplified Arabic" w:hAnsi="Simplified Arabic"/>
          <w:sz w:val="28"/>
          <w:szCs w:val="28"/>
          <w:rtl/>
        </w:rPr>
      </w:pPr>
    </w:p>
    <w:p w14:paraId="6C12D4A7" w14:textId="77777777" w:rsidR="00320C14" w:rsidRPr="009C633D" w:rsidRDefault="00320C14" w:rsidP="00320C14">
      <w:pPr>
        <w:bidi/>
        <w:spacing w:line="360" w:lineRule="auto"/>
        <w:jc w:val="center"/>
        <w:rPr>
          <w:rFonts w:ascii="Simplified Arabic" w:hAnsi="Simplified Arabic"/>
          <w:sz w:val="28"/>
          <w:szCs w:val="28"/>
          <w:rtl/>
        </w:rPr>
      </w:pPr>
    </w:p>
    <w:p w14:paraId="6C12D4A8" w14:textId="77777777" w:rsidR="00320C14" w:rsidRPr="009C633D" w:rsidRDefault="00320C14" w:rsidP="00320C14">
      <w:pPr>
        <w:bidi/>
        <w:spacing w:line="360" w:lineRule="auto"/>
        <w:jc w:val="center"/>
        <w:rPr>
          <w:rFonts w:ascii="Simplified Arabic" w:hAnsi="Simplified Arabic"/>
          <w:sz w:val="28"/>
          <w:szCs w:val="28"/>
          <w:rtl/>
        </w:rPr>
      </w:pPr>
    </w:p>
    <w:p w14:paraId="6C12D4A9" w14:textId="77777777" w:rsidR="00E25D47" w:rsidRPr="009C633D" w:rsidRDefault="00E25D47" w:rsidP="00A314DE">
      <w:pPr>
        <w:bidi/>
        <w:spacing w:line="240" w:lineRule="auto"/>
        <w:jc w:val="center"/>
        <w:rPr>
          <w:rFonts w:ascii="Simplified Arabic" w:hAnsi="Simplified Arabic"/>
          <w:sz w:val="28"/>
          <w:szCs w:val="28"/>
          <w:rtl/>
        </w:rPr>
      </w:pPr>
    </w:p>
    <w:p w14:paraId="6C12D4AA" w14:textId="77777777" w:rsidR="00DC58B8" w:rsidRPr="009C633D" w:rsidRDefault="00DC58B8" w:rsidP="00A314DE">
      <w:pPr>
        <w:bidi/>
        <w:spacing w:line="240" w:lineRule="auto"/>
        <w:jc w:val="center"/>
        <w:rPr>
          <w:rFonts w:ascii="Simplified Arabic" w:hAnsi="Simplified Arabic"/>
          <w:sz w:val="28"/>
          <w:szCs w:val="28"/>
          <w:rtl/>
        </w:rPr>
      </w:pPr>
    </w:p>
    <w:p w14:paraId="6C12D4AB" w14:textId="77777777" w:rsidR="00DC58B8" w:rsidRPr="009C633D" w:rsidRDefault="00F40F88" w:rsidP="00A314DE">
      <w:pPr>
        <w:bidi/>
        <w:spacing w:line="240" w:lineRule="auto"/>
        <w:jc w:val="center"/>
        <w:rPr>
          <w:rFonts w:ascii="Simplified Arabic" w:hAnsi="Simplified Arabic"/>
          <w:sz w:val="28"/>
          <w:szCs w:val="28"/>
          <w:rtl/>
        </w:rPr>
      </w:pPr>
      <w:r w:rsidRPr="009C633D">
        <w:rPr>
          <w:rFonts w:ascii="Simplified Arabic" w:eastAsia="Simplified Arabic" w:hAnsi="Simplified Arabic"/>
          <w:color w:val="000000" w:themeColor="text1"/>
          <w:sz w:val="28"/>
          <w:szCs w:val="28"/>
          <w:rtl/>
        </w:rPr>
        <mc:AlternateContent>
          <mc:Choice Requires="wps">
            <w:drawing>
              <wp:anchor distT="0" distB="0" distL="114300" distR="114300" simplePos="0" relativeHeight="251683840" behindDoc="0" locked="0" layoutInCell="1" allowOverlap="1" wp14:anchorId="6C12D5AA" wp14:editId="6C12D5AB">
                <wp:simplePos x="0" y="0"/>
                <wp:positionH relativeFrom="margin">
                  <wp:posOffset>1602105</wp:posOffset>
                </wp:positionH>
                <wp:positionV relativeFrom="paragraph">
                  <wp:posOffset>405130</wp:posOffset>
                </wp:positionV>
                <wp:extent cx="3103880" cy="2240915"/>
                <wp:effectExtent l="76200" t="38100" r="77470" b="83185"/>
                <wp:wrapNone/>
                <wp:docPr id="11" name="موجة مزدوجة 11"/>
                <wp:cNvGraphicFramePr/>
                <a:graphic xmlns:a="http://schemas.openxmlformats.org/drawingml/2006/main">
                  <a:graphicData uri="http://schemas.microsoft.com/office/word/2010/wordprocessingShape">
                    <wps:wsp>
                      <wps:cNvSpPr/>
                      <wps:spPr>
                        <a:xfrm>
                          <a:off x="0" y="0"/>
                          <a:ext cx="3103880" cy="2240915"/>
                        </a:xfrm>
                        <a:prstGeom prst="doubleWave">
                          <a:avLst/>
                        </a:prstGeom>
                      </wps:spPr>
                      <wps:style>
                        <a:lnRef idx="3">
                          <a:schemeClr val="lt1"/>
                        </a:lnRef>
                        <a:fillRef idx="1">
                          <a:schemeClr val="accent5"/>
                        </a:fillRef>
                        <a:effectRef idx="1">
                          <a:schemeClr val="accent5"/>
                        </a:effectRef>
                        <a:fontRef idx="minor">
                          <a:schemeClr val="lt1"/>
                        </a:fontRef>
                      </wps:style>
                      <wps:txbx>
                        <w:txbxContent>
                          <w:p w14:paraId="6C12D5CA" w14:textId="77777777" w:rsidR="00470FB4" w:rsidRPr="009C633D" w:rsidRDefault="00470FB4" w:rsidP="00DC58B8">
                            <w:pPr>
                              <w:jc w:val="center"/>
                              <w:rPr>
                                <w:rFonts w:ascii="Sakkal Majalla" w:hAnsi="Sakkal Majalla" w:cs="Sakkal Majalla"/>
                                <w:sz w:val="40"/>
                                <w:szCs w:val="40"/>
                              </w:rPr>
                            </w:pPr>
                            <w:r w:rsidRPr="009C633D">
                              <w:rPr>
                                <w:rFonts w:ascii="Sakkal Majalla" w:eastAsia="Simplified Arabic" w:hAnsi="Sakkal Majalla" w:cs="Sakkal Majalla"/>
                                <w:b/>
                                <w:bCs/>
                                <w:color w:val="000000" w:themeColor="text1"/>
                                <w:sz w:val="40"/>
                                <w:szCs w:val="40"/>
                                <w:rtl/>
                              </w:rPr>
                              <w:t>الملاحق (أداة 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2D5AA" id="موجة مزدوجة 11" o:spid="_x0000_s1034" type="#_x0000_t188" style="position:absolute;left:0;text-align:left;margin-left:126.15pt;margin-top:31.9pt;width:244.4pt;height:176.4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" adj="1350" fillcolor="#4bacc6 [3208]" strokecolor="white [3201]" strokeweight="3pt">
                <v:shadow on="t" color="black" opacity="24903f" origin=",.5" offset="0,.55556mm"/>
                <v:textbox>
                  <w:txbxContent>
                    <w:p w14:paraId="6C12D5CA" w14:textId="77777777" w:rsidR="00470FB4" w:rsidRPr="009C633D" w:rsidRDefault="00470FB4" w:rsidP="00DC58B8">
                      <w:pPr>
                        <w:jc w:val="center"/>
                        <w:rPr>
                          <w:rFonts w:ascii="Sakkal Majalla" w:hAnsi="Sakkal Majalla" w:cs="Sakkal Majalla"/>
                          <w:sz w:val="40"/>
                          <w:szCs w:val="40"/>
                        </w:rPr>
                      </w:pPr>
                      <w:r w:rsidRPr="009C633D">
                        <w:rPr>
                          <w:rFonts w:ascii="Sakkal Majalla" w:eastAsia="Simplified Arabic" w:hAnsi="Sakkal Majalla" w:cs="Sakkal Majalla"/>
                          <w:b/>
                          <w:bCs/>
                          <w:color w:val="000000" w:themeColor="text1"/>
                          <w:sz w:val="40"/>
                          <w:szCs w:val="40"/>
                          <w:rtl/>
                        </w:rPr>
                        <w:t>الملاحق (أداة الدراسة)</w:t>
                      </w:r>
                    </w:p>
                  </w:txbxContent>
                </v:textbox>
                <w10:wrap anchorx="margin"/>
              </v:shape>
            </w:pict>
          </mc:Fallback>
        </mc:AlternateContent>
      </w:r>
    </w:p>
    <w:p w14:paraId="6C12D4AC" w14:textId="77777777" w:rsidR="00DC58B8" w:rsidRPr="009C633D" w:rsidRDefault="00DC58B8" w:rsidP="00A314DE">
      <w:pPr>
        <w:bidi/>
        <w:spacing w:line="240" w:lineRule="auto"/>
        <w:jc w:val="center"/>
        <w:rPr>
          <w:rFonts w:ascii="Simplified Arabic" w:hAnsi="Simplified Arabic"/>
          <w:sz w:val="28"/>
          <w:szCs w:val="28"/>
          <w:rtl/>
        </w:rPr>
      </w:pPr>
    </w:p>
    <w:p w14:paraId="6C12D4AD" w14:textId="77777777" w:rsidR="002C3E57" w:rsidRPr="009C633D" w:rsidRDefault="002C3E57" w:rsidP="00A314DE">
      <w:pPr>
        <w:bidi/>
        <w:spacing w:line="240" w:lineRule="auto"/>
        <w:jc w:val="lowKashida"/>
        <w:rPr>
          <w:rFonts w:ascii="Simplified Arabic" w:hAnsi="Simplified Arabic"/>
          <w:color w:val="000000" w:themeColor="text1"/>
          <w:sz w:val="28"/>
          <w:szCs w:val="28"/>
          <w:rtl/>
        </w:rPr>
      </w:pPr>
    </w:p>
    <w:p w14:paraId="6C12D4AE" w14:textId="77777777" w:rsidR="002C3E57" w:rsidRPr="009C633D" w:rsidRDefault="002C3E57" w:rsidP="00A314DE">
      <w:pPr>
        <w:bidi/>
        <w:spacing w:line="240" w:lineRule="auto"/>
        <w:jc w:val="left"/>
        <w:rPr>
          <w:rFonts w:ascii="Simplified Arabic" w:hAnsi="Simplified Arabic"/>
          <w:sz w:val="28"/>
          <w:szCs w:val="28"/>
          <w:rtl/>
        </w:rPr>
      </w:pPr>
    </w:p>
    <w:p w14:paraId="6C12D4AF" w14:textId="77777777" w:rsidR="002C3E57" w:rsidRPr="009C633D" w:rsidRDefault="002C3E57" w:rsidP="00A314DE">
      <w:pPr>
        <w:bidi/>
        <w:spacing w:line="240" w:lineRule="auto"/>
        <w:jc w:val="center"/>
        <w:rPr>
          <w:rFonts w:ascii="Simplified Arabic" w:hAnsi="Simplified Arabic"/>
          <w:sz w:val="28"/>
          <w:szCs w:val="28"/>
          <w:rtl/>
        </w:rPr>
      </w:pPr>
    </w:p>
    <w:p w14:paraId="6C12D4B0" w14:textId="77777777" w:rsidR="002C3E57" w:rsidRPr="009C633D" w:rsidRDefault="002C3E57" w:rsidP="00A314DE">
      <w:pPr>
        <w:bidi/>
        <w:spacing w:line="240" w:lineRule="auto"/>
        <w:jc w:val="center"/>
        <w:rPr>
          <w:rFonts w:ascii="Simplified Arabic" w:hAnsi="Simplified Arabic"/>
          <w:sz w:val="28"/>
          <w:szCs w:val="28"/>
          <w:rtl/>
        </w:rPr>
      </w:pPr>
    </w:p>
    <w:p w14:paraId="6C12D4B1" w14:textId="77777777" w:rsidR="002C3E57" w:rsidRPr="009C633D" w:rsidRDefault="002C3E57" w:rsidP="00A314DE">
      <w:pPr>
        <w:bidi/>
        <w:spacing w:line="240" w:lineRule="auto"/>
        <w:jc w:val="center"/>
        <w:rPr>
          <w:rFonts w:ascii="Simplified Arabic" w:hAnsi="Simplified Arabic"/>
          <w:sz w:val="28"/>
          <w:szCs w:val="28"/>
          <w:rtl/>
        </w:rPr>
      </w:pPr>
    </w:p>
    <w:p w14:paraId="6C12D4B2" w14:textId="77777777" w:rsidR="002C3E57" w:rsidRPr="009C633D" w:rsidRDefault="002C3E57" w:rsidP="00A314DE">
      <w:pPr>
        <w:bidi/>
        <w:spacing w:line="240" w:lineRule="auto"/>
        <w:jc w:val="center"/>
        <w:rPr>
          <w:rFonts w:ascii="Simplified Arabic" w:hAnsi="Simplified Arabic"/>
          <w:sz w:val="28"/>
          <w:szCs w:val="28"/>
          <w:rtl/>
        </w:rPr>
      </w:pPr>
    </w:p>
    <w:p w14:paraId="6C12D4B3" w14:textId="77777777" w:rsidR="00450CAC" w:rsidRPr="009C633D" w:rsidRDefault="00450CAC" w:rsidP="00B63E22">
      <w:pPr>
        <w:bidi/>
        <w:spacing w:line="240" w:lineRule="auto"/>
        <w:jc w:val="lowKashida"/>
        <w:rPr>
          <w:rFonts w:ascii="Simplified Arabic" w:hAnsi="Simplified Arabic"/>
          <w:sz w:val="28"/>
          <w:szCs w:val="28"/>
          <w:rtl/>
        </w:rPr>
      </w:pPr>
    </w:p>
    <w:p w14:paraId="6C12D4B4" w14:textId="77777777" w:rsidR="00450CAC" w:rsidRPr="009C633D" w:rsidRDefault="00450CAC" w:rsidP="00450CAC">
      <w:pPr>
        <w:bidi/>
        <w:spacing w:line="240" w:lineRule="auto"/>
        <w:jc w:val="lowKashida"/>
        <w:rPr>
          <w:rFonts w:ascii="Simplified Arabic" w:hAnsi="Simplified Arabic"/>
          <w:sz w:val="28"/>
          <w:szCs w:val="28"/>
          <w:rtl/>
        </w:rPr>
      </w:pPr>
    </w:p>
    <w:p w14:paraId="6C12D4B5" w14:textId="77777777" w:rsidR="00450CAC" w:rsidRPr="009C633D" w:rsidRDefault="00450CAC" w:rsidP="00450CAC">
      <w:pPr>
        <w:bidi/>
        <w:spacing w:line="240" w:lineRule="auto"/>
        <w:jc w:val="lowKashida"/>
        <w:rPr>
          <w:rFonts w:ascii="Simplified Arabic" w:hAnsi="Simplified Arabic"/>
          <w:sz w:val="28"/>
          <w:szCs w:val="28"/>
          <w:rtl/>
        </w:rPr>
      </w:pPr>
    </w:p>
    <w:p w14:paraId="6C12D4B6" w14:textId="77777777" w:rsidR="00450CAC" w:rsidRPr="009C633D" w:rsidRDefault="00450CAC" w:rsidP="00450CAC">
      <w:pPr>
        <w:bidi/>
        <w:spacing w:line="240" w:lineRule="auto"/>
        <w:jc w:val="lowKashida"/>
        <w:rPr>
          <w:rFonts w:ascii="Simplified Arabic" w:hAnsi="Simplified Arabic"/>
          <w:sz w:val="28"/>
          <w:szCs w:val="28"/>
          <w:rtl/>
        </w:rPr>
      </w:pPr>
    </w:p>
    <w:p w14:paraId="6C12D4B7" w14:textId="77777777" w:rsidR="00450CAC" w:rsidRPr="009C633D" w:rsidRDefault="00450CAC" w:rsidP="00450CAC">
      <w:pPr>
        <w:bidi/>
        <w:spacing w:line="240" w:lineRule="auto"/>
        <w:jc w:val="lowKashida"/>
        <w:rPr>
          <w:rFonts w:ascii="Simplified Arabic" w:hAnsi="Simplified Arabic"/>
          <w:sz w:val="28"/>
          <w:szCs w:val="28"/>
          <w:rtl/>
        </w:rPr>
      </w:pPr>
    </w:p>
    <w:p w14:paraId="6C12D4B8" w14:textId="77777777" w:rsidR="00450CAC" w:rsidRPr="009C633D" w:rsidRDefault="00450CAC" w:rsidP="00450CAC">
      <w:pPr>
        <w:bidi/>
        <w:spacing w:line="240" w:lineRule="auto"/>
        <w:jc w:val="lowKashida"/>
        <w:rPr>
          <w:rFonts w:ascii="Simplified Arabic" w:hAnsi="Simplified Arabic"/>
          <w:sz w:val="28"/>
          <w:szCs w:val="28"/>
          <w:rtl/>
        </w:rPr>
      </w:pPr>
    </w:p>
    <w:p w14:paraId="6C12D4B9" w14:textId="77777777" w:rsidR="00450CAC" w:rsidRPr="009C633D" w:rsidRDefault="00450CAC" w:rsidP="00450CAC">
      <w:pPr>
        <w:bidi/>
        <w:spacing w:line="240" w:lineRule="auto"/>
        <w:jc w:val="lowKashida"/>
        <w:rPr>
          <w:rFonts w:ascii="Simplified Arabic" w:hAnsi="Simplified Arabic"/>
          <w:sz w:val="28"/>
          <w:szCs w:val="28"/>
          <w:rtl/>
        </w:rPr>
      </w:pPr>
    </w:p>
    <w:p w14:paraId="6C12D4BA" w14:textId="77777777" w:rsidR="00470FB4" w:rsidRPr="009C633D" w:rsidRDefault="00470FB4" w:rsidP="00470FB4">
      <w:pPr>
        <w:bidi/>
        <w:spacing w:line="240" w:lineRule="auto"/>
        <w:jc w:val="lowKashida"/>
        <w:rPr>
          <w:rFonts w:ascii="Simplified Arabic" w:hAnsi="Simplified Arabic"/>
          <w:sz w:val="28"/>
          <w:szCs w:val="28"/>
          <w:rtl/>
        </w:rPr>
      </w:pPr>
    </w:p>
    <w:p w14:paraId="6C12D4BB" w14:textId="77777777" w:rsidR="00470FB4" w:rsidRPr="009C633D" w:rsidRDefault="00470FB4" w:rsidP="00470FB4">
      <w:pPr>
        <w:bidi/>
        <w:spacing w:line="240" w:lineRule="auto"/>
        <w:jc w:val="lowKashida"/>
        <w:rPr>
          <w:rFonts w:ascii="Simplified Arabic" w:hAnsi="Simplified Arabic"/>
          <w:sz w:val="28"/>
          <w:szCs w:val="28"/>
          <w:rtl/>
        </w:rPr>
      </w:pPr>
    </w:p>
    <w:p w14:paraId="6C12D4BC" w14:textId="77777777" w:rsidR="00B63E22" w:rsidRPr="009C633D" w:rsidRDefault="00DC58B8" w:rsidP="00450CAC">
      <w:pPr>
        <w:bidi/>
        <w:spacing w:line="240" w:lineRule="auto"/>
        <w:jc w:val="lowKashida"/>
        <w:rPr>
          <w:rFonts w:ascii="Simplified Arabic" w:hAnsi="Simplified Arabic"/>
          <w:sz w:val="28"/>
          <w:szCs w:val="28"/>
        </w:rPr>
      </w:pPr>
      <w:r w:rsidRPr="009C633D">
        <w:rPr>
          <w:rFonts w:ascii="Simplified Arabic" w:hAnsi="Simplified Arabic"/>
          <w:sz w:val="28"/>
          <w:szCs w:val="28"/>
          <w:rtl/>
        </w:rPr>
        <w:lastRenderedPageBreak/>
        <w:t xml:space="preserve"> </w:t>
      </w:r>
      <w:r w:rsidR="00B63E22" w:rsidRPr="009C633D">
        <w:rPr>
          <w:rFonts w:ascii="Simplified Arabic" w:hAnsi="Simplified Arabic"/>
          <w:sz w:val="28"/>
          <w:szCs w:val="28"/>
          <w:rtl/>
        </w:rPr>
        <w:t>الموضوع: دعوة للمشاركة في دراسة علمية حول إدارة التغيير ورضا العملاء</w:t>
      </w:r>
    </w:p>
    <w:p w14:paraId="6C12D4BD" w14:textId="77777777" w:rsidR="00B63E22" w:rsidRPr="009C633D" w:rsidRDefault="00B63E22" w:rsidP="00B63E22">
      <w:pPr>
        <w:bidi/>
        <w:spacing w:line="240" w:lineRule="auto"/>
        <w:jc w:val="lowKashida"/>
        <w:rPr>
          <w:rFonts w:ascii="Simplified Arabic" w:hAnsi="Simplified Arabic"/>
          <w:sz w:val="28"/>
          <w:szCs w:val="28"/>
        </w:rPr>
      </w:pPr>
      <w:r w:rsidRPr="009C633D">
        <w:rPr>
          <w:rFonts w:ascii="Simplified Arabic" w:hAnsi="Simplified Arabic"/>
          <w:sz w:val="28"/>
          <w:szCs w:val="28"/>
          <w:rtl/>
        </w:rPr>
        <w:t>أخي العزيز / أختي العزيزة.. عميل الشركات السعودية الموقر،</w:t>
      </w:r>
    </w:p>
    <w:p w14:paraId="6C12D4BE" w14:textId="77777777" w:rsidR="00B63E22" w:rsidRPr="009C633D" w:rsidRDefault="00B63E22" w:rsidP="00B63E22">
      <w:pPr>
        <w:bidi/>
        <w:spacing w:line="240" w:lineRule="auto"/>
        <w:jc w:val="lowKashida"/>
        <w:rPr>
          <w:rFonts w:ascii="Simplified Arabic" w:hAnsi="Simplified Arabic"/>
          <w:sz w:val="28"/>
          <w:szCs w:val="28"/>
        </w:rPr>
      </w:pPr>
      <w:r w:rsidRPr="009C633D">
        <w:rPr>
          <w:rFonts w:ascii="Simplified Arabic" w:hAnsi="Simplified Arabic"/>
          <w:sz w:val="28"/>
          <w:szCs w:val="28"/>
          <w:rtl/>
        </w:rPr>
        <w:t>السلام عليكم ورحمة الله وبركاته.. وبعد،،</w:t>
      </w:r>
    </w:p>
    <w:p w14:paraId="6C12D4BF" w14:textId="77777777" w:rsidR="00B63E22" w:rsidRPr="009C633D" w:rsidRDefault="00B63E22" w:rsidP="00B63E22">
      <w:pPr>
        <w:bidi/>
        <w:spacing w:line="240" w:lineRule="auto"/>
        <w:jc w:val="lowKashida"/>
        <w:rPr>
          <w:rFonts w:ascii="Simplified Arabic" w:hAnsi="Simplified Arabic"/>
          <w:sz w:val="28"/>
          <w:szCs w:val="28"/>
        </w:rPr>
      </w:pPr>
      <w:r w:rsidRPr="009C633D">
        <w:rPr>
          <w:rFonts w:ascii="Simplified Arabic" w:hAnsi="Simplified Arabic"/>
          <w:sz w:val="28"/>
          <w:szCs w:val="28"/>
          <w:rtl/>
        </w:rPr>
        <w:t>أضع بين أيديكم هذه الاستبانة كجزء من دراسة بحثية بعنوان</w:t>
      </w:r>
      <w:r w:rsidRPr="009C633D">
        <w:rPr>
          <w:rFonts w:ascii="Simplified Arabic" w:hAnsi="Simplified Arabic"/>
          <w:sz w:val="28"/>
          <w:szCs w:val="28"/>
        </w:rPr>
        <w:t>:</w:t>
      </w:r>
    </w:p>
    <w:p w14:paraId="6C12D4C0" w14:textId="77777777" w:rsidR="00B63E22" w:rsidRPr="009C633D" w:rsidRDefault="00B63E22" w:rsidP="00B63E22">
      <w:pPr>
        <w:bidi/>
        <w:spacing w:line="240" w:lineRule="auto"/>
        <w:jc w:val="lowKashida"/>
        <w:rPr>
          <w:rFonts w:ascii="Simplified Arabic" w:hAnsi="Simplified Arabic"/>
          <w:sz w:val="28"/>
          <w:szCs w:val="28"/>
        </w:rPr>
      </w:pPr>
      <w:r w:rsidRPr="009C633D">
        <w:rPr>
          <w:rFonts w:ascii="Simplified Arabic" w:hAnsi="Simplified Arabic"/>
          <w:sz w:val="28"/>
          <w:szCs w:val="28"/>
        </w:rPr>
        <w:t>"</w:t>
      </w:r>
      <w:r w:rsidRPr="009C633D">
        <w:rPr>
          <w:rFonts w:ascii="Simplified Arabic" w:hAnsi="Simplified Arabic"/>
          <w:sz w:val="28"/>
          <w:szCs w:val="28"/>
          <w:rtl/>
        </w:rPr>
        <w:t>تأثير إدارة التغيير على رضا العملاء في الشركات السعودية: دراسة تطبيقية</w:t>
      </w:r>
      <w:r w:rsidRPr="009C633D">
        <w:rPr>
          <w:rFonts w:ascii="Simplified Arabic" w:hAnsi="Simplified Arabic"/>
          <w:sz w:val="28"/>
          <w:szCs w:val="28"/>
        </w:rPr>
        <w:t>"</w:t>
      </w:r>
    </w:p>
    <w:p w14:paraId="6C12D4C1" w14:textId="77777777" w:rsidR="00B63E22" w:rsidRPr="009C633D" w:rsidRDefault="00B63E22" w:rsidP="00B63E22">
      <w:pPr>
        <w:bidi/>
        <w:spacing w:line="240" w:lineRule="auto"/>
        <w:jc w:val="lowKashida"/>
        <w:rPr>
          <w:rFonts w:ascii="Simplified Arabic" w:hAnsi="Simplified Arabic"/>
          <w:sz w:val="28"/>
          <w:szCs w:val="28"/>
        </w:rPr>
      </w:pPr>
      <w:r w:rsidRPr="009C633D">
        <w:rPr>
          <w:rFonts w:ascii="Simplified Arabic" w:hAnsi="Simplified Arabic"/>
          <w:sz w:val="28"/>
          <w:szCs w:val="28"/>
          <w:rtl/>
        </w:rPr>
        <w:t>تهدف هذه الدراسة إلى رصد وتحليل مدى نجاح الشركات السعودية (في قطاعات الاتصالات، البنوك، التجارة الإلكترونية، وغيرها) في إدارة تحولاتها وتحديثاتها المستمرة، ومدى انعكاس ذلك على مستوى رضاكم وتجربتكم كعملاء، وذلك تماشياً مع الحراك التطويري الذي تشهده المملكة وفق رؤية 2030</w:t>
      </w:r>
      <w:r w:rsidRPr="009C633D">
        <w:rPr>
          <w:rFonts w:ascii="Simplified Arabic" w:hAnsi="Simplified Arabic"/>
          <w:sz w:val="28"/>
          <w:szCs w:val="28"/>
        </w:rPr>
        <w:t>.</w:t>
      </w:r>
    </w:p>
    <w:p w14:paraId="6C12D4C2" w14:textId="77777777" w:rsidR="00B63E22" w:rsidRPr="009C633D" w:rsidRDefault="00B63E22" w:rsidP="00B63E22">
      <w:pPr>
        <w:bidi/>
        <w:spacing w:line="240" w:lineRule="auto"/>
        <w:jc w:val="lowKashida"/>
        <w:rPr>
          <w:rFonts w:ascii="Simplified Arabic" w:hAnsi="Simplified Arabic"/>
          <w:sz w:val="28"/>
          <w:szCs w:val="28"/>
        </w:rPr>
      </w:pPr>
      <w:r w:rsidRPr="009C633D">
        <w:rPr>
          <w:rFonts w:ascii="Simplified Arabic" w:hAnsi="Simplified Arabic"/>
          <w:sz w:val="28"/>
          <w:szCs w:val="28"/>
          <w:rtl/>
        </w:rPr>
        <w:t>لماذا مشاركتكم مهمة؟</w:t>
      </w:r>
    </w:p>
    <w:p w14:paraId="6C12D4C3" w14:textId="77777777" w:rsidR="00DC58B8" w:rsidRPr="009C633D" w:rsidRDefault="00B63E22" w:rsidP="00B63E22">
      <w:pPr>
        <w:bidi/>
        <w:spacing w:line="240" w:lineRule="auto"/>
        <w:jc w:val="lowKashida"/>
        <w:rPr>
          <w:rFonts w:ascii="Simplified Arabic" w:hAnsi="Simplified Arabic"/>
          <w:sz w:val="28"/>
          <w:szCs w:val="28"/>
        </w:rPr>
      </w:pPr>
      <w:r w:rsidRPr="009C633D">
        <w:rPr>
          <w:rFonts w:ascii="Simplified Arabic" w:hAnsi="Simplified Arabic"/>
          <w:sz w:val="28"/>
          <w:szCs w:val="28"/>
          <w:rtl/>
        </w:rPr>
        <w:t>إن إجاباتكم الصادقة والشفافة تمثل حجر الزاوية في الخروج بتوصيات علمية تساعد الشركات الوطنية على تحسين جودة خدماتها ورفع كفاءة تعاملها مع الجمهور أثناء فترات التغيير والتحول الرقمي</w:t>
      </w:r>
      <w:r w:rsidRPr="009C633D">
        <w:rPr>
          <w:rFonts w:ascii="Simplified Arabic" w:hAnsi="Simplified Arabic"/>
          <w:sz w:val="28"/>
          <w:szCs w:val="28"/>
        </w:rPr>
        <w:t>.</w:t>
      </w:r>
    </w:p>
    <w:p w14:paraId="6C12D4C4" w14:textId="77777777" w:rsidR="002C3E57" w:rsidRPr="009C633D" w:rsidRDefault="002C3E57" w:rsidP="00B63E22">
      <w:pPr>
        <w:bidi/>
        <w:spacing w:line="240" w:lineRule="auto"/>
        <w:jc w:val="lowKashida"/>
        <w:rPr>
          <w:rFonts w:ascii="Simplified Arabic" w:hAnsi="Simplified Arabic"/>
          <w:sz w:val="28"/>
          <w:szCs w:val="28"/>
          <w:rtl/>
        </w:rPr>
      </w:pPr>
    </w:p>
    <w:p w14:paraId="6C12D4C5" w14:textId="77777777" w:rsidR="002C3E57" w:rsidRPr="009C633D" w:rsidRDefault="002C3E57" w:rsidP="00A314DE">
      <w:pPr>
        <w:spacing w:line="240" w:lineRule="auto"/>
        <w:jc w:val="center"/>
        <w:rPr>
          <w:rFonts w:ascii="Simplified Arabic" w:hAnsi="Simplified Arabic"/>
          <w:sz w:val="28"/>
          <w:szCs w:val="28"/>
          <w:rtl/>
        </w:rPr>
      </w:pPr>
    </w:p>
    <w:p w14:paraId="6C12D4C6" w14:textId="77777777" w:rsidR="00450CAC" w:rsidRPr="009C633D" w:rsidRDefault="00450CAC" w:rsidP="00A314DE">
      <w:pPr>
        <w:spacing w:line="240" w:lineRule="auto"/>
        <w:jc w:val="center"/>
        <w:rPr>
          <w:rFonts w:ascii="Simplified Arabic" w:hAnsi="Simplified Arabic"/>
          <w:sz w:val="28"/>
          <w:szCs w:val="28"/>
          <w:rtl/>
        </w:rPr>
      </w:pPr>
    </w:p>
    <w:p w14:paraId="6C12D4C7" w14:textId="77777777" w:rsidR="00450CAC" w:rsidRPr="009C633D" w:rsidRDefault="00450CAC" w:rsidP="00A314DE">
      <w:pPr>
        <w:spacing w:line="240" w:lineRule="auto"/>
        <w:jc w:val="center"/>
        <w:rPr>
          <w:rFonts w:ascii="Simplified Arabic" w:hAnsi="Simplified Arabic"/>
          <w:sz w:val="28"/>
          <w:szCs w:val="28"/>
          <w:rtl/>
        </w:rPr>
      </w:pPr>
    </w:p>
    <w:p w14:paraId="6C12D4C8" w14:textId="77777777" w:rsidR="00450CAC" w:rsidRPr="009C633D" w:rsidRDefault="00450CAC" w:rsidP="00A314DE">
      <w:pPr>
        <w:spacing w:line="240" w:lineRule="auto"/>
        <w:jc w:val="center"/>
        <w:rPr>
          <w:rFonts w:ascii="Simplified Arabic" w:hAnsi="Simplified Arabic"/>
          <w:sz w:val="28"/>
          <w:szCs w:val="28"/>
          <w:rtl/>
        </w:rPr>
      </w:pPr>
    </w:p>
    <w:p w14:paraId="6C12D4C9" w14:textId="77777777" w:rsidR="00450CAC" w:rsidRPr="009C633D" w:rsidRDefault="00450CAC" w:rsidP="00A314DE">
      <w:pPr>
        <w:spacing w:line="240" w:lineRule="auto"/>
        <w:jc w:val="center"/>
        <w:rPr>
          <w:rFonts w:ascii="Simplified Arabic" w:hAnsi="Simplified Arabic"/>
          <w:sz w:val="28"/>
          <w:szCs w:val="28"/>
          <w:rtl/>
        </w:rPr>
      </w:pPr>
    </w:p>
    <w:p w14:paraId="6C12D4CA" w14:textId="77777777" w:rsidR="00450CAC" w:rsidRPr="009C633D" w:rsidRDefault="00450CAC" w:rsidP="00A314DE">
      <w:pPr>
        <w:spacing w:line="240" w:lineRule="auto"/>
        <w:jc w:val="center"/>
        <w:rPr>
          <w:rFonts w:ascii="Simplified Arabic" w:hAnsi="Simplified Arabic"/>
          <w:sz w:val="28"/>
          <w:szCs w:val="28"/>
          <w:rtl/>
        </w:rPr>
      </w:pPr>
    </w:p>
    <w:p w14:paraId="6C12D4CB" w14:textId="77777777" w:rsidR="00450CAC" w:rsidRPr="009C633D" w:rsidRDefault="00450CAC" w:rsidP="00A314DE">
      <w:pPr>
        <w:spacing w:line="240" w:lineRule="auto"/>
        <w:jc w:val="center"/>
        <w:rPr>
          <w:rFonts w:ascii="Simplified Arabic" w:hAnsi="Simplified Arabic"/>
          <w:sz w:val="28"/>
          <w:szCs w:val="28"/>
          <w:rtl/>
        </w:rPr>
      </w:pPr>
    </w:p>
    <w:p w14:paraId="6C12D4CC" w14:textId="77777777" w:rsidR="00450CAC" w:rsidRPr="009C633D" w:rsidRDefault="00450CAC" w:rsidP="00A314DE">
      <w:pPr>
        <w:spacing w:line="240" w:lineRule="auto"/>
        <w:jc w:val="center"/>
        <w:rPr>
          <w:rFonts w:ascii="Simplified Arabic" w:hAnsi="Simplified Arabic"/>
          <w:sz w:val="28"/>
          <w:szCs w:val="28"/>
          <w:rtl/>
        </w:rPr>
      </w:pPr>
    </w:p>
    <w:p w14:paraId="6C12D4CD" w14:textId="77777777" w:rsidR="00450CAC" w:rsidRPr="009C633D" w:rsidRDefault="00450CAC" w:rsidP="00A314DE">
      <w:pPr>
        <w:spacing w:line="240" w:lineRule="auto"/>
        <w:jc w:val="center"/>
        <w:rPr>
          <w:rFonts w:ascii="Simplified Arabic" w:hAnsi="Simplified Arabic"/>
          <w:sz w:val="28"/>
          <w:szCs w:val="28"/>
          <w:rtl/>
        </w:rPr>
      </w:pPr>
    </w:p>
    <w:p w14:paraId="6C12D4CE" w14:textId="77777777" w:rsidR="00450CAC" w:rsidRPr="009C633D" w:rsidRDefault="00450CAC" w:rsidP="00D554B2">
      <w:pPr>
        <w:spacing w:line="360" w:lineRule="auto"/>
        <w:jc w:val="center"/>
        <w:rPr>
          <w:rFonts w:ascii="Simplified Arabic" w:hAnsi="Simplified Arabic"/>
          <w:b/>
          <w:bCs/>
          <w:sz w:val="28"/>
          <w:szCs w:val="28"/>
        </w:rPr>
      </w:pPr>
    </w:p>
    <w:p w14:paraId="6C12D4CF" w14:textId="77777777" w:rsidR="00DF4FE7" w:rsidRPr="009C633D" w:rsidRDefault="00DF4FE7" w:rsidP="00470FB4">
      <w:pPr>
        <w:bidi/>
        <w:spacing w:after="0" w:line="240" w:lineRule="auto"/>
        <w:jc w:val="left"/>
        <w:rPr>
          <w:rFonts w:ascii="Simplified Arabic" w:hAnsi="Simplified Arabic"/>
          <w:b/>
          <w:bCs/>
          <w:sz w:val="26"/>
          <w:szCs w:val="26"/>
          <w:rtl/>
        </w:rPr>
      </w:pPr>
      <w:r w:rsidRPr="009C633D">
        <w:rPr>
          <w:rFonts w:ascii="Simplified Arabic" w:hAnsi="Simplified Arabic"/>
          <w:b/>
          <w:bCs/>
          <w:sz w:val="26"/>
          <w:szCs w:val="26"/>
          <w:rtl/>
        </w:rPr>
        <w:lastRenderedPageBreak/>
        <w:t xml:space="preserve">القسم الأول: البيانات الشخصية  </w:t>
      </w:r>
    </w:p>
    <w:p w14:paraId="6C12D4D0" w14:textId="77777777" w:rsidR="00DF4FE7" w:rsidRPr="009C633D" w:rsidRDefault="00DF4FE7" w:rsidP="00470FB4">
      <w:pPr>
        <w:pStyle w:val="ab"/>
        <w:numPr>
          <w:ilvl w:val="0"/>
          <w:numId w:val="7"/>
        </w:numPr>
        <w:bidi/>
        <w:spacing w:after="0" w:line="240" w:lineRule="auto"/>
        <w:jc w:val="left"/>
        <w:rPr>
          <w:rFonts w:ascii="Simplified Arabic" w:hAnsi="Simplified Arabic"/>
          <w:b/>
          <w:bCs/>
          <w:sz w:val="26"/>
          <w:szCs w:val="26"/>
        </w:rPr>
      </w:pPr>
      <w:r w:rsidRPr="009C633D">
        <w:rPr>
          <w:rFonts w:ascii="Simplified Arabic" w:hAnsi="Simplified Arabic"/>
          <w:b/>
          <w:bCs/>
          <w:sz w:val="26"/>
          <w:szCs w:val="26"/>
          <w:rtl/>
        </w:rPr>
        <w:t xml:space="preserve">النوع:  </w:t>
      </w:r>
    </w:p>
    <w:p w14:paraId="6C12D4D1" w14:textId="77777777" w:rsidR="00DF4FE7" w:rsidRPr="009C633D" w:rsidRDefault="00DF4FE7" w:rsidP="00470FB4">
      <w:pPr>
        <w:bidi/>
        <w:spacing w:after="0" w:line="240" w:lineRule="auto"/>
        <w:jc w:val="left"/>
        <w:rPr>
          <w:rFonts w:ascii="Simplified Arabic" w:hAnsi="Simplified Arabic"/>
          <w:sz w:val="26"/>
          <w:szCs w:val="26"/>
        </w:rPr>
      </w:pPr>
      <w:r w:rsidRPr="009C633D">
        <w:rPr>
          <w:rFonts w:ascii="Simplified Arabic" w:hAnsi="Simplified Arabic"/>
          <w:sz w:val="26"/>
          <w:szCs w:val="26"/>
          <w:rtl/>
        </w:rPr>
        <w:t xml:space="preserve">   ذكر    (                  )                أنثى (                      )</w:t>
      </w:r>
    </w:p>
    <w:p w14:paraId="6C12D4D2" w14:textId="77777777" w:rsidR="00DF4FE7" w:rsidRPr="009C633D" w:rsidRDefault="00DF4FE7" w:rsidP="00470FB4">
      <w:pPr>
        <w:pStyle w:val="ab"/>
        <w:numPr>
          <w:ilvl w:val="0"/>
          <w:numId w:val="7"/>
        </w:numPr>
        <w:bidi/>
        <w:spacing w:after="0" w:line="240" w:lineRule="auto"/>
        <w:jc w:val="left"/>
        <w:rPr>
          <w:rFonts w:ascii="Simplified Arabic" w:hAnsi="Simplified Arabic"/>
          <w:b/>
          <w:bCs/>
          <w:sz w:val="26"/>
          <w:szCs w:val="26"/>
        </w:rPr>
      </w:pPr>
      <w:r w:rsidRPr="009C633D">
        <w:rPr>
          <w:rFonts w:ascii="Simplified Arabic" w:hAnsi="Simplified Arabic"/>
          <w:b/>
          <w:bCs/>
          <w:sz w:val="26"/>
          <w:szCs w:val="26"/>
          <w:rtl/>
        </w:rPr>
        <w:t xml:space="preserve">العمر: </w:t>
      </w:r>
    </w:p>
    <w:p w14:paraId="6C12D4D3" w14:textId="77777777" w:rsidR="00DF4FE7" w:rsidRPr="009C633D" w:rsidRDefault="00DF4FE7" w:rsidP="00470FB4">
      <w:pPr>
        <w:pStyle w:val="ab"/>
        <w:numPr>
          <w:ilvl w:val="0"/>
          <w:numId w:val="8"/>
        </w:numPr>
        <w:bidi/>
        <w:spacing w:after="0" w:line="240" w:lineRule="auto"/>
        <w:jc w:val="left"/>
        <w:rPr>
          <w:rFonts w:ascii="Simplified Arabic" w:hAnsi="Simplified Arabic"/>
          <w:sz w:val="26"/>
          <w:szCs w:val="26"/>
          <w:rtl/>
        </w:rPr>
      </w:pPr>
      <w:r w:rsidRPr="009C633D">
        <w:rPr>
          <w:rFonts w:ascii="Simplified Arabic" w:hAnsi="Simplified Arabic"/>
          <w:sz w:val="26"/>
          <w:szCs w:val="26"/>
          <w:rtl/>
        </w:rPr>
        <w:t xml:space="preserve">من 20 إلى أقل من 30 سنة                                                                (                      ) </w:t>
      </w:r>
    </w:p>
    <w:p w14:paraId="6C12D4D4" w14:textId="77777777" w:rsidR="00DF4FE7" w:rsidRPr="009C633D" w:rsidRDefault="00DF4FE7" w:rsidP="00470FB4">
      <w:pPr>
        <w:pStyle w:val="ab"/>
        <w:numPr>
          <w:ilvl w:val="0"/>
          <w:numId w:val="8"/>
        </w:numPr>
        <w:bidi/>
        <w:spacing w:after="0" w:line="240" w:lineRule="auto"/>
        <w:jc w:val="left"/>
        <w:rPr>
          <w:rFonts w:ascii="Simplified Arabic" w:hAnsi="Simplified Arabic"/>
          <w:sz w:val="26"/>
          <w:szCs w:val="26"/>
          <w:rtl/>
        </w:rPr>
      </w:pPr>
      <w:r w:rsidRPr="009C633D">
        <w:rPr>
          <w:rFonts w:ascii="Simplified Arabic" w:hAnsi="Simplified Arabic"/>
          <w:sz w:val="26"/>
          <w:szCs w:val="26"/>
          <w:rtl/>
        </w:rPr>
        <w:t>من 30 إلى اقل من 40 سنة                                                                (                      )</w:t>
      </w:r>
    </w:p>
    <w:p w14:paraId="6C12D4D5" w14:textId="77777777" w:rsidR="00DF4FE7" w:rsidRPr="009C633D" w:rsidRDefault="00DF4FE7" w:rsidP="00470FB4">
      <w:pPr>
        <w:pStyle w:val="ab"/>
        <w:numPr>
          <w:ilvl w:val="0"/>
          <w:numId w:val="8"/>
        </w:numPr>
        <w:bidi/>
        <w:spacing w:after="0" w:line="240" w:lineRule="auto"/>
        <w:jc w:val="left"/>
        <w:rPr>
          <w:rFonts w:ascii="Simplified Arabic" w:hAnsi="Simplified Arabic"/>
          <w:sz w:val="26"/>
          <w:szCs w:val="26"/>
          <w:rtl/>
        </w:rPr>
      </w:pPr>
      <w:r w:rsidRPr="009C633D">
        <w:rPr>
          <w:rFonts w:ascii="Simplified Arabic" w:hAnsi="Simplified Arabic"/>
          <w:sz w:val="26"/>
          <w:szCs w:val="26"/>
          <w:rtl/>
        </w:rPr>
        <w:t>من 40 إلى أقل من 50 سنة                                                                (                      )</w:t>
      </w:r>
    </w:p>
    <w:p w14:paraId="6C12D4D6" w14:textId="77777777" w:rsidR="00DF4FE7" w:rsidRPr="009C633D" w:rsidRDefault="00DF4FE7" w:rsidP="00470FB4">
      <w:pPr>
        <w:pStyle w:val="ab"/>
        <w:numPr>
          <w:ilvl w:val="0"/>
          <w:numId w:val="8"/>
        </w:numPr>
        <w:bidi/>
        <w:spacing w:after="0" w:line="240" w:lineRule="auto"/>
        <w:jc w:val="left"/>
        <w:rPr>
          <w:rFonts w:ascii="Simplified Arabic" w:hAnsi="Simplified Arabic"/>
          <w:sz w:val="26"/>
          <w:szCs w:val="26"/>
          <w:rtl/>
        </w:rPr>
      </w:pPr>
      <w:r w:rsidRPr="009C633D">
        <w:rPr>
          <w:rFonts w:ascii="Simplified Arabic" w:hAnsi="Simplified Arabic"/>
          <w:sz w:val="26"/>
          <w:szCs w:val="26"/>
          <w:rtl/>
        </w:rPr>
        <w:t>من 50 سنة فأكثر                                                                               (                      )</w:t>
      </w:r>
    </w:p>
    <w:p w14:paraId="6C12D4D7" w14:textId="77777777" w:rsidR="00DF4FE7" w:rsidRPr="009C633D" w:rsidRDefault="00DF4FE7" w:rsidP="00470FB4">
      <w:pPr>
        <w:pStyle w:val="ab"/>
        <w:numPr>
          <w:ilvl w:val="0"/>
          <w:numId w:val="7"/>
        </w:numPr>
        <w:bidi/>
        <w:spacing w:after="0" w:line="240" w:lineRule="auto"/>
        <w:jc w:val="left"/>
        <w:rPr>
          <w:rFonts w:ascii="Simplified Arabic" w:hAnsi="Simplified Arabic"/>
          <w:b/>
          <w:bCs/>
          <w:sz w:val="26"/>
          <w:szCs w:val="26"/>
        </w:rPr>
      </w:pPr>
      <w:r w:rsidRPr="009C633D">
        <w:rPr>
          <w:rFonts w:ascii="Simplified Arabic" w:hAnsi="Simplified Arabic"/>
          <w:b/>
          <w:bCs/>
          <w:sz w:val="26"/>
          <w:szCs w:val="26"/>
          <w:rtl/>
        </w:rPr>
        <w:t xml:space="preserve">مدة التعامل مع الشركة: </w:t>
      </w:r>
    </w:p>
    <w:p w14:paraId="6C12D4D8" w14:textId="77777777" w:rsidR="00DF4FE7" w:rsidRPr="009C633D" w:rsidRDefault="00DF4FE7" w:rsidP="00470FB4">
      <w:pPr>
        <w:pStyle w:val="ab"/>
        <w:numPr>
          <w:ilvl w:val="0"/>
          <w:numId w:val="8"/>
        </w:numPr>
        <w:bidi/>
        <w:spacing w:after="0" w:line="240" w:lineRule="auto"/>
        <w:jc w:val="left"/>
        <w:rPr>
          <w:rFonts w:ascii="Simplified Arabic" w:hAnsi="Simplified Arabic"/>
          <w:sz w:val="26"/>
          <w:szCs w:val="26"/>
          <w:rtl/>
        </w:rPr>
      </w:pPr>
      <w:r w:rsidRPr="009C633D">
        <w:rPr>
          <w:rFonts w:ascii="Simplified Arabic" w:hAnsi="Simplified Arabic"/>
          <w:sz w:val="26"/>
          <w:szCs w:val="26"/>
          <w:rtl/>
        </w:rPr>
        <w:t>أقل من عام                                                                                          (                      )</w:t>
      </w:r>
    </w:p>
    <w:p w14:paraId="6C12D4D9" w14:textId="77777777" w:rsidR="00DF4FE7" w:rsidRPr="009C633D" w:rsidRDefault="00DF4FE7" w:rsidP="00470FB4">
      <w:pPr>
        <w:pStyle w:val="ab"/>
        <w:numPr>
          <w:ilvl w:val="0"/>
          <w:numId w:val="8"/>
        </w:numPr>
        <w:bidi/>
        <w:spacing w:after="0" w:line="240" w:lineRule="auto"/>
        <w:jc w:val="left"/>
        <w:rPr>
          <w:rFonts w:ascii="Simplified Arabic" w:hAnsi="Simplified Arabic"/>
          <w:sz w:val="26"/>
          <w:szCs w:val="26"/>
          <w:rtl/>
        </w:rPr>
      </w:pPr>
      <w:r w:rsidRPr="009C633D">
        <w:rPr>
          <w:rFonts w:ascii="Simplified Arabic" w:hAnsi="Simplified Arabic"/>
          <w:sz w:val="26"/>
          <w:szCs w:val="26"/>
          <w:rtl/>
        </w:rPr>
        <w:t>أقل من عامين                                                                                      (                      )</w:t>
      </w:r>
    </w:p>
    <w:p w14:paraId="6C12D4DA" w14:textId="77777777" w:rsidR="00DF4FE7" w:rsidRPr="009C633D" w:rsidRDefault="00DF4FE7" w:rsidP="00470FB4">
      <w:pPr>
        <w:pStyle w:val="ab"/>
        <w:numPr>
          <w:ilvl w:val="0"/>
          <w:numId w:val="8"/>
        </w:numPr>
        <w:bidi/>
        <w:spacing w:after="0" w:line="240" w:lineRule="auto"/>
        <w:jc w:val="left"/>
        <w:rPr>
          <w:rFonts w:ascii="Simplified Arabic" w:hAnsi="Simplified Arabic"/>
          <w:sz w:val="26"/>
          <w:szCs w:val="26"/>
          <w:rtl/>
        </w:rPr>
      </w:pPr>
      <w:r w:rsidRPr="009C633D">
        <w:rPr>
          <w:rFonts w:ascii="Simplified Arabic" w:hAnsi="Simplified Arabic"/>
          <w:sz w:val="26"/>
          <w:szCs w:val="26"/>
          <w:rtl/>
        </w:rPr>
        <w:t>أقل من خمس أعوام                                                                          (                      )</w:t>
      </w:r>
    </w:p>
    <w:p w14:paraId="6C12D4DB" w14:textId="77777777" w:rsidR="00DF4FE7" w:rsidRPr="009C633D" w:rsidRDefault="00DF4FE7" w:rsidP="00470FB4">
      <w:pPr>
        <w:pStyle w:val="ab"/>
        <w:numPr>
          <w:ilvl w:val="0"/>
          <w:numId w:val="8"/>
        </w:numPr>
        <w:bidi/>
        <w:spacing w:after="0" w:line="240" w:lineRule="auto"/>
        <w:jc w:val="left"/>
        <w:rPr>
          <w:rFonts w:ascii="Simplified Arabic" w:hAnsi="Simplified Arabic"/>
          <w:sz w:val="26"/>
          <w:szCs w:val="26"/>
        </w:rPr>
      </w:pPr>
      <w:r w:rsidRPr="009C633D">
        <w:rPr>
          <w:rFonts w:ascii="Simplified Arabic" w:hAnsi="Simplified Arabic"/>
          <w:sz w:val="26"/>
          <w:szCs w:val="26"/>
          <w:rtl/>
        </w:rPr>
        <w:t>أقل من عشر أعوام                                                                           (                      )</w:t>
      </w:r>
    </w:p>
    <w:p w14:paraId="6C12D4DC" w14:textId="77777777" w:rsidR="00DF4FE7" w:rsidRPr="009C633D" w:rsidRDefault="00DF4FE7" w:rsidP="00470FB4">
      <w:pPr>
        <w:pStyle w:val="ab"/>
        <w:numPr>
          <w:ilvl w:val="0"/>
          <w:numId w:val="7"/>
        </w:numPr>
        <w:bidi/>
        <w:spacing w:after="0" w:line="240" w:lineRule="auto"/>
        <w:jc w:val="left"/>
        <w:rPr>
          <w:rFonts w:ascii="Simplified Arabic" w:hAnsi="Simplified Arabic"/>
          <w:b/>
          <w:bCs/>
          <w:sz w:val="26"/>
          <w:szCs w:val="26"/>
          <w:rtl/>
        </w:rPr>
      </w:pPr>
      <w:r w:rsidRPr="009C633D">
        <w:rPr>
          <w:rFonts w:ascii="Simplified Arabic" w:hAnsi="Simplified Arabic"/>
          <w:b/>
          <w:bCs/>
          <w:sz w:val="26"/>
          <w:szCs w:val="26"/>
          <w:rtl/>
        </w:rPr>
        <w:t xml:space="preserve">المستوى التعليمي: </w:t>
      </w:r>
    </w:p>
    <w:p w14:paraId="6C12D4DD" w14:textId="77777777" w:rsidR="00DF4FE7" w:rsidRPr="009C633D" w:rsidRDefault="00DF4FE7" w:rsidP="00470FB4">
      <w:pPr>
        <w:pStyle w:val="ab"/>
        <w:numPr>
          <w:ilvl w:val="0"/>
          <w:numId w:val="8"/>
        </w:numPr>
        <w:bidi/>
        <w:spacing w:after="0" w:line="240" w:lineRule="auto"/>
        <w:jc w:val="left"/>
        <w:rPr>
          <w:rFonts w:ascii="Simplified Arabic" w:hAnsi="Simplified Arabic"/>
          <w:sz w:val="26"/>
          <w:szCs w:val="26"/>
          <w:rtl/>
        </w:rPr>
      </w:pPr>
      <w:r w:rsidRPr="009C633D">
        <w:rPr>
          <w:rFonts w:ascii="Simplified Arabic" w:hAnsi="Simplified Arabic"/>
          <w:sz w:val="26"/>
          <w:szCs w:val="26"/>
          <w:rtl/>
        </w:rPr>
        <w:t xml:space="preserve">متوسط                                                                                             (                      ) </w:t>
      </w:r>
    </w:p>
    <w:p w14:paraId="6C12D4DE" w14:textId="77777777" w:rsidR="00DF4FE7" w:rsidRPr="009C633D" w:rsidRDefault="00DF4FE7" w:rsidP="00470FB4">
      <w:pPr>
        <w:pStyle w:val="ab"/>
        <w:numPr>
          <w:ilvl w:val="0"/>
          <w:numId w:val="8"/>
        </w:numPr>
        <w:bidi/>
        <w:spacing w:after="0" w:line="240" w:lineRule="auto"/>
        <w:jc w:val="left"/>
        <w:rPr>
          <w:rFonts w:ascii="Simplified Arabic" w:hAnsi="Simplified Arabic"/>
          <w:sz w:val="26"/>
          <w:szCs w:val="26"/>
          <w:rtl/>
        </w:rPr>
      </w:pPr>
      <w:r w:rsidRPr="009C633D">
        <w:rPr>
          <w:rFonts w:ascii="Simplified Arabic" w:hAnsi="Simplified Arabic"/>
          <w:sz w:val="26"/>
          <w:szCs w:val="26"/>
          <w:rtl/>
        </w:rPr>
        <w:t xml:space="preserve">ثانوي                                                                                                  (                      ) </w:t>
      </w:r>
    </w:p>
    <w:p w14:paraId="6C12D4DF" w14:textId="77777777" w:rsidR="00DF4FE7" w:rsidRPr="009C633D" w:rsidRDefault="00DF4FE7" w:rsidP="00470FB4">
      <w:pPr>
        <w:pStyle w:val="ab"/>
        <w:numPr>
          <w:ilvl w:val="0"/>
          <w:numId w:val="8"/>
        </w:numPr>
        <w:bidi/>
        <w:spacing w:after="0" w:line="240" w:lineRule="auto"/>
        <w:jc w:val="left"/>
        <w:rPr>
          <w:rFonts w:ascii="Simplified Arabic" w:hAnsi="Simplified Arabic"/>
          <w:sz w:val="26"/>
          <w:szCs w:val="26"/>
          <w:rtl/>
        </w:rPr>
      </w:pPr>
      <w:r w:rsidRPr="009C633D">
        <w:rPr>
          <w:rFonts w:ascii="Simplified Arabic" w:hAnsi="Simplified Arabic"/>
          <w:sz w:val="26"/>
          <w:szCs w:val="26"/>
          <w:rtl/>
        </w:rPr>
        <w:t>تدريب مهني                                                                                        (                      )</w:t>
      </w:r>
    </w:p>
    <w:p w14:paraId="6C12D4E0" w14:textId="77777777" w:rsidR="00DF4FE7" w:rsidRPr="009C633D" w:rsidRDefault="00DF4FE7" w:rsidP="00470FB4">
      <w:pPr>
        <w:pStyle w:val="ab"/>
        <w:numPr>
          <w:ilvl w:val="0"/>
          <w:numId w:val="8"/>
        </w:numPr>
        <w:bidi/>
        <w:spacing w:after="0" w:line="240" w:lineRule="auto"/>
        <w:jc w:val="left"/>
        <w:rPr>
          <w:rFonts w:ascii="Simplified Arabic" w:hAnsi="Simplified Arabic"/>
          <w:sz w:val="26"/>
          <w:szCs w:val="26"/>
          <w:rtl/>
        </w:rPr>
      </w:pPr>
      <w:r w:rsidRPr="009C633D">
        <w:rPr>
          <w:rFonts w:ascii="Simplified Arabic" w:hAnsi="Simplified Arabic"/>
          <w:sz w:val="26"/>
          <w:szCs w:val="26"/>
          <w:rtl/>
        </w:rPr>
        <w:t>جامعي                                                                                                (                      )</w:t>
      </w:r>
    </w:p>
    <w:p w14:paraId="6C12D4E1" w14:textId="77777777" w:rsidR="00D554B2" w:rsidRPr="009C633D" w:rsidRDefault="00DF4FE7" w:rsidP="00470FB4">
      <w:pPr>
        <w:pStyle w:val="ab"/>
        <w:numPr>
          <w:ilvl w:val="0"/>
          <w:numId w:val="8"/>
        </w:numPr>
        <w:bidi/>
        <w:spacing w:after="0" w:line="240" w:lineRule="auto"/>
        <w:jc w:val="left"/>
        <w:rPr>
          <w:rFonts w:ascii="Simplified Arabic" w:hAnsi="Simplified Arabic"/>
          <w:sz w:val="26"/>
          <w:szCs w:val="26"/>
          <w:rtl/>
        </w:rPr>
      </w:pPr>
      <w:r w:rsidRPr="009C633D">
        <w:rPr>
          <w:rFonts w:ascii="Simplified Arabic" w:hAnsi="Simplified Arabic"/>
          <w:sz w:val="26"/>
          <w:szCs w:val="26"/>
          <w:rtl/>
        </w:rPr>
        <w:t xml:space="preserve">فوق الجامعي                                                                                     (                      ) </w:t>
      </w:r>
    </w:p>
    <w:p w14:paraId="6C12D4E2" w14:textId="77777777" w:rsidR="00DF4FE7" w:rsidRPr="009C633D" w:rsidRDefault="00DF4FE7" w:rsidP="00470FB4">
      <w:pPr>
        <w:bidi/>
        <w:spacing w:line="240" w:lineRule="auto"/>
        <w:rPr>
          <w:rFonts w:ascii="Simplified Arabic" w:hAnsi="Simplified Arabic"/>
          <w:sz w:val="28"/>
          <w:szCs w:val="28"/>
          <w:rtl/>
        </w:rPr>
      </w:pPr>
      <w:r w:rsidRPr="009C633D">
        <w:rPr>
          <w:rFonts w:ascii="Simplified Arabic" w:hAnsi="Simplified Arabic"/>
          <w:sz w:val="28"/>
          <w:szCs w:val="28"/>
          <w:rtl/>
        </w:rPr>
        <w:lastRenderedPageBreak/>
        <w:t>القسم الثاني: متغيرات الدراسة الأساسية</w:t>
      </w:r>
    </w:p>
    <w:tbl>
      <w:tblPr>
        <w:tblStyle w:val="4-5"/>
        <w:bidiVisual/>
        <w:tblW w:w="0" w:type="auto"/>
        <w:tblInd w:w="5" w:type="dxa"/>
        <w:tblLook w:val="04A0" w:firstRow="1" w:lastRow="0" w:firstColumn="1" w:lastColumn="0" w:noHBand="0" w:noVBand="1"/>
      </w:tblPr>
      <w:tblGrid>
        <w:gridCol w:w="5016"/>
        <w:gridCol w:w="785"/>
        <w:gridCol w:w="739"/>
        <w:gridCol w:w="791"/>
        <w:gridCol w:w="656"/>
        <w:gridCol w:w="693"/>
      </w:tblGrid>
      <w:tr w:rsidR="00DF4FE7" w:rsidRPr="009C633D" w14:paraId="6C12D4E9" w14:textId="77777777" w:rsidTr="00A40B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6" w:type="dxa"/>
          </w:tcPr>
          <w:p w14:paraId="6C12D4E3"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العبارة </w:t>
            </w:r>
          </w:p>
        </w:tc>
        <w:tc>
          <w:tcPr>
            <w:tcW w:w="785" w:type="dxa"/>
          </w:tcPr>
          <w:p w14:paraId="6C12D4E4" w14:textId="77777777" w:rsidR="00DF4FE7" w:rsidRPr="009C633D" w:rsidRDefault="00DF4FE7" w:rsidP="00470FB4">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أوافق بشدة  </w:t>
            </w:r>
          </w:p>
        </w:tc>
        <w:tc>
          <w:tcPr>
            <w:tcW w:w="739" w:type="dxa"/>
          </w:tcPr>
          <w:p w14:paraId="6C12D4E5" w14:textId="77777777" w:rsidR="00DF4FE7" w:rsidRPr="009C633D" w:rsidRDefault="00DF4FE7" w:rsidP="00470FB4">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أوافق </w:t>
            </w:r>
          </w:p>
        </w:tc>
        <w:tc>
          <w:tcPr>
            <w:tcW w:w="791" w:type="dxa"/>
          </w:tcPr>
          <w:p w14:paraId="6C12D4E6" w14:textId="77777777" w:rsidR="00DF4FE7" w:rsidRPr="009C633D" w:rsidRDefault="00DF4FE7" w:rsidP="00470FB4">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محايد </w:t>
            </w:r>
          </w:p>
        </w:tc>
        <w:tc>
          <w:tcPr>
            <w:tcW w:w="656" w:type="dxa"/>
          </w:tcPr>
          <w:p w14:paraId="6C12D4E7" w14:textId="77777777" w:rsidR="00DF4FE7" w:rsidRPr="009C633D" w:rsidRDefault="00DF4FE7" w:rsidP="00470F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لا أوافق</w:t>
            </w:r>
          </w:p>
        </w:tc>
        <w:tc>
          <w:tcPr>
            <w:tcW w:w="693" w:type="dxa"/>
          </w:tcPr>
          <w:p w14:paraId="6C12D4E8" w14:textId="77777777" w:rsidR="00DF4FE7" w:rsidRPr="009C633D" w:rsidRDefault="00DF4FE7" w:rsidP="00470F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لا أوافق بشدة</w:t>
            </w:r>
          </w:p>
        </w:tc>
      </w:tr>
      <w:tr w:rsidR="00DF4FE7" w:rsidRPr="009C633D" w14:paraId="6C12D4EC" w14:textId="77777777" w:rsidTr="00A40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80" w:type="dxa"/>
            <w:gridSpan w:val="6"/>
          </w:tcPr>
          <w:p w14:paraId="6C12D4EA"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أولاً: المتغير المستقل (إدارة التغيير) </w:t>
            </w:r>
          </w:p>
          <w:p w14:paraId="6C12D4EB"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المحور الأول: التخطيط الفعّال للتغيير: </w:t>
            </w:r>
          </w:p>
        </w:tc>
      </w:tr>
      <w:tr w:rsidR="00DF4FE7" w:rsidRPr="009C633D" w14:paraId="6C12D4F3" w14:textId="77777777" w:rsidTr="00A40BC0">
        <w:tc>
          <w:tcPr>
            <w:cnfStyle w:val="001000000000" w:firstRow="0" w:lastRow="0" w:firstColumn="1" w:lastColumn="0" w:oddVBand="0" w:evenVBand="0" w:oddHBand="0" w:evenHBand="0" w:firstRowFirstColumn="0" w:firstRowLastColumn="0" w:lastRowFirstColumn="0" w:lastRowLastColumn="0"/>
            <w:tcW w:w="5016" w:type="dxa"/>
          </w:tcPr>
          <w:p w14:paraId="6C12D4ED"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ألمس أن التغييرات التي تجريها الشركة (مثل تحديث الأنظمة أو الفروع) تتم بشكل مدروس ومنظم. </w:t>
            </w:r>
          </w:p>
        </w:tc>
        <w:tc>
          <w:tcPr>
            <w:tcW w:w="785" w:type="dxa"/>
          </w:tcPr>
          <w:p w14:paraId="6C12D4EE" w14:textId="77777777" w:rsidR="00DF4FE7" w:rsidRPr="009C633D" w:rsidRDefault="00DF4FE7" w:rsidP="00470FB4">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39" w:type="dxa"/>
          </w:tcPr>
          <w:p w14:paraId="6C12D4EF" w14:textId="77777777" w:rsidR="00DF4FE7" w:rsidRPr="009C633D" w:rsidRDefault="00DF4FE7" w:rsidP="00470FB4">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91" w:type="dxa"/>
          </w:tcPr>
          <w:p w14:paraId="6C12D4F0" w14:textId="77777777" w:rsidR="00DF4FE7" w:rsidRPr="009C633D" w:rsidRDefault="00DF4FE7" w:rsidP="00470FB4">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56" w:type="dxa"/>
          </w:tcPr>
          <w:p w14:paraId="6C12D4F1" w14:textId="77777777" w:rsidR="00DF4FE7" w:rsidRPr="009C633D" w:rsidRDefault="00DF4FE7" w:rsidP="00470FB4">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93" w:type="dxa"/>
          </w:tcPr>
          <w:p w14:paraId="6C12D4F2" w14:textId="77777777" w:rsidR="00DF4FE7" w:rsidRPr="009C633D" w:rsidRDefault="00DF4FE7" w:rsidP="00470FB4">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F4FE7" w:rsidRPr="009C633D" w14:paraId="6C12D4FA" w14:textId="77777777" w:rsidTr="00A40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6" w:type="dxa"/>
          </w:tcPr>
          <w:p w14:paraId="6C12D4F4"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توفر الشركة بدائل واضحة للعملاء أثناء فترة تنفيذ التحولات الجديدة.</w:t>
            </w:r>
          </w:p>
        </w:tc>
        <w:tc>
          <w:tcPr>
            <w:tcW w:w="785" w:type="dxa"/>
          </w:tcPr>
          <w:p w14:paraId="6C12D4F5"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39" w:type="dxa"/>
          </w:tcPr>
          <w:p w14:paraId="6C12D4F6"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91" w:type="dxa"/>
          </w:tcPr>
          <w:p w14:paraId="6C12D4F7"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56" w:type="dxa"/>
          </w:tcPr>
          <w:p w14:paraId="6C12D4F8"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93" w:type="dxa"/>
          </w:tcPr>
          <w:p w14:paraId="6C12D4F9"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01" w14:textId="77777777" w:rsidTr="00A40BC0">
        <w:tc>
          <w:tcPr>
            <w:cnfStyle w:val="001000000000" w:firstRow="0" w:lastRow="0" w:firstColumn="1" w:lastColumn="0" w:oddVBand="0" w:evenVBand="0" w:oddHBand="0" w:evenHBand="0" w:firstRowFirstColumn="0" w:firstRowLastColumn="0" w:lastRowFirstColumn="0" w:lastRowLastColumn="0"/>
            <w:tcW w:w="5016" w:type="dxa"/>
          </w:tcPr>
          <w:p w14:paraId="6C12D4FB"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أشعر أن الشركة تضع جدولاً زمنياً واضحاً ومعلناً لتنفيذ التحديثات الخاصة بخدماتها. </w:t>
            </w:r>
          </w:p>
        </w:tc>
        <w:tc>
          <w:tcPr>
            <w:tcW w:w="785" w:type="dxa"/>
          </w:tcPr>
          <w:p w14:paraId="6C12D4FC"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39" w:type="dxa"/>
          </w:tcPr>
          <w:p w14:paraId="6C12D4FD"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91" w:type="dxa"/>
          </w:tcPr>
          <w:p w14:paraId="6C12D4FE"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56" w:type="dxa"/>
          </w:tcPr>
          <w:p w14:paraId="6C12D4FF"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93" w:type="dxa"/>
          </w:tcPr>
          <w:p w14:paraId="6C12D500"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08" w14:textId="77777777" w:rsidTr="00A40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6" w:type="dxa"/>
          </w:tcPr>
          <w:p w14:paraId="6C12D502"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تراعي الشركة اختيار الأوقات المناسبة لإجراء التحديثات بما لا يتعارض مع ذروة احتياجي للخدمة. </w:t>
            </w:r>
          </w:p>
        </w:tc>
        <w:tc>
          <w:tcPr>
            <w:tcW w:w="785" w:type="dxa"/>
          </w:tcPr>
          <w:p w14:paraId="6C12D503"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39" w:type="dxa"/>
          </w:tcPr>
          <w:p w14:paraId="6C12D504"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91" w:type="dxa"/>
          </w:tcPr>
          <w:p w14:paraId="6C12D505"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56" w:type="dxa"/>
          </w:tcPr>
          <w:p w14:paraId="6C12D506"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93" w:type="dxa"/>
          </w:tcPr>
          <w:p w14:paraId="6C12D507"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0A" w14:textId="77777777" w:rsidTr="00A40BC0">
        <w:tc>
          <w:tcPr>
            <w:cnfStyle w:val="001000000000" w:firstRow="0" w:lastRow="0" w:firstColumn="1" w:lastColumn="0" w:oddVBand="0" w:evenVBand="0" w:oddHBand="0" w:evenHBand="0" w:firstRowFirstColumn="0" w:firstRowLastColumn="0" w:lastRowFirstColumn="0" w:lastRowLastColumn="0"/>
            <w:tcW w:w="8680" w:type="dxa"/>
            <w:gridSpan w:val="6"/>
          </w:tcPr>
          <w:p w14:paraId="6C12D509"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المحور الثاني: القيادة الداعمة للتغيير</w:t>
            </w:r>
          </w:p>
        </w:tc>
      </w:tr>
      <w:tr w:rsidR="00DF4FE7" w:rsidRPr="009C633D" w14:paraId="6C12D511" w14:textId="77777777" w:rsidTr="00A40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6" w:type="dxa"/>
          </w:tcPr>
          <w:p w14:paraId="6C12D50B"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تظهر إدارة الشركة التزاماً واضحاً بتقديم أفضل مستوى من الخدمة رغم الظروف المتغيرة. </w:t>
            </w:r>
          </w:p>
        </w:tc>
        <w:tc>
          <w:tcPr>
            <w:tcW w:w="785" w:type="dxa"/>
          </w:tcPr>
          <w:p w14:paraId="6C12D50C"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39" w:type="dxa"/>
          </w:tcPr>
          <w:p w14:paraId="6C12D50D"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91" w:type="dxa"/>
          </w:tcPr>
          <w:p w14:paraId="6C12D50E"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56" w:type="dxa"/>
          </w:tcPr>
          <w:p w14:paraId="6C12D50F"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93" w:type="dxa"/>
          </w:tcPr>
          <w:p w14:paraId="6C12D510"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18" w14:textId="77777777" w:rsidTr="00A40BC0">
        <w:tc>
          <w:tcPr>
            <w:cnfStyle w:val="001000000000" w:firstRow="0" w:lastRow="0" w:firstColumn="1" w:lastColumn="0" w:oddVBand="0" w:evenVBand="0" w:oddHBand="0" w:evenHBand="0" w:firstRowFirstColumn="0" w:firstRowLastColumn="0" w:lastRowFirstColumn="0" w:lastRowLastColumn="0"/>
            <w:tcW w:w="5016" w:type="dxa"/>
          </w:tcPr>
          <w:p w14:paraId="6C12D512"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أثق في قدرة قادة الشركة على إدارة الأزمات والتحولات التي تمر بها المؤسسة. </w:t>
            </w:r>
          </w:p>
        </w:tc>
        <w:tc>
          <w:tcPr>
            <w:tcW w:w="785" w:type="dxa"/>
          </w:tcPr>
          <w:p w14:paraId="6C12D513"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39" w:type="dxa"/>
          </w:tcPr>
          <w:p w14:paraId="6C12D514"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91" w:type="dxa"/>
          </w:tcPr>
          <w:p w14:paraId="6C12D515"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56" w:type="dxa"/>
          </w:tcPr>
          <w:p w14:paraId="6C12D516"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93" w:type="dxa"/>
          </w:tcPr>
          <w:p w14:paraId="6C12D517"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1F" w14:textId="77777777" w:rsidTr="00A40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6" w:type="dxa"/>
          </w:tcPr>
          <w:p w14:paraId="6C12D519"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تعكس قرارات الإدارة العليا اهتماماً حقيقياً بمصلحة العميل عند تبني سياسات جديدة. </w:t>
            </w:r>
          </w:p>
        </w:tc>
        <w:tc>
          <w:tcPr>
            <w:tcW w:w="785" w:type="dxa"/>
          </w:tcPr>
          <w:p w14:paraId="6C12D51A"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39" w:type="dxa"/>
          </w:tcPr>
          <w:p w14:paraId="6C12D51B"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91" w:type="dxa"/>
          </w:tcPr>
          <w:p w14:paraId="6C12D51C"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56" w:type="dxa"/>
          </w:tcPr>
          <w:p w14:paraId="6C12D51D"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93" w:type="dxa"/>
          </w:tcPr>
          <w:p w14:paraId="6C12D51E"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26" w14:textId="77777777" w:rsidTr="00A40BC0">
        <w:tc>
          <w:tcPr>
            <w:cnfStyle w:val="001000000000" w:firstRow="0" w:lastRow="0" w:firstColumn="1" w:lastColumn="0" w:oddVBand="0" w:evenVBand="0" w:oddHBand="0" w:evenHBand="0" w:firstRowFirstColumn="0" w:firstRowLastColumn="0" w:lastRowFirstColumn="0" w:lastRowLastColumn="0"/>
            <w:tcW w:w="5016" w:type="dxa"/>
          </w:tcPr>
          <w:p w14:paraId="6C12D520"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تتحمل قيادة الشركة المسؤولية الكاملة في حال حدوث أي قصور ناتج عن عمليات التغيير.</w:t>
            </w:r>
          </w:p>
        </w:tc>
        <w:tc>
          <w:tcPr>
            <w:tcW w:w="785" w:type="dxa"/>
          </w:tcPr>
          <w:p w14:paraId="6C12D521"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39" w:type="dxa"/>
          </w:tcPr>
          <w:p w14:paraId="6C12D522"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91" w:type="dxa"/>
          </w:tcPr>
          <w:p w14:paraId="6C12D523"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56" w:type="dxa"/>
          </w:tcPr>
          <w:p w14:paraId="6C12D524"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93" w:type="dxa"/>
          </w:tcPr>
          <w:p w14:paraId="6C12D525"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2D" w14:textId="77777777" w:rsidTr="00A40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6" w:type="dxa"/>
          </w:tcPr>
          <w:p w14:paraId="6C12D527"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تبدي القيادة مرونة عالية في التراجع عن التغييرات التي يثبت عدم ملاءمتها لتطلعات العملاء. </w:t>
            </w:r>
          </w:p>
        </w:tc>
        <w:tc>
          <w:tcPr>
            <w:tcW w:w="785" w:type="dxa"/>
          </w:tcPr>
          <w:p w14:paraId="6C12D528"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39" w:type="dxa"/>
          </w:tcPr>
          <w:p w14:paraId="6C12D529"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91" w:type="dxa"/>
          </w:tcPr>
          <w:p w14:paraId="6C12D52A"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56" w:type="dxa"/>
          </w:tcPr>
          <w:p w14:paraId="6C12D52B"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93" w:type="dxa"/>
          </w:tcPr>
          <w:p w14:paraId="6C12D52C"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2F" w14:textId="77777777" w:rsidTr="00A40BC0">
        <w:tc>
          <w:tcPr>
            <w:cnfStyle w:val="001000000000" w:firstRow="0" w:lastRow="0" w:firstColumn="1" w:lastColumn="0" w:oddVBand="0" w:evenVBand="0" w:oddHBand="0" w:evenHBand="0" w:firstRowFirstColumn="0" w:firstRowLastColumn="0" w:lastRowFirstColumn="0" w:lastRowLastColumn="0"/>
            <w:tcW w:w="8680" w:type="dxa"/>
            <w:gridSpan w:val="6"/>
          </w:tcPr>
          <w:p w14:paraId="6C12D52E"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المحور الثالث: التواصل التنظيمي</w:t>
            </w:r>
          </w:p>
        </w:tc>
      </w:tr>
      <w:tr w:rsidR="00DF4FE7" w:rsidRPr="009C633D" w14:paraId="6C12D536" w14:textId="77777777" w:rsidTr="00A40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6" w:type="dxa"/>
          </w:tcPr>
          <w:p w14:paraId="6C12D530"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تستخدم الشركة قنوات تواصل فعالة (رسائل، تطبيقات، تواصل اجتماعي) لإبلاغنا بكل جديد. </w:t>
            </w:r>
          </w:p>
        </w:tc>
        <w:tc>
          <w:tcPr>
            <w:tcW w:w="785" w:type="dxa"/>
          </w:tcPr>
          <w:p w14:paraId="6C12D531"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39" w:type="dxa"/>
          </w:tcPr>
          <w:p w14:paraId="6C12D532"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91" w:type="dxa"/>
          </w:tcPr>
          <w:p w14:paraId="6C12D533"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56" w:type="dxa"/>
          </w:tcPr>
          <w:p w14:paraId="6C12D534"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93" w:type="dxa"/>
          </w:tcPr>
          <w:p w14:paraId="6C12D535"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3D" w14:textId="77777777" w:rsidTr="00A40BC0">
        <w:tc>
          <w:tcPr>
            <w:cnfStyle w:val="001000000000" w:firstRow="0" w:lastRow="0" w:firstColumn="1" w:lastColumn="0" w:oddVBand="0" w:evenVBand="0" w:oddHBand="0" w:evenHBand="0" w:firstRowFirstColumn="0" w:firstRowLastColumn="0" w:lastRowFirstColumn="0" w:lastRowLastColumn="0"/>
            <w:tcW w:w="5016" w:type="dxa"/>
          </w:tcPr>
          <w:p w14:paraId="6C12D537"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lastRenderedPageBreak/>
              <w:t xml:space="preserve">المعلومات التي تقدمها الشركة حول التغييرات الجديدة واضحة وسهلة الفهم. </w:t>
            </w:r>
          </w:p>
        </w:tc>
        <w:tc>
          <w:tcPr>
            <w:tcW w:w="785" w:type="dxa"/>
          </w:tcPr>
          <w:p w14:paraId="6C12D538"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39" w:type="dxa"/>
          </w:tcPr>
          <w:p w14:paraId="6C12D539"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91" w:type="dxa"/>
          </w:tcPr>
          <w:p w14:paraId="6C12D53A"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56" w:type="dxa"/>
          </w:tcPr>
          <w:p w14:paraId="6C12D53B"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93" w:type="dxa"/>
          </w:tcPr>
          <w:p w14:paraId="6C12D53C"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44" w14:textId="77777777" w:rsidTr="00A40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6" w:type="dxa"/>
          </w:tcPr>
          <w:p w14:paraId="6C12D53E"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تستجيب الشركة بسرعة لاستفساراتي المتعلقة بالخدمات أو الأنظمة المحدثة. </w:t>
            </w:r>
          </w:p>
        </w:tc>
        <w:tc>
          <w:tcPr>
            <w:tcW w:w="785" w:type="dxa"/>
          </w:tcPr>
          <w:p w14:paraId="6C12D53F"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39" w:type="dxa"/>
          </w:tcPr>
          <w:p w14:paraId="6C12D540"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91" w:type="dxa"/>
          </w:tcPr>
          <w:p w14:paraId="6C12D541"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56" w:type="dxa"/>
          </w:tcPr>
          <w:p w14:paraId="6C12D542"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93" w:type="dxa"/>
          </w:tcPr>
          <w:p w14:paraId="6C12D543"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4B" w14:textId="77777777" w:rsidTr="00A40BC0">
        <w:tc>
          <w:tcPr>
            <w:cnfStyle w:val="001000000000" w:firstRow="0" w:lastRow="0" w:firstColumn="1" w:lastColumn="0" w:oddVBand="0" w:evenVBand="0" w:oddHBand="0" w:evenHBand="0" w:firstRowFirstColumn="0" w:firstRowLastColumn="0" w:lastRowFirstColumn="0" w:lastRowLastColumn="0"/>
            <w:tcW w:w="5016" w:type="dxa"/>
          </w:tcPr>
          <w:p w14:paraId="6C12D545"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تطبق الشركة مبدأ الشفافية في توضيح أسباب التغيير والنتائج المتوقعة منه.</w:t>
            </w:r>
          </w:p>
        </w:tc>
        <w:tc>
          <w:tcPr>
            <w:tcW w:w="785" w:type="dxa"/>
          </w:tcPr>
          <w:p w14:paraId="6C12D546"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39" w:type="dxa"/>
          </w:tcPr>
          <w:p w14:paraId="6C12D547"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91" w:type="dxa"/>
          </w:tcPr>
          <w:p w14:paraId="6C12D548"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56" w:type="dxa"/>
          </w:tcPr>
          <w:p w14:paraId="6C12D549"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93" w:type="dxa"/>
          </w:tcPr>
          <w:p w14:paraId="6C12D54A"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52" w14:textId="77777777" w:rsidTr="00A40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6" w:type="dxa"/>
          </w:tcPr>
          <w:p w14:paraId="6C12D54C"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توفر الشركة أدلة إرشادية (أو فيديوهات توضيحية) تساعدني على استيعاب التغييرات التقنية الجديدة بسهولة.</w:t>
            </w:r>
          </w:p>
        </w:tc>
        <w:tc>
          <w:tcPr>
            <w:tcW w:w="785" w:type="dxa"/>
          </w:tcPr>
          <w:p w14:paraId="6C12D54D"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39" w:type="dxa"/>
          </w:tcPr>
          <w:p w14:paraId="6C12D54E"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91" w:type="dxa"/>
          </w:tcPr>
          <w:p w14:paraId="6C12D54F"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56" w:type="dxa"/>
          </w:tcPr>
          <w:p w14:paraId="6C12D550"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93" w:type="dxa"/>
          </w:tcPr>
          <w:p w14:paraId="6C12D551"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54" w14:textId="77777777" w:rsidTr="00A40BC0">
        <w:tc>
          <w:tcPr>
            <w:cnfStyle w:val="001000000000" w:firstRow="0" w:lastRow="0" w:firstColumn="1" w:lastColumn="0" w:oddVBand="0" w:evenVBand="0" w:oddHBand="0" w:evenHBand="0" w:firstRowFirstColumn="0" w:firstRowLastColumn="0" w:lastRowFirstColumn="0" w:lastRowLastColumn="0"/>
            <w:tcW w:w="8680" w:type="dxa"/>
            <w:gridSpan w:val="6"/>
          </w:tcPr>
          <w:p w14:paraId="6C12D553"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ثانياً: المتغير التابع (رضا العملاء) </w:t>
            </w:r>
          </w:p>
        </w:tc>
      </w:tr>
      <w:tr w:rsidR="00DF4FE7" w:rsidRPr="009C633D" w14:paraId="6C12D55B" w14:textId="77777777" w:rsidTr="00A40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6" w:type="dxa"/>
          </w:tcPr>
          <w:p w14:paraId="6C12D555"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بشكل عام، أنا راضٍ عن تجربة التعامل مع الشركة في ظل التغييرات الحالية. </w:t>
            </w:r>
          </w:p>
        </w:tc>
        <w:tc>
          <w:tcPr>
            <w:tcW w:w="785" w:type="dxa"/>
          </w:tcPr>
          <w:p w14:paraId="6C12D556"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39" w:type="dxa"/>
          </w:tcPr>
          <w:p w14:paraId="6C12D557"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91" w:type="dxa"/>
          </w:tcPr>
          <w:p w14:paraId="6C12D558"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56" w:type="dxa"/>
          </w:tcPr>
          <w:p w14:paraId="6C12D559"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93" w:type="dxa"/>
          </w:tcPr>
          <w:p w14:paraId="6C12D55A"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62" w14:textId="77777777" w:rsidTr="00A40BC0">
        <w:tc>
          <w:tcPr>
            <w:cnfStyle w:val="001000000000" w:firstRow="0" w:lastRow="0" w:firstColumn="1" w:lastColumn="0" w:oddVBand="0" w:evenVBand="0" w:oddHBand="0" w:evenHBand="0" w:firstRowFirstColumn="0" w:firstRowLastColumn="0" w:lastRowFirstColumn="0" w:lastRowLastColumn="0"/>
            <w:tcW w:w="5016" w:type="dxa"/>
          </w:tcPr>
          <w:p w14:paraId="6C12D55C"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التغييرات التي أجرتها الشركة ساهمت في رفع جودة الخدمة/المنتج المقدم لي. </w:t>
            </w:r>
          </w:p>
        </w:tc>
        <w:tc>
          <w:tcPr>
            <w:tcW w:w="785" w:type="dxa"/>
          </w:tcPr>
          <w:p w14:paraId="6C12D55D"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39" w:type="dxa"/>
          </w:tcPr>
          <w:p w14:paraId="6C12D55E"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91" w:type="dxa"/>
          </w:tcPr>
          <w:p w14:paraId="6C12D55F"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56" w:type="dxa"/>
          </w:tcPr>
          <w:p w14:paraId="6C12D560"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93" w:type="dxa"/>
          </w:tcPr>
          <w:p w14:paraId="6C12D561"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69" w14:textId="77777777" w:rsidTr="00A40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6" w:type="dxa"/>
          </w:tcPr>
          <w:p w14:paraId="6C12D563"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الشركة تفي بوعودها تجاه العملاء حتى في مراحل التحول المؤسسي.</w:t>
            </w:r>
          </w:p>
        </w:tc>
        <w:tc>
          <w:tcPr>
            <w:tcW w:w="785" w:type="dxa"/>
          </w:tcPr>
          <w:p w14:paraId="6C12D564"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39" w:type="dxa"/>
          </w:tcPr>
          <w:p w14:paraId="6C12D565"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91" w:type="dxa"/>
          </w:tcPr>
          <w:p w14:paraId="6C12D566"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56" w:type="dxa"/>
          </w:tcPr>
          <w:p w14:paraId="6C12D567"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93" w:type="dxa"/>
          </w:tcPr>
          <w:p w14:paraId="6C12D568"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70" w14:textId="77777777" w:rsidTr="00A40BC0">
        <w:tc>
          <w:tcPr>
            <w:cnfStyle w:val="001000000000" w:firstRow="0" w:lastRow="0" w:firstColumn="1" w:lastColumn="0" w:oddVBand="0" w:evenVBand="0" w:oddHBand="0" w:evenHBand="0" w:firstRowFirstColumn="0" w:firstRowLastColumn="0" w:lastRowFirstColumn="0" w:lastRowLastColumn="0"/>
            <w:tcW w:w="5016" w:type="dxa"/>
          </w:tcPr>
          <w:p w14:paraId="6C12D56A"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أنوي الاستمرار في التعامل مع هذه الشركة مستقبلاً رغم وجود منافسين. </w:t>
            </w:r>
          </w:p>
        </w:tc>
        <w:tc>
          <w:tcPr>
            <w:tcW w:w="785" w:type="dxa"/>
          </w:tcPr>
          <w:p w14:paraId="6C12D56B"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39" w:type="dxa"/>
          </w:tcPr>
          <w:p w14:paraId="6C12D56C"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91" w:type="dxa"/>
          </w:tcPr>
          <w:p w14:paraId="6C12D56D"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56" w:type="dxa"/>
          </w:tcPr>
          <w:p w14:paraId="6C12D56E"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93" w:type="dxa"/>
          </w:tcPr>
          <w:p w14:paraId="6C12D56F"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77" w14:textId="77777777" w:rsidTr="00A40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6" w:type="dxa"/>
          </w:tcPr>
          <w:p w14:paraId="6C12D571"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سأقوم بترشيح هذه الشركة للأصدقاء والزملاء بناءً على تطور مستوى خدماتها. </w:t>
            </w:r>
          </w:p>
        </w:tc>
        <w:tc>
          <w:tcPr>
            <w:tcW w:w="785" w:type="dxa"/>
          </w:tcPr>
          <w:p w14:paraId="6C12D572"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39" w:type="dxa"/>
          </w:tcPr>
          <w:p w14:paraId="6C12D573"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91" w:type="dxa"/>
          </w:tcPr>
          <w:p w14:paraId="6C12D574"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56" w:type="dxa"/>
          </w:tcPr>
          <w:p w14:paraId="6C12D575"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93" w:type="dxa"/>
          </w:tcPr>
          <w:p w14:paraId="6C12D576"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7E" w14:textId="77777777" w:rsidTr="00A40BC0">
        <w:tc>
          <w:tcPr>
            <w:cnfStyle w:val="001000000000" w:firstRow="0" w:lastRow="0" w:firstColumn="1" w:lastColumn="0" w:oddVBand="0" w:evenVBand="0" w:oddHBand="0" w:evenHBand="0" w:firstRowFirstColumn="0" w:firstRowLastColumn="0" w:lastRowFirstColumn="0" w:lastRowLastColumn="0"/>
            <w:tcW w:w="5016" w:type="dxa"/>
          </w:tcPr>
          <w:p w14:paraId="6C12D578"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أشعر بالثقة تجاه استقرار الخدمات التي تقدمها الشركة رغم التحولات المستمرة.</w:t>
            </w:r>
          </w:p>
        </w:tc>
        <w:tc>
          <w:tcPr>
            <w:tcW w:w="785" w:type="dxa"/>
          </w:tcPr>
          <w:p w14:paraId="6C12D579"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39" w:type="dxa"/>
          </w:tcPr>
          <w:p w14:paraId="6C12D57A"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91" w:type="dxa"/>
          </w:tcPr>
          <w:p w14:paraId="6C12D57B"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56" w:type="dxa"/>
          </w:tcPr>
          <w:p w14:paraId="6C12D57C"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93" w:type="dxa"/>
          </w:tcPr>
          <w:p w14:paraId="6C12D57D"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85" w14:textId="77777777" w:rsidTr="00A40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6" w:type="dxa"/>
          </w:tcPr>
          <w:p w14:paraId="6C12D57F"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الشركة تتفوق على منافسيها في كيفية إدارة التحولات دون التأثير على جودة الخدمة.</w:t>
            </w:r>
          </w:p>
        </w:tc>
        <w:tc>
          <w:tcPr>
            <w:tcW w:w="785" w:type="dxa"/>
          </w:tcPr>
          <w:p w14:paraId="6C12D580"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39" w:type="dxa"/>
          </w:tcPr>
          <w:p w14:paraId="6C12D581"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91" w:type="dxa"/>
          </w:tcPr>
          <w:p w14:paraId="6C12D582" w14:textId="77777777" w:rsidR="00DF4FE7" w:rsidRPr="009C633D" w:rsidRDefault="00DF4FE7" w:rsidP="00470FB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56" w:type="dxa"/>
          </w:tcPr>
          <w:p w14:paraId="6C12D583"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93" w:type="dxa"/>
          </w:tcPr>
          <w:p w14:paraId="6C12D584" w14:textId="77777777" w:rsidR="00DF4FE7" w:rsidRPr="009C633D" w:rsidRDefault="00DF4FE7" w:rsidP="00470F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F4FE7" w:rsidRPr="009C633D" w14:paraId="6C12D58C" w14:textId="77777777" w:rsidTr="00A40BC0">
        <w:tc>
          <w:tcPr>
            <w:cnfStyle w:val="001000000000" w:firstRow="0" w:lastRow="0" w:firstColumn="1" w:lastColumn="0" w:oddVBand="0" w:evenVBand="0" w:oddHBand="0" w:evenHBand="0" w:firstRowFirstColumn="0" w:firstRowLastColumn="0" w:lastRowFirstColumn="0" w:lastRowLastColumn="0"/>
            <w:tcW w:w="5016" w:type="dxa"/>
          </w:tcPr>
          <w:p w14:paraId="6C12D586" w14:textId="77777777" w:rsidR="00DF4FE7" w:rsidRPr="009C633D" w:rsidRDefault="00DF4FE7" w:rsidP="00470FB4">
            <w:pPr>
              <w:bidi/>
              <w:jc w:val="lowKashida"/>
              <w:rPr>
                <w:rFonts w:ascii="Simplified Arabic" w:hAnsi="Simplified Arabic" w:cs="Simplified Arabic"/>
                <w:b w:val="0"/>
                <w:bCs w:val="0"/>
                <w:sz w:val="28"/>
                <w:szCs w:val="28"/>
                <w:rtl/>
              </w:rPr>
            </w:pPr>
            <w:r w:rsidRPr="009C633D">
              <w:rPr>
                <w:rFonts w:ascii="Simplified Arabic" w:hAnsi="Simplified Arabic" w:cs="Simplified Arabic"/>
                <w:b w:val="0"/>
                <w:bCs w:val="0"/>
                <w:sz w:val="28"/>
                <w:szCs w:val="28"/>
                <w:rtl/>
              </w:rPr>
              <w:t xml:space="preserve"> ألمس قيمة مضافة حقيقية (توفير وقت، جهد، أو تكلفة) نتيجة التغييرات التي نفذتها الشركة مؤخراً. </w:t>
            </w:r>
          </w:p>
        </w:tc>
        <w:tc>
          <w:tcPr>
            <w:tcW w:w="785" w:type="dxa"/>
          </w:tcPr>
          <w:p w14:paraId="6C12D587"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39" w:type="dxa"/>
          </w:tcPr>
          <w:p w14:paraId="6C12D588"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91" w:type="dxa"/>
          </w:tcPr>
          <w:p w14:paraId="6C12D589" w14:textId="77777777" w:rsidR="00DF4FE7" w:rsidRPr="009C633D" w:rsidRDefault="00DF4FE7" w:rsidP="00470FB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56" w:type="dxa"/>
          </w:tcPr>
          <w:p w14:paraId="6C12D58A"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93" w:type="dxa"/>
          </w:tcPr>
          <w:p w14:paraId="6C12D58B" w14:textId="77777777" w:rsidR="00DF4FE7" w:rsidRPr="009C633D" w:rsidRDefault="00DF4FE7" w:rsidP="00470F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bl>
    <w:p w14:paraId="6C12D58D" w14:textId="77777777" w:rsidR="002C3E57" w:rsidRPr="009C633D" w:rsidRDefault="002C3E57" w:rsidP="00470FB4">
      <w:pPr>
        <w:spacing w:line="240" w:lineRule="auto"/>
        <w:rPr>
          <w:rFonts w:ascii="Simplified Arabic" w:hAnsi="Simplified Arabic"/>
          <w:sz w:val="28"/>
          <w:szCs w:val="28"/>
          <w:rtl/>
        </w:rPr>
      </w:pPr>
    </w:p>
    <w:p w14:paraId="6C12D58E" w14:textId="77777777" w:rsidR="002C3E57" w:rsidRPr="009C633D" w:rsidRDefault="002C3E57" w:rsidP="000D22B7">
      <w:pPr>
        <w:spacing w:line="240" w:lineRule="auto"/>
        <w:rPr>
          <w:rFonts w:ascii="Simplified Arabic" w:hAnsi="Simplified Arabic"/>
          <w:sz w:val="28"/>
          <w:szCs w:val="28"/>
          <w:rtl/>
        </w:rPr>
      </w:pPr>
    </w:p>
    <w:p w14:paraId="6C12D58F" w14:textId="2DD63860" w:rsidR="007139AB" w:rsidRDefault="007139AB" w:rsidP="00D554B2">
      <w:pPr>
        <w:tabs>
          <w:tab w:val="left" w:pos="7412"/>
        </w:tabs>
        <w:rPr>
          <w:rFonts w:ascii="Sakkal Majalla" w:hAnsi="Sakkal Majalla" w:cs="Sakkal Majalla"/>
          <w:sz w:val="28"/>
          <w:szCs w:val="28"/>
        </w:rPr>
      </w:pPr>
    </w:p>
    <w:p w14:paraId="3E00FA16" w14:textId="77777777" w:rsidR="006A0270" w:rsidRPr="00432DE5" w:rsidRDefault="004347A5" w:rsidP="006A0270">
      <w:pPr>
        <w:rPr>
          <w:rFonts w:ascii="Sakkal Majalla" w:hAnsi="Sakkal Majalla" w:cs="Sakkal Majalla"/>
          <w:sz w:val="28"/>
          <w:szCs w:val="28"/>
        </w:rPr>
      </w:pPr>
      <w:r w:rsidRPr="009C633D">
        <w:rPr>
          <w:rFonts w:asciiTheme="majorBidi" w:hAnsiTheme="majorBidi" w:cstheme="majorBidi"/>
          <w:b/>
          <w:bCs/>
          <w:sz w:val="28"/>
          <w:szCs w:val="28"/>
        </w:rPr>
        <w:lastRenderedPageBreak/>
        <w:t>Abstract:</w:t>
      </w:r>
      <w:r w:rsidR="006A0270">
        <w:rPr>
          <w:rFonts w:ascii="Sakkal Majalla" w:hAnsi="Sakkal Majalla" w:cs="Sakkal Majalla"/>
          <w:sz w:val="28"/>
          <w:szCs w:val="28"/>
        </w:rPr>
        <w:tab/>
      </w:r>
      <w:r w:rsidR="006A0270" w:rsidRPr="009125CE">
        <w:rPr>
          <w:rFonts w:ascii="Sakkal Majalla" w:hAnsi="Sakkal Majalla" w:cs="Sakkal Majalla"/>
          <w:b/>
          <w:bCs/>
          <w:sz w:val="28"/>
          <w:szCs w:val="28"/>
        </w:rPr>
        <w:drawing>
          <wp:anchor distT="0" distB="0" distL="114300" distR="114300" simplePos="0" relativeHeight="251692032" behindDoc="0" locked="0" layoutInCell="1" allowOverlap="1" wp14:anchorId="781A307B" wp14:editId="1FC2D8AB">
            <wp:simplePos x="0" y="0"/>
            <wp:positionH relativeFrom="margin">
              <wp:posOffset>3714750</wp:posOffset>
            </wp:positionH>
            <wp:positionV relativeFrom="margin">
              <wp:posOffset>-466725</wp:posOffset>
            </wp:positionV>
            <wp:extent cx="2226945" cy="1713865"/>
            <wp:effectExtent l="0" t="0" r="1905" b="635"/>
            <wp:wrapSquare wrapText="bothSides"/>
            <wp:docPr id="173142171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6A0270" w:rsidRPr="009125CE">
        <w:rPr>
          <w:rFonts w:ascii="Sakkal Majalla" w:hAnsi="Sakkal Majalla" w:cs="Sakkal Majalla"/>
          <w:b/>
          <w:bCs/>
          <w:sz w:val="28"/>
          <w:szCs w:val="28"/>
          <w:u w:val="single"/>
        </w:rPr>
        <w:t xml:space="preserve">Midocean University </w:t>
      </w:r>
    </w:p>
    <w:p w14:paraId="4686E313" w14:textId="77777777" w:rsidR="006A0270" w:rsidRPr="009125CE" w:rsidRDefault="006A0270" w:rsidP="006A0270">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3FC23BE0" w14:textId="77777777" w:rsidR="006A0270" w:rsidRPr="009125CE" w:rsidRDefault="006A0270" w:rsidP="006A0270">
      <w:pPr>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w:t>
      </w:r>
      <w:r w:rsidRPr="00BB2482">
        <w:rPr>
          <w:rFonts w:ascii="Sakkal Majalla" w:hAnsi="Sakkal Majalla" w:cs="Sakkal Majalla"/>
          <w:b/>
          <w:bCs/>
          <w:sz w:val="28"/>
          <w:szCs w:val="28"/>
          <w:u w:val="single"/>
        </w:rPr>
        <w:t>Business Administration</w:t>
      </w:r>
    </w:p>
    <w:p w14:paraId="197FD067" w14:textId="77777777" w:rsidR="006A0270" w:rsidRPr="009125CE" w:rsidRDefault="006A0270" w:rsidP="006A0270">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576AB298" w14:textId="77777777" w:rsidR="006A0270" w:rsidRDefault="006A0270" w:rsidP="006A0270">
      <w:pPr>
        <w:rPr>
          <w:rFonts w:ascii="Sakkal Majalla" w:hAnsi="Sakkal Majalla" w:cs="Sakkal Majalla"/>
          <w:sz w:val="28"/>
          <w:szCs w:val="28"/>
          <w:rtl/>
        </w:rPr>
      </w:pPr>
    </w:p>
    <w:p w14:paraId="33524D62" w14:textId="77777777" w:rsidR="006A0270" w:rsidRDefault="006A0270" w:rsidP="006A0270">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012D75B6" w14:textId="77777777" w:rsidR="0010625E" w:rsidRPr="0010625E" w:rsidRDefault="0010625E" w:rsidP="0010625E">
      <w:pPr>
        <w:tabs>
          <w:tab w:val="left" w:pos="5292"/>
        </w:tabs>
        <w:jc w:val="center"/>
        <w:rPr>
          <w:rFonts w:ascii="Sakkal Majalla" w:hAnsi="Sakkal Majalla" w:cs="Sakkal Majalla"/>
          <w:b/>
          <w:bCs/>
          <w:sz w:val="28"/>
          <w:szCs w:val="28"/>
        </w:rPr>
      </w:pPr>
      <w:r w:rsidRPr="0010625E">
        <w:rPr>
          <w:rFonts w:ascii="Sakkal Majalla" w:hAnsi="Sakkal Majalla" w:cs="Sakkal Majalla"/>
          <w:b/>
          <w:bCs/>
          <w:sz w:val="28"/>
          <w:szCs w:val="28"/>
        </w:rPr>
        <w:t>The Impact of Change Management on Customer Satisfaction in Saudi Companies: An Applied Study on a Sample of Customers in the Makkah Al-Mukarramah Region.</w:t>
      </w:r>
    </w:p>
    <w:p w14:paraId="329F2133" w14:textId="77777777" w:rsidR="0010625E" w:rsidRDefault="0010625E" w:rsidP="006A0270">
      <w:pPr>
        <w:tabs>
          <w:tab w:val="left" w:pos="5292"/>
        </w:tabs>
        <w:jc w:val="center"/>
        <w:rPr>
          <w:rFonts w:ascii="Sakkal Majalla" w:hAnsi="Sakkal Majalla" w:cs="Sakkal Majalla"/>
          <w:b/>
          <w:bCs/>
          <w:sz w:val="28"/>
          <w:szCs w:val="28"/>
        </w:rPr>
      </w:pPr>
    </w:p>
    <w:p w14:paraId="08936144" w14:textId="32DD73CC" w:rsidR="006A0270" w:rsidRDefault="006A0270" w:rsidP="00C146B2">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22B7BF2" w14:textId="77777777" w:rsidR="00C146B2" w:rsidRDefault="00C146B2" w:rsidP="00C146B2">
      <w:pPr>
        <w:tabs>
          <w:tab w:val="left" w:pos="5562"/>
        </w:tabs>
        <w:rPr>
          <w:rFonts w:ascii="Sakkal Majalla" w:hAnsi="Sakkal Majalla" w:cs="Sakkal Majalla"/>
          <w:sz w:val="28"/>
          <w:szCs w:val="28"/>
        </w:rPr>
      </w:pPr>
    </w:p>
    <w:p w14:paraId="673E8FFD" w14:textId="77777777" w:rsidR="006A0270" w:rsidRPr="009125CE" w:rsidRDefault="006A0270" w:rsidP="006A0270">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6626D17F" w14:textId="77777777" w:rsidR="006A0270" w:rsidRDefault="006A0270" w:rsidP="006A0270">
      <w:pPr>
        <w:jc w:val="center"/>
        <w:rPr>
          <w:rFonts w:ascii="Sakkal Majalla" w:hAnsi="Sakkal Majalla" w:cs="Sakkal Majalla"/>
          <w:b/>
          <w:bCs/>
          <w:sz w:val="28"/>
          <w:szCs w:val="28"/>
        </w:rPr>
      </w:pPr>
      <w:r>
        <w:rPr>
          <w:rFonts w:ascii="Sakkal Majalla" w:hAnsi="Sakkal Majalla" w:cs="Sakkal Majalla"/>
          <w:b/>
          <w:bCs/>
          <w:sz w:val="28"/>
          <w:szCs w:val="28"/>
        </w:rPr>
        <w:t>Mohamed Mahmod Fatani</w:t>
      </w:r>
    </w:p>
    <w:p w14:paraId="7A3FE740" w14:textId="77777777" w:rsidR="006A0270" w:rsidRDefault="006A0270" w:rsidP="006A0270">
      <w:pPr>
        <w:jc w:val="center"/>
        <w:rPr>
          <w:rFonts w:ascii="Sakkal Majalla" w:hAnsi="Sakkal Majalla" w:cs="Sakkal Majalla"/>
          <w:b/>
          <w:bCs/>
          <w:sz w:val="28"/>
          <w:szCs w:val="28"/>
        </w:rPr>
      </w:pPr>
      <w:r w:rsidRPr="00D807ED">
        <w:rPr>
          <w:rFonts w:ascii="Sakkal Majalla" w:hAnsi="Sakkal Majalla" w:cs="Sakkal Majalla"/>
          <w:b/>
          <w:bCs/>
          <w:sz w:val="28"/>
          <w:szCs w:val="28"/>
        </w:rPr>
        <w:t>Academic numbe</w:t>
      </w:r>
      <w:r>
        <w:rPr>
          <w:rFonts w:ascii="Sakkal Majalla" w:hAnsi="Sakkal Majalla" w:cs="Sakkal Majalla"/>
          <w:b/>
          <w:bCs/>
          <w:sz w:val="28"/>
          <w:szCs w:val="28"/>
        </w:rPr>
        <w:t>r:</w:t>
      </w:r>
    </w:p>
    <w:p w14:paraId="00977498" w14:textId="77777777" w:rsidR="006A0270" w:rsidRDefault="006A0270" w:rsidP="006A0270">
      <w:pPr>
        <w:jc w:val="center"/>
        <w:rPr>
          <w:rFonts w:ascii="Sakkal Majalla" w:hAnsi="Sakkal Majalla" w:cs="Sakkal Majalla"/>
          <w:b/>
          <w:bCs/>
          <w:sz w:val="28"/>
          <w:szCs w:val="28"/>
        </w:rPr>
      </w:pPr>
      <w:r>
        <w:rPr>
          <w:rFonts w:ascii="Sakkal Majalla" w:hAnsi="Sakkal Majalla" w:cs="Sakkal Majalla"/>
          <w:b/>
          <w:bCs/>
          <w:sz w:val="28"/>
          <w:szCs w:val="28"/>
        </w:rPr>
        <w:t>252000438</w:t>
      </w:r>
    </w:p>
    <w:p w14:paraId="4D60A5E3" w14:textId="77777777" w:rsidR="006A0270" w:rsidRPr="009125CE" w:rsidRDefault="006A0270" w:rsidP="006A0270">
      <w:pPr>
        <w:jc w:val="center"/>
        <w:rPr>
          <w:rFonts w:ascii="Sakkal Majalla" w:hAnsi="Sakkal Majalla" w:cs="Sakkal Majalla"/>
          <w:b/>
          <w:bCs/>
          <w:sz w:val="28"/>
          <w:szCs w:val="28"/>
        </w:rPr>
      </w:pPr>
    </w:p>
    <w:p w14:paraId="0FC8D7ED" w14:textId="77777777" w:rsidR="006A0270" w:rsidRPr="009125CE" w:rsidRDefault="006A0270" w:rsidP="006A0270">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710519A" w14:textId="77777777" w:rsidR="006A0270" w:rsidRDefault="006A0270" w:rsidP="006A0270">
      <w:pPr>
        <w:jc w:val="center"/>
        <w:rPr>
          <w:rFonts w:ascii="Sakkal Majalla" w:hAnsi="Sakkal Majalla" w:cs="Sakkal Majalla"/>
          <w:b/>
          <w:bCs/>
          <w:sz w:val="28"/>
          <w:szCs w:val="28"/>
        </w:rPr>
      </w:pPr>
      <w:r w:rsidRPr="00236BAB">
        <w:rPr>
          <w:rFonts w:ascii="Sakkal Majalla" w:hAnsi="Sakkal Majalla" w:cs="Sakkal Majalla"/>
          <w:b/>
          <w:bCs/>
          <w:sz w:val="28"/>
          <w:szCs w:val="28"/>
        </w:rPr>
        <w:t xml:space="preserve">Dr. Alfaisal Abdelhameed </w:t>
      </w:r>
    </w:p>
    <w:p w14:paraId="381744C2" w14:textId="77777777" w:rsidR="006A0270" w:rsidRPr="009125CE" w:rsidRDefault="006A0270" w:rsidP="006A0270">
      <w:pPr>
        <w:jc w:val="center"/>
        <w:rPr>
          <w:rFonts w:ascii="Sakkal Majalla" w:hAnsi="Sakkal Majalla" w:cs="Sakkal Majalla"/>
          <w:b/>
          <w:bCs/>
          <w:sz w:val="28"/>
          <w:szCs w:val="28"/>
        </w:rPr>
      </w:pPr>
      <w:r w:rsidRPr="00236BAB">
        <w:rPr>
          <w:rFonts w:ascii="Sakkal Majalla" w:hAnsi="Sakkal Majalla" w:cs="Sakkal Majalla"/>
          <w:b/>
          <w:bCs/>
          <w:sz w:val="28"/>
          <w:szCs w:val="28"/>
        </w:rPr>
        <w:t>Dr. Fayez Ali Jrad</w:t>
      </w:r>
    </w:p>
    <w:p w14:paraId="6FB588B6" w14:textId="77777777" w:rsidR="006A0270" w:rsidRPr="009125CE" w:rsidRDefault="006A0270" w:rsidP="006A0270">
      <w:pPr>
        <w:jc w:val="center"/>
        <w:rPr>
          <w:rFonts w:ascii="Sakkal Majalla" w:hAnsi="Sakkal Majalla" w:cs="Sakkal Majalla"/>
          <w:b/>
          <w:bCs/>
          <w:sz w:val="28"/>
          <w:szCs w:val="28"/>
        </w:rPr>
      </w:pPr>
    </w:p>
    <w:p w14:paraId="224A9DD6" w14:textId="77777777" w:rsidR="006A0270" w:rsidRPr="009125CE" w:rsidRDefault="006A0270" w:rsidP="006A0270">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6</w:t>
      </w:r>
    </w:p>
    <w:p w14:paraId="78B40950" w14:textId="77777777" w:rsidR="004F485B" w:rsidRPr="00D554B2" w:rsidRDefault="004F485B" w:rsidP="00D554B2">
      <w:pPr>
        <w:tabs>
          <w:tab w:val="left" w:pos="7412"/>
        </w:tabs>
        <w:rPr>
          <w:rFonts w:ascii="Sakkal Majalla" w:hAnsi="Sakkal Majalla" w:cs="Sakkal Majalla"/>
          <w:sz w:val="28"/>
          <w:szCs w:val="28"/>
        </w:rPr>
      </w:pPr>
    </w:p>
    <w:sectPr w:rsidR="004F485B" w:rsidRPr="00D554B2" w:rsidSect="00A71A6D">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CFB7A" w14:textId="77777777" w:rsidR="00B7022A" w:rsidRPr="009C633D" w:rsidRDefault="00B7022A" w:rsidP="0066638F">
      <w:pPr>
        <w:spacing w:after="0" w:line="240" w:lineRule="auto"/>
      </w:pPr>
      <w:r w:rsidRPr="009C633D">
        <w:separator/>
      </w:r>
    </w:p>
  </w:endnote>
  <w:endnote w:type="continuationSeparator" w:id="0">
    <w:p w14:paraId="6DA3ED65" w14:textId="77777777" w:rsidR="00B7022A" w:rsidRPr="009C633D" w:rsidRDefault="00B7022A" w:rsidP="0066638F">
      <w:pPr>
        <w:spacing w:after="0" w:line="240" w:lineRule="auto"/>
      </w:pPr>
      <w:r w:rsidRPr="009C63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illSans">
    <w:altName w:val="Arial"/>
    <w:charset w:val="00"/>
    <w:family w:val="swiss"/>
    <w:pitch w:val="variable"/>
    <w:sig w:usb0="00000007" w:usb1="00000000" w:usb2="00000000" w:usb3="00000000" w:csb0="00000093" w:csb1="00000000"/>
  </w:font>
  <w:font w:name="Arabic Transparent">
    <w:altName w:val="Calibri"/>
    <w:panose1 w:val="020B0604020202020204"/>
    <w:charset w:val="00"/>
    <w:family w:val="swiss"/>
    <w:pitch w:val="variable"/>
    <w:sig w:usb0="E0002AFF" w:usb1="C0007843" w:usb2="00000009" w:usb3="00000000" w:csb0="000001FF" w:csb1="00000000"/>
  </w:font>
  <w:font w:name="AL-Mohanad Bold">
    <w:altName w:val="Arial"/>
    <w:charset w:val="B2"/>
    <w:family w:val="auto"/>
    <w:pitch w:val="variable"/>
    <w:sig w:usb0="00002001" w:usb1="00000000" w:usb2="00000000" w:usb3="00000000" w:csb0="00000040" w:csb1="00000000"/>
  </w:font>
  <w:font w:name="AL-Mateen">
    <w:altName w:val="Arial"/>
    <w:charset w:val="B2"/>
    <w:family w:val="auto"/>
    <w:pitch w:val="variable"/>
    <w:sig w:usb0="00002001" w:usb1="00000000" w:usb2="00000000" w:usb3="00000000" w:csb0="00000040" w:csb1="00000000"/>
  </w:font>
  <w:font w:name="AL-Sayf Bold">
    <w:altName w:val="Arial"/>
    <w:charset w:val="B2"/>
    <w:family w:val="auto"/>
    <w:pitch w:val="variable"/>
    <w:sig w:usb0="00002001" w:usb1="00000000" w:usb2="00000000" w:usb3="00000000" w:csb0="00000040" w:csb1="00000000"/>
  </w:font>
  <w:font w:name="PT Bold Heading">
    <w:panose1 w:val="02010400000000000000"/>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71412103"/>
      <w:docPartObj>
        <w:docPartGallery w:val="Page Numbers (Bottom of Page)"/>
        <w:docPartUnique/>
      </w:docPartObj>
    </w:sdtPr>
    <w:sdtContent>
      <w:p w14:paraId="6C12D5B1" w14:textId="77777777" w:rsidR="00470FB4" w:rsidRPr="009C633D" w:rsidRDefault="00470FB4" w:rsidP="008F2484">
        <w:pPr>
          <w:pStyle w:val="a5"/>
          <w:bidi/>
          <w:jc w:val="center"/>
        </w:pPr>
        <w:r w:rsidRPr="009C633D">
          <w:fldChar w:fldCharType="begin"/>
        </w:r>
        <w:r w:rsidRPr="009C633D">
          <w:instrText>PAGE   \* MERGEFORMAT</w:instrText>
        </w:r>
        <w:r w:rsidRPr="009C633D">
          <w:fldChar w:fldCharType="separate"/>
        </w:r>
        <w:r w:rsidR="00F00107" w:rsidRPr="009C633D">
          <w:rPr>
            <w:rFonts w:hint="eastAsia"/>
            <w:rtl/>
          </w:rPr>
          <w:t>‌ج</w:t>
        </w:r>
        <w:r w:rsidRPr="009C633D">
          <w:fldChar w:fldCharType="end"/>
        </w:r>
      </w:p>
    </w:sdtContent>
  </w:sdt>
  <w:p w14:paraId="6C12D5B2" w14:textId="77777777" w:rsidR="00470FB4" w:rsidRPr="009C633D" w:rsidRDefault="00470FB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6696260"/>
      <w:docPartObj>
        <w:docPartGallery w:val="Page Numbers (Bottom of Page)"/>
        <w:docPartUnique/>
      </w:docPartObj>
    </w:sdtPr>
    <w:sdtContent>
      <w:p w14:paraId="6C12D5B3" w14:textId="77777777" w:rsidR="00470FB4" w:rsidRPr="009C633D" w:rsidRDefault="00470FB4">
        <w:pPr>
          <w:pStyle w:val="a5"/>
          <w:jc w:val="center"/>
        </w:pPr>
        <w:r w:rsidRPr="009C633D">
          <w:fldChar w:fldCharType="begin"/>
        </w:r>
        <w:r w:rsidRPr="009C633D">
          <w:instrText>PAGE   \* MERGEFORMAT</w:instrText>
        </w:r>
        <w:r w:rsidRPr="009C633D">
          <w:fldChar w:fldCharType="separate"/>
        </w:r>
        <w:r w:rsidR="00F00107" w:rsidRPr="009C633D">
          <w:rPr>
            <w:rFonts w:cs="Calibri"/>
            <w:szCs w:val="22"/>
          </w:rPr>
          <w:t>85</w:t>
        </w:r>
        <w:r w:rsidRPr="009C633D">
          <w:fldChar w:fldCharType="end"/>
        </w:r>
      </w:p>
    </w:sdtContent>
  </w:sdt>
  <w:p w14:paraId="6C12D5B4" w14:textId="77777777" w:rsidR="00470FB4" w:rsidRPr="009C633D" w:rsidRDefault="00470FB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3CDA1" w14:textId="77777777" w:rsidR="00B7022A" w:rsidRPr="009C633D" w:rsidRDefault="00B7022A" w:rsidP="009D1260">
      <w:pPr>
        <w:spacing w:after="0" w:line="240" w:lineRule="auto"/>
        <w:jc w:val="right"/>
      </w:pPr>
      <w:r w:rsidRPr="009C633D">
        <w:separator/>
      </w:r>
    </w:p>
  </w:footnote>
  <w:footnote w:type="continuationSeparator" w:id="0">
    <w:p w14:paraId="6B2B58D0" w14:textId="77777777" w:rsidR="00B7022A" w:rsidRPr="009C633D" w:rsidRDefault="00B7022A" w:rsidP="0066638F">
      <w:pPr>
        <w:spacing w:after="0" w:line="240" w:lineRule="auto"/>
      </w:pPr>
      <w:r w:rsidRPr="009C633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2D5B0" w14:textId="77777777" w:rsidR="00470FB4" w:rsidRPr="009C633D" w:rsidRDefault="00470FB4" w:rsidP="00DF0DCC">
    <w:pPr>
      <w:pStyle w:val="a4"/>
      <w:tabs>
        <w:tab w:val="clear" w:pos="8306"/>
        <w:tab w:val="left" w:pos="2712"/>
        <w:tab w:val="right" w:pos="8312"/>
      </w:tabs>
      <w:rPr>
        <w:rFonts w:ascii="Sakkal Majalla" w:hAnsi="Sakkal Majalla" w:cs="Sakkal Majalla"/>
        <w:b/>
        <w:bCs/>
        <w:color w:val="002060"/>
        <w:sz w:val="24"/>
        <w:szCs w:val="24"/>
        <w:u w:val="thick"/>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83251C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2622B6B"/>
    <w:multiLevelType w:val="hybridMultilevel"/>
    <w:tmpl w:val="C34CB9CE"/>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2" w15:restartNumberingAfterBreak="0">
    <w:nsid w:val="03310F26"/>
    <w:multiLevelType w:val="hybridMultilevel"/>
    <w:tmpl w:val="C504C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9F7B73"/>
    <w:multiLevelType w:val="multilevel"/>
    <w:tmpl w:val="942A9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BB2B9F"/>
    <w:multiLevelType w:val="hybridMultilevel"/>
    <w:tmpl w:val="3BC6A8A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C073ED"/>
    <w:multiLevelType w:val="hybridMultilevel"/>
    <w:tmpl w:val="CBC003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E91979"/>
    <w:multiLevelType w:val="multilevel"/>
    <w:tmpl w:val="F9EC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42060B"/>
    <w:multiLevelType w:val="hybridMultilevel"/>
    <w:tmpl w:val="8A3A3A10"/>
    <w:lvl w:ilvl="0" w:tplc="6DB64B5C">
      <w:start w:val="4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FE152F"/>
    <w:multiLevelType w:val="hybridMultilevel"/>
    <w:tmpl w:val="DEC6E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553B49"/>
    <w:multiLevelType w:val="hybridMultilevel"/>
    <w:tmpl w:val="36000A5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5A6E0B"/>
    <w:multiLevelType w:val="multilevel"/>
    <w:tmpl w:val="E41A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F44473"/>
    <w:multiLevelType w:val="hybridMultilevel"/>
    <w:tmpl w:val="758042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2B69B3"/>
    <w:multiLevelType w:val="hybridMultilevel"/>
    <w:tmpl w:val="ACBC2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F078CA"/>
    <w:multiLevelType w:val="hybridMultilevel"/>
    <w:tmpl w:val="288872E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504B6A"/>
    <w:multiLevelType w:val="multilevel"/>
    <w:tmpl w:val="C2165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B92B26"/>
    <w:multiLevelType w:val="multilevel"/>
    <w:tmpl w:val="F38AA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93369B"/>
    <w:multiLevelType w:val="hybridMultilevel"/>
    <w:tmpl w:val="2AF6A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2E42E3"/>
    <w:multiLevelType w:val="multilevel"/>
    <w:tmpl w:val="6B84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A810D2"/>
    <w:multiLevelType w:val="multilevel"/>
    <w:tmpl w:val="F06A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253A96"/>
    <w:multiLevelType w:val="multilevel"/>
    <w:tmpl w:val="B968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CE5B4E"/>
    <w:multiLevelType w:val="hybridMultilevel"/>
    <w:tmpl w:val="238C0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7832E7"/>
    <w:multiLevelType w:val="hybridMultilevel"/>
    <w:tmpl w:val="EEC6A8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D47964"/>
    <w:multiLevelType w:val="multilevel"/>
    <w:tmpl w:val="9DDE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0D2B11"/>
    <w:multiLevelType w:val="multilevel"/>
    <w:tmpl w:val="DC6A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06777C"/>
    <w:multiLevelType w:val="hybridMultilevel"/>
    <w:tmpl w:val="28A8F9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9BF6152"/>
    <w:multiLevelType w:val="hybridMultilevel"/>
    <w:tmpl w:val="C472D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385CB5"/>
    <w:multiLevelType w:val="hybridMultilevel"/>
    <w:tmpl w:val="C27C8FD8"/>
    <w:lvl w:ilvl="0" w:tplc="46523822">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653BB4"/>
    <w:multiLevelType w:val="hybridMultilevel"/>
    <w:tmpl w:val="2E12B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3A4505"/>
    <w:multiLevelType w:val="hybridMultilevel"/>
    <w:tmpl w:val="8670D558"/>
    <w:lvl w:ilvl="0" w:tplc="11C03ABC">
      <w:numFmt w:val="bullet"/>
      <w:lvlText w:val="-"/>
      <w:lvlJc w:val="left"/>
      <w:pPr>
        <w:tabs>
          <w:tab w:val="num" w:pos="720"/>
        </w:tabs>
        <w:ind w:left="720" w:hanging="360"/>
      </w:pPr>
      <w:rPr>
        <w:rFonts w:ascii="Traditional Arabic" w:eastAsia="Calibri" w:hAnsi="Traditional Arabic"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767412C"/>
    <w:multiLevelType w:val="hybridMultilevel"/>
    <w:tmpl w:val="CB66C4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8267AB4"/>
    <w:multiLevelType w:val="hybridMultilevel"/>
    <w:tmpl w:val="273ED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B65932"/>
    <w:multiLevelType w:val="hybridMultilevel"/>
    <w:tmpl w:val="43DE1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9E077F"/>
    <w:multiLevelType w:val="multilevel"/>
    <w:tmpl w:val="8EBAE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E23D57"/>
    <w:multiLevelType w:val="hybridMultilevel"/>
    <w:tmpl w:val="3D3EE64A"/>
    <w:lvl w:ilvl="0" w:tplc="0409000F">
      <w:start w:val="1"/>
      <w:numFmt w:val="decimal"/>
      <w:lvlText w:val="%1."/>
      <w:lvlJc w:val="left"/>
      <w:pPr>
        <w:ind w:left="720" w:hanging="360"/>
      </w:pPr>
    </w:lvl>
    <w:lvl w:ilvl="1" w:tplc="5E0ED9BC">
      <w:start w:val="2"/>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920A46"/>
    <w:multiLevelType w:val="hybridMultilevel"/>
    <w:tmpl w:val="A294A34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5636101"/>
    <w:multiLevelType w:val="hybridMultilevel"/>
    <w:tmpl w:val="01428684"/>
    <w:lvl w:ilvl="0" w:tplc="04090001">
      <w:start w:val="1"/>
      <w:numFmt w:val="bullet"/>
      <w:lvlText w:val=""/>
      <w:lvlJc w:val="left"/>
      <w:pPr>
        <w:ind w:left="510" w:hanging="360"/>
      </w:pPr>
      <w:rPr>
        <w:rFonts w:ascii="Symbol" w:hAnsi="Symbol"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6" w15:restartNumberingAfterBreak="0">
    <w:nsid w:val="69B51EF6"/>
    <w:multiLevelType w:val="hybridMultilevel"/>
    <w:tmpl w:val="0324F61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9D52F0"/>
    <w:multiLevelType w:val="hybridMultilevel"/>
    <w:tmpl w:val="2DB29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0D00C5"/>
    <w:multiLevelType w:val="hybridMultilevel"/>
    <w:tmpl w:val="6E9A6A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DEC4530"/>
    <w:multiLevelType w:val="hybridMultilevel"/>
    <w:tmpl w:val="FDEC0B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E8B17A0"/>
    <w:multiLevelType w:val="hybridMultilevel"/>
    <w:tmpl w:val="709C9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E84720"/>
    <w:multiLevelType w:val="hybridMultilevel"/>
    <w:tmpl w:val="B16C1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7F3CC8"/>
    <w:multiLevelType w:val="hybridMultilevel"/>
    <w:tmpl w:val="400ECE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B44419"/>
    <w:multiLevelType w:val="hybridMultilevel"/>
    <w:tmpl w:val="C1763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0E3644"/>
    <w:multiLevelType w:val="hybridMultilevel"/>
    <w:tmpl w:val="A1745662"/>
    <w:lvl w:ilvl="0" w:tplc="04090001">
      <w:start w:val="1"/>
      <w:numFmt w:val="bullet"/>
      <w:lvlText w:val=""/>
      <w:lvlJc w:val="left"/>
      <w:pPr>
        <w:ind w:left="510" w:hanging="360"/>
      </w:pPr>
      <w:rPr>
        <w:rFonts w:ascii="Symbol" w:hAnsi="Symbol"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45" w15:restartNumberingAfterBreak="0">
    <w:nsid w:val="796C0972"/>
    <w:multiLevelType w:val="hybridMultilevel"/>
    <w:tmpl w:val="36E0A690"/>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46" w15:restartNumberingAfterBreak="0">
    <w:nsid w:val="7A7D6A67"/>
    <w:multiLevelType w:val="hybridMultilevel"/>
    <w:tmpl w:val="F6FE2288"/>
    <w:lvl w:ilvl="0" w:tplc="91B06F3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E6252E"/>
    <w:multiLevelType w:val="multilevel"/>
    <w:tmpl w:val="3A4030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5315448">
    <w:abstractNumId w:val="0"/>
  </w:num>
  <w:num w:numId="2" w16cid:durableId="158035777">
    <w:abstractNumId w:val="46"/>
  </w:num>
  <w:num w:numId="3" w16cid:durableId="991445332">
    <w:abstractNumId w:val="26"/>
  </w:num>
  <w:num w:numId="4" w16cid:durableId="14768529">
    <w:abstractNumId w:val="8"/>
  </w:num>
  <w:num w:numId="5" w16cid:durableId="999310668">
    <w:abstractNumId w:val="29"/>
  </w:num>
  <w:num w:numId="6" w16cid:durableId="239953275">
    <w:abstractNumId w:val="7"/>
  </w:num>
  <w:num w:numId="7" w16cid:durableId="1322612234">
    <w:abstractNumId w:val="40"/>
  </w:num>
  <w:num w:numId="8" w16cid:durableId="952134145">
    <w:abstractNumId w:val="2"/>
  </w:num>
  <w:num w:numId="9" w16cid:durableId="1994288437">
    <w:abstractNumId w:val="43"/>
  </w:num>
  <w:num w:numId="10" w16cid:durableId="1352490755">
    <w:abstractNumId w:val="5"/>
  </w:num>
  <w:num w:numId="11" w16cid:durableId="1127088159">
    <w:abstractNumId w:val="42"/>
  </w:num>
  <w:num w:numId="12" w16cid:durableId="1782605951">
    <w:abstractNumId w:val="11"/>
  </w:num>
  <w:num w:numId="13" w16cid:durableId="1890651039">
    <w:abstractNumId w:val="36"/>
  </w:num>
  <w:num w:numId="14" w16cid:durableId="965156893">
    <w:abstractNumId w:val="12"/>
  </w:num>
  <w:num w:numId="15" w16cid:durableId="201289729">
    <w:abstractNumId w:val="35"/>
  </w:num>
  <w:num w:numId="16" w16cid:durableId="1175536755">
    <w:abstractNumId w:val="13"/>
  </w:num>
  <w:num w:numId="17" w16cid:durableId="661743230">
    <w:abstractNumId w:val="44"/>
  </w:num>
  <w:num w:numId="18" w16cid:durableId="764106310">
    <w:abstractNumId w:val="45"/>
  </w:num>
  <w:num w:numId="19" w16cid:durableId="945623810">
    <w:abstractNumId w:val="47"/>
  </w:num>
  <w:num w:numId="20" w16cid:durableId="1604649002">
    <w:abstractNumId w:val="6"/>
  </w:num>
  <w:num w:numId="21" w16cid:durableId="237793029">
    <w:abstractNumId w:val="19"/>
  </w:num>
  <w:num w:numId="22" w16cid:durableId="944461504">
    <w:abstractNumId w:val="18"/>
  </w:num>
  <w:num w:numId="23" w16cid:durableId="1729188265">
    <w:abstractNumId w:val="9"/>
  </w:num>
  <w:num w:numId="24" w16cid:durableId="202866425">
    <w:abstractNumId w:val="34"/>
  </w:num>
  <w:num w:numId="25" w16cid:durableId="1236862368">
    <w:abstractNumId w:val="14"/>
  </w:num>
  <w:num w:numId="26" w16cid:durableId="1489008056">
    <w:abstractNumId w:val="22"/>
  </w:num>
  <w:num w:numId="27" w16cid:durableId="1527598751">
    <w:abstractNumId w:val="1"/>
  </w:num>
  <w:num w:numId="28" w16cid:durableId="2003577891">
    <w:abstractNumId w:val="27"/>
  </w:num>
  <w:num w:numId="29" w16cid:durableId="1651860451">
    <w:abstractNumId w:val="28"/>
  </w:num>
  <w:num w:numId="30" w16cid:durableId="2085183427">
    <w:abstractNumId w:val="16"/>
  </w:num>
  <w:num w:numId="31" w16cid:durableId="207033930">
    <w:abstractNumId w:val="20"/>
  </w:num>
  <w:num w:numId="32" w16cid:durableId="152335577">
    <w:abstractNumId w:val="15"/>
  </w:num>
  <w:num w:numId="33" w16cid:durableId="1595431260">
    <w:abstractNumId w:val="10"/>
  </w:num>
  <w:num w:numId="34" w16cid:durableId="1042943915">
    <w:abstractNumId w:val="17"/>
  </w:num>
  <w:num w:numId="35" w16cid:durableId="1212886807">
    <w:abstractNumId w:val="3"/>
  </w:num>
  <w:num w:numId="36" w16cid:durableId="1789468054">
    <w:abstractNumId w:val="33"/>
  </w:num>
  <w:num w:numId="37" w16cid:durableId="1766728209">
    <w:abstractNumId w:val="4"/>
  </w:num>
  <w:num w:numId="38" w16cid:durableId="533659860">
    <w:abstractNumId w:val="37"/>
  </w:num>
  <w:num w:numId="39" w16cid:durableId="195117970">
    <w:abstractNumId w:val="25"/>
  </w:num>
  <w:num w:numId="40" w16cid:durableId="1236434057">
    <w:abstractNumId w:val="31"/>
  </w:num>
  <w:num w:numId="41" w16cid:durableId="656151339">
    <w:abstractNumId w:val="41"/>
  </w:num>
  <w:num w:numId="42" w16cid:durableId="1728069364">
    <w:abstractNumId w:val="39"/>
  </w:num>
  <w:num w:numId="43" w16cid:durableId="321392510">
    <w:abstractNumId w:val="38"/>
  </w:num>
  <w:num w:numId="44" w16cid:durableId="1363045152">
    <w:abstractNumId w:val="21"/>
  </w:num>
  <w:num w:numId="45" w16cid:durableId="1053114054">
    <w:abstractNumId w:val="24"/>
  </w:num>
  <w:num w:numId="46" w16cid:durableId="1862434186">
    <w:abstractNumId w:val="30"/>
  </w:num>
  <w:num w:numId="47" w16cid:durableId="1332101248">
    <w:abstractNumId w:val="23"/>
  </w:num>
  <w:num w:numId="48" w16cid:durableId="724915767">
    <w:abstractNumId w:val="3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C23"/>
    <w:rsid w:val="00005E7E"/>
    <w:rsid w:val="000127D2"/>
    <w:rsid w:val="000135CF"/>
    <w:rsid w:val="00016041"/>
    <w:rsid w:val="00026036"/>
    <w:rsid w:val="00027D1C"/>
    <w:rsid w:val="00034C0F"/>
    <w:rsid w:val="000443D0"/>
    <w:rsid w:val="0005024A"/>
    <w:rsid w:val="000524FD"/>
    <w:rsid w:val="00052969"/>
    <w:rsid w:val="00053012"/>
    <w:rsid w:val="00056920"/>
    <w:rsid w:val="0006515C"/>
    <w:rsid w:val="00081803"/>
    <w:rsid w:val="00087C33"/>
    <w:rsid w:val="00090E58"/>
    <w:rsid w:val="00091E74"/>
    <w:rsid w:val="00096826"/>
    <w:rsid w:val="000A4E16"/>
    <w:rsid w:val="000B0C8B"/>
    <w:rsid w:val="000C56CA"/>
    <w:rsid w:val="000D132F"/>
    <w:rsid w:val="000D22B7"/>
    <w:rsid w:val="000D5B74"/>
    <w:rsid w:val="000D69A1"/>
    <w:rsid w:val="000E23A6"/>
    <w:rsid w:val="000E32A8"/>
    <w:rsid w:val="000F1490"/>
    <w:rsid w:val="000F2F6B"/>
    <w:rsid w:val="000F55F4"/>
    <w:rsid w:val="000F5808"/>
    <w:rsid w:val="00102009"/>
    <w:rsid w:val="0010625E"/>
    <w:rsid w:val="00106D45"/>
    <w:rsid w:val="00122D70"/>
    <w:rsid w:val="001260CD"/>
    <w:rsid w:val="0013361D"/>
    <w:rsid w:val="001349C7"/>
    <w:rsid w:val="001479CD"/>
    <w:rsid w:val="00161ADF"/>
    <w:rsid w:val="00164836"/>
    <w:rsid w:val="00164C17"/>
    <w:rsid w:val="001746D1"/>
    <w:rsid w:val="00187921"/>
    <w:rsid w:val="001879C4"/>
    <w:rsid w:val="00187BC7"/>
    <w:rsid w:val="001A07B9"/>
    <w:rsid w:val="001A12A9"/>
    <w:rsid w:val="001B48BB"/>
    <w:rsid w:val="001B6ACE"/>
    <w:rsid w:val="001D0328"/>
    <w:rsid w:val="001E1DAF"/>
    <w:rsid w:val="001E3EFB"/>
    <w:rsid w:val="001F0533"/>
    <w:rsid w:val="001F45A0"/>
    <w:rsid w:val="001F480A"/>
    <w:rsid w:val="00200D88"/>
    <w:rsid w:val="00202D13"/>
    <w:rsid w:val="002059CF"/>
    <w:rsid w:val="00222AB3"/>
    <w:rsid w:val="00224A9D"/>
    <w:rsid w:val="00233C33"/>
    <w:rsid w:val="002365BF"/>
    <w:rsid w:val="00236BAB"/>
    <w:rsid w:val="00236FAF"/>
    <w:rsid w:val="002374F1"/>
    <w:rsid w:val="002404C3"/>
    <w:rsid w:val="00240687"/>
    <w:rsid w:val="00243F8F"/>
    <w:rsid w:val="002477A3"/>
    <w:rsid w:val="0025569B"/>
    <w:rsid w:val="0027022A"/>
    <w:rsid w:val="0027307C"/>
    <w:rsid w:val="002806C1"/>
    <w:rsid w:val="00291348"/>
    <w:rsid w:val="0029190E"/>
    <w:rsid w:val="002A3DE9"/>
    <w:rsid w:val="002A5BF6"/>
    <w:rsid w:val="002B0974"/>
    <w:rsid w:val="002C3E57"/>
    <w:rsid w:val="002D31E4"/>
    <w:rsid w:val="002D77DB"/>
    <w:rsid w:val="002E2E55"/>
    <w:rsid w:val="002E5825"/>
    <w:rsid w:val="002E64E8"/>
    <w:rsid w:val="002E7E6C"/>
    <w:rsid w:val="002F1F14"/>
    <w:rsid w:val="002F430E"/>
    <w:rsid w:val="002F67AF"/>
    <w:rsid w:val="002F7C8F"/>
    <w:rsid w:val="00315271"/>
    <w:rsid w:val="00316AFD"/>
    <w:rsid w:val="003204FC"/>
    <w:rsid w:val="00320C14"/>
    <w:rsid w:val="0032282C"/>
    <w:rsid w:val="00324046"/>
    <w:rsid w:val="00327709"/>
    <w:rsid w:val="00330C51"/>
    <w:rsid w:val="00330CD3"/>
    <w:rsid w:val="00331FFC"/>
    <w:rsid w:val="00332262"/>
    <w:rsid w:val="00335C4C"/>
    <w:rsid w:val="00342C3C"/>
    <w:rsid w:val="00343BE8"/>
    <w:rsid w:val="003534DF"/>
    <w:rsid w:val="00353E8C"/>
    <w:rsid w:val="003552EA"/>
    <w:rsid w:val="00357896"/>
    <w:rsid w:val="003611F9"/>
    <w:rsid w:val="00362418"/>
    <w:rsid w:val="00365C32"/>
    <w:rsid w:val="00367294"/>
    <w:rsid w:val="00371F85"/>
    <w:rsid w:val="00375AAE"/>
    <w:rsid w:val="003769F3"/>
    <w:rsid w:val="00382012"/>
    <w:rsid w:val="00383CCB"/>
    <w:rsid w:val="003930EC"/>
    <w:rsid w:val="00393A39"/>
    <w:rsid w:val="00393C89"/>
    <w:rsid w:val="00394286"/>
    <w:rsid w:val="003A258C"/>
    <w:rsid w:val="003B3FC7"/>
    <w:rsid w:val="003C49B7"/>
    <w:rsid w:val="003C7A88"/>
    <w:rsid w:val="003D209F"/>
    <w:rsid w:val="003E3541"/>
    <w:rsid w:val="003F53F1"/>
    <w:rsid w:val="00400FFD"/>
    <w:rsid w:val="00416C83"/>
    <w:rsid w:val="00420C93"/>
    <w:rsid w:val="00422BCE"/>
    <w:rsid w:val="004242A3"/>
    <w:rsid w:val="00425B91"/>
    <w:rsid w:val="00427D36"/>
    <w:rsid w:val="00432DE5"/>
    <w:rsid w:val="004347A5"/>
    <w:rsid w:val="00440910"/>
    <w:rsid w:val="00441BF2"/>
    <w:rsid w:val="00441E46"/>
    <w:rsid w:val="004509A7"/>
    <w:rsid w:val="00450CAC"/>
    <w:rsid w:val="00450D49"/>
    <w:rsid w:val="00452C2C"/>
    <w:rsid w:val="00454DDE"/>
    <w:rsid w:val="0045673F"/>
    <w:rsid w:val="004633AA"/>
    <w:rsid w:val="0046727B"/>
    <w:rsid w:val="00470FB4"/>
    <w:rsid w:val="00474414"/>
    <w:rsid w:val="004749F8"/>
    <w:rsid w:val="00476A5D"/>
    <w:rsid w:val="00477E13"/>
    <w:rsid w:val="00483B13"/>
    <w:rsid w:val="0048566A"/>
    <w:rsid w:val="00486714"/>
    <w:rsid w:val="00486ACD"/>
    <w:rsid w:val="00490968"/>
    <w:rsid w:val="004A3E71"/>
    <w:rsid w:val="004A449A"/>
    <w:rsid w:val="004B388A"/>
    <w:rsid w:val="004B74BB"/>
    <w:rsid w:val="004C06EF"/>
    <w:rsid w:val="004C2159"/>
    <w:rsid w:val="004C2CBA"/>
    <w:rsid w:val="004C3459"/>
    <w:rsid w:val="004C3894"/>
    <w:rsid w:val="004C58A5"/>
    <w:rsid w:val="004D0A7C"/>
    <w:rsid w:val="004D1CAE"/>
    <w:rsid w:val="004D41AC"/>
    <w:rsid w:val="004D597E"/>
    <w:rsid w:val="004D69B5"/>
    <w:rsid w:val="004D6FA7"/>
    <w:rsid w:val="004E50FB"/>
    <w:rsid w:val="004E5F8B"/>
    <w:rsid w:val="004F0ECA"/>
    <w:rsid w:val="004F485B"/>
    <w:rsid w:val="00502E7A"/>
    <w:rsid w:val="005127FE"/>
    <w:rsid w:val="0051734C"/>
    <w:rsid w:val="00523FFB"/>
    <w:rsid w:val="005249C5"/>
    <w:rsid w:val="005302F6"/>
    <w:rsid w:val="00534627"/>
    <w:rsid w:val="005620AB"/>
    <w:rsid w:val="005678A2"/>
    <w:rsid w:val="0057195D"/>
    <w:rsid w:val="00577376"/>
    <w:rsid w:val="00577545"/>
    <w:rsid w:val="00581505"/>
    <w:rsid w:val="005870F8"/>
    <w:rsid w:val="005A6FC5"/>
    <w:rsid w:val="005B4ABD"/>
    <w:rsid w:val="005C11DE"/>
    <w:rsid w:val="005C3D81"/>
    <w:rsid w:val="005C5899"/>
    <w:rsid w:val="005D2C06"/>
    <w:rsid w:val="005D4A64"/>
    <w:rsid w:val="005E0E9A"/>
    <w:rsid w:val="005E236A"/>
    <w:rsid w:val="005E67AC"/>
    <w:rsid w:val="005F2DBE"/>
    <w:rsid w:val="005F3D12"/>
    <w:rsid w:val="005F5FCE"/>
    <w:rsid w:val="00602AB6"/>
    <w:rsid w:val="00607292"/>
    <w:rsid w:val="006118AA"/>
    <w:rsid w:val="00612D76"/>
    <w:rsid w:val="00620995"/>
    <w:rsid w:val="0062710D"/>
    <w:rsid w:val="006527AD"/>
    <w:rsid w:val="00652EDF"/>
    <w:rsid w:val="00653026"/>
    <w:rsid w:val="00656CB5"/>
    <w:rsid w:val="00657010"/>
    <w:rsid w:val="00657E02"/>
    <w:rsid w:val="00661304"/>
    <w:rsid w:val="0066638F"/>
    <w:rsid w:val="006704BA"/>
    <w:rsid w:val="00671609"/>
    <w:rsid w:val="0067602A"/>
    <w:rsid w:val="00681A03"/>
    <w:rsid w:val="00682D48"/>
    <w:rsid w:val="00683228"/>
    <w:rsid w:val="006839DE"/>
    <w:rsid w:val="00685C55"/>
    <w:rsid w:val="006877F9"/>
    <w:rsid w:val="00690B07"/>
    <w:rsid w:val="006913D4"/>
    <w:rsid w:val="006A0270"/>
    <w:rsid w:val="006A1581"/>
    <w:rsid w:val="006A23F5"/>
    <w:rsid w:val="006B25FE"/>
    <w:rsid w:val="006B2C84"/>
    <w:rsid w:val="006B606F"/>
    <w:rsid w:val="006B6ED7"/>
    <w:rsid w:val="006C0232"/>
    <w:rsid w:val="006C1AEE"/>
    <w:rsid w:val="006C6F0A"/>
    <w:rsid w:val="006D0F1C"/>
    <w:rsid w:val="006D6BCF"/>
    <w:rsid w:val="006E7EFA"/>
    <w:rsid w:val="006F0C23"/>
    <w:rsid w:val="006F0CE7"/>
    <w:rsid w:val="006F47C8"/>
    <w:rsid w:val="007044E9"/>
    <w:rsid w:val="0071179A"/>
    <w:rsid w:val="007139AB"/>
    <w:rsid w:val="007148C4"/>
    <w:rsid w:val="00720119"/>
    <w:rsid w:val="00734DC8"/>
    <w:rsid w:val="0073602C"/>
    <w:rsid w:val="00740DD0"/>
    <w:rsid w:val="0074697C"/>
    <w:rsid w:val="007508AC"/>
    <w:rsid w:val="007566EA"/>
    <w:rsid w:val="00761DF7"/>
    <w:rsid w:val="00771631"/>
    <w:rsid w:val="007763E0"/>
    <w:rsid w:val="007843D0"/>
    <w:rsid w:val="007926B0"/>
    <w:rsid w:val="007A093E"/>
    <w:rsid w:val="007A1166"/>
    <w:rsid w:val="007A28E6"/>
    <w:rsid w:val="007B0D12"/>
    <w:rsid w:val="007B1FBF"/>
    <w:rsid w:val="007B50D3"/>
    <w:rsid w:val="007B6EB0"/>
    <w:rsid w:val="007C21C5"/>
    <w:rsid w:val="007C2A24"/>
    <w:rsid w:val="007D4612"/>
    <w:rsid w:val="007E3A2A"/>
    <w:rsid w:val="0080622A"/>
    <w:rsid w:val="00806FE3"/>
    <w:rsid w:val="008127C5"/>
    <w:rsid w:val="008252A4"/>
    <w:rsid w:val="0082637A"/>
    <w:rsid w:val="0082741B"/>
    <w:rsid w:val="00830A35"/>
    <w:rsid w:val="00840FF0"/>
    <w:rsid w:val="00842E28"/>
    <w:rsid w:val="00843755"/>
    <w:rsid w:val="0085329C"/>
    <w:rsid w:val="00854E28"/>
    <w:rsid w:val="0086130A"/>
    <w:rsid w:val="00861860"/>
    <w:rsid w:val="00863231"/>
    <w:rsid w:val="00865D09"/>
    <w:rsid w:val="00877CD8"/>
    <w:rsid w:val="00880E1A"/>
    <w:rsid w:val="00881717"/>
    <w:rsid w:val="00881E31"/>
    <w:rsid w:val="008A0DE8"/>
    <w:rsid w:val="008B0B47"/>
    <w:rsid w:val="008B0D72"/>
    <w:rsid w:val="008B139A"/>
    <w:rsid w:val="008B1D7E"/>
    <w:rsid w:val="008B67CA"/>
    <w:rsid w:val="008C308E"/>
    <w:rsid w:val="008C42F5"/>
    <w:rsid w:val="008C47C6"/>
    <w:rsid w:val="008C7C0A"/>
    <w:rsid w:val="008D4802"/>
    <w:rsid w:val="008E235F"/>
    <w:rsid w:val="008F2484"/>
    <w:rsid w:val="00906A85"/>
    <w:rsid w:val="00917AC9"/>
    <w:rsid w:val="00924DF0"/>
    <w:rsid w:val="00931DCA"/>
    <w:rsid w:val="00937921"/>
    <w:rsid w:val="009410A4"/>
    <w:rsid w:val="009432A5"/>
    <w:rsid w:val="009464C6"/>
    <w:rsid w:val="0094655B"/>
    <w:rsid w:val="0094669E"/>
    <w:rsid w:val="00950445"/>
    <w:rsid w:val="00953D05"/>
    <w:rsid w:val="009641A4"/>
    <w:rsid w:val="00964E8D"/>
    <w:rsid w:val="00965056"/>
    <w:rsid w:val="00966390"/>
    <w:rsid w:val="00972348"/>
    <w:rsid w:val="009742B3"/>
    <w:rsid w:val="009762B8"/>
    <w:rsid w:val="009A353C"/>
    <w:rsid w:val="009B3FCD"/>
    <w:rsid w:val="009C1A1F"/>
    <w:rsid w:val="009C5AA9"/>
    <w:rsid w:val="009C633D"/>
    <w:rsid w:val="009D1260"/>
    <w:rsid w:val="009E1F2F"/>
    <w:rsid w:val="009E2B1C"/>
    <w:rsid w:val="009E7394"/>
    <w:rsid w:val="009F03E8"/>
    <w:rsid w:val="009F148A"/>
    <w:rsid w:val="009F1C73"/>
    <w:rsid w:val="009F43BE"/>
    <w:rsid w:val="009F6DBC"/>
    <w:rsid w:val="009F7129"/>
    <w:rsid w:val="00A05D9A"/>
    <w:rsid w:val="00A10CA7"/>
    <w:rsid w:val="00A16A81"/>
    <w:rsid w:val="00A17E75"/>
    <w:rsid w:val="00A202DF"/>
    <w:rsid w:val="00A314DE"/>
    <w:rsid w:val="00A36F61"/>
    <w:rsid w:val="00A40BC0"/>
    <w:rsid w:val="00A42B22"/>
    <w:rsid w:val="00A521A1"/>
    <w:rsid w:val="00A66930"/>
    <w:rsid w:val="00A71A6D"/>
    <w:rsid w:val="00A76CF3"/>
    <w:rsid w:val="00A82462"/>
    <w:rsid w:val="00A85EBD"/>
    <w:rsid w:val="00A955ED"/>
    <w:rsid w:val="00A96161"/>
    <w:rsid w:val="00A97CFD"/>
    <w:rsid w:val="00AA2CD6"/>
    <w:rsid w:val="00AA5D7C"/>
    <w:rsid w:val="00AA67C2"/>
    <w:rsid w:val="00AB24F9"/>
    <w:rsid w:val="00AB6589"/>
    <w:rsid w:val="00AD01F2"/>
    <w:rsid w:val="00AD468A"/>
    <w:rsid w:val="00AE1ED6"/>
    <w:rsid w:val="00AE1F7F"/>
    <w:rsid w:val="00AE5C55"/>
    <w:rsid w:val="00AF10AF"/>
    <w:rsid w:val="00B0447E"/>
    <w:rsid w:val="00B063DE"/>
    <w:rsid w:val="00B07B87"/>
    <w:rsid w:val="00B1141B"/>
    <w:rsid w:val="00B11BA9"/>
    <w:rsid w:val="00B1646D"/>
    <w:rsid w:val="00B21AB4"/>
    <w:rsid w:val="00B23DC7"/>
    <w:rsid w:val="00B24605"/>
    <w:rsid w:val="00B2471C"/>
    <w:rsid w:val="00B251E7"/>
    <w:rsid w:val="00B41335"/>
    <w:rsid w:val="00B4522C"/>
    <w:rsid w:val="00B45DC6"/>
    <w:rsid w:val="00B45E99"/>
    <w:rsid w:val="00B605FC"/>
    <w:rsid w:val="00B63E22"/>
    <w:rsid w:val="00B7022A"/>
    <w:rsid w:val="00B75B22"/>
    <w:rsid w:val="00B877B9"/>
    <w:rsid w:val="00B9097D"/>
    <w:rsid w:val="00BA12DD"/>
    <w:rsid w:val="00BA2181"/>
    <w:rsid w:val="00BA54CD"/>
    <w:rsid w:val="00BB12FA"/>
    <w:rsid w:val="00BB2482"/>
    <w:rsid w:val="00BB2F99"/>
    <w:rsid w:val="00BC1759"/>
    <w:rsid w:val="00BC45FF"/>
    <w:rsid w:val="00BC4929"/>
    <w:rsid w:val="00BC52B9"/>
    <w:rsid w:val="00BC5361"/>
    <w:rsid w:val="00BD418C"/>
    <w:rsid w:val="00BD7575"/>
    <w:rsid w:val="00BE2C66"/>
    <w:rsid w:val="00BE3ACF"/>
    <w:rsid w:val="00BF27FA"/>
    <w:rsid w:val="00C04419"/>
    <w:rsid w:val="00C0611F"/>
    <w:rsid w:val="00C11E57"/>
    <w:rsid w:val="00C146B2"/>
    <w:rsid w:val="00C16881"/>
    <w:rsid w:val="00C26EA6"/>
    <w:rsid w:val="00C326B2"/>
    <w:rsid w:val="00C34243"/>
    <w:rsid w:val="00C40C73"/>
    <w:rsid w:val="00C40E38"/>
    <w:rsid w:val="00C434CD"/>
    <w:rsid w:val="00C65668"/>
    <w:rsid w:val="00C707BA"/>
    <w:rsid w:val="00C720EE"/>
    <w:rsid w:val="00C762D2"/>
    <w:rsid w:val="00C861B8"/>
    <w:rsid w:val="00C9289E"/>
    <w:rsid w:val="00C94C3B"/>
    <w:rsid w:val="00CA04C3"/>
    <w:rsid w:val="00CA7272"/>
    <w:rsid w:val="00CB04FB"/>
    <w:rsid w:val="00CB2362"/>
    <w:rsid w:val="00CB5D3C"/>
    <w:rsid w:val="00CB7600"/>
    <w:rsid w:val="00CC011C"/>
    <w:rsid w:val="00CC0B78"/>
    <w:rsid w:val="00CC1177"/>
    <w:rsid w:val="00CC1F71"/>
    <w:rsid w:val="00CD69F5"/>
    <w:rsid w:val="00CE1227"/>
    <w:rsid w:val="00CE43E4"/>
    <w:rsid w:val="00CE4A93"/>
    <w:rsid w:val="00D0378D"/>
    <w:rsid w:val="00D05822"/>
    <w:rsid w:val="00D17C3A"/>
    <w:rsid w:val="00D24986"/>
    <w:rsid w:val="00D30B25"/>
    <w:rsid w:val="00D357B6"/>
    <w:rsid w:val="00D5082F"/>
    <w:rsid w:val="00D554B2"/>
    <w:rsid w:val="00D608F9"/>
    <w:rsid w:val="00D62CD4"/>
    <w:rsid w:val="00D659CF"/>
    <w:rsid w:val="00D65F1D"/>
    <w:rsid w:val="00D77157"/>
    <w:rsid w:val="00D7787F"/>
    <w:rsid w:val="00D807ED"/>
    <w:rsid w:val="00D8111C"/>
    <w:rsid w:val="00D82656"/>
    <w:rsid w:val="00D836E2"/>
    <w:rsid w:val="00D928C4"/>
    <w:rsid w:val="00D95460"/>
    <w:rsid w:val="00D95B92"/>
    <w:rsid w:val="00DC13FF"/>
    <w:rsid w:val="00DC16E2"/>
    <w:rsid w:val="00DC58B8"/>
    <w:rsid w:val="00DD38FF"/>
    <w:rsid w:val="00DD4B3B"/>
    <w:rsid w:val="00DD6FEE"/>
    <w:rsid w:val="00DE0CB0"/>
    <w:rsid w:val="00DE1051"/>
    <w:rsid w:val="00DE4688"/>
    <w:rsid w:val="00DE4A7E"/>
    <w:rsid w:val="00DE4C5A"/>
    <w:rsid w:val="00DE7A5D"/>
    <w:rsid w:val="00DF0DCC"/>
    <w:rsid w:val="00DF3EC9"/>
    <w:rsid w:val="00DF4FE7"/>
    <w:rsid w:val="00E024F0"/>
    <w:rsid w:val="00E12762"/>
    <w:rsid w:val="00E15156"/>
    <w:rsid w:val="00E16D4A"/>
    <w:rsid w:val="00E2255C"/>
    <w:rsid w:val="00E25D47"/>
    <w:rsid w:val="00E3010E"/>
    <w:rsid w:val="00E33D7D"/>
    <w:rsid w:val="00E33FE3"/>
    <w:rsid w:val="00E36C0F"/>
    <w:rsid w:val="00E556AF"/>
    <w:rsid w:val="00E64A31"/>
    <w:rsid w:val="00E66F52"/>
    <w:rsid w:val="00E755C7"/>
    <w:rsid w:val="00E76AA5"/>
    <w:rsid w:val="00E872DE"/>
    <w:rsid w:val="00E87F85"/>
    <w:rsid w:val="00E91B47"/>
    <w:rsid w:val="00E91D2B"/>
    <w:rsid w:val="00EA2328"/>
    <w:rsid w:val="00EA61F1"/>
    <w:rsid w:val="00EB266E"/>
    <w:rsid w:val="00EB5177"/>
    <w:rsid w:val="00EB7F5A"/>
    <w:rsid w:val="00EC1564"/>
    <w:rsid w:val="00EC2CAC"/>
    <w:rsid w:val="00ED27AA"/>
    <w:rsid w:val="00ED450A"/>
    <w:rsid w:val="00ED7A3B"/>
    <w:rsid w:val="00EE0209"/>
    <w:rsid w:val="00EE4DE8"/>
    <w:rsid w:val="00EE50EE"/>
    <w:rsid w:val="00EE6BB4"/>
    <w:rsid w:val="00EF2429"/>
    <w:rsid w:val="00EF288A"/>
    <w:rsid w:val="00EF4BE4"/>
    <w:rsid w:val="00F00107"/>
    <w:rsid w:val="00F0226B"/>
    <w:rsid w:val="00F10148"/>
    <w:rsid w:val="00F157CE"/>
    <w:rsid w:val="00F200E7"/>
    <w:rsid w:val="00F2094C"/>
    <w:rsid w:val="00F27D34"/>
    <w:rsid w:val="00F40F88"/>
    <w:rsid w:val="00F41558"/>
    <w:rsid w:val="00F43ABD"/>
    <w:rsid w:val="00F47635"/>
    <w:rsid w:val="00F51061"/>
    <w:rsid w:val="00F568B9"/>
    <w:rsid w:val="00F60AE1"/>
    <w:rsid w:val="00F60D9B"/>
    <w:rsid w:val="00F613D9"/>
    <w:rsid w:val="00F65F85"/>
    <w:rsid w:val="00F6621E"/>
    <w:rsid w:val="00F75581"/>
    <w:rsid w:val="00F75C35"/>
    <w:rsid w:val="00F77EE3"/>
    <w:rsid w:val="00F83FC8"/>
    <w:rsid w:val="00F8442C"/>
    <w:rsid w:val="00F86795"/>
    <w:rsid w:val="00F86A89"/>
    <w:rsid w:val="00F950F2"/>
    <w:rsid w:val="00FA3CEB"/>
    <w:rsid w:val="00FA581A"/>
    <w:rsid w:val="00FB0791"/>
    <w:rsid w:val="00FB0A92"/>
    <w:rsid w:val="00FB15CA"/>
    <w:rsid w:val="00FB1B7C"/>
    <w:rsid w:val="00FB31A0"/>
    <w:rsid w:val="00FB4059"/>
    <w:rsid w:val="00FB70F9"/>
    <w:rsid w:val="00FC2366"/>
    <w:rsid w:val="00FC3C23"/>
    <w:rsid w:val="00FD122D"/>
    <w:rsid w:val="00FE0350"/>
    <w:rsid w:val="00FE3061"/>
    <w:rsid w:val="00FE311B"/>
    <w:rsid w:val="00FF3EE1"/>
    <w:rsid w:val="00FF72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2CDEB"/>
  <w15:docId w15:val="{A74353BD-BAD8-4A3F-AEC7-B6FC0A71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Simplified Arabic"/>
        <w:sz w:val="22"/>
        <w:szCs w:val="32"/>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noProof/>
    </w:rPr>
  </w:style>
  <w:style w:type="paragraph" w:styleId="1">
    <w:name w:val="heading 1"/>
    <w:basedOn w:val="a0"/>
    <w:next w:val="a0"/>
    <w:link w:val="1Char"/>
    <w:qFormat/>
    <w:rsid w:val="00AA2CD6"/>
    <w:pPr>
      <w:keepNext/>
      <w:bidi/>
      <w:spacing w:after="0" w:line="240" w:lineRule="auto"/>
      <w:jc w:val="left"/>
      <w:outlineLvl w:val="0"/>
    </w:pPr>
    <w:rPr>
      <w:rFonts w:ascii="Times New Roman" w:eastAsia="Times New Roman" w:hAnsi="Times New Roman" w:cs="Times New Roman"/>
      <w:b/>
      <w:bCs/>
      <w:sz w:val="28"/>
      <w:szCs w:val="28"/>
      <w:lang w:val="x-none" w:eastAsia="ar-SA"/>
    </w:rPr>
  </w:style>
  <w:style w:type="paragraph" w:styleId="2">
    <w:name w:val="heading 2"/>
    <w:basedOn w:val="a0"/>
    <w:next w:val="a0"/>
    <w:link w:val="2Char"/>
    <w:uiPriority w:val="9"/>
    <w:qFormat/>
    <w:rsid w:val="00682D48"/>
    <w:pPr>
      <w:keepNext/>
      <w:keepLines/>
      <w:bidi/>
      <w:spacing w:before="360" w:after="80" w:line="259" w:lineRule="auto"/>
      <w:jc w:val="left"/>
      <w:outlineLvl w:val="1"/>
    </w:pPr>
    <w:rPr>
      <w:rFonts w:ascii="Calibri" w:eastAsia="Calibri" w:hAnsi="Calibri" w:cs="Calibri"/>
      <w:b/>
      <w:sz w:val="36"/>
      <w:szCs w:val="36"/>
    </w:rPr>
  </w:style>
  <w:style w:type="paragraph" w:styleId="3">
    <w:name w:val="heading 3"/>
    <w:basedOn w:val="a0"/>
    <w:next w:val="a0"/>
    <w:link w:val="3Char"/>
    <w:uiPriority w:val="9"/>
    <w:qFormat/>
    <w:rsid w:val="00682D48"/>
    <w:pPr>
      <w:keepNext/>
      <w:keepLines/>
      <w:bidi/>
      <w:spacing w:before="280" w:after="80" w:line="259" w:lineRule="auto"/>
      <w:jc w:val="left"/>
      <w:outlineLvl w:val="2"/>
    </w:pPr>
    <w:rPr>
      <w:rFonts w:ascii="Calibri" w:eastAsia="Calibri" w:hAnsi="Calibri" w:cs="Calibri"/>
      <w:b/>
      <w:sz w:val="28"/>
      <w:szCs w:val="28"/>
    </w:rPr>
  </w:style>
  <w:style w:type="paragraph" w:styleId="4">
    <w:name w:val="heading 4"/>
    <w:basedOn w:val="a0"/>
    <w:next w:val="a0"/>
    <w:link w:val="4Char"/>
    <w:uiPriority w:val="9"/>
    <w:unhideWhenUsed/>
    <w:qFormat/>
    <w:rsid w:val="00AA2CD6"/>
    <w:pPr>
      <w:keepNext/>
      <w:keepLines/>
      <w:bidi/>
      <w:spacing w:before="40" w:after="0" w:line="259" w:lineRule="auto"/>
      <w:jc w:val="left"/>
      <w:outlineLvl w:val="3"/>
    </w:pPr>
    <w:rPr>
      <w:rFonts w:asciiTheme="majorHAnsi" w:eastAsiaTheme="majorEastAsia" w:hAnsiTheme="majorHAnsi" w:cstheme="majorBidi"/>
      <w:i/>
      <w:iCs/>
      <w:color w:val="365F91" w:themeColor="accent1" w:themeShade="BF"/>
      <w:kern w:val="2"/>
      <w:szCs w:val="22"/>
      <w14:ligatures w14:val="standardContextual"/>
    </w:rPr>
  </w:style>
  <w:style w:type="paragraph" w:styleId="5">
    <w:name w:val="heading 5"/>
    <w:basedOn w:val="a0"/>
    <w:next w:val="a0"/>
    <w:link w:val="5Char"/>
    <w:uiPriority w:val="9"/>
    <w:qFormat/>
    <w:rsid w:val="00682D48"/>
    <w:pPr>
      <w:keepNext/>
      <w:keepLines/>
      <w:bidi/>
      <w:spacing w:before="220" w:after="40" w:line="259" w:lineRule="auto"/>
      <w:jc w:val="left"/>
      <w:outlineLvl w:val="4"/>
    </w:pPr>
    <w:rPr>
      <w:rFonts w:ascii="Calibri" w:eastAsia="Calibri" w:hAnsi="Calibri" w:cs="Calibri"/>
      <w:b/>
      <w:szCs w:val="22"/>
    </w:rPr>
  </w:style>
  <w:style w:type="paragraph" w:styleId="6">
    <w:name w:val="heading 6"/>
    <w:basedOn w:val="a0"/>
    <w:next w:val="a0"/>
    <w:link w:val="6Char"/>
    <w:uiPriority w:val="9"/>
    <w:qFormat/>
    <w:rsid w:val="00682D48"/>
    <w:pPr>
      <w:keepNext/>
      <w:keepLines/>
      <w:bidi/>
      <w:spacing w:before="200" w:after="40" w:line="259" w:lineRule="auto"/>
      <w:jc w:val="left"/>
      <w:outlineLvl w:val="5"/>
    </w:pPr>
    <w:rPr>
      <w:rFonts w:ascii="Calibri" w:eastAsia="Calibri" w:hAnsi="Calibri" w:cs="Calibri"/>
      <w:b/>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Hyperlink">
    <w:name w:val="Hyperlink"/>
    <w:basedOn w:val="a1"/>
    <w:unhideWhenUsed/>
    <w:rsid w:val="00420C93"/>
    <w:rPr>
      <w:color w:val="0000FF"/>
      <w:u w:val="single"/>
    </w:rPr>
  </w:style>
  <w:style w:type="paragraph" w:styleId="a4">
    <w:name w:val="header"/>
    <w:basedOn w:val="a0"/>
    <w:link w:val="Char"/>
    <w:uiPriority w:val="99"/>
    <w:unhideWhenUsed/>
    <w:rsid w:val="0066638F"/>
    <w:pPr>
      <w:tabs>
        <w:tab w:val="center" w:pos="4153"/>
        <w:tab w:val="right" w:pos="8306"/>
      </w:tabs>
      <w:spacing w:after="0" w:line="240" w:lineRule="auto"/>
    </w:pPr>
  </w:style>
  <w:style w:type="character" w:customStyle="1" w:styleId="Char">
    <w:name w:val="رأس الصفحة Char"/>
    <w:basedOn w:val="a1"/>
    <w:link w:val="a4"/>
    <w:uiPriority w:val="99"/>
    <w:rsid w:val="0066638F"/>
  </w:style>
  <w:style w:type="paragraph" w:styleId="a5">
    <w:name w:val="footer"/>
    <w:basedOn w:val="a0"/>
    <w:link w:val="Char0"/>
    <w:uiPriority w:val="99"/>
    <w:unhideWhenUsed/>
    <w:rsid w:val="0066638F"/>
    <w:pPr>
      <w:tabs>
        <w:tab w:val="center" w:pos="4153"/>
        <w:tab w:val="right" w:pos="8306"/>
      </w:tabs>
      <w:spacing w:after="0" w:line="240" w:lineRule="auto"/>
    </w:pPr>
  </w:style>
  <w:style w:type="character" w:customStyle="1" w:styleId="Char0">
    <w:name w:val="تذييل الصفحة Char"/>
    <w:basedOn w:val="a1"/>
    <w:link w:val="a5"/>
    <w:uiPriority w:val="99"/>
    <w:rsid w:val="0066638F"/>
  </w:style>
  <w:style w:type="paragraph" w:styleId="a6">
    <w:name w:val="Balloon Text"/>
    <w:basedOn w:val="a0"/>
    <w:link w:val="Char1"/>
    <w:uiPriority w:val="99"/>
    <w:semiHidden/>
    <w:unhideWhenUsed/>
    <w:rsid w:val="0066638F"/>
    <w:pPr>
      <w:spacing w:after="0" w:line="240" w:lineRule="auto"/>
    </w:pPr>
    <w:rPr>
      <w:rFonts w:ascii="Tahoma" w:hAnsi="Tahoma" w:cs="Tahoma"/>
      <w:sz w:val="16"/>
      <w:szCs w:val="16"/>
    </w:rPr>
  </w:style>
  <w:style w:type="character" w:customStyle="1" w:styleId="Char1">
    <w:name w:val="نص في بالون Char"/>
    <w:basedOn w:val="a1"/>
    <w:link w:val="a6"/>
    <w:uiPriority w:val="99"/>
    <w:semiHidden/>
    <w:rsid w:val="0066638F"/>
    <w:rPr>
      <w:rFonts w:ascii="Tahoma" w:hAnsi="Tahoma" w:cs="Tahoma"/>
      <w:sz w:val="16"/>
      <w:szCs w:val="16"/>
    </w:rPr>
  </w:style>
  <w:style w:type="paragraph" w:styleId="a7">
    <w:name w:val="Normal (Web)"/>
    <w:basedOn w:val="a0"/>
    <w:uiPriority w:val="99"/>
    <w:unhideWhenUsed/>
    <w:rsid w:val="0066638F"/>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apple-style-span">
    <w:name w:val="apple-style-span"/>
    <w:basedOn w:val="a1"/>
    <w:rsid w:val="00FB15CA"/>
  </w:style>
  <w:style w:type="table" w:styleId="a8">
    <w:name w:val="Table Grid"/>
    <w:basedOn w:val="a2"/>
    <w:uiPriority w:val="59"/>
    <w:rsid w:val="00FB15CA"/>
    <w:pPr>
      <w:spacing w:after="0" w:line="240" w:lineRule="auto"/>
      <w:jc w:val="right"/>
    </w:pPr>
    <w:rPr>
      <w:rFonts w:ascii="Times New Roman" w:eastAsia="Times New Roma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aliases w:val="الهامش"/>
    <w:basedOn w:val="a0"/>
    <w:link w:val="Char2"/>
    <w:unhideWhenUsed/>
    <w:rsid w:val="009D1260"/>
    <w:pPr>
      <w:spacing w:after="0" w:line="240" w:lineRule="auto"/>
    </w:pPr>
    <w:rPr>
      <w:sz w:val="20"/>
      <w:szCs w:val="20"/>
    </w:rPr>
  </w:style>
  <w:style w:type="character" w:customStyle="1" w:styleId="Char2">
    <w:name w:val="نص حاشية سفلية Char"/>
    <w:aliases w:val="الهامش Char"/>
    <w:basedOn w:val="a1"/>
    <w:link w:val="a9"/>
    <w:rsid w:val="009D1260"/>
    <w:rPr>
      <w:sz w:val="20"/>
      <w:szCs w:val="20"/>
    </w:rPr>
  </w:style>
  <w:style w:type="character" w:styleId="aa">
    <w:name w:val="footnote reference"/>
    <w:aliases w:val="(Footnote Reference),Footnote Reference1,Footnote Reference2,Footnote Reference11,Footnote Reference21,Footnote Reference12,Footnote Reference22,Footnote Reference13,Footnote Reference23,Footnote Reference111,Footnote Reference211"/>
    <w:basedOn w:val="a1"/>
    <w:semiHidden/>
    <w:unhideWhenUsed/>
    <w:rsid w:val="009D1260"/>
    <w:rPr>
      <w:vertAlign w:val="superscript"/>
    </w:rPr>
  </w:style>
  <w:style w:type="paragraph" w:styleId="ab">
    <w:name w:val="List Paragraph"/>
    <w:aliases w:val="الفقرات,List Paragraph11,NumberedList,heading2"/>
    <w:basedOn w:val="a0"/>
    <w:link w:val="Char3"/>
    <w:uiPriority w:val="34"/>
    <w:qFormat/>
    <w:rsid w:val="00C11E57"/>
    <w:pPr>
      <w:ind w:left="720"/>
      <w:contextualSpacing/>
    </w:pPr>
  </w:style>
  <w:style w:type="table" w:styleId="-5">
    <w:name w:val="Light List Accent 5"/>
    <w:basedOn w:val="a2"/>
    <w:uiPriority w:val="61"/>
    <w:rsid w:val="00E16D4A"/>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1Char">
    <w:name w:val="العنوان 1 Char"/>
    <w:basedOn w:val="a1"/>
    <w:link w:val="1"/>
    <w:rsid w:val="00AA2CD6"/>
    <w:rPr>
      <w:rFonts w:ascii="Times New Roman" w:eastAsia="Times New Roman" w:hAnsi="Times New Roman" w:cs="Times New Roman"/>
      <w:b/>
      <w:bCs/>
      <w:sz w:val="28"/>
      <w:szCs w:val="28"/>
      <w:lang w:val="x-none" w:eastAsia="ar-SA"/>
    </w:rPr>
  </w:style>
  <w:style w:type="character" w:customStyle="1" w:styleId="4Char">
    <w:name w:val="عنوان 4 Char"/>
    <w:basedOn w:val="a1"/>
    <w:link w:val="4"/>
    <w:uiPriority w:val="9"/>
    <w:rsid w:val="00AA2CD6"/>
    <w:rPr>
      <w:rFonts w:asciiTheme="majorHAnsi" w:eastAsiaTheme="majorEastAsia" w:hAnsiTheme="majorHAnsi" w:cstheme="majorBidi"/>
      <w:i/>
      <w:iCs/>
      <w:color w:val="365F91" w:themeColor="accent1" w:themeShade="BF"/>
      <w:kern w:val="2"/>
      <w:szCs w:val="22"/>
      <w14:ligatures w14:val="standardContextual"/>
    </w:rPr>
  </w:style>
  <w:style w:type="character" w:customStyle="1" w:styleId="Char3">
    <w:name w:val="سرد الفقرات Char"/>
    <w:aliases w:val="الفقرات Char,List Paragraph11 Char,NumberedList Char,heading2 Char"/>
    <w:link w:val="ab"/>
    <w:uiPriority w:val="34"/>
    <w:qFormat/>
    <w:rsid w:val="00AA2CD6"/>
  </w:style>
  <w:style w:type="character" w:styleId="ac">
    <w:name w:val="Emphasis"/>
    <w:uiPriority w:val="20"/>
    <w:qFormat/>
    <w:rsid w:val="00AA2CD6"/>
    <w:rPr>
      <w:i/>
      <w:iCs/>
    </w:rPr>
  </w:style>
  <w:style w:type="paragraph" w:customStyle="1" w:styleId="Default">
    <w:name w:val="Default"/>
    <w:rsid w:val="00AA2CD6"/>
    <w:pPr>
      <w:autoSpaceDE w:val="0"/>
      <w:autoSpaceDN w:val="0"/>
      <w:adjustRightInd w:val="0"/>
      <w:spacing w:after="0" w:line="240" w:lineRule="auto"/>
      <w:jc w:val="left"/>
    </w:pPr>
    <w:rPr>
      <w:rFonts w:ascii="Times New Roman" w:eastAsia="Times New Roman" w:hAnsi="Times New Roman" w:cs="Times New Roman"/>
      <w:color w:val="000000"/>
      <w:sz w:val="24"/>
      <w:szCs w:val="24"/>
      <w:lang w:val="en-GB" w:eastAsia="en-GB"/>
    </w:rPr>
  </w:style>
  <w:style w:type="character" w:customStyle="1" w:styleId="2Char">
    <w:name w:val="عنوان 2 Char"/>
    <w:basedOn w:val="a1"/>
    <w:link w:val="2"/>
    <w:uiPriority w:val="9"/>
    <w:rsid w:val="00682D48"/>
    <w:rPr>
      <w:rFonts w:ascii="Calibri" w:eastAsia="Calibri" w:hAnsi="Calibri" w:cs="Calibri"/>
      <w:b/>
      <w:sz w:val="36"/>
      <w:szCs w:val="36"/>
    </w:rPr>
  </w:style>
  <w:style w:type="character" w:customStyle="1" w:styleId="3Char">
    <w:name w:val="عنوان 3 Char"/>
    <w:basedOn w:val="a1"/>
    <w:link w:val="3"/>
    <w:uiPriority w:val="9"/>
    <w:rsid w:val="00682D48"/>
    <w:rPr>
      <w:rFonts w:ascii="Calibri" w:eastAsia="Calibri" w:hAnsi="Calibri" w:cs="Calibri"/>
      <w:b/>
      <w:sz w:val="28"/>
      <w:szCs w:val="28"/>
    </w:rPr>
  </w:style>
  <w:style w:type="character" w:customStyle="1" w:styleId="5Char">
    <w:name w:val="عنوان 5 Char"/>
    <w:basedOn w:val="a1"/>
    <w:link w:val="5"/>
    <w:uiPriority w:val="9"/>
    <w:rsid w:val="00682D48"/>
    <w:rPr>
      <w:rFonts w:ascii="Calibri" w:eastAsia="Calibri" w:hAnsi="Calibri" w:cs="Calibri"/>
      <w:b/>
      <w:szCs w:val="22"/>
    </w:rPr>
  </w:style>
  <w:style w:type="character" w:customStyle="1" w:styleId="6Char">
    <w:name w:val="عنوان 6 Char"/>
    <w:basedOn w:val="a1"/>
    <w:link w:val="6"/>
    <w:uiPriority w:val="9"/>
    <w:rsid w:val="00682D48"/>
    <w:rPr>
      <w:rFonts w:ascii="Calibri" w:eastAsia="Calibri" w:hAnsi="Calibri" w:cs="Calibri"/>
      <w:b/>
      <w:sz w:val="20"/>
      <w:szCs w:val="20"/>
    </w:rPr>
  </w:style>
  <w:style w:type="paragraph" w:styleId="ad">
    <w:name w:val="Title"/>
    <w:basedOn w:val="a0"/>
    <w:next w:val="a0"/>
    <w:link w:val="Char4"/>
    <w:qFormat/>
    <w:rsid w:val="00682D48"/>
    <w:pPr>
      <w:keepNext/>
      <w:keepLines/>
      <w:bidi/>
      <w:spacing w:before="480" w:after="120" w:line="259" w:lineRule="auto"/>
      <w:jc w:val="left"/>
    </w:pPr>
    <w:rPr>
      <w:rFonts w:ascii="Calibri" w:eastAsia="Calibri" w:hAnsi="Calibri" w:cs="Calibri"/>
      <w:b/>
      <w:sz w:val="72"/>
      <w:szCs w:val="72"/>
    </w:rPr>
  </w:style>
  <w:style w:type="character" w:customStyle="1" w:styleId="Char4">
    <w:name w:val="العنوان Char"/>
    <w:basedOn w:val="a1"/>
    <w:link w:val="ad"/>
    <w:rsid w:val="00682D48"/>
    <w:rPr>
      <w:rFonts w:ascii="Calibri" w:eastAsia="Calibri" w:hAnsi="Calibri" w:cs="Calibri"/>
      <w:b/>
      <w:sz w:val="72"/>
      <w:szCs w:val="72"/>
    </w:rPr>
  </w:style>
  <w:style w:type="paragraph" w:styleId="ae">
    <w:name w:val="Subtitle"/>
    <w:basedOn w:val="a0"/>
    <w:next w:val="a0"/>
    <w:link w:val="Char5"/>
    <w:rsid w:val="00682D48"/>
    <w:pPr>
      <w:keepNext/>
      <w:keepLines/>
      <w:bidi/>
      <w:spacing w:before="360" w:after="80" w:line="259" w:lineRule="auto"/>
      <w:jc w:val="left"/>
    </w:pPr>
    <w:rPr>
      <w:rFonts w:ascii="Georgia" w:eastAsia="Georgia" w:hAnsi="Georgia" w:cs="Georgia"/>
      <w:i/>
      <w:color w:val="666666"/>
      <w:sz w:val="48"/>
      <w:szCs w:val="48"/>
    </w:rPr>
  </w:style>
  <w:style w:type="character" w:customStyle="1" w:styleId="Char5">
    <w:name w:val="عنوان فرعي Char"/>
    <w:basedOn w:val="a1"/>
    <w:link w:val="ae"/>
    <w:rsid w:val="00682D48"/>
    <w:rPr>
      <w:rFonts w:ascii="Georgia" w:eastAsia="Georgia" w:hAnsi="Georgia" w:cs="Georgia"/>
      <w:i/>
      <w:color w:val="666666"/>
      <w:sz w:val="48"/>
      <w:szCs w:val="48"/>
    </w:rPr>
  </w:style>
  <w:style w:type="table" w:customStyle="1" w:styleId="5-51">
    <w:name w:val="جدول شبكة 5 داكن - تمييز 51"/>
    <w:basedOn w:val="a2"/>
    <w:uiPriority w:val="50"/>
    <w:rsid w:val="00682D48"/>
    <w:pPr>
      <w:spacing w:after="0" w:line="240" w:lineRule="auto"/>
      <w:jc w:val="left"/>
    </w:pPr>
    <w:rPr>
      <w:rFonts w:cstheme="minorBidi"/>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af">
    <w:name w:val="جدول"/>
    <w:basedOn w:val="a0"/>
    <w:link w:val="Char6"/>
    <w:qFormat/>
    <w:rsid w:val="00682D48"/>
    <w:pPr>
      <w:spacing w:line="240" w:lineRule="auto"/>
      <w:jc w:val="center"/>
    </w:pPr>
    <w:rPr>
      <w:rFonts w:ascii="Simplified Arabic" w:eastAsia="Calibri" w:hAnsi="Simplified Arabic"/>
      <w:b/>
      <w:bCs/>
      <w:sz w:val="28"/>
      <w:szCs w:val="28"/>
      <w:lang w:bidi="ar-SY"/>
    </w:rPr>
  </w:style>
  <w:style w:type="character" w:customStyle="1" w:styleId="Char6">
    <w:name w:val="جدول Char"/>
    <w:link w:val="af"/>
    <w:rsid w:val="00682D48"/>
    <w:rPr>
      <w:rFonts w:ascii="Simplified Arabic" w:eastAsia="Calibri" w:hAnsi="Simplified Arabic"/>
      <w:b/>
      <w:bCs/>
      <w:sz w:val="28"/>
      <w:szCs w:val="28"/>
      <w:lang w:bidi="ar-SY"/>
    </w:rPr>
  </w:style>
  <w:style w:type="paragraph" w:customStyle="1" w:styleId="10">
    <w:name w:val="سرد الفقرات1"/>
    <w:basedOn w:val="a0"/>
    <w:rsid w:val="00122D70"/>
    <w:pPr>
      <w:ind w:left="720"/>
      <w:jc w:val="left"/>
    </w:pPr>
    <w:rPr>
      <w:rFonts w:ascii="Calibri" w:eastAsia="Times New Roman" w:hAnsi="Calibri" w:cs="Arial"/>
      <w:szCs w:val="22"/>
    </w:rPr>
  </w:style>
  <w:style w:type="character" w:customStyle="1" w:styleId="Char7">
    <w:name w:val="تذييل صفحة Char"/>
    <w:basedOn w:val="a1"/>
    <w:uiPriority w:val="99"/>
    <w:rsid w:val="00122D70"/>
    <w:rPr>
      <w:rFonts w:ascii="Times New Roman" w:eastAsia="Times New Roman" w:hAnsi="Times New Roman" w:cs="Times New Roman"/>
      <w:sz w:val="24"/>
      <w:szCs w:val="24"/>
    </w:rPr>
  </w:style>
  <w:style w:type="paragraph" w:customStyle="1" w:styleId="Pa9">
    <w:name w:val="Pa9"/>
    <w:basedOn w:val="a0"/>
    <w:next w:val="a0"/>
    <w:rsid w:val="00122D70"/>
    <w:pPr>
      <w:autoSpaceDE w:val="0"/>
      <w:autoSpaceDN w:val="0"/>
      <w:adjustRightInd w:val="0"/>
      <w:spacing w:after="0" w:line="141" w:lineRule="atLeast"/>
      <w:jc w:val="left"/>
    </w:pPr>
    <w:rPr>
      <w:rFonts w:ascii="GillSans" w:eastAsia="Times New Roman" w:hAnsi="GillSans" w:cs="Times New Roman"/>
      <w:sz w:val="24"/>
      <w:szCs w:val="24"/>
    </w:rPr>
  </w:style>
  <w:style w:type="paragraph" w:styleId="a">
    <w:name w:val="List Bullet"/>
    <w:basedOn w:val="a0"/>
    <w:link w:val="Char8"/>
    <w:rsid w:val="00122D70"/>
    <w:pPr>
      <w:numPr>
        <w:numId w:val="1"/>
      </w:numPr>
      <w:spacing w:after="0" w:line="240" w:lineRule="auto"/>
      <w:jc w:val="left"/>
    </w:pPr>
    <w:rPr>
      <w:rFonts w:ascii="Times New Roman" w:eastAsia="Times New Roman" w:hAnsi="Times New Roman" w:cs="Times New Roman"/>
      <w:sz w:val="24"/>
      <w:szCs w:val="24"/>
    </w:rPr>
  </w:style>
  <w:style w:type="character" w:customStyle="1" w:styleId="Char8">
    <w:name w:val="قائمة نقطية Char"/>
    <w:basedOn w:val="a1"/>
    <w:link w:val="a"/>
    <w:rsid w:val="00122D70"/>
    <w:rPr>
      <w:rFonts w:ascii="Times New Roman" w:eastAsia="Times New Roman" w:hAnsi="Times New Roman" w:cs="Times New Roman"/>
      <w:sz w:val="24"/>
      <w:szCs w:val="24"/>
    </w:rPr>
  </w:style>
  <w:style w:type="paragraph" w:customStyle="1" w:styleId="headline6">
    <w:name w:val="headline6"/>
    <w:basedOn w:val="a0"/>
    <w:rsid w:val="00122D70"/>
    <w:pPr>
      <w:spacing w:before="100" w:beforeAutospacing="1" w:after="100" w:afterAutospacing="1" w:line="240" w:lineRule="auto"/>
      <w:jc w:val="left"/>
    </w:pPr>
    <w:rPr>
      <w:rFonts w:ascii="Times New Roman" w:eastAsia="Times New Roman" w:hAnsi="Times New Roman" w:cs="Arabic Transparent"/>
      <w:b/>
      <w:bCs/>
      <w:color w:val="0C4790"/>
      <w:sz w:val="60"/>
      <w:szCs w:val="60"/>
    </w:rPr>
  </w:style>
  <w:style w:type="character" w:customStyle="1" w:styleId="headline21">
    <w:name w:val="headline21"/>
    <w:basedOn w:val="a1"/>
    <w:rsid w:val="00122D70"/>
    <w:rPr>
      <w:rFonts w:cs="Arabic Transparent" w:hint="cs"/>
      <w:b/>
      <w:bCs/>
      <w:color w:val="0C4790"/>
      <w:sz w:val="21"/>
      <w:szCs w:val="21"/>
    </w:rPr>
  </w:style>
  <w:style w:type="character" w:customStyle="1" w:styleId="messagebody">
    <w:name w:val="messagebody"/>
    <w:basedOn w:val="a1"/>
    <w:rsid w:val="00122D70"/>
  </w:style>
  <w:style w:type="paragraph" w:styleId="af0">
    <w:name w:val="Plain Text"/>
    <w:basedOn w:val="a0"/>
    <w:link w:val="Char9"/>
    <w:rsid w:val="00122D70"/>
    <w:pPr>
      <w:autoSpaceDE w:val="0"/>
      <w:autoSpaceDN w:val="0"/>
      <w:bidi/>
      <w:spacing w:after="0" w:line="240" w:lineRule="auto"/>
      <w:jc w:val="left"/>
    </w:pPr>
    <w:rPr>
      <w:rFonts w:ascii="Courier New" w:eastAsia="Times New Roman" w:hAnsi="Courier New" w:cs="Traditional Arabic"/>
      <w:sz w:val="20"/>
      <w:szCs w:val="24"/>
    </w:rPr>
  </w:style>
  <w:style w:type="character" w:customStyle="1" w:styleId="Char9">
    <w:name w:val="نص عادي Char"/>
    <w:basedOn w:val="a1"/>
    <w:link w:val="af0"/>
    <w:rsid w:val="00122D70"/>
    <w:rPr>
      <w:rFonts w:ascii="Courier New" w:eastAsia="Times New Roman" w:hAnsi="Courier New" w:cs="Traditional Arabic"/>
      <w:sz w:val="20"/>
      <w:szCs w:val="24"/>
    </w:rPr>
  </w:style>
  <w:style w:type="character" w:customStyle="1" w:styleId="yshortcuts">
    <w:name w:val="yshortcuts"/>
    <w:basedOn w:val="a1"/>
    <w:rsid w:val="00122D70"/>
  </w:style>
  <w:style w:type="character" w:customStyle="1" w:styleId="Chara">
    <w:name w:val="رأس صفحة Char"/>
    <w:basedOn w:val="a1"/>
    <w:uiPriority w:val="99"/>
    <w:semiHidden/>
    <w:rsid w:val="00122D70"/>
  </w:style>
  <w:style w:type="character" w:customStyle="1" w:styleId="Charb">
    <w:name w:val="خريطة مستند Char"/>
    <w:basedOn w:val="a1"/>
    <w:uiPriority w:val="99"/>
    <w:rsid w:val="00122D70"/>
    <w:rPr>
      <w:rFonts w:ascii="Tahoma" w:hAnsi="Tahoma" w:cs="Tahoma"/>
      <w:sz w:val="16"/>
      <w:szCs w:val="16"/>
    </w:rPr>
  </w:style>
  <w:style w:type="paragraph" w:styleId="af1">
    <w:name w:val="No Spacing"/>
    <w:uiPriority w:val="1"/>
    <w:qFormat/>
    <w:rsid w:val="00122D70"/>
    <w:pPr>
      <w:bidi/>
      <w:spacing w:after="0" w:line="240" w:lineRule="auto"/>
      <w:jc w:val="left"/>
    </w:pPr>
    <w:rPr>
      <w:rFonts w:ascii="Calibri" w:eastAsia="Calibri" w:hAnsi="Calibri" w:cs="Arial"/>
      <w:szCs w:val="22"/>
    </w:rPr>
  </w:style>
  <w:style w:type="character" w:customStyle="1" w:styleId="longtext1">
    <w:name w:val="long_text1"/>
    <w:basedOn w:val="a1"/>
    <w:rsid w:val="00122D70"/>
    <w:rPr>
      <w:sz w:val="16"/>
      <w:szCs w:val="16"/>
    </w:rPr>
  </w:style>
  <w:style w:type="paragraph" w:styleId="af2">
    <w:name w:val="Body Text"/>
    <w:basedOn w:val="a0"/>
    <w:link w:val="Charc"/>
    <w:uiPriority w:val="99"/>
    <w:semiHidden/>
    <w:unhideWhenUsed/>
    <w:rsid w:val="00122D70"/>
    <w:pPr>
      <w:spacing w:after="120"/>
      <w:jc w:val="left"/>
    </w:pPr>
    <w:rPr>
      <w:rFonts w:ascii="Calibri" w:eastAsia="Times New Roman" w:hAnsi="Calibri" w:cs="Arial"/>
      <w:szCs w:val="22"/>
    </w:rPr>
  </w:style>
  <w:style w:type="character" w:customStyle="1" w:styleId="Charc">
    <w:name w:val="نص أساسي Char"/>
    <w:basedOn w:val="a1"/>
    <w:link w:val="af2"/>
    <w:uiPriority w:val="99"/>
    <w:semiHidden/>
    <w:rsid w:val="00122D70"/>
    <w:rPr>
      <w:rFonts w:ascii="Calibri" w:eastAsia="Times New Roman" w:hAnsi="Calibri" w:cs="Arial"/>
      <w:szCs w:val="22"/>
    </w:rPr>
  </w:style>
  <w:style w:type="paragraph" w:styleId="af3">
    <w:name w:val="Body Text Indent"/>
    <w:basedOn w:val="a0"/>
    <w:link w:val="Chard"/>
    <w:semiHidden/>
    <w:unhideWhenUsed/>
    <w:rsid w:val="00122D70"/>
    <w:pPr>
      <w:bidi/>
      <w:spacing w:after="120"/>
      <w:ind w:left="283"/>
      <w:jc w:val="left"/>
    </w:pPr>
    <w:rPr>
      <w:rFonts w:ascii="Calibri" w:eastAsia="Calibri" w:hAnsi="Calibri" w:cs="Arial"/>
      <w:szCs w:val="22"/>
    </w:rPr>
  </w:style>
  <w:style w:type="character" w:customStyle="1" w:styleId="Chard">
    <w:name w:val="نص أساسي بمسافة بادئة Char"/>
    <w:basedOn w:val="a1"/>
    <w:link w:val="af3"/>
    <w:semiHidden/>
    <w:rsid w:val="00122D70"/>
    <w:rPr>
      <w:rFonts w:ascii="Calibri" w:eastAsia="Calibri" w:hAnsi="Calibri" w:cs="Arial"/>
      <w:szCs w:val="22"/>
    </w:rPr>
  </w:style>
  <w:style w:type="paragraph" w:styleId="20">
    <w:name w:val="Body Text Indent 2"/>
    <w:basedOn w:val="a0"/>
    <w:link w:val="2Char0"/>
    <w:uiPriority w:val="99"/>
    <w:semiHidden/>
    <w:unhideWhenUsed/>
    <w:rsid w:val="00122D70"/>
    <w:pPr>
      <w:spacing w:after="120" w:line="480" w:lineRule="auto"/>
      <w:ind w:left="283"/>
      <w:jc w:val="left"/>
    </w:pPr>
    <w:rPr>
      <w:rFonts w:ascii="Calibri" w:eastAsia="Times New Roman" w:hAnsi="Calibri" w:cs="Arial"/>
      <w:szCs w:val="22"/>
    </w:rPr>
  </w:style>
  <w:style w:type="character" w:customStyle="1" w:styleId="2Char0">
    <w:name w:val="نص أساسي بمسافة بادئة 2 Char"/>
    <w:basedOn w:val="a1"/>
    <w:link w:val="20"/>
    <w:uiPriority w:val="99"/>
    <w:semiHidden/>
    <w:rsid w:val="00122D70"/>
    <w:rPr>
      <w:rFonts w:ascii="Calibri" w:eastAsia="Times New Roman" w:hAnsi="Calibri" w:cs="Arial"/>
      <w:szCs w:val="22"/>
    </w:rPr>
  </w:style>
  <w:style w:type="character" w:styleId="af4">
    <w:name w:val="Strong"/>
    <w:basedOn w:val="a1"/>
    <w:uiPriority w:val="22"/>
    <w:qFormat/>
    <w:rsid w:val="00122D70"/>
    <w:rPr>
      <w:b/>
      <w:bCs/>
    </w:rPr>
  </w:style>
  <w:style w:type="paragraph" w:styleId="21">
    <w:name w:val="Body Text 2"/>
    <w:basedOn w:val="a0"/>
    <w:link w:val="2Char1"/>
    <w:uiPriority w:val="99"/>
    <w:semiHidden/>
    <w:unhideWhenUsed/>
    <w:rsid w:val="00122D70"/>
    <w:pPr>
      <w:spacing w:after="120" w:line="480" w:lineRule="auto"/>
      <w:jc w:val="left"/>
    </w:pPr>
    <w:rPr>
      <w:rFonts w:ascii="Calibri" w:eastAsia="Times New Roman" w:hAnsi="Calibri" w:cs="Arial"/>
      <w:szCs w:val="22"/>
    </w:rPr>
  </w:style>
  <w:style w:type="character" w:customStyle="1" w:styleId="2Char1">
    <w:name w:val="نص أساسي 2 Char"/>
    <w:basedOn w:val="a1"/>
    <w:link w:val="21"/>
    <w:uiPriority w:val="99"/>
    <w:semiHidden/>
    <w:rsid w:val="00122D70"/>
    <w:rPr>
      <w:rFonts w:ascii="Calibri" w:eastAsia="Times New Roman" w:hAnsi="Calibri" w:cs="Arial"/>
      <w:szCs w:val="22"/>
    </w:rPr>
  </w:style>
  <w:style w:type="character" w:styleId="af5">
    <w:name w:val="page number"/>
    <w:basedOn w:val="a1"/>
    <w:uiPriority w:val="99"/>
    <w:semiHidden/>
    <w:unhideWhenUsed/>
    <w:rsid w:val="00122D70"/>
  </w:style>
  <w:style w:type="paragraph" w:styleId="af6">
    <w:name w:val="Document Map"/>
    <w:basedOn w:val="a0"/>
    <w:link w:val="Chare"/>
    <w:uiPriority w:val="99"/>
    <w:semiHidden/>
    <w:unhideWhenUsed/>
    <w:rsid w:val="00122D70"/>
    <w:pPr>
      <w:bidi/>
      <w:spacing w:after="0" w:line="240" w:lineRule="auto"/>
      <w:jc w:val="left"/>
    </w:pPr>
    <w:rPr>
      <w:rFonts w:ascii="Tahoma" w:eastAsia="Calibri" w:hAnsi="Tahoma" w:cs="Tahoma"/>
      <w:sz w:val="16"/>
      <w:szCs w:val="16"/>
    </w:rPr>
  </w:style>
  <w:style w:type="character" w:customStyle="1" w:styleId="Chare">
    <w:name w:val="خريطة المستند Char"/>
    <w:basedOn w:val="a1"/>
    <w:link w:val="af6"/>
    <w:uiPriority w:val="99"/>
    <w:semiHidden/>
    <w:rsid w:val="00122D70"/>
    <w:rPr>
      <w:rFonts w:ascii="Tahoma" w:eastAsia="Calibri" w:hAnsi="Tahoma" w:cs="Tahoma"/>
      <w:sz w:val="16"/>
      <w:szCs w:val="16"/>
    </w:rPr>
  </w:style>
  <w:style w:type="table" w:styleId="4-5">
    <w:name w:val="Grid Table 4 Accent 5"/>
    <w:basedOn w:val="a2"/>
    <w:uiPriority w:val="49"/>
    <w:rsid w:val="00D928C4"/>
    <w:pPr>
      <w:spacing w:after="0" w:line="240" w:lineRule="auto"/>
      <w:jc w:val="left"/>
    </w:pPr>
    <w:rPr>
      <w:rFonts w:cstheme="minorBidi"/>
      <w:kern w:val="2"/>
      <w:szCs w:val="2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6-1">
    <w:name w:val="Grid Table 6 Colorful Accent 1"/>
    <w:basedOn w:val="a2"/>
    <w:uiPriority w:val="51"/>
    <w:rsid w:val="00D928C4"/>
    <w:pPr>
      <w:spacing w:after="0" w:line="240" w:lineRule="auto"/>
      <w:jc w:val="left"/>
    </w:pPr>
    <w:rPr>
      <w:rFonts w:cstheme="minorBidi"/>
      <w:color w:val="365F91" w:themeColor="accent1" w:themeShade="BF"/>
      <w:kern w:val="2"/>
      <w:szCs w:val="22"/>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3-5">
    <w:name w:val="List Table 3 Accent 5"/>
    <w:basedOn w:val="a2"/>
    <w:uiPriority w:val="48"/>
    <w:rsid w:val="000443D0"/>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customStyle="1" w:styleId="math-inline">
    <w:name w:val="math-inline"/>
    <w:basedOn w:val="a1"/>
    <w:rsid w:val="0071179A"/>
  </w:style>
  <w:style w:type="character" w:styleId="af7">
    <w:name w:val="Unresolved Mention"/>
    <w:basedOn w:val="a1"/>
    <w:uiPriority w:val="99"/>
    <w:semiHidden/>
    <w:unhideWhenUsed/>
    <w:rsid w:val="004D6F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7915">
      <w:bodyDiv w:val="1"/>
      <w:marLeft w:val="0"/>
      <w:marRight w:val="0"/>
      <w:marTop w:val="0"/>
      <w:marBottom w:val="0"/>
      <w:divBdr>
        <w:top w:val="none" w:sz="0" w:space="0" w:color="auto"/>
        <w:left w:val="none" w:sz="0" w:space="0" w:color="auto"/>
        <w:bottom w:val="none" w:sz="0" w:space="0" w:color="auto"/>
        <w:right w:val="none" w:sz="0" w:space="0" w:color="auto"/>
      </w:divBdr>
    </w:div>
    <w:div w:id="287785208">
      <w:bodyDiv w:val="1"/>
      <w:marLeft w:val="0"/>
      <w:marRight w:val="0"/>
      <w:marTop w:val="0"/>
      <w:marBottom w:val="0"/>
      <w:divBdr>
        <w:top w:val="none" w:sz="0" w:space="0" w:color="auto"/>
        <w:left w:val="none" w:sz="0" w:space="0" w:color="auto"/>
        <w:bottom w:val="none" w:sz="0" w:space="0" w:color="auto"/>
        <w:right w:val="none" w:sz="0" w:space="0" w:color="auto"/>
      </w:divBdr>
    </w:div>
    <w:div w:id="899285700">
      <w:bodyDiv w:val="1"/>
      <w:marLeft w:val="0"/>
      <w:marRight w:val="0"/>
      <w:marTop w:val="0"/>
      <w:marBottom w:val="0"/>
      <w:divBdr>
        <w:top w:val="none" w:sz="0" w:space="0" w:color="auto"/>
        <w:left w:val="none" w:sz="0" w:space="0" w:color="auto"/>
        <w:bottom w:val="none" w:sz="0" w:space="0" w:color="auto"/>
        <w:right w:val="none" w:sz="0" w:space="0" w:color="auto"/>
      </w:divBdr>
    </w:div>
    <w:div w:id="1088498683">
      <w:bodyDiv w:val="1"/>
      <w:marLeft w:val="0"/>
      <w:marRight w:val="0"/>
      <w:marTop w:val="0"/>
      <w:marBottom w:val="0"/>
      <w:divBdr>
        <w:top w:val="none" w:sz="0" w:space="0" w:color="auto"/>
        <w:left w:val="none" w:sz="0" w:space="0" w:color="auto"/>
        <w:bottom w:val="none" w:sz="0" w:space="0" w:color="auto"/>
        <w:right w:val="none" w:sz="0" w:space="0" w:color="auto"/>
      </w:divBdr>
    </w:div>
    <w:div w:id="1106000241">
      <w:bodyDiv w:val="1"/>
      <w:marLeft w:val="0"/>
      <w:marRight w:val="0"/>
      <w:marTop w:val="0"/>
      <w:marBottom w:val="0"/>
      <w:divBdr>
        <w:top w:val="none" w:sz="0" w:space="0" w:color="auto"/>
        <w:left w:val="none" w:sz="0" w:space="0" w:color="auto"/>
        <w:bottom w:val="none" w:sz="0" w:space="0" w:color="auto"/>
        <w:right w:val="none" w:sz="0" w:space="0" w:color="auto"/>
      </w:divBdr>
    </w:div>
    <w:div w:id="1151407097">
      <w:bodyDiv w:val="1"/>
      <w:marLeft w:val="0"/>
      <w:marRight w:val="0"/>
      <w:marTop w:val="0"/>
      <w:marBottom w:val="0"/>
      <w:divBdr>
        <w:top w:val="none" w:sz="0" w:space="0" w:color="auto"/>
        <w:left w:val="none" w:sz="0" w:space="0" w:color="auto"/>
        <w:bottom w:val="none" w:sz="0" w:space="0" w:color="auto"/>
        <w:right w:val="none" w:sz="0" w:space="0" w:color="auto"/>
      </w:divBdr>
    </w:div>
    <w:div w:id="1411387334">
      <w:bodyDiv w:val="1"/>
      <w:marLeft w:val="0"/>
      <w:marRight w:val="0"/>
      <w:marTop w:val="0"/>
      <w:marBottom w:val="0"/>
      <w:divBdr>
        <w:top w:val="none" w:sz="0" w:space="0" w:color="auto"/>
        <w:left w:val="none" w:sz="0" w:space="0" w:color="auto"/>
        <w:bottom w:val="none" w:sz="0" w:space="0" w:color="auto"/>
        <w:right w:val="none" w:sz="0" w:space="0" w:color="auto"/>
      </w:divBdr>
      <w:divsChild>
        <w:div w:id="2072192268">
          <w:marLeft w:val="0"/>
          <w:marRight w:val="0"/>
          <w:marTop w:val="0"/>
          <w:marBottom w:val="0"/>
          <w:divBdr>
            <w:top w:val="none" w:sz="0" w:space="0" w:color="auto"/>
            <w:left w:val="none" w:sz="0" w:space="0" w:color="auto"/>
            <w:bottom w:val="none" w:sz="0" w:space="0" w:color="auto"/>
            <w:right w:val="none" w:sz="0" w:space="0" w:color="auto"/>
          </w:divBdr>
          <w:divsChild>
            <w:div w:id="200022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834765">
      <w:bodyDiv w:val="1"/>
      <w:marLeft w:val="0"/>
      <w:marRight w:val="0"/>
      <w:marTop w:val="0"/>
      <w:marBottom w:val="0"/>
      <w:divBdr>
        <w:top w:val="none" w:sz="0" w:space="0" w:color="auto"/>
        <w:left w:val="none" w:sz="0" w:space="0" w:color="auto"/>
        <w:bottom w:val="none" w:sz="0" w:space="0" w:color="auto"/>
        <w:right w:val="none" w:sz="0" w:space="0" w:color="auto"/>
      </w:divBdr>
    </w:div>
    <w:div w:id="1931547985">
      <w:bodyDiv w:val="1"/>
      <w:marLeft w:val="0"/>
      <w:marRight w:val="0"/>
      <w:marTop w:val="0"/>
      <w:marBottom w:val="0"/>
      <w:divBdr>
        <w:top w:val="none" w:sz="0" w:space="0" w:color="auto"/>
        <w:left w:val="none" w:sz="0" w:space="0" w:color="auto"/>
        <w:bottom w:val="none" w:sz="0" w:space="0" w:color="auto"/>
        <w:right w:val="none" w:sz="0" w:space="0" w:color="auto"/>
      </w:divBdr>
    </w:div>
    <w:div w:id="208471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80206-B031-4EA1-B1DC-F707F2230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95</Pages>
  <Words>14017</Words>
  <Characters>79900</Characters>
  <Application>Microsoft Office Word</Application>
  <DocSecurity>0</DocSecurity>
  <Lines>665</Lines>
  <Paragraphs>187</Paragraphs>
  <ScaleCrop>false</ScaleCrop>
  <HeadingPairs>
    <vt:vector size="2" baseType="variant">
      <vt:variant>
        <vt:lpstr>العنوان</vt:lpstr>
      </vt:variant>
      <vt:variant>
        <vt:i4>1</vt:i4>
      </vt:variant>
    </vt:vector>
  </HeadingPairs>
  <TitlesOfParts>
    <vt:vector size="1" baseType="lpstr">
      <vt:lpstr/>
    </vt:vector>
  </TitlesOfParts>
  <Company>Jeddah</Company>
  <LinksUpToDate>false</LinksUpToDate>
  <CharactersWithSpaces>93730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LENOVO-NBAJ</dc:creator>
  <cp:lastModifiedBy>Mohammad Fatani</cp:lastModifiedBy>
  <cp:revision>327</cp:revision>
  <cp:lastPrinted>2026-03-19T01:52:00Z</cp:lastPrinted>
  <dcterms:created xsi:type="dcterms:W3CDTF">2025-08-08T18:01:00Z</dcterms:created>
  <dcterms:modified xsi:type="dcterms:W3CDTF">2026-03-19T06:35:00Z</dcterms:modified>
</cp:coreProperties>
</file>