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2DEAD" w14:textId="61BF4908" w:rsidR="000930D3" w:rsidRDefault="000930D3" w:rsidP="000930D3">
      <w:pPr>
        <w:rPr>
          <w:rFonts w:ascii="Sakkal Majalla" w:hAnsi="Sakkal Majalla" w:cs="Sakkal Majalla"/>
          <w:b/>
          <w:bCs/>
          <w:sz w:val="28"/>
          <w:szCs w:val="28"/>
          <w:lang w:bidi="ar-EG"/>
        </w:rPr>
      </w:pPr>
      <w:r>
        <w:rPr>
          <w:noProof/>
        </w:rPr>
        <w:drawing>
          <wp:anchor distT="0" distB="0" distL="114300" distR="114300" simplePos="0" relativeHeight="251658240" behindDoc="0" locked="0" layoutInCell="1" allowOverlap="1" wp14:anchorId="0EE04C7C" wp14:editId="65DEE297">
            <wp:simplePos x="0" y="0"/>
            <wp:positionH relativeFrom="margin">
              <wp:posOffset>-333375</wp:posOffset>
            </wp:positionH>
            <wp:positionV relativeFrom="margin">
              <wp:posOffset>-371475</wp:posOffset>
            </wp:positionV>
            <wp:extent cx="2226945" cy="2066925"/>
            <wp:effectExtent l="0" t="0" r="1905" b="9525"/>
            <wp:wrapSquare wrapText="bothSides"/>
            <wp:docPr id="148310907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bookmarkStart w:id="0" w:name="_Hlk172555450"/>
      <w:bookmarkEnd w:id="0"/>
      <w:r>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جامعة ميدأوشن </w:t>
      </w:r>
    </w:p>
    <w:p w14:paraId="13858471" w14:textId="77777777" w:rsidR="000930D3" w:rsidRDefault="000930D3" w:rsidP="000930D3">
      <w:pP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0436A49E" w14:textId="77777777" w:rsidR="000930D3" w:rsidRDefault="000930D3" w:rsidP="000930D3">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 إدارة أعمال</w:t>
      </w:r>
    </w:p>
    <w:p w14:paraId="3F55F267" w14:textId="77777777" w:rsidR="000930D3" w:rsidRDefault="000930D3" w:rsidP="000930D3">
      <w:pPr>
        <w:rPr>
          <w:rFonts w:ascii="Sakkal Majalla" w:hAnsi="Sakkal Majalla" w:cs="Sakkal Majalla"/>
          <w:sz w:val="28"/>
          <w:szCs w:val="28"/>
          <w:rtl/>
          <w:lang w:bidi="ar-EG"/>
        </w:rPr>
      </w:pPr>
    </w:p>
    <w:p w14:paraId="5F412B50" w14:textId="77777777" w:rsidR="000930D3" w:rsidRDefault="000930D3" w:rsidP="000930D3">
      <w:pPr>
        <w:rPr>
          <w:rFonts w:ascii="Sakkal Majalla" w:hAnsi="Sakkal Majalla" w:cs="Sakkal Majalla"/>
          <w:sz w:val="28"/>
          <w:szCs w:val="28"/>
          <w:rtl/>
          <w:lang w:bidi="ar-EG"/>
        </w:rPr>
      </w:pPr>
    </w:p>
    <w:p w14:paraId="62278A5B" w14:textId="77777777" w:rsidR="000930D3" w:rsidRDefault="000930D3" w:rsidP="000930D3">
      <w:pPr>
        <w:rPr>
          <w:rFonts w:ascii="Sakkal Majalla" w:hAnsi="Sakkal Majalla" w:cs="Sakkal Majalla"/>
          <w:sz w:val="28"/>
          <w:szCs w:val="28"/>
          <w:rtl/>
          <w:lang w:bidi="ar-EG"/>
        </w:rPr>
      </w:pPr>
    </w:p>
    <w:p w14:paraId="21F3AD49" w14:textId="77777777" w:rsidR="000930D3" w:rsidRDefault="000930D3" w:rsidP="000930D3">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14:paraId="1AD58878" w14:textId="65A9582C" w:rsidR="000930D3" w:rsidRPr="000930D3" w:rsidRDefault="000930D3" w:rsidP="000930D3">
      <w:pPr>
        <w:spacing w:line="360" w:lineRule="auto"/>
        <w:jc w:val="center"/>
        <w:rPr>
          <w:rFonts w:ascii="Sakkal Majalla" w:hAnsi="Sakkal Majalla" w:cs="Sakkal Majalla"/>
          <w:b/>
          <w:bCs/>
          <w:sz w:val="28"/>
          <w:szCs w:val="28"/>
          <w:rtl/>
        </w:rPr>
      </w:pPr>
      <w:r>
        <w:rPr>
          <w:rFonts w:ascii="Sakkal Majalla" w:hAnsi="Sakkal Majalla" w:cs="Sakkal Majalla"/>
          <w:sz w:val="28"/>
          <w:szCs w:val="28"/>
          <w:rtl/>
        </w:rPr>
        <w:t>دور الاستدامة والمسؤولية الاجتماعية لرؤية 2030 لقطاع التصنيع في المملكة العربية السعودية</w:t>
      </w:r>
    </w:p>
    <w:tbl>
      <w:tblPr>
        <w:tblStyle w:val="TableGrid"/>
        <w:bidiVisual/>
        <w:tblW w:w="0" w:type="auto"/>
        <w:tblInd w:w="0" w:type="dxa"/>
        <w:tblLook w:val="04A0" w:firstRow="1" w:lastRow="0" w:firstColumn="1" w:lastColumn="0" w:noHBand="0" w:noVBand="1"/>
      </w:tblPr>
      <w:tblGrid>
        <w:gridCol w:w="4411"/>
        <w:gridCol w:w="4411"/>
      </w:tblGrid>
      <w:tr w:rsidR="000930D3" w14:paraId="679D25F8" w14:textId="77777777" w:rsidTr="000930D3">
        <w:tc>
          <w:tcPr>
            <w:tcW w:w="4411" w:type="dxa"/>
            <w:tcBorders>
              <w:top w:val="single" w:sz="4" w:space="0" w:color="auto"/>
              <w:left w:val="single" w:sz="4" w:space="0" w:color="auto"/>
              <w:bottom w:val="single" w:sz="4" w:space="0" w:color="auto"/>
              <w:right w:val="single" w:sz="4" w:space="0" w:color="auto"/>
            </w:tcBorders>
            <w:hideMark/>
          </w:tcPr>
          <w:p w14:paraId="0CE12D07" w14:textId="77777777" w:rsidR="000930D3" w:rsidRDefault="000930D3">
            <w:pPr>
              <w:spacing w:line="24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اسم الطالب</w:t>
            </w:r>
          </w:p>
        </w:tc>
        <w:tc>
          <w:tcPr>
            <w:tcW w:w="4411" w:type="dxa"/>
            <w:tcBorders>
              <w:top w:val="single" w:sz="4" w:space="0" w:color="auto"/>
              <w:left w:val="single" w:sz="4" w:space="0" w:color="auto"/>
              <w:bottom w:val="single" w:sz="4" w:space="0" w:color="auto"/>
              <w:right w:val="single" w:sz="4" w:space="0" w:color="auto"/>
            </w:tcBorders>
            <w:hideMark/>
          </w:tcPr>
          <w:p w14:paraId="35891952" w14:textId="77777777" w:rsidR="000930D3" w:rsidRDefault="000930D3">
            <w:pPr>
              <w:spacing w:line="24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الرقم الجامعي</w:t>
            </w:r>
          </w:p>
        </w:tc>
      </w:tr>
      <w:tr w:rsidR="00F93E93" w14:paraId="33F61C42" w14:textId="77777777" w:rsidTr="000930D3">
        <w:tc>
          <w:tcPr>
            <w:tcW w:w="4411" w:type="dxa"/>
            <w:tcBorders>
              <w:top w:val="single" w:sz="4" w:space="0" w:color="auto"/>
              <w:left w:val="single" w:sz="4" w:space="0" w:color="auto"/>
              <w:bottom w:val="single" w:sz="4" w:space="0" w:color="auto"/>
              <w:right w:val="single" w:sz="4" w:space="0" w:color="auto"/>
            </w:tcBorders>
            <w:hideMark/>
          </w:tcPr>
          <w:p w14:paraId="12C68A5E" w14:textId="2226C443" w:rsidR="00F93E93" w:rsidRDefault="00F93E93" w:rsidP="00F93E93">
            <w:pPr>
              <w:spacing w:line="240" w:lineRule="auto"/>
              <w:jc w:val="center"/>
              <w:rPr>
                <w:rFonts w:ascii="Sakkal Majalla" w:hAnsi="Sakkal Majalla" w:cs="Sakkal Majalla"/>
                <w:b/>
                <w:bCs/>
                <w:sz w:val="28"/>
                <w:szCs w:val="28"/>
                <w:rtl/>
                <w:lang w:bidi="ar-EG"/>
              </w:rPr>
            </w:pPr>
            <w:r w:rsidRPr="008713FE">
              <w:rPr>
                <w:rFonts w:ascii="Sakkal Majalla" w:hAnsi="Sakkal Majalla" w:cs="Sakkal Majalla"/>
                <w:b/>
                <w:bCs/>
                <w:sz w:val="28"/>
                <w:szCs w:val="28"/>
                <w:rtl/>
                <w:lang w:bidi="ar-EG"/>
              </w:rPr>
              <w:t xml:space="preserve">تركي </w:t>
            </w:r>
            <w:r w:rsidRPr="008713FE">
              <w:rPr>
                <w:rFonts w:ascii="Sakkal Majalla" w:hAnsi="Sakkal Majalla" w:cs="Sakkal Majalla" w:hint="cs"/>
                <w:b/>
                <w:bCs/>
                <w:sz w:val="28"/>
                <w:szCs w:val="28"/>
                <w:rtl/>
                <w:lang w:bidi="ar-EG"/>
              </w:rPr>
              <w:t>عبد الل</w:t>
            </w:r>
            <w:r w:rsidRPr="008713FE">
              <w:rPr>
                <w:rFonts w:ascii="Sakkal Majalla" w:hAnsi="Sakkal Majalla" w:cs="Sakkal Majalla" w:hint="eastAsia"/>
                <w:b/>
                <w:bCs/>
                <w:sz w:val="28"/>
                <w:szCs w:val="28"/>
                <w:rtl/>
                <w:lang w:bidi="ar-EG"/>
              </w:rPr>
              <w:t>ه</w:t>
            </w:r>
            <w:r w:rsidRPr="008713FE">
              <w:rPr>
                <w:rFonts w:ascii="Sakkal Majalla" w:hAnsi="Sakkal Majalla" w:cs="Sakkal Majalla"/>
                <w:b/>
                <w:bCs/>
                <w:sz w:val="28"/>
                <w:szCs w:val="28"/>
                <w:rtl/>
                <w:lang w:bidi="ar-EG"/>
              </w:rPr>
              <w:t xml:space="preserve"> الحربي</w:t>
            </w:r>
          </w:p>
        </w:tc>
        <w:tc>
          <w:tcPr>
            <w:tcW w:w="4411" w:type="dxa"/>
            <w:tcBorders>
              <w:top w:val="single" w:sz="4" w:space="0" w:color="auto"/>
              <w:left w:val="single" w:sz="4" w:space="0" w:color="auto"/>
              <w:bottom w:val="single" w:sz="4" w:space="0" w:color="auto"/>
              <w:right w:val="single" w:sz="4" w:space="0" w:color="auto"/>
            </w:tcBorders>
          </w:tcPr>
          <w:p w14:paraId="65B6E182" w14:textId="4443FE07" w:rsidR="00F93E93" w:rsidRDefault="00F93E93" w:rsidP="00F93E93">
            <w:pPr>
              <w:spacing w:line="240" w:lineRule="auto"/>
              <w:jc w:val="center"/>
              <w:rPr>
                <w:rFonts w:ascii="Sakkal Majalla" w:hAnsi="Sakkal Majalla" w:cs="Sakkal Majalla"/>
                <w:b/>
                <w:bCs/>
                <w:sz w:val="28"/>
                <w:szCs w:val="28"/>
                <w:rtl/>
                <w:lang w:bidi="ar-EG"/>
              </w:rPr>
            </w:pPr>
            <w:r w:rsidRPr="0012343A">
              <w:rPr>
                <w:rFonts w:ascii="Sakkal Majalla" w:hAnsi="Sakkal Majalla" w:cs="Sakkal Majalla"/>
                <w:b/>
                <w:bCs/>
                <w:sz w:val="28"/>
                <w:szCs w:val="28"/>
                <w:rtl/>
                <w:lang w:bidi="ar-EG"/>
              </w:rPr>
              <w:t>233000927</w:t>
            </w:r>
          </w:p>
        </w:tc>
      </w:tr>
      <w:tr w:rsidR="00F93E93" w14:paraId="08A67983" w14:textId="77777777" w:rsidTr="000930D3">
        <w:tc>
          <w:tcPr>
            <w:tcW w:w="4411" w:type="dxa"/>
            <w:tcBorders>
              <w:top w:val="single" w:sz="4" w:space="0" w:color="auto"/>
              <w:left w:val="single" w:sz="4" w:space="0" w:color="auto"/>
              <w:bottom w:val="single" w:sz="4" w:space="0" w:color="auto"/>
              <w:right w:val="single" w:sz="4" w:space="0" w:color="auto"/>
            </w:tcBorders>
            <w:hideMark/>
          </w:tcPr>
          <w:p w14:paraId="03A6D643" w14:textId="4F792326" w:rsidR="00F93E93" w:rsidRDefault="00F93E93" w:rsidP="00F93E93">
            <w:pPr>
              <w:spacing w:line="240" w:lineRule="auto"/>
              <w:jc w:val="center"/>
              <w:rPr>
                <w:rFonts w:ascii="Sakkal Majalla" w:hAnsi="Sakkal Majalla" w:cs="Sakkal Majalla"/>
                <w:b/>
                <w:bCs/>
                <w:sz w:val="28"/>
                <w:szCs w:val="28"/>
                <w:rtl/>
                <w:lang w:bidi="ar-EG"/>
              </w:rPr>
            </w:pPr>
            <w:r w:rsidRPr="008713FE">
              <w:rPr>
                <w:rFonts w:ascii="Sakkal Majalla" w:hAnsi="Sakkal Majalla" w:cs="Sakkal Majalla"/>
                <w:b/>
                <w:bCs/>
                <w:sz w:val="28"/>
                <w:szCs w:val="28"/>
                <w:rtl/>
                <w:lang w:bidi="ar-EG"/>
              </w:rPr>
              <w:t>احمد سالم العنزي</w:t>
            </w:r>
          </w:p>
        </w:tc>
        <w:tc>
          <w:tcPr>
            <w:tcW w:w="4411" w:type="dxa"/>
            <w:tcBorders>
              <w:top w:val="single" w:sz="4" w:space="0" w:color="auto"/>
              <w:left w:val="single" w:sz="4" w:space="0" w:color="auto"/>
              <w:bottom w:val="single" w:sz="4" w:space="0" w:color="auto"/>
              <w:right w:val="single" w:sz="4" w:space="0" w:color="auto"/>
            </w:tcBorders>
          </w:tcPr>
          <w:p w14:paraId="32768A5A" w14:textId="75464DBB" w:rsidR="00F93E93" w:rsidRDefault="00F93E93" w:rsidP="00F93E93">
            <w:pPr>
              <w:spacing w:line="240" w:lineRule="auto"/>
              <w:jc w:val="center"/>
              <w:rPr>
                <w:rFonts w:ascii="Sakkal Majalla" w:hAnsi="Sakkal Majalla" w:cs="Sakkal Majalla"/>
                <w:b/>
                <w:bCs/>
                <w:sz w:val="28"/>
                <w:szCs w:val="28"/>
                <w:rtl/>
                <w:lang w:bidi="ar-EG"/>
              </w:rPr>
            </w:pPr>
            <w:r w:rsidRPr="0012343A">
              <w:rPr>
                <w:rFonts w:ascii="Sakkal Majalla" w:hAnsi="Sakkal Majalla" w:cs="Sakkal Majalla"/>
                <w:b/>
                <w:bCs/>
                <w:sz w:val="28"/>
                <w:szCs w:val="28"/>
                <w:rtl/>
                <w:lang w:bidi="ar-EG"/>
              </w:rPr>
              <w:t>233000830</w:t>
            </w:r>
          </w:p>
        </w:tc>
      </w:tr>
    </w:tbl>
    <w:p w14:paraId="75904FC2" w14:textId="77777777" w:rsidR="000930D3" w:rsidRDefault="000930D3" w:rsidP="000930D3">
      <w:pPr>
        <w:rPr>
          <w:rFonts w:ascii="Sakkal Majalla" w:hAnsi="Sakkal Majalla" w:cs="Sakkal Majalla"/>
          <w:b/>
          <w:bCs/>
          <w:sz w:val="28"/>
          <w:szCs w:val="28"/>
          <w:rtl/>
          <w:lang w:bidi="ar-EG"/>
        </w:rPr>
      </w:pPr>
    </w:p>
    <w:p w14:paraId="3C50B605" w14:textId="77777777" w:rsidR="000930D3" w:rsidRDefault="000930D3" w:rsidP="000930D3">
      <w:pPr>
        <w:rPr>
          <w:rFonts w:ascii="Sakkal Majalla" w:hAnsi="Sakkal Majalla" w:cs="Sakkal Majalla"/>
          <w:b/>
          <w:bCs/>
          <w:sz w:val="28"/>
          <w:szCs w:val="28"/>
          <w:rtl/>
          <w:lang w:bidi="ar-EG"/>
        </w:rPr>
      </w:pPr>
    </w:p>
    <w:p w14:paraId="742A70F2" w14:textId="77777777" w:rsidR="00F93E93" w:rsidRPr="00853C86" w:rsidRDefault="00F93E93" w:rsidP="00F93E93">
      <w:pPr>
        <w:jc w:val="center"/>
        <w:rPr>
          <w:rFonts w:ascii="Sakkal Majalla" w:hAnsi="Sakkal Majalla" w:cs="Sakkal Majalla"/>
          <w:b/>
          <w:bCs/>
          <w:sz w:val="28"/>
          <w:szCs w:val="28"/>
          <w:lang w:bidi="ar-EG"/>
        </w:rPr>
      </w:pPr>
      <w:bookmarkStart w:id="1" w:name="_Hlk173562325"/>
      <w:r w:rsidRPr="001902DB">
        <w:rPr>
          <w:rFonts w:ascii="Sakkal Majalla" w:hAnsi="Sakkal Majalla" w:cs="Sakkal Majalla"/>
          <w:b/>
          <w:bCs/>
          <w:sz w:val="28"/>
          <w:szCs w:val="28"/>
          <w:rtl/>
          <w:lang w:bidi="ar-EG"/>
        </w:rPr>
        <w:t>إشراف/</w:t>
      </w:r>
    </w:p>
    <w:p w14:paraId="1B3BE210" w14:textId="77777777" w:rsidR="00F93E93" w:rsidRPr="001902DB" w:rsidRDefault="00F93E93" w:rsidP="00F93E93">
      <w:pPr>
        <w:jc w:val="center"/>
        <w:rPr>
          <w:rFonts w:ascii="Sakkal Majalla" w:hAnsi="Sakkal Majalla" w:cs="Sakkal Majalla"/>
          <w:b/>
          <w:bCs/>
          <w:sz w:val="28"/>
          <w:szCs w:val="28"/>
          <w:rtl/>
          <w:lang w:bidi="ar-EG"/>
        </w:rPr>
      </w:pPr>
      <w:r w:rsidRPr="004A5AA5">
        <w:rPr>
          <w:rFonts w:ascii="Sakkal Majalla" w:hAnsi="Sakkal Majalla" w:cs="Sakkal Majalla"/>
          <w:b/>
          <w:bCs/>
          <w:sz w:val="28"/>
          <w:szCs w:val="28"/>
          <w:rtl/>
          <w:lang w:bidi="ar-EG"/>
        </w:rPr>
        <w:t xml:space="preserve"> د. الفيصل </w:t>
      </w:r>
      <w:r w:rsidRPr="004A5AA5">
        <w:rPr>
          <w:rFonts w:ascii="Sakkal Majalla" w:hAnsi="Sakkal Majalla" w:cs="Sakkal Majalla" w:hint="cs"/>
          <w:b/>
          <w:bCs/>
          <w:sz w:val="28"/>
          <w:szCs w:val="28"/>
          <w:rtl/>
          <w:lang w:bidi="ar-EG"/>
        </w:rPr>
        <w:t>عبد الحمي</w:t>
      </w:r>
      <w:r w:rsidRPr="004A5AA5">
        <w:rPr>
          <w:rFonts w:ascii="Sakkal Majalla" w:hAnsi="Sakkal Majalla" w:cs="Sakkal Majalla" w:hint="eastAsia"/>
          <w:b/>
          <w:bCs/>
          <w:sz w:val="28"/>
          <w:szCs w:val="28"/>
          <w:rtl/>
          <w:lang w:bidi="ar-EG"/>
        </w:rPr>
        <w:t>د</w:t>
      </w:r>
      <w:r w:rsidRPr="004A5AA5">
        <w:rPr>
          <w:rFonts w:ascii="Sakkal Majalla" w:hAnsi="Sakkal Majalla" w:cs="Sakkal Majalla" w:hint="cs"/>
          <w:b/>
          <w:bCs/>
          <w:sz w:val="28"/>
          <w:szCs w:val="28"/>
          <w:rtl/>
          <w:lang w:bidi="ar-EG"/>
        </w:rPr>
        <w:t xml:space="preserve"> محمد</w:t>
      </w:r>
    </w:p>
    <w:p w14:paraId="2E8C8516" w14:textId="6E3A7A94" w:rsidR="000930D3" w:rsidRPr="004A5AA5" w:rsidRDefault="00F93E93" w:rsidP="00F93E93">
      <w:pPr>
        <w:jc w:val="center"/>
        <w:rPr>
          <w:rFonts w:ascii="Sakkal Majalla" w:hAnsi="Sakkal Majalla" w:cs="Sakkal Majalla"/>
          <w:b/>
          <w:bCs/>
          <w:sz w:val="28"/>
          <w:szCs w:val="28"/>
          <w:rtl/>
          <w:lang w:bidi="ar-EG"/>
        </w:rPr>
      </w:pPr>
      <w:r w:rsidRPr="004A5AA5">
        <w:rPr>
          <w:rFonts w:ascii="Sakkal Majalla" w:hAnsi="Sakkal Majalla" w:cs="Sakkal Majalla" w:hint="cs"/>
          <w:b/>
          <w:bCs/>
          <w:sz w:val="28"/>
          <w:szCs w:val="28"/>
          <w:rtl/>
          <w:lang w:bidi="ar-EG"/>
        </w:rPr>
        <w:t xml:space="preserve">د. </w:t>
      </w:r>
      <w:r w:rsidRPr="004A5AA5">
        <w:rPr>
          <w:rFonts w:ascii="Sakkal Majalla" w:hAnsi="Sakkal Majalla" w:cs="Sakkal Majalla"/>
          <w:b/>
          <w:bCs/>
          <w:sz w:val="28"/>
          <w:szCs w:val="28"/>
          <w:rtl/>
          <w:lang w:bidi="ar-EG"/>
        </w:rPr>
        <w:t>فايز</w:t>
      </w:r>
      <w:r w:rsidRPr="004A5AA5">
        <w:rPr>
          <w:rFonts w:ascii="Sakkal Majalla" w:hAnsi="Sakkal Majalla" w:cs="Sakkal Majalla" w:hint="cs"/>
          <w:b/>
          <w:bCs/>
          <w:sz w:val="28"/>
          <w:szCs w:val="28"/>
          <w:rtl/>
          <w:lang w:bidi="ar-EG"/>
        </w:rPr>
        <w:t xml:space="preserve"> علي</w:t>
      </w:r>
      <w:r w:rsidRPr="004A5AA5">
        <w:rPr>
          <w:rFonts w:ascii="Sakkal Majalla" w:hAnsi="Sakkal Majalla" w:cs="Sakkal Majalla"/>
          <w:b/>
          <w:bCs/>
          <w:sz w:val="28"/>
          <w:szCs w:val="28"/>
          <w:rtl/>
          <w:lang w:bidi="ar-EG"/>
        </w:rPr>
        <w:t xml:space="preserve"> جراد</w:t>
      </w:r>
    </w:p>
    <w:bookmarkEnd w:id="1"/>
    <w:p w14:paraId="5FDA618D" w14:textId="77777777" w:rsidR="000930D3" w:rsidRDefault="000930D3" w:rsidP="000930D3">
      <w:pPr>
        <w:jc w:val="center"/>
        <w:rPr>
          <w:rFonts w:ascii="Sakkal Majalla" w:hAnsi="Sakkal Majalla" w:cs="Sakkal Majalla"/>
          <w:b/>
          <w:bCs/>
          <w:sz w:val="28"/>
          <w:szCs w:val="28"/>
          <w:rtl/>
          <w:lang w:bidi="ar-EG"/>
        </w:rPr>
      </w:pPr>
    </w:p>
    <w:p w14:paraId="57DD3FC7" w14:textId="77777777" w:rsidR="000930D3" w:rsidRDefault="000930D3" w:rsidP="000930D3">
      <w:pPr>
        <w:jc w:val="center"/>
        <w:rPr>
          <w:rFonts w:ascii="Sakkal Majalla" w:hAnsi="Sakkal Majalla" w:cs="Sakkal Majalla"/>
          <w:b/>
          <w:bCs/>
          <w:sz w:val="28"/>
          <w:szCs w:val="28"/>
          <w:rtl/>
          <w:lang w:bidi="ar-EG"/>
        </w:rPr>
      </w:pPr>
    </w:p>
    <w:p w14:paraId="5DE4A22A" w14:textId="77777777" w:rsidR="000930D3" w:rsidRDefault="000930D3" w:rsidP="000930D3">
      <w:pPr>
        <w:jc w:val="center"/>
        <w:rPr>
          <w:rFonts w:ascii="Sakkal Majalla" w:hAnsi="Sakkal Majalla" w:cs="Sakkal Majalla"/>
          <w:b/>
          <w:bCs/>
          <w:sz w:val="28"/>
          <w:szCs w:val="28"/>
          <w:rtl/>
          <w:lang w:bidi="ar-EG"/>
        </w:rPr>
      </w:pPr>
    </w:p>
    <w:p w14:paraId="272DFC2D" w14:textId="77777777" w:rsidR="000930D3" w:rsidRDefault="000930D3" w:rsidP="000930D3">
      <w:pPr>
        <w:jc w:val="center"/>
        <w:rPr>
          <w:rFonts w:ascii="Sakkal Majalla" w:hAnsi="Sakkal Majalla" w:cs="Sakkal Majalla"/>
          <w:b/>
          <w:bCs/>
          <w:sz w:val="28"/>
          <w:szCs w:val="28"/>
          <w:rtl/>
          <w:lang w:bidi="ar-EG"/>
        </w:rPr>
      </w:pPr>
    </w:p>
    <w:p w14:paraId="2A3018CD" w14:textId="77777777" w:rsidR="000930D3" w:rsidRDefault="000930D3" w:rsidP="000930D3">
      <w:pPr>
        <w:rPr>
          <w:rFonts w:ascii="Sakkal Majalla" w:hAnsi="Sakkal Majalla" w:cs="Sakkal Majalla"/>
          <w:b/>
          <w:bCs/>
          <w:sz w:val="28"/>
          <w:szCs w:val="28"/>
          <w:rtl/>
          <w:lang w:bidi="ar-EG"/>
        </w:rPr>
      </w:pPr>
    </w:p>
    <w:p w14:paraId="12342AC5" w14:textId="77777777" w:rsidR="000930D3" w:rsidRDefault="000930D3" w:rsidP="000930D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9986B31" w14:textId="7659872D" w:rsidR="00E7685E" w:rsidRDefault="000930D3" w:rsidP="000930D3">
      <w:pPr>
        <w:jc w:val="center"/>
        <w:rPr>
          <w:rFonts w:ascii="Sakkal Majalla" w:hAnsi="Sakkal Majalla" w:cs="Sakkal Majalla"/>
          <w:b/>
          <w:bCs/>
          <w:kern w:val="0"/>
          <w:sz w:val="28"/>
          <w:szCs w:val="28"/>
          <w:rtl/>
          <w:lang w:bidi="ar-EG"/>
          <w14:ligatures w14:val="none"/>
        </w:rPr>
      </w:pPr>
      <w:r>
        <w:rPr>
          <w:rFonts w:ascii="Sakkal Majalla" w:hAnsi="Sakkal Majalla" w:cs="Sakkal Majalla"/>
          <w:b/>
          <w:bCs/>
          <w:kern w:val="0"/>
          <w:sz w:val="28"/>
          <w:szCs w:val="28"/>
          <w:rtl/>
          <w:lang w:bidi="ar-EG"/>
          <w14:ligatures w14:val="none"/>
        </w:rPr>
        <w:t>2024</w:t>
      </w:r>
    </w:p>
    <w:p w14:paraId="5982552D" w14:textId="77777777" w:rsidR="000930D3" w:rsidRDefault="000930D3" w:rsidP="000930D3">
      <w:pPr>
        <w:jc w:val="center"/>
        <w:rPr>
          <w:rFonts w:ascii="Sakkal Majalla" w:hAnsi="Sakkal Majalla" w:cs="Sakkal Majalla"/>
          <w:b/>
          <w:bCs/>
          <w:kern w:val="0"/>
          <w:sz w:val="28"/>
          <w:szCs w:val="28"/>
          <w:rtl/>
          <w:lang w:bidi="ar-EG"/>
          <w14:ligatures w14:val="none"/>
        </w:rPr>
      </w:pPr>
    </w:p>
    <w:p w14:paraId="49A668CF" w14:textId="77777777" w:rsidR="000930D3" w:rsidRDefault="000930D3" w:rsidP="000930D3">
      <w:pPr>
        <w:jc w:val="center"/>
        <w:rPr>
          <w:rFonts w:ascii="Sakkal Majalla" w:hAnsi="Sakkal Majalla" w:cs="Sakkal Majalla"/>
          <w:b/>
          <w:bCs/>
          <w:kern w:val="0"/>
          <w:sz w:val="28"/>
          <w:szCs w:val="28"/>
          <w:rtl/>
          <w:lang w:bidi="ar-EG"/>
          <w14:ligatures w14:val="none"/>
        </w:rPr>
      </w:pPr>
    </w:p>
    <w:p w14:paraId="447F4830" w14:textId="77777777" w:rsidR="000930D3" w:rsidRDefault="000930D3" w:rsidP="000930D3">
      <w:pPr>
        <w:jc w:val="center"/>
        <w:rPr>
          <w:rFonts w:ascii="Sakkal Majalla" w:hAnsi="Sakkal Majalla" w:cs="Sakkal Majalla"/>
          <w:b/>
          <w:bCs/>
          <w:kern w:val="0"/>
          <w:sz w:val="28"/>
          <w:szCs w:val="28"/>
          <w:rtl/>
          <w:lang w:bidi="ar-EG"/>
          <w14:ligatures w14:val="none"/>
        </w:rPr>
      </w:pPr>
    </w:p>
    <w:p w14:paraId="60DF41C8" w14:textId="77777777" w:rsidR="000930D3" w:rsidRDefault="000930D3" w:rsidP="000930D3">
      <w:pPr>
        <w:jc w:val="center"/>
        <w:rPr>
          <w:rFonts w:ascii="Sakkal Majalla" w:hAnsi="Sakkal Majalla" w:cs="Sakkal Majalla"/>
          <w:b/>
          <w:bCs/>
          <w:kern w:val="0"/>
          <w:sz w:val="28"/>
          <w:szCs w:val="28"/>
          <w:rtl/>
          <w:lang w:bidi="ar-EG"/>
          <w14:ligatures w14:val="none"/>
        </w:rPr>
      </w:pPr>
    </w:p>
    <w:p w14:paraId="56A9A3F7" w14:textId="77777777" w:rsidR="000930D3" w:rsidRDefault="000930D3" w:rsidP="000930D3">
      <w:pPr>
        <w:jc w:val="center"/>
        <w:rPr>
          <w:rFonts w:ascii="Sakkal Majalla" w:hAnsi="Sakkal Majalla" w:cs="Sakkal Majalla"/>
          <w:b/>
          <w:bCs/>
          <w:kern w:val="0"/>
          <w:sz w:val="28"/>
          <w:szCs w:val="28"/>
          <w:rtl/>
          <w:lang w:bidi="ar-EG"/>
          <w14:ligatures w14:val="none"/>
        </w:rPr>
      </w:pPr>
    </w:p>
    <w:p w14:paraId="7B8D21EA" w14:textId="77777777" w:rsidR="000930D3" w:rsidRDefault="000930D3" w:rsidP="000930D3">
      <w:pPr>
        <w:jc w:val="center"/>
        <w:rPr>
          <w:rFonts w:ascii="Sakkal Majalla" w:hAnsi="Sakkal Majalla" w:cs="Sakkal Majalla"/>
          <w:b/>
          <w:bCs/>
          <w:kern w:val="0"/>
          <w:sz w:val="28"/>
          <w:szCs w:val="28"/>
          <w:rtl/>
          <w:lang w:bidi="ar-EG"/>
          <w14:ligatures w14:val="none"/>
        </w:rPr>
      </w:pPr>
    </w:p>
    <w:p w14:paraId="14DD60E6" w14:textId="77777777" w:rsidR="000930D3" w:rsidRDefault="000930D3" w:rsidP="000930D3">
      <w:pPr>
        <w:jc w:val="center"/>
        <w:rPr>
          <w:rFonts w:ascii="Sakkal Majalla" w:hAnsi="Sakkal Majalla" w:cs="Sakkal Majalla"/>
          <w:b/>
          <w:bCs/>
          <w:kern w:val="0"/>
          <w:sz w:val="28"/>
          <w:szCs w:val="28"/>
          <w:rtl/>
          <w:lang w:bidi="ar-EG"/>
          <w14:ligatures w14:val="none"/>
        </w:rPr>
      </w:pPr>
    </w:p>
    <w:p w14:paraId="30E1F32F" w14:textId="77777777" w:rsidR="000930D3" w:rsidRDefault="000930D3" w:rsidP="000930D3">
      <w:pPr>
        <w:jc w:val="center"/>
        <w:rPr>
          <w:rFonts w:ascii="Sakkal Majalla" w:hAnsi="Sakkal Majalla" w:cs="Sakkal Majalla"/>
          <w:b/>
          <w:bCs/>
          <w:kern w:val="0"/>
          <w:sz w:val="28"/>
          <w:szCs w:val="28"/>
          <w:rtl/>
          <w:lang w:bidi="ar-EG"/>
          <w14:ligatures w14:val="none"/>
        </w:rPr>
      </w:pPr>
    </w:p>
    <w:p w14:paraId="17ACB7F0" w14:textId="77777777" w:rsidR="000930D3" w:rsidRDefault="000930D3" w:rsidP="000930D3">
      <w:pPr>
        <w:jc w:val="center"/>
        <w:rPr>
          <w:rFonts w:ascii="Sakkal Majalla" w:hAnsi="Sakkal Majalla" w:cs="Sakkal Majalla"/>
          <w:b/>
          <w:bCs/>
          <w:kern w:val="0"/>
          <w:sz w:val="28"/>
          <w:szCs w:val="28"/>
          <w:rtl/>
          <w:lang w:bidi="ar-EG"/>
          <w14:ligatures w14:val="none"/>
        </w:rPr>
      </w:pPr>
    </w:p>
    <w:p w14:paraId="33692475" w14:textId="77777777" w:rsidR="000930D3" w:rsidRPr="00655815" w:rsidRDefault="000930D3" w:rsidP="000930D3">
      <w:pPr>
        <w:pStyle w:val="Heading1"/>
        <w:jc w:val="center"/>
        <w:rPr>
          <w:rFonts w:ascii="Sakkal Majalla" w:hAnsi="Sakkal Majalla" w:cs="Sakkal Majalla"/>
          <w:b/>
          <w:bCs/>
          <w:color w:val="000000" w:themeColor="text1"/>
          <w:sz w:val="96"/>
          <w:szCs w:val="96"/>
          <w:rtl/>
        </w:rPr>
      </w:pPr>
      <w:bookmarkStart w:id="2" w:name="_Toc172397775"/>
      <w:bookmarkStart w:id="3" w:name="_Toc172746088"/>
      <w:bookmarkStart w:id="4" w:name="_Toc173346119"/>
      <w:r w:rsidRPr="00655815">
        <w:rPr>
          <w:rFonts w:ascii="Sakkal Majalla" w:hAnsi="Sakkal Majalla" w:cs="Sakkal Majalla"/>
          <w:b/>
          <w:bCs/>
          <w:color w:val="000000" w:themeColor="text1"/>
          <w:sz w:val="96"/>
          <w:szCs w:val="96"/>
          <w:rtl/>
        </w:rPr>
        <w:t>الفصل الأول</w:t>
      </w:r>
      <w:bookmarkEnd w:id="2"/>
      <w:bookmarkEnd w:id="3"/>
      <w:bookmarkEnd w:id="4"/>
    </w:p>
    <w:p w14:paraId="63A8603D" w14:textId="77777777" w:rsidR="000930D3" w:rsidRDefault="000930D3" w:rsidP="000930D3">
      <w:pPr>
        <w:rPr>
          <w:rFonts w:ascii="Sakkal Majalla" w:hAnsi="Sakkal Majalla" w:cs="Sakkal Majalla"/>
          <w:sz w:val="28"/>
          <w:szCs w:val="28"/>
          <w:u w:val="single"/>
          <w:rtl/>
        </w:rPr>
      </w:pPr>
    </w:p>
    <w:p w14:paraId="4D80E5CB" w14:textId="77777777" w:rsidR="000930D3" w:rsidRDefault="000930D3" w:rsidP="000930D3">
      <w:pPr>
        <w:rPr>
          <w:rFonts w:ascii="Sakkal Majalla" w:hAnsi="Sakkal Majalla" w:cs="Sakkal Majalla"/>
          <w:sz w:val="28"/>
          <w:szCs w:val="28"/>
          <w:u w:val="single"/>
          <w:rtl/>
        </w:rPr>
      </w:pPr>
    </w:p>
    <w:p w14:paraId="64FC6A38" w14:textId="77777777" w:rsidR="000930D3" w:rsidRDefault="000930D3" w:rsidP="000930D3">
      <w:pPr>
        <w:rPr>
          <w:rFonts w:ascii="Sakkal Majalla" w:hAnsi="Sakkal Majalla" w:cs="Sakkal Majalla"/>
          <w:sz w:val="28"/>
          <w:szCs w:val="28"/>
          <w:u w:val="single"/>
          <w:rtl/>
        </w:rPr>
      </w:pPr>
    </w:p>
    <w:p w14:paraId="4283DF81" w14:textId="77777777" w:rsidR="000930D3" w:rsidRDefault="000930D3" w:rsidP="000930D3">
      <w:pPr>
        <w:rPr>
          <w:rFonts w:ascii="Sakkal Majalla" w:hAnsi="Sakkal Majalla" w:cs="Sakkal Majalla"/>
          <w:sz w:val="28"/>
          <w:szCs w:val="28"/>
          <w:u w:val="single"/>
          <w:rtl/>
        </w:rPr>
      </w:pPr>
    </w:p>
    <w:p w14:paraId="582226B0" w14:textId="77777777" w:rsidR="000930D3" w:rsidRDefault="000930D3" w:rsidP="000930D3">
      <w:pPr>
        <w:rPr>
          <w:rFonts w:ascii="Sakkal Majalla" w:hAnsi="Sakkal Majalla" w:cs="Sakkal Majalla"/>
          <w:sz w:val="28"/>
          <w:szCs w:val="28"/>
          <w:u w:val="single"/>
          <w:rtl/>
        </w:rPr>
      </w:pPr>
    </w:p>
    <w:p w14:paraId="31330B13" w14:textId="77777777" w:rsidR="000930D3" w:rsidRDefault="000930D3" w:rsidP="000930D3">
      <w:pPr>
        <w:rPr>
          <w:rFonts w:ascii="Sakkal Majalla" w:hAnsi="Sakkal Majalla" w:cs="Sakkal Majalla"/>
          <w:sz w:val="28"/>
          <w:szCs w:val="28"/>
          <w:u w:val="single"/>
          <w:rtl/>
        </w:rPr>
      </w:pPr>
    </w:p>
    <w:p w14:paraId="0E3CA947" w14:textId="77777777" w:rsidR="000930D3" w:rsidRDefault="000930D3" w:rsidP="000930D3">
      <w:pPr>
        <w:rPr>
          <w:rFonts w:ascii="Sakkal Majalla" w:hAnsi="Sakkal Majalla" w:cs="Sakkal Majalla"/>
          <w:sz w:val="28"/>
          <w:szCs w:val="28"/>
          <w:u w:val="single"/>
          <w:rtl/>
        </w:rPr>
      </w:pPr>
    </w:p>
    <w:p w14:paraId="4836C64F" w14:textId="77777777" w:rsidR="000930D3" w:rsidRDefault="000930D3" w:rsidP="000930D3">
      <w:pPr>
        <w:rPr>
          <w:rFonts w:ascii="Sakkal Majalla" w:hAnsi="Sakkal Majalla" w:cs="Sakkal Majalla"/>
          <w:sz w:val="28"/>
          <w:szCs w:val="28"/>
          <w:u w:val="single"/>
          <w:rtl/>
        </w:rPr>
      </w:pPr>
    </w:p>
    <w:p w14:paraId="7862A368" w14:textId="77777777" w:rsidR="000930D3" w:rsidRDefault="000930D3" w:rsidP="000930D3">
      <w:pPr>
        <w:rPr>
          <w:rFonts w:ascii="Sakkal Majalla" w:hAnsi="Sakkal Majalla" w:cs="Sakkal Majalla"/>
          <w:sz w:val="28"/>
          <w:szCs w:val="28"/>
          <w:u w:val="single"/>
          <w:rtl/>
        </w:rPr>
      </w:pPr>
    </w:p>
    <w:p w14:paraId="7B23BD65" w14:textId="77777777" w:rsidR="000930D3" w:rsidRDefault="000930D3" w:rsidP="000930D3">
      <w:pPr>
        <w:rPr>
          <w:rFonts w:ascii="Sakkal Majalla" w:hAnsi="Sakkal Majalla" w:cs="Sakkal Majalla"/>
          <w:sz w:val="28"/>
          <w:szCs w:val="28"/>
          <w:u w:val="single"/>
          <w:rtl/>
        </w:rPr>
      </w:pPr>
    </w:p>
    <w:p w14:paraId="3617616C" w14:textId="77777777" w:rsidR="000930D3" w:rsidRDefault="000930D3" w:rsidP="000930D3">
      <w:pPr>
        <w:pStyle w:val="Heading2"/>
        <w:spacing w:line="360" w:lineRule="auto"/>
        <w:rPr>
          <w:rFonts w:ascii="Sakkal Majalla" w:hAnsi="Sakkal Majalla" w:cs="Sakkal Majalla"/>
          <w:b/>
          <w:bCs/>
          <w:color w:val="000000" w:themeColor="text1"/>
          <w:sz w:val="28"/>
          <w:szCs w:val="28"/>
          <w:rtl/>
        </w:rPr>
      </w:pPr>
      <w:bookmarkStart w:id="5" w:name="_Toc172397776"/>
      <w:bookmarkStart w:id="6" w:name="_Toc172746089"/>
      <w:bookmarkStart w:id="7" w:name="_Toc173346120"/>
      <w:r w:rsidRPr="004844C1">
        <w:rPr>
          <w:rFonts w:ascii="Sakkal Majalla" w:hAnsi="Sakkal Majalla" w:cs="Sakkal Majalla"/>
          <w:b/>
          <w:bCs/>
          <w:color w:val="000000" w:themeColor="text1"/>
          <w:sz w:val="28"/>
          <w:szCs w:val="28"/>
          <w:rtl/>
        </w:rPr>
        <w:lastRenderedPageBreak/>
        <w:t>المقدمة</w:t>
      </w:r>
      <w:bookmarkEnd w:id="5"/>
      <w:bookmarkEnd w:id="6"/>
      <w:bookmarkEnd w:id="7"/>
    </w:p>
    <w:p w14:paraId="3A013C1C" w14:textId="77777777" w:rsidR="000930D3" w:rsidRPr="00927A04" w:rsidRDefault="000930D3" w:rsidP="000930D3">
      <w:pPr>
        <w:spacing w:line="360" w:lineRule="auto"/>
        <w:rPr>
          <w:rFonts w:ascii="Sakkal Majalla" w:hAnsi="Sakkal Majalla" w:cs="Sakkal Majalla"/>
          <w:sz w:val="28"/>
          <w:szCs w:val="28"/>
          <w:rtl/>
          <w:lang w:bidi="ar-EG"/>
        </w:rPr>
      </w:pPr>
      <w:r w:rsidRPr="00927A04">
        <w:rPr>
          <w:rFonts w:ascii="Sakkal Majalla" w:hAnsi="Sakkal Majalla" w:cs="Sakkal Majalla"/>
          <w:sz w:val="28"/>
          <w:szCs w:val="28"/>
          <w:rtl/>
          <w:lang w:bidi="ar-EG"/>
        </w:rPr>
        <w:t>تشهد المملكة العربية السعودية تحولًا اقتصاديًا واجتماعيًا غير مسبوق بفضل رؤية 2030، التي تمثل خارطة طريق استراتيجية لتحقيق التنمية المستدامة وتنويع الاقتصاد بعيدًا عن الاعتماد التقليدي على النفط. تأتي الاستدامة والمسؤولية الاجتماعية في قلب هذه الرؤية، حيث تسعى المملكة إلى تطوير قطاع التصنيع بطريقة تعزز الكفاءة البيئية والاجتماعية. هذا الالتزام بالاستدامة والمسؤولية الاجتماعية ليس فقط ضرورياً لتحقيق النمو الاقتصادي المستدام، ولكنه أيضاً يعكس التزام المملكة نحو مستقبل أكثر ازدهاراً وشمولية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94699359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34864">
            <w:rPr>
              <w:rFonts w:ascii="Sakkal Majalla" w:hAnsi="Sakkal Majalla" w:cs="Sakkal Majalla" w:hint="cs"/>
              <w:noProof/>
              <w:sz w:val="28"/>
              <w:szCs w:val="28"/>
              <w:rtl/>
              <w:lang w:bidi="ar-EG"/>
            </w:rPr>
            <w:t>(</w:t>
          </w:r>
          <w:r w:rsidRPr="00F34864">
            <w:rPr>
              <w:rFonts w:ascii="Sakkal Majalla" w:hAnsi="Sakkal Majalla" w:cs="Sakkal Majalla" w:hint="cs"/>
              <w:noProof/>
              <w:sz w:val="28"/>
              <w:szCs w:val="28"/>
              <w:lang w:bidi="ar-EG"/>
            </w:rPr>
            <w:t>Al-Alqam</w:t>
          </w:r>
          <w:r w:rsidRPr="00F34864">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927A04">
        <w:rPr>
          <w:rFonts w:ascii="Sakkal Majalla" w:hAnsi="Sakkal Majalla" w:cs="Sakkal Majalla"/>
          <w:sz w:val="28"/>
          <w:szCs w:val="28"/>
          <w:rtl/>
          <w:lang w:bidi="ar-EG"/>
        </w:rPr>
        <w:t>.</w:t>
      </w:r>
    </w:p>
    <w:p w14:paraId="5C6BC9C6" w14:textId="77777777" w:rsidR="000930D3" w:rsidRPr="00927A04" w:rsidRDefault="000930D3" w:rsidP="000930D3">
      <w:pPr>
        <w:spacing w:line="360" w:lineRule="auto"/>
        <w:rPr>
          <w:rFonts w:ascii="Sakkal Majalla" w:hAnsi="Sakkal Majalla" w:cs="Sakkal Majalla"/>
          <w:sz w:val="28"/>
          <w:szCs w:val="28"/>
          <w:rtl/>
          <w:lang w:bidi="ar-EG"/>
        </w:rPr>
      </w:pPr>
      <w:r w:rsidRPr="00927A04">
        <w:rPr>
          <w:rFonts w:ascii="Sakkal Majalla" w:hAnsi="Sakkal Majalla" w:cs="Sakkal Majalla"/>
          <w:sz w:val="28"/>
          <w:szCs w:val="28"/>
          <w:rtl/>
          <w:lang w:bidi="ar-EG"/>
        </w:rPr>
        <w:t>في إطار رؤية 2030، يتم التركيز بشكل كبير على الاستدامة كمحرك رئيسي للنمو والتطور. تم تصميم مبادرات متعددة لتعزيز استخدام الموارد بكفاءة وتقليل البصمة الكربونية للصناعات المختلفة. يتم تشجيع الشركات على تبني ممارسات تصنيع مستدامة من خلال اعتماد التقنيات الحديثة والتحول نحو الطاقة المتجددة. مثال على ذلك، المبادرات التي تدعو لاستخدام الطاقة الشمسية وطاقة الرياح في تشغيل المصانع، مما يقلل من الاعتماد على الوقود الأحفوري ويحد من التلوث البيئي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4480426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Oba21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9568D4">
            <w:rPr>
              <w:rFonts w:ascii="Sakkal Majalla" w:hAnsi="Sakkal Majalla" w:cs="Sakkal Majalla" w:hint="cs"/>
              <w:noProof/>
              <w:sz w:val="28"/>
              <w:szCs w:val="28"/>
              <w:rtl/>
              <w:lang w:bidi="ar-EG"/>
            </w:rPr>
            <w:t>(</w:t>
          </w:r>
          <w:r w:rsidRPr="009568D4">
            <w:rPr>
              <w:rFonts w:ascii="Sakkal Majalla" w:hAnsi="Sakkal Majalla" w:cs="Sakkal Majalla" w:hint="cs"/>
              <w:noProof/>
              <w:sz w:val="28"/>
              <w:szCs w:val="28"/>
              <w:lang w:bidi="ar-EG"/>
            </w:rPr>
            <w:t>Obaideen</w:t>
          </w:r>
          <w:r w:rsidRPr="009568D4">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927A04">
        <w:rPr>
          <w:rFonts w:ascii="Sakkal Majalla" w:hAnsi="Sakkal Majalla" w:cs="Sakkal Majalla"/>
          <w:sz w:val="28"/>
          <w:szCs w:val="28"/>
          <w:rtl/>
          <w:lang w:bidi="ar-EG"/>
        </w:rPr>
        <w:t>.</w:t>
      </w:r>
    </w:p>
    <w:p w14:paraId="2E289556" w14:textId="77777777" w:rsidR="000930D3" w:rsidRPr="00927A04" w:rsidRDefault="000930D3" w:rsidP="000930D3">
      <w:pPr>
        <w:spacing w:line="360" w:lineRule="auto"/>
        <w:rPr>
          <w:rFonts w:ascii="Sakkal Majalla" w:hAnsi="Sakkal Majalla" w:cs="Sakkal Majalla"/>
          <w:sz w:val="28"/>
          <w:szCs w:val="28"/>
          <w:rtl/>
          <w:lang w:bidi="ar-EG"/>
        </w:rPr>
      </w:pPr>
      <w:r w:rsidRPr="00927A04">
        <w:rPr>
          <w:rFonts w:ascii="Sakkal Majalla" w:hAnsi="Sakkal Majalla" w:cs="Sakkal Majalla"/>
          <w:sz w:val="28"/>
          <w:szCs w:val="28"/>
          <w:rtl/>
          <w:lang w:bidi="ar-EG"/>
        </w:rPr>
        <w:t>تلعب المسؤولية الاجتماعية دورًا محوريًا في تحقيق رؤية 2030، حيث تسعى المملكة إلى بناء مجتمع أكثر تكافؤًا وعدالة. في قطاع التصنيع، يتم تشجيع الشركات على الالتزام بممارسات تجارية مسؤولة اجتماعياً، تشمل خلق فرص عمل محلية، تحسين ظروف العمل، وضمان حقوق العمال. تتجلى هذه الجهود في دعم التدريب والتطوير المهني للعمال السعوديين، بما يساهم في تعزيز مهاراتهم ورفع كفاءتهم، وبالتالي تحقيق نمو مستدام في الاقتصاد المحلي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4770273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Pur23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9568D4">
            <w:rPr>
              <w:rFonts w:ascii="Sakkal Majalla" w:hAnsi="Sakkal Majalla" w:cs="Sakkal Majalla" w:hint="cs"/>
              <w:noProof/>
              <w:sz w:val="28"/>
              <w:szCs w:val="28"/>
              <w:rtl/>
              <w:lang w:bidi="ar-EG"/>
            </w:rPr>
            <w:t>(</w:t>
          </w:r>
          <w:r w:rsidRPr="009568D4">
            <w:rPr>
              <w:rFonts w:ascii="Sakkal Majalla" w:hAnsi="Sakkal Majalla" w:cs="Sakkal Majalla" w:hint="cs"/>
              <w:noProof/>
              <w:sz w:val="28"/>
              <w:szCs w:val="28"/>
              <w:lang w:bidi="ar-EG"/>
            </w:rPr>
            <w:t>Purnamawati</w:t>
          </w:r>
          <w:r w:rsidRPr="009568D4">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27A04">
        <w:rPr>
          <w:rFonts w:ascii="Sakkal Majalla" w:hAnsi="Sakkal Majalla" w:cs="Sakkal Majalla"/>
          <w:sz w:val="28"/>
          <w:szCs w:val="28"/>
          <w:rtl/>
          <w:lang w:bidi="ar-EG"/>
        </w:rPr>
        <w:t>.</w:t>
      </w:r>
    </w:p>
    <w:p w14:paraId="65F5C700" w14:textId="77777777" w:rsidR="000930D3" w:rsidRPr="00927A04" w:rsidRDefault="000930D3" w:rsidP="000930D3">
      <w:pPr>
        <w:spacing w:line="360" w:lineRule="auto"/>
        <w:rPr>
          <w:rFonts w:ascii="Sakkal Majalla" w:hAnsi="Sakkal Majalla" w:cs="Sakkal Majalla"/>
          <w:sz w:val="28"/>
          <w:szCs w:val="28"/>
          <w:rtl/>
          <w:lang w:bidi="ar-EG"/>
        </w:rPr>
      </w:pPr>
      <w:r w:rsidRPr="00927A04">
        <w:rPr>
          <w:rFonts w:ascii="Sakkal Majalla" w:hAnsi="Sakkal Majalla" w:cs="Sakkal Majalla"/>
          <w:sz w:val="28"/>
          <w:szCs w:val="28"/>
          <w:rtl/>
          <w:lang w:bidi="ar-EG"/>
        </w:rPr>
        <w:t>قامت الحكومة السعودية بتقديم مجموعة واسعة من الحوافز والتسهيلات لتعزيز الاستدامة والمسؤولية الاجتماعية في قطاع التصنيع. تشمل هذه الحوافز الدعم المالي للمشاريع الصديقة للبيئة، وتقديم تسهيلات ضريبية للشركات التي تتبنى ممارسات مسؤولة اجتماعياً، وتطوير البنية التحتية اللازمة لدعم الصناعات المستدامة. كما تم إنشاء مراكز بحث وتطوير متقدمة تهدف إلى ابتكار حلول تصنيع مستدامة تتماشى مع المعايير البيئية العالمية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057843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34864">
            <w:rPr>
              <w:rFonts w:ascii="Sakkal Majalla" w:hAnsi="Sakkal Majalla" w:cs="Sakkal Majalla" w:hint="cs"/>
              <w:noProof/>
              <w:sz w:val="28"/>
              <w:szCs w:val="28"/>
              <w:rtl/>
              <w:lang w:bidi="ar-EG"/>
            </w:rPr>
            <w:t>(</w:t>
          </w:r>
          <w:r w:rsidRPr="00F34864">
            <w:rPr>
              <w:rFonts w:ascii="Sakkal Majalla" w:hAnsi="Sakkal Majalla" w:cs="Sakkal Majalla" w:hint="cs"/>
              <w:noProof/>
              <w:sz w:val="28"/>
              <w:szCs w:val="28"/>
              <w:lang w:bidi="ar-EG"/>
            </w:rPr>
            <w:t>Nadia</w:t>
          </w:r>
          <w:r w:rsidRPr="00F34864">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927A04">
        <w:rPr>
          <w:rFonts w:ascii="Sakkal Majalla" w:hAnsi="Sakkal Majalla" w:cs="Sakkal Majalla"/>
          <w:sz w:val="28"/>
          <w:szCs w:val="28"/>
          <w:rtl/>
          <w:lang w:bidi="ar-EG"/>
        </w:rPr>
        <w:t>.</w:t>
      </w:r>
    </w:p>
    <w:p w14:paraId="20E04523" w14:textId="77777777" w:rsidR="000930D3" w:rsidRPr="00927A04" w:rsidRDefault="000930D3" w:rsidP="000930D3">
      <w:pPr>
        <w:spacing w:line="360" w:lineRule="auto"/>
        <w:rPr>
          <w:rFonts w:ascii="Sakkal Majalla" w:hAnsi="Sakkal Majalla" w:cs="Sakkal Majalla"/>
          <w:sz w:val="28"/>
          <w:szCs w:val="28"/>
          <w:rtl/>
          <w:lang w:bidi="ar-EG"/>
        </w:rPr>
      </w:pPr>
      <w:r w:rsidRPr="00927A04">
        <w:rPr>
          <w:rFonts w:ascii="Sakkal Majalla" w:hAnsi="Sakkal Majalla" w:cs="Sakkal Majalla"/>
          <w:sz w:val="28"/>
          <w:szCs w:val="28"/>
          <w:rtl/>
          <w:lang w:bidi="ar-EG"/>
        </w:rPr>
        <w:t xml:space="preserve">من المتوقع أن تسهم هذه الجهود في تحقيق عدة أهداف رئيسية لرؤية 2030، بما في ذلك تنويع الاقتصاد، خلق فرص عمل جديدة، وتحسين جودة الحياة للسكان. بالإضافة إلى ذلك، فإن الالتزام بالاستدامة والمسؤولية الاجتماعية سيعزز من سمعة </w:t>
      </w:r>
      <w:r w:rsidRPr="00927A04">
        <w:rPr>
          <w:rFonts w:ascii="Sakkal Majalla" w:hAnsi="Sakkal Majalla" w:cs="Sakkal Majalla"/>
          <w:sz w:val="28"/>
          <w:szCs w:val="28"/>
          <w:rtl/>
          <w:lang w:bidi="ar-EG"/>
        </w:rPr>
        <w:lastRenderedPageBreak/>
        <w:t>المملكة على الساحة الدولية، مما يجذب المزيد من الاستثمارات الأجنبية ويعزز التعاون الدولي في مجال التكنولوجيا والصناعة.</w:t>
      </w:r>
    </w:p>
    <w:p w14:paraId="56C90609" w14:textId="77777777" w:rsidR="000930D3" w:rsidRDefault="000930D3" w:rsidP="000930D3">
      <w:pPr>
        <w:spacing w:line="360" w:lineRule="auto"/>
        <w:rPr>
          <w:rFonts w:ascii="Sakkal Majalla" w:hAnsi="Sakkal Majalla" w:cs="Sakkal Majalla"/>
          <w:sz w:val="28"/>
          <w:szCs w:val="28"/>
          <w:rtl/>
          <w:lang w:bidi="ar-EG"/>
        </w:rPr>
      </w:pPr>
      <w:r w:rsidRPr="00927A04">
        <w:rPr>
          <w:rFonts w:ascii="Sakkal Majalla" w:hAnsi="Sakkal Majalla" w:cs="Sakkal Majalla"/>
          <w:sz w:val="28"/>
          <w:szCs w:val="28"/>
          <w:rtl/>
          <w:lang w:bidi="ar-EG"/>
        </w:rPr>
        <w:t>تشكل الاستدامة والمسؤولية الاجتماعية حجر الزاوية في استراتيجية تطوير قطاع التصنيع بالمملكة العربية السعودية تحت مظلة رؤية 2030. من خلال تبني ممارسات تصنيع مستدامة ومسؤولة، تسعى المملكة إلى تحقيق نمو اقتصادي طويل الأمد يوازن بين المتطلبات البيئية والاجتماعية. هذا النهج الشامل لا يضمن فقط مستقبلًا مزدهرًا للمملكة، ولكنه أيضًا يضعها في طليعة الدول التي تقود التحول نحو اقتصاد عالمي أكثر استدامة وإنصافًا</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7318101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Vin20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F34864">
            <w:rPr>
              <w:rFonts w:ascii="Sakkal Majalla" w:hAnsi="Sakkal Majalla" w:cs="Sakkal Majalla" w:hint="cs"/>
              <w:noProof/>
              <w:sz w:val="28"/>
              <w:szCs w:val="28"/>
              <w:rtl/>
              <w:lang w:bidi="ar-EG"/>
            </w:rPr>
            <w:t>(</w:t>
          </w:r>
          <w:r w:rsidRPr="00F34864">
            <w:rPr>
              <w:rFonts w:ascii="Sakkal Majalla" w:hAnsi="Sakkal Majalla" w:cs="Sakkal Majalla" w:hint="cs"/>
              <w:noProof/>
              <w:sz w:val="28"/>
              <w:szCs w:val="28"/>
              <w:lang w:bidi="ar-EG"/>
            </w:rPr>
            <w:t>Vinodkumar</w:t>
          </w:r>
          <w:r w:rsidRPr="00F34864">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927A04">
        <w:rPr>
          <w:rFonts w:ascii="Sakkal Majalla" w:hAnsi="Sakkal Majalla" w:cs="Sakkal Majalla"/>
          <w:sz w:val="28"/>
          <w:szCs w:val="28"/>
          <w:rtl/>
          <w:lang w:bidi="ar-EG"/>
        </w:rPr>
        <w:t>.</w:t>
      </w:r>
    </w:p>
    <w:p w14:paraId="78F97B8E" w14:textId="77777777" w:rsidR="000930D3" w:rsidRPr="00F2349C" w:rsidRDefault="000930D3" w:rsidP="000930D3">
      <w:pPr>
        <w:rPr>
          <w:lang w:bidi="ar-EG"/>
        </w:rPr>
      </w:pPr>
    </w:p>
    <w:p w14:paraId="1605F332" w14:textId="77777777" w:rsidR="000930D3" w:rsidRDefault="000930D3" w:rsidP="000930D3">
      <w:pPr>
        <w:pStyle w:val="Heading2"/>
        <w:spacing w:line="360" w:lineRule="auto"/>
        <w:rPr>
          <w:rFonts w:ascii="Sakkal Majalla" w:hAnsi="Sakkal Majalla" w:cs="Sakkal Majalla"/>
          <w:b/>
          <w:bCs/>
          <w:color w:val="000000" w:themeColor="text1"/>
          <w:sz w:val="28"/>
          <w:szCs w:val="28"/>
          <w:rtl/>
        </w:rPr>
      </w:pPr>
      <w:bookmarkStart w:id="8" w:name="_Toc172397777"/>
      <w:bookmarkStart w:id="9" w:name="_Toc172746090"/>
      <w:bookmarkStart w:id="10" w:name="_Toc173346121"/>
      <w:r w:rsidRPr="004844C1">
        <w:rPr>
          <w:rFonts w:ascii="Sakkal Majalla" w:hAnsi="Sakkal Majalla" w:cs="Sakkal Majalla"/>
          <w:b/>
          <w:bCs/>
          <w:color w:val="000000" w:themeColor="text1"/>
          <w:sz w:val="28"/>
          <w:szCs w:val="28"/>
          <w:rtl/>
        </w:rPr>
        <w:t>مشكلة الدراسة</w:t>
      </w:r>
      <w:bookmarkEnd w:id="8"/>
      <w:bookmarkEnd w:id="9"/>
      <w:bookmarkEnd w:id="10"/>
      <w:r w:rsidRPr="004844C1">
        <w:rPr>
          <w:rFonts w:ascii="Sakkal Majalla" w:hAnsi="Sakkal Majalla" w:cs="Sakkal Majalla"/>
          <w:b/>
          <w:bCs/>
          <w:color w:val="000000" w:themeColor="text1"/>
          <w:sz w:val="28"/>
          <w:szCs w:val="28"/>
          <w:rtl/>
        </w:rPr>
        <w:t xml:space="preserve"> </w:t>
      </w:r>
    </w:p>
    <w:p w14:paraId="7D4F7B55" w14:textId="77777777" w:rsidR="000930D3" w:rsidRPr="00F34864"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في سياق تحقيق رؤية 2030، تواجه المملكة العربية السعودية تحديات معقدة تتعلق بالاستدامة والمسؤولية الاجتماعية في قطاع التصنيع. يتطلب هذا القطاع الانتقال من نموذج الاعتماد التقليدي على الموارد الطبيعية، خصوصاً النفط، إلى نموذج اقتصادي أكثر تنوعًا واستدامة. بالرغم من الجهود الكبيرة التي تبذلها الحكومة والمؤسسات الخاصة، تبقى هناك عدة مشكلات يجب معالجتها لضمان تحقيق الأهداف المرجوة.</w:t>
      </w:r>
    </w:p>
    <w:p w14:paraId="6D3B7898"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التحديات البيئية</w:t>
      </w:r>
    </w:p>
    <w:p w14:paraId="1D8E3DDB" w14:textId="77777777" w:rsidR="000930D3"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أحد أبرز المشكلات هو التأثير البيئي للصناعات الثقيلة التي تعتمد بشكل كبير على الوقود الأحفوري وتنتج كميات كبيرة من الانبعاثات الكربونية. التحول إلى ممارسات تصنيع صديقة للبيئة يتطلب استثمارات ضخمة في التكنولوجيا النظيفة والبنية التحتية للطاقة المتجددة. رغم المبادرات الحكومية لتشجيع هذه الاستثمارات، تبقى التحديات كبيرة بسبب التكلفة العالية والتغيرات التقنية المطلوبة. من الضروري تطوير سياسات داعمة واستراتيجيات فعالة لتشجيع الصناعات على تبني ممارسات مستدامة وتقليل البصمة الكربونية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1957273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C2ECE">
            <w:rPr>
              <w:rFonts w:ascii="Sakkal Majalla" w:hAnsi="Sakkal Majalla" w:cs="Sakkal Majalla" w:hint="cs"/>
              <w:noProof/>
              <w:sz w:val="28"/>
              <w:szCs w:val="28"/>
              <w:rtl/>
              <w:lang w:bidi="ar-EG"/>
            </w:rPr>
            <w:t>(</w:t>
          </w:r>
          <w:r w:rsidRPr="001C2ECE">
            <w:rPr>
              <w:rFonts w:ascii="Sakkal Majalla" w:hAnsi="Sakkal Majalla" w:cs="Sakkal Majalla" w:hint="cs"/>
              <w:noProof/>
              <w:sz w:val="28"/>
              <w:szCs w:val="28"/>
              <w:lang w:bidi="ar-EG"/>
            </w:rPr>
            <w:t>Amran</w:t>
          </w:r>
          <w:r w:rsidRPr="001C2ECE">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F34864">
        <w:rPr>
          <w:rFonts w:ascii="Sakkal Majalla" w:hAnsi="Sakkal Majalla" w:cs="Sakkal Majalla"/>
          <w:sz w:val="28"/>
          <w:szCs w:val="28"/>
          <w:rtl/>
          <w:lang w:bidi="ar-EG"/>
        </w:rPr>
        <w:t>.</w:t>
      </w:r>
    </w:p>
    <w:p w14:paraId="74E7BDEB" w14:textId="77777777" w:rsidR="000930D3" w:rsidRPr="007D161C" w:rsidRDefault="000930D3" w:rsidP="000930D3">
      <w:pPr>
        <w:spacing w:after="0" w:line="360" w:lineRule="auto"/>
        <w:rPr>
          <w:rFonts w:ascii="Sakkal Majalla" w:hAnsi="Sakkal Majalla" w:cs="Sakkal Majalla"/>
          <w:sz w:val="28"/>
          <w:szCs w:val="28"/>
          <w:rtl/>
          <w:lang w:bidi="ar-EG"/>
        </w:rPr>
      </w:pPr>
      <w:r w:rsidRPr="007D161C">
        <w:rPr>
          <w:rFonts w:ascii="Sakkal Majalla" w:hAnsi="Sakkal Majalla" w:cs="Sakkal Majalla"/>
          <w:sz w:val="28"/>
          <w:szCs w:val="28"/>
          <w:rtl/>
          <w:lang w:bidi="ar-EG"/>
        </w:rPr>
        <w:t xml:space="preserve">تحدث التحديات البيئية التي يواجهها قطاع التصنيع في المملكة العربية السعودية عن جوانب متعددة تتطلب فهماً عميقاً وتفاصيلاً شاملة للتأثيرات والحلول المحتملة. أولاً وقبل كل شيء، يُعد استهلاك الموارد الطبيعية بشكل غير فعال تحدياً أساسياً، حيث يتطلب قطاع التصنيع كميات هائلة من المياه والطاقة لتشغيل المصانع وإنتاج المنتجات. هذا الاستهلاك </w:t>
      </w:r>
      <w:r w:rsidRPr="007D161C">
        <w:rPr>
          <w:rFonts w:ascii="Sakkal Majalla" w:hAnsi="Sakkal Majalla" w:cs="Sakkal Majalla"/>
          <w:sz w:val="28"/>
          <w:szCs w:val="28"/>
          <w:rtl/>
          <w:lang w:bidi="ar-EG"/>
        </w:rPr>
        <w:lastRenderedPageBreak/>
        <w:t>الضخم يزيد من الضغط على الموارد المحلية ويؤدي إلى استنزافها بشكل غير مستدام، مما يستدعي تبني استراتيجيات لزيادة كفاءة استخدام الموارد وتنويع مصادر الطاقة نحو المستدامة مثل الطاقة الشمسية والرياح.</w:t>
      </w:r>
    </w:p>
    <w:p w14:paraId="796DC585" w14:textId="77777777" w:rsidR="000930D3" w:rsidRPr="007D161C" w:rsidRDefault="000930D3" w:rsidP="000930D3">
      <w:pPr>
        <w:spacing w:after="0" w:line="360" w:lineRule="auto"/>
        <w:rPr>
          <w:rFonts w:ascii="Sakkal Majalla" w:hAnsi="Sakkal Majalla" w:cs="Sakkal Majalla"/>
          <w:sz w:val="28"/>
          <w:szCs w:val="28"/>
          <w:rtl/>
          <w:lang w:bidi="ar-EG"/>
        </w:rPr>
      </w:pPr>
      <w:r w:rsidRPr="007D161C">
        <w:rPr>
          <w:rFonts w:ascii="Sakkal Majalla" w:hAnsi="Sakkal Majalla" w:cs="Sakkal Majalla"/>
          <w:sz w:val="28"/>
          <w:szCs w:val="28"/>
          <w:rtl/>
          <w:lang w:bidi="ar-EG"/>
        </w:rPr>
        <w:t>ثانياً، التلوث الناتج عن عمليات التصنيع يُعد تحدياً كبيراً يؤثر على جودة الهواء والمياه والتربة في المناطق الصناعية. فمع تزايد الإنتاجية، يزداد إنتاج النفايات الصناعية والانبعاثات الضارة التي قد تؤثر سلباً على البيئة المحلية وصحة السكان المحليين. لذا، يجب على الشركات الصناعية تبني تكنولوجيات نظيفة ومعالجة فعالة للنفايات للحد من هذا التأثير السلبي والمساهمة في حماية البيئة.</w:t>
      </w:r>
    </w:p>
    <w:p w14:paraId="033F87EA" w14:textId="77777777" w:rsidR="000930D3" w:rsidRPr="007D161C" w:rsidRDefault="000930D3" w:rsidP="000930D3">
      <w:pPr>
        <w:spacing w:after="0" w:line="360" w:lineRule="auto"/>
        <w:rPr>
          <w:rFonts w:ascii="Sakkal Majalla" w:hAnsi="Sakkal Majalla" w:cs="Sakkal Majalla"/>
          <w:sz w:val="28"/>
          <w:szCs w:val="28"/>
          <w:rtl/>
          <w:lang w:bidi="ar-EG"/>
        </w:rPr>
      </w:pPr>
      <w:r w:rsidRPr="007D161C">
        <w:rPr>
          <w:rFonts w:ascii="Sakkal Majalla" w:hAnsi="Sakkal Majalla" w:cs="Sakkal Majalla"/>
          <w:sz w:val="28"/>
          <w:szCs w:val="28"/>
          <w:rtl/>
          <w:lang w:bidi="ar-EG"/>
        </w:rPr>
        <w:t>ثالثاً، التحديات البيئية تشمل أيضاً الامتثال للمعايير البيئية الدولية والمحلية، حيث يتطلب إنتاج المصانع في المملكة الامتثال لمعايير صارمة لضمان تقليل الآثار البيئية الضارة. هذا يتضمن استثمارات كبيرة في تحديث التكنولوجيا والمعدات، وتدريب الموظفين على استخدام أفضل الممارسات البيئية.</w:t>
      </w:r>
    </w:p>
    <w:p w14:paraId="374DD494" w14:textId="77777777" w:rsidR="000930D3" w:rsidRPr="007D161C" w:rsidRDefault="000930D3" w:rsidP="000930D3">
      <w:pPr>
        <w:spacing w:after="0" w:line="360" w:lineRule="auto"/>
        <w:rPr>
          <w:rFonts w:ascii="Sakkal Majalla" w:hAnsi="Sakkal Majalla" w:cs="Sakkal Majalla"/>
          <w:sz w:val="28"/>
          <w:szCs w:val="28"/>
          <w:rtl/>
          <w:lang w:bidi="ar-EG"/>
        </w:rPr>
      </w:pPr>
      <w:r w:rsidRPr="007D161C">
        <w:rPr>
          <w:rFonts w:ascii="Sakkal Majalla" w:hAnsi="Sakkal Majalla" w:cs="Sakkal Majalla"/>
          <w:sz w:val="28"/>
          <w:szCs w:val="28"/>
          <w:rtl/>
          <w:lang w:bidi="ar-EG"/>
        </w:rPr>
        <w:t>بالإضافة إلى ذلك، التحديات البيئية تتضمن التأقلم مع التغيرات المناخية، حيث يشمل ذلك تأثيرات مثل ارتفاع درجات الحرارة ونقص المياه التي قد تؤثر على عمليات الإنتاج والموارد المتاحة. لذا، يلزم القطاع التصنيعي تبني استراتيجيات متكاملة للتكيف مع هذه التحديات البيئية العالمية من خلال تحسين الكفاءة وتنويع مصادر الطاقة والموارد</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72478974"/>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C2ECE">
            <w:rPr>
              <w:rFonts w:ascii="Sakkal Majalla" w:hAnsi="Sakkal Majalla" w:cs="Sakkal Majalla" w:hint="cs"/>
              <w:noProof/>
              <w:sz w:val="28"/>
              <w:szCs w:val="28"/>
              <w:rtl/>
              <w:lang w:bidi="ar-EG"/>
            </w:rPr>
            <w:t>(</w:t>
          </w:r>
          <w:r w:rsidRPr="001C2ECE">
            <w:rPr>
              <w:rFonts w:ascii="Sakkal Majalla" w:hAnsi="Sakkal Majalla" w:cs="Sakkal Majalla" w:hint="cs"/>
              <w:noProof/>
              <w:sz w:val="28"/>
              <w:szCs w:val="28"/>
              <w:lang w:bidi="ar-EG"/>
            </w:rPr>
            <w:t>Shammre</w:t>
          </w:r>
          <w:r w:rsidRPr="001C2EC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7D161C">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3FE110ED"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القضايا الاجتماعية</w:t>
      </w:r>
    </w:p>
    <w:p w14:paraId="385338CD" w14:textId="77777777" w:rsidR="000930D3"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تلعب المسؤولية الاجتماعية دورًا محوريًا في تطوير قطاع التصنيع، إلا أن التحديات الاجتماعية لا تزال قائمة. تتضمن هذه التحديات ضمان حقوق العمال وتحسين ظروف العمل، بالإضافة إلى تعزيز مشاركة القوى العاملة المحلية في هذا القطاع. بالرغم من الجهود المبذولة لزيادة نسبة السعوديين العاملين في التصنيع من خلال برامج التدريب والتطوير المهني، لا تزال هناك فجوة كبيرة بين المهارات المطلوبة في السوق والمهارات المتاحة. يجب على الحكومة والشركات العمل معاً لتقديم برامج تدريبية تتماشى مع احتياجات السوق، مع توفير بيئة عمل آمنة وعادلة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67186806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1C2ECE">
            <w:rPr>
              <w:rFonts w:ascii="Sakkal Majalla" w:hAnsi="Sakkal Majalla" w:cs="Sakkal Majalla" w:hint="cs"/>
              <w:noProof/>
              <w:sz w:val="28"/>
              <w:szCs w:val="28"/>
              <w:rtl/>
              <w:lang w:bidi="ar-EG"/>
            </w:rPr>
            <w:t>(</w:t>
          </w:r>
          <w:r w:rsidRPr="001C2ECE">
            <w:rPr>
              <w:rFonts w:ascii="Sakkal Majalla" w:hAnsi="Sakkal Majalla" w:cs="Sakkal Majalla" w:hint="cs"/>
              <w:noProof/>
              <w:sz w:val="28"/>
              <w:szCs w:val="28"/>
              <w:lang w:bidi="ar-EG"/>
            </w:rPr>
            <w:t>Aljuaid</w:t>
          </w:r>
          <w:r w:rsidRPr="001C2ECE">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34864">
        <w:rPr>
          <w:rFonts w:ascii="Sakkal Majalla" w:hAnsi="Sakkal Majalla" w:cs="Sakkal Majalla"/>
          <w:sz w:val="28"/>
          <w:szCs w:val="28"/>
          <w:rtl/>
          <w:lang w:bidi="ar-EG"/>
        </w:rPr>
        <w:t>.</w:t>
      </w:r>
    </w:p>
    <w:p w14:paraId="6BB6EF1B" w14:textId="77777777" w:rsidR="000930D3" w:rsidRPr="007D161C" w:rsidRDefault="000930D3" w:rsidP="000930D3">
      <w:pPr>
        <w:spacing w:after="0" w:line="360" w:lineRule="auto"/>
        <w:rPr>
          <w:rFonts w:ascii="Sakkal Majalla" w:hAnsi="Sakkal Majalla" w:cs="Sakkal Majalla"/>
          <w:sz w:val="28"/>
          <w:szCs w:val="28"/>
          <w:rtl/>
          <w:lang w:bidi="ar-EG"/>
        </w:rPr>
      </w:pPr>
      <w:r w:rsidRPr="007D161C">
        <w:rPr>
          <w:rFonts w:ascii="Sakkal Majalla" w:hAnsi="Sakkal Majalla" w:cs="Sakkal Majalla"/>
          <w:sz w:val="28"/>
          <w:szCs w:val="28"/>
          <w:rtl/>
          <w:lang w:bidi="ar-EG"/>
        </w:rPr>
        <w:t>أولاً، سوق العمل والتوظيف: يواجه قطاع التصنيع في المملكة العربية السعودية تحديات في التوظيف والعمالة الماهرة. يعد تطوير قوى العمل المحلية وتوفير فرص العمل اللائقة من أبرز الأهداف التي يجب تحقيقها لضمان استدامة هذا القطاع وتحقيق التنمية الاجتماعية المستدامة.</w:t>
      </w:r>
    </w:p>
    <w:p w14:paraId="63FFC875" w14:textId="77777777" w:rsidR="000930D3" w:rsidRPr="007D161C" w:rsidRDefault="000930D3" w:rsidP="000930D3">
      <w:pPr>
        <w:spacing w:after="0" w:line="360" w:lineRule="auto"/>
        <w:rPr>
          <w:rFonts w:ascii="Sakkal Majalla" w:hAnsi="Sakkal Majalla" w:cs="Sakkal Majalla"/>
          <w:sz w:val="28"/>
          <w:szCs w:val="28"/>
          <w:rtl/>
          <w:lang w:bidi="ar-EG"/>
        </w:rPr>
      </w:pPr>
      <w:r w:rsidRPr="007D161C">
        <w:rPr>
          <w:rFonts w:ascii="Sakkal Majalla" w:hAnsi="Sakkal Majalla" w:cs="Sakkal Majalla"/>
          <w:sz w:val="28"/>
          <w:szCs w:val="28"/>
          <w:rtl/>
          <w:lang w:bidi="ar-EG"/>
        </w:rPr>
        <w:lastRenderedPageBreak/>
        <w:t>ثانياً، الصحة والسلامة المهنية: يتطلب قطاع التصنيع الالتزام بمعايير صارمة للصحة والسلامة المهنية لضمان بيئة عمل آمنة وصحية للعمال. تحسين شروط العمل والحفاظ على صحة العمال يسهم في رفع مستوى الإنتاجية وتحقيق الاستدامة الاجتماعية.</w:t>
      </w:r>
    </w:p>
    <w:p w14:paraId="66BA0ED6" w14:textId="77777777" w:rsidR="000930D3" w:rsidRPr="007D161C" w:rsidRDefault="000930D3" w:rsidP="000930D3">
      <w:pPr>
        <w:spacing w:after="0" w:line="360" w:lineRule="auto"/>
        <w:rPr>
          <w:rFonts w:ascii="Sakkal Majalla" w:hAnsi="Sakkal Majalla" w:cs="Sakkal Majalla"/>
          <w:sz w:val="28"/>
          <w:szCs w:val="28"/>
          <w:rtl/>
          <w:lang w:bidi="ar-EG"/>
        </w:rPr>
      </w:pPr>
      <w:r w:rsidRPr="007D161C">
        <w:rPr>
          <w:rFonts w:ascii="Sakkal Majalla" w:hAnsi="Sakkal Majalla" w:cs="Sakkal Majalla"/>
          <w:sz w:val="28"/>
          <w:szCs w:val="28"/>
          <w:rtl/>
          <w:lang w:bidi="ar-EG"/>
        </w:rPr>
        <w:t>ثالثاً، التوازن بين النمو الاقتصادي والتنمية المجتمعية: يتطلب النمو الاقتصادي المستدام توفير فرص العمل والاستثمار في التعليم والتدريب المهني، بحيث يمكن للمجتمع المحلي أن يستفيد من فرص التنمية التي يوفرها قطاع التصنيع، مما يعزز التنمية الشاملة ويخلق قيمة مضافة للمجتمعات المحلية.</w:t>
      </w:r>
    </w:p>
    <w:p w14:paraId="0AD81BE2" w14:textId="77777777" w:rsidR="000930D3" w:rsidRPr="00F34864" w:rsidRDefault="000930D3" w:rsidP="000930D3">
      <w:pPr>
        <w:spacing w:after="0" w:line="360" w:lineRule="auto"/>
        <w:rPr>
          <w:rFonts w:ascii="Sakkal Majalla" w:hAnsi="Sakkal Majalla" w:cs="Sakkal Majalla"/>
          <w:sz w:val="28"/>
          <w:szCs w:val="28"/>
          <w:rtl/>
          <w:lang w:bidi="ar-EG"/>
        </w:rPr>
      </w:pPr>
      <w:r w:rsidRPr="007D161C">
        <w:rPr>
          <w:rFonts w:ascii="Sakkal Majalla" w:hAnsi="Sakkal Majalla" w:cs="Sakkal Majalla"/>
          <w:sz w:val="28"/>
          <w:szCs w:val="28"/>
          <w:rtl/>
          <w:lang w:bidi="ar-EG"/>
        </w:rPr>
        <w:t>تتطلب القضايا الاجتماعية في قطاع التصنيع في السعودية تبني استراتيجيات شاملة تركز على تعزيز العدالة الاجتماعية والمساواة وتحقيق التوازن بين النمو الاقتصادي والتنمية المجتمعية، بما يعزز دور الاستدامة والمسؤولية الاجتماعية في تحقيق رؤية 2030 بشكل مستدام وفعال</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614363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Dai23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02EFE">
            <w:rPr>
              <w:rFonts w:ascii="Sakkal Majalla" w:hAnsi="Sakkal Majalla" w:cs="Sakkal Majalla" w:hint="cs"/>
              <w:noProof/>
              <w:sz w:val="28"/>
              <w:szCs w:val="28"/>
              <w:rtl/>
              <w:lang w:bidi="ar-EG"/>
            </w:rPr>
            <w:t>(</w:t>
          </w:r>
          <w:r w:rsidRPr="00502EFE">
            <w:rPr>
              <w:rFonts w:ascii="Sakkal Majalla" w:hAnsi="Sakkal Majalla" w:cs="Sakkal Majalla" w:hint="cs"/>
              <w:noProof/>
              <w:sz w:val="28"/>
              <w:szCs w:val="28"/>
              <w:lang w:bidi="ar-EG"/>
            </w:rPr>
            <w:t>Kee</w:t>
          </w:r>
          <w:r w:rsidRPr="00502EFE">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7D161C">
        <w:rPr>
          <w:rFonts w:ascii="Sakkal Majalla" w:hAnsi="Sakkal Majalla" w:cs="Sakkal Majalla"/>
          <w:sz w:val="28"/>
          <w:szCs w:val="28"/>
          <w:rtl/>
          <w:lang w:bidi="ar-EG"/>
        </w:rPr>
        <w:t>.</w:t>
      </w:r>
    </w:p>
    <w:p w14:paraId="1FB27569"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التكامل بين الاستدامة والمسؤولية الاجتماعية</w:t>
      </w:r>
    </w:p>
    <w:p w14:paraId="1C4EFB7D" w14:textId="77777777" w:rsidR="000930D3" w:rsidRPr="002060EE"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تحقيق التوازن بين الاستدامة البيئية والمسؤولية الاجتماعية يعد من أهم التحديات التي تواجه قطاع التصنيع في المملكة. بينما تسعى الشركات لتحقيق أرباح، يجب عليها أيضاً الالتزام بممارسات مستدامة ومسؤولة اجتماعياً. هذا يتطلب تغييرًا جذريًا في الثقافة التنظيمية ونموذج الأعمال، مما قد يواجه مقاومة من بعض الأطراف المعنية. علاوة على ذلك، فإن تحقيق هذا التكامل يتطلب تعاوناً وثيقاً بين القطاعين العام والخاص، مع وضع سياسات وإطار عمل واضح يدعم هذه التحولات.</w:t>
      </w:r>
    </w:p>
    <w:p w14:paraId="1D12A2AF" w14:textId="77777777" w:rsidR="000930D3" w:rsidRPr="002060EE" w:rsidRDefault="000930D3" w:rsidP="000930D3">
      <w:pPr>
        <w:spacing w:after="0" w:line="360" w:lineRule="auto"/>
        <w:rPr>
          <w:rFonts w:ascii="Sakkal Majalla" w:hAnsi="Sakkal Majalla" w:cs="Sakkal Majalla"/>
          <w:sz w:val="28"/>
          <w:szCs w:val="28"/>
          <w:rtl/>
          <w:lang w:bidi="ar-EG"/>
        </w:rPr>
      </w:pPr>
      <w:r w:rsidRPr="002060EE">
        <w:rPr>
          <w:rFonts w:ascii="Sakkal Majalla" w:hAnsi="Sakkal Majalla" w:cs="Sakkal Majalla"/>
          <w:sz w:val="28"/>
          <w:szCs w:val="28"/>
          <w:rtl/>
          <w:lang w:bidi="ar-EG"/>
        </w:rPr>
        <w:t>أولاً، التكامل بين الاستدامة والمسؤولية الاجتماعية يعني السعي نحو تحقيق التنمية الاقتصادية بطريقة تحافظ على الموارد الطبيعية وتقلل من الآثار البيئية الضارة. يجب على قطاع التصنيع في السعودية أن يتبنى أساليب الإنتاج النظيف والاستخدام المستدام للموارد من أجل تقليل البصمة البيئية وضمان استدامة الموارد في المستقبل.</w:t>
      </w:r>
    </w:p>
    <w:p w14:paraId="6EF7D6DB" w14:textId="77777777" w:rsidR="000930D3" w:rsidRPr="002060EE" w:rsidRDefault="000930D3" w:rsidP="000930D3">
      <w:pPr>
        <w:spacing w:after="0" w:line="360" w:lineRule="auto"/>
        <w:rPr>
          <w:rFonts w:ascii="Sakkal Majalla" w:hAnsi="Sakkal Majalla" w:cs="Sakkal Majalla"/>
          <w:sz w:val="28"/>
          <w:szCs w:val="28"/>
          <w:rtl/>
          <w:lang w:bidi="ar-EG"/>
        </w:rPr>
      </w:pPr>
      <w:r w:rsidRPr="002060EE">
        <w:rPr>
          <w:rFonts w:ascii="Sakkal Majalla" w:hAnsi="Sakkal Majalla" w:cs="Sakkal Majalla"/>
          <w:sz w:val="28"/>
          <w:szCs w:val="28"/>
          <w:rtl/>
          <w:lang w:bidi="ar-EG"/>
        </w:rPr>
        <w:t>ثانياً، التكامل بين الاستدامة والمسؤولية الاجتماعية يتطلب أن تكون المؤسسات الصناعية على استعداد لتحمل المسؤولية تجاه المجتمعات المحلية والموظفين والبيئة. يشمل ذلك اتخاذ إجراءات لتحسين شروط العمل، ودعم المشاريع المجتمعية، والمساهمة في تعزيز التعليم والتدريب المهني، وتعزيز الشفافية والحوكمة القوية داخل الشركات.</w:t>
      </w:r>
    </w:p>
    <w:p w14:paraId="34FA941C" w14:textId="77777777" w:rsidR="000930D3" w:rsidRPr="00F34864" w:rsidRDefault="000930D3" w:rsidP="000930D3">
      <w:pPr>
        <w:spacing w:after="0" w:line="360" w:lineRule="auto"/>
        <w:rPr>
          <w:rFonts w:ascii="Sakkal Majalla" w:hAnsi="Sakkal Majalla" w:cs="Sakkal Majalla"/>
          <w:sz w:val="28"/>
          <w:szCs w:val="28"/>
          <w:rtl/>
          <w:lang w:bidi="ar-EG"/>
        </w:rPr>
      </w:pPr>
      <w:r w:rsidRPr="002060EE">
        <w:rPr>
          <w:rFonts w:ascii="Sakkal Majalla" w:hAnsi="Sakkal Majalla" w:cs="Sakkal Majalla"/>
          <w:sz w:val="28"/>
          <w:szCs w:val="28"/>
          <w:rtl/>
          <w:lang w:bidi="ar-EG"/>
        </w:rPr>
        <w:t xml:space="preserve">ثالثاً، يجب أن يكون التكامل بين الاستدامة والمسؤولية الاجتماعية جزءاً من استراتيجية أوسع للتنمية المستدامة، حيث يساهم في خلق قيمة مشتركة للشركات والمجتمعات على حد سواء. بالتزامن مع تحقيق الربحية، يمكن للشركات تعزيز </w:t>
      </w:r>
      <w:r w:rsidRPr="002060EE">
        <w:rPr>
          <w:rFonts w:ascii="Sakkal Majalla" w:hAnsi="Sakkal Majalla" w:cs="Sakkal Majalla"/>
          <w:sz w:val="28"/>
          <w:szCs w:val="28"/>
          <w:rtl/>
          <w:lang w:bidi="ar-EG"/>
        </w:rPr>
        <w:lastRenderedPageBreak/>
        <w:t>الاستدامة الاقتصادية والبيئية والاجتماعية، مما يساهم في بناء اقتصاد أكثر ديناميكية ومستدامة في المملكة.</w:t>
      </w:r>
      <w:r>
        <w:rPr>
          <w:rFonts w:ascii="Sakkal Majalla" w:hAnsi="Sakkal Majalla" w:cs="Sakkal Majalla" w:hint="cs"/>
          <w:sz w:val="28"/>
          <w:szCs w:val="28"/>
          <w:rtl/>
          <w:lang w:bidi="ar-EG"/>
        </w:rPr>
        <w:t xml:space="preserve"> </w:t>
      </w:r>
      <w:r w:rsidRPr="002060EE">
        <w:rPr>
          <w:rFonts w:ascii="Sakkal Majalla" w:hAnsi="Sakkal Majalla" w:cs="Sakkal Majalla"/>
          <w:sz w:val="28"/>
          <w:szCs w:val="28"/>
          <w:rtl/>
          <w:lang w:bidi="ar-EG"/>
        </w:rPr>
        <w:t>التكامل بين الاستدامة والمسؤولية الاجتماعية في قطاع التصنيع في السعودية يمثل تحدياً استراتيجياً يتطلب تبني استراتيجيات متكاملة ومبتكرة تعزز النمو المستدام وتحقق الازدهار الاقتصادي والاجتماعي على المدى الطويل.</w:t>
      </w:r>
    </w:p>
    <w:p w14:paraId="0C10B617"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القياس والتقييم</w:t>
      </w:r>
    </w:p>
    <w:p w14:paraId="78264181" w14:textId="77777777" w:rsidR="000930D3" w:rsidRPr="002060EE"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من التحديات الأخرى هو قياس وتقييم تأثير الاستدامة والمسؤولية الاجتماعية على الأداء الفعلي للصناعات. تحتاج المملكة إلى تطوير مؤشرات قياس دقيقة وموثوقة لتقييم مدى تقدم الشركات في تحقيق أهداف الاستدامة والمسؤولية الاجتماعية. هذا يشمل جمع وتحليل البيانات بشكل منتظم، وتطوير تقارير شفافة يمكن استخدامها لتحديد المجالات التي تحتاج إلى تحسين. بدون نظام قياس فعال، يصبح من الصعب تحديد النجاحات والإخفاقات وإجراء التحسينات اللازمة.</w:t>
      </w:r>
    </w:p>
    <w:p w14:paraId="6EABF80F" w14:textId="77777777" w:rsidR="000930D3" w:rsidRPr="002060EE" w:rsidRDefault="000930D3" w:rsidP="000930D3">
      <w:pPr>
        <w:spacing w:after="0" w:line="360" w:lineRule="auto"/>
        <w:rPr>
          <w:rFonts w:ascii="Sakkal Majalla" w:hAnsi="Sakkal Majalla" w:cs="Sakkal Majalla"/>
          <w:sz w:val="28"/>
          <w:szCs w:val="28"/>
          <w:rtl/>
          <w:lang w:bidi="ar-EG"/>
        </w:rPr>
      </w:pPr>
      <w:r w:rsidRPr="002060EE">
        <w:rPr>
          <w:rFonts w:ascii="Sakkal Majalla" w:hAnsi="Sakkal Majalla" w:cs="Sakkal Majalla"/>
          <w:sz w:val="28"/>
          <w:szCs w:val="28"/>
          <w:rtl/>
          <w:lang w:bidi="ar-EG"/>
        </w:rPr>
        <w:t>أولاً، القياس في سياق الاستدامة والمسؤولية الاجتماعية يشمل تحديد المؤشرات الرئيسية للأداء المستدام، مثل استهلاك الموارد، وإدارة النفايات، وانبعاثات الكربون، والتأثيرات الاجتماعية مثل سلامة العمال وتطوير المجتمعات المحلية. يجب تحديد هذه المؤشرات بدقة لقياس الأداء وتقييم تقدم الشركات نحو أهداف الاستدامة المحددة.</w:t>
      </w:r>
    </w:p>
    <w:p w14:paraId="56583D93" w14:textId="77777777" w:rsidR="000930D3" w:rsidRPr="002060EE" w:rsidRDefault="000930D3" w:rsidP="000930D3">
      <w:pPr>
        <w:spacing w:after="0" w:line="360" w:lineRule="auto"/>
        <w:rPr>
          <w:rFonts w:ascii="Sakkal Majalla" w:hAnsi="Sakkal Majalla" w:cs="Sakkal Majalla"/>
          <w:sz w:val="28"/>
          <w:szCs w:val="28"/>
          <w:rtl/>
          <w:lang w:bidi="ar-EG"/>
        </w:rPr>
      </w:pPr>
      <w:r w:rsidRPr="002060EE">
        <w:rPr>
          <w:rFonts w:ascii="Sakkal Majalla" w:hAnsi="Sakkal Majalla" w:cs="Sakkal Majalla"/>
          <w:sz w:val="28"/>
          <w:szCs w:val="28"/>
          <w:rtl/>
          <w:lang w:bidi="ar-EG"/>
        </w:rPr>
        <w:t>ثانياً، التقييم يتطلب استخدام أدوات ومنهجيات تحليلية متقدمة لفهم التأثيرات الشاملة لمبادرات الاستدامة والمسؤولية الاجتماعية. يشمل ذلك تقييم التكاليف والفوائد المالية وغير المالية للمشاريع المستدامة، بالإضافة إلى تقييم الفعالية الاجتماعية والبيئية للسياسات والبرامج التي تنفذها الشركات والمؤسسات.</w:t>
      </w:r>
    </w:p>
    <w:p w14:paraId="123F206C" w14:textId="77777777" w:rsidR="000930D3" w:rsidRPr="002060EE" w:rsidRDefault="000930D3" w:rsidP="000930D3">
      <w:pPr>
        <w:spacing w:after="0" w:line="360" w:lineRule="auto"/>
        <w:rPr>
          <w:rFonts w:ascii="Sakkal Majalla" w:hAnsi="Sakkal Majalla" w:cs="Sakkal Majalla"/>
          <w:sz w:val="28"/>
          <w:szCs w:val="28"/>
          <w:rtl/>
          <w:lang w:bidi="ar-EG"/>
        </w:rPr>
      </w:pPr>
      <w:r w:rsidRPr="002060EE">
        <w:rPr>
          <w:rFonts w:ascii="Sakkal Majalla" w:hAnsi="Sakkal Majalla" w:cs="Sakkal Majalla"/>
          <w:sz w:val="28"/>
          <w:szCs w:val="28"/>
          <w:rtl/>
          <w:lang w:bidi="ar-EG"/>
        </w:rPr>
        <w:t>ثالثاً، القياس والتقييم يساهمان في تحسين الإبلاغ والشفافية، حيث تعتمد الشركات على نتائج القياس والتقييم لتقديم تقارير دورية وشفافة حول أدائها في مجالات الاستدامة والمسؤولية الاجتماعية. يسهم ذلك في بناء الثقة بين أصحاب المصلحة وتعزيز التواصل الفعال حول المسائل المستدامة.</w:t>
      </w:r>
    </w:p>
    <w:p w14:paraId="1ACB97EB"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التمويل والاستثمارات</w:t>
      </w:r>
    </w:p>
    <w:p w14:paraId="0F8FCD31" w14:textId="77777777" w:rsidR="000930D3" w:rsidRPr="002060EE"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 xml:space="preserve">تواجه المملكة أيضًا تحديات في تأمين التمويل اللازم لدعم التحولات نحو الاستدامة والمسؤولية الاجتماعية. بالرغم من الدعم الحكومي والمبادرات الممولة، إلا أن الاستثمار الخاص لا يزال متواضعًا مقارنة بالحاجات الفعلية للتحول الصناعي المستدام. يجب تعزيز الشراكات بين القطاعين العام والخاص، وتوفير حوافز مالية وتشريعية لجذب المزيد من الاستثمارات </w:t>
      </w:r>
      <w:r w:rsidRPr="00F34864">
        <w:rPr>
          <w:rFonts w:ascii="Sakkal Majalla" w:hAnsi="Sakkal Majalla" w:cs="Sakkal Majalla"/>
          <w:sz w:val="28"/>
          <w:szCs w:val="28"/>
          <w:rtl/>
          <w:lang w:bidi="ar-EG"/>
        </w:rPr>
        <w:lastRenderedPageBreak/>
        <w:t>في هذا المجال. يمكن أيضاً استكشاف مصادر تمويل جديدة، مثل السندات الخضراء وصناديق الاستثمار المستدامة، لدعم المشاريع البيئية والاجتماعية.</w:t>
      </w:r>
    </w:p>
    <w:p w14:paraId="1ABF9AD5" w14:textId="77777777" w:rsidR="000930D3" w:rsidRPr="002060EE" w:rsidRDefault="000930D3" w:rsidP="000930D3">
      <w:pPr>
        <w:spacing w:after="0" w:line="360" w:lineRule="auto"/>
        <w:rPr>
          <w:rFonts w:ascii="Sakkal Majalla" w:hAnsi="Sakkal Majalla" w:cs="Sakkal Majalla"/>
          <w:sz w:val="28"/>
          <w:szCs w:val="28"/>
          <w:rtl/>
          <w:lang w:bidi="ar-EG"/>
        </w:rPr>
      </w:pPr>
      <w:r w:rsidRPr="002060EE">
        <w:rPr>
          <w:rFonts w:ascii="Sakkal Majalla" w:hAnsi="Sakkal Majalla" w:cs="Sakkal Majalla"/>
          <w:sz w:val="28"/>
          <w:szCs w:val="28"/>
          <w:rtl/>
          <w:lang w:bidi="ar-EG"/>
        </w:rPr>
        <w:t>أولاً، التمويل الاستدامي: يشير إلى أساليب جمع الأموال التي تعزز النمو الاقتصادي وتحقق الأهداف البيئية والاجتماعية في الوقت نفسه. في قطاع التصنيع في السعودية، يتطلب التمويل الاستدامي توجيه الاستثمارات نحو مشاريع تكنولوجيا نظيفة، وزيادة كفاءة استخدام الموارد، وتنويع مصادر الطاقة المتجددة، مما يساهم في تحسين الأداء البيئي والاقتصادي للشركات والمجتمعات المحلية.</w:t>
      </w:r>
    </w:p>
    <w:p w14:paraId="43A3A28A" w14:textId="77777777" w:rsidR="000930D3" w:rsidRPr="002060EE" w:rsidRDefault="000930D3" w:rsidP="000930D3">
      <w:pPr>
        <w:spacing w:after="0" w:line="360" w:lineRule="auto"/>
        <w:rPr>
          <w:rFonts w:ascii="Sakkal Majalla" w:hAnsi="Sakkal Majalla" w:cs="Sakkal Majalla"/>
          <w:sz w:val="28"/>
          <w:szCs w:val="28"/>
          <w:rtl/>
          <w:lang w:bidi="ar-EG"/>
        </w:rPr>
      </w:pPr>
      <w:r w:rsidRPr="002060EE">
        <w:rPr>
          <w:rFonts w:ascii="Sakkal Majalla" w:hAnsi="Sakkal Majalla" w:cs="Sakkal Majalla"/>
          <w:sz w:val="28"/>
          <w:szCs w:val="28"/>
          <w:rtl/>
          <w:lang w:bidi="ar-EG"/>
        </w:rPr>
        <w:t>ثانياً، الاستثمارات في المسؤولية الاجتماعية: تشمل هذه الاستثمارات التزامات مالية لتعزيز التنمية المجتمعية ودعم المشاريع الاجتماعية مثل التعليم والصحة والبنية التحتية. يمكن للشركات في قطاع التصنيع أن تستفيد من استثماراتها في المسؤولية الاجتماعية من خلال تحسين سمعتها وبناء علاقات قوية مع أصحاب المصلحة المحليين والدوليين.</w:t>
      </w:r>
    </w:p>
    <w:p w14:paraId="779F54B5" w14:textId="77777777" w:rsidR="000930D3" w:rsidRPr="00F34864" w:rsidRDefault="000930D3" w:rsidP="000930D3">
      <w:pPr>
        <w:spacing w:after="0" w:line="360" w:lineRule="auto"/>
        <w:rPr>
          <w:rFonts w:ascii="Sakkal Majalla" w:hAnsi="Sakkal Majalla" w:cs="Sakkal Majalla"/>
          <w:sz w:val="28"/>
          <w:szCs w:val="28"/>
          <w:rtl/>
          <w:lang w:bidi="ar-EG"/>
        </w:rPr>
      </w:pPr>
      <w:r w:rsidRPr="002060EE">
        <w:rPr>
          <w:rFonts w:ascii="Sakkal Majalla" w:hAnsi="Sakkal Majalla" w:cs="Sakkal Majalla"/>
          <w:sz w:val="28"/>
          <w:szCs w:val="28"/>
          <w:rtl/>
          <w:lang w:bidi="ar-EG"/>
        </w:rPr>
        <w:t>ثالثاً، التحديات في التمويل والاستثمارات تشمل أيضاً الحاجة إلى زيادة الوعي والتوجيه الاستراتيجي للمستثمرين نحو المشاريع الاستدامية والاجتماعية. يتطلب الأمر تطوير أدوات تمويل جديدة وآليات تحفيزية، بالإضافة إلى إطار تنظيمي وقانوني مواتٍ لجذب الاستثمارات المستدامة وتحفيز الابتكار في مجال التمويل الخضري والاجتماعي.</w:t>
      </w:r>
    </w:p>
    <w:p w14:paraId="36819605"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التوعية والتثقيف</w:t>
      </w:r>
    </w:p>
    <w:p w14:paraId="246517CF" w14:textId="77777777" w:rsidR="000930D3"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تعتبر التوعية والتثقيف من العناصر الأساسية لمواجهة هذه التحديات. يجب على الشركات والحكومة تكثيف جهود التوعية بأهمية الاستدامة والمسؤولية الاجتماعية، وتعزيز الثقافة البيئية بين الموظفين والمجتمع. برامج التوعية والتثقيف يمكن أن تساهم في تغيير السلوكيات وتعزيز الالتزام بممارسات أكثر استدامة. كما يمكن أن تلعب الجامعات والمؤسسات التعليمية دورًا حيويًا في هذا السياق، من خلال تضمين مفاهيم الاستدامة والمسؤولية الاجتماعية في المناهج الدراسية وتطوير برامج تعليمية متخصصة.</w:t>
      </w:r>
    </w:p>
    <w:p w14:paraId="554F1972" w14:textId="77777777" w:rsidR="000930D3" w:rsidRPr="00D22932" w:rsidRDefault="000930D3" w:rsidP="000930D3">
      <w:pPr>
        <w:spacing w:after="0" w:line="360" w:lineRule="auto"/>
        <w:rPr>
          <w:rFonts w:ascii="Sakkal Majalla" w:hAnsi="Sakkal Majalla" w:cs="Sakkal Majalla"/>
          <w:sz w:val="28"/>
          <w:szCs w:val="28"/>
          <w:rtl/>
          <w:lang w:bidi="ar-EG"/>
        </w:rPr>
      </w:pPr>
      <w:r w:rsidRPr="00D22932">
        <w:rPr>
          <w:rFonts w:ascii="Sakkal Majalla" w:hAnsi="Sakkal Majalla" w:cs="Sakkal Majalla"/>
          <w:sz w:val="28"/>
          <w:szCs w:val="28"/>
          <w:rtl/>
          <w:lang w:bidi="ar-EG"/>
        </w:rPr>
        <w:t>أولاً، التوعية بالاستدامة: تشمل عمليات التعليم والتثقيف للمجتمعات المحلية والشركات حول أهمية الممارسات الاستدامية في قطاع التصنيع. يجب أن تركز هذه التوعية على الآثار البيئية والاقتصادية والاجتماعية للأنشطة الصناعية، وكيفية تقليل البصمة البيئية وزيادة الاستدامة في العمليات الإنتاجية.</w:t>
      </w:r>
    </w:p>
    <w:p w14:paraId="568FFB8F" w14:textId="77777777" w:rsidR="000930D3" w:rsidRPr="00D22932" w:rsidRDefault="000930D3" w:rsidP="000930D3">
      <w:pPr>
        <w:spacing w:after="0" w:line="360" w:lineRule="auto"/>
        <w:rPr>
          <w:rFonts w:ascii="Sakkal Majalla" w:hAnsi="Sakkal Majalla" w:cs="Sakkal Majalla"/>
          <w:sz w:val="28"/>
          <w:szCs w:val="28"/>
          <w:rtl/>
          <w:lang w:bidi="ar-EG"/>
        </w:rPr>
      </w:pPr>
      <w:r w:rsidRPr="00D22932">
        <w:rPr>
          <w:rFonts w:ascii="Sakkal Majalla" w:hAnsi="Sakkal Majalla" w:cs="Sakkal Majalla"/>
          <w:sz w:val="28"/>
          <w:szCs w:val="28"/>
          <w:rtl/>
          <w:lang w:bidi="ar-EG"/>
        </w:rPr>
        <w:lastRenderedPageBreak/>
        <w:t>ثانياً، التثقيف بالمسؤولية الاجتماعية: يهدف إلى نشر الوعي حول أهمية دور الشركات في تحقيق التنمية المجتمعية والمساهمة في رفاهية المجتمعات المحلية. يشمل ذلك التثقيف بمبادئ حقوق الإنسان، وتعزيز الحوكمة القوية، ودعم المبادرات الاجتماعية التي تعود بالفائدة على المجتمعات المحلية.</w:t>
      </w:r>
    </w:p>
    <w:p w14:paraId="6CB29249" w14:textId="77777777" w:rsidR="000930D3" w:rsidRPr="00D22932" w:rsidRDefault="000930D3" w:rsidP="000930D3">
      <w:pPr>
        <w:spacing w:after="0" w:line="360" w:lineRule="auto"/>
        <w:rPr>
          <w:rFonts w:ascii="Sakkal Majalla" w:hAnsi="Sakkal Majalla" w:cs="Sakkal Majalla"/>
          <w:sz w:val="28"/>
          <w:szCs w:val="28"/>
          <w:rtl/>
          <w:lang w:bidi="ar-EG"/>
        </w:rPr>
      </w:pPr>
      <w:r w:rsidRPr="00D22932">
        <w:rPr>
          <w:rFonts w:ascii="Sakkal Majalla" w:hAnsi="Sakkal Majalla" w:cs="Sakkal Majalla"/>
          <w:sz w:val="28"/>
          <w:szCs w:val="28"/>
          <w:rtl/>
          <w:lang w:bidi="ar-EG"/>
        </w:rPr>
        <w:t>ثالثاً، أهمية التواصل والشراكات: يعزز التوعية والتثقيف التواصل الفعال بين الشركات وأصحاب المصلحة المحليين والدوليين، مما يسهم في بناء شراكات قوية تدعم تحقيق أهداف الاستدامة والمسؤولية الاجتماعية. يمكن أن تلعب الحكومة دوراً رئيسياً في تعزيز هذا التواصل ودعم هذه الشراكات من خلال إطلاق مبادرات وبرامج توعوية وتثقيفية مشتركة.</w:t>
      </w:r>
    </w:p>
    <w:p w14:paraId="19A2E598" w14:textId="77777777" w:rsidR="000930D3"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تعكس مشكلة الدراسة المتعلقة بدور الاستدامة والمسؤولية الاجتماعية في رؤية 2030 بقطاع التصنيع في المملكة العربية السعودية تعقيد وتداخل التحديات البيئية والاجتماعية والاقتصادية. إلا أن هذه التحديات تفتح أيضاً فرصاً كبيرة للابتكار والتطور. من خلال التزام جاد وتعاون مشترك بين الحكومة والقطاع الخاص والمجتمع، يمكن للمملكة أن تحقق تحولاً نوعياً نحو اقتصاد أكثر استدامة وعدالة، مما يعزز من مكانتها على الساحة الدولية ويساهم في رفاهية الأجيال القادمة.</w:t>
      </w:r>
    </w:p>
    <w:p w14:paraId="194EC16D" w14:textId="77777777" w:rsidR="000930D3" w:rsidRPr="00451CAA" w:rsidRDefault="000930D3" w:rsidP="000930D3">
      <w:pPr>
        <w:spacing w:line="360" w:lineRule="auto"/>
        <w:rPr>
          <w:rFonts w:ascii="Sakkal Majalla" w:hAnsi="Sakkal Majalla" w:cs="Sakkal Majalla"/>
          <w:sz w:val="28"/>
          <w:szCs w:val="28"/>
          <w:lang w:bidi="ar-EG"/>
        </w:rPr>
      </w:pPr>
    </w:p>
    <w:p w14:paraId="7D5F37D4" w14:textId="77777777" w:rsidR="000930D3" w:rsidRDefault="000930D3" w:rsidP="000930D3">
      <w:pPr>
        <w:pStyle w:val="Heading2"/>
        <w:spacing w:line="360" w:lineRule="auto"/>
        <w:rPr>
          <w:rFonts w:ascii="Sakkal Majalla" w:hAnsi="Sakkal Majalla" w:cs="Sakkal Majalla"/>
          <w:b/>
          <w:bCs/>
          <w:color w:val="000000" w:themeColor="text1"/>
          <w:sz w:val="28"/>
          <w:szCs w:val="28"/>
        </w:rPr>
      </w:pPr>
      <w:bookmarkStart w:id="11" w:name="_Toc172397778"/>
      <w:bookmarkStart w:id="12" w:name="_Toc172746091"/>
      <w:bookmarkStart w:id="13" w:name="_Toc173346122"/>
      <w:r w:rsidRPr="004844C1">
        <w:rPr>
          <w:rFonts w:ascii="Sakkal Majalla" w:hAnsi="Sakkal Majalla" w:cs="Sakkal Majalla"/>
          <w:b/>
          <w:bCs/>
          <w:color w:val="000000" w:themeColor="text1"/>
          <w:sz w:val="28"/>
          <w:szCs w:val="28"/>
          <w:rtl/>
        </w:rPr>
        <w:t>أهمية الدراسة</w:t>
      </w:r>
      <w:bookmarkEnd w:id="11"/>
      <w:bookmarkEnd w:id="12"/>
      <w:bookmarkEnd w:id="13"/>
    </w:p>
    <w:p w14:paraId="48EDB9EC" w14:textId="77777777" w:rsidR="000930D3" w:rsidRPr="00F34864"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تبرز أهمية دراسة دور الاستدامة والمسؤولية الاجتماعية في تحقيق رؤية 2030 بقطاع التصنيع في المملكة العربية السعودية من خلال عدة جوانب حيوية تسهم في التنمية المستدامة والارتقاء بمستوى الحياة الاقتصادية والاجتماعية والبيئية. تتجلى هذه الأهمية من خلال الأبعاد الاقتصادية والبيئية والاجتماعية التي تسعى المملكة لتحقيقها في إطار رؤيتها الطموحة.</w:t>
      </w:r>
    </w:p>
    <w:p w14:paraId="630280F4"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الأهمية الاقتصادية</w:t>
      </w:r>
    </w:p>
    <w:p w14:paraId="7219F1E5" w14:textId="77777777" w:rsidR="000930D3" w:rsidRPr="009B0D90"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 xml:space="preserve">تمثل رؤية 2030 نقطة تحول جذرية في الاقتصاد السعودي، حيث تهدف إلى تنويع مصادر الدخل وتقليل الاعتماد على النفط. دراسة الاستدامة والمسؤولية الاجتماعية في قطاع التصنيع تسهم بشكل مباشر في تحقيق هذا الهدف من خلال تعزيز كفاءة استخدام الموارد وتطوير تقنيات صناعية متقدمة. من خلال تبني ممارسات مستدامة، يمكن للشركات تحسين كفاءتها التشغيلية، مما يؤدي إلى خفض التكاليف وزيادة القدرة التنافسية في الأسواق العالمية. بالإضافة إلى ذلك، فإن تبني </w:t>
      </w:r>
      <w:r w:rsidRPr="00F34864">
        <w:rPr>
          <w:rFonts w:ascii="Sakkal Majalla" w:hAnsi="Sakkal Majalla" w:cs="Sakkal Majalla"/>
          <w:sz w:val="28"/>
          <w:szCs w:val="28"/>
          <w:rtl/>
          <w:lang w:bidi="ar-EG"/>
        </w:rPr>
        <w:lastRenderedPageBreak/>
        <w:t>المسؤولية الاجتماعية يعزز من سمعة الشركات، مما يجذب المستثمرين ويعزز ثقة المستهلكين، وبالتالي يسهم في استدامة النمو الاقتصادي.</w:t>
      </w:r>
    </w:p>
    <w:p w14:paraId="6861D58D" w14:textId="77777777" w:rsidR="000930D3" w:rsidRPr="009B0D90" w:rsidRDefault="000930D3" w:rsidP="000930D3">
      <w:pPr>
        <w:spacing w:after="0" w:line="360" w:lineRule="auto"/>
        <w:rPr>
          <w:rFonts w:ascii="Sakkal Majalla" w:hAnsi="Sakkal Majalla" w:cs="Sakkal Majalla"/>
          <w:sz w:val="28"/>
          <w:szCs w:val="28"/>
          <w:rtl/>
          <w:lang w:bidi="ar-EG"/>
        </w:rPr>
      </w:pPr>
      <w:r w:rsidRPr="009B0D90">
        <w:rPr>
          <w:rFonts w:ascii="Sakkal Majalla" w:hAnsi="Sakkal Majalla" w:cs="Sakkal Majalla"/>
          <w:sz w:val="28"/>
          <w:szCs w:val="28"/>
          <w:rtl/>
          <w:lang w:bidi="ar-EG"/>
        </w:rPr>
        <w:t>أولاً، تعزيز القدرة التنافسية: تلعب مبادرات الاستدامة والمسؤولية الاجتماعية دوراً هاماً في تعزيز قدرة الشركات السعودية على المنافسة عالمياً. من خلال تحسين كفاءة الإنتاج، وتقليل التكاليف البيئية والاجتماعية، يمكن للشركات أن تحقق توازناً بين الأداء المالي والمسؤولية الاجتماعية، مما يعزز من مكانتها في الأسواق العالمية ويحفز الاستثمارات الأجنبية المباشرة.</w:t>
      </w:r>
    </w:p>
    <w:p w14:paraId="0C4A69B4" w14:textId="77777777" w:rsidR="000930D3" w:rsidRPr="009B0D90" w:rsidRDefault="000930D3" w:rsidP="000930D3">
      <w:pPr>
        <w:spacing w:after="0" w:line="360" w:lineRule="auto"/>
        <w:rPr>
          <w:rFonts w:ascii="Sakkal Majalla" w:hAnsi="Sakkal Majalla" w:cs="Sakkal Majalla"/>
          <w:sz w:val="28"/>
          <w:szCs w:val="28"/>
          <w:rtl/>
          <w:lang w:bidi="ar-EG"/>
        </w:rPr>
      </w:pPr>
      <w:r w:rsidRPr="009B0D90">
        <w:rPr>
          <w:rFonts w:ascii="Sakkal Majalla" w:hAnsi="Sakkal Majalla" w:cs="Sakkal Majalla"/>
          <w:sz w:val="28"/>
          <w:szCs w:val="28"/>
          <w:rtl/>
          <w:lang w:bidi="ar-EG"/>
        </w:rPr>
        <w:t>ثانياً، خلق فرص العمل وتعزيز التنمية الاقتصادية المحلية: يسهم قطاع التصنيع المستدام في إنشاء وظائف جديدة وتحفيز الابتكار التكنولوجي والتطوير الصناعي في المملكة العربية السعودية. بفضل الاستثمارات في تكنولوجيا الإنتاج النظيف واستخدام الموارد المتجددة، يمكن للقطاع أن يكون محركاً للنمو الاقتصادي المستدام ويساهم في تعزيز التنمية الاقتصادية المحلية.</w:t>
      </w:r>
    </w:p>
    <w:p w14:paraId="1DC5CBF3" w14:textId="77777777" w:rsidR="000930D3" w:rsidRPr="009B0D90" w:rsidRDefault="000930D3" w:rsidP="000930D3">
      <w:pPr>
        <w:spacing w:after="0" w:line="360" w:lineRule="auto"/>
        <w:rPr>
          <w:rFonts w:ascii="Sakkal Majalla" w:hAnsi="Sakkal Majalla" w:cs="Sakkal Majalla"/>
          <w:sz w:val="28"/>
          <w:szCs w:val="28"/>
          <w:rtl/>
          <w:lang w:bidi="ar-EG"/>
        </w:rPr>
      </w:pPr>
      <w:r w:rsidRPr="009B0D90">
        <w:rPr>
          <w:rFonts w:ascii="Sakkal Majalla" w:hAnsi="Sakkal Majalla" w:cs="Sakkal Majalla"/>
          <w:sz w:val="28"/>
          <w:szCs w:val="28"/>
          <w:rtl/>
          <w:lang w:bidi="ar-EG"/>
        </w:rPr>
        <w:t>ثالثاً، تقليل التبعيات الاقتصادية للأزمات البيئية: من خلال تنفيذ ممارسات الاستدامة والحد من الأثر البيئي للعمليات الصناعية، يمكن للشركات والمؤسسات في قطاع التصنيع أن تحد من تكاليف الصحة العامة والبيئة، وبالتالي تقليل التبعيات الاقتصادية المرتبطة بالتلوث والتدهور البيئي.</w:t>
      </w:r>
    </w:p>
    <w:p w14:paraId="482DED89"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الأهمية البيئية</w:t>
      </w:r>
    </w:p>
    <w:p w14:paraId="24FE8CD1" w14:textId="77777777" w:rsidR="000930D3" w:rsidRPr="00640A6C"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الاهتمام بالاستدامة في قطاع التصنيع يعد ضرورياً للحد من التأثيرات البيئية السلبية المرتبطة بالصناعات التقليدية. من خلال دراسة هذا الموضوع، يمكن تطوير استراتيجيات فعالة للحد من انبعاثات الغازات الدفيئة، وتقليل التلوث الصناعي، والحفاظ على الموارد الطبيعية. يتماشى هذا مع التزامات المملكة البيئية الدولية ويعزز من مكانتها كدولة رائدة في مكافحة التغير المناخي. تحقيق الاستدامة البيئية يساهم أيضاً في تحسين جودة الحياة للسكان من خلال تقليل التلوث وتحسين الصحة العامة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8229376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913158">
            <w:rPr>
              <w:rFonts w:ascii="Sakkal Majalla" w:hAnsi="Sakkal Majalla" w:cs="Sakkal Majalla" w:hint="cs"/>
              <w:noProof/>
              <w:sz w:val="28"/>
              <w:szCs w:val="28"/>
              <w:rtl/>
              <w:lang w:bidi="ar-EG"/>
            </w:rPr>
            <w:t>(</w:t>
          </w:r>
          <w:r w:rsidRPr="00913158">
            <w:rPr>
              <w:rFonts w:ascii="Sakkal Majalla" w:hAnsi="Sakkal Majalla" w:cs="Sakkal Majalla" w:hint="cs"/>
              <w:noProof/>
              <w:sz w:val="28"/>
              <w:szCs w:val="28"/>
              <w:lang w:bidi="ar-EG"/>
            </w:rPr>
            <w:t>Pan</w:t>
          </w:r>
          <w:r w:rsidRPr="00913158">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F34864">
        <w:rPr>
          <w:rFonts w:ascii="Sakkal Majalla" w:hAnsi="Sakkal Majalla" w:cs="Sakkal Majalla"/>
          <w:sz w:val="28"/>
          <w:szCs w:val="28"/>
          <w:rtl/>
          <w:lang w:bidi="ar-EG"/>
        </w:rPr>
        <w:t>.</w:t>
      </w:r>
    </w:p>
    <w:p w14:paraId="546D04EB" w14:textId="77777777" w:rsidR="000930D3" w:rsidRPr="00640A6C" w:rsidRDefault="000930D3" w:rsidP="000930D3">
      <w:pPr>
        <w:spacing w:after="0" w:line="360" w:lineRule="auto"/>
        <w:rPr>
          <w:rFonts w:ascii="Sakkal Majalla" w:hAnsi="Sakkal Majalla" w:cs="Sakkal Majalla"/>
          <w:sz w:val="28"/>
          <w:szCs w:val="28"/>
          <w:rtl/>
          <w:lang w:bidi="ar-EG"/>
        </w:rPr>
      </w:pPr>
      <w:r w:rsidRPr="00640A6C">
        <w:rPr>
          <w:rFonts w:ascii="Sakkal Majalla" w:hAnsi="Sakkal Majalla" w:cs="Sakkal Majalla"/>
          <w:sz w:val="28"/>
          <w:szCs w:val="28"/>
          <w:rtl/>
          <w:lang w:bidi="ar-EG"/>
        </w:rPr>
        <w:t>أولاً، تحسين جودة الهواء والمياه: يعتبر قطاع التصنيع أحد المصادر الرئيسية للتلوث البيئي، سواء من خلال انبعاثات الغازات الضارة أو من خلال التخلص غير السليم من النفايات الصناعية. تبرز أهمية الدراسة في وضع استراتيجيات وتوصيات للحد من التلوث وتحسين جودة الهواء والمياه، مما يسهم في حماية الصحة العامة والحفاظ على الموارد المائية.</w:t>
      </w:r>
    </w:p>
    <w:p w14:paraId="756280C9" w14:textId="77777777" w:rsidR="000930D3" w:rsidRPr="00640A6C" w:rsidRDefault="000930D3" w:rsidP="000930D3">
      <w:pPr>
        <w:spacing w:after="0" w:line="360" w:lineRule="auto"/>
        <w:rPr>
          <w:rFonts w:ascii="Sakkal Majalla" w:hAnsi="Sakkal Majalla" w:cs="Sakkal Majalla"/>
          <w:sz w:val="28"/>
          <w:szCs w:val="28"/>
          <w:rtl/>
          <w:lang w:bidi="ar-EG"/>
        </w:rPr>
      </w:pPr>
      <w:r w:rsidRPr="00640A6C">
        <w:rPr>
          <w:rFonts w:ascii="Sakkal Majalla" w:hAnsi="Sakkal Majalla" w:cs="Sakkal Majalla"/>
          <w:sz w:val="28"/>
          <w:szCs w:val="28"/>
          <w:rtl/>
          <w:lang w:bidi="ar-EG"/>
        </w:rPr>
        <w:lastRenderedPageBreak/>
        <w:t>ثانياً، تعزيز كفاءة استخدام الموارد الطبيعية: تواجه المملكة تحديات كبيرة في إدارة واستدامة الموارد الطبيعية، مثل المياه والطاقة. تأتي أهمية الدراسة من خلال تسليط الضوء على ممارسات الاستدامة التي تعزز كفاءة استخدام هذه الموارد وتقليل الفاقد والهدر. يشمل ذلك اعتماد تقنيات الإنتاج النظيف واستخدام الطاقة المتجددة، مما يقلل من الضغط على الموارد الطبيعية ويساعد في الحفاظ عليها للأجيال القادمة.</w:t>
      </w:r>
    </w:p>
    <w:p w14:paraId="5EF3A1EB" w14:textId="77777777" w:rsidR="000930D3" w:rsidRPr="00640A6C" w:rsidRDefault="000930D3" w:rsidP="000930D3">
      <w:pPr>
        <w:spacing w:after="0" w:line="360" w:lineRule="auto"/>
        <w:rPr>
          <w:rFonts w:ascii="Sakkal Majalla" w:hAnsi="Sakkal Majalla" w:cs="Sakkal Majalla"/>
          <w:sz w:val="28"/>
          <w:szCs w:val="28"/>
          <w:rtl/>
          <w:lang w:bidi="ar-EG"/>
        </w:rPr>
      </w:pPr>
      <w:r w:rsidRPr="00640A6C">
        <w:rPr>
          <w:rFonts w:ascii="Sakkal Majalla" w:hAnsi="Sakkal Majalla" w:cs="Sakkal Majalla"/>
          <w:sz w:val="28"/>
          <w:szCs w:val="28"/>
          <w:rtl/>
          <w:lang w:bidi="ar-EG"/>
        </w:rPr>
        <w:t>ثالثاً، حماية التنوع البيولوجي والبيئات الطبيعية: يؤدي التوسع الصناعي غالبًا إلى تدمير المواطن الطبيعية والتأثير سلبًا على التنوع البيولوجي. تأتي أهمية الدراسة في تقديم حلول واستراتيجيات للحفاظ على التنوع البيولوجي وحماية المواطن الطبيعية من التدهور. يمكن تحقيق ذلك من خلال تبني ممارسات صناعية صديقة للبيئة وتعزيز الوعي البيئي بين العاملين في القطاع والمجتمعات المحلية.</w:t>
      </w:r>
    </w:p>
    <w:p w14:paraId="43979ACC" w14:textId="77777777" w:rsidR="000930D3" w:rsidRPr="00640A6C" w:rsidRDefault="000930D3" w:rsidP="000930D3">
      <w:pPr>
        <w:spacing w:after="0" w:line="360" w:lineRule="auto"/>
        <w:rPr>
          <w:rFonts w:ascii="Sakkal Majalla" w:hAnsi="Sakkal Majalla" w:cs="Sakkal Majalla"/>
          <w:sz w:val="28"/>
          <w:szCs w:val="28"/>
          <w:rtl/>
          <w:lang w:bidi="ar-EG"/>
        </w:rPr>
      </w:pPr>
      <w:r w:rsidRPr="00640A6C">
        <w:rPr>
          <w:rFonts w:ascii="Sakkal Majalla" w:hAnsi="Sakkal Majalla" w:cs="Sakkal Majalla"/>
          <w:sz w:val="28"/>
          <w:szCs w:val="28"/>
          <w:rtl/>
          <w:lang w:bidi="ar-EG"/>
        </w:rPr>
        <w:t>رابعاً، تعزيز الاقتصاد الدائري: يعتمد الاقتصاد الدائري على إعادة تدوير النفايات واستخدامها كمدخلات جديدة في عمليات الإنتاج، مما يقلل من الاعتماد على الموارد الجديدة ويحد من النفايات. تعتبر الدراسة مهمة في توجيه قطاع التصنيع نحو تبني هذا النموذج الاقتصادي المستدام، مما يسهم في تقليل التأثير البيئي السلبي وتحقيق التنمية المستدامة.</w:t>
      </w:r>
    </w:p>
    <w:p w14:paraId="2A1A6990" w14:textId="77777777" w:rsidR="000930D3" w:rsidRPr="00640A6C" w:rsidRDefault="000930D3" w:rsidP="000930D3">
      <w:pPr>
        <w:spacing w:after="0" w:line="360" w:lineRule="auto"/>
        <w:rPr>
          <w:rFonts w:ascii="Sakkal Majalla" w:hAnsi="Sakkal Majalla" w:cs="Sakkal Majalla"/>
          <w:sz w:val="28"/>
          <w:szCs w:val="28"/>
          <w:rtl/>
          <w:lang w:bidi="ar-EG"/>
        </w:rPr>
      </w:pPr>
      <w:r w:rsidRPr="00640A6C">
        <w:rPr>
          <w:rFonts w:ascii="Sakkal Majalla" w:hAnsi="Sakkal Majalla" w:cs="Sakkal Majalla"/>
          <w:sz w:val="28"/>
          <w:szCs w:val="28"/>
          <w:rtl/>
          <w:lang w:bidi="ar-EG"/>
        </w:rPr>
        <w:t>خامساً، المساهمة في مكافحة التغير المناخي: يعتبر قطاع التصنيع مسؤولاً عن جزء كبير من انبعاثات الغازات الدفيئة التي تسهم في التغير المناخي. تبرز أهمية الدراسة في تحديد السياسات والإجراءات اللازمة للحد من هذه الانبعاثات، مثل تحسين كفاءة الطاقة واستخدام التكنولوجيا النظيفة، مما يساعد في جهود المملكة لمكافحة التغير المناخي وتحقيق أهداف التنمية المستدامة.</w:t>
      </w:r>
    </w:p>
    <w:p w14:paraId="525090E7"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الأهمية الاجتماعية</w:t>
      </w:r>
    </w:p>
    <w:p w14:paraId="77D3D4B7" w14:textId="77777777" w:rsidR="000930D3" w:rsidRPr="005E2C73"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تلعب المسؤولية الاجتماعية دوراً حيوياً في تعزيز العدالة الاجتماعية وتحسين الظروف المعيشية للعمال والمجتمعات المحلية. دراسة هذا الجانب تساهم في تعزيز فهمنا لكيفية تأثير سياسات المسؤولية الاجتماعية على المجتمعات، وخصوصاً في مجالات مثل خلق فرص العمل، وتطوير المهارات، وتحسين ظروف العمل. من خلال تبني ممارسات مسؤولة اجتماعياً، يمكن للشركات أن تساهم في التنمية المجتمعية وتقليل الفجوات الاقتصادية، مما يعزز من الاستقرار الاجتماعي ويسهم في بناء مجتمع أكثر تكافؤاً وشمولية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01244405"/>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Boc22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913158">
            <w:rPr>
              <w:rFonts w:ascii="Sakkal Majalla" w:hAnsi="Sakkal Majalla" w:cs="Sakkal Majalla" w:hint="cs"/>
              <w:noProof/>
              <w:sz w:val="28"/>
              <w:szCs w:val="28"/>
              <w:rtl/>
              <w:lang w:bidi="ar-EG"/>
            </w:rPr>
            <w:t>(</w:t>
          </w:r>
          <w:r w:rsidRPr="00913158">
            <w:rPr>
              <w:rFonts w:ascii="Sakkal Majalla" w:hAnsi="Sakkal Majalla" w:cs="Sakkal Majalla" w:hint="cs"/>
              <w:noProof/>
              <w:sz w:val="28"/>
              <w:szCs w:val="28"/>
              <w:lang w:bidi="ar-EG"/>
            </w:rPr>
            <w:t>Bocean</w:t>
          </w:r>
          <w:r w:rsidRPr="00913158">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sidRPr="00F34864">
        <w:rPr>
          <w:rFonts w:ascii="Sakkal Majalla" w:hAnsi="Sakkal Majalla" w:cs="Sakkal Majalla"/>
          <w:sz w:val="28"/>
          <w:szCs w:val="28"/>
          <w:rtl/>
          <w:lang w:bidi="ar-EG"/>
        </w:rPr>
        <w:t>.</w:t>
      </w:r>
    </w:p>
    <w:p w14:paraId="149478C7"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lastRenderedPageBreak/>
        <w:t>أولاً، تعزيز جودة الحياة: تلعب الاستدامة والمسؤولية الاجتماعية دوراً مهماً في تحسين جودة الحياة للمجتمعات المحلية. من خلال تبني ممارسات إنتاجية نظيفة وتقليل التلوث، يمكن للشركات في قطاع التصنيع أن تساهم في خلق بيئة صحية وآمنة، مما يقلل من المخاطر الصحية ويحسن الصحة العامة للسكان.</w:t>
      </w:r>
    </w:p>
    <w:p w14:paraId="1EEA2D5B"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ثانياً، توفير فرص عمل لائقة: تساهم الاستثمارات المستدامة والمسؤولية الاجتماعية في خلق فرص عمل جديدة وتعزيز التدريب والتطوير المهني للعمال. يمكن لقطاع التصنيع أن يكون محركاً للتنمية الاقتصادية المحلية، من خلال توفير وظائف مستقرة وذات أجور عادلة، مما يساهم في تقليل البطالة والفقر في المجتمعات المحلية.</w:t>
      </w:r>
    </w:p>
    <w:p w14:paraId="18DAC557"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ثالثاً، دعم التعليم والتدريب: يعد الاستثمار في التعليم والتدريب جزءاً مهماً من المسؤولية الاجتماعية للشركات. يمكن لقطاع التصنيع أن يلعب دوراً كبيراً في تعزيز التعليم الفني والمهني، مما يمكن الأفراد من اكتساب المهارات اللازمة للعمل في الصناعة ويسهم في بناء قوة عمل مؤهلة تدعم النمو الاقتصادي المستدام.</w:t>
      </w:r>
    </w:p>
    <w:p w14:paraId="1BD166CF"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رابعاً، تعزيز العدالة الاجتماعية: من خلال تبني ممارسات المسؤولية الاجتماعية، يمكن للشركات المساهمة في تعزيز العدالة الاجتماعية والمساواة. يتضمن ذلك احترام حقوق العمال، وتعزيز التنوع والشمول في مكان العمل، ودعم المبادرات المجتمعية التي تهدف إلى تحسين الظروف المعيشية للفئات الأكثر ضعفاً.</w:t>
      </w:r>
    </w:p>
    <w:p w14:paraId="4B61E29F"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خامساً، تعزيز العلاقة بين الشركات والمجتمع: تساهم المسؤولية الاجتماعية في بناء علاقات قوية بين الشركات والمجتمعات المحلية. يمكن للشركات من خلال التفاعل المستمر والشراكات مع المجتمع المحلي أن تكتسب ثقة ودعم السكان، مما يعزز من سمعتها ويحقق فوائد طويلة الأمد للطرفين.</w:t>
      </w:r>
    </w:p>
    <w:p w14:paraId="053FDC49"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سادساً، المشاركة في التنمية المجتمعية: يمكن للشركات في قطاع التصنيع أن تلعب دوراً فعالاً في التنمية المجتمعية من خلال دعم البنية التحتية المحلية، مثل المدارس والمستشفيات والمرافق العامة. تعزز هذه المبادرات التنمية الشاملة وتحسن من نوعية الحياة للمجتمعات المحلية.</w:t>
      </w:r>
    </w:p>
    <w:p w14:paraId="7DF28CEB"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الأهمية الاستراتيجية</w:t>
      </w:r>
    </w:p>
    <w:p w14:paraId="5D15209C" w14:textId="77777777" w:rsidR="000930D3" w:rsidRPr="005E2C73"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 xml:space="preserve">تمثل دراسة الاستدامة والمسؤولية الاجتماعية جزءاً أساسياً من تحقيق أهداف رؤية 2030 الاستراتيجية. من خلال فهم وتطبيق ممارسات مستدامة ومسؤولة، يمكن للمملكة أن تحقق قفزات نوعية في تطوير قطاع التصنيع، مما يسهم في </w:t>
      </w:r>
      <w:r w:rsidRPr="00F34864">
        <w:rPr>
          <w:rFonts w:ascii="Sakkal Majalla" w:hAnsi="Sakkal Majalla" w:cs="Sakkal Majalla"/>
          <w:sz w:val="28"/>
          <w:szCs w:val="28"/>
          <w:rtl/>
          <w:lang w:bidi="ar-EG"/>
        </w:rPr>
        <w:lastRenderedPageBreak/>
        <w:t>تحقيق أهداف الرؤية بشكل أكثر فعالية. كما أن هذا الالتزام يعزز من قدرة المملكة على مواجهة التحديات المستقبلية، سواء كانت اقتصادية أو بيئية أو اجتماعية، مما يضمن تحقيق تنمية مستدامة طويلة الأمد.</w:t>
      </w:r>
    </w:p>
    <w:p w14:paraId="0E90E9A6"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أولاً، تساهم الاستدامة والمسؤولية الاجتماعية في تعزيز القدرة التنافسية للشركات السعودية على الصعيدين المحلي والدولي. من خلال تبني ممارسات مستدامة ومسؤولة اجتماعيًا، يمكن للشركات تحسين سمعتها وتلبية متطلبات الأسواق العالمية التي تولي اهتمامًا متزايدًا بالاستدامة والمسؤولية الاجتماعية. يعزز هذا من فرص دخول الشركات السعودية إلى الأسواق العالمية وجذب الاستثمارات الأجنبية.</w:t>
      </w:r>
    </w:p>
    <w:p w14:paraId="68604B23"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ثانيًا، يتماشى التركيز على الاستدامة والمسؤولية الاجتماعية مع أهداف رؤية 2030 الرامية إلى تنويع الاقتصاد السعودي وتقليل الاعتماد على النفط. من خلال تعزيز قطاع التصنيع وتنمية الصناعات المستدامة، يمكن للسعودية بناء قاعدة اقتصادية متنوعة تساهم في استقرار الاقتصاد وتخفيف التأثيرات السلبية الناجمة عن تقلبات أسعار النفط.</w:t>
      </w:r>
    </w:p>
    <w:p w14:paraId="512F62A4"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ثالثًا، تساهم الدراسة في دعم التنمية المستدامة على المدى الطويل من خلال تشجيع الشركات على تبني ممارسات تحافظ على الموارد الطبيعية وتحمي البيئة. يمكن لهذه الجهود أن تسهم في تحقيق التوازن بين النمو الاقتصادي وحماية البيئة، مما يعزز من استدامة الموارد الطبيعية للأجيال القادمة ويضمن استدامة النمو الاقتصادي.</w:t>
      </w:r>
    </w:p>
    <w:p w14:paraId="21E8211F"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رابعًا، تعزيز الاستدامة والمسؤولية الاجتماعية يمكن أن يحسن من جاذبية المملكة كوجهة استثمارية. يظهر التزام المملكة بالمعايير البيئية والاجتماعية العالمية بشكل إيجابي أمام المستثمرين الدوليين، مما يزيد من فرص جذب الاستثمارات المستدامة ويساهم في تطوير البنية التحتية والاقتصاد المحلي.</w:t>
      </w:r>
    </w:p>
    <w:p w14:paraId="614B592F"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خامسًا، يشجع التركيز على الاستدامة والمسؤولية الاجتماعية على الابتكار واستخدام التكنولوجيا الحديثة في قطاع التصنيع. يمكن للشركات التي تتبنى تقنيات الإنتاج النظيفة والمتجددة أن تحقق مكاسب في الكفاءة وتقليل التكاليف على المدى الطويل، مما يعزز من تنافسيتها واستدامتها.</w:t>
      </w:r>
    </w:p>
    <w:p w14:paraId="22A93F63" w14:textId="77777777" w:rsidR="000930D3" w:rsidRPr="005E2C73" w:rsidRDefault="000930D3" w:rsidP="000930D3">
      <w:pPr>
        <w:spacing w:after="0" w:line="360" w:lineRule="auto"/>
        <w:rPr>
          <w:rFonts w:ascii="Sakkal Majalla" w:hAnsi="Sakkal Majalla" w:cs="Sakkal Majalla"/>
          <w:sz w:val="28"/>
          <w:szCs w:val="28"/>
          <w:rtl/>
          <w:lang w:bidi="ar-EG"/>
        </w:rPr>
      </w:pPr>
      <w:r w:rsidRPr="005E2C73">
        <w:rPr>
          <w:rFonts w:ascii="Sakkal Majalla" w:hAnsi="Sakkal Majalla" w:cs="Sakkal Majalla"/>
          <w:sz w:val="28"/>
          <w:szCs w:val="28"/>
          <w:rtl/>
          <w:lang w:bidi="ar-EG"/>
        </w:rPr>
        <w:t>أخيرًا، تساهم الدراسة في تحقيق الأهداف الاجتماعية لرؤية 2030 من خلال تحسين جودة الحياة وتعزيز العدالة الاجتماعية. يشمل ذلك توفير فرص عمل لائقة، ودعم التعليم والتدريب، وتعزيز الشمول الاجتماعي، مما يسهم في بناء مجتمع متكامل ومستدام.</w:t>
      </w:r>
    </w:p>
    <w:p w14:paraId="51F16E3D"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الأهمية العلمية والأكاديمية</w:t>
      </w:r>
    </w:p>
    <w:p w14:paraId="361EF99F" w14:textId="77777777" w:rsidR="000930D3" w:rsidRPr="00F34864"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lastRenderedPageBreak/>
        <w:t>تساهم هذه الدراسة في إثراء المعرفة العلمية والأكاديمية في مجالات الاستدامة والمسؤولية الاجتماعية. من خلال تقديم دراسات حالة وتحليلات متعمقة حول ممارسات الاستدامة في قطاع التصنيع السعودي، يمكن للباحثين والأكاديميين تطوير نظريات ونماذج جديدة تساهم في تحسين الأداء الصناعي على المستويين المحلي والعالمي. بالإضافة إلى ذلك، فإن هذه الدراسة توفر مرجعاً هاماً للطلاب والباحثين في مجالات الإدارة والاقتصاد والبيئة، مما يعزز من فهمهم للمفاهيم المتعلقة بالاستدامة والمسؤولية الاجتماعية.</w:t>
      </w:r>
    </w:p>
    <w:p w14:paraId="5D5B0BF9" w14:textId="77777777" w:rsidR="000930D3" w:rsidRPr="00F34864" w:rsidRDefault="000930D3" w:rsidP="000930D3">
      <w:pPr>
        <w:pStyle w:val="ListParagraph"/>
        <w:numPr>
          <w:ilvl w:val="0"/>
          <w:numId w:val="1"/>
        </w:numPr>
        <w:spacing w:after="0" w:line="360" w:lineRule="auto"/>
        <w:rPr>
          <w:rFonts w:ascii="Sakkal Majalla" w:hAnsi="Sakkal Majalla" w:cs="Sakkal Majalla"/>
          <w:b/>
          <w:bCs/>
          <w:sz w:val="28"/>
          <w:szCs w:val="28"/>
          <w:rtl/>
          <w:lang w:bidi="ar-EG"/>
        </w:rPr>
      </w:pPr>
      <w:r w:rsidRPr="00F34864">
        <w:rPr>
          <w:rFonts w:ascii="Sakkal Majalla" w:hAnsi="Sakkal Majalla" w:cs="Sakkal Majalla"/>
          <w:b/>
          <w:bCs/>
          <w:sz w:val="28"/>
          <w:szCs w:val="28"/>
          <w:rtl/>
          <w:lang w:bidi="ar-EG"/>
        </w:rPr>
        <w:t>الأهمية العملية</w:t>
      </w:r>
    </w:p>
    <w:p w14:paraId="08E726AD" w14:textId="77777777" w:rsidR="000930D3" w:rsidRDefault="000930D3" w:rsidP="000930D3">
      <w:pPr>
        <w:spacing w:after="0" w:line="360" w:lineRule="auto"/>
        <w:rPr>
          <w:rFonts w:ascii="Sakkal Majalla" w:hAnsi="Sakkal Majalla" w:cs="Sakkal Majalla"/>
          <w:sz w:val="28"/>
          <w:szCs w:val="28"/>
          <w:rtl/>
          <w:lang w:bidi="ar-EG"/>
        </w:rPr>
      </w:pPr>
      <w:r w:rsidRPr="00F34864">
        <w:rPr>
          <w:rFonts w:ascii="Sakkal Majalla" w:hAnsi="Sakkal Majalla" w:cs="Sakkal Majalla"/>
          <w:sz w:val="28"/>
          <w:szCs w:val="28"/>
          <w:rtl/>
          <w:lang w:bidi="ar-EG"/>
        </w:rPr>
        <w:t>تعتبر هذه الدراسة دليلاً عملياً للشركات والمؤسسات الصناعية حول كيفية تبني وتنفيذ ممارسات الاستدامة والمسؤولية الاجتماعية بفعالية. من خلال استعراض التجارب الناجحة وتقديم التوصيات العملية، يمكن للشركات تطوير استراتيجيات مخصصة تتماشى مع أهدافها وتساهم في تحسين أدائها البيئي والاجتماعي. هذا بدوره يعزز من قدرة الشركات على التكيف مع التغيرات السوقية والمستقبلية، مما يضمن استدامة أعمالها على المدى الطويل.</w:t>
      </w:r>
    </w:p>
    <w:p w14:paraId="26C37ECF" w14:textId="77777777" w:rsidR="000930D3" w:rsidRPr="00495CE8" w:rsidRDefault="000930D3" w:rsidP="000930D3">
      <w:pPr>
        <w:spacing w:after="0" w:line="360" w:lineRule="auto"/>
        <w:rPr>
          <w:rFonts w:ascii="Sakkal Majalla" w:hAnsi="Sakkal Majalla" w:cs="Sakkal Majalla"/>
          <w:sz w:val="28"/>
          <w:szCs w:val="28"/>
          <w:rtl/>
          <w:lang w:bidi="ar-EG"/>
        </w:rPr>
      </w:pPr>
      <w:r w:rsidRPr="00495CE8">
        <w:rPr>
          <w:rFonts w:ascii="Sakkal Majalla" w:hAnsi="Sakkal Majalla" w:cs="Sakkal Majalla"/>
          <w:sz w:val="28"/>
          <w:szCs w:val="28"/>
          <w:rtl/>
          <w:lang w:bidi="ar-EG"/>
        </w:rPr>
        <w:t>أولاً، تساهم الدراسة في تحسين كفاءة العمليات الإنتاجية داخل الشركات المصنعة من خلال تبني تقنيات الإنتاج النظيف والحد من الهدر واستخدام الموارد بشكل أكثر فعالية. يمكن لهذه التحسينات أن تؤدي إلى تقليل التكاليف التشغيلية وزيادة الإنتاجية، مما يعزز من ربحية الشركات ويجعلها أكثر قدرة على المنافسة في الأسواق المحلية والعالمية.</w:t>
      </w:r>
    </w:p>
    <w:p w14:paraId="34E49B60" w14:textId="77777777" w:rsidR="000930D3" w:rsidRPr="00495CE8" w:rsidRDefault="000930D3" w:rsidP="000930D3">
      <w:pPr>
        <w:spacing w:after="0" w:line="360" w:lineRule="auto"/>
        <w:rPr>
          <w:rFonts w:ascii="Sakkal Majalla" w:hAnsi="Sakkal Majalla" w:cs="Sakkal Majalla"/>
          <w:sz w:val="28"/>
          <w:szCs w:val="28"/>
          <w:rtl/>
          <w:lang w:bidi="ar-EG"/>
        </w:rPr>
      </w:pPr>
      <w:r w:rsidRPr="00495CE8">
        <w:rPr>
          <w:rFonts w:ascii="Sakkal Majalla" w:hAnsi="Sakkal Majalla" w:cs="Sakkal Majalla"/>
          <w:sz w:val="28"/>
          <w:szCs w:val="28"/>
          <w:rtl/>
          <w:lang w:bidi="ar-EG"/>
        </w:rPr>
        <w:t>ثانيًا، من خلال تطبيق مبادئ الاستدامة، يمكن للشركات تقليل التكاليف المرتبطة بالآثار البيئية والاجتماعية السلبية. يتضمن ذلك تقليل التلوث والانبعاثات، وتحسين إدارة النفايات، وتقليل استهلاك الموارد الطبيعية. هذه الجهود لا تسهم فقط في حماية البيئة، بل أيضاً في تقليل النفقات المرتبطة بالمعالجة والتنظيف والامتثال للمعايير البيئية.</w:t>
      </w:r>
    </w:p>
    <w:p w14:paraId="412972FD" w14:textId="77777777" w:rsidR="000930D3" w:rsidRPr="00495CE8" w:rsidRDefault="000930D3" w:rsidP="000930D3">
      <w:pPr>
        <w:spacing w:after="0" w:line="360" w:lineRule="auto"/>
        <w:rPr>
          <w:rFonts w:ascii="Sakkal Majalla" w:hAnsi="Sakkal Majalla" w:cs="Sakkal Majalla"/>
          <w:sz w:val="28"/>
          <w:szCs w:val="28"/>
          <w:rtl/>
          <w:lang w:bidi="ar-EG"/>
        </w:rPr>
      </w:pPr>
      <w:r w:rsidRPr="00495CE8">
        <w:rPr>
          <w:rFonts w:ascii="Sakkal Majalla" w:hAnsi="Sakkal Majalla" w:cs="Sakkal Majalla"/>
          <w:sz w:val="28"/>
          <w:szCs w:val="28"/>
          <w:rtl/>
          <w:lang w:bidi="ar-EG"/>
        </w:rPr>
        <w:t>ثالثًا، تساعد الدراسة الشركات على الامتثال للأنظمة واللوائح البيئية والاجتماعية التي تزداد صرامة على المستوى المحلي والدولي. من خلال فهم وتبني هذه المتطلبات، يمكن للشركات تجنب العقوبات والغرامات، وتحسين علاقتها مع الجهات الرقابية والحكومية، مما يعزز من استقرار عملياتها التشغيلية.</w:t>
      </w:r>
    </w:p>
    <w:p w14:paraId="6E2D27D4" w14:textId="77777777" w:rsidR="000930D3" w:rsidRPr="00495CE8" w:rsidRDefault="000930D3" w:rsidP="000930D3">
      <w:pPr>
        <w:spacing w:after="0" w:line="360" w:lineRule="auto"/>
        <w:rPr>
          <w:rFonts w:ascii="Sakkal Majalla" w:hAnsi="Sakkal Majalla" w:cs="Sakkal Majalla"/>
          <w:sz w:val="28"/>
          <w:szCs w:val="28"/>
          <w:rtl/>
          <w:lang w:bidi="ar-EG"/>
        </w:rPr>
      </w:pPr>
      <w:r w:rsidRPr="00495CE8">
        <w:rPr>
          <w:rFonts w:ascii="Sakkal Majalla" w:hAnsi="Sakkal Majalla" w:cs="Sakkal Majalla"/>
          <w:sz w:val="28"/>
          <w:szCs w:val="28"/>
          <w:rtl/>
          <w:lang w:bidi="ar-EG"/>
        </w:rPr>
        <w:t>رابعًا، تعزز المسؤولية الاجتماعية للشركات من علاقتها مع المجتمع المحلي من خلال المبادرات التي تدعم التعليم، والصحة، والبنية التحتية المجتمعية. تسهم هذه الجهود في بناء الثقة وتحسين سمعة الشركات، مما يعزز من قبولها الاجتماعي ويقلل من النزاعات والتوترات مع المجتمعات المحيطة.</w:t>
      </w:r>
    </w:p>
    <w:p w14:paraId="555DDAA3" w14:textId="77777777" w:rsidR="000930D3" w:rsidRPr="00495CE8" w:rsidRDefault="000930D3" w:rsidP="000930D3">
      <w:pPr>
        <w:spacing w:after="0" w:line="360" w:lineRule="auto"/>
        <w:rPr>
          <w:rFonts w:ascii="Sakkal Majalla" w:hAnsi="Sakkal Majalla" w:cs="Sakkal Majalla"/>
          <w:sz w:val="28"/>
          <w:szCs w:val="28"/>
          <w:rtl/>
          <w:lang w:bidi="ar-EG"/>
        </w:rPr>
      </w:pPr>
      <w:r w:rsidRPr="00495CE8">
        <w:rPr>
          <w:rFonts w:ascii="Sakkal Majalla" w:hAnsi="Sakkal Majalla" w:cs="Sakkal Majalla"/>
          <w:sz w:val="28"/>
          <w:szCs w:val="28"/>
          <w:rtl/>
          <w:lang w:bidi="ar-EG"/>
        </w:rPr>
        <w:lastRenderedPageBreak/>
        <w:t>خامسًا، تبرز الدراسة أهمية تطبيق الاستدامة والمسؤولية الاجتماعية في جذب الاستثمارات والشركاء التجاريين الذين يفضلون التعامل مع شركات ملتزمة بالاستدامة. يعزز ذلك من فرص النمو والتوسع للشركات السعودية، ويساعد في تطوير الشراكات الاستراتيجية التي تدعم الابتكار والتطوير المستدام.</w:t>
      </w:r>
    </w:p>
    <w:p w14:paraId="0C998B57" w14:textId="77777777" w:rsidR="000930D3" w:rsidRPr="00495CE8" w:rsidRDefault="000930D3" w:rsidP="000930D3">
      <w:pPr>
        <w:spacing w:after="0" w:line="360" w:lineRule="auto"/>
        <w:rPr>
          <w:rFonts w:ascii="Sakkal Majalla" w:hAnsi="Sakkal Majalla" w:cs="Sakkal Majalla"/>
          <w:sz w:val="28"/>
          <w:szCs w:val="28"/>
          <w:rtl/>
          <w:lang w:bidi="ar-EG"/>
        </w:rPr>
      </w:pPr>
      <w:r w:rsidRPr="00495CE8">
        <w:rPr>
          <w:rFonts w:ascii="Sakkal Majalla" w:hAnsi="Sakkal Majalla" w:cs="Sakkal Majalla"/>
          <w:sz w:val="28"/>
          <w:szCs w:val="28"/>
          <w:rtl/>
          <w:lang w:bidi="ar-EG"/>
        </w:rPr>
        <w:t>سادسًا، يشجع التركيز على الاستدامة والمسؤولية الاجتماعية على الابتكار واستخدام التكنولوجيا الحديثة في قطاع التصنيع. يمكن لهذه الجهود أن تؤدي إلى تطوير منتجات وخدمات جديدة تتماشى مع متطلبات السوق المستدامة، مما يفتح آفاقاً جديدة للنمو والتميز.</w:t>
      </w:r>
    </w:p>
    <w:p w14:paraId="79834033" w14:textId="77777777" w:rsidR="000930D3" w:rsidRPr="00495CE8" w:rsidRDefault="000930D3" w:rsidP="000930D3">
      <w:pPr>
        <w:spacing w:after="0" w:line="360" w:lineRule="auto"/>
        <w:rPr>
          <w:rFonts w:ascii="Sakkal Majalla" w:hAnsi="Sakkal Majalla" w:cs="Sakkal Majalla"/>
          <w:sz w:val="28"/>
          <w:szCs w:val="28"/>
          <w:rtl/>
          <w:lang w:bidi="ar-EG"/>
        </w:rPr>
      </w:pPr>
      <w:r w:rsidRPr="00495CE8">
        <w:rPr>
          <w:rFonts w:ascii="Sakkal Majalla" w:hAnsi="Sakkal Majalla" w:cs="Sakkal Majalla"/>
          <w:sz w:val="28"/>
          <w:szCs w:val="28"/>
          <w:rtl/>
          <w:lang w:bidi="ar-EG"/>
        </w:rPr>
        <w:t>أخيرًا، تساهم الدراسة في تسريع تحقيق أهداف رؤية 2030 من خلال دمج الاستدامة والمسؤولية الاجتماعية في استراتيجيات قطاع التصنيع. يساعد ذلك في بناء اقتصاد متنوع ومستدام، يعزز من مكانة المملكة على الصعيدين الإقليمي والدولي.</w:t>
      </w:r>
    </w:p>
    <w:p w14:paraId="3B42DC30" w14:textId="77777777" w:rsidR="000930D3" w:rsidRPr="00C928A9" w:rsidRDefault="000930D3" w:rsidP="000930D3">
      <w:pPr>
        <w:rPr>
          <w:lang w:bidi="ar-EG"/>
        </w:rPr>
      </w:pPr>
    </w:p>
    <w:p w14:paraId="0F05FA6D" w14:textId="77777777" w:rsidR="000930D3" w:rsidRPr="00BA3789" w:rsidRDefault="000930D3" w:rsidP="000930D3">
      <w:pPr>
        <w:pStyle w:val="Heading2"/>
        <w:spacing w:line="360" w:lineRule="auto"/>
        <w:rPr>
          <w:rFonts w:ascii="Sakkal Majalla" w:hAnsi="Sakkal Majalla" w:cs="Sakkal Majalla"/>
          <w:b/>
          <w:bCs/>
          <w:color w:val="000000" w:themeColor="text1"/>
          <w:sz w:val="28"/>
          <w:szCs w:val="28"/>
          <w:rtl/>
        </w:rPr>
      </w:pPr>
      <w:bookmarkStart w:id="14" w:name="_Toc172397779"/>
      <w:bookmarkStart w:id="15" w:name="_Toc172746092"/>
      <w:bookmarkStart w:id="16" w:name="_Toc173346123"/>
      <w:r w:rsidRPr="004844C1">
        <w:rPr>
          <w:rFonts w:ascii="Sakkal Majalla" w:hAnsi="Sakkal Majalla" w:cs="Sakkal Majalla"/>
          <w:b/>
          <w:bCs/>
          <w:color w:val="000000" w:themeColor="text1"/>
          <w:sz w:val="28"/>
          <w:szCs w:val="28"/>
          <w:rtl/>
        </w:rPr>
        <w:t>أهداف الدراسة</w:t>
      </w:r>
      <w:bookmarkEnd w:id="14"/>
      <w:bookmarkEnd w:id="15"/>
      <w:bookmarkEnd w:id="16"/>
    </w:p>
    <w:p w14:paraId="7364EB08" w14:textId="77777777" w:rsidR="000930D3" w:rsidRPr="00622592" w:rsidRDefault="000930D3" w:rsidP="000930D3">
      <w:p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تسعى الدراسة إلى تحقيق مجموعة من الأهداف الحيوية التي تتعلق بدور الاستدامة والمسؤولية الاجتماعية في تحقيق رؤية 2030 بقطاع التصنيع في المملكة العربية السعودية. تتضمن هذه الأهداف تعزيز الفهم العميق للممارسات المستدامة والمسؤولة اجتماعياً، وتقديم توصيات استراتيجية لتحسين الأداء الاقتصادي والبيئي والاجتماعي للقطاع. تفصيل لأهداف الدراسة الرئيسية:</w:t>
      </w:r>
    </w:p>
    <w:p w14:paraId="01997E08" w14:textId="77777777" w:rsidR="000930D3" w:rsidRPr="00622592" w:rsidRDefault="000930D3" w:rsidP="000930D3">
      <w:pPr>
        <w:pStyle w:val="ListParagraph"/>
        <w:numPr>
          <w:ilvl w:val="0"/>
          <w:numId w:val="2"/>
        </w:numPr>
        <w:spacing w:after="0" w:line="360" w:lineRule="auto"/>
        <w:rPr>
          <w:rFonts w:ascii="Sakkal Majalla" w:hAnsi="Sakkal Majalla" w:cs="Sakkal Majalla"/>
          <w:b/>
          <w:bCs/>
          <w:sz w:val="28"/>
          <w:szCs w:val="28"/>
          <w:rtl/>
        </w:rPr>
      </w:pPr>
      <w:r w:rsidRPr="00622592">
        <w:rPr>
          <w:rFonts w:ascii="Sakkal Majalla" w:hAnsi="Sakkal Majalla" w:cs="Sakkal Majalla"/>
          <w:b/>
          <w:bCs/>
          <w:sz w:val="28"/>
          <w:szCs w:val="28"/>
          <w:rtl/>
        </w:rPr>
        <w:t>تحليل واقع الاستدامة والمسؤولية الاجتماعية في قطاع التصنيع السعودي</w:t>
      </w:r>
    </w:p>
    <w:p w14:paraId="7884B093" w14:textId="77777777" w:rsidR="000930D3" w:rsidRPr="00622592" w:rsidRDefault="000930D3" w:rsidP="000930D3">
      <w:pPr>
        <w:pStyle w:val="ListParagraph"/>
        <w:numPr>
          <w:ilvl w:val="0"/>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يهدف هذا الجزء من الدراسة إلى تقديم صورة شاملة عن الوضع الحالي للاستدامة والمسؤولية الاجتماعية في قطاع التصنيع في المملكة. يتم ذلك من خلال:</w:t>
      </w:r>
    </w:p>
    <w:p w14:paraId="1576F609"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تقييم مدى تبني الشركات لممارسات الاستدامة.</w:t>
      </w:r>
    </w:p>
    <w:p w14:paraId="0FC9753D"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دراسة التحديات والعقبات التي تواجه الشركات في تنفيذ هذه الممارسات.</w:t>
      </w:r>
    </w:p>
    <w:p w14:paraId="3EA360F4"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تحليل السياسات والتشريعات الحكومية التي تدعم أو تعيق جهود الاستدامة والمسؤولية الاجتماعية.</w:t>
      </w:r>
    </w:p>
    <w:p w14:paraId="1CCB4889" w14:textId="77777777" w:rsidR="000930D3" w:rsidRPr="00622592" w:rsidRDefault="000930D3" w:rsidP="000930D3">
      <w:pPr>
        <w:pStyle w:val="ListParagraph"/>
        <w:numPr>
          <w:ilvl w:val="0"/>
          <w:numId w:val="2"/>
        </w:numPr>
        <w:spacing w:after="0" w:line="360" w:lineRule="auto"/>
        <w:rPr>
          <w:rFonts w:ascii="Sakkal Majalla" w:hAnsi="Sakkal Majalla" w:cs="Sakkal Majalla"/>
          <w:b/>
          <w:bCs/>
          <w:sz w:val="28"/>
          <w:szCs w:val="28"/>
          <w:rtl/>
        </w:rPr>
      </w:pPr>
      <w:r w:rsidRPr="00622592">
        <w:rPr>
          <w:rFonts w:ascii="Sakkal Majalla" w:hAnsi="Sakkal Majalla" w:cs="Sakkal Majalla"/>
          <w:b/>
          <w:bCs/>
          <w:sz w:val="28"/>
          <w:szCs w:val="28"/>
          <w:rtl/>
        </w:rPr>
        <w:t>استكشاف الفوائد الاقتصادية للاستدامة في قطاع التصنيع</w:t>
      </w:r>
    </w:p>
    <w:p w14:paraId="3DAA65B8" w14:textId="77777777" w:rsidR="000930D3" w:rsidRPr="00622592" w:rsidRDefault="000930D3" w:rsidP="000930D3">
      <w:pPr>
        <w:pStyle w:val="ListParagraph"/>
        <w:numPr>
          <w:ilvl w:val="0"/>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lastRenderedPageBreak/>
        <w:t>تهدف الدراسة إلى استكشاف كيفية تأثير تبني ممارسات الاستدامة على الأداء الاقتصادي للشركات المصنعة، بما في ذلك:</w:t>
      </w:r>
    </w:p>
    <w:p w14:paraId="4D0D154A"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تحسين الكفاءة التشغيلية وتقليل التكاليف من خلال تقنيات التصنيع النظيفة.</w:t>
      </w:r>
    </w:p>
    <w:p w14:paraId="09F6A2BC"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زيادة القدرة التنافسية في الأسواق المحلية والدولية.</w:t>
      </w:r>
    </w:p>
    <w:p w14:paraId="55CDBA85"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تعزيز الابتكار والتطوير التكنولوجي في مجالات الطاقة المتجددة وإدارة الموارد.</w:t>
      </w:r>
    </w:p>
    <w:p w14:paraId="5079714F" w14:textId="77777777" w:rsidR="000930D3" w:rsidRPr="00622592" w:rsidRDefault="000930D3" w:rsidP="000930D3">
      <w:pPr>
        <w:pStyle w:val="ListParagraph"/>
        <w:numPr>
          <w:ilvl w:val="0"/>
          <w:numId w:val="2"/>
        </w:numPr>
        <w:spacing w:after="0" w:line="360" w:lineRule="auto"/>
        <w:rPr>
          <w:rFonts w:ascii="Sakkal Majalla" w:hAnsi="Sakkal Majalla" w:cs="Sakkal Majalla"/>
          <w:b/>
          <w:bCs/>
          <w:sz w:val="28"/>
          <w:szCs w:val="28"/>
          <w:rtl/>
        </w:rPr>
      </w:pPr>
      <w:r w:rsidRPr="00622592">
        <w:rPr>
          <w:rFonts w:ascii="Sakkal Majalla" w:hAnsi="Sakkal Majalla" w:cs="Sakkal Majalla"/>
          <w:b/>
          <w:bCs/>
          <w:sz w:val="28"/>
          <w:szCs w:val="28"/>
          <w:rtl/>
        </w:rPr>
        <w:t>دراسة التأثير البيئي لممارسات التصنيع المستدامة</w:t>
      </w:r>
    </w:p>
    <w:p w14:paraId="5DFCBA3D" w14:textId="77777777" w:rsidR="000930D3" w:rsidRPr="00622592" w:rsidRDefault="000930D3" w:rsidP="000930D3">
      <w:pPr>
        <w:pStyle w:val="ListParagraph"/>
        <w:numPr>
          <w:ilvl w:val="0"/>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تركز الدراسة على فهم التأثير البيئي لاعتماد ممارسات التصنيع المستدامة، وذلك من خلال:</w:t>
      </w:r>
    </w:p>
    <w:p w14:paraId="4381AE7F"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قياس الانبعاثات الكربونية والتلوث الصناعي وتقنيات الحد منها.</w:t>
      </w:r>
    </w:p>
    <w:p w14:paraId="61100D09"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تقييم استخدام الموارد الطبيعية والمياه في عمليات التصنيع.</w:t>
      </w:r>
    </w:p>
    <w:p w14:paraId="3FD0F660"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دراسة السياسات البيئية الحكومية وأثرها على قطاع التصنيع.</w:t>
      </w:r>
    </w:p>
    <w:p w14:paraId="4E888E20" w14:textId="77777777" w:rsidR="000930D3" w:rsidRPr="00622592" w:rsidRDefault="000930D3" w:rsidP="000930D3">
      <w:pPr>
        <w:pStyle w:val="ListParagraph"/>
        <w:numPr>
          <w:ilvl w:val="0"/>
          <w:numId w:val="2"/>
        </w:numPr>
        <w:spacing w:after="0" w:line="360" w:lineRule="auto"/>
        <w:rPr>
          <w:rFonts w:ascii="Sakkal Majalla" w:hAnsi="Sakkal Majalla" w:cs="Sakkal Majalla"/>
          <w:b/>
          <w:bCs/>
          <w:sz w:val="28"/>
          <w:szCs w:val="28"/>
          <w:rtl/>
        </w:rPr>
      </w:pPr>
      <w:r w:rsidRPr="00622592">
        <w:rPr>
          <w:rFonts w:ascii="Sakkal Majalla" w:hAnsi="Sakkal Majalla" w:cs="Sakkal Majalla"/>
          <w:b/>
          <w:bCs/>
          <w:sz w:val="28"/>
          <w:szCs w:val="28"/>
          <w:rtl/>
        </w:rPr>
        <w:t>تقييم الأثر الاجتماعي للمسؤولية الاجتماعية في قطاع التصنيع</w:t>
      </w:r>
    </w:p>
    <w:p w14:paraId="67C145E0" w14:textId="77777777" w:rsidR="000930D3" w:rsidRPr="00622592" w:rsidRDefault="000930D3" w:rsidP="000930D3">
      <w:pPr>
        <w:pStyle w:val="ListParagraph"/>
        <w:numPr>
          <w:ilvl w:val="0"/>
          <w:numId w:val="3"/>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تهدف الدراسة إلى تقييم كيفية تأثير ممارسات المسؤولية الاجتماعية على المجتمع، من خلال:</w:t>
      </w:r>
    </w:p>
    <w:p w14:paraId="7CA2A3EC"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تحليل دور الشركات في خلق فرص العمل وتحسين ظروف العمل.</w:t>
      </w:r>
    </w:p>
    <w:p w14:paraId="0677971D"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تقييم مبادرات التعليم والتدريب المهني المقدمة للعاملين.</w:t>
      </w:r>
    </w:p>
    <w:p w14:paraId="34ECE91C"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دراسة تأثير ممارسات المسؤولية الاجتماعية على تحسين حياة المجتمعات المحلية والمساهمة في التنمية المجتمعية.</w:t>
      </w:r>
    </w:p>
    <w:p w14:paraId="7FB7AC23" w14:textId="77777777" w:rsidR="000930D3" w:rsidRPr="00622592" w:rsidRDefault="000930D3" w:rsidP="000930D3">
      <w:pPr>
        <w:pStyle w:val="ListParagraph"/>
        <w:numPr>
          <w:ilvl w:val="0"/>
          <w:numId w:val="2"/>
        </w:numPr>
        <w:spacing w:after="0" w:line="360" w:lineRule="auto"/>
        <w:rPr>
          <w:rFonts w:ascii="Sakkal Majalla" w:hAnsi="Sakkal Majalla" w:cs="Sakkal Majalla"/>
          <w:b/>
          <w:bCs/>
          <w:sz w:val="28"/>
          <w:szCs w:val="28"/>
          <w:rtl/>
        </w:rPr>
      </w:pPr>
      <w:r w:rsidRPr="00622592">
        <w:rPr>
          <w:rFonts w:ascii="Sakkal Majalla" w:hAnsi="Sakkal Majalla" w:cs="Sakkal Majalla"/>
          <w:b/>
          <w:bCs/>
          <w:sz w:val="28"/>
          <w:szCs w:val="28"/>
          <w:rtl/>
        </w:rPr>
        <w:t>تقديم توصيات لتحسين الاستدامة والمسؤولية الاجتماعية</w:t>
      </w:r>
    </w:p>
    <w:p w14:paraId="4453BA2B" w14:textId="77777777" w:rsidR="000930D3" w:rsidRPr="00622592" w:rsidRDefault="000930D3" w:rsidP="000930D3">
      <w:pPr>
        <w:pStyle w:val="ListParagraph"/>
        <w:numPr>
          <w:ilvl w:val="0"/>
          <w:numId w:val="3"/>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تهدف الدراسة إلى تقديم توصيات عملية للشركات والحكومة لتحسين ممارسات الاستدامة والمسؤولية الاجتماعية في قطاع التصنيع، من خلال:</w:t>
      </w:r>
    </w:p>
    <w:p w14:paraId="5B19DC69"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تطوير استراتيجيات وسياسات داعمة لتحقيق أهداف الاستدامة.</w:t>
      </w:r>
    </w:p>
    <w:p w14:paraId="0A298B5A"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اقتراح حوافز مالية وتشريعية لتشجيع الشركات على تبني ممارسات مستدامة ومسؤولة اجتماعياً.</w:t>
      </w:r>
    </w:p>
    <w:p w14:paraId="76D3C20D"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تعزيز التعاون بين القطاعين العام والخاص لتحقيق الأهداف المشتركة.</w:t>
      </w:r>
    </w:p>
    <w:p w14:paraId="34C85C11" w14:textId="77777777" w:rsidR="000930D3" w:rsidRPr="00622592" w:rsidRDefault="000930D3" w:rsidP="000930D3">
      <w:pPr>
        <w:pStyle w:val="ListParagraph"/>
        <w:numPr>
          <w:ilvl w:val="0"/>
          <w:numId w:val="2"/>
        </w:numPr>
        <w:spacing w:after="0" w:line="360" w:lineRule="auto"/>
        <w:rPr>
          <w:rFonts w:ascii="Sakkal Majalla" w:hAnsi="Sakkal Majalla" w:cs="Sakkal Majalla"/>
          <w:b/>
          <w:bCs/>
          <w:sz w:val="28"/>
          <w:szCs w:val="28"/>
          <w:rtl/>
        </w:rPr>
      </w:pPr>
      <w:r w:rsidRPr="00622592">
        <w:rPr>
          <w:rFonts w:ascii="Sakkal Majalla" w:hAnsi="Sakkal Majalla" w:cs="Sakkal Majalla"/>
          <w:b/>
          <w:bCs/>
          <w:sz w:val="28"/>
          <w:szCs w:val="28"/>
          <w:rtl/>
        </w:rPr>
        <w:lastRenderedPageBreak/>
        <w:t>تعزيز الوعي والتثقيف بأهمية الاستدامة والمسؤولية الاجتماعية</w:t>
      </w:r>
    </w:p>
    <w:p w14:paraId="0580CF06" w14:textId="77777777" w:rsidR="000930D3" w:rsidRPr="00622592" w:rsidRDefault="000930D3" w:rsidP="000930D3">
      <w:pPr>
        <w:pStyle w:val="ListParagraph"/>
        <w:numPr>
          <w:ilvl w:val="0"/>
          <w:numId w:val="4"/>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تهدف الدراسة إلى زيادة الوعي بأهمية الاستدامة والمسؤولية الاجتماعية بين العاملين في قطاع التصنيع والجمهور العام، من خلال:</w:t>
      </w:r>
    </w:p>
    <w:p w14:paraId="3992BA4C"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تطوير برامج تدريبية وورش عمل لتثقيف العاملين حول ممارسات الاستدامة.</w:t>
      </w:r>
    </w:p>
    <w:p w14:paraId="4D01DA63"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إطلاق حملات توعية لتعزيز الثقافة البيئية والمسؤولية الاجتماعية في المجتمع.</w:t>
      </w:r>
    </w:p>
    <w:p w14:paraId="5B23ED91"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دعم المبادرات التعليمية التي تدمج مفاهيم الاستدامة في المناهج الدراسية.</w:t>
      </w:r>
    </w:p>
    <w:p w14:paraId="0C5DB935" w14:textId="77777777" w:rsidR="000930D3" w:rsidRPr="00622592" w:rsidRDefault="000930D3" w:rsidP="000930D3">
      <w:pPr>
        <w:pStyle w:val="ListParagraph"/>
        <w:numPr>
          <w:ilvl w:val="0"/>
          <w:numId w:val="2"/>
        </w:numPr>
        <w:spacing w:after="0" w:line="360" w:lineRule="auto"/>
        <w:rPr>
          <w:rFonts w:ascii="Sakkal Majalla" w:hAnsi="Sakkal Majalla" w:cs="Sakkal Majalla"/>
          <w:b/>
          <w:bCs/>
          <w:sz w:val="28"/>
          <w:szCs w:val="28"/>
          <w:rtl/>
        </w:rPr>
      </w:pPr>
      <w:r w:rsidRPr="00622592">
        <w:rPr>
          <w:rFonts w:ascii="Sakkal Majalla" w:hAnsi="Sakkal Majalla" w:cs="Sakkal Majalla"/>
          <w:b/>
          <w:bCs/>
          <w:sz w:val="28"/>
          <w:szCs w:val="28"/>
          <w:rtl/>
        </w:rPr>
        <w:t>قياس وتقييم أداء الشركات في مجال الاستدامة والمسؤولية الاجتماعية</w:t>
      </w:r>
    </w:p>
    <w:p w14:paraId="0296DE74" w14:textId="77777777" w:rsidR="000930D3" w:rsidRPr="00622592" w:rsidRDefault="000930D3" w:rsidP="000930D3">
      <w:pPr>
        <w:pStyle w:val="ListParagraph"/>
        <w:numPr>
          <w:ilvl w:val="0"/>
          <w:numId w:val="4"/>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يهدف هذا الجزء من الدراسة إلى تطوير مؤشرات قياس وتقييم أداء الشركات في مجال الاستدامة والمسؤولية الاجتماعية، من خلال:</w:t>
      </w:r>
    </w:p>
    <w:p w14:paraId="70E0C475"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تحديد معايير ومؤشرات محددة لقياس الأداء البيئي والاجتماعي للشركات.</w:t>
      </w:r>
    </w:p>
    <w:p w14:paraId="79DD9ECF" w14:textId="77777777" w:rsidR="000930D3" w:rsidRPr="00622592"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تطوير تقارير شفافة ومفصلة تساهم في تقييم التقدم المحرز وتحديد المجالات التي تحتاج إلى تحسين.</w:t>
      </w:r>
    </w:p>
    <w:p w14:paraId="4622681B" w14:textId="77777777" w:rsidR="000930D3" w:rsidRPr="00451CAA" w:rsidRDefault="000930D3" w:rsidP="000930D3">
      <w:pPr>
        <w:pStyle w:val="ListParagraph"/>
        <w:numPr>
          <w:ilvl w:val="1"/>
          <w:numId w:val="1"/>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استخدام البيانات والتحليلات لتقديم توصيات مبنية على أدلة لتحسين الأداء.</w:t>
      </w:r>
    </w:p>
    <w:p w14:paraId="3100A5DB" w14:textId="77777777" w:rsidR="000930D3" w:rsidRPr="004D13EB" w:rsidRDefault="000930D3" w:rsidP="000930D3">
      <w:pPr>
        <w:pStyle w:val="Heading2"/>
        <w:spacing w:line="360" w:lineRule="auto"/>
        <w:rPr>
          <w:rFonts w:ascii="Sakkal Majalla" w:hAnsi="Sakkal Majalla" w:cs="Sakkal Majalla"/>
          <w:b/>
          <w:bCs/>
          <w:color w:val="000000" w:themeColor="text1"/>
          <w:sz w:val="28"/>
          <w:szCs w:val="28"/>
        </w:rPr>
      </w:pPr>
      <w:bookmarkStart w:id="17" w:name="_Toc172397780"/>
      <w:bookmarkStart w:id="18" w:name="_Toc172746093"/>
      <w:bookmarkStart w:id="19" w:name="_Toc173346124"/>
      <w:r w:rsidRPr="004D13EB">
        <w:rPr>
          <w:rFonts w:ascii="Sakkal Majalla" w:hAnsi="Sakkal Majalla" w:cs="Sakkal Majalla"/>
          <w:b/>
          <w:bCs/>
          <w:color w:val="000000" w:themeColor="text1"/>
          <w:sz w:val="28"/>
          <w:szCs w:val="28"/>
          <w:rtl/>
        </w:rPr>
        <w:t>تساؤلات الدراسة</w:t>
      </w:r>
      <w:bookmarkEnd w:id="17"/>
      <w:bookmarkEnd w:id="18"/>
      <w:bookmarkEnd w:id="19"/>
    </w:p>
    <w:p w14:paraId="00E7986E" w14:textId="77777777" w:rsidR="000930D3" w:rsidRDefault="000930D3" w:rsidP="000930D3">
      <w:pPr>
        <w:spacing w:after="0" w:line="360" w:lineRule="auto"/>
        <w:rPr>
          <w:rFonts w:ascii="Sakkal Majalla" w:hAnsi="Sakkal Majalla" w:cs="Sakkal Majalla"/>
          <w:b/>
          <w:bCs/>
          <w:sz w:val="28"/>
          <w:szCs w:val="28"/>
          <w:rtl/>
        </w:rPr>
      </w:pPr>
      <w:bookmarkStart w:id="20" w:name="_Hlk173249588"/>
      <w:r w:rsidRPr="00620B32">
        <w:rPr>
          <w:rFonts w:ascii="Sakkal Majalla" w:hAnsi="Sakkal Majalla" w:cs="Sakkal Majalla"/>
          <w:b/>
          <w:bCs/>
          <w:sz w:val="28"/>
          <w:szCs w:val="28"/>
          <w:rtl/>
        </w:rPr>
        <w:t>سؤال الدراسة الرئيسي:</w:t>
      </w:r>
    </w:p>
    <w:p w14:paraId="4FCF6D95" w14:textId="77777777" w:rsidR="000930D3" w:rsidRPr="00622592" w:rsidRDefault="000930D3" w:rsidP="000930D3">
      <w:pPr>
        <w:pStyle w:val="ListParagraph"/>
        <w:numPr>
          <w:ilvl w:val="0"/>
          <w:numId w:val="5"/>
        </w:numPr>
        <w:spacing w:after="0" w:line="360" w:lineRule="auto"/>
        <w:rPr>
          <w:rFonts w:ascii="Sakkal Majalla" w:hAnsi="Sakkal Majalla" w:cs="Sakkal Majalla"/>
          <w:sz w:val="28"/>
          <w:szCs w:val="28"/>
        </w:rPr>
      </w:pPr>
      <w:r w:rsidRPr="00622592">
        <w:rPr>
          <w:rFonts w:ascii="Sakkal Majalla" w:hAnsi="Sakkal Majalla" w:cs="Sakkal Majalla"/>
          <w:sz w:val="28"/>
          <w:szCs w:val="28"/>
          <w:rtl/>
        </w:rPr>
        <w:t>ما هو دور الاستدامة والمسؤولية الاجتماعية في تحقيق أهداف رؤية 2030 في قطاع التصنيع في المملكة العربية السعودية؟</w:t>
      </w:r>
    </w:p>
    <w:p w14:paraId="63ABBAC1" w14:textId="77777777" w:rsidR="000930D3" w:rsidRDefault="000930D3" w:rsidP="000930D3">
      <w:pPr>
        <w:spacing w:after="0" w:line="360" w:lineRule="auto"/>
        <w:rPr>
          <w:rFonts w:ascii="Sakkal Majalla" w:hAnsi="Sakkal Majalla" w:cs="Sakkal Majalla"/>
          <w:b/>
          <w:bCs/>
          <w:sz w:val="28"/>
          <w:szCs w:val="28"/>
          <w:rtl/>
        </w:rPr>
      </w:pPr>
      <w:r w:rsidRPr="00A25458">
        <w:rPr>
          <w:rFonts w:ascii="Sakkal Majalla" w:hAnsi="Sakkal Majalla" w:cs="Sakkal Majalla"/>
          <w:b/>
          <w:bCs/>
          <w:sz w:val="28"/>
          <w:szCs w:val="28"/>
          <w:rtl/>
        </w:rPr>
        <w:t>الأسئلة الفرعية:</w:t>
      </w:r>
    </w:p>
    <w:p w14:paraId="4E286A4F" w14:textId="77777777" w:rsidR="000930D3" w:rsidRPr="00622592" w:rsidRDefault="000930D3" w:rsidP="000930D3">
      <w:pPr>
        <w:numPr>
          <w:ilvl w:val="0"/>
          <w:numId w:val="6"/>
        </w:numPr>
        <w:spacing w:after="0" w:line="360" w:lineRule="auto"/>
        <w:rPr>
          <w:rFonts w:ascii="Sakkal Majalla" w:hAnsi="Sakkal Majalla" w:cs="Sakkal Majalla"/>
          <w:sz w:val="28"/>
          <w:szCs w:val="28"/>
        </w:rPr>
      </w:pPr>
      <w:r w:rsidRPr="00622592">
        <w:rPr>
          <w:rFonts w:ascii="Sakkal Majalla" w:hAnsi="Sakkal Majalla" w:cs="Sakkal Majalla"/>
          <w:sz w:val="28"/>
          <w:szCs w:val="28"/>
          <w:rtl/>
        </w:rPr>
        <w:t>ما هو الوضع الحالي للاستدامة والمسؤولية الاجتماعية في قطاع التصنيع السعودي؟</w:t>
      </w:r>
    </w:p>
    <w:p w14:paraId="7F833DA0" w14:textId="77777777" w:rsidR="000930D3" w:rsidRPr="00622592" w:rsidRDefault="000930D3" w:rsidP="000930D3">
      <w:pPr>
        <w:numPr>
          <w:ilvl w:val="0"/>
          <w:numId w:val="6"/>
        </w:numPr>
        <w:spacing w:after="0" w:line="360" w:lineRule="auto"/>
        <w:rPr>
          <w:rFonts w:ascii="Sakkal Majalla" w:hAnsi="Sakkal Majalla" w:cs="Sakkal Majalla"/>
          <w:sz w:val="28"/>
          <w:szCs w:val="28"/>
        </w:rPr>
      </w:pPr>
      <w:r w:rsidRPr="00622592">
        <w:rPr>
          <w:rFonts w:ascii="Sakkal Majalla" w:hAnsi="Sakkal Majalla" w:cs="Sakkal Majalla"/>
          <w:sz w:val="28"/>
          <w:szCs w:val="28"/>
          <w:rtl/>
        </w:rPr>
        <w:t>كيف تؤثر ممارسات الاستدامة على الأداء الاقتصادي للشركات في قطاع التصنيع؟</w:t>
      </w:r>
    </w:p>
    <w:p w14:paraId="68E016AA" w14:textId="77777777" w:rsidR="000930D3" w:rsidRPr="00622592" w:rsidRDefault="000930D3" w:rsidP="000930D3">
      <w:pPr>
        <w:numPr>
          <w:ilvl w:val="0"/>
          <w:numId w:val="6"/>
        </w:numPr>
        <w:spacing w:after="0" w:line="360" w:lineRule="auto"/>
        <w:rPr>
          <w:rFonts w:ascii="Sakkal Majalla" w:hAnsi="Sakkal Majalla" w:cs="Sakkal Majalla"/>
          <w:sz w:val="28"/>
          <w:szCs w:val="28"/>
        </w:rPr>
      </w:pPr>
      <w:r w:rsidRPr="00622592">
        <w:rPr>
          <w:rFonts w:ascii="Sakkal Majalla" w:hAnsi="Sakkal Majalla" w:cs="Sakkal Majalla"/>
          <w:sz w:val="28"/>
          <w:szCs w:val="28"/>
          <w:rtl/>
        </w:rPr>
        <w:t>ما هو التأثير البيئي لاعتماد ممارسات التصنيع المستدامة في المملكة؟</w:t>
      </w:r>
    </w:p>
    <w:p w14:paraId="77D25531" w14:textId="77777777" w:rsidR="000930D3" w:rsidRPr="00622592" w:rsidRDefault="000930D3" w:rsidP="000930D3">
      <w:pPr>
        <w:numPr>
          <w:ilvl w:val="0"/>
          <w:numId w:val="6"/>
        </w:numPr>
        <w:spacing w:after="0" w:line="360" w:lineRule="auto"/>
        <w:rPr>
          <w:rFonts w:ascii="Sakkal Majalla" w:hAnsi="Sakkal Majalla" w:cs="Sakkal Majalla"/>
          <w:sz w:val="28"/>
          <w:szCs w:val="28"/>
        </w:rPr>
      </w:pPr>
      <w:r w:rsidRPr="00622592">
        <w:rPr>
          <w:rFonts w:ascii="Sakkal Majalla" w:hAnsi="Sakkal Majalla" w:cs="Sakkal Majalla"/>
          <w:sz w:val="28"/>
          <w:szCs w:val="28"/>
          <w:rtl/>
        </w:rPr>
        <w:t>ما هو الأثر الاجتماعي لممارسات المسؤولية الاجتماعية في قطاع التصنيع السعودي؟</w:t>
      </w:r>
    </w:p>
    <w:p w14:paraId="5B1B260B" w14:textId="77777777" w:rsidR="000930D3" w:rsidRPr="00622592" w:rsidRDefault="000930D3" w:rsidP="000930D3">
      <w:pPr>
        <w:numPr>
          <w:ilvl w:val="0"/>
          <w:numId w:val="6"/>
        </w:numPr>
        <w:spacing w:after="0" w:line="360" w:lineRule="auto"/>
        <w:rPr>
          <w:rFonts w:ascii="Sakkal Majalla" w:hAnsi="Sakkal Majalla" w:cs="Sakkal Majalla"/>
          <w:sz w:val="28"/>
          <w:szCs w:val="28"/>
        </w:rPr>
      </w:pPr>
      <w:r w:rsidRPr="00622592">
        <w:rPr>
          <w:rFonts w:ascii="Sakkal Majalla" w:hAnsi="Sakkal Majalla" w:cs="Sakkal Majalla"/>
          <w:sz w:val="28"/>
          <w:szCs w:val="28"/>
          <w:rtl/>
        </w:rPr>
        <w:lastRenderedPageBreak/>
        <w:t>ما هي الاستراتيجيات والتوصيات لتحسين الاستدامة والمسؤولية الاجتماعية في قطاع التصنيع؟</w:t>
      </w:r>
    </w:p>
    <w:p w14:paraId="3B8F6DE8" w14:textId="77777777" w:rsidR="000930D3" w:rsidRPr="00622592" w:rsidRDefault="000930D3" w:rsidP="000930D3">
      <w:pPr>
        <w:numPr>
          <w:ilvl w:val="0"/>
          <w:numId w:val="6"/>
        </w:numPr>
        <w:spacing w:after="0" w:line="360" w:lineRule="auto"/>
        <w:rPr>
          <w:rFonts w:ascii="Sakkal Majalla" w:hAnsi="Sakkal Majalla" w:cs="Sakkal Majalla"/>
          <w:sz w:val="28"/>
          <w:szCs w:val="28"/>
        </w:rPr>
      </w:pPr>
      <w:r w:rsidRPr="00622592">
        <w:rPr>
          <w:rFonts w:ascii="Sakkal Majalla" w:hAnsi="Sakkal Majalla" w:cs="Sakkal Majalla"/>
          <w:sz w:val="28"/>
          <w:szCs w:val="28"/>
          <w:rtl/>
        </w:rPr>
        <w:t>كيف يمكن قياس وتقييم أداء الشركات في مجال الاستدامة والمسؤولية الاجتماعية؟</w:t>
      </w:r>
    </w:p>
    <w:p w14:paraId="08782511" w14:textId="77777777" w:rsidR="000930D3" w:rsidRPr="00622592" w:rsidRDefault="000930D3" w:rsidP="000930D3">
      <w:pPr>
        <w:numPr>
          <w:ilvl w:val="0"/>
          <w:numId w:val="6"/>
        </w:numPr>
        <w:spacing w:after="0" w:line="360" w:lineRule="auto"/>
        <w:rPr>
          <w:rFonts w:ascii="Sakkal Majalla" w:hAnsi="Sakkal Majalla" w:cs="Sakkal Majalla"/>
          <w:sz w:val="28"/>
          <w:szCs w:val="28"/>
          <w:rtl/>
        </w:rPr>
      </w:pPr>
      <w:r w:rsidRPr="00622592">
        <w:rPr>
          <w:rFonts w:ascii="Sakkal Majalla" w:hAnsi="Sakkal Majalla" w:cs="Sakkal Majalla"/>
          <w:sz w:val="28"/>
          <w:szCs w:val="28"/>
          <w:rtl/>
        </w:rPr>
        <w:t>ما هي الدروس المستفادة من التجارب الدولية في مجال الاستدامة والمسؤولية الاجتماعية في قطاع التصنيع؟</w:t>
      </w:r>
    </w:p>
    <w:p w14:paraId="0432B11B" w14:textId="77777777" w:rsidR="000930D3" w:rsidRPr="00DE2BD0" w:rsidRDefault="000930D3" w:rsidP="000930D3">
      <w:pPr>
        <w:spacing w:line="360" w:lineRule="auto"/>
        <w:rPr>
          <w:rFonts w:ascii="Sakkal Majalla" w:hAnsi="Sakkal Majalla" w:cs="Sakkal Majalla"/>
          <w:sz w:val="28"/>
          <w:szCs w:val="28"/>
          <w:rtl/>
        </w:rPr>
      </w:pPr>
    </w:p>
    <w:p w14:paraId="27C10791" w14:textId="77777777" w:rsidR="000930D3" w:rsidRDefault="000930D3" w:rsidP="000930D3">
      <w:pPr>
        <w:pStyle w:val="Heading2"/>
        <w:spacing w:line="360" w:lineRule="auto"/>
        <w:rPr>
          <w:rFonts w:ascii="Sakkal Majalla" w:hAnsi="Sakkal Majalla" w:cs="Sakkal Majalla"/>
          <w:b/>
          <w:bCs/>
          <w:color w:val="000000" w:themeColor="text1"/>
          <w:sz w:val="28"/>
          <w:szCs w:val="28"/>
          <w:rtl/>
        </w:rPr>
      </w:pPr>
      <w:bookmarkStart w:id="21" w:name="_Toc172397781"/>
      <w:bookmarkStart w:id="22" w:name="_Toc172746094"/>
      <w:bookmarkStart w:id="23" w:name="_Toc173346125"/>
      <w:bookmarkEnd w:id="20"/>
      <w:r w:rsidRPr="004844C1">
        <w:rPr>
          <w:rFonts w:ascii="Sakkal Majalla" w:hAnsi="Sakkal Majalla" w:cs="Sakkal Majalla"/>
          <w:b/>
          <w:bCs/>
          <w:color w:val="000000" w:themeColor="text1"/>
          <w:sz w:val="28"/>
          <w:szCs w:val="28"/>
          <w:rtl/>
        </w:rPr>
        <w:t>فروض الدراسة</w:t>
      </w:r>
      <w:bookmarkEnd w:id="21"/>
      <w:bookmarkEnd w:id="22"/>
      <w:bookmarkEnd w:id="23"/>
    </w:p>
    <w:p w14:paraId="334C0657" w14:textId="77777777" w:rsidR="000930D3" w:rsidRDefault="000930D3" w:rsidP="000930D3">
      <w:pPr>
        <w:spacing w:line="360" w:lineRule="auto"/>
        <w:rPr>
          <w:rFonts w:ascii="Sakkal Majalla" w:hAnsi="Sakkal Majalla" w:cs="Sakkal Majalla"/>
          <w:b/>
          <w:bCs/>
          <w:sz w:val="28"/>
          <w:szCs w:val="28"/>
          <w:rtl/>
        </w:rPr>
      </w:pPr>
      <w:r w:rsidRPr="00A02D3C">
        <w:rPr>
          <w:rFonts w:ascii="Sakkal Majalla" w:hAnsi="Sakkal Majalla" w:cs="Sakkal Majalla"/>
          <w:b/>
          <w:bCs/>
          <w:sz w:val="28"/>
          <w:szCs w:val="28"/>
          <w:rtl/>
        </w:rPr>
        <w:t>الفرض الرئيسي:</w:t>
      </w:r>
    </w:p>
    <w:p w14:paraId="069C0815" w14:textId="77777777" w:rsidR="000930D3" w:rsidRDefault="000930D3" w:rsidP="000930D3">
      <w:pPr>
        <w:numPr>
          <w:ilvl w:val="0"/>
          <w:numId w:val="7"/>
        </w:numPr>
        <w:spacing w:after="0" w:line="360" w:lineRule="auto"/>
        <w:rPr>
          <w:rFonts w:ascii="Sakkal Majalla" w:hAnsi="Sakkal Majalla" w:cs="Sakkal Majalla"/>
          <w:sz w:val="28"/>
          <w:szCs w:val="28"/>
        </w:rPr>
      </w:pPr>
      <w:r w:rsidRPr="00992F7A">
        <w:rPr>
          <w:rFonts w:ascii="Sakkal Majalla" w:hAnsi="Sakkal Majalla" w:cs="Sakkal Majalla"/>
          <w:sz w:val="28"/>
          <w:szCs w:val="28"/>
          <w:rtl/>
        </w:rPr>
        <w:t>الاستدامة والمسؤولية الاجتماعية تلعبان دوراً حاسماً في تحقيق أهداف رؤية 2030 في قطاع التصنيع في المملكة العربية السعودية</w:t>
      </w:r>
      <w:r w:rsidRPr="00992F7A">
        <w:rPr>
          <w:rFonts w:ascii="Sakkal Majalla" w:hAnsi="Sakkal Majalla" w:cs="Sakkal Majalla"/>
          <w:sz w:val="28"/>
          <w:szCs w:val="28"/>
        </w:rPr>
        <w:t>.</w:t>
      </w:r>
    </w:p>
    <w:p w14:paraId="2AEEC441" w14:textId="77777777" w:rsidR="000930D3" w:rsidRDefault="000930D3" w:rsidP="000930D3">
      <w:pPr>
        <w:spacing w:after="0" w:line="360" w:lineRule="auto"/>
        <w:rPr>
          <w:rFonts w:ascii="Sakkal Majalla" w:hAnsi="Sakkal Majalla" w:cs="Sakkal Majalla"/>
          <w:b/>
          <w:bCs/>
          <w:sz w:val="28"/>
          <w:szCs w:val="28"/>
          <w:rtl/>
        </w:rPr>
      </w:pPr>
      <w:r w:rsidRPr="00992F7A">
        <w:rPr>
          <w:rFonts w:ascii="Sakkal Majalla" w:hAnsi="Sakkal Majalla" w:cs="Sakkal Majalla" w:hint="cs"/>
          <w:b/>
          <w:bCs/>
          <w:sz w:val="28"/>
          <w:szCs w:val="28"/>
          <w:rtl/>
        </w:rPr>
        <w:t>الفروض الفرعية:</w:t>
      </w:r>
    </w:p>
    <w:p w14:paraId="24EBB50D" w14:textId="77777777" w:rsidR="000930D3" w:rsidRPr="00992F7A" w:rsidRDefault="000930D3" w:rsidP="000930D3">
      <w:pPr>
        <w:pStyle w:val="ListParagraph"/>
        <w:numPr>
          <w:ilvl w:val="0"/>
          <w:numId w:val="8"/>
        </w:numPr>
        <w:spacing w:after="0" w:line="360" w:lineRule="auto"/>
        <w:rPr>
          <w:rFonts w:ascii="Sakkal Majalla" w:hAnsi="Sakkal Majalla" w:cs="Sakkal Majalla"/>
          <w:sz w:val="28"/>
          <w:szCs w:val="28"/>
        </w:rPr>
      </w:pPr>
      <w:r w:rsidRPr="00992F7A">
        <w:rPr>
          <w:rFonts w:ascii="Sakkal Majalla" w:hAnsi="Sakkal Majalla" w:cs="Sakkal Majalla"/>
          <w:sz w:val="28"/>
          <w:szCs w:val="28"/>
          <w:rtl/>
        </w:rPr>
        <w:t>الشركات في قطاع التصنيع السعودي تتبنى ممارسات الاستدامة والمسؤولية الاجتماعية بدرجات متفاوتة</w:t>
      </w:r>
      <w:r w:rsidRPr="00992F7A">
        <w:rPr>
          <w:rFonts w:ascii="Sakkal Majalla" w:hAnsi="Sakkal Majalla" w:cs="Sakkal Majalla"/>
          <w:sz w:val="28"/>
          <w:szCs w:val="28"/>
        </w:rPr>
        <w:t>.</w:t>
      </w:r>
    </w:p>
    <w:p w14:paraId="018D797C" w14:textId="77777777" w:rsidR="000930D3" w:rsidRPr="00992F7A" w:rsidRDefault="000930D3" w:rsidP="000930D3">
      <w:pPr>
        <w:pStyle w:val="ListParagraph"/>
        <w:numPr>
          <w:ilvl w:val="0"/>
          <w:numId w:val="8"/>
        </w:numPr>
        <w:spacing w:after="0" w:line="360" w:lineRule="auto"/>
        <w:rPr>
          <w:rFonts w:ascii="Sakkal Majalla" w:hAnsi="Sakkal Majalla" w:cs="Sakkal Majalla"/>
          <w:sz w:val="28"/>
          <w:szCs w:val="28"/>
        </w:rPr>
      </w:pPr>
      <w:r w:rsidRPr="00992F7A">
        <w:rPr>
          <w:rFonts w:ascii="Sakkal Majalla" w:hAnsi="Sakkal Majalla" w:cs="Sakkal Majalla"/>
          <w:sz w:val="28"/>
          <w:szCs w:val="28"/>
          <w:rtl/>
        </w:rPr>
        <w:t>تبني ممارسات الاستدامة يؤثر بشكل إيجابي على الأداء الاقتصادي للشركات في قطاع التصنيع</w:t>
      </w:r>
      <w:r w:rsidRPr="00992F7A">
        <w:rPr>
          <w:rFonts w:ascii="Sakkal Majalla" w:hAnsi="Sakkal Majalla" w:cs="Sakkal Majalla"/>
          <w:sz w:val="28"/>
          <w:szCs w:val="28"/>
        </w:rPr>
        <w:t>.</w:t>
      </w:r>
    </w:p>
    <w:p w14:paraId="2B7A41A5" w14:textId="77777777" w:rsidR="000930D3" w:rsidRPr="00992F7A" w:rsidRDefault="000930D3" w:rsidP="000930D3">
      <w:pPr>
        <w:pStyle w:val="ListParagraph"/>
        <w:numPr>
          <w:ilvl w:val="0"/>
          <w:numId w:val="8"/>
        </w:numPr>
        <w:spacing w:after="0" w:line="360" w:lineRule="auto"/>
        <w:rPr>
          <w:rFonts w:ascii="Sakkal Majalla" w:hAnsi="Sakkal Majalla" w:cs="Sakkal Majalla"/>
          <w:sz w:val="28"/>
          <w:szCs w:val="28"/>
        </w:rPr>
      </w:pPr>
      <w:r w:rsidRPr="00992F7A">
        <w:rPr>
          <w:rFonts w:ascii="Sakkal Majalla" w:hAnsi="Sakkal Majalla" w:cs="Sakkal Majalla"/>
          <w:sz w:val="28"/>
          <w:szCs w:val="28"/>
          <w:rtl/>
        </w:rPr>
        <w:t>ممارسات التصنيع المستدامة تساهم في تحسين الأداء البيئي وتقليل البصمة الكربونية</w:t>
      </w:r>
      <w:r w:rsidRPr="00992F7A">
        <w:rPr>
          <w:rFonts w:ascii="Sakkal Majalla" w:hAnsi="Sakkal Majalla" w:cs="Sakkal Majalla"/>
          <w:sz w:val="28"/>
          <w:szCs w:val="28"/>
        </w:rPr>
        <w:t>.</w:t>
      </w:r>
    </w:p>
    <w:p w14:paraId="0C35283E" w14:textId="77777777" w:rsidR="000930D3" w:rsidRPr="00992F7A" w:rsidRDefault="000930D3" w:rsidP="000930D3">
      <w:pPr>
        <w:pStyle w:val="ListParagraph"/>
        <w:numPr>
          <w:ilvl w:val="0"/>
          <w:numId w:val="8"/>
        </w:numPr>
        <w:spacing w:after="0" w:line="360" w:lineRule="auto"/>
        <w:rPr>
          <w:rFonts w:ascii="Sakkal Majalla" w:hAnsi="Sakkal Majalla" w:cs="Sakkal Majalla"/>
          <w:sz w:val="28"/>
          <w:szCs w:val="28"/>
        </w:rPr>
      </w:pPr>
      <w:r w:rsidRPr="00992F7A">
        <w:rPr>
          <w:rFonts w:ascii="Sakkal Majalla" w:hAnsi="Sakkal Majalla" w:cs="Sakkal Majalla"/>
          <w:sz w:val="28"/>
          <w:szCs w:val="28"/>
          <w:rtl/>
        </w:rPr>
        <w:t>ممارسات المسؤولية الاجتماعية في قطاع التصنيع السعودي تؤدي إلى تحسين الأوضاع الاجتماعية للعاملين والمجتمعات المحلية</w:t>
      </w:r>
      <w:r w:rsidRPr="00992F7A">
        <w:rPr>
          <w:rFonts w:ascii="Sakkal Majalla" w:hAnsi="Sakkal Majalla" w:cs="Sakkal Majalla"/>
          <w:sz w:val="28"/>
          <w:szCs w:val="28"/>
        </w:rPr>
        <w:t>.</w:t>
      </w:r>
    </w:p>
    <w:p w14:paraId="6E559492" w14:textId="77777777" w:rsidR="000930D3" w:rsidRPr="00992F7A" w:rsidRDefault="000930D3" w:rsidP="000930D3">
      <w:pPr>
        <w:pStyle w:val="ListParagraph"/>
        <w:numPr>
          <w:ilvl w:val="0"/>
          <w:numId w:val="8"/>
        </w:numPr>
        <w:spacing w:after="0" w:line="360" w:lineRule="auto"/>
        <w:rPr>
          <w:rFonts w:ascii="Sakkal Majalla" w:hAnsi="Sakkal Majalla" w:cs="Sakkal Majalla"/>
          <w:sz w:val="28"/>
          <w:szCs w:val="28"/>
        </w:rPr>
      </w:pPr>
      <w:r w:rsidRPr="00992F7A">
        <w:rPr>
          <w:rFonts w:ascii="Sakkal Majalla" w:hAnsi="Sakkal Majalla" w:cs="Sakkal Majalla"/>
          <w:sz w:val="28"/>
          <w:szCs w:val="28"/>
          <w:rtl/>
        </w:rPr>
        <w:t>تحسين الاستدامة والمسؤولية الاجتماعية في قطاع التصنيع يتطلب استراتيجيات وسياسات محددة</w:t>
      </w:r>
      <w:r w:rsidRPr="00992F7A">
        <w:rPr>
          <w:rFonts w:ascii="Sakkal Majalla" w:hAnsi="Sakkal Majalla" w:cs="Sakkal Majalla"/>
          <w:sz w:val="28"/>
          <w:szCs w:val="28"/>
        </w:rPr>
        <w:t>.</w:t>
      </w:r>
    </w:p>
    <w:p w14:paraId="64319684" w14:textId="77777777" w:rsidR="000930D3" w:rsidRPr="00992F7A" w:rsidRDefault="000930D3" w:rsidP="000930D3">
      <w:pPr>
        <w:pStyle w:val="ListParagraph"/>
        <w:numPr>
          <w:ilvl w:val="0"/>
          <w:numId w:val="8"/>
        </w:numPr>
        <w:spacing w:after="0" w:line="360" w:lineRule="auto"/>
        <w:rPr>
          <w:rFonts w:ascii="Sakkal Majalla" w:hAnsi="Sakkal Majalla" w:cs="Sakkal Majalla"/>
          <w:sz w:val="28"/>
          <w:szCs w:val="28"/>
        </w:rPr>
      </w:pPr>
      <w:r w:rsidRPr="00992F7A">
        <w:rPr>
          <w:rFonts w:ascii="Sakkal Majalla" w:hAnsi="Sakkal Majalla" w:cs="Sakkal Majalla"/>
          <w:sz w:val="28"/>
          <w:szCs w:val="28"/>
          <w:rtl/>
        </w:rPr>
        <w:t>تطوير معايير ومؤشرات لقياس وتقييم أداء الشركات في مجال الاستدامة والمسؤولية الاجتماعية يعزز من الشفافية والتحسين المستمر</w:t>
      </w:r>
      <w:r w:rsidRPr="00992F7A">
        <w:rPr>
          <w:rFonts w:ascii="Sakkal Majalla" w:hAnsi="Sakkal Majalla" w:cs="Sakkal Majalla"/>
          <w:sz w:val="28"/>
          <w:szCs w:val="28"/>
        </w:rPr>
        <w:t>.</w:t>
      </w:r>
    </w:p>
    <w:p w14:paraId="5D6836B8" w14:textId="77777777" w:rsidR="000930D3" w:rsidRPr="00992F7A" w:rsidRDefault="000930D3" w:rsidP="000930D3">
      <w:pPr>
        <w:pStyle w:val="ListParagraph"/>
        <w:numPr>
          <w:ilvl w:val="0"/>
          <w:numId w:val="8"/>
        </w:numPr>
        <w:spacing w:after="0" w:line="360" w:lineRule="auto"/>
        <w:rPr>
          <w:rFonts w:ascii="Sakkal Majalla" w:hAnsi="Sakkal Majalla" w:cs="Sakkal Majalla"/>
          <w:sz w:val="28"/>
          <w:szCs w:val="28"/>
        </w:rPr>
      </w:pPr>
      <w:r w:rsidRPr="00992F7A">
        <w:rPr>
          <w:rFonts w:ascii="Sakkal Majalla" w:hAnsi="Sakkal Majalla" w:cs="Sakkal Majalla"/>
          <w:sz w:val="28"/>
          <w:szCs w:val="28"/>
          <w:rtl/>
        </w:rPr>
        <w:t>التجارب الدولية الناجحة في مجال الاستدامة والمسؤولية الاجتماعية يمكن تكييفها لتناسب السياق السعودي وتساهم في تحقيق رؤية 2030</w:t>
      </w:r>
      <w:r w:rsidRPr="00992F7A">
        <w:rPr>
          <w:rFonts w:ascii="Sakkal Majalla" w:hAnsi="Sakkal Majalla" w:cs="Sakkal Majalla"/>
          <w:sz w:val="28"/>
          <w:szCs w:val="28"/>
        </w:rPr>
        <w:t>.</w:t>
      </w:r>
    </w:p>
    <w:p w14:paraId="020818D9" w14:textId="77777777" w:rsidR="000930D3" w:rsidRPr="00451CAA" w:rsidRDefault="000930D3" w:rsidP="000930D3">
      <w:pPr>
        <w:spacing w:after="0" w:line="360" w:lineRule="auto"/>
        <w:rPr>
          <w:rFonts w:ascii="Sakkal Majalla" w:hAnsi="Sakkal Majalla" w:cs="Sakkal Majalla"/>
          <w:sz w:val="28"/>
          <w:szCs w:val="28"/>
        </w:rPr>
      </w:pPr>
    </w:p>
    <w:p w14:paraId="0BADF4CF" w14:textId="77777777" w:rsidR="000930D3" w:rsidRPr="00920092" w:rsidRDefault="000930D3" w:rsidP="000930D3">
      <w:pPr>
        <w:pStyle w:val="Heading2"/>
        <w:spacing w:line="360" w:lineRule="auto"/>
        <w:rPr>
          <w:rFonts w:ascii="Sakkal Majalla" w:hAnsi="Sakkal Majalla" w:cs="Sakkal Majalla"/>
          <w:b/>
          <w:bCs/>
          <w:color w:val="000000" w:themeColor="text1"/>
          <w:sz w:val="28"/>
          <w:szCs w:val="28"/>
          <w:rtl/>
        </w:rPr>
      </w:pPr>
      <w:bookmarkStart w:id="24" w:name="_Toc172397782"/>
      <w:bookmarkStart w:id="25" w:name="_Toc172746095"/>
      <w:bookmarkStart w:id="26" w:name="_Toc173346126"/>
      <w:r w:rsidRPr="00920092">
        <w:rPr>
          <w:rFonts w:ascii="Sakkal Majalla" w:hAnsi="Sakkal Majalla" w:cs="Sakkal Majalla"/>
          <w:b/>
          <w:bCs/>
          <w:color w:val="000000" w:themeColor="text1"/>
          <w:sz w:val="28"/>
          <w:szCs w:val="28"/>
          <w:rtl/>
        </w:rPr>
        <w:lastRenderedPageBreak/>
        <w:t>النظرية العلمية المتبعة لإعداد البحث</w:t>
      </w:r>
      <w:bookmarkEnd w:id="24"/>
      <w:bookmarkEnd w:id="25"/>
      <w:bookmarkEnd w:id="26"/>
    </w:p>
    <w:p w14:paraId="2B95509E"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تعد النظرية العلمية جزءاً أساسياً من تصميم البحث لأنها توفر الإطار المفاهيمي والأساس المنهجي الذي يعتمد عليه الباحث في تحليل البيانات وتفسير النتائج. تعتمد النظرية العلمية على مجموعة من الافتراضات والمفاهيم التي تم تطويرها واختبارها عبر الزمن لتفسير الظواهر المختلفة.</w:t>
      </w:r>
    </w:p>
    <w:p w14:paraId="1A427656" w14:textId="77777777" w:rsidR="000930D3" w:rsidRPr="00492B56" w:rsidRDefault="000930D3" w:rsidP="000930D3">
      <w:pPr>
        <w:pStyle w:val="ListParagraph"/>
        <w:numPr>
          <w:ilvl w:val="0"/>
          <w:numId w:val="9"/>
        </w:numPr>
        <w:spacing w:line="360" w:lineRule="auto"/>
        <w:rPr>
          <w:rFonts w:ascii="Sakkal Majalla" w:hAnsi="Sakkal Majalla" w:cs="Sakkal Majalla"/>
          <w:b/>
          <w:bCs/>
          <w:sz w:val="28"/>
          <w:szCs w:val="28"/>
          <w:rtl/>
        </w:rPr>
      </w:pPr>
      <w:r w:rsidRPr="00492B56">
        <w:rPr>
          <w:rFonts w:ascii="Sakkal Majalla" w:hAnsi="Sakkal Majalla" w:cs="Sakkal Majalla"/>
          <w:b/>
          <w:bCs/>
          <w:sz w:val="28"/>
          <w:szCs w:val="28"/>
          <w:rtl/>
        </w:rPr>
        <w:t>النظرية المؤسسية الجديدة (</w:t>
      </w:r>
      <w:r w:rsidRPr="00492B56">
        <w:rPr>
          <w:rFonts w:ascii="Sakkal Majalla" w:hAnsi="Sakkal Majalla" w:cs="Sakkal Majalla"/>
          <w:b/>
          <w:bCs/>
          <w:sz w:val="28"/>
          <w:szCs w:val="28"/>
        </w:rPr>
        <w:t>New Institutional Theory</w:t>
      </w:r>
      <w:r w:rsidRPr="00492B56">
        <w:rPr>
          <w:rFonts w:ascii="Sakkal Majalla" w:hAnsi="Sakkal Majalla" w:cs="Sakkal Majalla"/>
          <w:b/>
          <w:bCs/>
          <w:sz w:val="28"/>
          <w:szCs w:val="28"/>
          <w:rtl/>
        </w:rPr>
        <w:t>)</w:t>
      </w:r>
    </w:p>
    <w:p w14:paraId="02C28DA3"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تعتبر النظرية المؤسسية الجديدة واحدة من النظريات الأساسية المستخدمة في دراسة الاستدامة والمسؤولية الاجتماعية للشركات. تركز هذه النظرية على كيفية تأثير الهياكل والتنظيمات المؤسسية على سلوك الشركات واتخاذ القرارات. في سياق الاستدامة والمسؤولية الاجتماعية، تشير هذه النظرية إلى أن الشركات قد تتبنى ممارسات الاستدامة والمسؤولية الاجتماعية ليس فقط لأسباب اقتصادية بحتة، ولكن أيضاً لتحقيق شرعية اجتماعية وضمان استمراريتها على المدى الطويل. هذا ينطبق بشكل خاص في سياق المملكة العربية السعودية حيث تُعتبر رؤية 2030 إطاراً مؤسسياً شاملاً يدفع الشركات نحو تبني ممارسات أكثر استدامة ومسؤولية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256902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Mar161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6203F">
            <w:rPr>
              <w:rFonts w:ascii="Sakkal Majalla" w:hAnsi="Sakkal Majalla" w:cs="Sakkal Majalla" w:hint="cs"/>
              <w:noProof/>
              <w:sz w:val="28"/>
              <w:szCs w:val="28"/>
              <w:rtl/>
              <w:lang w:bidi="ar-EG"/>
            </w:rPr>
            <w:t>(</w:t>
          </w:r>
          <w:r w:rsidRPr="0066203F">
            <w:rPr>
              <w:rFonts w:ascii="Sakkal Majalla" w:hAnsi="Sakkal Majalla" w:cs="Sakkal Majalla" w:hint="cs"/>
              <w:noProof/>
              <w:sz w:val="28"/>
              <w:szCs w:val="28"/>
              <w:lang w:bidi="ar-EG"/>
            </w:rPr>
            <w:t>Martínez</w:t>
          </w:r>
          <w:r w:rsidRPr="0066203F">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492B56">
        <w:rPr>
          <w:rFonts w:ascii="Sakkal Majalla" w:hAnsi="Sakkal Majalla" w:cs="Sakkal Majalla"/>
          <w:sz w:val="28"/>
          <w:szCs w:val="28"/>
          <w:rtl/>
        </w:rPr>
        <w:t>.</w:t>
      </w:r>
    </w:p>
    <w:p w14:paraId="7CC04D83" w14:textId="77777777" w:rsidR="000930D3" w:rsidRPr="00492B56" w:rsidRDefault="000930D3" w:rsidP="000930D3">
      <w:pPr>
        <w:pStyle w:val="ListParagraph"/>
        <w:numPr>
          <w:ilvl w:val="0"/>
          <w:numId w:val="9"/>
        </w:numPr>
        <w:spacing w:line="360" w:lineRule="auto"/>
        <w:rPr>
          <w:rFonts w:ascii="Sakkal Majalla" w:hAnsi="Sakkal Majalla" w:cs="Sakkal Majalla"/>
          <w:b/>
          <w:bCs/>
          <w:sz w:val="28"/>
          <w:szCs w:val="28"/>
          <w:rtl/>
        </w:rPr>
      </w:pPr>
      <w:r w:rsidRPr="00492B56">
        <w:rPr>
          <w:rFonts w:ascii="Sakkal Majalla" w:hAnsi="Sakkal Majalla" w:cs="Sakkal Majalla" w:hint="cs"/>
          <w:b/>
          <w:bCs/>
          <w:sz w:val="28"/>
          <w:szCs w:val="28"/>
          <w:rtl/>
        </w:rPr>
        <w:t>ن</w:t>
      </w:r>
      <w:r w:rsidRPr="00492B56">
        <w:rPr>
          <w:rFonts w:ascii="Sakkal Majalla" w:hAnsi="Sakkal Majalla" w:cs="Sakkal Majalla"/>
          <w:b/>
          <w:bCs/>
          <w:sz w:val="28"/>
          <w:szCs w:val="28"/>
          <w:rtl/>
        </w:rPr>
        <w:t>ظرية أصحاب المصلحة (</w:t>
      </w:r>
      <w:r w:rsidRPr="00492B56">
        <w:rPr>
          <w:rFonts w:ascii="Sakkal Majalla" w:hAnsi="Sakkal Majalla" w:cs="Sakkal Majalla"/>
          <w:b/>
          <w:bCs/>
          <w:sz w:val="28"/>
          <w:szCs w:val="28"/>
        </w:rPr>
        <w:t>Stakeholder Theory</w:t>
      </w:r>
      <w:r w:rsidRPr="00492B56">
        <w:rPr>
          <w:rFonts w:ascii="Sakkal Majalla" w:hAnsi="Sakkal Majalla" w:cs="Sakkal Majalla"/>
          <w:b/>
          <w:bCs/>
          <w:sz w:val="28"/>
          <w:szCs w:val="28"/>
          <w:rtl/>
        </w:rPr>
        <w:t>)</w:t>
      </w:r>
    </w:p>
    <w:p w14:paraId="786A91FD"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تعد نظرية أصحاب المصلحة من النظريات الأساسية لفهم الاستدامة والمسؤولية الاجتماعية. تتناول هذه النظرية العلاقة بين الشركات وأصحاب المصلحة المختلفين مثل الموظفين، والعملاء، والموردين، والمجتمع، والبيئة. في سياق رؤية 2030، تُعتبر هذه النظرية ملائمة لأنها تؤكد على أهمية توازن الشركات بين تحقيق الأرباح الاقتصادية وتحقيق مصالح أصحاب المصلحة الآخرين. تُلزم رؤية 2030 الشركات بتحقيق أهداف اقتصادية واجتماعية وبيئية، مما يعزز تطبيق هذه النظرية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325878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She211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19AF">
            <w:rPr>
              <w:rFonts w:ascii="Sakkal Majalla" w:hAnsi="Sakkal Majalla" w:cs="Sakkal Majalla" w:hint="cs"/>
              <w:noProof/>
              <w:sz w:val="28"/>
              <w:szCs w:val="28"/>
              <w:rtl/>
              <w:lang w:bidi="ar-EG"/>
            </w:rPr>
            <w:t>(</w:t>
          </w:r>
          <w:r w:rsidRPr="006119AF">
            <w:rPr>
              <w:rFonts w:ascii="Sakkal Majalla" w:hAnsi="Sakkal Majalla" w:cs="Sakkal Majalla" w:hint="cs"/>
              <w:noProof/>
              <w:sz w:val="28"/>
              <w:szCs w:val="28"/>
              <w:lang w:bidi="ar-EG"/>
            </w:rPr>
            <w:t>Sheehy</w:t>
          </w:r>
          <w:r w:rsidRPr="006119A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92B56">
        <w:rPr>
          <w:rFonts w:ascii="Sakkal Majalla" w:hAnsi="Sakkal Majalla" w:cs="Sakkal Majalla"/>
          <w:sz w:val="28"/>
          <w:szCs w:val="28"/>
          <w:rtl/>
        </w:rPr>
        <w:t>.</w:t>
      </w:r>
    </w:p>
    <w:p w14:paraId="2B6F85BB" w14:textId="77777777" w:rsidR="000930D3" w:rsidRPr="00492B56" w:rsidRDefault="000930D3" w:rsidP="000930D3">
      <w:pPr>
        <w:pStyle w:val="ListParagraph"/>
        <w:numPr>
          <w:ilvl w:val="0"/>
          <w:numId w:val="9"/>
        </w:numPr>
        <w:spacing w:line="360" w:lineRule="auto"/>
        <w:rPr>
          <w:rFonts w:ascii="Sakkal Majalla" w:hAnsi="Sakkal Majalla" w:cs="Sakkal Majalla"/>
          <w:b/>
          <w:bCs/>
          <w:sz w:val="28"/>
          <w:szCs w:val="28"/>
          <w:rtl/>
        </w:rPr>
      </w:pPr>
      <w:r w:rsidRPr="00492B56">
        <w:rPr>
          <w:rFonts w:ascii="Sakkal Majalla" w:hAnsi="Sakkal Majalla" w:cs="Sakkal Majalla"/>
          <w:b/>
          <w:bCs/>
          <w:sz w:val="28"/>
          <w:szCs w:val="28"/>
          <w:rtl/>
        </w:rPr>
        <w:t>نظرية رأس المال البشري (</w:t>
      </w:r>
      <w:r w:rsidRPr="00492B56">
        <w:rPr>
          <w:rFonts w:ascii="Sakkal Majalla" w:hAnsi="Sakkal Majalla" w:cs="Sakkal Majalla"/>
          <w:b/>
          <w:bCs/>
          <w:sz w:val="28"/>
          <w:szCs w:val="28"/>
        </w:rPr>
        <w:t>Human Capital Theory</w:t>
      </w:r>
      <w:r w:rsidRPr="00492B56">
        <w:rPr>
          <w:rFonts w:ascii="Sakkal Majalla" w:hAnsi="Sakkal Majalla" w:cs="Sakkal Majalla"/>
          <w:b/>
          <w:bCs/>
          <w:sz w:val="28"/>
          <w:szCs w:val="28"/>
          <w:rtl/>
        </w:rPr>
        <w:t>)</w:t>
      </w:r>
    </w:p>
    <w:p w14:paraId="706A2348"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 xml:space="preserve">تركز نظرية رأس المال البشري على أهمية تطوير مهارات ومعارف العاملين في الشركات كجزء من استراتيجية الاستدامة والمسؤولية الاجتماعية. في سياق المملكة العربية السعودية، تُعتبر هذه النظرية ذات أهمية خاصة نظراً لجهود الحكومة في </w:t>
      </w:r>
      <w:r w:rsidRPr="00492B56">
        <w:rPr>
          <w:rFonts w:ascii="Sakkal Majalla" w:hAnsi="Sakkal Majalla" w:cs="Sakkal Majalla"/>
          <w:sz w:val="28"/>
          <w:szCs w:val="28"/>
          <w:rtl/>
        </w:rPr>
        <w:lastRenderedPageBreak/>
        <w:t>تحسين جودة التعليم والتدريب كجزء من رؤية 2030. تعزيز المهارات والمعرفة لدى القوى العاملة يُسهم في تحسين الأداء المؤسسي ويعزز قدرة الشركات على تحقيق أهداف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281624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19AF">
            <w:rPr>
              <w:rFonts w:ascii="Sakkal Majalla" w:hAnsi="Sakkal Majalla" w:cs="Sakkal Majalla" w:hint="cs"/>
              <w:noProof/>
              <w:sz w:val="28"/>
              <w:szCs w:val="28"/>
              <w:rtl/>
              <w:lang w:bidi="ar-EG"/>
            </w:rPr>
            <w:t>(</w:t>
          </w:r>
          <w:r w:rsidRPr="006119AF">
            <w:rPr>
              <w:rFonts w:ascii="Sakkal Majalla" w:hAnsi="Sakkal Majalla" w:cs="Sakkal Majalla" w:hint="cs"/>
              <w:noProof/>
              <w:sz w:val="28"/>
              <w:szCs w:val="28"/>
              <w:lang w:bidi="ar-EG"/>
            </w:rPr>
            <w:t>Younis</w:t>
          </w:r>
          <w:r w:rsidRPr="006119A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492B56">
        <w:rPr>
          <w:rFonts w:ascii="Sakkal Majalla" w:hAnsi="Sakkal Majalla" w:cs="Sakkal Majalla"/>
          <w:sz w:val="28"/>
          <w:szCs w:val="28"/>
          <w:rtl/>
        </w:rPr>
        <w:t>.</w:t>
      </w:r>
    </w:p>
    <w:p w14:paraId="32D884E2" w14:textId="77777777" w:rsidR="000930D3" w:rsidRPr="00492B56" w:rsidRDefault="000930D3" w:rsidP="000930D3">
      <w:pPr>
        <w:pStyle w:val="ListParagraph"/>
        <w:numPr>
          <w:ilvl w:val="0"/>
          <w:numId w:val="9"/>
        </w:numPr>
        <w:spacing w:line="360" w:lineRule="auto"/>
        <w:rPr>
          <w:rFonts w:ascii="Sakkal Majalla" w:hAnsi="Sakkal Majalla" w:cs="Sakkal Majalla"/>
          <w:b/>
          <w:bCs/>
          <w:sz w:val="28"/>
          <w:szCs w:val="28"/>
          <w:rtl/>
        </w:rPr>
      </w:pPr>
      <w:r w:rsidRPr="00492B56">
        <w:rPr>
          <w:rFonts w:ascii="Sakkal Majalla" w:hAnsi="Sakkal Majalla" w:cs="Sakkal Majalla"/>
          <w:b/>
          <w:bCs/>
          <w:sz w:val="28"/>
          <w:szCs w:val="28"/>
          <w:rtl/>
        </w:rPr>
        <w:t>نظرية النظام البيئي (</w:t>
      </w:r>
      <w:r w:rsidRPr="00492B56">
        <w:rPr>
          <w:rFonts w:ascii="Sakkal Majalla" w:hAnsi="Sakkal Majalla" w:cs="Sakkal Majalla"/>
          <w:b/>
          <w:bCs/>
          <w:sz w:val="28"/>
          <w:szCs w:val="28"/>
        </w:rPr>
        <w:t>Ecological Systems Theory</w:t>
      </w:r>
      <w:r w:rsidRPr="00492B56">
        <w:rPr>
          <w:rFonts w:ascii="Sakkal Majalla" w:hAnsi="Sakkal Majalla" w:cs="Sakkal Majalla"/>
          <w:b/>
          <w:bCs/>
          <w:sz w:val="28"/>
          <w:szCs w:val="28"/>
          <w:rtl/>
        </w:rPr>
        <w:t>)</w:t>
      </w:r>
    </w:p>
    <w:p w14:paraId="376E922B"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تعتمد هذه النظرية على مفهوم النظام البيئي المتكامل الذي يشمل البيئة الطبيعية والاجتماعية والاقتصادية. تشير هذه النظرية إلى أن الشركات لا تعمل في فراغ، بل تتأثر وتتفاعل مع البيئة الخارجية. في سياق رؤية 2030، تُعتبر هذه النظرية ذات أهمية خاصة لأنها تدعو إلى الحفاظ على البيئة وتحقيق التوازن بين التنمية الاقتصادية والحفاظ على الموارد الطبيعية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604917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19AF">
            <w:rPr>
              <w:rFonts w:ascii="Sakkal Majalla" w:hAnsi="Sakkal Majalla" w:cs="Sakkal Majalla" w:hint="cs"/>
              <w:noProof/>
              <w:sz w:val="28"/>
              <w:szCs w:val="28"/>
              <w:rtl/>
              <w:lang w:bidi="ar-EG"/>
            </w:rPr>
            <w:t>(</w:t>
          </w:r>
          <w:r w:rsidRPr="006119AF">
            <w:rPr>
              <w:rFonts w:ascii="Sakkal Majalla" w:hAnsi="Sakkal Majalla" w:cs="Sakkal Majalla" w:hint="cs"/>
              <w:noProof/>
              <w:sz w:val="28"/>
              <w:szCs w:val="28"/>
              <w:lang w:bidi="ar-EG"/>
            </w:rPr>
            <w:t>Baldassarre</w:t>
          </w:r>
          <w:r w:rsidRPr="006119A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92B56">
        <w:rPr>
          <w:rFonts w:ascii="Sakkal Majalla" w:hAnsi="Sakkal Majalla" w:cs="Sakkal Majalla"/>
          <w:sz w:val="28"/>
          <w:szCs w:val="28"/>
          <w:rtl/>
        </w:rPr>
        <w:t>.</w:t>
      </w:r>
    </w:p>
    <w:p w14:paraId="27EA3AB6" w14:textId="77777777" w:rsidR="000930D3" w:rsidRPr="00492B56" w:rsidRDefault="000930D3" w:rsidP="000930D3">
      <w:pPr>
        <w:pStyle w:val="ListParagraph"/>
        <w:numPr>
          <w:ilvl w:val="0"/>
          <w:numId w:val="9"/>
        </w:numPr>
        <w:spacing w:line="360" w:lineRule="auto"/>
        <w:rPr>
          <w:rFonts w:ascii="Sakkal Majalla" w:hAnsi="Sakkal Majalla" w:cs="Sakkal Majalla"/>
          <w:b/>
          <w:bCs/>
          <w:sz w:val="28"/>
          <w:szCs w:val="28"/>
          <w:rtl/>
        </w:rPr>
      </w:pPr>
      <w:r w:rsidRPr="00492B56">
        <w:rPr>
          <w:rFonts w:ascii="Sakkal Majalla" w:hAnsi="Sakkal Majalla" w:cs="Sakkal Majalla"/>
          <w:b/>
          <w:bCs/>
          <w:sz w:val="28"/>
          <w:szCs w:val="28"/>
          <w:rtl/>
        </w:rPr>
        <w:t>النظرية النقدية (</w:t>
      </w:r>
      <w:r w:rsidRPr="00492B56">
        <w:rPr>
          <w:rFonts w:ascii="Sakkal Majalla" w:hAnsi="Sakkal Majalla" w:cs="Sakkal Majalla"/>
          <w:b/>
          <w:bCs/>
          <w:sz w:val="28"/>
          <w:szCs w:val="28"/>
        </w:rPr>
        <w:t>Critical Theory</w:t>
      </w:r>
      <w:r w:rsidRPr="00492B56">
        <w:rPr>
          <w:rFonts w:ascii="Sakkal Majalla" w:hAnsi="Sakkal Majalla" w:cs="Sakkal Majalla"/>
          <w:b/>
          <w:bCs/>
          <w:sz w:val="28"/>
          <w:szCs w:val="28"/>
          <w:rtl/>
        </w:rPr>
        <w:t>)</w:t>
      </w:r>
    </w:p>
    <w:p w14:paraId="5FDB2FB5" w14:textId="77777777" w:rsidR="000930D3" w:rsidRPr="00492B56" w:rsidRDefault="000930D3" w:rsidP="000930D3">
      <w:pPr>
        <w:spacing w:line="360" w:lineRule="auto"/>
        <w:ind w:left="360"/>
        <w:rPr>
          <w:rFonts w:ascii="Sakkal Majalla" w:hAnsi="Sakkal Majalla" w:cs="Sakkal Majalla"/>
          <w:sz w:val="28"/>
          <w:szCs w:val="28"/>
          <w:rtl/>
        </w:rPr>
      </w:pPr>
      <w:r w:rsidRPr="00492B56">
        <w:rPr>
          <w:rFonts w:ascii="Sakkal Majalla" w:hAnsi="Sakkal Majalla" w:cs="Sakkal Majalla"/>
          <w:sz w:val="28"/>
          <w:szCs w:val="28"/>
          <w:rtl/>
        </w:rPr>
        <w:t>تهدف النظرية النقدية إلى تحليل الهياكل الاجتماعية والاقتصادية والثقافية والنقدية للكشف عن العلاقات القوية والتفاوتات الاجتماعية. في سياق الاستدامة والمسؤولية الاجتماعية، تُعتبر هذه النظرية ذات أهمية خاصة لأنها تسلط الضوء على القضايا الاجتماعية والاقتصادية مثل التفاوت الاقتصادي والعدالة الاجتماعية. في السعودية، تساهم هذه النظرية في فهم كيفية تأثير التغيرات الاجتماعية والاقتصادية الناجمة عن رؤية 2030 على مختلف شرائح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220945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Fuc17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6119AF">
            <w:rPr>
              <w:rFonts w:ascii="Sakkal Majalla" w:hAnsi="Sakkal Majalla" w:cs="Sakkal Majalla" w:hint="cs"/>
              <w:noProof/>
              <w:sz w:val="28"/>
              <w:szCs w:val="28"/>
              <w:rtl/>
              <w:lang w:bidi="ar-EG"/>
            </w:rPr>
            <w:t>(</w:t>
          </w:r>
          <w:r w:rsidRPr="006119AF">
            <w:rPr>
              <w:rFonts w:ascii="Sakkal Majalla" w:hAnsi="Sakkal Majalla" w:cs="Sakkal Majalla" w:hint="cs"/>
              <w:noProof/>
              <w:sz w:val="28"/>
              <w:szCs w:val="28"/>
              <w:lang w:bidi="ar-EG"/>
            </w:rPr>
            <w:t>Fuchs</w:t>
          </w:r>
          <w:r w:rsidRPr="006119AF">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492B56">
        <w:rPr>
          <w:rFonts w:ascii="Sakkal Majalla" w:hAnsi="Sakkal Majalla" w:cs="Sakkal Majalla"/>
          <w:sz w:val="28"/>
          <w:szCs w:val="28"/>
          <w:rtl/>
        </w:rPr>
        <w:t>.</w:t>
      </w:r>
    </w:p>
    <w:p w14:paraId="76C2198D" w14:textId="77777777" w:rsidR="000930D3" w:rsidRDefault="000930D3" w:rsidP="000930D3">
      <w:pPr>
        <w:rPr>
          <w:rFonts w:ascii="Sakkal Majalla" w:hAnsi="Sakkal Majalla" w:cs="Sakkal Majalla"/>
          <w:b/>
          <w:bCs/>
          <w:sz w:val="56"/>
          <w:szCs w:val="56"/>
          <w:u w:val="single"/>
          <w:rtl/>
        </w:rPr>
      </w:pPr>
    </w:p>
    <w:p w14:paraId="0F5B3E85" w14:textId="77777777" w:rsidR="000930D3" w:rsidRDefault="000930D3" w:rsidP="000930D3">
      <w:pPr>
        <w:rPr>
          <w:rFonts w:ascii="Sakkal Majalla" w:hAnsi="Sakkal Majalla" w:cs="Sakkal Majalla"/>
          <w:b/>
          <w:bCs/>
          <w:sz w:val="56"/>
          <w:szCs w:val="56"/>
          <w:u w:val="single"/>
          <w:rtl/>
        </w:rPr>
      </w:pPr>
    </w:p>
    <w:p w14:paraId="3A7A3761" w14:textId="77777777" w:rsidR="000930D3" w:rsidRDefault="000930D3" w:rsidP="000930D3">
      <w:pPr>
        <w:rPr>
          <w:rFonts w:ascii="Sakkal Majalla" w:hAnsi="Sakkal Majalla" w:cs="Sakkal Majalla"/>
          <w:b/>
          <w:bCs/>
          <w:sz w:val="56"/>
          <w:szCs w:val="56"/>
          <w:u w:val="single"/>
          <w:rtl/>
        </w:rPr>
      </w:pPr>
    </w:p>
    <w:p w14:paraId="7DAB4D84" w14:textId="77777777" w:rsidR="000930D3" w:rsidRDefault="000930D3" w:rsidP="000930D3">
      <w:pPr>
        <w:rPr>
          <w:rFonts w:ascii="Sakkal Majalla" w:hAnsi="Sakkal Majalla" w:cs="Sakkal Majalla"/>
          <w:b/>
          <w:bCs/>
          <w:sz w:val="56"/>
          <w:szCs w:val="56"/>
          <w:u w:val="single"/>
          <w:rtl/>
        </w:rPr>
      </w:pPr>
    </w:p>
    <w:p w14:paraId="2FC9B385" w14:textId="77777777" w:rsidR="000930D3" w:rsidRDefault="000930D3" w:rsidP="000930D3">
      <w:pPr>
        <w:rPr>
          <w:rFonts w:ascii="Sakkal Majalla" w:hAnsi="Sakkal Majalla" w:cs="Sakkal Majalla"/>
          <w:b/>
          <w:bCs/>
          <w:sz w:val="56"/>
          <w:szCs w:val="56"/>
          <w:u w:val="single"/>
          <w:rtl/>
        </w:rPr>
      </w:pPr>
    </w:p>
    <w:p w14:paraId="650B0EC9" w14:textId="77777777" w:rsidR="000930D3" w:rsidRDefault="000930D3" w:rsidP="000930D3">
      <w:pPr>
        <w:rPr>
          <w:rFonts w:ascii="Sakkal Majalla" w:hAnsi="Sakkal Majalla" w:cs="Sakkal Majalla"/>
          <w:b/>
          <w:bCs/>
          <w:sz w:val="56"/>
          <w:szCs w:val="56"/>
          <w:u w:val="single"/>
          <w:rtl/>
        </w:rPr>
      </w:pPr>
    </w:p>
    <w:p w14:paraId="414C05BE" w14:textId="77777777" w:rsidR="000930D3" w:rsidRDefault="000930D3" w:rsidP="000930D3">
      <w:pPr>
        <w:rPr>
          <w:rFonts w:ascii="Sakkal Majalla" w:hAnsi="Sakkal Majalla" w:cs="Sakkal Majalla"/>
          <w:b/>
          <w:bCs/>
          <w:sz w:val="56"/>
          <w:szCs w:val="56"/>
          <w:u w:val="single"/>
          <w:rtl/>
        </w:rPr>
      </w:pPr>
    </w:p>
    <w:p w14:paraId="5C0F450A" w14:textId="77777777" w:rsidR="000930D3" w:rsidRPr="003F027C" w:rsidRDefault="000930D3" w:rsidP="000930D3">
      <w:pPr>
        <w:rPr>
          <w:rFonts w:ascii="Sakkal Majalla" w:hAnsi="Sakkal Majalla" w:cs="Sakkal Majalla"/>
          <w:b/>
          <w:bCs/>
          <w:sz w:val="56"/>
          <w:szCs w:val="56"/>
          <w:u w:val="single"/>
          <w:rtl/>
        </w:rPr>
      </w:pPr>
    </w:p>
    <w:p w14:paraId="67F8C4D0" w14:textId="77777777" w:rsidR="000930D3" w:rsidRPr="003B5A4D" w:rsidRDefault="000930D3" w:rsidP="000930D3">
      <w:pPr>
        <w:pStyle w:val="Heading1"/>
        <w:jc w:val="center"/>
        <w:rPr>
          <w:rFonts w:ascii="Sakkal Majalla" w:hAnsi="Sakkal Majalla" w:cs="Sakkal Majalla"/>
          <w:b/>
          <w:bCs/>
          <w:color w:val="000000" w:themeColor="text1"/>
          <w:sz w:val="96"/>
          <w:szCs w:val="96"/>
          <w:rtl/>
        </w:rPr>
      </w:pPr>
      <w:bookmarkStart w:id="27" w:name="_Toc172397783"/>
      <w:bookmarkStart w:id="28" w:name="_Toc172746096"/>
      <w:bookmarkStart w:id="29" w:name="_Toc173346127"/>
      <w:r w:rsidRPr="003B5A4D">
        <w:rPr>
          <w:rFonts w:ascii="Sakkal Majalla" w:hAnsi="Sakkal Majalla" w:cs="Sakkal Majalla"/>
          <w:b/>
          <w:bCs/>
          <w:color w:val="000000" w:themeColor="text1"/>
          <w:sz w:val="96"/>
          <w:szCs w:val="96"/>
          <w:rtl/>
        </w:rPr>
        <w:t>الفصل الثاني</w:t>
      </w:r>
      <w:bookmarkEnd w:id="27"/>
      <w:bookmarkEnd w:id="28"/>
      <w:bookmarkEnd w:id="29"/>
    </w:p>
    <w:p w14:paraId="4DA3550D" w14:textId="77777777" w:rsidR="000930D3" w:rsidRPr="003B5A4D" w:rsidRDefault="000930D3" w:rsidP="000930D3">
      <w:pPr>
        <w:pStyle w:val="Heading1"/>
        <w:jc w:val="center"/>
        <w:rPr>
          <w:rFonts w:ascii="Sakkal Majalla" w:hAnsi="Sakkal Majalla" w:cs="Sakkal Majalla"/>
          <w:b/>
          <w:bCs/>
          <w:color w:val="000000" w:themeColor="text1"/>
          <w:sz w:val="96"/>
          <w:szCs w:val="96"/>
          <w:rtl/>
        </w:rPr>
      </w:pPr>
      <w:bookmarkStart w:id="30" w:name="_Toc172397784"/>
      <w:bookmarkStart w:id="31" w:name="_Toc172746097"/>
      <w:bookmarkStart w:id="32" w:name="_Toc173346128"/>
      <w:r w:rsidRPr="003B5A4D">
        <w:rPr>
          <w:rFonts w:ascii="Sakkal Majalla" w:hAnsi="Sakkal Majalla" w:cs="Sakkal Majalla"/>
          <w:b/>
          <w:bCs/>
          <w:color w:val="000000" w:themeColor="text1"/>
          <w:sz w:val="96"/>
          <w:szCs w:val="96"/>
          <w:rtl/>
        </w:rPr>
        <w:t>الدراسات السابقة</w:t>
      </w:r>
      <w:bookmarkEnd w:id="30"/>
      <w:bookmarkEnd w:id="31"/>
      <w:bookmarkEnd w:id="32"/>
    </w:p>
    <w:p w14:paraId="0E02A65F" w14:textId="77777777" w:rsidR="000930D3" w:rsidRDefault="000930D3" w:rsidP="000930D3">
      <w:pPr>
        <w:rPr>
          <w:b/>
          <w:bCs/>
          <w:rtl/>
        </w:rPr>
      </w:pPr>
    </w:p>
    <w:p w14:paraId="16B54B67" w14:textId="77777777" w:rsidR="000930D3" w:rsidRPr="003B5A4D" w:rsidRDefault="000930D3" w:rsidP="000930D3">
      <w:pPr>
        <w:rPr>
          <w:b/>
          <w:bCs/>
          <w:rtl/>
        </w:rPr>
      </w:pPr>
    </w:p>
    <w:p w14:paraId="441A6D6F" w14:textId="77777777" w:rsidR="000930D3" w:rsidRPr="003B5A4D" w:rsidRDefault="000930D3" w:rsidP="000930D3">
      <w:pPr>
        <w:rPr>
          <w:rFonts w:ascii="Sakkal Majalla" w:hAnsi="Sakkal Majalla" w:cs="Sakkal Majalla"/>
          <w:b/>
          <w:bCs/>
          <w:sz w:val="28"/>
          <w:szCs w:val="28"/>
          <w:u w:val="single"/>
          <w:rtl/>
        </w:rPr>
      </w:pPr>
    </w:p>
    <w:p w14:paraId="44E50BF2" w14:textId="77777777" w:rsidR="000930D3" w:rsidRPr="003B5A4D" w:rsidRDefault="000930D3" w:rsidP="000930D3">
      <w:pPr>
        <w:rPr>
          <w:rFonts w:ascii="Sakkal Majalla" w:hAnsi="Sakkal Majalla" w:cs="Sakkal Majalla"/>
          <w:b/>
          <w:bCs/>
          <w:sz w:val="28"/>
          <w:szCs w:val="28"/>
          <w:u w:val="single"/>
          <w:rtl/>
        </w:rPr>
      </w:pPr>
    </w:p>
    <w:p w14:paraId="22082DD7" w14:textId="77777777" w:rsidR="000930D3" w:rsidRPr="003B5A4D" w:rsidRDefault="000930D3" w:rsidP="000930D3">
      <w:pPr>
        <w:rPr>
          <w:rFonts w:ascii="Sakkal Majalla" w:hAnsi="Sakkal Majalla" w:cs="Sakkal Majalla"/>
          <w:b/>
          <w:bCs/>
          <w:sz w:val="28"/>
          <w:szCs w:val="28"/>
          <w:u w:val="single"/>
          <w:rtl/>
        </w:rPr>
      </w:pPr>
    </w:p>
    <w:p w14:paraId="2ED34C4D" w14:textId="77777777" w:rsidR="000930D3" w:rsidRDefault="000930D3" w:rsidP="000930D3">
      <w:pPr>
        <w:rPr>
          <w:rFonts w:ascii="Sakkal Majalla" w:hAnsi="Sakkal Majalla" w:cs="Sakkal Majalla"/>
          <w:sz w:val="28"/>
          <w:szCs w:val="28"/>
          <w:u w:val="single"/>
          <w:rtl/>
        </w:rPr>
      </w:pPr>
    </w:p>
    <w:p w14:paraId="7B22EC7A" w14:textId="77777777" w:rsidR="000930D3" w:rsidRDefault="000930D3" w:rsidP="000930D3">
      <w:pPr>
        <w:rPr>
          <w:rFonts w:ascii="Sakkal Majalla" w:hAnsi="Sakkal Majalla" w:cs="Sakkal Majalla"/>
          <w:sz w:val="28"/>
          <w:szCs w:val="28"/>
          <w:u w:val="single"/>
          <w:rtl/>
        </w:rPr>
      </w:pPr>
    </w:p>
    <w:p w14:paraId="05D7019B" w14:textId="77777777" w:rsidR="000930D3" w:rsidRDefault="000930D3" w:rsidP="000930D3">
      <w:pPr>
        <w:rPr>
          <w:rFonts w:ascii="Sakkal Majalla" w:hAnsi="Sakkal Majalla" w:cs="Sakkal Majalla"/>
          <w:sz w:val="28"/>
          <w:szCs w:val="28"/>
          <w:u w:val="single"/>
          <w:rtl/>
        </w:rPr>
      </w:pPr>
    </w:p>
    <w:p w14:paraId="24653F66" w14:textId="77777777" w:rsidR="000930D3" w:rsidRDefault="000930D3" w:rsidP="000930D3">
      <w:pPr>
        <w:rPr>
          <w:rFonts w:ascii="Sakkal Majalla" w:hAnsi="Sakkal Majalla" w:cs="Sakkal Majalla"/>
          <w:sz w:val="28"/>
          <w:szCs w:val="28"/>
          <w:u w:val="single"/>
          <w:rtl/>
        </w:rPr>
      </w:pPr>
    </w:p>
    <w:p w14:paraId="5B3DE659" w14:textId="77777777" w:rsidR="000930D3" w:rsidRPr="00492B56" w:rsidRDefault="000930D3" w:rsidP="000930D3">
      <w:pPr>
        <w:pStyle w:val="Heading2"/>
        <w:spacing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3346129"/>
      <w:r w:rsidRPr="004844C1">
        <w:rPr>
          <w:rFonts w:ascii="Sakkal Majalla" w:hAnsi="Sakkal Majalla" w:cs="Sakkal Majalla"/>
          <w:b/>
          <w:bCs/>
          <w:color w:val="000000" w:themeColor="text1"/>
          <w:sz w:val="28"/>
          <w:szCs w:val="28"/>
          <w:rtl/>
        </w:rPr>
        <w:lastRenderedPageBreak/>
        <w:t>مقدمة</w:t>
      </w:r>
      <w:bookmarkEnd w:id="33"/>
      <w:bookmarkEnd w:id="34"/>
      <w:bookmarkEnd w:id="35"/>
    </w:p>
    <w:p w14:paraId="70BACA4F"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يعد الفصل الثاني من الأجزاء المحورية في أي دراسة علمية، حيث يسلط الضوء على الجوانب الأساسية التي تدعم البحث وتوضح معالمه، وهذا يتضمن مراجعة الدراسات السابقة وبناء الإطار النظري الذي سيعتمد عليه الباحث في تحليل وفهم الظواهر موضوع الدراسة. في سياق دراستنا حول دور الاستدامة والمسؤولية الاجتماعية لرؤية 2030 في قطاع التصنيع في المملكة العربية السعودية، يلعب هذا الفصل دورًا حيويًا في توضيح كيفية تطبيق مفاهيم الاستدامة والمسؤولية الاجتماعية ضمن هذا القطاع، كما يبرز التحديات والفرص التي قد تواجهها المملكة في سعيها لتحقيق أهداف رؤية 2030.</w:t>
      </w:r>
    </w:p>
    <w:p w14:paraId="48F01AB5"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 xml:space="preserve">تشكل الدراسات السابقة الأساس الذي يستند إليه البحث العلمي، فهي توفر للباحث خلفية معرفية شاملة حول الموضوع الذي يتم دراسته. في هذا الفصل، سيتم تناول مجموعة من الدراسات التي تناولت موضوع الاستدامة والمسؤولية الاجتماعية في القطاع الصناعي، ليس فقط في المملكة العربية السعودية، ولكن على مستوى عالمي أيضًا. هذا التحليل المقارن يساعد في تقديم صورة أوضح حول كيفية تفاعل المملكة مع الاتجاهات العالمية، بالإضافة إلى تحديد الفجوات البحثية التي يمكن أن يساهم هذا البحث في سدها. </w:t>
      </w:r>
      <w:r>
        <w:rPr>
          <w:rFonts w:ascii="Sakkal Majalla" w:hAnsi="Sakkal Majalla" w:cs="Sakkal Majalla" w:hint="cs"/>
          <w:sz w:val="28"/>
          <w:szCs w:val="28"/>
          <w:rtl/>
        </w:rPr>
        <w:t xml:space="preserve"> كما </w:t>
      </w:r>
      <w:r w:rsidRPr="00492B56">
        <w:rPr>
          <w:rFonts w:ascii="Sakkal Majalla" w:hAnsi="Sakkal Majalla" w:cs="Sakkal Majalla"/>
          <w:sz w:val="28"/>
          <w:szCs w:val="28"/>
          <w:rtl/>
        </w:rPr>
        <w:t>توفر الدراسات السابقة رؤى حول النجاحات والإخفاقات التي شهدتها محاولات تبني مبادئ الاستدامة والمسؤولية الاجتماعية في القطاع الصناعي. سيساعد هذا التحليل في تحديد العوامل المؤثرة في نجاح أو فشل هذه المبادرات، مثل القوانين والتشريعات، الابتكارات التقنية، والوعي المجتمعي.</w:t>
      </w:r>
    </w:p>
    <w:p w14:paraId="3E3D5BB5"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 xml:space="preserve">يعتبر الإطار النظري العمود الفقري للبحث، حيث يحدد الإطار الذي ستتم ضمنه دراسة الموضوع وتحليله. في دراستنا حول الاستدامة والمسؤولية الاجتماعية في قطاع التصنيع السعودي، سيتم بناء الإطار النظري على مجموعة من النظريات والمفاهيم الرئيسية التي تتعلق بالاستدامة والتنمية المستدامة، بالإضافة إلى مبادئ المسؤولية الاجتماعية للشركات. </w:t>
      </w:r>
    </w:p>
    <w:p w14:paraId="52F4134F"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يهدف هذا الإطار إلى توضيح كيفية دمج الاستدامة والمسؤولية الاجتماعية ضمن استراتيجيات العمل الصناعي، وكيف يمكن لهذه المفاهيم أن تسهم في تحقيق الأهداف الاقتصادية والاجتماعية والبيئية لرؤية 2030. سيتم التركيز على كيفية تأثير السياسات والممارسات المستدامة على الأداء الاقتصادي للشركات، وعلى تحسين جودة الحياة للمجتمعات المحيطة بالمنشآت الصناعية.</w:t>
      </w:r>
    </w:p>
    <w:p w14:paraId="78958E65" w14:textId="77777777" w:rsidR="000930D3" w:rsidRPr="00492B56"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lastRenderedPageBreak/>
        <w:t xml:space="preserve">إن الربط بين الدراسات السابقة والإطار النظري يمنح البحث قوة ومصداقية أكبر، حيث يعزز من فهم الباحث للمسارات البحثية التي سبقت دراسته ويتيح له بناء فرضيات قائمة على أسس متينة. هذا التكامل يسهم في تحديد الأسئلة البحثية بشكل أكثر دقة وتوجيه البحث نحو النتائج التي يمكن أن تضيف قيمة علمية وعملية. </w:t>
      </w:r>
    </w:p>
    <w:p w14:paraId="1C84AA96" w14:textId="77777777" w:rsidR="000930D3" w:rsidRDefault="000930D3" w:rsidP="000930D3">
      <w:pPr>
        <w:spacing w:line="360" w:lineRule="auto"/>
        <w:rPr>
          <w:rFonts w:ascii="Sakkal Majalla" w:hAnsi="Sakkal Majalla" w:cs="Sakkal Majalla"/>
          <w:sz w:val="28"/>
          <w:szCs w:val="28"/>
          <w:rtl/>
        </w:rPr>
      </w:pPr>
      <w:r w:rsidRPr="00492B56">
        <w:rPr>
          <w:rFonts w:ascii="Sakkal Majalla" w:hAnsi="Sakkal Majalla" w:cs="Sakkal Majalla"/>
          <w:sz w:val="28"/>
          <w:szCs w:val="28"/>
          <w:rtl/>
        </w:rPr>
        <w:t xml:space="preserve">يشكل الفصل الثاني ركيزة أساسية </w:t>
      </w:r>
      <w:proofErr w:type="gramStart"/>
      <w:r w:rsidRPr="00492B56">
        <w:rPr>
          <w:rFonts w:ascii="Sakkal Majalla" w:hAnsi="Sakkal Majalla" w:cs="Sakkal Majalla"/>
          <w:sz w:val="28"/>
          <w:szCs w:val="28"/>
          <w:rtl/>
        </w:rPr>
        <w:t xml:space="preserve">لدراسة </w:t>
      </w:r>
      <w:r>
        <w:rPr>
          <w:rFonts w:ascii="Sakkal Majalla" w:hAnsi="Sakkal Majalla" w:cs="Sakkal Majalla" w:hint="cs"/>
          <w:sz w:val="28"/>
          <w:szCs w:val="28"/>
          <w:rtl/>
        </w:rPr>
        <w:t xml:space="preserve"> د</w:t>
      </w:r>
      <w:r w:rsidRPr="00492B56">
        <w:rPr>
          <w:rFonts w:ascii="Sakkal Majalla" w:hAnsi="Sakkal Majalla" w:cs="Sakkal Majalla"/>
          <w:sz w:val="28"/>
          <w:szCs w:val="28"/>
          <w:rtl/>
        </w:rPr>
        <w:t>ور</w:t>
      </w:r>
      <w:proofErr w:type="gramEnd"/>
      <w:r w:rsidRPr="00492B56">
        <w:rPr>
          <w:rFonts w:ascii="Sakkal Majalla" w:hAnsi="Sakkal Majalla" w:cs="Sakkal Majalla"/>
          <w:sz w:val="28"/>
          <w:szCs w:val="28"/>
          <w:rtl/>
        </w:rPr>
        <w:t xml:space="preserve"> الاستدامة والمسؤولية الاجتماعية لرؤية 2030 في قطاع التصنيع في المملكة العربية السعودية، فهو يضع الأسس المعرفية والنظرية التي تسهم في فهم شامل وعميق للمسألة البحثية. من خلال هذا الفصل، سيكون الباحث قادرًا على تحديد النقاط التي تحتاج إلى مزيد من الدراسة والتحليل، وبالتالي صياغة حلول وإستراتيجيات تسهم في تعزيز دور الاستدامة والمسؤولية الاجتماعية في دعم الاقتصاد الوطني وتحقيق الأهداف الطموحة لرؤية 2030.</w:t>
      </w:r>
    </w:p>
    <w:p w14:paraId="2890F391" w14:textId="77777777" w:rsidR="000930D3" w:rsidRDefault="000930D3" w:rsidP="000930D3">
      <w:pPr>
        <w:spacing w:line="360" w:lineRule="auto"/>
        <w:rPr>
          <w:rFonts w:ascii="Sakkal Majalla" w:hAnsi="Sakkal Majalla" w:cs="Sakkal Majalla"/>
          <w:sz w:val="28"/>
          <w:szCs w:val="28"/>
          <w:rtl/>
        </w:rPr>
      </w:pPr>
    </w:p>
    <w:p w14:paraId="5BDCC88E" w14:textId="77777777" w:rsidR="000930D3" w:rsidRDefault="000930D3" w:rsidP="000930D3">
      <w:pPr>
        <w:spacing w:line="360" w:lineRule="auto"/>
        <w:rPr>
          <w:rFonts w:ascii="Sakkal Majalla" w:hAnsi="Sakkal Majalla" w:cs="Sakkal Majalla"/>
          <w:sz w:val="28"/>
          <w:szCs w:val="28"/>
          <w:rtl/>
        </w:rPr>
      </w:pPr>
    </w:p>
    <w:p w14:paraId="4006E958" w14:textId="77777777" w:rsidR="000930D3" w:rsidRDefault="000930D3" w:rsidP="000930D3">
      <w:pPr>
        <w:spacing w:line="360" w:lineRule="auto"/>
        <w:rPr>
          <w:rFonts w:ascii="Sakkal Majalla" w:hAnsi="Sakkal Majalla" w:cs="Sakkal Majalla"/>
          <w:sz w:val="28"/>
          <w:szCs w:val="28"/>
          <w:rtl/>
        </w:rPr>
      </w:pPr>
    </w:p>
    <w:p w14:paraId="6432B52D" w14:textId="77777777" w:rsidR="000930D3" w:rsidRDefault="000930D3" w:rsidP="000930D3">
      <w:pPr>
        <w:spacing w:line="360" w:lineRule="auto"/>
        <w:rPr>
          <w:rFonts w:ascii="Sakkal Majalla" w:hAnsi="Sakkal Majalla" w:cs="Sakkal Majalla"/>
          <w:sz w:val="28"/>
          <w:szCs w:val="28"/>
          <w:rtl/>
        </w:rPr>
      </w:pPr>
    </w:p>
    <w:p w14:paraId="085D61E2" w14:textId="77777777" w:rsidR="000930D3" w:rsidRDefault="000930D3" w:rsidP="000930D3">
      <w:pPr>
        <w:spacing w:line="360" w:lineRule="auto"/>
        <w:rPr>
          <w:rFonts w:ascii="Sakkal Majalla" w:hAnsi="Sakkal Majalla" w:cs="Sakkal Majalla"/>
          <w:sz w:val="28"/>
          <w:szCs w:val="28"/>
          <w:rtl/>
        </w:rPr>
      </w:pPr>
    </w:p>
    <w:p w14:paraId="0180C91D" w14:textId="77777777" w:rsidR="000930D3" w:rsidRDefault="000930D3" w:rsidP="000930D3">
      <w:pPr>
        <w:spacing w:line="360" w:lineRule="auto"/>
        <w:rPr>
          <w:rFonts w:ascii="Sakkal Majalla" w:hAnsi="Sakkal Majalla" w:cs="Sakkal Majalla"/>
          <w:sz w:val="28"/>
          <w:szCs w:val="28"/>
          <w:rtl/>
        </w:rPr>
      </w:pPr>
    </w:p>
    <w:p w14:paraId="44AFFEE1" w14:textId="77777777" w:rsidR="000930D3" w:rsidRDefault="000930D3" w:rsidP="000930D3">
      <w:pPr>
        <w:spacing w:line="360" w:lineRule="auto"/>
        <w:rPr>
          <w:rFonts w:ascii="Sakkal Majalla" w:hAnsi="Sakkal Majalla" w:cs="Sakkal Majalla"/>
          <w:sz w:val="28"/>
          <w:szCs w:val="28"/>
          <w:rtl/>
        </w:rPr>
      </w:pPr>
    </w:p>
    <w:p w14:paraId="2ED1D110" w14:textId="77777777" w:rsidR="000930D3" w:rsidRDefault="000930D3" w:rsidP="000930D3">
      <w:pPr>
        <w:spacing w:line="360" w:lineRule="auto"/>
        <w:rPr>
          <w:rFonts w:ascii="Sakkal Majalla" w:hAnsi="Sakkal Majalla" w:cs="Sakkal Majalla"/>
          <w:sz w:val="28"/>
          <w:szCs w:val="28"/>
          <w:rtl/>
        </w:rPr>
      </w:pPr>
    </w:p>
    <w:p w14:paraId="424E1127" w14:textId="77777777" w:rsidR="000930D3" w:rsidRDefault="000930D3" w:rsidP="000930D3">
      <w:pPr>
        <w:spacing w:line="360" w:lineRule="auto"/>
        <w:rPr>
          <w:rFonts w:ascii="Sakkal Majalla" w:hAnsi="Sakkal Majalla" w:cs="Sakkal Majalla"/>
          <w:sz w:val="28"/>
          <w:szCs w:val="28"/>
          <w:rtl/>
        </w:rPr>
      </w:pPr>
    </w:p>
    <w:p w14:paraId="47F4E3CD" w14:textId="77777777" w:rsidR="000930D3" w:rsidRPr="00F3591E" w:rsidRDefault="000930D3" w:rsidP="000930D3">
      <w:pPr>
        <w:spacing w:line="360" w:lineRule="auto"/>
        <w:rPr>
          <w:rFonts w:ascii="Sakkal Majalla" w:hAnsi="Sakkal Majalla" w:cs="Sakkal Majalla"/>
          <w:sz w:val="28"/>
          <w:szCs w:val="28"/>
          <w:rtl/>
        </w:rPr>
      </w:pPr>
    </w:p>
    <w:p w14:paraId="18D41920" w14:textId="77777777" w:rsidR="000930D3" w:rsidRDefault="000930D3" w:rsidP="000930D3">
      <w:pPr>
        <w:pStyle w:val="Heading2"/>
        <w:spacing w:line="360" w:lineRule="auto"/>
        <w:rPr>
          <w:rFonts w:ascii="Sakkal Majalla" w:hAnsi="Sakkal Majalla" w:cs="Sakkal Majalla"/>
          <w:b/>
          <w:bCs/>
          <w:color w:val="000000" w:themeColor="text1"/>
          <w:sz w:val="28"/>
          <w:szCs w:val="28"/>
          <w:rtl/>
        </w:rPr>
      </w:pPr>
      <w:bookmarkStart w:id="36" w:name="_Toc172397786"/>
      <w:bookmarkStart w:id="37" w:name="_Toc172746099"/>
      <w:bookmarkStart w:id="38" w:name="_Toc173346130"/>
      <w:r w:rsidRPr="004844C1">
        <w:rPr>
          <w:rFonts w:ascii="Sakkal Majalla" w:hAnsi="Sakkal Majalla" w:cs="Sakkal Majalla"/>
          <w:b/>
          <w:bCs/>
          <w:color w:val="000000" w:themeColor="text1"/>
          <w:sz w:val="28"/>
          <w:szCs w:val="28"/>
          <w:rtl/>
        </w:rPr>
        <w:lastRenderedPageBreak/>
        <w:t>الدراسات السابقة</w:t>
      </w:r>
      <w:bookmarkEnd w:id="36"/>
      <w:bookmarkEnd w:id="37"/>
      <w:bookmarkEnd w:id="38"/>
    </w:p>
    <w:p w14:paraId="1BD49873" w14:textId="77777777" w:rsidR="000930D3" w:rsidRDefault="000930D3" w:rsidP="000930D3">
      <w:pPr>
        <w:spacing w:after="0" w:line="360" w:lineRule="auto"/>
        <w:rPr>
          <w:rFonts w:ascii="Sakkal Majalla" w:hAnsi="Sakkal Majalla" w:cs="Sakkal Majalla"/>
          <w:sz w:val="28"/>
          <w:szCs w:val="28"/>
          <w:rtl/>
        </w:rPr>
      </w:pPr>
      <w:bookmarkStart w:id="39" w:name="_Toc172397787"/>
      <w:bookmarkStart w:id="40" w:name="_Toc172746100"/>
      <w:r w:rsidRPr="00890456">
        <w:rPr>
          <w:rFonts w:ascii="Sakkal Majalla" w:hAnsi="Sakkal Majalla" w:cs="Sakkal Majalla"/>
          <w:sz w:val="28"/>
          <w:szCs w:val="28"/>
          <w:rtl/>
        </w:rPr>
        <w:t xml:space="preserve">تستكشف هذه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88563346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Tar242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0456">
            <w:rPr>
              <w:rFonts w:ascii="Sakkal Majalla" w:hAnsi="Sakkal Majalla" w:cs="Sakkal Majalla" w:hint="cs"/>
              <w:noProof/>
              <w:sz w:val="28"/>
              <w:szCs w:val="28"/>
              <w:rtl/>
              <w:lang w:bidi="ar-EG"/>
            </w:rPr>
            <w:t>(</w:t>
          </w:r>
          <w:r w:rsidRPr="00890456">
            <w:rPr>
              <w:rFonts w:ascii="Sakkal Majalla" w:hAnsi="Sakkal Majalla" w:cs="Sakkal Majalla" w:hint="cs"/>
              <w:noProof/>
              <w:sz w:val="28"/>
              <w:szCs w:val="28"/>
              <w:lang w:bidi="ar-EG"/>
            </w:rPr>
            <w:t>Tarifi</w:t>
          </w:r>
          <w:r w:rsidRPr="00890456">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90456">
        <w:rPr>
          <w:rFonts w:ascii="Sakkal Majalla" w:hAnsi="Sakkal Majalla" w:cs="Sakkal Majalla"/>
          <w:sz w:val="28"/>
          <w:szCs w:val="28"/>
          <w:rtl/>
        </w:rPr>
        <w:t xml:space="preserve"> الدور الحاسم للاستدامة والابتكار في تحول المؤسسات الصغيرة والمتوسطة في المملكة العربية السعودية، ضمن نطاق رؤية السعودية 2030. والهدف هو تحليل كيفية الاستدامة البيئية، والاستدامة الاجتماعية، والاستهلاك المسؤول، ويؤثر الابتكار المتصور على الجاذبية النسبية للشركات الصغيرة والمتوسطة بالنسبة للمستهلكين، وكيف يؤثر ذلك بدوره على القيمة المدركة ورضا العملاء. وباستخدام منهجية البحث الكمي، تم إجراء دراسة استقصائية مع 45 مشاركًا تفاعلوا مع الشركات الصغيرة والمتوسطة في المملكة العربية السعودية. وقد تم تحليل البيانات باستخدام تحليل الانحدار المتعدد، وكشف عن علاقات إيجابية كبيرة بين البنيات. وتشير النتائج إلى أن الاستدامة والابتكار ليسا أمرين حيويين لتحسين تصورات العملاء فحسب، بل إنهما مهمان أيضًا للميزة التنافسية للشركات الصغيرة والمتوسطة ومواءمتها مع أهداف التنويع الاقتصادي الوطني. تسلط الآثار الإدارية الضوء على حاجة الشركات الصغيرة والمتوسطة إلى دمج الاستدامة والابتكار في استراتيجيات أعمالها لتعزيز رضا العملاء والمساهمة في تحقيق الأهداف الأوسع للتحول الاقتصادي في المملكة العربية السعودية. تعترف الدراسة بالقيود، بما في ذلك حجم العينة وقابلية التعميم، وتقترح سبلًا للبحث المستقبلي، بما في ذلك الدراسات الطولية وتقنيات أخذ العينات الأوسع. يساهم هذا البحث في الأدبيات المتعلقة بالمؤسسات الصغيرة والمتوسطة والاستدامة والابتكار، ويقدم أدلة تجريبية من سياق الاقتصاد الناشئ الذي يمر بتحول اقتصادي واجتماعي كبير.</w:t>
      </w:r>
    </w:p>
    <w:p w14:paraId="45E9339E" w14:textId="77777777" w:rsidR="000930D3" w:rsidRDefault="000930D3" w:rsidP="000930D3">
      <w:pPr>
        <w:spacing w:after="0" w:line="360" w:lineRule="auto"/>
        <w:rPr>
          <w:rFonts w:ascii="Sakkal Majalla" w:hAnsi="Sakkal Majalla" w:cs="Sakkal Majalla"/>
          <w:sz w:val="28"/>
          <w:szCs w:val="28"/>
          <w:rtl/>
        </w:rPr>
      </w:pPr>
      <w:r w:rsidRPr="00890456">
        <w:rPr>
          <w:rFonts w:ascii="Sakkal Majalla" w:hAnsi="Sakkal Majalla" w:cs="Sakkal Majalla"/>
          <w:sz w:val="28"/>
          <w:szCs w:val="28"/>
          <w:rtl/>
        </w:rPr>
        <w:t xml:space="preserve">تعد ريادة الأعمال من أجل الحفاظ على مكاسب التنمية (وتسمى ريادة الأعمال المستدامة) قضية متنامية حيث يبحث المجتمع عن حلول من شأنها أن تؤدي إلى تنمية طويلة الأجل. تؤكد رؤية المملكة العربية السعودية 2030 على دور ريادة الأعمال في تحقيق أهداف التنمية المستدامة، وقد وفرت حكومة المملكة كافة الأدوات الداعمة، وأهمها دعم رواد الأعمال، حيث </w:t>
      </w:r>
      <w:r w:rsidRPr="00890456">
        <w:rPr>
          <w:rFonts w:ascii="Sakkal Majalla" w:hAnsi="Sakkal Majalla" w:cs="Sakkal Majalla" w:hint="cs"/>
          <w:sz w:val="28"/>
          <w:szCs w:val="28"/>
          <w:rtl/>
        </w:rPr>
        <w:t>إن</w:t>
      </w:r>
      <w:r w:rsidRPr="00890456">
        <w:rPr>
          <w:rFonts w:ascii="Sakkal Majalla" w:hAnsi="Sakkal Majalla" w:cs="Sakkal Majalla"/>
          <w:sz w:val="28"/>
          <w:szCs w:val="28"/>
          <w:rtl/>
        </w:rPr>
        <w:t xml:space="preserve"> ريادة الأعمال أمر بالغ الأهمية لتحقيق أهداف التنمية المستدامة. ومع ذلك، تظهر الأدبيات أن عددًا قليلاً فقط من الدراسات بحثت في آثار ريادة الأعمال على التنمية المستدامة. ولذلك، تم استخدام المنهج الإحصائي التحليلي لدراسة العلاقة بين ريادة الأعمال المستدامة وتحقيق أهداف التنمية المستدامة في المملكة العربية السعودية من حيث خلق مجتمع مستدام اجتماعيا واقتصاديا وبيئيا. تم جمع البيانات الأولية من عينة من رواد الأعمال السعوديين الذين أطلقوا أعمالهم مؤخراً. توضح هذه الورقة إلى أي مدى يستخدم رواد الأعمال السعوديون ريادة الأعمال المستدامة لتحفيز الموارد </w:t>
      </w:r>
      <w:r w:rsidRPr="00890456">
        <w:rPr>
          <w:rFonts w:ascii="Sakkal Majalla" w:hAnsi="Sakkal Majalla" w:cs="Sakkal Majalla"/>
          <w:sz w:val="28"/>
          <w:szCs w:val="28"/>
          <w:rtl/>
        </w:rPr>
        <w:lastRenderedPageBreak/>
        <w:t>الاقتصادية غير المستخدمة، وتوليد فرص العمل والدخل للحكومة، وإنتاج وتوزيع السلع القادرة على تحسين مستويات المعيشة، وتطوير التكنولوجيا المحلية، وكلها توفر فرصًا لتحقيق أهداف الاستدامة. تم تنفيذ هذا البحث باستخدام المنهج المسحي، حيث اعتمد على الاستبانة التي صممها الباحث لأغراض هذا البحث. وأظهرت نتائج هذا البحث أن ريادة الأعمال تؤثر بشكل كبير في تحقيق التنمية الاقتصادية المستدامة في المملكة العربية السعودية. يساهم البحث نظريا في تطوير مفهوم ريادة الأعمال المستدامة. وتكمن أهميتها العملية في تفسير تأثير ريادة الأعمال على تحقيق الهدف الثلاثي لأهداف التنمية المستدامة: الربح (الأهداف الاقتصادية)، والكوكب (الغايات البيئية)، والناس (الاحتياجات المجتمعية). أما عن التوصيات فقد اقترح الباحث أن تعمل الحكومات على سد ألف فجوة بين مخرجات التعليم وحاجة سوق العمل. علاوة على ذلك، زيادة الإنتاج المحلي من خلال زيادة الصادرات السعودية. وكذلك تعريف رواد الأعمال بدور حاضنات الأعمال الداعمة لرواد الأعمال وتشجيع رواد الأعمال على الابتكار واستغلال المخلفات الصناعية والاستهلاكية من خلال إعادة التدوير ونشر الوعي والثقافة حول الاستخدام الأمثل للموارد والمواد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672621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0456">
            <w:rPr>
              <w:rFonts w:ascii="Sakkal Majalla" w:hAnsi="Sakkal Majalla" w:cs="Sakkal Majalla" w:hint="cs"/>
              <w:noProof/>
              <w:sz w:val="28"/>
              <w:szCs w:val="28"/>
              <w:rtl/>
              <w:lang w:bidi="ar-EG"/>
            </w:rPr>
            <w:t>(</w:t>
          </w:r>
          <w:r w:rsidRPr="00890456">
            <w:rPr>
              <w:rFonts w:ascii="Sakkal Majalla" w:hAnsi="Sakkal Majalla" w:cs="Sakkal Majalla" w:hint="cs"/>
              <w:noProof/>
              <w:sz w:val="28"/>
              <w:szCs w:val="28"/>
              <w:lang w:bidi="ar-EG"/>
            </w:rPr>
            <w:t>Altalhi</w:t>
          </w:r>
          <w:r w:rsidRPr="0089045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90456">
        <w:rPr>
          <w:rFonts w:ascii="Sakkal Majalla" w:hAnsi="Sakkal Majalla" w:cs="Sakkal Majalla"/>
          <w:sz w:val="28"/>
          <w:szCs w:val="28"/>
          <w:rtl/>
        </w:rPr>
        <w:t>.</w:t>
      </w:r>
    </w:p>
    <w:p w14:paraId="1E6E04F3" w14:textId="77777777" w:rsidR="000930D3" w:rsidRDefault="000930D3" w:rsidP="000930D3">
      <w:pPr>
        <w:spacing w:after="0" w:line="360" w:lineRule="auto"/>
        <w:rPr>
          <w:rFonts w:ascii="Sakkal Majalla" w:hAnsi="Sakkal Majalla" w:cs="Sakkal Majalla"/>
          <w:sz w:val="28"/>
          <w:szCs w:val="28"/>
          <w:rtl/>
        </w:rPr>
      </w:pPr>
      <w:r w:rsidRPr="00890456">
        <w:rPr>
          <w:rFonts w:ascii="Sakkal Majalla" w:hAnsi="Sakkal Majalla" w:cs="Sakkal Majalla"/>
          <w:sz w:val="28"/>
          <w:szCs w:val="28"/>
          <w:rtl/>
        </w:rPr>
        <w:t>تقف المملكة العربية السعودية كقوة اقتصادية سريعة النمو. لقد برزت كدولة رائدة في تبني ودمج أنشطة المسؤولية الاجتماعية للشركات (</w:t>
      </w:r>
      <w:r w:rsidRPr="00890456">
        <w:rPr>
          <w:rFonts w:ascii="Sakkal Majalla" w:hAnsi="Sakkal Majalla" w:cs="Sakkal Majalla"/>
          <w:sz w:val="28"/>
          <w:szCs w:val="28"/>
        </w:rPr>
        <w:t>CSR</w:t>
      </w:r>
      <w:r w:rsidRPr="00890456">
        <w:rPr>
          <w:rFonts w:ascii="Sakkal Majalla" w:hAnsi="Sakkal Majalla" w:cs="Sakkal Majalla"/>
          <w:sz w:val="28"/>
          <w:szCs w:val="28"/>
          <w:rtl/>
        </w:rPr>
        <w:t xml:space="preserve">). الهدف من المنظمة هو أن تصبح شركة موحدة للطاقة والمواد الكيميائية بارزة عالميًا، وتعمل بطريقة آمنة ومستدامة وموثوقة. إن انفتاح الكيان المؤسسي والسلوك الأخلاقي هو محور إرشادات المسؤولية الاجتماعية للشركات في أرامكو. تتضمن مبادئ المسؤولية الاجتماعية للشركات في أرامكو تحقيق التقدم على المدى الطويل والالتزام بالقوانين المحلية والدولية. وتندرج استراتيجية المسؤولية الاجتماعية للشركات في استراتيجية أعمال الشركة، والتي تقوم على </w:t>
      </w:r>
      <w:r w:rsidRPr="00890456">
        <w:rPr>
          <w:rFonts w:ascii="Sakkal Majalla" w:hAnsi="Sakkal Majalla" w:cs="Sakkal Majalla" w:hint="cs"/>
          <w:sz w:val="28"/>
          <w:szCs w:val="28"/>
          <w:rtl/>
        </w:rPr>
        <w:t>أربع</w:t>
      </w:r>
      <w:r w:rsidRPr="00890456">
        <w:rPr>
          <w:rFonts w:ascii="Sakkal Majalla" w:hAnsi="Sakkal Majalla" w:cs="Sakkal Majalla"/>
          <w:sz w:val="28"/>
          <w:szCs w:val="28"/>
          <w:rtl/>
        </w:rPr>
        <w:t xml:space="preserve"> مجالات تركيز للتنمية المستدامة: تغير المناخ وتحول الطاقة، والعمليات الآمنة وتنمية الأفراد، وتقليل التأثير البيئي وتزايد القيمة المجتمعية. يدعم كل مجال من مجالات التركيز هذه المواضيع الإستراتيجية لأرامكو، ويتوافق مع رؤية المملكة العربية السعودية 2030 ومنظمة الأمم المتحدة المستدامة لخلق حضارة نابضة بالحياة واقتصاد مزدهر وبناء أمة مصممة. الطريقة: تتناول هذه الدراسة شركة أرامكو السعودية على صعيد المسؤولية الاجتماعية للشركات، وهي أكبر مصدر للنفط في هذه الصناعة. لقد تم بذل الجهود من خلال استخدام البيانات الثانوية لالتقاط الدوافع وطريقة العمل التي تستخدمها المنظمة لالتزامها تجاه الاستدامة. النتائج: اعتمدت أكبر دولة مصدرة للنفط في الصناعة العديد من الممارسات في جهودها لتصبح مسؤولة اجتماعيا ومستدامة. وكشفت الأدلة (تقرير أرامكو للاستدامة 2022) عن حدوث تحول في المنظور خلال </w:t>
      </w:r>
      <w:r w:rsidRPr="00890456">
        <w:rPr>
          <w:rFonts w:ascii="Sakkal Majalla" w:hAnsi="Sakkal Majalla" w:cs="Sakkal Majalla"/>
          <w:sz w:val="28"/>
          <w:szCs w:val="28"/>
          <w:rtl/>
        </w:rPr>
        <w:lastRenderedPageBreak/>
        <w:t>العام الماضي، مما أدى إلى زيادة قبول حقيقة ضرورة وجود توازن أفضل بين الحفاظ على أمن الطاقة، والقدرة على تحمل تكاليف الطاقة، والاستدامة البيئية. إن ممارسات المسؤولية الاجتماعية للشركات لها تأثير إيجابي على أداء الشركة وسمعتها ورضا العملاء والولاء وإشراك الموظفين وتقليل أي آثار بيئية واجتماعية سلبية، لبناء شيء يدوم شركة ستظل قوية لأجيال من الآن. الاستنتاج: إن الرحلة نحو التنفيذ الفعال للمسؤولية الاجتماعية للشركات تتسم بالديناميكية، وتتميز بالإنجازات والتحديات. إن التزام أرامكو بالمسؤولية الاجتماعية للشركات، والذي يتجلى من خلال توافقها مع رؤية المملكة العربية السعودية الطموحة، يرسم صورة مقنعة للنمو المستدام والأثر 2 على المنظمة وعلى مستوى الدولة ككل. ومع استمرار تطور مشهد مسؤولية الشركات، فإن المؤسسات التي تبحر بمهارة في هذه المياه مهيأة للمساهمة بشكل هادف في نجاحها وتحسين المجتمع ككل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134790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Unn23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0456">
            <w:rPr>
              <w:rFonts w:ascii="Sakkal Majalla" w:hAnsi="Sakkal Majalla" w:cs="Sakkal Majalla" w:hint="cs"/>
              <w:noProof/>
              <w:sz w:val="28"/>
              <w:szCs w:val="28"/>
              <w:rtl/>
              <w:lang w:bidi="ar-EG"/>
            </w:rPr>
            <w:t>(</w:t>
          </w:r>
          <w:r w:rsidRPr="00890456">
            <w:rPr>
              <w:rFonts w:ascii="Sakkal Majalla" w:hAnsi="Sakkal Majalla" w:cs="Sakkal Majalla" w:hint="cs"/>
              <w:noProof/>
              <w:sz w:val="28"/>
              <w:szCs w:val="28"/>
              <w:lang w:bidi="ar-EG"/>
            </w:rPr>
            <w:t>Unnisa</w:t>
          </w:r>
          <w:r w:rsidRPr="00890456">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890456">
        <w:rPr>
          <w:rFonts w:ascii="Sakkal Majalla" w:hAnsi="Sakkal Majalla" w:cs="Sakkal Majalla"/>
          <w:sz w:val="28"/>
          <w:szCs w:val="28"/>
          <w:rtl/>
        </w:rPr>
        <w:t>.</w:t>
      </w:r>
    </w:p>
    <w:p w14:paraId="7DC09BDD" w14:textId="77777777" w:rsidR="000930D3" w:rsidRDefault="000930D3" w:rsidP="000930D3">
      <w:pPr>
        <w:spacing w:after="0" w:line="360" w:lineRule="auto"/>
        <w:rPr>
          <w:rFonts w:ascii="Sakkal Majalla" w:hAnsi="Sakkal Majalla" w:cs="Sakkal Majalla"/>
          <w:sz w:val="28"/>
          <w:szCs w:val="28"/>
          <w:rtl/>
        </w:rPr>
      </w:pPr>
      <w:r w:rsidRPr="00890456">
        <w:rPr>
          <w:rFonts w:ascii="Sakkal Majalla" w:hAnsi="Sakkal Majalla" w:cs="Sakkal Majalla"/>
          <w:sz w:val="28"/>
          <w:szCs w:val="28"/>
          <w:rtl/>
        </w:rPr>
        <w:t xml:space="preserve">تدعو الاستدامة إلى رؤية مشتركة عالمية للتقدم نحو مجتمع عادل وآمن ومستدام للبشرية. وبعيدًا عن حماية البيئة، يعترف هذا المفهوم بالحاجة الملحة لتحسين نوعية الحياة من خلال استراتيجيات تبني النمو الاجتماعي والاقتصادي وتعالج مجموعة واسعة من القضايا الشاملة. في حين يكثر الإجماع على أن المجتمع الأكثر استدامة يخدم الجميع، فإن الآراء حول معنى الاستدامة وكيفية تحقيقها متنوعة. تضع المملكة العربية السعودية، من خلال رؤية 2030 وبرنامج التحول الوطني 2020، </w:t>
      </w:r>
      <w:proofErr w:type="gramStart"/>
      <w:r w:rsidRPr="00890456">
        <w:rPr>
          <w:rFonts w:ascii="Sakkal Majalla" w:hAnsi="Sakkal Majalla" w:cs="Sakkal Majalla"/>
          <w:sz w:val="28"/>
          <w:szCs w:val="28"/>
          <w:rtl/>
        </w:rPr>
        <w:t>أجندة</w:t>
      </w:r>
      <w:proofErr w:type="gramEnd"/>
      <w:r w:rsidRPr="00890456">
        <w:rPr>
          <w:rFonts w:ascii="Sakkal Majalla" w:hAnsi="Sakkal Majalla" w:cs="Sakkal Majalla"/>
          <w:sz w:val="28"/>
          <w:szCs w:val="28"/>
          <w:rtl/>
        </w:rPr>
        <w:t xml:space="preserve"> لتحقيق نمو أكثر توازناً وتنمية اجتماعية واقتصادية. ومع ذلك، فإن مدى توافق الرؤية بشكل منهجي مع مبادئ الاستدامة، لا يزال غير مستكشف. يعد هذا البحث أول محاولة لمعرفة مدى أهمية الاستدامة في رؤية 2030 وبرنامج التحول الوطني في المملكة العربية السعودية. تم استخدام مؤشر المجتمع المستدام (</w:t>
      </w:r>
      <w:r w:rsidRPr="00890456">
        <w:rPr>
          <w:rFonts w:ascii="Sakkal Majalla" w:hAnsi="Sakkal Majalla" w:cs="Sakkal Majalla"/>
          <w:sz w:val="28"/>
          <w:szCs w:val="28"/>
        </w:rPr>
        <w:t>SSI</w:t>
      </w:r>
      <w:r w:rsidRPr="00890456">
        <w:rPr>
          <w:rFonts w:ascii="Sakkal Majalla" w:hAnsi="Sakkal Majalla" w:cs="Sakkal Majalla"/>
          <w:sz w:val="28"/>
          <w:szCs w:val="28"/>
          <w:rtl/>
        </w:rPr>
        <w:t>) لدراسة رؤية 2030 وبرنامج التحول الوطني لفهم التزام المملكة ببناء مجتمعات مرنة وشاملة ومستدامة. وتمت مطابقة نصوص الرؤية وبرنامج التحول الوطني مع خمسة تدابير واسعة النطاق و22 إجراءً فرعيًا لمؤشر مباحث أمن الدولة لتحديد نقاط الالتقاء. في حين أن رؤية 2030 وبرنامج التحول الوطني يتوافقان مع مقاييس مباحث أمن الدولة في بعض النواحي، فإن الأهداف والغايات هي، في أحسن الأحوال، انعكاس لاحتياجات وتطلعات وسياق المملكة العربية السعودية. وتخلص الورقة إلى أن نجاح رؤية 2030 يعتمد على المشاركة الفعالة وتمكين أصحاب المصلحة المعنيين على جميع المستويات، فضلا عن تطوير آليات التقييم الشامل التي يمكن على أساسها قياس التقدم نحو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506217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Als172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90456">
            <w:rPr>
              <w:rFonts w:ascii="Sakkal Majalla" w:hAnsi="Sakkal Majalla" w:cs="Sakkal Majalla" w:hint="cs"/>
              <w:noProof/>
              <w:sz w:val="28"/>
              <w:szCs w:val="28"/>
              <w:rtl/>
              <w:lang w:bidi="ar-EG"/>
            </w:rPr>
            <w:t>(</w:t>
          </w:r>
          <w:r w:rsidRPr="00890456">
            <w:rPr>
              <w:rFonts w:ascii="Sakkal Majalla" w:hAnsi="Sakkal Majalla" w:cs="Sakkal Majalla" w:hint="cs"/>
              <w:noProof/>
              <w:sz w:val="28"/>
              <w:szCs w:val="28"/>
              <w:lang w:bidi="ar-EG"/>
            </w:rPr>
            <w:t>Alshuwaikhat</w:t>
          </w:r>
          <w:r w:rsidRPr="00890456">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890456">
        <w:rPr>
          <w:rFonts w:ascii="Sakkal Majalla" w:hAnsi="Sakkal Majalla" w:cs="Sakkal Majalla"/>
          <w:sz w:val="28"/>
          <w:szCs w:val="28"/>
          <w:rtl/>
        </w:rPr>
        <w:t>.</w:t>
      </w:r>
    </w:p>
    <w:p w14:paraId="61287953" w14:textId="77777777" w:rsidR="000930D3" w:rsidRDefault="000930D3" w:rsidP="000930D3">
      <w:pPr>
        <w:spacing w:after="0" w:line="360" w:lineRule="auto"/>
        <w:rPr>
          <w:rFonts w:ascii="Sakkal Majalla" w:hAnsi="Sakkal Majalla" w:cs="Sakkal Majalla"/>
          <w:sz w:val="28"/>
          <w:szCs w:val="28"/>
          <w:rtl/>
        </w:rPr>
      </w:pPr>
      <w:r w:rsidRPr="00890456">
        <w:rPr>
          <w:rFonts w:ascii="Sakkal Majalla" w:hAnsi="Sakkal Majalla" w:cs="Sakkal Majalla"/>
          <w:sz w:val="28"/>
          <w:szCs w:val="28"/>
          <w:rtl/>
        </w:rPr>
        <w:lastRenderedPageBreak/>
        <w:t xml:space="preserve">حددت الأمم المتحدة 17 هدفاً للتنمية المستدامة لعامي 2015/2016 كخطة استراتيجية لمساعدة الحكومات في جميع أنحاء العالم على تطوير خطط وطنية لتحقيق </w:t>
      </w:r>
      <w:r w:rsidRPr="00890456">
        <w:rPr>
          <w:rFonts w:ascii="Sakkal Majalla" w:hAnsi="Sakkal Majalla" w:cs="Sakkal Majalla" w:hint="cs"/>
          <w:sz w:val="28"/>
          <w:szCs w:val="28"/>
          <w:rtl/>
        </w:rPr>
        <w:t xml:space="preserve">جدول </w:t>
      </w:r>
      <w:r w:rsidRPr="00890456">
        <w:rPr>
          <w:rFonts w:ascii="Sakkal Majalla" w:hAnsi="Sakkal Majalla" w:cs="Sakkal Majalla" w:hint="eastAsia"/>
          <w:sz w:val="28"/>
          <w:szCs w:val="28"/>
          <w:rtl/>
        </w:rPr>
        <w:t>أعمال</w:t>
      </w:r>
      <w:r w:rsidRPr="00890456">
        <w:rPr>
          <w:rFonts w:ascii="Sakkal Majalla" w:hAnsi="Sakkal Majalla" w:cs="Sakkal Majalla"/>
          <w:sz w:val="28"/>
          <w:szCs w:val="28"/>
          <w:rtl/>
        </w:rPr>
        <w:t xml:space="preserve"> 2030 من أجل مستقبل مستدام. وقد تم تحقيق أهداف التنمية المستدامة هذه بطريقة أو بأخرى في رؤية المملكة العربية السعودية 2030 إلى جانب أهداف أخرى. تركز هذه الورقة على أهداف التنمية المستدامة السبعة عشر التي يمكن تحقيقها في رؤية المملكة العربية السعودية. ولكل هدف من أهداف التنمية المستدامة عدة أهداف أو مؤشرات استراتيجية لها قيم مستهدفة يتعين تحقيقها في رؤية 2030. ويتم قياس التقدم نحو تحقيق هذه الأهداف بشكل ربع سنوي كنسبة مئوية من القيم المستهدفة وتحديد مدى تنفيذ التعديلات الحاسمة بشكل ربع سنوي أو سنوي. تم استخدام نموذج </w:t>
      </w:r>
      <w:r w:rsidRPr="00890456">
        <w:rPr>
          <w:rFonts w:ascii="Sakkal Majalla" w:hAnsi="Sakkal Majalla" w:cs="Sakkal Majalla"/>
          <w:sz w:val="28"/>
          <w:szCs w:val="28"/>
        </w:rPr>
        <w:t>Threshold21-iSDG</w:t>
      </w:r>
      <w:r w:rsidRPr="00890456">
        <w:rPr>
          <w:rFonts w:ascii="Sakkal Majalla" w:hAnsi="Sakkal Majalla" w:cs="Sakkal Majalla"/>
          <w:sz w:val="28"/>
          <w:szCs w:val="28"/>
          <w:rtl/>
        </w:rPr>
        <w:t xml:space="preserve"> الذي طوره معهد الألفية (</w:t>
      </w:r>
      <w:r w:rsidRPr="00890456">
        <w:rPr>
          <w:rFonts w:ascii="Sakkal Majalla" w:hAnsi="Sakkal Majalla" w:cs="Sakkal Majalla"/>
          <w:sz w:val="28"/>
          <w:szCs w:val="28"/>
        </w:rPr>
        <w:t>MI</w:t>
      </w:r>
      <w:r w:rsidRPr="00890456">
        <w:rPr>
          <w:rFonts w:ascii="Sakkal Majalla" w:hAnsi="Sakkal Majalla" w:cs="Sakkal Majalla"/>
          <w:sz w:val="28"/>
          <w:szCs w:val="28"/>
          <w:rtl/>
        </w:rPr>
        <w:t>) لتقييم أداء تحقيق أهداف التنمية المستدامة في رؤية المملكة العربية السعودية. تتم مقارنة التقدم المحرز في تحقيق أهداف التنمية المستدامة السبعة عشر بحلول عام 2030 من خلال ثلاثة سيناريوهات مختلفة (أي استمرار العمل كالمعتاد، وبرامج تحقيق الرؤية، و"هدف التنمية المستدامة" مع التعديلات الحاسمة) ويتم تصويرها على عجلة أهداف التنمية المستدامة. إن التقدم الذي يمكن تحقيقه باستخدام سيناريو أهداف التنمية المستدامة أفضل مقارنة بالسيناريوهات الأخرى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9518079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27A04">
            <w:rPr>
              <w:rFonts w:ascii="Sakkal Majalla" w:hAnsi="Sakkal Majalla" w:cs="Sakkal Majalla" w:hint="cs"/>
              <w:noProof/>
              <w:sz w:val="28"/>
              <w:szCs w:val="28"/>
              <w:rtl/>
              <w:lang w:bidi="ar-EG"/>
            </w:rPr>
            <w:t>(</w:t>
          </w:r>
          <w:r w:rsidRPr="00927A04">
            <w:rPr>
              <w:rFonts w:ascii="Sakkal Majalla" w:hAnsi="Sakkal Majalla" w:cs="Sakkal Majalla" w:hint="cs"/>
              <w:noProof/>
              <w:sz w:val="28"/>
              <w:szCs w:val="28"/>
              <w:lang w:bidi="ar-EG"/>
            </w:rPr>
            <w:t>ALHARTHI</w:t>
          </w:r>
          <w:r w:rsidRPr="00927A04">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890456">
        <w:rPr>
          <w:rFonts w:ascii="Sakkal Majalla" w:hAnsi="Sakkal Majalla" w:cs="Sakkal Majalla"/>
          <w:sz w:val="28"/>
          <w:szCs w:val="28"/>
          <w:rtl/>
        </w:rPr>
        <w:t>.</w:t>
      </w:r>
    </w:p>
    <w:p w14:paraId="68C351B9" w14:textId="77777777" w:rsidR="000930D3" w:rsidRPr="00847E70" w:rsidRDefault="000930D3" w:rsidP="000930D3">
      <w:pPr>
        <w:spacing w:line="360" w:lineRule="auto"/>
        <w:rPr>
          <w:rFonts w:ascii="Sakkal Majalla" w:hAnsi="Sakkal Majalla" w:cs="Sakkal Majalla"/>
          <w:sz w:val="28"/>
          <w:szCs w:val="28"/>
          <w:rtl/>
        </w:rPr>
      </w:pPr>
    </w:p>
    <w:p w14:paraId="2823079E" w14:textId="77777777" w:rsidR="000930D3" w:rsidRDefault="000930D3" w:rsidP="000930D3">
      <w:pPr>
        <w:pStyle w:val="Heading2"/>
        <w:spacing w:line="360" w:lineRule="auto"/>
        <w:rPr>
          <w:rFonts w:ascii="Sakkal Majalla" w:hAnsi="Sakkal Majalla" w:cs="Sakkal Majalla"/>
          <w:b/>
          <w:bCs/>
          <w:color w:val="000000" w:themeColor="text1"/>
          <w:sz w:val="28"/>
          <w:szCs w:val="28"/>
          <w:rtl/>
        </w:rPr>
      </w:pPr>
      <w:bookmarkStart w:id="41" w:name="_Toc173346131"/>
      <w:r w:rsidRPr="004844C1">
        <w:rPr>
          <w:rFonts w:ascii="Sakkal Majalla" w:hAnsi="Sakkal Majalla" w:cs="Sakkal Majalla"/>
          <w:b/>
          <w:bCs/>
          <w:color w:val="000000" w:themeColor="text1"/>
          <w:sz w:val="28"/>
          <w:szCs w:val="28"/>
          <w:rtl/>
        </w:rPr>
        <w:t>الإطار النظري</w:t>
      </w:r>
      <w:bookmarkEnd w:id="39"/>
      <w:bookmarkEnd w:id="40"/>
      <w:bookmarkEnd w:id="41"/>
    </w:p>
    <w:p w14:paraId="62E7F0F8" w14:textId="77777777" w:rsidR="000930D3" w:rsidRDefault="000930D3" w:rsidP="000930D3">
      <w:pPr>
        <w:spacing w:line="360" w:lineRule="auto"/>
        <w:rPr>
          <w:rFonts w:ascii="Sakkal Majalla" w:hAnsi="Sakkal Majalla" w:cs="Sakkal Majalla"/>
          <w:sz w:val="28"/>
          <w:szCs w:val="28"/>
          <w:rtl/>
        </w:rPr>
      </w:pPr>
      <w:r w:rsidRPr="00992F7A">
        <w:rPr>
          <w:rFonts w:ascii="Sakkal Majalla" w:hAnsi="Sakkal Majalla" w:cs="Sakkal Majalla"/>
          <w:sz w:val="28"/>
          <w:szCs w:val="28"/>
          <w:rtl/>
        </w:rPr>
        <w:t>تعتمد دراسة دور الاستدامة والمسؤولية الاجتماعية في تحقيق رؤية 2030 في قطاع التصنيع في المملكة العربية السعودية على مجموعة من المنطلقات النظرية التي تساهم في فهم وتفسير العلاقات والتفاعلات بين مختلف العناصر المعنية. هذه المنطلقات النظرية تشكل الأساس الذي يبنى عليه التحليل العلمي للدراسة وتقديم التوصيات المستندة إلى الأدلة.</w:t>
      </w:r>
    </w:p>
    <w:p w14:paraId="77143940" w14:textId="77777777" w:rsidR="000930D3" w:rsidRDefault="000930D3" w:rsidP="000930D3">
      <w:pPr>
        <w:spacing w:line="360" w:lineRule="auto"/>
        <w:rPr>
          <w:rtl/>
        </w:rPr>
      </w:pPr>
      <w:r>
        <w:object w:dxaOrig="8626" w:dyaOrig="4576" w14:anchorId="3F22C1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1.25pt;height:228.75pt" o:ole="">
            <v:imagedata r:id="rId7" o:title=""/>
          </v:shape>
          <o:OLEObject Type="Embed" ProgID="Visio.Drawing.15" ShapeID="_x0000_i1025" DrawAspect="Content" ObjectID="_1786110651" r:id="rId8"/>
        </w:object>
      </w:r>
    </w:p>
    <w:p w14:paraId="5DE54050" w14:textId="0116A4F0" w:rsidR="000930D3" w:rsidRPr="00992F7A" w:rsidRDefault="000930D3" w:rsidP="000930D3">
      <w:pPr>
        <w:pStyle w:val="Caption"/>
        <w:jc w:val="center"/>
        <w:rPr>
          <w:rFonts w:ascii="Sakkal Majalla" w:hAnsi="Sakkal Majalla" w:cs="Sakkal Majalla"/>
          <w:sz w:val="28"/>
          <w:szCs w:val="28"/>
          <w:rtl/>
        </w:rPr>
      </w:pPr>
      <w:bookmarkStart w:id="42" w:name="_Toc173346064"/>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4A5AA5">
        <w:rPr>
          <w:noProof/>
          <w:rtl/>
        </w:rPr>
        <w:t>1</w:t>
      </w:r>
      <w:r>
        <w:rPr>
          <w:rtl/>
        </w:rPr>
        <w:fldChar w:fldCharType="end"/>
      </w:r>
      <w:r>
        <w:rPr>
          <w:rFonts w:hint="cs"/>
          <w:rtl/>
          <w:lang w:bidi="ar-EG"/>
        </w:rPr>
        <w:t>: الإطار النظري للدراسة</w:t>
      </w:r>
      <w:bookmarkEnd w:id="42"/>
    </w:p>
    <w:p w14:paraId="3EE124D7" w14:textId="77777777" w:rsidR="000930D3" w:rsidRPr="00C57E4D" w:rsidRDefault="000930D3" w:rsidP="000930D3">
      <w:pPr>
        <w:pStyle w:val="ListParagraph"/>
        <w:numPr>
          <w:ilvl w:val="1"/>
          <w:numId w:val="7"/>
        </w:numPr>
        <w:spacing w:line="360" w:lineRule="auto"/>
        <w:ind w:left="752"/>
        <w:rPr>
          <w:rFonts w:ascii="Sakkal Majalla" w:hAnsi="Sakkal Majalla" w:cs="Sakkal Majalla"/>
          <w:b/>
          <w:bCs/>
          <w:sz w:val="28"/>
          <w:szCs w:val="28"/>
          <w:rtl/>
        </w:rPr>
      </w:pPr>
      <w:r w:rsidRPr="00992F7A">
        <w:rPr>
          <w:rFonts w:ascii="Sakkal Majalla" w:hAnsi="Sakkal Majalla" w:cs="Sakkal Majalla"/>
          <w:b/>
          <w:bCs/>
          <w:sz w:val="28"/>
          <w:szCs w:val="28"/>
          <w:rtl/>
        </w:rPr>
        <w:t>نظرية التنمية المستدامة</w:t>
      </w:r>
    </w:p>
    <w:p w14:paraId="5E4F1589" w14:textId="77777777" w:rsidR="000930D3" w:rsidRPr="00992F7A" w:rsidRDefault="000930D3" w:rsidP="000930D3">
      <w:pPr>
        <w:spacing w:line="360" w:lineRule="auto"/>
        <w:rPr>
          <w:rFonts w:ascii="Sakkal Majalla" w:hAnsi="Sakkal Majalla" w:cs="Sakkal Majalla"/>
          <w:sz w:val="28"/>
          <w:szCs w:val="28"/>
          <w:rtl/>
        </w:rPr>
      </w:pPr>
      <w:r w:rsidRPr="00992F7A">
        <w:rPr>
          <w:rFonts w:ascii="Sakkal Majalla" w:hAnsi="Sakkal Majalla" w:cs="Sakkal Majalla"/>
          <w:sz w:val="28"/>
          <w:szCs w:val="28"/>
          <w:rtl/>
        </w:rPr>
        <w:t>تمثل نظرية التنمية المستدامة الأساس النظري الرئيسي لهذه الدراسة، حيث تركز على تحقيق التوازن بين الأبعاد الاقتصادية والاجتماعية والبيئية للتنمية. تركز التنمية المستدامة على استخدام الموارد بطريقة تلبي احتياجات الحاضر دون المساس بقدرة الأجيال القادمة على تلبية احتياجاتها. في سياق رؤية 2030، تسعى المملكة إلى تنويع اقتصادها وتعزيز الاستدامة في قطاع التصنيع من خلال تحسين كفاءة استخدام الموارد وتقليل الأثر البيئي السلبي للصناعات. هذه النظرية تساعد في فهم أهمية تبني ممارسات التصنيع المستدامة لتحقيق التنمية الاقتصادية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918363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Shi19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D8B">
            <w:rPr>
              <w:rFonts w:ascii="Sakkal Majalla" w:hAnsi="Sakkal Majalla" w:cs="Sakkal Majalla" w:hint="cs"/>
              <w:noProof/>
              <w:sz w:val="28"/>
              <w:szCs w:val="28"/>
              <w:rtl/>
              <w:lang w:bidi="ar-EG"/>
            </w:rPr>
            <w:t>(</w:t>
          </w:r>
          <w:r w:rsidRPr="007E1D8B">
            <w:rPr>
              <w:rFonts w:ascii="Sakkal Majalla" w:hAnsi="Sakkal Majalla" w:cs="Sakkal Majalla" w:hint="cs"/>
              <w:noProof/>
              <w:sz w:val="28"/>
              <w:szCs w:val="28"/>
              <w:lang w:bidi="ar-EG"/>
            </w:rPr>
            <w:t>Shi</w:t>
          </w:r>
          <w:r w:rsidRPr="007E1D8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92F7A">
        <w:rPr>
          <w:rFonts w:ascii="Sakkal Majalla" w:hAnsi="Sakkal Majalla" w:cs="Sakkal Majalla"/>
          <w:sz w:val="28"/>
          <w:szCs w:val="28"/>
          <w:rtl/>
        </w:rPr>
        <w:t>.</w:t>
      </w:r>
    </w:p>
    <w:p w14:paraId="1AFA02E9" w14:textId="77777777" w:rsidR="000930D3" w:rsidRPr="00C57E4D" w:rsidRDefault="000930D3" w:rsidP="000930D3">
      <w:pPr>
        <w:pStyle w:val="ListParagraph"/>
        <w:numPr>
          <w:ilvl w:val="1"/>
          <w:numId w:val="7"/>
        </w:numPr>
        <w:spacing w:line="360" w:lineRule="auto"/>
        <w:ind w:left="752"/>
        <w:rPr>
          <w:rFonts w:ascii="Sakkal Majalla" w:hAnsi="Sakkal Majalla" w:cs="Sakkal Majalla"/>
          <w:b/>
          <w:bCs/>
          <w:sz w:val="28"/>
          <w:szCs w:val="28"/>
          <w:rtl/>
        </w:rPr>
      </w:pPr>
      <w:r w:rsidRPr="00C57E4D">
        <w:rPr>
          <w:rFonts w:ascii="Sakkal Majalla" w:hAnsi="Sakkal Majalla" w:cs="Sakkal Majalla"/>
          <w:b/>
          <w:bCs/>
          <w:sz w:val="28"/>
          <w:szCs w:val="28"/>
          <w:rtl/>
        </w:rPr>
        <w:t>نظرية المسؤولية الاجتماعية للشركات (</w:t>
      </w:r>
      <w:r w:rsidRPr="00C57E4D">
        <w:rPr>
          <w:rFonts w:ascii="Sakkal Majalla" w:hAnsi="Sakkal Majalla" w:cs="Sakkal Majalla"/>
          <w:b/>
          <w:bCs/>
          <w:sz w:val="28"/>
          <w:szCs w:val="28"/>
        </w:rPr>
        <w:t>CSR</w:t>
      </w:r>
      <w:r w:rsidRPr="00C57E4D">
        <w:rPr>
          <w:rFonts w:ascii="Sakkal Majalla" w:hAnsi="Sakkal Majalla" w:cs="Sakkal Majalla"/>
          <w:b/>
          <w:bCs/>
          <w:sz w:val="28"/>
          <w:szCs w:val="28"/>
          <w:rtl/>
        </w:rPr>
        <w:t>)</w:t>
      </w:r>
    </w:p>
    <w:p w14:paraId="044E6BD5" w14:textId="77777777" w:rsidR="000930D3" w:rsidRPr="00992F7A" w:rsidRDefault="000930D3" w:rsidP="000930D3">
      <w:pPr>
        <w:spacing w:line="360" w:lineRule="auto"/>
        <w:rPr>
          <w:rFonts w:ascii="Sakkal Majalla" w:hAnsi="Sakkal Majalla" w:cs="Sakkal Majalla"/>
          <w:sz w:val="28"/>
          <w:szCs w:val="28"/>
          <w:rtl/>
        </w:rPr>
      </w:pPr>
      <w:r w:rsidRPr="00992F7A">
        <w:rPr>
          <w:rFonts w:ascii="Sakkal Majalla" w:hAnsi="Sakkal Majalla" w:cs="Sakkal Majalla"/>
          <w:sz w:val="28"/>
          <w:szCs w:val="28"/>
          <w:rtl/>
        </w:rPr>
        <w:t xml:space="preserve">تعتمد الدراسة بشكل كبير على نظرية المسؤولية الاجتماعية للشركات، التي تشير إلى أن الشركات ليست فقط مسؤولة أمام مساهميها، بل أيضاً أمام المجتمع والبيئة التي تعمل فيها. تتضمن المسؤولية الاجتماعية للشركات ممارسات مثل تحسين ظروف العمل، الحفاظ على البيئة، والمساهمة في التنمية المجتمعية. في إطار رؤية 2030، يتم تشجيع الشركات الصناعية في المملكة على تبني ممارسات مسؤولة اجتماعياً لدعم التنمية الشاملة والمستدامة. تساعد هذه النظرية في تحليل كيف يمكن </w:t>
      </w:r>
      <w:r w:rsidRPr="00992F7A">
        <w:rPr>
          <w:rFonts w:ascii="Sakkal Majalla" w:hAnsi="Sakkal Majalla" w:cs="Sakkal Majalla"/>
          <w:sz w:val="28"/>
          <w:szCs w:val="28"/>
          <w:rtl/>
        </w:rPr>
        <w:lastRenderedPageBreak/>
        <w:t>للمسؤولية الاجتماعية أن تسهم في تحقيق أهداف رؤية 2030 من خلال تعزيز العدالة الاجتماعية والرفاهية المجتمعية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94103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Agu19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D8B">
            <w:rPr>
              <w:rFonts w:ascii="Sakkal Majalla" w:hAnsi="Sakkal Majalla" w:cs="Sakkal Majalla" w:hint="cs"/>
              <w:noProof/>
              <w:sz w:val="28"/>
              <w:szCs w:val="28"/>
              <w:rtl/>
              <w:lang w:bidi="ar-EG"/>
            </w:rPr>
            <w:t>(</w:t>
          </w:r>
          <w:r w:rsidRPr="007E1D8B">
            <w:rPr>
              <w:rFonts w:ascii="Sakkal Majalla" w:hAnsi="Sakkal Majalla" w:cs="Sakkal Majalla" w:hint="cs"/>
              <w:noProof/>
              <w:sz w:val="28"/>
              <w:szCs w:val="28"/>
              <w:lang w:bidi="ar-EG"/>
            </w:rPr>
            <w:t>Agudelo</w:t>
          </w:r>
          <w:r w:rsidRPr="007E1D8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92F7A">
        <w:rPr>
          <w:rFonts w:ascii="Sakkal Majalla" w:hAnsi="Sakkal Majalla" w:cs="Sakkal Majalla"/>
          <w:sz w:val="28"/>
          <w:szCs w:val="28"/>
          <w:rtl/>
        </w:rPr>
        <w:t>.</w:t>
      </w:r>
    </w:p>
    <w:p w14:paraId="4F8B6CEC" w14:textId="77777777" w:rsidR="000930D3" w:rsidRPr="00C57E4D" w:rsidRDefault="000930D3" w:rsidP="000930D3">
      <w:pPr>
        <w:pStyle w:val="ListParagraph"/>
        <w:numPr>
          <w:ilvl w:val="1"/>
          <w:numId w:val="7"/>
        </w:numPr>
        <w:spacing w:line="360" w:lineRule="auto"/>
        <w:ind w:left="752"/>
        <w:rPr>
          <w:rFonts w:ascii="Sakkal Majalla" w:hAnsi="Sakkal Majalla" w:cs="Sakkal Majalla"/>
          <w:b/>
          <w:bCs/>
          <w:sz w:val="28"/>
          <w:szCs w:val="28"/>
          <w:rtl/>
        </w:rPr>
      </w:pPr>
      <w:r w:rsidRPr="00C57E4D">
        <w:rPr>
          <w:rFonts w:ascii="Sakkal Majalla" w:hAnsi="Sakkal Majalla" w:cs="Sakkal Majalla"/>
          <w:b/>
          <w:bCs/>
          <w:sz w:val="28"/>
          <w:szCs w:val="28"/>
          <w:rtl/>
        </w:rPr>
        <w:t>نظرية الابتكار البيئي (</w:t>
      </w:r>
      <w:r w:rsidRPr="00C57E4D">
        <w:rPr>
          <w:rFonts w:ascii="Sakkal Majalla" w:hAnsi="Sakkal Majalla" w:cs="Sakkal Majalla"/>
          <w:b/>
          <w:bCs/>
          <w:sz w:val="28"/>
          <w:szCs w:val="28"/>
        </w:rPr>
        <w:t>Eco-Innovation</w:t>
      </w:r>
      <w:r w:rsidRPr="00C57E4D">
        <w:rPr>
          <w:rFonts w:ascii="Sakkal Majalla" w:hAnsi="Sakkal Majalla" w:cs="Sakkal Majalla"/>
          <w:b/>
          <w:bCs/>
          <w:sz w:val="28"/>
          <w:szCs w:val="28"/>
          <w:rtl/>
        </w:rPr>
        <w:t>)</w:t>
      </w:r>
    </w:p>
    <w:p w14:paraId="32DE6976" w14:textId="77777777" w:rsidR="000930D3" w:rsidRPr="00992F7A" w:rsidRDefault="000930D3" w:rsidP="000930D3">
      <w:pPr>
        <w:spacing w:line="360" w:lineRule="auto"/>
        <w:rPr>
          <w:rFonts w:ascii="Sakkal Majalla" w:hAnsi="Sakkal Majalla" w:cs="Sakkal Majalla"/>
          <w:sz w:val="28"/>
          <w:szCs w:val="28"/>
          <w:rtl/>
        </w:rPr>
      </w:pPr>
      <w:r w:rsidRPr="00992F7A">
        <w:rPr>
          <w:rFonts w:ascii="Sakkal Majalla" w:hAnsi="Sakkal Majalla" w:cs="Sakkal Majalla"/>
          <w:sz w:val="28"/>
          <w:szCs w:val="28"/>
          <w:rtl/>
        </w:rPr>
        <w:t>تستند هذه الدراسة أيضاً إلى نظرية الابتكار البيئي، التي تركز على تطوير واعتماد تقنيات ومنهجيات جديدة تهدف إلى تقليل الأثر البيئي للصناعات. يعتبر الابتكار البيئي عاملاً رئيسياً لتحقيق الاستدامة في قطاع التصنيع، حيث يسهم في تحسين الكفاءة وتقليل التلوث واستخدام الموارد بشكل أكثر فعالية. من خلال هذه النظرية، يمكن فهم كيف يمكن لتبني التقنيات الحديثة والممارسات الابتكارية أن يساعد في تحقيق أهداف الاستدامة ضمن رؤية</w:t>
      </w:r>
      <w:r>
        <w:rPr>
          <w:rFonts w:ascii="Sakkal Majalla" w:hAnsi="Sakkal Majalla" w:cs="Sakkal Majalla" w:hint="cs"/>
          <w:sz w:val="28"/>
          <w:szCs w:val="28"/>
          <w:rtl/>
        </w:rPr>
        <w:t xml:space="preserve"> </w:t>
      </w:r>
      <w:r w:rsidRPr="00992F7A">
        <w:rPr>
          <w:rFonts w:ascii="Sakkal Majalla" w:hAnsi="Sakkal Majalla" w:cs="Sakkal Majalla"/>
          <w:sz w:val="28"/>
          <w:szCs w:val="28"/>
          <w:rtl/>
        </w:rPr>
        <w:t>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4969395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Shk24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D8B">
            <w:rPr>
              <w:rFonts w:ascii="Sakkal Majalla" w:hAnsi="Sakkal Majalla" w:cs="Sakkal Majalla" w:hint="cs"/>
              <w:noProof/>
              <w:sz w:val="28"/>
              <w:szCs w:val="28"/>
              <w:rtl/>
              <w:lang w:bidi="ar-EG"/>
            </w:rPr>
            <w:t>(</w:t>
          </w:r>
          <w:r w:rsidRPr="007E1D8B">
            <w:rPr>
              <w:rFonts w:ascii="Sakkal Majalla" w:hAnsi="Sakkal Majalla" w:cs="Sakkal Majalla" w:hint="cs"/>
              <w:noProof/>
              <w:sz w:val="28"/>
              <w:szCs w:val="28"/>
              <w:lang w:bidi="ar-EG"/>
            </w:rPr>
            <w:t>Shkarupeta</w:t>
          </w:r>
          <w:r w:rsidRPr="007E1D8B">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19809189" w14:textId="77777777" w:rsidR="000930D3" w:rsidRPr="00C57E4D" w:rsidRDefault="000930D3" w:rsidP="000930D3">
      <w:pPr>
        <w:pStyle w:val="ListParagraph"/>
        <w:numPr>
          <w:ilvl w:val="1"/>
          <w:numId w:val="7"/>
        </w:numPr>
        <w:spacing w:line="360" w:lineRule="auto"/>
        <w:ind w:left="752"/>
        <w:rPr>
          <w:rFonts w:ascii="Sakkal Majalla" w:hAnsi="Sakkal Majalla" w:cs="Sakkal Majalla"/>
          <w:b/>
          <w:bCs/>
          <w:sz w:val="28"/>
          <w:szCs w:val="28"/>
          <w:rtl/>
        </w:rPr>
      </w:pPr>
      <w:r w:rsidRPr="00C57E4D">
        <w:rPr>
          <w:rFonts w:ascii="Sakkal Majalla" w:hAnsi="Sakkal Majalla" w:cs="Sakkal Majalla"/>
          <w:b/>
          <w:bCs/>
          <w:sz w:val="28"/>
          <w:szCs w:val="28"/>
          <w:rtl/>
        </w:rPr>
        <w:t>نظرية رأس المال البشري</w:t>
      </w:r>
    </w:p>
    <w:p w14:paraId="745BFB0D" w14:textId="77777777" w:rsidR="000930D3" w:rsidRPr="00992F7A" w:rsidRDefault="000930D3" w:rsidP="000930D3">
      <w:pPr>
        <w:spacing w:line="360" w:lineRule="auto"/>
        <w:rPr>
          <w:rFonts w:ascii="Sakkal Majalla" w:hAnsi="Sakkal Majalla" w:cs="Sakkal Majalla"/>
          <w:sz w:val="28"/>
          <w:szCs w:val="28"/>
          <w:rtl/>
        </w:rPr>
      </w:pPr>
      <w:r w:rsidRPr="00992F7A">
        <w:rPr>
          <w:rFonts w:ascii="Sakkal Majalla" w:hAnsi="Sakkal Majalla" w:cs="Sakkal Majalla"/>
          <w:sz w:val="28"/>
          <w:szCs w:val="28"/>
          <w:rtl/>
        </w:rPr>
        <w:t>تعتبر نظرية رأس المال البشري من المنطلقات النظرية الهامة في هذه الدراسة، حيث تركز على أهمية الاستثمار في التعليم والتدريب لتحسين مهارات العاملين وزيادة إنتاجيتهم. في سياق قطاع التصنيع السعودي، يعد تطوير رأس المال البشري أمراً ضرورياً لتعزيز القدرة التنافسية وتبني ممارسات الاستدامة. من خلال هذه النظرية، يمكن تحليل تأثير برامج التدريب والتطوير المهني على تعزيز مهارات العاملين وتشجيع الابتكار في مجال الاستدامة والمسؤولية الاجتماعية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8716773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DuL22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D8B">
            <w:rPr>
              <w:rFonts w:ascii="Sakkal Majalla" w:hAnsi="Sakkal Majalla" w:cs="Sakkal Majalla" w:hint="cs"/>
              <w:noProof/>
              <w:sz w:val="28"/>
              <w:szCs w:val="28"/>
              <w:rtl/>
              <w:lang w:bidi="ar-EG"/>
            </w:rPr>
            <w:t>(</w:t>
          </w:r>
          <w:r w:rsidRPr="007E1D8B">
            <w:rPr>
              <w:rFonts w:ascii="Sakkal Majalla" w:hAnsi="Sakkal Majalla" w:cs="Sakkal Majalla" w:hint="cs"/>
              <w:noProof/>
              <w:sz w:val="28"/>
              <w:szCs w:val="28"/>
              <w:lang w:bidi="ar-EG"/>
            </w:rPr>
            <w:t>Du</w:t>
          </w:r>
          <w:r w:rsidRPr="007E1D8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92F7A">
        <w:rPr>
          <w:rFonts w:ascii="Sakkal Majalla" w:hAnsi="Sakkal Majalla" w:cs="Sakkal Majalla"/>
          <w:sz w:val="28"/>
          <w:szCs w:val="28"/>
          <w:rtl/>
        </w:rPr>
        <w:t>.</w:t>
      </w:r>
    </w:p>
    <w:p w14:paraId="07BB0A1A" w14:textId="77777777" w:rsidR="000930D3" w:rsidRPr="00C57E4D" w:rsidRDefault="000930D3" w:rsidP="000930D3">
      <w:pPr>
        <w:pStyle w:val="ListParagraph"/>
        <w:numPr>
          <w:ilvl w:val="1"/>
          <w:numId w:val="7"/>
        </w:numPr>
        <w:spacing w:line="360" w:lineRule="auto"/>
        <w:ind w:left="752"/>
        <w:rPr>
          <w:rFonts w:ascii="Sakkal Majalla" w:hAnsi="Sakkal Majalla" w:cs="Sakkal Majalla"/>
          <w:b/>
          <w:bCs/>
          <w:sz w:val="28"/>
          <w:szCs w:val="28"/>
          <w:rtl/>
        </w:rPr>
      </w:pPr>
      <w:r w:rsidRPr="00C57E4D">
        <w:rPr>
          <w:rFonts w:ascii="Sakkal Majalla" w:hAnsi="Sakkal Majalla" w:cs="Sakkal Majalla"/>
          <w:b/>
          <w:bCs/>
          <w:sz w:val="28"/>
          <w:szCs w:val="28"/>
          <w:rtl/>
        </w:rPr>
        <w:t>نظرية الشراكة بين القطاعين العام والخاص (</w:t>
      </w:r>
      <w:r w:rsidRPr="00C57E4D">
        <w:rPr>
          <w:rFonts w:ascii="Sakkal Majalla" w:hAnsi="Sakkal Majalla" w:cs="Sakkal Majalla"/>
          <w:b/>
          <w:bCs/>
          <w:sz w:val="28"/>
          <w:szCs w:val="28"/>
        </w:rPr>
        <w:t>PPP</w:t>
      </w:r>
      <w:r w:rsidRPr="00C57E4D">
        <w:rPr>
          <w:rFonts w:ascii="Sakkal Majalla" w:hAnsi="Sakkal Majalla" w:cs="Sakkal Majalla"/>
          <w:b/>
          <w:bCs/>
          <w:sz w:val="28"/>
          <w:szCs w:val="28"/>
          <w:rtl/>
        </w:rPr>
        <w:t>)</w:t>
      </w:r>
    </w:p>
    <w:p w14:paraId="2D7F3BF9" w14:textId="77777777" w:rsidR="000930D3" w:rsidRDefault="000930D3" w:rsidP="000930D3">
      <w:pPr>
        <w:spacing w:line="360" w:lineRule="auto"/>
        <w:rPr>
          <w:rFonts w:ascii="Sakkal Majalla" w:hAnsi="Sakkal Majalla" w:cs="Sakkal Majalla"/>
          <w:sz w:val="28"/>
          <w:szCs w:val="28"/>
        </w:rPr>
      </w:pPr>
      <w:r w:rsidRPr="00992F7A">
        <w:rPr>
          <w:rFonts w:ascii="Sakkal Majalla" w:hAnsi="Sakkal Majalla" w:cs="Sakkal Majalla"/>
          <w:sz w:val="28"/>
          <w:szCs w:val="28"/>
          <w:rtl/>
        </w:rPr>
        <w:t>تعتمد هذه الدراسة على نظرية الشراكة بين القطاعين العام والخاص لفهم كيفية تحقيق التكامل والتعاون بين الحكومة والشركات في تعزيز الاستدامة والمسؤولية الاجتماعية. تتضمن هذه النظرية تطوير سياسات وبرامج مشتركة تستفيد من موارد وقدرات كلا القطاعين لتحقيق الأهداف المشتركة. في إطار رؤية 2030، يعتبر التعاون بين الحكومة والشركات الصناعية أمراً حيوياً لتحقيق تحول اقتصادي مستدام وتعزيز ممارسات المسؤولية الاجتماعية. تساعد هذه النظرية في تحليل دور الشراكات الاستراتيجية في تحقيق أهداف التنمية المستدامة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0558546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D8B">
            <w:rPr>
              <w:rFonts w:ascii="Sakkal Majalla" w:hAnsi="Sakkal Majalla" w:cs="Sakkal Majalla" w:hint="cs"/>
              <w:noProof/>
              <w:sz w:val="28"/>
              <w:szCs w:val="28"/>
              <w:rtl/>
              <w:lang w:bidi="ar-EG"/>
            </w:rPr>
            <w:t>(</w:t>
          </w:r>
          <w:r w:rsidRPr="007E1D8B">
            <w:rPr>
              <w:rFonts w:ascii="Sakkal Majalla" w:hAnsi="Sakkal Majalla" w:cs="Sakkal Majalla" w:hint="cs"/>
              <w:noProof/>
              <w:sz w:val="28"/>
              <w:szCs w:val="28"/>
              <w:lang w:bidi="ar-EG"/>
            </w:rPr>
            <w:t>Marx</w:t>
          </w:r>
          <w:r w:rsidRPr="007E1D8B">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92F7A">
        <w:rPr>
          <w:rFonts w:ascii="Sakkal Majalla" w:hAnsi="Sakkal Majalla" w:cs="Sakkal Majalla"/>
          <w:sz w:val="28"/>
          <w:szCs w:val="28"/>
          <w:rtl/>
        </w:rPr>
        <w:t>.</w:t>
      </w:r>
    </w:p>
    <w:p w14:paraId="27F16BE2" w14:textId="77777777" w:rsidR="00573163" w:rsidRDefault="00573163" w:rsidP="000930D3">
      <w:pPr>
        <w:spacing w:line="360" w:lineRule="auto"/>
        <w:rPr>
          <w:rFonts w:ascii="Sakkal Majalla" w:hAnsi="Sakkal Majalla" w:cs="Sakkal Majalla"/>
          <w:sz w:val="28"/>
          <w:szCs w:val="28"/>
        </w:rPr>
      </w:pPr>
    </w:p>
    <w:p w14:paraId="54D47045" w14:textId="77777777" w:rsidR="00573163" w:rsidRPr="00992F7A" w:rsidRDefault="00573163" w:rsidP="000930D3">
      <w:pPr>
        <w:spacing w:line="360" w:lineRule="auto"/>
        <w:rPr>
          <w:rFonts w:ascii="Sakkal Majalla" w:hAnsi="Sakkal Majalla" w:cs="Sakkal Majalla"/>
          <w:sz w:val="28"/>
          <w:szCs w:val="28"/>
          <w:rtl/>
        </w:rPr>
      </w:pPr>
    </w:p>
    <w:p w14:paraId="052C7F99" w14:textId="77777777" w:rsidR="000930D3" w:rsidRPr="00C57E4D" w:rsidRDefault="000930D3" w:rsidP="000930D3">
      <w:pPr>
        <w:pStyle w:val="ListParagraph"/>
        <w:numPr>
          <w:ilvl w:val="1"/>
          <w:numId w:val="7"/>
        </w:numPr>
        <w:spacing w:line="360" w:lineRule="auto"/>
        <w:ind w:left="752"/>
        <w:rPr>
          <w:rFonts w:ascii="Sakkal Majalla" w:hAnsi="Sakkal Majalla" w:cs="Sakkal Majalla"/>
          <w:b/>
          <w:bCs/>
          <w:sz w:val="28"/>
          <w:szCs w:val="28"/>
          <w:rtl/>
        </w:rPr>
      </w:pPr>
      <w:r w:rsidRPr="00C57E4D">
        <w:rPr>
          <w:rFonts w:ascii="Sakkal Majalla" w:hAnsi="Sakkal Majalla" w:cs="Sakkal Majalla"/>
          <w:b/>
          <w:bCs/>
          <w:sz w:val="28"/>
          <w:szCs w:val="28"/>
          <w:rtl/>
        </w:rPr>
        <w:lastRenderedPageBreak/>
        <w:t>نظرية القيمة المشتركة (</w:t>
      </w:r>
      <w:r w:rsidRPr="00C57E4D">
        <w:rPr>
          <w:rFonts w:ascii="Sakkal Majalla" w:hAnsi="Sakkal Majalla" w:cs="Sakkal Majalla"/>
          <w:b/>
          <w:bCs/>
          <w:sz w:val="28"/>
          <w:szCs w:val="28"/>
        </w:rPr>
        <w:t>Shared Value</w:t>
      </w:r>
      <w:r w:rsidRPr="00C57E4D">
        <w:rPr>
          <w:rFonts w:ascii="Sakkal Majalla" w:hAnsi="Sakkal Majalla" w:cs="Sakkal Majalla"/>
          <w:b/>
          <w:bCs/>
          <w:sz w:val="28"/>
          <w:szCs w:val="28"/>
          <w:rtl/>
        </w:rPr>
        <w:t>)</w:t>
      </w:r>
    </w:p>
    <w:p w14:paraId="1727D6A5" w14:textId="77777777" w:rsidR="000930D3" w:rsidRPr="00992F7A" w:rsidRDefault="000930D3" w:rsidP="000930D3">
      <w:pPr>
        <w:spacing w:line="360" w:lineRule="auto"/>
        <w:rPr>
          <w:rFonts w:ascii="Sakkal Majalla" w:hAnsi="Sakkal Majalla" w:cs="Sakkal Majalla"/>
          <w:sz w:val="28"/>
          <w:szCs w:val="28"/>
          <w:rtl/>
        </w:rPr>
      </w:pPr>
      <w:r w:rsidRPr="00992F7A">
        <w:rPr>
          <w:rFonts w:ascii="Sakkal Majalla" w:hAnsi="Sakkal Majalla" w:cs="Sakkal Majalla"/>
          <w:sz w:val="28"/>
          <w:szCs w:val="28"/>
          <w:rtl/>
        </w:rPr>
        <w:t>تعتبر نظرية القيمة المشتركة إطاراً مهماً لفهم كيفية تحقيق الشركات للربحية وفي الوقت نفسه تحقيق فوائد اجتماعية وبيئية. تركز هذه النظرية على خلق قيمة اقتصادية من خلال معالجة التحديات الاجتماعية والبيئية، مما يعزز من الاستدامة والمسؤولية الاجتماعية. في سياق رؤية 2030، يمكن لهذه النظرية أن تسهم في توجيه الشركات الصناعية نحو تحقيق التوازن بين الربحية والاستدامة من خلال تبني ممارسات تحقق الفائدة لكل من الشركة والمجتمع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107277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LiW23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D8B">
            <w:rPr>
              <w:rFonts w:ascii="Sakkal Majalla" w:hAnsi="Sakkal Majalla" w:cs="Sakkal Majalla" w:hint="cs"/>
              <w:noProof/>
              <w:sz w:val="28"/>
              <w:szCs w:val="28"/>
              <w:rtl/>
              <w:lang w:bidi="ar-EG"/>
            </w:rPr>
            <w:t>(</w:t>
          </w:r>
          <w:r w:rsidRPr="007E1D8B">
            <w:rPr>
              <w:rFonts w:ascii="Sakkal Majalla" w:hAnsi="Sakkal Majalla" w:cs="Sakkal Majalla" w:hint="cs"/>
              <w:noProof/>
              <w:sz w:val="28"/>
              <w:szCs w:val="28"/>
              <w:lang w:bidi="ar-EG"/>
            </w:rPr>
            <w:t>Li</w:t>
          </w:r>
          <w:r w:rsidRPr="007E1D8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92F7A">
        <w:rPr>
          <w:rFonts w:ascii="Sakkal Majalla" w:hAnsi="Sakkal Majalla" w:cs="Sakkal Majalla"/>
          <w:sz w:val="28"/>
          <w:szCs w:val="28"/>
          <w:rtl/>
        </w:rPr>
        <w:t>.</w:t>
      </w:r>
    </w:p>
    <w:p w14:paraId="6E62250C" w14:textId="77777777" w:rsidR="000930D3" w:rsidRPr="00C57E4D" w:rsidRDefault="000930D3" w:rsidP="000930D3">
      <w:pPr>
        <w:pStyle w:val="ListParagraph"/>
        <w:numPr>
          <w:ilvl w:val="1"/>
          <w:numId w:val="7"/>
        </w:numPr>
        <w:spacing w:line="360" w:lineRule="auto"/>
        <w:ind w:left="752"/>
        <w:rPr>
          <w:rFonts w:ascii="Sakkal Majalla" w:hAnsi="Sakkal Majalla" w:cs="Sakkal Majalla"/>
          <w:b/>
          <w:bCs/>
          <w:sz w:val="28"/>
          <w:szCs w:val="28"/>
          <w:rtl/>
        </w:rPr>
      </w:pPr>
      <w:r w:rsidRPr="00C57E4D">
        <w:rPr>
          <w:rFonts w:ascii="Sakkal Majalla" w:hAnsi="Sakkal Majalla" w:cs="Sakkal Majalla"/>
          <w:b/>
          <w:bCs/>
          <w:sz w:val="28"/>
          <w:szCs w:val="28"/>
          <w:rtl/>
        </w:rPr>
        <w:t>نظرية التغيير التنظيمي</w:t>
      </w:r>
    </w:p>
    <w:p w14:paraId="46342489" w14:textId="3508F6D8" w:rsidR="000930D3" w:rsidRDefault="000930D3" w:rsidP="000930D3">
      <w:pPr>
        <w:spacing w:line="360" w:lineRule="auto"/>
        <w:rPr>
          <w:rFonts w:ascii="Sakkal Majalla" w:hAnsi="Sakkal Majalla" w:cs="Sakkal Majalla"/>
          <w:sz w:val="28"/>
          <w:szCs w:val="28"/>
          <w:rtl/>
        </w:rPr>
      </w:pPr>
      <w:r w:rsidRPr="00992F7A">
        <w:rPr>
          <w:rFonts w:ascii="Sakkal Majalla" w:hAnsi="Sakkal Majalla" w:cs="Sakkal Majalla"/>
          <w:sz w:val="28"/>
          <w:szCs w:val="28"/>
          <w:rtl/>
        </w:rPr>
        <w:t>تعتبر نظرية التغيير التنظيمي ذات أهمية لفهم كيفية تحقيق التحولات المطلوبة في الشركات لتبني ممارسات الاستدامة والمسؤولية الاجتماعية. تركز هذه النظرية على العوامل التي تدفع وتعيق التغيير التنظيمي، بما في ذلك القيادة، الثقافة التنظيمية، والهيكل التنظيمي. في سياق قطاع التصنيع السعودي، يمكن لهذه النظرية أن تساعد في تحديد الاستراتيجيات الفعالة لتحقيق التحول نحو الاستدامة، بما في ذلك تدريب القادة، تغيير الثقافة التنظيمية، وإعادة هيكلة العمليات التنظيمية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1081355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Kun15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E1D8B">
            <w:rPr>
              <w:rFonts w:ascii="Sakkal Majalla" w:hAnsi="Sakkal Majalla" w:cs="Sakkal Majalla" w:hint="cs"/>
              <w:noProof/>
              <w:sz w:val="28"/>
              <w:szCs w:val="28"/>
              <w:rtl/>
              <w:lang w:bidi="ar-EG"/>
            </w:rPr>
            <w:t>(</w:t>
          </w:r>
          <w:r w:rsidRPr="007E1D8B">
            <w:rPr>
              <w:rFonts w:ascii="Sakkal Majalla" w:hAnsi="Sakkal Majalla" w:cs="Sakkal Majalla" w:hint="cs"/>
              <w:noProof/>
              <w:sz w:val="28"/>
              <w:szCs w:val="28"/>
              <w:lang w:bidi="ar-EG"/>
            </w:rPr>
            <w:t>Kung'u</w:t>
          </w:r>
          <w:r w:rsidRPr="007E1D8B">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992F7A">
        <w:rPr>
          <w:rFonts w:ascii="Sakkal Majalla" w:hAnsi="Sakkal Majalla" w:cs="Sakkal Majalla"/>
          <w:sz w:val="28"/>
          <w:szCs w:val="28"/>
          <w:rtl/>
        </w:rPr>
        <w:t>.</w:t>
      </w:r>
    </w:p>
    <w:p w14:paraId="72AC5222" w14:textId="00D39AB5" w:rsidR="000930D3" w:rsidRDefault="000930D3" w:rsidP="00573163">
      <w:pPr>
        <w:bidi w:val="0"/>
        <w:spacing w:line="278" w:lineRule="auto"/>
        <w:rPr>
          <w:rFonts w:ascii="Sakkal Majalla" w:hAnsi="Sakkal Majalla" w:cs="Sakkal Majalla"/>
          <w:sz w:val="28"/>
          <w:szCs w:val="28"/>
        </w:rPr>
      </w:pPr>
      <w:r>
        <w:rPr>
          <w:rFonts w:ascii="Sakkal Majalla" w:hAnsi="Sakkal Majalla" w:cs="Sakkal Majalla"/>
          <w:sz w:val="28"/>
          <w:szCs w:val="28"/>
          <w:rtl/>
        </w:rPr>
        <w:br w:type="page"/>
      </w:r>
    </w:p>
    <w:p w14:paraId="187A6D93" w14:textId="77777777" w:rsidR="000930D3" w:rsidRPr="009125CE" w:rsidRDefault="000930D3" w:rsidP="000930D3">
      <w:pPr>
        <w:bidi w:val="0"/>
        <w:ind w:left="-36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900EDF2" wp14:editId="33B554CD">
            <wp:simplePos x="0" y="0"/>
            <wp:positionH relativeFrom="margin">
              <wp:posOffset>3543300</wp:posOffset>
            </wp:positionH>
            <wp:positionV relativeFrom="margin">
              <wp:posOffset>-276225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BCA6CD5" w14:textId="77777777" w:rsidR="000930D3" w:rsidRDefault="000930D3" w:rsidP="000930D3">
      <w:pPr>
        <w:bidi w:val="0"/>
        <w:ind w:left="-36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College of Management</w:t>
      </w:r>
    </w:p>
    <w:p w14:paraId="0FBDE559" w14:textId="77777777" w:rsidR="000930D3" w:rsidRPr="004A3213" w:rsidRDefault="000930D3" w:rsidP="000930D3">
      <w:pPr>
        <w:bidi w:val="0"/>
        <w:ind w:left="-360"/>
        <w:rPr>
          <w:rFonts w:ascii="Sakkal Majalla" w:hAnsi="Sakkal Majalla" w:cs="Sakkal Majalla"/>
          <w:b/>
          <w:bCs/>
          <w:sz w:val="28"/>
          <w:szCs w:val="28"/>
          <w:u w:val="single"/>
        </w:rPr>
      </w:pPr>
      <w:r w:rsidRPr="004A3213">
        <w:rPr>
          <w:rFonts w:ascii="Sakkal Majalla" w:hAnsi="Sakkal Majalla" w:cs="Sakkal Majalla"/>
          <w:b/>
          <w:bCs/>
          <w:sz w:val="28"/>
          <w:szCs w:val="28"/>
          <w:u w:val="single"/>
        </w:rPr>
        <w:t xml:space="preserve">Specialization in </w:t>
      </w:r>
      <w:r w:rsidRPr="006C0A32">
        <w:rPr>
          <w:rFonts w:ascii="Sakkal Majalla" w:hAnsi="Sakkal Majalla" w:cs="Sakkal Majalla"/>
          <w:b/>
          <w:bCs/>
          <w:sz w:val="28"/>
          <w:szCs w:val="28"/>
          <w:u w:val="single"/>
          <w:lang w:val="en"/>
        </w:rPr>
        <w:t>business management</w:t>
      </w:r>
    </w:p>
    <w:p w14:paraId="03144321" w14:textId="77777777" w:rsidR="000930D3" w:rsidRDefault="000930D3" w:rsidP="000930D3">
      <w:pPr>
        <w:tabs>
          <w:tab w:val="left" w:pos="942"/>
        </w:tabs>
        <w:rPr>
          <w:rFonts w:ascii="Sakkal Majalla" w:hAnsi="Sakkal Majalla" w:cs="Sakkal Majalla"/>
          <w:b/>
          <w:bCs/>
          <w:sz w:val="28"/>
          <w:szCs w:val="28"/>
        </w:rPr>
      </w:pPr>
    </w:p>
    <w:p w14:paraId="3B5FFA84" w14:textId="77777777" w:rsidR="000930D3" w:rsidRDefault="000930D3" w:rsidP="000930D3">
      <w:pPr>
        <w:spacing w:after="0"/>
        <w:rPr>
          <w:rFonts w:ascii="Sakkal Majalla" w:hAnsi="Sakkal Majalla" w:cs="Sakkal Majalla"/>
          <w:sz w:val="28"/>
          <w:szCs w:val="28"/>
          <w:rtl/>
        </w:rPr>
      </w:pPr>
    </w:p>
    <w:p w14:paraId="6C1A7644" w14:textId="77777777" w:rsidR="000930D3" w:rsidRDefault="000930D3" w:rsidP="000930D3">
      <w:pPr>
        <w:spacing w:after="0"/>
        <w:rPr>
          <w:rFonts w:ascii="Sakkal Majalla" w:hAnsi="Sakkal Majalla" w:cs="Sakkal Majalla"/>
          <w:sz w:val="28"/>
          <w:szCs w:val="28"/>
          <w:rtl/>
        </w:rPr>
      </w:pPr>
    </w:p>
    <w:p w14:paraId="4E37F727" w14:textId="77777777" w:rsidR="000930D3" w:rsidRDefault="000930D3" w:rsidP="000930D3">
      <w:pPr>
        <w:spacing w:after="0"/>
        <w:rPr>
          <w:rFonts w:ascii="Sakkal Majalla" w:hAnsi="Sakkal Majalla" w:cs="Sakkal Majalla"/>
          <w:sz w:val="28"/>
          <w:szCs w:val="28"/>
          <w:rtl/>
        </w:rPr>
      </w:pPr>
    </w:p>
    <w:p w14:paraId="54117519" w14:textId="77777777" w:rsidR="000930D3" w:rsidRPr="009125CE" w:rsidRDefault="000930D3" w:rsidP="000930D3">
      <w:pPr>
        <w:tabs>
          <w:tab w:val="left" w:pos="5292"/>
        </w:tabs>
        <w:spacing w:after="0"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3CC6296F" w14:textId="77777777" w:rsidR="000930D3" w:rsidRDefault="000930D3" w:rsidP="000930D3">
      <w:pPr>
        <w:bidi w:val="0"/>
        <w:spacing w:line="360" w:lineRule="auto"/>
        <w:jc w:val="center"/>
        <w:rPr>
          <w:rFonts w:ascii="Sakkal Majalla" w:hAnsi="Sakkal Majalla" w:cs="Sakkal Majalla"/>
          <w:sz w:val="28"/>
          <w:szCs w:val="28"/>
          <w:rtl/>
          <w:lang w:bidi="ar-EG"/>
        </w:rPr>
      </w:pPr>
      <w:r w:rsidRPr="006C0A32">
        <w:rPr>
          <w:rFonts w:ascii="Sakkal Majalla" w:hAnsi="Sakkal Majalla" w:cs="Sakkal Majalla"/>
          <w:sz w:val="28"/>
          <w:szCs w:val="28"/>
          <w:lang w:bidi="ar-EG"/>
        </w:rPr>
        <w:t>The Role of Sustainability and Social Responsibility in Vision 2030 for the Manufacturing Sector in the Kingdom of Saudi Arabia</w:t>
      </w:r>
    </w:p>
    <w:p w14:paraId="6C85C289" w14:textId="77777777" w:rsidR="000930D3" w:rsidRPr="0028433D" w:rsidRDefault="000930D3" w:rsidP="000930D3">
      <w:pPr>
        <w:tabs>
          <w:tab w:val="left" w:pos="5562"/>
        </w:tabs>
        <w:bidi w:val="0"/>
        <w:spacing w:line="360" w:lineRule="auto"/>
        <w:jc w:val="center"/>
        <w:rPr>
          <w:rFonts w:ascii="Sakkal Majalla" w:hAnsi="Sakkal Majalla" w:cs="Sakkal Majalla"/>
          <w:b/>
          <w:bCs/>
          <w:sz w:val="28"/>
          <w:szCs w:val="28"/>
          <w:rtl/>
        </w:rPr>
      </w:pPr>
      <w:bookmarkStart w:id="43" w:name="_Hlk173562346"/>
      <w:r w:rsidRPr="0028433D">
        <w:rPr>
          <w:rFonts w:ascii="Sakkal Majalla" w:hAnsi="Sakkal Majalla" w:cs="Sakkal Majalla"/>
          <w:b/>
          <w:bCs/>
          <w:sz w:val="28"/>
          <w:szCs w:val="28"/>
        </w:rPr>
        <w:t>prepared by</w:t>
      </w:r>
      <w:r w:rsidRPr="0028433D">
        <w:rPr>
          <w:rFonts w:ascii="Sakkal Majalla" w:hAnsi="Sakkal Majalla" w:cs="Sakkal Majalla" w:hint="cs"/>
          <w:b/>
          <w:bCs/>
          <w:sz w:val="28"/>
          <w:szCs w:val="28"/>
          <w:rtl/>
        </w:rPr>
        <w:t>:</w:t>
      </w:r>
    </w:p>
    <w:tbl>
      <w:tblPr>
        <w:tblStyle w:val="TableGrid"/>
        <w:bidiVisual/>
        <w:tblW w:w="0" w:type="auto"/>
        <w:tblInd w:w="0" w:type="dxa"/>
        <w:tblLook w:val="04A0" w:firstRow="1" w:lastRow="0" w:firstColumn="1" w:lastColumn="0" w:noHBand="0" w:noVBand="1"/>
      </w:tblPr>
      <w:tblGrid>
        <w:gridCol w:w="4411"/>
        <w:gridCol w:w="4411"/>
      </w:tblGrid>
      <w:tr w:rsidR="00F93E93" w14:paraId="315E9FD1" w14:textId="77777777" w:rsidTr="007D4DA3">
        <w:tc>
          <w:tcPr>
            <w:tcW w:w="4411" w:type="dxa"/>
          </w:tcPr>
          <w:p w14:paraId="6B972E13" w14:textId="77777777" w:rsidR="00F93E93" w:rsidRDefault="00F93E93" w:rsidP="007D4DA3">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ID</w:t>
            </w:r>
          </w:p>
        </w:tc>
        <w:tc>
          <w:tcPr>
            <w:tcW w:w="4411" w:type="dxa"/>
          </w:tcPr>
          <w:p w14:paraId="21CF8644" w14:textId="77777777" w:rsidR="00F93E93" w:rsidRDefault="00F93E93" w:rsidP="007D4DA3">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Name</w:t>
            </w:r>
          </w:p>
        </w:tc>
      </w:tr>
      <w:tr w:rsidR="00F93E93" w14:paraId="2B650B67" w14:textId="77777777" w:rsidTr="007D4DA3">
        <w:tc>
          <w:tcPr>
            <w:tcW w:w="4411" w:type="dxa"/>
          </w:tcPr>
          <w:p w14:paraId="1625E8D9" w14:textId="77777777" w:rsidR="00F93E93" w:rsidRDefault="00F93E93" w:rsidP="007D4DA3">
            <w:pPr>
              <w:jc w:val="center"/>
              <w:rPr>
                <w:rFonts w:ascii="Sakkal Majalla" w:hAnsi="Sakkal Majalla" w:cs="Sakkal Majalla"/>
                <w:b/>
                <w:bCs/>
                <w:sz w:val="28"/>
                <w:szCs w:val="28"/>
                <w:rtl/>
                <w:lang w:bidi="ar-EG"/>
              </w:rPr>
            </w:pPr>
            <w:r w:rsidRPr="0012343A">
              <w:rPr>
                <w:rFonts w:ascii="Sakkal Majalla" w:hAnsi="Sakkal Majalla" w:cs="Sakkal Majalla"/>
                <w:b/>
                <w:bCs/>
                <w:sz w:val="28"/>
                <w:szCs w:val="28"/>
                <w:rtl/>
                <w:lang w:bidi="ar-EG"/>
              </w:rPr>
              <w:t>233000927</w:t>
            </w:r>
          </w:p>
        </w:tc>
        <w:tc>
          <w:tcPr>
            <w:tcW w:w="4411" w:type="dxa"/>
          </w:tcPr>
          <w:p w14:paraId="47629117" w14:textId="77777777" w:rsidR="00F93E93" w:rsidRDefault="00F93E93" w:rsidP="007D4DA3">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Turki Abdullah Alharbi</w:t>
            </w:r>
          </w:p>
        </w:tc>
      </w:tr>
      <w:tr w:rsidR="00F93E93" w14:paraId="6F7B4AD9" w14:textId="77777777" w:rsidTr="007D4DA3">
        <w:tc>
          <w:tcPr>
            <w:tcW w:w="4411" w:type="dxa"/>
          </w:tcPr>
          <w:p w14:paraId="5E734568" w14:textId="77777777" w:rsidR="00F93E93" w:rsidRDefault="00F93E93" w:rsidP="007D4DA3">
            <w:pPr>
              <w:jc w:val="center"/>
              <w:rPr>
                <w:rFonts w:ascii="Sakkal Majalla" w:hAnsi="Sakkal Majalla" w:cs="Sakkal Majalla"/>
                <w:b/>
                <w:bCs/>
                <w:sz w:val="28"/>
                <w:szCs w:val="28"/>
                <w:rtl/>
                <w:lang w:bidi="ar-EG"/>
              </w:rPr>
            </w:pPr>
            <w:r w:rsidRPr="0012343A">
              <w:rPr>
                <w:rFonts w:ascii="Sakkal Majalla" w:hAnsi="Sakkal Majalla" w:cs="Sakkal Majalla"/>
                <w:b/>
                <w:bCs/>
                <w:sz w:val="28"/>
                <w:szCs w:val="28"/>
                <w:rtl/>
                <w:lang w:bidi="ar-EG"/>
              </w:rPr>
              <w:t>233000830</w:t>
            </w:r>
          </w:p>
        </w:tc>
        <w:tc>
          <w:tcPr>
            <w:tcW w:w="4411" w:type="dxa"/>
          </w:tcPr>
          <w:p w14:paraId="073AA291" w14:textId="77777777" w:rsidR="00F93E93" w:rsidRDefault="00F93E93" w:rsidP="007D4DA3">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Ahmed Salem </w:t>
            </w:r>
            <w:r w:rsidRPr="0012343A">
              <w:rPr>
                <w:rFonts w:ascii="Sakkal Majalla" w:hAnsi="Sakkal Majalla" w:cs="Sakkal Majalla"/>
                <w:b/>
                <w:bCs/>
                <w:sz w:val="28"/>
                <w:szCs w:val="28"/>
                <w:lang w:bidi="ar-EG"/>
              </w:rPr>
              <w:t>Alonze</w:t>
            </w:r>
          </w:p>
        </w:tc>
      </w:tr>
    </w:tbl>
    <w:p w14:paraId="220B91D4" w14:textId="77777777" w:rsidR="000930D3" w:rsidRPr="0024714F" w:rsidRDefault="000930D3" w:rsidP="000930D3">
      <w:pPr>
        <w:tabs>
          <w:tab w:val="left" w:pos="5562"/>
        </w:tabs>
        <w:bidi w:val="0"/>
        <w:spacing w:line="360" w:lineRule="auto"/>
        <w:jc w:val="center"/>
        <w:rPr>
          <w:rFonts w:ascii="Sakkal Majalla" w:hAnsi="Sakkal Majalla" w:cs="Sakkal Majalla"/>
          <w:sz w:val="28"/>
          <w:szCs w:val="28"/>
        </w:rPr>
      </w:pPr>
    </w:p>
    <w:p w14:paraId="30E63DFF" w14:textId="77777777" w:rsidR="000930D3" w:rsidRPr="009125CE" w:rsidRDefault="000930D3" w:rsidP="000930D3">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257879B" w14:textId="77777777" w:rsidR="00F93E93" w:rsidRDefault="00F93E93" w:rsidP="00F93E93">
      <w:pPr>
        <w:bidi w:val="0"/>
        <w:jc w:val="center"/>
        <w:rPr>
          <w:rFonts w:ascii="Sakkal Majalla" w:hAnsi="Sakkal Majalla" w:cs="Sakkal Majalla"/>
          <w:b/>
          <w:bCs/>
          <w:sz w:val="28"/>
          <w:szCs w:val="28"/>
          <w:lang w:bidi="ar-EG"/>
        </w:rPr>
      </w:pPr>
      <w:r w:rsidRPr="0012343A">
        <w:rPr>
          <w:rFonts w:ascii="Sakkal Majalla" w:hAnsi="Sakkal Majalla" w:cs="Sakkal Majalla"/>
          <w:b/>
          <w:bCs/>
          <w:sz w:val="28"/>
          <w:szCs w:val="28"/>
          <w:lang w:bidi="ar-EG"/>
        </w:rPr>
        <w:t xml:space="preserve">Dr. </w:t>
      </w:r>
      <w:proofErr w:type="spellStart"/>
      <w:r w:rsidRPr="0012343A">
        <w:rPr>
          <w:rFonts w:ascii="Sakkal Majalla" w:hAnsi="Sakkal Majalla" w:cs="Sakkal Majalla"/>
          <w:b/>
          <w:bCs/>
          <w:sz w:val="28"/>
          <w:szCs w:val="28"/>
          <w:lang w:bidi="ar-EG"/>
        </w:rPr>
        <w:t>AlFaisal</w:t>
      </w:r>
      <w:proofErr w:type="spellEnd"/>
      <w:r w:rsidRPr="0012343A">
        <w:rPr>
          <w:rFonts w:ascii="Sakkal Majalla" w:hAnsi="Sakkal Majalla" w:cs="Sakkal Majalla"/>
          <w:b/>
          <w:bCs/>
          <w:sz w:val="28"/>
          <w:szCs w:val="28"/>
          <w:lang w:bidi="ar-EG"/>
        </w:rPr>
        <w:t xml:space="preserve"> </w:t>
      </w:r>
      <w:proofErr w:type="spellStart"/>
      <w:r>
        <w:rPr>
          <w:rFonts w:ascii="Sakkal Majalla" w:hAnsi="Sakkal Majalla" w:cs="Sakkal Majalla"/>
          <w:b/>
          <w:bCs/>
          <w:sz w:val="28"/>
          <w:szCs w:val="28"/>
          <w:lang w:bidi="ar-EG"/>
        </w:rPr>
        <w:t>Abdelhameed</w:t>
      </w:r>
      <w:proofErr w:type="spellEnd"/>
      <w:r>
        <w:rPr>
          <w:rFonts w:ascii="Sakkal Majalla" w:hAnsi="Sakkal Majalla" w:cs="Sakkal Majalla"/>
          <w:b/>
          <w:bCs/>
          <w:sz w:val="28"/>
          <w:szCs w:val="28"/>
          <w:lang w:bidi="ar-EG"/>
        </w:rPr>
        <w:t xml:space="preserve"> Mohamed</w:t>
      </w:r>
    </w:p>
    <w:p w14:paraId="72F9E77A" w14:textId="77777777" w:rsidR="00F93E93" w:rsidRPr="0012343A" w:rsidRDefault="00F93E93" w:rsidP="00F93E93">
      <w:pPr>
        <w:bidi w:val="0"/>
        <w:jc w:val="center"/>
        <w:rPr>
          <w:rFonts w:ascii="Sakkal Majalla" w:hAnsi="Sakkal Majalla" w:cs="Sakkal Majalla"/>
          <w:b/>
          <w:bCs/>
          <w:sz w:val="28"/>
          <w:szCs w:val="28"/>
          <w:lang w:bidi="ar-EG"/>
        </w:rPr>
      </w:pPr>
      <w:r w:rsidRPr="0012343A">
        <w:rPr>
          <w:rFonts w:ascii="Sakkal Majalla" w:hAnsi="Sakkal Majalla" w:cs="Sakkal Majalla"/>
          <w:b/>
          <w:bCs/>
          <w:sz w:val="28"/>
          <w:szCs w:val="28"/>
          <w:lang w:bidi="ar-EG"/>
        </w:rPr>
        <w:t>Dr. Fayez</w:t>
      </w:r>
      <w:r>
        <w:rPr>
          <w:rFonts w:ascii="Sakkal Majalla" w:hAnsi="Sakkal Majalla" w:cs="Sakkal Majalla"/>
          <w:b/>
          <w:bCs/>
          <w:sz w:val="28"/>
          <w:szCs w:val="28"/>
          <w:lang w:bidi="ar-EG"/>
        </w:rPr>
        <w:t xml:space="preserve"> Ali</w:t>
      </w:r>
      <w:r w:rsidRPr="0012343A">
        <w:rPr>
          <w:rFonts w:ascii="Sakkal Majalla" w:hAnsi="Sakkal Majalla" w:cs="Sakkal Majalla"/>
          <w:b/>
          <w:bCs/>
          <w:sz w:val="28"/>
          <w:szCs w:val="28"/>
          <w:lang w:bidi="ar-EG"/>
        </w:rPr>
        <w:t xml:space="preserve"> Jadad</w:t>
      </w:r>
    </w:p>
    <w:bookmarkEnd w:id="43"/>
    <w:p w14:paraId="5B81B64D" w14:textId="77777777" w:rsidR="000930D3" w:rsidRDefault="000930D3" w:rsidP="000930D3">
      <w:pPr>
        <w:jc w:val="center"/>
        <w:rPr>
          <w:rFonts w:ascii="Sakkal Majalla" w:hAnsi="Sakkal Majalla" w:cs="Sakkal Majalla"/>
          <w:b/>
          <w:bCs/>
          <w:sz w:val="28"/>
          <w:szCs w:val="28"/>
          <w:rtl/>
        </w:rPr>
      </w:pPr>
    </w:p>
    <w:p w14:paraId="05F2BFA2" w14:textId="77777777" w:rsidR="00F93E93" w:rsidRPr="009125CE" w:rsidRDefault="00F93E93" w:rsidP="000930D3">
      <w:pPr>
        <w:jc w:val="center"/>
        <w:rPr>
          <w:rFonts w:ascii="Sakkal Majalla" w:hAnsi="Sakkal Majalla" w:cs="Sakkal Majalla"/>
          <w:b/>
          <w:bCs/>
          <w:sz w:val="28"/>
          <w:szCs w:val="28"/>
        </w:rPr>
      </w:pPr>
    </w:p>
    <w:p w14:paraId="48E8894B" w14:textId="1A3B88EF" w:rsidR="000930D3" w:rsidRDefault="000930D3" w:rsidP="000930D3">
      <w:pPr>
        <w:jc w:val="center"/>
      </w:pPr>
      <w:r w:rsidRPr="009125CE">
        <w:rPr>
          <w:rFonts w:ascii="Sakkal Majalla" w:hAnsi="Sakkal Majalla" w:cs="Sakkal Majalla"/>
          <w:b/>
          <w:bCs/>
          <w:sz w:val="28"/>
          <w:szCs w:val="28"/>
        </w:rPr>
        <w:t>Year:</w:t>
      </w:r>
      <w:r>
        <w:rPr>
          <w:rFonts w:ascii="Sakkal Majalla" w:hAnsi="Sakkal Majalla" w:cs="Sakkal Majalla"/>
          <w:b/>
          <w:bCs/>
          <w:sz w:val="28"/>
          <w:szCs w:val="28"/>
        </w:rPr>
        <w:t xml:space="preserve"> </w:t>
      </w:r>
      <w:r w:rsidRPr="009125CE">
        <w:rPr>
          <w:rFonts w:ascii="Sakkal Majalla" w:hAnsi="Sakkal Majalla" w:cs="Sakkal Majalla"/>
          <w:b/>
          <w:bCs/>
          <w:sz w:val="28"/>
          <w:szCs w:val="28"/>
        </w:rPr>
        <w:t>202</w:t>
      </w:r>
      <w:r>
        <w:rPr>
          <w:rFonts w:ascii="Sakkal Majalla" w:hAnsi="Sakkal Majalla" w:cs="Sakkal Majalla"/>
          <w:b/>
          <w:bCs/>
          <w:sz w:val="28"/>
          <w:szCs w:val="28"/>
        </w:rPr>
        <w:t>4</w:t>
      </w:r>
    </w:p>
    <w:sectPr w:rsidR="000930D3" w:rsidSect="000930D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akkal Majalla">
    <w:charset w:val="B2"/>
    <w:family w:val="auto"/>
    <w:pitch w:val="variable"/>
    <w:sig w:usb0="80002007" w:usb1="80000000" w:usb2="000000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8537CB"/>
    <w:multiLevelType w:val="multilevel"/>
    <w:tmpl w:val="70CCE21E"/>
    <w:lvl w:ilvl="0">
      <w:start w:val="1"/>
      <w:numFmt w:val="bullet"/>
      <w:lvlText w:val="-"/>
      <w:lvlJc w:val="left"/>
      <w:pPr>
        <w:tabs>
          <w:tab w:val="num" w:pos="720"/>
        </w:tabs>
        <w:ind w:left="720" w:hanging="360"/>
      </w:pPr>
      <w:rPr>
        <w:rFonts w:ascii="Sakkal Majalla" w:eastAsiaTheme="minorHAnsi" w:hAnsi="Sakkal Majalla" w:cs="Sakkal Majalla"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start w:val="1"/>
      <w:numFmt w:val="arabicAlpha"/>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703ECF"/>
    <w:multiLevelType w:val="multilevel"/>
    <w:tmpl w:val="90BC2920"/>
    <w:lvl w:ilvl="0">
      <w:start w:val="1"/>
      <w:numFmt w:val="bullet"/>
      <w:lvlText w:val="-"/>
      <w:lvlJc w:val="left"/>
      <w:pPr>
        <w:tabs>
          <w:tab w:val="num" w:pos="720"/>
        </w:tabs>
        <w:ind w:left="720" w:hanging="360"/>
      </w:pPr>
      <w:rPr>
        <w:rFonts w:ascii="Sakkal Majalla" w:eastAsiaTheme="minorHAnsi" w:hAnsi="Sakkal Majalla" w:cs="Sakkal Majalla"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08636BC"/>
    <w:multiLevelType w:val="hybridMultilevel"/>
    <w:tmpl w:val="F4E6B196"/>
    <w:lvl w:ilvl="0" w:tplc="04090001">
      <w:start w:val="1"/>
      <w:numFmt w:val="bullet"/>
      <w:lvlText w:val=""/>
      <w:lvlJc w:val="left"/>
      <w:pPr>
        <w:ind w:left="720" w:hanging="360"/>
      </w:pPr>
      <w:rPr>
        <w:rFonts w:ascii="Symbol" w:hAnsi="Symbol" w:hint="default"/>
      </w:rPr>
    </w:lvl>
    <w:lvl w:ilvl="1" w:tplc="72CC7CF6">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FD2ECC"/>
    <w:multiLevelType w:val="hybridMultilevel"/>
    <w:tmpl w:val="72AED63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601074"/>
    <w:multiLevelType w:val="hybridMultilevel"/>
    <w:tmpl w:val="E6A6FE00"/>
    <w:lvl w:ilvl="0" w:tplc="72CC7CF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8B60E5"/>
    <w:multiLevelType w:val="hybridMultilevel"/>
    <w:tmpl w:val="CA76B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2651D6"/>
    <w:multiLevelType w:val="hybridMultilevel"/>
    <w:tmpl w:val="49720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F70A3C"/>
    <w:multiLevelType w:val="hybridMultilevel"/>
    <w:tmpl w:val="5184B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8C00EA"/>
    <w:multiLevelType w:val="multilevel"/>
    <w:tmpl w:val="29703B1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1412050">
    <w:abstractNumId w:val="2"/>
  </w:num>
  <w:num w:numId="2" w16cid:durableId="849947758">
    <w:abstractNumId w:val="5"/>
  </w:num>
  <w:num w:numId="3" w16cid:durableId="1041594514">
    <w:abstractNumId w:val="6"/>
  </w:num>
  <w:num w:numId="4" w16cid:durableId="752121930">
    <w:abstractNumId w:val="7"/>
  </w:num>
  <w:num w:numId="5" w16cid:durableId="1815100699">
    <w:abstractNumId w:val="0"/>
  </w:num>
  <w:num w:numId="6" w16cid:durableId="1386834710">
    <w:abstractNumId w:val="1"/>
  </w:num>
  <w:num w:numId="7" w16cid:durableId="31343312">
    <w:abstractNumId w:val="8"/>
  </w:num>
  <w:num w:numId="8" w16cid:durableId="1023020786">
    <w:abstractNumId w:val="4"/>
  </w:num>
  <w:num w:numId="9" w16cid:durableId="4021421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6D9"/>
    <w:rsid w:val="00004DF7"/>
    <w:rsid w:val="000930D3"/>
    <w:rsid w:val="00226318"/>
    <w:rsid w:val="002A2BA2"/>
    <w:rsid w:val="002F2AD3"/>
    <w:rsid w:val="004A5AA5"/>
    <w:rsid w:val="00536B09"/>
    <w:rsid w:val="005416D9"/>
    <w:rsid w:val="00573163"/>
    <w:rsid w:val="006F0B20"/>
    <w:rsid w:val="00740472"/>
    <w:rsid w:val="008257D0"/>
    <w:rsid w:val="00841AD1"/>
    <w:rsid w:val="009D3300"/>
    <w:rsid w:val="009D3FFD"/>
    <w:rsid w:val="00A26BFE"/>
    <w:rsid w:val="00E7685E"/>
    <w:rsid w:val="00F13D22"/>
    <w:rsid w:val="00F72EA5"/>
    <w:rsid w:val="00F93E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7AD1F"/>
  <w15:chartTrackingRefBased/>
  <w15:docId w15:val="{67DCBD77-04ED-4773-9BF8-3CD320C66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0D3"/>
    <w:pPr>
      <w:bidi/>
      <w:spacing w:line="256" w:lineRule="auto"/>
    </w:pPr>
    <w:rPr>
      <w:sz w:val="22"/>
      <w:szCs w:val="22"/>
    </w:rPr>
  </w:style>
  <w:style w:type="paragraph" w:styleId="Heading1">
    <w:name w:val="heading 1"/>
    <w:basedOn w:val="Normal"/>
    <w:next w:val="Normal"/>
    <w:link w:val="Heading1Char"/>
    <w:uiPriority w:val="9"/>
    <w:qFormat/>
    <w:rsid w:val="005416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16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16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16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16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16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16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16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16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6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16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16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16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16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16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16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16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16D9"/>
    <w:rPr>
      <w:rFonts w:eastAsiaTheme="majorEastAsia" w:cstheme="majorBidi"/>
      <w:color w:val="272727" w:themeColor="text1" w:themeTint="D8"/>
    </w:rPr>
  </w:style>
  <w:style w:type="paragraph" w:styleId="Title">
    <w:name w:val="Title"/>
    <w:basedOn w:val="Normal"/>
    <w:next w:val="Normal"/>
    <w:link w:val="TitleChar"/>
    <w:uiPriority w:val="10"/>
    <w:qFormat/>
    <w:rsid w:val="005416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16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16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16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16D9"/>
    <w:pPr>
      <w:spacing w:before="160"/>
      <w:jc w:val="center"/>
    </w:pPr>
    <w:rPr>
      <w:i/>
      <w:iCs/>
      <w:color w:val="404040" w:themeColor="text1" w:themeTint="BF"/>
    </w:rPr>
  </w:style>
  <w:style w:type="character" w:customStyle="1" w:styleId="QuoteChar">
    <w:name w:val="Quote Char"/>
    <w:basedOn w:val="DefaultParagraphFont"/>
    <w:link w:val="Quote"/>
    <w:uiPriority w:val="29"/>
    <w:rsid w:val="005416D9"/>
    <w:rPr>
      <w:i/>
      <w:iCs/>
      <w:color w:val="404040" w:themeColor="text1" w:themeTint="BF"/>
    </w:rPr>
  </w:style>
  <w:style w:type="paragraph" w:styleId="ListParagraph">
    <w:name w:val="List Paragraph"/>
    <w:basedOn w:val="Normal"/>
    <w:uiPriority w:val="34"/>
    <w:qFormat/>
    <w:rsid w:val="005416D9"/>
    <w:pPr>
      <w:ind w:left="720"/>
      <w:contextualSpacing/>
    </w:pPr>
  </w:style>
  <w:style w:type="character" w:styleId="IntenseEmphasis">
    <w:name w:val="Intense Emphasis"/>
    <w:basedOn w:val="DefaultParagraphFont"/>
    <w:uiPriority w:val="21"/>
    <w:qFormat/>
    <w:rsid w:val="005416D9"/>
    <w:rPr>
      <w:i/>
      <w:iCs/>
      <w:color w:val="0F4761" w:themeColor="accent1" w:themeShade="BF"/>
    </w:rPr>
  </w:style>
  <w:style w:type="paragraph" w:styleId="IntenseQuote">
    <w:name w:val="Intense Quote"/>
    <w:basedOn w:val="Normal"/>
    <w:next w:val="Normal"/>
    <w:link w:val="IntenseQuoteChar"/>
    <w:uiPriority w:val="30"/>
    <w:qFormat/>
    <w:rsid w:val="005416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16D9"/>
    <w:rPr>
      <w:i/>
      <w:iCs/>
      <w:color w:val="0F4761" w:themeColor="accent1" w:themeShade="BF"/>
    </w:rPr>
  </w:style>
  <w:style w:type="character" w:styleId="IntenseReference">
    <w:name w:val="Intense Reference"/>
    <w:basedOn w:val="DefaultParagraphFont"/>
    <w:uiPriority w:val="32"/>
    <w:qFormat/>
    <w:rsid w:val="005416D9"/>
    <w:rPr>
      <w:b/>
      <w:bCs/>
      <w:smallCaps/>
      <w:color w:val="0F4761" w:themeColor="accent1" w:themeShade="BF"/>
      <w:spacing w:val="5"/>
    </w:rPr>
  </w:style>
  <w:style w:type="table" w:styleId="TableGrid">
    <w:name w:val="Table Grid"/>
    <w:basedOn w:val="TableNormal"/>
    <w:uiPriority w:val="39"/>
    <w:rsid w:val="000930D3"/>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930D3"/>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093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1967870">
      <w:bodyDiv w:val="1"/>
      <w:marLeft w:val="0"/>
      <w:marRight w:val="0"/>
      <w:marTop w:val="0"/>
      <w:marBottom w:val="0"/>
      <w:divBdr>
        <w:top w:val="none" w:sz="0" w:space="0" w:color="auto"/>
        <w:left w:val="none" w:sz="0" w:space="0" w:color="auto"/>
        <w:bottom w:val="none" w:sz="0" w:space="0" w:color="auto"/>
        <w:right w:val="none" w:sz="0" w:space="0" w:color="auto"/>
      </w:divBdr>
    </w:div>
    <w:div w:id="121824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AlA22</b:Tag>
    <b:SourceType>JournalArticle</b:SourceType>
    <b:Guid>{CAA8E8F0-9922-4157-B28E-9EABDA511841}</b:Guid>
    <b:Author>
      <b:Author>
        <b:NameList>
          <b:Person>
            <b:Last>Al-Alqam</b:Last>
            <b:First>Mohammed</b:First>
            <b:Middle>S</b:Middle>
          </b:Person>
        </b:NameList>
      </b:Author>
    </b:Author>
    <b:Title>Study of Saudi Arabian Manufacturing and Service Organization Sustainability and Future Research Directions</b:Title>
    <b:Year>2022</b:Year>
    <b:URL>https://iopscience.iop.org/article/10.1088/1755-1315/1026/1/012004/meta</b:URL>
    <b:RefOrder>1</b:RefOrder>
  </b:Source>
  <b:Source>
    <b:Tag>Oba21</b:Tag>
    <b:SourceType>JournalArticle</b:SourceType>
    <b:Guid>{E5C2379B-4D94-4BCF-87CB-E59C5440458C}</b:Guid>
    <b:Author>
      <b:Author>
        <b:NameList>
          <b:Person>
            <b:Last>Obaideen</b:Last>
            <b:First>Khaled</b:First>
          </b:Person>
        </b:NameList>
      </b:Author>
    </b:Author>
    <b:Title>On the contribution of solar energy to sustainable developments goals: Case study on Mohammed bin Rashid Al Maktoum Solar Park</b:Title>
    <b:Year>2021</b:Year>
    <b:URL>https://www.sciencedirect.com/science/article/pii/S2666202721000604</b:URL>
    <b:RefOrder>2</b:RefOrder>
  </b:Source>
  <b:Source>
    <b:Tag>Pur23</b:Tag>
    <b:SourceType>JournalArticle</b:SourceType>
    <b:Guid>{FFCA9B42-9D89-4203-8082-94F3404A6BCA}</b:Guid>
    <b:Author>
      <b:Author>
        <b:NameList>
          <b:Person>
            <b:Last>Purnamawati</b:Last>
            <b:First>I</b:First>
            <b:Middle>Gusti Ayu</b:Middle>
          </b:Person>
        </b:NameList>
      </b:Author>
    </b:Author>
    <b:Title>Strengthening the role of corporate social responsibility in the dimensions of sustainable village economic development</b:Title>
    <b:Year>2023</b:Year>
    <b:URL>https://www.sciencedirect.com/science/article/pii/S2405844023023228</b:URL>
    <b:RefOrder>3</b:RefOrder>
  </b:Source>
  <b:Source>
    <b:Tag>Nad23</b:Tag>
    <b:SourceType>JournalArticle</b:SourceType>
    <b:Guid>{BE663435-4001-4DB7-99F4-BCC1E616DCB4}</b:Guid>
    <b:Author>
      <b:Author>
        <b:NameList>
          <b:Person>
            <b:Last>Nadia</b:Last>
            <b:First>Yusuf</b:First>
          </b:Person>
        </b:NameList>
      </b:Author>
    </b:Author>
    <b:Title>Competitive Sustainability of Saudi Companies through Digitalization and the Circular Carbon Economy Model: A Bold Contribution to the Vision 2030 Agenda in Saudi Arabia</b:Title>
    <b:Year>2023</b:Year>
    <b:URL>https://ksascholar.dri.sa/en/publications/competitive-sustainability-of-saudi-companies-through-digitalizat</b:URL>
    <b:RefOrder>4</b:RefOrder>
  </b:Source>
  <b:Source>
    <b:Tag>Vin20</b:Tag>
    <b:SourceType>JournalArticle</b:SourceType>
    <b:Guid>{00CB4BBF-15AC-48A7-B196-4CA0593B583B}</b:Guid>
    <b:Author>
      <b:Author>
        <b:NameList>
          <b:Person>
            <b:Last>Vinodkumar</b:Last>
            <b:First>Nisa</b:First>
          </b:Person>
        </b:NameList>
      </b:Author>
    </b:Author>
    <b:Title>Environmental social governance: a core value to responsible stakeholders and stock market sustainability in the Kingdom of Saudi Arabia</b:Title>
    <b:Year>2020</b:Year>
    <b:URL>https://www.tandfonline.com/doi/abs/10.1080/20430795.2020.1827602</b:URL>
    <b:RefOrder>5</b:RefOrder>
  </b:Source>
  <b:Source>
    <b:Tag>Amr19</b:Tag>
    <b:SourceType>JournalArticle</b:SourceType>
    <b:Guid>{7D42C4CC-5757-4194-B0F7-FE4555902723}</b:Guid>
    <b:Author>
      <b:Author>
        <b:NameList>
          <b:Person>
            <b:Last>Amran</b:Last>
            <b:First>Y.H.Ahssein</b:First>
          </b:Person>
        </b:NameList>
      </b:Author>
    </b:Author>
    <b:Title>Renewable and sustainable energy production in Saudi Arabia according to Saudi Vision 2030; Current status and future prospects</b:Title>
    <b:Year>2019</b:Year>
    <b:URL>https://www.researchgate.net/publication/337835306_Renewable_and_sustainable_energy_production_in_Saudi_Arabia_according_to_Saudi_Vision_2030_Current_status_and_future_prospects</b:URL>
    <b:RefOrder>6</b:RefOrder>
  </b:Source>
  <b:Source>
    <b:Tag>Sha24</b:Tag>
    <b:SourceType>JournalArticle</b:SourceType>
    <b:Guid>{1DDB9A92-C674-41CC-9C56-86547880DE08}</b:Guid>
    <b:Author>
      <b:Author>
        <b:NameList>
          <b:Person>
            <b:Last>Shammre</b:Last>
            <b:First>Abdullah</b:First>
            <b:Middle>Sultan Al</b:Middle>
          </b:Person>
        </b:NameList>
      </b:Author>
    </b:Author>
    <b:Title>The Impact of Using Renewable Energy Resources on Sustainable Development in the Kingdom of Saudi Arabia</b:Title>
    <b:Year>2024</b:Year>
    <b:URL>https://www.mdpi.com/2071-1050/16/3/1324</b:URL>
    <b:RefOrder>7</b:RefOrder>
  </b:Source>
  <b:Source>
    <b:Tag>Alj24</b:Tag>
    <b:SourceType>JournalArticle</b:SourceType>
    <b:Guid>{EB8C6A81-C080-4BDD-8045-EDDAE7045CC1}</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b:Title>
    <b:Year>2024</b:Year>
    <b:URL>https://www.researchgate.net/publication/381510102_Integrating_Industry_40_for_Sustainable_Localized_Manufacturing_to_Support_Saudi_Vision_2030_An_Assessment_of_the_Saudi_Arabian_Automotive_Industry_Model</b:URL>
    <b:RefOrder>8</b:RefOrder>
  </b:Source>
  <b:Source>
    <b:Tag>Dai23</b:Tag>
    <b:SourceType>JournalArticle</b:SourceType>
    <b:Guid>{651C4274-13E0-42B0-B357-2A97C1FB0197}</b:Guid>
    <b:Author>
      <b:Author>
        <b:NameList>
          <b:Person>
            <b:Last>Kee</b:Last>
            <b:First>Daisy</b:First>
            <b:Middle>Mui Hung</b:Middle>
          </b:Person>
        </b:NameList>
      </b:Author>
    </b:Author>
    <b:Title>CORPORATE SUSTAINABILITY AND VISION 2030: EXPLORING ARAMCO'S ROLE IN PROMOTING SOCIAL RESPONSIBILITY FOR SUSTAINABILITY JOURNAL OF LAW AND SUSTAINABLE DEVELOPMENT SUSTENTABILIDADE CORPORATIVA E VISÃO 2030: EXPLORANDO O PAPEL DA ARAMCO NA PROMOÇÃO DA RESPO</b:Title>
    <b:Year>2023</b:Year>
    <b:URL>https://www.researchgate.net/publication/376448479_CORPORATE_SUSTAINABILITY_AND_VISION_2030_EXPLORING_ARAMCO'S_ROLE_IN_PROMOTING_SOCIAL_RESPONSIBILITY_FOR_SUSTAINABILITY_JOURNAL_OF_LAW_AND_SUSTAINABLE_DEVELOPMENT_SUSTENTABILIDADE_CORPORATIVA_E_VISAO_2</b:URL>
    <b:RefOrder>9</b:RefOrder>
  </b:Source>
  <b:Source>
    <b:Tag>Pan24</b:Tag>
    <b:SourceType>JournalArticle</b:SourceType>
    <b:Guid>{EFA8218D-CFCA-4305-AA6F-47B68709D848}</b:Guid>
    <b:Author>
      <b:Author>
        <b:NameList>
          <b:Person>
            <b:Last>Pan</b:Last>
            <b:First>Aimin</b:First>
          </b:Person>
        </b:NameList>
      </b:Author>
    </b:Author>
    <b:Title>Environmental impact of energy imports: Natural resources income and natural gas production profitability in the Asia-Pacific Economic Cooperation Countries</b:Title>
    <b:Year>2024</b:Year>
    <b:URL>https://www.sciencedirect.com/science/article/pii/S1674987123002232</b:URL>
    <b:RefOrder>10</b:RefOrder>
  </b:Source>
  <b:Source>
    <b:Tag>Boc22</b:Tag>
    <b:SourceType>JournalArticle</b:SourceType>
    <b:Guid>{3944C67E-2C0A-4132-BDEF-58BEC7F9649D}</b:Guid>
    <b:Author>
      <b:Author>
        <b:NameList>
          <b:Person>
            <b:Last>Bocean</b:Last>
            <b:First>Claudiu</b:First>
            <b:Middle>George</b:Middle>
          </b:Person>
        </b:NameList>
      </b:Author>
    </b:Author>
    <b:Title>The Role of Social Responsibility and Ethics in Employees’ Wellbeing</b:Title>
    <b:Year>2022</b:Year>
    <b:URL>https://www.ncbi.nlm.nih.gov/pmc/articles/PMC9317786/</b:URL>
    <b:RefOrder>11</b:RefOrder>
  </b:Source>
  <b:Source>
    <b:Tag>Mar161</b:Tag>
    <b:SourceType>JournalArticle</b:SourceType>
    <b:Guid>{FDB926BB-7689-4E1A-BE37-2FC900DF7053}</b:Guid>
    <b:Author>
      <b:Author>
        <b:NameList>
          <b:Person>
            <b:Last>Martínez</b:Last>
            <b:First>Jesús</b:First>
            <b:Middle>Barrena</b:Middle>
          </b:Person>
        </b:NameList>
      </b:Author>
    </b:Author>
    <b:Title>Corporate social responsibility: Evolution through institutional and stakeholder perspectives</b:Title>
    <b:Year>2016</b:Year>
    <b:URL>https://www.sciencedirect.com/science/article/pii/S1019683815000591</b:URL>
    <b:RefOrder>12</b:RefOrder>
  </b:Source>
  <b:Source>
    <b:Tag>She211</b:Tag>
    <b:SourceType>JournalArticle</b:SourceType>
    <b:Guid>{BF3F6D5D-A6F1-4071-B121-32AC33058F82}</b:Guid>
    <b:Author>
      <b:Author>
        <b:NameList>
          <b:Person>
            <b:Last>Sheehy</b:Last>
            <b:First>Benedict</b:First>
          </b:Person>
        </b:NameList>
      </b:Author>
    </b:Author>
    <b:Title>Corporate Social Responsibility, Sustainability, Sustainable Development and Corporate Sustainability: What Is the Difference, and Does It Matter?</b:Title>
    <b:Year>2021</b:Year>
    <b:URL>https://www.researchgate.net/publication/351877752_Corporate_Social_Responsibility_Sustainability_Sustainable_Development_and_Corporate_Sustainability_What_Is_the_Difference_and_Does_It_Matter</b:URL>
    <b:RefOrder>13</b:RefOrder>
  </b:Source>
  <b:Source>
    <b:Tag>You21</b:Tag>
    <b:SourceType>JournalArticle</b:SourceType>
    <b:Guid>{94CFEB64-EDE6-44F2-B471-FBFEE0F789A4}</b:Guid>
    <b:Author>
      <b:Author>
        <b:NameList>
          <b:Person>
            <b:Last>Younis</b:Last>
            <b:First>Safa</b:First>
            <b:Middle>Mohammed Elhassan</b:Middle>
          </b:Person>
        </b:NameList>
      </b:Author>
    </b:Author>
    <b:Title>Human Capital and Its Impact on Promoting the Knowledge Economy “Saudi Arabia as a Model”- An Applied Study During the Period (2010-2020)</b:Title>
    <b:Year>2021</b:Year>
    <b:URL>file:///C:/Users/DR.%20Amr%20Samy/Downloads/19985-67462-1-SM.pdf</b:URL>
    <b:RefOrder>14</b:RefOrder>
  </b:Source>
  <b:Source>
    <b:Tag>Bal20</b:Tag>
    <b:SourceType>JournalArticle</b:SourceType>
    <b:Guid>{2365914D-DDDE-4961-BE01-49C2208EB698}</b:Guid>
    <b:Author>
      <b:Author>
        <b:NameList>
          <b:Person>
            <b:Last>Baldassarre</b:Last>
            <b:First>Brian</b:First>
          </b:Person>
        </b:NameList>
      </b:Author>
    </b:Author>
    <b:Title>Implementing sustainable design theory in business practice: A call to action</b:Title>
    <b:Year>2020</b:Year>
    <b:URL>https://www.sciencedirect.com/science/article/pii/S0959652620331589</b:URL>
    <b:RefOrder>15</b:RefOrder>
  </b:Source>
  <b:Source>
    <b:Tag>Fuc17</b:Tag>
    <b:SourceType>JournalArticle</b:SourceType>
    <b:Guid>{9A1EDA90-5639-4525-B954-71B08B0403E7}</b:Guid>
    <b:Author>
      <b:Author>
        <b:NameList>
          <b:Person>
            <b:Last>Fuchs</b:Last>
            <b:First>Christian</b:First>
          </b:Person>
        </b:NameList>
      </b:Author>
    </b:Author>
    <b:Title>Critical Social Theory and Sustainable Development: The Role of Class, Capitalism and Domination in a Dialectical Analysis of Un/Sustainability: Critical Social Theory and Sustainable Development</b:Title>
    <b:Year>2017</b:Year>
    <b:URL>https://www.researchgate.net/publication/312140678_Critical_Social_Theory_and_Sustainable_Development_The_Role_of_Class_Capitalism_and_Domination_in_a_Dialectical_Analysis_of_UnSustainability_Critical_Social_Theory_and_Sustainable_Development</b:URL>
    <b:RefOrder>16</b:RefOrder>
  </b:Source>
  <b:Source>
    <b:Tag>Tar242</b:Tag>
    <b:SourceType>JournalArticle</b:SourceType>
    <b:Guid>{78ACB8D4-2FCE-4CC0-9F8F-49BDD6E99F37}</b:Guid>
    <b:Author>
      <b:Author>
        <b:NameList>
          <b:Person>
            <b:Last>Tarifi</b:Last>
            <b:First>Nabil</b:First>
          </b:Person>
        </b:NameList>
      </b:Author>
    </b:Author>
    <b:Title>The Role of Sustainability and Innovation in Small Business Transformation in Saudi Arabia</b:Title>
    <b:Year>2024</b:Year>
    <b:Volume>14</b:Volume>
    <b:Issue>4</b:Issue>
    <b:URL>https://www.scirp.org/journal/paperinformation?paperid=132635</b:URL>
    <b:RefOrder>17</b:RefOrder>
  </b:Source>
  <b:Source>
    <b:Tag>Alt23</b:Tag>
    <b:SourceType>JournalArticle</b:SourceType>
    <b:Guid>{6EBE2C72-CBE1-4D8D-96D1-E0830B64D634}</b:Guid>
    <b:Author>
      <b:Author>
        <b:NameList>
          <b:Person>
            <b:Last>Altalhi</b:Last>
            <b:First>Ohud</b:First>
            <b:Middle>Awadh</b:Middle>
          </b:Person>
        </b:NameList>
      </b:Author>
    </b:Author>
    <b:Title>The Role of Entrepreneurship in Achieving Sustainable Development Goals in the Kingdom of Saudi Arabia</b:Title>
    <b:Year>2023</b:Year>
    <b:Volume>46</b:Volume>
    <b:Issue>4</b:Issue>
    <b:URL>https://aja.journals.ekb.eg/article_307505_dd2e213b143061a2431c163aef805b45.pdf</b:URL>
    <b:RefOrder>18</b:RefOrder>
  </b:Source>
  <b:Source>
    <b:Tag>Unn23</b:Tag>
    <b:SourceType>JournalArticle</b:SourceType>
    <b:Guid>{3107E417-6E1F-4177-B8B1-D39284317DB4}</b:Guid>
    <b:Author>
      <b:Author>
        <b:NameList>
          <b:Person>
            <b:Last>Unnisa</b:Last>
            <b:First>Syeda</b:First>
            <b:Middle>Taj</b:Middle>
          </b:Person>
        </b:NameList>
      </b:Author>
    </b:Author>
    <b:Title>CORPORATE SUSTAINABILITY AND VISION 2030: EXPLORING ARAMCO'S ROLE IN PROMOTING SOCIAL RESPONSIBILITY FOR SUSTAINABILITY JOURNAL OF LAW AND SUSTAINABLE DEVELOPMENT SUSTENTABILIDADE</b:Title>
    <b:Year>2023</b:Year>
    <b:Volume>11</b:Volume>
    <b:Issue>12</b:Issue>
    <b:URL>376448479_CORPORATE_SUSTAINABILITY_AND_VISION_2030_EXPLORING_ARAMCO'S_ROLE_IN_PROMOTING_SOCIAL_RESPONSIBILITY_FOR_SUSTAINABILITY_JOURNAL_OF_LAW_AND_SUSTAINABLE_DEVELOPMENT_SUSTENTABILIDADE_CORPORATIVA_E_VISAO_2</b:URL>
    <b:RefOrder>19</b:RefOrder>
  </b:Source>
  <b:Source>
    <b:Tag>Als172</b:Tag>
    <b:SourceType>JournalArticle</b:SourceType>
    <b:Guid>{2E87F201-A2DD-41A2-A91A-EF39C0CB7347}</b:Guid>
    <b:Author>
      <b:Author>
        <b:NameList>
          <b:Person>
            <b:Last>Alshuwaikhat</b:Last>
            <b:First>Habib</b:First>
            <b:Middle>M.</b:Middle>
          </b:Person>
        </b:NameList>
      </b:Author>
    </b:Author>
    <b:Title>Sustainability Matters in National Development Visions—Evidence from Saudi Arabia’s Vision for 2030</b:Title>
    <b:Year>2017</b:Year>
    <b:Volume>9</b:Volume>
    <b:Issue>3</b:Issue>
    <b:URL>https://www.mdpi.com/2071-1050/9/3/408</b:URL>
    <b:RefOrder>20</b:RefOrder>
  </b:Source>
  <b:Source>
    <b:Tag>ALH19</b:Tag>
    <b:SourceType>JournalArticle</b:SourceType>
    <b:Guid>{DA79F4E5-62FC-4531-A006-56CDB7C74189}</b:Guid>
    <b:Author>
      <b:Author>
        <b:NameList>
          <b:Person>
            <b:Last>ALHARTHI</b:Last>
            <b:First>SAAD</b:First>
          </b:Person>
        </b:NameList>
      </b:Author>
    </b:Author>
    <b:Title>SUSTAINABLE DEVELOPMENT GOALS IN THE KINGDOM OF SAUDI ARABIA’S 2030 VISION</b:Title>
    <b:Year>2019</b:Year>
    <b:URL>https://www.witpress.com/elibrary/wit-transactions-on-ecology-and-the-environment/238/37436</b:URL>
    <b:RefOrder>21</b:RefOrder>
  </b:Source>
  <b:Source>
    <b:Tag>Shi19</b:Tag>
    <b:SourceType>JournalArticle</b:SourceType>
    <b:Guid>{3A08A515-2BE0-4BA3-8307-A6A5AC72BCB8}</b:Guid>
    <b:Author>
      <b:Author>
        <b:NameList>
          <b:Person>
            <b:Last>Shi</b:Last>
            <b:First>Longyu</b:First>
          </b:Person>
        </b:NameList>
      </b:Author>
    </b:Author>
    <b:Title>The Evolution of Sustainable Development Theory: Types, Goals, and Research Prospects</b:Title>
    <b:Year>2019</b:Year>
    <b:URL>https://www.mdpi.com/2071-1050/11/24/7158</b:URL>
    <b:RefOrder>22</b:RefOrder>
  </b:Source>
  <b:Source>
    <b:Tag>Agu19</b:Tag>
    <b:SourceType>JournalArticle</b:SourceType>
    <b:Guid>{AE9161AD-9142-4BDF-A7DC-540312C72EAC}</b:Guid>
    <b:Author>
      <b:Author>
        <b:NameList>
          <b:Person>
            <b:Last>Agudelo</b:Last>
            <b:First>Mauricio</b:First>
            <b:Middle>Andrés Latapí</b:Middle>
          </b:Person>
        </b:NameList>
      </b:Author>
    </b:Author>
    <b:Title>A literature review of the history and evolution of corporate social responsibility</b:Title>
    <b:Year>2019</b:Year>
    <b:URL>https://jcsr.springeropen.com/articles/10.1186/s40991-018-0039-y</b:URL>
    <b:RefOrder>23</b:RefOrder>
  </b:Source>
  <b:Source>
    <b:Tag>Shk24</b:Tag>
    <b:SourceType>JournalArticle</b:SourceType>
    <b:Guid>{AD3FB8B2-985B-40D3-AD8C-F01495445F6F}</b:Guid>
    <b:Author>
      <b:Author>
        <b:NameList>
          <b:Person>
            <b:Last>Shkarupeta</b:Last>
            <b:First>Elena</b:First>
          </b:Person>
        </b:NameList>
      </b:Author>
    </b:Author>
    <b:Title>Eco-innovative development of industrial ecosystems based on the quintuple helix</b:Title>
    <b:Year>2024</b:Year>
    <b:URL>https://www.sciencedirect.com/science/article/pii/S209624872400016X</b:URL>
    <b:RefOrder>24</b:RefOrder>
  </b:Source>
  <b:Source>
    <b:Tag>DuL22</b:Tag>
    <b:SourceType>JournalArticle</b:SourceType>
    <b:Guid>{5BD68116-4BE4-4F56-82EF-E035CF07B6AA}</b:Guid>
    <b:Author>
      <b:Author>
        <b:NameList>
          <b:Person>
            <b:Last>Du</b:Last>
            <b:First>Lijie</b:First>
          </b:Person>
        </b:NameList>
      </b:Author>
    </b:Author>
    <b:Title>The impact of COVID-19 on small- and medium-sized enterprises (SMEs): empirical evidence for green economic implications</b:Title>
    <b:Year>2022</b:Year>
    <b:URL>https://www.ncbi.nlm.nih.gov/pmc/articles/PMC9344445/</b:URL>
    <b:RefOrder>25</b:RefOrder>
  </b:Source>
  <b:Source>
    <b:Tag>Mar19</b:Tag>
    <b:SourceType>JournalArticle</b:SourceType>
    <b:Guid>{BB6E905A-DCFB-482E-9C91-B825B62E638D}</b:Guid>
    <b:Author>
      <b:Author>
        <b:NameList>
          <b:Person>
            <b:Last>Marx</b:Last>
            <b:First>Axel</b:First>
          </b:Person>
        </b:NameList>
      </b:Author>
    </b:Author>
    <b:Title>Public-Private Partnerships for Sustainable Development: Exploring Their Design and Its Impact on Effectiveness</b:Title>
    <b:Year>2019</b:Year>
    <b:URL>https://www.researchgate.net/publication/331227974_Public-Private_Partnerships_for_Sustainable_Development_Exploring_Their_Design_and_Its_Impact_on_Effectiveness</b:URL>
    <b:RefOrder>26</b:RefOrder>
  </b:Source>
  <b:Source>
    <b:Tag>LiW23</b:Tag>
    <b:SourceType>JournalArticle</b:SourceType>
    <b:Guid>{708F12C0-A8E1-4A74-A03F-B0B23149C35D}</b:Guid>
    <b:Author>
      <b:Author>
        <b:NameList>
          <b:Person>
            <b:Last>Li</b:Last>
            <b:First>Wei‐jian</b:First>
          </b:Person>
        </b:NameList>
      </b:Author>
    </b:Author>
    <b:Title>The impact of creating shared value strategy on corporate sustainable development: From resources perspective</b:Title>
    <b:Year>2023</b:Year>
    <b:URL>https://www.researchgate.net/publication/369952711_The_impact_of_creating_shared_value_strategy_on_corporate_sustainable_development_From_resources_perspective</b:URL>
    <b:RefOrder>27</b:RefOrder>
  </b:Source>
  <b:Source>
    <b:Tag>Kun15</b:Tag>
    <b:SourceType>JournalArticle</b:SourceType>
    <b:Guid>{A12988D1-E10A-4A5A-9BD4-B5FD46B77292}</b:Guid>
    <b:Author>
      <b:Author>
        <b:NameList>
          <b:Person>
            <b:Last>Kung'u</b:Last>
            <b:First>Gabriel</b:First>
            <b:Middle>Kamau</b:Middle>
          </b:Person>
        </b:NameList>
      </b:Author>
    </b:Author>
    <b:Title>Organizational Development, Organizational Culture and Organizational Change</b:Title>
    <b:Year>2015</b:Year>
    <b:URL>https://www.researchgate.net/publication/314462503_Organizational_Development_Organizational_Culture_and_Organizational_Change</b:URL>
    <b:RefOrder>28</b:RefOrder>
  </b:Source>
</b:Sources>
</file>

<file path=customXml/itemProps1.xml><?xml version="1.0" encoding="utf-8"?>
<ds:datastoreItem xmlns:ds="http://schemas.openxmlformats.org/officeDocument/2006/customXml" ds:itemID="{4382D598-35C0-435F-AC08-5C0DA8C0F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7170</Words>
  <Characters>40875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t.alharbi@iatc.edu.sa</dc:creator>
  <cp:keywords/>
  <dc:description/>
  <cp:lastModifiedBy>Turki Alharbi</cp:lastModifiedBy>
  <cp:revision>2</cp:revision>
  <cp:lastPrinted>2024-08-03T04:27:00Z</cp:lastPrinted>
  <dcterms:created xsi:type="dcterms:W3CDTF">2024-08-25T14:04:00Z</dcterms:created>
  <dcterms:modified xsi:type="dcterms:W3CDTF">2024-08-25T14:04:00Z</dcterms:modified>
</cp:coreProperties>
</file>