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0E47A" w14:textId="77777777" w:rsidR="00516A44" w:rsidRPr="00324F2B" w:rsidRDefault="00516A44" w:rsidP="00DB20E9">
      <w:pPr>
        <w:bidi/>
        <w:spacing w:before="100" w:beforeAutospacing="1" w:after="0" w:line="360" w:lineRule="auto"/>
        <w:jc w:val="both"/>
        <w:rPr>
          <w:rFonts w:ascii="Sakkal Majalla" w:eastAsia="Calibri" w:hAnsi="Sakkal Majalla" w:cs="Sakkal Majalla"/>
          <w:b/>
          <w:bCs/>
          <w:color w:val="000000" w:themeColor="text1"/>
          <w:sz w:val="32"/>
          <w:szCs w:val="32"/>
          <w:rtl/>
          <w:lang w:bidi="ar-EG"/>
        </w:rPr>
      </w:pPr>
      <w:r w:rsidRPr="00324F2B">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2265B4A8" wp14:editId="54E4ADA6">
            <wp:simplePos x="0" y="0"/>
            <wp:positionH relativeFrom="margin">
              <wp:align>left</wp:align>
            </wp:positionH>
            <wp:positionV relativeFrom="margin">
              <wp:posOffset>7620</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324F2B">
        <w:rPr>
          <w:rFonts w:ascii="Sakkal Majalla" w:eastAsia="Calibri" w:hAnsi="Sakkal Majalla" w:cs="Sakkal Majalla"/>
          <w:b/>
          <w:bCs/>
          <w:color w:val="000000" w:themeColor="text1"/>
          <w:sz w:val="32"/>
          <w:szCs w:val="32"/>
          <w:rtl/>
          <w:lang w:bidi="ar-EG"/>
        </w:rPr>
        <w:t xml:space="preserve">جامعة </w:t>
      </w:r>
      <w:proofErr w:type="spellStart"/>
      <w:r w:rsidRPr="00324F2B">
        <w:rPr>
          <w:rFonts w:ascii="Sakkal Majalla" w:eastAsia="Calibri" w:hAnsi="Sakkal Majalla" w:cs="Sakkal Majalla"/>
          <w:b/>
          <w:bCs/>
          <w:color w:val="000000" w:themeColor="text1"/>
          <w:sz w:val="32"/>
          <w:szCs w:val="32"/>
          <w:rtl/>
          <w:lang w:bidi="ar-EG"/>
        </w:rPr>
        <w:t>ميدأوشن</w:t>
      </w:r>
      <w:proofErr w:type="spellEnd"/>
      <w:r w:rsidRPr="00324F2B">
        <w:rPr>
          <w:rFonts w:ascii="Sakkal Majalla" w:eastAsia="Calibri" w:hAnsi="Sakkal Majalla" w:cs="Sakkal Majalla"/>
          <w:b/>
          <w:bCs/>
          <w:color w:val="000000" w:themeColor="text1"/>
          <w:sz w:val="32"/>
          <w:szCs w:val="32"/>
          <w:rtl/>
          <w:lang w:bidi="ar-EG"/>
        </w:rPr>
        <w:t xml:space="preserve"> </w:t>
      </w:r>
    </w:p>
    <w:p w14:paraId="494C4515" w14:textId="36489640" w:rsidR="00516A44" w:rsidRPr="00324F2B" w:rsidRDefault="00516A44" w:rsidP="00DB20E9">
      <w:pPr>
        <w:bidi/>
        <w:spacing w:before="100" w:beforeAutospacing="1" w:after="0" w:line="360" w:lineRule="auto"/>
        <w:jc w:val="both"/>
        <w:rPr>
          <w:rFonts w:ascii="Sakkal Majalla" w:eastAsia="Calibri" w:hAnsi="Sakkal Majalla" w:cs="Sakkal Majalla"/>
          <w:b/>
          <w:bCs/>
          <w:color w:val="000000" w:themeColor="text1"/>
          <w:sz w:val="32"/>
          <w:szCs w:val="32"/>
          <w:rtl/>
          <w:lang w:bidi="ar-EG"/>
        </w:rPr>
      </w:pPr>
      <w:proofErr w:type="gramStart"/>
      <w:r w:rsidRPr="00324F2B">
        <w:rPr>
          <w:rFonts w:ascii="Sakkal Majalla" w:eastAsia="Calibri" w:hAnsi="Sakkal Majalla" w:cs="Sakkal Majalla"/>
          <w:b/>
          <w:bCs/>
          <w:color w:val="000000" w:themeColor="text1"/>
          <w:sz w:val="32"/>
          <w:szCs w:val="32"/>
          <w:rtl/>
          <w:lang w:bidi="ar-EG"/>
        </w:rPr>
        <w:t xml:space="preserve">كلية </w:t>
      </w:r>
      <w:r w:rsidR="001A30B3" w:rsidRPr="00324F2B">
        <w:rPr>
          <w:rFonts w:ascii="Sakkal Majalla" w:eastAsia="Calibri" w:hAnsi="Sakkal Majalla" w:cs="Sakkal Majalla"/>
          <w:b/>
          <w:bCs/>
          <w:color w:val="000000" w:themeColor="text1"/>
          <w:sz w:val="32"/>
          <w:szCs w:val="32"/>
          <w:rtl/>
          <w:lang w:bidi="ar-EG"/>
        </w:rPr>
        <w:t xml:space="preserve"> الإدارة</w:t>
      </w:r>
      <w:proofErr w:type="gramEnd"/>
      <w:r w:rsidR="001A30B3" w:rsidRPr="00324F2B">
        <w:rPr>
          <w:rFonts w:ascii="Sakkal Majalla" w:eastAsia="Calibri" w:hAnsi="Sakkal Majalla" w:cs="Sakkal Majalla"/>
          <w:b/>
          <w:bCs/>
          <w:color w:val="000000" w:themeColor="text1"/>
          <w:sz w:val="32"/>
          <w:szCs w:val="32"/>
          <w:rtl/>
          <w:lang w:bidi="ar-EG"/>
        </w:rPr>
        <w:t xml:space="preserve"> </w:t>
      </w:r>
    </w:p>
    <w:p w14:paraId="3701CC64" w14:textId="6B70B570" w:rsidR="00516A44" w:rsidRPr="00324F2B" w:rsidRDefault="00ED5292" w:rsidP="00DB20E9">
      <w:pPr>
        <w:bidi/>
        <w:spacing w:before="100" w:beforeAutospacing="1" w:after="0" w:line="360" w:lineRule="auto"/>
        <w:jc w:val="both"/>
        <w:rPr>
          <w:rFonts w:ascii="Sakkal Majalla" w:eastAsia="Calibri" w:hAnsi="Sakkal Majalla" w:cs="Sakkal Majalla"/>
          <w:b/>
          <w:bCs/>
          <w:color w:val="000000" w:themeColor="text1"/>
          <w:sz w:val="32"/>
          <w:szCs w:val="32"/>
          <w:rtl/>
          <w:lang w:bidi="ar-EG"/>
        </w:rPr>
      </w:pPr>
      <w:r w:rsidRPr="00324F2B">
        <w:rPr>
          <w:rFonts w:ascii="Sakkal Majalla" w:eastAsia="Calibri" w:hAnsi="Sakkal Majalla" w:cs="Sakkal Majalla"/>
          <w:b/>
          <w:bCs/>
          <w:color w:val="000000" w:themeColor="text1"/>
          <w:sz w:val="32"/>
          <w:szCs w:val="32"/>
          <w:rtl/>
          <w:lang w:bidi="ar-EG"/>
        </w:rPr>
        <w:t xml:space="preserve">تخصص إدارة أعمال </w:t>
      </w:r>
    </w:p>
    <w:p w14:paraId="75EB7185" w14:textId="77777777" w:rsidR="00DB20E9" w:rsidRDefault="00DB20E9" w:rsidP="004310B2">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bookmarkStart w:id="0" w:name="_Hlk191950679"/>
    </w:p>
    <w:p w14:paraId="76B203CF" w14:textId="60389650" w:rsidR="00516A44" w:rsidRPr="00324F2B" w:rsidRDefault="00516A44" w:rsidP="00DB20E9">
      <w:pPr>
        <w:bidi/>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324F2B">
        <w:rPr>
          <w:rFonts w:ascii="Sakkal Majalla" w:eastAsia="Calibri" w:hAnsi="Sakkal Majalla" w:cs="Sakkal Majalla"/>
          <w:b/>
          <w:bCs/>
          <w:color w:val="000000" w:themeColor="text1"/>
          <w:sz w:val="40"/>
          <w:szCs w:val="40"/>
          <w:rtl/>
          <w:lang w:bidi="ar-EG"/>
        </w:rPr>
        <w:t>استكشاف تأثير الذكاء العاطفي على فعالية القيادة في المنظمات غير الربحية</w:t>
      </w:r>
      <w:bookmarkEnd w:id="0"/>
      <w:r w:rsidRPr="00324F2B">
        <w:rPr>
          <w:rFonts w:ascii="Sakkal Majalla" w:eastAsia="Calibri" w:hAnsi="Sakkal Majalla" w:cs="Sakkal Majalla"/>
          <w:b/>
          <w:bCs/>
          <w:color w:val="000000" w:themeColor="text1"/>
          <w:sz w:val="40"/>
          <w:szCs w:val="40"/>
          <w:rtl/>
          <w:lang w:bidi="ar-EG"/>
        </w:rPr>
        <w:t>: دراسة حالة على المنظمات الخيرية في المملكة العربية السعودية</w:t>
      </w:r>
    </w:p>
    <w:p w14:paraId="20332C75" w14:textId="26490F71" w:rsidR="00516A44" w:rsidRPr="00324F2B" w:rsidRDefault="00516A44" w:rsidP="004310B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24F2B">
        <w:rPr>
          <w:rFonts w:ascii="Sakkal Majalla" w:eastAsia="Calibri" w:hAnsi="Sakkal Majalla" w:cs="Sakkal Majalla"/>
          <w:b/>
          <w:bCs/>
          <w:color w:val="000000" w:themeColor="text1"/>
          <w:sz w:val="36"/>
          <w:szCs w:val="36"/>
          <w:rtl/>
          <w:lang w:bidi="ar-EG"/>
        </w:rPr>
        <w:t>إعداد الطالب/</w:t>
      </w:r>
    </w:p>
    <w:p w14:paraId="4B87CE5E" w14:textId="7D0D0436" w:rsidR="00FE2579" w:rsidRPr="00DB20E9" w:rsidRDefault="00EA07B1" w:rsidP="004310B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DB20E9">
        <w:rPr>
          <w:rFonts w:ascii="Sakkal Majalla" w:eastAsia="Calibri" w:hAnsi="Sakkal Majalla" w:cs="Sakkal Majalla"/>
          <w:color w:val="000000" w:themeColor="text1"/>
          <w:sz w:val="36"/>
          <w:szCs w:val="36"/>
          <w:rtl/>
          <w:lang w:bidi="ar-EG"/>
        </w:rPr>
        <w:t xml:space="preserve">أميرة </w:t>
      </w:r>
      <w:r w:rsidR="00FE2579" w:rsidRPr="00DB20E9">
        <w:rPr>
          <w:rFonts w:ascii="Sakkal Majalla" w:eastAsia="Calibri" w:hAnsi="Sakkal Majalla" w:cs="Sakkal Majalla"/>
          <w:color w:val="000000" w:themeColor="text1"/>
          <w:sz w:val="36"/>
          <w:szCs w:val="36"/>
          <w:rtl/>
          <w:lang w:bidi="ar-EG"/>
        </w:rPr>
        <w:t>حز</w:t>
      </w:r>
      <w:r w:rsidR="00A2448A" w:rsidRPr="00DB20E9">
        <w:rPr>
          <w:rFonts w:ascii="Sakkal Majalla" w:eastAsia="Calibri" w:hAnsi="Sakkal Majalla" w:cs="Sakkal Majalla"/>
          <w:color w:val="000000" w:themeColor="text1"/>
          <w:sz w:val="36"/>
          <w:szCs w:val="36"/>
          <w:rtl/>
          <w:lang w:bidi="ar-EG"/>
        </w:rPr>
        <w:t>ا</w:t>
      </w:r>
      <w:r w:rsidR="00FE2579" w:rsidRPr="00DB20E9">
        <w:rPr>
          <w:rFonts w:ascii="Sakkal Majalla" w:eastAsia="Calibri" w:hAnsi="Sakkal Majalla" w:cs="Sakkal Majalla"/>
          <w:color w:val="000000" w:themeColor="text1"/>
          <w:sz w:val="36"/>
          <w:szCs w:val="36"/>
          <w:rtl/>
          <w:lang w:bidi="ar-EG"/>
        </w:rPr>
        <w:t>م الدويش</w:t>
      </w:r>
    </w:p>
    <w:p w14:paraId="680113C9" w14:textId="2269B1BE" w:rsidR="00FE2579" w:rsidRPr="00DB20E9" w:rsidRDefault="0000213D" w:rsidP="004310B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DB20E9">
        <w:rPr>
          <w:rFonts w:ascii="Sakkal Majalla" w:eastAsia="Calibri" w:hAnsi="Sakkal Majalla" w:cs="Sakkal Majalla"/>
          <w:color w:val="000000" w:themeColor="text1"/>
          <w:sz w:val="36"/>
          <w:szCs w:val="36"/>
          <w:rtl/>
          <w:lang w:bidi="ar-EG"/>
        </w:rPr>
        <w:t>٢٤٢٠٠١٣٤٧</w:t>
      </w:r>
    </w:p>
    <w:p w14:paraId="4B6365EB" w14:textId="77777777" w:rsidR="00516A44" w:rsidRPr="00324F2B" w:rsidRDefault="00516A44" w:rsidP="004310B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24F2B">
        <w:rPr>
          <w:rFonts w:ascii="Sakkal Majalla" w:eastAsia="Calibri" w:hAnsi="Sakkal Majalla" w:cs="Sakkal Majalla"/>
          <w:b/>
          <w:bCs/>
          <w:color w:val="000000" w:themeColor="text1"/>
          <w:sz w:val="36"/>
          <w:szCs w:val="36"/>
          <w:rtl/>
          <w:lang w:bidi="ar-EG"/>
        </w:rPr>
        <w:t>إشراف/</w:t>
      </w:r>
    </w:p>
    <w:p w14:paraId="0B59070B" w14:textId="0BB0BCD7" w:rsidR="00516A44" w:rsidRPr="00DB20E9" w:rsidRDefault="004310B2" w:rsidP="004310B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DB20E9">
        <w:rPr>
          <w:rFonts w:ascii="Sakkal Majalla" w:eastAsia="Calibri" w:hAnsi="Sakkal Majalla" w:cs="Sakkal Majalla" w:hint="cs"/>
          <w:color w:val="000000" w:themeColor="text1"/>
          <w:sz w:val="36"/>
          <w:szCs w:val="36"/>
          <w:rtl/>
          <w:lang w:bidi="ar-EG"/>
        </w:rPr>
        <w:t>أ.د / الفيصل عبد الحميد</w:t>
      </w:r>
    </w:p>
    <w:p w14:paraId="148EABF4" w14:textId="6CC91C4D" w:rsidR="004310B2" w:rsidRPr="00DB20E9" w:rsidRDefault="004310B2" w:rsidP="004310B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DB20E9">
        <w:rPr>
          <w:rFonts w:ascii="Sakkal Majalla" w:eastAsia="Calibri" w:hAnsi="Sakkal Majalla" w:cs="Sakkal Majalla" w:hint="cs"/>
          <w:color w:val="000000" w:themeColor="text1"/>
          <w:sz w:val="36"/>
          <w:szCs w:val="36"/>
          <w:rtl/>
          <w:lang w:bidi="ar-EG"/>
        </w:rPr>
        <w:t>أ.د / فايز جراد</w:t>
      </w:r>
    </w:p>
    <w:p w14:paraId="2805CDA2" w14:textId="2979EEB9" w:rsidR="004310B2" w:rsidRPr="00324F2B" w:rsidRDefault="004310B2" w:rsidP="00412AF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4310B2" w:rsidRPr="00324F2B" w:rsidSect="004310B2">
          <w:pgSz w:w="12240" w:h="15840" w:code="1"/>
          <w:pgMar w:top="1440" w:right="1985" w:bottom="1440" w:left="1418" w:header="720" w:footer="720" w:gutter="567"/>
          <w:pgNumType w:fmt="arabicAbjad" w:start="1"/>
          <w:cols w:space="720"/>
          <w:rtlGutter/>
          <w:docGrid w:linePitch="360"/>
        </w:sectPr>
      </w:pPr>
      <w:r w:rsidRPr="00324F2B">
        <w:rPr>
          <w:rFonts w:ascii="Sakkal Majalla" w:eastAsia="Calibri" w:hAnsi="Sakkal Majalla" w:cs="Sakkal Majalla" w:hint="cs"/>
          <w:b/>
          <w:bCs/>
          <w:color w:val="000000" w:themeColor="text1"/>
          <w:sz w:val="36"/>
          <w:szCs w:val="36"/>
          <w:rtl/>
          <w:lang w:bidi="ar-EG"/>
        </w:rPr>
        <w:t xml:space="preserve">1446 </w:t>
      </w:r>
      <w:r w:rsidRPr="00324F2B">
        <w:rPr>
          <w:rFonts w:ascii="Sakkal Majalla" w:eastAsia="Calibri" w:hAnsi="Sakkal Majalla" w:cs="Sakkal Majalla"/>
          <w:b/>
          <w:bCs/>
          <w:color w:val="000000" w:themeColor="text1"/>
          <w:sz w:val="36"/>
          <w:szCs w:val="36"/>
          <w:rtl/>
          <w:lang w:bidi="ar-EG"/>
        </w:rPr>
        <w:t>–</w:t>
      </w:r>
      <w:r w:rsidRPr="00324F2B">
        <w:rPr>
          <w:rFonts w:ascii="Sakkal Majalla" w:eastAsia="Calibri" w:hAnsi="Sakkal Majalla" w:cs="Sakkal Majalla" w:hint="cs"/>
          <w:b/>
          <w:bCs/>
          <w:color w:val="000000" w:themeColor="text1"/>
          <w:sz w:val="36"/>
          <w:szCs w:val="36"/>
          <w:rtl/>
          <w:lang w:bidi="ar-EG"/>
        </w:rPr>
        <w:t xml:space="preserve"> </w:t>
      </w:r>
      <w:r w:rsidR="00412AF2">
        <w:rPr>
          <w:rFonts w:ascii="Sakkal Majalla" w:eastAsia="Calibri" w:hAnsi="Sakkal Majalla" w:cs="Sakkal Majalla" w:hint="cs"/>
          <w:b/>
          <w:bCs/>
          <w:color w:val="000000" w:themeColor="text1"/>
          <w:sz w:val="36"/>
          <w:szCs w:val="36"/>
          <w:rtl/>
          <w:lang w:bidi="ar-EG"/>
        </w:rPr>
        <w:t>2025</w:t>
      </w:r>
    </w:p>
    <w:p w14:paraId="6D40D1BE" w14:textId="672DFD64" w:rsidR="00AE51F3" w:rsidRPr="00324F2B" w:rsidRDefault="00AE51F3" w:rsidP="00AE51F3">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2243278"/>
      <w:r w:rsidRPr="00324F2B">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09F376B5" w14:textId="5959DADC"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2243279"/>
      <w:r w:rsidRPr="00324F2B">
        <w:rPr>
          <w:rFonts w:ascii="Sakkal Majalla" w:hAnsi="Sakkal Majalla" w:cs="Sakkal Majalla" w:hint="cs"/>
          <w:b/>
          <w:bCs/>
          <w:color w:val="000000" w:themeColor="text1"/>
          <w:sz w:val="36"/>
          <w:szCs w:val="36"/>
          <w:rtl/>
          <w:lang w:bidi="ar-EG"/>
        </w:rPr>
        <w:t>المقدمة</w:t>
      </w:r>
      <w:bookmarkEnd w:id="2"/>
      <w:r w:rsidRPr="00324F2B">
        <w:rPr>
          <w:rFonts w:ascii="Sakkal Majalla" w:hAnsi="Sakkal Majalla" w:cs="Sakkal Majalla" w:hint="cs"/>
          <w:b/>
          <w:bCs/>
          <w:color w:val="000000" w:themeColor="text1"/>
          <w:sz w:val="36"/>
          <w:szCs w:val="36"/>
          <w:rtl/>
          <w:lang w:bidi="ar-EG"/>
        </w:rPr>
        <w:t xml:space="preserve"> </w:t>
      </w:r>
    </w:p>
    <w:p w14:paraId="27049C48" w14:textId="77FA9346"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لقد برز الذكاء العاطفي كعامل حاسم في فعالية القيادة، وخاصة في القطاع غير الربحي حيث تلعب العلاقات الشخصية والتعاطف أدوارًا محورية. في بيئة تتسم بالتحديات الاجتماعية والحاجة إلى التعاون، يكون القادة الذين يمتلكون مستويات عالية من الذكاء العاطفي مجهزين بشكل أفضل لإلهام وتحفيز فرقهم، والتنقل عبر المناظر العاطفية المعقدة، وتعزيز ثقافة التفاهم والرحمة. يهدف هذا التقديم إلى استكشاف تأثير الذكاء العاطفي على فعالية القيادة، مع التركيز بشكل خاص على المنظمات الخيرية في المملكة العربية السعودية</w:t>
      </w:r>
      <w:sdt>
        <w:sdtPr>
          <w:rPr>
            <w:rFonts w:ascii="Sakkal Majalla" w:hAnsi="Sakkal Majalla" w:cs="Sakkal Majalla"/>
            <w:color w:val="000000" w:themeColor="text1"/>
            <w:sz w:val="28"/>
            <w:szCs w:val="28"/>
            <w:rtl/>
          </w:rPr>
          <w:id w:val="-404766916"/>
          <w:citation/>
        </w:sdtPr>
        <w:sdtContent>
          <w:r w:rsidR="00066993" w:rsidRPr="00324F2B">
            <w:rPr>
              <w:rFonts w:ascii="Sakkal Majalla" w:hAnsi="Sakkal Majalla" w:cs="Sakkal Majalla"/>
              <w:color w:val="000000" w:themeColor="text1"/>
              <w:sz w:val="28"/>
              <w:szCs w:val="28"/>
              <w:rtl/>
            </w:rPr>
            <w:fldChar w:fldCharType="begin"/>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CITATION</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Cor231 \l 3073</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rtl/>
            </w:rPr>
            <w:fldChar w:fldCharType="separate"/>
          </w:r>
          <w:r w:rsidR="00066993" w:rsidRPr="00324F2B">
            <w:rPr>
              <w:rFonts w:ascii="Sakkal Majalla" w:hAnsi="Sakkal Majalla" w:cs="Sakkal Majalla"/>
              <w:noProof/>
              <w:color w:val="000000" w:themeColor="text1"/>
              <w:sz w:val="28"/>
              <w:szCs w:val="28"/>
              <w:rtl/>
              <w:lang w:bidi="ar-EG"/>
            </w:rPr>
            <w:t xml:space="preserve"> (</w:t>
          </w:r>
          <w:r w:rsidR="00066993" w:rsidRPr="00324F2B">
            <w:rPr>
              <w:rFonts w:ascii="Sakkal Majalla" w:hAnsi="Sakkal Majalla" w:cs="Sakkal Majalla"/>
              <w:noProof/>
              <w:color w:val="000000" w:themeColor="text1"/>
              <w:sz w:val="28"/>
              <w:szCs w:val="28"/>
              <w:lang w:bidi="ar-EG"/>
            </w:rPr>
            <w:t>Coronado-Maldonado</w:t>
          </w:r>
          <w:r w:rsidR="00066993" w:rsidRPr="00324F2B">
            <w:rPr>
              <w:rFonts w:ascii="Sakkal Majalla" w:hAnsi="Sakkal Majalla" w:cs="Sakkal Majalla"/>
              <w:noProof/>
              <w:color w:val="000000" w:themeColor="text1"/>
              <w:sz w:val="28"/>
              <w:szCs w:val="28"/>
              <w:rtl/>
              <w:lang w:bidi="ar-EG"/>
            </w:rPr>
            <w:t>، 2023)</w:t>
          </w:r>
          <w:r w:rsidR="00066993"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5F44E3A8" w14:textId="083E9D70"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لقد شهد القطاع غير الربحي في المملكة العربية السعودية نموًا كبيرًا في السنوات الأخيرة، مدفوعًا بالطلب المتزايد على الخدمات الاجتماعية ودعم المجتمع. وبينما تسعى هذه المنظمات إلى تحقيق مهامها، تصبح فعالية قيادتها ذات أهمية قصوى. على عكس الكيانات الربحية التي تقيس النجاح في المقام الأول من خلال الأداء المالي، تقيس المنظمات غير الربحية فعاليتها بناءً على قدرتها على تحقيق الأهداف الاجتماعية، وتعبئة المتطوعين، والحفاظ على علاقات المانحين. يجب على القادة في هذا القطاع أن يتنقلوا عبر تحديات فريدة، مثل الموارد المحدودة، والدعم العام المتقلب، والحاجة إلى إلهام الالتزام بين أصحاب المصلحة المتنوعين. وبالتالي، يصبح دور الذكاء العاطفي في تعزيز فعالية القيادة ذا أهمية متزايدة</w:t>
      </w:r>
      <w:sdt>
        <w:sdtPr>
          <w:rPr>
            <w:rFonts w:ascii="Sakkal Majalla" w:hAnsi="Sakkal Majalla" w:cs="Sakkal Majalla"/>
            <w:color w:val="000000" w:themeColor="text1"/>
            <w:sz w:val="28"/>
            <w:szCs w:val="28"/>
            <w:rtl/>
          </w:rPr>
          <w:id w:val="43183776"/>
          <w:citation/>
        </w:sdtPr>
        <w:sdtContent>
          <w:r w:rsidR="00066993" w:rsidRPr="00324F2B">
            <w:rPr>
              <w:rFonts w:ascii="Sakkal Majalla" w:hAnsi="Sakkal Majalla" w:cs="Sakkal Majalla"/>
              <w:color w:val="000000" w:themeColor="text1"/>
              <w:sz w:val="28"/>
              <w:szCs w:val="28"/>
              <w:rtl/>
            </w:rPr>
            <w:fldChar w:fldCharType="begin"/>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CITATION</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Mas23 \l 3073</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rtl/>
            </w:rPr>
            <w:fldChar w:fldCharType="separate"/>
          </w:r>
          <w:r w:rsidR="00066993" w:rsidRPr="00324F2B">
            <w:rPr>
              <w:rFonts w:ascii="Sakkal Majalla" w:hAnsi="Sakkal Majalla" w:cs="Sakkal Majalla"/>
              <w:noProof/>
              <w:color w:val="000000" w:themeColor="text1"/>
              <w:sz w:val="28"/>
              <w:szCs w:val="28"/>
              <w:rtl/>
              <w:lang w:bidi="ar-EG"/>
            </w:rPr>
            <w:t xml:space="preserve"> (</w:t>
          </w:r>
          <w:r w:rsidR="00066993" w:rsidRPr="00324F2B">
            <w:rPr>
              <w:rFonts w:ascii="Sakkal Majalla" w:hAnsi="Sakkal Majalla" w:cs="Sakkal Majalla"/>
              <w:noProof/>
              <w:color w:val="000000" w:themeColor="text1"/>
              <w:sz w:val="28"/>
              <w:szCs w:val="28"/>
              <w:lang w:bidi="ar-EG"/>
            </w:rPr>
            <w:t>Masoud</w:t>
          </w:r>
          <w:r w:rsidR="00066993" w:rsidRPr="00324F2B">
            <w:rPr>
              <w:rFonts w:ascii="Sakkal Majalla" w:hAnsi="Sakkal Majalla" w:cs="Sakkal Majalla"/>
              <w:noProof/>
              <w:color w:val="000000" w:themeColor="text1"/>
              <w:sz w:val="28"/>
              <w:szCs w:val="28"/>
              <w:rtl/>
              <w:lang w:bidi="ar-EG"/>
            </w:rPr>
            <w:t>، 2023)</w:t>
          </w:r>
          <w:r w:rsidR="00066993"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257B0410" w14:textId="39E12428"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إن الذكاء العاطفي، الذي يُعرَّف على نطاق واسع بأنه القدرة على التعرف على عواطف المرء وفهمها وإدارتها مع التعاطف مع عواطف الآخرين، أمر حيوي بشكل خاص في سياق المنظمات غير الربحية. إن القادة الذين يتمتعون بذكاء عاطفي مرتفع ماهرون في خلق بيئة شاملة حيث يشعر أعضاء الفريق بالتقدير والفهم. وهذا لا يعزز الروح المعنوية فحسب، بل يعزز أيضًا التعاون والابتكار، وهما عنصران أساسيان لنجاح المبادرات </w:t>
      </w:r>
      <w:r w:rsidRPr="00324F2B">
        <w:rPr>
          <w:rFonts w:ascii="Sakkal Majalla" w:hAnsi="Sakkal Majalla" w:cs="Sakkal Majalla"/>
          <w:color w:val="000000" w:themeColor="text1"/>
          <w:sz w:val="28"/>
          <w:szCs w:val="28"/>
          <w:rtl/>
        </w:rPr>
        <w:lastRenderedPageBreak/>
        <w:t>غير الربحية. وفي المملكة العربية السعودية، حيث تؤكد القيم الثقافية على الجماعية والعلاقات الشخصية القوية، قد يلعب الذكاء العاطفي دورًا أكثر أهمية. يمكن للقادة القادرين على التعامل مع هذه الفروق الثقافية الدقيقة إشراك المتطوعين والمانحين والمستفيدين بشكل فعال، وبالتالي زيادة احتمالية تحقيق نتائج ناجحة للمشروع</w:t>
      </w:r>
      <w:sdt>
        <w:sdtPr>
          <w:rPr>
            <w:rFonts w:ascii="Sakkal Majalla" w:hAnsi="Sakkal Majalla" w:cs="Sakkal Majalla"/>
            <w:color w:val="000000" w:themeColor="text1"/>
            <w:sz w:val="28"/>
            <w:szCs w:val="28"/>
            <w:rtl/>
          </w:rPr>
          <w:id w:val="268906193"/>
          <w:citation/>
        </w:sdtPr>
        <w:sdtContent>
          <w:r w:rsidR="00066993" w:rsidRPr="00324F2B">
            <w:rPr>
              <w:rFonts w:ascii="Sakkal Majalla" w:hAnsi="Sakkal Majalla" w:cs="Sakkal Majalla"/>
              <w:color w:val="000000" w:themeColor="text1"/>
              <w:sz w:val="28"/>
              <w:szCs w:val="28"/>
              <w:rtl/>
            </w:rPr>
            <w:fldChar w:fldCharType="begin"/>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CITATION</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Jai23 \l 3073</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rtl/>
            </w:rPr>
            <w:fldChar w:fldCharType="separate"/>
          </w:r>
          <w:r w:rsidR="00066993" w:rsidRPr="00324F2B">
            <w:rPr>
              <w:rFonts w:ascii="Sakkal Majalla" w:hAnsi="Sakkal Majalla" w:cs="Sakkal Majalla"/>
              <w:noProof/>
              <w:color w:val="000000" w:themeColor="text1"/>
              <w:sz w:val="28"/>
              <w:szCs w:val="28"/>
              <w:rtl/>
              <w:lang w:bidi="ar-EG"/>
            </w:rPr>
            <w:t xml:space="preserve"> (</w:t>
          </w:r>
          <w:r w:rsidR="00066993" w:rsidRPr="00324F2B">
            <w:rPr>
              <w:rFonts w:ascii="Sakkal Majalla" w:hAnsi="Sakkal Majalla" w:cs="Sakkal Majalla"/>
              <w:noProof/>
              <w:color w:val="000000" w:themeColor="text1"/>
              <w:sz w:val="28"/>
              <w:szCs w:val="28"/>
              <w:lang w:bidi="ar-EG"/>
            </w:rPr>
            <w:t>Jain</w:t>
          </w:r>
          <w:r w:rsidR="00066993" w:rsidRPr="00324F2B">
            <w:rPr>
              <w:rFonts w:ascii="Sakkal Majalla" w:hAnsi="Sakkal Majalla" w:cs="Sakkal Majalla"/>
              <w:noProof/>
              <w:color w:val="000000" w:themeColor="text1"/>
              <w:sz w:val="28"/>
              <w:szCs w:val="28"/>
              <w:rtl/>
              <w:lang w:bidi="ar-EG"/>
            </w:rPr>
            <w:t>، 2023)</w:t>
          </w:r>
          <w:r w:rsidR="00066993"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69301D6A" w14:textId="20DFAC1D"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تشير الأبحاث إلى أن القادة الذين يتمتعون بذكاء عاطفي قوي يميلون إلى امتلاك مهارات اتصال أفضل، وهي ضرورية لتحفيز وتوجيه الفرق في القطاع غير الربحي. يعزز الاتصال الفعال الشفافية، ويبني الثقة، ويشجع الحوار المفتوح بين أعضاء الفريق. في مجال حيث يكون للمتطوعين وأعضاء الفريق غالبًا خلفيات ودوافع مختلفة، يمكن للقادة ذوي الذكاء العاطفي سد هذه الاختلافات، ومواءمة وجهات النظر المتنوعة نحو الأهداف التنظيمية المشتركة. هذا التوافق مهم بشكل خاص في المنظمات الخيرية، حيث يجب على القادة حشد الدعم وزراعة الشعور بالغرض المشترك بين الأفراد الذين قد يكونون مدفوعين بالإيثار أو التجارب الشخصية أو احتياجات المجتمع</w:t>
      </w:r>
      <w:sdt>
        <w:sdtPr>
          <w:rPr>
            <w:rFonts w:ascii="Sakkal Majalla" w:hAnsi="Sakkal Majalla" w:cs="Sakkal Majalla"/>
            <w:color w:val="000000" w:themeColor="text1"/>
            <w:sz w:val="28"/>
            <w:szCs w:val="28"/>
            <w:rtl/>
          </w:rPr>
          <w:id w:val="227040935"/>
          <w:citation/>
        </w:sdtPr>
        <w:sdtContent>
          <w:r w:rsidR="00066993" w:rsidRPr="00324F2B">
            <w:rPr>
              <w:rFonts w:ascii="Sakkal Majalla" w:hAnsi="Sakkal Majalla" w:cs="Sakkal Majalla"/>
              <w:color w:val="000000" w:themeColor="text1"/>
              <w:sz w:val="28"/>
              <w:szCs w:val="28"/>
              <w:rtl/>
            </w:rPr>
            <w:fldChar w:fldCharType="begin"/>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CITATION</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lang w:bidi="ar-EG"/>
            </w:rPr>
            <w:instrText>Kou23 \l 3073</w:instrText>
          </w:r>
          <w:r w:rsidR="00066993" w:rsidRPr="00324F2B">
            <w:rPr>
              <w:rFonts w:ascii="Sakkal Majalla" w:hAnsi="Sakkal Majalla" w:cs="Sakkal Majalla"/>
              <w:color w:val="000000" w:themeColor="text1"/>
              <w:sz w:val="28"/>
              <w:szCs w:val="28"/>
              <w:rtl/>
              <w:lang w:bidi="ar-EG"/>
            </w:rPr>
            <w:instrText xml:space="preserve"> </w:instrText>
          </w:r>
          <w:r w:rsidR="00066993" w:rsidRPr="00324F2B">
            <w:rPr>
              <w:rFonts w:ascii="Sakkal Majalla" w:hAnsi="Sakkal Majalla" w:cs="Sakkal Majalla"/>
              <w:color w:val="000000" w:themeColor="text1"/>
              <w:sz w:val="28"/>
              <w:szCs w:val="28"/>
              <w:rtl/>
            </w:rPr>
            <w:fldChar w:fldCharType="separate"/>
          </w:r>
          <w:r w:rsidR="00066993" w:rsidRPr="00324F2B">
            <w:rPr>
              <w:rFonts w:ascii="Sakkal Majalla" w:hAnsi="Sakkal Majalla" w:cs="Sakkal Majalla"/>
              <w:noProof/>
              <w:color w:val="000000" w:themeColor="text1"/>
              <w:sz w:val="28"/>
              <w:szCs w:val="28"/>
              <w:rtl/>
              <w:lang w:bidi="ar-EG"/>
            </w:rPr>
            <w:t xml:space="preserve"> (</w:t>
          </w:r>
          <w:r w:rsidR="00066993" w:rsidRPr="00324F2B">
            <w:rPr>
              <w:rFonts w:ascii="Sakkal Majalla" w:hAnsi="Sakkal Majalla" w:cs="Sakkal Majalla"/>
              <w:noProof/>
              <w:color w:val="000000" w:themeColor="text1"/>
              <w:sz w:val="28"/>
              <w:szCs w:val="28"/>
              <w:lang w:bidi="ar-EG"/>
            </w:rPr>
            <w:t>Koutsioumpa</w:t>
          </w:r>
          <w:r w:rsidR="00066993" w:rsidRPr="00324F2B">
            <w:rPr>
              <w:rFonts w:ascii="Sakkal Majalla" w:hAnsi="Sakkal Majalla" w:cs="Sakkal Majalla"/>
              <w:noProof/>
              <w:color w:val="000000" w:themeColor="text1"/>
              <w:sz w:val="28"/>
              <w:szCs w:val="28"/>
              <w:rtl/>
              <w:lang w:bidi="ar-EG"/>
            </w:rPr>
            <w:t>، 2023)</w:t>
          </w:r>
          <w:r w:rsidR="00066993"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7AD29446" w14:textId="1B26E4F0"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علاوة على ذلك، غالبًا ما يكون القادة ذوو الذكاء العاطفي أكثر مرونة وقدرة على التكيف في مواجهة التحديات. يمكن أن يكون القطاع غير الربحي غير متوقع، مع عوامل خارجية مثل الركود الاقتصادي أو التحولات في المشاعر العامة التي تؤثر على التمويل ومشاركة المتطوعين. يمكن للقادة الذين يمتلكون الذكاء العاطفي إدارة ضغوطهم وعواطفهم بشكل فعال، مما يسمح لهم بالاستجابة للنكسات بهدوء وتفكير استراتيجي. لا تؤثر هذه المرونة على عمليات صنع القرار فحسب، بل تحدد أيضًا نغمة المنظمة بأكملها، وتشجع ثقافة المثابرة والإيجابية.</w:t>
      </w:r>
    </w:p>
    <w:p w14:paraId="3EDED7BE" w14:textId="58437110"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في سياق المنظمات الخيرية في المملكة العربية السعودية، يمكن أن يوفر فهم تأثير الذكاء العاطفي على فعالية القيادة رؤى قيمة لتعزيز الأداء التنظيمي. إن التقاطع بين الذكاء العاطفي والديناميكيات الثقافية داخل المجتمع السعودي يمثل فرصة فريدة لاستكشاف كيف يمكن للقادة التواصل بشكل أفضل مع فرقهم وأصحاب </w:t>
      </w:r>
      <w:r w:rsidRPr="00324F2B">
        <w:rPr>
          <w:rFonts w:ascii="Sakkal Majalla" w:hAnsi="Sakkal Majalla" w:cs="Sakkal Majalla"/>
          <w:color w:val="000000" w:themeColor="text1"/>
          <w:sz w:val="28"/>
          <w:szCs w:val="28"/>
          <w:rtl/>
        </w:rPr>
        <w:lastRenderedPageBreak/>
        <w:t>المصلحة. على سبيل المثال، يمكن للقادة الأذكياء عاطفياً الاستفادة من المعايير الثقافية التي تعطي الأولوية للاحترام والشرف والمجتمع لخلق روابط قوية بين أعضاء الفريق وتعزيز بيئة مواتية للتعاون والابتكار</w:t>
      </w:r>
      <w:r w:rsidR="00653970" w:rsidRPr="00324F2B">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42145227"/>
          <w:citation/>
        </w:sdtPr>
        <w:sdtContent>
          <w:r w:rsidR="00653970" w:rsidRPr="00324F2B">
            <w:rPr>
              <w:rFonts w:ascii="Sakkal Majalla" w:hAnsi="Sakkal Majalla" w:cs="Sakkal Majalla"/>
              <w:color w:val="000000" w:themeColor="text1"/>
              <w:sz w:val="28"/>
              <w:szCs w:val="28"/>
              <w:rtl/>
            </w:rPr>
            <w:fldChar w:fldCharType="begin"/>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lang w:bidi="ar-EG"/>
            </w:rPr>
            <w:instrText>CITATION</w:instrText>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lang w:bidi="ar-EG"/>
            </w:rPr>
            <w:instrText>Jai24 \l 3073</w:instrText>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rtl/>
            </w:rPr>
            <w:fldChar w:fldCharType="separate"/>
          </w:r>
          <w:r w:rsidR="00653970" w:rsidRPr="00324F2B">
            <w:rPr>
              <w:rFonts w:ascii="Sakkal Majalla" w:hAnsi="Sakkal Majalla" w:cs="Sakkal Majalla"/>
              <w:noProof/>
              <w:color w:val="000000" w:themeColor="text1"/>
              <w:sz w:val="28"/>
              <w:szCs w:val="28"/>
              <w:rtl/>
              <w:lang w:bidi="ar-EG"/>
            </w:rPr>
            <w:t xml:space="preserve"> (</w:t>
          </w:r>
          <w:r w:rsidR="00653970" w:rsidRPr="00324F2B">
            <w:rPr>
              <w:rFonts w:ascii="Sakkal Majalla" w:hAnsi="Sakkal Majalla" w:cs="Sakkal Majalla"/>
              <w:noProof/>
              <w:color w:val="000000" w:themeColor="text1"/>
              <w:sz w:val="28"/>
              <w:szCs w:val="28"/>
              <w:lang w:bidi="ar-EG"/>
            </w:rPr>
            <w:t>Jaiswal</w:t>
          </w:r>
          <w:r w:rsidR="00653970" w:rsidRPr="00324F2B">
            <w:rPr>
              <w:rFonts w:ascii="Sakkal Majalla" w:hAnsi="Sakkal Majalla" w:cs="Sakkal Majalla"/>
              <w:noProof/>
              <w:color w:val="000000" w:themeColor="text1"/>
              <w:sz w:val="28"/>
              <w:szCs w:val="28"/>
              <w:rtl/>
              <w:lang w:bidi="ar-EG"/>
            </w:rPr>
            <w:t>، 2024)</w:t>
          </w:r>
          <w:r w:rsidR="00653970"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680FF2EC" w14:textId="36D4B240"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وعلاوة على ذلك، فإن آثار الذكاء العاطفي تمتد إلى ما هو أبعد من الديناميكيات التنظيمية الداخلية؛ فهي تؤثر أيضًا على العلاقات الخارجية مع المانحين والمستفيدين. تعتمد المنظمات الخيرية بشكل كبير على دعم المانحين والمتطوعين، مما يجعل إدارة العلاقات جانبًا بالغ الأهمية من القيادة. يمكن للقادة ذوي الذكاء العاطفي العالي أن يزرعوا علاقات قوية ودائمة من خلال إظهار التعاطف والتفاهم، وبالتالي زيادة الاحتفاظ بالمانحين ومشاركة المتطوعين. في بلد حيث تعتبر الأعمال الخيرية ودعم المجتمع جزءًا لا يتجزأ من القيم المجتمعية، يمكن للقيادة الذكية عاطفياً أن تعزز سمعة المنظمة ومصداقيتها</w:t>
      </w:r>
      <w:sdt>
        <w:sdtPr>
          <w:rPr>
            <w:rFonts w:ascii="Sakkal Majalla" w:hAnsi="Sakkal Majalla" w:cs="Sakkal Majalla"/>
            <w:color w:val="000000" w:themeColor="text1"/>
            <w:sz w:val="28"/>
            <w:szCs w:val="28"/>
            <w:rtl/>
          </w:rPr>
          <w:id w:val="-584764407"/>
          <w:citation/>
        </w:sdtPr>
        <w:sdtContent>
          <w:r w:rsidR="00653970" w:rsidRPr="00324F2B">
            <w:rPr>
              <w:rFonts w:ascii="Sakkal Majalla" w:hAnsi="Sakkal Majalla" w:cs="Sakkal Majalla"/>
              <w:color w:val="000000" w:themeColor="text1"/>
              <w:sz w:val="28"/>
              <w:szCs w:val="28"/>
              <w:rtl/>
            </w:rPr>
            <w:fldChar w:fldCharType="begin"/>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lang w:bidi="ar-EG"/>
            </w:rPr>
            <w:instrText>CITATION</w:instrText>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lang w:bidi="ar-EG"/>
            </w:rPr>
            <w:instrText>Alk23 \l 3073</w:instrText>
          </w:r>
          <w:r w:rsidR="00653970" w:rsidRPr="00324F2B">
            <w:rPr>
              <w:rFonts w:ascii="Sakkal Majalla" w:hAnsi="Sakkal Majalla" w:cs="Sakkal Majalla"/>
              <w:color w:val="000000" w:themeColor="text1"/>
              <w:sz w:val="28"/>
              <w:szCs w:val="28"/>
              <w:rtl/>
              <w:lang w:bidi="ar-EG"/>
            </w:rPr>
            <w:instrText xml:space="preserve"> </w:instrText>
          </w:r>
          <w:r w:rsidR="00653970" w:rsidRPr="00324F2B">
            <w:rPr>
              <w:rFonts w:ascii="Sakkal Majalla" w:hAnsi="Sakkal Majalla" w:cs="Sakkal Majalla"/>
              <w:color w:val="000000" w:themeColor="text1"/>
              <w:sz w:val="28"/>
              <w:szCs w:val="28"/>
              <w:rtl/>
            </w:rPr>
            <w:fldChar w:fldCharType="separate"/>
          </w:r>
          <w:r w:rsidR="00653970" w:rsidRPr="00324F2B">
            <w:rPr>
              <w:rFonts w:ascii="Sakkal Majalla" w:hAnsi="Sakkal Majalla" w:cs="Sakkal Majalla"/>
              <w:noProof/>
              <w:color w:val="000000" w:themeColor="text1"/>
              <w:sz w:val="28"/>
              <w:szCs w:val="28"/>
              <w:rtl/>
              <w:lang w:bidi="ar-EG"/>
            </w:rPr>
            <w:t xml:space="preserve"> (</w:t>
          </w:r>
          <w:r w:rsidR="00653970" w:rsidRPr="00324F2B">
            <w:rPr>
              <w:rFonts w:ascii="Sakkal Majalla" w:hAnsi="Sakkal Majalla" w:cs="Sakkal Majalla"/>
              <w:noProof/>
              <w:color w:val="000000" w:themeColor="text1"/>
              <w:sz w:val="28"/>
              <w:szCs w:val="28"/>
              <w:lang w:bidi="ar-EG"/>
            </w:rPr>
            <w:t>Alkamoua</w:t>
          </w:r>
          <w:r w:rsidR="00653970" w:rsidRPr="00324F2B">
            <w:rPr>
              <w:rFonts w:ascii="Sakkal Majalla" w:hAnsi="Sakkal Majalla" w:cs="Sakkal Majalla"/>
              <w:noProof/>
              <w:color w:val="000000" w:themeColor="text1"/>
              <w:sz w:val="28"/>
              <w:szCs w:val="28"/>
              <w:rtl/>
              <w:lang w:bidi="ar-EG"/>
            </w:rPr>
            <w:t>، 2023)</w:t>
          </w:r>
          <w:r w:rsidR="00653970"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7D07EBC0" w14:textId="6D045A4D"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إن دمج الذكاء العاطفي في برامج تدريب وتطوير القيادات داخل القطاع غير الربحي أمر ضروري لتنمية القادة الفعالين. ومن خلال تعزيز الوعي والفهم للذكاء العاطفي، يمكن للمنظمات تمكين قادتها من تعزيز مهاراتهم الشخصية، والمرونة، والقدرة على التكيف. ولا يعود هذا الاستثمار في تنمية القيادة بالفائدة على القادة أنفسهم فحسب، بل يخلق أيضًا تأثيرًا متموجًا في جميع أنحاء المنظمة، مما يحسن ديناميكيات الفريق، وإشراك أصحاب المصلحة، والفعالية التنظيمية الشاملة</w:t>
      </w:r>
      <w:sdt>
        <w:sdtPr>
          <w:rPr>
            <w:rFonts w:ascii="Sakkal Majalla" w:hAnsi="Sakkal Majalla" w:cs="Sakkal Majalla"/>
            <w:color w:val="000000" w:themeColor="text1"/>
            <w:sz w:val="28"/>
            <w:szCs w:val="28"/>
            <w:rtl/>
          </w:rPr>
          <w:id w:val="1377976534"/>
          <w:citation/>
        </w:sdtPr>
        <w:sdtContent>
          <w:r w:rsidR="0010382A" w:rsidRPr="00324F2B">
            <w:rPr>
              <w:rFonts w:ascii="Sakkal Majalla" w:hAnsi="Sakkal Majalla" w:cs="Sakkal Majalla"/>
              <w:color w:val="000000" w:themeColor="text1"/>
              <w:sz w:val="28"/>
              <w:szCs w:val="28"/>
              <w:rtl/>
            </w:rPr>
            <w:fldChar w:fldCharType="begin"/>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lang w:bidi="ar-EG"/>
            </w:rPr>
            <w:instrText>CITATION</w:instrText>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lang w:bidi="ar-EG"/>
            </w:rPr>
            <w:instrText>Kum24 \l 3073</w:instrText>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rtl/>
            </w:rPr>
            <w:fldChar w:fldCharType="separate"/>
          </w:r>
          <w:r w:rsidR="0010382A" w:rsidRPr="00324F2B">
            <w:rPr>
              <w:rFonts w:ascii="Sakkal Majalla" w:hAnsi="Sakkal Majalla" w:cs="Sakkal Majalla"/>
              <w:noProof/>
              <w:color w:val="000000" w:themeColor="text1"/>
              <w:sz w:val="28"/>
              <w:szCs w:val="28"/>
              <w:rtl/>
              <w:lang w:bidi="ar-EG"/>
            </w:rPr>
            <w:t xml:space="preserve"> (</w:t>
          </w:r>
          <w:r w:rsidR="0010382A" w:rsidRPr="00324F2B">
            <w:rPr>
              <w:rFonts w:ascii="Sakkal Majalla" w:hAnsi="Sakkal Majalla" w:cs="Sakkal Majalla"/>
              <w:noProof/>
              <w:color w:val="000000" w:themeColor="text1"/>
              <w:sz w:val="28"/>
              <w:szCs w:val="28"/>
              <w:lang w:bidi="ar-EG"/>
            </w:rPr>
            <w:t>Kumar</w:t>
          </w:r>
          <w:r w:rsidR="0010382A" w:rsidRPr="00324F2B">
            <w:rPr>
              <w:rFonts w:ascii="Sakkal Majalla" w:hAnsi="Sakkal Majalla" w:cs="Sakkal Majalla"/>
              <w:noProof/>
              <w:color w:val="000000" w:themeColor="text1"/>
              <w:sz w:val="28"/>
              <w:szCs w:val="28"/>
              <w:rtl/>
              <w:lang w:bidi="ar-EG"/>
            </w:rPr>
            <w:t>، 2024)</w:t>
          </w:r>
          <w:r w:rsidR="0010382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0604AE60" w14:textId="4144D385"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مع تعمقنا في هذه الدراسة، من الأهمية بمكان أن ندرك أن الذكاء العاطفي ليس مجرد سمة فطرية، بل مهارة يمكن تطويرها وصقلها بمرور الوقت. تتمتع المنظمات الخيرية في المملكة العربية السعودية بفرصة تعزيز ثقافة الذكاء العاطفي من خلال التدريب المستمر والتطوير المهني. ومن خلال إعطاء الأولوية للذكاء العاطفي في أطر القيادة الخاصة بها، يمكن لهذه المنظمات تعزيز قدرتها على الاستجابة للاحتياجات المعقدة والديناميكية لمجتمعاتها</w:t>
      </w:r>
      <w:sdt>
        <w:sdtPr>
          <w:rPr>
            <w:rFonts w:ascii="Sakkal Majalla" w:hAnsi="Sakkal Majalla" w:cs="Sakkal Majalla"/>
            <w:color w:val="000000" w:themeColor="text1"/>
            <w:sz w:val="28"/>
            <w:szCs w:val="28"/>
            <w:rtl/>
          </w:rPr>
          <w:id w:val="-650134049"/>
          <w:citation/>
        </w:sdtPr>
        <w:sdtContent>
          <w:r w:rsidR="0010382A" w:rsidRPr="00324F2B">
            <w:rPr>
              <w:rFonts w:ascii="Sakkal Majalla" w:hAnsi="Sakkal Majalla" w:cs="Sakkal Majalla"/>
              <w:color w:val="000000" w:themeColor="text1"/>
              <w:sz w:val="28"/>
              <w:szCs w:val="28"/>
              <w:rtl/>
            </w:rPr>
            <w:fldChar w:fldCharType="begin"/>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lang w:bidi="ar-EG"/>
            </w:rPr>
            <w:instrText>CITATION</w:instrText>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lang w:bidi="ar-EG"/>
            </w:rPr>
            <w:instrText>Alh18 \l 3073</w:instrText>
          </w:r>
          <w:r w:rsidR="0010382A" w:rsidRPr="00324F2B">
            <w:rPr>
              <w:rFonts w:ascii="Sakkal Majalla" w:hAnsi="Sakkal Majalla" w:cs="Sakkal Majalla"/>
              <w:color w:val="000000" w:themeColor="text1"/>
              <w:sz w:val="28"/>
              <w:szCs w:val="28"/>
              <w:rtl/>
              <w:lang w:bidi="ar-EG"/>
            </w:rPr>
            <w:instrText xml:space="preserve"> </w:instrText>
          </w:r>
          <w:r w:rsidR="0010382A" w:rsidRPr="00324F2B">
            <w:rPr>
              <w:rFonts w:ascii="Sakkal Majalla" w:hAnsi="Sakkal Majalla" w:cs="Sakkal Majalla"/>
              <w:color w:val="000000" w:themeColor="text1"/>
              <w:sz w:val="28"/>
              <w:szCs w:val="28"/>
              <w:rtl/>
            </w:rPr>
            <w:fldChar w:fldCharType="separate"/>
          </w:r>
          <w:r w:rsidR="0010382A" w:rsidRPr="00324F2B">
            <w:rPr>
              <w:rFonts w:ascii="Sakkal Majalla" w:hAnsi="Sakkal Majalla" w:cs="Sakkal Majalla"/>
              <w:noProof/>
              <w:color w:val="000000" w:themeColor="text1"/>
              <w:sz w:val="28"/>
              <w:szCs w:val="28"/>
              <w:rtl/>
              <w:lang w:bidi="ar-EG"/>
            </w:rPr>
            <w:t xml:space="preserve"> (</w:t>
          </w:r>
          <w:r w:rsidR="0010382A" w:rsidRPr="00324F2B">
            <w:rPr>
              <w:rFonts w:ascii="Sakkal Majalla" w:hAnsi="Sakkal Majalla" w:cs="Sakkal Majalla"/>
              <w:noProof/>
              <w:color w:val="000000" w:themeColor="text1"/>
              <w:sz w:val="28"/>
              <w:szCs w:val="28"/>
              <w:lang w:bidi="ar-EG"/>
            </w:rPr>
            <w:t>Alharbi</w:t>
          </w:r>
          <w:r w:rsidR="0010382A" w:rsidRPr="00324F2B">
            <w:rPr>
              <w:rFonts w:ascii="Sakkal Majalla" w:hAnsi="Sakkal Majalla" w:cs="Sakkal Majalla"/>
              <w:noProof/>
              <w:color w:val="000000" w:themeColor="text1"/>
              <w:sz w:val="28"/>
              <w:szCs w:val="28"/>
              <w:rtl/>
              <w:lang w:bidi="ar-EG"/>
            </w:rPr>
            <w:t>، 2018)</w:t>
          </w:r>
          <w:r w:rsidR="0010382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56C90F26" w14:textId="7CA2398A" w:rsidR="00516A44" w:rsidRPr="00324F2B" w:rsidRDefault="00516A44"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lastRenderedPageBreak/>
        <w:t>وفي الختام، فإن استكشاف الذكاء العاطفي وتأثيره على فعالية القيادة في المنظمات غير الربحية، وخاصة داخل المنظمات الخيرية في المملكة العربية السعودية، يحمل وعدًا كبيرًا. ومن خلال فهم قوة الذكاء العاطفي والاستفادة منها، يستطيع القادة خلق بيئات تعزز التعاون والابتكار والمرونة، مما يؤدي في نهاية المطاف إلى دفع منظماتهم نحو مزيد من الفعالية والتأثير. ومع استمرار تطور القطاع غير الربحي، فإن دمج الذكاء العاطفي في ممارسات القيادة سيلعب بلا شك دورًا حاسمًا في تشكيل مستقبل المنظمات الخيرية في المملكة العربية السعودية، وتعزيز قدرتها على تلبية الاحتياجات المتنوعة للمجتمعات التي تخدمها. وتهدف هذه الدراسة إلى تقديم رؤى قيمة حول هذه العلاقة الحيوية، والمساهمة في الخطاب الأوسع حول القيادة الفعالة في القطاع غير الربحي.</w:t>
      </w:r>
    </w:p>
    <w:p w14:paraId="4ED28AD5" w14:textId="7CEBFA55" w:rsidR="0010382A"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2243280"/>
      <w:r w:rsidRPr="00324F2B">
        <w:rPr>
          <w:rFonts w:ascii="Sakkal Majalla" w:hAnsi="Sakkal Majalla" w:cs="Sakkal Majalla"/>
          <w:b/>
          <w:bCs/>
          <w:color w:val="000000" w:themeColor="text1"/>
          <w:sz w:val="36"/>
          <w:szCs w:val="36"/>
          <w:rtl/>
        </w:rPr>
        <w:t xml:space="preserve">1.1 </w:t>
      </w:r>
      <w:r w:rsidRPr="00324F2B">
        <w:rPr>
          <w:rFonts w:ascii="Sakkal Majalla" w:hAnsi="Sakkal Majalla" w:cs="Sakkal Majalla" w:hint="cs"/>
          <w:b/>
          <w:bCs/>
          <w:color w:val="000000" w:themeColor="text1"/>
          <w:sz w:val="36"/>
          <w:szCs w:val="36"/>
          <w:rtl/>
        </w:rPr>
        <w:t>مشكلة</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3"/>
    </w:p>
    <w:p w14:paraId="3A19273D" w14:textId="5BF0C86E"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تركز مشكلة الدراسة على فهم العلاقة بين الذكاء العاطفي وفعالية القيادة في المنظمات غير الربحية في المملكة العربية السعودية. نظرًا لأن المنظمات الخيرية تواجه تحديات فريدة، مثل الموارد المحدودة والحاجة إلى المشاركة المجتمعية، فإن استكشاف هذه العلاقة يمكن أن يحدد طرقًا لتعزيز قدرات القيادة وتحسين الأداء التنظيمي العام في تحقيق مهامها.</w:t>
      </w:r>
    </w:p>
    <w:p w14:paraId="7DC15523" w14:textId="77777777" w:rsidR="00610FE5" w:rsidRPr="00324F2B" w:rsidRDefault="00610FE5" w:rsidP="00AE51F3">
      <w:pPr>
        <w:pStyle w:val="a7"/>
        <w:numPr>
          <w:ilvl w:val="0"/>
          <w:numId w:val="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 xml:space="preserve">فهم محدود للذكاء العاطفي في القيادة: </w:t>
      </w:r>
    </w:p>
    <w:p w14:paraId="7DD5BBD7" w14:textId="3B74DCBD"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تفتقر العديد من المنظمات غير الربحية إلى فهم شامل لكيفية تأثير الذكاء العاطفي على فعالية القيادة. يمكن أن تمنع هذه الفجوة في المعرفة القادة من الاستفادة الكاملة من مهاراتهم وكفاءاتهم العاطفية. وبالتالي، قد يفشلون في بناء علاقات قوية مع فرقهم، مما قد يؤدي إلى انخفاض الدافع والمشاركة والرضا الوظيفي العام بين الموظفين. من خلال تسليط الضوء على أهمية الذكاء العاطفي، تهدف هذه الدراسة إلى تمكين القادة من تنمية ثقافة تنظيمية أكثر دعمًا وإنتاجية، مما يعزز في النهاية قدرتهم على تحقيق الأهداف التنظيمية وخدمة مجتمعاتهم بشكل فعال</w:t>
      </w:r>
      <w:sdt>
        <w:sdtPr>
          <w:rPr>
            <w:rFonts w:ascii="Sakkal Majalla" w:hAnsi="Sakkal Majalla" w:cs="Sakkal Majalla"/>
            <w:color w:val="000000" w:themeColor="text1"/>
            <w:sz w:val="28"/>
            <w:szCs w:val="28"/>
            <w:rtl/>
          </w:rPr>
          <w:id w:val="-2099700116"/>
          <w:citation/>
        </w:sdtPr>
        <w:sdtContent>
          <w:r w:rsidR="008E274A" w:rsidRPr="00324F2B">
            <w:rPr>
              <w:rFonts w:ascii="Sakkal Majalla" w:hAnsi="Sakkal Majalla" w:cs="Sakkal Majalla"/>
              <w:color w:val="000000" w:themeColor="text1"/>
              <w:sz w:val="28"/>
              <w:szCs w:val="28"/>
              <w:rtl/>
            </w:rPr>
            <w:fldChar w:fldCharType="begin"/>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CITATION</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Sha23 \l 3073</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rtl/>
            </w:rPr>
            <w:fldChar w:fldCharType="separate"/>
          </w:r>
          <w:r w:rsidR="008E274A" w:rsidRPr="00324F2B">
            <w:rPr>
              <w:rFonts w:ascii="Sakkal Majalla" w:hAnsi="Sakkal Majalla" w:cs="Sakkal Majalla"/>
              <w:noProof/>
              <w:color w:val="000000" w:themeColor="text1"/>
              <w:sz w:val="28"/>
              <w:szCs w:val="28"/>
              <w:rtl/>
              <w:lang w:bidi="ar-EG"/>
            </w:rPr>
            <w:t xml:space="preserve"> (</w:t>
          </w:r>
          <w:r w:rsidR="008E274A" w:rsidRPr="00324F2B">
            <w:rPr>
              <w:rFonts w:ascii="Sakkal Majalla" w:hAnsi="Sakkal Majalla" w:cs="Sakkal Majalla"/>
              <w:noProof/>
              <w:color w:val="000000" w:themeColor="text1"/>
              <w:sz w:val="28"/>
              <w:szCs w:val="28"/>
              <w:lang w:bidi="ar-EG"/>
            </w:rPr>
            <w:t>Shakeel</w:t>
          </w:r>
          <w:r w:rsidR="008E274A" w:rsidRPr="00324F2B">
            <w:rPr>
              <w:rFonts w:ascii="Sakkal Majalla" w:hAnsi="Sakkal Majalla" w:cs="Sakkal Majalla"/>
              <w:noProof/>
              <w:color w:val="000000" w:themeColor="text1"/>
              <w:sz w:val="28"/>
              <w:szCs w:val="28"/>
              <w:rtl/>
              <w:lang w:bidi="ar-EG"/>
            </w:rPr>
            <w:t>، 2023)</w:t>
          </w:r>
          <w:r w:rsidR="008E274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6CBA2894" w14:textId="77777777" w:rsidR="00610FE5" w:rsidRPr="00324F2B" w:rsidRDefault="00610FE5" w:rsidP="00AE51F3">
      <w:pPr>
        <w:pStyle w:val="a7"/>
        <w:numPr>
          <w:ilvl w:val="0"/>
          <w:numId w:val="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 xml:space="preserve">التحديات في التعاون الجماعي: </w:t>
      </w:r>
    </w:p>
    <w:p w14:paraId="4F5E404E" w14:textId="7D4FC293"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غالبًا ما يواجه قادة المنظمات غير الربحية صعوبات كبيرة في تعزيز التعاون بين الفرق المتنوعة المكونة من أفراد من خلفيات وخبرات ودوافع مختلفة. إن انخفاض الذكاء العاطفي قد يؤدي إلى سوء التواصل وسوء الفهم والصراعات بين أعضاء الفريق، مما قد يقوض العمل الجماعي ونجاح المشروع. من خلال التحقيق في تأثير الذكاء العاطفي على ديناميكيات الفريق، تسعى هذه الدراسة إلى تحديد استراتيجيات محددة لتعزيز العمل الجماعي وخلق بيئة تعاونية داخل المنظمات الخيرية. يمكن لهذه الأفكار تمكين القادة من تسهيل التواصل والتعاون بشكل أفضل، مما يؤدي في النهاية إلى مبادرات أكثر نجاحًا تحقق مهمة المنظمة</w:t>
      </w:r>
      <w:sdt>
        <w:sdtPr>
          <w:rPr>
            <w:rFonts w:ascii="Sakkal Majalla" w:hAnsi="Sakkal Majalla" w:cs="Sakkal Majalla"/>
            <w:color w:val="000000" w:themeColor="text1"/>
            <w:sz w:val="28"/>
            <w:szCs w:val="28"/>
            <w:rtl/>
          </w:rPr>
          <w:id w:val="-2059464510"/>
          <w:citation/>
        </w:sdtPr>
        <w:sdtContent>
          <w:r w:rsidR="008E274A" w:rsidRPr="00324F2B">
            <w:rPr>
              <w:rFonts w:ascii="Sakkal Majalla" w:hAnsi="Sakkal Majalla" w:cs="Sakkal Majalla"/>
              <w:color w:val="000000" w:themeColor="text1"/>
              <w:sz w:val="28"/>
              <w:szCs w:val="28"/>
              <w:rtl/>
            </w:rPr>
            <w:fldChar w:fldCharType="begin"/>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CITATION</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Tha24 \l 3073</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rtl/>
            </w:rPr>
            <w:fldChar w:fldCharType="separate"/>
          </w:r>
          <w:r w:rsidR="008E274A" w:rsidRPr="00324F2B">
            <w:rPr>
              <w:rFonts w:ascii="Sakkal Majalla" w:hAnsi="Sakkal Majalla" w:cs="Sakkal Majalla"/>
              <w:noProof/>
              <w:color w:val="000000" w:themeColor="text1"/>
              <w:sz w:val="28"/>
              <w:szCs w:val="28"/>
              <w:rtl/>
              <w:lang w:bidi="ar-EG"/>
            </w:rPr>
            <w:t xml:space="preserve"> (</w:t>
          </w:r>
          <w:r w:rsidR="008E274A" w:rsidRPr="00324F2B">
            <w:rPr>
              <w:rFonts w:ascii="Sakkal Majalla" w:hAnsi="Sakkal Majalla" w:cs="Sakkal Majalla"/>
              <w:noProof/>
              <w:color w:val="000000" w:themeColor="text1"/>
              <w:sz w:val="28"/>
              <w:szCs w:val="28"/>
              <w:lang w:bidi="ar-EG"/>
            </w:rPr>
            <w:t>Thabit</w:t>
          </w:r>
          <w:r w:rsidR="008E274A" w:rsidRPr="00324F2B">
            <w:rPr>
              <w:rFonts w:ascii="Sakkal Majalla" w:hAnsi="Sakkal Majalla" w:cs="Sakkal Majalla"/>
              <w:noProof/>
              <w:color w:val="000000" w:themeColor="text1"/>
              <w:sz w:val="28"/>
              <w:szCs w:val="28"/>
              <w:rtl/>
              <w:lang w:bidi="ar-EG"/>
            </w:rPr>
            <w:t>، 2024)</w:t>
          </w:r>
          <w:r w:rsidR="008E274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77B8E872" w14:textId="77777777" w:rsidR="00610FE5" w:rsidRPr="00324F2B" w:rsidRDefault="00610FE5" w:rsidP="00AE51F3">
      <w:pPr>
        <w:pStyle w:val="a7"/>
        <w:numPr>
          <w:ilvl w:val="0"/>
          <w:numId w:val="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 xml:space="preserve">التأثير على إدارة المتطوعين: </w:t>
      </w:r>
    </w:p>
    <w:p w14:paraId="3F49800B" w14:textId="15A05925"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تعتمد المنظمات الخيرية بشكل كبير على دعم المتطوعين، مما يجعل إدارة المتطوعين الفعالة ضرورية لتحقيق أهدافها. قد يكافح القادة الذين يفتقرون إلى الذكاء العاطفي للتواصل مع المتطوعين على المستوى الشخصي وفهم دوافعهم الجوهرية للتبرع بوقتهم. يمكن أن يؤدي هذا الانفصال إلى انخفاض مشاركة المتطوعين وارتفاع معدلات دوران العمل، مما يعرض في النهاية قدرة المنظمة على خدمة مجتمعها بشكل فعال للخطر. تهدف هذه الدراسة إلى استكشاف كيف يمكن للذكاء العاطفي أن يعزز مشاركة المتطوعين، ويحسن الاحتفاظ بهم، ويخلق قاعدة متطوعين أكثر التزامًا، وبالتالي المساهمة في نجاح المنظمة وقدرتها على تحقيق مهمتها في مساعدة المحتاجين</w:t>
      </w:r>
      <w:sdt>
        <w:sdtPr>
          <w:rPr>
            <w:rFonts w:ascii="Sakkal Majalla" w:hAnsi="Sakkal Majalla" w:cs="Sakkal Majalla"/>
            <w:color w:val="000000" w:themeColor="text1"/>
            <w:sz w:val="28"/>
            <w:szCs w:val="28"/>
            <w:rtl/>
          </w:rPr>
          <w:id w:val="-912084260"/>
          <w:citation/>
        </w:sdtPr>
        <w:sdtContent>
          <w:r w:rsidR="008E274A" w:rsidRPr="00324F2B">
            <w:rPr>
              <w:rFonts w:ascii="Sakkal Majalla" w:hAnsi="Sakkal Majalla" w:cs="Sakkal Majalla"/>
              <w:color w:val="000000" w:themeColor="text1"/>
              <w:sz w:val="28"/>
              <w:szCs w:val="28"/>
              <w:rtl/>
            </w:rPr>
            <w:fldChar w:fldCharType="begin"/>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CITATION</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Ily20 \l 3073</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rtl/>
            </w:rPr>
            <w:fldChar w:fldCharType="separate"/>
          </w:r>
          <w:r w:rsidR="008E274A" w:rsidRPr="00324F2B">
            <w:rPr>
              <w:rFonts w:ascii="Sakkal Majalla" w:hAnsi="Sakkal Majalla" w:cs="Sakkal Majalla"/>
              <w:noProof/>
              <w:color w:val="000000" w:themeColor="text1"/>
              <w:sz w:val="28"/>
              <w:szCs w:val="28"/>
              <w:rtl/>
              <w:lang w:bidi="ar-EG"/>
            </w:rPr>
            <w:t xml:space="preserve"> (</w:t>
          </w:r>
          <w:r w:rsidR="008E274A" w:rsidRPr="00324F2B">
            <w:rPr>
              <w:rFonts w:ascii="Sakkal Majalla" w:hAnsi="Sakkal Majalla" w:cs="Sakkal Majalla"/>
              <w:noProof/>
              <w:color w:val="000000" w:themeColor="text1"/>
              <w:sz w:val="28"/>
              <w:szCs w:val="28"/>
              <w:lang w:bidi="ar-EG"/>
            </w:rPr>
            <w:t>Ilyas</w:t>
          </w:r>
          <w:r w:rsidR="008E274A" w:rsidRPr="00324F2B">
            <w:rPr>
              <w:rFonts w:ascii="Sakkal Majalla" w:hAnsi="Sakkal Majalla" w:cs="Sakkal Majalla"/>
              <w:noProof/>
              <w:color w:val="000000" w:themeColor="text1"/>
              <w:sz w:val="28"/>
              <w:szCs w:val="28"/>
              <w:rtl/>
              <w:lang w:bidi="ar-EG"/>
            </w:rPr>
            <w:t>، 2020)</w:t>
          </w:r>
          <w:r w:rsidR="008E274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67C22365" w14:textId="77777777" w:rsidR="00610FE5" w:rsidRPr="00324F2B" w:rsidRDefault="00610FE5" w:rsidP="00AE51F3">
      <w:pPr>
        <w:pStyle w:val="a7"/>
        <w:numPr>
          <w:ilvl w:val="0"/>
          <w:numId w:val="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 xml:space="preserve">التأثير على علاقات أصحاب المصلحة: </w:t>
      </w:r>
    </w:p>
    <w:p w14:paraId="0AD6C28A" w14:textId="42F140FA"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إن بناء علاقات قوية ودائمة مع أصحاب المصلحة، بما في ذلك الجهات المانحة وأعضاء المجتمع والمنظمات الشريكة، أمر بالغ الأهمية لتحقيق النجاح الطويل الأجل للمنظمات غير الربحية. إن القادة الذين يتمتعون بذكاء عاطفي مرتفع مجهزون بشكل أفضل لتعزيز الثقة والتعاطف في تفاعلاتهم مع أصحاب المصلحة، مما قد يؤدي إلى تحسين التواصل والتعاون. سيبحث هذا البحث في كيفية تأثير الذكاء العاطفي على </w:t>
      </w:r>
      <w:r w:rsidRPr="00324F2B">
        <w:rPr>
          <w:rFonts w:ascii="Sakkal Majalla" w:hAnsi="Sakkal Majalla" w:cs="Sakkal Majalla"/>
          <w:color w:val="000000" w:themeColor="text1"/>
          <w:sz w:val="28"/>
          <w:szCs w:val="28"/>
          <w:rtl/>
        </w:rPr>
        <w:lastRenderedPageBreak/>
        <w:t>وجه التحديد على هذه العلاقات، مما يؤدي في النهاية إلى زيادة الدعم والتمويل والموارد للمنظمات الخيرية. إن فهم هذه الديناميكيات يمكن أن يساعد في تقديم أفضل الممارسات في إشراك أصحاب المصلحة وتعزيز الفعالية الإجمالية للمبادرات غير الربحية</w:t>
      </w:r>
      <w:sdt>
        <w:sdtPr>
          <w:rPr>
            <w:rFonts w:ascii="Sakkal Majalla" w:hAnsi="Sakkal Majalla" w:cs="Sakkal Majalla"/>
            <w:color w:val="000000" w:themeColor="text1"/>
            <w:sz w:val="28"/>
            <w:szCs w:val="28"/>
            <w:rtl/>
          </w:rPr>
          <w:id w:val="-1813547914"/>
          <w:citation/>
        </w:sdtPr>
        <w:sdtContent>
          <w:r w:rsidR="008E274A" w:rsidRPr="00324F2B">
            <w:rPr>
              <w:rFonts w:ascii="Sakkal Majalla" w:hAnsi="Sakkal Majalla" w:cs="Sakkal Majalla"/>
              <w:color w:val="000000" w:themeColor="text1"/>
              <w:sz w:val="28"/>
              <w:szCs w:val="28"/>
              <w:rtl/>
            </w:rPr>
            <w:fldChar w:fldCharType="begin"/>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CITATION</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lang w:bidi="ar-EG"/>
            </w:rPr>
            <w:instrText>Mat21 \l 3073</w:instrText>
          </w:r>
          <w:r w:rsidR="008E274A" w:rsidRPr="00324F2B">
            <w:rPr>
              <w:rFonts w:ascii="Sakkal Majalla" w:hAnsi="Sakkal Majalla" w:cs="Sakkal Majalla"/>
              <w:color w:val="000000" w:themeColor="text1"/>
              <w:sz w:val="28"/>
              <w:szCs w:val="28"/>
              <w:rtl/>
              <w:lang w:bidi="ar-EG"/>
            </w:rPr>
            <w:instrText xml:space="preserve"> </w:instrText>
          </w:r>
          <w:r w:rsidR="008E274A" w:rsidRPr="00324F2B">
            <w:rPr>
              <w:rFonts w:ascii="Sakkal Majalla" w:hAnsi="Sakkal Majalla" w:cs="Sakkal Majalla"/>
              <w:color w:val="000000" w:themeColor="text1"/>
              <w:sz w:val="28"/>
              <w:szCs w:val="28"/>
              <w:rtl/>
            </w:rPr>
            <w:fldChar w:fldCharType="separate"/>
          </w:r>
          <w:r w:rsidR="008E274A" w:rsidRPr="00324F2B">
            <w:rPr>
              <w:rFonts w:ascii="Sakkal Majalla" w:hAnsi="Sakkal Majalla" w:cs="Sakkal Majalla"/>
              <w:noProof/>
              <w:color w:val="000000" w:themeColor="text1"/>
              <w:sz w:val="28"/>
              <w:szCs w:val="28"/>
              <w:rtl/>
              <w:lang w:bidi="ar-EG"/>
            </w:rPr>
            <w:t xml:space="preserve"> (</w:t>
          </w:r>
          <w:r w:rsidR="008E274A" w:rsidRPr="00324F2B">
            <w:rPr>
              <w:rFonts w:ascii="Sakkal Majalla" w:hAnsi="Sakkal Majalla" w:cs="Sakkal Majalla"/>
              <w:noProof/>
              <w:color w:val="000000" w:themeColor="text1"/>
              <w:sz w:val="28"/>
              <w:szCs w:val="28"/>
              <w:lang w:bidi="ar-EG"/>
            </w:rPr>
            <w:t>Mato-Santiso</w:t>
          </w:r>
          <w:r w:rsidR="008E274A" w:rsidRPr="00324F2B">
            <w:rPr>
              <w:rFonts w:ascii="Sakkal Majalla" w:hAnsi="Sakkal Majalla" w:cs="Sakkal Majalla"/>
              <w:noProof/>
              <w:color w:val="000000" w:themeColor="text1"/>
              <w:sz w:val="28"/>
              <w:szCs w:val="28"/>
              <w:rtl/>
              <w:lang w:bidi="ar-EG"/>
            </w:rPr>
            <w:t>، 2021)</w:t>
          </w:r>
          <w:r w:rsidR="008E274A"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4A185A48" w14:textId="77777777" w:rsidR="00610FE5" w:rsidRPr="00324F2B" w:rsidRDefault="00610FE5" w:rsidP="00AE51F3">
      <w:pPr>
        <w:pStyle w:val="a7"/>
        <w:numPr>
          <w:ilvl w:val="0"/>
          <w:numId w:val="1"/>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 xml:space="preserve">المرونة في مواجهة التحديات: </w:t>
      </w:r>
    </w:p>
    <w:p w14:paraId="3729E7DB" w14:textId="0AF1E5A2" w:rsidR="00610FE5"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غالبًا ما تواجه المنظمات غير الربحية تحديات غير متوقعة، مثل تخفيضات التمويل، وتحولات احتياجات المجتمع، وزيادة المنافسة على الموارد. يميل القادة الذين يتمتعون بذكاء عاطفي مرتفع إلى إظهار قدر أكبر من المرونة والقدرة على التكيف في مواجهة الشدائد. يمكنهم إدارة عواطفهم الخاصة مع البقاء مستجيبين للاحتياجات العاطفية لفرقهم وأصحاب المصلحة. ستستكشف هذه الدراسة كيف يساهم الذكاء العاطفي في قدرة القادة على التعامل مع الشدائد، وتمكين المنظمات من الحفاظ على فعاليتها والتزامها بالوفاء بمهامها على الرغم من الضغوط الخارجية. من خلال تحديد هذه العوامل، يمكن للبحث أن يوجه المنظمات في تنمية ممارسات القيادة المرنة.</w:t>
      </w:r>
    </w:p>
    <w:p w14:paraId="7C68B548" w14:textId="77777777" w:rsidR="00610FE5" w:rsidRPr="00324F2B" w:rsidRDefault="00610FE5" w:rsidP="00AE51F3">
      <w:pPr>
        <w:pStyle w:val="a7"/>
        <w:numPr>
          <w:ilvl w:val="0"/>
          <w:numId w:val="1"/>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 xml:space="preserve">الحاجة إلى برامج تنمية القيادة: </w:t>
      </w:r>
    </w:p>
    <w:p w14:paraId="26F88CFB" w14:textId="393CCFB9" w:rsidR="00516A44" w:rsidRPr="00324F2B" w:rsidRDefault="00610FE5"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تفتقر العديد من المنظمات غير الربحية حاليًا إلى برامج تنمية القيادة المنظمة التي تركز بشكل خاص على الذكاء العاطفي. ونتيجة لذلك، قد يفوت القادة المحتملون فرصًا قيمة للنمو الشخصي والمهني. تؤكد هذه الدراسة على الأهمية الحاسمة لدمج تدريب الذكاء العاطفي في مبادرات تنمية القيادة الحالية. من خلال تزويد القادة بالأدوات والمهارات اللازمة لتعزيز كفاءاتهم العاطفية، يمكن للمنظمات تحسين فعالية القيادة بشكل عام، والتأثير بشكل إيجابي على الثقافة التنظيمية، وفي النهاية تحقيق نتائج أفضل في عملها القائم على المهمة. سيساهم هذا التركيز على تنمية القيادة في بناء قطاع غير ربحي أكثر قدرة وفعالية في المملكة العربية السعودية.</w:t>
      </w:r>
    </w:p>
    <w:p w14:paraId="5145579D" w14:textId="77777777" w:rsidR="00AE51F3" w:rsidRPr="00324F2B" w:rsidRDefault="00AE51F3" w:rsidP="004310B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C3F04B7" w14:textId="5503A7A6"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2243281"/>
      <w:r w:rsidRPr="00324F2B">
        <w:rPr>
          <w:rFonts w:ascii="Sakkal Majalla" w:hAnsi="Sakkal Majalla" w:cs="Sakkal Majalla"/>
          <w:b/>
          <w:bCs/>
          <w:color w:val="000000" w:themeColor="text1"/>
          <w:sz w:val="36"/>
          <w:szCs w:val="36"/>
          <w:rtl/>
        </w:rPr>
        <w:lastRenderedPageBreak/>
        <w:t xml:space="preserve">2.1 </w:t>
      </w:r>
      <w:r w:rsidRPr="00324F2B">
        <w:rPr>
          <w:rFonts w:ascii="Sakkal Majalla" w:hAnsi="Sakkal Majalla" w:cs="Sakkal Majalla" w:hint="cs"/>
          <w:b/>
          <w:bCs/>
          <w:color w:val="000000" w:themeColor="text1"/>
          <w:sz w:val="36"/>
          <w:szCs w:val="36"/>
          <w:rtl/>
        </w:rPr>
        <w:t>أهمية</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4"/>
    </w:p>
    <w:p w14:paraId="192BC76B" w14:textId="23AD35C4"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يحلل هذا البحث وظيفة الذكاء العاطفي في تعزيز القيادة داخل قطاع الأعمال الخيرية في المملكة العربية السعودية، مع التركيز على العواقب العلمية والعملية. من خلال استكشاف كيفية تأثير الذكاء العاطفي على فعالية القيادة، يهدف البحث إلى تعزيز تقنيات القيادة في الشركات حيث يكون التأثير الاجتماعي ودعم المجتمع وتحسين الموارد أمرًا أساسيًا.</w:t>
      </w:r>
    </w:p>
    <w:p w14:paraId="479F6CD0" w14:textId="18F979CD" w:rsidR="005101D2" w:rsidRPr="00324F2B" w:rsidRDefault="005101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الأهمية العلمية:</w:t>
      </w:r>
    </w:p>
    <w:p w14:paraId="05F67BA3" w14:textId="306DF2BE" w:rsidR="005101D2" w:rsidRPr="00324F2B" w:rsidRDefault="005101D2" w:rsidP="00AE51F3">
      <w:pPr>
        <w:pStyle w:val="a7"/>
        <w:numPr>
          <w:ilvl w:val="0"/>
          <w:numId w:val="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توسيع البحث حول الذكاء العاطفي في المنظمات غير الربحية:</w:t>
      </w:r>
    </w:p>
    <w:p w14:paraId="666BEE76" w14:textId="6F52EC77"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تضيف الدراسة إلى أبحاث الذكاء العاطفي من خلال التركيز على كيفية تأثير الذكاء العاطفي على القيادة داخل الشركات غير الربحية، والتي تعمل بشكل مختلف عن الشركات الربحية. تواجه المنظمات غير الربحية عمومًا قضايا شخصية محددة، مثل إدارة المتطوعين والموارد المحدودة، والتي تحتاج إلى قادة لتطبيق المهارات العاطفية بشكل فعال. يوسع هذا البحث فهم الذكاء العاطفي في البيئات التنظيمية حيث يكون الهدف الأساسي هو التأثير الاجتماعي وليس الربح، مما يوفر منظورًا دقيقًا للدور التكيفي للذكاء العاطفي في إدارة توقعات أصحاب المصلحة المتنوعين، وبالتالي إثراء المجال الأوسع لعلم النفس التنظيمي ودراسات القيادة</w:t>
      </w:r>
      <w:sdt>
        <w:sdtPr>
          <w:rPr>
            <w:rFonts w:ascii="Sakkal Majalla" w:hAnsi="Sakkal Majalla" w:cs="Sakkal Majalla"/>
            <w:color w:val="000000" w:themeColor="text1"/>
            <w:sz w:val="28"/>
            <w:szCs w:val="28"/>
            <w:rtl/>
          </w:rPr>
          <w:id w:val="-131104263"/>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Gil19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Gilar-Corbi</w:t>
          </w:r>
          <w:r w:rsidRPr="00324F2B">
            <w:rPr>
              <w:rFonts w:ascii="Sakkal Majalla" w:hAnsi="Sakkal Majalla" w:cs="Sakkal Majalla"/>
              <w:noProof/>
              <w:color w:val="000000" w:themeColor="text1"/>
              <w:sz w:val="28"/>
              <w:szCs w:val="28"/>
              <w:rtl/>
              <w:lang w:bidi="ar-EG"/>
            </w:rPr>
            <w:t>، 2019)</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2DFF1C95" w14:textId="02039A5A" w:rsidR="005101D2" w:rsidRPr="00324F2B" w:rsidRDefault="005101D2" w:rsidP="00AE51F3">
      <w:pPr>
        <w:pStyle w:val="a7"/>
        <w:numPr>
          <w:ilvl w:val="0"/>
          <w:numId w:val="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دراسة الذكاء العاطفي في القيادة الفريدة ثقافيًا:</w:t>
      </w:r>
    </w:p>
    <w:p w14:paraId="09442966" w14:textId="03BE257B"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من خلال تحليل الذكاء العاطفي ضمن البيئة الثقافية للمملكة العربية السعودية، يقدم هذا البحث رؤى حول كيفية تفاعل الذكاء العاطفي مع تقنيات القيادة المتميزة ثقافيًا. يعمل القادة السعوديون في ظل نظام يعطي الأولوية للمسؤولية التعاونية والاحترام ودعم المجتمع. يوضح استكشاف تأثيرات الذكاء العاطفي في هذه البيئة كيف ينشر القادة بنجاح صفات الذكاء العاطفي، مثل التعاطف والمرونة، بطرق ذات صلة ثقافية. لا </w:t>
      </w:r>
      <w:r w:rsidRPr="00324F2B">
        <w:rPr>
          <w:rFonts w:ascii="Sakkal Majalla" w:hAnsi="Sakkal Majalla" w:cs="Sakkal Majalla"/>
          <w:color w:val="000000" w:themeColor="text1"/>
          <w:sz w:val="28"/>
          <w:szCs w:val="28"/>
          <w:rtl/>
        </w:rPr>
        <w:lastRenderedPageBreak/>
        <w:t>تعمل هذه المعلومات على تعزيز معرفة ممارسات القيادة في المملكة العربية السعودية فحسب، بل إنها تعلم المنظمات العالمية أيضًا حول الاستخدامات الحساسة ثقافيًا للذكاء العاطفي، مما يجعل الدراسة مهمة لدراسات القيادة المحلية والدولية</w:t>
      </w:r>
      <w:sdt>
        <w:sdtPr>
          <w:rPr>
            <w:rFonts w:ascii="Sakkal Majalla" w:hAnsi="Sakkal Majalla" w:cs="Sakkal Majalla"/>
            <w:color w:val="000000" w:themeColor="text1"/>
            <w:sz w:val="28"/>
            <w:szCs w:val="28"/>
            <w:rtl/>
          </w:rPr>
          <w:id w:val="-1995402135"/>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Mia18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Miao</w:t>
          </w:r>
          <w:r w:rsidRPr="00324F2B">
            <w:rPr>
              <w:rFonts w:ascii="Sakkal Majalla" w:hAnsi="Sakkal Majalla" w:cs="Sakkal Majalla"/>
              <w:noProof/>
              <w:color w:val="000000" w:themeColor="text1"/>
              <w:sz w:val="28"/>
              <w:szCs w:val="28"/>
              <w:rtl/>
              <w:lang w:bidi="ar-EG"/>
            </w:rPr>
            <w:t>، 2018)</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4AB69900" w14:textId="610EFFE9" w:rsidR="005101D2" w:rsidRPr="00324F2B" w:rsidRDefault="005101D2" w:rsidP="00AE51F3">
      <w:pPr>
        <w:pStyle w:val="a7"/>
        <w:numPr>
          <w:ilvl w:val="0"/>
          <w:numId w:val="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المساهمة في علم النفس التنظيمي:</w:t>
      </w:r>
    </w:p>
    <w:p w14:paraId="78AE4543" w14:textId="4DF2B3BF"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يساهم البحث في علم النفس التنظيمي من خلال تسليط الضوء على أهمية الذكاء العاطفي في الديناميكيات الشخصية للمنظمات غير الربحية، والتي عادةً ما يكون لها أهداف مختلفة، وتركيبات فريق، وإعدادات عمل مختلفة. من خلال التركيز على المنظمات غير الحكومية، تكشف الدراسة كيف يمكن للذكاء العاطفي أن يغير السلوك التنظيمي بما يتجاوز النماذج المدفوعة بالربح. إن هذه الاكتشافات تثري المهنة من خلال إظهار أهمية الذكاء العاطفي في تطوير أماكن العمل الواعية عاطفياً، حيث يمكن للقادة الذين يفهمون الديناميكيات العاطفية تعزيز الثقافات المؤيدة للتعاون والمرونة. تقدم هذه الدراسة معلومات أساسية للتحقيقات المستقبلية حول كيفية عمل النظريات النفسية للذكاء العاطفي عبر أنظمة تنظيمية متنوعة</w:t>
      </w:r>
      <w:sdt>
        <w:sdtPr>
          <w:rPr>
            <w:rFonts w:ascii="Sakkal Majalla" w:hAnsi="Sakkal Majalla" w:cs="Sakkal Majalla"/>
            <w:color w:val="000000" w:themeColor="text1"/>
            <w:sz w:val="28"/>
            <w:szCs w:val="28"/>
            <w:rtl/>
          </w:rPr>
          <w:id w:val="446667935"/>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AlA21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Al-Abri</w:t>
          </w:r>
          <w:r w:rsidRPr="00324F2B">
            <w:rPr>
              <w:rFonts w:ascii="Sakkal Majalla" w:hAnsi="Sakkal Majalla" w:cs="Sakkal Majalla"/>
              <w:noProof/>
              <w:color w:val="000000" w:themeColor="text1"/>
              <w:sz w:val="28"/>
              <w:szCs w:val="28"/>
              <w:rtl/>
              <w:lang w:bidi="ar-EG"/>
            </w:rPr>
            <w:t>، 2021)</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42909784" w14:textId="26F59E6B" w:rsidR="005101D2" w:rsidRPr="00324F2B" w:rsidRDefault="005101D2" w:rsidP="00AE51F3">
      <w:pPr>
        <w:pStyle w:val="a7"/>
        <w:numPr>
          <w:ilvl w:val="0"/>
          <w:numId w:val="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تقدم نظريات القيادة في القطاعات التي تحركها المهمة:</w:t>
      </w:r>
    </w:p>
    <w:p w14:paraId="7AF2DDA5" w14:textId="65404E18"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يساعد هذا البحث في تعزيز نظريات القيادة من خلال دراسة كيفية مساهمة الذكاء العاطفي في القيادة الناجحة في الشركات التي تحركها المهمة. في الجمعيات الخيرية، حيث يكون التركيز الرئيسي على الخدمة المجتمعية والتأثير، قد لا تنطبق نماذج القيادة القياسية بالكامل. القادة الذين يتمتعون بذكاء عاطفي جيد هم أكثر قدرة على التعامل مع الاحتياجات الخاصة للعمل الخيري، مثل الحفاظ على الدافع بين الموظفين والمتطوعين. لذلك، تقدم الدراسة إضافات مفيدة لنظريات القيادة، وخاصة تلك التي تركز على القيادة الذكية عاطفياً، والتي يمكن تعديلها بشكل أكبر للصناعات التي تفضل القيمة الاجتماعية فوق الأرباح المالية</w:t>
      </w:r>
      <w:sdt>
        <w:sdtPr>
          <w:rPr>
            <w:rFonts w:ascii="Sakkal Majalla" w:hAnsi="Sakkal Majalla" w:cs="Sakkal Majalla"/>
            <w:color w:val="000000" w:themeColor="text1"/>
            <w:sz w:val="28"/>
            <w:szCs w:val="28"/>
            <w:rtl/>
          </w:rPr>
          <w:id w:val="-1364133276"/>
          <w:citation/>
        </w:sdtPr>
        <w:sdtContent>
          <w:r w:rsidR="00BD2C0F" w:rsidRPr="00324F2B">
            <w:rPr>
              <w:rFonts w:ascii="Sakkal Majalla" w:hAnsi="Sakkal Majalla" w:cs="Sakkal Majalla"/>
              <w:color w:val="000000" w:themeColor="text1"/>
              <w:sz w:val="28"/>
              <w:szCs w:val="28"/>
              <w:rtl/>
            </w:rPr>
            <w:fldChar w:fldCharType="begin"/>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CITATION</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Som24 \l 3073</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rtl/>
            </w:rPr>
            <w:fldChar w:fldCharType="separate"/>
          </w:r>
          <w:r w:rsidR="00BD2C0F" w:rsidRPr="00324F2B">
            <w:rPr>
              <w:rFonts w:ascii="Sakkal Majalla" w:hAnsi="Sakkal Majalla" w:cs="Sakkal Majalla"/>
              <w:noProof/>
              <w:color w:val="000000" w:themeColor="text1"/>
              <w:sz w:val="28"/>
              <w:szCs w:val="28"/>
              <w:rtl/>
              <w:lang w:bidi="ar-EG"/>
            </w:rPr>
            <w:t xml:space="preserve"> (</w:t>
          </w:r>
          <w:r w:rsidR="00BD2C0F" w:rsidRPr="00324F2B">
            <w:rPr>
              <w:rFonts w:ascii="Sakkal Majalla" w:hAnsi="Sakkal Majalla" w:cs="Sakkal Majalla"/>
              <w:noProof/>
              <w:color w:val="000000" w:themeColor="text1"/>
              <w:sz w:val="28"/>
              <w:szCs w:val="28"/>
              <w:lang w:bidi="ar-EG"/>
            </w:rPr>
            <w:t>Somanathan</w:t>
          </w:r>
          <w:r w:rsidR="00BD2C0F" w:rsidRPr="00324F2B">
            <w:rPr>
              <w:rFonts w:ascii="Sakkal Majalla" w:hAnsi="Sakkal Majalla" w:cs="Sakkal Majalla"/>
              <w:noProof/>
              <w:color w:val="000000" w:themeColor="text1"/>
              <w:sz w:val="28"/>
              <w:szCs w:val="28"/>
              <w:rtl/>
              <w:lang w:bidi="ar-EG"/>
            </w:rPr>
            <w:t>، 2024)</w:t>
          </w:r>
          <w:r w:rsidR="00BD2C0F"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4B74C604" w14:textId="3C254DEF" w:rsidR="005101D2" w:rsidRPr="00324F2B" w:rsidRDefault="005101D2" w:rsidP="00AE51F3">
      <w:pPr>
        <w:pStyle w:val="a7"/>
        <w:numPr>
          <w:ilvl w:val="0"/>
          <w:numId w:val="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يسد فجوات البحث في تحديات القيادة غير الربحية:</w:t>
      </w:r>
    </w:p>
    <w:p w14:paraId="1E85596D" w14:textId="52B08201"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هناك دراسة ضئيلة حول القضايا الفريدة التي </w:t>
      </w:r>
      <w:proofErr w:type="spellStart"/>
      <w:r w:rsidRPr="00324F2B">
        <w:rPr>
          <w:rFonts w:ascii="Sakkal Majalla" w:hAnsi="Sakkal Majalla" w:cs="Sakkal Majalla"/>
          <w:color w:val="000000" w:themeColor="text1"/>
          <w:sz w:val="28"/>
          <w:szCs w:val="28"/>
          <w:rtl/>
        </w:rPr>
        <w:t>يواجهها</w:t>
      </w:r>
      <w:proofErr w:type="spellEnd"/>
      <w:r w:rsidRPr="00324F2B">
        <w:rPr>
          <w:rFonts w:ascii="Sakkal Majalla" w:hAnsi="Sakkal Majalla" w:cs="Sakkal Majalla"/>
          <w:color w:val="000000" w:themeColor="text1"/>
          <w:sz w:val="28"/>
          <w:szCs w:val="28"/>
          <w:rtl/>
        </w:rPr>
        <w:t xml:space="preserve"> الرؤساء التنفيذيون للمنظمات غير الربحية، مثل التغلب على حدود الميزانية، وإدارة مجموعات المتطوعين المختلفة، واكتساب ثقة المجتمع. يعالج هذا البحث هذه الفجوات من خلال دراسة كيف يمكن للذكاء العاطفي أن يخفف من القضايا النموذجية للمنظمات غير الربحية. من خلال هذه الدراسة، قد يحصل قادة الجمعيات الخيرية على رؤى حول إدارة العلاقات بنجاح أكبر والرد على الطبيعة المعقدة والمجهدة أحيانًا للعمل الخيري. تساعد هذه المساهمة في الأدبيات في شرح الصفات الفريدة المطلوبة في القيادة غير الربحية، وتقديم اقتراحات عملية يمكن للمنظمات غير الربحية تطبيقها لزيادة فعالية قيادتها</w:t>
      </w:r>
      <w:sdt>
        <w:sdtPr>
          <w:rPr>
            <w:rFonts w:ascii="Sakkal Majalla" w:hAnsi="Sakkal Majalla" w:cs="Sakkal Majalla"/>
            <w:color w:val="000000" w:themeColor="text1"/>
            <w:sz w:val="28"/>
            <w:szCs w:val="28"/>
            <w:rtl/>
          </w:rPr>
          <w:id w:val="747243400"/>
          <w:citation/>
        </w:sdtPr>
        <w:sdtContent>
          <w:r w:rsidR="00BD2C0F" w:rsidRPr="00324F2B">
            <w:rPr>
              <w:rFonts w:ascii="Sakkal Majalla" w:hAnsi="Sakkal Majalla" w:cs="Sakkal Majalla"/>
              <w:color w:val="000000" w:themeColor="text1"/>
              <w:sz w:val="28"/>
              <w:szCs w:val="28"/>
              <w:rtl/>
            </w:rPr>
            <w:fldChar w:fldCharType="begin"/>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CITATION</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Mee17 \l 3073</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rtl/>
            </w:rPr>
            <w:fldChar w:fldCharType="separate"/>
          </w:r>
          <w:r w:rsidR="00BD2C0F" w:rsidRPr="00324F2B">
            <w:rPr>
              <w:rFonts w:ascii="Sakkal Majalla" w:hAnsi="Sakkal Majalla" w:cs="Sakkal Majalla"/>
              <w:noProof/>
              <w:color w:val="000000" w:themeColor="text1"/>
              <w:sz w:val="28"/>
              <w:szCs w:val="28"/>
              <w:rtl/>
              <w:lang w:bidi="ar-EG"/>
            </w:rPr>
            <w:t xml:space="preserve"> (</w:t>
          </w:r>
          <w:r w:rsidR="00BD2C0F" w:rsidRPr="00324F2B">
            <w:rPr>
              <w:rFonts w:ascii="Sakkal Majalla" w:hAnsi="Sakkal Majalla" w:cs="Sakkal Majalla"/>
              <w:noProof/>
              <w:color w:val="000000" w:themeColor="text1"/>
              <w:sz w:val="28"/>
              <w:szCs w:val="28"/>
              <w:lang w:bidi="ar-EG"/>
            </w:rPr>
            <w:t>Meehan</w:t>
          </w:r>
          <w:r w:rsidR="00BD2C0F" w:rsidRPr="00324F2B">
            <w:rPr>
              <w:rFonts w:ascii="Sakkal Majalla" w:hAnsi="Sakkal Majalla" w:cs="Sakkal Majalla"/>
              <w:noProof/>
              <w:color w:val="000000" w:themeColor="text1"/>
              <w:sz w:val="28"/>
              <w:szCs w:val="28"/>
              <w:rtl/>
              <w:lang w:bidi="ar-EG"/>
            </w:rPr>
            <w:t>، 2017)</w:t>
          </w:r>
          <w:r w:rsidR="00BD2C0F"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17F48710" w14:textId="3E4EA5C1" w:rsidR="005101D2" w:rsidRPr="00324F2B" w:rsidRDefault="005101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الأهمية العملية:</w:t>
      </w:r>
    </w:p>
    <w:p w14:paraId="3FDE5AEE" w14:textId="3C115438" w:rsidR="005101D2" w:rsidRPr="00324F2B" w:rsidRDefault="005101D2" w:rsidP="00AE51F3">
      <w:pPr>
        <w:pStyle w:val="a7"/>
        <w:numPr>
          <w:ilvl w:val="0"/>
          <w:numId w:val="4"/>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إرشاد برامج تنمية القيادة:</w:t>
      </w:r>
    </w:p>
    <w:p w14:paraId="1F42D101" w14:textId="5053388C" w:rsidR="004E7DB9"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يقدم التقرير أفكارًا عملية للمنظمات غير الربحية لبناء برامج تنمية القيادة القائمة على الذكاء العاطفي. قد تعزز هذه البرامج قدرة القادة على التواصل مع فرقهم، والتعاطف مع المتلقين، وإدارة الضغوط بنجاح. في قطاع الجمعيات الخيرية، حيث تحد القيود الميزانية عادةً من موارد التدريب، يساعد تنفيذ برنامج تطوير الذكاء العاطفي المصمم خصيصًا على تعظيم قدرات القيادة، مما يؤدي إلى إدارة مشاريع أكثر نجاحًا وثقافة داعمة للشركة. ومن خلال تحديد قدرات الذكاء العاطفي المحددة التي يتعين بناؤها، توفر الدراسة للمنظمات الأساس لتصميم برامج تدريبية متخصصة تتوافق مع الأهداف الفريدة للقطاع.</w:t>
      </w:r>
    </w:p>
    <w:p w14:paraId="6C27BDB1" w14:textId="08D837B5" w:rsidR="005101D2" w:rsidRPr="00324F2B" w:rsidRDefault="005101D2" w:rsidP="00AE51F3">
      <w:pPr>
        <w:pStyle w:val="a7"/>
        <w:numPr>
          <w:ilvl w:val="0"/>
          <w:numId w:val="4"/>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تحسين التعاون بين الفريق وإشراك المتطوعين:</w:t>
      </w:r>
    </w:p>
    <w:p w14:paraId="1B7555AE" w14:textId="7B36CE33"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تعتمد المنظمات غير الربحية بشكل كبير على العمل الجماعي بين الموظفين والمتطوعين. القادة الذين يتمتعون بذكاء عاطفي مرتفع هم أكثر ملاءمة للتعامل مع ديناميكيات الفريق، وتسوية الخلافات، والحفاظ </w:t>
      </w:r>
      <w:r w:rsidRPr="00324F2B">
        <w:rPr>
          <w:rFonts w:ascii="Sakkal Majalla" w:hAnsi="Sakkal Majalla" w:cs="Sakkal Majalla"/>
          <w:color w:val="000000" w:themeColor="text1"/>
          <w:sz w:val="28"/>
          <w:szCs w:val="28"/>
          <w:rtl/>
        </w:rPr>
        <w:lastRenderedPageBreak/>
        <w:t>على الروح المعنوية. من خلال تعزيز الذكاء العاطفي للقادة، قد تعزز الشركات التواصل، مما ينتج عنه جو أكثر سلامًا وإنتاجية. يسلط هذا البحث الضوء على كيفية تطوير الذكاء العاطفي للقادة لثقافة مكان العمل التي تؤكد على الشفافية والاحترام، والتي قد تكون مفيدة بشكل خاص في إدارة المتطوعين. لا تعمل المشاركة التطوعية المعززة على تعزيز كفاءة المنظمة فحسب، بل إنها تعزز أيضًا سمعة المنظمة بين المجتمع، مما يساهم في قابليتها للاستمرار على المدى الطويل</w:t>
      </w:r>
      <w:sdt>
        <w:sdtPr>
          <w:rPr>
            <w:rFonts w:ascii="Sakkal Majalla" w:hAnsi="Sakkal Majalla" w:cs="Sakkal Majalla"/>
            <w:color w:val="000000" w:themeColor="text1"/>
            <w:sz w:val="28"/>
            <w:szCs w:val="28"/>
            <w:rtl/>
          </w:rPr>
          <w:id w:val="-1193834585"/>
          <w:citation/>
        </w:sdtPr>
        <w:sdtContent>
          <w:r w:rsidR="00BD2C0F" w:rsidRPr="00324F2B">
            <w:rPr>
              <w:rFonts w:ascii="Sakkal Majalla" w:hAnsi="Sakkal Majalla" w:cs="Sakkal Majalla"/>
              <w:color w:val="000000" w:themeColor="text1"/>
              <w:sz w:val="28"/>
              <w:szCs w:val="28"/>
              <w:rtl/>
            </w:rPr>
            <w:fldChar w:fldCharType="begin"/>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CITATION</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lang w:bidi="ar-EG"/>
            </w:rPr>
            <w:instrText>Bar20 \l 3073</w:instrText>
          </w:r>
          <w:r w:rsidR="00BD2C0F" w:rsidRPr="00324F2B">
            <w:rPr>
              <w:rFonts w:ascii="Sakkal Majalla" w:hAnsi="Sakkal Majalla" w:cs="Sakkal Majalla"/>
              <w:color w:val="000000" w:themeColor="text1"/>
              <w:sz w:val="28"/>
              <w:szCs w:val="28"/>
              <w:rtl/>
              <w:lang w:bidi="ar-EG"/>
            </w:rPr>
            <w:instrText xml:space="preserve"> </w:instrText>
          </w:r>
          <w:r w:rsidR="00BD2C0F" w:rsidRPr="00324F2B">
            <w:rPr>
              <w:rFonts w:ascii="Sakkal Majalla" w:hAnsi="Sakkal Majalla" w:cs="Sakkal Majalla"/>
              <w:color w:val="000000" w:themeColor="text1"/>
              <w:sz w:val="28"/>
              <w:szCs w:val="28"/>
              <w:rtl/>
            </w:rPr>
            <w:fldChar w:fldCharType="separate"/>
          </w:r>
          <w:r w:rsidR="00BD2C0F" w:rsidRPr="00324F2B">
            <w:rPr>
              <w:rFonts w:ascii="Sakkal Majalla" w:hAnsi="Sakkal Majalla" w:cs="Sakkal Majalla"/>
              <w:noProof/>
              <w:color w:val="000000" w:themeColor="text1"/>
              <w:sz w:val="28"/>
              <w:szCs w:val="28"/>
              <w:rtl/>
              <w:lang w:bidi="ar-EG"/>
            </w:rPr>
            <w:t xml:space="preserve"> (</w:t>
          </w:r>
          <w:r w:rsidR="00BD2C0F" w:rsidRPr="00324F2B">
            <w:rPr>
              <w:rFonts w:ascii="Sakkal Majalla" w:hAnsi="Sakkal Majalla" w:cs="Sakkal Majalla"/>
              <w:noProof/>
              <w:color w:val="000000" w:themeColor="text1"/>
              <w:sz w:val="28"/>
              <w:szCs w:val="28"/>
              <w:lang w:bidi="ar-EG"/>
            </w:rPr>
            <w:t>Barreiro</w:t>
          </w:r>
          <w:r w:rsidR="00BD2C0F" w:rsidRPr="00324F2B">
            <w:rPr>
              <w:rFonts w:ascii="Sakkal Majalla" w:hAnsi="Sakkal Majalla" w:cs="Sakkal Majalla"/>
              <w:noProof/>
              <w:color w:val="000000" w:themeColor="text1"/>
              <w:sz w:val="28"/>
              <w:szCs w:val="28"/>
              <w:rtl/>
              <w:lang w:bidi="ar-EG"/>
            </w:rPr>
            <w:t>، 2020)</w:t>
          </w:r>
          <w:r w:rsidR="00BD2C0F"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53A17B30" w14:textId="14EDAA66" w:rsidR="005101D2" w:rsidRPr="00324F2B" w:rsidRDefault="005101D2" w:rsidP="00AE51F3">
      <w:pPr>
        <w:pStyle w:val="a7"/>
        <w:numPr>
          <w:ilvl w:val="0"/>
          <w:numId w:val="4"/>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تقوية العلاقات مع أصحاب المصلحة:</w:t>
      </w:r>
    </w:p>
    <w:p w14:paraId="10805424" w14:textId="5C7B7B8E"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إن بناء علاقات قوية ودائمة مع أصحاب المصلحة - مثل الممولين وأعضاء المجتمع والمنظمات الشريكة - أمر حيوي للمنظمات غير الحكومية. قد يعزز القادة الذين يتمتعون بذكاء عاطفي قوي التعاطف والثقة في هذه اللقاءات، وهو أمر بالغ الأهمية لتأسيس الولاء والدعم لهدف المنظمة. يحلل هذا البحث كيف تعمل القيادة الذكية عاطفياً على تعزيز التواصل مع أصحاب المصلحة، مما يؤدي في النهاية إلى تحسين الأموال والموارد والدعم العام. من خلال إدراك وظيفة الذكاء العاطفي في بناء العلاقات، يمكن لقادة الجمعيات الخيرية أن يزرعوا هذه القدرات عمدًا لضمان استمرار مشاركة أصحاب المصلحة وتدفق الموارد بشكل ثابت</w:t>
      </w:r>
      <w:sdt>
        <w:sdtPr>
          <w:rPr>
            <w:rFonts w:ascii="Sakkal Majalla" w:hAnsi="Sakkal Majalla" w:cs="Sakkal Majalla"/>
            <w:color w:val="000000" w:themeColor="text1"/>
            <w:sz w:val="28"/>
            <w:szCs w:val="28"/>
            <w:rtl/>
          </w:rPr>
          <w:id w:val="-1819570235"/>
          <w:citation/>
        </w:sdtPr>
        <w:sdtContent>
          <w:r w:rsidR="001D6917" w:rsidRPr="00324F2B">
            <w:rPr>
              <w:rFonts w:ascii="Sakkal Majalla" w:hAnsi="Sakkal Majalla" w:cs="Sakkal Majalla"/>
              <w:color w:val="000000" w:themeColor="text1"/>
              <w:sz w:val="28"/>
              <w:szCs w:val="28"/>
              <w:rtl/>
            </w:rPr>
            <w:fldChar w:fldCharType="begin"/>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lang w:bidi="ar-EG"/>
            </w:rPr>
            <w:instrText>CITATION</w:instrText>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lang w:bidi="ar-EG"/>
            </w:rPr>
            <w:instrText>Par241 \l 3073</w:instrText>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rtl/>
            </w:rPr>
            <w:fldChar w:fldCharType="separate"/>
          </w:r>
          <w:r w:rsidR="001D6917" w:rsidRPr="00324F2B">
            <w:rPr>
              <w:rFonts w:ascii="Sakkal Majalla" w:hAnsi="Sakkal Majalla" w:cs="Sakkal Majalla"/>
              <w:noProof/>
              <w:color w:val="000000" w:themeColor="text1"/>
              <w:sz w:val="28"/>
              <w:szCs w:val="28"/>
              <w:rtl/>
              <w:lang w:bidi="ar-EG"/>
            </w:rPr>
            <w:t xml:space="preserve"> (</w:t>
          </w:r>
          <w:r w:rsidR="001D6917" w:rsidRPr="00324F2B">
            <w:rPr>
              <w:rFonts w:ascii="Sakkal Majalla" w:hAnsi="Sakkal Majalla" w:cs="Sakkal Majalla"/>
              <w:noProof/>
              <w:color w:val="000000" w:themeColor="text1"/>
              <w:sz w:val="28"/>
              <w:szCs w:val="28"/>
              <w:lang w:bidi="ar-EG"/>
            </w:rPr>
            <w:t>Parker</w:t>
          </w:r>
          <w:r w:rsidR="001D6917" w:rsidRPr="00324F2B">
            <w:rPr>
              <w:rFonts w:ascii="Sakkal Majalla" w:hAnsi="Sakkal Majalla" w:cs="Sakkal Majalla"/>
              <w:noProof/>
              <w:color w:val="000000" w:themeColor="text1"/>
              <w:sz w:val="28"/>
              <w:szCs w:val="28"/>
              <w:rtl/>
              <w:lang w:bidi="ar-EG"/>
            </w:rPr>
            <w:t>، 2024)</w:t>
          </w:r>
          <w:r w:rsidR="001D6917"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0201A31F" w14:textId="1CE54FAC" w:rsidR="005101D2" w:rsidRPr="00324F2B" w:rsidRDefault="005101D2" w:rsidP="00AE51F3">
      <w:pPr>
        <w:pStyle w:val="a7"/>
        <w:numPr>
          <w:ilvl w:val="0"/>
          <w:numId w:val="4"/>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يعزز مرونة القيادة:</w:t>
      </w:r>
    </w:p>
    <w:p w14:paraId="6703EFE7" w14:textId="4CF3EDE1" w:rsidR="005101D2"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تواجه المنظمات غير الربحية عددًا من العقبات، بما في ذلك المخاوف المالية، وتغيرات احتياجات المجتمع، وحدود الموارد. غالبًا ما يكون القادة ذوو الذكاء العاطفي العالي أكثر مرونة وأكثر قدرة على التكيف مع مثل هذه المواقف، والتحكم في عواطفهم ومساعدة موظفيهم على البقاء متحفزين. يقدم هذا البحث رؤى حول كيفية مساعدة الذكاء العاطفي للقادة في الحفاظ على هدوئهم تحت الضغط، وتحفيز موظفيهم على مواصلة جهودهم على الرغم من الخسائر. من خلال تدريب القادة على تقنيات إدارة الإجهاد وتطوير المرونة، تقدم الدراسة مهارات عملية للمنظمات للبقاء في ظروف صعبة، وضمان الأداء التنظيمي المستمر</w:t>
      </w:r>
      <w:sdt>
        <w:sdtPr>
          <w:rPr>
            <w:rFonts w:ascii="Sakkal Majalla" w:hAnsi="Sakkal Majalla" w:cs="Sakkal Majalla"/>
            <w:color w:val="000000" w:themeColor="text1"/>
            <w:sz w:val="28"/>
            <w:szCs w:val="28"/>
            <w:rtl/>
          </w:rPr>
          <w:id w:val="1868405542"/>
          <w:citation/>
        </w:sdtPr>
        <w:sdtContent>
          <w:r w:rsidR="001D6917" w:rsidRPr="00324F2B">
            <w:rPr>
              <w:rFonts w:ascii="Sakkal Majalla" w:hAnsi="Sakkal Majalla" w:cs="Sakkal Majalla"/>
              <w:color w:val="000000" w:themeColor="text1"/>
              <w:sz w:val="28"/>
              <w:szCs w:val="28"/>
              <w:rtl/>
            </w:rPr>
            <w:fldChar w:fldCharType="begin"/>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lang w:bidi="ar-EG"/>
            </w:rPr>
            <w:instrText>CITATION</w:instrText>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lang w:bidi="ar-EG"/>
            </w:rPr>
            <w:instrText>Mar171 \l 3073</w:instrText>
          </w:r>
          <w:r w:rsidR="001D6917" w:rsidRPr="00324F2B">
            <w:rPr>
              <w:rFonts w:ascii="Sakkal Majalla" w:hAnsi="Sakkal Majalla" w:cs="Sakkal Majalla"/>
              <w:color w:val="000000" w:themeColor="text1"/>
              <w:sz w:val="28"/>
              <w:szCs w:val="28"/>
              <w:rtl/>
              <w:lang w:bidi="ar-EG"/>
            </w:rPr>
            <w:instrText xml:space="preserve"> </w:instrText>
          </w:r>
          <w:r w:rsidR="001D6917" w:rsidRPr="00324F2B">
            <w:rPr>
              <w:rFonts w:ascii="Sakkal Majalla" w:hAnsi="Sakkal Majalla" w:cs="Sakkal Majalla"/>
              <w:color w:val="000000" w:themeColor="text1"/>
              <w:sz w:val="28"/>
              <w:szCs w:val="28"/>
              <w:rtl/>
            </w:rPr>
            <w:fldChar w:fldCharType="separate"/>
          </w:r>
          <w:r w:rsidR="001D6917" w:rsidRPr="00324F2B">
            <w:rPr>
              <w:rFonts w:ascii="Sakkal Majalla" w:hAnsi="Sakkal Majalla" w:cs="Sakkal Majalla"/>
              <w:noProof/>
              <w:color w:val="000000" w:themeColor="text1"/>
              <w:sz w:val="28"/>
              <w:szCs w:val="28"/>
              <w:rtl/>
              <w:lang w:bidi="ar-EG"/>
            </w:rPr>
            <w:t xml:space="preserve"> (</w:t>
          </w:r>
          <w:r w:rsidR="001D6917" w:rsidRPr="00324F2B">
            <w:rPr>
              <w:rFonts w:ascii="Sakkal Majalla" w:hAnsi="Sakkal Majalla" w:cs="Sakkal Majalla"/>
              <w:noProof/>
              <w:color w:val="000000" w:themeColor="text1"/>
              <w:sz w:val="28"/>
              <w:szCs w:val="28"/>
              <w:lang w:bidi="ar-EG"/>
            </w:rPr>
            <w:t>Martini</w:t>
          </w:r>
          <w:r w:rsidR="001D6917" w:rsidRPr="00324F2B">
            <w:rPr>
              <w:rFonts w:ascii="Sakkal Majalla" w:hAnsi="Sakkal Majalla" w:cs="Sakkal Majalla"/>
              <w:noProof/>
              <w:color w:val="000000" w:themeColor="text1"/>
              <w:sz w:val="28"/>
              <w:szCs w:val="28"/>
              <w:rtl/>
              <w:lang w:bidi="ar-EG"/>
            </w:rPr>
            <w:t>، 2017)</w:t>
          </w:r>
          <w:r w:rsidR="001D6917"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2758A411" w14:textId="28D40D80" w:rsidR="005101D2" w:rsidRPr="00324F2B" w:rsidRDefault="005101D2" w:rsidP="00AE51F3">
      <w:pPr>
        <w:pStyle w:val="a7"/>
        <w:numPr>
          <w:ilvl w:val="0"/>
          <w:numId w:val="4"/>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يشجع التدريب الفعال للذكاء العاطفي:</w:t>
      </w:r>
    </w:p>
    <w:p w14:paraId="3C649B28" w14:textId="2CAEEF1F" w:rsidR="001D6917" w:rsidRPr="00324F2B" w:rsidRDefault="005101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يؤكد البحث على الحاجة إلى دمج التدريب الذي يركز على الذكاء العاطفي في المنظمات الخيرية لتطوير موظفين أكثر قدرة على التكيف والتعاطف. قد يزود التدريب الفعال للذكاء العاطفي القادة بإدارة المشاكل الشخصية بنجاح أكبر، مما يؤدي إلى تعاون أكبر، وزيادة رضا المتطوعين، وتعزيز العلاقات العامة. ومن خلال حث المنظمات غير الحكومية على التركيز على التدريب على الذكاء العاطفي، يساعد البحث المنظمات على إنشاء فريق قيادي مرن ومجهز لمواجهة صعوبات الخدمة الاجتماعية. وفي نهاية المطاف، تخدم هذه الاستراتيجية هدف المنظمة غير الربحية، حيث يكون القادة القادرون على فهم العواطف والتحكم فيها في وضع أفضل لإلهام نتائج عظيمة وتأثير مجتمعي طويل الأمد.</w:t>
      </w:r>
    </w:p>
    <w:p w14:paraId="2459A36B" w14:textId="41A852A3"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192243282"/>
      <w:r w:rsidRPr="00324F2B">
        <w:rPr>
          <w:rFonts w:ascii="Sakkal Majalla" w:hAnsi="Sakkal Majalla" w:cs="Sakkal Majalla"/>
          <w:b/>
          <w:bCs/>
          <w:color w:val="000000" w:themeColor="text1"/>
          <w:sz w:val="36"/>
          <w:szCs w:val="36"/>
          <w:rtl/>
        </w:rPr>
        <w:t xml:space="preserve">3.1 </w:t>
      </w:r>
      <w:r w:rsidRPr="00324F2B">
        <w:rPr>
          <w:rFonts w:ascii="Sakkal Majalla" w:hAnsi="Sakkal Majalla" w:cs="Sakkal Majalla" w:hint="cs"/>
          <w:b/>
          <w:bCs/>
          <w:color w:val="000000" w:themeColor="text1"/>
          <w:sz w:val="36"/>
          <w:szCs w:val="36"/>
          <w:rtl/>
        </w:rPr>
        <w:t>اهداف</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5"/>
    </w:p>
    <w:p w14:paraId="16C4DB0E" w14:textId="77777777" w:rsidR="00EC79E6" w:rsidRPr="00324F2B" w:rsidRDefault="00EC79E6"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tl/>
        </w:rPr>
      </w:pPr>
      <w:r w:rsidRPr="00324F2B">
        <w:rPr>
          <w:rFonts w:ascii="Sakkal Majalla" w:hAnsi="Sakkal Majalla" w:cs="Sakkal Majalla"/>
          <w:b/>
          <w:bCs/>
          <w:color w:val="000000" w:themeColor="text1"/>
          <w:sz w:val="32"/>
          <w:szCs w:val="32"/>
          <w:rtl/>
        </w:rPr>
        <w:t xml:space="preserve">الهدف الرئيسي: </w:t>
      </w:r>
    </w:p>
    <w:p w14:paraId="0E8BC5BD" w14:textId="19EC3BF5" w:rsidR="001D6917" w:rsidRPr="00324F2B" w:rsidRDefault="00EC79E6"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دراسة تأثير الذكاء العاطفي على فعالية القيادة في المنظمات غير الربحية</w:t>
      </w:r>
    </w:p>
    <w:p w14:paraId="0432F3C8" w14:textId="77ABF41E" w:rsidR="00EC79E6" w:rsidRPr="00324F2B" w:rsidRDefault="00EC79E6"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الأهداف الفرعية:</w:t>
      </w:r>
    </w:p>
    <w:p w14:paraId="06540796" w14:textId="1ACE4EA6"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تقييم تأثير الذكاء العاطفي على تماسك الفريق والتواصل:</w:t>
      </w:r>
    </w:p>
    <w:p w14:paraId="6AA36A10" w14:textId="005D695B" w:rsidR="00EC79E6" w:rsidRPr="00324F2B" w:rsidRDefault="00EC79E6"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يهدف هذا الهدف إلى استكشاف كيفية تأثير الذكاء العاطفي لدى القادة على تماسك الفريق والتواصل والتعاون داخل المنظمات غير الربحية. ويحلل كيف تساعد صفات الذكاء العاطفي، مثل التعاطف والتفاهم بين الأشخاص، القادة على إنشاء أماكن عمل داعمة حيث يشعر أعضاء الفريق بالتقدير والدافع. من خلال التعرف على وظيفة الذكاء العاطفي في تعزيز ديناميكيات الفريق، قد تنفذ المنظمات غير الحكومية تقنيات تعزز وجود موظفين أكثر توحدًا، مما يضمن تحقيق الأهداف التنظيمية بنهج تعاوني ومتناغم.</w:t>
      </w:r>
    </w:p>
    <w:p w14:paraId="2DF517A7" w14:textId="13A11A71"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تقييم دور الذكاء العاطفي في تعزيز العلاقات مع أصحاب المصلحة:</w:t>
      </w:r>
    </w:p>
    <w:p w14:paraId="4619EC95" w14:textId="6BFAE7F2" w:rsidR="00EC79E6" w:rsidRPr="00324F2B" w:rsidRDefault="00EC79E6"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يركز هذا الهدف على كيفية قيام القادة الأذكياء عاطفياً بتطوير علاقات قوية قائمة على الثقة مع أصحاب المصلحة، بما في ذلك الممولين والشركاء والمتطوعين. من خلال استكشاف وظيفة الذكاء العاطفي في إدارة العلاقات، يحاول البحث تحديد كيفية بناء القادة لتصورات إيجابية وتحسين الثقة والاحتفاظ بالدعم للأعمال. ستشجع النتائج المستخلصة من هذا الهدف المنظمات غير الحكومية على تنفيذ مناهج تركز على الذكاء العاطفي لتحسين الروابط الضرورية للدعم المستدام والنجاح في القطاع غير الربحي.</w:t>
      </w:r>
    </w:p>
    <w:p w14:paraId="705A8AFB" w14:textId="004180E8"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البحث في تأثير الذكاء العاطفي على مشاركة المتطوعين والاحتفاظ بهم:</w:t>
      </w:r>
    </w:p>
    <w:p w14:paraId="01C2AD60" w14:textId="51F6B318" w:rsidR="00EC79E6" w:rsidRPr="00324F2B" w:rsidRDefault="00EC79E6"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تعتمد المنظمات غير الربحية بشكل كبير على المساعدة التطوعية، مما يجعل مشاركة المتطوعين أمرًا بالغ الأهمية لعملياتها. يحلل هذا الهدف كيف يؤدي الذكاء العاطفي لدى القادة إلى رضا المتطوعين والتزامهم ومشاركتهم على المدى الطويل. من خلال دراسة الوعي العاطفي الذي يظهره القادة تجاه المتطوعين، يأمل البحث في شرح كيف يؤثر الذكاء العاطفي بشكل إيجابي على تجارب المتطوعين، مما يؤدي إلى استقرار تنظيمي أعلى. ستساعد الرؤى المستخلصة من هذا الهدف المنظمات غير الحكومية في تطوير أماكن عمل صديقة للمتطوعين تعزز المشاركة والرضا.</w:t>
      </w:r>
    </w:p>
    <w:p w14:paraId="278BC416" w14:textId="6264D971"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فحص مساهمة الذكاء العاطفي في مرونة القيادة في الأوقات الصعبة:</w:t>
      </w:r>
    </w:p>
    <w:p w14:paraId="4D131C65" w14:textId="2B727E52" w:rsidR="00EC79E6" w:rsidRPr="00324F2B" w:rsidRDefault="00EC79E6" w:rsidP="00AE51F3">
      <w:pPr>
        <w:bidi/>
        <w:spacing w:before="100" w:beforeAutospacing="1" w:after="100" w:afterAutospacing="1" w:line="360" w:lineRule="auto"/>
        <w:ind w:firstLine="615"/>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تعتبر مرونة القيادة أمرًا بالغ الأهمية في المنظمات غير الحكومية، حيث يواجه القادة عمومًا حدودًا مالية ومتطلبات مجتمعية متقلبة. يهدف هذا الهدف إلى تحليل كيفية مساهمة قدرات الذكاء العاطفي، مثل إدارة الإجهاد والتكيف، في مرونة القادة. من خلال فهم كيفية دعم الذكاء العاطفي في التعامل مع العقبات، قد تتمكن المنظمات غير الحكومية من إعداد القادة بشكل أفضل للبقاء متحفزين ومركزين وناجحين تحت الضغط. ستوفر الرؤى المستمدة من هذا الهدف منصة لتدابير بناء المرونة التي تضمن استمرار الأداء التنظيمي.</w:t>
      </w:r>
    </w:p>
    <w:p w14:paraId="22B9548B" w14:textId="2ED7E4D5"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تحديد الكفاءات الرئيسية للذكاء العاطفي من أجل قيادة فعالة في المنظمات غير الربحية:</w:t>
      </w:r>
    </w:p>
    <w:p w14:paraId="32CEA2AF" w14:textId="661781B5" w:rsidR="00EC79E6" w:rsidRPr="00324F2B" w:rsidRDefault="00EC79E6" w:rsidP="00AE51F3">
      <w:pPr>
        <w:bidi/>
        <w:spacing w:before="100" w:beforeAutospacing="1" w:after="100" w:afterAutospacing="1" w:line="360" w:lineRule="auto"/>
        <w:ind w:firstLine="615"/>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يتضمن هذا الهدف تحديد بعض خصائص الذكاء العاطفي الأكثر فائدة لفعالية القيادة في السياقات غير الربحية. سيبحث البحث في كيفية مساهمة أجزاء مختلفة من الذكاء العاطفي - مثل التنظيم الذاتي والمهارات الاجتماعية والدافع - في قدرة القائد على تحفيز وإدارة موظفيه. من خلال تسليط الضوء على أهم قدرات الذكاء العاطفي، سيقدم البحث للمنظمات غير الحكومية إطارًا لبرامج تطوير القيادة التي تركز على تعزيز هذه الكفاءات، وبالتالي تعزيز الإدارة الناجحة وتحقيق الأهداف التنظيمية.</w:t>
      </w:r>
    </w:p>
    <w:p w14:paraId="10D03D09" w14:textId="770DC3A5" w:rsidR="00EC79E6" w:rsidRPr="00324F2B" w:rsidRDefault="00EC79E6" w:rsidP="00AE51F3">
      <w:pPr>
        <w:pStyle w:val="a7"/>
        <w:numPr>
          <w:ilvl w:val="0"/>
          <w:numId w:val="5"/>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التوصية بمبادرات تطوير القيادة التي تركز على الذكاء العاطفي:</w:t>
      </w:r>
    </w:p>
    <w:p w14:paraId="31760F71" w14:textId="40945E2A" w:rsidR="00D014D2" w:rsidRPr="00324F2B" w:rsidRDefault="00EC79E6" w:rsidP="00AE51F3">
      <w:pPr>
        <w:bidi/>
        <w:spacing w:before="100" w:beforeAutospacing="1" w:after="100" w:afterAutospacing="1" w:line="360" w:lineRule="auto"/>
        <w:ind w:firstLine="615"/>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 xml:space="preserve">استنادًا إلى النتائج، فإن هذا الغرض هو اقتراح تقنيات تطوير القيادة الفعالة التي تركز على الذكاء العاطفي للمنظمات غير الربحية. وقد تتضمن هذه المقترحات جلسات تدريبية وندوات وبرامج إرشادية تركز على تحسين مهارات الذكاء العاطفي المرتبطة بقيادة الأعمال الخيرية. وسوف تساعد نتائج الدراسة الشركات على تبني جهود مركزة تعمل على تطوير القيادة الذكية عاطفياً، وتوليد قادة أقوى وأكثر نجاحاً ومستعدين لمواجهة الصعوبات الخاصة التي </w:t>
      </w:r>
      <w:proofErr w:type="spellStart"/>
      <w:r w:rsidRPr="00324F2B">
        <w:rPr>
          <w:rFonts w:ascii="Sakkal Majalla" w:hAnsi="Sakkal Majalla" w:cs="Sakkal Majalla"/>
          <w:color w:val="000000" w:themeColor="text1"/>
          <w:sz w:val="28"/>
          <w:szCs w:val="28"/>
          <w:rtl/>
        </w:rPr>
        <w:t>يواجهها</w:t>
      </w:r>
      <w:proofErr w:type="spellEnd"/>
      <w:r w:rsidRPr="00324F2B">
        <w:rPr>
          <w:rFonts w:ascii="Sakkal Majalla" w:hAnsi="Sakkal Majalla" w:cs="Sakkal Majalla"/>
          <w:color w:val="000000" w:themeColor="text1"/>
          <w:sz w:val="28"/>
          <w:szCs w:val="28"/>
          <w:rtl/>
        </w:rPr>
        <w:t xml:space="preserve"> القطاع غير الربحي</w:t>
      </w:r>
    </w:p>
    <w:p w14:paraId="0B85A14F" w14:textId="07BBDED4"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192243283"/>
      <w:r w:rsidRPr="00324F2B">
        <w:rPr>
          <w:rFonts w:ascii="Sakkal Majalla" w:hAnsi="Sakkal Majalla" w:cs="Sakkal Majalla"/>
          <w:b/>
          <w:bCs/>
          <w:color w:val="000000" w:themeColor="text1"/>
          <w:sz w:val="36"/>
          <w:szCs w:val="36"/>
          <w:rtl/>
        </w:rPr>
        <w:t xml:space="preserve">4.1 </w:t>
      </w:r>
      <w:r w:rsidRPr="00324F2B">
        <w:rPr>
          <w:rFonts w:ascii="Sakkal Majalla" w:hAnsi="Sakkal Majalla" w:cs="Sakkal Majalla" w:hint="cs"/>
          <w:b/>
          <w:bCs/>
          <w:color w:val="000000" w:themeColor="text1"/>
          <w:sz w:val="36"/>
          <w:szCs w:val="36"/>
          <w:rtl/>
        </w:rPr>
        <w:t>تساؤلات</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6"/>
    </w:p>
    <w:p w14:paraId="619FF09A" w14:textId="24452138" w:rsidR="00D014D2" w:rsidRPr="00324F2B" w:rsidRDefault="00D014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السؤال الرئيسي:</w:t>
      </w:r>
    </w:p>
    <w:p w14:paraId="4FDE3829" w14:textId="77777777"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كيف يؤثر الذكاء العاطفي على أداء القيادة في المنظمات غير الربحية في المملكة العربية السعودية؟</w:t>
      </w:r>
    </w:p>
    <w:p w14:paraId="4DFFEE34" w14:textId="5EECE4A8" w:rsidR="00D014D2" w:rsidRPr="00324F2B" w:rsidRDefault="00D014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الأسئلة الفرعية:</w:t>
      </w:r>
    </w:p>
    <w:p w14:paraId="6E621FE6" w14:textId="77777777"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كيف يؤثر الذكاء العاطفي على تماسك الفريق والتواصل في المنظمات غير الربحية؟</w:t>
      </w:r>
    </w:p>
    <w:p w14:paraId="456EA0AF" w14:textId="77777777"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lastRenderedPageBreak/>
        <w:t>كيف يؤثر الذكاء العاطفي على التفاعلات بين المسؤولين التنفيذيين في المنظمات غير الربحية وأصحاب المصلحة الخارجيين؟</w:t>
      </w:r>
    </w:p>
    <w:p w14:paraId="4017233B" w14:textId="77777777"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كيف يساعد الذكاء العاطفي في إشراك المتطوعين والاحتفاظ بهم في البيئات غير الربحية؟</w:t>
      </w:r>
    </w:p>
    <w:p w14:paraId="52AF571D" w14:textId="77777777"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كيف يمكن للذكاء العاطفي مساعدة قادة المنظمات غير الربحية على خلق المرونة في مواجهة التحديات التنظيمية؟</w:t>
      </w:r>
    </w:p>
    <w:p w14:paraId="2BADD4B8" w14:textId="77777777"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كيف تعمل بعض قدرات الذكاء العاطفي على تعزيز فعالية القيادة في المنظمات غير الربحية؟</w:t>
      </w:r>
    </w:p>
    <w:p w14:paraId="07CDF696" w14:textId="799FEB0F" w:rsidR="00D014D2" w:rsidRPr="00324F2B" w:rsidRDefault="00D014D2" w:rsidP="00AE51F3">
      <w:pPr>
        <w:pStyle w:val="a7"/>
        <w:numPr>
          <w:ilvl w:val="0"/>
          <w:numId w:val="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كيف يمكن أن تساعد تقنيات الذكاء العاطفي في تطوير القيادة في المنظمات غير الربحية؟</w:t>
      </w:r>
    </w:p>
    <w:p w14:paraId="3DED3AFE" w14:textId="120E7363"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192243284"/>
      <w:r w:rsidRPr="00324F2B">
        <w:rPr>
          <w:rFonts w:ascii="Sakkal Majalla" w:hAnsi="Sakkal Majalla" w:cs="Sakkal Majalla"/>
          <w:b/>
          <w:bCs/>
          <w:color w:val="000000" w:themeColor="text1"/>
          <w:sz w:val="36"/>
          <w:szCs w:val="36"/>
          <w:rtl/>
        </w:rPr>
        <w:t xml:space="preserve">5.1 </w:t>
      </w:r>
      <w:r w:rsidRPr="00324F2B">
        <w:rPr>
          <w:rFonts w:ascii="Sakkal Majalla" w:hAnsi="Sakkal Majalla" w:cs="Sakkal Majalla" w:hint="cs"/>
          <w:b/>
          <w:bCs/>
          <w:color w:val="000000" w:themeColor="text1"/>
          <w:sz w:val="36"/>
          <w:szCs w:val="36"/>
          <w:rtl/>
        </w:rPr>
        <w:t>فرضيات</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7"/>
    </w:p>
    <w:p w14:paraId="6C038B57" w14:textId="3CDA7408" w:rsidR="00D014D2" w:rsidRPr="00324F2B" w:rsidRDefault="00D014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الفرضية الرئيسية:</w:t>
      </w:r>
    </w:p>
    <w:p w14:paraId="5F0588BB" w14:textId="77777777"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الذكاء العاطفي يحسن بشكل إيجابي أداء القيادة في المنظمات غير الربحية في المملكة العربية السعودية.</w:t>
      </w:r>
    </w:p>
    <w:p w14:paraId="365E2041" w14:textId="60863E43" w:rsidR="00D014D2" w:rsidRPr="00324F2B" w:rsidRDefault="00D014D2" w:rsidP="00AE51F3">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tl/>
        </w:rPr>
        <w:t>الفرضيات الفرعية:</w:t>
      </w:r>
    </w:p>
    <w:p w14:paraId="5408235F" w14:textId="7C004364" w:rsidR="00D014D2" w:rsidRPr="00324F2B" w:rsidRDefault="00D014D2" w:rsidP="00AE51F3">
      <w:pPr>
        <w:pStyle w:val="a7"/>
        <w:numPr>
          <w:ilvl w:val="0"/>
          <w:numId w:val="7"/>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الذكاء العاطفي يزيد من تماسك الفريق والتواصل في الشركات غير الربحية</w:t>
      </w:r>
    </w:p>
    <w:p w14:paraId="130DE042" w14:textId="3126593A"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من المرجح أن ينشئ القادة ذوو الذكاء العاطفي العالي ثقافات تدعم التواصل المفتوح والثقة المتبادلة، مما يمكن أعضاء الفريق من العمل بشكل مشترك. تحلل هذه الفرضية كيف يمكن للقادة الأذكياء عاطفياً تعزيز علاقات الفريق، وزيادة التماسك العام والفعالية الجماعية.</w:t>
      </w:r>
    </w:p>
    <w:p w14:paraId="1660FA87" w14:textId="51A2CE96" w:rsidR="00D014D2" w:rsidRPr="00324F2B" w:rsidRDefault="00D014D2" w:rsidP="00AE51F3">
      <w:pPr>
        <w:pStyle w:val="a7"/>
        <w:numPr>
          <w:ilvl w:val="0"/>
          <w:numId w:val="7"/>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يزيد الذكاء العاطفي من التفاعلات مع أصحاب المصلحة الخارجيين، بما في ذلك الرعاة والشركاء المجتمعيين والمتطوعين</w:t>
      </w:r>
    </w:p>
    <w:p w14:paraId="0B7A7079" w14:textId="255DF49E"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lastRenderedPageBreak/>
        <w:t>تشير هذه النظرية إلى أن القادة الأذكياء عاطفياً أكثر قدرة على التعاطف والتواصل مع أصحاب المصلحة، وتوليد الثقة والتفاهم الذي قد يؤدي إلى دعم أكثر استدامة. من خلال توظيف قدرات التعاطف وإدارة العلاقات، يمكن للقادة تعزيز مشاركة أصحاب المصلحة، وهو جانب حيوي لاستدامة المنظمات غير الربحية.</w:t>
      </w:r>
    </w:p>
    <w:p w14:paraId="7339892D" w14:textId="7554CF54" w:rsidR="00D014D2" w:rsidRPr="00324F2B" w:rsidRDefault="00D014D2" w:rsidP="00AE51F3">
      <w:pPr>
        <w:pStyle w:val="a7"/>
        <w:numPr>
          <w:ilvl w:val="0"/>
          <w:numId w:val="7"/>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يحسن الذكاء العاطفي بشكل كبير مشاركة المتطوعين والاحتفاظ بهم في المنظمات غير الربحية</w:t>
      </w:r>
    </w:p>
    <w:p w14:paraId="0812F290" w14:textId="6DDC411B"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نظرًا لأن المتطوعين يشكلون أهمية بالغة لنجاح الأعمال الخيرية، فإن هذه الفرضية تحلل ما إذا كان القادة الذين يتمتعون بذكاء عاطفي مرتفع قادرين على إنشاء بيئة عمل ودية وجذابة تحفز المتطوعين على البقاء منخرطين. قد يفهم القادة الذين يتمتعون بذكاء عاطفي جيد دوافع المتطوعين بشكل أفضل ويعترفون بالجهود، مما يؤدي إلى تحسين الرضا والالتزام الطويل الأجل.</w:t>
      </w:r>
    </w:p>
    <w:p w14:paraId="6FC40345" w14:textId="50706FAF" w:rsidR="00D014D2" w:rsidRPr="00324F2B" w:rsidRDefault="00D014D2" w:rsidP="00AE51F3">
      <w:pPr>
        <w:pStyle w:val="a7"/>
        <w:numPr>
          <w:ilvl w:val="0"/>
          <w:numId w:val="7"/>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يضيف الذكاء العاطفي إلى مرونة القائد في المنظمات غير الربحية، ويساعد في التعامل مع الصعوبات والتغيير</w:t>
      </w:r>
    </w:p>
    <w:p w14:paraId="18CDB5F7" w14:textId="04796F69"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تحلل هذه الفرضية وظيفة الذكاء العاطفي في مساعدة القادة على التكيف مع العقبات وإدارة الإجهاد والاحتفاظ بالتركيز على الأهداف المؤسسية. من المرجح أن يُظهر القادة الذين يتمتعون بذكاء عاطفي مرتفع مرونة أعلى، وهو أمر حيوي للمنظمات التي تواجه عادةً قيود الميزانية والأهداف المتغيرة.</w:t>
      </w:r>
    </w:p>
    <w:p w14:paraId="3FA0845E" w14:textId="446FDD06" w:rsidR="00D014D2" w:rsidRPr="00324F2B" w:rsidRDefault="00D014D2" w:rsidP="00AE51F3">
      <w:pPr>
        <w:pStyle w:val="a7"/>
        <w:numPr>
          <w:ilvl w:val="0"/>
          <w:numId w:val="7"/>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إن الصفات المحددة داخل الذكاء العاطفي، مثل الوعي الذاتي والتحكم العاطفي، تعزز فعالية القيادة.</w:t>
      </w:r>
    </w:p>
    <w:p w14:paraId="64F71DD5" w14:textId="127EF5EA"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تقترح هذه النظرية أن خصائص الذكاء العاطفي المحددة لها تأثير مباشر على أداء القيادة، مما يمكن القادة من اجتياز التفاعلات الاجتماعية المعقدة واتخاذ خيارات مدروسة ومستنيرة. من خلال تحديد هذه القدرات، يساعد البحث في اقتراح مجالات لتطوير القيادة المركزة داخل الجمعيات الخيرية.</w:t>
      </w:r>
    </w:p>
    <w:p w14:paraId="77405B07" w14:textId="77777777" w:rsidR="00D014D2" w:rsidRPr="00324F2B" w:rsidRDefault="00D014D2" w:rsidP="00AE51F3">
      <w:pPr>
        <w:pStyle w:val="a7"/>
        <w:numPr>
          <w:ilvl w:val="0"/>
          <w:numId w:val="7"/>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إن تنفيذ مبادرات التطوير التي تركز على الذكاء العاطفي يزيد من قدرات القيادة في المنظمات غير الربحية.</w:t>
      </w:r>
    </w:p>
    <w:p w14:paraId="26644330" w14:textId="7AF115E6" w:rsidR="005101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تزعم هذه الفرضية أن المنظمات غير الربحية التي تتبنى برامج التدريب وأنشطة التطوير التي تركز على الذكاء العاطفي من شأنها أن تولد قادة أكثر نجاحًا. ومن خلال دمج الذكاء العاطفي في التدريب، قد يكتسب القادة مهارات شخصية أقوى، وقدرات أكبر على حل المشكلات، ومرونة متزايدة، مما يساعد في نهاية المطاف على دعم الأعمال وتحقيق أهدافها.</w:t>
      </w:r>
    </w:p>
    <w:p w14:paraId="2D18E490" w14:textId="586B3259"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2243285"/>
      <w:r w:rsidRPr="00324F2B">
        <w:rPr>
          <w:rFonts w:ascii="Sakkal Majalla" w:hAnsi="Sakkal Majalla" w:cs="Sakkal Majalla"/>
          <w:b/>
          <w:bCs/>
          <w:color w:val="000000" w:themeColor="text1"/>
          <w:sz w:val="36"/>
          <w:szCs w:val="36"/>
          <w:rtl/>
        </w:rPr>
        <w:t xml:space="preserve">6.1 </w:t>
      </w:r>
      <w:r w:rsidRPr="00324F2B">
        <w:rPr>
          <w:rFonts w:ascii="Sakkal Majalla" w:hAnsi="Sakkal Majalla" w:cs="Sakkal Majalla" w:hint="cs"/>
          <w:b/>
          <w:bCs/>
          <w:color w:val="000000" w:themeColor="text1"/>
          <w:sz w:val="36"/>
          <w:szCs w:val="36"/>
          <w:rtl/>
        </w:rPr>
        <w:t>الدراسات</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السابقة</w:t>
      </w:r>
      <w:r w:rsidRPr="00324F2B">
        <w:rPr>
          <w:rFonts w:ascii="Sakkal Majalla" w:hAnsi="Sakkal Majalla" w:cs="Sakkal Majalla"/>
          <w:b/>
          <w:bCs/>
          <w:color w:val="000000" w:themeColor="text1"/>
          <w:sz w:val="36"/>
          <w:szCs w:val="36"/>
          <w:rtl/>
        </w:rPr>
        <w:t>:</w:t>
      </w:r>
      <w:bookmarkEnd w:id="8"/>
    </w:p>
    <w:p w14:paraId="16C871D3" w14:textId="41501874" w:rsidR="00D014D2" w:rsidRPr="00324F2B" w:rsidRDefault="00D014D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 xml:space="preserve">تعتبر القيادة في المملكة العربية السعودية أحد الأهداف الأساسية لرؤية 2030، والتي تهدف إلى تعزيز الشركات والمنظمات العامة وغير الربحية في البلاد. وبالتالي، يتعين على القيادة دمج المخاوف المهمة التي تنشأ في سياق بناء القدرات الحاسمة لإدارة مثل هذه الشركات في المستقبل. تقدم هذه الدراسة رؤى نوعية حول ممارسة القيادة من خلال تقييم التأثيرات على تحقيق القيادة المستدامة من خلال اكتساب فهم شامل للأساليب التي يستخدمها قادة القطاع غير الربحي لدفع الاستدامة والتحول في منظماتهم. يحتاج تشجيع الاستدامة إلى قدرات فريدة، والقيادة الفعالة مهمة لعملية ضمان استدامة الحوكمة. في هذه الدراسة تم تصميم منهجية نوعية، وشارك خمسة عشر مديرًا تنفيذيًا من المنظمات غير الربحية في مقابلات شبه منظمة بالإضافة إلى مجموعة مركزة تضم ستة محترفين من قطاعات الشركات غير الربحية بما في ذلك التعليم والصحة والأندية البيئية والمؤسسات والموارد البشرية. تم استخدام التحليل الموضوعي لتقييم المكونات الحاسمة التي أثرت على قدرات الأفراد على المساهمة في النجاح المؤسسي. أشارت النتائج إلى ثماني فئات من الوظائف والأنشطة القائمة على النتائج للقيادة المستدامة غير الربحية لكشف رؤى حول القيادة. وتشمل هذه الهياكل الإدارية، والقيادة كدور ديناميكي، وتمكين مجموعات العمل، وإجراءات الاستراتيجية والإجراءات، وموارد الرقابة والحوكمة، والتعاون والروابط الشبكية، ودعم الاستثمار الاجتماعي، ونتائج القيمة الاجتماعية. </w:t>
      </w:r>
      <w:r w:rsidRPr="00324F2B">
        <w:rPr>
          <w:rFonts w:ascii="Sakkal Majalla" w:hAnsi="Sakkal Majalla" w:cs="Sakkal Majalla"/>
          <w:color w:val="000000" w:themeColor="text1"/>
          <w:sz w:val="28"/>
          <w:szCs w:val="28"/>
          <w:rtl/>
        </w:rPr>
        <w:lastRenderedPageBreak/>
        <w:t>وتشير النتائج إلى أن قادة المنظمات غير الربحية المختلفة يجب أن يتغلبوا على المشاكل الخارجية والداخلية بنجاح من أجل النجاح في مهمتهم مع التركيز على الأسباب المالية والاجتماعية. إن استكشاف طبيعة قدرات القيادة المستدامة في المنظمات غير الربحية السعودية من شأنه أن يؤدي إلى التعلم والابتكار والتحول من حيث النتائج من خلال السماح للقادة بالمساهمة بالقيمة الاجتماعية كجانب أساسي من غرضهم</w:t>
      </w:r>
      <w:sdt>
        <w:sdtPr>
          <w:rPr>
            <w:rFonts w:ascii="Sakkal Majalla" w:hAnsi="Sakkal Majalla" w:cs="Sakkal Majalla"/>
            <w:color w:val="000000" w:themeColor="text1"/>
            <w:sz w:val="28"/>
            <w:szCs w:val="28"/>
            <w:rtl/>
          </w:rPr>
          <w:id w:val="240458022"/>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Moh241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Mohammed</w:t>
          </w:r>
          <w:r w:rsidRPr="00324F2B">
            <w:rPr>
              <w:rFonts w:ascii="Sakkal Majalla" w:hAnsi="Sakkal Majalla" w:cs="Sakkal Majalla"/>
              <w:noProof/>
              <w:color w:val="000000" w:themeColor="text1"/>
              <w:sz w:val="28"/>
              <w:szCs w:val="28"/>
              <w:rtl/>
              <w:lang w:bidi="ar-EG"/>
            </w:rPr>
            <w:t>، 2024)</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430F1B6B" w14:textId="1BFF6726" w:rsidR="00D014D2" w:rsidRPr="00324F2B" w:rsidRDefault="00E00CCA"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 xml:space="preserve">لقد أثر استخدام تكنولوجيا الذكاء الاصطناعي بشكل كبير على القطاعات والمنظمات المختلفة في المملكة العربية السعودية. على وجه الخصوص، يتمتع الذكاء الاصطناعي بالقدرة على تغيير عملية التوظيف في الشركات الكبرى من خلال تبسيط وتحسين عملية التوظيف. تهدف هذه المقالة الدراسية إلى دراسة تأثير الذكاء الاصطناعي على عملية التوظيف في الشركات الكبرى في المملكة العربية السعودية. ستركز الدراسة على مزايا وعيوب استخدام الذكاء الاصطناعي في عملية التوظيف، بما في ذلك إمكانية التحيز والتمييز. سيقوم البحث أيضًا بتقييم الدرجة التي تستخدم بها الشركات الكبرى في المملكة العربية السعودية الآن الذكاء الاصطناعي في عمليات التوظيف والمتغيرات التي تؤثر على اختيارها لاستخدام الذكاء الاصطناعي. عملية التوظيف هي إجراء صعب ويستغرق وقتًا طويلاً ويحتاج إلى الكثير من العمل والموارد من الشركة. قد يساعد تطبيق الذكاء الاصطناعي في أتمتة العديد من المهام المشاركة في عملية التوظيف، مثل تقييم السير الذاتية، وترتيب المقابلات، وحتى إجراء المقابلات الأولية. قد يساعد هذا في تقليل العبء على خبراء الموارد البشرية، وتمكينهم من التركيز على الأنشطة الحاسمة الأخرى. ميزة أخرى لاستخدام الذكاء الاصطناعي في عملية التوظيف هي أنه قد يساعد في تقليل التحيز والتمييز. قد يتم تدريب خوارزميات الذكاء الاصطناعي على إزالة التحيز أو تقليله في عملية التوظيف من خلال إزالة معايير مثل العمر والجنس والعرق. قد يساعد هذا في ضمان أن تكون عملية التوظيف عادلة ونزيهة، وأن يتم اختيار أفضل الأفراد بناءً على قدراتهم ومؤهلاتهم. ومع ذلك، هناك أيضًا بعض الجوانب السلبية المحتملة لاعتماد الذكاء الاصطناعي في عملية التوظيف. تتمثل إحدى القضايا الرئيسية في أن خوارزميات الذكاء الاصطناعي قد تكون متحيزة بطبيعتها، اعتمادًا على البيانات المستخدمة لتدريبها. على سبيل </w:t>
      </w:r>
      <w:r w:rsidRPr="00324F2B">
        <w:rPr>
          <w:rFonts w:ascii="Sakkal Majalla" w:hAnsi="Sakkal Majalla" w:cs="Sakkal Majalla"/>
          <w:color w:val="000000" w:themeColor="text1"/>
          <w:sz w:val="28"/>
          <w:szCs w:val="28"/>
          <w:rtl/>
        </w:rPr>
        <w:lastRenderedPageBreak/>
        <w:t xml:space="preserve">المثال، إذا كانت البيانات المستخدمة لتدريب نظام الذكاء الاصطناعي متحيزة ضد فئات معينة من الأفراد، فقد تكون الخوارزمية متحيزة أيضًا ضد هذه المجموعات. هناك مخاوف أخرى تتمثل في أن خوارزميات الذكاء الاصطناعي قد لا تكون قادرة على تقييم المواهب والصفات المحددة التي تعتبر حاسمة لمهن معينة. على سبيل المثال، قد لا يكون نظام الذكاء الاصطناعي قادرًا على تقييم المهارات الناعمة مثل التواصل والتعاون، والتي تعد حيوية للعديد من المهن. وعلى الرغم من هذه القضايا، فإن العديد من الشركات الكبرى في المملكة العربية السعودية تتبنى بالفعل الذكاء الاصطناعي في إجراءات التوظيف الخاصة بها. سيتناول البحث مدى توظيف الذكاء الاصطناعي في الوقت الحالي، والمتغيرات التي تحفز المؤسسات على تبني الذكاء الاصطناعي. كما سيقيم البحث آراء المتخصصين في الموارد البشرية فيما يتعلق باستخدام الذكاء الاصطناعي في عملية التوظيف، وأي تحفظات قد تكون لديهم. ستتبع الدراسة نهجًا مختلطًا، يشتمل على أساليب جمع البيانات النوعية والكمية. سيتم استخدام منهجيات نوعية لإجراء مقابلات مع المتخصصين في الموارد البشرية لدراسة أفكارهم وتجاربهم في توظيف الذكاء الاصطناعي في عملية التوظيف. سيتم استخدام منهجيات كمية لجمع البيانات من المؤسسات الكبرى في المملكة العربية السعودية لتقييم الدرجة التي يتم بها توظيف الذكاء الاصطناعي الآن، والمتغيرات التي تؤثر على تبنيه. ستساعد نتائج هذه الدراسة في فهم أفضل لإمكانات الذكاء الاصطناعي في عملية التوظيف، والتأثير على وضع اللوائح والمعايير للاستخدام الأخلاقي والناجح للذكاء الاصطناعي في هذا السياق. سيعطي الاستطلاع أيضًا رؤى حول مواقف وتجارب المتخصصين في الموارد البشرية فيما يتعلق باستخدام الذكاء الاصطناعي في عملية التوظيف، وأي مشكلات قد </w:t>
      </w:r>
      <w:proofErr w:type="spellStart"/>
      <w:r w:rsidRPr="00324F2B">
        <w:rPr>
          <w:rFonts w:ascii="Sakkal Majalla" w:hAnsi="Sakkal Majalla" w:cs="Sakkal Majalla"/>
          <w:color w:val="000000" w:themeColor="text1"/>
          <w:sz w:val="28"/>
          <w:szCs w:val="28"/>
          <w:rtl/>
        </w:rPr>
        <w:t>يواجهونها</w:t>
      </w:r>
      <w:proofErr w:type="spellEnd"/>
      <w:sdt>
        <w:sdtPr>
          <w:rPr>
            <w:rFonts w:ascii="Sakkal Majalla" w:hAnsi="Sakkal Majalla" w:cs="Sakkal Majalla"/>
            <w:color w:val="000000" w:themeColor="text1"/>
            <w:sz w:val="28"/>
            <w:szCs w:val="28"/>
            <w:rtl/>
          </w:rPr>
          <w:id w:val="1210850833"/>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Mah24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Mahmoud</w:t>
          </w:r>
          <w:r w:rsidRPr="00324F2B">
            <w:rPr>
              <w:rFonts w:ascii="Sakkal Majalla" w:hAnsi="Sakkal Majalla" w:cs="Sakkal Majalla"/>
              <w:noProof/>
              <w:color w:val="000000" w:themeColor="text1"/>
              <w:sz w:val="28"/>
              <w:szCs w:val="28"/>
              <w:rtl/>
              <w:lang w:bidi="ar-EG"/>
            </w:rPr>
            <w:t>، 2024)</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143546B7" w14:textId="045CEF8B" w:rsidR="00AE51F3"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2243286"/>
      <w:r w:rsidRPr="00324F2B">
        <w:rPr>
          <w:rFonts w:ascii="Sakkal Majalla" w:hAnsi="Sakkal Majalla" w:cs="Sakkal Majalla"/>
          <w:b/>
          <w:bCs/>
          <w:color w:val="000000" w:themeColor="text1"/>
          <w:sz w:val="36"/>
          <w:szCs w:val="36"/>
          <w:rtl/>
        </w:rPr>
        <w:t xml:space="preserve">7.1 </w:t>
      </w:r>
      <w:r w:rsidRPr="00324F2B">
        <w:rPr>
          <w:rFonts w:ascii="Sakkal Majalla" w:hAnsi="Sakkal Majalla" w:cs="Sakkal Majalla" w:hint="cs"/>
          <w:b/>
          <w:bCs/>
          <w:color w:val="000000" w:themeColor="text1"/>
          <w:sz w:val="36"/>
          <w:szCs w:val="36"/>
          <w:rtl/>
        </w:rPr>
        <w:t>المنطلقات</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النظرية</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للدراسة</w:t>
      </w:r>
      <w:bookmarkEnd w:id="9"/>
    </w:p>
    <w:p w14:paraId="67B3E1ED" w14:textId="67C3FAC1"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تستند الأسس النظرية لهذا البحث إلى نماذج تربط الذكاء العاطفي بفعالية القيادة والسلوك التنظيمي وإدارة المنظمات غير الربحية. توفر هذه الأسس منصة لفهم كيفية تأثير قدرات الذكاء العاطفي على ديناميكيات القيادة وعلاقات الفريق والنجاح التنظيمي.</w:t>
      </w:r>
    </w:p>
    <w:p w14:paraId="7AEF2D37"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نظرية الذكاء العاطفي</w:t>
      </w:r>
    </w:p>
    <w:p w14:paraId="46A0D0C8" w14:textId="210FB981"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تنص نظرية الذكاء العاطفي التي طورها بيتر </w:t>
      </w:r>
      <w:proofErr w:type="spellStart"/>
      <w:r w:rsidRPr="00324F2B">
        <w:rPr>
          <w:rFonts w:ascii="Sakkal Majalla" w:hAnsi="Sakkal Majalla" w:cs="Sakkal Majalla"/>
          <w:color w:val="000000" w:themeColor="text1"/>
          <w:sz w:val="28"/>
          <w:szCs w:val="28"/>
          <w:rtl/>
        </w:rPr>
        <w:t>سالوفي</w:t>
      </w:r>
      <w:proofErr w:type="spellEnd"/>
      <w:r w:rsidRPr="00324F2B">
        <w:rPr>
          <w:rFonts w:ascii="Sakkal Majalla" w:hAnsi="Sakkal Majalla" w:cs="Sakkal Majalla"/>
          <w:color w:val="000000" w:themeColor="text1"/>
          <w:sz w:val="28"/>
          <w:szCs w:val="28"/>
          <w:rtl/>
        </w:rPr>
        <w:t xml:space="preserve"> وجون د. ماير وروج لها دانييل </w:t>
      </w:r>
      <w:proofErr w:type="spellStart"/>
      <w:r w:rsidRPr="00324F2B">
        <w:rPr>
          <w:rFonts w:ascii="Sakkal Majalla" w:hAnsi="Sakkal Majalla" w:cs="Sakkal Majalla"/>
          <w:color w:val="000000" w:themeColor="text1"/>
          <w:sz w:val="28"/>
          <w:szCs w:val="28"/>
          <w:rtl/>
        </w:rPr>
        <w:t>جولمان</w:t>
      </w:r>
      <w:proofErr w:type="spellEnd"/>
      <w:r w:rsidRPr="00324F2B">
        <w:rPr>
          <w:rFonts w:ascii="Sakkal Majalla" w:hAnsi="Sakkal Majalla" w:cs="Sakkal Majalla"/>
          <w:color w:val="000000" w:themeColor="text1"/>
          <w:sz w:val="28"/>
          <w:szCs w:val="28"/>
          <w:rtl/>
        </w:rPr>
        <w:t xml:space="preserve"> على أن الذكاء العاطفي يتألف من صفات مثل الوعي الذاتي وتنظيم الذات والدافع والتعاطف والمهارات الاجتماعية. قد يتمكن القادة الذين يتمتعون بذكاء عاطفي جيد من تنظيم عواطفهم بشكل أفضل والتواصل مع الآخرين وإنشاء بيئة عمل صحية. تقدم هذه الفكرة أساسًا رئيسيًا لهذا البحث، حيث تزعم أن القادة الأذكياء عاطفياً أكثر إنتاجية، وخاصة في الشركات غير الربحية حيث تكون القدرات التي تركز على الناس بالغة الأهمية</w:t>
      </w:r>
      <w:sdt>
        <w:sdtPr>
          <w:rPr>
            <w:rFonts w:ascii="Sakkal Majalla" w:hAnsi="Sakkal Majalla" w:cs="Sakkal Majalla"/>
            <w:color w:val="000000" w:themeColor="text1"/>
            <w:sz w:val="28"/>
            <w:szCs w:val="28"/>
            <w:rtl/>
          </w:rPr>
          <w:id w:val="-1321957181"/>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Cra191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Craig</w:t>
          </w:r>
          <w:r w:rsidRPr="00324F2B">
            <w:rPr>
              <w:rFonts w:ascii="Sakkal Majalla" w:hAnsi="Sakkal Majalla" w:cs="Sakkal Majalla"/>
              <w:noProof/>
              <w:color w:val="000000" w:themeColor="text1"/>
              <w:sz w:val="28"/>
              <w:szCs w:val="28"/>
              <w:rtl/>
              <w:lang w:bidi="ar-EG"/>
            </w:rPr>
            <w:t>، 2019)</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22767382"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نظرية القيادة التحويلية</w:t>
      </w:r>
    </w:p>
    <w:p w14:paraId="0BB08AC6" w14:textId="1C7E340B"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تؤكد نظرية القيادة التحويلية، التي ابتكرها جيمس </w:t>
      </w:r>
      <w:proofErr w:type="spellStart"/>
      <w:r w:rsidRPr="00324F2B">
        <w:rPr>
          <w:rFonts w:ascii="Sakkal Majalla" w:hAnsi="Sakkal Majalla" w:cs="Sakkal Majalla"/>
          <w:color w:val="000000" w:themeColor="text1"/>
          <w:sz w:val="28"/>
          <w:szCs w:val="28"/>
          <w:rtl/>
        </w:rPr>
        <w:t>ماكجريجور</w:t>
      </w:r>
      <w:proofErr w:type="spellEnd"/>
      <w:r w:rsidRPr="00324F2B">
        <w:rPr>
          <w:rFonts w:ascii="Sakkal Majalla" w:hAnsi="Sakkal Majalla" w:cs="Sakkal Majalla"/>
          <w:color w:val="000000" w:themeColor="text1"/>
          <w:sz w:val="28"/>
          <w:szCs w:val="28"/>
          <w:rtl/>
        </w:rPr>
        <w:t xml:space="preserve"> بيرنز وطورها برنارد باس، على أن القادة يلهمون ويحفزون شعبهم من خلال تطوير شعور بالهدف والرؤية المشتركة. إن القادة الذين يتمتعون بالذكاء العاطفي قادرون على التحول بشكل عام، حيث يمكنهم اكتشاف الاحتياجات العاطفية لأعضاء فريقهم والاستجابة لها. وتدعم هذه الفكرة مفهوم أن الذكاء العاطفي يعزز فعالية القيادة من خلال مساعدة القادة على تطوير الثقة والولاء والدافع، والتي تعد حاسمة في تحقيق الأهداف التنظيمية في السياقات غير الربحية</w:t>
      </w:r>
      <w:sdt>
        <w:sdtPr>
          <w:rPr>
            <w:rFonts w:ascii="Sakkal Majalla" w:hAnsi="Sakkal Majalla" w:cs="Sakkal Majalla"/>
            <w:color w:val="000000" w:themeColor="text1"/>
            <w:sz w:val="28"/>
            <w:szCs w:val="28"/>
            <w:rtl/>
          </w:rPr>
          <w:id w:val="-100805567"/>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Mof23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Moffitt</w:t>
          </w:r>
          <w:r w:rsidRPr="00324F2B">
            <w:rPr>
              <w:rFonts w:ascii="Sakkal Majalla" w:hAnsi="Sakkal Majalla" w:cs="Sakkal Majalla"/>
              <w:noProof/>
              <w:color w:val="000000" w:themeColor="text1"/>
              <w:sz w:val="28"/>
              <w:szCs w:val="28"/>
              <w:rtl/>
              <w:lang w:bidi="ar-EG"/>
            </w:rPr>
            <w:t>، 2023)</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0EC87E1D"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نظرية التبادل الاجتماعي</w:t>
      </w:r>
    </w:p>
    <w:p w14:paraId="1949BC58" w14:textId="42667E65"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تزعم نظرية التبادل الاجتماعي، التي اقترحها عالم الاجتماع جورج </w:t>
      </w:r>
      <w:proofErr w:type="spellStart"/>
      <w:r w:rsidRPr="00324F2B">
        <w:rPr>
          <w:rFonts w:ascii="Sakkal Majalla" w:hAnsi="Sakkal Majalla" w:cs="Sakkal Majalla"/>
          <w:color w:val="000000" w:themeColor="text1"/>
          <w:sz w:val="28"/>
          <w:szCs w:val="28"/>
          <w:rtl/>
        </w:rPr>
        <w:t>هومانز</w:t>
      </w:r>
      <w:proofErr w:type="spellEnd"/>
      <w:r w:rsidRPr="00324F2B">
        <w:rPr>
          <w:rFonts w:ascii="Sakkal Majalla" w:hAnsi="Sakkal Majalla" w:cs="Sakkal Majalla"/>
          <w:color w:val="000000" w:themeColor="text1"/>
          <w:sz w:val="28"/>
          <w:szCs w:val="28"/>
          <w:rtl/>
        </w:rPr>
        <w:t xml:space="preserve">، أن الروابط الاجتماعية تقوم على التبادلات المتبادلة والمنافع المتبادلة. في منظمة غير ربحية، قد يقيم القادة الذين يتمتعون بذكاء عاطفي مرتفع علاقات اجتماعية مع أصحاب المصلحة الداخليين (العمال، المتطوعون) والخارجيين (المانحون، الشركاء)، مما يشجع الثقة والولاء. تفيد هذه الفرضية تحليل الدراسة لكيفية تعزيز الذكاء العاطفي لمشاركة </w:t>
      </w:r>
      <w:r w:rsidRPr="00324F2B">
        <w:rPr>
          <w:rFonts w:ascii="Sakkal Majalla" w:hAnsi="Sakkal Majalla" w:cs="Sakkal Majalla"/>
          <w:color w:val="000000" w:themeColor="text1"/>
          <w:sz w:val="28"/>
          <w:szCs w:val="28"/>
          <w:rtl/>
        </w:rPr>
        <w:lastRenderedPageBreak/>
        <w:t>أصحاب المصلحة والاحتفاظ بهم، حيث يفضل القادة الأذكياء عاطفياً تطوير الروابط التي تفيد كل من الناس والشركة</w:t>
      </w:r>
      <w:sdt>
        <w:sdtPr>
          <w:rPr>
            <w:rFonts w:ascii="Sakkal Majalla" w:hAnsi="Sakkal Majalla" w:cs="Sakkal Majalla"/>
            <w:color w:val="000000" w:themeColor="text1"/>
            <w:sz w:val="28"/>
            <w:szCs w:val="28"/>
            <w:rtl/>
          </w:rPr>
          <w:id w:val="353851556"/>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Ahm23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Ahmad</w:t>
          </w:r>
          <w:r w:rsidRPr="00324F2B">
            <w:rPr>
              <w:rFonts w:ascii="Sakkal Majalla" w:hAnsi="Sakkal Majalla" w:cs="Sakkal Majalla"/>
              <w:noProof/>
              <w:color w:val="000000" w:themeColor="text1"/>
              <w:sz w:val="28"/>
              <w:szCs w:val="28"/>
              <w:rtl/>
              <w:lang w:bidi="ar-EG"/>
            </w:rPr>
            <w:t>، 2023)</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3CCB39B6"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نظرية تقرير المصير</w:t>
      </w:r>
    </w:p>
    <w:p w14:paraId="3720A267" w14:textId="4D7E3C38"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تركز نظرية تقرير المصير، التي طورها إدوارد </w:t>
      </w:r>
      <w:proofErr w:type="spellStart"/>
      <w:r w:rsidRPr="00324F2B">
        <w:rPr>
          <w:rFonts w:ascii="Sakkal Majalla" w:hAnsi="Sakkal Majalla" w:cs="Sakkal Majalla"/>
          <w:color w:val="000000" w:themeColor="text1"/>
          <w:sz w:val="28"/>
          <w:szCs w:val="28"/>
          <w:rtl/>
        </w:rPr>
        <w:t>ديشي</w:t>
      </w:r>
      <w:proofErr w:type="spellEnd"/>
      <w:r w:rsidRPr="00324F2B">
        <w:rPr>
          <w:rFonts w:ascii="Sakkal Majalla" w:hAnsi="Sakkal Majalla" w:cs="Sakkal Majalla"/>
          <w:color w:val="000000" w:themeColor="text1"/>
          <w:sz w:val="28"/>
          <w:szCs w:val="28"/>
          <w:rtl/>
        </w:rPr>
        <w:t xml:space="preserve"> وريتشارد رايان، على كيفية تعزيز تلبية الاحتياجات النفسية الأساسية (الكفاءة والاستقلالية والارتباط) للدافع. إن القادة الذين يظهرون التعاطف والفهم - وهي السمات الأساسية للذكاء العاطفي - قادرون على تلبية هذه المطالب لأعضاء فريقهم، وبالتالي خلق الدافع والالتزام الجوهريين. تدعم هذه الفكرة تقييم الدراسة لتأثير الذكاء العاطفي في إشراك المتطوعين والاحتفاظ بهم، حيث من المرجح أن يظل المتطوعون في المنظمات غير الربحية الذين يشعرون بالتقدير والفهم منخرطين</w:t>
      </w:r>
      <w:sdt>
        <w:sdtPr>
          <w:rPr>
            <w:rFonts w:ascii="Sakkal Majalla" w:hAnsi="Sakkal Majalla" w:cs="Sakkal Majalla"/>
            <w:color w:val="000000" w:themeColor="text1"/>
            <w:sz w:val="28"/>
            <w:szCs w:val="28"/>
            <w:rtl/>
          </w:rPr>
          <w:id w:val="1407491720"/>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Ack18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Ackerman</w:t>
          </w:r>
          <w:r w:rsidRPr="00324F2B">
            <w:rPr>
              <w:rFonts w:ascii="Sakkal Majalla" w:hAnsi="Sakkal Majalla" w:cs="Sakkal Majalla"/>
              <w:noProof/>
              <w:color w:val="000000" w:themeColor="text1"/>
              <w:sz w:val="28"/>
              <w:szCs w:val="28"/>
              <w:rtl/>
              <w:lang w:bidi="ar-EG"/>
            </w:rPr>
            <w:t>، 2018)</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7A03249A"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نظرية المرونة</w:t>
      </w:r>
    </w:p>
    <w:p w14:paraId="4C8467BA" w14:textId="2B265283" w:rsidR="00141672"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نظرية المرونة، المهمة في علم النفس التنظيمي، تتعلق بكيفية تكيف الأشخاص والمنظمات مع الشدائد. إن القادة الأذكياء عاطفياً الذين يتمتعون بالبراعة في تنظيم العواطف وإدارة الإجهاد هم أكثر ملاءمة لمواجهة المشاكل، وهو أمر بالغ الأهمية في البيئة الديناميكية والمحدودة الموارد للجمعيات الخيرية. تقدم هذه الفرضية منصة لاستكشاف كيف يعزز الذكاء العاطفي مرونة القيادة، وتمكين القادة من التكيف والاحتفاظ بالنجاح في مواجهة الشدائد التنظيمية</w:t>
      </w:r>
      <w:sdt>
        <w:sdtPr>
          <w:rPr>
            <w:rFonts w:ascii="Sakkal Majalla" w:hAnsi="Sakkal Majalla" w:cs="Sakkal Majalla"/>
            <w:color w:val="000000" w:themeColor="text1"/>
            <w:sz w:val="28"/>
            <w:szCs w:val="28"/>
            <w:rtl/>
          </w:rPr>
          <w:id w:val="-822196011"/>
          <w:citation/>
        </w:sdtPr>
        <w:sdtContent>
          <w:r w:rsidRPr="00324F2B">
            <w:rPr>
              <w:rFonts w:ascii="Sakkal Majalla" w:hAnsi="Sakkal Majalla" w:cs="Sakkal Majalla"/>
              <w:color w:val="000000" w:themeColor="text1"/>
              <w:sz w:val="28"/>
              <w:szCs w:val="28"/>
              <w:rtl/>
            </w:rPr>
            <w:fldChar w:fldCharType="begin"/>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CITATION</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lang w:bidi="ar-EG"/>
            </w:rPr>
            <w:instrText>Wut22 \l 3073</w:instrText>
          </w:r>
          <w:r w:rsidRPr="00324F2B">
            <w:rPr>
              <w:rFonts w:ascii="Sakkal Majalla" w:hAnsi="Sakkal Majalla" w:cs="Sakkal Majalla"/>
              <w:color w:val="000000" w:themeColor="text1"/>
              <w:sz w:val="28"/>
              <w:szCs w:val="28"/>
              <w:rtl/>
              <w:lang w:bidi="ar-EG"/>
            </w:rPr>
            <w:instrText xml:space="preserve"> </w:instrText>
          </w:r>
          <w:r w:rsidRPr="00324F2B">
            <w:rPr>
              <w:rFonts w:ascii="Sakkal Majalla" w:hAnsi="Sakkal Majalla" w:cs="Sakkal Majalla"/>
              <w:color w:val="000000" w:themeColor="text1"/>
              <w:sz w:val="28"/>
              <w:szCs w:val="28"/>
              <w:rtl/>
            </w:rPr>
            <w:fldChar w:fldCharType="separate"/>
          </w:r>
          <w:r w:rsidRPr="00324F2B">
            <w:rPr>
              <w:rFonts w:ascii="Sakkal Majalla" w:hAnsi="Sakkal Majalla" w:cs="Sakkal Majalla"/>
              <w:noProof/>
              <w:color w:val="000000" w:themeColor="text1"/>
              <w:sz w:val="28"/>
              <w:szCs w:val="28"/>
              <w:rtl/>
              <w:lang w:bidi="ar-EG"/>
            </w:rPr>
            <w:t xml:space="preserve"> (</w:t>
          </w:r>
          <w:r w:rsidRPr="00324F2B">
            <w:rPr>
              <w:rFonts w:ascii="Sakkal Majalla" w:hAnsi="Sakkal Majalla" w:cs="Sakkal Majalla"/>
              <w:noProof/>
              <w:color w:val="000000" w:themeColor="text1"/>
              <w:sz w:val="28"/>
              <w:szCs w:val="28"/>
              <w:lang w:bidi="ar-EG"/>
            </w:rPr>
            <w:t>Wut</w:t>
          </w:r>
          <w:r w:rsidRPr="00324F2B">
            <w:rPr>
              <w:rFonts w:ascii="Sakkal Majalla" w:hAnsi="Sakkal Majalla" w:cs="Sakkal Majalla"/>
              <w:noProof/>
              <w:color w:val="000000" w:themeColor="text1"/>
              <w:sz w:val="28"/>
              <w:szCs w:val="28"/>
              <w:rtl/>
              <w:lang w:bidi="ar-EG"/>
            </w:rPr>
            <w:t>، 2022)</w:t>
          </w:r>
          <w:r w:rsidRPr="00324F2B">
            <w:rPr>
              <w:rFonts w:ascii="Sakkal Majalla" w:hAnsi="Sakkal Majalla" w:cs="Sakkal Majalla"/>
              <w:color w:val="000000" w:themeColor="text1"/>
              <w:sz w:val="28"/>
              <w:szCs w:val="28"/>
              <w:rtl/>
            </w:rPr>
            <w:fldChar w:fldCharType="end"/>
          </w:r>
        </w:sdtContent>
      </w:sdt>
      <w:r w:rsidRPr="00324F2B">
        <w:rPr>
          <w:rFonts w:ascii="Sakkal Majalla" w:hAnsi="Sakkal Majalla" w:cs="Sakkal Majalla"/>
          <w:color w:val="000000" w:themeColor="text1"/>
          <w:sz w:val="28"/>
          <w:szCs w:val="28"/>
          <w:rtl/>
        </w:rPr>
        <w:t>.</w:t>
      </w:r>
    </w:p>
    <w:p w14:paraId="0E8C1F8B" w14:textId="77777777" w:rsidR="00141672" w:rsidRPr="00324F2B" w:rsidRDefault="00141672" w:rsidP="00AE51F3">
      <w:pPr>
        <w:pStyle w:val="a7"/>
        <w:numPr>
          <w:ilvl w:val="0"/>
          <w:numId w:val="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نظرية إدارة المنظمات غير الربحية</w:t>
      </w:r>
    </w:p>
    <w:p w14:paraId="0F7F6A05" w14:textId="30A2CA39" w:rsidR="00E00CCA" w:rsidRPr="00324F2B" w:rsidRDefault="00141672"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 xml:space="preserve">تغطي نظرية إدارة المنظمات غير الربحية العناصر الفريدة لإدارة الشركات التي تحركها المهمة والتي تؤكد على التأثير الاجتماعي فوق الربح. ونظراً للتأكيد على ثقة أصحاب المصلحة، ومشاركة المتطوعين، ودعم المجتمع، يجب على مديري المنظمات غير الربحية إظهار مهارات شخصية جيدة. إن الذكاء العاطفي يشكل أهمية </w:t>
      </w:r>
      <w:r w:rsidRPr="00324F2B">
        <w:rPr>
          <w:rFonts w:ascii="Sakkal Majalla" w:hAnsi="Sakkal Majalla" w:cs="Sakkal Majalla"/>
          <w:color w:val="000000" w:themeColor="text1"/>
          <w:sz w:val="28"/>
          <w:szCs w:val="28"/>
          <w:rtl/>
        </w:rPr>
        <w:lastRenderedPageBreak/>
        <w:t>بالغة في هذا الموقف، لأنه يساعد القادة على التفاعل مع مجموعات مختلفة وتعزيز ثقافة تحفيزية. وتدعم هذه الفكرة أهمية الدراسة في فهم وظيفة الذكاء العاطفي في القيادة غير الربحية، وخاصة في تطوير الروابط القوية التي تدعم هدف المنظمة.</w:t>
      </w:r>
    </w:p>
    <w:p w14:paraId="148E8DAB" w14:textId="4760D334" w:rsidR="000871A8" w:rsidRPr="00324F2B" w:rsidRDefault="00AE51F3" w:rsidP="00AE51F3">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2243287"/>
      <w:r w:rsidRPr="00324F2B">
        <w:rPr>
          <w:rFonts w:ascii="Sakkal Majalla" w:hAnsi="Sakkal Majalla" w:cs="Sakkal Majalla"/>
          <w:b/>
          <w:bCs/>
          <w:color w:val="000000" w:themeColor="text1"/>
          <w:sz w:val="36"/>
          <w:szCs w:val="36"/>
          <w:rtl/>
        </w:rPr>
        <w:t xml:space="preserve">8.1 </w:t>
      </w:r>
      <w:r w:rsidRPr="00324F2B">
        <w:rPr>
          <w:rFonts w:ascii="Sakkal Majalla" w:hAnsi="Sakkal Majalla" w:cs="Sakkal Majalla" w:hint="cs"/>
          <w:b/>
          <w:bCs/>
          <w:color w:val="000000" w:themeColor="text1"/>
          <w:sz w:val="36"/>
          <w:szCs w:val="36"/>
          <w:rtl/>
        </w:rPr>
        <w:t>المنهجية</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وطرق</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البحث</w:t>
      </w:r>
      <w:r w:rsidRPr="00324F2B">
        <w:rPr>
          <w:rFonts w:ascii="Sakkal Majalla" w:hAnsi="Sakkal Majalla" w:cs="Sakkal Majalla"/>
          <w:b/>
          <w:bCs/>
          <w:color w:val="000000" w:themeColor="text1"/>
          <w:sz w:val="36"/>
          <w:szCs w:val="36"/>
          <w:rtl/>
        </w:rPr>
        <w:t>:</w:t>
      </w:r>
      <w:bookmarkEnd w:id="10"/>
    </w:p>
    <w:p w14:paraId="70FA8010" w14:textId="17C96A54"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يتبنى هذا البحث نهجًا مختلطًا يجمع بين الأساليب الكمية والنوعية لتقييم تأثيرات الذكاء العاطفي على أداء القيادة في المنظمات غير الربحية في المملكة العربية السعودية بشكل كامل. تتضمن العملية استطلاعات منظمة، وتحليل البيانات الكمية، ومنهجيات تحليلية فعالة، ونمذجة البيانات، وتحليل متعدد المتغيرات لضمان استنتاجات قوية.</w:t>
      </w:r>
    </w:p>
    <w:p w14:paraId="5BD5D1C5" w14:textId="673C850E" w:rsidR="000871A8" w:rsidRPr="00324F2B" w:rsidRDefault="000871A8" w:rsidP="000B29E0">
      <w:pPr>
        <w:pStyle w:val="a7"/>
        <w:numPr>
          <w:ilvl w:val="0"/>
          <w:numId w:val="9"/>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الاستبيانات:</w:t>
      </w:r>
    </w:p>
    <w:p w14:paraId="2C1EBD0B" w14:textId="2970CB85"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الطريقة الرئيسية لجمع البيانات لهذا البحث هي استبيان منظم يهدف إلى فحص جوانب متعددة من الذكاء العاطفي وارتباطه بفعالية القيادة. يجمع الاستبيان بين المقاييس المعتمدة التي تقيم خصائص الذكاء العاطفي المهمة، مثل الوعي الذاتي، والتعاطف، والتنظيم العاطفي، مع الأسئلة التي تقيم مؤشرات نجاح القيادة، بما في ذلك تماسك الفريق، ومشاركة المتطوعين، واتصالات أصحاب المصلحة. سيتم توزيع الاستبيان على المديرين التنفيذيين وأعضاء الفريق عبر المنظمات الخيرية المتنوعة، مما يوفر عينة تمثيلية. سيرد المشاركون باستخدام مقياس </w:t>
      </w:r>
      <w:proofErr w:type="spellStart"/>
      <w:r w:rsidRPr="00324F2B">
        <w:rPr>
          <w:rFonts w:ascii="Sakkal Majalla" w:hAnsi="Sakkal Majalla" w:cs="Sakkal Majalla"/>
          <w:color w:val="000000" w:themeColor="text1"/>
          <w:sz w:val="28"/>
          <w:szCs w:val="28"/>
          <w:rtl/>
        </w:rPr>
        <w:t>ليكرت</w:t>
      </w:r>
      <w:proofErr w:type="spellEnd"/>
      <w:r w:rsidRPr="00324F2B">
        <w:rPr>
          <w:rFonts w:ascii="Sakkal Majalla" w:hAnsi="Sakkal Majalla" w:cs="Sakkal Majalla"/>
          <w:color w:val="000000" w:themeColor="text1"/>
          <w:sz w:val="28"/>
          <w:szCs w:val="28"/>
          <w:rtl/>
        </w:rPr>
        <w:t xml:space="preserve"> لقياس انطباعاتهم، مما يوفر تحليلًا إحصائيًا مباشرًا للارتباطات بين العوامل.</w:t>
      </w:r>
    </w:p>
    <w:p w14:paraId="6F7205DA" w14:textId="669FA2DD" w:rsidR="000871A8" w:rsidRPr="00324F2B" w:rsidRDefault="000871A8" w:rsidP="000B29E0">
      <w:pPr>
        <w:pStyle w:val="a7"/>
        <w:numPr>
          <w:ilvl w:val="0"/>
          <w:numId w:val="9"/>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تحليل البيانات الكمية:</w:t>
      </w:r>
    </w:p>
    <w:p w14:paraId="27ABB080" w14:textId="29A97FFC"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سيتم إجراء تحليل البيانات الكمية باستخدام برامج إحصائية مثل </w:t>
      </w:r>
      <w:r w:rsidRPr="00324F2B">
        <w:rPr>
          <w:rFonts w:ascii="Sakkal Majalla" w:hAnsi="Sakkal Majalla" w:cs="Sakkal Majalla"/>
          <w:color w:val="000000" w:themeColor="text1"/>
          <w:sz w:val="28"/>
          <w:szCs w:val="28"/>
        </w:rPr>
        <w:t>SPSS</w:t>
      </w:r>
      <w:r w:rsidRPr="00324F2B">
        <w:rPr>
          <w:rFonts w:ascii="Sakkal Majalla" w:hAnsi="Sakkal Majalla" w:cs="Sakkal Majalla"/>
          <w:color w:val="000000" w:themeColor="text1"/>
          <w:sz w:val="28"/>
          <w:szCs w:val="28"/>
          <w:rtl/>
        </w:rPr>
        <w:t xml:space="preserve"> أو </w:t>
      </w:r>
      <w:r w:rsidRPr="00324F2B">
        <w:rPr>
          <w:rFonts w:ascii="Sakkal Majalla" w:hAnsi="Sakkal Majalla" w:cs="Sakkal Majalla"/>
          <w:color w:val="000000" w:themeColor="text1"/>
          <w:sz w:val="28"/>
          <w:szCs w:val="28"/>
        </w:rPr>
        <w:t>R</w:t>
      </w:r>
      <w:r w:rsidRPr="00324F2B">
        <w:rPr>
          <w:rFonts w:ascii="Sakkal Majalla" w:hAnsi="Sakkal Majalla" w:cs="Sakkal Majalla"/>
          <w:color w:val="000000" w:themeColor="text1"/>
          <w:sz w:val="28"/>
          <w:szCs w:val="28"/>
          <w:rtl/>
        </w:rPr>
        <w:t xml:space="preserve">. ستشمل المراحل الأولية إحصاءات وصفية لوصف البيانات وفحص توزيعها. وسيتبع ذلك إحصاءات استدلالية لاختبار </w:t>
      </w:r>
      <w:r w:rsidRPr="00324F2B">
        <w:rPr>
          <w:rFonts w:ascii="Sakkal Majalla" w:hAnsi="Sakkal Majalla" w:cs="Sakkal Majalla"/>
          <w:color w:val="000000" w:themeColor="text1"/>
          <w:sz w:val="28"/>
          <w:szCs w:val="28"/>
          <w:rtl/>
        </w:rPr>
        <w:lastRenderedPageBreak/>
        <w:t>فرضيات الدراسة. سيتم تنفيذ تقنيات مثل تحليل الارتباط لتقييم الروابط بين الذكاء العاطفي ومقاييس أداء القيادة. بالإضافة إلى ذلك، سيتم استخدام تحليل الانحدار لتحليل قوة وأهمية هذه الروابط، وتصحيح أي عوامل مربكة. سيحاول التحقيق العثور على خصائص الذكاء العاطفي الرئيسية التي تتنبأ بقوة بنجاح القيادة في القطاع غير الربحي.</w:t>
      </w:r>
    </w:p>
    <w:p w14:paraId="6BDB2819" w14:textId="7402C76C" w:rsidR="000871A8" w:rsidRPr="00324F2B" w:rsidRDefault="000871A8" w:rsidP="000B29E0">
      <w:pPr>
        <w:pStyle w:val="a7"/>
        <w:numPr>
          <w:ilvl w:val="0"/>
          <w:numId w:val="9"/>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نمذجة البيانات:</w:t>
      </w:r>
    </w:p>
    <w:p w14:paraId="3C02A832" w14:textId="07481964"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ستتضمن نمذجة البيانات تطوير نموذج المعادلة الهيكلية (</w:t>
      </w:r>
      <w:r w:rsidRPr="00324F2B">
        <w:rPr>
          <w:rFonts w:ascii="Sakkal Majalla" w:hAnsi="Sakkal Majalla" w:cs="Sakkal Majalla"/>
          <w:color w:val="000000" w:themeColor="text1"/>
          <w:sz w:val="28"/>
          <w:szCs w:val="28"/>
        </w:rPr>
        <w:t>SEM</w:t>
      </w:r>
      <w:r w:rsidRPr="00324F2B">
        <w:rPr>
          <w:rFonts w:ascii="Sakkal Majalla" w:hAnsi="Sakkal Majalla" w:cs="Sakkal Majalla"/>
          <w:color w:val="000000" w:themeColor="text1"/>
          <w:sz w:val="28"/>
          <w:szCs w:val="28"/>
          <w:rtl/>
        </w:rPr>
        <w:t xml:space="preserve">) لشرح الروابط بين الذكاء العاطفي وفعالية القيادة والنتائج التنظيمية الأخرى. يوفر </w:t>
      </w:r>
      <w:r w:rsidRPr="00324F2B">
        <w:rPr>
          <w:rFonts w:ascii="Sakkal Majalla" w:hAnsi="Sakkal Majalla" w:cs="Sakkal Majalla"/>
          <w:color w:val="000000" w:themeColor="text1"/>
          <w:sz w:val="28"/>
          <w:szCs w:val="28"/>
        </w:rPr>
        <w:t>SEM</w:t>
      </w:r>
      <w:r w:rsidRPr="00324F2B">
        <w:rPr>
          <w:rFonts w:ascii="Sakkal Majalla" w:hAnsi="Sakkal Majalla" w:cs="Sakkal Majalla"/>
          <w:color w:val="000000" w:themeColor="text1"/>
          <w:sz w:val="28"/>
          <w:szCs w:val="28"/>
          <w:rtl/>
        </w:rPr>
        <w:t xml:space="preserve"> التحقيق في التفاعلات المعقدة، بما في ذلك التأثيرات المباشرة وغير المباشرة، ضمن إطار واحد. ستساعد هذه النمذجة في توضيح كيفية مساهمة جوانب مختلفة من الذكاء العاطفي في فعالية القيادة وإلهام إنشاء رؤى قابلة للتنفيذ للمنظمات غير الربحية. سيتم تقييم النموذج من حيث مدى ملاءمته للتحقق من ملاءمته في عكس البيانات.</w:t>
      </w:r>
    </w:p>
    <w:p w14:paraId="5F1560C5" w14:textId="40333369" w:rsidR="000871A8" w:rsidRPr="00324F2B" w:rsidRDefault="000871A8" w:rsidP="000B29E0">
      <w:pPr>
        <w:pStyle w:val="a7"/>
        <w:numPr>
          <w:ilvl w:val="0"/>
          <w:numId w:val="9"/>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التحليل الفعال:</w:t>
      </w:r>
    </w:p>
    <w:p w14:paraId="580333BF" w14:textId="762D3ABC"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سيركز التحليل الفعال في هذا البحث على دمج البيانات من المكونات الكمية والنوعية. وفي حين يقدم التحليل الكمي رؤى إحصائية، يمكن تطبيق الأساليب النوعية، مثل الأسئلة المفتوحة ضمن الاستطلاعات أو المقابلات المتابعة مع مجموعة مختارة من القادة. يوفر نهج الأساليب المختلطة هذا فهمًا أكبر لكيفية ظهور الذكاء العاطفي في سلوكيات القيادة وتأثيره على ديناميكيات المنظمة. سيحاول التحليل الفعال إيجاد روابط بين البيانات الرقمية والعواقب في العالم الحقيقي، مما يعزز الاستنتاجات العامة للدراسة.</w:t>
      </w:r>
    </w:p>
    <w:p w14:paraId="286E3E67" w14:textId="0A6595B7" w:rsidR="000871A8" w:rsidRPr="00324F2B" w:rsidRDefault="000871A8" w:rsidP="000B29E0">
      <w:pPr>
        <w:pStyle w:val="a7"/>
        <w:numPr>
          <w:ilvl w:val="0"/>
          <w:numId w:val="9"/>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التحليل المتعدد المتغيرات:</w:t>
      </w:r>
    </w:p>
    <w:p w14:paraId="7D8B398B" w14:textId="285CC7B1" w:rsidR="000871A8" w:rsidRPr="00324F2B" w:rsidRDefault="000871A8"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 xml:space="preserve">سيتم تطبيق أساليب التحليل المتعدد المتغيرات لدراسة الارتباطات بين العديد من المتغيرات في وقت واحد. ويشمل ذلك مناهج مثل تحليل الانحدار المتعدد، والذي يسمح بفحص كيفية تأثير قدرات الذكاء </w:t>
      </w:r>
      <w:r w:rsidRPr="00324F2B">
        <w:rPr>
          <w:rFonts w:ascii="Sakkal Majalla" w:hAnsi="Sakkal Majalla" w:cs="Sakkal Majalla"/>
          <w:color w:val="000000" w:themeColor="text1"/>
          <w:sz w:val="28"/>
          <w:szCs w:val="28"/>
          <w:rtl/>
        </w:rPr>
        <w:lastRenderedPageBreak/>
        <w:t>العاطفي المتميزة معًا على أداء القيادة مع التعديل وفقًا للخصائص الديموغرافية والتنظيمية. بالإضافة إلى ذلك، يمكن إجراء تحليل المكونات للعثور على الأبعاد الأساسية للذكاء العاطفي ضمن مجموعة البيانات، مما يساعد على تحسين البنيات التي تم تقييمها في الاستبيان. من خلال تطبيق التحليل المتعدد المتغيرات، يهدف البحث إلى تقديم فهم أعمق لكيفية تأثير الذكاء العاطفي على ديناميكيات القيادة في المنظمات غير الربحية، مما يؤدي إلى نتائج واقتراحات أكثر شمولاً.</w:t>
      </w:r>
    </w:p>
    <w:p w14:paraId="67160492" w14:textId="098F71C4" w:rsidR="000871A8" w:rsidRPr="00324F2B" w:rsidRDefault="00C750FA" w:rsidP="00C750F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243288"/>
      <w:r w:rsidRPr="00324F2B">
        <w:rPr>
          <w:rFonts w:ascii="Sakkal Majalla" w:hAnsi="Sakkal Majalla" w:cs="Sakkal Majalla"/>
          <w:b/>
          <w:bCs/>
          <w:color w:val="000000" w:themeColor="text1"/>
          <w:sz w:val="36"/>
          <w:szCs w:val="36"/>
          <w:rtl/>
        </w:rPr>
        <w:t xml:space="preserve">9.1 </w:t>
      </w:r>
      <w:r w:rsidRPr="00324F2B">
        <w:rPr>
          <w:rFonts w:ascii="Sakkal Majalla" w:hAnsi="Sakkal Majalla" w:cs="Sakkal Majalla" w:hint="cs"/>
          <w:b/>
          <w:bCs/>
          <w:color w:val="000000" w:themeColor="text1"/>
          <w:sz w:val="36"/>
          <w:szCs w:val="36"/>
          <w:rtl/>
        </w:rPr>
        <w:t>أدوات</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11"/>
    </w:p>
    <w:p w14:paraId="11620402" w14:textId="4F4C0F84" w:rsidR="00DE577A" w:rsidRPr="00324F2B" w:rsidRDefault="00DE577A" w:rsidP="00AE51F3">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لتقييم تأثيرات الذكاء العاطفي على فعالية القيادة في المنظمات غير الربحية في المملكة العربية السعودية بنجاح، ستستخدم الدراسة ثلاث أدوات بحثية أساسية: الاستبيانات والمقابلات الشخصية وتحليل الوثائق. كل أداة تؤدي دورًا مختلفًا، مما يساهم في فهم كامل لموضوع الدراسة.</w:t>
      </w:r>
    </w:p>
    <w:p w14:paraId="78408B0D" w14:textId="7CB847A3" w:rsidR="00DE577A" w:rsidRPr="00324F2B" w:rsidRDefault="00DE577A" w:rsidP="00C750FA">
      <w:pPr>
        <w:pStyle w:val="a7"/>
        <w:numPr>
          <w:ilvl w:val="1"/>
          <w:numId w:val="6"/>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الاستبيانات</w:t>
      </w:r>
    </w:p>
    <w:p w14:paraId="6EEA566D" w14:textId="59DB5B57"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إن تقنية جمع البيانات الرئيسية لهذا البحث هي استبيان منظم يهدف إلى اختبار الذكاء العاطفي وتداعياته على فعالية القيادة. سيتضمن الاستبيان مقاييس معتمدة تختبر عناصر متعددة من الذكاء العاطفي، مثل الوعي الذاتي، والتنظيم الذاتي، والتعاطف، والمهارات الاجتماعية. بالإضافة إلى ذلك، سيتضمن أسئلة لقياس مؤشرات نجاح القيادة، بما في ذلك تماسك الفريق، والمشاركة التطوعية، واتصالات أصحاب المصلحة.</w:t>
      </w:r>
    </w:p>
    <w:p w14:paraId="101B1ABD" w14:textId="775A2F74"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سيتم توزيع الاستبيان على المديرين التنفيذيين وأعضاء الفريق عبر العديد من المنظمات الخيرية، مما يضمن عينة واسعة وتمثيلية. سيقوم المستجيبون بتقييم انطباعاتهم باستخدام مقياس </w:t>
      </w:r>
      <w:proofErr w:type="spellStart"/>
      <w:r w:rsidRPr="00324F2B">
        <w:rPr>
          <w:rFonts w:ascii="Sakkal Majalla" w:hAnsi="Sakkal Majalla" w:cs="Sakkal Majalla"/>
          <w:color w:val="000000" w:themeColor="text1"/>
          <w:sz w:val="28"/>
          <w:szCs w:val="28"/>
          <w:rtl/>
        </w:rPr>
        <w:t>ليكرت</w:t>
      </w:r>
      <w:proofErr w:type="spellEnd"/>
      <w:r w:rsidRPr="00324F2B">
        <w:rPr>
          <w:rFonts w:ascii="Sakkal Majalla" w:hAnsi="Sakkal Majalla" w:cs="Sakkal Majalla"/>
          <w:color w:val="000000" w:themeColor="text1"/>
          <w:sz w:val="28"/>
          <w:szCs w:val="28"/>
          <w:rtl/>
        </w:rPr>
        <w:t>، مما يوفر بيانات كمية يمكن دراستها إحصائيًا. ستساعد هذه الأداة في الكشف عن الأنماط والصلات بين قدرات الذكاء العاطفي وفعالية القيادة، مما يوفر إطارًا كميًا قويًا للبحث.</w:t>
      </w:r>
    </w:p>
    <w:p w14:paraId="7ADD7F8D" w14:textId="1B864711" w:rsidR="00DE577A" w:rsidRPr="00324F2B" w:rsidRDefault="00DE577A" w:rsidP="00C750FA">
      <w:pPr>
        <w:pStyle w:val="a7"/>
        <w:numPr>
          <w:ilvl w:val="1"/>
          <w:numId w:val="6"/>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lastRenderedPageBreak/>
        <w:t>المقابلات الشخصية</w:t>
      </w:r>
    </w:p>
    <w:p w14:paraId="45C1AA9B" w14:textId="61CC5809"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لاستكمال البيانات الكمية التي تم الحصول عليها من خلال الاستطلاعات، سيتم إجراء مقابلات شخصية مع المسؤولين التنفيذيين المختارين في المنظمات غير الربحية وأصحاب المصلحة المهمين. ستسمح هذه المقابلات شبه المنظمة بإجراء دراسة متعمقة لتجارب المشاركين ووجهات نظرهم بشأن الذكاء العاطفي في المناصب القيادية. سيتم تنظيم المقابلات لاستخراج بيانات نوعية غنية، مما يسمح للمشاركين بالتعبير عن أفكارهم حول كيفية تأثير الذكاء العاطفي على أنماط قيادتهم وديناميكيات الفريق والتفاعلات مع المتطوعين وأصحاب المصلحة.</w:t>
      </w:r>
    </w:p>
    <w:p w14:paraId="66D32BB1" w14:textId="15831BC0"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سيوفر الأسلوب شبه المنظم المرونة، مما يمكن المستجيبين من استكشاف القضايا المهمة التي ربما لم يتم تغطيتها في الاستبيانات. سيتم تسجيل المقابلات (بموافقة المشاركين) ونسخها للتحليل. سيعزز هذا المكون النوعي البحث من خلال تقديم السياق والعمق للنتائج، مع التركيز على العواقب والقضايا الواقعية التي </w:t>
      </w:r>
      <w:proofErr w:type="spellStart"/>
      <w:r w:rsidRPr="00324F2B">
        <w:rPr>
          <w:rFonts w:ascii="Sakkal Majalla" w:hAnsi="Sakkal Majalla" w:cs="Sakkal Majalla"/>
          <w:color w:val="000000" w:themeColor="text1"/>
          <w:sz w:val="28"/>
          <w:szCs w:val="28"/>
          <w:rtl/>
        </w:rPr>
        <w:t>يواجهها</w:t>
      </w:r>
      <w:proofErr w:type="spellEnd"/>
      <w:r w:rsidRPr="00324F2B">
        <w:rPr>
          <w:rFonts w:ascii="Sakkal Majalla" w:hAnsi="Sakkal Majalla" w:cs="Sakkal Majalla"/>
          <w:color w:val="000000" w:themeColor="text1"/>
          <w:sz w:val="28"/>
          <w:szCs w:val="28"/>
          <w:rtl/>
        </w:rPr>
        <w:t xml:space="preserve"> قادة الجمعيات الخيرية.</w:t>
      </w:r>
    </w:p>
    <w:p w14:paraId="4E401159" w14:textId="5D16286E" w:rsidR="00DE577A" w:rsidRPr="00324F2B" w:rsidRDefault="00DE577A" w:rsidP="00C750FA">
      <w:pPr>
        <w:pStyle w:val="a7"/>
        <w:numPr>
          <w:ilvl w:val="1"/>
          <w:numId w:val="6"/>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تحليل المستندات</w:t>
      </w:r>
    </w:p>
    <w:p w14:paraId="4223F792" w14:textId="636785C1"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سيعمل تحليل المستندات كتقنية بحث إضافية لإعطاء سياق أوسع للدراسة. ستستلزم هذه العملية تقييم الأوراق التنظيمية المهمة، مثل الخطط الاستراتيجية والتقارير وتقييمات الأداء من المنظمات الخيرية المختارة. من خلال دراسة هذه الأوراق، سيكتسب البحث رؤى حول ثقافة الشركة وأساليب القيادة والتركيز على الذكاء العاطفي داخل القطاع غير الربحي.</w:t>
      </w:r>
    </w:p>
    <w:p w14:paraId="15E65A88" w14:textId="78DD7893" w:rsidR="000871A8"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سيساعد تحليل المستندات في تحديد البيانات من الاستبيانات والمقابلات، مما يعزز صحة وموثوقية البحث. كما سيمكن من اكتشاف الاتجاهات والأنماط المرتبطة بالذكاء العاطفي وفعالية القيادة عبر مؤسسات متعددة. تضمن هذه المنهجية الشاملة أن الدراسة توفر فهمًا كاملاً للعلاقة بين الذكاء العاطفي والقيادة في سياق المنظمات غير الربحية في المملكة العربية السعودية.</w:t>
      </w:r>
    </w:p>
    <w:p w14:paraId="1CC2EC17" w14:textId="32FC2591" w:rsidR="00DE577A" w:rsidRPr="00324F2B" w:rsidRDefault="00C750FA" w:rsidP="00C750F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2243289"/>
      <w:r w:rsidRPr="00324F2B">
        <w:rPr>
          <w:rFonts w:ascii="Sakkal Majalla" w:hAnsi="Sakkal Majalla" w:cs="Sakkal Majalla"/>
          <w:b/>
          <w:bCs/>
          <w:color w:val="000000" w:themeColor="text1"/>
          <w:sz w:val="36"/>
          <w:szCs w:val="36"/>
          <w:rtl/>
        </w:rPr>
        <w:lastRenderedPageBreak/>
        <w:t xml:space="preserve">10.1 </w:t>
      </w:r>
      <w:r w:rsidRPr="00324F2B">
        <w:rPr>
          <w:rFonts w:ascii="Sakkal Majalla" w:hAnsi="Sakkal Majalla" w:cs="Sakkal Majalla" w:hint="cs"/>
          <w:b/>
          <w:bCs/>
          <w:color w:val="000000" w:themeColor="text1"/>
          <w:sz w:val="36"/>
          <w:szCs w:val="36"/>
          <w:rtl/>
        </w:rPr>
        <w:t>حدود</w:t>
      </w:r>
      <w:r w:rsidRPr="00324F2B">
        <w:rPr>
          <w:rFonts w:ascii="Sakkal Majalla" w:hAnsi="Sakkal Majalla" w:cs="Sakkal Majalla"/>
          <w:b/>
          <w:bCs/>
          <w:color w:val="000000" w:themeColor="text1"/>
          <w:sz w:val="36"/>
          <w:szCs w:val="36"/>
          <w:rtl/>
        </w:rPr>
        <w:t xml:space="preserve"> </w:t>
      </w:r>
      <w:r w:rsidRPr="00324F2B">
        <w:rPr>
          <w:rFonts w:ascii="Sakkal Majalla" w:hAnsi="Sakkal Majalla" w:cs="Sakkal Majalla" w:hint="cs"/>
          <w:b/>
          <w:bCs/>
          <w:color w:val="000000" w:themeColor="text1"/>
          <w:sz w:val="36"/>
          <w:szCs w:val="36"/>
          <w:rtl/>
        </w:rPr>
        <w:t>الدراسة</w:t>
      </w:r>
      <w:r w:rsidRPr="00324F2B">
        <w:rPr>
          <w:rFonts w:ascii="Sakkal Majalla" w:hAnsi="Sakkal Majalla" w:cs="Sakkal Majalla"/>
          <w:b/>
          <w:bCs/>
          <w:color w:val="000000" w:themeColor="text1"/>
          <w:sz w:val="36"/>
          <w:szCs w:val="36"/>
          <w:rtl/>
        </w:rPr>
        <w:t>:</w:t>
      </w:r>
      <w:bookmarkEnd w:id="12"/>
    </w:p>
    <w:p w14:paraId="4A073A9E" w14:textId="77777777" w:rsidR="00DE577A" w:rsidRPr="00324F2B" w:rsidRDefault="00DE577A" w:rsidP="00C750FA">
      <w:pPr>
        <w:pStyle w:val="a7"/>
        <w:numPr>
          <w:ilvl w:val="0"/>
          <w:numId w:val="2"/>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الحدود البشرية</w:t>
      </w:r>
    </w:p>
    <w:p w14:paraId="1CE6C1BA" w14:textId="73E19FC1"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ستركز الحدود البشرية لهذا البحث على القادة وأعضاء الفريق داخل المنظمات الخيرية في المملكة العربية السعودية. وسيشمل المشاركون أولئك الذين يشغلون أدوارًا قيادية، مثل المديرين التنفيذيين ومديري البرامج وقادة الفريق، فضلاً عن العمال والمتطوعين العاملين داخل هذه المنظمات. يوفر هذا الاختيار تقييمًا كاملاً لكيفية ظهور الذكاء العاطفي على مستويات مختلفة من القيادة وتأثيراته على ديناميكيات الفريق وكفاءة المنظمة.</w:t>
      </w:r>
    </w:p>
    <w:p w14:paraId="0B4B6DE8" w14:textId="13C7D275"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بالإضافة إلى ذلك، سيحاول البحث تجنيد مجموعة متنوعة من المشاركين من مختلف التركيبة السكانية، مثل العمر والجنس والخلفيات المهنية، لضمان أن تعكس النتائج السياق الأوسع للمنظمات غير الربحية في المنطقة. سيكون التركيز على أولئك الذين يشاركون بشكل مباشر في مناصب قيادية أو عمليات تنظيمية، مع استبعاد أصحاب المصلحة الخارجيين مثل الممولين أو أعضاء المجتمع ما لم يتأثروا بشكل مباشر بممارسات القيادة التي يتم التحقيق فيها.</w:t>
      </w:r>
    </w:p>
    <w:p w14:paraId="67C40C2F" w14:textId="77777777" w:rsidR="00DE577A" w:rsidRPr="00324F2B" w:rsidRDefault="00DE577A" w:rsidP="00C750FA">
      <w:pPr>
        <w:pStyle w:val="a7"/>
        <w:numPr>
          <w:ilvl w:val="0"/>
          <w:numId w:val="2"/>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الحدود الزمنية</w:t>
      </w:r>
    </w:p>
    <w:p w14:paraId="131BB3DE" w14:textId="4B0BF927"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ستشمل الحدود الزمنية لهذا البحث نطاقًا زمنيًا محددًا مسبقًا لجمع البيانات وتحليلها. سيتم إجراء الدراسة على مدى فترة زمنية محددة، وعادة ما تمتد لعدة أشهر للسماح بجمع البيانات وتحليلها على نطاق واسع. قد يتضمن هذا مرحلة تحضيرية لتوليد واختبار الاستبيانات، تليها مرحلة جمع البيانات الرئيسية التي تتضمن كل من الاستبيانات والمقابلات الشخصية.</w:t>
      </w:r>
    </w:p>
    <w:p w14:paraId="4F10B992" w14:textId="5BE7148B"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قد يحلل البحث أيضًا الذكاء العاطفي وفعالية القيادة في سياق القضايا المعاصرة التي تواجهها المنظمات غير الربحية، مثل تلك التي جلبتها التغيرات الاقتصادية أو آثار وباء كوفيد-19. من خلال التركيز على </w:t>
      </w:r>
      <w:r w:rsidRPr="00324F2B">
        <w:rPr>
          <w:rFonts w:ascii="Sakkal Majalla" w:hAnsi="Sakkal Majalla" w:cs="Sakkal Majalla"/>
          <w:color w:val="000000" w:themeColor="text1"/>
          <w:sz w:val="28"/>
          <w:szCs w:val="28"/>
          <w:rtl/>
        </w:rPr>
        <w:lastRenderedPageBreak/>
        <w:t>حقبة معينة، ستحاول الدراسة التقاط التفاعل الديناميكي بين الذكاء العاطفي وفعالية القيادة استجابة للقضايا التنظيمية الحديثة.</w:t>
      </w:r>
    </w:p>
    <w:p w14:paraId="4FABFF50" w14:textId="77777777" w:rsidR="00DE577A" w:rsidRPr="00324F2B" w:rsidRDefault="00DE577A" w:rsidP="00C750FA">
      <w:pPr>
        <w:pStyle w:val="a7"/>
        <w:numPr>
          <w:ilvl w:val="0"/>
          <w:numId w:val="2"/>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Pr>
      </w:pPr>
      <w:r w:rsidRPr="00324F2B">
        <w:rPr>
          <w:rFonts w:ascii="Sakkal Majalla" w:hAnsi="Sakkal Majalla" w:cs="Sakkal Majalla"/>
          <w:b/>
          <w:bCs/>
          <w:color w:val="000000" w:themeColor="text1"/>
          <w:sz w:val="28"/>
          <w:szCs w:val="28"/>
          <w:rtl/>
        </w:rPr>
        <w:t>الحدود المكانية</w:t>
      </w:r>
    </w:p>
    <w:p w14:paraId="6E753702" w14:textId="3343FA8E"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Pr>
      </w:pPr>
      <w:r w:rsidRPr="00324F2B">
        <w:rPr>
          <w:rFonts w:ascii="Sakkal Majalla" w:hAnsi="Sakkal Majalla" w:cs="Sakkal Majalla"/>
          <w:color w:val="000000" w:themeColor="text1"/>
          <w:sz w:val="28"/>
          <w:szCs w:val="28"/>
          <w:rtl/>
        </w:rPr>
        <w:t xml:space="preserve">ستقتصر القيود المادية للبحث جغرافيًا على المنظمات غير الربحية العاملة داخل المملكة العربية السعودية. يسمح هذا النهج بالتحقيق </w:t>
      </w:r>
      <w:proofErr w:type="spellStart"/>
      <w:r w:rsidRPr="00324F2B">
        <w:rPr>
          <w:rFonts w:ascii="Sakkal Majalla" w:hAnsi="Sakkal Majalla" w:cs="Sakkal Majalla"/>
          <w:color w:val="000000" w:themeColor="text1"/>
          <w:sz w:val="28"/>
          <w:szCs w:val="28"/>
          <w:rtl/>
        </w:rPr>
        <w:t>السياقي</w:t>
      </w:r>
      <w:proofErr w:type="spellEnd"/>
      <w:r w:rsidRPr="00324F2B">
        <w:rPr>
          <w:rFonts w:ascii="Sakkal Majalla" w:hAnsi="Sakkal Majalla" w:cs="Sakkal Majalla"/>
          <w:color w:val="000000" w:themeColor="text1"/>
          <w:sz w:val="28"/>
          <w:szCs w:val="28"/>
          <w:rtl/>
        </w:rPr>
        <w:t xml:space="preserve"> في الذكاء العاطفي واستراتيجيات القيادة الخاصة بالبيئة الثقافية والاجتماعية والاقتصادية للمملكة العربية السعودية. لن يمتد البحث إلى المنظمات غير الربحية خارج المملكة أو إلى قطاعات أخرى، مما يوفر تقييمًا مركّزًا للسمات الخاصة للقيادة غير الربحية في هذا المجال.</w:t>
      </w:r>
    </w:p>
    <w:p w14:paraId="62785F8C" w14:textId="21CC3CC4" w:rsidR="00DE577A" w:rsidRPr="00324F2B" w:rsidRDefault="00DE577A" w:rsidP="00C750FA">
      <w:pPr>
        <w:bidi/>
        <w:spacing w:before="100" w:beforeAutospacing="1" w:after="100" w:afterAutospacing="1" w:line="360" w:lineRule="auto"/>
        <w:ind w:firstLine="757"/>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t>وفي المملكة العربية السعودية، قد يستهدف البحث المنظمات غير الربحية عبر قطاعات متعددة، مثل الرعاية الصحية والتعليم والخدمات الاجتماعية، لجمع مجموعة واسعة من الخبرات والآراء. ومع ذلك، لن يشمل البحث المجموعات الحكومية أو الشركات الربحية، مع الاحتفاظ بالتركيز الواضح على القطاع غير الربحي.</w:t>
      </w:r>
    </w:p>
    <w:p w14:paraId="0AB9DED1" w14:textId="410D634E" w:rsidR="00632A44" w:rsidRPr="00324F2B" w:rsidRDefault="00DE577A" w:rsidP="004310B2">
      <w:pPr>
        <w:spacing w:before="100" w:beforeAutospacing="1" w:after="100" w:afterAutospacing="1" w:line="360" w:lineRule="auto"/>
        <w:jc w:val="both"/>
        <w:rPr>
          <w:rFonts w:ascii="Sakkal Majalla" w:hAnsi="Sakkal Majalla" w:cs="Sakkal Majalla"/>
          <w:color w:val="000000" w:themeColor="text1"/>
          <w:sz w:val="28"/>
          <w:szCs w:val="28"/>
          <w:rtl/>
        </w:rPr>
      </w:pPr>
      <w:r w:rsidRPr="00324F2B">
        <w:rPr>
          <w:rFonts w:ascii="Sakkal Majalla" w:hAnsi="Sakkal Majalla" w:cs="Sakkal Majalla"/>
          <w:color w:val="000000" w:themeColor="text1"/>
          <w:sz w:val="28"/>
          <w:szCs w:val="28"/>
          <w:rtl/>
        </w:rPr>
        <w:br w:type="page"/>
      </w:r>
    </w:p>
    <w:p w14:paraId="75556F02" w14:textId="36AF41CD" w:rsidR="00632A44" w:rsidRPr="00324F2B" w:rsidRDefault="00C750FA" w:rsidP="00C750FA">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13" w:name="_Toc192243290"/>
      <w:r w:rsidRPr="00324F2B">
        <w:rPr>
          <w:rFonts w:ascii="Sakkal Majalla" w:eastAsia="Calibri" w:hAnsi="Sakkal Majalla" w:cs="Sakkal Majalla"/>
          <w:b/>
          <w:bCs/>
          <w:color w:val="000000" w:themeColor="text1"/>
          <w:sz w:val="40"/>
          <w:szCs w:val="40"/>
          <w:rtl/>
        </w:rPr>
        <w:lastRenderedPageBreak/>
        <w:t>الفصل الثاني</w:t>
      </w:r>
      <w:r w:rsidRPr="00324F2B">
        <w:rPr>
          <w:rFonts w:ascii="Sakkal Majalla" w:eastAsia="Calibri" w:hAnsi="Sakkal Majalla" w:cs="Sakkal Majalla" w:hint="cs"/>
          <w:b/>
          <w:bCs/>
          <w:color w:val="000000" w:themeColor="text1"/>
          <w:sz w:val="40"/>
          <w:szCs w:val="40"/>
          <w:rtl/>
        </w:rPr>
        <w:t xml:space="preserve">: </w:t>
      </w:r>
      <w:r w:rsidR="00632A44" w:rsidRPr="00324F2B">
        <w:rPr>
          <w:rFonts w:ascii="Sakkal Majalla" w:eastAsia="Calibri" w:hAnsi="Sakkal Majalla" w:cs="Sakkal Majalla"/>
          <w:b/>
          <w:bCs/>
          <w:color w:val="000000" w:themeColor="text1"/>
          <w:sz w:val="40"/>
          <w:szCs w:val="40"/>
          <w:rtl/>
        </w:rPr>
        <w:t>الإطار النظري</w:t>
      </w:r>
      <w:bookmarkEnd w:id="13"/>
    </w:p>
    <w:p w14:paraId="69909A9B" w14:textId="77777777" w:rsidR="00632A44" w:rsidRPr="00324F2B" w:rsidRDefault="00632A44" w:rsidP="00C750FA">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14" w:name="_Toc192243291"/>
      <w:r w:rsidRPr="00324F2B">
        <w:rPr>
          <w:rFonts w:ascii="Sakkal Majalla" w:eastAsia="Calibri" w:hAnsi="Sakkal Majalla" w:cs="Sakkal Majalla"/>
          <w:b/>
          <w:bCs/>
          <w:color w:val="000000" w:themeColor="text1"/>
          <w:sz w:val="36"/>
          <w:szCs w:val="36"/>
          <w:rtl/>
        </w:rPr>
        <w:t>المبحث الأول: الذكاء العاطفي</w:t>
      </w:r>
      <w:bookmarkEnd w:id="14"/>
    </w:p>
    <w:p w14:paraId="6B882850" w14:textId="33B2DE1C" w:rsidR="00632A44" w:rsidRPr="00324F2B" w:rsidRDefault="00C750FA" w:rsidP="00C750F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5" w:name="_Toc192243292"/>
      <w:r w:rsidRPr="00324F2B">
        <w:rPr>
          <w:rFonts w:ascii="Sakkal Majalla" w:eastAsia="Calibri" w:hAnsi="Sakkal Majalla" w:cs="Sakkal Majalla" w:hint="cs"/>
          <w:b/>
          <w:bCs/>
          <w:color w:val="000000" w:themeColor="text1"/>
          <w:sz w:val="32"/>
          <w:szCs w:val="32"/>
          <w:rtl/>
        </w:rPr>
        <w:t xml:space="preserve">1.1.2 </w:t>
      </w:r>
      <w:r w:rsidR="00632A44" w:rsidRPr="00324F2B">
        <w:rPr>
          <w:rFonts w:ascii="Sakkal Majalla" w:eastAsia="Calibri" w:hAnsi="Sakkal Majalla" w:cs="Sakkal Majalla"/>
          <w:b/>
          <w:bCs/>
          <w:color w:val="000000" w:themeColor="text1"/>
          <w:sz w:val="32"/>
          <w:szCs w:val="32"/>
          <w:rtl/>
        </w:rPr>
        <w:t>مفهوم الذكاء العاطفي</w:t>
      </w:r>
      <w:bookmarkEnd w:id="15"/>
      <w:r w:rsidR="00632A44" w:rsidRPr="00324F2B">
        <w:rPr>
          <w:rFonts w:ascii="Sakkal Majalla" w:eastAsia="Calibri" w:hAnsi="Sakkal Majalla" w:cs="Sakkal Majalla"/>
          <w:b/>
          <w:bCs/>
          <w:color w:val="000000" w:themeColor="text1"/>
          <w:sz w:val="32"/>
          <w:szCs w:val="32"/>
          <w:rtl/>
        </w:rPr>
        <w:t xml:space="preserve"> </w:t>
      </w:r>
    </w:p>
    <w:p w14:paraId="617F7681" w14:textId="75257E39"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إن مفهوم الذكاء العاطفي مفهوم حديث لفت انتباه الكثير من الباحثين والعامة، وإن كان أول من استخدم مصطلح الذكاء العاطفي هما ماير </w:t>
      </w:r>
      <w:proofErr w:type="spellStart"/>
      <w:r w:rsidRPr="00324F2B">
        <w:rPr>
          <w:rFonts w:ascii="Sakkal Majalla" w:eastAsia="Calibri" w:hAnsi="Sakkal Majalla" w:cs="Sakkal Majalla"/>
          <w:color w:val="000000" w:themeColor="text1"/>
          <w:sz w:val="28"/>
          <w:szCs w:val="28"/>
          <w:rtl/>
        </w:rPr>
        <w:t>وسالوفي</w:t>
      </w:r>
      <w:proofErr w:type="spellEnd"/>
      <w:r w:rsidRPr="00324F2B">
        <w:rPr>
          <w:rFonts w:ascii="Sakkal Majalla" w:eastAsia="Calibri" w:hAnsi="Sakkal Majalla" w:cs="Sakkal Majalla"/>
          <w:color w:val="000000" w:themeColor="text1"/>
          <w:sz w:val="28"/>
          <w:szCs w:val="28"/>
          <w:rtl/>
        </w:rPr>
        <w:t xml:space="preserve"> سنة 1990، إلا أن الفضل في توسع هذا المفهوم يعود إلى الذكاء العاطفي: لماذا يمكن أن يكون مهما (في كتابه بعنوان </w:t>
      </w:r>
      <w:proofErr w:type="spellStart"/>
      <w:r w:rsidRPr="00324F2B">
        <w:rPr>
          <w:rFonts w:ascii="Sakkal Majalla" w:eastAsia="Calibri" w:hAnsi="Sakkal Majalla" w:cs="Sakkal Majalla"/>
          <w:color w:val="000000" w:themeColor="text1"/>
          <w:sz w:val="28"/>
          <w:szCs w:val="28"/>
          <w:rtl/>
        </w:rPr>
        <w:t>جولمان</w:t>
      </w:r>
      <w:proofErr w:type="spellEnd"/>
      <w:r w:rsidRPr="00324F2B">
        <w:rPr>
          <w:rFonts w:ascii="Sakkal Majalla" w:eastAsia="Calibri" w:hAnsi="Sakkal Majalla" w:cs="Sakkal Majalla"/>
          <w:color w:val="000000" w:themeColor="text1"/>
          <w:sz w:val="28"/>
          <w:szCs w:val="28"/>
          <w:rtl/>
        </w:rPr>
        <w:t xml:space="preserve"> أكثر من الذكاء الذي نشر سنة 1995، ومن ثم فإن هذه الفكرة لا تعتمد على الإنجازات العقلية للفرد، بل تعتمد بالدرجة الأولى على قدرات هذا الفرد، وهو ما يسمى بالذكاء العاطفي</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(أبو عيادة، 2022)</w:t>
      </w:r>
    </w:p>
    <w:p w14:paraId="71F20D00" w14:textId="77777777"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وفيما يتعلق بهذا المفهوم فقد اختلف الكتاب والباحثون في الوطن العربي في ترجمتهم لمصطلح (الذكاء العاطفي)، فمنهم من ترجمه بالذكاء العاطفي أو الذكاء العاطفي أو الذكاء العاطفي، وأخيرا هناك من ترجمه بالذكاء العاطفي</w:t>
      </w:r>
      <w:r w:rsidRPr="00324F2B">
        <w:rPr>
          <w:rFonts w:ascii="Sakkal Majalla" w:eastAsia="Calibri" w:hAnsi="Sakkal Majalla" w:cs="Sakkal Majalla"/>
          <w:color w:val="000000" w:themeColor="text1"/>
          <w:sz w:val="28"/>
          <w:szCs w:val="28"/>
        </w:rPr>
        <w:t>.</w:t>
      </w:r>
    </w:p>
    <w:p w14:paraId="6DE9A68B" w14:textId="11F4F268"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هناك تعريفات عديدة للذكاء العاطفي، وذلك لأن العلوم الإنسانية تختلف عن العلوم الطبيعية في أن مصطلحاتها ومفاهيمها ليس لها تعريف محدد يتفق عليه الجميع، ولكن الباحثين في هذا المجال كثيراً ما يرددون أن الذكاء العاطفي هو قدرة الإنسان على التعامل بإيجابية مع نفسه والآخرين، وتحقيق أكبر قدر ممكن من السعادة لنفسه ولمن حوله، وهو استقرار الذات العاطفية التي تستخرج نتيجتها في التفاعلات الاجتماعية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(اسماعيل، 2021)</w:t>
      </w:r>
    </w:p>
    <w:p w14:paraId="37A711EA" w14:textId="77777777"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عرف </w:t>
      </w:r>
      <w:proofErr w:type="spellStart"/>
      <w:r w:rsidRPr="00324F2B">
        <w:rPr>
          <w:rFonts w:ascii="Sakkal Majalla" w:eastAsia="Calibri" w:hAnsi="Sakkal Majalla" w:cs="Sakkal Majalla"/>
          <w:color w:val="000000" w:themeColor="text1"/>
          <w:sz w:val="28"/>
          <w:szCs w:val="28"/>
          <w:rtl/>
        </w:rPr>
        <w:t>شميدت</w:t>
      </w:r>
      <w:proofErr w:type="spellEnd"/>
      <w:r w:rsidRPr="00324F2B">
        <w:rPr>
          <w:rFonts w:ascii="Sakkal Majalla" w:eastAsia="Calibri" w:hAnsi="Sakkal Majalla" w:cs="Sakkal Majalla"/>
          <w:color w:val="000000" w:themeColor="text1"/>
          <w:sz w:val="28"/>
          <w:szCs w:val="28"/>
          <w:rtl/>
        </w:rPr>
        <w:t xml:space="preserve"> الذكاء العاطفي بأنه القدرة على التعرف على عواطف ومشاعر الآخرين والاستجابة لها، وكذلك القدرة على مساعدة الآخرين على إدارة عواطفهم. وعرف ماير </w:t>
      </w:r>
      <w:proofErr w:type="spellStart"/>
      <w:r w:rsidRPr="00324F2B">
        <w:rPr>
          <w:rFonts w:ascii="Sakkal Majalla" w:eastAsia="Calibri" w:hAnsi="Sakkal Majalla" w:cs="Sakkal Majalla"/>
          <w:color w:val="000000" w:themeColor="text1"/>
          <w:sz w:val="28"/>
          <w:szCs w:val="28"/>
          <w:rtl/>
        </w:rPr>
        <w:t>وسالوفي</w:t>
      </w:r>
      <w:proofErr w:type="spellEnd"/>
      <w:r w:rsidRPr="00324F2B">
        <w:rPr>
          <w:rFonts w:ascii="Sakkal Majalla" w:eastAsia="Calibri" w:hAnsi="Sakkal Majalla" w:cs="Sakkal Majalla"/>
          <w:color w:val="000000" w:themeColor="text1"/>
          <w:sz w:val="28"/>
          <w:szCs w:val="28"/>
          <w:rtl/>
        </w:rPr>
        <w:t xml:space="preserve"> الذكاء العاطفي بأنه قدرة </w:t>
      </w:r>
      <w:r w:rsidRPr="00324F2B">
        <w:rPr>
          <w:rFonts w:ascii="Sakkal Majalla" w:eastAsia="Calibri" w:hAnsi="Sakkal Majalla" w:cs="Sakkal Majalla"/>
          <w:color w:val="000000" w:themeColor="text1"/>
          <w:sz w:val="28"/>
          <w:szCs w:val="28"/>
          <w:rtl/>
        </w:rPr>
        <w:lastRenderedPageBreak/>
        <w:t>الإنسان على فهم العواطف والتعبير عنها، والقدرة على إدراكها وفهمها واستخدامها، والقدرة على إدارة العواطف الكامنة في نفسه والآخرين</w:t>
      </w:r>
      <w:r w:rsidRPr="00324F2B">
        <w:rPr>
          <w:rFonts w:ascii="Sakkal Majalla" w:eastAsia="Calibri" w:hAnsi="Sakkal Majalla" w:cs="Sakkal Majalla"/>
          <w:color w:val="000000" w:themeColor="text1"/>
          <w:sz w:val="28"/>
          <w:szCs w:val="28"/>
        </w:rPr>
        <w:t>.</w:t>
      </w:r>
    </w:p>
    <w:p w14:paraId="1F671BBF" w14:textId="413681CA"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كما وجدنا أن بار أون عرفها بأنها مجموعة من القدرات العاطفية والشخصية التي تؤثر على قدرة الشخص الكلية على التكيف مع متطلبات الحياة وضغوطها، وعرفها بأنها مجموعة من القدرات غير المعرفية التي تؤثر على قدرة الشخص على النجاح في الحياة والعمل، وعمل مع القدرات الإدارية على نحو متساو، مما يدل على أنه يعرف الذكاء العاطفي بأنه معزز للأداء. وذلك من أجل تعظيم قدرة الشخص وفعاليته في اتخاذ القرارات المناسبة استجابة لهذه المشاعر</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(حنان، 2022)</w:t>
      </w:r>
    </w:p>
    <w:p w14:paraId="51A02AC7" w14:textId="2325EDB2"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بينما وجدنا من عرفها بأنها "قدرة الفرد على إدراك أهمية مشاعره الخاصة وتحديدها وفهمها جيدًا وتنظيمها واستثمارها في فهم مشاعر الآخرين ومشاركتها عاطفيًا وتحقيق النجاح في التواصل مع الآخرين وتنظيم العلاقات الشخصية كمهارات نفسية اجتماعية" </w:t>
      </w:r>
      <w:proofErr w:type="gramStart"/>
      <w:r w:rsidRPr="00324F2B">
        <w:rPr>
          <w:rFonts w:ascii="Sakkal Majalla" w:eastAsia="Calibri" w:hAnsi="Sakkal Majalla" w:cs="Sakkal Majalla"/>
          <w:color w:val="000000" w:themeColor="text1"/>
          <w:sz w:val="28"/>
          <w:szCs w:val="28"/>
          <w:rtl/>
        </w:rPr>
        <w:t>كـ"</w:t>
      </w:r>
      <w:proofErr w:type="gramEnd"/>
      <w:r w:rsidRPr="00324F2B">
        <w:rPr>
          <w:rFonts w:ascii="Sakkal Majalla" w:eastAsia="Calibri" w:hAnsi="Sakkal Majalla" w:cs="Sakkal Majalla"/>
          <w:color w:val="000000" w:themeColor="text1"/>
          <w:sz w:val="28"/>
          <w:szCs w:val="28"/>
          <w:rtl/>
        </w:rPr>
        <w:t>مهارات نفسية" علاقته بنفسه والآخرين من خلال التعرف على مشاعره الخاصة ومشاعر الآخرين وتشمل نتائج إيجابية مثل اللهجة والتفاؤل والنجاح في المدرسة والعمل والحياة. الذكاء العاطفي هو قدرة الفرد على فهم عواطفه وانفعالاته الخاصة، وقدرته على تنظيم تلك العواطف والتحكم فيها، وقدرته على فهم عواطف الآخرين وفهمها والتعاطف معها، وقدرته على إدارة الضغوط النفسية والاجتماعية، وقدرته على حل المشكلات واتخاذ القرارات الناجحة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w:t>
      </w:r>
      <w:proofErr w:type="gramStart"/>
      <w:r w:rsidR="000C6506" w:rsidRPr="00324F2B">
        <w:rPr>
          <w:rFonts w:ascii="Sakkal Majalla" w:eastAsia="Calibri" w:hAnsi="Sakkal Majalla" w:cs="Sakkal Majalla"/>
          <w:color w:val="000000" w:themeColor="text1"/>
          <w:sz w:val="28"/>
          <w:szCs w:val="28"/>
          <w:rtl/>
        </w:rPr>
        <w:t>عبدالقادر</w:t>
      </w:r>
      <w:proofErr w:type="gramEnd"/>
      <w:r w:rsidR="000C6506" w:rsidRPr="00324F2B">
        <w:rPr>
          <w:rFonts w:ascii="Sakkal Majalla" w:eastAsia="Calibri" w:hAnsi="Sakkal Majalla" w:cs="Sakkal Majalla"/>
          <w:color w:val="000000" w:themeColor="text1"/>
          <w:sz w:val="28"/>
          <w:szCs w:val="28"/>
          <w:rtl/>
        </w:rPr>
        <w:t>، 2022)</w:t>
      </w:r>
    </w:p>
    <w:p w14:paraId="0895FD92" w14:textId="7B14B3D7"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يعرف اللوزي الذكاء العاطفي بأنه قدرة الفرد على فهم وإدراك عواطفه وانفعالاته الخاصة وفهم وتقدير عواطف من حوله وقدرته على التكيف بمرونة مع التغيرات من حوله والتعامل بإيجابية مع المشاكل اليومية التي </w:t>
      </w:r>
      <w:proofErr w:type="spellStart"/>
      <w:r w:rsidRPr="00324F2B">
        <w:rPr>
          <w:rFonts w:ascii="Sakkal Majalla" w:eastAsia="Calibri" w:hAnsi="Sakkal Majalla" w:cs="Sakkal Majalla"/>
          <w:color w:val="000000" w:themeColor="text1"/>
          <w:sz w:val="28"/>
          <w:szCs w:val="28"/>
          <w:rtl/>
        </w:rPr>
        <w:t>يواجهها</w:t>
      </w:r>
      <w:proofErr w:type="spellEnd"/>
      <w:r w:rsidRPr="00324F2B">
        <w:rPr>
          <w:rFonts w:ascii="Sakkal Majalla" w:eastAsia="Calibri" w:hAnsi="Sakkal Majalla" w:cs="Sakkal Majalla"/>
          <w:color w:val="000000" w:themeColor="text1"/>
          <w:sz w:val="28"/>
          <w:szCs w:val="28"/>
          <w:rtl/>
        </w:rPr>
        <w:t xml:space="preserve"> بطريقة تجعله قادراً على التعامل مع الضغوط النفسية والضغوط الذهنية والتحكم فيها بشكل فعال في النهوض بعواطفه يحدد الجوانب المهنية، وبالتالي يؤهله لتعلم العديد من المهارات الإيجابية في الحياة.</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(بن يحي، 2024)</w:t>
      </w:r>
    </w:p>
    <w:p w14:paraId="6E2EDCB9" w14:textId="77777777" w:rsidR="00FD7D1C" w:rsidRDefault="00FD7D1C">
      <w:pPr>
        <w:rPr>
          <w:rFonts w:ascii="Sakkal Majalla" w:eastAsia="Calibri" w:hAnsi="Sakkal Majalla" w:cs="Sakkal Majalla"/>
          <w:b/>
          <w:bCs/>
          <w:color w:val="000000" w:themeColor="text1"/>
          <w:sz w:val="32"/>
          <w:szCs w:val="32"/>
          <w:rtl/>
        </w:rPr>
      </w:pPr>
      <w:bookmarkStart w:id="16" w:name="_Toc192243293"/>
      <w:r>
        <w:rPr>
          <w:rFonts w:ascii="Sakkal Majalla" w:eastAsia="Calibri" w:hAnsi="Sakkal Majalla" w:cs="Sakkal Majalla"/>
          <w:b/>
          <w:bCs/>
          <w:color w:val="000000" w:themeColor="text1"/>
          <w:sz w:val="32"/>
          <w:szCs w:val="32"/>
          <w:rtl/>
        </w:rPr>
        <w:br w:type="page"/>
      </w:r>
    </w:p>
    <w:p w14:paraId="7D2D8561" w14:textId="6045BB4A" w:rsidR="00632A44" w:rsidRPr="00324F2B" w:rsidRDefault="00C750FA" w:rsidP="00C750F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r w:rsidRPr="00324F2B">
        <w:rPr>
          <w:rFonts w:ascii="Sakkal Majalla" w:eastAsia="Calibri" w:hAnsi="Sakkal Majalla" w:cs="Sakkal Majalla" w:hint="cs"/>
          <w:b/>
          <w:bCs/>
          <w:color w:val="000000" w:themeColor="text1"/>
          <w:sz w:val="32"/>
          <w:szCs w:val="32"/>
          <w:rtl/>
        </w:rPr>
        <w:lastRenderedPageBreak/>
        <w:t xml:space="preserve">2.1.2 </w:t>
      </w:r>
      <w:r w:rsidR="00632A44" w:rsidRPr="00324F2B">
        <w:rPr>
          <w:rFonts w:ascii="Sakkal Majalla" w:eastAsia="Calibri" w:hAnsi="Sakkal Majalla" w:cs="Sakkal Majalla"/>
          <w:b/>
          <w:bCs/>
          <w:color w:val="000000" w:themeColor="text1"/>
          <w:sz w:val="32"/>
          <w:szCs w:val="32"/>
          <w:rtl/>
        </w:rPr>
        <w:t>جذور ونشأة وتطور الذكاء العاطفي</w:t>
      </w:r>
      <w:bookmarkEnd w:id="16"/>
    </w:p>
    <w:p w14:paraId="5662D50B" w14:textId="77777777"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من منظور تاريخي فإن مفهوم الذكاء العاطفي بدءاً من نشأته ومروراً بمراحل تطوره في عدة فترات زمنية، وكذلك من خلال تتبع نظريات الذكاء وعلاقتها بالعواطف، يتضح أن العلماء والباحثين ينظرون إلى الذكاء كمفهومين متكاملين وليس متناقضين</w:t>
      </w:r>
      <w:r w:rsidRPr="00324F2B">
        <w:rPr>
          <w:rFonts w:ascii="Sakkal Majalla" w:eastAsia="Calibri" w:hAnsi="Sakkal Majalla" w:cs="Sakkal Majalla"/>
          <w:color w:val="000000" w:themeColor="text1"/>
          <w:sz w:val="28"/>
          <w:szCs w:val="28"/>
        </w:rPr>
        <w:t>.</w:t>
      </w:r>
    </w:p>
    <w:p w14:paraId="2893FC1C" w14:textId="73523683"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أي من وجهة نظره فإن القدرة على فهم الآخرين والتصرف بحكمة في العلاقات الإنسانية هي مظهر من مظاهر الذكاء، ونشر هذه الفكرة في مجلة هاربر وأطلق عليها الذكاء الاجتماعي، وفسر علماء النفس في ذلك الوقت الذكاء بأنه: "القدرة على جعل الآخرين يتصرفون كما تريد</w:t>
      </w:r>
      <w:r w:rsidRPr="00324F2B">
        <w:rPr>
          <w:rFonts w:ascii="Sakkal Majalla" w:eastAsia="Calibri" w:hAnsi="Sakkal Majalla" w:cs="Sakkal Majalla"/>
          <w:color w:val="000000" w:themeColor="text1"/>
          <w:sz w:val="28"/>
          <w:szCs w:val="28"/>
        </w:rPr>
        <w:t>"</w:t>
      </w:r>
      <w:r w:rsidRPr="00324F2B">
        <w:rPr>
          <w:rFonts w:ascii="Sakkal Majalla" w:eastAsia="Calibri" w:hAnsi="Sakkal Majalla" w:cs="Sakkal Majalla"/>
          <w:color w:val="000000" w:themeColor="text1"/>
          <w:sz w:val="28"/>
          <w:szCs w:val="28"/>
          <w:rtl/>
        </w:rPr>
        <w:t xml:space="preserve"> وفي دراسة (1943) أظهر وجود علاقة قوية بين معايير الشخصية بالمعنى العاطفي والمعرفي (</w:t>
      </w:r>
      <w:proofErr w:type="spellStart"/>
      <w:r w:rsidRPr="00324F2B">
        <w:rPr>
          <w:rFonts w:ascii="Sakkal Majalla" w:eastAsia="Calibri" w:hAnsi="Sakkal Majalla" w:cs="Sakkal Majalla"/>
          <w:color w:val="000000" w:themeColor="text1"/>
          <w:sz w:val="28"/>
          <w:szCs w:val="28"/>
          <w:rtl/>
        </w:rPr>
        <w:t>ويكسلر</w:t>
      </w:r>
      <w:proofErr w:type="spellEnd"/>
      <w:r w:rsidRPr="00324F2B">
        <w:rPr>
          <w:rFonts w:ascii="Sakkal Majalla" w:eastAsia="Calibri" w:hAnsi="Sakkal Majalla" w:cs="Sakkal Majalla"/>
          <w:color w:val="000000" w:themeColor="text1"/>
          <w:sz w:val="28"/>
          <w:szCs w:val="28"/>
          <w:rtl/>
        </w:rPr>
        <w:t>) اعتبر هذه النظرية مجموع جوانب عقلية وغير عقلية، وفي كتاب مفهوم الذكاء الاجتماعي صورها بأنها عديمة الفائدة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(محمد، 2020)</w:t>
      </w:r>
    </w:p>
    <w:p w14:paraId="503B9457" w14:textId="77E5B75E"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وفي عام 1985 ناقش </w:t>
      </w:r>
      <w:proofErr w:type="spellStart"/>
      <w:r w:rsidRPr="00324F2B">
        <w:rPr>
          <w:rFonts w:ascii="Sakkal Majalla" w:eastAsia="Calibri" w:hAnsi="Sakkal Majalla" w:cs="Sakkal Majalla"/>
          <w:color w:val="000000" w:themeColor="text1"/>
          <w:sz w:val="28"/>
          <w:szCs w:val="28"/>
          <w:rtl/>
        </w:rPr>
        <w:t>ستيرنبرج</w:t>
      </w:r>
      <w:proofErr w:type="spellEnd"/>
      <w:r w:rsidRPr="00324F2B">
        <w:rPr>
          <w:rFonts w:ascii="Sakkal Majalla" w:eastAsia="Calibri" w:hAnsi="Sakkal Majalla" w:cs="Sakkal Majalla"/>
          <w:color w:val="000000" w:themeColor="text1"/>
          <w:sz w:val="28"/>
          <w:szCs w:val="28"/>
          <w:rtl/>
        </w:rPr>
        <w:t xml:space="preserve"> مفهوم الذكاء الاجتماعي في كتابه ما وراء الذكاء وذكر أن هذا الذكاء مستقل عن القدرات الأكاديمية وهو مفتاح النجاح في الحياة، وفي نفس العام 1985 أكد </w:t>
      </w:r>
      <w:proofErr w:type="spellStart"/>
      <w:r w:rsidRPr="00324F2B">
        <w:rPr>
          <w:rFonts w:ascii="Sakkal Majalla" w:eastAsia="Calibri" w:hAnsi="Sakkal Majalla" w:cs="Sakkal Majalla"/>
          <w:color w:val="000000" w:themeColor="text1"/>
          <w:sz w:val="28"/>
          <w:szCs w:val="28"/>
          <w:rtl/>
        </w:rPr>
        <w:t>جاردنر</w:t>
      </w:r>
      <w:proofErr w:type="spellEnd"/>
      <w:r w:rsidRPr="00324F2B">
        <w:rPr>
          <w:rFonts w:ascii="Sakkal Majalla" w:eastAsia="Calibri" w:hAnsi="Sakkal Majalla" w:cs="Sakkal Majalla"/>
          <w:color w:val="000000" w:themeColor="text1"/>
          <w:sz w:val="28"/>
          <w:szCs w:val="28"/>
          <w:rtl/>
        </w:rPr>
        <w:t xml:space="preserve"> في كتابه عن </w:t>
      </w:r>
      <w:proofErr w:type="spellStart"/>
      <w:r w:rsidRPr="00324F2B">
        <w:rPr>
          <w:rFonts w:ascii="Sakkal Majalla" w:eastAsia="Calibri" w:hAnsi="Sakkal Majalla" w:cs="Sakkal Majalla"/>
          <w:color w:val="000000" w:themeColor="text1"/>
          <w:sz w:val="28"/>
          <w:szCs w:val="28"/>
          <w:rtl/>
        </w:rPr>
        <w:t>الذكاءات</w:t>
      </w:r>
      <w:proofErr w:type="spellEnd"/>
      <w:r w:rsidRPr="00324F2B">
        <w:rPr>
          <w:rFonts w:ascii="Sakkal Majalla" w:eastAsia="Calibri" w:hAnsi="Sakkal Majalla" w:cs="Sakkal Majalla"/>
          <w:color w:val="000000" w:themeColor="text1"/>
          <w:sz w:val="28"/>
          <w:szCs w:val="28"/>
          <w:rtl/>
        </w:rPr>
        <w:t xml:space="preserve"> المتعددة أن فهم الإنسان لنفسه وللآخرين وقدرته على استخدام وتطبيق الذكاء الشخصي يعد أحد نماذج الذكاء الشخصي في فهم وتطبيق هذا النموذج، وقد ساهم </w:t>
      </w:r>
      <w:proofErr w:type="spellStart"/>
      <w:r w:rsidRPr="00324F2B">
        <w:rPr>
          <w:rFonts w:ascii="Sakkal Majalla" w:eastAsia="Calibri" w:hAnsi="Sakkal Majalla" w:cs="Sakkal Majalla"/>
          <w:color w:val="000000" w:themeColor="text1"/>
          <w:sz w:val="28"/>
          <w:szCs w:val="28"/>
          <w:rtl/>
        </w:rPr>
        <w:t>جاردنر</w:t>
      </w:r>
      <w:proofErr w:type="spellEnd"/>
      <w:r w:rsidRPr="00324F2B">
        <w:rPr>
          <w:rFonts w:ascii="Sakkal Majalla" w:eastAsia="Calibri" w:hAnsi="Sakkal Majalla" w:cs="Sakkal Majalla"/>
          <w:color w:val="000000" w:themeColor="text1"/>
          <w:sz w:val="28"/>
          <w:szCs w:val="28"/>
          <w:rtl/>
        </w:rPr>
        <w:t xml:space="preserve"> في هذا المجال عندما قدم مصطلح الذكاء العاطفي واقترح الحاصل العاطفي وصمم أيضاً اختباراً لقياس الذكاء العاطفي</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(البياتي، 2019)</w:t>
      </w:r>
    </w:p>
    <w:p w14:paraId="18B6A31A" w14:textId="77777777"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وفي عام 1990 نشر ماير </w:t>
      </w:r>
      <w:proofErr w:type="spellStart"/>
      <w:r w:rsidRPr="00324F2B">
        <w:rPr>
          <w:rFonts w:ascii="Sakkal Majalla" w:eastAsia="Calibri" w:hAnsi="Sakkal Majalla" w:cs="Sakkal Majalla"/>
          <w:color w:val="000000" w:themeColor="text1"/>
          <w:sz w:val="28"/>
          <w:szCs w:val="28"/>
          <w:rtl/>
        </w:rPr>
        <w:t>وسالوفي</w:t>
      </w:r>
      <w:proofErr w:type="spellEnd"/>
      <w:r w:rsidRPr="00324F2B">
        <w:rPr>
          <w:rFonts w:ascii="Sakkal Majalla" w:eastAsia="Calibri" w:hAnsi="Sakkal Majalla" w:cs="Sakkal Majalla"/>
          <w:color w:val="000000" w:themeColor="text1"/>
          <w:sz w:val="28"/>
          <w:szCs w:val="28"/>
          <w:rtl/>
        </w:rPr>
        <w:t xml:space="preserve"> مقالاً بعنوان "الذكاء العاطفي" أشارا فيه إلى أن أهم وظائف الذكاء الاجتماعي هي توجيه التفكير وتخصيص القدرات التي تساعد على حل المشكلات والتمييز بينها واستخدام المعلومات التي يتم الحصول عليها لتبرير تفكير الفرد وأفعاله وقراراته</w:t>
      </w:r>
      <w:r w:rsidRPr="00324F2B">
        <w:rPr>
          <w:rFonts w:ascii="Sakkal Majalla" w:eastAsia="Calibri" w:hAnsi="Sakkal Majalla" w:cs="Sakkal Majalla"/>
          <w:color w:val="000000" w:themeColor="text1"/>
          <w:sz w:val="28"/>
          <w:szCs w:val="28"/>
        </w:rPr>
        <w:t>.</w:t>
      </w:r>
    </w:p>
    <w:p w14:paraId="319BD997" w14:textId="73BF2C99"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في عام 1995 قدم </w:t>
      </w:r>
      <w:proofErr w:type="spellStart"/>
      <w:r w:rsidRPr="00324F2B">
        <w:rPr>
          <w:rFonts w:ascii="Sakkal Majalla" w:eastAsia="Calibri" w:hAnsi="Sakkal Majalla" w:cs="Sakkal Majalla"/>
          <w:color w:val="000000" w:themeColor="text1"/>
          <w:sz w:val="28"/>
          <w:szCs w:val="28"/>
          <w:rtl/>
        </w:rPr>
        <w:t>جولمان</w:t>
      </w:r>
      <w:proofErr w:type="spellEnd"/>
      <w:r w:rsidRPr="00324F2B">
        <w:rPr>
          <w:rFonts w:ascii="Sakkal Majalla" w:eastAsia="Calibri" w:hAnsi="Sakkal Majalla" w:cs="Sakkal Majalla"/>
          <w:color w:val="000000" w:themeColor="text1"/>
          <w:sz w:val="28"/>
          <w:szCs w:val="28"/>
          <w:rtl/>
        </w:rPr>
        <w:t xml:space="preserve"> أفضل ما كتب عن الذكاء العاطفي في كتابه الشهير الذكاء العاطفي حيث ناقش فيه ما أسماه بالعقل العاطفي وطبيعة الذكاء العاطفي والمجالات التي يلعب فيها دوراً ودوره في نبوغ </w:t>
      </w:r>
      <w:r w:rsidRPr="00324F2B">
        <w:rPr>
          <w:rFonts w:ascii="Sakkal Majalla" w:eastAsia="Calibri" w:hAnsi="Sakkal Majalla" w:cs="Sakkal Majalla"/>
          <w:color w:val="000000" w:themeColor="text1"/>
          <w:sz w:val="28"/>
          <w:szCs w:val="28"/>
          <w:rtl/>
        </w:rPr>
        <w:lastRenderedPageBreak/>
        <w:t>الإنسان وتقدمه في مجالات الحياة العملية مقارنة بالذكاء الأكاديمي الذي ينقسم دوره في الذكاء العاطفي والذكاء العاطفي إلى ثلاثة أقسام: الذكاء الوطني والمزاج الشخصي يؤثران بشكل عام على تفكير الناس ومن الجدير بالذكر أن ماير يرى أن الذكاء العاطفي يمر بخمس مراحل في تطوره</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(الجوهر، 2023)</w:t>
      </w:r>
    </w:p>
    <w:p w14:paraId="42F731B9" w14:textId="77777777" w:rsidR="00632A44" w:rsidRPr="00324F2B" w:rsidRDefault="00632A44" w:rsidP="000B29E0">
      <w:pPr>
        <w:numPr>
          <w:ilvl w:val="0"/>
          <w:numId w:val="1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المرحلة الأولى:</w:t>
      </w:r>
      <w:r w:rsidRPr="00324F2B">
        <w:rPr>
          <w:rFonts w:ascii="Sakkal Majalla" w:eastAsia="Calibri" w:hAnsi="Sakkal Majalla" w:cs="Sakkal Majalla"/>
          <w:color w:val="000000" w:themeColor="text1"/>
          <w:sz w:val="28"/>
          <w:szCs w:val="28"/>
          <w:rtl/>
        </w:rPr>
        <w:t xml:space="preserve"> تستمر من عام 1900 إلى عام 1969، وخلالها تناولت الدراسات النفسية الذكاء والعواطف كموضوعين محدودين ومنفصلين</w:t>
      </w:r>
      <w:r w:rsidRPr="00324F2B">
        <w:rPr>
          <w:rFonts w:ascii="Sakkal Majalla" w:eastAsia="Calibri" w:hAnsi="Sakkal Majalla" w:cs="Sakkal Majalla"/>
          <w:color w:val="000000" w:themeColor="text1"/>
          <w:sz w:val="28"/>
          <w:szCs w:val="28"/>
        </w:rPr>
        <w:t>.</w:t>
      </w:r>
    </w:p>
    <w:p w14:paraId="203B6512" w14:textId="77777777" w:rsidR="00632A44" w:rsidRPr="00324F2B" w:rsidRDefault="00632A44" w:rsidP="000B29E0">
      <w:pPr>
        <w:numPr>
          <w:ilvl w:val="0"/>
          <w:numId w:val="1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المرحلة الثانية:</w:t>
      </w:r>
      <w:r w:rsidRPr="00324F2B">
        <w:rPr>
          <w:rFonts w:ascii="Sakkal Majalla" w:eastAsia="Calibri" w:hAnsi="Sakkal Majalla" w:cs="Sakkal Majalla"/>
          <w:color w:val="000000" w:themeColor="text1"/>
          <w:sz w:val="28"/>
          <w:szCs w:val="28"/>
          <w:rtl/>
        </w:rPr>
        <w:t xml:space="preserve"> تستمر من عام 1970 إلى عام 1989، وخلالها ركز علماء النفس دراساتهم على التفاعل بين العواطف والتفكير</w:t>
      </w:r>
      <w:r w:rsidRPr="00324F2B">
        <w:rPr>
          <w:rFonts w:ascii="Sakkal Majalla" w:eastAsia="Calibri" w:hAnsi="Sakkal Majalla" w:cs="Sakkal Majalla"/>
          <w:color w:val="000000" w:themeColor="text1"/>
          <w:sz w:val="28"/>
          <w:szCs w:val="28"/>
        </w:rPr>
        <w:t>.</w:t>
      </w:r>
    </w:p>
    <w:p w14:paraId="21A1155E" w14:textId="008ED2F4" w:rsidR="00632A44" w:rsidRPr="00324F2B" w:rsidRDefault="00632A44" w:rsidP="000B29E0">
      <w:pPr>
        <w:numPr>
          <w:ilvl w:val="0"/>
          <w:numId w:val="1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المرحلة الثالثة:</w:t>
      </w:r>
      <w:r w:rsidRPr="00324F2B">
        <w:rPr>
          <w:rFonts w:ascii="Sakkal Majalla" w:eastAsia="Calibri" w:hAnsi="Sakkal Majalla" w:cs="Sakkal Majalla"/>
          <w:color w:val="000000" w:themeColor="text1"/>
          <w:sz w:val="28"/>
          <w:szCs w:val="28"/>
          <w:rtl/>
        </w:rPr>
        <w:t xml:space="preserve"> تستمر من عام 1990 إلى عام 1993، حيث تميزت هذه المرحلة بظهور مصطلح الذكاء العاطفي في العديد من الدراسات والمقالات العلمية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Pr>
        <w:t xml:space="preserve"> </w:t>
      </w:r>
      <w:r w:rsidR="000C6506" w:rsidRPr="00324F2B">
        <w:rPr>
          <w:rFonts w:ascii="Sakkal Majalla" w:eastAsia="Calibri" w:hAnsi="Sakkal Majalla" w:cs="Sakkal Majalla"/>
          <w:color w:val="000000" w:themeColor="text1"/>
          <w:sz w:val="28"/>
          <w:szCs w:val="28"/>
          <w:rtl/>
        </w:rPr>
        <w:t>(</w:t>
      </w:r>
      <w:proofErr w:type="spellStart"/>
      <w:r w:rsidR="000C6506" w:rsidRPr="00324F2B">
        <w:rPr>
          <w:rFonts w:ascii="Sakkal Majalla" w:eastAsia="Calibri" w:hAnsi="Sakkal Majalla" w:cs="Sakkal Majalla"/>
          <w:color w:val="000000" w:themeColor="text1"/>
          <w:sz w:val="28"/>
          <w:szCs w:val="28"/>
          <w:rtl/>
        </w:rPr>
        <w:t>الحجامي</w:t>
      </w:r>
      <w:proofErr w:type="spellEnd"/>
      <w:r w:rsidR="000C6506" w:rsidRPr="00324F2B">
        <w:rPr>
          <w:rFonts w:ascii="Sakkal Majalla" w:eastAsia="Calibri" w:hAnsi="Sakkal Majalla" w:cs="Sakkal Majalla"/>
          <w:color w:val="000000" w:themeColor="text1"/>
          <w:sz w:val="28"/>
          <w:szCs w:val="28"/>
          <w:rtl/>
        </w:rPr>
        <w:t>، 2022)</w:t>
      </w:r>
    </w:p>
    <w:p w14:paraId="3BBD88F9" w14:textId="77777777" w:rsidR="00632A44" w:rsidRPr="00324F2B" w:rsidRDefault="00632A44" w:rsidP="000B29E0">
      <w:pPr>
        <w:numPr>
          <w:ilvl w:val="0"/>
          <w:numId w:val="1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المرحلة الرابعة:</w:t>
      </w:r>
      <w:r w:rsidRPr="00324F2B">
        <w:rPr>
          <w:rFonts w:ascii="Sakkal Majalla" w:eastAsia="Calibri" w:hAnsi="Sakkal Majalla" w:cs="Sakkal Majalla"/>
          <w:color w:val="000000" w:themeColor="text1"/>
          <w:sz w:val="28"/>
          <w:szCs w:val="28"/>
          <w:rtl/>
        </w:rPr>
        <w:t xml:space="preserve"> وتمتد من عام 1994 إلى عام 1997، وقد تميزت هذه الفترة بتوسع مفهوم الذكاء العاطفي في مختلف المجالات العلمية والمهنية</w:t>
      </w:r>
      <w:r w:rsidRPr="00324F2B">
        <w:rPr>
          <w:rFonts w:ascii="Sakkal Majalla" w:eastAsia="Calibri" w:hAnsi="Sakkal Majalla" w:cs="Sakkal Majalla"/>
          <w:color w:val="000000" w:themeColor="text1"/>
          <w:sz w:val="28"/>
          <w:szCs w:val="28"/>
        </w:rPr>
        <w:t>.</w:t>
      </w:r>
    </w:p>
    <w:p w14:paraId="713C796B" w14:textId="77777777" w:rsidR="00632A44" w:rsidRPr="00324F2B" w:rsidRDefault="00632A44" w:rsidP="000B29E0">
      <w:pPr>
        <w:numPr>
          <w:ilvl w:val="0"/>
          <w:numId w:val="1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المرحلة الخامسة:</w:t>
      </w:r>
      <w:r w:rsidRPr="00324F2B">
        <w:rPr>
          <w:rFonts w:ascii="Sakkal Majalla" w:eastAsia="Calibri" w:hAnsi="Sakkal Majalla" w:cs="Sakkal Majalla"/>
          <w:color w:val="000000" w:themeColor="text1"/>
          <w:sz w:val="28"/>
          <w:szCs w:val="28"/>
          <w:rtl/>
        </w:rPr>
        <w:t xml:space="preserve"> وتمتد من عام 1998، وتتميز بدراسة مفهوم الذكاء العاطفي من خلال الدراسات والمؤلفات المتعلقة بطبيعته ومكوناته وكيفية قياسه</w:t>
      </w:r>
      <w:r w:rsidRPr="00324F2B">
        <w:rPr>
          <w:rFonts w:ascii="Sakkal Majalla" w:eastAsia="Calibri" w:hAnsi="Sakkal Majalla" w:cs="Sakkal Majalla"/>
          <w:color w:val="000000" w:themeColor="text1"/>
          <w:sz w:val="28"/>
          <w:szCs w:val="28"/>
        </w:rPr>
        <w:t>.</w:t>
      </w:r>
    </w:p>
    <w:p w14:paraId="380AEA38" w14:textId="7550AA4E"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وقد لوحظ في البيئة العربية وجود اهتمام من قبل الباحثين والكتاب بهذا المجال، ويمكن الاستدلال على ذلك من صدور العديد من الكتب والإصدارات للعديد من الباحثين العرب والتي تناولت مفهوم الذكاء العاطفي تحت عناوين مختلفة، منها كتاب الذكاء العاطفي للأخوين الدكتور سلامة والدكتور طه عبد العظيم (حسين) وصدرت الطبعة الأولى من هذا الكتاب سنة 2006، كما صدر كتاب الأستاذ الدكتور سيد إبراهيم </w:t>
      </w:r>
      <w:proofErr w:type="spellStart"/>
      <w:r w:rsidRPr="00324F2B">
        <w:rPr>
          <w:rFonts w:ascii="Sakkal Majalla" w:eastAsia="Calibri" w:hAnsi="Sakkal Majalla" w:cs="Sakkal Majalla"/>
          <w:color w:val="000000" w:themeColor="text1"/>
          <w:sz w:val="28"/>
          <w:szCs w:val="28"/>
          <w:rtl/>
        </w:rPr>
        <w:t>الصمدوني</w:t>
      </w:r>
      <w:proofErr w:type="spellEnd"/>
      <w:r w:rsidRPr="00324F2B">
        <w:rPr>
          <w:rFonts w:ascii="Sakkal Majalla" w:eastAsia="Calibri" w:hAnsi="Sakkal Majalla" w:cs="Sakkal Majalla"/>
          <w:color w:val="000000" w:themeColor="text1"/>
          <w:sz w:val="28"/>
          <w:szCs w:val="28"/>
          <w:rtl/>
        </w:rPr>
        <w:t xml:space="preserve"> بعنوان الذكاء العاطفي أسسه وتطبيقاته وتطوره وصدرت الطبعة الأولى منه سنة 2007، كما صدر كتاب الذكاء العاطفي والذكاء الاجتماعي والذكاء العاطفي لخبر عجاج بعنوان "الذكاء العاطفي الأسس النظرية والتطبيقات" سنة 2002، بالإضافة إلى العديد من الدراسات العربية في مجالات مختلفة تناولت الذكاء العاطفي.</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(حديدي، 2023)</w:t>
      </w:r>
    </w:p>
    <w:p w14:paraId="15C83300" w14:textId="1F46DEF1" w:rsidR="00632A44" w:rsidRPr="00324F2B" w:rsidRDefault="00C750FA" w:rsidP="00C750F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7" w:name="_Toc192243294"/>
      <w:r w:rsidRPr="00324F2B">
        <w:rPr>
          <w:rFonts w:ascii="Sakkal Majalla" w:eastAsia="Calibri" w:hAnsi="Sakkal Majalla" w:cs="Sakkal Majalla" w:hint="cs"/>
          <w:b/>
          <w:bCs/>
          <w:color w:val="000000" w:themeColor="text1"/>
          <w:sz w:val="32"/>
          <w:szCs w:val="32"/>
          <w:rtl/>
        </w:rPr>
        <w:lastRenderedPageBreak/>
        <w:t xml:space="preserve">3.1.2 </w:t>
      </w:r>
      <w:r w:rsidR="00632A44" w:rsidRPr="00324F2B">
        <w:rPr>
          <w:rFonts w:ascii="Sakkal Majalla" w:eastAsia="Calibri" w:hAnsi="Sakkal Majalla" w:cs="Sakkal Majalla"/>
          <w:b/>
          <w:bCs/>
          <w:color w:val="000000" w:themeColor="text1"/>
          <w:sz w:val="32"/>
          <w:szCs w:val="32"/>
          <w:rtl/>
        </w:rPr>
        <w:t>نماذج الذكاء العاطفي</w:t>
      </w:r>
      <w:bookmarkEnd w:id="17"/>
    </w:p>
    <w:p w14:paraId="3C593382" w14:textId="481003FF"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بعد استعراض وفحص مفهوم الذكاء العاطفي، وكيف نشأ وتطور تاريخياً، لاحظنا أن الأبحاث في مجال الذكاء العاطفي تتقدم يوماً بعد يوم، فقد ذكر (2005) في دراسة علمية منشورة عن الذكاء العاطفي أن نتيجة البحث في ثمانية من أكبر قواعد البيانات على شبكة الإنترنت أسفرت عن (1255) دراسة من يناير 1990 إلى مايو 2004 تناولت موضوع الذكاء العاطفي</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(حسين، 2024)</w:t>
      </w:r>
    </w:p>
    <w:p w14:paraId="4519D805" w14:textId="6CA8FAB4" w:rsidR="00632A44" w:rsidRPr="00324F2B" w:rsidRDefault="00632A44" w:rsidP="00C750FA">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لذلك فإن كثرة الأبحاث العلمية حول هذا المفهوم قد صاحبها ظهور عدد من النظريات التي تحاول تفسيره، وكما هو الحال في أغلب العلوم الجديدة فإن تعدد الباحثين أدى إلى ظهور عدد من النظريات والتأويلات لهذا المفهوم، والتي تختلف باختلاف وجهة نظر كل عالم وباحث حول هذا المفهوم. ويعتقدون أن نماذج الذكاء العاطفي يمكن تقسيمها إلى قسمين: نماذج القدرة والنماذج المختلطة، وبعضها يقسمها إلى ثلاثة أقسام، مثل موقع ويكيبيديا على الإنترنت الذي يقسمها إلى نماذج القدرة والنماذج المختلطة ونماذج السمات. وعلى الرغم من وجود نظريات مختلفة للذكاء العاطفي، إلا أن هناك ثلاثة نماذج تمثل أفضل النماذج</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(خاطر، 2021)</w:t>
      </w:r>
    </w:p>
    <w:p w14:paraId="0B8110D6" w14:textId="77777777" w:rsidR="00632A44" w:rsidRPr="00324F2B" w:rsidRDefault="00632A44" w:rsidP="000B29E0">
      <w:pPr>
        <w:numPr>
          <w:ilvl w:val="0"/>
          <w:numId w:val="12"/>
        </w:numPr>
        <w:bidi/>
        <w:spacing w:before="100" w:beforeAutospacing="1" w:after="100" w:afterAutospacing="1" w:line="360" w:lineRule="auto"/>
        <w:ind w:left="332"/>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نموذج ماير </w:t>
      </w:r>
      <w:proofErr w:type="spellStart"/>
      <w:r w:rsidRPr="00324F2B">
        <w:rPr>
          <w:rFonts w:ascii="Sakkal Majalla" w:eastAsia="Calibri" w:hAnsi="Sakkal Majalla" w:cs="Sakkal Majalla"/>
          <w:b/>
          <w:bCs/>
          <w:color w:val="000000" w:themeColor="text1"/>
          <w:sz w:val="28"/>
          <w:szCs w:val="28"/>
          <w:rtl/>
        </w:rPr>
        <w:t>وسالوفي</w:t>
      </w:r>
      <w:proofErr w:type="spellEnd"/>
    </w:p>
    <w:p w14:paraId="716F8D1F" w14:textId="44DA164D" w:rsidR="00632A44" w:rsidRPr="00324F2B" w:rsidRDefault="00632A44" w:rsidP="00C750FA">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يتميز هذا النموذج بالتركيز على القدرات المعرفية حول الجوانب العاطفية والشخصية. ووفقاً لهذا النموذج فإن الذكاء العاطفي يتكون من أربعة أنواع</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(الدباس، 2022)</w:t>
      </w:r>
    </w:p>
    <w:p w14:paraId="5F85E4FB" w14:textId="77777777" w:rsidR="00632A44" w:rsidRPr="00324F2B" w:rsidRDefault="00632A44" w:rsidP="000B29E0">
      <w:pPr>
        <w:numPr>
          <w:ilvl w:val="0"/>
          <w:numId w:val="1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أولاً: الإدراك العاطفي:</w:t>
      </w:r>
      <w:r w:rsidRPr="00324F2B">
        <w:rPr>
          <w:rFonts w:ascii="Sakkal Majalla" w:eastAsia="Calibri" w:hAnsi="Sakkal Majalla" w:cs="Sakkal Majalla"/>
          <w:color w:val="000000" w:themeColor="text1"/>
          <w:sz w:val="28"/>
          <w:szCs w:val="28"/>
          <w:rtl/>
        </w:rPr>
        <w:t xml:space="preserve"> وهي القدرة على التعرف على المشاعر وفك شفرتها إلى صور وأصوات وإبداعات ثقافية إنسانية، والتي تشمل القدرة على توجيه الذات نحو مشاعر المرء الخاصة، مما يجعل من الممكن معالجة بقية المعلومات العاطفية</w:t>
      </w:r>
      <w:r w:rsidRPr="00324F2B">
        <w:rPr>
          <w:rFonts w:ascii="Sakkal Majalla" w:eastAsia="Calibri" w:hAnsi="Sakkal Majalla" w:cs="Sakkal Majalla"/>
          <w:color w:val="000000" w:themeColor="text1"/>
          <w:sz w:val="28"/>
          <w:szCs w:val="28"/>
        </w:rPr>
        <w:t>.</w:t>
      </w:r>
    </w:p>
    <w:p w14:paraId="2EAE61CD" w14:textId="77777777" w:rsidR="00632A44" w:rsidRPr="00324F2B" w:rsidRDefault="00632A44" w:rsidP="000B29E0">
      <w:pPr>
        <w:numPr>
          <w:ilvl w:val="0"/>
          <w:numId w:val="1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ثانياً: استخدام المشاعر:</w:t>
      </w:r>
      <w:r w:rsidRPr="00324F2B">
        <w:rPr>
          <w:rFonts w:ascii="Sakkal Majalla" w:eastAsia="Calibri" w:hAnsi="Sakkal Majalla" w:cs="Sakkal Majalla"/>
          <w:color w:val="000000" w:themeColor="text1"/>
          <w:sz w:val="28"/>
          <w:szCs w:val="28"/>
          <w:rtl/>
        </w:rPr>
        <w:t xml:space="preserve"> وهي القدرة على التحكم في المشاعر لتسهيل الأنشطة المعرفية المختلفة مثل التغيير وحل المشكلات</w:t>
      </w:r>
      <w:r w:rsidRPr="00324F2B">
        <w:rPr>
          <w:rFonts w:ascii="Sakkal Majalla" w:eastAsia="Calibri" w:hAnsi="Sakkal Majalla" w:cs="Sakkal Majalla"/>
          <w:color w:val="000000" w:themeColor="text1"/>
          <w:sz w:val="28"/>
          <w:szCs w:val="28"/>
        </w:rPr>
        <w:t>.</w:t>
      </w:r>
    </w:p>
    <w:p w14:paraId="72EACF89" w14:textId="3AEEA02B" w:rsidR="00632A44" w:rsidRPr="00324F2B" w:rsidRDefault="00632A44" w:rsidP="000B29E0">
      <w:pPr>
        <w:numPr>
          <w:ilvl w:val="0"/>
          <w:numId w:val="1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ثالثاً: فهم المشاعر:</w:t>
      </w:r>
      <w:r w:rsidRPr="00324F2B">
        <w:rPr>
          <w:rFonts w:ascii="Sakkal Majalla" w:eastAsia="Calibri" w:hAnsi="Sakkal Majalla" w:cs="Sakkal Majalla"/>
          <w:color w:val="000000" w:themeColor="text1"/>
          <w:sz w:val="28"/>
          <w:szCs w:val="28"/>
          <w:rtl/>
        </w:rPr>
        <w:t xml:space="preserve"> ويشير ذلك إلى القدرة على فهم لغة المشاعر وتقدير العلاقات المعقدة بين المشاعر نفسها. على سبيل المثال، يتضمن فهم المشاعر القدرة على الحساسية من أجل تقليل شدة الاختلافات والاحتياجات بين المشاعر، وكذلك القدرة على فهم ووصف كيفية تطور المشاعر</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Pr>
        <w:t xml:space="preserve"> </w:t>
      </w:r>
      <w:r w:rsidR="000C6506" w:rsidRPr="00324F2B">
        <w:rPr>
          <w:rFonts w:ascii="Sakkal Majalla" w:eastAsia="Calibri" w:hAnsi="Sakkal Majalla" w:cs="Sakkal Majalla"/>
          <w:color w:val="000000" w:themeColor="text1"/>
          <w:sz w:val="28"/>
          <w:szCs w:val="28"/>
          <w:rtl/>
        </w:rPr>
        <w:t>(الدحدوح، 2022)</w:t>
      </w:r>
    </w:p>
    <w:p w14:paraId="3528A159" w14:textId="77777777" w:rsidR="00632A44" w:rsidRPr="00324F2B" w:rsidRDefault="00632A44" w:rsidP="000B29E0">
      <w:pPr>
        <w:numPr>
          <w:ilvl w:val="0"/>
          <w:numId w:val="1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رابعًا: إدارة المشاعر:</w:t>
      </w:r>
      <w:r w:rsidRPr="00324F2B">
        <w:rPr>
          <w:rFonts w:ascii="Sakkal Majalla" w:eastAsia="Calibri" w:hAnsi="Sakkal Majalla" w:cs="Sakkal Majalla"/>
          <w:color w:val="000000" w:themeColor="text1"/>
          <w:sz w:val="28"/>
          <w:szCs w:val="28"/>
          <w:rtl/>
        </w:rPr>
        <w:t xml:space="preserve"> وهي القدرة على تنظيم مشاعر المرء ومشاعر الآخرين، لذلك فإن الشخص الذكي عاطفيًا يستطيع التحكم في مشاعره الخاصة، حتى المشاعر السلبية، وإدارتها لتحقيق أهدافه المرجوة.</w:t>
      </w:r>
    </w:p>
    <w:p w14:paraId="72C2A06E" w14:textId="77777777" w:rsidR="00632A44" w:rsidRPr="00324F2B" w:rsidRDefault="00632A44" w:rsidP="000B29E0">
      <w:pPr>
        <w:numPr>
          <w:ilvl w:val="0"/>
          <w:numId w:val="12"/>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نموذج بار أون</w:t>
      </w:r>
    </w:p>
    <w:p w14:paraId="2F9198A5" w14:textId="5BDB0B23" w:rsidR="00632A44" w:rsidRPr="00324F2B" w:rsidRDefault="00632A44" w:rsidP="00C35D8E">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يرى نموذج بار أون أن الأشخاص ذوي الذكاء العام المرتفع يستجيبون للمطالب والضغوط البيئية والاجتماعية، وباختصار يعترف بار أون بوجود علاقة وثيقة بين الذكاء العاطفي والذكاء العقلي أو المعرفي، لأنهما يؤديان بدورهما إلى زيادة الذكاء العام للفرد، مما يعطي المجتمع انطباعًا بأن هذا الشخص من أنجح الناس، سواء في الحياة المهنية أو في الحياة الاجتماعية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tl/>
        </w:rPr>
        <w:t xml:space="preserve"> </w:t>
      </w:r>
      <w:r w:rsidR="000C6506" w:rsidRPr="00324F2B">
        <w:rPr>
          <w:rFonts w:ascii="Sakkal Majalla" w:eastAsia="Calibri" w:hAnsi="Sakkal Majalla" w:cs="Sakkal Majalla"/>
          <w:color w:val="000000" w:themeColor="text1"/>
          <w:sz w:val="28"/>
          <w:szCs w:val="28"/>
          <w:rtl/>
        </w:rPr>
        <w:t>(فادي، 2022)</w:t>
      </w:r>
    </w:p>
    <w:p w14:paraId="7F99AF01" w14:textId="77777777" w:rsidR="00632A44" w:rsidRPr="00324F2B" w:rsidRDefault="00632A44" w:rsidP="000B29E0">
      <w:pPr>
        <w:numPr>
          <w:ilvl w:val="0"/>
          <w:numId w:val="14"/>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أولاً: الذكاء الشخصي:</w:t>
      </w:r>
      <w:r w:rsidRPr="00324F2B">
        <w:rPr>
          <w:rFonts w:ascii="Sakkal Majalla" w:eastAsia="Calibri" w:hAnsi="Sakkal Majalla" w:cs="Sakkal Majalla"/>
          <w:color w:val="000000" w:themeColor="text1"/>
          <w:sz w:val="28"/>
          <w:szCs w:val="28"/>
          <w:rtl/>
        </w:rPr>
        <w:t xml:space="preserve"> الذي يشير إلى القدرات والكفاءات والمهارات المتعلقة بذلك الشخص</w:t>
      </w:r>
      <w:r w:rsidRPr="00324F2B">
        <w:rPr>
          <w:rFonts w:ascii="Sakkal Majalla" w:eastAsia="Calibri" w:hAnsi="Sakkal Majalla" w:cs="Sakkal Majalla"/>
          <w:color w:val="000000" w:themeColor="text1"/>
          <w:sz w:val="28"/>
          <w:szCs w:val="28"/>
        </w:rPr>
        <w:t>.</w:t>
      </w:r>
    </w:p>
    <w:p w14:paraId="45DBBAFD" w14:textId="77777777" w:rsidR="00632A44" w:rsidRPr="00324F2B" w:rsidRDefault="00632A44" w:rsidP="000B29E0">
      <w:pPr>
        <w:numPr>
          <w:ilvl w:val="0"/>
          <w:numId w:val="14"/>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ثانيًا: الذكاء الشخصي:</w:t>
      </w:r>
      <w:r w:rsidRPr="00324F2B">
        <w:rPr>
          <w:rFonts w:ascii="Sakkal Majalla" w:eastAsia="Calibri" w:hAnsi="Sakkal Majalla" w:cs="Sakkal Majalla"/>
          <w:color w:val="000000" w:themeColor="text1"/>
          <w:sz w:val="28"/>
          <w:szCs w:val="28"/>
          <w:rtl/>
        </w:rPr>
        <w:t xml:space="preserve"> يشير إلى القدرات والمهارات الشخصية ويحاول تطبيقها في الميدان والاستفادة منها في إدارة علاقات ذلك الشخص مع الآخرين</w:t>
      </w:r>
      <w:r w:rsidRPr="00324F2B">
        <w:rPr>
          <w:rFonts w:ascii="Sakkal Majalla" w:eastAsia="Calibri" w:hAnsi="Sakkal Majalla" w:cs="Sakkal Majalla"/>
          <w:color w:val="000000" w:themeColor="text1"/>
          <w:sz w:val="28"/>
          <w:szCs w:val="28"/>
        </w:rPr>
        <w:t>.</w:t>
      </w:r>
    </w:p>
    <w:p w14:paraId="19A15F0B" w14:textId="431BB6EF" w:rsidR="00632A44" w:rsidRPr="00324F2B" w:rsidRDefault="00632A44" w:rsidP="000B29E0">
      <w:pPr>
        <w:numPr>
          <w:ilvl w:val="0"/>
          <w:numId w:val="14"/>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ثالثًا: القدرة على التكيف:</w:t>
      </w:r>
      <w:r w:rsidRPr="00324F2B">
        <w:rPr>
          <w:rFonts w:ascii="Sakkal Majalla" w:eastAsia="Calibri" w:hAnsi="Sakkal Majalla" w:cs="Sakkal Majalla"/>
          <w:color w:val="000000" w:themeColor="text1"/>
          <w:sz w:val="28"/>
          <w:szCs w:val="28"/>
          <w:rtl/>
        </w:rPr>
        <w:t xml:space="preserve"> يوضح كيف يتمكن الشخص من التكيف والتكيف مع الظروف والاحتياجات البيئية من خلال زيادة مهاراته ومرونته في التعامل مع الآخرين وحل المشكلات بشكل منطقي ومهارة</w:t>
      </w:r>
      <w:r w:rsidRPr="00324F2B">
        <w:rPr>
          <w:rFonts w:ascii="Sakkal Majalla" w:eastAsia="Calibri" w:hAnsi="Sakkal Majalla" w:cs="Sakkal Majalla"/>
          <w:color w:val="000000" w:themeColor="text1"/>
          <w:sz w:val="28"/>
          <w:szCs w:val="28"/>
        </w:rPr>
        <w:t>.</w:t>
      </w:r>
      <w:r w:rsidR="000C6506" w:rsidRPr="00324F2B">
        <w:rPr>
          <w:rFonts w:ascii="Sakkal Majalla" w:hAnsi="Sakkal Majalla" w:cs="Sakkal Majalla"/>
          <w:color w:val="000000" w:themeColor="text1"/>
          <w:sz w:val="28"/>
          <w:szCs w:val="28"/>
        </w:rPr>
        <w:t xml:space="preserve"> </w:t>
      </w:r>
      <w:r w:rsidR="000C6506" w:rsidRPr="00324F2B">
        <w:rPr>
          <w:rFonts w:ascii="Sakkal Majalla" w:eastAsia="Calibri" w:hAnsi="Sakkal Majalla" w:cs="Sakkal Majalla"/>
          <w:color w:val="000000" w:themeColor="text1"/>
          <w:sz w:val="28"/>
          <w:szCs w:val="28"/>
          <w:rtl/>
        </w:rPr>
        <w:t>(الدسوقي، 2021)</w:t>
      </w:r>
    </w:p>
    <w:p w14:paraId="5EC7E862" w14:textId="77777777" w:rsidR="00632A44" w:rsidRPr="00324F2B" w:rsidRDefault="00632A44" w:rsidP="000B29E0">
      <w:pPr>
        <w:numPr>
          <w:ilvl w:val="0"/>
          <w:numId w:val="14"/>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رابعًا: إدارة الضغوط:</w:t>
      </w:r>
      <w:r w:rsidRPr="00324F2B">
        <w:rPr>
          <w:rFonts w:ascii="Sakkal Majalla" w:eastAsia="Calibri" w:hAnsi="Sakkal Majalla" w:cs="Sakkal Majalla"/>
          <w:color w:val="000000" w:themeColor="text1"/>
          <w:sz w:val="28"/>
          <w:szCs w:val="28"/>
          <w:rtl/>
        </w:rPr>
        <w:t xml:space="preserve"> يشير إلى قدرة الشخص على إدارة الضغوط والتكيف معها بفعالية كبيرة</w:t>
      </w:r>
      <w:r w:rsidRPr="00324F2B">
        <w:rPr>
          <w:rFonts w:ascii="Sakkal Majalla" w:eastAsia="Calibri" w:hAnsi="Sakkal Majalla" w:cs="Sakkal Majalla"/>
          <w:color w:val="000000" w:themeColor="text1"/>
          <w:sz w:val="28"/>
          <w:szCs w:val="28"/>
        </w:rPr>
        <w:t>.</w:t>
      </w:r>
    </w:p>
    <w:p w14:paraId="362AEB11" w14:textId="77777777" w:rsidR="00632A44" w:rsidRPr="00324F2B" w:rsidRDefault="00632A44" w:rsidP="000B29E0">
      <w:pPr>
        <w:numPr>
          <w:ilvl w:val="0"/>
          <w:numId w:val="14"/>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خامساً: المزاج العام:</w:t>
      </w:r>
      <w:r w:rsidRPr="00324F2B">
        <w:rPr>
          <w:rFonts w:ascii="Sakkal Majalla" w:eastAsia="Calibri" w:hAnsi="Sakkal Majalla" w:cs="Sakkal Majalla"/>
          <w:color w:val="000000" w:themeColor="text1"/>
          <w:sz w:val="28"/>
          <w:szCs w:val="28"/>
          <w:rtl/>
        </w:rPr>
        <w:t xml:space="preserve"> وهو يعكس قدرة الشخص ومهارته في الاستمتاع بالحياة والحفاظ على مكانته وموقفه الإيجابي في المجتمع، وهو يتضمن السعادة والتفاؤل.</w:t>
      </w:r>
    </w:p>
    <w:p w14:paraId="2788C17F" w14:textId="50D25AB6" w:rsidR="00632A44" w:rsidRPr="00324F2B" w:rsidRDefault="00632A44" w:rsidP="000B29E0">
      <w:pPr>
        <w:numPr>
          <w:ilvl w:val="0"/>
          <w:numId w:val="1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lastRenderedPageBreak/>
        <w:t xml:space="preserve"> نموذج </w:t>
      </w:r>
      <w:proofErr w:type="spellStart"/>
      <w:r w:rsidRPr="00324F2B">
        <w:rPr>
          <w:rFonts w:ascii="Sakkal Majalla" w:eastAsia="Calibri" w:hAnsi="Sakkal Majalla" w:cs="Sakkal Majalla"/>
          <w:b/>
          <w:bCs/>
          <w:color w:val="000000" w:themeColor="text1"/>
          <w:sz w:val="28"/>
          <w:szCs w:val="28"/>
          <w:rtl/>
        </w:rPr>
        <w:t>جولمان</w:t>
      </w:r>
      <w:proofErr w:type="spellEnd"/>
      <w:r w:rsidRPr="00324F2B">
        <w:rPr>
          <w:rFonts w:ascii="Sakkal Majalla" w:eastAsia="Calibri" w:hAnsi="Sakkal Majalla" w:cs="Sakkal Majalla"/>
          <w:b/>
          <w:bCs/>
          <w:color w:val="000000" w:themeColor="text1"/>
          <w:sz w:val="28"/>
          <w:szCs w:val="28"/>
          <w:rtl/>
        </w:rPr>
        <w:t>:</w:t>
      </w:r>
      <w:r w:rsidRPr="00324F2B">
        <w:rPr>
          <w:rFonts w:ascii="Sakkal Majalla" w:eastAsia="Calibri" w:hAnsi="Sakkal Majalla" w:cs="Sakkal Majalla"/>
          <w:color w:val="000000" w:themeColor="text1"/>
          <w:sz w:val="28"/>
          <w:szCs w:val="28"/>
          <w:rtl/>
        </w:rPr>
        <w:t xml:space="preserve"> بناءً على النموذجين السابقين حاول علماء النفس تقديم نماذج متوافقة بين هذين النموذجين، وأشهرها نموذج </w:t>
      </w:r>
      <w:proofErr w:type="spellStart"/>
      <w:r w:rsidRPr="00324F2B">
        <w:rPr>
          <w:rFonts w:ascii="Sakkal Majalla" w:eastAsia="Calibri" w:hAnsi="Sakkal Majalla" w:cs="Sakkal Majalla"/>
          <w:color w:val="000000" w:themeColor="text1"/>
          <w:sz w:val="28"/>
          <w:szCs w:val="28"/>
          <w:rtl/>
        </w:rPr>
        <w:t>جولمان</w:t>
      </w:r>
      <w:proofErr w:type="spellEnd"/>
      <w:r w:rsidRPr="00324F2B">
        <w:rPr>
          <w:rFonts w:ascii="Sakkal Majalla" w:eastAsia="Calibri" w:hAnsi="Sakkal Majalla" w:cs="Sakkal Majalla"/>
          <w:color w:val="000000" w:themeColor="text1"/>
          <w:sz w:val="28"/>
          <w:szCs w:val="28"/>
          <w:rtl/>
        </w:rPr>
        <w:t xml:space="preserve"> الذي يرى أن الذكاء العاطفي يشمل الاستعداد والكفاءات والمهارات غير المعرفية التي تؤثر في قدرة الشخص على النجاح والتكيف مع احتياجات البيئة المحيطة، وهي مرتبة على النحو التالي</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(رايس، 2022)</w:t>
      </w:r>
    </w:p>
    <w:p w14:paraId="4473E234" w14:textId="77777777" w:rsidR="00632A44" w:rsidRPr="00324F2B" w:rsidRDefault="00632A44" w:rsidP="000B29E0">
      <w:pPr>
        <w:numPr>
          <w:ilvl w:val="0"/>
          <w:numId w:val="15"/>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الوعي الذاتي:</w:t>
      </w:r>
      <w:r w:rsidRPr="00324F2B">
        <w:rPr>
          <w:rFonts w:ascii="Sakkal Majalla" w:eastAsia="Calibri" w:hAnsi="Sakkal Majalla" w:cs="Sakkal Majalla"/>
          <w:color w:val="000000" w:themeColor="text1"/>
          <w:sz w:val="28"/>
          <w:szCs w:val="28"/>
          <w:rtl/>
        </w:rPr>
        <w:t xml:space="preserve"> قدرة الشخص على التعرف على نفسه وفهمها</w:t>
      </w:r>
      <w:r w:rsidRPr="00324F2B">
        <w:rPr>
          <w:rFonts w:ascii="Sakkal Majalla" w:eastAsia="Calibri" w:hAnsi="Sakkal Majalla" w:cs="Sakkal Majalla"/>
          <w:color w:val="000000" w:themeColor="text1"/>
          <w:sz w:val="28"/>
          <w:szCs w:val="28"/>
        </w:rPr>
        <w:t>.</w:t>
      </w:r>
    </w:p>
    <w:p w14:paraId="2CB9C028" w14:textId="77777777" w:rsidR="00632A44" w:rsidRPr="00324F2B" w:rsidRDefault="00632A44" w:rsidP="000B29E0">
      <w:pPr>
        <w:numPr>
          <w:ilvl w:val="0"/>
          <w:numId w:val="15"/>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التنظيم الذاتي:</w:t>
      </w:r>
      <w:r w:rsidRPr="00324F2B">
        <w:rPr>
          <w:rFonts w:ascii="Sakkal Majalla" w:eastAsia="Calibri" w:hAnsi="Sakkal Majalla" w:cs="Sakkal Majalla"/>
          <w:color w:val="000000" w:themeColor="text1"/>
          <w:sz w:val="28"/>
          <w:szCs w:val="28"/>
          <w:rtl/>
        </w:rPr>
        <w:t xml:space="preserve"> قدرة الشخص على إدارة نفسه ودوافعه وموارده</w:t>
      </w:r>
      <w:r w:rsidRPr="00324F2B">
        <w:rPr>
          <w:rFonts w:ascii="Sakkal Majalla" w:eastAsia="Calibri" w:hAnsi="Sakkal Majalla" w:cs="Sakkal Majalla"/>
          <w:color w:val="000000" w:themeColor="text1"/>
          <w:sz w:val="28"/>
          <w:szCs w:val="28"/>
        </w:rPr>
        <w:t>.</w:t>
      </w:r>
    </w:p>
    <w:p w14:paraId="6D0D7B25" w14:textId="77777777" w:rsidR="00632A44" w:rsidRPr="00324F2B" w:rsidRDefault="00632A44" w:rsidP="000B29E0">
      <w:pPr>
        <w:numPr>
          <w:ilvl w:val="0"/>
          <w:numId w:val="15"/>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الدافعية:</w:t>
      </w:r>
      <w:r w:rsidRPr="00324F2B">
        <w:rPr>
          <w:rFonts w:ascii="Sakkal Majalla" w:eastAsia="Calibri" w:hAnsi="Sakkal Majalla" w:cs="Sakkal Majalla"/>
          <w:color w:val="000000" w:themeColor="text1"/>
          <w:sz w:val="28"/>
          <w:szCs w:val="28"/>
          <w:rtl/>
        </w:rPr>
        <w:t xml:space="preserve"> تعبر عن الميول العاطفية التي تدفع الشخص إلى تحقيق الأهداف</w:t>
      </w:r>
    </w:p>
    <w:p w14:paraId="393A389F" w14:textId="77777777" w:rsidR="00632A44" w:rsidRPr="00324F2B" w:rsidRDefault="00632A44" w:rsidP="000B29E0">
      <w:pPr>
        <w:numPr>
          <w:ilvl w:val="0"/>
          <w:numId w:val="15"/>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التعاطف:</w:t>
      </w:r>
      <w:r w:rsidRPr="00324F2B">
        <w:rPr>
          <w:rFonts w:ascii="Sakkal Majalla" w:eastAsia="Calibri" w:hAnsi="Sakkal Majalla" w:cs="Sakkal Majalla"/>
          <w:color w:val="000000" w:themeColor="text1"/>
          <w:sz w:val="28"/>
          <w:szCs w:val="28"/>
          <w:rtl/>
        </w:rPr>
        <w:t xml:space="preserve"> وعي الشخص بمشاعر الآخرين واحتياجاتهم وهمومهم</w:t>
      </w:r>
      <w:r w:rsidRPr="00324F2B">
        <w:rPr>
          <w:rFonts w:ascii="Sakkal Majalla" w:eastAsia="Calibri" w:hAnsi="Sakkal Majalla" w:cs="Sakkal Majalla"/>
          <w:color w:val="000000" w:themeColor="text1"/>
          <w:sz w:val="28"/>
          <w:szCs w:val="28"/>
        </w:rPr>
        <w:t>.</w:t>
      </w:r>
    </w:p>
    <w:p w14:paraId="099B011C" w14:textId="77777777" w:rsidR="00632A44" w:rsidRPr="00324F2B" w:rsidRDefault="00632A44" w:rsidP="000B29E0">
      <w:pPr>
        <w:numPr>
          <w:ilvl w:val="0"/>
          <w:numId w:val="15"/>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المهارات الاجتماعية:</w:t>
      </w:r>
      <w:r w:rsidRPr="00324F2B">
        <w:rPr>
          <w:rFonts w:ascii="Sakkal Majalla" w:eastAsia="Calibri" w:hAnsi="Sakkal Majalla" w:cs="Sakkal Majalla"/>
          <w:color w:val="000000" w:themeColor="text1"/>
          <w:sz w:val="28"/>
          <w:szCs w:val="28"/>
          <w:rtl/>
        </w:rPr>
        <w:t xml:space="preserve"> قدرة الشخص على إثارة ردود الفعل المرغوبة من الآخرين.</w:t>
      </w:r>
    </w:p>
    <w:p w14:paraId="1A863E61" w14:textId="43124F10" w:rsidR="00632A44" w:rsidRPr="00324F2B" w:rsidRDefault="00C35D8E" w:rsidP="00C35D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8" w:name="_Toc192243295"/>
      <w:r w:rsidRPr="00324F2B">
        <w:rPr>
          <w:rFonts w:ascii="Sakkal Majalla" w:eastAsia="Calibri" w:hAnsi="Sakkal Majalla" w:cs="Sakkal Majalla" w:hint="cs"/>
          <w:b/>
          <w:bCs/>
          <w:color w:val="000000" w:themeColor="text1"/>
          <w:sz w:val="32"/>
          <w:szCs w:val="32"/>
          <w:rtl/>
        </w:rPr>
        <w:t xml:space="preserve">4.1.2 </w:t>
      </w:r>
      <w:r w:rsidR="00632A44" w:rsidRPr="00324F2B">
        <w:rPr>
          <w:rFonts w:ascii="Sakkal Majalla" w:eastAsia="Calibri" w:hAnsi="Sakkal Majalla" w:cs="Sakkal Majalla"/>
          <w:b/>
          <w:bCs/>
          <w:color w:val="000000" w:themeColor="text1"/>
          <w:sz w:val="32"/>
          <w:szCs w:val="32"/>
          <w:rtl/>
        </w:rPr>
        <w:t>سمات الذكاء العاطفي المرتفع والمنخفض</w:t>
      </w:r>
      <w:bookmarkEnd w:id="18"/>
    </w:p>
    <w:p w14:paraId="2B13D35A" w14:textId="5FDFB841" w:rsidR="00632A44" w:rsidRPr="00324F2B" w:rsidRDefault="00632A44" w:rsidP="00C35D8E">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في عامي (1996) و (1999) حدد العالم (</w:t>
      </w:r>
      <w:proofErr w:type="spellStart"/>
      <w:r w:rsidRPr="00324F2B">
        <w:rPr>
          <w:rFonts w:ascii="Sakkal Majalla" w:eastAsia="Calibri" w:hAnsi="Sakkal Majalla" w:cs="Sakkal Majalla"/>
          <w:color w:val="000000" w:themeColor="text1"/>
          <w:sz w:val="28"/>
          <w:szCs w:val="28"/>
          <w:rtl/>
        </w:rPr>
        <w:t>هاين</w:t>
      </w:r>
      <w:proofErr w:type="spellEnd"/>
      <w:r w:rsidRPr="00324F2B">
        <w:rPr>
          <w:rFonts w:ascii="Sakkal Majalla" w:eastAsia="Calibri" w:hAnsi="Sakkal Majalla" w:cs="Sakkal Majalla"/>
          <w:color w:val="000000" w:themeColor="text1"/>
          <w:sz w:val="28"/>
          <w:szCs w:val="28"/>
          <w:rtl/>
        </w:rPr>
        <w:t>) مجموعة من السمات والعادات السلوكية للأشخاص ذوي الذكاء العاطفي المرتفع ومجموعة من السمات والعادات السلوكية للأشخاص ذوي الذكاء العاطفي المنخفض على النحو التالي</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(رحمة الله، 2024)</w:t>
      </w:r>
    </w:p>
    <w:p w14:paraId="329FDB71" w14:textId="77777777" w:rsidR="00632A44" w:rsidRPr="00324F2B" w:rsidRDefault="00632A44" w:rsidP="000B29E0">
      <w:pPr>
        <w:numPr>
          <w:ilvl w:val="0"/>
          <w:numId w:val="1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سمات الأشخاص ذوي الذكاء العاطفي المرتفع</w:t>
      </w:r>
    </w:p>
    <w:p w14:paraId="39B25D49" w14:textId="77777777"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يعبرون عن مشاعرهم بوضوح ومباشرة بجمل من ثلاث كلمات مثل (أشعر بالسعادة، الحزن، إلخ)</w:t>
      </w:r>
      <w:r w:rsidRPr="00324F2B">
        <w:rPr>
          <w:rFonts w:ascii="Sakkal Majalla" w:eastAsia="Calibri" w:hAnsi="Sakkal Majalla" w:cs="Sakkal Majalla"/>
          <w:color w:val="000000" w:themeColor="text1"/>
          <w:sz w:val="28"/>
          <w:szCs w:val="28"/>
        </w:rPr>
        <w:t>.</w:t>
      </w:r>
    </w:p>
    <w:p w14:paraId="0AB18E31" w14:textId="77777777"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لا يخافون من التعبير عن مشاعرهم أو عواطفهم</w:t>
      </w:r>
      <w:r w:rsidRPr="00324F2B">
        <w:rPr>
          <w:rFonts w:ascii="Sakkal Majalla" w:eastAsia="Calibri" w:hAnsi="Sakkal Majalla" w:cs="Sakkal Majalla"/>
          <w:color w:val="000000" w:themeColor="text1"/>
          <w:sz w:val="28"/>
          <w:szCs w:val="28"/>
        </w:rPr>
        <w:t>.</w:t>
      </w:r>
    </w:p>
    <w:p w14:paraId="58A8AB04" w14:textId="77777777"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قادرون على قراءة وفهم التواصل غير اللفظي مع الآخرين</w:t>
      </w:r>
    </w:p>
    <w:p w14:paraId="59B5A1A7" w14:textId="77777777"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مستقلون، معتمدون على أنفسهم، لديهم أخلاق ومبادئ خاصة بهم</w:t>
      </w:r>
      <w:r w:rsidRPr="00324F2B">
        <w:rPr>
          <w:rFonts w:ascii="Sakkal Majalla" w:eastAsia="Calibri" w:hAnsi="Sakkal Majalla" w:cs="Sakkal Majalla"/>
          <w:color w:val="000000" w:themeColor="text1"/>
          <w:sz w:val="28"/>
          <w:szCs w:val="28"/>
        </w:rPr>
        <w:t>.</w:t>
      </w:r>
    </w:p>
    <w:p w14:paraId="28075E68" w14:textId="67D590FE"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lastRenderedPageBreak/>
        <w:t>واقعيون في مسارات حياتهم، متفائلون أحيانًا ومتشائمون أحيانًا أخرى، حسب متطلبات الموقف</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السعيد، 2022)</w:t>
      </w:r>
    </w:p>
    <w:p w14:paraId="3DBD9459" w14:textId="77777777" w:rsidR="00632A44" w:rsidRPr="00324F2B" w:rsidRDefault="00632A44" w:rsidP="000B29E0">
      <w:pPr>
        <w:numPr>
          <w:ilvl w:val="0"/>
          <w:numId w:val="17"/>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يولون أهمية كبيرة لمشاعر وعواطف الآخرين</w:t>
      </w:r>
      <w:r w:rsidRPr="00324F2B">
        <w:rPr>
          <w:rFonts w:ascii="Sakkal Majalla" w:eastAsia="Calibri" w:hAnsi="Sakkal Majalla" w:cs="Sakkal Majalla"/>
          <w:color w:val="000000" w:themeColor="text1"/>
          <w:sz w:val="28"/>
          <w:szCs w:val="28"/>
        </w:rPr>
        <w:t>.</w:t>
      </w:r>
    </w:p>
    <w:p w14:paraId="2CF0E8A2" w14:textId="77777777" w:rsidR="00632A44" w:rsidRPr="00324F2B" w:rsidRDefault="00632A44" w:rsidP="000B29E0">
      <w:pPr>
        <w:numPr>
          <w:ilvl w:val="0"/>
          <w:numId w:val="1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سمات الأشخاص ذوي الذكاء العاطفي المنخفض</w:t>
      </w:r>
    </w:p>
    <w:p w14:paraId="31196193" w14:textId="77777777"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لا يتحملون مسؤولية مشاعرهم الخاصة، بل يلومون الآخرين عليها</w:t>
      </w:r>
      <w:r w:rsidRPr="00324F2B">
        <w:rPr>
          <w:rFonts w:ascii="Sakkal Majalla" w:eastAsia="Calibri" w:hAnsi="Sakkal Majalla" w:cs="Sakkal Majalla"/>
          <w:color w:val="000000" w:themeColor="text1"/>
          <w:sz w:val="28"/>
          <w:szCs w:val="28"/>
        </w:rPr>
        <w:t>.</w:t>
      </w:r>
    </w:p>
    <w:p w14:paraId="35C10C42" w14:textId="77777777"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لا يستطيعون أن يقولوا لماذا يشعرون بالطريقة التي يشعرون بها</w:t>
      </w:r>
      <w:r w:rsidRPr="00324F2B">
        <w:rPr>
          <w:rFonts w:ascii="Sakkal Majalla" w:eastAsia="Calibri" w:hAnsi="Sakkal Majalla" w:cs="Sakkal Majalla"/>
          <w:color w:val="000000" w:themeColor="text1"/>
          <w:sz w:val="28"/>
          <w:szCs w:val="28"/>
        </w:rPr>
        <w:t>.</w:t>
      </w:r>
    </w:p>
    <w:p w14:paraId="4A00213C" w14:textId="77777777"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يحاولون في كثير من الأحيان تحليل والتعبير عن مشاعر الآخرين</w:t>
      </w:r>
      <w:r w:rsidRPr="00324F2B">
        <w:rPr>
          <w:rFonts w:ascii="Sakkal Majalla" w:eastAsia="Calibri" w:hAnsi="Sakkal Majalla" w:cs="Sakkal Majalla"/>
          <w:color w:val="000000" w:themeColor="text1"/>
          <w:sz w:val="28"/>
          <w:szCs w:val="28"/>
        </w:rPr>
        <w:t>.</w:t>
      </w:r>
    </w:p>
    <w:p w14:paraId="0207CBCC" w14:textId="77777777"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ليسوا صادقين في مشاعرهم وضميرهم</w:t>
      </w:r>
      <w:r w:rsidRPr="00324F2B">
        <w:rPr>
          <w:rFonts w:ascii="Sakkal Majalla" w:eastAsia="Calibri" w:hAnsi="Sakkal Majalla" w:cs="Sakkal Majalla"/>
          <w:color w:val="000000" w:themeColor="text1"/>
          <w:sz w:val="28"/>
          <w:szCs w:val="28"/>
        </w:rPr>
        <w:t>.</w:t>
      </w:r>
    </w:p>
    <w:p w14:paraId="00221227" w14:textId="77777777"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غير حساسين أو غير مبالين بمشاعر الآخرين</w:t>
      </w:r>
      <w:r w:rsidRPr="00324F2B">
        <w:rPr>
          <w:rFonts w:ascii="Sakkal Majalla" w:eastAsia="Calibri" w:hAnsi="Sakkal Majalla" w:cs="Sakkal Majalla"/>
          <w:color w:val="000000" w:themeColor="text1"/>
          <w:sz w:val="28"/>
          <w:szCs w:val="28"/>
        </w:rPr>
        <w:t>.</w:t>
      </w:r>
    </w:p>
    <w:p w14:paraId="361F08C2" w14:textId="3926AACB" w:rsidR="00632A44" w:rsidRPr="00324F2B" w:rsidRDefault="00632A44" w:rsidP="000B29E0">
      <w:pPr>
        <w:numPr>
          <w:ilvl w:val="0"/>
          <w:numId w:val="18"/>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غير آمنين أو لا يشعرون بالأمان العاطفي وعادة ما يتخذون موقفا دفاعيا ويجدون صعوبة في الاعتراف بالأخطاء أو الاعتذار بصدق أو الندم على أخطائهم</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(سمعان، 2023)</w:t>
      </w:r>
    </w:p>
    <w:p w14:paraId="5F9FD9DA" w14:textId="77777777" w:rsidR="00632A44" w:rsidRPr="00324F2B" w:rsidRDefault="00632A44" w:rsidP="00C35D8E">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وفي هذا الصدد أشار العديد من العلماء إلى أن من أهم السمات التي تميز الذكاء العاطفي عن الذكاء العقلي (</w:t>
      </w:r>
      <w:r w:rsidRPr="00324F2B">
        <w:rPr>
          <w:rFonts w:ascii="Sakkal Majalla" w:eastAsia="Calibri" w:hAnsi="Sakkal Majalla" w:cs="Sakkal Majalla"/>
          <w:color w:val="000000" w:themeColor="text1"/>
          <w:sz w:val="28"/>
          <w:szCs w:val="28"/>
        </w:rPr>
        <w:t>IQ</w:t>
      </w:r>
      <w:r w:rsidRPr="00324F2B">
        <w:rPr>
          <w:rFonts w:ascii="Sakkal Majalla" w:eastAsia="Calibri" w:hAnsi="Sakkal Majalla" w:cs="Sakkal Majalla"/>
          <w:color w:val="000000" w:themeColor="text1"/>
          <w:sz w:val="28"/>
          <w:szCs w:val="28"/>
          <w:rtl/>
        </w:rPr>
        <w:t>) أنه يمكن زيادته وتحسينه من خلال الممارسة والتدريب وورش العمل مقارنة بالذكاء العقلي. ولكن في المقابل فإن تطوير قدرات الذكاء العاطفي يختلف عن الذكاء العقلي وطبيعته تتطور على مدى فترة زمنية أطول، فمجموعة القدرات العقلية تتطلب فترة شهر واحد، ثم قدرات الذكاء العاطفي تتطلب ثمانية أشهر.</w:t>
      </w:r>
    </w:p>
    <w:p w14:paraId="127578E8" w14:textId="3DAEFCAB" w:rsidR="00632A44" w:rsidRPr="00324F2B" w:rsidRDefault="00632A44" w:rsidP="00C35D8E">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يمكن تنمية الذكاء العاطفي بطريقتين: المنهج المنفصل والمنهج الدراسي. يعتمد أسلوب المنهج المنفصل الذي ابتكرته منظمة الخدمات التعليمية السادسة الثانية عام 1377 على </w:t>
      </w:r>
      <w:proofErr w:type="gramStart"/>
      <w:r w:rsidRPr="00324F2B">
        <w:rPr>
          <w:rFonts w:ascii="Sakkal Majalla" w:eastAsia="Calibri" w:hAnsi="Sakkal Majalla" w:cs="Sakkal Majalla"/>
          <w:color w:val="000000" w:themeColor="text1"/>
          <w:sz w:val="28"/>
          <w:szCs w:val="28"/>
          <w:rtl/>
        </w:rPr>
        <w:t>ثلاثة</w:t>
      </w:r>
      <w:proofErr w:type="gramEnd"/>
      <w:r w:rsidRPr="00324F2B">
        <w:rPr>
          <w:rFonts w:ascii="Sakkal Majalla" w:eastAsia="Calibri" w:hAnsi="Sakkal Majalla" w:cs="Sakkal Majalla"/>
          <w:color w:val="000000" w:themeColor="text1"/>
          <w:sz w:val="28"/>
          <w:szCs w:val="28"/>
          <w:rtl/>
        </w:rPr>
        <w:t xml:space="preserve"> افتراضات أساسية</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w:t>
      </w:r>
      <w:proofErr w:type="spellStart"/>
      <w:r w:rsidR="000258E4" w:rsidRPr="00324F2B">
        <w:rPr>
          <w:rFonts w:ascii="Sakkal Majalla" w:eastAsia="Calibri" w:hAnsi="Sakkal Majalla" w:cs="Sakkal Majalla"/>
          <w:color w:val="000000" w:themeColor="text1"/>
          <w:sz w:val="28"/>
          <w:szCs w:val="28"/>
          <w:rtl/>
        </w:rPr>
        <w:t>السنهوتي</w:t>
      </w:r>
      <w:proofErr w:type="spellEnd"/>
      <w:r w:rsidR="000258E4" w:rsidRPr="00324F2B">
        <w:rPr>
          <w:rFonts w:ascii="Sakkal Majalla" w:eastAsia="Calibri" w:hAnsi="Sakkal Majalla" w:cs="Sakkal Majalla"/>
          <w:color w:val="000000" w:themeColor="text1"/>
          <w:sz w:val="28"/>
          <w:szCs w:val="28"/>
          <w:rtl/>
        </w:rPr>
        <w:t>، 2022)</w:t>
      </w:r>
    </w:p>
    <w:p w14:paraId="3FAC27A9" w14:textId="77777777" w:rsidR="00632A44" w:rsidRPr="00324F2B" w:rsidRDefault="00632A44" w:rsidP="000B29E0">
      <w:pPr>
        <w:numPr>
          <w:ilvl w:val="0"/>
          <w:numId w:val="1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لا يوجد تفكير بدون شعور ولا يوجد شعور بدون تفكير</w:t>
      </w:r>
      <w:r w:rsidRPr="00324F2B">
        <w:rPr>
          <w:rFonts w:ascii="Sakkal Majalla" w:eastAsia="Calibri" w:hAnsi="Sakkal Majalla" w:cs="Sakkal Majalla"/>
          <w:color w:val="000000" w:themeColor="text1"/>
          <w:sz w:val="28"/>
          <w:szCs w:val="28"/>
        </w:rPr>
        <w:t>.</w:t>
      </w:r>
    </w:p>
    <w:p w14:paraId="4A7A4DE5" w14:textId="77777777" w:rsidR="00632A44" w:rsidRPr="00324F2B" w:rsidRDefault="00632A44" w:rsidP="000B29E0">
      <w:pPr>
        <w:numPr>
          <w:ilvl w:val="0"/>
          <w:numId w:val="1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lastRenderedPageBreak/>
        <w:t>كلما كان الشخص أكثر وعياً بخبراته، كلما كان بإمكانه التعلم منها</w:t>
      </w:r>
      <w:r w:rsidRPr="00324F2B">
        <w:rPr>
          <w:rFonts w:ascii="Sakkal Majalla" w:eastAsia="Calibri" w:hAnsi="Sakkal Majalla" w:cs="Sakkal Majalla"/>
          <w:color w:val="000000" w:themeColor="text1"/>
          <w:sz w:val="28"/>
          <w:szCs w:val="28"/>
        </w:rPr>
        <w:t>.</w:t>
      </w:r>
    </w:p>
    <w:p w14:paraId="510B1951" w14:textId="77777777" w:rsidR="00632A44" w:rsidRPr="00324F2B" w:rsidRDefault="00632A44" w:rsidP="000B29E0">
      <w:pPr>
        <w:numPr>
          <w:ilvl w:val="0"/>
          <w:numId w:val="1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يعتبر الوعي الذاتي جزءاً مهماً من عملية التعلم</w:t>
      </w:r>
      <w:r w:rsidRPr="00324F2B">
        <w:rPr>
          <w:rFonts w:ascii="Sakkal Majalla" w:eastAsia="Calibri" w:hAnsi="Sakkal Majalla" w:cs="Sakkal Majalla"/>
          <w:color w:val="000000" w:themeColor="text1"/>
          <w:sz w:val="28"/>
          <w:szCs w:val="28"/>
        </w:rPr>
        <w:t>.</w:t>
      </w:r>
    </w:p>
    <w:p w14:paraId="31D70B13" w14:textId="119181F6" w:rsidR="00632A44" w:rsidRPr="00324F2B" w:rsidRDefault="00632A44" w:rsidP="00C35D8E">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بينما يعتمد أسلوب المنهج الذي ابتكرته جوين </w:t>
      </w:r>
      <w:proofErr w:type="spellStart"/>
      <w:r w:rsidRPr="00324F2B">
        <w:rPr>
          <w:rFonts w:ascii="Sakkal Majalla" w:eastAsia="Calibri" w:hAnsi="Sakkal Majalla" w:cs="Sakkal Majalla"/>
          <w:color w:val="000000" w:themeColor="text1"/>
          <w:sz w:val="28"/>
          <w:szCs w:val="28"/>
          <w:rtl/>
        </w:rPr>
        <w:t>دوتي</w:t>
      </w:r>
      <w:proofErr w:type="spellEnd"/>
      <w:r w:rsidRPr="00324F2B">
        <w:rPr>
          <w:rFonts w:ascii="Sakkal Majalla" w:eastAsia="Calibri" w:hAnsi="Sakkal Majalla" w:cs="Sakkal Majalla"/>
          <w:color w:val="000000" w:themeColor="text1"/>
          <w:sz w:val="28"/>
          <w:szCs w:val="28"/>
          <w:rtl/>
        </w:rPr>
        <w:t xml:space="preserve"> في كتاب تطوير الذكاء العاطفي (2001) على وجود خمسة عناصر أساسية لتنمية الذكاء العاطفي لدى الفرد، وهي (الوعي بالذات والآخرين، وقبول الذات والآخرين، والمسؤولية الشخصية، وإيجاد المعنى في التعلم، وتقدير سلامة وأخلاقيات العناصر الأخيرة، وتحقيق هذه العناصر أمر ضروري).</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(شوشة، 2023)</w:t>
      </w:r>
    </w:p>
    <w:p w14:paraId="6ABBB2B5" w14:textId="77777777" w:rsidR="00C35D8E" w:rsidRPr="00324F2B" w:rsidRDefault="00C35D8E">
      <w:pPr>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br w:type="page"/>
      </w:r>
    </w:p>
    <w:p w14:paraId="21D098CB" w14:textId="06684F6D" w:rsidR="00632A44" w:rsidRPr="00324F2B" w:rsidRDefault="00632A44" w:rsidP="00EA79F7">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19" w:name="_Toc192243296"/>
      <w:r w:rsidRPr="00324F2B">
        <w:rPr>
          <w:rFonts w:ascii="Sakkal Majalla" w:eastAsia="Calibri" w:hAnsi="Sakkal Majalla" w:cs="Sakkal Majalla"/>
          <w:b/>
          <w:bCs/>
          <w:color w:val="000000" w:themeColor="text1"/>
          <w:sz w:val="36"/>
          <w:szCs w:val="36"/>
          <w:rtl/>
        </w:rPr>
        <w:lastRenderedPageBreak/>
        <w:t>المبحث الثاني: القيادة</w:t>
      </w:r>
      <w:bookmarkEnd w:id="19"/>
    </w:p>
    <w:p w14:paraId="5713A376" w14:textId="77777777" w:rsidR="00632A44" w:rsidRPr="00324F2B" w:rsidRDefault="00632A44"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0" w:name="_Toc192243297"/>
      <w:r w:rsidRPr="00324F2B">
        <w:rPr>
          <w:rFonts w:ascii="Sakkal Majalla" w:eastAsia="Calibri" w:hAnsi="Sakkal Majalla" w:cs="Sakkal Majalla"/>
          <w:b/>
          <w:bCs/>
          <w:color w:val="000000" w:themeColor="text1"/>
          <w:sz w:val="32"/>
          <w:szCs w:val="32"/>
          <w:rtl/>
        </w:rPr>
        <w:t>مقدمة</w:t>
      </w:r>
      <w:r w:rsidRPr="00324F2B">
        <w:rPr>
          <w:rFonts w:ascii="Sakkal Majalla" w:eastAsia="Calibri" w:hAnsi="Sakkal Majalla" w:cs="Sakkal Majalla"/>
          <w:b/>
          <w:bCs/>
          <w:color w:val="000000" w:themeColor="text1"/>
          <w:sz w:val="32"/>
          <w:szCs w:val="32"/>
        </w:rPr>
        <w:t>:</w:t>
      </w:r>
      <w:bookmarkEnd w:id="20"/>
    </w:p>
    <w:p w14:paraId="2772D0CB" w14:textId="0D843703"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 التجمعات البشرية بدون قيادة حكيمة تسعى إلى مصالح أتباعها وتنفر من الخير والشر، دون ظلم وإهمال، ستدفع المنظمة إلى الأمام، وإذا لم تكن القيادة ناجحة وكفؤة ومقتدرة، فسيكون الأداء والإدارة الجيدة ناقصين في الاتصال والقيادة واتخاذ القرار وإصدار الأوامر والتحفيز</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w:t>
      </w:r>
      <w:proofErr w:type="gramStart"/>
      <w:r w:rsidR="000258E4" w:rsidRPr="00324F2B">
        <w:rPr>
          <w:rFonts w:ascii="Sakkal Majalla" w:eastAsia="Calibri" w:hAnsi="Sakkal Majalla" w:cs="Sakkal Majalla"/>
          <w:color w:val="000000" w:themeColor="text1"/>
          <w:sz w:val="28"/>
          <w:szCs w:val="28"/>
          <w:rtl/>
        </w:rPr>
        <w:t>عبدالله</w:t>
      </w:r>
      <w:proofErr w:type="gramEnd"/>
      <w:r w:rsidR="000258E4" w:rsidRPr="00324F2B">
        <w:rPr>
          <w:rFonts w:ascii="Sakkal Majalla" w:eastAsia="Calibri" w:hAnsi="Sakkal Majalla" w:cs="Sakkal Majalla"/>
          <w:color w:val="000000" w:themeColor="text1"/>
          <w:sz w:val="28"/>
          <w:szCs w:val="28"/>
          <w:rtl/>
        </w:rPr>
        <w:t>، 2022)</w:t>
      </w:r>
    </w:p>
    <w:p w14:paraId="7AC0B6F0" w14:textId="01F823EC"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لذلك، كلما كانت القيادة ناجحة أو كان المدير قائداً إدارياً، كان العمل أفضل، وكانت النتائج أفضل، والقيادة تدفع الناس إلى العمل بمعنويات عالية وتخلق التعاون والعمل الجماعي بينهم لتحقيق أهداف المنظمة</w:t>
      </w:r>
      <w:r w:rsidRPr="00324F2B">
        <w:rPr>
          <w:rFonts w:ascii="Sakkal Majalla" w:eastAsia="Calibri" w:hAnsi="Sakkal Majalla" w:cs="Sakkal Majalla"/>
          <w:color w:val="000000" w:themeColor="text1"/>
          <w:sz w:val="28"/>
          <w:szCs w:val="28"/>
        </w:rPr>
        <w:t>.</w:t>
      </w:r>
    </w:p>
    <w:p w14:paraId="4E37020F" w14:textId="3736E6DC"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ومن هنا يقولون إنه مدير وليس مديراً، لأن المدير يأخذ سلطته من المنظمة، أي السلطة الرسمية، وتفرض على المجموعة، بينما يأخذ القائد بالإضافة إلى المنظمة سلطته أيضاً من المحيطين به، وهو أفضل من أي مدير، مدير فعال بسبب رضاه عن كفاءته وجاذبيته للأفراد</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(العجمي، 2024)</w:t>
      </w:r>
    </w:p>
    <w:p w14:paraId="2F56D071" w14:textId="3633BC9A"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القيادة</w:t>
      </w:r>
      <w:r w:rsidR="00013416" w:rsidRPr="00324F2B">
        <w:rPr>
          <w:rFonts w:ascii="Sakkal Majalla" w:eastAsia="Calibri" w:hAnsi="Sakkal Majalla" w:cs="Sakkal Majalla"/>
          <w:color w:val="000000" w:themeColor="text1"/>
          <w:sz w:val="28"/>
          <w:szCs w:val="28"/>
          <w:rtl/>
        </w:rPr>
        <w:t xml:space="preserve"> </w:t>
      </w:r>
      <w:r w:rsidRPr="00324F2B">
        <w:rPr>
          <w:rFonts w:ascii="Sakkal Majalla" w:eastAsia="Calibri" w:hAnsi="Sakkal Majalla" w:cs="Sakkal Majalla"/>
          <w:color w:val="000000" w:themeColor="text1"/>
          <w:sz w:val="28"/>
          <w:szCs w:val="28"/>
          <w:rtl/>
        </w:rPr>
        <w:t>من المفاهيم التي حظيت باهتمام الباحثين، وذلك لدور القيادة وتأثيرها على حركة الجماعة، وكذلك خلق التفاعل الإنساني اللازم لتحقيق أهداف الفرد والمنظمة. والقيادة عملية مهمة وضرورة أساسية في كافة المؤسسات العامة والخاصة، وذلك لدورها في تحقيق التميز والنجاح</w:t>
      </w:r>
      <w:r w:rsidRPr="00324F2B">
        <w:rPr>
          <w:rFonts w:ascii="Sakkal Majalla" w:eastAsia="Calibri" w:hAnsi="Sakkal Majalla" w:cs="Sakkal Majalla"/>
          <w:color w:val="000000" w:themeColor="text1"/>
          <w:sz w:val="28"/>
          <w:szCs w:val="28"/>
        </w:rPr>
        <w:t>.</w:t>
      </w:r>
    </w:p>
    <w:p w14:paraId="30875478" w14:textId="6188662E"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1" w:name="_Toc192243298"/>
      <w:r w:rsidRPr="00324F2B">
        <w:rPr>
          <w:rFonts w:ascii="Sakkal Majalla" w:eastAsia="Calibri" w:hAnsi="Sakkal Majalla" w:cs="Sakkal Majalla" w:hint="cs"/>
          <w:b/>
          <w:bCs/>
          <w:color w:val="000000" w:themeColor="text1"/>
          <w:sz w:val="32"/>
          <w:szCs w:val="32"/>
          <w:rtl/>
        </w:rPr>
        <w:t xml:space="preserve">1.2.2 </w:t>
      </w:r>
      <w:r w:rsidR="00632A44" w:rsidRPr="00324F2B">
        <w:rPr>
          <w:rFonts w:ascii="Sakkal Majalla" w:eastAsia="Calibri" w:hAnsi="Sakkal Majalla" w:cs="Sakkal Majalla"/>
          <w:b/>
          <w:bCs/>
          <w:color w:val="000000" w:themeColor="text1"/>
          <w:sz w:val="32"/>
          <w:szCs w:val="32"/>
          <w:rtl/>
        </w:rPr>
        <w:t>مفهوم القيادة</w:t>
      </w:r>
      <w:bookmarkEnd w:id="21"/>
      <w:r w:rsidR="00632A44" w:rsidRPr="00324F2B">
        <w:rPr>
          <w:rFonts w:ascii="Sakkal Majalla" w:eastAsia="Calibri" w:hAnsi="Sakkal Majalla" w:cs="Sakkal Majalla"/>
          <w:b/>
          <w:bCs/>
          <w:color w:val="000000" w:themeColor="text1"/>
          <w:sz w:val="32"/>
          <w:szCs w:val="32"/>
          <w:rtl/>
        </w:rPr>
        <w:t xml:space="preserve"> </w:t>
      </w:r>
    </w:p>
    <w:p w14:paraId="52C05C21" w14:textId="77777777"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هناك عدة تعريفات للقيادة، منها ما يلي</w:t>
      </w:r>
      <w:r w:rsidRPr="00324F2B">
        <w:rPr>
          <w:rFonts w:ascii="Sakkal Majalla" w:eastAsia="Calibri" w:hAnsi="Sakkal Majalla" w:cs="Sakkal Majalla"/>
          <w:b/>
          <w:bCs/>
          <w:color w:val="000000" w:themeColor="text1"/>
          <w:sz w:val="28"/>
          <w:szCs w:val="28"/>
        </w:rPr>
        <w:t>:</w:t>
      </w:r>
    </w:p>
    <w:p w14:paraId="389B4457" w14:textId="39E57015"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القائد هو الشخص الذي يملك السيطرة على الناس والقائد هو الشخص الذي يبدأ الشعار. متحمس، عنيد، بطل مستكشف، مرتجل، كاتب مسرحي، مدرب، ميسر، باني ويجب أن يتمتع القائد بتفاؤل معدٍ، والاختيار النهائي للقائد هو كيف تشعر عندما تحضر اجتماعًا معه والقيادة تعني الرؤية، والشعور </w:t>
      </w:r>
      <w:r w:rsidRPr="00324F2B">
        <w:rPr>
          <w:rFonts w:ascii="Sakkal Majalla" w:eastAsia="Calibri" w:hAnsi="Sakkal Majalla" w:cs="Sakkal Majalla"/>
          <w:color w:val="000000" w:themeColor="text1"/>
          <w:sz w:val="28"/>
          <w:szCs w:val="28"/>
          <w:rtl/>
        </w:rPr>
        <w:lastRenderedPageBreak/>
        <w:t>بالقيادة، والشغف، والحب، والثقة، والحيوية، والحماس، والهوس، والتشابه في التفكير، واستخدام الرموز، والانتباه، والتظاهر الصريح، وخلق الأبطال على كافة المستويات، والتدريب، والتجوال الفعال والقيادة هي قدرة القائد على التأثير على الآخرين لتحقيق الأهداف والقيادة هي القدرات والإمكانات التي يمتلكها القائد من خلال التأثير على الآخرين لتحقيق الأهداف والقيادة لا تعني السيطرة على الناس والهيمنة عليهم، بل محاولة الكشف عن قدراتهم وإمكاناتهم ومواهبهم. ولأن الموارد البشرية هي أغلى شيء ومصدر للتقدم، فإن الاتجاهات الحديثة في القيادة تظهر أن القائد الناجح هو من يساعد المنظمة على تحقيق رسالتها، وليس من يقول إن القائد هو من يحمل كل التخصصات ويسيطر على الأشخاص الذين يقودهم.</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(العيساوي، 2022)</w:t>
      </w:r>
    </w:p>
    <w:p w14:paraId="37999C17" w14:textId="7777777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 جوهر عملية القيادة هو قبول المسؤولية ومدى قبولها وإصدار القرارات وإصدار الأوامر والإشراف الإداري على الآخرين باستخدام السلطة الرسمية ومن خلال التأثير أو الجذب من أجل تحقيق هدف محدد، وبهذا المعنى يجمع استخدام السلطة الرسمية مع التأثير على سلوك الآخرين وجذبهم للتعاون لتحقيق الهدف</w:t>
      </w:r>
      <w:r w:rsidRPr="00324F2B">
        <w:rPr>
          <w:rFonts w:ascii="Sakkal Majalla" w:eastAsia="Calibri" w:hAnsi="Sakkal Majalla" w:cs="Sakkal Majalla"/>
          <w:color w:val="000000" w:themeColor="text1"/>
          <w:sz w:val="28"/>
          <w:szCs w:val="28"/>
        </w:rPr>
        <w:t>.</w:t>
      </w:r>
    </w:p>
    <w:p w14:paraId="1B05FA12" w14:textId="52411356"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تعرف القيادة بأنها: قدرة القائد على إقناع الناس والتأثير عليهم للقيام بمهام وواجبات تساهم في تحقيق الهدف المشترك للمجموعة. وبعبارة أخرى، فإن القيادة</w:t>
      </w:r>
      <w:r w:rsidR="00013416" w:rsidRPr="00324F2B">
        <w:rPr>
          <w:rFonts w:ascii="Sakkal Majalla" w:eastAsia="Calibri" w:hAnsi="Sakkal Majalla" w:cs="Sakkal Majalla"/>
          <w:color w:val="000000" w:themeColor="text1"/>
          <w:sz w:val="28"/>
          <w:szCs w:val="28"/>
          <w:rtl/>
        </w:rPr>
        <w:t xml:space="preserve"> </w:t>
      </w:r>
      <w:r w:rsidRPr="00324F2B">
        <w:rPr>
          <w:rFonts w:ascii="Sakkal Majalla" w:eastAsia="Calibri" w:hAnsi="Sakkal Majalla" w:cs="Sakkal Majalla"/>
          <w:color w:val="000000" w:themeColor="text1"/>
          <w:sz w:val="28"/>
          <w:szCs w:val="28"/>
          <w:rtl/>
        </w:rPr>
        <w:t>هي الدور الذي يلعبه الشخص المسؤول عن المنظمة عند التأثير على المرؤوسين -أفراداً وجماعات- وقيادتهم لتحقيق أهداف المنظمة من خلال الجهود المشتركة</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(الغامدي، 2021)</w:t>
      </w:r>
    </w:p>
    <w:p w14:paraId="4F57449A" w14:textId="7777777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تعرف القيادة بأنها عملية تفاعل بين القائد والمرؤوسين. تعرف القيادة بأنها القدرة على التأثير على الآخرين وتوجيه سلوكهم نحو تحقيق الأهداف المشتركة وتنسيق جهودهم لتقديم أفضل النتائج الممكنة لتحقيق الأهداف والغايات المحددة</w:t>
      </w:r>
      <w:r w:rsidRPr="00324F2B">
        <w:rPr>
          <w:rFonts w:ascii="Sakkal Majalla" w:eastAsia="Calibri" w:hAnsi="Sakkal Majalla" w:cs="Sakkal Majalla"/>
          <w:color w:val="000000" w:themeColor="text1"/>
          <w:sz w:val="28"/>
          <w:szCs w:val="28"/>
        </w:rPr>
        <w:t>.</w:t>
      </w:r>
    </w:p>
    <w:p w14:paraId="61EFAD65" w14:textId="688994D8"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وبناء على ما تقدم يلاحظ الباحث أن مفهوم القيادة يقوم على عملية التأثير على الآخرين من خلال مجموعة من السلوكيات أو الأفعال التي يقوم بها القائد للتأثير على الآخرين وقيادتهم لتحقيق الهدف المطلوب، أي التركيز على المنهج السلوكي في تفسير مفهوم القيادة.</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(غانم، 2022)</w:t>
      </w:r>
    </w:p>
    <w:p w14:paraId="42DBF9A5" w14:textId="77777777"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يعتمد مفهوم القيادة على نظريات المواقف</w:t>
      </w:r>
    </w:p>
    <w:p w14:paraId="0C0515BF" w14:textId="77777777" w:rsidR="00632A44" w:rsidRPr="00324F2B" w:rsidRDefault="00632A44" w:rsidP="000B29E0">
      <w:pPr>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القيادة هي خلق رؤية يسعى إليها الآخرون وتحفيزهم للعمل من أجلها</w:t>
      </w:r>
      <w:r w:rsidRPr="00324F2B">
        <w:rPr>
          <w:rFonts w:ascii="Sakkal Majalla" w:eastAsia="Calibri" w:hAnsi="Sakkal Majalla" w:cs="Sakkal Majalla"/>
          <w:color w:val="000000" w:themeColor="text1"/>
          <w:sz w:val="28"/>
          <w:szCs w:val="28"/>
        </w:rPr>
        <w:t>.</w:t>
      </w:r>
    </w:p>
    <w:p w14:paraId="3A1FFBF5" w14:textId="77777777" w:rsidR="00632A44" w:rsidRPr="00324F2B" w:rsidRDefault="00632A44" w:rsidP="000B29E0">
      <w:pPr>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في كل منظمة، هناك حاجة إلى شخص ما ليجمع المجموعات معًا. والمهام الموجودة</w:t>
      </w:r>
    </w:p>
    <w:p w14:paraId="7811A8FD" w14:textId="77777777" w:rsidR="00632A44" w:rsidRPr="00324F2B" w:rsidRDefault="00632A44" w:rsidP="000B29E0">
      <w:pPr>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القيادة هي عملية التأثير على المرؤوسين من خلال تحديد وتوضيح المهام والواجبات المطلوبة من المرؤوسين في موقف معين من أجل تسهيل الجهود الفردية والجماعية وتحقيق الأهداف المشتركة</w:t>
      </w:r>
      <w:r w:rsidRPr="00324F2B">
        <w:rPr>
          <w:rFonts w:ascii="Sakkal Majalla" w:eastAsia="Calibri" w:hAnsi="Sakkal Majalla" w:cs="Sakkal Majalla"/>
          <w:color w:val="000000" w:themeColor="text1"/>
          <w:sz w:val="28"/>
          <w:szCs w:val="28"/>
        </w:rPr>
        <w:t>.</w:t>
      </w:r>
    </w:p>
    <w:p w14:paraId="588CDA95" w14:textId="704B3772" w:rsidR="00632A44" w:rsidRPr="00324F2B" w:rsidRDefault="00632A44" w:rsidP="000B29E0">
      <w:pPr>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القيادة هي عملية إعداد وترتيب موقف قيادي بحيث يتمكن مختلف أعضاء المجموعة، بما في ذلك القائد، من تحقيق الأهداف المشتركة بأقصى قدر من الكفاءة الاقتصادية وأقل تكلفة اقتصادية في وقتهم.</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(الفوزان، 2024)</w:t>
      </w:r>
    </w:p>
    <w:p w14:paraId="2EAA7CE4" w14:textId="4E5DCF64"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2" w:name="_Toc192243299"/>
      <w:r w:rsidRPr="00324F2B">
        <w:rPr>
          <w:rFonts w:ascii="Sakkal Majalla" w:eastAsia="Calibri" w:hAnsi="Sakkal Majalla" w:cs="Sakkal Majalla" w:hint="cs"/>
          <w:b/>
          <w:bCs/>
          <w:color w:val="000000" w:themeColor="text1"/>
          <w:sz w:val="32"/>
          <w:szCs w:val="32"/>
          <w:rtl/>
        </w:rPr>
        <w:t xml:space="preserve">2.2.2 </w:t>
      </w:r>
      <w:r w:rsidR="00632A44" w:rsidRPr="00324F2B">
        <w:rPr>
          <w:rFonts w:ascii="Sakkal Majalla" w:eastAsia="Calibri" w:hAnsi="Sakkal Majalla" w:cs="Sakkal Majalla"/>
          <w:b/>
          <w:bCs/>
          <w:color w:val="000000" w:themeColor="text1"/>
          <w:sz w:val="32"/>
          <w:szCs w:val="32"/>
          <w:rtl/>
        </w:rPr>
        <w:t>الاتجاهات الحديثة في القيادة</w:t>
      </w:r>
      <w:bookmarkEnd w:id="22"/>
    </w:p>
    <w:p w14:paraId="5D860CD8" w14:textId="77777777"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القيادة هي علم وفن إدارة منظمة تتألف من أفكار وأشخاص قياديين لتحقيق نتائج مثبتة</w:t>
      </w:r>
      <w:r w:rsidRPr="00324F2B">
        <w:rPr>
          <w:rFonts w:ascii="Sakkal Majalla" w:eastAsia="Calibri" w:hAnsi="Sakkal Majalla" w:cs="Sakkal Majalla"/>
          <w:color w:val="000000" w:themeColor="text1"/>
          <w:sz w:val="28"/>
          <w:szCs w:val="28"/>
        </w:rPr>
        <w:t>.</w:t>
      </w:r>
    </w:p>
    <w:p w14:paraId="7AA7A863" w14:textId="77777777"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القيادة هي القدرة على صياغة الرؤية الاستراتيجية للمنظمة وكذلك القدرة على تحفيز وإلهام الآخرين للاعتقاد وفهم تلك الرؤية</w:t>
      </w:r>
      <w:r w:rsidRPr="00324F2B">
        <w:rPr>
          <w:rFonts w:ascii="Sakkal Majalla" w:eastAsia="Calibri" w:hAnsi="Sakkal Majalla" w:cs="Sakkal Majalla"/>
          <w:color w:val="000000" w:themeColor="text1"/>
          <w:sz w:val="28"/>
          <w:szCs w:val="28"/>
        </w:rPr>
        <w:t>.</w:t>
      </w:r>
    </w:p>
    <w:p w14:paraId="0CF3C9B7" w14:textId="6177BE15"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 xml:space="preserve">وفقا </w:t>
      </w:r>
      <w:proofErr w:type="spellStart"/>
      <w:r w:rsidRPr="00324F2B">
        <w:rPr>
          <w:rFonts w:ascii="Sakkal Majalla" w:eastAsia="Calibri" w:hAnsi="Sakkal Majalla" w:cs="Sakkal Majalla"/>
          <w:color w:val="000000" w:themeColor="text1"/>
          <w:sz w:val="28"/>
          <w:szCs w:val="28"/>
          <w:rtl/>
        </w:rPr>
        <w:t>لهيلريجل</w:t>
      </w:r>
      <w:proofErr w:type="spellEnd"/>
      <w:r w:rsidRPr="00324F2B">
        <w:rPr>
          <w:rFonts w:ascii="Sakkal Majalla" w:eastAsia="Calibri" w:hAnsi="Sakkal Majalla" w:cs="Sakkal Majalla"/>
          <w:color w:val="000000" w:themeColor="text1"/>
          <w:sz w:val="28"/>
          <w:szCs w:val="28"/>
          <w:rtl/>
        </w:rPr>
        <w:t xml:space="preserve"> وآخرين، تشير القيادة إلى عملية تطوير الأفكار والوجهات النظر والاعتماد على القيم التي تدعم عملية استخدام تلك الأفكار والوجهات النظر للتأثير على سلوك الآخرين</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(ايهاب، 2022)</w:t>
      </w:r>
    </w:p>
    <w:p w14:paraId="7F8E2CBF" w14:textId="1ED538C8"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القيادة هي توجيه وتنسيق وإشراف القائد على عمل الآخرين في المكتب، وهي وسيلة مناسبة يمكن من خلالها للمدير أن يطور روح التنسيق والتعاون المثمر بين موظفي المنظمة من أجل تحقيق الأهداف المشتركة</w:t>
      </w:r>
      <w:r w:rsidRPr="00324F2B">
        <w:rPr>
          <w:rFonts w:ascii="Sakkal Majalla" w:eastAsia="Calibri" w:hAnsi="Sakkal Majalla" w:cs="Sakkal Majalla"/>
          <w:color w:val="000000" w:themeColor="text1"/>
          <w:sz w:val="28"/>
          <w:szCs w:val="28"/>
        </w:rPr>
        <w:t>.</w:t>
      </w:r>
    </w:p>
    <w:p w14:paraId="0C578F3B" w14:textId="77777777"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إن جوهر عملية القيادة يكمن في قدرات الفرد نفسه، والتي من خلالها يؤثر على سلوك ومشاعر مجموعة من الأشخاص الآخرين. وفي تأثير القيادة، يمتلك الفرد القدرة على التأثير على الآخرين من خلال دوره كقائد للمرؤوسين أو الآخرين الذين يمثلون الأتباع</w:t>
      </w:r>
      <w:r w:rsidRPr="00324F2B">
        <w:rPr>
          <w:rFonts w:ascii="Sakkal Majalla" w:eastAsia="Calibri" w:hAnsi="Sakkal Majalla" w:cs="Sakkal Majalla"/>
          <w:color w:val="000000" w:themeColor="text1"/>
          <w:sz w:val="28"/>
          <w:szCs w:val="28"/>
        </w:rPr>
        <w:t>.</w:t>
      </w:r>
    </w:p>
    <w:p w14:paraId="161E7705" w14:textId="414B9A47" w:rsidR="00632A44" w:rsidRPr="00324F2B" w:rsidRDefault="00632A44" w:rsidP="000B29E0">
      <w:pPr>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lastRenderedPageBreak/>
        <w:t>القيادة وظيفة ظرفية، وتظهر، على الأقل جزئيًا، استجابةً لظروف ومتطلبات المنصب. والقيادة هي علاقة نفوذ بين القادة والأتباع الذين يرغبون في تحقيق تغييرات تعكس أهدافهم المشتركة. ويعني النفوذ أن العلاقة بين الأفراد ليست سلبية أو أن القيادة متعددة الاتجاهات وغير حكمية.</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w:t>
      </w:r>
      <w:proofErr w:type="spellStart"/>
      <w:r w:rsidR="000258E4" w:rsidRPr="00324F2B">
        <w:rPr>
          <w:rFonts w:ascii="Sakkal Majalla" w:eastAsia="Calibri" w:hAnsi="Sakkal Majalla" w:cs="Sakkal Majalla"/>
          <w:color w:val="000000" w:themeColor="text1"/>
          <w:sz w:val="28"/>
          <w:szCs w:val="28"/>
          <w:rtl/>
        </w:rPr>
        <w:t>قشقش</w:t>
      </w:r>
      <w:proofErr w:type="spellEnd"/>
      <w:r w:rsidR="000258E4" w:rsidRPr="00324F2B">
        <w:rPr>
          <w:rFonts w:ascii="Sakkal Majalla" w:eastAsia="Calibri" w:hAnsi="Sakkal Majalla" w:cs="Sakkal Majalla"/>
          <w:color w:val="000000" w:themeColor="text1"/>
          <w:sz w:val="28"/>
          <w:szCs w:val="28"/>
          <w:rtl/>
        </w:rPr>
        <w:t>، 2022)</w:t>
      </w:r>
    </w:p>
    <w:p w14:paraId="29C8B137" w14:textId="56E14F92"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3" w:name="_Toc192243300"/>
      <w:r w:rsidRPr="00324F2B">
        <w:rPr>
          <w:rFonts w:ascii="Sakkal Majalla" w:eastAsia="Calibri" w:hAnsi="Sakkal Majalla" w:cs="Sakkal Majalla" w:hint="cs"/>
          <w:b/>
          <w:bCs/>
          <w:color w:val="000000" w:themeColor="text1"/>
          <w:sz w:val="32"/>
          <w:szCs w:val="32"/>
          <w:rtl/>
        </w:rPr>
        <w:t xml:space="preserve">3.2.2 </w:t>
      </w:r>
      <w:r w:rsidR="00632A44" w:rsidRPr="00324F2B">
        <w:rPr>
          <w:rFonts w:ascii="Sakkal Majalla" w:eastAsia="Calibri" w:hAnsi="Sakkal Majalla" w:cs="Sakkal Majalla"/>
          <w:b/>
          <w:bCs/>
          <w:color w:val="000000" w:themeColor="text1"/>
          <w:sz w:val="32"/>
          <w:szCs w:val="32"/>
          <w:rtl/>
        </w:rPr>
        <w:t>أهمية القيادة</w:t>
      </w:r>
      <w:bookmarkEnd w:id="23"/>
      <w:r w:rsidR="00632A44" w:rsidRPr="00324F2B">
        <w:rPr>
          <w:rFonts w:ascii="Sakkal Majalla" w:eastAsia="Calibri" w:hAnsi="Sakkal Majalla" w:cs="Sakkal Majalla"/>
          <w:b/>
          <w:bCs/>
          <w:color w:val="000000" w:themeColor="text1"/>
          <w:sz w:val="32"/>
          <w:szCs w:val="32"/>
          <w:rtl/>
        </w:rPr>
        <w:t xml:space="preserve"> </w:t>
      </w:r>
    </w:p>
    <w:p w14:paraId="13435FE1" w14:textId="6005524D"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تنبع أهمية القيادة من حاجة المنظمات إلى شخص قادر على قيادة المنظمة لتحقيق الأهداف المرسومة من خلال مراعاة الجوانب الإنسانية للمرؤوسين، لأن المبادئ التقليدية للقيادة تعتبر مرجعاً ودليلاً للقائد، تذكره بالنقاط التي يجب مراعاتها والانتباه إليها حتى تكون قيادته فعّالة وبناءة ومستجيبة للمواقف المطلوبة. تعمل القيادة العظيمة من خلال العواطف، أي أن الحالات العاطفية وأفعال القادة تؤثر فعلياً على مشاعر الموظفين الذين يقودونهم وبالتالي على عملية الإنتاج</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(قوار، 2022)</w:t>
      </w:r>
    </w:p>
    <w:p w14:paraId="1AC1E680" w14:textId="0EEF00FF"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هناك من يعتقد أنه لا حاجة لقائد في الوقت الحالي، لأن العمل جماعي وكل فرد مسؤول عن إدارة العمل، لكن هذه النظرة محدودة من وجهة نظر الطالب، لأن المجتمعات والثقافات تختلف في كثير من النواحي، لذا فإن وجود قائد في المنظمة مهم لإدارة عملية القيادة</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w:t>
      </w:r>
      <w:proofErr w:type="spellStart"/>
      <w:r w:rsidR="000258E4" w:rsidRPr="00324F2B">
        <w:rPr>
          <w:rFonts w:ascii="Sakkal Majalla" w:eastAsia="Calibri" w:hAnsi="Sakkal Majalla" w:cs="Sakkal Majalla"/>
          <w:color w:val="000000" w:themeColor="text1"/>
          <w:sz w:val="28"/>
          <w:szCs w:val="28"/>
          <w:rtl/>
        </w:rPr>
        <w:t>كريملي</w:t>
      </w:r>
      <w:proofErr w:type="spellEnd"/>
      <w:r w:rsidR="000258E4" w:rsidRPr="00324F2B">
        <w:rPr>
          <w:rFonts w:ascii="Sakkal Majalla" w:eastAsia="Calibri" w:hAnsi="Sakkal Majalla" w:cs="Sakkal Majalla"/>
          <w:color w:val="000000" w:themeColor="text1"/>
          <w:sz w:val="28"/>
          <w:szCs w:val="28"/>
          <w:rtl/>
        </w:rPr>
        <w:t>، 2020)</w:t>
      </w:r>
    </w:p>
    <w:p w14:paraId="1BB472FA"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إنه حلقة الوصل بين الموظفين وخطط المنظمة ورؤيتها المستقبلية</w:t>
      </w:r>
      <w:r w:rsidRPr="00324F2B">
        <w:rPr>
          <w:rFonts w:ascii="Sakkal Majalla" w:eastAsia="Calibri" w:hAnsi="Sakkal Majalla" w:cs="Sakkal Majalla"/>
          <w:color w:val="000000" w:themeColor="text1"/>
          <w:sz w:val="28"/>
          <w:szCs w:val="28"/>
        </w:rPr>
        <w:t>.</w:t>
      </w:r>
    </w:p>
    <w:p w14:paraId="74AB9651"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يعتبر شجيرة تتكامل فيها كل المفاهيم والاستراتيجيات والسياسات الإدارية</w:t>
      </w:r>
      <w:r w:rsidRPr="00324F2B">
        <w:rPr>
          <w:rFonts w:ascii="Sakkal Majalla" w:eastAsia="Calibri" w:hAnsi="Sakkal Majalla" w:cs="Sakkal Majalla"/>
          <w:color w:val="000000" w:themeColor="text1"/>
          <w:sz w:val="28"/>
          <w:szCs w:val="28"/>
        </w:rPr>
        <w:t>.</w:t>
      </w:r>
    </w:p>
    <w:p w14:paraId="75B295C9"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تعزيز القوى الإيجابية في المنظمة وتقليل الجوانب السلبية قدر الإمكان</w:t>
      </w:r>
      <w:r w:rsidRPr="00324F2B">
        <w:rPr>
          <w:rFonts w:ascii="Sakkal Majalla" w:eastAsia="Calibri" w:hAnsi="Sakkal Majalla" w:cs="Sakkal Majalla"/>
          <w:color w:val="000000" w:themeColor="text1"/>
          <w:sz w:val="28"/>
          <w:szCs w:val="28"/>
        </w:rPr>
        <w:t>.</w:t>
      </w:r>
    </w:p>
    <w:p w14:paraId="5F2943AB"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ضبط وحل مشاكل العمل وحل الصراعات وموازنة الآراء</w:t>
      </w:r>
      <w:r w:rsidRPr="00324F2B">
        <w:rPr>
          <w:rFonts w:ascii="Sakkal Majalla" w:eastAsia="Calibri" w:hAnsi="Sakkal Majalla" w:cs="Sakkal Majalla"/>
          <w:color w:val="000000" w:themeColor="text1"/>
          <w:sz w:val="28"/>
          <w:szCs w:val="28"/>
        </w:rPr>
        <w:t>.</w:t>
      </w:r>
    </w:p>
    <w:p w14:paraId="4D15D681"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تنمية وتدريب ورعاية الأفراد باعتبارهم أهم موارد المنظمة والأفراد قدوة للقائد الإداري</w:t>
      </w:r>
      <w:r w:rsidRPr="00324F2B">
        <w:rPr>
          <w:rFonts w:ascii="Sakkal Majalla" w:eastAsia="Calibri" w:hAnsi="Sakkal Majalla" w:cs="Sakkal Majalla"/>
          <w:color w:val="000000" w:themeColor="text1"/>
          <w:sz w:val="28"/>
          <w:szCs w:val="28"/>
        </w:rPr>
        <w:t>.</w:t>
      </w:r>
    </w:p>
    <w:p w14:paraId="59D2F578"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مواكبة التغيرات من حولنا وتوظيفها لخدمة المنظمة</w:t>
      </w:r>
      <w:r w:rsidRPr="00324F2B">
        <w:rPr>
          <w:rFonts w:ascii="Sakkal Majalla" w:eastAsia="Calibri" w:hAnsi="Sakkal Majalla" w:cs="Sakkal Majalla"/>
          <w:color w:val="000000" w:themeColor="text1"/>
          <w:sz w:val="28"/>
          <w:szCs w:val="28"/>
        </w:rPr>
        <w:t>.</w:t>
      </w:r>
    </w:p>
    <w:p w14:paraId="0D1FD7EF" w14:textId="77777777" w:rsidR="00632A44" w:rsidRPr="00324F2B" w:rsidRDefault="00632A44" w:rsidP="000B29E0">
      <w:pPr>
        <w:numPr>
          <w:ilvl w:val="0"/>
          <w:numId w:val="2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تمكين المنظمة من تحقيق أهدافها المرسومة</w:t>
      </w:r>
    </w:p>
    <w:p w14:paraId="19ABAF6A" w14:textId="216373C4"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4" w:name="_Toc192243301"/>
      <w:r w:rsidRPr="00324F2B">
        <w:rPr>
          <w:rFonts w:ascii="Sakkal Majalla" w:eastAsia="Calibri" w:hAnsi="Sakkal Majalla" w:cs="Sakkal Majalla" w:hint="cs"/>
          <w:b/>
          <w:bCs/>
          <w:color w:val="000000" w:themeColor="text1"/>
          <w:sz w:val="32"/>
          <w:szCs w:val="32"/>
          <w:rtl/>
        </w:rPr>
        <w:lastRenderedPageBreak/>
        <w:t xml:space="preserve">4.2.2 </w:t>
      </w:r>
      <w:r w:rsidR="00632A44" w:rsidRPr="00324F2B">
        <w:rPr>
          <w:rFonts w:ascii="Sakkal Majalla" w:eastAsia="Calibri" w:hAnsi="Sakkal Majalla" w:cs="Sakkal Majalla"/>
          <w:b/>
          <w:bCs/>
          <w:color w:val="000000" w:themeColor="text1"/>
          <w:sz w:val="32"/>
          <w:szCs w:val="32"/>
          <w:rtl/>
        </w:rPr>
        <w:t>السمات الشخصية للقائد</w:t>
      </w:r>
      <w:bookmarkEnd w:id="24"/>
    </w:p>
    <w:p w14:paraId="6A7522D6" w14:textId="748C40C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هناك مجموعة من السمات أو الصفات التي يجب أن يتمتع بها القائد الناجح، وهذه السمات غالباً ما تحددها السمات النفسية والاجتماعية للزعماء المتميزين</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(كول، 2019)</w:t>
      </w:r>
    </w:p>
    <w:p w14:paraId="2AC667D3" w14:textId="77777777" w:rsidR="00632A44" w:rsidRPr="00324F2B" w:rsidRDefault="00632A44" w:rsidP="000B29E0">
      <w:pPr>
        <w:numPr>
          <w:ilvl w:val="0"/>
          <w:numId w:val="2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التعرف على طبيعة وسمات شخصية القائد الناجح</w:t>
      </w:r>
    </w:p>
    <w:p w14:paraId="1889DBB4" w14:textId="77777777" w:rsidR="00632A44" w:rsidRPr="00324F2B" w:rsidRDefault="00632A44" w:rsidP="000B29E0">
      <w:pPr>
        <w:numPr>
          <w:ilvl w:val="0"/>
          <w:numId w:val="2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القيادة وعملية القيادة محور مهم في عملية ووظيفة المنظمة،</w:t>
      </w:r>
      <w:r w:rsidRPr="00324F2B">
        <w:rPr>
          <w:rFonts w:ascii="Sakkal Majalla" w:eastAsia="Calibri" w:hAnsi="Sakkal Majalla" w:cs="Sakkal Majalla"/>
          <w:color w:val="000000" w:themeColor="text1"/>
          <w:sz w:val="28"/>
          <w:szCs w:val="28"/>
          <w:rtl/>
        </w:rPr>
        <w:t xml:space="preserve"> لأنها مع التنظيم والتخطيط والرقابة تشكل إجراءً متكاملاً إذا تم إتقانه فإنه يلبي كافة متطلبات المنظمة، ومنها</w:t>
      </w:r>
      <w:r w:rsidRPr="00324F2B">
        <w:rPr>
          <w:rFonts w:ascii="Sakkal Majalla" w:eastAsia="Calibri" w:hAnsi="Sakkal Majalla" w:cs="Sakkal Majalla"/>
          <w:color w:val="000000" w:themeColor="text1"/>
          <w:sz w:val="28"/>
          <w:szCs w:val="28"/>
        </w:rPr>
        <w:t>:</w:t>
      </w:r>
    </w:p>
    <w:p w14:paraId="7BBE37E4" w14:textId="767F91FC" w:rsidR="00632A44" w:rsidRPr="00324F2B" w:rsidRDefault="00632A44" w:rsidP="000B29E0">
      <w:pPr>
        <w:numPr>
          <w:ilvl w:val="0"/>
          <w:numId w:val="24"/>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القيادة </w:t>
      </w:r>
      <w:proofErr w:type="spellStart"/>
      <w:r w:rsidRPr="00324F2B">
        <w:rPr>
          <w:rFonts w:ascii="Sakkal Majalla" w:eastAsia="Calibri" w:hAnsi="Sakkal Majalla" w:cs="Sakkal Majalla"/>
          <w:color w:val="000000" w:themeColor="text1"/>
          <w:sz w:val="28"/>
          <w:szCs w:val="28"/>
          <w:rtl/>
        </w:rPr>
        <w:t>الرؤيوية</w:t>
      </w:r>
      <w:proofErr w:type="spellEnd"/>
      <w:r w:rsidRPr="00324F2B">
        <w:rPr>
          <w:rFonts w:ascii="Sakkal Majalla" w:eastAsia="Calibri" w:hAnsi="Sakkal Majalla" w:cs="Sakkal Majalla"/>
          <w:color w:val="000000" w:themeColor="text1"/>
          <w:sz w:val="28"/>
          <w:szCs w:val="28"/>
          <w:rtl/>
        </w:rPr>
        <w:t xml:space="preserve"> هي القدرة على رؤية المستقبل بوضوح وفهم كيفية تحقيقه</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(لرزق، 2019)</w:t>
      </w:r>
    </w:p>
    <w:p w14:paraId="4B732C2D" w14:textId="258EEED6" w:rsidR="00632A44" w:rsidRPr="00324F2B" w:rsidRDefault="00632A44" w:rsidP="000B29E0">
      <w:pPr>
        <w:numPr>
          <w:ilvl w:val="0"/>
          <w:numId w:val="24"/>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القيادة في سياق الوظيفة هي عملية إلهام الآخرين أو التأثير عليهم أو إلهامهم للعمل بالتزام ومثابرة عالية لأداء وإنجاز المهام المطلوبة</w:t>
      </w:r>
      <w:r w:rsidRPr="00324F2B">
        <w:rPr>
          <w:rFonts w:ascii="Sakkal Majalla" w:eastAsia="Calibri" w:hAnsi="Sakkal Majalla" w:cs="Sakkal Majalla"/>
          <w:color w:val="000000" w:themeColor="text1"/>
          <w:sz w:val="28"/>
          <w:szCs w:val="28"/>
        </w:rPr>
        <w:t>.</w:t>
      </w:r>
    </w:p>
    <w:p w14:paraId="1C72880D" w14:textId="77777777" w:rsidR="00632A44" w:rsidRPr="00324F2B" w:rsidRDefault="00632A44" w:rsidP="000B29E0">
      <w:pPr>
        <w:numPr>
          <w:ilvl w:val="0"/>
          <w:numId w:val="24"/>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القيادة هي التأثير الإيجابي على سلوك الآخرين دون استخدام الإكراه والقوة، ويقبل الآخرون هذه القيادة لأنفسهم</w:t>
      </w:r>
      <w:r w:rsidRPr="00324F2B">
        <w:rPr>
          <w:rFonts w:ascii="Sakkal Majalla" w:eastAsia="Calibri" w:hAnsi="Sakkal Majalla" w:cs="Sakkal Majalla"/>
          <w:color w:val="000000" w:themeColor="text1"/>
          <w:sz w:val="28"/>
          <w:szCs w:val="28"/>
        </w:rPr>
        <w:t>.</w:t>
      </w:r>
    </w:p>
    <w:p w14:paraId="70DA1C0F" w14:textId="196DDF43" w:rsidR="00632A44" w:rsidRPr="00324F2B" w:rsidRDefault="00632A44" w:rsidP="000B29E0">
      <w:pPr>
        <w:numPr>
          <w:ilvl w:val="0"/>
          <w:numId w:val="2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أجرى داني كوكس وجون هوفر دراسة على مجموعة من القادة في بعض المنظمات ومن خلالها تمكنا من تلخيص خصائص القادة في عشر خصائص وهي</w:t>
      </w:r>
      <w:r w:rsidRPr="00324F2B">
        <w:rPr>
          <w:rFonts w:ascii="Sakkal Majalla" w:eastAsia="Calibri" w:hAnsi="Sakkal Majalla" w:cs="Sakkal Majalla"/>
          <w:b/>
          <w:bCs/>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b/>
          <w:bCs/>
          <w:color w:val="000000" w:themeColor="text1"/>
          <w:sz w:val="28"/>
          <w:szCs w:val="28"/>
          <w:rtl/>
        </w:rPr>
        <w:t>(مزداد، 2024)</w:t>
      </w:r>
    </w:p>
    <w:p w14:paraId="7A735445"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التحلي بأعلى معايير الأخلاق الشخصية</w:t>
      </w:r>
      <w:r w:rsidRPr="00324F2B">
        <w:rPr>
          <w:rFonts w:ascii="Sakkal Majalla" w:eastAsia="Calibri" w:hAnsi="Sakkal Majalla" w:cs="Sakkal Majalla"/>
          <w:color w:val="000000" w:themeColor="text1"/>
          <w:sz w:val="28"/>
          <w:szCs w:val="28"/>
        </w:rPr>
        <w:t>.</w:t>
      </w:r>
    </w:p>
    <w:p w14:paraId="3574DFC4"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النشاط العالي</w:t>
      </w:r>
    </w:p>
    <w:p w14:paraId="5FB9300D"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الإنجاز: يتمتع القائد الفعال بالقدرة على تحديد الأولويات</w:t>
      </w:r>
      <w:r w:rsidRPr="00324F2B">
        <w:rPr>
          <w:rFonts w:ascii="Sakkal Majalla" w:eastAsia="Calibri" w:hAnsi="Sakkal Majalla" w:cs="Sakkal Majalla"/>
          <w:color w:val="000000" w:themeColor="text1"/>
          <w:sz w:val="28"/>
          <w:szCs w:val="28"/>
        </w:rPr>
        <w:t>.</w:t>
      </w:r>
    </w:p>
    <w:p w14:paraId="5E75585C"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التحلي بالشجاعة</w:t>
      </w:r>
    </w:p>
    <w:p w14:paraId="56CBA201"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العمل بإبداع</w:t>
      </w:r>
      <w:r w:rsidRPr="00324F2B">
        <w:rPr>
          <w:rFonts w:ascii="Sakkal Majalla" w:eastAsia="Calibri" w:hAnsi="Sakkal Majalla" w:cs="Sakkal Majalla"/>
          <w:color w:val="000000" w:themeColor="text1"/>
          <w:sz w:val="28"/>
          <w:szCs w:val="28"/>
        </w:rPr>
        <w:t>.</w:t>
      </w:r>
    </w:p>
    <w:p w14:paraId="5D12DF5F"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والعمل الجاد بإخلاص والتزام</w:t>
      </w:r>
      <w:r w:rsidRPr="00324F2B">
        <w:rPr>
          <w:rFonts w:ascii="Sakkal Majalla" w:eastAsia="Calibri" w:hAnsi="Sakkal Majalla" w:cs="Sakkal Majalla"/>
          <w:color w:val="000000" w:themeColor="text1"/>
          <w:sz w:val="28"/>
          <w:szCs w:val="28"/>
        </w:rPr>
        <w:t>.</w:t>
      </w:r>
    </w:p>
    <w:p w14:paraId="381025A4"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lastRenderedPageBreak/>
        <w:t>تحديد الأهداف</w:t>
      </w:r>
      <w:r w:rsidRPr="00324F2B">
        <w:rPr>
          <w:rFonts w:ascii="Sakkal Majalla" w:eastAsia="Calibri" w:hAnsi="Sakkal Majalla" w:cs="Sakkal Majalla"/>
          <w:color w:val="000000" w:themeColor="text1"/>
          <w:sz w:val="28"/>
          <w:szCs w:val="28"/>
        </w:rPr>
        <w:t>.</w:t>
      </w:r>
    </w:p>
    <w:p w14:paraId="5E80CE28"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الحفاظ على حماسك</w:t>
      </w:r>
      <w:r w:rsidRPr="00324F2B">
        <w:rPr>
          <w:rFonts w:ascii="Sakkal Majalla" w:eastAsia="Calibri" w:hAnsi="Sakkal Majalla" w:cs="Sakkal Majalla"/>
          <w:color w:val="000000" w:themeColor="text1"/>
          <w:sz w:val="28"/>
          <w:szCs w:val="28"/>
        </w:rPr>
        <w:t>.</w:t>
      </w:r>
    </w:p>
    <w:p w14:paraId="0E71BC9C" w14:textId="77777777" w:rsidR="00632A4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التحلي باللباقة</w:t>
      </w:r>
      <w:r w:rsidRPr="00324F2B">
        <w:rPr>
          <w:rFonts w:ascii="Sakkal Majalla" w:eastAsia="Calibri" w:hAnsi="Sakkal Majalla" w:cs="Sakkal Majalla"/>
          <w:color w:val="000000" w:themeColor="text1"/>
          <w:sz w:val="28"/>
          <w:szCs w:val="28"/>
        </w:rPr>
        <w:t>.</w:t>
      </w:r>
    </w:p>
    <w:p w14:paraId="44264EED" w14:textId="72AC9306" w:rsidR="000258E4" w:rsidRPr="00324F2B" w:rsidRDefault="00632A44" w:rsidP="000B29E0">
      <w:pPr>
        <w:numPr>
          <w:ilvl w:val="0"/>
          <w:numId w:val="2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مساعدة الآخرين على النمو</w:t>
      </w:r>
    </w:p>
    <w:p w14:paraId="66F62FB0" w14:textId="6E76552A" w:rsidR="00632A44" w:rsidRPr="00324F2B" w:rsidRDefault="00632A44" w:rsidP="000B29E0">
      <w:pPr>
        <w:numPr>
          <w:ilvl w:val="0"/>
          <w:numId w:val="2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قدم السيد </w:t>
      </w:r>
      <w:proofErr w:type="spellStart"/>
      <w:r w:rsidRPr="00324F2B">
        <w:rPr>
          <w:rFonts w:ascii="Sakkal Majalla" w:eastAsia="Calibri" w:hAnsi="Sakkal Majalla" w:cs="Sakkal Majalla"/>
          <w:b/>
          <w:bCs/>
          <w:color w:val="000000" w:themeColor="text1"/>
          <w:sz w:val="28"/>
          <w:szCs w:val="28"/>
          <w:rtl/>
        </w:rPr>
        <w:t>علييفا</w:t>
      </w:r>
      <w:proofErr w:type="spellEnd"/>
      <w:r w:rsidRPr="00324F2B">
        <w:rPr>
          <w:rFonts w:ascii="Sakkal Majalla" w:eastAsia="Calibri" w:hAnsi="Sakkal Majalla" w:cs="Sakkal Majalla"/>
          <w:b/>
          <w:bCs/>
          <w:color w:val="000000" w:themeColor="text1"/>
          <w:sz w:val="28"/>
          <w:szCs w:val="28"/>
          <w:rtl/>
        </w:rPr>
        <w:t xml:space="preserve"> الخصائص الشخصية والقيادية التالية</w:t>
      </w:r>
      <w:r w:rsidRPr="00324F2B">
        <w:rPr>
          <w:rFonts w:ascii="Sakkal Majalla" w:eastAsia="Calibri" w:hAnsi="Sakkal Majalla" w:cs="Sakkal Majalla"/>
          <w:b/>
          <w:bCs/>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b/>
          <w:bCs/>
          <w:color w:val="000000" w:themeColor="text1"/>
          <w:sz w:val="28"/>
          <w:szCs w:val="28"/>
          <w:rtl/>
        </w:rPr>
        <w:t>(مقدادي 2023)</w:t>
      </w:r>
    </w:p>
    <w:p w14:paraId="0D9061FC"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السمعة الطيبة والصدق والأخلاق الحميدة</w:t>
      </w:r>
      <w:r w:rsidRPr="00324F2B">
        <w:rPr>
          <w:rFonts w:ascii="Sakkal Majalla" w:eastAsia="Calibri" w:hAnsi="Sakkal Majalla" w:cs="Sakkal Majalla"/>
          <w:color w:val="000000" w:themeColor="text1"/>
          <w:sz w:val="28"/>
          <w:szCs w:val="28"/>
        </w:rPr>
        <w:t>.</w:t>
      </w:r>
    </w:p>
    <w:p w14:paraId="770BBB5D"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الهدوء والتوازن في التعامل مع المشاكل والرصانة والعقلانية في اتخاذ القرار</w:t>
      </w:r>
      <w:r w:rsidRPr="00324F2B">
        <w:rPr>
          <w:rFonts w:ascii="Sakkal Majalla" w:eastAsia="Calibri" w:hAnsi="Sakkal Majalla" w:cs="Sakkal Majalla"/>
          <w:color w:val="000000" w:themeColor="text1"/>
          <w:sz w:val="28"/>
          <w:szCs w:val="28"/>
        </w:rPr>
        <w:t>.</w:t>
      </w:r>
    </w:p>
    <w:p w14:paraId="181FCF2E"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القوة البدنية والسلامة الصحية</w:t>
      </w:r>
      <w:r w:rsidRPr="00324F2B">
        <w:rPr>
          <w:rFonts w:ascii="Sakkal Majalla" w:eastAsia="Calibri" w:hAnsi="Sakkal Majalla" w:cs="Sakkal Majalla"/>
          <w:color w:val="000000" w:themeColor="text1"/>
          <w:sz w:val="28"/>
          <w:szCs w:val="28"/>
        </w:rPr>
        <w:t>.</w:t>
      </w:r>
    </w:p>
    <w:p w14:paraId="175BDCDF"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المرونة وسعة الأفق</w:t>
      </w:r>
      <w:r w:rsidRPr="00324F2B">
        <w:rPr>
          <w:rFonts w:ascii="Sakkal Majalla" w:eastAsia="Calibri" w:hAnsi="Sakkal Majalla" w:cs="Sakkal Majalla"/>
          <w:color w:val="000000" w:themeColor="text1"/>
          <w:sz w:val="28"/>
          <w:szCs w:val="28"/>
        </w:rPr>
        <w:t>.</w:t>
      </w:r>
    </w:p>
    <w:p w14:paraId="3A352397"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القدرة على ممارسة ضبط النفس عند الضرورة</w:t>
      </w:r>
      <w:r w:rsidRPr="00324F2B">
        <w:rPr>
          <w:rFonts w:ascii="Sakkal Majalla" w:eastAsia="Calibri" w:hAnsi="Sakkal Majalla" w:cs="Sakkal Majalla"/>
          <w:color w:val="000000" w:themeColor="text1"/>
          <w:sz w:val="28"/>
          <w:szCs w:val="28"/>
        </w:rPr>
        <w:t>.</w:t>
      </w:r>
    </w:p>
    <w:p w14:paraId="23A323C3"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المظهر الجيد</w:t>
      </w:r>
    </w:p>
    <w:p w14:paraId="449FA364"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احترام نفسك واحترام الآخرين</w:t>
      </w:r>
      <w:r w:rsidRPr="00324F2B">
        <w:rPr>
          <w:rFonts w:ascii="Sakkal Majalla" w:eastAsia="Calibri" w:hAnsi="Sakkal Majalla" w:cs="Sakkal Majalla"/>
          <w:color w:val="000000" w:themeColor="text1"/>
          <w:sz w:val="28"/>
          <w:szCs w:val="28"/>
        </w:rPr>
        <w:t>.</w:t>
      </w:r>
    </w:p>
    <w:p w14:paraId="3B4C0BF8"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الموقف الإيجابي في العمل</w:t>
      </w:r>
    </w:p>
    <w:p w14:paraId="6F73FE5C" w14:textId="77777777"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القدرة على الابتكار والأداء الجيد</w:t>
      </w:r>
    </w:p>
    <w:p w14:paraId="4FF20462" w14:textId="5B841495" w:rsidR="00632A44" w:rsidRPr="00324F2B" w:rsidRDefault="00632A44" w:rsidP="000B29E0">
      <w:pPr>
        <w:numPr>
          <w:ilvl w:val="0"/>
          <w:numId w:val="26"/>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يجب أن تتميز علاقاته مع الزملاء والرؤساء والمرؤوسين بالكمال والتعاون.</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(مرزوق، 2020)</w:t>
      </w:r>
    </w:p>
    <w:p w14:paraId="129F1246" w14:textId="77777777" w:rsidR="00632A44" w:rsidRPr="00324F2B" w:rsidRDefault="00632A44" w:rsidP="000B29E0">
      <w:pPr>
        <w:numPr>
          <w:ilvl w:val="0"/>
          <w:numId w:val="23"/>
        </w:numPr>
        <w:bidi/>
        <w:spacing w:before="100" w:beforeAutospacing="1" w:after="100" w:afterAutospacing="1" w:line="360" w:lineRule="auto"/>
        <w:ind w:left="332"/>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صفات للقائد الجيد حسب كارلوس</w:t>
      </w:r>
    </w:p>
    <w:p w14:paraId="7B8CC5C4"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البصيرة، الطلاقة، الصدق</w:t>
      </w:r>
      <w:r w:rsidRPr="00324F2B">
        <w:rPr>
          <w:rFonts w:ascii="Sakkal Majalla" w:eastAsia="Calibri" w:hAnsi="Sakkal Majalla" w:cs="Sakkal Majalla"/>
          <w:color w:val="000000" w:themeColor="text1"/>
          <w:sz w:val="28"/>
          <w:szCs w:val="28"/>
        </w:rPr>
        <w:t>.</w:t>
      </w:r>
    </w:p>
    <w:p w14:paraId="628BF533"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الالتزام</w:t>
      </w:r>
      <w:r w:rsidRPr="00324F2B">
        <w:rPr>
          <w:rFonts w:ascii="Sakkal Majalla" w:eastAsia="Calibri" w:hAnsi="Sakkal Majalla" w:cs="Sakkal Majalla"/>
          <w:color w:val="000000" w:themeColor="text1"/>
          <w:sz w:val="28"/>
          <w:szCs w:val="28"/>
        </w:rPr>
        <w:t>.</w:t>
      </w:r>
    </w:p>
    <w:p w14:paraId="2E4A8F41"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المعرفة الجيدة</w:t>
      </w:r>
    </w:p>
    <w:p w14:paraId="7D666F66"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lastRenderedPageBreak/>
        <w:t>الاستعداد لتفويض السلطة والقوة</w:t>
      </w:r>
      <w:r w:rsidRPr="00324F2B">
        <w:rPr>
          <w:rFonts w:ascii="Sakkal Majalla" w:eastAsia="Calibri" w:hAnsi="Sakkal Majalla" w:cs="Sakkal Majalla"/>
          <w:color w:val="000000" w:themeColor="text1"/>
          <w:sz w:val="28"/>
          <w:szCs w:val="28"/>
        </w:rPr>
        <w:t>.</w:t>
      </w:r>
    </w:p>
    <w:p w14:paraId="5DCCA47F"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color w:val="000000" w:themeColor="text1"/>
          <w:sz w:val="28"/>
          <w:szCs w:val="28"/>
          <w:rtl/>
        </w:rPr>
        <w:t>الاستخدام الذكي للسلطة</w:t>
      </w:r>
    </w:p>
    <w:p w14:paraId="0ECF9380" w14:textId="77777777" w:rsidR="00632A44" w:rsidRPr="00324F2B" w:rsidRDefault="00632A44" w:rsidP="000B29E0">
      <w:pPr>
        <w:numPr>
          <w:ilvl w:val="0"/>
          <w:numId w:val="27"/>
        </w:numPr>
        <w:bidi/>
        <w:spacing w:before="100" w:beforeAutospacing="1" w:after="100" w:afterAutospacing="1" w:line="360" w:lineRule="auto"/>
        <w:ind w:left="757"/>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الذكاء العاطفي</w:t>
      </w:r>
      <w:r w:rsidRPr="00324F2B">
        <w:rPr>
          <w:rFonts w:ascii="Sakkal Majalla" w:eastAsia="Calibri" w:hAnsi="Sakkal Majalla" w:cs="Sakkal Majalla"/>
          <w:color w:val="000000" w:themeColor="text1"/>
          <w:sz w:val="28"/>
          <w:szCs w:val="28"/>
        </w:rPr>
        <w:t>.</w:t>
      </w:r>
    </w:p>
    <w:p w14:paraId="4C5A568A" w14:textId="2D3CC62B" w:rsidR="00632A44" w:rsidRPr="00324F2B" w:rsidRDefault="00632A44" w:rsidP="000B29E0">
      <w:pPr>
        <w:numPr>
          <w:ilvl w:val="0"/>
          <w:numId w:val="23"/>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تشرح جوليا هانا صفات القائد والمدير في مقالها أن أغلب هؤلاء الأشخاص يعيشون حياة طيبة مع أسر منتجة. إنهم يريدون إحداث فرق والقيام بأشياء عظيمة</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(نوري، 2023)</w:t>
      </w:r>
    </w:p>
    <w:p w14:paraId="40B6B916" w14:textId="02C14371"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أظهر الاستطلاع أن لديهم الكثير من وقت الفراغ. إذا أرادوا القيام بشيء ما، فيجب عليهم ذلك. ومن خلال الكتابات والدراسات السابقة حول الصفات الشخصية للقائد، اتضح للباحث أن هناك العديد من المكونات والصفات التي يجب أن يتمتع بها القائد لينجح في قيادة منظمته</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(كمال، 2022)</w:t>
      </w:r>
    </w:p>
    <w:p w14:paraId="3CE74960" w14:textId="77777777" w:rsidR="00632A44" w:rsidRPr="00324F2B" w:rsidRDefault="00632A44" w:rsidP="000B29E0">
      <w:pPr>
        <w:numPr>
          <w:ilvl w:val="0"/>
          <w:numId w:val="28"/>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الصفات الشخصية:</w:t>
      </w:r>
      <w:r w:rsidRPr="00324F2B">
        <w:rPr>
          <w:rFonts w:ascii="Sakkal Majalla" w:eastAsia="Calibri" w:hAnsi="Sakkal Majalla" w:cs="Sakkal Majalla"/>
          <w:color w:val="000000" w:themeColor="text1"/>
          <w:sz w:val="28"/>
          <w:szCs w:val="28"/>
          <w:rtl/>
        </w:rPr>
        <w:t xml:space="preserve"> بعض هذه الصفات فطرية، مثل الذكاء والحماس والقدرة على الإبداع والابتكار والمثابرة والإقناع والحيوية العقلية. - بعض هذه الصفات يمكن اكتسابها وتنميتها، مثل الشعور بالمسؤولية، وأهمية الهدف، والود، والصلابة، والقدرة على اتخاذ القرارات، وتدريب الآخرين، واكتساب الخبرة، واستخلاص المعلومات والاستفادة منها</w:t>
      </w:r>
      <w:r w:rsidRPr="00324F2B">
        <w:rPr>
          <w:rFonts w:ascii="Sakkal Majalla" w:eastAsia="Calibri" w:hAnsi="Sakkal Majalla" w:cs="Sakkal Majalla"/>
          <w:color w:val="000000" w:themeColor="text1"/>
          <w:sz w:val="28"/>
          <w:szCs w:val="28"/>
        </w:rPr>
        <w:t>.</w:t>
      </w:r>
    </w:p>
    <w:p w14:paraId="0FF6AD30" w14:textId="4481C196" w:rsidR="00632A44" w:rsidRPr="00324F2B" w:rsidRDefault="00632A44" w:rsidP="000B29E0">
      <w:pPr>
        <w:numPr>
          <w:ilvl w:val="0"/>
          <w:numId w:val="28"/>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القبول الجماعي:</w:t>
      </w:r>
      <w:r w:rsidRPr="00324F2B">
        <w:rPr>
          <w:rFonts w:ascii="Sakkal Majalla" w:eastAsia="Calibri" w:hAnsi="Sakkal Majalla" w:cs="Sakkal Majalla"/>
          <w:color w:val="000000" w:themeColor="text1"/>
          <w:sz w:val="28"/>
          <w:szCs w:val="28"/>
          <w:rtl/>
        </w:rPr>
        <w:t xml:space="preserve"> يجب أن يكون القائد مطلعاً على نظريات ومبادئ علم الإدارة والأساليب العلمية المتقدمة المتعلقة بأداء المهام الإدارية والقدرة على اتخاذ القرارات المناسبة للمواقف المختلفة، والقدرة على التعامل مع المشكلات وتجنب التجربة والخطأ والإدارة العشوائية. وفي التقييم الصحيح للمشكلات</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(أبو عيادة، 2022)</w:t>
      </w:r>
    </w:p>
    <w:p w14:paraId="055EBE97" w14:textId="1C8BE382" w:rsidR="00632A44" w:rsidRPr="00324F2B" w:rsidRDefault="00632A44" w:rsidP="000B29E0">
      <w:pPr>
        <w:numPr>
          <w:ilvl w:val="0"/>
          <w:numId w:val="28"/>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درجة إشباع احتياجات العاملين في إطار المصلحة العامة:</w:t>
      </w:r>
      <w:r w:rsidRPr="00324F2B">
        <w:rPr>
          <w:rFonts w:ascii="Sakkal Majalla" w:eastAsia="Calibri" w:hAnsi="Sakkal Majalla" w:cs="Sakkal Majalla"/>
          <w:color w:val="000000" w:themeColor="text1"/>
          <w:sz w:val="28"/>
          <w:szCs w:val="28"/>
          <w:rtl/>
        </w:rPr>
        <w:t xml:space="preserve"> وهنا لابد من الفهم الكامل لتأثير الظروف البيئية والاقتصادية والاجتماعية والثقافية على السياسات المستهدفة للمنظمة والجهود المبذولة لتطوير القدرات الفنية والإدارية للمرؤوسين ودعم مفهوم العلاقات الإنسانية في التعامل معهم، أو </w:t>
      </w:r>
      <w:r w:rsidRPr="00324F2B">
        <w:rPr>
          <w:rFonts w:ascii="Sakkal Majalla" w:eastAsia="Calibri" w:hAnsi="Sakkal Majalla" w:cs="Sakkal Majalla"/>
          <w:color w:val="000000" w:themeColor="text1"/>
          <w:sz w:val="28"/>
          <w:szCs w:val="28"/>
          <w:rtl/>
        </w:rPr>
        <w:lastRenderedPageBreak/>
        <w:t>فيما بينهم أو بين الأشخاص الذين يتعاملون مع المنظمة تحت التوجيه والإشراف المستمر، لتحقيق الأهداف بأعلى درجة من الكفاءة.</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(اسماعيل، 2021)</w:t>
      </w:r>
    </w:p>
    <w:p w14:paraId="1EC26A85" w14:textId="4FC70EEA"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r w:rsidRPr="00324F2B">
        <w:rPr>
          <w:rFonts w:ascii="Sakkal Majalla" w:eastAsia="Calibri" w:hAnsi="Sakkal Majalla" w:cs="Sakkal Majalla" w:hint="cs"/>
          <w:b/>
          <w:bCs/>
          <w:color w:val="000000" w:themeColor="text1"/>
          <w:sz w:val="32"/>
          <w:szCs w:val="32"/>
          <w:rtl/>
        </w:rPr>
        <w:t xml:space="preserve"> </w:t>
      </w:r>
      <w:bookmarkStart w:id="25" w:name="_Toc192243302"/>
      <w:r w:rsidRPr="00324F2B">
        <w:rPr>
          <w:rFonts w:ascii="Sakkal Majalla" w:eastAsia="Calibri" w:hAnsi="Sakkal Majalla" w:cs="Sakkal Majalla" w:hint="cs"/>
          <w:b/>
          <w:bCs/>
          <w:color w:val="000000" w:themeColor="text1"/>
          <w:sz w:val="32"/>
          <w:szCs w:val="32"/>
          <w:rtl/>
        </w:rPr>
        <w:t xml:space="preserve">5.2.2 </w:t>
      </w:r>
      <w:r w:rsidR="00632A44" w:rsidRPr="00324F2B">
        <w:rPr>
          <w:rFonts w:ascii="Sakkal Majalla" w:eastAsia="Calibri" w:hAnsi="Sakkal Majalla" w:cs="Sakkal Majalla"/>
          <w:b/>
          <w:bCs/>
          <w:color w:val="000000" w:themeColor="text1"/>
          <w:sz w:val="32"/>
          <w:szCs w:val="32"/>
          <w:rtl/>
        </w:rPr>
        <w:t>أدوار وواجبات القائد</w:t>
      </w:r>
      <w:bookmarkEnd w:id="25"/>
    </w:p>
    <w:p w14:paraId="237D249E" w14:textId="2B0E4C54"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 دور القائد هو السلوك الذي يقوم به القائد لأنه يشغل منصباً محدداً في دائرة العمل وهذا المنصب يستلزم توقعات تعتبر واجبات تقع على عاتق من يشغل تلك المناصب وهنا لابد من ذكر الأدوار التي يمكن إسنادها للقائد حتى تكتمل صورته من كافة النواحي</w:t>
      </w:r>
      <w:r w:rsidRPr="00324F2B">
        <w:rPr>
          <w:rFonts w:ascii="Sakkal Majalla" w:eastAsia="Calibri" w:hAnsi="Sakkal Majalla" w:cs="Sakkal Majalla"/>
          <w:color w:val="000000" w:themeColor="text1"/>
          <w:sz w:val="28"/>
          <w:szCs w:val="28"/>
        </w:rPr>
        <w:t>.</w:t>
      </w:r>
    </w:p>
    <w:p w14:paraId="12F29300" w14:textId="77777777"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أدوار القيادة</w:t>
      </w:r>
    </w:p>
    <w:p w14:paraId="7EFE130E" w14:textId="4709F596"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القائد الفعال هو من يقوم في المواقف المختلفة التي تخلقها الظروف والمتغيرات بأداء كافة الأدوار المطلوبة منه بطريقة مميزة فهو قائد ونموذج وقدوة يحتذى بها وهو قائد يؤثر بفاعليته على سلوك الآخرين ويراقب أداءه الخاص وقد قدم المستقبل (مايكل أرمسترونج) مجموعتين من الأدوار القيادية من الأولويات التي اعتبرها أساسية ووضعها في المقام الأول والأخرى ثانوية يتولاها القائد بحكم منصبه القيادي.</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(حنان، 2022)</w:t>
      </w:r>
    </w:p>
    <w:p w14:paraId="742DF8CB" w14:textId="3EA59688"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الواجبات الأساسية للقائد</w:t>
      </w:r>
    </w:p>
    <w:p w14:paraId="22AE7590" w14:textId="7777777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للقائد واجبات محددة يجب ذكرها هنا للإرشاد وفهم أبعادها</w:t>
      </w:r>
      <w:r w:rsidRPr="00324F2B">
        <w:rPr>
          <w:rFonts w:ascii="Sakkal Majalla" w:eastAsia="Calibri" w:hAnsi="Sakkal Majalla" w:cs="Sakkal Majalla"/>
          <w:b/>
          <w:bCs/>
          <w:color w:val="000000" w:themeColor="text1"/>
          <w:sz w:val="28"/>
          <w:szCs w:val="28"/>
        </w:rPr>
        <w:t>:</w:t>
      </w:r>
    </w:p>
    <w:p w14:paraId="19E0EBDB" w14:textId="71FF6481"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الواجبات الرسمية توكل للقائد لقيادة المرؤوسين لتحقيق أهداف ورسالة المنظمة، ولكن الواجبات غير الرسمية لا يجب إهمالها، باعتبار أن العاملين تحت قيادته هم أشخاص ذوو شخصيات وثقافات مختلفة، فيجب عليه الاقتراب منهم ومعرفة أحوالهم حتى لا يقعوا في مجال واحد ولا يستطيعون تحقيق الأهداف التي وضعوها في المستقبل وهي خطط طموحة بعيدة عن الواقع، لذا سنوضح معنى كل منها على النحو التالي</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w:t>
      </w:r>
      <w:proofErr w:type="gramStart"/>
      <w:r w:rsidR="000258E4" w:rsidRPr="00324F2B">
        <w:rPr>
          <w:rFonts w:ascii="Sakkal Majalla" w:eastAsia="Calibri" w:hAnsi="Sakkal Majalla" w:cs="Sakkal Majalla"/>
          <w:color w:val="000000" w:themeColor="text1"/>
          <w:sz w:val="28"/>
          <w:szCs w:val="28"/>
          <w:rtl/>
        </w:rPr>
        <w:t>عبدالقادر</w:t>
      </w:r>
      <w:proofErr w:type="gramEnd"/>
      <w:r w:rsidR="000258E4" w:rsidRPr="00324F2B">
        <w:rPr>
          <w:rFonts w:ascii="Sakkal Majalla" w:eastAsia="Calibri" w:hAnsi="Sakkal Majalla" w:cs="Sakkal Majalla"/>
          <w:color w:val="000000" w:themeColor="text1"/>
          <w:sz w:val="28"/>
          <w:szCs w:val="28"/>
          <w:rtl/>
        </w:rPr>
        <w:t>، 2022)</w:t>
      </w:r>
    </w:p>
    <w:p w14:paraId="64C50287" w14:textId="77777777" w:rsidR="00632A44" w:rsidRPr="00324F2B" w:rsidRDefault="00632A44" w:rsidP="000B29E0">
      <w:pPr>
        <w:numPr>
          <w:ilvl w:val="0"/>
          <w:numId w:val="2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المهام الرسمية:</w:t>
      </w:r>
      <w:r w:rsidRPr="00324F2B">
        <w:rPr>
          <w:rFonts w:ascii="Sakkal Majalla" w:eastAsia="Calibri" w:hAnsi="Sakkal Majalla" w:cs="Sakkal Majalla"/>
          <w:color w:val="000000" w:themeColor="text1"/>
          <w:sz w:val="28"/>
          <w:szCs w:val="28"/>
          <w:rtl/>
        </w:rPr>
        <w:t xml:space="preserve"> وتشمل التخطيط والتنظيم والتنسيق بين مجموعات العمل وفصائلها وتوجيه جميع العاملين نحو الهدف الرئيسي للمنشأة وتشجيع الأداء بأعلى مستوى من الكفاءة والفعالية وتكوين شبكة اتصال عمودية وأفقية والمتابعة والمراقبة</w:t>
      </w:r>
      <w:r w:rsidRPr="00324F2B">
        <w:rPr>
          <w:rFonts w:ascii="Sakkal Majalla" w:eastAsia="Calibri" w:hAnsi="Sakkal Majalla" w:cs="Sakkal Majalla"/>
          <w:color w:val="000000" w:themeColor="text1"/>
          <w:sz w:val="28"/>
          <w:szCs w:val="28"/>
        </w:rPr>
        <w:t>.</w:t>
      </w:r>
    </w:p>
    <w:p w14:paraId="74FEEA4E" w14:textId="0C79A1BC" w:rsidR="00632A44" w:rsidRPr="00324F2B" w:rsidRDefault="00632A44" w:rsidP="000B29E0">
      <w:pPr>
        <w:numPr>
          <w:ilvl w:val="0"/>
          <w:numId w:val="2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المهام غير الرسمية:</w:t>
      </w:r>
      <w:r w:rsidRPr="00324F2B">
        <w:rPr>
          <w:rFonts w:ascii="Sakkal Majalla" w:eastAsia="Calibri" w:hAnsi="Sakkal Majalla" w:cs="Sakkal Majalla"/>
          <w:color w:val="000000" w:themeColor="text1"/>
          <w:sz w:val="28"/>
          <w:szCs w:val="28"/>
          <w:rtl/>
        </w:rPr>
        <w:t xml:space="preserve"> وتشمل الحماس والتواصل الدائم مع أصحاب المصلحة في المنشأة ومشاركة الموظفين في القرارات والبحث في مشاكل العمل ومعالجتها وإيجاد حلول ناجحة لها بروح جماعية متكاملة وتمثيل القيم الإنسانية والمثل الأخلاقية والتبصر في الأهداف العامة للمنشأة وربطها بالأهداف العامة المتعلقة </w:t>
      </w:r>
      <w:proofErr w:type="spellStart"/>
      <w:r w:rsidRPr="00324F2B">
        <w:rPr>
          <w:rFonts w:ascii="Sakkal Majalla" w:eastAsia="Calibri" w:hAnsi="Sakkal Majalla" w:cs="Sakkal Majalla"/>
          <w:color w:val="000000" w:themeColor="text1"/>
          <w:sz w:val="28"/>
          <w:szCs w:val="28"/>
          <w:rtl/>
        </w:rPr>
        <w:t>بالمستجمعات</w:t>
      </w:r>
      <w:proofErr w:type="spellEnd"/>
      <w:r w:rsidRPr="00324F2B">
        <w:rPr>
          <w:rFonts w:ascii="Sakkal Majalla" w:eastAsia="Calibri" w:hAnsi="Sakkal Majalla" w:cs="Sakkal Majalla"/>
          <w:color w:val="000000" w:themeColor="text1"/>
          <w:sz w:val="28"/>
          <w:szCs w:val="28"/>
          <w:rtl/>
        </w:rPr>
        <w:t xml:space="preserve"> المائية المرتبطة بالمجتمع ويقودهم إلى أن يكونوا أكثر سخاءً وفعالية من غيرهم</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(بن يحي، 2024)</w:t>
      </w:r>
    </w:p>
    <w:p w14:paraId="726F9670" w14:textId="7777777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وبهذا يكتسب أتباعاً جيدين يديرون أنفسهم جيداً ويحافظون على المنظمة وهدفها ورسالتها وغيرها ويركزون جهودهم على التأثير الأكبر ويكونون جريئين ومخلصين وموثوقين</w:t>
      </w:r>
      <w:r w:rsidRPr="00324F2B">
        <w:rPr>
          <w:rFonts w:ascii="Sakkal Majalla" w:eastAsia="Calibri" w:hAnsi="Sakkal Majalla" w:cs="Sakkal Majalla"/>
          <w:color w:val="000000" w:themeColor="text1"/>
          <w:sz w:val="28"/>
          <w:szCs w:val="28"/>
        </w:rPr>
        <w:t>.</w:t>
      </w:r>
    </w:p>
    <w:p w14:paraId="3DEB3A4D" w14:textId="46806958"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فالمهمة الرئيسية للقائد هي تحديد متطلبات الحوكمة وخاصة فيما يتعلق بالأشخاص والاستراتيجية ومراحل المخاطر. ومن خلال ما تقدم يتبين أن أدوار ومهام القيادة تتجسد في جوانب عديدة يمكن تلخيصها على النحو التالي</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(محمد، 2020)</w:t>
      </w:r>
    </w:p>
    <w:p w14:paraId="0428804E" w14:textId="6203C4C6" w:rsidR="00632A44" w:rsidRPr="00324F2B" w:rsidRDefault="00632A44" w:rsidP="000B29E0">
      <w:pPr>
        <w:numPr>
          <w:ilvl w:val="0"/>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اتخاذ القرار:</w:t>
      </w:r>
      <w:r w:rsidRPr="00324F2B">
        <w:rPr>
          <w:rFonts w:ascii="Sakkal Majalla" w:eastAsia="Calibri" w:hAnsi="Sakkal Majalla" w:cs="Sakkal Majalla"/>
          <w:color w:val="000000" w:themeColor="text1"/>
          <w:sz w:val="28"/>
          <w:szCs w:val="28"/>
          <w:rtl/>
        </w:rPr>
        <w:t xml:space="preserve"> وهو مرتبط بشكل مباشر بسلوك وعمل القائد، فهو الذي ينعكس أداؤه عليه ويؤثر سلباً وإيجاباً على تماسك تنظيم العمل ونشاط العاملين فيه، ومن هنا اهتم علم الإدارة العامة بهذه القضية اهتماماً كبيراً وتطورت حولها النظريات والنماذج</w:t>
      </w:r>
      <w:r w:rsidRPr="00324F2B">
        <w:rPr>
          <w:rFonts w:ascii="Sakkal Majalla" w:eastAsia="Calibri" w:hAnsi="Sakkal Majalla" w:cs="Sakkal Majalla"/>
          <w:color w:val="000000" w:themeColor="text1"/>
          <w:sz w:val="28"/>
          <w:szCs w:val="28"/>
        </w:rPr>
        <w:t>.</w:t>
      </w:r>
    </w:p>
    <w:p w14:paraId="20CEEC22" w14:textId="7F76057C" w:rsidR="00632A44" w:rsidRPr="00324F2B" w:rsidRDefault="00632A44" w:rsidP="000B29E0">
      <w:pPr>
        <w:numPr>
          <w:ilvl w:val="0"/>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تقييم الأداء:</w:t>
      </w:r>
      <w:r w:rsidRPr="00324F2B">
        <w:rPr>
          <w:rFonts w:ascii="Sakkal Majalla" w:eastAsia="Calibri" w:hAnsi="Sakkal Majalla" w:cs="Sakkal Majalla"/>
          <w:color w:val="000000" w:themeColor="text1"/>
          <w:sz w:val="28"/>
          <w:szCs w:val="28"/>
          <w:rtl/>
        </w:rPr>
        <w:t xml:space="preserve"> وهو وسيلة منطقية لقياس تدرج وفعالية التطوير الإداري، ولذلك شرفت العديد من الأنظمة السياسية باعتماده كوسيلة ديمقراطية لاكتشاف المواهب ومنح الحقوق لكل الأفراد ووضع القائد المناسب في مواقع اتخاذ القرار، ومن ثم يستخدم </w:t>
      </w:r>
      <w:proofErr w:type="spellStart"/>
      <w:r w:rsidRPr="00324F2B">
        <w:rPr>
          <w:rFonts w:ascii="Sakkal Majalla" w:eastAsia="Calibri" w:hAnsi="Sakkal Majalla" w:cs="Sakkal Majalla"/>
          <w:color w:val="000000" w:themeColor="text1"/>
          <w:sz w:val="28"/>
          <w:szCs w:val="28"/>
          <w:rtl/>
        </w:rPr>
        <w:t>الراميد</w:t>
      </w:r>
      <w:proofErr w:type="spellEnd"/>
      <w:r w:rsidRPr="00324F2B">
        <w:rPr>
          <w:rFonts w:ascii="Sakkal Majalla" w:eastAsia="Calibri" w:hAnsi="Sakkal Majalla" w:cs="Sakkal Majalla"/>
          <w:color w:val="000000" w:themeColor="text1"/>
          <w:sz w:val="28"/>
          <w:szCs w:val="28"/>
          <w:rtl/>
        </w:rPr>
        <w:t xml:space="preserve"> كوسيلة لاكتشاف القدرات التي تؤهل موظفاً معيناً لاستخدامه عمودياً في السلم الإداري لشغل منصب أعلى في المستقبل</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(البياتي، 2019)</w:t>
      </w:r>
    </w:p>
    <w:p w14:paraId="3D4585E1" w14:textId="3F9F1AFC" w:rsidR="00632A44" w:rsidRPr="00324F2B" w:rsidRDefault="00632A44" w:rsidP="000B29E0">
      <w:pPr>
        <w:numPr>
          <w:ilvl w:val="0"/>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التعامل مع الأزمات:</w:t>
      </w:r>
      <w:r w:rsidRPr="00324F2B">
        <w:rPr>
          <w:rFonts w:ascii="Sakkal Majalla" w:eastAsia="Calibri" w:hAnsi="Sakkal Majalla" w:cs="Sakkal Majalla"/>
          <w:color w:val="000000" w:themeColor="text1"/>
          <w:sz w:val="28"/>
          <w:szCs w:val="28"/>
          <w:rtl/>
        </w:rPr>
        <w:t xml:space="preserve"> بما أن </w:t>
      </w:r>
      <w:proofErr w:type="spellStart"/>
      <w:r w:rsidRPr="00324F2B">
        <w:rPr>
          <w:rFonts w:ascii="Sakkal Majalla" w:eastAsia="Calibri" w:hAnsi="Sakkal Majalla" w:cs="Sakkal Majalla"/>
          <w:color w:val="000000" w:themeColor="text1"/>
          <w:sz w:val="28"/>
          <w:szCs w:val="28"/>
          <w:rtl/>
        </w:rPr>
        <w:t>القائديتعامل</w:t>
      </w:r>
      <w:proofErr w:type="spellEnd"/>
      <w:r w:rsidRPr="00324F2B">
        <w:rPr>
          <w:rFonts w:ascii="Sakkal Majalla" w:eastAsia="Calibri" w:hAnsi="Sakkal Majalla" w:cs="Sakkal Majalla"/>
          <w:color w:val="000000" w:themeColor="text1"/>
          <w:sz w:val="28"/>
          <w:szCs w:val="28"/>
          <w:rtl/>
        </w:rPr>
        <w:t xml:space="preserve"> مع الضغوط الداخلية والخارجية (الأزمات)، فإن ذلك يتطلب قدرات خارقة، من أهمها القدرة على الوقوف والشجاعة، وفحص موقع الأمور، والتعمق في خبايا الأحداث، وتجنب الشكوك والريبة، وعدم الهروب لمجرد الإشاعات، مع أنه من السهل معرفة أدائهم. أصعب الأمور</w:t>
      </w:r>
    </w:p>
    <w:p w14:paraId="2F2DE50D" w14:textId="4D65291D"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ومن كل ما سبق يمكن القول بأن مناصب القيادة تعتبر واجباً فوق أي واجب آخر وأمانة لا تضاهيها أية أمانة أخرى. ومن خلال ما تم عرضه ومناقشته توصل الباحث إلى استنتاجات حول القائد حتى يكون ناجحاً في قيادته مثل:</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(الجوهر، 2023)</w:t>
      </w:r>
    </w:p>
    <w:p w14:paraId="0EB8F52C" w14:textId="48C8A498" w:rsidR="00632A44" w:rsidRPr="00324F2B" w:rsidRDefault="00632A44" w:rsidP="000B29E0">
      <w:pPr>
        <w:numPr>
          <w:ilvl w:val="1"/>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يجب على القائد اختيار العنصر البشري لمنظمته، ونوعية العاملين، وطريقة اختيارهم، والتعرف على ميولهم وتوجهاتهم أمر مهم</w:t>
      </w:r>
      <w:r w:rsidRPr="00324F2B">
        <w:rPr>
          <w:rFonts w:ascii="Sakkal Majalla" w:eastAsia="Calibri" w:hAnsi="Sakkal Majalla" w:cs="Sakkal Majalla"/>
          <w:color w:val="000000" w:themeColor="text1"/>
          <w:sz w:val="28"/>
          <w:szCs w:val="28"/>
        </w:rPr>
        <w:t>.</w:t>
      </w:r>
    </w:p>
    <w:p w14:paraId="68A25D77" w14:textId="2114FB0A" w:rsidR="00632A44" w:rsidRPr="00324F2B" w:rsidRDefault="00632A44" w:rsidP="000B29E0">
      <w:pPr>
        <w:numPr>
          <w:ilvl w:val="1"/>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إن القيام بدور ترجمة السياسة العامة وتعليمها لمن يرى طبيعة عملهم ضرورة تدريبهم عليها، عملية أصبحت ضرورية جداً، وخاصة إذا كانت السياسة العامة جديدة، أو كان إنجازها السريع ضرورة ملحة، أو إذا كانت هناك مقاومة بسبب الجهل أو عدم الرغبة في الالتزام بها</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w:t>
      </w:r>
      <w:proofErr w:type="spellStart"/>
      <w:r w:rsidR="000258E4" w:rsidRPr="00324F2B">
        <w:rPr>
          <w:rFonts w:ascii="Sakkal Majalla" w:eastAsia="Calibri" w:hAnsi="Sakkal Majalla" w:cs="Sakkal Majalla"/>
          <w:color w:val="000000" w:themeColor="text1"/>
          <w:sz w:val="28"/>
          <w:szCs w:val="28"/>
          <w:rtl/>
        </w:rPr>
        <w:t>الحجامي</w:t>
      </w:r>
      <w:proofErr w:type="spellEnd"/>
      <w:r w:rsidR="000258E4" w:rsidRPr="00324F2B">
        <w:rPr>
          <w:rFonts w:ascii="Sakkal Majalla" w:eastAsia="Calibri" w:hAnsi="Sakkal Majalla" w:cs="Sakkal Majalla"/>
          <w:color w:val="000000" w:themeColor="text1"/>
          <w:sz w:val="28"/>
          <w:szCs w:val="28"/>
          <w:rtl/>
        </w:rPr>
        <w:t>، 2022)</w:t>
      </w:r>
    </w:p>
    <w:p w14:paraId="37E89F2F" w14:textId="06376B57" w:rsidR="00632A44" w:rsidRPr="00324F2B" w:rsidRDefault="00632A44" w:rsidP="000B29E0">
      <w:pPr>
        <w:numPr>
          <w:ilvl w:val="1"/>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يجب أن يكون حكيماً في التشخيص وصبراً في العلاج، كما يجب أن يجد نوعاً من التوازن بين المطالب المتضاربة ويقلل من حدة الاحتكاك، خاصة وأنه يعمل في بيئة اجتماعية تتعرض لضغوط اقتصادية واجتماعية، وهو الوضع الذي يؤثر بشكل مباشر على الدوائر العاملة ويقودها إلى حالة من التوتر والالتزام وقلة الالتزام بالوقت والهدر وعدم التنسيق</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(حديدي، 2023)</w:t>
      </w:r>
    </w:p>
    <w:p w14:paraId="722F98B3" w14:textId="4C01C51B" w:rsidR="00632A44" w:rsidRPr="00324F2B" w:rsidRDefault="00632A44" w:rsidP="000B29E0">
      <w:pPr>
        <w:numPr>
          <w:ilvl w:val="1"/>
          <w:numId w:val="3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 xml:space="preserve">إن الطبيب مسؤول عن خلق درجة عالية من التعاون الودي بين قسمه والأقسام الأخرى إلى درجة تقترب </w:t>
      </w:r>
      <w:proofErr w:type="gramStart"/>
      <w:r w:rsidRPr="00324F2B">
        <w:rPr>
          <w:rFonts w:ascii="Sakkal Majalla" w:eastAsia="Calibri" w:hAnsi="Sakkal Majalla" w:cs="Sakkal Majalla"/>
          <w:color w:val="000000" w:themeColor="text1"/>
          <w:sz w:val="28"/>
          <w:szCs w:val="28"/>
          <w:rtl/>
        </w:rPr>
        <w:t>من ما</w:t>
      </w:r>
      <w:proofErr w:type="gramEnd"/>
      <w:r w:rsidRPr="00324F2B">
        <w:rPr>
          <w:rFonts w:ascii="Sakkal Majalla" w:eastAsia="Calibri" w:hAnsi="Sakkal Majalla" w:cs="Sakkal Majalla"/>
          <w:color w:val="000000" w:themeColor="text1"/>
          <w:sz w:val="28"/>
          <w:szCs w:val="28"/>
          <w:rtl/>
        </w:rPr>
        <w:t xml:space="preserve"> هو شائع في الشعوب المتقدمة، إن لم نقل أكثر من ذلك، عندما نعلم أن أقسام الحكومة في الشعوب المتخلفة تعاني من عدم القدرة على التواصل مع الآخرين، وبالتالي فإن الطبيب مسؤول عن إيجاد نوع من التعاون الودي بين قسمه والأقسام الأخرى إلى درجة تقترب من ما هو شائع في الشعوب </w:t>
      </w:r>
      <w:r w:rsidRPr="00324F2B">
        <w:rPr>
          <w:rFonts w:ascii="Sakkal Majalla" w:eastAsia="Calibri" w:hAnsi="Sakkal Majalla" w:cs="Sakkal Majalla"/>
          <w:color w:val="000000" w:themeColor="text1"/>
          <w:sz w:val="28"/>
          <w:szCs w:val="28"/>
          <w:rtl/>
        </w:rPr>
        <w:lastRenderedPageBreak/>
        <w:t>المتقدمة، إن لم نقل أكثر من ذلك، عندما نعلم أن أقسام الحكومة في الشعوب المتخلفة تعاني من عدم القدرة على التواصل مع الآخرين.</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(حسين، 2024)</w:t>
      </w:r>
    </w:p>
    <w:p w14:paraId="270207EF" w14:textId="384F4FD8"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6" w:name="_Toc192243303"/>
      <w:r w:rsidRPr="00324F2B">
        <w:rPr>
          <w:rFonts w:ascii="Sakkal Majalla" w:eastAsia="Calibri" w:hAnsi="Sakkal Majalla" w:cs="Sakkal Majalla" w:hint="cs"/>
          <w:b/>
          <w:bCs/>
          <w:color w:val="000000" w:themeColor="text1"/>
          <w:sz w:val="32"/>
          <w:szCs w:val="32"/>
          <w:rtl/>
        </w:rPr>
        <w:t xml:space="preserve">6.2.2 </w:t>
      </w:r>
      <w:r w:rsidR="00632A44" w:rsidRPr="00324F2B">
        <w:rPr>
          <w:rFonts w:ascii="Sakkal Majalla" w:eastAsia="Calibri" w:hAnsi="Sakkal Majalla" w:cs="Sakkal Majalla"/>
          <w:b/>
          <w:bCs/>
          <w:color w:val="000000" w:themeColor="text1"/>
          <w:sz w:val="32"/>
          <w:szCs w:val="32"/>
          <w:rtl/>
        </w:rPr>
        <w:t>أنماط القيادة</w:t>
      </w:r>
      <w:bookmarkEnd w:id="26"/>
      <w:r w:rsidR="00632A44" w:rsidRPr="00324F2B">
        <w:rPr>
          <w:rFonts w:ascii="Sakkal Majalla" w:eastAsia="Calibri" w:hAnsi="Sakkal Majalla" w:cs="Sakkal Majalla"/>
          <w:b/>
          <w:bCs/>
          <w:color w:val="000000" w:themeColor="text1"/>
          <w:sz w:val="32"/>
          <w:szCs w:val="32"/>
          <w:rtl/>
        </w:rPr>
        <w:t xml:space="preserve"> </w:t>
      </w:r>
    </w:p>
    <w:p w14:paraId="13F72DE0" w14:textId="254F1006"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تتأثر </w:t>
      </w:r>
      <w:r w:rsidR="000258E4" w:rsidRPr="00324F2B">
        <w:rPr>
          <w:rFonts w:ascii="Sakkal Majalla" w:eastAsia="Calibri" w:hAnsi="Sakkal Majalla" w:cs="Sakkal Majalla"/>
          <w:color w:val="000000" w:themeColor="text1"/>
          <w:sz w:val="28"/>
          <w:szCs w:val="28"/>
          <w:rtl/>
        </w:rPr>
        <w:t>القيادة بالعديد</w:t>
      </w:r>
      <w:r w:rsidRPr="00324F2B">
        <w:rPr>
          <w:rFonts w:ascii="Sakkal Majalla" w:eastAsia="Calibri" w:hAnsi="Sakkal Majalla" w:cs="Sakkal Majalla"/>
          <w:color w:val="000000" w:themeColor="text1"/>
          <w:sz w:val="28"/>
          <w:szCs w:val="28"/>
          <w:rtl/>
        </w:rPr>
        <w:t xml:space="preserve"> من المتغيرات وتظهر حركة التفاعل الرسمي للفرد من خلال التأثير على أتباعه أو مرؤوسيه بحكم السلطة الرسمية التي يتمتع بها</w:t>
      </w:r>
      <w:r w:rsidRPr="00324F2B">
        <w:rPr>
          <w:rFonts w:ascii="Sakkal Majalla" w:eastAsia="Calibri" w:hAnsi="Sakkal Majalla" w:cs="Sakkal Majalla"/>
          <w:color w:val="000000" w:themeColor="text1"/>
          <w:sz w:val="28"/>
          <w:szCs w:val="28"/>
        </w:rPr>
        <w:t>.</w:t>
      </w:r>
    </w:p>
    <w:p w14:paraId="0CA799E2" w14:textId="57FD302E"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كما يظهر دور القيادة في حركة العلاقات غير الرسمية بين الأفراد حيث يبدو أن أحدهم يتمتع باحترام وفخر الآخرين في بنية المجموعة، وبالتالي فإن دور القيادة لا يقتصر على الشخصية الرسمية، بل قد لا يصل الإطار الرسمي للفرد إلى مستوى عالٍ مقارنة بالتأثير الذي يحققه في إطار التفاعلات غير الرسمية للأفراد</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(خاطر، 2021)</w:t>
      </w:r>
    </w:p>
    <w:p w14:paraId="14C72CB9" w14:textId="08F91A0C"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أنماط القيادة بناءً على أسلوب القيادة</w:t>
      </w:r>
    </w:p>
    <w:p w14:paraId="380B82D5" w14:textId="29F41CDC"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تنقسم أنماط القيادة إلى أربعة أنماط رئيسية وفقًا لأسلوب القيادة وبيئة العمل وهي: القيادة الأوتوقراطية، والمعروفة أيضًا باسم (الأوتوقراطية)، والقيادة الديمقراطية، والقيادة الفوضوية، والقيادة بلا اتجاه</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(الدباس، 2022)</w:t>
      </w:r>
    </w:p>
    <w:p w14:paraId="2CA7061D" w14:textId="77777777" w:rsidR="00632A44" w:rsidRPr="00324F2B" w:rsidRDefault="00632A44" w:rsidP="000B29E0">
      <w:pPr>
        <w:numPr>
          <w:ilvl w:val="0"/>
          <w:numId w:val="31"/>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القيادة الأوتوقراطية</w:t>
      </w:r>
    </w:p>
    <w:p w14:paraId="1EA24D1F" w14:textId="15A38224"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غالبًا ما يُطلق لقب (الرئيس) على القائد الأوتوقراطي بدلًا من لقب (الزعيم)، لأن الشخص الأوتوقراطي يتحكم في أتباعه ويتلاعب بمصيرهم ضد إرادتهم ويضع أجندته الخاصة لهم وحده وبعيدًا عنهم. - لا يشاطرهم رأيه ولا يستمع إليهم، بل يملي عليهم أوامره ويطلب منهم تنفيذ الأوامر الاستبدادية دون مناقشة، بل يفرض هذه الأوامر عليهم باستخدام أساليب التحكم والاستبداد. أو أن تأثير القائد الاستبدادي غالباً ما </w:t>
      </w:r>
      <w:r w:rsidRPr="00324F2B">
        <w:rPr>
          <w:rFonts w:ascii="Sakkal Majalla" w:eastAsia="Calibri" w:hAnsi="Sakkal Majalla" w:cs="Sakkal Majalla"/>
          <w:color w:val="000000" w:themeColor="text1"/>
          <w:sz w:val="28"/>
          <w:szCs w:val="28"/>
          <w:rtl/>
        </w:rPr>
        <w:lastRenderedPageBreak/>
        <w:t>يتسم بالوضوح والإيجابية والموضوعية. - السعي الدائم إلى السلطة والهيبة بأي ثمن. - يحتفظ بأسرار وخفايا عمله لنفسه ويلوم معاونيه، لكنه يمدح نفسه عندما ينجح: - القادة الظالمون</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tl/>
        </w:rPr>
        <w:t xml:space="preserve"> </w:t>
      </w:r>
      <w:r w:rsidR="000258E4" w:rsidRPr="00324F2B">
        <w:rPr>
          <w:rFonts w:ascii="Sakkal Majalla" w:eastAsia="Calibri" w:hAnsi="Sakkal Majalla" w:cs="Sakkal Majalla"/>
          <w:color w:val="000000" w:themeColor="text1"/>
          <w:sz w:val="28"/>
          <w:szCs w:val="28"/>
          <w:rtl/>
        </w:rPr>
        <w:t>(الدحدوح، 2022)</w:t>
      </w:r>
    </w:p>
    <w:p w14:paraId="537555C8" w14:textId="77777777" w:rsidR="00632A44" w:rsidRPr="00324F2B" w:rsidRDefault="00632A44" w:rsidP="000B29E0">
      <w:pPr>
        <w:numPr>
          <w:ilvl w:val="0"/>
          <w:numId w:val="32"/>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القائد المستبد هو قائد مستبد شديد الاستبداد ويعتبر الحفاظ على سلطته وسلطته همه الرئيسي، حتى لو كان ذلك يعني التضحية بمصالح جماعته</w:t>
      </w:r>
      <w:r w:rsidRPr="00324F2B">
        <w:rPr>
          <w:rFonts w:ascii="Sakkal Majalla" w:eastAsia="Calibri" w:hAnsi="Sakkal Majalla" w:cs="Sakkal Majalla"/>
          <w:color w:val="000000" w:themeColor="text1"/>
          <w:sz w:val="28"/>
          <w:szCs w:val="28"/>
        </w:rPr>
        <w:t>.</w:t>
      </w:r>
    </w:p>
    <w:p w14:paraId="5768CA59" w14:textId="0A62F5CA" w:rsidR="00632A44" w:rsidRPr="00324F2B" w:rsidRDefault="00632A44" w:rsidP="000B29E0">
      <w:pPr>
        <w:numPr>
          <w:ilvl w:val="0"/>
          <w:numId w:val="32"/>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القائد المستبد العادل - غالباً ما يكون شخصاً خيراً، يدير الجماعة بروح عائلية، حتى لو كانت أسرته تعتمد عليه بشكل كامل في إدارة كل شيء. إلا أن هذا الاعتماد المطلق على القائد يعرض الجماعة للخطر في حال غياب قائدها</w:t>
      </w:r>
      <w:r w:rsidRPr="00324F2B">
        <w:rPr>
          <w:rFonts w:ascii="Sakkal Majalla" w:eastAsia="Calibri" w:hAnsi="Sakkal Majalla" w:cs="Sakkal Majalla"/>
          <w:color w:val="000000" w:themeColor="text1"/>
          <w:sz w:val="28"/>
          <w:szCs w:val="28"/>
        </w:rPr>
        <w:t>.</w:t>
      </w:r>
      <w:r w:rsidR="000258E4" w:rsidRPr="00324F2B">
        <w:rPr>
          <w:rFonts w:ascii="Sakkal Majalla" w:hAnsi="Sakkal Majalla" w:cs="Sakkal Majalla"/>
          <w:color w:val="000000" w:themeColor="text1"/>
          <w:sz w:val="28"/>
          <w:szCs w:val="28"/>
        </w:rPr>
        <w:t xml:space="preserve"> </w:t>
      </w:r>
      <w:r w:rsidR="000258E4" w:rsidRPr="00324F2B">
        <w:rPr>
          <w:rFonts w:ascii="Sakkal Majalla" w:eastAsia="Calibri" w:hAnsi="Sakkal Majalla" w:cs="Sakkal Majalla"/>
          <w:color w:val="000000" w:themeColor="text1"/>
          <w:sz w:val="28"/>
          <w:szCs w:val="28"/>
          <w:rtl/>
        </w:rPr>
        <w:t>(فادي، 2022)</w:t>
      </w:r>
    </w:p>
    <w:p w14:paraId="6A27995D" w14:textId="5B775B73"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وبشكل عام يمكن القول </w:t>
      </w:r>
      <w:proofErr w:type="gramStart"/>
      <w:r w:rsidRPr="00324F2B">
        <w:rPr>
          <w:rFonts w:ascii="Sakkal Majalla" w:eastAsia="Calibri" w:hAnsi="Sakkal Majalla" w:cs="Sakkal Majalla"/>
          <w:color w:val="000000" w:themeColor="text1"/>
          <w:sz w:val="28"/>
          <w:szCs w:val="28"/>
          <w:rtl/>
        </w:rPr>
        <w:t>أن</w:t>
      </w:r>
      <w:proofErr w:type="gramEnd"/>
      <w:r w:rsidRPr="00324F2B">
        <w:rPr>
          <w:rFonts w:ascii="Sakkal Majalla" w:eastAsia="Calibri" w:hAnsi="Sakkal Majalla" w:cs="Sakkal Majalla"/>
          <w:color w:val="000000" w:themeColor="text1"/>
          <w:sz w:val="28"/>
          <w:szCs w:val="28"/>
          <w:rtl/>
        </w:rPr>
        <w:t xml:space="preserve"> القيادة الاستبدادية قد تكون مفيدة على المدى القريب وخاصة في الأزمات أو عند ظهور الجماعة، أما على المدى البعيد فإن القيادة الاستبدادية تصبح مصدر دمار وخراب للمنظمة، حيث تدفع المرؤوسين إلى الشكوى والتحول إلى أعداء، وبالتالي إضعاف معنوياتهم ونقل كفاءتهم، وتسبب الإحباط بين المساعدين، حيث يدمر القائد الاستبدادي شخصيتهم.</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(الدسوقي، 2021)</w:t>
      </w:r>
    </w:p>
    <w:p w14:paraId="0C33673F" w14:textId="77777777" w:rsidR="00632A44" w:rsidRPr="00324F2B" w:rsidRDefault="00632A44" w:rsidP="000B29E0">
      <w:pPr>
        <w:numPr>
          <w:ilvl w:val="0"/>
          <w:numId w:val="31"/>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القيادة الديمقراطية</w:t>
      </w:r>
    </w:p>
    <w:p w14:paraId="2B0C82ED" w14:textId="77777777"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وفيها يتشاور القائد مع المرؤوسين ويشركهم في اتخاذ القرارات ويفوض إليهم الكثير من صلاحياته وقدراتهم الإدارية</w:t>
      </w:r>
    </w:p>
    <w:p w14:paraId="1A0789ED" w14:textId="77777777" w:rsidR="00632A44" w:rsidRPr="00324F2B" w:rsidRDefault="00632A44" w:rsidP="000B29E0">
      <w:pPr>
        <w:numPr>
          <w:ilvl w:val="0"/>
          <w:numId w:val="31"/>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القيادة الفوضوية</w:t>
      </w:r>
    </w:p>
    <w:p w14:paraId="2E431C0B" w14:textId="5690731A"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يتميز هذا النمط من القيادة بأن القائد يسمح للأعضاء بالعمل ويترك لمساعديه حرية فعل ما يريدون فهم الذين يحددون الأهداف ويختارون السبل لتحقيقها ولا يشارك القائد الفوضوي بشكل يؤثر على شؤون الجماعة والتنسيق بين وحداتها والازدواجية في الجهود وإهدار الوقت بشكل مفرط وإهمال بعض الجوانب المهمة في مجال تفويض السلطة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(رايس، 2022)</w:t>
      </w:r>
    </w:p>
    <w:p w14:paraId="5F97AEC1" w14:textId="5ACFDA62"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lastRenderedPageBreak/>
        <w:t xml:space="preserve">عمومية الأوامر والتردد وعدم الاستقرار. ونادراً ما نجد هذا النمط في الحياة العملية، ولكن إذا طلبناه هنا فقط من أجل الانقسام الكامل، فنادراً ما نجد في الواقع قيادة استبدادية مطلقة أو قيادة ديمقراطية مطلقة. ولكننا نجد أن القائد يطبق درجات من الاستبداد ودرجات من الديمقراطية في إدارته، بناء على ما تمليه عليه الظروف التي </w:t>
      </w:r>
      <w:proofErr w:type="spellStart"/>
      <w:r w:rsidRPr="00324F2B">
        <w:rPr>
          <w:rFonts w:ascii="Sakkal Majalla" w:eastAsia="Calibri" w:hAnsi="Sakkal Majalla" w:cs="Sakkal Majalla"/>
          <w:color w:val="000000" w:themeColor="text1"/>
          <w:sz w:val="28"/>
          <w:szCs w:val="28"/>
          <w:rtl/>
        </w:rPr>
        <w:t>يواجهها</w:t>
      </w:r>
      <w:proofErr w:type="spellEnd"/>
      <w:r w:rsidRPr="00324F2B">
        <w:rPr>
          <w:rFonts w:ascii="Sakkal Majalla" w:eastAsia="Calibri" w:hAnsi="Sakkal Majalla" w:cs="Sakkal Majalla"/>
          <w:color w:val="000000" w:themeColor="text1"/>
          <w:sz w:val="28"/>
          <w:szCs w:val="28"/>
          <w:rtl/>
        </w:rPr>
        <w:t xml:space="preserve"> وطبيعة المواقف التي يعيش فيها والأشخاص الذين يقودهم أو يتعامل معهم</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(رحمة الله، 2024)</w:t>
      </w:r>
    </w:p>
    <w:p w14:paraId="59181D5E" w14:textId="77777777" w:rsidR="00632A44" w:rsidRPr="00324F2B" w:rsidRDefault="00632A44" w:rsidP="000B29E0">
      <w:pPr>
        <w:numPr>
          <w:ilvl w:val="0"/>
          <w:numId w:val="31"/>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القيادة غير الموجهة</w:t>
      </w:r>
    </w:p>
    <w:p w14:paraId="0D2B97A3" w14:textId="77777777"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ينجح هذا النوع من القيادة عندما يتخلى عن سلطة اتخاذ القرار لمرؤوسيه، كما هو الحال في مؤسسات البحث العلمي والدراسات في هذا النوع من المراكز المتخصصة والعلوم الطبية وغيرها، ولا يكون له سيطرة مباشرة على مرؤوسيه. ونقسم سلوكه إلى قسمين: جماعي يسعى إلى تحقيق المنفعة، وشخصي يسعى إلى تحقيق مصالحه المادية والروحية.</w:t>
      </w:r>
    </w:p>
    <w:p w14:paraId="5C64FEB0" w14:textId="77777777"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أنماط القيادة في المكاتب وفقًا لقدرات الذكاء العاطفي</w:t>
      </w:r>
    </w:p>
    <w:p w14:paraId="298B81CD" w14:textId="655CEBC1"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لا تنبع استجابة القائد للأتباع من مزاج القائد الجيد أو قدرته على قول الشيء الصحيح فحسب، بل تنبع أيضًا من مجموعة كاملة من الأنشطة المنسقة التي تتضمن أنماط قيادة محددة. عادةً، يعمل أفضل القادة وأكثرهم فعالية وفقًا لنمط أو أكثر من أنماط القيادة المختلفة ويتنقلون بمهارة بينها</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(السعيد، 2022)</w:t>
      </w:r>
    </w:p>
    <w:p w14:paraId="67FF6379" w14:textId="77777777" w:rsidR="00632A44" w:rsidRPr="00324F2B" w:rsidRDefault="00632A44" w:rsidP="000B29E0">
      <w:pPr>
        <w:numPr>
          <w:ilvl w:val="0"/>
          <w:numId w:val="33"/>
        </w:numPr>
        <w:bidi/>
        <w:spacing w:before="100" w:beforeAutospacing="1" w:after="100" w:afterAutospacing="1" w:line="360" w:lineRule="auto"/>
        <w:ind w:left="332"/>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تخلق البصيرة الاستجابة والرنين</w:t>
      </w:r>
      <w:r w:rsidRPr="00324F2B">
        <w:rPr>
          <w:rFonts w:ascii="Sakkal Majalla" w:eastAsia="Calibri" w:hAnsi="Sakkal Majalla" w:cs="Sakkal Majalla"/>
          <w:b/>
          <w:bCs/>
          <w:color w:val="000000" w:themeColor="text1"/>
          <w:sz w:val="28"/>
          <w:szCs w:val="28"/>
        </w:rPr>
        <w:t>.</w:t>
      </w:r>
    </w:p>
    <w:p w14:paraId="4B97F62B" w14:textId="369EBDA8"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القيادة الثاقبة هي نوع القيادة التي تحرك المناخ العاطفي نحو الأفضل. على سبيل المثال، يبني القادة </w:t>
      </w:r>
      <w:proofErr w:type="spellStart"/>
      <w:r w:rsidRPr="00324F2B">
        <w:rPr>
          <w:rFonts w:ascii="Sakkal Majalla" w:eastAsia="Calibri" w:hAnsi="Sakkal Majalla" w:cs="Sakkal Majalla"/>
          <w:color w:val="000000" w:themeColor="text1"/>
          <w:sz w:val="28"/>
          <w:szCs w:val="28"/>
          <w:rtl/>
        </w:rPr>
        <w:t>الرؤيويون</w:t>
      </w:r>
      <w:proofErr w:type="spellEnd"/>
      <w:r w:rsidRPr="00324F2B">
        <w:rPr>
          <w:rFonts w:ascii="Sakkal Majalla" w:eastAsia="Calibri" w:hAnsi="Sakkal Majalla" w:cs="Sakkal Majalla"/>
          <w:color w:val="000000" w:themeColor="text1"/>
          <w:sz w:val="28"/>
          <w:szCs w:val="28"/>
          <w:rtl/>
        </w:rPr>
        <w:t xml:space="preserve"> فريقًا، لكنهم لا يخبرون الناس كيف يفعلون ذلك - مما يمنح الناس الحرية في الابتكار والتجريب والمجازفة. يخلق الشعور بأن الجميع يعملون نحو أهداف مشتركة التزامًا جماعيًا: يشعر الناس بالفخر بالانتماء إلى مؤسستهم، ويتلقى القادة </w:t>
      </w:r>
      <w:proofErr w:type="spellStart"/>
      <w:r w:rsidRPr="00324F2B">
        <w:rPr>
          <w:rFonts w:ascii="Sakkal Majalla" w:eastAsia="Calibri" w:hAnsi="Sakkal Majalla" w:cs="Sakkal Majalla"/>
          <w:color w:val="000000" w:themeColor="text1"/>
          <w:sz w:val="28"/>
          <w:szCs w:val="28"/>
          <w:rtl/>
        </w:rPr>
        <w:t>الرؤيويون</w:t>
      </w:r>
      <w:proofErr w:type="spellEnd"/>
      <w:r w:rsidRPr="00324F2B">
        <w:rPr>
          <w:rFonts w:ascii="Sakkal Majalla" w:eastAsia="Calibri" w:hAnsi="Sakkal Majalla" w:cs="Sakkal Majalla"/>
          <w:color w:val="000000" w:themeColor="text1"/>
          <w:sz w:val="28"/>
          <w:szCs w:val="28"/>
          <w:rtl/>
        </w:rPr>
        <w:t xml:space="preserve"> مكافأة أخرى: يحتفظون بأهم موظفيهم وأكثرهم قيمة. إذا تماهى الناس </w:t>
      </w:r>
      <w:r w:rsidRPr="00324F2B">
        <w:rPr>
          <w:rFonts w:ascii="Sakkal Majalla" w:eastAsia="Calibri" w:hAnsi="Sakkal Majalla" w:cs="Sakkal Majalla"/>
          <w:color w:val="000000" w:themeColor="text1"/>
          <w:sz w:val="28"/>
          <w:szCs w:val="28"/>
          <w:rtl/>
        </w:rPr>
        <w:lastRenderedPageBreak/>
        <w:t>مع قيم الشركة وأهدافها ورسالتها، فستكون هذه الشركة أفضل مكان لهم للعمل فيه. تدرك الشركة الرائعة أن رؤيتها ورسالتها تمنح الناس علامة تجارية فريدة، ووسيلة لتمييز أنفسهم عن الشركات الأخرى في نفس الصناعة. من خلال صياغة المهمة الجماعية في شكل رؤية أساسية، يضع هذا النموذج معيارًا لملاحظات الأداء حول هذه الرؤية، مما يساعدهم على رؤية كيف يتماشى عملهم مع هذه الرؤية الأكبر. الأهداف والاستراتيجية الشاملة طويلة المدى</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(سمعان، 2023)</w:t>
      </w:r>
    </w:p>
    <w:p w14:paraId="1FCBA7F7" w14:textId="1D50500C" w:rsidR="00632A44" w:rsidRPr="00324F2B" w:rsidRDefault="00632A44" w:rsidP="000B29E0">
      <w:pPr>
        <w:numPr>
          <w:ilvl w:val="0"/>
          <w:numId w:val="3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فن المعلم الفردي أو المدرب الشخصي</w:t>
      </w:r>
    </w:p>
    <w:p w14:paraId="62F76820" w14:textId="2C72CC1F"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أسلوب التدريب يجب على كل قائد أن يتبنى هذا الأسلوب. يبني قادة التدريب علاقة طيبة وثقة من خلال التأكد من إجراء محادثات شخصية مع الموظفين. إنهم يتواصلون مع مرؤوسيهم باهتمام حقيقي بهم، بدلاً من رؤيتهم كأدوات مجردة لإنجاز المهمة. هذا الأسلوب، الذي يظهر فيه القائد كمدرب شخصي، يخلق بالتالي حوارًا مستمرًا يسمح للموظفين بالاستماع بشكل أكثر انفتاحًا إلى ملاحظات الأداء لأنهم يرون أنها تخدم طموحاتهم الخاصة، وليس فقط مصالح الرئيس. ويقول </w:t>
      </w:r>
      <w:proofErr w:type="spellStart"/>
      <w:r w:rsidRPr="00324F2B">
        <w:rPr>
          <w:rFonts w:ascii="Sakkal Majalla" w:eastAsia="Calibri" w:hAnsi="Sakkal Majalla" w:cs="Sakkal Majalla"/>
          <w:color w:val="000000" w:themeColor="text1"/>
          <w:sz w:val="28"/>
          <w:szCs w:val="28"/>
          <w:rtl/>
        </w:rPr>
        <w:t>أوبراين</w:t>
      </w:r>
      <w:proofErr w:type="spellEnd"/>
      <w:r w:rsidRPr="00324F2B">
        <w:rPr>
          <w:rFonts w:ascii="Sakkal Majalla" w:eastAsia="Calibri" w:hAnsi="Sakkal Majalla" w:cs="Sakkal Majalla"/>
          <w:color w:val="000000" w:themeColor="text1"/>
          <w:sz w:val="28"/>
          <w:szCs w:val="28"/>
          <w:rtl/>
        </w:rPr>
        <w:t xml:space="preserve"> إن التعرف على الأشخاص وجهاً لوجه أصبح أكثر أهمية من أي وقت مضى، ويضيف أنه إذا أمضيت ساعة في محادثة شخصية مع شخص ما، فإن تلك المحادثة ستظل في ذهنك بعد ستة أشهر.</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w:t>
      </w:r>
      <w:proofErr w:type="spellStart"/>
      <w:r w:rsidR="00013416" w:rsidRPr="00324F2B">
        <w:rPr>
          <w:rFonts w:ascii="Sakkal Majalla" w:eastAsia="Calibri" w:hAnsi="Sakkal Majalla" w:cs="Sakkal Majalla"/>
          <w:color w:val="000000" w:themeColor="text1"/>
          <w:sz w:val="28"/>
          <w:szCs w:val="28"/>
          <w:rtl/>
        </w:rPr>
        <w:t>السنهوتي</w:t>
      </w:r>
      <w:proofErr w:type="spellEnd"/>
      <w:r w:rsidR="00013416" w:rsidRPr="00324F2B">
        <w:rPr>
          <w:rFonts w:ascii="Sakkal Majalla" w:eastAsia="Calibri" w:hAnsi="Sakkal Majalla" w:cs="Sakkal Majalla"/>
          <w:color w:val="000000" w:themeColor="text1"/>
          <w:sz w:val="28"/>
          <w:szCs w:val="28"/>
          <w:rtl/>
        </w:rPr>
        <w:t>، 2022)</w:t>
      </w:r>
    </w:p>
    <w:p w14:paraId="486272B5" w14:textId="77777777" w:rsidR="00632A44" w:rsidRPr="00324F2B" w:rsidRDefault="00632A44" w:rsidP="000B29E0">
      <w:pPr>
        <w:numPr>
          <w:ilvl w:val="0"/>
          <w:numId w:val="3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 بناء علاقات بأسلوب تكاملي</w:t>
      </w:r>
    </w:p>
    <w:p w14:paraId="03D776DA" w14:textId="6F36A1EC"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 xml:space="preserve">إن تبادل المشاعر هذا هو السمة المميزة لأسلوب القيادة التكاملي. إن أساليب المدرب أو المرشد في رفع جميع المعايير من خلال الاعتراف بأن الموظفين بشر - وتقديم الدعم العاطفي خلال الأوقات الصعبة في حياتهم - تخلق ولاءً غير عادي وشعورًا أقوى بالانتماء. متى يكون نموذج التكامل منطقيًا؟ إن تأثيره التكاملي بشكل عام يجعله هيكلًا متجاوبًا في جميع المواقف، ولكن يجب على القادة استخدامه بشكل خاص عند السعي إلى زيادة تماسك الفريق، وتعزيز الروح المعنوية، وتحسين التواصل، أو معالجة الثقة المكسورة في المنظمة. تضع العديد من الثقافات قيمة عالية على العلاقات الشخصية القوية وتعتبر بناء التفاهم شرطًا أساسيًا لممارسة الأعمال </w:t>
      </w:r>
      <w:r w:rsidRPr="00324F2B">
        <w:rPr>
          <w:rFonts w:ascii="Sakkal Majalla" w:eastAsia="Calibri" w:hAnsi="Sakkal Majalla" w:cs="Sakkal Majalla"/>
          <w:color w:val="000000" w:themeColor="text1"/>
          <w:sz w:val="28"/>
          <w:szCs w:val="28"/>
          <w:rtl/>
        </w:rPr>
        <w:lastRenderedPageBreak/>
        <w:t>التجارية. في العديد من الثقافات الآسيوية، وكذلك في أمريكا اللاتينية وبعض الدول الأوروبية، يعد بناء التفاهم القوي شرطًا أساسيًا لممارسة الأعمال التجارية. تأتي هذه المرحلة بشكل طبيعي للقادة الذين يتبنون الأسلوب التكاملي</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(شوشة، 2023)</w:t>
      </w:r>
    </w:p>
    <w:p w14:paraId="7BF74EA7" w14:textId="77777777" w:rsidR="00632A44" w:rsidRPr="00324F2B" w:rsidRDefault="00632A44" w:rsidP="000B29E0">
      <w:pPr>
        <w:numPr>
          <w:ilvl w:val="0"/>
          <w:numId w:val="3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الأسلوب الديمقراطي</w:t>
      </w:r>
    </w:p>
    <w:p w14:paraId="5991451E" w14:textId="3F1B48C2"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يعمل النهج الديمقراطي بشكل أفضل عندما يكون القائد غير متأكد من الاتجاه الذي يجب اتخاذه ويحتاج إلى أفكار من الموظفين الذين يمكنهم تقديمها. ولأنه كان غريباً عن عالم صناعة الكمبيوتر، فقد اضطر </w:t>
      </w:r>
      <w:proofErr w:type="spellStart"/>
      <w:r w:rsidRPr="00324F2B">
        <w:rPr>
          <w:rFonts w:ascii="Sakkal Majalla" w:eastAsia="Calibri" w:hAnsi="Sakkal Majalla" w:cs="Sakkal Majalla"/>
          <w:color w:val="000000" w:themeColor="text1"/>
          <w:sz w:val="28"/>
          <w:szCs w:val="28"/>
          <w:rtl/>
        </w:rPr>
        <w:t>جيرشتاينر</w:t>
      </w:r>
      <w:proofErr w:type="spellEnd"/>
      <w:r w:rsidRPr="00324F2B">
        <w:rPr>
          <w:rFonts w:ascii="Sakkal Majalla" w:eastAsia="Calibri" w:hAnsi="Sakkal Majalla" w:cs="Sakkal Majalla"/>
          <w:color w:val="000000" w:themeColor="text1"/>
          <w:sz w:val="28"/>
          <w:szCs w:val="28"/>
          <w:rtl/>
        </w:rPr>
        <w:t xml:space="preserve"> إلى الاعتماد على الأسلوب الديمقراطي، والتوجه إلى زملائه الأكثر خبرة وحكمة لطلب المشورة. وفي النهاية، قاد </w:t>
      </w:r>
      <w:proofErr w:type="spellStart"/>
      <w:r w:rsidRPr="00324F2B">
        <w:rPr>
          <w:rFonts w:ascii="Sakkal Majalla" w:eastAsia="Calibri" w:hAnsi="Sakkal Majalla" w:cs="Sakkal Majalla"/>
          <w:color w:val="000000" w:themeColor="text1"/>
          <w:sz w:val="28"/>
          <w:szCs w:val="28"/>
          <w:rtl/>
        </w:rPr>
        <w:t>جيرشتاينر</w:t>
      </w:r>
      <w:proofErr w:type="spellEnd"/>
      <w:r w:rsidRPr="00324F2B">
        <w:rPr>
          <w:rFonts w:ascii="Sakkal Majalla" w:eastAsia="Calibri" w:hAnsi="Sakkal Majalla" w:cs="Sakkal Majalla"/>
          <w:color w:val="000000" w:themeColor="text1"/>
          <w:sz w:val="28"/>
          <w:szCs w:val="28"/>
          <w:rtl/>
        </w:rPr>
        <w:t xml:space="preserve"> تحولاً ناجحاً بشكل مذهل على الرغم من خفض التكاليف بمقدار 9 مليارات دولار سنوياً وتسريح الآلاف من الموظفين مؤقتاً. وعلى هذا، فإن </w:t>
      </w:r>
      <w:proofErr w:type="spellStart"/>
      <w:r w:rsidRPr="00324F2B">
        <w:rPr>
          <w:rFonts w:ascii="Sakkal Majalla" w:eastAsia="Calibri" w:hAnsi="Sakkal Majalla" w:cs="Sakkal Majalla"/>
          <w:color w:val="000000" w:themeColor="text1"/>
          <w:sz w:val="28"/>
          <w:szCs w:val="28"/>
          <w:rtl/>
        </w:rPr>
        <w:t>جيرشتاينر</w:t>
      </w:r>
      <w:proofErr w:type="spellEnd"/>
      <w:r w:rsidRPr="00324F2B">
        <w:rPr>
          <w:rFonts w:ascii="Sakkal Majalla" w:eastAsia="Calibri" w:hAnsi="Sakkal Majalla" w:cs="Sakkal Majalla"/>
          <w:color w:val="000000" w:themeColor="text1"/>
          <w:sz w:val="28"/>
          <w:szCs w:val="28"/>
          <w:rtl/>
        </w:rPr>
        <w:t>، وهو يرسم اتجاهاً استراتيجياً جديداً للشركة، وينظر إلى الوراء، يفاجأ بأن قراراته اليومية كانت تستند إلى تلقي نصائح جيدة من زملاء يعرفون الكثير</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w:t>
      </w:r>
      <w:proofErr w:type="gramStart"/>
      <w:r w:rsidR="00013416" w:rsidRPr="00324F2B">
        <w:rPr>
          <w:rFonts w:ascii="Sakkal Majalla" w:eastAsia="Calibri" w:hAnsi="Sakkal Majalla" w:cs="Sakkal Majalla"/>
          <w:color w:val="000000" w:themeColor="text1"/>
          <w:sz w:val="28"/>
          <w:szCs w:val="28"/>
          <w:rtl/>
        </w:rPr>
        <w:t>عبدالله</w:t>
      </w:r>
      <w:proofErr w:type="gramEnd"/>
      <w:r w:rsidR="00013416" w:rsidRPr="00324F2B">
        <w:rPr>
          <w:rFonts w:ascii="Sakkal Majalla" w:eastAsia="Calibri" w:hAnsi="Sakkal Majalla" w:cs="Sakkal Majalla"/>
          <w:color w:val="000000" w:themeColor="text1"/>
          <w:sz w:val="28"/>
          <w:szCs w:val="28"/>
          <w:rtl/>
        </w:rPr>
        <w:t>، 2022)</w:t>
      </w:r>
    </w:p>
    <w:p w14:paraId="351571D5" w14:textId="43C5820B"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 أنماط القيادة الأربعة الأولى ــ الرؤية، والتدريب، والشمول، والديمقراطية ــ هي محركات أكيدة للاستجابة والتناغم. ولكل منها تأثير إيجابي قوي على المناخ العاطفي في المنظمة. والأسلوبان الآخران، أسلوب التنظيم وأسلوب القيادة والسيطرة، لهما أيضاً مكانهما في صندوق أدوات القائد. ولكن لابد من استخدام كل منهما بمهارة إذا كان له أن يكون له تأثير إيجابي. وعندما يستخدم القادة أساليب التنظيم والقيادة بشكل مفرط، ويستخدمونها في كثير من الأحيان أو بتهور، فإنهم يسعون إلى التنافر، وليس الاستجابة.</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(العجمي، 2024)</w:t>
      </w:r>
    </w:p>
    <w:p w14:paraId="12BCBB5E" w14:textId="77777777" w:rsidR="00632A44" w:rsidRPr="00324F2B" w:rsidRDefault="00632A44" w:rsidP="000B29E0">
      <w:pPr>
        <w:numPr>
          <w:ilvl w:val="0"/>
          <w:numId w:val="33"/>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الاستخدام الاقتصادي للمنظم</w:t>
      </w:r>
    </w:p>
    <w:p w14:paraId="6D6CC775" w14:textId="55BFC830"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إذا كان من المقرر أن يجد نموذج المنظم مكاناً في صندوق أدوات القائد، فيتعين عليه أن يستخدمه باقتصاد، نظراً للمواقف التي ينجح فيها حقاً. وعلى الرغم من كل هذا، فإن خصائص أسلوب المنظم تبدو </w:t>
      </w:r>
      <w:r w:rsidRPr="00324F2B">
        <w:rPr>
          <w:rFonts w:ascii="Sakkal Majalla" w:eastAsia="Calibri" w:hAnsi="Sakkal Majalla" w:cs="Sakkal Majalla"/>
          <w:color w:val="000000" w:themeColor="text1"/>
          <w:sz w:val="28"/>
          <w:szCs w:val="28"/>
          <w:rtl/>
        </w:rPr>
        <w:lastRenderedPageBreak/>
        <w:t xml:space="preserve">جديرة بالإعجاب: فالقائد يضع معايير عالية للأداء الأفضل والأسرع، ويطلب من الجميع أن يفهموا هذا، وسريع في التعرف على الأداء الضعيف، ويطالبهم بالمزيد، وينسحب إذا لم يرتق إلى المستوى المطلوب. ولكن إذا استخدم القائد هذا الأسلوب بشكل مفرط، أو بلا مبالاة، أو في موقف خاطئ، فقد يشعر الموظفون بالإرهاق من مطالب القائد القاسية. ولأن المنظمين غالباً ما يكونون غامضين بشأن الخطوط العريضة ــ فهم يتوقعون من الآخرين أن يكتشفوا ما يجب عليهم أن يفعلوه بأنفسهم ــ فإن الأتباع غالباً ما يشككون </w:t>
      </w:r>
      <w:proofErr w:type="gramStart"/>
      <w:r w:rsidRPr="00324F2B">
        <w:rPr>
          <w:rFonts w:ascii="Sakkal Majalla" w:eastAsia="Calibri" w:hAnsi="Sakkal Majalla" w:cs="Sakkal Majalla"/>
          <w:color w:val="000000" w:themeColor="text1"/>
          <w:sz w:val="28"/>
          <w:szCs w:val="28"/>
          <w:rtl/>
        </w:rPr>
        <w:t>في ما</w:t>
      </w:r>
      <w:proofErr w:type="gramEnd"/>
      <w:r w:rsidRPr="00324F2B">
        <w:rPr>
          <w:rFonts w:ascii="Sakkal Majalla" w:eastAsia="Calibri" w:hAnsi="Sakkal Majalla" w:cs="Sakkal Majalla"/>
          <w:color w:val="000000" w:themeColor="text1"/>
          <w:sz w:val="28"/>
          <w:szCs w:val="28"/>
          <w:rtl/>
        </w:rPr>
        <w:t xml:space="preserve"> يريده القائد. والنتيجة هي أنه عندما يرون قائدهم يدفعهم بقوة مفرطة، تنخفض معنوياتهم ــ أو الأسوأ من ذلك، إذا شعروا بأن القائد لا يهتم بالقيام بالأمور على طريقتهم، فقد يصبح المنظمون شديدي التركيز على أهدافهم الخاصة لدرجة أنهم لا يبدون اهتماماً بالأشخاص الذين يثقون بهم. إن النتيجة الحقيقية هي الفوضى. فكثيراً ما يسمم المنظم الأجواء العامة ــ وخاصة بسبب التكاليف العاطفية عندما يعتمد القائد على ذلك كثيراً</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(العيساوي، 2022)</w:t>
      </w:r>
    </w:p>
    <w:p w14:paraId="012CCA32" w14:textId="27BF9189"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إن معضلة رائد الأعمال في الأساس هي: كلما زاد الضغط الذي يمارسه على الناس لتحقيق النتائج، كلما زاد القلق الذي يخلقه. وفي حين أن الإجهاد المعتدل قد ينشط الناس، على سبيل المثال، عندما يواجهون تحدي إنجاز مهمة في الوقت المحدد، فإن الإجهاد المرتفع والمستمر قد يكون منهكاً. وفي حين قد يحصل المنظمون على الامتثال وتعزيز قصير الأجل للنتائج، فإنهم لا يحصلون على الأداء الحقيقي الذي يمكن للناس تحقيقه</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(الغامدي، 2021)</w:t>
      </w:r>
    </w:p>
    <w:p w14:paraId="2E5588DA" w14:textId="4451DF81"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يكمن الذكاء العاطفي لهذا الأسلوب في الدافع إلى تحقيق الأهداف من خلال إيجاد طرق مستمرة لتحسين الأداء. جنباً إلى جنب مع جرعة كبيرة من المبادرة لاغتنام الفرص. والقدرة على التسليم تعني أن رواد الأعمال يسعون إلى تعلم أساليب جديدة من شأنها أن تزيد من مستوى أدائهم وأداء الأشخاص الذين يقودونهم. وهذا يعني أيضاً أن هؤلاء القادة لا يحركهم مكافآت خارجية، مثل المال أو الألقاب، بل مدفوعون بحاجة قوية إلى تلبية معاييرهم العالية للتميز. ويتطلب تحديد الوتيرة أيضاً المبادرة والاستعداد لتحمل المخاطر وخلق الفرص لتحسين الأداء.</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(غانم، 2022)</w:t>
      </w:r>
    </w:p>
    <w:p w14:paraId="226FDEE0" w14:textId="1E7A526D"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أنماط القيادة وفقاً لسلوك القيادة</w:t>
      </w:r>
    </w:p>
    <w:p w14:paraId="38C607E3" w14:textId="125A4F7C"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يتناول القسم الرابع من هذا الموضوع أنماط القيادة وفقاً لسلوك القيادة، أي أن لكل نمط أربعة ركائز رئيسية للسلوك، منها ما يتعلق بالعمل ومصلحة العاملين وله خمسة أنماط، والأنظمة الإدارية وله أربعة أنماط، والفعالية والكفاءة وله ثمانية أنماط، وأخيراً التوجيه والدعم وله أربعة أنماط، وهي على النحو التالي</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(الفوزان، 2024)</w:t>
      </w:r>
    </w:p>
    <w:p w14:paraId="20295CC1" w14:textId="77777777" w:rsidR="00632A44" w:rsidRPr="00324F2B" w:rsidRDefault="00632A44" w:rsidP="000B29E0">
      <w:pPr>
        <w:numPr>
          <w:ilvl w:val="0"/>
          <w:numId w:val="34"/>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t>الاهتمام بالعمل والموظفين</w:t>
      </w:r>
      <w:r w:rsidRPr="00324F2B">
        <w:rPr>
          <w:rFonts w:ascii="Sakkal Majalla" w:eastAsia="Calibri" w:hAnsi="Sakkal Majalla" w:cs="Sakkal Majalla"/>
          <w:color w:val="000000" w:themeColor="text1"/>
          <w:sz w:val="28"/>
          <w:szCs w:val="28"/>
          <w:rtl/>
        </w:rPr>
        <w:t xml:space="preserve"> وينقسم أساس السلوك في هذا الجانب إلى قسمين: الاهتمام بالعمل والاهتمام بالموظفين، وعليه يمكن تصنيف أنماط القيادة الخمسة على النحو التالي</w:t>
      </w:r>
      <w:r w:rsidRPr="00324F2B">
        <w:rPr>
          <w:rFonts w:ascii="Sakkal Majalla" w:eastAsia="Calibri" w:hAnsi="Sakkal Majalla" w:cs="Sakkal Majalla"/>
          <w:color w:val="000000" w:themeColor="text1"/>
          <w:sz w:val="28"/>
          <w:szCs w:val="28"/>
        </w:rPr>
        <w:t>:</w:t>
      </w:r>
    </w:p>
    <w:p w14:paraId="6DD82CA1" w14:textId="4121A2A2" w:rsidR="00632A44" w:rsidRPr="00324F2B" w:rsidRDefault="00632A44" w:rsidP="000B29E0">
      <w:pPr>
        <w:numPr>
          <w:ilvl w:val="0"/>
          <w:numId w:val="3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القائد السلبي (المنسحب):</w:t>
      </w:r>
      <w:r w:rsidRPr="00324F2B">
        <w:rPr>
          <w:rFonts w:ascii="Sakkal Majalla" w:eastAsia="Calibri" w:hAnsi="Sakkal Majalla" w:cs="Sakkal Majalla"/>
          <w:color w:val="000000" w:themeColor="text1"/>
          <w:sz w:val="28"/>
          <w:szCs w:val="28"/>
          <w:rtl/>
        </w:rPr>
        <w:t xml:space="preserve"> لا يقوم بواجبات القيادة. يعطي المرؤوسين حرية غير مقيدة للعمل. كما أنه قليل الاهتمام بالعمل والمصلحة العامة. لا يحقق أي أهداف ولا يوجد رضا وظيفي بين موظفيه. وأخيراً تكون الصراعات والخلافات في مكان العمل عالية جداً</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(ايهاب، 2022)</w:t>
      </w:r>
    </w:p>
    <w:p w14:paraId="1935187F" w14:textId="77777777" w:rsidR="00632A44" w:rsidRPr="00324F2B" w:rsidRDefault="00632A44" w:rsidP="000B29E0">
      <w:pPr>
        <w:numPr>
          <w:ilvl w:val="0"/>
          <w:numId w:val="3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القائد الرسمي (العملي):</w:t>
      </w:r>
      <w:r w:rsidRPr="00324F2B">
        <w:rPr>
          <w:rFonts w:ascii="Sakkal Majalla" w:eastAsia="Calibri" w:hAnsi="Sakkal Majalla" w:cs="Sakkal Majalla"/>
          <w:color w:val="000000" w:themeColor="text1"/>
          <w:sz w:val="28"/>
          <w:szCs w:val="28"/>
          <w:rtl/>
        </w:rPr>
        <w:t xml:space="preserve"> يعطي أهمية كبيرة للعمل والنتائج، ضعيف المشاعر والعلاقات مع الموظفين، ويمارس السلطة والسيطرة عليهم</w:t>
      </w:r>
      <w:r w:rsidRPr="00324F2B">
        <w:rPr>
          <w:rFonts w:ascii="Sakkal Majalla" w:eastAsia="Calibri" w:hAnsi="Sakkal Majalla" w:cs="Sakkal Majalla"/>
          <w:color w:val="000000" w:themeColor="text1"/>
          <w:sz w:val="28"/>
          <w:szCs w:val="28"/>
        </w:rPr>
        <w:t>.</w:t>
      </w:r>
    </w:p>
    <w:p w14:paraId="24F98B4B" w14:textId="2917DB59" w:rsidR="00632A44" w:rsidRPr="00324F2B" w:rsidRDefault="00632A44" w:rsidP="000B29E0">
      <w:pPr>
        <w:numPr>
          <w:ilvl w:val="0"/>
          <w:numId w:val="3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القائد الاجتماعي (المتعاطف):</w:t>
      </w:r>
      <w:r w:rsidRPr="00324F2B">
        <w:rPr>
          <w:rFonts w:ascii="Sakkal Majalla" w:eastAsia="Calibri" w:hAnsi="Sakkal Majalla" w:cs="Sakkal Majalla"/>
          <w:color w:val="000000" w:themeColor="text1"/>
          <w:sz w:val="28"/>
          <w:szCs w:val="28"/>
          <w:rtl/>
        </w:rPr>
        <w:t xml:space="preserve"> يهتم هذا القائد اهتماماً كبيراً بالعنصر البشري من حيث الرعاية والتطوير، ويحرص على القضاء على ظاهرة الخلاف بين العاملين ولا يهتم كثيراً بالعمل والإنتاج وتحقيق الأهداف</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w:t>
      </w:r>
      <w:proofErr w:type="spellStart"/>
      <w:r w:rsidR="00013416" w:rsidRPr="00324F2B">
        <w:rPr>
          <w:rFonts w:ascii="Sakkal Majalla" w:eastAsia="Calibri" w:hAnsi="Sakkal Majalla" w:cs="Sakkal Majalla"/>
          <w:color w:val="000000" w:themeColor="text1"/>
          <w:sz w:val="28"/>
          <w:szCs w:val="28"/>
          <w:rtl/>
        </w:rPr>
        <w:t>قشقش</w:t>
      </w:r>
      <w:proofErr w:type="spellEnd"/>
      <w:r w:rsidR="00013416" w:rsidRPr="00324F2B">
        <w:rPr>
          <w:rFonts w:ascii="Sakkal Majalla" w:eastAsia="Calibri" w:hAnsi="Sakkal Majalla" w:cs="Sakkal Majalla"/>
          <w:color w:val="000000" w:themeColor="text1"/>
          <w:sz w:val="28"/>
          <w:szCs w:val="28"/>
          <w:rtl/>
        </w:rPr>
        <w:t>، 2022)</w:t>
      </w:r>
    </w:p>
    <w:p w14:paraId="146176D8" w14:textId="77777777" w:rsidR="00632A44" w:rsidRPr="00324F2B" w:rsidRDefault="00632A44" w:rsidP="000B29E0">
      <w:pPr>
        <w:numPr>
          <w:ilvl w:val="0"/>
          <w:numId w:val="3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القائد المتأرجح:</w:t>
      </w:r>
      <w:r w:rsidRPr="00324F2B">
        <w:rPr>
          <w:rFonts w:ascii="Sakkal Majalla" w:eastAsia="Calibri" w:hAnsi="Sakkal Majalla" w:cs="Sakkal Majalla"/>
          <w:color w:val="000000" w:themeColor="text1"/>
          <w:sz w:val="28"/>
          <w:szCs w:val="28"/>
          <w:rtl/>
        </w:rPr>
        <w:t xml:space="preserve"> وهنا نرى أن القائد متأرجح، فتارة يفكر في الناس والعلاقات، وتارة أخرى يفكر في العمل والإنتاج، ويمارس أسلوباً وسطياً يفشل في تحقيق التوازن والأهداف</w:t>
      </w:r>
      <w:r w:rsidRPr="00324F2B">
        <w:rPr>
          <w:rFonts w:ascii="Sakkal Majalla" w:eastAsia="Calibri" w:hAnsi="Sakkal Majalla" w:cs="Sakkal Majalla"/>
          <w:color w:val="000000" w:themeColor="text1"/>
          <w:sz w:val="28"/>
          <w:szCs w:val="28"/>
        </w:rPr>
        <w:t>.</w:t>
      </w:r>
    </w:p>
    <w:p w14:paraId="29F925BE" w14:textId="75C4C642" w:rsidR="00632A44" w:rsidRPr="00324F2B" w:rsidRDefault="00632A44" w:rsidP="000B29E0">
      <w:pPr>
        <w:numPr>
          <w:ilvl w:val="0"/>
          <w:numId w:val="35"/>
        </w:numPr>
        <w:bidi/>
        <w:spacing w:before="100" w:beforeAutospacing="1" w:after="100" w:afterAutospacing="1" w:line="360" w:lineRule="auto"/>
        <w:ind w:left="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القائد الجماعي (المتكامل):</w:t>
      </w:r>
      <w:r w:rsidRPr="00324F2B">
        <w:rPr>
          <w:rFonts w:ascii="Sakkal Majalla" w:eastAsia="Calibri" w:hAnsi="Sakkal Majalla" w:cs="Sakkal Majalla"/>
          <w:color w:val="000000" w:themeColor="text1"/>
          <w:sz w:val="28"/>
          <w:szCs w:val="28"/>
          <w:rtl/>
        </w:rPr>
        <w:t xml:space="preserve"> يهتم القائد هنا بالأبعاد الإنسانية والعملية ويهتم كثيراً بالعمل والإنتاج، ويحرص على تلبية الاحتياجات الإنسانية، ويكسب مشاركة فعالة للعاملين، ويستمد سلطته من الأهداف والطموحات، ويربط الناس بالمنظمة ويتعامل مع التغيير والتحديث</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(قوار، 2022)</w:t>
      </w:r>
    </w:p>
    <w:p w14:paraId="5629B57A" w14:textId="77777777" w:rsidR="00632A44" w:rsidRPr="00324F2B" w:rsidRDefault="00632A44" w:rsidP="000B29E0">
      <w:pPr>
        <w:numPr>
          <w:ilvl w:val="0"/>
          <w:numId w:val="3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b/>
          <w:bCs/>
          <w:color w:val="000000" w:themeColor="text1"/>
          <w:sz w:val="28"/>
          <w:szCs w:val="28"/>
          <w:rtl/>
        </w:rPr>
        <w:lastRenderedPageBreak/>
        <w:t xml:space="preserve"> الأنظمة الإدارية:</w:t>
      </w:r>
      <w:r w:rsidRPr="00324F2B">
        <w:rPr>
          <w:rFonts w:ascii="Sakkal Majalla" w:eastAsia="Calibri" w:hAnsi="Sakkal Majalla" w:cs="Sakkal Majalla"/>
          <w:color w:val="000000" w:themeColor="text1"/>
          <w:sz w:val="28"/>
          <w:szCs w:val="28"/>
          <w:rtl/>
        </w:rPr>
        <w:t xml:space="preserve"> وهي التي تظهر أسس السلوك المبني على الأنظمة الإدارية، وتنقسم إلى قسمين: الثقة بالعاملين. وتبرز منه قدرة العاملين وأربعة أنماط قيادية وهي</w:t>
      </w:r>
      <w:r w:rsidRPr="00324F2B">
        <w:rPr>
          <w:rFonts w:ascii="Sakkal Majalla" w:eastAsia="Calibri" w:hAnsi="Sakkal Majalla" w:cs="Sakkal Majalla"/>
          <w:color w:val="000000" w:themeColor="text1"/>
          <w:sz w:val="28"/>
          <w:szCs w:val="28"/>
        </w:rPr>
        <w:t>:</w:t>
      </w:r>
    </w:p>
    <w:p w14:paraId="1923DFCA" w14:textId="4EB17E15"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القيادة الاستغلالية (السلطوية):</w:t>
      </w:r>
      <w:r w:rsidRPr="00324F2B">
        <w:rPr>
          <w:rFonts w:ascii="Sakkal Majalla" w:eastAsia="Calibri" w:hAnsi="Sakkal Majalla" w:cs="Sakkal Majalla"/>
          <w:color w:val="000000" w:themeColor="text1"/>
          <w:sz w:val="28"/>
          <w:szCs w:val="28"/>
          <w:rtl/>
        </w:rPr>
        <w:t xml:space="preserve"> حيث يكون مستوى ثقة القائد بالمرؤوسين منخفضاً جداً ويركز على أساليب الترهيب والإقناع، ويكون التفاعل والتواصل ضعيفاً بين الرؤساء والمرؤوسين باستخدام أساليب الرقابة الصارمة، ويستخدم هذا الأسلوب في الأزمات واتخاذ القرارات الحساسة.</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w:t>
      </w:r>
      <w:proofErr w:type="spellStart"/>
      <w:r w:rsidR="00013416" w:rsidRPr="00324F2B">
        <w:rPr>
          <w:rFonts w:ascii="Sakkal Majalla" w:eastAsia="Calibri" w:hAnsi="Sakkal Majalla" w:cs="Sakkal Majalla"/>
          <w:color w:val="000000" w:themeColor="text1"/>
          <w:sz w:val="28"/>
          <w:szCs w:val="28"/>
          <w:rtl/>
        </w:rPr>
        <w:t>كريملي</w:t>
      </w:r>
      <w:proofErr w:type="spellEnd"/>
      <w:r w:rsidR="00013416" w:rsidRPr="00324F2B">
        <w:rPr>
          <w:rFonts w:ascii="Sakkal Majalla" w:eastAsia="Calibri" w:hAnsi="Sakkal Majalla" w:cs="Sakkal Majalla"/>
          <w:color w:val="000000" w:themeColor="text1"/>
          <w:sz w:val="28"/>
          <w:szCs w:val="28"/>
          <w:rtl/>
        </w:rPr>
        <w:t>، 2020)</w:t>
      </w:r>
    </w:p>
    <w:p w14:paraId="104D1364" w14:textId="62668D26" w:rsidR="00632A44" w:rsidRPr="00324F2B" w:rsidRDefault="00EA79F7" w:rsidP="00EA79F7">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7" w:name="_Toc192243304"/>
      <w:r w:rsidRPr="00324F2B">
        <w:rPr>
          <w:rFonts w:ascii="Sakkal Majalla" w:eastAsia="Calibri" w:hAnsi="Sakkal Majalla" w:cs="Sakkal Majalla" w:hint="cs"/>
          <w:b/>
          <w:bCs/>
          <w:color w:val="000000" w:themeColor="text1"/>
          <w:sz w:val="32"/>
          <w:szCs w:val="32"/>
          <w:rtl/>
        </w:rPr>
        <w:t xml:space="preserve">7.2.2 </w:t>
      </w:r>
      <w:r w:rsidR="00632A44" w:rsidRPr="00324F2B">
        <w:rPr>
          <w:rFonts w:ascii="Sakkal Majalla" w:eastAsia="Calibri" w:hAnsi="Sakkal Majalla" w:cs="Sakkal Majalla"/>
          <w:b/>
          <w:bCs/>
          <w:color w:val="000000" w:themeColor="text1"/>
          <w:sz w:val="32"/>
          <w:szCs w:val="32"/>
          <w:rtl/>
        </w:rPr>
        <w:t>نظريات القيادة</w:t>
      </w:r>
      <w:bookmarkEnd w:id="27"/>
      <w:r w:rsidR="00632A44" w:rsidRPr="00324F2B">
        <w:rPr>
          <w:rFonts w:ascii="Sakkal Majalla" w:eastAsia="Calibri" w:hAnsi="Sakkal Majalla" w:cs="Sakkal Majalla"/>
          <w:b/>
          <w:bCs/>
          <w:color w:val="000000" w:themeColor="text1"/>
          <w:sz w:val="32"/>
          <w:szCs w:val="32"/>
          <w:rtl/>
        </w:rPr>
        <w:t xml:space="preserve"> </w:t>
      </w:r>
    </w:p>
    <w:p w14:paraId="77ED8FFB" w14:textId="77777777" w:rsidR="00632A44" w:rsidRPr="00324F2B" w:rsidRDefault="00632A44" w:rsidP="00EA79F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تقول بعض الكتابات أن هناك خلط بين أساليب القيادة والنظريات ومن ناحية أخرى تتباعد عن بعضها البعض، فمثلا أسلوب القيادة التحويلية هو نظرية القيادة التحويلية ذاتها، أما في نظرية الشبكات الإدارية فلا يمكن القول </w:t>
      </w:r>
      <w:proofErr w:type="gramStart"/>
      <w:r w:rsidRPr="00324F2B">
        <w:rPr>
          <w:rFonts w:ascii="Sakkal Majalla" w:eastAsia="Calibri" w:hAnsi="Sakkal Majalla" w:cs="Sakkal Majalla"/>
          <w:color w:val="000000" w:themeColor="text1"/>
          <w:sz w:val="28"/>
          <w:szCs w:val="28"/>
          <w:rtl/>
        </w:rPr>
        <w:t>أن</w:t>
      </w:r>
      <w:proofErr w:type="gramEnd"/>
      <w:r w:rsidRPr="00324F2B">
        <w:rPr>
          <w:rFonts w:ascii="Sakkal Majalla" w:eastAsia="Calibri" w:hAnsi="Sakkal Majalla" w:cs="Sakkal Majalla"/>
          <w:color w:val="000000" w:themeColor="text1"/>
          <w:sz w:val="28"/>
          <w:szCs w:val="28"/>
          <w:rtl/>
        </w:rPr>
        <w:t xml:space="preserve"> أسلوب القيادة هو الشبكة الإدارية</w:t>
      </w:r>
      <w:r w:rsidRPr="00324F2B">
        <w:rPr>
          <w:rFonts w:ascii="Sakkal Majalla" w:eastAsia="Calibri" w:hAnsi="Sakkal Majalla" w:cs="Sakkal Majalla"/>
          <w:color w:val="000000" w:themeColor="text1"/>
          <w:sz w:val="28"/>
          <w:szCs w:val="28"/>
        </w:rPr>
        <w:t>.</w:t>
      </w:r>
    </w:p>
    <w:p w14:paraId="6FB99A46"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نظريات القيادة التقليدية</w:t>
      </w:r>
    </w:p>
    <w:p w14:paraId="3E6066A4" w14:textId="08761807"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يعتبر موضوع القيادة والقائد وكيفية نشوئه وخصائصه محورا للدراسة والتحقيق في العلوم الإدارية وإدارة الأعمال، باعتبار أن المدير القائد الذي يتمتع بكفاءات وخصائص وسمات معينة يستطيع استخدامها للتأثير بشكل إيجابي على سلوك العاملين وبالتالي تحقيق نجاح المنظمة. وخصائصهم الفردية</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(كول، 2019)</w:t>
      </w:r>
    </w:p>
    <w:p w14:paraId="134E7B1F"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نظرية الرجل العظيم</w:t>
      </w:r>
    </w:p>
    <w:p w14:paraId="44D60A0F" w14:textId="1992A78B"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الرجل العظيم هو شخص ترجع عظمته إلى مواهب وقدرات فردية وراثية، فهو يتمتع بشخصية كاريزمية وتمثل هذه النظرية حجر الزاوية في الفكر الإداري المتعلق بدراسة موضوع القيادة. حاولت هذه النظرية دراسة موضوع القيادة من خلال التركيز على تحليل شخصية القادة العسكريين والسياسيين المتميزين، فيعتبرون هذه العظمة نتيجة لمواهب وقدرات غير عادية منحها الله تعالى لمثل هؤلاء الأشخاص فطريًا ووراثيًا. </w:t>
      </w:r>
      <w:r w:rsidRPr="00324F2B">
        <w:rPr>
          <w:rFonts w:ascii="Sakkal Majalla" w:eastAsia="Calibri" w:hAnsi="Sakkal Majalla" w:cs="Sakkal Majalla"/>
          <w:color w:val="000000" w:themeColor="text1"/>
          <w:sz w:val="28"/>
          <w:szCs w:val="28"/>
          <w:rtl/>
        </w:rPr>
        <w:lastRenderedPageBreak/>
        <w:t>وفي مجال الأعمال، يمكننا أن نجد شخصيات فريدة ساهمت في نجاح منظمات كانت صغيرة أو غامضة وأصبحت شركات يلجأ إليها الناس. وفقًا لهذه النظرية، فإن القائد هو فرد عظيم يتمتع بشخصية كاريزمية جذابة ويحظى بولاء عدد كبير من الأشخاص الذين يتبعونه طواعية ويضحي بنفسه لتحقيق إنجازات كبيرة طوعًا وليس تحت الضغط</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(لرزق، 2019)</w:t>
      </w:r>
    </w:p>
    <w:p w14:paraId="624CCB52" w14:textId="7D141194"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في السياق السياسي أو العسكري، يمكن التعرف عليه وتحقيق نجاحات هائلة. لتقييم هذه النظرية، يمكن القول إن هذه النظرية تفسر جانبًا واحدًا من ظاهرة إنسانية معقدة ومهمة جدًا في إطار التركيز على نماذج بارزة وواضحة من القادة وكبار السياسيين والعسكريين ورجال الأعمال، لكنها لا تساعد في تفسير ظاهرة القيادة بشكل شامل من خلال وجود قادة شباب ناجحين ولكن غير معروفين. القبعة، ولكن عامة الناس قد يطورون مهاراتهم القيادية من خلال التجارب والدراسة والقراءة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(مزداد، 2024)</w:t>
      </w:r>
    </w:p>
    <w:p w14:paraId="3720FBE1"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نظرية السمات</w:t>
      </w:r>
    </w:p>
    <w:p w14:paraId="4BC7BF70" w14:textId="275B059E"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السمات هي سمات الأشخاص الأذكياء والمتحمسين والواثقين والحاسمين، إلخ. وفي إطار هذه النظرية تم فحص سمات مجموعة كبيرة من المديرين والقادة الناجحين لتحديد السمات والميزات التي يمكن اعتبارها لنجاح القائد</w:t>
      </w:r>
      <w:r w:rsidR="00013416" w:rsidRPr="00324F2B">
        <w:rPr>
          <w:rFonts w:ascii="Sakkal Majalla" w:eastAsia="Calibri" w:hAnsi="Sakkal Majalla" w:cs="Sakkal Majalla"/>
          <w:color w:val="000000" w:themeColor="text1"/>
          <w:sz w:val="28"/>
          <w:szCs w:val="28"/>
          <w:rtl/>
        </w:rPr>
        <w:t xml:space="preserve"> و</w:t>
      </w:r>
      <w:r w:rsidRPr="00324F2B">
        <w:rPr>
          <w:rFonts w:ascii="Sakkal Majalla" w:eastAsia="Calibri" w:hAnsi="Sakkal Majalla" w:cs="Sakkal Majalla"/>
          <w:color w:val="000000" w:themeColor="text1"/>
          <w:sz w:val="28"/>
          <w:szCs w:val="28"/>
          <w:rtl/>
        </w:rPr>
        <w:t>يمكن اعتبار الشخص الذي يتمتع بحس عالٍ للمسؤولية وذكاء عالٍ وحسم في المواقف الحرجة ودافعية عالية وثقة بالنفس والقدرة على فهم المعلومات والتفكير الإبداعي والأصالة والصدق والإخلاص والمعرفة الجيدة بالعمل، إلخ، سمات ضرورية للنجاح، لكنها ليست كافية لتفسير ظاهرة القيادة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(مقدادي 2023)</w:t>
      </w:r>
    </w:p>
    <w:p w14:paraId="49080514" w14:textId="7C1C31A7"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 xml:space="preserve">في مراحل لاحقة، حدد بعض الباحثين صفات القيادة الأساسية، حيث أنها تتعلق بالجوانب السلوكية والقدرة على العمل مع الآخرين وامتلاك مهارات الاتصال، حتى يتمكن القائد من إثارة حماس الآخرين ويكون قدوة حسنة للآخرين كمرجع للسلوك الأخلاقي الملتزم والصحيح. وتعتبر كل هذه الجوانب سمات تساعد على زيادة تأثير القائد. إن زيادة الصفات التي يجب أن يتمتع بها القائد وصعوبة وضع هذه الصفات في إطار الأولويات </w:t>
      </w:r>
      <w:r w:rsidRPr="00324F2B">
        <w:rPr>
          <w:rFonts w:ascii="Sakkal Majalla" w:eastAsia="Calibri" w:hAnsi="Sakkal Majalla" w:cs="Sakkal Majalla"/>
          <w:color w:val="000000" w:themeColor="text1"/>
          <w:sz w:val="28"/>
          <w:szCs w:val="28"/>
          <w:rtl/>
        </w:rPr>
        <w:lastRenderedPageBreak/>
        <w:t>من حيث أهميتها، يفسر دائماً جانباً من جوانب القيادة من حيث الزمان والمكان والموقف. ومن الاعتراضات عليها أيضاً أنها لا تقدم تفسيراً معقولاً لماذا لا يمكن لمن يمتلك هذه الصفات أن يصبح قائداً معروفاً وناجحا، بينما يبرز آخرون بصفات أو سمات أقل. وبشكل عام، تقدم هذه النظرية نهجاً يساعد مراكز البحوث والجهات ذات الصلة بالقيادة على تأهيل الأفراد بشكل مناسب وتعزيز هذه الصفات الإيجابية فيهم من خلال الدراسة والبحث والدراسة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(مرزوق، 2020)</w:t>
      </w:r>
    </w:p>
    <w:p w14:paraId="53B79E7D"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النظريات السلوكية</w:t>
      </w:r>
    </w:p>
    <w:p w14:paraId="46481387" w14:textId="77777777"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تعتبر النظريات السلوكية للقيادة ظاهرة مرتبطة بدور القائد في الجماعة، حيث بدلاً من التركيز على الصفات والسمات، تم إجراء أبحاث على سلوك وأداء القادة، والذي يُذكر إذا كان أحد الأساليب هو أفضل نتيجة.</w:t>
      </w:r>
    </w:p>
    <w:p w14:paraId="5621EE05"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نظرية الشبكة الإدارية</w:t>
      </w:r>
    </w:p>
    <w:p w14:paraId="6EB516B2" w14:textId="45373178"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تلخص هذه الشبكة الأفكار السابقة في هذه المقدمة لوصف أنماط القيادة لدى المديرين وفقاً لبعدين: القائد الذي يركز على المهام وعملية التخطيط ويحدد العمل المنجز بناء على فرضيات، مما يدل على التركيز على أداء القائد وأدائه وكفاءته. وفي المقابل فإن القائد الذي يركز على الناس يدعم المرؤوسين ويبني علاقات اجتماعية معهم ويحترم مشاعرهم ويراعي احتياجاتهم ويثق بهم</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(نوري، 2023)</w:t>
      </w:r>
    </w:p>
    <w:p w14:paraId="3434A58C"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نظريات المواقف</w:t>
      </w:r>
    </w:p>
    <w:p w14:paraId="62BFC180" w14:textId="0DA31C01"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في إطار النظريات السابقة وجد أن هناك العديد من المتغيرات والتفاعلات التي تحدد كفاءة وفعالية القيادة، من ثقافة وفلسفة المنظمة وطبيعة البيئة التي تعمل فيها والعديد من العناصر الأخرى. فلا يوجد نمط سلوكي واحد يكون فعالاً في جميع المواقف والظروف</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(كمال، 2022)</w:t>
      </w:r>
    </w:p>
    <w:p w14:paraId="40D43EA7" w14:textId="77777777" w:rsidR="00FD7D1C" w:rsidRDefault="00FD7D1C">
      <w:pPr>
        <w:rPr>
          <w:rFonts w:ascii="Sakkal Majalla" w:eastAsia="Calibri" w:hAnsi="Sakkal Majalla" w:cs="Sakkal Majalla"/>
          <w:b/>
          <w:bCs/>
          <w:color w:val="000000" w:themeColor="text1"/>
          <w:sz w:val="28"/>
          <w:szCs w:val="28"/>
          <w:rtl/>
        </w:rPr>
      </w:pPr>
      <w:r>
        <w:rPr>
          <w:rFonts w:ascii="Sakkal Majalla" w:eastAsia="Calibri" w:hAnsi="Sakkal Majalla" w:cs="Sakkal Majalla"/>
          <w:b/>
          <w:bCs/>
          <w:color w:val="000000" w:themeColor="text1"/>
          <w:sz w:val="28"/>
          <w:szCs w:val="28"/>
          <w:rtl/>
        </w:rPr>
        <w:br w:type="page"/>
      </w:r>
    </w:p>
    <w:p w14:paraId="716F3CF0" w14:textId="16D6930E"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lastRenderedPageBreak/>
        <w:t>نظرية سلوك القائد</w:t>
      </w:r>
    </w:p>
    <w:p w14:paraId="5381C38A" w14:textId="54F6E37E"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 xml:space="preserve">قدم الباحثان </w:t>
      </w:r>
      <w:proofErr w:type="spellStart"/>
      <w:r w:rsidRPr="00324F2B">
        <w:rPr>
          <w:rFonts w:ascii="Sakkal Majalla" w:eastAsia="Calibri" w:hAnsi="Sakkal Majalla" w:cs="Sakkal Majalla"/>
          <w:color w:val="000000" w:themeColor="text1"/>
          <w:sz w:val="28"/>
          <w:szCs w:val="28"/>
          <w:rtl/>
        </w:rPr>
        <w:t>تاننباوم</w:t>
      </w:r>
      <w:proofErr w:type="spellEnd"/>
      <w:r w:rsidRPr="00324F2B">
        <w:rPr>
          <w:rFonts w:ascii="Sakkal Majalla" w:eastAsia="Calibri" w:hAnsi="Sakkal Majalla" w:cs="Sakkal Majalla"/>
          <w:color w:val="000000" w:themeColor="text1"/>
          <w:sz w:val="28"/>
          <w:szCs w:val="28"/>
          <w:rtl/>
        </w:rPr>
        <w:t xml:space="preserve"> </w:t>
      </w:r>
      <w:proofErr w:type="spellStart"/>
      <w:r w:rsidRPr="00324F2B">
        <w:rPr>
          <w:rFonts w:ascii="Sakkal Majalla" w:eastAsia="Calibri" w:hAnsi="Sakkal Majalla" w:cs="Sakkal Majalla"/>
          <w:color w:val="000000" w:themeColor="text1"/>
          <w:sz w:val="28"/>
          <w:szCs w:val="28"/>
          <w:rtl/>
        </w:rPr>
        <w:t>وشميدت</w:t>
      </w:r>
      <w:proofErr w:type="spellEnd"/>
      <w:r w:rsidRPr="00324F2B">
        <w:rPr>
          <w:rFonts w:ascii="Sakkal Majalla" w:eastAsia="Calibri" w:hAnsi="Sakkal Majalla" w:cs="Sakkal Majalla"/>
          <w:color w:val="000000" w:themeColor="text1"/>
          <w:sz w:val="28"/>
          <w:szCs w:val="28"/>
          <w:rtl/>
        </w:rPr>
        <w:t xml:space="preserve"> مصفوفة تعرض سلوكيات القائد المختلفة حسب تأثيرها على خصائص المرؤوسين وخصائص الموقف، بالإضافة إلى خصائص المدير أو القائد، لأن هذه المصفوفة تمثل مقاربة </w:t>
      </w:r>
      <w:proofErr w:type="spellStart"/>
      <w:r w:rsidRPr="00324F2B">
        <w:rPr>
          <w:rFonts w:ascii="Sakkal Majalla" w:eastAsia="Calibri" w:hAnsi="Sakkal Majalla" w:cs="Sakkal Majalla"/>
          <w:color w:val="000000" w:themeColor="text1"/>
          <w:sz w:val="28"/>
          <w:szCs w:val="28"/>
          <w:rtl/>
        </w:rPr>
        <w:t>موقفية</w:t>
      </w:r>
      <w:proofErr w:type="spellEnd"/>
      <w:r w:rsidRPr="00324F2B">
        <w:rPr>
          <w:rFonts w:ascii="Sakkal Majalla" w:eastAsia="Calibri" w:hAnsi="Sakkal Majalla" w:cs="Sakkal Majalla"/>
          <w:color w:val="000000" w:themeColor="text1"/>
          <w:sz w:val="28"/>
          <w:szCs w:val="28"/>
          <w:rtl/>
        </w:rPr>
        <w:t xml:space="preserve"> للعلاقة بين درجة حرية المرؤوسين في التدخل في اتخاذ القرار ودرجة السلطة التي يستخدمها القائد. ومن الخصائص المؤثرة للقائد نجد منظومة القيم ودرجة الثقة التي يملكها في المرؤوسين، أما في حالة الخصائص المؤثرة للمرؤوسين نجد حاجة المرؤوسين إلى الاستقلال واستعدادهم لقبول وتحمل المسؤولية وقدرتهم على العمل في مواجهة الغموض وعدم الوضوح المطروح ومصلحتهم ومشكلتهم. ومن أهم خصائص الموقف المؤثر نوع التنظيم وفعالية مجموعات العمل وطبيعة المشكلة أو المشكلات وضغط الوقت وغيرها</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(أبو عيادة، 2022)</w:t>
      </w:r>
    </w:p>
    <w:p w14:paraId="343764D1"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نظرية التفاعل</w:t>
      </w:r>
    </w:p>
    <w:p w14:paraId="4C237E0B" w14:textId="2191CE51"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في إطار هذه النظرية فإن القيادة هي عملية تنتج عن تفاعل التأثير المتبادل بين الأبعاد الثلاثة المهمة وهي القائد والمرؤوسين وطبيعة الموقف ولذلك فقد عبر بعض الباحثين عن مفهوم التبادل الاجتماعي في إطار هذه النظرية والذي يشمل العلاقات والتفاعلات بين القائد والمرؤوسين وخصائص الموقف فإذا كان القائد مؤثراً على المرؤوسين فإن استجابتهم تتشكل حسب طبيعة التفاعل بينهم من جهة وتفاعلهم في الإطار التبادلي بين هذا الإطار وشكل الموقف أو البيئة. أنماط القيادة المؤثرة والفعالة في المنظمة</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(اسماعيل، 2021)</w:t>
      </w:r>
    </w:p>
    <w:p w14:paraId="08A736DA"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نظرية </w:t>
      </w:r>
      <w:proofErr w:type="spellStart"/>
      <w:r w:rsidRPr="00324F2B">
        <w:rPr>
          <w:rFonts w:ascii="Sakkal Majalla" w:eastAsia="Calibri" w:hAnsi="Sakkal Majalla" w:cs="Sakkal Majalla"/>
          <w:b/>
          <w:bCs/>
          <w:color w:val="000000" w:themeColor="text1"/>
          <w:sz w:val="28"/>
          <w:szCs w:val="28"/>
          <w:rtl/>
        </w:rPr>
        <w:t>فيدلر</w:t>
      </w:r>
      <w:proofErr w:type="spellEnd"/>
      <w:r w:rsidRPr="00324F2B">
        <w:rPr>
          <w:rFonts w:ascii="Sakkal Majalla" w:eastAsia="Calibri" w:hAnsi="Sakkal Majalla" w:cs="Sakkal Majalla"/>
          <w:b/>
          <w:bCs/>
          <w:color w:val="000000" w:themeColor="text1"/>
          <w:sz w:val="28"/>
          <w:szCs w:val="28"/>
          <w:rtl/>
        </w:rPr>
        <w:t xml:space="preserve"> للسلوك القيادي</w:t>
      </w:r>
    </w:p>
    <w:p w14:paraId="11F00E48" w14:textId="1E1A0741" w:rsidR="00632A44" w:rsidRPr="00324F2B" w:rsidRDefault="00632A44" w:rsidP="00EA79F7">
      <w:pPr>
        <w:bidi/>
        <w:spacing w:before="100" w:beforeAutospacing="1" w:after="100" w:afterAutospacing="1" w:line="360" w:lineRule="auto"/>
        <w:ind w:left="48" w:firstLine="709"/>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color w:val="000000" w:themeColor="text1"/>
          <w:sz w:val="28"/>
          <w:szCs w:val="28"/>
          <w:rtl/>
        </w:rPr>
        <w:t>القيادة وسلوك القيادة وفقاً لهذه النظرية فإنها تفسر العلاقة بين اتجاهين أحدهما للعلاقات والآخر للمهام فالقائد العلائقي هو القائد الذي يقدر العاملين والعلاقات الاجتماعية. إن القائد الموجه نحو المهام هو المحفز الأساسي لأداء المهام المطلوبة. يتم قياس أسلوب القيادة من خلال استبيان يسمى زميل العمل الأقل تفضيلاً</w:t>
      </w:r>
      <w:r w:rsidRPr="00324F2B">
        <w:rPr>
          <w:rFonts w:ascii="Sakkal Majalla" w:eastAsia="Calibri" w:hAnsi="Sakkal Majalla" w:cs="Sakkal Majalla"/>
          <w:color w:val="000000" w:themeColor="text1"/>
          <w:sz w:val="28"/>
          <w:szCs w:val="28"/>
        </w:rPr>
        <w:t xml:space="preserve"> (LBC)</w:t>
      </w:r>
      <w:r w:rsidRPr="00324F2B">
        <w:rPr>
          <w:rFonts w:ascii="Sakkal Majalla" w:eastAsia="Calibri" w:hAnsi="Sakkal Majalla" w:cs="Sakkal Majalla"/>
          <w:color w:val="000000" w:themeColor="text1"/>
          <w:sz w:val="28"/>
          <w:szCs w:val="28"/>
          <w:rtl/>
        </w:rPr>
        <w:t xml:space="preserve">، وهو مقياس لتحديد زميل العمل الأقل تفضيلاً. يتكون هذا المقياس من 16 سمة أو صفة يتم </w:t>
      </w:r>
      <w:r w:rsidRPr="00324F2B">
        <w:rPr>
          <w:rFonts w:ascii="Sakkal Majalla" w:eastAsia="Calibri" w:hAnsi="Sakkal Majalla" w:cs="Sakkal Majalla"/>
          <w:color w:val="000000" w:themeColor="text1"/>
          <w:sz w:val="28"/>
          <w:szCs w:val="28"/>
          <w:rtl/>
        </w:rPr>
        <w:lastRenderedPageBreak/>
        <w:t xml:space="preserve">قياسها على مقياس من ثماني نقاط. يمكن فهم توجه المدير نحو العلاقات أو المهام وفقًا لإجاباته، وفي هذه الحالة يكون المدير أكثر انتباهاً لمشاعر الموظفين من الاتجاه الذي يتم تكليفه به بخلاف ذلك. عندما فحص </w:t>
      </w:r>
      <w:proofErr w:type="spellStart"/>
      <w:r w:rsidRPr="00324F2B">
        <w:rPr>
          <w:rFonts w:ascii="Sakkal Majalla" w:eastAsia="Calibri" w:hAnsi="Sakkal Majalla" w:cs="Sakkal Majalla"/>
          <w:color w:val="000000" w:themeColor="text1"/>
          <w:sz w:val="28"/>
          <w:szCs w:val="28"/>
          <w:rtl/>
        </w:rPr>
        <w:t>فيدلر</w:t>
      </w:r>
      <w:proofErr w:type="spellEnd"/>
      <w:r w:rsidRPr="00324F2B">
        <w:rPr>
          <w:rFonts w:ascii="Sakkal Majalla" w:eastAsia="Calibri" w:hAnsi="Sakkal Majalla" w:cs="Sakkal Majalla"/>
          <w:color w:val="000000" w:themeColor="text1"/>
          <w:sz w:val="28"/>
          <w:szCs w:val="28"/>
          <w:rtl/>
        </w:rPr>
        <w:t xml:space="preserve"> العلاقات بين أسلوب القيادة والموقف وأداء الموظفين، وجد أن القائد الموجه نحو المهام يكون فعالاً عندما يكون الموقف </w:t>
      </w:r>
      <w:proofErr w:type="spellStart"/>
      <w:r w:rsidRPr="00324F2B">
        <w:rPr>
          <w:rFonts w:ascii="Sakkal Majalla" w:eastAsia="Calibri" w:hAnsi="Sakkal Majalla" w:cs="Sakkal Majalla"/>
          <w:color w:val="000000" w:themeColor="text1"/>
          <w:sz w:val="28"/>
          <w:szCs w:val="28"/>
          <w:rtl/>
        </w:rPr>
        <w:t>مواتياً</w:t>
      </w:r>
      <w:proofErr w:type="spellEnd"/>
      <w:r w:rsidRPr="00324F2B">
        <w:rPr>
          <w:rFonts w:ascii="Sakkal Majalla" w:eastAsia="Calibri" w:hAnsi="Sakkal Majalla" w:cs="Sakkal Majalla"/>
          <w:color w:val="000000" w:themeColor="text1"/>
          <w:sz w:val="28"/>
          <w:szCs w:val="28"/>
          <w:rtl/>
        </w:rPr>
        <w:t xml:space="preserve"> للغاية أو </w:t>
      </w:r>
      <w:proofErr w:type="spellStart"/>
      <w:r w:rsidRPr="00324F2B">
        <w:rPr>
          <w:rFonts w:ascii="Sakkal Majalla" w:eastAsia="Calibri" w:hAnsi="Sakkal Majalla" w:cs="Sakkal Majalla"/>
          <w:color w:val="000000" w:themeColor="text1"/>
          <w:sz w:val="28"/>
          <w:szCs w:val="28"/>
          <w:rtl/>
        </w:rPr>
        <w:t>مواتياً</w:t>
      </w:r>
      <w:proofErr w:type="spellEnd"/>
      <w:r w:rsidRPr="00324F2B">
        <w:rPr>
          <w:rFonts w:ascii="Sakkal Majalla" w:eastAsia="Calibri" w:hAnsi="Sakkal Majalla" w:cs="Sakkal Majalla"/>
          <w:color w:val="000000" w:themeColor="text1"/>
          <w:sz w:val="28"/>
          <w:szCs w:val="28"/>
          <w:rtl/>
        </w:rPr>
        <w:t xml:space="preserve"> للغاية للقائد أو غير مواتٍ وغير مواتٍ له للغاية. إذا كان القائد موجهًا نحو العلاقات، فسيكون فعالاً عندما يكون الموقف </w:t>
      </w:r>
      <w:proofErr w:type="spellStart"/>
      <w:r w:rsidRPr="00324F2B">
        <w:rPr>
          <w:rFonts w:ascii="Sakkal Majalla" w:eastAsia="Calibri" w:hAnsi="Sakkal Majalla" w:cs="Sakkal Majalla"/>
          <w:color w:val="000000" w:themeColor="text1"/>
          <w:sz w:val="28"/>
          <w:szCs w:val="28"/>
          <w:rtl/>
        </w:rPr>
        <w:t>مواتياً</w:t>
      </w:r>
      <w:proofErr w:type="spellEnd"/>
      <w:r w:rsidRPr="00324F2B">
        <w:rPr>
          <w:rFonts w:ascii="Sakkal Majalla" w:eastAsia="Calibri" w:hAnsi="Sakkal Majalla" w:cs="Sakkal Majalla"/>
          <w:color w:val="000000" w:themeColor="text1"/>
          <w:sz w:val="28"/>
          <w:szCs w:val="28"/>
          <w:rtl/>
        </w:rPr>
        <w:t xml:space="preserve"> له</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(حنان، 2022)</w:t>
      </w:r>
    </w:p>
    <w:p w14:paraId="4160A5C4"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نظرية </w:t>
      </w:r>
      <w:proofErr w:type="spellStart"/>
      <w:r w:rsidRPr="00324F2B">
        <w:rPr>
          <w:rFonts w:ascii="Sakkal Majalla" w:eastAsia="Calibri" w:hAnsi="Sakkal Majalla" w:cs="Sakkal Majalla"/>
          <w:b/>
          <w:bCs/>
          <w:color w:val="000000" w:themeColor="text1"/>
          <w:sz w:val="28"/>
          <w:szCs w:val="28"/>
          <w:rtl/>
        </w:rPr>
        <w:t>هيرسي</w:t>
      </w:r>
      <w:proofErr w:type="spellEnd"/>
      <w:r w:rsidRPr="00324F2B">
        <w:rPr>
          <w:rFonts w:ascii="Sakkal Majalla" w:eastAsia="Calibri" w:hAnsi="Sakkal Majalla" w:cs="Sakkal Majalla"/>
          <w:b/>
          <w:bCs/>
          <w:color w:val="000000" w:themeColor="text1"/>
          <w:sz w:val="28"/>
          <w:szCs w:val="28"/>
          <w:rtl/>
        </w:rPr>
        <w:t xml:space="preserve"> وبلانشارد</w:t>
      </w:r>
    </w:p>
    <w:p w14:paraId="33C4203A" w14:textId="67A63AC4" w:rsidR="00632A44" w:rsidRPr="00324F2B" w:rsidRDefault="00632A44" w:rsidP="009376F1">
      <w:pPr>
        <w:bidi/>
        <w:spacing w:before="100" w:beforeAutospacing="1" w:after="100" w:afterAutospacing="1" w:line="360" w:lineRule="auto"/>
        <w:ind w:left="48" w:firstLine="709"/>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تعتمد هذه النظرية على قدرة القائد على تعديل أسلوب قيادته بناءً على استعداد واستعداد المرؤوسين لأداء مهامهم، حيث يمكن استخدام أربعة أنماط قيادية. إن استعداد الموظفين لأداء المهام وخبرتهم أو استعدادهم للقيام بالعمل وتحمل المسؤولية ومستوى الثقة يشير إلى أنه إذا كانت جاهزية قدراتهم وقدرتهم على القيام به بشكل صحيح منخفضة فإن أسلوب الإخبار هو الأنسب، لأن القائد يعطي أوامر واضحة ومحددة ودقيقة. تفتقر الأسر إلى المهارات والقدرات، ولكن لديهم الرغبة في العمل ويمكن الوثوق بهم، لذلك يتعين على القائد أن يشرح ويوضح قراراته، أما إذا كانت جاهزية الموظفين عالية فإن أسلوب المشاركة هو الأكثر فعالية، لأن المرؤوسين لديهم قدرات وخبرات، ولكن لا يمكن الوثوق بهم، لأنهم يحتاجون إلى توجيه القائد. عندما تكون جاهزية الموظفين عالية جدًا فإن أسلوب التفويض هو الأنسب ولذلك فإن تحقيق أهدافهم يتطلب من المديرين أن يكونوا مرنين ويتحركون بأربعة أنماط قيادية وهي</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w:t>
      </w:r>
      <w:proofErr w:type="gramStart"/>
      <w:r w:rsidR="00013416" w:rsidRPr="00324F2B">
        <w:rPr>
          <w:rFonts w:ascii="Sakkal Majalla" w:eastAsia="Calibri" w:hAnsi="Sakkal Majalla" w:cs="Sakkal Majalla"/>
          <w:color w:val="000000" w:themeColor="text1"/>
          <w:sz w:val="28"/>
          <w:szCs w:val="28"/>
          <w:rtl/>
        </w:rPr>
        <w:t>عبدالقادر</w:t>
      </w:r>
      <w:proofErr w:type="gramEnd"/>
      <w:r w:rsidR="00013416" w:rsidRPr="00324F2B">
        <w:rPr>
          <w:rFonts w:ascii="Sakkal Majalla" w:eastAsia="Calibri" w:hAnsi="Sakkal Majalla" w:cs="Sakkal Majalla"/>
          <w:color w:val="000000" w:themeColor="text1"/>
          <w:sz w:val="28"/>
          <w:szCs w:val="28"/>
          <w:rtl/>
        </w:rPr>
        <w:t>، 2022)</w:t>
      </w:r>
    </w:p>
    <w:p w14:paraId="06152A9D" w14:textId="77777777" w:rsidR="00632A44" w:rsidRPr="00324F2B" w:rsidRDefault="00632A44" w:rsidP="000B29E0">
      <w:pPr>
        <w:numPr>
          <w:ilvl w:val="0"/>
          <w:numId w:val="37"/>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القيادة التوجيهية:</w:t>
      </w:r>
      <w:r w:rsidRPr="00324F2B">
        <w:rPr>
          <w:rFonts w:ascii="Sakkal Majalla" w:eastAsia="Calibri" w:hAnsi="Sakkal Majalla" w:cs="Sakkal Majalla"/>
          <w:color w:val="000000" w:themeColor="text1"/>
          <w:sz w:val="28"/>
          <w:szCs w:val="28"/>
          <w:rtl/>
        </w:rPr>
        <w:t xml:space="preserve"> يحتاج المرؤوسون إلى التوجيه والتوعية بما يجب عليهم فعله وكيفية القيام بالعمل، والحاجة إلى تحديد مواعيد نهائية واضحة أو معايير ورقة العمل</w:t>
      </w:r>
      <w:r w:rsidRPr="00324F2B">
        <w:rPr>
          <w:rFonts w:ascii="Sakkal Majalla" w:eastAsia="Calibri" w:hAnsi="Sakkal Majalla" w:cs="Sakkal Majalla"/>
          <w:color w:val="000000" w:themeColor="text1"/>
          <w:sz w:val="28"/>
          <w:szCs w:val="28"/>
        </w:rPr>
        <w:t>.</w:t>
      </w:r>
    </w:p>
    <w:p w14:paraId="75107ED5" w14:textId="77777777" w:rsidR="00632A44" w:rsidRPr="00324F2B" w:rsidRDefault="00632A44" w:rsidP="000B29E0">
      <w:pPr>
        <w:numPr>
          <w:ilvl w:val="0"/>
          <w:numId w:val="37"/>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القيادة الداعمة:</w:t>
      </w:r>
      <w:r w:rsidRPr="00324F2B">
        <w:rPr>
          <w:rFonts w:ascii="Sakkal Majalla" w:eastAsia="Calibri" w:hAnsi="Sakkal Majalla" w:cs="Sakkal Majalla"/>
          <w:color w:val="000000" w:themeColor="text1"/>
          <w:sz w:val="28"/>
          <w:szCs w:val="28"/>
          <w:rtl/>
        </w:rPr>
        <w:t xml:space="preserve"> يجب جعل العمل أكثر متعة من خلال ضمان المساواة بين أعضاء المجموعة وبناء جسور الصداقة والاحترام والرعاية لجميع الموظفين دون تمييز</w:t>
      </w:r>
      <w:r w:rsidRPr="00324F2B">
        <w:rPr>
          <w:rFonts w:ascii="Sakkal Majalla" w:eastAsia="Calibri" w:hAnsi="Sakkal Majalla" w:cs="Sakkal Majalla"/>
          <w:color w:val="000000" w:themeColor="text1"/>
          <w:sz w:val="28"/>
          <w:szCs w:val="28"/>
        </w:rPr>
        <w:t>.</w:t>
      </w:r>
    </w:p>
    <w:p w14:paraId="14DE9B41" w14:textId="00BD57C9" w:rsidR="00632A44" w:rsidRPr="00324F2B" w:rsidRDefault="00632A44" w:rsidP="000B29E0">
      <w:pPr>
        <w:numPr>
          <w:ilvl w:val="0"/>
          <w:numId w:val="37"/>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lastRenderedPageBreak/>
        <w:t>القيادة القائمة على الإنجاز:</w:t>
      </w:r>
      <w:r w:rsidRPr="00324F2B">
        <w:rPr>
          <w:rFonts w:ascii="Sakkal Majalla" w:eastAsia="Calibri" w:hAnsi="Sakkal Majalla" w:cs="Sakkal Majalla"/>
          <w:color w:val="000000" w:themeColor="text1"/>
          <w:sz w:val="28"/>
          <w:szCs w:val="28"/>
          <w:rtl/>
        </w:rPr>
        <w:t xml:space="preserve"> يتم تحديد أهداف صعبة، وتوقع أداء عالٍ، والسعي إلى التحسين المستمر، وإظهار الثقة بالنفس ووضع معايير أداء عالية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(بن يحي، 2024)</w:t>
      </w:r>
    </w:p>
    <w:p w14:paraId="3AF6D96A" w14:textId="2820A8A6" w:rsidR="00632A44" w:rsidRPr="00324F2B" w:rsidRDefault="00632A44" w:rsidP="000B29E0">
      <w:pPr>
        <w:numPr>
          <w:ilvl w:val="0"/>
          <w:numId w:val="37"/>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القيادة التشاركية:</w:t>
      </w:r>
      <w:r w:rsidRPr="00324F2B">
        <w:rPr>
          <w:rFonts w:ascii="Sakkal Majalla" w:eastAsia="Calibri" w:hAnsi="Sakkal Majalla" w:cs="Sakkal Majalla"/>
          <w:color w:val="000000" w:themeColor="text1"/>
          <w:sz w:val="28"/>
          <w:szCs w:val="28"/>
          <w:rtl/>
        </w:rPr>
        <w:t xml:space="preserve"> تقوم على دمج العاملين في عملية صنع القرار، واستشارتهم، وطلب اقتراحاتهم ودمجهم في صنع القرار في إطار النظرية التي تفترض استخدام أسلوب قيادي مناسب للموقف مع تجنب التصرفات أو السلوكيات المتطرفة. وأهم العوامل </w:t>
      </w:r>
      <w:proofErr w:type="spellStart"/>
      <w:r w:rsidRPr="00324F2B">
        <w:rPr>
          <w:rFonts w:ascii="Sakkal Majalla" w:eastAsia="Calibri" w:hAnsi="Sakkal Majalla" w:cs="Sakkal Majalla"/>
          <w:color w:val="000000" w:themeColor="text1"/>
          <w:sz w:val="28"/>
          <w:szCs w:val="28"/>
          <w:rtl/>
        </w:rPr>
        <w:t>الموقفية</w:t>
      </w:r>
      <w:proofErr w:type="spellEnd"/>
      <w:r w:rsidRPr="00324F2B">
        <w:rPr>
          <w:rFonts w:ascii="Sakkal Majalla" w:eastAsia="Calibri" w:hAnsi="Sakkal Majalla" w:cs="Sakkal Majalla"/>
          <w:color w:val="000000" w:themeColor="text1"/>
          <w:sz w:val="28"/>
          <w:szCs w:val="28"/>
          <w:rtl/>
        </w:rPr>
        <w:t xml:space="preserve"> التي تعتبرها نظرية المسار والهدف والتي تؤثر على سلوك المرؤوسين وتحقيقهم لما هو مطلوب منهم هي الخصائص الفردية للمرؤوسين والخصائص البيئية. يتحدد سلوك القيادة المناسب من خلال الاعتبارات الظرفية سواء من حيث خصائص المرؤوسين أو بيئة العمل</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(محمد، 2020)</w:t>
      </w:r>
    </w:p>
    <w:p w14:paraId="2AFF9851" w14:textId="77777777"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b/>
          <w:bCs/>
          <w:color w:val="000000" w:themeColor="text1"/>
          <w:sz w:val="28"/>
          <w:szCs w:val="28"/>
          <w:rtl/>
        </w:rPr>
        <w:t>نظرية فروم-</w:t>
      </w:r>
      <w:proofErr w:type="spellStart"/>
      <w:r w:rsidRPr="00324F2B">
        <w:rPr>
          <w:rFonts w:ascii="Sakkal Majalla" w:eastAsia="Calibri" w:hAnsi="Sakkal Majalla" w:cs="Sakkal Majalla"/>
          <w:b/>
          <w:bCs/>
          <w:color w:val="000000" w:themeColor="text1"/>
          <w:sz w:val="28"/>
          <w:szCs w:val="28"/>
          <w:rtl/>
        </w:rPr>
        <w:t>جاغو</w:t>
      </w:r>
      <w:proofErr w:type="spellEnd"/>
      <w:r w:rsidRPr="00324F2B">
        <w:rPr>
          <w:rFonts w:ascii="Sakkal Majalla" w:eastAsia="Calibri" w:hAnsi="Sakkal Majalla" w:cs="Sakkal Majalla"/>
          <w:b/>
          <w:bCs/>
          <w:color w:val="000000" w:themeColor="text1"/>
          <w:sz w:val="28"/>
          <w:szCs w:val="28"/>
          <w:rtl/>
        </w:rPr>
        <w:t>:</w:t>
      </w:r>
      <w:r w:rsidRPr="00324F2B">
        <w:rPr>
          <w:rFonts w:ascii="Sakkal Majalla" w:eastAsia="Calibri" w:hAnsi="Sakkal Majalla" w:cs="Sakkal Majalla"/>
          <w:color w:val="000000" w:themeColor="text1"/>
          <w:sz w:val="28"/>
          <w:szCs w:val="28"/>
          <w:rtl/>
        </w:rPr>
        <w:t xml:space="preserve"> تعتمد هذه النظرية على مساعدة القائد في اختيار أفضل طريقة لاتخاذ القرار بشأن مشكلة معينة ومقدار المشاركة المسموح بها من قبل المرؤوسين</w:t>
      </w:r>
      <w:r w:rsidRPr="00324F2B">
        <w:rPr>
          <w:rFonts w:ascii="Sakkal Majalla" w:eastAsia="Calibri" w:hAnsi="Sakkal Majalla" w:cs="Sakkal Majalla"/>
          <w:color w:val="000000" w:themeColor="text1"/>
          <w:sz w:val="28"/>
          <w:szCs w:val="28"/>
        </w:rPr>
        <w:t>.</w:t>
      </w:r>
    </w:p>
    <w:p w14:paraId="2A8328FA" w14:textId="77777777"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تفرق هذه النظرية بين ثلاثة نماذج يتبناها القائد في اتخاذ القرار: القرار الذي يتخذه القائد ثم يعلنه للمرؤوسين (القرار المتعمد، القرار الذي يتخذ بعد التشاور مع أعضاء المجموعة) والقرار الجماعي، القرار الذي يتخذه أعضاء مجموعة محددة</w:t>
      </w:r>
      <w:r w:rsidRPr="00324F2B">
        <w:rPr>
          <w:rFonts w:ascii="Sakkal Majalla" w:eastAsia="Calibri" w:hAnsi="Sakkal Majalla" w:cs="Sakkal Majalla"/>
          <w:color w:val="000000" w:themeColor="text1"/>
          <w:sz w:val="28"/>
          <w:szCs w:val="28"/>
        </w:rPr>
        <w:t>.</w:t>
      </w:r>
    </w:p>
    <w:p w14:paraId="04C7D897" w14:textId="09201303" w:rsidR="00632A44" w:rsidRPr="00324F2B" w:rsidRDefault="00632A44" w:rsidP="000B29E0">
      <w:pPr>
        <w:numPr>
          <w:ilvl w:val="0"/>
          <w:numId w:val="38"/>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يتخذ القرار بمفرده، وهو ما يسمى بالقرار السلطوي، ثم يعلن القرار للمجموعة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(البياتي، 2019)</w:t>
      </w:r>
    </w:p>
    <w:p w14:paraId="01CCBD33" w14:textId="77777777" w:rsidR="00632A44" w:rsidRPr="00324F2B" w:rsidRDefault="00632A44" w:rsidP="000B29E0">
      <w:pPr>
        <w:numPr>
          <w:ilvl w:val="0"/>
          <w:numId w:val="38"/>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يتشاور مع بعض المرؤوسين بشكل فردي للاستفادة من اقتراحاتهم</w:t>
      </w:r>
      <w:r w:rsidRPr="00324F2B">
        <w:rPr>
          <w:rFonts w:ascii="Sakkal Majalla" w:eastAsia="Calibri" w:hAnsi="Sakkal Majalla" w:cs="Sakkal Majalla"/>
          <w:color w:val="000000" w:themeColor="text1"/>
          <w:sz w:val="28"/>
          <w:szCs w:val="28"/>
        </w:rPr>
        <w:t>.</w:t>
      </w:r>
    </w:p>
    <w:p w14:paraId="268304AD" w14:textId="77777777" w:rsidR="00632A44" w:rsidRPr="00324F2B" w:rsidRDefault="00632A44" w:rsidP="000B29E0">
      <w:pPr>
        <w:numPr>
          <w:ilvl w:val="0"/>
          <w:numId w:val="38"/>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يتشاور مع مجموعة من خلال دعوتهم إلى اجتماع عمل، ثم يطرح المشكلة ويشاركهم فيها ويستمع إلى جميع آرائهم</w:t>
      </w:r>
      <w:r w:rsidRPr="00324F2B">
        <w:rPr>
          <w:rFonts w:ascii="Sakkal Majalla" w:eastAsia="Calibri" w:hAnsi="Sakkal Majalla" w:cs="Sakkal Majalla"/>
          <w:color w:val="000000" w:themeColor="text1"/>
          <w:sz w:val="28"/>
          <w:szCs w:val="28"/>
        </w:rPr>
        <w:t>.</w:t>
      </w:r>
    </w:p>
    <w:p w14:paraId="0B572EB4" w14:textId="77777777" w:rsidR="00632A44" w:rsidRPr="00324F2B" w:rsidRDefault="00632A44" w:rsidP="000B29E0">
      <w:pPr>
        <w:numPr>
          <w:ilvl w:val="0"/>
          <w:numId w:val="38"/>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يسهل مناقشة المشكلة ثم اتخاذ القرار من قبل المجموعة بأكملها</w:t>
      </w:r>
      <w:r w:rsidRPr="00324F2B">
        <w:rPr>
          <w:rFonts w:ascii="Sakkal Majalla" w:eastAsia="Calibri" w:hAnsi="Sakkal Majalla" w:cs="Sakkal Majalla"/>
          <w:color w:val="000000" w:themeColor="text1"/>
          <w:sz w:val="28"/>
          <w:szCs w:val="28"/>
        </w:rPr>
        <w:t>.</w:t>
      </w:r>
    </w:p>
    <w:p w14:paraId="2AA76F4E" w14:textId="67296BD0" w:rsidR="00632A44" w:rsidRPr="00324F2B" w:rsidRDefault="00632A44" w:rsidP="000B29E0">
      <w:pPr>
        <w:numPr>
          <w:ilvl w:val="0"/>
          <w:numId w:val="38"/>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يفوض سلطة اتخاذ القرار للمجموعة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(الجوهر، 2023)</w:t>
      </w:r>
    </w:p>
    <w:p w14:paraId="7465DAD9" w14:textId="28615B90"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lastRenderedPageBreak/>
        <w:t>قد تكون الخيارات الخمسة المذكورة مناسبة لبعض المواقف، ولكل منها مزاياها وعيوبها، ولكن نجاح القائد في اتخاذ القرار يعتمد على مدى توافق الطريقة المتبعة مع خصائص المشكلة المطروحة. ومن القواعد التي يمكن اعتمادها لاختيار الطريقة المناسبة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w:t>
      </w:r>
      <w:proofErr w:type="spellStart"/>
      <w:r w:rsidR="00013416" w:rsidRPr="00324F2B">
        <w:rPr>
          <w:rFonts w:ascii="Sakkal Majalla" w:eastAsia="Calibri" w:hAnsi="Sakkal Majalla" w:cs="Sakkal Majalla"/>
          <w:color w:val="000000" w:themeColor="text1"/>
          <w:sz w:val="28"/>
          <w:szCs w:val="28"/>
          <w:rtl/>
        </w:rPr>
        <w:t>الحجامي</w:t>
      </w:r>
      <w:proofErr w:type="spellEnd"/>
      <w:r w:rsidR="00013416" w:rsidRPr="00324F2B">
        <w:rPr>
          <w:rFonts w:ascii="Sakkal Majalla" w:eastAsia="Calibri" w:hAnsi="Sakkal Majalla" w:cs="Sakkal Majalla"/>
          <w:color w:val="000000" w:themeColor="text1"/>
          <w:sz w:val="28"/>
          <w:szCs w:val="28"/>
          <w:rtl/>
        </w:rPr>
        <w:t>، 2022)</w:t>
      </w:r>
    </w:p>
    <w:p w14:paraId="0289BD08"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تعتمد جودة اتخاذ القرار على من لديه المعلومات ذات الصلة بحل المشكلة</w:t>
      </w:r>
      <w:r w:rsidRPr="00324F2B">
        <w:rPr>
          <w:rFonts w:ascii="Sakkal Majalla" w:eastAsia="Calibri" w:hAnsi="Sakkal Majalla" w:cs="Sakkal Majalla"/>
          <w:color w:val="000000" w:themeColor="text1"/>
          <w:sz w:val="28"/>
          <w:szCs w:val="28"/>
        </w:rPr>
        <w:t>.</w:t>
      </w:r>
    </w:p>
    <w:p w14:paraId="79259BAB"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قبول القرار، والذي يعتمد على أهمية القبول واستعداد المرؤوسين لتنفيذ القرار</w:t>
      </w:r>
      <w:r w:rsidRPr="00324F2B">
        <w:rPr>
          <w:rFonts w:ascii="Sakkal Majalla" w:eastAsia="Calibri" w:hAnsi="Sakkal Majalla" w:cs="Sakkal Majalla"/>
          <w:color w:val="000000" w:themeColor="text1"/>
          <w:sz w:val="28"/>
          <w:szCs w:val="28"/>
        </w:rPr>
        <w:t>.</w:t>
      </w:r>
    </w:p>
    <w:p w14:paraId="32D1DF11"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توقيت القرار، بناءً على الوقت المتاح لاتخاذ القرار وتنفيذه</w:t>
      </w:r>
      <w:r w:rsidRPr="00324F2B">
        <w:rPr>
          <w:rFonts w:ascii="Sakkal Majalla" w:eastAsia="Calibri" w:hAnsi="Sakkal Majalla" w:cs="Sakkal Majalla"/>
          <w:color w:val="000000" w:themeColor="text1"/>
          <w:sz w:val="28"/>
          <w:szCs w:val="28"/>
        </w:rPr>
        <w:t>.</w:t>
      </w:r>
    </w:p>
    <w:p w14:paraId="386767F7" w14:textId="77777777" w:rsidR="00632A44" w:rsidRPr="00324F2B" w:rsidRDefault="00632A44" w:rsidP="004310B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24F2B">
        <w:rPr>
          <w:rFonts w:ascii="Sakkal Majalla" w:eastAsia="Calibri" w:hAnsi="Sakkal Majalla" w:cs="Sakkal Majalla"/>
          <w:b/>
          <w:bCs/>
          <w:color w:val="000000" w:themeColor="text1"/>
          <w:sz w:val="28"/>
          <w:szCs w:val="28"/>
          <w:rtl/>
        </w:rPr>
        <w:t>إن مسألة إشراك المرؤوسين في عملية اتخاذ القرار تكون أكثر ملاءمة في الحالات التالية</w:t>
      </w:r>
      <w:r w:rsidRPr="00324F2B">
        <w:rPr>
          <w:rFonts w:ascii="Sakkal Majalla" w:eastAsia="Calibri" w:hAnsi="Sakkal Majalla" w:cs="Sakkal Majalla"/>
          <w:b/>
          <w:bCs/>
          <w:color w:val="000000" w:themeColor="text1"/>
          <w:sz w:val="28"/>
          <w:szCs w:val="28"/>
        </w:rPr>
        <w:t>:</w:t>
      </w:r>
    </w:p>
    <w:p w14:paraId="720C51EF"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يفتقر القائد إلى المعلومات والخبرة حول المشكلة التي يتم حلها</w:t>
      </w:r>
      <w:r w:rsidRPr="00324F2B">
        <w:rPr>
          <w:rFonts w:ascii="Sakkal Majalla" w:eastAsia="Calibri" w:hAnsi="Sakkal Majalla" w:cs="Sakkal Majalla"/>
          <w:color w:val="000000" w:themeColor="text1"/>
          <w:sz w:val="28"/>
          <w:szCs w:val="28"/>
        </w:rPr>
        <w:t>.</w:t>
      </w:r>
    </w:p>
    <w:p w14:paraId="5DB02A8B"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المشكلة غير واضحة وهناك حاجة إلى المساعدة لتوضيح الموقف</w:t>
      </w:r>
      <w:r w:rsidRPr="00324F2B">
        <w:rPr>
          <w:rFonts w:ascii="Sakkal Majalla" w:eastAsia="Calibri" w:hAnsi="Sakkal Majalla" w:cs="Sakkal Majalla"/>
          <w:color w:val="000000" w:themeColor="text1"/>
          <w:sz w:val="28"/>
          <w:szCs w:val="28"/>
        </w:rPr>
        <w:t>.</w:t>
      </w:r>
    </w:p>
    <w:p w14:paraId="4A5D05EA" w14:textId="77777777"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إن قبول القرار والالتزام به أمران ضروريان لتنفيذه</w:t>
      </w:r>
      <w:r w:rsidRPr="00324F2B">
        <w:rPr>
          <w:rFonts w:ascii="Sakkal Majalla" w:eastAsia="Calibri" w:hAnsi="Sakkal Majalla" w:cs="Sakkal Majalla"/>
          <w:color w:val="000000" w:themeColor="text1"/>
          <w:sz w:val="28"/>
          <w:szCs w:val="28"/>
        </w:rPr>
        <w:t>.</w:t>
      </w:r>
    </w:p>
    <w:p w14:paraId="6DB8BFAA" w14:textId="017FB1F3" w:rsidR="00632A44" w:rsidRPr="00324F2B" w:rsidRDefault="00632A44" w:rsidP="000B29E0">
      <w:pPr>
        <w:numPr>
          <w:ilvl w:val="0"/>
          <w:numId w:val="39"/>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وجود وقت كافٍ للمشاركة الفعالة في اتخاذ القرار</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(حديدي، 2023)</w:t>
      </w:r>
    </w:p>
    <w:p w14:paraId="639DDEE8" w14:textId="030E7970" w:rsidR="00632A44" w:rsidRPr="00324F2B" w:rsidRDefault="00632A44" w:rsidP="000B29E0">
      <w:pPr>
        <w:numPr>
          <w:ilvl w:val="0"/>
          <w:numId w:val="36"/>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324F2B">
        <w:rPr>
          <w:rFonts w:ascii="Sakkal Majalla" w:eastAsia="Calibri" w:hAnsi="Sakkal Majalla" w:cs="Sakkal Majalla"/>
          <w:b/>
          <w:bCs/>
          <w:color w:val="000000" w:themeColor="text1"/>
          <w:sz w:val="28"/>
          <w:szCs w:val="28"/>
          <w:rtl/>
        </w:rPr>
        <w:t xml:space="preserve">نظرية دورة الحياة: </w:t>
      </w:r>
      <w:r w:rsidRPr="00324F2B">
        <w:rPr>
          <w:rFonts w:ascii="Sakkal Majalla" w:eastAsia="Calibri" w:hAnsi="Sakkal Majalla" w:cs="Sakkal Majalla"/>
          <w:color w:val="000000" w:themeColor="text1"/>
          <w:sz w:val="28"/>
          <w:szCs w:val="28"/>
          <w:rtl/>
        </w:rPr>
        <w:t>يحاول هذا النموذج ربط المعرفة السابقة حول القيادة باستعداد الأتباع، بما في ذلك قدرتهم واستعدادهم لأداء مهام محددة، والتي يتم تحديدها من خلال دافع الأداء، والقدرة على تحمل المسؤولية عن مهام محددة، والخبرة المناسبة ومستوى التعليم للوظيفة. يمكن وصف سلوكيات القيادة عندما يتطابق سلوك القائد مع مستوى استعداد الأتباع.</w:t>
      </w:r>
      <w:r w:rsidR="00013416" w:rsidRPr="00324F2B">
        <w:rPr>
          <w:rFonts w:ascii="Sakkal Majalla" w:hAnsi="Sakkal Majalla" w:cs="Sakkal Majalla"/>
          <w:color w:val="000000" w:themeColor="text1"/>
          <w:sz w:val="28"/>
          <w:szCs w:val="28"/>
        </w:rPr>
        <w:t xml:space="preserve"> </w:t>
      </w:r>
      <w:r w:rsidR="00013416" w:rsidRPr="00324F2B">
        <w:rPr>
          <w:rFonts w:ascii="Sakkal Majalla" w:eastAsia="Calibri" w:hAnsi="Sakkal Majalla" w:cs="Sakkal Majalla"/>
          <w:color w:val="000000" w:themeColor="text1"/>
          <w:sz w:val="28"/>
          <w:szCs w:val="28"/>
          <w:rtl/>
        </w:rPr>
        <w:t>(حسين، 2024)</w:t>
      </w:r>
    </w:p>
    <w:p w14:paraId="3A7D57C1" w14:textId="5A7C0F14" w:rsidR="00632A44" w:rsidRPr="00324F2B" w:rsidRDefault="009376F1" w:rsidP="009376F1">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8" w:name="_Toc192243305"/>
      <w:r w:rsidRPr="00324F2B">
        <w:rPr>
          <w:rFonts w:ascii="Sakkal Majalla" w:eastAsia="Calibri" w:hAnsi="Sakkal Majalla" w:cs="Sakkal Majalla" w:hint="cs"/>
          <w:b/>
          <w:bCs/>
          <w:color w:val="000000" w:themeColor="text1"/>
          <w:sz w:val="32"/>
          <w:szCs w:val="32"/>
          <w:rtl/>
        </w:rPr>
        <w:t xml:space="preserve">8.2.2 </w:t>
      </w:r>
      <w:r w:rsidR="00632A44" w:rsidRPr="00324F2B">
        <w:rPr>
          <w:rFonts w:ascii="Sakkal Majalla" w:eastAsia="Calibri" w:hAnsi="Sakkal Majalla" w:cs="Sakkal Majalla"/>
          <w:b/>
          <w:bCs/>
          <w:color w:val="000000" w:themeColor="text1"/>
          <w:sz w:val="32"/>
          <w:szCs w:val="32"/>
          <w:rtl/>
        </w:rPr>
        <w:t>استكشاف تأثير الذكاء العاطفي على فعالية القيادة في المنظمات غير الربحية</w:t>
      </w:r>
      <w:bookmarkEnd w:id="28"/>
    </w:p>
    <w:p w14:paraId="759C490C" w14:textId="314753BF"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 xml:space="preserve">تشكل المنظمات غير الربحية جزءاً مهماً من النسيج الاجتماعي والاقتصادي، وتلعب دوراً رئيسياً في معالجة القضايا الاجتماعية والبيئية والثقافية. وتتطلب القيادة الفعالة في هذه المنظمات مجموعة متنوعة من المهارات، بما في ذلك القدرة على التحفيز والإلهام، وبناء علاقات قوية مع الأفراد والمجتمعات. وفي هذا السياق، </w:t>
      </w:r>
      <w:r w:rsidRPr="00324F2B">
        <w:rPr>
          <w:rFonts w:ascii="Sakkal Majalla" w:eastAsia="Calibri" w:hAnsi="Sakkal Majalla" w:cs="Sakkal Majalla"/>
          <w:color w:val="000000" w:themeColor="text1"/>
          <w:sz w:val="28"/>
          <w:szCs w:val="28"/>
          <w:rtl/>
        </w:rPr>
        <w:lastRenderedPageBreak/>
        <w:t>يبرز مفهوم الذكاء العاطفي كأداة رئيسية تعزز فعالية القيادة، حيث يمكّن القادة من فهم مشاعرهم ومشاعر الآخرين والتفاعل بشكل إيجابي مع التحديات اليومية التي تواجه منظماتهم</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(خاطر، 2021)</w:t>
      </w:r>
    </w:p>
    <w:p w14:paraId="07AB4B92" w14:textId="326D73A1"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ويشمل الذكاء العاطفي مجموعة من المهارات المتعلقة بالوعي الذاتي وإدارة المشاعر والتعاطف والقدرة على بناء العلاقات. وفي المنظمات غير الربحية، يساعد الذكاء العاطفي في تعزيز التواصل الفعال بين القادة والموظفين والمتطوعين، مما يخلق بيئة عمل إيجابية وملهمة. والقادة الذين يتمتعون بمستويات عالية من الذكاء العاطفي أكثر قدرة على التعرف على احتياجات أعضاء الفريق وتزويدهم بالدعم اللازم، مما يزيد من التزامهم وولائهم للمنظمة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(الدباس، 2022)</w:t>
      </w:r>
    </w:p>
    <w:p w14:paraId="517EDD68" w14:textId="26978589"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324F2B">
        <w:rPr>
          <w:rFonts w:ascii="Sakkal Majalla" w:eastAsia="Calibri" w:hAnsi="Sakkal Majalla" w:cs="Sakkal Majalla"/>
          <w:color w:val="000000" w:themeColor="text1"/>
          <w:sz w:val="28"/>
          <w:szCs w:val="28"/>
          <w:rtl/>
        </w:rPr>
        <w:t>بالإضافة إلى ذلك، يمكّن الذكاء العاطفي القادة من إدارة الأزمات بشكل أكثر فعالية. عندما يواجه القادة الذين يتمتعون بمهارات الذكاء العاطفي تحديات مالية أو اجتماعية تواجهها المنظمات غير الربحية، فإنهم أكثر قدرة على إدارة التوتر والبقاء هادئين في المواقف الصعبة. هذه القدرة على إدارة المشاعر الفردية والجماعية تزيد من قدرة المنظمة على التكيف والنمو، مما يساعدها على تحقيق أهدافها بشكل أكثر فعالية</w:t>
      </w:r>
      <w:r w:rsidRPr="00324F2B">
        <w:rPr>
          <w:rFonts w:ascii="Sakkal Majalla" w:eastAsia="Calibri" w:hAnsi="Sakkal Majalla" w:cs="Sakkal Majalla"/>
          <w:color w:val="000000" w:themeColor="text1"/>
          <w:sz w:val="28"/>
          <w:szCs w:val="28"/>
        </w:rPr>
        <w:t>.</w:t>
      </w:r>
      <w:r w:rsidR="00013416" w:rsidRPr="00324F2B">
        <w:rPr>
          <w:rFonts w:ascii="Sakkal Majalla" w:hAnsi="Sakkal Majalla" w:cs="Sakkal Majalla"/>
          <w:color w:val="000000" w:themeColor="text1"/>
          <w:sz w:val="28"/>
          <w:szCs w:val="28"/>
          <w:rtl/>
        </w:rPr>
        <w:t xml:space="preserve"> </w:t>
      </w:r>
      <w:r w:rsidR="00013416" w:rsidRPr="00324F2B">
        <w:rPr>
          <w:rFonts w:ascii="Sakkal Majalla" w:eastAsia="Calibri" w:hAnsi="Sakkal Majalla" w:cs="Sakkal Majalla"/>
          <w:color w:val="000000" w:themeColor="text1"/>
          <w:sz w:val="28"/>
          <w:szCs w:val="28"/>
          <w:rtl/>
        </w:rPr>
        <w:t>(الدحدوح، 2022)</w:t>
      </w:r>
    </w:p>
    <w:p w14:paraId="0B00AF8F" w14:textId="77777777" w:rsidR="00632A44" w:rsidRPr="00324F2B" w:rsidRDefault="00632A44" w:rsidP="009376F1">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324F2B">
        <w:rPr>
          <w:rFonts w:ascii="Sakkal Majalla" w:eastAsia="Calibri" w:hAnsi="Sakkal Majalla" w:cs="Sakkal Majalla"/>
          <w:color w:val="000000" w:themeColor="text1"/>
          <w:sz w:val="28"/>
          <w:szCs w:val="28"/>
          <w:rtl/>
        </w:rPr>
        <w:t>كما يلعب الذكاء العاطفي دورًا رئيسيًا في تعزيز التعاون والمشاركة في المنظمات غير الربحية. يمكن للقادة الذين يتمتعون بمهارات التعاطف بناء علاقات قوية مع أصحاب المصلحة، سواء المانحين أو المتطوعين أو أعضاء المجتمع. يزيد هذا النوع من التعاون من فعالية البرامج والمبادرات ويزيد من تأثير المنظمة على المجتمع.</w:t>
      </w:r>
    </w:p>
    <w:p w14:paraId="3CC07574" w14:textId="7E0D4A36" w:rsidR="0057007A" w:rsidRPr="00324F2B" w:rsidRDefault="0057007A" w:rsidP="0057007A">
      <w:pPr>
        <w:spacing w:before="100" w:beforeAutospacing="1" w:after="100" w:afterAutospacing="1" w:line="276" w:lineRule="auto"/>
        <w:rPr>
          <w:rFonts w:cs="Sakkal Majalla"/>
          <w:b/>
          <w:bCs/>
          <w:color w:val="000000" w:themeColor="text1"/>
          <w:sz w:val="26"/>
          <w:szCs w:val="32"/>
          <w:rtl/>
        </w:rPr>
        <w:sectPr w:rsidR="0057007A" w:rsidRPr="00324F2B" w:rsidSect="00AE51F3">
          <w:footerReference w:type="default" r:id="rId9"/>
          <w:pgSz w:w="12240" w:h="15840" w:code="1"/>
          <w:pgMar w:top="1440" w:right="1985" w:bottom="1440" w:left="1418" w:header="720" w:footer="720" w:gutter="567"/>
          <w:pgNumType w:start="1"/>
          <w:cols w:space="720"/>
          <w:rtlGutter/>
          <w:docGrid w:linePitch="360"/>
        </w:sectPr>
      </w:pPr>
    </w:p>
    <w:p w14:paraId="373FA3FE" w14:textId="37434717" w:rsidR="006E366A" w:rsidRPr="00324F2B" w:rsidRDefault="0057007A" w:rsidP="004310B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24F2B">
        <w:rPr>
          <w:rFonts w:ascii="Sakkal Majalla" w:hAnsi="Sakkal Majalla" w:cs="Sakkal Majalla"/>
          <w:b/>
          <w:bCs/>
          <w:noProof/>
          <w:color w:val="000000" w:themeColor="text1"/>
          <w:sz w:val="32"/>
          <w:szCs w:val="32"/>
        </w:rPr>
        <w:lastRenderedPageBreak/>
        <w:drawing>
          <wp:anchor distT="0" distB="0" distL="114300" distR="114300" simplePos="0" relativeHeight="251671552" behindDoc="0" locked="0" layoutInCell="1" allowOverlap="1" wp14:anchorId="66817AFA" wp14:editId="2922F086">
            <wp:simplePos x="0" y="0"/>
            <wp:positionH relativeFrom="margin">
              <wp:align>right</wp:align>
            </wp:positionH>
            <wp:positionV relativeFrom="margin">
              <wp:posOffset>10795</wp:posOffset>
            </wp:positionV>
            <wp:extent cx="2226945" cy="952500"/>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V relativeFrom="margin">
              <wp14:pctHeight>0</wp14:pctHeight>
            </wp14:sizeRelV>
          </wp:anchor>
        </w:drawing>
      </w:r>
      <w:r w:rsidR="006E366A" w:rsidRPr="00324F2B">
        <w:rPr>
          <w:rFonts w:ascii="Sakkal Majalla" w:hAnsi="Sakkal Majalla" w:cs="Sakkal Majalla"/>
          <w:b/>
          <w:bCs/>
          <w:color w:val="000000" w:themeColor="text1"/>
          <w:sz w:val="32"/>
          <w:szCs w:val="32"/>
        </w:rPr>
        <w:t>Midocean University</w:t>
      </w:r>
    </w:p>
    <w:p w14:paraId="5282845D" w14:textId="30EE0BB1" w:rsidR="006E366A" w:rsidRPr="00324F2B" w:rsidRDefault="006E366A" w:rsidP="004310B2">
      <w:pPr>
        <w:spacing w:before="100" w:beforeAutospacing="1" w:after="100" w:afterAutospacing="1" w:line="360" w:lineRule="auto"/>
        <w:jc w:val="both"/>
        <w:rPr>
          <w:rFonts w:ascii="Sakkal Majalla" w:hAnsi="Sakkal Majalla" w:cs="Sakkal Majalla"/>
          <w:b/>
          <w:bCs/>
          <w:color w:val="000000" w:themeColor="text1"/>
          <w:sz w:val="32"/>
          <w:szCs w:val="32"/>
        </w:rPr>
      </w:pPr>
      <w:r w:rsidRPr="00324F2B">
        <w:rPr>
          <w:rFonts w:ascii="Sakkal Majalla" w:hAnsi="Sakkal Majalla" w:cs="Sakkal Majalla"/>
          <w:b/>
          <w:bCs/>
          <w:color w:val="000000" w:themeColor="text1"/>
          <w:sz w:val="32"/>
          <w:szCs w:val="32"/>
        </w:rPr>
        <w:t>Management College</w:t>
      </w:r>
      <w:r w:rsidRPr="00324F2B">
        <w:rPr>
          <w:rFonts w:ascii="Sakkal Majalla" w:hAnsi="Sakkal Majalla" w:cs="Sakkal Majalla"/>
          <w:b/>
          <w:bCs/>
          <w:color w:val="000000" w:themeColor="text1"/>
          <w:sz w:val="32"/>
          <w:szCs w:val="32"/>
          <w:rtl/>
        </w:rPr>
        <w:t xml:space="preserve"> </w:t>
      </w:r>
    </w:p>
    <w:p w14:paraId="741CD839" w14:textId="09F5961A" w:rsidR="006E366A" w:rsidRPr="00324F2B" w:rsidRDefault="006E366A" w:rsidP="004310B2">
      <w:pPr>
        <w:spacing w:before="100" w:beforeAutospacing="1" w:after="100" w:afterAutospacing="1" w:line="360" w:lineRule="auto"/>
        <w:jc w:val="both"/>
        <w:rPr>
          <w:rFonts w:ascii="Sakkal Majalla" w:hAnsi="Sakkal Majalla" w:cs="Sakkal Majalla"/>
          <w:color w:val="000000" w:themeColor="text1"/>
          <w:sz w:val="32"/>
          <w:szCs w:val="32"/>
          <w:lang w:bidi="ar-EG"/>
        </w:rPr>
      </w:pPr>
      <w:r w:rsidRPr="00324F2B">
        <w:rPr>
          <w:rFonts w:ascii="Sakkal Majalla" w:hAnsi="Sakkal Majalla" w:cs="Sakkal Majalla"/>
          <w:b/>
          <w:bCs/>
          <w:color w:val="000000" w:themeColor="text1"/>
          <w:sz w:val="32"/>
          <w:szCs w:val="32"/>
        </w:rPr>
        <w:t xml:space="preserve">Specialization </w:t>
      </w:r>
      <w:r w:rsidR="007323A0" w:rsidRPr="00324F2B">
        <w:rPr>
          <w:rFonts w:ascii="Sakkal Majalla" w:hAnsi="Sakkal Majalla" w:cs="Sakkal Majalla"/>
          <w:b/>
          <w:bCs/>
          <w:color w:val="000000" w:themeColor="text1"/>
          <w:sz w:val="32"/>
          <w:szCs w:val="32"/>
        </w:rPr>
        <w:t>of Business Administration</w:t>
      </w:r>
      <w:r w:rsidR="0057007A" w:rsidRPr="00324F2B">
        <w:rPr>
          <w:rFonts w:ascii="Sakkal Majalla" w:hAnsi="Sakkal Majalla" w:cs="Sakkal Majalla"/>
          <w:b/>
          <w:bCs/>
          <w:noProof/>
          <w:color w:val="000000" w:themeColor="text1"/>
          <w:sz w:val="32"/>
          <w:szCs w:val="32"/>
        </w:rPr>
        <w:t xml:space="preserve"> </w:t>
      </w:r>
      <w:r w:rsidR="007323A0" w:rsidRPr="00324F2B">
        <w:rPr>
          <w:rFonts w:ascii="Sakkal Majalla" w:hAnsi="Sakkal Majalla" w:cs="Sakkal Majalla"/>
          <w:b/>
          <w:bCs/>
          <w:color w:val="000000" w:themeColor="text1"/>
          <w:sz w:val="32"/>
          <w:szCs w:val="32"/>
        </w:rPr>
        <w:t xml:space="preserve"> </w:t>
      </w:r>
    </w:p>
    <w:p w14:paraId="119FE6E4" w14:textId="1B198FEA" w:rsidR="006E366A" w:rsidRPr="00324F2B" w:rsidRDefault="006E366A" w:rsidP="004310B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C399407" w14:textId="61594EBC" w:rsidR="006E366A" w:rsidRPr="00324F2B" w:rsidRDefault="00737287" w:rsidP="0057007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24F2B">
        <w:rPr>
          <w:rFonts w:ascii="Sakkal Majalla" w:hAnsi="Sakkal Majalla" w:cs="Sakkal Majalla"/>
          <w:b/>
          <w:bCs/>
          <w:color w:val="000000" w:themeColor="text1"/>
          <w:sz w:val="36"/>
          <w:szCs w:val="36"/>
          <w:lang w:bidi="ar-EG"/>
        </w:rPr>
        <w:t>Exploring the Impact of Emotional Intelligence on Leadership Effectiveness in Nonprofit Organizations: A Case Study of Charitable Organizations in Saudi Arabia</w:t>
      </w:r>
    </w:p>
    <w:p w14:paraId="47F0C0A3" w14:textId="23E14ABA" w:rsidR="006E366A" w:rsidRPr="00324F2B" w:rsidRDefault="006E366A" w:rsidP="0057007A">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324F2B">
        <w:rPr>
          <w:rFonts w:ascii="Sakkal Majalla" w:hAnsi="Sakkal Majalla" w:cs="Sakkal Majalla"/>
          <w:b/>
          <w:bCs/>
          <w:color w:val="000000" w:themeColor="text1"/>
          <w:sz w:val="32"/>
          <w:szCs w:val="32"/>
          <w:lang w:bidi="ar-EG"/>
        </w:rPr>
        <w:t>Student preparation</w:t>
      </w:r>
      <w:r w:rsidRPr="00324F2B">
        <w:rPr>
          <w:rFonts w:ascii="Sakkal Majalla" w:hAnsi="Sakkal Majalla" w:cs="Sakkal Majalla"/>
          <w:b/>
          <w:bCs/>
          <w:color w:val="000000" w:themeColor="text1"/>
          <w:sz w:val="32"/>
          <w:szCs w:val="32"/>
          <w:rtl/>
          <w:lang w:bidi="ar-EG"/>
        </w:rPr>
        <w:t>/</w:t>
      </w:r>
    </w:p>
    <w:p w14:paraId="5079C167" w14:textId="4B5556C6" w:rsidR="007323A0" w:rsidRPr="00FD7D1C" w:rsidRDefault="00D53E27" w:rsidP="0057007A">
      <w:pPr>
        <w:spacing w:before="100" w:beforeAutospacing="1" w:after="100" w:afterAutospacing="1" w:line="360" w:lineRule="auto"/>
        <w:jc w:val="center"/>
        <w:rPr>
          <w:rFonts w:ascii="Sakkal Majalla" w:hAnsi="Sakkal Majalla" w:cs="Sakkal Majalla"/>
          <w:color w:val="000000" w:themeColor="text1"/>
          <w:sz w:val="32"/>
          <w:szCs w:val="32"/>
          <w:rtl/>
        </w:rPr>
      </w:pPr>
      <w:r w:rsidRPr="00FD7D1C">
        <w:rPr>
          <w:rFonts w:ascii="Sakkal Majalla" w:hAnsi="Sakkal Majalla" w:cs="Sakkal Majalla"/>
          <w:color w:val="000000" w:themeColor="text1"/>
          <w:sz w:val="32"/>
          <w:szCs w:val="32"/>
        </w:rPr>
        <w:t xml:space="preserve">Amira </w:t>
      </w:r>
      <w:proofErr w:type="spellStart"/>
      <w:r w:rsidR="0031035D" w:rsidRPr="00FD7D1C">
        <w:rPr>
          <w:rFonts w:ascii="Sakkal Majalla" w:hAnsi="Sakkal Majalla" w:cs="Sakkal Majalla"/>
          <w:color w:val="000000" w:themeColor="text1"/>
          <w:sz w:val="32"/>
          <w:szCs w:val="32"/>
        </w:rPr>
        <w:t>Hozam</w:t>
      </w:r>
      <w:proofErr w:type="spellEnd"/>
      <w:r w:rsidR="0031035D" w:rsidRPr="00FD7D1C">
        <w:rPr>
          <w:rFonts w:ascii="Sakkal Majalla" w:hAnsi="Sakkal Majalla" w:cs="Sakkal Majalla"/>
          <w:color w:val="000000" w:themeColor="text1"/>
          <w:sz w:val="32"/>
          <w:szCs w:val="32"/>
        </w:rPr>
        <w:t xml:space="preserve"> </w:t>
      </w:r>
      <w:proofErr w:type="spellStart"/>
      <w:r w:rsidR="00033F52" w:rsidRPr="00FD7D1C">
        <w:rPr>
          <w:rFonts w:ascii="Sakkal Majalla" w:hAnsi="Sakkal Majalla" w:cs="Sakkal Majalla"/>
          <w:color w:val="000000" w:themeColor="text1"/>
          <w:sz w:val="32"/>
          <w:szCs w:val="32"/>
        </w:rPr>
        <w:t>Aldawish</w:t>
      </w:r>
      <w:proofErr w:type="spellEnd"/>
    </w:p>
    <w:p w14:paraId="78638758" w14:textId="78D2F2E5" w:rsidR="006E366A" w:rsidRPr="00FD7D1C" w:rsidRDefault="00033F52" w:rsidP="0057007A">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FD7D1C">
        <w:rPr>
          <w:rFonts w:ascii="Sakkal Majalla" w:hAnsi="Sakkal Majalla" w:cs="Sakkal Majalla"/>
          <w:color w:val="000000" w:themeColor="text1"/>
          <w:sz w:val="32"/>
          <w:szCs w:val="32"/>
          <w:rtl/>
        </w:rPr>
        <w:t>242001347</w:t>
      </w:r>
    </w:p>
    <w:p w14:paraId="1D4C2BE3" w14:textId="3861AE26" w:rsidR="006E366A" w:rsidRPr="00324F2B" w:rsidRDefault="006E366A" w:rsidP="0057007A">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324F2B">
        <w:rPr>
          <w:rFonts w:ascii="Sakkal Majalla" w:hAnsi="Sakkal Majalla" w:cs="Sakkal Majalla"/>
          <w:b/>
          <w:bCs/>
          <w:color w:val="000000" w:themeColor="text1"/>
          <w:sz w:val="32"/>
          <w:szCs w:val="32"/>
          <w:lang w:bidi="ar-EG"/>
        </w:rPr>
        <w:t>Supervisor</w:t>
      </w:r>
      <w:r w:rsidRPr="00324F2B">
        <w:rPr>
          <w:rFonts w:ascii="Sakkal Majalla" w:hAnsi="Sakkal Majalla" w:cs="Sakkal Majalla"/>
          <w:b/>
          <w:bCs/>
          <w:color w:val="000000" w:themeColor="text1"/>
          <w:sz w:val="32"/>
          <w:szCs w:val="32"/>
          <w:rtl/>
          <w:lang w:bidi="ar-EG"/>
        </w:rPr>
        <w:t>/</w:t>
      </w:r>
    </w:p>
    <w:p w14:paraId="17E30529" w14:textId="77777777" w:rsidR="0057007A" w:rsidRPr="00FD7D1C" w:rsidRDefault="0057007A" w:rsidP="0057007A">
      <w:pPr>
        <w:spacing w:before="100" w:beforeAutospacing="1" w:after="100" w:afterAutospacing="1" w:line="360" w:lineRule="auto"/>
        <w:jc w:val="center"/>
        <w:rPr>
          <w:rFonts w:ascii="Sakkal Majalla" w:hAnsi="Sakkal Majalla" w:cs="Sakkal Majalla"/>
          <w:color w:val="000000" w:themeColor="text1"/>
          <w:sz w:val="32"/>
          <w:szCs w:val="32"/>
        </w:rPr>
      </w:pPr>
      <w:r w:rsidRPr="00FD7D1C">
        <w:rPr>
          <w:rFonts w:ascii="Sakkal Majalla" w:hAnsi="Sakkal Majalla" w:cs="Sakkal Majalla"/>
          <w:color w:val="000000" w:themeColor="text1"/>
          <w:sz w:val="32"/>
          <w:szCs w:val="32"/>
        </w:rPr>
        <w:t xml:space="preserve">Dr. Al </w:t>
      </w:r>
      <w:proofErr w:type="spellStart"/>
      <w:r w:rsidRPr="00FD7D1C">
        <w:rPr>
          <w:rFonts w:ascii="Sakkal Majalla" w:hAnsi="Sakkal Majalla" w:cs="Sakkal Majalla"/>
          <w:color w:val="000000" w:themeColor="text1"/>
          <w:sz w:val="32"/>
          <w:szCs w:val="32"/>
        </w:rPr>
        <w:t>faisal</w:t>
      </w:r>
      <w:proofErr w:type="spellEnd"/>
      <w:r w:rsidRPr="00FD7D1C">
        <w:rPr>
          <w:rFonts w:ascii="Sakkal Majalla" w:hAnsi="Sakkal Majalla" w:cs="Sakkal Majalla"/>
          <w:color w:val="000000" w:themeColor="text1"/>
          <w:sz w:val="32"/>
          <w:szCs w:val="32"/>
        </w:rPr>
        <w:t xml:space="preserve"> </w:t>
      </w:r>
      <w:proofErr w:type="spellStart"/>
      <w:r w:rsidRPr="00FD7D1C">
        <w:rPr>
          <w:rFonts w:ascii="Sakkal Majalla" w:hAnsi="Sakkal Majalla" w:cs="Sakkal Majalla"/>
          <w:color w:val="000000" w:themeColor="text1"/>
          <w:sz w:val="32"/>
          <w:szCs w:val="32"/>
        </w:rPr>
        <w:t>Abdelhameed</w:t>
      </w:r>
      <w:proofErr w:type="spellEnd"/>
      <w:r w:rsidRPr="00FD7D1C">
        <w:rPr>
          <w:rFonts w:ascii="Sakkal Majalla" w:hAnsi="Sakkal Majalla" w:cs="Sakkal Majalla"/>
          <w:color w:val="000000" w:themeColor="text1"/>
          <w:sz w:val="32"/>
          <w:szCs w:val="32"/>
        </w:rPr>
        <w:t xml:space="preserve"> Mohamed</w:t>
      </w:r>
    </w:p>
    <w:p w14:paraId="199F43FD" w14:textId="7B49B415" w:rsidR="006E366A" w:rsidRPr="00FD7D1C" w:rsidRDefault="0057007A" w:rsidP="0057007A">
      <w:pPr>
        <w:spacing w:before="100" w:beforeAutospacing="1" w:after="100" w:afterAutospacing="1" w:line="360" w:lineRule="auto"/>
        <w:jc w:val="center"/>
        <w:rPr>
          <w:rFonts w:ascii="Sakkal Majalla" w:hAnsi="Sakkal Majalla" w:cs="Sakkal Majalla"/>
          <w:color w:val="000000" w:themeColor="text1"/>
          <w:sz w:val="32"/>
          <w:szCs w:val="32"/>
          <w:lang w:bidi="ar-EG"/>
        </w:rPr>
      </w:pPr>
      <w:r w:rsidRPr="00FD7D1C">
        <w:rPr>
          <w:rFonts w:ascii="Sakkal Majalla" w:hAnsi="Sakkal Majalla" w:cs="Sakkal Majalla"/>
          <w:color w:val="000000" w:themeColor="text1"/>
          <w:sz w:val="32"/>
          <w:szCs w:val="32"/>
        </w:rPr>
        <w:t xml:space="preserve">Dr. Fayez Ali </w:t>
      </w:r>
      <w:proofErr w:type="spellStart"/>
      <w:r w:rsidRPr="00FD7D1C">
        <w:rPr>
          <w:rFonts w:ascii="Sakkal Majalla" w:hAnsi="Sakkal Majalla" w:cs="Sakkal Majalla"/>
          <w:color w:val="000000" w:themeColor="text1"/>
          <w:sz w:val="32"/>
          <w:szCs w:val="32"/>
        </w:rPr>
        <w:t>Jrad</w:t>
      </w:r>
      <w:proofErr w:type="spellEnd"/>
    </w:p>
    <w:p w14:paraId="6DAAF685" w14:textId="23EEB78F" w:rsidR="00DE577A" w:rsidRPr="00324F2B" w:rsidRDefault="0057007A" w:rsidP="0057007A">
      <w:pPr>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324F2B">
        <w:rPr>
          <w:rFonts w:ascii="Sakkal Majalla" w:hAnsi="Sakkal Majalla" w:cs="Sakkal Majalla"/>
          <w:b/>
          <w:bCs/>
          <w:color w:val="000000" w:themeColor="text1"/>
          <w:sz w:val="32"/>
          <w:szCs w:val="32"/>
          <w:lang w:bidi="ar-EG"/>
        </w:rPr>
        <w:t>1446 – 2025</w:t>
      </w:r>
    </w:p>
    <w:sectPr w:rsidR="00DE577A" w:rsidRPr="00324F2B" w:rsidSect="00AE51F3">
      <w:footerReference w:type="default" r:id="rId11"/>
      <w:pgSz w:w="12240" w:h="15840" w:code="1"/>
      <w:pgMar w:top="1440" w:right="1985" w:bottom="1440" w:left="1418" w:header="720" w:footer="720" w:gutter="567"/>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44ADF" w14:textId="77777777" w:rsidR="00C01D98" w:rsidRDefault="00C01D98" w:rsidP="004310B2">
      <w:pPr>
        <w:spacing w:after="0" w:line="240" w:lineRule="auto"/>
      </w:pPr>
      <w:r>
        <w:separator/>
      </w:r>
    </w:p>
  </w:endnote>
  <w:endnote w:type="continuationSeparator" w:id="0">
    <w:p w14:paraId="63151C84" w14:textId="77777777" w:rsidR="00C01D98" w:rsidRDefault="00C01D98" w:rsidP="0043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00002287" w:usb1="80000000" w:usb2="00000008" w:usb3="00000000" w:csb0="000000D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057164"/>
      <w:docPartObj>
        <w:docPartGallery w:val="Page Numbers (Bottom of Page)"/>
        <w:docPartUnique/>
      </w:docPartObj>
    </w:sdtPr>
    <w:sdtEndPr>
      <w:rPr>
        <w:rFonts w:ascii="Sakkal Majalla" w:hAnsi="Sakkal Majalla" w:cs="Sakkal Majalla"/>
        <w:b/>
        <w:bCs/>
      </w:rPr>
    </w:sdtEndPr>
    <w:sdtContent>
      <w:p w14:paraId="128E6BED" w14:textId="77777777" w:rsidR="00DC3085" w:rsidRDefault="00DC3085">
        <w:pPr>
          <w:pStyle w:val="ae"/>
          <w:jc w:val="center"/>
        </w:pPr>
        <w:r>
          <w:rPr>
            <w:noProof/>
          </w:rPr>
          <mc:AlternateContent>
            <mc:Choice Requires="wps">
              <w:drawing>
                <wp:inline distT="0" distB="0" distL="0" distR="0" wp14:anchorId="3142A453" wp14:editId="64A6C783">
                  <wp:extent cx="5467350" cy="45085"/>
                  <wp:effectExtent l="0" t="9525" r="0" b="2540"/>
                  <wp:docPr id="19" name="Flowchart: Decision 19"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ECD671A" id="_x0000_t110" coordsize="21600,21600" o:spt="110" path="m10800,l,10800,10800,21600,21600,10800xe">
                  <v:stroke joinstyle="miter"/>
                  <v:path gradientshapeok="t" o:connecttype="rect" textboxrect="5400,5400,16200,16200"/>
                </v:shapetype>
                <v:shape id="Flowchart: Decision 19"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wP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u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DGPDYjbAAAAAwEAAA8AAABkcnMvZG93bnJldi54bWxMj8FOwzAQRO9I/IO1SNyokx5KSONUKNAL&#10;gkNLJTg68TaJaq+j2G0DX8/CpVxGGs1q5m2xmpwVJxxD70lBOktAIDXe9NQq2L2v7zIQIWoy2npC&#10;BV8YYFVeXxU6N/5MGzxtYyu4hEKuFXQxDrmUoenQ6TDzAxJnez86HdmOrTSjPnO5s3KeJAvpdE+8&#10;0OkBqw6bw/boFKw3by9P8+fd697XH7bKHj6r4dsrdXszPS5BRJzi5Rh+8RkdSmaq/ZFMEFYBPxL/&#10;lLNskbKtFdynIMtC/mcvfwAAAP//AwBQSwECLQAUAAYACAAAACEAtoM4kv4AAADhAQAAEwAAAAAA&#10;AAAAAAAAAAAAAAAAW0NvbnRlbnRfVHlwZXNdLnhtbFBLAQItABQABgAIAAAAIQA4/SH/1gAAAJQB&#10;AAALAAAAAAAAAAAAAAAAAC8BAABfcmVscy8ucmVsc1BLAQItABQABgAIAAAAIQApTdwPuAIAAIEF&#10;AAAOAAAAAAAAAAAAAAAAAC4CAABkcnMvZTJvRG9jLnhtbFBLAQItABQABgAIAAAAIQAxjw2I2wAA&#10;AAMBAAAPAAAAAAAAAAAAAAAAABIFAABkcnMvZG93bnJldi54bWxQSwUGAAAAAAQABADzAAAAGgYA&#10;AAAA&#10;" fillcolor="black" stroked="f">
                  <v:fill r:id="rId1" o:title="" type="pattern"/>
                  <w10:wrap anchorx="page"/>
                  <w10:anchorlock/>
                </v:shape>
              </w:pict>
            </mc:Fallback>
          </mc:AlternateContent>
        </w:r>
      </w:p>
      <w:p w14:paraId="7CCF216F" w14:textId="77777777" w:rsidR="00DC3085" w:rsidRPr="004310B2" w:rsidRDefault="00DC3085" w:rsidP="004310B2">
        <w:pPr>
          <w:pStyle w:val="ae"/>
          <w:jc w:val="center"/>
          <w:rPr>
            <w:rFonts w:ascii="Sakkal Majalla" w:hAnsi="Sakkal Majalla" w:cs="Sakkal Majalla"/>
            <w:b/>
            <w:bCs/>
          </w:rPr>
        </w:pPr>
        <w:r w:rsidRPr="004310B2">
          <w:rPr>
            <w:rFonts w:ascii="Sakkal Majalla" w:hAnsi="Sakkal Majalla" w:cs="Sakkal Majalla"/>
            <w:b/>
            <w:bCs/>
          </w:rPr>
          <w:fldChar w:fldCharType="begin"/>
        </w:r>
        <w:r w:rsidRPr="004310B2">
          <w:rPr>
            <w:rFonts w:ascii="Sakkal Majalla" w:hAnsi="Sakkal Majalla" w:cs="Sakkal Majalla"/>
            <w:b/>
            <w:bCs/>
          </w:rPr>
          <w:instrText xml:space="preserve"> PAGE    \* MERGEFORMAT </w:instrText>
        </w:r>
        <w:r w:rsidRPr="004310B2">
          <w:rPr>
            <w:rFonts w:ascii="Sakkal Majalla" w:hAnsi="Sakkal Majalla" w:cs="Sakkal Majalla"/>
            <w:b/>
            <w:bCs/>
          </w:rPr>
          <w:fldChar w:fldCharType="separate"/>
        </w:r>
        <w:r w:rsidR="00C90F49">
          <w:rPr>
            <w:rFonts w:ascii="Sakkal Majalla" w:hAnsi="Sakkal Majalla" w:cs="Sakkal Majalla"/>
            <w:b/>
            <w:bCs/>
            <w:noProof/>
          </w:rPr>
          <w:t>10</w:t>
        </w:r>
        <w:r w:rsidRPr="004310B2">
          <w:rPr>
            <w:rFonts w:ascii="Sakkal Majalla" w:hAnsi="Sakkal Majalla" w:cs="Sakkal Majalla"/>
            <w:b/>
            <w:bCs/>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915C6" w14:textId="73C23790" w:rsidR="0057007A" w:rsidRPr="004310B2" w:rsidRDefault="0057007A" w:rsidP="0057007A">
    <w:pPr>
      <w:pStyle w:val="ae"/>
      <w:jc w:val="center"/>
      <w:rPr>
        <w:rFonts w:ascii="Sakkal Majalla" w:hAnsi="Sakkal Majalla" w:cs="Sakkal Majalla"/>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21040" w14:textId="77777777" w:rsidR="00C01D98" w:rsidRDefault="00C01D98" w:rsidP="004310B2">
      <w:pPr>
        <w:spacing w:after="0" w:line="240" w:lineRule="auto"/>
      </w:pPr>
      <w:r>
        <w:separator/>
      </w:r>
    </w:p>
  </w:footnote>
  <w:footnote w:type="continuationSeparator" w:id="0">
    <w:p w14:paraId="72CD1198" w14:textId="77777777" w:rsidR="00C01D98" w:rsidRDefault="00C01D98" w:rsidP="00431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5DAAC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332579546" o:spid="_x0000_i1025" type="#_x0000_t75" style="width:11.25pt;height:11.25pt;visibility:visible;mso-wrap-style:square">
            <v:imagedata r:id="rId1" o:title=""/>
          </v:shape>
        </w:pict>
      </mc:Choice>
      <mc:Fallback>
        <w:drawing>
          <wp:inline distT="0" distB="0" distL="0" distR="0" wp14:anchorId="6D651462" wp14:editId="59CBF620">
            <wp:extent cx="142875" cy="142875"/>
            <wp:effectExtent l="0" t="0" r="0" b="0"/>
            <wp:docPr id="1332579546" name="صورة 1332579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3126E51"/>
    <w:multiLevelType w:val="hybridMultilevel"/>
    <w:tmpl w:val="E090B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840202"/>
    <w:multiLevelType w:val="hybridMultilevel"/>
    <w:tmpl w:val="DBB65D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125183"/>
    <w:multiLevelType w:val="hybridMultilevel"/>
    <w:tmpl w:val="32FA1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856592"/>
    <w:multiLevelType w:val="hybridMultilevel"/>
    <w:tmpl w:val="E0E439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E1333F"/>
    <w:multiLevelType w:val="hybridMultilevel"/>
    <w:tmpl w:val="72F6A0D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84833"/>
    <w:multiLevelType w:val="hybridMultilevel"/>
    <w:tmpl w:val="FB8CE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53929"/>
    <w:multiLevelType w:val="hybridMultilevel"/>
    <w:tmpl w:val="4A10B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B79E6"/>
    <w:multiLevelType w:val="hybridMultilevel"/>
    <w:tmpl w:val="9C6A3A34"/>
    <w:lvl w:ilvl="0" w:tplc="60340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0E6E57"/>
    <w:multiLevelType w:val="hybridMultilevel"/>
    <w:tmpl w:val="997471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0230A1D"/>
    <w:multiLevelType w:val="hybridMultilevel"/>
    <w:tmpl w:val="8536DE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CD5DD3"/>
    <w:multiLevelType w:val="hybridMultilevel"/>
    <w:tmpl w:val="9C4C8658"/>
    <w:lvl w:ilvl="0" w:tplc="52F26D6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F6156D"/>
    <w:multiLevelType w:val="hybridMultilevel"/>
    <w:tmpl w:val="5E625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657D5"/>
    <w:multiLevelType w:val="hybridMultilevel"/>
    <w:tmpl w:val="9F5C1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80B64C4"/>
    <w:multiLevelType w:val="hybridMultilevel"/>
    <w:tmpl w:val="00340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4C4A2B"/>
    <w:multiLevelType w:val="hybridMultilevel"/>
    <w:tmpl w:val="2760F7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E1734B"/>
    <w:multiLevelType w:val="hybridMultilevel"/>
    <w:tmpl w:val="C4C2D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431596"/>
    <w:multiLevelType w:val="hybridMultilevel"/>
    <w:tmpl w:val="2760D790"/>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5E6CD3"/>
    <w:multiLevelType w:val="hybridMultilevel"/>
    <w:tmpl w:val="61EC1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6D836CE"/>
    <w:multiLevelType w:val="hybridMultilevel"/>
    <w:tmpl w:val="EF0AD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F763D1"/>
    <w:multiLevelType w:val="hybridMultilevel"/>
    <w:tmpl w:val="A502E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008CB"/>
    <w:multiLevelType w:val="hybridMultilevel"/>
    <w:tmpl w:val="0A105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AEF283B"/>
    <w:multiLevelType w:val="hybridMultilevel"/>
    <w:tmpl w:val="2CA2D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F072983"/>
    <w:multiLevelType w:val="hybridMultilevel"/>
    <w:tmpl w:val="CF882B6E"/>
    <w:lvl w:ilvl="0" w:tplc="AFACD0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F1121E"/>
    <w:multiLevelType w:val="hybridMultilevel"/>
    <w:tmpl w:val="46E4E7C2"/>
    <w:lvl w:ilvl="0" w:tplc="ADE8483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8D06CA"/>
    <w:multiLevelType w:val="hybridMultilevel"/>
    <w:tmpl w:val="5B16E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C76930"/>
    <w:multiLevelType w:val="hybridMultilevel"/>
    <w:tmpl w:val="3D1E17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8313194"/>
    <w:multiLevelType w:val="hybridMultilevel"/>
    <w:tmpl w:val="5C440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7B70D5"/>
    <w:multiLevelType w:val="hybridMultilevel"/>
    <w:tmpl w:val="D6ECA11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627812"/>
    <w:multiLevelType w:val="hybridMultilevel"/>
    <w:tmpl w:val="8DA45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0426DB"/>
    <w:multiLevelType w:val="hybridMultilevel"/>
    <w:tmpl w:val="0C36F2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1F43BF0"/>
    <w:multiLevelType w:val="hybridMultilevel"/>
    <w:tmpl w:val="1018BE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616749"/>
    <w:multiLevelType w:val="hybridMultilevel"/>
    <w:tmpl w:val="40345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C962C5"/>
    <w:multiLevelType w:val="hybridMultilevel"/>
    <w:tmpl w:val="C4FA5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6C63925"/>
    <w:multiLevelType w:val="hybridMultilevel"/>
    <w:tmpl w:val="00425190"/>
    <w:lvl w:ilvl="0" w:tplc="04090001">
      <w:start w:val="1"/>
      <w:numFmt w:val="bullet"/>
      <w:lvlText w:val=""/>
      <w:lvlJc w:val="left"/>
      <w:pPr>
        <w:ind w:left="720" w:hanging="360"/>
      </w:pPr>
      <w:rPr>
        <w:rFonts w:ascii="Symbol" w:hAnsi="Symbol" w:hint="default"/>
      </w:rPr>
    </w:lvl>
    <w:lvl w:ilvl="1" w:tplc="9ABC965C">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ED5C8B"/>
    <w:multiLevelType w:val="hybridMultilevel"/>
    <w:tmpl w:val="F3B4D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5149C4"/>
    <w:multiLevelType w:val="hybridMultilevel"/>
    <w:tmpl w:val="32B00A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AA1652"/>
    <w:multiLevelType w:val="hybridMultilevel"/>
    <w:tmpl w:val="04EC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98862E3"/>
    <w:multiLevelType w:val="hybridMultilevel"/>
    <w:tmpl w:val="94F26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25365A"/>
    <w:multiLevelType w:val="hybridMultilevel"/>
    <w:tmpl w:val="9BEAD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B6A1889"/>
    <w:multiLevelType w:val="hybridMultilevel"/>
    <w:tmpl w:val="D16E0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F467C6"/>
    <w:multiLevelType w:val="hybridMultilevel"/>
    <w:tmpl w:val="C0FABD00"/>
    <w:lvl w:ilvl="0" w:tplc="A21CA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EB3758"/>
    <w:multiLevelType w:val="hybridMultilevel"/>
    <w:tmpl w:val="CD188A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48518C"/>
    <w:multiLevelType w:val="hybridMultilevel"/>
    <w:tmpl w:val="7DB042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AE0663"/>
    <w:multiLevelType w:val="hybridMultilevel"/>
    <w:tmpl w:val="C2EC550A"/>
    <w:lvl w:ilvl="0" w:tplc="E87800CE">
      <w:start w:val="1"/>
      <w:numFmt w:val="decimal"/>
      <w:lvlText w:val="%1."/>
      <w:lvlJc w:val="left"/>
      <w:pPr>
        <w:ind w:left="720" w:hanging="360"/>
      </w:pPr>
      <w:rPr>
        <w:rFonts w:hint="default"/>
        <w:b/>
        <w:bCs/>
      </w:rPr>
    </w:lvl>
    <w:lvl w:ilvl="1" w:tplc="BCE2AF78">
      <w:start w:val="1"/>
      <w:numFmt w:val="arabicAlpha"/>
      <w:lvlText w:val="%2."/>
      <w:lvlJc w:val="left"/>
      <w:pPr>
        <w:ind w:left="1440" w:hanging="360"/>
      </w:pPr>
      <w:rPr>
        <w:rFonts w:hint="default"/>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0E3231"/>
    <w:multiLevelType w:val="hybridMultilevel"/>
    <w:tmpl w:val="68D64A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30DAB"/>
    <w:multiLevelType w:val="hybridMultilevel"/>
    <w:tmpl w:val="FA2051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CA801CB"/>
    <w:multiLevelType w:val="hybridMultilevel"/>
    <w:tmpl w:val="E168D89E"/>
    <w:lvl w:ilvl="0" w:tplc="DE283DA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625DEA"/>
    <w:multiLevelType w:val="hybridMultilevel"/>
    <w:tmpl w:val="37E6C4EE"/>
    <w:lvl w:ilvl="0" w:tplc="7BF25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930C19"/>
    <w:multiLevelType w:val="hybridMultilevel"/>
    <w:tmpl w:val="AECEA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289256">
    <w:abstractNumId w:val="28"/>
  </w:num>
  <w:num w:numId="2" w16cid:durableId="732389378">
    <w:abstractNumId w:val="19"/>
  </w:num>
  <w:num w:numId="3" w16cid:durableId="1201674906">
    <w:abstractNumId w:val="15"/>
  </w:num>
  <w:num w:numId="4" w16cid:durableId="1408653731">
    <w:abstractNumId w:val="1"/>
  </w:num>
  <w:num w:numId="5" w16cid:durableId="2081049971">
    <w:abstractNumId w:val="9"/>
  </w:num>
  <w:num w:numId="6" w16cid:durableId="174542269">
    <w:abstractNumId w:val="17"/>
  </w:num>
  <w:num w:numId="7" w16cid:durableId="1475833455">
    <w:abstractNumId w:val="4"/>
  </w:num>
  <w:num w:numId="8" w16cid:durableId="556861824">
    <w:abstractNumId w:val="47"/>
  </w:num>
  <w:num w:numId="9" w16cid:durableId="1842045123">
    <w:abstractNumId w:val="30"/>
  </w:num>
  <w:num w:numId="10" w16cid:durableId="1129936844">
    <w:abstractNumId w:val="39"/>
  </w:num>
  <w:num w:numId="11" w16cid:durableId="1381443746">
    <w:abstractNumId w:val="32"/>
  </w:num>
  <w:num w:numId="12" w16cid:durableId="2114351874">
    <w:abstractNumId w:val="24"/>
  </w:num>
  <w:num w:numId="13" w16cid:durableId="1370258511">
    <w:abstractNumId w:val="33"/>
  </w:num>
  <w:num w:numId="14" w16cid:durableId="1232425735">
    <w:abstractNumId w:val="8"/>
  </w:num>
  <w:num w:numId="15" w16cid:durableId="2076080664">
    <w:abstractNumId w:val="0"/>
  </w:num>
  <w:num w:numId="16" w16cid:durableId="2058821688">
    <w:abstractNumId w:val="14"/>
  </w:num>
  <w:num w:numId="17" w16cid:durableId="1176461305">
    <w:abstractNumId w:val="21"/>
  </w:num>
  <w:num w:numId="18" w16cid:durableId="1313288461">
    <w:abstractNumId w:val="11"/>
  </w:num>
  <w:num w:numId="19" w16cid:durableId="2110003430">
    <w:abstractNumId w:val="50"/>
  </w:num>
  <w:num w:numId="20" w16cid:durableId="1143036262">
    <w:abstractNumId w:val="37"/>
  </w:num>
  <w:num w:numId="21" w16cid:durableId="1436901891">
    <w:abstractNumId w:val="25"/>
  </w:num>
  <w:num w:numId="22" w16cid:durableId="1650749643">
    <w:abstractNumId w:val="5"/>
  </w:num>
  <w:num w:numId="23" w16cid:durableId="191724816">
    <w:abstractNumId w:val="23"/>
  </w:num>
  <w:num w:numId="24" w16cid:durableId="1914506407">
    <w:abstractNumId w:val="26"/>
  </w:num>
  <w:num w:numId="25" w16cid:durableId="10494910">
    <w:abstractNumId w:val="13"/>
  </w:num>
  <w:num w:numId="26" w16cid:durableId="918247096">
    <w:abstractNumId w:val="36"/>
  </w:num>
  <w:num w:numId="27" w16cid:durableId="1941330400">
    <w:abstractNumId w:val="22"/>
  </w:num>
  <w:num w:numId="28" w16cid:durableId="17972094">
    <w:abstractNumId w:val="2"/>
  </w:num>
  <w:num w:numId="29" w16cid:durableId="1367172128">
    <w:abstractNumId w:val="6"/>
  </w:num>
  <w:num w:numId="30" w16cid:durableId="2051687890">
    <w:abstractNumId w:val="45"/>
  </w:num>
  <w:num w:numId="31" w16cid:durableId="521673085">
    <w:abstractNumId w:val="20"/>
  </w:num>
  <w:num w:numId="32" w16cid:durableId="1687710798">
    <w:abstractNumId w:val="40"/>
  </w:num>
  <w:num w:numId="33" w16cid:durableId="1515726762">
    <w:abstractNumId w:val="29"/>
  </w:num>
  <w:num w:numId="34" w16cid:durableId="674458184">
    <w:abstractNumId w:val="48"/>
  </w:num>
  <w:num w:numId="35" w16cid:durableId="1567110856">
    <w:abstractNumId w:val="3"/>
  </w:num>
  <w:num w:numId="36" w16cid:durableId="211623163">
    <w:abstractNumId w:val="10"/>
  </w:num>
  <w:num w:numId="37" w16cid:durableId="330913520">
    <w:abstractNumId w:val="18"/>
  </w:num>
  <w:num w:numId="38" w16cid:durableId="1637055925">
    <w:abstractNumId w:val="34"/>
  </w:num>
  <w:num w:numId="39" w16cid:durableId="484467477">
    <w:abstractNumId w:val="41"/>
  </w:num>
  <w:num w:numId="40" w16cid:durableId="573322984">
    <w:abstractNumId w:val="42"/>
  </w:num>
  <w:num w:numId="41" w16cid:durableId="627391313">
    <w:abstractNumId w:val="49"/>
  </w:num>
  <w:num w:numId="42" w16cid:durableId="1987121303">
    <w:abstractNumId w:val="7"/>
  </w:num>
  <w:num w:numId="43" w16cid:durableId="819079402">
    <w:abstractNumId w:val="43"/>
  </w:num>
  <w:num w:numId="44" w16cid:durableId="1074085340">
    <w:abstractNumId w:val="12"/>
  </w:num>
  <w:num w:numId="45" w16cid:durableId="1178470104">
    <w:abstractNumId w:val="38"/>
  </w:num>
  <w:num w:numId="46" w16cid:durableId="556471551">
    <w:abstractNumId w:val="35"/>
  </w:num>
  <w:num w:numId="47" w16cid:durableId="862868305">
    <w:abstractNumId w:val="46"/>
  </w:num>
  <w:num w:numId="48" w16cid:durableId="666402278">
    <w:abstractNumId w:val="44"/>
  </w:num>
  <w:num w:numId="49" w16cid:durableId="709496182">
    <w:abstractNumId w:val="16"/>
  </w:num>
  <w:num w:numId="50" w16cid:durableId="1941064774">
    <w:abstractNumId w:val="31"/>
  </w:num>
  <w:num w:numId="51" w16cid:durableId="169850574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994"/>
    <w:rsid w:val="0000213D"/>
    <w:rsid w:val="00013416"/>
    <w:rsid w:val="00017DF5"/>
    <w:rsid w:val="000258E4"/>
    <w:rsid w:val="00033F52"/>
    <w:rsid w:val="00066993"/>
    <w:rsid w:val="000871A8"/>
    <w:rsid w:val="000A4902"/>
    <w:rsid w:val="000B29E0"/>
    <w:rsid w:val="000C6506"/>
    <w:rsid w:val="0010382A"/>
    <w:rsid w:val="00141672"/>
    <w:rsid w:val="00151B66"/>
    <w:rsid w:val="001A30B3"/>
    <w:rsid w:val="001B57B0"/>
    <w:rsid w:val="001D6917"/>
    <w:rsid w:val="002B1ACA"/>
    <w:rsid w:val="0031035D"/>
    <w:rsid w:val="00324F2B"/>
    <w:rsid w:val="003334D5"/>
    <w:rsid w:val="00374897"/>
    <w:rsid w:val="003B3587"/>
    <w:rsid w:val="00412AF2"/>
    <w:rsid w:val="004310B2"/>
    <w:rsid w:val="00460FB5"/>
    <w:rsid w:val="004E7DB9"/>
    <w:rsid w:val="005101D2"/>
    <w:rsid w:val="00516A44"/>
    <w:rsid w:val="005218D7"/>
    <w:rsid w:val="00564D3E"/>
    <w:rsid w:val="0057007A"/>
    <w:rsid w:val="00571AB9"/>
    <w:rsid w:val="005E6F30"/>
    <w:rsid w:val="00610FE5"/>
    <w:rsid w:val="00632A44"/>
    <w:rsid w:val="00650DC5"/>
    <w:rsid w:val="00653970"/>
    <w:rsid w:val="006B0543"/>
    <w:rsid w:val="006D735F"/>
    <w:rsid w:val="006E366A"/>
    <w:rsid w:val="006F0166"/>
    <w:rsid w:val="00705F6E"/>
    <w:rsid w:val="00711F3E"/>
    <w:rsid w:val="00713484"/>
    <w:rsid w:val="007323A0"/>
    <w:rsid w:val="00737287"/>
    <w:rsid w:val="007734F9"/>
    <w:rsid w:val="007B3490"/>
    <w:rsid w:val="008D2F22"/>
    <w:rsid w:val="008E274A"/>
    <w:rsid w:val="00915B1C"/>
    <w:rsid w:val="009376F1"/>
    <w:rsid w:val="00967C58"/>
    <w:rsid w:val="009A3FEA"/>
    <w:rsid w:val="00A2448A"/>
    <w:rsid w:val="00AA4DCD"/>
    <w:rsid w:val="00AA5394"/>
    <w:rsid w:val="00AE51F3"/>
    <w:rsid w:val="00BD2C0F"/>
    <w:rsid w:val="00C01D98"/>
    <w:rsid w:val="00C347D5"/>
    <w:rsid w:val="00C35D8E"/>
    <w:rsid w:val="00C66CCD"/>
    <w:rsid w:val="00C750FA"/>
    <w:rsid w:val="00C90F49"/>
    <w:rsid w:val="00CA6D5B"/>
    <w:rsid w:val="00CC75BB"/>
    <w:rsid w:val="00D0102C"/>
    <w:rsid w:val="00D014D2"/>
    <w:rsid w:val="00D46FC7"/>
    <w:rsid w:val="00D53E27"/>
    <w:rsid w:val="00DB20E9"/>
    <w:rsid w:val="00DC3085"/>
    <w:rsid w:val="00DE577A"/>
    <w:rsid w:val="00E00CCA"/>
    <w:rsid w:val="00E0514B"/>
    <w:rsid w:val="00E41BDA"/>
    <w:rsid w:val="00E97994"/>
    <w:rsid w:val="00EA07B1"/>
    <w:rsid w:val="00EA79F7"/>
    <w:rsid w:val="00EC79E6"/>
    <w:rsid w:val="00ED5292"/>
    <w:rsid w:val="00F32511"/>
    <w:rsid w:val="00F41EAB"/>
    <w:rsid w:val="00F51A57"/>
    <w:rsid w:val="00F86A9C"/>
    <w:rsid w:val="00FD7D1C"/>
    <w:rsid w:val="00FE2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4B1F1"/>
  <w15:chartTrackingRefBased/>
  <w15:docId w15:val="{792A5EC7-BDF8-4E10-9A46-11431A3A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7B3490"/>
    <w:pPr>
      <w:keepNext/>
      <w:keepLines/>
      <w:bidi/>
      <w:spacing w:before="100" w:beforeAutospacing="1" w:after="100" w:afterAutospacing="1" w:line="360" w:lineRule="auto"/>
      <w:jc w:val="center"/>
      <w:outlineLvl w:val="0"/>
    </w:pPr>
    <w:rPr>
      <w:rFonts w:ascii="Sakkal Majalla" w:eastAsiaTheme="majorEastAsia" w:hAnsi="Sakkal Majalla" w:cs="Sakkal Majalla"/>
      <w:bCs/>
      <w:sz w:val="40"/>
      <w:szCs w:val="40"/>
    </w:rPr>
  </w:style>
  <w:style w:type="paragraph" w:styleId="2">
    <w:name w:val="heading 2"/>
    <w:basedOn w:val="a"/>
    <w:next w:val="a"/>
    <w:link w:val="2Char"/>
    <w:uiPriority w:val="9"/>
    <w:semiHidden/>
    <w:unhideWhenUsed/>
    <w:qFormat/>
    <w:rsid w:val="00E97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979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979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979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979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79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79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79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7C5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7B3490"/>
    <w:rPr>
      <w:rFonts w:ascii="Sakkal Majalla" w:eastAsiaTheme="majorEastAsia" w:hAnsi="Sakkal Majalla" w:cs="Sakkal Majalla"/>
      <w:bCs/>
      <w:sz w:val="40"/>
      <w:szCs w:val="40"/>
    </w:rPr>
  </w:style>
  <w:style w:type="character" w:customStyle="1" w:styleId="2Char">
    <w:name w:val="عنوان 2 Char"/>
    <w:basedOn w:val="a0"/>
    <w:link w:val="2"/>
    <w:uiPriority w:val="9"/>
    <w:semiHidden/>
    <w:rsid w:val="00E979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979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979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97994"/>
    <w:rPr>
      <w:rFonts w:eastAsiaTheme="majorEastAsia" w:cstheme="majorBidi"/>
      <w:color w:val="0F4761" w:themeColor="accent1" w:themeShade="BF"/>
    </w:rPr>
  </w:style>
  <w:style w:type="character" w:customStyle="1" w:styleId="6Char">
    <w:name w:val="عنوان 6 Char"/>
    <w:basedOn w:val="a0"/>
    <w:link w:val="6"/>
    <w:uiPriority w:val="9"/>
    <w:semiHidden/>
    <w:rsid w:val="00E97994"/>
    <w:rPr>
      <w:rFonts w:eastAsiaTheme="majorEastAsia" w:cstheme="majorBidi"/>
      <w:i/>
      <w:iCs/>
      <w:color w:val="595959" w:themeColor="text1" w:themeTint="A6"/>
    </w:rPr>
  </w:style>
  <w:style w:type="character" w:customStyle="1" w:styleId="7Char">
    <w:name w:val="عنوان 7 Char"/>
    <w:basedOn w:val="a0"/>
    <w:link w:val="7"/>
    <w:uiPriority w:val="9"/>
    <w:semiHidden/>
    <w:rsid w:val="00E97994"/>
    <w:rPr>
      <w:rFonts w:eastAsiaTheme="majorEastAsia" w:cstheme="majorBidi"/>
      <w:color w:val="595959" w:themeColor="text1" w:themeTint="A6"/>
    </w:rPr>
  </w:style>
  <w:style w:type="character" w:customStyle="1" w:styleId="8Char">
    <w:name w:val="عنوان 8 Char"/>
    <w:basedOn w:val="a0"/>
    <w:link w:val="8"/>
    <w:uiPriority w:val="9"/>
    <w:semiHidden/>
    <w:rsid w:val="00E97994"/>
    <w:rPr>
      <w:rFonts w:eastAsiaTheme="majorEastAsia" w:cstheme="majorBidi"/>
      <w:i/>
      <w:iCs/>
      <w:color w:val="272727" w:themeColor="text1" w:themeTint="D8"/>
    </w:rPr>
  </w:style>
  <w:style w:type="character" w:customStyle="1" w:styleId="9Char">
    <w:name w:val="عنوان 9 Char"/>
    <w:basedOn w:val="a0"/>
    <w:link w:val="9"/>
    <w:uiPriority w:val="9"/>
    <w:semiHidden/>
    <w:rsid w:val="00E97994"/>
    <w:rPr>
      <w:rFonts w:eastAsiaTheme="majorEastAsia" w:cstheme="majorBidi"/>
      <w:color w:val="272727" w:themeColor="text1" w:themeTint="D8"/>
    </w:rPr>
  </w:style>
  <w:style w:type="paragraph" w:styleId="a4">
    <w:name w:val="Title"/>
    <w:basedOn w:val="a"/>
    <w:next w:val="a"/>
    <w:link w:val="Char"/>
    <w:uiPriority w:val="10"/>
    <w:qFormat/>
    <w:rsid w:val="00E97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E97994"/>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E979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5"/>
    <w:uiPriority w:val="11"/>
    <w:rsid w:val="00E97994"/>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E97994"/>
    <w:pPr>
      <w:spacing w:before="160"/>
      <w:jc w:val="center"/>
    </w:pPr>
    <w:rPr>
      <w:i/>
      <w:iCs/>
      <w:color w:val="404040" w:themeColor="text1" w:themeTint="BF"/>
    </w:rPr>
  </w:style>
  <w:style w:type="character" w:customStyle="1" w:styleId="Char1">
    <w:name w:val="اقتباس Char"/>
    <w:basedOn w:val="a0"/>
    <w:link w:val="a6"/>
    <w:uiPriority w:val="29"/>
    <w:rsid w:val="00E97994"/>
    <w:rPr>
      <w:i/>
      <w:iCs/>
      <w:color w:val="404040" w:themeColor="text1" w:themeTint="BF"/>
    </w:rPr>
  </w:style>
  <w:style w:type="paragraph" w:styleId="a7">
    <w:name w:val="List Paragraph"/>
    <w:aliases w:val="عنوان رئيسي,سرد الفقراتCxSpLast, سرد الفقرات1, سرد الفقرات11,NumberedList"/>
    <w:basedOn w:val="a"/>
    <w:link w:val="Char2"/>
    <w:uiPriority w:val="34"/>
    <w:qFormat/>
    <w:rsid w:val="00E97994"/>
    <w:pPr>
      <w:ind w:left="720"/>
      <w:contextualSpacing/>
    </w:pPr>
  </w:style>
  <w:style w:type="character" w:styleId="a8">
    <w:name w:val="Intense Emphasis"/>
    <w:basedOn w:val="a0"/>
    <w:uiPriority w:val="21"/>
    <w:qFormat/>
    <w:rsid w:val="00E97994"/>
    <w:rPr>
      <w:i/>
      <w:iCs/>
      <w:color w:val="0F4761" w:themeColor="accent1" w:themeShade="BF"/>
    </w:rPr>
  </w:style>
  <w:style w:type="paragraph" w:styleId="a9">
    <w:name w:val="Intense Quote"/>
    <w:basedOn w:val="a"/>
    <w:next w:val="a"/>
    <w:link w:val="Char3"/>
    <w:uiPriority w:val="30"/>
    <w:qFormat/>
    <w:rsid w:val="00E97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9"/>
    <w:uiPriority w:val="30"/>
    <w:rsid w:val="00E97994"/>
    <w:rPr>
      <w:i/>
      <w:iCs/>
      <w:color w:val="0F4761" w:themeColor="accent1" w:themeShade="BF"/>
    </w:rPr>
  </w:style>
  <w:style w:type="character" w:styleId="aa">
    <w:name w:val="Intense Reference"/>
    <w:basedOn w:val="a0"/>
    <w:uiPriority w:val="32"/>
    <w:qFormat/>
    <w:rsid w:val="00E97994"/>
    <w:rPr>
      <w:b/>
      <w:bCs/>
      <w:smallCaps/>
      <w:color w:val="0F4761" w:themeColor="accent1" w:themeShade="BF"/>
      <w:spacing w:val="5"/>
    </w:rPr>
  </w:style>
  <w:style w:type="paragraph" w:styleId="ab">
    <w:name w:val="TOC Heading"/>
    <w:basedOn w:val="1"/>
    <w:next w:val="a"/>
    <w:uiPriority w:val="39"/>
    <w:unhideWhenUsed/>
    <w:qFormat/>
    <w:rsid w:val="00516A44"/>
    <w:pPr>
      <w:bidi w:val="0"/>
      <w:spacing w:before="240" w:after="0" w:line="259" w:lineRule="auto"/>
      <w:outlineLvl w:val="9"/>
    </w:pPr>
    <w:rPr>
      <w:rFonts w:asciiTheme="majorHAnsi" w:hAnsiTheme="majorHAnsi" w:cstheme="majorBidi"/>
      <w:bCs w:val="0"/>
      <w:color w:val="0F4761" w:themeColor="accent1" w:themeShade="BF"/>
      <w:kern w:val="0"/>
      <w:sz w:val="32"/>
      <w:szCs w:val="32"/>
      <w14:ligatures w14:val="none"/>
    </w:rPr>
  </w:style>
  <w:style w:type="paragraph" w:styleId="10">
    <w:name w:val="toc 1"/>
    <w:basedOn w:val="a"/>
    <w:next w:val="a"/>
    <w:autoRedefine/>
    <w:uiPriority w:val="39"/>
    <w:unhideWhenUsed/>
    <w:rsid w:val="00516A44"/>
    <w:pPr>
      <w:spacing w:after="100"/>
    </w:pPr>
  </w:style>
  <w:style w:type="character" w:styleId="Hyperlink">
    <w:name w:val="Hyperlink"/>
    <w:basedOn w:val="a0"/>
    <w:uiPriority w:val="99"/>
    <w:unhideWhenUsed/>
    <w:rsid w:val="00516A44"/>
    <w:rPr>
      <w:color w:val="467886" w:themeColor="hyperlink"/>
      <w:u w:val="single"/>
    </w:rPr>
  </w:style>
  <w:style w:type="paragraph" w:styleId="ac">
    <w:name w:val="Bibliography"/>
    <w:basedOn w:val="a"/>
    <w:next w:val="a"/>
    <w:uiPriority w:val="37"/>
    <w:unhideWhenUsed/>
    <w:rsid w:val="006E366A"/>
  </w:style>
  <w:style w:type="character" w:customStyle="1" w:styleId="Char2">
    <w:name w:val="سرد الفقرات Char"/>
    <w:aliases w:val="عنوان رئيسي Char,سرد الفقراتCxSpLast Char, سرد الفقرات1 Char, سرد الفقرات11 Char,NumberedList Char"/>
    <w:link w:val="a7"/>
    <w:uiPriority w:val="34"/>
    <w:rsid w:val="004310B2"/>
  </w:style>
  <w:style w:type="table" w:styleId="6-3">
    <w:name w:val="Grid Table 6 Colorful Accent 3"/>
    <w:basedOn w:val="a1"/>
    <w:uiPriority w:val="51"/>
    <w:rsid w:val="004310B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ad">
    <w:name w:val="header"/>
    <w:basedOn w:val="a"/>
    <w:link w:val="Char4"/>
    <w:uiPriority w:val="99"/>
    <w:unhideWhenUsed/>
    <w:rsid w:val="004310B2"/>
    <w:pPr>
      <w:tabs>
        <w:tab w:val="center" w:pos="4513"/>
        <w:tab w:val="right" w:pos="9026"/>
      </w:tabs>
      <w:spacing w:after="0" w:line="240" w:lineRule="auto"/>
    </w:pPr>
  </w:style>
  <w:style w:type="character" w:customStyle="1" w:styleId="Char4">
    <w:name w:val="رأس الصفحة Char"/>
    <w:basedOn w:val="a0"/>
    <w:link w:val="ad"/>
    <w:uiPriority w:val="99"/>
    <w:rsid w:val="004310B2"/>
  </w:style>
  <w:style w:type="paragraph" w:styleId="ae">
    <w:name w:val="footer"/>
    <w:basedOn w:val="a"/>
    <w:link w:val="Char5"/>
    <w:uiPriority w:val="99"/>
    <w:unhideWhenUsed/>
    <w:rsid w:val="004310B2"/>
    <w:pPr>
      <w:tabs>
        <w:tab w:val="center" w:pos="4513"/>
        <w:tab w:val="right" w:pos="9026"/>
      </w:tabs>
      <w:spacing w:after="0" w:line="240" w:lineRule="auto"/>
    </w:pPr>
  </w:style>
  <w:style w:type="character" w:customStyle="1" w:styleId="Char5">
    <w:name w:val="تذييل الصفحة Char"/>
    <w:basedOn w:val="a0"/>
    <w:link w:val="ae"/>
    <w:uiPriority w:val="99"/>
    <w:rsid w:val="004310B2"/>
  </w:style>
  <w:style w:type="table" w:styleId="6-5">
    <w:name w:val="Grid Table 6 Colorful Accent 5"/>
    <w:basedOn w:val="a1"/>
    <w:uiPriority w:val="51"/>
    <w:rsid w:val="004310B2"/>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20">
    <w:name w:val="toc 2"/>
    <w:basedOn w:val="a"/>
    <w:next w:val="a"/>
    <w:autoRedefine/>
    <w:uiPriority w:val="39"/>
    <w:unhideWhenUsed/>
    <w:rsid w:val="00324F2B"/>
    <w:pPr>
      <w:spacing w:after="100"/>
      <w:ind w:left="240"/>
    </w:pPr>
  </w:style>
  <w:style w:type="paragraph" w:styleId="30">
    <w:name w:val="toc 3"/>
    <w:basedOn w:val="a"/>
    <w:next w:val="a"/>
    <w:autoRedefine/>
    <w:uiPriority w:val="39"/>
    <w:unhideWhenUsed/>
    <w:rsid w:val="00324F2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7303">
      <w:bodyDiv w:val="1"/>
      <w:marLeft w:val="0"/>
      <w:marRight w:val="0"/>
      <w:marTop w:val="0"/>
      <w:marBottom w:val="0"/>
      <w:divBdr>
        <w:top w:val="none" w:sz="0" w:space="0" w:color="auto"/>
        <w:left w:val="none" w:sz="0" w:space="0" w:color="auto"/>
        <w:bottom w:val="none" w:sz="0" w:space="0" w:color="auto"/>
        <w:right w:val="none" w:sz="0" w:space="0" w:color="auto"/>
      </w:divBdr>
    </w:div>
    <w:div w:id="301891578">
      <w:bodyDiv w:val="1"/>
      <w:marLeft w:val="0"/>
      <w:marRight w:val="0"/>
      <w:marTop w:val="0"/>
      <w:marBottom w:val="0"/>
      <w:divBdr>
        <w:top w:val="none" w:sz="0" w:space="0" w:color="auto"/>
        <w:left w:val="none" w:sz="0" w:space="0" w:color="auto"/>
        <w:bottom w:val="none" w:sz="0" w:space="0" w:color="auto"/>
        <w:right w:val="none" w:sz="0" w:space="0" w:color="auto"/>
      </w:divBdr>
    </w:div>
    <w:div w:id="319313248">
      <w:bodyDiv w:val="1"/>
      <w:marLeft w:val="0"/>
      <w:marRight w:val="0"/>
      <w:marTop w:val="0"/>
      <w:marBottom w:val="0"/>
      <w:divBdr>
        <w:top w:val="none" w:sz="0" w:space="0" w:color="auto"/>
        <w:left w:val="none" w:sz="0" w:space="0" w:color="auto"/>
        <w:bottom w:val="none" w:sz="0" w:space="0" w:color="auto"/>
        <w:right w:val="none" w:sz="0" w:space="0" w:color="auto"/>
      </w:divBdr>
    </w:div>
    <w:div w:id="322120914">
      <w:bodyDiv w:val="1"/>
      <w:marLeft w:val="0"/>
      <w:marRight w:val="0"/>
      <w:marTop w:val="0"/>
      <w:marBottom w:val="0"/>
      <w:divBdr>
        <w:top w:val="none" w:sz="0" w:space="0" w:color="auto"/>
        <w:left w:val="none" w:sz="0" w:space="0" w:color="auto"/>
        <w:bottom w:val="none" w:sz="0" w:space="0" w:color="auto"/>
        <w:right w:val="none" w:sz="0" w:space="0" w:color="auto"/>
      </w:divBdr>
    </w:div>
    <w:div w:id="500048779">
      <w:bodyDiv w:val="1"/>
      <w:marLeft w:val="0"/>
      <w:marRight w:val="0"/>
      <w:marTop w:val="0"/>
      <w:marBottom w:val="0"/>
      <w:divBdr>
        <w:top w:val="none" w:sz="0" w:space="0" w:color="auto"/>
        <w:left w:val="none" w:sz="0" w:space="0" w:color="auto"/>
        <w:bottom w:val="none" w:sz="0" w:space="0" w:color="auto"/>
        <w:right w:val="none" w:sz="0" w:space="0" w:color="auto"/>
      </w:divBdr>
    </w:div>
    <w:div w:id="558589474">
      <w:bodyDiv w:val="1"/>
      <w:marLeft w:val="0"/>
      <w:marRight w:val="0"/>
      <w:marTop w:val="0"/>
      <w:marBottom w:val="0"/>
      <w:divBdr>
        <w:top w:val="none" w:sz="0" w:space="0" w:color="auto"/>
        <w:left w:val="none" w:sz="0" w:space="0" w:color="auto"/>
        <w:bottom w:val="none" w:sz="0" w:space="0" w:color="auto"/>
        <w:right w:val="none" w:sz="0" w:space="0" w:color="auto"/>
      </w:divBdr>
    </w:div>
    <w:div w:id="586576963">
      <w:bodyDiv w:val="1"/>
      <w:marLeft w:val="0"/>
      <w:marRight w:val="0"/>
      <w:marTop w:val="0"/>
      <w:marBottom w:val="0"/>
      <w:divBdr>
        <w:top w:val="none" w:sz="0" w:space="0" w:color="auto"/>
        <w:left w:val="none" w:sz="0" w:space="0" w:color="auto"/>
        <w:bottom w:val="none" w:sz="0" w:space="0" w:color="auto"/>
        <w:right w:val="none" w:sz="0" w:space="0" w:color="auto"/>
      </w:divBdr>
    </w:div>
    <w:div w:id="604578345">
      <w:bodyDiv w:val="1"/>
      <w:marLeft w:val="0"/>
      <w:marRight w:val="0"/>
      <w:marTop w:val="0"/>
      <w:marBottom w:val="0"/>
      <w:divBdr>
        <w:top w:val="none" w:sz="0" w:space="0" w:color="auto"/>
        <w:left w:val="none" w:sz="0" w:space="0" w:color="auto"/>
        <w:bottom w:val="none" w:sz="0" w:space="0" w:color="auto"/>
        <w:right w:val="none" w:sz="0" w:space="0" w:color="auto"/>
      </w:divBdr>
    </w:div>
    <w:div w:id="674306328">
      <w:bodyDiv w:val="1"/>
      <w:marLeft w:val="0"/>
      <w:marRight w:val="0"/>
      <w:marTop w:val="0"/>
      <w:marBottom w:val="0"/>
      <w:divBdr>
        <w:top w:val="none" w:sz="0" w:space="0" w:color="auto"/>
        <w:left w:val="none" w:sz="0" w:space="0" w:color="auto"/>
        <w:bottom w:val="none" w:sz="0" w:space="0" w:color="auto"/>
        <w:right w:val="none" w:sz="0" w:space="0" w:color="auto"/>
      </w:divBdr>
    </w:div>
    <w:div w:id="800149830">
      <w:bodyDiv w:val="1"/>
      <w:marLeft w:val="0"/>
      <w:marRight w:val="0"/>
      <w:marTop w:val="0"/>
      <w:marBottom w:val="0"/>
      <w:divBdr>
        <w:top w:val="none" w:sz="0" w:space="0" w:color="auto"/>
        <w:left w:val="none" w:sz="0" w:space="0" w:color="auto"/>
        <w:bottom w:val="none" w:sz="0" w:space="0" w:color="auto"/>
        <w:right w:val="none" w:sz="0" w:space="0" w:color="auto"/>
      </w:divBdr>
    </w:div>
    <w:div w:id="827208241">
      <w:bodyDiv w:val="1"/>
      <w:marLeft w:val="0"/>
      <w:marRight w:val="0"/>
      <w:marTop w:val="0"/>
      <w:marBottom w:val="0"/>
      <w:divBdr>
        <w:top w:val="none" w:sz="0" w:space="0" w:color="auto"/>
        <w:left w:val="none" w:sz="0" w:space="0" w:color="auto"/>
        <w:bottom w:val="none" w:sz="0" w:space="0" w:color="auto"/>
        <w:right w:val="none" w:sz="0" w:space="0" w:color="auto"/>
      </w:divBdr>
    </w:div>
    <w:div w:id="938875046">
      <w:bodyDiv w:val="1"/>
      <w:marLeft w:val="0"/>
      <w:marRight w:val="0"/>
      <w:marTop w:val="0"/>
      <w:marBottom w:val="0"/>
      <w:divBdr>
        <w:top w:val="none" w:sz="0" w:space="0" w:color="auto"/>
        <w:left w:val="none" w:sz="0" w:space="0" w:color="auto"/>
        <w:bottom w:val="none" w:sz="0" w:space="0" w:color="auto"/>
        <w:right w:val="none" w:sz="0" w:space="0" w:color="auto"/>
      </w:divBdr>
    </w:div>
    <w:div w:id="957448167">
      <w:bodyDiv w:val="1"/>
      <w:marLeft w:val="0"/>
      <w:marRight w:val="0"/>
      <w:marTop w:val="0"/>
      <w:marBottom w:val="0"/>
      <w:divBdr>
        <w:top w:val="none" w:sz="0" w:space="0" w:color="auto"/>
        <w:left w:val="none" w:sz="0" w:space="0" w:color="auto"/>
        <w:bottom w:val="none" w:sz="0" w:space="0" w:color="auto"/>
        <w:right w:val="none" w:sz="0" w:space="0" w:color="auto"/>
      </w:divBdr>
    </w:div>
    <w:div w:id="994647173">
      <w:bodyDiv w:val="1"/>
      <w:marLeft w:val="0"/>
      <w:marRight w:val="0"/>
      <w:marTop w:val="0"/>
      <w:marBottom w:val="0"/>
      <w:divBdr>
        <w:top w:val="none" w:sz="0" w:space="0" w:color="auto"/>
        <w:left w:val="none" w:sz="0" w:space="0" w:color="auto"/>
        <w:bottom w:val="none" w:sz="0" w:space="0" w:color="auto"/>
        <w:right w:val="none" w:sz="0" w:space="0" w:color="auto"/>
      </w:divBdr>
    </w:div>
    <w:div w:id="1025181654">
      <w:bodyDiv w:val="1"/>
      <w:marLeft w:val="0"/>
      <w:marRight w:val="0"/>
      <w:marTop w:val="0"/>
      <w:marBottom w:val="0"/>
      <w:divBdr>
        <w:top w:val="none" w:sz="0" w:space="0" w:color="auto"/>
        <w:left w:val="none" w:sz="0" w:space="0" w:color="auto"/>
        <w:bottom w:val="none" w:sz="0" w:space="0" w:color="auto"/>
        <w:right w:val="none" w:sz="0" w:space="0" w:color="auto"/>
      </w:divBdr>
    </w:div>
    <w:div w:id="1040208815">
      <w:bodyDiv w:val="1"/>
      <w:marLeft w:val="0"/>
      <w:marRight w:val="0"/>
      <w:marTop w:val="0"/>
      <w:marBottom w:val="0"/>
      <w:divBdr>
        <w:top w:val="none" w:sz="0" w:space="0" w:color="auto"/>
        <w:left w:val="none" w:sz="0" w:space="0" w:color="auto"/>
        <w:bottom w:val="none" w:sz="0" w:space="0" w:color="auto"/>
        <w:right w:val="none" w:sz="0" w:space="0" w:color="auto"/>
      </w:divBdr>
    </w:div>
    <w:div w:id="1222717279">
      <w:bodyDiv w:val="1"/>
      <w:marLeft w:val="0"/>
      <w:marRight w:val="0"/>
      <w:marTop w:val="0"/>
      <w:marBottom w:val="0"/>
      <w:divBdr>
        <w:top w:val="none" w:sz="0" w:space="0" w:color="auto"/>
        <w:left w:val="none" w:sz="0" w:space="0" w:color="auto"/>
        <w:bottom w:val="none" w:sz="0" w:space="0" w:color="auto"/>
        <w:right w:val="none" w:sz="0" w:space="0" w:color="auto"/>
      </w:divBdr>
    </w:div>
    <w:div w:id="1311441308">
      <w:bodyDiv w:val="1"/>
      <w:marLeft w:val="0"/>
      <w:marRight w:val="0"/>
      <w:marTop w:val="0"/>
      <w:marBottom w:val="0"/>
      <w:divBdr>
        <w:top w:val="none" w:sz="0" w:space="0" w:color="auto"/>
        <w:left w:val="none" w:sz="0" w:space="0" w:color="auto"/>
        <w:bottom w:val="none" w:sz="0" w:space="0" w:color="auto"/>
        <w:right w:val="none" w:sz="0" w:space="0" w:color="auto"/>
      </w:divBdr>
    </w:div>
    <w:div w:id="1363625014">
      <w:bodyDiv w:val="1"/>
      <w:marLeft w:val="0"/>
      <w:marRight w:val="0"/>
      <w:marTop w:val="0"/>
      <w:marBottom w:val="0"/>
      <w:divBdr>
        <w:top w:val="none" w:sz="0" w:space="0" w:color="auto"/>
        <w:left w:val="none" w:sz="0" w:space="0" w:color="auto"/>
        <w:bottom w:val="none" w:sz="0" w:space="0" w:color="auto"/>
        <w:right w:val="none" w:sz="0" w:space="0" w:color="auto"/>
      </w:divBdr>
    </w:div>
    <w:div w:id="1413045019">
      <w:bodyDiv w:val="1"/>
      <w:marLeft w:val="0"/>
      <w:marRight w:val="0"/>
      <w:marTop w:val="0"/>
      <w:marBottom w:val="0"/>
      <w:divBdr>
        <w:top w:val="none" w:sz="0" w:space="0" w:color="auto"/>
        <w:left w:val="none" w:sz="0" w:space="0" w:color="auto"/>
        <w:bottom w:val="none" w:sz="0" w:space="0" w:color="auto"/>
        <w:right w:val="none" w:sz="0" w:space="0" w:color="auto"/>
      </w:divBdr>
    </w:div>
    <w:div w:id="1445997547">
      <w:bodyDiv w:val="1"/>
      <w:marLeft w:val="0"/>
      <w:marRight w:val="0"/>
      <w:marTop w:val="0"/>
      <w:marBottom w:val="0"/>
      <w:divBdr>
        <w:top w:val="none" w:sz="0" w:space="0" w:color="auto"/>
        <w:left w:val="none" w:sz="0" w:space="0" w:color="auto"/>
        <w:bottom w:val="none" w:sz="0" w:space="0" w:color="auto"/>
        <w:right w:val="none" w:sz="0" w:space="0" w:color="auto"/>
      </w:divBdr>
    </w:div>
    <w:div w:id="1581719612">
      <w:bodyDiv w:val="1"/>
      <w:marLeft w:val="0"/>
      <w:marRight w:val="0"/>
      <w:marTop w:val="0"/>
      <w:marBottom w:val="0"/>
      <w:divBdr>
        <w:top w:val="none" w:sz="0" w:space="0" w:color="auto"/>
        <w:left w:val="none" w:sz="0" w:space="0" w:color="auto"/>
        <w:bottom w:val="none" w:sz="0" w:space="0" w:color="auto"/>
        <w:right w:val="none" w:sz="0" w:space="0" w:color="auto"/>
      </w:divBdr>
    </w:div>
    <w:div w:id="1589732382">
      <w:bodyDiv w:val="1"/>
      <w:marLeft w:val="0"/>
      <w:marRight w:val="0"/>
      <w:marTop w:val="0"/>
      <w:marBottom w:val="0"/>
      <w:divBdr>
        <w:top w:val="none" w:sz="0" w:space="0" w:color="auto"/>
        <w:left w:val="none" w:sz="0" w:space="0" w:color="auto"/>
        <w:bottom w:val="none" w:sz="0" w:space="0" w:color="auto"/>
        <w:right w:val="none" w:sz="0" w:space="0" w:color="auto"/>
      </w:divBdr>
    </w:div>
    <w:div w:id="1608734020">
      <w:bodyDiv w:val="1"/>
      <w:marLeft w:val="0"/>
      <w:marRight w:val="0"/>
      <w:marTop w:val="0"/>
      <w:marBottom w:val="0"/>
      <w:divBdr>
        <w:top w:val="none" w:sz="0" w:space="0" w:color="auto"/>
        <w:left w:val="none" w:sz="0" w:space="0" w:color="auto"/>
        <w:bottom w:val="none" w:sz="0" w:space="0" w:color="auto"/>
        <w:right w:val="none" w:sz="0" w:space="0" w:color="auto"/>
      </w:divBdr>
    </w:div>
    <w:div w:id="1617449966">
      <w:bodyDiv w:val="1"/>
      <w:marLeft w:val="0"/>
      <w:marRight w:val="0"/>
      <w:marTop w:val="0"/>
      <w:marBottom w:val="0"/>
      <w:divBdr>
        <w:top w:val="none" w:sz="0" w:space="0" w:color="auto"/>
        <w:left w:val="none" w:sz="0" w:space="0" w:color="auto"/>
        <w:bottom w:val="none" w:sz="0" w:space="0" w:color="auto"/>
        <w:right w:val="none" w:sz="0" w:space="0" w:color="auto"/>
      </w:divBdr>
    </w:div>
    <w:div w:id="1686857807">
      <w:bodyDiv w:val="1"/>
      <w:marLeft w:val="0"/>
      <w:marRight w:val="0"/>
      <w:marTop w:val="0"/>
      <w:marBottom w:val="0"/>
      <w:divBdr>
        <w:top w:val="none" w:sz="0" w:space="0" w:color="auto"/>
        <w:left w:val="none" w:sz="0" w:space="0" w:color="auto"/>
        <w:bottom w:val="none" w:sz="0" w:space="0" w:color="auto"/>
        <w:right w:val="none" w:sz="0" w:space="0" w:color="auto"/>
      </w:divBdr>
    </w:div>
    <w:div w:id="1937517366">
      <w:bodyDiv w:val="1"/>
      <w:marLeft w:val="0"/>
      <w:marRight w:val="0"/>
      <w:marTop w:val="0"/>
      <w:marBottom w:val="0"/>
      <w:divBdr>
        <w:top w:val="none" w:sz="0" w:space="0" w:color="auto"/>
        <w:left w:val="none" w:sz="0" w:space="0" w:color="auto"/>
        <w:bottom w:val="none" w:sz="0" w:space="0" w:color="auto"/>
        <w:right w:val="none" w:sz="0" w:space="0" w:color="auto"/>
      </w:divBdr>
    </w:div>
    <w:div w:id="209073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Cor231</b:Tag>
    <b:SourceType>JournalArticle</b:SourceType>
    <b:Guid>{C682F5A6-D600-4D55-9092-DD7BE7603621}</b:Guid>
    <b:Author>
      <b:Author>
        <b:NameList>
          <b:Person>
            <b:Last>Coronado-Maldonado</b:Last>
            <b:First>Isabel</b:First>
          </b:Person>
        </b:NameList>
      </b:Author>
    </b:Author>
    <b:Title>Emotional intelligence, leadership, and work teams: A hybrid literature review</b:Title>
    <b:Year>2023</b:Year>
    <b:URL>https://pmc.ncbi.nlm.nih.gov/articles/PMC10543214/</b:URL>
    <b:RefOrder>1</b:RefOrder>
  </b:Source>
  <b:Source>
    <b:Tag>Mas23</b:Tag>
    <b:SourceType>JournalArticle</b:SourceType>
    <b:Guid>{3965EBD7-1B25-4E76-B041-3E9B0C2C6FD2}</b:Guid>
    <b:Author>
      <b:Author>
        <b:NameList>
          <b:Person>
            <b:Last>Masoud</b:Last>
            <b:First>Rola</b:First>
            <b:Middle>Younis</b:Middle>
          </b:Person>
        </b:NameList>
      </b:Author>
    </b:Author>
    <b:Title>Leadership Competencies in Non-Profit Organizations: Insights from Qualitative Research</b:Title>
    <b:Year>2023</b:Year>
    <b:URL>https://www.scirp.org/journal/paperinformation?paperid=125510</b:URL>
    <b:RefOrder>2</b:RefOrder>
  </b:Source>
  <b:Source>
    <b:Tag>Jai23</b:Tag>
    <b:SourceType>JournalArticle</b:SourceType>
    <b:Guid>{0FE45531-DBCD-41E5-8376-8A8E357A7150}</b:Guid>
    <b:Author>
      <b:Author>
        <b:NameList>
          <b:Person>
            <b:Last>Jain</b:Last>
            <b:First>Vipin</b:First>
          </b:Person>
        </b:NameList>
      </b:Author>
    </b:Author>
    <b:Title>The Importance of Emotional Intelligence in Effective Leadership</b:Title>
    <b:Year>2023</b:Year>
    <b:URL>https://semaphoreci.com/blog/emotional-intelligence-leadership</b:URL>
    <b:RefOrder>3</b:RefOrder>
  </b:Source>
  <b:Source>
    <b:Tag>Kou23</b:Tag>
    <b:SourceType>JournalArticle</b:SourceType>
    <b:Guid>{8C8F989A-B06B-4B97-8894-081110F6F503}</b:Guid>
    <b:Author>
      <b:Author>
        <b:NameList>
          <b:Person>
            <b:Last>Koutsioumpa</b:Last>
            <b:First>Eftichia</b:First>
            <b:Middle>Maria</b:Middle>
          </b:Person>
        </b:NameList>
      </b:Author>
    </b:Author>
    <b:Title>Contribution of Emotional Intelligence to Efficient Leadership. A Narrative Review</b:Title>
    <b:Year>2023</b:Year>
    <b:URL>https://www.researchgate.net/publication/374549975_Contribution_of_Emotional_Intelligence_to_Efficient_Leadership_A_Narrative_Review</b:URL>
    <b:RefOrder>4</b:RefOrder>
  </b:Source>
  <b:Source>
    <b:Tag>Jai24</b:Tag>
    <b:SourceType>JournalArticle</b:SourceType>
    <b:Guid>{27DD951A-09C7-46D1-A648-329336C704C3}</b:Guid>
    <b:Author>
      <b:Author>
        <b:NameList>
          <b:Person>
            <b:Last>Jaiswal</b:Last>
            <b:First>Roshni</b:First>
          </b:Person>
        </b:NameList>
      </b:Author>
    </b:Author>
    <b:Title>Exploring The Impact Of Emotional Intelligence On Leadership Effectiveness: A Meta-Analysis In Management Studies</b:Title>
    <b:Year>2024</b:Year>
    <b:URL>https://www.researchgate.net/publication/379822830_Exploring_The_Impact_Of_Emotional_Intelligence_On_Leadership_Effectiveness_A_Meta-Analysis_In_Management_Studies</b:URL>
    <b:RefOrder>5</b:RefOrder>
  </b:Source>
  <b:Source>
    <b:Tag>Alk23</b:Tag>
    <b:SourceType>JournalArticle</b:SourceType>
    <b:Guid>{420B8CA9-95F9-4903-9D30-AA68592E430C}</b:Guid>
    <b:Author>
      <b:Author>
        <b:NameList>
          <b:Person>
            <b:Last>Alkamoua</b:Last>
            <b:First>Ziad</b:First>
          </b:Person>
        </b:NameList>
      </b:Author>
    </b:Author>
    <b:Title>The Impact of Artificial Intelligence on Donor Engagement For nonprofit Organizations</b:Title>
    <b:Year>2023</b:Year>
    <b:URL>https://www.researchgate.net/publication/373627757_The_Impact_of_Artificial_Intelligence_on_Donor_Engagement_For_nonprofit_Organizations</b:URL>
    <b:RefOrder>6</b:RefOrder>
  </b:Source>
  <b:Source>
    <b:Tag>Kum24</b:Tag>
    <b:SourceType>JournalArticle</b:SourceType>
    <b:Guid>{1523AAA0-322F-40A3-A6D0-AAA6B4F49A2C}</b:Guid>
    <b:Author>
      <b:Author>
        <b:NameList>
          <b:Person>
            <b:Last>Kumar</b:Last>
            <b:First>Neethi</b:First>
          </b:Person>
        </b:NameList>
      </b:Author>
    </b:Author>
    <b:Title>Enhancing Leadership Effectiveness Through Emotional Intelligence Training</b:Title>
    <b:Year>2024</b:Year>
    <b:URL>https://elearningindustry.com/enhancing-leadership-effectiveness-through-emotional-intelligence-training</b:URL>
    <b:RefOrder>7</b:RefOrder>
  </b:Source>
  <b:Source>
    <b:Tag>Alh18</b:Tag>
    <b:SourceType>JournalArticle</b:SourceType>
    <b:Guid>{12B14925-410F-4D46-98C2-B967165CC7A1}</b:Guid>
    <b:Author>
      <b:Author>
        <b:NameList>
          <b:Person>
            <b:Last>Alharbi</b:Last>
            <b:First>Manal</b:First>
            <b:Middle>F</b:Middle>
          </b:Person>
        </b:NameList>
      </b:Author>
    </b:Author>
    <b:Title>Emotional intelligence of Saudi children in the basic education program</b:Title>
    <b:Year>2018</b:Year>
    <b:URL>https://pmc.ncbi.nlm.nih.gov/articles/PMC6146225/</b:URL>
    <b:RefOrder>8</b:RefOrder>
  </b:Source>
  <b:Source>
    <b:Tag>Sha23</b:Tag>
    <b:SourceType>JournalArticle</b:SourceType>
    <b:Guid>{04B3C840-6E56-469F-BE7D-CBE901B91C75}</b:Guid>
    <b:Author>
      <b:Author>
        <b:NameList>
          <b:Person>
            <b:Last>Shakeel</b:Last>
            <b:First>Muhammad</b:First>
          </b:Person>
        </b:NameList>
      </b:Author>
    </b:Author>
    <b:Title>The Importance of Emotional Intelligence for Transformational Leaders: A Critical Analysis</b:Title>
    <b:Year>2023</b:Year>
    <b:URL>https://www.researchgate.net/publication/369550055_The_Importance_of_Emotional_Intelligence_for_Transformational_Leaders_A_Critical_Analysis</b:URL>
    <b:RefOrder>9</b:RefOrder>
  </b:Source>
  <b:Source>
    <b:Tag>Tha24</b:Tag>
    <b:SourceType>JournalArticle</b:SourceType>
    <b:Guid>{6E7AC5AD-0277-40EF-BA30-77EE4E9F816C}</b:Guid>
    <b:Author>
      <b:Author>
        <b:NameList>
          <b:Person>
            <b:Last>Thabit</b:Last>
            <b:First>Ibrahim</b:First>
            <b:Middle>Al</b:Middle>
          </b:Person>
        </b:NameList>
      </b:Author>
    </b:Author>
    <b:Title>What are the challenges of applying emotional intelligence in diverse teams?</b:Title>
    <b:Year>2024</b:Year>
    <b:URL>https://www.linkedin.com/advice/3/what-challenges-applying-emotional-intelligence-6ifkf</b:URL>
    <b:RefOrder>10</b:RefOrder>
  </b:Source>
  <b:Source>
    <b:Tag>Ily20</b:Tag>
    <b:SourceType>JournalArticle</b:SourceType>
    <b:Guid>{359471BF-4E2B-49DB-9BCC-EC165DDD4AC4}</b:Guid>
    <b:Author>
      <b:Author>
        <b:NameList>
          <b:Person>
            <b:Last>Ilyas</b:Last>
            <b:First>Sehrish</b:First>
          </b:Person>
        </b:NameList>
      </b:Author>
    </b:Author>
    <b:Title>Drivers for Non-Profits’ Success: Volunteer Engagement and Financial Sustainability Practices through the Resource Dependence Theory</b:Title>
    <b:Year>2020</b:Year>
    <b:URL>https://www.mdpi.com/2227-7099/8/4/101</b:URL>
    <b:RefOrder>11</b:RefOrder>
  </b:Source>
  <b:Source>
    <b:Tag>Mat21</b:Tag>
    <b:SourceType>JournalArticle</b:SourceType>
    <b:Guid>{4DA44E3B-DFBD-4E42-8754-72BE357C517B}</b:Guid>
    <b:Author>
      <b:Author>
        <b:NameList>
          <b:Person>
            <b:Last>Mato-Santiso</b:Last>
            <b:First>Vanessa</b:First>
          </b:Person>
        </b:NameList>
      </b:Author>
    </b:Author>
    <b:Title>Managing multi-stakeholder relationships in nonprofit organizations through multiple channels: A systematic review and research agenda for enhancing stakeholder relationship marketing</b:Title>
    <b:Year>2021</b:Year>
    <b:URL>https://www.researchgate.net/publication/352009423_Managing_multi-stakeholder_relationships_in_nonprofit_organizations_through_multiple_channels_A_systematic_review_and_research_agenda_for_enhancing_stakeholder_relationship_marketing</b:URL>
    <b:RefOrder>12</b:RefOrder>
  </b:Source>
  <b:Source>
    <b:Tag>Gil19</b:Tag>
    <b:SourceType>JournalArticle</b:SourceType>
    <b:Guid>{706DAC06-CAA7-4B11-8895-1A610631803F}</b:Guid>
    <b:Author>
      <b:Author>
        <b:NameList>
          <b:Person>
            <b:Last>Gilar-Corbi</b:Last>
            <b:First>Raquel</b:First>
          </b:Person>
        </b:NameList>
      </b:Author>
    </b:Author>
    <b:Title>Can emotional intelligence be improved? A randomized experimental study of a business-oriented EI training program for senior managers</b:Title>
    <b:Year>2019</b:Year>
    <b:URL>https://pmc.ncbi.nlm.nih.gov/articles/PMC6808549/</b:URL>
    <b:RefOrder>13</b:RefOrder>
  </b:Source>
  <b:Source>
    <b:Tag>Mia18</b:Tag>
    <b:SourceType>JournalArticle</b:SourceType>
    <b:Guid>{8E34E335-DFCC-4678-AF13-B8D75970947B}</b:Guid>
    <b:Author>
      <b:Author>
        <b:NameList>
          <b:Person>
            <b:Last>Miao</b:Last>
            <b:First>Chao</b:First>
          </b:Person>
        </b:NameList>
      </b:Author>
    </b:Author>
    <b:Title>A cross-cultural meta-analysis of how leader emotional intelligence influences subordinate task performance and organizational citizenship behavior</b:Title>
    <b:Year>2018</b:Year>
    <b:URL>https://www.sciencedirect.com/science/article/abs/pii/S1090951617304066</b:URL>
    <b:RefOrder>14</b:RefOrder>
  </b:Source>
  <b:Source>
    <b:Tag>AlA21</b:Tag>
    <b:SourceType>JournalArticle</b:SourceType>
    <b:Guid>{8A0BCAB4-3EB7-4E3E-BC28-C6B5A512ABB6}</b:Guid>
    <b:Author>
      <b:Author>
        <b:NameList>
          <b:Person>
            <b:Last>Al-Abri</b:Last>
            <b:First>Nasrin</b:First>
            <b:Middle>Khalfan</b:Middle>
          </b:Person>
        </b:NameList>
      </b:Author>
    </b:Author>
    <b:Title>Role of Organizational Psychology in Dealing with Human Resources and the Performance of the Organizations</b:Title>
    <b:Year>2021</b:Year>
    <b:URL>https://www.scirp.org/journal/paperinformation?paperid=112441</b:URL>
    <b:RefOrder>15</b:RefOrder>
  </b:Source>
  <b:Source>
    <b:Tag>Som24</b:Tag>
    <b:SourceType>JournalArticle</b:SourceType>
    <b:Guid>{2023143C-6044-42DD-A128-F4031D0C1ECB}</b:Guid>
    <b:Author>
      <b:Author>
        <b:NameList>
          <b:Person>
            <b:Last>Somanathan</b:Last>
            <b:First>Sudarshan</b:First>
          </b:Person>
        </b:NameList>
      </b:Author>
    </b:Author>
    <b:Title>Why is Emotional Intelligence Important in Leadership?</b:Title>
    <b:Year>2024</b:Year>
    <b:URL>https://clickup.com/blog/emotional-intelligence-in-leadership/</b:URL>
    <b:RefOrder>16</b:RefOrder>
  </b:Source>
  <b:Source>
    <b:Tag>Mee17</b:Tag>
    <b:SourceType>JournalArticle</b:SourceType>
    <b:Guid>{CB145E80-E4FD-4615-9194-864EB9C2302B}</b:Guid>
    <b:Author>
      <b:Author>
        <b:NameList>
          <b:Person>
            <b:Last>Meehan</b:Last>
            <b:First>William</b:First>
            <b:Middle>F.</b:Middle>
          </b:Person>
        </b:NameList>
      </b:Author>
    </b:Author>
    <b:Title>Filling Essential Gaps in Nonprofit Leadership</b:Title>
    <b:Year>2017</b:Year>
    <b:URL>https://ssir.org/articles/entry/filling_essential_gaps_in_nonprofit_leadership</b:URL>
    <b:RefOrder>17</b:RefOrder>
  </b:Source>
  <b:Source>
    <b:Tag>Bar20</b:Tag>
    <b:SourceType>JournalArticle</b:SourceType>
    <b:Guid>{D8A6354F-9666-48E0-9B6E-E397DD86669D}</b:Guid>
    <b:Author>
      <b:Author>
        <b:NameList>
          <b:Person>
            <b:Last>Barreiro</b:Last>
            <b:First>Carmen</b:First>
            <b:Middle>Amador</b:Middle>
          </b:Person>
        </b:NameList>
      </b:Author>
    </b:Author>
    <b:Title>What makes an engaged employee? A facet-level approach to trait emotional intelligence as a predictor of employee engagement</b:Title>
    <b:Year>2020</b:Year>
    <b:URL>https://www.researchgate.net/publication/341796050_What_makes_an_engaged_employee_A_facet-level_approach_to_trait_emotional_intelligence_as_a_predictor_of_employee_engagement</b:URL>
    <b:RefOrder>18</b:RefOrder>
  </b:Source>
  <b:Source>
    <b:Tag>Par241</b:Tag>
    <b:SourceType>JournalArticle</b:SourceType>
    <b:Guid>{5C887D13-A386-44EB-BB79-6288BB092474}</b:Guid>
    <b:Author>
      <b:Author>
        <b:NameList>
          <b:Person>
            <b:Last>Parker</b:Last>
            <b:First>Michael</b:First>
            <b:Middle>E.</b:Middle>
          </b:Person>
        </b:NameList>
      </b:Author>
    </b:Author>
    <b:Title>Building Strong Relationships with Stakeholders</b:Title>
    <b:Year>2024</b:Year>
    <b:URL>https://michaeleparkerca.medium.com/building-strong-relationships-with-stakeholders-40e446f51704</b:URL>
    <b:RefOrder>19</b:RefOrder>
  </b:Source>
  <b:Source>
    <b:Tag>Mar171</b:Tag>
    <b:SourceType>JournalArticle</b:SourceType>
    <b:Guid>{DE18BC99-FC27-4749-969C-A3AADB1F8819}</b:Guid>
    <b:Author>
      <b:Author>
        <b:NameList>
          <b:Person>
            <b:Last>Martini</b:Last>
            <b:First>Brenda</b:First>
          </b:Person>
        </b:NameList>
      </b:Author>
    </b:Author>
    <b:Title>Leadership and Resilience</b:Title>
    <b:Year>2017</b:Year>
    <b:URL>https://www.researchgate.net/publication/318034847_Leadership_and_Resilience</b:URL>
    <b:RefOrder>20</b:RefOrder>
  </b:Source>
  <b:Source>
    <b:Tag>Moh241</b:Tag>
    <b:SourceType>JournalArticle</b:SourceType>
    <b:Guid>{49AC2BD9-C748-4109-BEC4-70B93C490AB1}</b:Guid>
    <b:Author>
      <b:Author>
        <b:NameList>
          <b:Person>
            <b:Last>Mohammed</b:Last>
            <b:First>Rola</b:First>
            <b:Middle>Younis Masoud</b:Middle>
          </b:Person>
        </b:NameList>
      </b:Author>
    </b:Author>
    <b:Title>Sustainability Leadership in Saudi Non-profit Organizations: A Qualitative Insight Governance</b:Title>
    <b:Year>2024</b:Year>
    <b:URL>https://www.researchgate.net/publication/378765169_Sustainability_Leadership_in_Saudi_Non-profit_Organizations_A_Qualitative_Insight_Governance</b:URL>
    <b:RefOrder>21</b:RefOrder>
  </b:Source>
  <b:Source>
    <b:Tag>Mah24</b:Tag>
    <b:SourceType>JournalArticle</b:SourceType>
    <b:Guid>{A98B51DE-55D1-4CC7-B607-0BF163CD6B36}</b:Guid>
    <b:Author>
      <b:Author>
        <b:NameList>
          <b:Person>
            <b:Last>Mahmoud</b:Last>
            <b:First>Taha</b:First>
          </b:Person>
        </b:NameList>
      </b:Author>
    </b:Author>
    <b:Title>Artificial Intelligence Impact on the recruitment process in large organizations in Saudi Arabia V2.0</b:Title>
    <b:Year>2024</b:Year>
    <b:URL>https://www.researchgate.net/publication/380263447_Artificial_Intelligence_Impact_on_the_recruitment_process_in_large_organizations_in_Saudi_Arabia_V20</b:URL>
    <b:RefOrder>22</b:RefOrder>
  </b:Source>
  <b:Source>
    <b:Tag>Cra191</b:Tag>
    <b:SourceType>JournalArticle</b:SourceType>
    <b:Guid>{056A2354-08BB-4945-B0BD-885F27EF4324}</b:Guid>
    <b:Author>
      <b:Author>
        <b:NameList>
          <b:Person>
            <b:Last>Craig</b:Last>
            <b:First>Heather</b:First>
          </b:Person>
        </b:NameList>
      </b:Author>
    </b:Author>
    <b:Title>The Theories of Emotional Intelligence Explained</b:Title>
    <b:Year>2019</b:Year>
    <b:URL>https://positivepsychology.com/emotional-intelligence-theories/</b:URL>
    <b:RefOrder>23</b:RefOrder>
  </b:Source>
  <b:Source>
    <b:Tag>Mof23</b:Tag>
    <b:SourceType>JournalArticle</b:SourceType>
    <b:Guid>{A1A7DDA4-0272-4326-BA01-87E6DADA7FBB}</b:Guid>
    <b:Author>
      <b:Author>
        <b:NameList>
          <b:Person>
            <b:Last>Moffitt</b:Last>
            <b:First>Drew</b:First>
          </b:Person>
        </b:NameList>
      </b:Author>
    </b:Author>
    <b:Title>Unlocking the Power of Transformational Leadership</b:Title>
    <b:Year>2023</b:Year>
    <b:URL>https://www.kumospace.com/blog/transformational-leadership</b:URL>
    <b:RefOrder>24</b:RefOrder>
  </b:Source>
  <b:Source>
    <b:Tag>Ahm23</b:Tag>
    <b:SourceType>JournalArticle</b:SourceType>
    <b:Guid>{4F08DE06-263E-4E58-B35C-7F8588D057EF}</b:Guid>
    <b:Author>
      <b:Author>
        <b:NameList>
          <b:Person>
            <b:Last>Ahmad</b:Last>
            <b:First>Rehan</b:First>
          </b:Person>
        </b:NameList>
      </b:Author>
    </b:Author>
    <b:Title>Social exchange theory: Systematic review and future directions</b:Title>
    <b:Year>2023</b:Year>
    <b:URL>https://pmc.ncbi.nlm.nih.gov/articles/PMC9878386/</b:URL>
    <b:RefOrder>25</b:RefOrder>
  </b:Source>
  <b:Source>
    <b:Tag>Ack18</b:Tag>
    <b:SourceType>JournalArticle</b:SourceType>
    <b:Guid>{CBE88506-16FD-4ACE-8D0E-1E7C8DE17F81}</b:Guid>
    <b:Author>
      <b:Author>
        <b:NameList>
          <b:Person>
            <b:Last>Ackerman</b:Last>
            <b:First>Courtney</b:First>
            <b:Middle>E.</b:Middle>
          </b:Person>
        </b:NameList>
      </b:Author>
    </b:Author>
    <b:Title>Self Determination Theory and How It Explains Motivation</b:Title>
    <b:Year>2018</b:Year>
    <b:URL>https://positivepsychology.com/self-determination-theory/</b:URL>
    <b:RefOrder>26</b:RefOrder>
  </b:Source>
  <b:Source>
    <b:Tag>Wut22</b:Tag>
    <b:SourceType>JournalArticle</b:SourceType>
    <b:Guid>{C969A469-CB04-4779-9006-8374A47C1AFC}</b:Guid>
    <b:Author>
      <b:Author>
        <b:NameList>
          <b:Person>
            <b:Last>Wut</b:Last>
            <b:First>Tai-Ming</b:First>
          </b:Person>
        </b:NameList>
      </b:Author>
    </b:Author>
    <b:Title>Role of Organizational Resilience and Psychological Resilience in the Workplace—Internal Stakeholder Perspective</b:Title>
    <b:Year>2022</b:Year>
    <b:URL>https://pmc.ncbi.nlm.nih.gov/articles/PMC9517200/</b:URL>
    <b:RefOrder>27</b:RefOrder>
  </b:Source>
</b:Sources>
</file>

<file path=customXml/itemProps1.xml><?xml version="1.0" encoding="utf-8"?>
<ds:datastoreItem xmlns:ds="http://schemas.openxmlformats.org/officeDocument/2006/customXml" ds:itemID="{31561C37-7219-4298-ACC6-D5338937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13243</Words>
  <Characters>75488</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AbdelrhmanTarek</dc:creator>
  <cp:keywords/>
  <dc:description/>
  <cp:lastModifiedBy>HELAL</cp:lastModifiedBy>
  <cp:revision>4</cp:revision>
  <cp:lastPrinted>2025-03-09T21:45:00Z</cp:lastPrinted>
  <dcterms:created xsi:type="dcterms:W3CDTF">2025-03-09T21:43:00Z</dcterms:created>
  <dcterms:modified xsi:type="dcterms:W3CDTF">2025-03-09T21:45:00Z</dcterms:modified>
</cp:coreProperties>
</file>