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EC3AE" w14:textId="372BDC18" w:rsidR="00DA4B76" w:rsidRPr="00252983" w:rsidRDefault="00996A15" w:rsidP="00996A1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52983">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1C9A286D" wp14:editId="7AA481E3">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A4B76" w:rsidRPr="00252983">
        <w:rPr>
          <w:rFonts w:ascii="Sakkal Majalla" w:hAnsi="Sakkal Majalla" w:cs="Sakkal Majalla"/>
          <w:b/>
          <w:bCs/>
          <w:color w:val="000000" w:themeColor="text1"/>
          <w:sz w:val="32"/>
          <w:szCs w:val="32"/>
          <w:rtl/>
          <w:lang w:bidi="ar-EG"/>
        </w:rPr>
        <w:t>جامعة ميد</w:t>
      </w:r>
      <w:r w:rsidR="006D5290">
        <w:rPr>
          <w:rFonts w:ascii="Sakkal Majalla" w:hAnsi="Sakkal Majalla" w:cs="Sakkal Majalla"/>
          <w:b/>
          <w:bCs/>
          <w:color w:val="000000" w:themeColor="text1"/>
          <w:sz w:val="32"/>
          <w:szCs w:val="32"/>
          <w:lang w:bidi="ar-EG"/>
        </w:rPr>
        <w:t xml:space="preserve"> </w:t>
      </w:r>
      <w:r w:rsidR="00DA4B76" w:rsidRPr="00252983">
        <w:rPr>
          <w:rFonts w:ascii="Sakkal Majalla" w:hAnsi="Sakkal Majalla" w:cs="Sakkal Majalla"/>
          <w:b/>
          <w:bCs/>
          <w:color w:val="000000" w:themeColor="text1"/>
          <w:sz w:val="32"/>
          <w:szCs w:val="32"/>
          <w:rtl/>
          <w:lang w:bidi="ar-EG"/>
        </w:rPr>
        <w:t xml:space="preserve">أوشن </w:t>
      </w:r>
    </w:p>
    <w:p w14:paraId="75A5A9BF" w14:textId="40013604" w:rsidR="00DA4B76" w:rsidRPr="00252983" w:rsidRDefault="00DA4B76" w:rsidP="00996A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 xml:space="preserve">كلية الإدارة </w:t>
      </w:r>
    </w:p>
    <w:p w14:paraId="6F6E05C9" w14:textId="77777777" w:rsidR="00DA4B76" w:rsidRPr="00252983" w:rsidRDefault="00DA4B76" w:rsidP="00996A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 xml:space="preserve">تخصص إدارة الأعمال  </w:t>
      </w:r>
    </w:p>
    <w:p w14:paraId="50AC20A1" w14:textId="77777777" w:rsidR="00DA4B76" w:rsidRPr="00252983" w:rsidRDefault="00DA4B76" w:rsidP="00996A1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FAA3123" w14:textId="77777777" w:rsidR="00DA4B76" w:rsidRPr="00252983" w:rsidRDefault="00DA4B76" w:rsidP="00996A15">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252983">
        <w:rPr>
          <w:rFonts w:ascii="Sakkal Majalla" w:hAnsi="Sakkal Majalla" w:cs="Sakkal Majalla"/>
          <w:b/>
          <w:bCs/>
          <w:color w:val="000000" w:themeColor="text1"/>
          <w:sz w:val="40"/>
          <w:szCs w:val="40"/>
          <w:rtl/>
        </w:rPr>
        <w:t>أثر وسائل التواصل الاجتماعي على قرارات السفر لدى عملاء النقل البري: دراسة ميدانية على فئة الشباب في المملكة العربية السعودية.</w:t>
      </w:r>
    </w:p>
    <w:p w14:paraId="45CED8EA" w14:textId="77777777" w:rsidR="00DA4B76" w:rsidRDefault="00DA4B76" w:rsidP="00996A15">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252983">
        <w:rPr>
          <w:rFonts w:ascii="Sakkal Majalla" w:hAnsi="Sakkal Majalla" w:cs="Sakkal Majalla"/>
          <w:b/>
          <w:bCs/>
          <w:color w:val="000000" w:themeColor="text1"/>
          <w:sz w:val="36"/>
          <w:szCs w:val="36"/>
          <w:rtl/>
          <w:lang w:bidi="ar-EG"/>
        </w:rPr>
        <w:t>إعداد الطالب/</w:t>
      </w:r>
    </w:p>
    <w:p w14:paraId="45145AE4" w14:textId="236FAFA3" w:rsidR="00DA4B76" w:rsidRPr="00252983" w:rsidRDefault="006D5290" w:rsidP="001C272A">
      <w:pPr>
        <w:spacing w:after="0" w:line="240" w:lineRule="auto"/>
        <w:ind w:left="-721"/>
        <w:jc w:val="center"/>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lang w:bidi="ar-EG"/>
        </w:rPr>
        <w:t xml:space="preserve">         </w:t>
      </w:r>
      <w:r>
        <w:rPr>
          <w:rFonts w:ascii="Sakkal Majalla" w:hAnsi="Sakkal Majalla" w:cs="Sakkal Majalla" w:hint="cs"/>
          <w:b/>
          <w:bCs/>
          <w:color w:val="000000" w:themeColor="text1"/>
          <w:sz w:val="36"/>
          <w:szCs w:val="36"/>
          <w:rtl/>
          <w:lang w:bidi="ar-EG"/>
        </w:rPr>
        <w:t>ماجد عبد الرحم</w:t>
      </w:r>
      <w:r>
        <w:rPr>
          <w:rFonts w:ascii="Sakkal Majalla" w:hAnsi="Sakkal Majalla" w:cs="Sakkal Majalla" w:hint="eastAsia"/>
          <w:b/>
          <w:bCs/>
          <w:color w:val="000000" w:themeColor="text1"/>
          <w:sz w:val="36"/>
          <w:szCs w:val="36"/>
          <w:rtl/>
          <w:lang w:bidi="ar-EG"/>
        </w:rPr>
        <w:t>ن</w:t>
      </w:r>
      <w:r>
        <w:rPr>
          <w:rFonts w:ascii="Sakkal Majalla" w:hAnsi="Sakkal Majalla" w:cs="Sakkal Majalla" w:hint="cs"/>
          <w:b/>
          <w:bCs/>
          <w:color w:val="000000" w:themeColor="text1"/>
          <w:sz w:val="36"/>
          <w:szCs w:val="36"/>
          <w:rtl/>
          <w:lang w:bidi="ar-EG"/>
        </w:rPr>
        <w:t xml:space="preserve"> كريم جان</w:t>
      </w:r>
    </w:p>
    <w:p w14:paraId="5ED3C49B" w14:textId="52419239" w:rsidR="00DA4B76" w:rsidRDefault="001C272A" w:rsidP="001C272A">
      <w:pPr>
        <w:spacing w:before="100" w:beforeAutospacing="1" w:after="100" w:afterAutospacing="1" w:line="240" w:lineRule="auto"/>
        <w:jc w:val="center"/>
        <w:rPr>
          <w:rFonts w:ascii="Sakkal Majalla" w:hAnsi="Sakkal Majalla" w:cs="Sakkal Majalla"/>
          <w:b/>
          <w:bCs/>
          <w:color w:val="000000" w:themeColor="text1"/>
          <w:sz w:val="36"/>
          <w:szCs w:val="36"/>
          <w:lang w:bidi="ar-EG"/>
        </w:rPr>
      </w:pPr>
      <w:r w:rsidRPr="001C272A">
        <w:rPr>
          <w:rFonts w:ascii="Sakkal Majalla" w:hAnsi="Sakkal Majalla" w:cs="Sakkal Majalla"/>
          <w:b/>
          <w:bCs/>
          <w:color w:val="000000" w:themeColor="text1"/>
          <w:sz w:val="36"/>
          <w:szCs w:val="36"/>
          <w:lang w:bidi="ar-EG"/>
        </w:rPr>
        <w:t>251001896</w:t>
      </w:r>
    </w:p>
    <w:p w14:paraId="3755EB95" w14:textId="77777777" w:rsidR="001C272A" w:rsidRPr="00252983" w:rsidRDefault="001C272A" w:rsidP="001C272A">
      <w:pPr>
        <w:spacing w:before="100" w:beforeAutospacing="1" w:after="100" w:afterAutospacing="1" w:line="240" w:lineRule="auto"/>
        <w:jc w:val="center"/>
        <w:rPr>
          <w:rFonts w:ascii="Sakkal Majalla" w:hAnsi="Sakkal Majalla" w:cs="Sakkal Majalla"/>
          <w:b/>
          <w:bCs/>
          <w:color w:val="000000" w:themeColor="text1"/>
          <w:sz w:val="36"/>
          <w:szCs w:val="36"/>
          <w:rtl/>
          <w:lang w:bidi="ar-EG"/>
        </w:rPr>
      </w:pPr>
    </w:p>
    <w:p w14:paraId="528BBC8B" w14:textId="38EFB3DC" w:rsidR="00DA4B76" w:rsidRPr="00252983" w:rsidRDefault="00DA4B76" w:rsidP="00996A1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52983">
        <w:rPr>
          <w:rFonts w:ascii="Sakkal Majalla" w:hAnsi="Sakkal Majalla" w:cs="Sakkal Majalla"/>
          <w:b/>
          <w:bCs/>
          <w:color w:val="000000" w:themeColor="text1"/>
          <w:sz w:val="36"/>
          <w:szCs w:val="36"/>
          <w:rtl/>
          <w:lang w:bidi="ar-EG"/>
        </w:rPr>
        <w:t>إشراف/</w:t>
      </w:r>
    </w:p>
    <w:p w14:paraId="55CD03A0" w14:textId="1417D9F4" w:rsidR="00DA4B76" w:rsidRPr="00252983" w:rsidRDefault="00DA4B76" w:rsidP="00996A1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52983">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30D37E70" w14:textId="77777777" w:rsidR="00C66CF6" w:rsidRDefault="00C66CF6" w:rsidP="00996A1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66DBE2D6" w14:textId="36247CC6" w:rsidR="00DA4B76" w:rsidRPr="00252983" w:rsidRDefault="00DA4B76" w:rsidP="00996A15">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252983">
        <w:rPr>
          <w:rFonts w:ascii="Sakkal Majalla" w:hAnsi="Sakkal Majalla" w:cs="Sakkal Majalla"/>
          <w:b/>
          <w:bCs/>
          <w:color w:val="000000" w:themeColor="text1"/>
          <w:sz w:val="36"/>
          <w:szCs w:val="36"/>
          <w:rtl/>
          <w:lang w:bidi="ar-EG"/>
        </w:rPr>
        <w:t>العام الدراسي:</w:t>
      </w:r>
    </w:p>
    <w:p w14:paraId="0202BE45" w14:textId="77777777" w:rsidR="00996A15" w:rsidRPr="00252983" w:rsidRDefault="00996A15" w:rsidP="00996A1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996A15" w:rsidRPr="00252983" w:rsidSect="00996A15">
          <w:footerReference w:type="default" r:id="rId9"/>
          <w:type w:val="continuous"/>
          <w:pgSz w:w="11906" w:h="16838" w:code="9"/>
          <w:pgMar w:top="1440" w:right="1985" w:bottom="1440" w:left="1418" w:header="720" w:footer="720" w:gutter="567"/>
          <w:pgNumType w:fmt="arabicAbjad" w:start="1"/>
          <w:cols w:space="720"/>
          <w:bidi/>
          <w:rtlGutter/>
          <w:docGrid w:linePitch="360"/>
        </w:sectPr>
      </w:pPr>
      <w:r w:rsidRPr="00252983">
        <w:rPr>
          <w:rFonts w:ascii="Sakkal Majalla" w:hAnsi="Sakkal Majalla" w:cs="Sakkal Majalla"/>
          <w:b/>
          <w:bCs/>
          <w:color w:val="000000" w:themeColor="text1"/>
          <w:sz w:val="36"/>
          <w:szCs w:val="36"/>
          <w:lang w:bidi="ar-EG"/>
        </w:rPr>
        <w:t>1447 – 2025</w:t>
      </w:r>
    </w:p>
    <w:p w14:paraId="3AE275C6" w14:textId="27529255" w:rsidR="0050721F" w:rsidRPr="00252983" w:rsidRDefault="0050721F" w:rsidP="00062CF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2043899"/>
      <w:r w:rsidRPr="00252983">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57E65FF0" w14:textId="7B750EED" w:rsidR="007136F5" w:rsidRPr="00252983" w:rsidRDefault="00062CFC" w:rsidP="00062C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2043900"/>
      <w:r w:rsidRPr="00252983">
        <w:rPr>
          <w:rFonts w:ascii="Sakkal Majalla" w:hAnsi="Sakkal Majalla" w:cs="Sakkal Majalla" w:hint="cs"/>
          <w:b/>
          <w:bCs/>
          <w:color w:val="000000" w:themeColor="text1"/>
          <w:sz w:val="36"/>
          <w:szCs w:val="36"/>
          <w:rtl/>
        </w:rPr>
        <w:t xml:space="preserve">1.1 </w:t>
      </w:r>
      <w:r w:rsidR="007136F5" w:rsidRPr="00252983">
        <w:rPr>
          <w:rFonts w:ascii="Sakkal Majalla" w:hAnsi="Sakkal Majalla" w:cs="Sakkal Majalla"/>
          <w:b/>
          <w:bCs/>
          <w:color w:val="000000" w:themeColor="text1"/>
          <w:sz w:val="36"/>
          <w:szCs w:val="36"/>
          <w:rtl/>
        </w:rPr>
        <w:t>المقدمة:</w:t>
      </w:r>
      <w:bookmarkEnd w:id="1"/>
    </w:p>
    <w:p w14:paraId="718C3969" w14:textId="43E7CD4F"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 xml:space="preserve">   تُعد وسائل التواصل الاجتماعي واحدة من أبرز الأدوات الحديثة التي أحدثت تحولًا جوهريًا في طريقة تفاعل الأفراد مع المعلومات واتخاذهم للقرارات المتعلقة بمختلف جوانب الحياة، ومن بينها قرارات السفر. ومع تطور تقنيات الاتصال الرقمي واتساع قاعدة مستخدمي المنصات الاجتماعية مثل تويتر، إنستغرام، تيك توك وسناب شات، أصبح التأثير المباشر وغير المباشر لهذه الوسائل واضحًا في تشكيل تصورات الأفراد حول وجهاتهم السياحية وطرق تنقلهم. لقد انتقلت وسائل التواصل الاجتماعي من كونها منصات للتسلية والتفاعل الاجتماعي إلى مصادر رئيسية للمعلومات والتوصيات المتعلقة بخيارات السفر، بما في ذلك وسائل النقل، الأنشطة السياحية، وتفضيلات الإقامة.</w:t>
      </w:r>
    </w:p>
    <w:p w14:paraId="6BB47FAE" w14:textId="36F23A25"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وفي المملكة العربية السعودية، يشهد قطاع النقل البري اهتمامًا متزايدًا كأحد القطاعات الحيوية التي تربط مختلف مناطق ومدن المملكة ببعضها البعض، خاصة في ظل رؤية المملكة 2030 التي تعزز من أهمية تطوير البنية التحتية للنقل وتحفيز السياحة الداخلية. ومع التزايد الكبير في أعداد مستخدمي وسائل التواصل الاجتماعي بين فئة الشباب، برزت الحاجة الملحة إلى فهم أعمق لطبيعة هذا التأثير، خصوصًا على قرارات السفر واختيار وسائل النقل، لما له من انعكاسات مباشرة على قطاع النقل البري من حيث معدلات الطلب، سلوك المستهلك، ومستوى جودة الخدمات المقدمة</w:t>
      </w:r>
      <w:r w:rsidR="0094556A" w:rsidRPr="00252983">
        <w:rPr>
          <w:rFonts w:ascii="Sakkal Majalla" w:hAnsi="Sakkal Majalla" w:cs="Sakkal Majalla"/>
          <w:color w:val="000000" w:themeColor="text1"/>
          <w:sz w:val="28"/>
          <w:szCs w:val="28"/>
          <w:rtl/>
        </w:rPr>
        <w:t xml:space="preserve"> (عيسى وبراق، 2013).</w:t>
      </w:r>
    </w:p>
    <w:p w14:paraId="587BB39A" w14:textId="3845FC39"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 xml:space="preserve">وتُظهر التغيرات المتسارعة في أساليب الترويج السياحي المعتمد على المؤثرين والمحتوى البصري التفاعلي أن وسائل التواصل الاجتماعي لم تعد فقط وسيطًا لنقل المعلومات، بل أصبحت بيئة متكاملة للتأثير على قرارات المستهلكين في مجال السفر. وهذا يتضح بشكل جلي من خلال متابعة الحملات الترويجية والعروض التسويقية التي تقدمها شركات النقل البري عبر المنصات الرقمية بهدف جذب عملاء جدد وتعزيز ثقتهم بالخدمات المقدمة. كما أن الاعتماد على تقييمات المستخدمين، التجارب الشخصية المنشورة على </w:t>
      </w:r>
      <w:r w:rsidRPr="00252983">
        <w:rPr>
          <w:rFonts w:ascii="Sakkal Majalla" w:hAnsi="Sakkal Majalla" w:cs="Sakkal Majalla"/>
          <w:color w:val="000000" w:themeColor="text1"/>
          <w:sz w:val="28"/>
          <w:szCs w:val="28"/>
          <w:rtl/>
        </w:rPr>
        <w:lastRenderedPageBreak/>
        <w:t>الصفحات الاجتماعية، ومراجعات الرحلات المصورة، أضحى عنصرًا أساسيًا في تشكيل اتجاهات الشباب نحو تفضيل جهة سفر معينة أو وسيلة نقل محددة</w:t>
      </w:r>
      <w:r w:rsidR="0094556A" w:rsidRPr="00252983">
        <w:rPr>
          <w:rFonts w:ascii="Sakkal Majalla" w:hAnsi="Sakkal Majalla" w:cs="Sakkal Majalla"/>
          <w:color w:val="000000" w:themeColor="text1"/>
          <w:sz w:val="28"/>
          <w:szCs w:val="28"/>
          <w:rtl/>
        </w:rPr>
        <w:t xml:space="preserve"> (محمدي وعبد القادر، 2021).</w:t>
      </w:r>
    </w:p>
    <w:p w14:paraId="26A6A971" w14:textId="4BD40813"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ونظرًا للطبيعة الديناميكية والمتغيرة لسلوكيات الشباب في المملكة، بات من الضروري تحليل كيفية استجابتهم للمحتوى المنشور عبر وسائل التواصل الاجتماعي، ومعرفة مدى التأثير الفعلي لتلك الوسائل على قراراتهم بالسفر باستخدام النقل البري. هذا التوجه البحثي يكتسب أهميته من الحاجة إلى توجيه سياسات التسويق لدى شركات النقل البري، بالإضافة إلى تحسين استراتيجيات التواصل مع هذه الفئة النشطة رقميًا</w:t>
      </w:r>
      <w:r w:rsidR="0094556A" w:rsidRPr="00252983">
        <w:rPr>
          <w:rFonts w:ascii="Sakkal Majalla" w:hAnsi="Sakkal Majalla" w:cs="Sakkal Majalla"/>
          <w:color w:val="000000" w:themeColor="text1"/>
          <w:sz w:val="28"/>
          <w:szCs w:val="28"/>
          <w:rtl/>
        </w:rPr>
        <w:t xml:space="preserve"> (دراز وعزام، 2023).</w:t>
      </w:r>
    </w:p>
    <w:p w14:paraId="7522BA80" w14:textId="6B26EAAF"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ولذلك، تهدف هذه الدراسة إلى تقديم تحليل علمي ومنهجي لأثر وسائل التواصل الاجتماعي على قرارات السفر لدى عملاء النقل البري من فئة الشباب في السعودية، بما يسهم في سد الفجوة المعرفية حول هذا الموضوع الحيوي، ويقدم نتائج عملية قابلة للتطبيق في تحسين خدمات النقل البري وتطوير الحملات الترويجية الموجهة للشباب، بما يواكب تطلعات رؤية 2030 في مجال التحول الرقمي ورفع جودة الخدمات المقدمة للمواطنين.</w:t>
      </w:r>
    </w:p>
    <w:p w14:paraId="557C5FAB" w14:textId="5CF4C1CB" w:rsidR="007136F5" w:rsidRPr="00252983" w:rsidRDefault="00062CFC" w:rsidP="00062CF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2043901"/>
      <w:r w:rsidRPr="00252983">
        <w:rPr>
          <w:rFonts w:ascii="Sakkal Majalla" w:hAnsi="Sakkal Majalla" w:cs="Sakkal Majalla" w:hint="cs"/>
          <w:b/>
          <w:bCs/>
          <w:color w:val="000000" w:themeColor="text1"/>
          <w:sz w:val="36"/>
          <w:szCs w:val="36"/>
          <w:rtl/>
          <w:lang w:bidi="ar-EG"/>
        </w:rPr>
        <w:t xml:space="preserve">2.1 </w:t>
      </w:r>
      <w:r w:rsidR="007136F5" w:rsidRPr="00252983">
        <w:rPr>
          <w:rFonts w:ascii="Sakkal Majalla" w:hAnsi="Sakkal Majalla" w:cs="Sakkal Majalla"/>
          <w:b/>
          <w:bCs/>
          <w:color w:val="000000" w:themeColor="text1"/>
          <w:sz w:val="36"/>
          <w:szCs w:val="36"/>
          <w:rtl/>
          <w:lang w:bidi="ar-EG"/>
        </w:rPr>
        <w:t>المشكلة البحثية:</w:t>
      </w:r>
      <w:bookmarkEnd w:id="2"/>
    </w:p>
    <w:p w14:paraId="3D292FD2" w14:textId="3C879E4A"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 xml:space="preserve">   تتمحور المشكلة البحثية التي يتناولها هذا البحث حول التأثير المتزايد لوسائل التواصل الاجتماعي على قرارات السفر لدى فئة الشباب، خصوصاً في نطاق خدمات النقل البري داخل المملكة العربية السعودية. فعلى الرغم من التوسع الملحوظ في استخدام المنصات الرقمية كأدوات للترويج السياحي والخدمات اللوجستية، لا تزال هناك فجوة معرفية واضحة تتعلق بكيفية انعكاس هذا الاستخدام على اختيارات الشباب عند اتخاذ قرارات السفر عبر وسائل النقل البري. وتنبع هذه المشكلة من واقع متغير يشهد تحولات في السلوكيات الاستهلاكية بسبب الاعتماد المتزايد على المعلومات الرقمية في الحياة اليومية، الأمر الذي يفرض تحديات على مزودي الخدمات النقلية لفهم وتحليل هذا السلوك بشكل منهجي.</w:t>
      </w:r>
    </w:p>
    <w:p w14:paraId="08EB1C7F" w14:textId="3966F642"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lastRenderedPageBreak/>
        <w:t>تزداد المشكلة تعقيداً بالنظر إلى قلة الدراسات الأكاديمية التي تناولت العلاقة بين المحتوى المقدم على وسائل التواصل الاجتماعي وقرارات السفر المتعلقة بالنقل البري بشكل خاص. حيث تركز غالبية الأبحاث على الجوانب السياحية العامة، مثل التفضيلات السياحية واختيار الوجهات، دون التطرق بشكل كافٍ إلى تأثير هذه المنصات على القرار المتعلق بنوع وسيلة النقل المستخدمة. هذا النقص في الدراسات يترك فراغاً علمياً، لا سيما في السياق المحلي السعودي، والذي يتميز بخصوصية ثقافية وسلوكيات استهلاكية مختلفة عن الأسواق الأخرى.</w:t>
      </w:r>
    </w:p>
    <w:p w14:paraId="24253E89" w14:textId="3E0224F5"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كما تتضح الفجوة البحثية في غياب دراسات تطبيقية قائمة على تحليل ميداني لسلوك الشباب، خاصة مع التغيرات المتسارعة في الأنماط الرقمية، وظهور منصات جديدة تؤثر بشكل مختلف على اختيارات الأفراد. فالأبحاث السابقة إما تطرقت إلى الموضوع بزاوية عامة أو ركزت على السياحة الدولية، دون النظر إلى البُعد المحلي المتعلق بالنقل البري كخدمة ضرورية في التنقل بين مدن ومناطق المملكة، أو كجزء من التجربة السياحية الداخلية.</w:t>
      </w:r>
    </w:p>
    <w:p w14:paraId="6FD8386A" w14:textId="7350A2D1"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وتتفاقم المشكلة أيضاً مع غياب المؤشرات العلمية الدقيقة التي توضح حجم التأثير الحقيقي لوسائل التواصل الاجتماعي، حيث تعتمد بعض المؤسسات على مؤشرات تفاعلية سطحية مثل عدد الإعجابات أو المشاركات، دون دراسة التأثير العميق المرتبط بالقرار الشرائي أو التفضيلات المتعلقة بالسفر. ومن هنا تبرز الحاجة لإجراء دراسة منهجية تعتمد على تحليل علمي لآراء الشباب ومواقفهم تجاه تأثير المحتوى الرقمي على قراراتهم الخاصة بالنقل البري، وذلك لسد الفجوة بين التوسع الكبير في استخدام الإعلام الرقمي وغياب المعطيات العلمية التطبيقية التي تخدم تطوير قطاع النقل الداخلي في المملكة.</w:t>
      </w:r>
    </w:p>
    <w:p w14:paraId="7B72850C" w14:textId="77777777"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bookmarkStart w:id="3" w:name="_Hlk201938661"/>
      <w:r w:rsidRPr="00252983">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bookmarkEnd w:id="3"/>
    </w:p>
    <w:p w14:paraId="11F6C0EF" w14:textId="77777777" w:rsidR="007136F5" w:rsidRPr="00252983" w:rsidRDefault="007136F5"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إلى أي مدى تؤثر وسائل التواصل الاجتماعي بمكوناتها المختلفة على قرارات السفر لدى فئة الشباب في قطاع النقل البري بالمملكة العربية السعودية؟</w:t>
      </w:r>
    </w:p>
    <w:p w14:paraId="4794F889" w14:textId="36A43B03" w:rsidR="0051673C" w:rsidRPr="00252983" w:rsidRDefault="00062CFC" w:rsidP="00062C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2043902"/>
      <w:r w:rsidRPr="00252983">
        <w:rPr>
          <w:rFonts w:ascii="Sakkal Majalla" w:hAnsi="Sakkal Majalla" w:cs="Sakkal Majalla" w:hint="cs"/>
          <w:b/>
          <w:bCs/>
          <w:color w:val="000000" w:themeColor="text1"/>
          <w:sz w:val="36"/>
          <w:szCs w:val="36"/>
          <w:rtl/>
        </w:rPr>
        <w:t xml:space="preserve">3.1 </w:t>
      </w:r>
      <w:r w:rsidR="00266099" w:rsidRPr="00252983">
        <w:rPr>
          <w:rFonts w:ascii="Sakkal Majalla" w:hAnsi="Sakkal Majalla" w:cs="Sakkal Majalla"/>
          <w:b/>
          <w:bCs/>
          <w:color w:val="000000" w:themeColor="text1"/>
          <w:sz w:val="36"/>
          <w:szCs w:val="36"/>
          <w:rtl/>
        </w:rPr>
        <w:t>أهمية البحث</w:t>
      </w:r>
      <w:bookmarkEnd w:id="4"/>
    </w:p>
    <w:p w14:paraId="2BE3290B" w14:textId="1F99E043" w:rsidR="00266099" w:rsidRPr="00252983" w:rsidRDefault="00266099" w:rsidP="00996A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52983">
        <w:rPr>
          <w:rFonts w:ascii="Sakkal Majalla" w:hAnsi="Sakkal Majalla" w:cs="Sakkal Majalla"/>
          <w:b/>
          <w:bCs/>
          <w:color w:val="000000" w:themeColor="text1"/>
          <w:sz w:val="32"/>
          <w:szCs w:val="32"/>
          <w:rtl/>
        </w:rPr>
        <w:lastRenderedPageBreak/>
        <w:t>أولاً: الأهمية العلمية</w:t>
      </w:r>
    </w:p>
    <w:p w14:paraId="53A408B0" w14:textId="01ABED82" w:rsidR="00266099" w:rsidRPr="00252983" w:rsidRDefault="00266099" w:rsidP="00062CF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تُبرز الدراسة أهمية علمية من خلال تناولها أحد الموضوعات الحديثة المتصلة بتحليل دور وسائل التواصل الاجتماعي في التأثير على السلوك الشرائي وقرارات السفر، تحديدًا في قطاع النقل البري.</w:t>
      </w:r>
    </w:p>
    <w:p w14:paraId="08170688" w14:textId="24F663BF" w:rsidR="00266099" w:rsidRPr="00252983" w:rsidRDefault="00266099" w:rsidP="00062CF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تُساهم في سد فجوة معرفية تتعلق بفهم العلاقة بين التفاعل الرقمي عبر منصات التواصل الاجتماعي واتخاذ قرارات السفر بين فئة الشباب في المملكة.</w:t>
      </w:r>
    </w:p>
    <w:p w14:paraId="306AE3C5" w14:textId="00FDF181" w:rsidR="00266099" w:rsidRPr="00252983" w:rsidRDefault="00266099" w:rsidP="00062CF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تُعزز الدراسة من الأدبيات العلمية في مجال التسويق الإلكتروني والخدمات اللوجستية، من خلال ربط محددات التواصل الاجتماعي مع قرارات الاستهلاك.</w:t>
      </w:r>
    </w:p>
    <w:p w14:paraId="356B6517" w14:textId="74475628" w:rsidR="00391CC8" w:rsidRPr="00252983" w:rsidRDefault="00266099" w:rsidP="00062CF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تُقدم الدراسة رؤية بحثية جديدة تستند إلى تحليل ميداني يُعزز من موثوقية النتائج ويدعم التوجهات الأكاديمية لفهم التغيرات في أنماط السفر الحديثة.</w:t>
      </w:r>
    </w:p>
    <w:p w14:paraId="220FA03E" w14:textId="38C9EBE4" w:rsidR="00266099" w:rsidRPr="00252983" w:rsidRDefault="00266099" w:rsidP="00996A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52983">
        <w:rPr>
          <w:rFonts w:ascii="Sakkal Majalla" w:hAnsi="Sakkal Majalla" w:cs="Sakkal Majalla"/>
          <w:b/>
          <w:bCs/>
          <w:color w:val="000000" w:themeColor="text1"/>
          <w:sz w:val="32"/>
          <w:szCs w:val="32"/>
          <w:rtl/>
        </w:rPr>
        <w:t>ثانياً: الأهمية العملية</w:t>
      </w:r>
    </w:p>
    <w:p w14:paraId="4C8328A3" w14:textId="77777777" w:rsidR="00266099" w:rsidRPr="00252983" w:rsidRDefault="00266099" w:rsidP="00062CF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تُوفر الدراسة توصيات عملية لشركات النقل البري حول كيفية تحسين استخدام وسائل التواصل الاجتماعي لاستقطاب فئة الشباب وتحفيزهم على اتخاذ قرار الشراء.</w:t>
      </w:r>
    </w:p>
    <w:p w14:paraId="42FBD759" w14:textId="77777777" w:rsidR="00266099" w:rsidRPr="00252983" w:rsidRDefault="00266099" w:rsidP="00062CF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تُساعد في تطوير آليات تسويقية رقمية أكثر فعالية تعتمد على المحتوى المؤثر والتفاعل المباشر مع العملاء الشباب.</w:t>
      </w:r>
    </w:p>
    <w:p w14:paraId="45A94318" w14:textId="77777777" w:rsidR="00266099" w:rsidRPr="00252983" w:rsidRDefault="00266099" w:rsidP="00062CF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تدعم الدراسة صانعي القرار في شركات النقل بتحديد العوامل الأكثر تأثيرًا في شبكات التواصل الاجتماعي والتي تؤثر مباشرة على قرار السفر.</w:t>
      </w:r>
    </w:p>
    <w:p w14:paraId="3022D158" w14:textId="77777777" w:rsidR="00266099" w:rsidRPr="00252983" w:rsidRDefault="00266099" w:rsidP="00062CF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52983">
        <w:rPr>
          <w:rFonts w:ascii="Sakkal Majalla" w:hAnsi="Sakkal Majalla" w:cs="Sakkal Majalla"/>
          <w:color w:val="000000" w:themeColor="text1"/>
          <w:sz w:val="28"/>
          <w:szCs w:val="28"/>
          <w:rtl/>
        </w:rPr>
        <w:t>تُسهم النتائج في تحسين الاستراتيجيات الإعلامية الحكومية والخاصة بهدف تطوير خدمات النقل البري وزيادة رضا العملاء الشبابي.</w:t>
      </w:r>
    </w:p>
    <w:p w14:paraId="0410B2A5" w14:textId="5AF26C7F" w:rsidR="00266099" w:rsidRPr="00252983" w:rsidRDefault="00062CFC" w:rsidP="00062CF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212043903"/>
      <w:r w:rsidRPr="00252983">
        <w:rPr>
          <w:rFonts w:ascii="Sakkal Majalla" w:hAnsi="Sakkal Majalla" w:cs="Sakkal Majalla" w:hint="cs"/>
          <w:b/>
          <w:bCs/>
          <w:color w:val="000000" w:themeColor="text1"/>
          <w:sz w:val="36"/>
          <w:szCs w:val="36"/>
          <w:rtl/>
        </w:rPr>
        <w:t xml:space="preserve">4.1 </w:t>
      </w:r>
      <w:r w:rsidR="00266099" w:rsidRPr="00252983">
        <w:rPr>
          <w:rFonts w:ascii="Sakkal Majalla" w:hAnsi="Sakkal Majalla" w:cs="Sakkal Majalla"/>
          <w:b/>
          <w:bCs/>
          <w:color w:val="000000" w:themeColor="text1"/>
          <w:sz w:val="36"/>
          <w:szCs w:val="36"/>
          <w:rtl/>
        </w:rPr>
        <w:t>أهداف البحث</w:t>
      </w:r>
      <w:bookmarkEnd w:id="5"/>
    </w:p>
    <w:p w14:paraId="1F5819B8" w14:textId="4D8E5DFC" w:rsidR="00266099" w:rsidRPr="00252983" w:rsidRDefault="00266099" w:rsidP="00996A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52983">
        <w:rPr>
          <w:rFonts w:ascii="Sakkal Majalla" w:hAnsi="Sakkal Majalla" w:cs="Sakkal Majalla"/>
          <w:b/>
          <w:bCs/>
          <w:color w:val="000000" w:themeColor="text1"/>
          <w:sz w:val="32"/>
          <w:szCs w:val="32"/>
          <w:rtl/>
        </w:rPr>
        <w:t xml:space="preserve"> الهدف الرئيسي للبحث</w:t>
      </w:r>
    </w:p>
    <w:p w14:paraId="11DF6630" w14:textId="77777777" w:rsidR="00266099" w:rsidRPr="00252983" w:rsidRDefault="0026609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lastRenderedPageBreak/>
        <w:t>يهدف البحث إلى دراسة وتحليل مدى تأثير وسائل التواصل الاجتماعي على قرارات السفر لدى عملاء النقل البري، مع التركيز على فئة الشباب في المملكة العربية السعودية، وتحديد مدى ارتباط المحتوى الرقمي والتفاعل الإلكتروني مع السلوك الشرائي لهذه الفئة.</w:t>
      </w:r>
    </w:p>
    <w:p w14:paraId="76AEC466" w14:textId="4F931207" w:rsidR="00266099" w:rsidRPr="00252983" w:rsidRDefault="00266099" w:rsidP="00996A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52983">
        <w:rPr>
          <w:rFonts w:ascii="Sakkal Majalla" w:hAnsi="Sakkal Majalla" w:cs="Sakkal Majalla"/>
          <w:b/>
          <w:bCs/>
          <w:color w:val="000000" w:themeColor="text1"/>
          <w:sz w:val="32"/>
          <w:szCs w:val="32"/>
          <w:rtl/>
        </w:rPr>
        <w:t>الأهداف الفرعية:</w:t>
      </w:r>
    </w:p>
    <w:p w14:paraId="19C5D73A" w14:textId="77777777" w:rsidR="00266099" w:rsidRPr="00252983" w:rsidRDefault="00266099" w:rsidP="00062CF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قياس أثر المحتوى التسويقي المنشور عبر وسائل التواصل الاجتماعي على اتخاذ قرار السفر لدى فئة الشباب.</w:t>
      </w:r>
    </w:p>
    <w:p w14:paraId="5376D38A" w14:textId="77777777" w:rsidR="00266099" w:rsidRPr="00252983" w:rsidRDefault="00266099" w:rsidP="00062CF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تحليل دور التفاعل الاجتماعي والتعليقات وآراء المؤثرين على اختيار وسيلة النقل البري.</w:t>
      </w:r>
    </w:p>
    <w:p w14:paraId="2151630D" w14:textId="77777777" w:rsidR="00266099" w:rsidRPr="00252983" w:rsidRDefault="00266099" w:rsidP="00062CF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تحديد مدى تأثير الإعلانات المدفوعة عبر منصات التواصل على تفضيلات السفر والتنقل لدى عملاء النقل البري.</w:t>
      </w:r>
    </w:p>
    <w:p w14:paraId="34D3F7D9" w14:textId="6FDB6159" w:rsidR="00266099" w:rsidRPr="00252983" w:rsidRDefault="00062CFC" w:rsidP="00062C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2043904"/>
      <w:r w:rsidRPr="00252983">
        <w:rPr>
          <w:rFonts w:ascii="Sakkal Majalla" w:hAnsi="Sakkal Majalla" w:cs="Sakkal Majalla" w:hint="cs"/>
          <w:b/>
          <w:bCs/>
          <w:color w:val="000000" w:themeColor="text1"/>
          <w:sz w:val="36"/>
          <w:szCs w:val="36"/>
          <w:rtl/>
        </w:rPr>
        <w:t xml:space="preserve">5.1 </w:t>
      </w:r>
      <w:r w:rsidR="00266099" w:rsidRPr="00252983">
        <w:rPr>
          <w:rFonts w:ascii="Sakkal Majalla" w:hAnsi="Sakkal Majalla" w:cs="Sakkal Majalla"/>
          <w:b/>
          <w:bCs/>
          <w:color w:val="000000" w:themeColor="text1"/>
          <w:sz w:val="36"/>
          <w:szCs w:val="36"/>
          <w:rtl/>
        </w:rPr>
        <w:t>تساؤلات البحث</w:t>
      </w:r>
      <w:bookmarkEnd w:id="6"/>
    </w:p>
    <w:p w14:paraId="3AC8BF84" w14:textId="125E0C3D" w:rsidR="00266099" w:rsidRPr="00252983" w:rsidRDefault="00266099" w:rsidP="00996A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52983">
        <w:rPr>
          <w:rFonts w:ascii="Sakkal Majalla" w:hAnsi="Sakkal Majalla" w:cs="Sakkal Majalla"/>
          <w:b/>
          <w:bCs/>
          <w:color w:val="000000" w:themeColor="text1"/>
          <w:sz w:val="32"/>
          <w:szCs w:val="32"/>
          <w:rtl/>
        </w:rPr>
        <w:t>السؤال الرئيسي</w:t>
      </w:r>
    </w:p>
    <w:p w14:paraId="4267F821" w14:textId="77777777" w:rsidR="00266099" w:rsidRPr="00252983" w:rsidRDefault="0026609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إلى أي مدى تؤثر وسائل التواصل الاجتماعي بمكوناتها المختلفة على قرارات السفر لدى فئة الشباب في قطاع النقل البري بالمملكة العربية السعودية؟</w:t>
      </w:r>
    </w:p>
    <w:p w14:paraId="030347BE" w14:textId="7B82579B" w:rsidR="00266099" w:rsidRPr="00252983" w:rsidRDefault="00266099" w:rsidP="00996A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52983">
        <w:rPr>
          <w:rFonts w:ascii="Sakkal Majalla" w:hAnsi="Sakkal Majalla" w:cs="Sakkal Majalla"/>
          <w:b/>
          <w:bCs/>
          <w:color w:val="000000" w:themeColor="text1"/>
          <w:sz w:val="32"/>
          <w:szCs w:val="32"/>
          <w:rtl/>
        </w:rPr>
        <w:t>الأسئلة الفرعية</w:t>
      </w:r>
    </w:p>
    <w:p w14:paraId="57DFB812" w14:textId="77777777" w:rsidR="00266099" w:rsidRPr="00252983" w:rsidRDefault="00266099" w:rsidP="00062CF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ما مدى تأثير المحتوى الترويجي على قرارات السفر لدى الشباب؟</w:t>
      </w:r>
    </w:p>
    <w:p w14:paraId="30170E44" w14:textId="77777777" w:rsidR="00266099" w:rsidRPr="00252983" w:rsidRDefault="00266099" w:rsidP="00062CF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ما أثر تفاعل الأصدقاء وآراء المؤثرين على قرارات اختيار وسيلة النقل البري؟</w:t>
      </w:r>
    </w:p>
    <w:p w14:paraId="7C0B3C82" w14:textId="67928B10" w:rsidR="00C04BDE" w:rsidRPr="00252983" w:rsidRDefault="00266099" w:rsidP="00062CF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كيف تؤثر الإعلانات الرقمية المدفوعة على نية السفر باستخدام خدمات النقل البري؟</w:t>
      </w:r>
    </w:p>
    <w:p w14:paraId="24827DD0" w14:textId="300C9AC2" w:rsidR="00266099" w:rsidRPr="00252983" w:rsidRDefault="00062CFC" w:rsidP="00062C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2043905"/>
      <w:r w:rsidRPr="00252983">
        <w:rPr>
          <w:rFonts w:ascii="Sakkal Majalla" w:hAnsi="Sakkal Majalla" w:cs="Sakkal Majalla" w:hint="cs"/>
          <w:b/>
          <w:bCs/>
          <w:color w:val="000000" w:themeColor="text1"/>
          <w:sz w:val="36"/>
          <w:szCs w:val="36"/>
          <w:rtl/>
        </w:rPr>
        <w:t xml:space="preserve">6.1 </w:t>
      </w:r>
      <w:r w:rsidR="00266099" w:rsidRPr="00252983">
        <w:rPr>
          <w:rFonts w:ascii="Sakkal Majalla" w:hAnsi="Sakkal Majalla" w:cs="Sakkal Majalla"/>
          <w:b/>
          <w:bCs/>
          <w:color w:val="000000" w:themeColor="text1"/>
          <w:sz w:val="36"/>
          <w:szCs w:val="36"/>
          <w:rtl/>
        </w:rPr>
        <w:t>فرضيات البحث</w:t>
      </w:r>
      <w:bookmarkEnd w:id="7"/>
    </w:p>
    <w:p w14:paraId="3D214D35" w14:textId="22CAD884" w:rsidR="00266099" w:rsidRPr="00252983" w:rsidRDefault="00266099" w:rsidP="00996A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52983">
        <w:rPr>
          <w:rFonts w:ascii="Sakkal Majalla" w:hAnsi="Sakkal Majalla" w:cs="Sakkal Majalla"/>
          <w:b/>
          <w:bCs/>
          <w:color w:val="000000" w:themeColor="text1"/>
          <w:sz w:val="32"/>
          <w:szCs w:val="32"/>
          <w:rtl/>
        </w:rPr>
        <w:lastRenderedPageBreak/>
        <w:t>الفرضية الرئيسية:</w:t>
      </w:r>
    </w:p>
    <w:p w14:paraId="419BD062" w14:textId="77777777" w:rsidR="00266099" w:rsidRPr="00252983" w:rsidRDefault="0026609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لا يوجد تأثير ذو دلالة إحصائية عند مستوى (</w:t>
      </w:r>
      <w:r w:rsidRPr="00252983">
        <w:rPr>
          <w:rFonts w:ascii="Cambria" w:hAnsi="Cambria" w:cs="Cambria"/>
          <w:color w:val="000000" w:themeColor="text1"/>
          <w:sz w:val="28"/>
          <w:szCs w:val="28"/>
        </w:rPr>
        <w:t>α</w:t>
      </w:r>
      <w:r w:rsidRPr="00252983">
        <w:rPr>
          <w:rFonts w:ascii="Sakkal Majalla" w:hAnsi="Sakkal Majalla" w:cs="Sakkal Majalla"/>
          <w:color w:val="000000" w:themeColor="text1"/>
          <w:sz w:val="28"/>
          <w:szCs w:val="28"/>
        </w:rPr>
        <w:t xml:space="preserve"> ≤ 0.05</w:t>
      </w:r>
      <w:r w:rsidRPr="00252983">
        <w:rPr>
          <w:rFonts w:ascii="Sakkal Majalla" w:hAnsi="Sakkal Majalla" w:cs="Sakkal Majalla"/>
          <w:color w:val="000000" w:themeColor="text1"/>
          <w:sz w:val="28"/>
          <w:szCs w:val="28"/>
          <w:rtl/>
        </w:rPr>
        <w:t>) لاستخدام وسائل التواصل الاجتماعي بمكوناتها (المحتوى الترويجي، التفاعل الاجتماعي، الإعلانات المدفوعة) على قرارات السفر لدى الشباب في خدمات النقل البري بالمملكة العربية السعودية.</w:t>
      </w:r>
    </w:p>
    <w:p w14:paraId="43EB11C9" w14:textId="7E4471B3" w:rsidR="00266099" w:rsidRPr="00252983" w:rsidRDefault="00266099" w:rsidP="00996A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52983">
        <w:rPr>
          <w:rFonts w:ascii="Sakkal Majalla" w:hAnsi="Sakkal Majalla" w:cs="Sakkal Majalla"/>
          <w:b/>
          <w:bCs/>
          <w:color w:val="000000" w:themeColor="text1"/>
          <w:sz w:val="32"/>
          <w:szCs w:val="32"/>
          <w:rtl/>
        </w:rPr>
        <w:t>الفرضيات الفرعية:</w:t>
      </w:r>
    </w:p>
    <w:p w14:paraId="6A6F06CE" w14:textId="77777777" w:rsidR="00266099" w:rsidRPr="00252983" w:rsidRDefault="00266099" w:rsidP="00062CF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لا يوجد تأثير ذو دلالة إحصائية عند مستوى (</w:t>
      </w:r>
      <w:r w:rsidRPr="00252983">
        <w:rPr>
          <w:rFonts w:ascii="Cambria" w:hAnsi="Cambria" w:cs="Cambria"/>
          <w:color w:val="000000" w:themeColor="text1"/>
          <w:sz w:val="28"/>
          <w:szCs w:val="28"/>
        </w:rPr>
        <w:t>α</w:t>
      </w:r>
      <w:r w:rsidRPr="00252983">
        <w:rPr>
          <w:rFonts w:ascii="Sakkal Majalla" w:hAnsi="Sakkal Majalla" w:cs="Sakkal Majalla"/>
          <w:color w:val="000000" w:themeColor="text1"/>
          <w:sz w:val="28"/>
          <w:szCs w:val="28"/>
        </w:rPr>
        <w:t xml:space="preserve"> ≤ 0.05</w:t>
      </w:r>
      <w:r w:rsidRPr="00252983">
        <w:rPr>
          <w:rFonts w:ascii="Sakkal Majalla" w:hAnsi="Sakkal Majalla" w:cs="Sakkal Majalla"/>
          <w:color w:val="000000" w:themeColor="text1"/>
          <w:sz w:val="28"/>
          <w:szCs w:val="28"/>
          <w:rtl/>
        </w:rPr>
        <w:t>) للمحتوى الترويجي عبر وسائل التواصل على قرار السفر لدى الشباب.</w:t>
      </w:r>
    </w:p>
    <w:p w14:paraId="7D1FC7EB" w14:textId="77777777" w:rsidR="00266099" w:rsidRPr="00252983" w:rsidRDefault="00266099" w:rsidP="00062CF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لا يوجد تأثير ذو دلالة إحصائية عند مستوى (</w:t>
      </w:r>
      <w:r w:rsidRPr="00252983">
        <w:rPr>
          <w:rFonts w:ascii="Cambria" w:hAnsi="Cambria" w:cs="Cambria"/>
          <w:color w:val="000000" w:themeColor="text1"/>
          <w:sz w:val="28"/>
          <w:szCs w:val="28"/>
        </w:rPr>
        <w:t>α</w:t>
      </w:r>
      <w:r w:rsidRPr="00252983">
        <w:rPr>
          <w:rFonts w:ascii="Sakkal Majalla" w:hAnsi="Sakkal Majalla" w:cs="Sakkal Majalla"/>
          <w:color w:val="000000" w:themeColor="text1"/>
          <w:sz w:val="28"/>
          <w:szCs w:val="28"/>
        </w:rPr>
        <w:t xml:space="preserve"> ≤ 0.05</w:t>
      </w:r>
      <w:r w:rsidRPr="00252983">
        <w:rPr>
          <w:rFonts w:ascii="Sakkal Majalla" w:hAnsi="Sakkal Majalla" w:cs="Sakkal Majalla"/>
          <w:color w:val="000000" w:themeColor="text1"/>
          <w:sz w:val="28"/>
          <w:szCs w:val="28"/>
          <w:rtl/>
        </w:rPr>
        <w:t>) للتفاعل الاجتماعي وآراء المؤثرين على قرار اختيار النقل البري.</w:t>
      </w:r>
    </w:p>
    <w:p w14:paraId="3550063A" w14:textId="249CB5C8" w:rsidR="0051673C" w:rsidRPr="00252983" w:rsidRDefault="00266099" w:rsidP="00062CF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لا يوجد تأثير ذو دلالة إحصائية عند مستوى (</w:t>
      </w:r>
      <w:r w:rsidRPr="00252983">
        <w:rPr>
          <w:rFonts w:ascii="Cambria" w:hAnsi="Cambria" w:cs="Cambria"/>
          <w:color w:val="000000" w:themeColor="text1"/>
          <w:sz w:val="28"/>
          <w:szCs w:val="28"/>
        </w:rPr>
        <w:t>α</w:t>
      </w:r>
      <w:r w:rsidRPr="00252983">
        <w:rPr>
          <w:rFonts w:ascii="Sakkal Majalla" w:hAnsi="Sakkal Majalla" w:cs="Sakkal Majalla"/>
          <w:color w:val="000000" w:themeColor="text1"/>
          <w:sz w:val="28"/>
          <w:szCs w:val="28"/>
        </w:rPr>
        <w:t xml:space="preserve"> ≤ 0.05</w:t>
      </w:r>
      <w:r w:rsidRPr="00252983">
        <w:rPr>
          <w:rFonts w:ascii="Sakkal Majalla" w:hAnsi="Sakkal Majalla" w:cs="Sakkal Majalla"/>
          <w:color w:val="000000" w:themeColor="text1"/>
          <w:sz w:val="28"/>
          <w:szCs w:val="28"/>
          <w:rtl/>
        </w:rPr>
        <w:t>) للإعلانات المدفوعة على تفضيلات السفر لدى الشباب في المملكة.</w:t>
      </w:r>
    </w:p>
    <w:p w14:paraId="31BA9C58" w14:textId="6D6EC5F3" w:rsidR="00F10FFF" w:rsidRPr="00252983" w:rsidRDefault="00062CFC" w:rsidP="00062C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2043906"/>
      <w:r w:rsidRPr="00252983">
        <w:rPr>
          <w:rFonts w:ascii="Sakkal Majalla" w:hAnsi="Sakkal Majalla" w:cs="Sakkal Majalla" w:hint="cs"/>
          <w:b/>
          <w:bCs/>
          <w:color w:val="000000" w:themeColor="text1"/>
          <w:sz w:val="36"/>
          <w:szCs w:val="36"/>
          <w:rtl/>
        </w:rPr>
        <w:t xml:space="preserve">7.1 </w:t>
      </w:r>
      <w:r w:rsidR="00602897" w:rsidRPr="00252983">
        <w:rPr>
          <w:rFonts w:ascii="Sakkal Majalla" w:hAnsi="Sakkal Majalla" w:cs="Sakkal Majalla"/>
          <w:b/>
          <w:bCs/>
          <w:color w:val="000000" w:themeColor="text1"/>
          <w:sz w:val="36"/>
          <w:szCs w:val="36"/>
          <w:rtl/>
        </w:rPr>
        <w:t>الدراسات السابقة:</w:t>
      </w:r>
      <w:bookmarkEnd w:id="8"/>
    </w:p>
    <w:p w14:paraId="38CEBF8A" w14:textId="49EA64A2" w:rsidR="00602897" w:rsidRPr="00252983" w:rsidRDefault="00602897" w:rsidP="00996A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52983">
        <w:rPr>
          <w:rFonts w:ascii="Sakkal Majalla" w:hAnsi="Sakkal Majalla" w:cs="Sakkal Majalla"/>
          <w:b/>
          <w:bCs/>
          <w:color w:val="000000" w:themeColor="text1"/>
          <w:sz w:val="32"/>
          <w:szCs w:val="32"/>
          <w:rtl/>
        </w:rPr>
        <w:t>أولًا: الدراسات العربية</w:t>
      </w:r>
    </w:p>
    <w:p w14:paraId="64ACB699" w14:textId="77777777" w:rsidR="00B8641A" w:rsidRPr="00252983" w:rsidRDefault="00B8641A"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rPr>
        <w:t>دراسة محمدي وعبدالقادر (2021):</w:t>
      </w:r>
    </w:p>
    <w:p w14:paraId="3E124514" w14:textId="77777777" w:rsidR="00602897" w:rsidRPr="00252983" w:rsidRDefault="00B8641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تناولت هذه الدراسة استخدامات وسائل التواصل الاجتماعي في الإعلام السياحي، حيث اعتمدت على المنهج الوصفي التحليلي من خلال استبيان وزع على 250 مستخدمًا لمواقع التواصل الاجتماعي في الجزائر. ركزت الدراسة على أهم الوسائل التي يعتمد عليها الجمهور في التعرف على الوجهات السياحية، وأظهرت النتائج أن الفيسبوك والانستغرام يمثلان المصدر الأكثر شيوعًا بنسبة تتجاوز 85%.</w:t>
      </w:r>
    </w:p>
    <w:p w14:paraId="50E5F0BC" w14:textId="2B462BFD" w:rsidR="00B8641A" w:rsidRPr="00252983" w:rsidRDefault="00B8641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lastRenderedPageBreak/>
        <w:t xml:space="preserve"> كما توصلت الدراسة إلى أن المحتوى البصري، مثل الصور والفيديوهات القصيرة، يلعب الدور الأكبر في التأثير على قرارات السياح المحتملين لاختيار وجهاتهم. وبيّنت الدراسة أن أكثر من 70% من المشاركين قاموا بتغيير وجهتهم السياحية بناءً على ما شاهدوه من محتوى منشور على مواقع التواصل الاجتماعي. وخرجت الدراسة بعدة توصيات أبرزها ضرورة أن تستثمر الجهات السياحية في المحتوى الرقمي من خلال التفاعل المستمر مع الجمهور ونشر محتوى تفاعلي مرئي عالي الجودة، فضلًا عن تكثيف الحملات الترويجية الرقمية لتحقيق تأثير أكبر على اختيارات الجمهور وتعزيز الجذب السياحي بما يواكب التطورات الحديثة في الإعلام الرقمي.</w:t>
      </w:r>
    </w:p>
    <w:p w14:paraId="67D2E029" w14:textId="77777777" w:rsidR="00B8641A" w:rsidRPr="00252983" w:rsidRDefault="00B8641A"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52983">
        <w:rPr>
          <w:rFonts w:ascii="Sakkal Majalla" w:hAnsi="Sakkal Majalla" w:cs="Sakkal Majalla"/>
          <w:b/>
          <w:bCs/>
          <w:color w:val="000000" w:themeColor="text1"/>
          <w:sz w:val="28"/>
          <w:szCs w:val="28"/>
          <w:rtl/>
        </w:rPr>
        <w:t>دراسة حجاج (2022):</w:t>
      </w:r>
    </w:p>
    <w:p w14:paraId="7D8008EB" w14:textId="77777777" w:rsidR="00602897" w:rsidRPr="00252983" w:rsidRDefault="00B8641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 xml:space="preserve">ركزت هذه الدراسة على دور مواقع التواصل الاجتماعي في الترويج السياحي بالجزائر، حيث هدفت إلى التعرف على مستوى تأثير وسائل التواصل في تشكيل قرارات الأفراد المرتبطة بالسفر واختيار الوجهات السياحية. تم توزيع استبيان إلكتروني على عينة تتكون من 300 فرد من مستخدمي مواقع التواصل الاجتماعي. </w:t>
      </w:r>
    </w:p>
    <w:p w14:paraId="1FEE6554" w14:textId="5DF0E4A2" w:rsidR="00B8641A" w:rsidRPr="00252983" w:rsidRDefault="00B8641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توصلت الدراسة إلى أن 78% من المستجيبين أكدوا أن الإعلانات والمحتوى المنشور على مواقع مثل فيسبوك وإنستغرام لعبت دورًا بارزًا في تعريفهم بالوجهات الجديدة وتحفيزهم على اختيار أماكن غير تقليدية للسياحة. وأشارت النتائج إلى أن 65% من المشاركين سبق لهم المشاركة في مسابقات ترويجية عبر مواقع التواصل كان لها تأثير مباشر في قرار السفر. أوصت الدراسة بأهمية تطوير استراتيجيات الترويج السياحي الرقمي من خلال منصات التواصل، وضرورة إنتاج محتوى إعلامي عالي الاحترافية يُركز على إبراز المزايا التنافسية للسياحة المحلية، كما شددت على أهمية متابعة الاتجاهات الرقمية العالمية لزيادة التأثير وتحقيق نتائج ملموسة في جذب السائحين.</w:t>
      </w:r>
    </w:p>
    <w:p w14:paraId="266620DD" w14:textId="77777777" w:rsidR="00B8641A" w:rsidRPr="00252983" w:rsidRDefault="00B8641A"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52983">
        <w:rPr>
          <w:rFonts w:ascii="Sakkal Majalla" w:hAnsi="Sakkal Majalla" w:cs="Sakkal Majalla"/>
          <w:b/>
          <w:bCs/>
          <w:color w:val="000000" w:themeColor="text1"/>
          <w:sz w:val="28"/>
          <w:szCs w:val="28"/>
          <w:rtl/>
        </w:rPr>
        <w:t>دراسة دراز وعزام (2023):</w:t>
      </w:r>
    </w:p>
    <w:p w14:paraId="2A450754" w14:textId="77777777" w:rsidR="00602897" w:rsidRPr="00252983" w:rsidRDefault="00B8641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lastRenderedPageBreak/>
        <w:t xml:space="preserve">هدفت هذه الدراسة إلى تحليل تأثير وسائل التواصل الاجتماعي في الترويج السياحي في المملكة العربية السعودية من خلال دراسة ميدانية على عينة من 210 سائحين، وذلك باستخدام استبانة لجمع البيانات وتحليلها بشكل كمي. كشفت نتائج الدراسة أن 80% من المشاركين أكدوا أن المحتوى التفاعلي المتداول عبر مواقع التواصل ساهم بشكل مباشر في اتخاذهم قرار زيارة مناطق سياحية داخل المملكة، خصوصًا في مناطق مثل العلا والطائف. </w:t>
      </w:r>
    </w:p>
    <w:p w14:paraId="36D752A8" w14:textId="3536E1CE" w:rsidR="00B8641A" w:rsidRPr="00252983" w:rsidRDefault="00B8641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أوضحت النتائج أن أهم نوعية محتوى تؤثر في الجمهور تتضمن التجارب الشخصية للزوار والفيديوهات القصيرة التي تبرز المزايا الطبيعية والثقافية للمكان. كما بيّنت الدراسة أن 68% من العينة لديهم رغبة في المشاركة في المحتوى الترويجي عبر وسائل التواصل من خلال مشاركة تجاربهم، مما يعزز فعالية التسويق السياحي الإلكتروني. خلصت الدراسة إلى ضرورة أن تتبنى الجهات السياحية السعودية استراتيجيات ترويجية تفاعلية تعتمد على المستخدمين المؤثرين وتوظف أدوات تكنولوجية مثل الحملات الرقمية المدفوعة لزيادة الانتشار وتحفيز السياحة الداخلية.</w:t>
      </w:r>
    </w:p>
    <w:p w14:paraId="7D8AB8D1" w14:textId="77777777" w:rsidR="00B8641A" w:rsidRPr="00252983" w:rsidRDefault="00B8641A"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52983">
        <w:rPr>
          <w:rFonts w:ascii="Sakkal Majalla" w:hAnsi="Sakkal Majalla" w:cs="Sakkal Majalla"/>
          <w:b/>
          <w:bCs/>
          <w:color w:val="000000" w:themeColor="text1"/>
          <w:sz w:val="28"/>
          <w:szCs w:val="28"/>
          <w:rtl/>
        </w:rPr>
        <w:t>دراسة كنعان وعلي (2020):</w:t>
      </w:r>
    </w:p>
    <w:p w14:paraId="21AC099C" w14:textId="77777777" w:rsidR="00602897" w:rsidRPr="00252983" w:rsidRDefault="00B8641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 xml:space="preserve">ركزت هذه الدراسة على فهم أثر الدوافع الداخلية والخارجية عند استخدام الفيسبوك على نوايا السلوك السياحي، من خلال عينة مكونة من 350 مستخدمًا في مدينة دمشق. استهدفت الدراسة تحليل العلاقة بين التأثيرات النفسية والاجتماعية التي تفرضها وسائل التواصل الاجتماعي على قرار اختيار الوجهات السياحية. </w:t>
      </w:r>
    </w:p>
    <w:p w14:paraId="1F82187A" w14:textId="5FF9673C" w:rsidR="00F10FFF" w:rsidRPr="00252983" w:rsidRDefault="00B8641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t xml:space="preserve">وأظهرت النتائج أن الدوافع الاجتماعية مثل متابعة تجارب الأصدقاء ومشاهدة توصيات المؤثرين عبر فيسبوك أثرت على 75% من المشاركين في اتخاذ قراراتهم المتعلقة بالسفر. كما تبين أن العوامل الترويجية كالمسابقات والعروض الموسمية المنشورة على المنصات الرقمية زادت من احتمالية تغيير المشاركين خططهم السياحية بنسبة تصل إلى 63%. وأوصت الدراسة بضرورة أن تركز الحملات الترويجية على الجمع بين التأثير الاجتماعي والمحتوى التسويقي المباشر، وتوسيع قاعدة المؤثرين المحليين لضمان </w:t>
      </w:r>
      <w:r w:rsidRPr="00252983">
        <w:rPr>
          <w:rFonts w:ascii="Sakkal Majalla" w:hAnsi="Sakkal Majalla" w:cs="Sakkal Majalla"/>
          <w:color w:val="000000" w:themeColor="text1"/>
          <w:sz w:val="28"/>
          <w:szCs w:val="28"/>
          <w:rtl/>
        </w:rPr>
        <w:lastRenderedPageBreak/>
        <w:t>وصول أوسع للرسائل الترويجية، مع التشديد على أهمية الاستخدام المستمر للفيسبوك كأداة فعالة لتوجيه قرارات العملاء المرتبطة بالسفر والسياحة.</w:t>
      </w:r>
    </w:p>
    <w:p w14:paraId="6A54395B" w14:textId="29D2D10B" w:rsidR="00DF6A39" w:rsidRPr="00252983" w:rsidRDefault="00DF6A39" w:rsidP="00996A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الدراسات الأجنبية:</w:t>
      </w:r>
    </w:p>
    <w:p w14:paraId="5CC37316" w14:textId="77777777" w:rsidR="00DF6A39" w:rsidRPr="00252983" w:rsidRDefault="00DF6A39"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 xml:space="preserve">دراسة </w:t>
      </w:r>
      <w:r w:rsidRPr="00252983">
        <w:rPr>
          <w:rFonts w:ascii="Sakkal Majalla" w:hAnsi="Sakkal Majalla" w:cs="Sakkal Majalla"/>
          <w:b/>
          <w:bCs/>
          <w:color w:val="000000" w:themeColor="text1"/>
          <w:sz w:val="28"/>
          <w:szCs w:val="28"/>
          <w:lang w:bidi="ar-EG"/>
        </w:rPr>
        <w:t>Chaniotakis et al</w:t>
      </w:r>
      <w:r w:rsidRPr="00252983">
        <w:rPr>
          <w:rFonts w:ascii="Sakkal Majalla" w:hAnsi="Sakkal Majalla" w:cs="Sakkal Majalla"/>
          <w:b/>
          <w:bCs/>
          <w:color w:val="000000" w:themeColor="text1"/>
          <w:sz w:val="28"/>
          <w:szCs w:val="28"/>
          <w:rtl/>
          <w:lang w:bidi="ar-EG"/>
        </w:rPr>
        <w:t>. (2019):</w:t>
      </w:r>
    </w:p>
    <w:p w14:paraId="047C5D29" w14:textId="77777777" w:rsidR="00602897" w:rsidRPr="00252983" w:rsidRDefault="00DF6A3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تناولت الدراسة العلاقة بين وسائل التواصل الاجتماعي وسلوك السفر من خلال تحليل مفصل لكيفية تأثير المنصات الرقمية على قرارات المسافرين في اختيار وجهاتهم. اعتمد الباحثون على مراجعة منهجية للأدبيات وتحليل بيانات كمية جمعت من 380 مشاركًا أوروبيًا ممن يستخدمون مواقع التواصل الاجتماعي بشكل نشط أثناء التخطيط لرحلاتهم. </w:t>
      </w:r>
    </w:p>
    <w:p w14:paraId="51230243" w14:textId="7DFA4029" w:rsidR="00DF6A39" w:rsidRPr="00252983" w:rsidRDefault="00DF6A3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أظهرت النتائج أن 72% من العينة يعتمدون بصورة أساسية على محتوى الإنستغرام ويوتيوب عند تحديد الوجهات السياحية، مع تأثير أقل لمواقع مثل فيسبوك وتويتر. وتوصلت الدراسة إلى أن تأثير وسائل التواصل لا يقتصر على اختيار الوجهة فقط، بل يمتد ليشمل توقيت الرحلة، اختيار الأنشطة الترفيهية، وحتى نوعية الإقامة. وأكد الباحثون على الأثر المضاعف لمقاطع الفيديو القصيرة في خلق تصورات إيجابية تجاه أماكن جديدة. توصي الدراسة بضرورة قيام العاملين في المجال السياحي بالتركيز على المحتوى البصري القصير والمباشر لتعزيز قرار السفر، كما أوصت بتطوير منصات رسمية للتواصل مع الجمهور تستهدف التفاعل المستمر وتسهيل المعلومات حول المقاصد السياحية.</w:t>
      </w:r>
    </w:p>
    <w:p w14:paraId="61AF0DD7" w14:textId="77777777" w:rsidR="00DF6A39" w:rsidRPr="00252983" w:rsidRDefault="00DF6A39"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 xml:space="preserve">دراسة </w:t>
      </w:r>
      <w:r w:rsidRPr="00252983">
        <w:rPr>
          <w:rFonts w:ascii="Sakkal Majalla" w:hAnsi="Sakkal Majalla" w:cs="Sakkal Majalla"/>
          <w:b/>
          <w:bCs/>
          <w:color w:val="000000" w:themeColor="text1"/>
          <w:sz w:val="28"/>
          <w:szCs w:val="28"/>
          <w:lang w:bidi="ar-EG"/>
        </w:rPr>
        <w:t>Saini et al</w:t>
      </w:r>
      <w:r w:rsidRPr="00252983">
        <w:rPr>
          <w:rFonts w:ascii="Sakkal Majalla" w:hAnsi="Sakkal Majalla" w:cs="Sakkal Majalla"/>
          <w:b/>
          <w:bCs/>
          <w:color w:val="000000" w:themeColor="text1"/>
          <w:sz w:val="28"/>
          <w:szCs w:val="28"/>
          <w:rtl/>
          <w:lang w:bidi="ar-EG"/>
        </w:rPr>
        <w:t>. (2024):</w:t>
      </w:r>
    </w:p>
    <w:p w14:paraId="73A569F6" w14:textId="77777777" w:rsidR="00602897" w:rsidRPr="00252983" w:rsidRDefault="00DF6A3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هدفت الدراسة إلى تحليل تأثير وسائل التواصل الاجتماعي على قرارات السفر، حيث تم تطبيق منهج كمي على عينة من 410 مشاركًا من الهند، باستخدام استبيان إلكتروني يغطي مختلف المنصات الاجتماعية مثل فيسبوك وإنستغرام وسناب شات. </w:t>
      </w:r>
    </w:p>
    <w:p w14:paraId="13B2DDC1" w14:textId="320E8F8A" w:rsidR="00DF6A39" w:rsidRPr="00252983" w:rsidRDefault="00DF6A3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lastRenderedPageBreak/>
        <w:t>أظهرت النتائج أن 79% من المشاركين اعتبروا المحتوى الرقمي الذي ينشره المؤثرون السياحيون مصدرًا رئيسيًا لمعلومات السفر. كما بينت الدراسة أن وجود تعليقات إيجابية وصور واقعية يؤدي إلى تحفيز الرغبة في تجربة نفس الوجهة السياحية. وقد أشارت النتائج إلى أن الفئة العمرية من 18-35 عامًا هي الأكثر تأثرًا بالمحتوى البصري التفاعلي، وأن المحتوى المدعوم بالإعلانات زاد احتمالات الحجز بنسبة تصل إلى 65%. أوصت الدراسة بأهمية أن تتبنى شركات السفر والفنادق استراتيجيات تسويق رقمية تركز على استقطاب المؤثرين والعمل على بناء تفاعل حقيقي مع الجمهور، مع تقديم معلومات مرئية مفصلة عن التجربة السياحية بما يسهم في زيادة معدلات الحجوزات وتحقيق رضا العملاء.</w:t>
      </w:r>
    </w:p>
    <w:p w14:paraId="10A26171" w14:textId="77777777" w:rsidR="00DF6A39" w:rsidRPr="00252983" w:rsidRDefault="00DF6A39"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 xml:space="preserve">دراسة </w:t>
      </w:r>
      <w:r w:rsidRPr="00252983">
        <w:rPr>
          <w:rFonts w:ascii="Sakkal Majalla" w:hAnsi="Sakkal Majalla" w:cs="Sakkal Majalla"/>
          <w:b/>
          <w:bCs/>
          <w:color w:val="000000" w:themeColor="text1"/>
          <w:sz w:val="28"/>
          <w:szCs w:val="28"/>
          <w:lang w:bidi="ar-EG"/>
        </w:rPr>
        <w:t>Wibisono and Lale</w:t>
      </w:r>
      <w:r w:rsidRPr="00252983">
        <w:rPr>
          <w:rFonts w:ascii="Sakkal Majalla" w:hAnsi="Sakkal Majalla" w:cs="Sakkal Majalla"/>
          <w:b/>
          <w:bCs/>
          <w:color w:val="000000" w:themeColor="text1"/>
          <w:sz w:val="28"/>
          <w:szCs w:val="28"/>
          <w:rtl/>
          <w:lang w:bidi="ar-EG"/>
        </w:rPr>
        <w:t xml:space="preserve"> (2024):</w:t>
      </w:r>
    </w:p>
    <w:p w14:paraId="22E30A46" w14:textId="77777777" w:rsidR="00602897" w:rsidRPr="00252983" w:rsidRDefault="00DF6A3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ركزت هذه الدراسة على تحليل كمي لتأثير وسائل التواصل الاجتماعي على قرارات اختيار الوجهات السياحية، حيث شملت عينة مكونة من 350 مشاركًا من إندونيسيا. تم استخدام استبانة إلكترونية لجمع البيانات وتحليلها إحصائيًا. كشفت النتائج أن 68% من المشاركين يعتمدون بشكل رئيسي على منصات مثل تيك توك وإنستغرام لاكتشاف وجهات جديدة. </w:t>
      </w:r>
    </w:p>
    <w:p w14:paraId="4080E539" w14:textId="2BDEF17D" w:rsidR="00DF6A39" w:rsidRPr="00252983" w:rsidRDefault="00DF6A3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وأظهرت الدراسة أن الفيديوهات القصيرة التي تعرض التجارب الواقعية للمسافرين كان لها التأثير الأقوى على قرار اختيار الوجهة، مقارنة بالمحتوى الإعلاني التقليدي. كما بينت النتائج أن المحتوى الذي يتضمن تقييمات المستخدمين وتفاصيل دقيقة عن التكلفة وجودة الخدمات يمثل عاملًا حاسمًا في قرار الحجز. خلصت الدراسة إلى أن استراتيجيات الترويج السياحي الفعالة يجب أن تدمج بين الترفيه والإقناع، مع التركيز على التفاعل المباشر مع الجمهور من خلال خاصية البث المباشر والمقاطع القصيرة، بما يسهم في بناء ثقة أكبر لدى المسافرين.</w:t>
      </w:r>
    </w:p>
    <w:p w14:paraId="45AB288F" w14:textId="77777777" w:rsidR="00DF6A39" w:rsidRPr="00252983" w:rsidRDefault="00DF6A39"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 xml:space="preserve">دراسة </w:t>
      </w:r>
      <w:r w:rsidRPr="00252983">
        <w:rPr>
          <w:rFonts w:ascii="Sakkal Majalla" w:hAnsi="Sakkal Majalla" w:cs="Sakkal Majalla"/>
          <w:b/>
          <w:bCs/>
          <w:color w:val="000000" w:themeColor="text1"/>
          <w:sz w:val="28"/>
          <w:szCs w:val="28"/>
          <w:lang w:bidi="ar-EG"/>
        </w:rPr>
        <w:t>Basnyat and Jiahui</w:t>
      </w:r>
      <w:r w:rsidRPr="00252983">
        <w:rPr>
          <w:rFonts w:ascii="Sakkal Majalla" w:hAnsi="Sakkal Majalla" w:cs="Sakkal Majalla"/>
          <w:b/>
          <w:bCs/>
          <w:color w:val="000000" w:themeColor="text1"/>
          <w:sz w:val="28"/>
          <w:szCs w:val="28"/>
          <w:rtl/>
          <w:lang w:bidi="ar-EG"/>
        </w:rPr>
        <w:t xml:space="preserve"> (2020):</w:t>
      </w:r>
    </w:p>
    <w:p w14:paraId="602F541C" w14:textId="77777777" w:rsidR="00602897" w:rsidRPr="00252983" w:rsidRDefault="00DF6A3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lastRenderedPageBreak/>
        <w:t xml:space="preserve">ناقشت الدراسة الدور متعدد الوظائف والتأثيرات متعددة المستويات لوسائل التواصل الاجتماعي على قرارات السفر لدى السائحين الصينيين، مع تركيز خاص على استخدام تطبيق </w:t>
      </w:r>
      <w:r w:rsidRPr="00252983">
        <w:rPr>
          <w:rFonts w:ascii="Sakkal Majalla" w:hAnsi="Sakkal Majalla" w:cs="Sakkal Majalla"/>
          <w:color w:val="000000" w:themeColor="text1"/>
          <w:sz w:val="28"/>
          <w:szCs w:val="28"/>
          <w:lang w:bidi="ar-EG"/>
        </w:rPr>
        <w:t>WeChat</w:t>
      </w:r>
      <w:r w:rsidRPr="00252983">
        <w:rPr>
          <w:rFonts w:ascii="Sakkal Majalla" w:hAnsi="Sakkal Majalla" w:cs="Sakkal Majalla"/>
          <w:color w:val="000000" w:themeColor="text1"/>
          <w:sz w:val="28"/>
          <w:szCs w:val="28"/>
          <w:rtl/>
          <w:lang w:bidi="ar-EG"/>
        </w:rPr>
        <w:t xml:space="preserve">. اعتمدت الدراسة على بيانات كمية من 420 سائحًا صينيًا قاموا بالسفر للخارج. </w:t>
      </w:r>
    </w:p>
    <w:p w14:paraId="523FE0A5" w14:textId="7B0DEC4E" w:rsidR="00DF6A39" w:rsidRPr="00252983" w:rsidRDefault="00DF6A3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أظهرت النتائج أن 85% من العينة يستخدمون </w:t>
      </w:r>
      <w:r w:rsidRPr="00252983">
        <w:rPr>
          <w:rFonts w:ascii="Sakkal Majalla" w:hAnsi="Sakkal Majalla" w:cs="Sakkal Majalla"/>
          <w:color w:val="000000" w:themeColor="text1"/>
          <w:sz w:val="28"/>
          <w:szCs w:val="28"/>
          <w:lang w:bidi="ar-EG"/>
        </w:rPr>
        <w:t>WeChat</w:t>
      </w:r>
      <w:r w:rsidRPr="00252983">
        <w:rPr>
          <w:rFonts w:ascii="Sakkal Majalla" w:hAnsi="Sakkal Majalla" w:cs="Sakkal Majalla"/>
          <w:color w:val="000000" w:themeColor="text1"/>
          <w:sz w:val="28"/>
          <w:szCs w:val="28"/>
          <w:rtl/>
          <w:lang w:bidi="ar-EG"/>
        </w:rPr>
        <w:t xml:space="preserve"> كمصدر رئيسي لاكتساب المعلومات حول الوجهات السياحية، سواء من خلال الحسابات الرسمية أو من خلال الأصدقاء والمجموعات الاجتماعية. كما أوضحت الدراسة أن التفاعل في المجموعات الخاصة على </w:t>
      </w:r>
      <w:r w:rsidRPr="00252983">
        <w:rPr>
          <w:rFonts w:ascii="Sakkal Majalla" w:hAnsi="Sakkal Majalla" w:cs="Sakkal Majalla"/>
          <w:color w:val="000000" w:themeColor="text1"/>
          <w:sz w:val="28"/>
          <w:szCs w:val="28"/>
          <w:lang w:bidi="ar-EG"/>
        </w:rPr>
        <w:t>WeChat</w:t>
      </w:r>
      <w:r w:rsidRPr="00252983">
        <w:rPr>
          <w:rFonts w:ascii="Sakkal Majalla" w:hAnsi="Sakkal Majalla" w:cs="Sakkal Majalla"/>
          <w:color w:val="000000" w:themeColor="text1"/>
          <w:sz w:val="28"/>
          <w:szCs w:val="28"/>
          <w:rtl/>
          <w:lang w:bidi="ar-EG"/>
        </w:rPr>
        <w:t xml:space="preserve"> يلعب دورًا جوهريًا في بناء الثقة بالوجهات السياحية، فيما تؤدي الفيديوهات والمقالات القصيرة المنشورة على </w:t>
      </w:r>
      <w:r w:rsidRPr="00252983">
        <w:rPr>
          <w:rFonts w:ascii="Sakkal Majalla" w:hAnsi="Sakkal Majalla" w:cs="Sakkal Majalla"/>
          <w:color w:val="000000" w:themeColor="text1"/>
          <w:sz w:val="28"/>
          <w:szCs w:val="28"/>
          <w:lang w:bidi="ar-EG"/>
        </w:rPr>
        <w:t>Moments</w:t>
      </w:r>
      <w:r w:rsidRPr="00252983">
        <w:rPr>
          <w:rFonts w:ascii="Sakkal Majalla" w:hAnsi="Sakkal Majalla" w:cs="Sakkal Majalla"/>
          <w:color w:val="000000" w:themeColor="text1"/>
          <w:sz w:val="28"/>
          <w:szCs w:val="28"/>
          <w:rtl/>
          <w:lang w:bidi="ar-EG"/>
        </w:rPr>
        <w:t xml:space="preserve"> إلى زيادة الرغبة في تجربة أماكن جديدة. توصل الباحثون إلى أن التأثير لا يقتصر على قرار السفر فقط، بل يشمل أيضًا خيارات الإقامة والمطاعم والأنشطة خلال الرحلة. توصي الدراسة بضرورة تطوير حملات تسويق سياحي تفاعلية تستغل منصات الدردشة المغلقة والمجتمعات الرقمية المصغرة لتوجيه السلوك الشرائي وتعزيز الإقبال على الوجهات الأقل شهرة.</w:t>
      </w:r>
    </w:p>
    <w:p w14:paraId="248C174A" w14:textId="77777777" w:rsidR="000D75BA" w:rsidRPr="00252983" w:rsidRDefault="000D75BA"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 xml:space="preserve">دراسة </w:t>
      </w:r>
      <w:r w:rsidRPr="00252983">
        <w:rPr>
          <w:rFonts w:ascii="Sakkal Majalla" w:hAnsi="Sakkal Majalla" w:cs="Sakkal Majalla"/>
          <w:b/>
          <w:bCs/>
          <w:color w:val="000000" w:themeColor="text1"/>
          <w:sz w:val="28"/>
          <w:szCs w:val="28"/>
          <w:lang w:bidi="ar-EG"/>
        </w:rPr>
        <w:t>Nor Azazi &amp; Shaed</w:t>
      </w:r>
      <w:r w:rsidRPr="00252983">
        <w:rPr>
          <w:rFonts w:ascii="Sakkal Majalla" w:hAnsi="Sakkal Majalla" w:cs="Sakkal Majalla"/>
          <w:b/>
          <w:bCs/>
          <w:color w:val="000000" w:themeColor="text1"/>
          <w:sz w:val="28"/>
          <w:szCs w:val="28"/>
          <w:rtl/>
          <w:lang w:bidi="ar-EG"/>
        </w:rPr>
        <w:t xml:space="preserve"> (2020):</w:t>
      </w:r>
    </w:p>
    <w:p w14:paraId="1D80AEBE" w14:textId="77777777" w:rsidR="00602897" w:rsidRPr="00252983" w:rsidRDefault="000D75B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هدفت هذه الدراسة إلى إجراء مراجعة منهجية شاملة حول تأثير وسائل التواصل الاجتماعي على عملية اتخاذ القرار لدى السائحين، حيث تم تحليل 45 دراسة علمية منشورة خلال الفترة من 2010 إلى 2020 في المجلات المحكمة. </w:t>
      </w:r>
    </w:p>
    <w:p w14:paraId="47BBD228" w14:textId="6CBC7215" w:rsidR="000D75BA" w:rsidRPr="00252983" w:rsidRDefault="000D75B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أكدت نتائج الدراسة أن وسائل التواصل الاجتماعي، وبشكل خاص المنصات البصرية مثل إنستغرام ويوتيوب، تلعب دورًا رئيسيًا في جميع مراحل اتخاذ القرار السياحي بدءًا من الإلهام، مرورًا بالمقارنة، وحتى قرار الحجز الفعلي. كما كشفت الدراسة أن تفاعل المستخدمين مع المحتوى، مثل التعليقات والتوصيات الشخصية، يعزز من قناعة السائح بالوجهة المختارة. أظهرت النتائج أيضًا أن المؤثرين الاجتماعيين يمثلون مصدر ثقة هام للعديد من الفئات العمرية، خصوصًا الشباب بين 18-35 عامًا. أوصى الباحثون بضرورة توظيف استراتيجيات التسويق السياحي عبر المنصات الرقمية مع التركيز </w:t>
      </w:r>
      <w:r w:rsidRPr="00252983">
        <w:rPr>
          <w:rFonts w:ascii="Sakkal Majalla" w:hAnsi="Sakkal Majalla" w:cs="Sakkal Majalla"/>
          <w:color w:val="000000" w:themeColor="text1"/>
          <w:sz w:val="28"/>
          <w:szCs w:val="28"/>
          <w:rtl/>
          <w:lang w:bidi="ar-EG"/>
        </w:rPr>
        <w:lastRenderedPageBreak/>
        <w:t>على المحتوى المرئي والمؤثرين الرقميين، كما نوهت الدراسة إلى أهمية الاستفادة من التحليلات التنبؤية لسلوك المستهلك الرقمي لتحسين الخطط التسويقية لدى الشركات العاملة في القطاع السياحي.</w:t>
      </w:r>
    </w:p>
    <w:p w14:paraId="0B7A1D21" w14:textId="77777777" w:rsidR="000D75BA" w:rsidRPr="00252983" w:rsidRDefault="000D75BA"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 xml:space="preserve">دراسة </w:t>
      </w:r>
      <w:r w:rsidRPr="00252983">
        <w:rPr>
          <w:rFonts w:ascii="Sakkal Majalla" w:hAnsi="Sakkal Majalla" w:cs="Sakkal Majalla"/>
          <w:b/>
          <w:bCs/>
          <w:color w:val="000000" w:themeColor="text1"/>
          <w:sz w:val="28"/>
          <w:szCs w:val="28"/>
          <w:lang w:bidi="ar-EG"/>
        </w:rPr>
        <w:t>Karatsoli &amp; Nathanail</w:t>
      </w:r>
      <w:r w:rsidRPr="00252983">
        <w:rPr>
          <w:rFonts w:ascii="Sakkal Majalla" w:hAnsi="Sakkal Majalla" w:cs="Sakkal Majalla"/>
          <w:b/>
          <w:bCs/>
          <w:color w:val="000000" w:themeColor="text1"/>
          <w:sz w:val="28"/>
          <w:szCs w:val="28"/>
          <w:rtl/>
          <w:lang w:bidi="ar-EG"/>
        </w:rPr>
        <w:t xml:space="preserve"> (2021):</w:t>
      </w:r>
    </w:p>
    <w:p w14:paraId="7B9B2D88" w14:textId="77777777" w:rsidR="00E435ED" w:rsidRPr="00252983" w:rsidRDefault="000D75B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تناولت هذه الدراسة العلاقة بين التأثير الاجتماعي عبر وسائل التواصل الاجتماعي وتأثيره على قرارات التنقل والسفر لدى المستخدمين الأوروبيين. اعتمد الباحثان على منهج كمي من خلال استبانة إلكترونية شملت عينة مكونة من 420 شخصًا من عدة دول أوروبية.</w:t>
      </w:r>
    </w:p>
    <w:p w14:paraId="5CB9B81E" w14:textId="0B2EC76D" w:rsidR="000D75BA" w:rsidRPr="00252983" w:rsidRDefault="000D75B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 أوضحت النتائج أن التأثيرات الاجتماعية غير الرسمية التي تظهر في وسائل التواصل الاجتماعي، مثل الصور والتجارب الشخصية للأصدقاء، تؤثر بشكل مباشر على اختيار وسيلة النقل والوجهة، بما يتجاوز التأثير التقليدي للإعلانات الرسمية. أكدت الدراسة أن 74% من المشاركين صرحوا بتغيير قرارهم حول طريقة التنقل بعد التعرض لمحتوى منشور على وسائل التواصل الاجتماعي. كما لاحظ الباحثان أن مواقع مثل فيسبوك وإنستغرام تسهم في توجيه اختيارات التنقل داخل المدن السياحية بطرق تختلف عن تلك التي تقدمها وسائل الإعلام التقليدية. أوصت الدراسة بضرورة إدراج قنوات التواصل الاجتماعي كأداة استراتيجية في تخطيط خدمات النقل والسياحة، خاصة في المدن الذكية التي تعتمد على المرونة في خيارات التنقل.</w:t>
      </w:r>
    </w:p>
    <w:p w14:paraId="5BD93143" w14:textId="77777777" w:rsidR="000D75BA" w:rsidRPr="00252983" w:rsidRDefault="000D75BA" w:rsidP="00062CFC">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 xml:space="preserve">دراسة </w:t>
      </w:r>
      <w:r w:rsidRPr="00252983">
        <w:rPr>
          <w:rFonts w:ascii="Sakkal Majalla" w:hAnsi="Sakkal Majalla" w:cs="Sakkal Majalla"/>
          <w:b/>
          <w:bCs/>
          <w:color w:val="000000" w:themeColor="text1"/>
          <w:sz w:val="28"/>
          <w:szCs w:val="28"/>
          <w:lang w:bidi="ar-EG"/>
        </w:rPr>
        <w:t>Tarigan &amp; Tinambunan</w:t>
      </w:r>
      <w:r w:rsidRPr="00252983">
        <w:rPr>
          <w:rFonts w:ascii="Sakkal Majalla" w:hAnsi="Sakkal Majalla" w:cs="Sakkal Majalla"/>
          <w:b/>
          <w:bCs/>
          <w:color w:val="000000" w:themeColor="text1"/>
          <w:sz w:val="28"/>
          <w:szCs w:val="28"/>
          <w:rtl/>
          <w:lang w:bidi="ar-EG"/>
        </w:rPr>
        <w:t xml:space="preserve"> (2022):</w:t>
      </w:r>
    </w:p>
    <w:p w14:paraId="102C50D5" w14:textId="77777777" w:rsidR="00E435ED" w:rsidRPr="00252983" w:rsidRDefault="000D75B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سعت هذه الدراسة إلى تحليل أثر الترويج السياحي المعتمد على وسائل التواصل الاجتماعي على قرارات السفر، من خلال بحث ميداني أُجري على عينة مكونة من 350 مشاركًا من إندونيسيا. توصلت النتائج إلى أن الترويج الرقمي له تأثير كبير على وعي السائحين بالوجهات السياحية الجديدة، حيث أفاد 80% من المشاركين بأن المحتوى الترويجي الرقمي ساهم في زيادة رغبتهم في تجربة أماكن سياحية لم تكن معروفة مسبقًا.</w:t>
      </w:r>
    </w:p>
    <w:p w14:paraId="26CD219E" w14:textId="77777777" w:rsidR="00C04BDE" w:rsidRPr="00252983" w:rsidRDefault="000D75BA"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lastRenderedPageBreak/>
        <w:t xml:space="preserve"> وأوضحت الدراسة أن أدوات الترويج الأكثر تأثيرًا تضمنت الفيديوهات القصيرة، والتقييمات التفاعلية، بالإضافة إلى حملات التحديات (</w:t>
      </w:r>
      <w:r w:rsidRPr="00252983">
        <w:rPr>
          <w:rFonts w:ascii="Sakkal Majalla" w:hAnsi="Sakkal Majalla" w:cs="Sakkal Majalla"/>
          <w:color w:val="000000" w:themeColor="text1"/>
          <w:sz w:val="28"/>
          <w:szCs w:val="28"/>
          <w:lang w:bidi="ar-EG"/>
        </w:rPr>
        <w:t>challenges</w:t>
      </w:r>
      <w:r w:rsidRPr="00252983">
        <w:rPr>
          <w:rFonts w:ascii="Sakkal Majalla" w:hAnsi="Sakkal Majalla" w:cs="Sakkal Majalla"/>
          <w:color w:val="000000" w:themeColor="text1"/>
          <w:sz w:val="28"/>
          <w:szCs w:val="28"/>
          <w:rtl/>
          <w:lang w:bidi="ar-EG"/>
        </w:rPr>
        <w:t>) المنتشرة على منصات مثل تيك توك وإنستغرام. كما أبرزت النتائج أن التفاعل الاجتماعي، بما يشمل الإعجابات والتعليقات والمشاركات، يعزز الثقة في المحتوى السياحي ويؤثر بشكل إيجابي في قرار الشراء والحجز. أوصى الباحثون الشركات السياحية بتكثيف الاستفادة من الترويج التفاعلي، والتعاون مع مؤثرين محليين، وتحليل سلوك المتابعين بهدف تحسين فعالية الحملات التسويقية الرقمية.</w:t>
      </w:r>
    </w:p>
    <w:p w14:paraId="6BEFE5DF" w14:textId="5A323AE0" w:rsidR="00DF6A39" w:rsidRPr="00252983" w:rsidRDefault="00062CFC" w:rsidP="00062CF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12043907"/>
      <w:r w:rsidRPr="00252983">
        <w:rPr>
          <w:rFonts w:ascii="Sakkal Majalla" w:hAnsi="Sakkal Majalla" w:cs="Sakkal Majalla" w:hint="cs"/>
          <w:b/>
          <w:bCs/>
          <w:color w:val="000000" w:themeColor="text1"/>
          <w:sz w:val="36"/>
          <w:szCs w:val="36"/>
          <w:rtl/>
          <w:lang w:bidi="ar-EG"/>
        </w:rPr>
        <w:t xml:space="preserve">8.1 </w:t>
      </w:r>
      <w:r w:rsidR="000D75BA" w:rsidRPr="00252983">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9"/>
    </w:p>
    <w:p w14:paraId="51BAE083" w14:textId="13EB6EC5" w:rsidR="00602897" w:rsidRPr="00252983" w:rsidRDefault="00602897" w:rsidP="00996A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أولًا: أوجه التشابه</w:t>
      </w:r>
    </w:p>
    <w:p w14:paraId="42E0A396" w14:textId="52D72723" w:rsidR="00602897" w:rsidRPr="00252983" w:rsidRDefault="00602897" w:rsidP="00062CF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الاهتمام بتأثير وسائل التواصل الاجتماعي على قرارات السفر: تتفق معظم الدراسات السابقة مع الدراسة الحالية في تناول دور وسائل التواصل الاجتماعي كعنصر مؤثر في تشكيل قرارات السفر، سواء من خلال المحتوى التفاعلي أو التأثيرات الاجتماعية، حيث أظهرت جميع الدراسات أن المنصات الرقمية تؤدي دورًا فعالًا في تغيير وتوجيه قرارات الأفراد المتعلقة باختيار الوجهات ووسائل النقل.</w:t>
      </w:r>
    </w:p>
    <w:p w14:paraId="2F68732B" w14:textId="230546ED" w:rsidR="00602897" w:rsidRPr="00252983" w:rsidRDefault="00602897" w:rsidP="00062CF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التركيز على الفئة الشبابية: تشترك الدراسات السابقة مع الدراسة الحالية في استهداف الفئات العمرية الشابة بوصفها الفئة الأكثر تأثرًا بالمحتوى الرقمي، مع اعتبارهم مستخدمين نشطين لوسائل التواصل الاجتماعي، وهو ما يعزز من توافق نتائج الدراسات حول أهمية الترويج الرقمي في التأثير على قراراتهم السياحية والتنقلية.</w:t>
      </w:r>
    </w:p>
    <w:p w14:paraId="7199459F" w14:textId="43FED46A" w:rsidR="00602897" w:rsidRPr="00252983" w:rsidRDefault="00602897" w:rsidP="00062CF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الاعتماد على أدوات البحث الكمية: هناك تشابه في المنهجية البحثية من حيث توظيف الاستبيانات الإلكترونية كأداة رئيسية لجمع البيانات وتحليل اتجاهات المستهلكين، مع تركيز غالبية الدراسات السابقة والدراسة الحالية على التحليل الإحصائي الكمي للوصول إلى نتائج علمية دقيقة.</w:t>
      </w:r>
    </w:p>
    <w:p w14:paraId="42A2AFAF" w14:textId="2AB74CD6" w:rsidR="00602897" w:rsidRPr="00252983" w:rsidRDefault="00602897" w:rsidP="00996A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ثانيًا: أوجه الاختلاف</w:t>
      </w:r>
    </w:p>
    <w:p w14:paraId="44EF0C95" w14:textId="550B711A" w:rsidR="00602897" w:rsidRPr="00252983" w:rsidRDefault="00602897" w:rsidP="00062CF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lastRenderedPageBreak/>
        <w:t>اختلاف في مجال الدراسة القطاعي: تركز الدراسات السابقة غالبًا على الترويج السياحي والاختيار بين الوجهات السياحية بشكل عام، بينما تتناول الدراسة الحالية قطاعًا محددًا وهو النقل البري وقرارات اختيار وسيلة النقل، وهو بعد لم يتم التركيز عليه بنفس الحدة في الدراسات السابقة.</w:t>
      </w:r>
    </w:p>
    <w:p w14:paraId="3F7E7D67" w14:textId="32FED79A" w:rsidR="00602897" w:rsidRPr="00252983" w:rsidRDefault="00602897" w:rsidP="00062CF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الاختلاف في البيئة الجغرافية: بينما تركزت معظم الدراسات السابقة على السياح الدوليين أو عينات من عدة دول أجنبية، فإن الدراسة الحالية تنفرد بالتركيز على البيئة المحلية في المملكة العربية السعودية، وتحديدًا على فئة الشباب السعوديين، مما يمنحها خصوصية في السياق الثقافي والاجتماعي المرتبط بوسائل التواصل الاجتماعي.</w:t>
      </w:r>
    </w:p>
    <w:p w14:paraId="729DB9BF" w14:textId="77777777" w:rsidR="00602897" w:rsidRPr="00252983" w:rsidRDefault="00602897" w:rsidP="00062CF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التنوع في متغيرات البحث: ركزت غالبية الدراسات السابقة على أثر المحتوى الترويجي والإعلانات فقط، بينما تتميز الدراسة الحالية بدمج أبعاد إضافية مثل تفاعل المستخدمين، تجارب الأقران عبر المنصات الرقمية، ومستوى الثقة بالمحتوى، مما يثري التحليل ويمنح أبعادًا تطبيقية أوسع في فهم تأثير وسائل التواصل الاجتماعي على قرارات السفر.</w:t>
      </w:r>
    </w:p>
    <w:p w14:paraId="2CD26D6D" w14:textId="14A12FA6" w:rsidR="00AC5599" w:rsidRPr="00252983" w:rsidRDefault="00062CFC" w:rsidP="00062CF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2043908"/>
      <w:r w:rsidRPr="00252983">
        <w:rPr>
          <w:rFonts w:ascii="Sakkal Majalla" w:hAnsi="Sakkal Majalla" w:cs="Sakkal Majalla" w:hint="cs"/>
          <w:b/>
          <w:bCs/>
          <w:color w:val="000000" w:themeColor="text1"/>
          <w:sz w:val="36"/>
          <w:szCs w:val="36"/>
          <w:rtl/>
          <w:lang w:bidi="ar-EG"/>
        </w:rPr>
        <w:t xml:space="preserve">9.1 </w:t>
      </w:r>
      <w:r w:rsidR="00AC5599" w:rsidRPr="00252983">
        <w:rPr>
          <w:rFonts w:ascii="Sakkal Majalla" w:hAnsi="Sakkal Majalla" w:cs="Sakkal Majalla"/>
          <w:b/>
          <w:bCs/>
          <w:color w:val="000000" w:themeColor="text1"/>
          <w:sz w:val="36"/>
          <w:szCs w:val="36"/>
          <w:rtl/>
          <w:lang w:bidi="ar-EG"/>
        </w:rPr>
        <w:t>المنطلقات النظرية للبحث:</w:t>
      </w:r>
      <w:bookmarkEnd w:id="10"/>
    </w:p>
    <w:p w14:paraId="473DC430" w14:textId="3CA17416" w:rsidR="00AC5599" w:rsidRPr="00252983" w:rsidRDefault="00AC5599" w:rsidP="00062CFC">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مفهوم وسائل التواصل الاجتماعي</w:t>
      </w:r>
    </w:p>
    <w:p w14:paraId="2EA1EA92" w14:textId="11028D01" w:rsidR="00AC5599" w:rsidRPr="00252983" w:rsidRDefault="00AC559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تشير إلى مجموعة المنصات الرقمية التي تتيح للمستخدمين إنشاء محتوى، تبادله، والتفاعل من خلاله مع الآخرين بصورة لحظية. تُعد هذه الوسائل بيئة تفاعلية ديناميكية تؤثر بشكل كبير على السلوكيات الاستهلاكية والقرارات الشرائية</w:t>
      </w:r>
      <w:r w:rsidR="009D51C9" w:rsidRPr="00252983">
        <w:rPr>
          <w:rFonts w:ascii="Sakkal Majalla" w:hAnsi="Sakkal Majalla" w:cs="Sakkal Majalla"/>
          <w:color w:val="000000" w:themeColor="text1"/>
          <w:sz w:val="28"/>
          <w:szCs w:val="28"/>
          <w:rtl/>
          <w:lang w:bidi="ar-EG"/>
        </w:rPr>
        <w:t xml:space="preserve"> </w:t>
      </w:r>
      <w:r w:rsidR="0081661D" w:rsidRPr="00252983">
        <w:rPr>
          <w:rFonts w:ascii="Sakkal Majalla" w:hAnsi="Sakkal Majalla" w:cs="Sakkal Majalla"/>
          <w:color w:val="000000" w:themeColor="text1"/>
          <w:sz w:val="28"/>
          <w:szCs w:val="28"/>
          <w:rtl/>
          <w:lang w:bidi="ar-EG"/>
        </w:rPr>
        <w:t>(</w:t>
      </w:r>
      <w:r w:rsidR="0081661D" w:rsidRPr="00252983">
        <w:rPr>
          <w:rFonts w:ascii="Sakkal Majalla" w:hAnsi="Sakkal Majalla" w:cs="Sakkal Majalla"/>
          <w:color w:val="000000" w:themeColor="text1"/>
          <w:sz w:val="28"/>
          <w:szCs w:val="28"/>
          <w:lang w:bidi="ar-EG"/>
        </w:rPr>
        <w:t>Chaniotakis et al., 2019</w:t>
      </w:r>
      <w:r w:rsidR="0081661D" w:rsidRPr="00252983">
        <w:rPr>
          <w:rFonts w:ascii="Sakkal Majalla" w:hAnsi="Sakkal Majalla" w:cs="Sakkal Majalla"/>
          <w:color w:val="000000" w:themeColor="text1"/>
          <w:sz w:val="28"/>
          <w:szCs w:val="28"/>
          <w:rtl/>
          <w:lang w:bidi="ar-EG"/>
        </w:rPr>
        <w:t>).</w:t>
      </w:r>
    </w:p>
    <w:p w14:paraId="14B0BDEE" w14:textId="77777777" w:rsidR="00AC5599" w:rsidRPr="00252983" w:rsidRDefault="00AC5599" w:rsidP="00996A1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الأبعاد الرئيسية لوسائل التواصل الاجتماعي:</w:t>
      </w:r>
    </w:p>
    <w:p w14:paraId="68C3C100" w14:textId="77777777" w:rsidR="00AC5599" w:rsidRPr="00252983" w:rsidRDefault="00AC5599" w:rsidP="00062CF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التفاعلي: يوضح مدى قدرة المستخدمين على التفاعل مع المحتوى من خلال التعليقات، المشاركات، الإعجابات، والاستطلاعات.</w:t>
      </w:r>
    </w:p>
    <w:p w14:paraId="4735B5FF" w14:textId="1CAA7885" w:rsidR="00AC5599" w:rsidRPr="00252983" w:rsidRDefault="00AC5599" w:rsidP="00062CF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المعلوماتي: يعكس قدرة الوسيلة على تقديم معلومات مباشرة للمستخدم مثل آراء المسافرين، تقييمات الرحلات، وأسعار العروض.</w:t>
      </w:r>
    </w:p>
    <w:p w14:paraId="2B148FCA" w14:textId="52DE4A93" w:rsidR="00AC5599" w:rsidRPr="00252983" w:rsidRDefault="00AC5599" w:rsidP="00062CF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lastRenderedPageBreak/>
        <w:t>البُعد الترويجي: يتمثل في دور الإعلانات الرقمية والعروض التسويقية في التأثير على قرار السفر.</w:t>
      </w:r>
    </w:p>
    <w:p w14:paraId="04326FC4" w14:textId="77777777" w:rsidR="009D51C9" w:rsidRPr="00252983" w:rsidRDefault="00AC5599" w:rsidP="00062CF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lang w:bidi="ar-EG"/>
        </w:rPr>
        <w:t>البُعد الاجتماعي: يبرز أثر المؤثرين الرقميين، وأصدقاء المستخدمين في تشكيل الاتجاهات واتخاذ القرار.</w:t>
      </w:r>
    </w:p>
    <w:p w14:paraId="1A5E07FE" w14:textId="7F1282D7" w:rsidR="00AC5599" w:rsidRPr="00252983" w:rsidRDefault="00AC5599" w:rsidP="00062CF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التقني: يختص بسهولة الوصول، جودة التطبيقات والمنصات المستخدمة في خدمات النقل البري.</w:t>
      </w:r>
    </w:p>
    <w:p w14:paraId="5E964165" w14:textId="14D9B7A9" w:rsidR="00AC5599" w:rsidRPr="00252983" w:rsidRDefault="00AC5599" w:rsidP="00062CFC">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مفهوم قرار السفر</w:t>
      </w:r>
    </w:p>
    <w:p w14:paraId="45579975" w14:textId="6CF64114" w:rsidR="00AC5599" w:rsidRPr="00252983" w:rsidRDefault="00AC559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هو العملية الإدراكية التي يقوم بها الفرد لاختيار توقيت ومكان وأسلوب التنقل بناءً على مجموعة من المؤثرات الشخصية والاجتماعية والتقنية، ويتأثر بشكل ملحوظ بمدخلات الإعلام الرقمي</w:t>
      </w:r>
      <w:r w:rsidR="0081661D" w:rsidRPr="00252983">
        <w:rPr>
          <w:rFonts w:ascii="Sakkal Majalla" w:hAnsi="Sakkal Majalla" w:cs="Sakkal Majalla"/>
          <w:color w:val="000000" w:themeColor="text1"/>
          <w:sz w:val="28"/>
          <w:szCs w:val="28"/>
          <w:rtl/>
          <w:lang w:bidi="ar-EG"/>
        </w:rPr>
        <w:t xml:space="preserve"> (</w:t>
      </w:r>
      <w:r w:rsidR="0081661D" w:rsidRPr="00252983">
        <w:rPr>
          <w:rFonts w:ascii="Sakkal Majalla" w:hAnsi="Sakkal Majalla" w:cs="Sakkal Majalla"/>
          <w:color w:val="000000" w:themeColor="text1"/>
          <w:sz w:val="28"/>
          <w:szCs w:val="28"/>
          <w:lang w:bidi="ar-EG"/>
        </w:rPr>
        <w:t>Saini et al., 2024</w:t>
      </w:r>
      <w:r w:rsidR="0081661D" w:rsidRPr="00252983">
        <w:rPr>
          <w:rFonts w:ascii="Sakkal Majalla" w:hAnsi="Sakkal Majalla" w:cs="Sakkal Majalla"/>
          <w:color w:val="000000" w:themeColor="text1"/>
          <w:sz w:val="28"/>
          <w:szCs w:val="28"/>
          <w:rtl/>
          <w:lang w:bidi="ar-EG"/>
        </w:rPr>
        <w:t>).</w:t>
      </w:r>
    </w:p>
    <w:p w14:paraId="3A2716C4" w14:textId="77777777" w:rsidR="00AC5599" w:rsidRPr="00252983" w:rsidRDefault="00AC5599" w:rsidP="00996A1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الأبعاد الرئيسية لقرار السفر:</w:t>
      </w:r>
    </w:p>
    <w:p w14:paraId="29FD875D" w14:textId="77777777" w:rsidR="00AC5599" w:rsidRPr="00252983" w:rsidRDefault="00AC5599" w:rsidP="00062CF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السلوكي: يتعلق بنمط سلوك العميل قبل اتخاذ القرار مثل البحث عن المعلومات، مقارنة البدائل، واختيار وجهة النقل.</w:t>
      </w:r>
    </w:p>
    <w:p w14:paraId="46B2C65F" w14:textId="77777777" w:rsidR="00AC5599" w:rsidRPr="00252983" w:rsidRDefault="00AC5599" w:rsidP="00062CF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الاقتصادي: يشمل الحساسية للعروض، الخصومات، والأسعار التي تقدمها شركات النقل عبر وسائل التواصل.</w:t>
      </w:r>
    </w:p>
    <w:p w14:paraId="33982D29" w14:textId="77777777" w:rsidR="00AC5599" w:rsidRPr="00252983" w:rsidRDefault="00AC5599" w:rsidP="00062CF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الاجتماعي: يعكس تأثير تجارب الآخرين عبر التقييمات والمراجعات في اتخاذ قرار السفر.</w:t>
      </w:r>
    </w:p>
    <w:p w14:paraId="72F6ECF4" w14:textId="77777777" w:rsidR="009D51C9" w:rsidRPr="00252983" w:rsidRDefault="00AC5599" w:rsidP="00062CF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lang w:bidi="ar-EG"/>
        </w:rPr>
        <w:t>البُعد الزمني: يتعلق بتوقيت اتخاذ القرار وفق الحملات الترويجية والفترات الموسمية.</w:t>
      </w:r>
    </w:p>
    <w:p w14:paraId="3C227B24" w14:textId="17EE5745" w:rsidR="009D51C9" w:rsidRPr="00252983" w:rsidRDefault="00AC5599" w:rsidP="00062CF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العاطفي: يتناول الجوانب النفسية مثل الجاذبية البصرية للمحتوى أو التأثير العاطفي للإعلانات الرقمية.</w:t>
      </w:r>
    </w:p>
    <w:p w14:paraId="3F98162E" w14:textId="7185343A" w:rsidR="00AC5599" w:rsidRPr="00252983" w:rsidRDefault="00AC5599" w:rsidP="00062CFC">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مفهوم النقل البري</w:t>
      </w:r>
    </w:p>
    <w:p w14:paraId="7D0FE296" w14:textId="36C0E124" w:rsidR="00AC5599" w:rsidRPr="00252983" w:rsidRDefault="00AC5599" w:rsidP="00062C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lastRenderedPageBreak/>
        <w:t>يُقصد به كل وسائل وخدمات التنقل التي تتم عبر الطرق البرية وتشمل الحافلات، سيارات الأجرة، خدمات النقل التشاركي، والخدمات الخاصة بين المدن</w:t>
      </w:r>
      <w:r w:rsidR="0081661D" w:rsidRPr="00252983">
        <w:rPr>
          <w:rFonts w:ascii="Sakkal Majalla" w:hAnsi="Sakkal Majalla" w:cs="Sakkal Majalla"/>
          <w:color w:val="000000" w:themeColor="text1"/>
          <w:sz w:val="28"/>
          <w:szCs w:val="28"/>
          <w:rtl/>
          <w:lang w:bidi="ar-EG"/>
        </w:rPr>
        <w:t xml:space="preserve"> (</w:t>
      </w:r>
      <w:r w:rsidR="0081661D" w:rsidRPr="00252983">
        <w:rPr>
          <w:rFonts w:ascii="Sakkal Majalla" w:hAnsi="Sakkal Majalla" w:cs="Sakkal Majalla"/>
          <w:color w:val="000000" w:themeColor="text1"/>
          <w:sz w:val="28"/>
          <w:szCs w:val="28"/>
          <w:lang w:bidi="ar-EG"/>
        </w:rPr>
        <w:t>Wibisono &amp; Lale, 2024</w:t>
      </w:r>
      <w:r w:rsidR="0081661D" w:rsidRPr="00252983">
        <w:rPr>
          <w:rFonts w:ascii="Sakkal Majalla" w:hAnsi="Sakkal Majalla" w:cs="Sakkal Majalla"/>
          <w:color w:val="000000" w:themeColor="text1"/>
          <w:sz w:val="28"/>
          <w:szCs w:val="28"/>
          <w:rtl/>
          <w:lang w:bidi="ar-EG"/>
        </w:rPr>
        <w:t>).</w:t>
      </w:r>
    </w:p>
    <w:p w14:paraId="42629A77" w14:textId="6C72883E" w:rsidR="00AC5599" w:rsidRPr="00252983" w:rsidRDefault="00AC5599" w:rsidP="00996A1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الأبعاد الرئيسية للنقل البري:</w:t>
      </w:r>
    </w:p>
    <w:p w14:paraId="5BCCA6D6" w14:textId="77777777" w:rsidR="00AC5599" w:rsidRPr="00252983" w:rsidRDefault="00AC5599" w:rsidP="00062CF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الخدمي: يشير إلى جودة الخدمات المقدمة أثناء الرحلة بما يشمل الراحة، الأمان، والالتزام بالمواعيد.</w:t>
      </w:r>
    </w:p>
    <w:p w14:paraId="2E052797" w14:textId="77777777" w:rsidR="00AC5599" w:rsidRPr="00252983" w:rsidRDefault="00AC5599" w:rsidP="00062CF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التسويقي: يتعلق بطريقة ترويج شركات النقل لخدماتها عبر منصات التواصل الاجتماعي.</w:t>
      </w:r>
    </w:p>
    <w:p w14:paraId="40D2D3CE" w14:textId="77777777" w:rsidR="00AC5599" w:rsidRPr="00252983" w:rsidRDefault="00AC5599" w:rsidP="00062CF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التكنولوجي: يركز على مدى توفر التطبيقات الرقمية التي تتيح الحجز المسبق، الدفع الإلكتروني، وتتبع الرحلات.</w:t>
      </w:r>
    </w:p>
    <w:p w14:paraId="71452EE5" w14:textId="77777777" w:rsidR="00AC5599" w:rsidRPr="00252983" w:rsidRDefault="00AC5599" w:rsidP="00062CF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التنافسي: يعكس تأثير المنافسة بين الشركات على تطوير الخدمات بناءً على ردود أفعال العملاء على وسائل التواصل.</w:t>
      </w:r>
    </w:p>
    <w:p w14:paraId="6CA1FBD4" w14:textId="4738DAFF" w:rsidR="00AC5599" w:rsidRPr="00252983" w:rsidRDefault="00AC5599" w:rsidP="00062CF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البُعد البيئي: يوضح أثر حملات التوعية في وسائل التواصل على تعزيز التوجه نحو خدمات نقل صديقة للبيئة.</w:t>
      </w:r>
    </w:p>
    <w:p w14:paraId="2B796D6D" w14:textId="782AFE7E" w:rsidR="00AC5599" w:rsidRPr="00252983" w:rsidRDefault="00062CFC" w:rsidP="00313DC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2043909"/>
      <w:r w:rsidRPr="00252983">
        <w:rPr>
          <w:rFonts w:ascii="Sakkal Majalla" w:hAnsi="Sakkal Majalla" w:cs="Sakkal Majalla" w:hint="cs"/>
          <w:b/>
          <w:bCs/>
          <w:color w:val="000000" w:themeColor="text1"/>
          <w:sz w:val="36"/>
          <w:szCs w:val="36"/>
          <w:rtl/>
          <w:lang w:bidi="ar-EG"/>
        </w:rPr>
        <w:t xml:space="preserve">10.1 </w:t>
      </w:r>
      <w:r w:rsidR="00AC5599" w:rsidRPr="00252983">
        <w:rPr>
          <w:rFonts w:ascii="Sakkal Majalla" w:hAnsi="Sakkal Majalla" w:cs="Sakkal Majalla"/>
          <w:b/>
          <w:bCs/>
          <w:color w:val="000000" w:themeColor="text1"/>
          <w:sz w:val="36"/>
          <w:szCs w:val="36"/>
          <w:rtl/>
          <w:lang w:bidi="ar-EG"/>
        </w:rPr>
        <w:t>منهج البحث</w:t>
      </w:r>
      <w:bookmarkEnd w:id="11"/>
    </w:p>
    <w:p w14:paraId="5FC15910" w14:textId="33E765B5" w:rsidR="00AC5599" w:rsidRPr="00252983" w:rsidRDefault="00AC5599" w:rsidP="00313D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تعتمد هذه الدراسة على المنهج الوصفي التحليلي بهدف تحليل أثر وسائل التواصل الاجتماعي على قرارات السفر لدى عملاء النقل البري من فئة الشباب في المملكة العربية السعودية. يهدف هذا المنهج إلى تقديم وصف دقيق وتحليل منهجي للعلاقات بين المتغيرات الأساسية للدراسة، حيث يتم التركيز على دور وسائل التواصل الاجتماعي بأبعادها المختلفة، مثل التفاعل الاجتماعي، المحتوى الترويجي، والمصداقية الإلكترونية، في التأثير على قرارات الشباب المتعلقة باختيار وسائل النقل البري والخدمات المصاحبة لها.</w:t>
      </w:r>
    </w:p>
    <w:p w14:paraId="0A05FFE4" w14:textId="4F35A44C" w:rsidR="00AC5599" w:rsidRPr="00252983" w:rsidRDefault="00AC5599" w:rsidP="00313D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يعتمد البحث على جمع البيانات الأولية من خلال استبانة علمية منظمة، تم إعدادها بما يتلاءم مع طبيعة الشباب المستخدمين لوسائل النقل البري في المملكة. يتم توزيع الاستبانة على عينة قصدية من الشباب المستخدمين لوسائل النقل البري، والذين تتراوح أعمارهم بين 18 و35 عامًا، حيث تمثل هذه الفئة </w:t>
      </w:r>
      <w:r w:rsidRPr="00252983">
        <w:rPr>
          <w:rFonts w:ascii="Sakkal Majalla" w:hAnsi="Sakkal Majalla" w:cs="Sakkal Majalla"/>
          <w:color w:val="000000" w:themeColor="text1"/>
          <w:sz w:val="28"/>
          <w:szCs w:val="28"/>
          <w:rtl/>
          <w:lang w:bidi="ar-EG"/>
        </w:rPr>
        <w:lastRenderedPageBreak/>
        <w:t>الأكثر استخدامًا وتفاعلاً مع منصات التواصل الاجتماعي. تركز الاستبانة على قياس أثر محتوى وسائل التواصل الاجتماعي في اتخاذ القرار، مثل العروض الترويجية، آراء المؤثرين، تقييمات المستخدمين، وتأثير الإعلانات الرقمية.</w:t>
      </w:r>
    </w:p>
    <w:p w14:paraId="7F168778" w14:textId="6B364BBA" w:rsidR="00AC5599" w:rsidRPr="00252983" w:rsidRDefault="00AC5599" w:rsidP="00313D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تتضمن أداة الدراسة محاور رئيسية لقياس مدى التأثير الإعلامي والاجتماعي والإعلاني لوسائل التواصل على قرار السفر، مع التركيز على معايير محددة مثل تفضيل نوع النقل، تكرار استخدام الخدمة، والاستجابة للعروض الرقمية. يتم استخدام مقياس ليكرت الخماسي لقياس استجابات العينة بدرجات تبدأ من “موافق بشدة” إلى “غير موافق بشدة”. يتم تحليل البيانات باستخدام برنامج </w:t>
      </w:r>
      <w:r w:rsidRPr="00252983">
        <w:rPr>
          <w:rFonts w:ascii="Sakkal Majalla" w:hAnsi="Sakkal Majalla" w:cs="Sakkal Majalla"/>
          <w:color w:val="000000" w:themeColor="text1"/>
          <w:sz w:val="28"/>
          <w:szCs w:val="28"/>
          <w:lang w:bidi="ar-EG"/>
        </w:rPr>
        <w:t>SPSS</w:t>
      </w:r>
      <w:r w:rsidRPr="00252983">
        <w:rPr>
          <w:rFonts w:ascii="Sakkal Majalla" w:hAnsi="Sakkal Majalla" w:cs="Sakkal Majalla"/>
          <w:color w:val="000000" w:themeColor="text1"/>
          <w:sz w:val="28"/>
          <w:szCs w:val="28"/>
          <w:rtl/>
          <w:lang w:bidi="ar-EG"/>
        </w:rPr>
        <w:t xml:space="preserve"> من خلال تطبيق الأساليب الإحصائية الوصفية والاستدلالية لتحليل العلاقة بين وسائل التواصل الاجتماعي وقرارات السفر.</w:t>
      </w:r>
    </w:p>
    <w:p w14:paraId="2ECDB71A" w14:textId="75BDFF89" w:rsidR="00AC5599" w:rsidRPr="00252983" w:rsidRDefault="00AC5599" w:rsidP="00313D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إضافة إلى ذلك، تدعم الدراسة منهج البحث النوعي من خلال إجراء مقابلات شبه منظمة مع عدد من العاملين في شركات النقل البري، لا سيما مسؤولي التسويق الإلكتروني وخدمة العملاء، وكذلك مع عينة من الشباب المسافرين المنتظمين، بهدف رصد الرؤى الواقعية حول كيفية تأثير منصات التواصل الاجتماعي على السلوك الشرائي وقرارات السفر.</w:t>
      </w:r>
    </w:p>
    <w:p w14:paraId="15C4ED15" w14:textId="3E24EA01" w:rsidR="00AC5599" w:rsidRPr="00252983" w:rsidRDefault="00313DC1" w:rsidP="00313DC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2043910"/>
      <w:r w:rsidRPr="00252983">
        <w:rPr>
          <w:rFonts w:ascii="Sakkal Majalla" w:hAnsi="Sakkal Majalla" w:cs="Sakkal Majalla" w:hint="cs"/>
          <w:b/>
          <w:bCs/>
          <w:color w:val="000000" w:themeColor="text1"/>
          <w:sz w:val="36"/>
          <w:szCs w:val="36"/>
          <w:rtl/>
          <w:lang w:bidi="ar-EG"/>
        </w:rPr>
        <w:t xml:space="preserve">11.1 </w:t>
      </w:r>
      <w:r w:rsidR="00AC5599" w:rsidRPr="00252983">
        <w:rPr>
          <w:rFonts w:ascii="Sakkal Majalla" w:hAnsi="Sakkal Majalla" w:cs="Sakkal Majalla"/>
          <w:b/>
          <w:bCs/>
          <w:color w:val="000000" w:themeColor="text1"/>
          <w:sz w:val="36"/>
          <w:szCs w:val="36"/>
          <w:rtl/>
          <w:lang w:bidi="ar-EG"/>
        </w:rPr>
        <w:t>مصادر البيانات في الدراسة</w:t>
      </w:r>
      <w:bookmarkEnd w:id="12"/>
    </w:p>
    <w:p w14:paraId="1815A22E" w14:textId="57ECE5C1" w:rsidR="00AC5599" w:rsidRPr="00252983" w:rsidRDefault="00AC5599" w:rsidP="00313D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تعتمد الدراسة على مزيج من المصادر الأولية والثانوية، مما يحقق الشمولية في التحليل ودقة في الوصول إلى النتائج.</w:t>
      </w:r>
    </w:p>
    <w:p w14:paraId="10FB8898" w14:textId="77777777" w:rsidR="00AC5599" w:rsidRPr="00252983" w:rsidRDefault="00AC5599" w:rsidP="00996A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أولًا: المصادر الثانوية</w:t>
      </w:r>
    </w:p>
    <w:p w14:paraId="3C9C51DF" w14:textId="150111CD" w:rsidR="00AC5599" w:rsidRPr="00252983" w:rsidRDefault="00AC5599" w:rsidP="00313D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 xml:space="preserve">تشمل الدراسات الأكاديمية السابقة المتعلقة بتأثير وسائل التواصل الاجتماعي على سلوك المستهلك، خاصة في قطاع النقل البري، إلى جانب التقارير الصادرة عن الهيئات الحكومية المعنية بالنقل </w:t>
      </w:r>
      <w:r w:rsidRPr="00252983">
        <w:rPr>
          <w:rFonts w:ascii="Sakkal Majalla" w:hAnsi="Sakkal Majalla" w:cs="Sakkal Majalla"/>
          <w:color w:val="000000" w:themeColor="text1"/>
          <w:sz w:val="28"/>
          <w:szCs w:val="28"/>
          <w:rtl/>
          <w:lang w:bidi="ar-EG"/>
        </w:rPr>
        <w:lastRenderedPageBreak/>
        <w:t>والخدمات الرقمية، بالإضافة إلى إحصائيات رسمية وتقارير سوقية عن استخدام وسائل التواصل الاجتماعي في المملكة.</w:t>
      </w:r>
    </w:p>
    <w:p w14:paraId="53FDA32A" w14:textId="77777777" w:rsidR="00AC5599" w:rsidRPr="00252983" w:rsidRDefault="00AC5599" w:rsidP="00996A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ثانيًا: المصادر الأولية</w:t>
      </w:r>
    </w:p>
    <w:p w14:paraId="44696337" w14:textId="77777777" w:rsidR="00AC5599" w:rsidRPr="00252983" w:rsidRDefault="00AC5599" w:rsidP="00313D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تعتمد على البيانات الميدانية التي يتم جمعها من خلال الاستبانة والمقابلات المباشرة مع الشباب المستخدمين لخدمات النقل البري، وكذلك مسؤولي التسويق في شركات النقل، لضمان تقديم نتائج تطبيقية تتناسب مع بيئة المجتمع السعودي وقطاع النقل البري.</w:t>
      </w:r>
    </w:p>
    <w:p w14:paraId="01F77CE2" w14:textId="40E323EA" w:rsidR="007136F5" w:rsidRPr="00252983" w:rsidRDefault="00313DC1" w:rsidP="00313DC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12043911"/>
      <w:r w:rsidRPr="00252983">
        <w:rPr>
          <w:rFonts w:ascii="Sakkal Majalla" w:hAnsi="Sakkal Majalla" w:cs="Sakkal Majalla" w:hint="cs"/>
          <w:b/>
          <w:bCs/>
          <w:color w:val="000000" w:themeColor="text1"/>
          <w:sz w:val="36"/>
          <w:szCs w:val="36"/>
          <w:rtl/>
          <w:lang w:bidi="ar-EG"/>
        </w:rPr>
        <w:t xml:space="preserve">12.1 </w:t>
      </w:r>
      <w:r w:rsidR="007136F5" w:rsidRPr="00252983">
        <w:rPr>
          <w:rFonts w:ascii="Sakkal Majalla" w:hAnsi="Sakkal Majalla" w:cs="Sakkal Majalla"/>
          <w:b/>
          <w:bCs/>
          <w:color w:val="000000" w:themeColor="text1"/>
          <w:sz w:val="36"/>
          <w:szCs w:val="36"/>
          <w:rtl/>
          <w:lang w:bidi="ar-EG"/>
        </w:rPr>
        <w:t>أدوات الدراسة والأساليب الإحصائية</w:t>
      </w:r>
      <w:bookmarkEnd w:id="13"/>
    </w:p>
    <w:p w14:paraId="0E7E9F87" w14:textId="77777777" w:rsidR="007136F5" w:rsidRPr="00252983" w:rsidRDefault="007136F5" w:rsidP="00313D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اعتمدت هذه الدراسة على مجموعة من الأدوات والأساليب الإحصائية الملائمة لطبيعة البحث، بالاستعانة ببرنامج التحليل الإحصائي (</w:t>
      </w:r>
      <w:r w:rsidRPr="00252983">
        <w:rPr>
          <w:rFonts w:ascii="Sakkal Majalla" w:hAnsi="Sakkal Majalla" w:cs="Sakkal Majalla"/>
          <w:color w:val="000000" w:themeColor="text1"/>
          <w:sz w:val="28"/>
          <w:szCs w:val="28"/>
          <w:lang w:bidi="ar-EG"/>
        </w:rPr>
        <w:t>SPSS</w:t>
      </w:r>
      <w:r w:rsidRPr="00252983">
        <w:rPr>
          <w:rFonts w:ascii="Sakkal Majalla" w:hAnsi="Sakkal Majalla" w:cs="Sakkal Majalla"/>
          <w:color w:val="000000" w:themeColor="text1"/>
          <w:sz w:val="28"/>
          <w:szCs w:val="28"/>
          <w:rtl/>
          <w:lang w:bidi="ar-EG"/>
        </w:rPr>
        <w:t>)، بما يسهم في تحقيق أهداف الدراسة بدقة وموضوعية. وقد تم استخدام الأدوات الإحصائية التالية:</w:t>
      </w:r>
    </w:p>
    <w:p w14:paraId="5A27623C" w14:textId="77777777" w:rsidR="007136F5" w:rsidRPr="00252983" w:rsidRDefault="007136F5" w:rsidP="00996A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الإحصاء الوصفي:</w:t>
      </w:r>
    </w:p>
    <w:p w14:paraId="2E605C8E" w14:textId="632DBDF8" w:rsidR="007136F5" w:rsidRPr="00252983" w:rsidRDefault="007136F5" w:rsidP="00313DC1">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التكرارات والنسب المئوية: لتحليل الخصائص الديموغرافية للمشاركين من فئة الشباب في المملكة العربية السعودية، ودراسة أنماط استخدامهم لوسائل التواصل الاجتماعي في سياق قرارات السفر.</w:t>
      </w:r>
    </w:p>
    <w:p w14:paraId="41CB80D6" w14:textId="77777777" w:rsidR="007136F5" w:rsidRPr="00252983" w:rsidRDefault="007136F5" w:rsidP="00313DC1">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المتوسط الحسابي والانحراف المعياري: لقياس اتجاهات عينة الدراسة تجاه تأثير وسائل التواصل الاجتماعي على قرارات السفر، وبيان درجة التباين في سلوكياتهم وآرائهم.</w:t>
      </w:r>
    </w:p>
    <w:p w14:paraId="0D2D92D4" w14:textId="77777777" w:rsidR="007136F5" w:rsidRPr="00252983" w:rsidRDefault="007136F5" w:rsidP="00996A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2983">
        <w:rPr>
          <w:rFonts w:ascii="Sakkal Majalla" w:hAnsi="Sakkal Majalla" w:cs="Sakkal Majalla"/>
          <w:b/>
          <w:bCs/>
          <w:color w:val="000000" w:themeColor="text1"/>
          <w:sz w:val="32"/>
          <w:szCs w:val="32"/>
          <w:rtl/>
          <w:lang w:bidi="ar-EG"/>
        </w:rPr>
        <w:t>الإحصاء التحليلي:</w:t>
      </w:r>
    </w:p>
    <w:p w14:paraId="286684AB" w14:textId="77777777" w:rsidR="007136F5" w:rsidRPr="00252983" w:rsidRDefault="007136F5" w:rsidP="00313DC1">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تحليل الانحدار البسيط (</w:t>
      </w:r>
      <w:r w:rsidRPr="00252983">
        <w:rPr>
          <w:rFonts w:ascii="Sakkal Majalla" w:hAnsi="Sakkal Majalla" w:cs="Sakkal Majalla"/>
          <w:color w:val="000000" w:themeColor="text1"/>
          <w:sz w:val="28"/>
          <w:szCs w:val="28"/>
          <w:lang w:bidi="ar-EG"/>
        </w:rPr>
        <w:t>Simple Regression</w:t>
      </w:r>
      <w:r w:rsidRPr="00252983">
        <w:rPr>
          <w:rFonts w:ascii="Sakkal Majalla" w:hAnsi="Sakkal Majalla" w:cs="Sakkal Majalla"/>
          <w:color w:val="000000" w:themeColor="text1"/>
          <w:sz w:val="28"/>
          <w:szCs w:val="28"/>
          <w:rtl/>
          <w:lang w:bidi="ar-EG"/>
        </w:rPr>
        <w:t>): لقياس أثر كل بُعد من أبعاد وسائل التواصل الاجتماعي (المعلومات، التفاعل، التأثير الترويجي) على قرار السفر بشكل منفرد.</w:t>
      </w:r>
    </w:p>
    <w:p w14:paraId="0CA406A3" w14:textId="77777777" w:rsidR="007136F5" w:rsidRPr="00252983" w:rsidRDefault="007136F5" w:rsidP="00313DC1">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lastRenderedPageBreak/>
        <w:t>تحليل الانحدار المتعدد (</w:t>
      </w:r>
      <w:r w:rsidRPr="00252983">
        <w:rPr>
          <w:rFonts w:ascii="Sakkal Majalla" w:hAnsi="Sakkal Majalla" w:cs="Sakkal Majalla"/>
          <w:color w:val="000000" w:themeColor="text1"/>
          <w:sz w:val="28"/>
          <w:szCs w:val="28"/>
          <w:lang w:bidi="ar-EG"/>
        </w:rPr>
        <w:t>Multiple Regression</w:t>
      </w:r>
      <w:r w:rsidRPr="00252983">
        <w:rPr>
          <w:rFonts w:ascii="Sakkal Majalla" w:hAnsi="Sakkal Majalla" w:cs="Sakkal Majalla"/>
          <w:color w:val="000000" w:themeColor="text1"/>
          <w:sz w:val="28"/>
          <w:szCs w:val="28"/>
          <w:rtl/>
          <w:lang w:bidi="ar-EG"/>
        </w:rPr>
        <w:t>): لاختبار التأثير الكلي لأبعاد وسائل التواصل الاجتماعي على قرارات السفر، ومعرفة مدى قوة وتأثير هذه الأبعاد مجتمعة.</w:t>
      </w:r>
    </w:p>
    <w:p w14:paraId="4BDDB3B9" w14:textId="072C4888" w:rsidR="007136F5" w:rsidRPr="00252983" w:rsidRDefault="007136F5" w:rsidP="00313DC1">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اختبار التوزيع الطبيعي (</w:t>
      </w:r>
      <w:r w:rsidRPr="00252983">
        <w:rPr>
          <w:rFonts w:ascii="Sakkal Majalla" w:hAnsi="Sakkal Majalla" w:cs="Sakkal Majalla"/>
          <w:color w:val="000000" w:themeColor="text1"/>
          <w:sz w:val="28"/>
          <w:szCs w:val="28"/>
          <w:lang w:bidi="ar-EG"/>
        </w:rPr>
        <w:t>Skewness &amp; Kurtosis</w:t>
      </w:r>
      <w:r w:rsidRPr="00252983">
        <w:rPr>
          <w:rFonts w:ascii="Sakkal Majalla" w:hAnsi="Sakkal Majalla" w:cs="Sakkal Majalla"/>
          <w:color w:val="000000" w:themeColor="text1"/>
          <w:sz w:val="28"/>
          <w:szCs w:val="28"/>
          <w:rtl/>
          <w:lang w:bidi="ar-EG"/>
        </w:rPr>
        <w:t>): للتحقق من ملاءمة البيانات للتحليل الإحصائي، وضمان صحة الفرضيات المتعلقة بانتظام توزيع الاستجابات.</w:t>
      </w:r>
    </w:p>
    <w:p w14:paraId="13448B83" w14:textId="57D29BB9" w:rsidR="007136F5" w:rsidRPr="00252983" w:rsidRDefault="00313DC1" w:rsidP="00313DC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12043912"/>
      <w:r w:rsidRPr="00252983">
        <w:rPr>
          <w:rFonts w:ascii="Sakkal Majalla" w:hAnsi="Sakkal Majalla" w:cs="Sakkal Majalla" w:hint="cs"/>
          <w:b/>
          <w:bCs/>
          <w:color w:val="000000" w:themeColor="text1"/>
          <w:sz w:val="36"/>
          <w:szCs w:val="36"/>
          <w:rtl/>
          <w:lang w:bidi="ar-EG"/>
        </w:rPr>
        <w:t xml:space="preserve">13.1 </w:t>
      </w:r>
      <w:r w:rsidR="007136F5" w:rsidRPr="00252983">
        <w:rPr>
          <w:rFonts w:ascii="Sakkal Majalla" w:hAnsi="Sakkal Majalla" w:cs="Sakkal Majalla"/>
          <w:b/>
          <w:bCs/>
          <w:color w:val="000000" w:themeColor="text1"/>
          <w:sz w:val="36"/>
          <w:szCs w:val="36"/>
          <w:rtl/>
          <w:lang w:bidi="ar-EG"/>
        </w:rPr>
        <w:t>نموذج الدراسة</w:t>
      </w:r>
      <w:r w:rsidR="009D51C9" w:rsidRPr="00252983">
        <w:rPr>
          <w:rFonts w:ascii="Sakkal Majalla" w:hAnsi="Sakkal Majalla" w:cs="Sakkal Majalla"/>
          <w:b/>
          <w:bCs/>
          <w:color w:val="000000" w:themeColor="text1"/>
          <w:sz w:val="36"/>
          <w:szCs w:val="36"/>
          <w:rtl/>
          <w:lang w:bidi="ar-EG"/>
        </w:rPr>
        <w:t>:</w:t>
      </w:r>
      <w:bookmarkEnd w:id="14"/>
    </w:p>
    <w:p w14:paraId="47A8E91F" w14:textId="77777777" w:rsidR="007136F5" w:rsidRPr="00252983" w:rsidRDefault="007136F5" w:rsidP="00313D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تم تصميم النموذج النظري للدراسة وفق علاقة ارتباط وتأثير بين متغيرين رئيسيين، على النحو التالي:</w:t>
      </w:r>
    </w:p>
    <w:p w14:paraId="3B82BAD8" w14:textId="71E0825D" w:rsidR="007136F5" w:rsidRPr="00252983" w:rsidRDefault="007136F5" w:rsidP="00313DC1">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2983">
        <w:rPr>
          <w:rFonts w:ascii="Sakkal Majalla" w:hAnsi="Sakkal Majalla" w:cs="Sakkal Majalla"/>
          <w:b/>
          <w:bCs/>
          <w:color w:val="000000" w:themeColor="text1"/>
          <w:sz w:val="28"/>
          <w:szCs w:val="28"/>
          <w:rtl/>
          <w:lang w:bidi="ar-EG"/>
        </w:rPr>
        <w:t>المتغير المستقل</w:t>
      </w:r>
      <w:r w:rsidRPr="00252983">
        <w:rPr>
          <w:rFonts w:ascii="Sakkal Majalla" w:hAnsi="Sakkal Majalla" w:cs="Sakkal Majalla"/>
          <w:color w:val="000000" w:themeColor="text1"/>
          <w:sz w:val="28"/>
          <w:szCs w:val="28"/>
          <w:rtl/>
          <w:lang w:bidi="ar-EG"/>
        </w:rPr>
        <w:t>: وسائل التواصل الاجتم</w:t>
      </w:r>
      <w:r w:rsidR="00313DC1" w:rsidRPr="00252983">
        <w:rPr>
          <w:rFonts w:ascii="Sakkal Majalla" w:hAnsi="Sakkal Majalla" w:cs="Sakkal Majalla"/>
          <w:color w:val="000000" w:themeColor="text1"/>
          <w:sz w:val="28"/>
          <w:szCs w:val="28"/>
          <w:rtl/>
          <w:lang w:bidi="ar-EG"/>
        </w:rPr>
        <w:t>اعي، ويتضمن ثلاثة أبعاد رئيسية:</w:t>
      </w:r>
      <w:r w:rsidR="00313DC1" w:rsidRPr="00252983">
        <w:rPr>
          <w:rFonts w:ascii="Sakkal Majalla" w:hAnsi="Sakkal Majalla" w:cs="Sakkal Majalla" w:hint="cs"/>
          <w:color w:val="000000" w:themeColor="text1"/>
          <w:sz w:val="28"/>
          <w:szCs w:val="28"/>
          <w:rtl/>
          <w:lang w:bidi="ar-EG"/>
        </w:rPr>
        <w:t xml:space="preserve"> </w:t>
      </w:r>
      <w:r w:rsidR="009D51C9" w:rsidRPr="00252983">
        <w:rPr>
          <w:rFonts w:ascii="Sakkal Majalla" w:hAnsi="Sakkal Majalla" w:cs="Sakkal Majalla"/>
          <w:color w:val="000000" w:themeColor="text1"/>
          <w:sz w:val="28"/>
          <w:szCs w:val="28"/>
          <w:rtl/>
          <w:lang w:bidi="ar-EG"/>
        </w:rPr>
        <w:t>(</w:t>
      </w:r>
      <w:r w:rsidRPr="00252983">
        <w:rPr>
          <w:rFonts w:ascii="Sakkal Majalla" w:hAnsi="Sakkal Majalla" w:cs="Sakkal Majalla"/>
          <w:color w:val="000000" w:themeColor="text1"/>
          <w:sz w:val="28"/>
          <w:szCs w:val="28"/>
          <w:rtl/>
          <w:lang w:bidi="ar-EG"/>
        </w:rPr>
        <w:t>البعد المعلوماتي</w:t>
      </w:r>
      <w:r w:rsidR="009D51C9" w:rsidRPr="00252983">
        <w:rPr>
          <w:rFonts w:ascii="Sakkal Majalla" w:hAnsi="Sakkal Majalla" w:cs="Sakkal Majalla"/>
          <w:color w:val="000000" w:themeColor="text1"/>
          <w:sz w:val="28"/>
          <w:szCs w:val="28"/>
          <w:rtl/>
          <w:lang w:bidi="ar-EG"/>
        </w:rPr>
        <w:t xml:space="preserve">، </w:t>
      </w:r>
      <w:r w:rsidRPr="00252983">
        <w:rPr>
          <w:rFonts w:ascii="Sakkal Majalla" w:hAnsi="Sakkal Majalla" w:cs="Sakkal Majalla"/>
          <w:color w:val="000000" w:themeColor="text1"/>
          <w:sz w:val="28"/>
          <w:szCs w:val="28"/>
          <w:rtl/>
          <w:lang w:bidi="ar-EG"/>
        </w:rPr>
        <w:t>البعد التفاعلي</w:t>
      </w:r>
      <w:r w:rsidR="009D51C9" w:rsidRPr="00252983">
        <w:rPr>
          <w:rFonts w:ascii="Sakkal Majalla" w:hAnsi="Sakkal Majalla" w:cs="Sakkal Majalla"/>
          <w:color w:val="000000" w:themeColor="text1"/>
          <w:sz w:val="28"/>
          <w:szCs w:val="28"/>
          <w:rtl/>
          <w:lang w:bidi="ar-EG"/>
        </w:rPr>
        <w:t xml:space="preserve">، </w:t>
      </w:r>
      <w:r w:rsidRPr="00252983">
        <w:rPr>
          <w:rFonts w:ascii="Sakkal Majalla" w:hAnsi="Sakkal Majalla" w:cs="Sakkal Majalla"/>
          <w:color w:val="000000" w:themeColor="text1"/>
          <w:sz w:val="28"/>
          <w:szCs w:val="28"/>
          <w:rtl/>
          <w:lang w:bidi="ar-EG"/>
        </w:rPr>
        <w:t>البعد الترويجي</w:t>
      </w:r>
      <w:r w:rsidR="009D51C9" w:rsidRPr="00252983">
        <w:rPr>
          <w:rFonts w:ascii="Sakkal Majalla" w:hAnsi="Sakkal Majalla" w:cs="Sakkal Majalla"/>
          <w:color w:val="000000" w:themeColor="text1"/>
          <w:sz w:val="28"/>
          <w:szCs w:val="28"/>
          <w:rtl/>
          <w:lang w:bidi="ar-EG"/>
        </w:rPr>
        <w:t>).</w:t>
      </w:r>
    </w:p>
    <w:p w14:paraId="2146D2C7" w14:textId="77777777" w:rsidR="007136F5" w:rsidRPr="00252983" w:rsidRDefault="007136F5" w:rsidP="00313DC1">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2983">
        <w:rPr>
          <w:rFonts w:ascii="Sakkal Majalla" w:hAnsi="Sakkal Majalla" w:cs="Sakkal Majalla"/>
          <w:b/>
          <w:bCs/>
          <w:color w:val="000000" w:themeColor="text1"/>
          <w:sz w:val="28"/>
          <w:szCs w:val="28"/>
          <w:rtl/>
          <w:lang w:bidi="ar-EG"/>
        </w:rPr>
        <w:t>المتغير التابع</w:t>
      </w:r>
      <w:r w:rsidRPr="00252983">
        <w:rPr>
          <w:rFonts w:ascii="Sakkal Majalla" w:hAnsi="Sakkal Majalla" w:cs="Sakkal Majalla"/>
          <w:color w:val="000000" w:themeColor="text1"/>
          <w:sz w:val="28"/>
          <w:szCs w:val="28"/>
          <w:rtl/>
          <w:lang w:bidi="ar-EG"/>
        </w:rPr>
        <w:t>: قرار السفر لدى عملاء النقل البري من فئة الشباب في المملكة العربية السعودية.</w:t>
      </w:r>
    </w:p>
    <w:p w14:paraId="62CB758B" w14:textId="52C5DADE" w:rsidR="007136F5" w:rsidRPr="00252983" w:rsidRDefault="00313DC1" w:rsidP="00313DC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2043913"/>
      <w:r w:rsidRPr="00252983">
        <w:rPr>
          <w:rFonts w:ascii="Sakkal Majalla" w:hAnsi="Sakkal Majalla" w:cs="Sakkal Majalla" w:hint="cs"/>
          <w:b/>
          <w:bCs/>
          <w:color w:val="000000" w:themeColor="text1"/>
          <w:sz w:val="36"/>
          <w:szCs w:val="36"/>
          <w:rtl/>
          <w:lang w:bidi="ar-EG"/>
        </w:rPr>
        <w:t xml:space="preserve">14.1 </w:t>
      </w:r>
      <w:r w:rsidR="007136F5" w:rsidRPr="00252983">
        <w:rPr>
          <w:rFonts w:ascii="Sakkal Majalla" w:hAnsi="Sakkal Majalla" w:cs="Sakkal Majalla"/>
          <w:b/>
          <w:bCs/>
          <w:color w:val="000000" w:themeColor="text1"/>
          <w:sz w:val="36"/>
          <w:szCs w:val="36"/>
          <w:rtl/>
          <w:lang w:bidi="ar-EG"/>
        </w:rPr>
        <w:t>حدود الدراسة</w:t>
      </w:r>
      <w:r w:rsidR="009D51C9" w:rsidRPr="00252983">
        <w:rPr>
          <w:rFonts w:ascii="Sakkal Majalla" w:hAnsi="Sakkal Majalla" w:cs="Sakkal Majalla"/>
          <w:b/>
          <w:bCs/>
          <w:color w:val="000000" w:themeColor="text1"/>
          <w:sz w:val="36"/>
          <w:szCs w:val="36"/>
          <w:rtl/>
          <w:lang w:bidi="ar-EG"/>
        </w:rPr>
        <w:t>:</w:t>
      </w:r>
      <w:bookmarkEnd w:id="15"/>
    </w:p>
    <w:p w14:paraId="2E4CCC92" w14:textId="7008F2F8" w:rsidR="007136F5" w:rsidRPr="00252983" w:rsidRDefault="00313DC1" w:rsidP="00313DC1">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2983">
        <w:rPr>
          <w:rFonts w:ascii="Sakkal Majalla" w:hAnsi="Sakkal Majalla" w:cs="Sakkal Majalla"/>
          <w:color w:val="000000" w:themeColor="text1"/>
          <w:sz w:val="28"/>
          <w:szCs w:val="28"/>
          <w:rtl/>
          <w:lang w:bidi="ar-EG"/>
        </w:rPr>
        <w:t>الحدود الزمانية:</w:t>
      </w:r>
      <w:r w:rsidRPr="00252983">
        <w:rPr>
          <w:rFonts w:ascii="Sakkal Majalla" w:hAnsi="Sakkal Majalla" w:cs="Sakkal Majalla" w:hint="cs"/>
          <w:color w:val="000000" w:themeColor="text1"/>
          <w:sz w:val="28"/>
          <w:szCs w:val="28"/>
          <w:rtl/>
          <w:lang w:bidi="ar-EG"/>
        </w:rPr>
        <w:t xml:space="preserve"> </w:t>
      </w:r>
      <w:r w:rsidR="007136F5" w:rsidRPr="00252983">
        <w:rPr>
          <w:rFonts w:ascii="Sakkal Majalla" w:hAnsi="Sakkal Majalla" w:cs="Sakkal Majalla"/>
          <w:color w:val="000000" w:themeColor="text1"/>
          <w:sz w:val="28"/>
          <w:szCs w:val="28"/>
          <w:rtl/>
          <w:lang w:bidi="ar-EG"/>
        </w:rPr>
        <w:t>تُجرى هذه الدراسة خلال العام 2025، بما يتوافق مع التغيرات المتسارعة في سلوكيات الشباب وتأثير وسائل التواصل الاجتماعي على قراراتهم المتعلقة بالسفر الداخلي والخارجي.</w:t>
      </w:r>
    </w:p>
    <w:p w14:paraId="3DBB1743" w14:textId="51F2F0B3" w:rsidR="007136F5" w:rsidRPr="00252983" w:rsidRDefault="00313DC1" w:rsidP="00313DC1">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الحدود المكانية:</w:t>
      </w:r>
      <w:r w:rsidRPr="00252983">
        <w:rPr>
          <w:rFonts w:ascii="Sakkal Majalla" w:hAnsi="Sakkal Majalla" w:cs="Sakkal Majalla" w:hint="cs"/>
          <w:b/>
          <w:bCs/>
          <w:color w:val="000000" w:themeColor="text1"/>
          <w:sz w:val="28"/>
          <w:szCs w:val="28"/>
          <w:rtl/>
          <w:lang w:bidi="ar-EG"/>
        </w:rPr>
        <w:t xml:space="preserve"> </w:t>
      </w:r>
      <w:r w:rsidR="007136F5" w:rsidRPr="00252983">
        <w:rPr>
          <w:rFonts w:ascii="Sakkal Majalla" w:hAnsi="Sakkal Majalla" w:cs="Sakkal Majalla"/>
          <w:color w:val="000000" w:themeColor="text1"/>
          <w:sz w:val="28"/>
          <w:szCs w:val="28"/>
          <w:rtl/>
          <w:lang w:bidi="ar-EG"/>
        </w:rPr>
        <w:t>تركز الدراسة على فئة الشباب في المملكة العربية السعودية، مع تخصيص الدراسة لعملاء النقل البري، نظرًا لأهمية هذا القطاع كوسيلة رئيسية للسفر الداخلي بين المدن السعودية.</w:t>
      </w:r>
    </w:p>
    <w:p w14:paraId="1A478BEF" w14:textId="157C05B0" w:rsidR="007136F5" w:rsidRPr="00252983" w:rsidRDefault="00313DC1" w:rsidP="00313DC1">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2983">
        <w:rPr>
          <w:rFonts w:ascii="Sakkal Majalla" w:hAnsi="Sakkal Majalla" w:cs="Sakkal Majalla"/>
          <w:b/>
          <w:bCs/>
          <w:color w:val="000000" w:themeColor="text1"/>
          <w:sz w:val="28"/>
          <w:szCs w:val="28"/>
          <w:rtl/>
          <w:lang w:bidi="ar-EG"/>
        </w:rPr>
        <w:t>الحدود الموضوعية:</w:t>
      </w:r>
      <w:r w:rsidRPr="00252983">
        <w:rPr>
          <w:rFonts w:ascii="Sakkal Majalla" w:hAnsi="Sakkal Majalla" w:cs="Sakkal Majalla" w:hint="cs"/>
          <w:b/>
          <w:bCs/>
          <w:color w:val="000000" w:themeColor="text1"/>
          <w:sz w:val="28"/>
          <w:szCs w:val="28"/>
          <w:rtl/>
          <w:lang w:bidi="ar-EG"/>
        </w:rPr>
        <w:t xml:space="preserve"> </w:t>
      </w:r>
      <w:r w:rsidR="007136F5" w:rsidRPr="00252983">
        <w:rPr>
          <w:rFonts w:ascii="Sakkal Majalla" w:hAnsi="Sakkal Majalla" w:cs="Sakkal Majalla"/>
          <w:color w:val="000000" w:themeColor="text1"/>
          <w:sz w:val="28"/>
          <w:szCs w:val="28"/>
          <w:rtl/>
          <w:lang w:bidi="ar-EG"/>
        </w:rPr>
        <w:t>تنحصر الدراسة في تحليل أثر وسائل التواصل الاجتماعي بأبعادها الثلاثة (المعلومات، التفاعل، التأثير الترويجي) على قرارات السفر، دون التطرق إلى متغيرات أخرى مثل الدخل، الخلفية الثقافية، أو نوع وسيلة النقل المستخدمة.</w:t>
      </w:r>
    </w:p>
    <w:p w14:paraId="45D0229F" w14:textId="77777777" w:rsidR="007136F5" w:rsidRPr="00252983" w:rsidRDefault="007136F5" w:rsidP="00996A1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CCCFC96" w14:textId="48DAE231" w:rsidR="007136F5" w:rsidRPr="00252983" w:rsidRDefault="00313DC1" w:rsidP="00313DC1">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6" w:name="_Toc212043914"/>
      <w:r w:rsidRPr="00252983">
        <w:rPr>
          <w:rFonts w:ascii="Sakkal Majalla" w:hAnsi="Sakkal Majalla" w:cs="Sakkal Majalla" w:hint="cs"/>
          <w:b/>
          <w:bCs/>
          <w:color w:val="000000" w:themeColor="text1"/>
          <w:sz w:val="40"/>
          <w:szCs w:val="40"/>
          <w:rtl/>
          <w:lang w:bidi="ar-EG"/>
        </w:rPr>
        <w:lastRenderedPageBreak/>
        <w:t>الفصل الثاني: الإطار النظري</w:t>
      </w:r>
      <w:bookmarkEnd w:id="16"/>
    </w:p>
    <w:p w14:paraId="1D64DA14" w14:textId="77777777" w:rsidR="00686DE2" w:rsidRPr="00252983" w:rsidRDefault="00686DE2" w:rsidP="00313DC1">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17" w:name="_Toc212043915"/>
      <w:r w:rsidRPr="00252983">
        <w:rPr>
          <w:rFonts w:ascii="Sakkal Majalla" w:hAnsi="Sakkal Majalla" w:cs="Sakkal Majalla"/>
          <w:b/>
          <w:bCs/>
          <w:color w:val="000000" w:themeColor="text1"/>
          <w:sz w:val="36"/>
          <w:szCs w:val="36"/>
          <w:rtl/>
        </w:rPr>
        <w:t>المبحث الأول: استخدام وسائل التواصل الاجتماعي بمكوناتها (المحتوى الترويجي، التفاعل الاجتماعي، الإعلانات المدفوعة)</w:t>
      </w:r>
      <w:bookmarkEnd w:id="17"/>
    </w:p>
    <w:p w14:paraId="410EE6D7" w14:textId="7810B90A" w:rsidR="00686DE2" w:rsidRPr="00252983" w:rsidRDefault="00313DC1" w:rsidP="00313DC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8" w:name="_Toc212043916"/>
      <w:r w:rsidRPr="00252983">
        <w:rPr>
          <w:rFonts w:ascii="Sakkal Majalla" w:hAnsi="Sakkal Majalla" w:cs="Sakkal Majalla" w:hint="cs"/>
          <w:b/>
          <w:bCs/>
          <w:color w:val="000000" w:themeColor="text1"/>
          <w:sz w:val="32"/>
          <w:szCs w:val="32"/>
          <w:rtl/>
        </w:rPr>
        <w:t>1.1.2</w:t>
      </w:r>
      <w:r w:rsidR="00686DE2" w:rsidRPr="00252983">
        <w:rPr>
          <w:rFonts w:ascii="Sakkal Majalla" w:hAnsi="Sakkal Majalla" w:cs="Sakkal Majalla"/>
          <w:b/>
          <w:bCs/>
          <w:color w:val="000000" w:themeColor="text1"/>
          <w:sz w:val="32"/>
          <w:szCs w:val="32"/>
          <w:rtl/>
        </w:rPr>
        <w:t xml:space="preserve"> تمهيد عام</w:t>
      </w:r>
      <w:bookmarkEnd w:id="18"/>
    </w:p>
    <w:p w14:paraId="6BBDC92F" w14:textId="77777777" w:rsidR="00313DC1"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أصبحت وسائل التواصل الاجتماعي إحدى أبرز التحولات التقنية والاجتماعية في القرن الحادي والعشرين، إذ أعادت تشكيل بنية الاتصال بين الأفراد والمؤسسات على حد سواء،و لقد انتقلت هذه الوسائل من كونها أدوات ترفيه وتواصل شخصي إلى فضاءات استراتيجية تسويقية وإعلامية تعتمد عليها المؤسسات في توجيه الرأي العام، وتعزيز العلاقات مع الجمهور، وتسويق الخدمات والمنتجات على نطاق واسع</w:t>
      </w:r>
      <w:r w:rsidR="00313DC1" w:rsidRPr="00252983">
        <w:rPr>
          <w:rFonts w:ascii="Sakkal Majalla" w:hAnsi="Sakkal Majalla" w:cs="Sakkal Majalla"/>
          <w:color w:val="000000" w:themeColor="text1"/>
          <w:sz w:val="28"/>
          <w:szCs w:val="28"/>
          <w:lang w:bidi="ar-EG"/>
        </w:rPr>
        <w:t>.</w:t>
      </w:r>
    </w:p>
    <w:p w14:paraId="73BA9B12" w14:textId="6ADBF4DA"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 هذه الظاهرة جعلت المنصات الرقمية جزءًا جوهريًا من سلوك المستهلك السياحي الحديث، وخصوصًا بين فئة الشباب الذين يتعاملون مع الوسائط الرقمية بوصفها المصدر الأساسي للمعلومات</w:t>
      </w:r>
      <w:r w:rsidRPr="00252983">
        <w:rPr>
          <w:rFonts w:ascii="Sakkal Majalla" w:hAnsi="Sakkal Majalla" w:cs="Sakkal Majalla"/>
          <w:color w:val="000000" w:themeColor="text1"/>
          <w:sz w:val="28"/>
          <w:szCs w:val="28"/>
          <w:lang w:bidi="ar-EG"/>
        </w:rPr>
        <w:t>.</w:t>
      </w:r>
      <w:r w:rsidRPr="00252983">
        <w:rPr>
          <w:rFonts w:ascii="Sakkal Majalla" w:hAnsi="Sakkal Majalla" w:cs="Sakkal Majalla"/>
          <w:color w:val="000000" w:themeColor="text1"/>
          <w:sz w:val="28"/>
          <w:szCs w:val="28"/>
          <w:lang w:bidi="ar-EG"/>
        </w:rPr>
        <w:br/>
      </w:r>
      <w:r w:rsidRPr="00252983">
        <w:rPr>
          <w:rFonts w:ascii="Sakkal Majalla" w:hAnsi="Sakkal Majalla" w:cs="Sakkal Majalla"/>
          <w:color w:val="000000" w:themeColor="text1"/>
          <w:sz w:val="28"/>
          <w:szCs w:val="28"/>
          <w:rtl/>
        </w:rPr>
        <w:t>كما أن تنوع المنصات مثل “فيسبوك” و“إنستغرام” و“تويتر” و“سناب شات” و“تيك توك” أسهم في توسيع قنوات التأثير من خلال مزيج من المحتوى النصي والبصري والتفاعلي، ما جعل هذه الوسائل قادرة على التأثير في مراحل متعددة من عملية اتخاذ القرار، بدءًا من الوعي بالخدمة إلى المقارنة فالاختيار النهائي. بناءً على ذلك، فإن فهم مكونات وسائل التواصل الاجتماعي ودورها الاتصالي والتسويقي يشكل الأساس النظري لتحليل أثرها على قرارات السفر لدى الشباب في خدمات النقل البري</w:t>
      </w:r>
      <w:r w:rsidRPr="00252983">
        <w:rPr>
          <w:rFonts w:ascii="Sakkal Majalla" w:hAnsi="Sakkal Majalla" w:cs="Sakkal Majalla"/>
          <w:color w:val="000000" w:themeColor="text1"/>
          <w:sz w:val="28"/>
          <w:szCs w:val="28"/>
          <w:lang w:bidi="ar-EG"/>
        </w:rPr>
        <w:t>.</w:t>
      </w:r>
    </w:p>
    <w:p w14:paraId="0B1EE911" w14:textId="7C95356F" w:rsidR="00686DE2" w:rsidRPr="00252983" w:rsidRDefault="00313DC1" w:rsidP="00313DC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9" w:name="_Toc212043917"/>
      <w:r w:rsidRPr="00252983">
        <w:rPr>
          <w:rFonts w:ascii="Sakkal Majalla" w:hAnsi="Sakkal Majalla" w:cs="Sakkal Majalla"/>
          <w:b/>
          <w:bCs/>
          <w:color w:val="000000" w:themeColor="text1"/>
          <w:sz w:val="32"/>
          <w:szCs w:val="32"/>
        </w:rPr>
        <w:t xml:space="preserve">2.1.2 </w:t>
      </w:r>
      <w:r w:rsidR="00686DE2" w:rsidRPr="00252983">
        <w:rPr>
          <w:rFonts w:ascii="Sakkal Majalla" w:hAnsi="Sakkal Majalla" w:cs="Sakkal Majalla"/>
          <w:b/>
          <w:bCs/>
          <w:color w:val="000000" w:themeColor="text1"/>
          <w:sz w:val="32"/>
          <w:szCs w:val="32"/>
          <w:rtl/>
        </w:rPr>
        <w:t xml:space="preserve"> مفهوم وسائل التواصل الاجتماعي</w:t>
      </w:r>
      <w:bookmarkEnd w:id="19"/>
    </w:p>
    <w:p w14:paraId="3BDFEE05" w14:textId="77777777"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lastRenderedPageBreak/>
        <w:t>شهد مفهوم وسائل التواصل الاجتماعي تطورًا واسعًا في الأدبيات الأكاديمية تبعًا لتعدد المقاربات النظرية التي تناولته. يُنظر إليها بوصفها منظومة اتصال إلكترونية تتيح إنتاج المحتوى ومشاركته والتفاعل حوله في بيئة رقمية قائمة على المشاركة والتفاعل الفوري</w:t>
      </w:r>
      <w:r w:rsidRPr="00252983">
        <w:rPr>
          <w:rFonts w:ascii="Sakkal Majalla" w:hAnsi="Sakkal Majalla" w:cs="Sakkal Majalla" w:hint="cs"/>
          <w:color w:val="000000" w:themeColor="text1"/>
          <w:sz w:val="28"/>
          <w:szCs w:val="28"/>
          <w:lang w:bidi="ar-EG"/>
        </w:rPr>
        <w:t>.</w:t>
      </w:r>
    </w:p>
    <w:p w14:paraId="18BAFC2D" w14:textId="128F298F"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عرفت وافية محمدي وهدير عبد القادر</w:t>
      </w:r>
      <w:r w:rsidRPr="00252983">
        <w:rPr>
          <w:rFonts w:ascii="Sakkal Majalla" w:hAnsi="Sakkal Majalla" w:cs="Sakkal Majalla" w:hint="cs"/>
          <w:color w:val="000000" w:themeColor="text1"/>
          <w:sz w:val="28"/>
          <w:szCs w:val="28"/>
          <w:lang w:bidi="ar-EG"/>
        </w:rPr>
        <w:t xml:space="preserve"> (2021) </w:t>
      </w:r>
      <w:r w:rsidRPr="00252983">
        <w:rPr>
          <w:rFonts w:ascii="Sakkal Majalla" w:hAnsi="Sakkal Majalla" w:cs="Sakkal Majalla" w:hint="cs"/>
          <w:color w:val="000000" w:themeColor="text1"/>
          <w:sz w:val="28"/>
          <w:szCs w:val="28"/>
          <w:rtl/>
          <w:lang w:bidi="ar-EG"/>
        </w:rPr>
        <w:t>وسائل التواصل الاجتماعي بأنها</w:t>
      </w:r>
      <w:r w:rsidRPr="00252983">
        <w:rPr>
          <w:rFonts w:ascii="Sakkal Majalla" w:hAnsi="Sakkal Majalla" w:cs="Sakkal Majalla" w:hint="cs"/>
          <w:color w:val="000000" w:themeColor="text1"/>
          <w:sz w:val="28"/>
          <w:szCs w:val="28"/>
          <w:lang w:bidi="ar-EG"/>
        </w:rPr>
        <w:t>: “</w:t>
      </w:r>
      <w:r w:rsidRPr="00252983">
        <w:rPr>
          <w:rFonts w:ascii="Sakkal Majalla" w:hAnsi="Sakkal Majalla" w:cs="Sakkal Majalla" w:hint="cs"/>
          <w:color w:val="000000" w:themeColor="text1"/>
          <w:sz w:val="28"/>
          <w:szCs w:val="28"/>
          <w:rtl/>
          <w:lang w:bidi="ar-EG"/>
        </w:rPr>
        <w:t>منصات إلكترونية تمكّن المستخدمين من تبادل المحتوى الإعلامي المتنوع والتفاعل حوله ضمن بيئة رقمية مفتوحة، تسهم في نقل المعلومات والأفكار والخبرات بين الأفراد والمؤسسات</w:t>
      </w:r>
      <w:r w:rsidRPr="00252983">
        <w:rPr>
          <w:rFonts w:ascii="Sakkal Majalla" w:hAnsi="Sakkal Majalla" w:cs="Sakkal Majalla" w:hint="cs"/>
          <w:color w:val="000000" w:themeColor="text1"/>
          <w:sz w:val="28"/>
          <w:szCs w:val="28"/>
          <w:lang w:bidi="ar-EG"/>
        </w:rPr>
        <w:t xml:space="preserve">.” </w:t>
      </w:r>
    </w:p>
    <w:p w14:paraId="64065529" w14:textId="77777777"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أما دراز وعزام</w:t>
      </w:r>
      <w:r w:rsidRPr="00252983">
        <w:rPr>
          <w:rFonts w:ascii="Sakkal Majalla" w:hAnsi="Sakkal Majalla" w:cs="Sakkal Majalla" w:hint="cs"/>
          <w:color w:val="000000" w:themeColor="text1"/>
          <w:sz w:val="28"/>
          <w:szCs w:val="28"/>
          <w:lang w:bidi="ar-EG"/>
        </w:rPr>
        <w:t xml:space="preserve"> (2023) </w:t>
      </w:r>
      <w:r w:rsidRPr="00252983">
        <w:rPr>
          <w:rFonts w:ascii="Sakkal Majalla" w:hAnsi="Sakkal Majalla" w:cs="Sakkal Majalla" w:hint="cs"/>
          <w:color w:val="000000" w:themeColor="text1"/>
          <w:sz w:val="28"/>
          <w:szCs w:val="28"/>
          <w:rtl/>
          <w:lang w:bidi="ar-EG"/>
        </w:rPr>
        <w:t xml:space="preserve">فقد قدّما تعريفًا أكثر تخصصًا في السياق السعودي، حيث اعتبراها </w:t>
      </w:r>
      <w:r w:rsidRPr="00252983">
        <w:rPr>
          <w:rFonts w:ascii="Sakkal Majalla" w:hAnsi="Sakkal Majalla" w:cs="Sakkal Majalla" w:hint="cs"/>
          <w:color w:val="000000" w:themeColor="text1"/>
          <w:sz w:val="28"/>
          <w:szCs w:val="28"/>
          <w:lang w:bidi="ar-EG"/>
        </w:rPr>
        <w:t>“</w:t>
      </w:r>
      <w:r w:rsidRPr="00252983">
        <w:rPr>
          <w:rFonts w:ascii="Sakkal Majalla" w:hAnsi="Sakkal Majalla" w:cs="Sakkal Majalla" w:hint="cs"/>
          <w:color w:val="000000" w:themeColor="text1"/>
          <w:sz w:val="28"/>
          <w:szCs w:val="28"/>
          <w:rtl/>
          <w:lang w:bidi="ar-EG"/>
        </w:rPr>
        <w:t>أدوات رقمية تسهم في بناء قنوات اتصال فعالة بين المؤسسات السياحية والجمهور المحلي والدولي، من خلال محتوى موجه يسعى إلى التأثير في اختيارات الأفراد وسلوكهم الاستهلاكي</w:t>
      </w:r>
      <w:r w:rsidRPr="00252983">
        <w:rPr>
          <w:rFonts w:ascii="Sakkal Majalla" w:hAnsi="Sakkal Majalla" w:cs="Sakkal Majalla" w:hint="cs"/>
          <w:color w:val="000000" w:themeColor="text1"/>
          <w:sz w:val="28"/>
          <w:szCs w:val="28"/>
          <w:lang w:bidi="ar-EG"/>
        </w:rPr>
        <w:t xml:space="preserve">.” </w:t>
      </w:r>
      <w:r w:rsidRPr="00252983">
        <w:rPr>
          <w:rFonts w:ascii="Sakkal Majalla" w:hAnsi="Sakkal Majalla" w:cs="Sakkal Majalla" w:hint="cs"/>
          <w:color w:val="000000" w:themeColor="text1"/>
          <w:sz w:val="28"/>
          <w:szCs w:val="28"/>
          <w:rtl/>
          <w:lang w:bidi="ar-EG"/>
        </w:rPr>
        <w:t>يتضح من هذا التعريف أن التركيز ينصب على بعد التأثير في السلوك واتخاذ القرار</w:t>
      </w:r>
      <w:r w:rsidRPr="00252983">
        <w:rPr>
          <w:rFonts w:ascii="Sakkal Majalla" w:hAnsi="Sakkal Majalla" w:cs="Sakkal Majalla" w:hint="cs"/>
          <w:color w:val="000000" w:themeColor="text1"/>
          <w:sz w:val="28"/>
          <w:szCs w:val="28"/>
          <w:lang w:bidi="ar-EG"/>
        </w:rPr>
        <w:t>.</w:t>
      </w:r>
    </w:p>
    <w:p w14:paraId="5BF3F9A5" w14:textId="77777777"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 xml:space="preserve">بينما أشار </w:t>
      </w:r>
      <w:r w:rsidRPr="00252983">
        <w:rPr>
          <w:rFonts w:ascii="Sakkal Majalla" w:hAnsi="Sakkal Majalla" w:cs="Sakkal Majalla" w:hint="cs"/>
          <w:color w:val="000000" w:themeColor="text1"/>
          <w:sz w:val="28"/>
          <w:szCs w:val="28"/>
          <w:lang w:bidi="ar-EG"/>
        </w:rPr>
        <w:t xml:space="preserve">Varga and Gabor (2021) </w:t>
      </w:r>
      <w:r w:rsidRPr="00252983">
        <w:rPr>
          <w:rFonts w:ascii="Sakkal Majalla" w:hAnsi="Sakkal Majalla" w:cs="Sakkal Majalla" w:hint="cs"/>
          <w:color w:val="000000" w:themeColor="text1"/>
          <w:sz w:val="28"/>
          <w:szCs w:val="28"/>
          <w:rtl/>
          <w:lang w:bidi="ar-EG"/>
        </w:rPr>
        <w:t xml:space="preserve">إلى أنها </w:t>
      </w:r>
      <w:r w:rsidRPr="00252983">
        <w:rPr>
          <w:rFonts w:ascii="Sakkal Majalla" w:hAnsi="Sakkal Majalla" w:cs="Sakkal Majalla" w:hint="cs"/>
          <w:color w:val="000000" w:themeColor="text1"/>
          <w:sz w:val="28"/>
          <w:szCs w:val="28"/>
          <w:lang w:bidi="ar-EG"/>
        </w:rPr>
        <w:t>“</w:t>
      </w:r>
      <w:r w:rsidRPr="00252983">
        <w:rPr>
          <w:rFonts w:ascii="Sakkal Majalla" w:hAnsi="Sakkal Majalla" w:cs="Sakkal Majalla" w:hint="cs"/>
          <w:color w:val="000000" w:themeColor="text1"/>
          <w:sz w:val="28"/>
          <w:szCs w:val="28"/>
          <w:rtl/>
          <w:lang w:bidi="ar-EG"/>
        </w:rPr>
        <w:t>شبكات تواصل رقمية تعمل على إعادة تشكيل عملية اتخاذ القرار من خلال المحتوى الذي ينتجه المستخدمون بأنفسهم، والذي يوفّر مصدرًا موثوقًا للمعلومات البديلة</w:t>
      </w:r>
      <w:r w:rsidRPr="00252983">
        <w:rPr>
          <w:rFonts w:ascii="Sakkal Majalla" w:hAnsi="Sakkal Majalla" w:cs="Sakkal Majalla" w:hint="cs"/>
          <w:color w:val="000000" w:themeColor="text1"/>
          <w:sz w:val="28"/>
          <w:szCs w:val="28"/>
          <w:lang w:bidi="ar-EG"/>
        </w:rPr>
        <w:t>.”</w:t>
      </w:r>
    </w:p>
    <w:p w14:paraId="39BD0E1A" w14:textId="77777777"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 xml:space="preserve">في حين قدّم </w:t>
      </w:r>
      <w:r w:rsidRPr="00252983">
        <w:rPr>
          <w:rFonts w:ascii="Sakkal Majalla" w:hAnsi="Sakkal Majalla" w:cs="Sakkal Majalla" w:hint="cs"/>
          <w:color w:val="000000" w:themeColor="text1"/>
          <w:sz w:val="28"/>
          <w:szCs w:val="28"/>
          <w:lang w:bidi="ar-EG"/>
        </w:rPr>
        <w:t xml:space="preserve">Pop et al. (2022) </w:t>
      </w:r>
      <w:r w:rsidRPr="00252983">
        <w:rPr>
          <w:rFonts w:ascii="Sakkal Majalla" w:hAnsi="Sakkal Majalla" w:cs="Sakkal Majalla" w:hint="cs"/>
          <w:color w:val="000000" w:themeColor="text1"/>
          <w:sz w:val="28"/>
          <w:szCs w:val="28"/>
          <w:rtl/>
          <w:lang w:bidi="ar-EG"/>
        </w:rPr>
        <w:t xml:space="preserve">منظورًا تسويقيًا معاصرًا، إذ عرّفها بأنها </w:t>
      </w:r>
      <w:r w:rsidRPr="00252983">
        <w:rPr>
          <w:rFonts w:ascii="Sakkal Majalla" w:hAnsi="Sakkal Majalla" w:cs="Sakkal Majalla" w:hint="cs"/>
          <w:color w:val="000000" w:themeColor="text1"/>
          <w:sz w:val="28"/>
          <w:szCs w:val="28"/>
          <w:lang w:bidi="ar-EG"/>
        </w:rPr>
        <w:t>“</w:t>
      </w:r>
      <w:r w:rsidRPr="00252983">
        <w:rPr>
          <w:rFonts w:ascii="Sakkal Majalla" w:hAnsi="Sakkal Majalla" w:cs="Sakkal Majalla" w:hint="cs"/>
          <w:color w:val="000000" w:themeColor="text1"/>
          <w:sz w:val="28"/>
          <w:szCs w:val="28"/>
          <w:rtl/>
          <w:lang w:bidi="ar-EG"/>
        </w:rPr>
        <w:t>منصات تعتمد على بناء الثقة بين المؤثرين والجمهور، تُستخدم لتوجيه قرارات المستهلك من خلال المحتوى البصري والمراجعات الشخصية</w:t>
      </w:r>
      <w:r w:rsidRPr="00252983">
        <w:rPr>
          <w:rFonts w:ascii="Sakkal Majalla" w:hAnsi="Sakkal Majalla" w:cs="Sakkal Majalla" w:hint="cs"/>
          <w:color w:val="000000" w:themeColor="text1"/>
          <w:sz w:val="28"/>
          <w:szCs w:val="28"/>
          <w:lang w:bidi="ar-EG"/>
        </w:rPr>
        <w:t>.”</w:t>
      </w:r>
    </w:p>
    <w:p w14:paraId="24D2C926" w14:textId="6078BA47"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 xml:space="preserve">و اعتبر </w:t>
      </w:r>
      <w:r w:rsidRPr="00252983">
        <w:rPr>
          <w:rFonts w:ascii="Sakkal Majalla" w:hAnsi="Sakkal Majalla" w:cs="Sakkal Majalla" w:hint="cs"/>
          <w:color w:val="000000" w:themeColor="text1"/>
          <w:sz w:val="28"/>
          <w:szCs w:val="28"/>
          <w:lang w:bidi="ar-EG"/>
        </w:rPr>
        <w:t xml:space="preserve">Roosdhani et al. (2024) </w:t>
      </w:r>
      <w:r w:rsidRPr="00252983">
        <w:rPr>
          <w:rFonts w:ascii="Sakkal Majalla" w:hAnsi="Sakkal Majalla" w:cs="Sakkal Majalla" w:hint="cs"/>
          <w:color w:val="000000" w:themeColor="text1"/>
          <w:sz w:val="28"/>
          <w:szCs w:val="28"/>
          <w:rtl/>
          <w:lang w:bidi="ar-EG"/>
        </w:rPr>
        <w:t xml:space="preserve">وسائل التواصل الاجتماعي </w:t>
      </w:r>
      <w:r w:rsidRPr="00252983">
        <w:rPr>
          <w:rFonts w:ascii="Sakkal Majalla" w:hAnsi="Sakkal Majalla" w:cs="Sakkal Majalla" w:hint="cs"/>
          <w:color w:val="000000" w:themeColor="text1"/>
          <w:sz w:val="28"/>
          <w:szCs w:val="28"/>
          <w:lang w:bidi="ar-EG"/>
        </w:rPr>
        <w:t>“</w:t>
      </w:r>
      <w:r w:rsidRPr="00252983">
        <w:rPr>
          <w:rFonts w:ascii="Sakkal Majalla" w:hAnsi="Sakkal Majalla" w:cs="Sakkal Majalla" w:hint="cs"/>
          <w:color w:val="000000" w:themeColor="text1"/>
          <w:sz w:val="28"/>
          <w:szCs w:val="28"/>
          <w:rtl/>
          <w:lang w:bidi="ar-EG"/>
        </w:rPr>
        <w:t>نظامًا تسويقيًا إلكترونيًا متكاملًا يربط أنشطة الترويج الرقمي بسلوك الشراء في خدمات النقل</w:t>
      </w:r>
      <w:r w:rsidRPr="00252983">
        <w:rPr>
          <w:rFonts w:ascii="Sakkal Majalla" w:hAnsi="Sakkal Majalla" w:cs="Sakkal Majalla" w:hint="cs"/>
          <w:color w:val="000000" w:themeColor="text1"/>
          <w:sz w:val="28"/>
          <w:szCs w:val="28"/>
          <w:lang w:bidi="ar-EG"/>
        </w:rPr>
        <w:t>.”</w:t>
      </w:r>
    </w:p>
    <w:p w14:paraId="457B7824" w14:textId="77777777"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ومن تعريف </w:t>
      </w:r>
      <w:r w:rsidRPr="00252983">
        <w:rPr>
          <w:rFonts w:ascii="Sakkal Majalla" w:hAnsi="Sakkal Majalla" w:cs="Sakkal Majalla"/>
          <w:color w:val="000000" w:themeColor="text1"/>
          <w:sz w:val="28"/>
          <w:szCs w:val="28"/>
          <w:lang w:bidi="ar-EG"/>
        </w:rPr>
        <w:t xml:space="preserve">Saini et al. (2024) </w:t>
      </w:r>
      <w:r w:rsidRPr="00252983">
        <w:rPr>
          <w:rFonts w:ascii="Sakkal Majalla" w:hAnsi="Sakkal Majalla" w:cs="Sakkal Majalla"/>
          <w:color w:val="000000" w:themeColor="text1"/>
          <w:sz w:val="28"/>
          <w:szCs w:val="28"/>
          <w:rtl/>
        </w:rPr>
        <w:t>يتضح البعد السلوكي بقولهم</w:t>
      </w:r>
      <w:r w:rsidRPr="00252983">
        <w:rPr>
          <w:rFonts w:ascii="Sakkal Majalla" w:hAnsi="Sakkal Majalla" w:cs="Sakkal Majalla"/>
          <w:color w:val="000000" w:themeColor="text1"/>
          <w:sz w:val="28"/>
          <w:szCs w:val="28"/>
          <w:lang w:bidi="ar-EG"/>
        </w:rPr>
        <w:t>: “</w:t>
      </w:r>
      <w:r w:rsidRPr="00252983">
        <w:rPr>
          <w:rFonts w:ascii="Sakkal Majalla" w:hAnsi="Sakkal Majalla" w:cs="Sakkal Majalla"/>
          <w:color w:val="000000" w:themeColor="text1"/>
          <w:sz w:val="28"/>
          <w:szCs w:val="28"/>
          <w:rtl/>
        </w:rPr>
        <w:t>إن وسائل التواصل الاجتماعي أداة معرفية وسلوكية توجه إدراك المستهلك نحو البدائل المتاحة، وتزيد من احتمالية اتخاذ قرار السفر بناء على التفاعل الافتراضي</w:t>
      </w:r>
      <w:r w:rsidRPr="00252983">
        <w:rPr>
          <w:rFonts w:ascii="Sakkal Majalla" w:hAnsi="Sakkal Majalla" w:cs="Sakkal Majalla"/>
          <w:color w:val="000000" w:themeColor="text1"/>
          <w:sz w:val="28"/>
          <w:szCs w:val="28"/>
          <w:lang w:bidi="ar-EG"/>
        </w:rPr>
        <w:t>.”</w:t>
      </w:r>
    </w:p>
    <w:p w14:paraId="0D32F3F6" w14:textId="77777777"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lastRenderedPageBreak/>
        <w:t>ويرى الباحث أن وسائل التواصل الاجتماعي يمكن تعريفها إجرائيًا في سياق هذه الدراسة بأنها</w:t>
      </w:r>
      <w:r w:rsidRPr="00252983">
        <w:rPr>
          <w:rFonts w:ascii="Sakkal Majalla" w:hAnsi="Sakkal Majalla" w:cs="Sakkal Majalla"/>
          <w:color w:val="000000" w:themeColor="text1"/>
          <w:sz w:val="28"/>
          <w:szCs w:val="28"/>
          <w:lang w:bidi="ar-EG"/>
        </w:rPr>
        <w:t>:</w:t>
      </w:r>
    </w:p>
    <w:p w14:paraId="76C5D631" w14:textId="77777777" w:rsidR="00686DE2" w:rsidRPr="00252983" w:rsidRDefault="00686DE2"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lang w:bidi="ar-EG"/>
        </w:rPr>
        <w:t>“</w:t>
      </w:r>
      <w:r w:rsidRPr="00252983">
        <w:rPr>
          <w:rFonts w:ascii="Sakkal Majalla" w:hAnsi="Sakkal Majalla" w:cs="Sakkal Majalla"/>
          <w:color w:val="000000" w:themeColor="text1"/>
          <w:sz w:val="28"/>
          <w:szCs w:val="28"/>
          <w:rtl/>
        </w:rPr>
        <w:t>منظومة رقمية تفاعلية متكاملة تمكّن المؤسسات الخدمية من إنتاج وتبادل محتوى ترويجي موجه للجمهور، بما يتيح فرصًا للتفاعل الاجتماعي والتأثير في قرارات الأفراد من خلال الإعلانات المدفوعة والمحتوى التفاعلي الموجّه</w:t>
      </w:r>
      <w:r w:rsidRPr="00252983">
        <w:rPr>
          <w:rFonts w:ascii="Sakkal Majalla" w:hAnsi="Sakkal Majalla" w:cs="Sakkal Majalla"/>
          <w:color w:val="000000" w:themeColor="text1"/>
          <w:sz w:val="28"/>
          <w:szCs w:val="28"/>
          <w:lang w:bidi="ar-EG"/>
        </w:rPr>
        <w:t>.”</w:t>
      </w:r>
    </w:p>
    <w:p w14:paraId="42DBC270" w14:textId="340AD5F9" w:rsidR="00F716FB" w:rsidRPr="00252983" w:rsidRDefault="00313DC1" w:rsidP="00313DC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0" w:name="_Toc212043918"/>
      <w:r w:rsidRPr="00252983">
        <w:rPr>
          <w:rFonts w:ascii="Sakkal Majalla" w:hAnsi="Sakkal Majalla" w:cs="Sakkal Majalla" w:hint="cs"/>
          <w:b/>
          <w:bCs/>
          <w:color w:val="000000" w:themeColor="text1"/>
          <w:sz w:val="32"/>
          <w:szCs w:val="32"/>
          <w:rtl/>
        </w:rPr>
        <w:t>3.1.2</w:t>
      </w:r>
      <w:r w:rsidR="00F716FB" w:rsidRPr="00252983">
        <w:rPr>
          <w:rFonts w:ascii="Sakkal Majalla" w:hAnsi="Sakkal Majalla" w:cs="Sakkal Majalla"/>
          <w:b/>
          <w:bCs/>
          <w:color w:val="000000" w:themeColor="text1"/>
          <w:sz w:val="32"/>
          <w:szCs w:val="32"/>
          <w:rtl/>
        </w:rPr>
        <w:t xml:space="preserve"> أهمية استخدام وسائل التواصل الاجتماعي</w:t>
      </w:r>
      <w:bookmarkEnd w:id="20"/>
    </w:p>
    <w:p w14:paraId="03BF1C75" w14:textId="7479B568"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تنبع أهمية وسائل التواصل الاجتماعي من كونها أحد أعمدة الاتصال الحديثة التي أعادت صياغة العلاقة بين المؤسسات والجمهور،و لقد أصبحت هذه الوسائل فضاءً مفتوحًا لتبادل المعرفة والتجارب والمحتوى التفاعلي، ما جعلها أداةً استراتيجية في بناء الثقة، وتحفيز السلوك الشرائي، ودعم القرارات الفردية والجماعية. وتكمن قيمتها الحقيقية في قدرتها على الدمج بين الاتصال الفوري والتخصيص الدقيق للمحتوى، وهو ما يمنحها تأثيرًا متزايدًا في المجالات التسويقية والسياحية والخدمية، خاصة في بيئة تنافسية تتجه نحو الرقمنة الكاملة</w:t>
      </w:r>
      <w:r w:rsidRPr="00252983">
        <w:rPr>
          <w:rFonts w:ascii="Sakkal Majalla" w:hAnsi="Sakkal Majalla" w:cs="Sakkal Majalla"/>
          <w:color w:val="000000" w:themeColor="text1"/>
          <w:sz w:val="28"/>
          <w:szCs w:val="28"/>
          <w:lang w:bidi="ar-EG"/>
        </w:rPr>
        <w:t>.</w:t>
      </w:r>
    </w:p>
    <w:p w14:paraId="55B358D8" w14:textId="77777777"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ويشير كنعان وعلي</w:t>
      </w:r>
      <w:r w:rsidRPr="00252983">
        <w:rPr>
          <w:rFonts w:ascii="Sakkal Majalla" w:hAnsi="Sakkal Majalla" w:cs="Sakkal Majalla"/>
          <w:color w:val="000000" w:themeColor="text1"/>
          <w:sz w:val="28"/>
          <w:szCs w:val="28"/>
          <w:lang w:bidi="ar-EG"/>
        </w:rPr>
        <w:t xml:space="preserve"> (2020) </w:t>
      </w:r>
      <w:r w:rsidRPr="00252983">
        <w:rPr>
          <w:rFonts w:ascii="Sakkal Majalla" w:hAnsi="Sakkal Majalla" w:cs="Sakkal Majalla"/>
          <w:color w:val="000000" w:themeColor="text1"/>
          <w:sz w:val="28"/>
          <w:szCs w:val="28"/>
          <w:rtl/>
        </w:rPr>
        <w:t>إلى أن أهمية وسائل التواصل الاجتماعي تتمثل في ثلاثة أبعاد رئيسة</w:t>
      </w:r>
      <w:r w:rsidRPr="00252983">
        <w:rPr>
          <w:rFonts w:ascii="Sakkal Majalla" w:hAnsi="Sakkal Majalla" w:cs="Sakkal Majalla"/>
          <w:color w:val="000000" w:themeColor="text1"/>
          <w:sz w:val="28"/>
          <w:szCs w:val="28"/>
          <w:lang w:bidi="ar-EG"/>
        </w:rPr>
        <w:t>:</w:t>
      </w:r>
    </w:p>
    <w:p w14:paraId="5C6433FA" w14:textId="77777777" w:rsidR="00F716FB" w:rsidRPr="00252983" w:rsidRDefault="00F716FB" w:rsidP="00313DC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البعد الاتصالي، حيث تتيح هذه الوسائل بناء قنوات تفاعل مباشر بين المؤسسات والجمهور، ما يقلل من المسافات الاتصالية ويجعل عملية التواصل أكثر فاعلية وسرعة</w:t>
      </w:r>
      <w:r w:rsidRPr="00252983">
        <w:rPr>
          <w:rFonts w:ascii="Sakkal Majalla" w:hAnsi="Sakkal Majalla" w:cs="Sakkal Majalla"/>
          <w:color w:val="000000" w:themeColor="text1"/>
          <w:sz w:val="28"/>
          <w:szCs w:val="28"/>
          <w:lang w:bidi="ar-EG"/>
        </w:rPr>
        <w:t>.</w:t>
      </w:r>
    </w:p>
    <w:p w14:paraId="0B2AF20A" w14:textId="77777777" w:rsidR="00F716FB" w:rsidRPr="00252983" w:rsidRDefault="00F716FB" w:rsidP="00313DC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البعد التسويقي، إذ تُستخدم المنصات الاجتماعية في الترويج للخدمات والمنتجات بطرق تتسم بالمرونة والقدرة على استهداف شرائح محددة من المستهلكين استنادًا إلى اهتماماتهم وسلوكهم الرقمي</w:t>
      </w:r>
      <w:r w:rsidRPr="00252983">
        <w:rPr>
          <w:rFonts w:ascii="Sakkal Majalla" w:hAnsi="Sakkal Majalla" w:cs="Sakkal Majalla"/>
          <w:color w:val="000000" w:themeColor="text1"/>
          <w:sz w:val="28"/>
          <w:szCs w:val="28"/>
          <w:lang w:bidi="ar-EG"/>
        </w:rPr>
        <w:t>.</w:t>
      </w:r>
    </w:p>
    <w:p w14:paraId="119A9932" w14:textId="0505476C" w:rsidR="00313DC1" w:rsidRPr="00252983" w:rsidRDefault="00F716FB" w:rsidP="00313DC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البعد الإدراكي والسلوكي، حيث تسهم هذه الوسائل في تشكيل التصورات الذهنية للمستخدمين من خلال المحتوى الموجّه والتفاعل الجماعي، مما يؤثر في نواياهم الشرائية وقراراتهم المستقبلية</w:t>
      </w:r>
      <w:r w:rsidR="00313DC1" w:rsidRPr="00252983">
        <w:rPr>
          <w:rFonts w:ascii="Sakkal Majalla" w:hAnsi="Sakkal Majalla" w:cs="Sakkal Majalla"/>
          <w:color w:val="000000" w:themeColor="text1"/>
          <w:sz w:val="28"/>
          <w:szCs w:val="28"/>
          <w:lang w:bidi="ar-EG"/>
        </w:rPr>
        <w:t>.</w:t>
      </w:r>
    </w:p>
    <w:p w14:paraId="10983F15" w14:textId="72F3C836" w:rsidR="00F716FB" w:rsidRPr="00252983" w:rsidRDefault="00F716FB" w:rsidP="00313DC1">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كما يرى شحاذة والعبيدي</w:t>
      </w:r>
      <w:r w:rsidRPr="00252983">
        <w:rPr>
          <w:rFonts w:ascii="Sakkal Majalla" w:hAnsi="Sakkal Majalla" w:cs="Sakkal Majalla"/>
          <w:color w:val="000000" w:themeColor="text1"/>
          <w:sz w:val="28"/>
          <w:szCs w:val="28"/>
          <w:lang w:bidi="ar-EG"/>
        </w:rPr>
        <w:t xml:space="preserve"> (2024) </w:t>
      </w:r>
      <w:r w:rsidRPr="00252983">
        <w:rPr>
          <w:rFonts w:ascii="Sakkal Majalla" w:hAnsi="Sakkal Majalla" w:cs="Sakkal Majalla"/>
          <w:color w:val="000000" w:themeColor="text1"/>
          <w:sz w:val="28"/>
          <w:szCs w:val="28"/>
          <w:rtl/>
        </w:rPr>
        <w:t>أن أهمية وسائل التواصل الاجتماعي تتضح من خلال قدرتها على تحقيق ثلاث وظائف استراتيجية في البيئات التسويقية والخدمية</w:t>
      </w:r>
      <w:r w:rsidRPr="00252983">
        <w:rPr>
          <w:rFonts w:ascii="Sakkal Majalla" w:hAnsi="Sakkal Majalla" w:cs="Sakkal Majalla"/>
          <w:color w:val="000000" w:themeColor="text1"/>
          <w:sz w:val="28"/>
          <w:szCs w:val="28"/>
          <w:lang w:bidi="ar-EG"/>
        </w:rPr>
        <w:t>:</w:t>
      </w:r>
    </w:p>
    <w:p w14:paraId="3BB8C146" w14:textId="77777777" w:rsidR="00F716FB" w:rsidRPr="00252983" w:rsidRDefault="00F716FB" w:rsidP="00313DC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lastRenderedPageBreak/>
        <w:t>تعزيز الثقة والمصداقية عبر التفاعل المباشر بين المؤسسة والمستهلك، حيث يشعر المستخدم أن صوته مسموع وأن تجربته موضع اهتمام</w:t>
      </w:r>
      <w:r w:rsidRPr="00252983">
        <w:rPr>
          <w:rFonts w:ascii="Sakkal Majalla" w:hAnsi="Sakkal Majalla" w:cs="Sakkal Majalla"/>
          <w:color w:val="000000" w:themeColor="text1"/>
          <w:sz w:val="28"/>
          <w:szCs w:val="28"/>
          <w:lang w:bidi="ar-EG"/>
        </w:rPr>
        <w:t>.</w:t>
      </w:r>
    </w:p>
    <w:p w14:paraId="39DB808F" w14:textId="77777777" w:rsidR="00F716FB" w:rsidRPr="00252983" w:rsidRDefault="00F716FB" w:rsidP="00313DC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توفير بيئة رقمية غنية بالمعلومات تمكّن المستهلك من مقارنة البدائل واتخاذ قرارات واعية دون الاعتماد الكلي على الإعلانات التقليدية</w:t>
      </w:r>
      <w:r w:rsidRPr="00252983">
        <w:rPr>
          <w:rFonts w:ascii="Sakkal Majalla" w:hAnsi="Sakkal Majalla" w:cs="Sakkal Majalla"/>
          <w:color w:val="000000" w:themeColor="text1"/>
          <w:sz w:val="28"/>
          <w:szCs w:val="28"/>
          <w:lang w:bidi="ar-EG"/>
        </w:rPr>
        <w:t>.</w:t>
      </w:r>
    </w:p>
    <w:p w14:paraId="43270084" w14:textId="77777777" w:rsidR="00313DC1" w:rsidRPr="00252983" w:rsidRDefault="00F716FB" w:rsidP="00313DC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تحفيز الابتكار في آليات التسويق والخدمة من خلال دمج تقنيات الذكاء الاصطناعي والتحليلات الرقمية في استراتيجيات التواصل عبر المنصات الاجتماعية، بما يخلق تجارب أكثر تخصيصًا وجاذبية للمستهلك</w:t>
      </w:r>
      <w:r w:rsidR="00313DC1" w:rsidRPr="00252983">
        <w:rPr>
          <w:rFonts w:ascii="Sakkal Majalla" w:hAnsi="Sakkal Majalla" w:cs="Sakkal Majalla"/>
          <w:color w:val="000000" w:themeColor="text1"/>
          <w:sz w:val="28"/>
          <w:szCs w:val="28"/>
          <w:lang w:bidi="ar-EG"/>
        </w:rPr>
        <w:t>.</w:t>
      </w:r>
    </w:p>
    <w:p w14:paraId="05909E1F" w14:textId="4A4BA504"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ويرى </w:t>
      </w:r>
      <w:r w:rsidRPr="00252983">
        <w:rPr>
          <w:rFonts w:ascii="Sakkal Majalla" w:hAnsi="Sakkal Majalla" w:cs="Sakkal Majalla"/>
          <w:color w:val="000000" w:themeColor="text1"/>
          <w:sz w:val="28"/>
          <w:szCs w:val="28"/>
          <w:lang w:bidi="ar-EG"/>
        </w:rPr>
        <w:t xml:space="preserve">Chaniotakis et al. (2019) </w:t>
      </w:r>
      <w:r w:rsidRPr="00252983">
        <w:rPr>
          <w:rFonts w:ascii="Sakkal Majalla" w:hAnsi="Sakkal Majalla" w:cs="Sakkal Majalla"/>
          <w:color w:val="000000" w:themeColor="text1"/>
          <w:sz w:val="28"/>
          <w:szCs w:val="28"/>
          <w:rtl/>
        </w:rPr>
        <w:t>أن أهمية وسائل التواصل الاجتماعي تتجاوز حدود الاتصال إلى كونها أداة لتنظيم السلوك التنقلي والسياحي، حيث تمكّن المستخدمين من تبادل المعلومات حول الوجهات والخدمات في الوقت الفعلي، مما يسهم في تحسين جودة القرارات المتعلقة بالسفر والتنقل. ويشير إلى أن هذه الوسائل توفر مصدرًا معرفيًا بديلًا أكثر موثوقية من الإعلانات التجارية، كما تعمل على توسيع دوائر التأثير الاجتماعي من خلال تجارب الآخرين المنشورة عبر المنصات</w:t>
      </w:r>
      <w:r w:rsidRPr="00252983">
        <w:rPr>
          <w:rFonts w:ascii="Sakkal Majalla" w:hAnsi="Sakkal Majalla" w:cs="Sakkal Majalla"/>
          <w:color w:val="000000" w:themeColor="text1"/>
          <w:sz w:val="28"/>
          <w:szCs w:val="28"/>
          <w:lang w:bidi="ar-EG"/>
        </w:rPr>
        <w:t>.</w:t>
      </w:r>
    </w:p>
    <w:p w14:paraId="180ECA34" w14:textId="77777777"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في حين يؤكد </w:t>
      </w:r>
      <w:r w:rsidRPr="00252983">
        <w:rPr>
          <w:rFonts w:ascii="Sakkal Majalla" w:hAnsi="Sakkal Majalla" w:cs="Sakkal Majalla"/>
          <w:color w:val="000000" w:themeColor="text1"/>
          <w:sz w:val="28"/>
          <w:szCs w:val="28"/>
          <w:lang w:bidi="ar-EG"/>
        </w:rPr>
        <w:t xml:space="preserve">Pop et al. (2022) </w:t>
      </w:r>
      <w:r w:rsidRPr="00252983">
        <w:rPr>
          <w:rFonts w:ascii="Sakkal Majalla" w:hAnsi="Sakkal Majalla" w:cs="Sakkal Majalla"/>
          <w:color w:val="000000" w:themeColor="text1"/>
          <w:sz w:val="28"/>
          <w:szCs w:val="28"/>
          <w:rtl/>
        </w:rPr>
        <w:t>على أهمية وسائل التواصل الاجتماعي بوصفها آلية لبناء الثقة والولاء عبر المؤثرين والمحتوى المرئي، إذ تُسهم في تعزيز القرارات الاستهلاكية من خلال تقليص درجة الغموض وزيادة الطمأنينة لدى المستهلك. كما يشير إلى أن التفاعل المتكرر مع المحتوى الإيجابي يجعل المستهلك أكثر ارتباطًا عاطفيًا بالعلامة أو الخدمة، مما يزيد من احتمالية تكرار الشراء أو الاستخدام</w:t>
      </w:r>
      <w:r w:rsidRPr="00252983">
        <w:rPr>
          <w:rFonts w:ascii="Sakkal Majalla" w:hAnsi="Sakkal Majalla" w:cs="Sakkal Majalla"/>
          <w:color w:val="000000" w:themeColor="text1"/>
          <w:sz w:val="28"/>
          <w:szCs w:val="28"/>
          <w:lang w:bidi="ar-EG"/>
        </w:rPr>
        <w:t>.</w:t>
      </w:r>
    </w:p>
    <w:p w14:paraId="54F7ADD6" w14:textId="447CE47E" w:rsidR="00F716FB" w:rsidRPr="00252983" w:rsidRDefault="00313DC1" w:rsidP="00313DC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212043919"/>
      <w:r w:rsidRPr="00252983">
        <w:rPr>
          <w:rFonts w:ascii="Sakkal Majalla" w:hAnsi="Sakkal Majalla" w:cs="Sakkal Majalla" w:hint="cs"/>
          <w:b/>
          <w:bCs/>
          <w:color w:val="000000" w:themeColor="text1"/>
          <w:sz w:val="32"/>
          <w:szCs w:val="32"/>
          <w:rtl/>
        </w:rPr>
        <w:t xml:space="preserve">4.1.2 </w:t>
      </w:r>
      <w:r w:rsidR="00F716FB" w:rsidRPr="00252983">
        <w:rPr>
          <w:rFonts w:ascii="Sakkal Majalla" w:hAnsi="Sakkal Majalla" w:cs="Sakkal Majalla"/>
          <w:b/>
          <w:bCs/>
          <w:color w:val="000000" w:themeColor="text1"/>
          <w:sz w:val="32"/>
          <w:szCs w:val="32"/>
          <w:rtl/>
        </w:rPr>
        <w:t xml:space="preserve"> أهداف استخدام وسائل التواصل الاجتماعي</w:t>
      </w:r>
      <w:bookmarkEnd w:id="21"/>
    </w:p>
    <w:p w14:paraId="3CD4DA3C" w14:textId="7223BC66"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تتعدد الأهداف التي تسعى المؤسسات والأفراد إلى تحقيقها من خلال استخدام وسائل التواصل الاجتماعي، إذ أصبحت هذه الوسائل عنصرًا محوريًا في استراتيجيات الاتصال والتسويق الحديث، فهي لا تقتصر على تبادل المعلومات أو التواصل الاجتماعي، بل تتجاوز ذلك إلى توظيفها كأدوات للتأثير في السلوك، وتكوين الاتجاهات، وبناء الصورة الذهنية للمؤسسات والخدمات</w:t>
      </w:r>
      <w:r w:rsidRPr="00252983">
        <w:rPr>
          <w:rFonts w:ascii="Sakkal Majalla" w:hAnsi="Sakkal Majalla" w:cs="Sakkal Majalla"/>
          <w:color w:val="000000" w:themeColor="text1"/>
          <w:sz w:val="28"/>
          <w:szCs w:val="28"/>
          <w:lang w:bidi="ar-EG"/>
        </w:rPr>
        <w:t>.</w:t>
      </w:r>
    </w:p>
    <w:p w14:paraId="4CC5146D" w14:textId="0F328BBA"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lastRenderedPageBreak/>
        <w:t>ويشير الأبيوكي وآخرون</w:t>
      </w:r>
      <w:r w:rsidRPr="00252983">
        <w:rPr>
          <w:rFonts w:ascii="Sakkal Majalla" w:hAnsi="Sakkal Majalla" w:cs="Sakkal Majalla"/>
          <w:color w:val="000000" w:themeColor="text1"/>
          <w:sz w:val="28"/>
          <w:szCs w:val="28"/>
          <w:lang w:bidi="ar-EG"/>
        </w:rPr>
        <w:t xml:space="preserve"> (2021) </w:t>
      </w:r>
      <w:r w:rsidRPr="00252983">
        <w:rPr>
          <w:rFonts w:ascii="Sakkal Majalla" w:hAnsi="Sakkal Majalla" w:cs="Sakkal Majalla"/>
          <w:color w:val="000000" w:themeColor="text1"/>
          <w:sz w:val="28"/>
          <w:szCs w:val="28"/>
          <w:rtl/>
        </w:rPr>
        <w:t>إلى أن الهدف الجوهري من استخدام وسائل التواصل الاجتماعي يتمثل في تحسين الأداء الاتصالي للمؤسسات عبر قنوات رقمية تتيح سرعة التواصل وتوسيع نطاقه، ويضيف أن هذه الوسائل تسعى إلى تحقيق التكامل بين الاتصال الداخلي والخارجي من خلال نشر المعرفة وتبادل المعلومات في الوقت الفعلي، مما يعزز القدرة على الابتكار والتفاعل مع المتغيرات، كما يبرز هدفًا ثالثًا يتمثل في تمكين الأفراد من التعبير والمشاركة بما يعزز بيئة الاتصال التشاركي التي تدعم العلاقات بين المؤسسات وجمهورها</w:t>
      </w:r>
      <w:r w:rsidRPr="00252983">
        <w:rPr>
          <w:rFonts w:ascii="Sakkal Majalla" w:hAnsi="Sakkal Majalla" w:cs="Sakkal Majalla"/>
          <w:color w:val="000000" w:themeColor="text1"/>
          <w:sz w:val="28"/>
          <w:szCs w:val="28"/>
          <w:lang w:bidi="ar-EG"/>
        </w:rPr>
        <w:t>.</w:t>
      </w:r>
    </w:p>
    <w:p w14:paraId="3FAD7144" w14:textId="77777777"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ويرى القشاش</w:t>
      </w:r>
      <w:r w:rsidRPr="00252983">
        <w:rPr>
          <w:rFonts w:ascii="Sakkal Majalla" w:hAnsi="Sakkal Majalla" w:cs="Sakkal Majalla"/>
          <w:color w:val="000000" w:themeColor="text1"/>
          <w:sz w:val="28"/>
          <w:szCs w:val="28"/>
          <w:lang w:bidi="ar-EG"/>
        </w:rPr>
        <w:t xml:space="preserve"> (2020) </w:t>
      </w:r>
      <w:r w:rsidRPr="00252983">
        <w:rPr>
          <w:rFonts w:ascii="Sakkal Majalla" w:hAnsi="Sakkal Majalla" w:cs="Sakkal Majalla"/>
          <w:color w:val="000000" w:themeColor="text1"/>
          <w:sz w:val="28"/>
          <w:szCs w:val="28"/>
          <w:rtl/>
        </w:rPr>
        <w:t>أن أهداف استخدام وسائل التواصل الاجتماعي يمكن تصنيفها ضمن ثلاثة محاور استراتيجية رئيسة</w:t>
      </w:r>
      <w:r w:rsidRPr="00252983">
        <w:rPr>
          <w:rFonts w:ascii="Sakkal Majalla" w:hAnsi="Sakkal Majalla" w:cs="Sakkal Majalla"/>
          <w:color w:val="000000" w:themeColor="text1"/>
          <w:sz w:val="28"/>
          <w:szCs w:val="28"/>
          <w:lang w:bidi="ar-EG"/>
        </w:rPr>
        <w:t>:</w:t>
      </w:r>
    </w:p>
    <w:p w14:paraId="7BDF051B" w14:textId="77777777" w:rsidR="00F716FB" w:rsidRPr="00252983" w:rsidRDefault="00F716FB" w:rsidP="00313DC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محور الوعي والترويج، حيث تستخدم المؤسسات هذه الوسائل لزيادة وعي الجمهور بخدماتها ومنتجاتها عبر المحتوى الإبداعي والموجه</w:t>
      </w:r>
      <w:r w:rsidRPr="00252983">
        <w:rPr>
          <w:rFonts w:ascii="Sakkal Majalla" w:hAnsi="Sakkal Majalla" w:cs="Sakkal Majalla"/>
          <w:color w:val="000000" w:themeColor="text1"/>
          <w:sz w:val="28"/>
          <w:szCs w:val="28"/>
          <w:lang w:bidi="ar-EG"/>
        </w:rPr>
        <w:t>.</w:t>
      </w:r>
    </w:p>
    <w:p w14:paraId="35D3E0FC" w14:textId="77777777" w:rsidR="00F716FB" w:rsidRPr="00252983" w:rsidRDefault="00F716FB" w:rsidP="00313DC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محور بناء الصورة الذهنية، إذ تسهم هذه المنصات في تكوين الانطباعات الإيجابية عن المؤسسة بفضل قدرتها على التفاعل المستمر مع الجمهور، ما يجعلها وسيلة لتقوية الهوية المؤسسية</w:t>
      </w:r>
      <w:r w:rsidRPr="00252983">
        <w:rPr>
          <w:rFonts w:ascii="Sakkal Majalla" w:hAnsi="Sakkal Majalla" w:cs="Sakkal Majalla"/>
          <w:color w:val="000000" w:themeColor="text1"/>
          <w:sz w:val="28"/>
          <w:szCs w:val="28"/>
          <w:lang w:bidi="ar-EG"/>
        </w:rPr>
        <w:t>.</w:t>
      </w:r>
    </w:p>
    <w:p w14:paraId="7667A3F6" w14:textId="77777777" w:rsidR="00313DC1" w:rsidRPr="00252983" w:rsidRDefault="00F716FB" w:rsidP="00313DC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محور إدارة العلاقات مع الجمهور، وذلك من خلال تطوير الاتصال المتبادل والاستماع لآراء العملاء وتحليل ردود أفعالهم، بما يعزز الثقة والولاء على المدى الطويل</w:t>
      </w:r>
      <w:r w:rsidR="00313DC1" w:rsidRPr="00252983">
        <w:rPr>
          <w:rFonts w:ascii="Sakkal Majalla" w:hAnsi="Sakkal Majalla" w:cs="Sakkal Majalla"/>
          <w:color w:val="000000" w:themeColor="text1"/>
          <w:sz w:val="28"/>
          <w:szCs w:val="28"/>
          <w:lang w:bidi="ar-EG"/>
        </w:rPr>
        <w:t>.</w:t>
      </w:r>
    </w:p>
    <w:p w14:paraId="1C6AE6E9" w14:textId="010A1240"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ويؤكد أن هذه الأهداف تتكامل لتشكل منظومة اتصالية متطورة قادرة على توجيه السلوك الجماهيري بطرق أكثر فاعلية من وسائل الإعلام التقليدية</w:t>
      </w:r>
      <w:r w:rsidRPr="00252983">
        <w:rPr>
          <w:rFonts w:ascii="Sakkal Majalla" w:hAnsi="Sakkal Majalla" w:cs="Sakkal Majalla"/>
          <w:color w:val="000000" w:themeColor="text1"/>
          <w:sz w:val="28"/>
          <w:szCs w:val="28"/>
          <w:lang w:bidi="ar-EG"/>
        </w:rPr>
        <w:t>.</w:t>
      </w:r>
    </w:p>
    <w:p w14:paraId="4C29376F" w14:textId="60DADB7B"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كما يوضح الصعيدي</w:t>
      </w:r>
      <w:r w:rsidRPr="00252983">
        <w:rPr>
          <w:rFonts w:ascii="Sakkal Majalla" w:hAnsi="Sakkal Majalla" w:cs="Sakkal Majalla"/>
          <w:color w:val="000000" w:themeColor="text1"/>
          <w:sz w:val="28"/>
          <w:szCs w:val="28"/>
          <w:lang w:bidi="ar-EG"/>
        </w:rPr>
        <w:t xml:space="preserve"> (2023) </w:t>
      </w:r>
      <w:r w:rsidRPr="00252983">
        <w:rPr>
          <w:rFonts w:ascii="Sakkal Majalla" w:hAnsi="Sakkal Majalla" w:cs="Sakkal Majalla"/>
          <w:color w:val="000000" w:themeColor="text1"/>
          <w:sz w:val="28"/>
          <w:szCs w:val="28"/>
          <w:rtl/>
        </w:rPr>
        <w:t>أن من أبرز أهداف استخدام وسائل التواصل الاجتماعي تضييق الفجوة بين الفئات الاجتماعية والأجيال عبر خلق فضاء رقمي مشترك يسهل تبادل الأفكار والخبرات، ويشير إلى أن المؤسسات التي توظف هذه الوسائل تستهدف أيضًا تحقيق الاندماج الاجتماعي والاتصالي الذي يعزز التفاهم المتبادل والثقة بين مكونات المجتمع، ويضيف أن الهدف الثالث يتمثل في نشر القيم الإيجابية والمعرفة الرقمية بوصفها أحد أدوات التنمية الثقافية الحديثة، ما يجعل هذه الوسائل وسيلة للتأثير الثقافي إلى جانب دورها الاقتصادي والتسويقي</w:t>
      </w:r>
      <w:r w:rsidRPr="00252983">
        <w:rPr>
          <w:rFonts w:ascii="Sakkal Majalla" w:hAnsi="Sakkal Majalla" w:cs="Sakkal Majalla"/>
          <w:color w:val="000000" w:themeColor="text1"/>
          <w:sz w:val="28"/>
          <w:szCs w:val="28"/>
          <w:lang w:bidi="ar-EG"/>
        </w:rPr>
        <w:t>.</w:t>
      </w:r>
    </w:p>
    <w:p w14:paraId="1411E07D" w14:textId="2F075E8C" w:rsidR="00F716FB" w:rsidRPr="00252983" w:rsidRDefault="00313DC1" w:rsidP="00313DC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2" w:name="_Toc212043920"/>
      <w:r w:rsidRPr="00252983">
        <w:rPr>
          <w:rFonts w:ascii="Sakkal Majalla" w:hAnsi="Sakkal Majalla" w:cs="Sakkal Majalla"/>
          <w:b/>
          <w:bCs/>
          <w:color w:val="000000" w:themeColor="text1"/>
          <w:sz w:val="32"/>
          <w:szCs w:val="32"/>
        </w:rPr>
        <w:lastRenderedPageBreak/>
        <w:t>5.1.2</w:t>
      </w:r>
      <w:r w:rsidR="00F716FB" w:rsidRPr="00252983">
        <w:rPr>
          <w:rFonts w:ascii="Sakkal Majalla" w:hAnsi="Sakkal Majalla" w:cs="Sakkal Majalla"/>
          <w:b/>
          <w:bCs/>
          <w:color w:val="000000" w:themeColor="text1"/>
          <w:sz w:val="32"/>
          <w:szCs w:val="32"/>
          <w:rtl/>
        </w:rPr>
        <w:t xml:space="preserve"> أبعاد استخدام وسائل التواصل الاجتماعي</w:t>
      </w:r>
      <w:bookmarkEnd w:id="22"/>
    </w:p>
    <w:p w14:paraId="367A4380" w14:textId="3FC575A8"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تم تحديد أبعاد استخدام وسائل التواصل الاجتماعي في هذه الدراسة استنادًا إلى ما ورد في دراسات دراز وعزام</w:t>
      </w:r>
      <w:r w:rsidRPr="00252983">
        <w:rPr>
          <w:rFonts w:ascii="Sakkal Majalla" w:hAnsi="Sakkal Majalla" w:cs="Sakkal Majalla"/>
          <w:color w:val="000000" w:themeColor="text1"/>
          <w:sz w:val="28"/>
          <w:szCs w:val="28"/>
          <w:lang w:bidi="ar-EG"/>
        </w:rPr>
        <w:t xml:space="preserve"> (2023)</w:t>
      </w:r>
      <w:r w:rsidRPr="00252983">
        <w:rPr>
          <w:rFonts w:ascii="Sakkal Majalla" w:hAnsi="Sakkal Majalla" w:cs="Sakkal Majalla"/>
          <w:color w:val="000000" w:themeColor="text1"/>
          <w:sz w:val="28"/>
          <w:szCs w:val="28"/>
          <w:rtl/>
        </w:rPr>
        <w:t>، وشحاذة والعبيدي</w:t>
      </w:r>
      <w:r w:rsidRPr="00252983">
        <w:rPr>
          <w:rFonts w:ascii="Sakkal Majalla" w:hAnsi="Sakkal Majalla" w:cs="Sakkal Majalla"/>
          <w:color w:val="000000" w:themeColor="text1"/>
          <w:sz w:val="28"/>
          <w:szCs w:val="28"/>
          <w:lang w:bidi="ar-EG"/>
        </w:rPr>
        <w:t xml:space="preserve"> (2024)</w:t>
      </w:r>
      <w:r w:rsidRPr="00252983">
        <w:rPr>
          <w:rFonts w:ascii="Sakkal Majalla" w:hAnsi="Sakkal Majalla" w:cs="Sakkal Majalla"/>
          <w:color w:val="000000" w:themeColor="text1"/>
          <w:sz w:val="28"/>
          <w:szCs w:val="28"/>
          <w:rtl/>
        </w:rPr>
        <w:t>، و</w:t>
      </w:r>
      <w:r w:rsidRPr="00252983">
        <w:rPr>
          <w:rFonts w:ascii="Sakkal Majalla" w:hAnsi="Sakkal Majalla" w:cs="Sakkal Majalla"/>
          <w:color w:val="000000" w:themeColor="text1"/>
          <w:sz w:val="28"/>
          <w:szCs w:val="28"/>
          <w:lang w:bidi="ar-EG"/>
        </w:rPr>
        <w:t>Pop et al. (2022)</w:t>
      </w:r>
      <w:r w:rsidRPr="00252983">
        <w:rPr>
          <w:rFonts w:ascii="Sakkal Majalla" w:hAnsi="Sakkal Majalla" w:cs="Sakkal Majalla"/>
          <w:color w:val="000000" w:themeColor="text1"/>
          <w:sz w:val="28"/>
          <w:szCs w:val="28"/>
          <w:rtl/>
        </w:rPr>
        <w:t>، و</w:t>
      </w:r>
      <w:r w:rsidRPr="00252983">
        <w:rPr>
          <w:rFonts w:ascii="Sakkal Majalla" w:hAnsi="Sakkal Majalla" w:cs="Sakkal Majalla"/>
          <w:color w:val="000000" w:themeColor="text1"/>
          <w:sz w:val="28"/>
          <w:szCs w:val="28"/>
          <w:lang w:bidi="ar-EG"/>
        </w:rPr>
        <w:t>Saini et al. (2024)</w:t>
      </w:r>
      <w:r w:rsidRPr="00252983">
        <w:rPr>
          <w:rFonts w:ascii="Sakkal Majalla" w:hAnsi="Sakkal Majalla" w:cs="Sakkal Majalla"/>
          <w:color w:val="000000" w:themeColor="text1"/>
          <w:sz w:val="28"/>
          <w:szCs w:val="28"/>
          <w:rtl/>
        </w:rPr>
        <w:t>، حيث ركزت هذه الدراسات على العناصر الأكثر تأثيرًا في سلوك المستهلك وقراراته، وهي</w:t>
      </w:r>
      <w:r w:rsidRPr="00252983">
        <w:rPr>
          <w:rFonts w:ascii="Sakkal Majalla" w:hAnsi="Sakkal Majalla" w:cs="Sakkal Majalla"/>
          <w:color w:val="000000" w:themeColor="text1"/>
          <w:sz w:val="28"/>
          <w:szCs w:val="28"/>
          <w:lang w:bidi="ar-EG"/>
        </w:rPr>
        <w:t xml:space="preserve">: </w:t>
      </w:r>
      <w:r w:rsidRPr="00252983">
        <w:rPr>
          <w:rFonts w:ascii="Sakkal Majalla" w:hAnsi="Sakkal Majalla" w:cs="Sakkal Majalla"/>
          <w:color w:val="000000" w:themeColor="text1"/>
          <w:sz w:val="28"/>
          <w:szCs w:val="28"/>
          <w:rtl/>
        </w:rPr>
        <w:t>المحتوى الترويجي، والتفاعل الاجتماعي، والإعلانات المدفوعة</w:t>
      </w:r>
      <w:r w:rsidRPr="00252983">
        <w:rPr>
          <w:rFonts w:ascii="Sakkal Majalla" w:hAnsi="Sakkal Majalla" w:cs="Sakkal Majalla"/>
          <w:color w:val="000000" w:themeColor="text1"/>
          <w:sz w:val="28"/>
          <w:szCs w:val="28"/>
          <w:rtl/>
          <w:lang w:bidi="ar-EG"/>
        </w:rPr>
        <w:t xml:space="preserve">، </w:t>
      </w:r>
      <w:r w:rsidRPr="00252983">
        <w:rPr>
          <w:rFonts w:ascii="Sakkal Majalla" w:hAnsi="Sakkal Majalla" w:cs="Sakkal Majalla"/>
          <w:color w:val="000000" w:themeColor="text1"/>
          <w:sz w:val="28"/>
          <w:szCs w:val="28"/>
          <w:lang w:bidi="ar-EG"/>
        </w:rPr>
        <w:t xml:space="preserve"> </w:t>
      </w:r>
      <w:r w:rsidRPr="00252983">
        <w:rPr>
          <w:rFonts w:ascii="Sakkal Majalla" w:hAnsi="Sakkal Majalla" w:cs="Sakkal Majalla"/>
          <w:color w:val="000000" w:themeColor="text1"/>
          <w:sz w:val="28"/>
          <w:szCs w:val="28"/>
          <w:rtl/>
        </w:rPr>
        <w:t>وتم اختيار هذه الأبعاد لكونها تمثل المكونات الجوهرية التي تُظهر الدور الوظيفي والتأثيري لوسائل التواصل الاجتماعي في المجال التسويقي والسياحي والخدمي، خاصة في البيئات التي تعتمد على القرار السريع والمعلومات الرقمية مثل خدمات النقل البري</w:t>
      </w:r>
      <w:r w:rsidRPr="00252983">
        <w:rPr>
          <w:rFonts w:ascii="Sakkal Majalla" w:hAnsi="Sakkal Majalla" w:cs="Sakkal Majalla"/>
          <w:color w:val="000000" w:themeColor="text1"/>
          <w:sz w:val="28"/>
          <w:szCs w:val="28"/>
          <w:lang w:bidi="ar-EG"/>
        </w:rPr>
        <w:t>.</w:t>
      </w:r>
    </w:p>
    <w:p w14:paraId="0B7C6047" w14:textId="77777777" w:rsidR="00F716FB" w:rsidRPr="00252983" w:rsidRDefault="00F716FB" w:rsidP="00996A1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52983">
        <w:rPr>
          <w:rFonts w:ascii="Sakkal Majalla" w:hAnsi="Sakkal Majalla" w:cs="Sakkal Majalla"/>
          <w:b/>
          <w:bCs/>
          <w:color w:val="000000" w:themeColor="text1"/>
          <w:sz w:val="28"/>
          <w:szCs w:val="28"/>
          <w:rtl/>
        </w:rPr>
        <w:t>أولًا: المحتوى الترويجي</w:t>
      </w:r>
    </w:p>
    <w:p w14:paraId="3D864CA0" w14:textId="7508B4DB"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يُعد المحتوى الترويجي أحد أبرز أبعاد استخدام وسائل التواصل الاجتماعي وأكثرها تأثيرًا في تشكيل اتجاهات الجمهور. فالمؤسسات الحديثة لم تعد تعتمد فقط على الإعلان التقليدي، بل أصبحت تولي أهمية للمحتوى الذي يجمع بين القيمة المعلوماتية والجاذبية البصرية والقدرة الإقناعية،  ويشير دراز وعزام</w:t>
      </w:r>
      <w:r w:rsidRPr="00252983">
        <w:rPr>
          <w:rFonts w:ascii="Sakkal Majalla" w:hAnsi="Sakkal Majalla" w:cs="Sakkal Majalla"/>
          <w:color w:val="000000" w:themeColor="text1"/>
          <w:sz w:val="28"/>
          <w:szCs w:val="28"/>
          <w:lang w:bidi="ar-EG"/>
        </w:rPr>
        <w:t xml:space="preserve"> (2023) </w:t>
      </w:r>
      <w:r w:rsidRPr="00252983">
        <w:rPr>
          <w:rFonts w:ascii="Sakkal Majalla" w:hAnsi="Sakkal Majalla" w:cs="Sakkal Majalla"/>
          <w:color w:val="000000" w:themeColor="text1"/>
          <w:sz w:val="28"/>
          <w:szCs w:val="28"/>
          <w:rtl/>
        </w:rPr>
        <w:t>إلى أن المحتوى الترويجي يمثل الواجهة الاتصالية الأولى للمؤسسة مع جمهورها عبر المنصات الرقمية، إذ يسهم في خلق صورة ذهنية أولية عن الخدمة أو الوجهة المعروضة، كما يعمل على جذب انتباه المستخدمين من خلال استخدام الوسائط المتعددة مثل الصور والفيديوهات والنصوص القصيرة</w:t>
      </w:r>
      <w:r w:rsidRPr="00252983">
        <w:rPr>
          <w:rFonts w:ascii="Sakkal Majalla" w:hAnsi="Sakkal Majalla" w:cs="Sakkal Majalla"/>
          <w:color w:val="000000" w:themeColor="text1"/>
          <w:sz w:val="28"/>
          <w:szCs w:val="28"/>
          <w:lang w:bidi="ar-EG"/>
        </w:rPr>
        <w:t>.</w:t>
      </w:r>
    </w:p>
    <w:p w14:paraId="64365EE1" w14:textId="5264DD6E"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يرى عيسى وبراق</w:t>
      </w:r>
      <w:r w:rsidRPr="00252983">
        <w:rPr>
          <w:rFonts w:ascii="Sakkal Majalla" w:hAnsi="Sakkal Majalla" w:cs="Sakkal Majalla"/>
          <w:color w:val="000000" w:themeColor="text1"/>
          <w:sz w:val="28"/>
          <w:szCs w:val="28"/>
          <w:lang w:bidi="ar-EG"/>
        </w:rPr>
        <w:t xml:space="preserve"> (2013) </w:t>
      </w:r>
      <w:r w:rsidRPr="00252983">
        <w:rPr>
          <w:rFonts w:ascii="Sakkal Majalla" w:hAnsi="Sakkal Majalla" w:cs="Sakkal Majalla"/>
          <w:color w:val="000000" w:themeColor="text1"/>
          <w:sz w:val="28"/>
          <w:szCs w:val="28"/>
          <w:rtl/>
        </w:rPr>
        <w:t>أن المحتوى الترويجي يقوم بوظيفة مزدوجة تجمع بين الإعلام والإقناع، فهو لا يكتفي بعرض المعلومات، بل يصمم ليثير فضول المستخدم ويدفعه إلى التفاعل أو اتخاذ قرار شرائي أو سياحي،  وتزداد فعالية هذا المحتوى عندما يكون مخصصًا لفئة عمرية محددة أو جمهور مستهدف واضح، كما هو الحال لدى الشباب في خدمات النقل البري، حيث يبحث المستخدم عن رسائل مختصرة وسريعة ذات بعد بصري قوي وسرد قصصي مؤثر</w:t>
      </w:r>
      <w:r w:rsidRPr="00252983">
        <w:rPr>
          <w:rFonts w:ascii="Sakkal Majalla" w:hAnsi="Sakkal Majalla" w:cs="Sakkal Majalla"/>
          <w:color w:val="000000" w:themeColor="text1"/>
          <w:sz w:val="28"/>
          <w:szCs w:val="28"/>
          <w:lang w:bidi="ar-EG"/>
        </w:rPr>
        <w:t>.</w:t>
      </w:r>
    </w:p>
    <w:p w14:paraId="14E2C5E4" w14:textId="77777777"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أما </w:t>
      </w:r>
      <w:r w:rsidRPr="00252983">
        <w:rPr>
          <w:rFonts w:ascii="Sakkal Majalla" w:hAnsi="Sakkal Majalla" w:cs="Sakkal Majalla"/>
          <w:color w:val="000000" w:themeColor="text1"/>
          <w:sz w:val="28"/>
          <w:szCs w:val="28"/>
          <w:lang w:bidi="ar-EG"/>
        </w:rPr>
        <w:t xml:space="preserve">Tarigan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Tinambunan (2022) </w:t>
      </w:r>
      <w:r w:rsidRPr="00252983">
        <w:rPr>
          <w:rFonts w:ascii="Sakkal Majalla" w:hAnsi="Sakkal Majalla" w:cs="Sakkal Majalla"/>
          <w:color w:val="000000" w:themeColor="text1"/>
          <w:sz w:val="28"/>
          <w:szCs w:val="28"/>
          <w:rtl/>
        </w:rPr>
        <w:t>فيريان أن المحتوى الترويجي الناجح هو الذي يتميز بثلاث خصائص رئيسة</w:t>
      </w:r>
      <w:r w:rsidRPr="00252983">
        <w:rPr>
          <w:rFonts w:ascii="Sakkal Majalla" w:hAnsi="Sakkal Majalla" w:cs="Sakkal Majalla"/>
          <w:color w:val="000000" w:themeColor="text1"/>
          <w:sz w:val="28"/>
          <w:szCs w:val="28"/>
          <w:lang w:bidi="ar-EG"/>
        </w:rPr>
        <w:t xml:space="preserve">: </w:t>
      </w:r>
      <w:r w:rsidRPr="00252983">
        <w:rPr>
          <w:rFonts w:ascii="Sakkal Majalla" w:hAnsi="Sakkal Majalla" w:cs="Sakkal Majalla"/>
          <w:color w:val="000000" w:themeColor="text1"/>
          <w:sz w:val="28"/>
          <w:szCs w:val="28"/>
          <w:rtl/>
        </w:rPr>
        <w:t xml:space="preserve">الملاءمة مع احتياجات الجمهور، والوضوح في الرسالة، والقدرة على التحفيز عبر تقديم </w:t>
      </w:r>
      <w:r w:rsidRPr="00252983">
        <w:rPr>
          <w:rFonts w:ascii="Sakkal Majalla" w:hAnsi="Sakkal Majalla" w:cs="Sakkal Majalla"/>
          <w:color w:val="000000" w:themeColor="text1"/>
          <w:sz w:val="28"/>
          <w:szCs w:val="28"/>
          <w:rtl/>
        </w:rPr>
        <w:lastRenderedPageBreak/>
        <w:t>دعوة ضمنية للفعل</w:t>
      </w:r>
      <w:r w:rsidRPr="00252983">
        <w:rPr>
          <w:rFonts w:ascii="Sakkal Majalla" w:hAnsi="Sakkal Majalla" w:cs="Sakkal Majalla"/>
          <w:color w:val="000000" w:themeColor="text1"/>
          <w:sz w:val="28"/>
          <w:szCs w:val="28"/>
          <w:lang w:bidi="ar-EG"/>
        </w:rPr>
        <w:t xml:space="preserve"> (Call to Action). </w:t>
      </w:r>
      <w:r w:rsidRPr="00252983">
        <w:rPr>
          <w:rFonts w:ascii="Sakkal Majalla" w:hAnsi="Sakkal Majalla" w:cs="Sakkal Majalla"/>
          <w:color w:val="000000" w:themeColor="text1"/>
          <w:sz w:val="28"/>
          <w:szCs w:val="28"/>
          <w:rtl/>
        </w:rPr>
        <w:t>كما أن هذا المحتوى يخلق علاقة تفاعلية طويلة المدى بين المؤسسة والمستهلك، إذ يسهّل تكوين الثقة من خلال المصداقية والاستمرارية</w:t>
      </w:r>
      <w:r w:rsidRPr="00252983">
        <w:rPr>
          <w:rFonts w:ascii="Sakkal Majalla" w:hAnsi="Sakkal Majalla" w:cs="Sakkal Majalla"/>
          <w:color w:val="000000" w:themeColor="text1"/>
          <w:sz w:val="28"/>
          <w:szCs w:val="28"/>
          <w:lang w:bidi="ar-EG"/>
        </w:rPr>
        <w:t>.</w:t>
      </w:r>
    </w:p>
    <w:p w14:paraId="5ACE81BC" w14:textId="77777777"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ويضيف </w:t>
      </w:r>
      <w:r w:rsidRPr="00252983">
        <w:rPr>
          <w:rFonts w:ascii="Sakkal Majalla" w:hAnsi="Sakkal Majalla" w:cs="Sakkal Majalla"/>
          <w:color w:val="000000" w:themeColor="text1"/>
          <w:sz w:val="28"/>
          <w:szCs w:val="28"/>
          <w:lang w:bidi="ar-EG"/>
        </w:rPr>
        <w:t xml:space="preserve">Saini et al. (2024) </w:t>
      </w:r>
      <w:r w:rsidRPr="00252983">
        <w:rPr>
          <w:rFonts w:ascii="Sakkal Majalla" w:hAnsi="Sakkal Majalla" w:cs="Sakkal Majalla"/>
          <w:color w:val="000000" w:themeColor="text1"/>
          <w:sz w:val="28"/>
          <w:szCs w:val="28"/>
          <w:rtl/>
        </w:rPr>
        <w:t>أن للمحتوى الترويجي دورًا سلوكيًا معرفيًا يتمثل في توجيه الإدراك الجمعي للمستهلكين نحو تفضيلات محددة. فالمستخدم يتأثر بالمحتوى ليس فقط من خلال الرسائل الظاهرة، بل من خلال الرموز والعلامات البصرية التي تولد دلالات عاطفية مرتبطة بالراحة أو الأمان أو الانتماء. ومن هذا المنطلق، يُنظر إلى المحتوى الترويجي كأداة ذات طابع نفسي – إدراكي تسهم في تحفيز قرارات السفر وتنمية الرغبة في التجربة</w:t>
      </w:r>
      <w:r w:rsidRPr="00252983">
        <w:rPr>
          <w:rFonts w:ascii="Sakkal Majalla" w:hAnsi="Sakkal Majalla" w:cs="Sakkal Majalla"/>
          <w:color w:val="000000" w:themeColor="text1"/>
          <w:sz w:val="28"/>
          <w:szCs w:val="28"/>
          <w:lang w:bidi="ar-EG"/>
        </w:rPr>
        <w:t>.</w:t>
      </w:r>
    </w:p>
    <w:p w14:paraId="12F24839" w14:textId="34CE62D4"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وبذلك يمكن القول إن المحتوى الترويجي يمثل البعد الاتصالي الأكثر تأثيرًا في بناء الصورة الذهنية وتعزيز النية السلوكية لدى الجمهور المستهدف، من خلال دمجه بين المعلومة والإقناع والتجربة البصرية في بيئة تفاعلية متغيرة</w:t>
      </w:r>
      <w:r w:rsidRPr="00252983">
        <w:rPr>
          <w:rFonts w:ascii="Sakkal Majalla" w:hAnsi="Sakkal Majalla" w:cs="Sakkal Majalla"/>
          <w:color w:val="000000" w:themeColor="text1"/>
          <w:sz w:val="28"/>
          <w:szCs w:val="28"/>
          <w:lang w:bidi="ar-EG"/>
        </w:rPr>
        <w:t>.</w:t>
      </w:r>
    </w:p>
    <w:p w14:paraId="73C96A00" w14:textId="77777777" w:rsidR="00F716FB" w:rsidRPr="00252983" w:rsidRDefault="00F716FB" w:rsidP="00996A1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52983">
        <w:rPr>
          <w:rFonts w:ascii="Sakkal Majalla" w:hAnsi="Sakkal Majalla" w:cs="Sakkal Majalla"/>
          <w:b/>
          <w:bCs/>
          <w:color w:val="000000" w:themeColor="text1"/>
          <w:sz w:val="28"/>
          <w:szCs w:val="28"/>
          <w:rtl/>
        </w:rPr>
        <w:t>ثانيًا: التفاعل الاجتماعي</w:t>
      </w:r>
    </w:p>
    <w:p w14:paraId="10F48427" w14:textId="5B1C6C86"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يُعد التفاعل الاجتماعي جوهر فلسفة وسائل التواصل الاجتماعي، إذ يقوم على مبدأ المشاركة والمساهمة المتبادلة بين المستخدمين والمؤسسات، فبدون هذا التفاعل، تفقد المنصات الرقمية قيمتها وتأثيرها الاتصالي. ويرى شحاذة والعبيدي</w:t>
      </w:r>
      <w:r w:rsidRPr="00252983">
        <w:rPr>
          <w:rFonts w:ascii="Sakkal Majalla" w:hAnsi="Sakkal Majalla" w:cs="Sakkal Majalla"/>
          <w:color w:val="000000" w:themeColor="text1"/>
          <w:sz w:val="28"/>
          <w:szCs w:val="28"/>
          <w:lang w:bidi="ar-EG"/>
        </w:rPr>
        <w:t xml:space="preserve"> (2024) </w:t>
      </w:r>
      <w:r w:rsidRPr="00252983">
        <w:rPr>
          <w:rFonts w:ascii="Sakkal Majalla" w:hAnsi="Sakkal Majalla" w:cs="Sakkal Majalla"/>
          <w:color w:val="000000" w:themeColor="text1"/>
          <w:sz w:val="28"/>
          <w:szCs w:val="28"/>
          <w:rtl/>
        </w:rPr>
        <w:t>أن التفاعل الاجتماعي يشكل أحد العوامل الحاسمة في نجاح الحملات الرقمية، لأنه يتيح للجمهور التعبير عن آرائه، وتقييم الخدمات، ونقل الخبرات بين المستخدمين بطريقة شفافة، مما يعزز المصداقية ويزيد من احتمالية اتخاذ القرار</w:t>
      </w:r>
      <w:r w:rsidRPr="00252983">
        <w:rPr>
          <w:rFonts w:ascii="Sakkal Majalla" w:hAnsi="Sakkal Majalla" w:cs="Sakkal Majalla"/>
          <w:color w:val="000000" w:themeColor="text1"/>
          <w:sz w:val="28"/>
          <w:szCs w:val="28"/>
          <w:lang w:bidi="ar-EG"/>
        </w:rPr>
        <w:t>.</w:t>
      </w:r>
    </w:p>
    <w:p w14:paraId="0F7E9347" w14:textId="725B5A48"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ويشير الوكيل</w:t>
      </w:r>
      <w:r w:rsidRPr="00252983">
        <w:rPr>
          <w:rFonts w:ascii="Sakkal Majalla" w:hAnsi="Sakkal Majalla" w:cs="Sakkal Majalla"/>
          <w:color w:val="000000" w:themeColor="text1"/>
          <w:sz w:val="28"/>
          <w:szCs w:val="28"/>
          <w:lang w:bidi="ar-EG"/>
        </w:rPr>
        <w:t xml:space="preserve"> (2020) </w:t>
      </w:r>
      <w:r w:rsidRPr="00252983">
        <w:rPr>
          <w:rFonts w:ascii="Sakkal Majalla" w:hAnsi="Sakkal Majalla" w:cs="Sakkal Majalla"/>
          <w:color w:val="000000" w:themeColor="text1"/>
          <w:sz w:val="28"/>
          <w:szCs w:val="28"/>
          <w:rtl/>
        </w:rPr>
        <w:t>إلى أن التفاعل الاجتماعي يؤدي إلى بناء علاقات اتصالية مستدامة بين المؤسسة والجمهور، تتجاوز حدود الرسائل الإعلانية إلى مرحلة التشارك في صنع القيمة، فعندما يتفاعل المستخدم مع المنشورات عبر الإعجابات أو التعليقات أو إعادة المشاركة، فإنه لا يستهلك الرسالة فحسب، بل يسهم في إعادة إنتاجها ونشرها ضمن دوائر جديدة من التأثير</w:t>
      </w:r>
      <w:r w:rsidRPr="00252983">
        <w:rPr>
          <w:rFonts w:ascii="Sakkal Majalla" w:hAnsi="Sakkal Majalla" w:cs="Sakkal Majalla"/>
          <w:color w:val="000000" w:themeColor="text1"/>
          <w:sz w:val="28"/>
          <w:szCs w:val="28"/>
          <w:lang w:bidi="ar-EG"/>
        </w:rPr>
        <w:t>.</w:t>
      </w:r>
    </w:p>
    <w:p w14:paraId="05E4CCBC" w14:textId="5AE9B28C"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lastRenderedPageBreak/>
        <w:t xml:space="preserve">ويرى </w:t>
      </w:r>
      <w:r w:rsidRPr="00252983">
        <w:rPr>
          <w:rFonts w:ascii="Sakkal Majalla" w:hAnsi="Sakkal Majalla" w:cs="Sakkal Majalla"/>
          <w:color w:val="000000" w:themeColor="text1"/>
          <w:sz w:val="28"/>
          <w:szCs w:val="28"/>
          <w:lang w:bidi="ar-EG"/>
        </w:rPr>
        <w:t xml:space="preserve">Karatsoli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Nathanail (2021) </w:t>
      </w:r>
      <w:r w:rsidRPr="00252983">
        <w:rPr>
          <w:rFonts w:ascii="Sakkal Majalla" w:hAnsi="Sakkal Majalla" w:cs="Sakkal Majalla"/>
          <w:color w:val="000000" w:themeColor="text1"/>
          <w:sz w:val="28"/>
          <w:szCs w:val="28"/>
          <w:rtl/>
        </w:rPr>
        <w:t>أن التفاعل الاجتماعي يمثل بعدًا سلوكيًا واتصاليًا يؤثر مباشرة في قرارات التنقل والسفر، إذ يؤدي إلى خلق مجتمعات رقمية صغيرة تتبادل الآراء حول الخدمات المقدمة. هذه المجتمعات تُكوّن ما يُعرف بالتأثير الاجتماعي الافتراضي، الذي يوازي تأثير العلاقات الواقعية في الحياة اليومية، ويضيف أن أهمية التفاعل تكمن في أنه يوفر للمستهلك إطارًا للمقارنة والتعلّم الجماعي قبل اتخاذ القرار</w:t>
      </w:r>
      <w:r w:rsidRPr="00252983">
        <w:rPr>
          <w:rFonts w:ascii="Sakkal Majalla" w:hAnsi="Sakkal Majalla" w:cs="Sakkal Majalla"/>
          <w:color w:val="000000" w:themeColor="text1"/>
          <w:sz w:val="28"/>
          <w:szCs w:val="28"/>
          <w:lang w:bidi="ar-EG"/>
        </w:rPr>
        <w:t>.</w:t>
      </w:r>
    </w:p>
    <w:p w14:paraId="358EF5C8" w14:textId="37656172"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أما </w:t>
      </w:r>
      <w:r w:rsidRPr="00252983">
        <w:rPr>
          <w:rFonts w:ascii="Sakkal Majalla" w:hAnsi="Sakkal Majalla" w:cs="Sakkal Majalla"/>
          <w:color w:val="000000" w:themeColor="text1"/>
          <w:sz w:val="28"/>
          <w:szCs w:val="28"/>
          <w:lang w:bidi="ar-EG"/>
        </w:rPr>
        <w:t xml:space="preserve">Nor Azazi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Shaed (2020) </w:t>
      </w:r>
      <w:r w:rsidRPr="00252983">
        <w:rPr>
          <w:rFonts w:ascii="Sakkal Majalla" w:hAnsi="Sakkal Majalla" w:cs="Sakkal Majalla"/>
          <w:color w:val="000000" w:themeColor="text1"/>
          <w:sz w:val="28"/>
          <w:szCs w:val="28"/>
          <w:rtl/>
        </w:rPr>
        <w:t>فيؤكدان أن التفاعل الاجتماعي يمثل مصدرًا غير رسمي للمعلومات يوازي المصادر المؤسسية، إذ يميل الأفراد إلى الثقة في توصيات الآخرين الذين يشاركونهم الاهتمامات أو التجارب، كما أن هذا النوع من التفاعل يعزز الشعور بالانتماء لمجتمع افتراضي، ما يزيد من احتمالية التأثر بالسلوك الجمعي عند اتخاذ القرارات</w:t>
      </w:r>
      <w:r w:rsidRPr="00252983">
        <w:rPr>
          <w:rFonts w:ascii="Sakkal Majalla" w:hAnsi="Sakkal Majalla" w:cs="Sakkal Majalla"/>
          <w:color w:val="000000" w:themeColor="text1"/>
          <w:sz w:val="28"/>
          <w:szCs w:val="28"/>
          <w:lang w:bidi="ar-EG"/>
        </w:rPr>
        <w:t>.</w:t>
      </w:r>
    </w:p>
    <w:p w14:paraId="33B25215" w14:textId="107AC6D7"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ويُستنتج من ذلك أن التفاعل الاجتماعي لا يُعد مجرد تبادل للآراء، بل هو آلية لإنتاج المعرفة الجمعية التي تساهم في صياغة اتجاهات الأفراد ونواياهم السلوكي ، فإنه يمثل بعدًا استراتيجيًا لا يقل أهمية عن المحتوى الترويجي في التأثير على قرارات السفر وسلوك المستخدمين في خدمات النقل</w:t>
      </w:r>
      <w:r w:rsidRPr="00252983">
        <w:rPr>
          <w:rFonts w:ascii="Sakkal Majalla" w:hAnsi="Sakkal Majalla" w:cs="Sakkal Majalla"/>
          <w:color w:val="000000" w:themeColor="text1"/>
          <w:sz w:val="28"/>
          <w:szCs w:val="28"/>
          <w:lang w:bidi="ar-EG"/>
        </w:rPr>
        <w:t>.</w:t>
      </w:r>
    </w:p>
    <w:p w14:paraId="5B03C63F" w14:textId="77777777" w:rsidR="00F716FB" w:rsidRPr="00252983" w:rsidRDefault="00F716FB" w:rsidP="00996A1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52983">
        <w:rPr>
          <w:rFonts w:ascii="Sakkal Majalla" w:hAnsi="Sakkal Majalla" w:cs="Sakkal Majalla"/>
          <w:b/>
          <w:bCs/>
          <w:color w:val="000000" w:themeColor="text1"/>
          <w:sz w:val="28"/>
          <w:szCs w:val="28"/>
          <w:rtl/>
        </w:rPr>
        <w:t>ثالثًا: الإعلانات المدفوعة</w:t>
      </w:r>
    </w:p>
    <w:p w14:paraId="3AD937D4" w14:textId="059245BD"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 xml:space="preserve">تُعد الإعلانات المدفوعة أحد المكونات المحورية في استراتيجيات التسويق عبر وسائل التواصل الاجتماعي، إذ تمثل البعد التجاري الأكثر وضوحًا وتأثيرًا في تحقيق أهداف المؤسسات، ويرى </w:t>
      </w:r>
      <w:r w:rsidRPr="00252983">
        <w:rPr>
          <w:rFonts w:ascii="Sakkal Majalla" w:hAnsi="Sakkal Majalla" w:cs="Sakkal Majalla" w:hint="cs"/>
          <w:color w:val="000000" w:themeColor="text1"/>
          <w:sz w:val="28"/>
          <w:szCs w:val="28"/>
          <w:lang w:bidi="ar-EG"/>
        </w:rPr>
        <w:t xml:space="preserve">Pop et al. (2022) </w:t>
      </w:r>
      <w:r w:rsidRPr="00252983">
        <w:rPr>
          <w:rFonts w:ascii="Sakkal Majalla" w:hAnsi="Sakkal Majalla" w:cs="Sakkal Majalla" w:hint="cs"/>
          <w:color w:val="000000" w:themeColor="text1"/>
          <w:sz w:val="28"/>
          <w:szCs w:val="28"/>
          <w:rtl/>
          <w:lang w:bidi="ar-EG"/>
        </w:rPr>
        <w:t>أن الإعلانات المدفوعة تقوم بدور محفّز القرار، حيث تُصمم رسائلها الإعلانية بناءً على خوارزميات تحليل السلوك الرقمي للمستخدمين لضمان وصولها إلى الفئات الأكثر قابلية للاستجابة، وتتميز هذه الإعلانات بقدرتها على الجمع بين الدقة في الاستهداف والمرونة في المحتوى والقياس الكمي للأداء، ما يجعلها أداة فعّالة في زيادة معدلات التحويل والشراء</w:t>
      </w:r>
      <w:r w:rsidRPr="00252983">
        <w:rPr>
          <w:rFonts w:ascii="Sakkal Majalla" w:hAnsi="Sakkal Majalla" w:cs="Sakkal Majalla" w:hint="cs"/>
          <w:color w:val="000000" w:themeColor="text1"/>
          <w:sz w:val="28"/>
          <w:szCs w:val="28"/>
          <w:lang w:bidi="ar-EG"/>
        </w:rPr>
        <w:t>.</w:t>
      </w:r>
    </w:p>
    <w:p w14:paraId="3A3F8ACB" w14:textId="29B86C9F"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 xml:space="preserve">ويشير </w:t>
      </w:r>
      <w:r w:rsidRPr="00252983">
        <w:rPr>
          <w:rFonts w:ascii="Sakkal Majalla" w:hAnsi="Sakkal Majalla" w:cs="Sakkal Majalla" w:hint="cs"/>
          <w:color w:val="000000" w:themeColor="text1"/>
          <w:sz w:val="28"/>
          <w:szCs w:val="28"/>
          <w:lang w:bidi="ar-EG"/>
        </w:rPr>
        <w:t xml:space="preserve">Roosdhani </w:t>
      </w:r>
      <w:r w:rsidRPr="00252983">
        <w:rPr>
          <w:rFonts w:ascii="Sakkal Majalla" w:hAnsi="Sakkal Majalla" w:cs="Sakkal Majalla" w:hint="cs"/>
          <w:color w:val="000000" w:themeColor="text1"/>
          <w:sz w:val="28"/>
          <w:szCs w:val="28"/>
          <w:rtl/>
          <w:lang w:bidi="ar-EG"/>
        </w:rPr>
        <w:t>وآخرون</w:t>
      </w:r>
      <w:r w:rsidRPr="00252983">
        <w:rPr>
          <w:rFonts w:ascii="Sakkal Majalla" w:hAnsi="Sakkal Majalla" w:cs="Sakkal Majalla" w:hint="cs"/>
          <w:color w:val="000000" w:themeColor="text1"/>
          <w:sz w:val="28"/>
          <w:szCs w:val="28"/>
          <w:lang w:bidi="ar-EG"/>
        </w:rPr>
        <w:t xml:space="preserve"> (2024) </w:t>
      </w:r>
      <w:r w:rsidRPr="00252983">
        <w:rPr>
          <w:rFonts w:ascii="Sakkal Majalla" w:hAnsi="Sakkal Majalla" w:cs="Sakkal Majalla" w:hint="cs"/>
          <w:color w:val="000000" w:themeColor="text1"/>
          <w:sz w:val="28"/>
          <w:szCs w:val="28"/>
          <w:rtl/>
          <w:lang w:bidi="ar-EG"/>
        </w:rPr>
        <w:t xml:space="preserve">إلى أن الإعلانات المدفوعة تسهم في تحويل النشاط التفاعلي إلى سلوك شرائي فعلي، فهي لا تكتفي بنشر الوعي بل تسعى إلى تحفيز المستخدمين على اتخاذ قرارات فورية </w:t>
      </w:r>
      <w:r w:rsidRPr="00252983">
        <w:rPr>
          <w:rFonts w:ascii="Sakkal Majalla" w:hAnsi="Sakkal Majalla" w:cs="Sakkal Majalla" w:hint="cs"/>
          <w:color w:val="000000" w:themeColor="text1"/>
          <w:sz w:val="28"/>
          <w:szCs w:val="28"/>
          <w:rtl/>
          <w:lang w:bidi="ar-EG"/>
        </w:rPr>
        <w:lastRenderedPageBreak/>
        <w:t>مثل حجز الرحلات أو الاشتراك في الخدمات، كما يوضح أن المؤسسات التي تستثمر في هذا النوع من الإعلانات قادرة على تعزيز حضورها في السوق الرقمية، من خلال اعتماد نماذج تسويقية تعتمد على البيانات الضخمة والتحليلات السلوكية للمستخدمين</w:t>
      </w:r>
      <w:r w:rsidRPr="00252983">
        <w:rPr>
          <w:rFonts w:ascii="Sakkal Majalla" w:hAnsi="Sakkal Majalla" w:cs="Sakkal Majalla" w:hint="cs"/>
          <w:color w:val="000000" w:themeColor="text1"/>
          <w:sz w:val="28"/>
          <w:szCs w:val="28"/>
          <w:lang w:bidi="ar-EG"/>
        </w:rPr>
        <w:t>.</w:t>
      </w:r>
    </w:p>
    <w:p w14:paraId="32BC723A" w14:textId="6666E30E"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أما </w:t>
      </w:r>
      <w:r w:rsidRPr="00252983">
        <w:rPr>
          <w:rFonts w:ascii="Sakkal Majalla" w:hAnsi="Sakkal Majalla" w:cs="Sakkal Majalla"/>
          <w:color w:val="000000" w:themeColor="text1"/>
          <w:sz w:val="28"/>
          <w:szCs w:val="28"/>
          <w:lang w:bidi="ar-EG"/>
        </w:rPr>
        <w:t xml:space="preserve">Wibisono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Lale (2024) </w:t>
      </w:r>
      <w:r w:rsidRPr="00252983">
        <w:rPr>
          <w:rFonts w:ascii="Sakkal Majalla" w:hAnsi="Sakkal Majalla" w:cs="Sakkal Majalla"/>
          <w:color w:val="000000" w:themeColor="text1"/>
          <w:sz w:val="28"/>
          <w:szCs w:val="28"/>
          <w:rtl/>
        </w:rPr>
        <w:t>فيريان أن الإعلانات المدفوعة في المجال السياحي تؤدي دورًا مزدوجًا: الأول إعلامي يتمثل في تعريف الجمهور بالخدمة أو الوجهة، والثاني تحفيزي يُترجم في دفع المستخدمين إلى اتخاذ القرار بناءً على الإقناع البصري والمحتوى القصير،  وتزداد فعالية هذه الإعلانات كلما كانت مرتبطة بمحتوى واقعي وتجارب مستخدمين موثوقة، ما يجعلها أكثر تأثيرًا في فئة الشباب الذين يعتمدون على المصداقية الرقمية كمصدر رئيس للثقة</w:t>
      </w:r>
      <w:r w:rsidRPr="00252983">
        <w:rPr>
          <w:rFonts w:ascii="Sakkal Majalla" w:hAnsi="Sakkal Majalla" w:cs="Sakkal Majalla"/>
          <w:color w:val="000000" w:themeColor="text1"/>
          <w:sz w:val="28"/>
          <w:szCs w:val="28"/>
          <w:lang w:bidi="ar-EG"/>
        </w:rPr>
        <w:t>.</w:t>
      </w:r>
    </w:p>
    <w:p w14:paraId="0276E4CE" w14:textId="77777777"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من جهته، يوضح </w:t>
      </w:r>
      <w:r w:rsidRPr="00252983">
        <w:rPr>
          <w:rFonts w:ascii="Sakkal Majalla" w:hAnsi="Sakkal Majalla" w:cs="Sakkal Majalla"/>
          <w:color w:val="000000" w:themeColor="text1"/>
          <w:sz w:val="28"/>
          <w:szCs w:val="28"/>
          <w:lang w:bidi="ar-EG"/>
        </w:rPr>
        <w:t xml:space="preserve">Gulati (2024) </w:t>
      </w:r>
      <w:r w:rsidRPr="00252983">
        <w:rPr>
          <w:rFonts w:ascii="Sakkal Majalla" w:hAnsi="Sakkal Majalla" w:cs="Sakkal Majalla"/>
          <w:color w:val="000000" w:themeColor="text1"/>
          <w:sz w:val="28"/>
          <w:szCs w:val="28"/>
          <w:rtl/>
        </w:rPr>
        <w:t>أن الإعلانات المدفوعة تمثل أداة لتخصيص التجربة الاتصالية بين المؤسسة والمستهلك، فهي تتيح تجزئة الجمهور إلى شرائح دقيقة وفق العمر أو الاهتمامات أو الموقع الجغرافي، مما يزيد من كفاءة الإنفاق التسويقي ويضمن وصول الرسائل المناسبة إلى المستهلك المناسب في الوقت المناسب</w:t>
      </w:r>
      <w:r w:rsidRPr="00252983">
        <w:rPr>
          <w:rFonts w:ascii="Sakkal Majalla" w:hAnsi="Sakkal Majalla" w:cs="Sakkal Majalla"/>
          <w:color w:val="000000" w:themeColor="text1"/>
          <w:sz w:val="28"/>
          <w:szCs w:val="28"/>
          <w:lang w:bidi="ar-EG"/>
        </w:rPr>
        <w:t>.</w:t>
      </w:r>
    </w:p>
    <w:p w14:paraId="41BEEE53" w14:textId="142174A5" w:rsidR="00F716FB" w:rsidRPr="00252983" w:rsidRDefault="00F716FB" w:rsidP="00313D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وبناءً على ما سبق، يمكن القول إن الإعلانات المدفوعة تمثل البعد التجاري  التحفيزي في منظومة التواصل الاجتماعي، حيث تُترجم الجهود الاتصالية والمحتوى الترويجي والتفاعل الاجتماعي إلى نتائج ملموسة تتمثل في قرارات شرائية أو سلوكية واقعية</w:t>
      </w:r>
      <w:r w:rsidRPr="00252983">
        <w:rPr>
          <w:rFonts w:ascii="Sakkal Majalla" w:hAnsi="Sakkal Majalla" w:cs="Sakkal Majalla"/>
          <w:color w:val="000000" w:themeColor="text1"/>
          <w:sz w:val="28"/>
          <w:szCs w:val="28"/>
          <w:lang w:bidi="ar-EG"/>
        </w:rPr>
        <w:t>.</w:t>
      </w:r>
    </w:p>
    <w:p w14:paraId="6E78B013" w14:textId="77777777" w:rsidR="00313DC1" w:rsidRPr="00252983" w:rsidRDefault="00313DC1">
      <w:pPr>
        <w:bidi w:val="0"/>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br w:type="page"/>
      </w:r>
    </w:p>
    <w:p w14:paraId="0AB95C82" w14:textId="5235A145" w:rsidR="00F716FB" w:rsidRPr="00252983" w:rsidRDefault="00F716FB" w:rsidP="00D75302">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3" w:name="_Toc212043921"/>
      <w:r w:rsidRPr="00252983">
        <w:rPr>
          <w:rFonts w:ascii="Sakkal Majalla" w:hAnsi="Sakkal Majalla" w:cs="Sakkal Majalla"/>
          <w:b/>
          <w:bCs/>
          <w:color w:val="000000" w:themeColor="text1"/>
          <w:sz w:val="36"/>
          <w:szCs w:val="36"/>
          <w:rtl/>
        </w:rPr>
        <w:lastRenderedPageBreak/>
        <w:t>المبحث الثاني: قرارات السفر لدى الشباب في خدمات النقل البري بالمملكة العربية السعودية</w:t>
      </w:r>
      <w:bookmarkEnd w:id="23"/>
    </w:p>
    <w:p w14:paraId="041EA01A" w14:textId="6963B818" w:rsidR="00F716FB" w:rsidRPr="00252983" w:rsidRDefault="00D75302" w:rsidP="00D75302">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4" w:name="_Toc212043922"/>
      <w:r w:rsidRPr="00252983">
        <w:rPr>
          <w:rFonts w:ascii="Sakkal Majalla" w:hAnsi="Sakkal Majalla" w:cs="Sakkal Majalla" w:hint="cs"/>
          <w:b/>
          <w:bCs/>
          <w:color w:val="000000" w:themeColor="text1"/>
          <w:sz w:val="32"/>
          <w:szCs w:val="32"/>
          <w:rtl/>
        </w:rPr>
        <w:t>1.2.2</w:t>
      </w:r>
      <w:r w:rsidR="00F716FB" w:rsidRPr="00252983">
        <w:rPr>
          <w:rFonts w:ascii="Sakkal Majalla" w:hAnsi="Sakkal Majalla" w:cs="Sakkal Majalla"/>
          <w:b/>
          <w:bCs/>
          <w:color w:val="000000" w:themeColor="text1"/>
          <w:sz w:val="32"/>
          <w:szCs w:val="32"/>
          <w:rtl/>
        </w:rPr>
        <w:t xml:space="preserve"> تمهيد عام</w:t>
      </w:r>
      <w:bookmarkEnd w:id="24"/>
    </w:p>
    <w:p w14:paraId="25F0B3C1"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تُعد قرارات السفر من أبرز مظاهر السلوك الإنساني التي تعكس التفاعل بين العوامل الفردية والاجتماعية والتكنولوجية. فقد أصبح القرار المتعلق بالسفر، سواء بغرض الترفيه أو الدراسة أو العمل، أكثر تعقيدًا من أي وقت مضى، نتيجةً لتنوع الخيارات وسهولة الوصول إلى المعلومات الرقمية. ومع ظهور وسائل التواصل الاجتماعي وتكاملها في الحياة اليومية، تغيّر مسار اتخاذ القرار من عملية تقليدية تعتمد على الإعلانات المباشرة والمصادر الرسمية إلى عملية ديناميكية قائمة على المعرفة التفاعلية والمحتوى الرقمي والتجارب المشتركة</w:t>
      </w:r>
      <w:r w:rsidRPr="00252983">
        <w:rPr>
          <w:rFonts w:ascii="Sakkal Majalla" w:hAnsi="Sakkal Majalla" w:cs="Sakkal Majalla" w:hint="cs"/>
          <w:color w:val="000000" w:themeColor="text1"/>
          <w:sz w:val="28"/>
          <w:szCs w:val="28"/>
          <w:lang w:bidi="ar-EG"/>
        </w:rPr>
        <w:t>.</w:t>
      </w:r>
    </w:p>
    <w:p w14:paraId="1E2CB055"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وفي السياق السعودي، يُلاحظ أن فئة الشباب تمثل الشريحة الأكثر استخدامًا للمنصات الرقمية في البحث عن المعلومات، والمقارنة بين البدائل، والتفاعل مع المحتوى المتعلق بخدمات النقل البري، بما في ذلك شركات الحافلات أو التطبيقات الإلكترونية المخصصة للحجز والتنقل بين المدن. هذا التحول الرقمي في السلوك جعل من قرار السفر عملية متعددة المراحل تتأثر بعوامل الإدراك، والثقة، والانطباعات الرقمية، والتجارب السابقة المنشورة عبر المنصات الاجتماعية</w:t>
      </w:r>
      <w:r w:rsidRPr="00252983">
        <w:rPr>
          <w:rFonts w:ascii="Sakkal Majalla" w:hAnsi="Sakkal Majalla" w:cs="Sakkal Majalla" w:hint="cs"/>
          <w:color w:val="000000" w:themeColor="text1"/>
          <w:sz w:val="28"/>
          <w:szCs w:val="28"/>
          <w:lang w:bidi="ar-EG"/>
        </w:rPr>
        <w:t>.</w:t>
      </w:r>
    </w:p>
    <w:p w14:paraId="33756FB7"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كما أن خدمات النقل البري في المملكة تشهد تطورًا سريعًا تزامنًا مع رؤية السعودية 2030، التي ركزت على تطوير البنية التحتية للنقل وتحسين تجربة المستخدم، مما جعل دراسة قرارات السفر في هذا القطاع ذات أهمية علمية وتطبيقية في الوقت نفسه. ففهم الآليات التي يعتمدها الشباب في اتخاذ قراراتهم يساعد الشركات على توجيه استراتيجياتها التسويقية، كما يثري الجانب الأكاديمي في مجال سلوك المستهلك والسياحة الرقمية</w:t>
      </w:r>
      <w:r w:rsidRPr="00252983">
        <w:rPr>
          <w:rFonts w:ascii="Sakkal Majalla" w:hAnsi="Sakkal Majalla" w:cs="Sakkal Majalla" w:hint="cs"/>
          <w:color w:val="000000" w:themeColor="text1"/>
          <w:sz w:val="28"/>
          <w:szCs w:val="28"/>
          <w:lang w:bidi="ar-EG"/>
        </w:rPr>
        <w:t>.</w:t>
      </w:r>
    </w:p>
    <w:p w14:paraId="3B4B9A38" w14:textId="77777777" w:rsidR="00F716FB" w:rsidRPr="00252983" w:rsidRDefault="00000000" w:rsidP="00996A15">
      <w:pPr>
        <w:spacing w:before="100" w:beforeAutospacing="1" w:after="100" w:afterAutospacing="1"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pict w14:anchorId="4D2EFEF0">
          <v:rect id="_x0000_i1026" style="width:0;height:1.5pt" o:hralign="center" o:hrstd="t" o:hr="t" fillcolor="#a0a0a0" stroked="f"/>
        </w:pict>
      </w:r>
    </w:p>
    <w:p w14:paraId="5E682EE8" w14:textId="15FC0891" w:rsidR="00F716FB" w:rsidRPr="00252983" w:rsidRDefault="00D75302" w:rsidP="00D75302">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212043923"/>
      <w:r w:rsidRPr="00252983">
        <w:rPr>
          <w:rFonts w:ascii="Sakkal Majalla" w:hAnsi="Sakkal Majalla" w:cs="Sakkal Majalla" w:hint="cs"/>
          <w:b/>
          <w:bCs/>
          <w:color w:val="000000" w:themeColor="text1"/>
          <w:sz w:val="32"/>
          <w:szCs w:val="32"/>
          <w:rtl/>
        </w:rPr>
        <w:lastRenderedPageBreak/>
        <w:t>2.2.2</w:t>
      </w:r>
      <w:r w:rsidR="00F716FB" w:rsidRPr="00252983">
        <w:rPr>
          <w:rFonts w:ascii="Sakkal Majalla" w:hAnsi="Sakkal Majalla" w:cs="Sakkal Majalla"/>
          <w:b/>
          <w:bCs/>
          <w:color w:val="000000" w:themeColor="text1"/>
          <w:sz w:val="32"/>
          <w:szCs w:val="32"/>
          <w:rtl/>
        </w:rPr>
        <w:t xml:space="preserve"> مفهوم قرارات السفر</w:t>
      </w:r>
      <w:bookmarkEnd w:id="25"/>
    </w:p>
    <w:p w14:paraId="5DDC6EF1" w14:textId="5F8F931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تُعرّف قرارات السفر بأنها العملية العقلية والسلوكية التي يمر بها الفرد عند اختياره لوجهة أو وسيلة نقل أو خدمة معينة تتعلق بالتنقل، وتتضمن مراحل الإدراك، والتقييم، والمفاضلة، والاختيار النهائي، وهذه العملية لا تتم بمعزل عن البيئة الاجتماعية أو الرقمية، بل تتأثر بسلسلة من المؤثرات النفسية والمعلوماتية</w:t>
      </w:r>
      <w:r w:rsidRPr="00252983">
        <w:rPr>
          <w:rFonts w:ascii="Sakkal Majalla" w:hAnsi="Sakkal Majalla" w:cs="Sakkal Majalla" w:hint="cs"/>
          <w:color w:val="000000" w:themeColor="text1"/>
          <w:sz w:val="28"/>
          <w:szCs w:val="28"/>
          <w:lang w:bidi="ar-EG"/>
        </w:rPr>
        <w:t>.</w:t>
      </w:r>
    </w:p>
    <w:p w14:paraId="6C990CA2" w14:textId="220AD55D"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ويشير كنعان وعلي</w:t>
      </w:r>
      <w:r w:rsidRPr="00252983">
        <w:rPr>
          <w:rFonts w:ascii="Sakkal Majalla" w:hAnsi="Sakkal Majalla" w:cs="Sakkal Majalla" w:hint="cs"/>
          <w:color w:val="000000" w:themeColor="text1"/>
          <w:sz w:val="28"/>
          <w:szCs w:val="28"/>
          <w:lang w:bidi="ar-EG"/>
        </w:rPr>
        <w:t xml:space="preserve"> (2020) </w:t>
      </w:r>
      <w:r w:rsidRPr="00252983">
        <w:rPr>
          <w:rFonts w:ascii="Sakkal Majalla" w:hAnsi="Sakkal Majalla" w:cs="Sakkal Majalla" w:hint="cs"/>
          <w:color w:val="000000" w:themeColor="text1"/>
          <w:sz w:val="28"/>
          <w:szCs w:val="28"/>
          <w:rtl/>
          <w:lang w:bidi="ar-EG"/>
        </w:rPr>
        <w:t xml:space="preserve">إلى أن قرار السفر هو سلوك مركّب ينتج عن تفاعل بين الدوافع الداخلية والخارجية، مثل الحاجة إلى التجربة أو الترفيه، والعوامل المحفزة كالمحتوى الرقمي والإعلانات. </w:t>
      </w:r>
    </w:p>
    <w:p w14:paraId="46869112" w14:textId="14A81BDE"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أما دراز وعزام</w:t>
      </w:r>
      <w:r w:rsidRPr="00252983">
        <w:rPr>
          <w:rFonts w:ascii="Sakkal Majalla" w:hAnsi="Sakkal Majalla" w:cs="Sakkal Majalla" w:hint="cs"/>
          <w:color w:val="000000" w:themeColor="text1"/>
          <w:sz w:val="28"/>
          <w:szCs w:val="28"/>
          <w:lang w:bidi="ar-EG"/>
        </w:rPr>
        <w:t xml:space="preserve"> (2023) </w:t>
      </w:r>
      <w:r w:rsidRPr="00252983">
        <w:rPr>
          <w:rFonts w:ascii="Sakkal Majalla" w:hAnsi="Sakkal Majalla" w:cs="Sakkal Majalla" w:hint="cs"/>
          <w:color w:val="000000" w:themeColor="text1"/>
          <w:sz w:val="28"/>
          <w:szCs w:val="28"/>
          <w:rtl/>
          <w:lang w:bidi="ar-EG"/>
        </w:rPr>
        <w:t>فيعرّفان قرارات السفر بأنها</w:t>
      </w:r>
      <w:r w:rsidRPr="00252983">
        <w:rPr>
          <w:rFonts w:ascii="Sakkal Majalla" w:hAnsi="Sakkal Majalla" w:cs="Sakkal Majalla" w:hint="cs"/>
          <w:color w:val="000000" w:themeColor="text1"/>
          <w:sz w:val="28"/>
          <w:szCs w:val="28"/>
          <w:lang w:bidi="ar-EG"/>
        </w:rPr>
        <w:t>: “</w:t>
      </w:r>
      <w:r w:rsidRPr="00252983">
        <w:rPr>
          <w:rFonts w:ascii="Sakkal Majalla" w:hAnsi="Sakkal Majalla" w:cs="Sakkal Majalla" w:hint="cs"/>
          <w:color w:val="000000" w:themeColor="text1"/>
          <w:sz w:val="28"/>
          <w:szCs w:val="28"/>
          <w:rtl/>
          <w:lang w:bidi="ar-EG"/>
        </w:rPr>
        <w:t>النتيجة النهائية لتفاعل الفرد مع المعلومات الاتصالية التي تقدمها الوسائل السياحية الرقمية، وما يتبع ذلك من تكوين نية واختيار وسيلة النقل أو الوجهة التي تلبي اهتماماته وتوقعاته</w:t>
      </w:r>
      <w:r w:rsidRPr="00252983">
        <w:rPr>
          <w:rFonts w:ascii="Sakkal Majalla" w:hAnsi="Sakkal Majalla" w:cs="Sakkal Majalla" w:hint="cs"/>
          <w:color w:val="000000" w:themeColor="text1"/>
          <w:sz w:val="28"/>
          <w:szCs w:val="28"/>
          <w:lang w:bidi="ar-EG"/>
        </w:rPr>
        <w:t xml:space="preserve">.” </w:t>
      </w:r>
    </w:p>
    <w:p w14:paraId="337840DF" w14:textId="1041C74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hint="cs"/>
          <w:color w:val="000000" w:themeColor="text1"/>
          <w:sz w:val="28"/>
          <w:szCs w:val="28"/>
          <w:rtl/>
          <w:lang w:bidi="ar-EG"/>
        </w:rPr>
        <w:t xml:space="preserve">ويرى </w:t>
      </w:r>
      <w:r w:rsidRPr="00252983">
        <w:rPr>
          <w:rFonts w:ascii="Sakkal Majalla" w:hAnsi="Sakkal Majalla" w:cs="Sakkal Majalla" w:hint="cs"/>
          <w:color w:val="000000" w:themeColor="text1"/>
          <w:sz w:val="28"/>
          <w:szCs w:val="28"/>
          <w:lang w:bidi="ar-EG"/>
        </w:rPr>
        <w:t xml:space="preserve">Saini et al. (2024) </w:t>
      </w:r>
      <w:r w:rsidRPr="00252983">
        <w:rPr>
          <w:rFonts w:ascii="Sakkal Majalla" w:hAnsi="Sakkal Majalla" w:cs="Sakkal Majalla" w:hint="cs"/>
          <w:color w:val="000000" w:themeColor="text1"/>
          <w:sz w:val="28"/>
          <w:szCs w:val="28"/>
          <w:rtl/>
          <w:lang w:bidi="ar-EG"/>
        </w:rPr>
        <w:t xml:space="preserve">أن قرارات السفر تمثل عملية معرفية وسلوكية في آنٍ واحد، تبدأ بمرحلة الوعي بالمعلومة، ثم الانتقال إلى المقارنة بين البدائل، فالتفضيل، وأخيرًا اتخاذ القرار الفعلي. </w:t>
      </w:r>
    </w:p>
    <w:p w14:paraId="275D82FB"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كما يشير </w:t>
      </w:r>
      <w:r w:rsidRPr="00252983">
        <w:rPr>
          <w:rFonts w:ascii="Sakkal Majalla" w:hAnsi="Sakkal Majalla" w:cs="Sakkal Majalla"/>
          <w:color w:val="000000" w:themeColor="text1"/>
          <w:sz w:val="28"/>
          <w:szCs w:val="28"/>
          <w:lang w:bidi="ar-EG"/>
        </w:rPr>
        <w:t xml:space="preserve">Wibisono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Lale (2024) </w:t>
      </w:r>
      <w:r w:rsidRPr="00252983">
        <w:rPr>
          <w:rFonts w:ascii="Sakkal Majalla" w:hAnsi="Sakkal Majalla" w:cs="Sakkal Majalla"/>
          <w:color w:val="000000" w:themeColor="text1"/>
          <w:sz w:val="28"/>
          <w:szCs w:val="28"/>
          <w:rtl/>
        </w:rPr>
        <w:t>إلى أن قرار السفر في العصر الرقمي أصبح يعتمد على الموثوقية الاجتماعية أكثر من الإعلانات الرسمية، حيث يبني الأفراد قراراتهم على تجارب أقرانهم المنشورة في المنصات الاجتماعية، ما جعل الثقة في المحتوى الرقمي مكوّنًا أساسيًا في القرار السياحي أو الخدمي</w:t>
      </w:r>
      <w:r w:rsidRPr="00252983">
        <w:rPr>
          <w:rFonts w:ascii="Sakkal Majalla" w:hAnsi="Sakkal Majalla" w:cs="Sakkal Majalla"/>
          <w:color w:val="000000" w:themeColor="text1"/>
          <w:sz w:val="28"/>
          <w:szCs w:val="28"/>
          <w:lang w:bidi="ar-EG"/>
        </w:rPr>
        <w:t>.</w:t>
      </w:r>
    </w:p>
    <w:p w14:paraId="4976941A" w14:textId="1DD2FAAF"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2983">
        <w:rPr>
          <w:rFonts w:ascii="Sakkal Majalla" w:hAnsi="Sakkal Majalla" w:cs="Sakkal Majalla" w:hint="cs"/>
          <w:color w:val="000000" w:themeColor="text1"/>
          <w:sz w:val="28"/>
          <w:szCs w:val="28"/>
          <w:rtl/>
          <w:lang w:bidi="ar-EG"/>
        </w:rPr>
        <w:t xml:space="preserve">ويعرّف </w:t>
      </w:r>
      <w:r w:rsidRPr="00252983">
        <w:rPr>
          <w:rFonts w:ascii="Sakkal Majalla" w:hAnsi="Sakkal Majalla" w:cs="Sakkal Majalla" w:hint="cs"/>
          <w:color w:val="000000" w:themeColor="text1"/>
          <w:sz w:val="28"/>
          <w:szCs w:val="28"/>
          <w:lang w:bidi="ar-EG"/>
        </w:rPr>
        <w:t xml:space="preserve">Yuan </w:t>
      </w:r>
      <w:r w:rsidRPr="00252983">
        <w:rPr>
          <w:rFonts w:ascii="Sakkal Majalla" w:hAnsi="Sakkal Majalla" w:cs="Sakkal Majalla" w:hint="cs"/>
          <w:color w:val="000000" w:themeColor="text1"/>
          <w:sz w:val="28"/>
          <w:szCs w:val="28"/>
          <w:rtl/>
          <w:lang w:bidi="ar-EG"/>
        </w:rPr>
        <w:t>وآخرون</w:t>
      </w:r>
      <w:r w:rsidRPr="00252983">
        <w:rPr>
          <w:rFonts w:ascii="Sakkal Majalla" w:hAnsi="Sakkal Majalla" w:cs="Sakkal Majalla" w:hint="cs"/>
          <w:color w:val="000000" w:themeColor="text1"/>
          <w:sz w:val="28"/>
          <w:szCs w:val="28"/>
          <w:lang w:bidi="ar-EG"/>
        </w:rPr>
        <w:t xml:space="preserve"> (2022) </w:t>
      </w:r>
      <w:r w:rsidRPr="00252983">
        <w:rPr>
          <w:rFonts w:ascii="Sakkal Majalla" w:hAnsi="Sakkal Majalla" w:cs="Sakkal Majalla" w:hint="cs"/>
          <w:color w:val="000000" w:themeColor="text1"/>
          <w:sz w:val="28"/>
          <w:szCs w:val="28"/>
          <w:rtl/>
          <w:lang w:bidi="ar-EG"/>
        </w:rPr>
        <w:t>قرارات السفر بأنها</w:t>
      </w:r>
      <w:r w:rsidRPr="00252983">
        <w:rPr>
          <w:rFonts w:ascii="Sakkal Majalla" w:hAnsi="Sakkal Majalla" w:cs="Sakkal Majalla" w:hint="cs"/>
          <w:color w:val="000000" w:themeColor="text1"/>
          <w:sz w:val="28"/>
          <w:szCs w:val="28"/>
          <w:lang w:bidi="ar-EG"/>
        </w:rPr>
        <w:t>: “</w:t>
      </w:r>
      <w:r w:rsidRPr="00252983">
        <w:rPr>
          <w:rFonts w:ascii="Sakkal Majalla" w:hAnsi="Sakkal Majalla" w:cs="Sakkal Majalla" w:hint="cs"/>
          <w:color w:val="000000" w:themeColor="text1"/>
          <w:sz w:val="28"/>
          <w:szCs w:val="28"/>
          <w:rtl/>
          <w:lang w:bidi="ar-EG"/>
        </w:rPr>
        <w:t>عملية ديناميكية تجمع بين الإدراك الفردي للمعلومات والسياق الاجتماعي الذي يتم فيه تداولها، وتؤدي إلى اختيار سلوك تنقلي أو سياحي محدد</w:t>
      </w:r>
      <w:r w:rsidRPr="00252983">
        <w:rPr>
          <w:rFonts w:ascii="Sakkal Majalla" w:hAnsi="Sakkal Majalla" w:cs="Sakkal Majalla" w:hint="cs"/>
          <w:color w:val="000000" w:themeColor="text1"/>
          <w:sz w:val="28"/>
          <w:szCs w:val="28"/>
          <w:lang w:bidi="ar-EG"/>
        </w:rPr>
        <w:t xml:space="preserve">.” </w:t>
      </w:r>
    </w:p>
    <w:p w14:paraId="651C76C5"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من جهة أخرى، يوضح </w:t>
      </w:r>
      <w:r w:rsidRPr="00252983">
        <w:rPr>
          <w:rFonts w:ascii="Sakkal Majalla" w:hAnsi="Sakkal Majalla" w:cs="Sakkal Majalla"/>
          <w:color w:val="000000" w:themeColor="text1"/>
          <w:sz w:val="28"/>
          <w:szCs w:val="28"/>
          <w:lang w:bidi="ar-EG"/>
        </w:rPr>
        <w:t xml:space="preserve">Rosa (2021) </w:t>
      </w:r>
      <w:r w:rsidRPr="00252983">
        <w:rPr>
          <w:rFonts w:ascii="Sakkal Majalla" w:hAnsi="Sakkal Majalla" w:cs="Sakkal Majalla"/>
          <w:color w:val="000000" w:themeColor="text1"/>
          <w:sz w:val="28"/>
          <w:szCs w:val="28"/>
          <w:rtl/>
        </w:rPr>
        <w:t xml:space="preserve">أن قرارات السفر تختلف باختلاف الفئة العمرية، إذ يتأثر الشباب بمؤثرات رقمية أكثر من كبار السن، نظرًا لارتباطهم القوي بالمنصات الاجتماعية وسرعتهم في تبني </w:t>
      </w:r>
      <w:r w:rsidRPr="00252983">
        <w:rPr>
          <w:rFonts w:ascii="Sakkal Majalla" w:hAnsi="Sakkal Majalla" w:cs="Sakkal Majalla"/>
          <w:color w:val="000000" w:themeColor="text1"/>
          <w:sz w:val="28"/>
          <w:szCs w:val="28"/>
          <w:rtl/>
        </w:rPr>
        <w:lastRenderedPageBreak/>
        <w:t>التجارب الجديدة. ويشير إلى أن الشباب عادةً ما يُظهرون سلوكًا سريع الاستجابة للمحتوى الترويجي البصري أو المراجعات الرقمية الموجزة، مما يجعلهم الفئة الأكثر تأثرًا بالوسائط الحديثة في اتخاذ القرارات</w:t>
      </w:r>
      <w:r w:rsidRPr="00252983">
        <w:rPr>
          <w:rFonts w:ascii="Sakkal Majalla" w:hAnsi="Sakkal Majalla" w:cs="Sakkal Majalla"/>
          <w:color w:val="000000" w:themeColor="text1"/>
          <w:sz w:val="28"/>
          <w:szCs w:val="28"/>
          <w:lang w:bidi="ar-EG"/>
        </w:rPr>
        <w:t>.</w:t>
      </w:r>
    </w:p>
    <w:p w14:paraId="10AF822B"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بينما يوضح </w:t>
      </w:r>
      <w:r w:rsidRPr="00252983">
        <w:rPr>
          <w:rFonts w:ascii="Sakkal Majalla" w:hAnsi="Sakkal Majalla" w:cs="Sakkal Majalla"/>
          <w:color w:val="000000" w:themeColor="text1"/>
          <w:sz w:val="28"/>
          <w:szCs w:val="28"/>
          <w:lang w:bidi="ar-EG"/>
        </w:rPr>
        <w:t xml:space="preserve">Gulati (2024) </w:t>
      </w:r>
      <w:r w:rsidRPr="00252983">
        <w:rPr>
          <w:rFonts w:ascii="Sakkal Majalla" w:hAnsi="Sakkal Majalla" w:cs="Sakkal Majalla"/>
          <w:color w:val="000000" w:themeColor="text1"/>
          <w:sz w:val="28"/>
          <w:szCs w:val="28"/>
          <w:rtl/>
        </w:rPr>
        <w:t>أن قرارات السفر لدى الجيل الرقمي (وخاصة جيل الشباب) تتسم بـ السرعة والديناميكية نتيجة لتعدد المصادر وتوافر البدائل، إذ أصبح المستخدم قادرًا على مقارنة الأسعار والتجارب في لحظات معدودة عبر الهاتف المحمول. هذا السلوك الجديد يعكس تحول القرار من كونه فعلًا استهلاكيًا بحتًا إلى كونه تجربة معرفية اجتماعية متكاملة</w:t>
      </w:r>
      <w:r w:rsidRPr="00252983">
        <w:rPr>
          <w:rFonts w:ascii="Sakkal Majalla" w:hAnsi="Sakkal Majalla" w:cs="Sakkal Majalla"/>
          <w:color w:val="000000" w:themeColor="text1"/>
          <w:sz w:val="28"/>
          <w:szCs w:val="28"/>
          <w:lang w:bidi="ar-EG"/>
        </w:rPr>
        <w:t>.</w:t>
      </w:r>
    </w:p>
    <w:p w14:paraId="3BDD22E0" w14:textId="7A8F2840"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ويرى الباحث أن قرارات السفر لدى الشباب يمكن تعريفها إجرائيًا بأنها</w:t>
      </w:r>
      <w:r w:rsidRPr="00252983">
        <w:rPr>
          <w:rFonts w:ascii="Sakkal Majalla" w:hAnsi="Sakkal Majalla" w:cs="Sakkal Majalla"/>
          <w:color w:val="000000" w:themeColor="text1"/>
          <w:sz w:val="28"/>
          <w:szCs w:val="28"/>
          <w:lang w:bidi="ar-EG"/>
        </w:rPr>
        <w:t>:</w:t>
      </w:r>
      <w:r w:rsidRPr="00252983">
        <w:rPr>
          <w:rFonts w:ascii="Sakkal Majalla" w:hAnsi="Sakkal Majalla" w:cs="Sakkal Majalla"/>
          <w:color w:val="000000" w:themeColor="text1"/>
          <w:sz w:val="28"/>
          <w:szCs w:val="28"/>
          <w:rtl/>
          <w:lang w:bidi="ar-EG"/>
        </w:rPr>
        <w:t xml:space="preserve"> </w:t>
      </w:r>
      <w:r w:rsidRPr="00252983">
        <w:rPr>
          <w:rFonts w:ascii="Sakkal Majalla" w:hAnsi="Sakkal Majalla" w:cs="Sakkal Majalla"/>
          <w:color w:val="000000" w:themeColor="text1"/>
          <w:sz w:val="28"/>
          <w:szCs w:val="28"/>
          <w:lang w:bidi="ar-EG"/>
        </w:rPr>
        <w:t>“</w:t>
      </w:r>
      <w:r w:rsidRPr="00252983">
        <w:rPr>
          <w:rFonts w:ascii="Sakkal Majalla" w:hAnsi="Sakkal Majalla" w:cs="Sakkal Majalla"/>
          <w:color w:val="000000" w:themeColor="text1"/>
          <w:sz w:val="28"/>
          <w:szCs w:val="28"/>
          <w:rtl/>
        </w:rPr>
        <w:t>عملية معرفية وسلوكية تتأثر بالمحتوى الرقمي والمحفزات الاتصالية عبر وسائل التواصل الاجتماعي، وتتجسد في اختيار واعٍ أو انفعالي لخدمة النقل أو الوجهة، استنادًا إلى الإدراك الشخصي والتفاعل الاجتماعي والثقة الرقمية</w:t>
      </w:r>
      <w:r w:rsidRPr="00252983">
        <w:rPr>
          <w:rFonts w:ascii="Sakkal Majalla" w:hAnsi="Sakkal Majalla" w:cs="Sakkal Majalla"/>
          <w:color w:val="000000" w:themeColor="text1"/>
          <w:sz w:val="28"/>
          <w:szCs w:val="28"/>
          <w:lang w:bidi="ar-EG"/>
        </w:rPr>
        <w:t>.”</w:t>
      </w:r>
    </w:p>
    <w:p w14:paraId="2B471A74" w14:textId="21550E96" w:rsidR="00F716FB" w:rsidRPr="00252983" w:rsidRDefault="00D75302" w:rsidP="00D75302">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212043924"/>
      <w:r w:rsidRPr="00252983">
        <w:rPr>
          <w:rFonts w:ascii="Sakkal Majalla" w:hAnsi="Sakkal Majalla" w:cs="Sakkal Majalla" w:hint="cs"/>
          <w:b/>
          <w:bCs/>
          <w:color w:val="000000" w:themeColor="text1"/>
          <w:sz w:val="32"/>
          <w:szCs w:val="32"/>
          <w:rtl/>
        </w:rPr>
        <w:t>3.2.2</w:t>
      </w:r>
      <w:r w:rsidR="00F716FB" w:rsidRPr="00252983">
        <w:rPr>
          <w:rFonts w:ascii="Sakkal Majalla" w:hAnsi="Sakkal Majalla" w:cs="Sakkal Majalla"/>
          <w:b/>
          <w:bCs/>
          <w:color w:val="000000" w:themeColor="text1"/>
          <w:sz w:val="32"/>
          <w:szCs w:val="32"/>
          <w:rtl/>
        </w:rPr>
        <w:t xml:space="preserve"> أهمية دراسة قرارات السفر</w:t>
      </w:r>
      <w:bookmarkEnd w:id="26"/>
    </w:p>
    <w:p w14:paraId="61CEA044" w14:textId="2812CF83"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تُعد دراسة قرارات السفر من الموضوعات الحيوية في ميدان التسويق والسلوك الاستهلاكي، لما لها من دورٍ محوري في تفسير آليات الاختيار والتفضيل لدى الأفراد في ظل التحول الرقمي المتسارع، فقرار السفر لا يُمثل مجرد فعل شرائي أو استهلاكي، بل هو عملية معرفية وسلوكية مركّبة تتداخل فيها المؤثرات النفسية والاجتماعية والتقنية، وتزداد أهمية دراسة هذا القرار في قطاع النقل البري بالمملكة العربية السعودية، نظرًا لاعتماد فئة الشباب على الوسائط الرقمية ومنصات التواصل الاجتماعي في البحث، والمقارنة، وحجز الخدمات، مما يجعل فهم هذا السلوك مدخلًا استراتيجيًا لتحسين الأداء الخدمي والتسويقي</w:t>
      </w:r>
      <w:r w:rsidRPr="00252983">
        <w:rPr>
          <w:rFonts w:ascii="Sakkal Majalla" w:hAnsi="Sakkal Majalla" w:cs="Sakkal Majalla"/>
          <w:color w:val="000000" w:themeColor="text1"/>
          <w:sz w:val="28"/>
          <w:szCs w:val="28"/>
          <w:lang w:bidi="ar-EG"/>
        </w:rPr>
        <w:t>.</w:t>
      </w:r>
    </w:p>
    <w:p w14:paraId="4EE73F85"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ويشير </w:t>
      </w:r>
      <w:r w:rsidRPr="00252983">
        <w:rPr>
          <w:rFonts w:ascii="Sakkal Majalla" w:hAnsi="Sakkal Majalla" w:cs="Sakkal Majalla"/>
          <w:color w:val="000000" w:themeColor="text1"/>
          <w:sz w:val="28"/>
          <w:szCs w:val="28"/>
          <w:lang w:bidi="ar-EG"/>
        </w:rPr>
        <w:t xml:space="preserve">Wibisono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Lale (2024) </w:t>
      </w:r>
      <w:r w:rsidRPr="00252983">
        <w:rPr>
          <w:rFonts w:ascii="Sakkal Majalla" w:hAnsi="Sakkal Majalla" w:cs="Sakkal Majalla"/>
          <w:color w:val="000000" w:themeColor="text1"/>
          <w:sz w:val="28"/>
          <w:szCs w:val="28"/>
          <w:rtl/>
        </w:rPr>
        <w:t>إلى أن أهمية دراسة قرارات السفر تتجسد في ثلاثة محاور رئيسة</w:t>
      </w:r>
      <w:r w:rsidRPr="00252983">
        <w:rPr>
          <w:rFonts w:ascii="Sakkal Majalla" w:hAnsi="Sakkal Majalla" w:cs="Sakkal Majalla"/>
          <w:color w:val="000000" w:themeColor="text1"/>
          <w:sz w:val="28"/>
          <w:szCs w:val="28"/>
          <w:lang w:bidi="ar-EG"/>
        </w:rPr>
        <w:t>:</w:t>
      </w:r>
    </w:p>
    <w:p w14:paraId="187CC3F6" w14:textId="77777777" w:rsidR="00F716FB" w:rsidRPr="00252983" w:rsidRDefault="00F716FB" w:rsidP="00D75302">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تحليل التحول في مصادر المعلومات السياحية والخدمية، حيث أصبحت المنصات الاجتماعية المصدر الأول للمقارنة واتخاذ القرار، متجاوزةً الدور التقليدي للمؤسسات الرسمية</w:t>
      </w:r>
      <w:r w:rsidRPr="00252983">
        <w:rPr>
          <w:rFonts w:ascii="Sakkal Majalla" w:hAnsi="Sakkal Majalla" w:cs="Sakkal Majalla"/>
          <w:color w:val="000000" w:themeColor="text1"/>
          <w:sz w:val="28"/>
          <w:szCs w:val="28"/>
          <w:lang w:bidi="ar-EG"/>
        </w:rPr>
        <w:t>.</w:t>
      </w:r>
    </w:p>
    <w:p w14:paraId="05766466" w14:textId="77777777" w:rsidR="00F716FB" w:rsidRPr="00252983" w:rsidRDefault="00F716FB" w:rsidP="00D75302">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lastRenderedPageBreak/>
        <w:t>فهم آليات التأثير غير المباشر للمحتوى الرقمي على نية السفر، إذ باتت المراجعات والتوصيات والتجارب المنشورة من قبل المستخدمين تشكّل المرجعية الرئيسة للشباب في اختيارهم لخدمات النقل</w:t>
      </w:r>
      <w:r w:rsidRPr="00252983">
        <w:rPr>
          <w:rFonts w:ascii="Sakkal Majalla" w:hAnsi="Sakkal Majalla" w:cs="Sakkal Majalla"/>
          <w:color w:val="000000" w:themeColor="text1"/>
          <w:sz w:val="28"/>
          <w:szCs w:val="28"/>
          <w:lang w:bidi="ar-EG"/>
        </w:rPr>
        <w:t>.</w:t>
      </w:r>
    </w:p>
    <w:p w14:paraId="29F66117" w14:textId="77777777" w:rsidR="00F716FB" w:rsidRPr="00252983" w:rsidRDefault="00F716FB" w:rsidP="00D75302">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تطوير السياسات التسويقية في القطاعات الخدمية، إذ تمكّن دراسة قرارات السفر المؤسسات من تصميم استراتيجيات تواصل أكثر دقة في استهداف فئة الشباب، بما يتلاءم مع دوافعهم الرقمية وطبيعة استجابتهم السريعة للمؤثرات البصرية والتفاعلية</w:t>
      </w:r>
      <w:r w:rsidRPr="00252983">
        <w:rPr>
          <w:rFonts w:ascii="Sakkal Majalla" w:hAnsi="Sakkal Majalla" w:cs="Sakkal Majalla"/>
          <w:color w:val="000000" w:themeColor="text1"/>
          <w:sz w:val="28"/>
          <w:szCs w:val="28"/>
          <w:lang w:bidi="ar-EG"/>
        </w:rPr>
        <w:t>.</w:t>
      </w:r>
    </w:p>
    <w:p w14:paraId="6BF7867F"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ويرى </w:t>
      </w:r>
      <w:r w:rsidRPr="00252983">
        <w:rPr>
          <w:rFonts w:ascii="Sakkal Majalla" w:hAnsi="Sakkal Majalla" w:cs="Sakkal Majalla"/>
          <w:color w:val="000000" w:themeColor="text1"/>
          <w:sz w:val="28"/>
          <w:szCs w:val="28"/>
          <w:lang w:bidi="ar-EG"/>
        </w:rPr>
        <w:t xml:space="preserve">Saini </w:t>
      </w:r>
      <w:r w:rsidRPr="00252983">
        <w:rPr>
          <w:rFonts w:ascii="Sakkal Majalla" w:hAnsi="Sakkal Majalla" w:cs="Sakkal Majalla"/>
          <w:color w:val="000000" w:themeColor="text1"/>
          <w:sz w:val="28"/>
          <w:szCs w:val="28"/>
          <w:rtl/>
        </w:rPr>
        <w:t>وآخرون</w:t>
      </w:r>
      <w:r w:rsidRPr="00252983">
        <w:rPr>
          <w:rFonts w:ascii="Sakkal Majalla" w:hAnsi="Sakkal Majalla" w:cs="Sakkal Majalla"/>
          <w:color w:val="000000" w:themeColor="text1"/>
          <w:sz w:val="28"/>
          <w:szCs w:val="28"/>
          <w:lang w:bidi="ar-EG"/>
        </w:rPr>
        <w:t xml:space="preserve"> (2024) </w:t>
      </w:r>
      <w:r w:rsidRPr="00252983">
        <w:rPr>
          <w:rFonts w:ascii="Sakkal Majalla" w:hAnsi="Sakkal Majalla" w:cs="Sakkal Majalla"/>
          <w:color w:val="000000" w:themeColor="text1"/>
          <w:sz w:val="28"/>
          <w:szCs w:val="28"/>
          <w:rtl/>
        </w:rPr>
        <w:t>أن أهمية دراسة قرارات السفر تمتد إلى أبعاد أعمق ترتبط بإعادة تعريف مفهوم القرار الاستهلاكي في البيئة الرقمية، ويمكن تلخيصها في النقاط الآتية</w:t>
      </w:r>
      <w:r w:rsidRPr="00252983">
        <w:rPr>
          <w:rFonts w:ascii="Sakkal Majalla" w:hAnsi="Sakkal Majalla" w:cs="Sakkal Majalla"/>
          <w:color w:val="000000" w:themeColor="text1"/>
          <w:sz w:val="28"/>
          <w:szCs w:val="28"/>
          <w:lang w:bidi="ar-EG"/>
        </w:rPr>
        <w:t>:</w:t>
      </w:r>
    </w:p>
    <w:p w14:paraId="11EF997F" w14:textId="77777777" w:rsidR="00F716FB" w:rsidRPr="00252983" w:rsidRDefault="00F716FB" w:rsidP="00D75302">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تفسير العلاقة بين التكنولوجيا والسلوك الإنساني، فالتطور التقني لم يعد مجرد وسيط اتصال، بل أصبح جزءًا من البنية الإدراكية التي تشكل قرارات الأفراد</w:t>
      </w:r>
      <w:r w:rsidRPr="00252983">
        <w:rPr>
          <w:rFonts w:ascii="Sakkal Majalla" w:hAnsi="Sakkal Majalla" w:cs="Sakkal Majalla"/>
          <w:color w:val="000000" w:themeColor="text1"/>
          <w:sz w:val="28"/>
          <w:szCs w:val="28"/>
          <w:lang w:bidi="ar-EG"/>
        </w:rPr>
        <w:t>.</w:t>
      </w:r>
    </w:p>
    <w:p w14:paraId="2FE04B38" w14:textId="77777777" w:rsidR="00F716FB" w:rsidRPr="00252983" w:rsidRDefault="00F716FB" w:rsidP="00D75302">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تحليل الدور الاجتماعي للمنصات التفاعلية، حيث تتجاوز وظيفة الإعلان لتصبح فضاءً لتبادل الخبرات، وتكوين الاتجاهات الجماعية، مما يجعل القرار نتيجة لتفاعل جماعي وليس فردي فقط</w:t>
      </w:r>
      <w:r w:rsidRPr="00252983">
        <w:rPr>
          <w:rFonts w:ascii="Sakkal Majalla" w:hAnsi="Sakkal Majalla" w:cs="Sakkal Majalla"/>
          <w:color w:val="000000" w:themeColor="text1"/>
          <w:sz w:val="28"/>
          <w:szCs w:val="28"/>
          <w:lang w:bidi="ar-EG"/>
        </w:rPr>
        <w:t>.</w:t>
      </w:r>
    </w:p>
    <w:p w14:paraId="4AB27205" w14:textId="77777777" w:rsidR="00F716FB" w:rsidRPr="00252983" w:rsidRDefault="00F716FB" w:rsidP="00D75302">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تعزيز الفهم المؤسسي للأنماط السلوكية الجديدة، إذ تُمكّن دراسة قرارات السفر من رصد سمات الجيل الرقمي الذي يتسم بالاستقلالية، وحب التجربة، وسرعة التبديل بين البدائل، وهو ما يتطلب سياسات أكثر مرونة في خدمات النقل البري</w:t>
      </w:r>
      <w:r w:rsidRPr="00252983">
        <w:rPr>
          <w:rFonts w:ascii="Sakkal Majalla" w:hAnsi="Sakkal Majalla" w:cs="Sakkal Majalla"/>
          <w:color w:val="000000" w:themeColor="text1"/>
          <w:sz w:val="28"/>
          <w:szCs w:val="28"/>
          <w:lang w:bidi="ar-EG"/>
        </w:rPr>
        <w:t>.</w:t>
      </w:r>
    </w:p>
    <w:p w14:paraId="5BF2C046" w14:textId="72A809B9" w:rsidR="00F716FB" w:rsidRPr="00252983" w:rsidRDefault="00D75302" w:rsidP="00D75302">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12043925"/>
      <w:r w:rsidRPr="00252983">
        <w:rPr>
          <w:rFonts w:ascii="Sakkal Majalla" w:hAnsi="Sakkal Majalla" w:cs="Sakkal Majalla" w:hint="cs"/>
          <w:b/>
          <w:bCs/>
          <w:color w:val="000000" w:themeColor="text1"/>
          <w:sz w:val="32"/>
          <w:szCs w:val="32"/>
          <w:rtl/>
          <w:lang w:bidi="ar-EG"/>
        </w:rPr>
        <w:t xml:space="preserve">4.2.2 </w:t>
      </w:r>
      <w:r w:rsidR="00F716FB" w:rsidRPr="00252983">
        <w:rPr>
          <w:rFonts w:ascii="Sakkal Majalla" w:hAnsi="Sakkal Majalla" w:cs="Sakkal Majalla"/>
          <w:b/>
          <w:bCs/>
          <w:color w:val="000000" w:themeColor="text1"/>
          <w:sz w:val="32"/>
          <w:szCs w:val="32"/>
          <w:rtl/>
        </w:rPr>
        <w:t>أهداف قرارات السفر</w:t>
      </w:r>
      <w:bookmarkEnd w:id="27"/>
    </w:p>
    <w:p w14:paraId="0AC73432" w14:textId="555AD219"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تُعد دراسة أهداف قرارات السفر من المرتكزات الأساسية في تحليل السلوك السياحي والاستهلاكي، إذ تُمكّن الباحثين من فهم الغايات التي يسعى الأفراد لتحقيقها من خلال عملية اتخاذ القرار، فالقرار لا ينشأ في فراغ، بل هو استجابة لمجموعة من الدوافع المعرفية والاجتماعية والاقتصادية والنفسية، التي تتفاعل لتوجّه سلوك الفرد نحو اختيار وجهة معينة أو وسيلة نقل محددة، وفي ظل التطور الرقمي، أصبحت أهداف قرارات السفر أكثر تعقيدًا، إذ لم تعد تقتصر على إشباع الحاجة إلى التنقل، بل </w:t>
      </w:r>
      <w:r w:rsidRPr="00252983">
        <w:rPr>
          <w:rFonts w:ascii="Sakkal Majalla" w:hAnsi="Sakkal Majalla" w:cs="Sakkal Majalla"/>
          <w:color w:val="000000" w:themeColor="text1"/>
          <w:sz w:val="28"/>
          <w:szCs w:val="28"/>
          <w:rtl/>
        </w:rPr>
        <w:lastRenderedPageBreak/>
        <w:t>امتدت إلى تحقيق الرضا النفسي، وتأكيد الهوية الرقمية، والمشاركة في التجارب الاجتماعية عبر الوسائط الإلكترونية</w:t>
      </w:r>
      <w:r w:rsidRPr="00252983">
        <w:rPr>
          <w:rFonts w:ascii="Sakkal Majalla" w:hAnsi="Sakkal Majalla" w:cs="Sakkal Majalla"/>
          <w:color w:val="000000" w:themeColor="text1"/>
          <w:sz w:val="28"/>
          <w:szCs w:val="28"/>
          <w:lang w:bidi="ar-EG"/>
        </w:rPr>
        <w:t>.</w:t>
      </w:r>
    </w:p>
    <w:p w14:paraId="172A11D2"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ويشير </w:t>
      </w:r>
      <w:r w:rsidRPr="00252983">
        <w:rPr>
          <w:rFonts w:ascii="Sakkal Majalla" w:hAnsi="Sakkal Majalla" w:cs="Sakkal Majalla"/>
          <w:color w:val="000000" w:themeColor="text1"/>
          <w:sz w:val="28"/>
          <w:szCs w:val="28"/>
          <w:lang w:bidi="ar-EG"/>
        </w:rPr>
        <w:t xml:space="preserve">Chaniotakis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Dimitriou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Antoniou (2019) </w:t>
      </w:r>
      <w:r w:rsidRPr="00252983">
        <w:rPr>
          <w:rFonts w:ascii="Sakkal Majalla" w:hAnsi="Sakkal Majalla" w:cs="Sakkal Majalla"/>
          <w:color w:val="000000" w:themeColor="text1"/>
          <w:sz w:val="28"/>
          <w:szCs w:val="28"/>
          <w:rtl/>
        </w:rPr>
        <w:t>إلى أن أهداف دراسة قرارات السفر تتمثل في فهم العلاقة بين المعلومات الاجتماعية وسلوك المستخدم في التنقل والسفر، حيث تؤدي المعرفة الرقمية المتاحة عبر المنصات الاجتماعية إلى صياغة أنماط جديدة من القرارات القائمة على التجربة المشتركة. ويمكن تلخيص أهداف دراسة قرارات السفر من منظورهم في</w:t>
      </w:r>
      <w:r w:rsidRPr="00252983">
        <w:rPr>
          <w:rFonts w:ascii="Sakkal Majalla" w:hAnsi="Sakkal Majalla" w:cs="Sakkal Majalla"/>
          <w:color w:val="000000" w:themeColor="text1"/>
          <w:sz w:val="28"/>
          <w:szCs w:val="28"/>
          <w:lang w:bidi="ar-EG"/>
        </w:rPr>
        <w:t>:</w:t>
      </w:r>
    </w:p>
    <w:p w14:paraId="43FA6CD8" w14:textId="77777777" w:rsidR="00F716FB" w:rsidRPr="00252983" w:rsidRDefault="00F716FB" w:rsidP="00D75302">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تحليل كيفية إدراك الأفراد للمعلومات التي تصل إليهم عبر القنوات الرقمية وتأثيرها على قراراتهم الفعلية</w:t>
      </w:r>
      <w:r w:rsidRPr="00252983">
        <w:rPr>
          <w:rFonts w:ascii="Sakkal Majalla" w:hAnsi="Sakkal Majalla" w:cs="Sakkal Majalla"/>
          <w:color w:val="000000" w:themeColor="text1"/>
          <w:sz w:val="28"/>
          <w:szCs w:val="28"/>
          <w:lang w:bidi="ar-EG"/>
        </w:rPr>
        <w:t>.</w:t>
      </w:r>
    </w:p>
    <w:p w14:paraId="792E8636" w14:textId="77777777" w:rsidR="00F716FB" w:rsidRPr="00252983" w:rsidRDefault="00F716FB" w:rsidP="00D75302">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تحديد مراحل اتخاذ القرار بدءًا من الوعي بالحاجة إلى الاختيار النهائي، لفهم كيف تتحول المعلومة إلى سلوك واقعي</w:t>
      </w:r>
      <w:r w:rsidRPr="00252983">
        <w:rPr>
          <w:rFonts w:ascii="Sakkal Majalla" w:hAnsi="Sakkal Majalla" w:cs="Sakkal Majalla"/>
          <w:color w:val="000000" w:themeColor="text1"/>
          <w:sz w:val="28"/>
          <w:szCs w:val="28"/>
          <w:lang w:bidi="ar-EG"/>
        </w:rPr>
        <w:t>.</w:t>
      </w:r>
    </w:p>
    <w:p w14:paraId="08DFCD77" w14:textId="77777777" w:rsidR="00F716FB" w:rsidRPr="00252983" w:rsidRDefault="00F716FB" w:rsidP="00D75302">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تطوير أدوات قياس جديدة تُمكّن من تقييم فعالية الرسائل الترويجية والمحتوى الاجتماعي في التأثير على نية السفر</w:t>
      </w:r>
      <w:r w:rsidRPr="00252983">
        <w:rPr>
          <w:rFonts w:ascii="Sakkal Majalla" w:hAnsi="Sakkal Majalla" w:cs="Sakkal Majalla"/>
          <w:color w:val="000000" w:themeColor="text1"/>
          <w:sz w:val="28"/>
          <w:szCs w:val="28"/>
          <w:lang w:bidi="ar-EG"/>
        </w:rPr>
        <w:t>.</w:t>
      </w:r>
    </w:p>
    <w:p w14:paraId="0CDA0DD9"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ويرى </w:t>
      </w:r>
      <w:r w:rsidRPr="00252983">
        <w:rPr>
          <w:rFonts w:ascii="Sakkal Majalla" w:hAnsi="Sakkal Majalla" w:cs="Sakkal Majalla"/>
          <w:color w:val="000000" w:themeColor="text1"/>
          <w:sz w:val="28"/>
          <w:szCs w:val="28"/>
          <w:lang w:bidi="ar-EG"/>
        </w:rPr>
        <w:t xml:space="preserve">Yuan </w:t>
      </w:r>
      <w:r w:rsidRPr="00252983">
        <w:rPr>
          <w:rFonts w:ascii="Sakkal Majalla" w:hAnsi="Sakkal Majalla" w:cs="Sakkal Majalla"/>
          <w:color w:val="000000" w:themeColor="text1"/>
          <w:sz w:val="28"/>
          <w:szCs w:val="28"/>
          <w:rtl/>
        </w:rPr>
        <w:t>وآخرون</w:t>
      </w:r>
      <w:r w:rsidRPr="00252983">
        <w:rPr>
          <w:rFonts w:ascii="Sakkal Majalla" w:hAnsi="Sakkal Majalla" w:cs="Sakkal Majalla"/>
          <w:color w:val="000000" w:themeColor="text1"/>
          <w:sz w:val="28"/>
          <w:szCs w:val="28"/>
          <w:lang w:bidi="ar-EG"/>
        </w:rPr>
        <w:t xml:space="preserve"> (2022) </w:t>
      </w:r>
      <w:r w:rsidRPr="00252983">
        <w:rPr>
          <w:rFonts w:ascii="Sakkal Majalla" w:hAnsi="Sakkal Majalla" w:cs="Sakkal Majalla"/>
          <w:color w:val="000000" w:themeColor="text1"/>
          <w:sz w:val="28"/>
          <w:szCs w:val="28"/>
          <w:rtl/>
        </w:rPr>
        <w:t>أن الهدف الجوهري من دراسة قرارات السفر يتمثل في بناء نموذج تفسيري للسلوك البشري في السياق السياحي والخدمي، أي الانتقال من وصف الظاهرة إلى تفسيرها علميًا. ويُحدّد الباحثون ثلاثة أهداف رئيسة لذلك</w:t>
      </w:r>
      <w:r w:rsidRPr="00252983">
        <w:rPr>
          <w:rFonts w:ascii="Sakkal Majalla" w:hAnsi="Sakkal Majalla" w:cs="Sakkal Majalla"/>
          <w:color w:val="000000" w:themeColor="text1"/>
          <w:sz w:val="28"/>
          <w:szCs w:val="28"/>
          <w:lang w:bidi="ar-EG"/>
        </w:rPr>
        <w:t>:</w:t>
      </w:r>
    </w:p>
    <w:p w14:paraId="2451F97A" w14:textId="77777777" w:rsidR="00F716FB" w:rsidRPr="00252983" w:rsidRDefault="00F716FB" w:rsidP="00D75302">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فهم العمليات الذهنية التي تسبق اتخاذ القرار مثل الإدراك والتفضيل والمقارنة بين البدائل</w:t>
      </w:r>
      <w:r w:rsidRPr="00252983">
        <w:rPr>
          <w:rFonts w:ascii="Sakkal Majalla" w:hAnsi="Sakkal Majalla" w:cs="Sakkal Majalla"/>
          <w:color w:val="000000" w:themeColor="text1"/>
          <w:sz w:val="28"/>
          <w:szCs w:val="28"/>
          <w:lang w:bidi="ar-EG"/>
        </w:rPr>
        <w:t>.</w:t>
      </w:r>
    </w:p>
    <w:p w14:paraId="77DC8745" w14:textId="77777777" w:rsidR="00F716FB" w:rsidRPr="00252983" w:rsidRDefault="00F716FB" w:rsidP="00D75302">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تفسير التفاعل بين العوامل الفردية والاجتماعية في توجيه القرار، خاصةً في الفئات الشبابية التي تتأثر بدرجة عالية بالرأي العام الرقمي</w:t>
      </w:r>
      <w:r w:rsidRPr="00252983">
        <w:rPr>
          <w:rFonts w:ascii="Sakkal Majalla" w:hAnsi="Sakkal Majalla" w:cs="Sakkal Majalla"/>
          <w:color w:val="000000" w:themeColor="text1"/>
          <w:sz w:val="28"/>
          <w:szCs w:val="28"/>
          <w:lang w:bidi="ar-EG"/>
        </w:rPr>
        <w:t>.</w:t>
      </w:r>
    </w:p>
    <w:p w14:paraId="623E6CFB" w14:textId="77777777" w:rsidR="00F716FB" w:rsidRPr="00252983" w:rsidRDefault="00F716FB" w:rsidP="00D75302">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إعادة صياغة المفهوم الكلاسيكي للقرار السياحي ليعكس واقع البيئة الرقمية المعاصرة التي تتسم بالتفاعل اللحظي وسرعة المعلومات</w:t>
      </w:r>
      <w:r w:rsidRPr="00252983">
        <w:rPr>
          <w:rFonts w:ascii="Sakkal Majalla" w:hAnsi="Sakkal Majalla" w:cs="Sakkal Majalla"/>
          <w:color w:val="000000" w:themeColor="text1"/>
          <w:sz w:val="28"/>
          <w:szCs w:val="28"/>
          <w:lang w:bidi="ar-EG"/>
        </w:rPr>
        <w:t>.</w:t>
      </w:r>
    </w:p>
    <w:p w14:paraId="0FE7D066" w14:textId="5F21F9D4"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lastRenderedPageBreak/>
        <w:t xml:space="preserve">ويضيف </w:t>
      </w:r>
      <w:r w:rsidRPr="00252983">
        <w:rPr>
          <w:rFonts w:ascii="Sakkal Majalla" w:hAnsi="Sakkal Majalla" w:cs="Sakkal Majalla"/>
          <w:color w:val="000000" w:themeColor="text1"/>
          <w:sz w:val="28"/>
          <w:szCs w:val="28"/>
          <w:lang w:bidi="ar-EG"/>
        </w:rPr>
        <w:t xml:space="preserve">Varga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Gabor (2021) </w:t>
      </w:r>
      <w:r w:rsidRPr="00252983">
        <w:rPr>
          <w:rFonts w:ascii="Sakkal Majalla" w:hAnsi="Sakkal Majalla" w:cs="Sakkal Majalla"/>
          <w:color w:val="000000" w:themeColor="text1"/>
          <w:sz w:val="28"/>
          <w:szCs w:val="28"/>
          <w:rtl/>
        </w:rPr>
        <w:t>أن من أهم أهداف دراسة قرارات السفر هو تحديد درجة الوعي السياحي والمعلوماتي لدى الشباب، من خلال معرفة مدى قدرتهم على التمييز بين المعلومات الموثوقة والمضللة في بيئة الاتصال الرقمي، كما تهدف الدراسة إلى تحليل الدور الذي تلعبه الثقة الرقمية في تحويل النوايا إلى قرارات فعلية، إذ أصبحت المصداقية الرقمية أحد محددات القرار الرئيسية في قطاع النقل والسفر</w:t>
      </w:r>
      <w:r w:rsidRPr="00252983">
        <w:rPr>
          <w:rFonts w:ascii="Sakkal Majalla" w:hAnsi="Sakkal Majalla" w:cs="Sakkal Majalla"/>
          <w:color w:val="000000" w:themeColor="text1"/>
          <w:sz w:val="28"/>
          <w:szCs w:val="28"/>
          <w:lang w:bidi="ar-EG"/>
        </w:rPr>
        <w:t>.</w:t>
      </w:r>
    </w:p>
    <w:p w14:paraId="7C52E088" w14:textId="489D0F08" w:rsidR="00F716FB" w:rsidRPr="00252983" w:rsidRDefault="00D75302" w:rsidP="00D75302">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2043926"/>
      <w:r w:rsidRPr="00252983">
        <w:rPr>
          <w:rFonts w:ascii="Sakkal Majalla" w:hAnsi="Sakkal Majalla" w:cs="Sakkal Majalla"/>
          <w:b/>
          <w:bCs/>
          <w:color w:val="000000" w:themeColor="text1"/>
          <w:sz w:val="32"/>
          <w:szCs w:val="32"/>
        </w:rPr>
        <w:t>5.2.2</w:t>
      </w:r>
      <w:r w:rsidR="00F716FB" w:rsidRPr="00252983">
        <w:rPr>
          <w:rFonts w:ascii="Sakkal Majalla" w:hAnsi="Sakkal Majalla" w:cs="Sakkal Majalla"/>
          <w:b/>
          <w:bCs/>
          <w:color w:val="000000" w:themeColor="text1"/>
          <w:sz w:val="32"/>
          <w:szCs w:val="32"/>
          <w:rtl/>
        </w:rPr>
        <w:t xml:space="preserve"> محددات قرارات السفر لدى الشباب في خدمات النقل البري</w:t>
      </w:r>
      <w:bookmarkEnd w:id="28"/>
    </w:p>
    <w:p w14:paraId="127CAF7B" w14:textId="2E5757AF"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تُعد محددات قرارات السفر الإطار التفسيري الذي يوضّح العوامل التي تُسهم في توجيه سلوك الأفراد أثناء اختيارهم لخدمة النقل أو الوجهة، وتشمل هذه المحددات مجموعة من العوامل المعرفية والاجتماعية والاقتصادية والنفسية والتقنية التي تتفاعل لتكوين القرار النهائي. وفي بيئة الخدمات الرقمية، لا يُتخذ القرار بمعزل عن المؤثرات الرقمية، بل يتكوّن في سياق متشابك من المعلومات، والانطباعات، والتجارب المشتركة</w:t>
      </w:r>
      <w:r w:rsidRPr="00252983">
        <w:rPr>
          <w:rFonts w:ascii="Sakkal Majalla" w:hAnsi="Sakkal Majalla" w:cs="Sakkal Majalla"/>
          <w:color w:val="000000" w:themeColor="text1"/>
          <w:sz w:val="28"/>
          <w:szCs w:val="28"/>
          <w:lang w:bidi="ar-EG"/>
        </w:rPr>
        <w:t>.</w:t>
      </w:r>
    </w:p>
    <w:p w14:paraId="5464AEB7" w14:textId="4D5C85E1"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ويشير </w:t>
      </w:r>
      <w:r w:rsidRPr="00252983">
        <w:rPr>
          <w:rFonts w:ascii="Sakkal Majalla" w:hAnsi="Sakkal Majalla" w:cs="Sakkal Majalla"/>
          <w:color w:val="000000" w:themeColor="text1"/>
          <w:sz w:val="28"/>
          <w:szCs w:val="28"/>
          <w:lang w:bidi="ar-EG"/>
        </w:rPr>
        <w:t xml:space="preserve">Varga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Gabor (2021) </w:t>
      </w:r>
      <w:r w:rsidRPr="00252983">
        <w:rPr>
          <w:rFonts w:ascii="Sakkal Majalla" w:hAnsi="Sakkal Majalla" w:cs="Sakkal Majalla"/>
          <w:color w:val="000000" w:themeColor="text1"/>
          <w:sz w:val="28"/>
          <w:szCs w:val="28"/>
          <w:rtl/>
        </w:rPr>
        <w:t>إلى أن محددات قرارات السفر يمكن تصنيفها إلى محددات داخلية تتعلق بالفرد، ومحددات خارجية ترتبط بالبيئة الاجتماعية والإعلامية، وتشمل المحددات الداخلية دوافع الفرد ورغباته ومستوى وعيه بالمعلومات السياحية، في حين تشمل المحددات الخارجية تأثير العائلة، والأصدقاء، والمحتوى الرقمي الذي يتعرض له عبر المنصات الاجتماعية</w:t>
      </w:r>
      <w:r w:rsidRPr="00252983">
        <w:rPr>
          <w:rFonts w:ascii="Sakkal Majalla" w:hAnsi="Sakkal Majalla" w:cs="Sakkal Majalla"/>
          <w:color w:val="000000" w:themeColor="text1"/>
          <w:sz w:val="28"/>
          <w:szCs w:val="28"/>
          <w:lang w:bidi="ar-EG"/>
        </w:rPr>
        <w:t>.</w:t>
      </w:r>
    </w:p>
    <w:p w14:paraId="358F82B0" w14:textId="67A0EECD"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t xml:space="preserve">ويرى </w:t>
      </w:r>
      <w:r w:rsidRPr="00252983">
        <w:rPr>
          <w:rFonts w:ascii="Sakkal Majalla" w:hAnsi="Sakkal Majalla" w:cs="Sakkal Majalla"/>
          <w:color w:val="000000" w:themeColor="text1"/>
          <w:sz w:val="28"/>
          <w:szCs w:val="28"/>
          <w:lang w:bidi="ar-EG"/>
        </w:rPr>
        <w:t xml:space="preserve">Wibisono </w:t>
      </w:r>
      <w:r w:rsidRPr="00252983">
        <w:rPr>
          <w:rFonts w:ascii="Sakkal Majalla" w:hAnsi="Sakkal Majalla" w:cs="Sakkal Majalla"/>
          <w:color w:val="000000" w:themeColor="text1"/>
          <w:sz w:val="28"/>
          <w:szCs w:val="28"/>
          <w:rtl/>
        </w:rPr>
        <w:t>و</w:t>
      </w:r>
      <w:r w:rsidRPr="00252983">
        <w:rPr>
          <w:rFonts w:ascii="Sakkal Majalla" w:hAnsi="Sakkal Majalla" w:cs="Sakkal Majalla"/>
          <w:color w:val="000000" w:themeColor="text1"/>
          <w:sz w:val="28"/>
          <w:szCs w:val="28"/>
          <w:lang w:bidi="ar-EG"/>
        </w:rPr>
        <w:t xml:space="preserve">Lale (2024) </w:t>
      </w:r>
      <w:r w:rsidRPr="00252983">
        <w:rPr>
          <w:rFonts w:ascii="Sakkal Majalla" w:hAnsi="Sakkal Majalla" w:cs="Sakkal Majalla"/>
          <w:color w:val="000000" w:themeColor="text1"/>
          <w:sz w:val="28"/>
          <w:szCs w:val="28"/>
          <w:rtl/>
        </w:rPr>
        <w:t>أن من أبرز المحددات المؤثرة في قرارات السفر لدى الشباب هي الموثوقية الرقمية للمصدر، أي درجة الثقة التي يمنحها المستخدم للمعلومات المقدمة عبر المنصات، فكلما ارتفعت موثوقية المحتوى وتكررت التجارب الإيجابية المنشورة، زادت احتمالية اتخاذ القرار، كما يشير الباحثان إلى أهمية توافر المعلومات الدقيقة وسهولة الوصول إليها، إذ أصبحت السرعة في الحصول على بيانات عن الأسعار، والخدمات، والمواعيد عاملاً حاسمًا في تحديد القرار النهائي</w:t>
      </w:r>
      <w:r w:rsidRPr="00252983">
        <w:rPr>
          <w:rFonts w:ascii="Sakkal Majalla" w:hAnsi="Sakkal Majalla" w:cs="Sakkal Majalla"/>
          <w:color w:val="000000" w:themeColor="text1"/>
          <w:sz w:val="28"/>
          <w:szCs w:val="28"/>
          <w:lang w:bidi="ar-EG"/>
        </w:rPr>
        <w:t>.</w:t>
      </w:r>
    </w:p>
    <w:p w14:paraId="5D957C77" w14:textId="77777777" w:rsidR="00F716FB" w:rsidRPr="00252983" w:rsidRDefault="00F716FB" w:rsidP="00D7530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2983">
        <w:rPr>
          <w:rFonts w:ascii="Sakkal Majalla" w:hAnsi="Sakkal Majalla" w:cs="Sakkal Majalla"/>
          <w:color w:val="000000" w:themeColor="text1"/>
          <w:sz w:val="28"/>
          <w:szCs w:val="28"/>
          <w:rtl/>
        </w:rPr>
        <w:lastRenderedPageBreak/>
        <w:t xml:space="preserve">ويضيف </w:t>
      </w:r>
      <w:r w:rsidRPr="00252983">
        <w:rPr>
          <w:rFonts w:ascii="Sakkal Majalla" w:hAnsi="Sakkal Majalla" w:cs="Sakkal Majalla"/>
          <w:color w:val="000000" w:themeColor="text1"/>
          <w:sz w:val="28"/>
          <w:szCs w:val="28"/>
          <w:lang w:bidi="ar-EG"/>
        </w:rPr>
        <w:t xml:space="preserve">Saini </w:t>
      </w:r>
      <w:r w:rsidRPr="00252983">
        <w:rPr>
          <w:rFonts w:ascii="Sakkal Majalla" w:hAnsi="Sakkal Majalla" w:cs="Sakkal Majalla"/>
          <w:color w:val="000000" w:themeColor="text1"/>
          <w:sz w:val="28"/>
          <w:szCs w:val="28"/>
          <w:rtl/>
        </w:rPr>
        <w:t>وآخرون</w:t>
      </w:r>
      <w:r w:rsidRPr="00252983">
        <w:rPr>
          <w:rFonts w:ascii="Sakkal Majalla" w:hAnsi="Sakkal Majalla" w:cs="Sakkal Majalla"/>
          <w:color w:val="000000" w:themeColor="text1"/>
          <w:sz w:val="28"/>
          <w:szCs w:val="28"/>
          <w:lang w:bidi="ar-EG"/>
        </w:rPr>
        <w:t xml:space="preserve"> (2024) </w:t>
      </w:r>
      <w:r w:rsidRPr="00252983">
        <w:rPr>
          <w:rFonts w:ascii="Sakkal Majalla" w:hAnsi="Sakkal Majalla" w:cs="Sakkal Majalla"/>
          <w:color w:val="000000" w:themeColor="text1"/>
          <w:sz w:val="28"/>
          <w:szCs w:val="28"/>
          <w:rtl/>
        </w:rPr>
        <w:t>أن الجاذبية البصرية للمحتوى الرقمي تشكل محددًا رئيسًا في عملية اتخاذ القرار لدى الشباب، فالمستخدم لا يستجيب للمعلومة المجردة بقدر استجابته للعناصر البصرية التفاعلية مثل الصور القصيرة ومقاطع الفيديو التي تُظهر جودة الخدمة أو الراحة أثناء السفر. وتؤثر هذه العناصر في تكوين الانطباع الأول الذي يوجّه القرار</w:t>
      </w:r>
      <w:r w:rsidRPr="00252983">
        <w:rPr>
          <w:rFonts w:ascii="Sakkal Majalla" w:hAnsi="Sakkal Majalla" w:cs="Sakkal Majalla"/>
          <w:color w:val="000000" w:themeColor="text1"/>
          <w:sz w:val="28"/>
          <w:szCs w:val="28"/>
          <w:lang w:bidi="ar-EG"/>
        </w:rPr>
        <w:t>.</w:t>
      </w:r>
    </w:p>
    <w:p w14:paraId="6CE368DC" w14:textId="77777777" w:rsidR="007136F5" w:rsidRPr="00252983" w:rsidRDefault="007136F5" w:rsidP="00996A1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B3AA3CD" w14:textId="77777777" w:rsidR="007136F5" w:rsidRPr="00252983" w:rsidRDefault="007136F5" w:rsidP="00996A1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3AACE42" w14:textId="77777777" w:rsidR="007136F5" w:rsidRPr="00252983" w:rsidRDefault="007136F5" w:rsidP="00996A1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978693B" w14:textId="77777777" w:rsidR="00D75302" w:rsidRPr="00252983" w:rsidRDefault="00D75302">
      <w:pPr>
        <w:bidi w:val="0"/>
        <w:rPr>
          <w:rFonts w:ascii="Sakkal Majalla" w:hAnsi="Sakkal Majalla" w:cs="Sakkal Majalla"/>
          <w:color w:val="000000" w:themeColor="text1"/>
          <w:sz w:val="28"/>
          <w:szCs w:val="28"/>
          <w:rtl/>
        </w:rPr>
      </w:pPr>
      <w:r w:rsidRPr="00252983">
        <w:rPr>
          <w:rFonts w:ascii="Sakkal Majalla" w:hAnsi="Sakkal Majalla" w:cs="Sakkal Majalla"/>
          <w:color w:val="000000" w:themeColor="text1"/>
          <w:sz w:val="28"/>
          <w:szCs w:val="28"/>
          <w:rtl/>
        </w:rPr>
        <w:br w:type="page"/>
      </w:r>
    </w:p>
    <w:p w14:paraId="4A3431BF" w14:textId="22B2C674" w:rsidR="00252983" w:rsidRPr="00252983" w:rsidRDefault="00252983" w:rsidP="007A023B">
      <w:pPr>
        <w:spacing w:before="100" w:beforeAutospacing="1" w:after="100" w:afterAutospacing="1" w:line="360" w:lineRule="auto"/>
        <w:ind w:left="720"/>
        <w:jc w:val="center"/>
        <w:rPr>
          <w:rFonts w:cs="Sakkal Majalla"/>
          <w:b/>
          <w:bCs/>
          <w:color w:val="000000" w:themeColor="text1"/>
          <w:sz w:val="28"/>
          <w:szCs w:val="32"/>
        </w:rPr>
        <w:sectPr w:rsidR="00252983" w:rsidRPr="00252983" w:rsidSect="0050721F">
          <w:footerReference w:type="default" r:id="rId10"/>
          <w:pgSz w:w="11906" w:h="16838" w:code="9"/>
          <w:pgMar w:top="1440" w:right="1985" w:bottom="1440" w:left="1418" w:header="720" w:footer="720" w:gutter="567"/>
          <w:pgNumType w:start="1"/>
          <w:cols w:space="720"/>
          <w:bidi/>
          <w:rtlGutter/>
          <w:docGrid w:linePitch="360"/>
        </w:sectPr>
      </w:pPr>
    </w:p>
    <w:p w14:paraId="62B48C1F" w14:textId="77777777" w:rsidR="00DA4B76" w:rsidRPr="00252983" w:rsidRDefault="00DA4B76" w:rsidP="00996A1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52983">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585047F5" wp14:editId="35E62797">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52983">
        <w:rPr>
          <w:rFonts w:ascii="Sakkal Majalla" w:eastAsia="Calibri" w:hAnsi="Sakkal Majalla" w:cs="Sakkal Majalla"/>
          <w:b/>
          <w:bCs/>
          <w:color w:val="000000" w:themeColor="text1"/>
          <w:kern w:val="0"/>
          <w:sz w:val="32"/>
          <w:szCs w:val="32"/>
          <w:lang w:bidi="ar-EG"/>
          <w14:ligatures w14:val="none"/>
        </w:rPr>
        <w:t>Mid-Ocean University</w:t>
      </w:r>
    </w:p>
    <w:p w14:paraId="43706225" w14:textId="77777777" w:rsidR="00DA4B76" w:rsidRPr="00252983" w:rsidRDefault="00DA4B76" w:rsidP="00996A1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52983">
        <w:rPr>
          <w:rFonts w:ascii="Sakkal Majalla" w:eastAsia="Calibri" w:hAnsi="Sakkal Majalla" w:cs="Sakkal Majalla"/>
          <w:b/>
          <w:bCs/>
          <w:color w:val="000000" w:themeColor="text1"/>
          <w:kern w:val="0"/>
          <w:sz w:val="32"/>
          <w:szCs w:val="32"/>
          <w:lang w:bidi="ar-EG"/>
          <w14:ligatures w14:val="none"/>
        </w:rPr>
        <w:t>College of Management</w:t>
      </w:r>
    </w:p>
    <w:p w14:paraId="4971F9F6" w14:textId="77777777" w:rsidR="00DA4B76" w:rsidRPr="00252983" w:rsidRDefault="00DA4B76" w:rsidP="00996A1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252983">
        <w:rPr>
          <w:rFonts w:ascii="Sakkal Majalla" w:eastAsia="Calibri" w:hAnsi="Sakkal Majalla" w:cs="Sakkal Majalla"/>
          <w:b/>
          <w:bCs/>
          <w:color w:val="000000" w:themeColor="text1"/>
          <w:kern w:val="0"/>
          <w:sz w:val="32"/>
          <w:szCs w:val="32"/>
          <w:lang w:bidi="ar-EG"/>
          <w14:ligatures w14:val="none"/>
        </w:rPr>
        <w:t xml:space="preserve">Department of </w:t>
      </w:r>
      <w:r w:rsidRPr="00252983">
        <w:rPr>
          <w:rFonts w:ascii="Sakkal Majalla" w:eastAsia="Calibri" w:hAnsi="Sakkal Majalla" w:cs="Sakkal Majalla"/>
          <w:b/>
          <w:bCs/>
          <w:color w:val="000000" w:themeColor="text1"/>
          <w:kern w:val="0"/>
          <w:sz w:val="32"/>
          <w:szCs w:val="32"/>
          <w14:ligatures w14:val="none"/>
        </w:rPr>
        <w:t>business administration</w:t>
      </w:r>
    </w:p>
    <w:p w14:paraId="348F2803" w14:textId="77777777" w:rsidR="00DA4B76" w:rsidRPr="00252983" w:rsidRDefault="00DA4B76" w:rsidP="00996A15">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5E234D5A" w14:textId="77777777" w:rsidR="00DA4B76" w:rsidRPr="00252983" w:rsidRDefault="00DA4B76" w:rsidP="0025298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52983">
        <w:rPr>
          <w:rFonts w:ascii="Sakkal Majalla" w:eastAsia="Calibri" w:hAnsi="Sakkal Majalla" w:cs="Sakkal Majalla"/>
          <w:b/>
          <w:bCs/>
          <w:color w:val="000000" w:themeColor="text1"/>
          <w:kern w:val="0"/>
          <w:sz w:val="40"/>
          <w:szCs w:val="40"/>
          <w:lang w:bidi="ar-EG"/>
          <w14:ligatures w14:val="none"/>
        </w:rPr>
        <w:t>"The Impact of Social Media on Travel Decisions among Land Transport Customers: A Field Study on Youth in the Kingdom of Saudi Arabia"</w:t>
      </w:r>
    </w:p>
    <w:p w14:paraId="3305399C" w14:textId="77777777" w:rsidR="00DA4B76" w:rsidRPr="00252983" w:rsidRDefault="00DA4B76" w:rsidP="0025298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52983">
        <w:rPr>
          <w:rFonts w:ascii="Sakkal Majalla" w:eastAsia="Calibri" w:hAnsi="Sakkal Majalla" w:cs="Sakkal Majalla"/>
          <w:b/>
          <w:bCs/>
          <w:color w:val="000000" w:themeColor="text1"/>
          <w:kern w:val="0"/>
          <w:sz w:val="36"/>
          <w:szCs w:val="36"/>
          <w:lang w:bidi="ar-EG"/>
          <w14:ligatures w14:val="none"/>
        </w:rPr>
        <w:t>Preparation</w:t>
      </w:r>
      <w:r w:rsidRPr="00252983">
        <w:rPr>
          <w:rFonts w:ascii="Sakkal Majalla" w:eastAsia="Calibri" w:hAnsi="Sakkal Majalla" w:cs="Sakkal Majalla"/>
          <w:b/>
          <w:bCs/>
          <w:color w:val="000000" w:themeColor="text1"/>
          <w:kern w:val="0"/>
          <w:sz w:val="36"/>
          <w:szCs w:val="36"/>
          <w:rtl/>
          <w:lang w:bidi="ar-EG"/>
          <w14:ligatures w14:val="none"/>
        </w:rPr>
        <w:t>:</w:t>
      </w:r>
    </w:p>
    <w:p w14:paraId="44BB656B" w14:textId="77777777" w:rsidR="006D5290" w:rsidRPr="006D5290" w:rsidRDefault="006D5290" w:rsidP="006D5290">
      <w:pPr>
        <w:bidi w:val="0"/>
        <w:spacing w:after="100" w:afterAutospacing="1" w:line="240" w:lineRule="auto"/>
        <w:jc w:val="center"/>
        <w:rPr>
          <w:rFonts w:ascii="Sakkal Majalla" w:eastAsia="Calibri" w:hAnsi="Sakkal Majalla" w:cs="Sakkal Majalla"/>
          <w:b/>
          <w:bCs/>
          <w:color w:val="000000" w:themeColor="text1"/>
          <w:kern w:val="0"/>
          <w:sz w:val="36"/>
          <w:szCs w:val="36"/>
          <w:lang w:bidi="ar-EG"/>
          <w14:ligatures w14:val="none"/>
        </w:rPr>
      </w:pPr>
      <w:r w:rsidRPr="006D5290">
        <w:rPr>
          <w:rFonts w:ascii="Sakkal Majalla" w:eastAsia="Calibri" w:hAnsi="Sakkal Majalla" w:cs="Sakkal Majalla"/>
          <w:b/>
          <w:bCs/>
          <w:color w:val="000000" w:themeColor="text1"/>
          <w:kern w:val="0"/>
          <w:sz w:val="36"/>
          <w:szCs w:val="36"/>
          <w:lang w:bidi="ar-EG"/>
          <w14:ligatures w14:val="none"/>
        </w:rPr>
        <w:t>Majed Abdulrahman Kareem Jan</w:t>
      </w:r>
    </w:p>
    <w:p w14:paraId="17949A36" w14:textId="5A659F30" w:rsidR="00DA4B76" w:rsidRPr="006D5290" w:rsidRDefault="006D5290" w:rsidP="006D529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hyperlink r:id="rId12" w:history="1">
        <w:r w:rsidRPr="006D5290">
          <w:rPr>
            <w:rFonts w:ascii="Sakkal Majalla" w:hAnsi="Sakkal Majalla" w:cs="Sakkal Majalla"/>
            <w:b/>
            <w:bCs/>
            <w:color w:val="000000" w:themeColor="text1"/>
            <w:sz w:val="36"/>
            <w:szCs w:val="36"/>
            <w:lang w:bidi="ar-EG"/>
          </w:rPr>
          <w:t>251001896</w:t>
        </w:r>
      </w:hyperlink>
    </w:p>
    <w:p w14:paraId="434C9533" w14:textId="11341EF7" w:rsidR="00DA4B76" w:rsidRPr="00252983" w:rsidRDefault="00DA4B76" w:rsidP="0025298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52983">
        <w:rPr>
          <w:rFonts w:ascii="Sakkal Majalla" w:eastAsia="Calibri" w:hAnsi="Sakkal Majalla" w:cs="Sakkal Majalla"/>
          <w:b/>
          <w:bCs/>
          <w:color w:val="000000" w:themeColor="text1"/>
          <w:kern w:val="0"/>
          <w:sz w:val="36"/>
          <w:szCs w:val="36"/>
          <w:lang w:bidi="ar-EG"/>
          <w14:ligatures w14:val="none"/>
        </w:rPr>
        <w:t>Supervision:</w:t>
      </w:r>
    </w:p>
    <w:p w14:paraId="6C04B0F9" w14:textId="77777777" w:rsidR="00DA4B76" w:rsidRPr="00252983" w:rsidRDefault="00DA4B76" w:rsidP="0025298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52983">
        <w:rPr>
          <w:rFonts w:ascii="Sakkal Majalla" w:eastAsia="Calibri" w:hAnsi="Sakkal Majalla" w:cs="Sakkal Majalla"/>
          <w:b/>
          <w:bCs/>
          <w:color w:val="000000" w:themeColor="text1"/>
          <w:kern w:val="0"/>
          <w:sz w:val="36"/>
          <w:szCs w:val="36"/>
          <w:lang w:bidi="ar-EG"/>
          <w14:ligatures w14:val="none"/>
        </w:rPr>
        <w:t>Dr. Al-Faisal Abdelhamid Mohamed Hassan</w:t>
      </w:r>
    </w:p>
    <w:p w14:paraId="5694B9C2" w14:textId="77777777" w:rsidR="00C66CF6" w:rsidRDefault="00C66CF6" w:rsidP="0025298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006E5A4E" w14:textId="3CA6659B" w:rsidR="000D75BA" w:rsidRPr="00252983" w:rsidRDefault="00DA4B76" w:rsidP="00C66CF6">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252983">
        <w:rPr>
          <w:rFonts w:ascii="Sakkal Majalla" w:eastAsia="Calibri" w:hAnsi="Sakkal Majalla" w:cs="Sakkal Majalla"/>
          <w:b/>
          <w:bCs/>
          <w:color w:val="000000" w:themeColor="text1"/>
          <w:kern w:val="0"/>
          <w:sz w:val="36"/>
          <w:szCs w:val="36"/>
          <w:lang w:bidi="ar-EG"/>
          <w14:ligatures w14:val="none"/>
        </w:rPr>
        <w:t>1447-2025</w:t>
      </w:r>
    </w:p>
    <w:sectPr w:rsidR="000D75BA" w:rsidRPr="00252983" w:rsidSect="0050721F">
      <w:footerReference w:type="default" r:id="rId13"/>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B86A0" w14:textId="77777777" w:rsidR="00D93A00" w:rsidRDefault="00D93A00" w:rsidP="00602897">
      <w:pPr>
        <w:spacing w:after="0" w:line="240" w:lineRule="auto"/>
      </w:pPr>
      <w:r>
        <w:separator/>
      </w:r>
    </w:p>
  </w:endnote>
  <w:endnote w:type="continuationSeparator" w:id="0">
    <w:p w14:paraId="6B2C7A6B" w14:textId="77777777" w:rsidR="00D93A00" w:rsidRDefault="00D93A00" w:rsidP="0060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1529802"/>
      <w:docPartObj>
        <w:docPartGallery w:val="Page Numbers (Bottom of Page)"/>
        <w:docPartUnique/>
      </w:docPartObj>
    </w:sdtPr>
    <w:sdtEndPr>
      <w:rPr>
        <w:rFonts w:ascii="Sakkal Majalla" w:hAnsi="Sakkal Majalla" w:cs="Sakkal Majalla"/>
        <w:b/>
        <w:bCs/>
      </w:rPr>
    </w:sdtEndPr>
    <w:sdtContent>
      <w:p w14:paraId="49B2188F" w14:textId="08A7E5C4" w:rsidR="00996A15" w:rsidRDefault="00996A15">
        <w:pPr>
          <w:pStyle w:val="Footer"/>
          <w:jc w:val="center"/>
        </w:pPr>
      </w:p>
      <w:p w14:paraId="546D65A3" w14:textId="5616BA41" w:rsidR="00996A15" w:rsidRPr="00996A15" w:rsidRDefault="00000000" w:rsidP="00996A15">
        <w:pPr>
          <w:pStyle w:val="Footer"/>
          <w:jc w:val="center"/>
          <w:rPr>
            <w:rFonts w:ascii="Sakkal Majalla" w:hAnsi="Sakkal Majalla" w:cs="Sakkal Majalla"/>
            <w:b/>
            <w:bCs/>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9135900"/>
      <w:docPartObj>
        <w:docPartGallery w:val="Page Numbers (Bottom of Page)"/>
        <w:docPartUnique/>
      </w:docPartObj>
    </w:sdtPr>
    <w:sdtEndPr>
      <w:rPr>
        <w:rFonts w:ascii="Sakkal Majalla" w:hAnsi="Sakkal Majalla" w:cs="Sakkal Majalla"/>
        <w:b/>
        <w:bCs/>
      </w:rPr>
    </w:sdtEndPr>
    <w:sdtContent>
      <w:p w14:paraId="3B130284" w14:textId="77777777" w:rsidR="0050721F" w:rsidRDefault="0050721F">
        <w:pPr>
          <w:pStyle w:val="Footer"/>
          <w:jc w:val="center"/>
        </w:pPr>
        <w:r>
          <w:rPr>
            <w:noProof/>
          </w:rPr>
          <mc:AlternateContent>
            <mc:Choice Requires="wps">
              <w:drawing>
                <wp:inline distT="0" distB="0" distL="0" distR="0" wp14:anchorId="34136649" wp14:editId="6747C420">
                  <wp:extent cx="5467350" cy="45085"/>
                  <wp:effectExtent l="0"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AD84B29"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an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K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BtKVqe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63544CCE" w14:textId="77777777" w:rsidR="0050721F" w:rsidRPr="00996A15" w:rsidRDefault="0050721F" w:rsidP="00996A15">
        <w:pPr>
          <w:pStyle w:val="Footer"/>
          <w:jc w:val="center"/>
          <w:rPr>
            <w:rFonts w:ascii="Sakkal Majalla" w:hAnsi="Sakkal Majalla" w:cs="Sakkal Majalla"/>
            <w:b/>
            <w:bCs/>
          </w:rPr>
        </w:pPr>
        <w:r w:rsidRPr="00996A15">
          <w:rPr>
            <w:rFonts w:ascii="Sakkal Majalla" w:hAnsi="Sakkal Majalla" w:cs="Sakkal Majalla"/>
            <w:b/>
            <w:bCs/>
          </w:rPr>
          <w:fldChar w:fldCharType="begin"/>
        </w:r>
        <w:r w:rsidRPr="00996A15">
          <w:rPr>
            <w:rFonts w:ascii="Sakkal Majalla" w:hAnsi="Sakkal Majalla" w:cs="Sakkal Majalla"/>
            <w:b/>
            <w:bCs/>
          </w:rPr>
          <w:instrText xml:space="preserve"> PAGE    \* MERGEFORMAT </w:instrText>
        </w:r>
        <w:r w:rsidRPr="00996A15">
          <w:rPr>
            <w:rFonts w:ascii="Sakkal Majalla" w:hAnsi="Sakkal Majalla" w:cs="Sakkal Majalla"/>
            <w:b/>
            <w:bCs/>
          </w:rPr>
          <w:fldChar w:fldCharType="separate"/>
        </w:r>
        <w:r w:rsidR="007A023B">
          <w:rPr>
            <w:rFonts w:ascii="Sakkal Majalla" w:hAnsi="Sakkal Majalla" w:cs="Sakkal Majalla"/>
            <w:b/>
            <w:bCs/>
            <w:noProof/>
            <w:rtl/>
          </w:rPr>
          <w:t>19</w:t>
        </w:r>
        <w:r w:rsidRPr="00996A15">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69791126"/>
      <w:docPartObj>
        <w:docPartGallery w:val="Page Numbers (Bottom of Page)"/>
        <w:docPartUnique/>
      </w:docPartObj>
    </w:sdtPr>
    <w:sdtEndPr>
      <w:rPr>
        <w:rFonts w:ascii="Sakkal Majalla" w:hAnsi="Sakkal Majalla" w:cs="Sakkal Majalla"/>
        <w:b/>
        <w:bCs/>
      </w:rPr>
    </w:sdtEndPr>
    <w:sdtContent>
      <w:p w14:paraId="2E1C3DF7" w14:textId="581BC4A7" w:rsidR="00252983" w:rsidRDefault="00252983">
        <w:pPr>
          <w:pStyle w:val="Footer"/>
          <w:jc w:val="center"/>
        </w:pPr>
      </w:p>
      <w:p w14:paraId="0C81E621" w14:textId="5ACACBA3" w:rsidR="00252983" w:rsidRPr="00996A15" w:rsidRDefault="00000000" w:rsidP="00252983">
        <w:pPr>
          <w:pStyle w:val="Footer"/>
          <w:tabs>
            <w:tab w:val="left" w:pos="3916"/>
            <w:tab w:val="center" w:pos="3968"/>
          </w:tabs>
          <w:rPr>
            <w:rFonts w:ascii="Sakkal Majalla" w:hAnsi="Sakkal Majalla" w:cs="Sakkal Majalla"/>
            <w:b/>
            <w:bC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70C35" w14:textId="77777777" w:rsidR="00D93A00" w:rsidRDefault="00D93A00" w:rsidP="00602897">
      <w:pPr>
        <w:spacing w:after="0" w:line="240" w:lineRule="auto"/>
      </w:pPr>
      <w:r>
        <w:separator/>
      </w:r>
    </w:p>
  </w:footnote>
  <w:footnote w:type="continuationSeparator" w:id="0">
    <w:p w14:paraId="5033F3A7" w14:textId="77777777" w:rsidR="00D93A00" w:rsidRDefault="00D93A00" w:rsidP="00602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CC58"/>
      </v:shape>
    </w:pict>
  </w:numPicBullet>
  <w:abstractNum w:abstractNumId="0" w15:restartNumberingAfterBreak="0">
    <w:nsid w:val="021A42FF"/>
    <w:multiLevelType w:val="hybridMultilevel"/>
    <w:tmpl w:val="EB4A3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A1671"/>
    <w:multiLevelType w:val="multilevel"/>
    <w:tmpl w:val="3962C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995484"/>
    <w:multiLevelType w:val="multilevel"/>
    <w:tmpl w:val="4804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8015C"/>
    <w:multiLevelType w:val="multilevel"/>
    <w:tmpl w:val="C7D85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A457EC"/>
    <w:multiLevelType w:val="hybridMultilevel"/>
    <w:tmpl w:val="A180297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B94C6E"/>
    <w:multiLevelType w:val="hybridMultilevel"/>
    <w:tmpl w:val="B3F41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C617E5"/>
    <w:multiLevelType w:val="hybridMultilevel"/>
    <w:tmpl w:val="E7D0C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F85C0B"/>
    <w:multiLevelType w:val="hybridMultilevel"/>
    <w:tmpl w:val="CA10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054134"/>
    <w:multiLevelType w:val="multilevel"/>
    <w:tmpl w:val="6E8C58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5436F3"/>
    <w:multiLevelType w:val="hybridMultilevel"/>
    <w:tmpl w:val="211A46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8D2132"/>
    <w:multiLevelType w:val="multilevel"/>
    <w:tmpl w:val="4E94D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170AFC"/>
    <w:multiLevelType w:val="multilevel"/>
    <w:tmpl w:val="0E947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5D0A9F"/>
    <w:multiLevelType w:val="hybridMultilevel"/>
    <w:tmpl w:val="65A6299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E54AC8"/>
    <w:multiLevelType w:val="hybridMultilevel"/>
    <w:tmpl w:val="344254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3F1CBC"/>
    <w:multiLevelType w:val="hybridMultilevel"/>
    <w:tmpl w:val="439E5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756A57"/>
    <w:multiLevelType w:val="multilevel"/>
    <w:tmpl w:val="AAEA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71610C"/>
    <w:multiLevelType w:val="multilevel"/>
    <w:tmpl w:val="8D2EA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93660E"/>
    <w:multiLevelType w:val="hybridMultilevel"/>
    <w:tmpl w:val="FAB49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E4054E"/>
    <w:multiLevelType w:val="hybridMultilevel"/>
    <w:tmpl w:val="6808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237FDC"/>
    <w:multiLevelType w:val="hybridMultilevel"/>
    <w:tmpl w:val="E31C4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C40EE9"/>
    <w:multiLevelType w:val="hybridMultilevel"/>
    <w:tmpl w:val="5778F8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3313DA"/>
    <w:multiLevelType w:val="hybridMultilevel"/>
    <w:tmpl w:val="8B3E6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616B5F"/>
    <w:multiLevelType w:val="hybridMultilevel"/>
    <w:tmpl w:val="E586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0E6A5B"/>
    <w:multiLevelType w:val="hybridMultilevel"/>
    <w:tmpl w:val="0504BD56"/>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0191ABC"/>
    <w:multiLevelType w:val="multilevel"/>
    <w:tmpl w:val="ABB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C81956"/>
    <w:multiLevelType w:val="hybridMultilevel"/>
    <w:tmpl w:val="74B246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362402"/>
    <w:multiLevelType w:val="hybridMultilevel"/>
    <w:tmpl w:val="1FF0B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E757C8"/>
    <w:multiLevelType w:val="hybridMultilevel"/>
    <w:tmpl w:val="95B86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3941B4"/>
    <w:multiLevelType w:val="hybridMultilevel"/>
    <w:tmpl w:val="D3B2D6E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286A2F"/>
    <w:multiLevelType w:val="hybridMultilevel"/>
    <w:tmpl w:val="4FBAF3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3703FA"/>
    <w:multiLevelType w:val="multilevel"/>
    <w:tmpl w:val="5712BA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786CA9"/>
    <w:multiLevelType w:val="multilevel"/>
    <w:tmpl w:val="DC28A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276BE3"/>
    <w:multiLevelType w:val="hybridMultilevel"/>
    <w:tmpl w:val="446C4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9372188"/>
    <w:multiLevelType w:val="multilevel"/>
    <w:tmpl w:val="1264C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F11477"/>
    <w:multiLevelType w:val="hybridMultilevel"/>
    <w:tmpl w:val="F7CC027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473278"/>
    <w:multiLevelType w:val="multilevel"/>
    <w:tmpl w:val="D66C9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4B3223"/>
    <w:multiLevelType w:val="multilevel"/>
    <w:tmpl w:val="43069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060823"/>
    <w:multiLevelType w:val="multilevel"/>
    <w:tmpl w:val="9200B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8E6E02"/>
    <w:multiLevelType w:val="hybridMultilevel"/>
    <w:tmpl w:val="3EEA0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0010AD"/>
    <w:multiLevelType w:val="multilevel"/>
    <w:tmpl w:val="C602B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9754606">
    <w:abstractNumId w:val="7"/>
  </w:num>
  <w:num w:numId="2" w16cid:durableId="301546363">
    <w:abstractNumId w:val="22"/>
  </w:num>
  <w:num w:numId="3" w16cid:durableId="520777827">
    <w:abstractNumId w:val="20"/>
  </w:num>
  <w:num w:numId="4" w16cid:durableId="899899631">
    <w:abstractNumId w:val="23"/>
  </w:num>
  <w:num w:numId="5" w16cid:durableId="1625842460">
    <w:abstractNumId w:val="18"/>
  </w:num>
  <w:num w:numId="6" w16cid:durableId="1812863553">
    <w:abstractNumId w:val="28"/>
  </w:num>
  <w:num w:numId="7" w16cid:durableId="1231891203">
    <w:abstractNumId w:val="19"/>
  </w:num>
  <w:num w:numId="8" w16cid:durableId="1625503465">
    <w:abstractNumId w:val="24"/>
  </w:num>
  <w:num w:numId="9" w16cid:durableId="2039046796">
    <w:abstractNumId w:val="14"/>
  </w:num>
  <w:num w:numId="10" w16cid:durableId="682825426">
    <w:abstractNumId w:val="26"/>
  </w:num>
  <w:num w:numId="11" w16cid:durableId="440533766">
    <w:abstractNumId w:val="30"/>
  </w:num>
  <w:num w:numId="12" w16cid:durableId="1647973782">
    <w:abstractNumId w:val="27"/>
  </w:num>
  <w:num w:numId="13" w16cid:durableId="568544423">
    <w:abstractNumId w:val="5"/>
  </w:num>
  <w:num w:numId="14" w16cid:durableId="1739208669">
    <w:abstractNumId w:val="40"/>
  </w:num>
  <w:num w:numId="15" w16cid:durableId="1428498093">
    <w:abstractNumId w:val="0"/>
  </w:num>
  <w:num w:numId="16" w16cid:durableId="1497652397">
    <w:abstractNumId w:val="15"/>
  </w:num>
  <w:num w:numId="17" w16cid:durableId="25763015">
    <w:abstractNumId w:val="33"/>
  </w:num>
  <w:num w:numId="18" w16cid:durableId="348145109">
    <w:abstractNumId w:val="6"/>
  </w:num>
  <w:num w:numId="19" w16cid:durableId="172841639">
    <w:abstractNumId w:val="17"/>
  </w:num>
  <w:num w:numId="20" w16cid:durableId="1565214165">
    <w:abstractNumId w:val="32"/>
  </w:num>
  <w:num w:numId="21" w16cid:durableId="496072871">
    <w:abstractNumId w:val="11"/>
  </w:num>
  <w:num w:numId="22" w16cid:durableId="762722558">
    <w:abstractNumId w:val="1"/>
  </w:num>
  <w:num w:numId="23" w16cid:durableId="695624074">
    <w:abstractNumId w:val="10"/>
  </w:num>
  <w:num w:numId="24" w16cid:durableId="187529998">
    <w:abstractNumId w:val="3"/>
  </w:num>
  <w:num w:numId="25" w16cid:durableId="1141583305">
    <w:abstractNumId w:val="38"/>
  </w:num>
  <w:num w:numId="26" w16cid:durableId="1411266807">
    <w:abstractNumId w:val="39"/>
  </w:num>
  <w:num w:numId="27" w16cid:durableId="696000979">
    <w:abstractNumId w:val="35"/>
  </w:num>
  <w:num w:numId="28" w16cid:durableId="1813713861">
    <w:abstractNumId w:val="31"/>
  </w:num>
  <w:num w:numId="29" w16cid:durableId="1445733409">
    <w:abstractNumId w:val="2"/>
  </w:num>
  <w:num w:numId="30" w16cid:durableId="1199857150">
    <w:abstractNumId w:val="16"/>
  </w:num>
  <w:num w:numId="31" w16cid:durableId="415515713">
    <w:abstractNumId w:val="8"/>
  </w:num>
  <w:num w:numId="32" w16cid:durableId="1761485513">
    <w:abstractNumId w:val="25"/>
  </w:num>
  <w:num w:numId="33" w16cid:durableId="1036470804">
    <w:abstractNumId w:val="37"/>
  </w:num>
  <w:num w:numId="34" w16cid:durableId="670763955">
    <w:abstractNumId w:val="41"/>
  </w:num>
  <w:num w:numId="35" w16cid:durableId="831412731">
    <w:abstractNumId w:val="21"/>
  </w:num>
  <w:num w:numId="36" w16cid:durableId="278611981">
    <w:abstractNumId w:val="13"/>
  </w:num>
  <w:num w:numId="37" w16cid:durableId="1627849687">
    <w:abstractNumId w:val="34"/>
  </w:num>
  <w:num w:numId="38" w16cid:durableId="1966695037">
    <w:abstractNumId w:val="29"/>
  </w:num>
  <w:num w:numId="39" w16cid:durableId="827289414">
    <w:abstractNumId w:val="4"/>
  </w:num>
  <w:num w:numId="40" w16cid:durableId="2143232375">
    <w:abstractNumId w:val="12"/>
  </w:num>
  <w:num w:numId="41" w16cid:durableId="1009673988">
    <w:abstractNumId w:val="36"/>
  </w:num>
  <w:num w:numId="42" w16cid:durableId="19433688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866"/>
    <w:rsid w:val="00062CFC"/>
    <w:rsid w:val="0009624D"/>
    <w:rsid w:val="000D1D44"/>
    <w:rsid w:val="000D75BA"/>
    <w:rsid w:val="001528F4"/>
    <w:rsid w:val="00176CA2"/>
    <w:rsid w:val="00184B51"/>
    <w:rsid w:val="001B0A36"/>
    <w:rsid w:val="001C272A"/>
    <w:rsid w:val="00240E3C"/>
    <w:rsid w:val="00252983"/>
    <w:rsid w:val="00266099"/>
    <w:rsid w:val="002B15E1"/>
    <w:rsid w:val="00301D02"/>
    <w:rsid w:val="00313DC1"/>
    <w:rsid w:val="0036705F"/>
    <w:rsid w:val="00376A45"/>
    <w:rsid w:val="00391CC8"/>
    <w:rsid w:val="004F22F5"/>
    <w:rsid w:val="00504CC4"/>
    <w:rsid w:val="0050721F"/>
    <w:rsid w:val="0051673C"/>
    <w:rsid w:val="00587889"/>
    <w:rsid w:val="00602897"/>
    <w:rsid w:val="00686DE2"/>
    <w:rsid w:val="006C5AF8"/>
    <w:rsid w:val="006D5290"/>
    <w:rsid w:val="007136F5"/>
    <w:rsid w:val="0078050D"/>
    <w:rsid w:val="007A023B"/>
    <w:rsid w:val="0081661D"/>
    <w:rsid w:val="00823866"/>
    <w:rsid w:val="008571AC"/>
    <w:rsid w:val="008645E8"/>
    <w:rsid w:val="008B2C64"/>
    <w:rsid w:val="008C5B59"/>
    <w:rsid w:val="0094556A"/>
    <w:rsid w:val="00996A15"/>
    <w:rsid w:val="009D51C9"/>
    <w:rsid w:val="00AC5599"/>
    <w:rsid w:val="00B04EE6"/>
    <w:rsid w:val="00B44B43"/>
    <w:rsid w:val="00B46E01"/>
    <w:rsid w:val="00B8641A"/>
    <w:rsid w:val="00C04BDE"/>
    <w:rsid w:val="00C66CF6"/>
    <w:rsid w:val="00C911F8"/>
    <w:rsid w:val="00D75302"/>
    <w:rsid w:val="00D93A00"/>
    <w:rsid w:val="00DA4B76"/>
    <w:rsid w:val="00DF6A39"/>
    <w:rsid w:val="00E435ED"/>
    <w:rsid w:val="00F0708C"/>
    <w:rsid w:val="00F10FFF"/>
    <w:rsid w:val="00F716FB"/>
    <w:rsid w:val="00FB29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982F1"/>
  <w15:chartTrackingRefBased/>
  <w15:docId w15:val="{5E36F4F3-66BC-4ECD-A550-69FE5E4E1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6F5"/>
    <w:pPr>
      <w:bidi/>
    </w:pPr>
  </w:style>
  <w:style w:type="paragraph" w:styleId="Heading1">
    <w:name w:val="heading 1"/>
    <w:basedOn w:val="Normal"/>
    <w:next w:val="Normal"/>
    <w:link w:val="Heading1Char"/>
    <w:uiPriority w:val="9"/>
    <w:qFormat/>
    <w:rsid w:val="008238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38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38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38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38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38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8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8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8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8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38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38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38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38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38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8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8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866"/>
    <w:rPr>
      <w:rFonts w:eastAsiaTheme="majorEastAsia" w:cstheme="majorBidi"/>
      <w:color w:val="272727" w:themeColor="text1" w:themeTint="D8"/>
    </w:rPr>
  </w:style>
  <w:style w:type="paragraph" w:styleId="Title">
    <w:name w:val="Title"/>
    <w:basedOn w:val="Normal"/>
    <w:next w:val="Normal"/>
    <w:link w:val="TitleChar"/>
    <w:uiPriority w:val="10"/>
    <w:qFormat/>
    <w:rsid w:val="008238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8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8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8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866"/>
    <w:pPr>
      <w:spacing w:before="160"/>
      <w:jc w:val="center"/>
    </w:pPr>
    <w:rPr>
      <w:i/>
      <w:iCs/>
      <w:color w:val="404040" w:themeColor="text1" w:themeTint="BF"/>
    </w:rPr>
  </w:style>
  <w:style w:type="character" w:customStyle="1" w:styleId="QuoteChar">
    <w:name w:val="Quote Char"/>
    <w:basedOn w:val="DefaultParagraphFont"/>
    <w:link w:val="Quote"/>
    <w:uiPriority w:val="29"/>
    <w:rsid w:val="00823866"/>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823866"/>
    <w:pPr>
      <w:ind w:left="720"/>
      <w:contextualSpacing/>
    </w:pPr>
  </w:style>
  <w:style w:type="character" w:styleId="IntenseEmphasis">
    <w:name w:val="Intense Emphasis"/>
    <w:basedOn w:val="DefaultParagraphFont"/>
    <w:uiPriority w:val="21"/>
    <w:qFormat/>
    <w:rsid w:val="00823866"/>
    <w:rPr>
      <w:i/>
      <w:iCs/>
      <w:color w:val="2F5496" w:themeColor="accent1" w:themeShade="BF"/>
    </w:rPr>
  </w:style>
  <w:style w:type="paragraph" w:styleId="IntenseQuote">
    <w:name w:val="Intense Quote"/>
    <w:basedOn w:val="Normal"/>
    <w:next w:val="Normal"/>
    <w:link w:val="IntenseQuoteChar"/>
    <w:uiPriority w:val="30"/>
    <w:qFormat/>
    <w:rsid w:val="008238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3866"/>
    <w:rPr>
      <w:i/>
      <w:iCs/>
      <w:color w:val="2F5496" w:themeColor="accent1" w:themeShade="BF"/>
    </w:rPr>
  </w:style>
  <w:style w:type="character" w:styleId="IntenseReference">
    <w:name w:val="Intense Reference"/>
    <w:basedOn w:val="DefaultParagraphFont"/>
    <w:uiPriority w:val="32"/>
    <w:qFormat/>
    <w:rsid w:val="00823866"/>
    <w:rPr>
      <w:b/>
      <w:bCs/>
      <w:smallCaps/>
      <w:color w:val="2F5496" w:themeColor="accent1" w:themeShade="BF"/>
      <w:spacing w:val="5"/>
    </w:rPr>
  </w:style>
  <w:style w:type="character" w:styleId="Hyperlink">
    <w:name w:val="Hyperlink"/>
    <w:basedOn w:val="DefaultParagraphFont"/>
    <w:uiPriority w:val="99"/>
    <w:unhideWhenUsed/>
    <w:rsid w:val="00F10FFF"/>
    <w:rPr>
      <w:color w:val="0563C1" w:themeColor="hyperlink"/>
      <w:u w:val="single"/>
    </w:rPr>
  </w:style>
  <w:style w:type="character" w:customStyle="1" w:styleId="UnresolvedMention1">
    <w:name w:val="Unresolved Mention1"/>
    <w:basedOn w:val="DefaultParagraphFont"/>
    <w:uiPriority w:val="99"/>
    <w:semiHidden/>
    <w:unhideWhenUsed/>
    <w:rsid w:val="00F10FFF"/>
    <w:rPr>
      <w:color w:val="605E5C"/>
      <w:shd w:val="clear" w:color="auto" w:fill="E1DFDD"/>
    </w:rPr>
  </w:style>
  <w:style w:type="paragraph" w:styleId="Header">
    <w:name w:val="header"/>
    <w:basedOn w:val="Normal"/>
    <w:link w:val="HeaderChar"/>
    <w:uiPriority w:val="99"/>
    <w:unhideWhenUsed/>
    <w:rsid w:val="006028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897"/>
  </w:style>
  <w:style w:type="paragraph" w:styleId="Footer">
    <w:name w:val="footer"/>
    <w:basedOn w:val="Normal"/>
    <w:link w:val="FooterChar"/>
    <w:uiPriority w:val="99"/>
    <w:unhideWhenUsed/>
    <w:rsid w:val="006028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897"/>
  </w:style>
  <w:style w:type="table" w:styleId="TableGrid">
    <w:name w:val="Table Grid"/>
    <w:basedOn w:val="TableNormal"/>
    <w:uiPriority w:val="39"/>
    <w:rsid w:val="005072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072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5072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50721F"/>
  </w:style>
  <w:style w:type="table" w:styleId="GridTable6Colorful-Accent3">
    <w:name w:val="Grid Table 6 Colorful Accent 3"/>
    <w:basedOn w:val="TableNormal"/>
    <w:uiPriority w:val="51"/>
    <w:rsid w:val="0050721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252983"/>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52983"/>
    <w:pPr>
      <w:spacing w:after="100"/>
    </w:pPr>
  </w:style>
  <w:style w:type="paragraph" w:styleId="TOC2">
    <w:name w:val="toc 2"/>
    <w:basedOn w:val="Normal"/>
    <w:next w:val="Normal"/>
    <w:autoRedefine/>
    <w:uiPriority w:val="39"/>
    <w:unhideWhenUsed/>
    <w:rsid w:val="00252983"/>
    <w:pPr>
      <w:spacing w:after="100"/>
      <w:ind w:left="240"/>
    </w:pPr>
  </w:style>
  <w:style w:type="paragraph" w:styleId="TOC3">
    <w:name w:val="toc 3"/>
    <w:basedOn w:val="Normal"/>
    <w:next w:val="Normal"/>
    <w:autoRedefine/>
    <w:uiPriority w:val="39"/>
    <w:unhideWhenUsed/>
    <w:rsid w:val="0025298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80262">
      <w:bodyDiv w:val="1"/>
      <w:marLeft w:val="0"/>
      <w:marRight w:val="0"/>
      <w:marTop w:val="0"/>
      <w:marBottom w:val="0"/>
      <w:divBdr>
        <w:top w:val="none" w:sz="0" w:space="0" w:color="auto"/>
        <w:left w:val="none" w:sz="0" w:space="0" w:color="auto"/>
        <w:bottom w:val="none" w:sz="0" w:space="0" w:color="auto"/>
        <w:right w:val="none" w:sz="0" w:space="0" w:color="auto"/>
      </w:divBdr>
    </w:div>
    <w:div w:id="109473105">
      <w:bodyDiv w:val="1"/>
      <w:marLeft w:val="0"/>
      <w:marRight w:val="0"/>
      <w:marTop w:val="0"/>
      <w:marBottom w:val="0"/>
      <w:divBdr>
        <w:top w:val="none" w:sz="0" w:space="0" w:color="auto"/>
        <w:left w:val="none" w:sz="0" w:space="0" w:color="auto"/>
        <w:bottom w:val="none" w:sz="0" w:space="0" w:color="auto"/>
        <w:right w:val="none" w:sz="0" w:space="0" w:color="auto"/>
      </w:divBdr>
      <w:divsChild>
        <w:div w:id="15232915">
          <w:marLeft w:val="0"/>
          <w:marRight w:val="0"/>
          <w:marTop w:val="0"/>
          <w:marBottom w:val="0"/>
          <w:divBdr>
            <w:top w:val="none" w:sz="0" w:space="0" w:color="auto"/>
            <w:left w:val="none" w:sz="0" w:space="0" w:color="auto"/>
            <w:bottom w:val="none" w:sz="0" w:space="0" w:color="auto"/>
            <w:right w:val="none" w:sz="0" w:space="0" w:color="auto"/>
          </w:divBdr>
          <w:divsChild>
            <w:div w:id="179047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83085">
      <w:bodyDiv w:val="1"/>
      <w:marLeft w:val="0"/>
      <w:marRight w:val="0"/>
      <w:marTop w:val="0"/>
      <w:marBottom w:val="0"/>
      <w:divBdr>
        <w:top w:val="none" w:sz="0" w:space="0" w:color="auto"/>
        <w:left w:val="none" w:sz="0" w:space="0" w:color="auto"/>
        <w:bottom w:val="none" w:sz="0" w:space="0" w:color="auto"/>
        <w:right w:val="none" w:sz="0" w:space="0" w:color="auto"/>
      </w:divBdr>
      <w:divsChild>
        <w:div w:id="17320100">
          <w:marLeft w:val="0"/>
          <w:marRight w:val="0"/>
          <w:marTop w:val="0"/>
          <w:marBottom w:val="0"/>
          <w:divBdr>
            <w:top w:val="none" w:sz="0" w:space="0" w:color="auto"/>
            <w:left w:val="none" w:sz="0" w:space="0" w:color="auto"/>
            <w:bottom w:val="none" w:sz="0" w:space="0" w:color="auto"/>
            <w:right w:val="none" w:sz="0" w:space="0" w:color="auto"/>
          </w:divBdr>
          <w:divsChild>
            <w:div w:id="813986113">
              <w:marLeft w:val="0"/>
              <w:marRight w:val="0"/>
              <w:marTop w:val="0"/>
              <w:marBottom w:val="0"/>
              <w:divBdr>
                <w:top w:val="none" w:sz="0" w:space="0" w:color="auto"/>
                <w:left w:val="none" w:sz="0" w:space="0" w:color="auto"/>
                <w:bottom w:val="none" w:sz="0" w:space="0" w:color="auto"/>
                <w:right w:val="none" w:sz="0" w:space="0" w:color="auto"/>
              </w:divBdr>
            </w:div>
          </w:divsChild>
        </w:div>
        <w:div w:id="930552969">
          <w:marLeft w:val="0"/>
          <w:marRight w:val="0"/>
          <w:marTop w:val="0"/>
          <w:marBottom w:val="0"/>
          <w:divBdr>
            <w:top w:val="none" w:sz="0" w:space="0" w:color="auto"/>
            <w:left w:val="none" w:sz="0" w:space="0" w:color="auto"/>
            <w:bottom w:val="none" w:sz="0" w:space="0" w:color="auto"/>
            <w:right w:val="none" w:sz="0" w:space="0" w:color="auto"/>
          </w:divBdr>
          <w:divsChild>
            <w:div w:id="379747992">
              <w:marLeft w:val="0"/>
              <w:marRight w:val="0"/>
              <w:marTop w:val="0"/>
              <w:marBottom w:val="0"/>
              <w:divBdr>
                <w:top w:val="none" w:sz="0" w:space="0" w:color="auto"/>
                <w:left w:val="none" w:sz="0" w:space="0" w:color="auto"/>
                <w:bottom w:val="none" w:sz="0" w:space="0" w:color="auto"/>
                <w:right w:val="none" w:sz="0" w:space="0" w:color="auto"/>
              </w:divBdr>
            </w:div>
          </w:divsChild>
        </w:div>
        <w:div w:id="129058821">
          <w:marLeft w:val="0"/>
          <w:marRight w:val="0"/>
          <w:marTop w:val="0"/>
          <w:marBottom w:val="0"/>
          <w:divBdr>
            <w:top w:val="none" w:sz="0" w:space="0" w:color="auto"/>
            <w:left w:val="none" w:sz="0" w:space="0" w:color="auto"/>
            <w:bottom w:val="none" w:sz="0" w:space="0" w:color="auto"/>
            <w:right w:val="none" w:sz="0" w:space="0" w:color="auto"/>
          </w:divBdr>
          <w:divsChild>
            <w:div w:id="191092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166139">
      <w:bodyDiv w:val="1"/>
      <w:marLeft w:val="0"/>
      <w:marRight w:val="0"/>
      <w:marTop w:val="0"/>
      <w:marBottom w:val="0"/>
      <w:divBdr>
        <w:top w:val="none" w:sz="0" w:space="0" w:color="auto"/>
        <w:left w:val="none" w:sz="0" w:space="0" w:color="auto"/>
        <w:bottom w:val="none" w:sz="0" w:space="0" w:color="auto"/>
        <w:right w:val="none" w:sz="0" w:space="0" w:color="auto"/>
      </w:divBdr>
    </w:div>
    <w:div w:id="325936952">
      <w:bodyDiv w:val="1"/>
      <w:marLeft w:val="0"/>
      <w:marRight w:val="0"/>
      <w:marTop w:val="0"/>
      <w:marBottom w:val="0"/>
      <w:divBdr>
        <w:top w:val="none" w:sz="0" w:space="0" w:color="auto"/>
        <w:left w:val="none" w:sz="0" w:space="0" w:color="auto"/>
        <w:bottom w:val="none" w:sz="0" w:space="0" w:color="auto"/>
        <w:right w:val="none" w:sz="0" w:space="0" w:color="auto"/>
      </w:divBdr>
    </w:div>
    <w:div w:id="466624015">
      <w:bodyDiv w:val="1"/>
      <w:marLeft w:val="0"/>
      <w:marRight w:val="0"/>
      <w:marTop w:val="0"/>
      <w:marBottom w:val="0"/>
      <w:divBdr>
        <w:top w:val="none" w:sz="0" w:space="0" w:color="auto"/>
        <w:left w:val="none" w:sz="0" w:space="0" w:color="auto"/>
        <w:bottom w:val="none" w:sz="0" w:space="0" w:color="auto"/>
        <w:right w:val="none" w:sz="0" w:space="0" w:color="auto"/>
      </w:divBdr>
    </w:div>
    <w:div w:id="619191679">
      <w:bodyDiv w:val="1"/>
      <w:marLeft w:val="0"/>
      <w:marRight w:val="0"/>
      <w:marTop w:val="0"/>
      <w:marBottom w:val="0"/>
      <w:divBdr>
        <w:top w:val="none" w:sz="0" w:space="0" w:color="auto"/>
        <w:left w:val="none" w:sz="0" w:space="0" w:color="auto"/>
        <w:bottom w:val="none" w:sz="0" w:space="0" w:color="auto"/>
        <w:right w:val="none" w:sz="0" w:space="0" w:color="auto"/>
      </w:divBdr>
    </w:div>
    <w:div w:id="832794593">
      <w:bodyDiv w:val="1"/>
      <w:marLeft w:val="0"/>
      <w:marRight w:val="0"/>
      <w:marTop w:val="0"/>
      <w:marBottom w:val="0"/>
      <w:divBdr>
        <w:top w:val="none" w:sz="0" w:space="0" w:color="auto"/>
        <w:left w:val="none" w:sz="0" w:space="0" w:color="auto"/>
        <w:bottom w:val="none" w:sz="0" w:space="0" w:color="auto"/>
        <w:right w:val="none" w:sz="0" w:space="0" w:color="auto"/>
      </w:divBdr>
    </w:div>
    <w:div w:id="884952108">
      <w:bodyDiv w:val="1"/>
      <w:marLeft w:val="0"/>
      <w:marRight w:val="0"/>
      <w:marTop w:val="0"/>
      <w:marBottom w:val="0"/>
      <w:divBdr>
        <w:top w:val="none" w:sz="0" w:space="0" w:color="auto"/>
        <w:left w:val="none" w:sz="0" w:space="0" w:color="auto"/>
        <w:bottom w:val="none" w:sz="0" w:space="0" w:color="auto"/>
        <w:right w:val="none" w:sz="0" w:space="0" w:color="auto"/>
      </w:divBdr>
      <w:divsChild>
        <w:div w:id="66460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8017491">
      <w:bodyDiv w:val="1"/>
      <w:marLeft w:val="0"/>
      <w:marRight w:val="0"/>
      <w:marTop w:val="0"/>
      <w:marBottom w:val="0"/>
      <w:divBdr>
        <w:top w:val="none" w:sz="0" w:space="0" w:color="auto"/>
        <w:left w:val="none" w:sz="0" w:space="0" w:color="auto"/>
        <w:bottom w:val="none" w:sz="0" w:space="0" w:color="auto"/>
        <w:right w:val="none" w:sz="0" w:space="0" w:color="auto"/>
      </w:divBdr>
    </w:div>
    <w:div w:id="1090658046">
      <w:bodyDiv w:val="1"/>
      <w:marLeft w:val="0"/>
      <w:marRight w:val="0"/>
      <w:marTop w:val="0"/>
      <w:marBottom w:val="0"/>
      <w:divBdr>
        <w:top w:val="none" w:sz="0" w:space="0" w:color="auto"/>
        <w:left w:val="none" w:sz="0" w:space="0" w:color="auto"/>
        <w:bottom w:val="none" w:sz="0" w:space="0" w:color="auto"/>
        <w:right w:val="none" w:sz="0" w:space="0" w:color="auto"/>
      </w:divBdr>
      <w:divsChild>
        <w:div w:id="1193298110">
          <w:marLeft w:val="0"/>
          <w:marRight w:val="0"/>
          <w:marTop w:val="0"/>
          <w:marBottom w:val="0"/>
          <w:divBdr>
            <w:top w:val="none" w:sz="0" w:space="0" w:color="auto"/>
            <w:left w:val="none" w:sz="0" w:space="0" w:color="auto"/>
            <w:bottom w:val="none" w:sz="0" w:space="0" w:color="auto"/>
            <w:right w:val="none" w:sz="0" w:space="0" w:color="auto"/>
          </w:divBdr>
          <w:divsChild>
            <w:div w:id="1515651204">
              <w:marLeft w:val="0"/>
              <w:marRight w:val="0"/>
              <w:marTop w:val="0"/>
              <w:marBottom w:val="0"/>
              <w:divBdr>
                <w:top w:val="none" w:sz="0" w:space="0" w:color="auto"/>
                <w:left w:val="none" w:sz="0" w:space="0" w:color="auto"/>
                <w:bottom w:val="none" w:sz="0" w:space="0" w:color="auto"/>
                <w:right w:val="none" w:sz="0" w:space="0" w:color="auto"/>
              </w:divBdr>
              <w:divsChild>
                <w:div w:id="1370034736">
                  <w:marLeft w:val="0"/>
                  <w:marRight w:val="0"/>
                  <w:marTop w:val="0"/>
                  <w:marBottom w:val="0"/>
                  <w:divBdr>
                    <w:top w:val="none" w:sz="0" w:space="0" w:color="auto"/>
                    <w:left w:val="none" w:sz="0" w:space="0" w:color="auto"/>
                    <w:bottom w:val="none" w:sz="0" w:space="0" w:color="auto"/>
                    <w:right w:val="none" w:sz="0" w:space="0" w:color="auto"/>
                  </w:divBdr>
                  <w:divsChild>
                    <w:div w:id="186673414">
                      <w:marLeft w:val="0"/>
                      <w:marRight w:val="0"/>
                      <w:marTop w:val="0"/>
                      <w:marBottom w:val="0"/>
                      <w:divBdr>
                        <w:top w:val="none" w:sz="0" w:space="0" w:color="auto"/>
                        <w:left w:val="none" w:sz="0" w:space="0" w:color="auto"/>
                        <w:bottom w:val="none" w:sz="0" w:space="0" w:color="auto"/>
                        <w:right w:val="none" w:sz="0" w:space="0" w:color="auto"/>
                      </w:divBdr>
                      <w:divsChild>
                        <w:div w:id="1364556969">
                          <w:marLeft w:val="0"/>
                          <w:marRight w:val="0"/>
                          <w:marTop w:val="0"/>
                          <w:marBottom w:val="0"/>
                          <w:divBdr>
                            <w:top w:val="none" w:sz="0" w:space="0" w:color="auto"/>
                            <w:left w:val="none" w:sz="0" w:space="0" w:color="auto"/>
                            <w:bottom w:val="none" w:sz="0" w:space="0" w:color="auto"/>
                            <w:right w:val="none" w:sz="0" w:space="0" w:color="auto"/>
                          </w:divBdr>
                          <w:divsChild>
                            <w:div w:id="1895198299">
                              <w:marLeft w:val="0"/>
                              <w:marRight w:val="0"/>
                              <w:marTop w:val="0"/>
                              <w:marBottom w:val="0"/>
                              <w:divBdr>
                                <w:top w:val="none" w:sz="0" w:space="0" w:color="auto"/>
                                <w:left w:val="none" w:sz="0" w:space="0" w:color="auto"/>
                                <w:bottom w:val="none" w:sz="0" w:space="0" w:color="auto"/>
                                <w:right w:val="none" w:sz="0" w:space="0" w:color="auto"/>
                              </w:divBdr>
                              <w:divsChild>
                                <w:div w:id="1416586847">
                                  <w:marLeft w:val="0"/>
                                  <w:marRight w:val="0"/>
                                  <w:marTop w:val="0"/>
                                  <w:marBottom w:val="0"/>
                                  <w:divBdr>
                                    <w:top w:val="none" w:sz="0" w:space="0" w:color="auto"/>
                                    <w:left w:val="none" w:sz="0" w:space="0" w:color="auto"/>
                                    <w:bottom w:val="none" w:sz="0" w:space="0" w:color="auto"/>
                                    <w:right w:val="none" w:sz="0" w:space="0" w:color="auto"/>
                                  </w:divBdr>
                                  <w:divsChild>
                                    <w:div w:id="190679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292650">
                      <w:marLeft w:val="0"/>
                      <w:marRight w:val="0"/>
                      <w:marTop w:val="0"/>
                      <w:marBottom w:val="0"/>
                      <w:divBdr>
                        <w:top w:val="none" w:sz="0" w:space="0" w:color="auto"/>
                        <w:left w:val="none" w:sz="0" w:space="0" w:color="auto"/>
                        <w:bottom w:val="none" w:sz="0" w:space="0" w:color="auto"/>
                        <w:right w:val="none" w:sz="0" w:space="0" w:color="auto"/>
                      </w:divBdr>
                      <w:divsChild>
                        <w:div w:id="69789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684546">
      <w:bodyDiv w:val="1"/>
      <w:marLeft w:val="0"/>
      <w:marRight w:val="0"/>
      <w:marTop w:val="0"/>
      <w:marBottom w:val="0"/>
      <w:divBdr>
        <w:top w:val="none" w:sz="0" w:space="0" w:color="auto"/>
        <w:left w:val="none" w:sz="0" w:space="0" w:color="auto"/>
        <w:bottom w:val="none" w:sz="0" w:space="0" w:color="auto"/>
        <w:right w:val="none" w:sz="0" w:space="0" w:color="auto"/>
      </w:divBdr>
      <w:divsChild>
        <w:div w:id="67702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418864691">
          <w:marLeft w:val="0"/>
          <w:marRight w:val="0"/>
          <w:marTop w:val="0"/>
          <w:marBottom w:val="0"/>
          <w:divBdr>
            <w:top w:val="none" w:sz="0" w:space="0" w:color="auto"/>
            <w:left w:val="none" w:sz="0" w:space="0" w:color="auto"/>
            <w:bottom w:val="none" w:sz="0" w:space="0" w:color="auto"/>
            <w:right w:val="none" w:sz="0" w:space="0" w:color="auto"/>
          </w:divBdr>
          <w:divsChild>
            <w:div w:id="101974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555272">
      <w:bodyDiv w:val="1"/>
      <w:marLeft w:val="0"/>
      <w:marRight w:val="0"/>
      <w:marTop w:val="0"/>
      <w:marBottom w:val="0"/>
      <w:divBdr>
        <w:top w:val="none" w:sz="0" w:space="0" w:color="auto"/>
        <w:left w:val="none" w:sz="0" w:space="0" w:color="auto"/>
        <w:bottom w:val="none" w:sz="0" w:space="0" w:color="auto"/>
        <w:right w:val="none" w:sz="0" w:space="0" w:color="auto"/>
      </w:divBdr>
      <w:divsChild>
        <w:div w:id="621574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1794666">
      <w:bodyDiv w:val="1"/>
      <w:marLeft w:val="0"/>
      <w:marRight w:val="0"/>
      <w:marTop w:val="0"/>
      <w:marBottom w:val="0"/>
      <w:divBdr>
        <w:top w:val="none" w:sz="0" w:space="0" w:color="auto"/>
        <w:left w:val="none" w:sz="0" w:space="0" w:color="auto"/>
        <w:bottom w:val="none" w:sz="0" w:space="0" w:color="auto"/>
        <w:right w:val="none" w:sz="0" w:space="0" w:color="auto"/>
      </w:divBdr>
    </w:div>
    <w:div w:id="1299603168">
      <w:bodyDiv w:val="1"/>
      <w:marLeft w:val="0"/>
      <w:marRight w:val="0"/>
      <w:marTop w:val="0"/>
      <w:marBottom w:val="0"/>
      <w:divBdr>
        <w:top w:val="none" w:sz="0" w:space="0" w:color="auto"/>
        <w:left w:val="none" w:sz="0" w:space="0" w:color="auto"/>
        <w:bottom w:val="none" w:sz="0" w:space="0" w:color="auto"/>
        <w:right w:val="none" w:sz="0" w:space="0" w:color="auto"/>
      </w:divBdr>
    </w:div>
    <w:div w:id="1327974420">
      <w:bodyDiv w:val="1"/>
      <w:marLeft w:val="0"/>
      <w:marRight w:val="0"/>
      <w:marTop w:val="0"/>
      <w:marBottom w:val="0"/>
      <w:divBdr>
        <w:top w:val="none" w:sz="0" w:space="0" w:color="auto"/>
        <w:left w:val="none" w:sz="0" w:space="0" w:color="auto"/>
        <w:bottom w:val="none" w:sz="0" w:space="0" w:color="auto"/>
        <w:right w:val="none" w:sz="0" w:space="0" w:color="auto"/>
      </w:divBdr>
    </w:div>
    <w:div w:id="1356495559">
      <w:bodyDiv w:val="1"/>
      <w:marLeft w:val="0"/>
      <w:marRight w:val="0"/>
      <w:marTop w:val="0"/>
      <w:marBottom w:val="0"/>
      <w:divBdr>
        <w:top w:val="none" w:sz="0" w:space="0" w:color="auto"/>
        <w:left w:val="none" w:sz="0" w:space="0" w:color="auto"/>
        <w:bottom w:val="none" w:sz="0" w:space="0" w:color="auto"/>
        <w:right w:val="none" w:sz="0" w:space="0" w:color="auto"/>
      </w:divBdr>
    </w:div>
    <w:div w:id="1357609831">
      <w:bodyDiv w:val="1"/>
      <w:marLeft w:val="0"/>
      <w:marRight w:val="0"/>
      <w:marTop w:val="0"/>
      <w:marBottom w:val="0"/>
      <w:divBdr>
        <w:top w:val="none" w:sz="0" w:space="0" w:color="auto"/>
        <w:left w:val="none" w:sz="0" w:space="0" w:color="auto"/>
        <w:bottom w:val="none" w:sz="0" w:space="0" w:color="auto"/>
        <w:right w:val="none" w:sz="0" w:space="0" w:color="auto"/>
      </w:divBdr>
      <w:divsChild>
        <w:div w:id="2028170348">
          <w:blockQuote w:val="1"/>
          <w:marLeft w:val="720"/>
          <w:marRight w:val="720"/>
          <w:marTop w:val="100"/>
          <w:marBottom w:val="100"/>
          <w:divBdr>
            <w:top w:val="none" w:sz="0" w:space="0" w:color="auto"/>
            <w:left w:val="none" w:sz="0" w:space="0" w:color="auto"/>
            <w:bottom w:val="none" w:sz="0" w:space="0" w:color="auto"/>
            <w:right w:val="none" w:sz="0" w:space="0" w:color="auto"/>
          </w:divBdr>
        </w:div>
        <w:div w:id="966011434">
          <w:marLeft w:val="0"/>
          <w:marRight w:val="0"/>
          <w:marTop w:val="0"/>
          <w:marBottom w:val="0"/>
          <w:divBdr>
            <w:top w:val="none" w:sz="0" w:space="0" w:color="auto"/>
            <w:left w:val="none" w:sz="0" w:space="0" w:color="auto"/>
            <w:bottom w:val="none" w:sz="0" w:space="0" w:color="auto"/>
            <w:right w:val="none" w:sz="0" w:space="0" w:color="auto"/>
          </w:divBdr>
          <w:divsChild>
            <w:div w:id="1340615261">
              <w:marLeft w:val="0"/>
              <w:marRight w:val="0"/>
              <w:marTop w:val="0"/>
              <w:marBottom w:val="0"/>
              <w:divBdr>
                <w:top w:val="none" w:sz="0" w:space="0" w:color="auto"/>
                <w:left w:val="none" w:sz="0" w:space="0" w:color="auto"/>
                <w:bottom w:val="none" w:sz="0" w:space="0" w:color="auto"/>
                <w:right w:val="none" w:sz="0" w:space="0" w:color="auto"/>
              </w:divBdr>
            </w:div>
          </w:divsChild>
        </w:div>
        <w:div w:id="289895047">
          <w:blockQuote w:val="1"/>
          <w:marLeft w:val="720"/>
          <w:marRight w:val="720"/>
          <w:marTop w:val="100"/>
          <w:marBottom w:val="100"/>
          <w:divBdr>
            <w:top w:val="none" w:sz="0" w:space="0" w:color="auto"/>
            <w:left w:val="none" w:sz="0" w:space="0" w:color="auto"/>
            <w:bottom w:val="none" w:sz="0" w:space="0" w:color="auto"/>
            <w:right w:val="none" w:sz="0" w:space="0" w:color="auto"/>
          </w:divBdr>
        </w:div>
        <w:div w:id="417873599">
          <w:marLeft w:val="0"/>
          <w:marRight w:val="0"/>
          <w:marTop w:val="0"/>
          <w:marBottom w:val="0"/>
          <w:divBdr>
            <w:top w:val="none" w:sz="0" w:space="0" w:color="auto"/>
            <w:left w:val="none" w:sz="0" w:space="0" w:color="auto"/>
            <w:bottom w:val="none" w:sz="0" w:space="0" w:color="auto"/>
            <w:right w:val="none" w:sz="0" w:space="0" w:color="auto"/>
          </w:divBdr>
          <w:divsChild>
            <w:div w:id="1090005743">
              <w:marLeft w:val="0"/>
              <w:marRight w:val="0"/>
              <w:marTop w:val="0"/>
              <w:marBottom w:val="0"/>
              <w:divBdr>
                <w:top w:val="none" w:sz="0" w:space="0" w:color="auto"/>
                <w:left w:val="none" w:sz="0" w:space="0" w:color="auto"/>
                <w:bottom w:val="none" w:sz="0" w:space="0" w:color="auto"/>
                <w:right w:val="none" w:sz="0" w:space="0" w:color="auto"/>
              </w:divBdr>
            </w:div>
          </w:divsChild>
        </w:div>
        <w:div w:id="131105859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8939831">
          <w:marLeft w:val="0"/>
          <w:marRight w:val="0"/>
          <w:marTop w:val="0"/>
          <w:marBottom w:val="0"/>
          <w:divBdr>
            <w:top w:val="none" w:sz="0" w:space="0" w:color="auto"/>
            <w:left w:val="none" w:sz="0" w:space="0" w:color="auto"/>
            <w:bottom w:val="none" w:sz="0" w:space="0" w:color="auto"/>
            <w:right w:val="none" w:sz="0" w:space="0" w:color="auto"/>
          </w:divBdr>
          <w:divsChild>
            <w:div w:id="177540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816896">
      <w:bodyDiv w:val="1"/>
      <w:marLeft w:val="0"/>
      <w:marRight w:val="0"/>
      <w:marTop w:val="0"/>
      <w:marBottom w:val="0"/>
      <w:divBdr>
        <w:top w:val="none" w:sz="0" w:space="0" w:color="auto"/>
        <w:left w:val="none" w:sz="0" w:space="0" w:color="auto"/>
        <w:bottom w:val="none" w:sz="0" w:space="0" w:color="auto"/>
        <w:right w:val="none" w:sz="0" w:space="0" w:color="auto"/>
      </w:divBdr>
    </w:div>
    <w:div w:id="1488479353">
      <w:bodyDiv w:val="1"/>
      <w:marLeft w:val="0"/>
      <w:marRight w:val="0"/>
      <w:marTop w:val="0"/>
      <w:marBottom w:val="0"/>
      <w:divBdr>
        <w:top w:val="none" w:sz="0" w:space="0" w:color="auto"/>
        <w:left w:val="none" w:sz="0" w:space="0" w:color="auto"/>
        <w:bottom w:val="none" w:sz="0" w:space="0" w:color="auto"/>
        <w:right w:val="none" w:sz="0" w:space="0" w:color="auto"/>
      </w:divBdr>
    </w:div>
    <w:div w:id="1519537624">
      <w:bodyDiv w:val="1"/>
      <w:marLeft w:val="0"/>
      <w:marRight w:val="0"/>
      <w:marTop w:val="0"/>
      <w:marBottom w:val="0"/>
      <w:divBdr>
        <w:top w:val="none" w:sz="0" w:space="0" w:color="auto"/>
        <w:left w:val="none" w:sz="0" w:space="0" w:color="auto"/>
        <w:bottom w:val="none" w:sz="0" w:space="0" w:color="auto"/>
        <w:right w:val="none" w:sz="0" w:space="0" w:color="auto"/>
      </w:divBdr>
      <w:divsChild>
        <w:div w:id="185871102">
          <w:marLeft w:val="0"/>
          <w:marRight w:val="0"/>
          <w:marTop w:val="0"/>
          <w:marBottom w:val="0"/>
          <w:divBdr>
            <w:top w:val="none" w:sz="0" w:space="0" w:color="auto"/>
            <w:left w:val="none" w:sz="0" w:space="0" w:color="auto"/>
            <w:bottom w:val="none" w:sz="0" w:space="0" w:color="auto"/>
            <w:right w:val="none" w:sz="0" w:space="0" w:color="auto"/>
          </w:divBdr>
          <w:divsChild>
            <w:div w:id="206559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89889">
      <w:bodyDiv w:val="1"/>
      <w:marLeft w:val="0"/>
      <w:marRight w:val="0"/>
      <w:marTop w:val="0"/>
      <w:marBottom w:val="0"/>
      <w:divBdr>
        <w:top w:val="none" w:sz="0" w:space="0" w:color="auto"/>
        <w:left w:val="none" w:sz="0" w:space="0" w:color="auto"/>
        <w:bottom w:val="none" w:sz="0" w:space="0" w:color="auto"/>
        <w:right w:val="none" w:sz="0" w:space="0" w:color="auto"/>
      </w:divBdr>
    </w:div>
    <w:div w:id="1780173327">
      <w:bodyDiv w:val="1"/>
      <w:marLeft w:val="0"/>
      <w:marRight w:val="0"/>
      <w:marTop w:val="0"/>
      <w:marBottom w:val="0"/>
      <w:divBdr>
        <w:top w:val="none" w:sz="0" w:space="0" w:color="auto"/>
        <w:left w:val="none" w:sz="0" w:space="0" w:color="auto"/>
        <w:bottom w:val="none" w:sz="0" w:space="0" w:color="auto"/>
        <w:right w:val="none" w:sz="0" w:space="0" w:color="auto"/>
      </w:divBdr>
      <w:divsChild>
        <w:div w:id="1534536846">
          <w:marLeft w:val="0"/>
          <w:marRight w:val="0"/>
          <w:marTop w:val="0"/>
          <w:marBottom w:val="0"/>
          <w:divBdr>
            <w:top w:val="none" w:sz="0" w:space="0" w:color="auto"/>
            <w:left w:val="none" w:sz="0" w:space="0" w:color="auto"/>
            <w:bottom w:val="none" w:sz="0" w:space="0" w:color="auto"/>
            <w:right w:val="none" w:sz="0" w:space="0" w:color="auto"/>
          </w:divBdr>
          <w:divsChild>
            <w:div w:id="908612599">
              <w:marLeft w:val="0"/>
              <w:marRight w:val="0"/>
              <w:marTop w:val="0"/>
              <w:marBottom w:val="0"/>
              <w:divBdr>
                <w:top w:val="none" w:sz="0" w:space="0" w:color="auto"/>
                <w:left w:val="none" w:sz="0" w:space="0" w:color="auto"/>
                <w:bottom w:val="none" w:sz="0" w:space="0" w:color="auto"/>
                <w:right w:val="none" w:sz="0" w:space="0" w:color="auto"/>
              </w:divBdr>
            </w:div>
          </w:divsChild>
        </w:div>
        <w:div w:id="1797481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8201497">
      <w:bodyDiv w:val="1"/>
      <w:marLeft w:val="0"/>
      <w:marRight w:val="0"/>
      <w:marTop w:val="0"/>
      <w:marBottom w:val="0"/>
      <w:divBdr>
        <w:top w:val="none" w:sz="0" w:space="0" w:color="auto"/>
        <w:left w:val="none" w:sz="0" w:space="0" w:color="auto"/>
        <w:bottom w:val="none" w:sz="0" w:space="0" w:color="auto"/>
        <w:right w:val="none" w:sz="0" w:space="0" w:color="auto"/>
      </w:divBdr>
    </w:div>
    <w:div w:id="2019430951">
      <w:bodyDiv w:val="1"/>
      <w:marLeft w:val="0"/>
      <w:marRight w:val="0"/>
      <w:marTop w:val="0"/>
      <w:marBottom w:val="0"/>
      <w:divBdr>
        <w:top w:val="none" w:sz="0" w:space="0" w:color="auto"/>
        <w:left w:val="none" w:sz="0" w:space="0" w:color="auto"/>
        <w:bottom w:val="none" w:sz="0" w:space="0" w:color="auto"/>
        <w:right w:val="none" w:sz="0" w:space="0" w:color="auto"/>
      </w:divBdr>
    </w:div>
    <w:div w:id="2049984142">
      <w:bodyDiv w:val="1"/>
      <w:marLeft w:val="0"/>
      <w:marRight w:val="0"/>
      <w:marTop w:val="0"/>
      <w:marBottom w:val="0"/>
      <w:divBdr>
        <w:top w:val="none" w:sz="0" w:space="0" w:color="auto"/>
        <w:left w:val="none" w:sz="0" w:space="0" w:color="auto"/>
        <w:bottom w:val="none" w:sz="0" w:space="0" w:color="auto"/>
        <w:right w:val="none" w:sz="0" w:space="0" w:color="auto"/>
      </w:divBdr>
    </w:div>
    <w:div w:id="2064910179">
      <w:bodyDiv w:val="1"/>
      <w:marLeft w:val="0"/>
      <w:marRight w:val="0"/>
      <w:marTop w:val="0"/>
      <w:marBottom w:val="0"/>
      <w:divBdr>
        <w:top w:val="none" w:sz="0" w:space="0" w:color="auto"/>
        <w:left w:val="none" w:sz="0" w:space="0" w:color="auto"/>
        <w:bottom w:val="none" w:sz="0" w:space="0" w:color="auto"/>
        <w:right w:val="none" w:sz="0" w:space="0" w:color="auto"/>
      </w:divBdr>
    </w:div>
    <w:div w:id="2106725762">
      <w:bodyDiv w:val="1"/>
      <w:marLeft w:val="0"/>
      <w:marRight w:val="0"/>
      <w:marTop w:val="0"/>
      <w:marBottom w:val="0"/>
      <w:divBdr>
        <w:top w:val="none" w:sz="0" w:space="0" w:color="auto"/>
        <w:left w:val="none" w:sz="0" w:space="0" w:color="auto"/>
        <w:bottom w:val="none" w:sz="0" w:space="0" w:color="auto"/>
        <w:right w:val="none" w:sz="0" w:space="0" w:color="auto"/>
      </w:divBdr>
      <w:divsChild>
        <w:div w:id="1356928257">
          <w:marLeft w:val="0"/>
          <w:marRight w:val="0"/>
          <w:marTop w:val="0"/>
          <w:marBottom w:val="0"/>
          <w:divBdr>
            <w:top w:val="none" w:sz="0" w:space="0" w:color="auto"/>
            <w:left w:val="none" w:sz="0" w:space="0" w:color="auto"/>
            <w:bottom w:val="none" w:sz="0" w:space="0" w:color="auto"/>
            <w:right w:val="none" w:sz="0" w:space="0" w:color="auto"/>
          </w:divBdr>
          <w:divsChild>
            <w:div w:id="3423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s.midocean.ae/publi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6.gi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3800B-153E-4B25-A985-B17538D0F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7587</Words>
  <Characters>43252</Characters>
  <Application>Microsoft Office Word</Application>
  <DocSecurity>0</DocSecurity>
  <Lines>360</Lines>
  <Paragraphs>101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Majed Jan</cp:lastModifiedBy>
  <cp:revision>4</cp:revision>
  <cp:lastPrinted>2025-10-22T13:45:00Z</cp:lastPrinted>
  <dcterms:created xsi:type="dcterms:W3CDTF">2025-11-09T15:32:00Z</dcterms:created>
  <dcterms:modified xsi:type="dcterms:W3CDTF">2025-11-09T15:51:00Z</dcterms:modified>
</cp:coreProperties>
</file>