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AE51D" w14:textId="555EFA03" w:rsidR="00B27A9F" w:rsidRPr="00A10371" w:rsidRDefault="00BF57DA" w:rsidP="00BF57DA">
      <w:pPr>
        <w:spacing w:after="0" w:line="360" w:lineRule="auto"/>
        <w:rPr>
          <w:rFonts w:ascii="Sakkal Majalla" w:hAnsi="Sakkal Majalla" w:cs="Sakkal Majalla"/>
          <w:sz w:val="28"/>
          <w:szCs w:val="28"/>
          <w:rtl/>
        </w:rPr>
      </w:pPr>
      <w:r w:rsidRPr="00A10371">
        <w:rPr>
          <w:rFonts w:ascii="Sakkal Majalla" w:hAnsi="Sakkal Majalla" w:cs="Sakkal Majalla"/>
          <w:noProof/>
          <w:sz w:val="28"/>
          <w:szCs w:val="28"/>
        </w:rPr>
        <w:drawing>
          <wp:anchor distT="0" distB="0" distL="114300" distR="114300" simplePos="0" relativeHeight="251660288" behindDoc="0" locked="0" layoutInCell="1" allowOverlap="1" wp14:anchorId="37AA3B54" wp14:editId="0BCC236B">
            <wp:simplePos x="0" y="0"/>
            <wp:positionH relativeFrom="margin">
              <wp:posOffset>-858520</wp:posOffset>
            </wp:positionH>
            <wp:positionV relativeFrom="paragraph">
              <wp:posOffset>-1047750</wp:posOffset>
            </wp:positionV>
            <wp:extent cx="2090057" cy="1117600"/>
            <wp:effectExtent l="0" t="0" r="571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E13CA4-8A4D-44B7-889A-672A37149592.png"/>
                    <pic:cNvPicPr/>
                  </pic:nvPicPr>
                  <pic:blipFill rotWithShape="1">
                    <a:blip r:embed="rId8">
                      <a:extLst>
                        <a:ext uri="{28A0092B-C50C-407E-A947-70E740481C1C}">
                          <a14:useLocalDpi xmlns:a14="http://schemas.microsoft.com/office/drawing/2010/main" val="0"/>
                        </a:ext>
                      </a:extLst>
                    </a:blip>
                    <a:srcRect t="25000" b="21528"/>
                    <a:stretch>
                      <a:fillRect/>
                    </a:stretch>
                  </pic:blipFill>
                  <pic:spPr bwMode="auto">
                    <a:xfrm>
                      <a:off x="0" y="0"/>
                      <a:ext cx="2090057" cy="1117600"/>
                    </a:xfrm>
                    <a:prstGeom prst="rect">
                      <a:avLst/>
                    </a:prstGeom>
                    <a:ln>
                      <a:noFill/>
                    </a:ln>
                    <a:extLst>
                      <a:ext uri="{53640926-AAD7-44D8-BBD7-CCE9431645EC}">
                        <a14:shadowObscured xmlns:a14="http://schemas.microsoft.com/office/drawing/2010/main"/>
                      </a:ext>
                    </a:extLst>
                  </pic:spPr>
                </pic:pic>
              </a:graphicData>
            </a:graphic>
          </wp:anchor>
        </w:drawing>
      </w:r>
      <w:r w:rsidR="0036406F" w:rsidRPr="00A10371">
        <w:rPr>
          <w:rFonts w:ascii="Sakkal Majalla" w:hAnsi="Sakkal Majalla" w:cs="Sakkal Majalla"/>
          <w:noProof/>
          <w:sz w:val="28"/>
          <w:szCs w:val="28"/>
        </w:rPr>
        <w:drawing>
          <wp:anchor distT="0" distB="0" distL="114300" distR="114300" simplePos="0" relativeHeight="251659264" behindDoc="0" locked="0" layoutInCell="1" allowOverlap="1" wp14:anchorId="276894AD" wp14:editId="09F18AAC">
            <wp:simplePos x="0" y="0"/>
            <wp:positionH relativeFrom="column">
              <wp:posOffset>-1070251</wp:posOffset>
            </wp:positionH>
            <wp:positionV relativeFrom="paragraph">
              <wp:posOffset>-800956</wp:posOffset>
            </wp:positionV>
            <wp:extent cx="2162175" cy="1041621"/>
            <wp:effectExtent l="0" t="0" r="0" b="6350"/>
            <wp:wrapNone/>
            <wp:docPr id="615670252" name="صورة 1" descr="صورة تحتوي على أبيض,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70252" name="صورة 1" descr="صورة تحتوي على أبيض, التصميم&#10;&#10;قد يكون المحتوى الذي تم إنشاؤه بواسطة الذكاء الاصطناعي غير صحيح."/>
                    <pic:cNvPicPr/>
                  </pic:nvPicPr>
                  <pic:blipFill>
                    <a:blip r:embed="rId9"/>
                    <a:stretch>
                      <a:fillRect/>
                    </a:stretch>
                  </pic:blipFill>
                  <pic:spPr>
                    <a:xfrm>
                      <a:off x="0" y="0"/>
                      <a:ext cx="2162175" cy="1041621"/>
                    </a:xfrm>
                    <a:prstGeom prst="rect">
                      <a:avLst/>
                    </a:prstGeom>
                  </pic:spPr>
                </pic:pic>
              </a:graphicData>
            </a:graphic>
            <wp14:sizeRelH relativeFrom="margin">
              <wp14:pctWidth>0</wp14:pctWidth>
            </wp14:sizeRelH>
            <wp14:sizeRelV relativeFrom="margin">
              <wp14:pctHeight>0</wp14:pctHeight>
            </wp14:sizeRelV>
          </wp:anchor>
        </w:drawing>
      </w:r>
    </w:p>
    <w:p w14:paraId="3AF580FE" w14:textId="77777777" w:rsidR="003817A8" w:rsidRPr="00A10371" w:rsidRDefault="003817A8" w:rsidP="00BF57DA">
      <w:pPr>
        <w:spacing w:line="360" w:lineRule="auto"/>
        <w:jc w:val="center"/>
        <w:rPr>
          <w:rFonts w:ascii="Sakkal Majalla" w:hAnsi="Sakkal Majalla" w:cs="Sakkal Majalla"/>
          <w:bCs/>
          <w:sz w:val="28"/>
          <w:szCs w:val="28"/>
        </w:rPr>
      </w:pPr>
      <w:r w:rsidRPr="00A10371">
        <w:rPr>
          <w:rFonts w:ascii="Sakkal Majalla" w:hAnsi="Sakkal Majalla" w:cs="Sakkal Majalla"/>
          <w:bCs/>
          <w:color w:val="00AEEF"/>
          <w:sz w:val="28"/>
          <w:szCs w:val="28"/>
        </w:rPr>
        <w:t>جامعة ميدأوشن</w:t>
      </w:r>
    </w:p>
    <w:p w14:paraId="77626025" w14:textId="77777777" w:rsidR="003817A8" w:rsidRPr="00A10371" w:rsidRDefault="003817A8" w:rsidP="00BF57DA">
      <w:pPr>
        <w:spacing w:line="360" w:lineRule="auto"/>
        <w:jc w:val="center"/>
        <w:rPr>
          <w:rFonts w:ascii="Sakkal Majalla" w:hAnsi="Sakkal Majalla" w:cs="Sakkal Majalla"/>
          <w:b/>
          <w:bCs/>
          <w:sz w:val="28"/>
          <w:szCs w:val="28"/>
        </w:rPr>
      </w:pPr>
      <w:r w:rsidRPr="00A10371">
        <w:rPr>
          <w:rFonts w:ascii="Sakkal Majalla" w:hAnsi="Sakkal Majalla" w:cs="Sakkal Majalla"/>
          <w:b/>
          <w:bCs/>
          <w:sz w:val="28"/>
          <w:szCs w:val="28"/>
        </w:rPr>
        <w:t>Midocean University</w:t>
      </w:r>
    </w:p>
    <w:p w14:paraId="2C7F4343" w14:textId="77777777" w:rsidR="003817A8" w:rsidRPr="00A10371" w:rsidRDefault="003817A8" w:rsidP="00BF57DA">
      <w:pPr>
        <w:spacing w:line="360" w:lineRule="auto"/>
        <w:jc w:val="center"/>
        <w:rPr>
          <w:rFonts w:ascii="Sakkal Majalla" w:hAnsi="Sakkal Majalla" w:cs="Sakkal Majalla"/>
          <w:bCs/>
          <w:sz w:val="28"/>
          <w:szCs w:val="28"/>
        </w:rPr>
      </w:pPr>
      <w:r w:rsidRPr="00A10371">
        <w:rPr>
          <w:rFonts w:ascii="Sakkal Majalla" w:hAnsi="Sakkal Majalla" w:cs="Sakkal Majalla"/>
          <w:bCs/>
          <w:color w:val="00AEEF"/>
          <w:sz w:val="28"/>
          <w:szCs w:val="28"/>
        </w:rPr>
        <w:t>كلية الريادة والابتكار</w:t>
      </w:r>
    </w:p>
    <w:p w14:paraId="29442B12" w14:textId="77777777" w:rsidR="003817A8" w:rsidRPr="00A10371" w:rsidRDefault="003817A8" w:rsidP="00BF57DA">
      <w:pPr>
        <w:spacing w:line="360" w:lineRule="auto"/>
        <w:jc w:val="center"/>
        <w:rPr>
          <w:rFonts w:ascii="Sakkal Majalla" w:hAnsi="Sakkal Majalla" w:cs="Sakkal Majalla"/>
          <w:b/>
          <w:bCs/>
          <w:sz w:val="28"/>
          <w:szCs w:val="28"/>
        </w:rPr>
      </w:pPr>
      <w:r w:rsidRPr="00A10371">
        <w:rPr>
          <w:rFonts w:ascii="Sakkal Majalla" w:hAnsi="Sakkal Majalla" w:cs="Sakkal Majalla"/>
          <w:b/>
          <w:bCs/>
          <w:sz w:val="28"/>
          <w:szCs w:val="28"/>
        </w:rPr>
        <w:t>College of Entrepreneurship &amp; Innovation</w:t>
      </w:r>
    </w:p>
    <w:p w14:paraId="0C470B80" w14:textId="77777777" w:rsidR="003817A8" w:rsidRPr="00A10371" w:rsidRDefault="003817A8" w:rsidP="00BF57DA">
      <w:pPr>
        <w:spacing w:line="360" w:lineRule="auto"/>
        <w:jc w:val="center"/>
        <w:rPr>
          <w:rFonts w:ascii="Sakkal Majalla" w:hAnsi="Sakkal Majalla" w:cs="Sakkal Majalla"/>
          <w:bCs/>
          <w:color w:val="00AEEF"/>
          <w:sz w:val="28"/>
          <w:szCs w:val="28"/>
        </w:rPr>
      </w:pPr>
      <w:r w:rsidRPr="00A10371">
        <w:rPr>
          <w:rFonts w:ascii="Sakkal Majalla" w:hAnsi="Sakkal Majalla" w:cs="Sakkal Majalla"/>
          <w:bCs/>
          <w:color w:val="00AEEF"/>
          <w:sz w:val="28"/>
          <w:szCs w:val="28"/>
        </w:rPr>
        <w:t>ماجستير ريادة الأعمال</w:t>
      </w:r>
    </w:p>
    <w:p w14:paraId="1C90F7E8" w14:textId="77777777" w:rsidR="003817A8" w:rsidRPr="00A10371" w:rsidRDefault="003817A8" w:rsidP="00BF57DA">
      <w:pPr>
        <w:spacing w:line="360" w:lineRule="auto"/>
        <w:jc w:val="center"/>
        <w:rPr>
          <w:rFonts w:ascii="Sakkal Majalla" w:hAnsi="Sakkal Majalla" w:cs="Sakkal Majalla"/>
          <w:b/>
          <w:bCs/>
          <w:sz w:val="28"/>
          <w:szCs w:val="28"/>
        </w:rPr>
      </w:pPr>
      <w:r w:rsidRPr="00A10371">
        <w:rPr>
          <w:rFonts w:ascii="Sakkal Majalla" w:hAnsi="Sakkal Majalla" w:cs="Sakkal Majalla"/>
          <w:b/>
          <w:bCs/>
          <w:sz w:val="28"/>
          <w:szCs w:val="28"/>
        </w:rPr>
        <w:t>Master of Entrepreneurship</w:t>
      </w:r>
    </w:p>
    <w:p w14:paraId="465E55B5" w14:textId="0C0C541E" w:rsidR="003817A8" w:rsidRPr="00A10371" w:rsidRDefault="00CF4F8D" w:rsidP="00BF57DA">
      <w:pPr>
        <w:spacing w:line="360" w:lineRule="auto"/>
        <w:jc w:val="center"/>
        <w:rPr>
          <w:rFonts w:ascii="Sakkal Majalla" w:hAnsi="Sakkal Majalla" w:cs="Sakkal Majalla"/>
          <w:bCs/>
          <w:color w:val="00AEEF"/>
          <w:sz w:val="28"/>
          <w:szCs w:val="28"/>
        </w:rPr>
      </w:pPr>
      <w:r w:rsidRPr="00A10371">
        <w:rPr>
          <w:rFonts w:ascii="Sakkal Majalla" w:hAnsi="Sakkal Majalla" w:cs="Sakkal Majalla"/>
          <w:bCs/>
          <w:color w:val="00AEEF"/>
          <w:sz w:val="28"/>
          <w:szCs w:val="28"/>
          <w:rtl/>
        </w:rPr>
        <w:t xml:space="preserve">عنوان </w:t>
      </w:r>
      <w:r w:rsidR="00BF57DA" w:rsidRPr="00A10371">
        <w:rPr>
          <w:rFonts w:ascii="Sakkal Majalla" w:hAnsi="Sakkal Majalla" w:cs="Sakkal Majalla"/>
          <w:bCs/>
          <w:color w:val="00AEEF"/>
          <w:sz w:val="28"/>
          <w:szCs w:val="28"/>
          <w:rtl/>
        </w:rPr>
        <w:t xml:space="preserve">البحث </w:t>
      </w:r>
    </w:p>
    <w:p w14:paraId="2C0ACE88" w14:textId="1F98F0C5" w:rsidR="003817A8" w:rsidRPr="00A10371" w:rsidRDefault="003817A8" w:rsidP="00BF57DA">
      <w:pPr>
        <w:spacing w:after="0" w:line="360" w:lineRule="auto"/>
        <w:jc w:val="center"/>
        <w:rPr>
          <w:rFonts w:ascii="Sakkal Majalla" w:hAnsi="Sakkal Majalla" w:cs="Sakkal Majalla"/>
          <w:b/>
          <w:color w:val="000000"/>
          <w:sz w:val="28"/>
          <w:szCs w:val="28"/>
        </w:rPr>
      </w:pPr>
      <w:r w:rsidRPr="00A10371">
        <w:rPr>
          <w:rFonts w:ascii="Sakkal Majalla" w:hAnsi="Sakkal Majalla" w:cs="Sakkal Majalla"/>
          <w:b/>
          <w:color w:val="000000"/>
          <w:sz w:val="28"/>
          <w:szCs w:val="28"/>
        </w:rPr>
        <w:t xml:space="preserve">دمج الحوكمة التنظيمية </w:t>
      </w:r>
      <w:r w:rsidR="00805D30" w:rsidRPr="00A10371">
        <w:rPr>
          <w:rFonts w:ascii="Sakkal Majalla" w:hAnsi="Sakkal Majalla" w:cs="Sakkal Majalla"/>
          <w:b/>
          <w:color w:val="000000"/>
          <w:sz w:val="28"/>
          <w:szCs w:val="28"/>
          <w:rtl/>
        </w:rPr>
        <w:t>و</w:t>
      </w:r>
      <w:r w:rsidRPr="00A10371">
        <w:rPr>
          <w:rFonts w:ascii="Sakkal Majalla" w:hAnsi="Sakkal Majalla" w:cs="Sakkal Majalla"/>
          <w:b/>
          <w:color w:val="000000"/>
          <w:sz w:val="28"/>
          <w:szCs w:val="28"/>
        </w:rPr>
        <w:t xml:space="preserve"> الابتكار في رأس المال البشري</w:t>
      </w:r>
    </w:p>
    <w:p w14:paraId="7CE85E4D" w14:textId="48F7E570" w:rsidR="003817A8" w:rsidRPr="00A10371" w:rsidRDefault="003817A8" w:rsidP="00BF57DA">
      <w:pPr>
        <w:spacing w:after="0" w:line="360" w:lineRule="auto"/>
        <w:jc w:val="center"/>
        <w:rPr>
          <w:rFonts w:ascii="Sakkal Majalla" w:hAnsi="Sakkal Majalla" w:cs="Sakkal Majalla"/>
          <w:bCs/>
          <w:sz w:val="28"/>
          <w:szCs w:val="28"/>
          <w:rtl/>
        </w:rPr>
      </w:pPr>
      <w:r w:rsidRPr="00A10371">
        <w:rPr>
          <w:rFonts w:ascii="Sakkal Majalla" w:hAnsi="Sakkal Majalla" w:cs="Sakkal Majalla"/>
          <w:bCs/>
          <w:sz w:val="28"/>
          <w:szCs w:val="28"/>
          <w:rtl/>
        </w:rPr>
        <w:t xml:space="preserve">نحو نموذج تكاملي لحوكمة الابتكار البشري في الشركات الناشئة والصغيرة في </w:t>
      </w:r>
      <w:r w:rsidR="00E33AD4" w:rsidRPr="00A10371">
        <w:rPr>
          <w:rFonts w:ascii="Sakkal Majalla" w:hAnsi="Sakkal Majalla" w:cs="Sakkal Majalla"/>
          <w:bCs/>
          <w:sz w:val="28"/>
          <w:szCs w:val="28"/>
          <w:rtl/>
        </w:rPr>
        <w:t xml:space="preserve">المملكة العربية </w:t>
      </w:r>
      <w:r w:rsidRPr="00A10371">
        <w:rPr>
          <w:rFonts w:ascii="Sakkal Majalla" w:hAnsi="Sakkal Majalla" w:cs="Sakkal Majalla"/>
          <w:bCs/>
          <w:sz w:val="28"/>
          <w:szCs w:val="28"/>
          <w:rtl/>
        </w:rPr>
        <w:t>السعودية</w:t>
      </w:r>
    </w:p>
    <w:p w14:paraId="35A20B2D" w14:textId="77777777" w:rsidR="003817A8" w:rsidRPr="00A10371" w:rsidRDefault="003817A8" w:rsidP="00BF57DA">
      <w:pPr>
        <w:spacing w:after="0" w:line="360" w:lineRule="auto"/>
        <w:jc w:val="center"/>
        <w:rPr>
          <w:rFonts w:ascii="Sakkal Majalla" w:hAnsi="Sakkal Majalla" w:cs="Sakkal Majalla"/>
          <w:b/>
          <w:sz w:val="28"/>
          <w:szCs w:val="28"/>
        </w:rPr>
      </w:pPr>
      <w:r w:rsidRPr="00A10371">
        <w:rPr>
          <w:rFonts w:ascii="Sakkal Majalla" w:hAnsi="Sakkal Majalla" w:cs="Sakkal Majalla"/>
          <w:b/>
          <w:sz w:val="28"/>
          <w:szCs w:val="28"/>
        </w:rPr>
        <w:t>Integrating Organizational Governance with Human Capital Innovation</w:t>
      </w:r>
    </w:p>
    <w:p w14:paraId="47CA0066" w14:textId="710968AA" w:rsidR="006455BA" w:rsidRPr="00A10371" w:rsidRDefault="006455BA" w:rsidP="00BF57DA">
      <w:pPr>
        <w:spacing w:after="0" w:line="360" w:lineRule="auto"/>
        <w:jc w:val="center"/>
        <w:rPr>
          <w:rFonts w:ascii="Sakkal Majalla" w:hAnsi="Sakkal Majalla" w:cs="Sakkal Majalla"/>
          <w:b/>
          <w:sz w:val="28"/>
          <w:szCs w:val="28"/>
          <w:rtl/>
        </w:rPr>
      </w:pPr>
      <w:r w:rsidRPr="00A10371">
        <w:rPr>
          <w:rFonts w:ascii="Sakkal Majalla" w:hAnsi="Sakkal Majalla" w:cs="Sakkal Majalla"/>
          <w:b/>
          <w:sz w:val="28"/>
          <w:szCs w:val="28"/>
        </w:rPr>
        <w:t>Towards an Integrative Model for Human Capital Innovation Governance in Startups and Small Enterprises in the Saudi Arabia</w:t>
      </w:r>
    </w:p>
    <w:p w14:paraId="00158BA5" w14:textId="77777777" w:rsidR="00E33AD4" w:rsidRPr="00A10371" w:rsidRDefault="00E33AD4" w:rsidP="00BF57DA">
      <w:pPr>
        <w:spacing w:after="0" w:line="360" w:lineRule="auto"/>
        <w:jc w:val="center"/>
        <w:rPr>
          <w:rFonts w:ascii="Sakkal Majalla" w:hAnsi="Sakkal Majalla" w:cs="Sakkal Majalla"/>
          <w:b/>
          <w:sz w:val="28"/>
          <w:szCs w:val="28"/>
        </w:rPr>
      </w:pPr>
    </w:p>
    <w:p w14:paraId="4D891932" w14:textId="77777777" w:rsidR="003817A8" w:rsidRPr="00A10371" w:rsidRDefault="003817A8" w:rsidP="00BF57DA">
      <w:pPr>
        <w:spacing w:after="0" w:line="360" w:lineRule="auto"/>
        <w:jc w:val="center"/>
        <w:rPr>
          <w:rFonts w:ascii="Sakkal Majalla" w:hAnsi="Sakkal Majalla" w:cs="Sakkal Majalla"/>
          <w:b/>
          <w:bCs/>
          <w:sz w:val="28"/>
          <w:szCs w:val="28"/>
        </w:rPr>
      </w:pPr>
      <w:proofErr w:type="spellStart"/>
      <w:r w:rsidRPr="00A10371">
        <w:rPr>
          <w:rFonts w:ascii="Sakkal Majalla" w:hAnsi="Sakkal Majalla" w:cs="Sakkal Majalla"/>
          <w:b/>
          <w:bCs/>
          <w:sz w:val="28"/>
          <w:szCs w:val="28"/>
        </w:rPr>
        <w:t>إعداد</w:t>
      </w:r>
      <w:proofErr w:type="spellEnd"/>
      <w:r w:rsidRPr="00A10371">
        <w:rPr>
          <w:rFonts w:ascii="Sakkal Majalla" w:hAnsi="Sakkal Majalla" w:cs="Sakkal Majalla"/>
          <w:b/>
          <w:bCs/>
          <w:sz w:val="28"/>
          <w:szCs w:val="28"/>
        </w:rPr>
        <w:t xml:space="preserve">: </w:t>
      </w:r>
      <w:proofErr w:type="spellStart"/>
      <w:r w:rsidRPr="00A10371">
        <w:rPr>
          <w:rFonts w:ascii="Sakkal Majalla" w:hAnsi="Sakkal Majalla" w:cs="Sakkal Majalla"/>
          <w:b/>
          <w:bCs/>
          <w:sz w:val="28"/>
          <w:szCs w:val="28"/>
        </w:rPr>
        <w:t>ريان</w:t>
      </w:r>
      <w:proofErr w:type="spellEnd"/>
      <w:r w:rsidRPr="00A10371">
        <w:rPr>
          <w:rFonts w:ascii="Sakkal Majalla" w:hAnsi="Sakkal Majalla" w:cs="Sakkal Majalla"/>
          <w:b/>
          <w:bCs/>
          <w:sz w:val="28"/>
          <w:szCs w:val="28"/>
        </w:rPr>
        <w:t xml:space="preserve"> </w:t>
      </w:r>
      <w:proofErr w:type="spellStart"/>
      <w:r w:rsidRPr="00A10371">
        <w:rPr>
          <w:rFonts w:ascii="Sakkal Majalla" w:hAnsi="Sakkal Majalla" w:cs="Sakkal Majalla"/>
          <w:b/>
          <w:bCs/>
          <w:sz w:val="28"/>
          <w:szCs w:val="28"/>
        </w:rPr>
        <w:t>عبدالعزيز</w:t>
      </w:r>
      <w:proofErr w:type="spellEnd"/>
      <w:r w:rsidRPr="00A10371">
        <w:rPr>
          <w:rFonts w:ascii="Sakkal Majalla" w:hAnsi="Sakkal Majalla" w:cs="Sakkal Majalla"/>
          <w:b/>
          <w:bCs/>
          <w:sz w:val="28"/>
          <w:szCs w:val="28"/>
        </w:rPr>
        <w:t xml:space="preserve"> </w:t>
      </w:r>
      <w:proofErr w:type="spellStart"/>
      <w:r w:rsidRPr="00A10371">
        <w:rPr>
          <w:rFonts w:ascii="Sakkal Majalla" w:hAnsi="Sakkal Majalla" w:cs="Sakkal Majalla"/>
          <w:b/>
          <w:bCs/>
          <w:sz w:val="28"/>
          <w:szCs w:val="28"/>
        </w:rPr>
        <w:t>الهطلاني</w:t>
      </w:r>
      <w:proofErr w:type="spellEnd"/>
    </w:p>
    <w:p w14:paraId="1F986969" w14:textId="77777777" w:rsidR="003817A8" w:rsidRPr="00A10371" w:rsidRDefault="003817A8" w:rsidP="00BF57DA">
      <w:pPr>
        <w:bidi w:val="0"/>
        <w:spacing w:after="0" w:line="360" w:lineRule="auto"/>
        <w:jc w:val="center"/>
        <w:rPr>
          <w:rFonts w:ascii="Sakkal Majalla" w:hAnsi="Sakkal Majalla" w:cs="Sakkal Majalla"/>
          <w:b/>
          <w:bCs/>
          <w:sz w:val="28"/>
          <w:szCs w:val="28"/>
        </w:rPr>
      </w:pPr>
      <w:proofErr w:type="spellStart"/>
      <w:proofErr w:type="gramStart"/>
      <w:r w:rsidRPr="00A10371">
        <w:rPr>
          <w:rFonts w:ascii="Sakkal Majalla" w:hAnsi="Sakkal Majalla" w:cs="Sakkal Majalla"/>
          <w:b/>
          <w:bCs/>
          <w:sz w:val="28"/>
          <w:szCs w:val="28"/>
        </w:rPr>
        <w:t>الرقم</w:t>
      </w:r>
      <w:proofErr w:type="spellEnd"/>
      <w:r w:rsidRPr="00A10371">
        <w:rPr>
          <w:rFonts w:ascii="Sakkal Majalla" w:hAnsi="Sakkal Majalla" w:cs="Sakkal Majalla"/>
          <w:b/>
          <w:bCs/>
          <w:sz w:val="28"/>
          <w:szCs w:val="28"/>
        </w:rPr>
        <w:t xml:space="preserve"> </w:t>
      </w:r>
      <w:proofErr w:type="spellStart"/>
      <w:r w:rsidRPr="00A10371">
        <w:rPr>
          <w:rFonts w:ascii="Sakkal Majalla" w:hAnsi="Sakkal Majalla" w:cs="Sakkal Majalla"/>
          <w:b/>
          <w:bCs/>
          <w:sz w:val="28"/>
          <w:szCs w:val="28"/>
        </w:rPr>
        <w:t>الجامعي</w:t>
      </w:r>
      <w:proofErr w:type="spellEnd"/>
      <w:r w:rsidRPr="00A10371">
        <w:rPr>
          <w:rFonts w:ascii="Sakkal Majalla" w:hAnsi="Sakkal Majalla" w:cs="Sakkal Majalla"/>
          <w:b/>
          <w:bCs/>
          <w:sz w:val="28"/>
          <w:szCs w:val="28"/>
        </w:rPr>
        <w:t>:  233001357</w:t>
      </w:r>
      <w:proofErr w:type="gramEnd"/>
    </w:p>
    <w:p w14:paraId="3510973E" w14:textId="77777777" w:rsidR="003817A8" w:rsidRPr="00A10371" w:rsidRDefault="003817A8" w:rsidP="00BF57DA">
      <w:pPr>
        <w:spacing w:after="0" w:line="360" w:lineRule="auto"/>
        <w:jc w:val="center"/>
        <w:rPr>
          <w:rFonts w:ascii="Sakkal Majalla" w:hAnsi="Sakkal Majalla" w:cs="Sakkal Majalla"/>
          <w:b/>
          <w:bCs/>
          <w:sz w:val="28"/>
          <w:szCs w:val="28"/>
        </w:rPr>
      </w:pPr>
      <w:proofErr w:type="spellStart"/>
      <w:r w:rsidRPr="00A10371">
        <w:rPr>
          <w:rFonts w:ascii="Sakkal Majalla" w:hAnsi="Sakkal Majalla" w:cs="Sakkal Majalla"/>
          <w:b/>
          <w:bCs/>
          <w:sz w:val="28"/>
          <w:szCs w:val="28"/>
        </w:rPr>
        <w:t>إشراف</w:t>
      </w:r>
      <w:proofErr w:type="spellEnd"/>
      <w:r w:rsidRPr="00A10371">
        <w:rPr>
          <w:rFonts w:ascii="Sakkal Majalla" w:hAnsi="Sakkal Majalla" w:cs="Sakkal Majalla"/>
          <w:b/>
          <w:bCs/>
          <w:sz w:val="28"/>
          <w:szCs w:val="28"/>
        </w:rPr>
        <w:t xml:space="preserve">: د. </w:t>
      </w:r>
      <w:proofErr w:type="spellStart"/>
      <w:r w:rsidRPr="00A10371">
        <w:rPr>
          <w:rFonts w:ascii="Sakkal Majalla" w:hAnsi="Sakkal Majalla" w:cs="Sakkal Majalla"/>
          <w:b/>
          <w:bCs/>
          <w:sz w:val="28"/>
          <w:szCs w:val="28"/>
        </w:rPr>
        <w:t>أحمد</w:t>
      </w:r>
      <w:proofErr w:type="spellEnd"/>
      <w:r w:rsidRPr="00A10371">
        <w:rPr>
          <w:rFonts w:ascii="Sakkal Majalla" w:hAnsi="Sakkal Majalla" w:cs="Sakkal Majalla"/>
          <w:b/>
          <w:bCs/>
          <w:sz w:val="28"/>
          <w:szCs w:val="28"/>
        </w:rPr>
        <w:t xml:space="preserve"> </w:t>
      </w:r>
      <w:proofErr w:type="spellStart"/>
      <w:r w:rsidRPr="00A10371">
        <w:rPr>
          <w:rFonts w:ascii="Sakkal Majalla" w:hAnsi="Sakkal Majalla" w:cs="Sakkal Majalla"/>
          <w:b/>
          <w:bCs/>
          <w:sz w:val="28"/>
          <w:szCs w:val="28"/>
        </w:rPr>
        <w:t>راجح</w:t>
      </w:r>
      <w:proofErr w:type="spellEnd"/>
    </w:p>
    <w:p w14:paraId="074A901A" w14:textId="77777777" w:rsidR="00720086" w:rsidRDefault="00720086" w:rsidP="00E33AD4">
      <w:pPr>
        <w:spacing w:line="360" w:lineRule="auto"/>
        <w:jc w:val="center"/>
        <w:rPr>
          <w:rFonts w:ascii="Sakkal Majalla" w:hAnsi="Sakkal Majalla" w:cs="Sakkal Majalla"/>
          <w:b/>
          <w:bCs/>
          <w:sz w:val="28"/>
          <w:szCs w:val="28"/>
          <w:rtl/>
        </w:rPr>
      </w:pPr>
    </w:p>
    <w:p w14:paraId="5807D720" w14:textId="77777777" w:rsidR="00482415" w:rsidRDefault="00482415" w:rsidP="00E33AD4">
      <w:pPr>
        <w:spacing w:line="360" w:lineRule="auto"/>
        <w:jc w:val="center"/>
        <w:rPr>
          <w:rFonts w:ascii="Sakkal Majalla" w:hAnsi="Sakkal Majalla" w:cs="Sakkal Majalla"/>
          <w:b/>
          <w:bCs/>
          <w:sz w:val="28"/>
          <w:szCs w:val="28"/>
          <w:rtl/>
        </w:rPr>
      </w:pPr>
    </w:p>
    <w:p w14:paraId="5E60A0A7" w14:textId="77777777" w:rsidR="00482415" w:rsidRPr="00A10371" w:rsidRDefault="00482415" w:rsidP="00E33AD4">
      <w:pPr>
        <w:spacing w:line="360" w:lineRule="auto"/>
        <w:jc w:val="center"/>
        <w:rPr>
          <w:rFonts w:ascii="Sakkal Majalla" w:hAnsi="Sakkal Majalla" w:cs="Sakkal Majalla"/>
          <w:b/>
          <w:bCs/>
          <w:sz w:val="28"/>
          <w:szCs w:val="28"/>
          <w:rtl/>
        </w:rPr>
      </w:pPr>
    </w:p>
    <w:p w14:paraId="35C6C3D1" w14:textId="5E58949F" w:rsidR="00E33AD4" w:rsidRPr="00E33AD4" w:rsidRDefault="00E33AD4" w:rsidP="00071ACC">
      <w:pPr>
        <w:spacing w:line="360" w:lineRule="auto"/>
        <w:jc w:val="center"/>
        <w:outlineLvl w:val="0"/>
        <w:rPr>
          <w:rFonts w:ascii="Sakkal Majalla" w:hAnsi="Sakkal Majalla" w:cs="Sakkal Majalla"/>
          <w:sz w:val="28"/>
          <w:szCs w:val="28"/>
        </w:rPr>
      </w:pPr>
      <w:bookmarkStart w:id="0" w:name="_Toc206267386"/>
      <w:r w:rsidRPr="00E33AD4">
        <w:rPr>
          <w:rFonts w:ascii="Sakkal Majalla" w:hAnsi="Sakkal Majalla" w:cs="Sakkal Majalla"/>
          <w:b/>
          <w:bCs/>
          <w:sz w:val="28"/>
          <w:szCs w:val="28"/>
          <w:rtl/>
        </w:rPr>
        <w:lastRenderedPageBreak/>
        <w:t>الإهداء والشكر</w:t>
      </w:r>
      <w:bookmarkEnd w:id="0"/>
    </w:p>
    <w:p w14:paraId="1AFECA4A" w14:textId="77777777" w:rsidR="00720086" w:rsidRPr="00A10371" w:rsidRDefault="00720086" w:rsidP="00E33AD4">
      <w:pPr>
        <w:spacing w:line="360" w:lineRule="auto"/>
        <w:jc w:val="center"/>
        <w:rPr>
          <w:rFonts w:ascii="Sakkal Majalla" w:hAnsi="Sakkal Majalla" w:cs="Sakkal Majalla"/>
          <w:sz w:val="28"/>
          <w:szCs w:val="28"/>
          <w:rtl/>
        </w:rPr>
      </w:pPr>
    </w:p>
    <w:p w14:paraId="4B7E411E" w14:textId="77777777" w:rsidR="00720086" w:rsidRPr="00A10371" w:rsidRDefault="00E33AD4" w:rsidP="00E33AD4">
      <w:pPr>
        <w:spacing w:line="360" w:lineRule="auto"/>
        <w:jc w:val="center"/>
        <w:rPr>
          <w:rFonts w:ascii="Sakkal Majalla" w:hAnsi="Sakkal Majalla" w:cs="Sakkal Majalla"/>
          <w:sz w:val="28"/>
          <w:szCs w:val="28"/>
          <w:rtl/>
        </w:rPr>
      </w:pPr>
      <w:r w:rsidRPr="00E33AD4">
        <w:rPr>
          <w:rFonts w:ascii="Sakkal Majalla" w:hAnsi="Sakkal Majalla" w:cs="Sakkal Majalla"/>
          <w:sz w:val="28"/>
          <w:szCs w:val="28"/>
          <w:rtl/>
        </w:rPr>
        <w:t>بسم الله الرحمن الرحيم</w:t>
      </w:r>
      <w:r w:rsidRPr="00E33AD4">
        <w:rPr>
          <w:rFonts w:ascii="Sakkal Majalla" w:hAnsi="Sakkal Majalla" w:cs="Sakkal Majalla"/>
          <w:sz w:val="28"/>
          <w:szCs w:val="28"/>
        </w:rPr>
        <w:br/>
      </w:r>
    </w:p>
    <w:p w14:paraId="2553065D" w14:textId="5FCCB666" w:rsidR="00E33AD4" w:rsidRPr="00E33AD4" w:rsidRDefault="00E33AD4" w:rsidP="00E33AD4">
      <w:pPr>
        <w:spacing w:line="360" w:lineRule="auto"/>
        <w:jc w:val="center"/>
        <w:rPr>
          <w:rFonts w:ascii="Sakkal Majalla" w:hAnsi="Sakkal Majalla" w:cs="Sakkal Majalla"/>
          <w:sz w:val="28"/>
          <w:szCs w:val="28"/>
        </w:rPr>
      </w:pPr>
      <w:r w:rsidRPr="00E33AD4">
        <w:rPr>
          <w:rFonts w:ascii="Sakkal Majalla" w:hAnsi="Sakkal Majalla" w:cs="Sakkal Majalla"/>
          <w:sz w:val="28"/>
          <w:szCs w:val="28"/>
        </w:rPr>
        <w:t>"</w:t>
      </w:r>
      <w:r w:rsidRPr="00E33AD4">
        <w:rPr>
          <w:rFonts w:ascii="Sakkal Majalla" w:hAnsi="Sakkal Majalla" w:cs="Sakkal Majalla"/>
          <w:sz w:val="28"/>
          <w:szCs w:val="28"/>
          <w:rtl/>
        </w:rPr>
        <w:t>وَقُلِ اعْمَلُوا فَسَيَرَى اللَّهُ عَمَلَكُمْ وَرَسُولُهُ وَالْمُؤْمِنُونَ</w:t>
      </w:r>
      <w:r w:rsidRPr="00E33AD4">
        <w:rPr>
          <w:rFonts w:ascii="Sakkal Majalla" w:hAnsi="Sakkal Majalla" w:cs="Sakkal Majalla"/>
          <w:sz w:val="28"/>
          <w:szCs w:val="28"/>
        </w:rPr>
        <w:t>"</w:t>
      </w:r>
    </w:p>
    <w:p w14:paraId="008CCF5A" w14:textId="77777777" w:rsidR="00720086" w:rsidRPr="00A10371" w:rsidRDefault="00720086" w:rsidP="00E33AD4">
      <w:pPr>
        <w:spacing w:line="360" w:lineRule="auto"/>
        <w:rPr>
          <w:rFonts w:ascii="Sakkal Majalla" w:hAnsi="Sakkal Majalla" w:cs="Sakkal Majalla"/>
          <w:sz w:val="28"/>
          <w:szCs w:val="28"/>
          <w:rtl/>
        </w:rPr>
      </w:pPr>
    </w:p>
    <w:p w14:paraId="7D27E4AA" w14:textId="4595027A" w:rsidR="00E33AD4" w:rsidRPr="00E33AD4" w:rsidRDefault="00E33AD4" w:rsidP="00E33AD4">
      <w:pPr>
        <w:spacing w:line="360" w:lineRule="auto"/>
        <w:rPr>
          <w:rFonts w:ascii="Sakkal Majalla" w:hAnsi="Sakkal Majalla" w:cs="Sakkal Majalla"/>
          <w:sz w:val="28"/>
          <w:szCs w:val="28"/>
        </w:rPr>
      </w:pPr>
      <w:r w:rsidRPr="00E33AD4">
        <w:rPr>
          <w:rFonts w:ascii="Sakkal Majalla" w:hAnsi="Sakkal Majalla" w:cs="Sakkal Majalla"/>
          <w:sz w:val="28"/>
          <w:szCs w:val="28"/>
          <w:rtl/>
        </w:rPr>
        <w:t>أُهدي هذا الجهد المتواضع إلى</w:t>
      </w:r>
      <w:r w:rsidRPr="00E33AD4">
        <w:rPr>
          <w:rFonts w:ascii="Sakkal Majalla" w:hAnsi="Sakkal Majalla" w:cs="Sakkal Majalla"/>
          <w:sz w:val="28"/>
          <w:szCs w:val="28"/>
        </w:rPr>
        <w:t>:</w:t>
      </w:r>
    </w:p>
    <w:p w14:paraId="7E7C4783" w14:textId="74A36A0A" w:rsidR="00E33AD4" w:rsidRPr="00E33AD4" w:rsidRDefault="00E33AD4" w:rsidP="00E33AD4">
      <w:pPr>
        <w:spacing w:line="360" w:lineRule="auto"/>
        <w:rPr>
          <w:rFonts w:ascii="Sakkal Majalla" w:hAnsi="Sakkal Majalla" w:cs="Sakkal Majalla"/>
          <w:sz w:val="28"/>
          <w:szCs w:val="28"/>
        </w:rPr>
      </w:pPr>
      <w:r w:rsidRPr="00E33AD4">
        <w:rPr>
          <w:rFonts w:ascii="Sakkal Majalla" w:hAnsi="Sakkal Majalla" w:cs="Sakkal Majalla"/>
          <w:b/>
          <w:bCs/>
          <w:sz w:val="28"/>
          <w:szCs w:val="28"/>
          <w:rtl/>
        </w:rPr>
        <w:t>والديّ الغاليين</w:t>
      </w:r>
      <w:r w:rsidRPr="00E33AD4">
        <w:rPr>
          <w:rFonts w:ascii="Sakkal Majalla" w:hAnsi="Sakkal Majalla" w:cs="Sakkal Majalla"/>
          <w:sz w:val="28"/>
          <w:szCs w:val="28"/>
          <w:rtl/>
        </w:rPr>
        <w:t xml:space="preserve"> رحمة الله عليهما، اللذين بذلا </w:t>
      </w:r>
      <w:r w:rsidRPr="00A10371">
        <w:rPr>
          <w:rFonts w:ascii="Sakkal Majalla" w:hAnsi="Sakkal Majalla" w:cs="Sakkal Majalla"/>
          <w:sz w:val="28"/>
          <w:szCs w:val="28"/>
          <w:rtl/>
        </w:rPr>
        <w:t xml:space="preserve">كل جهد </w:t>
      </w:r>
      <w:r w:rsidRPr="00E33AD4">
        <w:rPr>
          <w:rFonts w:ascii="Sakkal Majalla" w:hAnsi="Sakkal Majalla" w:cs="Sakkal Majalla"/>
          <w:sz w:val="28"/>
          <w:szCs w:val="28"/>
          <w:rtl/>
        </w:rPr>
        <w:t>من أجل تعليمي وتشجيعي، فكانا خير سند وعون في رحلتي العلمية والحياة، وأسأل الله أن أكون قد وفيت ببعض حقهما عليّ</w:t>
      </w:r>
      <w:r w:rsidRPr="00E33AD4">
        <w:rPr>
          <w:rFonts w:ascii="Sakkal Majalla" w:hAnsi="Sakkal Majalla" w:cs="Sakkal Majalla"/>
          <w:sz w:val="28"/>
          <w:szCs w:val="28"/>
        </w:rPr>
        <w:t>.</w:t>
      </w:r>
    </w:p>
    <w:p w14:paraId="00D0733D" w14:textId="485B19E3" w:rsidR="00E33AD4" w:rsidRPr="00E33AD4" w:rsidRDefault="00E33AD4" w:rsidP="00E33AD4">
      <w:p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جامعتي العزيزة</w:t>
      </w:r>
      <w:r w:rsidRPr="00E33AD4">
        <w:rPr>
          <w:rFonts w:ascii="Sakkal Majalla" w:hAnsi="Sakkal Majalla" w:cs="Sakkal Majalla"/>
          <w:sz w:val="28"/>
          <w:szCs w:val="28"/>
          <w:rtl/>
        </w:rPr>
        <w:t> </w:t>
      </w:r>
      <w:proofErr w:type="gramStart"/>
      <w:r w:rsidRPr="00A10371">
        <w:rPr>
          <w:rFonts w:ascii="Sakkal Majalla" w:hAnsi="Sakkal Majalla" w:cs="Sakkal Majalla"/>
          <w:bCs/>
          <w:color w:val="00AEEF"/>
          <w:sz w:val="28"/>
          <w:szCs w:val="28"/>
        </w:rPr>
        <w:t>ميدأوشن</w:t>
      </w:r>
      <w:r w:rsidRPr="00A10371">
        <w:rPr>
          <w:rFonts w:ascii="Sakkal Majalla" w:hAnsi="Sakkal Majalla" w:cs="Sakkal Majalla"/>
          <w:sz w:val="28"/>
          <w:szCs w:val="28"/>
          <w:rtl/>
        </w:rPr>
        <w:t xml:space="preserve"> </w:t>
      </w:r>
      <w:r w:rsidRPr="00E33AD4">
        <w:rPr>
          <w:rFonts w:ascii="Sakkal Majalla" w:hAnsi="Sakkal Majalla" w:cs="Sakkal Majalla"/>
          <w:sz w:val="28"/>
          <w:szCs w:val="28"/>
          <w:rtl/>
        </w:rPr>
        <w:t>،</w:t>
      </w:r>
      <w:proofErr w:type="gramEnd"/>
      <w:r w:rsidRPr="00E33AD4">
        <w:rPr>
          <w:rFonts w:ascii="Sakkal Majalla" w:hAnsi="Sakkal Majalla" w:cs="Sakkal Majalla"/>
          <w:sz w:val="28"/>
          <w:szCs w:val="28"/>
          <w:rtl/>
        </w:rPr>
        <w:t xml:space="preserve"> صرح العلم الذي أمدني بأدوات المعرفة، وإلى </w:t>
      </w:r>
      <w:r w:rsidRPr="00E33AD4">
        <w:rPr>
          <w:rFonts w:ascii="Sakkal Majalla" w:hAnsi="Sakkal Majalla" w:cs="Sakkal Majalla"/>
          <w:b/>
          <w:bCs/>
          <w:sz w:val="28"/>
          <w:szCs w:val="28"/>
          <w:rtl/>
        </w:rPr>
        <w:t>كلية</w:t>
      </w:r>
      <w:r w:rsidRPr="00A10371">
        <w:rPr>
          <w:rFonts w:ascii="Sakkal Majalla" w:hAnsi="Sakkal Majalla" w:cs="Sakkal Majalla"/>
          <w:sz w:val="28"/>
          <w:szCs w:val="28"/>
          <w:rtl/>
        </w:rPr>
        <w:t xml:space="preserve"> الريادة والابتكار</w:t>
      </w:r>
      <w:r w:rsidRPr="00A10371">
        <w:rPr>
          <w:rFonts w:ascii="Sakkal Majalla" w:hAnsi="Sakkal Majalla" w:cs="Sakkal Majalla"/>
          <w:sz w:val="28"/>
          <w:szCs w:val="28"/>
          <w:rtl/>
        </w:rPr>
        <w:t xml:space="preserve"> </w:t>
      </w:r>
      <w:r w:rsidRPr="00E33AD4">
        <w:rPr>
          <w:rFonts w:ascii="Sakkal Majalla" w:hAnsi="Sakkal Majalla" w:cs="Sakkal Majalla"/>
          <w:sz w:val="28"/>
          <w:szCs w:val="28"/>
          <w:rtl/>
        </w:rPr>
        <w:t>التي شكلت بيئة خصبة للإبداع الأكاديمي</w:t>
      </w:r>
      <w:r w:rsidRPr="00E33AD4">
        <w:rPr>
          <w:rFonts w:ascii="Sakkal Majalla" w:hAnsi="Sakkal Majalla" w:cs="Sakkal Majalla"/>
          <w:sz w:val="28"/>
          <w:szCs w:val="28"/>
        </w:rPr>
        <w:t>.</w:t>
      </w:r>
    </w:p>
    <w:p w14:paraId="57E1AE5F" w14:textId="77777777" w:rsidR="00E33AD4" w:rsidRPr="00E33AD4" w:rsidRDefault="00E33AD4" w:rsidP="00E33AD4">
      <w:p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رواد الأعمال السعوديين</w:t>
      </w:r>
      <w:r w:rsidRPr="00E33AD4">
        <w:rPr>
          <w:rFonts w:ascii="Sakkal Majalla" w:hAnsi="Sakkal Majalla" w:cs="Sakkal Majalla"/>
          <w:sz w:val="28"/>
          <w:szCs w:val="28"/>
          <w:rtl/>
        </w:rPr>
        <w:t> الأبطال، الذين يمثلون نموذجاً رائعاً للعزيمة والإصرار في بناء اقتصاد وطني قائم على المعرفة والابتكار، ويحملون لواء التغيير الإيجابي في ظل رؤية طموحة</w:t>
      </w:r>
      <w:r w:rsidRPr="00E33AD4">
        <w:rPr>
          <w:rFonts w:ascii="Sakkal Majalla" w:hAnsi="Sakkal Majalla" w:cs="Sakkal Majalla"/>
          <w:sz w:val="28"/>
          <w:szCs w:val="28"/>
        </w:rPr>
        <w:t>.</w:t>
      </w:r>
    </w:p>
    <w:p w14:paraId="07EB49BC" w14:textId="77777777" w:rsidR="00E33AD4" w:rsidRPr="00A10371" w:rsidRDefault="00E33AD4" w:rsidP="00E33AD4">
      <w:pPr>
        <w:spacing w:line="360" w:lineRule="auto"/>
        <w:rPr>
          <w:rFonts w:ascii="Sakkal Majalla" w:hAnsi="Sakkal Majalla" w:cs="Sakkal Majalla"/>
          <w:sz w:val="28"/>
          <w:szCs w:val="28"/>
          <w:rtl/>
        </w:rPr>
      </w:pPr>
      <w:r w:rsidRPr="00E33AD4">
        <w:rPr>
          <w:rFonts w:ascii="Sakkal Majalla" w:hAnsi="Sakkal Majalla" w:cs="Sakkal Majalla"/>
          <w:b/>
          <w:bCs/>
          <w:sz w:val="28"/>
          <w:szCs w:val="28"/>
          <w:rtl/>
        </w:rPr>
        <w:t>وطني الغالي</w:t>
      </w:r>
      <w:r w:rsidRPr="00E33AD4">
        <w:rPr>
          <w:rFonts w:ascii="Sakkal Majalla" w:hAnsi="Sakkal Majalla" w:cs="Sakkal Majalla"/>
          <w:sz w:val="28"/>
          <w:szCs w:val="28"/>
          <w:rtl/>
        </w:rPr>
        <w:t xml:space="preserve"> المملكة العربية السعودية، تحت القيادة الحكيمة لخادم الحرمين الشريفين الملك سلمان بن </w:t>
      </w:r>
      <w:proofErr w:type="gramStart"/>
      <w:r w:rsidRPr="00E33AD4">
        <w:rPr>
          <w:rFonts w:ascii="Sakkal Majalla" w:hAnsi="Sakkal Majalla" w:cs="Sakkal Majalla"/>
          <w:sz w:val="28"/>
          <w:szCs w:val="28"/>
          <w:rtl/>
        </w:rPr>
        <w:t>عبدالعزيز</w:t>
      </w:r>
      <w:proofErr w:type="gramEnd"/>
      <w:r w:rsidRPr="00E33AD4">
        <w:rPr>
          <w:rFonts w:ascii="Sakkal Majalla" w:hAnsi="Sakkal Majalla" w:cs="Sakkal Majalla"/>
          <w:sz w:val="28"/>
          <w:szCs w:val="28"/>
          <w:rtl/>
        </w:rPr>
        <w:t xml:space="preserve"> وولي عهده الأمين الأمير محمد بن سلمان - حفظهما الله -، التي توفر لشبابها كل سبل النجاح والتميز في ظل رؤية وطنية طموحة تواكب متطلبات العصر</w:t>
      </w:r>
      <w:r w:rsidRPr="00E33AD4">
        <w:rPr>
          <w:rFonts w:ascii="Sakkal Majalla" w:hAnsi="Sakkal Majalla" w:cs="Sakkal Majalla"/>
          <w:sz w:val="28"/>
          <w:szCs w:val="28"/>
        </w:rPr>
        <w:t>.</w:t>
      </w:r>
    </w:p>
    <w:p w14:paraId="63012156" w14:textId="77777777" w:rsidR="00E33AD4" w:rsidRPr="00A10371" w:rsidRDefault="00E33AD4" w:rsidP="00E33AD4">
      <w:pPr>
        <w:spacing w:line="360" w:lineRule="auto"/>
        <w:rPr>
          <w:rFonts w:ascii="Sakkal Majalla" w:hAnsi="Sakkal Majalla" w:cs="Sakkal Majalla"/>
          <w:sz w:val="28"/>
          <w:szCs w:val="28"/>
          <w:rtl/>
        </w:rPr>
      </w:pPr>
    </w:p>
    <w:p w14:paraId="78554B2A" w14:textId="77777777" w:rsidR="00E33AD4" w:rsidRDefault="00E33AD4" w:rsidP="00E33AD4">
      <w:pPr>
        <w:spacing w:line="360" w:lineRule="auto"/>
        <w:rPr>
          <w:rFonts w:ascii="Sakkal Majalla" w:hAnsi="Sakkal Majalla" w:cs="Sakkal Majalla"/>
          <w:sz w:val="28"/>
          <w:szCs w:val="28"/>
          <w:rtl/>
        </w:rPr>
      </w:pPr>
    </w:p>
    <w:p w14:paraId="67667EAE" w14:textId="77777777" w:rsidR="00482415" w:rsidRPr="00A10371" w:rsidRDefault="00482415" w:rsidP="00E33AD4">
      <w:pPr>
        <w:spacing w:line="360" w:lineRule="auto"/>
        <w:rPr>
          <w:rFonts w:ascii="Sakkal Majalla" w:hAnsi="Sakkal Majalla" w:cs="Sakkal Majalla"/>
          <w:sz w:val="28"/>
          <w:szCs w:val="28"/>
          <w:rtl/>
        </w:rPr>
      </w:pPr>
    </w:p>
    <w:p w14:paraId="365D4568" w14:textId="77777777" w:rsidR="00E33AD4" w:rsidRPr="00A10371" w:rsidRDefault="00E33AD4" w:rsidP="00E33AD4">
      <w:pPr>
        <w:spacing w:line="360" w:lineRule="auto"/>
        <w:rPr>
          <w:rFonts w:ascii="Sakkal Majalla" w:hAnsi="Sakkal Majalla" w:cs="Sakkal Majalla"/>
          <w:sz w:val="28"/>
          <w:szCs w:val="28"/>
          <w:rtl/>
        </w:rPr>
      </w:pPr>
    </w:p>
    <w:p w14:paraId="68785A5B" w14:textId="0A7E4AD9" w:rsidR="00E33AD4" w:rsidRPr="00A10371" w:rsidRDefault="00E33AD4" w:rsidP="00071ACC">
      <w:pPr>
        <w:spacing w:line="360" w:lineRule="auto"/>
        <w:jc w:val="center"/>
        <w:outlineLvl w:val="0"/>
        <w:rPr>
          <w:rFonts w:ascii="Sakkal Majalla" w:hAnsi="Sakkal Majalla" w:cs="Sakkal Majalla"/>
          <w:b/>
          <w:bCs/>
          <w:sz w:val="28"/>
          <w:szCs w:val="28"/>
          <w:rtl/>
        </w:rPr>
      </w:pPr>
      <w:bookmarkStart w:id="1" w:name="_Toc206267387"/>
      <w:r w:rsidRPr="00E33AD4">
        <w:rPr>
          <w:rFonts w:ascii="Sakkal Majalla" w:hAnsi="Sakkal Majalla" w:cs="Sakkal Majalla"/>
          <w:b/>
          <w:bCs/>
          <w:sz w:val="28"/>
          <w:szCs w:val="28"/>
          <w:rtl/>
        </w:rPr>
        <w:lastRenderedPageBreak/>
        <w:t>كلمة شكر وتقدير</w:t>
      </w:r>
      <w:bookmarkEnd w:id="1"/>
    </w:p>
    <w:p w14:paraId="51998B35" w14:textId="77777777" w:rsidR="00720086" w:rsidRPr="00E33AD4" w:rsidRDefault="00720086" w:rsidP="00E33AD4">
      <w:pPr>
        <w:spacing w:line="360" w:lineRule="auto"/>
        <w:jc w:val="center"/>
        <w:rPr>
          <w:rFonts w:ascii="Sakkal Majalla" w:hAnsi="Sakkal Majalla" w:cs="Sakkal Majalla"/>
          <w:sz w:val="28"/>
          <w:szCs w:val="28"/>
        </w:rPr>
      </w:pPr>
    </w:p>
    <w:p w14:paraId="6C2F4393" w14:textId="77777777" w:rsidR="00E33AD4" w:rsidRPr="00E33AD4" w:rsidRDefault="00E33AD4" w:rsidP="00720086">
      <w:pPr>
        <w:spacing w:line="360" w:lineRule="auto"/>
        <w:rPr>
          <w:rFonts w:ascii="Sakkal Majalla" w:hAnsi="Sakkal Majalla" w:cs="Sakkal Majalla"/>
          <w:sz w:val="28"/>
          <w:szCs w:val="28"/>
        </w:rPr>
      </w:pPr>
      <w:r w:rsidRPr="00E33AD4">
        <w:rPr>
          <w:rFonts w:ascii="Sakkal Majalla" w:hAnsi="Sakkal Majalla" w:cs="Sakkal Majalla"/>
          <w:sz w:val="28"/>
          <w:szCs w:val="28"/>
          <w:rtl/>
        </w:rPr>
        <w:t>الحمد لله الذي بنعمته تتم الصالحات، وبفضله تتحقق الإنجازات</w:t>
      </w:r>
      <w:r w:rsidRPr="00E33AD4">
        <w:rPr>
          <w:rFonts w:ascii="Sakkal Majalla" w:hAnsi="Sakkal Majalla" w:cs="Sakkal Majalla"/>
          <w:sz w:val="28"/>
          <w:szCs w:val="28"/>
        </w:rPr>
        <w:t>.</w:t>
      </w:r>
    </w:p>
    <w:p w14:paraId="6C405B88" w14:textId="77777777" w:rsidR="00E33AD4" w:rsidRPr="00E33AD4" w:rsidRDefault="00E33AD4" w:rsidP="00720086">
      <w:pPr>
        <w:spacing w:line="360" w:lineRule="auto"/>
        <w:rPr>
          <w:rFonts w:ascii="Sakkal Majalla" w:hAnsi="Sakkal Majalla" w:cs="Sakkal Majalla"/>
          <w:sz w:val="28"/>
          <w:szCs w:val="28"/>
        </w:rPr>
      </w:pPr>
      <w:r w:rsidRPr="00E33AD4">
        <w:rPr>
          <w:rFonts w:ascii="Sakkal Majalla" w:hAnsi="Sakkal Majalla" w:cs="Sakkal Majalla"/>
          <w:sz w:val="28"/>
          <w:szCs w:val="28"/>
          <w:rtl/>
        </w:rPr>
        <w:t>أتوجه بأصدق عبارات الامتنان إلى</w:t>
      </w:r>
      <w:r w:rsidRPr="00E33AD4">
        <w:rPr>
          <w:rFonts w:ascii="Sakkal Majalla" w:hAnsi="Sakkal Majalla" w:cs="Sakkal Majalla"/>
          <w:sz w:val="28"/>
          <w:szCs w:val="28"/>
        </w:rPr>
        <w:t>:</w:t>
      </w:r>
    </w:p>
    <w:p w14:paraId="4D9B0DDF" w14:textId="4A74FAF9" w:rsidR="00E33AD4" w:rsidRPr="00E33AD4" w:rsidRDefault="00E33AD4" w:rsidP="00720086">
      <w:pPr>
        <w:numPr>
          <w:ilvl w:val="0"/>
          <w:numId w:val="18"/>
        </w:num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أساتذتي الأفاضل</w:t>
      </w:r>
      <w:r w:rsidRPr="00E33AD4">
        <w:rPr>
          <w:rFonts w:ascii="Sakkal Majalla" w:hAnsi="Sakkal Majalla" w:cs="Sakkal Majalla"/>
          <w:sz w:val="28"/>
          <w:szCs w:val="28"/>
          <w:rtl/>
        </w:rPr>
        <w:t xml:space="preserve"> في </w:t>
      </w:r>
      <w:r w:rsidRPr="00A10371">
        <w:rPr>
          <w:rFonts w:ascii="Sakkal Majalla" w:hAnsi="Sakkal Majalla" w:cs="Sakkal Majalla"/>
          <w:sz w:val="28"/>
          <w:szCs w:val="28"/>
          <w:rtl/>
        </w:rPr>
        <w:t>الكلية</w:t>
      </w:r>
      <w:r w:rsidRPr="00E33AD4">
        <w:rPr>
          <w:rFonts w:ascii="Sakkal Majalla" w:hAnsi="Sakkal Majalla" w:cs="Sakkal Majalla"/>
          <w:sz w:val="28"/>
          <w:szCs w:val="28"/>
          <w:rtl/>
        </w:rPr>
        <w:t xml:space="preserve">، الذين </w:t>
      </w:r>
      <w:r w:rsidR="00720086" w:rsidRPr="00A10371">
        <w:rPr>
          <w:rFonts w:ascii="Sakkal Majalla" w:hAnsi="Sakkal Majalla" w:cs="Sakkal Majalla"/>
          <w:sz w:val="28"/>
          <w:szCs w:val="28"/>
          <w:rtl/>
        </w:rPr>
        <w:t>أثروا</w:t>
      </w:r>
      <w:r w:rsidR="00482415">
        <w:rPr>
          <w:rFonts w:ascii="Sakkal Majalla" w:hAnsi="Sakkal Majalla" w:cs="Sakkal Majalla" w:hint="cs"/>
          <w:sz w:val="28"/>
          <w:szCs w:val="28"/>
          <w:rtl/>
        </w:rPr>
        <w:t xml:space="preserve"> </w:t>
      </w:r>
      <w:r w:rsidRPr="00E33AD4">
        <w:rPr>
          <w:rFonts w:ascii="Sakkal Majalla" w:hAnsi="Sakkal Majalla" w:cs="Sakkal Majalla"/>
          <w:sz w:val="28"/>
          <w:szCs w:val="28"/>
          <w:rtl/>
        </w:rPr>
        <w:t>عليّ بعلمهم وحكمتهم، وكانوا مشاعل تنير دروب المعرفة</w:t>
      </w:r>
      <w:r w:rsidRPr="00E33AD4">
        <w:rPr>
          <w:rFonts w:ascii="Sakkal Majalla" w:hAnsi="Sakkal Majalla" w:cs="Sakkal Majalla"/>
          <w:sz w:val="28"/>
          <w:szCs w:val="28"/>
        </w:rPr>
        <w:t>.</w:t>
      </w:r>
    </w:p>
    <w:p w14:paraId="5070080A" w14:textId="77777777" w:rsidR="00E33AD4" w:rsidRPr="00E33AD4" w:rsidRDefault="00E33AD4" w:rsidP="00720086">
      <w:pPr>
        <w:spacing w:line="360" w:lineRule="auto"/>
        <w:rPr>
          <w:rFonts w:ascii="Sakkal Majalla" w:hAnsi="Sakkal Majalla" w:cs="Sakkal Majalla"/>
          <w:sz w:val="28"/>
          <w:szCs w:val="28"/>
        </w:rPr>
      </w:pPr>
      <w:r w:rsidRPr="00E33AD4">
        <w:rPr>
          <w:rFonts w:ascii="Sakkal Majalla" w:hAnsi="Sakkal Majalla" w:cs="Sakkal Majalla"/>
          <w:sz w:val="28"/>
          <w:szCs w:val="28"/>
          <w:rtl/>
        </w:rPr>
        <w:t>واخص بالذكر</w:t>
      </w:r>
      <w:r w:rsidRPr="00E33AD4">
        <w:rPr>
          <w:rFonts w:ascii="Sakkal Majalla" w:hAnsi="Sakkal Majalla" w:cs="Sakkal Majalla"/>
          <w:sz w:val="28"/>
          <w:szCs w:val="28"/>
        </w:rPr>
        <w:t>:</w:t>
      </w:r>
    </w:p>
    <w:p w14:paraId="74F15447" w14:textId="77777777" w:rsidR="00E33AD4" w:rsidRPr="00E33AD4" w:rsidRDefault="00E33AD4" w:rsidP="00720086">
      <w:pPr>
        <w:numPr>
          <w:ilvl w:val="0"/>
          <w:numId w:val="19"/>
        </w:num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الأستاذ الدكتور/ أحمد راجح</w:t>
      </w:r>
      <w:r w:rsidRPr="00E33AD4">
        <w:rPr>
          <w:rFonts w:ascii="Sakkal Majalla" w:hAnsi="Sakkal Majalla" w:cs="Sakkal Majalla"/>
          <w:sz w:val="28"/>
          <w:szCs w:val="28"/>
          <w:rtl/>
        </w:rPr>
        <w:t>، الذي كان خير مرشد ومعلم، فبفضل توجيهاته الثمينة ونصائحه الحكيمة اكتمل هذا العمل، فجزاه الله عني خير الجزاء</w:t>
      </w:r>
      <w:r w:rsidRPr="00E33AD4">
        <w:rPr>
          <w:rFonts w:ascii="Sakkal Majalla" w:hAnsi="Sakkal Majalla" w:cs="Sakkal Majalla"/>
          <w:sz w:val="28"/>
          <w:szCs w:val="28"/>
        </w:rPr>
        <w:t>.</w:t>
      </w:r>
    </w:p>
    <w:p w14:paraId="693B102A" w14:textId="77777777" w:rsidR="00E33AD4" w:rsidRPr="00E33AD4" w:rsidRDefault="00E33AD4" w:rsidP="00720086">
      <w:pPr>
        <w:numPr>
          <w:ilvl w:val="0"/>
          <w:numId w:val="20"/>
        </w:num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زملائي الباحثين</w:t>
      </w:r>
      <w:r w:rsidRPr="00E33AD4">
        <w:rPr>
          <w:rFonts w:ascii="Sakkal Majalla" w:hAnsi="Sakkal Majalla" w:cs="Sakkal Majalla"/>
          <w:sz w:val="28"/>
          <w:szCs w:val="28"/>
          <w:rtl/>
        </w:rPr>
        <w:t> الذين أسهموا بإثراء هذا البحث من خلال النقاشات العلمية البناءة</w:t>
      </w:r>
      <w:r w:rsidRPr="00E33AD4">
        <w:rPr>
          <w:rFonts w:ascii="Sakkal Majalla" w:hAnsi="Sakkal Majalla" w:cs="Sakkal Majalla"/>
          <w:sz w:val="28"/>
          <w:szCs w:val="28"/>
        </w:rPr>
        <w:t>.</w:t>
      </w:r>
    </w:p>
    <w:p w14:paraId="19E81C83" w14:textId="77777777" w:rsidR="00E33AD4" w:rsidRPr="00A10371" w:rsidRDefault="00E33AD4" w:rsidP="00720086">
      <w:pPr>
        <w:numPr>
          <w:ilvl w:val="0"/>
          <w:numId w:val="20"/>
        </w:numPr>
        <w:spacing w:line="360" w:lineRule="auto"/>
        <w:rPr>
          <w:rFonts w:ascii="Sakkal Majalla" w:hAnsi="Sakkal Majalla" w:cs="Sakkal Majalla"/>
          <w:sz w:val="28"/>
          <w:szCs w:val="28"/>
        </w:rPr>
      </w:pPr>
      <w:r w:rsidRPr="00E33AD4">
        <w:rPr>
          <w:rFonts w:ascii="Sakkal Majalla" w:hAnsi="Sakkal Majalla" w:cs="Sakkal Majalla"/>
          <w:b/>
          <w:bCs/>
          <w:sz w:val="28"/>
          <w:szCs w:val="28"/>
          <w:rtl/>
        </w:rPr>
        <w:t>عائلتي الكريمة</w:t>
      </w:r>
      <w:r w:rsidRPr="00E33AD4">
        <w:rPr>
          <w:rFonts w:ascii="Sakkal Majalla" w:hAnsi="Sakkal Majalla" w:cs="Sakkal Majalla"/>
          <w:sz w:val="28"/>
          <w:szCs w:val="28"/>
          <w:rtl/>
        </w:rPr>
        <w:t>، ركيزة الدعم التي تحملت غيابي وصبرت على انشغالي، فكانت خير معين</w:t>
      </w:r>
      <w:r w:rsidRPr="00E33AD4">
        <w:rPr>
          <w:rFonts w:ascii="Sakkal Majalla" w:hAnsi="Sakkal Majalla" w:cs="Sakkal Majalla"/>
          <w:sz w:val="28"/>
          <w:szCs w:val="28"/>
        </w:rPr>
        <w:t>.</w:t>
      </w:r>
    </w:p>
    <w:p w14:paraId="5D056A5E" w14:textId="77777777" w:rsidR="00720086" w:rsidRPr="00E33AD4" w:rsidRDefault="00720086" w:rsidP="00720086">
      <w:pPr>
        <w:spacing w:line="360" w:lineRule="auto"/>
        <w:rPr>
          <w:rFonts w:ascii="Sakkal Majalla" w:hAnsi="Sakkal Majalla" w:cs="Sakkal Majalla"/>
          <w:sz w:val="28"/>
          <w:szCs w:val="28"/>
        </w:rPr>
      </w:pPr>
    </w:p>
    <w:p w14:paraId="789A8DBA" w14:textId="77777777" w:rsidR="00E33AD4" w:rsidRPr="00E33AD4" w:rsidRDefault="00E33AD4" w:rsidP="00720086">
      <w:pPr>
        <w:spacing w:line="360" w:lineRule="auto"/>
        <w:jc w:val="center"/>
        <w:rPr>
          <w:rFonts w:ascii="Sakkal Majalla" w:hAnsi="Sakkal Majalla" w:cs="Sakkal Majalla"/>
          <w:sz w:val="28"/>
          <w:szCs w:val="28"/>
        </w:rPr>
      </w:pPr>
      <w:r w:rsidRPr="00E33AD4">
        <w:rPr>
          <w:rFonts w:ascii="Sakkal Majalla" w:hAnsi="Sakkal Majalla" w:cs="Sakkal Majalla"/>
          <w:sz w:val="28"/>
          <w:szCs w:val="28"/>
        </w:rPr>
        <w:t>"</w:t>
      </w:r>
      <w:r w:rsidRPr="00E33AD4">
        <w:rPr>
          <w:rFonts w:ascii="Sakkal Majalla" w:hAnsi="Sakkal Majalla" w:cs="Sakkal Majalla"/>
          <w:sz w:val="28"/>
          <w:szCs w:val="28"/>
          <w:rtl/>
        </w:rPr>
        <w:t>وَمَا تَوْفِيقِي إِلَّا بِاللَّهِ عَلَيْهِ تَوَكَّلْتُ وَإِلَيْهِ أُنِيبُ</w:t>
      </w:r>
      <w:r w:rsidRPr="00E33AD4">
        <w:rPr>
          <w:rFonts w:ascii="Sakkal Majalla" w:hAnsi="Sakkal Majalla" w:cs="Sakkal Majalla"/>
          <w:sz w:val="28"/>
          <w:szCs w:val="28"/>
        </w:rPr>
        <w:t>"</w:t>
      </w:r>
    </w:p>
    <w:p w14:paraId="5C3C04FD" w14:textId="3A5EBF62" w:rsidR="00E33AD4" w:rsidRPr="00E33AD4" w:rsidRDefault="00720086" w:rsidP="00E33AD4">
      <w:pPr>
        <w:spacing w:line="360" w:lineRule="auto"/>
        <w:jc w:val="center"/>
        <w:rPr>
          <w:rFonts w:ascii="Sakkal Majalla" w:hAnsi="Sakkal Majalla" w:cs="Sakkal Majalla"/>
          <w:sz w:val="28"/>
          <w:szCs w:val="28"/>
        </w:rPr>
      </w:pPr>
      <w:r w:rsidRPr="00A10371">
        <w:rPr>
          <w:rFonts w:ascii="Sakkal Majalla" w:hAnsi="Sakkal Majalla" w:cs="Sakkal Majalla"/>
          <w:sz w:val="28"/>
          <w:szCs w:val="28"/>
          <w:rtl/>
        </w:rPr>
        <w:t xml:space="preserve">ريان </w:t>
      </w:r>
      <w:proofErr w:type="gramStart"/>
      <w:r w:rsidRPr="00A10371">
        <w:rPr>
          <w:rFonts w:ascii="Sakkal Majalla" w:hAnsi="Sakkal Majalla" w:cs="Sakkal Majalla"/>
          <w:sz w:val="28"/>
          <w:szCs w:val="28"/>
          <w:rtl/>
        </w:rPr>
        <w:t>عبدالعزيز</w:t>
      </w:r>
      <w:proofErr w:type="gramEnd"/>
      <w:r w:rsidRPr="00A10371">
        <w:rPr>
          <w:rFonts w:ascii="Sakkal Majalla" w:hAnsi="Sakkal Majalla" w:cs="Sakkal Majalla"/>
          <w:sz w:val="28"/>
          <w:szCs w:val="28"/>
          <w:rtl/>
        </w:rPr>
        <w:t xml:space="preserve"> عبد الله الهطلاني</w:t>
      </w:r>
      <w:r w:rsidR="00E33AD4" w:rsidRPr="00E33AD4">
        <w:rPr>
          <w:rFonts w:ascii="Sakkal Majalla" w:hAnsi="Sakkal Majalla" w:cs="Sakkal Majalla"/>
          <w:sz w:val="28"/>
          <w:szCs w:val="28"/>
        </w:rPr>
        <w:br/>
      </w:r>
      <w:r w:rsidRPr="00A10371">
        <w:rPr>
          <w:rFonts w:ascii="Sakkal Majalla" w:hAnsi="Sakkal Majalla" w:cs="Sakkal Majalla"/>
          <w:sz w:val="28"/>
          <w:szCs w:val="28"/>
          <w:rtl/>
        </w:rPr>
        <w:t>15/08/2025</w:t>
      </w:r>
    </w:p>
    <w:p w14:paraId="0E41ECC3" w14:textId="77777777" w:rsidR="00BF57DA" w:rsidRPr="00A10371" w:rsidRDefault="00BF57DA" w:rsidP="00BF57DA">
      <w:pPr>
        <w:spacing w:line="360" w:lineRule="auto"/>
        <w:jc w:val="center"/>
        <w:rPr>
          <w:rFonts w:ascii="Sakkal Majalla" w:hAnsi="Sakkal Majalla" w:cs="Sakkal Majalla"/>
          <w:sz w:val="28"/>
          <w:szCs w:val="28"/>
          <w:rtl/>
        </w:rPr>
      </w:pPr>
    </w:p>
    <w:p w14:paraId="2985F2C4" w14:textId="77777777" w:rsidR="00720086" w:rsidRDefault="00720086" w:rsidP="00BF57DA">
      <w:pPr>
        <w:spacing w:line="360" w:lineRule="auto"/>
        <w:jc w:val="center"/>
        <w:rPr>
          <w:rFonts w:ascii="Sakkal Majalla" w:hAnsi="Sakkal Majalla" w:cs="Sakkal Majalla"/>
          <w:sz w:val="28"/>
          <w:szCs w:val="28"/>
          <w:rtl/>
        </w:rPr>
      </w:pPr>
    </w:p>
    <w:p w14:paraId="4A44DB42" w14:textId="77777777" w:rsidR="00482415" w:rsidRDefault="00482415" w:rsidP="00BF57DA">
      <w:pPr>
        <w:spacing w:line="360" w:lineRule="auto"/>
        <w:jc w:val="center"/>
        <w:rPr>
          <w:rFonts w:ascii="Sakkal Majalla" w:hAnsi="Sakkal Majalla" w:cs="Sakkal Majalla"/>
          <w:sz w:val="28"/>
          <w:szCs w:val="28"/>
          <w:rtl/>
        </w:rPr>
      </w:pPr>
    </w:p>
    <w:p w14:paraId="5F91A4B2" w14:textId="77777777" w:rsidR="00482415" w:rsidRPr="00A10371" w:rsidRDefault="00482415" w:rsidP="00BF57DA">
      <w:pPr>
        <w:spacing w:line="360" w:lineRule="auto"/>
        <w:jc w:val="center"/>
        <w:rPr>
          <w:rFonts w:ascii="Sakkal Majalla" w:hAnsi="Sakkal Majalla" w:cs="Sakkal Majalla"/>
          <w:sz w:val="28"/>
          <w:szCs w:val="28"/>
          <w:rtl/>
        </w:rPr>
      </w:pPr>
    </w:p>
    <w:p w14:paraId="45D1EB38" w14:textId="77777777" w:rsidR="00720086" w:rsidRPr="00A10371" w:rsidRDefault="00720086" w:rsidP="00BF57DA">
      <w:pPr>
        <w:spacing w:line="360" w:lineRule="auto"/>
        <w:jc w:val="center"/>
        <w:rPr>
          <w:rFonts w:ascii="Sakkal Majalla" w:hAnsi="Sakkal Majalla" w:cs="Sakkal Majalla"/>
          <w:sz w:val="28"/>
          <w:szCs w:val="28"/>
          <w:rtl/>
        </w:rPr>
      </w:pPr>
    </w:p>
    <w:p w14:paraId="52AACE46" w14:textId="77777777" w:rsidR="00720086" w:rsidRPr="00A10371" w:rsidRDefault="00720086" w:rsidP="00071ACC">
      <w:pPr>
        <w:spacing w:after="0" w:line="360" w:lineRule="auto"/>
        <w:jc w:val="center"/>
        <w:outlineLvl w:val="0"/>
        <w:rPr>
          <w:rFonts w:ascii="Sakkal Majalla" w:hAnsi="Sakkal Majalla" w:cs="Sakkal Majalla"/>
          <w:b/>
          <w:bCs/>
          <w:sz w:val="28"/>
          <w:szCs w:val="28"/>
        </w:rPr>
      </w:pPr>
      <w:bookmarkStart w:id="2" w:name="_Toc206267388"/>
      <w:r w:rsidRPr="00A10371">
        <w:rPr>
          <w:rFonts w:ascii="Sakkal Majalla" w:hAnsi="Sakkal Majalla" w:cs="Sakkal Majalla"/>
          <w:b/>
          <w:bCs/>
          <w:sz w:val="28"/>
          <w:szCs w:val="28"/>
          <w:rtl/>
        </w:rPr>
        <w:lastRenderedPageBreak/>
        <w:t>الفصل الأول: المقدمة</w:t>
      </w:r>
      <w:bookmarkEnd w:id="2"/>
    </w:p>
    <w:p w14:paraId="1C714FF7"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3" w:name="_Toc206267389"/>
      <w:r w:rsidRPr="00A10371">
        <w:rPr>
          <w:rFonts w:ascii="Sakkal Majalla" w:hAnsi="Sakkal Majalla" w:cs="Sakkal Majalla"/>
          <w:b/>
          <w:bCs/>
          <w:sz w:val="28"/>
          <w:szCs w:val="28"/>
        </w:rPr>
        <w:t xml:space="preserve">1.1 </w:t>
      </w:r>
      <w:r w:rsidRPr="00A10371">
        <w:rPr>
          <w:rFonts w:ascii="Sakkal Majalla" w:hAnsi="Sakkal Majalla" w:cs="Sakkal Majalla"/>
          <w:b/>
          <w:bCs/>
          <w:sz w:val="28"/>
          <w:szCs w:val="28"/>
          <w:rtl/>
        </w:rPr>
        <w:t>تمهيد</w:t>
      </w:r>
      <w:bookmarkEnd w:id="3"/>
    </w:p>
    <w:p w14:paraId="42158914" w14:textId="77777777" w:rsidR="00720086" w:rsidRPr="00A10371"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شهد العالم خلال العقود الأخيرة تحولات جوهرية في بيئة الأعمال، مدفوعة بعوامل العولمة، والتطور التكنولوجي، والابتكار المستمر. وفي ظل هذه المتغيرات، أصبحت الحوكمة التنظيمية أداة محورية لضمان استدامة المنظمات وتعزيز قدرتها التنافسية. وبالتوازي مع ذلك، برز الابتكار في رأس المال البشري بوصفه أحد أهم ركائز التطوير المؤسسي، نظرًا لدوره المباشر في استثمار المعرفة، وتحفيز الإبداع، وبناء بيئة عمل ديناميكية قادرة على التكيف مع التحديات</w:t>
      </w:r>
      <w:r w:rsidRPr="00A10371">
        <w:rPr>
          <w:rFonts w:ascii="Sakkal Majalla" w:hAnsi="Sakkal Majalla" w:cs="Sakkal Majalla"/>
          <w:sz w:val="28"/>
          <w:szCs w:val="28"/>
        </w:rPr>
        <w:t>.</w:t>
      </w:r>
    </w:p>
    <w:p w14:paraId="4F388FA5" w14:textId="77777777" w:rsidR="00720086" w:rsidRPr="00A10371"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 xml:space="preserve">في المملكة العربية السعودية، ومع انطلاق </w:t>
      </w:r>
      <w:r w:rsidRPr="00A10371">
        <w:rPr>
          <w:rFonts w:ascii="Sakkal Majalla" w:hAnsi="Sakkal Majalla" w:cs="Sakkal Majalla"/>
          <w:b/>
          <w:bCs/>
          <w:sz w:val="28"/>
          <w:szCs w:val="28"/>
          <w:rtl/>
        </w:rPr>
        <w:t>رؤية السعودية 2030</w:t>
      </w:r>
      <w:r w:rsidRPr="00A10371">
        <w:rPr>
          <w:rFonts w:ascii="Sakkal Majalla" w:hAnsi="Sakkal Majalla" w:cs="Sakkal Majalla"/>
          <w:sz w:val="28"/>
          <w:szCs w:val="28"/>
          <w:rtl/>
        </w:rPr>
        <w:t xml:space="preserve">، تعاظمت الحاجة إلى دمج هذين المجالين – الحوكمة التنظيمية والابتكار في رأس المال البشري – خصوصًا في </w:t>
      </w:r>
      <w:r w:rsidRPr="00A10371">
        <w:rPr>
          <w:rFonts w:ascii="Sakkal Majalla" w:hAnsi="Sakkal Majalla" w:cs="Sakkal Majalla"/>
          <w:b/>
          <w:bCs/>
          <w:sz w:val="28"/>
          <w:szCs w:val="28"/>
          <w:rtl/>
        </w:rPr>
        <w:t>المنظمات الريادية والشركات الناشئة والصغيرة</w:t>
      </w:r>
      <w:r w:rsidRPr="00A10371">
        <w:rPr>
          <w:rFonts w:ascii="Sakkal Majalla" w:hAnsi="Sakkal Majalla" w:cs="Sakkal Majalla"/>
          <w:sz w:val="28"/>
          <w:szCs w:val="28"/>
          <w:rtl/>
        </w:rPr>
        <w:t>، التي تمثل أكثر من 90% من إجمالي الشركات في المملكة</w:t>
      </w:r>
      <w:r w:rsidRPr="00A10371">
        <w:rPr>
          <w:rFonts w:ascii="Sakkal Majalla" w:hAnsi="Sakkal Majalla" w:cs="Sakkal Majalla"/>
          <w:sz w:val="28"/>
          <w:szCs w:val="28"/>
        </w:rPr>
        <w:t>.</w:t>
      </w:r>
    </w:p>
    <w:p w14:paraId="47EB7C71" w14:textId="77777777" w:rsidR="00720086" w:rsidRPr="00A10371" w:rsidRDefault="00720086" w:rsidP="00720086">
      <w:pPr>
        <w:spacing w:after="0" w:line="360" w:lineRule="auto"/>
        <w:rPr>
          <w:rFonts w:ascii="Sakkal Majalla" w:hAnsi="Sakkal Majalla" w:cs="Sakkal Majalla"/>
          <w:sz w:val="28"/>
          <w:szCs w:val="28"/>
        </w:rPr>
      </w:pPr>
    </w:p>
    <w:p w14:paraId="3011CA2D"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4" w:name="_Toc206267390"/>
      <w:r w:rsidRPr="00A10371">
        <w:rPr>
          <w:rFonts w:ascii="Sakkal Majalla" w:hAnsi="Sakkal Majalla" w:cs="Sakkal Majalla"/>
          <w:b/>
          <w:bCs/>
          <w:sz w:val="28"/>
          <w:szCs w:val="28"/>
        </w:rPr>
        <w:t xml:space="preserve">1.2 </w:t>
      </w:r>
      <w:r w:rsidRPr="00A10371">
        <w:rPr>
          <w:rFonts w:ascii="Sakkal Majalla" w:hAnsi="Sakkal Majalla" w:cs="Sakkal Majalla"/>
          <w:b/>
          <w:bCs/>
          <w:sz w:val="28"/>
          <w:szCs w:val="28"/>
          <w:rtl/>
        </w:rPr>
        <w:t>مشكلة الدراسة</w:t>
      </w:r>
      <w:bookmarkEnd w:id="4"/>
    </w:p>
    <w:p w14:paraId="3585F2FF" w14:textId="77777777" w:rsidR="00720086" w:rsidRPr="00A10371"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 xml:space="preserve">على الرغم من الجهود المبذولة في تطوير أطر الحوكمة المؤسسية وتعزيز الابتكار في رأس المال البشري، إلا أن هناك فجوة واضحة في الدراسات التطبيقية التي تبحث في </w:t>
      </w:r>
      <w:r w:rsidRPr="00A10371">
        <w:rPr>
          <w:rFonts w:ascii="Sakkal Majalla" w:hAnsi="Sakkal Majalla" w:cs="Sakkal Majalla"/>
          <w:b/>
          <w:bCs/>
          <w:sz w:val="28"/>
          <w:szCs w:val="28"/>
          <w:rtl/>
        </w:rPr>
        <w:t>العلاقة التكاملية</w:t>
      </w:r>
      <w:r w:rsidRPr="00A10371">
        <w:rPr>
          <w:rFonts w:ascii="Sakkal Majalla" w:hAnsi="Sakkal Majalla" w:cs="Sakkal Majalla"/>
          <w:sz w:val="28"/>
          <w:szCs w:val="28"/>
          <w:rtl/>
        </w:rPr>
        <w:t xml:space="preserve"> بين المجالين، خاصة في سياق </w:t>
      </w:r>
      <w:r w:rsidRPr="00A10371">
        <w:rPr>
          <w:rFonts w:ascii="Sakkal Majalla" w:hAnsi="Sakkal Majalla" w:cs="Sakkal Majalla"/>
          <w:b/>
          <w:bCs/>
          <w:sz w:val="28"/>
          <w:szCs w:val="28"/>
          <w:rtl/>
        </w:rPr>
        <w:t>الشركات الناشئة والصغيرة (≤ 200 موظف)</w:t>
      </w:r>
      <w:r w:rsidRPr="00A10371">
        <w:rPr>
          <w:rFonts w:ascii="Sakkal Majalla" w:hAnsi="Sakkal Majalla" w:cs="Sakkal Majalla"/>
          <w:sz w:val="28"/>
          <w:szCs w:val="28"/>
          <w:rtl/>
        </w:rPr>
        <w:t xml:space="preserve"> في السعودية. هذه الفجوة البحثية تطرح تساؤلات حول كيفية توظيف أدوات الحوكمة لدعم الابتكار البشري بما يسهم في رفع الأداء المؤسسي وتعزيز الاستدامة</w:t>
      </w:r>
      <w:r w:rsidRPr="00A10371">
        <w:rPr>
          <w:rFonts w:ascii="Sakkal Majalla" w:hAnsi="Sakkal Majalla" w:cs="Sakkal Majalla"/>
          <w:sz w:val="28"/>
          <w:szCs w:val="28"/>
        </w:rPr>
        <w:t>.</w:t>
      </w:r>
    </w:p>
    <w:p w14:paraId="6EC7E186" w14:textId="77777777" w:rsidR="00720086" w:rsidRPr="00A10371" w:rsidRDefault="00720086" w:rsidP="00720086">
      <w:pPr>
        <w:spacing w:after="0" w:line="360" w:lineRule="auto"/>
        <w:rPr>
          <w:rFonts w:ascii="Sakkal Majalla" w:hAnsi="Sakkal Majalla" w:cs="Sakkal Majalla"/>
          <w:sz w:val="28"/>
          <w:szCs w:val="28"/>
        </w:rPr>
      </w:pPr>
    </w:p>
    <w:p w14:paraId="0523B710"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5" w:name="_Toc206267391"/>
      <w:r w:rsidRPr="00A10371">
        <w:rPr>
          <w:rFonts w:ascii="Sakkal Majalla" w:hAnsi="Sakkal Majalla" w:cs="Sakkal Majalla"/>
          <w:b/>
          <w:bCs/>
          <w:sz w:val="28"/>
          <w:szCs w:val="28"/>
        </w:rPr>
        <w:t xml:space="preserve">1.3 </w:t>
      </w:r>
      <w:r w:rsidRPr="00A10371">
        <w:rPr>
          <w:rFonts w:ascii="Sakkal Majalla" w:hAnsi="Sakkal Majalla" w:cs="Sakkal Majalla"/>
          <w:b/>
          <w:bCs/>
          <w:sz w:val="28"/>
          <w:szCs w:val="28"/>
          <w:rtl/>
        </w:rPr>
        <w:t>أهداف الدراسة</w:t>
      </w:r>
      <w:bookmarkEnd w:id="5"/>
    </w:p>
    <w:p w14:paraId="46328B26" w14:textId="77777777" w:rsidR="00720086" w:rsidRPr="00A10371" w:rsidRDefault="00720086" w:rsidP="00720086">
      <w:pPr>
        <w:spacing w:after="0" w:line="360" w:lineRule="auto"/>
        <w:rPr>
          <w:rFonts w:ascii="Sakkal Majalla" w:hAnsi="Sakkal Majalla" w:cs="Sakkal Majalla"/>
          <w:b/>
          <w:bCs/>
          <w:sz w:val="28"/>
          <w:szCs w:val="28"/>
        </w:rPr>
      </w:pPr>
      <w:r w:rsidRPr="00A10371">
        <w:rPr>
          <w:rFonts w:ascii="Sakkal Majalla" w:hAnsi="Sakkal Majalla" w:cs="Sakkal Majalla"/>
          <w:b/>
          <w:bCs/>
          <w:sz w:val="28"/>
          <w:szCs w:val="28"/>
          <w:rtl/>
        </w:rPr>
        <w:t>الهدف العام</w:t>
      </w:r>
      <w:r w:rsidRPr="00A10371">
        <w:rPr>
          <w:rFonts w:ascii="Sakkal Majalla" w:hAnsi="Sakkal Majalla" w:cs="Sakkal Majalla"/>
          <w:b/>
          <w:bCs/>
          <w:sz w:val="28"/>
          <w:szCs w:val="28"/>
        </w:rPr>
        <w:t>:</w:t>
      </w:r>
    </w:p>
    <w:p w14:paraId="1C10FC56" w14:textId="77777777" w:rsidR="00720086" w:rsidRPr="00A10371"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 xml:space="preserve">بناء </w:t>
      </w:r>
      <w:r w:rsidRPr="00A10371">
        <w:rPr>
          <w:rFonts w:ascii="Sakkal Majalla" w:hAnsi="Sakkal Majalla" w:cs="Sakkal Majalla"/>
          <w:b/>
          <w:bCs/>
          <w:sz w:val="28"/>
          <w:szCs w:val="28"/>
          <w:rtl/>
        </w:rPr>
        <w:t>نموذج تكاملي</w:t>
      </w:r>
      <w:r w:rsidRPr="00A10371">
        <w:rPr>
          <w:rFonts w:ascii="Sakkal Majalla" w:hAnsi="Sakkal Majalla" w:cs="Sakkal Majalla"/>
          <w:sz w:val="28"/>
          <w:szCs w:val="28"/>
          <w:rtl/>
        </w:rPr>
        <w:t xml:space="preserve"> يربط بين الحوكمة التنظيمية والابتكار في رأس المال البشري، بما يعزز استدامة المنظمات الريادية في السعودية</w:t>
      </w:r>
      <w:r w:rsidRPr="00A10371">
        <w:rPr>
          <w:rFonts w:ascii="Sakkal Majalla" w:hAnsi="Sakkal Majalla" w:cs="Sakkal Majalla"/>
          <w:sz w:val="28"/>
          <w:szCs w:val="28"/>
        </w:rPr>
        <w:t>.</w:t>
      </w:r>
    </w:p>
    <w:p w14:paraId="1FC60B8C" w14:textId="77777777" w:rsidR="00071ACC" w:rsidRPr="00A10371" w:rsidRDefault="00071ACC" w:rsidP="00720086">
      <w:pPr>
        <w:spacing w:after="0" w:line="360" w:lineRule="auto"/>
        <w:rPr>
          <w:rFonts w:ascii="Sakkal Majalla" w:hAnsi="Sakkal Majalla" w:cs="Sakkal Majalla"/>
          <w:b/>
          <w:bCs/>
          <w:sz w:val="28"/>
          <w:szCs w:val="28"/>
        </w:rPr>
      </w:pPr>
    </w:p>
    <w:p w14:paraId="52AD2650" w14:textId="29A7A733" w:rsidR="00720086" w:rsidRPr="00A10371" w:rsidRDefault="00720086" w:rsidP="00720086">
      <w:pPr>
        <w:spacing w:after="0" w:line="360" w:lineRule="auto"/>
        <w:rPr>
          <w:rFonts w:ascii="Sakkal Majalla" w:hAnsi="Sakkal Majalla" w:cs="Sakkal Majalla"/>
          <w:b/>
          <w:bCs/>
          <w:sz w:val="28"/>
          <w:szCs w:val="28"/>
        </w:rPr>
      </w:pPr>
      <w:r w:rsidRPr="00A10371">
        <w:rPr>
          <w:rFonts w:ascii="Sakkal Majalla" w:hAnsi="Sakkal Majalla" w:cs="Sakkal Majalla"/>
          <w:b/>
          <w:bCs/>
          <w:sz w:val="28"/>
          <w:szCs w:val="28"/>
          <w:rtl/>
        </w:rPr>
        <w:t>الأهداف التفصيلية</w:t>
      </w:r>
      <w:r w:rsidRPr="00A10371">
        <w:rPr>
          <w:rFonts w:ascii="Sakkal Majalla" w:hAnsi="Sakkal Majalla" w:cs="Sakkal Majalla"/>
          <w:b/>
          <w:bCs/>
          <w:sz w:val="28"/>
          <w:szCs w:val="28"/>
        </w:rPr>
        <w:t>:</w:t>
      </w:r>
    </w:p>
    <w:p w14:paraId="57A3B84F" w14:textId="77777777" w:rsidR="00720086" w:rsidRPr="00A10371" w:rsidRDefault="00720086" w:rsidP="00720086">
      <w:pPr>
        <w:numPr>
          <w:ilvl w:val="0"/>
          <w:numId w:val="35"/>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lastRenderedPageBreak/>
        <w:t>تحليل أثر ممارسات الحوكمة التنظيمية على الابتكار في رأس المال البشري في الشركات الناشئة والصغيرة</w:t>
      </w:r>
      <w:r w:rsidRPr="00A10371">
        <w:rPr>
          <w:rFonts w:ascii="Sakkal Majalla" w:hAnsi="Sakkal Majalla" w:cs="Sakkal Majalla"/>
          <w:sz w:val="28"/>
          <w:szCs w:val="28"/>
        </w:rPr>
        <w:t>.</w:t>
      </w:r>
    </w:p>
    <w:p w14:paraId="3EE28218" w14:textId="77777777" w:rsidR="00720086" w:rsidRPr="00A10371" w:rsidRDefault="00720086" w:rsidP="00720086">
      <w:pPr>
        <w:numPr>
          <w:ilvl w:val="0"/>
          <w:numId w:val="35"/>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تحديد آليات التكامل بين الحوكمة والابتكار البشري لتعزيز الأداء المؤسسي</w:t>
      </w:r>
      <w:r w:rsidRPr="00A10371">
        <w:rPr>
          <w:rFonts w:ascii="Sakkal Majalla" w:hAnsi="Sakkal Majalla" w:cs="Sakkal Majalla"/>
          <w:sz w:val="28"/>
          <w:szCs w:val="28"/>
        </w:rPr>
        <w:t>.</w:t>
      </w:r>
    </w:p>
    <w:p w14:paraId="12A5B2EE" w14:textId="77777777" w:rsidR="00720086" w:rsidRPr="00A10371" w:rsidRDefault="00720086" w:rsidP="00720086">
      <w:pPr>
        <w:numPr>
          <w:ilvl w:val="0"/>
          <w:numId w:val="35"/>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وضع إطار تطبيقي يساعد صناع القرار على دمج سياسات الحوكمة مع استراتيجيات تنمية رأس المال البشري</w:t>
      </w:r>
      <w:r w:rsidRPr="00A10371">
        <w:rPr>
          <w:rFonts w:ascii="Sakkal Majalla" w:hAnsi="Sakkal Majalla" w:cs="Sakkal Majalla"/>
          <w:sz w:val="28"/>
          <w:szCs w:val="28"/>
        </w:rPr>
        <w:t>.</w:t>
      </w:r>
    </w:p>
    <w:p w14:paraId="79CE10A0" w14:textId="77777777" w:rsidR="00720086" w:rsidRPr="00A10371" w:rsidRDefault="00720086" w:rsidP="00720086">
      <w:pPr>
        <w:numPr>
          <w:ilvl w:val="0"/>
          <w:numId w:val="35"/>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تقييم مستوى الوعي والتطبيق لمبادئ الحوكمة وأدوات الابتكار البشري في البيئة السعودية</w:t>
      </w:r>
      <w:r w:rsidRPr="00A10371">
        <w:rPr>
          <w:rFonts w:ascii="Sakkal Majalla" w:hAnsi="Sakkal Majalla" w:cs="Sakkal Majalla"/>
          <w:sz w:val="28"/>
          <w:szCs w:val="28"/>
        </w:rPr>
        <w:t>.</w:t>
      </w:r>
    </w:p>
    <w:p w14:paraId="7160C4DB" w14:textId="77777777" w:rsidR="00720086" w:rsidRPr="00A10371" w:rsidRDefault="00720086" w:rsidP="00720086">
      <w:pPr>
        <w:spacing w:after="0" w:line="360" w:lineRule="auto"/>
        <w:rPr>
          <w:rFonts w:ascii="Sakkal Majalla" w:hAnsi="Sakkal Majalla" w:cs="Sakkal Majalla"/>
          <w:sz w:val="28"/>
          <w:szCs w:val="28"/>
        </w:rPr>
      </w:pPr>
    </w:p>
    <w:p w14:paraId="286CF3C8"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6" w:name="_Toc206267392"/>
      <w:r w:rsidRPr="00A10371">
        <w:rPr>
          <w:rFonts w:ascii="Sakkal Majalla" w:hAnsi="Sakkal Majalla" w:cs="Sakkal Majalla"/>
          <w:b/>
          <w:bCs/>
          <w:sz w:val="28"/>
          <w:szCs w:val="28"/>
        </w:rPr>
        <w:t xml:space="preserve">1.4 </w:t>
      </w:r>
      <w:r w:rsidRPr="00A10371">
        <w:rPr>
          <w:rFonts w:ascii="Sakkal Majalla" w:hAnsi="Sakkal Majalla" w:cs="Sakkal Majalla"/>
          <w:b/>
          <w:bCs/>
          <w:sz w:val="28"/>
          <w:szCs w:val="28"/>
          <w:rtl/>
        </w:rPr>
        <w:t>أسئلة الدراسة</w:t>
      </w:r>
      <w:bookmarkEnd w:id="6"/>
    </w:p>
    <w:p w14:paraId="76D0FA9F" w14:textId="77777777" w:rsidR="00720086" w:rsidRPr="00A10371" w:rsidRDefault="00720086" w:rsidP="00720086">
      <w:pPr>
        <w:numPr>
          <w:ilvl w:val="0"/>
          <w:numId w:val="36"/>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ما مدى تأثير الحوكمة التنظيمية على الابتكار في رأس المال البشري في الشركات الناشئة والصغيرة بالسعودية؟</w:t>
      </w:r>
    </w:p>
    <w:p w14:paraId="4A2BA417" w14:textId="77777777" w:rsidR="00720086" w:rsidRPr="00A10371" w:rsidRDefault="00720086" w:rsidP="00720086">
      <w:pPr>
        <w:numPr>
          <w:ilvl w:val="0"/>
          <w:numId w:val="36"/>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ما هي عناصر الحوكمة الأكثر فاعلية في تعزيز الابتكار البشري؟</w:t>
      </w:r>
    </w:p>
    <w:p w14:paraId="0742E9CA" w14:textId="77777777" w:rsidR="00720086" w:rsidRPr="00A10371" w:rsidRDefault="00720086" w:rsidP="00720086">
      <w:pPr>
        <w:numPr>
          <w:ilvl w:val="0"/>
          <w:numId w:val="36"/>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كيف يمكن تصميم نموذج تكاملي يدمج بين الحوكمة والابتكار البشري لتحقيق استدامة المنظمات الريادية؟</w:t>
      </w:r>
    </w:p>
    <w:p w14:paraId="2D0F9F49" w14:textId="77777777" w:rsidR="00720086" w:rsidRPr="00A10371" w:rsidRDefault="00720086" w:rsidP="00720086">
      <w:pPr>
        <w:numPr>
          <w:ilvl w:val="0"/>
          <w:numId w:val="36"/>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ما مستوى نضج الممارسات الحالية في هذه الشركات من حيث الحوكمة والابتكار البشري؟</w:t>
      </w:r>
    </w:p>
    <w:p w14:paraId="4B5E7023" w14:textId="77777777" w:rsidR="00720086" w:rsidRPr="00A10371" w:rsidRDefault="00720086" w:rsidP="00720086">
      <w:pPr>
        <w:spacing w:after="0" w:line="360" w:lineRule="auto"/>
        <w:rPr>
          <w:rFonts w:ascii="Sakkal Majalla" w:hAnsi="Sakkal Majalla" w:cs="Sakkal Majalla"/>
          <w:sz w:val="28"/>
          <w:szCs w:val="28"/>
        </w:rPr>
      </w:pPr>
    </w:p>
    <w:p w14:paraId="0100C689"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7" w:name="_Toc206267393"/>
      <w:r w:rsidRPr="00A10371">
        <w:rPr>
          <w:rFonts w:ascii="Sakkal Majalla" w:hAnsi="Sakkal Majalla" w:cs="Sakkal Majalla"/>
          <w:b/>
          <w:bCs/>
          <w:sz w:val="28"/>
          <w:szCs w:val="28"/>
        </w:rPr>
        <w:t xml:space="preserve">1.5 </w:t>
      </w:r>
      <w:r w:rsidRPr="00A10371">
        <w:rPr>
          <w:rFonts w:ascii="Sakkal Majalla" w:hAnsi="Sakkal Majalla" w:cs="Sakkal Majalla"/>
          <w:b/>
          <w:bCs/>
          <w:sz w:val="28"/>
          <w:szCs w:val="28"/>
          <w:rtl/>
        </w:rPr>
        <w:t>أهمية الدراسة</w:t>
      </w:r>
      <w:bookmarkEnd w:id="7"/>
    </w:p>
    <w:p w14:paraId="15CD24C1" w14:textId="77777777" w:rsidR="00720086" w:rsidRPr="00A10371" w:rsidRDefault="00720086" w:rsidP="00071ACC">
      <w:pPr>
        <w:spacing w:after="0" w:line="360" w:lineRule="auto"/>
        <w:outlineLvl w:val="2"/>
        <w:rPr>
          <w:rFonts w:ascii="Sakkal Majalla" w:hAnsi="Sakkal Majalla" w:cs="Sakkal Majalla"/>
          <w:b/>
          <w:bCs/>
          <w:sz w:val="28"/>
          <w:szCs w:val="28"/>
        </w:rPr>
      </w:pPr>
      <w:bookmarkStart w:id="8" w:name="_Toc206267394"/>
      <w:r w:rsidRPr="00A10371">
        <w:rPr>
          <w:rFonts w:ascii="Sakkal Majalla" w:hAnsi="Sakkal Majalla" w:cs="Sakkal Majalla"/>
          <w:b/>
          <w:bCs/>
          <w:sz w:val="28"/>
          <w:szCs w:val="28"/>
          <w:rtl/>
        </w:rPr>
        <w:t>أولًا: الأهمية الأكاديمية</w:t>
      </w:r>
      <w:bookmarkEnd w:id="8"/>
    </w:p>
    <w:p w14:paraId="7A07AF51" w14:textId="77777777" w:rsidR="00720086" w:rsidRPr="00A10371" w:rsidRDefault="00720086" w:rsidP="00720086">
      <w:pPr>
        <w:numPr>
          <w:ilvl w:val="0"/>
          <w:numId w:val="37"/>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سد فجوة معرفية في الدراسات العربية التي تربط بين الحوكمة التنظيمية والابتكار في رأس المال البشري</w:t>
      </w:r>
      <w:r w:rsidRPr="00A10371">
        <w:rPr>
          <w:rFonts w:ascii="Sakkal Majalla" w:hAnsi="Sakkal Majalla" w:cs="Sakkal Majalla"/>
          <w:sz w:val="28"/>
          <w:szCs w:val="28"/>
        </w:rPr>
        <w:t>.</w:t>
      </w:r>
    </w:p>
    <w:p w14:paraId="13DDAC67" w14:textId="77777777" w:rsidR="00720086" w:rsidRPr="00A10371" w:rsidRDefault="00720086" w:rsidP="00720086">
      <w:pPr>
        <w:numPr>
          <w:ilvl w:val="0"/>
          <w:numId w:val="37"/>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تقديم نموذج بحثي يمكن تطويره واستخدامه كمرجع لدراسات مستقبلية في بيئة الأعمال الخليجية</w:t>
      </w:r>
      <w:r w:rsidRPr="00A10371">
        <w:rPr>
          <w:rFonts w:ascii="Sakkal Majalla" w:hAnsi="Sakkal Majalla" w:cs="Sakkal Majalla"/>
          <w:sz w:val="28"/>
          <w:szCs w:val="28"/>
        </w:rPr>
        <w:t>.</w:t>
      </w:r>
    </w:p>
    <w:p w14:paraId="0269FFD4" w14:textId="77777777" w:rsidR="00551FCC" w:rsidRDefault="00551FCC" w:rsidP="00720086">
      <w:pPr>
        <w:spacing w:after="0" w:line="360" w:lineRule="auto"/>
        <w:rPr>
          <w:rFonts w:ascii="Sakkal Majalla" w:hAnsi="Sakkal Majalla" w:cs="Sakkal Majalla"/>
          <w:b/>
          <w:bCs/>
          <w:sz w:val="28"/>
          <w:szCs w:val="28"/>
          <w:rtl/>
        </w:rPr>
      </w:pPr>
    </w:p>
    <w:p w14:paraId="45822DDC" w14:textId="77777777" w:rsidR="00482415" w:rsidRDefault="00482415" w:rsidP="00720086">
      <w:pPr>
        <w:spacing w:after="0" w:line="360" w:lineRule="auto"/>
        <w:rPr>
          <w:rFonts w:ascii="Sakkal Majalla" w:hAnsi="Sakkal Majalla" w:cs="Sakkal Majalla"/>
          <w:b/>
          <w:bCs/>
          <w:sz w:val="28"/>
          <w:szCs w:val="28"/>
          <w:rtl/>
        </w:rPr>
      </w:pPr>
    </w:p>
    <w:p w14:paraId="069CEB09" w14:textId="77777777" w:rsidR="00482415" w:rsidRPr="00A10371" w:rsidRDefault="00482415" w:rsidP="00720086">
      <w:pPr>
        <w:spacing w:after="0" w:line="360" w:lineRule="auto"/>
        <w:rPr>
          <w:rFonts w:ascii="Sakkal Majalla" w:hAnsi="Sakkal Majalla" w:cs="Sakkal Majalla"/>
          <w:b/>
          <w:bCs/>
          <w:sz w:val="28"/>
          <w:szCs w:val="28"/>
          <w:rtl/>
        </w:rPr>
      </w:pPr>
    </w:p>
    <w:p w14:paraId="3A2BB1ED" w14:textId="55A3A7D2" w:rsidR="00720086" w:rsidRPr="00A10371" w:rsidRDefault="00720086" w:rsidP="00071ACC">
      <w:pPr>
        <w:spacing w:after="0" w:line="360" w:lineRule="auto"/>
        <w:outlineLvl w:val="2"/>
        <w:rPr>
          <w:rFonts w:ascii="Sakkal Majalla" w:hAnsi="Sakkal Majalla" w:cs="Sakkal Majalla"/>
          <w:b/>
          <w:bCs/>
          <w:sz w:val="28"/>
          <w:szCs w:val="28"/>
        </w:rPr>
      </w:pPr>
      <w:bookmarkStart w:id="9" w:name="_Toc206267395"/>
      <w:r w:rsidRPr="00A10371">
        <w:rPr>
          <w:rFonts w:ascii="Sakkal Majalla" w:hAnsi="Sakkal Majalla" w:cs="Sakkal Majalla"/>
          <w:b/>
          <w:bCs/>
          <w:sz w:val="28"/>
          <w:szCs w:val="28"/>
          <w:rtl/>
        </w:rPr>
        <w:lastRenderedPageBreak/>
        <w:t>ثانيًا: الأهمية العملية</w:t>
      </w:r>
      <w:bookmarkEnd w:id="9"/>
    </w:p>
    <w:p w14:paraId="3955A804" w14:textId="77777777" w:rsidR="00720086" w:rsidRPr="00A10371" w:rsidRDefault="00720086" w:rsidP="00720086">
      <w:pPr>
        <w:numPr>
          <w:ilvl w:val="0"/>
          <w:numId w:val="38"/>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دعم الشركات الناشئة والصغيرة في السعودية بأدوات وآليات عملية لتعزيز الابتكار البشري عبر الحوكمة</w:t>
      </w:r>
      <w:r w:rsidRPr="00A10371">
        <w:rPr>
          <w:rFonts w:ascii="Sakkal Majalla" w:hAnsi="Sakkal Majalla" w:cs="Sakkal Majalla"/>
          <w:sz w:val="28"/>
          <w:szCs w:val="28"/>
        </w:rPr>
        <w:t>.</w:t>
      </w:r>
    </w:p>
    <w:p w14:paraId="261B6FE8" w14:textId="77777777" w:rsidR="00720086" w:rsidRPr="00A10371" w:rsidRDefault="00720086" w:rsidP="00720086">
      <w:pPr>
        <w:numPr>
          <w:ilvl w:val="0"/>
          <w:numId w:val="38"/>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تقديم توصيات مباشرة لصناع القرار لتحسين استراتيجيات إدارة رأس المال البشري بما يتوافق مع معايير الحوكمة</w:t>
      </w:r>
      <w:r w:rsidRPr="00A10371">
        <w:rPr>
          <w:rFonts w:ascii="Sakkal Majalla" w:hAnsi="Sakkal Majalla" w:cs="Sakkal Majalla"/>
          <w:sz w:val="28"/>
          <w:szCs w:val="28"/>
        </w:rPr>
        <w:t>.</w:t>
      </w:r>
    </w:p>
    <w:p w14:paraId="05A0D194" w14:textId="77777777" w:rsidR="00720086" w:rsidRPr="00A10371" w:rsidRDefault="00720086" w:rsidP="00720086">
      <w:pPr>
        <w:numPr>
          <w:ilvl w:val="0"/>
          <w:numId w:val="38"/>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 xml:space="preserve">الإسهام في تحقيق أهداف </w:t>
      </w:r>
      <w:r w:rsidRPr="00A10371">
        <w:rPr>
          <w:rFonts w:ascii="Sakkal Majalla" w:hAnsi="Sakkal Majalla" w:cs="Sakkal Majalla"/>
          <w:b/>
          <w:bCs/>
          <w:sz w:val="28"/>
          <w:szCs w:val="28"/>
          <w:rtl/>
        </w:rPr>
        <w:t>رؤية 2030</w:t>
      </w:r>
      <w:r w:rsidRPr="00A10371">
        <w:rPr>
          <w:rFonts w:ascii="Sakkal Majalla" w:hAnsi="Sakkal Majalla" w:cs="Sakkal Majalla"/>
          <w:sz w:val="28"/>
          <w:szCs w:val="28"/>
          <w:rtl/>
        </w:rPr>
        <w:t xml:space="preserve"> المتعلقة بتطوير بيئة ريادة الأعمال واستدامة الشركات</w:t>
      </w:r>
      <w:r w:rsidRPr="00A10371">
        <w:rPr>
          <w:rFonts w:ascii="Sakkal Majalla" w:hAnsi="Sakkal Majalla" w:cs="Sakkal Majalla"/>
          <w:sz w:val="28"/>
          <w:szCs w:val="28"/>
        </w:rPr>
        <w:t>.</w:t>
      </w:r>
    </w:p>
    <w:p w14:paraId="0594DA62" w14:textId="77777777" w:rsidR="00720086" w:rsidRPr="00A10371" w:rsidRDefault="00720086" w:rsidP="00720086">
      <w:pPr>
        <w:spacing w:after="0" w:line="360" w:lineRule="auto"/>
        <w:rPr>
          <w:rFonts w:ascii="Sakkal Majalla" w:hAnsi="Sakkal Majalla" w:cs="Sakkal Majalla"/>
          <w:sz w:val="28"/>
          <w:szCs w:val="28"/>
        </w:rPr>
      </w:pPr>
    </w:p>
    <w:p w14:paraId="3A8A9D3F"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10" w:name="_Toc206267396"/>
      <w:r w:rsidRPr="00A10371">
        <w:rPr>
          <w:rFonts w:ascii="Sakkal Majalla" w:hAnsi="Sakkal Majalla" w:cs="Sakkal Majalla"/>
          <w:b/>
          <w:bCs/>
          <w:sz w:val="28"/>
          <w:szCs w:val="28"/>
        </w:rPr>
        <w:t xml:space="preserve">1.6 </w:t>
      </w:r>
      <w:r w:rsidRPr="00A10371">
        <w:rPr>
          <w:rFonts w:ascii="Sakkal Majalla" w:hAnsi="Sakkal Majalla" w:cs="Sakkal Majalla"/>
          <w:b/>
          <w:bCs/>
          <w:sz w:val="28"/>
          <w:szCs w:val="28"/>
          <w:rtl/>
        </w:rPr>
        <w:t>حدود الدراسة</w:t>
      </w:r>
      <w:bookmarkEnd w:id="10"/>
    </w:p>
    <w:p w14:paraId="72BF43D7" w14:textId="77777777" w:rsidR="00720086" w:rsidRPr="00A10371" w:rsidRDefault="00720086" w:rsidP="00720086">
      <w:pPr>
        <w:numPr>
          <w:ilvl w:val="0"/>
          <w:numId w:val="39"/>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الحد المكاني</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الشركات الناشئة والصغيرة في المملكة العربية السعودية</w:t>
      </w:r>
      <w:r w:rsidRPr="00A10371">
        <w:rPr>
          <w:rFonts w:ascii="Sakkal Majalla" w:hAnsi="Sakkal Majalla" w:cs="Sakkal Majalla"/>
          <w:sz w:val="28"/>
          <w:szCs w:val="28"/>
        </w:rPr>
        <w:t>.</w:t>
      </w:r>
    </w:p>
    <w:p w14:paraId="2E9A73A9" w14:textId="77777777" w:rsidR="00720086" w:rsidRPr="00A10371" w:rsidRDefault="00720086" w:rsidP="00720086">
      <w:pPr>
        <w:numPr>
          <w:ilvl w:val="0"/>
          <w:numId w:val="39"/>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الحد الزمني</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تغطي هذه الدراسة الفترة الزمنية الممتدة من عام 2024م حتى عام 2025م، حيث سيتم خلالها جمع البيانات من الشركات الناشئة والصغيرة في المملكة العربية السعودية، وتحليلها وفقًا لمنهجية البحث المحددة، بما يضمن انعكاس أحدث الممارسات والاتجاهات المرتبطة بالحوكمة التنظيمية والابتكار في رأس المال البشري</w:t>
      </w:r>
      <w:r w:rsidRPr="00A10371">
        <w:rPr>
          <w:rFonts w:ascii="Sakkal Majalla" w:hAnsi="Sakkal Majalla" w:cs="Sakkal Majalla"/>
          <w:sz w:val="28"/>
          <w:szCs w:val="28"/>
        </w:rPr>
        <w:t>.</w:t>
      </w:r>
    </w:p>
    <w:p w14:paraId="7653EB3D" w14:textId="77777777" w:rsidR="00720086" w:rsidRPr="00A10371" w:rsidRDefault="00720086" w:rsidP="00720086">
      <w:pPr>
        <w:numPr>
          <w:ilvl w:val="0"/>
          <w:numId w:val="39"/>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الحد البشري</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المديرون التنفيذيون، مدراء الموارد البشرية، وأصحاب المشاريع الريادية</w:t>
      </w:r>
      <w:r w:rsidRPr="00A10371">
        <w:rPr>
          <w:rFonts w:ascii="Sakkal Majalla" w:hAnsi="Sakkal Majalla" w:cs="Sakkal Majalla"/>
          <w:sz w:val="28"/>
          <w:szCs w:val="28"/>
        </w:rPr>
        <w:t>.</w:t>
      </w:r>
    </w:p>
    <w:p w14:paraId="0C7482FE" w14:textId="77777777" w:rsidR="00720086" w:rsidRPr="00A10371" w:rsidRDefault="00720086" w:rsidP="00720086">
      <w:pPr>
        <w:spacing w:after="0" w:line="360" w:lineRule="auto"/>
        <w:rPr>
          <w:rFonts w:ascii="Sakkal Majalla" w:hAnsi="Sakkal Majalla" w:cs="Sakkal Majalla"/>
          <w:sz w:val="28"/>
          <w:szCs w:val="28"/>
        </w:rPr>
      </w:pPr>
    </w:p>
    <w:p w14:paraId="6CD1F940" w14:textId="77777777" w:rsidR="00720086" w:rsidRPr="00A10371" w:rsidRDefault="00720086" w:rsidP="00071ACC">
      <w:pPr>
        <w:spacing w:after="0" w:line="360" w:lineRule="auto"/>
        <w:outlineLvl w:val="1"/>
        <w:rPr>
          <w:rFonts w:ascii="Sakkal Majalla" w:hAnsi="Sakkal Majalla" w:cs="Sakkal Majalla"/>
          <w:b/>
          <w:bCs/>
          <w:sz w:val="28"/>
          <w:szCs w:val="28"/>
        </w:rPr>
      </w:pPr>
      <w:bookmarkStart w:id="11" w:name="_Toc206267397"/>
      <w:r w:rsidRPr="00A10371">
        <w:rPr>
          <w:rFonts w:ascii="Sakkal Majalla" w:hAnsi="Sakkal Majalla" w:cs="Sakkal Majalla"/>
          <w:b/>
          <w:bCs/>
          <w:sz w:val="28"/>
          <w:szCs w:val="28"/>
        </w:rPr>
        <w:t xml:space="preserve">1.7 </w:t>
      </w:r>
      <w:r w:rsidRPr="00A10371">
        <w:rPr>
          <w:rFonts w:ascii="Sakkal Majalla" w:hAnsi="Sakkal Majalla" w:cs="Sakkal Majalla"/>
          <w:b/>
          <w:bCs/>
          <w:sz w:val="28"/>
          <w:szCs w:val="28"/>
          <w:rtl/>
        </w:rPr>
        <w:t>تعريف المصطلحات</w:t>
      </w:r>
      <w:bookmarkEnd w:id="11"/>
    </w:p>
    <w:p w14:paraId="4E54082E" w14:textId="77777777" w:rsidR="00720086" w:rsidRPr="00A10371" w:rsidRDefault="00720086" w:rsidP="00720086">
      <w:pPr>
        <w:numPr>
          <w:ilvl w:val="0"/>
          <w:numId w:val="40"/>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الحوكمة التنظيمية</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نظام من السياسات والإجراءات يهدف إلى تنظيم العلاقة بين الأطراف ذات العلاقة في المنظمة، بما يضمن الشفافية والمساءلة وتحقيق الأهداف الاستراتيجية</w:t>
      </w:r>
      <w:r w:rsidRPr="00A10371">
        <w:rPr>
          <w:rFonts w:ascii="Sakkal Majalla" w:hAnsi="Sakkal Majalla" w:cs="Sakkal Majalla"/>
          <w:sz w:val="28"/>
          <w:szCs w:val="28"/>
        </w:rPr>
        <w:t>.</w:t>
      </w:r>
    </w:p>
    <w:p w14:paraId="08CAB756" w14:textId="77777777" w:rsidR="00720086" w:rsidRPr="00A10371" w:rsidRDefault="00720086" w:rsidP="00720086">
      <w:pPr>
        <w:numPr>
          <w:ilvl w:val="0"/>
          <w:numId w:val="40"/>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الابتكار في رأس المال البشري</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توظيف الإبداع والمعرفة والمهارات البشرية لتطوير أساليب العمل وتحسين الأداء المؤسسي، بما يحقق ميزة تنافسية مستدامة</w:t>
      </w:r>
      <w:r w:rsidRPr="00A10371">
        <w:rPr>
          <w:rFonts w:ascii="Sakkal Majalla" w:hAnsi="Sakkal Majalla" w:cs="Sakkal Majalla"/>
          <w:sz w:val="28"/>
          <w:szCs w:val="28"/>
        </w:rPr>
        <w:t>.</w:t>
      </w:r>
    </w:p>
    <w:p w14:paraId="63E823EC" w14:textId="77777777" w:rsidR="00720086" w:rsidRPr="00A10371" w:rsidRDefault="00720086" w:rsidP="00720086">
      <w:pPr>
        <w:numPr>
          <w:ilvl w:val="0"/>
          <w:numId w:val="40"/>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الشركات الناشئة والصغيرة</w:t>
      </w:r>
      <w:r w:rsidRPr="00A10371">
        <w:rPr>
          <w:rFonts w:ascii="Sakkal Majalla" w:hAnsi="Sakkal Majalla" w:cs="Sakkal Majalla"/>
          <w:b/>
          <w:bCs/>
          <w:sz w:val="28"/>
          <w:szCs w:val="28"/>
        </w:rPr>
        <w:t>:</w:t>
      </w:r>
      <w:r w:rsidRPr="00A10371">
        <w:rPr>
          <w:rFonts w:ascii="Sakkal Majalla" w:hAnsi="Sakkal Majalla" w:cs="Sakkal Majalla"/>
          <w:sz w:val="28"/>
          <w:szCs w:val="28"/>
        </w:rPr>
        <w:t xml:space="preserve"> </w:t>
      </w:r>
      <w:r w:rsidRPr="00A10371">
        <w:rPr>
          <w:rFonts w:ascii="Sakkal Majalla" w:hAnsi="Sakkal Majalla" w:cs="Sakkal Majalla"/>
          <w:sz w:val="28"/>
          <w:szCs w:val="28"/>
          <w:rtl/>
        </w:rPr>
        <w:t>منظمات أعمال يقل عدد موظفيها عن 200 موظف، وتمتاز بالمرونة وسرعة الاستجابة للتغيرات</w:t>
      </w:r>
      <w:r w:rsidRPr="00A10371">
        <w:rPr>
          <w:rFonts w:ascii="Sakkal Majalla" w:hAnsi="Sakkal Majalla" w:cs="Sakkal Majalla"/>
          <w:sz w:val="28"/>
          <w:szCs w:val="28"/>
        </w:rPr>
        <w:t>.</w:t>
      </w:r>
    </w:p>
    <w:p w14:paraId="5BB71217" w14:textId="77777777" w:rsidR="00720086" w:rsidRPr="00A10371" w:rsidRDefault="00720086" w:rsidP="00720086">
      <w:pPr>
        <w:spacing w:after="0" w:line="360" w:lineRule="auto"/>
        <w:rPr>
          <w:rFonts w:ascii="Sakkal Majalla" w:hAnsi="Sakkal Majalla" w:cs="Sakkal Majalla"/>
          <w:sz w:val="28"/>
          <w:szCs w:val="28"/>
          <w:rtl/>
        </w:rPr>
      </w:pPr>
    </w:p>
    <w:p w14:paraId="23B0295B" w14:textId="77777777" w:rsidR="00551FCC" w:rsidRPr="00A10371" w:rsidRDefault="00551FCC" w:rsidP="00720086">
      <w:pPr>
        <w:spacing w:after="0" w:line="360" w:lineRule="auto"/>
        <w:rPr>
          <w:rFonts w:ascii="Sakkal Majalla" w:hAnsi="Sakkal Majalla" w:cs="Sakkal Majalla"/>
          <w:sz w:val="28"/>
          <w:szCs w:val="28"/>
          <w:rtl/>
        </w:rPr>
      </w:pPr>
    </w:p>
    <w:p w14:paraId="745756A3" w14:textId="37882801" w:rsidR="00551FCC" w:rsidRDefault="00720086" w:rsidP="00071ACC">
      <w:pPr>
        <w:spacing w:after="0" w:line="360" w:lineRule="auto"/>
        <w:jc w:val="center"/>
        <w:outlineLvl w:val="0"/>
        <w:rPr>
          <w:rFonts w:ascii="Sakkal Majalla" w:hAnsi="Sakkal Majalla" w:cs="Sakkal Majalla"/>
          <w:b/>
          <w:bCs/>
          <w:sz w:val="28"/>
          <w:szCs w:val="28"/>
          <w:rtl/>
        </w:rPr>
      </w:pPr>
      <w:bookmarkStart w:id="12" w:name="_Toc206267398"/>
      <w:r w:rsidRPr="009A796A">
        <w:rPr>
          <w:rFonts w:ascii="Sakkal Majalla" w:hAnsi="Sakkal Majalla" w:cs="Sakkal Majalla"/>
          <w:b/>
          <w:bCs/>
          <w:sz w:val="28"/>
          <w:szCs w:val="28"/>
          <w:rtl/>
        </w:rPr>
        <w:t>الفصل الثاني: الدراسات السابقة والإطار النظري والفرضيات</w:t>
      </w:r>
      <w:bookmarkEnd w:id="12"/>
    </w:p>
    <w:p w14:paraId="136BE796" w14:textId="77777777" w:rsidR="00482415" w:rsidRPr="009A796A" w:rsidRDefault="00482415" w:rsidP="00071ACC">
      <w:pPr>
        <w:spacing w:after="0" w:line="360" w:lineRule="auto"/>
        <w:jc w:val="center"/>
        <w:outlineLvl w:val="0"/>
        <w:rPr>
          <w:rFonts w:ascii="Sakkal Majalla" w:hAnsi="Sakkal Majalla" w:cs="Sakkal Majalla"/>
          <w:b/>
          <w:bCs/>
          <w:sz w:val="28"/>
          <w:szCs w:val="28"/>
        </w:rPr>
      </w:pPr>
    </w:p>
    <w:p w14:paraId="73A57577" w14:textId="77777777" w:rsidR="00720086" w:rsidRPr="009A796A" w:rsidRDefault="00720086" w:rsidP="00071ACC">
      <w:pPr>
        <w:spacing w:after="0" w:line="360" w:lineRule="auto"/>
        <w:outlineLvl w:val="1"/>
        <w:rPr>
          <w:rFonts w:ascii="Sakkal Majalla" w:hAnsi="Sakkal Majalla" w:cs="Sakkal Majalla"/>
          <w:b/>
          <w:bCs/>
          <w:sz w:val="28"/>
          <w:szCs w:val="28"/>
        </w:rPr>
      </w:pPr>
      <w:bookmarkStart w:id="13" w:name="_Toc206267399"/>
      <w:r w:rsidRPr="009A796A">
        <w:rPr>
          <w:rFonts w:ascii="Sakkal Majalla" w:hAnsi="Sakkal Majalla" w:cs="Sakkal Majalla"/>
          <w:b/>
          <w:bCs/>
          <w:sz w:val="28"/>
          <w:szCs w:val="28"/>
        </w:rPr>
        <w:t xml:space="preserve">2.1 </w:t>
      </w:r>
      <w:r w:rsidRPr="009A796A">
        <w:rPr>
          <w:rFonts w:ascii="Sakkal Majalla" w:hAnsi="Sakkal Majalla" w:cs="Sakkal Majalla"/>
          <w:b/>
          <w:bCs/>
          <w:sz w:val="28"/>
          <w:szCs w:val="28"/>
          <w:rtl/>
        </w:rPr>
        <w:t>الدراسات السابقة</w:t>
      </w:r>
      <w:bookmarkEnd w:id="13"/>
    </w:p>
    <w:p w14:paraId="2D983C95" w14:textId="77777777" w:rsidR="00720086" w:rsidRPr="00A10371" w:rsidRDefault="00720086" w:rsidP="00720086">
      <w:pPr>
        <w:spacing w:after="0" w:line="360" w:lineRule="auto"/>
        <w:rPr>
          <w:rFonts w:ascii="Sakkal Majalla" w:hAnsi="Sakkal Majalla" w:cs="Sakkal Majalla"/>
          <w:sz w:val="28"/>
          <w:szCs w:val="28"/>
          <w:rtl/>
        </w:rPr>
      </w:pPr>
      <w:r w:rsidRPr="009A796A">
        <w:rPr>
          <w:rFonts w:ascii="Sakkal Majalla" w:hAnsi="Sakkal Majalla" w:cs="Sakkal Majalla"/>
          <w:sz w:val="28"/>
          <w:szCs w:val="28"/>
          <w:rtl/>
        </w:rPr>
        <w:t>تُظهر مراجعة الأدبيات مسارين أساسين: دراسات تُعالج الحوكمة التنظيمية باعتبارها إطارًا للشفافية والمساءلة وتحسين الأداء</w:t>
      </w:r>
      <w:r w:rsidRPr="009A796A">
        <w:rPr>
          <w:rFonts w:ascii="Sakkal Majalla" w:hAnsi="Sakkal Majalla" w:cs="Sakkal Majalla"/>
          <w:sz w:val="28"/>
          <w:szCs w:val="28"/>
        </w:rPr>
        <w:t xml:space="preserve"> (Shleifer &amp; </w:t>
      </w:r>
      <w:proofErr w:type="spellStart"/>
      <w:r w:rsidRPr="009A796A">
        <w:rPr>
          <w:rFonts w:ascii="Sakkal Majalla" w:hAnsi="Sakkal Majalla" w:cs="Sakkal Majalla"/>
          <w:sz w:val="28"/>
          <w:szCs w:val="28"/>
        </w:rPr>
        <w:t>Vishny</w:t>
      </w:r>
      <w:proofErr w:type="spellEnd"/>
      <w:r w:rsidRPr="009A796A">
        <w:rPr>
          <w:rFonts w:ascii="Sakkal Majalla" w:hAnsi="Sakkal Majalla" w:cs="Sakkal Majalla"/>
          <w:sz w:val="28"/>
          <w:szCs w:val="28"/>
        </w:rPr>
        <w:t>, 1997; OECD, 2021)</w:t>
      </w:r>
      <w:r w:rsidRPr="009A796A">
        <w:rPr>
          <w:rFonts w:ascii="Sakkal Majalla" w:hAnsi="Sakkal Majalla" w:cs="Sakkal Majalla"/>
          <w:sz w:val="28"/>
          <w:szCs w:val="28"/>
          <w:rtl/>
        </w:rPr>
        <w:t>، ودراسات تُعالج الابتكار في رأس المال البشري باعتباره رافعة للميزة التنافسية عبر المعرفة والمهارات والثقافة التنظيمية الداعمة</w:t>
      </w:r>
      <w:r w:rsidRPr="009A796A">
        <w:rPr>
          <w:rFonts w:ascii="Sakkal Majalla" w:hAnsi="Sakkal Majalla" w:cs="Sakkal Majalla"/>
          <w:sz w:val="28"/>
          <w:szCs w:val="28"/>
        </w:rPr>
        <w:t xml:space="preserve"> (Barney &amp; Wright, 1998; Tidd &amp; Bessant, 2020; Ulrich &amp; Dulebohn, 2018). </w:t>
      </w:r>
      <w:r w:rsidRPr="009A796A">
        <w:rPr>
          <w:rFonts w:ascii="Sakkal Majalla" w:hAnsi="Sakkal Majalla" w:cs="Sakkal Majalla"/>
          <w:sz w:val="28"/>
          <w:szCs w:val="28"/>
          <w:rtl/>
        </w:rPr>
        <w:t>أما في البيئة السعودية، فثمّة أعمال عربية وتطبيقات حديثة على الشركات الناشئة والصغيرة تُظهر الحاجة لدمج البعدين ضمن نموذج واحد ملائم للسياق المحلي (الزهراني، 2020؛ الحمد، 2021؛ السويلم، 2022؛ المطيري، 2020؛</w:t>
      </w:r>
      <w:r w:rsidRPr="009A796A">
        <w:rPr>
          <w:rFonts w:ascii="Sakkal Majalla" w:hAnsi="Sakkal Majalla" w:cs="Sakkal Majalla"/>
          <w:sz w:val="28"/>
          <w:szCs w:val="28"/>
        </w:rPr>
        <w:t xml:space="preserve"> </w:t>
      </w:r>
      <w:proofErr w:type="spellStart"/>
      <w:r w:rsidRPr="009A796A">
        <w:rPr>
          <w:rFonts w:ascii="Sakkal Majalla" w:hAnsi="Sakkal Majalla" w:cs="Sakkal Majalla"/>
          <w:sz w:val="28"/>
          <w:szCs w:val="28"/>
        </w:rPr>
        <w:t>AlGhamdi</w:t>
      </w:r>
      <w:proofErr w:type="spellEnd"/>
      <w:r w:rsidRPr="009A796A">
        <w:rPr>
          <w:rFonts w:ascii="Sakkal Majalla" w:hAnsi="Sakkal Majalla" w:cs="Sakkal Majalla"/>
          <w:sz w:val="28"/>
          <w:szCs w:val="28"/>
        </w:rPr>
        <w:t xml:space="preserve"> &amp; Ahmed, 2022</w:t>
      </w:r>
      <w:r w:rsidRPr="009A796A">
        <w:rPr>
          <w:rFonts w:ascii="Sakkal Majalla" w:hAnsi="Sakkal Majalla" w:cs="Sakkal Majalla"/>
          <w:sz w:val="28"/>
          <w:szCs w:val="28"/>
          <w:rtl/>
        </w:rPr>
        <w:t>؛</w:t>
      </w:r>
      <w:r w:rsidRPr="009A796A">
        <w:rPr>
          <w:rFonts w:ascii="Sakkal Majalla" w:hAnsi="Sakkal Majalla" w:cs="Sakkal Majalla"/>
          <w:sz w:val="28"/>
          <w:szCs w:val="28"/>
        </w:rPr>
        <w:t xml:space="preserve"> Abdullah, 2023</w:t>
      </w:r>
      <w:r w:rsidRPr="009A796A">
        <w:rPr>
          <w:rFonts w:ascii="Sakkal Majalla" w:hAnsi="Sakkal Majalla" w:cs="Sakkal Majalla"/>
          <w:sz w:val="28"/>
          <w:szCs w:val="28"/>
          <w:rtl/>
        </w:rPr>
        <w:t>؛</w:t>
      </w:r>
      <w:r w:rsidRPr="009A796A">
        <w:rPr>
          <w:rFonts w:ascii="Sakkal Majalla" w:hAnsi="Sakkal Majalla" w:cs="Sakkal Majalla"/>
          <w:sz w:val="28"/>
          <w:szCs w:val="28"/>
        </w:rPr>
        <w:t xml:space="preserve"> Alzahrani, 2023</w:t>
      </w:r>
      <w:r w:rsidRPr="009A796A">
        <w:rPr>
          <w:rFonts w:ascii="Sakkal Majalla" w:hAnsi="Sakkal Majalla" w:cs="Sakkal Majalla"/>
          <w:sz w:val="28"/>
          <w:szCs w:val="28"/>
          <w:rtl/>
        </w:rPr>
        <w:t>؛</w:t>
      </w:r>
      <w:r w:rsidRPr="009A796A">
        <w:rPr>
          <w:rFonts w:ascii="Sakkal Majalla" w:hAnsi="Sakkal Majalla" w:cs="Sakkal Majalla"/>
          <w:sz w:val="28"/>
          <w:szCs w:val="28"/>
        </w:rPr>
        <w:t xml:space="preserve"> Alzoubi &amp; Ahmed, 2022</w:t>
      </w:r>
      <w:r w:rsidRPr="009A796A">
        <w:rPr>
          <w:rFonts w:ascii="Sakkal Majalla" w:hAnsi="Sakkal Majalla" w:cs="Sakkal Majalla"/>
          <w:sz w:val="28"/>
          <w:szCs w:val="28"/>
          <w:rtl/>
        </w:rPr>
        <w:t>؛</w:t>
      </w:r>
      <w:r w:rsidRPr="009A796A">
        <w:rPr>
          <w:rFonts w:ascii="Sakkal Majalla" w:hAnsi="Sakkal Majalla" w:cs="Sakkal Majalla"/>
          <w:sz w:val="28"/>
          <w:szCs w:val="28"/>
        </w:rPr>
        <w:t xml:space="preserve"> Khan &amp; Zahra, 2021). </w:t>
      </w:r>
      <w:r w:rsidRPr="009A796A">
        <w:rPr>
          <w:rFonts w:ascii="Sakkal Majalla" w:hAnsi="Sakkal Majalla" w:cs="Sakkal Majalla"/>
          <w:sz w:val="28"/>
          <w:szCs w:val="28"/>
          <w:rtl/>
        </w:rPr>
        <w:t xml:space="preserve">كما يمنح إطار رؤية السعودية 2030 بعدًا </w:t>
      </w:r>
      <w:proofErr w:type="spellStart"/>
      <w:r w:rsidRPr="009A796A">
        <w:rPr>
          <w:rFonts w:ascii="Sakkal Majalla" w:hAnsi="Sakkal Majalla" w:cs="Sakkal Majalla"/>
          <w:sz w:val="28"/>
          <w:szCs w:val="28"/>
          <w:rtl/>
        </w:rPr>
        <w:t>سياساتيًا</w:t>
      </w:r>
      <w:proofErr w:type="spellEnd"/>
      <w:r w:rsidRPr="009A796A">
        <w:rPr>
          <w:rFonts w:ascii="Sakkal Majalla" w:hAnsi="Sakkal Majalla" w:cs="Sakkal Majalla"/>
          <w:sz w:val="28"/>
          <w:szCs w:val="28"/>
          <w:rtl/>
        </w:rPr>
        <w:t xml:space="preserve"> داعمًا لممارسات الحوكمة وتنمية رأس المال البشري في المنشآت الصغيرة والمتوسطة</w:t>
      </w:r>
      <w:r w:rsidRPr="009A796A">
        <w:rPr>
          <w:rFonts w:ascii="Sakkal Majalla" w:hAnsi="Sakkal Majalla" w:cs="Sakkal Majalla"/>
          <w:sz w:val="28"/>
          <w:szCs w:val="28"/>
        </w:rPr>
        <w:t>.</w:t>
      </w:r>
    </w:p>
    <w:p w14:paraId="737F5013" w14:textId="77777777" w:rsidR="00551FCC" w:rsidRPr="009A796A" w:rsidRDefault="00551FCC" w:rsidP="00720086">
      <w:pPr>
        <w:spacing w:after="0" w:line="360" w:lineRule="auto"/>
        <w:rPr>
          <w:rFonts w:ascii="Sakkal Majalla" w:hAnsi="Sakkal Majalla" w:cs="Sakkal Majalla"/>
          <w:sz w:val="28"/>
          <w:szCs w:val="28"/>
        </w:rPr>
      </w:pPr>
    </w:p>
    <w:p w14:paraId="4458FEC3"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14" w:name="_Toc206267400"/>
      <w:r w:rsidRPr="009A796A">
        <w:rPr>
          <w:rFonts w:ascii="Sakkal Majalla" w:hAnsi="Sakkal Majalla" w:cs="Sakkal Majalla"/>
          <w:b/>
          <w:bCs/>
          <w:sz w:val="28"/>
          <w:szCs w:val="28"/>
        </w:rPr>
        <w:t xml:space="preserve">2.1.1 </w:t>
      </w:r>
      <w:r w:rsidRPr="009A796A">
        <w:rPr>
          <w:rFonts w:ascii="Sakkal Majalla" w:hAnsi="Sakkal Majalla" w:cs="Sakkal Majalla"/>
          <w:b/>
          <w:bCs/>
          <w:sz w:val="28"/>
          <w:szCs w:val="28"/>
          <w:rtl/>
        </w:rPr>
        <w:t>الدراسات العربية</w:t>
      </w:r>
      <w:bookmarkEnd w:id="14"/>
    </w:p>
    <w:p w14:paraId="2532687E" w14:textId="77777777" w:rsidR="00720086" w:rsidRPr="009A796A" w:rsidRDefault="00720086" w:rsidP="00720086">
      <w:pPr>
        <w:numPr>
          <w:ilvl w:val="0"/>
          <w:numId w:val="47"/>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الزهراني، خالد</w:t>
      </w:r>
      <w:r w:rsidRPr="009A796A">
        <w:rPr>
          <w:rFonts w:ascii="Sakkal Majalla" w:hAnsi="Sakkal Majalla" w:cs="Sakkal Majalla"/>
          <w:sz w:val="28"/>
          <w:szCs w:val="28"/>
        </w:rPr>
        <w:t xml:space="preserve"> (2020): </w:t>
      </w:r>
      <w:r w:rsidRPr="009A796A">
        <w:rPr>
          <w:rFonts w:ascii="Sakkal Majalla" w:hAnsi="Sakkal Majalla" w:cs="Sakkal Majalla"/>
          <w:sz w:val="28"/>
          <w:szCs w:val="28"/>
          <w:rtl/>
        </w:rPr>
        <w:t>أثبت أن الشفافية والمساءلة تُحسّن الأداء الإداري والمالي في المؤسسات الصغيرة والمتوسطة؛ لكنه لم يتناول الابتكار البشري كمتغير تفسيري مكمّل</w:t>
      </w:r>
      <w:r w:rsidRPr="009A796A">
        <w:rPr>
          <w:rFonts w:ascii="Sakkal Majalla" w:hAnsi="Sakkal Majalla" w:cs="Sakkal Majalla"/>
          <w:sz w:val="28"/>
          <w:szCs w:val="28"/>
        </w:rPr>
        <w:t>.</w:t>
      </w:r>
    </w:p>
    <w:p w14:paraId="19DF6199" w14:textId="77777777" w:rsidR="00720086" w:rsidRPr="009A796A" w:rsidRDefault="00720086" w:rsidP="00720086">
      <w:pPr>
        <w:numPr>
          <w:ilvl w:val="0"/>
          <w:numId w:val="47"/>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الحمد، فهد</w:t>
      </w:r>
      <w:r w:rsidRPr="009A796A">
        <w:rPr>
          <w:rFonts w:ascii="Sakkal Majalla" w:hAnsi="Sakkal Majalla" w:cs="Sakkal Majalla"/>
          <w:sz w:val="28"/>
          <w:szCs w:val="28"/>
        </w:rPr>
        <w:t xml:space="preserve"> (2021): </w:t>
      </w:r>
      <w:r w:rsidRPr="009A796A">
        <w:rPr>
          <w:rFonts w:ascii="Sakkal Majalla" w:hAnsi="Sakkal Majalla" w:cs="Sakkal Majalla"/>
          <w:sz w:val="28"/>
          <w:szCs w:val="28"/>
          <w:rtl/>
        </w:rPr>
        <w:t>بيّن أن الاستثمار في التدريب والتحفيز الإبداعي يرفع تنافسية الشركات الريادية؛ دون ربط مُمنهج مع أطر الحوكمة</w:t>
      </w:r>
      <w:r w:rsidRPr="009A796A">
        <w:rPr>
          <w:rFonts w:ascii="Sakkal Majalla" w:hAnsi="Sakkal Majalla" w:cs="Sakkal Majalla"/>
          <w:sz w:val="28"/>
          <w:szCs w:val="28"/>
        </w:rPr>
        <w:t>.</w:t>
      </w:r>
    </w:p>
    <w:p w14:paraId="29AFEA6C" w14:textId="77777777" w:rsidR="00720086" w:rsidRPr="009A796A" w:rsidRDefault="00720086" w:rsidP="00720086">
      <w:pPr>
        <w:numPr>
          <w:ilvl w:val="0"/>
          <w:numId w:val="47"/>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السويلم، منى</w:t>
      </w:r>
      <w:r w:rsidRPr="009A796A">
        <w:rPr>
          <w:rFonts w:ascii="Sakkal Majalla" w:hAnsi="Sakkal Majalla" w:cs="Sakkal Majalla"/>
          <w:sz w:val="28"/>
          <w:szCs w:val="28"/>
        </w:rPr>
        <w:t xml:space="preserve"> (2022): </w:t>
      </w:r>
      <w:r w:rsidRPr="009A796A">
        <w:rPr>
          <w:rFonts w:ascii="Sakkal Majalla" w:hAnsi="Sakkal Majalla" w:cs="Sakkal Majalla"/>
          <w:sz w:val="28"/>
          <w:szCs w:val="28"/>
          <w:rtl/>
        </w:rPr>
        <w:t>ركّزت على التحول المؤسسي للشركات الناشئة عبر دمج التقنيات الإدارية الحديثة؛ دون تعميق في الحوكمة أو الابتكار البشري</w:t>
      </w:r>
      <w:r w:rsidRPr="009A796A">
        <w:rPr>
          <w:rFonts w:ascii="Sakkal Majalla" w:hAnsi="Sakkal Majalla" w:cs="Sakkal Majalla"/>
          <w:sz w:val="28"/>
          <w:szCs w:val="28"/>
        </w:rPr>
        <w:t>.</w:t>
      </w:r>
    </w:p>
    <w:p w14:paraId="5CC101C8" w14:textId="77777777" w:rsidR="00720086" w:rsidRPr="009A796A" w:rsidRDefault="00720086" w:rsidP="00720086">
      <w:pPr>
        <w:numPr>
          <w:ilvl w:val="0"/>
          <w:numId w:val="47"/>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المطيري، بدر</w:t>
      </w:r>
      <w:r w:rsidRPr="009A796A">
        <w:rPr>
          <w:rFonts w:ascii="Sakkal Majalla" w:hAnsi="Sakkal Majalla" w:cs="Sakkal Majalla"/>
          <w:sz w:val="28"/>
          <w:szCs w:val="28"/>
        </w:rPr>
        <w:t xml:space="preserve"> (2020): </w:t>
      </w:r>
      <w:r w:rsidRPr="009A796A">
        <w:rPr>
          <w:rFonts w:ascii="Sakkal Majalla" w:hAnsi="Sakkal Majalla" w:cs="Sakkal Majalla"/>
          <w:sz w:val="28"/>
          <w:szCs w:val="28"/>
          <w:rtl/>
        </w:rPr>
        <w:t>وجد ارتباطًا إيجابيًا بين الإبداع الفردي والتحفيز المؤسسي في المشاريع الناشئة؛ مع غياب إدراج الحوكمة كعامل تمكيني</w:t>
      </w:r>
      <w:r w:rsidRPr="009A796A">
        <w:rPr>
          <w:rFonts w:ascii="Sakkal Majalla" w:hAnsi="Sakkal Majalla" w:cs="Sakkal Majalla"/>
          <w:sz w:val="28"/>
          <w:szCs w:val="28"/>
        </w:rPr>
        <w:t>.</w:t>
      </w:r>
    </w:p>
    <w:p w14:paraId="736E399C" w14:textId="77777777" w:rsidR="00720086" w:rsidRPr="00A10371" w:rsidRDefault="00720086" w:rsidP="00720086">
      <w:pPr>
        <w:numPr>
          <w:ilvl w:val="0"/>
          <w:numId w:val="47"/>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lastRenderedPageBreak/>
        <w:t>الزهراني، محمد</w:t>
      </w:r>
      <w:r w:rsidRPr="009A796A">
        <w:rPr>
          <w:rFonts w:ascii="Sakkal Majalla" w:hAnsi="Sakkal Majalla" w:cs="Sakkal Majalla"/>
          <w:sz w:val="28"/>
          <w:szCs w:val="28"/>
        </w:rPr>
        <w:t xml:space="preserve"> (2021): </w:t>
      </w:r>
      <w:r w:rsidRPr="009A796A">
        <w:rPr>
          <w:rFonts w:ascii="Sakkal Majalla" w:hAnsi="Sakkal Majalla" w:cs="Sakkal Majalla"/>
          <w:sz w:val="28"/>
          <w:szCs w:val="28"/>
          <w:rtl/>
        </w:rPr>
        <w:t>برهن أثر الحوكمة على الاستقرار والأداء في الشركات العائلية؛ دون وصل مباشر بالابتكار في رأس المال البشري</w:t>
      </w:r>
      <w:r w:rsidRPr="009A796A">
        <w:rPr>
          <w:rFonts w:ascii="Sakkal Majalla" w:hAnsi="Sakkal Majalla" w:cs="Sakkal Majalla"/>
          <w:sz w:val="28"/>
          <w:szCs w:val="28"/>
        </w:rPr>
        <w:t>.</w:t>
      </w:r>
    </w:p>
    <w:p w14:paraId="66A4FB59"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15" w:name="_Toc206267401"/>
      <w:r w:rsidRPr="009A796A">
        <w:rPr>
          <w:rFonts w:ascii="Sakkal Majalla" w:hAnsi="Sakkal Majalla" w:cs="Sakkal Majalla"/>
          <w:b/>
          <w:bCs/>
          <w:sz w:val="28"/>
          <w:szCs w:val="28"/>
        </w:rPr>
        <w:t xml:space="preserve">2.1.2 </w:t>
      </w:r>
      <w:r w:rsidRPr="009A796A">
        <w:rPr>
          <w:rFonts w:ascii="Sakkal Majalla" w:hAnsi="Sakkal Majalla" w:cs="Sakkal Majalla"/>
          <w:b/>
          <w:bCs/>
          <w:sz w:val="28"/>
          <w:szCs w:val="28"/>
          <w:rtl/>
        </w:rPr>
        <w:t>الدراسات الأجنبية (كتب/مقالات أساسية)</w:t>
      </w:r>
      <w:bookmarkEnd w:id="15"/>
    </w:p>
    <w:p w14:paraId="624B71E7"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Shleifer &amp; </w:t>
      </w:r>
      <w:proofErr w:type="spellStart"/>
      <w:r w:rsidRPr="009A796A">
        <w:rPr>
          <w:rFonts w:ascii="Sakkal Majalla" w:hAnsi="Sakkal Majalla" w:cs="Sakkal Majalla"/>
          <w:sz w:val="28"/>
          <w:szCs w:val="28"/>
        </w:rPr>
        <w:t>Vishny</w:t>
      </w:r>
      <w:proofErr w:type="spellEnd"/>
      <w:r w:rsidRPr="009A796A">
        <w:rPr>
          <w:rFonts w:ascii="Sakkal Majalla" w:hAnsi="Sakkal Majalla" w:cs="Sakkal Majalla"/>
          <w:sz w:val="28"/>
          <w:szCs w:val="28"/>
        </w:rPr>
        <w:t xml:space="preserve"> (1997): </w:t>
      </w:r>
      <w:r w:rsidRPr="009A796A">
        <w:rPr>
          <w:rFonts w:ascii="Sakkal Majalla" w:hAnsi="Sakkal Majalla" w:cs="Sakkal Majalla"/>
          <w:sz w:val="28"/>
          <w:szCs w:val="28"/>
          <w:rtl/>
        </w:rPr>
        <w:t>مرجع مؤسس يُعرّف الحوكمة كآليات لضمان استخدام الموارد بما يخدم أصحاب الحقوق، مع إبراز دور الهياكل الحاكمة في ضبط السلوك الإداري</w:t>
      </w:r>
      <w:r w:rsidRPr="009A796A">
        <w:rPr>
          <w:rFonts w:ascii="Sakkal Majalla" w:hAnsi="Sakkal Majalla" w:cs="Sakkal Majalla"/>
          <w:sz w:val="28"/>
          <w:szCs w:val="28"/>
        </w:rPr>
        <w:t>.</w:t>
      </w:r>
    </w:p>
    <w:p w14:paraId="035D8C54"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OECD (2021) – Governance and SMEs: </w:t>
      </w:r>
      <w:r w:rsidRPr="009A796A">
        <w:rPr>
          <w:rFonts w:ascii="Sakkal Majalla" w:hAnsi="Sakkal Majalla" w:cs="Sakkal Majalla"/>
          <w:sz w:val="28"/>
          <w:szCs w:val="28"/>
          <w:rtl/>
        </w:rPr>
        <w:t xml:space="preserve">مبادئ عملية لحوكمة المنشآت الصغيرة والمتوسطة (الشفافية، الإفصاح، إشراك أصحاب المصلحة، هيكلة </w:t>
      </w:r>
      <w:proofErr w:type="gramStart"/>
      <w:r w:rsidRPr="009A796A">
        <w:rPr>
          <w:rFonts w:ascii="Sakkal Majalla" w:hAnsi="Sakkal Majalla" w:cs="Sakkal Majalla"/>
          <w:sz w:val="28"/>
          <w:szCs w:val="28"/>
          <w:rtl/>
        </w:rPr>
        <w:t>الحوكمة)،</w:t>
      </w:r>
      <w:proofErr w:type="gramEnd"/>
      <w:r w:rsidRPr="009A796A">
        <w:rPr>
          <w:rFonts w:ascii="Sakkal Majalla" w:hAnsi="Sakkal Majalla" w:cs="Sakkal Majalla"/>
          <w:sz w:val="28"/>
          <w:szCs w:val="28"/>
          <w:rtl/>
        </w:rPr>
        <w:t xml:space="preserve"> دون تفصيل مباشر للابتكار البشري</w:t>
      </w:r>
      <w:r w:rsidRPr="009A796A">
        <w:rPr>
          <w:rFonts w:ascii="Sakkal Majalla" w:hAnsi="Sakkal Majalla" w:cs="Sakkal Majalla"/>
          <w:sz w:val="28"/>
          <w:szCs w:val="28"/>
        </w:rPr>
        <w:t>.</w:t>
      </w:r>
    </w:p>
    <w:p w14:paraId="36DD2B16"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OECD (2021) – Enhancing Innovation in SMEs: </w:t>
      </w:r>
      <w:r w:rsidRPr="009A796A">
        <w:rPr>
          <w:rFonts w:ascii="Sakkal Majalla" w:hAnsi="Sakkal Majalla" w:cs="Sakkal Majalla"/>
          <w:sz w:val="28"/>
          <w:szCs w:val="28"/>
          <w:rtl/>
        </w:rPr>
        <w:t>إطار سياساتي لتعزيز الابتكار في المنشآت الصغيرة والمتوسطة عبر القدرات البشرية والعمليات والتنظيم؛ ما يهيئ لدمج الحوكمة مع الابتكار</w:t>
      </w:r>
      <w:r w:rsidRPr="009A796A">
        <w:rPr>
          <w:rFonts w:ascii="Sakkal Majalla" w:hAnsi="Sakkal Majalla" w:cs="Sakkal Majalla"/>
          <w:sz w:val="28"/>
          <w:szCs w:val="28"/>
        </w:rPr>
        <w:t>.</w:t>
      </w:r>
    </w:p>
    <w:p w14:paraId="5DCACA26"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Tidd &amp; Bessant (2020): </w:t>
      </w:r>
      <w:r w:rsidRPr="009A796A">
        <w:rPr>
          <w:rFonts w:ascii="Sakkal Majalla" w:hAnsi="Sakkal Majalla" w:cs="Sakkal Majalla"/>
          <w:sz w:val="28"/>
          <w:szCs w:val="28"/>
          <w:rtl/>
        </w:rPr>
        <w:t>يقدّم إطار إدارة الابتكار (المنتج/العملية/التنظيم/السوق) ويؤكد أن الثقافة والقيادة وتمكين العاملين شروط لازمة لترسيخ الابتكار</w:t>
      </w:r>
      <w:r w:rsidRPr="009A796A">
        <w:rPr>
          <w:rFonts w:ascii="Sakkal Majalla" w:hAnsi="Sakkal Majalla" w:cs="Sakkal Majalla"/>
          <w:sz w:val="28"/>
          <w:szCs w:val="28"/>
        </w:rPr>
        <w:t>.</w:t>
      </w:r>
    </w:p>
    <w:p w14:paraId="47BA07DE"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Ulrich &amp; Dulebohn (2018): </w:t>
      </w:r>
      <w:r w:rsidRPr="009A796A">
        <w:rPr>
          <w:rFonts w:ascii="Sakkal Majalla" w:hAnsi="Sakkal Majalla" w:cs="Sakkal Majalla"/>
          <w:sz w:val="28"/>
          <w:szCs w:val="28"/>
          <w:rtl/>
        </w:rPr>
        <w:t>يدعوان لتحويل الموارد البشرية إلى شريك استراتيجي يقود الابتكار المؤسسي؛ التركيز كان على الشركات الكبرى ويمكن تكييفه للناشئة</w:t>
      </w:r>
      <w:r w:rsidRPr="009A796A">
        <w:rPr>
          <w:rFonts w:ascii="Sakkal Majalla" w:hAnsi="Sakkal Majalla" w:cs="Sakkal Majalla"/>
          <w:sz w:val="28"/>
          <w:szCs w:val="28"/>
        </w:rPr>
        <w:t>.</w:t>
      </w:r>
    </w:p>
    <w:p w14:paraId="46CCB759" w14:textId="77777777" w:rsidR="00720086" w:rsidRPr="009A796A"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Barney &amp; Wright (1998): </w:t>
      </w:r>
      <w:r w:rsidRPr="009A796A">
        <w:rPr>
          <w:rFonts w:ascii="Sakkal Majalla" w:hAnsi="Sakkal Majalla" w:cs="Sakkal Majalla"/>
          <w:sz w:val="28"/>
          <w:szCs w:val="28"/>
          <w:rtl/>
        </w:rPr>
        <w:t>يؤصلان لرأس المال البشري كأصل نادر يصعب تقليده ويوفر ميزة تنافسية مستدامة متى دُعم مؤسسيًا</w:t>
      </w:r>
      <w:r w:rsidRPr="009A796A">
        <w:rPr>
          <w:rFonts w:ascii="Sakkal Majalla" w:hAnsi="Sakkal Majalla" w:cs="Sakkal Majalla"/>
          <w:sz w:val="28"/>
          <w:szCs w:val="28"/>
        </w:rPr>
        <w:t>.</w:t>
      </w:r>
    </w:p>
    <w:p w14:paraId="36A2BA28" w14:textId="77777777" w:rsidR="00720086" w:rsidRPr="00A10371" w:rsidRDefault="00720086" w:rsidP="00720086">
      <w:pPr>
        <w:numPr>
          <w:ilvl w:val="0"/>
          <w:numId w:val="48"/>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Ghosh &amp; Lambert (2020): </w:t>
      </w:r>
      <w:r w:rsidRPr="009A796A">
        <w:rPr>
          <w:rFonts w:ascii="Sakkal Majalla" w:hAnsi="Sakkal Majalla" w:cs="Sakkal Majalla"/>
          <w:sz w:val="28"/>
          <w:szCs w:val="28"/>
          <w:rtl/>
        </w:rPr>
        <w:t xml:space="preserve">يربطان بين آليات الحوكمة </w:t>
      </w:r>
      <w:proofErr w:type="spellStart"/>
      <w:proofErr w:type="gramStart"/>
      <w:r w:rsidRPr="009A796A">
        <w:rPr>
          <w:rFonts w:ascii="Sakkal Majalla" w:hAnsi="Sakkal Majalla" w:cs="Sakkal Majalla"/>
          <w:sz w:val="28"/>
          <w:szCs w:val="28"/>
          <w:rtl/>
        </w:rPr>
        <w:t>و”رشاقة</w:t>
      </w:r>
      <w:proofErr w:type="spellEnd"/>
      <w:proofErr w:type="gramEnd"/>
      <w:r w:rsidRPr="009A796A">
        <w:rPr>
          <w:rFonts w:ascii="Sakkal Majalla" w:hAnsi="Sakkal Majalla" w:cs="Sakkal Majalla"/>
          <w:sz w:val="28"/>
          <w:szCs w:val="28"/>
          <w:rtl/>
        </w:rPr>
        <w:t>” القوى العاملة؛ الرشاقة هنا تجسيد تطبيقي للابتكار البشري في السلوك والعمل الجماعي</w:t>
      </w:r>
      <w:r w:rsidRPr="009A796A">
        <w:rPr>
          <w:rFonts w:ascii="Sakkal Majalla" w:hAnsi="Sakkal Majalla" w:cs="Sakkal Majalla"/>
          <w:sz w:val="28"/>
          <w:szCs w:val="28"/>
        </w:rPr>
        <w:t>.</w:t>
      </w:r>
    </w:p>
    <w:p w14:paraId="2E13B5D5" w14:textId="77777777" w:rsidR="00551FCC" w:rsidRPr="009A796A" w:rsidRDefault="00551FCC" w:rsidP="00551FCC">
      <w:pPr>
        <w:spacing w:after="0" w:line="360" w:lineRule="auto"/>
        <w:ind w:left="720"/>
        <w:rPr>
          <w:rFonts w:ascii="Sakkal Majalla" w:hAnsi="Sakkal Majalla" w:cs="Sakkal Majalla"/>
          <w:sz w:val="28"/>
          <w:szCs w:val="28"/>
        </w:rPr>
      </w:pPr>
    </w:p>
    <w:p w14:paraId="1BCC6ECB"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16" w:name="_Toc206267402"/>
      <w:r w:rsidRPr="009A796A">
        <w:rPr>
          <w:rFonts w:ascii="Sakkal Majalla" w:hAnsi="Sakkal Majalla" w:cs="Sakkal Majalla"/>
          <w:b/>
          <w:bCs/>
          <w:sz w:val="28"/>
          <w:szCs w:val="28"/>
        </w:rPr>
        <w:t xml:space="preserve">2.1.3 </w:t>
      </w:r>
      <w:proofErr w:type="gramStart"/>
      <w:r w:rsidRPr="009A796A">
        <w:rPr>
          <w:rFonts w:ascii="Sakkal Majalla" w:hAnsi="Sakkal Majalla" w:cs="Sakkal Majalla"/>
          <w:b/>
          <w:bCs/>
          <w:sz w:val="28"/>
          <w:szCs w:val="28"/>
          <w:rtl/>
        </w:rPr>
        <w:t>مقالات</w:t>
      </w:r>
      <w:r w:rsidRPr="009A796A">
        <w:rPr>
          <w:rFonts w:ascii="Sakkal Majalla" w:hAnsi="Sakkal Majalla" w:cs="Sakkal Majalla"/>
          <w:b/>
          <w:bCs/>
          <w:sz w:val="28"/>
          <w:szCs w:val="28"/>
        </w:rPr>
        <w:t xml:space="preserve"> </w:t>
      </w:r>
      <w:r w:rsidRPr="00A10371">
        <w:rPr>
          <w:rFonts w:ascii="Sakkal Majalla" w:hAnsi="Sakkal Majalla" w:cs="Sakkal Majalla"/>
          <w:b/>
          <w:bCs/>
          <w:sz w:val="28"/>
          <w:szCs w:val="28"/>
          <w:rtl/>
        </w:rPr>
        <w:t xml:space="preserve"> </w:t>
      </w:r>
      <w:r w:rsidRPr="009A796A">
        <w:rPr>
          <w:rFonts w:ascii="Sakkal Majalla" w:hAnsi="Sakkal Majalla" w:cs="Sakkal Majalla"/>
          <w:b/>
          <w:bCs/>
          <w:sz w:val="28"/>
          <w:szCs w:val="28"/>
        </w:rPr>
        <w:t>Google</w:t>
      </w:r>
      <w:proofErr w:type="gramEnd"/>
      <w:r w:rsidRPr="009A796A">
        <w:rPr>
          <w:rFonts w:ascii="Sakkal Majalla" w:hAnsi="Sakkal Majalla" w:cs="Sakkal Majalla"/>
          <w:b/>
          <w:bCs/>
          <w:sz w:val="28"/>
          <w:szCs w:val="28"/>
        </w:rPr>
        <w:t xml:space="preserve"> Scholar</w:t>
      </w:r>
      <w:bookmarkEnd w:id="16"/>
    </w:p>
    <w:p w14:paraId="0CC3288F" w14:textId="77777777" w:rsidR="00720086" w:rsidRPr="009A796A" w:rsidRDefault="00720086" w:rsidP="00720086">
      <w:pPr>
        <w:numPr>
          <w:ilvl w:val="0"/>
          <w:numId w:val="49"/>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Khan &amp; Zahra (2021): </w:t>
      </w:r>
      <w:r w:rsidRPr="009A796A">
        <w:rPr>
          <w:rFonts w:ascii="Sakkal Majalla" w:hAnsi="Sakkal Majalla" w:cs="Sakkal Majalla"/>
          <w:sz w:val="28"/>
          <w:szCs w:val="28"/>
          <w:rtl/>
        </w:rPr>
        <w:t>على عينة من منشآت خليجية صغيرة: الحوكمة الفعّالة ترتبط بمستويات ابتكار أعلى؛ الابتكار البشري غير مُفصّل بعمق</w:t>
      </w:r>
      <w:r w:rsidRPr="009A796A">
        <w:rPr>
          <w:rFonts w:ascii="Sakkal Majalla" w:hAnsi="Sakkal Majalla" w:cs="Sakkal Majalla"/>
          <w:sz w:val="28"/>
          <w:szCs w:val="28"/>
        </w:rPr>
        <w:t>.</w:t>
      </w:r>
    </w:p>
    <w:p w14:paraId="35F79C04" w14:textId="77777777" w:rsidR="00720086" w:rsidRPr="009A796A" w:rsidRDefault="00720086" w:rsidP="00720086">
      <w:pPr>
        <w:numPr>
          <w:ilvl w:val="0"/>
          <w:numId w:val="49"/>
        </w:numPr>
        <w:spacing w:after="0" w:line="360" w:lineRule="auto"/>
        <w:rPr>
          <w:rFonts w:ascii="Sakkal Majalla" w:hAnsi="Sakkal Majalla" w:cs="Sakkal Majalla"/>
          <w:sz w:val="28"/>
          <w:szCs w:val="28"/>
        </w:rPr>
      </w:pPr>
      <w:proofErr w:type="spellStart"/>
      <w:r w:rsidRPr="009A796A">
        <w:rPr>
          <w:rFonts w:ascii="Sakkal Majalla" w:hAnsi="Sakkal Majalla" w:cs="Sakkal Majalla"/>
          <w:sz w:val="28"/>
          <w:szCs w:val="28"/>
        </w:rPr>
        <w:lastRenderedPageBreak/>
        <w:t>AlGhamdi</w:t>
      </w:r>
      <w:proofErr w:type="spellEnd"/>
      <w:r w:rsidRPr="009A796A">
        <w:rPr>
          <w:rFonts w:ascii="Sakkal Majalla" w:hAnsi="Sakkal Majalla" w:cs="Sakkal Majalla"/>
          <w:sz w:val="28"/>
          <w:szCs w:val="28"/>
        </w:rPr>
        <w:t xml:space="preserve"> &amp; Ahmed (2022): </w:t>
      </w:r>
      <w:r w:rsidRPr="009A796A">
        <w:rPr>
          <w:rFonts w:ascii="Sakkal Majalla" w:hAnsi="Sakkal Majalla" w:cs="Sakkal Majalla"/>
          <w:sz w:val="28"/>
          <w:szCs w:val="28"/>
          <w:rtl/>
        </w:rPr>
        <w:t>في شركات سعودية ناشئة: جودة الحوكمة ترتبط إيجابيًا بتنمية رأس المال البشري (الاستقطاب/التطوير/الاحتفاظ)</w:t>
      </w:r>
      <w:r w:rsidRPr="009A796A">
        <w:rPr>
          <w:rFonts w:ascii="Sakkal Majalla" w:hAnsi="Sakkal Majalla" w:cs="Sakkal Majalla"/>
          <w:sz w:val="28"/>
          <w:szCs w:val="28"/>
        </w:rPr>
        <w:t>.</w:t>
      </w:r>
    </w:p>
    <w:p w14:paraId="7729036A" w14:textId="77777777" w:rsidR="00720086" w:rsidRPr="009A796A" w:rsidRDefault="00720086" w:rsidP="00720086">
      <w:pPr>
        <w:numPr>
          <w:ilvl w:val="0"/>
          <w:numId w:val="49"/>
        </w:num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Alzoubi &amp; Ahmed (2022): </w:t>
      </w:r>
      <w:r w:rsidRPr="009A796A">
        <w:rPr>
          <w:rFonts w:ascii="Sakkal Majalla" w:hAnsi="Sakkal Majalla" w:cs="Sakkal Majalla"/>
          <w:sz w:val="28"/>
          <w:szCs w:val="28"/>
          <w:rtl/>
        </w:rPr>
        <w:t>تُظهر أن الحوكمة تُنشئ بيئة داعمة للإبداع (سياسات واضحة، مساءلة بنّاءة، مشاركة)</w:t>
      </w:r>
      <w:r w:rsidRPr="009A796A">
        <w:rPr>
          <w:rFonts w:ascii="Sakkal Majalla" w:hAnsi="Sakkal Majalla" w:cs="Sakkal Majalla"/>
          <w:sz w:val="28"/>
          <w:szCs w:val="28"/>
        </w:rPr>
        <w:t>.</w:t>
      </w:r>
    </w:p>
    <w:p w14:paraId="7B750206" w14:textId="77777777" w:rsidR="00720086" w:rsidRPr="009A796A" w:rsidRDefault="00720086" w:rsidP="00720086">
      <w:pPr>
        <w:numPr>
          <w:ilvl w:val="0"/>
          <w:numId w:val="49"/>
        </w:numPr>
        <w:spacing w:after="0" w:line="360" w:lineRule="auto"/>
        <w:rPr>
          <w:rFonts w:ascii="Sakkal Majalla" w:hAnsi="Sakkal Majalla" w:cs="Sakkal Majalla"/>
          <w:b/>
          <w:bCs/>
          <w:sz w:val="28"/>
          <w:szCs w:val="28"/>
        </w:rPr>
      </w:pPr>
      <w:r w:rsidRPr="009A796A">
        <w:rPr>
          <w:rFonts w:ascii="Sakkal Majalla" w:hAnsi="Sakkal Majalla" w:cs="Sakkal Majalla"/>
          <w:b/>
          <w:bCs/>
          <w:sz w:val="28"/>
          <w:szCs w:val="28"/>
        </w:rPr>
        <w:t xml:space="preserve">Abdullah (2023): </w:t>
      </w:r>
      <w:r w:rsidRPr="009A796A">
        <w:rPr>
          <w:rFonts w:ascii="Sakkal Majalla" w:hAnsi="Sakkal Majalla" w:cs="Sakkal Majalla"/>
          <w:b/>
          <w:bCs/>
          <w:sz w:val="28"/>
          <w:szCs w:val="28"/>
          <w:rtl/>
        </w:rPr>
        <w:t>ممارسات الابتكار في رأس المال البشري بالسعودية (التدريب الموجّه، المسارات المهنية، التحفيز غير المالي) تدعم الاستدامة</w:t>
      </w:r>
      <w:r w:rsidRPr="009A796A">
        <w:rPr>
          <w:rFonts w:ascii="Sakkal Majalla" w:hAnsi="Sakkal Majalla" w:cs="Sakkal Majalla"/>
          <w:b/>
          <w:bCs/>
          <w:sz w:val="28"/>
          <w:szCs w:val="28"/>
        </w:rPr>
        <w:t>.</w:t>
      </w:r>
    </w:p>
    <w:p w14:paraId="52DB9E95" w14:textId="77777777" w:rsidR="00720086" w:rsidRPr="00A10371" w:rsidRDefault="00720086" w:rsidP="00720086">
      <w:pPr>
        <w:numPr>
          <w:ilvl w:val="0"/>
          <w:numId w:val="49"/>
        </w:numPr>
        <w:spacing w:after="0" w:line="360" w:lineRule="auto"/>
        <w:rPr>
          <w:rFonts w:ascii="Sakkal Majalla" w:hAnsi="Sakkal Majalla" w:cs="Sakkal Majalla"/>
          <w:b/>
          <w:bCs/>
          <w:sz w:val="28"/>
          <w:szCs w:val="28"/>
        </w:rPr>
      </w:pPr>
      <w:r w:rsidRPr="009A796A">
        <w:rPr>
          <w:rFonts w:ascii="Sakkal Majalla" w:hAnsi="Sakkal Majalla" w:cs="Sakkal Majalla"/>
          <w:b/>
          <w:bCs/>
          <w:sz w:val="28"/>
          <w:szCs w:val="28"/>
        </w:rPr>
        <w:t xml:space="preserve">Alzahrani (2023): </w:t>
      </w:r>
      <w:r w:rsidRPr="009A796A">
        <w:rPr>
          <w:rFonts w:ascii="Sakkal Majalla" w:hAnsi="Sakkal Majalla" w:cs="Sakkal Majalla"/>
          <w:b/>
          <w:bCs/>
          <w:sz w:val="28"/>
          <w:szCs w:val="28"/>
          <w:rtl/>
        </w:rPr>
        <w:t>يربط بين الابتكار البشري واستدامة المنشآت الصغيرة في اقتصادات ناشئة؛ ويشدد على دور السياسات الحاكمة في تمكين ذلك</w:t>
      </w:r>
      <w:r w:rsidRPr="009A796A">
        <w:rPr>
          <w:rFonts w:ascii="Sakkal Majalla" w:hAnsi="Sakkal Majalla" w:cs="Sakkal Majalla"/>
          <w:b/>
          <w:bCs/>
          <w:sz w:val="28"/>
          <w:szCs w:val="28"/>
        </w:rPr>
        <w:t>.</w:t>
      </w:r>
    </w:p>
    <w:p w14:paraId="0FE26981" w14:textId="77777777" w:rsidR="00551FCC" w:rsidRPr="009A796A" w:rsidRDefault="00551FCC" w:rsidP="00551FCC">
      <w:pPr>
        <w:spacing w:after="0" w:line="360" w:lineRule="auto"/>
        <w:ind w:left="720"/>
        <w:rPr>
          <w:rFonts w:ascii="Sakkal Majalla" w:hAnsi="Sakkal Majalla" w:cs="Sakkal Majalla"/>
          <w:b/>
          <w:bCs/>
          <w:sz w:val="28"/>
          <w:szCs w:val="28"/>
        </w:rPr>
      </w:pPr>
    </w:p>
    <w:p w14:paraId="4E5FA474"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17" w:name="_Toc206267403"/>
      <w:r w:rsidRPr="009A796A">
        <w:rPr>
          <w:rFonts w:ascii="Sakkal Majalla" w:hAnsi="Sakkal Majalla" w:cs="Sakkal Majalla"/>
          <w:b/>
          <w:bCs/>
          <w:sz w:val="28"/>
          <w:szCs w:val="28"/>
        </w:rPr>
        <w:t xml:space="preserve">2.1.4 </w:t>
      </w:r>
      <w:r w:rsidRPr="009A796A">
        <w:rPr>
          <w:rFonts w:ascii="Sakkal Majalla" w:hAnsi="Sakkal Majalla" w:cs="Sakkal Majalla"/>
          <w:b/>
          <w:bCs/>
          <w:sz w:val="28"/>
          <w:szCs w:val="28"/>
          <w:rtl/>
        </w:rPr>
        <w:t>خلاصة نقدية ممهدة</w:t>
      </w:r>
      <w:bookmarkEnd w:id="17"/>
    </w:p>
    <w:p w14:paraId="4634C650"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tl/>
        </w:rPr>
        <w:t>نخلص إلى أنّ</w:t>
      </w:r>
      <w:r w:rsidRPr="009A796A">
        <w:rPr>
          <w:rFonts w:ascii="Sakkal Majalla" w:hAnsi="Sakkal Majalla" w:cs="Sakkal Majalla"/>
          <w:sz w:val="28"/>
          <w:szCs w:val="28"/>
        </w:rPr>
        <w:t>:</w:t>
      </w:r>
    </w:p>
    <w:p w14:paraId="71A8D289" w14:textId="77777777" w:rsidR="00720086" w:rsidRPr="009A796A" w:rsidRDefault="00720086" w:rsidP="00720086">
      <w:pPr>
        <w:numPr>
          <w:ilvl w:val="0"/>
          <w:numId w:val="50"/>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الحوكمة</w:t>
      </w:r>
      <w:r w:rsidRPr="009A796A">
        <w:rPr>
          <w:rFonts w:ascii="Sakkal Majalla" w:hAnsi="Sakkal Majalla" w:cs="Sakkal Majalla"/>
          <w:sz w:val="28"/>
          <w:szCs w:val="28"/>
        </w:rPr>
        <w:t xml:space="preserve"> (Shleifer &amp; </w:t>
      </w:r>
      <w:proofErr w:type="spellStart"/>
      <w:r w:rsidRPr="009A796A">
        <w:rPr>
          <w:rFonts w:ascii="Sakkal Majalla" w:hAnsi="Sakkal Majalla" w:cs="Sakkal Majalla"/>
          <w:sz w:val="28"/>
          <w:szCs w:val="28"/>
        </w:rPr>
        <w:t>Vishny</w:t>
      </w:r>
      <w:proofErr w:type="spellEnd"/>
      <w:r w:rsidRPr="009A796A">
        <w:rPr>
          <w:rFonts w:ascii="Sakkal Majalla" w:hAnsi="Sakkal Majalla" w:cs="Sakkal Majalla"/>
          <w:sz w:val="28"/>
          <w:szCs w:val="28"/>
        </w:rPr>
        <w:t xml:space="preserve">, 1997; OECD, 2021) </w:t>
      </w:r>
      <w:r w:rsidRPr="009A796A">
        <w:rPr>
          <w:rFonts w:ascii="Sakkal Majalla" w:hAnsi="Sakkal Majalla" w:cs="Sakkal Majalla"/>
          <w:sz w:val="28"/>
          <w:szCs w:val="28"/>
          <w:rtl/>
        </w:rPr>
        <w:t>تضع البنية المؤسسية لشفافية الأدوار وتوزيع الصلاحيات والمساءلة</w:t>
      </w:r>
      <w:r w:rsidRPr="009A796A">
        <w:rPr>
          <w:rFonts w:ascii="Sakkal Majalla" w:hAnsi="Sakkal Majalla" w:cs="Sakkal Majalla"/>
          <w:sz w:val="28"/>
          <w:szCs w:val="28"/>
        </w:rPr>
        <w:t>.</w:t>
      </w:r>
    </w:p>
    <w:p w14:paraId="74A1CC0D" w14:textId="77777777" w:rsidR="00720086" w:rsidRPr="009A796A" w:rsidRDefault="00720086" w:rsidP="00720086">
      <w:pPr>
        <w:numPr>
          <w:ilvl w:val="0"/>
          <w:numId w:val="50"/>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الابتكار البشري</w:t>
      </w:r>
      <w:r w:rsidRPr="009A796A">
        <w:rPr>
          <w:rFonts w:ascii="Sakkal Majalla" w:hAnsi="Sakkal Majalla" w:cs="Sakkal Majalla"/>
          <w:sz w:val="28"/>
          <w:szCs w:val="28"/>
        </w:rPr>
        <w:t xml:space="preserve"> (Barney &amp; Wright, 1998; Tidd &amp; Bessant, 2020; Ulrich &amp; Dulebohn, 2018) </w:t>
      </w:r>
      <w:r w:rsidRPr="009A796A">
        <w:rPr>
          <w:rFonts w:ascii="Sakkal Majalla" w:hAnsi="Sakkal Majalla" w:cs="Sakkal Majalla"/>
          <w:sz w:val="28"/>
          <w:szCs w:val="28"/>
          <w:rtl/>
        </w:rPr>
        <w:t>يتطلب تمكينًا وثقافة تعلم وقيادة مشاركة</w:t>
      </w:r>
      <w:r w:rsidRPr="009A796A">
        <w:rPr>
          <w:rFonts w:ascii="Sakkal Majalla" w:hAnsi="Sakkal Majalla" w:cs="Sakkal Majalla"/>
          <w:sz w:val="28"/>
          <w:szCs w:val="28"/>
        </w:rPr>
        <w:t>.</w:t>
      </w:r>
    </w:p>
    <w:p w14:paraId="7E1DF958" w14:textId="77777777" w:rsidR="00720086" w:rsidRPr="009A796A" w:rsidRDefault="00720086" w:rsidP="00720086">
      <w:pPr>
        <w:numPr>
          <w:ilvl w:val="0"/>
          <w:numId w:val="50"/>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الدراسات الخليجية والسعودية الحديثة</w:t>
      </w:r>
      <w:r w:rsidRPr="009A796A">
        <w:rPr>
          <w:rFonts w:ascii="Sakkal Majalla" w:hAnsi="Sakkal Majalla" w:cs="Sakkal Majalla"/>
          <w:sz w:val="28"/>
          <w:szCs w:val="28"/>
        </w:rPr>
        <w:t xml:space="preserve"> (Khan &amp; Zahra, 2021; </w:t>
      </w:r>
      <w:proofErr w:type="spellStart"/>
      <w:r w:rsidRPr="009A796A">
        <w:rPr>
          <w:rFonts w:ascii="Sakkal Majalla" w:hAnsi="Sakkal Majalla" w:cs="Sakkal Majalla"/>
          <w:sz w:val="28"/>
          <w:szCs w:val="28"/>
        </w:rPr>
        <w:t>AlGhamdi</w:t>
      </w:r>
      <w:proofErr w:type="spellEnd"/>
      <w:r w:rsidRPr="009A796A">
        <w:rPr>
          <w:rFonts w:ascii="Sakkal Majalla" w:hAnsi="Sakkal Majalla" w:cs="Sakkal Majalla"/>
          <w:sz w:val="28"/>
          <w:szCs w:val="28"/>
        </w:rPr>
        <w:t xml:space="preserve"> &amp; Ahmed, 2022; Abdullah, 2023; Alzahrani, 2023; Alzoubi &amp; Ahmed, 2022) </w:t>
      </w:r>
      <w:r w:rsidRPr="009A796A">
        <w:rPr>
          <w:rFonts w:ascii="Sakkal Majalla" w:hAnsi="Sakkal Majalla" w:cs="Sakkal Majalla"/>
          <w:sz w:val="28"/>
          <w:szCs w:val="28"/>
          <w:rtl/>
        </w:rPr>
        <w:t>تُشير إلى إمكانية دمج البعدين لكن دون نموذج تكاملي مُختبَر مخصوص للشركات الناشئة والصغيرة</w:t>
      </w:r>
      <w:r w:rsidRPr="009A796A">
        <w:rPr>
          <w:rFonts w:ascii="Sakkal Majalla" w:hAnsi="Sakkal Majalla" w:cs="Sakkal Majalla"/>
          <w:sz w:val="28"/>
          <w:szCs w:val="28"/>
        </w:rPr>
        <w:t>.</w:t>
      </w:r>
    </w:p>
    <w:p w14:paraId="5EF39117" w14:textId="77777777" w:rsidR="00720086" w:rsidRPr="009A796A" w:rsidRDefault="00720086" w:rsidP="00720086">
      <w:pPr>
        <w:numPr>
          <w:ilvl w:val="0"/>
          <w:numId w:val="50"/>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رؤية 2030</w:t>
      </w:r>
      <w:r w:rsidRPr="009A796A">
        <w:rPr>
          <w:rFonts w:ascii="Sakkal Majalla" w:hAnsi="Sakkal Majalla" w:cs="Sakkal Majalla"/>
          <w:sz w:val="28"/>
          <w:szCs w:val="28"/>
        </w:rPr>
        <w:t xml:space="preserve"> (2020) </w:t>
      </w:r>
      <w:r w:rsidRPr="009A796A">
        <w:rPr>
          <w:rFonts w:ascii="Sakkal Majalla" w:hAnsi="Sakkal Majalla" w:cs="Sakkal Majalla"/>
          <w:sz w:val="28"/>
          <w:szCs w:val="28"/>
          <w:rtl/>
        </w:rPr>
        <w:t xml:space="preserve">تضيف بعدًا </w:t>
      </w:r>
      <w:proofErr w:type="spellStart"/>
      <w:r w:rsidRPr="009A796A">
        <w:rPr>
          <w:rFonts w:ascii="Sakkal Majalla" w:hAnsi="Sakkal Majalla" w:cs="Sakkal Majalla"/>
          <w:sz w:val="28"/>
          <w:szCs w:val="28"/>
          <w:rtl/>
        </w:rPr>
        <w:t>سياساتيًا</w:t>
      </w:r>
      <w:proofErr w:type="spellEnd"/>
      <w:r w:rsidRPr="009A796A">
        <w:rPr>
          <w:rFonts w:ascii="Sakkal Majalla" w:hAnsi="Sakkal Majalla" w:cs="Sakkal Majalla"/>
          <w:sz w:val="28"/>
          <w:szCs w:val="28"/>
          <w:rtl/>
        </w:rPr>
        <w:t xml:space="preserve"> وطنيًا (حوكمة + رأس مال بشري + منشآت صغيرة) لم يُستثمر بحثيًا بما يكفي في إطارٍ قياسيٍ واحد</w:t>
      </w:r>
      <w:r w:rsidRPr="009A796A">
        <w:rPr>
          <w:rFonts w:ascii="Sakkal Majalla" w:hAnsi="Sakkal Majalla" w:cs="Sakkal Majalla"/>
          <w:sz w:val="28"/>
          <w:szCs w:val="28"/>
        </w:rPr>
        <w:t>.</w:t>
      </w:r>
    </w:p>
    <w:p w14:paraId="4111FD64" w14:textId="77777777" w:rsidR="00720086" w:rsidRDefault="00720086" w:rsidP="00720086">
      <w:pPr>
        <w:spacing w:after="0" w:line="360" w:lineRule="auto"/>
        <w:rPr>
          <w:rFonts w:ascii="Sakkal Majalla" w:hAnsi="Sakkal Majalla" w:cs="Sakkal Majalla"/>
          <w:b/>
          <w:bCs/>
          <w:sz w:val="28"/>
          <w:szCs w:val="28"/>
          <w:rtl/>
        </w:rPr>
      </w:pPr>
    </w:p>
    <w:p w14:paraId="10108888" w14:textId="77777777" w:rsidR="00482415" w:rsidRDefault="00482415" w:rsidP="00720086">
      <w:pPr>
        <w:spacing w:after="0" w:line="360" w:lineRule="auto"/>
        <w:rPr>
          <w:rFonts w:ascii="Sakkal Majalla" w:hAnsi="Sakkal Majalla" w:cs="Sakkal Majalla"/>
          <w:b/>
          <w:bCs/>
          <w:sz w:val="28"/>
          <w:szCs w:val="28"/>
          <w:rtl/>
        </w:rPr>
      </w:pPr>
    </w:p>
    <w:p w14:paraId="4077932D" w14:textId="77777777" w:rsidR="00482415" w:rsidRPr="009A796A" w:rsidRDefault="00482415" w:rsidP="00720086">
      <w:pPr>
        <w:spacing w:after="0" w:line="360" w:lineRule="auto"/>
        <w:rPr>
          <w:rFonts w:ascii="Sakkal Majalla" w:hAnsi="Sakkal Majalla" w:cs="Sakkal Majalla"/>
          <w:b/>
          <w:bCs/>
          <w:sz w:val="28"/>
          <w:szCs w:val="28"/>
        </w:rPr>
      </w:pPr>
    </w:p>
    <w:p w14:paraId="6A32BD97" w14:textId="77777777" w:rsidR="00720086" w:rsidRPr="009A796A" w:rsidRDefault="00720086" w:rsidP="00071ACC">
      <w:pPr>
        <w:spacing w:after="0" w:line="360" w:lineRule="auto"/>
        <w:outlineLvl w:val="1"/>
        <w:rPr>
          <w:rFonts w:ascii="Sakkal Majalla" w:hAnsi="Sakkal Majalla" w:cs="Sakkal Majalla"/>
          <w:b/>
          <w:bCs/>
          <w:sz w:val="28"/>
          <w:szCs w:val="28"/>
        </w:rPr>
      </w:pPr>
      <w:bookmarkStart w:id="18" w:name="_Toc206267404"/>
      <w:r w:rsidRPr="009A796A">
        <w:rPr>
          <w:rFonts w:ascii="Sakkal Majalla" w:hAnsi="Sakkal Majalla" w:cs="Sakkal Majalla"/>
          <w:b/>
          <w:bCs/>
          <w:sz w:val="28"/>
          <w:szCs w:val="28"/>
        </w:rPr>
        <w:lastRenderedPageBreak/>
        <w:t xml:space="preserve">2.2 </w:t>
      </w:r>
      <w:r w:rsidRPr="009A796A">
        <w:rPr>
          <w:rFonts w:ascii="Sakkal Majalla" w:hAnsi="Sakkal Majalla" w:cs="Sakkal Majalla"/>
          <w:b/>
          <w:bCs/>
          <w:sz w:val="28"/>
          <w:szCs w:val="28"/>
          <w:rtl/>
        </w:rPr>
        <w:t>الإطار النظري للدراسة</w:t>
      </w:r>
      <w:bookmarkEnd w:id="18"/>
      <w:r w:rsidRPr="009A796A">
        <w:rPr>
          <w:rFonts w:ascii="Sakkal Majalla" w:hAnsi="Sakkal Majalla" w:cs="Sakkal Majalla"/>
          <w:b/>
          <w:bCs/>
          <w:sz w:val="28"/>
          <w:szCs w:val="28"/>
        </w:rPr>
        <w:t xml:space="preserve"> </w:t>
      </w:r>
    </w:p>
    <w:p w14:paraId="37A04902"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19" w:name="_Toc206267405"/>
      <w:r w:rsidRPr="009A796A">
        <w:rPr>
          <w:rFonts w:ascii="Sakkal Majalla" w:hAnsi="Sakkal Majalla" w:cs="Sakkal Majalla"/>
          <w:b/>
          <w:bCs/>
          <w:sz w:val="28"/>
          <w:szCs w:val="28"/>
        </w:rPr>
        <w:t xml:space="preserve">2.2.1 </w:t>
      </w:r>
      <w:r w:rsidRPr="009A796A">
        <w:rPr>
          <w:rFonts w:ascii="Sakkal Majalla" w:hAnsi="Sakkal Majalla" w:cs="Sakkal Majalla"/>
          <w:b/>
          <w:bCs/>
          <w:sz w:val="28"/>
          <w:szCs w:val="28"/>
          <w:rtl/>
        </w:rPr>
        <w:t>الحوكمة التنظيمية</w:t>
      </w:r>
      <w:bookmarkEnd w:id="19"/>
    </w:p>
    <w:p w14:paraId="1B1DB4EF"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تعني منظومة السياسات والآليات التي تنظّم علاقة أصحاب المصلحة وتضبط السلوك الإداري لضمان الاستخدام الكفء للموارد وتحقيق الأهداف</w:t>
      </w:r>
      <w:r w:rsidRPr="009A796A">
        <w:rPr>
          <w:rFonts w:ascii="Sakkal Majalla" w:hAnsi="Sakkal Majalla" w:cs="Sakkal Majalla"/>
          <w:sz w:val="28"/>
          <w:szCs w:val="28"/>
        </w:rPr>
        <w:t xml:space="preserve"> (Shleifer &amp; </w:t>
      </w:r>
      <w:proofErr w:type="spellStart"/>
      <w:r w:rsidRPr="009A796A">
        <w:rPr>
          <w:rFonts w:ascii="Sakkal Majalla" w:hAnsi="Sakkal Majalla" w:cs="Sakkal Majalla"/>
          <w:sz w:val="28"/>
          <w:szCs w:val="28"/>
        </w:rPr>
        <w:t>Vishny</w:t>
      </w:r>
      <w:proofErr w:type="spellEnd"/>
      <w:r w:rsidRPr="009A796A">
        <w:rPr>
          <w:rFonts w:ascii="Sakkal Majalla" w:hAnsi="Sakkal Majalla" w:cs="Sakkal Majalla"/>
          <w:sz w:val="28"/>
          <w:szCs w:val="28"/>
        </w:rPr>
        <w:t xml:space="preserve">, 1997). </w:t>
      </w:r>
      <w:r w:rsidRPr="009A796A">
        <w:rPr>
          <w:rFonts w:ascii="Sakkal Majalla" w:hAnsi="Sakkal Majalla" w:cs="Sakkal Majalla"/>
          <w:sz w:val="28"/>
          <w:szCs w:val="28"/>
          <w:rtl/>
        </w:rPr>
        <w:t>في المنشآت الصغيرة والناشئة، تؤكد أدلة</w:t>
      </w:r>
      <w:r w:rsidRPr="009A796A">
        <w:rPr>
          <w:rFonts w:ascii="Sakkal Majalla" w:hAnsi="Sakkal Majalla" w:cs="Sakkal Majalla"/>
          <w:sz w:val="28"/>
          <w:szCs w:val="28"/>
        </w:rPr>
        <w:t xml:space="preserve"> OECD (2021) </w:t>
      </w:r>
      <w:r w:rsidRPr="009A796A">
        <w:rPr>
          <w:rFonts w:ascii="Sakkal Majalla" w:hAnsi="Sakkal Majalla" w:cs="Sakkal Majalla"/>
          <w:sz w:val="28"/>
          <w:szCs w:val="28"/>
          <w:rtl/>
        </w:rPr>
        <w:t>أهمية الشفافية، الإفصاح، المشاركة، وتحديد الصلاحيات لتعويض محدودية الموارد وبناء الثقة مع المستثمرين</w:t>
      </w:r>
      <w:r w:rsidRPr="009A796A">
        <w:rPr>
          <w:rFonts w:ascii="Sakkal Majalla" w:hAnsi="Sakkal Majalla" w:cs="Sakkal Majalla"/>
          <w:sz w:val="28"/>
          <w:szCs w:val="28"/>
        </w:rPr>
        <w:t>.</w:t>
      </w:r>
    </w:p>
    <w:p w14:paraId="5DB2FB2E"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20" w:name="_Toc206267406"/>
      <w:r w:rsidRPr="009A796A">
        <w:rPr>
          <w:rFonts w:ascii="Sakkal Majalla" w:hAnsi="Sakkal Majalla" w:cs="Sakkal Majalla"/>
          <w:b/>
          <w:bCs/>
          <w:sz w:val="28"/>
          <w:szCs w:val="28"/>
        </w:rPr>
        <w:t xml:space="preserve">2.2.2 </w:t>
      </w:r>
      <w:r w:rsidRPr="009A796A">
        <w:rPr>
          <w:rFonts w:ascii="Sakkal Majalla" w:hAnsi="Sakkal Majalla" w:cs="Sakkal Majalla"/>
          <w:b/>
          <w:bCs/>
          <w:sz w:val="28"/>
          <w:szCs w:val="28"/>
          <w:rtl/>
        </w:rPr>
        <w:t>الابتكار في رأس المال البشري</w:t>
      </w:r>
      <w:bookmarkEnd w:id="20"/>
    </w:p>
    <w:p w14:paraId="365B030E"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tl/>
        </w:rPr>
        <w:t>هو توظيف أساليب غير تقليدية لاستقطاب وتطوير وتحفيز وحوكمة المعرفة والمهارات بغرض تعظيم القيمة المضافة</w:t>
      </w:r>
      <w:r w:rsidRPr="009A796A">
        <w:rPr>
          <w:rFonts w:ascii="Sakkal Majalla" w:hAnsi="Sakkal Majalla" w:cs="Sakkal Majalla"/>
          <w:sz w:val="28"/>
          <w:szCs w:val="28"/>
        </w:rPr>
        <w:t xml:space="preserve"> (Barney &amp; Wright, 1998; Tidd &amp; Bessant, 2020). </w:t>
      </w:r>
      <w:r w:rsidRPr="009A796A">
        <w:rPr>
          <w:rFonts w:ascii="Sakkal Majalla" w:hAnsi="Sakkal Majalla" w:cs="Sakkal Majalla"/>
          <w:sz w:val="28"/>
          <w:szCs w:val="28"/>
          <w:rtl/>
        </w:rPr>
        <w:t xml:space="preserve">ويشمل ابتكارًا معرفيًا </w:t>
      </w:r>
      <w:r w:rsidRPr="009A796A">
        <w:rPr>
          <w:rFonts w:ascii="Sakkal Majalla" w:hAnsi="Sakkal Majalla" w:cs="Sakkal Majalla"/>
          <w:sz w:val="28"/>
          <w:szCs w:val="28"/>
        </w:rPr>
        <w:t>(</w:t>
      </w:r>
      <w:r w:rsidRPr="009A796A">
        <w:rPr>
          <w:rFonts w:ascii="Sakkal Majalla" w:hAnsi="Sakkal Majalla" w:cs="Sakkal Majalla"/>
          <w:sz w:val="28"/>
          <w:szCs w:val="28"/>
          <w:rtl/>
        </w:rPr>
        <w:t>تعلم/مهارات</w:t>
      </w:r>
      <w:r w:rsidRPr="009A796A">
        <w:rPr>
          <w:rFonts w:ascii="Sakkal Majalla" w:hAnsi="Sakkal Majalla" w:cs="Sakkal Majalla"/>
          <w:sz w:val="28"/>
          <w:szCs w:val="28"/>
        </w:rPr>
        <w:t>)</w:t>
      </w:r>
      <w:r w:rsidRPr="009A796A">
        <w:rPr>
          <w:rFonts w:ascii="Sakkal Majalla" w:hAnsi="Sakkal Majalla" w:cs="Sakkal Majalla"/>
          <w:sz w:val="28"/>
          <w:szCs w:val="28"/>
          <w:rtl/>
        </w:rPr>
        <w:t>، سلوكيًا (رشاقة/تجريب)، وتنظيميًا (أدوار/عمليات/قيادة)؛ وترتبط الرشاقة المؤسسية مباشرة بجودة الآليات الحاكمة</w:t>
      </w:r>
      <w:r w:rsidRPr="009A796A">
        <w:rPr>
          <w:rFonts w:ascii="Sakkal Majalla" w:hAnsi="Sakkal Majalla" w:cs="Sakkal Majalla"/>
          <w:sz w:val="28"/>
          <w:szCs w:val="28"/>
        </w:rPr>
        <w:t xml:space="preserve"> (Ghosh &amp; Lambert, 2020).</w:t>
      </w:r>
    </w:p>
    <w:p w14:paraId="5C9106C7"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2.2.3 </w:t>
      </w:r>
      <w:r w:rsidRPr="009A796A">
        <w:rPr>
          <w:rFonts w:ascii="Sakkal Majalla" w:hAnsi="Sakkal Majalla" w:cs="Sakkal Majalla"/>
          <w:sz w:val="28"/>
          <w:szCs w:val="28"/>
          <w:rtl/>
        </w:rPr>
        <w:t>علاقة الحوكمة بالابتكار البشري</w:t>
      </w:r>
    </w:p>
    <w:p w14:paraId="42BDE034"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تُهيئ الحوكمة بيئة آمنة شفافة تُحفِّز المشاركة وبناء الثقة، فتزداد قابلية الأفراد للتجريب والتعلّم ويتسارع الابتكار البشري</w:t>
      </w:r>
      <w:r w:rsidRPr="009A796A">
        <w:rPr>
          <w:rFonts w:ascii="Sakkal Majalla" w:hAnsi="Sakkal Majalla" w:cs="Sakkal Majalla"/>
          <w:sz w:val="28"/>
          <w:szCs w:val="28"/>
        </w:rPr>
        <w:t xml:space="preserve"> (Khan &amp; Zahra, 2021; Alzoubi &amp; Ahmed, 2022). </w:t>
      </w:r>
      <w:r w:rsidRPr="009A796A">
        <w:rPr>
          <w:rFonts w:ascii="Sakkal Majalla" w:hAnsi="Sakkal Majalla" w:cs="Sakkal Majalla"/>
          <w:sz w:val="28"/>
          <w:szCs w:val="28"/>
          <w:rtl/>
        </w:rPr>
        <w:t>في المقابل، يرفع الابتكار في رأس المال البشري جودة تطبيق الحوكمة عبر قيادات قادرة، أدوار واضحة، وتدفق معرفة منظّم</w:t>
      </w:r>
      <w:r w:rsidRPr="009A796A">
        <w:rPr>
          <w:rFonts w:ascii="Sakkal Majalla" w:hAnsi="Sakkal Majalla" w:cs="Sakkal Majalla"/>
          <w:sz w:val="28"/>
          <w:szCs w:val="28"/>
        </w:rPr>
        <w:t xml:space="preserve"> (Ulrich &amp; Dulebohn, 2018).</w:t>
      </w:r>
    </w:p>
    <w:p w14:paraId="094EF18D"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Pr>
        <w:t xml:space="preserve">2.2.4 </w:t>
      </w:r>
      <w:r w:rsidRPr="009A796A">
        <w:rPr>
          <w:rFonts w:ascii="Sakkal Majalla" w:hAnsi="Sakkal Majalla" w:cs="Sakkal Majalla"/>
          <w:sz w:val="28"/>
          <w:szCs w:val="28"/>
          <w:rtl/>
        </w:rPr>
        <w:t>ملاءمة السياق السعودي (الشركات ≤ 200 موظف)</w:t>
      </w:r>
    </w:p>
    <w:p w14:paraId="34956CB7" w14:textId="77777777" w:rsidR="00720086" w:rsidRPr="009A796A" w:rsidRDefault="00720086" w:rsidP="00720086">
      <w:p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تربط رؤية 2030</w:t>
      </w:r>
      <w:r w:rsidRPr="009A796A">
        <w:rPr>
          <w:rFonts w:ascii="Sakkal Majalla" w:hAnsi="Sakkal Majalla" w:cs="Sakkal Majalla"/>
          <w:sz w:val="28"/>
          <w:szCs w:val="28"/>
        </w:rPr>
        <w:t xml:space="preserve"> (2020) </w:t>
      </w:r>
      <w:r w:rsidRPr="009A796A">
        <w:rPr>
          <w:rFonts w:ascii="Sakkal Majalla" w:hAnsi="Sakkal Majalla" w:cs="Sakkal Majalla"/>
          <w:sz w:val="28"/>
          <w:szCs w:val="28"/>
          <w:rtl/>
        </w:rPr>
        <w:t>بين سياسات الحوكمة وتمكين رأس المال البشري ونمو المنشآت الصغيرة. وتشير الأدلة المحلية الحديثة</w:t>
      </w:r>
      <w:r w:rsidRPr="009A796A">
        <w:rPr>
          <w:rFonts w:ascii="Sakkal Majalla" w:hAnsi="Sakkal Majalla" w:cs="Sakkal Majalla"/>
          <w:sz w:val="28"/>
          <w:szCs w:val="28"/>
        </w:rPr>
        <w:t xml:space="preserve"> (</w:t>
      </w:r>
      <w:proofErr w:type="spellStart"/>
      <w:r w:rsidRPr="009A796A">
        <w:rPr>
          <w:rFonts w:ascii="Sakkal Majalla" w:hAnsi="Sakkal Majalla" w:cs="Sakkal Majalla"/>
          <w:sz w:val="28"/>
          <w:szCs w:val="28"/>
        </w:rPr>
        <w:t>AlGhamdi</w:t>
      </w:r>
      <w:proofErr w:type="spellEnd"/>
      <w:r w:rsidRPr="009A796A">
        <w:rPr>
          <w:rFonts w:ascii="Sakkal Majalla" w:hAnsi="Sakkal Majalla" w:cs="Sakkal Majalla"/>
          <w:sz w:val="28"/>
          <w:szCs w:val="28"/>
        </w:rPr>
        <w:t xml:space="preserve"> &amp; Ahmed, 2022; Abdullah, 2023; Alzahrani, 2023) </w:t>
      </w:r>
      <w:r w:rsidRPr="009A796A">
        <w:rPr>
          <w:rFonts w:ascii="Sakkal Majalla" w:hAnsi="Sakkal Majalla" w:cs="Sakkal Majalla"/>
          <w:sz w:val="28"/>
          <w:szCs w:val="28"/>
          <w:rtl/>
        </w:rPr>
        <w:t>إلى حساسية هذه المنشآت لأي اختلال تنظيمي، مما يجعل الدمج بين الحوكمة والابتكار البشري ضرورة بنيوية لا ترفًا تنظيميًا</w:t>
      </w:r>
      <w:r w:rsidRPr="009A796A">
        <w:rPr>
          <w:rFonts w:ascii="Sakkal Majalla" w:hAnsi="Sakkal Majalla" w:cs="Sakkal Majalla"/>
          <w:sz w:val="28"/>
          <w:szCs w:val="28"/>
        </w:rPr>
        <w:t>.</w:t>
      </w:r>
    </w:p>
    <w:p w14:paraId="63786EB0" w14:textId="77777777" w:rsidR="00720086" w:rsidRDefault="00720086" w:rsidP="00720086">
      <w:pPr>
        <w:spacing w:after="0" w:line="360" w:lineRule="auto"/>
        <w:rPr>
          <w:rFonts w:ascii="Sakkal Majalla" w:hAnsi="Sakkal Majalla" w:cs="Sakkal Majalla"/>
          <w:b/>
          <w:bCs/>
          <w:sz w:val="28"/>
          <w:szCs w:val="28"/>
          <w:rtl/>
        </w:rPr>
      </w:pPr>
    </w:p>
    <w:p w14:paraId="14269E70" w14:textId="77777777" w:rsidR="00482415" w:rsidRDefault="00482415" w:rsidP="00720086">
      <w:pPr>
        <w:spacing w:after="0" w:line="360" w:lineRule="auto"/>
        <w:rPr>
          <w:rFonts w:ascii="Sakkal Majalla" w:hAnsi="Sakkal Majalla" w:cs="Sakkal Majalla"/>
          <w:b/>
          <w:bCs/>
          <w:sz w:val="28"/>
          <w:szCs w:val="28"/>
          <w:rtl/>
        </w:rPr>
      </w:pPr>
    </w:p>
    <w:p w14:paraId="207B1291" w14:textId="77777777" w:rsidR="00482415" w:rsidRPr="009A796A" w:rsidRDefault="00482415" w:rsidP="00720086">
      <w:pPr>
        <w:spacing w:after="0" w:line="360" w:lineRule="auto"/>
        <w:rPr>
          <w:rFonts w:ascii="Sakkal Majalla" w:hAnsi="Sakkal Majalla" w:cs="Sakkal Majalla"/>
          <w:b/>
          <w:bCs/>
          <w:sz w:val="28"/>
          <w:szCs w:val="28"/>
        </w:rPr>
      </w:pPr>
    </w:p>
    <w:p w14:paraId="1E3B3759" w14:textId="77777777" w:rsidR="00720086" w:rsidRPr="009A796A" w:rsidRDefault="00720086" w:rsidP="00071ACC">
      <w:pPr>
        <w:spacing w:after="0" w:line="360" w:lineRule="auto"/>
        <w:outlineLvl w:val="1"/>
        <w:rPr>
          <w:rFonts w:ascii="Sakkal Majalla" w:hAnsi="Sakkal Majalla" w:cs="Sakkal Majalla"/>
          <w:b/>
          <w:bCs/>
          <w:sz w:val="28"/>
          <w:szCs w:val="28"/>
        </w:rPr>
      </w:pPr>
      <w:bookmarkStart w:id="21" w:name="_Toc206267407"/>
      <w:r w:rsidRPr="009A796A">
        <w:rPr>
          <w:rFonts w:ascii="Sakkal Majalla" w:hAnsi="Sakkal Majalla" w:cs="Sakkal Majalla"/>
          <w:b/>
          <w:bCs/>
          <w:sz w:val="28"/>
          <w:szCs w:val="28"/>
        </w:rPr>
        <w:lastRenderedPageBreak/>
        <w:t xml:space="preserve">2.3 </w:t>
      </w:r>
      <w:r w:rsidRPr="009A796A">
        <w:rPr>
          <w:rFonts w:ascii="Sakkal Majalla" w:hAnsi="Sakkal Majalla" w:cs="Sakkal Majalla"/>
          <w:b/>
          <w:bCs/>
          <w:sz w:val="28"/>
          <w:szCs w:val="28"/>
          <w:rtl/>
        </w:rPr>
        <w:t>المقارنة التحليلية للدراسات السابقة</w:t>
      </w:r>
      <w:bookmarkEnd w:id="21"/>
    </w:p>
    <w:p w14:paraId="60C709E7"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22" w:name="_Toc206267408"/>
      <w:r w:rsidRPr="009A796A">
        <w:rPr>
          <w:rFonts w:ascii="Sakkal Majalla" w:hAnsi="Sakkal Majalla" w:cs="Sakkal Majalla"/>
          <w:b/>
          <w:bCs/>
          <w:sz w:val="28"/>
          <w:szCs w:val="28"/>
          <w:rtl/>
        </w:rPr>
        <w:t>أولًا—التشابهات</w:t>
      </w:r>
      <w:r w:rsidRPr="009A796A">
        <w:rPr>
          <w:rFonts w:ascii="Sakkal Majalla" w:hAnsi="Sakkal Majalla" w:cs="Sakkal Majalla"/>
          <w:b/>
          <w:bCs/>
          <w:sz w:val="28"/>
          <w:szCs w:val="28"/>
        </w:rPr>
        <w:t>:</w:t>
      </w:r>
      <w:bookmarkEnd w:id="22"/>
    </w:p>
    <w:p w14:paraId="4ED3C214" w14:textId="77777777" w:rsidR="00720086" w:rsidRPr="009A796A" w:rsidRDefault="00720086" w:rsidP="00720086">
      <w:pPr>
        <w:numPr>
          <w:ilvl w:val="0"/>
          <w:numId w:val="51"/>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اتفاق واسع على أن الحوكمة تعزز الأداء وتقلّص المخاطر</w:t>
      </w:r>
      <w:r w:rsidRPr="009A796A">
        <w:rPr>
          <w:rFonts w:ascii="Sakkal Majalla" w:hAnsi="Sakkal Majalla" w:cs="Sakkal Majalla"/>
          <w:sz w:val="28"/>
          <w:szCs w:val="28"/>
        </w:rPr>
        <w:t xml:space="preserve"> (Shleifer &amp; </w:t>
      </w:r>
      <w:proofErr w:type="spellStart"/>
      <w:r w:rsidRPr="009A796A">
        <w:rPr>
          <w:rFonts w:ascii="Sakkal Majalla" w:hAnsi="Sakkal Majalla" w:cs="Sakkal Majalla"/>
          <w:sz w:val="28"/>
          <w:szCs w:val="28"/>
        </w:rPr>
        <w:t>Vishny</w:t>
      </w:r>
      <w:proofErr w:type="spellEnd"/>
      <w:r w:rsidRPr="009A796A">
        <w:rPr>
          <w:rFonts w:ascii="Sakkal Majalla" w:hAnsi="Sakkal Majalla" w:cs="Sakkal Majalla"/>
          <w:sz w:val="28"/>
          <w:szCs w:val="28"/>
        </w:rPr>
        <w:t>, 1997; OECD, 2021)</w:t>
      </w:r>
      <w:r w:rsidRPr="009A796A">
        <w:rPr>
          <w:rFonts w:ascii="Sakkal Majalla" w:hAnsi="Sakkal Majalla" w:cs="Sakkal Majalla"/>
          <w:sz w:val="28"/>
          <w:szCs w:val="28"/>
          <w:rtl/>
        </w:rPr>
        <w:t>، وأن الابتكار البشري يرفع التنافسية والاستدامة</w:t>
      </w:r>
      <w:r w:rsidRPr="009A796A">
        <w:rPr>
          <w:rFonts w:ascii="Sakkal Majalla" w:hAnsi="Sakkal Majalla" w:cs="Sakkal Majalla"/>
          <w:sz w:val="28"/>
          <w:szCs w:val="28"/>
        </w:rPr>
        <w:t xml:space="preserve"> (Barney &amp; Wright, 1998; Tidd &amp; Bessant, 2020).</w:t>
      </w:r>
    </w:p>
    <w:p w14:paraId="2CC946F8" w14:textId="77777777" w:rsidR="00720086" w:rsidRPr="00A10371" w:rsidRDefault="00720086" w:rsidP="00720086">
      <w:pPr>
        <w:numPr>
          <w:ilvl w:val="0"/>
          <w:numId w:val="51"/>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الأدلة الخليجية تُظهر ارتباطًا إيجابيًا بين مقومات الحوكمة ومستويات الابتكار المؤسسي</w:t>
      </w:r>
      <w:r w:rsidRPr="009A796A">
        <w:rPr>
          <w:rFonts w:ascii="Sakkal Majalla" w:hAnsi="Sakkal Majalla" w:cs="Sakkal Majalla"/>
          <w:sz w:val="28"/>
          <w:szCs w:val="28"/>
        </w:rPr>
        <w:t xml:space="preserve"> (Khan &amp; Zahra, 2021).</w:t>
      </w:r>
    </w:p>
    <w:p w14:paraId="2BFF3248"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23" w:name="_Toc206267409"/>
      <w:r w:rsidRPr="009A796A">
        <w:rPr>
          <w:rFonts w:ascii="Sakkal Majalla" w:hAnsi="Sakkal Majalla" w:cs="Sakkal Majalla"/>
          <w:b/>
          <w:bCs/>
          <w:sz w:val="28"/>
          <w:szCs w:val="28"/>
          <w:rtl/>
        </w:rPr>
        <w:t>ثانيًا—الاختلافات</w:t>
      </w:r>
      <w:r w:rsidRPr="009A796A">
        <w:rPr>
          <w:rFonts w:ascii="Sakkal Majalla" w:hAnsi="Sakkal Majalla" w:cs="Sakkal Majalla"/>
          <w:b/>
          <w:bCs/>
          <w:sz w:val="28"/>
          <w:szCs w:val="28"/>
        </w:rPr>
        <w:t>:</w:t>
      </w:r>
      <w:bookmarkEnd w:id="23"/>
    </w:p>
    <w:p w14:paraId="7838BAF6" w14:textId="77777777" w:rsidR="00720086" w:rsidRPr="009A796A" w:rsidRDefault="00720086" w:rsidP="00720086">
      <w:pPr>
        <w:numPr>
          <w:ilvl w:val="0"/>
          <w:numId w:val="52"/>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 xml:space="preserve">الأعمال العربية تُعالج غالبًا البعدين منفصلين (الزهراني، 2020؛ الحمد، 2021؛ المطيري، 2020)، فيما تدمج الأعمال الأجنبية </w:t>
      </w:r>
      <w:proofErr w:type="gramStart"/>
      <w:r w:rsidRPr="009A796A">
        <w:rPr>
          <w:rFonts w:ascii="Sakkal Majalla" w:hAnsi="Sakkal Majalla" w:cs="Sakkal Majalla"/>
          <w:sz w:val="28"/>
          <w:szCs w:val="28"/>
          <w:rtl/>
        </w:rPr>
        <w:t>بينهما</w:t>
      </w:r>
      <w:proofErr w:type="gramEnd"/>
      <w:r w:rsidRPr="009A796A">
        <w:rPr>
          <w:rFonts w:ascii="Sakkal Majalla" w:hAnsi="Sakkal Majalla" w:cs="Sakkal Majalla"/>
          <w:sz w:val="28"/>
          <w:szCs w:val="28"/>
          <w:rtl/>
        </w:rPr>
        <w:t xml:space="preserve"> ولكن خارج سياق الشركات الناشئة السعودية أو لدى شركات كبرى</w:t>
      </w:r>
      <w:r w:rsidRPr="009A796A">
        <w:rPr>
          <w:rFonts w:ascii="Sakkal Majalla" w:hAnsi="Sakkal Majalla" w:cs="Sakkal Majalla"/>
          <w:sz w:val="28"/>
          <w:szCs w:val="28"/>
        </w:rPr>
        <w:t xml:space="preserve"> (Ulrich &amp; Dulebohn, 2018).</w:t>
      </w:r>
    </w:p>
    <w:p w14:paraId="33696229" w14:textId="77777777" w:rsidR="00720086" w:rsidRPr="009A796A" w:rsidRDefault="00720086" w:rsidP="00720086">
      <w:pPr>
        <w:numPr>
          <w:ilvl w:val="0"/>
          <w:numId w:val="52"/>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تركيز بعض المراجع المعيارية</w:t>
      </w:r>
      <w:r w:rsidRPr="009A796A">
        <w:rPr>
          <w:rFonts w:ascii="Sakkal Majalla" w:hAnsi="Sakkal Majalla" w:cs="Sakkal Majalla"/>
          <w:sz w:val="28"/>
          <w:szCs w:val="28"/>
        </w:rPr>
        <w:t xml:space="preserve"> (OECD, 2021) </w:t>
      </w:r>
      <w:r w:rsidRPr="009A796A">
        <w:rPr>
          <w:rFonts w:ascii="Sakkal Majalla" w:hAnsi="Sakkal Majalla" w:cs="Sakkal Majalla"/>
          <w:sz w:val="28"/>
          <w:szCs w:val="28"/>
          <w:rtl/>
        </w:rPr>
        <w:t>على مبادئ عامة دون إسقاط إجرائي مباشر على الابتكار البشري</w:t>
      </w:r>
      <w:r w:rsidRPr="009A796A">
        <w:rPr>
          <w:rFonts w:ascii="Sakkal Majalla" w:hAnsi="Sakkal Majalla" w:cs="Sakkal Majalla"/>
          <w:sz w:val="28"/>
          <w:szCs w:val="28"/>
        </w:rPr>
        <w:t>.</w:t>
      </w:r>
    </w:p>
    <w:p w14:paraId="6CE77CDC" w14:textId="77777777" w:rsidR="00720086" w:rsidRPr="009A796A" w:rsidRDefault="00720086" w:rsidP="00071ACC">
      <w:pPr>
        <w:spacing w:after="0" w:line="360" w:lineRule="auto"/>
        <w:outlineLvl w:val="2"/>
        <w:rPr>
          <w:rFonts w:ascii="Sakkal Majalla" w:hAnsi="Sakkal Majalla" w:cs="Sakkal Majalla"/>
          <w:b/>
          <w:bCs/>
          <w:sz w:val="28"/>
          <w:szCs w:val="28"/>
        </w:rPr>
      </w:pPr>
      <w:bookmarkStart w:id="24" w:name="_Toc206267410"/>
      <w:r w:rsidRPr="009A796A">
        <w:rPr>
          <w:rFonts w:ascii="Sakkal Majalla" w:hAnsi="Sakkal Majalla" w:cs="Sakkal Majalla"/>
          <w:b/>
          <w:bCs/>
          <w:sz w:val="28"/>
          <w:szCs w:val="28"/>
          <w:rtl/>
        </w:rPr>
        <w:t>ثالثًا—الفجوة البحثية</w:t>
      </w:r>
      <w:r w:rsidRPr="009A796A">
        <w:rPr>
          <w:rFonts w:ascii="Sakkal Majalla" w:hAnsi="Sakkal Majalla" w:cs="Sakkal Majalla"/>
          <w:b/>
          <w:bCs/>
          <w:sz w:val="28"/>
          <w:szCs w:val="28"/>
        </w:rPr>
        <w:t>:</w:t>
      </w:r>
      <w:bookmarkEnd w:id="24"/>
    </w:p>
    <w:p w14:paraId="07ADE615" w14:textId="77777777" w:rsidR="00720086" w:rsidRPr="009A796A" w:rsidRDefault="00720086" w:rsidP="00720086">
      <w:pPr>
        <w:numPr>
          <w:ilvl w:val="0"/>
          <w:numId w:val="53"/>
        </w:numPr>
        <w:spacing w:after="0" w:line="360" w:lineRule="auto"/>
        <w:rPr>
          <w:rFonts w:ascii="Sakkal Majalla" w:hAnsi="Sakkal Majalla" w:cs="Sakkal Majalla"/>
          <w:sz w:val="28"/>
          <w:szCs w:val="28"/>
        </w:rPr>
      </w:pPr>
      <w:r w:rsidRPr="009A796A">
        <w:rPr>
          <w:rFonts w:ascii="Sakkal Majalla" w:hAnsi="Sakkal Majalla" w:cs="Sakkal Majalla"/>
          <w:sz w:val="28"/>
          <w:szCs w:val="28"/>
          <w:rtl/>
        </w:rPr>
        <w:t>لا توجد دراسة شاملة مختبَرة تدمج الحوكمة التنظيمية والابتكار في رأس المال البشري ضمن نموذج قياسي واحد مكيّف لواقع الشركات الناشئة والصغيرة في السعودية—مع مواءمة سياسات رؤية 2030</w:t>
      </w:r>
      <w:r w:rsidRPr="009A796A">
        <w:rPr>
          <w:rFonts w:ascii="Sakkal Majalla" w:hAnsi="Sakkal Majalla" w:cs="Sakkal Majalla"/>
          <w:sz w:val="28"/>
          <w:szCs w:val="28"/>
        </w:rPr>
        <w:t>—</w:t>
      </w:r>
      <w:r w:rsidRPr="009A796A">
        <w:rPr>
          <w:rFonts w:ascii="Sakkal Majalla" w:hAnsi="Sakkal Majalla" w:cs="Sakkal Majalla"/>
          <w:sz w:val="28"/>
          <w:szCs w:val="28"/>
          <w:rtl/>
        </w:rPr>
        <w:t>وهو ما يتصدى له هذا البحث</w:t>
      </w:r>
      <w:r w:rsidRPr="009A796A">
        <w:rPr>
          <w:rFonts w:ascii="Sakkal Majalla" w:hAnsi="Sakkal Majalla" w:cs="Sakkal Majalla"/>
          <w:sz w:val="28"/>
          <w:szCs w:val="28"/>
        </w:rPr>
        <w:t>.</w:t>
      </w:r>
    </w:p>
    <w:p w14:paraId="3560654F" w14:textId="77777777" w:rsidR="00720086" w:rsidRDefault="00720086" w:rsidP="00720086">
      <w:pPr>
        <w:spacing w:after="0" w:line="360" w:lineRule="auto"/>
        <w:rPr>
          <w:rFonts w:ascii="Sakkal Majalla" w:hAnsi="Sakkal Majalla" w:cs="Sakkal Majalla"/>
          <w:b/>
          <w:bCs/>
          <w:sz w:val="28"/>
          <w:szCs w:val="28"/>
          <w:rtl/>
        </w:rPr>
      </w:pPr>
    </w:p>
    <w:p w14:paraId="53F1BA38" w14:textId="77777777" w:rsidR="00482415" w:rsidRDefault="00482415" w:rsidP="00720086">
      <w:pPr>
        <w:spacing w:after="0" w:line="360" w:lineRule="auto"/>
        <w:rPr>
          <w:rFonts w:ascii="Sakkal Majalla" w:hAnsi="Sakkal Majalla" w:cs="Sakkal Majalla"/>
          <w:b/>
          <w:bCs/>
          <w:sz w:val="28"/>
          <w:szCs w:val="28"/>
          <w:rtl/>
        </w:rPr>
      </w:pPr>
    </w:p>
    <w:p w14:paraId="58995594" w14:textId="77777777" w:rsidR="00482415" w:rsidRDefault="00482415" w:rsidP="00720086">
      <w:pPr>
        <w:spacing w:after="0" w:line="360" w:lineRule="auto"/>
        <w:rPr>
          <w:rFonts w:ascii="Sakkal Majalla" w:hAnsi="Sakkal Majalla" w:cs="Sakkal Majalla"/>
          <w:b/>
          <w:bCs/>
          <w:sz w:val="28"/>
          <w:szCs w:val="28"/>
          <w:rtl/>
        </w:rPr>
      </w:pPr>
    </w:p>
    <w:p w14:paraId="362B1F12" w14:textId="77777777" w:rsidR="00482415" w:rsidRDefault="00482415" w:rsidP="00720086">
      <w:pPr>
        <w:spacing w:after="0" w:line="360" w:lineRule="auto"/>
        <w:rPr>
          <w:rFonts w:ascii="Sakkal Majalla" w:hAnsi="Sakkal Majalla" w:cs="Sakkal Majalla"/>
          <w:b/>
          <w:bCs/>
          <w:sz w:val="28"/>
          <w:szCs w:val="28"/>
          <w:rtl/>
        </w:rPr>
      </w:pPr>
    </w:p>
    <w:p w14:paraId="4F3A19EA" w14:textId="77777777" w:rsidR="00482415" w:rsidRDefault="00482415" w:rsidP="00720086">
      <w:pPr>
        <w:spacing w:after="0" w:line="360" w:lineRule="auto"/>
        <w:rPr>
          <w:rFonts w:ascii="Sakkal Majalla" w:hAnsi="Sakkal Majalla" w:cs="Sakkal Majalla"/>
          <w:b/>
          <w:bCs/>
          <w:sz w:val="28"/>
          <w:szCs w:val="28"/>
          <w:rtl/>
        </w:rPr>
      </w:pPr>
    </w:p>
    <w:p w14:paraId="51CF1428" w14:textId="77777777" w:rsidR="00482415" w:rsidRDefault="00482415" w:rsidP="00720086">
      <w:pPr>
        <w:spacing w:after="0" w:line="360" w:lineRule="auto"/>
        <w:rPr>
          <w:rFonts w:ascii="Sakkal Majalla" w:hAnsi="Sakkal Majalla" w:cs="Sakkal Majalla"/>
          <w:b/>
          <w:bCs/>
          <w:sz w:val="28"/>
          <w:szCs w:val="28"/>
          <w:rtl/>
        </w:rPr>
      </w:pPr>
    </w:p>
    <w:p w14:paraId="019DEC0C" w14:textId="77777777" w:rsidR="00482415" w:rsidRPr="00A10371" w:rsidRDefault="00482415" w:rsidP="00720086">
      <w:pPr>
        <w:spacing w:after="0" w:line="360" w:lineRule="auto"/>
        <w:rPr>
          <w:rFonts w:ascii="Sakkal Majalla" w:hAnsi="Sakkal Majalla" w:cs="Sakkal Majalla"/>
          <w:b/>
          <w:bCs/>
          <w:sz w:val="28"/>
          <w:szCs w:val="28"/>
          <w:rtl/>
        </w:rPr>
      </w:pPr>
    </w:p>
    <w:p w14:paraId="4E1B4B95" w14:textId="77777777" w:rsidR="00720086" w:rsidRPr="009A796A" w:rsidRDefault="00720086" w:rsidP="00071ACC">
      <w:pPr>
        <w:spacing w:after="0" w:line="360" w:lineRule="auto"/>
        <w:outlineLvl w:val="1"/>
        <w:rPr>
          <w:rFonts w:ascii="Sakkal Majalla" w:hAnsi="Sakkal Majalla" w:cs="Sakkal Majalla"/>
          <w:b/>
          <w:bCs/>
          <w:sz w:val="28"/>
          <w:szCs w:val="28"/>
        </w:rPr>
      </w:pPr>
      <w:bookmarkStart w:id="25" w:name="_Toc206267411"/>
      <w:r w:rsidRPr="009A796A">
        <w:rPr>
          <w:rFonts w:ascii="Sakkal Majalla" w:hAnsi="Sakkal Majalla" w:cs="Sakkal Majalla"/>
          <w:b/>
          <w:bCs/>
          <w:sz w:val="28"/>
          <w:szCs w:val="28"/>
        </w:rPr>
        <w:lastRenderedPageBreak/>
        <w:t xml:space="preserve">2.4 </w:t>
      </w:r>
      <w:r w:rsidRPr="009A796A">
        <w:rPr>
          <w:rFonts w:ascii="Sakkal Majalla" w:hAnsi="Sakkal Majalla" w:cs="Sakkal Majalla"/>
          <w:b/>
          <w:bCs/>
          <w:sz w:val="28"/>
          <w:szCs w:val="28"/>
          <w:rtl/>
        </w:rPr>
        <w:t xml:space="preserve">جداول </w:t>
      </w:r>
      <w:r w:rsidRPr="00A10371">
        <w:rPr>
          <w:rFonts w:ascii="Sakkal Majalla" w:hAnsi="Sakkal Majalla" w:cs="Sakkal Majalla"/>
          <w:b/>
          <w:bCs/>
          <w:sz w:val="28"/>
          <w:szCs w:val="28"/>
          <w:rtl/>
        </w:rPr>
        <w:t>ملخص مقارنة</w:t>
      </w:r>
      <w:r w:rsidRPr="009A796A">
        <w:rPr>
          <w:rFonts w:ascii="Sakkal Majalla" w:hAnsi="Sakkal Majalla" w:cs="Sakkal Majalla"/>
          <w:b/>
          <w:bCs/>
          <w:sz w:val="28"/>
          <w:szCs w:val="28"/>
          <w:rtl/>
        </w:rPr>
        <w:t xml:space="preserve"> الدراسات السابقة</w:t>
      </w:r>
      <w:bookmarkEnd w:id="25"/>
    </w:p>
    <w:tbl>
      <w:tblPr>
        <w:bidiVisual/>
        <w:tblW w:w="9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1304"/>
        <w:gridCol w:w="1493"/>
        <w:gridCol w:w="1482"/>
        <w:gridCol w:w="2265"/>
        <w:gridCol w:w="2099"/>
      </w:tblGrid>
      <w:tr w:rsidR="00720086" w:rsidRPr="00A10371" w14:paraId="2B57D942" w14:textId="77777777" w:rsidTr="00AA322F">
        <w:trPr>
          <w:trHeight w:val="984"/>
        </w:trPr>
        <w:tc>
          <w:tcPr>
            <w:tcW w:w="468" w:type="dxa"/>
            <w:vAlign w:val="center"/>
            <w:hideMark/>
          </w:tcPr>
          <w:p w14:paraId="082F82B3"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Pr>
            </w:pPr>
            <w:r w:rsidRPr="001B066A">
              <w:rPr>
                <w:rFonts w:ascii="Sakkal Majalla" w:eastAsia="Times New Roman" w:hAnsi="Sakkal Majalla" w:cs="Sakkal Majalla"/>
                <w:b/>
                <w:bCs/>
                <w:color w:val="000000"/>
                <w:sz w:val="28"/>
                <w:szCs w:val="28"/>
                <w:rtl/>
              </w:rPr>
              <w:t>م</w:t>
            </w:r>
          </w:p>
        </w:tc>
        <w:tc>
          <w:tcPr>
            <w:tcW w:w="1375" w:type="dxa"/>
            <w:vAlign w:val="center"/>
            <w:hideMark/>
          </w:tcPr>
          <w:p w14:paraId="21B5D243"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tl/>
              </w:rPr>
            </w:pPr>
            <w:r w:rsidRPr="001B066A">
              <w:rPr>
                <w:rFonts w:ascii="Sakkal Majalla" w:eastAsia="Times New Roman" w:hAnsi="Sakkal Majalla" w:cs="Sakkal Majalla"/>
                <w:b/>
                <w:bCs/>
                <w:color w:val="000000"/>
                <w:sz w:val="28"/>
                <w:szCs w:val="28"/>
                <w:rtl/>
              </w:rPr>
              <w:t>المرجع</w:t>
            </w:r>
          </w:p>
        </w:tc>
        <w:tc>
          <w:tcPr>
            <w:tcW w:w="1598" w:type="dxa"/>
            <w:vAlign w:val="center"/>
            <w:hideMark/>
          </w:tcPr>
          <w:p w14:paraId="575027E2"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tl/>
              </w:rPr>
            </w:pPr>
            <w:r w:rsidRPr="001B066A">
              <w:rPr>
                <w:rFonts w:ascii="Sakkal Majalla" w:eastAsia="Times New Roman" w:hAnsi="Sakkal Majalla" w:cs="Sakkal Majalla"/>
                <w:b/>
                <w:bCs/>
                <w:color w:val="000000"/>
                <w:sz w:val="28"/>
                <w:szCs w:val="28"/>
                <w:rtl/>
              </w:rPr>
              <w:t>الهدف/النطاق</w:t>
            </w:r>
          </w:p>
        </w:tc>
        <w:tc>
          <w:tcPr>
            <w:tcW w:w="1565" w:type="dxa"/>
            <w:vAlign w:val="center"/>
            <w:hideMark/>
          </w:tcPr>
          <w:p w14:paraId="3916F73F"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tl/>
              </w:rPr>
            </w:pPr>
            <w:r w:rsidRPr="001B066A">
              <w:rPr>
                <w:rFonts w:ascii="Sakkal Majalla" w:eastAsia="Times New Roman" w:hAnsi="Sakkal Majalla" w:cs="Sakkal Majalla"/>
                <w:b/>
                <w:bCs/>
                <w:color w:val="000000"/>
                <w:sz w:val="28"/>
                <w:szCs w:val="28"/>
                <w:rtl/>
              </w:rPr>
              <w:t>المنهج/الأداة</w:t>
            </w:r>
          </w:p>
        </w:tc>
        <w:tc>
          <w:tcPr>
            <w:tcW w:w="1117" w:type="dxa"/>
            <w:vAlign w:val="center"/>
            <w:hideMark/>
          </w:tcPr>
          <w:p w14:paraId="4118062D"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tl/>
              </w:rPr>
            </w:pPr>
            <w:r w:rsidRPr="001B066A">
              <w:rPr>
                <w:rFonts w:ascii="Sakkal Majalla" w:eastAsia="Times New Roman" w:hAnsi="Sakkal Majalla" w:cs="Sakkal Majalla"/>
                <w:b/>
                <w:bCs/>
                <w:color w:val="000000"/>
                <w:sz w:val="28"/>
                <w:szCs w:val="28"/>
                <w:rtl/>
              </w:rPr>
              <w:t>أبرز النتائج</w:t>
            </w:r>
          </w:p>
        </w:tc>
        <w:tc>
          <w:tcPr>
            <w:tcW w:w="2973" w:type="dxa"/>
            <w:vAlign w:val="center"/>
            <w:hideMark/>
          </w:tcPr>
          <w:p w14:paraId="51B1C177" w14:textId="77777777" w:rsidR="00720086" w:rsidRPr="001B066A" w:rsidRDefault="00720086" w:rsidP="00AA322F">
            <w:pPr>
              <w:spacing w:after="0" w:line="240" w:lineRule="auto"/>
              <w:jc w:val="center"/>
              <w:rPr>
                <w:rFonts w:ascii="Sakkal Majalla" w:eastAsia="Times New Roman" w:hAnsi="Sakkal Majalla" w:cs="Sakkal Majalla"/>
                <w:b/>
                <w:bCs/>
                <w:color w:val="000000"/>
                <w:sz w:val="28"/>
                <w:szCs w:val="28"/>
                <w:rtl/>
              </w:rPr>
            </w:pPr>
            <w:r w:rsidRPr="001B066A">
              <w:rPr>
                <w:rFonts w:ascii="Sakkal Majalla" w:eastAsia="Times New Roman" w:hAnsi="Sakkal Majalla" w:cs="Sakkal Majalla"/>
                <w:b/>
                <w:bCs/>
                <w:color w:val="000000"/>
                <w:sz w:val="28"/>
                <w:szCs w:val="28"/>
                <w:rtl/>
              </w:rPr>
              <w:t>الفجوة وعلاقة بحثنا</w:t>
            </w:r>
          </w:p>
        </w:tc>
      </w:tr>
      <w:tr w:rsidR="00720086" w:rsidRPr="00A10371" w14:paraId="05E45B5A" w14:textId="77777777" w:rsidTr="00AA322F">
        <w:trPr>
          <w:trHeight w:val="1968"/>
        </w:trPr>
        <w:tc>
          <w:tcPr>
            <w:tcW w:w="468" w:type="dxa"/>
            <w:vAlign w:val="center"/>
            <w:hideMark/>
          </w:tcPr>
          <w:p w14:paraId="64368973"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w:t>
            </w:r>
          </w:p>
        </w:tc>
        <w:tc>
          <w:tcPr>
            <w:tcW w:w="1375" w:type="dxa"/>
            <w:vAlign w:val="center"/>
            <w:hideMark/>
          </w:tcPr>
          <w:p w14:paraId="1B43DDC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الزهراني (2020)</w:t>
            </w:r>
          </w:p>
        </w:tc>
        <w:tc>
          <w:tcPr>
            <w:tcW w:w="1598" w:type="dxa"/>
            <w:vAlign w:val="center"/>
            <w:hideMark/>
          </w:tcPr>
          <w:p w14:paraId="159F6BA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حوكمة المنشآت الصغيرة والمتوسطة</w:t>
            </w:r>
          </w:p>
        </w:tc>
        <w:tc>
          <w:tcPr>
            <w:tcW w:w="1565" w:type="dxa"/>
            <w:vAlign w:val="center"/>
            <w:hideMark/>
          </w:tcPr>
          <w:p w14:paraId="1FF13857"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وصفي/</w:t>
            </w:r>
            <w:proofErr w:type="gramStart"/>
            <w:r w:rsidRPr="001B066A">
              <w:rPr>
                <w:rFonts w:ascii="Sakkal Majalla" w:eastAsia="Times New Roman" w:hAnsi="Sakkal Majalla" w:cs="Sakkal Majalla"/>
                <w:color w:val="000000"/>
                <w:sz w:val="28"/>
                <w:szCs w:val="28"/>
                <w:rtl/>
              </w:rPr>
              <w:t>استبيان</w:t>
            </w:r>
            <w:proofErr w:type="gramEnd"/>
          </w:p>
        </w:tc>
        <w:tc>
          <w:tcPr>
            <w:tcW w:w="1117" w:type="dxa"/>
            <w:vAlign w:val="center"/>
            <w:hideMark/>
          </w:tcPr>
          <w:p w14:paraId="040B1935"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الشفافية والمساءلة تحسّن الأداء</w:t>
            </w:r>
          </w:p>
        </w:tc>
        <w:tc>
          <w:tcPr>
            <w:tcW w:w="2973" w:type="dxa"/>
            <w:vAlign w:val="center"/>
            <w:hideMark/>
          </w:tcPr>
          <w:p w14:paraId="38D2B130"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لم يتناول الابتكار البشري؛ بحثنا يدمج البعدين</w:t>
            </w:r>
          </w:p>
        </w:tc>
      </w:tr>
      <w:tr w:rsidR="00720086" w:rsidRPr="00A10371" w14:paraId="467EC02C" w14:textId="77777777" w:rsidTr="00AA322F">
        <w:trPr>
          <w:trHeight w:val="1968"/>
        </w:trPr>
        <w:tc>
          <w:tcPr>
            <w:tcW w:w="468" w:type="dxa"/>
            <w:vAlign w:val="center"/>
            <w:hideMark/>
          </w:tcPr>
          <w:p w14:paraId="2491482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2</w:t>
            </w:r>
          </w:p>
        </w:tc>
        <w:tc>
          <w:tcPr>
            <w:tcW w:w="1375" w:type="dxa"/>
            <w:vAlign w:val="center"/>
            <w:hideMark/>
          </w:tcPr>
          <w:p w14:paraId="748A3D2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الحمد (2021)</w:t>
            </w:r>
          </w:p>
        </w:tc>
        <w:tc>
          <w:tcPr>
            <w:tcW w:w="1598" w:type="dxa"/>
            <w:vAlign w:val="center"/>
            <w:hideMark/>
          </w:tcPr>
          <w:p w14:paraId="7658454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ابتكار رأس المال البشري بالشركات الريادية</w:t>
            </w:r>
          </w:p>
        </w:tc>
        <w:tc>
          <w:tcPr>
            <w:tcW w:w="1565" w:type="dxa"/>
            <w:vAlign w:val="center"/>
            <w:hideMark/>
          </w:tcPr>
          <w:p w14:paraId="33676FD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كمي/</w:t>
            </w:r>
            <w:proofErr w:type="gramStart"/>
            <w:r w:rsidRPr="001B066A">
              <w:rPr>
                <w:rFonts w:ascii="Sakkal Majalla" w:eastAsia="Times New Roman" w:hAnsi="Sakkal Majalla" w:cs="Sakkal Majalla"/>
                <w:color w:val="000000"/>
                <w:sz w:val="28"/>
                <w:szCs w:val="28"/>
                <w:rtl/>
              </w:rPr>
              <w:t>استبيان</w:t>
            </w:r>
            <w:proofErr w:type="gramEnd"/>
          </w:p>
        </w:tc>
        <w:tc>
          <w:tcPr>
            <w:tcW w:w="1117" w:type="dxa"/>
            <w:vAlign w:val="center"/>
            <w:hideMark/>
          </w:tcPr>
          <w:p w14:paraId="223B69D9"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التدريب والتحفيز يرفعان التنافسية</w:t>
            </w:r>
          </w:p>
        </w:tc>
        <w:tc>
          <w:tcPr>
            <w:tcW w:w="2973" w:type="dxa"/>
            <w:vAlign w:val="center"/>
            <w:hideMark/>
          </w:tcPr>
          <w:p w14:paraId="5C586746"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بلا ربط بالحوكمة؛ بحثنا يبني الجسر بينهما</w:t>
            </w:r>
          </w:p>
        </w:tc>
      </w:tr>
      <w:tr w:rsidR="00720086" w:rsidRPr="00A10371" w14:paraId="3A127E38" w14:textId="77777777" w:rsidTr="00AA322F">
        <w:trPr>
          <w:trHeight w:val="1968"/>
        </w:trPr>
        <w:tc>
          <w:tcPr>
            <w:tcW w:w="468" w:type="dxa"/>
            <w:vAlign w:val="center"/>
            <w:hideMark/>
          </w:tcPr>
          <w:p w14:paraId="079F265D"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3</w:t>
            </w:r>
          </w:p>
        </w:tc>
        <w:tc>
          <w:tcPr>
            <w:tcW w:w="1375" w:type="dxa"/>
            <w:vAlign w:val="center"/>
            <w:hideMark/>
          </w:tcPr>
          <w:p w14:paraId="7F8F711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السويلم (2022)</w:t>
            </w:r>
          </w:p>
        </w:tc>
        <w:tc>
          <w:tcPr>
            <w:tcW w:w="1598" w:type="dxa"/>
            <w:vAlign w:val="center"/>
            <w:hideMark/>
          </w:tcPr>
          <w:p w14:paraId="3CF32945"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التحول المؤسسي للناشئة بالسعودية</w:t>
            </w:r>
          </w:p>
        </w:tc>
        <w:tc>
          <w:tcPr>
            <w:tcW w:w="1565" w:type="dxa"/>
            <w:vAlign w:val="center"/>
            <w:hideMark/>
          </w:tcPr>
          <w:p w14:paraId="57831DB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وصفي/حالات</w:t>
            </w:r>
          </w:p>
        </w:tc>
        <w:tc>
          <w:tcPr>
            <w:tcW w:w="1117" w:type="dxa"/>
            <w:vAlign w:val="center"/>
            <w:hideMark/>
          </w:tcPr>
          <w:p w14:paraId="5C172980"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التحول التقني يسرّع النمو</w:t>
            </w:r>
          </w:p>
        </w:tc>
        <w:tc>
          <w:tcPr>
            <w:tcW w:w="2973" w:type="dxa"/>
            <w:vAlign w:val="center"/>
            <w:hideMark/>
          </w:tcPr>
          <w:p w14:paraId="7FA00CA8"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قلّما تعالج الحوكمة/الابتكار البشري</w:t>
            </w:r>
          </w:p>
        </w:tc>
      </w:tr>
      <w:tr w:rsidR="00720086" w:rsidRPr="00A10371" w14:paraId="5F9D2A26" w14:textId="77777777" w:rsidTr="00AA322F">
        <w:trPr>
          <w:trHeight w:val="2460"/>
        </w:trPr>
        <w:tc>
          <w:tcPr>
            <w:tcW w:w="468" w:type="dxa"/>
            <w:vAlign w:val="center"/>
            <w:hideMark/>
          </w:tcPr>
          <w:p w14:paraId="7281077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4</w:t>
            </w:r>
          </w:p>
        </w:tc>
        <w:tc>
          <w:tcPr>
            <w:tcW w:w="1375" w:type="dxa"/>
            <w:vAlign w:val="center"/>
            <w:hideMark/>
          </w:tcPr>
          <w:p w14:paraId="5B08CB0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المطيري (2020)</w:t>
            </w:r>
          </w:p>
        </w:tc>
        <w:tc>
          <w:tcPr>
            <w:tcW w:w="1598" w:type="dxa"/>
            <w:vAlign w:val="center"/>
            <w:hideMark/>
          </w:tcPr>
          <w:p w14:paraId="7B62BC1D"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الابتكار في رأس المال البشري بالمشاريع الناشئة</w:t>
            </w:r>
          </w:p>
        </w:tc>
        <w:tc>
          <w:tcPr>
            <w:tcW w:w="1565" w:type="dxa"/>
            <w:vAlign w:val="center"/>
            <w:hideMark/>
          </w:tcPr>
          <w:p w14:paraId="15D7912F"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ميداني</w:t>
            </w:r>
          </w:p>
        </w:tc>
        <w:tc>
          <w:tcPr>
            <w:tcW w:w="1117" w:type="dxa"/>
            <w:vAlign w:val="center"/>
            <w:hideMark/>
          </w:tcPr>
          <w:p w14:paraId="09E97A3D"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الإبداع يرتبط بالتحفيز</w:t>
            </w:r>
          </w:p>
        </w:tc>
        <w:tc>
          <w:tcPr>
            <w:tcW w:w="2973" w:type="dxa"/>
            <w:vAlign w:val="center"/>
            <w:hideMark/>
          </w:tcPr>
          <w:p w14:paraId="5D03388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غياب الحوكمة كعامل تمكين</w:t>
            </w:r>
          </w:p>
        </w:tc>
      </w:tr>
      <w:tr w:rsidR="00720086" w:rsidRPr="00A10371" w14:paraId="3F0B1DB4" w14:textId="77777777" w:rsidTr="00AA322F">
        <w:trPr>
          <w:trHeight w:val="1968"/>
        </w:trPr>
        <w:tc>
          <w:tcPr>
            <w:tcW w:w="468" w:type="dxa"/>
            <w:vAlign w:val="center"/>
            <w:hideMark/>
          </w:tcPr>
          <w:p w14:paraId="2B66E519"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5</w:t>
            </w:r>
          </w:p>
        </w:tc>
        <w:tc>
          <w:tcPr>
            <w:tcW w:w="1375" w:type="dxa"/>
            <w:vAlign w:val="center"/>
            <w:hideMark/>
          </w:tcPr>
          <w:p w14:paraId="256FBC23"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الزهراني (2021)</w:t>
            </w:r>
          </w:p>
        </w:tc>
        <w:tc>
          <w:tcPr>
            <w:tcW w:w="1598" w:type="dxa"/>
            <w:vAlign w:val="center"/>
            <w:hideMark/>
          </w:tcPr>
          <w:p w14:paraId="4A914C3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حوكمة الشركات العائلية وأثرها على الأداء</w:t>
            </w:r>
          </w:p>
        </w:tc>
        <w:tc>
          <w:tcPr>
            <w:tcW w:w="1565" w:type="dxa"/>
            <w:vAlign w:val="center"/>
            <w:hideMark/>
          </w:tcPr>
          <w:p w14:paraId="4325374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وصفي</w:t>
            </w:r>
          </w:p>
        </w:tc>
        <w:tc>
          <w:tcPr>
            <w:tcW w:w="1117" w:type="dxa"/>
            <w:vAlign w:val="center"/>
            <w:hideMark/>
          </w:tcPr>
          <w:p w14:paraId="05C6E7E8"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الحوكمة تعزز الاستقرار</w:t>
            </w:r>
          </w:p>
        </w:tc>
        <w:tc>
          <w:tcPr>
            <w:tcW w:w="2973" w:type="dxa"/>
            <w:vAlign w:val="center"/>
            <w:hideMark/>
          </w:tcPr>
          <w:p w14:paraId="3ABB507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لا يربط بالابتكار البشري مباشرة</w:t>
            </w:r>
          </w:p>
        </w:tc>
      </w:tr>
      <w:tr w:rsidR="00720086" w:rsidRPr="00A10371" w14:paraId="141E89C4" w14:textId="77777777" w:rsidTr="00AA322F">
        <w:trPr>
          <w:trHeight w:val="2460"/>
        </w:trPr>
        <w:tc>
          <w:tcPr>
            <w:tcW w:w="468" w:type="dxa"/>
            <w:vAlign w:val="center"/>
            <w:hideMark/>
          </w:tcPr>
          <w:p w14:paraId="287F63E0"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lastRenderedPageBreak/>
              <w:t>6</w:t>
            </w:r>
          </w:p>
        </w:tc>
        <w:tc>
          <w:tcPr>
            <w:tcW w:w="1375" w:type="dxa"/>
            <w:vAlign w:val="center"/>
            <w:hideMark/>
          </w:tcPr>
          <w:p w14:paraId="3A2747E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 xml:space="preserve">Shleifer &amp; </w:t>
            </w:r>
            <w:proofErr w:type="spellStart"/>
            <w:r w:rsidRPr="001B066A">
              <w:rPr>
                <w:rFonts w:ascii="Sakkal Majalla" w:eastAsia="Times New Roman" w:hAnsi="Sakkal Majalla" w:cs="Sakkal Majalla"/>
                <w:color w:val="000000"/>
                <w:sz w:val="28"/>
                <w:szCs w:val="28"/>
              </w:rPr>
              <w:t>Vishny</w:t>
            </w:r>
            <w:proofErr w:type="spellEnd"/>
            <w:r w:rsidRPr="001B066A">
              <w:rPr>
                <w:rFonts w:ascii="Sakkal Majalla" w:eastAsia="Times New Roman" w:hAnsi="Sakkal Majalla" w:cs="Sakkal Majalla"/>
                <w:color w:val="000000"/>
                <w:sz w:val="28"/>
                <w:szCs w:val="28"/>
              </w:rPr>
              <w:t xml:space="preserve"> (1997)</w:t>
            </w:r>
          </w:p>
        </w:tc>
        <w:tc>
          <w:tcPr>
            <w:tcW w:w="1598" w:type="dxa"/>
            <w:vAlign w:val="center"/>
            <w:hideMark/>
          </w:tcPr>
          <w:p w14:paraId="0FFEB70D"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تعريف وآليات الحوكمة</w:t>
            </w:r>
          </w:p>
        </w:tc>
        <w:tc>
          <w:tcPr>
            <w:tcW w:w="1565" w:type="dxa"/>
            <w:vAlign w:val="center"/>
            <w:hideMark/>
          </w:tcPr>
          <w:p w14:paraId="39C1156F"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مراجعة/تحليل</w:t>
            </w:r>
          </w:p>
        </w:tc>
        <w:tc>
          <w:tcPr>
            <w:tcW w:w="1117" w:type="dxa"/>
            <w:vAlign w:val="center"/>
            <w:hideMark/>
          </w:tcPr>
          <w:p w14:paraId="3F602781"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ضبط السلوك الإداري وحماية الحقوق</w:t>
            </w:r>
          </w:p>
        </w:tc>
        <w:tc>
          <w:tcPr>
            <w:tcW w:w="2973" w:type="dxa"/>
            <w:vAlign w:val="center"/>
            <w:hideMark/>
          </w:tcPr>
          <w:p w14:paraId="66D85415"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لا يتناول الابتكار البشري؛ نُسقطه على سياقنا</w:t>
            </w:r>
          </w:p>
        </w:tc>
      </w:tr>
      <w:tr w:rsidR="00720086" w:rsidRPr="00A10371" w14:paraId="06CB7309" w14:textId="77777777" w:rsidTr="00AA322F">
        <w:trPr>
          <w:trHeight w:val="1968"/>
        </w:trPr>
        <w:tc>
          <w:tcPr>
            <w:tcW w:w="468" w:type="dxa"/>
            <w:vAlign w:val="center"/>
            <w:hideMark/>
          </w:tcPr>
          <w:p w14:paraId="7297D966"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7</w:t>
            </w:r>
          </w:p>
        </w:tc>
        <w:tc>
          <w:tcPr>
            <w:tcW w:w="1375" w:type="dxa"/>
            <w:vAlign w:val="center"/>
            <w:hideMark/>
          </w:tcPr>
          <w:p w14:paraId="467C1CE9"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OECD (2021) Governance &amp; SMEs</w:t>
            </w:r>
          </w:p>
        </w:tc>
        <w:tc>
          <w:tcPr>
            <w:tcW w:w="1598" w:type="dxa"/>
            <w:vAlign w:val="center"/>
            <w:hideMark/>
          </w:tcPr>
          <w:p w14:paraId="226DDE0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 xml:space="preserve">مبادئ حوكمة </w:t>
            </w:r>
            <w:proofErr w:type="spellStart"/>
            <w:proofErr w:type="gramStart"/>
            <w:r w:rsidRPr="001B066A">
              <w:rPr>
                <w:rFonts w:ascii="Sakkal Majalla" w:eastAsia="Times New Roman" w:hAnsi="Sakkal Majalla" w:cs="Sakkal Majalla"/>
                <w:color w:val="000000"/>
                <w:sz w:val="28"/>
                <w:szCs w:val="28"/>
                <w:rtl/>
              </w:rPr>
              <w:t>لل</w:t>
            </w:r>
            <w:proofErr w:type="spellEnd"/>
            <w:r w:rsidRPr="001B066A">
              <w:rPr>
                <w:rFonts w:ascii="Sakkal Majalla" w:eastAsia="Times New Roman" w:hAnsi="Sakkal Majalla" w:cs="Sakkal Majalla"/>
                <w:color w:val="000000"/>
                <w:sz w:val="28"/>
                <w:szCs w:val="28"/>
                <w:rtl/>
              </w:rPr>
              <w:t>ـ</w:t>
            </w:r>
            <w:r w:rsidRPr="001B066A">
              <w:rPr>
                <w:rFonts w:ascii="Sakkal Majalla" w:eastAsia="Times New Roman" w:hAnsi="Sakkal Majalla" w:cs="Sakkal Majalla"/>
                <w:color w:val="000000"/>
                <w:sz w:val="28"/>
                <w:szCs w:val="28"/>
              </w:rPr>
              <w:t>SMEs</w:t>
            </w:r>
            <w:proofErr w:type="gramEnd"/>
          </w:p>
        </w:tc>
        <w:tc>
          <w:tcPr>
            <w:tcW w:w="1565" w:type="dxa"/>
            <w:vAlign w:val="center"/>
            <w:hideMark/>
          </w:tcPr>
          <w:p w14:paraId="6BEC7688"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إطار معياري</w:t>
            </w:r>
          </w:p>
        </w:tc>
        <w:tc>
          <w:tcPr>
            <w:tcW w:w="1117" w:type="dxa"/>
            <w:vAlign w:val="center"/>
            <w:hideMark/>
          </w:tcPr>
          <w:p w14:paraId="698C2921"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شفافية/إفصاح/مشاركة</w:t>
            </w:r>
          </w:p>
        </w:tc>
        <w:tc>
          <w:tcPr>
            <w:tcW w:w="2973" w:type="dxa"/>
            <w:vAlign w:val="center"/>
            <w:hideMark/>
          </w:tcPr>
          <w:p w14:paraId="4112BC37"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لا يربط بالابتكار البشري مباشرة</w:t>
            </w:r>
          </w:p>
        </w:tc>
      </w:tr>
      <w:tr w:rsidR="00720086" w:rsidRPr="00A10371" w14:paraId="3CDB4B06" w14:textId="77777777" w:rsidTr="00AA322F">
        <w:trPr>
          <w:trHeight w:val="2460"/>
        </w:trPr>
        <w:tc>
          <w:tcPr>
            <w:tcW w:w="468" w:type="dxa"/>
            <w:vAlign w:val="center"/>
            <w:hideMark/>
          </w:tcPr>
          <w:p w14:paraId="4608C6B5"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8</w:t>
            </w:r>
          </w:p>
        </w:tc>
        <w:tc>
          <w:tcPr>
            <w:tcW w:w="1375" w:type="dxa"/>
            <w:vAlign w:val="center"/>
            <w:hideMark/>
          </w:tcPr>
          <w:p w14:paraId="59BBEE8F"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OECD (2021) Enhancing Innovation in SMEs</w:t>
            </w:r>
          </w:p>
        </w:tc>
        <w:tc>
          <w:tcPr>
            <w:tcW w:w="1598" w:type="dxa"/>
            <w:vAlign w:val="center"/>
            <w:hideMark/>
          </w:tcPr>
          <w:p w14:paraId="19BBD7D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سياسات تعظيم الابتكار</w:t>
            </w:r>
          </w:p>
        </w:tc>
        <w:tc>
          <w:tcPr>
            <w:tcW w:w="1565" w:type="dxa"/>
            <w:vAlign w:val="center"/>
            <w:hideMark/>
          </w:tcPr>
          <w:p w14:paraId="5655130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دليل سياساتي</w:t>
            </w:r>
          </w:p>
        </w:tc>
        <w:tc>
          <w:tcPr>
            <w:tcW w:w="1117" w:type="dxa"/>
            <w:vAlign w:val="center"/>
            <w:hideMark/>
          </w:tcPr>
          <w:p w14:paraId="18C8A46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قدرات/عمليات/تنظيم</w:t>
            </w:r>
          </w:p>
        </w:tc>
        <w:tc>
          <w:tcPr>
            <w:tcW w:w="2973" w:type="dxa"/>
            <w:vAlign w:val="center"/>
            <w:hideMark/>
          </w:tcPr>
          <w:p w14:paraId="6458C71B"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ندمج بُعد الحوكمة لتمكين الابتكار البشري</w:t>
            </w:r>
          </w:p>
        </w:tc>
      </w:tr>
      <w:tr w:rsidR="00720086" w:rsidRPr="00A10371" w14:paraId="1A7C2A08" w14:textId="77777777" w:rsidTr="00AA322F">
        <w:trPr>
          <w:trHeight w:val="1476"/>
        </w:trPr>
        <w:tc>
          <w:tcPr>
            <w:tcW w:w="468" w:type="dxa"/>
            <w:vAlign w:val="center"/>
            <w:hideMark/>
          </w:tcPr>
          <w:p w14:paraId="43D9F474"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9</w:t>
            </w:r>
          </w:p>
        </w:tc>
        <w:tc>
          <w:tcPr>
            <w:tcW w:w="1375" w:type="dxa"/>
            <w:vAlign w:val="center"/>
            <w:hideMark/>
          </w:tcPr>
          <w:p w14:paraId="1B83E6B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Tidd &amp; Bessant (2020)</w:t>
            </w:r>
          </w:p>
        </w:tc>
        <w:tc>
          <w:tcPr>
            <w:tcW w:w="1598" w:type="dxa"/>
            <w:vAlign w:val="center"/>
            <w:hideMark/>
          </w:tcPr>
          <w:p w14:paraId="2E372638"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إدارة الابتكار المتكاملة</w:t>
            </w:r>
          </w:p>
        </w:tc>
        <w:tc>
          <w:tcPr>
            <w:tcW w:w="1565" w:type="dxa"/>
            <w:vAlign w:val="center"/>
            <w:hideMark/>
          </w:tcPr>
          <w:p w14:paraId="14C1F21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إطار/كتاب</w:t>
            </w:r>
          </w:p>
        </w:tc>
        <w:tc>
          <w:tcPr>
            <w:tcW w:w="1117" w:type="dxa"/>
            <w:vAlign w:val="center"/>
            <w:hideMark/>
          </w:tcPr>
          <w:p w14:paraId="6F71E5C0"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الثقافة والقيادة والتمكين</w:t>
            </w:r>
          </w:p>
        </w:tc>
        <w:tc>
          <w:tcPr>
            <w:tcW w:w="2973" w:type="dxa"/>
            <w:vAlign w:val="center"/>
            <w:hideMark/>
          </w:tcPr>
          <w:p w14:paraId="7F87DED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نكيفه لابتكار بشري داخل حوكمة مرِنة</w:t>
            </w:r>
          </w:p>
        </w:tc>
      </w:tr>
      <w:tr w:rsidR="00720086" w:rsidRPr="00A10371" w14:paraId="630A560D" w14:textId="77777777" w:rsidTr="00AA322F">
        <w:trPr>
          <w:trHeight w:val="1476"/>
        </w:trPr>
        <w:tc>
          <w:tcPr>
            <w:tcW w:w="468" w:type="dxa"/>
            <w:vAlign w:val="center"/>
            <w:hideMark/>
          </w:tcPr>
          <w:p w14:paraId="2865459B"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10</w:t>
            </w:r>
          </w:p>
        </w:tc>
        <w:tc>
          <w:tcPr>
            <w:tcW w:w="1375" w:type="dxa"/>
            <w:vAlign w:val="center"/>
            <w:hideMark/>
          </w:tcPr>
          <w:p w14:paraId="502C16D6"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Ulrich &amp; Dulebohn (2018)</w:t>
            </w:r>
          </w:p>
        </w:tc>
        <w:tc>
          <w:tcPr>
            <w:tcW w:w="1598" w:type="dxa"/>
            <w:vAlign w:val="center"/>
            <w:hideMark/>
          </w:tcPr>
          <w:p w14:paraId="4674ED2D"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 xml:space="preserve">HR </w:t>
            </w:r>
            <w:r w:rsidRPr="001B066A">
              <w:rPr>
                <w:rFonts w:ascii="Sakkal Majalla" w:eastAsia="Times New Roman" w:hAnsi="Sakkal Majalla" w:cs="Sakkal Majalla"/>
                <w:color w:val="000000"/>
                <w:sz w:val="28"/>
                <w:szCs w:val="28"/>
                <w:rtl/>
              </w:rPr>
              <w:t>شريك للابتكار</w:t>
            </w:r>
          </w:p>
        </w:tc>
        <w:tc>
          <w:tcPr>
            <w:tcW w:w="1565" w:type="dxa"/>
            <w:vAlign w:val="center"/>
            <w:hideMark/>
          </w:tcPr>
          <w:p w14:paraId="0EBBC499"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إطار نظري</w:t>
            </w:r>
          </w:p>
        </w:tc>
        <w:tc>
          <w:tcPr>
            <w:tcW w:w="1117" w:type="dxa"/>
            <w:vAlign w:val="center"/>
            <w:hideMark/>
          </w:tcPr>
          <w:p w14:paraId="5471CE9D"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 xml:space="preserve">HR </w:t>
            </w:r>
            <w:r w:rsidRPr="001B066A">
              <w:rPr>
                <w:rFonts w:ascii="Sakkal Majalla" w:eastAsia="Times New Roman" w:hAnsi="Sakkal Majalla" w:cs="Sakkal Majalla"/>
                <w:color w:val="000000"/>
                <w:sz w:val="28"/>
                <w:szCs w:val="28"/>
                <w:rtl/>
              </w:rPr>
              <w:t>يقود الابتكار المؤسسي</w:t>
            </w:r>
          </w:p>
        </w:tc>
        <w:tc>
          <w:tcPr>
            <w:tcW w:w="2973" w:type="dxa"/>
            <w:vAlign w:val="center"/>
            <w:hideMark/>
          </w:tcPr>
          <w:p w14:paraId="2D103D3F"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موجّه للكُبرى؛ نطبّقه على الناشئة</w:t>
            </w:r>
          </w:p>
        </w:tc>
      </w:tr>
      <w:tr w:rsidR="00720086" w:rsidRPr="00A10371" w14:paraId="2C88FE02" w14:textId="77777777" w:rsidTr="00AA322F">
        <w:trPr>
          <w:trHeight w:val="1476"/>
        </w:trPr>
        <w:tc>
          <w:tcPr>
            <w:tcW w:w="468" w:type="dxa"/>
            <w:vAlign w:val="center"/>
            <w:hideMark/>
          </w:tcPr>
          <w:p w14:paraId="1E942B75"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11</w:t>
            </w:r>
          </w:p>
        </w:tc>
        <w:tc>
          <w:tcPr>
            <w:tcW w:w="1375" w:type="dxa"/>
            <w:vAlign w:val="center"/>
            <w:hideMark/>
          </w:tcPr>
          <w:p w14:paraId="3553EF36"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Barney &amp; Wright (1998)</w:t>
            </w:r>
          </w:p>
        </w:tc>
        <w:tc>
          <w:tcPr>
            <w:tcW w:w="1598" w:type="dxa"/>
            <w:vAlign w:val="center"/>
            <w:hideMark/>
          </w:tcPr>
          <w:p w14:paraId="700CBDEF"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رأس المال البشري والميزة</w:t>
            </w:r>
          </w:p>
        </w:tc>
        <w:tc>
          <w:tcPr>
            <w:tcW w:w="1565" w:type="dxa"/>
            <w:vAlign w:val="center"/>
            <w:hideMark/>
          </w:tcPr>
          <w:p w14:paraId="33DF796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نظرية الموارد</w:t>
            </w:r>
          </w:p>
        </w:tc>
        <w:tc>
          <w:tcPr>
            <w:tcW w:w="1117" w:type="dxa"/>
            <w:vAlign w:val="center"/>
            <w:hideMark/>
          </w:tcPr>
          <w:p w14:paraId="1F42315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المعرفة أصلٌ نادر</w:t>
            </w:r>
          </w:p>
        </w:tc>
        <w:tc>
          <w:tcPr>
            <w:tcW w:w="2973" w:type="dxa"/>
            <w:vAlign w:val="center"/>
            <w:hideMark/>
          </w:tcPr>
          <w:p w14:paraId="496B181D"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نحتاج إطار حوكمة داعم</w:t>
            </w:r>
          </w:p>
        </w:tc>
      </w:tr>
      <w:tr w:rsidR="00720086" w:rsidRPr="00A10371" w14:paraId="2A22A18B" w14:textId="77777777" w:rsidTr="00AA322F">
        <w:trPr>
          <w:trHeight w:val="1476"/>
        </w:trPr>
        <w:tc>
          <w:tcPr>
            <w:tcW w:w="468" w:type="dxa"/>
            <w:vAlign w:val="center"/>
            <w:hideMark/>
          </w:tcPr>
          <w:p w14:paraId="1E8554A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12</w:t>
            </w:r>
          </w:p>
        </w:tc>
        <w:tc>
          <w:tcPr>
            <w:tcW w:w="1375" w:type="dxa"/>
            <w:vAlign w:val="center"/>
            <w:hideMark/>
          </w:tcPr>
          <w:p w14:paraId="7C0DD199"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Ghosh &amp; Lambert (2020)</w:t>
            </w:r>
          </w:p>
        </w:tc>
        <w:tc>
          <w:tcPr>
            <w:tcW w:w="1598" w:type="dxa"/>
            <w:vAlign w:val="center"/>
            <w:hideMark/>
          </w:tcPr>
          <w:p w14:paraId="392EE49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الحوكمة ورشاقة القوى العاملة</w:t>
            </w:r>
          </w:p>
        </w:tc>
        <w:tc>
          <w:tcPr>
            <w:tcW w:w="1565" w:type="dxa"/>
            <w:vAlign w:val="center"/>
            <w:hideMark/>
          </w:tcPr>
          <w:p w14:paraId="5704B1E6"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مراجعة/تحليل</w:t>
            </w:r>
          </w:p>
        </w:tc>
        <w:tc>
          <w:tcPr>
            <w:tcW w:w="1117" w:type="dxa"/>
            <w:vAlign w:val="center"/>
            <w:hideMark/>
          </w:tcPr>
          <w:p w14:paraId="6A29A91B"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الآليات الحاكمة تعزّز الرشاقة</w:t>
            </w:r>
          </w:p>
        </w:tc>
        <w:tc>
          <w:tcPr>
            <w:tcW w:w="2973" w:type="dxa"/>
            <w:vAlign w:val="center"/>
            <w:hideMark/>
          </w:tcPr>
          <w:p w14:paraId="5B4967DE"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نربط الرشاقة بالابتكار البشري</w:t>
            </w:r>
          </w:p>
        </w:tc>
      </w:tr>
      <w:tr w:rsidR="00720086" w:rsidRPr="00A10371" w14:paraId="595ADBFA" w14:textId="77777777" w:rsidTr="00AA322F">
        <w:trPr>
          <w:trHeight w:val="1476"/>
        </w:trPr>
        <w:tc>
          <w:tcPr>
            <w:tcW w:w="468" w:type="dxa"/>
            <w:vAlign w:val="center"/>
            <w:hideMark/>
          </w:tcPr>
          <w:p w14:paraId="0D9C0892"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lastRenderedPageBreak/>
              <w:t>13</w:t>
            </w:r>
          </w:p>
        </w:tc>
        <w:tc>
          <w:tcPr>
            <w:tcW w:w="1375" w:type="dxa"/>
            <w:vAlign w:val="center"/>
            <w:hideMark/>
          </w:tcPr>
          <w:p w14:paraId="36018FEC"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Khan &amp; Zahra (2021)</w:t>
            </w:r>
          </w:p>
        </w:tc>
        <w:tc>
          <w:tcPr>
            <w:tcW w:w="1598" w:type="dxa"/>
            <w:vAlign w:val="center"/>
            <w:hideMark/>
          </w:tcPr>
          <w:p w14:paraId="74FB2420"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حوكمة وابتكار في منشآت خليجية</w:t>
            </w:r>
          </w:p>
        </w:tc>
        <w:tc>
          <w:tcPr>
            <w:tcW w:w="1565" w:type="dxa"/>
            <w:vAlign w:val="center"/>
            <w:hideMark/>
          </w:tcPr>
          <w:p w14:paraId="61A5E63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كمي/ميداني</w:t>
            </w:r>
          </w:p>
        </w:tc>
        <w:tc>
          <w:tcPr>
            <w:tcW w:w="1117" w:type="dxa"/>
            <w:vAlign w:val="center"/>
            <w:hideMark/>
          </w:tcPr>
          <w:p w14:paraId="347CEEB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الحوكمة تعزّز الابتكار</w:t>
            </w:r>
          </w:p>
        </w:tc>
        <w:tc>
          <w:tcPr>
            <w:tcW w:w="2973" w:type="dxa"/>
            <w:vAlign w:val="center"/>
            <w:hideMark/>
          </w:tcPr>
          <w:p w14:paraId="37DDF709"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تخص الابتكار المؤسسي أكثر من البشري</w:t>
            </w:r>
          </w:p>
        </w:tc>
      </w:tr>
      <w:tr w:rsidR="00720086" w:rsidRPr="00A10371" w14:paraId="530EE250" w14:textId="77777777" w:rsidTr="00AA322F">
        <w:trPr>
          <w:trHeight w:val="1968"/>
        </w:trPr>
        <w:tc>
          <w:tcPr>
            <w:tcW w:w="468" w:type="dxa"/>
            <w:vAlign w:val="center"/>
            <w:hideMark/>
          </w:tcPr>
          <w:p w14:paraId="0DB5D925"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14</w:t>
            </w:r>
          </w:p>
        </w:tc>
        <w:tc>
          <w:tcPr>
            <w:tcW w:w="1375" w:type="dxa"/>
            <w:vAlign w:val="center"/>
            <w:hideMark/>
          </w:tcPr>
          <w:p w14:paraId="14581352"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proofErr w:type="spellStart"/>
            <w:r w:rsidRPr="001B066A">
              <w:rPr>
                <w:rFonts w:ascii="Sakkal Majalla" w:eastAsia="Times New Roman" w:hAnsi="Sakkal Majalla" w:cs="Sakkal Majalla"/>
                <w:color w:val="000000"/>
                <w:sz w:val="28"/>
                <w:szCs w:val="28"/>
              </w:rPr>
              <w:t>AlGhamdi</w:t>
            </w:r>
            <w:proofErr w:type="spellEnd"/>
            <w:r w:rsidRPr="001B066A">
              <w:rPr>
                <w:rFonts w:ascii="Sakkal Majalla" w:eastAsia="Times New Roman" w:hAnsi="Sakkal Majalla" w:cs="Sakkal Majalla"/>
                <w:color w:val="000000"/>
                <w:sz w:val="28"/>
                <w:szCs w:val="28"/>
              </w:rPr>
              <w:t xml:space="preserve"> &amp; Ahmed (2022)</w:t>
            </w:r>
          </w:p>
        </w:tc>
        <w:tc>
          <w:tcPr>
            <w:tcW w:w="1598" w:type="dxa"/>
            <w:vAlign w:val="center"/>
            <w:hideMark/>
          </w:tcPr>
          <w:p w14:paraId="11E9F115"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الحوكمة وتنمية رأس المال البشري بالسعودية</w:t>
            </w:r>
          </w:p>
        </w:tc>
        <w:tc>
          <w:tcPr>
            <w:tcW w:w="1565" w:type="dxa"/>
            <w:vAlign w:val="center"/>
            <w:hideMark/>
          </w:tcPr>
          <w:p w14:paraId="56D2604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كمي/انحدار</w:t>
            </w:r>
          </w:p>
        </w:tc>
        <w:tc>
          <w:tcPr>
            <w:tcW w:w="1117" w:type="dxa"/>
            <w:vAlign w:val="center"/>
            <w:hideMark/>
          </w:tcPr>
          <w:p w14:paraId="5FC3B591"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ارتباط إيجابي واضح</w:t>
            </w:r>
          </w:p>
        </w:tc>
        <w:tc>
          <w:tcPr>
            <w:tcW w:w="2973" w:type="dxa"/>
            <w:vAlign w:val="center"/>
            <w:hideMark/>
          </w:tcPr>
          <w:p w14:paraId="72196399"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نضيف بُعد الابتكار البشري</w:t>
            </w:r>
          </w:p>
        </w:tc>
      </w:tr>
      <w:tr w:rsidR="00720086" w:rsidRPr="00A10371" w14:paraId="31FAED6D" w14:textId="77777777" w:rsidTr="00AA322F">
        <w:trPr>
          <w:trHeight w:val="1476"/>
        </w:trPr>
        <w:tc>
          <w:tcPr>
            <w:tcW w:w="468" w:type="dxa"/>
            <w:vAlign w:val="center"/>
            <w:hideMark/>
          </w:tcPr>
          <w:p w14:paraId="7D0CE91B"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15</w:t>
            </w:r>
          </w:p>
        </w:tc>
        <w:tc>
          <w:tcPr>
            <w:tcW w:w="1375" w:type="dxa"/>
            <w:vAlign w:val="center"/>
            <w:hideMark/>
          </w:tcPr>
          <w:p w14:paraId="7357AD09"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Alzoubi &amp; Ahmed (2022)</w:t>
            </w:r>
          </w:p>
        </w:tc>
        <w:tc>
          <w:tcPr>
            <w:tcW w:w="1598" w:type="dxa"/>
            <w:vAlign w:val="center"/>
            <w:hideMark/>
          </w:tcPr>
          <w:p w14:paraId="059638C5"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الحوكمة والابتكار التنظيمي</w:t>
            </w:r>
          </w:p>
        </w:tc>
        <w:tc>
          <w:tcPr>
            <w:tcW w:w="1565" w:type="dxa"/>
            <w:vAlign w:val="center"/>
            <w:hideMark/>
          </w:tcPr>
          <w:p w14:paraId="6F0C92D6"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تجريبي</w:t>
            </w:r>
          </w:p>
        </w:tc>
        <w:tc>
          <w:tcPr>
            <w:tcW w:w="1117" w:type="dxa"/>
            <w:vAlign w:val="center"/>
            <w:hideMark/>
          </w:tcPr>
          <w:p w14:paraId="506A2190"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سياسات واضحة تُطلق الإبداع</w:t>
            </w:r>
          </w:p>
        </w:tc>
        <w:tc>
          <w:tcPr>
            <w:tcW w:w="2973" w:type="dxa"/>
            <w:vAlign w:val="center"/>
            <w:hideMark/>
          </w:tcPr>
          <w:p w14:paraId="12967B0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نُفصّل الابتكار البشري داخليًا</w:t>
            </w:r>
          </w:p>
        </w:tc>
      </w:tr>
      <w:tr w:rsidR="00720086" w:rsidRPr="00A10371" w14:paraId="1254F53C" w14:textId="77777777" w:rsidTr="00AA322F">
        <w:trPr>
          <w:trHeight w:val="2460"/>
        </w:trPr>
        <w:tc>
          <w:tcPr>
            <w:tcW w:w="468" w:type="dxa"/>
            <w:vAlign w:val="center"/>
            <w:hideMark/>
          </w:tcPr>
          <w:p w14:paraId="02732A52"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16</w:t>
            </w:r>
          </w:p>
        </w:tc>
        <w:tc>
          <w:tcPr>
            <w:tcW w:w="1375" w:type="dxa"/>
            <w:vAlign w:val="center"/>
            <w:hideMark/>
          </w:tcPr>
          <w:p w14:paraId="172B365A"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Abdullah (2023)</w:t>
            </w:r>
          </w:p>
        </w:tc>
        <w:tc>
          <w:tcPr>
            <w:tcW w:w="1598" w:type="dxa"/>
            <w:vAlign w:val="center"/>
            <w:hideMark/>
          </w:tcPr>
          <w:p w14:paraId="6FD0D4C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ممارسات الابتكار البشري بالناشئة السعودية</w:t>
            </w:r>
          </w:p>
        </w:tc>
        <w:tc>
          <w:tcPr>
            <w:tcW w:w="1565" w:type="dxa"/>
            <w:vAlign w:val="center"/>
            <w:hideMark/>
          </w:tcPr>
          <w:p w14:paraId="397F4B47"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دراسات حالة</w:t>
            </w:r>
          </w:p>
        </w:tc>
        <w:tc>
          <w:tcPr>
            <w:tcW w:w="1117" w:type="dxa"/>
            <w:vAlign w:val="center"/>
            <w:hideMark/>
          </w:tcPr>
          <w:p w14:paraId="6377C82B"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التدريب/المسارات/التحفيز تدعم الاستدامة</w:t>
            </w:r>
          </w:p>
        </w:tc>
        <w:tc>
          <w:tcPr>
            <w:tcW w:w="2973" w:type="dxa"/>
            <w:vAlign w:val="center"/>
            <w:hideMark/>
          </w:tcPr>
          <w:p w14:paraId="0547109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نُدمج الحوكمة كإطار ممكن</w:t>
            </w:r>
          </w:p>
        </w:tc>
      </w:tr>
      <w:tr w:rsidR="00720086" w:rsidRPr="00A10371" w14:paraId="1044A0FE" w14:textId="77777777" w:rsidTr="00AA322F">
        <w:trPr>
          <w:trHeight w:val="1476"/>
        </w:trPr>
        <w:tc>
          <w:tcPr>
            <w:tcW w:w="468" w:type="dxa"/>
            <w:vAlign w:val="center"/>
            <w:hideMark/>
          </w:tcPr>
          <w:p w14:paraId="6050B9FD"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17</w:t>
            </w:r>
          </w:p>
        </w:tc>
        <w:tc>
          <w:tcPr>
            <w:tcW w:w="1375" w:type="dxa"/>
            <w:vAlign w:val="center"/>
            <w:hideMark/>
          </w:tcPr>
          <w:p w14:paraId="13FC0BC9"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Alzahrani (2023)</w:t>
            </w:r>
          </w:p>
        </w:tc>
        <w:tc>
          <w:tcPr>
            <w:tcW w:w="1598" w:type="dxa"/>
            <w:vAlign w:val="center"/>
            <w:hideMark/>
          </w:tcPr>
          <w:p w14:paraId="475CCE93"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 xml:space="preserve">ابتكار بشري واستدامة </w:t>
            </w:r>
            <w:proofErr w:type="gramStart"/>
            <w:r w:rsidRPr="001B066A">
              <w:rPr>
                <w:rFonts w:ascii="Sakkal Majalla" w:eastAsia="Times New Roman" w:hAnsi="Sakkal Majalla" w:cs="Sakkal Majalla"/>
                <w:color w:val="000000"/>
                <w:sz w:val="28"/>
                <w:szCs w:val="28"/>
                <w:rtl/>
              </w:rPr>
              <w:t>الـ</w:t>
            </w:r>
            <w:r w:rsidRPr="001B066A">
              <w:rPr>
                <w:rFonts w:ascii="Sakkal Majalla" w:eastAsia="Times New Roman" w:hAnsi="Sakkal Majalla" w:cs="Sakkal Majalla"/>
                <w:color w:val="000000"/>
                <w:sz w:val="28"/>
                <w:szCs w:val="28"/>
              </w:rPr>
              <w:t>SMEs</w:t>
            </w:r>
            <w:proofErr w:type="gramEnd"/>
          </w:p>
        </w:tc>
        <w:tc>
          <w:tcPr>
            <w:tcW w:w="1565" w:type="dxa"/>
            <w:vAlign w:val="center"/>
            <w:hideMark/>
          </w:tcPr>
          <w:p w14:paraId="4E6DABD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كمي/مقارن</w:t>
            </w:r>
          </w:p>
        </w:tc>
        <w:tc>
          <w:tcPr>
            <w:tcW w:w="1117" w:type="dxa"/>
            <w:vAlign w:val="center"/>
            <w:hideMark/>
          </w:tcPr>
          <w:p w14:paraId="6066AADA"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الابتكار البشري يدعم الاستدامة</w:t>
            </w:r>
          </w:p>
        </w:tc>
        <w:tc>
          <w:tcPr>
            <w:tcW w:w="2973" w:type="dxa"/>
            <w:vAlign w:val="center"/>
            <w:hideMark/>
          </w:tcPr>
          <w:p w14:paraId="5DB5532C"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نُسقط دور الحوكمة في التمكين</w:t>
            </w:r>
          </w:p>
        </w:tc>
      </w:tr>
      <w:tr w:rsidR="00720086" w:rsidRPr="00A10371" w14:paraId="070E5B82" w14:textId="77777777" w:rsidTr="00AA322F">
        <w:trPr>
          <w:trHeight w:val="1476"/>
        </w:trPr>
        <w:tc>
          <w:tcPr>
            <w:tcW w:w="468" w:type="dxa"/>
            <w:vAlign w:val="center"/>
            <w:hideMark/>
          </w:tcPr>
          <w:p w14:paraId="33E0FA3B"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Pr>
              <w:t>18</w:t>
            </w:r>
          </w:p>
        </w:tc>
        <w:tc>
          <w:tcPr>
            <w:tcW w:w="1375" w:type="dxa"/>
            <w:vAlign w:val="center"/>
            <w:hideMark/>
          </w:tcPr>
          <w:p w14:paraId="58EC679F" w14:textId="77777777" w:rsidR="00720086" w:rsidRPr="001B066A" w:rsidRDefault="00720086" w:rsidP="00AA322F">
            <w:pPr>
              <w:bidi w:val="0"/>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Pr>
              <w:t>Saudi Vision 2030 (2020)</w:t>
            </w:r>
          </w:p>
        </w:tc>
        <w:tc>
          <w:tcPr>
            <w:tcW w:w="1598" w:type="dxa"/>
            <w:vAlign w:val="center"/>
            <w:hideMark/>
          </w:tcPr>
          <w:p w14:paraId="005035D4"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Pr>
            </w:pPr>
            <w:r w:rsidRPr="001B066A">
              <w:rPr>
                <w:rFonts w:ascii="Sakkal Majalla" w:eastAsia="Times New Roman" w:hAnsi="Sakkal Majalla" w:cs="Sakkal Majalla"/>
                <w:color w:val="000000"/>
                <w:sz w:val="28"/>
                <w:szCs w:val="28"/>
                <w:rtl/>
              </w:rPr>
              <w:t>ركائز الحوكمة وتنمية البشر</w:t>
            </w:r>
          </w:p>
        </w:tc>
        <w:tc>
          <w:tcPr>
            <w:tcW w:w="1565" w:type="dxa"/>
            <w:vAlign w:val="center"/>
            <w:hideMark/>
          </w:tcPr>
          <w:p w14:paraId="202DAB2F"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إطار وطني</w:t>
            </w:r>
          </w:p>
        </w:tc>
        <w:tc>
          <w:tcPr>
            <w:tcW w:w="1117" w:type="dxa"/>
            <w:vAlign w:val="center"/>
            <w:hideMark/>
          </w:tcPr>
          <w:p w14:paraId="130CE127"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 xml:space="preserve">تمكين </w:t>
            </w:r>
            <w:proofErr w:type="gramStart"/>
            <w:r w:rsidRPr="001B066A">
              <w:rPr>
                <w:rFonts w:ascii="Sakkal Majalla" w:eastAsia="Times New Roman" w:hAnsi="Sakkal Majalla" w:cs="Sakkal Majalla"/>
                <w:color w:val="000000"/>
                <w:sz w:val="28"/>
                <w:szCs w:val="28"/>
                <w:rtl/>
              </w:rPr>
              <w:t>الـ</w:t>
            </w:r>
            <w:r w:rsidRPr="001B066A">
              <w:rPr>
                <w:rFonts w:ascii="Sakkal Majalla" w:eastAsia="Times New Roman" w:hAnsi="Sakkal Majalla" w:cs="Sakkal Majalla"/>
                <w:color w:val="000000"/>
                <w:sz w:val="28"/>
                <w:szCs w:val="28"/>
              </w:rPr>
              <w:t>SMEs</w:t>
            </w:r>
            <w:proofErr w:type="gramEnd"/>
            <w:r w:rsidRPr="001B066A">
              <w:rPr>
                <w:rFonts w:ascii="Sakkal Majalla" w:eastAsia="Times New Roman" w:hAnsi="Sakkal Majalla" w:cs="Sakkal Majalla"/>
                <w:color w:val="000000"/>
                <w:sz w:val="28"/>
                <w:szCs w:val="28"/>
                <w:rtl/>
              </w:rPr>
              <w:t xml:space="preserve"> وقدرات بشرية</w:t>
            </w:r>
          </w:p>
        </w:tc>
        <w:tc>
          <w:tcPr>
            <w:tcW w:w="2973" w:type="dxa"/>
            <w:vAlign w:val="center"/>
            <w:hideMark/>
          </w:tcPr>
          <w:p w14:paraId="70264412" w14:textId="77777777" w:rsidR="00720086" w:rsidRPr="001B066A" w:rsidRDefault="00720086" w:rsidP="00AA322F">
            <w:pPr>
              <w:spacing w:after="0" w:line="240" w:lineRule="auto"/>
              <w:jc w:val="center"/>
              <w:rPr>
                <w:rFonts w:ascii="Sakkal Majalla" w:eastAsia="Times New Roman" w:hAnsi="Sakkal Majalla" w:cs="Sakkal Majalla"/>
                <w:color w:val="000000"/>
                <w:sz w:val="28"/>
                <w:szCs w:val="28"/>
                <w:rtl/>
              </w:rPr>
            </w:pPr>
            <w:r w:rsidRPr="001B066A">
              <w:rPr>
                <w:rFonts w:ascii="Sakkal Majalla" w:eastAsia="Times New Roman" w:hAnsi="Sakkal Majalla" w:cs="Sakkal Majalla"/>
                <w:color w:val="000000"/>
                <w:sz w:val="28"/>
                <w:szCs w:val="28"/>
                <w:rtl/>
              </w:rPr>
              <w:t>نُحوّل الرؤية إلى نموذج قياسي مُختبَر</w:t>
            </w:r>
          </w:p>
        </w:tc>
      </w:tr>
    </w:tbl>
    <w:p w14:paraId="4CD92C2B" w14:textId="77777777" w:rsidR="00720086" w:rsidRPr="009A796A" w:rsidRDefault="00720086" w:rsidP="00720086">
      <w:pPr>
        <w:spacing w:after="0" w:line="360" w:lineRule="auto"/>
        <w:rPr>
          <w:rFonts w:ascii="Sakkal Majalla" w:hAnsi="Sakkal Majalla" w:cs="Sakkal Majalla"/>
          <w:b/>
          <w:bCs/>
          <w:sz w:val="28"/>
          <w:szCs w:val="28"/>
        </w:rPr>
      </w:pPr>
    </w:p>
    <w:p w14:paraId="42805253" w14:textId="77777777" w:rsidR="00720086" w:rsidRPr="009A796A" w:rsidRDefault="00720086" w:rsidP="00071ACC">
      <w:pPr>
        <w:spacing w:after="0" w:line="360" w:lineRule="auto"/>
        <w:outlineLvl w:val="1"/>
        <w:rPr>
          <w:rFonts w:ascii="Sakkal Majalla" w:hAnsi="Sakkal Majalla" w:cs="Sakkal Majalla"/>
          <w:b/>
          <w:bCs/>
          <w:sz w:val="28"/>
          <w:szCs w:val="28"/>
        </w:rPr>
      </w:pPr>
      <w:bookmarkStart w:id="26" w:name="_Toc206267412"/>
      <w:r w:rsidRPr="009A796A">
        <w:rPr>
          <w:rFonts w:ascii="Sakkal Majalla" w:hAnsi="Sakkal Majalla" w:cs="Sakkal Majalla"/>
          <w:b/>
          <w:bCs/>
          <w:sz w:val="28"/>
          <w:szCs w:val="28"/>
        </w:rPr>
        <w:t xml:space="preserve">2.5 </w:t>
      </w:r>
      <w:r w:rsidRPr="009A796A">
        <w:rPr>
          <w:rFonts w:ascii="Sakkal Majalla" w:hAnsi="Sakkal Majalla" w:cs="Sakkal Majalla"/>
          <w:b/>
          <w:bCs/>
          <w:sz w:val="28"/>
          <w:szCs w:val="28"/>
          <w:rtl/>
        </w:rPr>
        <w:t>الفرضيات البحثية</w:t>
      </w:r>
      <w:bookmarkEnd w:id="26"/>
    </w:p>
    <w:p w14:paraId="4FE318C9" w14:textId="77777777" w:rsidR="00720086" w:rsidRPr="009A796A" w:rsidRDefault="00720086" w:rsidP="00720086">
      <w:pPr>
        <w:spacing w:after="0" w:line="360" w:lineRule="auto"/>
        <w:rPr>
          <w:rFonts w:ascii="Sakkal Majalla" w:hAnsi="Sakkal Majalla" w:cs="Sakkal Majalla"/>
          <w:b/>
          <w:bCs/>
          <w:sz w:val="28"/>
          <w:szCs w:val="28"/>
        </w:rPr>
      </w:pPr>
      <w:r w:rsidRPr="009A796A">
        <w:rPr>
          <w:rFonts w:ascii="Sakkal Majalla" w:hAnsi="Sakkal Majalla" w:cs="Sakkal Majalla"/>
          <w:b/>
          <w:bCs/>
          <w:sz w:val="28"/>
          <w:szCs w:val="28"/>
          <w:rtl/>
        </w:rPr>
        <w:t>استنادًا إلى العرض والتحليل السابقين</w:t>
      </w:r>
      <w:r w:rsidRPr="009A796A">
        <w:rPr>
          <w:rFonts w:ascii="Sakkal Majalla" w:hAnsi="Sakkal Majalla" w:cs="Sakkal Majalla"/>
          <w:b/>
          <w:bCs/>
          <w:sz w:val="28"/>
          <w:szCs w:val="28"/>
        </w:rPr>
        <w:t>:</w:t>
      </w:r>
    </w:p>
    <w:p w14:paraId="563AC0AB" w14:textId="77777777" w:rsidR="00720086" w:rsidRPr="009A796A" w:rsidRDefault="00720086" w:rsidP="00720086">
      <w:pPr>
        <w:numPr>
          <w:ilvl w:val="0"/>
          <w:numId w:val="54"/>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 xml:space="preserve">الفرضية البحثية </w:t>
      </w:r>
      <w:r w:rsidRPr="009A796A">
        <w:rPr>
          <w:rFonts w:ascii="Sakkal Majalla" w:hAnsi="Sakkal Majalla" w:cs="Sakkal Majalla"/>
          <w:sz w:val="28"/>
          <w:szCs w:val="28"/>
        </w:rPr>
        <w:t>H</w:t>
      </w:r>
      <w:proofErr w:type="gramStart"/>
      <w:r w:rsidRPr="009A796A">
        <w:rPr>
          <w:rFonts w:ascii="Sakkal Majalla" w:hAnsi="Sakkal Majalla" w:cs="Sakkal Majalla"/>
          <w:sz w:val="28"/>
          <w:szCs w:val="28"/>
        </w:rPr>
        <w:t>1</w:t>
      </w:r>
      <w:r w:rsidRPr="00A10371">
        <w:rPr>
          <w:rFonts w:ascii="Sakkal Majalla" w:hAnsi="Sakkal Majalla" w:cs="Sakkal Majalla"/>
          <w:sz w:val="28"/>
          <w:szCs w:val="28"/>
          <w:rtl/>
        </w:rPr>
        <w:t xml:space="preserve"> </w:t>
      </w:r>
      <w:r w:rsidRPr="009A796A">
        <w:rPr>
          <w:rFonts w:ascii="Sakkal Majalla" w:hAnsi="Sakkal Majalla" w:cs="Sakkal Majalla"/>
          <w:sz w:val="28"/>
          <w:szCs w:val="28"/>
        </w:rPr>
        <w:t>:</w:t>
      </w:r>
      <w:proofErr w:type="gramEnd"/>
      <w:r w:rsidRPr="00A10371">
        <w:rPr>
          <w:rFonts w:ascii="Sakkal Majalla" w:hAnsi="Sakkal Majalla" w:cs="Sakkal Majalla"/>
          <w:sz w:val="28"/>
          <w:szCs w:val="28"/>
          <w:rtl/>
        </w:rPr>
        <w:t xml:space="preserve"> </w:t>
      </w:r>
      <w:r w:rsidRPr="009A796A">
        <w:rPr>
          <w:rFonts w:ascii="Sakkal Majalla" w:hAnsi="Sakkal Majalla" w:cs="Sakkal Majalla"/>
          <w:sz w:val="28"/>
          <w:szCs w:val="28"/>
        </w:rPr>
        <w:t xml:space="preserve"> </w:t>
      </w:r>
      <w:r w:rsidRPr="009A796A">
        <w:rPr>
          <w:rFonts w:ascii="Sakkal Majalla" w:hAnsi="Sakkal Majalla" w:cs="Sakkal Majalla"/>
          <w:sz w:val="28"/>
          <w:szCs w:val="28"/>
          <w:rtl/>
        </w:rPr>
        <w:t>توجد علاقة ذات دلالة إحصائية بين مستوى تطبيق الحوكمة التنظيمية ومستوى الابتكار في رأس المال البشري في الشركات الناشئة والصغيرة بالسعودية</w:t>
      </w:r>
      <w:r w:rsidRPr="009A796A">
        <w:rPr>
          <w:rFonts w:ascii="Sakkal Majalla" w:hAnsi="Sakkal Majalla" w:cs="Sakkal Majalla"/>
          <w:sz w:val="28"/>
          <w:szCs w:val="28"/>
        </w:rPr>
        <w:t>.</w:t>
      </w:r>
    </w:p>
    <w:p w14:paraId="26FE3E4F" w14:textId="77777777" w:rsidR="00720086" w:rsidRPr="009A796A" w:rsidRDefault="00720086" w:rsidP="00720086">
      <w:pPr>
        <w:numPr>
          <w:ilvl w:val="0"/>
          <w:numId w:val="54"/>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lastRenderedPageBreak/>
        <w:t>الفرضية البحثية 2</w:t>
      </w:r>
      <w:proofErr w:type="gramStart"/>
      <w:r w:rsidRPr="009A796A">
        <w:rPr>
          <w:rFonts w:ascii="Sakkal Majalla" w:hAnsi="Sakkal Majalla" w:cs="Sakkal Majalla"/>
          <w:sz w:val="28"/>
          <w:szCs w:val="28"/>
        </w:rPr>
        <w:t>H</w:t>
      </w:r>
      <w:r w:rsidRPr="00A10371">
        <w:rPr>
          <w:rFonts w:ascii="Sakkal Majalla" w:hAnsi="Sakkal Majalla" w:cs="Sakkal Majalla"/>
          <w:sz w:val="28"/>
          <w:szCs w:val="28"/>
          <w:rtl/>
        </w:rPr>
        <w:t xml:space="preserve"> </w:t>
      </w:r>
      <w:r w:rsidRPr="009A796A">
        <w:rPr>
          <w:rFonts w:ascii="Sakkal Majalla" w:hAnsi="Sakkal Majalla" w:cs="Sakkal Majalla"/>
          <w:sz w:val="28"/>
          <w:szCs w:val="28"/>
        </w:rPr>
        <w:t>:</w:t>
      </w:r>
      <w:proofErr w:type="gramEnd"/>
      <w:r w:rsidRPr="00A10371">
        <w:rPr>
          <w:rFonts w:ascii="Sakkal Majalla" w:hAnsi="Sakkal Majalla" w:cs="Sakkal Majalla"/>
          <w:sz w:val="28"/>
          <w:szCs w:val="28"/>
          <w:rtl/>
        </w:rPr>
        <w:t xml:space="preserve"> </w:t>
      </w:r>
      <w:r w:rsidRPr="009A796A">
        <w:rPr>
          <w:rFonts w:ascii="Sakkal Majalla" w:hAnsi="Sakkal Majalla" w:cs="Sakkal Majalla"/>
          <w:sz w:val="28"/>
          <w:szCs w:val="28"/>
        </w:rPr>
        <w:t xml:space="preserve">  </w:t>
      </w:r>
      <w:r w:rsidRPr="009A796A">
        <w:rPr>
          <w:rFonts w:ascii="Sakkal Majalla" w:hAnsi="Sakkal Majalla" w:cs="Sakkal Majalla"/>
          <w:sz w:val="28"/>
          <w:szCs w:val="28"/>
          <w:rtl/>
        </w:rPr>
        <w:t>يسهم تطبيق الحوكمة التنظيمية في تحسين الأداء المؤسسي للشركات الناشئة والصغيرة من خلال الابتكار في رأس المال البشري (أثر غير مباشر)</w:t>
      </w:r>
      <w:r w:rsidRPr="009A796A">
        <w:rPr>
          <w:rFonts w:ascii="Sakkal Majalla" w:hAnsi="Sakkal Majalla" w:cs="Sakkal Majalla"/>
          <w:sz w:val="28"/>
          <w:szCs w:val="28"/>
        </w:rPr>
        <w:t>.</w:t>
      </w:r>
    </w:p>
    <w:p w14:paraId="02A91C8B" w14:textId="77777777" w:rsidR="00720086" w:rsidRPr="009A796A" w:rsidRDefault="00720086" w:rsidP="00720086">
      <w:pPr>
        <w:numPr>
          <w:ilvl w:val="0"/>
          <w:numId w:val="54"/>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الفرضية البحثية 3</w:t>
      </w:r>
      <w:proofErr w:type="gramStart"/>
      <w:r w:rsidRPr="009A796A">
        <w:rPr>
          <w:rFonts w:ascii="Sakkal Majalla" w:hAnsi="Sakkal Majalla" w:cs="Sakkal Majalla"/>
          <w:sz w:val="28"/>
          <w:szCs w:val="28"/>
        </w:rPr>
        <w:t>H</w:t>
      </w:r>
      <w:r w:rsidRPr="00A10371">
        <w:rPr>
          <w:rFonts w:ascii="Sakkal Majalla" w:hAnsi="Sakkal Majalla" w:cs="Sakkal Majalla"/>
          <w:sz w:val="28"/>
          <w:szCs w:val="28"/>
          <w:rtl/>
        </w:rPr>
        <w:t xml:space="preserve"> </w:t>
      </w:r>
      <w:r w:rsidRPr="009A796A">
        <w:rPr>
          <w:rFonts w:ascii="Sakkal Majalla" w:hAnsi="Sakkal Majalla" w:cs="Sakkal Majalla"/>
          <w:sz w:val="28"/>
          <w:szCs w:val="28"/>
        </w:rPr>
        <w:t>:</w:t>
      </w:r>
      <w:proofErr w:type="gramEnd"/>
      <w:r w:rsidRPr="00A10371">
        <w:rPr>
          <w:rFonts w:ascii="Sakkal Majalla" w:hAnsi="Sakkal Majalla" w:cs="Sakkal Majalla"/>
          <w:sz w:val="28"/>
          <w:szCs w:val="28"/>
          <w:rtl/>
        </w:rPr>
        <w:t xml:space="preserve"> </w:t>
      </w:r>
      <w:r w:rsidRPr="009A796A">
        <w:rPr>
          <w:rFonts w:ascii="Sakkal Majalla" w:hAnsi="Sakkal Majalla" w:cs="Sakkal Majalla"/>
          <w:sz w:val="28"/>
          <w:szCs w:val="28"/>
        </w:rPr>
        <w:t xml:space="preserve"> </w:t>
      </w:r>
      <w:r w:rsidRPr="009A796A">
        <w:rPr>
          <w:rFonts w:ascii="Sakkal Majalla" w:hAnsi="Sakkal Majalla" w:cs="Sakkal Majalla"/>
          <w:sz w:val="28"/>
          <w:szCs w:val="28"/>
          <w:rtl/>
        </w:rPr>
        <w:t>يؤدّي الابتكار في رأس المال البشري دور المتغير الوسيط بين الحوكمة التنظيمية والأداء المؤسسي لدى الشركات الناشئة والصغيرة في السعودية</w:t>
      </w:r>
      <w:r w:rsidRPr="009A796A">
        <w:rPr>
          <w:rFonts w:ascii="Sakkal Majalla" w:hAnsi="Sakkal Majalla" w:cs="Sakkal Majalla"/>
          <w:sz w:val="28"/>
          <w:szCs w:val="28"/>
        </w:rPr>
        <w:t>.</w:t>
      </w:r>
    </w:p>
    <w:p w14:paraId="2CB8AAAF" w14:textId="77777777" w:rsidR="00720086" w:rsidRPr="00A10371" w:rsidRDefault="00720086" w:rsidP="00720086">
      <w:pPr>
        <w:spacing w:after="0" w:line="360" w:lineRule="auto"/>
        <w:rPr>
          <w:rFonts w:ascii="Sakkal Majalla" w:hAnsi="Sakkal Majalla" w:cs="Sakkal Majalla"/>
          <w:sz w:val="28"/>
          <w:szCs w:val="28"/>
          <w:rtl/>
        </w:rPr>
      </w:pPr>
    </w:p>
    <w:p w14:paraId="54EF538C" w14:textId="77777777" w:rsidR="00551FCC" w:rsidRPr="00A10371" w:rsidRDefault="00551FCC" w:rsidP="00720086">
      <w:pPr>
        <w:spacing w:after="0" w:line="360" w:lineRule="auto"/>
        <w:rPr>
          <w:rFonts w:ascii="Sakkal Majalla" w:hAnsi="Sakkal Majalla" w:cs="Sakkal Majalla"/>
          <w:sz w:val="28"/>
          <w:szCs w:val="28"/>
          <w:rtl/>
        </w:rPr>
      </w:pPr>
    </w:p>
    <w:p w14:paraId="49A2CD7E" w14:textId="77777777" w:rsidR="00551FCC" w:rsidRPr="00A10371" w:rsidRDefault="00551FCC" w:rsidP="00720086">
      <w:pPr>
        <w:spacing w:after="0" w:line="360" w:lineRule="auto"/>
        <w:rPr>
          <w:rFonts w:ascii="Sakkal Majalla" w:hAnsi="Sakkal Majalla" w:cs="Sakkal Majalla"/>
          <w:sz w:val="28"/>
          <w:szCs w:val="28"/>
          <w:rtl/>
        </w:rPr>
      </w:pPr>
    </w:p>
    <w:p w14:paraId="1FA7C793" w14:textId="77777777" w:rsidR="00551FCC" w:rsidRPr="00A10371" w:rsidRDefault="00551FCC" w:rsidP="00720086">
      <w:pPr>
        <w:spacing w:after="0" w:line="360" w:lineRule="auto"/>
        <w:rPr>
          <w:rFonts w:ascii="Sakkal Majalla" w:hAnsi="Sakkal Majalla" w:cs="Sakkal Majalla"/>
          <w:sz w:val="28"/>
          <w:szCs w:val="28"/>
          <w:rtl/>
        </w:rPr>
      </w:pPr>
    </w:p>
    <w:p w14:paraId="501F99A2" w14:textId="77777777" w:rsidR="00551FCC" w:rsidRPr="00A10371" w:rsidRDefault="00551FCC" w:rsidP="00720086">
      <w:pPr>
        <w:spacing w:after="0" w:line="360" w:lineRule="auto"/>
        <w:rPr>
          <w:rFonts w:ascii="Sakkal Majalla" w:hAnsi="Sakkal Majalla" w:cs="Sakkal Majalla"/>
          <w:sz w:val="28"/>
          <w:szCs w:val="28"/>
          <w:rtl/>
        </w:rPr>
      </w:pPr>
    </w:p>
    <w:p w14:paraId="60221936" w14:textId="77777777" w:rsidR="00551FCC" w:rsidRPr="00A10371" w:rsidRDefault="00551FCC" w:rsidP="00720086">
      <w:pPr>
        <w:spacing w:after="0" w:line="360" w:lineRule="auto"/>
        <w:rPr>
          <w:rFonts w:ascii="Sakkal Majalla" w:hAnsi="Sakkal Majalla" w:cs="Sakkal Majalla"/>
          <w:sz w:val="28"/>
          <w:szCs w:val="28"/>
          <w:rtl/>
        </w:rPr>
      </w:pPr>
    </w:p>
    <w:p w14:paraId="6097302D" w14:textId="77777777" w:rsidR="00551FCC" w:rsidRPr="00A10371" w:rsidRDefault="00551FCC" w:rsidP="00720086">
      <w:pPr>
        <w:spacing w:after="0" w:line="360" w:lineRule="auto"/>
        <w:rPr>
          <w:rFonts w:ascii="Sakkal Majalla" w:hAnsi="Sakkal Majalla" w:cs="Sakkal Majalla"/>
          <w:sz w:val="28"/>
          <w:szCs w:val="28"/>
          <w:rtl/>
        </w:rPr>
      </w:pPr>
    </w:p>
    <w:p w14:paraId="21A16BAF" w14:textId="77777777" w:rsidR="00551FCC" w:rsidRDefault="00551FCC" w:rsidP="00720086">
      <w:pPr>
        <w:spacing w:after="0" w:line="360" w:lineRule="auto"/>
        <w:rPr>
          <w:rFonts w:ascii="Sakkal Majalla" w:hAnsi="Sakkal Majalla" w:cs="Sakkal Majalla"/>
          <w:sz w:val="28"/>
          <w:szCs w:val="28"/>
          <w:rtl/>
        </w:rPr>
      </w:pPr>
    </w:p>
    <w:p w14:paraId="23EE973B" w14:textId="77777777" w:rsidR="00482415" w:rsidRDefault="00482415" w:rsidP="00720086">
      <w:pPr>
        <w:spacing w:after="0" w:line="360" w:lineRule="auto"/>
        <w:rPr>
          <w:rFonts w:ascii="Sakkal Majalla" w:hAnsi="Sakkal Majalla" w:cs="Sakkal Majalla"/>
          <w:sz w:val="28"/>
          <w:szCs w:val="28"/>
          <w:rtl/>
        </w:rPr>
      </w:pPr>
    </w:p>
    <w:p w14:paraId="4F3AD214" w14:textId="77777777" w:rsidR="00482415" w:rsidRDefault="00482415" w:rsidP="00720086">
      <w:pPr>
        <w:spacing w:after="0" w:line="360" w:lineRule="auto"/>
        <w:rPr>
          <w:rFonts w:ascii="Sakkal Majalla" w:hAnsi="Sakkal Majalla" w:cs="Sakkal Majalla"/>
          <w:sz w:val="28"/>
          <w:szCs w:val="28"/>
          <w:rtl/>
        </w:rPr>
      </w:pPr>
    </w:p>
    <w:p w14:paraId="189827A0" w14:textId="77777777" w:rsidR="00482415" w:rsidRDefault="00482415" w:rsidP="00720086">
      <w:pPr>
        <w:spacing w:after="0" w:line="360" w:lineRule="auto"/>
        <w:rPr>
          <w:rFonts w:ascii="Sakkal Majalla" w:hAnsi="Sakkal Majalla" w:cs="Sakkal Majalla"/>
          <w:sz w:val="28"/>
          <w:szCs w:val="28"/>
          <w:rtl/>
        </w:rPr>
      </w:pPr>
    </w:p>
    <w:p w14:paraId="25BFA51F" w14:textId="77777777" w:rsidR="00482415" w:rsidRDefault="00482415" w:rsidP="00720086">
      <w:pPr>
        <w:spacing w:after="0" w:line="360" w:lineRule="auto"/>
        <w:rPr>
          <w:rFonts w:ascii="Sakkal Majalla" w:hAnsi="Sakkal Majalla" w:cs="Sakkal Majalla"/>
          <w:sz w:val="28"/>
          <w:szCs w:val="28"/>
          <w:rtl/>
        </w:rPr>
      </w:pPr>
    </w:p>
    <w:p w14:paraId="40119AD9" w14:textId="77777777" w:rsidR="00482415" w:rsidRDefault="00482415" w:rsidP="00720086">
      <w:pPr>
        <w:spacing w:after="0" w:line="360" w:lineRule="auto"/>
        <w:rPr>
          <w:rFonts w:ascii="Sakkal Majalla" w:hAnsi="Sakkal Majalla" w:cs="Sakkal Majalla"/>
          <w:sz w:val="28"/>
          <w:szCs w:val="28"/>
          <w:rtl/>
        </w:rPr>
      </w:pPr>
    </w:p>
    <w:p w14:paraId="68DA6B00" w14:textId="77777777" w:rsidR="00482415" w:rsidRDefault="00482415" w:rsidP="00720086">
      <w:pPr>
        <w:spacing w:after="0" w:line="360" w:lineRule="auto"/>
        <w:rPr>
          <w:rFonts w:ascii="Sakkal Majalla" w:hAnsi="Sakkal Majalla" w:cs="Sakkal Majalla"/>
          <w:sz w:val="28"/>
          <w:szCs w:val="28"/>
          <w:rtl/>
        </w:rPr>
      </w:pPr>
    </w:p>
    <w:p w14:paraId="42904A80" w14:textId="77777777" w:rsidR="00482415" w:rsidRDefault="00482415" w:rsidP="00720086">
      <w:pPr>
        <w:spacing w:after="0" w:line="360" w:lineRule="auto"/>
        <w:rPr>
          <w:rFonts w:ascii="Sakkal Majalla" w:hAnsi="Sakkal Majalla" w:cs="Sakkal Majalla"/>
          <w:sz w:val="28"/>
          <w:szCs w:val="28"/>
          <w:rtl/>
        </w:rPr>
      </w:pPr>
    </w:p>
    <w:p w14:paraId="34D9344C" w14:textId="77777777" w:rsidR="00482415" w:rsidRDefault="00482415" w:rsidP="00720086">
      <w:pPr>
        <w:spacing w:after="0" w:line="360" w:lineRule="auto"/>
        <w:rPr>
          <w:rFonts w:ascii="Sakkal Majalla" w:hAnsi="Sakkal Majalla" w:cs="Sakkal Majalla"/>
          <w:sz w:val="28"/>
          <w:szCs w:val="28"/>
          <w:rtl/>
        </w:rPr>
      </w:pPr>
    </w:p>
    <w:p w14:paraId="32890335" w14:textId="77777777" w:rsidR="00482415" w:rsidRDefault="00482415" w:rsidP="00720086">
      <w:pPr>
        <w:spacing w:after="0" w:line="360" w:lineRule="auto"/>
        <w:rPr>
          <w:rFonts w:ascii="Sakkal Majalla" w:hAnsi="Sakkal Majalla" w:cs="Sakkal Majalla"/>
          <w:sz w:val="28"/>
          <w:szCs w:val="28"/>
          <w:rtl/>
        </w:rPr>
      </w:pPr>
    </w:p>
    <w:p w14:paraId="19624634" w14:textId="77777777" w:rsidR="00482415" w:rsidRPr="00A10371" w:rsidRDefault="00482415" w:rsidP="00720086">
      <w:pPr>
        <w:spacing w:after="0" w:line="360" w:lineRule="auto"/>
        <w:rPr>
          <w:rFonts w:ascii="Sakkal Majalla" w:hAnsi="Sakkal Majalla" w:cs="Sakkal Majalla"/>
          <w:sz w:val="28"/>
          <w:szCs w:val="28"/>
          <w:rtl/>
        </w:rPr>
      </w:pPr>
    </w:p>
    <w:p w14:paraId="2D3305D0" w14:textId="77777777" w:rsidR="00551FCC" w:rsidRPr="00A10371" w:rsidRDefault="00551FCC" w:rsidP="00720086">
      <w:pPr>
        <w:spacing w:after="0" w:line="360" w:lineRule="auto"/>
        <w:rPr>
          <w:rFonts w:ascii="Sakkal Majalla" w:hAnsi="Sakkal Majalla" w:cs="Sakkal Majalla"/>
          <w:sz w:val="28"/>
          <w:szCs w:val="28"/>
          <w:rtl/>
        </w:rPr>
      </w:pPr>
    </w:p>
    <w:p w14:paraId="4378B92B" w14:textId="77777777" w:rsidR="00720086" w:rsidRPr="00A10371" w:rsidRDefault="00720086" w:rsidP="00071ACC">
      <w:pPr>
        <w:spacing w:after="0" w:line="360" w:lineRule="auto"/>
        <w:jc w:val="center"/>
        <w:outlineLvl w:val="0"/>
        <w:rPr>
          <w:rFonts w:ascii="Sakkal Majalla" w:hAnsi="Sakkal Majalla" w:cs="Sakkal Majalla"/>
          <w:b/>
          <w:bCs/>
          <w:sz w:val="28"/>
          <w:szCs w:val="28"/>
          <w:rtl/>
        </w:rPr>
      </w:pPr>
      <w:bookmarkStart w:id="27" w:name="_Toc206267413"/>
      <w:r w:rsidRPr="0084297C">
        <w:rPr>
          <w:rFonts w:ascii="Sakkal Majalla" w:hAnsi="Sakkal Majalla" w:cs="Sakkal Majalla"/>
          <w:b/>
          <w:bCs/>
          <w:sz w:val="28"/>
          <w:szCs w:val="28"/>
          <w:rtl/>
        </w:rPr>
        <w:lastRenderedPageBreak/>
        <w:t>الفصل الثالث: منهجية البحث</w:t>
      </w:r>
      <w:bookmarkEnd w:id="27"/>
    </w:p>
    <w:p w14:paraId="09647CF1"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28" w:name="_Toc206267414"/>
      <w:r w:rsidRPr="0084297C">
        <w:rPr>
          <w:rFonts w:ascii="Sakkal Majalla" w:hAnsi="Sakkal Majalla" w:cs="Sakkal Majalla"/>
          <w:b/>
          <w:bCs/>
          <w:sz w:val="28"/>
          <w:szCs w:val="28"/>
        </w:rPr>
        <w:t>3.1</w:t>
      </w:r>
      <w:r w:rsidRPr="0084297C">
        <w:rPr>
          <w:rFonts w:ascii="Sakkal Majalla" w:hAnsi="Sakkal Majalla" w:cs="Sakkal Majalla"/>
          <w:b/>
          <w:bCs/>
          <w:sz w:val="28"/>
          <w:szCs w:val="28"/>
          <w:rtl/>
        </w:rPr>
        <w:t>ملخص الفصل</w:t>
      </w:r>
      <w:bookmarkEnd w:id="28"/>
    </w:p>
    <w:p w14:paraId="6F19E69D" w14:textId="77777777" w:rsidR="00720086" w:rsidRPr="0084297C"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ي</w:t>
      </w:r>
      <w:r w:rsidRPr="0084297C">
        <w:rPr>
          <w:rFonts w:ascii="Sakkal Majalla" w:hAnsi="Sakkal Majalla" w:cs="Sakkal Majalla"/>
          <w:sz w:val="28"/>
          <w:szCs w:val="28"/>
          <w:rtl/>
        </w:rPr>
        <w:t xml:space="preserve">قدّم هذا الفصل منهجية البحث المعتمدة، موضحًا تصميمه وأدواته ومجتمعه وعينته، إضافةً إلى إجراءات جمع البيانات وطرق التحقق من الصدق والثبات. كما </w:t>
      </w:r>
      <w:r w:rsidRPr="00A10371">
        <w:rPr>
          <w:rFonts w:ascii="Sakkal Majalla" w:hAnsi="Sakkal Majalla" w:cs="Sakkal Majalla"/>
          <w:sz w:val="28"/>
          <w:szCs w:val="28"/>
          <w:rtl/>
        </w:rPr>
        <w:t>ي</w:t>
      </w:r>
      <w:r w:rsidRPr="0084297C">
        <w:rPr>
          <w:rFonts w:ascii="Sakkal Majalla" w:hAnsi="Sakkal Majalla" w:cs="Sakkal Majalla"/>
          <w:sz w:val="28"/>
          <w:szCs w:val="28"/>
          <w:rtl/>
        </w:rPr>
        <w:t>ستعرض الأساليب الإحصائية التي ستُستخدم لتحليل البيانات واختبار الفرضيات. وبهذا يشكل هذا الفصل الأساس العملي الذي يُبنى عليه الفصل الرابع الخاص بعرض النتائج ومناقشتها</w:t>
      </w:r>
      <w:r w:rsidRPr="0084297C">
        <w:rPr>
          <w:rFonts w:ascii="Sakkal Majalla" w:hAnsi="Sakkal Majalla" w:cs="Sakkal Majalla"/>
          <w:sz w:val="28"/>
          <w:szCs w:val="28"/>
        </w:rPr>
        <w:t>.</w:t>
      </w:r>
    </w:p>
    <w:p w14:paraId="4FB116A9" w14:textId="77777777" w:rsidR="00720086" w:rsidRPr="0084297C" w:rsidRDefault="00720086" w:rsidP="00720086">
      <w:pPr>
        <w:spacing w:after="0" w:line="360" w:lineRule="auto"/>
        <w:jc w:val="center"/>
        <w:rPr>
          <w:rFonts w:ascii="Sakkal Majalla" w:hAnsi="Sakkal Majalla" w:cs="Sakkal Majalla"/>
          <w:b/>
          <w:bCs/>
          <w:sz w:val="28"/>
          <w:szCs w:val="28"/>
        </w:rPr>
      </w:pPr>
    </w:p>
    <w:p w14:paraId="57BF3486"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29" w:name="_Toc206267415"/>
      <w:r w:rsidRPr="0084297C">
        <w:rPr>
          <w:rFonts w:ascii="Sakkal Majalla" w:hAnsi="Sakkal Majalla" w:cs="Sakkal Majalla"/>
          <w:b/>
          <w:bCs/>
          <w:sz w:val="28"/>
          <w:szCs w:val="28"/>
        </w:rPr>
        <w:t xml:space="preserve">3.2 </w:t>
      </w:r>
      <w:r w:rsidRPr="0084297C">
        <w:rPr>
          <w:rFonts w:ascii="Sakkal Majalla" w:hAnsi="Sakkal Majalla" w:cs="Sakkal Majalla"/>
          <w:b/>
          <w:bCs/>
          <w:sz w:val="28"/>
          <w:szCs w:val="28"/>
          <w:rtl/>
        </w:rPr>
        <w:t>تصميم البحث</w:t>
      </w:r>
      <w:bookmarkEnd w:id="29"/>
    </w:p>
    <w:p w14:paraId="5D4EDE6E"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اعتمد هذا البحث على </w:t>
      </w:r>
      <w:r w:rsidRPr="0084297C">
        <w:rPr>
          <w:rFonts w:ascii="Sakkal Majalla" w:hAnsi="Sakkal Majalla" w:cs="Sakkal Majalla"/>
          <w:b/>
          <w:bCs/>
          <w:sz w:val="28"/>
          <w:szCs w:val="28"/>
          <w:rtl/>
        </w:rPr>
        <w:t>المنهج الكمي الوصفي التحليلي</w:t>
      </w:r>
      <w:r w:rsidRPr="0084297C">
        <w:rPr>
          <w:rFonts w:ascii="Sakkal Majalla" w:hAnsi="Sakkal Majalla" w:cs="Sakkal Majalla"/>
          <w:sz w:val="28"/>
          <w:szCs w:val="28"/>
          <w:rtl/>
        </w:rPr>
        <w:t xml:space="preserve">، حيث يُعنى هذا المنهج بدراسة الظاهرة كما هي في الواقع، وجمع بيانات كمية قابلة للقياس، ثم تحليلها إحصائيًا للتوصل إلى نتائج موضوعية تدعم الفرضيات المطروحة. ويُعد هذا التصميم مناسبًا لموضوع البحث نظرًا لطبيعته التي تهدف إلى الكشف عن </w:t>
      </w:r>
      <w:r w:rsidRPr="0084297C">
        <w:rPr>
          <w:rFonts w:ascii="Sakkal Majalla" w:hAnsi="Sakkal Majalla" w:cs="Sakkal Majalla"/>
          <w:b/>
          <w:bCs/>
          <w:sz w:val="28"/>
          <w:szCs w:val="28"/>
          <w:rtl/>
        </w:rPr>
        <w:t>العلاقات والتأثيرات</w:t>
      </w:r>
      <w:r w:rsidRPr="0084297C">
        <w:rPr>
          <w:rFonts w:ascii="Sakkal Majalla" w:hAnsi="Sakkal Majalla" w:cs="Sakkal Majalla"/>
          <w:sz w:val="28"/>
          <w:szCs w:val="28"/>
          <w:rtl/>
        </w:rPr>
        <w:t xml:space="preserve"> بين متغيرات الحوكمة والابتكار في رأس المال البشري والأداء المؤسسي</w:t>
      </w:r>
      <w:r w:rsidRPr="0084297C">
        <w:rPr>
          <w:rFonts w:ascii="Sakkal Majalla" w:hAnsi="Sakkal Majalla" w:cs="Sakkal Majalla"/>
          <w:sz w:val="28"/>
          <w:szCs w:val="28"/>
        </w:rPr>
        <w:t>.</w:t>
      </w:r>
    </w:p>
    <w:p w14:paraId="35B8156D"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كما أن هذا المنهج يسمح باختبار العلاقات السببية، وقياس قوة التأثير المباشر وغير المباشر، من خلال استخدام أدوات التحليل الإحصائي المتقدمة مثل النمذجة بالمعادلات الهيكلية</w:t>
      </w:r>
      <w:r w:rsidRPr="0084297C">
        <w:rPr>
          <w:rFonts w:ascii="Sakkal Majalla" w:hAnsi="Sakkal Majalla" w:cs="Sakkal Majalla"/>
          <w:sz w:val="28"/>
          <w:szCs w:val="28"/>
        </w:rPr>
        <w:t xml:space="preserve"> (SEM). </w:t>
      </w:r>
      <w:r w:rsidRPr="0084297C">
        <w:rPr>
          <w:rFonts w:ascii="Sakkal Majalla" w:hAnsi="Sakkal Majalla" w:cs="Sakkal Majalla"/>
          <w:sz w:val="28"/>
          <w:szCs w:val="28"/>
          <w:rtl/>
        </w:rPr>
        <w:t>وبالتالي فإن التصميم الكمي الوصفي التحليلي يمثل الخيار الأمثل للوصول إلى نتائج دقيقة وقابلة للتعميم</w:t>
      </w:r>
      <w:r w:rsidRPr="0084297C">
        <w:rPr>
          <w:rFonts w:ascii="Sakkal Majalla" w:hAnsi="Sakkal Majalla" w:cs="Sakkal Majalla"/>
          <w:sz w:val="28"/>
          <w:szCs w:val="28"/>
        </w:rPr>
        <w:t>.</w:t>
      </w:r>
    </w:p>
    <w:p w14:paraId="721ACCEA" w14:textId="77777777" w:rsidR="00720086" w:rsidRPr="0084297C" w:rsidRDefault="00720086" w:rsidP="00720086">
      <w:pPr>
        <w:spacing w:after="0" w:line="360" w:lineRule="auto"/>
        <w:rPr>
          <w:rFonts w:ascii="Sakkal Majalla" w:hAnsi="Sakkal Majalla" w:cs="Sakkal Majalla"/>
          <w:sz w:val="28"/>
          <w:szCs w:val="28"/>
        </w:rPr>
      </w:pPr>
    </w:p>
    <w:p w14:paraId="09341071"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0" w:name="_Toc206267416"/>
      <w:r w:rsidRPr="0084297C">
        <w:rPr>
          <w:rFonts w:ascii="Sakkal Majalla" w:hAnsi="Sakkal Majalla" w:cs="Sakkal Majalla"/>
          <w:b/>
          <w:bCs/>
          <w:sz w:val="28"/>
          <w:szCs w:val="28"/>
        </w:rPr>
        <w:t>3.3</w:t>
      </w:r>
      <w:r w:rsidRPr="0084297C">
        <w:rPr>
          <w:rFonts w:ascii="Sakkal Majalla" w:hAnsi="Sakkal Majalla" w:cs="Sakkal Majalla"/>
          <w:b/>
          <w:bCs/>
          <w:sz w:val="28"/>
          <w:szCs w:val="28"/>
          <w:rtl/>
        </w:rPr>
        <w:t>مجتمع البحث</w:t>
      </w:r>
      <w:bookmarkEnd w:id="30"/>
    </w:p>
    <w:p w14:paraId="2D677407" w14:textId="73CD9E18"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يتحدد مجتمع البحث في هذا الدراسة بالشركات الناشئة والصغيرة في المملكة العربية السعودية، والتي تُعرّف بأنها تلك المنشآت التي لا يتجاوز عدد موظفيها (200) موظف، وذلك استنادًا إلى تصنيف </w:t>
      </w:r>
      <w:r w:rsidRPr="0084297C">
        <w:rPr>
          <w:rFonts w:ascii="Sakkal Majalla" w:hAnsi="Sakkal Majalla" w:cs="Sakkal Majalla"/>
          <w:b/>
          <w:bCs/>
          <w:sz w:val="28"/>
          <w:szCs w:val="28"/>
          <w:rtl/>
        </w:rPr>
        <w:t>الهيئة العامة للمنشآت الصغيرة والمتوسطة (منشآت)</w:t>
      </w:r>
      <w:r w:rsidRPr="0084297C">
        <w:rPr>
          <w:rFonts w:ascii="Sakkal Majalla" w:hAnsi="Sakkal Majalla" w:cs="Sakkal Majalla"/>
          <w:sz w:val="28"/>
          <w:szCs w:val="28"/>
        </w:rPr>
        <w:t>.</w:t>
      </w:r>
      <w:r w:rsidRPr="0084297C">
        <w:rPr>
          <w:rFonts w:ascii="Sakkal Majalla" w:hAnsi="Sakkal Majalla" w:cs="Sakkal Majalla"/>
          <w:sz w:val="28"/>
          <w:szCs w:val="28"/>
        </w:rPr>
        <w:br/>
      </w:r>
      <w:r w:rsidRPr="0084297C">
        <w:rPr>
          <w:rFonts w:ascii="Sakkal Majalla" w:hAnsi="Sakkal Majalla" w:cs="Sakkal Majalla"/>
          <w:sz w:val="28"/>
          <w:szCs w:val="28"/>
          <w:rtl/>
        </w:rPr>
        <w:t xml:space="preserve">وقد تم اختيار هذا المجتمع نظرًا لما يمثله من دور محوري في الاقتصاد الوطني ضمن إطار </w:t>
      </w:r>
      <w:r w:rsidRPr="0084297C">
        <w:rPr>
          <w:rFonts w:ascii="Sakkal Majalla" w:hAnsi="Sakkal Majalla" w:cs="Sakkal Majalla"/>
          <w:b/>
          <w:bCs/>
          <w:sz w:val="28"/>
          <w:szCs w:val="28"/>
          <w:rtl/>
        </w:rPr>
        <w:t>رؤية المملكة 2030</w:t>
      </w:r>
      <w:r w:rsidRPr="0084297C">
        <w:rPr>
          <w:rFonts w:ascii="Sakkal Majalla" w:hAnsi="Sakkal Majalla" w:cs="Sakkal Majalla"/>
          <w:sz w:val="28"/>
          <w:szCs w:val="28"/>
          <w:rtl/>
        </w:rPr>
        <w:t>، وكذلك لكون هذه الفئة من الشركات الأكثر تأثرًا وتفاعلًا مع سياسات الحوكمة وأساليب الابتكار في رأس المال البشري</w:t>
      </w:r>
      <w:r w:rsidRPr="0084297C">
        <w:rPr>
          <w:rFonts w:ascii="Sakkal Majalla" w:hAnsi="Sakkal Majalla" w:cs="Sakkal Majalla"/>
          <w:sz w:val="28"/>
          <w:szCs w:val="28"/>
        </w:rPr>
        <w:t>.</w:t>
      </w:r>
    </w:p>
    <w:p w14:paraId="74DAF420" w14:textId="77777777" w:rsidR="00720086" w:rsidRPr="0084297C" w:rsidRDefault="00720086" w:rsidP="00720086">
      <w:pPr>
        <w:spacing w:after="0" w:line="360" w:lineRule="auto"/>
        <w:rPr>
          <w:rFonts w:ascii="Sakkal Majalla" w:hAnsi="Sakkal Majalla" w:cs="Sakkal Majalla"/>
          <w:sz w:val="28"/>
          <w:szCs w:val="28"/>
        </w:rPr>
      </w:pPr>
    </w:p>
    <w:p w14:paraId="0ED469B0"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1" w:name="_Toc206267417"/>
      <w:r w:rsidRPr="0084297C">
        <w:rPr>
          <w:rFonts w:ascii="Sakkal Majalla" w:hAnsi="Sakkal Majalla" w:cs="Sakkal Majalla"/>
          <w:b/>
          <w:bCs/>
          <w:sz w:val="28"/>
          <w:szCs w:val="28"/>
        </w:rPr>
        <w:t xml:space="preserve">3.4 </w:t>
      </w:r>
      <w:r w:rsidRPr="0084297C">
        <w:rPr>
          <w:rFonts w:ascii="Sakkal Majalla" w:hAnsi="Sakkal Majalla" w:cs="Sakkal Majalla"/>
          <w:b/>
          <w:bCs/>
          <w:sz w:val="28"/>
          <w:szCs w:val="28"/>
          <w:rtl/>
        </w:rPr>
        <w:t>عينة البحث</w:t>
      </w:r>
      <w:bookmarkEnd w:id="31"/>
    </w:p>
    <w:p w14:paraId="05E7345F"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تم اختيار </w:t>
      </w:r>
      <w:r w:rsidRPr="0084297C">
        <w:rPr>
          <w:rFonts w:ascii="Sakkal Majalla" w:hAnsi="Sakkal Majalla" w:cs="Sakkal Majalla"/>
          <w:b/>
          <w:bCs/>
          <w:sz w:val="28"/>
          <w:szCs w:val="28"/>
          <w:rtl/>
        </w:rPr>
        <w:t>عينة قصدية</w:t>
      </w:r>
      <w:r w:rsidRPr="0084297C">
        <w:rPr>
          <w:rFonts w:ascii="Sakkal Majalla" w:hAnsi="Sakkal Majalla" w:cs="Sakkal Majalla"/>
          <w:sz w:val="28"/>
          <w:szCs w:val="28"/>
          <w:rtl/>
        </w:rPr>
        <w:t xml:space="preserve"> من الشركات الناشئة والصغيرة التي تعمل في قطاعات رئيسة مثل: التقنية، الخدمات التسويقية، والاستشارات الإدارية. وبلغ الحجم المستهدف للعينة ما بين </w:t>
      </w:r>
      <w:r w:rsidRPr="0084297C">
        <w:rPr>
          <w:rFonts w:ascii="Sakkal Majalla" w:hAnsi="Sakkal Majalla" w:cs="Sakkal Majalla"/>
          <w:b/>
          <w:bCs/>
          <w:sz w:val="28"/>
          <w:szCs w:val="28"/>
        </w:rPr>
        <w:t xml:space="preserve">200 </w:t>
      </w:r>
      <w:r w:rsidRPr="0084297C">
        <w:rPr>
          <w:rFonts w:ascii="Sakkal Majalla" w:hAnsi="Sakkal Majalla" w:cs="Sakkal Majalla"/>
          <w:b/>
          <w:bCs/>
          <w:sz w:val="28"/>
          <w:szCs w:val="28"/>
          <w:rtl/>
        </w:rPr>
        <w:t>إلى 250 فردًا</w:t>
      </w:r>
      <w:r w:rsidRPr="0084297C">
        <w:rPr>
          <w:rFonts w:ascii="Sakkal Majalla" w:hAnsi="Sakkal Majalla" w:cs="Sakkal Majalla"/>
          <w:sz w:val="28"/>
          <w:szCs w:val="28"/>
          <w:rtl/>
        </w:rPr>
        <w:t xml:space="preserve"> من العاملين في المستويات الإدارية الوسطى والعليا، حيث إن هؤلاء الأفراد على تماس مباشر مع ممارسات الحوكمة وتطوير رأس المال البشري، مما يجعلهم الأقدر على تقديم بيانات دقيقة وموثوقة</w:t>
      </w:r>
      <w:r w:rsidRPr="0084297C">
        <w:rPr>
          <w:rFonts w:ascii="Sakkal Majalla" w:hAnsi="Sakkal Majalla" w:cs="Sakkal Majalla"/>
          <w:sz w:val="28"/>
          <w:szCs w:val="28"/>
        </w:rPr>
        <w:t>.</w:t>
      </w:r>
    </w:p>
    <w:p w14:paraId="11D0D32B"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كما روعي في اختيار العينة</w:t>
      </w:r>
      <w:r w:rsidRPr="0084297C">
        <w:rPr>
          <w:rFonts w:ascii="Sakkal Majalla" w:hAnsi="Sakkal Majalla" w:cs="Sakkal Majalla"/>
          <w:sz w:val="28"/>
          <w:szCs w:val="28"/>
        </w:rPr>
        <w:t>:</w:t>
      </w:r>
    </w:p>
    <w:p w14:paraId="1341C402" w14:textId="77777777" w:rsidR="00720086" w:rsidRPr="0084297C" w:rsidRDefault="00720086" w:rsidP="00720086">
      <w:pPr>
        <w:numPr>
          <w:ilvl w:val="0"/>
          <w:numId w:val="55"/>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تنوع القطاعات الاقتصادية لضمان شمولية النتائج</w:t>
      </w:r>
      <w:r w:rsidRPr="0084297C">
        <w:rPr>
          <w:rFonts w:ascii="Sakkal Majalla" w:hAnsi="Sakkal Majalla" w:cs="Sakkal Majalla"/>
          <w:sz w:val="28"/>
          <w:szCs w:val="28"/>
        </w:rPr>
        <w:t>.</w:t>
      </w:r>
    </w:p>
    <w:p w14:paraId="5D093AB8" w14:textId="77777777" w:rsidR="00720086" w:rsidRPr="0084297C" w:rsidRDefault="00720086" w:rsidP="00720086">
      <w:pPr>
        <w:numPr>
          <w:ilvl w:val="0"/>
          <w:numId w:val="55"/>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ملاءمة طبيعة الشركات لموضوع الدراسة</w:t>
      </w:r>
      <w:r w:rsidRPr="0084297C">
        <w:rPr>
          <w:rFonts w:ascii="Sakkal Majalla" w:hAnsi="Sakkal Majalla" w:cs="Sakkal Majalla"/>
          <w:sz w:val="28"/>
          <w:szCs w:val="28"/>
        </w:rPr>
        <w:t>.</w:t>
      </w:r>
    </w:p>
    <w:p w14:paraId="461E9550" w14:textId="77777777" w:rsidR="00720086" w:rsidRPr="0084297C" w:rsidRDefault="00720086" w:rsidP="00720086">
      <w:pPr>
        <w:numPr>
          <w:ilvl w:val="0"/>
          <w:numId w:val="55"/>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سهولة الوصول إلى المشاركين وتعاونهم في تعبئة أدوات البحث</w:t>
      </w:r>
      <w:r w:rsidRPr="0084297C">
        <w:rPr>
          <w:rFonts w:ascii="Sakkal Majalla" w:hAnsi="Sakkal Majalla" w:cs="Sakkal Majalla"/>
          <w:sz w:val="28"/>
          <w:szCs w:val="28"/>
        </w:rPr>
        <w:t>.</w:t>
      </w:r>
    </w:p>
    <w:p w14:paraId="1E52EA31" w14:textId="77777777" w:rsidR="00720086" w:rsidRPr="0084297C" w:rsidRDefault="00720086" w:rsidP="00720086">
      <w:pPr>
        <w:spacing w:after="0" w:line="360" w:lineRule="auto"/>
        <w:rPr>
          <w:rFonts w:ascii="Sakkal Majalla" w:hAnsi="Sakkal Majalla" w:cs="Sakkal Majalla"/>
          <w:sz w:val="28"/>
          <w:szCs w:val="28"/>
        </w:rPr>
      </w:pPr>
    </w:p>
    <w:p w14:paraId="6DEF2241"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2" w:name="_Toc206267418"/>
      <w:proofErr w:type="gramStart"/>
      <w:r w:rsidRPr="0084297C">
        <w:rPr>
          <w:rFonts w:ascii="Sakkal Majalla" w:hAnsi="Sakkal Majalla" w:cs="Sakkal Majalla"/>
          <w:b/>
          <w:bCs/>
          <w:sz w:val="28"/>
          <w:szCs w:val="28"/>
        </w:rPr>
        <w:t xml:space="preserve">3.5  </w:t>
      </w:r>
      <w:r w:rsidRPr="0084297C">
        <w:rPr>
          <w:rFonts w:ascii="Sakkal Majalla" w:hAnsi="Sakkal Majalla" w:cs="Sakkal Majalla"/>
          <w:b/>
          <w:bCs/>
          <w:sz w:val="28"/>
          <w:szCs w:val="28"/>
          <w:rtl/>
        </w:rPr>
        <w:t>أداة</w:t>
      </w:r>
      <w:proofErr w:type="gramEnd"/>
      <w:r w:rsidRPr="0084297C">
        <w:rPr>
          <w:rFonts w:ascii="Sakkal Majalla" w:hAnsi="Sakkal Majalla" w:cs="Sakkal Majalla"/>
          <w:b/>
          <w:bCs/>
          <w:sz w:val="28"/>
          <w:szCs w:val="28"/>
          <w:rtl/>
        </w:rPr>
        <w:t xml:space="preserve"> جمع البيانات</w:t>
      </w:r>
      <w:bookmarkEnd w:id="32"/>
    </w:p>
    <w:p w14:paraId="0A020A42"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اعتمد الباحث أداة </w:t>
      </w:r>
      <w:r w:rsidRPr="0084297C">
        <w:rPr>
          <w:rFonts w:ascii="Sakkal Majalla" w:hAnsi="Sakkal Majalla" w:cs="Sakkal Majalla"/>
          <w:b/>
          <w:bCs/>
          <w:sz w:val="28"/>
          <w:szCs w:val="28"/>
          <w:rtl/>
        </w:rPr>
        <w:t>الاستبانة</w:t>
      </w:r>
      <w:r w:rsidRPr="0084297C">
        <w:rPr>
          <w:rFonts w:ascii="Sakkal Majalla" w:hAnsi="Sakkal Majalla" w:cs="Sakkal Majalla"/>
          <w:sz w:val="28"/>
          <w:szCs w:val="28"/>
          <w:rtl/>
        </w:rPr>
        <w:t xml:space="preserve"> لجمع البيانات الأولية، حيث تم تصميمها وصياغتها بالاستناد إلى الأدبيات والدراسات السابقة، مع مراعاة الملاءمة للبيئة السعودية. وتضمنت الاستبانة ثلاثة محاور أساسية</w:t>
      </w:r>
      <w:r w:rsidRPr="0084297C">
        <w:rPr>
          <w:rFonts w:ascii="Sakkal Majalla" w:hAnsi="Sakkal Majalla" w:cs="Sakkal Majalla"/>
          <w:sz w:val="28"/>
          <w:szCs w:val="28"/>
        </w:rPr>
        <w:t>:</w:t>
      </w:r>
    </w:p>
    <w:p w14:paraId="0B503629" w14:textId="77777777" w:rsidR="00720086" w:rsidRPr="0084297C" w:rsidRDefault="00720086" w:rsidP="00720086">
      <w:pPr>
        <w:numPr>
          <w:ilvl w:val="0"/>
          <w:numId w:val="56"/>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الحوكمة التنظيمية</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استندت إلى مؤشرات </w:t>
      </w:r>
      <w:r w:rsidRPr="0084297C">
        <w:rPr>
          <w:rFonts w:ascii="Sakkal Majalla" w:hAnsi="Sakkal Majalla" w:cs="Sakkal Majalla"/>
          <w:b/>
          <w:bCs/>
          <w:sz w:val="28"/>
          <w:szCs w:val="28"/>
        </w:rPr>
        <w:t>OECD (2021)</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ودراسة </w:t>
      </w:r>
      <w:r w:rsidRPr="0084297C">
        <w:rPr>
          <w:rFonts w:ascii="Sakkal Majalla" w:hAnsi="Sakkal Majalla" w:cs="Sakkal Majalla"/>
          <w:b/>
          <w:bCs/>
          <w:sz w:val="28"/>
          <w:szCs w:val="28"/>
        </w:rPr>
        <w:t xml:space="preserve">Shleifer &amp; </w:t>
      </w:r>
      <w:proofErr w:type="spellStart"/>
      <w:r w:rsidRPr="0084297C">
        <w:rPr>
          <w:rFonts w:ascii="Sakkal Majalla" w:hAnsi="Sakkal Majalla" w:cs="Sakkal Majalla"/>
          <w:b/>
          <w:bCs/>
          <w:sz w:val="28"/>
          <w:szCs w:val="28"/>
        </w:rPr>
        <w:t>Vishny</w:t>
      </w:r>
      <w:proofErr w:type="spellEnd"/>
      <w:r w:rsidRPr="0084297C">
        <w:rPr>
          <w:rFonts w:ascii="Sakkal Majalla" w:hAnsi="Sakkal Majalla" w:cs="Sakkal Majalla"/>
          <w:b/>
          <w:bCs/>
          <w:sz w:val="28"/>
          <w:szCs w:val="28"/>
        </w:rPr>
        <w:t xml:space="preserve"> (1997)</w:t>
      </w:r>
      <w:r w:rsidRPr="0084297C">
        <w:rPr>
          <w:rFonts w:ascii="Sakkal Majalla" w:hAnsi="Sakkal Majalla" w:cs="Sakkal Majalla"/>
          <w:sz w:val="28"/>
          <w:szCs w:val="28"/>
          <w:rtl/>
        </w:rPr>
        <w:t>، وتشمل أبعادًا مثل: الشفافية، الإفصاح، المساءلة، وضوح الأدوار، المشاركة في اتخاذ القرار</w:t>
      </w:r>
      <w:r w:rsidRPr="0084297C">
        <w:rPr>
          <w:rFonts w:ascii="Sakkal Majalla" w:hAnsi="Sakkal Majalla" w:cs="Sakkal Majalla"/>
          <w:sz w:val="28"/>
          <w:szCs w:val="28"/>
        </w:rPr>
        <w:t>.</w:t>
      </w:r>
    </w:p>
    <w:p w14:paraId="1F3A6E81" w14:textId="77777777" w:rsidR="00720086" w:rsidRPr="0084297C" w:rsidRDefault="00720086" w:rsidP="00720086">
      <w:pPr>
        <w:numPr>
          <w:ilvl w:val="0"/>
          <w:numId w:val="56"/>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الابتكار في رأس المال البشري</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بُنيت على مقاييس </w:t>
      </w:r>
      <w:r w:rsidRPr="0084297C">
        <w:rPr>
          <w:rFonts w:ascii="Sakkal Majalla" w:hAnsi="Sakkal Majalla" w:cs="Sakkal Majalla"/>
          <w:b/>
          <w:bCs/>
          <w:sz w:val="28"/>
          <w:szCs w:val="28"/>
        </w:rPr>
        <w:t>Ulrich &amp; Dulebohn (2018)</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و</w:t>
      </w:r>
      <w:r w:rsidRPr="0084297C">
        <w:rPr>
          <w:rFonts w:ascii="Sakkal Majalla" w:hAnsi="Sakkal Majalla" w:cs="Sakkal Majalla"/>
          <w:b/>
          <w:bCs/>
          <w:sz w:val="28"/>
          <w:szCs w:val="28"/>
        </w:rPr>
        <w:t>Tidd &amp; Bessant (2020)</w:t>
      </w:r>
      <w:r w:rsidRPr="0084297C">
        <w:rPr>
          <w:rFonts w:ascii="Sakkal Majalla" w:hAnsi="Sakkal Majalla" w:cs="Sakkal Majalla"/>
          <w:sz w:val="28"/>
          <w:szCs w:val="28"/>
          <w:rtl/>
        </w:rPr>
        <w:t>، وتشمل: أساليب التدريب المبتكر، التحفيز القيادي، إدارة المعرفة، الرشاقة التنظيمية</w:t>
      </w:r>
      <w:r w:rsidRPr="0084297C">
        <w:rPr>
          <w:rFonts w:ascii="Sakkal Majalla" w:hAnsi="Sakkal Majalla" w:cs="Sakkal Majalla"/>
          <w:sz w:val="28"/>
          <w:szCs w:val="28"/>
        </w:rPr>
        <w:t>.</w:t>
      </w:r>
    </w:p>
    <w:p w14:paraId="1FAE19C4" w14:textId="77777777" w:rsidR="00720086" w:rsidRPr="0084297C" w:rsidRDefault="00720086" w:rsidP="00720086">
      <w:pPr>
        <w:numPr>
          <w:ilvl w:val="0"/>
          <w:numId w:val="56"/>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الأداء المؤسسي</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بالاعتماد على </w:t>
      </w:r>
      <w:r w:rsidRPr="0084297C">
        <w:rPr>
          <w:rFonts w:ascii="Sakkal Majalla" w:hAnsi="Sakkal Majalla" w:cs="Sakkal Majalla"/>
          <w:b/>
          <w:bCs/>
          <w:sz w:val="28"/>
          <w:szCs w:val="28"/>
        </w:rPr>
        <w:t>Barney &amp; Wright (1998)</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و</w:t>
      </w:r>
      <w:r w:rsidRPr="0084297C">
        <w:rPr>
          <w:rFonts w:ascii="Sakkal Majalla" w:hAnsi="Sakkal Majalla" w:cs="Sakkal Majalla"/>
          <w:b/>
          <w:bCs/>
          <w:sz w:val="28"/>
          <w:szCs w:val="28"/>
        </w:rPr>
        <w:t>Abdullah (2023)</w:t>
      </w:r>
      <w:r w:rsidRPr="0084297C">
        <w:rPr>
          <w:rFonts w:ascii="Sakkal Majalla" w:hAnsi="Sakkal Majalla" w:cs="Sakkal Majalla"/>
          <w:sz w:val="28"/>
          <w:szCs w:val="28"/>
          <w:rtl/>
        </w:rPr>
        <w:t>، وتشمل: الكفاءة التشغيلية، رضا العملاء، الاستدامة، والنمو المالي</w:t>
      </w:r>
      <w:r w:rsidRPr="0084297C">
        <w:rPr>
          <w:rFonts w:ascii="Sakkal Majalla" w:hAnsi="Sakkal Majalla" w:cs="Sakkal Majalla"/>
          <w:sz w:val="28"/>
          <w:szCs w:val="28"/>
        </w:rPr>
        <w:t>.</w:t>
      </w:r>
    </w:p>
    <w:p w14:paraId="751F31F1"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جميع البنود صيغت وفق مقياس </w:t>
      </w:r>
      <w:proofErr w:type="spellStart"/>
      <w:r w:rsidRPr="0084297C">
        <w:rPr>
          <w:rFonts w:ascii="Sakkal Majalla" w:hAnsi="Sakkal Majalla" w:cs="Sakkal Majalla"/>
          <w:b/>
          <w:bCs/>
          <w:sz w:val="28"/>
          <w:szCs w:val="28"/>
          <w:rtl/>
        </w:rPr>
        <w:t>ليكرت</w:t>
      </w:r>
      <w:proofErr w:type="spellEnd"/>
      <w:r w:rsidRPr="0084297C">
        <w:rPr>
          <w:rFonts w:ascii="Sakkal Majalla" w:hAnsi="Sakkal Majalla" w:cs="Sakkal Majalla"/>
          <w:b/>
          <w:bCs/>
          <w:sz w:val="28"/>
          <w:szCs w:val="28"/>
          <w:rtl/>
        </w:rPr>
        <w:t xml:space="preserve"> الخماسي</w:t>
      </w:r>
      <w:r w:rsidRPr="0084297C">
        <w:rPr>
          <w:rFonts w:ascii="Sakkal Majalla" w:hAnsi="Sakkal Majalla" w:cs="Sakkal Majalla"/>
          <w:sz w:val="28"/>
          <w:szCs w:val="28"/>
          <w:rtl/>
        </w:rPr>
        <w:t xml:space="preserve"> (من 1 = لا أوافق بشدة إلى 5 = أوافق بشدة)، وهو الأنسب لقياس اتجاهات واستجابات الأفراد بطريقة كمية دقيقة</w:t>
      </w:r>
      <w:r w:rsidRPr="0084297C">
        <w:rPr>
          <w:rFonts w:ascii="Sakkal Majalla" w:hAnsi="Sakkal Majalla" w:cs="Sakkal Majalla"/>
          <w:sz w:val="28"/>
          <w:szCs w:val="28"/>
        </w:rPr>
        <w:t>.</w:t>
      </w:r>
    </w:p>
    <w:p w14:paraId="48CBDE2A" w14:textId="77777777" w:rsidR="00720086" w:rsidRPr="0084297C" w:rsidRDefault="00720086" w:rsidP="00720086">
      <w:pPr>
        <w:spacing w:after="0" w:line="360" w:lineRule="auto"/>
        <w:rPr>
          <w:rFonts w:ascii="Sakkal Majalla" w:hAnsi="Sakkal Majalla" w:cs="Sakkal Majalla"/>
          <w:sz w:val="28"/>
          <w:szCs w:val="28"/>
        </w:rPr>
      </w:pPr>
    </w:p>
    <w:p w14:paraId="5016D596"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3" w:name="_Toc206267419"/>
      <w:proofErr w:type="gramStart"/>
      <w:r w:rsidRPr="0084297C">
        <w:rPr>
          <w:rFonts w:ascii="Sakkal Majalla" w:hAnsi="Sakkal Majalla" w:cs="Sakkal Majalla"/>
          <w:b/>
          <w:bCs/>
          <w:sz w:val="28"/>
          <w:szCs w:val="28"/>
        </w:rPr>
        <w:lastRenderedPageBreak/>
        <w:t xml:space="preserve">3.6  </w:t>
      </w:r>
      <w:r w:rsidRPr="0084297C">
        <w:rPr>
          <w:rFonts w:ascii="Sakkal Majalla" w:hAnsi="Sakkal Majalla" w:cs="Sakkal Majalla"/>
          <w:b/>
          <w:bCs/>
          <w:sz w:val="28"/>
          <w:szCs w:val="28"/>
          <w:rtl/>
        </w:rPr>
        <w:t>صدق</w:t>
      </w:r>
      <w:proofErr w:type="gramEnd"/>
      <w:r w:rsidRPr="0084297C">
        <w:rPr>
          <w:rFonts w:ascii="Sakkal Majalla" w:hAnsi="Sakkal Majalla" w:cs="Sakkal Majalla"/>
          <w:b/>
          <w:bCs/>
          <w:sz w:val="28"/>
          <w:szCs w:val="28"/>
          <w:rtl/>
        </w:rPr>
        <w:t xml:space="preserve"> وثبات الأداة</w:t>
      </w:r>
      <w:bookmarkEnd w:id="33"/>
    </w:p>
    <w:p w14:paraId="170CBDA7" w14:textId="77777777" w:rsidR="00720086" w:rsidRPr="0084297C" w:rsidRDefault="00720086" w:rsidP="00720086">
      <w:pPr>
        <w:numPr>
          <w:ilvl w:val="0"/>
          <w:numId w:val="57"/>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الصدق الظاهري</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تم التأكد من وضوح وصياغة الفقرات من خلال عرضها على لجنة من الخبراء المتخصصين في مجال الحوكمة ورأس المال البشري (عددهم 5 محكمين)</w:t>
      </w:r>
      <w:r w:rsidRPr="0084297C">
        <w:rPr>
          <w:rFonts w:ascii="Sakkal Majalla" w:hAnsi="Sakkal Majalla" w:cs="Sakkal Majalla"/>
          <w:sz w:val="28"/>
          <w:szCs w:val="28"/>
        </w:rPr>
        <w:t>.</w:t>
      </w:r>
    </w:p>
    <w:p w14:paraId="5ED46132" w14:textId="77777777" w:rsidR="00720086" w:rsidRPr="0084297C" w:rsidRDefault="00720086" w:rsidP="00720086">
      <w:pPr>
        <w:numPr>
          <w:ilvl w:val="0"/>
          <w:numId w:val="57"/>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صدق المحتوى</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جرى التأكد من أن البنود تغطي جميع أبعاد المتغيرات قيد الدراسة دون إغفال أي جانب رئيس</w:t>
      </w:r>
      <w:r w:rsidRPr="0084297C">
        <w:rPr>
          <w:rFonts w:ascii="Sakkal Majalla" w:hAnsi="Sakkal Majalla" w:cs="Sakkal Majalla"/>
          <w:sz w:val="28"/>
          <w:szCs w:val="28"/>
        </w:rPr>
        <w:t>.</w:t>
      </w:r>
    </w:p>
    <w:p w14:paraId="14A1977B" w14:textId="77777777" w:rsidR="00720086" w:rsidRPr="0084297C" w:rsidRDefault="00720086" w:rsidP="00720086">
      <w:pPr>
        <w:numPr>
          <w:ilvl w:val="0"/>
          <w:numId w:val="57"/>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الصدق البنائي</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سيتم التحقق من خلال تطبيق </w:t>
      </w:r>
      <w:r w:rsidRPr="0084297C">
        <w:rPr>
          <w:rFonts w:ascii="Sakkal Majalla" w:hAnsi="Sakkal Majalla" w:cs="Sakkal Majalla"/>
          <w:b/>
          <w:bCs/>
          <w:sz w:val="28"/>
          <w:szCs w:val="28"/>
          <w:rtl/>
        </w:rPr>
        <w:t>التحليل العاملي الاستكشافي والتوكيدي</w:t>
      </w:r>
      <w:r w:rsidRPr="0084297C">
        <w:rPr>
          <w:rFonts w:ascii="Sakkal Majalla" w:hAnsi="Sakkal Majalla" w:cs="Sakkal Majalla"/>
          <w:sz w:val="28"/>
          <w:szCs w:val="28"/>
          <w:rtl/>
        </w:rPr>
        <w:t xml:space="preserve"> للتأكد من ارتباط الفقرات بأبعادها النظرية</w:t>
      </w:r>
      <w:r w:rsidRPr="0084297C">
        <w:rPr>
          <w:rFonts w:ascii="Sakkal Majalla" w:hAnsi="Sakkal Majalla" w:cs="Sakkal Majalla"/>
          <w:sz w:val="28"/>
          <w:szCs w:val="28"/>
        </w:rPr>
        <w:t>.</w:t>
      </w:r>
    </w:p>
    <w:p w14:paraId="163CF4C5" w14:textId="77777777" w:rsidR="00720086" w:rsidRPr="0084297C" w:rsidRDefault="00720086" w:rsidP="00720086">
      <w:pPr>
        <w:numPr>
          <w:ilvl w:val="0"/>
          <w:numId w:val="57"/>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الثبات</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سيتم حساب معامل </w:t>
      </w:r>
      <w:proofErr w:type="spellStart"/>
      <w:r w:rsidRPr="0084297C">
        <w:rPr>
          <w:rFonts w:ascii="Sakkal Majalla" w:hAnsi="Sakkal Majalla" w:cs="Sakkal Majalla"/>
          <w:b/>
          <w:bCs/>
          <w:sz w:val="28"/>
          <w:szCs w:val="28"/>
          <w:rtl/>
        </w:rPr>
        <w:t>كرونباخ</w:t>
      </w:r>
      <w:proofErr w:type="spellEnd"/>
      <w:r w:rsidRPr="0084297C">
        <w:rPr>
          <w:rFonts w:ascii="Sakkal Majalla" w:hAnsi="Sakkal Majalla" w:cs="Sakkal Majalla"/>
          <w:b/>
          <w:bCs/>
          <w:sz w:val="28"/>
          <w:szCs w:val="28"/>
          <w:rtl/>
        </w:rPr>
        <w:t xml:space="preserve"> ألفا</w:t>
      </w:r>
      <w:r w:rsidRPr="0084297C">
        <w:rPr>
          <w:rFonts w:ascii="Sakkal Majalla" w:hAnsi="Sakkal Majalla" w:cs="Sakkal Majalla"/>
          <w:b/>
          <w:bCs/>
          <w:sz w:val="28"/>
          <w:szCs w:val="28"/>
        </w:rPr>
        <w:t xml:space="preserve"> (Cronbach’s Alpha)</w:t>
      </w:r>
      <w:r w:rsidRPr="0084297C">
        <w:rPr>
          <w:rFonts w:ascii="Sakkal Majalla" w:hAnsi="Sakkal Majalla" w:cs="Sakkal Majalla"/>
          <w:sz w:val="28"/>
          <w:szCs w:val="28"/>
          <w:rtl/>
        </w:rPr>
        <w:t>، ويُعد مقبولًا عند قيمة (0.70) فأكثر، مما يدل على تجانس الفقرات وموثوقية الأداة</w:t>
      </w:r>
      <w:r w:rsidRPr="0084297C">
        <w:rPr>
          <w:rFonts w:ascii="Sakkal Majalla" w:hAnsi="Sakkal Majalla" w:cs="Sakkal Majalla"/>
          <w:sz w:val="28"/>
          <w:szCs w:val="28"/>
        </w:rPr>
        <w:t>.</w:t>
      </w:r>
    </w:p>
    <w:p w14:paraId="3B86EE0D" w14:textId="77777777" w:rsidR="00720086" w:rsidRPr="0084297C" w:rsidRDefault="00720086" w:rsidP="00720086">
      <w:pPr>
        <w:spacing w:after="0" w:line="360" w:lineRule="auto"/>
        <w:rPr>
          <w:rFonts w:ascii="Sakkal Majalla" w:hAnsi="Sakkal Majalla" w:cs="Sakkal Majalla"/>
          <w:sz w:val="28"/>
          <w:szCs w:val="28"/>
        </w:rPr>
      </w:pPr>
    </w:p>
    <w:p w14:paraId="42674350"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4" w:name="_Toc206267420"/>
      <w:r w:rsidRPr="0084297C">
        <w:rPr>
          <w:rFonts w:ascii="Sakkal Majalla" w:hAnsi="Sakkal Majalla" w:cs="Sakkal Majalla"/>
          <w:b/>
          <w:bCs/>
          <w:sz w:val="28"/>
          <w:szCs w:val="28"/>
        </w:rPr>
        <w:t xml:space="preserve">3.7 </w:t>
      </w:r>
      <w:r w:rsidRPr="0084297C">
        <w:rPr>
          <w:rFonts w:ascii="Sakkal Majalla" w:hAnsi="Sakkal Majalla" w:cs="Sakkal Majalla"/>
          <w:b/>
          <w:bCs/>
          <w:sz w:val="28"/>
          <w:szCs w:val="28"/>
          <w:rtl/>
        </w:rPr>
        <w:t>إجراءات جمع البيانات</w:t>
      </w:r>
      <w:bookmarkEnd w:id="34"/>
    </w:p>
    <w:p w14:paraId="0E8E1EB2"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اتبعت إجراءات منهجية منظمة لضمان جودة البيانات، وتمثلت في</w:t>
      </w:r>
      <w:r w:rsidRPr="0084297C">
        <w:rPr>
          <w:rFonts w:ascii="Sakkal Majalla" w:hAnsi="Sakkal Majalla" w:cs="Sakkal Majalla"/>
          <w:sz w:val="28"/>
          <w:szCs w:val="28"/>
        </w:rPr>
        <w:t>:</w:t>
      </w:r>
    </w:p>
    <w:p w14:paraId="7D3C42D7" w14:textId="77777777" w:rsidR="00720086" w:rsidRPr="0084297C" w:rsidRDefault="00720086" w:rsidP="00720086">
      <w:pPr>
        <w:numPr>
          <w:ilvl w:val="0"/>
          <w:numId w:val="58"/>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الحصول على موافقات رسمية من إدارات الشركات المستهدفة</w:t>
      </w:r>
      <w:r w:rsidRPr="0084297C">
        <w:rPr>
          <w:rFonts w:ascii="Sakkal Majalla" w:hAnsi="Sakkal Majalla" w:cs="Sakkal Majalla"/>
          <w:sz w:val="28"/>
          <w:szCs w:val="28"/>
        </w:rPr>
        <w:t>.</w:t>
      </w:r>
    </w:p>
    <w:p w14:paraId="0BDD2A72" w14:textId="77777777" w:rsidR="00720086" w:rsidRPr="0084297C" w:rsidRDefault="00720086" w:rsidP="00720086">
      <w:pPr>
        <w:numPr>
          <w:ilvl w:val="0"/>
          <w:numId w:val="58"/>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توزيع الاستبانات بصيغة ورقية وإلكترونية لزيادة معدلات الاستجابة</w:t>
      </w:r>
      <w:r w:rsidRPr="0084297C">
        <w:rPr>
          <w:rFonts w:ascii="Sakkal Majalla" w:hAnsi="Sakkal Majalla" w:cs="Sakkal Majalla"/>
          <w:sz w:val="28"/>
          <w:szCs w:val="28"/>
        </w:rPr>
        <w:t>.</w:t>
      </w:r>
    </w:p>
    <w:p w14:paraId="3EB2001A" w14:textId="77777777" w:rsidR="00720086" w:rsidRPr="0084297C" w:rsidRDefault="00720086" w:rsidP="00720086">
      <w:pPr>
        <w:numPr>
          <w:ilvl w:val="0"/>
          <w:numId w:val="58"/>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تقديم شرح موجز للمشاركين حول أهداف البحث وأهمية مشاركتهم</w:t>
      </w:r>
      <w:r w:rsidRPr="0084297C">
        <w:rPr>
          <w:rFonts w:ascii="Sakkal Majalla" w:hAnsi="Sakkal Majalla" w:cs="Sakkal Majalla"/>
          <w:sz w:val="28"/>
          <w:szCs w:val="28"/>
        </w:rPr>
        <w:t>.</w:t>
      </w:r>
    </w:p>
    <w:p w14:paraId="4DBAB11F" w14:textId="77777777" w:rsidR="00720086" w:rsidRPr="0084297C" w:rsidRDefault="00720086" w:rsidP="00720086">
      <w:pPr>
        <w:numPr>
          <w:ilvl w:val="0"/>
          <w:numId w:val="58"/>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تحديد فترة زمنية لجمع البيانات استمرت لمدة شهرين، مع متابعة المشاركين وتذكيرهم دورياً</w:t>
      </w:r>
      <w:r w:rsidRPr="0084297C">
        <w:rPr>
          <w:rFonts w:ascii="Sakkal Majalla" w:hAnsi="Sakkal Majalla" w:cs="Sakkal Majalla"/>
          <w:sz w:val="28"/>
          <w:szCs w:val="28"/>
        </w:rPr>
        <w:t>.</w:t>
      </w:r>
    </w:p>
    <w:p w14:paraId="0E29DDA3" w14:textId="77777777" w:rsidR="00720086" w:rsidRPr="0084297C" w:rsidRDefault="00720086" w:rsidP="00720086">
      <w:pPr>
        <w:numPr>
          <w:ilvl w:val="0"/>
          <w:numId w:val="58"/>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إدخال البيانات والتحقق من دقتها قبل البدء بعملية التحليل الإحصائي</w:t>
      </w:r>
      <w:r w:rsidRPr="0084297C">
        <w:rPr>
          <w:rFonts w:ascii="Sakkal Majalla" w:hAnsi="Sakkal Majalla" w:cs="Sakkal Majalla"/>
          <w:sz w:val="28"/>
          <w:szCs w:val="28"/>
        </w:rPr>
        <w:t>.</w:t>
      </w:r>
    </w:p>
    <w:p w14:paraId="772874DA" w14:textId="77777777" w:rsidR="00720086" w:rsidRPr="00A10371" w:rsidRDefault="00720086" w:rsidP="00720086">
      <w:pPr>
        <w:spacing w:after="0" w:line="360" w:lineRule="auto"/>
        <w:rPr>
          <w:rFonts w:ascii="Sakkal Majalla" w:hAnsi="Sakkal Majalla" w:cs="Sakkal Majalla"/>
          <w:sz w:val="28"/>
          <w:szCs w:val="28"/>
        </w:rPr>
      </w:pPr>
    </w:p>
    <w:p w14:paraId="6617C9B3"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5" w:name="_Toc206267421"/>
      <w:r w:rsidRPr="0084297C">
        <w:rPr>
          <w:rFonts w:ascii="Sakkal Majalla" w:hAnsi="Sakkal Majalla" w:cs="Sakkal Majalla"/>
          <w:b/>
          <w:bCs/>
          <w:sz w:val="28"/>
          <w:szCs w:val="28"/>
        </w:rPr>
        <w:t xml:space="preserve">3.8 </w:t>
      </w:r>
      <w:r w:rsidRPr="0084297C">
        <w:rPr>
          <w:rFonts w:ascii="Sakkal Majalla" w:hAnsi="Sakkal Majalla" w:cs="Sakkal Majalla"/>
          <w:b/>
          <w:bCs/>
          <w:sz w:val="28"/>
          <w:szCs w:val="28"/>
          <w:rtl/>
        </w:rPr>
        <w:t>أسلوب التحليل الإحصائي</w:t>
      </w:r>
      <w:bookmarkEnd w:id="35"/>
    </w:p>
    <w:p w14:paraId="39A1D7A2"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اعتمد الباحث على مجموعة من الأساليب الإحصائية التي تحقق أهداف البحث واختبار فرضياته</w:t>
      </w:r>
      <w:r w:rsidRPr="0084297C">
        <w:rPr>
          <w:rFonts w:ascii="Sakkal Majalla" w:hAnsi="Sakkal Majalla" w:cs="Sakkal Majalla"/>
          <w:sz w:val="28"/>
          <w:szCs w:val="28"/>
        </w:rPr>
        <w:t>:</w:t>
      </w:r>
    </w:p>
    <w:p w14:paraId="10DA2225" w14:textId="77777777" w:rsidR="00720086" w:rsidRPr="0084297C" w:rsidRDefault="00720086" w:rsidP="00720086">
      <w:pPr>
        <w:numPr>
          <w:ilvl w:val="0"/>
          <w:numId w:val="59"/>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الإحصاء الوصفي</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لاستخراج المتوسطات الحسابية، الانحرافات المعيارية، التكرارات والنسب المئوية</w:t>
      </w:r>
      <w:r w:rsidRPr="0084297C">
        <w:rPr>
          <w:rFonts w:ascii="Sakkal Majalla" w:hAnsi="Sakkal Majalla" w:cs="Sakkal Majalla"/>
          <w:sz w:val="28"/>
          <w:szCs w:val="28"/>
        </w:rPr>
        <w:t>.</w:t>
      </w:r>
    </w:p>
    <w:p w14:paraId="1B5C9313" w14:textId="77777777" w:rsidR="00720086" w:rsidRPr="0084297C" w:rsidRDefault="00720086" w:rsidP="00720086">
      <w:pPr>
        <w:numPr>
          <w:ilvl w:val="0"/>
          <w:numId w:val="59"/>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اختبارات الصدق والثبات</w:t>
      </w:r>
      <w:r w:rsidRPr="0084297C">
        <w:rPr>
          <w:rFonts w:ascii="Sakkal Majalla" w:hAnsi="Sakkal Majalla" w:cs="Sakkal Majalla"/>
          <w:sz w:val="28"/>
          <w:szCs w:val="28"/>
        </w:rPr>
        <w:t xml:space="preserve">: </w:t>
      </w:r>
      <w:r w:rsidRPr="0084297C">
        <w:rPr>
          <w:rFonts w:ascii="Sakkal Majalla" w:hAnsi="Sakkal Majalla" w:cs="Sakkal Majalla"/>
          <w:sz w:val="28"/>
          <w:szCs w:val="28"/>
          <w:rtl/>
        </w:rPr>
        <w:t xml:space="preserve">باستخدام التحليل العاملي ومعامل </w:t>
      </w:r>
      <w:proofErr w:type="spellStart"/>
      <w:r w:rsidRPr="0084297C">
        <w:rPr>
          <w:rFonts w:ascii="Sakkal Majalla" w:hAnsi="Sakkal Majalla" w:cs="Sakkal Majalla"/>
          <w:sz w:val="28"/>
          <w:szCs w:val="28"/>
          <w:rtl/>
        </w:rPr>
        <w:t>كرونباخ</w:t>
      </w:r>
      <w:proofErr w:type="spellEnd"/>
      <w:r w:rsidRPr="0084297C">
        <w:rPr>
          <w:rFonts w:ascii="Sakkal Majalla" w:hAnsi="Sakkal Majalla" w:cs="Sakkal Majalla"/>
          <w:sz w:val="28"/>
          <w:szCs w:val="28"/>
          <w:rtl/>
        </w:rPr>
        <w:t xml:space="preserve"> ألفا</w:t>
      </w:r>
      <w:r w:rsidRPr="0084297C">
        <w:rPr>
          <w:rFonts w:ascii="Sakkal Majalla" w:hAnsi="Sakkal Majalla" w:cs="Sakkal Majalla"/>
          <w:sz w:val="28"/>
          <w:szCs w:val="28"/>
        </w:rPr>
        <w:t>.</w:t>
      </w:r>
    </w:p>
    <w:p w14:paraId="49830B21" w14:textId="77777777" w:rsidR="00720086" w:rsidRPr="0084297C" w:rsidRDefault="00720086" w:rsidP="00720086">
      <w:pPr>
        <w:numPr>
          <w:ilvl w:val="0"/>
          <w:numId w:val="59"/>
        </w:numPr>
        <w:spacing w:after="0" w:line="360" w:lineRule="auto"/>
        <w:rPr>
          <w:rFonts w:ascii="Sakkal Majalla" w:hAnsi="Sakkal Majalla" w:cs="Sakkal Majalla"/>
          <w:sz w:val="28"/>
          <w:szCs w:val="28"/>
        </w:rPr>
      </w:pPr>
      <w:r w:rsidRPr="0084297C">
        <w:rPr>
          <w:rFonts w:ascii="Sakkal Majalla" w:hAnsi="Sakkal Majalla" w:cs="Sakkal Majalla"/>
          <w:b/>
          <w:bCs/>
          <w:sz w:val="28"/>
          <w:szCs w:val="28"/>
          <w:rtl/>
        </w:rPr>
        <w:t>اختبار الفرضيات</w:t>
      </w:r>
      <w:r w:rsidRPr="0084297C">
        <w:rPr>
          <w:rFonts w:ascii="Sakkal Majalla" w:hAnsi="Sakkal Majalla" w:cs="Sakkal Majalla"/>
          <w:sz w:val="28"/>
          <w:szCs w:val="28"/>
        </w:rPr>
        <w:t>:</w:t>
      </w:r>
    </w:p>
    <w:p w14:paraId="434ED8EA" w14:textId="77777777" w:rsidR="00720086" w:rsidRPr="0084297C" w:rsidRDefault="00720086" w:rsidP="00720086">
      <w:pPr>
        <w:numPr>
          <w:ilvl w:val="1"/>
          <w:numId w:val="59"/>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lastRenderedPageBreak/>
        <w:t>معامل ارتباط بيرسون لقياس قوة العلاقة بين المتغيرات</w:t>
      </w:r>
      <w:r w:rsidRPr="0084297C">
        <w:rPr>
          <w:rFonts w:ascii="Sakkal Majalla" w:hAnsi="Sakkal Majalla" w:cs="Sakkal Majalla"/>
          <w:sz w:val="28"/>
          <w:szCs w:val="28"/>
        </w:rPr>
        <w:t>.</w:t>
      </w:r>
    </w:p>
    <w:p w14:paraId="42E46060" w14:textId="77777777" w:rsidR="00720086" w:rsidRPr="0084297C" w:rsidRDefault="00720086" w:rsidP="00720086">
      <w:pPr>
        <w:numPr>
          <w:ilvl w:val="1"/>
          <w:numId w:val="59"/>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الانحدار المتعدد لقياس أثر الحوكمة على الأداء عبر الابتكار</w:t>
      </w:r>
      <w:r w:rsidRPr="0084297C">
        <w:rPr>
          <w:rFonts w:ascii="Sakkal Majalla" w:hAnsi="Sakkal Majalla" w:cs="Sakkal Majalla"/>
          <w:sz w:val="28"/>
          <w:szCs w:val="28"/>
        </w:rPr>
        <w:t>.</w:t>
      </w:r>
    </w:p>
    <w:p w14:paraId="4E5214C5" w14:textId="77777777" w:rsidR="00720086" w:rsidRPr="0084297C" w:rsidRDefault="00720086" w:rsidP="00720086">
      <w:pPr>
        <w:numPr>
          <w:ilvl w:val="1"/>
          <w:numId w:val="59"/>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النمذجة بالمعادلات الهيكلية</w:t>
      </w:r>
      <w:r w:rsidRPr="0084297C">
        <w:rPr>
          <w:rFonts w:ascii="Sakkal Majalla" w:hAnsi="Sakkal Majalla" w:cs="Sakkal Majalla"/>
          <w:sz w:val="28"/>
          <w:szCs w:val="28"/>
        </w:rPr>
        <w:t xml:space="preserve"> (SEM) </w:t>
      </w:r>
      <w:r w:rsidRPr="0084297C">
        <w:rPr>
          <w:rFonts w:ascii="Sakkal Majalla" w:hAnsi="Sakkal Majalla" w:cs="Sakkal Majalla"/>
          <w:sz w:val="28"/>
          <w:szCs w:val="28"/>
          <w:rtl/>
        </w:rPr>
        <w:t>لاختبار العلاقات المباشرة وغير المباشرة، والتأكد من وجود أثر وساطة</w:t>
      </w:r>
      <w:r w:rsidRPr="0084297C">
        <w:rPr>
          <w:rFonts w:ascii="Sakkal Majalla" w:hAnsi="Sakkal Majalla" w:cs="Sakkal Majalla"/>
          <w:sz w:val="28"/>
          <w:szCs w:val="28"/>
        </w:rPr>
        <w:t>.</w:t>
      </w:r>
    </w:p>
    <w:p w14:paraId="3DF3B7DC" w14:textId="77777777" w:rsidR="00720086" w:rsidRPr="0084297C" w:rsidRDefault="00720086" w:rsidP="00720086">
      <w:pPr>
        <w:spacing w:after="0" w:line="360" w:lineRule="auto"/>
        <w:rPr>
          <w:rFonts w:ascii="Sakkal Majalla" w:hAnsi="Sakkal Majalla" w:cs="Sakkal Majalla"/>
          <w:sz w:val="28"/>
          <w:szCs w:val="28"/>
        </w:rPr>
      </w:pPr>
    </w:p>
    <w:p w14:paraId="49E15B26" w14:textId="77777777" w:rsidR="00720086" w:rsidRPr="0084297C" w:rsidRDefault="00720086" w:rsidP="00071ACC">
      <w:pPr>
        <w:spacing w:after="0" w:line="360" w:lineRule="auto"/>
        <w:outlineLvl w:val="1"/>
        <w:rPr>
          <w:rFonts w:ascii="Sakkal Majalla" w:hAnsi="Sakkal Majalla" w:cs="Sakkal Majalla"/>
          <w:b/>
          <w:bCs/>
          <w:sz w:val="28"/>
          <w:szCs w:val="28"/>
        </w:rPr>
      </w:pPr>
      <w:bookmarkStart w:id="36" w:name="_Toc206267422"/>
      <w:r w:rsidRPr="0084297C">
        <w:rPr>
          <w:rFonts w:ascii="Sakkal Majalla" w:hAnsi="Sakkal Majalla" w:cs="Sakkal Majalla"/>
          <w:b/>
          <w:bCs/>
          <w:sz w:val="28"/>
          <w:szCs w:val="28"/>
        </w:rPr>
        <w:t xml:space="preserve">3.9 </w:t>
      </w:r>
      <w:r w:rsidRPr="0084297C">
        <w:rPr>
          <w:rFonts w:ascii="Sakkal Majalla" w:hAnsi="Sakkal Majalla" w:cs="Sakkal Majalla"/>
          <w:b/>
          <w:bCs/>
          <w:sz w:val="28"/>
          <w:szCs w:val="28"/>
          <w:rtl/>
        </w:rPr>
        <w:t>الاعتبارات الأخلاقية</w:t>
      </w:r>
      <w:bookmarkEnd w:id="36"/>
    </w:p>
    <w:p w14:paraId="65728DAE" w14:textId="77777777" w:rsidR="00720086" w:rsidRPr="0084297C" w:rsidRDefault="00720086" w:rsidP="00720086">
      <w:p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التزم الباحث بجميع المعايير الأخلاقية للبحث العلمي، وتشمل</w:t>
      </w:r>
      <w:r w:rsidRPr="0084297C">
        <w:rPr>
          <w:rFonts w:ascii="Sakkal Majalla" w:hAnsi="Sakkal Majalla" w:cs="Sakkal Majalla"/>
          <w:sz w:val="28"/>
          <w:szCs w:val="28"/>
        </w:rPr>
        <w:t>:</w:t>
      </w:r>
    </w:p>
    <w:p w14:paraId="76B233FC" w14:textId="77777777" w:rsidR="00720086" w:rsidRPr="0084297C" w:rsidRDefault="00720086" w:rsidP="00720086">
      <w:pPr>
        <w:numPr>
          <w:ilvl w:val="0"/>
          <w:numId w:val="60"/>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 xml:space="preserve">احترام مبدأ </w:t>
      </w:r>
      <w:r w:rsidRPr="0084297C">
        <w:rPr>
          <w:rFonts w:ascii="Sakkal Majalla" w:hAnsi="Sakkal Majalla" w:cs="Sakkal Majalla"/>
          <w:b/>
          <w:bCs/>
          <w:sz w:val="28"/>
          <w:szCs w:val="28"/>
          <w:rtl/>
        </w:rPr>
        <w:t>الخصوصية والسرية</w:t>
      </w:r>
      <w:r w:rsidRPr="0084297C">
        <w:rPr>
          <w:rFonts w:ascii="Sakkal Majalla" w:hAnsi="Sakkal Majalla" w:cs="Sakkal Majalla"/>
          <w:sz w:val="28"/>
          <w:szCs w:val="28"/>
          <w:rtl/>
        </w:rPr>
        <w:t xml:space="preserve"> بعدم الإفصاح عن هوية المشاركين أو أسماء الشركات</w:t>
      </w:r>
      <w:r w:rsidRPr="0084297C">
        <w:rPr>
          <w:rFonts w:ascii="Sakkal Majalla" w:hAnsi="Sakkal Majalla" w:cs="Sakkal Majalla"/>
          <w:sz w:val="28"/>
          <w:szCs w:val="28"/>
        </w:rPr>
        <w:t>.</w:t>
      </w:r>
    </w:p>
    <w:p w14:paraId="2D813A57" w14:textId="77777777" w:rsidR="00720086" w:rsidRPr="0084297C" w:rsidRDefault="00720086" w:rsidP="00720086">
      <w:pPr>
        <w:numPr>
          <w:ilvl w:val="0"/>
          <w:numId w:val="60"/>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اقتصار استخدام البيانات على الأغراض العلمية فقط</w:t>
      </w:r>
      <w:r w:rsidRPr="0084297C">
        <w:rPr>
          <w:rFonts w:ascii="Sakkal Majalla" w:hAnsi="Sakkal Majalla" w:cs="Sakkal Majalla"/>
          <w:sz w:val="28"/>
          <w:szCs w:val="28"/>
        </w:rPr>
        <w:t>.</w:t>
      </w:r>
    </w:p>
    <w:p w14:paraId="51A7F5BE" w14:textId="77777777" w:rsidR="00720086" w:rsidRPr="0084297C" w:rsidRDefault="00720086" w:rsidP="00720086">
      <w:pPr>
        <w:numPr>
          <w:ilvl w:val="0"/>
          <w:numId w:val="60"/>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إتاحة حرية المشاركة والانسحاب في أي وقت دون أي التزام</w:t>
      </w:r>
      <w:r w:rsidRPr="0084297C">
        <w:rPr>
          <w:rFonts w:ascii="Sakkal Majalla" w:hAnsi="Sakkal Majalla" w:cs="Sakkal Majalla"/>
          <w:sz w:val="28"/>
          <w:szCs w:val="28"/>
        </w:rPr>
        <w:t>.</w:t>
      </w:r>
    </w:p>
    <w:p w14:paraId="338B6792" w14:textId="77777777" w:rsidR="00720086" w:rsidRPr="0084297C" w:rsidRDefault="00720086" w:rsidP="00720086">
      <w:pPr>
        <w:numPr>
          <w:ilvl w:val="0"/>
          <w:numId w:val="60"/>
        </w:numPr>
        <w:spacing w:after="0" w:line="360" w:lineRule="auto"/>
        <w:rPr>
          <w:rFonts w:ascii="Sakkal Majalla" w:hAnsi="Sakkal Majalla" w:cs="Sakkal Majalla"/>
          <w:sz w:val="28"/>
          <w:szCs w:val="28"/>
        </w:rPr>
      </w:pPr>
      <w:r w:rsidRPr="0084297C">
        <w:rPr>
          <w:rFonts w:ascii="Sakkal Majalla" w:hAnsi="Sakkal Majalla" w:cs="Sakkal Majalla"/>
          <w:sz w:val="28"/>
          <w:szCs w:val="28"/>
          <w:rtl/>
        </w:rPr>
        <w:t>الحصول على موافقة المشاركين بعد توضيح أهداف البحث وإجراءاته</w:t>
      </w:r>
      <w:r w:rsidRPr="0084297C">
        <w:rPr>
          <w:rFonts w:ascii="Sakkal Majalla" w:hAnsi="Sakkal Majalla" w:cs="Sakkal Majalla"/>
          <w:sz w:val="28"/>
          <w:szCs w:val="28"/>
        </w:rPr>
        <w:t>.</w:t>
      </w:r>
    </w:p>
    <w:p w14:paraId="061114F3" w14:textId="77777777" w:rsidR="00720086" w:rsidRPr="0084297C" w:rsidRDefault="00720086" w:rsidP="00720086">
      <w:pPr>
        <w:spacing w:after="0" w:line="360" w:lineRule="auto"/>
        <w:rPr>
          <w:rFonts w:ascii="Sakkal Majalla" w:hAnsi="Sakkal Majalla" w:cs="Sakkal Majalla"/>
          <w:sz w:val="28"/>
          <w:szCs w:val="28"/>
        </w:rPr>
      </w:pPr>
    </w:p>
    <w:p w14:paraId="585D57A3" w14:textId="77777777" w:rsidR="00720086" w:rsidRPr="0084297C" w:rsidRDefault="00720086" w:rsidP="00720086">
      <w:pPr>
        <w:spacing w:after="0" w:line="360" w:lineRule="auto"/>
        <w:rPr>
          <w:rFonts w:ascii="Sakkal Majalla" w:hAnsi="Sakkal Majalla" w:cs="Sakkal Majalla"/>
          <w:sz w:val="28"/>
          <w:szCs w:val="28"/>
        </w:rPr>
      </w:pPr>
    </w:p>
    <w:p w14:paraId="0FF7EC3F" w14:textId="77777777" w:rsidR="00720086" w:rsidRPr="00A10371" w:rsidRDefault="00720086" w:rsidP="00720086">
      <w:pPr>
        <w:spacing w:after="0" w:line="360" w:lineRule="auto"/>
        <w:rPr>
          <w:rFonts w:ascii="Sakkal Majalla" w:hAnsi="Sakkal Majalla" w:cs="Sakkal Majalla"/>
          <w:sz w:val="28"/>
          <w:szCs w:val="28"/>
          <w:rtl/>
        </w:rPr>
      </w:pPr>
    </w:p>
    <w:p w14:paraId="352EF32C" w14:textId="77777777" w:rsidR="00720086" w:rsidRPr="00A10371" w:rsidRDefault="00720086" w:rsidP="00720086">
      <w:pPr>
        <w:spacing w:after="0" w:line="360" w:lineRule="auto"/>
        <w:rPr>
          <w:rFonts w:ascii="Sakkal Majalla" w:hAnsi="Sakkal Majalla" w:cs="Sakkal Majalla"/>
          <w:sz w:val="28"/>
          <w:szCs w:val="28"/>
          <w:rtl/>
        </w:rPr>
      </w:pPr>
    </w:p>
    <w:p w14:paraId="6533A0FF" w14:textId="77777777" w:rsidR="00720086" w:rsidRPr="00A10371" w:rsidRDefault="00720086" w:rsidP="00720086">
      <w:pPr>
        <w:spacing w:after="0" w:line="360" w:lineRule="auto"/>
        <w:rPr>
          <w:rFonts w:ascii="Sakkal Majalla" w:hAnsi="Sakkal Majalla" w:cs="Sakkal Majalla"/>
          <w:sz w:val="28"/>
          <w:szCs w:val="28"/>
          <w:rtl/>
        </w:rPr>
      </w:pPr>
    </w:p>
    <w:p w14:paraId="08B43174" w14:textId="77777777" w:rsidR="00720086" w:rsidRPr="00A10371" w:rsidRDefault="00720086" w:rsidP="00720086">
      <w:pPr>
        <w:spacing w:after="0" w:line="360" w:lineRule="auto"/>
        <w:rPr>
          <w:rFonts w:ascii="Sakkal Majalla" w:hAnsi="Sakkal Majalla" w:cs="Sakkal Majalla"/>
          <w:sz w:val="28"/>
          <w:szCs w:val="28"/>
          <w:rtl/>
        </w:rPr>
      </w:pPr>
    </w:p>
    <w:p w14:paraId="682B7C02" w14:textId="77777777" w:rsidR="00551FCC" w:rsidRDefault="00551FCC" w:rsidP="00720086">
      <w:pPr>
        <w:spacing w:after="0" w:line="360" w:lineRule="auto"/>
        <w:rPr>
          <w:rFonts w:ascii="Sakkal Majalla" w:hAnsi="Sakkal Majalla" w:cs="Sakkal Majalla"/>
          <w:sz w:val="28"/>
          <w:szCs w:val="28"/>
          <w:rtl/>
        </w:rPr>
      </w:pPr>
    </w:p>
    <w:p w14:paraId="34EC033B" w14:textId="4D39F098" w:rsidR="00482415" w:rsidRDefault="00482415" w:rsidP="00720086">
      <w:pPr>
        <w:spacing w:after="0" w:line="360" w:lineRule="auto"/>
        <w:rPr>
          <w:rFonts w:ascii="Sakkal Majalla" w:hAnsi="Sakkal Majalla" w:cs="Sakkal Majalla"/>
          <w:sz w:val="28"/>
          <w:szCs w:val="28"/>
          <w:rtl/>
        </w:rPr>
      </w:pPr>
      <w:r>
        <w:rPr>
          <w:rFonts w:ascii="Sakkal Majalla" w:hAnsi="Sakkal Majalla" w:cs="Sakkal Majalla" w:hint="cs"/>
          <w:sz w:val="28"/>
          <w:szCs w:val="28"/>
          <w:rtl/>
        </w:rPr>
        <w:t>.</w:t>
      </w:r>
    </w:p>
    <w:p w14:paraId="3A6014F1" w14:textId="77777777" w:rsidR="00482415" w:rsidRDefault="00482415" w:rsidP="00720086">
      <w:pPr>
        <w:spacing w:after="0" w:line="360" w:lineRule="auto"/>
        <w:rPr>
          <w:rFonts w:ascii="Sakkal Majalla" w:hAnsi="Sakkal Majalla" w:cs="Sakkal Majalla"/>
          <w:sz w:val="28"/>
          <w:szCs w:val="28"/>
          <w:rtl/>
        </w:rPr>
      </w:pPr>
    </w:p>
    <w:p w14:paraId="6D174749" w14:textId="77777777" w:rsidR="00482415" w:rsidRPr="00A10371" w:rsidRDefault="00482415" w:rsidP="00720086">
      <w:pPr>
        <w:spacing w:after="0" w:line="360" w:lineRule="auto"/>
        <w:rPr>
          <w:rFonts w:ascii="Sakkal Majalla" w:hAnsi="Sakkal Majalla" w:cs="Sakkal Majalla"/>
          <w:sz w:val="28"/>
          <w:szCs w:val="28"/>
          <w:rtl/>
        </w:rPr>
      </w:pPr>
    </w:p>
    <w:p w14:paraId="4BCD6FE2" w14:textId="77777777" w:rsidR="00551FCC" w:rsidRPr="00A10371" w:rsidRDefault="00551FCC" w:rsidP="00720086">
      <w:pPr>
        <w:spacing w:after="0" w:line="360" w:lineRule="auto"/>
        <w:rPr>
          <w:rFonts w:ascii="Sakkal Majalla" w:hAnsi="Sakkal Majalla" w:cs="Sakkal Majalla"/>
          <w:sz w:val="28"/>
          <w:szCs w:val="28"/>
          <w:rtl/>
        </w:rPr>
      </w:pPr>
    </w:p>
    <w:p w14:paraId="03D9E851" w14:textId="77777777" w:rsidR="00720086" w:rsidRPr="00A10371" w:rsidRDefault="00720086" w:rsidP="00720086">
      <w:pPr>
        <w:spacing w:after="0" w:line="360" w:lineRule="auto"/>
        <w:rPr>
          <w:rFonts w:ascii="Sakkal Majalla" w:hAnsi="Sakkal Majalla" w:cs="Sakkal Majalla"/>
          <w:sz w:val="28"/>
          <w:szCs w:val="28"/>
          <w:rtl/>
        </w:rPr>
      </w:pPr>
    </w:p>
    <w:p w14:paraId="59B20F3E" w14:textId="77777777" w:rsidR="00720086" w:rsidRPr="007C356B" w:rsidRDefault="00720086" w:rsidP="00071ACC">
      <w:pPr>
        <w:spacing w:after="0" w:line="360" w:lineRule="auto"/>
        <w:jc w:val="center"/>
        <w:outlineLvl w:val="0"/>
        <w:rPr>
          <w:rFonts w:ascii="Sakkal Majalla" w:hAnsi="Sakkal Majalla" w:cs="Sakkal Majalla"/>
          <w:b/>
          <w:bCs/>
          <w:sz w:val="28"/>
          <w:szCs w:val="28"/>
        </w:rPr>
      </w:pPr>
      <w:bookmarkStart w:id="37" w:name="_Toc206267423"/>
      <w:r w:rsidRPr="007C356B">
        <w:rPr>
          <w:rFonts w:ascii="Sakkal Majalla" w:hAnsi="Sakkal Majalla" w:cs="Sakkal Majalla"/>
          <w:b/>
          <w:bCs/>
          <w:sz w:val="28"/>
          <w:szCs w:val="28"/>
          <w:rtl/>
        </w:rPr>
        <w:lastRenderedPageBreak/>
        <w:t xml:space="preserve">الفصل الرابع: </w:t>
      </w:r>
      <w:r w:rsidRPr="00A10371">
        <w:rPr>
          <w:rFonts w:ascii="Sakkal Majalla" w:hAnsi="Sakkal Majalla" w:cs="Sakkal Majalla"/>
          <w:b/>
          <w:bCs/>
          <w:sz w:val="28"/>
          <w:szCs w:val="28"/>
          <w:rtl/>
        </w:rPr>
        <w:t>نتائج الدراسة</w:t>
      </w:r>
      <w:bookmarkEnd w:id="37"/>
    </w:p>
    <w:p w14:paraId="1EFF909F" w14:textId="77777777" w:rsidR="00720086" w:rsidRPr="000C7F3D" w:rsidRDefault="00720086" w:rsidP="00071ACC">
      <w:pPr>
        <w:spacing w:after="0" w:line="360" w:lineRule="auto"/>
        <w:outlineLvl w:val="1"/>
        <w:rPr>
          <w:rFonts w:ascii="Sakkal Majalla" w:hAnsi="Sakkal Majalla" w:cs="Sakkal Majalla"/>
          <w:b/>
          <w:bCs/>
          <w:sz w:val="28"/>
          <w:szCs w:val="28"/>
        </w:rPr>
      </w:pPr>
      <w:bookmarkStart w:id="38" w:name="_Toc206267424"/>
      <w:r w:rsidRPr="000C7F3D">
        <w:rPr>
          <w:rFonts w:ascii="Sakkal Majalla" w:hAnsi="Sakkal Majalla" w:cs="Sakkal Majalla"/>
          <w:b/>
          <w:bCs/>
          <w:sz w:val="28"/>
          <w:szCs w:val="28"/>
        </w:rPr>
        <w:t xml:space="preserve">4.1 </w:t>
      </w:r>
      <w:r w:rsidRPr="000C7F3D">
        <w:rPr>
          <w:rFonts w:ascii="Sakkal Majalla" w:hAnsi="Sakkal Majalla" w:cs="Sakkal Majalla"/>
          <w:b/>
          <w:bCs/>
          <w:sz w:val="28"/>
          <w:szCs w:val="28"/>
          <w:rtl/>
        </w:rPr>
        <w:t>التحليل الإحصائي</w:t>
      </w:r>
      <w:bookmarkEnd w:id="38"/>
    </w:p>
    <w:p w14:paraId="4D5BE819" w14:textId="77777777"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sz w:val="28"/>
          <w:szCs w:val="28"/>
          <w:rtl/>
        </w:rPr>
        <w:t>يُعد هذا الفصل من أهم فصول الدراسة، حيث يعرض النتائج الفعلية التي تم التوصل إليها من خلال التحليل الإحصائي لبيانات الاستبانة. كما يتضمن اختبارات الفرضيات الثلاث الأساسية، ويستعرض العلاقة بين متغيرات الدراسة (الحوكمة التنظيمية، الابتكار في رأس المال البشري، والأداء المؤسسي). تم إجراء التحليلات باستخدام برنامج</w:t>
      </w:r>
      <w:r w:rsidRPr="000C7F3D">
        <w:rPr>
          <w:rFonts w:ascii="Sakkal Majalla" w:hAnsi="Sakkal Majalla" w:cs="Sakkal Majalla"/>
          <w:sz w:val="28"/>
          <w:szCs w:val="28"/>
        </w:rPr>
        <w:t xml:space="preserve"> SPSS</w:t>
      </w:r>
      <w:r w:rsidRPr="000C7F3D">
        <w:rPr>
          <w:rFonts w:ascii="Sakkal Majalla" w:hAnsi="Sakkal Majalla" w:cs="Sakkal Majalla"/>
          <w:sz w:val="28"/>
          <w:szCs w:val="28"/>
          <w:rtl/>
        </w:rPr>
        <w:t>، وذلك للتحقق من صحة الفرضيات وتفسير النتائج بشكل علمي ومنهجي</w:t>
      </w:r>
      <w:r w:rsidRPr="000C7F3D">
        <w:rPr>
          <w:rFonts w:ascii="Sakkal Majalla" w:hAnsi="Sakkal Majalla" w:cs="Sakkal Majalla"/>
          <w:sz w:val="28"/>
          <w:szCs w:val="28"/>
        </w:rPr>
        <w:t>.</w:t>
      </w:r>
    </w:p>
    <w:p w14:paraId="59E3D3BB" w14:textId="77777777" w:rsidR="00720086" w:rsidRPr="000C7F3D" w:rsidRDefault="00720086" w:rsidP="00720086">
      <w:pPr>
        <w:spacing w:after="0" w:line="360" w:lineRule="auto"/>
        <w:rPr>
          <w:rFonts w:ascii="Sakkal Majalla" w:hAnsi="Sakkal Majalla" w:cs="Sakkal Majalla"/>
          <w:sz w:val="28"/>
          <w:szCs w:val="28"/>
        </w:rPr>
      </w:pPr>
    </w:p>
    <w:p w14:paraId="143EA62C" w14:textId="77777777" w:rsidR="00720086" w:rsidRPr="000C7F3D" w:rsidRDefault="00720086" w:rsidP="00071ACC">
      <w:pPr>
        <w:spacing w:after="0" w:line="360" w:lineRule="auto"/>
        <w:outlineLvl w:val="1"/>
        <w:rPr>
          <w:rFonts w:ascii="Sakkal Majalla" w:hAnsi="Sakkal Majalla" w:cs="Sakkal Majalla"/>
          <w:b/>
          <w:bCs/>
          <w:sz w:val="28"/>
          <w:szCs w:val="28"/>
        </w:rPr>
      </w:pPr>
      <w:bookmarkStart w:id="39" w:name="_Toc206267425"/>
      <w:r w:rsidRPr="000C7F3D">
        <w:rPr>
          <w:rFonts w:ascii="Sakkal Majalla" w:hAnsi="Sakkal Majalla" w:cs="Sakkal Majalla"/>
          <w:b/>
          <w:bCs/>
          <w:sz w:val="28"/>
          <w:szCs w:val="28"/>
        </w:rPr>
        <w:t xml:space="preserve">4.2 </w:t>
      </w:r>
      <w:r w:rsidRPr="000C7F3D">
        <w:rPr>
          <w:rFonts w:ascii="Sakkal Majalla" w:hAnsi="Sakkal Majalla" w:cs="Sakkal Majalla"/>
          <w:b/>
          <w:bCs/>
          <w:sz w:val="28"/>
          <w:szCs w:val="28"/>
          <w:rtl/>
        </w:rPr>
        <w:t>المنهجية الإحصائية لقياس النتائج</w:t>
      </w:r>
      <w:bookmarkEnd w:id="39"/>
    </w:p>
    <w:p w14:paraId="4279956A" w14:textId="77777777"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sz w:val="28"/>
          <w:szCs w:val="28"/>
          <w:rtl/>
        </w:rPr>
        <w:t xml:space="preserve">تم استخدام المنهج الكمي لتحليل بيانات الدراسة المجمعة من عينة من الشركات الناشئة والصغيرة في المملكة العربية السعودية. تم بناء الاستبانة وفق مقياس </w:t>
      </w:r>
      <w:proofErr w:type="spellStart"/>
      <w:r w:rsidRPr="000C7F3D">
        <w:rPr>
          <w:rFonts w:ascii="Sakkal Majalla" w:hAnsi="Sakkal Majalla" w:cs="Sakkal Majalla"/>
          <w:sz w:val="28"/>
          <w:szCs w:val="28"/>
          <w:rtl/>
        </w:rPr>
        <w:t>ليكرت</w:t>
      </w:r>
      <w:proofErr w:type="spellEnd"/>
      <w:r w:rsidRPr="000C7F3D">
        <w:rPr>
          <w:rFonts w:ascii="Sakkal Majalla" w:hAnsi="Sakkal Majalla" w:cs="Sakkal Majalla"/>
          <w:sz w:val="28"/>
          <w:szCs w:val="28"/>
          <w:rtl/>
        </w:rPr>
        <w:t xml:space="preserve"> الخماسي، الذي يتدرج من (1 = لا أوافق بشدة) إلى (5 = أوافق بشدة)</w:t>
      </w:r>
      <w:r w:rsidRPr="000C7F3D">
        <w:rPr>
          <w:rFonts w:ascii="Sakkal Majalla" w:hAnsi="Sakkal Majalla" w:cs="Sakkal Majalla"/>
          <w:sz w:val="28"/>
          <w:szCs w:val="28"/>
        </w:rPr>
        <w:t>.</w:t>
      </w:r>
    </w:p>
    <w:p w14:paraId="4D65DC86" w14:textId="77777777"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اعتمد التحليل الإحصائي على ما يلي</w:t>
      </w:r>
      <w:r w:rsidRPr="000C7F3D">
        <w:rPr>
          <w:rFonts w:ascii="Sakkal Majalla" w:hAnsi="Sakkal Majalla" w:cs="Sakkal Majalla"/>
          <w:sz w:val="28"/>
          <w:szCs w:val="28"/>
        </w:rPr>
        <w:t>:</w:t>
      </w:r>
    </w:p>
    <w:p w14:paraId="57C9D26D" w14:textId="77777777" w:rsidR="00720086" w:rsidRPr="000C7F3D" w:rsidRDefault="00720086" w:rsidP="00720086">
      <w:pPr>
        <w:numPr>
          <w:ilvl w:val="0"/>
          <w:numId w:val="67"/>
        </w:num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التحليل الوصفي</w:t>
      </w:r>
      <w:r w:rsidRPr="000C7F3D">
        <w:rPr>
          <w:rFonts w:ascii="Sakkal Majalla" w:hAnsi="Sakkal Majalla" w:cs="Sakkal Majalla"/>
          <w:sz w:val="28"/>
          <w:szCs w:val="28"/>
        </w:rPr>
        <w:t xml:space="preserve">: </w:t>
      </w:r>
      <w:r w:rsidRPr="000C7F3D">
        <w:rPr>
          <w:rFonts w:ascii="Sakkal Majalla" w:hAnsi="Sakkal Majalla" w:cs="Sakkal Majalla"/>
          <w:sz w:val="28"/>
          <w:szCs w:val="28"/>
          <w:rtl/>
        </w:rPr>
        <w:t>لقياس المتوسطات الحسابية والانحرافات المعيارية لآراء المشاركين</w:t>
      </w:r>
      <w:r w:rsidRPr="000C7F3D">
        <w:rPr>
          <w:rFonts w:ascii="Sakkal Majalla" w:hAnsi="Sakkal Majalla" w:cs="Sakkal Majalla"/>
          <w:sz w:val="28"/>
          <w:szCs w:val="28"/>
        </w:rPr>
        <w:t>.</w:t>
      </w:r>
    </w:p>
    <w:p w14:paraId="749A7FF4" w14:textId="77777777" w:rsidR="00720086" w:rsidRPr="000C7F3D" w:rsidRDefault="00720086" w:rsidP="00720086">
      <w:pPr>
        <w:numPr>
          <w:ilvl w:val="0"/>
          <w:numId w:val="67"/>
        </w:num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اختبار بيرسون</w:t>
      </w:r>
      <w:r w:rsidRPr="000C7F3D">
        <w:rPr>
          <w:rFonts w:ascii="Sakkal Majalla" w:hAnsi="Sakkal Majalla" w:cs="Sakkal Majalla"/>
          <w:b/>
          <w:bCs/>
          <w:sz w:val="28"/>
          <w:szCs w:val="28"/>
        </w:rPr>
        <w:t xml:space="preserve"> (Pearson Correlation)</w:t>
      </w:r>
      <w:r w:rsidRPr="000C7F3D">
        <w:rPr>
          <w:rFonts w:ascii="Sakkal Majalla" w:hAnsi="Sakkal Majalla" w:cs="Sakkal Majalla"/>
          <w:sz w:val="28"/>
          <w:szCs w:val="28"/>
        </w:rPr>
        <w:t xml:space="preserve">: </w:t>
      </w:r>
      <w:r w:rsidRPr="000C7F3D">
        <w:rPr>
          <w:rFonts w:ascii="Sakkal Majalla" w:hAnsi="Sakkal Majalla" w:cs="Sakkal Majalla"/>
          <w:sz w:val="28"/>
          <w:szCs w:val="28"/>
          <w:rtl/>
        </w:rPr>
        <w:t>لاختبار العلاقات بين المتغيرات</w:t>
      </w:r>
      <w:r w:rsidRPr="000C7F3D">
        <w:rPr>
          <w:rFonts w:ascii="Sakkal Majalla" w:hAnsi="Sakkal Majalla" w:cs="Sakkal Majalla"/>
          <w:sz w:val="28"/>
          <w:szCs w:val="28"/>
        </w:rPr>
        <w:t>.</w:t>
      </w:r>
    </w:p>
    <w:p w14:paraId="662BA41B" w14:textId="77777777" w:rsidR="00720086" w:rsidRPr="000C7F3D" w:rsidRDefault="00720086" w:rsidP="00720086">
      <w:pPr>
        <w:numPr>
          <w:ilvl w:val="0"/>
          <w:numId w:val="67"/>
        </w:num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تحليل الانحدار الخطي المتعدد</w:t>
      </w:r>
      <w:r w:rsidRPr="000C7F3D">
        <w:rPr>
          <w:rFonts w:ascii="Sakkal Majalla" w:hAnsi="Sakkal Majalla" w:cs="Sakkal Majalla"/>
          <w:b/>
          <w:bCs/>
          <w:sz w:val="28"/>
          <w:szCs w:val="28"/>
        </w:rPr>
        <w:t xml:space="preserve"> (Multiple Regression Analysis)</w:t>
      </w:r>
      <w:r w:rsidRPr="000C7F3D">
        <w:rPr>
          <w:rFonts w:ascii="Sakkal Majalla" w:hAnsi="Sakkal Majalla" w:cs="Sakkal Majalla"/>
          <w:sz w:val="28"/>
          <w:szCs w:val="28"/>
        </w:rPr>
        <w:t xml:space="preserve">: </w:t>
      </w:r>
      <w:r w:rsidRPr="000C7F3D">
        <w:rPr>
          <w:rFonts w:ascii="Sakkal Majalla" w:hAnsi="Sakkal Majalla" w:cs="Sakkal Majalla"/>
          <w:sz w:val="28"/>
          <w:szCs w:val="28"/>
          <w:rtl/>
        </w:rPr>
        <w:t>لاختبار تأثير المتغيرات المستقلة على المتغير التابع، والتحقق من الفرضيات</w:t>
      </w:r>
      <w:r w:rsidRPr="000C7F3D">
        <w:rPr>
          <w:rFonts w:ascii="Sakkal Majalla" w:hAnsi="Sakkal Majalla" w:cs="Sakkal Majalla"/>
          <w:sz w:val="28"/>
          <w:szCs w:val="28"/>
        </w:rPr>
        <w:t>.</w:t>
      </w:r>
    </w:p>
    <w:p w14:paraId="437208FD" w14:textId="77777777" w:rsidR="00720086" w:rsidRPr="00A10371" w:rsidRDefault="00720086" w:rsidP="00720086">
      <w:pPr>
        <w:spacing w:after="0" w:line="360" w:lineRule="auto"/>
        <w:rPr>
          <w:rFonts w:ascii="Sakkal Majalla" w:hAnsi="Sakkal Majalla" w:cs="Sakkal Majalla"/>
          <w:b/>
          <w:bCs/>
          <w:sz w:val="28"/>
          <w:szCs w:val="28"/>
        </w:rPr>
      </w:pPr>
    </w:p>
    <w:p w14:paraId="08CFBAD0" w14:textId="77777777" w:rsidR="00720086" w:rsidRPr="00A10371" w:rsidRDefault="00720086" w:rsidP="00071ACC">
      <w:pPr>
        <w:spacing w:after="0" w:line="360" w:lineRule="auto"/>
        <w:outlineLvl w:val="1"/>
        <w:rPr>
          <w:rFonts w:ascii="Sakkal Majalla" w:hAnsi="Sakkal Majalla" w:cs="Sakkal Majalla"/>
          <w:b/>
          <w:bCs/>
          <w:sz w:val="28"/>
          <w:szCs w:val="28"/>
          <w:rtl/>
        </w:rPr>
      </w:pPr>
      <w:bookmarkStart w:id="40" w:name="_Toc206267426"/>
      <w:r w:rsidRPr="00A10371">
        <w:rPr>
          <w:rFonts w:ascii="Sakkal Majalla" w:hAnsi="Sakkal Majalla" w:cs="Sakkal Majalla"/>
          <w:b/>
          <w:bCs/>
          <w:sz w:val="28"/>
          <w:szCs w:val="28"/>
          <w:rtl/>
        </w:rPr>
        <w:t>4.3</w:t>
      </w:r>
      <w:r w:rsidRPr="007C356B">
        <w:rPr>
          <w:rFonts w:ascii="Sakkal Majalla" w:hAnsi="Sakkal Majalla" w:cs="Sakkal Majalla"/>
          <w:b/>
          <w:bCs/>
          <w:sz w:val="28"/>
          <w:szCs w:val="28"/>
        </w:rPr>
        <w:t xml:space="preserve"> </w:t>
      </w:r>
      <w:r w:rsidRPr="007C356B">
        <w:rPr>
          <w:rFonts w:ascii="Sakkal Majalla" w:hAnsi="Sakkal Majalla" w:cs="Sakkal Majalla"/>
          <w:b/>
          <w:bCs/>
          <w:sz w:val="28"/>
          <w:szCs w:val="28"/>
          <w:rtl/>
        </w:rPr>
        <w:t>نتائج الدراسة</w:t>
      </w:r>
      <w:bookmarkEnd w:id="40"/>
    </w:p>
    <w:p w14:paraId="243E7C6E" w14:textId="77777777" w:rsidR="00720086" w:rsidRPr="007C356B" w:rsidRDefault="00720086" w:rsidP="00071ACC">
      <w:pPr>
        <w:spacing w:after="0" w:line="360" w:lineRule="auto"/>
        <w:outlineLvl w:val="2"/>
        <w:rPr>
          <w:rFonts w:ascii="Sakkal Majalla" w:hAnsi="Sakkal Majalla" w:cs="Sakkal Majalla"/>
          <w:b/>
          <w:bCs/>
          <w:sz w:val="28"/>
          <w:szCs w:val="28"/>
        </w:rPr>
      </w:pPr>
      <w:bookmarkStart w:id="41" w:name="_Toc206267427"/>
      <w:r w:rsidRPr="007C356B">
        <w:rPr>
          <w:rFonts w:ascii="Sakkal Majalla" w:hAnsi="Sakkal Majalla" w:cs="Sakkal Majalla"/>
          <w:b/>
          <w:bCs/>
          <w:sz w:val="28"/>
          <w:szCs w:val="28"/>
          <w:rtl/>
        </w:rPr>
        <w:t>أولًا: النتائج المتعلقة بالخصائص الديموغرافية</w:t>
      </w:r>
      <w:bookmarkEnd w:id="41"/>
    </w:p>
    <w:p w14:paraId="0C384AA7"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أظهرت النتائج أن غالبية أفراد العينة من الذكور (62%)، في حين شكلت الإناث (38%). ورغم أن مشاركة المرأة في سوق العمل السعودي في تزايد مستمر، إلا أن النتيجة تعكس استمرار غلبة العنصر الذكوري في إدارة وتشغيل الشركات الناشئة. أما من حيث العمر، فقد سيطر على العينة الموظفون ضمن الفئة (30–40 سنة) بنسبة </w:t>
      </w:r>
      <w:r w:rsidRPr="007C356B">
        <w:rPr>
          <w:rFonts w:ascii="Sakkal Majalla" w:hAnsi="Sakkal Majalla" w:cs="Sakkal Majalla"/>
          <w:sz w:val="28"/>
          <w:szCs w:val="28"/>
          <w:rtl/>
        </w:rPr>
        <w:lastRenderedPageBreak/>
        <w:t>(47%)، وهي الفئة الأكثر قدرة على الجمع بين الحماس والخبرة. ويدل ذلك على أن بيئة الشركات الناشئة في السعودية تجتذب الطاقات الشابة الأكثر مرونة وإبداعًا</w:t>
      </w:r>
      <w:r w:rsidRPr="007C356B">
        <w:rPr>
          <w:rFonts w:ascii="Sakkal Majalla" w:hAnsi="Sakkal Majalla" w:cs="Sakkal Majalla"/>
          <w:sz w:val="28"/>
          <w:szCs w:val="28"/>
        </w:rPr>
        <w:t>.</w:t>
      </w:r>
    </w:p>
    <w:p w14:paraId="66948F1B"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أما من ناحية المؤهل العلمي، فقد تبين أن 65% من أفراد العينة حاصلون على البكالوريوس، و20% على الدراسات العليا، وهو ما يوضح أن رأس المال البشري في الشركات الناشئة السعودية يتسم بمستوى تعليمي مرتفع نسبيًا، يعكس التوجه الوطني نحو اقتصاد المعرفة. كما أظهرت النتائج أن غالبية المشاركين لديهم خبرة مهنية من 5–10 سنوات (45%)، ما يعني أن شريحة واسعة منهم قد اكتسبت مزيجًا من الخبرة العملية والمعرفة النظرية التي تجعلها قادرة على التعامل مع متطلبات الحوكمة والابتكار</w:t>
      </w:r>
      <w:r w:rsidRPr="007C356B">
        <w:rPr>
          <w:rFonts w:ascii="Sakkal Majalla" w:hAnsi="Sakkal Majalla" w:cs="Sakkal Majalla"/>
          <w:sz w:val="28"/>
          <w:szCs w:val="28"/>
        </w:rPr>
        <w:t>.</w:t>
      </w:r>
    </w:p>
    <w:p w14:paraId="5D7EC77F" w14:textId="77777777" w:rsidR="00720086" w:rsidRPr="00A10371" w:rsidRDefault="00720086" w:rsidP="00720086">
      <w:pPr>
        <w:spacing w:after="0" w:line="360" w:lineRule="auto"/>
        <w:rPr>
          <w:rFonts w:ascii="Sakkal Majalla" w:hAnsi="Sakkal Majalla" w:cs="Sakkal Majalla"/>
          <w:b/>
          <w:bCs/>
          <w:sz w:val="28"/>
          <w:szCs w:val="28"/>
          <w:rtl/>
        </w:rPr>
      </w:pPr>
    </w:p>
    <w:p w14:paraId="5C897DF3" w14:textId="77777777" w:rsidR="00720086" w:rsidRPr="00A10371" w:rsidRDefault="00720086" w:rsidP="00071ACC">
      <w:pPr>
        <w:spacing w:after="0" w:line="360" w:lineRule="auto"/>
        <w:outlineLvl w:val="2"/>
        <w:rPr>
          <w:rFonts w:ascii="Sakkal Majalla" w:hAnsi="Sakkal Majalla" w:cs="Sakkal Majalla"/>
          <w:b/>
          <w:bCs/>
          <w:sz w:val="28"/>
          <w:szCs w:val="28"/>
          <w:rtl/>
        </w:rPr>
      </w:pPr>
      <w:bookmarkStart w:id="42" w:name="_Toc206267428"/>
      <w:r w:rsidRPr="007C356B">
        <w:rPr>
          <w:rFonts w:ascii="Sakkal Majalla" w:hAnsi="Sakkal Majalla" w:cs="Sakkal Majalla"/>
          <w:b/>
          <w:bCs/>
          <w:sz w:val="28"/>
          <w:szCs w:val="28"/>
          <w:rtl/>
        </w:rPr>
        <w:t>ثانيًا: النتائج المتعلقة بالمتغيرات الرئيسة</w:t>
      </w:r>
      <w:bookmarkEnd w:id="42"/>
    </w:p>
    <w:p w14:paraId="21B1AD1E" w14:textId="77777777" w:rsidR="00720086" w:rsidRPr="00A10371" w:rsidRDefault="00720086" w:rsidP="00C60874">
      <w:pPr>
        <w:pStyle w:val="ListParagraph"/>
        <w:numPr>
          <w:ilvl w:val="0"/>
          <w:numId w:val="66"/>
        </w:numPr>
        <w:spacing w:after="0" w:line="360" w:lineRule="auto"/>
        <w:ind w:left="714" w:hanging="357"/>
        <w:outlineLvl w:val="3"/>
        <w:rPr>
          <w:rFonts w:ascii="Sakkal Majalla" w:hAnsi="Sakkal Majalla" w:cs="Sakkal Majalla"/>
          <w:b/>
          <w:bCs/>
          <w:sz w:val="28"/>
          <w:szCs w:val="28"/>
        </w:rPr>
      </w:pPr>
      <w:r w:rsidRPr="00A10371">
        <w:rPr>
          <w:rFonts w:ascii="Sakkal Majalla" w:hAnsi="Sakkal Majalla" w:cs="Sakkal Majalla"/>
          <w:b/>
          <w:bCs/>
          <w:sz w:val="28"/>
          <w:szCs w:val="28"/>
          <w:rtl/>
        </w:rPr>
        <w:t>الحوكمة التنظيمية</w:t>
      </w:r>
    </w:p>
    <w:p w14:paraId="384B2992"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أوضحت النتائج أن متوسط مستوى تطبيق مبادئ الحوكمة التنظيمية بلغ (3.85 من 5)، ما يعكس وجود وعي متنامٍ بأهمية الحوكمة في الشركات الناشئة والصغيرة. أبرز أبعاد الحوكمة التي حازت تقييمًا مرتفعًا</w:t>
      </w:r>
      <w:r w:rsidRPr="007C356B">
        <w:rPr>
          <w:rFonts w:ascii="Sakkal Majalla" w:hAnsi="Sakkal Majalla" w:cs="Sakkal Majalla"/>
          <w:sz w:val="28"/>
          <w:szCs w:val="28"/>
        </w:rPr>
        <w:t>:</w:t>
      </w:r>
    </w:p>
    <w:p w14:paraId="36869F6E" w14:textId="77777777" w:rsidR="00720086" w:rsidRPr="007C356B" w:rsidRDefault="00720086" w:rsidP="00720086">
      <w:pPr>
        <w:numPr>
          <w:ilvl w:val="0"/>
          <w:numId w:val="61"/>
        </w:numPr>
        <w:spacing w:after="0" w:line="360" w:lineRule="auto"/>
        <w:rPr>
          <w:rFonts w:ascii="Sakkal Majalla" w:hAnsi="Sakkal Majalla" w:cs="Sakkal Majalla"/>
          <w:sz w:val="28"/>
          <w:szCs w:val="28"/>
        </w:rPr>
      </w:pPr>
      <w:r w:rsidRPr="007C356B">
        <w:rPr>
          <w:rFonts w:ascii="Sakkal Majalla" w:hAnsi="Sakkal Majalla" w:cs="Sakkal Majalla"/>
          <w:b/>
          <w:bCs/>
          <w:sz w:val="28"/>
          <w:szCs w:val="28"/>
          <w:rtl/>
        </w:rPr>
        <w:t>الشفافية والإفصاح</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حيث أظهرت الشركات التزامًا واضحًا بتوضيح سياساتها</w:t>
      </w:r>
      <w:r w:rsidRPr="007C356B">
        <w:rPr>
          <w:rFonts w:ascii="Sakkal Majalla" w:hAnsi="Sakkal Majalla" w:cs="Sakkal Majalla"/>
          <w:sz w:val="28"/>
          <w:szCs w:val="28"/>
        </w:rPr>
        <w:t>.</w:t>
      </w:r>
    </w:p>
    <w:p w14:paraId="659F0D2F" w14:textId="77777777" w:rsidR="00720086" w:rsidRPr="007C356B" w:rsidRDefault="00720086" w:rsidP="00720086">
      <w:pPr>
        <w:numPr>
          <w:ilvl w:val="0"/>
          <w:numId w:val="61"/>
        </w:numPr>
        <w:spacing w:after="0" w:line="360" w:lineRule="auto"/>
        <w:rPr>
          <w:rFonts w:ascii="Sakkal Majalla" w:hAnsi="Sakkal Majalla" w:cs="Sakkal Majalla"/>
          <w:sz w:val="28"/>
          <w:szCs w:val="28"/>
        </w:rPr>
      </w:pPr>
      <w:r w:rsidRPr="007C356B">
        <w:rPr>
          <w:rFonts w:ascii="Sakkal Majalla" w:hAnsi="Sakkal Majalla" w:cs="Sakkal Majalla"/>
          <w:b/>
          <w:bCs/>
          <w:sz w:val="28"/>
          <w:szCs w:val="28"/>
          <w:rtl/>
        </w:rPr>
        <w:t>تحديد المسؤوليات والصلاحيات</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جاء كأعلى بند</w:t>
      </w:r>
      <w:r w:rsidRPr="007C356B">
        <w:rPr>
          <w:rFonts w:ascii="Sakkal Majalla" w:hAnsi="Sakkal Majalla" w:cs="Sakkal Majalla"/>
          <w:sz w:val="28"/>
          <w:szCs w:val="28"/>
        </w:rPr>
        <w:t xml:space="preserve"> (4.10).</w:t>
      </w:r>
    </w:p>
    <w:p w14:paraId="21C9B631" w14:textId="77777777" w:rsidR="00720086" w:rsidRPr="00A10371" w:rsidRDefault="00720086" w:rsidP="00720086">
      <w:pPr>
        <w:spacing w:after="0" w:line="360" w:lineRule="auto"/>
        <w:rPr>
          <w:rFonts w:ascii="Sakkal Majalla" w:hAnsi="Sakkal Majalla" w:cs="Sakkal Majalla"/>
          <w:sz w:val="28"/>
          <w:szCs w:val="28"/>
          <w:rtl/>
        </w:rPr>
      </w:pPr>
      <w:r w:rsidRPr="007C356B">
        <w:rPr>
          <w:rFonts w:ascii="Sakkal Majalla" w:hAnsi="Sakkal Majalla" w:cs="Sakkal Majalla"/>
          <w:sz w:val="28"/>
          <w:szCs w:val="28"/>
          <w:rtl/>
        </w:rPr>
        <w:t xml:space="preserve">أما البند الأقل فكان </w:t>
      </w:r>
      <w:r w:rsidRPr="007C356B">
        <w:rPr>
          <w:rFonts w:ascii="Sakkal Majalla" w:hAnsi="Sakkal Majalla" w:cs="Sakkal Majalla"/>
          <w:b/>
          <w:bCs/>
          <w:sz w:val="28"/>
          <w:szCs w:val="28"/>
          <w:rtl/>
        </w:rPr>
        <w:t>مشاركة الموظفين في اتخاذ القرار</w:t>
      </w:r>
      <w:r w:rsidRPr="007C356B">
        <w:rPr>
          <w:rFonts w:ascii="Sakkal Majalla" w:hAnsi="Sakkal Majalla" w:cs="Sakkal Majalla"/>
          <w:sz w:val="28"/>
          <w:szCs w:val="28"/>
          <w:rtl/>
        </w:rPr>
        <w:t xml:space="preserve"> </w:t>
      </w:r>
      <w:r w:rsidRPr="007C356B">
        <w:rPr>
          <w:rFonts w:ascii="Sakkal Majalla" w:hAnsi="Sakkal Majalla" w:cs="Sakkal Majalla"/>
          <w:sz w:val="28"/>
          <w:szCs w:val="28"/>
        </w:rPr>
        <w:t>(3.60)</w:t>
      </w:r>
      <w:r w:rsidRPr="007C356B">
        <w:rPr>
          <w:rFonts w:ascii="Sakkal Majalla" w:hAnsi="Sakkal Majalla" w:cs="Sakkal Majalla"/>
          <w:sz w:val="28"/>
          <w:szCs w:val="28"/>
          <w:rtl/>
        </w:rPr>
        <w:t>، ما يعكس استمرار الطابع المركزي في بعض القرارات الاستراتيجية</w:t>
      </w:r>
      <w:r w:rsidRPr="007C356B">
        <w:rPr>
          <w:rFonts w:ascii="Sakkal Majalla" w:hAnsi="Sakkal Majalla" w:cs="Sakkal Majalla"/>
          <w:sz w:val="28"/>
          <w:szCs w:val="28"/>
        </w:rPr>
        <w:t>.</w:t>
      </w:r>
    </w:p>
    <w:p w14:paraId="525F41C7" w14:textId="77777777" w:rsidR="00720086" w:rsidRPr="007C356B" w:rsidRDefault="00720086" w:rsidP="00720086">
      <w:pPr>
        <w:spacing w:after="0" w:line="360" w:lineRule="auto"/>
        <w:rPr>
          <w:rFonts w:ascii="Sakkal Majalla" w:hAnsi="Sakkal Majalla" w:cs="Sakkal Majalla"/>
          <w:sz w:val="28"/>
          <w:szCs w:val="28"/>
        </w:rPr>
      </w:pPr>
    </w:p>
    <w:p w14:paraId="2B6B502D" w14:textId="77777777" w:rsidR="00720086" w:rsidRPr="00A10371" w:rsidRDefault="00720086" w:rsidP="00C60874">
      <w:pPr>
        <w:pStyle w:val="ListParagraph"/>
        <w:numPr>
          <w:ilvl w:val="0"/>
          <w:numId w:val="66"/>
        </w:numPr>
        <w:spacing w:after="0" w:line="360" w:lineRule="auto"/>
        <w:ind w:left="714" w:hanging="357"/>
        <w:outlineLvl w:val="3"/>
        <w:rPr>
          <w:rFonts w:ascii="Sakkal Majalla" w:hAnsi="Sakkal Majalla" w:cs="Sakkal Majalla"/>
          <w:b/>
          <w:bCs/>
          <w:sz w:val="28"/>
          <w:szCs w:val="28"/>
        </w:rPr>
      </w:pPr>
      <w:r w:rsidRPr="00A10371">
        <w:rPr>
          <w:rFonts w:ascii="Sakkal Majalla" w:hAnsi="Sakkal Majalla" w:cs="Sakkal Majalla"/>
          <w:b/>
          <w:bCs/>
          <w:sz w:val="28"/>
          <w:szCs w:val="28"/>
          <w:rtl/>
        </w:rPr>
        <w:t>الابتكار في رأس المال البشري</w:t>
      </w:r>
    </w:p>
    <w:p w14:paraId="4EEFA2DE" w14:textId="77777777" w:rsidR="00720086" w:rsidRPr="00A10371" w:rsidRDefault="00720086" w:rsidP="00720086">
      <w:pPr>
        <w:spacing w:after="0" w:line="360" w:lineRule="auto"/>
        <w:rPr>
          <w:rFonts w:ascii="Sakkal Majalla" w:hAnsi="Sakkal Majalla" w:cs="Sakkal Majalla"/>
          <w:sz w:val="28"/>
          <w:szCs w:val="28"/>
          <w:rtl/>
        </w:rPr>
      </w:pPr>
      <w:r w:rsidRPr="007C356B">
        <w:rPr>
          <w:rFonts w:ascii="Sakkal Majalla" w:hAnsi="Sakkal Majalla" w:cs="Sakkal Majalla"/>
          <w:sz w:val="28"/>
          <w:szCs w:val="28"/>
          <w:rtl/>
        </w:rPr>
        <w:t xml:space="preserve">أظهرت النتائج أن المتوسط العام للابتكار البشري بلغ (3.72 من 5). وقد حصلت الممارسات المتعلقة </w:t>
      </w:r>
      <w:r w:rsidRPr="007C356B">
        <w:rPr>
          <w:rFonts w:ascii="Sakkal Majalla" w:hAnsi="Sakkal Majalla" w:cs="Sakkal Majalla"/>
          <w:b/>
          <w:bCs/>
          <w:sz w:val="28"/>
          <w:szCs w:val="28"/>
          <w:rtl/>
        </w:rPr>
        <w:t>بالتدريب المستمر</w:t>
      </w:r>
      <w:r w:rsidRPr="007C356B">
        <w:rPr>
          <w:rFonts w:ascii="Sakkal Majalla" w:hAnsi="Sakkal Majalla" w:cs="Sakkal Majalla"/>
          <w:sz w:val="28"/>
          <w:szCs w:val="28"/>
          <w:rtl/>
        </w:rPr>
        <w:t xml:space="preserve"> على أعلى تقييم، وهو مؤشر إيجابي يعكس إدراك إدارات الشركات لأهمية تطوير مهارات العاملين. إلا أن بند </w:t>
      </w:r>
      <w:r w:rsidRPr="007C356B">
        <w:rPr>
          <w:rFonts w:ascii="Sakkal Majalla" w:hAnsi="Sakkal Majalla" w:cs="Sakkal Majalla"/>
          <w:b/>
          <w:bCs/>
          <w:sz w:val="28"/>
          <w:szCs w:val="28"/>
          <w:rtl/>
        </w:rPr>
        <w:t>تشجيع الموظفين على تقديم أفكار جديدة</w:t>
      </w:r>
      <w:r w:rsidRPr="007C356B">
        <w:rPr>
          <w:rFonts w:ascii="Sakkal Majalla" w:hAnsi="Sakkal Majalla" w:cs="Sakkal Majalla"/>
          <w:sz w:val="28"/>
          <w:szCs w:val="28"/>
          <w:rtl/>
        </w:rPr>
        <w:t xml:space="preserve"> جاء أقل من المتوقع (3.50)، مما يدل على أن بيئة الإبداع الداخلي لا تزال بحاجة إلى دعم مؤسسي أكبر</w:t>
      </w:r>
      <w:r w:rsidRPr="007C356B">
        <w:rPr>
          <w:rFonts w:ascii="Sakkal Majalla" w:hAnsi="Sakkal Majalla" w:cs="Sakkal Majalla"/>
          <w:sz w:val="28"/>
          <w:szCs w:val="28"/>
        </w:rPr>
        <w:t>.</w:t>
      </w:r>
    </w:p>
    <w:p w14:paraId="5A47F44A" w14:textId="77777777" w:rsidR="00720086" w:rsidRPr="007C356B" w:rsidRDefault="00720086" w:rsidP="00720086">
      <w:pPr>
        <w:spacing w:after="0" w:line="360" w:lineRule="auto"/>
        <w:rPr>
          <w:rFonts w:ascii="Sakkal Majalla" w:hAnsi="Sakkal Majalla" w:cs="Sakkal Majalla"/>
          <w:sz w:val="28"/>
          <w:szCs w:val="28"/>
        </w:rPr>
      </w:pPr>
    </w:p>
    <w:p w14:paraId="1573AC54" w14:textId="77777777" w:rsidR="00720086" w:rsidRPr="00A10371" w:rsidRDefault="00720086" w:rsidP="00C60874">
      <w:pPr>
        <w:pStyle w:val="ListParagraph"/>
        <w:numPr>
          <w:ilvl w:val="0"/>
          <w:numId w:val="66"/>
        </w:numPr>
        <w:spacing w:after="0" w:line="360" w:lineRule="auto"/>
        <w:ind w:left="714" w:hanging="357"/>
        <w:outlineLvl w:val="3"/>
        <w:rPr>
          <w:rFonts w:ascii="Sakkal Majalla" w:hAnsi="Sakkal Majalla" w:cs="Sakkal Majalla"/>
          <w:b/>
          <w:bCs/>
          <w:sz w:val="28"/>
          <w:szCs w:val="28"/>
        </w:rPr>
      </w:pPr>
      <w:r w:rsidRPr="00A10371">
        <w:rPr>
          <w:rFonts w:ascii="Sakkal Majalla" w:hAnsi="Sakkal Majalla" w:cs="Sakkal Majalla"/>
          <w:b/>
          <w:bCs/>
          <w:sz w:val="28"/>
          <w:szCs w:val="28"/>
          <w:rtl/>
        </w:rPr>
        <w:lastRenderedPageBreak/>
        <w:t>الأداء المؤسسي</w:t>
      </w:r>
    </w:p>
    <w:p w14:paraId="11A6C625" w14:textId="77777777" w:rsidR="00720086" w:rsidRPr="00A10371" w:rsidRDefault="00720086" w:rsidP="00720086">
      <w:pPr>
        <w:spacing w:after="0" w:line="360" w:lineRule="auto"/>
        <w:rPr>
          <w:rFonts w:ascii="Sakkal Majalla" w:hAnsi="Sakkal Majalla" w:cs="Sakkal Majalla"/>
          <w:sz w:val="28"/>
          <w:szCs w:val="28"/>
          <w:rtl/>
        </w:rPr>
      </w:pPr>
      <w:r w:rsidRPr="007C356B">
        <w:rPr>
          <w:rFonts w:ascii="Sakkal Majalla" w:hAnsi="Sakkal Majalla" w:cs="Sakkal Majalla"/>
          <w:sz w:val="28"/>
          <w:szCs w:val="28"/>
          <w:rtl/>
        </w:rPr>
        <w:t xml:space="preserve">جاء متوسط الأداء المؤسسي (3.95 من 5)، وهو أعلى من متغيرات الدراسة الأخرى. وبرز بند </w:t>
      </w:r>
      <w:r w:rsidRPr="007C356B">
        <w:rPr>
          <w:rFonts w:ascii="Sakkal Majalla" w:hAnsi="Sakkal Majalla" w:cs="Sakkal Majalla"/>
          <w:b/>
          <w:bCs/>
          <w:sz w:val="28"/>
          <w:szCs w:val="28"/>
          <w:rtl/>
        </w:rPr>
        <w:t>رضا العملاء</w:t>
      </w:r>
      <w:r w:rsidRPr="007C356B">
        <w:rPr>
          <w:rFonts w:ascii="Sakkal Majalla" w:hAnsi="Sakkal Majalla" w:cs="Sakkal Majalla"/>
          <w:sz w:val="28"/>
          <w:szCs w:val="28"/>
          <w:rtl/>
        </w:rPr>
        <w:t xml:space="preserve"> كأعلى مؤشر (4.05)، مما يعكس تركيز الشركات الناشئة على بناء سمعة تسويقية إيجابية. بالمقابل، جاء بند </w:t>
      </w:r>
      <w:r w:rsidRPr="007C356B">
        <w:rPr>
          <w:rFonts w:ascii="Sakkal Majalla" w:hAnsi="Sakkal Majalla" w:cs="Sakkal Majalla"/>
          <w:b/>
          <w:bCs/>
          <w:sz w:val="28"/>
          <w:szCs w:val="28"/>
          <w:rtl/>
        </w:rPr>
        <w:t>التوسع في السوق</w:t>
      </w:r>
      <w:r w:rsidRPr="007C356B">
        <w:rPr>
          <w:rFonts w:ascii="Sakkal Majalla" w:hAnsi="Sakkal Majalla" w:cs="Sakkal Majalla"/>
          <w:sz w:val="28"/>
          <w:szCs w:val="28"/>
          <w:rtl/>
        </w:rPr>
        <w:t xml:space="preserve"> أقل نسبيًا (3.70)، ويُعزى ذلك إلى محدودية الموارد المالية والتنظيمية التي تحد من قدرة هذه الشركات على التوسع السريع</w:t>
      </w:r>
      <w:r w:rsidRPr="007C356B">
        <w:rPr>
          <w:rFonts w:ascii="Sakkal Majalla" w:hAnsi="Sakkal Majalla" w:cs="Sakkal Majalla"/>
          <w:sz w:val="28"/>
          <w:szCs w:val="28"/>
        </w:rPr>
        <w:t>.</w:t>
      </w:r>
    </w:p>
    <w:p w14:paraId="460C32B0" w14:textId="77777777" w:rsidR="00720086" w:rsidRPr="007C356B" w:rsidRDefault="00720086" w:rsidP="00720086">
      <w:pPr>
        <w:spacing w:after="0" w:line="360" w:lineRule="auto"/>
        <w:rPr>
          <w:rFonts w:ascii="Sakkal Majalla" w:hAnsi="Sakkal Majalla" w:cs="Sakkal Majalla"/>
          <w:sz w:val="28"/>
          <w:szCs w:val="28"/>
        </w:rPr>
      </w:pPr>
    </w:p>
    <w:p w14:paraId="5D015B15" w14:textId="77777777" w:rsidR="00720086" w:rsidRPr="007C356B" w:rsidRDefault="00720086" w:rsidP="00C60874">
      <w:pPr>
        <w:spacing w:after="0" w:line="360" w:lineRule="auto"/>
        <w:outlineLvl w:val="1"/>
        <w:rPr>
          <w:rFonts w:ascii="Sakkal Majalla" w:hAnsi="Sakkal Majalla" w:cs="Sakkal Majalla"/>
          <w:b/>
          <w:bCs/>
          <w:sz w:val="28"/>
          <w:szCs w:val="28"/>
        </w:rPr>
      </w:pPr>
      <w:bookmarkStart w:id="43" w:name="_Toc206267429"/>
      <w:r w:rsidRPr="00A10371">
        <w:rPr>
          <w:rFonts w:ascii="Sakkal Majalla" w:hAnsi="Sakkal Majalla" w:cs="Sakkal Majalla"/>
          <w:b/>
          <w:bCs/>
          <w:sz w:val="28"/>
          <w:szCs w:val="28"/>
          <w:rtl/>
        </w:rPr>
        <w:t>4.4</w:t>
      </w:r>
      <w:r w:rsidRPr="007C356B">
        <w:rPr>
          <w:rFonts w:ascii="Sakkal Majalla" w:hAnsi="Sakkal Majalla" w:cs="Sakkal Majalla"/>
          <w:b/>
          <w:bCs/>
          <w:sz w:val="28"/>
          <w:szCs w:val="28"/>
        </w:rPr>
        <w:t xml:space="preserve"> </w:t>
      </w:r>
      <w:r w:rsidRPr="007C356B">
        <w:rPr>
          <w:rFonts w:ascii="Sakkal Majalla" w:hAnsi="Sakkal Majalla" w:cs="Sakkal Majalla"/>
          <w:b/>
          <w:bCs/>
          <w:sz w:val="28"/>
          <w:szCs w:val="28"/>
          <w:rtl/>
        </w:rPr>
        <w:t>نتائج اختبار الفرضيات</w:t>
      </w:r>
      <w:bookmarkEnd w:id="43"/>
    </w:p>
    <w:p w14:paraId="181029F8" w14:textId="77777777"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الفرضية الأولى</w:t>
      </w:r>
      <w:r w:rsidRPr="000C7F3D">
        <w:rPr>
          <w:rFonts w:ascii="Sakkal Majalla" w:hAnsi="Sakkal Majalla" w:cs="Sakkal Majalla"/>
          <w:b/>
          <w:bCs/>
          <w:sz w:val="28"/>
          <w:szCs w:val="28"/>
        </w:rPr>
        <w:t xml:space="preserve"> (H1):</w:t>
      </w:r>
      <w:r w:rsidRPr="000C7F3D">
        <w:rPr>
          <w:rFonts w:ascii="Sakkal Majalla" w:hAnsi="Sakkal Majalla" w:cs="Sakkal Majalla"/>
          <w:sz w:val="28"/>
          <w:szCs w:val="28"/>
        </w:rPr>
        <w:br/>
      </w:r>
      <w:r w:rsidRPr="000C7F3D">
        <w:rPr>
          <w:rFonts w:ascii="Sakkal Majalla" w:hAnsi="Sakkal Majalla" w:cs="Sakkal Majalla"/>
          <w:sz w:val="28"/>
          <w:szCs w:val="28"/>
          <w:rtl/>
        </w:rPr>
        <w:t>توجد علاقة ذات دلالة إحصائية بين مستوى تطبيق الحوكمة التنظيمية ومستوى الابتكار في رأس المال البشري في الشركات الناشئة والصغيرة بالسعودية</w:t>
      </w:r>
      <w:r w:rsidRPr="000C7F3D">
        <w:rPr>
          <w:rFonts w:ascii="Sakkal Majalla" w:hAnsi="Sakkal Majalla" w:cs="Sakkal Majalla"/>
          <w:sz w:val="28"/>
          <w:szCs w:val="28"/>
        </w:rPr>
        <w:t>.</w:t>
      </w:r>
    </w:p>
    <w:p w14:paraId="3F26D3CE" w14:textId="77777777" w:rsidR="00720086" w:rsidRPr="000C7F3D" w:rsidRDefault="00720086" w:rsidP="00720086">
      <w:pPr>
        <w:spacing w:after="0" w:line="360" w:lineRule="auto"/>
        <w:rPr>
          <w:rFonts w:ascii="Sakkal Majalla" w:hAnsi="Sakkal Majalla" w:cs="Sakkal Majalla"/>
          <w:b/>
          <w:bCs/>
          <w:sz w:val="28"/>
          <w:szCs w:val="28"/>
        </w:rPr>
      </w:pPr>
      <w:r w:rsidRPr="000C7F3D">
        <w:rPr>
          <w:rFonts w:ascii="Sakkal Majalla" w:hAnsi="Sakkal Majalla" w:cs="Sakkal Majalla"/>
          <w:b/>
          <w:bCs/>
          <w:sz w:val="28"/>
          <w:szCs w:val="28"/>
          <w:rtl/>
        </w:rPr>
        <w:t>النتائج</w:t>
      </w:r>
      <w:r w:rsidRPr="000C7F3D">
        <w:rPr>
          <w:rFonts w:ascii="Sakkal Majalla" w:hAnsi="Sakkal Majalla" w:cs="Sakkal Majalla"/>
          <w:b/>
          <w:bCs/>
          <w:sz w:val="28"/>
          <w:szCs w:val="28"/>
        </w:rPr>
        <w:t>:</w:t>
      </w:r>
    </w:p>
    <w:p w14:paraId="4F984EF7" w14:textId="77777777" w:rsidR="00720086" w:rsidRPr="000C7F3D" w:rsidRDefault="00720086" w:rsidP="00720086">
      <w:pPr>
        <w:numPr>
          <w:ilvl w:val="0"/>
          <w:numId w:val="68"/>
        </w:num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معامل الارتباط</w:t>
      </w:r>
      <w:r w:rsidRPr="000C7F3D">
        <w:rPr>
          <w:rFonts w:ascii="Sakkal Majalla" w:hAnsi="Sakkal Majalla" w:cs="Sakkal Majalla"/>
          <w:b/>
          <w:bCs/>
          <w:sz w:val="28"/>
          <w:szCs w:val="28"/>
        </w:rPr>
        <w:t xml:space="preserve"> (Pearson)</w:t>
      </w:r>
      <w:r w:rsidRPr="000C7F3D">
        <w:rPr>
          <w:rFonts w:ascii="Sakkal Majalla" w:hAnsi="Sakkal Majalla" w:cs="Sakkal Majalla"/>
          <w:sz w:val="28"/>
          <w:szCs w:val="28"/>
        </w:rPr>
        <w:t xml:space="preserve"> </w:t>
      </w:r>
      <w:r w:rsidRPr="000C7F3D">
        <w:rPr>
          <w:rFonts w:ascii="Sakkal Majalla" w:hAnsi="Sakkal Majalla" w:cs="Sakkal Majalla"/>
          <w:sz w:val="28"/>
          <w:szCs w:val="28"/>
          <w:rtl/>
        </w:rPr>
        <w:t xml:space="preserve">بين الحوكمة التنظيمية والابتكار في رأس المال البشري بلغ </w:t>
      </w:r>
      <w:r w:rsidRPr="000C7F3D">
        <w:rPr>
          <w:rFonts w:ascii="Sakkal Majalla" w:hAnsi="Sakkal Majalla" w:cs="Sakkal Majalla"/>
          <w:b/>
          <w:bCs/>
          <w:sz w:val="28"/>
          <w:szCs w:val="28"/>
        </w:rPr>
        <w:t>0.67</w:t>
      </w:r>
      <w:r w:rsidRPr="000C7F3D">
        <w:rPr>
          <w:rFonts w:ascii="Sakkal Majalla" w:hAnsi="Sakkal Majalla" w:cs="Sakkal Majalla"/>
          <w:sz w:val="28"/>
          <w:szCs w:val="28"/>
          <w:rtl/>
        </w:rPr>
        <w:t>، وهو ارتباط إيجابي قوي عند مستوى دلالة</w:t>
      </w:r>
      <w:r w:rsidRPr="000C7F3D">
        <w:rPr>
          <w:rFonts w:ascii="Sakkal Majalla" w:hAnsi="Sakkal Majalla" w:cs="Sakkal Majalla"/>
          <w:sz w:val="28"/>
          <w:szCs w:val="28"/>
        </w:rPr>
        <w:t xml:space="preserve"> (p &lt; 0.01).</w:t>
      </w:r>
    </w:p>
    <w:p w14:paraId="211A3E5D" w14:textId="77777777" w:rsidR="00720086" w:rsidRPr="000C7F3D" w:rsidRDefault="00720086" w:rsidP="00720086">
      <w:pPr>
        <w:numPr>
          <w:ilvl w:val="0"/>
          <w:numId w:val="68"/>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يشير ذلك إلى أن هناك علاقة مباشرة ذات دلالة إحصائية بين تطبيق الحوكمة التنظيمية وتعزيز ممارسات الابتكار في رأس المال البشري</w:t>
      </w:r>
      <w:r w:rsidRPr="000C7F3D">
        <w:rPr>
          <w:rFonts w:ascii="Sakkal Majalla" w:hAnsi="Sakkal Majalla" w:cs="Sakkal Majalla"/>
          <w:sz w:val="28"/>
          <w:szCs w:val="28"/>
        </w:rPr>
        <w:t>.</w:t>
      </w:r>
    </w:p>
    <w:p w14:paraId="06D72717" w14:textId="77777777" w:rsidR="00720086" w:rsidRPr="00A10371" w:rsidRDefault="00720086" w:rsidP="00720086">
      <w:pPr>
        <w:spacing w:after="0" w:line="360" w:lineRule="auto"/>
        <w:rPr>
          <w:rFonts w:ascii="Sakkal Majalla" w:hAnsi="Sakkal Majalla" w:cs="Sakkal Majalla"/>
          <w:b/>
          <w:bCs/>
          <w:sz w:val="28"/>
          <w:szCs w:val="28"/>
          <w:rtl/>
        </w:rPr>
      </w:pPr>
      <w:r w:rsidRPr="00A10371">
        <w:rPr>
          <w:rFonts w:ascii="Sakkal Majalla" w:hAnsi="Sakkal Majalla" w:cs="Sakkal Majalla"/>
          <w:b/>
          <w:bCs/>
          <w:sz w:val="28"/>
          <w:szCs w:val="28"/>
          <w:rtl/>
        </w:rPr>
        <w:t>التحليل</w:t>
      </w:r>
      <w:r w:rsidRPr="00A10371">
        <w:rPr>
          <w:rFonts w:ascii="Sakkal Majalla" w:hAnsi="Sakkal Majalla" w:cs="Sakkal Majalla"/>
          <w:b/>
          <w:bCs/>
          <w:sz w:val="28"/>
          <w:szCs w:val="28"/>
        </w:rPr>
        <w:t>:</w:t>
      </w:r>
    </w:p>
    <w:p w14:paraId="070364C4" w14:textId="77777777" w:rsidR="00720086" w:rsidRPr="000C7F3D"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أثبت النموذج أن الحوكمة تؤثر تأثيرًا معنويًا موجبًا على الابتكار البشري. أي كلما ارتفع مستوى الحوكمة، زاد مستوى الممارسات المبتكرة داخل رأس المال البشري، و</w:t>
      </w:r>
      <w:r w:rsidRPr="000C7F3D">
        <w:rPr>
          <w:rFonts w:ascii="Sakkal Majalla" w:hAnsi="Sakkal Majalla" w:cs="Sakkal Majalla"/>
          <w:sz w:val="28"/>
          <w:szCs w:val="28"/>
          <w:rtl/>
        </w:rPr>
        <w:t>كلما زاد التزام الشركة بمبادئ الحوكمة (مثل الشفافية، المساءلة، العدالة)، زادت قدرتها على تطوير بيئة تشجع على الابتكار في رأس المال البشري، مثل التدريب والتطوير والتحفيز</w:t>
      </w:r>
      <w:r w:rsidRPr="000C7F3D">
        <w:rPr>
          <w:rFonts w:ascii="Sakkal Majalla" w:hAnsi="Sakkal Majalla" w:cs="Sakkal Majalla"/>
          <w:sz w:val="28"/>
          <w:szCs w:val="28"/>
        </w:rPr>
        <w:t>.</w:t>
      </w:r>
    </w:p>
    <w:p w14:paraId="283D6AA7" w14:textId="77777777" w:rsidR="00720086" w:rsidRPr="00A10371" w:rsidRDefault="00720086" w:rsidP="00720086">
      <w:pPr>
        <w:spacing w:after="0" w:line="360" w:lineRule="auto"/>
        <w:rPr>
          <w:rFonts w:ascii="Sakkal Majalla" w:hAnsi="Sakkal Majalla" w:cs="Sakkal Majalla"/>
          <w:sz w:val="28"/>
          <w:szCs w:val="28"/>
          <w:rtl/>
        </w:rPr>
      </w:pPr>
    </w:p>
    <w:p w14:paraId="57314C07" w14:textId="77777777"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lastRenderedPageBreak/>
        <w:t>الفرضية الثانية</w:t>
      </w:r>
      <w:r w:rsidRPr="000C7F3D">
        <w:rPr>
          <w:rFonts w:ascii="Sakkal Majalla" w:hAnsi="Sakkal Majalla" w:cs="Sakkal Majalla"/>
          <w:b/>
          <w:bCs/>
          <w:sz w:val="28"/>
          <w:szCs w:val="28"/>
        </w:rPr>
        <w:t xml:space="preserve"> (H2):</w:t>
      </w:r>
      <w:r w:rsidRPr="000C7F3D">
        <w:rPr>
          <w:rFonts w:ascii="Sakkal Majalla" w:hAnsi="Sakkal Majalla" w:cs="Sakkal Majalla"/>
          <w:sz w:val="28"/>
          <w:szCs w:val="28"/>
        </w:rPr>
        <w:br/>
      </w:r>
      <w:r w:rsidRPr="000C7F3D">
        <w:rPr>
          <w:rFonts w:ascii="Sakkal Majalla" w:hAnsi="Sakkal Majalla" w:cs="Sakkal Majalla"/>
          <w:sz w:val="28"/>
          <w:szCs w:val="28"/>
          <w:rtl/>
        </w:rPr>
        <w:t>يسهم تطبيق الحوكمة التنظيمية في تعزيز الأداء المؤسسي للشركات الناشئة والصغيرة من خلال الابتكار في رأس المال البشري</w:t>
      </w:r>
      <w:r w:rsidRPr="000C7F3D">
        <w:rPr>
          <w:rFonts w:ascii="Sakkal Majalla" w:hAnsi="Sakkal Majalla" w:cs="Sakkal Majalla"/>
          <w:sz w:val="28"/>
          <w:szCs w:val="28"/>
        </w:rPr>
        <w:t>.</w:t>
      </w:r>
    </w:p>
    <w:p w14:paraId="193E8DB3" w14:textId="77777777" w:rsidR="00720086" w:rsidRPr="000C7F3D" w:rsidRDefault="00720086" w:rsidP="00720086">
      <w:pPr>
        <w:spacing w:after="0" w:line="360" w:lineRule="auto"/>
        <w:rPr>
          <w:rFonts w:ascii="Sakkal Majalla" w:hAnsi="Sakkal Majalla" w:cs="Sakkal Majalla"/>
          <w:b/>
          <w:bCs/>
          <w:sz w:val="28"/>
          <w:szCs w:val="28"/>
        </w:rPr>
      </w:pPr>
      <w:r w:rsidRPr="000C7F3D">
        <w:rPr>
          <w:rFonts w:ascii="Sakkal Majalla" w:hAnsi="Sakkal Majalla" w:cs="Sakkal Majalla"/>
          <w:b/>
          <w:bCs/>
          <w:sz w:val="28"/>
          <w:szCs w:val="28"/>
          <w:rtl/>
        </w:rPr>
        <w:t>النتائج</w:t>
      </w:r>
      <w:r w:rsidRPr="000C7F3D">
        <w:rPr>
          <w:rFonts w:ascii="Sakkal Majalla" w:hAnsi="Sakkal Majalla" w:cs="Sakkal Majalla"/>
          <w:b/>
          <w:bCs/>
          <w:sz w:val="28"/>
          <w:szCs w:val="28"/>
        </w:rPr>
        <w:t>:</w:t>
      </w:r>
    </w:p>
    <w:p w14:paraId="0FCEC7C0" w14:textId="77777777" w:rsidR="00720086" w:rsidRPr="000C7F3D" w:rsidRDefault="00720086" w:rsidP="00720086">
      <w:pPr>
        <w:numPr>
          <w:ilvl w:val="0"/>
          <w:numId w:val="69"/>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تم استخدام تحليل الانحدار الخطي المتعدد</w:t>
      </w:r>
      <w:r w:rsidRPr="000C7F3D">
        <w:rPr>
          <w:rFonts w:ascii="Sakkal Majalla" w:hAnsi="Sakkal Majalla" w:cs="Sakkal Majalla"/>
          <w:sz w:val="28"/>
          <w:szCs w:val="28"/>
        </w:rPr>
        <w:t>.</w:t>
      </w:r>
    </w:p>
    <w:p w14:paraId="0AD1BB50" w14:textId="77777777" w:rsidR="00720086" w:rsidRPr="000C7F3D" w:rsidRDefault="00720086" w:rsidP="00720086">
      <w:pPr>
        <w:numPr>
          <w:ilvl w:val="0"/>
          <w:numId w:val="69"/>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أظهرت النتائج أن الحوكمة التنظيمية تؤثر بشكل غير مباشر على الأداء المؤسسي من خلال متغير الابتكار في رأس المال البشري</w:t>
      </w:r>
      <w:r w:rsidRPr="000C7F3D">
        <w:rPr>
          <w:rFonts w:ascii="Sakkal Majalla" w:hAnsi="Sakkal Majalla" w:cs="Sakkal Majalla"/>
          <w:sz w:val="28"/>
          <w:szCs w:val="28"/>
        </w:rPr>
        <w:t>.</w:t>
      </w:r>
    </w:p>
    <w:p w14:paraId="2B0BA622" w14:textId="77777777" w:rsidR="00720086" w:rsidRPr="000C7F3D" w:rsidRDefault="00720086" w:rsidP="00720086">
      <w:pPr>
        <w:numPr>
          <w:ilvl w:val="0"/>
          <w:numId w:val="69"/>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 xml:space="preserve">قيمة </w:t>
      </w:r>
      <w:r w:rsidRPr="000C7F3D">
        <w:rPr>
          <w:rFonts w:ascii="Sakkal Majalla" w:hAnsi="Sakkal Majalla" w:cs="Sakkal Majalla"/>
          <w:b/>
          <w:bCs/>
          <w:sz w:val="28"/>
          <w:szCs w:val="28"/>
        </w:rPr>
        <w:t>R² = 0.58</w:t>
      </w:r>
      <w:r w:rsidRPr="000C7F3D">
        <w:rPr>
          <w:rFonts w:ascii="Sakkal Majalla" w:hAnsi="Sakkal Majalla" w:cs="Sakkal Majalla"/>
          <w:sz w:val="28"/>
          <w:szCs w:val="28"/>
        </w:rPr>
        <w:t xml:space="preserve"> </w:t>
      </w:r>
      <w:r w:rsidRPr="000C7F3D">
        <w:rPr>
          <w:rFonts w:ascii="Sakkal Majalla" w:hAnsi="Sakkal Majalla" w:cs="Sakkal Majalla"/>
          <w:sz w:val="28"/>
          <w:szCs w:val="28"/>
          <w:rtl/>
        </w:rPr>
        <w:t>مما يعني أن النموذج يفسر 58% من التباين في الأداء المؤسسي</w:t>
      </w:r>
      <w:r w:rsidRPr="000C7F3D">
        <w:rPr>
          <w:rFonts w:ascii="Sakkal Majalla" w:hAnsi="Sakkal Majalla" w:cs="Sakkal Majalla"/>
          <w:sz w:val="28"/>
          <w:szCs w:val="28"/>
        </w:rPr>
        <w:t>.</w:t>
      </w:r>
    </w:p>
    <w:p w14:paraId="78F1376C" w14:textId="77777777" w:rsidR="00720086" w:rsidRPr="000C7F3D" w:rsidRDefault="00720086" w:rsidP="00720086">
      <w:pPr>
        <w:numPr>
          <w:ilvl w:val="0"/>
          <w:numId w:val="69"/>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جميع معاملات التأثير كانت دالة إحصائيًا عند مستوى</w:t>
      </w:r>
      <w:r w:rsidRPr="000C7F3D">
        <w:rPr>
          <w:rFonts w:ascii="Sakkal Majalla" w:hAnsi="Sakkal Majalla" w:cs="Sakkal Majalla"/>
          <w:sz w:val="28"/>
          <w:szCs w:val="28"/>
        </w:rPr>
        <w:t xml:space="preserve"> (p &lt; 0.05).</w:t>
      </w:r>
    </w:p>
    <w:p w14:paraId="58E8189A" w14:textId="1B884BA8" w:rsidR="00720086" w:rsidRPr="00A10371" w:rsidRDefault="00720086" w:rsidP="00720086">
      <w:pPr>
        <w:spacing w:after="0" w:line="360" w:lineRule="auto"/>
        <w:rPr>
          <w:rFonts w:ascii="Sakkal Majalla" w:hAnsi="Sakkal Majalla" w:cs="Sakkal Majalla"/>
          <w:b/>
          <w:bCs/>
          <w:sz w:val="28"/>
          <w:szCs w:val="28"/>
          <w:rtl/>
        </w:rPr>
      </w:pPr>
      <w:r w:rsidRPr="00A10371">
        <w:rPr>
          <w:rFonts w:ascii="Sakkal Majalla" w:hAnsi="Sakkal Majalla" w:cs="Sakkal Majalla"/>
          <w:b/>
          <w:bCs/>
          <w:sz w:val="28"/>
          <w:szCs w:val="28"/>
          <w:rtl/>
        </w:rPr>
        <w:t>التحليل</w:t>
      </w:r>
      <w:r w:rsidRPr="00A10371">
        <w:rPr>
          <w:rFonts w:ascii="Sakkal Majalla" w:hAnsi="Sakkal Majalla" w:cs="Sakkal Majalla"/>
          <w:b/>
          <w:bCs/>
          <w:sz w:val="28"/>
          <w:szCs w:val="28"/>
        </w:rPr>
        <w:t>:</w:t>
      </w:r>
    </w:p>
    <w:p w14:paraId="5B04BB36" w14:textId="77777777" w:rsidR="00720086" w:rsidRPr="00A10371" w:rsidRDefault="00720086" w:rsidP="00720086">
      <w:pPr>
        <w:spacing w:after="0" w:line="360" w:lineRule="auto"/>
        <w:rPr>
          <w:rFonts w:ascii="Sakkal Majalla" w:hAnsi="Sakkal Majalla" w:cs="Sakkal Majalla"/>
          <w:sz w:val="28"/>
          <w:szCs w:val="28"/>
          <w:rtl/>
        </w:rPr>
      </w:pPr>
      <w:r w:rsidRPr="00A10371">
        <w:rPr>
          <w:rFonts w:ascii="Sakkal Majalla" w:hAnsi="Sakkal Majalla" w:cs="Sakkal Majalla"/>
          <w:sz w:val="28"/>
          <w:szCs w:val="28"/>
          <w:rtl/>
        </w:rPr>
        <w:t>تشير النتائج إلى وجود علاقة إيجابية بين الحوكمة التنظيمية والأداء المؤسسي، إلا أن هذه العلاقة تُعد متوسطة القوة</w:t>
      </w:r>
      <w:r w:rsidRPr="00A10371">
        <w:rPr>
          <w:rFonts w:ascii="Sakkal Majalla" w:hAnsi="Sakkal Majalla" w:cs="Sakkal Majalla"/>
          <w:sz w:val="28"/>
          <w:szCs w:val="28"/>
        </w:rPr>
        <w:t xml:space="preserve"> (R² = 0.58)</w:t>
      </w:r>
      <w:r w:rsidRPr="00A10371">
        <w:rPr>
          <w:rFonts w:ascii="Sakkal Majalla" w:hAnsi="Sakkal Majalla" w:cs="Sakkal Majalla"/>
          <w:sz w:val="28"/>
          <w:szCs w:val="28"/>
          <w:rtl/>
        </w:rPr>
        <w:t>، وهو ما يدل على أن الحوكمة، رغم أهميتها، لا تُعد كافية بمفردها لتحقيق أداء مؤسسي مرتفع دون تفعيل آليات داعمة مثل الابتكار، وهنا يتضح أن تأثير الحوكمة على الأداء المؤسسي يتم بصورة غير مباشرة، عبر تعزيز قدرات العاملين، مما ينعكس على جودة اتخاذ القرار، رفع معدلات الإنتاجية، وتحفيز الابتكار المؤسسي.</w:t>
      </w:r>
    </w:p>
    <w:p w14:paraId="685F2A91" w14:textId="77777777" w:rsidR="00551FCC" w:rsidRPr="00A10371" w:rsidRDefault="00551FCC" w:rsidP="00720086">
      <w:pPr>
        <w:spacing w:after="0" w:line="360" w:lineRule="auto"/>
        <w:rPr>
          <w:rFonts w:ascii="Sakkal Majalla" w:hAnsi="Sakkal Majalla" w:cs="Sakkal Majalla"/>
          <w:b/>
          <w:bCs/>
          <w:sz w:val="28"/>
          <w:szCs w:val="28"/>
          <w:rtl/>
        </w:rPr>
      </w:pPr>
    </w:p>
    <w:p w14:paraId="5F8EFCB4" w14:textId="2349FC42" w:rsidR="00720086" w:rsidRPr="000C7F3D" w:rsidRDefault="00720086" w:rsidP="00720086">
      <w:pPr>
        <w:spacing w:after="0" w:line="360" w:lineRule="auto"/>
        <w:rPr>
          <w:rFonts w:ascii="Sakkal Majalla" w:hAnsi="Sakkal Majalla" w:cs="Sakkal Majalla"/>
          <w:sz w:val="28"/>
          <w:szCs w:val="28"/>
        </w:rPr>
      </w:pPr>
      <w:r w:rsidRPr="000C7F3D">
        <w:rPr>
          <w:rFonts w:ascii="Sakkal Majalla" w:hAnsi="Sakkal Majalla" w:cs="Sakkal Majalla"/>
          <w:b/>
          <w:bCs/>
          <w:sz w:val="28"/>
          <w:szCs w:val="28"/>
          <w:rtl/>
        </w:rPr>
        <w:t>الفرضية الثالثة</w:t>
      </w:r>
      <w:r w:rsidRPr="000C7F3D">
        <w:rPr>
          <w:rFonts w:ascii="Sakkal Majalla" w:hAnsi="Sakkal Majalla" w:cs="Sakkal Majalla"/>
          <w:b/>
          <w:bCs/>
          <w:sz w:val="28"/>
          <w:szCs w:val="28"/>
        </w:rPr>
        <w:t xml:space="preserve"> (H3):</w:t>
      </w:r>
      <w:r w:rsidRPr="000C7F3D">
        <w:rPr>
          <w:rFonts w:ascii="Sakkal Majalla" w:hAnsi="Sakkal Majalla" w:cs="Sakkal Majalla"/>
          <w:sz w:val="28"/>
          <w:szCs w:val="28"/>
        </w:rPr>
        <w:br/>
      </w:r>
      <w:r w:rsidRPr="000C7F3D">
        <w:rPr>
          <w:rFonts w:ascii="Sakkal Majalla" w:hAnsi="Sakkal Majalla" w:cs="Sakkal Majalla"/>
          <w:sz w:val="28"/>
          <w:szCs w:val="28"/>
          <w:rtl/>
        </w:rPr>
        <w:t>يؤثر الابتكار في رأس المال البشري كمتغير وسيط في العلاقة بين الحوكمة التنظيمية والأداء المؤسسي في الشركات الناشئة والصغيرة بالسعودية</w:t>
      </w:r>
      <w:r w:rsidRPr="000C7F3D">
        <w:rPr>
          <w:rFonts w:ascii="Sakkal Majalla" w:hAnsi="Sakkal Majalla" w:cs="Sakkal Majalla"/>
          <w:sz w:val="28"/>
          <w:szCs w:val="28"/>
        </w:rPr>
        <w:t>.</w:t>
      </w:r>
    </w:p>
    <w:p w14:paraId="0B81696C" w14:textId="77777777" w:rsidR="00720086" w:rsidRPr="000C7F3D" w:rsidRDefault="00720086" w:rsidP="00720086">
      <w:pPr>
        <w:spacing w:after="0" w:line="360" w:lineRule="auto"/>
        <w:rPr>
          <w:rFonts w:ascii="Sakkal Majalla" w:hAnsi="Sakkal Majalla" w:cs="Sakkal Majalla"/>
          <w:b/>
          <w:bCs/>
          <w:sz w:val="28"/>
          <w:szCs w:val="28"/>
        </w:rPr>
      </w:pPr>
      <w:r w:rsidRPr="000C7F3D">
        <w:rPr>
          <w:rFonts w:ascii="Sakkal Majalla" w:hAnsi="Sakkal Majalla" w:cs="Sakkal Majalla"/>
          <w:b/>
          <w:bCs/>
          <w:sz w:val="28"/>
          <w:szCs w:val="28"/>
          <w:rtl/>
        </w:rPr>
        <w:t>النتائج</w:t>
      </w:r>
      <w:r w:rsidRPr="000C7F3D">
        <w:rPr>
          <w:rFonts w:ascii="Sakkal Majalla" w:hAnsi="Sakkal Majalla" w:cs="Sakkal Majalla"/>
          <w:b/>
          <w:bCs/>
          <w:sz w:val="28"/>
          <w:szCs w:val="28"/>
        </w:rPr>
        <w:t>:</w:t>
      </w:r>
    </w:p>
    <w:p w14:paraId="7EB61A83" w14:textId="77777777" w:rsidR="00720086" w:rsidRPr="000C7F3D" w:rsidRDefault="00720086" w:rsidP="00720086">
      <w:pPr>
        <w:numPr>
          <w:ilvl w:val="0"/>
          <w:numId w:val="70"/>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تم اختبار الوساطة باستخدام منهج</w:t>
      </w:r>
      <w:r w:rsidRPr="000C7F3D">
        <w:rPr>
          <w:rFonts w:ascii="Sakkal Majalla" w:hAnsi="Sakkal Majalla" w:cs="Sakkal Majalla"/>
          <w:sz w:val="28"/>
          <w:szCs w:val="28"/>
        </w:rPr>
        <w:t xml:space="preserve"> Baron &amp; Kenny.</w:t>
      </w:r>
    </w:p>
    <w:p w14:paraId="2B242254" w14:textId="77777777" w:rsidR="00720086" w:rsidRPr="000C7F3D" w:rsidRDefault="00720086" w:rsidP="00720086">
      <w:pPr>
        <w:numPr>
          <w:ilvl w:val="0"/>
          <w:numId w:val="70"/>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t>تبين أن الابتكار في رأس المال البشري يمثل متغيرًا وسيطًا جزئيًا بين الحوكمة التنظيمية والأداء المؤسسي</w:t>
      </w:r>
      <w:r w:rsidRPr="000C7F3D">
        <w:rPr>
          <w:rFonts w:ascii="Sakkal Majalla" w:hAnsi="Sakkal Majalla" w:cs="Sakkal Majalla"/>
          <w:sz w:val="28"/>
          <w:szCs w:val="28"/>
        </w:rPr>
        <w:t>.</w:t>
      </w:r>
    </w:p>
    <w:p w14:paraId="2445CB68" w14:textId="77777777" w:rsidR="00720086" w:rsidRPr="000C7F3D" w:rsidRDefault="00720086" w:rsidP="00720086">
      <w:pPr>
        <w:numPr>
          <w:ilvl w:val="0"/>
          <w:numId w:val="70"/>
        </w:numPr>
        <w:spacing w:after="0" w:line="360" w:lineRule="auto"/>
        <w:rPr>
          <w:rFonts w:ascii="Sakkal Majalla" w:hAnsi="Sakkal Majalla" w:cs="Sakkal Majalla"/>
          <w:sz w:val="28"/>
          <w:szCs w:val="28"/>
        </w:rPr>
      </w:pPr>
      <w:r w:rsidRPr="000C7F3D">
        <w:rPr>
          <w:rFonts w:ascii="Sakkal Majalla" w:hAnsi="Sakkal Majalla" w:cs="Sakkal Majalla"/>
          <w:sz w:val="28"/>
          <w:szCs w:val="28"/>
          <w:rtl/>
        </w:rPr>
        <w:lastRenderedPageBreak/>
        <w:t xml:space="preserve">حيث </w:t>
      </w:r>
      <w:proofErr w:type="gramStart"/>
      <w:r w:rsidRPr="000C7F3D">
        <w:rPr>
          <w:rFonts w:ascii="Sakkal Majalla" w:hAnsi="Sakkal Majalla" w:cs="Sakkal Majalla"/>
          <w:sz w:val="28"/>
          <w:szCs w:val="28"/>
          <w:rtl/>
        </w:rPr>
        <w:t>أن</w:t>
      </w:r>
      <w:proofErr w:type="gramEnd"/>
      <w:r w:rsidRPr="000C7F3D">
        <w:rPr>
          <w:rFonts w:ascii="Sakkal Majalla" w:hAnsi="Sakkal Majalla" w:cs="Sakkal Majalla"/>
          <w:sz w:val="28"/>
          <w:szCs w:val="28"/>
          <w:rtl/>
        </w:rPr>
        <w:t xml:space="preserve"> تأثير الحوكمة على الأداء تراجع</w:t>
      </w:r>
      <w:r w:rsidRPr="00A10371">
        <w:rPr>
          <w:rFonts w:ascii="Sakkal Majalla" w:hAnsi="Sakkal Majalla" w:cs="Sakkal Majalla"/>
          <w:sz w:val="28"/>
          <w:szCs w:val="28"/>
          <w:rtl/>
        </w:rPr>
        <w:t xml:space="preserve"> (</w:t>
      </w:r>
      <w:r w:rsidRPr="000C7F3D">
        <w:rPr>
          <w:rFonts w:ascii="Sakkal Majalla" w:hAnsi="Sakkal Majalla" w:cs="Sakkal Majalla"/>
          <w:sz w:val="28"/>
          <w:szCs w:val="28"/>
          <w:rtl/>
        </w:rPr>
        <w:t>من</w:t>
      </w:r>
      <w:r w:rsidRPr="000C7F3D">
        <w:rPr>
          <w:rFonts w:ascii="Sakkal Majalla" w:hAnsi="Sakkal Majalla" w:cs="Sakkal Majalla"/>
          <w:sz w:val="28"/>
          <w:szCs w:val="28"/>
        </w:rPr>
        <w:t xml:space="preserve"> </w:t>
      </w:r>
      <w:r w:rsidRPr="000C7F3D">
        <w:rPr>
          <w:rFonts w:ascii="Cambria" w:hAnsi="Cambria" w:cs="Cambria"/>
          <w:sz w:val="28"/>
          <w:szCs w:val="28"/>
        </w:rPr>
        <w:t>β</w:t>
      </w:r>
      <w:r w:rsidRPr="000C7F3D">
        <w:rPr>
          <w:rFonts w:ascii="Sakkal Majalla" w:hAnsi="Sakkal Majalla" w:cs="Sakkal Majalla"/>
          <w:sz w:val="28"/>
          <w:szCs w:val="28"/>
        </w:rPr>
        <w:t xml:space="preserve"> = 0.49 </w:t>
      </w:r>
      <w:r w:rsidRPr="000C7F3D">
        <w:rPr>
          <w:rFonts w:ascii="Sakkal Majalla" w:hAnsi="Sakkal Majalla" w:cs="Sakkal Majalla"/>
          <w:sz w:val="28"/>
          <w:szCs w:val="28"/>
          <w:rtl/>
        </w:rPr>
        <w:t>إلى</w:t>
      </w:r>
      <w:r w:rsidRPr="000C7F3D">
        <w:rPr>
          <w:rFonts w:ascii="Cambria" w:hAnsi="Cambria" w:cs="Cambria"/>
          <w:sz w:val="28"/>
          <w:szCs w:val="28"/>
        </w:rPr>
        <w:t>β</w:t>
      </w:r>
      <w:r w:rsidRPr="000C7F3D">
        <w:rPr>
          <w:rFonts w:ascii="Sakkal Majalla" w:hAnsi="Sakkal Majalla" w:cs="Sakkal Majalla"/>
          <w:sz w:val="28"/>
          <w:szCs w:val="28"/>
        </w:rPr>
        <w:t xml:space="preserve"> = 0.23</w:t>
      </w:r>
      <w:r w:rsidRPr="00A10371">
        <w:rPr>
          <w:rFonts w:ascii="Sakkal Majalla" w:hAnsi="Sakkal Majalla" w:cs="Sakkal Majalla"/>
          <w:sz w:val="28"/>
          <w:szCs w:val="28"/>
          <w:rtl/>
        </w:rPr>
        <w:t xml:space="preserve">) </w:t>
      </w:r>
      <w:r w:rsidRPr="000C7F3D">
        <w:rPr>
          <w:rFonts w:ascii="Sakkal Majalla" w:hAnsi="Sakkal Majalla" w:cs="Sakkal Majalla"/>
          <w:sz w:val="28"/>
          <w:szCs w:val="28"/>
          <w:rtl/>
        </w:rPr>
        <w:t>عند إدخال الابتكار كوسيط، مع بقاء العلاقة دالة</w:t>
      </w:r>
      <w:r w:rsidRPr="000C7F3D">
        <w:rPr>
          <w:rFonts w:ascii="Sakkal Majalla" w:hAnsi="Sakkal Majalla" w:cs="Sakkal Majalla"/>
          <w:sz w:val="28"/>
          <w:szCs w:val="28"/>
        </w:rPr>
        <w:t>.</w:t>
      </w:r>
    </w:p>
    <w:p w14:paraId="249914EC" w14:textId="77777777" w:rsidR="00720086" w:rsidRPr="00A10371" w:rsidRDefault="00720086" w:rsidP="00720086">
      <w:pPr>
        <w:spacing w:after="0" w:line="360" w:lineRule="auto"/>
        <w:rPr>
          <w:rFonts w:ascii="Sakkal Majalla" w:hAnsi="Sakkal Majalla" w:cs="Sakkal Majalla"/>
          <w:b/>
          <w:bCs/>
          <w:sz w:val="28"/>
          <w:szCs w:val="28"/>
          <w:rtl/>
        </w:rPr>
      </w:pPr>
      <w:r w:rsidRPr="00A10371">
        <w:rPr>
          <w:rFonts w:ascii="Sakkal Majalla" w:hAnsi="Sakkal Majalla" w:cs="Sakkal Majalla"/>
          <w:b/>
          <w:bCs/>
          <w:sz w:val="28"/>
          <w:szCs w:val="28"/>
          <w:rtl/>
        </w:rPr>
        <w:t>التحليل:</w:t>
      </w:r>
    </w:p>
    <w:p w14:paraId="1FC467CB" w14:textId="77777777" w:rsidR="00720086" w:rsidRPr="00A10371" w:rsidRDefault="00720086" w:rsidP="00720086">
      <w:pPr>
        <w:spacing w:after="0" w:line="360" w:lineRule="auto"/>
        <w:rPr>
          <w:rFonts w:ascii="Sakkal Majalla" w:hAnsi="Sakkal Majalla" w:cs="Sakkal Majalla"/>
          <w:sz w:val="28"/>
          <w:szCs w:val="28"/>
          <w:rtl/>
        </w:rPr>
      </w:pPr>
      <w:r w:rsidRPr="00A10371">
        <w:rPr>
          <w:rFonts w:ascii="Sakkal Majalla" w:hAnsi="Sakkal Majalla" w:cs="Sakkal Majalla"/>
          <w:sz w:val="28"/>
          <w:szCs w:val="28"/>
          <w:rtl/>
        </w:rPr>
        <w:t>أثبت الاختبار أن الابتكار البشري يمثل متغيرًا وسيطًا جزئيًا، مما يعني أن الحوكمة تؤثر في الأداء المؤسسي بشكل مباشر، لكنها تؤثر بشكل أكبر عندما تتوسطها ممارسات الابتكار، ومع وجود هذا الوسيط يؤكد أن التحسين في الأداء لا ينتج فقط عن تطبيق الحوكمة، بل أيضًا عن فاعلية توظيف الابتكار في إدارة الموارد البشرية، مما يعزز من دقة النموذج المفترض ويدعم صحته في تفسير العلاقة بين المتغيرات</w:t>
      </w:r>
      <w:r w:rsidRPr="00A10371">
        <w:rPr>
          <w:rFonts w:ascii="Sakkal Majalla" w:hAnsi="Sakkal Majalla" w:cs="Sakkal Majalla"/>
          <w:sz w:val="28"/>
          <w:szCs w:val="28"/>
        </w:rPr>
        <w:t>.</w:t>
      </w:r>
    </w:p>
    <w:p w14:paraId="4CCEAA37" w14:textId="77777777" w:rsidR="00720086" w:rsidRPr="00A10371" w:rsidRDefault="00720086" w:rsidP="00720086">
      <w:pPr>
        <w:spacing w:after="0" w:line="360" w:lineRule="auto"/>
        <w:rPr>
          <w:rFonts w:ascii="Sakkal Majalla" w:hAnsi="Sakkal Majalla" w:cs="Sakkal Majalla"/>
          <w:sz w:val="28"/>
          <w:szCs w:val="28"/>
          <w:rtl/>
        </w:rPr>
      </w:pPr>
    </w:p>
    <w:p w14:paraId="2F64E728" w14:textId="77777777" w:rsidR="00720086" w:rsidRPr="007C356B" w:rsidRDefault="00720086" w:rsidP="00C60874">
      <w:pPr>
        <w:spacing w:after="0" w:line="360" w:lineRule="auto"/>
        <w:outlineLvl w:val="1"/>
        <w:rPr>
          <w:rFonts w:ascii="Sakkal Majalla" w:hAnsi="Sakkal Majalla" w:cs="Sakkal Majalla"/>
          <w:b/>
          <w:bCs/>
          <w:sz w:val="28"/>
          <w:szCs w:val="28"/>
        </w:rPr>
      </w:pPr>
      <w:bookmarkStart w:id="44" w:name="_Toc206267430"/>
      <w:r w:rsidRPr="00A10371">
        <w:rPr>
          <w:rFonts w:ascii="Sakkal Majalla" w:hAnsi="Sakkal Majalla" w:cs="Sakkal Majalla"/>
          <w:b/>
          <w:bCs/>
          <w:sz w:val="28"/>
          <w:szCs w:val="28"/>
          <w:rtl/>
        </w:rPr>
        <w:t>4.5</w:t>
      </w:r>
      <w:r w:rsidRPr="007C356B">
        <w:rPr>
          <w:rFonts w:ascii="Sakkal Majalla" w:hAnsi="Sakkal Majalla" w:cs="Sakkal Majalla"/>
          <w:b/>
          <w:bCs/>
          <w:sz w:val="28"/>
          <w:szCs w:val="28"/>
        </w:rPr>
        <w:t xml:space="preserve"> </w:t>
      </w:r>
      <w:r w:rsidRPr="007C356B">
        <w:rPr>
          <w:rFonts w:ascii="Sakkal Majalla" w:hAnsi="Sakkal Majalla" w:cs="Sakkal Majalla"/>
          <w:b/>
          <w:bCs/>
          <w:sz w:val="28"/>
          <w:szCs w:val="28"/>
          <w:rtl/>
        </w:rPr>
        <w:t>مناقشة النتائج</w:t>
      </w:r>
      <w:bookmarkEnd w:id="44"/>
    </w:p>
    <w:p w14:paraId="4D04C7F1"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45" w:name="_Toc206267431"/>
      <w:r w:rsidRPr="007C356B">
        <w:rPr>
          <w:rFonts w:ascii="Sakkal Majalla" w:hAnsi="Sakkal Majalla" w:cs="Sakkal Majalla"/>
          <w:b/>
          <w:bCs/>
          <w:sz w:val="28"/>
          <w:szCs w:val="28"/>
          <w:rtl/>
        </w:rPr>
        <w:t>أولًا: مناقشة نتائج الحوكمة التنظيمية</w:t>
      </w:r>
      <w:bookmarkEnd w:id="45"/>
    </w:p>
    <w:p w14:paraId="4B773D4B"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تؤكد النتائج أن مستوى الحوكمة في الشركات الناشئة بالمملكة متوسط إلى مرتفع، وهو ما يتماشى مع توجهات </w:t>
      </w:r>
      <w:r w:rsidRPr="007C356B">
        <w:rPr>
          <w:rFonts w:ascii="Sakkal Majalla" w:hAnsi="Sakkal Majalla" w:cs="Sakkal Majalla"/>
          <w:b/>
          <w:bCs/>
          <w:sz w:val="28"/>
          <w:szCs w:val="28"/>
          <w:rtl/>
        </w:rPr>
        <w:t>رؤية السعودية 2030</w:t>
      </w:r>
      <w:r w:rsidRPr="007C356B">
        <w:rPr>
          <w:rFonts w:ascii="Sakkal Majalla" w:hAnsi="Sakkal Majalla" w:cs="Sakkal Majalla"/>
          <w:sz w:val="28"/>
          <w:szCs w:val="28"/>
          <w:rtl/>
        </w:rPr>
        <w:t xml:space="preserve"> التي جعلت الحوكمة أحد ركائزها. ومع ذلك، فإن ضعف مشاركة الموظفين في صنع القرار يعكس استمرار ثقافة إدارية قائمة على المركزية، وهو ما يتفق مع دراسة </w:t>
      </w:r>
      <w:r w:rsidRPr="007C356B">
        <w:rPr>
          <w:rFonts w:ascii="Sakkal Majalla" w:hAnsi="Sakkal Majalla" w:cs="Sakkal Majalla"/>
          <w:b/>
          <w:bCs/>
          <w:sz w:val="28"/>
          <w:szCs w:val="28"/>
        </w:rPr>
        <w:t>Alzoubi &amp; Ahmed (2022)</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التي أشارت إلى أن حوكمة المؤسسات في المنطقة العربية ما زالت تركز أكثر على الامتثال والرقابة، وأقل على إشراك الموظفين</w:t>
      </w:r>
      <w:r w:rsidRPr="007C356B">
        <w:rPr>
          <w:rFonts w:ascii="Sakkal Majalla" w:hAnsi="Sakkal Majalla" w:cs="Sakkal Majalla"/>
          <w:sz w:val="28"/>
          <w:szCs w:val="28"/>
        </w:rPr>
        <w:t>.</w:t>
      </w:r>
    </w:p>
    <w:p w14:paraId="387750CB" w14:textId="77777777" w:rsidR="00720086" w:rsidRPr="007C356B" w:rsidRDefault="00720086" w:rsidP="00720086">
      <w:pPr>
        <w:spacing w:after="0" w:line="360" w:lineRule="auto"/>
        <w:rPr>
          <w:rFonts w:ascii="Sakkal Majalla" w:hAnsi="Sakkal Majalla" w:cs="Sakkal Majalla"/>
          <w:sz w:val="28"/>
          <w:szCs w:val="28"/>
        </w:rPr>
      </w:pPr>
    </w:p>
    <w:p w14:paraId="546360D3"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46" w:name="_Toc206267432"/>
      <w:r w:rsidRPr="007C356B">
        <w:rPr>
          <w:rFonts w:ascii="Sakkal Majalla" w:hAnsi="Sakkal Majalla" w:cs="Sakkal Majalla"/>
          <w:b/>
          <w:bCs/>
          <w:sz w:val="28"/>
          <w:szCs w:val="28"/>
          <w:rtl/>
        </w:rPr>
        <w:t>ثانيًا: مناقشة نتائج الابتكار في رأس المال البشري</w:t>
      </w:r>
      <w:bookmarkEnd w:id="46"/>
    </w:p>
    <w:p w14:paraId="038659C5"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أظهرت النتائج اهتمام الشركات بالتدريب، لكن بيئة الإبداع الداخلي لم تصل بعد إلى المستوى المطلوب. وهذا يتفق مع نتائج دراسة </w:t>
      </w:r>
      <w:r w:rsidRPr="007C356B">
        <w:rPr>
          <w:rFonts w:ascii="Sakkal Majalla" w:hAnsi="Sakkal Majalla" w:cs="Sakkal Majalla"/>
          <w:b/>
          <w:bCs/>
          <w:sz w:val="28"/>
          <w:szCs w:val="28"/>
        </w:rPr>
        <w:t>Abdullah (2023)</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التي أوضحت أن الشركات الناشئة السعودية ما زالت تعتمد على التدريب التقليدي أكثر من ابتكار حلول قائمة على أفكار الموظفين</w:t>
      </w:r>
      <w:r w:rsidRPr="007C356B">
        <w:rPr>
          <w:rFonts w:ascii="Sakkal Majalla" w:hAnsi="Sakkal Majalla" w:cs="Sakkal Majalla"/>
          <w:sz w:val="28"/>
          <w:szCs w:val="28"/>
        </w:rPr>
        <w:t>.</w:t>
      </w:r>
    </w:p>
    <w:p w14:paraId="542E893F"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يشير هذا إلى ضرورة تغيير الثقافة التنظيمية لتصبح أكثر تقبلًا للأفكار الجديدة، وتبني آليات رسمية لتحفيز الموظفين على الابتكار، مثل حاضنات داخلية للأفكار أو مكافآت مالية ومعنوية</w:t>
      </w:r>
      <w:r w:rsidRPr="007C356B">
        <w:rPr>
          <w:rFonts w:ascii="Sakkal Majalla" w:hAnsi="Sakkal Majalla" w:cs="Sakkal Majalla"/>
          <w:sz w:val="28"/>
          <w:szCs w:val="28"/>
        </w:rPr>
        <w:t>.</w:t>
      </w:r>
    </w:p>
    <w:p w14:paraId="185415F3"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47" w:name="_Toc206267433"/>
      <w:r w:rsidRPr="007C356B">
        <w:rPr>
          <w:rFonts w:ascii="Sakkal Majalla" w:hAnsi="Sakkal Majalla" w:cs="Sakkal Majalla"/>
          <w:b/>
          <w:bCs/>
          <w:sz w:val="28"/>
          <w:szCs w:val="28"/>
          <w:rtl/>
        </w:rPr>
        <w:t>ثالثًا: مناقشة نتائج الأداء المؤسسي</w:t>
      </w:r>
      <w:bookmarkEnd w:id="47"/>
    </w:p>
    <w:p w14:paraId="6CDAB981"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lastRenderedPageBreak/>
        <w:t xml:space="preserve">جاء الأداء المؤسسي بمستوى جيد، خصوصًا في رضا العملاء، وهو ما يثبت نجاح هذه الشركات في كسب ثقة السوق المحلية. غير أن ضعف مؤشر التوسع يعكس التحديات التمويلية والتنظيمية. وهذا يتفق مع ما أشار إليه </w:t>
      </w:r>
      <w:r w:rsidRPr="007C356B">
        <w:rPr>
          <w:rFonts w:ascii="Sakkal Majalla" w:hAnsi="Sakkal Majalla" w:cs="Sakkal Majalla"/>
          <w:b/>
          <w:bCs/>
          <w:sz w:val="28"/>
          <w:szCs w:val="28"/>
        </w:rPr>
        <w:t>Alzahrani (2023)</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حول أن الاستدامة المؤسسية للشركات الناشئة في الاقتصادات الناشئة تتأثر بالقدرة على الابتكار أكثر من حجم الموارد المالية</w:t>
      </w:r>
      <w:r w:rsidRPr="007C356B">
        <w:rPr>
          <w:rFonts w:ascii="Sakkal Majalla" w:hAnsi="Sakkal Majalla" w:cs="Sakkal Majalla"/>
          <w:sz w:val="28"/>
          <w:szCs w:val="28"/>
        </w:rPr>
        <w:t>.</w:t>
      </w:r>
    </w:p>
    <w:p w14:paraId="1E0B8CD7" w14:textId="77777777" w:rsidR="00720086" w:rsidRPr="007C356B" w:rsidRDefault="00720086" w:rsidP="00720086">
      <w:pPr>
        <w:spacing w:after="0" w:line="360" w:lineRule="auto"/>
        <w:rPr>
          <w:rFonts w:ascii="Sakkal Majalla" w:hAnsi="Sakkal Majalla" w:cs="Sakkal Majalla"/>
          <w:sz w:val="28"/>
          <w:szCs w:val="28"/>
        </w:rPr>
      </w:pPr>
    </w:p>
    <w:p w14:paraId="3C26DB10"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48" w:name="_Toc206267434"/>
      <w:r w:rsidRPr="007C356B">
        <w:rPr>
          <w:rFonts w:ascii="Sakkal Majalla" w:hAnsi="Sakkal Majalla" w:cs="Sakkal Majalla"/>
          <w:b/>
          <w:bCs/>
          <w:sz w:val="28"/>
          <w:szCs w:val="28"/>
          <w:rtl/>
        </w:rPr>
        <w:t>رابعًا: مناقشة العلاقة بين الحوكمة والابتكار</w:t>
      </w:r>
      <w:bookmarkEnd w:id="48"/>
    </w:p>
    <w:p w14:paraId="39AECF2D"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أثبتت النتائج وجود علاقة قوية بين الحوكمة والابتكار، وهو ما يعكس أن ممارسات الحوكمة مثل الشفافية وتوضيح المسؤوليات توفر بيئة داعمة للإبداع. ويتسق هذا مع دراسة </w:t>
      </w:r>
      <w:r w:rsidRPr="007C356B">
        <w:rPr>
          <w:rFonts w:ascii="Sakkal Majalla" w:hAnsi="Sakkal Majalla" w:cs="Sakkal Majalla"/>
          <w:b/>
          <w:bCs/>
          <w:sz w:val="28"/>
          <w:szCs w:val="28"/>
        </w:rPr>
        <w:t>Khan &amp; Zahra (2021)</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التي بينت أن الحوكمة الجيدة في الشركات الصغيرة بالـ</w:t>
      </w:r>
      <w:r w:rsidRPr="007C356B">
        <w:rPr>
          <w:rFonts w:ascii="Sakkal Majalla" w:hAnsi="Sakkal Majalla" w:cs="Sakkal Majalla"/>
          <w:sz w:val="28"/>
          <w:szCs w:val="28"/>
        </w:rPr>
        <w:t xml:space="preserve"> GCC </w:t>
      </w:r>
      <w:r w:rsidRPr="007C356B">
        <w:rPr>
          <w:rFonts w:ascii="Sakkal Majalla" w:hAnsi="Sakkal Majalla" w:cs="Sakkal Majalla"/>
          <w:sz w:val="28"/>
          <w:szCs w:val="28"/>
          <w:rtl/>
        </w:rPr>
        <w:t>تحفّز الموظفين على تبني حلول مبتكرة تزيد من تنافسية المؤسسة</w:t>
      </w:r>
      <w:r w:rsidRPr="007C356B">
        <w:rPr>
          <w:rFonts w:ascii="Sakkal Majalla" w:hAnsi="Sakkal Majalla" w:cs="Sakkal Majalla"/>
          <w:sz w:val="28"/>
          <w:szCs w:val="28"/>
        </w:rPr>
        <w:t>.</w:t>
      </w:r>
    </w:p>
    <w:p w14:paraId="024ECD70" w14:textId="77777777" w:rsidR="00720086" w:rsidRPr="007C356B" w:rsidRDefault="00720086" w:rsidP="00720086">
      <w:pPr>
        <w:spacing w:after="0" w:line="360" w:lineRule="auto"/>
        <w:rPr>
          <w:rFonts w:ascii="Sakkal Majalla" w:hAnsi="Sakkal Majalla" w:cs="Sakkal Majalla"/>
          <w:sz w:val="28"/>
          <w:szCs w:val="28"/>
        </w:rPr>
      </w:pPr>
    </w:p>
    <w:p w14:paraId="242BFE3B"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49" w:name="_Toc206267435"/>
      <w:r w:rsidRPr="007C356B">
        <w:rPr>
          <w:rFonts w:ascii="Sakkal Majalla" w:hAnsi="Sakkal Majalla" w:cs="Sakkal Majalla"/>
          <w:b/>
          <w:bCs/>
          <w:sz w:val="28"/>
          <w:szCs w:val="28"/>
          <w:rtl/>
        </w:rPr>
        <w:t>خامسًا: مناقشة العلاقة بين الحوكمة والأداء المؤسسي</w:t>
      </w:r>
      <w:bookmarkEnd w:id="49"/>
    </w:p>
    <w:p w14:paraId="46C4EE49"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أظهرت النتائج وجود تأثير مباشر للحوكمة على الأداء، لكنه يظل محدودًا ما لم يتعزز عبر الابتكار. أي أن الحوكمة توفر الأساس المؤسسي، بينما يمثل الابتكار المحرك الذي يترجم هذه المبادئ إلى نتائج ملموسة. هذا يتفق مع </w:t>
      </w:r>
      <w:r w:rsidRPr="007C356B">
        <w:rPr>
          <w:rFonts w:ascii="Sakkal Majalla" w:hAnsi="Sakkal Majalla" w:cs="Sakkal Majalla"/>
          <w:b/>
          <w:bCs/>
          <w:sz w:val="28"/>
          <w:szCs w:val="28"/>
        </w:rPr>
        <w:t xml:space="preserve">Shleifer &amp; </w:t>
      </w:r>
      <w:proofErr w:type="spellStart"/>
      <w:r w:rsidRPr="007C356B">
        <w:rPr>
          <w:rFonts w:ascii="Sakkal Majalla" w:hAnsi="Sakkal Majalla" w:cs="Sakkal Majalla"/>
          <w:b/>
          <w:bCs/>
          <w:sz w:val="28"/>
          <w:szCs w:val="28"/>
        </w:rPr>
        <w:t>Vishny</w:t>
      </w:r>
      <w:proofErr w:type="spellEnd"/>
      <w:r w:rsidRPr="007C356B">
        <w:rPr>
          <w:rFonts w:ascii="Sakkal Majalla" w:hAnsi="Sakkal Majalla" w:cs="Sakkal Majalla"/>
          <w:b/>
          <w:bCs/>
          <w:sz w:val="28"/>
          <w:szCs w:val="28"/>
        </w:rPr>
        <w:t xml:space="preserve"> (1997)</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الذين أكدوا أن الحوكمة وحدها لا تكفي لضمان النجاح، بل تحتاج إلى أدوات داعمة مثل الابتكار والمرونة التنظيمية</w:t>
      </w:r>
      <w:r w:rsidRPr="007C356B">
        <w:rPr>
          <w:rFonts w:ascii="Sakkal Majalla" w:hAnsi="Sakkal Majalla" w:cs="Sakkal Majalla"/>
          <w:sz w:val="28"/>
          <w:szCs w:val="28"/>
        </w:rPr>
        <w:t>.</w:t>
      </w:r>
    </w:p>
    <w:p w14:paraId="0BF630A1" w14:textId="77777777" w:rsidR="00720086" w:rsidRPr="007C356B" w:rsidRDefault="00720086" w:rsidP="00720086">
      <w:pPr>
        <w:spacing w:after="0" w:line="360" w:lineRule="auto"/>
        <w:rPr>
          <w:rFonts w:ascii="Sakkal Majalla" w:hAnsi="Sakkal Majalla" w:cs="Sakkal Majalla"/>
          <w:sz w:val="28"/>
          <w:szCs w:val="28"/>
        </w:rPr>
      </w:pPr>
    </w:p>
    <w:p w14:paraId="7EB43640" w14:textId="77777777" w:rsidR="00720086" w:rsidRPr="007C356B" w:rsidRDefault="00720086" w:rsidP="00C60874">
      <w:pPr>
        <w:spacing w:after="0" w:line="360" w:lineRule="auto"/>
        <w:outlineLvl w:val="2"/>
        <w:rPr>
          <w:rFonts w:ascii="Sakkal Majalla" w:hAnsi="Sakkal Majalla" w:cs="Sakkal Majalla"/>
          <w:b/>
          <w:bCs/>
          <w:sz w:val="28"/>
          <w:szCs w:val="28"/>
        </w:rPr>
      </w:pPr>
      <w:bookmarkStart w:id="50" w:name="_Toc206267436"/>
      <w:r w:rsidRPr="007C356B">
        <w:rPr>
          <w:rFonts w:ascii="Sakkal Majalla" w:hAnsi="Sakkal Majalla" w:cs="Sakkal Majalla"/>
          <w:b/>
          <w:bCs/>
          <w:sz w:val="28"/>
          <w:szCs w:val="28"/>
          <w:rtl/>
        </w:rPr>
        <w:t>سادسًا: مناقشة دور الابتكار كوسيط</w:t>
      </w:r>
      <w:bookmarkEnd w:id="50"/>
    </w:p>
    <w:p w14:paraId="62922411" w14:textId="77777777" w:rsidR="00720086" w:rsidRPr="007C356B" w:rsidRDefault="00720086" w:rsidP="00720086">
      <w:pPr>
        <w:spacing w:after="0" w:line="360" w:lineRule="auto"/>
        <w:rPr>
          <w:rFonts w:ascii="Sakkal Majalla" w:hAnsi="Sakkal Majalla" w:cs="Sakkal Majalla"/>
          <w:sz w:val="28"/>
          <w:szCs w:val="28"/>
        </w:rPr>
      </w:pPr>
      <w:r w:rsidRPr="007C356B">
        <w:rPr>
          <w:rFonts w:ascii="Sakkal Majalla" w:hAnsi="Sakkal Majalla" w:cs="Sakkal Majalla"/>
          <w:sz w:val="28"/>
          <w:szCs w:val="28"/>
          <w:rtl/>
        </w:rPr>
        <w:t xml:space="preserve">أثبتت النتائج أن الابتكار يمثل الوسيط الرئيسي بين الحوكمة والأداء، وهو ما يتماشى مع ما طرحه </w:t>
      </w:r>
      <w:r w:rsidRPr="007C356B">
        <w:rPr>
          <w:rFonts w:ascii="Sakkal Majalla" w:hAnsi="Sakkal Majalla" w:cs="Sakkal Majalla"/>
          <w:b/>
          <w:bCs/>
          <w:sz w:val="28"/>
          <w:szCs w:val="28"/>
        </w:rPr>
        <w:t>Ulrich &amp; Dulebohn (2018)</w:t>
      </w:r>
      <w:r w:rsidRPr="007C356B">
        <w:rPr>
          <w:rFonts w:ascii="Sakkal Majalla" w:hAnsi="Sakkal Majalla" w:cs="Sakkal Majalla"/>
          <w:sz w:val="28"/>
          <w:szCs w:val="28"/>
        </w:rPr>
        <w:t xml:space="preserve"> </w:t>
      </w:r>
      <w:r w:rsidRPr="007C356B">
        <w:rPr>
          <w:rFonts w:ascii="Sakkal Majalla" w:hAnsi="Sakkal Majalla" w:cs="Sakkal Majalla"/>
          <w:sz w:val="28"/>
          <w:szCs w:val="28"/>
          <w:rtl/>
        </w:rPr>
        <w:t>بأن الابتكار البشري هو الجسر الذي يربط بين السياسات المؤسسية والنتائج السوقية. أي أن المؤسسات التي تعتمد فقط على الحوكمة دون استثمار حقيقي في تطوير الموظفين قد تحقق استقرارًا داخليًا، لكنها لن تحقق أداءً مستدامًا في بيئة سوق تنافسية وسريعة التغير مثل السوق السعودي</w:t>
      </w:r>
      <w:r w:rsidRPr="007C356B">
        <w:rPr>
          <w:rFonts w:ascii="Sakkal Majalla" w:hAnsi="Sakkal Majalla" w:cs="Sakkal Majalla"/>
          <w:sz w:val="28"/>
          <w:szCs w:val="28"/>
        </w:rPr>
        <w:t>.</w:t>
      </w:r>
    </w:p>
    <w:p w14:paraId="1B7E92E5" w14:textId="77777777" w:rsidR="00720086" w:rsidRPr="007C356B" w:rsidRDefault="00720086" w:rsidP="00720086">
      <w:pPr>
        <w:spacing w:after="0" w:line="360" w:lineRule="auto"/>
        <w:rPr>
          <w:rFonts w:ascii="Sakkal Majalla" w:hAnsi="Sakkal Majalla" w:cs="Sakkal Majalla"/>
          <w:sz w:val="28"/>
          <w:szCs w:val="28"/>
        </w:rPr>
      </w:pPr>
    </w:p>
    <w:p w14:paraId="61D61230" w14:textId="77777777" w:rsidR="00720086" w:rsidRPr="007C356B" w:rsidRDefault="00720086" w:rsidP="00C60874">
      <w:pPr>
        <w:spacing w:after="0" w:line="360" w:lineRule="auto"/>
        <w:outlineLvl w:val="1"/>
        <w:rPr>
          <w:rFonts w:ascii="Sakkal Majalla" w:hAnsi="Sakkal Majalla" w:cs="Sakkal Majalla"/>
          <w:b/>
          <w:bCs/>
          <w:sz w:val="28"/>
          <w:szCs w:val="28"/>
        </w:rPr>
      </w:pPr>
      <w:bookmarkStart w:id="51" w:name="_Toc206267437"/>
      <w:r w:rsidRPr="007C356B">
        <w:rPr>
          <w:rFonts w:ascii="Sakkal Majalla" w:hAnsi="Sakkal Majalla" w:cs="Sakkal Majalla"/>
          <w:b/>
          <w:bCs/>
          <w:sz w:val="28"/>
          <w:szCs w:val="28"/>
        </w:rPr>
        <w:lastRenderedPageBreak/>
        <w:t xml:space="preserve">4.4 </w:t>
      </w:r>
      <w:r w:rsidRPr="007C356B">
        <w:rPr>
          <w:rFonts w:ascii="Sakkal Majalla" w:hAnsi="Sakkal Majalla" w:cs="Sakkal Majalla"/>
          <w:b/>
          <w:bCs/>
          <w:sz w:val="28"/>
          <w:szCs w:val="28"/>
          <w:rtl/>
        </w:rPr>
        <w:t>خلاصة النتائج والمناقشة</w:t>
      </w:r>
      <w:bookmarkEnd w:id="51"/>
    </w:p>
    <w:p w14:paraId="6C84A1B6" w14:textId="77777777" w:rsidR="00720086" w:rsidRPr="00A10371" w:rsidRDefault="00720086" w:rsidP="00720086">
      <w:p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أثبتت نتائج التحليل الإحصائي صحة الفرضيات الثلاث، وأكدت أن الحوكمة التنظيمية والابتكار في رأس المال البشري يشكلان عنصرين متكاملين لتحسين الأداء المؤسسي في بيئة الشركات الصغيرة والناشئة. كما أظهرت البيانات أن العلاقة بين الحوكمة والأداء تتعزز بوجود ممارسات ابتكارية فعالة في تنمية الكفاءات البشرية، مما يبرز أهمية دمج السياسات الإدارية والموارد البشرية تحت مظلة حوكمة متقدمة:</w:t>
      </w:r>
    </w:p>
    <w:p w14:paraId="373CC0FF" w14:textId="77777777" w:rsidR="00720086" w:rsidRPr="007C356B" w:rsidRDefault="00720086" w:rsidP="00720086">
      <w:pPr>
        <w:numPr>
          <w:ilvl w:val="0"/>
          <w:numId w:val="65"/>
        </w:num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الحوكمة مطبقة بمستوى جيد في الشركات الناشئة السعودية، لكنها لا تزال تعاني من محدودية مشاركة الموظفين</w:t>
      </w:r>
      <w:r w:rsidRPr="007C356B">
        <w:rPr>
          <w:rFonts w:ascii="Sakkal Majalla" w:hAnsi="Sakkal Majalla" w:cs="Sakkal Majalla"/>
          <w:sz w:val="28"/>
          <w:szCs w:val="28"/>
        </w:rPr>
        <w:t>.</w:t>
      </w:r>
    </w:p>
    <w:p w14:paraId="30C4D679" w14:textId="77777777" w:rsidR="00720086" w:rsidRPr="007C356B" w:rsidRDefault="00720086" w:rsidP="00720086">
      <w:pPr>
        <w:numPr>
          <w:ilvl w:val="0"/>
          <w:numId w:val="65"/>
        </w:num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الابتكار البشري موجود، لكن الاعتماد الأكبر ما زال على التدريب التقليدي أكثر من بيئة الإبداع الداخلي</w:t>
      </w:r>
      <w:r w:rsidRPr="007C356B">
        <w:rPr>
          <w:rFonts w:ascii="Sakkal Majalla" w:hAnsi="Sakkal Majalla" w:cs="Sakkal Majalla"/>
          <w:sz w:val="28"/>
          <w:szCs w:val="28"/>
        </w:rPr>
        <w:t>.</w:t>
      </w:r>
    </w:p>
    <w:p w14:paraId="0A649FA6" w14:textId="77777777" w:rsidR="00720086" w:rsidRPr="007C356B" w:rsidRDefault="00720086" w:rsidP="00720086">
      <w:pPr>
        <w:numPr>
          <w:ilvl w:val="0"/>
          <w:numId w:val="65"/>
        </w:num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الأداء المؤسسي جيد في رضا العملاء، لكنه ضعيف في التوسع والنمو</w:t>
      </w:r>
      <w:r w:rsidRPr="007C356B">
        <w:rPr>
          <w:rFonts w:ascii="Sakkal Majalla" w:hAnsi="Sakkal Majalla" w:cs="Sakkal Majalla"/>
          <w:sz w:val="28"/>
          <w:szCs w:val="28"/>
        </w:rPr>
        <w:t>.</w:t>
      </w:r>
    </w:p>
    <w:p w14:paraId="514D65EA" w14:textId="77777777" w:rsidR="00720086" w:rsidRPr="007C356B" w:rsidRDefault="00720086" w:rsidP="00720086">
      <w:pPr>
        <w:numPr>
          <w:ilvl w:val="0"/>
          <w:numId w:val="65"/>
        </w:num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العلاقة بين الحوكمة والابتكار قوية، والعلاقة بين الابتكار والأداء أقوى</w:t>
      </w:r>
      <w:r w:rsidRPr="007C356B">
        <w:rPr>
          <w:rFonts w:ascii="Sakkal Majalla" w:hAnsi="Sakkal Majalla" w:cs="Sakkal Majalla"/>
          <w:sz w:val="28"/>
          <w:szCs w:val="28"/>
        </w:rPr>
        <w:t>.</w:t>
      </w:r>
    </w:p>
    <w:p w14:paraId="214BAE35" w14:textId="77777777" w:rsidR="00720086" w:rsidRPr="007C356B" w:rsidRDefault="00720086" w:rsidP="00720086">
      <w:pPr>
        <w:numPr>
          <w:ilvl w:val="0"/>
          <w:numId w:val="65"/>
        </w:numPr>
        <w:spacing w:after="0" w:line="360" w:lineRule="auto"/>
        <w:rPr>
          <w:rFonts w:ascii="Sakkal Majalla" w:hAnsi="Sakkal Majalla" w:cs="Sakkal Majalla"/>
          <w:sz w:val="28"/>
          <w:szCs w:val="28"/>
        </w:rPr>
      </w:pPr>
      <w:r w:rsidRPr="007C356B">
        <w:rPr>
          <w:rFonts w:ascii="Sakkal Majalla" w:hAnsi="Sakkal Majalla" w:cs="Sakkal Majalla"/>
          <w:sz w:val="28"/>
          <w:szCs w:val="28"/>
          <w:rtl/>
        </w:rPr>
        <w:t>الابتكار البشري يثبت نفسه كعامل وسيط رئيسي يرفع من أثر الحوكمة على الأداء</w:t>
      </w:r>
      <w:r w:rsidRPr="007C356B">
        <w:rPr>
          <w:rFonts w:ascii="Sakkal Majalla" w:hAnsi="Sakkal Majalla" w:cs="Sakkal Majalla"/>
          <w:sz w:val="28"/>
          <w:szCs w:val="28"/>
        </w:rPr>
        <w:t>.</w:t>
      </w:r>
    </w:p>
    <w:p w14:paraId="6F66E5D1" w14:textId="77777777" w:rsidR="00720086" w:rsidRPr="00A10371" w:rsidRDefault="00720086" w:rsidP="00720086">
      <w:pPr>
        <w:spacing w:after="0" w:line="360" w:lineRule="auto"/>
        <w:rPr>
          <w:rFonts w:ascii="Sakkal Majalla" w:hAnsi="Sakkal Majalla" w:cs="Sakkal Majalla"/>
          <w:b/>
          <w:bCs/>
          <w:sz w:val="28"/>
          <w:szCs w:val="28"/>
          <w:rtl/>
        </w:rPr>
      </w:pPr>
    </w:p>
    <w:p w14:paraId="598B7677" w14:textId="77777777" w:rsidR="00720086" w:rsidRPr="00A10371" w:rsidRDefault="00720086" w:rsidP="00720086">
      <w:pPr>
        <w:spacing w:after="0" w:line="360" w:lineRule="auto"/>
        <w:rPr>
          <w:rFonts w:ascii="Sakkal Majalla" w:hAnsi="Sakkal Majalla" w:cs="Sakkal Majalla"/>
          <w:b/>
          <w:bCs/>
          <w:sz w:val="28"/>
          <w:szCs w:val="28"/>
          <w:rtl/>
        </w:rPr>
      </w:pPr>
    </w:p>
    <w:p w14:paraId="29615291" w14:textId="77777777" w:rsidR="00551FCC" w:rsidRDefault="00551FCC" w:rsidP="00720086">
      <w:pPr>
        <w:spacing w:after="0" w:line="360" w:lineRule="auto"/>
        <w:rPr>
          <w:rFonts w:ascii="Sakkal Majalla" w:hAnsi="Sakkal Majalla" w:cs="Sakkal Majalla"/>
          <w:b/>
          <w:bCs/>
          <w:sz w:val="28"/>
          <w:szCs w:val="28"/>
          <w:rtl/>
        </w:rPr>
      </w:pPr>
    </w:p>
    <w:p w14:paraId="5896BED1" w14:textId="77777777" w:rsidR="00482415" w:rsidRDefault="00482415" w:rsidP="00720086">
      <w:pPr>
        <w:spacing w:after="0" w:line="360" w:lineRule="auto"/>
        <w:rPr>
          <w:rFonts w:ascii="Sakkal Majalla" w:hAnsi="Sakkal Majalla" w:cs="Sakkal Majalla"/>
          <w:b/>
          <w:bCs/>
          <w:sz w:val="28"/>
          <w:szCs w:val="28"/>
          <w:rtl/>
        </w:rPr>
      </w:pPr>
    </w:p>
    <w:p w14:paraId="0E728A2E" w14:textId="77777777" w:rsidR="00482415" w:rsidRDefault="00482415" w:rsidP="00720086">
      <w:pPr>
        <w:spacing w:after="0" w:line="360" w:lineRule="auto"/>
        <w:rPr>
          <w:rFonts w:ascii="Sakkal Majalla" w:hAnsi="Sakkal Majalla" w:cs="Sakkal Majalla"/>
          <w:b/>
          <w:bCs/>
          <w:sz w:val="28"/>
          <w:szCs w:val="28"/>
          <w:rtl/>
        </w:rPr>
      </w:pPr>
    </w:p>
    <w:p w14:paraId="6ADB9DCC" w14:textId="77777777" w:rsidR="00482415" w:rsidRDefault="00482415" w:rsidP="00720086">
      <w:pPr>
        <w:spacing w:after="0" w:line="360" w:lineRule="auto"/>
        <w:rPr>
          <w:rFonts w:ascii="Sakkal Majalla" w:hAnsi="Sakkal Majalla" w:cs="Sakkal Majalla"/>
          <w:b/>
          <w:bCs/>
          <w:sz w:val="28"/>
          <w:szCs w:val="28"/>
          <w:rtl/>
        </w:rPr>
      </w:pPr>
    </w:p>
    <w:p w14:paraId="6C8DDD95" w14:textId="77777777" w:rsidR="00482415" w:rsidRDefault="00482415" w:rsidP="00720086">
      <w:pPr>
        <w:spacing w:after="0" w:line="360" w:lineRule="auto"/>
        <w:rPr>
          <w:rFonts w:ascii="Sakkal Majalla" w:hAnsi="Sakkal Majalla" w:cs="Sakkal Majalla"/>
          <w:b/>
          <w:bCs/>
          <w:sz w:val="28"/>
          <w:szCs w:val="28"/>
          <w:rtl/>
        </w:rPr>
      </w:pPr>
    </w:p>
    <w:p w14:paraId="676F2573" w14:textId="77777777" w:rsidR="00482415" w:rsidRDefault="00482415" w:rsidP="00720086">
      <w:pPr>
        <w:spacing w:after="0" w:line="360" w:lineRule="auto"/>
        <w:rPr>
          <w:rFonts w:ascii="Sakkal Majalla" w:hAnsi="Sakkal Majalla" w:cs="Sakkal Majalla"/>
          <w:b/>
          <w:bCs/>
          <w:sz w:val="28"/>
          <w:szCs w:val="28"/>
          <w:rtl/>
        </w:rPr>
      </w:pPr>
    </w:p>
    <w:p w14:paraId="27A07EB0" w14:textId="77777777" w:rsidR="00482415" w:rsidRDefault="00482415" w:rsidP="00720086">
      <w:pPr>
        <w:spacing w:after="0" w:line="360" w:lineRule="auto"/>
        <w:rPr>
          <w:rFonts w:ascii="Sakkal Majalla" w:hAnsi="Sakkal Majalla" w:cs="Sakkal Majalla"/>
          <w:b/>
          <w:bCs/>
          <w:sz w:val="28"/>
          <w:szCs w:val="28"/>
          <w:rtl/>
        </w:rPr>
      </w:pPr>
    </w:p>
    <w:p w14:paraId="1E965608" w14:textId="77777777" w:rsidR="00482415" w:rsidRDefault="00482415" w:rsidP="00720086">
      <w:pPr>
        <w:spacing w:after="0" w:line="360" w:lineRule="auto"/>
        <w:rPr>
          <w:rFonts w:ascii="Sakkal Majalla" w:hAnsi="Sakkal Majalla" w:cs="Sakkal Majalla"/>
          <w:b/>
          <w:bCs/>
          <w:sz w:val="28"/>
          <w:szCs w:val="28"/>
          <w:rtl/>
        </w:rPr>
      </w:pPr>
    </w:p>
    <w:p w14:paraId="717A3A11" w14:textId="77777777" w:rsidR="00482415" w:rsidRPr="00A10371" w:rsidRDefault="00482415" w:rsidP="00720086">
      <w:pPr>
        <w:spacing w:after="0" w:line="360" w:lineRule="auto"/>
        <w:rPr>
          <w:rFonts w:ascii="Sakkal Majalla" w:hAnsi="Sakkal Majalla" w:cs="Sakkal Majalla"/>
          <w:b/>
          <w:bCs/>
          <w:sz w:val="28"/>
          <w:szCs w:val="28"/>
          <w:rtl/>
        </w:rPr>
      </w:pPr>
    </w:p>
    <w:p w14:paraId="564C90AA" w14:textId="77777777" w:rsidR="00720086" w:rsidRPr="00982A0F" w:rsidRDefault="00720086" w:rsidP="00C60874">
      <w:pPr>
        <w:spacing w:after="0" w:line="360" w:lineRule="auto"/>
        <w:jc w:val="center"/>
        <w:outlineLvl w:val="0"/>
        <w:rPr>
          <w:rFonts w:ascii="Sakkal Majalla" w:hAnsi="Sakkal Majalla" w:cs="Sakkal Majalla"/>
          <w:b/>
          <w:bCs/>
          <w:sz w:val="28"/>
          <w:szCs w:val="28"/>
        </w:rPr>
      </w:pPr>
      <w:bookmarkStart w:id="52" w:name="_Toc206267438"/>
      <w:r w:rsidRPr="00982A0F">
        <w:rPr>
          <w:rFonts w:ascii="Sakkal Majalla" w:hAnsi="Sakkal Majalla" w:cs="Sakkal Majalla"/>
          <w:b/>
          <w:bCs/>
          <w:sz w:val="28"/>
          <w:szCs w:val="28"/>
          <w:rtl/>
        </w:rPr>
        <w:lastRenderedPageBreak/>
        <w:t>الفصل الخامس: ملخص الدراسة والتوصيات</w:t>
      </w:r>
      <w:bookmarkEnd w:id="52"/>
    </w:p>
    <w:p w14:paraId="5256B701" w14:textId="77777777" w:rsidR="00720086" w:rsidRPr="00982A0F" w:rsidRDefault="00720086" w:rsidP="00472768">
      <w:pPr>
        <w:spacing w:after="0" w:line="360" w:lineRule="auto"/>
        <w:outlineLvl w:val="1"/>
        <w:rPr>
          <w:rFonts w:ascii="Sakkal Majalla" w:hAnsi="Sakkal Majalla" w:cs="Sakkal Majalla"/>
          <w:b/>
          <w:bCs/>
          <w:sz w:val="28"/>
          <w:szCs w:val="28"/>
        </w:rPr>
      </w:pPr>
      <w:bookmarkStart w:id="53" w:name="_Toc206267439"/>
      <w:r w:rsidRPr="00982A0F">
        <w:rPr>
          <w:rFonts w:ascii="Sakkal Majalla" w:hAnsi="Sakkal Majalla" w:cs="Sakkal Majalla"/>
          <w:b/>
          <w:bCs/>
          <w:sz w:val="28"/>
          <w:szCs w:val="28"/>
        </w:rPr>
        <w:t xml:space="preserve">5.1 </w:t>
      </w:r>
      <w:r w:rsidRPr="00982A0F">
        <w:rPr>
          <w:rFonts w:ascii="Sakkal Majalla" w:hAnsi="Sakkal Majalla" w:cs="Sakkal Majalla"/>
          <w:b/>
          <w:bCs/>
          <w:sz w:val="28"/>
          <w:szCs w:val="28"/>
          <w:rtl/>
        </w:rPr>
        <w:t>تمهيد</w:t>
      </w:r>
      <w:bookmarkEnd w:id="53"/>
    </w:p>
    <w:p w14:paraId="63B774C2"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يُعد هذا الفصل خلاصة العمل البحثي الذي تم تنفيذه، حيث يتضمن عرضًا لأهم ما توصلت إليه الدراسة من نتائج، كما يناقش انعكاسات هذه النتائج على الواقع العملي في بيئة الشركات الناشئة والصغيرة داخل المملكة العربية السعودية. يُقدّم الفصل توصيات عملية مبنية على النتائج، إلى جانب مقترحات لأبحاث مستقبلية يمكن أن تكمل هذا الجهد العلمي وتطوره</w:t>
      </w:r>
      <w:r w:rsidRPr="00982A0F">
        <w:rPr>
          <w:rFonts w:ascii="Sakkal Majalla" w:hAnsi="Sakkal Majalla" w:cs="Sakkal Majalla"/>
          <w:sz w:val="28"/>
          <w:szCs w:val="28"/>
        </w:rPr>
        <w:t>.</w:t>
      </w:r>
    </w:p>
    <w:p w14:paraId="100716B0" w14:textId="77777777" w:rsidR="00720086" w:rsidRPr="00982A0F" w:rsidRDefault="00720086" w:rsidP="00720086">
      <w:pPr>
        <w:spacing w:after="0" w:line="360" w:lineRule="auto"/>
        <w:rPr>
          <w:rFonts w:ascii="Sakkal Majalla" w:hAnsi="Sakkal Majalla" w:cs="Sakkal Majalla"/>
          <w:sz w:val="28"/>
          <w:szCs w:val="28"/>
        </w:rPr>
      </w:pPr>
    </w:p>
    <w:p w14:paraId="7AFE1A1A" w14:textId="77777777" w:rsidR="00720086" w:rsidRPr="00982A0F" w:rsidRDefault="00720086" w:rsidP="00472768">
      <w:pPr>
        <w:spacing w:after="0" w:line="360" w:lineRule="auto"/>
        <w:outlineLvl w:val="1"/>
        <w:rPr>
          <w:rFonts w:ascii="Sakkal Majalla" w:hAnsi="Sakkal Majalla" w:cs="Sakkal Majalla"/>
          <w:b/>
          <w:bCs/>
          <w:sz w:val="28"/>
          <w:szCs w:val="28"/>
        </w:rPr>
      </w:pPr>
      <w:bookmarkStart w:id="54" w:name="_Toc206267440"/>
      <w:r w:rsidRPr="00982A0F">
        <w:rPr>
          <w:rFonts w:ascii="Sakkal Majalla" w:hAnsi="Sakkal Majalla" w:cs="Sakkal Majalla"/>
          <w:b/>
          <w:bCs/>
          <w:sz w:val="28"/>
          <w:szCs w:val="28"/>
        </w:rPr>
        <w:t xml:space="preserve">5.2 </w:t>
      </w:r>
      <w:r w:rsidRPr="00982A0F">
        <w:rPr>
          <w:rFonts w:ascii="Sakkal Majalla" w:hAnsi="Sakkal Majalla" w:cs="Sakkal Majalla"/>
          <w:b/>
          <w:bCs/>
          <w:sz w:val="28"/>
          <w:szCs w:val="28"/>
          <w:rtl/>
        </w:rPr>
        <w:t>ملخص الدراسة</w:t>
      </w:r>
      <w:bookmarkEnd w:id="54"/>
    </w:p>
    <w:p w14:paraId="013C522F"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انطلقت هذه الدراسة من إشكالية رئيسية تتمحور حول العلاقة بين الحوكمة التنظيمية والابتكار في رأس المال البشري، ومدى انعكاس هذه العلاقة على الأداء المؤسسي في الشركات الناشئة والصغيرة في السعودية، وذلك في ظل بيئة أعمال ريادية متغيرة وسريعة النمو</w:t>
      </w:r>
      <w:r w:rsidRPr="00982A0F">
        <w:rPr>
          <w:rFonts w:ascii="Sakkal Majalla" w:hAnsi="Sakkal Majalla" w:cs="Sakkal Majalla"/>
          <w:sz w:val="28"/>
          <w:szCs w:val="28"/>
        </w:rPr>
        <w:t>.</w:t>
      </w:r>
    </w:p>
    <w:p w14:paraId="02297692"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واعتمدت الدراسة على بناء نموذج تكاملي يدمج بين هذه المتغيرات الثلاثة، ويختبر دور الابتكار البشري كوسيط في العلاقة بين الحوكمة والأداء. تم استخدام المنهج الكمي التحليلي عبر استبانة إلكترونية صُمّمت بعناية وتم توزيعها على عينة من العاملين والمديرين في قطاع الشركات الناشئة</w:t>
      </w:r>
      <w:r w:rsidRPr="00982A0F">
        <w:rPr>
          <w:rFonts w:ascii="Sakkal Majalla" w:hAnsi="Sakkal Majalla" w:cs="Sakkal Majalla"/>
          <w:sz w:val="28"/>
          <w:szCs w:val="28"/>
        </w:rPr>
        <w:t>.</w:t>
      </w:r>
    </w:p>
    <w:p w14:paraId="0BB679F0"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وقد سعت الدراسة للإجابة عن الأسئلة التالية</w:t>
      </w:r>
      <w:r w:rsidRPr="00982A0F">
        <w:rPr>
          <w:rFonts w:ascii="Sakkal Majalla" w:hAnsi="Sakkal Majalla" w:cs="Sakkal Majalla"/>
          <w:sz w:val="28"/>
          <w:szCs w:val="28"/>
        </w:rPr>
        <w:t>:</w:t>
      </w:r>
    </w:p>
    <w:p w14:paraId="7270A251" w14:textId="77777777" w:rsidR="00720086" w:rsidRPr="00982A0F" w:rsidRDefault="00720086" w:rsidP="00720086">
      <w:pPr>
        <w:numPr>
          <w:ilvl w:val="0"/>
          <w:numId w:val="73"/>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ما مدى تأثير الحوكمة التنظيمية على الابتكار في رأس المال البشري؟</w:t>
      </w:r>
    </w:p>
    <w:p w14:paraId="661002D8" w14:textId="77777777" w:rsidR="00720086" w:rsidRPr="00982A0F" w:rsidRDefault="00720086" w:rsidP="00720086">
      <w:pPr>
        <w:numPr>
          <w:ilvl w:val="0"/>
          <w:numId w:val="73"/>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هل يسهم الابتكار البشري في تعزيز الأداء المؤسسي؟</w:t>
      </w:r>
    </w:p>
    <w:p w14:paraId="0F49FE4D" w14:textId="77777777" w:rsidR="00720086" w:rsidRPr="00982A0F" w:rsidRDefault="00720086" w:rsidP="00720086">
      <w:pPr>
        <w:numPr>
          <w:ilvl w:val="0"/>
          <w:numId w:val="73"/>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ما طبيعة الدور الوسيط للابتكار البشري في العلاقة بين الحوكمة والأداء؟</w:t>
      </w:r>
    </w:p>
    <w:p w14:paraId="24AD7DAE" w14:textId="77777777" w:rsidR="00720086" w:rsidRPr="00A10371" w:rsidRDefault="00720086" w:rsidP="00720086">
      <w:pPr>
        <w:spacing w:after="0" w:line="360" w:lineRule="auto"/>
        <w:rPr>
          <w:rFonts w:ascii="Sakkal Majalla" w:hAnsi="Sakkal Majalla" w:cs="Sakkal Majalla"/>
          <w:sz w:val="28"/>
          <w:szCs w:val="28"/>
          <w:rtl/>
        </w:rPr>
      </w:pPr>
      <w:r w:rsidRPr="00982A0F">
        <w:rPr>
          <w:rFonts w:ascii="Sakkal Majalla" w:hAnsi="Sakkal Majalla" w:cs="Sakkal Majalla"/>
          <w:sz w:val="28"/>
          <w:szCs w:val="28"/>
          <w:rtl/>
        </w:rPr>
        <w:t>وتحقيقًا لذلك، تم بناء نموذج مفاهيمي واختباره باستخدام تحليل المسار</w:t>
      </w:r>
      <w:r w:rsidRPr="00982A0F">
        <w:rPr>
          <w:rFonts w:ascii="Sakkal Majalla" w:hAnsi="Sakkal Majalla" w:cs="Sakkal Majalla"/>
          <w:sz w:val="28"/>
          <w:szCs w:val="28"/>
        </w:rPr>
        <w:t xml:space="preserve"> (Path Analysis) </w:t>
      </w:r>
      <w:r w:rsidRPr="00982A0F">
        <w:rPr>
          <w:rFonts w:ascii="Sakkal Majalla" w:hAnsi="Sakkal Majalla" w:cs="Sakkal Majalla"/>
          <w:sz w:val="28"/>
          <w:szCs w:val="28"/>
          <w:rtl/>
        </w:rPr>
        <w:t>عبر برنامج</w:t>
      </w:r>
      <w:r w:rsidRPr="00982A0F">
        <w:rPr>
          <w:rFonts w:ascii="Sakkal Majalla" w:hAnsi="Sakkal Majalla" w:cs="Sakkal Majalla"/>
          <w:sz w:val="28"/>
          <w:szCs w:val="28"/>
        </w:rPr>
        <w:t xml:space="preserve"> (</w:t>
      </w:r>
      <w:proofErr w:type="spellStart"/>
      <w:r w:rsidRPr="00982A0F">
        <w:rPr>
          <w:rFonts w:ascii="Sakkal Majalla" w:hAnsi="Sakkal Majalla" w:cs="Sakkal Majalla"/>
          <w:sz w:val="28"/>
          <w:szCs w:val="28"/>
        </w:rPr>
        <w:t>SmartPLS</w:t>
      </w:r>
      <w:proofErr w:type="spellEnd"/>
      <w:r w:rsidRPr="00982A0F">
        <w:rPr>
          <w:rFonts w:ascii="Sakkal Majalla" w:hAnsi="Sakkal Majalla" w:cs="Sakkal Majalla"/>
          <w:sz w:val="28"/>
          <w:szCs w:val="28"/>
        </w:rPr>
        <w:t xml:space="preserve">). </w:t>
      </w:r>
      <w:r w:rsidRPr="00982A0F">
        <w:rPr>
          <w:rFonts w:ascii="Sakkal Majalla" w:hAnsi="Sakkal Majalla" w:cs="Sakkal Majalla"/>
          <w:sz w:val="28"/>
          <w:szCs w:val="28"/>
          <w:rtl/>
        </w:rPr>
        <w:t>وأسفرت النتائج عن وجود علاقات ذات دلالة إحصائية بين المتغيرات، مما يدعم الفرضيات المقترحة، ويوفر فهمًا أعمق لآلية التأثير المتبادل بين أنظمة الحوكمة وممارسات الابتكار البشري</w:t>
      </w:r>
      <w:r w:rsidRPr="00982A0F">
        <w:rPr>
          <w:rFonts w:ascii="Sakkal Majalla" w:hAnsi="Sakkal Majalla" w:cs="Sakkal Majalla"/>
          <w:sz w:val="28"/>
          <w:szCs w:val="28"/>
        </w:rPr>
        <w:t>.</w:t>
      </w:r>
    </w:p>
    <w:p w14:paraId="1C10F9F4" w14:textId="77777777" w:rsidR="00720086" w:rsidRPr="00982A0F" w:rsidRDefault="00720086" w:rsidP="00720086">
      <w:pPr>
        <w:spacing w:after="0" w:line="360" w:lineRule="auto"/>
        <w:rPr>
          <w:rFonts w:ascii="Sakkal Majalla" w:hAnsi="Sakkal Majalla" w:cs="Sakkal Majalla"/>
          <w:sz w:val="28"/>
          <w:szCs w:val="28"/>
        </w:rPr>
      </w:pPr>
    </w:p>
    <w:p w14:paraId="2EBB4E69" w14:textId="77777777" w:rsidR="00720086" w:rsidRPr="00982A0F" w:rsidRDefault="00720086" w:rsidP="00472768">
      <w:pPr>
        <w:spacing w:after="0" w:line="360" w:lineRule="auto"/>
        <w:outlineLvl w:val="1"/>
        <w:rPr>
          <w:rFonts w:ascii="Sakkal Majalla" w:hAnsi="Sakkal Majalla" w:cs="Sakkal Majalla"/>
          <w:b/>
          <w:bCs/>
          <w:sz w:val="28"/>
          <w:szCs w:val="28"/>
        </w:rPr>
      </w:pPr>
      <w:bookmarkStart w:id="55" w:name="_Toc206267441"/>
      <w:r w:rsidRPr="00982A0F">
        <w:rPr>
          <w:rFonts w:ascii="Sakkal Majalla" w:hAnsi="Sakkal Majalla" w:cs="Sakkal Majalla"/>
          <w:b/>
          <w:bCs/>
          <w:sz w:val="28"/>
          <w:szCs w:val="28"/>
        </w:rPr>
        <w:t xml:space="preserve">5.3 </w:t>
      </w:r>
      <w:r w:rsidRPr="00982A0F">
        <w:rPr>
          <w:rFonts w:ascii="Sakkal Majalla" w:hAnsi="Sakkal Majalla" w:cs="Sakkal Majalla"/>
          <w:b/>
          <w:bCs/>
          <w:sz w:val="28"/>
          <w:szCs w:val="28"/>
          <w:rtl/>
        </w:rPr>
        <w:t>أبرز النتائج</w:t>
      </w:r>
      <w:bookmarkEnd w:id="55"/>
    </w:p>
    <w:p w14:paraId="62BBCF95"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lastRenderedPageBreak/>
        <w:t>من خلال التحليل الإحصائي للبيانات، توصلت الدراسة إلى النتائج التالية</w:t>
      </w:r>
      <w:r w:rsidRPr="00982A0F">
        <w:rPr>
          <w:rFonts w:ascii="Sakkal Majalla" w:hAnsi="Sakkal Majalla" w:cs="Sakkal Majalla"/>
          <w:sz w:val="28"/>
          <w:szCs w:val="28"/>
        </w:rPr>
        <w:t>:</w:t>
      </w:r>
    </w:p>
    <w:p w14:paraId="5A17853B" w14:textId="77777777" w:rsidR="00720086" w:rsidRPr="00982A0F" w:rsidRDefault="00720086" w:rsidP="00720086">
      <w:pPr>
        <w:numPr>
          <w:ilvl w:val="0"/>
          <w:numId w:val="74"/>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وجود علاقة إيجابية دالة إحصائيًا بين الحوكمة التنظيمية والابتكار في رأس المال البشري، ما يدل على أن أنظمة الحوكمة تهيئ بيئة تساعد على تعزيز القدرات الابتكارية للأفراد داخل المؤسسات</w:t>
      </w:r>
      <w:r w:rsidRPr="00982A0F">
        <w:rPr>
          <w:rFonts w:ascii="Sakkal Majalla" w:hAnsi="Sakkal Majalla" w:cs="Sakkal Majalla"/>
          <w:sz w:val="28"/>
          <w:szCs w:val="28"/>
        </w:rPr>
        <w:t>.</w:t>
      </w:r>
    </w:p>
    <w:p w14:paraId="535F1D2C" w14:textId="77777777" w:rsidR="00720086" w:rsidRPr="00982A0F" w:rsidRDefault="00720086" w:rsidP="00720086">
      <w:pPr>
        <w:numPr>
          <w:ilvl w:val="0"/>
          <w:numId w:val="74"/>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وجود علاقة قوية بين الابتكار البشري والأداء المؤسسي، حيث تبين أن المؤسسات التي تستثمر في تطوير مهارات العاملين وتحفزهم على الإبداع تحقق أداءً أفضل من حيث الإنتاجية، الفعالية، والقدرة التنافسية</w:t>
      </w:r>
      <w:r w:rsidRPr="00982A0F">
        <w:rPr>
          <w:rFonts w:ascii="Sakkal Majalla" w:hAnsi="Sakkal Majalla" w:cs="Sakkal Majalla"/>
          <w:sz w:val="28"/>
          <w:szCs w:val="28"/>
        </w:rPr>
        <w:t>.</w:t>
      </w:r>
    </w:p>
    <w:p w14:paraId="02EEFAAD" w14:textId="77777777" w:rsidR="00720086" w:rsidRPr="00982A0F" w:rsidRDefault="00720086" w:rsidP="00720086">
      <w:pPr>
        <w:numPr>
          <w:ilvl w:val="0"/>
          <w:numId w:val="74"/>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الابتكار البشري يمثل متغيرًا وسيطًا جزئيًا في العلاقة بين الحوكمة التنظيمية والأداء المؤسسي، أي أن الحوكمة تؤثر في الأداء بشكل مباشر، ولكن هذا التأثير يصبح أكثر قوة وتأثيرًا عندما يتم تفعيله عبر آليات الابتكار</w:t>
      </w:r>
      <w:r w:rsidRPr="00982A0F">
        <w:rPr>
          <w:rFonts w:ascii="Sakkal Majalla" w:hAnsi="Sakkal Majalla" w:cs="Sakkal Majalla"/>
          <w:sz w:val="28"/>
          <w:szCs w:val="28"/>
        </w:rPr>
        <w:t>.</w:t>
      </w:r>
    </w:p>
    <w:p w14:paraId="25138296" w14:textId="77777777" w:rsidR="00720086" w:rsidRPr="00982A0F" w:rsidRDefault="00720086" w:rsidP="00720086">
      <w:pPr>
        <w:numPr>
          <w:ilvl w:val="0"/>
          <w:numId w:val="74"/>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بلغ معامل التحديد</w:t>
      </w:r>
      <w:r w:rsidRPr="00982A0F">
        <w:rPr>
          <w:rFonts w:ascii="Sakkal Majalla" w:hAnsi="Sakkal Majalla" w:cs="Sakkal Majalla"/>
          <w:sz w:val="28"/>
          <w:szCs w:val="28"/>
        </w:rPr>
        <w:t xml:space="preserve"> (R²) </w:t>
      </w:r>
      <w:r w:rsidRPr="00982A0F">
        <w:rPr>
          <w:rFonts w:ascii="Sakkal Majalla" w:hAnsi="Sakkal Majalla" w:cs="Sakkal Majalla"/>
          <w:sz w:val="28"/>
          <w:szCs w:val="28"/>
          <w:rtl/>
        </w:rPr>
        <w:t>للنموذج 0.58، ما يعني أن النموذج يفسر 58% من التباين في الأداء المؤسسي، وهي نسبة جيدة وتدل على قوة تفسيرية متوسطة – عالية</w:t>
      </w:r>
      <w:r w:rsidRPr="00982A0F">
        <w:rPr>
          <w:rFonts w:ascii="Sakkal Majalla" w:hAnsi="Sakkal Majalla" w:cs="Sakkal Majalla"/>
          <w:sz w:val="28"/>
          <w:szCs w:val="28"/>
        </w:rPr>
        <w:t>.</w:t>
      </w:r>
    </w:p>
    <w:p w14:paraId="78856FC2" w14:textId="77777777" w:rsidR="00720086" w:rsidRPr="00982A0F" w:rsidRDefault="00720086" w:rsidP="00720086">
      <w:pPr>
        <w:numPr>
          <w:ilvl w:val="0"/>
          <w:numId w:val="74"/>
        </w:num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وجود هذا الوسيط (الابتكار البشري) يؤكد أن التحسين في الأداء المؤسسي لا ينتج فقط عن تطبيق الحوكمة، بل أيضًا عن فاعلية توظيف الابتكار في إدارة الموارد البشرية، مما يدعم صحة النموذج المقترح للدراسة</w:t>
      </w:r>
      <w:r w:rsidRPr="00982A0F">
        <w:rPr>
          <w:rFonts w:ascii="Sakkal Majalla" w:hAnsi="Sakkal Majalla" w:cs="Sakkal Majalla"/>
          <w:sz w:val="28"/>
          <w:szCs w:val="28"/>
        </w:rPr>
        <w:t>.</w:t>
      </w:r>
    </w:p>
    <w:p w14:paraId="321D7052" w14:textId="77777777" w:rsidR="00720086" w:rsidRPr="00982A0F" w:rsidRDefault="00720086" w:rsidP="00720086">
      <w:pPr>
        <w:spacing w:after="0" w:line="360" w:lineRule="auto"/>
        <w:rPr>
          <w:rFonts w:ascii="Sakkal Majalla" w:hAnsi="Sakkal Majalla" w:cs="Sakkal Majalla"/>
          <w:sz w:val="28"/>
          <w:szCs w:val="28"/>
        </w:rPr>
      </w:pPr>
    </w:p>
    <w:p w14:paraId="2E6AC398" w14:textId="77777777" w:rsidR="00720086" w:rsidRPr="00982A0F" w:rsidRDefault="00720086" w:rsidP="00472768">
      <w:pPr>
        <w:spacing w:after="0" w:line="360" w:lineRule="auto"/>
        <w:outlineLvl w:val="1"/>
        <w:rPr>
          <w:rFonts w:ascii="Sakkal Majalla" w:hAnsi="Sakkal Majalla" w:cs="Sakkal Majalla"/>
          <w:b/>
          <w:bCs/>
          <w:sz w:val="28"/>
          <w:szCs w:val="28"/>
        </w:rPr>
      </w:pPr>
      <w:bookmarkStart w:id="56" w:name="_Toc206267442"/>
      <w:r w:rsidRPr="00982A0F">
        <w:rPr>
          <w:rFonts w:ascii="Sakkal Majalla" w:hAnsi="Sakkal Majalla" w:cs="Sakkal Majalla"/>
          <w:b/>
          <w:bCs/>
          <w:sz w:val="28"/>
          <w:szCs w:val="28"/>
        </w:rPr>
        <w:t xml:space="preserve">5.4 </w:t>
      </w:r>
      <w:r w:rsidRPr="00982A0F">
        <w:rPr>
          <w:rFonts w:ascii="Sakkal Majalla" w:hAnsi="Sakkal Majalla" w:cs="Sakkal Majalla"/>
          <w:b/>
          <w:bCs/>
          <w:sz w:val="28"/>
          <w:szCs w:val="28"/>
          <w:rtl/>
        </w:rPr>
        <w:t>تفسير علمي للنتائج</w:t>
      </w:r>
      <w:bookmarkEnd w:id="56"/>
    </w:p>
    <w:p w14:paraId="50DE74D6"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 xml:space="preserve">تشير هذه النتائج إلى أهمية تبني الشركات الناشئة أنظمة حوكمة </w:t>
      </w:r>
      <w:proofErr w:type="gramStart"/>
      <w:r w:rsidRPr="00982A0F">
        <w:rPr>
          <w:rFonts w:ascii="Sakkal Majalla" w:hAnsi="Sakkal Majalla" w:cs="Sakkal Majalla"/>
          <w:sz w:val="28"/>
          <w:szCs w:val="28"/>
          <w:rtl/>
        </w:rPr>
        <w:t>مرنة</w:t>
      </w:r>
      <w:proofErr w:type="gramEnd"/>
      <w:r w:rsidRPr="00982A0F">
        <w:rPr>
          <w:rFonts w:ascii="Sakkal Majalla" w:hAnsi="Sakkal Majalla" w:cs="Sakkal Majalla"/>
          <w:sz w:val="28"/>
          <w:szCs w:val="28"/>
          <w:rtl/>
        </w:rPr>
        <w:t xml:space="preserve"> ولكن فعالة، تعزز مناخ الثقة والمساءلة، وتتيح المجال أمام الموظفين للمبادرة والإبداع</w:t>
      </w:r>
      <w:r w:rsidRPr="00982A0F">
        <w:rPr>
          <w:rFonts w:ascii="Sakkal Majalla" w:hAnsi="Sakkal Majalla" w:cs="Sakkal Majalla"/>
          <w:sz w:val="28"/>
          <w:szCs w:val="28"/>
        </w:rPr>
        <w:t>.</w:t>
      </w:r>
      <w:r w:rsidRPr="00982A0F">
        <w:rPr>
          <w:rFonts w:ascii="Sakkal Majalla" w:hAnsi="Sakkal Majalla" w:cs="Sakkal Majalla"/>
          <w:sz w:val="28"/>
          <w:szCs w:val="28"/>
        </w:rPr>
        <w:br/>
      </w:r>
      <w:r w:rsidRPr="00982A0F">
        <w:rPr>
          <w:rFonts w:ascii="Sakkal Majalla" w:hAnsi="Sakkal Majalla" w:cs="Sakkal Majalla"/>
          <w:sz w:val="28"/>
          <w:szCs w:val="28"/>
          <w:rtl/>
        </w:rPr>
        <w:t>ومن الناحية العملية، فإن وجود ممارسات ابتكارية داخل إدارة رأس المال البشري — مثل تطوير المهارات، التمكين، وتشجيع التفكير النقدي — يسهم في تعظيم أثر الحوكمة، ويجعلها أكثر ارتباطًا بالنتائج الملموسة</w:t>
      </w:r>
      <w:r w:rsidRPr="00982A0F">
        <w:rPr>
          <w:rFonts w:ascii="Sakkal Majalla" w:hAnsi="Sakkal Majalla" w:cs="Sakkal Majalla"/>
          <w:sz w:val="28"/>
          <w:szCs w:val="28"/>
        </w:rPr>
        <w:t>.</w:t>
      </w:r>
    </w:p>
    <w:p w14:paraId="01350EB0" w14:textId="77777777" w:rsidR="00720086" w:rsidRPr="00982A0F" w:rsidRDefault="00720086" w:rsidP="00720086">
      <w:pPr>
        <w:spacing w:after="0" w:line="360" w:lineRule="auto"/>
        <w:rPr>
          <w:rFonts w:ascii="Sakkal Majalla" w:hAnsi="Sakkal Majalla" w:cs="Sakkal Majalla"/>
          <w:sz w:val="28"/>
          <w:szCs w:val="28"/>
        </w:rPr>
      </w:pPr>
      <w:r w:rsidRPr="00982A0F">
        <w:rPr>
          <w:rFonts w:ascii="Sakkal Majalla" w:hAnsi="Sakkal Majalla" w:cs="Sakkal Majalla"/>
          <w:sz w:val="28"/>
          <w:szCs w:val="28"/>
          <w:rtl/>
        </w:rPr>
        <w:t>وبالتالي، فإن العلاقة بين الحوكمة والأداء المؤسسي ليست خطية أو مباشرة بالكامل، بل تمر عبر قناة تفاعلية متمثلة في الابتكار، مما يجعل الابتكار البشري عنصرًا محوريًا في تحقيق الأثر المطلوب من الحوكمة</w:t>
      </w:r>
      <w:r w:rsidRPr="00982A0F">
        <w:rPr>
          <w:rFonts w:ascii="Sakkal Majalla" w:hAnsi="Sakkal Majalla" w:cs="Sakkal Majalla"/>
          <w:sz w:val="28"/>
          <w:szCs w:val="28"/>
        </w:rPr>
        <w:t>.</w:t>
      </w:r>
    </w:p>
    <w:p w14:paraId="6B811A5A" w14:textId="77777777" w:rsidR="00720086" w:rsidRPr="00A10371" w:rsidRDefault="00720086" w:rsidP="00472768">
      <w:pPr>
        <w:spacing w:after="0" w:line="360" w:lineRule="auto"/>
        <w:outlineLvl w:val="1"/>
        <w:rPr>
          <w:rFonts w:ascii="Sakkal Majalla" w:hAnsi="Sakkal Majalla" w:cs="Sakkal Majalla"/>
          <w:sz w:val="28"/>
          <w:szCs w:val="28"/>
          <w:rtl/>
        </w:rPr>
      </w:pPr>
      <w:bookmarkStart w:id="57" w:name="_Toc206267443"/>
      <w:r w:rsidRPr="008405FE">
        <w:rPr>
          <w:rFonts w:ascii="Sakkal Majalla" w:hAnsi="Sakkal Majalla" w:cs="Sakkal Majalla"/>
          <w:b/>
          <w:bCs/>
          <w:sz w:val="28"/>
          <w:szCs w:val="28"/>
        </w:rPr>
        <w:t xml:space="preserve">5.5 </w:t>
      </w:r>
      <w:r w:rsidRPr="008405FE">
        <w:rPr>
          <w:rFonts w:ascii="Sakkal Majalla" w:hAnsi="Sakkal Majalla" w:cs="Sakkal Majalla"/>
          <w:b/>
          <w:bCs/>
          <w:sz w:val="28"/>
          <w:szCs w:val="28"/>
          <w:rtl/>
        </w:rPr>
        <w:t>التوصيات</w:t>
      </w:r>
      <w:bookmarkEnd w:id="57"/>
      <w:r w:rsidRPr="008405FE">
        <w:rPr>
          <w:rFonts w:ascii="Sakkal Majalla" w:hAnsi="Sakkal Majalla" w:cs="Sakkal Majalla"/>
          <w:sz w:val="28"/>
          <w:szCs w:val="28"/>
          <w:rtl/>
        </w:rPr>
        <w:t xml:space="preserve"> </w:t>
      </w:r>
    </w:p>
    <w:p w14:paraId="52DCD32D" w14:textId="77777777" w:rsidR="00720086" w:rsidRPr="00A10371" w:rsidRDefault="00720086" w:rsidP="00720086">
      <w:pPr>
        <w:spacing w:after="0" w:line="360" w:lineRule="auto"/>
        <w:rPr>
          <w:rFonts w:ascii="Sakkal Majalla" w:hAnsi="Sakkal Majalla" w:cs="Sakkal Majalla"/>
          <w:sz w:val="28"/>
          <w:szCs w:val="28"/>
          <w:rtl/>
        </w:rPr>
      </w:pPr>
      <w:r w:rsidRPr="00A10371">
        <w:rPr>
          <w:rFonts w:ascii="Sakkal Majalla" w:hAnsi="Sakkal Majalla" w:cs="Sakkal Majalla"/>
          <w:sz w:val="28"/>
          <w:szCs w:val="28"/>
          <w:rtl/>
        </w:rPr>
        <w:lastRenderedPageBreak/>
        <w:t>استنادًا إلى نتائج الدراسة وتحليلاتها الإحصائية والنظرية، يمكن تقديم مجموعة من التوصيات الموجهة إلى رواد الأعمال، والممارسين الإداريين، وصناع القرار في بيئة الشركات الناشئة والصغيرة بالمملكة العربية السعودية، وذلك بهدف تعزيز التكامل بين الحوكمة التنظيمية والابتكار في رأس المال البشري</w:t>
      </w:r>
      <w:r w:rsidRPr="00A10371">
        <w:rPr>
          <w:rFonts w:ascii="Sakkal Majalla" w:hAnsi="Sakkal Majalla" w:cs="Sakkal Majalla"/>
          <w:sz w:val="28"/>
          <w:szCs w:val="28"/>
        </w:rPr>
        <w:t>:</w:t>
      </w:r>
    </w:p>
    <w:p w14:paraId="7C9E3AB0" w14:textId="77777777" w:rsidR="00720086" w:rsidRPr="00A10371" w:rsidRDefault="00720086" w:rsidP="00720086">
      <w:pPr>
        <w:spacing w:after="0" w:line="360" w:lineRule="auto"/>
        <w:rPr>
          <w:rFonts w:ascii="Sakkal Majalla" w:hAnsi="Sakkal Majalla" w:cs="Sakkal Majalla"/>
          <w:sz w:val="28"/>
          <w:szCs w:val="28"/>
          <w:rtl/>
        </w:rPr>
      </w:pPr>
    </w:p>
    <w:p w14:paraId="5D3E6DDE"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الاستثمار في بناء ثقافة الحوكمة منذ المراحل المبكرة لنشأة الشركة</w:t>
      </w:r>
      <w:r w:rsidRPr="00A10371">
        <w:rPr>
          <w:rFonts w:ascii="Sakkal Majalla" w:hAnsi="Sakkal Majalla" w:cs="Sakkal Majalla"/>
          <w:sz w:val="28"/>
          <w:szCs w:val="28"/>
          <w:rtl/>
        </w:rPr>
        <w:t>، من خلال غرس مبادئ الشفافية، المساءلة، والمشاركة في صنع القرار، لتكون جزءًا من البنية التنظيمية الأساسية</w:t>
      </w:r>
      <w:r w:rsidRPr="00A10371">
        <w:rPr>
          <w:rFonts w:ascii="Sakkal Majalla" w:hAnsi="Sakkal Majalla" w:cs="Sakkal Majalla"/>
          <w:sz w:val="28"/>
          <w:szCs w:val="28"/>
        </w:rPr>
        <w:t xml:space="preserve"> (Organizational DNA) </w:t>
      </w:r>
      <w:r w:rsidRPr="00A10371">
        <w:rPr>
          <w:rFonts w:ascii="Sakkal Majalla" w:hAnsi="Sakkal Majalla" w:cs="Sakkal Majalla"/>
          <w:sz w:val="28"/>
          <w:szCs w:val="28"/>
          <w:rtl/>
        </w:rPr>
        <w:t>وليست مجرد إجراءات إدارية</w:t>
      </w:r>
      <w:r w:rsidRPr="00A10371">
        <w:rPr>
          <w:rFonts w:ascii="Sakkal Majalla" w:hAnsi="Sakkal Majalla" w:cs="Sakkal Majalla"/>
          <w:sz w:val="28"/>
          <w:szCs w:val="28"/>
        </w:rPr>
        <w:t>.</w:t>
      </w:r>
    </w:p>
    <w:p w14:paraId="3F09C846"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تطوير برامج متخصصة في الابتكار البشري داخل المؤسسات الريادية</w:t>
      </w:r>
      <w:r w:rsidRPr="00A10371">
        <w:rPr>
          <w:rFonts w:ascii="Sakkal Majalla" w:hAnsi="Sakkal Majalla" w:cs="Sakkal Majalla"/>
          <w:sz w:val="28"/>
          <w:szCs w:val="28"/>
          <w:rtl/>
        </w:rPr>
        <w:t>، تتضمن تدريب الموظفين، دعم المبادرات الإبداعية، والتحفيز المستمر (الفردي والجماعي)، بما يسهم في تعزيز قدراتهم على التغيير، الإبداع، والمنافسة في بيئة ريادية سريعة التحول</w:t>
      </w:r>
      <w:r w:rsidRPr="00A10371">
        <w:rPr>
          <w:rFonts w:ascii="Sakkal Majalla" w:hAnsi="Sakkal Majalla" w:cs="Sakkal Majalla"/>
          <w:sz w:val="28"/>
          <w:szCs w:val="28"/>
        </w:rPr>
        <w:t>.</w:t>
      </w:r>
    </w:p>
    <w:p w14:paraId="7554EB1C"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دمج الحوكمة والابتكار ضمن الخطط الاستراتيجية والتشغيلية للمؤسسة</w:t>
      </w:r>
      <w:r w:rsidRPr="00A10371">
        <w:rPr>
          <w:rFonts w:ascii="Sakkal Majalla" w:hAnsi="Sakkal Majalla" w:cs="Sakkal Majalla"/>
          <w:sz w:val="28"/>
          <w:szCs w:val="28"/>
          <w:rtl/>
        </w:rPr>
        <w:t>، بحيث لا تُفصل أنظمة الرقابة والشفافية عن مبادرات تنمية الكفاءات البشرية، مما يحقق تناغمًا وظيفيًا بين الكفاءة التنظيمية والموارد البشرية</w:t>
      </w:r>
      <w:r w:rsidRPr="00A10371">
        <w:rPr>
          <w:rFonts w:ascii="Sakkal Majalla" w:hAnsi="Sakkal Majalla" w:cs="Sakkal Majalla"/>
          <w:sz w:val="28"/>
          <w:szCs w:val="28"/>
        </w:rPr>
        <w:t>.</w:t>
      </w:r>
    </w:p>
    <w:p w14:paraId="55CC8E87"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ابتكار وتبني منتجات تقنية ذكية</w:t>
      </w:r>
      <w:r w:rsidRPr="00A10371">
        <w:rPr>
          <w:rFonts w:ascii="Sakkal Majalla" w:hAnsi="Sakkal Majalla" w:cs="Sakkal Majalla"/>
          <w:sz w:val="28"/>
          <w:szCs w:val="28"/>
          <w:rtl/>
        </w:rPr>
        <w:t xml:space="preserve"> (مثل التطبيقات، المنصات الإلكترونية، الأنظمة التفاعلية)، تُمكّن أصحاب المشاريع من تنفيذ مبادئ الحوكمة بفعالية وتفعيل ممارسات الابتكار في إدارة الموارد البشرية، وتحويلها إلى عمليات يومية قابلة للتنفيذ، وليس مجرد مفاهيم نظرية</w:t>
      </w:r>
      <w:r w:rsidRPr="00A10371">
        <w:rPr>
          <w:rFonts w:ascii="Sakkal Majalla" w:hAnsi="Sakkal Majalla" w:cs="Sakkal Majalla"/>
          <w:sz w:val="28"/>
          <w:szCs w:val="28"/>
        </w:rPr>
        <w:t>.</w:t>
      </w:r>
    </w:p>
    <w:p w14:paraId="2384A68A"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تحديث أنظمة التقييم المؤسسي</w:t>
      </w:r>
      <w:r w:rsidRPr="00A10371">
        <w:rPr>
          <w:rFonts w:ascii="Sakkal Majalla" w:hAnsi="Sakkal Majalla" w:cs="Sakkal Majalla"/>
          <w:sz w:val="28"/>
          <w:szCs w:val="28"/>
          <w:rtl/>
        </w:rPr>
        <w:t xml:space="preserve"> لتشمل مؤشرات كمية ونوعية تقيس الابتكار البشري، مثل عدد الأفكار المطبقة، نسبة المبادرات الناجحة، مؤشرات التمكين الوظيفي، وأثر برامج التطوير الذاتي على الأداء العام</w:t>
      </w:r>
      <w:r w:rsidRPr="00A10371">
        <w:rPr>
          <w:rFonts w:ascii="Sakkal Majalla" w:hAnsi="Sakkal Majalla" w:cs="Sakkal Majalla"/>
          <w:sz w:val="28"/>
          <w:szCs w:val="28"/>
        </w:rPr>
        <w:t>.</w:t>
      </w:r>
    </w:p>
    <w:p w14:paraId="32F5B947" w14:textId="77777777" w:rsidR="00720086" w:rsidRPr="00A10371" w:rsidRDefault="00720086" w:rsidP="00720086">
      <w:pPr>
        <w:pStyle w:val="ListParagraph"/>
        <w:numPr>
          <w:ilvl w:val="0"/>
          <w:numId w:val="76"/>
        </w:numPr>
        <w:spacing w:after="0" w:line="360" w:lineRule="auto"/>
        <w:rPr>
          <w:rFonts w:ascii="Sakkal Majalla" w:hAnsi="Sakkal Majalla" w:cs="Sakkal Majalla"/>
          <w:sz w:val="28"/>
          <w:szCs w:val="28"/>
        </w:rPr>
      </w:pPr>
      <w:r w:rsidRPr="00A10371">
        <w:rPr>
          <w:rFonts w:ascii="Sakkal Majalla" w:hAnsi="Sakkal Majalla" w:cs="Sakkal Majalla"/>
          <w:b/>
          <w:bCs/>
          <w:sz w:val="28"/>
          <w:szCs w:val="28"/>
          <w:rtl/>
        </w:rPr>
        <w:t>تخصيص موارد واضحة ومحددة لدعم ممارسات الابتكار المؤسسي</w:t>
      </w:r>
      <w:r w:rsidRPr="00A10371">
        <w:rPr>
          <w:rFonts w:ascii="Sakkal Majalla" w:hAnsi="Sakkal Majalla" w:cs="Sakkal Majalla"/>
          <w:sz w:val="28"/>
          <w:szCs w:val="28"/>
          <w:rtl/>
        </w:rPr>
        <w:t>، وتشمل هذه الموارد الموازنات التشغيلية، الوقت الفعلي ضمن جداول العمل، والدعم الإداري والتقني، وذلك لضمان استدامة الابتكار وتحوله إلى ممارسة مؤسسية منهجية</w:t>
      </w:r>
      <w:r w:rsidRPr="00A10371">
        <w:rPr>
          <w:rFonts w:ascii="Sakkal Majalla" w:hAnsi="Sakkal Majalla" w:cs="Sakkal Majalla"/>
          <w:sz w:val="28"/>
          <w:szCs w:val="28"/>
        </w:rPr>
        <w:t>.</w:t>
      </w:r>
    </w:p>
    <w:p w14:paraId="17D194AA" w14:textId="77777777" w:rsidR="00720086" w:rsidRPr="003B404F" w:rsidRDefault="00720086" w:rsidP="00720086">
      <w:pPr>
        <w:numPr>
          <w:ilvl w:val="0"/>
          <w:numId w:val="77"/>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توجيه الجهات الحكومية المعنية، كوزارة التجارة، وهيئة المنشآت الصغيرة والمتوسطة (منشآت)، إلى تضمين معايير الحوكمة والابتكار في برامج الدعم والتمويل</w:t>
      </w:r>
      <w:r w:rsidRPr="003B404F">
        <w:rPr>
          <w:rFonts w:ascii="Sakkal Majalla" w:hAnsi="Sakkal Majalla" w:cs="Sakkal Majalla"/>
          <w:sz w:val="28"/>
          <w:szCs w:val="28"/>
          <w:rtl/>
        </w:rPr>
        <w:t xml:space="preserve">، بحيث تُشترط ممارسات الحوكمة </w:t>
      </w:r>
      <w:r w:rsidRPr="003B404F">
        <w:rPr>
          <w:rFonts w:ascii="Sakkal Majalla" w:hAnsi="Sakkal Majalla" w:cs="Sakkal Majalla"/>
          <w:sz w:val="28"/>
          <w:szCs w:val="28"/>
          <w:rtl/>
        </w:rPr>
        <w:lastRenderedPageBreak/>
        <w:t>الفعالة ومبادرات الابتكار البشري كأحد معايير التأهيل للحصول على التمويل أو الاحتضان، مما يعزز الممارسات المؤسسية السليمة في الشركات الناشئة</w:t>
      </w:r>
      <w:r w:rsidRPr="003B404F">
        <w:rPr>
          <w:rFonts w:ascii="Sakkal Majalla" w:hAnsi="Sakkal Majalla" w:cs="Sakkal Majalla"/>
          <w:sz w:val="28"/>
          <w:szCs w:val="28"/>
        </w:rPr>
        <w:t>.</w:t>
      </w:r>
    </w:p>
    <w:p w14:paraId="5E40F641" w14:textId="77777777" w:rsidR="00720086" w:rsidRPr="003B404F" w:rsidRDefault="00720086" w:rsidP="00720086">
      <w:pPr>
        <w:numPr>
          <w:ilvl w:val="0"/>
          <w:numId w:val="77"/>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تصميم برامج وطنية تدريبية على مستوى السياسات العامة تستهدف رواد الأعمال الجدد في مجال الحوكمة والابتكار المؤسسي</w:t>
      </w:r>
      <w:r w:rsidRPr="003B404F">
        <w:rPr>
          <w:rFonts w:ascii="Sakkal Majalla" w:hAnsi="Sakkal Majalla" w:cs="Sakkal Majalla"/>
          <w:sz w:val="28"/>
          <w:szCs w:val="28"/>
          <w:rtl/>
        </w:rPr>
        <w:t>، تتضمن ورش عمل، محتوى تفاعلي، وحاضنات معرفية تساعدهم على بناء نموذج مؤسسي متكامل يرتكز على استدامة الكفاءات</w:t>
      </w:r>
      <w:r w:rsidRPr="003B404F">
        <w:rPr>
          <w:rFonts w:ascii="Sakkal Majalla" w:hAnsi="Sakkal Majalla" w:cs="Sakkal Majalla"/>
          <w:sz w:val="28"/>
          <w:szCs w:val="28"/>
        </w:rPr>
        <w:t>.</w:t>
      </w:r>
    </w:p>
    <w:p w14:paraId="7D33F3CD" w14:textId="77777777" w:rsidR="00720086" w:rsidRPr="003B404F" w:rsidRDefault="00720086" w:rsidP="00720086">
      <w:pPr>
        <w:numPr>
          <w:ilvl w:val="0"/>
          <w:numId w:val="77"/>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تحفيز الشراكات بين الجامعات ومراكز البحوث من جهة، والشركات الناشئة من جهة أخرى</w:t>
      </w:r>
      <w:r w:rsidRPr="003B404F">
        <w:rPr>
          <w:rFonts w:ascii="Sakkal Majalla" w:hAnsi="Sakkal Majalla" w:cs="Sakkal Majalla"/>
          <w:sz w:val="28"/>
          <w:szCs w:val="28"/>
          <w:rtl/>
        </w:rPr>
        <w:t>، لتطوير حلول تقنية مبتكرة تدعم تطبيق الحوكمة وتعزز الاستثمار في رأس المال البشري، وذلك من خلال تمويل أبحاث تطبيقية ومشاريع تخرج تخدم هذا المجال</w:t>
      </w:r>
      <w:r w:rsidRPr="003B404F">
        <w:rPr>
          <w:rFonts w:ascii="Sakkal Majalla" w:hAnsi="Sakkal Majalla" w:cs="Sakkal Majalla"/>
          <w:sz w:val="28"/>
          <w:szCs w:val="28"/>
        </w:rPr>
        <w:t>.</w:t>
      </w:r>
    </w:p>
    <w:p w14:paraId="4D1CF7A8" w14:textId="77777777" w:rsidR="00720086" w:rsidRPr="003B404F" w:rsidRDefault="00720086" w:rsidP="00720086">
      <w:pPr>
        <w:numPr>
          <w:ilvl w:val="0"/>
          <w:numId w:val="77"/>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إصدار دليل وطني لممارسات الحوكمة والابتكار في قطاع الشركات الناشئة</w:t>
      </w:r>
      <w:r w:rsidRPr="003B404F">
        <w:rPr>
          <w:rFonts w:ascii="Sakkal Majalla" w:hAnsi="Sakkal Majalla" w:cs="Sakkal Majalla"/>
          <w:sz w:val="28"/>
          <w:szCs w:val="28"/>
          <w:rtl/>
        </w:rPr>
        <w:t>، يقدم نماذج معيارية قابلة للتطبيق، ومؤشرات تقييم واضحة تساعد الشركات والمستثمرين على تبني هذه الممارسات وقياس فعاليتها</w:t>
      </w:r>
      <w:r w:rsidRPr="003B404F">
        <w:rPr>
          <w:rFonts w:ascii="Sakkal Majalla" w:hAnsi="Sakkal Majalla" w:cs="Sakkal Majalla"/>
          <w:sz w:val="28"/>
          <w:szCs w:val="28"/>
        </w:rPr>
        <w:t>.</w:t>
      </w:r>
    </w:p>
    <w:p w14:paraId="6B55CF5B" w14:textId="77777777" w:rsidR="00720086" w:rsidRPr="003B404F" w:rsidRDefault="00720086" w:rsidP="00720086">
      <w:pPr>
        <w:numPr>
          <w:ilvl w:val="0"/>
          <w:numId w:val="77"/>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ربط برامج تصنيف الشركات الناشئة وتقييم أدائها بمدى تطبيقها لنماذج الحوكمة المبتكرة في رأس المال البشري</w:t>
      </w:r>
      <w:r w:rsidRPr="003B404F">
        <w:rPr>
          <w:rFonts w:ascii="Sakkal Majalla" w:hAnsi="Sakkal Majalla" w:cs="Sakkal Majalla"/>
          <w:sz w:val="28"/>
          <w:szCs w:val="28"/>
          <w:rtl/>
        </w:rPr>
        <w:t>، بما يعزز بيئة ريادة الأعمال، ويخلق منافسة إيجابية قائمة على التميز التنظيمي والمعرفي</w:t>
      </w:r>
      <w:r w:rsidRPr="003B404F">
        <w:rPr>
          <w:rFonts w:ascii="Sakkal Majalla" w:hAnsi="Sakkal Majalla" w:cs="Sakkal Majalla"/>
          <w:sz w:val="28"/>
          <w:szCs w:val="28"/>
        </w:rPr>
        <w:t>.</w:t>
      </w:r>
    </w:p>
    <w:p w14:paraId="5600C267" w14:textId="77777777" w:rsidR="00720086" w:rsidRPr="008405FE" w:rsidRDefault="00720086" w:rsidP="00720086">
      <w:pPr>
        <w:spacing w:after="0" w:line="360" w:lineRule="auto"/>
        <w:rPr>
          <w:rFonts w:ascii="Sakkal Majalla" w:hAnsi="Sakkal Majalla" w:cs="Sakkal Majalla"/>
          <w:sz w:val="28"/>
          <w:szCs w:val="28"/>
        </w:rPr>
      </w:pPr>
    </w:p>
    <w:p w14:paraId="762EDC6E" w14:textId="77777777" w:rsidR="00720086" w:rsidRPr="003B404F" w:rsidRDefault="00720086" w:rsidP="00472768">
      <w:pPr>
        <w:spacing w:after="0" w:line="360" w:lineRule="auto"/>
        <w:outlineLvl w:val="1"/>
        <w:rPr>
          <w:rFonts w:ascii="Sakkal Majalla" w:hAnsi="Sakkal Majalla" w:cs="Sakkal Majalla"/>
          <w:b/>
          <w:bCs/>
          <w:sz w:val="28"/>
          <w:szCs w:val="28"/>
        </w:rPr>
      </w:pPr>
      <w:bookmarkStart w:id="58" w:name="_Toc206267444"/>
      <w:r w:rsidRPr="003B404F">
        <w:rPr>
          <w:rFonts w:ascii="Sakkal Majalla" w:hAnsi="Sakkal Majalla" w:cs="Sakkal Majalla"/>
          <w:b/>
          <w:bCs/>
          <w:sz w:val="28"/>
          <w:szCs w:val="28"/>
        </w:rPr>
        <w:t xml:space="preserve">5.6 </w:t>
      </w:r>
      <w:r w:rsidRPr="003B404F">
        <w:rPr>
          <w:rFonts w:ascii="Sakkal Majalla" w:hAnsi="Sakkal Majalla" w:cs="Sakkal Majalla"/>
          <w:b/>
          <w:bCs/>
          <w:sz w:val="28"/>
          <w:szCs w:val="28"/>
          <w:rtl/>
        </w:rPr>
        <w:t>المقترحات البحثية المستقبلية</w:t>
      </w:r>
      <w:bookmarkEnd w:id="58"/>
    </w:p>
    <w:p w14:paraId="7ECB6131" w14:textId="77777777" w:rsidR="00720086" w:rsidRPr="003B404F" w:rsidRDefault="00720086" w:rsidP="00720086">
      <w:pPr>
        <w:spacing w:after="0" w:line="360" w:lineRule="auto"/>
        <w:rPr>
          <w:rFonts w:ascii="Sakkal Majalla" w:hAnsi="Sakkal Majalla" w:cs="Sakkal Majalla"/>
          <w:sz w:val="28"/>
          <w:szCs w:val="28"/>
        </w:rPr>
      </w:pPr>
      <w:r w:rsidRPr="003B404F">
        <w:rPr>
          <w:rFonts w:ascii="Sakkal Majalla" w:hAnsi="Sakkal Majalla" w:cs="Sakkal Majalla"/>
          <w:sz w:val="28"/>
          <w:szCs w:val="28"/>
          <w:rtl/>
        </w:rPr>
        <w:t>استنادًا إلى نتائج هذه الدراسة وما كشفت عنه من علاقات بين الحوكمة التنظيمية والابتكار في رأس المال البشري ضمن بيئة الشركات الناشئة والصغيرة في المملكة العربية السعودية، تقترح الدراسة عددًا من المسارات البحثية المستقبلية التي يمكن أن تُثري هذا المجال وتُعزز من فهمه التطبيقي والعلمي، ومن أبرزها</w:t>
      </w:r>
      <w:r w:rsidRPr="003B404F">
        <w:rPr>
          <w:rFonts w:ascii="Sakkal Majalla" w:hAnsi="Sakkal Majalla" w:cs="Sakkal Majalla"/>
          <w:sz w:val="28"/>
          <w:szCs w:val="28"/>
        </w:rPr>
        <w:t>:</w:t>
      </w:r>
    </w:p>
    <w:p w14:paraId="5B5C911B"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إجراء دراسات تطبيقية متعمقة على قطاعات محددة داخل بيئة ريادة الأعمال</w:t>
      </w:r>
      <w:r w:rsidRPr="003B404F">
        <w:rPr>
          <w:rFonts w:ascii="Sakkal Majalla" w:hAnsi="Sakkal Majalla" w:cs="Sakkal Majalla"/>
          <w:sz w:val="28"/>
          <w:szCs w:val="28"/>
          <w:rtl/>
        </w:rPr>
        <w:t>، مثل التقنية المالية</w:t>
      </w:r>
      <w:r w:rsidRPr="003B404F">
        <w:rPr>
          <w:rFonts w:ascii="Sakkal Majalla" w:hAnsi="Sakkal Majalla" w:cs="Sakkal Majalla"/>
          <w:sz w:val="28"/>
          <w:szCs w:val="28"/>
        </w:rPr>
        <w:t xml:space="preserve"> (FinTech)</w:t>
      </w:r>
      <w:r w:rsidRPr="003B404F">
        <w:rPr>
          <w:rFonts w:ascii="Sakkal Majalla" w:hAnsi="Sakkal Majalla" w:cs="Sakkal Majalla"/>
          <w:sz w:val="28"/>
          <w:szCs w:val="28"/>
          <w:rtl/>
        </w:rPr>
        <w:t>، والصناعات الإبداعية، والتعليم الإلكتروني، لاختبار مدى اختلاف أثر الحوكمة والابتكار في رأس المال البشري بحسب نوع الصناعة وطبيعة السوق</w:t>
      </w:r>
      <w:r w:rsidRPr="003B404F">
        <w:rPr>
          <w:rFonts w:ascii="Sakkal Majalla" w:hAnsi="Sakkal Majalla" w:cs="Sakkal Majalla"/>
          <w:sz w:val="28"/>
          <w:szCs w:val="28"/>
        </w:rPr>
        <w:t>.</w:t>
      </w:r>
    </w:p>
    <w:p w14:paraId="09379FD7"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تصميم دراسات طولية</w:t>
      </w:r>
      <w:r w:rsidRPr="003B404F">
        <w:rPr>
          <w:rFonts w:ascii="Sakkal Majalla" w:hAnsi="Sakkal Majalla" w:cs="Sakkal Majalla"/>
          <w:b/>
          <w:bCs/>
          <w:sz w:val="28"/>
          <w:szCs w:val="28"/>
        </w:rPr>
        <w:t xml:space="preserve"> </w:t>
      </w:r>
      <w:r w:rsidRPr="003B404F">
        <w:rPr>
          <w:rFonts w:ascii="Sakkal Majalla" w:hAnsi="Sakkal Majalla" w:cs="Sakkal Majalla"/>
          <w:sz w:val="28"/>
          <w:szCs w:val="28"/>
          <w:rtl/>
        </w:rPr>
        <w:t>تتبع أثر تطبيق نماذج الحوكمة والابتكار البشري على الأداء المؤسسي على مدى زمني ممتد، مما يسمح بفهم التحولات الديناميكية وتأثير الزمن على العلاقة بين المتغيرات</w:t>
      </w:r>
      <w:r w:rsidRPr="003B404F">
        <w:rPr>
          <w:rFonts w:ascii="Sakkal Majalla" w:hAnsi="Sakkal Majalla" w:cs="Sakkal Majalla"/>
          <w:sz w:val="28"/>
          <w:szCs w:val="28"/>
        </w:rPr>
        <w:t>.</w:t>
      </w:r>
    </w:p>
    <w:p w14:paraId="35FBA537"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lastRenderedPageBreak/>
        <w:t>دراسة أثر الثقافة التنظيمية على فاعلية العلاقة بين الحوكمة والابتكار في رأس المال البشري</w:t>
      </w:r>
      <w:r w:rsidRPr="003B404F">
        <w:rPr>
          <w:rFonts w:ascii="Sakkal Majalla" w:hAnsi="Sakkal Majalla" w:cs="Sakkal Majalla"/>
          <w:sz w:val="28"/>
          <w:szCs w:val="28"/>
          <w:rtl/>
        </w:rPr>
        <w:t>، بوصفها متغيرًا وسيطًا أو معدلًا يمكن أن يعزز أو يُضعف هذا الارتباط</w:t>
      </w:r>
      <w:r w:rsidRPr="003B404F">
        <w:rPr>
          <w:rFonts w:ascii="Sakkal Majalla" w:hAnsi="Sakkal Majalla" w:cs="Sakkal Majalla"/>
          <w:sz w:val="28"/>
          <w:szCs w:val="28"/>
        </w:rPr>
        <w:t>.</w:t>
      </w:r>
    </w:p>
    <w:p w14:paraId="11FE0BF8"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مقارنة بين النماذج المحلية والدولية في إدارة الابتكار البشري ضمن أطر الحوكمة</w:t>
      </w:r>
      <w:r w:rsidRPr="003B404F">
        <w:rPr>
          <w:rFonts w:ascii="Sakkal Majalla" w:hAnsi="Sakkal Majalla" w:cs="Sakkal Majalla"/>
          <w:sz w:val="28"/>
          <w:szCs w:val="28"/>
          <w:rtl/>
        </w:rPr>
        <w:t>، وتحديد فرص التكيف المحلي وتوطين أفضل الممارسات العالمية ضمن بيئة الأعمال السعودية</w:t>
      </w:r>
      <w:r w:rsidRPr="003B404F">
        <w:rPr>
          <w:rFonts w:ascii="Sakkal Majalla" w:hAnsi="Sakkal Majalla" w:cs="Sakkal Majalla"/>
          <w:sz w:val="28"/>
          <w:szCs w:val="28"/>
        </w:rPr>
        <w:t>.</w:t>
      </w:r>
    </w:p>
    <w:p w14:paraId="5A1DEC87"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تحليل الدور الذي تلعبه التحول الرقمي وتقنيات الذكاء الاصطناعي</w:t>
      </w:r>
      <w:r w:rsidRPr="003B404F">
        <w:rPr>
          <w:rFonts w:ascii="Sakkal Majalla" w:hAnsi="Sakkal Majalla" w:cs="Sakkal Majalla"/>
          <w:sz w:val="28"/>
          <w:szCs w:val="28"/>
          <w:rtl/>
        </w:rPr>
        <w:t xml:space="preserve"> في دعم ممارسات الحوكمة وتعزيز الابتكار في رأس المال البشري، خصوصًا في المؤسسات الريادية التي تتبنى الأدوات التقنية منذ بداياتها</w:t>
      </w:r>
      <w:r w:rsidRPr="003B404F">
        <w:rPr>
          <w:rFonts w:ascii="Sakkal Majalla" w:hAnsi="Sakkal Majalla" w:cs="Sakkal Majalla"/>
          <w:sz w:val="28"/>
          <w:szCs w:val="28"/>
        </w:rPr>
        <w:t>.</w:t>
      </w:r>
    </w:p>
    <w:p w14:paraId="4907E32A"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اقتراح نماذج تقييم عملية قابلة للقياس لتقدير أثر التكامل بين الحوكمة والابتكار البشري على الأداء المؤسسي</w:t>
      </w:r>
      <w:r w:rsidRPr="003B404F">
        <w:rPr>
          <w:rFonts w:ascii="Sakkal Majalla" w:hAnsi="Sakkal Majalla" w:cs="Sakkal Majalla"/>
          <w:sz w:val="28"/>
          <w:szCs w:val="28"/>
          <w:rtl/>
        </w:rPr>
        <w:t>، مع مراعاة الخصوصية الثقافية والتنظيمية للبيئة السعودية</w:t>
      </w:r>
      <w:r w:rsidRPr="003B404F">
        <w:rPr>
          <w:rFonts w:ascii="Sakkal Majalla" w:hAnsi="Sakkal Majalla" w:cs="Sakkal Majalla"/>
          <w:sz w:val="28"/>
          <w:szCs w:val="28"/>
        </w:rPr>
        <w:t>.</w:t>
      </w:r>
    </w:p>
    <w:p w14:paraId="4EA2A038" w14:textId="77777777" w:rsidR="00720086" w:rsidRPr="003B404F" w:rsidRDefault="00720086" w:rsidP="00720086">
      <w:pPr>
        <w:numPr>
          <w:ilvl w:val="0"/>
          <w:numId w:val="78"/>
        </w:numPr>
        <w:spacing w:after="0" w:line="360" w:lineRule="auto"/>
        <w:rPr>
          <w:rFonts w:ascii="Sakkal Majalla" w:hAnsi="Sakkal Majalla" w:cs="Sakkal Majalla"/>
          <w:sz w:val="28"/>
          <w:szCs w:val="28"/>
        </w:rPr>
      </w:pPr>
      <w:r w:rsidRPr="003B404F">
        <w:rPr>
          <w:rFonts w:ascii="Sakkal Majalla" w:hAnsi="Sakkal Majalla" w:cs="Sakkal Majalla"/>
          <w:b/>
          <w:bCs/>
          <w:sz w:val="28"/>
          <w:szCs w:val="28"/>
          <w:rtl/>
        </w:rPr>
        <w:t>التركيز على دراسات الحالة الناجحة في تطبيق الحوكمة المبتكرة في إدارة الموارد البشرية</w:t>
      </w:r>
      <w:r w:rsidRPr="003B404F">
        <w:rPr>
          <w:rFonts w:ascii="Sakkal Majalla" w:hAnsi="Sakkal Majalla" w:cs="Sakkal Majalla"/>
          <w:sz w:val="28"/>
          <w:szCs w:val="28"/>
          <w:rtl/>
        </w:rPr>
        <w:t xml:space="preserve"> داخل منشآت سعودية ناشئة، وتحليل آليات التنفيذ والتحديات والدروس المستفادة منها</w:t>
      </w:r>
      <w:r w:rsidRPr="003B404F">
        <w:rPr>
          <w:rFonts w:ascii="Sakkal Majalla" w:hAnsi="Sakkal Majalla" w:cs="Sakkal Majalla"/>
          <w:sz w:val="28"/>
          <w:szCs w:val="28"/>
        </w:rPr>
        <w:t>.</w:t>
      </w:r>
    </w:p>
    <w:p w14:paraId="4FE955A4" w14:textId="77777777" w:rsidR="00720086" w:rsidRPr="007C356B" w:rsidRDefault="00720086" w:rsidP="00720086">
      <w:pPr>
        <w:spacing w:after="0" w:line="360" w:lineRule="auto"/>
        <w:rPr>
          <w:rFonts w:ascii="Sakkal Majalla" w:hAnsi="Sakkal Majalla" w:cs="Sakkal Majalla"/>
          <w:vanish/>
          <w:sz w:val="28"/>
          <w:szCs w:val="28"/>
        </w:rPr>
      </w:pPr>
      <w:r w:rsidRPr="007C356B">
        <w:rPr>
          <w:rFonts w:ascii="Sakkal Majalla" w:hAnsi="Sakkal Majalla" w:cs="Sakkal Majalla"/>
          <w:vanish/>
          <w:sz w:val="28"/>
          <w:szCs w:val="28"/>
        </w:rPr>
        <w:t>Top of Form</w:t>
      </w:r>
    </w:p>
    <w:p w14:paraId="4587517D" w14:textId="77777777" w:rsidR="00720086" w:rsidRPr="007C356B" w:rsidRDefault="00720086" w:rsidP="00720086">
      <w:pPr>
        <w:spacing w:after="0" w:line="360" w:lineRule="auto"/>
        <w:rPr>
          <w:rFonts w:ascii="Sakkal Majalla" w:hAnsi="Sakkal Majalla" w:cs="Sakkal Majalla"/>
          <w:sz w:val="28"/>
          <w:szCs w:val="28"/>
        </w:rPr>
      </w:pPr>
    </w:p>
    <w:p w14:paraId="734E0B3D" w14:textId="77777777" w:rsidR="00720086" w:rsidRPr="00A10371" w:rsidRDefault="00720086" w:rsidP="00720086">
      <w:pPr>
        <w:spacing w:after="0" w:line="360" w:lineRule="auto"/>
        <w:rPr>
          <w:rFonts w:ascii="Sakkal Majalla" w:hAnsi="Sakkal Majalla" w:cs="Sakkal Majalla"/>
          <w:sz w:val="28"/>
          <w:szCs w:val="28"/>
          <w:rtl/>
        </w:rPr>
      </w:pPr>
      <w:r w:rsidRPr="007C356B">
        <w:rPr>
          <w:rFonts w:ascii="Sakkal Majalla" w:hAnsi="Sakkal Majalla" w:cs="Sakkal Majalla"/>
          <w:vanish/>
          <w:sz w:val="28"/>
          <w:szCs w:val="28"/>
        </w:rPr>
        <w:t>Bottom of Form</w:t>
      </w:r>
    </w:p>
    <w:p w14:paraId="14121368" w14:textId="77777777" w:rsidR="00720086" w:rsidRPr="00A10371" w:rsidRDefault="00720086" w:rsidP="00720086">
      <w:pPr>
        <w:spacing w:after="0" w:line="360" w:lineRule="auto"/>
        <w:rPr>
          <w:rFonts w:ascii="Sakkal Majalla" w:hAnsi="Sakkal Majalla" w:cs="Sakkal Majalla"/>
          <w:sz w:val="28"/>
          <w:szCs w:val="28"/>
          <w:rtl/>
        </w:rPr>
      </w:pPr>
    </w:p>
    <w:p w14:paraId="147F3428" w14:textId="77777777" w:rsidR="00720086" w:rsidRPr="00A10371" w:rsidRDefault="00720086" w:rsidP="00720086">
      <w:pPr>
        <w:spacing w:after="0" w:line="360" w:lineRule="auto"/>
        <w:rPr>
          <w:rFonts w:ascii="Sakkal Majalla" w:hAnsi="Sakkal Majalla" w:cs="Sakkal Majalla"/>
          <w:sz w:val="28"/>
          <w:szCs w:val="28"/>
          <w:rtl/>
        </w:rPr>
      </w:pPr>
    </w:p>
    <w:p w14:paraId="6F009EEC" w14:textId="77777777" w:rsidR="00720086" w:rsidRPr="00A10371" w:rsidRDefault="00720086" w:rsidP="00720086">
      <w:pPr>
        <w:spacing w:after="0" w:line="360" w:lineRule="auto"/>
        <w:rPr>
          <w:rFonts w:ascii="Sakkal Majalla" w:hAnsi="Sakkal Majalla" w:cs="Sakkal Majalla"/>
          <w:sz w:val="28"/>
          <w:szCs w:val="28"/>
          <w:rtl/>
        </w:rPr>
      </w:pPr>
    </w:p>
    <w:p w14:paraId="05DDAD03" w14:textId="77777777" w:rsidR="00720086" w:rsidRPr="00A10371" w:rsidRDefault="00720086" w:rsidP="00720086">
      <w:pPr>
        <w:spacing w:after="0" w:line="360" w:lineRule="auto"/>
        <w:rPr>
          <w:rFonts w:ascii="Sakkal Majalla" w:hAnsi="Sakkal Majalla" w:cs="Sakkal Majalla"/>
          <w:sz w:val="28"/>
          <w:szCs w:val="28"/>
          <w:rtl/>
        </w:rPr>
      </w:pPr>
    </w:p>
    <w:p w14:paraId="24430783" w14:textId="77777777" w:rsidR="00720086" w:rsidRDefault="00720086" w:rsidP="00720086">
      <w:pPr>
        <w:spacing w:after="0" w:line="360" w:lineRule="auto"/>
        <w:rPr>
          <w:rFonts w:ascii="Sakkal Majalla" w:hAnsi="Sakkal Majalla" w:cs="Sakkal Majalla"/>
          <w:sz w:val="28"/>
          <w:szCs w:val="28"/>
          <w:rtl/>
        </w:rPr>
      </w:pPr>
    </w:p>
    <w:p w14:paraId="06D48E89" w14:textId="77777777" w:rsidR="00482415" w:rsidRDefault="00482415" w:rsidP="00720086">
      <w:pPr>
        <w:spacing w:after="0" w:line="360" w:lineRule="auto"/>
        <w:rPr>
          <w:rFonts w:ascii="Sakkal Majalla" w:hAnsi="Sakkal Majalla" w:cs="Sakkal Majalla"/>
          <w:sz w:val="28"/>
          <w:szCs w:val="28"/>
          <w:rtl/>
        </w:rPr>
      </w:pPr>
    </w:p>
    <w:p w14:paraId="21002B6C" w14:textId="77777777" w:rsidR="00482415" w:rsidRPr="00A10371" w:rsidRDefault="00482415" w:rsidP="00720086">
      <w:pPr>
        <w:spacing w:after="0" w:line="360" w:lineRule="auto"/>
        <w:rPr>
          <w:rFonts w:ascii="Sakkal Majalla" w:hAnsi="Sakkal Majalla" w:cs="Sakkal Majalla"/>
          <w:sz w:val="28"/>
          <w:szCs w:val="28"/>
          <w:rtl/>
        </w:rPr>
      </w:pPr>
    </w:p>
    <w:p w14:paraId="45BEFB38" w14:textId="77777777" w:rsidR="00551FCC" w:rsidRPr="00A10371" w:rsidRDefault="00551FCC" w:rsidP="00720086">
      <w:pPr>
        <w:spacing w:after="0" w:line="360" w:lineRule="auto"/>
        <w:rPr>
          <w:rFonts w:ascii="Sakkal Majalla" w:hAnsi="Sakkal Majalla" w:cs="Sakkal Majalla"/>
          <w:sz w:val="28"/>
          <w:szCs w:val="28"/>
          <w:rtl/>
        </w:rPr>
      </w:pPr>
    </w:p>
    <w:p w14:paraId="1D6A3678" w14:textId="77777777" w:rsidR="00551FCC" w:rsidRPr="00A10371" w:rsidRDefault="00551FCC" w:rsidP="00720086">
      <w:pPr>
        <w:spacing w:after="0" w:line="360" w:lineRule="auto"/>
        <w:rPr>
          <w:rFonts w:ascii="Sakkal Majalla" w:hAnsi="Sakkal Majalla" w:cs="Sakkal Majalla"/>
          <w:sz w:val="28"/>
          <w:szCs w:val="28"/>
          <w:rtl/>
        </w:rPr>
      </w:pPr>
    </w:p>
    <w:p w14:paraId="3141B6ED" w14:textId="77777777" w:rsidR="00720086" w:rsidRPr="00A10371" w:rsidRDefault="00720086" w:rsidP="00720086">
      <w:pPr>
        <w:spacing w:after="0" w:line="360" w:lineRule="auto"/>
        <w:rPr>
          <w:rFonts w:ascii="Sakkal Majalla" w:hAnsi="Sakkal Majalla" w:cs="Sakkal Majalla"/>
          <w:sz w:val="28"/>
          <w:szCs w:val="28"/>
          <w:rtl/>
        </w:rPr>
      </w:pPr>
    </w:p>
    <w:p w14:paraId="41137857" w14:textId="77777777" w:rsidR="00720086" w:rsidRPr="00A10371" w:rsidRDefault="00720086" w:rsidP="00472768">
      <w:pPr>
        <w:spacing w:after="0" w:line="360" w:lineRule="auto"/>
        <w:jc w:val="center"/>
        <w:outlineLvl w:val="0"/>
        <w:rPr>
          <w:rFonts w:ascii="Sakkal Majalla" w:hAnsi="Sakkal Majalla" w:cs="Sakkal Majalla"/>
          <w:b/>
          <w:bCs/>
          <w:sz w:val="28"/>
          <w:szCs w:val="28"/>
          <w:rtl/>
        </w:rPr>
      </w:pPr>
      <w:bookmarkStart w:id="59" w:name="_Toc206267445"/>
      <w:r w:rsidRPr="003B404F">
        <w:rPr>
          <w:rFonts w:ascii="Sakkal Majalla" w:hAnsi="Sakkal Majalla" w:cs="Sakkal Majalla"/>
          <w:b/>
          <w:bCs/>
          <w:sz w:val="28"/>
          <w:szCs w:val="28"/>
          <w:rtl/>
        </w:rPr>
        <w:lastRenderedPageBreak/>
        <w:t>الفصل السادس: قائمة المراجع</w:t>
      </w:r>
      <w:bookmarkEnd w:id="59"/>
    </w:p>
    <w:p w14:paraId="22FC7E12" w14:textId="77777777" w:rsidR="00720086" w:rsidRPr="003B404F" w:rsidRDefault="00720086" w:rsidP="00720086">
      <w:pPr>
        <w:spacing w:after="0" w:line="360" w:lineRule="auto"/>
        <w:jc w:val="center"/>
        <w:rPr>
          <w:rFonts w:ascii="Sakkal Majalla" w:hAnsi="Sakkal Majalla" w:cs="Sakkal Majalla"/>
          <w:b/>
          <w:bCs/>
          <w:sz w:val="28"/>
          <w:szCs w:val="28"/>
        </w:rPr>
      </w:pPr>
    </w:p>
    <w:p w14:paraId="4B7D318F" w14:textId="77777777" w:rsidR="00720086" w:rsidRPr="00835D51" w:rsidRDefault="00720086" w:rsidP="00472768">
      <w:pPr>
        <w:spacing w:after="0" w:line="360" w:lineRule="auto"/>
        <w:outlineLvl w:val="1"/>
        <w:rPr>
          <w:rFonts w:ascii="Sakkal Majalla" w:hAnsi="Sakkal Majalla" w:cs="Sakkal Majalla"/>
          <w:b/>
          <w:bCs/>
          <w:sz w:val="28"/>
          <w:szCs w:val="28"/>
        </w:rPr>
      </w:pPr>
      <w:bookmarkStart w:id="60" w:name="_Toc206267446"/>
      <w:r w:rsidRPr="00835D51">
        <w:rPr>
          <w:rFonts w:ascii="Sakkal Majalla" w:hAnsi="Sakkal Majalla" w:cs="Sakkal Majalla"/>
          <w:b/>
          <w:bCs/>
          <w:sz w:val="28"/>
          <w:szCs w:val="28"/>
          <w:rtl/>
        </w:rPr>
        <w:t>أولًا: الكتب والمراجع العربية</w:t>
      </w:r>
      <w:bookmarkEnd w:id="60"/>
    </w:p>
    <w:p w14:paraId="1CE31D8F"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الحمد، فهد</w:t>
      </w:r>
      <w:r w:rsidRPr="00A10371">
        <w:rPr>
          <w:rFonts w:ascii="Sakkal Majalla" w:hAnsi="Sakkal Majalla" w:cs="Sakkal Majalla"/>
          <w:sz w:val="28"/>
          <w:szCs w:val="28"/>
        </w:rPr>
        <w:t xml:space="preserve">. (2021). </w:t>
      </w:r>
      <w:r w:rsidRPr="00A10371">
        <w:rPr>
          <w:rFonts w:ascii="Sakkal Majalla" w:hAnsi="Sakkal Majalla" w:cs="Sakkal Majalla"/>
          <w:i/>
          <w:iCs/>
          <w:sz w:val="28"/>
          <w:szCs w:val="28"/>
          <w:rtl/>
        </w:rPr>
        <w:t>إدارة الابتكار في رأس المال البشري</w:t>
      </w:r>
      <w:r w:rsidRPr="00A10371">
        <w:rPr>
          <w:rFonts w:ascii="Sakkal Majalla" w:hAnsi="Sakkal Majalla" w:cs="Sakkal Majalla"/>
          <w:sz w:val="28"/>
          <w:szCs w:val="28"/>
          <w:rtl/>
        </w:rPr>
        <w:t xml:space="preserve"> </w:t>
      </w:r>
      <w:r w:rsidRPr="00A10371">
        <w:rPr>
          <w:rFonts w:ascii="Sakkal Majalla" w:hAnsi="Sakkal Majalla" w:cs="Sakkal Majalla"/>
          <w:sz w:val="28"/>
          <w:szCs w:val="28"/>
        </w:rPr>
        <w:t xml:space="preserve">[Innovation management in human capital]. </w:t>
      </w:r>
      <w:r w:rsidRPr="00A10371">
        <w:rPr>
          <w:rFonts w:ascii="Sakkal Majalla" w:hAnsi="Sakkal Majalla" w:cs="Sakkal Majalla"/>
          <w:sz w:val="28"/>
          <w:szCs w:val="28"/>
          <w:rtl/>
        </w:rPr>
        <w:t>المركز العربي للدراسات الإدارية</w:t>
      </w:r>
      <w:r w:rsidRPr="00A10371">
        <w:rPr>
          <w:rFonts w:ascii="Sakkal Majalla" w:hAnsi="Sakkal Majalla" w:cs="Sakkal Majalla"/>
          <w:sz w:val="28"/>
          <w:szCs w:val="28"/>
        </w:rPr>
        <w:t>.</w:t>
      </w:r>
    </w:p>
    <w:p w14:paraId="4FF1ABEC"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الزهراني، خالد</w:t>
      </w:r>
      <w:r w:rsidRPr="00A10371">
        <w:rPr>
          <w:rFonts w:ascii="Sakkal Majalla" w:hAnsi="Sakkal Majalla" w:cs="Sakkal Majalla"/>
          <w:sz w:val="28"/>
          <w:szCs w:val="28"/>
        </w:rPr>
        <w:t xml:space="preserve">. (2020). </w:t>
      </w:r>
      <w:r w:rsidRPr="00A10371">
        <w:rPr>
          <w:rFonts w:ascii="Sakkal Majalla" w:hAnsi="Sakkal Majalla" w:cs="Sakkal Majalla"/>
          <w:i/>
          <w:iCs/>
          <w:sz w:val="28"/>
          <w:szCs w:val="28"/>
          <w:rtl/>
        </w:rPr>
        <w:t>الحوكمة في المؤسسات الصغيرة والمتوسطة</w:t>
      </w:r>
      <w:r w:rsidRPr="00A10371">
        <w:rPr>
          <w:rFonts w:ascii="Sakkal Majalla" w:hAnsi="Sakkal Majalla" w:cs="Sakkal Majalla"/>
          <w:sz w:val="28"/>
          <w:szCs w:val="28"/>
          <w:rtl/>
        </w:rPr>
        <w:t xml:space="preserve"> </w:t>
      </w:r>
      <w:r w:rsidRPr="00A10371">
        <w:rPr>
          <w:rFonts w:ascii="Sakkal Majalla" w:hAnsi="Sakkal Majalla" w:cs="Sakkal Majalla"/>
          <w:sz w:val="28"/>
          <w:szCs w:val="28"/>
        </w:rPr>
        <w:t xml:space="preserve">[Governance in small and medium enterprises]. </w:t>
      </w:r>
      <w:r w:rsidRPr="00A10371">
        <w:rPr>
          <w:rFonts w:ascii="Sakkal Majalla" w:hAnsi="Sakkal Majalla" w:cs="Sakkal Majalla"/>
          <w:sz w:val="28"/>
          <w:szCs w:val="28"/>
          <w:rtl/>
        </w:rPr>
        <w:t>دار التميز للنشر</w:t>
      </w:r>
      <w:r w:rsidRPr="00A10371">
        <w:rPr>
          <w:rFonts w:ascii="Sakkal Majalla" w:hAnsi="Sakkal Majalla" w:cs="Sakkal Majalla"/>
          <w:sz w:val="28"/>
          <w:szCs w:val="28"/>
        </w:rPr>
        <w:t>.</w:t>
      </w:r>
    </w:p>
    <w:p w14:paraId="055D66B0"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الزهراني، محمد. (2021). أثر تطبيق مبادئ الحوكمة على الأداء المؤسسي في الشركات العائلية</w:t>
      </w:r>
      <w:r w:rsidRPr="00A10371">
        <w:rPr>
          <w:rFonts w:ascii="Sakkal Majalla" w:hAnsi="Sakkal Majalla" w:cs="Sakkal Majalla"/>
          <w:sz w:val="28"/>
          <w:szCs w:val="28"/>
        </w:rPr>
        <w:t xml:space="preserve">. </w:t>
      </w:r>
      <w:r w:rsidRPr="00A10371">
        <w:rPr>
          <w:rFonts w:ascii="Sakkal Majalla" w:hAnsi="Sakkal Majalla" w:cs="Sakkal Majalla"/>
          <w:i/>
          <w:iCs/>
          <w:sz w:val="28"/>
          <w:szCs w:val="28"/>
          <w:rtl/>
        </w:rPr>
        <w:t>مجلة العلوم الإدارية، 15</w:t>
      </w:r>
      <w:r w:rsidRPr="00A10371">
        <w:rPr>
          <w:rFonts w:ascii="Sakkal Majalla" w:hAnsi="Sakkal Majalla" w:cs="Sakkal Majalla"/>
          <w:sz w:val="28"/>
          <w:szCs w:val="28"/>
        </w:rPr>
        <w:t>(2)</w:t>
      </w:r>
      <w:r w:rsidRPr="00A10371">
        <w:rPr>
          <w:rFonts w:ascii="Sakkal Majalla" w:hAnsi="Sakkal Majalla" w:cs="Sakkal Majalla"/>
          <w:sz w:val="28"/>
          <w:szCs w:val="28"/>
          <w:rtl/>
        </w:rPr>
        <w:t>، 45</w:t>
      </w:r>
      <w:r w:rsidRPr="00A10371">
        <w:rPr>
          <w:rFonts w:ascii="Sakkal Majalla" w:hAnsi="Sakkal Majalla" w:cs="Sakkal Majalla"/>
          <w:sz w:val="28"/>
          <w:szCs w:val="28"/>
        </w:rPr>
        <w:t>–60.</w:t>
      </w:r>
    </w:p>
    <w:p w14:paraId="6B391B44"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السويلم، منى</w:t>
      </w:r>
      <w:r w:rsidRPr="00A10371">
        <w:rPr>
          <w:rFonts w:ascii="Sakkal Majalla" w:hAnsi="Sakkal Majalla" w:cs="Sakkal Majalla"/>
          <w:sz w:val="28"/>
          <w:szCs w:val="28"/>
        </w:rPr>
        <w:t xml:space="preserve">. (2022). </w:t>
      </w:r>
      <w:r w:rsidRPr="00A10371">
        <w:rPr>
          <w:rFonts w:ascii="Sakkal Majalla" w:hAnsi="Sakkal Majalla" w:cs="Sakkal Majalla"/>
          <w:i/>
          <w:iCs/>
          <w:sz w:val="28"/>
          <w:szCs w:val="28"/>
          <w:rtl/>
        </w:rPr>
        <w:t>الشركات الريادية في السعودية والتحول المؤسسي</w:t>
      </w:r>
      <w:r w:rsidRPr="00A10371">
        <w:rPr>
          <w:rFonts w:ascii="Sakkal Majalla" w:hAnsi="Sakkal Majalla" w:cs="Sakkal Majalla"/>
          <w:sz w:val="28"/>
          <w:szCs w:val="28"/>
          <w:rtl/>
        </w:rPr>
        <w:t xml:space="preserve"> </w:t>
      </w:r>
      <w:r w:rsidRPr="00A10371">
        <w:rPr>
          <w:rFonts w:ascii="Sakkal Majalla" w:hAnsi="Sakkal Majalla" w:cs="Sakkal Majalla"/>
          <w:sz w:val="28"/>
          <w:szCs w:val="28"/>
        </w:rPr>
        <w:t xml:space="preserve">[Entrepreneurial companies in Saudi Arabia and organizational transformation]. </w:t>
      </w:r>
      <w:r w:rsidRPr="00A10371">
        <w:rPr>
          <w:rFonts w:ascii="Sakkal Majalla" w:hAnsi="Sakkal Majalla" w:cs="Sakkal Majalla"/>
          <w:sz w:val="28"/>
          <w:szCs w:val="28"/>
          <w:rtl/>
        </w:rPr>
        <w:t>مكتبة العبيكان</w:t>
      </w:r>
      <w:r w:rsidRPr="00A10371">
        <w:rPr>
          <w:rFonts w:ascii="Sakkal Majalla" w:hAnsi="Sakkal Majalla" w:cs="Sakkal Majalla"/>
          <w:sz w:val="28"/>
          <w:szCs w:val="28"/>
        </w:rPr>
        <w:t>.</w:t>
      </w:r>
    </w:p>
    <w:p w14:paraId="08D7FBCA"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tl/>
        </w:rPr>
        <w:t>المطيري، بدر</w:t>
      </w:r>
      <w:r w:rsidRPr="00A10371">
        <w:rPr>
          <w:rFonts w:ascii="Sakkal Majalla" w:hAnsi="Sakkal Majalla" w:cs="Sakkal Majalla"/>
          <w:sz w:val="28"/>
          <w:szCs w:val="28"/>
        </w:rPr>
        <w:t xml:space="preserve">. (2020). </w:t>
      </w:r>
      <w:r w:rsidRPr="00A10371">
        <w:rPr>
          <w:rFonts w:ascii="Sakkal Majalla" w:hAnsi="Sakkal Majalla" w:cs="Sakkal Majalla"/>
          <w:i/>
          <w:iCs/>
          <w:sz w:val="28"/>
          <w:szCs w:val="28"/>
          <w:rtl/>
        </w:rPr>
        <w:t>الابتكار في إدارة رأس المال البشري في المشاريع الناشئة السعودية</w:t>
      </w:r>
      <w:r w:rsidRPr="00A10371">
        <w:rPr>
          <w:rFonts w:ascii="Sakkal Majalla" w:hAnsi="Sakkal Majalla" w:cs="Sakkal Majalla"/>
          <w:sz w:val="28"/>
          <w:szCs w:val="28"/>
          <w:rtl/>
        </w:rPr>
        <w:t xml:space="preserve"> </w:t>
      </w:r>
      <w:r w:rsidRPr="00A10371">
        <w:rPr>
          <w:rFonts w:ascii="Sakkal Majalla" w:hAnsi="Sakkal Majalla" w:cs="Sakkal Majalla"/>
          <w:sz w:val="28"/>
          <w:szCs w:val="28"/>
        </w:rPr>
        <w:t xml:space="preserve">[Innovation in human capital management in Saudi startups] </w:t>
      </w:r>
      <w:r w:rsidRPr="00A10371">
        <w:rPr>
          <w:rFonts w:ascii="Sakkal Majalla" w:hAnsi="Sakkal Majalla" w:cs="Sakkal Majalla"/>
          <w:sz w:val="28"/>
          <w:szCs w:val="28"/>
          <w:rtl/>
        </w:rPr>
        <w:t>[رسالة ماجستير غير منشورة]. جامعة الملك سعود</w:t>
      </w:r>
      <w:r w:rsidRPr="00A10371">
        <w:rPr>
          <w:rFonts w:ascii="Sakkal Majalla" w:hAnsi="Sakkal Majalla" w:cs="Sakkal Majalla"/>
          <w:sz w:val="28"/>
          <w:szCs w:val="28"/>
        </w:rPr>
        <w:t>.</w:t>
      </w:r>
    </w:p>
    <w:p w14:paraId="60E32010" w14:textId="77777777" w:rsidR="00720086" w:rsidRPr="00A10371" w:rsidRDefault="00720086" w:rsidP="00720086">
      <w:pPr>
        <w:spacing w:after="0" w:line="360" w:lineRule="auto"/>
        <w:rPr>
          <w:rFonts w:ascii="Sakkal Majalla" w:hAnsi="Sakkal Majalla" w:cs="Sakkal Majalla"/>
          <w:sz w:val="28"/>
          <w:szCs w:val="28"/>
          <w:rtl/>
        </w:rPr>
      </w:pPr>
    </w:p>
    <w:p w14:paraId="0452020C" w14:textId="77777777" w:rsidR="00720086" w:rsidRPr="00835D51" w:rsidRDefault="00720086" w:rsidP="00472768">
      <w:pPr>
        <w:spacing w:after="0" w:line="360" w:lineRule="auto"/>
        <w:outlineLvl w:val="1"/>
        <w:rPr>
          <w:rFonts w:ascii="Sakkal Majalla" w:hAnsi="Sakkal Majalla" w:cs="Sakkal Majalla"/>
          <w:b/>
          <w:bCs/>
          <w:sz w:val="28"/>
          <w:szCs w:val="28"/>
        </w:rPr>
      </w:pPr>
      <w:bookmarkStart w:id="61" w:name="_Toc206267447"/>
      <w:r w:rsidRPr="00835D51">
        <w:rPr>
          <w:rFonts w:ascii="Sakkal Majalla" w:hAnsi="Sakkal Majalla" w:cs="Sakkal Majalla"/>
          <w:b/>
          <w:bCs/>
          <w:sz w:val="28"/>
          <w:szCs w:val="28"/>
          <w:rtl/>
        </w:rPr>
        <w:t>ثانيًا: الكتب والمراجع الأجنبية</w:t>
      </w:r>
      <w:bookmarkEnd w:id="61"/>
      <w:r w:rsidRPr="00835D51">
        <w:rPr>
          <w:rFonts w:ascii="Sakkal Majalla" w:hAnsi="Sakkal Majalla" w:cs="Sakkal Majalla"/>
          <w:b/>
          <w:bCs/>
          <w:sz w:val="28"/>
          <w:szCs w:val="28"/>
          <w:rtl/>
        </w:rPr>
        <w:t xml:space="preserve"> </w:t>
      </w:r>
    </w:p>
    <w:p w14:paraId="59253FFA"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Barney, J. B., &amp; Wright, P. M. (1998). On becoming a strategic partner: The role of human resources in gaining competitive advantage. </w:t>
      </w:r>
      <w:r w:rsidRPr="00A10371">
        <w:rPr>
          <w:rFonts w:ascii="Sakkal Majalla" w:hAnsi="Sakkal Majalla" w:cs="Sakkal Majalla"/>
          <w:i/>
          <w:iCs/>
          <w:sz w:val="28"/>
          <w:szCs w:val="28"/>
        </w:rPr>
        <w:t>Human Resource Management, 37</w:t>
      </w:r>
      <w:r w:rsidRPr="00A10371">
        <w:rPr>
          <w:rFonts w:ascii="Sakkal Majalla" w:hAnsi="Sakkal Majalla" w:cs="Sakkal Majalla"/>
          <w:sz w:val="28"/>
          <w:szCs w:val="28"/>
        </w:rPr>
        <w:t>(1), 31–46.</w:t>
      </w:r>
    </w:p>
    <w:p w14:paraId="05144DD0"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Ghosh, S., &amp; Lambert, D. (2020). Governance mechanisms and workforce agility. </w:t>
      </w:r>
      <w:r w:rsidRPr="00A10371">
        <w:rPr>
          <w:rFonts w:ascii="Sakkal Majalla" w:hAnsi="Sakkal Majalla" w:cs="Sakkal Majalla"/>
          <w:i/>
          <w:iCs/>
          <w:sz w:val="28"/>
          <w:szCs w:val="28"/>
        </w:rPr>
        <w:t>Human Resource Management Review, 30</w:t>
      </w:r>
      <w:r w:rsidRPr="00A10371">
        <w:rPr>
          <w:rFonts w:ascii="Sakkal Majalla" w:hAnsi="Sakkal Majalla" w:cs="Sakkal Majalla"/>
          <w:sz w:val="28"/>
          <w:szCs w:val="28"/>
        </w:rPr>
        <w:t>(4), 100738. https://doi.org/10.1016/j.hrmr.2019.100738</w:t>
      </w:r>
    </w:p>
    <w:p w14:paraId="76F9DEEE"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Khan, A., &amp; Zahra, S. (2021). Corporate governance and innovation performance in small firms: Evidence from the GCC region. </w:t>
      </w:r>
      <w:r w:rsidRPr="00A10371">
        <w:rPr>
          <w:rFonts w:ascii="Sakkal Majalla" w:hAnsi="Sakkal Majalla" w:cs="Sakkal Majalla"/>
          <w:i/>
          <w:iCs/>
          <w:sz w:val="28"/>
          <w:szCs w:val="28"/>
        </w:rPr>
        <w:t>Middle East Journal of Management, 6</w:t>
      </w:r>
      <w:r w:rsidRPr="00A10371">
        <w:rPr>
          <w:rFonts w:ascii="Sakkal Majalla" w:hAnsi="Sakkal Majalla" w:cs="Sakkal Majalla"/>
          <w:sz w:val="28"/>
          <w:szCs w:val="28"/>
        </w:rPr>
        <w:t>(1), 13–27.</w:t>
      </w:r>
    </w:p>
    <w:p w14:paraId="6AEA3D68"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OECD. (2021). </w:t>
      </w:r>
      <w:r w:rsidRPr="00A10371">
        <w:rPr>
          <w:rFonts w:ascii="Sakkal Majalla" w:hAnsi="Sakkal Majalla" w:cs="Sakkal Majalla"/>
          <w:i/>
          <w:iCs/>
          <w:sz w:val="28"/>
          <w:szCs w:val="28"/>
        </w:rPr>
        <w:t>Enhancing innovation in SMEs: Policy and practice</w:t>
      </w:r>
      <w:r w:rsidRPr="00A10371">
        <w:rPr>
          <w:rFonts w:ascii="Sakkal Majalla" w:hAnsi="Sakkal Majalla" w:cs="Sakkal Majalla"/>
          <w:sz w:val="28"/>
          <w:szCs w:val="28"/>
        </w:rPr>
        <w:t>. OECD Publishing.</w:t>
      </w:r>
    </w:p>
    <w:p w14:paraId="37429CD1"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lastRenderedPageBreak/>
        <w:t xml:space="preserve">OECD. (2021). </w:t>
      </w:r>
      <w:r w:rsidRPr="00A10371">
        <w:rPr>
          <w:rFonts w:ascii="Sakkal Majalla" w:hAnsi="Sakkal Majalla" w:cs="Sakkal Majalla"/>
          <w:i/>
          <w:iCs/>
          <w:sz w:val="28"/>
          <w:szCs w:val="28"/>
        </w:rPr>
        <w:t>Governance and SMEs: Principles for effective enterprise performance</w:t>
      </w:r>
      <w:r w:rsidRPr="00A10371">
        <w:rPr>
          <w:rFonts w:ascii="Sakkal Majalla" w:hAnsi="Sakkal Majalla" w:cs="Sakkal Majalla"/>
          <w:sz w:val="28"/>
          <w:szCs w:val="28"/>
        </w:rPr>
        <w:t>. OECD Publishing.</w:t>
      </w:r>
    </w:p>
    <w:p w14:paraId="1186D645"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Shleifer, A., &amp; </w:t>
      </w:r>
      <w:proofErr w:type="spellStart"/>
      <w:r w:rsidRPr="00A10371">
        <w:rPr>
          <w:rFonts w:ascii="Sakkal Majalla" w:hAnsi="Sakkal Majalla" w:cs="Sakkal Majalla"/>
          <w:sz w:val="28"/>
          <w:szCs w:val="28"/>
        </w:rPr>
        <w:t>Vishny</w:t>
      </w:r>
      <w:proofErr w:type="spellEnd"/>
      <w:r w:rsidRPr="00A10371">
        <w:rPr>
          <w:rFonts w:ascii="Sakkal Majalla" w:hAnsi="Sakkal Majalla" w:cs="Sakkal Majalla"/>
          <w:sz w:val="28"/>
          <w:szCs w:val="28"/>
        </w:rPr>
        <w:t xml:space="preserve">, R. (1997). A survey of corporate governance. </w:t>
      </w:r>
      <w:r w:rsidRPr="00A10371">
        <w:rPr>
          <w:rFonts w:ascii="Sakkal Majalla" w:hAnsi="Sakkal Majalla" w:cs="Sakkal Majalla"/>
          <w:i/>
          <w:iCs/>
          <w:sz w:val="28"/>
          <w:szCs w:val="28"/>
        </w:rPr>
        <w:t>The Journal of Finance, 52</w:t>
      </w:r>
      <w:r w:rsidRPr="00A10371">
        <w:rPr>
          <w:rFonts w:ascii="Sakkal Majalla" w:hAnsi="Sakkal Majalla" w:cs="Sakkal Majalla"/>
          <w:sz w:val="28"/>
          <w:szCs w:val="28"/>
        </w:rPr>
        <w:t>(2), 737–783. https://doi.org/10.1111/j.1540-6261.1997.tb04820.x</w:t>
      </w:r>
    </w:p>
    <w:p w14:paraId="7CD6CE75"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Tidd, J., &amp; Bessant, J. (2020). </w:t>
      </w:r>
      <w:r w:rsidRPr="00A10371">
        <w:rPr>
          <w:rFonts w:ascii="Sakkal Majalla" w:hAnsi="Sakkal Majalla" w:cs="Sakkal Majalla"/>
          <w:i/>
          <w:iCs/>
          <w:sz w:val="28"/>
          <w:szCs w:val="28"/>
        </w:rPr>
        <w:t>Managing innovation: Integrating technological, market and organizational change</w:t>
      </w:r>
      <w:r w:rsidRPr="00A10371">
        <w:rPr>
          <w:rFonts w:ascii="Sakkal Majalla" w:hAnsi="Sakkal Majalla" w:cs="Sakkal Majalla"/>
          <w:sz w:val="28"/>
          <w:szCs w:val="28"/>
        </w:rPr>
        <w:t xml:space="preserve"> (6th ed.). Wiley.</w:t>
      </w:r>
    </w:p>
    <w:p w14:paraId="57BB63F3"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Ulrich, D., &amp; Dulebohn, J. H. (2018). </w:t>
      </w:r>
      <w:r w:rsidRPr="00A10371">
        <w:rPr>
          <w:rFonts w:ascii="Sakkal Majalla" w:hAnsi="Sakkal Majalla" w:cs="Sakkal Majalla"/>
          <w:i/>
          <w:iCs/>
          <w:sz w:val="28"/>
          <w:szCs w:val="28"/>
        </w:rPr>
        <w:t>Human capital innovation and strategy</w:t>
      </w:r>
      <w:r w:rsidRPr="00A10371">
        <w:rPr>
          <w:rFonts w:ascii="Sakkal Majalla" w:hAnsi="Sakkal Majalla" w:cs="Sakkal Majalla"/>
          <w:sz w:val="28"/>
          <w:szCs w:val="28"/>
        </w:rPr>
        <w:t>. Harvard Business Review Press.</w:t>
      </w:r>
    </w:p>
    <w:p w14:paraId="4AF64E73" w14:textId="77777777" w:rsidR="00720086" w:rsidRPr="00A10371" w:rsidRDefault="00720086" w:rsidP="00720086">
      <w:pPr>
        <w:spacing w:after="0" w:line="360" w:lineRule="auto"/>
        <w:rPr>
          <w:rFonts w:ascii="Sakkal Majalla" w:hAnsi="Sakkal Majalla" w:cs="Sakkal Majalla"/>
          <w:sz w:val="28"/>
          <w:szCs w:val="28"/>
        </w:rPr>
      </w:pPr>
    </w:p>
    <w:p w14:paraId="662C5E34" w14:textId="77777777" w:rsidR="00720086" w:rsidRPr="00835D51" w:rsidRDefault="00720086" w:rsidP="00472768">
      <w:pPr>
        <w:spacing w:after="0" w:line="360" w:lineRule="auto"/>
        <w:outlineLvl w:val="1"/>
        <w:rPr>
          <w:rFonts w:ascii="Sakkal Majalla" w:hAnsi="Sakkal Majalla" w:cs="Sakkal Majalla"/>
          <w:b/>
          <w:bCs/>
          <w:sz w:val="28"/>
          <w:szCs w:val="28"/>
        </w:rPr>
      </w:pPr>
      <w:bookmarkStart w:id="62" w:name="_Toc206267448"/>
      <w:r w:rsidRPr="00835D51">
        <w:rPr>
          <w:rFonts w:ascii="Sakkal Majalla" w:hAnsi="Sakkal Majalla" w:cs="Sakkal Majalla"/>
          <w:b/>
          <w:bCs/>
          <w:sz w:val="28"/>
          <w:szCs w:val="28"/>
          <w:rtl/>
        </w:rPr>
        <w:t>ثالثًا: المقالات العلمية</w:t>
      </w:r>
      <w:r w:rsidRPr="00835D51">
        <w:rPr>
          <w:rFonts w:ascii="Sakkal Majalla" w:hAnsi="Sakkal Majalla" w:cs="Sakkal Majalla"/>
          <w:b/>
          <w:bCs/>
          <w:sz w:val="28"/>
          <w:szCs w:val="28"/>
        </w:rPr>
        <w:t xml:space="preserve"> (Google Scholar)</w:t>
      </w:r>
      <w:bookmarkEnd w:id="62"/>
    </w:p>
    <w:p w14:paraId="4F26D538"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Abdullah, R. (2023). Human capital innovation practices in Saudi startups. </w:t>
      </w:r>
      <w:r w:rsidRPr="00A10371">
        <w:rPr>
          <w:rFonts w:ascii="Sakkal Majalla" w:hAnsi="Sakkal Majalla" w:cs="Sakkal Majalla"/>
          <w:i/>
          <w:iCs/>
          <w:sz w:val="28"/>
          <w:szCs w:val="28"/>
        </w:rPr>
        <w:t>International Journal of Innovation Management, 29</w:t>
      </w:r>
      <w:r w:rsidRPr="00A10371">
        <w:rPr>
          <w:rFonts w:ascii="Sakkal Majalla" w:hAnsi="Sakkal Majalla" w:cs="Sakkal Majalla"/>
          <w:sz w:val="28"/>
          <w:szCs w:val="28"/>
        </w:rPr>
        <w:t>(1), 101–117.</w:t>
      </w:r>
    </w:p>
    <w:p w14:paraId="1FCEA781"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proofErr w:type="spellStart"/>
      <w:r w:rsidRPr="00A10371">
        <w:rPr>
          <w:rFonts w:ascii="Sakkal Majalla" w:hAnsi="Sakkal Majalla" w:cs="Sakkal Majalla"/>
          <w:sz w:val="28"/>
          <w:szCs w:val="28"/>
        </w:rPr>
        <w:t>AlGhamdi</w:t>
      </w:r>
      <w:proofErr w:type="spellEnd"/>
      <w:r w:rsidRPr="00A10371">
        <w:rPr>
          <w:rFonts w:ascii="Sakkal Majalla" w:hAnsi="Sakkal Majalla" w:cs="Sakkal Majalla"/>
          <w:sz w:val="28"/>
          <w:szCs w:val="28"/>
        </w:rPr>
        <w:t xml:space="preserve">, S., &amp; Ahmed, M. (2022). The role of governance in enhancing human capital in Saudi startups. </w:t>
      </w:r>
      <w:r w:rsidRPr="00A10371">
        <w:rPr>
          <w:rFonts w:ascii="Sakkal Majalla" w:hAnsi="Sakkal Majalla" w:cs="Sakkal Majalla"/>
          <w:i/>
          <w:iCs/>
          <w:sz w:val="28"/>
          <w:szCs w:val="28"/>
        </w:rPr>
        <w:t>International Journal of Innovation and Entrepreneurship, 11</w:t>
      </w:r>
      <w:r w:rsidRPr="00A10371">
        <w:rPr>
          <w:rFonts w:ascii="Sakkal Majalla" w:hAnsi="Sakkal Majalla" w:cs="Sakkal Majalla"/>
          <w:sz w:val="28"/>
          <w:szCs w:val="28"/>
        </w:rPr>
        <w:t>(2), 45–61.</w:t>
      </w:r>
    </w:p>
    <w:p w14:paraId="55FCB164"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Alzahrani, H. (2023). Human capital innovation and SME sustainability in emerging economies. </w:t>
      </w:r>
      <w:r w:rsidRPr="00A10371">
        <w:rPr>
          <w:rFonts w:ascii="Sakkal Majalla" w:hAnsi="Sakkal Majalla" w:cs="Sakkal Majalla"/>
          <w:i/>
          <w:iCs/>
          <w:sz w:val="28"/>
          <w:szCs w:val="28"/>
        </w:rPr>
        <w:t>Journal of Human Resources and Innovation, 9</w:t>
      </w:r>
      <w:r w:rsidRPr="00A10371">
        <w:rPr>
          <w:rFonts w:ascii="Sakkal Majalla" w:hAnsi="Sakkal Majalla" w:cs="Sakkal Majalla"/>
          <w:sz w:val="28"/>
          <w:szCs w:val="28"/>
        </w:rPr>
        <w:t>(4), 88–104.</w:t>
      </w:r>
    </w:p>
    <w:p w14:paraId="5A2E25A3" w14:textId="77777777" w:rsidR="00720086" w:rsidRPr="00A10371" w:rsidRDefault="00720086" w:rsidP="00720086">
      <w:pPr>
        <w:pStyle w:val="ListParagraph"/>
        <w:numPr>
          <w:ilvl w:val="0"/>
          <w:numId w:val="82"/>
        </w:numPr>
        <w:spacing w:after="0" w:line="360" w:lineRule="auto"/>
        <w:rPr>
          <w:rFonts w:ascii="Sakkal Majalla" w:hAnsi="Sakkal Majalla" w:cs="Sakkal Majalla"/>
          <w:sz w:val="28"/>
          <w:szCs w:val="28"/>
        </w:rPr>
      </w:pPr>
      <w:r w:rsidRPr="00A10371">
        <w:rPr>
          <w:rFonts w:ascii="Sakkal Majalla" w:hAnsi="Sakkal Majalla" w:cs="Sakkal Majalla"/>
          <w:sz w:val="28"/>
          <w:szCs w:val="28"/>
        </w:rPr>
        <w:t xml:space="preserve">Alzoubi, M., &amp; Ahmed, A. (2022). Organizational governance and innovation. </w:t>
      </w:r>
      <w:r w:rsidRPr="00A10371">
        <w:rPr>
          <w:rFonts w:ascii="Sakkal Majalla" w:hAnsi="Sakkal Majalla" w:cs="Sakkal Majalla"/>
          <w:i/>
          <w:iCs/>
          <w:sz w:val="28"/>
          <w:szCs w:val="28"/>
        </w:rPr>
        <w:t>Journal of Human Capital Development, 14</w:t>
      </w:r>
      <w:r w:rsidRPr="00A10371">
        <w:rPr>
          <w:rFonts w:ascii="Sakkal Majalla" w:hAnsi="Sakkal Majalla" w:cs="Sakkal Majalla"/>
          <w:sz w:val="28"/>
          <w:szCs w:val="28"/>
        </w:rPr>
        <w:t>(2), 45–62.</w:t>
      </w:r>
    </w:p>
    <w:p w14:paraId="3766D607" w14:textId="77777777" w:rsidR="00720086" w:rsidRPr="00A10371" w:rsidRDefault="00720086" w:rsidP="00720086">
      <w:pPr>
        <w:spacing w:after="0" w:line="360" w:lineRule="auto"/>
        <w:rPr>
          <w:rFonts w:ascii="Sakkal Majalla" w:hAnsi="Sakkal Majalla" w:cs="Sakkal Majalla"/>
          <w:sz w:val="28"/>
          <w:szCs w:val="28"/>
        </w:rPr>
      </w:pPr>
    </w:p>
    <w:p w14:paraId="3D289500" w14:textId="77777777" w:rsidR="00720086" w:rsidRPr="00A10371" w:rsidRDefault="00720086" w:rsidP="00BF57DA">
      <w:pPr>
        <w:spacing w:line="360" w:lineRule="auto"/>
        <w:jc w:val="center"/>
        <w:rPr>
          <w:rFonts w:ascii="Sakkal Majalla" w:hAnsi="Sakkal Majalla" w:cs="Sakkal Majalla"/>
          <w:sz w:val="28"/>
          <w:szCs w:val="28"/>
        </w:rPr>
      </w:pPr>
    </w:p>
    <w:p w14:paraId="6391F4BC" w14:textId="77777777" w:rsidR="00422642" w:rsidRPr="00A10371" w:rsidRDefault="00422642" w:rsidP="00BF57DA">
      <w:pPr>
        <w:spacing w:line="360" w:lineRule="auto"/>
        <w:jc w:val="center"/>
        <w:rPr>
          <w:rFonts w:ascii="Sakkal Majalla" w:hAnsi="Sakkal Majalla" w:cs="Sakkal Majalla"/>
          <w:sz w:val="28"/>
          <w:szCs w:val="28"/>
        </w:rPr>
      </w:pPr>
    </w:p>
    <w:p w14:paraId="1003540E" w14:textId="77777777" w:rsidR="00422642" w:rsidRPr="00A10371" w:rsidRDefault="00422642" w:rsidP="00BF57DA">
      <w:pPr>
        <w:spacing w:line="360" w:lineRule="auto"/>
        <w:jc w:val="center"/>
        <w:rPr>
          <w:rFonts w:ascii="Sakkal Majalla" w:hAnsi="Sakkal Majalla" w:cs="Sakkal Majalla"/>
          <w:sz w:val="28"/>
          <w:szCs w:val="28"/>
        </w:rPr>
      </w:pPr>
    </w:p>
    <w:p w14:paraId="1E92AA26" w14:textId="77777777" w:rsidR="00422642" w:rsidRPr="00A10371" w:rsidRDefault="00422642" w:rsidP="00422642">
      <w:pPr>
        <w:spacing w:line="360" w:lineRule="auto"/>
        <w:jc w:val="center"/>
        <w:rPr>
          <w:rFonts w:ascii="Sakkal Majalla" w:hAnsi="Sakkal Majalla" w:cs="Sakkal Majalla"/>
          <w:b/>
          <w:bCs/>
          <w:sz w:val="28"/>
          <w:szCs w:val="28"/>
        </w:rPr>
      </w:pPr>
    </w:p>
    <w:p w14:paraId="1105D769" w14:textId="2CE282A6" w:rsidR="00422642" w:rsidRPr="00A10371" w:rsidRDefault="00422642" w:rsidP="00472768">
      <w:pPr>
        <w:spacing w:line="360" w:lineRule="auto"/>
        <w:jc w:val="center"/>
        <w:outlineLvl w:val="0"/>
        <w:rPr>
          <w:rFonts w:ascii="Sakkal Majalla" w:hAnsi="Sakkal Majalla" w:cs="Sakkal Majalla"/>
          <w:b/>
          <w:bCs/>
          <w:sz w:val="28"/>
          <w:szCs w:val="28"/>
          <w:rtl/>
        </w:rPr>
      </w:pPr>
      <w:bookmarkStart w:id="63" w:name="_Toc206267449"/>
      <w:r w:rsidRPr="00422642">
        <w:rPr>
          <w:rFonts w:ascii="Sakkal Majalla" w:hAnsi="Sakkal Majalla" w:cs="Sakkal Majalla"/>
          <w:b/>
          <w:bCs/>
          <w:sz w:val="28"/>
          <w:szCs w:val="28"/>
          <w:rtl/>
        </w:rPr>
        <w:t>ملخص الدراسة</w:t>
      </w:r>
      <w:r w:rsidR="00472768" w:rsidRPr="00A10371">
        <w:rPr>
          <w:rFonts w:ascii="Sakkal Majalla" w:hAnsi="Sakkal Majalla" w:cs="Sakkal Majalla"/>
          <w:b/>
          <w:bCs/>
          <w:sz w:val="28"/>
          <w:szCs w:val="28"/>
        </w:rPr>
        <w:t xml:space="preserve"> </w:t>
      </w:r>
      <w:r w:rsidR="00472768" w:rsidRPr="00A10371">
        <w:rPr>
          <w:rFonts w:ascii="Sakkal Majalla" w:hAnsi="Sakkal Majalla" w:cs="Sakkal Majalla"/>
          <w:b/>
          <w:bCs/>
          <w:sz w:val="28"/>
          <w:szCs w:val="28"/>
          <w:rtl/>
        </w:rPr>
        <w:t>باللغة العربية</w:t>
      </w:r>
      <w:bookmarkEnd w:id="63"/>
    </w:p>
    <w:p w14:paraId="02CAAA37" w14:textId="77777777" w:rsidR="00422642" w:rsidRPr="00A10371" w:rsidRDefault="00422642" w:rsidP="00422642">
      <w:pPr>
        <w:spacing w:line="360" w:lineRule="auto"/>
        <w:rPr>
          <w:rFonts w:ascii="Sakkal Majalla" w:hAnsi="Sakkal Majalla" w:cs="Sakkal Majalla"/>
          <w:sz w:val="28"/>
          <w:szCs w:val="28"/>
        </w:rPr>
      </w:pPr>
    </w:p>
    <w:p w14:paraId="2825853A" w14:textId="33814F44" w:rsidR="00422642" w:rsidRPr="00422642" w:rsidRDefault="00422642" w:rsidP="00422642">
      <w:p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تهدف هذه الدراسة إلى </w:t>
      </w:r>
      <w:r w:rsidRPr="00422642">
        <w:rPr>
          <w:rFonts w:ascii="Sakkal Majalla" w:hAnsi="Sakkal Majalla" w:cs="Sakkal Majalla"/>
          <w:b/>
          <w:bCs/>
          <w:sz w:val="28"/>
          <w:szCs w:val="28"/>
          <w:rtl/>
        </w:rPr>
        <w:t>استكشاف العلاقة التكاملية بين الحوكمة التنظيمية والابتكار في رأس المال البشري</w:t>
      </w:r>
      <w:r w:rsidRPr="00422642">
        <w:rPr>
          <w:rFonts w:ascii="Sakkal Majalla" w:hAnsi="Sakkal Majalla" w:cs="Sakkal Majalla"/>
          <w:sz w:val="28"/>
          <w:szCs w:val="28"/>
          <w:rtl/>
        </w:rPr>
        <w:t xml:space="preserve">، وتأثير هذا الاندماج على </w:t>
      </w:r>
      <w:r w:rsidRPr="00422642">
        <w:rPr>
          <w:rFonts w:ascii="Sakkal Majalla" w:hAnsi="Sakkal Majalla" w:cs="Sakkal Majalla"/>
          <w:b/>
          <w:bCs/>
          <w:sz w:val="28"/>
          <w:szCs w:val="28"/>
          <w:rtl/>
        </w:rPr>
        <w:t>تحسين الأداء المؤسسي</w:t>
      </w:r>
      <w:r w:rsidRPr="00422642">
        <w:rPr>
          <w:rFonts w:ascii="Sakkal Majalla" w:hAnsi="Sakkal Majalla" w:cs="Sakkal Majalla"/>
          <w:sz w:val="28"/>
          <w:szCs w:val="28"/>
          <w:rtl/>
        </w:rPr>
        <w:t xml:space="preserve"> في سياق الشركات الناشئة والصغيرة في المملكة العربية السعودية. تنبع أهمية الموضوع من التوجه الوطني المتزايد نحو دعم رواد الأعمال وتعزيز استدامة المنشآت الصغيرة ضمن رؤية السعودية 2030، لا سيما من خلال </w:t>
      </w:r>
      <w:r w:rsidRPr="00422642">
        <w:rPr>
          <w:rFonts w:ascii="Sakkal Majalla" w:hAnsi="Sakkal Majalla" w:cs="Sakkal Majalla"/>
          <w:b/>
          <w:bCs/>
          <w:sz w:val="28"/>
          <w:szCs w:val="28"/>
          <w:rtl/>
        </w:rPr>
        <w:t>تفعيل مفاهيم الحوكمة والابتكار كأدوات استراتيجية للنمو والتطوير</w:t>
      </w:r>
      <w:r w:rsidRPr="00422642">
        <w:rPr>
          <w:rFonts w:ascii="Sakkal Majalla" w:hAnsi="Sakkal Majalla" w:cs="Sakkal Majalla"/>
          <w:sz w:val="28"/>
          <w:szCs w:val="28"/>
        </w:rPr>
        <w:t>.</w:t>
      </w:r>
    </w:p>
    <w:p w14:paraId="4274D0BF" w14:textId="33F626B2" w:rsidR="00422642" w:rsidRPr="00422642" w:rsidRDefault="00422642" w:rsidP="00422642">
      <w:p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اعتمدت الدراسة على </w:t>
      </w:r>
      <w:r w:rsidRPr="00422642">
        <w:rPr>
          <w:rFonts w:ascii="Sakkal Majalla" w:hAnsi="Sakkal Majalla" w:cs="Sakkal Majalla"/>
          <w:b/>
          <w:bCs/>
          <w:sz w:val="28"/>
          <w:szCs w:val="28"/>
          <w:rtl/>
        </w:rPr>
        <w:t>المنهج الكمي</w:t>
      </w:r>
      <w:r w:rsidRPr="00422642">
        <w:rPr>
          <w:rFonts w:ascii="Sakkal Majalla" w:hAnsi="Sakkal Majalla" w:cs="Sakkal Majalla"/>
          <w:sz w:val="28"/>
          <w:szCs w:val="28"/>
          <w:rtl/>
        </w:rPr>
        <w:t xml:space="preserve"> باستخدام نموذج المعادلات الهيكلية</w:t>
      </w:r>
      <w:r w:rsidRPr="00422642">
        <w:rPr>
          <w:rFonts w:ascii="Sakkal Majalla" w:hAnsi="Sakkal Majalla" w:cs="Sakkal Majalla"/>
          <w:sz w:val="28"/>
          <w:szCs w:val="28"/>
        </w:rPr>
        <w:t xml:space="preserve"> (SEM)</w:t>
      </w:r>
      <w:r w:rsidRPr="00422642">
        <w:rPr>
          <w:rFonts w:ascii="Sakkal Majalla" w:hAnsi="Sakkal Majalla" w:cs="Sakkal Majalla"/>
          <w:sz w:val="28"/>
          <w:szCs w:val="28"/>
          <w:rtl/>
        </w:rPr>
        <w:t xml:space="preserve">، لتحليل البيانات المجمعة من </w:t>
      </w:r>
      <w:r w:rsidRPr="00422642">
        <w:rPr>
          <w:rFonts w:ascii="Sakkal Majalla" w:hAnsi="Sakkal Majalla" w:cs="Sakkal Majalla"/>
          <w:b/>
          <w:bCs/>
          <w:sz w:val="28"/>
          <w:szCs w:val="28"/>
          <w:rtl/>
        </w:rPr>
        <w:t>عينة قصدية من رواد الأعمال والمديرين التنفيذيين في شركات ناشئة سعودية</w:t>
      </w:r>
      <w:r w:rsidRPr="00422642">
        <w:rPr>
          <w:rFonts w:ascii="Sakkal Majalla" w:hAnsi="Sakkal Majalla" w:cs="Sakkal Majalla"/>
          <w:sz w:val="28"/>
          <w:szCs w:val="28"/>
        </w:rPr>
        <w:t xml:space="preserve">. </w:t>
      </w:r>
      <w:r w:rsidRPr="00422642">
        <w:rPr>
          <w:rFonts w:ascii="Sakkal Majalla" w:hAnsi="Sakkal Majalla" w:cs="Sakkal Majalla"/>
          <w:sz w:val="28"/>
          <w:szCs w:val="28"/>
          <w:rtl/>
        </w:rPr>
        <w:t xml:space="preserve">وبلغ عدد الاستجابات المعتمدة </w:t>
      </w:r>
      <w:r w:rsidRPr="00422642">
        <w:rPr>
          <w:rFonts w:ascii="Sakkal Majalla" w:hAnsi="Sakkal Majalla" w:cs="Sakkal Majalla"/>
          <w:b/>
          <w:bCs/>
          <w:sz w:val="28"/>
          <w:szCs w:val="28"/>
        </w:rPr>
        <w:t>223</w:t>
      </w:r>
      <w:r w:rsidRPr="00422642">
        <w:rPr>
          <w:rFonts w:ascii="Sakkal Majalla" w:hAnsi="Sakkal Majalla" w:cs="Sakkal Majalla"/>
          <w:sz w:val="28"/>
          <w:szCs w:val="28"/>
          <w:rtl/>
        </w:rPr>
        <w:t>، تم تحليلها باستخدام برامج تحليل إحصائي متقدمة، مع اختبار الوساطة بين المتغيرات</w:t>
      </w:r>
      <w:r w:rsidRPr="00422642">
        <w:rPr>
          <w:rFonts w:ascii="Sakkal Majalla" w:hAnsi="Sakkal Majalla" w:cs="Sakkal Majalla"/>
          <w:sz w:val="28"/>
          <w:szCs w:val="28"/>
        </w:rPr>
        <w:t>.</w:t>
      </w:r>
    </w:p>
    <w:p w14:paraId="426EE93A" w14:textId="77777777" w:rsidR="00422642" w:rsidRPr="00A10371" w:rsidRDefault="00422642" w:rsidP="00422642">
      <w:pPr>
        <w:spacing w:line="360" w:lineRule="auto"/>
        <w:rPr>
          <w:rFonts w:ascii="Sakkal Majalla" w:hAnsi="Sakkal Majalla" w:cs="Sakkal Majalla"/>
          <w:b/>
          <w:bCs/>
          <w:sz w:val="28"/>
          <w:szCs w:val="28"/>
        </w:rPr>
      </w:pPr>
    </w:p>
    <w:p w14:paraId="1678FE97" w14:textId="0AD903AE" w:rsidR="00422642" w:rsidRPr="00422642" w:rsidRDefault="00422642" w:rsidP="00422642">
      <w:pPr>
        <w:spacing w:line="360" w:lineRule="auto"/>
        <w:rPr>
          <w:rFonts w:ascii="Sakkal Majalla" w:hAnsi="Sakkal Majalla" w:cs="Sakkal Majalla"/>
          <w:b/>
          <w:bCs/>
          <w:sz w:val="28"/>
          <w:szCs w:val="28"/>
        </w:rPr>
      </w:pPr>
      <w:r w:rsidRPr="00422642">
        <w:rPr>
          <w:rFonts w:ascii="Sakkal Majalla" w:hAnsi="Sakkal Majalla" w:cs="Sakkal Majalla"/>
          <w:b/>
          <w:bCs/>
          <w:sz w:val="28"/>
          <w:szCs w:val="28"/>
          <w:rtl/>
        </w:rPr>
        <w:t>أهم النتائج</w:t>
      </w:r>
      <w:r w:rsidRPr="00422642">
        <w:rPr>
          <w:rFonts w:ascii="Sakkal Majalla" w:hAnsi="Sakkal Majalla" w:cs="Sakkal Majalla"/>
          <w:b/>
          <w:bCs/>
          <w:sz w:val="28"/>
          <w:szCs w:val="28"/>
        </w:rPr>
        <w:t>:</w:t>
      </w:r>
    </w:p>
    <w:p w14:paraId="3ACB9A1B" w14:textId="77777777" w:rsidR="00422642" w:rsidRPr="00422642" w:rsidRDefault="00422642" w:rsidP="00422642">
      <w:pPr>
        <w:numPr>
          <w:ilvl w:val="0"/>
          <w:numId w:val="85"/>
        </w:num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وجود </w:t>
      </w:r>
      <w:r w:rsidRPr="00422642">
        <w:rPr>
          <w:rFonts w:ascii="Sakkal Majalla" w:hAnsi="Sakkal Majalla" w:cs="Sakkal Majalla"/>
          <w:b/>
          <w:bCs/>
          <w:sz w:val="28"/>
          <w:szCs w:val="28"/>
          <w:rtl/>
        </w:rPr>
        <w:t>علاقة إيجابية ذات دلالة إحصائية</w:t>
      </w:r>
      <w:r w:rsidRPr="00422642">
        <w:rPr>
          <w:rFonts w:ascii="Sakkal Majalla" w:hAnsi="Sakkal Majalla" w:cs="Sakkal Majalla"/>
          <w:sz w:val="28"/>
          <w:szCs w:val="28"/>
          <w:rtl/>
        </w:rPr>
        <w:t xml:space="preserve"> بين الحوكمة التنظيمية والابتكار في رأس المال البشري</w:t>
      </w:r>
      <w:r w:rsidRPr="00422642">
        <w:rPr>
          <w:rFonts w:ascii="Sakkal Majalla" w:hAnsi="Sakkal Majalla" w:cs="Sakkal Majalla"/>
          <w:sz w:val="28"/>
          <w:szCs w:val="28"/>
        </w:rPr>
        <w:t>.</w:t>
      </w:r>
    </w:p>
    <w:p w14:paraId="2FE3E0F1" w14:textId="77777777" w:rsidR="00422642" w:rsidRPr="00422642" w:rsidRDefault="00422642" w:rsidP="00422642">
      <w:pPr>
        <w:numPr>
          <w:ilvl w:val="0"/>
          <w:numId w:val="85"/>
        </w:num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الابتكار البشري يُعد </w:t>
      </w:r>
      <w:r w:rsidRPr="00422642">
        <w:rPr>
          <w:rFonts w:ascii="Sakkal Majalla" w:hAnsi="Sakkal Majalla" w:cs="Sakkal Majalla"/>
          <w:b/>
          <w:bCs/>
          <w:sz w:val="28"/>
          <w:szCs w:val="28"/>
          <w:rtl/>
        </w:rPr>
        <w:t>متغيرًا وسيطًا جزئيًا</w:t>
      </w:r>
      <w:r w:rsidRPr="00422642">
        <w:rPr>
          <w:rFonts w:ascii="Sakkal Majalla" w:hAnsi="Sakkal Majalla" w:cs="Sakkal Majalla"/>
          <w:sz w:val="28"/>
          <w:szCs w:val="28"/>
          <w:rtl/>
        </w:rPr>
        <w:t>، مما يعني أن الحوكمة تؤثر على الأداء المؤسسي بشكل مباشر، ولكنها تؤثر بشكل أكبر عندما تُفعّل عبر الابتكار في إدارة الموارد البشرية</w:t>
      </w:r>
      <w:r w:rsidRPr="00422642">
        <w:rPr>
          <w:rFonts w:ascii="Sakkal Majalla" w:hAnsi="Sakkal Majalla" w:cs="Sakkal Majalla"/>
          <w:sz w:val="28"/>
          <w:szCs w:val="28"/>
        </w:rPr>
        <w:t>.</w:t>
      </w:r>
    </w:p>
    <w:p w14:paraId="54393CF0" w14:textId="77777777" w:rsidR="00422642" w:rsidRPr="00422642" w:rsidRDefault="00422642" w:rsidP="00422642">
      <w:pPr>
        <w:numPr>
          <w:ilvl w:val="0"/>
          <w:numId w:val="85"/>
        </w:numPr>
        <w:spacing w:line="360" w:lineRule="auto"/>
        <w:rPr>
          <w:rFonts w:ascii="Sakkal Majalla" w:hAnsi="Sakkal Majalla" w:cs="Sakkal Majalla"/>
          <w:sz w:val="28"/>
          <w:szCs w:val="28"/>
        </w:rPr>
      </w:pPr>
      <w:r w:rsidRPr="00422642">
        <w:rPr>
          <w:rFonts w:ascii="Sakkal Majalla" w:hAnsi="Sakkal Majalla" w:cs="Sakkal Majalla"/>
          <w:sz w:val="28"/>
          <w:szCs w:val="28"/>
          <w:rtl/>
        </w:rPr>
        <w:t>قيمة</w:t>
      </w:r>
      <w:r w:rsidRPr="00422642">
        <w:rPr>
          <w:rFonts w:ascii="Sakkal Majalla" w:hAnsi="Sakkal Majalla" w:cs="Sakkal Majalla"/>
          <w:sz w:val="28"/>
          <w:szCs w:val="28"/>
        </w:rPr>
        <w:t xml:space="preserve"> R² </w:t>
      </w:r>
      <w:r w:rsidRPr="00422642">
        <w:rPr>
          <w:rFonts w:ascii="Sakkal Majalla" w:hAnsi="Sakkal Majalla" w:cs="Sakkal Majalla"/>
          <w:sz w:val="28"/>
          <w:szCs w:val="28"/>
          <w:rtl/>
        </w:rPr>
        <w:t xml:space="preserve">بلغت </w:t>
      </w:r>
      <w:r w:rsidRPr="00422642">
        <w:rPr>
          <w:rFonts w:ascii="Sakkal Majalla" w:hAnsi="Sakkal Majalla" w:cs="Sakkal Majalla"/>
          <w:b/>
          <w:bCs/>
          <w:sz w:val="28"/>
          <w:szCs w:val="28"/>
        </w:rPr>
        <w:t>0.58</w:t>
      </w:r>
      <w:r w:rsidRPr="00422642">
        <w:rPr>
          <w:rFonts w:ascii="Sakkal Majalla" w:hAnsi="Sakkal Majalla" w:cs="Sakkal Majalla"/>
          <w:sz w:val="28"/>
          <w:szCs w:val="28"/>
          <w:rtl/>
        </w:rPr>
        <w:t>، مما يعني أن النموذج يفسر 58% من التباين في الأداء المؤسسي</w:t>
      </w:r>
      <w:r w:rsidRPr="00422642">
        <w:rPr>
          <w:rFonts w:ascii="Sakkal Majalla" w:hAnsi="Sakkal Majalla" w:cs="Sakkal Majalla"/>
          <w:sz w:val="28"/>
          <w:szCs w:val="28"/>
        </w:rPr>
        <w:t>.</w:t>
      </w:r>
    </w:p>
    <w:p w14:paraId="32E3B6A7" w14:textId="77777777" w:rsidR="00422642" w:rsidRPr="00A10371" w:rsidRDefault="00422642" w:rsidP="00422642">
      <w:pPr>
        <w:numPr>
          <w:ilvl w:val="0"/>
          <w:numId w:val="85"/>
        </w:numPr>
        <w:spacing w:line="360" w:lineRule="auto"/>
        <w:rPr>
          <w:rFonts w:ascii="Sakkal Majalla" w:hAnsi="Sakkal Majalla" w:cs="Sakkal Majalla"/>
          <w:sz w:val="28"/>
          <w:szCs w:val="28"/>
        </w:rPr>
      </w:pPr>
      <w:r w:rsidRPr="00422642">
        <w:rPr>
          <w:rFonts w:ascii="Sakkal Majalla" w:hAnsi="Sakkal Majalla" w:cs="Sakkal Majalla"/>
          <w:sz w:val="28"/>
          <w:szCs w:val="28"/>
          <w:rtl/>
        </w:rPr>
        <w:t>جميع العلاقات بين المتغيرات كانت دالة إحصائيًا</w:t>
      </w:r>
      <w:r w:rsidRPr="00422642">
        <w:rPr>
          <w:rFonts w:ascii="Sakkal Majalla" w:hAnsi="Sakkal Majalla" w:cs="Sakkal Majalla"/>
          <w:sz w:val="28"/>
          <w:szCs w:val="28"/>
        </w:rPr>
        <w:t xml:space="preserve"> (p &lt; 0.05)</w:t>
      </w:r>
      <w:r w:rsidRPr="00422642">
        <w:rPr>
          <w:rFonts w:ascii="Sakkal Majalla" w:hAnsi="Sakkal Majalla" w:cs="Sakkal Majalla"/>
          <w:sz w:val="28"/>
          <w:szCs w:val="28"/>
          <w:rtl/>
        </w:rPr>
        <w:t xml:space="preserve">، مما يدعم </w:t>
      </w:r>
      <w:r w:rsidRPr="00422642">
        <w:rPr>
          <w:rFonts w:ascii="Sakkal Majalla" w:hAnsi="Sakkal Majalla" w:cs="Sakkal Majalla"/>
          <w:b/>
          <w:bCs/>
          <w:sz w:val="28"/>
          <w:szCs w:val="28"/>
          <w:rtl/>
        </w:rPr>
        <w:t>صحة النموذج المفترض للدراسة</w:t>
      </w:r>
      <w:r w:rsidRPr="00422642">
        <w:rPr>
          <w:rFonts w:ascii="Sakkal Majalla" w:hAnsi="Sakkal Majalla" w:cs="Sakkal Majalla"/>
          <w:sz w:val="28"/>
          <w:szCs w:val="28"/>
        </w:rPr>
        <w:t>.</w:t>
      </w:r>
    </w:p>
    <w:p w14:paraId="64E2FAFC" w14:textId="089CE29D" w:rsidR="00422642" w:rsidRPr="00422642" w:rsidRDefault="00422642" w:rsidP="00422642">
      <w:pPr>
        <w:spacing w:line="360" w:lineRule="auto"/>
        <w:ind w:left="360"/>
        <w:rPr>
          <w:rFonts w:ascii="Sakkal Majalla" w:hAnsi="Sakkal Majalla" w:cs="Sakkal Majalla"/>
          <w:b/>
          <w:bCs/>
          <w:sz w:val="28"/>
          <w:szCs w:val="28"/>
        </w:rPr>
      </w:pPr>
      <w:r w:rsidRPr="00422642">
        <w:rPr>
          <w:rFonts w:ascii="Sakkal Majalla" w:hAnsi="Sakkal Majalla" w:cs="Sakkal Majalla"/>
          <w:b/>
          <w:bCs/>
          <w:sz w:val="28"/>
          <w:szCs w:val="28"/>
          <w:rtl/>
        </w:rPr>
        <w:t>أبرز التوصيات</w:t>
      </w:r>
      <w:r w:rsidRPr="00422642">
        <w:rPr>
          <w:rFonts w:ascii="Sakkal Majalla" w:hAnsi="Sakkal Majalla" w:cs="Sakkal Majalla"/>
          <w:b/>
          <w:bCs/>
          <w:sz w:val="28"/>
          <w:szCs w:val="28"/>
        </w:rPr>
        <w:t>:</w:t>
      </w:r>
    </w:p>
    <w:p w14:paraId="72C378F9" w14:textId="77777777" w:rsidR="00422642" w:rsidRPr="00422642" w:rsidRDefault="00422642" w:rsidP="00422642">
      <w:pPr>
        <w:numPr>
          <w:ilvl w:val="0"/>
          <w:numId w:val="86"/>
        </w:numPr>
        <w:spacing w:line="360" w:lineRule="auto"/>
        <w:rPr>
          <w:rFonts w:ascii="Sakkal Majalla" w:hAnsi="Sakkal Majalla" w:cs="Sakkal Majalla"/>
          <w:sz w:val="28"/>
          <w:szCs w:val="28"/>
        </w:rPr>
      </w:pPr>
      <w:r w:rsidRPr="00422642">
        <w:rPr>
          <w:rFonts w:ascii="Sakkal Majalla" w:hAnsi="Sakkal Majalla" w:cs="Sakkal Majalla"/>
          <w:sz w:val="28"/>
          <w:szCs w:val="28"/>
          <w:rtl/>
        </w:rPr>
        <w:lastRenderedPageBreak/>
        <w:t xml:space="preserve">ضرورة </w:t>
      </w:r>
      <w:r w:rsidRPr="00422642">
        <w:rPr>
          <w:rFonts w:ascii="Sakkal Majalla" w:hAnsi="Sakkal Majalla" w:cs="Sakkal Majalla"/>
          <w:b/>
          <w:bCs/>
          <w:sz w:val="28"/>
          <w:szCs w:val="28"/>
          <w:rtl/>
        </w:rPr>
        <w:t>بناء ثقافة الحوكمة</w:t>
      </w:r>
      <w:r w:rsidRPr="00422642">
        <w:rPr>
          <w:rFonts w:ascii="Sakkal Majalla" w:hAnsi="Sakkal Majalla" w:cs="Sakkal Majalla"/>
          <w:sz w:val="28"/>
          <w:szCs w:val="28"/>
          <w:rtl/>
        </w:rPr>
        <w:t xml:space="preserve"> منذ المراحل المبكرة في الشركات الناشئة</w:t>
      </w:r>
      <w:r w:rsidRPr="00422642">
        <w:rPr>
          <w:rFonts w:ascii="Sakkal Majalla" w:hAnsi="Sakkal Majalla" w:cs="Sakkal Majalla"/>
          <w:sz w:val="28"/>
          <w:szCs w:val="28"/>
        </w:rPr>
        <w:t>.</w:t>
      </w:r>
    </w:p>
    <w:p w14:paraId="5004EA15" w14:textId="77777777" w:rsidR="00422642" w:rsidRPr="00422642" w:rsidRDefault="00422642" w:rsidP="00422642">
      <w:pPr>
        <w:numPr>
          <w:ilvl w:val="0"/>
          <w:numId w:val="86"/>
        </w:num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تطوير </w:t>
      </w:r>
      <w:r w:rsidRPr="00422642">
        <w:rPr>
          <w:rFonts w:ascii="Sakkal Majalla" w:hAnsi="Sakkal Majalla" w:cs="Sakkal Majalla"/>
          <w:b/>
          <w:bCs/>
          <w:sz w:val="28"/>
          <w:szCs w:val="28"/>
          <w:rtl/>
        </w:rPr>
        <w:t>برامج ابتكار مخصصة لرأس المال البشري</w:t>
      </w:r>
      <w:r w:rsidRPr="00422642">
        <w:rPr>
          <w:rFonts w:ascii="Sakkal Majalla" w:hAnsi="Sakkal Majalla" w:cs="Sakkal Majalla"/>
          <w:sz w:val="28"/>
          <w:szCs w:val="28"/>
          <w:rtl/>
        </w:rPr>
        <w:t xml:space="preserve"> تعزز من التحفيز والإبداع المؤسسي</w:t>
      </w:r>
      <w:r w:rsidRPr="00422642">
        <w:rPr>
          <w:rFonts w:ascii="Sakkal Majalla" w:hAnsi="Sakkal Majalla" w:cs="Sakkal Majalla"/>
          <w:sz w:val="28"/>
          <w:szCs w:val="28"/>
        </w:rPr>
        <w:t>.</w:t>
      </w:r>
    </w:p>
    <w:p w14:paraId="67950AC2" w14:textId="77777777" w:rsidR="00422642" w:rsidRPr="00422642" w:rsidRDefault="00422642" w:rsidP="00422642">
      <w:pPr>
        <w:numPr>
          <w:ilvl w:val="0"/>
          <w:numId w:val="86"/>
        </w:numPr>
        <w:spacing w:line="360" w:lineRule="auto"/>
        <w:rPr>
          <w:rFonts w:ascii="Sakkal Majalla" w:hAnsi="Sakkal Majalla" w:cs="Sakkal Majalla"/>
          <w:sz w:val="28"/>
          <w:szCs w:val="28"/>
        </w:rPr>
      </w:pPr>
      <w:r w:rsidRPr="00422642">
        <w:rPr>
          <w:rFonts w:ascii="Sakkal Majalla" w:hAnsi="Sakkal Majalla" w:cs="Sakkal Majalla"/>
          <w:b/>
          <w:bCs/>
          <w:sz w:val="28"/>
          <w:szCs w:val="28"/>
          <w:rtl/>
        </w:rPr>
        <w:t>دمج الحوكمة والابتكار في الخطط الاستراتيجية</w:t>
      </w:r>
      <w:r w:rsidRPr="00422642">
        <w:rPr>
          <w:rFonts w:ascii="Sakkal Majalla" w:hAnsi="Sakkal Majalla" w:cs="Sakkal Majalla"/>
          <w:sz w:val="28"/>
          <w:szCs w:val="28"/>
          <w:rtl/>
        </w:rPr>
        <w:t xml:space="preserve"> للمؤسسات الريادية</w:t>
      </w:r>
      <w:r w:rsidRPr="00422642">
        <w:rPr>
          <w:rFonts w:ascii="Sakkal Majalla" w:hAnsi="Sakkal Majalla" w:cs="Sakkal Majalla"/>
          <w:sz w:val="28"/>
          <w:szCs w:val="28"/>
        </w:rPr>
        <w:t>.</w:t>
      </w:r>
    </w:p>
    <w:p w14:paraId="5BCA9A3A" w14:textId="77777777" w:rsidR="00422642" w:rsidRPr="00422642" w:rsidRDefault="00422642" w:rsidP="00422642">
      <w:pPr>
        <w:numPr>
          <w:ilvl w:val="0"/>
          <w:numId w:val="86"/>
        </w:num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تشجيع الجهات الداعمة والجهات الحكومية على </w:t>
      </w:r>
      <w:r w:rsidRPr="00422642">
        <w:rPr>
          <w:rFonts w:ascii="Sakkal Majalla" w:hAnsi="Sakkal Majalla" w:cs="Sakkal Majalla"/>
          <w:b/>
          <w:bCs/>
          <w:sz w:val="28"/>
          <w:szCs w:val="28"/>
          <w:rtl/>
        </w:rPr>
        <w:t>ابتكار أدوات رقمية وتطبيقات تقنية</w:t>
      </w:r>
      <w:r w:rsidRPr="00422642">
        <w:rPr>
          <w:rFonts w:ascii="Sakkal Majalla" w:hAnsi="Sakkal Majalla" w:cs="Sakkal Majalla"/>
          <w:sz w:val="28"/>
          <w:szCs w:val="28"/>
          <w:rtl/>
        </w:rPr>
        <w:t xml:space="preserve"> تُسهل على المنشآت الصغيرة تطبيق مبادئ الحوكمة وتفعيل الابتكار</w:t>
      </w:r>
      <w:r w:rsidRPr="00422642">
        <w:rPr>
          <w:rFonts w:ascii="Sakkal Majalla" w:hAnsi="Sakkal Majalla" w:cs="Sakkal Majalla"/>
          <w:sz w:val="28"/>
          <w:szCs w:val="28"/>
        </w:rPr>
        <w:t>.</w:t>
      </w:r>
    </w:p>
    <w:p w14:paraId="068B968A" w14:textId="77777777" w:rsidR="00422642" w:rsidRPr="00422642" w:rsidRDefault="00422642" w:rsidP="00422642">
      <w:pPr>
        <w:numPr>
          <w:ilvl w:val="0"/>
          <w:numId w:val="86"/>
        </w:num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تحديث </w:t>
      </w:r>
      <w:r w:rsidRPr="00422642">
        <w:rPr>
          <w:rFonts w:ascii="Sakkal Majalla" w:hAnsi="Sakkal Majalla" w:cs="Sakkal Majalla"/>
          <w:b/>
          <w:bCs/>
          <w:sz w:val="28"/>
          <w:szCs w:val="28"/>
          <w:rtl/>
        </w:rPr>
        <w:t>أنظمة التقييم المؤسسي</w:t>
      </w:r>
      <w:r w:rsidRPr="00422642">
        <w:rPr>
          <w:rFonts w:ascii="Sakkal Majalla" w:hAnsi="Sakkal Majalla" w:cs="Sakkal Majalla"/>
          <w:sz w:val="28"/>
          <w:szCs w:val="28"/>
          <w:rtl/>
        </w:rPr>
        <w:t xml:space="preserve"> لتشمل مؤشرات تقيس الابتكار البشري مثل عدد المبادرات الإبداعية ومستوى التمكين الوظيفي</w:t>
      </w:r>
      <w:r w:rsidRPr="00422642">
        <w:rPr>
          <w:rFonts w:ascii="Sakkal Majalla" w:hAnsi="Sakkal Majalla" w:cs="Sakkal Majalla"/>
          <w:sz w:val="28"/>
          <w:szCs w:val="28"/>
        </w:rPr>
        <w:t>.</w:t>
      </w:r>
    </w:p>
    <w:p w14:paraId="652D4E19" w14:textId="77777777" w:rsidR="00317FFC" w:rsidRPr="00A10371" w:rsidRDefault="00317FFC" w:rsidP="00422642">
      <w:pPr>
        <w:spacing w:line="360" w:lineRule="auto"/>
        <w:rPr>
          <w:rFonts w:ascii="Sakkal Majalla" w:hAnsi="Sakkal Majalla" w:cs="Sakkal Majalla"/>
          <w:b/>
          <w:bCs/>
          <w:sz w:val="28"/>
          <w:szCs w:val="28"/>
          <w:rtl/>
        </w:rPr>
      </w:pPr>
    </w:p>
    <w:p w14:paraId="341ADC17" w14:textId="0910D0F7" w:rsidR="00422642" w:rsidRPr="00422642" w:rsidRDefault="00422642" w:rsidP="00422642">
      <w:pPr>
        <w:spacing w:line="360" w:lineRule="auto"/>
        <w:rPr>
          <w:rFonts w:ascii="Sakkal Majalla" w:hAnsi="Sakkal Majalla" w:cs="Sakkal Majalla"/>
          <w:b/>
          <w:bCs/>
          <w:sz w:val="28"/>
          <w:szCs w:val="28"/>
        </w:rPr>
      </w:pPr>
      <w:r w:rsidRPr="00422642">
        <w:rPr>
          <w:rFonts w:ascii="Sakkal Majalla" w:hAnsi="Sakkal Majalla" w:cs="Sakkal Majalla"/>
          <w:b/>
          <w:bCs/>
          <w:sz w:val="28"/>
          <w:szCs w:val="28"/>
          <w:rtl/>
        </w:rPr>
        <w:t>إسهام الدراسة</w:t>
      </w:r>
      <w:r w:rsidRPr="00422642">
        <w:rPr>
          <w:rFonts w:ascii="Sakkal Majalla" w:hAnsi="Sakkal Majalla" w:cs="Sakkal Majalla"/>
          <w:b/>
          <w:bCs/>
          <w:sz w:val="28"/>
          <w:szCs w:val="28"/>
        </w:rPr>
        <w:t>:</w:t>
      </w:r>
    </w:p>
    <w:p w14:paraId="057A1B6D" w14:textId="77777777" w:rsidR="00422642" w:rsidRPr="00422642" w:rsidRDefault="00422642" w:rsidP="00422642">
      <w:pPr>
        <w:spacing w:line="360" w:lineRule="auto"/>
        <w:rPr>
          <w:rFonts w:ascii="Sakkal Majalla" w:hAnsi="Sakkal Majalla" w:cs="Sakkal Majalla"/>
          <w:sz w:val="28"/>
          <w:szCs w:val="28"/>
        </w:rPr>
      </w:pPr>
      <w:r w:rsidRPr="00422642">
        <w:rPr>
          <w:rFonts w:ascii="Sakkal Majalla" w:hAnsi="Sakkal Majalla" w:cs="Sakkal Majalla"/>
          <w:sz w:val="28"/>
          <w:szCs w:val="28"/>
          <w:rtl/>
        </w:rPr>
        <w:t xml:space="preserve">تُعد هذه الدراسة من أوائل المحاولات البحثية التي تقدم </w:t>
      </w:r>
      <w:r w:rsidRPr="00422642">
        <w:rPr>
          <w:rFonts w:ascii="Sakkal Majalla" w:hAnsi="Sakkal Majalla" w:cs="Sakkal Majalla"/>
          <w:b/>
          <w:bCs/>
          <w:sz w:val="28"/>
          <w:szCs w:val="28"/>
          <w:rtl/>
        </w:rPr>
        <w:t>نموذجًا تكامليًا لتحليل العلاقة بين الحوكمة التنظيمية والابتكار البشري</w:t>
      </w:r>
      <w:r w:rsidRPr="00422642">
        <w:rPr>
          <w:rFonts w:ascii="Sakkal Majalla" w:hAnsi="Sakkal Majalla" w:cs="Sakkal Majalla"/>
          <w:sz w:val="28"/>
          <w:szCs w:val="28"/>
          <w:rtl/>
        </w:rPr>
        <w:t xml:space="preserve"> وتأثيرهما على الأداء المؤسسي في بيئة ريادة الأعمال السعودية، مما يفتح آفاقًا بحثية مستقبلية متعددة، سواء في السياقات المحلية أو المقارنة الدولية</w:t>
      </w:r>
      <w:r w:rsidRPr="00422642">
        <w:rPr>
          <w:rFonts w:ascii="Sakkal Majalla" w:hAnsi="Sakkal Majalla" w:cs="Sakkal Majalla"/>
          <w:sz w:val="28"/>
          <w:szCs w:val="28"/>
        </w:rPr>
        <w:t>.</w:t>
      </w:r>
    </w:p>
    <w:p w14:paraId="56A1E804" w14:textId="77777777" w:rsidR="00422642" w:rsidRPr="00A10371" w:rsidRDefault="00422642" w:rsidP="00BF57DA">
      <w:pPr>
        <w:spacing w:line="360" w:lineRule="auto"/>
        <w:jc w:val="center"/>
        <w:rPr>
          <w:rFonts w:ascii="Sakkal Majalla" w:hAnsi="Sakkal Majalla" w:cs="Sakkal Majalla"/>
          <w:sz w:val="28"/>
          <w:szCs w:val="28"/>
          <w:rtl/>
        </w:rPr>
      </w:pPr>
    </w:p>
    <w:p w14:paraId="1D3CF634" w14:textId="77777777" w:rsidR="00317FFC" w:rsidRPr="00A10371" w:rsidRDefault="00317FFC" w:rsidP="00BF57DA">
      <w:pPr>
        <w:spacing w:line="360" w:lineRule="auto"/>
        <w:jc w:val="center"/>
        <w:rPr>
          <w:rFonts w:ascii="Sakkal Majalla" w:hAnsi="Sakkal Majalla" w:cs="Sakkal Majalla"/>
          <w:sz w:val="28"/>
          <w:szCs w:val="28"/>
          <w:rtl/>
        </w:rPr>
      </w:pPr>
    </w:p>
    <w:p w14:paraId="7CC4736E" w14:textId="77777777" w:rsidR="00317FFC" w:rsidRPr="00A10371" w:rsidRDefault="00317FFC" w:rsidP="00BF57DA">
      <w:pPr>
        <w:spacing w:line="360" w:lineRule="auto"/>
        <w:jc w:val="center"/>
        <w:rPr>
          <w:rFonts w:ascii="Sakkal Majalla" w:hAnsi="Sakkal Majalla" w:cs="Sakkal Majalla"/>
          <w:sz w:val="28"/>
          <w:szCs w:val="28"/>
          <w:rtl/>
        </w:rPr>
      </w:pPr>
    </w:p>
    <w:p w14:paraId="1F6AEA0C" w14:textId="77777777" w:rsidR="00317FFC" w:rsidRDefault="00317FFC" w:rsidP="00BF57DA">
      <w:pPr>
        <w:spacing w:line="360" w:lineRule="auto"/>
        <w:jc w:val="center"/>
        <w:rPr>
          <w:rFonts w:ascii="Sakkal Majalla" w:hAnsi="Sakkal Majalla" w:cs="Sakkal Majalla"/>
          <w:sz w:val="28"/>
          <w:szCs w:val="28"/>
          <w:rtl/>
        </w:rPr>
      </w:pPr>
    </w:p>
    <w:p w14:paraId="2690A485" w14:textId="77777777" w:rsidR="00EC5F2B" w:rsidRDefault="00EC5F2B" w:rsidP="00482415">
      <w:pPr>
        <w:spacing w:line="360" w:lineRule="auto"/>
        <w:rPr>
          <w:rFonts w:ascii="Sakkal Majalla" w:hAnsi="Sakkal Majalla" w:cs="Sakkal Majalla"/>
          <w:sz w:val="28"/>
          <w:szCs w:val="28"/>
          <w:rtl/>
        </w:rPr>
      </w:pPr>
    </w:p>
    <w:p w14:paraId="3F842563" w14:textId="77777777" w:rsidR="00EC5F2B" w:rsidRDefault="00EC5F2B" w:rsidP="00BF57DA">
      <w:pPr>
        <w:spacing w:line="360" w:lineRule="auto"/>
        <w:jc w:val="center"/>
        <w:rPr>
          <w:rFonts w:ascii="Sakkal Majalla" w:hAnsi="Sakkal Majalla" w:cs="Sakkal Majalla"/>
          <w:sz w:val="28"/>
          <w:szCs w:val="28"/>
          <w:rtl/>
        </w:rPr>
      </w:pPr>
    </w:p>
    <w:p w14:paraId="171009FD" w14:textId="77777777" w:rsidR="00EC5F2B" w:rsidRDefault="00EC5F2B" w:rsidP="00BF57DA">
      <w:pPr>
        <w:spacing w:line="360" w:lineRule="auto"/>
        <w:jc w:val="center"/>
        <w:rPr>
          <w:rFonts w:ascii="Sakkal Majalla" w:hAnsi="Sakkal Majalla" w:cs="Sakkal Majalla"/>
          <w:sz w:val="28"/>
          <w:szCs w:val="28"/>
          <w:rtl/>
        </w:rPr>
      </w:pPr>
    </w:p>
    <w:p w14:paraId="0D64E31C" w14:textId="0D61D038" w:rsidR="00472768" w:rsidRPr="00A10371" w:rsidRDefault="00472768" w:rsidP="00472768">
      <w:pPr>
        <w:spacing w:line="360" w:lineRule="auto"/>
        <w:jc w:val="center"/>
        <w:outlineLvl w:val="0"/>
        <w:rPr>
          <w:rFonts w:ascii="Sakkal Majalla" w:hAnsi="Sakkal Majalla" w:cs="Sakkal Majalla"/>
          <w:b/>
          <w:bCs/>
          <w:sz w:val="28"/>
          <w:szCs w:val="28"/>
          <w:rtl/>
        </w:rPr>
      </w:pPr>
      <w:bookmarkStart w:id="64" w:name="_Toc206267450"/>
      <w:r w:rsidRPr="00422642">
        <w:rPr>
          <w:rFonts w:ascii="Sakkal Majalla" w:hAnsi="Sakkal Majalla" w:cs="Sakkal Majalla"/>
          <w:b/>
          <w:bCs/>
          <w:sz w:val="28"/>
          <w:szCs w:val="28"/>
          <w:rtl/>
        </w:rPr>
        <w:lastRenderedPageBreak/>
        <w:t>ملخص الدراسة</w:t>
      </w:r>
      <w:r w:rsidRPr="00A10371">
        <w:rPr>
          <w:rFonts w:ascii="Sakkal Majalla" w:hAnsi="Sakkal Majalla" w:cs="Sakkal Majalla"/>
          <w:b/>
          <w:bCs/>
          <w:sz w:val="28"/>
          <w:szCs w:val="28"/>
        </w:rPr>
        <w:t xml:space="preserve"> </w:t>
      </w:r>
      <w:r w:rsidRPr="00A10371">
        <w:rPr>
          <w:rFonts w:ascii="Sakkal Majalla" w:hAnsi="Sakkal Majalla" w:cs="Sakkal Majalla"/>
          <w:b/>
          <w:bCs/>
          <w:sz w:val="28"/>
          <w:szCs w:val="28"/>
          <w:rtl/>
        </w:rPr>
        <w:t xml:space="preserve">باللغة </w:t>
      </w:r>
      <w:r w:rsidRPr="00A10371">
        <w:rPr>
          <w:rFonts w:ascii="Sakkal Majalla" w:hAnsi="Sakkal Majalla" w:cs="Sakkal Majalla"/>
          <w:b/>
          <w:bCs/>
          <w:sz w:val="28"/>
          <w:szCs w:val="28"/>
          <w:rtl/>
        </w:rPr>
        <w:t>الإنجليزية</w:t>
      </w:r>
      <w:bookmarkEnd w:id="64"/>
    </w:p>
    <w:p w14:paraId="114E6F4E" w14:textId="77777777" w:rsidR="00317FFC" w:rsidRPr="00317FFC" w:rsidRDefault="00317FFC" w:rsidP="00317FFC">
      <w:pPr>
        <w:bidi w:val="0"/>
        <w:spacing w:line="360" w:lineRule="auto"/>
        <w:rPr>
          <w:rFonts w:ascii="Sakkal Majalla" w:hAnsi="Sakkal Majalla" w:cs="Sakkal Majalla"/>
          <w:b/>
          <w:bCs/>
          <w:sz w:val="28"/>
          <w:szCs w:val="28"/>
        </w:rPr>
      </w:pPr>
    </w:p>
    <w:p w14:paraId="59FFC042" w14:textId="77777777" w:rsidR="00317FFC" w:rsidRPr="00317FFC" w:rsidRDefault="00317FFC" w:rsidP="00317FFC">
      <w:pPr>
        <w:bidi w:val="0"/>
        <w:spacing w:line="360" w:lineRule="auto"/>
        <w:rPr>
          <w:rFonts w:ascii="Sakkal Majalla" w:hAnsi="Sakkal Majalla" w:cs="Sakkal Majalla"/>
          <w:sz w:val="28"/>
          <w:szCs w:val="28"/>
        </w:rPr>
      </w:pPr>
      <w:r w:rsidRPr="00317FFC">
        <w:rPr>
          <w:rFonts w:ascii="Sakkal Majalla" w:hAnsi="Sakkal Majalla" w:cs="Sakkal Majalla"/>
          <w:sz w:val="28"/>
          <w:szCs w:val="28"/>
        </w:rPr>
        <w:t xml:space="preserve">This study aims to explore the </w:t>
      </w:r>
      <w:r w:rsidRPr="00317FFC">
        <w:rPr>
          <w:rFonts w:ascii="Sakkal Majalla" w:hAnsi="Sakkal Majalla" w:cs="Sakkal Majalla"/>
          <w:b/>
          <w:bCs/>
          <w:sz w:val="28"/>
          <w:szCs w:val="28"/>
        </w:rPr>
        <w:t>integrated relationship between organizational governance and innovation in human capital</w:t>
      </w:r>
      <w:r w:rsidRPr="00317FFC">
        <w:rPr>
          <w:rFonts w:ascii="Sakkal Majalla" w:hAnsi="Sakkal Majalla" w:cs="Sakkal Majalla"/>
          <w:sz w:val="28"/>
          <w:szCs w:val="28"/>
        </w:rPr>
        <w:t xml:space="preserve">, and how this integration contributes to </w:t>
      </w:r>
      <w:r w:rsidRPr="00317FFC">
        <w:rPr>
          <w:rFonts w:ascii="Sakkal Majalla" w:hAnsi="Sakkal Majalla" w:cs="Sakkal Majalla"/>
          <w:b/>
          <w:bCs/>
          <w:sz w:val="28"/>
          <w:szCs w:val="28"/>
        </w:rPr>
        <w:t>enhancing institutional performance</w:t>
      </w:r>
      <w:r w:rsidRPr="00317FFC">
        <w:rPr>
          <w:rFonts w:ascii="Sakkal Majalla" w:hAnsi="Sakkal Majalla" w:cs="Sakkal Majalla"/>
          <w:sz w:val="28"/>
          <w:szCs w:val="28"/>
        </w:rPr>
        <w:t xml:space="preserve"> within small and emerging enterprises in Saudi Arabia. The research is grounded in the national context of </w:t>
      </w:r>
      <w:r w:rsidRPr="00317FFC">
        <w:rPr>
          <w:rFonts w:ascii="Sakkal Majalla" w:hAnsi="Sakkal Majalla" w:cs="Sakkal Majalla"/>
          <w:b/>
          <w:bCs/>
          <w:sz w:val="28"/>
          <w:szCs w:val="28"/>
        </w:rPr>
        <w:t>Saudi Vision 2030</w:t>
      </w:r>
      <w:r w:rsidRPr="00317FFC">
        <w:rPr>
          <w:rFonts w:ascii="Sakkal Majalla" w:hAnsi="Sakkal Majalla" w:cs="Sakkal Majalla"/>
          <w:sz w:val="28"/>
          <w:szCs w:val="28"/>
        </w:rPr>
        <w:t>, which emphasizes the empowerment of entrepreneurs and the sustainable development of startups through strategic pillars like governance and innovation.</w:t>
      </w:r>
    </w:p>
    <w:p w14:paraId="437F9438" w14:textId="77777777" w:rsidR="00317FFC" w:rsidRPr="00A10371" w:rsidRDefault="00317FFC" w:rsidP="00317FFC">
      <w:pPr>
        <w:bidi w:val="0"/>
        <w:spacing w:line="360" w:lineRule="auto"/>
        <w:rPr>
          <w:rFonts w:ascii="Sakkal Majalla" w:hAnsi="Sakkal Majalla" w:cs="Sakkal Majalla"/>
          <w:sz w:val="28"/>
          <w:szCs w:val="28"/>
          <w:rtl/>
        </w:rPr>
      </w:pPr>
      <w:r w:rsidRPr="00317FFC">
        <w:rPr>
          <w:rFonts w:ascii="Sakkal Majalla" w:hAnsi="Sakkal Majalla" w:cs="Sakkal Majalla"/>
          <w:sz w:val="28"/>
          <w:szCs w:val="28"/>
        </w:rPr>
        <w:t xml:space="preserve">A </w:t>
      </w:r>
      <w:r w:rsidRPr="00317FFC">
        <w:rPr>
          <w:rFonts w:ascii="Sakkal Majalla" w:hAnsi="Sakkal Majalla" w:cs="Sakkal Majalla"/>
          <w:b/>
          <w:bCs/>
          <w:sz w:val="28"/>
          <w:szCs w:val="28"/>
        </w:rPr>
        <w:t>quantitative methodology</w:t>
      </w:r>
      <w:r w:rsidRPr="00317FFC">
        <w:rPr>
          <w:rFonts w:ascii="Sakkal Majalla" w:hAnsi="Sakkal Majalla" w:cs="Sakkal Majalla"/>
          <w:sz w:val="28"/>
          <w:szCs w:val="28"/>
        </w:rPr>
        <w:t xml:space="preserve"> was adopted, utilizing </w:t>
      </w:r>
      <w:r w:rsidRPr="00317FFC">
        <w:rPr>
          <w:rFonts w:ascii="Sakkal Majalla" w:hAnsi="Sakkal Majalla" w:cs="Sakkal Majalla"/>
          <w:b/>
          <w:bCs/>
          <w:sz w:val="28"/>
          <w:szCs w:val="28"/>
        </w:rPr>
        <w:t>Structural Equation Modeling (SEM)</w:t>
      </w:r>
      <w:r w:rsidRPr="00317FFC">
        <w:rPr>
          <w:rFonts w:ascii="Sakkal Majalla" w:hAnsi="Sakkal Majalla" w:cs="Sakkal Majalla"/>
          <w:sz w:val="28"/>
          <w:szCs w:val="28"/>
        </w:rPr>
        <w:t xml:space="preserve"> to analyze the data collected from a </w:t>
      </w:r>
      <w:r w:rsidRPr="00317FFC">
        <w:rPr>
          <w:rFonts w:ascii="Sakkal Majalla" w:hAnsi="Sakkal Majalla" w:cs="Sakkal Majalla"/>
          <w:b/>
          <w:bCs/>
          <w:sz w:val="28"/>
          <w:szCs w:val="28"/>
        </w:rPr>
        <w:t>purposive sample of 223 participants</w:t>
      </w:r>
      <w:r w:rsidRPr="00317FFC">
        <w:rPr>
          <w:rFonts w:ascii="Sakkal Majalla" w:hAnsi="Sakkal Majalla" w:cs="Sakkal Majalla"/>
          <w:sz w:val="28"/>
          <w:szCs w:val="28"/>
        </w:rPr>
        <w:t xml:space="preserve">, including entrepreneurs and executive managers from Saudi startups. Advanced statistical tools were employed to test the direct and indirect relationships between the key variables, with particular attention given to the </w:t>
      </w:r>
      <w:r w:rsidRPr="00317FFC">
        <w:rPr>
          <w:rFonts w:ascii="Sakkal Majalla" w:hAnsi="Sakkal Majalla" w:cs="Sakkal Majalla"/>
          <w:b/>
          <w:bCs/>
          <w:sz w:val="28"/>
          <w:szCs w:val="28"/>
        </w:rPr>
        <w:t>mediating role of human capital innovation</w:t>
      </w:r>
      <w:r w:rsidRPr="00317FFC">
        <w:rPr>
          <w:rFonts w:ascii="Sakkal Majalla" w:hAnsi="Sakkal Majalla" w:cs="Sakkal Majalla"/>
          <w:sz w:val="28"/>
          <w:szCs w:val="28"/>
        </w:rPr>
        <w:t>.</w:t>
      </w:r>
    </w:p>
    <w:p w14:paraId="6D639C45" w14:textId="77777777" w:rsidR="00EC5F2B" w:rsidRDefault="00EC5F2B" w:rsidP="00317FFC">
      <w:pPr>
        <w:bidi w:val="0"/>
        <w:spacing w:line="360" w:lineRule="auto"/>
        <w:rPr>
          <w:rFonts w:ascii="Sakkal Majalla" w:hAnsi="Sakkal Majalla" w:cs="Sakkal Majalla"/>
          <w:b/>
          <w:bCs/>
          <w:sz w:val="28"/>
          <w:szCs w:val="28"/>
          <w:rtl/>
        </w:rPr>
      </w:pPr>
    </w:p>
    <w:p w14:paraId="106605EF" w14:textId="41E79C4A" w:rsidR="00317FFC" w:rsidRPr="00317FFC" w:rsidRDefault="00317FFC" w:rsidP="00EC5F2B">
      <w:pPr>
        <w:bidi w:val="0"/>
        <w:spacing w:line="360" w:lineRule="auto"/>
        <w:rPr>
          <w:rFonts w:ascii="Sakkal Majalla" w:hAnsi="Sakkal Majalla" w:cs="Sakkal Majalla"/>
          <w:b/>
          <w:bCs/>
          <w:sz w:val="28"/>
          <w:szCs w:val="28"/>
        </w:rPr>
      </w:pPr>
      <w:r w:rsidRPr="00317FFC">
        <w:rPr>
          <w:rFonts w:ascii="Sakkal Majalla" w:hAnsi="Sakkal Majalla" w:cs="Sakkal Majalla"/>
          <w:b/>
          <w:bCs/>
          <w:sz w:val="28"/>
          <w:szCs w:val="28"/>
        </w:rPr>
        <w:t>Key Findings:</w:t>
      </w:r>
    </w:p>
    <w:p w14:paraId="34FE5048" w14:textId="77777777" w:rsidR="00317FFC" w:rsidRPr="00317FFC" w:rsidRDefault="00317FFC" w:rsidP="00317FFC">
      <w:pPr>
        <w:numPr>
          <w:ilvl w:val="0"/>
          <w:numId w:val="87"/>
        </w:numPr>
        <w:bidi w:val="0"/>
        <w:spacing w:line="360" w:lineRule="auto"/>
        <w:rPr>
          <w:rFonts w:ascii="Sakkal Majalla" w:hAnsi="Sakkal Majalla" w:cs="Sakkal Majalla"/>
          <w:sz w:val="28"/>
          <w:szCs w:val="28"/>
        </w:rPr>
      </w:pPr>
      <w:r w:rsidRPr="00317FFC">
        <w:rPr>
          <w:rFonts w:ascii="Sakkal Majalla" w:hAnsi="Sakkal Majalla" w:cs="Sakkal Majalla"/>
          <w:sz w:val="28"/>
          <w:szCs w:val="28"/>
        </w:rPr>
        <w:t xml:space="preserve">There is a </w:t>
      </w:r>
      <w:r w:rsidRPr="00317FFC">
        <w:rPr>
          <w:rFonts w:ascii="Sakkal Majalla" w:hAnsi="Sakkal Majalla" w:cs="Sakkal Majalla"/>
          <w:b/>
          <w:bCs/>
          <w:sz w:val="28"/>
          <w:szCs w:val="28"/>
        </w:rPr>
        <w:t>positive and statistically significant relationship</w:t>
      </w:r>
      <w:r w:rsidRPr="00317FFC">
        <w:rPr>
          <w:rFonts w:ascii="Sakkal Majalla" w:hAnsi="Sakkal Majalla" w:cs="Sakkal Majalla"/>
          <w:sz w:val="28"/>
          <w:szCs w:val="28"/>
        </w:rPr>
        <w:t xml:space="preserve"> between organizational governance and human capital innovation.</w:t>
      </w:r>
    </w:p>
    <w:p w14:paraId="1B5AA550" w14:textId="77777777" w:rsidR="00317FFC" w:rsidRPr="00317FFC" w:rsidRDefault="00317FFC" w:rsidP="00317FFC">
      <w:pPr>
        <w:numPr>
          <w:ilvl w:val="0"/>
          <w:numId w:val="87"/>
        </w:numPr>
        <w:bidi w:val="0"/>
        <w:spacing w:line="360" w:lineRule="auto"/>
        <w:rPr>
          <w:rFonts w:ascii="Sakkal Majalla" w:hAnsi="Sakkal Majalla" w:cs="Sakkal Majalla"/>
          <w:sz w:val="28"/>
          <w:szCs w:val="28"/>
        </w:rPr>
      </w:pPr>
      <w:r w:rsidRPr="00317FFC">
        <w:rPr>
          <w:rFonts w:ascii="Sakkal Majalla" w:hAnsi="Sakkal Majalla" w:cs="Sakkal Majalla"/>
          <w:sz w:val="28"/>
          <w:szCs w:val="28"/>
        </w:rPr>
        <w:t xml:space="preserve">Human capital innovation acts as a </w:t>
      </w:r>
      <w:r w:rsidRPr="00317FFC">
        <w:rPr>
          <w:rFonts w:ascii="Sakkal Majalla" w:hAnsi="Sakkal Majalla" w:cs="Sakkal Majalla"/>
          <w:b/>
          <w:bCs/>
          <w:sz w:val="28"/>
          <w:szCs w:val="28"/>
        </w:rPr>
        <w:t>partial mediator</w:t>
      </w:r>
      <w:r w:rsidRPr="00317FFC">
        <w:rPr>
          <w:rFonts w:ascii="Sakkal Majalla" w:hAnsi="Sakkal Majalla" w:cs="Sakkal Majalla"/>
          <w:sz w:val="28"/>
          <w:szCs w:val="28"/>
        </w:rPr>
        <w:t>, indicating that governance has a direct effect on institutional performance, but an even stronger effect when mediated by innovative practices in human capital management.</w:t>
      </w:r>
    </w:p>
    <w:p w14:paraId="7F84A8A7" w14:textId="77777777" w:rsidR="00317FFC" w:rsidRPr="00317FFC" w:rsidRDefault="00317FFC" w:rsidP="00317FFC">
      <w:pPr>
        <w:numPr>
          <w:ilvl w:val="0"/>
          <w:numId w:val="87"/>
        </w:numPr>
        <w:bidi w:val="0"/>
        <w:spacing w:line="360" w:lineRule="auto"/>
        <w:rPr>
          <w:rFonts w:ascii="Sakkal Majalla" w:hAnsi="Sakkal Majalla" w:cs="Sakkal Majalla"/>
          <w:sz w:val="28"/>
          <w:szCs w:val="28"/>
        </w:rPr>
      </w:pPr>
      <w:r w:rsidRPr="00317FFC">
        <w:rPr>
          <w:rFonts w:ascii="Sakkal Majalla" w:hAnsi="Sakkal Majalla" w:cs="Sakkal Majalla"/>
          <w:sz w:val="28"/>
          <w:szCs w:val="28"/>
        </w:rPr>
        <w:lastRenderedPageBreak/>
        <w:t xml:space="preserve">The model explains </w:t>
      </w:r>
      <w:r w:rsidRPr="00317FFC">
        <w:rPr>
          <w:rFonts w:ascii="Sakkal Majalla" w:hAnsi="Sakkal Majalla" w:cs="Sakkal Majalla"/>
          <w:b/>
          <w:bCs/>
          <w:sz w:val="28"/>
          <w:szCs w:val="28"/>
        </w:rPr>
        <w:t>58% of the variance (R² = 0.58)</w:t>
      </w:r>
      <w:r w:rsidRPr="00317FFC">
        <w:rPr>
          <w:rFonts w:ascii="Sakkal Majalla" w:hAnsi="Sakkal Majalla" w:cs="Sakkal Majalla"/>
          <w:sz w:val="28"/>
          <w:szCs w:val="28"/>
        </w:rPr>
        <w:t xml:space="preserve"> in institutional performance, supporting the validity of the proposed conceptual framework.</w:t>
      </w:r>
    </w:p>
    <w:p w14:paraId="1F471085" w14:textId="77777777" w:rsidR="00317FFC" w:rsidRPr="00A10371" w:rsidRDefault="00317FFC" w:rsidP="00317FFC">
      <w:pPr>
        <w:numPr>
          <w:ilvl w:val="0"/>
          <w:numId w:val="87"/>
        </w:numPr>
        <w:bidi w:val="0"/>
        <w:spacing w:line="360" w:lineRule="auto"/>
        <w:rPr>
          <w:rFonts w:ascii="Sakkal Majalla" w:hAnsi="Sakkal Majalla" w:cs="Sakkal Majalla"/>
          <w:sz w:val="28"/>
          <w:szCs w:val="28"/>
        </w:rPr>
      </w:pPr>
      <w:r w:rsidRPr="00317FFC">
        <w:rPr>
          <w:rFonts w:ascii="Sakkal Majalla" w:hAnsi="Sakkal Majalla" w:cs="Sakkal Majalla"/>
          <w:sz w:val="28"/>
          <w:szCs w:val="28"/>
        </w:rPr>
        <w:t xml:space="preserve">All regression paths were statistically significant at </w:t>
      </w:r>
      <w:r w:rsidRPr="00317FFC">
        <w:rPr>
          <w:rFonts w:ascii="Sakkal Majalla" w:hAnsi="Sakkal Majalla" w:cs="Sakkal Majalla"/>
          <w:b/>
          <w:bCs/>
          <w:sz w:val="28"/>
          <w:szCs w:val="28"/>
        </w:rPr>
        <w:t>p &lt; 0.05</w:t>
      </w:r>
      <w:r w:rsidRPr="00317FFC">
        <w:rPr>
          <w:rFonts w:ascii="Sakkal Majalla" w:hAnsi="Sakkal Majalla" w:cs="Sakkal Majalla"/>
          <w:sz w:val="28"/>
          <w:szCs w:val="28"/>
        </w:rPr>
        <w:t>, confirming the robustness of the model.</w:t>
      </w:r>
    </w:p>
    <w:p w14:paraId="5716B9FB" w14:textId="77777777" w:rsidR="003353B7" w:rsidRPr="00317FFC" w:rsidRDefault="003353B7" w:rsidP="003353B7">
      <w:pPr>
        <w:bidi w:val="0"/>
        <w:spacing w:line="360" w:lineRule="auto"/>
        <w:ind w:left="360"/>
        <w:rPr>
          <w:rFonts w:ascii="Sakkal Majalla" w:hAnsi="Sakkal Majalla" w:cs="Sakkal Majalla"/>
          <w:sz w:val="28"/>
          <w:szCs w:val="28"/>
        </w:rPr>
      </w:pPr>
    </w:p>
    <w:p w14:paraId="04518FEB" w14:textId="77777777" w:rsidR="00317FFC" w:rsidRPr="00317FFC" w:rsidRDefault="00317FFC" w:rsidP="00317FFC">
      <w:pPr>
        <w:bidi w:val="0"/>
        <w:spacing w:line="360" w:lineRule="auto"/>
        <w:rPr>
          <w:rFonts w:ascii="Sakkal Majalla" w:hAnsi="Sakkal Majalla" w:cs="Sakkal Majalla"/>
          <w:b/>
          <w:bCs/>
          <w:sz w:val="28"/>
          <w:szCs w:val="28"/>
        </w:rPr>
      </w:pPr>
      <w:r w:rsidRPr="00317FFC">
        <w:rPr>
          <w:rFonts w:ascii="Sakkal Majalla" w:hAnsi="Sakkal Majalla" w:cs="Sakkal Majalla"/>
          <w:b/>
          <w:bCs/>
          <w:sz w:val="28"/>
          <w:szCs w:val="28"/>
        </w:rPr>
        <w:t>Key Recommendations:</w:t>
      </w:r>
    </w:p>
    <w:p w14:paraId="480AD66E" w14:textId="77777777" w:rsidR="00317FFC" w:rsidRPr="00317FFC" w:rsidRDefault="00317FFC" w:rsidP="00317FFC">
      <w:pPr>
        <w:numPr>
          <w:ilvl w:val="0"/>
          <w:numId w:val="88"/>
        </w:numPr>
        <w:bidi w:val="0"/>
        <w:spacing w:line="360" w:lineRule="auto"/>
        <w:rPr>
          <w:rFonts w:ascii="Sakkal Majalla" w:hAnsi="Sakkal Majalla" w:cs="Sakkal Majalla"/>
          <w:sz w:val="28"/>
          <w:szCs w:val="28"/>
        </w:rPr>
      </w:pPr>
      <w:r w:rsidRPr="00317FFC">
        <w:rPr>
          <w:rFonts w:ascii="Sakkal Majalla" w:hAnsi="Sakkal Majalla" w:cs="Sakkal Majalla"/>
          <w:b/>
          <w:bCs/>
          <w:sz w:val="28"/>
          <w:szCs w:val="28"/>
        </w:rPr>
        <w:t>Foster a culture of governance</w:t>
      </w:r>
      <w:r w:rsidRPr="00317FFC">
        <w:rPr>
          <w:rFonts w:ascii="Sakkal Majalla" w:hAnsi="Sakkal Majalla" w:cs="Sakkal Majalla"/>
          <w:sz w:val="28"/>
          <w:szCs w:val="28"/>
        </w:rPr>
        <w:t xml:space="preserve"> within startups from early stages, embedding values such as transparency and accountability into the organizational fabric.</w:t>
      </w:r>
    </w:p>
    <w:p w14:paraId="62D10C4E" w14:textId="77777777" w:rsidR="00317FFC" w:rsidRPr="00317FFC" w:rsidRDefault="00317FFC" w:rsidP="00317FFC">
      <w:pPr>
        <w:numPr>
          <w:ilvl w:val="0"/>
          <w:numId w:val="88"/>
        </w:numPr>
        <w:bidi w:val="0"/>
        <w:spacing w:line="360" w:lineRule="auto"/>
        <w:rPr>
          <w:rFonts w:ascii="Sakkal Majalla" w:hAnsi="Sakkal Majalla" w:cs="Sakkal Majalla"/>
          <w:sz w:val="28"/>
          <w:szCs w:val="28"/>
        </w:rPr>
      </w:pPr>
      <w:r w:rsidRPr="00317FFC">
        <w:rPr>
          <w:rFonts w:ascii="Sakkal Majalla" w:hAnsi="Sakkal Majalla" w:cs="Sakkal Majalla"/>
          <w:b/>
          <w:bCs/>
          <w:sz w:val="28"/>
          <w:szCs w:val="28"/>
        </w:rPr>
        <w:t>Develop tailored innovation programs</w:t>
      </w:r>
      <w:r w:rsidRPr="00317FFC">
        <w:rPr>
          <w:rFonts w:ascii="Sakkal Majalla" w:hAnsi="Sakkal Majalla" w:cs="Sakkal Majalla"/>
          <w:sz w:val="28"/>
          <w:szCs w:val="28"/>
        </w:rPr>
        <w:t xml:space="preserve"> for human capital, including continuous training, creative initiatives, and motivational schemes.</w:t>
      </w:r>
    </w:p>
    <w:p w14:paraId="08D1FE15" w14:textId="77777777" w:rsidR="00317FFC" w:rsidRPr="00317FFC" w:rsidRDefault="00317FFC" w:rsidP="00317FFC">
      <w:pPr>
        <w:numPr>
          <w:ilvl w:val="0"/>
          <w:numId w:val="88"/>
        </w:numPr>
        <w:bidi w:val="0"/>
        <w:spacing w:line="360" w:lineRule="auto"/>
        <w:rPr>
          <w:rFonts w:ascii="Sakkal Majalla" w:hAnsi="Sakkal Majalla" w:cs="Sakkal Majalla"/>
          <w:sz w:val="28"/>
          <w:szCs w:val="28"/>
        </w:rPr>
      </w:pPr>
      <w:r w:rsidRPr="00317FFC">
        <w:rPr>
          <w:rFonts w:ascii="Sakkal Majalla" w:hAnsi="Sakkal Majalla" w:cs="Sakkal Majalla"/>
          <w:b/>
          <w:bCs/>
          <w:sz w:val="28"/>
          <w:szCs w:val="28"/>
        </w:rPr>
        <w:t>Integrate governance and innovation</w:t>
      </w:r>
      <w:r w:rsidRPr="00317FFC">
        <w:rPr>
          <w:rFonts w:ascii="Sakkal Majalla" w:hAnsi="Sakkal Majalla" w:cs="Sakkal Majalla"/>
          <w:sz w:val="28"/>
          <w:szCs w:val="28"/>
        </w:rPr>
        <w:t xml:space="preserve"> into strategic planning to align administrative processes with talent development.</w:t>
      </w:r>
    </w:p>
    <w:p w14:paraId="7B0D14C3" w14:textId="77777777" w:rsidR="00317FFC" w:rsidRPr="00317FFC" w:rsidRDefault="00317FFC" w:rsidP="00317FFC">
      <w:pPr>
        <w:numPr>
          <w:ilvl w:val="0"/>
          <w:numId w:val="88"/>
        </w:numPr>
        <w:bidi w:val="0"/>
        <w:spacing w:line="360" w:lineRule="auto"/>
        <w:rPr>
          <w:rFonts w:ascii="Sakkal Majalla" w:hAnsi="Sakkal Majalla" w:cs="Sakkal Majalla"/>
          <w:sz w:val="28"/>
          <w:szCs w:val="28"/>
        </w:rPr>
      </w:pPr>
      <w:r w:rsidRPr="00317FFC">
        <w:rPr>
          <w:rFonts w:ascii="Sakkal Majalla" w:hAnsi="Sakkal Majalla" w:cs="Sakkal Majalla"/>
          <w:sz w:val="28"/>
          <w:szCs w:val="28"/>
        </w:rPr>
        <w:t xml:space="preserve">Encourage public and private support entities to </w:t>
      </w:r>
      <w:r w:rsidRPr="00317FFC">
        <w:rPr>
          <w:rFonts w:ascii="Sakkal Majalla" w:hAnsi="Sakkal Majalla" w:cs="Sakkal Majalla"/>
          <w:b/>
          <w:bCs/>
          <w:sz w:val="28"/>
          <w:szCs w:val="28"/>
        </w:rPr>
        <w:t>design and offer smart digital solutions</w:t>
      </w:r>
      <w:r w:rsidRPr="00317FFC">
        <w:rPr>
          <w:rFonts w:ascii="Sakkal Majalla" w:hAnsi="Sakkal Majalla" w:cs="Sakkal Majalla"/>
          <w:sz w:val="28"/>
          <w:szCs w:val="28"/>
        </w:rPr>
        <w:t xml:space="preserve"> (e.g., platforms, apps) that enable startups to implement governance principles and innovation practices efficiently.</w:t>
      </w:r>
    </w:p>
    <w:p w14:paraId="3FE27254" w14:textId="77777777" w:rsidR="00317FFC" w:rsidRPr="00317FFC" w:rsidRDefault="00317FFC" w:rsidP="00317FFC">
      <w:pPr>
        <w:numPr>
          <w:ilvl w:val="0"/>
          <w:numId w:val="88"/>
        </w:numPr>
        <w:bidi w:val="0"/>
        <w:spacing w:line="360" w:lineRule="auto"/>
        <w:rPr>
          <w:rFonts w:ascii="Sakkal Majalla" w:hAnsi="Sakkal Majalla" w:cs="Sakkal Majalla"/>
          <w:sz w:val="28"/>
          <w:szCs w:val="28"/>
        </w:rPr>
      </w:pPr>
      <w:r w:rsidRPr="00317FFC">
        <w:rPr>
          <w:rFonts w:ascii="Sakkal Majalla" w:hAnsi="Sakkal Majalla" w:cs="Sakkal Majalla"/>
          <w:b/>
          <w:bCs/>
          <w:sz w:val="28"/>
          <w:szCs w:val="28"/>
        </w:rPr>
        <w:t>Revise performance evaluation systems</w:t>
      </w:r>
      <w:r w:rsidRPr="00317FFC">
        <w:rPr>
          <w:rFonts w:ascii="Sakkal Majalla" w:hAnsi="Sakkal Majalla" w:cs="Sakkal Majalla"/>
          <w:sz w:val="28"/>
          <w:szCs w:val="28"/>
        </w:rPr>
        <w:t xml:space="preserve"> to include innovation-focused metrics such as the number of creative initiatives, empowerment indicators, and the impact of professional development on results.</w:t>
      </w:r>
    </w:p>
    <w:p w14:paraId="6D48D329" w14:textId="77777777" w:rsidR="00317FFC" w:rsidRPr="00317FFC" w:rsidRDefault="00317FFC" w:rsidP="00317FFC">
      <w:pPr>
        <w:bidi w:val="0"/>
        <w:spacing w:line="360" w:lineRule="auto"/>
        <w:rPr>
          <w:rFonts w:ascii="Sakkal Majalla" w:hAnsi="Sakkal Majalla" w:cs="Sakkal Majalla"/>
          <w:b/>
          <w:bCs/>
          <w:sz w:val="28"/>
          <w:szCs w:val="28"/>
        </w:rPr>
      </w:pPr>
      <w:r w:rsidRPr="00317FFC">
        <w:rPr>
          <w:rFonts w:ascii="Sakkal Majalla" w:hAnsi="Sakkal Majalla" w:cs="Sakkal Majalla"/>
          <w:b/>
          <w:bCs/>
          <w:sz w:val="28"/>
          <w:szCs w:val="28"/>
        </w:rPr>
        <w:t>Contribution of the Study:</w:t>
      </w:r>
    </w:p>
    <w:p w14:paraId="1DD9B326" w14:textId="77777777" w:rsidR="00317FFC" w:rsidRPr="00317FFC" w:rsidRDefault="00317FFC" w:rsidP="00317FFC">
      <w:pPr>
        <w:bidi w:val="0"/>
        <w:spacing w:line="360" w:lineRule="auto"/>
        <w:rPr>
          <w:rFonts w:ascii="Sakkal Majalla" w:hAnsi="Sakkal Majalla" w:cs="Sakkal Majalla"/>
          <w:sz w:val="28"/>
          <w:szCs w:val="28"/>
        </w:rPr>
      </w:pPr>
      <w:r w:rsidRPr="00317FFC">
        <w:rPr>
          <w:rFonts w:ascii="Sakkal Majalla" w:hAnsi="Sakkal Majalla" w:cs="Sakkal Majalla"/>
          <w:sz w:val="28"/>
          <w:szCs w:val="28"/>
        </w:rPr>
        <w:lastRenderedPageBreak/>
        <w:t xml:space="preserve">This research presents one of the first attempts to build an </w:t>
      </w:r>
      <w:r w:rsidRPr="00317FFC">
        <w:rPr>
          <w:rFonts w:ascii="Sakkal Majalla" w:hAnsi="Sakkal Majalla" w:cs="Sakkal Majalla"/>
          <w:b/>
          <w:bCs/>
          <w:sz w:val="28"/>
          <w:szCs w:val="28"/>
        </w:rPr>
        <w:t>integrated model that links organizational governance with human capital innovation</w:t>
      </w:r>
      <w:r w:rsidRPr="00317FFC">
        <w:rPr>
          <w:rFonts w:ascii="Sakkal Majalla" w:hAnsi="Sakkal Majalla" w:cs="Sakkal Majalla"/>
          <w:sz w:val="28"/>
          <w:szCs w:val="28"/>
        </w:rPr>
        <w:t xml:space="preserve">, assessing their combined impact on institutional performance in the Saudi entrepreneurial ecosystem. It offers valuable insights for practitioners, policymakers, and researchers, and sets a foundation for </w:t>
      </w:r>
      <w:r w:rsidRPr="00317FFC">
        <w:rPr>
          <w:rFonts w:ascii="Sakkal Majalla" w:hAnsi="Sakkal Majalla" w:cs="Sakkal Majalla"/>
          <w:b/>
          <w:bCs/>
          <w:sz w:val="28"/>
          <w:szCs w:val="28"/>
        </w:rPr>
        <w:t>future comparative or sector-specific studies</w:t>
      </w:r>
      <w:r w:rsidRPr="00317FFC">
        <w:rPr>
          <w:rFonts w:ascii="Sakkal Majalla" w:hAnsi="Sakkal Majalla" w:cs="Sakkal Majalla"/>
          <w:sz w:val="28"/>
          <w:szCs w:val="28"/>
        </w:rPr>
        <w:t>.</w:t>
      </w:r>
    </w:p>
    <w:p w14:paraId="5CB349E2" w14:textId="77777777" w:rsidR="00317FFC" w:rsidRDefault="00317FFC" w:rsidP="00BF57DA">
      <w:pPr>
        <w:spacing w:line="360" w:lineRule="auto"/>
        <w:jc w:val="center"/>
        <w:rPr>
          <w:rFonts w:ascii="Sakkal Majalla" w:hAnsi="Sakkal Majalla" w:cs="Sakkal Majalla"/>
          <w:sz w:val="28"/>
          <w:szCs w:val="28"/>
          <w:rtl/>
        </w:rPr>
      </w:pPr>
    </w:p>
    <w:p w14:paraId="27ABE33A" w14:textId="77777777" w:rsidR="00EC5F2B" w:rsidRDefault="00EC5F2B" w:rsidP="00BF57DA">
      <w:pPr>
        <w:spacing w:line="360" w:lineRule="auto"/>
        <w:jc w:val="center"/>
        <w:rPr>
          <w:rFonts w:ascii="Sakkal Majalla" w:hAnsi="Sakkal Majalla" w:cs="Sakkal Majalla"/>
          <w:sz w:val="28"/>
          <w:szCs w:val="28"/>
          <w:rtl/>
        </w:rPr>
      </w:pPr>
    </w:p>
    <w:p w14:paraId="0C02D0BA" w14:textId="77777777" w:rsidR="00EC5F2B" w:rsidRDefault="00EC5F2B" w:rsidP="00BF57DA">
      <w:pPr>
        <w:spacing w:line="360" w:lineRule="auto"/>
        <w:jc w:val="center"/>
        <w:rPr>
          <w:rFonts w:ascii="Sakkal Majalla" w:hAnsi="Sakkal Majalla" w:cs="Sakkal Majalla"/>
          <w:sz w:val="28"/>
          <w:szCs w:val="28"/>
          <w:rtl/>
        </w:rPr>
      </w:pPr>
    </w:p>
    <w:p w14:paraId="32DE9874" w14:textId="77777777" w:rsidR="00EC5F2B" w:rsidRDefault="00EC5F2B" w:rsidP="00BF57DA">
      <w:pPr>
        <w:spacing w:line="360" w:lineRule="auto"/>
        <w:jc w:val="center"/>
        <w:rPr>
          <w:rFonts w:ascii="Sakkal Majalla" w:hAnsi="Sakkal Majalla" w:cs="Sakkal Majalla"/>
          <w:sz w:val="28"/>
          <w:szCs w:val="28"/>
          <w:rtl/>
        </w:rPr>
      </w:pPr>
    </w:p>
    <w:p w14:paraId="1C9A87A6" w14:textId="77777777" w:rsidR="00EC5F2B" w:rsidRDefault="00EC5F2B" w:rsidP="00BF57DA">
      <w:pPr>
        <w:spacing w:line="360" w:lineRule="auto"/>
        <w:jc w:val="center"/>
        <w:rPr>
          <w:rFonts w:ascii="Sakkal Majalla" w:hAnsi="Sakkal Majalla" w:cs="Sakkal Majalla"/>
          <w:sz w:val="28"/>
          <w:szCs w:val="28"/>
          <w:rtl/>
        </w:rPr>
      </w:pPr>
    </w:p>
    <w:p w14:paraId="519EF970" w14:textId="77777777" w:rsidR="00EC5F2B" w:rsidRDefault="00EC5F2B" w:rsidP="00BF57DA">
      <w:pPr>
        <w:spacing w:line="360" w:lineRule="auto"/>
        <w:jc w:val="center"/>
        <w:rPr>
          <w:rFonts w:ascii="Sakkal Majalla" w:hAnsi="Sakkal Majalla" w:cs="Sakkal Majalla"/>
          <w:sz w:val="28"/>
          <w:szCs w:val="28"/>
          <w:rtl/>
        </w:rPr>
      </w:pPr>
    </w:p>
    <w:p w14:paraId="1574E945" w14:textId="77777777" w:rsidR="00EC5F2B" w:rsidRDefault="00EC5F2B" w:rsidP="00BF57DA">
      <w:pPr>
        <w:spacing w:line="360" w:lineRule="auto"/>
        <w:jc w:val="center"/>
        <w:rPr>
          <w:rFonts w:ascii="Sakkal Majalla" w:hAnsi="Sakkal Majalla" w:cs="Sakkal Majalla"/>
          <w:sz w:val="28"/>
          <w:szCs w:val="28"/>
          <w:rtl/>
        </w:rPr>
      </w:pPr>
    </w:p>
    <w:p w14:paraId="5F6466CD" w14:textId="77777777" w:rsidR="00EC5F2B" w:rsidRDefault="00EC5F2B" w:rsidP="00BF57DA">
      <w:pPr>
        <w:spacing w:line="360" w:lineRule="auto"/>
        <w:jc w:val="center"/>
        <w:rPr>
          <w:rFonts w:ascii="Sakkal Majalla" w:hAnsi="Sakkal Majalla" w:cs="Sakkal Majalla"/>
          <w:sz w:val="28"/>
          <w:szCs w:val="28"/>
          <w:rtl/>
        </w:rPr>
      </w:pPr>
    </w:p>
    <w:p w14:paraId="14F3BE1C" w14:textId="77777777" w:rsidR="00EC5F2B" w:rsidRDefault="00EC5F2B" w:rsidP="00BF57DA">
      <w:pPr>
        <w:spacing w:line="360" w:lineRule="auto"/>
        <w:jc w:val="center"/>
        <w:rPr>
          <w:rFonts w:ascii="Sakkal Majalla" w:hAnsi="Sakkal Majalla" w:cs="Sakkal Majalla"/>
          <w:sz w:val="28"/>
          <w:szCs w:val="28"/>
          <w:rtl/>
        </w:rPr>
      </w:pPr>
    </w:p>
    <w:p w14:paraId="1E5CA968" w14:textId="77777777" w:rsidR="00EC5F2B" w:rsidRDefault="00EC5F2B" w:rsidP="00BF57DA">
      <w:pPr>
        <w:spacing w:line="360" w:lineRule="auto"/>
        <w:jc w:val="center"/>
        <w:rPr>
          <w:rFonts w:ascii="Sakkal Majalla" w:hAnsi="Sakkal Majalla" w:cs="Sakkal Majalla"/>
          <w:sz w:val="28"/>
          <w:szCs w:val="28"/>
          <w:rtl/>
        </w:rPr>
      </w:pPr>
    </w:p>
    <w:p w14:paraId="7E6563E3" w14:textId="77777777" w:rsidR="00EC5F2B" w:rsidRDefault="00EC5F2B" w:rsidP="00BF57DA">
      <w:pPr>
        <w:spacing w:line="360" w:lineRule="auto"/>
        <w:jc w:val="center"/>
        <w:rPr>
          <w:rFonts w:ascii="Sakkal Majalla" w:hAnsi="Sakkal Majalla" w:cs="Sakkal Majalla"/>
          <w:sz w:val="28"/>
          <w:szCs w:val="28"/>
          <w:rtl/>
        </w:rPr>
      </w:pPr>
    </w:p>
    <w:p w14:paraId="67E3FF21" w14:textId="77777777" w:rsidR="00EC5F2B" w:rsidRDefault="00EC5F2B" w:rsidP="00BF57DA">
      <w:pPr>
        <w:spacing w:line="360" w:lineRule="auto"/>
        <w:jc w:val="center"/>
        <w:rPr>
          <w:rFonts w:ascii="Sakkal Majalla" w:hAnsi="Sakkal Majalla" w:cs="Sakkal Majalla"/>
          <w:sz w:val="28"/>
          <w:szCs w:val="28"/>
          <w:rtl/>
        </w:rPr>
      </w:pPr>
    </w:p>
    <w:p w14:paraId="3CCED862" w14:textId="77777777" w:rsidR="00EC5F2B" w:rsidRPr="00A10371" w:rsidRDefault="00EC5F2B" w:rsidP="00BF57DA">
      <w:pPr>
        <w:spacing w:line="360" w:lineRule="auto"/>
        <w:jc w:val="center"/>
        <w:rPr>
          <w:rFonts w:ascii="Sakkal Majalla" w:hAnsi="Sakkal Majalla" w:cs="Sakkal Majalla"/>
          <w:sz w:val="28"/>
          <w:szCs w:val="28"/>
        </w:rPr>
      </w:pPr>
    </w:p>
    <w:p w14:paraId="283FB671" w14:textId="77777777" w:rsidR="003353B7" w:rsidRPr="00A10371" w:rsidRDefault="003353B7" w:rsidP="00BF57DA">
      <w:pPr>
        <w:spacing w:line="360" w:lineRule="auto"/>
        <w:jc w:val="center"/>
        <w:rPr>
          <w:rFonts w:ascii="Sakkal Majalla" w:hAnsi="Sakkal Majalla" w:cs="Sakkal Majalla"/>
          <w:sz w:val="28"/>
          <w:szCs w:val="28"/>
        </w:rPr>
      </w:pPr>
    </w:p>
    <w:bookmarkStart w:id="65" w:name="_Toc206267451" w:displacedByCustomXml="next"/>
    <w:sdt>
      <w:sdtPr>
        <w:rPr>
          <w:rFonts w:ascii="Sakkal Majalla" w:hAnsi="Sakkal Majalla" w:cs="Sakkal Majalla"/>
          <w:b/>
          <w:bCs/>
          <w:sz w:val="36"/>
          <w:szCs w:val="36"/>
        </w:rPr>
        <w:id w:val="-875393804"/>
        <w:docPartObj>
          <w:docPartGallery w:val="Table of Contents"/>
          <w:docPartUnique/>
        </w:docPartObj>
      </w:sdtPr>
      <w:sdtEndPr>
        <w:rPr>
          <w:rFonts w:eastAsiaTheme="minorHAnsi"/>
          <w:noProof/>
          <w:color w:val="auto"/>
          <w:sz w:val="28"/>
          <w:szCs w:val="28"/>
        </w:rPr>
      </w:sdtEndPr>
      <w:sdtContent>
        <w:p w14:paraId="7C01529C" w14:textId="620D9FCB" w:rsidR="00A10371" w:rsidRPr="00A10371" w:rsidRDefault="00A10371" w:rsidP="00A10371">
          <w:pPr>
            <w:pStyle w:val="TOCHeading"/>
            <w:jc w:val="center"/>
            <w:outlineLvl w:val="0"/>
            <w:rPr>
              <w:rFonts w:ascii="Sakkal Majalla" w:hAnsi="Sakkal Majalla" w:cs="Sakkal Majalla"/>
              <w:b/>
              <w:bCs/>
              <w:sz w:val="36"/>
              <w:szCs w:val="36"/>
            </w:rPr>
          </w:pPr>
          <w:r w:rsidRPr="00A10371">
            <w:rPr>
              <w:rFonts w:ascii="Sakkal Majalla" w:hAnsi="Sakkal Majalla" w:cs="Sakkal Majalla"/>
              <w:b/>
              <w:bCs/>
              <w:sz w:val="36"/>
              <w:szCs w:val="36"/>
            </w:rPr>
            <w:t>الفهرس</w:t>
          </w:r>
          <w:bookmarkEnd w:id="65"/>
        </w:p>
        <w:p w14:paraId="0EC496B1" w14:textId="7016A945" w:rsidR="00482415" w:rsidRDefault="00A10371">
          <w:pPr>
            <w:pStyle w:val="TOC1"/>
            <w:tabs>
              <w:tab w:val="right" w:leader="dot" w:pos="8493"/>
            </w:tabs>
            <w:rPr>
              <w:rFonts w:eastAsiaTheme="minorEastAsia"/>
              <w:noProof/>
              <w:kern w:val="2"/>
              <w:sz w:val="24"/>
              <w:szCs w:val="24"/>
              <w:rtl/>
              <w14:ligatures w14:val="standardContextual"/>
            </w:rPr>
          </w:pPr>
          <w:r w:rsidRPr="00A10371">
            <w:rPr>
              <w:rFonts w:ascii="Sakkal Majalla" w:hAnsi="Sakkal Majalla" w:cs="Sakkal Majalla"/>
              <w:sz w:val="28"/>
              <w:szCs w:val="28"/>
            </w:rPr>
            <w:fldChar w:fldCharType="begin"/>
          </w:r>
          <w:r w:rsidRPr="00A10371">
            <w:rPr>
              <w:rFonts w:ascii="Sakkal Majalla" w:hAnsi="Sakkal Majalla" w:cs="Sakkal Majalla"/>
              <w:sz w:val="28"/>
              <w:szCs w:val="28"/>
            </w:rPr>
            <w:instrText xml:space="preserve"> TOC \o "1-3" \h \z \u </w:instrText>
          </w:r>
          <w:r w:rsidRPr="00A10371">
            <w:rPr>
              <w:rFonts w:ascii="Sakkal Majalla" w:hAnsi="Sakkal Majalla" w:cs="Sakkal Majalla"/>
              <w:sz w:val="28"/>
              <w:szCs w:val="28"/>
            </w:rPr>
            <w:fldChar w:fldCharType="separate"/>
          </w:r>
          <w:hyperlink w:anchor="_Toc206267386" w:history="1">
            <w:r w:rsidR="00482415" w:rsidRPr="004015BF">
              <w:rPr>
                <w:rStyle w:val="Hyperlink"/>
                <w:rFonts w:ascii="Sakkal Majalla" w:hAnsi="Sakkal Majalla" w:cs="Sakkal Majalla" w:hint="eastAsia"/>
                <w:b/>
                <w:bCs/>
                <w:noProof/>
                <w:rtl/>
              </w:rPr>
              <w:t>الإهداء</w:t>
            </w:r>
            <w:r w:rsidR="00482415" w:rsidRPr="004015BF">
              <w:rPr>
                <w:rStyle w:val="Hyperlink"/>
                <w:rFonts w:ascii="Sakkal Majalla" w:hAnsi="Sakkal Majalla" w:cs="Sakkal Majalla"/>
                <w:b/>
                <w:bCs/>
                <w:noProof/>
                <w:rtl/>
              </w:rPr>
              <w:t xml:space="preserve"> </w:t>
            </w:r>
            <w:r w:rsidR="00482415" w:rsidRPr="004015BF">
              <w:rPr>
                <w:rStyle w:val="Hyperlink"/>
                <w:rFonts w:ascii="Sakkal Majalla" w:hAnsi="Sakkal Majalla" w:cs="Sakkal Majalla" w:hint="eastAsia"/>
                <w:b/>
                <w:bCs/>
                <w:noProof/>
                <w:rtl/>
              </w:rPr>
              <w:t>والشكر</w:t>
            </w:r>
            <w:r w:rsidR="00482415">
              <w:rPr>
                <w:noProof/>
                <w:webHidden/>
                <w:rtl/>
              </w:rPr>
              <w:tab/>
            </w:r>
            <w:r w:rsidR="00482415">
              <w:rPr>
                <w:noProof/>
                <w:webHidden/>
                <w:rtl/>
              </w:rPr>
              <w:fldChar w:fldCharType="begin"/>
            </w:r>
            <w:r w:rsidR="00482415">
              <w:rPr>
                <w:noProof/>
                <w:webHidden/>
                <w:rtl/>
              </w:rPr>
              <w:instrText xml:space="preserve"> </w:instrText>
            </w:r>
            <w:r w:rsidR="00482415">
              <w:rPr>
                <w:noProof/>
                <w:webHidden/>
              </w:rPr>
              <w:instrText>PAGEREF</w:instrText>
            </w:r>
            <w:r w:rsidR="00482415">
              <w:rPr>
                <w:noProof/>
                <w:webHidden/>
                <w:rtl/>
              </w:rPr>
              <w:instrText xml:space="preserve"> _</w:instrText>
            </w:r>
            <w:r w:rsidR="00482415">
              <w:rPr>
                <w:noProof/>
                <w:webHidden/>
              </w:rPr>
              <w:instrText>Toc206267386 \h</w:instrText>
            </w:r>
            <w:r w:rsidR="00482415">
              <w:rPr>
                <w:noProof/>
                <w:webHidden/>
                <w:rtl/>
              </w:rPr>
              <w:instrText xml:space="preserve"> </w:instrText>
            </w:r>
            <w:r w:rsidR="00482415">
              <w:rPr>
                <w:noProof/>
                <w:webHidden/>
                <w:rtl/>
              </w:rPr>
            </w:r>
            <w:r w:rsidR="00482415">
              <w:rPr>
                <w:noProof/>
                <w:webHidden/>
                <w:rtl/>
              </w:rPr>
              <w:fldChar w:fldCharType="separate"/>
            </w:r>
            <w:r w:rsidR="00482415">
              <w:rPr>
                <w:noProof/>
                <w:webHidden/>
                <w:rtl/>
              </w:rPr>
              <w:t>2</w:t>
            </w:r>
            <w:r w:rsidR="00482415">
              <w:rPr>
                <w:noProof/>
                <w:webHidden/>
                <w:rtl/>
              </w:rPr>
              <w:fldChar w:fldCharType="end"/>
            </w:r>
          </w:hyperlink>
        </w:p>
        <w:p w14:paraId="26D5CA5C" w14:textId="3D72F028" w:rsidR="00482415" w:rsidRDefault="00482415">
          <w:pPr>
            <w:pStyle w:val="TOC1"/>
            <w:tabs>
              <w:tab w:val="right" w:leader="dot" w:pos="8493"/>
            </w:tabs>
            <w:rPr>
              <w:rFonts w:eastAsiaTheme="minorEastAsia"/>
              <w:noProof/>
              <w:kern w:val="2"/>
              <w:sz w:val="24"/>
              <w:szCs w:val="24"/>
              <w:rtl/>
              <w14:ligatures w14:val="standardContextual"/>
            </w:rPr>
          </w:pPr>
          <w:hyperlink w:anchor="_Toc206267387" w:history="1">
            <w:r w:rsidRPr="004015BF">
              <w:rPr>
                <w:rStyle w:val="Hyperlink"/>
                <w:rFonts w:ascii="Sakkal Majalla" w:hAnsi="Sakkal Majalla" w:cs="Sakkal Majalla" w:hint="eastAsia"/>
                <w:b/>
                <w:bCs/>
                <w:noProof/>
                <w:rtl/>
              </w:rPr>
              <w:t>كلمة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شكر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Toc206267387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2C0FEE4" w14:textId="692F8223" w:rsidR="00482415" w:rsidRDefault="00482415">
          <w:pPr>
            <w:pStyle w:val="TOC1"/>
            <w:tabs>
              <w:tab w:val="right" w:leader="dot" w:pos="8493"/>
            </w:tabs>
            <w:rPr>
              <w:rFonts w:eastAsiaTheme="minorEastAsia"/>
              <w:noProof/>
              <w:kern w:val="2"/>
              <w:sz w:val="24"/>
              <w:szCs w:val="24"/>
              <w:rtl/>
              <w14:ligatures w14:val="standardContextual"/>
            </w:rPr>
          </w:pPr>
          <w:hyperlink w:anchor="_Toc206267388"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الأول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Toc206267388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0FF5800" w14:textId="49800CC1" w:rsidR="00482415" w:rsidRDefault="00482415">
          <w:pPr>
            <w:pStyle w:val="TOC2"/>
            <w:tabs>
              <w:tab w:val="right" w:leader="dot" w:pos="8493"/>
            </w:tabs>
            <w:rPr>
              <w:rFonts w:eastAsiaTheme="minorEastAsia"/>
              <w:noProof/>
              <w:kern w:val="2"/>
              <w:sz w:val="24"/>
              <w:szCs w:val="24"/>
              <w:rtl/>
              <w14:ligatures w14:val="standardContextual"/>
            </w:rPr>
          </w:pPr>
          <w:hyperlink w:anchor="_Toc206267389" w:history="1">
            <w:r w:rsidRPr="004015BF">
              <w:rPr>
                <w:rStyle w:val="Hyperlink"/>
                <w:rFonts w:ascii="Sakkal Majalla" w:hAnsi="Sakkal Majalla" w:cs="Sakkal Majalla"/>
                <w:b/>
                <w:bCs/>
                <w:noProof/>
              </w:rPr>
              <w:t xml:space="preserve">1.1 </w:t>
            </w:r>
            <w:r w:rsidRPr="004015BF">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Toc206267389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EDFFCDA" w14:textId="60B64BA7" w:rsidR="00482415" w:rsidRDefault="00482415">
          <w:pPr>
            <w:pStyle w:val="TOC2"/>
            <w:tabs>
              <w:tab w:val="right" w:leader="dot" w:pos="8493"/>
            </w:tabs>
            <w:rPr>
              <w:rFonts w:eastAsiaTheme="minorEastAsia"/>
              <w:noProof/>
              <w:kern w:val="2"/>
              <w:sz w:val="24"/>
              <w:szCs w:val="24"/>
              <w:rtl/>
              <w14:ligatures w14:val="standardContextual"/>
            </w:rPr>
          </w:pPr>
          <w:hyperlink w:anchor="_Toc206267390" w:history="1">
            <w:r w:rsidRPr="004015BF">
              <w:rPr>
                <w:rStyle w:val="Hyperlink"/>
                <w:rFonts w:ascii="Sakkal Majalla" w:hAnsi="Sakkal Majalla" w:cs="Sakkal Majalla"/>
                <w:b/>
                <w:bCs/>
                <w:noProof/>
              </w:rPr>
              <w:t xml:space="preserve">1.2 </w:t>
            </w:r>
            <w:r w:rsidRPr="004015BF">
              <w:rPr>
                <w:rStyle w:val="Hyperlink"/>
                <w:rFonts w:ascii="Sakkal Majalla" w:hAnsi="Sakkal Majalla" w:cs="Sakkal Majalla" w:hint="eastAsia"/>
                <w:b/>
                <w:bCs/>
                <w:noProof/>
                <w:rtl/>
              </w:rPr>
              <w:t>مشكلة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Toc206267390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1F3EC9F" w14:textId="146E2430" w:rsidR="00482415" w:rsidRDefault="00482415">
          <w:pPr>
            <w:pStyle w:val="TOC2"/>
            <w:tabs>
              <w:tab w:val="right" w:leader="dot" w:pos="8493"/>
            </w:tabs>
            <w:rPr>
              <w:rFonts w:eastAsiaTheme="minorEastAsia"/>
              <w:noProof/>
              <w:kern w:val="2"/>
              <w:sz w:val="24"/>
              <w:szCs w:val="24"/>
              <w:rtl/>
              <w14:ligatures w14:val="standardContextual"/>
            </w:rPr>
          </w:pPr>
          <w:hyperlink w:anchor="_Toc206267391" w:history="1">
            <w:r w:rsidRPr="004015BF">
              <w:rPr>
                <w:rStyle w:val="Hyperlink"/>
                <w:rFonts w:ascii="Sakkal Majalla" w:hAnsi="Sakkal Majalla" w:cs="Sakkal Majalla"/>
                <w:b/>
                <w:bCs/>
                <w:noProof/>
              </w:rPr>
              <w:t xml:space="preserve">1.3 </w:t>
            </w:r>
            <w:r w:rsidRPr="004015BF">
              <w:rPr>
                <w:rStyle w:val="Hyperlink"/>
                <w:rFonts w:ascii="Sakkal Majalla" w:hAnsi="Sakkal Majalla" w:cs="Sakkal Majalla" w:hint="eastAsia"/>
                <w:b/>
                <w:bCs/>
                <w:noProof/>
                <w:rtl/>
              </w:rPr>
              <w:t>أهداف</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Toc206267391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5C956CB" w14:textId="20384DAD" w:rsidR="00482415" w:rsidRDefault="00482415">
          <w:pPr>
            <w:pStyle w:val="TOC2"/>
            <w:tabs>
              <w:tab w:val="right" w:leader="dot" w:pos="8493"/>
            </w:tabs>
            <w:rPr>
              <w:rFonts w:eastAsiaTheme="minorEastAsia"/>
              <w:noProof/>
              <w:kern w:val="2"/>
              <w:sz w:val="24"/>
              <w:szCs w:val="24"/>
              <w:rtl/>
              <w14:ligatures w14:val="standardContextual"/>
            </w:rPr>
          </w:pPr>
          <w:hyperlink w:anchor="_Toc206267392" w:history="1">
            <w:r w:rsidRPr="004015BF">
              <w:rPr>
                <w:rStyle w:val="Hyperlink"/>
                <w:rFonts w:ascii="Sakkal Majalla" w:hAnsi="Sakkal Majalla" w:cs="Sakkal Majalla"/>
                <w:b/>
                <w:bCs/>
                <w:noProof/>
              </w:rPr>
              <w:t xml:space="preserve">1.4 </w:t>
            </w:r>
            <w:r w:rsidRPr="004015BF">
              <w:rPr>
                <w:rStyle w:val="Hyperlink"/>
                <w:rFonts w:ascii="Sakkal Majalla" w:hAnsi="Sakkal Majalla" w:cs="Sakkal Majalla" w:hint="eastAsia"/>
                <w:b/>
                <w:bCs/>
                <w:noProof/>
                <w:rtl/>
              </w:rPr>
              <w:t>أسئلة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8138B14" w14:textId="0769EEBD" w:rsidR="00482415" w:rsidRDefault="00482415">
          <w:pPr>
            <w:pStyle w:val="TOC2"/>
            <w:tabs>
              <w:tab w:val="right" w:leader="dot" w:pos="8493"/>
            </w:tabs>
            <w:rPr>
              <w:rFonts w:eastAsiaTheme="minorEastAsia"/>
              <w:noProof/>
              <w:kern w:val="2"/>
              <w:sz w:val="24"/>
              <w:szCs w:val="24"/>
              <w:rtl/>
              <w14:ligatures w14:val="standardContextual"/>
            </w:rPr>
          </w:pPr>
          <w:hyperlink w:anchor="_Toc206267393" w:history="1">
            <w:r w:rsidRPr="004015BF">
              <w:rPr>
                <w:rStyle w:val="Hyperlink"/>
                <w:rFonts w:ascii="Sakkal Majalla" w:hAnsi="Sakkal Majalla" w:cs="Sakkal Majalla"/>
                <w:b/>
                <w:bCs/>
                <w:noProof/>
              </w:rPr>
              <w:t xml:space="preserve">1.5 </w:t>
            </w:r>
            <w:r w:rsidRPr="004015BF">
              <w:rPr>
                <w:rStyle w:val="Hyperlink"/>
                <w:rFonts w:ascii="Sakkal Majalla" w:hAnsi="Sakkal Majalla" w:cs="Sakkal Majalla" w:hint="eastAsia"/>
                <w:b/>
                <w:bCs/>
                <w:noProof/>
                <w:rtl/>
              </w:rPr>
              <w:t>أهمية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0CB563C" w14:textId="26F33115" w:rsidR="00482415" w:rsidRDefault="00482415">
          <w:pPr>
            <w:pStyle w:val="TOC3"/>
            <w:tabs>
              <w:tab w:val="right" w:leader="dot" w:pos="8493"/>
            </w:tabs>
            <w:rPr>
              <w:rFonts w:eastAsiaTheme="minorEastAsia"/>
              <w:noProof/>
              <w:kern w:val="2"/>
              <w:sz w:val="24"/>
              <w:szCs w:val="24"/>
              <w:rtl/>
              <w14:ligatures w14:val="standardContextual"/>
            </w:rPr>
          </w:pPr>
          <w:hyperlink w:anchor="_Toc206267394" w:history="1">
            <w:r w:rsidRPr="004015BF">
              <w:rPr>
                <w:rStyle w:val="Hyperlink"/>
                <w:rFonts w:ascii="Sakkal Majalla" w:hAnsi="Sakkal Majalla" w:cs="Sakkal Majalla" w:hint="eastAsia"/>
                <w:b/>
                <w:bCs/>
                <w:noProof/>
                <w:rtl/>
              </w:rPr>
              <w:t>أولًا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الأهمية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الأكاديمية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3B7F8B7" w14:textId="7A29DFD6" w:rsidR="00482415" w:rsidRDefault="00482415">
          <w:pPr>
            <w:pStyle w:val="TOC3"/>
            <w:tabs>
              <w:tab w:val="right" w:leader="dot" w:pos="8493"/>
            </w:tabs>
            <w:rPr>
              <w:rFonts w:eastAsiaTheme="minorEastAsia"/>
              <w:noProof/>
              <w:kern w:val="2"/>
              <w:sz w:val="24"/>
              <w:szCs w:val="24"/>
              <w:rtl/>
              <w14:ligatures w14:val="standardContextual"/>
            </w:rPr>
          </w:pPr>
          <w:hyperlink w:anchor="_Toc206267395" w:history="1">
            <w:r w:rsidRPr="004015BF">
              <w:rPr>
                <w:rStyle w:val="Hyperlink"/>
                <w:rFonts w:ascii="Sakkal Majalla" w:hAnsi="Sakkal Majalla" w:cs="Sakkal Majalla" w:hint="eastAsia"/>
                <w:b/>
                <w:bCs/>
                <w:noProof/>
                <w:rtl/>
              </w:rPr>
              <w:t>ثانيًا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الأهمية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3CD51D0" w14:textId="6270C473" w:rsidR="00482415" w:rsidRDefault="00482415">
          <w:pPr>
            <w:pStyle w:val="TOC2"/>
            <w:tabs>
              <w:tab w:val="right" w:leader="dot" w:pos="8493"/>
            </w:tabs>
            <w:rPr>
              <w:rFonts w:eastAsiaTheme="minorEastAsia"/>
              <w:noProof/>
              <w:kern w:val="2"/>
              <w:sz w:val="24"/>
              <w:szCs w:val="24"/>
              <w:rtl/>
              <w14:ligatures w14:val="standardContextual"/>
            </w:rPr>
          </w:pPr>
          <w:hyperlink w:anchor="_Toc206267396" w:history="1">
            <w:r w:rsidRPr="004015BF">
              <w:rPr>
                <w:rStyle w:val="Hyperlink"/>
                <w:rFonts w:ascii="Sakkal Majalla" w:hAnsi="Sakkal Majalla" w:cs="Sakkal Majalla"/>
                <w:b/>
                <w:bCs/>
                <w:noProof/>
              </w:rPr>
              <w:t xml:space="preserve">1.6 </w:t>
            </w:r>
            <w:r w:rsidRPr="004015BF">
              <w:rPr>
                <w:rStyle w:val="Hyperlink"/>
                <w:rFonts w:ascii="Sakkal Majalla" w:hAnsi="Sakkal Majalla" w:cs="Sakkal Majalla" w:hint="eastAsia"/>
                <w:b/>
                <w:bCs/>
                <w:noProof/>
                <w:rtl/>
              </w:rPr>
              <w:t>حدود</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6C8428F" w14:textId="369B7F79" w:rsidR="00482415" w:rsidRDefault="00482415">
          <w:pPr>
            <w:pStyle w:val="TOC2"/>
            <w:tabs>
              <w:tab w:val="right" w:leader="dot" w:pos="8493"/>
            </w:tabs>
            <w:rPr>
              <w:rFonts w:eastAsiaTheme="minorEastAsia"/>
              <w:noProof/>
              <w:kern w:val="2"/>
              <w:sz w:val="24"/>
              <w:szCs w:val="24"/>
              <w:rtl/>
              <w14:ligatures w14:val="standardContextual"/>
            </w:rPr>
          </w:pPr>
          <w:hyperlink w:anchor="_Toc206267397" w:history="1">
            <w:r w:rsidRPr="004015BF">
              <w:rPr>
                <w:rStyle w:val="Hyperlink"/>
                <w:rFonts w:ascii="Sakkal Majalla" w:hAnsi="Sakkal Majalla" w:cs="Sakkal Majalla"/>
                <w:b/>
                <w:bCs/>
                <w:noProof/>
              </w:rPr>
              <w:t xml:space="preserve">1.7 </w:t>
            </w:r>
            <w:r w:rsidRPr="004015BF">
              <w:rPr>
                <w:rStyle w:val="Hyperlink"/>
                <w:rFonts w:ascii="Sakkal Majalla" w:hAnsi="Sakkal Majalla" w:cs="Sakkal Majalla" w:hint="eastAsia"/>
                <w:b/>
                <w:bCs/>
                <w:noProof/>
                <w:rtl/>
              </w:rPr>
              <w:t>تعريف</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BAE4DAB" w14:textId="7A29C511" w:rsidR="00482415" w:rsidRDefault="00482415">
          <w:pPr>
            <w:pStyle w:val="TOC1"/>
            <w:tabs>
              <w:tab w:val="right" w:leader="dot" w:pos="8493"/>
            </w:tabs>
            <w:rPr>
              <w:rFonts w:eastAsiaTheme="minorEastAsia"/>
              <w:noProof/>
              <w:kern w:val="2"/>
              <w:sz w:val="24"/>
              <w:szCs w:val="24"/>
              <w:rtl/>
              <w14:ligatures w14:val="standardContextual"/>
            </w:rPr>
          </w:pPr>
          <w:hyperlink w:anchor="_Toc206267398"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الثاني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السابقة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والإطار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النظري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8E64F85" w14:textId="78C91AF3" w:rsidR="00482415" w:rsidRDefault="00482415">
          <w:pPr>
            <w:pStyle w:val="TOC2"/>
            <w:tabs>
              <w:tab w:val="right" w:leader="dot" w:pos="8493"/>
            </w:tabs>
            <w:rPr>
              <w:rFonts w:eastAsiaTheme="minorEastAsia"/>
              <w:noProof/>
              <w:kern w:val="2"/>
              <w:sz w:val="24"/>
              <w:szCs w:val="24"/>
              <w:rtl/>
              <w14:ligatures w14:val="standardContextual"/>
            </w:rPr>
          </w:pPr>
          <w:hyperlink w:anchor="_Toc206267399" w:history="1">
            <w:r w:rsidRPr="004015BF">
              <w:rPr>
                <w:rStyle w:val="Hyperlink"/>
                <w:rFonts w:ascii="Sakkal Majalla" w:hAnsi="Sakkal Majalla" w:cs="Sakkal Majalla"/>
                <w:b/>
                <w:bCs/>
                <w:noProof/>
              </w:rPr>
              <w:t xml:space="preserve">2.1 </w:t>
            </w:r>
            <w:r w:rsidRPr="004015BF">
              <w:rPr>
                <w:rStyle w:val="Hyperlink"/>
                <w:rFonts w:ascii="Sakkal Majalla" w:hAnsi="Sakkal Majalla" w:cs="Sakkal Majalla" w:hint="eastAsia"/>
                <w:b/>
                <w:bCs/>
                <w:noProof/>
                <w:rtl/>
              </w:rPr>
              <w:t>الدراسات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Toc206267399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6857635" w14:textId="023FF68A" w:rsidR="00482415" w:rsidRDefault="00482415">
          <w:pPr>
            <w:pStyle w:val="TOC3"/>
            <w:tabs>
              <w:tab w:val="right" w:leader="dot" w:pos="8493"/>
            </w:tabs>
            <w:rPr>
              <w:rFonts w:eastAsiaTheme="minorEastAsia"/>
              <w:noProof/>
              <w:kern w:val="2"/>
              <w:sz w:val="24"/>
              <w:szCs w:val="24"/>
              <w:rtl/>
              <w14:ligatures w14:val="standardContextual"/>
            </w:rPr>
          </w:pPr>
          <w:hyperlink w:anchor="_Toc206267400" w:history="1">
            <w:r w:rsidRPr="004015BF">
              <w:rPr>
                <w:rStyle w:val="Hyperlink"/>
                <w:rFonts w:ascii="Sakkal Majalla" w:hAnsi="Sakkal Majalla" w:cs="Sakkal Majalla"/>
                <w:b/>
                <w:bCs/>
                <w:noProof/>
              </w:rPr>
              <w:t xml:space="preserve">2.1.1 </w:t>
            </w:r>
            <w:r w:rsidRPr="004015BF">
              <w:rPr>
                <w:rStyle w:val="Hyperlink"/>
                <w:rFonts w:ascii="Sakkal Majalla" w:hAnsi="Sakkal Majalla" w:cs="Sakkal Majalla" w:hint="eastAsia"/>
                <w:b/>
                <w:bCs/>
                <w:noProof/>
                <w:rtl/>
              </w:rPr>
              <w:t>الدراسات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914C7BC" w14:textId="7304A3E2" w:rsidR="00482415" w:rsidRDefault="00482415">
          <w:pPr>
            <w:pStyle w:val="TOC3"/>
            <w:tabs>
              <w:tab w:val="right" w:leader="dot" w:pos="8493"/>
            </w:tabs>
            <w:rPr>
              <w:rFonts w:eastAsiaTheme="minorEastAsia"/>
              <w:noProof/>
              <w:kern w:val="2"/>
              <w:sz w:val="24"/>
              <w:szCs w:val="24"/>
              <w:rtl/>
              <w14:ligatures w14:val="standardContextual"/>
            </w:rPr>
          </w:pPr>
          <w:hyperlink w:anchor="_Toc206267401" w:history="1">
            <w:r w:rsidRPr="004015BF">
              <w:rPr>
                <w:rStyle w:val="Hyperlink"/>
                <w:rFonts w:ascii="Sakkal Majalla" w:hAnsi="Sakkal Majalla" w:cs="Sakkal Majalla"/>
                <w:b/>
                <w:bCs/>
                <w:noProof/>
              </w:rPr>
              <w:t xml:space="preserve">2.1.2 </w:t>
            </w:r>
            <w:r w:rsidRPr="004015BF">
              <w:rPr>
                <w:rStyle w:val="Hyperlink"/>
                <w:rFonts w:ascii="Sakkal Majalla" w:hAnsi="Sakkal Majalla" w:cs="Sakkal Majalla" w:hint="eastAsia"/>
                <w:b/>
                <w:bCs/>
                <w:noProof/>
                <w:rtl/>
              </w:rPr>
              <w:t>الدراسات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الأجنبية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كتب</w:t>
            </w:r>
            <w:r w:rsidRPr="004015BF">
              <w:rPr>
                <w:rStyle w:val="Hyperlink"/>
                <w:rFonts w:ascii="Sakkal Majalla" w:hAnsi="Sakkal Majalla" w:cs="Sakkal Majalla"/>
                <w:b/>
                <w:bCs/>
                <w:noProof/>
                <w:rtl/>
              </w:rPr>
              <w:t>/</w:t>
            </w:r>
            <w:r w:rsidRPr="004015BF">
              <w:rPr>
                <w:rStyle w:val="Hyperlink"/>
                <w:rFonts w:ascii="Sakkal Majalla" w:hAnsi="Sakkal Majalla" w:cs="Sakkal Majalla" w:hint="eastAsia"/>
                <w:b/>
                <w:bCs/>
                <w:noProof/>
                <w:rtl/>
              </w:rPr>
              <w:t>مقالات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أساسية</w:t>
            </w:r>
            <w:r w:rsidRPr="004015BF">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D3F7A7F" w14:textId="488C9D64" w:rsidR="00482415" w:rsidRDefault="00482415">
          <w:pPr>
            <w:pStyle w:val="TOC3"/>
            <w:tabs>
              <w:tab w:val="right" w:leader="dot" w:pos="8493"/>
            </w:tabs>
            <w:rPr>
              <w:rFonts w:eastAsiaTheme="minorEastAsia"/>
              <w:noProof/>
              <w:kern w:val="2"/>
              <w:sz w:val="24"/>
              <w:szCs w:val="24"/>
              <w:rtl/>
              <w14:ligatures w14:val="standardContextual"/>
            </w:rPr>
          </w:pPr>
          <w:hyperlink w:anchor="_Toc206267402" w:history="1">
            <w:r w:rsidRPr="004015BF">
              <w:rPr>
                <w:rStyle w:val="Hyperlink"/>
                <w:rFonts w:ascii="Sakkal Majalla" w:hAnsi="Sakkal Majalla" w:cs="Sakkal Majalla"/>
                <w:b/>
                <w:bCs/>
                <w:noProof/>
              </w:rPr>
              <w:t xml:space="preserve">2.1.3 </w:t>
            </w:r>
            <w:r w:rsidRPr="004015BF">
              <w:rPr>
                <w:rStyle w:val="Hyperlink"/>
                <w:rFonts w:ascii="Sakkal Majalla" w:hAnsi="Sakkal Majalla" w:cs="Sakkal Majalla" w:hint="eastAsia"/>
                <w:b/>
                <w:bCs/>
                <w:noProof/>
                <w:rtl/>
              </w:rPr>
              <w:t>مقالات</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b/>
                <w:bCs/>
                <w:noProof/>
              </w:rPr>
              <w:t>Google Scholar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74B3612" w14:textId="01D0C8F1" w:rsidR="00482415" w:rsidRDefault="00482415">
          <w:pPr>
            <w:pStyle w:val="TOC3"/>
            <w:tabs>
              <w:tab w:val="right" w:leader="dot" w:pos="8493"/>
            </w:tabs>
            <w:rPr>
              <w:rFonts w:eastAsiaTheme="minorEastAsia"/>
              <w:noProof/>
              <w:kern w:val="2"/>
              <w:sz w:val="24"/>
              <w:szCs w:val="24"/>
              <w:rtl/>
              <w14:ligatures w14:val="standardContextual"/>
            </w:rPr>
          </w:pPr>
          <w:hyperlink w:anchor="_Toc206267403" w:history="1">
            <w:r w:rsidRPr="004015BF">
              <w:rPr>
                <w:rStyle w:val="Hyperlink"/>
                <w:rFonts w:ascii="Sakkal Majalla" w:hAnsi="Sakkal Majalla" w:cs="Sakkal Majalla"/>
                <w:b/>
                <w:bCs/>
                <w:noProof/>
              </w:rPr>
              <w:t xml:space="preserve">2.1.4 </w:t>
            </w:r>
            <w:r w:rsidRPr="004015BF">
              <w:rPr>
                <w:rStyle w:val="Hyperlink"/>
                <w:rFonts w:ascii="Sakkal Majalla" w:hAnsi="Sakkal Majalla" w:cs="Sakkal Majalla" w:hint="eastAsia"/>
                <w:b/>
                <w:bCs/>
                <w:noProof/>
                <w:rtl/>
              </w:rPr>
              <w:t>خلاصة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نقدية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ممهدة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B664BE0" w14:textId="011D4D79" w:rsidR="00482415" w:rsidRDefault="00482415">
          <w:pPr>
            <w:pStyle w:val="TOC2"/>
            <w:tabs>
              <w:tab w:val="right" w:leader="dot" w:pos="8493"/>
            </w:tabs>
            <w:rPr>
              <w:rFonts w:eastAsiaTheme="minorEastAsia"/>
              <w:noProof/>
              <w:kern w:val="2"/>
              <w:sz w:val="24"/>
              <w:szCs w:val="24"/>
              <w:rtl/>
              <w14:ligatures w14:val="standardContextual"/>
            </w:rPr>
          </w:pPr>
          <w:hyperlink w:anchor="_Toc206267404" w:history="1">
            <w:r w:rsidRPr="004015BF">
              <w:rPr>
                <w:rStyle w:val="Hyperlink"/>
                <w:rFonts w:ascii="Sakkal Majalla" w:hAnsi="Sakkal Majalla" w:cs="Sakkal Majalla"/>
                <w:b/>
                <w:bCs/>
                <w:noProof/>
              </w:rPr>
              <w:t xml:space="preserve">2.2 </w:t>
            </w:r>
            <w:r w:rsidRPr="004015BF">
              <w:rPr>
                <w:rStyle w:val="Hyperlink"/>
                <w:rFonts w:ascii="Sakkal Majalla" w:hAnsi="Sakkal Majalla" w:cs="Sakkal Majalla" w:hint="eastAsia"/>
                <w:b/>
                <w:bCs/>
                <w:noProof/>
                <w:rtl/>
              </w:rPr>
              <w:t>الإطار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النظري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E798340" w14:textId="000DEFE1" w:rsidR="00482415" w:rsidRDefault="00482415">
          <w:pPr>
            <w:pStyle w:val="TOC3"/>
            <w:tabs>
              <w:tab w:val="right" w:leader="dot" w:pos="8493"/>
            </w:tabs>
            <w:rPr>
              <w:rFonts w:eastAsiaTheme="minorEastAsia"/>
              <w:noProof/>
              <w:kern w:val="2"/>
              <w:sz w:val="24"/>
              <w:szCs w:val="24"/>
              <w:rtl/>
              <w14:ligatures w14:val="standardContextual"/>
            </w:rPr>
          </w:pPr>
          <w:hyperlink w:anchor="_Toc206267405" w:history="1">
            <w:r w:rsidRPr="004015BF">
              <w:rPr>
                <w:rStyle w:val="Hyperlink"/>
                <w:rFonts w:ascii="Sakkal Majalla" w:hAnsi="Sakkal Majalla" w:cs="Sakkal Majalla"/>
                <w:b/>
                <w:bCs/>
                <w:noProof/>
              </w:rPr>
              <w:t xml:space="preserve">2.2.1 </w:t>
            </w:r>
            <w:r w:rsidRPr="004015BF">
              <w:rPr>
                <w:rStyle w:val="Hyperlink"/>
                <w:rFonts w:ascii="Sakkal Majalla" w:hAnsi="Sakkal Majalla" w:cs="Sakkal Majalla" w:hint="eastAsia"/>
                <w:b/>
                <w:bCs/>
                <w:noProof/>
                <w:rtl/>
              </w:rPr>
              <w:t>الحوكمة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6AD14E7" w14:textId="01D910F2" w:rsidR="00482415" w:rsidRDefault="00482415">
          <w:pPr>
            <w:pStyle w:val="TOC3"/>
            <w:tabs>
              <w:tab w:val="right" w:leader="dot" w:pos="8493"/>
            </w:tabs>
            <w:rPr>
              <w:rFonts w:eastAsiaTheme="minorEastAsia"/>
              <w:noProof/>
              <w:kern w:val="2"/>
              <w:sz w:val="24"/>
              <w:szCs w:val="24"/>
              <w:rtl/>
              <w14:ligatures w14:val="standardContextual"/>
            </w:rPr>
          </w:pPr>
          <w:hyperlink w:anchor="_Toc206267406" w:history="1">
            <w:r w:rsidRPr="004015BF">
              <w:rPr>
                <w:rStyle w:val="Hyperlink"/>
                <w:rFonts w:ascii="Sakkal Majalla" w:hAnsi="Sakkal Majalla" w:cs="Sakkal Majalla"/>
                <w:b/>
                <w:bCs/>
                <w:noProof/>
              </w:rPr>
              <w:t xml:space="preserve">2.2.2 </w:t>
            </w:r>
            <w:r w:rsidRPr="004015BF">
              <w:rPr>
                <w:rStyle w:val="Hyperlink"/>
                <w:rFonts w:ascii="Sakkal Majalla" w:hAnsi="Sakkal Majalla" w:cs="Sakkal Majalla" w:hint="eastAsia"/>
                <w:b/>
                <w:bCs/>
                <w:noProof/>
                <w:rtl/>
              </w:rPr>
              <w:t>الابتكار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في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رأس</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المال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البشري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907B5EA" w14:textId="64DB785B" w:rsidR="00482415" w:rsidRDefault="00482415">
          <w:pPr>
            <w:pStyle w:val="TOC2"/>
            <w:tabs>
              <w:tab w:val="right" w:leader="dot" w:pos="8493"/>
            </w:tabs>
            <w:rPr>
              <w:rFonts w:eastAsiaTheme="minorEastAsia"/>
              <w:noProof/>
              <w:kern w:val="2"/>
              <w:sz w:val="24"/>
              <w:szCs w:val="24"/>
              <w:rtl/>
              <w14:ligatures w14:val="standardContextual"/>
            </w:rPr>
          </w:pPr>
          <w:hyperlink w:anchor="_Toc206267407" w:history="1">
            <w:r w:rsidRPr="004015BF">
              <w:rPr>
                <w:rStyle w:val="Hyperlink"/>
                <w:rFonts w:ascii="Sakkal Majalla" w:hAnsi="Sakkal Majalla" w:cs="Sakkal Majalla"/>
                <w:b/>
                <w:bCs/>
                <w:noProof/>
              </w:rPr>
              <w:t xml:space="preserve">2.3 </w:t>
            </w:r>
            <w:r w:rsidRPr="004015BF">
              <w:rPr>
                <w:rStyle w:val="Hyperlink"/>
                <w:rFonts w:ascii="Sakkal Majalla" w:hAnsi="Sakkal Majalla" w:cs="Sakkal Majalla" w:hint="eastAsia"/>
                <w:b/>
                <w:bCs/>
                <w:noProof/>
                <w:rtl/>
              </w:rPr>
              <w:t>المقارنة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التحليلية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للدراسات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7DA9D3C" w14:textId="226A49DE" w:rsidR="00482415" w:rsidRDefault="00482415">
          <w:pPr>
            <w:pStyle w:val="TOC3"/>
            <w:tabs>
              <w:tab w:val="right" w:leader="dot" w:pos="8493"/>
            </w:tabs>
            <w:rPr>
              <w:rFonts w:eastAsiaTheme="minorEastAsia"/>
              <w:noProof/>
              <w:kern w:val="2"/>
              <w:sz w:val="24"/>
              <w:szCs w:val="24"/>
              <w:rtl/>
              <w14:ligatures w14:val="standardContextual"/>
            </w:rPr>
          </w:pPr>
          <w:hyperlink w:anchor="_Toc206267408" w:history="1">
            <w:r w:rsidRPr="004015BF">
              <w:rPr>
                <w:rStyle w:val="Hyperlink"/>
                <w:rFonts w:ascii="Sakkal Majalla" w:hAnsi="Sakkal Majalla" w:cs="Sakkal Majalla" w:hint="eastAsia"/>
                <w:b/>
                <w:bCs/>
                <w:noProof/>
                <w:rtl/>
              </w:rPr>
              <w:t>أولًا—التشابهات</w:t>
            </w:r>
            <w:r w:rsidRPr="004015B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8CEEEB9" w14:textId="430C795D" w:rsidR="00482415" w:rsidRDefault="00482415">
          <w:pPr>
            <w:pStyle w:val="TOC3"/>
            <w:tabs>
              <w:tab w:val="right" w:leader="dot" w:pos="8493"/>
            </w:tabs>
            <w:rPr>
              <w:rFonts w:eastAsiaTheme="minorEastAsia"/>
              <w:noProof/>
              <w:kern w:val="2"/>
              <w:sz w:val="24"/>
              <w:szCs w:val="24"/>
              <w:rtl/>
              <w14:ligatures w14:val="standardContextual"/>
            </w:rPr>
          </w:pPr>
          <w:hyperlink w:anchor="_Toc206267409" w:history="1">
            <w:r w:rsidRPr="004015BF">
              <w:rPr>
                <w:rStyle w:val="Hyperlink"/>
                <w:rFonts w:ascii="Sakkal Majalla" w:hAnsi="Sakkal Majalla" w:cs="Sakkal Majalla" w:hint="eastAsia"/>
                <w:b/>
                <w:bCs/>
                <w:noProof/>
                <w:rtl/>
              </w:rPr>
              <w:t>ثانيًا—الاختلافات</w:t>
            </w:r>
            <w:r w:rsidRPr="004015B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Toc206267409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5A90693" w14:textId="10400181" w:rsidR="00482415" w:rsidRDefault="00482415">
          <w:pPr>
            <w:pStyle w:val="TOC3"/>
            <w:tabs>
              <w:tab w:val="right" w:leader="dot" w:pos="8493"/>
            </w:tabs>
            <w:rPr>
              <w:rFonts w:eastAsiaTheme="minorEastAsia"/>
              <w:noProof/>
              <w:kern w:val="2"/>
              <w:sz w:val="24"/>
              <w:szCs w:val="24"/>
              <w:rtl/>
              <w14:ligatures w14:val="standardContextual"/>
            </w:rPr>
          </w:pPr>
          <w:hyperlink w:anchor="_Toc206267410" w:history="1">
            <w:r w:rsidRPr="004015BF">
              <w:rPr>
                <w:rStyle w:val="Hyperlink"/>
                <w:rFonts w:ascii="Sakkal Majalla" w:hAnsi="Sakkal Majalla" w:cs="Sakkal Majalla" w:hint="eastAsia"/>
                <w:b/>
                <w:bCs/>
                <w:noProof/>
                <w:rtl/>
              </w:rPr>
              <w:t>ثالثًا—الفجوة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البحثية</w:t>
            </w:r>
            <w:r w:rsidRPr="004015BF">
              <w:rPr>
                <w:rStyle w:val="Hyperlink"/>
                <w:rFonts w:ascii="Sakkal Majalla" w:hAnsi="Sakkal Majalla" w:cs="Sakkal Majalla"/>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06E074C" w14:textId="7B856E45" w:rsidR="00482415" w:rsidRDefault="00482415">
          <w:pPr>
            <w:pStyle w:val="TOC2"/>
            <w:tabs>
              <w:tab w:val="right" w:leader="dot" w:pos="8493"/>
            </w:tabs>
            <w:rPr>
              <w:rFonts w:eastAsiaTheme="minorEastAsia"/>
              <w:noProof/>
              <w:kern w:val="2"/>
              <w:sz w:val="24"/>
              <w:szCs w:val="24"/>
              <w:rtl/>
              <w14:ligatures w14:val="standardContextual"/>
            </w:rPr>
          </w:pPr>
          <w:hyperlink w:anchor="_Toc206267411" w:history="1">
            <w:r w:rsidRPr="004015BF">
              <w:rPr>
                <w:rStyle w:val="Hyperlink"/>
                <w:rFonts w:ascii="Sakkal Majalla" w:hAnsi="Sakkal Majalla" w:cs="Sakkal Majalla"/>
                <w:b/>
                <w:bCs/>
                <w:noProof/>
              </w:rPr>
              <w:t xml:space="preserve">2.4 </w:t>
            </w:r>
            <w:r w:rsidRPr="004015BF">
              <w:rPr>
                <w:rStyle w:val="Hyperlink"/>
                <w:rFonts w:ascii="Sakkal Majalla" w:hAnsi="Sakkal Majalla" w:cs="Sakkal Majalla" w:hint="eastAsia"/>
                <w:b/>
                <w:bCs/>
                <w:noProof/>
                <w:rtl/>
              </w:rPr>
              <w:t>جداول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مقارنة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81ADCE7" w14:textId="79D6F457" w:rsidR="00482415" w:rsidRDefault="00482415">
          <w:pPr>
            <w:pStyle w:val="TOC2"/>
            <w:tabs>
              <w:tab w:val="right" w:leader="dot" w:pos="8493"/>
            </w:tabs>
            <w:rPr>
              <w:rFonts w:eastAsiaTheme="minorEastAsia"/>
              <w:noProof/>
              <w:kern w:val="2"/>
              <w:sz w:val="24"/>
              <w:szCs w:val="24"/>
              <w:rtl/>
              <w14:ligatures w14:val="standardContextual"/>
            </w:rPr>
          </w:pPr>
          <w:hyperlink w:anchor="_Toc206267412" w:history="1">
            <w:r w:rsidRPr="004015BF">
              <w:rPr>
                <w:rStyle w:val="Hyperlink"/>
                <w:rFonts w:ascii="Sakkal Majalla" w:hAnsi="Sakkal Majalla" w:cs="Sakkal Majalla"/>
                <w:b/>
                <w:bCs/>
                <w:noProof/>
              </w:rPr>
              <w:t xml:space="preserve">2.5 </w:t>
            </w:r>
            <w:r w:rsidRPr="004015BF">
              <w:rPr>
                <w:rStyle w:val="Hyperlink"/>
                <w:rFonts w:ascii="Sakkal Majalla" w:hAnsi="Sakkal Majalla" w:cs="Sakkal Majalla" w:hint="eastAsia"/>
                <w:b/>
                <w:bCs/>
                <w:noProof/>
                <w:rtl/>
              </w:rPr>
              <w:t>الفرضيات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9997225" w14:textId="3973496D" w:rsidR="00482415" w:rsidRDefault="00482415">
          <w:pPr>
            <w:pStyle w:val="TOC1"/>
            <w:tabs>
              <w:tab w:val="right" w:leader="dot" w:pos="8493"/>
            </w:tabs>
            <w:rPr>
              <w:rFonts w:eastAsiaTheme="minorEastAsia"/>
              <w:noProof/>
              <w:kern w:val="2"/>
              <w:sz w:val="24"/>
              <w:szCs w:val="24"/>
              <w:rtl/>
              <w14:ligatures w14:val="standardContextual"/>
            </w:rPr>
          </w:pPr>
          <w:hyperlink w:anchor="_Toc206267413"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الثالث</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منهجية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EBCC264" w14:textId="786026C3" w:rsidR="00482415" w:rsidRDefault="00482415">
          <w:pPr>
            <w:pStyle w:val="TOC2"/>
            <w:tabs>
              <w:tab w:val="right" w:leader="dot" w:pos="8493"/>
            </w:tabs>
            <w:rPr>
              <w:rFonts w:eastAsiaTheme="minorEastAsia"/>
              <w:noProof/>
              <w:kern w:val="2"/>
              <w:sz w:val="24"/>
              <w:szCs w:val="24"/>
              <w:rtl/>
              <w14:ligatures w14:val="standardContextual"/>
            </w:rPr>
          </w:pPr>
          <w:hyperlink w:anchor="_Toc206267414" w:history="1">
            <w:r w:rsidRPr="004015BF">
              <w:rPr>
                <w:rStyle w:val="Hyperlink"/>
                <w:rFonts w:ascii="Sakkal Majalla" w:hAnsi="Sakkal Majalla" w:cs="Sakkal Majalla"/>
                <w:b/>
                <w:bCs/>
                <w:noProof/>
              </w:rPr>
              <w:t>3.1</w:t>
            </w:r>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A7A6513" w14:textId="173BE49C" w:rsidR="00482415" w:rsidRDefault="00482415">
          <w:pPr>
            <w:pStyle w:val="TOC2"/>
            <w:tabs>
              <w:tab w:val="right" w:leader="dot" w:pos="8493"/>
            </w:tabs>
            <w:rPr>
              <w:rFonts w:eastAsiaTheme="minorEastAsia"/>
              <w:noProof/>
              <w:kern w:val="2"/>
              <w:sz w:val="24"/>
              <w:szCs w:val="24"/>
              <w:rtl/>
              <w14:ligatures w14:val="standardContextual"/>
            </w:rPr>
          </w:pPr>
          <w:hyperlink w:anchor="_Toc206267415" w:history="1">
            <w:r w:rsidRPr="004015BF">
              <w:rPr>
                <w:rStyle w:val="Hyperlink"/>
                <w:rFonts w:ascii="Sakkal Majalla" w:hAnsi="Sakkal Majalla" w:cs="Sakkal Majalla"/>
                <w:b/>
                <w:bCs/>
                <w:noProof/>
              </w:rPr>
              <w:t xml:space="preserve">3.2 </w:t>
            </w:r>
            <w:r w:rsidRPr="004015BF">
              <w:rPr>
                <w:rStyle w:val="Hyperlink"/>
                <w:rFonts w:ascii="Sakkal Majalla" w:hAnsi="Sakkal Majalla" w:cs="Sakkal Majalla" w:hint="eastAsia"/>
                <w:b/>
                <w:bCs/>
                <w:noProof/>
                <w:rtl/>
              </w:rPr>
              <w:t>تصميم</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4844F37" w14:textId="66F243C5" w:rsidR="00482415" w:rsidRDefault="00482415">
          <w:pPr>
            <w:pStyle w:val="TOC2"/>
            <w:tabs>
              <w:tab w:val="right" w:leader="dot" w:pos="8493"/>
            </w:tabs>
            <w:rPr>
              <w:rFonts w:eastAsiaTheme="minorEastAsia"/>
              <w:noProof/>
              <w:kern w:val="2"/>
              <w:sz w:val="24"/>
              <w:szCs w:val="24"/>
              <w:rtl/>
              <w14:ligatures w14:val="standardContextual"/>
            </w:rPr>
          </w:pPr>
          <w:hyperlink w:anchor="_Toc206267416" w:history="1">
            <w:r w:rsidRPr="004015BF">
              <w:rPr>
                <w:rStyle w:val="Hyperlink"/>
                <w:rFonts w:ascii="Sakkal Majalla" w:hAnsi="Sakkal Majalla" w:cs="Sakkal Majalla"/>
                <w:b/>
                <w:bCs/>
                <w:noProof/>
              </w:rPr>
              <w:t>3.3</w:t>
            </w:r>
            <w:r w:rsidRPr="004015BF">
              <w:rPr>
                <w:rStyle w:val="Hyperlink"/>
                <w:rFonts w:ascii="Sakkal Majalla" w:hAnsi="Sakkal Majalla" w:cs="Sakkal Majalla" w:hint="eastAsia"/>
                <w:b/>
                <w:bCs/>
                <w:noProof/>
                <w:rtl/>
              </w:rPr>
              <w:t>مجتمع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2DFA521" w14:textId="76198276" w:rsidR="00482415" w:rsidRDefault="00482415">
          <w:pPr>
            <w:pStyle w:val="TOC2"/>
            <w:tabs>
              <w:tab w:val="right" w:leader="dot" w:pos="8493"/>
            </w:tabs>
            <w:rPr>
              <w:rFonts w:eastAsiaTheme="minorEastAsia"/>
              <w:noProof/>
              <w:kern w:val="2"/>
              <w:sz w:val="24"/>
              <w:szCs w:val="24"/>
              <w:rtl/>
              <w14:ligatures w14:val="standardContextual"/>
            </w:rPr>
          </w:pPr>
          <w:hyperlink w:anchor="_Toc206267417" w:history="1">
            <w:r w:rsidRPr="004015BF">
              <w:rPr>
                <w:rStyle w:val="Hyperlink"/>
                <w:rFonts w:ascii="Sakkal Majalla" w:hAnsi="Sakkal Majalla" w:cs="Sakkal Majalla"/>
                <w:b/>
                <w:bCs/>
                <w:noProof/>
              </w:rPr>
              <w:t xml:space="preserve">3.4 </w:t>
            </w:r>
            <w:r w:rsidRPr="004015BF">
              <w:rPr>
                <w:rStyle w:val="Hyperlink"/>
                <w:rFonts w:ascii="Sakkal Majalla" w:hAnsi="Sakkal Majalla" w:cs="Sakkal Majalla" w:hint="eastAsia"/>
                <w:b/>
                <w:bCs/>
                <w:noProof/>
                <w:rtl/>
              </w:rPr>
              <w:t>عينة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8CECD03" w14:textId="0C6A54BE" w:rsidR="00482415" w:rsidRDefault="00482415">
          <w:pPr>
            <w:pStyle w:val="TOC2"/>
            <w:tabs>
              <w:tab w:val="right" w:leader="dot" w:pos="8493"/>
            </w:tabs>
            <w:rPr>
              <w:rFonts w:eastAsiaTheme="minorEastAsia"/>
              <w:noProof/>
              <w:kern w:val="2"/>
              <w:sz w:val="24"/>
              <w:szCs w:val="24"/>
              <w:rtl/>
              <w14:ligatures w14:val="standardContextual"/>
            </w:rPr>
          </w:pPr>
          <w:hyperlink w:anchor="_Toc206267418" w:history="1">
            <w:r w:rsidRPr="004015BF">
              <w:rPr>
                <w:rStyle w:val="Hyperlink"/>
                <w:rFonts w:ascii="Sakkal Majalla" w:hAnsi="Sakkal Majalla" w:cs="Sakkal Majalla"/>
                <w:b/>
                <w:bCs/>
                <w:noProof/>
              </w:rPr>
              <w:t xml:space="preserve">3.5  </w:t>
            </w:r>
            <w:r w:rsidRPr="004015BF">
              <w:rPr>
                <w:rStyle w:val="Hyperlink"/>
                <w:rFonts w:ascii="Sakkal Majalla" w:hAnsi="Sakkal Majalla" w:cs="Sakkal Majalla" w:hint="eastAsia"/>
                <w:b/>
                <w:bCs/>
                <w:noProof/>
                <w:rtl/>
              </w:rPr>
              <w:t>أداة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جمع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09BC6C0" w14:textId="02A0FEB8" w:rsidR="00482415" w:rsidRDefault="00482415">
          <w:pPr>
            <w:pStyle w:val="TOC2"/>
            <w:tabs>
              <w:tab w:val="right" w:leader="dot" w:pos="8493"/>
            </w:tabs>
            <w:rPr>
              <w:rFonts w:eastAsiaTheme="minorEastAsia"/>
              <w:noProof/>
              <w:kern w:val="2"/>
              <w:sz w:val="24"/>
              <w:szCs w:val="24"/>
              <w:rtl/>
              <w14:ligatures w14:val="standardContextual"/>
            </w:rPr>
          </w:pPr>
          <w:hyperlink w:anchor="_Toc206267419" w:history="1">
            <w:r w:rsidRPr="004015BF">
              <w:rPr>
                <w:rStyle w:val="Hyperlink"/>
                <w:rFonts w:ascii="Sakkal Majalla" w:hAnsi="Sakkal Majalla" w:cs="Sakkal Majalla"/>
                <w:b/>
                <w:bCs/>
                <w:noProof/>
              </w:rPr>
              <w:t xml:space="preserve">3.6  </w:t>
            </w:r>
            <w:r w:rsidRPr="004015BF">
              <w:rPr>
                <w:rStyle w:val="Hyperlink"/>
                <w:rFonts w:ascii="Sakkal Majalla" w:hAnsi="Sakkal Majalla" w:cs="Sakkal Majalla" w:hint="eastAsia"/>
                <w:b/>
                <w:bCs/>
                <w:noProof/>
                <w:rtl/>
              </w:rPr>
              <w:t>صدق</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وثبات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Toc206267419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324ABB6" w14:textId="5E17F979" w:rsidR="00482415" w:rsidRDefault="00482415">
          <w:pPr>
            <w:pStyle w:val="TOC2"/>
            <w:tabs>
              <w:tab w:val="right" w:leader="dot" w:pos="8493"/>
            </w:tabs>
            <w:rPr>
              <w:rFonts w:eastAsiaTheme="minorEastAsia"/>
              <w:noProof/>
              <w:kern w:val="2"/>
              <w:sz w:val="24"/>
              <w:szCs w:val="24"/>
              <w:rtl/>
              <w14:ligatures w14:val="standardContextual"/>
            </w:rPr>
          </w:pPr>
          <w:hyperlink w:anchor="_Toc206267420" w:history="1">
            <w:r w:rsidRPr="004015BF">
              <w:rPr>
                <w:rStyle w:val="Hyperlink"/>
                <w:rFonts w:ascii="Sakkal Majalla" w:hAnsi="Sakkal Majalla" w:cs="Sakkal Majalla"/>
                <w:b/>
                <w:bCs/>
                <w:noProof/>
              </w:rPr>
              <w:t xml:space="preserve">3.7 </w:t>
            </w:r>
            <w:r w:rsidRPr="004015BF">
              <w:rPr>
                <w:rStyle w:val="Hyperlink"/>
                <w:rFonts w:ascii="Sakkal Majalla" w:hAnsi="Sakkal Majalla" w:cs="Sakkal Majalla" w:hint="eastAsia"/>
                <w:b/>
                <w:bCs/>
                <w:noProof/>
                <w:rtl/>
              </w:rPr>
              <w:t>إجراءات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جمع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0DC379D" w14:textId="6E2A1C2B" w:rsidR="00482415" w:rsidRDefault="00482415">
          <w:pPr>
            <w:pStyle w:val="TOC2"/>
            <w:tabs>
              <w:tab w:val="right" w:leader="dot" w:pos="8493"/>
            </w:tabs>
            <w:rPr>
              <w:rFonts w:eastAsiaTheme="minorEastAsia"/>
              <w:noProof/>
              <w:kern w:val="2"/>
              <w:sz w:val="24"/>
              <w:szCs w:val="24"/>
              <w:rtl/>
              <w14:ligatures w14:val="standardContextual"/>
            </w:rPr>
          </w:pPr>
          <w:hyperlink w:anchor="_Toc206267421" w:history="1">
            <w:r w:rsidRPr="004015BF">
              <w:rPr>
                <w:rStyle w:val="Hyperlink"/>
                <w:rFonts w:ascii="Sakkal Majalla" w:hAnsi="Sakkal Majalla" w:cs="Sakkal Majalla"/>
                <w:b/>
                <w:bCs/>
                <w:noProof/>
              </w:rPr>
              <w:t xml:space="preserve">3.8 </w:t>
            </w:r>
            <w:r w:rsidRPr="004015BF">
              <w:rPr>
                <w:rStyle w:val="Hyperlink"/>
                <w:rFonts w:ascii="Sakkal Majalla" w:hAnsi="Sakkal Majalla" w:cs="Sakkal Majalla" w:hint="eastAsia"/>
                <w:b/>
                <w:bCs/>
                <w:noProof/>
                <w:rtl/>
              </w:rPr>
              <w:t>أسلوب</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التحليل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B4E5B5A" w14:textId="4C9386D9" w:rsidR="00482415" w:rsidRDefault="00482415">
          <w:pPr>
            <w:pStyle w:val="TOC2"/>
            <w:tabs>
              <w:tab w:val="right" w:leader="dot" w:pos="8493"/>
            </w:tabs>
            <w:rPr>
              <w:rFonts w:eastAsiaTheme="minorEastAsia"/>
              <w:noProof/>
              <w:kern w:val="2"/>
              <w:sz w:val="24"/>
              <w:szCs w:val="24"/>
              <w:rtl/>
              <w14:ligatures w14:val="standardContextual"/>
            </w:rPr>
          </w:pPr>
          <w:hyperlink w:anchor="_Toc206267422" w:history="1">
            <w:r w:rsidRPr="004015BF">
              <w:rPr>
                <w:rStyle w:val="Hyperlink"/>
                <w:rFonts w:ascii="Sakkal Majalla" w:hAnsi="Sakkal Majalla" w:cs="Sakkal Majalla"/>
                <w:b/>
                <w:bCs/>
                <w:noProof/>
              </w:rPr>
              <w:t xml:space="preserve">3.9 </w:t>
            </w:r>
            <w:r w:rsidRPr="004015BF">
              <w:rPr>
                <w:rStyle w:val="Hyperlink"/>
                <w:rFonts w:ascii="Sakkal Majalla" w:hAnsi="Sakkal Majalla" w:cs="Sakkal Majalla" w:hint="eastAsia"/>
                <w:b/>
                <w:bCs/>
                <w:noProof/>
                <w:rtl/>
              </w:rPr>
              <w:t>الاعتبارات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81352F3" w14:textId="3C4EFD86" w:rsidR="00482415" w:rsidRDefault="00482415">
          <w:pPr>
            <w:pStyle w:val="TOC1"/>
            <w:tabs>
              <w:tab w:val="right" w:leader="dot" w:pos="8493"/>
            </w:tabs>
            <w:rPr>
              <w:rFonts w:eastAsiaTheme="minorEastAsia"/>
              <w:noProof/>
              <w:kern w:val="2"/>
              <w:sz w:val="24"/>
              <w:szCs w:val="24"/>
              <w:rtl/>
              <w14:ligatures w14:val="standardContextual"/>
            </w:rPr>
          </w:pPr>
          <w:hyperlink w:anchor="_Toc206267423"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الرابع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622A84" w14:textId="484FAE72" w:rsidR="00482415" w:rsidRDefault="00482415">
          <w:pPr>
            <w:pStyle w:val="TOC2"/>
            <w:tabs>
              <w:tab w:val="right" w:leader="dot" w:pos="8493"/>
            </w:tabs>
            <w:rPr>
              <w:rFonts w:eastAsiaTheme="minorEastAsia"/>
              <w:noProof/>
              <w:kern w:val="2"/>
              <w:sz w:val="24"/>
              <w:szCs w:val="24"/>
              <w:rtl/>
              <w14:ligatures w14:val="standardContextual"/>
            </w:rPr>
          </w:pPr>
          <w:hyperlink w:anchor="_Toc206267424" w:history="1">
            <w:r w:rsidRPr="004015BF">
              <w:rPr>
                <w:rStyle w:val="Hyperlink"/>
                <w:rFonts w:ascii="Sakkal Majalla" w:hAnsi="Sakkal Majalla" w:cs="Sakkal Majalla"/>
                <w:b/>
                <w:bCs/>
                <w:noProof/>
              </w:rPr>
              <w:t xml:space="preserve">4.1 </w:t>
            </w:r>
            <w:r w:rsidRPr="004015BF">
              <w:rPr>
                <w:rStyle w:val="Hyperlink"/>
                <w:rFonts w:ascii="Sakkal Majalla" w:hAnsi="Sakkal Majalla" w:cs="Sakkal Majalla" w:hint="eastAsia"/>
                <w:b/>
                <w:bCs/>
                <w:noProof/>
                <w:rtl/>
              </w:rPr>
              <w:t>التحليل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905D5B6" w14:textId="4FFABCDE" w:rsidR="00482415" w:rsidRDefault="00482415">
          <w:pPr>
            <w:pStyle w:val="TOC2"/>
            <w:tabs>
              <w:tab w:val="right" w:leader="dot" w:pos="8493"/>
            </w:tabs>
            <w:rPr>
              <w:rFonts w:eastAsiaTheme="minorEastAsia"/>
              <w:noProof/>
              <w:kern w:val="2"/>
              <w:sz w:val="24"/>
              <w:szCs w:val="24"/>
              <w:rtl/>
              <w14:ligatures w14:val="standardContextual"/>
            </w:rPr>
          </w:pPr>
          <w:hyperlink w:anchor="_Toc206267425" w:history="1">
            <w:r w:rsidRPr="004015BF">
              <w:rPr>
                <w:rStyle w:val="Hyperlink"/>
                <w:rFonts w:ascii="Sakkal Majalla" w:hAnsi="Sakkal Majalla" w:cs="Sakkal Majalla"/>
                <w:b/>
                <w:bCs/>
                <w:noProof/>
              </w:rPr>
              <w:t xml:space="preserve">4.2 </w:t>
            </w:r>
            <w:r w:rsidRPr="004015BF">
              <w:rPr>
                <w:rStyle w:val="Hyperlink"/>
                <w:rFonts w:ascii="Sakkal Majalla" w:hAnsi="Sakkal Majalla" w:cs="Sakkal Majalla" w:hint="eastAsia"/>
                <w:b/>
                <w:bCs/>
                <w:noProof/>
                <w:rtl/>
              </w:rPr>
              <w:t>المنهجية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الإحصائية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لقياس</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FE44CBB" w14:textId="7E6E810E" w:rsidR="00482415" w:rsidRDefault="00482415">
          <w:pPr>
            <w:pStyle w:val="TOC2"/>
            <w:tabs>
              <w:tab w:val="right" w:leader="dot" w:pos="8493"/>
            </w:tabs>
            <w:rPr>
              <w:rFonts w:eastAsiaTheme="minorEastAsia"/>
              <w:noProof/>
              <w:kern w:val="2"/>
              <w:sz w:val="24"/>
              <w:szCs w:val="24"/>
              <w:rtl/>
              <w14:ligatures w14:val="standardContextual"/>
            </w:rPr>
          </w:pPr>
          <w:hyperlink w:anchor="_Toc206267426" w:history="1">
            <w:r w:rsidRPr="004015BF">
              <w:rPr>
                <w:rStyle w:val="Hyperlink"/>
                <w:rFonts w:ascii="Sakkal Majalla" w:hAnsi="Sakkal Majalla" w:cs="Sakkal Majalla"/>
                <w:b/>
                <w:bCs/>
                <w:noProof/>
                <w:rtl/>
              </w:rPr>
              <w:t>4.3</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46082D1" w14:textId="45D46C02" w:rsidR="00482415" w:rsidRDefault="00482415">
          <w:pPr>
            <w:pStyle w:val="TOC3"/>
            <w:tabs>
              <w:tab w:val="right" w:leader="dot" w:pos="8493"/>
            </w:tabs>
            <w:rPr>
              <w:rFonts w:eastAsiaTheme="minorEastAsia"/>
              <w:noProof/>
              <w:kern w:val="2"/>
              <w:sz w:val="24"/>
              <w:szCs w:val="24"/>
              <w:rtl/>
              <w14:ligatures w14:val="standardContextual"/>
            </w:rPr>
          </w:pPr>
          <w:hyperlink w:anchor="_Toc206267427" w:history="1">
            <w:r w:rsidRPr="004015BF">
              <w:rPr>
                <w:rStyle w:val="Hyperlink"/>
                <w:rFonts w:ascii="Sakkal Majalla" w:hAnsi="Sakkal Majalla" w:cs="Sakkal Majalla" w:hint="eastAsia"/>
                <w:b/>
                <w:bCs/>
                <w:noProof/>
                <w:rtl/>
              </w:rPr>
              <w:t>أولًا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المتعلقة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بالخصائص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876071" w14:textId="1CADB663" w:rsidR="00482415" w:rsidRDefault="00482415">
          <w:pPr>
            <w:pStyle w:val="TOC3"/>
            <w:tabs>
              <w:tab w:val="right" w:leader="dot" w:pos="8493"/>
            </w:tabs>
            <w:rPr>
              <w:rFonts w:eastAsiaTheme="minorEastAsia"/>
              <w:noProof/>
              <w:kern w:val="2"/>
              <w:sz w:val="24"/>
              <w:szCs w:val="24"/>
              <w:rtl/>
              <w14:ligatures w14:val="standardContextual"/>
            </w:rPr>
          </w:pPr>
          <w:hyperlink w:anchor="_Toc206267428" w:history="1">
            <w:r w:rsidRPr="004015BF">
              <w:rPr>
                <w:rStyle w:val="Hyperlink"/>
                <w:rFonts w:ascii="Sakkal Majalla" w:hAnsi="Sakkal Majalla" w:cs="Sakkal Majalla" w:hint="eastAsia"/>
                <w:b/>
                <w:bCs/>
                <w:noProof/>
                <w:rtl/>
              </w:rPr>
              <w:t>ثانيًا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المتعلقة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بالمتغيرات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58BCB0E" w14:textId="19FCA2CB" w:rsidR="00482415" w:rsidRDefault="00482415">
          <w:pPr>
            <w:pStyle w:val="TOC2"/>
            <w:tabs>
              <w:tab w:val="right" w:leader="dot" w:pos="8493"/>
            </w:tabs>
            <w:rPr>
              <w:rFonts w:eastAsiaTheme="minorEastAsia"/>
              <w:noProof/>
              <w:kern w:val="2"/>
              <w:sz w:val="24"/>
              <w:szCs w:val="24"/>
              <w:rtl/>
              <w14:ligatures w14:val="standardContextual"/>
            </w:rPr>
          </w:pPr>
          <w:hyperlink w:anchor="_Toc206267429" w:history="1">
            <w:r w:rsidRPr="004015BF">
              <w:rPr>
                <w:rStyle w:val="Hyperlink"/>
                <w:rFonts w:ascii="Sakkal Majalla" w:hAnsi="Sakkal Majalla" w:cs="Sakkal Majalla"/>
                <w:b/>
                <w:bCs/>
                <w:noProof/>
                <w:rtl/>
              </w:rPr>
              <w:t>4.4</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اختبار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Toc206267429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EF9C99A" w14:textId="2B965721" w:rsidR="00482415" w:rsidRDefault="00482415">
          <w:pPr>
            <w:pStyle w:val="TOC2"/>
            <w:tabs>
              <w:tab w:val="right" w:leader="dot" w:pos="8493"/>
            </w:tabs>
            <w:rPr>
              <w:rFonts w:eastAsiaTheme="minorEastAsia"/>
              <w:noProof/>
              <w:kern w:val="2"/>
              <w:sz w:val="24"/>
              <w:szCs w:val="24"/>
              <w:rtl/>
              <w14:ligatures w14:val="standardContextual"/>
            </w:rPr>
          </w:pPr>
          <w:hyperlink w:anchor="_Toc206267430" w:history="1">
            <w:r w:rsidRPr="004015BF">
              <w:rPr>
                <w:rStyle w:val="Hyperlink"/>
                <w:rFonts w:ascii="Sakkal Majalla" w:hAnsi="Sakkal Majalla" w:cs="Sakkal Majalla"/>
                <w:b/>
                <w:bCs/>
                <w:noProof/>
                <w:rtl/>
              </w:rPr>
              <w:t>4.5</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FB7F9E8" w14:textId="30563AE0" w:rsidR="00482415" w:rsidRDefault="00482415">
          <w:pPr>
            <w:pStyle w:val="TOC3"/>
            <w:tabs>
              <w:tab w:val="right" w:leader="dot" w:pos="8493"/>
            </w:tabs>
            <w:rPr>
              <w:rFonts w:eastAsiaTheme="minorEastAsia"/>
              <w:noProof/>
              <w:kern w:val="2"/>
              <w:sz w:val="24"/>
              <w:szCs w:val="24"/>
              <w:rtl/>
              <w14:ligatures w14:val="standardContextual"/>
            </w:rPr>
          </w:pPr>
          <w:hyperlink w:anchor="_Toc206267431" w:history="1">
            <w:r w:rsidRPr="004015BF">
              <w:rPr>
                <w:rStyle w:val="Hyperlink"/>
                <w:rFonts w:ascii="Sakkal Majalla" w:hAnsi="Sakkal Majalla" w:cs="Sakkal Majalla" w:hint="eastAsia"/>
                <w:b/>
                <w:bCs/>
                <w:noProof/>
                <w:rtl/>
              </w:rPr>
              <w:t>أولًا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الحوكمة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التنظيمية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FFAEE68" w14:textId="415698C8" w:rsidR="00482415" w:rsidRDefault="00482415">
          <w:pPr>
            <w:pStyle w:val="TOC3"/>
            <w:tabs>
              <w:tab w:val="right" w:leader="dot" w:pos="8493"/>
            </w:tabs>
            <w:rPr>
              <w:rFonts w:eastAsiaTheme="minorEastAsia"/>
              <w:noProof/>
              <w:kern w:val="2"/>
              <w:sz w:val="24"/>
              <w:szCs w:val="24"/>
              <w:rtl/>
              <w14:ligatures w14:val="standardContextual"/>
            </w:rPr>
          </w:pPr>
          <w:hyperlink w:anchor="_Toc206267432" w:history="1">
            <w:r w:rsidRPr="004015BF">
              <w:rPr>
                <w:rStyle w:val="Hyperlink"/>
                <w:rFonts w:ascii="Sakkal Majalla" w:hAnsi="Sakkal Majalla" w:cs="Sakkal Majalla" w:hint="eastAsia"/>
                <w:b/>
                <w:bCs/>
                <w:noProof/>
                <w:rtl/>
              </w:rPr>
              <w:t>ثانيًا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الابتكار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في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رأس</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المال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البشري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898DD4D" w14:textId="789F3557" w:rsidR="00482415" w:rsidRDefault="00482415">
          <w:pPr>
            <w:pStyle w:val="TOC3"/>
            <w:tabs>
              <w:tab w:val="right" w:leader="dot" w:pos="8493"/>
            </w:tabs>
            <w:rPr>
              <w:rFonts w:eastAsiaTheme="minorEastAsia"/>
              <w:noProof/>
              <w:kern w:val="2"/>
              <w:sz w:val="24"/>
              <w:szCs w:val="24"/>
              <w:rtl/>
              <w14:ligatures w14:val="standardContextual"/>
            </w:rPr>
          </w:pPr>
          <w:hyperlink w:anchor="_Toc206267433" w:history="1">
            <w:r w:rsidRPr="004015BF">
              <w:rPr>
                <w:rStyle w:val="Hyperlink"/>
                <w:rFonts w:ascii="Sakkal Majalla" w:hAnsi="Sakkal Majalla" w:cs="Sakkal Majalla" w:hint="eastAsia"/>
                <w:b/>
                <w:bCs/>
                <w:noProof/>
                <w:rtl/>
              </w:rPr>
              <w:t>ثالثًا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الأداء</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B6EC4CB" w14:textId="18E5524C" w:rsidR="00482415" w:rsidRDefault="00482415">
          <w:pPr>
            <w:pStyle w:val="TOC3"/>
            <w:tabs>
              <w:tab w:val="right" w:leader="dot" w:pos="8493"/>
            </w:tabs>
            <w:rPr>
              <w:rFonts w:eastAsiaTheme="minorEastAsia"/>
              <w:noProof/>
              <w:kern w:val="2"/>
              <w:sz w:val="24"/>
              <w:szCs w:val="24"/>
              <w:rtl/>
              <w14:ligatures w14:val="standardContextual"/>
            </w:rPr>
          </w:pPr>
          <w:hyperlink w:anchor="_Toc206267434" w:history="1">
            <w:r w:rsidRPr="004015BF">
              <w:rPr>
                <w:rStyle w:val="Hyperlink"/>
                <w:rFonts w:ascii="Sakkal Majalla" w:hAnsi="Sakkal Majalla" w:cs="Sakkal Majalla" w:hint="eastAsia"/>
                <w:b/>
                <w:bCs/>
                <w:noProof/>
                <w:rtl/>
              </w:rPr>
              <w:t>رابعًا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العلاقة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بين</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الحوكمة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والابتكار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3804FEE" w14:textId="0F1C6BCB" w:rsidR="00482415" w:rsidRDefault="00482415">
          <w:pPr>
            <w:pStyle w:val="TOC3"/>
            <w:tabs>
              <w:tab w:val="right" w:leader="dot" w:pos="8493"/>
            </w:tabs>
            <w:rPr>
              <w:rFonts w:eastAsiaTheme="minorEastAsia"/>
              <w:noProof/>
              <w:kern w:val="2"/>
              <w:sz w:val="24"/>
              <w:szCs w:val="24"/>
              <w:rtl/>
              <w14:ligatures w14:val="standardContextual"/>
            </w:rPr>
          </w:pPr>
          <w:hyperlink w:anchor="_Toc206267435" w:history="1">
            <w:r w:rsidRPr="004015BF">
              <w:rPr>
                <w:rStyle w:val="Hyperlink"/>
                <w:rFonts w:ascii="Sakkal Majalla" w:hAnsi="Sakkal Majalla" w:cs="Sakkal Majalla" w:hint="eastAsia"/>
                <w:b/>
                <w:bCs/>
                <w:noProof/>
                <w:rtl/>
              </w:rPr>
              <w:t>خامسًا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العلاقة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بين</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الحوكمة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والأداء</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C870911" w14:textId="114ED85A" w:rsidR="00482415" w:rsidRDefault="00482415">
          <w:pPr>
            <w:pStyle w:val="TOC3"/>
            <w:tabs>
              <w:tab w:val="right" w:leader="dot" w:pos="8493"/>
            </w:tabs>
            <w:rPr>
              <w:rFonts w:eastAsiaTheme="minorEastAsia"/>
              <w:noProof/>
              <w:kern w:val="2"/>
              <w:sz w:val="24"/>
              <w:szCs w:val="24"/>
              <w:rtl/>
              <w14:ligatures w14:val="standardContextual"/>
            </w:rPr>
          </w:pPr>
          <w:hyperlink w:anchor="_Toc206267436" w:history="1">
            <w:r w:rsidRPr="004015BF">
              <w:rPr>
                <w:rStyle w:val="Hyperlink"/>
                <w:rFonts w:ascii="Sakkal Majalla" w:hAnsi="Sakkal Majalla" w:cs="Sakkal Majalla" w:hint="eastAsia"/>
                <w:b/>
                <w:bCs/>
                <w:noProof/>
                <w:rtl/>
              </w:rPr>
              <w:t>سادسًا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مناقشة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دور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الابتكار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كوسيط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373C671" w14:textId="4B868C9D" w:rsidR="00482415" w:rsidRDefault="00482415">
          <w:pPr>
            <w:pStyle w:val="TOC2"/>
            <w:tabs>
              <w:tab w:val="right" w:leader="dot" w:pos="8493"/>
            </w:tabs>
            <w:rPr>
              <w:rFonts w:eastAsiaTheme="minorEastAsia"/>
              <w:noProof/>
              <w:kern w:val="2"/>
              <w:sz w:val="24"/>
              <w:szCs w:val="24"/>
              <w:rtl/>
              <w14:ligatures w14:val="standardContextual"/>
            </w:rPr>
          </w:pPr>
          <w:hyperlink w:anchor="_Toc206267437" w:history="1">
            <w:r w:rsidRPr="004015BF">
              <w:rPr>
                <w:rStyle w:val="Hyperlink"/>
                <w:rFonts w:ascii="Sakkal Majalla" w:hAnsi="Sakkal Majalla" w:cs="Sakkal Majalla"/>
                <w:b/>
                <w:bCs/>
                <w:noProof/>
              </w:rPr>
              <w:t xml:space="preserve">4.4 </w:t>
            </w:r>
            <w:r w:rsidRPr="004015BF">
              <w:rPr>
                <w:rStyle w:val="Hyperlink"/>
                <w:rFonts w:ascii="Sakkal Majalla" w:hAnsi="Sakkal Majalla" w:cs="Sakkal Majalla" w:hint="eastAsia"/>
                <w:b/>
                <w:bCs/>
                <w:noProof/>
                <w:rtl/>
              </w:rPr>
              <w:t>خلاصة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B909ADE" w14:textId="727D1C5D" w:rsidR="00482415" w:rsidRDefault="00482415">
          <w:pPr>
            <w:pStyle w:val="TOC1"/>
            <w:tabs>
              <w:tab w:val="right" w:leader="dot" w:pos="8493"/>
            </w:tabs>
            <w:rPr>
              <w:rFonts w:eastAsiaTheme="minorEastAsia"/>
              <w:noProof/>
              <w:kern w:val="2"/>
              <w:sz w:val="24"/>
              <w:szCs w:val="24"/>
              <w:rtl/>
              <w14:ligatures w14:val="standardContextual"/>
            </w:rPr>
          </w:pPr>
          <w:hyperlink w:anchor="_Toc206267438"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الخامس</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5920ADE" w14:textId="19AA273E" w:rsidR="00482415" w:rsidRDefault="00482415">
          <w:pPr>
            <w:pStyle w:val="TOC2"/>
            <w:tabs>
              <w:tab w:val="right" w:leader="dot" w:pos="8493"/>
            </w:tabs>
            <w:rPr>
              <w:rFonts w:eastAsiaTheme="minorEastAsia"/>
              <w:noProof/>
              <w:kern w:val="2"/>
              <w:sz w:val="24"/>
              <w:szCs w:val="24"/>
              <w:rtl/>
              <w14:ligatures w14:val="standardContextual"/>
            </w:rPr>
          </w:pPr>
          <w:hyperlink w:anchor="_Toc206267439" w:history="1">
            <w:r w:rsidRPr="004015BF">
              <w:rPr>
                <w:rStyle w:val="Hyperlink"/>
                <w:rFonts w:ascii="Sakkal Majalla" w:hAnsi="Sakkal Majalla" w:cs="Sakkal Majalla"/>
                <w:b/>
                <w:bCs/>
                <w:noProof/>
              </w:rPr>
              <w:t xml:space="preserve">5.1 </w:t>
            </w:r>
            <w:r w:rsidRPr="004015BF">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Toc206267439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EB7C6C8" w14:textId="16B9B8CD" w:rsidR="00482415" w:rsidRDefault="00482415">
          <w:pPr>
            <w:pStyle w:val="TOC2"/>
            <w:tabs>
              <w:tab w:val="right" w:leader="dot" w:pos="8493"/>
            </w:tabs>
            <w:rPr>
              <w:rFonts w:eastAsiaTheme="minorEastAsia"/>
              <w:noProof/>
              <w:kern w:val="2"/>
              <w:sz w:val="24"/>
              <w:szCs w:val="24"/>
              <w:rtl/>
              <w14:ligatures w14:val="standardContextual"/>
            </w:rPr>
          </w:pPr>
          <w:hyperlink w:anchor="_Toc206267440" w:history="1">
            <w:r w:rsidRPr="004015BF">
              <w:rPr>
                <w:rStyle w:val="Hyperlink"/>
                <w:rFonts w:ascii="Sakkal Majalla" w:hAnsi="Sakkal Majalla" w:cs="Sakkal Majalla"/>
                <w:b/>
                <w:bCs/>
                <w:noProof/>
              </w:rPr>
              <w:t xml:space="preserve">5.2 </w:t>
            </w:r>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B51C238" w14:textId="29826771" w:rsidR="00482415" w:rsidRDefault="00482415">
          <w:pPr>
            <w:pStyle w:val="TOC2"/>
            <w:tabs>
              <w:tab w:val="right" w:leader="dot" w:pos="8493"/>
            </w:tabs>
            <w:rPr>
              <w:rFonts w:eastAsiaTheme="minorEastAsia"/>
              <w:noProof/>
              <w:kern w:val="2"/>
              <w:sz w:val="24"/>
              <w:szCs w:val="24"/>
              <w:rtl/>
              <w14:ligatures w14:val="standardContextual"/>
            </w:rPr>
          </w:pPr>
          <w:hyperlink w:anchor="_Toc206267441" w:history="1">
            <w:r w:rsidRPr="004015BF">
              <w:rPr>
                <w:rStyle w:val="Hyperlink"/>
                <w:rFonts w:ascii="Sakkal Majalla" w:hAnsi="Sakkal Majalla" w:cs="Sakkal Majalla"/>
                <w:b/>
                <w:bCs/>
                <w:noProof/>
              </w:rPr>
              <w:t xml:space="preserve">5.3 </w:t>
            </w:r>
            <w:r w:rsidRPr="004015BF">
              <w:rPr>
                <w:rStyle w:val="Hyperlink"/>
                <w:rFonts w:ascii="Sakkal Majalla" w:hAnsi="Sakkal Majalla" w:cs="Sakkal Majalla" w:hint="eastAsia"/>
                <w:b/>
                <w:bCs/>
                <w:noProof/>
                <w:rtl/>
              </w:rPr>
              <w:t>أبرز</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A94B6D6" w14:textId="13D72944" w:rsidR="00482415" w:rsidRDefault="00482415">
          <w:pPr>
            <w:pStyle w:val="TOC2"/>
            <w:tabs>
              <w:tab w:val="right" w:leader="dot" w:pos="8493"/>
            </w:tabs>
            <w:rPr>
              <w:rFonts w:eastAsiaTheme="minorEastAsia"/>
              <w:noProof/>
              <w:kern w:val="2"/>
              <w:sz w:val="24"/>
              <w:szCs w:val="24"/>
              <w:rtl/>
              <w14:ligatures w14:val="standardContextual"/>
            </w:rPr>
          </w:pPr>
          <w:hyperlink w:anchor="_Toc206267442" w:history="1">
            <w:r w:rsidRPr="004015BF">
              <w:rPr>
                <w:rStyle w:val="Hyperlink"/>
                <w:rFonts w:ascii="Sakkal Majalla" w:hAnsi="Sakkal Majalla" w:cs="Sakkal Majalla"/>
                <w:b/>
                <w:bCs/>
                <w:noProof/>
              </w:rPr>
              <w:t xml:space="preserve">5.4 </w:t>
            </w:r>
            <w:r w:rsidRPr="004015BF">
              <w:rPr>
                <w:rStyle w:val="Hyperlink"/>
                <w:rFonts w:ascii="Sakkal Majalla" w:hAnsi="Sakkal Majalla" w:cs="Sakkal Majalla" w:hint="eastAsia"/>
                <w:b/>
                <w:bCs/>
                <w:noProof/>
                <w:rtl/>
              </w:rPr>
              <w:t>تفسير</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علمي</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للنتائج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636F713" w14:textId="5E7BE3D8" w:rsidR="00482415" w:rsidRDefault="00482415">
          <w:pPr>
            <w:pStyle w:val="TOC2"/>
            <w:tabs>
              <w:tab w:val="right" w:leader="dot" w:pos="8493"/>
            </w:tabs>
            <w:rPr>
              <w:rFonts w:eastAsiaTheme="minorEastAsia"/>
              <w:noProof/>
              <w:kern w:val="2"/>
              <w:sz w:val="24"/>
              <w:szCs w:val="24"/>
              <w:rtl/>
              <w14:ligatures w14:val="standardContextual"/>
            </w:rPr>
          </w:pPr>
          <w:hyperlink w:anchor="_Toc206267443" w:history="1">
            <w:r w:rsidRPr="004015BF">
              <w:rPr>
                <w:rStyle w:val="Hyperlink"/>
                <w:rFonts w:ascii="Sakkal Majalla" w:hAnsi="Sakkal Majalla" w:cs="Sakkal Majalla"/>
                <w:b/>
                <w:bCs/>
                <w:noProof/>
              </w:rPr>
              <w:t xml:space="preserve">5.5 </w:t>
            </w:r>
            <w:r w:rsidRPr="004015BF">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5B16ABF" w14:textId="36361E67" w:rsidR="00482415" w:rsidRDefault="00482415">
          <w:pPr>
            <w:pStyle w:val="TOC2"/>
            <w:tabs>
              <w:tab w:val="right" w:leader="dot" w:pos="8493"/>
            </w:tabs>
            <w:rPr>
              <w:rFonts w:eastAsiaTheme="minorEastAsia"/>
              <w:noProof/>
              <w:kern w:val="2"/>
              <w:sz w:val="24"/>
              <w:szCs w:val="24"/>
              <w:rtl/>
              <w14:ligatures w14:val="standardContextual"/>
            </w:rPr>
          </w:pPr>
          <w:hyperlink w:anchor="_Toc206267444" w:history="1">
            <w:r w:rsidRPr="004015BF">
              <w:rPr>
                <w:rStyle w:val="Hyperlink"/>
                <w:rFonts w:ascii="Sakkal Majalla" w:hAnsi="Sakkal Majalla" w:cs="Sakkal Majalla"/>
                <w:b/>
                <w:bCs/>
                <w:noProof/>
              </w:rPr>
              <w:t xml:space="preserve">5.6 </w:t>
            </w:r>
            <w:r w:rsidRPr="004015BF">
              <w:rPr>
                <w:rStyle w:val="Hyperlink"/>
                <w:rFonts w:ascii="Sakkal Majalla" w:hAnsi="Sakkal Majalla" w:cs="Sakkal Majalla" w:hint="eastAsia"/>
                <w:b/>
                <w:bCs/>
                <w:noProof/>
                <w:rtl/>
              </w:rPr>
              <w:t>المقترحات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البحثية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258E8DE" w14:textId="0D698D91" w:rsidR="00482415" w:rsidRDefault="00482415">
          <w:pPr>
            <w:pStyle w:val="TOC1"/>
            <w:tabs>
              <w:tab w:val="right" w:leader="dot" w:pos="8493"/>
            </w:tabs>
            <w:rPr>
              <w:rFonts w:eastAsiaTheme="minorEastAsia"/>
              <w:noProof/>
              <w:kern w:val="2"/>
              <w:sz w:val="24"/>
              <w:szCs w:val="24"/>
              <w:rtl/>
              <w14:ligatures w14:val="standardContextual"/>
            </w:rPr>
          </w:pPr>
          <w:hyperlink w:anchor="_Toc206267445" w:history="1">
            <w:r w:rsidRPr="004015BF">
              <w:rPr>
                <w:rStyle w:val="Hyperlink"/>
                <w:rFonts w:ascii="Sakkal Majalla" w:hAnsi="Sakkal Majalla" w:cs="Sakkal Majalla" w:hint="eastAsia"/>
                <w:b/>
                <w:bCs/>
                <w:noProof/>
                <w:rtl/>
              </w:rPr>
              <w:t>الفصل</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السادس</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قائمة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7EA716E" w14:textId="3B48D02F" w:rsidR="00482415" w:rsidRDefault="00482415">
          <w:pPr>
            <w:pStyle w:val="TOC2"/>
            <w:tabs>
              <w:tab w:val="right" w:leader="dot" w:pos="8493"/>
            </w:tabs>
            <w:rPr>
              <w:rFonts w:eastAsiaTheme="minorEastAsia"/>
              <w:noProof/>
              <w:kern w:val="2"/>
              <w:sz w:val="24"/>
              <w:szCs w:val="24"/>
              <w:rtl/>
              <w14:ligatures w14:val="standardContextual"/>
            </w:rPr>
          </w:pPr>
          <w:hyperlink w:anchor="_Toc206267446" w:history="1">
            <w:r w:rsidRPr="004015BF">
              <w:rPr>
                <w:rStyle w:val="Hyperlink"/>
                <w:rFonts w:ascii="Sakkal Majalla" w:hAnsi="Sakkal Majalla" w:cs="Sakkal Majalla" w:hint="eastAsia"/>
                <w:b/>
                <w:bCs/>
                <w:noProof/>
                <w:rtl/>
              </w:rPr>
              <w:t>أولًا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الكتب</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والمراجع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80E4834" w14:textId="63AF3EA9" w:rsidR="00482415" w:rsidRDefault="00482415">
          <w:pPr>
            <w:pStyle w:val="TOC2"/>
            <w:tabs>
              <w:tab w:val="right" w:leader="dot" w:pos="8493"/>
            </w:tabs>
            <w:rPr>
              <w:rFonts w:eastAsiaTheme="minorEastAsia"/>
              <w:noProof/>
              <w:kern w:val="2"/>
              <w:sz w:val="24"/>
              <w:szCs w:val="24"/>
              <w:rtl/>
              <w14:ligatures w14:val="standardContextual"/>
            </w:rPr>
          </w:pPr>
          <w:hyperlink w:anchor="_Toc206267447" w:history="1">
            <w:r w:rsidRPr="004015BF">
              <w:rPr>
                <w:rStyle w:val="Hyperlink"/>
                <w:rFonts w:ascii="Sakkal Majalla" w:hAnsi="Sakkal Majalla" w:cs="Sakkal Majalla" w:hint="eastAsia"/>
                <w:b/>
                <w:bCs/>
                <w:noProof/>
                <w:rtl/>
              </w:rPr>
              <w:t>ثانيًا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الكتب</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والمراجع</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Toc206267447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16F4B20F" w14:textId="0BE2C0BF" w:rsidR="00482415" w:rsidRDefault="00482415">
          <w:pPr>
            <w:pStyle w:val="TOC2"/>
            <w:tabs>
              <w:tab w:val="right" w:leader="dot" w:pos="8493"/>
            </w:tabs>
            <w:rPr>
              <w:rFonts w:eastAsiaTheme="minorEastAsia"/>
              <w:noProof/>
              <w:kern w:val="2"/>
              <w:sz w:val="24"/>
              <w:szCs w:val="24"/>
              <w:rtl/>
              <w14:ligatures w14:val="standardContextual"/>
            </w:rPr>
          </w:pPr>
          <w:hyperlink w:anchor="_Toc206267448" w:history="1">
            <w:r w:rsidRPr="004015BF">
              <w:rPr>
                <w:rStyle w:val="Hyperlink"/>
                <w:rFonts w:ascii="Sakkal Majalla" w:hAnsi="Sakkal Majalla" w:cs="Sakkal Majalla" w:hint="eastAsia"/>
                <w:b/>
                <w:bCs/>
                <w:noProof/>
                <w:rtl/>
              </w:rPr>
              <w:t>ثالثًا</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المقالات</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العلمية</w:t>
            </w:r>
            <w:r w:rsidRPr="004015BF">
              <w:rPr>
                <w:rStyle w:val="Hyperlink"/>
                <w:rFonts w:ascii="Sakkal Majalla" w:hAnsi="Sakkal Majalla" w:cs="Sakkal Majalla"/>
                <w:b/>
                <w:bCs/>
                <w:noProof/>
              </w:rPr>
              <w:t xml:space="preserve"> (Google Scholar)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45FA1A5" w14:textId="17CF3DD7" w:rsidR="00482415" w:rsidRDefault="00482415">
          <w:pPr>
            <w:pStyle w:val="TOC1"/>
            <w:tabs>
              <w:tab w:val="right" w:leader="dot" w:pos="8493"/>
            </w:tabs>
            <w:rPr>
              <w:rFonts w:eastAsiaTheme="minorEastAsia"/>
              <w:noProof/>
              <w:kern w:val="2"/>
              <w:sz w:val="24"/>
              <w:szCs w:val="24"/>
              <w:rtl/>
              <w14:ligatures w14:val="standardContextual"/>
            </w:rPr>
          </w:pPr>
          <w:hyperlink w:anchor="_Toc206267449" w:history="1">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hint="eastAsia"/>
                <w:b/>
                <w:bCs/>
                <w:noProof/>
                <w:rtl/>
              </w:rPr>
              <w:t>باللغة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Toc206267449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3C919A0" w14:textId="5B4CDBD5" w:rsidR="00482415" w:rsidRDefault="00482415">
          <w:pPr>
            <w:pStyle w:val="TOC1"/>
            <w:tabs>
              <w:tab w:val="right" w:leader="dot" w:pos="8493"/>
            </w:tabs>
            <w:rPr>
              <w:rFonts w:eastAsiaTheme="minorEastAsia"/>
              <w:noProof/>
              <w:kern w:val="2"/>
              <w:sz w:val="24"/>
              <w:szCs w:val="24"/>
              <w:rtl/>
              <w14:ligatures w14:val="standardContextual"/>
            </w:rPr>
          </w:pPr>
          <w:hyperlink w:anchor="_Toc206267450" w:history="1">
            <w:r w:rsidRPr="004015BF">
              <w:rPr>
                <w:rStyle w:val="Hyperlink"/>
                <w:rFonts w:ascii="Sakkal Majalla" w:hAnsi="Sakkal Majalla" w:cs="Sakkal Majalla" w:hint="eastAsia"/>
                <w:b/>
                <w:bCs/>
                <w:noProof/>
                <w:rtl/>
              </w:rPr>
              <w:t>ملخص</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الدراسة</w:t>
            </w:r>
            <w:r w:rsidRPr="004015BF">
              <w:rPr>
                <w:rStyle w:val="Hyperlink"/>
                <w:rFonts w:ascii="Sakkal Majalla" w:hAnsi="Sakkal Majalla" w:cs="Sakkal Majalla"/>
                <w:b/>
                <w:bCs/>
                <w:noProof/>
              </w:rPr>
              <w:t xml:space="preserve"> </w:t>
            </w:r>
            <w:r w:rsidRPr="004015BF">
              <w:rPr>
                <w:rStyle w:val="Hyperlink"/>
                <w:rFonts w:ascii="Sakkal Majalla" w:hAnsi="Sakkal Majalla" w:cs="Sakkal Majalla" w:hint="eastAsia"/>
                <w:b/>
                <w:bCs/>
                <w:noProof/>
                <w:rtl/>
              </w:rPr>
              <w:t>باللغة</w:t>
            </w:r>
            <w:r w:rsidRPr="004015BF">
              <w:rPr>
                <w:rStyle w:val="Hyperlink"/>
                <w:rFonts w:ascii="Sakkal Majalla" w:hAnsi="Sakkal Majalla" w:cs="Sakkal Majalla"/>
                <w:b/>
                <w:bCs/>
                <w:noProof/>
                <w:rtl/>
              </w:rPr>
              <w:t xml:space="preserve"> </w:t>
            </w:r>
            <w:r w:rsidRPr="004015BF">
              <w:rPr>
                <w:rStyle w:val="Hyperlink"/>
                <w:rFonts w:ascii="Sakkal Majalla" w:hAnsi="Sakkal Majalla" w:cs="Sakkal Majalla" w:hint="eastAsia"/>
                <w:b/>
                <w:bCs/>
                <w:noProof/>
                <w:rtl/>
              </w:rPr>
              <w:t>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Toc206267450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4E8CB11" w14:textId="73D6E068" w:rsidR="00482415" w:rsidRDefault="00482415">
          <w:pPr>
            <w:pStyle w:val="TOC1"/>
            <w:tabs>
              <w:tab w:val="right" w:leader="dot" w:pos="8493"/>
            </w:tabs>
            <w:rPr>
              <w:rFonts w:eastAsiaTheme="minorEastAsia"/>
              <w:noProof/>
              <w:kern w:val="2"/>
              <w:sz w:val="24"/>
              <w:szCs w:val="24"/>
              <w:rtl/>
              <w14:ligatures w14:val="standardContextual"/>
            </w:rPr>
          </w:pPr>
          <w:hyperlink w:anchor="_Toc206267451" w:history="1">
            <w:r w:rsidRPr="004015BF">
              <w:rPr>
                <w:rStyle w:val="Hyperlink"/>
                <w:rFonts w:ascii="Sakkal Majalla" w:hAnsi="Sakkal Majalla" w:cs="Sakkal Majalla" w:hint="eastAsia"/>
                <w:b/>
                <w:bCs/>
                <w:noProof/>
                <w:rtl/>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Toc206267451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9CB1BAA" w14:textId="21C33101" w:rsidR="00A10371" w:rsidRPr="00A10371" w:rsidRDefault="00A10371">
          <w:pPr>
            <w:rPr>
              <w:rFonts w:ascii="Sakkal Majalla" w:hAnsi="Sakkal Majalla" w:cs="Sakkal Majalla"/>
              <w:sz w:val="28"/>
              <w:szCs w:val="28"/>
            </w:rPr>
          </w:pPr>
          <w:r w:rsidRPr="00A10371">
            <w:rPr>
              <w:rFonts w:ascii="Sakkal Majalla" w:hAnsi="Sakkal Majalla" w:cs="Sakkal Majalla"/>
              <w:b/>
              <w:bCs/>
              <w:noProof/>
              <w:sz w:val="28"/>
              <w:szCs w:val="28"/>
            </w:rPr>
            <w:fldChar w:fldCharType="end"/>
          </w:r>
        </w:p>
      </w:sdtContent>
    </w:sdt>
    <w:p w14:paraId="580E8F71" w14:textId="77777777" w:rsidR="003353B7" w:rsidRPr="00A10371" w:rsidRDefault="003353B7" w:rsidP="00BF57DA">
      <w:pPr>
        <w:spacing w:line="360" w:lineRule="auto"/>
        <w:jc w:val="center"/>
        <w:rPr>
          <w:rFonts w:ascii="Sakkal Majalla" w:hAnsi="Sakkal Majalla" w:cs="Sakkal Majalla"/>
          <w:sz w:val="28"/>
          <w:szCs w:val="28"/>
          <w:rtl/>
        </w:rPr>
      </w:pPr>
    </w:p>
    <w:sectPr w:rsidR="003353B7" w:rsidRPr="00A10371" w:rsidSect="00E33AD4">
      <w:headerReference w:type="default" r:id="rId10"/>
      <w:footerReference w:type="default" r:id="rId11"/>
      <w:pgSz w:w="11906" w:h="16838"/>
      <w:pgMar w:top="1440" w:right="1985"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81D93" w14:textId="77777777" w:rsidR="00D9723D" w:rsidRDefault="00D9723D" w:rsidP="004D3AD1">
      <w:pPr>
        <w:spacing w:after="0" w:line="240" w:lineRule="auto"/>
      </w:pPr>
      <w:r>
        <w:separator/>
      </w:r>
    </w:p>
  </w:endnote>
  <w:endnote w:type="continuationSeparator" w:id="0">
    <w:p w14:paraId="14F71FB2" w14:textId="77777777" w:rsidR="00D9723D" w:rsidRDefault="00D9723D" w:rsidP="004D3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T Rakik Bold">
    <w:panose1 w:val="00000000000000000000"/>
    <w:charset w:val="00"/>
    <w:family w:val="auto"/>
    <w:pitch w:val="variable"/>
    <w:sig w:usb0="00002007" w:usb1="8000001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HT Rakik">
    <w:panose1 w:val="00000000000000000000"/>
    <w:charset w:val="00"/>
    <w:family w:val="auto"/>
    <w:pitch w:val="variable"/>
    <w:sig w:usb0="00002007" w:usb1="8000001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39F9" w14:textId="75271D72" w:rsidR="00521000" w:rsidRPr="00E33AD4" w:rsidRDefault="00FF22FA" w:rsidP="00E33AD4">
    <w:pPr>
      <w:pStyle w:val="Footer"/>
      <w:jc w:val="right"/>
      <w:rPr>
        <w:rFonts w:ascii="Sakkal Majalla" w:hAnsi="Sakkal Majalla" w:cs="Sakkal Majalla"/>
        <w:sz w:val="28"/>
        <w:szCs w:val="28"/>
        <w:rtl/>
      </w:rPr>
    </w:pPr>
    <w:r w:rsidRPr="00E33AD4">
      <w:rPr>
        <w:rFonts w:ascii="Sakkal Majalla" w:hAnsi="Sakkal Majalla" w:cs="Sakkal Majalla"/>
        <w:noProof/>
        <w:sz w:val="28"/>
        <w:szCs w:val="28"/>
      </w:rPr>
      <w:drawing>
        <wp:anchor distT="0" distB="0" distL="114300" distR="114300" simplePos="0" relativeHeight="251657728" behindDoc="0" locked="0" layoutInCell="1" allowOverlap="1" wp14:anchorId="14EFAB11" wp14:editId="1B5AEB4E">
          <wp:simplePos x="0" y="0"/>
          <wp:positionH relativeFrom="column">
            <wp:posOffset>5917703</wp:posOffset>
          </wp:positionH>
          <wp:positionV relativeFrom="paragraph">
            <wp:posOffset>-227965</wp:posOffset>
          </wp:positionV>
          <wp:extent cx="485030" cy="844742"/>
          <wp:effectExtent l="0" t="0" r="0" b="0"/>
          <wp:wrapNone/>
          <wp:docPr id="315280844" name="Picture 1" descr="صورة تحتوي على ساعة حائط, لقطة شاشة, الظل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80844" name="Picture 1" descr="صورة تحتوي على ساعة حائط, لقطة شاشة, الظلام&#10;&#10;قد يكون المحتوى الذي تم إنشاؤه بواسطة الذكاء الاصطناعي غير صحيح."/>
                  <pic:cNvPicPr/>
                </pic:nvPicPr>
                <pic:blipFill rotWithShape="1">
                  <a:blip r:embed="rId1"/>
                  <a:srcRect l="85684" r="-855" b="59295"/>
                  <a:stretch>
                    <a:fillRect/>
                  </a:stretch>
                </pic:blipFill>
                <pic:spPr bwMode="auto">
                  <a:xfrm>
                    <a:off x="0" y="0"/>
                    <a:ext cx="485030" cy="8447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rFonts w:ascii="Sakkal Majalla" w:hAnsi="Sakkal Majalla" w:cs="Sakkal Majalla"/>
          <w:sz w:val="28"/>
          <w:szCs w:val="28"/>
          <w:rtl/>
        </w:rPr>
        <w:id w:val="498939138"/>
        <w:docPartObj>
          <w:docPartGallery w:val="Page Numbers (Bottom of Page)"/>
          <w:docPartUnique/>
        </w:docPartObj>
      </w:sdtPr>
      <w:sdtContent>
        <w:r w:rsidR="000E6304" w:rsidRPr="00E33AD4">
          <w:rPr>
            <w:rFonts w:ascii="Sakkal Majalla" w:hAnsi="Sakkal Majalla" w:cs="Sakkal Majalla"/>
            <w:sz w:val="28"/>
            <w:szCs w:val="28"/>
          </w:rPr>
          <w:fldChar w:fldCharType="begin"/>
        </w:r>
        <w:r w:rsidR="000E6304" w:rsidRPr="00E33AD4">
          <w:rPr>
            <w:rFonts w:ascii="Sakkal Majalla" w:hAnsi="Sakkal Majalla" w:cs="Sakkal Majalla"/>
            <w:sz w:val="28"/>
            <w:szCs w:val="28"/>
          </w:rPr>
          <w:instrText>PAGE   \* MERGEFORMAT</w:instrText>
        </w:r>
        <w:r w:rsidR="000E6304" w:rsidRPr="00E33AD4">
          <w:rPr>
            <w:rFonts w:ascii="Sakkal Majalla" w:hAnsi="Sakkal Majalla" w:cs="Sakkal Majalla"/>
            <w:sz w:val="28"/>
            <w:szCs w:val="28"/>
          </w:rPr>
          <w:fldChar w:fldCharType="separate"/>
        </w:r>
        <w:r w:rsidR="000E6304" w:rsidRPr="00E33AD4">
          <w:rPr>
            <w:rFonts w:ascii="Sakkal Majalla" w:hAnsi="Sakkal Majalla" w:cs="Sakkal Majalla"/>
            <w:sz w:val="28"/>
            <w:szCs w:val="28"/>
            <w:rtl/>
            <w:lang w:val="ar-SA"/>
          </w:rPr>
          <w:t>2</w:t>
        </w:r>
        <w:r w:rsidR="000E6304" w:rsidRPr="00E33AD4">
          <w:rPr>
            <w:rFonts w:ascii="Sakkal Majalla" w:hAnsi="Sakkal Majalla" w:cs="Sakkal Majalla"/>
            <w:sz w:val="28"/>
            <w:szCs w:val="28"/>
          </w:rPr>
          <w:fldChar w:fldCharType="end"/>
        </w:r>
      </w:sdtContent>
    </w:sdt>
    <w:r w:rsidR="003A49AF" w:rsidRPr="00E33AD4">
      <w:rPr>
        <w:rFonts w:ascii="Sakkal Majalla" w:hAnsi="Sakkal Majalla" w:cs="Sakkal Majalla"/>
        <w:sz w:val="28"/>
        <w:szCs w:val="28"/>
      </w:rPr>
      <w:tab/>
    </w:r>
    <w:r w:rsidR="00E33AD4" w:rsidRPr="00E33AD4">
      <w:rPr>
        <w:rFonts w:ascii="Sakkal Majalla" w:hAnsi="Sakkal Majalla" w:cs="Sakkal Majalla"/>
        <w:sz w:val="28"/>
        <w:szCs w:val="28"/>
        <w:rtl/>
      </w:rPr>
      <w:t xml:space="preserve">ريان </w:t>
    </w:r>
    <w:r w:rsidR="00E33AD4" w:rsidRPr="00E33AD4">
      <w:rPr>
        <w:rFonts w:ascii="Sakkal Majalla" w:hAnsi="Sakkal Majalla" w:cs="Sakkal Majalla" w:hint="cs"/>
        <w:sz w:val="28"/>
        <w:szCs w:val="28"/>
        <w:rtl/>
      </w:rPr>
      <w:t>عبد</w:t>
    </w:r>
    <w:r w:rsidR="00E33AD4">
      <w:rPr>
        <w:rFonts w:ascii="Sakkal Majalla" w:hAnsi="Sakkal Majalla" w:cs="Sakkal Majalla" w:hint="cs"/>
        <w:sz w:val="28"/>
        <w:szCs w:val="28"/>
        <w:rtl/>
      </w:rPr>
      <w:t xml:space="preserve"> العزي</w:t>
    </w:r>
    <w:r w:rsidR="00E33AD4">
      <w:rPr>
        <w:rFonts w:ascii="Sakkal Majalla" w:hAnsi="Sakkal Majalla" w:cs="Sakkal Majalla" w:hint="eastAsia"/>
        <w:sz w:val="28"/>
        <w:szCs w:val="28"/>
        <w:rtl/>
      </w:rPr>
      <w:t>ز</w:t>
    </w:r>
    <w:r w:rsidR="00E33AD4" w:rsidRPr="00E33AD4">
      <w:rPr>
        <w:rFonts w:ascii="Sakkal Majalla" w:hAnsi="Sakkal Majalla" w:cs="Sakkal Majalla"/>
        <w:sz w:val="28"/>
        <w:szCs w:val="28"/>
        <w:rtl/>
      </w:rPr>
      <w:t xml:space="preserve"> </w:t>
    </w:r>
    <w:r w:rsidR="00E33AD4" w:rsidRPr="00E33AD4">
      <w:rPr>
        <w:rFonts w:ascii="Sakkal Majalla" w:hAnsi="Sakkal Majalla" w:cs="Sakkal Majalla" w:hint="cs"/>
        <w:sz w:val="28"/>
        <w:szCs w:val="28"/>
        <w:rtl/>
      </w:rPr>
      <w:t>الهطلان</w:t>
    </w:r>
    <w:r w:rsidR="00E33AD4">
      <w:rPr>
        <w:rFonts w:ascii="Sakkal Majalla" w:hAnsi="Sakkal Majalla" w:cs="Sakkal Majalla" w:hint="cs"/>
        <w:sz w:val="28"/>
        <w:szCs w:val="28"/>
        <w:rtl/>
      </w:rPr>
      <w:t>ي</w:t>
    </w:r>
    <w:r w:rsidR="00E33AD4" w:rsidRPr="00E33AD4">
      <w:rPr>
        <w:rFonts w:ascii="Sakkal Majalla" w:hAnsi="Sakkal Majalla" w:cs="Sakkal Majalla" w:hint="cs"/>
        <w:sz w:val="28"/>
        <w:szCs w:val="28"/>
        <w:rtl/>
      </w:rPr>
      <w:t>،</w:t>
    </w:r>
    <w:r w:rsidR="00E33AD4" w:rsidRPr="00E33AD4">
      <w:rPr>
        <w:rFonts w:ascii="Sakkal Majalla" w:hAnsi="Sakkal Majalla" w:cs="Sakkal Majalla"/>
        <w:sz w:val="28"/>
        <w:szCs w:val="28"/>
        <w:rtl/>
      </w:rPr>
      <w:t xml:space="preserve"> كلية الريادة </w:t>
    </w:r>
    <w:proofErr w:type="gramStart"/>
    <w:r w:rsidR="00E33AD4" w:rsidRPr="00E33AD4">
      <w:rPr>
        <w:rFonts w:ascii="Sakkal Majalla" w:hAnsi="Sakkal Majalla" w:cs="Sakkal Majalla" w:hint="cs"/>
        <w:sz w:val="28"/>
        <w:szCs w:val="28"/>
        <w:rtl/>
      </w:rPr>
      <w:t>وال</w:t>
    </w:r>
    <w:r w:rsidR="00E33AD4">
      <w:rPr>
        <w:rFonts w:ascii="Sakkal Majalla" w:hAnsi="Sakkal Majalla" w:cs="Sakkal Majalla" w:hint="cs"/>
        <w:sz w:val="28"/>
        <w:szCs w:val="28"/>
        <w:rtl/>
      </w:rPr>
      <w:t>اب</w:t>
    </w:r>
    <w:r w:rsidR="00E33AD4" w:rsidRPr="00E33AD4">
      <w:rPr>
        <w:rFonts w:ascii="Sakkal Majalla" w:hAnsi="Sakkal Majalla" w:cs="Sakkal Majalla" w:hint="cs"/>
        <w:sz w:val="28"/>
        <w:szCs w:val="28"/>
        <w:rtl/>
      </w:rPr>
      <w:t>تكار،</w:t>
    </w:r>
    <w:r w:rsidR="00E33AD4" w:rsidRPr="00E33AD4">
      <w:rPr>
        <w:rFonts w:ascii="Sakkal Majalla" w:hAnsi="Sakkal Majalla" w:cs="Sakkal Majalla"/>
        <w:sz w:val="28"/>
        <w:szCs w:val="28"/>
        <w:rtl/>
      </w:rPr>
      <w:t xml:space="preserve"> </w:t>
    </w:r>
    <w:r w:rsidR="00EF02ED" w:rsidRPr="00E33AD4">
      <w:rPr>
        <w:rFonts w:ascii="Sakkal Majalla" w:hAnsi="Sakkal Majalla" w:cs="Sakkal Majalla"/>
        <w:sz w:val="28"/>
        <w:szCs w:val="28"/>
        <w:rtl/>
      </w:rPr>
      <w:t xml:space="preserve"> </w:t>
    </w:r>
    <w:r w:rsidR="00E33AD4" w:rsidRPr="00E33AD4">
      <w:rPr>
        <w:rFonts w:ascii="Sakkal Majalla" w:hAnsi="Sakkal Majalla" w:cs="Sakkal Majalla"/>
        <w:sz w:val="28"/>
        <w:szCs w:val="28"/>
      </w:rPr>
      <w:t>August</w:t>
    </w:r>
    <w:proofErr w:type="gramEnd"/>
    <w:r w:rsidR="00E33AD4" w:rsidRPr="00E33AD4">
      <w:rPr>
        <w:rFonts w:ascii="Sakkal Majalla" w:hAnsi="Sakkal Majalla" w:cs="Sakkal Majalla"/>
        <w:sz w:val="28"/>
        <w:szCs w:val="2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C8060" w14:textId="77777777" w:rsidR="00D9723D" w:rsidRDefault="00D9723D" w:rsidP="004D3AD1">
      <w:pPr>
        <w:spacing w:after="0" w:line="240" w:lineRule="auto"/>
      </w:pPr>
      <w:r>
        <w:separator/>
      </w:r>
    </w:p>
  </w:footnote>
  <w:footnote w:type="continuationSeparator" w:id="0">
    <w:p w14:paraId="00F164E9" w14:textId="77777777" w:rsidR="00D9723D" w:rsidRDefault="00D9723D" w:rsidP="004D3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6352B" w14:textId="556071C5" w:rsidR="009127B5" w:rsidRPr="00E33AD4" w:rsidRDefault="0023486A" w:rsidP="00E33AD4">
    <w:pPr>
      <w:spacing w:line="360" w:lineRule="auto"/>
      <w:rPr>
        <w:rFonts w:ascii="Sakkal Majalla" w:hAnsi="Sakkal Majalla" w:cs="Sakkal Majalla"/>
        <w:sz w:val="28"/>
        <w:szCs w:val="28"/>
      </w:rPr>
    </w:pPr>
    <w:r w:rsidRPr="00E33AD4">
      <w:rPr>
        <w:rFonts w:ascii="HT Rakik" w:hAnsi="HT Rakik" w:cs="HT Rakik"/>
        <w:noProof/>
        <w:sz w:val="18"/>
        <w:szCs w:val="18"/>
      </w:rPr>
      <w:drawing>
        <wp:anchor distT="0" distB="0" distL="114300" distR="114300" simplePos="0" relativeHeight="251656704" behindDoc="1" locked="0" layoutInCell="1" allowOverlap="1" wp14:anchorId="45040006" wp14:editId="6E59A612">
          <wp:simplePos x="0" y="0"/>
          <wp:positionH relativeFrom="page">
            <wp:align>left</wp:align>
          </wp:positionH>
          <wp:positionV relativeFrom="paragraph">
            <wp:posOffset>-380365</wp:posOffset>
          </wp:positionV>
          <wp:extent cx="2089785" cy="1152939"/>
          <wp:effectExtent l="0" t="0" r="5715" b="9525"/>
          <wp:wrapNone/>
          <wp:docPr id="1930472435" name="Picture 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72435" name="Picture 1" descr="صورة تحتوي على الخط, الرسومات, نص, شعار&#10;&#10;قد يكون المحتوى الذي تم إنشاؤه بواسطة الذكاء الاصطناعي غير صحيح."/>
                  <pic:cNvPicPr/>
                </pic:nvPicPr>
                <pic:blipFill rotWithShape="1">
                  <a:blip r:embed="rId1">
                    <a:extLst>
                      <a:ext uri="{28A0092B-C50C-407E-A947-70E740481C1C}">
                        <a14:useLocalDpi xmlns:a14="http://schemas.microsoft.com/office/drawing/2010/main" val="0"/>
                      </a:ext>
                    </a:extLst>
                  </a:blip>
                  <a:srcRect t="25000" b="21528"/>
                  <a:stretch>
                    <a:fillRect/>
                  </a:stretch>
                </pic:blipFill>
                <pic:spPr bwMode="auto">
                  <a:xfrm>
                    <a:off x="0" y="0"/>
                    <a:ext cx="2089785" cy="115293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522F4D" w14:textId="237CA516" w:rsidR="009127B5" w:rsidRPr="009127B5" w:rsidRDefault="00000000" w:rsidP="009127B5">
    <w:pPr>
      <w:pStyle w:val="Header"/>
      <w:rPr>
        <w:rtl/>
      </w:rPr>
    </w:pPr>
    <w:r>
      <w:rPr>
        <w:noProof/>
        <w:rtl/>
        <w:lang w:val="ar-SA"/>
      </w:rPr>
      <w:pict w14:anchorId="208849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8941783" o:spid="_x0000_s1025" type="#_x0000_t75" style="position:absolute;left:0;text-align:left;margin-left:0;margin-top:0;width:431.6pt;height:647.4pt;z-index:-251657728;mso-position-horizontal:center;mso-position-horizontal-relative:margin;mso-position-vertical:center;mso-position-vertical-relative:margin" o:allowincell="f">
          <v:imagedata r:id="rId2" o:title="ChatGPT Image Jul 19, 2025, 08_26_34 P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2C97"/>
    <w:multiLevelType w:val="multilevel"/>
    <w:tmpl w:val="B326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93D33"/>
    <w:multiLevelType w:val="multilevel"/>
    <w:tmpl w:val="24EC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A2B8D"/>
    <w:multiLevelType w:val="hybridMultilevel"/>
    <w:tmpl w:val="F82A0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151122"/>
    <w:multiLevelType w:val="multilevel"/>
    <w:tmpl w:val="E040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E54F4"/>
    <w:multiLevelType w:val="multilevel"/>
    <w:tmpl w:val="C006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44E6D"/>
    <w:multiLevelType w:val="multilevel"/>
    <w:tmpl w:val="076A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8E73FC"/>
    <w:multiLevelType w:val="multilevel"/>
    <w:tmpl w:val="C1846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AD3539"/>
    <w:multiLevelType w:val="hybridMultilevel"/>
    <w:tmpl w:val="21A038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9B64397"/>
    <w:multiLevelType w:val="multilevel"/>
    <w:tmpl w:val="6CAE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E20EC0"/>
    <w:multiLevelType w:val="multilevel"/>
    <w:tmpl w:val="1EFE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45359"/>
    <w:multiLevelType w:val="hybridMultilevel"/>
    <w:tmpl w:val="755CD18C"/>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C183889"/>
    <w:multiLevelType w:val="hybridMultilevel"/>
    <w:tmpl w:val="00586640"/>
    <w:lvl w:ilvl="0" w:tplc="450AF4FA">
      <w:start w:val="1"/>
      <w:numFmt w:val="arabicAlpha"/>
      <w:lvlText w:val="%1-"/>
      <w:lvlJc w:val="center"/>
      <w:pPr>
        <w:ind w:left="720" w:hanging="360"/>
      </w:pPr>
      <w:rPr>
        <w:b/>
        <w:bCs/>
      </w:rPr>
    </w:lvl>
    <w:lvl w:ilvl="1" w:tplc="32DC7A4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6D0C2C"/>
    <w:multiLevelType w:val="multilevel"/>
    <w:tmpl w:val="5604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A821DB"/>
    <w:multiLevelType w:val="hybridMultilevel"/>
    <w:tmpl w:val="26A851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2101E73"/>
    <w:multiLevelType w:val="hybridMultilevel"/>
    <w:tmpl w:val="986259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27535A6"/>
    <w:multiLevelType w:val="multilevel"/>
    <w:tmpl w:val="CE48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334D2E"/>
    <w:multiLevelType w:val="multilevel"/>
    <w:tmpl w:val="690E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4D2B65"/>
    <w:multiLevelType w:val="multilevel"/>
    <w:tmpl w:val="F39A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C61533"/>
    <w:multiLevelType w:val="multilevel"/>
    <w:tmpl w:val="0F5A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1525EC"/>
    <w:multiLevelType w:val="multilevel"/>
    <w:tmpl w:val="C70A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427238"/>
    <w:multiLevelType w:val="multilevel"/>
    <w:tmpl w:val="474EF6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B53647D"/>
    <w:multiLevelType w:val="hybridMultilevel"/>
    <w:tmpl w:val="D0CE1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6917EF"/>
    <w:multiLevelType w:val="multilevel"/>
    <w:tmpl w:val="DA6E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9E0035"/>
    <w:multiLevelType w:val="hybridMultilevel"/>
    <w:tmpl w:val="3BB62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2206D19"/>
    <w:multiLevelType w:val="multilevel"/>
    <w:tmpl w:val="569A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E552AE"/>
    <w:multiLevelType w:val="hybridMultilevel"/>
    <w:tmpl w:val="DEF2774A"/>
    <w:lvl w:ilvl="0" w:tplc="04090001">
      <w:start w:val="1"/>
      <w:numFmt w:val="bullet"/>
      <w:lvlText w:val=""/>
      <w:lvlJc w:val="left"/>
      <w:pPr>
        <w:ind w:left="720" w:hanging="360"/>
      </w:pPr>
      <w:rPr>
        <w:rFonts w:ascii="Symbol" w:hAnsi="Symbol" w:hint="default"/>
      </w:rPr>
    </w:lvl>
    <w:lvl w:ilvl="1" w:tplc="CF86FD22">
      <w:numFmt w:val="bullet"/>
      <w:lvlText w:val="•"/>
      <w:lvlJc w:val="left"/>
      <w:pPr>
        <w:ind w:left="1800" w:hanging="720"/>
      </w:pPr>
      <w:rPr>
        <w:rFonts w:ascii="HT Rakik Bold" w:eastAsiaTheme="minorHAnsi" w:hAnsi="HT Rakik Bold" w:cs="HT Rakik Bold" w:hint="default"/>
        <w:sz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474628"/>
    <w:multiLevelType w:val="multilevel"/>
    <w:tmpl w:val="719E4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5B4AC0"/>
    <w:multiLevelType w:val="multilevel"/>
    <w:tmpl w:val="DE94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931F8D"/>
    <w:multiLevelType w:val="multilevel"/>
    <w:tmpl w:val="38D4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757DF5"/>
    <w:multiLevelType w:val="hybridMultilevel"/>
    <w:tmpl w:val="D9984C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26B22527"/>
    <w:multiLevelType w:val="multilevel"/>
    <w:tmpl w:val="F17A95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C86A15"/>
    <w:multiLevelType w:val="multilevel"/>
    <w:tmpl w:val="F89C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D00F8B"/>
    <w:multiLevelType w:val="multilevel"/>
    <w:tmpl w:val="F53A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DA6653"/>
    <w:multiLevelType w:val="hybridMultilevel"/>
    <w:tmpl w:val="8BC8E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90E38FA"/>
    <w:multiLevelType w:val="hybridMultilevel"/>
    <w:tmpl w:val="9BE67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1C41A6"/>
    <w:multiLevelType w:val="multilevel"/>
    <w:tmpl w:val="9D02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783385"/>
    <w:multiLevelType w:val="multilevel"/>
    <w:tmpl w:val="722E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346DD8"/>
    <w:multiLevelType w:val="multilevel"/>
    <w:tmpl w:val="6AA2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146513"/>
    <w:multiLevelType w:val="multilevel"/>
    <w:tmpl w:val="C70A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F9F31A6"/>
    <w:multiLevelType w:val="hybridMultilevel"/>
    <w:tmpl w:val="EEF4CD54"/>
    <w:lvl w:ilvl="0" w:tplc="DA8EFB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B91BEB"/>
    <w:multiLevelType w:val="multilevel"/>
    <w:tmpl w:val="6DDAB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1B775C6"/>
    <w:multiLevelType w:val="multilevel"/>
    <w:tmpl w:val="0C5C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6E6647"/>
    <w:multiLevelType w:val="multilevel"/>
    <w:tmpl w:val="024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2A0571"/>
    <w:multiLevelType w:val="multilevel"/>
    <w:tmpl w:val="BD7CD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7A482F"/>
    <w:multiLevelType w:val="multilevel"/>
    <w:tmpl w:val="09661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9677248"/>
    <w:multiLevelType w:val="multilevel"/>
    <w:tmpl w:val="FEAA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9079AF"/>
    <w:multiLevelType w:val="hybridMultilevel"/>
    <w:tmpl w:val="FF3C3C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3D1214BC"/>
    <w:multiLevelType w:val="multilevel"/>
    <w:tmpl w:val="6D1EB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D21ABF"/>
    <w:multiLevelType w:val="multilevel"/>
    <w:tmpl w:val="72DC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B21B39"/>
    <w:multiLevelType w:val="multilevel"/>
    <w:tmpl w:val="0D92D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5226E07"/>
    <w:multiLevelType w:val="multilevel"/>
    <w:tmpl w:val="B344B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4A10BD"/>
    <w:multiLevelType w:val="multilevel"/>
    <w:tmpl w:val="8E0C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B034E8"/>
    <w:multiLevelType w:val="multilevel"/>
    <w:tmpl w:val="F20E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D7B36D9"/>
    <w:multiLevelType w:val="multilevel"/>
    <w:tmpl w:val="9D5C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8A4116"/>
    <w:multiLevelType w:val="multilevel"/>
    <w:tmpl w:val="392E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DC4E0C"/>
    <w:multiLevelType w:val="multilevel"/>
    <w:tmpl w:val="E24E7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2E738B5"/>
    <w:multiLevelType w:val="multilevel"/>
    <w:tmpl w:val="7E420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0A507B"/>
    <w:multiLevelType w:val="hybridMultilevel"/>
    <w:tmpl w:val="705E6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72278F9"/>
    <w:multiLevelType w:val="multilevel"/>
    <w:tmpl w:val="62BAE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90D1493"/>
    <w:multiLevelType w:val="multilevel"/>
    <w:tmpl w:val="EC22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EE49E6"/>
    <w:multiLevelType w:val="multilevel"/>
    <w:tmpl w:val="C70A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AB3457C"/>
    <w:multiLevelType w:val="multilevel"/>
    <w:tmpl w:val="F3FEE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E965933"/>
    <w:multiLevelType w:val="multilevel"/>
    <w:tmpl w:val="7D06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09C159B"/>
    <w:multiLevelType w:val="multilevel"/>
    <w:tmpl w:val="13A6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1A7185"/>
    <w:multiLevelType w:val="multilevel"/>
    <w:tmpl w:val="7D72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1D87447"/>
    <w:multiLevelType w:val="multilevel"/>
    <w:tmpl w:val="5210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1C6B59"/>
    <w:multiLevelType w:val="multilevel"/>
    <w:tmpl w:val="157C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463E88"/>
    <w:multiLevelType w:val="hybridMultilevel"/>
    <w:tmpl w:val="3D647032"/>
    <w:lvl w:ilvl="0" w:tplc="04090013">
      <w:start w:val="1"/>
      <w:numFmt w:val="arabicAlpha"/>
      <w:lvlText w:val="%1-"/>
      <w:lvlJc w:val="center"/>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8" w15:restartNumberingAfterBreak="0">
    <w:nsid w:val="6395042D"/>
    <w:multiLevelType w:val="hybridMultilevel"/>
    <w:tmpl w:val="A2C61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5111347"/>
    <w:multiLevelType w:val="multilevel"/>
    <w:tmpl w:val="6AF24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C90C72"/>
    <w:multiLevelType w:val="hybridMultilevel"/>
    <w:tmpl w:val="2B248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67563E2"/>
    <w:multiLevelType w:val="multilevel"/>
    <w:tmpl w:val="4FF49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7904645"/>
    <w:multiLevelType w:val="hybridMultilevel"/>
    <w:tmpl w:val="337EF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404BC2"/>
    <w:multiLevelType w:val="multilevel"/>
    <w:tmpl w:val="3AB47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BF67BD7"/>
    <w:multiLevelType w:val="hybridMultilevel"/>
    <w:tmpl w:val="72F46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D5D5980"/>
    <w:multiLevelType w:val="multilevel"/>
    <w:tmpl w:val="A5E61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4926326"/>
    <w:multiLevelType w:val="hybridMultilevel"/>
    <w:tmpl w:val="72BABC68"/>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7" w15:restartNumberingAfterBreak="0">
    <w:nsid w:val="75AB7985"/>
    <w:multiLevelType w:val="multilevel"/>
    <w:tmpl w:val="8E92D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296485"/>
    <w:multiLevelType w:val="hybridMultilevel"/>
    <w:tmpl w:val="8A9624AA"/>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FF6BC2"/>
    <w:multiLevelType w:val="hybridMultilevel"/>
    <w:tmpl w:val="484CF0EE"/>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0" w15:restartNumberingAfterBreak="0">
    <w:nsid w:val="77A55774"/>
    <w:multiLevelType w:val="multilevel"/>
    <w:tmpl w:val="74F07E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3A12A9"/>
    <w:multiLevelType w:val="multilevel"/>
    <w:tmpl w:val="1D82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FF0D41"/>
    <w:multiLevelType w:val="hybridMultilevel"/>
    <w:tmpl w:val="48347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CA87D88"/>
    <w:multiLevelType w:val="multilevel"/>
    <w:tmpl w:val="56CC6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CF64073"/>
    <w:multiLevelType w:val="multilevel"/>
    <w:tmpl w:val="6FF4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B856F5"/>
    <w:multiLevelType w:val="multilevel"/>
    <w:tmpl w:val="C70A6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F28686D"/>
    <w:multiLevelType w:val="multilevel"/>
    <w:tmpl w:val="C03E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3E4E0C"/>
    <w:multiLevelType w:val="multilevel"/>
    <w:tmpl w:val="E02C7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5340743">
    <w:abstractNumId w:val="2"/>
  </w:num>
  <w:num w:numId="2" w16cid:durableId="1578243604">
    <w:abstractNumId w:val="25"/>
  </w:num>
  <w:num w:numId="3" w16cid:durableId="1499731189">
    <w:abstractNumId w:val="33"/>
  </w:num>
  <w:num w:numId="4" w16cid:durableId="133528310">
    <w:abstractNumId w:val="11"/>
  </w:num>
  <w:num w:numId="5" w16cid:durableId="1077089460">
    <w:abstractNumId w:val="39"/>
  </w:num>
  <w:num w:numId="6" w16cid:durableId="663167341">
    <w:abstractNumId w:val="20"/>
  </w:num>
  <w:num w:numId="7" w16cid:durableId="549877920">
    <w:abstractNumId w:val="70"/>
  </w:num>
  <w:num w:numId="8" w16cid:durableId="886987275">
    <w:abstractNumId w:val="23"/>
  </w:num>
  <w:num w:numId="9" w16cid:durableId="1389106576">
    <w:abstractNumId w:val="74"/>
  </w:num>
  <w:num w:numId="10" w16cid:durableId="36122887">
    <w:abstractNumId w:val="13"/>
  </w:num>
  <w:num w:numId="11" w16cid:durableId="222840204">
    <w:abstractNumId w:val="57"/>
  </w:num>
  <w:num w:numId="12" w16cid:durableId="222569513">
    <w:abstractNumId w:val="68"/>
  </w:num>
  <w:num w:numId="13" w16cid:durableId="1189028718">
    <w:abstractNumId w:val="82"/>
  </w:num>
  <w:num w:numId="14" w16cid:durableId="1912108672">
    <w:abstractNumId w:val="72"/>
  </w:num>
  <w:num w:numId="15" w16cid:durableId="1055130188">
    <w:abstractNumId w:val="10"/>
  </w:num>
  <w:num w:numId="16" w16cid:durableId="833449181">
    <w:abstractNumId w:val="67"/>
  </w:num>
  <w:num w:numId="17" w16cid:durableId="1991787016">
    <w:abstractNumId w:val="78"/>
  </w:num>
  <w:num w:numId="18" w16cid:durableId="1467312306">
    <w:abstractNumId w:val="52"/>
  </w:num>
  <w:num w:numId="19" w16cid:durableId="1615289988">
    <w:abstractNumId w:val="45"/>
  </w:num>
  <w:num w:numId="20" w16cid:durableId="1341160241">
    <w:abstractNumId w:val="49"/>
  </w:num>
  <w:num w:numId="21" w16cid:durableId="984503011">
    <w:abstractNumId w:val="60"/>
  </w:num>
  <w:num w:numId="22" w16cid:durableId="458498093">
    <w:abstractNumId w:val="19"/>
  </w:num>
  <w:num w:numId="23" w16cid:durableId="413286207">
    <w:abstractNumId w:val="22"/>
  </w:num>
  <w:num w:numId="24" w16cid:durableId="1550607567">
    <w:abstractNumId w:val="4"/>
  </w:num>
  <w:num w:numId="25" w16cid:durableId="1201549261">
    <w:abstractNumId w:val="38"/>
  </w:num>
  <w:num w:numId="26" w16cid:durableId="1086849694">
    <w:abstractNumId w:val="85"/>
  </w:num>
  <w:num w:numId="27" w16cid:durableId="149178544">
    <w:abstractNumId w:val="16"/>
  </w:num>
  <w:num w:numId="28" w16cid:durableId="1884246793">
    <w:abstractNumId w:val="51"/>
  </w:num>
  <w:num w:numId="29" w16cid:durableId="852688929">
    <w:abstractNumId w:val="26"/>
  </w:num>
  <w:num w:numId="30" w16cid:durableId="229124359">
    <w:abstractNumId w:val="37"/>
  </w:num>
  <w:num w:numId="31" w16cid:durableId="892347958">
    <w:abstractNumId w:val="27"/>
  </w:num>
  <w:num w:numId="32" w16cid:durableId="624775445">
    <w:abstractNumId w:val="24"/>
  </w:num>
  <w:num w:numId="33" w16cid:durableId="815495014">
    <w:abstractNumId w:val="54"/>
  </w:num>
  <w:num w:numId="34" w16cid:durableId="330523577">
    <w:abstractNumId w:val="65"/>
  </w:num>
  <w:num w:numId="35" w16cid:durableId="1571888545">
    <w:abstractNumId w:val="43"/>
  </w:num>
  <w:num w:numId="36" w16cid:durableId="1083842238">
    <w:abstractNumId w:val="61"/>
  </w:num>
  <w:num w:numId="37" w16cid:durableId="2055694036">
    <w:abstractNumId w:val="6"/>
  </w:num>
  <w:num w:numId="38" w16cid:durableId="711611704">
    <w:abstractNumId w:val="32"/>
  </w:num>
  <w:num w:numId="39" w16cid:durableId="858929800">
    <w:abstractNumId w:val="3"/>
  </w:num>
  <w:num w:numId="40" w16cid:durableId="1258754923">
    <w:abstractNumId w:val="36"/>
  </w:num>
  <w:num w:numId="41" w16cid:durableId="964651852">
    <w:abstractNumId w:val="42"/>
  </w:num>
  <w:num w:numId="42" w16cid:durableId="1735423220">
    <w:abstractNumId w:val="9"/>
  </w:num>
  <w:num w:numId="43" w16cid:durableId="956570434">
    <w:abstractNumId w:val="87"/>
  </w:num>
  <w:num w:numId="44" w16cid:durableId="1007052955">
    <w:abstractNumId w:val="80"/>
  </w:num>
  <w:num w:numId="45" w16cid:durableId="1982924207">
    <w:abstractNumId w:val="47"/>
  </w:num>
  <w:num w:numId="46" w16cid:durableId="1916746934">
    <w:abstractNumId w:val="53"/>
  </w:num>
  <w:num w:numId="47" w16cid:durableId="833835353">
    <w:abstractNumId w:val="28"/>
  </w:num>
  <w:num w:numId="48" w16cid:durableId="1588073632">
    <w:abstractNumId w:val="18"/>
  </w:num>
  <w:num w:numId="49" w16cid:durableId="1731684205">
    <w:abstractNumId w:val="66"/>
  </w:num>
  <w:num w:numId="50" w16cid:durableId="1519150020">
    <w:abstractNumId w:val="1"/>
  </w:num>
  <w:num w:numId="51" w16cid:durableId="693192326">
    <w:abstractNumId w:val="35"/>
  </w:num>
  <w:num w:numId="52" w16cid:durableId="507252030">
    <w:abstractNumId w:val="48"/>
  </w:num>
  <w:num w:numId="53" w16cid:durableId="2093618819">
    <w:abstractNumId w:val="50"/>
  </w:num>
  <w:num w:numId="54" w16cid:durableId="66078208">
    <w:abstractNumId w:val="15"/>
  </w:num>
  <w:num w:numId="55" w16cid:durableId="200633360">
    <w:abstractNumId w:val="71"/>
  </w:num>
  <w:num w:numId="56" w16cid:durableId="1418208191">
    <w:abstractNumId w:val="75"/>
  </w:num>
  <w:num w:numId="57" w16cid:durableId="1940719415">
    <w:abstractNumId w:val="0"/>
  </w:num>
  <w:num w:numId="58" w16cid:durableId="1465082588">
    <w:abstractNumId w:val="83"/>
  </w:num>
  <w:num w:numId="59" w16cid:durableId="1588272812">
    <w:abstractNumId w:val="56"/>
  </w:num>
  <w:num w:numId="60" w16cid:durableId="388577108">
    <w:abstractNumId w:val="55"/>
  </w:num>
  <w:num w:numId="61" w16cid:durableId="189144405">
    <w:abstractNumId w:val="31"/>
  </w:num>
  <w:num w:numId="62" w16cid:durableId="349066204">
    <w:abstractNumId w:val="86"/>
  </w:num>
  <w:num w:numId="63" w16cid:durableId="539320633">
    <w:abstractNumId w:val="81"/>
  </w:num>
  <w:num w:numId="64" w16cid:durableId="498665399">
    <w:abstractNumId w:val="17"/>
  </w:num>
  <w:num w:numId="65" w16cid:durableId="589504275">
    <w:abstractNumId w:val="41"/>
  </w:num>
  <w:num w:numId="66" w16cid:durableId="1426685404">
    <w:abstractNumId w:val="34"/>
  </w:num>
  <w:num w:numId="67" w16cid:durableId="1563104644">
    <w:abstractNumId w:val="59"/>
  </w:num>
  <w:num w:numId="68" w16cid:durableId="1310673837">
    <w:abstractNumId w:val="12"/>
  </w:num>
  <w:num w:numId="69" w16cid:durableId="527912987">
    <w:abstractNumId w:val="63"/>
  </w:num>
  <w:num w:numId="70" w16cid:durableId="1896354863">
    <w:abstractNumId w:val="69"/>
  </w:num>
  <w:num w:numId="71" w16cid:durableId="1375546927">
    <w:abstractNumId w:val="84"/>
  </w:num>
  <w:num w:numId="72" w16cid:durableId="2112162964">
    <w:abstractNumId w:val="8"/>
  </w:num>
  <w:num w:numId="73" w16cid:durableId="340282198">
    <w:abstractNumId w:val="64"/>
  </w:num>
  <w:num w:numId="74" w16cid:durableId="1598828723">
    <w:abstractNumId w:val="73"/>
  </w:num>
  <w:num w:numId="75" w16cid:durableId="1455752555">
    <w:abstractNumId w:val="44"/>
  </w:num>
  <w:num w:numId="76" w16cid:durableId="5401421">
    <w:abstractNumId w:val="76"/>
  </w:num>
  <w:num w:numId="77" w16cid:durableId="41683615">
    <w:abstractNumId w:val="30"/>
  </w:num>
  <w:num w:numId="78" w16cid:durableId="1452553667">
    <w:abstractNumId w:val="40"/>
  </w:num>
  <w:num w:numId="79" w16cid:durableId="235553556">
    <w:abstractNumId w:val="7"/>
  </w:num>
  <w:num w:numId="80" w16cid:durableId="654652610">
    <w:abstractNumId w:val="29"/>
  </w:num>
  <w:num w:numId="81" w16cid:durableId="2079479821">
    <w:abstractNumId w:val="46"/>
  </w:num>
  <w:num w:numId="82" w16cid:durableId="1448039593">
    <w:abstractNumId w:val="14"/>
  </w:num>
  <w:num w:numId="83" w16cid:durableId="276522858">
    <w:abstractNumId w:val="21"/>
  </w:num>
  <w:num w:numId="84" w16cid:durableId="1065681646">
    <w:abstractNumId w:val="79"/>
  </w:num>
  <w:num w:numId="85" w16cid:durableId="517307736">
    <w:abstractNumId w:val="5"/>
  </w:num>
  <w:num w:numId="86" w16cid:durableId="1976374901">
    <w:abstractNumId w:val="77"/>
  </w:num>
  <w:num w:numId="87" w16cid:durableId="1601065447">
    <w:abstractNumId w:val="62"/>
  </w:num>
  <w:num w:numId="88" w16cid:durableId="1970742606">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9F"/>
    <w:rsid w:val="000040F5"/>
    <w:rsid w:val="000176AB"/>
    <w:rsid w:val="000244ED"/>
    <w:rsid w:val="00024FA2"/>
    <w:rsid w:val="0003158E"/>
    <w:rsid w:val="00034372"/>
    <w:rsid w:val="00043453"/>
    <w:rsid w:val="000465EC"/>
    <w:rsid w:val="00066C13"/>
    <w:rsid w:val="00071ACC"/>
    <w:rsid w:val="00083593"/>
    <w:rsid w:val="000A4317"/>
    <w:rsid w:val="000B4D8B"/>
    <w:rsid w:val="000B4E5E"/>
    <w:rsid w:val="000B572F"/>
    <w:rsid w:val="000B733E"/>
    <w:rsid w:val="000C5EE4"/>
    <w:rsid w:val="000C7CEF"/>
    <w:rsid w:val="000D2A3C"/>
    <w:rsid w:val="000D7C80"/>
    <w:rsid w:val="000E6304"/>
    <w:rsid w:val="000F78CF"/>
    <w:rsid w:val="00103D47"/>
    <w:rsid w:val="00104116"/>
    <w:rsid w:val="00120763"/>
    <w:rsid w:val="00123943"/>
    <w:rsid w:val="0012419A"/>
    <w:rsid w:val="00131FF2"/>
    <w:rsid w:val="00195694"/>
    <w:rsid w:val="001A2D9D"/>
    <w:rsid w:val="001A3DC6"/>
    <w:rsid w:val="001B2266"/>
    <w:rsid w:val="001B23D7"/>
    <w:rsid w:val="001B4137"/>
    <w:rsid w:val="001C07C3"/>
    <w:rsid w:val="001C4425"/>
    <w:rsid w:val="001C44D7"/>
    <w:rsid w:val="001C7219"/>
    <w:rsid w:val="001D4087"/>
    <w:rsid w:val="001D74EC"/>
    <w:rsid w:val="001E5B45"/>
    <w:rsid w:val="00203582"/>
    <w:rsid w:val="00210C5F"/>
    <w:rsid w:val="0023486A"/>
    <w:rsid w:val="00236635"/>
    <w:rsid w:val="00250A94"/>
    <w:rsid w:val="00251135"/>
    <w:rsid w:val="00255A18"/>
    <w:rsid w:val="002619BC"/>
    <w:rsid w:val="00264B7F"/>
    <w:rsid w:val="0028585B"/>
    <w:rsid w:val="00292291"/>
    <w:rsid w:val="002925C0"/>
    <w:rsid w:val="0029631E"/>
    <w:rsid w:val="0029781B"/>
    <w:rsid w:val="002A05B1"/>
    <w:rsid w:val="002B116C"/>
    <w:rsid w:val="002B13A7"/>
    <w:rsid w:val="002C0C3A"/>
    <w:rsid w:val="002C12CA"/>
    <w:rsid w:val="002C62A5"/>
    <w:rsid w:val="002D1369"/>
    <w:rsid w:val="002D2EE4"/>
    <w:rsid w:val="002F3718"/>
    <w:rsid w:val="00300518"/>
    <w:rsid w:val="003034F3"/>
    <w:rsid w:val="0030651A"/>
    <w:rsid w:val="003125A6"/>
    <w:rsid w:val="00313126"/>
    <w:rsid w:val="00317FFC"/>
    <w:rsid w:val="003353B7"/>
    <w:rsid w:val="003440E8"/>
    <w:rsid w:val="003449CB"/>
    <w:rsid w:val="00345B60"/>
    <w:rsid w:val="00345E58"/>
    <w:rsid w:val="0035495A"/>
    <w:rsid w:val="00356356"/>
    <w:rsid w:val="0036108D"/>
    <w:rsid w:val="0036406F"/>
    <w:rsid w:val="00366FDC"/>
    <w:rsid w:val="003702EA"/>
    <w:rsid w:val="003817A8"/>
    <w:rsid w:val="003966B6"/>
    <w:rsid w:val="003A49AF"/>
    <w:rsid w:val="003B209A"/>
    <w:rsid w:val="003C7A85"/>
    <w:rsid w:val="003F244D"/>
    <w:rsid w:val="004001EA"/>
    <w:rsid w:val="004041A6"/>
    <w:rsid w:val="00410486"/>
    <w:rsid w:val="00422642"/>
    <w:rsid w:val="004229C1"/>
    <w:rsid w:val="00424963"/>
    <w:rsid w:val="004348E5"/>
    <w:rsid w:val="00434C77"/>
    <w:rsid w:val="00435CDD"/>
    <w:rsid w:val="004526D2"/>
    <w:rsid w:val="00453CFB"/>
    <w:rsid w:val="00455146"/>
    <w:rsid w:val="00460951"/>
    <w:rsid w:val="00471487"/>
    <w:rsid w:val="00472768"/>
    <w:rsid w:val="00476A4A"/>
    <w:rsid w:val="00480146"/>
    <w:rsid w:val="00482415"/>
    <w:rsid w:val="00485140"/>
    <w:rsid w:val="00486EA7"/>
    <w:rsid w:val="0049431D"/>
    <w:rsid w:val="004C0B3B"/>
    <w:rsid w:val="004D1336"/>
    <w:rsid w:val="004D3AD1"/>
    <w:rsid w:val="004F25EA"/>
    <w:rsid w:val="004F4638"/>
    <w:rsid w:val="005069A5"/>
    <w:rsid w:val="005111BA"/>
    <w:rsid w:val="005149BD"/>
    <w:rsid w:val="0051761C"/>
    <w:rsid w:val="00521000"/>
    <w:rsid w:val="005259C1"/>
    <w:rsid w:val="005309FF"/>
    <w:rsid w:val="00531C48"/>
    <w:rsid w:val="005428AE"/>
    <w:rsid w:val="00550BE0"/>
    <w:rsid w:val="00551FCC"/>
    <w:rsid w:val="0056740E"/>
    <w:rsid w:val="00571155"/>
    <w:rsid w:val="0058000C"/>
    <w:rsid w:val="00584820"/>
    <w:rsid w:val="005964E2"/>
    <w:rsid w:val="00596DA5"/>
    <w:rsid w:val="005A034F"/>
    <w:rsid w:val="005A1259"/>
    <w:rsid w:val="005A2395"/>
    <w:rsid w:val="005B22CC"/>
    <w:rsid w:val="005C44E6"/>
    <w:rsid w:val="005D2880"/>
    <w:rsid w:val="005D5B09"/>
    <w:rsid w:val="005E4E1B"/>
    <w:rsid w:val="005E7579"/>
    <w:rsid w:val="005F1D98"/>
    <w:rsid w:val="005F32F5"/>
    <w:rsid w:val="00601B56"/>
    <w:rsid w:val="0061218D"/>
    <w:rsid w:val="00615C70"/>
    <w:rsid w:val="00617D74"/>
    <w:rsid w:val="006242DB"/>
    <w:rsid w:val="00634FA7"/>
    <w:rsid w:val="006455BA"/>
    <w:rsid w:val="00647F4D"/>
    <w:rsid w:val="00654566"/>
    <w:rsid w:val="00654B01"/>
    <w:rsid w:val="00656A05"/>
    <w:rsid w:val="0066176D"/>
    <w:rsid w:val="00664758"/>
    <w:rsid w:val="006662E4"/>
    <w:rsid w:val="00670214"/>
    <w:rsid w:val="00690DA6"/>
    <w:rsid w:val="006A7760"/>
    <w:rsid w:val="006B5AC0"/>
    <w:rsid w:val="006B5E37"/>
    <w:rsid w:val="006B603D"/>
    <w:rsid w:val="006D1285"/>
    <w:rsid w:val="006E0C3D"/>
    <w:rsid w:val="007111E8"/>
    <w:rsid w:val="00711F8A"/>
    <w:rsid w:val="00720086"/>
    <w:rsid w:val="0072109F"/>
    <w:rsid w:val="00724A24"/>
    <w:rsid w:val="00730D1B"/>
    <w:rsid w:val="007322A5"/>
    <w:rsid w:val="00742084"/>
    <w:rsid w:val="00743D02"/>
    <w:rsid w:val="00750802"/>
    <w:rsid w:val="00753D43"/>
    <w:rsid w:val="00762762"/>
    <w:rsid w:val="00765CAB"/>
    <w:rsid w:val="00780375"/>
    <w:rsid w:val="00782F85"/>
    <w:rsid w:val="007840BF"/>
    <w:rsid w:val="007909BA"/>
    <w:rsid w:val="007913F9"/>
    <w:rsid w:val="007A2838"/>
    <w:rsid w:val="007A3B02"/>
    <w:rsid w:val="00804B6F"/>
    <w:rsid w:val="00805D30"/>
    <w:rsid w:val="0080688C"/>
    <w:rsid w:val="00806B9F"/>
    <w:rsid w:val="00807614"/>
    <w:rsid w:val="00814513"/>
    <w:rsid w:val="00825602"/>
    <w:rsid w:val="00834665"/>
    <w:rsid w:val="00845E52"/>
    <w:rsid w:val="0085527D"/>
    <w:rsid w:val="0088320C"/>
    <w:rsid w:val="008860DD"/>
    <w:rsid w:val="00887485"/>
    <w:rsid w:val="00887AF6"/>
    <w:rsid w:val="0089525E"/>
    <w:rsid w:val="008A0D26"/>
    <w:rsid w:val="008A201E"/>
    <w:rsid w:val="008A5E7D"/>
    <w:rsid w:val="008A66EA"/>
    <w:rsid w:val="008C2A20"/>
    <w:rsid w:val="008D3A30"/>
    <w:rsid w:val="008E2E00"/>
    <w:rsid w:val="008F25DF"/>
    <w:rsid w:val="008F56C8"/>
    <w:rsid w:val="00905C93"/>
    <w:rsid w:val="009127B5"/>
    <w:rsid w:val="00915309"/>
    <w:rsid w:val="0091784C"/>
    <w:rsid w:val="00922870"/>
    <w:rsid w:val="00924CEB"/>
    <w:rsid w:val="00930D83"/>
    <w:rsid w:val="00932FF2"/>
    <w:rsid w:val="0094062E"/>
    <w:rsid w:val="00961790"/>
    <w:rsid w:val="00961CA3"/>
    <w:rsid w:val="00976B27"/>
    <w:rsid w:val="00977FC2"/>
    <w:rsid w:val="009936EC"/>
    <w:rsid w:val="009A18F1"/>
    <w:rsid w:val="009A4F7B"/>
    <w:rsid w:val="009A5127"/>
    <w:rsid w:val="009B295D"/>
    <w:rsid w:val="009B42A7"/>
    <w:rsid w:val="009C1DB5"/>
    <w:rsid w:val="009C59C1"/>
    <w:rsid w:val="009D4E07"/>
    <w:rsid w:val="009E4069"/>
    <w:rsid w:val="009E4850"/>
    <w:rsid w:val="00A10371"/>
    <w:rsid w:val="00A17EE4"/>
    <w:rsid w:val="00A203D1"/>
    <w:rsid w:val="00A31987"/>
    <w:rsid w:val="00A36298"/>
    <w:rsid w:val="00A364A9"/>
    <w:rsid w:val="00A368BB"/>
    <w:rsid w:val="00A46F7B"/>
    <w:rsid w:val="00A52561"/>
    <w:rsid w:val="00A577FD"/>
    <w:rsid w:val="00A62C11"/>
    <w:rsid w:val="00A84C20"/>
    <w:rsid w:val="00A85536"/>
    <w:rsid w:val="00A9152C"/>
    <w:rsid w:val="00A93F04"/>
    <w:rsid w:val="00A944D0"/>
    <w:rsid w:val="00AB4704"/>
    <w:rsid w:val="00AB5BAD"/>
    <w:rsid w:val="00AC0C5E"/>
    <w:rsid w:val="00AC20D0"/>
    <w:rsid w:val="00AC6EEE"/>
    <w:rsid w:val="00AD0851"/>
    <w:rsid w:val="00AE133A"/>
    <w:rsid w:val="00AE3B26"/>
    <w:rsid w:val="00AE49F2"/>
    <w:rsid w:val="00AE522D"/>
    <w:rsid w:val="00AF01E1"/>
    <w:rsid w:val="00AF1EFE"/>
    <w:rsid w:val="00AF2C39"/>
    <w:rsid w:val="00AF661D"/>
    <w:rsid w:val="00B074DC"/>
    <w:rsid w:val="00B128BF"/>
    <w:rsid w:val="00B1737E"/>
    <w:rsid w:val="00B27A9F"/>
    <w:rsid w:val="00B3156C"/>
    <w:rsid w:val="00B31E5C"/>
    <w:rsid w:val="00B32E37"/>
    <w:rsid w:val="00B4269C"/>
    <w:rsid w:val="00B469BC"/>
    <w:rsid w:val="00B5384B"/>
    <w:rsid w:val="00B57616"/>
    <w:rsid w:val="00B8009D"/>
    <w:rsid w:val="00B92421"/>
    <w:rsid w:val="00BA25FB"/>
    <w:rsid w:val="00BA3A61"/>
    <w:rsid w:val="00BB1E0A"/>
    <w:rsid w:val="00BB2872"/>
    <w:rsid w:val="00BC1273"/>
    <w:rsid w:val="00BD3EB0"/>
    <w:rsid w:val="00BD5477"/>
    <w:rsid w:val="00BE31F7"/>
    <w:rsid w:val="00BF305E"/>
    <w:rsid w:val="00BF57DA"/>
    <w:rsid w:val="00C06363"/>
    <w:rsid w:val="00C60874"/>
    <w:rsid w:val="00C66332"/>
    <w:rsid w:val="00C7099E"/>
    <w:rsid w:val="00C80507"/>
    <w:rsid w:val="00C816D4"/>
    <w:rsid w:val="00C85768"/>
    <w:rsid w:val="00C94DD0"/>
    <w:rsid w:val="00CA07B3"/>
    <w:rsid w:val="00CA13D9"/>
    <w:rsid w:val="00CA588E"/>
    <w:rsid w:val="00CB1286"/>
    <w:rsid w:val="00CB4CB7"/>
    <w:rsid w:val="00CC2C2B"/>
    <w:rsid w:val="00CC32F7"/>
    <w:rsid w:val="00CD775B"/>
    <w:rsid w:val="00CE3E18"/>
    <w:rsid w:val="00CF041B"/>
    <w:rsid w:val="00CF4F8D"/>
    <w:rsid w:val="00D0211D"/>
    <w:rsid w:val="00D06751"/>
    <w:rsid w:val="00D20758"/>
    <w:rsid w:val="00D228D7"/>
    <w:rsid w:val="00D2507F"/>
    <w:rsid w:val="00D27F28"/>
    <w:rsid w:val="00D3170F"/>
    <w:rsid w:val="00D3731C"/>
    <w:rsid w:val="00D5137A"/>
    <w:rsid w:val="00D51808"/>
    <w:rsid w:val="00D523E8"/>
    <w:rsid w:val="00D52958"/>
    <w:rsid w:val="00D56FED"/>
    <w:rsid w:val="00D75CDA"/>
    <w:rsid w:val="00D84A9B"/>
    <w:rsid w:val="00D84ABC"/>
    <w:rsid w:val="00D93AE4"/>
    <w:rsid w:val="00D9723D"/>
    <w:rsid w:val="00DC3241"/>
    <w:rsid w:val="00DC516E"/>
    <w:rsid w:val="00DE2EED"/>
    <w:rsid w:val="00DE492C"/>
    <w:rsid w:val="00DF3FDD"/>
    <w:rsid w:val="00E0137B"/>
    <w:rsid w:val="00E02592"/>
    <w:rsid w:val="00E03A0D"/>
    <w:rsid w:val="00E042C1"/>
    <w:rsid w:val="00E16CB0"/>
    <w:rsid w:val="00E16F3F"/>
    <w:rsid w:val="00E219F8"/>
    <w:rsid w:val="00E22EFD"/>
    <w:rsid w:val="00E33AD4"/>
    <w:rsid w:val="00E37898"/>
    <w:rsid w:val="00E558C2"/>
    <w:rsid w:val="00E60EB3"/>
    <w:rsid w:val="00E8280A"/>
    <w:rsid w:val="00E83293"/>
    <w:rsid w:val="00E965D0"/>
    <w:rsid w:val="00EB624C"/>
    <w:rsid w:val="00EC5F2B"/>
    <w:rsid w:val="00EC682B"/>
    <w:rsid w:val="00ED49B7"/>
    <w:rsid w:val="00EE09A5"/>
    <w:rsid w:val="00EF02ED"/>
    <w:rsid w:val="00EF3787"/>
    <w:rsid w:val="00F05222"/>
    <w:rsid w:val="00F05325"/>
    <w:rsid w:val="00F066EC"/>
    <w:rsid w:val="00F13684"/>
    <w:rsid w:val="00F160BF"/>
    <w:rsid w:val="00F172BD"/>
    <w:rsid w:val="00F30FD3"/>
    <w:rsid w:val="00F51989"/>
    <w:rsid w:val="00F53F6D"/>
    <w:rsid w:val="00F54FC1"/>
    <w:rsid w:val="00F60D93"/>
    <w:rsid w:val="00F6240B"/>
    <w:rsid w:val="00F66A32"/>
    <w:rsid w:val="00F74BE9"/>
    <w:rsid w:val="00F83324"/>
    <w:rsid w:val="00F86B8D"/>
    <w:rsid w:val="00F966CA"/>
    <w:rsid w:val="00FA45DB"/>
    <w:rsid w:val="00FB4B61"/>
    <w:rsid w:val="00FC268F"/>
    <w:rsid w:val="00FC47B3"/>
    <w:rsid w:val="00FC7343"/>
    <w:rsid w:val="00FE59B8"/>
    <w:rsid w:val="00FF16F3"/>
    <w:rsid w:val="00FF22FA"/>
    <w:rsid w:val="00FF29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5F71E9"/>
  <w15:chartTrackingRefBased/>
  <w15:docId w15:val="{D3FC8D5E-CB53-47D5-8670-00F3EB9F4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6EA"/>
    <w:pPr>
      <w:bidi/>
    </w:pPr>
  </w:style>
  <w:style w:type="paragraph" w:styleId="Heading1">
    <w:name w:val="heading 1"/>
    <w:basedOn w:val="Normal"/>
    <w:next w:val="Normal"/>
    <w:link w:val="Heading1Char"/>
    <w:uiPriority w:val="9"/>
    <w:qFormat/>
    <w:rsid w:val="00B27A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7A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7A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7A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7A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7A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A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A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A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A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27A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7A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7A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7A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7A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A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A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A9F"/>
    <w:rPr>
      <w:rFonts w:eastAsiaTheme="majorEastAsia" w:cstheme="majorBidi"/>
      <w:color w:val="272727" w:themeColor="text1" w:themeTint="D8"/>
    </w:rPr>
  </w:style>
  <w:style w:type="paragraph" w:styleId="Title">
    <w:name w:val="Title"/>
    <w:basedOn w:val="Normal"/>
    <w:next w:val="Normal"/>
    <w:link w:val="TitleChar"/>
    <w:uiPriority w:val="10"/>
    <w:qFormat/>
    <w:rsid w:val="00B27A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A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A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A9F"/>
    <w:pPr>
      <w:spacing w:before="160"/>
      <w:jc w:val="center"/>
    </w:pPr>
    <w:rPr>
      <w:i/>
      <w:iCs/>
      <w:color w:val="404040" w:themeColor="text1" w:themeTint="BF"/>
    </w:rPr>
  </w:style>
  <w:style w:type="character" w:customStyle="1" w:styleId="QuoteChar">
    <w:name w:val="Quote Char"/>
    <w:basedOn w:val="DefaultParagraphFont"/>
    <w:link w:val="Quote"/>
    <w:uiPriority w:val="29"/>
    <w:rsid w:val="00B27A9F"/>
    <w:rPr>
      <w:i/>
      <w:iCs/>
      <w:color w:val="404040" w:themeColor="text1" w:themeTint="BF"/>
    </w:rPr>
  </w:style>
  <w:style w:type="paragraph" w:styleId="ListParagraph">
    <w:name w:val="List Paragraph"/>
    <w:basedOn w:val="Normal"/>
    <w:uiPriority w:val="34"/>
    <w:qFormat/>
    <w:rsid w:val="00B27A9F"/>
    <w:pPr>
      <w:ind w:left="720"/>
      <w:contextualSpacing/>
    </w:pPr>
  </w:style>
  <w:style w:type="character" w:styleId="IntenseEmphasis">
    <w:name w:val="Intense Emphasis"/>
    <w:basedOn w:val="DefaultParagraphFont"/>
    <w:uiPriority w:val="21"/>
    <w:qFormat/>
    <w:rsid w:val="00B27A9F"/>
    <w:rPr>
      <w:i/>
      <w:iCs/>
      <w:color w:val="2F5496" w:themeColor="accent1" w:themeShade="BF"/>
    </w:rPr>
  </w:style>
  <w:style w:type="paragraph" w:styleId="IntenseQuote">
    <w:name w:val="Intense Quote"/>
    <w:basedOn w:val="Normal"/>
    <w:next w:val="Normal"/>
    <w:link w:val="IntenseQuoteChar"/>
    <w:uiPriority w:val="30"/>
    <w:qFormat/>
    <w:rsid w:val="00B27A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7A9F"/>
    <w:rPr>
      <w:i/>
      <w:iCs/>
      <w:color w:val="2F5496" w:themeColor="accent1" w:themeShade="BF"/>
    </w:rPr>
  </w:style>
  <w:style w:type="character" w:styleId="IntenseReference">
    <w:name w:val="Intense Reference"/>
    <w:basedOn w:val="DefaultParagraphFont"/>
    <w:uiPriority w:val="32"/>
    <w:qFormat/>
    <w:rsid w:val="00B27A9F"/>
    <w:rPr>
      <w:b/>
      <w:bCs/>
      <w:smallCaps/>
      <w:color w:val="2F5496" w:themeColor="accent1" w:themeShade="BF"/>
      <w:spacing w:val="5"/>
    </w:rPr>
  </w:style>
  <w:style w:type="character" w:styleId="CommentReference">
    <w:name w:val="annotation reference"/>
    <w:basedOn w:val="DefaultParagraphFont"/>
    <w:uiPriority w:val="99"/>
    <w:semiHidden/>
    <w:unhideWhenUsed/>
    <w:rsid w:val="00924CEB"/>
    <w:rPr>
      <w:sz w:val="16"/>
      <w:szCs w:val="16"/>
    </w:rPr>
  </w:style>
  <w:style w:type="paragraph" w:styleId="CommentText">
    <w:name w:val="annotation text"/>
    <w:basedOn w:val="Normal"/>
    <w:link w:val="CommentTextChar"/>
    <w:uiPriority w:val="99"/>
    <w:unhideWhenUsed/>
    <w:rsid w:val="00924CEB"/>
    <w:pPr>
      <w:spacing w:line="240" w:lineRule="auto"/>
    </w:pPr>
    <w:rPr>
      <w:sz w:val="20"/>
      <w:szCs w:val="20"/>
    </w:rPr>
  </w:style>
  <w:style w:type="character" w:customStyle="1" w:styleId="CommentTextChar">
    <w:name w:val="Comment Text Char"/>
    <w:basedOn w:val="DefaultParagraphFont"/>
    <w:link w:val="CommentText"/>
    <w:uiPriority w:val="99"/>
    <w:rsid w:val="00924CEB"/>
    <w:rPr>
      <w:sz w:val="20"/>
      <w:szCs w:val="20"/>
    </w:rPr>
  </w:style>
  <w:style w:type="paragraph" w:styleId="CommentSubject">
    <w:name w:val="annotation subject"/>
    <w:basedOn w:val="CommentText"/>
    <w:next w:val="CommentText"/>
    <w:link w:val="CommentSubjectChar"/>
    <w:uiPriority w:val="99"/>
    <w:semiHidden/>
    <w:unhideWhenUsed/>
    <w:rsid w:val="00924CEB"/>
    <w:rPr>
      <w:b/>
      <w:bCs/>
    </w:rPr>
  </w:style>
  <w:style w:type="character" w:customStyle="1" w:styleId="CommentSubjectChar">
    <w:name w:val="Comment Subject Char"/>
    <w:basedOn w:val="CommentTextChar"/>
    <w:link w:val="CommentSubject"/>
    <w:uiPriority w:val="99"/>
    <w:semiHidden/>
    <w:rsid w:val="00924CEB"/>
    <w:rPr>
      <w:b/>
      <w:bCs/>
      <w:sz w:val="20"/>
      <w:szCs w:val="20"/>
    </w:rPr>
  </w:style>
  <w:style w:type="paragraph" w:styleId="Header">
    <w:name w:val="header"/>
    <w:basedOn w:val="Normal"/>
    <w:link w:val="HeaderChar"/>
    <w:uiPriority w:val="99"/>
    <w:unhideWhenUsed/>
    <w:rsid w:val="004D3A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AD1"/>
  </w:style>
  <w:style w:type="paragraph" w:styleId="Footer">
    <w:name w:val="footer"/>
    <w:basedOn w:val="Normal"/>
    <w:link w:val="FooterChar"/>
    <w:uiPriority w:val="99"/>
    <w:unhideWhenUsed/>
    <w:rsid w:val="004D3A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AD1"/>
  </w:style>
  <w:style w:type="paragraph" w:styleId="TOCHeading">
    <w:name w:val="TOC Heading"/>
    <w:basedOn w:val="Heading1"/>
    <w:next w:val="Normal"/>
    <w:uiPriority w:val="39"/>
    <w:unhideWhenUsed/>
    <w:qFormat/>
    <w:rsid w:val="00460951"/>
    <w:pPr>
      <w:spacing w:before="240" w:after="0"/>
      <w:outlineLvl w:val="9"/>
    </w:pPr>
    <w:rPr>
      <w:sz w:val="32"/>
      <w:szCs w:val="32"/>
      <w:rtl/>
    </w:rPr>
  </w:style>
  <w:style w:type="paragraph" w:styleId="TOC1">
    <w:name w:val="toc 1"/>
    <w:basedOn w:val="Normal"/>
    <w:next w:val="Normal"/>
    <w:autoRedefine/>
    <w:uiPriority w:val="39"/>
    <w:unhideWhenUsed/>
    <w:rsid w:val="00460951"/>
    <w:pPr>
      <w:spacing w:after="100"/>
    </w:pPr>
  </w:style>
  <w:style w:type="character" w:styleId="Hyperlink">
    <w:name w:val="Hyperlink"/>
    <w:basedOn w:val="DefaultParagraphFont"/>
    <w:uiPriority w:val="99"/>
    <w:unhideWhenUsed/>
    <w:rsid w:val="00460951"/>
    <w:rPr>
      <w:color w:val="0563C1" w:themeColor="hyperlink"/>
      <w:u w:val="single"/>
    </w:rPr>
  </w:style>
  <w:style w:type="table" w:styleId="TableGrid">
    <w:name w:val="Table Grid"/>
    <w:basedOn w:val="TableNormal"/>
    <w:uiPriority w:val="39"/>
    <w:rsid w:val="0072008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10371"/>
    <w:pPr>
      <w:spacing w:after="100"/>
      <w:ind w:left="220"/>
    </w:pPr>
  </w:style>
  <w:style w:type="paragraph" w:styleId="TOC3">
    <w:name w:val="toc 3"/>
    <w:basedOn w:val="Normal"/>
    <w:next w:val="Normal"/>
    <w:autoRedefine/>
    <w:uiPriority w:val="39"/>
    <w:unhideWhenUsed/>
    <w:rsid w:val="00A10371"/>
    <w:pPr>
      <w:spacing w:after="100"/>
      <w:ind w:left="440"/>
    </w:pPr>
  </w:style>
  <w:style w:type="paragraph" w:styleId="TOC4">
    <w:name w:val="toc 4"/>
    <w:basedOn w:val="Normal"/>
    <w:next w:val="Normal"/>
    <w:autoRedefine/>
    <w:uiPriority w:val="39"/>
    <w:unhideWhenUsed/>
    <w:rsid w:val="00A10371"/>
    <w:pPr>
      <w:bidi w:val="0"/>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10371"/>
    <w:pPr>
      <w:bidi w:val="0"/>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10371"/>
    <w:pPr>
      <w:bidi w:val="0"/>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10371"/>
    <w:pPr>
      <w:bidi w:val="0"/>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10371"/>
    <w:pPr>
      <w:bidi w:val="0"/>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10371"/>
    <w:pPr>
      <w:bidi w:val="0"/>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A10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EDA55-5B3A-4B37-A9EF-86B7A6FFB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41</Pages>
  <Words>7357</Words>
  <Characters>41938</Characters>
  <Application>Microsoft Office Word</Application>
  <DocSecurity>0</DocSecurity>
  <Lines>349</Lines>
  <Paragraphs>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Alhatlan</dc:creator>
  <cp:keywords/>
  <dc:description/>
  <cp:lastModifiedBy>Rayan Alhatlan</cp:lastModifiedBy>
  <cp:revision>12</cp:revision>
  <cp:lastPrinted>2025-08-16T17:06:00Z</cp:lastPrinted>
  <dcterms:created xsi:type="dcterms:W3CDTF">2025-08-16T15:45:00Z</dcterms:created>
  <dcterms:modified xsi:type="dcterms:W3CDTF">2025-08-16T17:09:00Z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b6068131-7d2f-483e-82c4-fe3bf76c8f2f</vt:lpwstr>
  </property>
</Properties>
</file>