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3C03A" w14:textId="2D0FDA70" w:rsidR="009836BE" w:rsidRPr="006132A8" w:rsidRDefault="009836BE" w:rsidP="009836BE">
      <w:pPr>
        <w:bidi/>
        <w:rPr>
          <w:rFonts w:ascii="Simplified Arabic" w:eastAsiaTheme="majorEastAsia" w:hAnsi="Simplified Arabic" w:cs="Simplified Arabic"/>
          <w:b/>
          <w:bCs/>
          <w:color w:val="365F91" w:themeColor="accent1" w:themeShade="BF"/>
          <w:sz w:val="24"/>
          <w:szCs w:val="24"/>
        </w:rPr>
      </w:pPr>
      <w:r w:rsidRPr="006132A8">
        <w:rPr>
          <w:rFonts w:ascii="Simplified Arabic" w:eastAsiaTheme="majorEastAsia" w:hAnsi="Simplified Arabic" w:cs="Simplified Arabic"/>
          <w:b/>
          <w:bCs/>
          <w:color w:val="365F91" w:themeColor="accent1" w:themeShade="BF"/>
          <w:sz w:val="24"/>
          <w:szCs w:val="24"/>
          <w:rtl/>
        </w:rPr>
        <w:t>مراجعة أكاديمية للفصل الأول ملف: منى المطيري – التسليم الأول</w:t>
      </w:r>
    </w:p>
    <w:p w14:paraId="53C890FF" w14:textId="5FD04929" w:rsidR="00E73BEC" w:rsidRPr="006132A8" w:rsidRDefault="009836BE" w:rsidP="009836BE">
      <w:pPr>
        <w:pStyle w:val="Heading2"/>
        <w:bidi/>
        <w:rPr>
          <w:rFonts w:ascii="Simplified Arabic" w:hAnsi="Simplified Arabic" w:cs="Simplified Arabic"/>
          <w:sz w:val="24"/>
          <w:szCs w:val="24"/>
        </w:rPr>
      </w:pPr>
      <w:r w:rsidRPr="006132A8">
        <w:rPr>
          <w:rFonts w:ascii="Simplified Arabic" w:hAnsi="Simplified Arabic" w:cs="Simplified Arabic"/>
          <w:sz w:val="24"/>
          <w:szCs w:val="24"/>
          <w:rtl/>
        </w:rPr>
        <w:t>مقدمة الدراسة</w:t>
      </w:r>
    </w:p>
    <w:tbl>
      <w:tblPr>
        <w:tblStyle w:val="TableGrid"/>
        <w:tblW w:w="0" w:type="auto"/>
        <w:jc w:val="right"/>
        <w:tblLook w:val="04A0" w:firstRow="1" w:lastRow="0" w:firstColumn="1" w:lastColumn="0" w:noHBand="0" w:noVBand="1"/>
      </w:tblPr>
      <w:tblGrid>
        <w:gridCol w:w="2858"/>
        <w:gridCol w:w="2608"/>
        <w:gridCol w:w="1977"/>
        <w:gridCol w:w="1187"/>
      </w:tblGrid>
      <w:tr w:rsidR="009836BE" w:rsidRPr="006132A8" w14:paraId="59F7ECB5" w14:textId="485059D9" w:rsidTr="009836BE">
        <w:trPr>
          <w:jc w:val="right"/>
        </w:trPr>
        <w:tc>
          <w:tcPr>
            <w:tcW w:w="2862" w:type="dxa"/>
          </w:tcPr>
          <w:p w14:paraId="2404748C" w14:textId="3D7D206C"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كيفية التنفيذ (خطوات عملية للطالب)</w:t>
            </w:r>
          </w:p>
        </w:tc>
        <w:tc>
          <w:tcPr>
            <w:tcW w:w="2610" w:type="dxa"/>
          </w:tcPr>
          <w:p w14:paraId="5B51672B" w14:textId="4DB5D9B8"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نص الملاحظة (بالعربية الأكاديمية)</w:t>
            </w:r>
          </w:p>
        </w:tc>
        <w:tc>
          <w:tcPr>
            <w:tcW w:w="1980" w:type="dxa"/>
          </w:tcPr>
          <w:p w14:paraId="16A8F8B3" w14:textId="23E6533E"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موضع الملاحظة في النص</w:t>
            </w:r>
          </w:p>
        </w:tc>
        <w:tc>
          <w:tcPr>
            <w:tcW w:w="1188" w:type="dxa"/>
          </w:tcPr>
          <w:p w14:paraId="4D93B671" w14:textId="5E8B9AC8"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رقم الملاحظة</w:t>
            </w:r>
          </w:p>
        </w:tc>
      </w:tr>
      <w:tr w:rsidR="009836BE" w:rsidRPr="006132A8" w14:paraId="7F50D5AF" w14:textId="36CAFA5F" w:rsidTr="009836BE">
        <w:trPr>
          <w:jc w:val="right"/>
        </w:trPr>
        <w:tc>
          <w:tcPr>
            <w:tcW w:w="2862" w:type="dxa"/>
          </w:tcPr>
          <w:p w14:paraId="6C2FC2CB" w14:textId="09A910F9"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ابدأ المقدمة بسياق خليجي مُحكَم (الدور المؤسسي للأمانة العامة/الهيئات التابعة ومشروعات التكامل)، ثم انتقل للتأصيل النظري، مع جملة انتقالية تمهّد للفجوة البحثية.</w:t>
            </w:r>
          </w:p>
        </w:tc>
        <w:tc>
          <w:tcPr>
            <w:tcW w:w="2610" w:type="dxa"/>
          </w:tcPr>
          <w:p w14:paraId="750F0954" w14:textId="3F8C274C"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التمهيد العام جيّد لكنه يمزج بين سياق عالمي ممتد وأمثلة عامة قبل تثبيت خصوصية منظمات مجلس التعاون وأدوارها.</w:t>
            </w:r>
          </w:p>
        </w:tc>
        <w:tc>
          <w:tcPr>
            <w:tcW w:w="1980" w:type="dxa"/>
          </w:tcPr>
          <w:p w14:paraId="6B7B25FE" w14:textId="03BE6AB8"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الفقرة الأولى من المقدمة</w:t>
            </w:r>
          </w:p>
        </w:tc>
        <w:tc>
          <w:tcPr>
            <w:tcW w:w="1188" w:type="dxa"/>
          </w:tcPr>
          <w:p w14:paraId="23F3E8E1" w14:textId="0E4EFE8D"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1</w:t>
            </w:r>
          </w:p>
        </w:tc>
      </w:tr>
      <w:tr w:rsidR="009836BE" w:rsidRPr="006132A8" w14:paraId="54289337" w14:textId="5F39B576" w:rsidTr="009836BE">
        <w:trPr>
          <w:jc w:val="right"/>
        </w:trPr>
        <w:tc>
          <w:tcPr>
            <w:tcW w:w="2862" w:type="dxa"/>
          </w:tcPr>
          <w:p w14:paraId="744D4A4E" w14:textId="0AEB1CE9"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حدّث الاستشهادات العربية بدراسات محكّمة خلال آخر 5 سنوات حيث أمكن، وأزل التكرار في الروابط، ووحّد نمط التوثيق.</w:t>
            </w:r>
          </w:p>
        </w:tc>
        <w:tc>
          <w:tcPr>
            <w:tcW w:w="2610" w:type="dxa"/>
          </w:tcPr>
          <w:p w14:paraId="758D5D3B" w14:textId="17EB8F5E"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توجد إحالات حديثة جيدة، لكن بعض الاستشهادات العربية قديمة نسبياً وتُعاد أكثر من مرة، كما تظهر روابط رسمية مكررة في قائمة المراجع.</w:t>
            </w:r>
          </w:p>
        </w:tc>
        <w:tc>
          <w:tcPr>
            <w:tcW w:w="1980" w:type="dxa"/>
          </w:tcPr>
          <w:p w14:paraId="79EA789E" w14:textId="4F759536"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منتصف المقدمة</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الشواهد)</w:t>
            </w:r>
          </w:p>
        </w:tc>
        <w:tc>
          <w:tcPr>
            <w:tcW w:w="1188" w:type="dxa"/>
          </w:tcPr>
          <w:p w14:paraId="43F352C6" w14:textId="69E72EC7"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2</w:t>
            </w:r>
          </w:p>
        </w:tc>
      </w:tr>
      <w:tr w:rsidR="009836BE" w:rsidRPr="006132A8" w14:paraId="3B706E92" w14:textId="68BB46C6" w:rsidTr="009836BE">
        <w:trPr>
          <w:jc w:val="right"/>
        </w:trPr>
        <w:tc>
          <w:tcPr>
            <w:tcW w:w="2862" w:type="dxa"/>
          </w:tcPr>
          <w:p w14:paraId="62218822" w14:textId="79284F41"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اختم المقدمة بفقرة «خلاصة الفجوة»: (أ) ما تناولته الأدبيات عن نضج التخطيط، (ب) ما لم تتناوله في منظمات الأمانة العامة، (ج) صياغة فجوة دقيقة تمهّد للمشكلة.</w:t>
            </w:r>
          </w:p>
        </w:tc>
        <w:tc>
          <w:tcPr>
            <w:tcW w:w="2610" w:type="dxa"/>
          </w:tcPr>
          <w:p w14:paraId="3B43CECB" w14:textId="27618912"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الفجوة تُعرض بعبارات عامة (ندرة/قلة) دون تحديد نوع الفجوة (سياقية/منهجية/نمذجة) ولماذا «التكامل المؤسسي» تحديدًا.</w:t>
            </w:r>
          </w:p>
        </w:tc>
        <w:tc>
          <w:tcPr>
            <w:tcW w:w="1980" w:type="dxa"/>
          </w:tcPr>
          <w:p w14:paraId="41BB9A63" w14:textId="5F96D233"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فقرة الفجوة البحثية</w:t>
            </w:r>
          </w:p>
        </w:tc>
        <w:tc>
          <w:tcPr>
            <w:tcW w:w="1188" w:type="dxa"/>
          </w:tcPr>
          <w:p w14:paraId="739719C1" w14:textId="115F2831"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3</w:t>
            </w:r>
          </w:p>
        </w:tc>
      </w:tr>
      <w:tr w:rsidR="009836BE" w:rsidRPr="006132A8" w14:paraId="119086EC" w14:textId="06C3FCAD" w:rsidTr="009836BE">
        <w:trPr>
          <w:jc w:val="right"/>
        </w:trPr>
        <w:tc>
          <w:tcPr>
            <w:tcW w:w="2862" w:type="dxa"/>
          </w:tcPr>
          <w:p w14:paraId="5CDC7C11" w14:textId="2AFD1167"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قسّمي الفقرات إلى وحدات قصيرة (3–5 أسطر) مع جُمل مفتاحية وانتقالية، وخفّضي النبرة الإنشائية لصالح الحُجّة المبنية على مصادر.</w:t>
            </w:r>
          </w:p>
        </w:tc>
        <w:tc>
          <w:tcPr>
            <w:tcW w:w="2610" w:type="dxa"/>
          </w:tcPr>
          <w:p w14:paraId="30942DD8" w14:textId="67F1E782"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وجود جُمل طويلة متداخلة ورسائل قيَمية في التمهيد تقلل من التركيز البحثي.</w:t>
            </w:r>
          </w:p>
        </w:tc>
        <w:tc>
          <w:tcPr>
            <w:tcW w:w="1980" w:type="dxa"/>
          </w:tcPr>
          <w:p w14:paraId="1226D98A" w14:textId="50447994"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اللغة والأسلوب</w:t>
            </w:r>
          </w:p>
        </w:tc>
        <w:tc>
          <w:tcPr>
            <w:tcW w:w="1188" w:type="dxa"/>
          </w:tcPr>
          <w:p w14:paraId="27C11A31" w14:textId="068C1AA1"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4</w:t>
            </w:r>
          </w:p>
        </w:tc>
      </w:tr>
    </w:tbl>
    <w:p w14:paraId="7094D10A" w14:textId="77777777" w:rsidR="00E73BEC" w:rsidRPr="006132A8" w:rsidRDefault="00E73BEC" w:rsidP="009836BE">
      <w:pPr>
        <w:bidi/>
        <w:rPr>
          <w:rFonts w:ascii="Simplified Arabic" w:hAnsi="Simplified Arabic" w:cs="Simplified Arabic"/>
          <w:sz w:val="24"/>
          <w:szCs w:val="24"/>
        </w:rPr>
      </w:pPr>
    </w:p>
    <w:p w14:paraId="18246D83" w14:textId="77777777" w:rsidR="00E73BEC" w:rsidRPr="006132A8" w:rsidRDefault="006132A8" w:rsidP="009836BE">
      <w:pPr>
        <w:pStyle w:val="Heading2"/>
        <w:bidi/>
        <w:rPr>
          <w:rFonts w:ascii="Simplified Arabic" w:hAnsi="Simplified Arabic" w:cs="Simplified Arabic"/>
          <w:sz w:val="24"/>
          <w:szCs w:val="24"/>
        </w:rPr>
      </w:pPr>
      <w:r w:rsidRPr="006132A8">
        <w:rPr>
          <w:rFonts w:ascii="Simplified Arabic" w:hAnsi="Simplified Arabic" w:cs="Simplified Arabic"/>
          <w:sz w:val="24"/>
          <w:szCs w:val="24"/>
        </w:rPr>
        <w:t>مشكلة</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الدراسة</w:t>
      </w:r>
    </w:p>
    <w:tbl>
      <w:tblPr>
        <w:tblStyle w:val="TableGrid"/>
        <w:tblW w:w="0" w:type="auto"/>
        <w:jc w:val="right"/>
        <w:tblLook w:val="04A0" w:firstRow="1" w:lastRow="0" w:firstColumn="1" w:lastColumn="0" w:noHBand="0" w:noVBand="1"/>
      </w:tblPr>
      <w:tblGrid>
        <w:gridCol w:w="2860"/>
        <w:gridCol w:w="2606"/>
        <w:gridCol w:w="1977"/>
        <w:gridCol w:w="1187"/>
      </w:tblGrid>
      <w:tr w:rsidR="009836BE" w:rsidRPr="006132A8" w14:paraId="52111926" w14:textId="71AEE3BA" w:rsidTr="009836BE">
        <w:trPr>
          <w:jc w:val="right"/>
        </w:trPr>
        <w:tc>
          <w:tcPr>
            <w:tcW w:w="2862" w:type="dxa"/>
          </w:tcPr>
          <w:p w14:paraId="4F42D5CE" w14:textId="11141728"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b/>
                <w:bCs/>
                <w:sz w:val="24"/>
                <w:szCs w:val="24"/>
                <w:rtl/>
              </w:rPr>
              <w:t>كيفية التنفيذ (خطوات عملية للطالب)</w:t>
            </w:r>
          </w:p>
        </w:tc>
        <w:tc>
          <w:tcPr>
            <w:tcW w:w="2610" w:type="dxa"/>
          </w:tcPr>
          <w:p w14:paraId="35A140FE" w14:textId="1D2A613B" w:rsidR="009836BE" w:rsidRPr="006132A8" w:rsidRDefault="009836BE" w:rsidP="009836BE">
            <w:pPr>
              <w:bidi/>
              <w:rPr>
                <w:rFonts w:ascii="Simplified Arabic" w:hAnsi="Simplified Arabic" w:cs="Simplified Arabic"/>
                <w:b/>
                <w:sz w:val="24"/>
                <w:szCs w:val="24"/>
              </w:rPr>
            </w:pPr>
            <w:r w:rsidRPr="006132A8">
              <w:rPr>
                <w:rFonts w:ascii="Simplified Arabic" w:hAnsi="Simplified Arabic" w:cs="Simplified Arabic"/>
                <w:b/>
                <w:bCs/>
                <w:sz w:val="24"/>
                <w:szCs w:val="24"/>
                <w:rtl/>
              </w:rPr>
              <w:t>نص الملاحظة (بالعربية الأكاديمية)</w:t>
            </w:r>
          </w:p>
        </w:tc>
        <w:tc>
          <w:tcPr>
            <w:tcW w:w="1980" w:type="dxa"/>
          </w:tcPr>
          <w:p w14:paraId="41A375CF" w14:textId="34423D3B" w:rsidR="009836BE" w:rsidRPr="006132A8" w:rsidRDefault="009836BE" w:rsidP="009836BE">
            <w:pPr>
              <w:bidi/>
              <w:rPr>
                <w:rFonts w:ascii="Simplified Arabic" w:hAnsi="Simplified Arabic" w:cs="Simplified Arabic"/>
                <w:b/>
                <w:sz w:val="24"/>
                <w:szCs w:val="24"/>
              </w:rPr>
            </w:pPr>
            <w:r w:rsidRPr="006132A8">
              <w:rPr>
                <w:rFonts w:ascii="Simplified Arabic" w:hAnsi="Simplified Arabic" w:cs="Simplified Arabic"/>
                <w:b/>
                <w:bCs/>
                <w:sz w:val="24"/>
                <w:szCs w:val="24"/>
                <w:rtl/>
              </w:rPr>
              <w:t>موضع الملاحظة في النص</w:t>
            </w:r>
          </w:p>
        </w:tc>
        <w:tc>
          <w:tcPr>
            <w:tcW w:w="1188" w:type="dxa"/>
          </w:tcPr>
          <w:p w14:paraId="5D6340D1" w14:textId="1A0A9AF8" w:rsidR="009836BE" w:rsidRPr="006132A8" w:rsidRDefault="009836BE" w:rsidP="009836BE">
            <w:pPr>
              <w:bidi/>
              <w:rPr>
                <w:rFonts w:ascii="Simplified Arabic" w:hAnsi="Simplified Arabic" w:cs="Simplified Arabic"/>
                <w:b/>
                <w:sz w:val="24"/>
                <w:szCs w:val="24"/>
              </w:rPr>
            </w:pPr>
            <w:r w:rsidRPr="006132A8">
              <w:rPr>
                <w:rFonts w:ascii="Simplified Arabic" w:hAnsi="Simplified Arabic" w:cs="Simplified Arabic"/>
                <w:b/>
                <w:bCs/>
                <w:sz w:val="24"/>
                <w:szCs w:val="24"/>
                <w:rtl/>
              </w:rPr>
              <w:t>رقم الملاحظة</w:t>
            </w:r>
          </w:p>
        </w:tc>
      </w:tr>
      <w:tr w:rsidR="009836BE" w:rsidRPr="006132A8" w14:paraId="2862C5C1" w14:textId="43BA81A5" w:rsidTr="009836BE">
        <w:trPr>
          <w:jc w:val="right"/>
        </w:trPr>
        <w:tc>
          <w:tcPr>
            <w:tcW w:w="2862" w:type="dxa"/>
          </w:tcPr>
          <w:p w14:paraId="175EBC19" w14:textId="22E1166F"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 xml:space="preserve">أعيدي الصياغة وفق تسلسل: (أ) </w:t>
            </w:r>
            <w:r w:rsidRPr="006132A8">
              <w:rPr>
                <w:rFonts w:ascii="Simplified Arabic" w:hAnsi="Simplified Arabic" w:cs="Simplified Arabic"/>
                <w:sz w:val="24"/>
                <w:szCs w:val="24"/>
                <w:rtl/>
              </w:rPr>
              <w:lastRenderedPageBreak/>
              <w:t>توصيف موجز للوضع الراهن لمستوى النضج/التكامل بمؤشرات، (ب) قصور محدّد في الممارسات، (ج) قصور الأدبيات في اختبار هذا الربط داخل منظمات المجلس، (د) سؤال/عبارة مشكلة واضحة.</w:t>
            </w:r>
          </w:p>
        </w:tc>
        <w:tc>
          <w:tcPr>
            <w:tcW w:w="2610" w:type="dxa"/>
          </w:tcPr>
          <w:p w14:paraId="6F4A98B1" w14:textId="4E409968"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lastRenderedPageBreak/>
              <w:t xml:space="preserve">المشكلة مصاغة بوصفٍ عام </w:t>
            </w:r>
            <w:r w:rsidRPr="006132A8">
              <w:rPr>
                <w:rFonts w:ascii="Simplified Arabic" w:hAnsi="Simplified Arabic" w:cs="Simplified Arabic"/>
                <w:sz w:val="24"/>
                <w:szCs w:val="24"/>
                <w:rtl/>
              </w:rPr>
              <w:lastRenderedPageBreak/>
              <w:t>للأهمية دون «سلسلة سببية» توضّح كيف ينتقل أثر نضج التخطيط إلى التكامل المؤسسي.</w:t>
            </w:r>
          </w:p>
        </w:tc>
        <w:tc>
          <w:tcPr>
            <w:tcW w:w="1980" w:type="dxa"/>
          </w:tcPr>
          <w:p w14:paraId="7D6041DB" w14:textId="73D70DFE"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lastRenderedPageBreak/>
              <w:t>صدر قسم المشكلة</w:t>
            </w:r>
          </w:p>
        </w:tc>
        <w:tc>
          <w:tcPr>
            <w:tcW w:w="1188" w:type="dxa"/>
          </w:tcPr>
          <w:p w14:paraId="650C6A1C" w14:textId="7CE2BA9D"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1</w:t>
            </w:r>
          </w:p>
        </w:tc>
      </w:tr>
      <w:tr w:rsidR="009836BE" w:rsidRPr="006132A8" w14:paraId="2D88E44D" w14:textId="284FA5D7" w:rsidTr="009836BE">
        <w:trPr>
          <w:jc w:val="right"/>
        </w:trPr>
        <w:tc>
          <w:tcPr>
            <w:tcW w:w="2862" w:type="dxa"/>
          </w:tcPr>
          <w:p w14:paraId="51510DBD" w14:textId="18624604"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اختتمي المشكلة بسؤال رئيس من سطرين كحد أقصى يربط «أبعاد النضج» مباشرة بـ«التكامل»، مع ضبط وحدة التحليل (الهيئات/الأمانة/المنظمات التابعة).</w:t>
            </w:r>
          </w:p>
        </w:tc>
        <w:tc>
          <w:tcPr>
            <w:tcW w:w="2610" w:type="dxa"/>
          </w:tcPr>
          <w:p w14:paraId="31D2F07E" w14:textId="5401BB32"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السؤال الرئيس مناسب، لكنه طويل ويجمع أكثر من فكرة في سطر واحد.</w:t>
            </w:r>
          </w:p>
        </w:tc>
        <w:tc>
          <w:tcPr>
            <w:tcW w:w="1980" w:type="dxa"/>
          </w:tcPr>
          <w:p w14:paraId="45E3D1EB" w14:textId="36FD2DC5"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الجملة الختامية للمشكلة</w:t>
            </w:r>
          </w:p>
        </w:tc>
        <w:tc>
          <w:tcPr>
            <w:tcW w:w="1188" w:type="dxa"/>
          </w:tcPr>
          <w:p w14:paraId="1299F1A4" w14:textId="6D0F65CA"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2</w:t>
            </w:r>
          </w:p>
        </w:tc>
      </w:tr>
      <w:tr w:rsidR="009836BE" w:rsidRPr="006132A8" w14:paraId="728787C3" w14:textId="36D7CD76" w:rsidTr="009836BE">
        <w:trPr>
          <w:jc w:val="right"/>
        </w:trPr>
        <w:tc>
          <w:tcPr>
            <w:tcW w:w="2862" w:type="dxa"/>
          </w:tcPr>
          <w:p w14:paraId="6763963D" w14:textId="3B73BBB2"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أدرجي مؤشرات قابلة للقياس مثل: وجود/نضج بطاقة الأداء، انتظام مراجعة الخطط، نسب تنفيذ المبادرات المشتركة، عدد المبادرات العابرة للمنظمات، زمن اعتماد السياسات المشتركة.</w:t>
            </w:r>
          </w:p>
        </w:tc>
        <w:tc>
          <w:tcPr>
            <w:tcW w:w="2610" w:type="dxa"/>
          </w:tcPr>
          <w:p w14:paraId="11BDBFEE" w14:textId="7B0D55DF"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لا تظهر مؤشرات كمية تشخّص الحاجة العملية داخل المنظمات محل الدراسة.</w:t>
            </w:r>
          </w:p>
        </w:tc>
        <w:tc>
          <w:tcPr>
            <w:tcW w:w="1980" w:type="dxa"/>
          </w:tcPr>
          <w:p w14:paraId="1BBF0C00" w14:textId="3C7D4937"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المؤشرات العملية</w:t>
            </w:r>
          </w:p>
        </w:tc>
        <w:tc>
          <w:tcPr>
            <w:tcW w:w="1188" w:type="dxa"/>
          </w:tcPr>
          <w:p w14:paraId="0FF1FA24" w14:textId="0591AC57"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3</w:t>
            </w:r>
          </w:p>
        </w:tc>
      </w:tr>
    </w:tbl>
    <w:p w14:paraId="5470295E" w14:textId="77777777" w:rsidR="00E73BEC" w:rsidRPr="006132A8" w:rsidRDefault="00E73BEC" w:rsidP="009836BE">
      <w:pPr>
        <w:bidi/>
        <w:rPr>
          <w:rFonts w:ascii="Simplified Arabic" w:hAnsi="Simplified Arabic" w:cs="Simplified Arabic"/>
          <w:sz w:val="24"/>
          <w:szCs w:val="24"/>
        </w:rPr>
      </w:pPr>
    </w:p>
    <w:p w14:paraId="6DEFD9C8" w14:textId="77777777" w:rsidR="00E73BEC" w:rsidRPr="006132A8" w:rsidRDefault="006132A8" w:rsidP="009836BE">
      <w:pPr>
        <w:pStyle w:val="Heading2"/>
        <w:bidi/>
        <w:rPr>
          <w:rFonts w:ascii="Simplified Arabic" w:hAnsi="Simplified Arabic" w:cs="Simplified Arabic"/>
          <w:sz w:val="24"/>
          <w:szCs w:val="24"/>
        </w:rPr>
      </w:pPr>
      <w:r w:rsidRPr="006132A8">
        <w:rPr>
          <w:rFonts w:ascii="Simplified Arabic" w:hAnsi="Simplified Arabic" w:cs="Simplified Arabic"/>
          <w:sz w:val="24"/>
          <w:szCs w:val="24"/>
        </w:rPr>
        <w:t>أهداف</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الدراسة</w:t>
      </w:r>
    </w:p>
    <w:tbl>
      <w:tblPr>
        <w:tblStyle w:val="TableGrid"/>
        <w:tblW w:w="0" w:type="auto"/>
        <w:jc w:val="right"/>
        <w:tblLook w:val="04A0" w:firstRow="1" w:lastRow="0" w:firstColumn="1" w:lastColumn="0" w:noHBand="0" w:noVBand="1"/>
      </w:tblPr>
      <w:tblGrid>
        <w:gridCol w:w="2859"/>
        <w:gridCol w:w="2607"/>
        <w:gridCol w:w="1977"/>
        <w:gridCol w:w="1187"/>
      </w:tblGrid>
      <w:tr w:rsidR="009836BE" w:rsidRPr="006132A8" w14:paraId="65ED49A5" w14:textId="1256D722" w:rsidTr="009836BE">
        <w:trPr>
          <w:jc w:val="right"/>
        </w:trPr>
        <w:tc>
          <w:tcPr>
            <w:tcW w:w="2862" w:type="dxa"/>
          </w:tcPr>
          <w:p w14:paraId="3AB5A7A5" w14:textId="7F7DA567"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كيفية التنفيذ (خطوات عملية للطالب)</w:t>
            </w:r>
          </w:p>
        </w:tc>
        <w:tc>
          <w:tcPr>
            <w:tcW w:w="2610" w:type="dxa"/>
          </w:tcPr>
          <w:p w14:paraId="01496BE5" w14:textId="223FBE8C"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نص الملاحظة (بالعربية الأكاديمية)</w:t>
            </w:r>
          </w:p>
        </w:tc>
        <w:tc>
          <w:tcPr>
            <w:tcW w:w="1980" w:type="dxa"/>
          </w:tcPr>
          <w:p w14:paraId="55044E5E" w14:textId="2BF7B35B"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موضع الملاحظة في النص</w:t>
            </w:r>
          </w:p>
        </w:tc>
        <w:tc>
          <w:tcPr>
            <w:tcW w:w="1188" w:type="dxa"/>
          </w:tcPr>
          <w:p w14:paraId="2887F777" w14:textId="50388100"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رقم الملاحظة</w:t>
            </w:r>
          </w:p>
        </w:tc>
      </w:tr>
      <w:tr w:rsidR="009836BE" w:rsidRPr="006132A8" w14:paraId="69F5D998" w14:textId="032D47FB" w:rsidTr="009836BE">
        <w:trPr>
          <w:jc w:val="right"/>
        </w:trPr>
        <w:tc>
          <w:tcPr>
            <w:tcW w:w="2862" w:type="dxa"/>
          </w:tcPr>
          <w:p w14:paraId="0961047D" w14:textId="4C3D4A08"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صوغي الهدف إلى: «قياس أثر مستوى نضج التخطيط الاستراتيجي (بأبعاده الخمسة) على التكامل المؤسسي في منظمات مجلس التعاون خلال عام</w:t>
            </w:r>
            <w:r w:rsidRPr="006132A8">
              <w:rPr>
                <w:rFonts w:ascii="Simplified Arabic" w:hAnsi="Simplified Arabic" w:cs="Simplified Arabic"/>
                <w:sz w:val="24"/>
                <w:szCs w:val="24"/>
              </w:rPr>
              <w:t xml:space="preserve"> (20XX) </w:t>
            </w:r>
            <w:r w:rsidRPr="006132A8">
              <w:rPr>
                <w:rFonts w:ascii="Simplified Arabic" w:hAnsi="Simplified Arabic" w:cs="Simplified Arabic"/>
                <w:sz w:val="24"/>
                <w:szCs w:val="24"/>
                <w:rtl/>
              </w:rPr>
              <w:t>باستخدام تصميم مقطعي واستبانة ليكرت».</w:t>
            </w:r>
          </w:p>
        </w:tc>
        <w:tc>
          <w:tcPr>
            <w:tcW w:w="2610" w:type="dxa"/>
          </w:tcPr>
          <w:p w14:paraId="017F8869" w14:textId="586AD46F"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الهدف العام جيد لكنه بحاجة لتقييد مكاني/زماني ومنهجي لقياس الأثر.</w:t>
            </w:r>
          </w:p>
        </w:tc>
        <w:tc>
          <w:tcPr>
            <w:tcW w:w="1980" w:type="dxa"/>
          </w:tcPr>
          <w:p w14:paraId="13169077" w14:textId="4E923A87"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الهدف العام</w:t>
            </w:r>
          </w:p>
        </w:tc>
        <w:tc>
          <w:tcPr>
            <w:tcW w:w="1188" w:type="dxa"/>
          </w:tcPr>
          <w:p w14:paraId="7B2F210D" w14:textId="4D2DE25B"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1</w:t>
            </w:r>
          </w:p>
        </w:tc>
      </w:tr>
      <w:tr w:rsidR="009836BE" w:rsidRPr="006132A8" w14:paraId="505F4CC2" w14:textId="5A13EAC2" w:rsidTr="009836BE">
        <w:trPr>
          <w:jc w:val="right"/>
        </w:trPr>
        <w:tc>
          <w:tcPr>
            <w:tcW w:w="2862" w:type="dxa"/>
          </w:tcPr>
          <w:p w14:paraId="70538D44" w14:textId="7A52F8FF"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 xml:space="preserve">اربطي كل هدف ببُعد/مؤشر محدد، وأضيفي هدفًا يُعنى بترتيب الأثر النسبي للأبعاد على التكامل </w:t>
            </w:r>
            <w:r w:rsidRPr="006132A8">
              <w:rPr>
                <w:rFonts w:ascii="Simplified Arabic" w:hAnsi="Simplified Arabic" w:cs="Simplified Arabic"/>
                <w:sz w:val="24"/>
                <w:szCs w:val="24"/>
                <w:rtl/>
              </w:rPr>
              <w:lastRenderedPageBreak/>
              <w:t>(معاملات الانحدار/الأهمية النسبية).</w:t>
            </w:r>
          </w:p>
        </w:tc>
        <w:tc>
          <w:tcPr>
            <w:tcW w:w="2610" w:type="dxa"/>
          </w:tcPr>
          <w:p w14:paraId="794EC280" w14:textId="6C055478"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lastRenderedPageBreak/>
              <w:t>الأهداف الفرعية تعكس الأبعاد الخمسة جيدًا لكنها تُكرّر صياغات عامة.</w:t>
            </w:r>
          </w:p>
        </w:tc>
        <w:tc>
          <w:tcPr>
            <w:tcW w:w="1980" w:type="dxa"/>
          </w:tcPr>
          <w:p w14:paraId="13ACDB76" w14:textId="7840B9AE"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الأهداف الفرعية</w:t>
            </w:r>
          </w:p>
        </w:tc>
        <w:tc>
          <w:tcPr>
            <w:tcW w:w="1188" w:type="dxa"/>
          </w:tcPr>
          <w:p w14:paraId="4921E8C5" w14:textId="7F1C811C"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2</w:t>
            </w:r>
          </w:p>
        </w:tc>
      </w:tr>
      <w:tr w:rsidR="009836BE" w:rsidRPr="006132A8" w14:paraId="219238DA" w14:textId="34EBB4AB" w:rsidTr="009836BE">
        <w:trPr>
          <w:jc w:val="right"/>
        </w:trPr>
        <w:tc>
          <w:tcPr>
            <w:tcW w:w="2862" w:type="dxa"/>
          </w:tcPr>
          <w:p w14:paraId="070D3AB7" w14:textId="1744B21A"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أرفقي بجانب كل هدف مؤشرات قياس</w:t>
            </w:r>
            <w:r w:rsidRPr="006132A8">
              <w:rPr>
                <w:rFonts w:ascii="Simplified Arabic" w:hAnsi="Simplified Arabic" w:cs="Simplified Arabic"/>
                <w:sz w:val="24"/>
                <w:szCs w:val="24"/>
              </w:rPr>
              <w:t xml:space="preserve"> (KPIs) </w:t>
            </w:r>
            <w:r w:rsidRPr="006132A8">
              <w:rPr>
                <w:rFonts w:ascii="Simplified Arabic" w:hAnsi="Simplified Arabic" w:cs="Simplified Arabic"/>
                <w:sz w:val="24"/>
                <w:szCs w:val="24"/>
                <w:rtl/>
              </w:rPr>
              <w:t>واضحة: تواتر مراجعة الخطة، مواءمة الموارد، وجود سياسات موحّدة، نسبة المبادرات المشتركة المنجَزة، إلخ.</w:t>
            </w:r>
          </w:p>
        </w:tc>
        <w:tc>
          <w:tcPr>
            <w:tcW w:w="2610" w:type="dxa"/>
          </w:tcPr>
          <w:p w14:paraId="5EC6E2B8" w14:textId="337FAE1F"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لا تُذكر مؤشرات أداء مرتبطة بكل هدف.</w:t>
            </w:r>
          </w:p>
        </w:tc>
        <w:tc>
          <w:tcPr>
            <w:tcW w:w="1980" w:type="dxa"/>
          </w:tcPr>
          <w:p w14:paraId="6F4FB508" w14:textId="0A1604FF"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قابلية القياس</w:t>
            </w:r>
          </w:p>
        </w:tc>
        <w:tc>
          <w:tcPr>
            <w:tcW w:w="1188" w:type="dxa"/>
          </w:tcPr>
          <w:p w14:paraId="517EDB90" w14:textId="350D5EC0"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3</w:t>
            </w:r>
          </w:p>
        </w:tc>
      </w:tr>
    </w:tbl>
    <w:p w14:paraId="019BC9C8" w14:textId="77777777" w:rsidR="00E73BEC" w:rsidRPr="006132A8" w:rsidRDefault="00E73BEC" w:rsidP="009836BE">
      <w:pPr>
        <w:bidi/>
        <w:rPr>
          <w:rFonts w:ascii="Simplified Arabic" w:hAnsi="Simplified Arabic" w:cs="Simplified Arabic"/>
          <w:sz w:val="24"/>
          <w:szCs w:val="24"/>
        </w:rPr>
      </w:pPr>
    </w:p>
    <w:p w14:paraId="5098B52D" w14:textId="77777777" w:rsidR="00E73BEC" w:rsidRPr="006132A8" w:rsidRDefault="006132A8" w:rsidP="009836BE">
      <w:pPr>
        <w:pStyle w:val="Heading2"/>
        <w:bidi/>
        <w:rPr>
          <w:rFonts w:ascii="Simplified Arabic" w:hAnsi="Simplified Arabic" w:cs="Simplified Arabic"/>
          <w:sz w:val="24"/>
          <w:szCs w:val="24"/>
        </w:rPr>
      </w:pPr>
      <w:r w:rsidRPr="006132A8">
        <w:rPr>
          <w:rFonts w:ascii="Simplified Arabic" w:hAnsi="Simplified Arabic" w:cs="Simplified Arabic"/>
          <w:sz w:val="24"/>
          <w:szCs w:val="24"/>
        </w:rPr>
        <w:t>أسئلة</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الدراسة</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أو</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فرضياتها</w:t>
      </w:r>
    </w:p>
    <w:tbl>
      <w:tblPr>
        <w:tblStyle w:val="TableGrid"/>
        <w:tblW w:w="0" w:type="auto"/>
        <w:jc w:val="right"/>
        <w:tblLook w:val="04A0" w:firstRow="1" w:lastRow="0" w:firstColumn="1" w:lastColumn="0" w:noHBand="0" w:noVBand="1"/>
      </w:tblPr>
      <w:tblGrid>
        <w:gridCol w:w="2858"/>
        <w:gridCol w:w="2607"/>
        <w:gridCol w:w="1978"/>
        <w:gridCol w:w="1187"/>
      </w:tblGrid>
      <w:tr w:rsidR="009836BE" w:rsidRPr="006132A8" w14:paraId="6219D565" w14:textId="0C24B974" w:rsidTr="009836BE">
        <w:trPr>
          <w:jc w:val="right"/>
        </w:trPr>
        <w:tc>
          <w:tcPr>
            <w:tcW w:w="2862" w:type="dxa"/>
          </w:tcPr>
          <w:p w14:paraId="0F8450BB" w14:textId="733B75FD"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b/>
                <w:bCs/>
                <w:sz w:val="24"/>
                <w:szCs w:val="24"/>
                <w:rtl/>
              </w:rPr>
              <w:t>كيفية التنفيذ (خطوات عملية للطالب)</w:t>
            </w:r>
          </w:p>
        </w:tc>
        <w:tc>
          <w:tcPr>
            <w:tcW w:w="2610" w:type="dxa"/>
          </w:tcPr>
          <w:p w14:paraId="20C5E078" w14:textId="32036FD2" w:rsidR="009836BE" w:rsidRPr="006132A8" w:rsidRDefault="009836BE" w:rsidP="009836BE">
            <w:pPr>
              <w:bidi/>
              <w:rPr>
                <w:rFonts w:ascii="Simplified Arabic" w:hAnsi="Simplified Arabic" w:cs="Simplified Arabic"/>
                <w:b/>
                <w:sz w:val="24"/>
                <w:szCs w:val="24"/>
              </w:rPr>
            </w:pPr>
            <w:r w:rsidRPr="006132A8">
              <w:rPr>
                <w:rFonts w:ascii="Simplified Arabic" w:hAnsi="Simplified Arabic" w:cs="Simplified Arabic"/>
                <w:b/>
                <w:bCs/>
                <w:sz w:val="24"/>
                <w:szCs w:val="24"/>
                <w:rtl/>
              </w:rPr>
              <w:t>نص الملاحظة (بالعربية الأكاديمية)</w:t>
            </w:r>
          </w:p>
        </w:tc>
        <w:tc>
          <w:tcPr>
            <w:tcW w:w="1980" w:type="dxa"/>
          </w:tcPr>
          <w:p w14:paraId="0F94B16C" w14:textId="2E0808A2" w:rsidR="009836BE" w:rsidRPr="006132A8" w:rsidRDefault="009836BE" w:rsidP="009836BE">
            <w:pPr>
              <w:bidi/>
              <w:rPr>
                <w:rFonts w:ascii="Simplified Arabic" w:hAnsi="Simplified Arabic" w:cs="Simplified Arabic"/>
                <w:b/>
                <w:sz w:val="24"/>
                <w:szCs w:val="24"/>
              </w:rPr>
            </w:pPr>
            <w:r w:rsidRPr="006132A8">
              <w:rPr>
                <w:rFonts w:ascii="Simplified Arabic" w:hAnsi="Simplified Arabic" w:cs="Simplified Arabic"/>
                <w:b/>
                <w:bCs/>
                <w:sz w:val="24"/>
                <w:szCs w:val="24"/>
                <w:rtl/>
              </w:rPr>
              <w:t>موضع الملاحظة في النص</w:t>
            </w:r>
          </w:p>
        </w:tc>
        <w:tc>
          <w:tcPr>
            <w:tcW w:w="1188" w:type="dxa"/>
          </w:tcPr>
          <w:p w14:paraId="77EB44EB" w14:textId="0497601B" w:rsidR="009836BE" w:rsidRPr="006132A8" w:rsidRDefault="009836BE" w:rsidP="009836BE">
            <w:pPr>
              <w:bidi/>
              <w:rPr>
                <w:rFonts w:ascii="Simplified Arabic" w:hAnsi="Simplified Arabic" w:cs="Simplified Arabic"/>
                <w:b/>
                <w:sz w:val="24"/>
                <w:szCs w:val="24"/>
              </w:rPr>
            </w:pPr>
            <w:r w:rsidRPr="006132A8">
              <w:rPr>
                <w:rFonts w:ascii="Simplified Arabic" w:hAnsi="Simplified Arabic" w:cs="Simplified Arabic"/>
                <w:b/>
                <w:bCs/>
                <w:sz w:val="24"/>
                <w:szCs w:val="24"/>
                <w:rtl/>
              </w:rPr>
              <w:t>رقم الملاحظة</w:t>
            </w:r>
          </w:p>
        </w:tc>
      </w:tr>
      <w:tr w:rsidR="009836BE" w:rsidRPr="006132A8" w14:paraId="6D6C583D" w14:textId="17BFEAE7" w:rsidTr="009836BE">
        <w:trPr>
          <w:jc w:val="right"/>
        </w:trPr>
        <w:tc>
          <w:tcPr>
            <w:tcW w:w="2862" w:type="dxa"/>
          </w:tcPr>
          <w:p w14:paraId="75919775" w14:textId="22362603"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وحّدي الصياغة: اذكري فرضية بديلة رئيسة (أثر النضج على التكامل)، وتحتها فرضيات فرعية اتجاهية لكل بُعد. انقلي تفاصيل أدوات الاختبار إلى فصل المنهجية.</w:t>
            </w:r>
          </w:p>
        </w:tc>
        <w:tc>
          <w:tcPr>
            <w:tcW w:w="2610" w:type="dxa"/>
          </w:tcPr>
          <w:p w14:paraId="764207D1" w14:textId="12F9D208"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يظهر ترميز يَخلط بين فرضية رئيسة وفرعيات، مع تحديد أداة الاختبار داخل النص (انحدار بسيط/متعدد) بما قد يشتت العرض.</w:t>
            </w:r>
          </w:p>
        </w:tc>
        <w:tc>
          <w:tcPr>
            <w:tcW w:w="1980" w:type="dxa"/>
          </w:tcPr>
          <w:p w14:paraId="4F61CD81" w14:textId="05B237CD"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قائمة الفرضيات</w:t>
            </w:r>
            <w:r w:rsidRPr="006132A8">
              <w:rPr>
                <w:rFonts w:ascii="Simplified Arabic" w:hAnsi="Simplified Arabic" w:cs="Simplified Arabic"/>
                <w:sz w:val="24"/>
                <w:szCs w:val="24"/>
              </w:rPr>
              <w:t xml:space="preserve"> H1 </w:t>
            </w:r>
            <w:r w:rsidRPr="006132A8">
              <w:rPr>
                <w:rFonts w:ascii="Simplified Arabic" w:hAnsi="Simplified Arabic" w:cs="Simplified Arabic"/>
                <w:sz w:val="24"/>
                <w:szCs w:val="24"/>
                <w:rtl/>
              </w:rPr>
              <w:t>و</w:t>
            </w:r>
            <w:r w:rsidRPr="006132A8">
              <w:rPr>
                <w:rFonts w:ascii="Simplified Arabic" w:hAnsi="Simplified Arabic" w:cs="Simplified Arabic"/>
                <w:sz w:val="24"/>
                <w:szCs w:val="24"/>
              </w:rPr>
              <w:t xml:space="preserve"> H1a–H1e</w:t>
            </w:r>
          </w:p>
        </w:tc>
        <w:tc>
          <w:tcPr>
            <w:tcW w:w="1188" w:type="dxa"/>
          </w:tcPr>
          <w:p w14:paraId="38A35964" w14:textId="7F617575"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1</w:t>
            </w:r>
          </w:p>
        </w:tc>
      </w:tr>
      <w:tr w:rsidR="009836BE" w:rsidRPr="006132A8" w14:paraId="37A99BB8" w14:textId="6DA91104" w:rsidTr="009836BE">
        <w:trPr>
          <w:jc w:val="right"/>
        </w:trPr>
        <w:tc>
          <w:tcPr>
            <w:tcW w:w="2862" w:type="dxa"/>
          </w:tcPr>
          <w:p w14:paraId="59D0BB2D" w14:textId="3CBD344D"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أضيفي تعليلًا نظريًا موجزًا لكل بُعد يستند لمصادر (لماذا نتوقع أثرًا أقوى للرؤية/الموارد مثلًا)، واذكري احتمال عدم الدلالة لأبعاد معينة لاعتبارات مؤسسية.</w:t>
            </w:r>
          </w:p>
        </w:tc>
        <w:tc>
          <w:tcPr>
            <w:tcW w:w="2610" w:type="dxa"/>
          </w:tcPr>
          <w:p w14:paraId="6187DF14" w14:textId="3C89754C"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الفرضيات جميعها «علاقات إيجابية» دون تبرير نظري كافٍ لاحتمال التفاوت أو عدم الدلالة.</w:t>
            </w:r>
          </w:p>
        </w:tc>
        <w:tc>
          <w:tcPr>
            <w:tcW w:w="1980" w:type="dxa"/>
          </w:tcPr>
          <w:p w14:paraId="3936C5E6" w14:textId="59597E2F"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الاتجاهية والاتساق</w:t>
            </w:r>
          </w:p>
        </w:tc>
        <w:tc>
          <w:tcPr>
            <w:tcW w:w="1188" w:type="dxa"/>
          </w:tcPr>
          <w:p w14:paraId="09FEAF6E" w14:textId="1FFED968"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2</w:t>
            </w:r>
          </w:p>
        </w:tc>
      </w:tr>
      <w:tr w:rsidR="009836BE" w:rsidRPr="006132A8" w14:paraId="766234F4" w14:textId="0A9CD4DF" w:rsidTr="009836BE">
        <w:trPr>
          <w:jc w:val="right"/>
        </w:trPr>
        <w:tc>
          <w:tcPr>
            <w:tcW w:w="2862" w:type="dxa"/>
          </w:tcPr>
          <w:p w14:paraId="5D468B7D" w14:textId="543B733E"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أضيفي سطرًا يثبّت الأبعاد: الرؤية والأهداف، التحليل البيئي، تخصيص الموارد والقدرات، المتابعة والتقييم، ربط الاستراتيجية بالسياسات؛ مع استخدام نفس التسميات حرفيًا عبر النص.</w:t>
            </w:r>
          </w:p>
        </w:tc>
        <w:tc>
          <w:tcPr>
            <w:tcW w:w="2610" w:type="dxa"/>
          </w:tcPr>
          <w:p w14:paraId="126D3A8A" w14:textId="0F1AC013"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لا يُعاد تثبيت تعريفات الأبعاد والمتغيرات عند عرض الفرضيات.</w:t>
            </w:r>
          </w:p>
        </w:tc>
        <w:tc>
          <w:tcPr>
            <w:tcW w:w="1980" w:type="dxa"/>
          </w:tcPr>
          <w:p w14:paraId="55402B55" w14:textId="185E6D07"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تعريف المتغيرات في الفرضيات</w:t>
            </w:r>
          </w:p>
        </w:tc>
        <w:tc>
          <w:tcPr>
            <w:tcW w:w="1188" w:type="dxa"/>
          </w:tcPr>
          <w:p w14:paraId="3D9F348C" w14:textId="2736EED3"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3</w:t>
            </w:r>
          </w:p>
        </w:tc>
      </w:tr>
    </w:tbl>
    <w:p w14:paraId="3096646F" w14:textId="77777777" w:rsidR="00E73BEC" w:rsidRPr="006132A8" w:rsidRDefault="00E73BEC" w:rsidP="009836BE">
      <w:pPr>
        <w:bidi/>
        <w:rPr>
          <w:rFonts w:ascii="Simplified Arabic" w:hAnsi="Simplified Arabic" w:cs="Simplified Arabic"/>
          <w:sz w:val="24"/>
          <w:szCs w:val="24"/>
        </w:rPr>
      </w:pPr>
    </w:p>
    <w:p w14:paraId="5098DA5C" w14:textId="77777777" w:rsidR="009836BE" w:rsidRPr="006132A8" w:rsidRDefault="009836BE" w:rsidP="009836BE">
      <w:pPr>
        <w:bidi/>
        <w:rPr>
          <w:rFonts w:ascii="Simplified Arabic" w:hAnsi="Simplified Arabic" w:cs="Simplified Arabic"/>
          <w:sz w:val="24"/>
          <w:szCs w:val="24"/>
        </w:rPr>
      </w:pPr>
    </w:p>
    <w:p w14:paraId="2DC04A77" w14:textId="77777777" w:rsidR="009836BE" w:rsidRPr="006132A8" w:rsidRDefault="009836BE" w:rsidP="009836BE">
      <w:pPr>
        <w:bidi/>
        <w:rPr>
          <w:rFonts w:ascii="Simplified Arabic" w:hAnsi="Simplified Arabic" w:cs="Simplified Arabic"/>
          <w:sz w:val="24"/>
          <w:szCs w:val="24"/>
        </w:rPr>
      </w:pPr>
    </w:p>
    <w:p w14:paraId="16F728D3" w14:textId="77777777" w:rsidR="009836BE" w:rsidRPr="006132A8" w:rsidRDefault="009836BE" w:rsidP="009836BE">
      <w:pPr>
        <w:bidi/>
        <w:rPr>
          <w:rFonts w:ascii="Simplified Arabic" w:hAnsi="Simplified Arabic" w:cs="Simplified Arabic"/>
          <w:sz w:val="24"/>
          <w:szCs w:val="24"/>
        </w:rPr>
      </w:pPr>
    </w:p>
    <w:p w14:paraId="1497D077" w14:textId="77777777" w:rsidR="00E73BEC" w:rsidRPr="006132A8" w:rsidRDefault="006132A8" w:rsidP="009836BE">
      <w:pPr>
        <w:pStyle w:val="Heading2"/>
        <w:bidi/>
        <w:rPr>
          <w:rFonts w:ascii="Simplified Arabic" w:hAnsi="Simplified Arabic" w:cs="Simplified Arabic"/>
          <w:sz w:val="24"/>
          <w:szCs w:val="24"/>
        </w:rPr>
      </w:pPr>
      <w:r w:rsidRPr="006132A8">
        <w:rPr>
          <w:rFonts w:ascii="Simplified Arabic" w:hAnsi="Simplified Arabic" w:cs="Simplified Arabic"/>
          <w:sz w:val="24"/>
          <w:szCs w:val="24"/>
        </w:rPr>
        <w:t>أهمية</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الدراسة</w:t>
      </w:r>
    </w:p>
    <w:tbl>
      <w:tblPr>
        <w:tblStyle w:val="TableGrid"/>
        <w:tblW w:w="0" w:type="auto"/>
        <w:jc w:val="right"/>
        <w:tblLook w:val="04A0" w:firstRow="1" w:lastRow="0" w:firstColumn="1" w:lastColumn="0" w:noHBand="0" w:noVBand="1"/>
      </w:tblPr>
      <w:tblGrid>
        <w:gridCol w:w="2858"/>
        <w:gridCol w:w="2607"/>
        <w:gridCol w:w="1978"/>
        <w:gridCol w:w="1187"/>
      </w:tblGrid>
      <w:tr w:rsidR="009836BE" w:rsidRPr="006132A8" w14:paraId="32EB8F97" w14:textId="6CD3437C" w:rsidTr="009836BE">
        <w:trPr>
          <w:jc w:val="right"/>
        </w:trPr>
        <w:tc>
          <w:tcPr>
            <w:tcW w:w="2862" w:type="dxa"/>
          </w:tcPr>
          <w:p w14:paraId="29C98477" w14:textId="61916CB3"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كيفية التنفيذ (خطوات عملية للطالب)</w:t>
            </w:r>
          </w:p>
        </w:tc>
        <w:tc>
          <w:tcPr>
            <w:tcW w:w="2610" w:type="dxa"/>
          </w:tcPr>
          <w:p w14:paraId="02F87626" w14:textId="6BF1B150"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نص الملاحظة (بالعربية الأكاديمية)</w:t>
            </w:r>
          </w:p>
        </w:tc>
        <w:tc>
          <w:tcPr>
            <w:tcW w:w="1980" w:type="dxa"/>
          </w:tcPr>
          <w:p w14:paraId="340E8170" w14:textId="65E53E92"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موضع الملاحظة في النص</w:t>
            </w:r>
          </w:p>
        </w:tc>
        <w:tc>
          <w:tcPr>
            <w:tcW w:w="1188" w:type="dxa"/>
          </w:tcPr>
          <w:p w14:paraId="7FD0DB3D" w14:textId="252AEFDD"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رقم الملاحظة</w:t>
            </w:r>
          </w:p>
        </w:tc>
      </w:tr>
      <w:tr w:rsidR="009836BE" w:rsidRPr="006132A8" w14:paraId="6DA330FE" w14:textId="0A77A248" w:rsidTr="009836BE">
        <w:trPr>
          <w:jc w:val="right"/>
        </w:trPr>
        <w:tc>
          <w:tcPr>
            <w:tcW w:w="2862" w:type="dxa"/>
          </w:tcPr>
          <w:p w14:paraId="6135F274" w14:textId="7B0EB239"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افصلي فقرة نظرية خالصة تُظهر الإسهام: إدماج مفهوم «نضج التخطيط» كمتغير تفسيري للتكامل المؤسسي في سياق إقليمي متعدد السيادة.</w:t>
            </w:r>
          </w:p>
        </w:tc>
        <w:tc>
          <w:tcPr>
            <w:tcW w:w="2610" w:type="dxa"/>
          </w:tcPr>
          <w:p w14:paraId="78EB9EDB" w14:textId="69366E9D"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خلطٌ نسبي بين النظرية والتطبيق وتضمين عبارات تقييمية عامة.</w:t>
            </w:r>
          </w:p>
        </w:tc>
        <w:tc>
          <w:tcPr>
            <w:tcW w:w="1980" w:type="dxa"/>
          </w:tcPr>
          <w:p w14:paraId="2DBC7949" w14:textId="40461F9C"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الأهمية النظرية</w:t>
            </w:r>
          </w:p>
        </w:tc>
        <w:tc>
          <w:tcPr>
            <w:tcW w:w="1188" w:type="dxa"/>
          </w:tcPr>
          <w:p w14:paraId="2A996605" w14:textId="32BA7493"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1</w:t>
            </w:r>
          </w:p>
        </w:tc>
      </w:tr>
      <w:tr w:rsidR="009836BE" w:rsidRPr="006132A8" w14:paraId="4EE92DD3" w14:textId="59EB9AB1" w:rsidTr="009836BE">
        <w:trPr>
          <w:jc w:val="right"/>
        </w:trPr>
        <w:tc>
          <w:tcPr>
            <w:tcW w:w="2862" w:type="dxa"/>
          </w:tcPr>
          <w:p w14:paraId="485062C0" w14:textId="2D3F210A"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ارْبطي كل فائدة بمؤشر: تقليص زمن اعتماد السياسات المشتركة، زيادة عدد المبادرات العابرة للمنظمات، رفع نسبة اتساق الخطط القطاعية مع الخطة المشتركة.</w:t>
            </w:r>
          </w:p>
        </w:tc>
        <w:tc>
          <w:tcPr>
            <w:tcW w:w="2610" w:type="dxa"/>
          </w:tcPr>
          <w:p w14:paraId="0C0D2186" w14:textId="50D838DF"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أهمية تطبيقية جيّدة لكن بدون ربط كافٍ بمؤشرات قابلة للقياس.</w:t>
            </w:r>
          </w:p>
        </w:tc>
        <w:tc>
          <w:tcPr>
            <w:tcW w:w="1980" w:type="dxa"/>
          </w:tcPr>
          <w:p w14:paraId="4FAF023B" w14:textId="3C35E89C"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الأهمية التطبيقية</w:t>
            </w:r>
          </w:p>
        </w:tc>
        <w:tc>
          <w:tcPr>
            <w:tcW w:w="1188" w:type="dxa"/>
          </w:tcPr>
          <w:p w14:paraId="3E9A6014" w14:textId="01333C45"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2</w:t>
            </w:r>
          </w:p>
        </w:tc>
      </w:tr>
      <w:tr w:rsidR="009836BE" w:rsidRPr="006132A8" w14:paraId="467C217D" w14:textId="4364A8B2" w:rsidTr="009836BE">
        <w:trPr>
          <w:jc w:val="right"/>
        </w:trPr>
        <w:tc>
          <w:tcPr>
            <w:tcW w:w="2862" w:type="dxa"/>
          </w:tcPr>
          <w:p w14:paraId="78A3FF0A" w14:textId="635D8861"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نقّحي قائمة المراجع: أزيلي التكرارات، وحّدي</w:t>
            </w:r>
            <w:r w:rsidRPr="006132A8">
              <w:rPr>
                <w:rFonts w:ascii="Simplified Arabic" w:hAnsi="Simplified Arabic" w:cs="Simplified Arabic"/>
                <w:sz w:val="24"/>
                <w:szCs w:val="24"/>
              </w:rPr>
              <w:t xml:space="preserve"> APA7</w:t>
            </w:r>
            <w:r w:rsidRPr="006132A8">
              <w:rPr>
                <w:rFonts w:ascii="Simplified Arabic" w:hAnsi="Simplified Arabic" w:cs="Simplified Arabic"/>
                <w:sz w:val="24"/>
                <w:szCs w:val="24"/>
                <w:rtl/>
              </w:rPr>
              <w:t>، وأضيفي</w:t>
            </w:r>
            <w:r w:rsidRPr="006132A8">
              <w:rPr>
                <w:rFonts w:ascii="Simplified Arabic" w:hAnsi="Simplified Arabic" w:cs="Simplified Arabic"/>
                <w:sz w:val="24"/>
                <w:szCs w:val="24"/>
              </w:rPr>
              <w:t xml:space="preserve"> DOI/</w:t>
            </w:r>
            <w:r w:rsidRPr="006132A8">
              <w:rPr>
                <w:rFonts w:ascii="Simplified Arabic" w:hAnsi="Simplified Arabic" w:cs="Simplified Arabic"/>
                <w:sz w:val="24"/>
                <w:szCs w:val="24"/>
                <w:rtl/>
              </w:rPr>
              <w:t>روابط رسمية ثابتة.</w:t>
            </w:r>
          </w:p>
        </w:tc>
        <w:tc>
          <w:tcPr>
            <w:tcW w:w="2610" w:type="dxa"/>
          </w:tcPr>
          <w:p w14:paraId="1C7C7F7F" w14:textId="10A787BB"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توجد روابط رسمية مكررة وإحالات غير موحَّدة.</w:t>
            </w:r>
          </w:p>
        </w:tc>
        <w:tc>
          <w:tcPr>
            <w:tcW w:w="1980" w:type="dxa"/>
          </w:tcPr>
          <w:p w14:paraId="6F93D1E8" w14:textId="7F35C5F4"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التوثيق</w:t>
            </w:r>
          </w:p>
        </w:tc>
        <w:tc>
          <w:tcPr>
            <w:tcW w:w="1188" w:type="dxa"/>
          </w:tcPr>
          <w:p w14:paraId="07A88ECE" w14:textId="62EA133C"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3</w:t>
            </w:r>
          </w:p>
        </w:tc>
      </w:tr>
    </w:tbl>
    <w:p w14:paraId="231D7FD2" w14:textId="77777777" w:rsidR="00E73BEC" w:rsidRPr="006132A8" w:rsidRDefault="00E73BEC" w:rsidP="009836BE">
      <w:pPr>
        <w:bidi/>
        <w:rPr>
          <w:rFonts w:ascii="Simplified Arabic" w:hAnsi="Simplified Arabic" w:cs="Simplified Arabic"/>
          <w:sz w:val="24"/>
          <w:szCs w:val="24"/>
        </w:rPr>
      </w:pPr>
    </w:p>
    <w:p w14:paraId="3DBD52BD" w14:textId="77777777" w:rsidR="00E73BEC" w:rsidRPr="006132A8" w:rsidRDefault="006132A8" w:rsidP="009836BE">
      <w:pPr>
        <w:pStyle w:val="Heading2"/>
        <w:bidi/>
        <w:rPr>
          <w:rFonts w:ascii="Simplified Arabic" w:hAnsi="Simplified Arabic" w:cs="Simplified Arabic"/>
          <w:sz w:val="24"/>
          <w:szCs w:val="24"/>
        </w:rPr>
      </w:pPr>
      <w:r w:rsidRPr="006132A8">
        <w:rPr>
          <w:rFonts w:ascii="Simplified Arabic" w:hAnsi="Simplified Arabic" w:cs="Simplified Arabic"/>
          <w:sz w:val="24"/>
          <w:szCs w:val="24"/>
        </w:rPr>
        <w:t>حدود</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الدراسة</w:t>
      </w:r>
    </w:p>
    <w:tbl>
      <w:tblPr>
        <w:tblStyle w:val="TableGrid"/>
        <w:tblW w:w="0" w:type="auto"/>
        <w:jc w:val="right"/>
        <w:tblLook w:val="04A0" w:firstRow="1" w:lastRow="0" w:firstColumn="1" w:lastColumn="0" w:noHBand="0" w:noVBand="1"/>
      </w:tblPr>
      <w:tblGrid>
        <w:gridCol w:w="2858"/>
        <w:gridCol w:w="2608"/>
        <w:gridCol w:w="1977"/>
        <w:gridCol w:w="1187"/>
      </w:tblGrid>
      <w:tr w:rsidR="009836BE" w:rsidRPr="006132A8" w14:paraId="55DC8A5E" w14:textId="172ABCA1" w:rsidTr="009836BE">
        <w:trPr>
          <w:jc w:val="right"/>
        </w:trPr>
        <w:tc>
          <w:tcPr>
            <w:tcW w:w="2862" w:type="dxa"/>
          </w:tcPr>
          <w:p w14:paraId="2C5F0F59" w14:textId="4DB3BF5F"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كيفية التنفيذ (خطوات عملية للطالب)</w:t>
            </w:r>
          </w:p>
        </w:tc>
        <w:tc>
          <w:tcPr>
            <w:tcW w:w="2610" w:type="dxa"/>
          </w:tcPr>
          <w:p w14:paraId="21903379" w14:textId="2FDAC90F"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نص الملاحظة (بالعربية الأكاديمية)</w:t>
            </w:r>
          </w:p>
        </w:tc>
        <w:tc>
          <w:tcPr>
            <w:tcW w:w="1980" w:type="dxa"/>
          </w:tcPr>
          <w:p w14:paraId="5EFEC6D1" w14:textId="3BD32170"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موضع الملاحظة في النص</w:t>
            </w:r>
          </w:p>
        </w:tc>
        <w:tc>
          <w:tcPr>
            <w:tcW w:w="1188" w:type="dxa"/>
          </w:tcPr>
          <w:p w14:paraId="5D932C8D" w14:textId="502FE571"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رقم الملاحظة</w:t>
            </w:r>
          </w:p>
        </w:tc>
      </w:tr>
      <w:tr w:rsidR="009836BE" w:rsidRPr="006132A8" w14:paraId="5A22D2B5" w14:textId="722102AC" w:rsidTr="009836BE">
        <w:trPr>
          <w:jc w:val="right"/>
        </w:trPr>
        <w:tc>
          <w:tcPr>
            <w:tcW w:w="2862" w:type="dxa"/>
          </w:tcPr>
          <w:p w14:paraId="08A5C27C" w14:textId="0D902F2D"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ثبّتي الوحدة بدقة (مثلاً: هيئات/مراكز الأمانة العامة)، وبيّني أثر ذلك على التعميم لبقية مؤسسات الخليج.</w:t>
            </w:r>
          </w:p>
        </w:tc>
        <w:tc>
          <w:tcPr>
            <w:tcW w:w="2610" w:type="dxa"/>
          </w:tcPr>
          <w:p w14:paraId="67C7C93C" w14:textId="7E3AE0B3"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الحد المكاني يُذكر على مستوى «المنظمات التابعة للأمانة» دون تثبيت لوحدة التحليل (هيئات/مراكز/أمانة).</w:t>
            </w:r>
          </w:p>
        </w:tc>
        <w:tc>
          <w:tcPr>
            <w:tcW w:w="1980" w:type="dxa"/>
          </w:tcPr>
          <w:p w14:paraId="7316CB9E" w14:textId="15623138"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الحدود المكانية</w:t>
            </w:r>
          </w:p>
        </w:tc>
        <w:tc>
          <w:tcPr>
            <w:tcW w:w="1188" w:type="dxa"/>
          </w:tcPr>
          <w:p w14:paraId="77707E70" w14:textId="6AB03C05"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1</w:t>
            </w:r>
          </w:p>
        </w:tc>
      </w:tr>
      <w:tr w:rsidR="009836BE" w:rsidRPr="006132A8" w14:paraId="29C0E6DA" w14:textId="31AF7591" w:rsidTr="009836BE">
        <w:trPr>
          <w:jc w:val="right"/>
        </w:trPr>
        <w:tc>
          <w:tcPr>
            <w:tcW w:w="2862" w:type="dxa"/>
          </w:tcPr>
          <w:p w14:paraId="6E6EBFCC" w14:textId="1AA5569E"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ثبّتي الإطار الزمني (مثلاً: مارس–أغسطس 2026) واذكري مبررات الاختيار.</w:t>
            </w:r>
          </w:p>
        </w:tc>
        <w:tc>
          <w:tcPr>
            <w:tcW w:w="2610" w:type="dxa"/>
          </w:tcPr>
          <w:p w14:paraId="22B8E575" w14:textId="04CE3F39"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الفترة «ستُحدد لاحقًا» مما يضعف صرامة التصميم.</w:t>
            </w:r>
          </w:p>
        </w:tc>
        <w:tc>
          <w:tcPr>
            <w:tcW w:w="1980" w:type="dxa"/>
          </w:tcPr>
          <w:p w14:paraId="0FF7558A" w14:textId="236F2563"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الحدود الزمانية</w:t>
            </w:r>
          </w:p>
        </w:tc>
        <w:tc>
          <w:tcPr>
            <w:tcW w:w="1188" w:type="dxa"/>
          </w:tcPr>
          <w:p w14:paraId="333DFE4A" w14:textId="09CF6746"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2</w:t>
            </w:r>
          </w:p>
        </w:tc>
      </w:tr>
      <w:tr w:rsidR="009836BE" w:rsidRPr="006132A8" w14:paraId="3DAF0DDD" w14:textId="6C5122B7" w:rsidTr="009836BE">
        <w:trPr>
          <w:jc w:val="right"/>
        </w:trPr>
        <w:tc>
          <w:tcPr>
            <w:tcW w:w="2862" w:type="dxa"/>
          </w:tcPr>
          <w:p w14:paraId="32E60733" w14:textId="0F096BAE"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 xml:space="preserve">اعتمدي معاينة طبقية </w:t>
            </w:r>
            <w:r w:rsidRPr="006132A8">
              <w:rPr>
                <w:rFonts w:ascii="Simplified Arabic" w:hAnsi="Simplified Arabic" w:cs="Simplified Arabic"/>
                <w:sz w:val="24"/>
                <w:szCs w:val="24"/>
                <w:rtl/>
              </w:rPr>
              <w:lastRenderedPageBreak/>
              <w:t>(المنظمة/المستوى الوظيفي)، مع حصص دنيا ومتوقعة للاستجابة.</w:t>
            </w:r>
          </w:p>
        </w:tc>
        <w:tc>
          <w:tcPr>
            <w:tcW w:w="2610" w:type="dxa"/>
          </w:tcPr>
          <w:p w14:paraId="13EA0B4E" w14:textId="5457FC54"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lastRenderedPageBreak/>
              <w:t xml:space="preserve">تحديد القيادات والإداريين جيد، </w:t>
            </w:r>
            <w:r w:rsidRPr="006132A8">
              <w:rPr>
                <w:rFonts w:ascii="Simplified Arabic" w:hAnsi="Simplified Arabic" w:cs="Simplified Arabic"/>
                <w:sz w:val="24"/>
                <w:szCs w:val="24"/>
                <w:rtl/>
              </w:rPr>
              <w:lastRenderedPageBreak/>
              <w:t>لكن دون خطة معاينة واضحة.</w:t>
            </w:r>
          </w:p>
        </w:tc>
        <w:tc>
          <w:tcPr>
            <w:tcW w:w="1980" w:type="dxa"/>
          </w:tcPr>
          <w:p w14:paraId="7907878E" w14:textId="6D3873CC"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lastRenderedPageBreak/>
              <w:t>الحدود البشرية</w:t>
            </w:r>
          </w:p>
        </w:tc>
        <w:tc>
          <w:tcPr>
            <w:tcW w:w="1188" w:type="dxa"/>
          </w:tcPr>
          <w:p w14:paraId="7FADAB68" w14:textId="287C95BB"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3</w:t>
            </w:r>
          </w:p>
        </w:tc>
      </w:tr>
      <w:tr w:rsidR="009836BE" w:rsidRPr="006132A8" w14:paraId="256AC14F" w14:textId="4495A865" w:rsidTr="009836BE">
        <w:trPr>
          <w:jc w:val="right"/>
        </w:trPr>
        <w:tc>
          <w:tcPr>
            <w:tcW w:w="2862" w:type="dxa"/>
          </w:tcPr>
          <w:p w14:paraId="21752074" w14:textId="76D5F5C8"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أضيفي سطرًا يبيّن أثر الاستبعاد على عمومية النتائج، واقترحي الاقتصار على تصميم مقطعي مع توصية بدراسة طولية أو أسلوب مختلط مستقبلًا.</w:t>
            </w:r>
          </w:p>
        </w:tc>
        <w:tc>
          <w:tcPr>
            <w:tcW w:w="2610" w:type="dxa"/>
          </w:tcPr>
          <w:p w14:paraId="3253E5FB" w14:textId="69E859B3"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استبعاد الجوانب القانونية/السياسية مذكور دون مناقشة أثره على التعميم؛ والمنهج يعتمد على استبانة فقط.</w:t>
            </w:r>
          </w:p>
        </w:tc>
        <w:tc>
          <w:tcPr>
            <w:tcW w:w="1980" w:type="dxa"/>
          </w:tcPr>
          <w:p w14:paraId="5BD1004C" w14:textId="75310895"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الحدود الموضوعية والمنهجية</w:t>
            </w:r>
          </w:p>
        </w:tc>
        <w:tc>
          <w:tcPr>
            <w:tcW w:w="1188" w:type="dxa"/>
          </w:tcPr>
          <w:p w14:paraId="3C6A0F05" w14:textId="6438B5C4"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4</w:t>
            </w:r>
          </w:p>
        </w:tc>
      </w:tr>
    </w:tbl>
    <w:p w14:paraId="0B86ABE6" w14:textId="77777777" w:rsidR="00E73BEC" w:rsidRPr="006132A8" w:rsidRDefault="00E73BEC" w:rsidP="009836BE">
      <w:pPr>
        <w:bidi/>
        <w:rPr>
          <w:rFonts w:ascii="Simplified Arabic" w:hAnsi="Simplified Arabic" w:cs="Simplified Arabic"/>
          <w:sz w:val="24"/>
          <w:szCs w:val="24"/>
        </w:rPr>
      </w:pPr>
    </w:p>
    <w:p w14:paraId="487D52DF" w14:textId="77777777" w:rsidR="00E73BEC" w:rsidRPr="006132A8" w:rsidRDefault="006132A8" w:rsidP="009836BE">
      <w:pPr>
        <w:pStyle w:val="Heading2"/>
        <w:bidi/>
        <w:rPr>
          <w:rFonts w:ascii="Simplified Arabic" w:hAnsi="Simplified Arabic" w:cs="Simplified Arabic"/>
          <w:sz w:val="24"/>
          <w:szCs w:val="24"/>
        </w:rPr>
      </w:pPr>
      <w:r w:rsidRPr="006132A8">
        <w:rPr>
          <w:rFonts w:ascii="Simplified Arabic" w:hAnsi="Simplified Arabic" w:cs="Simplified Arabic"/>
          <w:sz w:val="24"/>
          <w:szCs w:val="24"/>
        </w:rPr>
        <w:t>مصطلحات</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الدراسة</w:t>
      </w:r>
    </w:p>
    <w:tbl>
      <w:tblPr>
        <w:tblStyle w:val="TableGrid"/>
        <w:tblW w:w="0" w:type="auto"/>
        <w:jc w:val="right"/>
        <w:tblLook w:val="04A0" w:firstRow="1" w:lastRow="0" w:firstColumn="1" w:lastColumn="0" w:noHBand="0" w:noVBand="1"/>
      </w:tblPr>
      <w:tblGrid>
        <w:gridCol w:w="2859"/>
        <w:gridCol w:w="2606"/>
        <w:gridCol w:w="1978"/>
        <w:gridCol w:w="1187"/>
      </w:tblGrid>
      <w:tr w:rsidR="009836BE" w:rsidRPr="006132A8" w14:paraId="344FF51D" w14:textId="7F0331E5" w:rsidTr="009836BE">
        <w:trPr>
          <w:jc w:val="right"/>
        </w:trPr>
        <w:tc>
          <w:tcPr>
            <w:tcW w:w="2862" w:type="dxa"/>
          </w:tcPr>
          <w:p w14:paraId="4A8A3CEC" w14:textId="3F142D62"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كيفية التنفيذ (خطوات عملية للطالب)</w:t>
            </w:r>
          </w:p>
        </w:tc>
        <w:tc>
          <w:tcPr>
            <w:tcW w:w="2610" w:type="dxa"/>
          </w:tcPr>
          <w:p w14:paraId="0545C08F" w14:textId="077C9222"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نص الملاحظة (بالعربية الأكاديمية)</w:t>
            </w:r>
          </w:p>
        </w:tc>
        <w:tc>
          <w:tcPr>
            <w:tcW w:w="1980" w:type="dxa"/>
          </w:tcPr>
          <w:p w14:paraId="27335DD2" w14:textId="5DD93B1B"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موضع الملاحظة في النص</w:t>
            </w:r>
          </w:p>
        </w:tc>
        <w:tc>
          <w:tcPr>
            <w:tcW w:w="1188" w:type="dxa"/>
          </w:tcPr>
          <w:p w14:paraId="389E163A" w14:textId="08D2458E"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رقم الملاحظة</w:t>
            </w:r>
          </w:p>
        </w:tc>
      </w:tr>
      <w:tr w:rsidR="009836BE" w:rsidRPr="006132A8" w14:paraId="39E0C727" w14:textId="23C7889D" w:rsidTr="009836BE">
        <w:trPr>
          <w:jc w:val="right"/>
        </w:trPr>
        <w:tc>
          <w:tcPr>
            <w:tcW w:w="2862" w:type="dxa"/>
          </w:tcPr>
          <w:p w14:paraId="0BB5007F" w14:textId="28B23C77"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اجعلي الإجرائي محايدًا يصف طريقة القياس (الأبعاد/عدد البنود/المصدر/مقياس ليكرت) دون تضمين أثر سببي.</w:t>
            </w:r>
          </w:p>
        </w:tc>
        <w:tc>
          <w:tcPr>
            <w:tcW w:w="2610" w:type="dxa"/>
          </w:tcPr>
          <w:p w14:paraId="6C2BCA67" w14:textId="50A8BC01"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بعض التعريفات الإجرائية تتضمن نتائج مرغوبة (تحقيق الأهداف بكفاءة) مما قد يُدخل تحيزًا في القياس.</w:t>
            </w:r>
          </w:p>
        </w:tc>
        <w:tc>
          <w:tcPr>
            <w:tcW w:w="1980" w:type="dxa"/>
          </w:tcPr>
          <w:p w14:paraId="24601225" w14:textId="09C4652B"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التعريفات الإجرائية</w:t>
            </w:r>
          </w:p>
        </w:tc>
        <w:tc>
          <w:tcPr>
            <w:tcW w:w="1188" w:type="dxa"/>
          </w:tcPr>
          <w:p w14:paraId="38D0A4D6" w14:textId="4C8F5708"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1</w:t>
            </w:r>
          </w:p>
        </w:tc>
      </w:tr>
      <w:tr w:rsidR="009836BE" w:rsidRPr="006132A8" w14:paraId="59B19AD5" w14:textId="37506941" w:rsidTr="009836BE">
        <w:trPr>
          <w:jc w:val="right"/>
        </w:trPr>
        <w:tc>
          <w:tcPr>
            <w:tcW w:w="2862" w:type="dxa"/>
          </w:tcPr>
          <w:p w14:paraId="432E1392" w14:textId="5D08E51C"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ثبّتي لكل بُعد مرجع الأداة (أصل/تكيف محكّم)، وأدرجي مثال بند واحد لكل بُعد مع سنة المرجع.</w:t>
            </w:r>
          </w:p>
        </w:tc>
        <w:tc>
          <w:tcPr>
            <w:tcW w:w="2610" w:type="dxa"/>
          </w:tcPr>
          <w:p w14:paraId="229C735C" w14:textId="72FECC22"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تعريفات الأبعاد الخمسة جيدة، لكن مصادر المقاييس متفاوتة الحداثة وبعضها غير مُفصّل بأمثلة بنود.</w:t>
            </w:r>
          </w:p>
        </w:tc>
        <w:tc>
          <w:tcPr>
            <w:tcW w:w="1980" w:type="dxa"/>
          </w:tcPr>
          <w:p w14:paraId="13F88BCD" w14:textId="3B453974"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اتساق مقاييس الأبعاد</w:t>
            </w:r>
          </w:p>
        </w:tc>
        <w:tc>
          <w:tcPr>
            <w:tcW w:w="1188" w:type="dxa"/>
          </w:tcPr>
          <w:p w14:paraId="22E2AF58" w14:textId="1D11025A"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2</w:t>
            </w:r>
          </w:p>
        </w:tc>
      </w:tr>
      <w:tr w:rsidR="009836BE" w:rsidRPr="006132A8" w14:paraId="6C117D19" w14:textId="6D6D7671" w:rsidTr="009836BE">
        <w:trPr>
          <w:jc w:val="right"/>
        </w:trPr>
        <w:tc>
          <w:tcPr>
            <w:tcW w:w="2862" w:type="dxa"/>
          </w:tcPr>
          <w:p w14:paraId="280BE9B5" w14:textId="34E79307"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أنشئي جدول «مصطلحات/مقاييس» يعتمد لاحقًا مرجعًا موحّدًا للأداة والفرضيات والتحليل.</w:t>
            </w:r>
          </w:p>
        </w:tc>
        <w:tc>
          <w:tcPr>
            <w:tcW w:w="2610" w:type="dxa"/>
          </w:tcPr>
          <w:p w14:paraId="5F916218" w14:textId="2E4952E7"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لا يوجد جدول موحّد يلخّص المتغيرات، الأبعاد، التعريفات، المؤشرات، المصدر.</w:t>
            </w:r>
          </w:p>
        </w:tc>
        <w:tc>
          <w:tcPr>
            <w:tcW w:w="1980" w:type="dxa"/>
          </w:tcPr>
          <w:p w14:paraId="4DE7FA96" w14:textId="2D672A13"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جدول موحّد للمصطلحات</w:t>
            </w:r>
          </w:p>
        </w:tc>
        <w:tc>
          <w:tcPr>
            <w:tcW w:w="1188" w:type="dxa"/>
          </w:tcPr>
          <w:p w14:paraId="1B65C517" w14:textId="66D87665"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3</w:t>
            </w:r>
          </w:p>
        </w:tc>
      </w:tr>
    </w:tbl>
    <w:p w14:paraId="75F918B2" w14:textId="77777777" w:rsidR="00E73BEC" w:rsidRPr="006132A8" w:rsidRDefault="00E73BEC" w:rsidP="009836BE">
      <w:pPr>
        <w:bidi/>
        <w:rPr>
          <w:rFonts w:ascii="Simplified Arabic" w:hAnsi="Simplified Arabic" w:cs="Simplified Arabic"/>
          <w:sz w:val="24"/>
          <w:szCs w:val="24"/>
        </w:rPr>
      </w:pPr>
    </w:p>
    <w:p w14:paraId="7035652A" w14:textId="77777777" w:rsidR="00E73BEC" w:rsidRPr="006132A8" w:rsidRDefault="006132A8" w:rsidP="009836BE">
      <w:pPr>
        <w:pStyle w:val="Heading2"/>
        <w:bidi/>
        <w:rPr>
          <w:rFonts w:ascii="Simplified Arabic" w:hAnsi="Simplified Arabic" w:cs="Simplified Arabic"/>
          <w:sz w:val="24"/>
          <w:szCs w:val="24"/>
        </w:rPr>
      </w:pPr>
      <w:r w:rsidRPr="006132A8">
        <w:rPr>
          <w:rFonts w:ascii="Simplified Arabic" w:hAnsi="Simplified Arabic" w:cs="Simplified Arabic"/>
          <w:sz w:val="24"/>
          <w:szCs w:val="24"/>
        </w:rPr>
        <w:t>بنية</w:t>
      </w:r>
      <w:r w:rsidRPr="006132A8">
        <w:rPr>
          <w:rFonts w:ascii="Simplified Arabic" w:hAnsi="Simplified Arabic" w:cs="Simplified Arabic"/>
          <w:sz w:val="24"/>
          <w:szCs w:val="24"/>
        </w:rPr>
        <w:t>/</w:t>
      </w:r>
      <w:r w:rsidRPr="006132A8">
        <w:rPr>
          <w:rFonts w:ascii="Simplified Arabic" w:hAnsi="Simplified Arabic" w:cs="Simplified Arabic"/>
          <w:sz w:val="24"/>
          <w:szCs w:val="24"/>
        </w:rPr>
        <w:t>تنظيم</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فصول</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الأطروحة</w:t>
      </w:r>
    </w:p>
    <w:tbl>
      <w:tblPr>
        <w:tblStyle w:val="TableGrid"/>
        <w:tblW w:w="0" w:type="auto"/>
        <w:jc w:val="right"/>
        <w:tblLook w:val="04A0" w:firstRow="1" w:lastRow="0" w:firstColumn="1" w:lastColumn="0" w:noHBand="0" w:noVBand="1"/>
      </w:tblPr>
      <w:tblGrid>
        <w:gridCol w:w="2858"/>
        <w:gridCol w:w="2607"/>
        <w:gridCol w:w="1978"/>
        <w:gridCol w:w="1187"/>
      </w:tblGrid>
      <w:tr w:rsidR="009836BE" w:rsidRPr="006132A8" w14:paraId="0D4791BB" w14:textId="1EB2AA1F" w:rsidTr="009836BE">
        <w:trPr>
          <w:jc w:val="right"/>
        </w:trPr>
        <w:tc>
          <w:tcPr>
            <w:tcW w:w="2862" w:type="dxa"/>
          </w:tcPr>
          <w:p w14:paraId="1E571183" w14:textId="653A8A56"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كيفية التنفيذ (خطوات عملية للطالب)</w:t>
            </w:r>
          </w:p>
        </w:tc>
        <w:tc>
          <w:tcPr>
            <w:tcW w:w="2610" w:type="dxa"/>
          </w:tcPr>
          <w:p w14:paraId="46F467CF" w14:textId="6FD128F8"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نص الملاحظة (بالعربية الأكاديمية)</w:t>
            </w:r>
          </w:p>
        </w:tc>
        <w:tc>
          <w:tcPr>
            <w:tcW w:w="1980" w:type="dxa"/>
          </w:tcPr>
          <w:p w14:paraId="67C4E1DB" w14:textId="79F7FA41"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موضع الملاحظة في النص</w:t>
            </w:r>
          </w:p>
        </w:tc>
        <w:tc>
          <w:tcPr>
            <w:tcW w:w="1188" w:type="dxa"/>
          </w:tcPr>
          <w:p w14:paraId="47353C9B" w14:textId="2CF656F3"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رقم الملاحظة</w:t>
            </w:r>
          </w:p>
        </w:tc>
      </w:tr>
      <w:tr w:rsidR="009836BE" w:rsidRPr="006132A8" w14:paraId="00215A10" w14:textId="6062DBE0" w:rsidTr="009836BE">
        <w:trPr>
          <w:jc w:val="right"/>
        </w:trPr>
        <w:tc>
          <w:tcPr>
            <w:tcW w:w="2862" w:type="dxa"/>
          </w:tcPr>
          <w:p w14:paraId="08FA29C7" w14:textId="218923FA"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 xml:space="preserve">أضيفي فقرة «تنظيم الفصول»: 2–3 أسطر لكل فصل: (2) الأدبيات والنموذج، (3) المنهجية والأداة </w:t>
            </w:r>
            <w:r w:rsidRPr="006132A8">
              <w:rPr>
                <w:rFonts w:ascii="Simplified Arabic" w:hAnsi="Simplified Arabic" w:cs="Simplified Arabic"/>
                <w:sz w:val="24"/>
                <w:szCs w:val="24"/>
                <w:rtl/>
              </w:rPr>
              <w:lastRenderedPageBreak/>
              <w:t>والصدق/الثبات، (4) النتائج، (5) المناقشة والتوصيات.</w:t>
            </w:r>
          </w:p>
        </w:tc>
        <w:tc>
          <w:tcPr>
            <w:tcW w:w="2610" w:type="dxa"/>
          </w:tcPr>
          <w:p w14:paraId="7DAA7086" w14:textId="21FF3C08"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lastRenderedPageBreak/>
              <w:t>لا توجد فقرة موجزة توضّح تنظيم بقية الفصول.</w:t>
            </w:r>
          </w:p>
        </w:tc>
        <w:tc>
          <w:tcPr>
            <w:tcW w:w="1980" w:type="dxa"/>
          </w:tcPr>
          <w:p w14:paraId="765F105C" w14:textId="65E84539"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نهاية الفصل الأول</w:t>
            </w:r>
          </w:p>
        </w:tc>
        <w:tc>
          <w:tcPr>
            <w:tcW w:w="1188" w:type="dxa"/>
          </w:tcPr>
          <w:p w14:paraId="4B9A0AD9" w14:textId="190E2206"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1</w:t>
            </w:r>
          </w:p>
        </w:tc>
      </w:tr>
      <w:tr w:rsidR="009836BE" w:rsidRPr="006132A8" w14:paraId="25C401CD" w14:textId="6F9F04F0" w:rsidTr="009836BE">
        <w:trPr>
          <w:jc w:val="right"/>
        </w:trPr>
        <w:tc>
          <w:tcPr>
            <w:tcW w:w="2862" w:type="dxa"/>
          </w:tcPr>
          <w:p w14:paraId="1CBD5073" w14:textId="6F74C961"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انقلي تفاصيل التحليل إلى فصل المنهجية، وابقِ هنا على الإطار العام والمواءمة بين الأهداف والفرضيات وخريطة التحليل.</w:t>
            </w:r>
          </w:p>
        </w:tc>
        <w:tc>
          <w:tcPr>
            <w:tcW w:w="2610" w:type="dxa"/>
          </w:tcPr>
          <w:p w14:paraId="6B824851" w14:textId="3974DA4A"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ذكر أدوات تحليل داخل الفصل الأول (انحدار بسيط/متعدد) يشتت العرض.</w:t>
            </w:r>
          </w:p>
        </w:tc>
        <w:tc>
          <w:tcPr>
            <w:tcW w:w="1980" w:type="dxa"/>
          </w:tcPr>
          <w:p w14:paraId="7BA27275" w14:textId="057A03EC"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موضع التحليل الإحصائي</w:t>
            </w:r>
          </w:p>
        </w:tc>
        <w:tc>
          <w:tcPr>
            <w:tcW w:w="1188" w:type="dxa"/>
          </w:tcPr>
          <w:p w14:paraId="428D70C9" w14:textId="3AC1408D"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2</w:t>
            </w:r>
          </w:p>
        </w:tc>
      </w:tr>
    </w:tbl>
    <w:p w14:paraId="6B85EDE3" w14:textId="77777777" w:rsidR="00E73BEC" w:rsidRPr="006132A8" w:rsidRDefault="00E73BEC" w:rsidP="009836BE">
      <w:pPr>
        <w:bidi/>
        <w:rPr>
          <w:rFonts w:ascii="Simplified Arabic" w:hAnsi="Simplified Arabic" w:cs="Simplified Arabic"/>
          <w:sz w:val="24"/>
          <w:szCs w:val="24"/>
        </w:rPr>
      </w:pPr>
    </w:p>
    <w:p w14:paraId="0C040432" w14:textId="77777777" w:rsidR="00E73BEC" w:rsidRPr="006132A8" w:rsidRDefault="006132A8" w:rsidP="009836BE">
      <w:pPr>
        <w:pStyle w:val="Heading2"/>
        <w:bidi/>
        <w:rPr>
          <w:rFonts w:ascii="Simplified Arabic" w:hAnsi="Simplified Arabic" w:cs="Simplified Arabic"/>
          <w:sz w:val="24"/>
          <w:szCs w:val="24"/>
        </w:rPr>
      </w:pPr>
      <w:r w:rsidRPr="006132A8">
        <w:rPr>
          <w:rFonts w:ascii="Simplified Arabic" w:hAnsi="Simplified Arabic" w:cs="Simplified Arabic"/>
          <w:sz w:val="24"/>
          <w:szCs w:val="24"/>
        </w:rPr>
        <w:t>ملاحظات</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عامة</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على</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الأسلوب</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والصياغة</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في</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الفصل</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Pr>
        <w:t>الأول</w:t>
      </w:r>
    </w:p>
    <w:tbl>
      <w:tblPr>
        <w:tblStyle w:val="TableGrid"/>
        <w:tblW w:w="0" w:type="auto"/>
        <w:jc w:val="right"/>
        <w:tblLook w:val="04A0" w:firstRow="1" w:lastRow="0" w:firstColumn="1" w:lastColumn="0" w:noHBand="0" w:noVBand="1"/>
      </w:tblPr>
      <w:tblGrid>
        <w:gridCol w:w="2158"/>
        <w:gridCol w:w="2158"/>
        <w:gridCol w:w="2157"/>
        <w:gridCol w:w="2157"/>
      </w:tblGrid>
      <w:tr w:rsidR="009836BE" w:rsidRPr="006132A8" w14:paraId="76FEFB7D" w14:textId="1408809A" w:rsidTr="00030099">
        <w:trPr>
          <w:jc w:val="right"/>
        </w:trPr>
        <w:tc>
          <w:tcPr>
            <w:tcW w:w="2160" w:type="dxa"/>
          </w:tcPr>
          <w:p w14:paraId="602E9B0C" w14:textId="7C0550B5"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كيفية التنفيذ (خطوات عملية للطالب)</w:t>
            </w:r>
          </w:p>
        </w:tc>
        <w:tc>
          <w:tcPr>
            <w:tcW w:w="2160" w:type="dxa"/>
          </w:tcPr>
          <w:p w14:paraId="2DD430C0" w14:textId="68EE2382"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نص الملاحظة (بالعربية الأكاديمية)</w:t>
            </w:r>
          </w:p>
        </w:tc>
        <w:tc>
          <w:tcPr>
            <w:tcW w:w="2160" w:type="dxa"/>
          </w:tcPr>
          <w:p w14:paraId="5BE2DDDC" w14:textId="15C910FC"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موضع الملاحظة في النص</w:t>
            </w:r>
          </w:p>
        </w:tc>
        <w:tc>
          <w:tcPr>
            <w:tcW w:w="2160" w:type="dxa"/>
          </w:tcPr>
          <w:p w14:paraId="253A4DA4" w14:textId="75F9C001" w:rsidR="009836BE" w:rsidRPr="006132A8" w:rsidRDefault="009836BE" w:rsidP="009836BE">
            <w:pPr>
              <w:bidi/>
              <w:rPr>
                <w:rFonts w:ascii="Simplified Arabic" w:hAnsi="Simplified Arabic" w:cs="Simplified Arabic"/>
                <w:b/>
                <w:bCs/>
                <w:sz w:val="24"/>
                <w:szCs w:val="24"/>
              </w:rPr>
            </w:pPr>
            <w:r w:rsidRPr="006132A8">
              <w:rPr>
                <w:rFonts w:ascii="Simplified Arabic" w:hAnsi="Simplified Arabic" w:cs="Simplified Arabic"/>
                <w:b/>
                <w:bCs/>
                <w:sz w:val="24"/>
                <w:szCs w:val="24"/>
                <w:rtl/>
              </w:rPr>
              <w:t>رقم الملاحظة</w:t>
            </w:r>
          </w:p>
        </w:tc>
      </w:tr>
      <w:tr w:rsidR="009836BE" w:rsidRPr="006132A8" w14:paraId="2746FDD8" w14:textId="48C1612C" w:rsidTr="00030099">
        <w:trPr>
          <w:jc w:val="right"/>
        </w:trPr>
        <w:tc>
          <w:tcPr>
            <w:tcW w:w="2160" w:type="dxa"/>
          </w:tcPr>
          <w:p w14:paraId="6C55811C" w14:textId="243D3341"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قسّمي الفقرات (3–5 أسطر)، وأزيلي التكرارات، وراجعي الروابط الرسمية مرّة واحدة فقط في قائمة المراجع.</w:t>
            </w:r>
          </w:p>
        </w:tc>
        <w:tc>
          <w:tcPr>
            <w:tcW w:w="2160" w:type="dxa"/>
          </w:tcPr>
          <w:p w14:paraId="1885C55F" w14:textId="7B434763"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فقرات طويلة مع تكرار لبعض الإحالات الرسمية وروابط مكررة.</w:t>
            </w:r>
          </w:p>
        </w:tc>
        <w:tc>
          <w:tcPr>
            <w:tcW w:w="2160" w:type="dxa"/>
          </w:tcPr>
          <w:p w14:paraId="4DBE7545" w14:textId="03BB8E94"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عبر الفصل</w:t>
            </w:r>
          </w:p>
        </w:tc>
        <w:tc>
          <w:tcPr>
            <w:tcW w:w="2160" w:type="dxa"/>
          </w:tcPr>
          <w:p w14:paraId="3DB9B199" w14:textId="7DCFE537"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1</w:t>
            </w:r>
          </w:p>
        </w:tc>
      </w:tr>
      <w:tr w:rsidR="009836BE" w:rsidRPr="006132A8" w14:paraId="15D76025" w14:textId="17DF018B" w:rsidTr="00030099">
        <w:trPr>
          <w:jc w:val="right"/>
        </w:trPr>
        <w:tc>
          <w:tcPr>
            <w:tcW w:w="2160" w:type="dxa"/>
          </w:tcPr>
          <w:p w14:paraId="58CEEFEE" w14:textId="389E8BFF"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ثبّتي مسمى عربي–إنجليزي موحّد، واستعمليه حرفيًا في المتن والجداول والأشكال.</w:t>
            </w:r>
          </w:p>
        </w:tc>
        <w:tc>
          <w:tcPr>
            <w:tcW w:w="2160" w:type="dxa"/>
          </w:tcPr>
          <w:p w14:paraId="75A5B0C6" w14:textId="466B3566"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تفاوت طفيف في استخدام «التكامل المؤسسي/العمل الخليجي المشترك».</w:t>
            </w:r>
          </w:p>
        </w:tc>
        <w:tc>
          <w:tcPr>
            <w:tcW w:w="2160" w:type="dxa"/>
          </w:tcPr>
          <w:p w14:paraId="557EA4C3" w14:textId="1C95FBCE"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توحيد المصطلحات</w:t>
            </w:r>
          </w:p>
        </w:tc>
        <w:tc>
          <w:tcPr>
            <w:tcW w:w="2160" w:type="dxa"/>
          </w:tcPr>
          <w:p w14:paraId="614AE57F" w14:textId="661C6408"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2</w:t>
            </w:r>
          </w:p>
        </w:tc>
      </w:tr>
      <w:tr w:rsidR="009836BE" w:rsidRPr="006132A8" w14:paraId="7FC2826A" w14:textId="1153153A" w:rsidTr="00030099">
        <w:trPr>
          <w:jc w:val="right"/>
        </w:trPr>
        <w:tc>
          <w:tcPr>
            <w:tcW w:w="2160" w:type="dxa"/>
          </w:tcPr>
          <w:p w14:paraId="6F85EC2E" w14:textId="4338B069"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وازني بين العربية والإنجليزية، وقدّمي المصادر المحكّمة الحديثة؛ وحّدي نمط</w:t>
            </w:r>
            <w:r w:rsidRPr="006132A8">
              <w:rPr>
                <w:rFonts w:ascii="Simplified Arabic" w:hAnsi="Simplified Arabic" w:cs="Simplified Arabic"/>
                <w:sz w:val="24"/>
                <w:szCs w:val="24"/>
              </w:rPr>
              <w:t xml:space="preserve"> APA7 </w:t>
            </w:r>
            <w:r w:rsidRPr="006132A8">
              <w:rPr>
                <w:rFonts w:ascii="Simplified Arabic" w:hAnsi="Simplified Arabic" w:cs="Simplified Arabic"/>
                <w:sz w:val="24"/>
                <w:szCs w:val="24"/>
                <w:rtl/>
              </w:rPr>
              <w:t>وأدرجي</w:t>
            </w:r>
            <w:r w:rsidRPr="006132A8">
              <w:rPr>
                <w:rFonts w:ascii="Simplified Arabic" w:hAnsi="Simplified Arabic" w:cs="Simplified Arabic"/>
                <w:sz w:val="24"/>
                <w:szCs w:val="24"/>
              </w:rPr>
              <w:t xml:space="preserve"> DOI </w:t>
            </w:r>
            <w:r w:rsidRPr="006132A8">
              <w:rPr>
                <w:rFonts w:ascii="Simplified Arabic" w:hAnsi="Simplified Arabic" w:cs="Simplified Arabic"/>
                <w:sz w:val="24"/>
                <w:szCs w:val="24"/>
                <w:rtl/>
              </w:rPr>
              <w:t>حيث يتوافر.</w:t>
            </w:r>
          </w:p>
        </w:tc>
        <w:tc>
          <w:tcPr>
            <w:tcW w:w="2160" w:type="dxa"/>
          </w:tcPr>
          <w:p w14:paraId="4DDD1BA8" w14:textId="26BCE859"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وجود مراجع عربية قديمة ورسائل غير منشورة بكثافة نسبية.</w:t>
            </w:r>
          </w:p>
        </w:tc>
        <w:tc>
          <w:tcPr>
            <w:tcW w:w="2160" w:type="dxa"/>
          </w:tcPr>
          <w:p w14:paraId="3672924B" w14:textId="4B93F83B"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التوثيق و</w:t>
            </w:r>
            <w:r w:rsidRPr="006132A8">
              <w:rPr>
                <w:rFonts w:ascii="Simplified Arabic" w:hAnsi="Simplified Arabic" w:cs="Simplified Arabic"/>
                <w:sz w:val="24"/>
                <w:szCs w:val="24"/>
              </w:rPr>
              <w:t>APA7</w:t>
            </w:r>
          </w:p>
        </w:tc>
        <w:tc>
          <w:tcPr>
            <w:tcW w:w="2160" w:type="dxa"/>
          </w:tcPr>
          <w:p w14:paraId="3B620E9D" w14:textId="495BBEE4"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3</w:t>
            </w:r>
          </w:p>
        </w:tc>
      </w:tr>
      <w:tr w:rsidR="009836BE" w:rsidRPr="006132A8" w14:paraId="447AB6EB" w14:textId="3BD76DE2" w:rsidTr="00030099">
        <w:trPr>
          <w:jc w:val="right"/>
        </w:trPr>
        <w:tc>
          <w:tcPr>
            <w:tcW w:w="2160" w:type="dxa"/>
          </w:tcPr>
          <w:p w14:paraId="23C7D673" w14:textId="0E433B39"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اختمي كل محور بجملة تقود مباشرة إلى الفجوة/المشكلة لشدّ الحُجّة البحثية.</w:t>
            </w:r>
          </w:p>
        </w:tc>
        <w:tc>
          <w:tcPr>
            <w:tcW w:w="2160" w:type="dxa"/>
          </w:tcPr>
          <w:p w14:paraId="22DB8D22" w14:textId="76AA8F76"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بعض الانتقالات طويلة قبل بلوغ الفجوة.</w:t>
            </w:r>
          </w:p>
        </w:tc>
        <w:tc>
          <w:tcPr>
            <w:tcW w:w="2160" w:type="dxa"/>
          </w:tcPr>
          <w:p w14:paraId="49861FD6" w14:textId="4CC6119D"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tl/>
              </w:rPr>
              <w:t>منطقية السرد</w:t>
            </w:r>
          </w:p>
        </w:tc>
        <w:tc>
          <w:tcPr>
            <w:tcW w:w="2160" w:type="dxa"/>
          </w:tcPr>
          <w:p w14:paraId="529F5091" w14:textId="0CA793B8" w:rsidR="009836BE" w:rsidRPr="006132A8" w:rsidRDefault="009836BE" w:rsidP="009836BE">
            <w:pPr>
              <w:bidi/>
              <w:rPr>
                <w:rFonts w:ascii="Simplified Arabic" w:hAnsi="Simplified Arabic" w:cs="Simplified Arabic"/>
                <w:sz w:val="24"/>
                <w:szCs w:val="24"/>
              </w:rPr>
            </w:pPr>
            <w:r w:rsidRPr="006132A8">
              <w:rPr>
                <w:rFonts w:ascii="Simplified Arabic" w:hAnsi="Simplified Arabic" w:cs="Simplified Arabic"/>
                <w:sz w:val="24"/>
                <w:szCs w:val="24"/>
              </w:rPr>
              <w:t>4</w:t>
            </w:r>
          </w:p>
        </w:tc>
      </w:tr>
    </w:tbl>
    <w:p w14:paraId="32C8379A" w14:textId="77777777" w:rsidR="00E73BEC" w:rsidRDefault="00E73BEC" w:rsidP="009836BE">
      <w:pPr>
        <w:bidi/>
        <w:rPr>
          <w:rFonts w:ascii="Simplified Arabic" w:hAnsi="Simplified Arabic" w:cs="Simplified Arabic"/>
          <w:sz w:val="24"/>
          <w:szCs w:val="24"/>
          <w:rtl/>
        </w:rPr>
      </w:pPr>
    </w:p>
    <w:p w14:paraId="13E7A7C1" w14:textId="2897BC2E" w:rsidR="006132A8" w:rsidRPr="006132A8" w:rsidRDefault="006132A8" w:rsidP="006132A8">
      <w:pPr>
        <w:bidi/>
        <w:rPr>
          <w:rFonts w:ascii="Simplified Arabic" w:hAnsi="Simplified Arabic" w:cs="Simplified Arabic"/>
          <w:b/>
          <w:bCs/>
          <w:sz w:val="24"/>
          <w:szCs w:val="24"/>
          <w:rtl/>
        </w:rPr>
      </w:pPr>
      <w:r w:rsidRPr="006132A8">
        <w:rPr>
          <w:rFonts w:ascii="Simplified Arabic" w:hAnsi="Simplified Arabic" w:cs="Simplified Arabic" w:hint="cs"/>
          <w:b/>
          <w:bCs/>
          <w:sz w:val="24"/>
          <w:szCs w:val="24"/>
          <w:rtl/>
        </w:rPr>
        <w:lastRenderedPageBreak/>
        <w:t>الخاتمة:</w:t>
      </w:r>
    </w:p>
    <w:p w14:paraId="7D4005DA" w14:textId="77777777" w:rsidR="006132A8" w:rsidRPr="006132A8" w:rsidRDefault="006132A8" w:rsidP="006132A8">
      <w:pPr>
        <w:bidi/>
        <w:spacing w:after="0" w:line="240" w:lineRule="auto"/>
        <w:jc w:val="both"/>
        <w:rPr>
          <w:rFonts w:ascii="Simplified Arabic" w:hAnsi="Simplified Arabic" w:cs="Simplified Arabic"/>
          <w:b/>
          <w:bCs/>
          <w:sz w:val="24"/>
          <w:szCs w:val="24"/>
        </w:rPr>
      </w:pPr>
      <w:r w:rsidRPr="006132A8">
        <w:rPr>
          <w:rFonts w:ascii="Simplified Arabic" w:hAnsi="Simplified Arabic" w:cs="Simplified Arabic"/>
          <w:b/>
          <w:bCs/>
          <w:sz w:val="24"/>
          <w:szCs w:val="24"/>
          <w:rtl/>
        </w:rPr>
        <w:t>تمهيد</w:t>
      </w:r>
    </w:p>
    <w:p w14:paraId="1C2D8790" w14:textId="453AF0B3" w:rsidR="006132A8" w:rsidRPr="006132A8" w:rsidRDefault="006132A8" w:rsidP="006132A8">
      <w:p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بعد قراءة «التسليم الأول» للفصل الأول و</w:t>
      </w:r>
      <w:r>
        <w:rPr>
          <w:rFonts w:ascii="Simplified Arabic" w:hAnsi="Simplified Arabic" w:cs="Simplified Arabic" w:hint="cs"/>
          <w:sz w:val="24"/>
          <w:szCs w:val="24"/>
          <w:rtl/>
        </w:rPr>
        <w:t>ال</w:t>
      </w:r>
      <w:r w:rsidRPr="006132A8">
        <w:rPr>
          <w:rFonts w:ascii="Simplified Arabic" w:hAnsi="Simplified Arabic" w:cs="Simplified Arabic"/>
          <w:sz w:val="24"/>
          <w:szCs w:val="24"/>
          <w:rtl/>
        </w:rPr>
        <w:t xml:space="preserve">مراجعة، يهدف هذا </w:t>
      </w:r>
      <w:r>
        <w:rPr>
          <w:rFonts w:ascii="Simplified Arabic" w:hAnsi="Simplified Arabic" w:cs="Simplified Arabic" w:hint="cs"/>
          <w:sz w:val="24"/>
          <w:szCs w:val="24"/>
          <w:rtl/>
        </w:rPr>
        <w:t>الملخص</w:t>
      </w:r>
      <w:r w:rsidRPr="006132A8">
        <w:rPr>
          <w:rFonts w:ascii="Simplified Arabic" w:hAnsi="Simplified Arabic" w:cs="Simplified Arabic"/>
          <w:sz w:val="24"/>
          <w:szCs w:val="24"/>
          <w:rtl/>
        </w:rPr>
        <w:t xml:space="preserve"> إلى تحويل الفصل من عرضٍ عام إلى بناءٍ منهجي مُحكَم يستند إلى فجوة محددة وسؤالٍ محكّم، مع أهداف قابلة للقياس وخطة تحليل متناسقة وتعريفاتٍ إجرائية محايدة وحدودٍ واضحة. وقد روعيت أدناه مواءمة جميع عناصر الفصل: المقدمة، المشكلة، الفجوة، الأهداف، الفرضيات، المفاهيم، الحدود، والمنهجية، مع اقتراح نصوص وإجراءات قابلة للتنفيذ دون إفراطٍ في الجداول أو التعدادات</w:t>
      </w:r>
      <w:r w:rsidRPr="006132A8">
        <w:rPr>
          <w:rFonts w:ascii="Simplified Arabic" w:hAnsi="Simplified Arabic" w:cs="Simplified Arabic"/>
          <w:sz w:val="24"/>
          <w:szCs w:val="24"/>
        </w:rPr>
        <w:t>.</w:t>
      </w:r>
    </w:p>
    <w:p w14:paraId="077828AC" w14:textId="77777777" w:rsidR="006132A8" w:rsidRPr="006132A8" w:rsidRDefault="006132A8" w:rsidP="006132A8">
      <w:pPr>
        <w:bidi/>
        <w:spacing w:after="0" w:line="240" w:lineRule="auto"/>
        <w:jc w:val="both"/>
        <w:rPr>
          <w:rFonts w:ascii="Simplified Arabic" w:hAnsi="Simplified Arabic" w:cs="Simplified Arabic"/>
          <w:b/>
          <w:bCs/>
          <w:sz w:val="24"/>
          <w:szCs w:val="24"/>
        </w:rPr>
      </w:pPr>
      <w:r w:rsidRPr="006132A8">
        <w:rPr>
          <w:rFonts w:ascii="Simplified Arabic" w:hAnsi="Simplified Arabic" w:cs="Simplified Arabic"/>
          <w:b/>
          <w:bCs/>
          <w:sz w:val="24"/>
          <w:szCs w:val="24"/>
          <w:rtl/>
        </w:rPr>
        <w:t>أولًا: المقدّمة وخلاصة الفجوة</w:t>
      </w:r>
    </w:p>
    <w:p w14:paraId="27BD07CE" w14:textId="5C88B5A5" w:rsidR="006132A8" w:rsidRPr="006132A8" w:rsidRDefault="006132A8" w:rsidP="006132A8">
      <w:p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 xml:space="preserve">ابدئ المقدّمة بسياقٍ خليجيٍّ مُحكَم يصف الدور المؤسسي للأمانة العامة والهيئات التابعة ومشروعات العمل الخليجي المشترك، ثم انتقل مباشرةً إلى التأصيل النظري لنضج التخطيط الاستراتيجي وصلته بالأداء المؤسسي والتكامل بين المنظمات، على أن تُختَتم المقدّمة بفقرة «خلاصة الفجوة» تُبيّن بدقة: (أ) ماذا قالت الأدبيات عن النضج والتكامل، (ب) ما الذي لم تختبره داخل </w:t>
      </w:r>
      <w:r w:rsidRPr="006132A8">
        <w:rPr>
          <w:rFonts w:ascii="Simplified Arabic" w:hAnsi="Simplified Arabic" w:cs="Simplified Arabic"/>
          <w:b/>
          <w:bCs/>
          <w:sz w:val="24"/>
          <w:szCs w:val="24"/>
          <w:rtl/>
        </w:rPr>
        <w:t>منظمات الأمانة العامة</w:t>
      </w:r>
      <w:r w:rsidRPr="006132A8">
        <w:rPr>
          <w:rFonts w:ascii="Simplified Arabic" w:hAnsi="Simplified Arabic" w:cs="Simplified Arabic"/>
          <w:sz w:val="24"/>
          <w:szCs w:val="24"/>
          <w:rtl/>
        </w:rPr>
        <w:t xml:space="preserve"> (سياق متعدد السيادة، تباين الهياكل، صعوبات مواءمة السياسات)، (ج) لماذا يقتضي ذلك دراسةً ميدانيةً تُقاس فيها العلاقة مباشرةً بأبعادٍ واضحة. احرص على تقصير الفقرات إلى وحدات من 3–5 أسطر مع جُمل انتقالية؛ فالنص الحالي يمزج بين سياق عالمي ممتد وأمثلة عامة قبل تثبيت الخصوصية الخليجية</w:t>
      </w:r>
      <w:r w:rsidRPr="006132A8">
        <w:rPr>
          <w:rFonts w:ascii="Simplified Arabic" w:hAnsi="Simplified Arabic" w:cs="Simplified Arabic"/>
          <w:sz w:val="24"/>
          <w:szCs w:val="24"/>
        </w:rPr>
        <w:t xml:space="preserve">. </w:t>
      </w:r>
    </w:p>
    <w:p w14:paraId="71ABF87E" w14:textId="77777777" w:rsidR="006132A8" w:rsidRPr="006132A8" w:rsidRDefault="006132A8" w:rsidP="006132A8">
      <w:pPr>
        <w:bidi/>
        <w:spacing w:after="0" w:line="240" w:lineRule="auto"/>
        <w:jc w:val="both"/>
        <w:rPr>
          <w:rFonts w:ascii="Simplified Arabic" w:hAnsi="Simplified Arabic" w:cs="Simplified Arabic"/>
          <w:b/>
          <w:bCs/>
          <w:sz w:val="24"/>
          <w:szCs w:val="24"/>
        </w:rPr>
      </w:pPr>
      <w:r w:rsidRPr="006132A8">
        <w:rPr>
          <w:rFonts w:ascii="Simplified Arabic" w:hAnsi="Simplified Arabic" w:cs="Simplified Arabic"/>
          <w:b/>
          <w:bCs/>
          <w:sz w:val="24"/>
          <w:szCs w:val="24"/>
          <w:rtl/>
        </w:rPr>
        <w:t>ثانيًا: مشكلة الدراسة (صياغة سببية محكَمة)</w:t>
      </w:r>
    </w:p>
    <w:p w14:paraId="6D68E538" w14:textId="03AD504A" w:rsidR="006132A8" w:rsidRPr="006132A8" w:rsidRDefault="006132A8" w:rsidP="006132A8">
      <w:p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أعيد كتابة المشكلة عبر سلسلة سببية مختصرة ومقيسة</w:t>
      </w:r>
      <w:r w:rsidRPr="006132A8">
        <w:rPr>
          <w:rFonts w:ascii="Simplified Arabic" w:hAnsi="Simplified Arabic" w:cs="Simplified Arabic"/>
          <w:sz w:val="24"/>
          <w:szCs w:val="24"/>
        </w:rPr>
        <w:t>:</w:t>
      </w:r>
    </w:p>
    <w:p w14:paraId="6C2E8177" w14:textId="77777777" w:rsidR="006132A8" w:rsidRPr="006132A8" w:rsidRDefault="006132A8" w:rsidP="006132A8">
      <w:pPr>
        <w:numPr>
          <w:ilvl w:val="0"/>
          <w:numId w:val="10"/>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تشخيص الوضع الراهن</w:t>
      </w:r>
      <w:r w:rsidRPr="006132A8">
        <w:rPr>
          <w:rFonts w:ascii="Simplified Arabic" w:hAnsi="Simplified Arabic" w:cs="Simplified Arabic"/>
          <w:sz w:val="24"/>
          <w:szCs w:val="24"/>
          <w:rtl/>
        </w:rPr>
        <w:t xml:space="preserve"> بمؤشرات عملية داخل المنظمات المستهدفة: وجود/نضج بطاقة الأداء المتوازن، انتظام مراجعة الخطط، نسبة المبادرات المشتركة المنجَزة، عدد المبادرات العابرة للمنظمات، وزمن اعتماد السياسات المشتركة</w:t>
      </w:r>
      <w:r w:rsidRPr="006132A8">
        <w:rPr>
          <w:rFonts w:ascii="Simplified Arabic" w:hAnsi="Simplified Arabic" w:cs="Simplified Arabic"/>
          <w:sz w:val="24"/>
          <w:szCs w:val="24"/>
        </w:rPr>
        <w:t>.</w:t>
      </w:r>
    </w:p>
    <w:p w14:paraId="4F299044" w14:textId="77777777" w:rsidR="006132A8" w:rsidRPr="006132A8" w:rsidRDefault="006132A8" w:rsidP="006132A8">
      <w:pPr>
        <w:numPr>
          <w:ilvl w:val="0"/>
          <w:numId w:val="10"/>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تحديد القصور التطبيقي</w:t>
      </w:r>
      <w:r w:rsidRPr="006132A8">
        <w:rPr>
          <w:rFonts w:ascii="Simplified Arabic" w:hAnsi="Simplified Arabic" w:cs="Simplified Arabic"/>
          <w:sz w:val="24"/>
          <w:szCs w:val="24"/>
          <w:rtl/>
        </w:rPr>
        <w:t xml:space="preserve"> </w:t>
      </w:r>
      <w:r w:rsidRPr="006132A8">
        <w:rPr>
          <w:rFonts w:ascii="Simplified Arabic" w:hAnsi="Simplified Arabic" w:cs="Simplified Arabic"/>
          <w:sz w:val="24"/>
          <w:szCs w:val="24"/>
        </w:rPr>
        <w:t>(</w:t>
      </w:r>
      <w:r w:rsidRPr="006132A8">
        <w:rPr>
          <w:rFonts w:ascii="Simplified Arabic" w:hAnsi="Simplified Arabic" w:cs="Simplified Arabic"/>
          <w:sz w:val="24"/>
          <w:szCs w:val="24"/>
          <w:rtl/>
        </w:rPr>
        <w:t>ضعف الربط بين الاستراتيجية والحوافز/الإجراءات، تشتت الأولويات، فجوات في تخصيص الموارد ومتابعة الأداء</w:t>
      </w:r>
      <w:r w:rsidRPr="006132A8">
        <w:rPr>
          <w:rFonts w:ascii="Simplified Arabic" w:hAnsi="Simplified Arabic" w:cs="Simplified Arabic"/>
          <w:sz w:val="24"/>
          <w:szCs w:val="24"/>
        </w:rPr>
        <w:t>).</w:t>
      </w:r>
    </w:p>
    <w:p w14:paraId="0890590C" w14:textId="77777777" w:rsidR="006132A8" w:rsidRPr="006132A8" w:rsidRDefault="006132A8" w:rsidP="006132A8">
      <w:pPr>
        <w:numPr>
          <w:ilvl w:val="0"/>
          <w:numId w:val="10"/>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بيان الفجوة العلمية</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محدودية الأدلة التي تربط مستوى النضج بأبعاد التكامل المؤسسي في سياق منظمات الأمانة العامة لمجلس التعاون</w:t>
      </w:r>
      <w:r w:rsidRPr="006132A8">
        <w:rPr>
          <w:rFonts w:ascii="Simplified Arabic" w:hAnsi="Simplified Arabic" w:cs="Simplified Arabic"/>
          <w:sz w:val="24"/>
          <w:szCs w:val="24"/>
        </w:rPr>
        <w:t>.</w:t>
      </w:r>
    </w:p>
    <w:p w14:paraId="24B4DAC2" w14:textId="33077018" w:rsidR="006132A8" w:rsidRPr="006132A8" w:rsidRDefault="006132A8" w:rsidP="006132A8">
      <w:pPr>
        <w:numPr>
          <w:ilvl w:val="0"/>
          <w:numId w:val="10"/>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خاتمة المشكلة/سؤال مركز</w:t>
      </w:r>
      <w:r w:rsidRPr="006132A8">
        <w:rPr>
          <w:rFonts w:ascii="Simplified Arabic" w:hAnsi="Simplified Arabic" w:cs="Simplified Arabic"/>
          <w:sz w:val="24"/>
          <w:szCs w:val="24"/>
          <w:rtl/>
        </w:rPr>
        <w:t xml:space="preserve"> </w:t>
      </w:r>
      <w:r w:rsidRPr="006132A8">
        <w:rPr>
          <w:rFonts w:ascii="Simplified Arabic" w:hAnsi="Simplified Arabic" w:cs="Simplified Arabic"/>
          <w:sz w:val="24"/>
          <w:szCs w:val="24"/>
        </w:rPr>
        <w:t>(</w:t>
      </w:r>
      <w:r w:rsidRPr="006132A8">
        <w:rPr>
          <w:rFonts w:ascii="Simplified Arabic" w:hAnsi="Simplified Arabic" w:cs="Simplified Arabic"/>
          <w:sz w:val="24"/>
          <w:szCs w:val="24"/>
          <w:rtl/>
        </w:rPr>
        <w:t>سطران كحد أقصى</w:t>
      </w:r>
      <w:r w:rsidRPr="006132A8">
        <w:rPr>
          <w:rFonts w:ascii="Simplified Arabic" w:hAnsi="Simplified Arabic" w:cs="Simplified Arabic"/>
          <w:sz w:val="24"/>
          <w:szCs w:val="24"/>
        </w:rPr>
        <w:t>):«</w:t>
      </w:r>
      <w:r w:rsidRPr="006132A8">
        <w:rPr>
          <w:rFonts w:ascii="Simplified Arabic" w:hAnsi="Simplified Arabic" w:cs="Simplified Arabic"/>
          <w:sz w:val="24"/>
          <w:szCs w:val="24"/>
          <w:rtl/>
        </w:rPr>
        <w:t>ما أثر مستوى نضج التخطيط الاستراتيجي بأبعاده الخمسة (وضوح الرؤية والأهداف، التحليل البيئي، تخصيص الموارد والقدرات، متابعة وتقييم الأداء، ربط الاستراتيجية بالسياسات والإجراءات) على التكامل المؤسسي والعمل الخليجي المشترك في منظمات الأمانة العامة؟</w:t>
      </w:r>
      <w:r w:rsidRPr="006132A8">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6132A8">
        <w:rPr>
          <w:rFonts w:ascii="Simplified Arabic" w:hAnsi="Simplified Arabic" w:cs="Simplified Arabic"/>
          <w:sz w:val="24"/>
          <w:szCs w:val="24"/>
          <w:rtl/>
        </w:rPr>
        <w:t>هذه الصياغة ترتبط مباشرةً بخصائص النموذج المفاهيمي الحالي الذي يحدّد المتغير المستقل والأبعاد الخمسة والمتغير التابع «التكامل المؤسسي والعمل الخليجي المشترك</w:t>
      </w:r>
      <w:r w:rsidRPr="006132A8">
        <w:rPr>
          <w:rFonts w:ascii="Simplified Arabic" w:hAnsi="Simplified Arabic" w:cs="Simplified Arabic"/>
          <w:sz w:val="24"/>
          <w:szCs w:val="24"/>
        </w:rPr>
        <w:t xml:space="preserve">». </w:t>
      </w:r>
    </w:p>
    <w:p w14:paraId="2A565443" w14:textId="77777777" w:rsidR="006132A8" w:rsidRPr="006132A8" w:rsidRDefault="006132A8" w:rsidP="006132A8">
      <w:pPr>
        <w:bidi/>
        <w:spacing w:after="0" w:line="240" w:lineRule="auto"/>
        <w:jc w:val="both"/>
        <w:rPr>
          <w:rFonts w:ascii="Simplified Arabic" w:hAnsi="Simplified Arabic" w:cs="Simplified Arabic"/>
          <w:b/>
          <w:bCs/>
          <w:sz w:val="24"/>
          <w:szCs w:val="24"/>
        </w:rPr>
      </w:pPr>
      <w:r w:rsidRPr="006132A8">
        <w:rPr>
          <w:rFonts w:ascii="Simplified Arabic" w:hAnsi="Simplified Arabic" w:cs="Simplified Arabic"/>
          <w:b/>
          <w:bCs/>
          <w:sz w:val="24"/>
          <w:szCs w:val="24"/>
          <w:rtl/>
        </w:rPr>
        <w:t>ثالثًا: الأهداف وتحويلها إلى عبارات قابلة للقياس</w:t>
      </w:r>
    </w:p>
    <w:p w14:paraId="4CEB53CC" w14:textId="2AEDD617" w:rsidR="006132A8" w:rsidRPr="006132A8" w:rsidRDefault="006132A8" w:rsidP="006132A8">
      <w:p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حوّل الأهداف إلى صياغات قياس/اختبار مع تثبيت القيدين المكاني والزماني داخل النص</w:t>
      </w:r>
      <w:r w:rsidRPr="006132A8">
        <w:rPr>
          <w:rFonts w:ascii="Simplified Arabic" w:hAnsi="Simplified Arabic" w:cs="Simplified Arabic"/>
          <w:sz w:val="24"/>
          <w:szCs w:val="24"/>
        </w:rPr>
        <w:t>:</w:t>
      </w:r>
    </w:p>
    <w:p w14:paraId="7AFAA18E" w14:textId="77777777" w:rsidR="006132A8" w:rsidRPr="006132A8" w:rsidRDefault="006132A8" w:rsidP="006132A8">
      <w:pPr>
        <w:numPr>
          <w:ilvl w:val="0"/>
          <w:numId w:val="11"/>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lastRenderedPageBreak/>
        <w:t>الهدف العام</w:t>
      </w:r>
      <w:r w:rsidRPr="006132A8">
        <w:rPr>
          <w:rFonts w:ascii="Simplified Arabic" w:hAnsi="Simplified Arabic" w:cs="Simplified Arabic"/>
          <w:b/>
          <w:bCs/>
          <w:sz w:val="24"/>
          <w:szCs w:val="24"/>
        </w:rPr>
        <w:t>:</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قياس أثر مستوى نضج التخطيط الاستراتيجي (بأبعاده الخمسة) على التكامل المؤسسي في منظمات الأمانة العامة لمجلس التعاون خلال الفترة (مارس–أغسطس 2026) باستخدام تصميم مقطعي وأداة استبانة بمقياس ليكرت</w:t>
      </w:r>
      <w:r w:rsidRPr="006132A8">
        <w:rPr>
          <w:rFonts w:ascii="Simplified Arabic" w:hAnsi="Simplified Arabic" w:cs="Simplified Arabic"/>
          <w:sz w:val="24"/>
          <w:szCs w:val="24"/>
        </w:rPr>
        <w:t>».</w:t>
      </w:r>
    </w:p>
    <w:p w14:paraId="7C14CCBA" w14:textId="77777777" w:rsidR="006132A8" w:rsidRPr="006132A8" w:rsidRDefault="006132A8" w:rsidP="006132A8">
      <w:pPr>
        <w:numPr>
          <w:ilvl w:val="0"/>
          <w:numId w:val="11"/>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أهداف فرعية مقيسة</w:t>
      </w:r>
      <w:r w:rsidRPr="006132A8">
        <w:rPr>
          <w:rFonts w:ascii="Simplified Arabic" w:hAnsi="Simplified Arabic" w:cs="Simplified Arabic"/>
          <w:b/>
          <w:bCs/>
          <w:sz w:val="24"/>
          <w:szCs w:val="24"/>
        </w:rPr>
        <w:t>:</w:t>
      </w:r>
    </w:p>
    <w:p w14:paraId="44FEFD6C" w14:textId="77777777" w:rsidR="006132A8" w:rsidRPr="006132A8" w:rsidRDefault="006132A8" w:rsidP="006132A8">
      <w:pPr>
        <w:numPr>
          <w:ilvl w:val="1"/>
          <w:numId w:val="11"/>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قياس مستويات أبعاد النضج الخمسة لدى المنظمات المشاركة</w:t>
      </w:r>
      <w:r w:rsidRPr="006132A8">
        <w:rPr>
          <w:rFonts w:ascii="Simplified Arabic" w:hAnsi="Simplified Arabic" w:cs="Simplified Arabic"/>
          <w:sz w:val="24"/>
          <w:szCs w:val="24"/>
        </w:rPr>
        <w:t>.</w:t>
      </w:r>
    </w:p>
    <w:p w14:paraId="054CE9D6" w14:textId="77777777" w:rsidR="006132A8" w:rsidRPr="006132A8" w:rsidRDefault="006132A8" w:rsidP="006132A8">
      <w:pPr>
        <w:numPr>
          <w:ilvl w:val="1"/>
          <w:numId w:val="11"/>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قياس مستوى التكامل المؤسسي والعمل الخليجي المشترك</w:t>
      </w:r>
      <w:r w:rsidRPr="006132A8">
        <w:rPr>
          <w:rFonts w:ascii="Simplified Arabic" w:hAnsi="Simplified Arabic" w:cs="Simplified Arabic"/>
          <w:sz w:val="24"/>
          <w:szCs w:val="24"/>
        </w:rPr>
        <w:t>.</w:t>
      </w:r>
    </w:p>
    <w:p w14:paraId="72B362CC" w14:textId="77777777" w:rsidR="006132A8" w:rsidRPr="006132A8" w:rsidRDefault="006132A8" w:rsidP="006132A8">
      <w:pPr>
        <w:numPr>
          <w:ilvl w:val="1"/>
          <w:numId w:val="11"/>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 xml:space="preserve">اختبار الأثر المباشر لكل بُعد من أبعاد النضج على التكامل، مع </w:t>
      </w:r>
      <w:r w:rsidRPr="006132A8">
        <w:rPr>
          <w:rFonts w:ascii="Simplified Arabic" w:hAnsi="Simplified Arabic" w:cs="Simplified Arabic"/>
          <w:b/>
          <w:bCs/>
          <w:sz w:val="24"/>
          <w:szCs w:val="24"/>
          <w:rtl/>
        </w:rPr>
        <w:t>ترتيب الأثر النسبي</w:t>
      </w:r>
      <w:r w:rsidRPr="006132A8">
        <w:rPr>
          <w:rFonts w:ascii="Simplified Arabic" w:hAnsi="Simplified Arabic" w:cs="Simplified Arabic"/>
          <w:sz w:val="24"/>
          <w:szCs w:val="24"/>
          <w:rtl/>
        </w:rPr>
        <w:t xml:space="preserve"> </w:t>
      </w:r>
      <w:r w:rsidRPr="006132A8">
        <w:rPr>
          <w:rFonts w:ascii="Simplified Arabic" w:hAnsi="Simplified Arabic" w:cs="Simplified Arabic"/>
          <w:sz w:val="24"/>
          <w:szCs w:val="24"/>
        </w:rPr>
        <w:t>(</w:t>
      </w:r>
      <w:r w:rsidRPr="006132A8">
        <w:rPr>
          <w:rFonts w:ascii="Simplified Arabic" w:hAnsi="Simplified Arabic" w:cs="Simplified Arabic"/>
          <w:sz w:val="24"/>
          <w:szCs w:val="24"/>
          <w:rtl/>
        </w:rPr>
        <w:t>معاملات الانحدار/الأهمية النسبية</w:t>
      </w:r>
      <w:r w:rsidRPr="006132A8">
        <w:rPr>
          <w:rFonts w:ascii="Simplified Arabic" w:hAnsi="Simplified Arabic" w:cs="Simplified Arabic"/>
          <w:sz w:val="24"/>
          <w:szCs w:val="24"/>
        </w:rPr>
        <w:t>).</w:t>
      </w:r>
    </w:p>
    <w:p w14:paraId="66E224D1" w14:textId="013AF478" w:rsidR="006132A8" w:rsidRPr="006132A8" w:rsidRDefault="006132A8" w:rsidP="006132A8">
      <w:pPr>
        <w:numPr>
          <w:ilvl w:val="1"/>
          <w:numId w:val="11"/>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اقتراح تدخلات تحسين تستند إلى النتائج (مواءمة الموارد، دورات مراجعة الخطة، موحّدات السياسات)</w:t>
      </w:r>
      <w:r w:rsidRPr="006132A8">
        <w:rPr>
          <w:rFonts w:ascii="Simplified Arabic" w:hAnsi="Simplified Arabic" w:cs="Simplified Arabic"/>
          <w:sz w:val="24"/>
          <w:szCs w:val="24"/>
        </w:rPr>
        <w:t>.</w:t>
      </w:r>
      <w:r w:rsidRPr="006132A8">
        <w:rPr>
          <w:rFonts w:ascii="Simplified Arabic" w:hAnsi="Simplified Arabic" w:cs="Simplified Arabic"/>
          <w:sz w:val="24"/>
          <w:szCs w:val="24"/>
        </w:rPr>
        <w:br/>
      </w:r>
      <w:r w:rsidRPr="006132A8">
        <w:rPr>
          <w:rFonts w:ascii="Simplified Arabic" w:hAnsi="Simplified Arabic" w:cs="Simplified Arabic"/>
          <w:sz w:val="24"/>
          <w:szCs w:val="24"/>
          <w:rtl/>
        </w:rPr>
        <w:t>واربط بكل هدف مؤشرات أداء</w:t>
      </w:r>
      <w:r w:rsidRPr="006132A8">
        <w:rPr>
          <w:rFonts w:ascii="Simplified Arabic" w:hAnsi="Simplified Arabic" w:cs="Simplified Arabic"/>
          <w:b/>
          <w:bCs/>
          <w:sz w:val="24"/>
          <w:szCs w:val="24"/>
        </w:rPr>
        <w:t xml:space="preserve"> (KPIs)</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واضحة: تواتر مراجعة الخطة، مواءمة الموارد عبر الوحدات، نسبة المبادرات المشتركة، زمن اعتماد السياسات، ودرجة الاتساق بين الخطط القطاعية والخطة المشتركة</w:t>
      </w:r>
      <w:r w:rsidRPr="006132A8">
        <w:rPr>
          <w:rFonts w:ascii="Simplified Arabic" w:hAnsi="Simplified Arabic" w:cs="Simplified Arabic"/>
          <w:sz w:val="24"/>
          <w:szCs w:val="24"/>
        </w:rPr>
        <w:t xml:space="preserve">. </w:t>
      </w:r>
    </w:p>
    <w:p w14:paraId="2451EA7E" w14:textId="7B41AB26" w:rsidR="006132A8" w:rsidRPr="006132A8" w:rsidRDefault="006132A8" w:rsidP="006132A8">
      <w:pPr>
        <w:bidi/>
        <w:spacing w:after="0" w:line="240" w:lineRule="auto"/>
        <w:jc w:val="both"/>
        <w:rPr>
          <w:rFonts w:ascii="Simplified Arabic" w:hAnsi="Simplified Arabic" w:cs="Simplified Arabic"/>
          <w:b/>
          <w:bCs/>
          <w:sz w:val="24"/>
          <w:szCs w:val="24"/>
        </w:rPr>
      </w:pPr>
      <w:r w:rsidRPr="006132A8">
        <w:rPr>
          <w:rFonts w:ascii="Simplified Arabic" w:hAnsi="Simplified Arabic" w:cs="Simplified Arabic"/>
          <w:b/>
          <w:bCs/>
          <w:sz w:val="24"/>
          <w:szCs w:val="24"/>
          <w:rtl/>
        </w:rPr>
        <w:t xml:space="preserve">رابعًا: أسئلة الدراسة وفرضياتها </w:t>
      </w:r>
    </w:p>
    <w:p w14:paraId="759DAEC6" w14:textId="4DC15757" w:rsidR="006132A8" w:rsidRPr="006132A8" w:rsidRDefault="006132A8" w:rsidP="006132A8">
      <w:p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وحّد العرض بالانتقال من الأسئلة إلى فرضيات قابلة للاختبار</w:t>
      </w:r>
      <w:r w:rsidRPr="006132A8">
        <w:rPr>
          <w:rFonts w:ascii="Simplified Arabic" w:hAnsi="Simplified Arabic" w:cs="Simplified Arabic"/>
          <w:sz w:val="24"/>
          <w:szCs w:val="24"/>
        </w:rPr>
        <w:t>:</w:t>
      </w:r>
    </w:p>
    <w:p w14:paraId="3D46DB50" w14:textId="77777777" w:rsidR="006132A8" w:rsidRPr="006132A8" w:rsidRDefault="006132A8" w:rsidP="006132A8">
      <w:pPr>
        <w:numPr>
          <w:ilvl w:val="0"/>
          <w:numId w:val="12"/>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الفرضية الرئيسة</w:t>
      </w:r>
      <w:r w:rsidRPr="006132A8">
        <w:rPr>
          <w:rFonts w:ascii="Simplified Arabic" w:hAnsi="Simplified Arabic" w:cs="Simplified Arabic"/>
          <w:sz w:val="24"/>
          <w:szCs w:val="24"/>
        </w:rPr>
        <w:t xml:space="preserve">: </w:t>
      </w:r>
      <w:r w:rsidRPr="006132A8">
        <w:rPr>
          <w:rFonts w:ascii="Simplified Arabic" w:hAnsi="Simplified Arabic" w:cs="Simplified Arabic"/>
          <w:b/>
          <w:bCs/>
          <w:sz w:val="24"/>
          <w:szCs w:val="24"/>
        </w:rPr>
        <w:t>H1</w:t>
      </w:r>
      <w:r w:rsidRPr="006132A8">
        <w:rPr>
          <w:rFonts w:ascii="Simplified Arabic" w:hAnsi="Simplified Arabic" w:cs="Simplified Arabic"/>
          <w:sz w:val="24"/>
          <w:szCs w:val="24"/>
        </w:rPr>
        <w:t>: «</w:t>
      </w:r>
      <w:r w:rsidRPr="006132A8">
        <w:rPr>
          <w:rFonts w:ascii="Simplified Arabic" w:hAnsi="Simplified Arabic" w:cs="Simplified Arabic"/>
          <w:sz w:val="24"/>
          <w:szCs w:val="24"/>
          <w:rtl/>
        </w:rPr>
        <w:t>يوجد أثرٌ إيجابي دالّ إحصائيًا لمستوى نضج التخطيط الاستراتيجي على التكامل المؤسسي والعمل الخليجي المشترك</w:t>
      </w:r>
      <w:r w:rsidRPr="006132A8">
        <w:rPr>
          <w:rFonts w:ascii="Simplified Arabic" w:hAnsi="Simplified Arabic" w:cs="Simplified Arabic"/>
          <w:sz w:val="24"/>
          <w:szCs w:val="24"/>
        </w:rPr>
        <w:t>.»</w:t>
      </w:r>
    </w:p>
    <w:p w14:paraId="62586FCA" w14:textId="77777777" w:rsidR="006132A8" w:rsidRPr="006132A8" w:rsidRDefault="006132A8" w:rsidP="006132A8">
      <w:pPr>
        <w:numPr>
          <w:ilvl w:val="0"/>
          <w:numId w:val="12"/>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الفرضيات الفرعية (مطابقة للأبعاد الخمسة)</w:t>
      </w:r>
      <w:r w:rsidRPr="006132A8">
        <w:rPr>
          <w:rFonts w:ascii="Simplified Arabic" w:hAnsi="Simplified Arabic" w:cs="Simplified Arabic"/>
          <w:sz w:val="24"/>
          <w:szCs w:val="24"/>
        </w:rPr>
        <w:t xml:space="preserve">: </w:t>
      </w:r>
      <w:r w:rsidRPr="006132A8">
        <w:rPr>
          <w:rFonts w:ascii="Simplified Arabic" w:hAnsi="Simplified Arabic" w:cs="Simplified Arabic"/>
          <w:b/>
          <w:bCs/>
          <w:sz w:val="24"/>
          <w:szCs w:val="24"/>
        </w:rPr>
        <w:t>H1a–H1e</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لكل بُعد على حدة، مع إبقاء تفاصيل الاختبارات الإحصائية (انحدار بسيط/متعدد) لفصل المنهجية لا داخل متن الفرضيات</w:t>
      </w:r>
      <w:r w:rsidRPr="006132A8">
        <w:rPr>
          <w:rFonts w:ascii="Simplified Arabic" w:hAnsi="Simplified Arabic" w:cs="Simplified Arabic"/>
          <w:sz w:val="24"/>
          <w:szCs w:val="24"/>
        </w:rPr>
        <w:t>.</w:t>
      </w:r>
      <w:r w:rsidRPr="006132A8">
        <w:rPr>
          <w:rFonts w:ascii="Simplified Arabic" w:hAnsi="Simplified Arabic" w:cs="Simplified Arabic"/>
          <w:sz w:val="24"/>
          <w:szCs w:val="24"/>
        </w:rPr>
        <w:br/>
      </w:r>
      <w:r w:rsidRPr="006132A8">
        <w:rPr>
          <w:rFonts w:ascii="Simplified Arabic" w:hAnsi="Simplified Arabic" w:cs="Simplified Arabic"/>
          <w:sz w:val="24"/>
          <w:szCs w:val="24"/>
          <w:rtl/>
        </w:rPr>
        <w:t>وأضيفي تعليلًا نظريًا موجزًا لاختلاف قوة الأثر المتوقعة بين الأبعاد (مثل توقُّع أثر أقوى للرؤية/الموارد)، مع الإقرار بإمكان عدم الدلالة لبعض الأبعاد تبعًا لاختلاف الهياكل المؤسسية. تجنّبي تكرار أسماء الأبعاد بصيغ متفاوتة؛ استخدمي نفس التسميات حرفيًا عبر الفرضيات والنموذج والتعريفات</w:t>
      </w:r>
      <w:r w:rsidRPr="006132A8">
        <w:rPr>
          <w:rFonts w:ascii="Simplified Arabic" w:hAnsi="Simplified Arabic" w:cs="Simplified Arabic"/>
          <w:sz w:val="24"/>
          <w:szCs w:val="24"/>
        </w:rPr>
        <w:t xml:space="preserve">. </w:t>
      </w:r>
    </w:p>
    <w:p w14:paraId="371FB3D0" w14:textId="0D4083D8" w:rsidR="006132A8" w:rsidRPr="006132A8" w:rsidRDefault="006132A8" w:rsidP="006132A8">
      <w:pPr>
        <w:bidi/>
        <w:spacing w:after="0" w:line="240" w:lineRule="auto"/>
        <w:jc w:val="both"/>
        <w:rPr>
          <w:rFonts w:ascii="Simplified Arabic" w:hAnsi="Simplified Arabic" w:cs="Simplified Arabic"/>
          <w:b/>
          <w:bCs/>
          <w:sz w:val="24"/>
          <w:szCs w:val="24"/>
        </w:rPr>
      </w:pPr>
      <w:r w:rsidRPr="006132A8">
        <w:rPr>
          <w:rFonts w:ascii="Simplified Arabic" w:hAnsi="Simplified Arabic" w:cs="Simplified Arabic"/>
          <w:b/>
          <w:bCs/>
          <w:sz w:val="24"/>
          <w:szCs w:val="24"/>
          <w:rtl/>
        </w:rPr>
        <w:t xml:space="preserve">خامسًا: المفاهيم والتعريفات </w:t>
      </w:r>
    </w:p>
    <w:p w14:paraId="56420BF3" w14:textId="7F0EAF3C" w:rsidR="006132A8" w:rsidRPr="006132A8" w:rsidRDefault="006132A8" w:rsidP="006132A8">
      <w:p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افصل بوضوح بين</w:t>
      </w:r>
      <w:r w:rsidRPr="006132A8">
        <w:rPr>
          <w:rFonts w:ascii="Simplified Arabic" w:hAnsi="Simplified Arabic" w:cs="Simplified Arabic"/>
          <w:sz w:val="24"/>
          <w:szCs w:val="24"/>
        </w:rPr>
        <w:t>:</w:t>
      </w:r>
    </w:p>
    <w:p w14:paraId="3ED15DDE" w14:textId="77777777" w:rsidR="006132A8" w:rsidRPr="006132A8" w:rsidRDefault="006132A8" w:rsidP="006132A8">
      <w:pPr>
        <w:numPr>
          <w:ilvl w:val="0"/>
          <w:numId w:val="13"/>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تعريفات نظرية مختصرة</w:t>
      </w:r>
      <w:r w:rsidRPr="006132A8">
        <w:rPr>
          <w:rFonts w:ascii="Simplified Arabic" w:hAnsi="Simplified Arabic" w:cs="Simplified Arabic"/>
          <w:sz w:val="24"/>
          <w:szCs w:val="24"/>
          <w:rtl/>
        </w:rPr>
        <w:t xml:space="preserve"> بمرجع حديث لكل متغير/بُعد</w:t>
      </w:r>
      <w:r w:rsidRPr="006132A8">
        <w:rPr>
          <w:rFonts w:ascii="Simplified Arabic" w:hAnsi="Simplified Arabic" w:cs="Simplified Arabic"/>
          <w:sz w:val="24"/>
          <w:szCs w:val="24"/>
        </w:rPr>
        <w:t>.</w:t>
      </w:r>
    </w:p>
    <w:p w14:paraId="6E31B201" w14:textId="77777777" w:rsidR="006132A8" w:rsidRDefault="006132A8" w:rsidP="006132A8">
      <w:pPr>
        <w:numPr>
          <w:ilvl w:val="0"/>
          <w:numId w:val="13"/>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تعريفات إجرائية محايدة</w:t>
      </w:r>
      <w:r w:rsidRPr="006132A8">
        <w:rPr>
          <w:rFonts w:ascii="Simplified Arabic" w:hAnsi="Simplified Arabic" w:cs="Simplified Arabic"/>
          <w:sz w:val="24"/>
          <w:szCs w:val="24"/>
          <w:rtl/>
        </w:rPr>
        <w:t xml:space="preserve"> تصف </w:t>
      </w:r>
      <w:r w:rsidRPr="006132A8">
        <w:rPr>
          <w:rFonts w:ascii="Simplified Arabic" w:hAnsi="Simplified Arabic" w:cs="Simplified Arabic"/>
          <w:b/>
          <w:bCs/>
          <w:sz w:val="24"/>
          <w:szCs w:val="24"/>
          <w:rtl/>
        </w:rPr>
        <w:t>كيف يُقاس</w:t>
      </w:r>
      <w:r w:rsidRPr="006132A8">
        <w:rPr>
          <w:rFonts w:ascii="Simplified Arabic" w:hAnsi="Simplified Arabic" w:cs="Simplified Arabic"/>
          <w:sz w:val="24"/>
          <w:szCs w:val="24"/>
          <w:rtl/>
        </w:rPr>
        <w:t xml:space="preserve"> المتغير: الأداة/الأبعاد/عدد البنود/مقياس ليكرت/مصدر الأداة/مثال بند واحد لكل بُعد</w:t>
      </w:r>
      <w:r w:rsidRPr="006132A8">
        <w:rPr>
          <w:rFonts w:ascii="Simplified Arabic" w:hAnsi="Simplified Arabic" w:cs="Simplified Arabic"/>
          <w:sz w:val="24"/>
          <w:szCs w:val="24"/>
        </w:rPr>
        <w:t>.</w:t>
      </w:r>
    </w:p>
    <w:p w14:paraId="010AD968" w14:textId="253FB2BB" w:rsidR="006132A8" w:rsidRPr="006132A8" w:rsidRDefault="006132A8" w:rsidP="006132A8">
      <w:pPr>
        <w:numPr>
          <w:ilvl w:val="0"/>
          <w:numId w:val="13"/>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وتجنّب تضمين «نتيجة مرغوبة» داخل التعريف الإجرائي (مثل: تحقيق الأهداف بكفاءة)، لأن ذلك يُدخل تحيزًا في القياس. اختمي بفقرة «ملخّص مفاهيمي نثري» تُثبّت فيه قائمة مسمّيات عربية موحّدة تُستخدم حرفيًا في جميع الفصول (الرؤية والأهداف؛ التحليل البيئي؛ تخصيص الموارد والقدرات؛ متابعة وتقييم الأداء؛ ربط الاستراتيجية بالسياسات والإجراءات؛ التكامل المؤسسي والعمل الخليجي المشترك)</w:t>
      </w:r>
      <w:r w:rsidRPr="006132A8">
        <w:rPr>
          <w:rFonts w:ascii="Simplified Arabic" w:hAnsi="Simplified Arabic" w:cs="Simplified Arabic"/>
          <w:sz w:val="24"/>
          <w:szCs w:val="24"/>
        </w:rPr>
        <w:t xml:space="preserve">. </w:t>
      </w:r>
    </w:p>
    <w:p w14:paraId="5FD8D393" w14:textId="77777777" w:rsidR="006132A8" w:rsidRPr="006132A8" w:rsidRDefault="006132A8" w:rsidP="006132A8">
      <w:pPr>
        <w:bidi/>
        <w:spacing w:after="0" w:line="240" w:lineRule="auto"/>
        <w:jc w:val="both"/>
        <w:rPr>
          <w:rFonts w:ascii="Simplified Arabic" w:hAnsi="Simplified Arabic" w:cs="Simplified Arabic"/>
          <w:b/>
          <w:bCs/>
          <w:sz w:val="24"/>
          <w:szCs w:val="24"/>
        </w:rPr>
      </w:pPr>
      <w:r w:rsidRPr="006132A8">
        <w:rPr>
          <w:rFonts w:ascii="Simplified Arabic" w:hAnsi="Simplified Arabic" w:cs="Simplified Arabic"/>
          <w:b/>
          <w:bCs/>
          <w:sz w:val="24"/>
          <w:szCs w:val="24"/>
          <w:rtl/>
        </w:rPr>
        <w:t>سادسًا: حدود الدراسة ووحدة التحليل</w:t>
      </w:r>
    </w:p>
    <w:p w14:paraId="1C398E6D" w14:textId="1806E21A" w:rsidR="006132A8" w:rsidRPr="006132A8" w:rsidRDefault="006132A8" w:rsidP="006132A8">
      <w:p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lastRenderedPageBreak/>
        <w:t>ثبّت الحدود بدقة وبنبرة تقريرية</w:t>
      </w:r>
      <w:r w:rsidRPr="006132A8">
        <w:rPr>
          <w:rFonts w:ascii="Simplified Arabic" w:hAnsi="Simplified Arabic" w:cs="Simplified Arabic"/>
          <w:sz w:val="24"/>
          <w:szCs w:val="24"/>
        </w:rPr>
        <w:t>:</w:t>
      </w:r>
    </w:p>
    <w:p w14:paraId="6719A97D" w14:textId="77777777" w:rsidR="006132A8" w:rsidRPr="006132A8" w:rsidRDefault="006132A8" w:rsidP="006132A8">
      <w:pPr>
        <w:numPr>
          <w:ilvl w:val="0"/>
          <w:numId w:val="14"/>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المكانية</w:t>
      </w:r>
      <w:r w:rsidRPr="006132A8">
        <w:rPr>
          <w:rFonts w:ascii="Simplified Arabic" w:hAnsi="Simplified Arabic" w:cs="Simplified Arabic"/>
          <w:b/>
          <w:bCs/>
          <w:sz w:val="24"/>
          <w:szCs w:val="24"/>
        </w:rPr>
        <w:t>:</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 xml:space="preserve">منظمات وهيئات </w:t>
      </w:r>
      <w:r w:rsidRPr="006132A8">
        <w:rPr>
          <w:rFonts w:ascii="Simplified Arabic" w:hAnsi="Simplified Arabic" w:cs="Simplified Arabic"/>
          <w:b/>
          <w:bCs/>
          <w:sz w:val="24"/>
          <w:szCs w:val="24"/>
          <w:rtl/>
        </w:rPr>
        <w:t>تابعة للأمانة العامة</w:t>
      </w:r>
      <w:r w:rsidRPr="006132A8">
        <w:rPr>
          <w:rFonts w:ascii="Simplified Arabic" w:hAnsi="Simplified Arabic" w:cs="Simplified Arabic"/>
          <w:sz w:val="24"/>
          <w:szCs w:val="24"/>
          <w:rtl/>
        </w:rPr>
        <w:t xml:space="preserve"> فقط (مع ذكر أمثلة/أسماء عند الإمكان) وتأثير ذلك على </w:t>
      </w:r>
      <w:r w:rsidRPr="006132A8">
        <w:rPr>
          <w:rFonts w:ascii="Simplified Arabic" w:hAnsi="Simplified Arabic" w:cs="Simplified Arabic"/>
          <w:b/>
          <w:bCs/>
          <w:sz w:val="24"/>
          <w:szCs w:val="24"/>
          <w:rtl/>
        </w:rPr>
        <w:t>التعميم</w:t>
      </w:r>
      <w:r w:rsidRPr="006132A8">
        <w:rPr>
          <w:rFonts w:ascii="Simplified Arabic" w:hAnsi="Simplified Arabic" w:cs="Simplified Arabic"/>
          <w:sz w:val="24"/>
          <w:szCs w:val="24"/>
          <w:rtl/>
        </w:rPr>
        <w:t xml:space="preserve"> خارج منظومة المجلس</w:t>
      </w:r>
      <w:r w:rsidRPr="006132A8">
        <w:rPr>
          <w:rFonts w:ascii="Simplified Arabic" w:hAnsi="Simplified Arabic" w:cs="Simplified Arabic"/>
          <w:sz w:val="24"/>
          <w:szCs w:val="24"/>
        </w:rPr>
        <w:t>.</w:t>
      </w:r>
    </w:p>
    <w:p w14:paraId="5E87FB99" w14:textId="77777777" w:rsidR="006132A8" w:rsidRPr="006132A8" w:rsidRDefault="006132A8" w:rsidP="006132A8">
      <w:pPr>
        <w:numPr>
          <w:ilvl w:val="0"/>
          <w:numId w:val="14"/>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الزمانية</w:t>
      </w:r>
      <w:r w:rsidRPr="006132A8">
        <w:rPr>
          <w:rFonts w:ascii="Simplified Arabic" w:hAnsi="Simplified Arabic" w:cs="Simplified Arabic"/>
          <w:b/>
          <w:bCs/>
          <w:sz w:val="24"/>
          <w:szCs w:val="24"/>
        </w:rPr>
        <w:t>:</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فترة جمع بيانات محدّدة وملائمة (مثال: مارس–أغسطس 2026)، بدل عبارة «ستُحدَّد لاحقًا</w:t>
      </w:r>
      <w:r w:rsidRPr="006132A8">
        <w:rPr>
          <w:rFonts w:ascii="Simplified Arabic" w:hAnsi="Simplified Arabic" w:cs="Simplified Arabic"/>
          <w:sz w:val="24"/>
          <w:szCs w:val="24"/>
        </w:rPr>
        <w:t>».</w:t>
      </w:r>
    </w:p>
    <w:p w14:paraId="21CBF899" w14:textId="77777777" w:rsidR="006132A8" w:rsidRPr="006132A8" w:rsidRDefault="006132A8" w:rsidP="006132A8">
      <w:pPr>
        <w:numPr>
          <w:ilvl w:val="0"/>
          <w:numId w:val="14"/>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البشرية</w:t>
      </w:r>
      <w:r w:rsidRPr="006132A8">
        <w:rPr>
          <w:rFonts w:ascii="Simplified Arabic" w:hAnsi="Simplified Arabic" w:cs="Simplified Arabic"/>
          <w:b/>
          <w:bCs/>
          <w:sz w:val="24"/>
          <w:szCs w:val="24"/>
        </w:rPr>
        <w:t>:</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 xml:space="preserve">قيادات عُليا ووسطى وأعضاء فرق التخطيط/العلاقات الدولية، مع اعتماد </w:t>
      </w:r>
      <w:r w:rsidRPr="006132A8">
        <w:rPr>
          <w:rFonts w:ascii="Simplified Arabic" w:hAnsi="Simplified Arabic" w:cs="Simplified Arabic"/>
          <w:b/>
          <w:bCs/>
          <w:sz w:val="24"/>
          <w:szCs w:val="24"/>
          <w:rtl/>
        </w:rPr>
        <w:t>معاينة طبقية</w:t>
      </w:r>
      <w:r w:rsidRPr="006132A8">
        <w:rPr>
          <w:rFonts w:ascii="Simplified Arabic" w:hAnsi="Simplified Arabic" w:cs="Simplified Arabic"/>
          <w:sz w:val="24"/>
          <w:szCs w:val="24"/>
          <w:rtl/>
        </w:rPr>
        <w:t xml:space="preserve"> (المنظمة × المستوى الوظيفي) وحصص دنيا تضمن المقارنة</w:t>
      </w:r>
      <w:r w:rsidRPr="006132A8">
        <w:rPr>
          <w:rFonts w:ascii="Simplified Arabic" w:hAnsi="Simplified Arabic" w:cs="Simplified Arabic"/>
          <w:sz w:val="24"/>
          <w:szCs w:val="24"/>
        </w:rPr>
        <w:t>.</w:t>
      </w:r>
    </w:p>
    <w:p w14:paraId="290CBB28" w14:textId="77777777" w:rsidR="006132A8" w:rsidRPr="006132A8" w:rsidRDefault="006132A8" w:rsidP="006132A8">
      <w:pPr>
        <w:numPr>
          <w:ilvl w:val="0"/>
          <w:numId w:val="14"/>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الموضوعية/المنهجية</w:t>
      </w:r>
      <w:r w:rsidRPr="006132A8">
        <w:rPr>
          <w:rFonts w:ascii="Simplified Arabic" w:hAnsi="Simplified Arabic" w:cs="Simplified Arabic"/>
          <w:b/>
          <w:bCs/>
          <w:sz w:val="24"/>
          <w:szCs w:val="24"/>
        </w:rPr>
        <w:t>:</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 xml:space="preserve">التركيز على العلاقة (نضج التخطيط </w:t>
      </w:r>
      <w:r w:rsidRPr="006132A8">
        <w:rPr>
          <w:rFonts w:ascii="Times New Roman" w:hAnsi="Times New Roman" w:cs="Times New Roman" w:hint="cs"/>
          <w:sz w:val="24"/>
          <w:szCs w:val="24"/>
          <w:rtl/>
        </w:rPr>
        <w:t>←</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التكامل</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المؤسسي</w:t>
      </w:r>
      <w:r w:rsidRPr="006132A8">
        <w:rPr>
          <w:rFonts w:ascii="Simplified Arabic" w:hAnsi="Simplified Arabic" w:cs="Simplified Arabic"/>
          <w:sz w:val="24"/>
          <w:szCs w:val="24"/>
          <w:rtl/>
        </w:rPr>
        <w:t>)</w:t>
      </w:r>
      <w:r w:rsidRPr="006132A8">
        <w:rPr>
          <w:rFonts w:ascii="Simplified Arabic" w:hAnsi="Simplified Arabic" w:cs="Simplified Arabic" w:hint="cs"/>
          <w:sz w:val="24"/>
          <w:szCs w:val="24"/>
          <w:rtl/>
        </w:rPr>
        <w:t>،</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مع</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الاعتراف</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باستبعاد</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الأبعاد</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القانونية</w:t>
      </w:r>
      <w:r w:rsidRPr="006132A8">
        <w:rPr>
          <w:rFonts w:ascii="Simplified Arabic" w:hAnsi="Simplified Arabic" w:cs="Simplified Arabic"/>
          <w:sz w:val="24"/>
          <w:szCs w:val="24"/>
          <w:rtl/>
        </w:rPr>
        <w:t>/</w:t>
      </w:r>
      <w:r w:rsidRPr="006132A8">
        <w:rPr>
          <w:rFonts w:ascii="Simplified Arabic" w:hAnsi="Simplified Arabic" w:cs="Simplified Arabic" w:hint="cs"/>
          <w:sz w:val="24"/>
          <w:szCs w:val="24"/>
          <w:rtl/>
        </w:rPr>
        <w:t>السياسية</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واقتراح</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دراسة</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طولية</w:t>
      </w:r>
      <w:r w:rsidRPr="006132A8">
        <w:rPr>
          <w:rFonts w:ascii="Simplified Arabic" w:hAnsi="Simplified Arabic" w:cs="Simplified Arabic"/>
          <w:sz w:val="24"/>
          <w:szCs w:val="24"/>
          <w:rtl/>
        </w:rPr>
        <w:t>/</w:t>
      </w:r>
      <w:r w:rsidRPr="006132A8">
        <w:rPr>
          <w:rFonts w:ascii="Simplified Arabic" w:hAnsi="Simplified Arabic" w:cs="Simplified Arabic" w:hint="cs"/>
          <w:sz w:val="24"/>
          <w:szCs w:val="24"/>
          <w:rtl/>
        </w:rPr>
        <w:t>مختلطة</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مستقبلًا</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لمعالجة</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حدود</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التصميم</w:t>
      </w:r>
      <w:r w:rsidRPr="006132A8">
        <w:rPr>
          <w:rFonts w:ascii="Simplified Arabic" w:hAnsi="Simplified Arabic" w:cs="Simplified Arabic"/>
          <w:sz w:val="24"/>
          <w:szCs w:val="24"/>
          <w:rtl/>
        </w:rPr>
        <w:t xml:space="preserve"> </w:t>
      </w:r>
      <w:r w:rsidRPr="006132A8">
        <w:rPr>
          <w:rFonts w:ascii="Simplified Arabic" w:hAnsi="Simplified Arabic" w:cs="Simplified Arabic" w:hint="cs"/>
          <w:sz w:val="24"/>
          <w:szCs w:val="24"/>
          <w:rtl/>
        </w:rPr>
        <w:t>المقطعي</w:t>
      </w:r>
      <w:r w:rsidRPr="006132A8">
        <w:rPr>
          <w:rFonts w:ascii="Simplified Arabic" w:hAnsi="Simplified Arabic" w:cs="Simplified Arabic"/>
          <w:sz w:val="24"/>
          <w:szCs w:val="24"/>
        </w:rPr>
        <w:t xml:space="preserve">. </w:t>
      </w:r>
    </w:p>
    <w:p w14:paraId="62568197" w14:textId="7B3EC8E8" w:rsidR="006132A8" w:rsidRPr="006132A8" w:rsidRDefault="006132A8" w:rsidP="006132A8">
      <w:pPr>
        <w:bidi/>
        <w:spacing w:after="0" w:line="240" w:lineRule="auto"/>
        <w:jc w:val="both"/>
        <w:rPr>
          <w:rFonts w:ascii="Simplified Arabic" w:hAnsi="Simplified Arabic" w:cs="Simplified Arabic"/>
          <w:b/>
          <w:bCs/>
          <w:sz w:val="24"/>
          <w:szCs w:val="24"/>
        </w:rPr>
      </w:pPr>
      <w:r w:rsidRPr="006132A8">
        <w:rPr>
          <w:rFonts w:ascii="Simplified Arabic" w:hAnsi="Simplified Arabic" w:cs="Simplified Arabic"/>
          <w:b/>
          <w:bCs/>
          <w:sz w:val="24"/>
          <w:szCs w:val="24"/>
          <w:rtl/>
        </w:rPr>
        <w:t xml:space="preserve">سابعًا: المنهجية وخطة التحليل </w:t>
      </w:r>
    </w:p>
    <w:p w14:paraId="2BB65692" w14:textId="32AE612C" w:rsidR="006132A8" w:rsidRPr="006132A8" w:rsidRDefault="006132A8" w:rsidP="006132A8">
      <w:p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صِيغ مسارًا تحليليًا واحدًا واضحًا ومتّسقًا مع الفرضيات</w:t>
      </w:r>
      <w:r w:rsidRPr="006132A8">
        <w:rPr>
          <w:rFonts w:ascii="Simplified Arabic" w:hAnsi="Simplified Arabic" w:cs="Simplified Arabic"/>
          <w:sz w:val="24"/>
          <w:szCs w:val="24"/>
        </w:rPr>
        <w:t>:</w:t>
      </w:r>
    </w:p>
    <w:p w14:paraId="0D23FB47" w14:textId="77777777" w:rsidR="006132A8" w:rsidRPr="006132A8" w:rsidRDefault="006132A8" w:rsidP="006132A8">
      <w:pPr>
        <w:numPr>
          <w:ilvl w:val="0"/>
          <w:numId w:val="15"/>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تصميم الدراسة وأداة القياس</w:t>
      </w:r>
      <w:r w:rsidRPr="006132A8">
        <w:rPr>
          <w:rFonts w:ascii="Simplified Arabic" w:hAnsi="Simplified Arabic" w:cs="Simplified Arabic"/>
          <w:b/>
          <w:bCs/>
          <w:sz w:val="24"/>
          <w:szCs w:val="24"/>
        </w:rPr>
        <w:t>:</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مقطعٌ واحد</w:t>
      </w:r>
      <w:r w:rsidRPr="006132A8">
        <w:rPr>
          <w:rFonts w:ascii="Simplified Arabic" w:hAnsi="Simplified Arabic" w:cs="Simplified Arabic"/>
          <w:sz w:val="24"/>
          <w:szCs w:val="24"/>
        </w:rPr>
        <w:t xml:space="preserve"> (Cross-sectional) </w:t>
      </w:r>
      <w:r w:rsidRPr="006132A8">
        <w:rPr>
          <w:rFonts w:ascii="Simplified Arabic" w:hAnsi="Simplified Arabic" w:cs="Simplified Arabic"/>
          <w:sz w:val="24"/>
          <w:szCs w:val="24"/>
          <w:rtl/>
        </w:rPr>
        <w:t xml:space="preserve">باستبانة ليكرت خماسية، يتحقّق فيها الثبات والصدق (حساب </w:t>
      </w:r>
      <w:r w:rsidRPr="006132A8">
        <w:rPr>
          <w:rFonts w:ascii="Simplified Arabic" w:hAnsi="Simplified Arabic" w:cs="Simplified Arabic"/>
          <w:sz w:val="24"/>
          <w:szCs w:val="24"/>
        </w:rPr>
        <w:t xml:space="preserve">CR/AVE </w:t>
      </w:r>
      <w:r w:rsidRPr="006132A8">
        <w:rPr>
          <w:rFonts w:ascii="Simplified Arabic" w:hAnsi="Simplified Arabic" w:cs="Simplified Arabic"/>
          <w:sz w:val="24"/>
          <w:szCs w:val="24"/>
          <w:rtl/>
        </w:rPr>
        <w:t xml:space="preserve">ومعيار </w:t>
      </w:r>
      <w:r w:rsidRPr="006132A8">
        <w:rPr>
          <w:rFonts w:ascii="Simplified Arabic" w:hAnsi="Simplified Arabic" w:cs="Simplified Arabic"/>
          <w:sz w:val="24"/>
          <w:szCs w:val="24"/>
        </w:rPr>
        <w:t xml:space="preserve">HTMT </w:t>
      </w:r>
      <w:r w:rsidRPr="006132A8">
        <w:rPr>
          <w:rFonts w:ascii="Simplified Arabic" w:hAnsi="Simplified Arabic" w:cs="Simplified Arabic"/>
          <w:sz w:val="24"/>
          <w:szCs w:val="24"/>
          <w:rtl/>
        </w:rPr>
        <w:t>إن استُخدم</w:t>
      </w:r>
      <w:r w:rsidRPr="006132A8">
        <w:rPr>
          <w:rFonts w:ascii="Simplified Arabic" w:hAnsi="Simplified Arabic" w:cs="Simplified Arabic"/>
          <w:sz w:val="24"/>
          <w:szCs w:val="24"/>
        </w:rPr>
        <w:t xml:space="preserve"> SEM-PLS).</w:t>
      </w:r>
    </w:p>
    <w:p w14:paraId="386B9D46" w14:textId="77777777" w:rsidR="006132A8" w:rsidRPr="006132A8" w:rsidRDefault="006132A8" w:rsidP="006132A8">
      <w:pPr>
        <w:numPr>
          <w:ilvl w:val="0"/>
          <w:numId w:val="15"/>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اشتراطات العيّنة والحجم</w:t>
      </w:r>
      <w:r w:rsidRPr="006132A8">
        <w:rPr>
          <w:rFonts w:ascii="Simplified Arabic" w:hAnsi="Simplified Arabic" w:cs="Simplified Arabic"/>
          <w:b/>
          <w:bCs/>
          <w:sz w:val="24"/>
          <w:szCs w:val="24"/>
        </w:rPr>
        <w:t>:</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إعلان معيار حجم العينة</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مثل: قواعد</w:t>
      </w:r>
      <w:r w:rsidRPr="006132A8">
        <w:rPr>
          <w:rFonts w:ascii="Simplified Arabic" w:hAnsi="Simplified Arabic" w:cs="Simplified Arabic"/>
          <w:sz w:val="24"/>
          <w:szCs w:val="24"/>
        </w:rPr>
        <w:t xml:space="preserve"> Green </w:t>
      </w:r>
      <w:r w:rsidRPr="006132A8">
        <w:rPr>
          <w:rFonts w:ascii="Simplified Arabic" w:hAnsi="Simplified Arabic" w:cs="Simplified Arabic"/>
          <w:sz w:val="24"/>
          <w:szCs w:val="24"/>
          <w:rtl/>
        </w:rPr>
        <w:t>للانحدار المتعدد</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مع تبرير القدرة الإحصائية المستهدفة</w:t>
      </w:r>
      <w:r w:rsidRPr="006132A8">
        <w:rPr>
          <w:rFonts w:ascii="Simplified Arabic" w:hAnsi="Simplified Arabic" w:cs="Simplified Arabic"/>
          <w:sz w:val="24"/>
          <w:szCs w:val="24"/>
        </w:rPr>
        <w:t>.</w:t>
      </w:r>
    </w:p>
    <w:p w14:paraId="137D4F0A" w14:textId="37DAD0BE" w:rsidR="006132A8" w:rsidRPr="006132A8" w:rsidRDefault="006132A8" w:rsidP="006132A8">
      <w:pPr>
        <w:numPr>
          <w:ilvl w:val="0"/>
          <w:numId w:val="15"/>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التحقق من القيم الشاذة، اعتدال التوزيع، الخطية، وتعدّد الترابط</w:t>
      </w:r>
      <w:r w:rsidRPr="006132A8">
        <w:rPr>
          <w:rFonts w:ascii="Simplified Arabic" w:hAnsi="Simplified Arabic" w:cs="Simplified Arabic"/>
          <w:sz w:val="24"/>
          <w:szCs w:val="24"/>
        </w:rPr>
        <w:t>.</w:t>
      </w:r>
    </w:p>
    <w:p w14:paraId="494DE67C" w14:textId="77777777" w:rsidR="006132A8" w:rsidRPr="006132A8" w:rsidRDefault="006132A8" w:rsidP="006132A8">
      <w:pPr>
        <w:numPr>
          <w:ilvl w:val="0"/>
          <w:numId w:val="15"/>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اختبار الفرضيات</w:t>
      </w:r>
      <w:r w:rsidRPr="006132A8">
        <w:rPr>
          <w:rFonts w:ascii="Simplified Arabic" w:hAnsi="Simplified Arabic" w:cs="Simplified Arabic"/>
          <w:b/>
          <w:bCs/>
          <w:sz w:val="24"/>
          <w:szCs w:val="24"/>
        </w:rPr>
        <w:t>:</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 xml:space="preserve">انحدار متعدد/نموذج معادلات هيكلية (وفق ملاءمة البيانات)، مع </w:t>
      </w:r>
      <w:r w:rsidRPr="006132A8">
        <w:rPr>
          <w:rFonts w:ascii="Simplified Arabic" w:hAnsi="Simplified Arabic" w:cs="Simplified Arabic"/>
          <w:b/>
          <w:bCs/>
          <w:sz w:val="24"/>
          <w:szCs w:val="24"/>
          <w:rtl/>
        </w:rPr>
        <w:t>ترتيب الأثر النسبي</w:t>
      </w:r>
      <w:r w:rsidRPr="006132A8">
        <w:rPr>
          <w:rFonts w:ascii="Simplified Arabic" w:hAnsi="Simplified Arabic" w:cs="Simplified Arabic"/>
          <w:sz w:val="24"/>
          <w:szCs w:val="24"/>
          <w:rtl/>
        </w:rPr>
        <w:t xml:space="preserve"> للأبعاد</w:t>
      </w:r>
      <w:r w:rsidRPr="006132A8">
        <w:rPr>
          <w:rFonts w:ascii="Simplified Arabic" w:hAnsi="Simplified Arabic" w:cs="Simplified Arabic"/>
          <w:sz w:val="24"/>
          <w:szCs w:val="24"/>
        </w:rPr>
        <w:t>.</w:t>
      </w:r>
    </w:p>
    <w:p w14:paraId="3301BB37" w14:textId="77777777" w:rsidR="006132A8" w:rsidRDefault="006132A8" w:rsidP="006132A8">
      <w:pPr>
        <w:numPr>
          <w:ilvl w:val="0"/>
          <w:numId w:val="15"/>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اختبارات متانة/حساسية</w:t>
      </w:r>
      <w:r w:rsidRPr="006132A8">
        <w:rPr>
          <w:rFonts w:ascii="Simplified Arabic" w:hAnsi="Simplified Arabic" w:cs="Simplified Arabic"/>
          <w:b/>
          <w:bCs/>
          <w:sz w:val="24"/>
          <w:szCs w:val="24"/>
        </w:rPr>
        <w:t>:</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بدائل مواصفات/إزالة بُعد/تعديل متغيرات ضابطة</w:t>
      </w:r>
      <w:r w:rsidRPr="006132A8">
        <w:rPr>
          <w:rFonts w:ascii="Simplified Arabic" w:hAnsi="Simplified Arabic" w:cs="Simplified Arabic"/>
          <w:sz w:val="24"/>
          <w:szCs w:val="24"/>
        </w:rPr>
        <w:t>.</w:t>
      </w:r>
    </w:p>
    <w:p w14:paraId="4C8FF132" w14:textId="6A2F0908" w:rsidR="006132A8" w:rsidRPr="006132A8" w:rsidRDefault="006132A8" w:rsidP="006132A8">
      <w:pPr>
        <w:numPr>
          <w:ilvl w:val="0"/>
          <w:numId w:val="15"/>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أبعد تفاصيل «الأدوات» من الفرضيات إلى هذه الفقرة، وافظلي على لغة تقريرية مختصرة تُظهر منطق الانتقال من البيانات إلى الحكم على العلاقات</w:t>
      </w:r>
      <w:r w:rsidRPr="006132A8">
        <w:rPr>
          <w:rFonts w:ascii="Simplified Arabic" w:hAnsi="Simplified Arabic" w:cs="Simplified Arabic"/>
          <w:sz w:val="24"/>
          <w:szCs w:val="24"/>
        </w:rPr>
        <w:t xml:space="preserve">. </w:t>
      </w:r>
    </w:p>
    <w:p w14:paraId="2A0A2B2A" w14:textId="77777777" w:rsidR="006132A8" w:rsidRPr="006132A8" w:rsidRDefault="006132A8" w:rsidP="006132A8">
      <w:pPr>
        <w:bidi/>
        <w:spacing w:after="0" w:line="240" w:lineRule="auto"/>
        <w:jc w:val="both"/>
        <w:rPr>
          <w:rFonts w:ascii="Simplified Arabic" w:hAnsi="Simplified Arabic" w:cs="Simplified Arabic"/>
          <w:b/>
          <w:bCs/>
          <w:sz w:val="24"/>
          <w:szCs w:val="24"/>
        </w:rPr>
      </w:pPr>
      <w:r w:rsidRPr="006132A8">
        <w:rPr>
          <w:rFonts w:ascii="Simplified Arabic" w:hAnsi="Simplified Arabic" w:cs="Simplified Arabic"/>
          <w:b/>
          <w:bCs/>
          <w:sz w:val="24"/>
          <w:szCs w:val="24"/>
          <w:rtl/>
        </w:rPr>
        <w:t>ثامنًا: التوثيق واللغة</w:t>
      </w:r>
    </w:p>
    <w:p w14:paraId="6326A466" w14:textId="7CF0951C" w:rsidR="006132A8" w:rsidRPr="006132A8" w:rsidRDefault="006132A8" w:rsidP="006132A8">
      <w:p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 xml:space="preserve">وحّد التوثيق وفق </w:t>
      </w:r>
      <w:r w:rsidRPr="006132A8">
        <w:rPr>
          <w:rFonts w:ascii="Simplified Arabic" w:hAnsi="Simplified Arabic" w:cs="Simplified Arabic"/>
          <w:b/>
          <w:bCs/>
          <w:sz w:val="24"/>
          <w:szCs w:val="24"/>
        </w:rPr>
        <w:t>APA–</w:t>
      </w:r>
      <w:r w:rsidRPr="006132A8">
        <w:rPr>
          <w:rFonts w:ascii="Simplified Arabic" w:hAnsi="Simplified Arabic" w:cs="Simplified Arabic"/>
          <w:sz w:val="24"/>
          <w:szCs w:val="24"/>
          <w:rtl/>
        </w:rPr>
        <w:t xml:space="preserve">الإصدار السابع في المتن والقائمة، واستكملي </w:t>
      </w:r>
      <w:r w:rsidRPr="006132A8">
        <w:rPr>
          <w:rFonts w:ascii="Simplified Arabic" w:hAnsi="Simplified Arabic" w:cs="Simplified Arabic"/>
          <w:b/>
          <w:bCs/>
          <w:sz w:val="24"/>
          <w:szCs w:val="24"/>
        </w:rPr>
        <w:t>DOI</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حيث يتوافر، وأزيل التكرارات في الروابط الرسمية، ورشّدي الاعتماد على الرسائل غير المنشورة والمراجع العربية القديمة، مع تعزيز المحكّم الحديث المرتبط مباشرةً بسياق مجلس التعاون. لغويًا: قسّم الفقرات، خفّض الإنشائية، وثبّت المصطلحات عربيًا–إنجليزيًا عند الحاجة في قائمة المصطلحات فقط. هذه الضوابط مطلوبة صراحةً في ملحوظات المراجعة السابقة للفصل</w:t>
      </w:r>
      <w:r w:rsidRPr="006132A8">
        <w:rPr>
          <w:rFonts w:ascii="Simplified Arabic" w:hAnsi="Simplified Arabic" w:cs="Simplified Arabic"/>
          <w:sz w:val="24"/>
          <w:szCs w:val="24"/>
        </w:rPr>
        <w:t xml:space="preserve">. </w:t>
      </w:r>
    </w:p>
    <w:p w14:paraId="635901C0" w14:textId="34954AAF" w:rsidR="006132A8" w:rsidRPr="006132A8" w:rsidRDefault="006132A8" w:rsidP="006132A8">
      <w:pPr>
        <w:bidi/>
        <w:spacing w:after="0" w:line="240" w:lineRule="auto"/>
        <w:jc w:val="both"/>
        <w:rPr>
          <w:rFonts w:ascii="Simplified Arabic" w:hAnsi="Simplified Arabic" w:cs="Simplified Arabic"/>
          <w:b/>
          <w:bCs/>
          <w:sz w:val="24"/>
          <w:szCs w:val="24"/>
        </w:rPr>
      </w:pPr>
      <w:r w:rsidRPr="006132A8">
        <w:rPr>
          <w:rFonts w:ascii="Simplified Arabic" w:hAnsi="Simplified Arabic" w:cs="Simplified Arabic"/>
          <w:b/>
          <w:bCs/>
          <w:sz w:val="24"/>
          <w:szCs w:val="24"/>
          <w:rtl/>
        </w:rPr>
        <w:t xml:space="preserve">تاسعًا: تنظيم الفصول </w:t>
      </w:r>
    </w:p>
    <w:p w14:paraId="68A51251" w14:textId="5E5EEA9F" w:rsidR="006132A8" w:rsidRPr="006132A8" w:rsidRDefault="006132A8" w:rsidP="006132A8">
      <w:p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اختم الفصل بفقرة «تنظيم فصول الأطروحة</w:t>
      </w:r>
      <w:r w:rsidRPr="006132A8">
        <w:rPr>
          <w:rFonts w:ascii="Simplified Arabic" w:hAnsi="Simplified Arabic" w:cs="Simplified Arabic"/>
          <w:sz w:val="24"/>
          <w:szCs w:val="24"/>
        </w:rPr>
        <w:t>»:</w:t>
      </w:r>
    </w:p>
    <w:p w14:paraId="1FBC9906" w14:textId="77777777" w:rsidR="006132A8" w:rsidRPr="006132A8" w:rsidRDefault="006132A8" w:rsidP="006132A8">
      <w:pPr>
        <w:numPr>
          <w:ilvl w:val="0"/>
          <w:numId w:val="16"/>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الفصل الثاني</w:t>
      </w:r>
      <w:r w:rsidRPr="006132A8">
        <w:rPr>
          <w:rFonts w:ascii="Simplified Arabic" w:hAnsi="Simplified Arabic" w:cs="Simplified Arabic"/>
          <w:b/>
          <w:bCs/>
          <w:sz w:val="24"/>
          <w:szCs w:val="24"/>
        </w:rPr>
        <w:t>:</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الأدبيات والنموذج المفاهيمي النهائي وصياغة الفرضيات النهائية</w:t>
      </w:r>
      <w:r w:rsidRPr="006132A8">
        <w:rPr>
          <w:rFonts w:ascii="Simplified Arabic" w:hAnsi="Simplified Arabic" w:cs="Simplified Arabic"/>
          <w:sz w:val="24"/>
          <w:szCs w:val="24"/>
        </w:rPr>
        <w:t>.</w:t>
      </w:r>
    </w:p>
    <w:p w14:paraId="21474EBA" w14:textId="77777777" w:rsidR="006132A8" w:rsidRPr="006132A8" w:rsidRDefault="006132A8" w:rsidP="006132A8">
      <w:pPr>
        <w:numPr>
          <w:ilvl w:val="0"/>
          <w:numId w:val="16"/>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الفصل الثالث</w:t>
      </w:r>
      <w:r w:rsidRPr="006132A8">
        <w:rPr>
          <w:rFonts w:ascii="Simplified Arabic" w:hAnsi="Simplified Arabic" w:cs="Simplified Arabic"/>
          <w:b/>
          <w:bCs/>
          <w:sz w:val="24"/>
          <w:szCs w:val="24"/>
        </w:rPr>
        <w:t>:</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المنهجية والأداة وفحوص الصدق/الثبات وخطة التحليل</w:t>
      </w:r>
      <w:r w:rsidRPr="006132A8">
        <w:rPr>
          <w:rFonts w:ascii="Simplified Arabic" w:hAnsi="Simplified Arabic" w:cs="Simplified Arabic"/>
          <w:sz w:val="24"/>
          <w:szCs w:val="24"/>
        </w:rPr>
        <w:t>.</w:t>
      </w:r>
    </w:p>
    <w:p w14:paraId="47A3FD5A" w14:textId="77777777" w:rsidR="006132A8" w:rsidRPr="006132A8" w:rsidRDefault="006132A8" w:rsidP="006132A8">
      <w:pPr>
        <w:numPr>
          <w:ilvl w:val="0"/>
          <w:numId w:val="16"/>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الفصل الرابع</w:t>
      </w:r>
      <w:r w:rsidRPr="006132A8">
        <w:rPr>
          <w:rFonts w:ascii="Simplified Arabic" w:hAnsi="Simplified Arabic" w:cs="Simplified Arabic"/>
          <w:b/>
          <w:bCs/>
          <w:sz w:val="24"/>
          <w:szCs w:val="24"/>
        </w:rPr>
        <w:t>:</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النتائج واختبار الفرضيات وترتيب الأثر النسبي للأبعاد</w:t>
      </w:r>
      <w:r w:rsidRPr="006132A8">
        <w:rPr>
          <w:rFonts w:ascii="Simplified Arabic" w:hAnsi="Simplified Arabic" w:cs="Simplified Arabic"/>
          <w:sz w:val="24"/>
          <w:szCs w:val="24"/>
        </w:rPr>
        <w:t>.</w:t>
      </w:r>
    </w:p>
    <w:p w14:paraId="793B3FFB" w14:textId="77777777" w:rsidR="006132A8" w:rsidRPr="006132A8" w:rsidRDefault="006132A8" w:rsidP="006132A8">
      <w:pPr>
        <w:numPr>
          <w:ilvl w:val="0"/>
          <w:numId w:val="16"/>
        </w:num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b/>
          <w:bCs/>
          <w:sz w:val="24"/>
          <w:szCs w:val="24"/>
          <w:rtl/>
        </w:rPr>
        <w:t>الفصل الخامس</w:t>
      </w:r>
      <w:r w:rsidRPr="006132A8">
        <w:rPr>
          <w:rFonts w:ascii="Simplified Arabic" w:hAnsi="Simplified Arabic" w:cs="Simplified Arabic"/>
          <w:b/>
          <w:bCs/>
          <w:sz w:val="24"/>
          <w:szCs w:val="24"/>
        </w:rPr>
        <w:t>:</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المناقشة والآثار التطبيقية والتوصيات والحدود والبحوث المستقبلية</w:t>
      </w:r>
      <w:r w:rsidRPr="006132A8">
        <w:rPr>
          <w:rFonts w:ascii="Simplified Arabic" w:hAnsi="Simplified Arabic" w:cs="Simplified Arabic"/>
          <w:sz w:val="24"/>
          <w:szCs w:val="24"/>
        </w:rPr>
        <w:t>.</w:t>
      </w:r>
      <w:r w:rsidRPr="006132A8">
        <w:rPr>
          <w:rFonts w:ascii="Simplified Arabic" w:hAnsi="Simplified Arabic" w:cs="Simplified Arabic"/>
          <w:sz w:val="24"/>
          <w:szCs w:val="24"/>
        </w:rPr>
        <w:br/>
      </w:r>
      <w:r w:rsidRPr="006132A8">
        <w:rPr>
          <w:rFonts w:ascii="Simplified Arabic" w:hAnsi="Simplified Arabic" w:cs="Simplified Arabic"/>
          <w:sz w:val="24"/>
          <w:szCs w:val="24"/>
          <w:rtl/>
        </w:rPr>
        <w:t>هذا الإدراج يُحسّن قابلية التتبّع ويمنع تكرار عرض الأدوات عبر الفصول</w:t>
      </w:r>
      <w:r w:rsidRPr="006132A8">
        <w:rPr>
          <w:rFonts w:ascii="Simplified Arabic" w:hAnsi="Simplified Arabic" w:cs="Simplified Arabic"/>
          <w:sz w:val="24"/>
          <w:szCs w:val="24"/>
        </w:rPr>
        <w:t xml:space="preserve">. </w:t>
      </w:r>
    </w:p>
    <w:p w14:paraId="6D1F0FC8" w14:textId="43E9F4B0" w:rsidR="006132A8" w:rsidRPr="006132A8" w:rsidRDefault="006132A8" w:rsidP="006132A8">
      <w:pPr>
        <w:bidi/>
        <w:spacing w:after="0" w:line="240" w:lineRule="auto"/>
        <w:jc w:val="both"/>
        <w:rPr>
          <w:rFonts w:ascii="Simplified Arabic" w:hAnsi="Simplified Arabic" w:cs="Simplified Arabic"/>
          <w:b/>
          <w:bCs/>
          <w:sz w:val="24"/>
          <w:szCs w:val="24"/>
        </w:rPr>
      </w:pPr>
      <w:r w:rsidRPr="006132A8">
        <w:rPr>
          <w:rFonts w:ascii="Simplified Arabic" w:hAnsi="Simplified Arabic" w:cs="Simplified Arabic"/>
          <w:b/>
          <w:bCs/>
          <w:sz w:val="24"/>
          <w:szCs w:val="24"/>
          <w:rtl/>
        </w:rPr>
        <w:lastRenderedPageBreak/>
        <w:t>خاتمة</w:t>
      </w:r>
    </w:p>
    <w:p w14:paraId="5BAD6291" w14:textId="5AA961A9" w:rsidR="006132A8" w:rsidRPr="006132A8" w:rsidRDefault="006132A8" w:rsidP="006132A8">
      <w:pPr>
        <w:bidi/>
        <w:spacing w:after="0" w:line="240" w:lineRule="auto"/>
        <w:jc w:val="both"/>
        <w:rPr>
          <w:rFonts w:ascii="Simplified Arabic" w:hAnsi="Simplified Arabic" w:cs="Simplified Arabic"/>
          <w:sz w:val="24"/>
          <w:szCs w:val="24"/>
        </w:rPr>
      </w:pPr>
      <w:r w:rsidRPr="006132A8">
        <w:rPr>
          <w:rFonts w:ascii="Simplified Arabic" w:hAnsi="Simplified Arabic" w:cs="Simplified Arabic"/>
          <w:sz w:val="24"/>
          <w:szCs w:val="24"/>
          <w:rtl/>
        </w:rPr>
        <w:t>ابدئ بإعادة بناء المقدّمة و«خلاصة الفجوة» على السياق المؤسسي الخليجي، ثم أعيد صياغة المشكلة في فقرة سببية مقيسة تُختتم بسؤالٍ محكّم. حوّلي الأهداف إلى صياغات قياس/اختبار مُقيّدة مكانًا وزمانًا ومربوطة بمؤشرات أداء. ثبّت الفرضية الرئيسة وفرعياتها الخمس باتجاهٍ واضح مع تعليل نظري موجز لتفاوت الأثر. أعيد كتابة التعريفات الإجرائية بصورة محايدة مع «ملخّص مفاهيمي نثري» للمصطلحات والمقاييس، ثم ثبّت الحدود ووحدة التحليل وخطة المعاينة الطبقية. اختم بضبط المنهجية</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اشتراطات العيّنة، فحوص ما قبل التحليل، أسلوب الاختبار</w:t>
      </w:r>
      <w:r w:rsidRPr="006132A8">
        <w:rPr>
          <w:rFonts w:ascii="Simplified Arabic" w:hAnsi="Simplified Arabic" w:cs="Simplified Arabic"/>
          <w:sz w:val="24"/>
          <w:szCs w:val="24"/>
        </w:rPr>
        <w:t xml:space="preserve"> (</w:t>
      </w:r>
      <w:r w:rsidRPr="006132A8">
        <w:rPr>
          <w:rFonts w:ascii="Simplified Arabic" w:hAnsi="Simplified Arabic" w:cs="Simplified Arabic"/>
          <w:sz w:val="24"/>
          <w:szCs w:val="24"/>
          <w:rtl/>
        </w:rPr>
        <w:t>انحدار</w:t>
      </w:r>
      <w:r w:rsidRPr="006132A8">
        <w:rPr>
          <w:rFonts w:ascii="Simplified Arabic" w:hAnsi="Simplified Arabic" w:cs="Simplified Arabic"/>
          <w:sz w:val="24"/>
          <w:szCs w:val="24"/>
        </w:rPr>
        <w:t>/SEM-PLS)</w:t>
      </w:r>
      <w:r w:rsidRPr="006132A8">
        <w:rPr>
          <w:rFonts w:ascii="Simplified Arabic" w:hAnsi="Simplified Arabic" w:cs="Simplified Arabic"/>
          <w:sz w:val="24"/>
          <w:szCs w:val="24"/>
          <w:rtl/>
        </w:rPr>
        <w:t>، وترتيب الأثر النسبي، مع فقرات موجزة للتوثيق واللغة وتنظيم الفصول. بتنفيذ ذلك، ينتقل الفصل من سردٍ وصفي إلى إطارٍ منهجيٍ مُحكَم يبرّر الدراسة ويضمن اتساقها المنطقي وقابليتها للاختبار والنشر</w:t>
      </w:r>
      <w:r w:rsidRPr="006132A8">
        <w:rPr>
          <w:rFonts w:ascii="Simplified Arabic" w:hAnsi="Simplified Arabic" w:cs="Simplified Arabic"/>
          <w:sz w:val="24"/>
          <w:szCs w:val="24"/>
        </w:rPr>
        <w:t xml:space="preserve">. </w:t>
      </w:r>
    </w:p>
    <w:p w14:paraId="040407DA" w14:textId="77777777" w:rsidR="006132A8" w:rsidRPr="006132A8" w:rsidRDefault="006132A8" w:rsidP="006132A8">
      <w:pPr>
        <w:bidi/>
        <w:spacing w:after="0" w:line="240" w:lineRule="auto"/>
        <w:jc w:val="both"/>
        <w:rPr>
          <w:rFonts w:ascii="Simplified Arabic" w:hAnsi="Simplified Arabic" w:cs="Simplified Arabic"/>
          <w:sz w:val="24"/>
          <w:szCs w:val="24"/>
        </w:rPr>
      </w:pPr>
    </w:p>
    <w:sectPr w:rsidR="006132A8" w:rsidRPr="006132A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87349ED"/>
    <w:multiLevelType w:val="multilevel"/>
    <w:tmpl w:val="92B00A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F57984"/>
    <w:multiLevelType w:val="multilevel"/>
    <w:tmpl w:val="43DA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2B0CE1"/>
    <w:multiLevelType w:val="multilevel"/>
    <w:tmpl w:val="9C749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28173B"/>
    <w:multiLevelType w:val="multilevel"/>
    <w:tmpl w:val="D6B8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71644F"/>
    <w:multiLevelType w:val="multilevel"/>
    <w:tmpl w:val="C9289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E4549D"/>
    <w:multiLevelType w:val="multilevel"/>
    <w:tmpl w:val="9C98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AF7C25"/>
    <w:multiLevelType w:val="multilevel"/>
    <w:tmpl w:val="F07EC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5344094">
    <w:abstractNumId w:val="8"/>
  </w:num>
  <w:num w:numId="2" w16cid:durableId="2022661708">
    <w:abstractNumId w:val="6"/>
  </w:num>
  <w:num w:numId="3" w16cid:durableId="94134100">
    <w:abstractNumId w:val="5"/>
  </w:num>
  <w:num w:numId="4" w16cid:durableId="931082064">
    <w:abstractNumId w:val="4"/>
  </w:num>
  <w:num w:numId="5" w16cid:durableId="1393388659">
    <w:abstractNumId w:val="7"/>
  </w:num>
  <w:num w:numId="6" w16cid:durableId="2107459098">
    <w:abstractNumId w:val="3"/>
  </w:num>
  <w:num w:numId="7" w16cid:durableId="995114035">
    <w:abstractNumId w:val="2"/>
  </w:num>
  <w:num w:numId="8" w16cid:durableId="498499043">
    <w:abstractNumId w:val="1"/>
  </w:num>
  <w:num w:numId="9" w16cid:durableId="417530347">
    <w:abstractNumId w:val="0"/>
  </w:num>
  <w:num w:numId="10" w16cid:durableId="1341159915">
    <w:abstractNumId w:val="13"/>
  </w:num>
  <w:num w:numId="11" w16cid:durableId="8338239">
    <w:abstractNumId w:val="9"/>
  </w:num>
  <w:num w:numId="12" w16cid:durableId="350955155">
    <w:abstractNumId w:val="12"/>
  </w:num>
  <w:num w:numId="13" w16cid:durableId="930285163">
    <w:abstractNumId w:val="11"/>
  </w:num>
  <w:num w:numId="14" w16cid:durableId="2046518891">
    <w:abstractNumId w:val="14"/>
  </w:num>
  <w:num w:numId="15" w16cid:durableId="1345865626">
    <w:abstractNumId w:val="15"/>
  </w:num>
  <w:num w:numId="16" w16cid:durableId="94064997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cwMjM2NrU0NDc1NTBQ0lEKTi0uzszPAykwrAUAOlNc+SwAAAA="/>
  </w:docVars>
  <w:rsids>
    <w:rsidRoot w:val="00B47730"/>
    <w:rsid w:val="00034616"/>
    <w:rsid w:val="0006063C"/>
    <w:rsid w:val="0015074B"/>
    <w:rsid w:val="0029639D"/>
    <w:rsid w:val="00326F90"/>
    <w:rsid w:val="0048322C"/>
    <w:rsid w:val="006132A8"/>
    <w:rsid w:val="009836BE"/>
    <w:rsid w:val="00AA1D8D"/>
    <w:rsid w:val="00B47730"/>
    <w:rsid w:val="00B47AF6"/>
    <w:rsid w:val="00CB0664"/>
    <w:rsid w:val="00E73BE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DFCD1D"/>
  <w14:defaultImageDpi w14:val="300"/>
  <w15:docId w15:val="{EB9C5F91-6F03-493A-AF9C-A731B4564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semiHidden/>
    <w:unhideWhenUsed/>
    <w:rsid w:val="009836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2228</Words>
  <Characters>12483</Characters>
  <Application>Microsoft Office Word</Application>
  <DocSecurity>0</DocSecurity>
  <Lines>780</Lines>
  <Paragraphs>367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14344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2025-11-17T04:20:00Z</dcterms:created>
  <dcterms:modified xsi:type="dcterms:W3CDTF">2025-11-17T04:20:00Z</dcterms:modified>
  <cp:category/>
</cp:coreProperties>
</file>